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D711A" w:rsidRPr="00BD711A" w:rsidP="00BD711A" w14:paraId="7E9037FA" w14:textId="77777777">
      <w:pPr>
        <w:widowControl w:val="0"/>
        <w:tabs>
          <w:tab w:val="center" w:pos="4680"/>
        </w:tabs>
        <w:suppressAutoHyphens/>
        <w:overflowPunct w:val="0"/>
        <w:autoSpaceDE w:val="0"/>
        <w:autoSpaceDN w:val="0"/>
        <w:adjustRightInd w:val="0"/>
        <w:spacing w:line="480" w:lineRule="auto"/>
        <w:jc w:val="center"/>
        <w:textAlignment w:val="baseline"/>
        <w:rPr>
          <w:b/>
        </w:rPr>
      </w:pPr>
      <w:r w:rsidRPr="00BD711A">
        <w:rPr>
          <w:b/>
        </w:rPr>
        <w:t xml:space="preserve">SUPPORTING STATEMENT - </w:t>
      </w:r>
    </w:p>
    <w:p w:rsidR="00BD711A" w:rsidRPr="00BD711A" w:rsidP="00BD711A" w14:paraId="7DC06CC6" w14:textId="409B6FF7">
      <w:pPr>
        <w:widowControl w:val="0"/>
        <w:tabs>
          <w:tab w:val="right" w:pos="9360"/>
        </w:tabs>
        <w:overflowPunct w:val="0"/>
        <w:autoSpaceDE w:val="0"/>
        <w:autoSpaceDN w:val="0"/>
        <w:adjustRightInd w:val="0"/>
        <w:spacing w:line="480" w:lineRule="auto"/>
        <w:jc w:val="center"/>
        <w:textAlignment w:val="baseline"/>
        <w:rPr>
          <w:b/>
          <w:lang w:val=""/>
        </w:rPr>
      </w:pPr>
      <w:r w:rsidRPr="00BD711A">
        <w:rPr>
          <w:b/>
          <w:lang w:val=""/>
        </w:rPr>
        <w:t xml:space="preserve">OMB Control </w:t>
      </w:r>
      <w:r w:rsidRPr="00BD711A">
        <w:rPr>
          <w:b/>
        </w:rPr>
        <w:t>Number</w:t>
      </w:r>
      <w:r w:rsidRPr="00BD711A">
        <w:rPr>
          <w:b/>
          <w:lang w:val=""/>
        </w:rPr>
        <w:t xml:space="preserve"> 05</w:t>
      </w:r>
      <w:r w:rsidR="00285B64">
        <w:rPr>
          <w:b/>
          <w:lang w:val=""/>
        </w:rPr>
        <w:t>51</w:t>
      </w:r>
      <w:r w:rsidRPr="00BD711A">
        <w:rPr>
          <w:b/>
          <w:lang w:val=""/>
        </w:rPr>
        <w:t>-</w:t>
      </w:r>
      <w:r w:rsidR="00285B64">
        <w:rPr>
          <w:b/>
          <w:lang w:val=""/>
        </w:rPr>
        <w:t xml:space="preserve">0050 </w:t>
      </w:r>
    </w:p>
    <w:p w:rsidR="00BD711A" w:rsidRPr="00BD711A" w:rsidP="00BD711A" w14:paraId="5A19EAFA" w14:textId="77777777">
      <w:pPr>
        <w:widowControl w:val="0"/>
        <w:tabs>
          <w:tab w:val="right" w:pos="9360"/>
        </w:tabs>
        <w:overflowPunct w:val="0"/>
        <w:autoSpaceDE w:val="0"/>
        <w:autoSpaceDN w:val="0"/>
        <w:adjustRightInd w:val="0"/>
        <w:spacing w:line="480" w:lineRule="auto"/>
        <w:jc w:val="center"/>
        <w:textAlignment w:val="baseline"/>
        <w:rPr>
          <w:b/>
        </w:rPr>
      </w:pPr>
      <w:r w:rsidRPr="00BD711A">
        <w:rPr>
          <w:b/>
        </w:rPr>
        <w:t>Trade Missions and Shows Revised Applications and Post- Event Surveys</w:t>
      </w:r>
    </w:p>
    <w:p w:rsidR="00BD711A" w:rsidRPr="00BD711A" w:rsidP="00BD711A" w14:paraId="2F586D2F" w14:textId="77777777">
      <w:pPr>
        <w:widowControl w:val="0"/>
        <w:tabs>
          <w:tab w:val="right" w:pos="9360"/>
        </w:tabs>
        <w:overflowPunct w:val="0"/>
        <w:autoSpaceDE w:val="0"/>
        <w:autoSpaceDN w:val="0"/>
        <w:adjustRightInd w:val="0"/>
        <w:spacing w:line="480" w:lineRule="auto"/>
        <w:jc w:val="center"/>
        <w:textAlignment w:val="baseline"/>
        <w:rPr>
          <w:lang w:val=""/>
        </w:rPr>
      </w:pPr>
    </w:p>
    <w:p w:rsidR="00BD711A" w:rsidRPr="00BD711A" w:rsidP="00BD711A" w14:paraId="6E618148" w14:textId="77777777">
      <w:pPr>
        <w:widowControl w:val="0"/>
        <w:tabs>
          <w:tab w:val="right" w:pos="9360"/>
        </w:tabs>
        <w:overflowPunct w:val="0"/>
        <w:autoSpaceDE w:val="0"/>
        <w:autoSpaceDN w:val="0"/>
        <w:adjustRightInd w:val="0"/>
        <w:spacing w:line="480" w:lineRule="auto"/>
        <w:jc w:val="center"/>
        <w:textAlignment w:val="baseline"/>
      </w:pPr>
    </w:p>
    <w:p w:rsidR="00BD711A" w:rsidRPr="00BD711A" w:rsidP="00BD711A" w14:paraId="2DA9A5DD" w14:textId="77777777">
      <w:pPr>
        <w:widowControl w:val="0"/>
        <w:tabs>
          <w:tab w:val="right" w:pos="9360"/>
        </w:tabs>
        <w:overflowPunct w:val="0"/>
        <w:autoSpaceDE w:val="0"/>
        <w:autoSpaceDN w:val="0"/>
        <w:adjustRightInd w:val="0"/>
        <w:spacing w:line="480" w:lineRule="auto"/>
        <w:jc w:val="center"/>
        <w:textAlignment w:val="baseline"/>
        <w:rPr>
          <w:lang w:val=""/>
        </w:rPr>
      </w:pPr>
    </w:p>
    <w:p w:rsidR="00BD711A" w:rsidRPr="00BD711A" w:rsidP="00BD711A" w14:paraId="604CC8C1" w14:textId="77777777">
      <w:pPr>
        <w:widowControl w:val="0"/>
        <w:tabs>
          <w:tab w:val="right" w:pos="9360"/>
        </w:tabs>
        <w:overflowPunct w:val="0"/>
        <w:autoSpaceDE w:val="0"/>
        <w:autoSpaceDN w:val="0"/>
        <w:adjustRightInd w:val="0"/>
        <w:spacing w:line="480" w:lineRule="auto"/>
        <w:jc w:val="center"/>
        <w:textAlignment w:val="baseline"/>
        <w:rPr>
          <w:lang w:val=""/>
        </w:rPr>
      </w:pPr>
    </w:p>
    <w:p w:rsidR="00BD711A" w:rsidRPr="00BD711A" w:rsidP="00BD711A" w14:paraId="7CBE7A2A" w14:textId="77777777">
      <w:pPr>
        <w:widowControl w:val="0"/>
        <w:tabs>
          <w:tab w:val="right" w:pos="9360"/>
        </w:tabs>
        <w:overflowPunct w:val="0"/>
        <w:autoSpaceDE w:val="0"/>
        <w:autoSpaceDN w:val="0"/>
        <w:adjustRightInd w:val="0"/>
        <w:spacing w:line="480" w:lineRule="auto"/>
        <w:jc w:val="center"/>
        <w:textAlignment w:val="baseline"/>
        <w:rPr>
          <w:lang w:val=""/>
        </w:rPr>
      </w:pPr>
    </w:p>
    <w:p w:rsidR="00BD711A" w:rsidRPr="00BD711A" w:rsidP="00BD711A" w14:paraId="3261863C" w14:textId="77777777">
      <w:pPr>
        <w:widowControl w:val="0"/>
        <w:tabs>
          <w:tab w:val="right" w:pos="9360"/>
        </w:tabs>
        <w:overflowPunct w:val="0"/>
        <w:autoSpaceDE w:val="0"/>
        <w:autoSpaceDN w:val="0"/>
        <w:adjustRightInd w:val="0"/>
        <w:spacing w:line="480" w:lineRule="auto"/>
        <w:jc w:val="center"/>
        <w:textAlignment w:val="baseline"/>
        <w:rPr>
          <w:lang w:val=""/>
        </w:rPr>
      </w:pPr>
    </w:p>
    <w:p w:rsidR="00BD711A" w:rsidRPr="00BD711A" w:rsidP="00BD711A" w14:paraId="626771B4" w14:textId="77777777">
      <w:pPr>
        <w:widowControl w:val="0"/>
        <w:tabs>
          <w:tab w:val="right" w:pos="9360"/>
        </w:tabs>
        <w:overflowPunct w:val="0"/>
        <w:autoSpaceDE w:val="0"/>
        <w:autoSpaceDN w:val="0"/>
        <w:adjustRightInd w:val="0"/>
        <w:spacing w:line="480" w:lineRule="auto"/>
        <w:jc w:val="center"/>
        <w:textAlignment w:val="baseline"/>
        <w:rPr>
          <w:lang w:val=""/>
        </w:rPr>
      </w:pPr>
    </w:p>
    <w:p w:rsidR="00BD711A" w:rsidRPr="00BD711A" w:rsidP="00BD711A" w14:paraId="3581F24A" w14:textId="77777777">
      <w:pPr>
        <w:widowControl w:val="0"/>
        <w:tabs>
          <w:tab w:val="right" w:pos="9360"/>
        </w:tabs>
        <w:overflowPunct w:val="0"/>
        <w:autoSpaceDE w:val="0"/>
        <w:autoSpaceDN w:val="0"/>
        <w:adjustRightInd w:val="0"/>
        <w:spacing w:line="480" w:lineRule="auto"/>
        <w:jc w:val="center"/>
        <w:textAlignment w:val="baseline"/>
        <w:rPr>
          <w:lang w:val=""/>
        </w:rPr>
      </w:pPr>
    </w:p>
    <w:p w:rsidR="008707A1" w:rsidP="00BD711A" w14:paraId="72A1EBD8" w14:textId="77777777">
      <w:pPr>
        <w:widowControl w:val="0"/>
        <w:overflowPunct w:val="0"/>
        <w:autoSpaceDE w:val="0"/>
        <w:autoSpaceDN w:val="0"/>
        <w:adjustRightInd w:val="0"/>
        <w:textAlignment w:val="baseline"/>
        <w:rPr>
          <w:lang w:val=""/>
        </w:rPr>
      </w:pPr>
    </w:p>
    <w:p w:rsidR="008707A1" w:rsidP="00BD711A" w14:paraId="172AC1C0" w14:textId="77777777">
      <w:pPr>
        <w:widowControl w:val="0"/>
        <w:overflowPunct w:val="0"/>
        <w:autoSpaceDE w:val="0"/>
        <w:autoSpaceDN w:val="0"/>
        <w:adjustRightInd w:val="0"/>
        <w:textAlignment w:val="baseline"/>
        <w:rPr>
          <w:lang w:val=""/>
        </w:rPr>
      </w:pPr>
    </w:p>
    <w:p w:rsidR="008707A1" w:rsidP="00BD711A" w14:paraId="649D790A" w14:textId="77777777">
      <w:pPr>
        <w:widowControl w:val="0"/>
        <w:overflowPunct w:val="0"/>
        <w:autoSpaceDE w:val="0"/>
        <w:autoSpaceDN w:val="0"/>
        <w:adjustRightInd w:val="0"/>
        <w:textAlignment w:val="baseline"/>
        <w:rPr>
          <w:lang w:val=""/>
        </w:rPr>
      </w:pPr>
    </w:p>
    <w:p w:rsidR="008707A1" w:rsidP="00BD711A" w14:paraId="1992A8FC" w14:textId="77777777">
      <w:pPr>
        <w:widowControl w:val="0"/>
        <w:overflowPunct w:val="0"/>
        <w:autoSpaceDE w:val="0"/>
        <w:autoSpaceDN w:val="0"/>
        <w:adjustRightInd w:val="0"/>
        <w:textAlignment w:val="baseline"/>
        <w:rPr>
          <w:lang w:val=""/>
        </w:rPr>
      </w:pPr>
    </w:p>
    <w:p w:rsidR="008707A1" w:rsidP="00BD711A" w14:paraId="2ED2DCFB" w14:textId="77777777">
      <w:pPr>
        <w:widowControl w:val="0"/>
        <w:overflowPunct w:val="0"/>
        <w:autoSpaceDE w:val="0"/>
        <w:autoSpaceDN w:val="0"/>
        <w:adjustRightInd w:val="0"/>
        <w:textAlignment w:val="baseline"/>
        <w:rPr>
          <w:lang w:val=""/>
        </w:rPr>
      </w:pPr>
    </w:p>
    <w:p w:rsidR="008707A1" w:rsidP="00BD711A" w14:paraId="0947C58F" w14:textId="77777777">
      <w:pPr>
        <w:widowControl w:val="0"/>
        <w:overflowPunct w:val="0"/>
        <w:autoSpaceDE w:val="0"/>
        <w:autoSpaceDN w:val="0"/>
        <w:adjustRightInd w:val="0"/>
        <w:textAlignment w:val="baseline"/>
        <w:rPr>
          <w:lang w:val=""/>
        </w:rPr>
      </w:pPr>
    </w:p>
    <w:p w:rsidR="008707A1" w:rsidP="00BD711A" w14:paraId="4AA954F2" w14:textId="77777777">
      <w:pPr>
        <w:widowControl w:val="0"/>
        <w:overflowPunct w:val="0"/>
        <w:autoSpaceDE w:val="0"/>
        <w:autoSpaceDN w:val="0"/>
        <w:adjustRightInd w:val="0"/>
        <w:textAlignment w:val="baseline"/>
        <w:rPr>
          <w:lang w:val=""/>
        </w:rPr>
      </w:pPr>
    </w:p>
    <w:p w:rsidR="008707A1" w:rsidP="00BD711A" w14:paraId="16EF7C23" w14:textId="77777777">
      <w:pPr>
        <w:widowControl w:val="0"/>
        <w:overflowPunct w:val="0"/>
        <w:autoSpaceDE w:val="0"/>
        <w:autoSpaceDN w:val="0"/>
        <w:adjustRightInd w:val="0"/>
        <w:textAlignment w:val="baseline"/>
        <w:rPr>
          <w:lang w:val=""/>
        </w:rPr>
      </w:pPr>
    </w:p>
    <w:p w:rsidR="008707A1" w:rsidP="00BD711A" w14:paraId="72246C6C" w14:textId="77777777">
      <w:pPr>
        <w:widowControl w:val="0"/>
        <w:overflowPunct w:val="0"/>
        <w:autoSpaceDE w:val="0"/>
        <w:autoSpaceDN w:val="0"/>
        <w:adjustRightInd w:val="0"/>
        <w:textAlignment w:val="baseline"/>
        <w:rPr>
          <w:lang w:val=""/>
        </w:rPr>
      </w:pPr>
    </w:p>
    <w:p w:rsidR="008707A1" w:rsidP="00BD711A" w14:paraId="5F544173" w14:textId="77777777">
      <w:pPr>
        <w:widowControl w:val="0"/>
        <w:overflowPunct w:val="0"/>
        <w:autoSpaceDE w:val="0"/>
        <w:autoSpaceDN w:val="0"/>
        <w:adjustRightInd w:val="0"/>
        <w:textAlignment w:val="baseline"/>
        <w:rPr>
          <w:lang w:val=""/>
        </w:rPr>
      </w:pPr>
    </w:p>
    <w:p w:rsidR="008707A1" w:rsidP="00BD711A" w14:paraId="7D1CB1F9" w14:textId="77777777">
      <w:pPr>
        <w:widowControl w:val="0"/>
        <w:overflowPunct w:val="0"/>
        <w:autoSpaceDE w:val="0"/>
        <w:autoSpaceDN w:val="0"/>
        <w:adjustRightInd w:val="0"/>
        <w:textAlignment w:val="baseline"/>
        <w:rPr>
          <w:lang w:val=""/>
        </w:rPr>
      </w:pPr>
    </w:p>
    <w:p w:rsidR="008707A1" w:rsidP="00BD711A" w14:paraId="6ECE9F23" w14:textId="77777777">
      <w:pPr>
        <w:widowControl w:val="0"/>
        <w:overflowPunct w:val="0"/>
        <w:autoSpaceDE w:val="0"/>
        <w:autoSpaceDN w:val="0"/>
        <w:adjustRightInd w:val="0"/>
        <w:textAlignment w:val="baseline"/>
        <w:rPr>
          <w:lang w:val=""/>
        </w:rPr>
      </w:pPr>
    </w:p>
    <w:p w:rsidR="008707A1" w:rsidP="00BD711A" w14:paraId="50F61976" w14:textId="77777777">
      <w:pPr>
        <w:widowControl w:val="0"/>
        <w:overflowPunct w:val="0"/>
        <w:autoSpaceDE w:val="0"/>
        <w:autoSpaceDN w:val="0"/>
        <w:adjustRightInd w:val="0"/>
        <w:textAlignment w:val="baseline"/>
        <w:rPr>
          <w:lang w:val=""/>
        </w:rPr>
      </w:pPr>
    </w:p>
    <w:p w:rsidR="00BD711A" w:rsidRPr="00BD711A" w:rsidP="00BD711A" w14:paraId="5538C9F0" w14:textId="07BBF6C2">
      <w:pPr>
        <w:widowControl w:val="0"/>
        <w:overflowPunct w:val="0"/>
        <w:autoSpaceDE w:val="0"/>
        <w:autoSpaceDN w:val="0"/>
        <w:adjustRightInd w:val="0"/>
        <w:textAlignment w:val="baseline"/>
        <w:rPr>
          <w:lang w:val=""/>
        </w:rPr>
      </w:pPr>
      <w:r w:rsidRPr="00BD711A">
        <w:rPr>
          <w:lang w:val=""/>
        </w:rPr>
        <w:t>Susie Boohaker</w:t>
      </w:r>
    </w:p>
    <w:p w:rsidR="00BD711A" w:rsidRPr="00BD711A" w:rsidP="00BD711A" w14:paraId="7EA7D9D8" w14:textId="77777777">
      <w:pPr>
        <w:widowControl w:val="0"/>
        <w:overflowPunct w:val="0"/>
        <w:autoSpaceDE w:val="0"/>
        <w:autoSpaceDN w:val="0"/>
        <w:adjustRightInd w:val="0"/>
        <w:textAlignment w:val="baseline"/>
      </w:pPr>
      <w:r w:rsidRPr="00BD711A">
        <w:t xml:space="preserve">Management Analyst </w:t>
      </w:r>
    </w:p>
    <w:p w:rsidR="00BD711A" w:rsidRPr="00BD711A" w:rsidP="00BD711A" w14:paraId="085D359F" w14:textId="77777777">
      <w:pPr>
        <w:widowControl w:val="0"/>
        <w:tabs>
          <w:tab w:val="left" w:pos="-720"/>
        </w:tabs>
        <w:suppressAutoHyphens/>
        <w:overflowPunct w:val="0"/>
        <w:autoSpaceDE w:val="0"/>
        <w:autoSpaceDN w:val="0"/>
        <w:adjustRightInd w:val="0"/>
        <w:textAlignment w:val="baseline"/>
      </w:pPr>
      <w:r w:rsidRPr="00BD711A">
        <w:t xml:space="preserve">Trade Missions and Shows </w:t>
      </w:r>
    </w:p>
    <w:p w:rsidR="00BD711A" w:rsidRPr="00BD711A" w:rsidP="00BD711A" w14:paraId="7ADEDBDE" w14:textId="77777777">
      <w:pPr>
        <w:widowControl w:val="0"/>
        <w:overflowPunct w:val="0"/>
        <w:autoSpaceDE w:val="0"/>
        <w:autoSpaceDN w:val="0"/>
        <w:adjustRightInd w:val="0"/>
        <w:textAlignment w:val="baseline"/>
      </w:pPr>
      <w:r w:rsidRPr="00BD711A">
        <w:t xml:space="preserve">USDA, Foreign Agricultural Service </w:t>
      </w:r>
    </w:p>
    <w:p w:rsidR="00BD711A" w:rsidRPr="00BD711A" w:rsidP="00BD711A" w14:paraId="52A5BBF3" w14:textId="77777777">
      <w:pPr>
        <w:widowControl w:val="0"/>
        <w:overflowPunct w:val="0"/>
        <w:autoSpaceDE w:val="0"/>
        <w:autoSpaceDN w:val="0"/>
        <w:adjustRightInd w:val="0"/>
        <w:textAlignment w:val="baseline"/>
      </w:pPr>
      <w:r w:rsidRPr="00BD711A">
        <w:t>1400 Independence Avenue</w:t>
      </w:r>
    </w:p>
    <w:p w:rsidR="00BD711A" w:rsidRPr="00BD711A" w:rsidP="00BD711A" w14:paraId="3B282D1F" w14:textId="77777777">
      <w:pPr>
        <w:widowControl w:val="0"/>
        <w:overflowPunct w:val="0"/>
        <w:autoSpaceDE w:val="0"/>
        <w:autoSpaceDN w:val="0"/>
        <w:adjustRightInd w:val="0"/>
        <w:textAlignment w:val="baseline"/>
      </w:pPr>
      <w:r w:rsidRPr="00BD711A">
        <w:t>Washington DC, 20250</w:t>
      </w:r>
    </w:p>
    <w:p w:rsidR="00BD711A" w:rsidRPr="00BD711A" w:rsidP="00BD711A" w14:paraId="0F57E1EB" w14:textId="77777777">
      <w:r w:rsidRPr="00BD711A">
        <w:br w:type="page"/>
      </w:r>
    </w:p>
    <w:p w:rsidR="00BD711A" w:rsidRPr="00BD711A" w:rsidP="00BD711A" w14:paraId="3982BE2D" w14:textId="77777777">
      <w:pPr>
        <w:widowControl w:val="0"/>
        <w:tabs>
          <w:tab w:val="center" w:pos="4680"/>
        </w:tabs>
        <w:overflowPunct w:val="0"/>
        <w:autoSpaceDE w:val="0"/>
        <w:autoSpaceDN w:val="0"/>
        <w:adjustRightInd w:val="0"/>
        <w:textAlignment w:val="baseline"/>
        <w:rPr>
          <w:b/>
          <w:u w:val="single"/>
        </w:rPr>
      </w:pPr>
      <w:r w:rsidRPr="00BD711A">
        <w:rPr>
          <w:b/>
          <w:u w:val="single"/>
        </w:rPr>
        <w:t>Table of Contents</w:t>
      </w:r>
    </w:p>
    <w:p w:rsidR="007E0730" w:rsidRPr="00647A45" w14:paraId="0956C10E" w14:textId="4CD3EF73">
      <w:pPr>
        <w:pStyle w:val="TOC1"/>
        <w:tabs>
          <w:tab w:val="right" w:leader="dot" w:pos="8990"/>
        </w:tabs>
        <w:rPr>
          <w:rFonts w:asciiTheme="minorHAnsi" w:eastAsiaTheme="minorEastAsia" w:hAnsiTheme="minorHAnsi" w:cstheme="minorBidi"/>
          <w:noProof/>
          <w:kern w:val="2"/>
          <w14:ligatures w14:val="standardContextual"/>
        </w:rPr>
      </w:pPr>
      <w:r w:rsidRPr="00BD711A">
        <w:rPr>
          <w:b/>
          <w:bCs/>
          <w:caps/>
          <w:noProof/>
          <w:sz w:val="20"/>
        </w:rPr>
        <w:fldChar w:fldCharType="begin"/>
      </w:r>
      <w:r w:rsidRPr="00BD711A">
        <w:rPr>
          <w:b/>
          <w:bCs/>
          <w:caps/>
          <w:noProof/>
          <w:sz w:val="20"/>
        </w:rPr>
        <w:instrText xml:space="preserve"> TOC \o "1-2" \h \z \u </w:instrText>
      </w:r>
      <w:r w:rsidRPr="00BD711A">
        <w:rPr>
          <w:b/>
          <w:bCs/>
          <w:caps/>
          <w:noProof/>
          <w:sz w:val="20"/>
        </w:rPr>
        <w:fldChar w:fldCharType="separate"/>
      </w:r>
    </w:p>
    <w:p w:rsidR="007E0730" w:rsidRPr="00647A45" w14:paraId="6038FADE" w14:textId="3775DEC7">
      <w:pPr>
        <w:pStyle w:val="TOC1"/>
        <w:tabs>
          <w:tab w:val="left" w:pos="480"/>
          <w:tab w:val="right" w:leader="dot" w:pos="8990"/>
        </w:tabs>
        <w:rPr>
          <w:rFonts w:asciiTheme="minorHAnsi" w:eastAsiaTheme="minorEastAsia" w:hAnsiTheme="minorHAnsi" w:cstheme="minorBidi"/>
          <w:noProof/>
          <w:kern w:val="2"/>
          <w14:ligatures w14:val="standardContextual"/>
        </w:rPr>
      </w:pPr>
      <w:r>
        <w:rPr>
          <w:rStyle w:val="Hyperlink"/>
          <w:noProof/>
          <w:color w:val="auto"/>
          <w:u w:val="none"/>
        </w:rPr>
        <w:t xml:space="preserve">Supporting Statement </w:t>
      </w:r>
      <w:r w:rsidRPr="007F54D9">
        <w:rPr>
          <w:rStyle w:val="Hyperlink"/>
          <w:b/>
          <w:bCs/>
          <w:noProof/>
          <w:color w:val="auto"/>
          <w:u w:val="none"/>
        </w:rPr>
        <w:t>Part A</w:t>
      </w:r>
      <w:r w:rsidR="006A7645">
        <w:rPr>
          <w:rStyle w:val="Hyperlink"/>
          <w:noProof/>
          <w:color w:val="auto"/>
          <w:u w:val="none"/>
        </w:rPr>
        <w:t>…………………………………………………………………</w:t>
      </w:r>
      <w:hyperlink w:anchor="_Toc178073989" w:history="1">
        <w:r w:rsidR="006A7645">
          <w:rPr>
            <w:rStyle w:val="Hyperlink"/>
            <w:noProof/>
            <w:color w:val="auto"/>
            <w:u w:val="none"/>
          </w:rPr>
          <w:t>3</w:t>
        </w:r>
      </w:hyperlink>
    </w:p>
    <w:p w:rsidR="007E0730" w:rsidRPr="00647A45" w:rsidP="007F54D9" w14:paraId="2B10D198" w14:textId="3C5849FD">
      <w:pPr>
        <w:pStyle w:val="TOC1"/>
        <w:tabs>
          <w:tab w:val="left" w:pos="480"/>
          <w:tab w:val="right" w:leader="dot" w:pos="8990"/>
        </w:tabs>
        <w:rPr>
          <w:rFonts w:asciiTheme="minorHAnsi" w:eastAsiaTheme="minorEastAsia" w:hAnsiTheme="minorHAnsi" w:cstheme="minorBidi"/>
          <w:noProof/>
          <w:kern w:val="2"/>
          <w14:ligatures w14:val="standardContextual"/>
        </w:rPr>
      </w:pPr>
      <w:r>
        <w:rPr>
          <w:rStyle w:val="Hyperlink"/>
          <w:noProof/>
          <w:color w:val="auto"/>
          <w:u w:val="none"/>
        </w:rPr>
        <w:t xml:space="preserve">Supporting Statement </w:t>
      </w:r>
      <w:r w:rsidRPr="007F54D9">
        <w:rPr>
          <w:rStyle w:val="Hyperlink"/>
          <w:b/>
          <w:bCs/>
          <w:noProof/>
          <w:color w:val="auto"/>
          <w:u w:val="none"/>
        </w:rPr>
        <w:t>Part B</w:t>
      </w:r>
      <w:r>
        <w:rPr>
          <w:rStyle w:val="Hyperlink"/>
          <w:noProof/>
          <w:color w:val="auto"/>
          <w:u w:val="none"/>
        </w:rPr>
        <w:t>………………………………………………………………..11</w:t>
      </w:r>
    </w:p>
    <w:p w:rsidR="007E0730" w:rsidRPr="00647A45" w14:paraId="3F45793A" w14:textId="09AA7020">
      <w:pPr>
        <w:pStyle w:val="TOC1"/>
        <w:tabs>
          <w:tab w:val="right" w:leader="dot" w:pos="8990"/>
        </w:tabs>
        <w:rPr>
          <w:rFonts w:asciiTheme="minorHAnsi" w:eastAsiaTheme="minorEastAsia" w:hAnsiTheme="minorHAnsi" w:cstheme="minorBidi"/>
          <w:noProof/>
          <w:kern w:val="2"/>
          <w14:ligatures w14:val="standardContextual"/>
        </w:rPr>
      </w:pPr>
      <w:hyperlink w:anchor="_Toc178074012" w:history="1">
        <w:r w:rsidRPr="00647A45">
          <w:rPr>
            <w:rStyle w:val="Hyperlink"/>
            <w:noProof/>
            <w:color w:val="auto"/>
            <w:u w:val="none"/>
          </w:rPr>
          <w:t xml:space="preserve">Attachment # 1: Links to Surveys and Application </w:t>
        </w:r>
        <w:r w:rsidR="00DC3231">
          <w:rPr>
            <w:rStyle w:val="Hyperlink"/>
            <w:noProof/>
            <w:color w:val="auto"/>
            <w:u w:val="none"/>
          </w:rPr>
          <w:t>U</w:t>
        </w:r>
        <w:r w:rsidRPr="00647A45">
          <w:rPr>
            <w:rStyle w:val="Hyperlink"/>
            <w:noProof/>
            <w:color w:val="auto"/>
            <w:u w:val="none"/>
          </w:rPr>
          <w:t>sed for Information Collection</w:t>
        </w:r>
        <w:r w:rsidRPr="00647A45">
          <w:rPr>
            <w:noProof/>
            <w:webHidden/>
          </w:rPr>
          <w:tab/>
        </w:r>
        <w:r w:rsidRPr="00647A45">
          <w:rPr>
            <w:noProof/>
            <w:webHidden/>
          </w:rPr>
          <w:fldChar w:fldCharType="begin"/>
        </w:r>
        <w:r w:rsidRPr="00647A45">
          <w:rPr>
            <w:noProof/>
            <w:webHidden/>
          </w:rPr>
          <w:instrText xml:space="preserve"> PAGEREF _Toc178074012 \h </w:instrText>
        </w:r>
        <w:r w:rsidRPr="00647A45">
          <w:rPr>
            <w:noProof/>
            <w:webHidden/>
          </w:rPr>
          <w:fldChar w:fldCharType="separate"/>
        </w:r>
        <w:r w:rsidRPr="00647A45">
          <w:rPr>
            <w:noProof/>
            <w:webHidden/>
          </w:rPr>
          <w:t>14</w:t>
        </w:r>
        <w:r w:rsidRPr="00647A45">
          <w:rPr>
            <w:noProof/>
            <w:webHidden/>
          </w:rPr>
          <w:fldChar w:fldCharType="end"/>
        </w:r>
      </w:hyperlink>
    </w:p>
    <w:p w:rsidR="007E0730" w:rsidRPr="00647A45" w14:paraId="67488B12" w14:textId="05A69575">
      <w:pPr>
        <w:pStyle w:val="TOC1"/>
        <w:tabs>
          <w:tab w:val="right" w:leader="dot" w:pos="8990"/>
        </w:tabs>
        <w:rPr>
          <w:rFonts w:asciiTheme="minorHAnsi" w:eastAsiaTheme="minorEastAsia" w:hAnsiTheme="minorHAnsi" w:cstheme="minorBidi"/>
          <w:noProof/>
          <w:kern w:val="2"/>
          <w14:ligatures w14:val="standardContextual"/>
        </w:rPr>
      </w:pPr>
      <w:hyperlink w:anchor="_Toc178074013" w:history="1">
        <w:r w:rsidRPr="00647A45">
          <w:rPr>
            <w:rStyle w:val="Hyperlink"/>
            <w:noProof/>
            <w:color w:val="auto"/>
            <w:u w:val="none"/>
          </w:rPr>
          <w:t>Attachment #</w:t>
        </w:r>
        <w:r w:rsidR="00DC3231">
          <w:rPr>
            <w:rStyle w:val="Hyperlink"/>
            <w:noProof/>
            <w:color w:val="auto"/>
            <w:u w:val="none"/>
          </w:rPr>
          <w:t xml:space="preserve"> </w:t>
        </w:r>
        <w:r w:rsidRPr="00647A45">
          <w:rPr>
            <w:rStyle w:val="Hyperlink"/>
            <w:noProof/>
            <w:color w:val="auto"/>
            <w:u w:val="none"/>
          </w:rPr>
          <w:t>2: Trade Missions and Shows Program Annual Reporting Burden Hours</w:t>
        </w:r>
        <w:r w:rsidRPr="00647A45">
          <w:rPr>
            <w:noProof/>
            <w:webHidden/>
          </w:rPr>
          <w:tab/>
        </w:r>
        <w:r w:rsidRPr="00647A45">
          <w:rPr>
            <w:noProof/>
            <w:webHidden/>
          </w:rPr>
          <w:fldChar w:fldCharType="begin"/>
        </w:r>
        <w:r w:rsidRPr="00647A45">
          <w:rPr>
            <w:noProof/>
            <w:webHidden/>
          </w:rPr>
          <w:instrText xml:space="preserve"> PAGEREF _Toc178074013 \h </w:instrText>
        </w:r>
        <w:r w:rsidRPr="00647A45">
          <w:rPr>
            <w:noProof/>
            <w:webHidden/>
          </w:rPr>
          <w:fldChar w:fldCharType="separate"/>
        </w:r>
        <w:r w:rsidRPr="00647A45">
          <w:rPr>
            <w:noProof/>
            <w:webHidden/>
          </w:rPr>
          <w:t>15</w:t>
        </w:r>
        <w:r w:rsidRPr="00647A45">
          <w:rPr>
            <w:noProof/>
            <w:webHidden/>
          </w:rPr>
          <w:fldChar w:fldCharType="end"/>
        </w:r>
      </w:hyperlink>
    </w:p>
    <w:p w:rsidR="00BD711A" w:rsidRPr="00BD711A" w:rsidP="00BD711A" w14:paraId="7133344A" w14:textId="650C2C0B">
      <w:pPr>
        <w:widowControl w:val="0"/>
        <w:tabs>
          <w:tab w:val="center" w:pos="4680"/>
        </w:tabs>
        <w:overflowPunct w:val="0"/>
        <w:autoSpaceDE w:val="0"/>
        <w:autoSpaceDN w:val="0"/>
        <w:adjustRightInd w:val="0"/>
        <w:textAlignment w:val="baseline"/>
        <w:rPr>
          <w:b/>
        </w:rPr>
      </w:pPr>
      <w:r w:rsidRPr="00BD711A">
        <w:rPr>
          <w:b/>
        </w:rPr>
        <w:fldChar w:fldCharType="end"/>
      </w:r>
    </w:p>
    <w:p w:rsidR="0049496C" w:rsidP="009F1671" w14:paraId="15424D78" w14:textId="77777777">
      <w:pPr>
        <w:jc w:val="center"/>
      </w:pPr>
      <w:bookmarkStart w:id="0" w:name="_Toc178073988"/>
    </w:p>
    <w:p w:rsidR="0049496C" w:rsidP="009F1671" w14:paraId="19BA905A" w14:textId="77777777">
      <w:pPr>
        <w:jc w:val="center"/>
      </w:pPr>
    </w:p>
    <w:p w:rsidR="0049496C" w:rsidP="009F1671" w14:paraId="38F48D77" w14:textId="77777777">
      <w:pPr>
        <w:jc w:val="center"/>
      </w:pPr>
    </w:p>
    <w:p w:rsidR="0049496C" w:rsidP="009F1671" w14:paraId="77D268A9" w14:textId="77777777">
      <w:pPr>
        <w:jc w:val="center"/>
      </w:pPr>
    </w:p>
    <w:p w:rsidR="0049496C" w:rsidP="009F1671" w14:paraId="292FE76B" w14:textId="77777777">
      <w:pPr>
        <w:jc w:val="center"/>
      </w:pPr>
    </w:p>
    <w:p w:rsidR="0049496C" w:rsidP="009F1671" w14:paraId="4B67F024" w14:textId="77777777">
      <w:pPr>
        <w:jc w:val="center"/>
      </w:pPr>
    </w:p>
    <w:p w:rsidR="0049496C" w:rsidP="009F1671" w14:paraId="2968012C" w14:textId="77777777">
      <w:pPr>
        <w:jc w:val="center"/>
      </w:pPr>
    </w:p>
    <w:p w:rsidR="0049496C" w:rsidP="009F1671" w14:paraId="59AB3CE6" w14:textId="77777777">
      <w:pPr>
        <w:jc w:val="center"/>
      </w:pPr>
    </w:p>
    <w:p w:rsidR="0049496C" w:rsidP="009F1671" w14:paraId="19E7E828" w14:textId="77777777">
      <w:pPr>
        <w:jc w:val="center"/>
      </w:pPr>
    </w:p>
    <w:p w:rsidR="0049496C" w:rsidP="009F1671" w14:paraId="5EC317D3" w14:textId="77777777">
      <w:pPr>
        <w:jc w:val="center"/>
      </w:pPr>
    </w:p>
    <w:p w:rsidR="0049496C" w:rsidP="009F1671" w14:paraId="2F92342B" w14:textId="77777777">
      <w:pPr>
        <w:jc w:val="center"/>
      </w:pPr>
    </w:p>
    <w:p w:rsidR="0049496C" w:rsidP="009F1671" w14:paraId="5FD148D2" w14:textId="77777777">
      <w:pPr>
        <w:jc w:val="center"/>
      </w:pPr>
    </w:p>
    <w:p w:rsidR="0049496C" w:rsidP="009F1671" w14:paraId="053B455E" w14:textId="77777777">
      <w:pPr>
        <w:jc w:val="center"/>
      </w:pPr>
    </w:p>
    <w:p w:rsidR="0049496C" w:rsidP="009F1671" w14:paraId="48CADFCB" w14:textId="77777777">
      <w:pPr>
        <w:jc w:val="center"/>
      </w:pPr>
    </w:p>
    <w:p w:rsidR="0049496C" w:rsidP="009F1671" w14:paraId="35672FC5" w14:textId="77777777">
      <w:pPr>
        <w:jc w:val="center"/>
      </w:pPr>
    </w:p>
    <w:p w:rsidR="0049496C" w:rsidP="009F1671" w14:paraId="6C807D6C" w14:textId="77777777">
      <w:pPr>
        <w:jc w:val="center"/>
      </w:pPr>
    </w:p>
    <w:p w:rsidR="0049496C" w:rsidP="009F1671" w14:paraId="170E32C5" w14:textId="77777777">
      <w:pPr>
        <w:jc w:val="center"/>
      </w:pPr>
    </w:p>
    <w:p w:rsidR="0049496C" w:rsidP="009F1671" w14:paraId="210FCCFD" w14:textId="77777777">
      <w:pPr>
        <w:jc w:val="center"/>
      </w:pPr>
    </w:p>
    <w:p w:rsidR="0049496C" w:rsidP="009F1671" w14:paraId="5636D573" w14:textId="77777777">
      <w:pPr>
        <w:jc w:val="center"/>
      </w:pPr>
    </w:p>
    <w:p w:rsidR="0049496C" w:rsidP="009F1671" w14:paraId="0607FFD9" w14:textId="77777777">
      <w:pPr>
        <w:jc w:val="center"/>
      </w:pPr>
    </w:p>
    <w:p w:rsidR="0049496C" w:rsidP="009F1671" w14:paraId="13B6CA84" w14:textId="77777777">
      <w:pPr>
        <w:jc w:val="center"/>
      </w:pPr>
    </w:p>
    <w:p w:rsidR="0049496C" w:rsidP="009F1671" w14:paraId="6B319DDF" w14:textId="77777777">
      <w:pPr>
        <w:jc w:val="center"/>
      </w:pPr>
    </w:p>
    <w:p w:rsidR="0049496C" w:rsidP="009F1671" w14:paraId="4CB6F378" w14:textId="77777777">
      <w:pPr>
        <w:jc w:val="center"/>
      </w:pPr>
    </w:p>
    <w:p w:rsidR="0049496C" w:rsidP="009F1671" w14:paraId="22B882F9" w14:textId="77777777">
      <w:pPr>
        <w:jc w:val="center"/>
      </w:pPr>
    </w:p>
    <w:p w:rsidR="0049496C" w:rsidP="009F1671" w14:paraId="64494D1A" w14:textId="77777777">
      <w:pPr>
        <w:jc w:val="center"/>
      </w:pPr>
    </w:p>
    <w:p w:rsidR="0049496C" w:rsidP="009F1671" w14:paraId="3F34C8EB" w14:textId="77777777">
      <w:pPr>
        <w:jc w:val="center"/>
      </w:pPr>
    </w:p>
    <w:p w:rsidR="0049496C" w:rsidP="009F1671" w14:paraId="6E861A26" w14:textId="77777777">
      <w:pPr>
        <w:jc w:val="center"/>
      </w:pPr>
    </w:p>
    <w:p w:rsidR="007F54D9" w:rsidP="009F1671" w14:paraId="11F12846" w14:textId="77777777">
      <w:pPr>
        <w:jc w:val="center"/>
      </w:pPr>
    </w:p>
    <w:p w:rsidR="007F54D9" w:rsidP="009F1671" w14:paraId="5E7F583A" w14:textId="77777777">
      <w:pPr>
        <w:jc w:val="center"/>
      </w:pPr>
    </w:p>
    <w:p w:rsidR="007F54D9" w:rsidP="009F1671" w14:paraId="022279F1" w14:textId="77777777">
      <w:pPr>
        <w:jc w:val="center"/>
      </w:pPr>
    </w:p>
    <w:p w:rsidR="007F54D9" w:rsidP="009F1671" w14:paraId="22300C7A" w14:textId="77777777">
      <w:pPr>
        <w:jc w:val="center"/>
      </w:pPr>
    </w:p>
    <w:p w:rsidR="007F54D9" w:rsidP="009F1671" w14:paraId="57E4497F" w14:textId="77777777">
      <w:pPr>
        <w:jc w:val="center"/>
      </w:pPr>
    </w:p>
    <w:p w:rsidR="007F54D9" w:rsidP="009F1671" w14:paraId="38826620" w14:textId="77777777">
      <w:pPr>
        <w:jc w:val="center"/>
      </w:pPr>
    </w:p>
    <w:p w:rsidR="007F54D9" w:rsidP="009F1671" w14:paraId="4BA1BA51" w14:textId="77777777">
      <w:pPr>
        <w:jc w:val="center"/>
      </w:pPr>
    </w:p>
    <w:p w:rsidR="007F54D9" w:rsidP="009F1671" w14:paraId="38C66133" w14:textId="77777777">
      <w:pPr>
        <w:jc w:val="center"/>
      </w:pPr>
    </w:p>
    <w:p w:rsidR="007F54D9" w:rsidP="009F1671" w14:paraId="65F3078F" w14:textId="77777777">
      <w:pPr>
        <w:jc w:val="center"/>
      </w:pPr>
    </w:p>
    <w:p w:rsidR="0042016D" w:rsidRPr="00056C9B" w:rsidP="009F1671" w14:paraId="6C348301" w14:textId="2D8BC436">
      <w:pPr>
        <w:jc w:val="center"/>
      </w:pPr>
      <w:r w:rsidRPr="00056C9B">
        <w:t>SUPPORTING STATEMENT</w:t>
      </w:r>
      <w:r w:rsidR="00D55D3E">
        <w:t xml:space="preserve"> PART A</w:t>
      </w:r>
      <w:bookmarkEnd w:id="0"/>
    </w:p>
    <w:p w:rsidR="00762FB2" w:rsidRPr="00762FB2" w:rsidP="00762FB2" w14:paraId="3ECDB1A1" w14:textId="77777777"/>
    <w:p w:rsidR="0042016D" w:rsidRPr="00B36CE2" w:rsidP="005D605D" w14:paraId="3592A9C9" w14:textId="6B12DE58">
      <w:pPr>
        <w:pStyle w:val="Heading1"/>
        <w:ind w:left="360"/>
        <w:jc w:val="left"/>
        <w:rPr>
          <w:u w:val="none"/>
        </w:rPr>
      </w:pPr>
      <w:bookmarkStart w:id="1" w:name="_Toc178073989"/>
      <w:r>
        <w:rPr>
          <w:u w:val="none"/>
        </w:rPr>
        <w:t xml:space="preserve">1. </w:t>
      </w:r>
      <w:r w:rsidRPr="00B36CE2" w:rsidR="00AD6C0B">
        <w:rPr>
          <w:u w:val="none"/>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bookmarkEnd w:id="1"/>
    </w:p>
    <w:p w:rsidR="0042016D" w:rsidP="0042016D" w14:paraId="56885790" w14:textId="77777777">
      <w:pPr>
        <w:tabs>
          <w:tab w:val="left" w:pos="90"/>
        </w:tabs>
        <w:ind w:left="720"/>
        <w:rPr>
          <w:b/>
          <w:bCs/>
        </w:rPr>
      </w:pPr>
    </w:p>
    <w:p w:rsidR="00066898" w:rsidP="00AB6587" w14:paraId="17DFC3FD" w14:textId="05FB0532">
      <w:pPr>
        <w:tabs>
          <w:tab w:val="left" w:pos="720"/>
          <w:tab w:val="left" w:leader="dot" w:pos="7920"/>
        </w:tabs>
        <w:ind w:left="360"/>
      </w:pPr>
      <w:r>
        <w:rPr>
          <w:lang w:val="en"/>
        </w:rPr>
        <w:t xml:space="preserve">The </w:t>
      </w:r>
      <w:r w:rsidR="009034D7">
        <w:rPr>
          <w:lang w:val="en"/>
        </w:rPr>
        <w:t xml:space="preserve">purpose </w:t>
      </w:r>
      <w:r w:rsidR="00A20DAE">
        <w:rPr>
          <w:lang w:val="en"/>
        </w:rPr>
        <w:t xml:space="preserve">of </w:t>
      </w:r>
      <w:r w:rsidR="006C75D3">
        <w:rPr>
          <w:lang w:val="en"/>
        </w:rPr>
        <w:t xml:space="preserve">this </w:t>
      </w:r>
      <w:r w:rsidR="00A20DAE">
        <w:rPr>
          <w:lang w:val="en"/>
        </w:rPr>
        <w:t xml:space="preserve">information collection </w:t>
      </w:r>
      <w:r w:rsidR="000202D9">
        <w:rPr>
          <w:lang w:val="en"/>
        </w:rPr>
        <w:t>is to gather</w:t>
      </w:r>
      <w:r w:rsidR="00B91A29">
        <w:rPr>
          <w:lang w:val="en"/>
        </w:rPr>
        <w:t xml:space="preserve"> important</w:t>
      </w:r>
      <w:r w:rsidR="00A67083">
        <w:rPr>
          <w:lang w:val="en"/>
        </w:rPr>
        <w:t xml:space="preserve"> information</w:t>
      </w:r>
      <w:r w:rsidR="000202D9">
        <w:rPr>
          <w:lang w:val="en"/>
        </w:rPr>
        <w:t xml:space="preserve"> </w:t>
      </w:r>
      <w:r w:rsidR="00151208">
        <w:rPr>
          <w:lang w:val="en"/>
        </w:rPr>
        <w:t>from</w:t>
      </w:r>
      <w:r w:rsidR="000202D9">
        <w:rPr>
          <w:lang w:val="en"/>
        </w:rPr>
        <w:t xml:space="preserve"> </w:t>
      </w:r>
      <w:r w:rsidR="00A35115">
        <w:t>U.S. companies and trade associations</w:t>
      </w:r>
      <w:r w:rsidR="00A35115">
        <w:rPr>
          <w:lang w:val="en"/>
        </w:rPr>
        <w:t xml:space="preserve"> </w:t>
      </w:r>
      <w:r w:rsidR="00C20619">
        <w:rPr>
          <w:lang w:val="en"/>
        </w:rPr>
        <w:t>that attend</w:t>
      </w:r>
      <w:r w:rsidR="000202D9">
        <w:rPr>
          <w:lang w:val="en"/>
        </w:rPr>
        <w:t xml:space="preserve"> USDA-endorsed Trade Shows, USDA Agribusiness Trade Missions (ATMs), and USDA Virtual Trade Events (VTEs)</w:t>
      </w:r>
      <w:r w:rsidR="00C20619">
        <w:rPr>
          <w:lang w:val="en"/>
        </w:rPr>
        <w:t>.</w:t>
      </w:r>
      <w:r w:rsidRPr="0034539A" w:rsidR="0034539A">
        <w:t xml:space="preserve"> </w:t>
      </w:r>
      <w:r w:rsidR="0034539A">
        <w:t xml:space="preserve">Two of the five forms </w:t>
      </w:r>
      <w:r w:rsidR="00C965D6">
        <w:t>(</w:t>
      </w:r>
      <w:r w:rsidRPr="00C965D6" w:rsidR="00C965D6">
        <w:t>Agribusiness Trade Mission (ATM) Application Form</w:t>
      </w:r>
      <w:r w:rsidR="00C965D6">
        <w:t xml:space="preserve"> and </w:t>
      </w:r>
      <w:r w:rsidRPr="00C965D6" w:rsidR="00C965D6">
        <w:t>Virtual Trade Event (VTE) Application Form</w:t>
      </w:r>
      <w:r w:rsidR="00C965D6">
        <w:t xml:space="preserve">) </w:t>
      </w:r>
      <w:r w:rsidR="0034539A">
        <w:t>are applications for participants to register for ATMs and VTEs</w:t>
      </w:r>
      <w:r w:rsidR="001656D9">
        <w:t>.</w:t>
      </w:r>
      <w:r w:rsidR="00BB7F37">
        <w:t xml:space="preserve"> </w:t>
      </w:r>
      <w:r w:rsidR="001656D9">
        <w:t>The remaining forms are</w:t>
      </w:r>
      <w:r w:rsidR="0037260C">
        <w:t xml:space="preserve"> post-event surveys</w:t>
      </w:r>
      <w:r w:rsidR="00C965D6">
        <w:t xml:space="preserve"> (U.S. Exhibitor Survey Form for Trade Shows, U.S.- [Country] ATM Survey, and U.S.- [Country] VTE Survey)</w:t>
      </w:r>
      <w:r w:rsidR="001656D9">
        <w:t>, which</w:t>
      </w:r>
      <w:r w:rsidR="0037260C">
        <w:t xml:space="preserve"> are</w:t>
      </w:r>
      <w:r w:rsidR="00680DE3">
        <w:t xml:space="preserve"> used</w:t>
      </w:r>
      <w:r w:rsidR="0037260C">
        <w:t xml:space="preserve"> </w:t>
      </w:r>
      <w:r w:rsidR="000F54F0">
        <w:t xml:space="preserve">for </w:t>
      </w:r>
      <w:r w:rsidR="00B43FE2">
        <w:t xml:space="preserve">feedback on how to </w:t>
      </w:r>
      <w:r w:rsidR="00151208">
        <w:t xml:space="preserve">improve </w:t>
      </w:r>
      <w:r w:rsidR="00885631">
        <w:t>FAS trade events</w:t>
      </w:r>
      <w:r w:rsidR="0087632F">
        <w:t xml:space="preserve">, </w:t>
      </w:r>
      <w:r w:rsidR="00CE341C">
        <w:t>and</w:t>
      </w:r>
      <w:r w:rsidR="00B43FE2">
        <w:t xml:space="preserve"> </w:t>
      </w:r>
      <w:r w:rsidR="0087632F">
        <w:t xml:space="preserve">to </w:t>
      </w:r>
      <w:r w:rsidR="00C73C2B">
        <w:t xml:space="preserve">gather data for </w:t>
      </w:r>
      <w:r w:rsidR="005C1583">
        <w:t xml:space="preserve">Trade Missions and Shows’ </w:t>
      </w:r>
      <w:r w:rsidR="004B6324">
        <w:t>Key Performance Indicators (KPI)</w:t>
      </w:r>
      <w:r w:rsidR="00854E99">
        <w:t>.</w:t>
      </w:r>
      <w:r w:rsidR="00C97EF0">
        <w:t xml:space="preserve"> </w:t>
      </w:r>
      <w:r w:rsidR="000531FE">
        <w:t xml:space="preserve">KPI is quantitatively measured using 12-month projected sales and on-site sales reported by businesses and the number of business-to-business meetings that occurred from the trade event. </w:t>
      </w:r>
      <w:r w:rsidR="00181BCC">
        <w:t xml:space="preserve">At the beginning of every fiscal year, a new KPI target is set for 12-month projected sales, and the post-event survey provides the only way to measure progress towards it. </w:t>
      </w:r>
    </w:p>
    <w:p w:rsidR="00066898" w:rsidP="00AB6587" w14:paraId="6E684C27" w14:textId="77777777">
      <w:pPr>
        <w:tabs>
          <w:tab w:val="left" w:pos="720"/>
          <w:tab w:val="left" w:leader="dot" w:pos="7920"/>
        </w:tabs>
        <w:ind w:left="360"/>
      </w:pPr>
    </w:p>
    <w:p w:rsidR="00A20DAE" w:rsidP="00AB6587" w14:paraId="270F641A" w14:textId="7B314014">
      <w:pPr>
        <w:tabs>
          <w:tab w:val="left" w:pos="720"/>
          <w:tab w:val="left" w:leader="dot" w:pos="7920"/>
        </w:tabs>
        <w:ind w:left="360"/>
      </w:pPr>
      <w:r w:rsidRPr="004F4C67">
        <w:t xml:space="preserve">The updated surveys have more focused questions to prompt responses that will be used to implement effective trade promotion events and ensure that program objectives are met. For example, the updated surveys will now ask fewer qualitative questions about how participants felt </w:t>
      </w:r>
      <w:r w:rsidR="0D97447A">
        <w:t>about</w:t>
      </w:r>
      <w:r w:rsidRPr="004F4C67">
        <w:t xml:space="preserve"> the event and more questions relating to the type of organizations participating in the program (e.g. whether an organization is a USDA Cooperator or State and </w:t>
      </w:r>
      <w:r>
        <w:t>Region</w:t>
      </w:r>
      <w:r w:rsidR="00991EB7">
        <w:t>al</w:t>
      </w:r>
      <w:r w:rsidRPr="004F4C67">
        <w:t xml:space="preserve"> Trade Group). The surveys will collect relevant data on each organization and their connection to USDA initiatives and programs.</w:t>
      </w:r>
      <w:r w:rsidR="00AA726C">
        <w:t xml:space="preserve"> </w:t>
      </w:r>
      <w:r w:rsidRPr="00DC36F7" w:rsidR="00DC36F7">
        <w:t xml:space="preserve">All revised surveys are expected to positively contribute to FAS’ strategic goals related to promoting U.S. agricultural exports. </w:t>
      </w:r>
    </w:p>
    <w:p w:rsidR="00AB6587" w:rsidP="00AB6587" w14:paraId="1BDCFEAE" w14:textId="77777777">
      <w:pPr>
        <w:tabs>
          <w:tab w:val="left" w:pos="720"/>
          <w:tab w:val="left" w:leader="dot" w:pos="7920"/>
        </w:tabs>
        <w:ind w:left="360"/>
      </w:pPr>
    </w:p>
    <w:p w:rsidR="00FE6321" w:rsidP="006D5EB7" w14:paraId="430056ED" w14:textId="24A79A7B">
      <w:pPr>
        <w:tabs>
          <w:tab w:val="left" w:pos="720"/>
          <w:tab w:val="left" w:leader="dot" w:pos="7920"/>
        </w:tabs>
        <w:ind w:left="360"/>
      </w:pPr>
      <w:r>
        <w:t>Authority for these programs falls under:</w:t>
      </w:r>
    </w:p>
    <w:p w:rsidR="00FE6321" w:rsidP="006D5EB7" w14:paraId="7F13AD77" w14:textId="1ED12BB1">
      <w:pPr>
        <w:tabs>
          <w:tab w:val="left" w:pos="720"/>
          <w:tab w:val="left" w:leader="dot" w:pos="7920"/>
        </w:tabs>
        <w:ind w:left="360"/>
      </w:pPr>
      <w:r>
        <w:t xml:space="preserve">a) </w:t>
      </w:r>
      <w:hyperlink r:id="rId8" w:history="1">
        <w:r w:rsidRPr="00124EC4">
          <w:rPr>
            <w:rStyle w:val="Hyperlink"/>
          </w:rPr>
          <w:t>7 USC §1761</w:t>
        </w:r>
      </w:hyperlink>
      <w:r>
        <w:t xml:space="preserve"> “Foreign Market Development”</w:t>
      </w:r>
    </w:p>
    <w:p w:rsidR="00FE6321" w:rsidP="006D5EB7" w14:paraId="30F2B999" w14:textId="5985EA29">
      <w:pPr>
        <w:tabs>
          <w:tab w:val="left" w:pos="720"/>
          <w:tab w:val="left" w:leader="dot" w:pos="7920"/>
        </w:tabs>
        <w:ind w:left="360"/>
      </w:pPr>
      <w:r>
        <w:t xml:space="preserve">b) </w:t>
      </w:r>
      <w:hyperlink r:id="rId9" w:history="1">
        <w:r w:rsidRPr="00B325C8">
          <w:rPr>
            <w:rStyle w:val="Hyperlink"/>
          </w:rPr>
          <w:t>7 U.S.C. 5693</w:t>
        </w:r>
      </w:hyperlink>
      <w:r>
        <w:t xml:space="preserve"> “Export Promotion – Foreign Agricultural Service – Functions of the Foreign Agricultural Service” </w:t>
      </w:r>
    </w:p>
    <w:p w:rsidR="003178DE" w:rsidP="00104A1C" w14:paraId="47941D75" w14:textId="6DF416BC">
      <w:pPr>
        <w:ind w:left="360"/>
        <w:rPr>
          <w:b/>
          <w:bCs/>
        </w:rPr>
      </w:pPr>
    </w:p>
    <w:p w:rsidR="0042016D" w:rsidRPr="00BF2911" w:rsidP="00ED30E5" w14:paraId="27749FDE" w14:textId="35315C3D">
      <w:pPr>
        <w:pStyle w:val="Heading1"/>
        <w:numPr>
          <w:ilvl w:val="0"/>
          <w:numId w:val="15"/>
        </w:numPr>
        <w:jc w:val="left"/>
        <w:rPr>
          <w:u w:val="none"/>
        </w:rPr>
      </w:pPr>
      <w:bookmarkStart w:id="2" w:name="_Toc178073990"/>
      <w:r w:rsidRPr="00BF2911">
        <w:rPr>
          <w:u w:val="none"/>
        </w:rPr>
        <w:t>Indicate how, by whom, and for what purpose the information is to be used.  Except for a new collection, indicate the actual use the agency has made of the information received from the current collection.</w:t>
      </w:r>
      <w:bookmarkEnd w:id="2"/>
    </w:p>
    <w:p w:rsidR="0042016D" w:rsidP="0042016D" w14:paraId="4025C850" w14:textId="77777777">
      <w:pPr>
        <w:ind w:left="360"/>
        <w:rPr>
          <w:b/>
          <w:bCs/>
        </w:rPr>
      </w:pPr>
    </w:p>
    <w:p w:rsidR="000C38B7" w:rsidP="000C38B7" w14:paraId="45ADBA52" w14:textId="11DC79E1">
      <w:pPr>
        <w:ind w:left="360"/>
      </w:pPr>
      <w:r>
        <w:t xml:space="preserve">Annually, </w:t>
      </w:r>
      <w:r w:rsidR="009E7BD7">
        <w:t>USDA implements</w:t>
      </w:r>
      <w:r>
        <w:t xml:space="preserve"> 6-8 trade missions, 1-</w:t>
      </w:r>
      <w:r w:rsidR="009238FE">
        <w:t>4</w:t>
      </w:r>
      <w:r>
        <w:t xml:space="preserve"> virtual </w:t>
      </w:r>
      <w:r w:rsidR="009238FE">
        <w:t xml:space="preserve">trade </w:t>
      </w:r>
      <w:r>
        <w:t xml:space="preserve">events, and </w:t>
      </w:r>
      <w:r w:rsidR="009238FE">
        <w:t xml:space="preserve">endorse </w:t>
      </w:r>
      <w:r>
        <w:t xml:space="preserve">22-26 international trade shows. </w:t>
      </w:r>
      <w:r w:rsidR="00C965D6">
        <w:t>Trade Missions and Shows expects representatives of U.S. Companies, USDA Cooperators, State Departments of Agriculture, and Agricultural Advocacy Groups</w:t>
      </w:r>
      <w:r w:rsidR="00942C52">
        <w:t xml:space="preserve"> to participate in these trade events, so they are the target audience for these surveys and applications. </w:t>
      </w:r>
      <w:r w:rsidRPr="00C82B67" w:rsidR="00912E4A">
        <w:t>To</w:t>
      </w:r>
      <w:r w:rsidRPr="00C82B67" w:rsidR="00C82B67">
        <w:t xml:space="preserve"> participate in </w:t>
      </w:r>
      <w:r w:rsidR="001D3CC5">
        <w:t>ATMs</w:t>
      </w:r>
      <w:r w:rsidRPr="00C82B67" w:rsidR="00C82B67">
        <w:t xml:space="preserve"> and</w:t>
      </w:r>
      <w:r w:rsidR="001D3CC5">
        <w:t xml:space="preserve"> VTEs</w:t>
      </w:r>
      <w:r w:rsidRPr="00C82B67" w:rsidR="00C82B67">
        <w:t xml:space="preserve">, participants </w:t>
      </w:r>
      <w:r w:rsidRPr="00C82B67" w:rsidR="00C82B67">
        <w:t xml:space="preserve">submit an </w:t>
      </w:r>
      <w:r w:rsidRPr="00C82B67" w:rsidR="00C82B67">
        <w:t>application</w:t>
      </w:r>
      <w:r w:rsidR="00603E72">
        <w:t xml:space="preserve"> USDA </w:t>
      </w:r>
      <w:r w:rsidR="003A1B5A">
        <w:t xml:space="preserve">uses </w:t>
      </w:r>
      <w:r w:rsidRPr="00C82B67" w:rsidR="00C82B67">
        <w:t xml:space="preserve">to determine </w:t>
      </w:r>
      <w:r w:rsidR="003C15B3">
        <w:t xml:space="preserve">the </w:t>
      </w:r>
      <w:r w:rsidRPr="00C82B67" w:rsidR="00C82B67">
        <w:t>eligibility of applicant to take part in the event.  At the conclusion of the event</w:t>
      </w:r>
      <w:r w:rsidR="001D3CC5">
        <w:t xml:space="preserve">, </w:t>
      </w:r>
      <w:r w:rsidR="00967466">
        <w:t xml:space="preserve">FAS </w:t>
      </w:r>
      <w:r w:rsidRPr="00C82B67" w:rsidR="00C82B67">
        <w:t xml:space="preserve">staff will send out voluntary surveys to the participants regarding their satisfaction with the event and </w:t>
      </w:r>
      <w:r w:rsidR="000B1460">
        <w:t xml:space="preserve">to collect pertinent quantitative data </w:t>
      </w:r>
      <w:r w:rsidR="0076205E">
        <w:t>resulting from</w:t>
      </w:r>
      <w:r w:rsidR="00951475">
        <w:t xml:space="preserve"> </w:t>
      </w:r>
      <w:r w:rsidRPr="00C82B67" w:rsidR="00C82B67">
        <w:t xml:space="preserve">their participation in the program. </w:t>
      </w:r>
      <w:r w:rsidRPr="00EF04E9" w:rsidR="00EF04E9">
        <w:t>The information</w:t>
      </w:r>
      <w:r w:rsidR="001A0970">
        <w:t xml:space="preserve"> obtained from post-event surveys</w:t>
      </w:r>
      <w:r w:rsidRPr="00EF04E9" w:rsidR="00EF04E9">
        <w:t xml:space="preserve"> will be used to measure the benefits of these activities for participants, participant satisfaction with the activities, and how activities can be improved. </w:t>
      </w:r>
      <w:r w:rsidR="004E7C6F">
        <w:t>This i</w:t>
      </w:r>
      <w:r w:rsidRPr="00EF04E9" w:rsidR="00EF04E9">
        <w:t xml:space="preserve">nformation will </w:t>
      </w:r>
      <w:r w:rsidR="004E7C6F">
        <w:t xml:space="preserve">also </w:t>
      </w:r>
      <w:r w:rsidRPr="00EF04E9" w:rsidR="00EF04E9">
        <w:t>be reported as</w:t>
      </w:r>
      <w:r w:rsidR="007354A3">
        <w:t xml:space="preserve"> KPI</w:t>
      </w:r>
      <w:r w:rsidRPr="00EF04E9" w:rsidR="00EF04E9">
        <w:t xml:space="preserve">, </w:t>
      </w:r>
      <w:r w:rsidR="00DB14EE">
        <w:t>showcasing the v</w:t>
      </w:r>
      <w:r w:rsidRPr="00EF04E9" w:rsidR="00EF04E9">
        <w:t>alue of agricultural exports resulting from participation in USDA trade</w:t>
      </w:r>
      <w:r w:rsidR="004E7C6F">
        <w:t xml:space="preserve"> events</w:t>
      </w:r>
      <w:r w:rsidRPr="00EF04E9" w:rsidR="00EF04E9">
        <w:t xml:space="preserve">.  </w:t>
      </w:r>
      <w:r w:rsidR="00CC3EA8">
        <w:t xml:space="preserve">Information obtained </w:t>
      </w:r>
      <w:r w:rsidR="006C3416">
        <w:t xml:space="preserve">from </w:t>
      </w:r>
      <w:r w:rsidR="00CC3EA8">
        <w:t xml:space="preserve">these forms </w:t>
      </w:r>
      <w:r w:rsidR="001D3CC5">
        <w:t xml:space="preserve">is ultimately </w:t>
      </w:r>
      <w:r w:rsidR="00CC3EA8">
        <w:t xml:space="preserve">used by FAS staff, contractors implementing ATMs overseas, and senior officials at FAS, TFAA, and OSEC. </w:t>
      </w:r>
    </w:p>
    <w:p w:rsidR="009B4BED" w:rsidP="009B4BED" w14:paraId="64043514" w14:textId="34D1B362">
      <w:pPr>
        <w:ind w:left="360"/>
      </w:pPr>
    </w:p>
    <w:p w:rsidR="00335546" w:rsidP="009D2729" w14:paraId="2F2242C4" w14:textId="6ED7B1B2">
      <w:pPr>
        <w:ind w:left="360"/>
      </w:pPr>
      <w:r>
        <w:t>The</w:t>
      </w:r>
      <w:r w:rsidR="00A2046E">
        <w:t xml:space="preserve"> previously approved </w:t>
      </w:r>
      <w:r>
        <w:t xml:space="preserve">surveys and applications have been utilized since 2022 and are a crucial tool to keep programs running smoothly. </w:t>
      </w:r>
      <w:r w:rsidR="00195A5D">
        <w:t>Since 2022, the post-event survey was used for collecting information</w:t>
      </w:r>
      <w:r w:rsidR="00BE67A8">
        <w:t xml:space="preserve"> approximately</w:t>
      </w:r>
      <w:r w:rsidR="005A6BA7">
        <w:t xml:space="preserve"> </w:t>
      </w:r>
      <w:r w:rsidR="00147C6D">
        <w:t>6</w:t>
      </w:r>
      <w:r w:rsidR="005A6BA7">
        <w:t>0</w:t>
      </w:r>
      <w:r w:rsidRPr="00861D6D" w:rsidR="00195A5D">
        <w:t xml:space="preserve"> times</w:t>
      </w:r>
      <w:r w:rsidR="00195A5D">
        <w:t xml:space="preserve">, </w:t>
      </w:r>
      <w:r w:rsidR="005A6BA7">
        <w:t>totaling</w:t>
      </w:r>
      <w:r w:rsidR="00BE67A8">
        <w:t xml:space="preserve"> roughly 1400 </w:t>
      </w:r>
      <w:r w:rsidR="00F81F5A">
        <w:t>respondents</w:t>
      </w:r>
      <w:r w:rsidR="00907FA1">
        <w:t>,</w:t>
      </w:r>
      <w:r w:rsidR="005A6BA7">
        <w:t xml:space="preserve"> </w:t>
      </w:r>
      <w:r w:rsidR="00195A5D">
        <w:t xml:space="preserve">and the applications for VTEs and ATMs were used </w:t>
      </w:r>
      <w:r w:rsidRPr="00861D6D" w:rsidR="00DD55D6">
        <w:t>19</w:t>
      </w:r>
      <w:r w:rsidRPr="00861D6D" w:rsidR="00195A5D">
        <w:t xml:space="preserve"> times</w:t>
      </w:r>
      <w:r w:rsidR="005B19EE">
        <w:t xml:space="preserve">, </w:t>
      </w:r>
      <w:r w:rsidR="009B3123">
        <w:t xml:space="preserve">totaling </w:t>
      </w:r>
      <w:r w:rsidR="001175B0">
        <w:t xml:space="preserve">roughly </w:t>
      </w:r>
      <w:r w:rsidR="00CB0C08">
        <w:t>1</w:t>
      </w:r>
      <w:r w:rsidR="00DD55D6">
        <w:t>150</w:t>
      </w:r>
      <w:r w:rsidR="00CB0C08">
        <w:t xml:space="preserve"> applications received</w:t>
      </w:r>
      <w:r w:rsidR="00195A5D">
        <w:t xml:space="preserve">. </w:t>
      </w:r>
      <w:r w:rsidR="00BB00E2">
        <w:t xml:space="preserve">Quantitative data derived from these post-event surveys are often </w:t>
      </w:r>
      <w:r w:rsidR="00422B03">
        <w:t xml:space="preserve">reported </w:t>
      </w:r>
      <w:r w:rsidR="00BB00E2">
        <w:t>to senior officials at FAS, TFAA, and OSEC to be used in talking points at major stakeholder events. The feedback received</w:t>
      </w:r>
      <w:r w:rsidR="008B5A64">
        <w:t xml:space="preserve"> </w:t>
      </w:r>
      <w:r w:rsidR="00427F7E">
        <w:t xml:space="preserve">from Trade Show participants </w:t>
      </w:r>
      <w:r w:rsidR="002E1F9B">
        <w:t>i</w:t>
      </w:r>
      <w:r w:rsidR="008B5A64">
        <w:t xml:space="preserve">s used to adjust which </w:t>
      </w:r>
      <w:r w:rsidR="00427F7E">
        <w:t>shows</w:t>
      </w:r>
      <w:r w:rsidR="008B5A64">
        <w:t xml:space="preserve"> FAS should continue endorsing.</w:t>
      </w:r>
      <w:r w:rsidR="00BB00E2">
        <w:t xml:space="preserve"> </w:t>
      </w:r>
      <w:r w:rsidR="00D10925">
        <w:t xml:space="preserve">The information submitted </w:t>
      </w:r>
      <w:r w:rsidR="008D330A">
        <w:t xml:space="preserve">on the applications </w:t>
      </w:r>
      <w:r w:rsidR="008F4AE6">
        <w:t xml:space="preserve">to ATMs and VTEs are needed </w:t>
      </w:r>
      <w:r w:rsidR="00757334">
        <w:t>by contractors on the ground to</w:t>
      </w:r>
      <w:r w:rsidR="008F4AE6">
        <w:t xml:space="preserve"> </w:t>
      </w:r>
      <w:r w:rsidR="008C0B32">
        <w:t xml:space="preserve">register participants and ensure </w:t>
      </w:r>
      <w:r w:rsidR="00F64F8B">
        <w:t>that</w:t>
      </w:r>
      <w:r w:rsidR="007E60F3">
        <w:t xml:space="preserve"> good quality</w:t>
      </w:r>
      <w:r w:rsidR="00F64F8B">
        <w:t xml:space="preserve"> business-to-business meetings are scheduled. </w:t>
      </w:r>
      <w:r w:rsidR="002B3508">
        <w:t xml:space="preserve">These forms </w:t>
      </w:r>
      <w:r w:rsidR="003D63D4">
        <w:t xml:space="preserve">play a vital role in how TMS </w:t>
      </w:r>
      <w:r w:rsidR="00015534">
        <w:t xml:space="preserve">trade events </w:t>
      </w:r>
      <w:r w:rsidR="003D63D4">
        <w:t xml:space="preserve">functions. </w:t>
      </w:r>
    </w:p>
    <w:p w:rsidR="0089220F" w:rsidP="00EC3F10" w14:paraId="0F49924B" w14:textId="77777777">
      <w:pPr>
        <w:rPr>
          <w:b/>
          <w:bCs/>
        </w:rPr>
      </w:pPr>
    </w:p>
    <w:p w:rsidR="0042016D" w:rsidRPr="00BF2911" w:rsidP="00955FE8" w14:paraId="10F206EA" w14:textId="1153352E">
      <w:pPr>
        <w:pStyle w:val="Heading1"/>
        <w:numPr>
          <w:ilvl w:val="0"/>
          <w:numId w:val="15"/>
        </w:numPr>
        <w:jc w:val="left"/>
        <w:rPr>
          <w:u w:val="none"/>
        </w:rPr>
      </w:pPr>
      <w:bookmarkStart w:id="3" w:name="_Toc178073991"/>
      <w:r w:rsidRPr="00BF2911">
        <w:rPr>
          <w:u w:val="none"/>
        </w:rPr>
        <w:t>Describe whether, and to what extent, the collection of information involves the use of automated, electronic, mechanical, or other technological collection techniques or other forms of technology, e.g., permitting electronic submission of responses, and the basis for the decision for adopting this means of collection.  Also, describe any consideration of using information technology to reduce burden.</w:t>
      </w:r>
      <w:bookmarkEnd w:id="3"/>
    </w:p>
    <w:p w:rsidR="0042016D" w:rsidP="0042016D" w14:paraId="300004C4" w14:textId="77777777">
      <w:pPr>
        <w:ind w:left="360"/>
        <w:rPr>
          <w:b/>
          <w:bCs/>
        </w:rPr>
      </w:pPr>
    </w:p>
    <w:p w:rsidR="00362184" w:rsidP="0042016D" w14:paraId="6EC16A2D" w14:textId="6C072D33">
      <w:pPr>
        <w:ind w:left="360"/>
        <w:rPr>
          <w:bCs/>
        </w:rPr>
      </w:pPr>
      <w:r w:rsidRPr="00942C52">
        <w:rPr>
          <w:bCs/>
        </w:rPr>
        <w:t xml:space="preserve">FAS makes every effort to comply with the E-Government Act, 2002 (E-Gov) and to provide for alternative submission of information collections. </w:t>
      </w:r>
      <w:r w:rsidR="00FA7E4E">
        <w:rPr>
          <w:bCs/>
        </w:rPr>
        <w:t>FAS deploys an electronic web-based</w:t>
      </w:r>
      <w:r w:rsidR="00211B91">
        <w:rPr>
          <w:bCs/>
        </w:rPr>
        <w:t>/ digital</w:t>
      </w:r>
      <w:r w:rsidR="00FA7E4E">
        <w:rPr>
          <w:bCs/>
        </w:rPr>
        <w:t xml:space="preserve"> system for respondents to submit requested data. </w:t>
      </w:r>
      <w:bookmarkStart w:id="4" w:name="_Hlk176942929"/>
      <w:r w:rsidR="00FA7E4E">
        <w:rPr>
          <w:bCs/>
        </w:rPr>
        <w:t xml:space="preserve">FAS anticipates that </w:t>
      </w:r>
      <w:r>
        <w:rPr>
          <w:bCs/>
        </w:rPr>
        <w:t xml:space="preserve">approximately 95% of participants will fill out an application to attend a VTE or ATM, and </w:t>
      </w:r>
      <w:r w:rsidR="00FA7E4E">
        <w:rPr>
          <w:bCs/>
        </w:rPr>
        <w:t>more tha</w:t>
      </w:r>
      <w:r>
        <w:rPr>
          <w:bCs/>
        </w:rPr>
        <w:t>n</w:t>
      </w:r>
      <w:r w:rsidR="00FA7E4E">
        <w:rPr>
          <w:bCs/>
        </w:rPr>
        <w:t xml:space="preserve"> 70% of </w:t>
      </w:r>
      <w:r>
        <w:rPr>
          <w:bCs/>
        </w:rPr>
        <w:t>Trade Show, ATM, and VTE participants will respond to the post-event survey</w:t>
      </w:r>
      <w:r w:rsidR="00250D65">
        <w:rPr>
          <w:bCs/>
        </w:rPr>
        <w:t xml:space="preserve">. The </w:t>
      </w:r>
      <w:r w:rsidR="004A7C47">
        <w:rPr>
          <w:bCs/>
        </w:rPr>
        <w:t xml:space="preserve">5% of applicants that do not use the electronic </w:t>
      </w:r>
      <w:r w:rsidR="005D5214">
        <w:rPr>
          <w:bCs/>
        </w:rPr>
        <w:t xml:space="preserve">application are usually </w:t>
      </w:r>
      <w:r w:rsidR="00352C6A">
        <w:rPr>
          <w:bCs/>
        </w:rPr>
        <w:t xml:space="preserve">VIP </w:t>
      </w:r>
      <w:r w:rsidR="005D5214">
        <w:rPr>
          <w:bCs/>
        </w:rPr>
        <w:t xml:space="preserve">attendees (commissioners for example) that prefer to email FAS directly about attending a Trade Mission. </w:t>
      </w:r>
    </w:p>
    <w:bookmarkEnd w:id="4"/>
    <w:p w:rsidR="00362184" w:rsidP="0042016D" w14:paraId="42AE08D4" w14:textId="77777777">
      <w:pPr>
        <w:ind w:left="360"/>
        <w:rPr>
          <w:bCs/>
        </w:rPr>
      </w:pPr>
    </w:p>
    <w:p w:rsidR="00362184" w:rsidP="0042016D" w14:paraId="6AE4B7DA" w14:textId="77777777">
      <w:pPr>
        <w:ind w:left="360"/>
        <w:rPr>
          <w:bCs/>
        </w:rPr>
      </w:pPr>
      <w:r>
        <w:rPr>
          <w:bCs/>
        </w:rPr>
        <w:t xml:space="preserve">Please see below for the Microsoft Forms templates to be deployed at every Trade Show, ATM, and VTE: </w:t>
      </w:r>
    </w:p>
    <w:p w:rsidR="00362184" w:rsidP="0042016D" w14:paraId="1CBA3AD7" w14:textId="77777777">
      <w:pPr>
        <w:ind w:left="360"/>
        <w:rPr>
          <w:bCs/>
        </w:rPr>
      </w:pPr>
    </w:p>
    <w:tbl>
      <w:tblPr>
        <w:tblStyle w:val="TableGrid"/>
        <w:tblW w:w="0" w:type="auto"/>
        <w:tblInd w:w="360" w:type="dxa"/>
        <w:tblLook w:val="04A0"/>
      </w:tblPr>
      <w:tblGrid>
        <w:gridCol w:w="4318"/>
        <w:gridCol w:w="4312"/>
      </w:tblGrid>
      <w:tr w14:paraId="2CBF37C3" w14:textId="77777777" w:rsidTr="00362184">
        <w:tblPrEx>
          <w:tblW w:w="0" w:type="auto"/>
          <w:tblInd w:w="360" w:type="dxa"/>
          <w:tblLook w:val="04A0"/>
        </w:tblPrEx>
        <w:tc>
          <w:tcPr>
            <w:tcW w:w="4318" w:type="dxa"/>
          </w:tcPr>
          <w:p w:rsidR="00362184" w:rsidRPr="002F7B74" w:rsidP="0042016D" w14:paraId="451F1262" w14:textId="74526085">
            <w:pPr>
              <w:rPr>
                <w:b/>
              </w:rPr>
            </w:pPr>
            <w:r w:rsidRPr="002F7B74">
              <w:rPr>
                <w:b/>
              </w:rPr>
              <w:t xml:space="preserve">Form Name </w:t>
            </w:r>
          </w:p>
        </w:tc>
        <w:tc>
          <w:tcPr>
            <w:tcW w:w="4312" w:type="dxa"/>
          </w:tcPr>
          <w:p w:rsidR="00362184" w:rsidRPr="002F7B74" w:rsidP="0042016D" w14:paraId="54110A26" w14:textId="6E811FD2">
            <w:pPr>
              <w:rPr>
                <w:b/>
              </w:rPr>
            </w:pPr>
            <w:r w:rsidRPr="002F7B74">
              <w:rPr>
                <w:b/>
              </w:rPr>
              <w:t xml:space="preserve">Link </w:t>
            </w:r>
          </w:p>
        </w:tc>
      </w:tr>
      <w:tr w14:paraId="29CF5333" w14:textId="77777777" w:rsidTr="00362184">
        <w:tblPrEx>
          <w:tblW w:w="0" w:type="auto"/>
          <w:tblInd w:w="360" w:type="dxa"/>
          <w:tblLook w:val="04A0"/>
        </w:tblPrEx>
        <w:tc>
          <w:tcPr>
            <w:tcW w:w="4318" w:type="dxa"/>
          </w:tcPr>
          <w:p w:rsidR="00362184" w:rsidRPr="00362184" w:rsidP="00362184" w14:paraId="3ECAF328" w14:textId="1875055F">
            <w:pPr>
              <w:rPr>
                <w:bCs/>
              </w:rPr>
            </w:pPr>
            <w:r w:rsidRPr="00362184">
              <w:t xml:space="preserve">U.S.- [COUNTRY] </w:t>
            </w:r>
            <w:r w:rsidR="00E644B7">
              <w:t>Agribusiness Trade Mission (</w:t>
            </w:r>
            <w:r w:rsidRPr="00362184">
              <w:t>ATM</w:t>
            </w:r>
            <w:r w:rsidR="00E644B7">
              <w:t>)</w:t>
            </w:r>
            <w:r w:rsidRPr="00362184">
              <w:t xml:space="preserve"> Survey</w:t>
            </w:r>
          </w:p>
        </w:tc>
        <w:tc>
          <w:tcPr>
            <w:tcW w:w="4312" w:type="dxa"/>
          </w:tcPr>
          <w:p w:rsidR="00362184" w:rsidP="00362184" w14:paraId="0ADF0BAB" w14:textId="4F9F6F58">
            <w:pPr>
              <w:rPr>
                <w:bCs/>
              </w:rPr>
            </w:pPr>
            <w:hyperlink r:id="rId10" w:history="1">
              <w:r w:rsidRPr="00A37134" w:rsidR="00670CD0">
                <w:rPr>
                  <w:rStyle w:val="Hyperlink"/>
                  <w:bCs/>
                </w:rPr>
                <w:t>https://forms.office.com/g/0A3xHk3i3q</w:t>
              </w:r>
            </w:hyperlink>
            <w:r w:rsidR="00670CD0">
              <w:rPr>
                <w:bCs/>
              </w:rPr>
              <w:t xml:space="preserve"> </w:t>
            </w:r>
          </w:p>
        </w:tc>
      </w:tr>
      <w:tr w14:paraId="7A3EE235" w14:textId="77777777" w:rsidTr="00362184">
        <w:tblPrEx>
          <w:tblW w:w="0" w:type="auto"/>
          <w:tblInd w:w="360" w:type="dxa"/>
          <w:tblLook w:val="04A0"/>
        </w:tblPrEx>
        <w:tc>
          <w:tcPr>
            <w:tcW w:w="4318" w:type="dxa"/>
          </w:tcPr>
          <w:p w:rsidR="00362184" w:rsidRPr="00362184" w:rsidP="00362184" w14:paraId="11B78839" w14:textId="6A84D5AB">
            <w:pPr>
              <w:rPr>
                <w:bCs/>
              </w:rPr>
            </w:pPr>
            <w:r w:rsidRPr="00362184">
              <w:t>Agribusiness Trade Mission (ATM) Application Form</w:t>
            </w:r>
          </w:p>
        </w:tc>
        <w:tc>
          <w:tcPr>
            <w:tcW w:w="4312" w:type="dxa"/>
          </w:tcPr>
          <w:p w:rsidR="00362184" w:rsidP="00362184" w14:paraId="48F1AB21" w14:textId="0B736F72">
            <w:pPr>
              <w:rPr>
                <w:bCs/>
              </w:rPr>
            </w:pPr>
            <w:hyperlink r:id="rId11" w:history="1">
              <w:r w:rsidRPr="00A37134" w:rsidR="00670CD0">
                <w:rPr>
                  <w:rStyle w:val="Hyperlink"/>
                  <w:bCs/>
                </w:rPr>
                <w:t>https://forms.office.com/g/yR44LsTmKy</w:t>
              </w:r>
            </w:hyperlink>
            <w:r w:rsidR="00670CD0">
              <w:rPr>
                <w:bCs/>
              </w:rPr>
              <w:t xml:space="preserve"> </w:t>
            </w:r>
          </w:p>
        </w:tc>
      </w:tr>
      <w:tr w14:paraId="62544A4B" w14:textId="77777777" w:rsidTr="00362184">
        <w:tblPrEx>
          <w:tblW w:w="0" w:type="auto"/>
          <w:tblInd w:w="360" w:type="dxa"/>
          <w:tblLook w:val="04A0"/>
        </w:tblPrEx>
        <w:tc>
          <w:tcPr>
            <w:tcW w:w="4318" w:type="dxa"/>
          </w:tcPr>
          <w:p w:rsidR="00362184" w:rsidRPr="00362184" w:rsidP="00362184" w14:paraId="5979078F" w14:textId="2234626D">
            <w:pPr>
              <w:rPr>
                <w:bCs/>
              </w:rPr>
            </w:pPr>
            <w:r>
              <w:t xml:space="preserve">U.S. </w:t>
            </w:r>
            <w:r w:rsidRPr="00362184">
              <w:t xml:space="preserve">Exhibitor Survey Form </w:t>
            </w:r>
            <w:r>
              <w:t>for Trade Shows</w:t>
            </w:r>
          </w:p>
        </w:tc>
        <w:tc>
          <w:tcPr>
            <w:tcW w:w="4312" w:type="dxa"/>
          </w:tcPr>
          <w:p w:rsidR="00362184" w:rsidP="00362184" w14:paraId="1323DFFB" w14:textId="3AEB0C00">
            <w:pPr>
              <w:rPr>
                <w:bCs/>
              </w:rPr>
            </w:pPr>
            <w:hyperlink r:id="rId12" w:history="1">
              <w:r w:rsidRPr="00A37134" w:rsidR="00670CD0">
                <w:rPr>
                  <w:rStyle w:val="Hyperlink"/>
                  <w:bCs/>
                </w:rPr>
                <w:t>https://forms.office.com/g/HXX5EDRQzq</w:t>
              </w:r>
            </w:hyperlink>
            <w:r w:rsidR="00670CD0">
              <w:rPr>
                <w:bCs/>
              </w:rPr>
              <w:t xml:space="preserve"> </w:t>
            </w:r>
          </w:p>
        </w:tc>
      </w:tr>
      <w:tr w14:paraId="6736BC8E" w14:textId="77777777" w:rsidTr="00362184">
        <w:tblPrEx>
          <w:tblW w:w="0" w:type="auto"/>
          <w:tblInd w:w="360" w:type="dxa"/>
          <w:tblLook w:val="04A0"/>
        </w:tblPrEx>
        <w:tc>
          <w:tcPr>
            <w:tcW w:w="4318" w:type="dxa"/>
          </w:tcPr>
          <w:p w:rsidR="00362184" w:rsidRPr="00362184" w:rsidP="00362184" w14:paraId="56B2FC3B" w14:textId="50B012DE">
            <w:pPr>
              <w:rPr>
                <w:bCs/>
              </w:rPr>
            </w:pPr>
            <w:r w:rsidRPr="00362184">
              <w:t>Virtual Trade Event (VTE) Application Form</w:t>
            </w:r>
          </w:p>
        </w:tc>
        <w:tc>
          <w:tcPr>
            <w:tcW w:w="4312" w:type="dxa"/>
          </w:tcPr>
          <w:p w:rsidR="00362184" w:rsidP="00362184" w14:paraId="2B834D3C" w14:textId="27F70147">
            <w:pPr>
              <w:rPr>
                <w:bCs/>
              </w:rPr>
            </w:pPr>
            <w:hyperlink r:id="rId13" w:history="1">
              <w:r w:rsidRPr="00A37134" w:rsidR="00670CD0">
                <w:rPr>
                  <w:rStyle w:val="Hyperlink"/>
                  <w:bCs/>
                </w:rPr>
                <w:t>https://forms.office.com/g/AJvHzsfJxJ</w:t>
              </w:r>
            </w:hyperlink>
            <w:r w:rsidR="00670CD0">
              <w:rPr>
                <w:bCs/>
              </w:rPr>
              <w:t xml:space="preserve"> </w:t>
            </w:r>
          </w:p>
        </w:tc>
      </w:tr>
      <w:tr w14:paraId="53B3B071" w14:textId="77777777" w:rsidTr="00362184">
        <w:tblPrEx>
          <w:tblW w:w="0" w:type="auto"/>
          <w:tblInd w:w="360" w:type="dxa"/>
          <w:tblLook w:val="04A0"/>
        </w:tblPrEx>
        <w:tc>
          <w:tcPr>
            <w:tcW w:w="4318" w:type="dxa"/>
          </w:tcPr>
          <w:p w:rsidR="00362184" w:rsidRPr="00362184" w:rsidP="00362184" w14:paraId="39EC718C" w14:textId="0DD0C0FE">
            <w:pPr>
              <w:rPr>
                <w:bCs/>
              </w:rPr>
            </w:pPr>
            <w:r w:rsidRPr="00362184">
              <w:t>U.S.- [COUNTRY] VTE Survey</w:t>
            </w:r>
          </w:p>
        </w:tc>
        <w:tc>
          <w:tcPr>
            <w:tcW w:w="4312" w:type="dxa"/>
          </w:tcPr>
          <w:p w:rsidR="00362184" w:rsidP="00362184" w14:paraId="3ECCD928" w14:textId="7AEF56EF">
            <w:pPr>
              <w:rPr>
                <w:bCs/>
              </w:rPr>
            </w:pPr>
            <w:hyperlink r:id="rId14" w:history="1">
              <w:r w:rsidRPr="00A37134" w:rsidR="00670CD0">
                <w:rPr>
                  <w:rStyle w:val="Hyperlink"/>
                  <w:bCs/>
                </w:rPr>
                <w:t>https://forms.office.com/g/Jexi7f66mr</w:t>
              </w:r>
            </w:hyperlink>
            <w:r w:rsidR="00670CD0">
              <w:rPr>
                <w:bCs/>
              </w:rPr>
              <w:t xml:space="preserve"> </w:t>
            </w:r>
          </w:p>
        </w:tc>
      </w:tr>
    </w:tbl>
    <w:p w:rsidR="00D5031C" w:rsidRPr="00D5031C" w:rsidP="002F7B74" w14:paraId="0BC3B12B" w14:textId="70DC833E">
      <w:pPr>
        <w:rPr>
          <w:bCs/>
        </w:rPr>
      </w:pPr>
    </w:p>
    <w:p w:rsidR="0089220F" w:rsidP="00F20A63" w14:paraId="26C91FB1" w14:textId="77777777">
      <w:pPr>
        <w:rPr>
          <w:b/>
          <w:bCs/>
        </w:rPr>
      </w:pPr>
    </w:p>
    <w:p w:rsidR="0042016D" w:rsidRPr="00BF2911" w:rsidP="00955FE8" w14:paraId="0C8E4980" w14:textId="77777777">
      <w:pPr>
        <w:pStyle w:val="Heading1"/>
        <w:numPr>
          <w:ilvl w:val="0"/>
          <w:numId w:val="15"/>
        </w:numPr>
        <w:jc w:val="left"/>
        <w:rPr>
          <w:u w:val="none"/>
        </w:rPr>
      </w:pPr>
      <w:bookmarkStart w:id="5" w:name="_Toc178073992"/>
      <w:r w:rsidRPr="00BF2911">
        <w:rPr>
          <w:u w:val="none"/>
        </w:rPr>
        <w:t>Describe efforts to identify duplication.  Show specifically why any similar information already available cannot be used or modified for use for the purposes described in item 2 above.</w:t>
      </w:r>
      <w:bookmarkEnd w:id="5"/>
    </w:p>
    <w:p w:rsidR="0042016D" w:rsidP="0042016D" w14:paraId="49A66FF8" w14:textId="77777777">
      <w:pPr>
        <w:ind w:left="360"/>
        <w:rPr>
          <w:b/>
          <w:bCs/>
        </w:rPr>
      </w:pPr>
    </w:p>
    <w:p w:rsidR="00D5031C" w:rsidRPr="00D5031C" w:rsidP="0042016D" w14:paraId="112246FA" w14:textId="11ECBF09">
      <w:pPr>
        <w:ind w:left="360"/>
        <w:rPr>
          <w:bCs/>
        </w:rPr>
      </w:pPr>
      <w:r w:rsidRPr="00942C52">
        <w:rPr>
          <w:bCs/>
        </w:rPr>
        <w:t xml:space="preserve">There is no similar data collection available.  Every effort has been made to avoid duplication. </w:t>
      </w:r>
      <w:r w:rsidRPr="00D5031C">
        <w:rPr>
          <w:bCs/>
        </w:rPr>
        <w:t xml:space="preserve">The information being collected is </w:t>
      </w:r>
      <w:r w:rsidR="00FE6321">
        <w:rPr>
          <w:bCs/>
        </w:rPr>
        <w:t>unique to each of the given activities and not collected elsewhere</w:t>
      </w:r>
      <w:r w:rsidR="004A7F53">
        <w:rPr>
          <w:bCs/>
        </w:rPr>
        <w:t>.</w:t>
      </w:r>
      <w:r>
        <w:rPr>
          <w:bCs/>
        </w:rPr>
        <w:t xml:space="preserve">  </w:t>
      </w:r>
    </w:p>
    <w:p w:rsidR="0042016D" w:rsidP="0042016D" w14:paraId="6B099C0A" w14:textId="0CD18EEA">
      <w:pPr>
        <w:ind w:left="360"/>
        <w:rPr>
          <w:b/>
          <w:bCs/>
        </w:rPr>
      </w:pPr>
    </w:p>
    <w:p w:rsidR="0089220F" w:rsidP="0042016D" w14:paraId="5E6450AB" w14:textId="77777777">
      <w:pPr>
        <w:ind w:left="360"/>
        <w:rPr>
          <w:b/>
          <w:bCs/>
        </w:rPr>
      </w:pPr>
    </w:p>
    <w:p w:rsidR="0042016D" w:rsidRPr="00E93F02" w:rsidP="00955FE8" w14:paraId="6AB426D0" w14:textId="77777777">
      <w:pPr>
        <w:pStyle w:val="Heading1"/>
        <w:numPr>
          <w:ilvl w:val="0"/>
          <w:numId w:val="15"/>
        </w:numPr>
        <w:jc w:val="left"/>
        <w:rPr>
          <w:u w:val="none"/>
        </w:rPr>
      </w:pPr>
      <w:bookmarkStart w:id="6" w:name="_Toc178073993"/>
      <w:r w:rsidRPr="00E93F02">
        <w:rPr>
          <w:u w:val="none"/>
        </w:rPr>
        <w:t xml:space="preserve">If the collection of information impacts small businesses or other small entities (Item 5 of OMB Form 83-1), describe any methods used to </w:t>
      </w:r>
      <w:r w:rsidRPr="00E93F02" w:rsidR="00FC657C">
        <w:rPr>
          <w:u w:val="none"/>
        </w:rPr>
        <w:t>minimize</w:t>
      </w:r>
      <w:r w:rsidRPr="00E93F02">
        <w:rPr>
          <w:u w:val="none"/>
        </w:rPr>
        <w:t xml:space="preserve"> burden.</w:t>
      </w:r>
      <w:bookmarkEnd w:id="6"/>
    </w:p>
    <w:p w:rsidR="0042016D" w:rsidP="0042016D" w14:paraId="1C41EB15" w14:textId="77777777">
      <w:pPr>
        <w:ind w:left="360"/>
        <w:rPr>
          <w:b/>
          <w:bCs/>
        </w:rPr>
      </w:pPr>
    </w:p>
    <w:p w:rsidR="00296AC4" w:rsidP="0042016D" w14:paraId="0EDAABFA" w14:textId="00F67F7B">
      <w:pPr>
        <w:ind w:left="360"/>
        <w:rPr>
          <w:bCs/>
        </w:rPr>
      </w:pPr>
      <w:r>
        <w:rPr>
          <w:bCs/>
        </w:rPr>
        <w:t>T</w:t>
      </w:r>
      <w:r w:rsidRPr="00FB7C0A">
        <w:rPr>
          <w:bCs/>
        </w:rPr>
        <w:t>here is a range in the size of businesses that participate in our events</w:t>
      </w:r>
      <w:r>
        <w:rPr>
          <w:bCs/>
        </w:rPr>
        <w:t xml:space="preserve">. </w:t>
      </w:r>
      <w:r w:rsidR="00597D19">
        <w:rPr>
          <w:bCs/>
        </w:rPr>
        <w:t xml:space="preserve">TMS classifies a small </w:t>
      </w:r>
      <w:r w:rsidR="000E24CB">
        <w:rPr>
          <w:bCs/>
        </w:rPr>
        <w:t>and medium enterprise (SME)</w:t>
      </w:r>
      <w:r w:rsidR="00597D19">
        <w:rPr>
          <w:bCs/>
        </w:rPr>
        <w:t xml:space="preserve"> as one that</w:t>
      </w:r>
      <w:r w:rsidR="00D5776C">
        <w:rPr>
          <w:bCs/>
        </w:rPr>
        <w:t xml:space="preserve"> has</w:t>
      </w:r>
      <w:r w:rsidR="00597D19">
        <w:rPr>
          <w:bCs/>
        </w:rPr>
        <w:t xml:space="preserve"> </w:t>
      </w:r>
      <w:r w:rsidR="007B5C94">
        <w:rPr>
          <w:bCs/>
        </w:rPr>
        <w:t>below 500 employees</w:t>
      </w:r>
      <w:r w:rsidR="000E24CB">
        <w:rPr>
          <w:bCs/>
        </w:rPr>
        <w:t>,</w:t>
      </w:r>
      <w:r w:rsidR="00DC16AC">
        <w:rPr>
          <w:bCs/>
        </w:rPr>
        <w:t xml:space="preserve"> </w:t>
      </w:r>
      <w:r w:rsidR="00041D27">
        <w:rPr>
          <w:bCs/>
        </w:rPr>
        <w:t>and in 2024, approximately 320 SME</w:t>
      </w:r>
      <w:r w:rsidR="00461046">
        <w:rPr>
          <w:bCs/>
        </w:rPr>
        <w:t>s</w:t>
      </w:r>
      <w:r w:rsidR="00041D27">
        <w:rPr>
          <w:bCs/>
        </w:rPr>
        <w:t xml:space="preserve"> attended ATMs, VTEs, and Trade Shows. </w:t>
      </w:r>
    </w:p>
    <w:p w:rsidR="00296AC4" w:rsidP="0042016D" w14:paraId="1D295E09" w14:textId="77777777">
      <w:pPr>
        <w:ind w:left="360"/>
        <w:rPr>
          <w:bCs/>
        </w:rPr>
      </w:pPr>
    </w:p>
    <w:p w:rsidR="0042016D" w:rsidRPr="00621457" w:rsidP="00621457" w14:paraId="7A5A4931" w14:textId="75B5D4B5">
      <w:pPr>
        <w:ind w:left="360"/>
        <w:rPr>
          <w:bCs/>
        </w:rPr>
      </w:pPr>
      <w:r>
        <w:rPr>
          <w:bCs/>
        </w:rPr>
        <w:t xml:space="preserve">The method used to obtain information </w:t>
      </w:r>
      <w:r w:rsidR="00CB1FED">
        <w:rPr>
          <w:bCs/>
        </w:rPr>
        <w:t xml:space="preserve">is </w:t>
      </w:r>
      <w:r>
        <w:rPr>
          <w:bCs/>
        </w:rPr>
        <w:t xml:space="preserve">minimized to ensure all respondents, including small businesses, </w:t>
      </w:r>
      <w:r w:rsidR="000A6732">
        <w:rPr>
          <w:bCs/>
        </w:rPr>
        <w:t>will incur a minimal burden</w:t>
      </w:r>
      <w:r>
        <w:rPr>
          <w:bCs/>
        </w:rPr>
        <w:t xml:space="preserve">.  All that is </w:t>
      </w:r>
      <w:r w:rsidR="000A6732">
        <w:rPr>
          <w:bCs/>
        </w:rPr>
        <w:t xml:space="preserve">requested </w:t>
      </w:r>
      <w:r w:rsidR="00A20DAE">
        <w:rPr>
          <w:bCs/>
        </w:rPr>
        <w:t>is</w:t>
      </w:r>
      <w:r>
        <w:rPr>
          <w:bCs/>
        </w:rPr>
        <w:t xml:space="preserve"> to submit a </w:t>
      </w:r>
      <w:r w:rsidR="0089220F">
        <w:rPr>
          <w:bCs/>
        </w:rPr>
        <w:t xml:space="preserve">digital </w:t>
      </w:r>
      <w:r w:rsidR="004A7F53">
        <w:rPr>
          <w:bCs/>
        </w:rPr>
        <w:t xml:space="preserve">survey </w:t>
      </w:r>
      <w:r w:rsidR="00362184">
        <w:rPr>
          <w:bCs/>
        </w:rPr>
        <w:t>or application</w:t>
      </w:r>
      <w:r w:rsidR="004A7F53">
        <w:rPr>
          <w:bCs/>
        </w:rPr>
        <w:t xml:space="preserve"> online</w:t>
      </w:r>
      <w:r w:rsidR="00362184">
        <w:rPr>
          <w:bCs/>
        </w:rPr>
        <w:t xml:space="preserve">. </w:t>
      </w:r>
      <w:r w:rsidRPr="00717659" w:rsidR="00717659">
        <w:rPr>
          <w:bCs/>
        </w:rPr>
        <w:t xml:space="preserve">FAS anticipates that approximately </w:t>
      </w:r>
      <w:r w:rsidR="00DC3328">
        <w:rPr>
          <w:bCs/>
        </w:rPr>
        <w:t xml:space="preserve">100 </w:t>
      </w:r>
      <w:r w:rsidRPr="00717659" w:rsidR="00717659">
        <w:rPr>
          <w:bCs/>
        </w:rPr>
        <w:t xml:space="preserve">% </w:t>
      </w:r>
      <w:r w:rsidR="000A3DC3">
        <w:rPr>
          <w:bCs/>
        </w:rPr>
        <w:t xml:space="preserve">of small businesses interested in attending </w:t>
      </w:r>
      <w:r w:rsidR="009573A0">
        <w:rPr>
          <w:bCs/>
        </w:rPr>
        <w:t>an</w:t>
      </w:r>
      <w:r w:rsidR="000A3DC3">
        <w:rPr>
          <w:bCs/>
        </w:rPr>
        <w:t xml:space="preserve"> ATM or VTE will</w:t>
      </w:r>
      <w:r w:rsidRPr="00717659" w:rsidR="00717659">
        <w:rPr>
          <w:bCs/>
        </w:rPr>
        <w:t xml:space="preserve"> fill out an application</w:t>
      </w:r>
      <w:r w:rsidR="000A3DC3">
        <w:rPr>
          <w:bCs/>
        </w:rPr>
        <w:t xml:space="preserve">, </w:t>
      </w:r>
      <w:r w:rsidRPr="00717659" w:rsidR="00717659">
        <w:rPr>
          <w:bCs/>
        </w:rPr>
        <w:t>and more than 70% of</w:t>
      </w:r>
      <w:r w:rsidR="000A3DC3">
        <w:rPr>
          <w:bCs/>
        </w:rPr>
        <w:t xml:space="preserve"> small businesses that attended a</w:t>
      </w:r>
      <w:r w:rsidRPr="00717659" w:rsidR="00717659">
        <w:rPr>
          <w:bCs/>
        </w:rPr>
        <w:t xml:space="preserve"> Trade Show, ATM, </w:t>
      </w:r>
      <w:r w:rsidR="000A3DC3">
        <w:rPr>
          <w:bCs/>
        </w:rPr>
        <w:t xml:space="preserve">and </w:t>
      </w:r>
      <w:r w:rsidRPr="00717659" w:rsidR="00717659">
        <w:rPr>
          <w:bCs/>
        </w:rPr>
        <w:t>VTE will respond to the post-event survey</w:t>
      </w:r>
      <w:r w:rsidR="000A3DC3">
        <w:rPr>
          <w:bCs/>
        </w:rPr>
        <w:t xml:space="preserve">. </w:t>
      </w:r>
    </w:p>
    <w:p w:rsidR="0089220F" w:rsidP="0042016D" w14:paraId="09E8F48F" w14:textId="77777777">
      <w:pPr>
        <w:ind w:left="360"/>
        <w:rPr>
          <w:b/>
          <w:bCs/>
        </w:rPr>
      </w:pPr>
    </w:p>
    <w:p w:rsidR="0042016D" w:rsidRPr="00E93F02" w:rsidP="00955FE8" w14:paraId="74B6D4AF" w14:textId="77777777">
      <w:pPr>
        <w:pStyle w:val="Heading1"/>
        <w:numPr>
          <w:ilvl w:val="0"/>
          <w:numId w:val="15"/>
        </w:numPr>
        <w:jc w:val="left"/>
        <w:rPr>
          <w:u w:val="none"/>
        </w:rPr>
      </w:pPr>
      <w:bookmarkStart w:id="7" w:name="_Toc178073994"/>
      <w:r w:rsidRPr="00E93F02">
        <w:rPr>
          <w:u w:val="none"/>
        </w:rPr>
        <w:t>Describe the consequence to Federal program or policy activities if the collection is not conducted or is conducted less frequently, as well as any technical or legal obstacles to reducing burden.</w:t>
      </w:r>
      <w:bookmarkEnd w:id="7"/>
    </w:p>
    <w:p w:rsidR="0042016D" w:rsidP="0042016D" w14:paraId="250A2F64" w14:textId="77777777">
      <w:pPr>
        <w:ind w:left="360"/>
        <w:rPr>
          <w:b/>
          <w:bCs/>
        </w:rPr>
      </w:pPr>
    </w:p>
    <w:p w:rsidR="007A4718" w:rsidP="0042016D" w14:paraId="75F0EA6D" w14:textId="0B192BB7">
      <w:pPr>
        <w:ind w:left="360"/>
      </w:pPr>
      <w:r>
        <w:t>Without this information</w:t>
      </w:r>
      <w:r w:rsidR="00557F58">
        <w:t xml:space="preserve"> collection</w:t>
      </w:r>
      <w:r>
        <w:t>, FA</w:t>
      </w:r>
      <w:r w:rsidR="00DD6383">
        <w:t>S</w:t>
      </w:r>
      <w:r>
        <w:t xml:space="preserve"> would lack a mechanism to gain </w:t>
      </w:r>
      <w:r w:rsidR="005E0108">
        <w:t xml:space="preserve">an </w:t>
      </w:r>
      <w:r>
        <w:t xml:space="preserve">understanding of how participants experience these </w:t>
      </w:r>
      <w:r w:rsidR="00922003">
        <w:t xml:space="preserve">unique USDA trade </w:t>
      </w:r>
      <w:r>
        <w:t xml:space="preserve">events and </w:t>
      </w:r>
      <w:r w:rsidR="00645721">
        <w:t xml:space="preserve">the </w:t>
      </w:r>
      <w:r w:rsidR="00DC176D">
        <w:t xml:space="preserve">impact it has on </w:t>
      </w:r>
      <w:r>
        <w:t>their business</w:t>
      </w:r>
      <w:r w:rsidR="00824BD6">
        <w:t>es</w:t>
      </w:r>
      <w:r>
        <w:t xml:space="preserve">. FAS would </w:t>
      </w:r>
      <w:r w:rsidR="00A91434">
        <w:t xml:space="preserve">not receive valuable </w:t>
      </w:r>
      <w:r>
        <w:t xml:space="preserve">feedback to inform continuous improvement of these activities. </w:t>
      </w:r>
      <w:r w:rsidR="00745493">
        <w:t>Additionally, these surveys provide the only way to collect the information needed to track progress towards TMS' KPI target.</w:t>
      </w:r>
    </w:p>
    <w:p w:rsidR="000A3DC3" w:rsidP="0042016D" w14:paraId="3F1BD1A7" w14:textId="77777777">
      <w:pPr>
        <w:ind w:left="360"/>
      </w:pPr>
    </w:p>
    <w:p w:rsidR="000A3DC3" w:rsidP="0042016D" w14:paraId="2A9B2D47" w14:textId="24191E47">
      <w:pPr>
        <w:ind w:left="360"/>
        <w:rPr>
          <w:b/>
          <w:bCs/>
        </w:rPr>
      </w:pPr>
      <w:r>
        <w:t xml:space="preserve">These surveys and applications are a one-time data collection </w:t>
      </w:r>
      <w:r>
        <w:t>tool, and</w:t>
      </w:r>
      <w:r>
        <w:t xml:space="preserve"> are voluntary. </w:t>
      </w:r>
    </w:p>
    <w:p w:rsidR="0042016D" w:rsidRPr="0042016D" w:rsidP="0042016D" w14:paraId="40276DFC" w14:textId="77777777">
      <w:pPr>
        <w:ind w:left="360"/>
        <w:rPr>
          <w:b/>
          <w:bCs/>
        </w:rPr>
      </w:pPr>
    </w:p>
    <w:p w:rsidR="00AD6C0B" w:rsidRPr="00E93F02" w:rsidP="00955FE8" w14:paraId="43B32B72" w14:textId="77777777">
      <w:pPr>
        <w:pStyle w:val="Heading1"/>
        <w:numPr>
          <w:ilvl w:val="0"/>
          <w:numId w:val="15"/>
        </w:numPr>
        <w:jc w:val="left"/>
        <w:rPr>
          <w:u w:val="none"/>
        </w:rPr>
      </w:pPr>
      <w:bookmarkStart w:id="8" w:name="_Toc178073995"/>
      <w:r w:rsidRPr="00E93F02">
        <w:rPr>
          <w:u w:val="none"/>
        </w:rPr>
        <w:t>Explain any special circumstances that would cause an</w:t>
      </w:r>
      <w:r w:rsidRPr="00E93F02" w:rsidR="00801071">
        <w:rPr>
          <w:u w:val="none"/>
        </w:rPr>
        <w:t xml:space="preserve"> </w:t>
      </w:r>
      <w:r w:rsidRPr="00E93F02">
        <w:rPr>
          <w:u w:val="none"/>
        </w:rPr>
        <w:t>information collection to be conducted in a manner:</w:t>
      </w:r>
      <w:bookmarkEnd w:id="8"/>
    </w:p>
    <w:p w:rsidR="0042016D" w:rsidRPr="00D5031C" w:rsidP="0042016D" w14:paraId="4B969885" w14:textId="15FC593D">
      <w:pPr>
        <w:pStyle w:val="BodyTextIndent"/>
        <w:numPr>
          <w:ilvl w:val="0"/>
          <w:numId w:val="5"/>
        </w:numPr>
        <w:rPr>
          <w:bCs/>
          <w:sz w:val="24"/>
        </w:rPr>
      </w:pPr>
      <w:r>
        <w:rPr>
          <w:b/>
          <w:bCs/>
          <w:sz w:val="24"/>
        </w:rPr>
        <w:t>r</w:t>
      </w:r>
      <w:r w:rsidRPr="00AD6C0B" w:rsidR="00AD6C0B">
        <w:rPr>
          <w:b/>
          <w:bCs/>
          <w:sz w:val="24"/>
        </w:rPr>
        <w:t>equiring</w:t>
      </w:r>
      <w:r>
        <w:rPr>
          <w:b/>
          <w:bCs/>
          <w:sz w:val="24"/>
        </w:rPr>
        <w:t xml:space="preserve"> respondents to report information to the agency more often than </w:t>
      </w:r>
      <w:r>
        <w:rPr>
          <w:b/>
          <w:bCs/>
          <w:sz w:val="24"/>
        </w:rPr>
        <w:t>quarterly;</w:t>
      </w:r>
      <w:r w:rsidR="00D5031C">
        <w:rPr>
          <w:b/>
          <w:bCs/>
          <w:sz w:val="24"/>
        </w:rPr>
        <w:t xml:space="preserve">  </w:t>
      </w:r>
    </w:p>
    <w:p w:rsidR="0042016D" w:rsidP="0042016D" w14:paraId="6B65F391" w14:textId="77777777">
      <w:pPr>
        <w:pStyle w:val="BodyTextIndent"/>
        <w:numPr>
          <w:ilvl w:val="0"/>
          <w:numId w:val="5"/>
        </w:numPr>
        <w:rPr>
          <w:b/>
          <w:bCs/>
          <w:sz w:val="24"/>
        </w:rPr>
      </w:pPr>
      <w:r>
        <w:rPr>
          <w:b/>
          <w:bCs/>
          <w:sz w:val="24"/>
        </w:rPr>
        <w:t xml:space="preserve">requiring respondents to prepare a written response to a collection of information in fewer than 30 days after receipt of </w:t>
      </w:r>
      <w:r>
        <w:rPr>
          <w:b/>
          <w:bCs/>
          <w:sz w:val="24"/>
        </w:rPr>
        <w:t>it;</w:t>
      </w:r>
    </w:p>
    <w:p w:rsidR="0042016D" w:rsidP="0042016D" w14:paraId="7EAAB6CC" w14:textId="77777777">
      <w:pPr>
        <w:pStyle w:val="BodyTextIndent"/>
        <w:numPr>
          <w:ilvl w:val="0"/>
          <w:numId w:val="5"/>
        </w:numPr>
        <w:rPr>
          <w:b/>
          <w:bCs/>
          <w:sz w:val="24"/>
        </w:rPr>
      </w:pPr>
      <w:r>
        <w:rPr>
          <w:b/>
          <w:bCs/>
          <w:sz w:val="24"/>
        </w:rPr>
        <w:t xml:space="preserve">requiring respondents to submit more than an original and two copies of any </w:t>
      </w:r>
      <w:r>
        <w:rPr>
          <w:b/>
          <w:bCs/>
          <w:sz w:val="24"/>
        </w:rPr>
        <w:t>document;</w:t>
      </w:r>
      <w:r w:rsidR="000C2219">
        <w:rPr>
          <w:b/>
          <w:bCs/>
          <w:sz w:val="24"/>
        </w:rPr>
        <w:t xml:space="preserve">    </w:t>
      </w:r>
    </w:p>
    <w:p w:rsidR="0042016D" w:rsidP="0042016D" w14:paraId="76339A0E" w14:textId="77777777">
      <w:pPr>
        <w:pStyle w:val="BodyTextIndent"/>
        <w:numPr>
          <w:ilvl w:val="0"/>
          <w:numId w:val="5"/>
        </w:numPr>
        <w:rPr>
          <w:b/>
          <w:bCs/>
          <w:sz w:val="24"/>
        </w:rPr>
      </w:pPr>
      <w:r>
        <w:rPr>
          <w:b/>
          <w:bCs/>
          <w:sz w:val="24"/>
        </w:rPr>
        <w:t xml:space="preserve">requiring respondents to retain records, other than health, medical, government contract, grant-in-aid, or tax records for more than three </w:t>
      </w:r>
      <w:r>
        <w:rPr>
          <w:b/>
          <w:bCs/>
          <w:sz w:val="24"/>
        </w:rPr>
        <w:t>years;</w:t>
      </w:r>
    </w:p>
    <w:p w:rsidR="0042016D" w:rsidP="0042016D" w14:paraId="34AA054C" w14:textId="77777777">
      <w:pPr>
        <w:pStyle w:val="BodyTextIndent"/>
        <w:numPr>
          <w:ilvl w:val="0"/>
          <w:numId w:val="5"/>
        </w:numPr>
        <w:rPr>
          <w:b/>
          <w:bCs/>
          <w:sz w:val="24"/>
        </w:rPr>
      </w:pPr>
      <w:r>
        <w:rPr>
          <w:b/>
          <w:bCs/>
          <w:sz w:val="24"/>
        </w:rPr>
        <w:t xml:space="preserve">in connection with a statistical survey, that is not designed to produce valid and reliable results that can be generalized to the universe of </w:t>
      </w:r>
      <w:r>
        <w:rPr>
          <w:b/>
          <w:bCs/>
          <w:sz w:val="24"/>
        </w:rPr>
        <w:t>study;</w:t>
      </w:r>
    </w:p>
    <w:p w:rsidR="0042016D" w:rsidP="0042016D" w14:paraId="7999F1F9" w14:textId="77777777">
      <w:pPr>
        <w:pStyle w:val="BodyTextIndent"/>
        <w:numPr>
          <w:ilvl w:val="0"/>
          <w:numId w:val="5"/>
        </w:numPr>
        <w:rPr>
          <w:b/>
          <w:bCs/>
          <w:sz w:val="24"/>
        </w:rPr>
      </w:pPr>
      <w:r>
        <w:rPr>
          <w:b/>
          <w:bCs/>
          <w:sz w:val="24"/>
        </w:rPr>
        <w:t xml:space="preserve">requiring the use of a statistical data classification that has not been reviewed and approved by </w:t>
      </w:r>
      <w:r>
        <w:rPr>
          <w:b/>
          <w:bCs/>
          <w:sz w:val="24"/>
        </w:rPr>
        <w:t>OMB;</w:t>
      </w:r>
    </w:p>
    <w:p w:rsidR="00831F0E" w:rsidP="0042016D" w14:paraId="21E4D498" w14:textId="77777777">
      <w:pPr>
        <w:pStyle w:val="BodyTextIndent"/>
        <w:numPr>
          <w:ilvl w:val="0"/>
          <w:numId w:val="5"/>
        </w:numPr>
        <w:rPr>
          <w:b/>
          <w:bCs/>
          <w:sz w:val="24"/>
        </w:rPr>
      </w:pPr>
      <w:r>
        <w:rPr>
          <w:b/>
          <w:bCs/>
          <w:sz w:val="24"/>
        </w:rPr>
        <w:t>that includes a pledge of confidentiality that is not supported by authority established in statue or regulation, that is not supported by disclosure and data security policies that are consistent with the pledge, or which unnecessarily</w:t>
      </w:r>
      <w:r>
        <w:rPr>
          <w:b/>
          <w:bCs/>
          <w:sz w:val="24"/>
        </w:rPr>
        <w:t xml:space="preserve"> impedes sharing of data with other agencies for compatible confidential use; or</w:t>
      </w:r>
    </w:p>
    <w:p w:rsidR="00831F0E" w:rsidP="00831F0E" w14:paraId="62BC9DDD" w14:textId="77777777">
      <w:pPr>
        <w:pStyle w:val="BodyTextIndent"/>
        <w:numPr>
          <w:ilvl w:val="0"/>
          <w:numId w:val="5"/>
        </w:numPr>
        <w:rPr>
          <w:b/>
          <w:bCs/>
          <w:sz w:val="24"/>
        </w:rPr>
      </w:pPr>
      <w:r>
        <w:rPr>
          <w:b/>
          <w:bCs/>
          <w:sz w:val="24"/>
        </w:rPr>
        <w:t>requiring respondents to submit proprietary trade secret, or other confidential information unless the agency can demonstrate that it has instituted procedures to protect the information’s confidentiality to the extent permitted by law.</w:t>
      </w:r>
    </w:p>
    <w:p w:rsidR="009B3D5D" w:rsidP="009B3D5D" w14:paraId="79010E88" w14:textId="77777777">
      <w:pPr>
        <w:pStyle w:val="BodyTextIndent"/>
        <w:rPr>
          <w:b/>
          <w:bCs/>
          <w:sz w:val="24"/>
        </w:rPr>
      </w:pPr>
    </w:p>
    <w:p w:rsidR="009B3D5D" w:rsidRPr="009B3D5D" w:rsidP="009B3D5D" w14:paraId="38978326" w14:textId="428C0539">
      <w:pPr>
        <w:pStyle w:val="BodyTextIndent"/>
        <w:ind w:left="720"/>
        <w:rPr>
          <w:bCs/>
          <w:sz w:val="24"/>
        </w:rPr>
      </w:pPr>
      <w:r>
        <w:rPr>
          <w:bCs/>
          <w:sz w:val="24"/>
        </w:rPr>
        <w:t>There are no special circumstances.</w:t>
      </w:r>
      <w:r w:rsidRPr="000A3DC3" w:rsidR="000A3DC3">
        <w:rPr>
          <w:rFonts w:ascii="Segoe UI" w:hAnsi="Segoe UI" w:cs="Segoe UI"/>
          <w:color w:val="0000CC"/>
          <w:szCs w:val="18"/>
        </w:rPr>
        <w:t xml:space="preserve"> </w:t>
      </w:r>
      <w:r w:rsidRPr="000A3DC3" w:rsidR="000A3DC3">
        <w:rPr>
          <w:bCs/>
          <w:sz w:val="24"/>
        </w:rPr>
        <w:t>The collection of information is conducted in a manner consistent with the guidelines in 5 CFR 1320.5.’</w:t>
      </w:r>
    </w:p>
    <w:p w:rsidR="00831F0E" w:rsidP="00831F0E" w14:paraId="278F1981" w14:textId="48FAD576">
      <w:pPr>
        <w:pStyle w:val="BodyTextIndent"/>
        <w:ind w:left="720"/>
        <w:rPr>
          <w:b/>
          <w:bCs/>
          <w:sz w:val="24"/>
        </w:rPr>
      </w:pPr>
    </w:p>
    <w:p w:rsidR="0089220F" w:rsidP="00831F0E" w14:paraId="59DBDC98" w14:textId="77777777">
      <w:pPr>
        <w:pStyle w:val="BodyTextIndent"/>
        <w:ind w:left="720"/>
        <w:rPr>
          <w:b/>
          <w:bCs/>
          <w:sz w:val="24"/>
        </w:rPr>
      </w:pPr>
    </w:p>
    <w:p w:rsidR="00801071" w:rsidRPr="00E93F02" w:rsidP="00955FE8" w14:paraId="37D23564" w14:textId="77777777">
      <w:pPr>
        <w:pStyle w:val="Heading1"/>
        <w:numPr>
          <w:ilvl w:val="0"/>
          <w:numId w:val="15"/>
        </w:numPr>
        <w:jc w:val="left"/>
        <w:rPr>
          <w:u w:val="none"/>
        </w:rPr>
      </w:pPr>
      <w:bookmarkStart w:id="9" w:name="_Toc178073996"/>
      <w:r w:rsidRPr="00E93F02">
        <w:rPr>
          <w:u w:val="none"/>
        </w:rPr>
        <w:t xml:space="preserve">If applicable, provide a copy and identify the date and page number of </w:t>
      </w:r>
      <w:r w:rsidRPr="00E93F02">
        <w:rPr>
          <w:u w:val="none"/>
        </w:rPr>
        <w:t>publication</w:t>
      </w:r>
      <w:r w:rsidRPr="00E93F02">
        <w:rPr>
          <w:u w:val="none"/>
        </w:rPr>
        <w:t xml:space="preserve">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bookmarkEnd w:id="9"/>
    </w:p>
    <w:p w:rsidR="006F1978" w:rsidP="006F1978" w14:paraId="16571AC4" w14:textId="77777777">
      <w:pPr>
        <w:ind w:left="720"/>
        <w:rPr>
          <w:b/>
          <w:bCs/>
        </w:rPr>
      </w:pPr>
    </w:p>
    <w:p w:rsidR="00B75665" w:rsidP="00774F62" w14:paraId="28C8E784" w14:textId="774E9846">
      <w:pPr>
        <w:ind w:left="720"/>
      </w:pPr>
      <w:r>
        <w:t xml:space="preserve">FAS published a </w:t>
      </w:r>
      <w:hyperlink r:id="rId15" w:history="1">
        <w:r w:rsidRPr="00F4247F">
          <w:rPr>
            <w:rStyle w:val="Hyperlink"/>
          </w:rPr>
          <w:t xml:space="preserve">60-day Notice of </w:t>
        </w:r>
        <w:r w:rsidR="0042061B">
          <w:rPr>
            <w:rStyle w:val="Hyperlink"/>
          </w:rPr>
          <w:t xml:space="preserve">Request for Revision of a Currently Approved Information </w:t>
        </w:r>
        <w:r w:rsidRPr="00F4247F">
          <w:rPr>
            <w:rStyle w:val="Hyperlink"/>
          </w:rPr>
          <w:t>Collections</w:t>
        </w:r>
      </w:hyperlink>
      <w:r>
        <w:t xml:space="preserve"> for public comments in the </w:t>
      </w:r>
      <w:r w:rsidRPr="0049028B">
        <w:rPr>
          <w:i/>
          <w:iCs/>
        </w:rPr>
        <w:t>Federal Register</w:t>
      </w:r>
      <w:r>
        <w:t>, Volume 8</w:t>
      </w:r>
      <w:r w:rsidR="00600A9F">
        <w:t>9</w:t>
      </w:r>
      <w:r>
        <w:t xml:space="preserve">; Page </w:t>
      </w:r>
      <w:r w:rsidR="00DC0CA2">
        <w:t xml:space="preserve">51871- 51872 </w:t>
      </w:r>
      <w:r>
        <w:t xml:space="preserve">on </w:t>
      </w:r>
      <w:r w:rsidR="00A71BA5">
        <w:t>June 2</w:t>
      </w:r>
      <w:r w:rsidR="00335538">
        <w:t>0</w:t>
      </w:r>
      <w:r w:rsidR="00A71BA5">
        <w:t>, 2024</w:t>
      </w:r>
      <w:r>
        <w:t xml:space="preserve">.  The public was given until </w:t>
      </w:r>
      <w:r w:rsidR="00263589">
        <w:t>August</w:t>
      </w:r>
      <w:r>
        <w:t xml:space="preserve"> </w:t>
      </w:r>
      <w:r w:rsidR="00346E06">
        <w:t>19</w:t>
      </w:r>
      <w:r>
        <w:t xml:space="preserve">, </w:t>
      </w:r>
      <w:r>
        <w:t>202</w:t>
      </w:r>
      <w:r w:rsidR="00263589">
        <w:t>4</w:t>
      </w:r>
      <w:r>
        <w:t xml:space="preserve"> to submit comments on the proposed information collection. </w:t>
      </w:r>
      <w:r w:rsidR="00541582">
        <w:t xml:space="preserve">There was one comment received on </w:t>
      </w:r>
      <w:r w:rsidR="00335538">
        <w:t>June 20</w:t>
      </w:r>
      <w:r w:rsidRPr="00335538" w:rsidR="00335538">
        <w:rPr>
          <w:vertAlign w:val="superscript"/>
        </w:rPr>
        <w:t>th</w:t>
      </w:r>
      <w:r w:rsidR="00774F62">
        <w:t xml:space="preserve">, however it warranted no response because it wasn’t related to </w:t>
      </w:r>
      <w:r w:rsidR="005A6A8C">
        <w:t xml:space="preserve">actions being taken to revise </w:t>
      </w:r>
      <w:r w:rsidR="00FC7ED3">
        <w:t>c</w:t>
      </w:r>
      <w:r w:rsidRPr="00FC7ED3" w:rsidR="00FC7ED3">
        <w:t xml:space="preserve">urrently </w:t>
      </w:r>
      <w:r w:rsidR="00FC7ED3">
        <w:t>a</w:t>
      </w:r>
      <w:r w:rsidRPr="00FC7ED3" w:rsidR="00FC7ED3">
        <w:t xml:space="preserve">pproved </w:t>
      </w:r>
      <w:r w:rsidR="00FC7ED3">
        <w:t>i</w:t>
      </w:r>
      <w:r w:rsidRPr="00FC7ED3" w:rsidR="00FC7ED3">
        <w:t xml:space="preserve">nformation </w:t>
      </w:r>
      <w:r w:rsidR="00FC7ED3">
        <w:t>c</w:t>
      </w:r>
      <w:r w:rsidRPr="00FC7ED3" w:rsidR="00FC7ED3">
        <w:t>ollection</w:t>
      </w:r>
      <w:r w:rsidR="008B0344">
        <w:t>.</w:t>
      </w:r>
    </w:p>
    <w:p w:rsidR="00AD09A7" w:rsidRPr="00774F62" w:rsidP="00774F62" w14:paraId="3DFC9CC0" w14:textId="77777777">
      <w:pPr>
        <w:ind w:left="720"/>
      </w:pPr>
    </w:p>
    <w:p w:rsidR="00C92903" w:rsidP="00C92903" w14:paraId="07E9DB70" w14:textId="26B29966">
      <w:pPr>
        <w:pStyle w:val="BodyTextIndent"/>
        <w:ind w:left="720"/>
        <w:rPr>
          <w:b/>
          <w:bCs/>
          <w:sz w:val="24"/>
        </w:rPr>
      </w:pPr>
      <w:r>
        <w:rPr>
          <w:b/>
          <w:bCs/>
          <w:sz w:val="24"/>
        </w:rPr>
        <w:t xml:space="preserve">Describe efforts to consult with persons outside the agency to obtain their views on the availability of data, frequency of collection, the clarity of instructions and recordkeeping, disclosure, or reporting format (if any), and on the data elements </w:t>
      </w:r>
      <w:r>
        <w:rPr>
          <w:b/>
          <w:bCs/>
          <w:sz w:val="24"/>
        </w:rPr>
        <w:t>to be recorded, disclosed, or reported.</w:t>
      </w:r>
      <w:r w:rsidRPr="00C92903">
        <w:rPr>
          <w:b/>
          <w:bCs/>
          <w:sz w:val="24"/>
        </w:rPr>
        <w:t xml:space="preserve"> </w:t>
      </w:r>
      <w:r w:rsidRPr="17EC4D07">
        <w:rPr>
          <w:b/>
          <w:bCs/>
          <w:sz w:val="24"/>
        </w:rPr>
        <w:t>Consultation with representatives of those from whom information is to be obtained or those who must compile records should occur at least once every 3 years even if the collection of information activity is the same as in prior periods.  There may be circumstances that may preclude consultation in a specific situation.  These circumstances should be explained.</w:t>
      </w:r>
    </w:p>
    <w:p w:rsidR="00831F0E" w:rsidP="00831F0E" w14:paraId="3E668753" w14:textId="31941AC0">
      <w:pPr>
        <w:pStyle w:val="BodyTextIndent"/>
        <w:ind w:left="720"/>
        <w:rPr>
          <w:b/>
          <w:bCs/>
          <w:sz w:val="24"/>
        </w:rPr>
      </w:pPr>
    </w:p>
    <w:p w:rsidR="00104A1C" w:rsidP="00831F0E" w14:paraId="7E6242DB" w14:textId="77777777">
      <w:pPr>
        <w:pStyle w:val="BodyTextIndent"/>
        <w:ind w:left="720"/>
        <w:rPr>
          <w:bCs/>
          <w:sz w:val="24"/>
        </w:rPr>
      </w:pPr>
    </w:p>
    <w:p w:rsidR="00551356" w:rsidP="00831F0E" w14:paraId="1AABC53F" w14:textId="595BE991">
      <w:pPr>
        <w:pStyle w:val="BodyTextIndent"/>
        <w:ind w:left="720"/>
        <w:rPr>
          <w:bCs/>
          <w:sz w:val="24"/>
        </w:rPr>
      </w:pPr>
      <w:r>
        <w:rPr>
          <w:bCs/>
          <w:sz w:val="24"/>
        </w:rPr>
        <w:t>FAS has consulted with</w:t>
      </w:r>
      <w:r w:rsidR="00231821">
        <w:rPr>
          <w:bCs/>
          <w:sz w:val="24"/>
        </w:rPr>
        <w:t xml:space="preserve"> and continues to consult with</w:t>
      </w:r>
      <w:r>
        <w:rPr>
          <w:bCs/>
          <w:sz w:val="24"/>
        </w:rPr>
        <w:t xml:space="preserve"> </w:t>
      </w:r>
      <w:r w:rsidR="00C11482">
        <w:rPr>
          <w:bCs/>
          <w:sz w:val="24"/>
        </w:rPr>
        <w:t>participants of each of these programs</w:t>
      </w:r>
      <w:r>
        <w:rPr>
          <w:bCs/>
          <w:sz w:val="24"/>
        </w:rPr>
        <w:t xml:space="preserve"> and has obtained their views on collecting information</w:t>
      </w:r>
      <w:r>
        <w:rPr>
          <w:bCs/>
          <w:sz w:val="24"/>
        </w:rPr>
        <w:t>, to include:</w:t>
      </w:r>
    </w:p>
    <w:p w:rsidR="00551356" w:rsidP="00831F0E" w14:paraId="4ABAB4C3" w14:textId="77777777">
      <w:pPr>
        <w:pStyle w:val="BodyTextIndent"/>
        <w:ind w:left="720"/>
        <w:rPr>
          <w:bCs/>
          <w:sz w:val="24"/>
        </w:rPr>
      </w:pPr>
    </w:p>
    <w:p w:rsidR="007F605E" w:rsidRPr="007F605E" w:rsidP="006F0ED4" w14:paraId="39739F1D" w14:textId="77777777">
      <w:pPr>
        <w:pStyle w:val="BodyTextIndent"/>
        <w:ind w:left="720"/>
        <w:rPr>
          <w:bCs/>
          <w:sz w:val="24"/>
        </w:rPr>
      </w:pPr>
      <w:r w:rsidRPr="007F605E">
        <w:rPr>
          <w:bCs/>
          <w:sz w:val="24"/>
        </w:rPr>
        <w:t xml:space="preserve">Name: Allison Tuszynski </w:t>
      </w:r>
    </w:p>
    <w:p w:rsidR="007F605E" w:rsidRPr="007F605E" w:rsidP="006F0ED4" w14:paraId="23AC0064" w14:textId="77777777">
      <w:pPr>
        <w:pStyle w:val="BodyTextIndent"/>
        <w:ind w:left="720"/>
        <w:rPr>
          <w:bCs/>
          <w:sz w:val="24"/>
        </w:rPr>
      </w:pPr>
      <w:r w:rsidRPr="007F605E">
        <w:rPr>
          <w:bCs/>
          <w:sz w:val="24"/>
        </w:rPr>
        <w:t xml:space="preserve">Company: North Carolina Department of Agriculture </w:t>
      </w:r>
    </w:p>
    <w:p w:rsidR="007F605E" w:rsidRPr="007F605E" w:rsidP="006F0ED4" w14:paraId="4AB1BD15" w14:textId="00040CA6">
      <w:pPr>
        <w:pStyle w:val="BodyTextIndent"/>
        <w:ind w:left="720"/>
        <w:rPr>
          <w:bCs/>
          <w:sz w:val="24"/>
        </w:rPr>
      </w:pPr>
      <w:r w:rsidRPr="007F605E">
        <w:rPr>
          <w:bCs/>
          <w:sz w:val="24"/>
        </w:rPr>
        <w:t>Tel: (984) 297-2202</w:t>
      </w:r>
    </w:p>
    <w:p w:rsidR="006F0ED4" w:rsidP="006F0ED4" w14:paraId="4B8B21D4" w14:textId="180F24BA">
      <w:pPr>
        <w:pStyle w:val="BodyTextIndent"/>
        <w:ind w:left="720"/>
        <w:rPr>
          <w:bCs/>
          <w:sz w:val="24"/>
        </w:rPr>
      </w:pPr>
      <w:r w:rsidRPr="007F605E">
        <w:rPr>
          <w:bCs/>
          <w:sz w:val="24"/>
        </w:rPr>
        <w:t xml:space="preserve">Email: </w:t>
      </w:r>
      <w:hyperlink r:id="rId16" w:history="1">
        <w:r w:rsidRPr="003F739E" w:rsidR="002556EA">
          <w:rPr>
            <w:rStyle w:val="Hyperlink"/>
            <w:bCs/>
            <w:sz w:val="24"/>
          </w:rPr>
          <w:t>Allison.Tuszynski@ncagr.gov</w:t>
        </w:r>
      </w:hyperlink>
      <w:r w:rsidR="002556EA">
        <w:rPr>
          <w:bCs/>
          <w:sz w:val="24"/>
        </w:rPr>
        <w:t xml:space="preserve"> </w:t>
      </w:r>
      <w:r w:rsidRPr="007F605E">
        <w:rPr>
          <w:bCs/>
          <w:sz w:val="24"/>
        </w:rPr>
        <w:tab/>
      </w:r>
    </w:p>
    <w:p w:rsidR="006F0ED4" w:rsidP="006F0ED4" w14:paraId="4281DA6F" w14:textId="77777777">
      <w:pPr>
        <w:pStyle w:val="BodyTextIndent"/>
        <w:ind w:left="720"/>
        <w:rPr>
          <w:bCs/>
          <w:sz w:val="24"/>
        </w:rPr>
      </w:pPr>
    </w:p>
    <w:p w:rsidR="007F605E" w:rsidRPr="007F605E" w:rsidP="006F0ED4" w14:paraId="110EE32E" w14:textId="339DA9A4">
      <w:pPr>
        <w:pStyle w:val="BodyTextIndent"/>
        <w:ind w:left="720"/>
        <w:rPr>
          <w:bCs/>
          <w:sz w:val="24"/>
        </w:rPr>
      </w:pPr>
      <w:r w:rsidRPr="007F605E">
        <w:rPr>
          <w:bCs/>
          <w:sz w:val="24"/>
        </w:rPr>
        <w:t xml:space="preserve">Name: Wade Byram </w:t>
      </w:r>
    </w:p>
    <w:p w:rsidR="007F605E" w:rsidRPr="007F605E" w:rsidP="006F0ED4" w14:paraId="032E1449" w14:textId="77777777">
      <w:pPr>
        <w:pStyle w:val="BodyTextIndent"/>
        <w:ind w:left="720"/>
        <w:rPr>
          <w:bCs/>
          <w:sz w:val="24"/>
        </w:rPr>
      </w:pPr>
      <w:r w:rsidRPr="007F605E">
        <w:rPr>
          <w:bCs/>
          <w:sz w:val="24"/>
        </w:rPr>
        <w:t xml:space="preserve">Company: Western United States Agricultural Trade Association </w:t>
      </w:r>
    </w:p>
    <w:p w:rsidR="007F605E" w:rsidRPr="007F605E" w:rsidP="006F0ED4" w14:paraId="19CCED51" w14:textId="6C6FD08D">
      <w:pPr>
        <w:pStyle w:val="BodyTextIndent"/>
        <w:ind w:left="720"/>
        <w:rPr>
          <w:bCs/>
          <w:sz w:val="24"/>
        </w:rPr>
      </w:pPr>
      <w:r w:rsidRPr="007F605E">
        <w:rPr>
          <w:bCs/>
          <w:sz w:val="24"/>
        </w:rPr>
        <w:t xml:space="preserve">Tel: </w:t>
      </w:r>
      <w:r w:rsidR="002556EA">
        <w:rPr>
          <w:bCs/>
          <w:sz w:val="24"/>
        </w:rPr>
        <w:t>(</w:t>
      </w:r>
      <w:r w:rsidRPr="007F605E">
        <w:rPr>
          <w:bCs/>
          <w:sz w:val="24"/>
        </w:rPr>
        <w:t>360</w:t>
      </w:r>
      <w:r w:rsidR="002556EA">
        <w:rPr>
          <w:bCs/>
          <w:sz w:val="24"/>
        </w:rPr>
        <w:t xml:space="preserve">) </w:t>
      </w:r>
      <w:r w:rsidRPr="007F605E">
        <w:rPr>
          <w:bCs/>
          <w:sz w:val="24"/>
        </w:rPr>
        <w:t>693-3373</w:t>
      </w:r>
    </w:p>
    <w:p w:rsidR="006F0ED4" w:rsidP="006F0ED4" w14:paraId="125F0431" w14:textId="1315AC13">
      <w:pPr>
        <w:pStyle w:val="BodyTextIndent"/>
        <w:ind w:left="720"/>
        <w:rPr>
          <w:bCs/>
          <w:sz w:val="24"/>
        </w:rPr>
      </w:pPr>
      <w:r w:rsidRPr="007F605E">
        <w:rPr>
          <w:bCs/>
          <w:sz w:val="24"/>
        </w:rPr>
        <w:t xml:space="preserve">Email: </w:t>
      </w:r>
      <w:hyperlink r:id="rId17" w:history="1">
        <w:r w:rsidRPr="00D60A56">
          <w:rPr>
            <w:rStyle w:val="Hyperlink"/>
            <w:bCs/>
            <w:sz w:val="24"/>
          </w:rPr>
          <w:t>wade@wusata.org</w:t>
        </w:r>
      </w:hyperlink>
      <w:r w:rsidRPr="007F605E">
        <w:rPr>
          <w:bCs/>
          <w:sz w:val="24"/>
        </w:rPr>
        <w:tab/>
      </w:r>
    </w:p>
    <w:p w:rsidR="006F0ED4" w:rsidP="006F0ED4" w14:paraId="1B618906" w14:textId="77777777">
      <w:pPr>
        <w:pStyle w:val="BodyTextIndent"/>
        <w:ind w:left="720"/>
        <w:rPr>
          <w:bCs/>
          <w:sz w:val="24"/>
        </w:rPr>
      </w:pPr>
    </w:p>
    <w:p w:rsidR="007F605E" w:rsidRPr="007F605E" w:rsidP="006F0ED4" w14:paraId="65B90A20" w14:textId="706986B4">
      <w:pPr>
        <w:pStyle w:val="BodyTextIndent"/>
        <w:ind w:left="720"/>
        <w:rPr>
          <w:bCs/>
          <w:sz w:val="24"/>
        </w:rPr>
      </w:pPr>
      <w:r w:rsidRPr="007F605E">
        <w:rPr>
          <w:bCs/>
          <w:sz w:val="24"/>
        </w:rPr>
        <w:t xml:space="preserve">Name: Katie Losito </w:t>
      </w:r>
    </w:p>
    <w:p w:rsidR="007F605E" w:rsidRPr="007F605E" w:rsidP="006F0ED4" w14:paraId="06C66C55" w14:textId="77777777">
      <w:pPr>
        <w:pStyle w:val="BodyTextIndent"/>
        <w:ind w:left="720"/>
        <w:rPr>
          <w:bCs/>
          <w:sz w:val="24"/>
        </w:rPr>
      </w:pPr>
      <w:r w:rsidRPr="007F605E">
        <w:rPr>
          <w:bCs/>
          <w:sz w:val="24"/>
        </w:rPr>
        <w:t>Company: Jasper Hill Farm</w:t>
      </w:r>
    </w:p>
    <w:p w:rsidR="007F605E" w:rsidRPr="007F605E" w:rsidP="006F0ED4" w14:paraId="0536B247" w14:textId="7121FD0D">
      <w:pPr>
        <w:pStyle w:val="BodyTextIndent"/>
        <w:ind w:left="720"/>
        <w:rPr>
          <w:bCs/>
          <w:sz w:val="24"/>
        </w:rPr>
      </w:pPr>
      <w:r w:rsidRPr="007F605E">
        <w:rPr>
          <w:bCs/>
          <w:sz w:val="24"/>
        </w:rPr>
        <w:t xml:space="preserve">Tel: </w:t>
      </w:r>
      <w:r w:rsidR="002556EA">
        <w:rPr>
          <w:bCs/>
          <w:sz w:val="24"/>
        </w:rPr>
        <w:t>(</w:t>
      </w:r>
      <w:r w:rsidRPr="007F605E">
        <w:rPr>
          <w:bCs/>
          <w:sz w:val="24"/>
        </w:rPr>
        <w:t>802</w:t>
      </w:r>
      <w:r w:rsidR="002556EA">
        <w:rPr>
          <w:bCs/>
          <w:sz w:val="24"/>
        </w:rPr>
        <w:t xml:space="preserve">) </w:t>
      </w:r>
      <w:r w:rsidRPr="007F605E">
        <w:rPr>
          <w:bCs/>
          <w:sz w:val="24"/>
        </w:rPr>
        <w:t>424-7576</w:t>
      </w:r>
    </w:p>
    <w:p w:rsidR="004F6341" w:rsidP="006F0ED4" w14:paraId="0642FEC7" w14:textId="2B7782A1">
      <w:pPr>
        <w:pStyle w:val="BodyTextIndent"/>
        <w:rPr>
          <w:bCs/>
          <w:sz w:val="24"/>
        </w:rPr>
      </w:pPr>
      <w:r>
        <w:rPr>
          <w:bCs/>
          <w:sz w:val="24"/>
        </w:rPr>
        <w:tab/>
      </w:r>
      <w:r w:rsidRPr="007F605E" w:rsidR="007F605E">
        <w:rPr>
          <w:bCs/>
          <w:sz w:val="24"/>
        </w:rPr>
        <w:t xml:space="preserve">Email: </w:t>
      </w:r>
      <w:hyperlink r:id="rId18" w:history="1">
        <w:r w:rsidRPr="00D60A56">
          <w:rPr>
            <w:rStyle w:val="Hyperlink"/>
            <w:bCs/>
            <w:sz w:val="24"/>
          </w:rPr>
          <w:t>katie@jasperhillfarm.com</w:t>
        </w:r>
      </w:hyperlink>
    </w:p>
    <w:p w:rsidR="006F0ED4" w:rsidP="006F0ED4" w14:paraId="18F2D8BC" w14:textId="77777777">
      <w:pPr>
        <w:pStyle w:val="BodyTextIndent"/>
        <w:rPr>
          <w:bCs/>
          <w:sz w:val="24"/>
        </w:rPr>
      </w:pPr>
    </w:p>
    <w:p w:rsidR="006F0ED4" w:rsidRPr="007F605E" w:rsidP="006F0ED4" w14:paraId="36E95D34" w14:textId="721F4CC0">
      <w:pPr>
        <w:pStyle w:val="NormalWeb"/>
        <w:spacing w:before="0" w:beforeAutospacing="0" w:after="0" w:afterAutospacing="0"/>
        <w:ind w:left="360" w:firstLine="360"/>
        <w:contextualSpacing/>
        <w:rPr>
          <w:rFonts w:ascii="Times New Roman" w:hAnsi="Times New Roman" w:cs="Times New Roman"/>
          <w:color w:val="212121"/>
          <w:sz w:val="24"/>
        </w:rPr>
      </w:pPr>
      <w:r w:rsidRPr="007F605E">
        <w:rPr>
          <w:rFonts w:ascii="Times New Roman" w:hAnsi="Times New Roman" w:cs="Times New Roman"/>
          <w:color w:val="212121"/>
          <w:sz w:val="24"/>
        </w:rPr>
        <w:t xml:space="preserve">Name: </w:t>
      </w:r>
      <w:r w:rsidR="00F3174A">
        <w:rPr>
          <w:rFonts w:ascii="Times New Roman" w:hAnsi="Times New Roman" w:cs="Times New Roman"/>
          <w:color w:val="212121"/>
          <w:sz w:val="24"/>
        </w:rPr>
        <w:t>J</w:t>
      </w:r>
      <w:r w:rsidR="00E465AA">
        <w:rPr>
          <w:rFonts w:ascii="Times New Roman" w:hAnsi="Times New Roman" w:cs="Times New Roman"/>
          <w:color w:val="212121"/>
          <w:sz w:val="24"/>
        </w:rPr>
        <w:t>aycob Robinson</w:t>
      </w:r>
    </w:p>
    <w:p w:rsidR="006F0ED4" w:rsidRPr="007F605E" w:rsidP="006F0ED4" w14:paraId="31A969C2" w14:textId="6A141158">
      <w:pPr>
        <w:pStyle w:val="NormalWeb"/>
        <w:spacing w:before="0" w:beforeAutospacing="0" w:after="0" w:afterAutospacing="0"/>
        <w:ind w:left="360" w:firstLine="360"/>
        <w:contextualSpacing/>
        <w:rPr>
          <w:rFonts w:ascii="Times New Roman" w:hAnsi="Times New Roman" w:cs="Times New Roman"/>
          <w:color w:val="212121"/>
          <w:sz w:val="24"/>
        </w:rPr>
      </w:pPr>
      <w:r w:rsidRPr="007F605E">
        <w:rPr>
          <w:rFonts w:ascii="Times New Roman" w:hAnsi="Times New Roman" w:cs="Times New Roman"/>
          <w:color w:val="212121"/>
          <w:sz w:val="24"/>
        </w:rPr>
        <w:t xml:space="preserve">Company: </w:t>
      </w:r>
      <w:r w:rsidR="00E465AA">
        <w:rPr>
          <w:rFonts w:ascii="Times New Roman" w:hAnsi="Times New Roman" w:cs="Times New Roman"/>
          <w:color w:val="212121"/>
          <w:sz w:val="24"/>
        </w:rPr>
        <w:t>Red Lake, Inc</w:t>
      </w:r>
    </w:p>
    <w:p w:rsidR="006F0ED4" w:rsidRPr="007F605E" w:rsidP="006F0ED4" w14:paraId="4B4B1776" w14:textId="464DC27B">
      <w:pPr>
        <w:pStyle w:val="NormalWeb"/>
        <w:spacing w:before="0" w:beforeAutospacing="0" w:after="0" w:afterAutospacing="0"/>
        <w:ind w:left="360" w:firstLine="360"/>
        <w:contextualSpacing/>
        <w:rPr>
          <w:rFonts w:ascii="Times New Roman" w:hAnsi="Times New Roman" w:cs="Times New Roman"/>
          <w:color w:val="212121"/>
          <w:sz w:val="24"/>
        </w:rPr>
      </w:pPr>
      <w:r w:rsidRPr="007F605E">
        <w:rPr>
          <w:rFonts w:ascii="Times New Roman" w:hAnsi="Times New Roman" w:cs="Times New Roman"/>
          <w:color w:val="212121"/>
          <w:sz w:val="24"/>
        </w:rPr>
        <w:t xml:space="preserve">Tel: </w:t>
      </w:r>
      <w:r w:rsidR="002556EA">
        <w:rPr>
          <w:rFonts w:ascii="Times New Roman" w:hAnsi="Times New Roman" w:cs="Times New Roman"/>
          <w:color w:val="212121"/>
          <w:sz w:val="24"/>
        </w:rPr>
        <w:t>(</w:t>
      </w:r>
      <w:r w:rsidRPr="002556EA" w:rsidR="002556EA">
        <w:rPr>
          <w:rFonts w:ascii="Times New Roman" w:hAnsi="Times New Roman" w:cs="Times New Roman"/>
          <w:color w:val="212121"/>
          <w:sz w:val="24"/>
        </w:rPr>
        <w:t>218</w:t>
      </w:r>
      <w:r w:rsidR="002556EA">
        <w:rPr>
          <w:rFonts w:ascii="Times New Roman" w:hAnsi="Times New Roman" w:cs="Times New Roman"/>
          <w:color w:val="212121"/>
          <w:sz w:val="24"/>
        </w:rPr>
        <w:t xml:space="preserve">) </w:t>
      </w:r>
      <w:r w:rsidRPr="002556EA" w:rsidR="002556EA">
        <w:rPr>
          <w:rFonts w:ascii="Times New Roman" w:hAnsi="Times New Roman" w:cs="Times New Roman"/>
          <w:color w:val="212121"/>
          <w:sz w:val="24"/>
        </w:rPr>
        <w:t>368</w:t>
      </w:r>
      <w:r w:rsidR="002556EA">
        <w:rPr>
          <w:rFonts w:ascii="Times New Roman" w:hAnsi="Times New Roman" w:cs="Times New Roman"/>
          <w:color w:val="212121"/>
          <w:sz w:val="24"/>
        </w:rPr>
        <w:t xml:space="preserve">- </w:t>
      </w:r>
      <w:r w:rsidRPr="002556EA" w:rsidR="002556EA">
        <w:rPr>
          <w:rFonts w:ascii="Times New Roman" w:hAnsi="Times New Roman" w:cs="Times New Roman"/>
          <w:color w:val="212121"/>
          <w:sz w:val="24"/>
        </w:rPr>
        <w:t>2310</w:t>
      </w:r>
    </w:p>
    <w:p w:rsidR="006F0ED4" w:rsidP="006F0ED4" w14:paraId="6F2F2E75" w14:textId="4D4F29DC">
      <w:pPr>
        <w:pStyle w:val="BodyTextIndent"/>
        <w:rPr>
          <w:color w:val="212121"/>
          <w:sz w:val="24"/>
        </w:rPr>
      </w:pPr>
      <w:r>
        <w:rPr>
          <w:color w:val="212121"/>
          <w:sz w:val="24"/>
        </w:rPr>
        <w:tab/>
      </w:r>
      <w:r w:rsidRPr="007F605E">
        <w:rPr>
          <w:color w:val="212121"/>
          <w:sz w:val="24"/>
        </w:rPr>
        <w:t xml:space="preserve">Email: </w:t>
      </w:r>
      <w:hyperlink r:id="rId19" w:history="1">
        <w:r w:rsidRPr="003F739E" w:rsidR="002556EA">
          <w:rPr>
            <w:rStyle w:val="Hyperlink"/>
            <w:sz w:val="24"/>
          </w:rPr>
          <w:t>jrobinson@redlakeinc.com</w:t>
        </w:r>
      </w:hyperlink>
      <w:r w:rsidR="002556EA">
        <w:rPr>
          <w:color w:val="212121"/>
          <w:sz w:val="24"/>
        </w:rPr>
        <w:t xml:space="preserve"> </w:t>
      </w:r>
    </w:p>
    <w:p w:rsidR="004F6341" w:rsidP="00D274D0" w14:paraId="34E2DA92" w14:textId="77777777">
      <w:pPr>
        <w:pStyle w:val="BodyTextIndent"/>
        <w:ind w:left="0"/>
        <w:rPr>
          <w:bCs/>
          <w:sz w:val="24"/>
        </w:rPr>
      </w:pPr>
    </w:p>
    <w:p w:rsidR="00831F0E" w:rsidP="17EC4D07" w14:paraId="69ADB6A5" w14:textId="66B18372">
      <w:pPr>
        <w:pStyle w:val="BodyTextIndent"/>
        <w:ind w:left="720"/>
        <w:rPr>
          <w:sz w:val="24"/>
        </w:rPr>
      </w:pPr>
      <w:r w:rsidRPr="17EC4D07">
        <w:rPr>
          <w:sz w:val="24"/>
        </w:rPr>
        <w:t>Th</w:t>
      </w:r>
      <w:r w:rsidR="00D274D0">
        <w:rPr>
          <w:sz w:val="24"/>
        </w:rPr>
        <w:t>ese customers</w:t>
      </w:r>
      <w:r w:rsidRPr="17EC4D07">
        <w:rPr>
          <w:sz w:val="24"/>
        </w:rPr>
        <w:t xml:space="preserve"> </w:t>
      </w:r>
      <w:r w:rsidRPr="17EC4D07" w:rsidR="00FF342C">
        <w:rPr>
          <w:sz w:val="24"/>
        </w:rPr>
        <w:t xml:space="preserve">attended 2024 trade </w:t>
      </w:r>
      <w:r w:rsidRPr="17EC4D07" w:rsidR="006D1E1B">
        <w:rPr>
          <w:sz w:val="24"/>
        </w:rPr>
        <w:t>shows</w:t>
      </w:r>
      <w:r w:rsidR="00D274D0">
        <w:rPr>
          <w:sz w:val="24"/>
        </w:rPr>
        <w:t xml:space="preserve"> and missions,</w:t>
      </w:r>
      <w:r w:rsidR="00CF1CB9">
        <w:rPr>
          <w:sz w:val="24"/>
        </w:rPr>
        <w:t xml:space="preserve"> and all stated that the </w:t>
      </w:r>
      <w:r w:rsidR="00EE765A">
        <w:rPr>
          <w:sz w:val="24"/>
        </w:rPr>
        <w:t xml:space="preserve">revised </w:t>
      </w:r>
      <w:r w:rsidR="00CF1CB9">
        <w:rPr>
          <w:sz w:val="24"/>
        </w:rPr>
        <w:t xml:space="preserve">forms take at most 15 minutes to complete. </w:t>
      </w:r>
      <w:r w:rsidR="00C543D6">
        <w:rPr>
          <w:sz w:val="24"/>
        </w:rPr>
        <w:t>SRTGs</w:t>
      </w:r>
      <w:r w:rsidR="00A452A4">
        <w:rPr>
          <w:sz w:val="24"/>
        </w:rPr>
        <w:t xml:space="preserve">, </w:t>
      </w:r>
      <w:r w:rsidR="00C543D6">
        <w:rPr>
          <w:sz w:val="24"/>
        </w:rPr>
        <w:t>USDA cooperators</w:t>
      </w:r>
      <w:r w:rsidR="00A452A4">
        <w:rPr>
          <w:sz w:val="24"/>
        </w:rPr>
        <w:t>, and SDOAs</w:t>
      </w:r>
      <w:r w:rsidR="00C543D6">
        <w:rPr>
          <w:sz w:val="24"/>
        </w:rPr>
        <w:t xml:space="preserve"> </w:t>
      </w:r>
      <w:r w:rsidR="00A452A4">
        <w:rPr>
          <w:sz w:val="24"/>
        </w:rPr>
        <w:t>took less</w:t>
      </w:r>
      <w:r w:rsidR="00C543D6">
        <w:rPr>
          <w:sz w:val="24"/>
        </w:rPr>
        <w:t xml:space="preserve"> time to fill these out because they no longer need to report their results from the trade event</w:t>
      </w:r>
      <w:r w:rsidR="004213BF">
        <w:rPr>
          <w:sz w:val="24"/>
        </w:rPr>
        <w:t xml:space="preserve"> (</w:t>
      </w:r>
      <w:r w:rsidR="00592B29">
        <w:rPr>
          <w:sz w:val="24"/>
        </w:rPr>
        <w:t xml:space="preserve">e.g. projected 12-month sales, on-site sales, and </w:t>
      </w:r>
      <w:r w:rsidR="004A5B8A">
        <w:rPr>
          <w:sz w:val="24"/>
        </w:rPr>
        <w:t xml:space="preserve">number of B2B meetings). </w:t>
      </w:r>
    </w:p>
    <w:p w:rsidR="00831F0E" w:rsidP="00F36091" w14:paraId="45565650" w14:textId="192D6CA7">
      <w:pPr>
        <w:pStyle w:val="BodyTextIndent"/>
        <w:ind w:left="0"/>
        <w:rPr>
          <w:b/>
          <w:bCs/>
          <w:sz w:val="24"/>
        </w:rPr>
      </w:pPr>
    </w:p>
    <w:p w:rsidR="0089220F" w:rsidP="00831F0E" w14:paraId="7912B4E4" w14:textId="5DB280F1">
      <w:pPr>
        <w:pStyle w:val="BodyTextIndent"/>
        <w:ind w:left="0"/>
        <w:rPr>
          <w:b/>
          <w:bCs/>
          <w:sz w:val="24"/>
        </w:rPr>
      </w:pPr>
    </w:p>
    <w:p w:rsidR="00164104" w:rsidRPr="00E93F02" w:rsidP="00955FE8" w14:paraId="0214D1A2" w14:textId="77777777">
      <w:pPr>
        <w:pStyle w:val="Heading1"/>
        <w:numPr>
          <w:ilvl w:val="0"/>
          <w:numId w:val="15"/>
        </w:numPr>
        <w:jc w:val="left"/>
        <w:rPr>
          <w:u w:val="none"/>
        </w:rPr>
      </w:pPr>
      <w:bookmarkStart w:id="10" w:name="_Toc178073997"/>
      <w:r w:rsidRPr="00E93F02">
        <w:rPr>
          <w:u w:val="none"/>
        </w:rPr>
        <w:t>Explain any decision to provide any payment or gift to respondents, other than re</w:t>
      </w:r>
      <w:r w:rsidRPr="00E93F02" w:rsidR="00FC657C">
        <w:rPr>
          <w:u w:val="none"/>
        </w:rPr>
        <w:t>-</w:t>
      </w:r>
      <w:r w:rsidRPr="00E93F02">
        <w:rPr>
          <w:u w:val="none"/>
        </w:rPr>
        <w:t>numeration of contractors or grantees.</w:t>
      </w:r>
      <w:bookmarkEnd w:id="10"/>
    </w:p>
    <w:p w:rsidR="00104A1C" w:rsidP="00577838" w14:paraId="73BAD771" w14:textId="77777777">
      <w:pPr>
        <w:pStyle w:val="BodyTextIndent"/>
        <w:ind w:left="720"/>
        <w:rPr>
          <w:bCs/>
          <w:sz w:val="24"/>
        </w:rPr>
      </w:pPr>
    </w:p>
    <w:p w:rsidR="00164104" w:rsidP="00164104" w14:paraId="61E7EE9B" w14:textId="77777777">
      <w:pPr>
        <w:pStyle w:val="BodyTextIndent"/>
        <w:ind w:left="720"/>
        <w:rPr>
          <w:bCs/>
          <w:sz w:val="24"/>
        </w:rPr>
      </w:pPr>
      <w:r>
        <w:rPr>
          <w:bCs/>
          <w:sz w:val="24"/>
        </w:rPr>
        <w:t>This information collection activity involves no payments or gifts to respondents.</w:t>
      </w:r>
    </w:p>
    <w:p w:rsidR="006D4DA2" w:rsidP="00164104" w14:paraId="19B99816" w14:textId="1DE4DE95">
      <w:pPr>
        <w:pStyle w:val="BodyTextIndent"/>
        <w:ind w:left="720"/>
        <w:rPr>
          <w:bCs/>
          <w:sz w:val="24"/>
        </w:rPr>
      </w:pPr>
    </w:p>
    <w:p w:rsidR="0089220F" w:rsidRPr="006D4DA2" w:rsidP="00164104" w14:paraId="703BCA86" w14:textId="77777777">
      <w:pPr>
        <w:pStyle w:val="BodyTextIndent"/>
        <w:ind w:left="720"/>
        <w:rPr>
          <w:bCs/>
          <w:sz w:val="24"/>
        </w:rPr>
      </w:pPr>
    </w:p>
    <w:p w:rsidR="00164104" w:rsidRPr="00E93F02" w:rsidP="00955FE8" w14:paraId="000C4D6D" w14:textId="77777777">
      <w:pPr>
        <w:pStyle w:val="Heading1"/>
        <w:numPr>
          <w:ilvl w:val="0"/>
          <w:numId w:val="15"/>
        </w:numPr>
        <w:jc w:val="left"/>
        <w:rPr>
          <w:u w:val="none"/>
        </w:rPr>
      </w:pPr>
      <w:bookmarkStart w:id="11" w:name="_Toc178073998"/>
      <w:bookmarkStart w:id="12" w:name="_Hlk176956716"/>
      <w:r w:rsidRPr="00E93F02">
        <w:rPr>
          <w:u w:val="none"/>
        </w:rPr>
        <w:t>Describe any assurance of confidentiality provided to respondents and the basis for the assurance in statute, regulation, or agency policy.</w:t>
      </w:r>
      <w:bookmarkEnd w:id="11"/>
    </w:p>
    <w:p w:rsidR="00104A1C" w:rsidP="00577838" w14:paraId="7303025F" w14:textId="77777777">
      <w:pPr>
        <w:pStyle w:val="BodyTextIndent"/>
        <w:ind w:left="720"/>
        <w:rPr>
          <w:bCs/>
          <w:sz w:val="24"/>
        </w:rPr>
      </w:pPr>
    </w:p>
    <w:p w:rsidR="007C7240" w:rsidRPr="00CF1F53" w:rsidP="00CF1F53" w14:paraId="7FFFEA23" w14:textId="0C9D7FC8">
      <w:pPr>
        <w:pStyle w:val="pf0"/>
        <w:ind w:left="720"/>
      </w:pPr>
      <w:r w:rsidRPr="00EB1236">
        <w:rPr>
          <w:color w:val="000000"/>
        </w:rPr>
        <w:t>All</w:t>
      </w:r>
      <w:r w:rsidR="00A20EFC">
        <w:rPr>
          <w:color w:val="000000"/>
        </w:rPr>
        <w:t xml:space="preserve"> data collection forms will note that</w:t>
      </w:r>
      <w:r w:rsidRPr="00EB1236">
        <w:rPr>
          <w:color w:val="000000"/>
        </w:rPr>
        <w:t xml:space="preserve"> individual data is kept </w:t>
      </w:r>
      <w:r w:rsidR="00A20EFC">
        <w:rPr>
          <w:color w:val="000000"/>
        </w:rPr>
        <w:t>private</w:t>
      </w:r>
      <w:r w:rsidR="00F24790">
        <w:rPr>
          <w:color w:val="000000"/>
        </w:rPr>
        <w:t xml:space="preserve"> and </w:t>
      </w:r>
      <w:r w:rsidR="00A20EFC">
        <w:rPr>
          <w:color w:val="000000"/>
        </w:rPr>
        <w:t xml:space="preserve">will </w:t>
      </w:r>
      <w:r w:rsidR="00F24790">
        <w:rPr>
          <w:color w:val="000000"/>
        </w:rPr>
        <w:t xml:space="preserve">only </w:t>
      </w:r>
      <w:r w:rsidR="00A20EFC">
        <w:rPr>
          <w:color w:val="000000"/>
        </w:rPr>
        <w:t xml:space="preserve">be </w:t>
      </w:r>
      <w:r w:rsidRPr="00F24790" w:rsidR="00F24790">
        <w:rPr>
          <w:color w:val="000000"/>
        </w:rPr>
        <w:t xml:space="preserve">reported as an aggregate and not </w:t>
      </w:r>
      <w:r w:rsidR="00A20EFC">
        <w:rPr>
          <w:color w:val="000000"/>
        </w:rPr>
        <w:t>attributable to</w:t>
      </w:r>
      <w:r w:rsidRPr="00F24790" w:rsidR="00F24790">
        <w:rPr>
          <w:color w:val="000000"/>
        </w:rPr>
        <w:t xml:space="preserve"> any individual respondent.</w:t>
      </w:r>
      <w:r w:rsidR="00F24790">
        <w:rPr>
          <w:color w:val="000000"/>
        </w:rPr>
        <w:t xml:space="preserve"> T</w:t>
      </w:r>
      <w:r w:rsidRPr="0049028B">
        <w:rPr>
          <w:color w:val="000000"/>
        </w:rPr>
        <w:t>he confidentiality of information is protected under</w:t>
      </w:r>
      <w:r w:rsidR="00CF1F53">
        <w:rPr>
          <w:color w:val="000000"/>
        </w:rPr>
        <w:t xml:space="preserve"> FOIA (</w:t>
      </w:r>
      <w:hyperlink r:id="rId20" w:history="1">
        <w:r w:rsidRPr="00621966">
          <w:rPr>
            <w:rStyle w:val="Hyperlink"/>
          </w:rPr>
          <w:t>5 U.S.C. 552</w:t>
        </w:r>
      </w:hyperlink>
      <w:r w:rsidR="00CF1F53">
        <w:rPr>
          <w:color w:val="000000"/>
        </w:rPr>
        <w:t>) a</w:t>
      </w:r>
      <w:r w:rsidR="00743684">
        <w:rPr>
          <w:color w:val="000000"/>
        </w:rPr>
        <w:t xml:space="preserve">nd </w:t>
      </w:r>
      <w:r w:rsidR="00743684">
        <w:rPr>
          <w:rStyle w:val="cf01"/>
          <w:sz w:val="22"/>
          <w:szCs w:val="22"/>
        </w:rPr>
        <w:t>t</w:t>
      </w:r>
      <w:r w:rsidRPr="00743684" w:rsidR="00743684">
        <w:rPr>
          <w:rStyle w:val="cf01"/>
          <w:rFonts w:ascii="Times New Roman" w:hAnsi="Times New Roman" w:cs="Times New Roman"/>
          <w:sz w:val="24"/>
          <w:szCs w:val="24"/>
        </w:rPr>
        <w:t>he Trade Secrets Act (</w:t>
      </w:r>
      <w:hyperlink r:id="rId21" w:history="1">
        <w:r w:rsidRPr="00B678BA" w:rsidR="00743684">
          <w:rPr>
            <w:rStyle w:val="Hyperlink"/>
          </w:rPr>
          <w:t>18 U.S.C. 1905</w:t>
        </w:r>
      </w:hyperlink>
      <w:r w:rsidRPr="00743684" w:rsidR="00743684">
        <w:rPr>
          <w:rStyle w:val="cf01"/>
          <w:rFonts w:ascii="Times New Roman" w:hAnsi="Times New Roman" w:cs="Times New Roman"/>
          <w:sz w:val="24"/>
          <w:szCs w:val="24"/>
        </w:rPr>
        <w:t>)</w:t>
      </w:r>
      <w:r w:rsidR="00D85DE5">
        <w:rPr>
          <w:rStyle w:val="cf01"/>
          <w:rFonts w:ascii="Times New Roman" w:hAnsi="Times New Roman" w:cs="Times New Roman"/>
          <w:sz w:val="24"/>
          <w:szCs w:val="24"/>
        </w:rPr>
        <w:t xml:space="preserve">. </w:t>
      </w:r>
      <w:r w:rsidR="003F0B00">
        <w:rPr>
          <w:rStyle w:val="cf01"/>
          <w:rFonts w:ascii="Times New Roman" w:hAnsi="Times New Roman" w:cs="Times New Roman"/>
          <w:sz w:val="24"/>
          <w:szCs w:val="24"/>
        </w:rPr>
        <w:t>This information was reviewed and cleared by Office of General Counsel</w:t>
      </w:r>
      <w:r w:rsidR="00185DE0">
        <w:rPr>
          <w:rStyle w:val="cf01"/>
          <w:rFonts w:ascii="Times New Roman" w:hAnsi="Times New Roman" w:cs="Times New Roman"/>
          <w:sz w:val="24"/>
          <w:szCs w:val="24"/>
        </w:rPr>
        <w:t xml:space="preserve"> (OGC)</w:t>
      </w:r>
      <w:r w:rsidR="003F0B00">
        <w:rPr>
          <w:rStyle w:val="cf01"/>
          <w:rFonts w:ascii="Times New Roman" w:hAnsi="Times New Roman" w:cs="Times New Roman"/>
          <w:sz w:val="24"/>
          <w:szCs w:val="24"/>
        </w:rPr>
        <w:t xml:space="preserve"> as well as </w:t>
      </w:r>
      <w:r w:rsidR="001653B9">
        <w:rPr>
          <w:rStyle w:val="cf01"/>
          <w:rFonts w:ascii="Times New Roman" w:hAnsi="Times New Roman" w:cs="Times New Roman"/>
          <w:sz w:val="24"/>
          <w:szCs w:val="24"/>
        </w:rPr>
        <w:t xml:space="preserve">the </w:t>
      </w:r>
      <w:r w:rsidR="00334C4F">
        <w:rPr>
          <w:rStyle w:val="cf01"/>
          <w:rFonts w:ascii="Times New Roman" w:hAnsi="Times New Roman" w:cs="Times New Roman"/>
          <w:sz w:val="24"/>
          <w:szCs w:val="24"/>
        </w:rPr>
        <w:t xml:space="preserve">Cybersecurity and Privacy </w:t>
      </w:r>
      <w:r w:rsidR="00185DE0">
        <w:rPr>
          <w:rStyle w:val="cf01"/>
          <w:rFonts w:ascii="Times New Roman" w:hAnsi="Times New Roman" w:cs="Times New Roman"/>
          <w:sz w:val="24"/>
          <w:szCs w:val="24"/>
        </w:rPr>
        <w:t>Operations Center (CPOC)</w:t>
      </w:r>
      <w:r w:rsidR="007D5AC4">
        <w:rPr>
          <w:rStyle w:val="cf01"/>
          <w:rFonts w:ascii="Times New Roman" w:hAnsi="Times New Roman" w:cs="Times New Roman"/>
          <w:sz w:val="24"/>
          <w:szCs w:val="24"/>
        </w:rPr>
        <w:t xml:space="preserve"> by Quanisha Jones on April 2, 2024. </w:t>
      </w:r>
      <w:r w:rsidR="00185DE0">
        <w:rPr>
          <w:rStyle w:val="cf01"/>
          <w:rFonts w:ascii="Times New Roman" w:hAnsi="Times New Roman" w:cs="Times New Roman"/>
          <w:sz w:val="24"/>
          <w:szCs w:val="24"/>
        </w:rPr>
        <w:t xml:space="preserve"> </w:t>
      </w:r>
    </w:p>
    <w:p w:rsidR="0089220F" w:rsidRPr="006B1F40" w:rsidP="00164104" w14:paraId="57ABF45E" w14:textId="77777777">
      <w:pPr>
        <w:pStyle w:val="BodyTextIndent"/>
        <w:ind w:left="720"/>
        <w:rPr>
          <w:bCs/>
          <w:color w:val="000000"/>
          <w:sz w:val="24"/>
        </w:rPr>
      </w:pPr>
    </w:p>
    <w:p w:rsidR="00AD6C0B" w:rsidRPr="00E93F02" w:rsidP="00955FE8" w14:paraId="17C646FD" w14:textId="77777777">
      <w:pPr>
        <w:pStyle w:val="Heading1"/>
        <w:numPr>
          <w:ilvl w:val="0"/>
          <w:numId w:val="15"/>
        </w:numPr>
        <w:jc w:val="left"/>
        <w:rPr>
          <w:u w:val="none"/>
        </w:rPr>
      </w:pPr>
      <w:bookmarkStart w:id="13" w:name="_Toc178073999"/>
      <w:r w:rsidRPr="00E93F02">
        <w:rPr>
          <w:u w:val="none"/>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bookmarkEnd w:id="13"/>
      <w:r w:rsidRPr="00E93F02">
        <w:rPr>
          <w:u w:val="none"/>
        </w:rPr>
        <w:t xml:space="preserve"> </w:t>
      </w:r>
    </w:p>
    <w:p w:rsidR="00104A1C" w:rsidP="00164104" w14:paraId="2C9E1E92" w14:textId="77777777">
      <w:pPr>
        <w:pStyle w:val="ListParagraph"/>
        <w:rPr>
          <w:bCs/>
        </w:rPr>
      </w:pPr>
    </w:p>
    <w:p w:rsidR="0089220F" w:rsidP="00164104" w14:paraId="4B4B23AC" w14:textId="5B7A0AEB">
      <w:pPr>
        <w:pStyle w:val="ListParagraph"/>
      </w:pPr>
      <w:r>
        <w:t>Proprietary sales information is collected,</w:t>
      </w:r>
      <w:r w:rsidR="00320804">
        <w:t xml:space="preserve"> and</w:t>
      </w:r>
      <w:r>
        <w:t xml:space="preserve"> that information is kept</w:t>
      </w:r>
      <w:r w:rsidR="00320804">
        <w:t xml:space="preserve"> </w:t>
      </w:r>
      <w:r w:rsidR="009E1BD8">
        <w:t>p private, secure, and safeguarded</w:t>
      </w:r>
      <w:r>
        <w:t xml:space="preserve"> That information is only reported as an aggregate and is not identifiable as any individual respondent. </w:t>
      </w:r>
    </w:p>
    <w:bookmarkEnd w:id="12"/>
    <w:p w:rsidR="0089220F" w:rsidRPr="006B1F40" w:rsidP="00164104" w14:paraId="698887DF" w14:textId="77777777">
      <w:pPr>
        <w:pStyle w:val="ListParagraph"/>
        <w:rPr>
          <w:color w:val="000000"/>
        </w:rPr>
      </w:pPr>
    </w:p>
    <w:p w:rsidR="007C7240" w:rsidP="00164104" w14:paraId="409A789D" w14:textId="77777777">
      <w:pPr>
        <w:pStyle w:val="ListParagraph"/>
        <w:rPr>
          <w:b/>
          <w:bCs/>
        </w:rPr>
      </w:pPr>
    </w:p>
    <w:p w:rsidR="00164104" w:rsidRPr="00E93F02" w:rsidP="00955FE8" w14:paraId="01120072" w14:textId="77777777">
      <w:pPr>
        <w:pStyle w:val="Heading1"/>
        <w:numPr>
          <w:ilvl w:val="0"/>
          <w:numId w:val="15"/>
        </w:numPr>
        <w:jc w:val="left"/>
        <w:rPr>
          <w:u w:val="none"/>
        </w:rPr>
      </w:pPr>
      <w:bookmarkStart w:id="14" w:name="_Toc178074000"/>
      <w:r w:rsidRPr="00E93F02">
        <w:rPr>
          <w:u w:val="none"/>
        </w:rPr>
        <w:t>Provide estimates of the hour burden of the collection of information.  Indicate the number of respondents, frequency of response, annual hour burden, and an explanation of how the burden was estimated.</w:t>
      </w:r>
      <w:bookmarkEnd w:id="14"/>
    </w:p>
    <w:p w:rsidR="00454C37" w:rsidP="00454C37" w14:paraId="2AA7CDFD" w14:textId="77777777">
      <w:pPr>
        <w:pStyle w:val="ListParagraph"/>
        <w:rPr>
          <w:b/>
          <w:bCs/>
        </w:rPr>
      </w:pPr>
    </w:p>
    <w:p w:rsidR="009E1BD8" w:rsidP="00454C37" w14:paraId="0FDA6663" w14:textId="77777777">
      <w:pPr>
        <w:pStyle w:val="BodyTextIndent"/>
        <w:numPr>
          <w:ilvl w:val="0"/>
          <w:numId w:val="6"/>
        </w:numPr>
        <w:ind w:left="1440"/>
        <w:rPr>
          <w:b/>
          <w:bCs/>
          <w:sz w:val="24"/>
        </w:rPr>
      </w:pPr>
      <w:r w:rsidRPr="00577838">
        <w:rPr>
          <w:b/>
          <w:bCs/>
          <w:sz w:val="24"/>
        </w:rPr>
        <w:t>Indicate the number of respondents, frequency of response, annual hour burden, and an explanation of how the burden was estimated.   If this request for approval covers more than one form, provide separate hour burden estimates for each form and aggregate the hour burden in Item 13 of OMB Form 83-I.</w:t>
      </w:r>
      <w:r w:rsidRPr="00577838" w:rsidR="00577838">
        <w:rPr>
          <w:b/>
          <w:bCs/>
          <w:sz w:val="24"/>
        </w:rPr>
        <w:t xml:space="preserve">   </w:t>
      </w:r>
    </w:p>
    <w:p w:rsidR="009E1BD8" w:rsidP="009E1BD8" w14:paraId="5DE73C7A" w14:textId="77777777">
      <w:pPr>
        <w:pStyle w:val="BodyTextIndent"/>
        <w:ind w:left="0"/>
        <w:rPr>
          <w:b/>
          <w:bCs/>
          <w:sz w:val="24"/>
        </w:rPr>
      </w:pPr>
    </w:p>
    <w:p w:rsidR="00206BE6" w:rsidRPr="00206BE6" w:rsidP="002F7B74" w14:paraId="61139EFF" w14:textId="3BAAC722">
      <w:pPr>
        <w:pStyle w:val="BodyTextIndent"/>
        <w:ind w:left="720"/>
        <w:rPr>
          <w:bCs/>
          <w:sz w:val="24"/>
        </w:rPr>
      </w:pPr>
      <w:r>
        <w:rPr>
          <w:bCs/>
          <w:sz w:val="24"/>
        </w:rPr>
        <w:t>Trade Missions and Shows forecasts that there will 1,790 total respondents annually contributing to a total of 1,980 responses</w:t>
      </w:r>
      <w:r w:rsidR="00B26A0A">
        <w:rPr>
          <w:bCs/>
          <w:sz w:val="24"/>
        </w:rPr>
        <w:t xml:space="preserve"> on these surveys and applications</w:t>
      </w:r>
      <w:r>
        <w:rPr>
          <w:bCs/>
          <w:sz w:val="24"/>
        </w:rPr>
        <w:t xml:space="preserve">. </w:t>
      </w:r>
      <w:r w:rsidR="00B26A0A">
        <w:rPr>
          <w:bCs/>
          <w:sz w:val="24"/>
        </w:rPr>
        <w:t>The average estimate for each application and survey is estimated to take a respondent 15 minutes to complete, leading to a total annual burden of 495 hours.</w:t>
      </w:r>
      <w:r>
        <w:rPr>
          <w:bCs/>
          <w:sz w:val="24"/>
        </w:rPr>
        <w:t xml:space="preserve"> Trade Missions and Shows estimates that </w:t>
      </w:r>
      <w:r w:rsidR="00E022F5">
        <w:rPr>
          <w:bCs/>
          <w:sz w:val="24"/>
        </w:rPr>
        <w:t xml:space="preserve">Federal employees will spend </w:t>
      </w:r>
      <w:r w:rsidR="00B74B72">
        <w:rPr>
          <w:bCs/>
          <w:sz w:val="24"/>
        </w:rPr>
        <w:t xml:space="preserve">50 hours </w:t>
      </w:r>
      <w:r w:rsidR="00626CB6">
        <w:rPr>
          <w:bCs/>
          <w:sz w:val="24"/>
        </w:rPr>
        <w:t>administering and analyzing survey results</w:t>
      </w:r>
      <w:r w:rsidR="00E022F5">
        <w:rPr>
          <w:bCs/>
          <w:sz w:val="24"/>
        </w:rPr>
        <w:t xml:space="preserve">. This </w:t>
      </w:r>
      <w:r w:rsidR="00071ADE">
        <w:rPr>
          <w:bCs/>
          <w:sz w:val="24"/>
        </w:rPr>
        <w:t>means that the total burden</w:t>
      </w:r>
      <w:r w:rsidR="00D4223B">
        <w:rPr>
          <w:bCs/>
          <w:sz w:val="24"/>
        </w:rPr>
        <w:t xml:space="preserve"> </w:t>
      </w:r>
      <w:r w:rsidR="00D4223B">
        <w:rPr>
          <w:bCs/>
          <w:sz w:val="24"/>
        </w:rPr>
        <w:t>estimate</w:t>
      </w:r>
      <w:r w:rsidR="00D4223B">
        <w:rPr>
          <w:bCs/>
          <w:sz w:val="24"/>
        </w:rPr>
        <w:t xml:space="preserve"> for the</w:t>
      </w:r>
      <w:r w:rsidR="00071ADE">
        <w:rPr>
          <w:bCs/>
          <w:sz w:val="24"/>
        </w:rPr>
        <w:t xml:space="preserve"> public and USG </w:t>
      </w:r>
      <w:r w:rsidR="009F1E00">
        <w:rPr>
          <w:bCs/>
          <w:sz w:val="24"/>
        </w:rPr>
        <w:t xml:space="preserve">administrative support will be 545 hours annually. </w:t>
      </w:r>
      <w:r w:rsidR="009648B4">
        <w:rPr>
          <w:bCs/>
          <w:sz w:val="24"/>
        </w:rPr>
        <w:t xml:space="preserve">More information about this can be seen in the </w:t>
      </w:r>
      <w:r w:rsidR="004F1C0C">
        <w:rPr>
          <w:bCs/>
          <w:sz w:val="24"/>
        </w:rPr>
        <w:t xml:space="preserve">Trade Missions and Shows Program Annual Reporting Burden Hours table attached. </w:t>
      </w:r>
    </w:p>
    <w:p w:rsidR="009E1BD8" w:rsidP="009E1BD8" w14:paraId="2AC977DA" w14:textId="77777777">
      <w:pPr>
        <w:pStyle w:val="BodyTextIndent"/>
        <w:rPr>
          <w:b/>
          <w:bCs/>
          <w:sz w:val="24"/>
        </w:rPr>
      </w:pPr>
    </w:p>
    <w:p w:rsidR="009E1BD8" w:rsidRPr="00577838" w:rsidP="002F7B74" w14:paraId="31E3A24A" w14:textId="77777777">
      <w:pPr>
        <w:pStyle w:val="BodyTextIndent"/>
        <w:rPr>
          <w:b/>
          <w:bCs/>
          <w:sz w:val="24"/>
        </w:rPr>
      </w:pPr>
    </w:p>
    <w:p w:rsidR="00577838" w:rsidRPr="00577838" w:rsidP="00577838" w14:paraId="53B1C7F5" w14:textId="77777777">
      <w:pPr>
        <w:pStyle w:val="BodyTextIndent"/>
        <w:ind w:left="1440"/>
        <w:rPr>
          <w:b/>
          <w:bCs/>
          <w:sz w:val="24"/>
        </w:rPr>
      </w:pPr>
    </w:p>
    <w:p w:rsidR="008C0C09" w:rsidP="00577838" w14:paraId="10447B45" w14:textId="77777777">
      <w:pPr>
        <w:pStyle w:val="BodyTextIndent"/>
        <w:ind w:left="1440"/>
        <w:rPr>
          <w:b/>
          <w:bCs/>
          <w:sz w:val="24"/>
        </w:rPr>
      </w:pPr>
      <w:r>
        <w:rPr>
          <w:b/>
          <w:bCs/>
          <w:sz w:val="24"/>
        </w:rPr>
        <w:t>Provide estimates of annualized cost to respondents for the hour burdens for collections of information, identifying and using appropriate wage rate categories.</w:t>
      </w:r>
      <w:r w:rsidR="00577838">
        <w:rPr>
          <w:b/>
          <w:bCs/>
          <w:sz w:val="24"/>
        </w:rPr>
        <w:t xml:space="preserve">  </w:t>
      </w:r>
    </w:p>
    <w:p w:rsidR="00325BD1" w:rsidP="00577838" w14:paraId="3FA356EE" w14:textId="77777777">
      <w:pPr>
        <w:pStyle w:val="BodyTextIndent"/>
        <w:ind w:left="1440"/>
        <w:rPr>
          <w:b/>
          <w:bCs/>
          <w:sz w:val="24"/>
        </w:rPr>
      </w:pPr>
    </w:p>
    <w:p w:rsidR="00AD6C0B" w:rsidP="008C0C09" w14:paraId="6650D1FD" w14:textId="61979BE5">
      <w:pPr>
        <w:pStyle w:val="BodyTextIndent"/>
        <w:ind w:left="720"/>
        <w:rPr>
          <w:b/>
          <w:bCs/>
          <w:sz w:val="24"/>
        </w:rPr>
      </w:pPr>
      <w:r w:rsidRPr="002D7ECA">
        <w:rPr>
          <w:sz w:val="24"/>
        </w:rPr>
        <w:t>The annual estimated cost is $</w:t>
      </w:r>
      <w:r w:rsidR="0042123B">
        <w:rPr>
          <w:sz w:val="24"/>
        </w:rPr>
        <w:t>12</w:t>
      </w:r>
      <w:r w:rsidR="002347EE">
        <w:rPr>
          <w:sz w:val="24"/>
        </w:rPr>
        <w:t>,</w:t>
      </w:r>
      <w:r w:rsidR="0042123B">
        <w:rPr>
          <w:sz w:val="24"/>
        </w:rPr>
        <w:t>681</w:t>
      </w:r>
      <w:r w:rsidR="002347EE">
        <w:rPr>
          <w:sz w:val="24"/>
        </w:rPr>
        <w:t>.</w:t>
      </w:r>
      <w:r w:rsidR="00055731">
        <w:rPr>
          <w:sz w:val="24"/>
        </w:rPr>
        <w:t>9</w:t>
      </w:r>
      <w:r w:rsidR="002347EE">
        <w:rPr>
          <w:sz w:val="24"/>
        </w:rPr>
        <w:t>0.</w:t>
      </w:r>
      <w:r w:rsidRPr="002D7ECA">
        <w:rPr>
          <w:sz w:val="24"/>
        </w:rPr>
        <w:t xml:space="preserve">  This estimate is based on </w:t>
      </w:r>
      <w:r w:rsidR="00EA44A7">
        <w:rPr>
          <w:sz w:val="24"/>
        </w:rPr>
        <w:t>495</w:t>
      </w:r>
      <w:r w:rsidRPr="002D7ECA">
        <w:rPr>
          <w:sz w:val="24"/>
        </w:rPr>
        <w:t xml:space="preserve"> hours of labor, valued at $</w:t>
      </w:r>
      <w:r w:rsidR="002347EE">
        <w:rPr>
          <w:sz w:val="24"/>
        </w:rPr>
        <w:t>2</w:t>
      </w:r>
      <w:r w:rsidR="00EA44A7">
        <w:rPr>
          <w:sz w:val="24"/>
        </w:rPr>
        <w:t>5.62</w:t>
      </w:r>
      <w:r w:rsidR="00A969D8">
        <w:rPr>
          <w:sz w:val="24"/>
        </w:rPr>
        <w:t xml:space="preserve"> per hour</w:t>
      </w:r>
      <w:r w:rsidRPr="002D7ECA">
        <w:rPr>
          <w:sz w:val="24"/>
        </w:rPr>
        <w:t xml:space="preserve">.  </w:t>
      </w:r>
      <w:r w:rsidRPr="002D7ECA" w:rsidR="00577838">
        <w:rPr>
          <w:bCs/>
          <w:sz w:val="24"/>
        </w:rPr>
        <w:t>See Form and Table</w:t>
      </w:r>
      <w:r w:rsidRPr="002D7ECA" w:rsidR="003D1418">
        <w:rPr>
          <w:bCs/>
          <w:sz w:val="24"/>
        </w:rPr>
        <w:t>s</w:t>
      </w:r>
      <w:r w:rsidRPr="002D7ECA" w:rsidR="00577838">
        <w:rPr>
          <w:bCs/>
          <w:sz w:val="24"/>
        </w:rPr>
        <w:t xml:space="preserve"> attached</w:t>
      </w:r>
      <w:r w:rsidRPr="002D7ECA">
        <w:rPr>
          <w:bCs/>
          <w:sz w:val="24"/>
        </w:rPr>
        <w:t xml:space="preserve"> for additional information.</w:t>
      </w:r>
    </w:p>
    <w:p w:rsidR="00454C37" w:rsidP="00454C37" w14:paraId="4594D71D" w14:textId="0A45B93D">
      <w:pPr>
        <w:pStyle w:val="ListParagraph"/>
        <w:rPr>
          <w:b/>
          <w:bCs/>
        </w:rPr>
      </w:pPr>
    </w:p>
    <w:p w:rsidR="005B6602" w:rsidP="005B6602" w14:paraId="34BA4EAE" w14:textId="3B3A5265">
      <w:pPr>
        <w:ind w:left="720"/>
        <w:rPr>
          <w:szCs w:val="20"/>
        </w:rPr>
      </w:pPr>
      <w:r w:rsidRPr="00914032">
        <w:rPr>
          <w:szCs w:val="20"/>
        </w:rPr>
        <w:t xml:space="preserve">Based on data from the Bureau of Labor Statistics for </w:t>
      </w:r>
      <w:r w:rsidRPr="00914032" w:rsidR="0003082E">
        <w:rPr>
          <w:szCs w:val="20"/>
        </w:rPr>
        <w:t xml:space="preserve">Sales and </w:t>
      </w:r>
      <w:r w:rsidR="00EA44A7">
        <w:rPr>
          <w:szCs w:val="20"/>
        </w:rPr>
        <w:t>Related Occupations</w:t>
      </w:r>
      <w:r w:rsidRPr="00914032">
        <w:rPr>
          <w:szCs w:val="20"/>
        </w:rPr>
        <w:t>, a reasonable estimate of $</w:t>
      </w:r>
      <w:r w:rsidR="00EF034F">
        <w:rPr>
          <w:szCs w:val="20"/>
        </w:rPr>
        <w:t>2</w:t>
      </w:r>
      <w:r w:rsidR="00EA44A7">
        <w:rPr>
          <w:szCs w:val="20"/>
        </w:rPr>
        <w:t>5</w:t>
      </w:r>
      <w:r w:rsidRPr="00914032">
        <w:rPr>
          <w:szCs w:val="20"/>
        </w:rPr>
        <w:t>.</w:t>
      </w:r>
      <w:r w:rsidR="00EA44A7">
        <w:rPr>
          <w:szCs w:val="20"/>
        </w:rPr>
        <w:t>62</w:t>
      </w:r>
      <w:r w:rsidRPr="00914032">
        <w:rPr>
          <w:szCs w:val="20"/>
        </w:rPr>
        <w:t xml:space="preserve"> </w:t>
      </w:r>
      <w:r w:rsidRPr="00914032" w:rsidR="0003082E">
        <w:rPr>
          <w:szCs w:val="20"/>
        </w:rPr>
        <w:t>(</w:t>
      </w:r>
      <w:r w:rsidR="00D16791">
        <w:rPr>
          <w:szCs w:val="20"/>
        </w:rPr>
        <w:t>which includes</w:t>
      </w:r>
      <w:r w:rsidRPr="00914032" w:rsidR="0003082E">
        <w:rPr>
          <w:szCs w:val="20"/>
        </w:rPr>
        <w:t xml:space="preserve"> benefits</w:t>
      </w:r>
      <w:r w:rsidR="00EF034F">
        <w:rPr>
          <w:szCs w:val="20"/>
        </w:rPr>
        <w:t xml:space="preserve"> of 25%</w:t>
      </w:r>
      <w:r w:rsidRPr="00914032" w:rsidR="0003082E">
        <w:rPr>
          <w:szCs w:val="20"/>
        </w:rPr>
        <w:t xml:space="preserve">) </w:t>
      </w:r>
      <w:r w:rsidRPr="00914032">
        <w:rPr>
          <w:szCs w:val="20"/>
        </w:rPr>
        <w:t xml:space="preserve">per hour has been used as the average cost for respondents' program participation.  The total annual estimated burden in dollars is </w:t>
      </w:r>
      <w:r w:rsidRPr="00EF034F" w:rsidR="00EF034F">
        <w:rPr>
          <w:szCs w:val="20"/>
        </w:rPr>
        <w:t>$</w:t>
      </w:r>
      <w:r w:rsidR="00BB3B4B">
        <w:t>12,681.90</w:t>
      </w:r>
      <w:r w:rsidRPr="00914032">
        <w:rPr>
          <w:szCs w:val="20"/>
        </w:rPr>
        <w:t>.</w:t>
      </w:r>
      <w:r>
        <w:rPr>
          <w:szCs w:val="20"/>
        </w:rPr>
        <w:t xml:space="preserve"> </w:t>
      </w:r>
      <w:r w:rsidRPr="00FE62D7">
        <w:rPr>
          <w:szCs w:val="20"/>
        </w:rPr>
        <w:t>These mean hourly rates were obtained from the U.S. Department of Labor, Bureau of Labor Statistics, May 2023 National Industry-Specific Occupational Employment and Wage Estimates (</w:t>
      </w:r>
      <w:r w:rsidRPr="008B0755">
        <w:rPr>
          <w:szCs w:val="20"/>
        </w:rPr>
        <w:t>https://www.bls.gov/oes/current/oes_stru.htm</w:t>
      </w:r>
      <w:r w:rsidRPr="00FE62D7">
        <w:rPr>
          <w:szCs w:val="20"/>
        </w:rPr>
        <w:t>)</w:t>
      </w:r>
    </w:p>
    <w:p w:rsidR="00FB7C0A" w:rsidP="00FB7C0A" w14:paraId="607FD62C" w14:textId="6A692FCB">
      <w:pPr>
        <w:ind w:left="720"/>
        <w:rPr>
          <w:szCs w:val="20"/>
        </w:rPr>
      </w:pPr>
    </w:p>
    <w:p w:rsidR="00FE62D7" w:rsidP="00FB7C0A" w14:paraId="2F269DBF" w14:textId="77777777">
      <w:pPr>
        <w:ind w:left="720"/>
        <w:rPr>
          <w:szCs w:val="20"/>
        </w:rPr>
      </w:pPr>
    </w:p>
    <w:p w:rsidR="008C0C09" w:rsidRPr="00172688" w:rsidP="00FB7C0A" w14:paraId="0D90DB43" w14:textId="77777777">
      <w:pPr>
        <w:ind w:left="720"/>
        <w:rPr>
          <w:szCs w:val="20"/>
        </w:rPr>
      </w:pPr>
    </w:p>
    <w:p w:rsidR="00AD6C0B" w:rsidRPr="00E93F02" w:rsidP="00955FE8" w14:paraId="7A0D4534" w14:textId="6E452A0E">
      <w:pPr>
        <w:pStyle w:val="Heading1"/>
        <w:numPr>
          <w:ilvl w:val="0"/>
          <w:numId w:val="15"/>
        </w:numPr>
        <w:jc w:val="left"/>
        <w:rPr>
          <w:u w:val="none"/>
        </w:rPr>
      </w:pPr>
      <w:bookmarkStart w:id="15" w:name="_Toc178074001"/>
      <w:r w:rsidRPr="00E93F02">
        <w:rPr>
          <w:u w:val="none"/>
        </w:rPr>
        <w:t>Provide estimates of the total annual cost burden to respondents or record keepers resulting from the collection of information, (do not include the cost of any hour burden shown in items 12 and 14).  The cost estimates should be split into two components: (a) a total capital and start-up cost component annualized over its expected useful life; and (b) a total operation and maintenance and purchase of services component.</w:t>
      </w:r>
      <w:bookmarkEnd w:id="15"/>
    </w:p>
    <w:p w:rsidR="00104A1C" w:rsidP="00577838" w14:paraId="6A24DBA4" w14:textId="77777777">
      <w:pPr>
        <w:pStyle w:val="BodyTextIndent"/>
        <w:ind w:left="720"/>
        <w:rPr>
          <w:bCs/>
          <w:sz w:val="24"/>
        </w:rPr>
      </w:pPr>
    </w:p>
    <w:p w:rsidR="00454C37" w:rsidRPr="00F96C32" w:rsidP="00F96C32" w14:paraId="7B87783E" w14:textId="7D9DADA2">
      <w:pPr>
        <w:pStyle w:val="BodyTextIndent"/>
        <w:ind w:left="720"/>
        <w:rPr>
          <w:bCs/>
          <w:sz w:val="24"/>
        </w:rPr>
      </w:pPr>
      <w:r>
        <w:rPr>
          <w:bCs/>
          <w:sz w:val="24"/>
        </w:rPr>
        <w:t>There is no capital or start-up costs associated with this collection package.</w:t>
      </w:r>
    </w:p>
    <w:p w:rsidR="0089220F" w:rsidP="00454C37" w14:paraId="2F4A483D" w14:textId="77777777">
      <w:pPr>
        <w:pStyle w:val="BodyTextIndent"/>
        <w:rPr>
          <w:b/>
          <w:bCs/>
          <w:sz w:val="24"/>
        </w:rPr>
      </w:pPr>
    </w:p>
    <w:p w:rsidR="00454C37" w:rsidRPr="00E93F02" w:rsidP="00955FE8" w14:paraId="171CD0BF" w14:textId="77777777">
      <w:pPr>
        <w:pStyle w:val="Heading1"/>
        <w:numPr>
          <w:ilvl w:val="0"/>
          <w:numId w:val="15"/>
        </w:numPr>
        <w:jc w:val="left"/>
        <w:rPr>
          <w:u w:val="none"/>
        </w:rPr>
      </w:pPr>
      <w:bookmarkStart w:id="16" w:name="_Toc178074002"/>
      <w:r w:rsidRPr="00E93F02">
        <w:rPr>
          <w:u w:val="none"/>
        </w:rPr>
        <w:t>Provide estimates of annualized cost to the Federal government.  Provide a description of the method used to estimate cost and any other expense that would not have been incurred without this collection of information.</w:t>
      </w:r>
      <w:bookmarkEnd w:id="16"/>
    </w:p>
    <w:p w:rsidR="00104A1C" w:rsidP="00454C37" w14:paraId="4780EA5B" w14:textId="77777777">
      <w:pPr>
        <w:pStyle w:val="BodyTextIndent"/>
        <w:ind w:left="720"/>
        <w:rPr>
          <w:bCs/>
          <w:sz w:val="24"/>
        </w:rPr>
      </w:pPr>
    </w:p>
    <w:p w:rsidR="008A6354" w:rsidP="00F96C32" w14:paraId="41EC17D8" w14:textId="77777777">
      <w:pPr>
        <w:pStyle w:val="BodyTextIndent"/>
        <w:ind w:left="720"/>
        <w:rPr>
          <w:bCs/>
          <w:sz w:val="24"/>
        </w:rPr>
      </w:pPr>
      <w:r>
        <w:rPr>
          <w:bCs/>
          <w:sz w:val="24"/>
        </w:rPr>
        <w:t xml:space="preserve">The </w:t>
      </w:r>
      <w:r w:rsidR="00C86DEA">
        <w:rPr>
          <w:bCs/>
          <w:sz w:val="24"/>
        </w:rPr>
        <w:t xml:space="preserve">annual estimated </w:t>
      </w:r>
      <w:r>
        <w:rPr>
          <w:bCs/>
          <w:sz w:val="24"/>
        </w:rPr>
        <w:t xml:space="preserve">cost to the Federal Government </w:t>
      </w:r>
      <w:r w:rsidR="00C86DEA">
        <w:rPr>
          <w:bCs/>
          <w:sz w:val="24"/>
        </w:rPr>
        <w:t xml:space="preserve">for this collection and </w:t>
      </w:r>
      <w:r>
        <w:rPr>
          <w:bCs/>
          <w:sz w:val="24"/>
        </w:rPr>
        <w:t>is</w:t>
      </w:r>
      <w:r>
        <w:rPr>
          <w:bCs/>
          <w:sz w:val="24"/>
        </w:rPr>
        <w:t xml:space="preserve"> </w:t>
      </w:r>
    </w:p>
    <w:p w:rsidR="00577838" w:rsidRPr="00F96C32" w:rsidP="00F96C32" w14:paraId="48E83276" w14:textId="6F6B8F01">
      <w:pPr>
        <w:pStyle w:val="BodyTextIndent"/>
        <w:ind w:left="720"/>
        <w:rPr>
          <w:bCs/>
          <w:sz w:val="24"/>
        </w:rPr>
      </w:pPr>
      <w:r>
        <w:rPr>
          <w:bCs/>
          <w:sz w:val="24"/>
        </w:rPr>
        <w:t>$</w:t>
      </w:r>
      <w:r w:rsidR="00BB4F8B">
        <w:rPr>
          <w:bCs/>
          <w:sz w:val="24"/>
        </w:rPr>
        <w:t>2879.91</w:t>
      </w:r>
      <w:r w:rsidR="0095218C">
        <w:rPr>
          <w:bCs/>
          <w:sz w:val="24"/>
        </w:rPr>
        <w:t xml:space="preserve">.  </w:t>
      </w:r>
      <w:r w:rsidR="00C86DEA">
        <w:rPr>
          <w:bCs/>
          <w:sz w:val="24"/>
        </w:rPr>
        <w:t xml:space="preserve">The Agency will review all responses </w:t>
      </w:r>
      <w:r w:rsidR="00C370A9">
        <w:rPr>
          <w:bCs/>
          <w:sz w:val="24"/>
        </w:rPr>
        <w:t xml:space="preserve">at 10 minutes per response </w:t>
      </w:r>
      <w:r w:rsidR="00720548">
        <w:rPr>
          <w:bCs/>
          <w:sz w:val="24"/>
        </w:rPr>
        <w:t xml:space="preserve">for a total </w:t>
      </w:r>
      <w:r w:rsidR="00BB4F8B">
        <w:rPr>
          <w:bCs/>
          <w:sz w:val="24"/>
        </w:rPr>
        <w:t xml:space="preserve">50 </w:t>
      </w:r>
      <w:r w:rsidR="0095218C">
        <w:rPr>
          <w:bCs/>
          <w:sz w:val="24"/>
        </w:rPr>
        <w:t>hours of labor, valued at $</w:t>
      </w:r>
      <w:r w:rsidR="00211A17">
        <w:rPr>
          <w:bCs/>
          <w:sz w:val="24"/>
        </w:rPr>
        <w:t>58.</w:t>
      </w:r>
      <w:r w:rsidR="00211A17">
        <w:rPr>
          <w:bCs/>
          <w:sz w:val="24"/>
        </w:rPr>
        <w:t xml:space="preserve">18 </w:t>
      </w:r>
      <w:r w:rsidR="0095218C">
        <w:rPr>
          <w:bCs/>
          <w:sz w:val="24"/>
        </w:rPr>
        <w:t xml:space="preserve"> </w:t>
      </w:r>
      <w:r w:rsidR="00211A17">
        <w:rPr>
          <w:bCs/>
          <w:sz w:val="24"/>
        </w:rPr>
        <w:t>per</w:t>
      </w:r>
      <w:r w:rsidR="00211A17">
        <w:rPr>
          <w:bCs/>
          <w:sz w:val="24"/>
        </w:rPr>
        <w:t xml:space="preserve"> </w:t>
      </w:r>
      <w:r w:rsidR="0095218C">
        <w:rPr>
          <w:bCs/>
          <w:sz w:val="24"/>
        </w:rPr>
        <w:t>hour</w:t>
      </w:r>
      <w:r w:rsidR="00C370A9">
        <w:rPr>
          <w:bCs/>
          <w:sz w:val="24"/>
        </w:rPr>
        <w:t xml:space="preserve">.  </w:t>
      </w:r>
      <w:r w:rsidR="0023520A">
        <w:rPr>
          <w:bCs/>
          <w:sz w:val="24"/>
        </w:rPr>
        <w:t xml:space="preserve">This mean hourly wage </w:t>
      </w:r>
      <w:r w:rsidR="00446FA8">
        <w:rPr>
          <w:bCs/>
          <w:sz w:val="24"/>
        </w:rPr>
        <w:t xml:space="preserve">is based on a mean salary of $121, 014 </w:t>
      </w:r>
      <w:r w:rsidR="00850729">
        <w:rPr>
          <w:bCs/>
          <w:sz w:val="24"/>
        </w:rPr>
        <w:t xml:space="preserve">for </w:t>
      </w:r>
      <w:r w:rsidR="002241E3">
        <w:rPr>
          <w:bCs/>
          <w:sz w:val="24"/>
        </w:rPr>
        <w:t xml:space="preserve">five GS-13, Step 1 specialists, </w:t>
      </w:r>
      <w:r w:rsidR="00324B8B">
        <w:rPr>
          <w:bCs/>
          <w:sz w:val="24"/>
        </w:rPr>
        <w:t xml:space="preserve">one GS 12, Step 1 administrative support specialist, one GS 9, Step 1 </w:t>
      </w:r>
      <w:r w:rsidR="004B4CDF">
        <w:rPr>
          <w:bCs/>
          <w:sz w:val="24"/>
        </w:rPr>
        <w:t>administrative support specialist, two GS 14, Step 1 teams lead</w:t>
      </w:r>
      <w:r w:rsidR="00B3129F">
        <w:rPr>
          <w:bCs/>
          <w:sz w:val="24"/>
        </w:rPr>
        <w:t xml:space="preserve"> </w:t>
      </w:r>
      <w:r w:rsidR="004B4CDF">
        <w:rPr>
          <w:bCs/>
          <w:sz w:val="24"/>
        </w:rPr>
        <w:t xml:space="preserve">and </w:t>
      </w:r>
      <w:r w:rsidR="00B3129F">
        <w:rPr>
          <w:bCs/>
          <w:sz w:val="24"/>
        </w:rPr>
        <w:t>supervisor</w:t>
      </w:r>
      <w:r w:rsidR="004B4CDF">
        <w:rPr>
          <w:bCs/>
          <w:sz w:val="24"/>
        </w:rPr>
        <w:t>,</w:t>
      </w:r>
      <w:r w:rsidR="00B3129F">
        <w:rPr>
          <w:bCs/>
          <w:sz w:val="24"/>
        </w:rPr>
        <w:t xml:space="preserve"> and one GS 15 director.</w:t>
      </w:r>
      <w:r w:rsidR="004B4CDF">
        <w:rPr>
          <w:bCs/>
          <w:sz w:val="24"/>
        </w:rPr>
        <w:t xml:space="preserve"> </w:t>
      </w:r>
      <w:r w:rsidR="00850729">
        <w:rPr>
          <w:bCs/>
          <w:sz w:val="24"/>
        </w:rPr>
        <w:t xml:space="preserve">The hourly cost used in the estimate includes fringe benefits. </w:t>
      </w:r>
      <w:r w:rsidRPr="000A07A0" w:rsidR="000A07A0">
        <w:rPr>
          <w:bCs/>
          <w:sz w:val="24"/>
        </w:rPr>
        <w:t xml:space="preserve">Federal </w:t>
      </w:r>
      <w:r w:rsidRPr="000A07A0" w:rsidR="000A07A0">
        <w:rPr>
          <w:bCs/>
          <w:sz w:val="24"/>
        </w:rPr>
        <w:t>employee</w:t>
      </w:r>
      <w:r w:rsidRPr="000A07A0" w:rsidR="000A07A0">
        <w:rPr>
          <w:bCs/>
          <w:sz w:val="24"/>
        </w:rPr>
        <w:t xml:space="preserve"> pay rates are based on the General Schedule of the Office of Personnel Management (OPM) for 2024</w:t>
      </w:r>
      <w:r w:rsidR="006A1F0F">
        <w:rPr>
          <w:bCs/>
          <w:sz w:val="24"/>
        </w:rPr>
        <w:t>.</w:t>
      </w:r>
      <w:r w:rsidR="006B3DA2">
        <w:rPr>
          <w:bCs/>
          <w:sz w:val="24"/>
        </w:rPr>
        <w:t xml:space="preserve">  </w:t>
      </w:r>
    </w:p>
    <w:p w:rsidR="005934B3" w:rsidP="00454C37" w14:paraId="64086D41" w14:textId="77777777">
      <w:pPr>
        <w:pStyle w:val="BodyTextIndent"/>
        <w:ind w:left="720"/>
        <w:rPr>
          <w:b/>
          <w:bCs/>
          <w:sz w:val="24"/>
        </w:rPr>
      </w:pPr>
    </w:p>
    <w:p w:rsidR="00454C37" w:rsidRPr="00E93F02" w:rsidP="00955FE8" w14:paraId="0EE4A632" w14:textId="77777777">
      <w:pPr>
        <w:pStyle w:val="Heading1"/>
        <w:numPr>
          <w:ilvl w:val="0"/>
          <w:numId w:val="15"/>
        </w:numPr>
        <w:jc w:val="left"/>
        <w:rPr>
          <w:u w:val="none"/>
        </w:rPr>
      </w:pPr>
      <w:bookmarkStart w:id="17" w:name="_Toc178074003"/>
      <w:r w:rsidRPr="00E93F02">
        <w:rPr>
          <w:u w:val="none"/>
        </w:rPr>
        <w:t>Explain the reasons for any program changes or adjustments reported in Items 13 or 14 of the OMB Form 83-I.</w:t>
      </w:r>
      <w:bookmarkEnd w:id="17"/>
    </w:p>
    <w:p w:rsidR="00104A1C" w:rsidP="00454C37" w14:paraId="74C89105" w14:textId="77777777">
      <w:pPr>
        <w:pStyle w:val="BodyTextIndent"/>
        <w:rPr>
          <w:bCs/>
          <w:sz w:val="24"/>
        </w:rPr>
      </w:pPr>
    </w:p>
    <w:p w:rsidR="00A6073D" w:rsidP="00F0245E" w14:paraId="31DA1D73" w14:textId="77777777">
      <w:pPr>
        <w:pStyle w:val="BodyTextIndent"/>
        <w:ind w:left="720"/>
        <w:rPr>
          <w:bCs/>
          <w:sz w:val="24"/>
        </w:rPr>
      </w:pPr>
    </w:p>
    <w:p w:rsidR="003C19C6" w:rsidRPr="00456880" w:rsidP="003C19C6" w14:paraId="63B00555" w14:textId="35B1AA6E">
      <w:pPr>
        <w:pStyle w:val="BodyTextIndent"/>
        <w:rPr>
          <w:sz w:val="24"/>
        </w:rPr>
      </w:pPr>
      <w:r w:rsidRPr="00456880">
        <w:rPr>
          <w:sz w:val="24"/>
        </w:rPr>
        <w:t xml:space="preserve">This is a </w:t>
      </w:r>
      <w:r w:rsidR="008D7F8F">
        <w:rPr>
          <w:sz w:val="24"/>
        </w:rPr>
        <w:t xml:space="preserve">revision </w:t>
      </w:r>
      <w:r w:rsidR="00C90649">
        <w:rPr>
          <w:sz w:val="24"/>
        </w:rPr>
        <w:t xml:space="preserve">of an existing </w:t>
      </w:r>
      <w:r w:rsidRPr="00456880">
        <w:rPr>
          <w:sz w:val="24"/>
        </w:rPr>
        <w:t>information collection</w:t>
      </w:r>
      <w:r w:rsidR="00C90649">
        <w:rPr>
          <w:sz w:val="24"/>
        </w:rPr>
        <w:t>.</w:t>
      </w:r>
      <w:r w:rsidRPr="00456880">
        <w:rPr>
          <w:sz w:val="24"/>
        </w:rPr>
        <w:t xml:space="preserve"> </w:t>
      </w:r>
      <w:r w:rsidR="00C90649">
        <w:rPr>
          <w:sz w:val="24"/>
        </w:rPr>
        <w:t xml:space="preserve"> </w:t>
      </w:r>
      <w:r w:rsidR="00042ADA">
        <w:rPr>
          <w:sz w:val="24"/>
        </w:rPr>
        <w:t xml:space="preserve">The number of respondents increased </w:t>
      </w:r>
      <w:r w:rsidR="003E602D">
        <w:rPr>
          <w:sz w:val="24"/>
        </w:rPr>
        <w:t xml:space="preserve">from 1,530 to 1,980 resulting in an increase in total burden hours from </w:t>
      </w:r>
      <w:r w:rsidR="00087B43">
        <w:rPr>
          <w:sz w:val="24"/>
        </w:rPr>
        <w:t xml:space="preserve">444 to 495. </w:t>
      </w:r>
    </w:p>
    <w:p w:rsidR="00577838" w:rsidRPr="002F7B74" w:rsidP="003C19C6" w14:paraId="6CA8CF6C" w14:textId="079B1638">
      <w:pPr>
        <w:pStyle w:val="BodyTextIndent"/>
        <w:rPr>
          <w:sz w:val="24"/>
        </w:rPr>
      </w:pPr>
    </w:p>
    <w:p w:rsidR="0089220F" w:rsidP="00454C37" w14:paraId="6413985F" w14:textId="77777777">
      <w:pPr>
        <w:pStyle w:val="BodyTextIndent"/>
        <w:rPr>
          <w:b/>
          <w:bCs/>
          <w:sz w:val="24"/>
        </w:rPr>
      </w:pPr>
    </w:p>
    <w:p w:rsidR="00454C37" w:rsidRPr="00E93F02" w:rsidP="00955FE8" w14:paraId="232A4897" w14:textId="77777777">
      <w:pPr>
        <w:pStyle w:val="Heading1"/>
        <w:numPr>
          <w:ilvl w:val="0"/>
          <w:numId w:val="15"/>
        </w:numPr>
        <w:jc w:val="left"/>
        <w:rPr>
          <w:u w:val="none"/>
        </w:rPr>
      </w:pPr>
      <w:bookmarkStart w:id="18" w:name="_Toc178074004"/>
      <w:r w:rsidRPr="00E93F02">
        <w:rPr>
          <w:u w:val="none"/>
        </w:rPr>
        <w:t>For collections of information whose results are planned to be published, outline plans for tabulation and publication.</w:t>
      </w:r>
      <w:bookmarkEnd w:id="18"/>
    </w:p>
    <w:p w:rsidR="00104A1C" w:rsidP="00454C37" w14:paraId="282F8121" w14:textId="77777777">
      <w:pPr>
        <w:pStyle w:val="BodyTextIndent"/>
        <w:rPr>
          <w:bCs/>
          <w:sz w:val="24"/>
        </w:rPr>
      </w:pPr>
    </w:p>
    <w:p w:rsidR="00454C37" w:rsidP="00F0245E" w14:paraId="41799246" w14:textId="30AB3B05">
      <w:pPr>
        <w:pStyle w:val="BodyTextIndent"/>
        <w:ind w:left="720"/>
        <w:rPr>
          <w:bCs/>
          <w:sz w:val="24"/>
        </w:rPr>
      </w:pPr>
      <w:r>
        <w:rPr>
          <w:bCs/>
          <w:sz w:val="24"/>
        </w:rPr>
        <w:t xml:space="preserve">Information obtained from these surveys and applications are not published or available to public. </w:t>
      </w:r>
    </w:p>
    <w:p w:rsidR="00577838" w:rsidP="00454C37" w14:paraId="6FED659D" w14:textId="5EC961C1">
      <w:pPr>
        <w:pStyle w:val="BodyTextIndent"/>
        <w:rPr>
          <w:b/>
          <w:bCs/>
          <w:sz w:val="24"/>
        </w:rPr>
      </w:pPr>
    </w:p>
    <w:p w:rsidR="0089220F" w:rsidP="00454C37" w14:paraId="6EB822DF" w14:textId="77777777">
      <w:pPr>
        <w:pStyle w:val="BodyTextIndent"/>
        <w:rPr>
          <w:b/>
          <w:bCs/>
          <w:sz w:val="24"/>
        </w:rPr>
      </w:pPr>
    </w:p>
    <w:p w:rsidR="00454C37" w:rsidRPr="00E93F02" w:rsidP="00955FE8" w14:paraId="01601E3E" w14:textId="77777777">
      <w:pPr>
        <w:pStyle w:val="Heading1"/>
        <w:numPr>
          <w:ilvl w:val="0"/>
          <w:numId w:val="15"/>
        </w:numPr>
        <w:jc w:val="left"/>
        <w:rPr>
          <w:u w:val="none"/>
        </w:rPr>
      </w:pPr>
      <w:bookmarkStart w:id="19" w:name="_Toc178074005"/>
      <w:r w:rsidRPr="00E93F02">
        <w:rPr>
          <w:u w:val="none"/>
        </w:rPr>
        <w:t>If seeking approval to not display the expiration date for OMB approval of the information collection, explain the reasons that display would be inappropriate.</w:t>
      </w:r>
      <w:bookmarkEnd w:id="19"/>
    </w:p>
    <w:p w:rsidR="00104A1C" w:rsidP="00454C37" w14:paraId="5F74DAB5" w14:textId="77777777">
      <w:pPr>
        <w:pStyle w:val="BodyTextIndent"/>
        <w:rPr>
          <w:bCs/>
          <w:sz w:val="24"/>
        </w:rPr>
      </w:pPr>
    </w:p>
    <w:p w:rsidR="00454C37" w:rsidP="00F0245E" w14:paraId="20F735B6" w14:textId="77777777">
      <w:pPr>
        <w:pStyle w:val="BodyTextIndent"/>
        <w:ind w:left="720"/>
        <w:rPr>
          <w:bCs/>
          <w:sz w:val="24"/>
        </w:rPr>
      </w:pPr>
      <w:r>
        <w:rPr>
          <w:bCs/>
          <w:sz w:val="24"/>
        </w:rPr>
        <w:t>FAS will display the information collection information and expiration date.</w:t>
      </w:r>
    </w:p>
    <w:p w:rsidR="00577838" w:rsidP="00454C37" w14:paraId="46D451E5" w14:textId="291EA539">
      <w:pPr>
        <w:pStyle w:val="BodyTextIndent"/>
        <w:rPr>
          <w:b/>
          <w:bCs/>
          <w:sz w:val="24"/>
        </w:rPr>
      </w:pPr>
    </w:p>
    <w:p w:rsidR="0089220F" w:rsidP="00454C37" w14:paraId="17B537E1" w14:textId="77777777">
      <w:pPr>
        <w:pStyle w:val="BodyTextIndent"/>
        <w:rPr>
          <w:b/>
          <w:bCs/>
          <w:sz w:val="24"/>
        </w:rPr>
      </w:pPr>
    </w:p>
    <w:p w:rsidR="00454C37" w:rsidRPr="00E93F02" w:rsidP="00955FE8" w14:paraId="5A56A2AB" w14:textId="77777777">
      <w:pPr>
        <w:pStyle w:val="Heading1"/>
        <w:numPr>
          <w:ilvl w:val="0"/>
          <w:numId w:val="15"/>
        </w:numPr>
        <w:jc w:val="left"/>
        <w:rPr>
          <w:u w:val="none"/>
        </w:rPr>
      </w:pPr>
      <w:bookmarkStart w:id="20" w:name="_Toc178074006"/>
      <w:r w:rsidRPr="00E93F02">
        <w:rPr>
          <w:u w:val="none"/>
        </w:rPr>
        <w:t>Explain each exception to the certification statement identified in Item 19 “Certification for Paperwork Reduction Act.”</w:t>
      </w:r>
      <w:bookmarkEnd w:id="20"/>
      <w:r w:rsidRPr="00E93F02">
        <w:rPr>
          <w:u w:val="none"/>
        </w:rPr>
        <w:t xml:space="preserve"> </w:t>
      </w:r>
    </w:p>
    <w:p w:rsidR="00104A1C" w:rsidP="00454C37" w14:paraId="48AB6A37" w14:textId="77777777">
      <w:pPr>
        <w:pStyle w:val="BodyTextIndent"/>
        <w:tabs>
          <w:tab w:val="right" w:pos="4320"/>
        </w:tabs>
        <w:ind w:left="0"/>
        <w:rPr>
          <w:sz w:val="24"/>
        </w:rPr>
      </w:pPr>
      <w:r>
        <w:rPr>
          <w:sz w:val="24"/>
        </w:rPr>
        <w:tab/>
      </w:r>
    </w:p>
    <w:p w:rsidR="00044D69" w:rsidP="00044D69" w14:paraId="73168FA0" w14:textId="77777777">
      <w:pPr>
        <w:pStyle w:val="BodyTextIndent"/>
        <w:ind w:left="720"/>
        <w:rPr>
          <w:bCs/>
          <w:sz w:val="24"/>
        </w:rPr>
      </w:pPr>
      <w:r>
        <w:rPr>
          <w:bCs/>
          <w:sz w:val="24"/>
        </w:rPr>
        <w:t>There are no exceptions.</w:t>
      </w:r>
    </w:p>
    <w:p w:rsidR="00104A1C" w:rsidRPr="00AD6C0B" w:rsidP="00104A1C" w14:paraId="4390F08D" w14:textId="77777777">
      <w:pPr>
        <w:pStyle w:val="BodyTextIndent"/>
        <w:ind w:left="0"/>
        <w:rPr>
          <w:sz w:val="24"/>
        </w:rPr>
      </w:pPr>
    </w:p>
    <w:p w:rsidR="00AD6C0B" w:rsidRPr="00AD6C0B" w:rsidP="005D7804" w14:paraId="2A691BC7" w14:textId="77777777">
      <w:pPr>
        <w:pStyle w:val="BodyTextIndent"/>
        <w:ind w:left="0"/>
        <w:rPr>
          <w:sz w:val="24"/>
        </w:rPr>
      </w:pPr>
    </w:p>
    <w:p w:rsidR="007E0730" w:rsidP="005D7804" w14:paraId="07AEB52E" w14:textId="77777777">
      <w:pPr>
        <w:pStyle w:val="BodyTextIndent"/>
        <w:ind w:left="0"/>
        <w:rPr>
          <w:b/>
          <w:bCs/>
          <w:sz w:val="24"/>
        </w:rPr>
      </w:pPr>
    </w:p>
    <w:p w:rsidR="007E0730" w:rsidP="005D7804" w14:paraId="6702A9F4" w14:textId="77777777">
      <w:pPr>
        <w:pStyle w:val="BodyTextIndent"/>
        <w:ind w:left="0"/>
        <w:rPr>
          <w:b/>
          <w:bCs/>
          <w:sz w:val="24"/>
        </w:rPr>
      </w:pPr>
    </w:p>
    <w:p w:rsidR="007E0730" w:rsidP="005D7804" w14:paraId="45563D8E" w14:textId="77777777">
      <w:pPr>
        <w:pStyle w:val="BodyTextIndent"/>
        <w:ind w:left="0"/>
        <w:rPr>
          <w:b/>
          <w:bCs/>
          <w:sz w:val="24"/>
        </w:rPr>
      </w:pPr>
    </w:p>
    <w:p w:rsidR="007E0730" w:rsidP="005D7804" w14:paraId="27E87519" w14:textId="77777777">
      <w:pPr>
        <w:pStyle w:val="BodyTextIndent"/>
        <w:ind w:left="0"/>
        <w:rPr>
          <w:b/>
          <w:bCs/>
          <w:sz w:val="24"/>
        </w:rPr>
      </w:pPr>
    </w:p>
    <w:p w:rsidR="007E0730" w:rsidP="005D7804" w14:paraId="213FB75D" w14:textId="77777777">
      <w:pPr>
        <w:pStyle w:val="BodyTextIndent"/>
        <w:ind w:left="0"/>
        <w:rPr>
          <w:b/>
          <w:bCs/>
          <w:sz w:val="24"/>
        </w:rPr>
      </w:pPr>
    </w:p>
    <w:p w:rsidR="007E0730" w:rsidP="005D7804" w14:paraId="17E3AD53" w14:textId="77777777">
      <w:pPr>
        <w:pStyle w:val="BodyTextIndent"/>
        <w:ind w:left="0"/>
        <w:rPr>
          <w:b/>
          <w:bCs/>
          <w:sz w:val="24"/>
        </w:rPr>
      </w:pPr>
    </w:p>
    <w:p w:rsidR="007E0730" w:rsidP="005D7804" w14:paraId="18CF4B5B" w14:textId="77777777">
      <w:pPr>
        <w:pStyle w:val="BodyTextIndent"/>
        <w:ind w:left="0"/>
        <w:rPr>
          <w:b/>
          <w:bCs/>
          <w:sz w:val="24"/>
        </w:rPr>
      </w:pPr>
    </w:p>
    <w:p w:rsidR="007E0730" w:rsidP="005D7804" w14:paraId="5646FE10" w14:textId="77777777">
      <w:pPr>
        <w:pStyle w:val="BodyTextIndent"/>
        <w:ind w:left="0"/>
        <w:rPr>
          <w:b/>
          <w:bCs/>
          <w:sz w:val="24"/>
        </w:rPr>
      </w:pPr>
    </w:p>
    <w:p w:rsidR="007E0730" w:rsidP="005D7804" w14:paraId="5C476999" w14:textId="77777777">
      <w:pPr>
        <w:pStyle w:val="BodyTextIndent"/>
        <w:ind w:left="0"/>
        <w:rPr>
          <w:b/>
          <w:bCs/>
          <w:sz w:val="24"/>
        </w:rPr>
      </w:pPr>
    </w:p>
    <w:p w:rsidR="007E0730" w:rsidP="005D7804" w14:paraId="4B67AF75" w14:textId="77777777">
      <w:pPr>
        <w:pStyle w:val="BodyTextIndent"/>
        <w:ind w:left="0"/>
        <w:rPr>
          <w:b/>
          <w:bCs/>
          <w:sz w:val="24"/>
        </w:rPr>
      </w:pPr>
    </w:p>
    <w:p w:rsidR="007E0730" w:rsidP="005D7804" w14:paraId="483CCECC" w14:textId="77777777">
      <w:pPr>
        <w:pStyle w:val="BodyTextIndent"/>
        <w:ind w:left="0"/>
        <w:rPr>
          <w:b/>
          <w:bCs/>
          <w:sz w:val="24"/>
        </w:rPr>
      </w:pPr>
    </w:p>
    <w:p w:rsidR="007E0730" w:rsidP="005D7804" w14:paraId="3A2B5342" w14:textId="77777777">
      <w:pPr>
        <w:pStyle w:val="BodyTextIndent"/>
        <w:ind w:left="0"/>
        <w:rPr>
          <w:b/>
          <w:bCs/>
          <w:sz w:val="24"/>
        </w:rPr>
      </w:pPr>
    </w:p>
    <w:p w:rsidR="007E0730" w:rsidP="005D7804" w14:paraId="69492644" w14:textId="77777777">
      <w:pPr>
        <w:pStyle w:val="BodyTextIndent"/>
        <w:ind w:left="0"/>
        <w:rPr>
          <w:b/>
          <w:bCs/>
          <w:sz w:val="24"/>
        </w:rPr>
      </w:pPr>
    </w:p>
    <w:p w:rsidR="007E0730" w:rsidP="005D7804" w14:paraId="66E2F6DA" w14:textId="77777777">
      <w:pPr>
        <w:pStyle w:val="BodyTextIndent"/>
        <w:ind w:left="0"/>
        <w:rPr>
          <w:b/>
          <w:bCs/>
          <w:sz w:val="24"/>
        </w:rPr>
      </w:pPr>
    </w:p>
    <w:p w:rsidR="007E0730" w:rsidP="005D7804" w14:paraId="200F4BF5" w14:textId="77777777">
      <w:pPr>
        <w:pStyle w:val="BodyTextIndent"/>
        <w:ind w:left="0"/>
        <w:rPr>
          <w:b/>
          <w:bCs/>
          <w:sz w:val="24"/>
        </w:rPr>
      </w:pPr>
    </w:p>
    <w:p w:rsidR="007E0730" w:rsidP="005D7804" w14:paraId="415CF53F" w14:textId="77777777">
      <w:pPr>
        <w:pStyle w:val="BodyTextIndent"/>
        <w:ind w:left="0"/>
        <w:rPr>
          <w:b/>
          <w:bCs/>
          <w:sz w:val="24"/>
        </w:rPr>
      </w:pPr>
    </w:p>
    <w:p w:rsidR="007E0730" w:rsidP="005D7804" w14:paraId="7F432E6E" w14:textId="77777777">
      <w:pPr>
        <w:pStyle w:val="BodyTextIndent"/>
        <w:ind w:left="0"/>
        <w:rPr>
          <w:b/>
          <w:bCs/>
          <w:sz w:val="24"/>
        </w:rPr>
      </w:pPr>
    </w:p>
    <w:p w:rsidR="007E0730" w:rsidP="005D7804" w14:paraId="28EF6926" w14:textId="77777777">
      <w:pPr>
        <w:pStyle w:val="BodyTextIndent"/>
        <w:ind w:left="0"/>
        <w:rPr>
          <w:b/>
          <w:bCs/>
          <w:sz w:val="24"/>
        </w:rPr>
      </w:pPr>
    </w:p>
    <w:p w:rsidR="007E0730" w:rsidP="005D7804" w14:paraId="6A4DBAC7" w14:textId="77777777">
      <w:pPr>
        <w:pStyle w:val="BodyTextIndent"/>
        <w:ind w:left="0"/>
        <w:rPr>
          <w:b/>
          <w:bCs/>
          <w:sz w:val="24"/>
        </w:rPr>
      </w:pPr>
    </w:p>
    <w:p w:rsidR="007E0730" w:rsidP="005D7804" w14:paraId="737E15F4" w14:textId="77777777">
      <w:pPr>
        <w:pStyle w:val="BodyTextIndent"/>
        <w:ind w:left="0"/>
        <w:rPr>
          <w:b/>
          <w:bCs/>
          <w:sz w:val="24"/>
        </w:rPr>
      </w:pPr>
    </w:p>
    <w:p w:rsidR="00D55D3E" w:rsidRPr="007E0730" w:rsidP="007E0730" w14:paraId="6C4675AE" w14:textId="6202EB29">
      <w:pPr>
        <w:pStyle w:val="BodyTextIndent"/>
        <w:ind w:left="0"/>
        <w:rPr>
          <w:b/>
          <w:bCs/>
          <w:sz w:val="24"/>
        </w:rPr>
        <w:sectPr w:rsidSect="00DE2F80">
          <w:headerReference w:type="default" r:id="rId22"/>
          <w:footerReference w:type="default" r:id="rId23"/>
          <w:type w:val="continuous"/>
          <w:pgSz w:w="12240" w:h="15840" w:code="1"/>
          <w:pgMar w:top="1440" w:right="1440" w:bottom="1440" w:left="1800" w:header="720" w:footer="720" w:gutter="0"/>
          <w:cols w:space="720"/>
          <w:noEndnote/>
          <w:docGrid w:linePitch="326"/>
        </w:sectPr>
      </w:pPr>
      <w:r w:rsidRPr="00AD6C0B">
        <w:rPr>
          <w:b/>
          <w:bCs/>
          <w:sz w:val="24"/>
        </w:rPr>
        <w:t>B</w:t>
      </w:r>
      <w:r w:rsidRPr="00AD6C0B">
        <w:rPr>
          <w:sz w:val="24"/>
        </w:rPr>
        <w:t xml:space="preserve">. </w:t>
      </w:r>
      <w:r w:rsidRPr="00AD6C0B">
        <w:rPr>
          <w:b/>
          <w:bCs/>
          <w:sz w:val="24"/>
        </w:rPr>
        <w:t>COLLECTION OF INFORMATION EXPLOYING STATISTICAL METHODS</w:t>
      </w:r>
    </w:p>
    <w:p w:rsidR="00E9025C" w14:paraId="661D735E" w14:textId="77777777">
      <w:pPr>
        <w:sectPr w:rsidSect="00DE2F80">
          <w:type w:val="continuous"/>
          <w:pgSz w:w="12240" w:h="15840" w:code="1"/>
          <w:pgMar w:top="1440" w:right="1440" w:bottom="1440" w:left="1800" w:header="720" w:footer="720" w:gutter="0"/>
          <w:cols w:space="720"/>
          <w:noEndnote/>
          <w:docGrid w:linePitch="326"/>
        </w:sectPr>
      </w:pPr>
    </w:p>
    <w:p w:rsidR="003507CB" w:rsidP="007E0730" w14:paraId="6F702ADE" w14:textId="77777777"/>
    <w:p w:rsidR="003507CB" w:rsidP="00B468C0" w14:paraId="78CEBCEA" w14:textId="77777777">
      <w:pPr>
        <w:jc w:val="center"/>
      </w:pPr>
    </w:p>
    <w:p w:rsidR="000E3FB9" w:rsidRPr="000E3FB9" w:rsidP="000E3FB9" w14:paraId="2698A0E9" w14:textId="77777777">
      <w:pPr>
        <w:keepNext/>
        <w:widowControl w:val="0"/>
        <w:tabs>
          <w:tab w:val="center" w:pos="4680"/>
        </w:tabs>
        <w:suppressAutoHyphens/>
        <w:overflowPunct w:val="0"/>
        <w:autoSpaceDE w:val="0"/>
        <w:autoSpaceDN w:val="0"/>
        <w:adjustRightInd w:val="0"/>
        <w:textAlignment w:val="baseline"/>
        <w:outlineLvl w:val="0"/>
        <w:rPr>
          <w:b/>
          <w:szCs w:val="20"/>
        </w:rPr>
      </w:pPr>
      <w:bookmarkStart w:id="21" w:name="_Toc401845350"/>
      <w:bookmarkStart w:id="22" w:name="_Toc178074007"/>
      <w:r w:rsidRPr="000E3FB9">
        <w:rPr>
          <w:b/>
          <w:szCs w:val="20"/>
        </w:rPr>
        <w:t>B.1  Respondent</w:t>
      </w:r>
      <w:r w:rsidRPr="000E3FB9">
        <w:rPr>
          <w:b/>
          <w:szCs w:val="20"/>
        </w:rPr>
        <w:t xml:space="preserve"> Universe and Sampling Methods</w:t>
      </w:r>
      <w:bookmarkEnd w:id="21"/>
      <w:bookmarkEnd w:id="22"/>
    </w:p>
    <w:p w:rsidR="000E3FB9" w:rsidRPr="000E3FB9" w:rsidP="000E3FB9" w14:paraId="4861CC05" w14:textId="77777777">
      <w:pPr>
        <w:widowControl w:val="0"/>
        <w:tabs>
          <w:tab w:val="left" w:pos="-720"/>
        </w:tabs>
        <w:suppressAutoHyphens/>
        <w:overflowPunct w:val="0"/>
        <w:autoSpaceDE w:val="0"/>
        <w:autoSpaceDN w:val="0"/>
        <w:adjustRightInd w:val="0"/>
        <w:textAlignment w:val="baseline"/>
        <w:rPr>
          <w:b/>
        </w:rPr>
      </w:pPr>
    </w:p>
    <w:p w:rsidR="000E3FB9" w:rsidRPr="000E3FB9" w:rsidP="000E3FB9" w14:paraId="6ADCB4F1" w14:textId="77777777">
      <w:pPr>
        <w:widowControl w:val="0"/>
        <w:tabs>
          <w:tab w:val="left" w:pos="-720"/>
        </w:tabs>
        <w:suppressAutoHyphens/>
        <w:overflowPunct w:val="0"/>
        <w:autoSpaceDE w:val="0"/>
        <w:autoSpaceDN w:val="0"/>
        <w:adjustRightInd w:val="0"/>
        <w:textAlignment w:val="baseline"/>
        <w:rPr>
          <w:b/>
        </w:rPr>
      </w:pPr>
      <w:r w:rsidRPr="000E3FB9">
        <w:rPr>
          <w:b/>
        </w:rPr>
        <w:t xml:space="preserve">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w:t>
      </w:r>
      <w:r w:rsidRPr="000E3FB9">
        <w:rPr>
          <w:b/>
        </w:rPr>
        <w:t>collection as a whole</w:t>
      </w:r>
      <w:r w:rsidRPr="000E3FB9">
        <w:rPr>
          <w:b/>
        </w:rPr>
        <w:t>. If the collection had been conducted previously, include the actual response rate achieved during the last collection.</w:t>
      </w:r>
    </w:p>
    <w:p w:rsidR="000E3FB9" w:rsidRPr="000E3FB9" w:rsidP="000E3FB9" w14:paraId="301670E5" w14:textId="77777777">
      <w:pPr>
        <w:widowControl w:val="0"/>
        <w:tabs>
          <w:tab w:val="left" w:pos="-720"/>
        </w:tabs>
        <w:suppressAutoHyphens/>
        <w:overflowPunct w:val="0"/>
        <w:autoSpaceDE w:val="0"/>
        <w:autoSpaceDN w:val="0"/>
        <w:adjustRightInd w:val="0"/>
        <w:spacing w:line="480" w:lineRule="auto"/>
        <w:textAlignment w:val="baseline"/>
      </w:pPr>
    </w:p>
    <w:p w:rsidR="000E3FB9" w:rsidP="000E3FB9" w14:paraId="67F5D808" w14:textId="1C0471E6">
      <w:pPr>
        <w:widowControl w:val="0"/>
        <w:tabs>
          <w:tab w:val="left" w:pos="-720"/>
        </w:tabs>
        <w:suppressAutoHyphens/>
        <w:overflowPunct w:val="0"/>
        <w:autoSpaceDE w:val="0"/>
        <w:autoSpaceDN w:val="0"/>
        <w:adjustRightInd w:val="0"/>
        <w:textAlignment w:val="baseline"/>
      </w:pPr>
      <w:r w:rsidRPr="000E3FB9">
        <w:t xml:space="preserve">The application is open to the public on the FAS website to any organization (usually U.S. companies, agricultural advocacy groups, or state departments of agriculture) that wish to participate in a Trade Mission or Virtual Trade Event. TMS expects that over 1150 applications to Trade Missions or Virtual Trade Events to be received annually, and about 80% of those to be invited to attend the event. The post-event survey is deployed after the Trade Mission, Trade Show, or Virtual Trade Event is over to gauge satisfaction with the event and to gather </w:t>
      </w:r>
      <w:r w:rsidR="00EE7D94">
        <w:t>Key Performance Indicator (KPI) data</w:t>
      </w:r>
      <w:r w:rsidRPr="000E3FB9">
        <w:t xml:space="preserve">. TMS has deployed this type of survey before and expects 70% of the participants that attend these events to respond to the survey. </w:t>
      </w:r>
      <w:r w:rsidRPr="003E2363" w:rsidR="003E2363">
        <w:t>To increase the response rate, TMS will follow up with all participants at least twice after the event is concluded about completing the post-event survey.</w:t>
      </w:r>
    </w:p>
    <w:p w:rsidR="0024156F" w:rsidP="000E3FB9" w14:paraId="62E28944" w14:textId="77777777">
      <w:pPr>
        <w:widowControl w:val="0"/>
        <w:tabs>
          <w:tab w:val="left" w:pos="-720"/>
        </w:tabs>
        <w:suppressAutoHyphens/>
        <w:overflowPunct w:val="0"/>
        <w:autoSpaceDE w:val="0"/>
        <w:autoSpaceDN w:val="0"/>
        <w:adjustRightInd w:val="0"/>
        <w:textAlignment w:val="baseline"/>
      </w:pPr>
    </w:p>
    <w:p w:rsidR="0024156F" w:rsidP="000E3FB9" w14:paraId="79B3C582" w14:textId="14D36BF7">
      <w:pPr>
        <w:widowControl w:val="0"/>
        <w:tabs>
          <w:tab w:val="left" w:pos="-720"/>
        </w:tabs>
        <w:suppressAutoHyphens/>
        <w:overflowPunct w:val="0"/>
        <w:autoSpaceDE w:val="0"/>
        <w:autoSpaceDN w:val="0"/>
        <w:adjustRightInd w:val="0"/>
        <w:textAlignment w:val="baseline"/>
      </w:pPr>
      <w:r>
        <w:t>The information obtained from post-event surveys are used to tabulate official KPI</w:t>
      </w:r>
      <w:r w:rsidR="00B31720">
        <w:t xml:space="preserve"> that </w:t>
      </w:r>
      <w:r w:rsidR="00DF1278">
        <w:t>are</w:t>
      </w:r>
      <w:r w:rsidR="00B31720">
        <w:t xml:space="preserve"> mostly used for internal purposes.</w:t>
      </w:r>
      <w:r w:rsidR="00B70CC1">
        <w:t xml:space="preserve"> </w:t>
      </w:r>
      <w:r w:rsidR="008A6868">
        <w:t xml:space="preserve">KPI </w:t>
      </w:r>
      <w:r w:rsidR="00DF1278">
        <w:t>consists</w:t>
      </w:r>
      <w:r w:rsidR="00CE4718">
        <w:t xml:space="preserve"> of 12-month projected sales, onsite sales, and number of business-to-business meetings </w:t>
      </w:r>
      <w:r w:rsidR="003B60C8">
        <w:t xml:space="preserve">reported by </w:t>
      </w:r>
      <w:r w:rsidR="00C90FD4">
        <w:t>t</w:t>
      </w:r>
      <w:r w:rsidR="003B60C8">
        <w:t xml:space="preserve">rade </w:t>
      </w:r>
      <w:r w:rsidR="00C90FD4">
        <w:t>e</w:t>
      </w:r>
      <w:r w:rsidR="003B60C8">
        <w:t xml:space="preserve">vent participants. </w:t>
      </w:r>
      <w:r w:rsidR="006C7EF4">
        <w:t xml:space="preserve">This is </w:t>
      </w:r>
      <w:r w:rsidR="00B70CC1">
        <w:t xml:space="preserve">calculated by adding up the entries submitted by </w:t>
      </w:r>
      <w:r w:rsidR="00E20AC7">
        <w:t xml:space="preserve">participants, after </w:t>
      </w:r>
      <w:r w:rsidR="008B37D7">
        <w:t>removing duplicate responses.</w:t>
      </w:r>
      <w:r w:rsidR="00B31720">
        <w:t xml:space="preserve"> </w:t>
      </w:r>
      <w:r w:rsidR="00292644">
        <w:t xml:space="preserve">Since TMS projects that only 70% of </w:t>
      </w:r>
      <w:r w:rsidR="006A6A4F">
        <w:t>t</w:t>
      </w:r>
      <w:r w:rsidR="00292644">
        <w:t xml:space="preserve">rade </w:t>
      </w:r>
      <w:r w:rsidR="006A6A4F">
        <w:t>e</w:t>
      </w:r>
      <w:r w:rsidR="00292644">
        <w:t xml:space="preserve">vent participants will respond to the survey, </w:t>
      </w:r>
      <w:r w:rsidR="008B37D7">
        <w:t>official read outs of the KPI after a</w:t>
      </w:r>
      <w:r w:rsidR="00160CEF">
        <w:t>n event</w:t>
      </w:r>
      <w:r w:rsidR="008B37D7">
        <w:t xml:space="preserve"> is concluded will include the percentage of </w:t>
      </w:r>
      <w:r w:rsidR="00E04F99">
        <w:t xml:space="preserve">participants </w:t>
      </w:r>
      <w:r w:rsidR="008B37D7">
        <w:t xml:space="preserve">that reported it. </w:t>
      </w:r>
    </w:p>
    <w:p w:rsidR="000E3FB9" w:rsidRPr="000E3FB9" w:rsidP="000E3FB9" w14:paraId="5D6D98C0" w14:textId="77777777">
      <w:pPr>
        <w:widowControl w:val="0"/>
        <w:tabs>
          <w:tab w:val="left" w:pos="-720"/>
        </w:tabs>
        <w:suppressAutoHyphens/>
        <w:overflowPunct w:val="0"/>
        <w:autoSpaceDE w:val="0"/>
        <w:autoSpaceDN w:val="0"/>
        <w:adjustRightInd w:val="0"/>
        <w:spacing w:line="480" w:lineRule="auto"/>
        <w:textAlignment w:val="baseline"/>
        <w:rPr>
          <w:b/>
        </w:rPr>
      </w:pPr>
    </w:p>
    <w:p w:rsidR="000E3FB9" w:rsidRPr="000E3FB9" w:rsidP="000E3FB9" w14:paraId="5089E287" w14:textId="77777777">
      <w:pPr>
        <w:keepNext/>
        <w:widowControl w:val="0"/>
        <w:tabs>
          <w:tab w:val="center" w:pos="4680"/>
        </w:tabs>
        <w:suppressAutoHyphens/>
        <w:overflowPunct w:val="0"/>
        <w:autoSpaceDE w:val="0"/>
        <w:autoSpaceDN w:val="0"/>
        <w:adjustRightInd w:val="0"/>
        <w:textAlignment w:val="baseline"/>
        <w:outlineLvl w:val="0"/>
        <w:rPr>
          <w:b/>
          <w:szCs w:val="20"/>
        </w:rPr>
      </w:pPr>
      <w:bookmarkStart w:id="23" w:name="_Toc401845351"/>
      <w:bookmarkStart w:id="24" w:name="_Toc178074008"/>
      <w:r w:rsidRPr="000E3FB9">
        <w:rPr>
          <w:b/>
          <w:szCs w:val="20"/>
        </w:rPr>
        <w:t>B.2  Procedures</w:t>
      </w:r>
      <w:r w:rsidRPr="000E3FB9">
        <w:rPr>
          <w:b/>
          <w:szCs w:val="20"/>
        </w:rPr>
        <w:t xml:space="preserve"> for the Collection of Information</w:t>
      </w:r>
      <w:bookmarkEnd w:id="23"/>
      <w:bookmarkEnd w:id="24"/>
    </w:p>
    <w:p w:rsidR="000E3FB9" w:rsidRPr="000E3FB9" w:rsidP="000E3FB9" w14:paraId="54C43AA5" w14:textId="77777777">
      <w:pPr>
        <w:widowControl w:val="0"/>
        <w:tabs>
          <w:tab w:val="left" w:pos="-720"/>
        </w:tabs>
        <w:suppressAutoHyphens/>
        <w:overflowPunct w:val="0"/>
        <w:autoSpaceDE w:val="0"/>
        <w:autoSpaceDN w:val="0"/>
        <w:adjustRightInd w:val="0"/>
        <w:textAlignment w:val="baseline"/>
        <w:rPr>
          <w:b/>
        </w:rPr>
      </w:pPr>
    </w:p>
    <w:p w:rsidR="000E3FB9" w:rsidRPr="000E3FB9" w:rsidP="000E3FB9" w14:paraId="070AB179" w14:textId="77777777">
      <w:pPr>
        <w:widowControl w:val="0"/>
        <w:tabs>
          <w:tab w:val="left" w:pos="-720"/>
        </w:tabs>
        <w:suppressAutoHyphens/>
        <w:overflowPunct w:val="0"/>
        <w:autoSpaceDE w:val="0"/>
        <w:autoSpaceDN w:val="0"/>
        <w:adjustRightInd w:val="0"/>
        <w:textAlignment w:val="baseline"/>
        <w:rPr>
          <w:b/>
        </w:rPr>
      </w:pPr>
      <w:r w:rsidRPr="000E3FB9">
        <w:rPr>
          <w:b/>
        </w:rPr>
        <w:t>Describe the procedures for the collection of information including:</w:t>
      </w:r>
    </w:p>
    <w:p w:rsidR="000E3FB9" w:rsidRPr="000E3FB9" w:rsidP="000E3FB9" w14:paraId="40472727" w14:textId="77777777">
      <w:pPr>
        <w:widowControl w:val="0"/>
        <w:numPr>
          <w:ilvl w:val="0"/>
          <w:numId w:val="13"/>
        </w:numPr>
        <w:tabs>
          <w:tab w:val="left" w:pos="-720"/>
        </w:tabs>
        <w:suppressAutoHyphens/>
        <w:overflowPunct w:val="0"/>
        <w:autoSpaceDE w:val="0"/>
        <w:autoSpaceDN w:val="0"/>
        <w:adjustRightInd w:val="0"/>
        <w:contextualSpacing/>
        <w:textAlignment w:val="baseline"/>
        <w:rPr>
          <w:b/>
          <w:spacing w:val="-3"/>
        </w:rPr>
      </w:pPr>
      <w:r w:rsidRPr="000E3FB9">
        <w:rPr>
          <w:b/>
          <w:spacing w:val="-3"/>
        </w:rPr>
        <w:t>Statistical methodology for stratification and sample selection,</w:t>
      </w:r>
    </w:p>
    <w:p w:rsidR="000E3FB9" w:rsidRPr="000E3FB9" w:rsidP="000E3FB9" w14:paraId="04B5E5DA" w14:textId="77777777">
      <w:pPr>
        <w:widowControl w:val="0"/>
        <w:numPr>
          <w:ilvl w:val="0"/>
          <w:numId w:val="13"/>
        </w:numPr>
        <w:tabs>
          <w:tab w:val="left" w:pos="-720"/>
        </w:tabs>
        <w:suppressAutoHyphens/>
        <w:overflowPunct w:val="0"/>
        <w:autoSpaceDE w:val="0"/>
        <w:autoSpaceDN w:val="0"/>
        <w:adjustRightInd w:val="0"/>
        <w:contextualSpacing/>
        <w:textAlignment w:val="baseline"/>
        <w:rPr>
          <w:b/>
          <w:spacing w:val="-3"/>
        </w:rPr>
      </w:pPr>
      <w:r w:rsidRPr="000E3FB9">
        <w:rPr>
          <w:b/>
          <w:spacing w:val="-3"/>
        </w:rPr>
        <w:t>Estimation procedure,</w:t>
      </w:r>
    </w:p>
    <w:p w:rsidR="000E3FB9" w:rsidRPr="000E3FB9" w:rsidP="000E3FB9" w14:paraId="513F9823" w14:textId="77777777">
      <w:pPr>
        <w:widowControl w:val="0"/>
        <w:numPr>
          <w:ilvl w:val="0"/>
          <w:numId w:val="13"/>
        </w:numPr>
        <w:tabs>
          <w:tab w:val="left" w:pos="-720"/>
        </w:tabs>
        <w:suppressAutoHyphens/>
        <w:overflowPunct w:val="0"/>
        <w:autoSpaceDE w:val="0"/>
        <w:autoSpaceDN w:val="0"/>
        <w:adjustRightInd w:val="0"/>
        <w:contextualSpacing/>
        <w:textAlignment w:val="baseline"/>
        <w:rPr>
          <w:b/>
          <w:spacing w:val="-3"/>
        </w:rPr>
      </w:pPr>
      <w:r w:rsidRPr="000E3FB9">
        <w:rPr>
          <w:b/>
          <w:spacing w:val="-3"/>
        </w:rPr>
        <w:t>Degree of accuracy needed for the purpose described in the justification,</w:t>
      </w:r>
    </w:p>
    <w:p w:rsidR="000E3FB9" w:rsidRPr="000E3FB9" w:rsidP="000E3FB9" w14:paraId="0FBC5C8C" w14:textId="77777777">
      <w:pPr>
        <w:widowControl w:val="0"/>
        <w:numPr>
          <w:ilvl w:val="0"/>
          <w:numId w:val="13"/>
        </w:numPr>
        <w:tabs>
          <w:tab w:val="left" w:pos="-720"/>
        </w:tabs>
        <w:suppressAutoHyphens/>
        <w:overflowPunct w:val="0"/>
        <w:autoSpaceDE w:val="0"/>
        <w:autoSpaceDN w:val="0"/>
        <w:adjustRightInd w:val="0"/>
        <w:contextualSpacing/>
        <w:textAlignment w:val="baseline"/>
        <w:rPr>
          <w:b/>
          <w:spacing w:val="-3"/>
        </w:rPr>
      </w:pPr>
      <w:r w:rsidRPr="000E3FB9">
        <w:rPr>
          <w:b/>
          <w:spacing w:val="-3"/>
        </w:rPr>
        <w:t>Unusual problems requiring specialized sampling procedures, and</w:t>
      </w:r>
    </w:p>
    <w:p w:rsidR="000E3FB9" w:rsidRPr="000E3FB9" w:rsidP="000E3FB9" w14:paraId="48371491" w14:textId="77777777">
      <w:pPr>
        <w:widowControl w:val="0"/>
        <w:numPr>
          <w:ilvl w:val="0"/>
          <w:numId w:val="13"/>
        </w:numPr>
        <w:tabs>
          <w:tab w:val="left" w:pos="-720"/>
        </w:tabs>
        <w:suppressAutoHyphens/>
        <w:overflowPunct w:val="0"/>
        <w:autoSpaceDE w:val="0"/>
        <w:autoSpaceDN w:val="0"/>
        <w:adjustRightInd w:val="0"/>
        <w:contextualSpacing/>
        <w:textAlignment w:val="baseline"/>
        <w:rPr>
          <w:b/>
          <w:spacing w:val="-3"/>
        </w:rPr>
      </w:pPr>
      <w:r w:rsidRPr="000E3FB9">
        <w:rPr>
          <w:b/>
          <w:spacing w:val="-3"/>
        </w:rPr>
        <w:t>Any use of periodic (less frequent than annual) data collection cycles to reduce burden.</w:t>
      </w:r>
    </w:p>
    <w:p w:rsidR="000E3FB9" w:rsidRPr="000E3FB9" w:rsidP="000E3FB9" w14:paraId="041CD0E0" w14:textId="77777777">
      <w:pPr>
        <w:widowControl w:val="0"/>
        <w:tabs>
          <w:tab w:val="left" w:pos="-720"/>
        </w:tabs>
        <w:suppressAutoHyphens/>
        <w:overflowPunct w:val="0"/>
        <w:autoSpaceDE w:val="0"/>
        <w:autoSpaceDN w:val="0"/>
        <w:adjustRightInd w:val="0"/>
        <w:textAlignment w:val="baseline"/>
      </w:pPr>
    </w:p>
    <w:p w:rsidR="000E3FB9" w:rsidRPr="000E3FB9" w:rsidP="000E3FB9" w14:paraId="6085DED1" w14:textId="77777777">
      <w:pPr>
        <w:widowControl w:val="0"/>
        <w:tabs>
          <w:tab w:val="left" w:pos="-720"/>
        </w:tabs>
        <w:suppressAutoHyphens/>
        <w:overflowPunct w:val="0"/>
        <w:autoSpaceDE w:val="0"/>
        <w:autoSpaceDN w:val="0"/>
        <w:adjustRightInd w:val="0"/>
        <w:textAlignment w:val="baseline"/>
      </w:pPr>
      <w:r w:rsidRPr="000E3FB9">
        <w:t xml:space="preserve">All applications and surveys are available through a link to a Microsoft Forms survey. The </w:t>
      </w:r>
      <w:r w:rsidRPr="000E3FB9">
        <w:t xml:space="preserve">application to Trade Missions is available to the public on the FAS website, and TMS ensures that proper outreach about the Trade Mission or Virtual Trade Event is conducted so they receive good applications. The survey link is made available to all trade event participants through email or QR code after the event is over. </w:t>
      </w:r>
    </w:p>
    <w:p w:rsidR="000E3FB9" w:rsidRPr="000E3FB9" w:rsidP="000E3FB9" w14:paraId="0AC1CFAC" w14:textId="77777777">
      <w:pPr>
        <w:widowControl w:val="0"/>
        <w:tabs>
          <w:tab w:val="left" w:pos="-720"/>
        </w:tabs>
        <w:suppressAutoHyphens/>
        <w:overflowPunct w:val="0"/>
        <w:autoSpaceDE w:val="0"/>
        <w:autoSpaceDN w:val="0"/>
        <w:adjustRightInd w:val="0"/>
        <w:spacing w:line="480" w:lineRule="auto"/>
        <w:textAlignment w:val="baseline"/>
        <w:rPr>
          <w:b/>
        </w:rPr>
      </w:pPr>
    </w:p>
    <w:p w:rsidR="000E3FB9" w:rsidRPr="000E3FB9" w:rsidP="000E3FB9" w14:paraId="4848A17F" w14:textId="77777777">
      <w:pPr>
        <w:keepNext/>
        <w:widowControl w:val="0"/>
        <w:tabs>
          <w:tab w:val="center" w:pos="4680"/>
        </w:tabs>
        <w:suppressAutoHyphens/>
        <w:overflowPunct w:val="0"/>
        <w:autoSpaceDE w:val="0"/>
        <w:autoSpaceDN w:val="0"/>
        <w:adjustRightInd w:val="0"/>
        <w:textAlignment w:val="baseline"/>
        <w:outlineLvl w:val="0"/>
        <w:rPr>
          <w:b/>
          <w:szCs w:val="20"/>
        </w:rPr>
      </w:pPr>
      <w:bookmarkStart w:id="25" w:name="_Toc401845352"/>
      <w:bookmarkStart w:id="26" w:name="_Toc178074009"/>
      <w:r w:rsidRPr="000E3FB9">
        <w:rPr>
          <w:b/>
          <w:szCs w:val="20"/>
        </w:rPr>
        <w:t>B.3  Methods</w:t>
      </w:r>
      <w:r w:rsidRPr="000E3FB9">
        <w:rPr>
          <w:b/>
          <w:szCs w:val="20"/>
        </w:rPr>
        <w:t xml:space="preserve"> to Maximize the Response Rates and to Deal with Nonresponse</w:t>
      </w:r>
      <w:bookmarkEnd w:id="25"/>
      <w:bookmarkEnd w:id="26"/>
    </w:p>
    <w:p w:rsidR="000E3FB9" w:rsidRPr="000E3FB9" w:rsidP="000E3FB9" w14:paraId="25685ED4" w14:textId="77777777">
      <w:pPr>
        <w:widowControl w:val="0"/>
        <w:tabs>
          <w:tab w:val="left" w:pos="-720"/>
        </w:tabs>
        <w:suppressAutoHyphens/>
        <w:overflowPunct w:val="0"/>
        <w:autoSpaceDE w:val="0"/>
        <w:autoSpaceDN w:val="0"/>
        <w:adjustRightInd w:val="0"/>
        <w:textAlignment w:val="baseline"/>
        <w:rPr>
          <w:b/>
        </w:rPr>
      </w:pPr>
    </w:p>
    <w:p w:rsidR="000E3FB9" w:rsidRPr="000E3FB9" w:rsidP="000E3FB9" w14:paraId="300AAEC1" w14:textId="77777777">
      <w:pPr>
        <w:widowControl w:val="0"/>
        <w:tabs>
          <w:tab w:val="left" w:pos="-720"/>
        </w:tabs>
        <w:suppressAutoHyphens/>
        <w:overflowPunct w:val="0"/>
        <w:autoSpaceDE w:val="0"/>
        <w:autoSpaceDN w:val="0"/>
        <w:adjustRightInd w:val="0"/>
        <w:textAlignment w:val="baseline"/>
        <w:rPr>
          <w:b/>
        </w:rPr>
      </w:pPr>
      <w:r w:rsidRPr="000E3FB9">
        <w:rPr>
          <w:b/>
        </w:rP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0E3FB9" w:rsidRPr="000E3FB9" w:rsidP="000E3FB9" w14:paraId="24DEDD62" w14:textId="77777777">
      <w:pPr>
        <w:widowControl w:val="0"/>
        <w:tabs>
          <w:tab w:val="left" w:pos="-720"/>
        </w:tabs>
        <w:suppressAutoHyphens/>
        <w:overflowPunct w:val="0"/>
        <w:autoSpaceDE w:val="0"/>
        <w:autoSpaceDN w:val="0"/>
        <w:adjustRightInd w:val="0"/>
        <w:textAlignment w:val="baseline"/>
      </w:pPr>
    </w:p>
    <w:p w:rsidR="000E3FB9" w:rsidRPr="000E3FB9" w:rsidP="000E3FB9" w14:paraId="14DFC615" w14:textId="77777777">
      <w:pPr>
        <w:widowControl w:val="0"/>
        <w:tabs>
          <w:tab w:val="left" w:pos="-720"/>
        </w:tabs>
        <w:suppressAutoHyphens/>
        <w:overflowPunct w:val="0"/>
        <w:autoSpaceDE w:val="0"/>
        <w:autoSpaceDN w:val="0"/>
        <w:adjustRightInd w:val="0"/>
        <w:spacing w:line="480" w:lineRule="auto"/>
        <w:textAlignment w:val="baseline"/>
      </w:pPr>
      <w:r w:rsidRPr="000E3FB9">
        <w:t xml:space="preserve">All applications and surveys TMS administer are voluntary. </w:t>
      </w:r>
    </w:p>
    <w:p w:rsidR="000E3FB9" w:rsidRPr="000E3FB9" w:rsidP="000E3FB9" w14:paraId="67BEC00F" w14:textId="77777777">
      <w:pPr>
        <w:widowControl w:val="0"/>
        <w:tabs>
          <w:tab w:val="left" w:pos="-720"/>
        </w:tabs>
        <w:suppressAutoHyphens/>
        <w:overflowPunct w:val="0"/>
        <w:autoSpaceDE w:val="0"/>
        <w:autoSpaceDN w:val="0"/>
        <w:adjustRightInd w:val="0"/>
        <w:spacing w:line="480" w:lineRule="auto"/>
        <w:textAlignment w:val="baseline"/>
        <w:rPr>
          <w:b/>
        </w:rPr>
      </w:pPr>
    </w:p>
    <w:p w:rsidR="000E3FB9" w:rsidRPr="000E3FB9" w:rsidP="000E3FB9" w14:paraId="1BDAF4A4" w14:textId="77777777">
      <w:pPr>
        <w:keepNext/>
        <w:widowControl w:val="0"/>
        <w:tabs>
          <w:tab w:val="center" w:pos="4680"/>
        </w:tabs>
        <w:suppressAutoHyphens/>
        <w:overflowPunct w:val="0"/>
        <w:autoSpaceDE w:val="0"/>
        <w:autoSpaceDN w:val="0"/>
        <w:adjustRightInd w:val="0"/>
        <w:textAlignment w:val="baseline"/>
        <w:outlineLvl w:val="0"/>
        <w:rPr>
          <w:b/>
          <w:szCs w:val="20"/>
        </w:rPr>
      </w:pPr>
      <w:bookmarkStart w:id="27" w:name="_Toc401845353"/>
      <w:bookmarkStart w:id="28" w:name="_Toc178074010"/>
      <w:r w:rsidRPr="000E3FB9">
        <w:rPr>
          <w:b/>
          <w:szCs w:val="20"/>
        </w:rPr>
        <w:t>B.4 Test of Procedures or Methods to be Undertaken</w:t>
      </w:r>
      <w:bookmarkEnd w:id="27"/>
      <w:bookmarkEnd w:id="28"/>
    </w:p>
    <w:p w:rsidR="000E3FB9" w:rsidRPr="000E3FB9" w:rsidP="000E3FB9" w14:paraId="39E7EE5A" w14:textId="77777777">
      <w:pPr>
        <w:widowControl w:val="0"/>
        <w:tabs>
          <w:tab w:val="left" w:pos="-720"/>
        </w:tabs>
        <w:suppressAutoHyphens/>
        <w:overflowPunct w:val="0"/>
        <w:autoSpaceDE w:val="0"/>
        <w:autoSpaceDN w:val="0"/>
        <w:adjustRightInd w:val="0"/>
        <w:textAlignment w:val="baseline"/>
        <w:rPr>
          <w:b/>
        </w:rPr>
      </w:pPr>
    </w:p>
    <w:p w:rsidR="000E3FB9" w:rsidRPr="000E3FB9" w:rsidP="000E3FB9" w14:paraId="11AFC412" w14:textId="77777777">
      <w:pPr>
        <w:widowControl w:val="0"/>
        <w:tabs>
          <w:tab w:val="left" w:pos="-720"/>
        </w:tabs>
        <w:suppressAutoHyphens/>
        <w:overflowPunct w:val="0"/>
        <w:autoSpaceDE w:val="0"/>
        <w:autoSpaceDN w:val="0"/>
        <w:adjustRightInd w:val="0"/>
        <w:textAlignment w:val="baseline"/>
        <w:rPr>
          <w:b/>
        </w:rPr>
      </w:pPr>
      <w:r w:rsidRPr="000E3FB9">
        <w:rPr>
          <w:b/>
        </w:rP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0E3FB9" w:rsidRPr="000E3FB9" w:rsidP="000E3FB9" w14:paraId="1F01A40F" w14:textId="77777777">
      <w:pPr>
        <w:widowControl w:val="0"/>
        <w:tabs>
          <w:tab w:val="left" w:pos="-720"/>
          <w:tab w:val="left" w:pos="0"/>
        </w:tabs>
        <w:suppressAutoHyphens/>
        <w:overflowPunct w:val="0"/>
        <w:autoSpaceDE w:val="0"/>
        <w:autoSpaceDN w:val="0"/>
        <w:adjustRightInd w:val="0"/>
        <w:ind w:left="720" w:right="720" w:hanging="720"/>
        <w:textAlignment w:val="baseline"/>
        <w:rPr>
          <w:szCs w:val="20"/>
        </w:rPr>
      </w:pPr>
    </w:p>
    <w:p w:rsidR="000E3FB9" w:rsidRPr="000E3FB9" w:rsidP="000E3FB9" w14:paraId="1CFF8BCC" w14:textId="77777777">
      <w:pPr>
        <w:widowControl w:val="0"/>
        <w:tabs>
          <w:tab w:val="left" w:pos="-720"/>
          <w:tab w:val="left" w:pos="0"/>
        </w:tabs>
        <w:suppressAutoHyphens/>
        <w:overflowPunct w:val="0"/>
        <w:autoSpaceDE w:val="0"/>
        <w:autoSpaceDN w:val="0"/>
        <w:adjustRightInd w:val="0"/>
        <w:ind w:left="720" w:right="720" w:hanging="720"/>
        <w:textAlignment w:val="baseline"/>
        <w:rPr>
          <w:szCs w:val="20"/>
        </w:rPr>
      </w:pPr>
      <w:r w:rsidRPr="000E3FB9">
        <w:rPr>
          <w:szCs w:val="20"/>
        </w:rPr>
        <w:t>No testing of information-collection procedures is planned.</w:t>
      </w:r>
    </w:p>
    <w:p w:rsidR="000E3FB9" w:rsidRPr="000E3FB9" w:rsidP="000E3FB9" w14:paraId="12A2DB5E" w14:textId="77777777">
      <w:pPr>
        <w:widowControl w:val="0"/>
        <w:tabs>
          <w:tab w:val="left" w:pos="-720"/>
        </w:tabs>
        <w:suppressAutoHyphens/>
        <w:overflowPunct w:val="0"/>
        <w:autoSpaceDE w:val="0"/>
        <w:autoSpaceDN w:val="0"/>
        <w:adjustRightInd w:val="0"/>
        <w:spacing w:line="480" w:lineRule="auto"/>
        <w:textAlignment w:val="baseline"/>
        <w:rPr>
          <w:b/>
        </w:rPr>
      </w:pPr>
    </w:p>
    <w:p w:rsidR="000E3FB9" w:rsidRPr="000E3FB9" w:rsidP="000E3FB9" w14:paraId="0CC658DA" w14:textId="77777777">
      <w:pPr>
        <w:keepNext/>
        <w:widowControl w:val="0"/>
        <w:tabs>
          <w:tab w:val="center" w:pos="4680"/>
        </w:tabs>
        <w:suppressAutoHyphens/>
        <w:overflowPunct w:val="0"/>
        <w:autoSpaceDE w:val="0"/>
        <w:autoSpaceDN w:val="0"/>
        <w:adjustRightInd w:val="0"/>
        <w:textAlignment w:val="baseline"/>
        <w:outlineLvl w:val="0"/>
        <w:rPr>
          <w:b/>
          <w:szCs w:val="20"/>
        </w:rPr>
      </w:pPr>
      <w:bookmarkStart w:id="29" w:name="_Toc401845354"/>
      <w:bookmarkStart w:id="30" w:name="_Toc178074011"/>
      <w:r w:rsidRPr="000E3FB9">
        <w:rPr>
          <w:b/>
          <w:szCs w:val="20"/>
        </w:rPr>
        <w:t>B.5  Individuals</w:t>
      </w:r>
      <w:r w:rsidRPr="000E3FB9">
        <w:rPr>
          <w:b/>
          <w:szCs w:val="20"/>
        </w:rPr>
        <w:t xml:space="preserve"> Consulted on Statistical Aspects &amp; Individuals Collecting and/or Analyzing Data</w:t>
      </w:r>
      <w:bookmarkEnd w:id="29"/>
      <w:bookmarkEnd w:id="30"/>
    </w:p>
    <w:p w:rsidR="000E3FB9" w:rsidRPr="000E3FB9" w:rsidP="000E3FB9" w14:paraId="304B6369" w14:textId="77777777">
      <w:pPr>
        <w:widowControl w:val="0"/>
        <w:tabs>
          <w:tab w:val="left" w:pos="-720"/>
        </w:tabs>
        <w:suppressAutoHyphens/>
        <w:overflowPunct w:val="0"/>
        <w:autoSpaceDE w:val="0"/>
        <w:autoSpaceDN w:val="0"/>
        <w:adjustRightInd w:val="0"/>
        <w:textAlignment w:val="baseline"/>
        <w:rPr>
          <w:b/>
        </w:rPr>
      </w:pPr>
    </w:p>
    <w:p w:rsidR="000E3FB9" w:rsidRPr="000E3FB9" w:rsidP="000E3FB9" w14:paraId="5731802B" w14:textId="77777777">
      <w:pPr>
        <w:widowControl w:val="0"/>
        <w:tabs>
          <w:tab w:val="left" w:pos="-720"/>
        </w:tabs>
        <w:suppressAutoHyphens/>
        <w:overflowPunct w:val="0"/>
        <w:autoSpaceDE w:val="0"/>
        <w:autoSpaceDN w:val="0"/>
        <w:adjustRightInd w:val="0"/>
        <w:textAlignment w:val="baseline"/>
        <w:rPr>
          <w:b/>
        </w:rPr>
      </w:pPr>
      <w:r w:rsidRPr="000E3FB9">
        <w:rPr>
          <w:b/>
        </w:rPr>
        <w:t xml:space="preserve">Provide the name and telephone number of individuals consulted on statistical aspects of the design and the name of the agency unit, contractor(s), grantee(s), or other person(s) who will </w:t>
      </w:r>
      <w:r w:rsidRPr="000E3FB9">
        <w:rPr>
          <w:b/>
        </w:rPr>
        <w:t>actually collect</w:t>
      </w:r>
      <w:r w:rsidRPr="000E3FB9">
        <w:rPr>
          <w:b/>
        </w:rPr>
        <w:t xml:space="preserve"> and/or analyze the information for the agency.</w:t>
      </w:r>
    </w:p>
    <w:p w:rsidR="000E3FB9" w:rsidRPr="000E3FB9" w:rsidP="000E3FB9" w14:paraId="210EE756" w14:textId="77777777">
      <w:pPr>
        <w:widowControl w:val="0"/>
        <w:tabs>
          <w:tab w:val="left" w:pos="-720"/>
        </w:tabs>
        <w:suppressAutoHyphens/>
        <w:overflowPunct w:val="0"/>
        <w:autoSpaceDE w:val="0"/>
        <w:autoSpaceDN w:val="0"/>
        <w:adjustRightInd w:val="0"/>
        <w:textAlignment w:val="baseline"/>
      </w:pPr>
      <w:bookmarkStart w:id="31" w:name="_Toc401831358"/>
    </w:p>
    <w:p w:rsidR="007E0730" w:rsidRPr="0049496C" w:rsidP="0049496C" w14:paraId="756592D6" w14:textId="24DB977E">
      <w:pPr>
        <w:widowControl w:val="0"/>
        <w:tabs>
          <w:tab w:val="left" w:pos="-720"/>
        </w:tabs>
        <w:suppressAutoHyphens/>
        <w:overflowPunct w:val="0"/>
        <w:autoSpaceDE w:val="0"/>
        <w:autoSpaceDN w:val="0"/>
        <w:adjustRightInd w:val="0"/>
        <w:textAlignment w:val="baseline"/>
        <w:rPr>
          <w:bCs/>
        </w:rPr>
      </w:pPr>
      <w:r>
        <w:rPr>
          <w:bCs/>
        </w:rPr>
        <w:t xml:space="preserve">Lindsay </w:t>
      </w:r>
      <w:r w:rsidR="006C5E34">
        <w:rPr>
          <w:bCs/>
        </w:rPr>
        <w:t>Drunasky</w:t>
      </w:r>
      <w:r w:rsidRPr="000E3FB9" w:rsidR="000E3FB9">
        <w:rPr>
          <w:bCs/>
        </w:rPr>
        <w:t>, 202-</w:t>
      </w:r>
      <w:r w:rsidR="001570C2">
        <w:rPr>
          <w:bCs/>
        </w:rPr>
        <w:t>215-7793</w:t>
      </w:r>
      <w:r w:rsidRPr="000E3FB9" w:rsidR="000E3FB9">
        <w:rPr>
          <w:bCs/>
        </w:rPr>
        <w:t xml:space="preserve">, </w:t>
      </w:r>
      <w:bookmarkEnd w:id="31"/>
      <w:r w:rsidR="001570C2">
        <w:rPr>
          <w:bCs/>
        </w:rPr>
        <w:t xml:space="preserve">Branch </w:t>
      </w:r>
      <w:r w:rsidRPr="000E3FB9" w:rsidR="000E3FB9">
        <w:rPr>
          <w:bCs/>
        </w:rPr>
        <w:t xml:space="preserve">Chief, Methodology Division, National Agricultural Statistics </w:t>
      </w:r>
      <w:r w:rsidRPr="000E3FB9" w:rsidR="000E3FB9">
        <w:rPr>
          <w:bCs/>
        </w:rPr>
        <w:t>ServiceU.S</w:t>
      </w:r>
      <w:r w:rsidRPr="000E3FB9" w:rsidR="000E3FB9">
        <w:rPr>
          <w:bCs/>
        </w:rPr>
        <w:t>. Department of Agriculture</w:t>
      </w:r>
    </w:p>
    <w:p w:rsidR="007E0730" w:rsidP="007E0730" w14:paraId="3F360BFA" w14:textId="77777777"/>
    <w:p w:rsidR="007E0730" w:rsidP="007E0730" w14:paraId="2FDB0394" w14:textId="77777777"/>
    <w:p w:rsidR="007E0730" w:rsidP="007E0730" w14:paraId="635C77D7" w14:textId="77777777"/>
    <w:p w:rsidR="007E0730" w:rsidRPr="007E0730" w:rsidP="007E0730" w14:paraId="3EB26D3F" w14:textId="77777777"/>
    <w:p w:rsidR="00A37F26" w:rsidRPr="00E93F02" w:rsidP="00E93F02" w14:paraId="5687ED1F" w14:textId="36E886D4">
      <w:pPr>
        <w:pStyle w:val="Heading1"/>
        <w:rPr>
          <w:u w:val="none"/>
        </w:rPr>
      </w:pPr>
      <w:bookmarkStart w:id="32" w:name="_Toc178074012"/>
      <w:r>
        <w:rPr>
          <w:u w:val="none"/>
        </w:rPr>
        <w:t xml:space="preserve">Attachment # 1: </w:t>
      </w:r>
      <w:r w:rsidRPr="00E93F02" w:rsidR="00FC084E">
        <w:rPr>
          <w:u w:val="none"/>
        </w:rPr>
        <w:t xml:space="preserve">Links to </w:t>
      </w:r>
      <w:r w:rsidRPr="00E93F02">
        <w:rPr>
          <w:u w:val="none"/>
        </w:rPr>
        <w:t xml:space="preserve">Surveys </w:t>
      </w:r>
      <w:r w:rsidRPr="00E93F02" w:rsidR="0066523C">
        <w:rPr>
          <w:u w:val="none"/>
        </w:rPr>
        <w:t>and Application used for Information Collection</w:t>
      </w:r>
      <w:bookmarkEnd w:id="32"/>
    </w:p>
    <w:p w:rsidR="009F1BB0" w:rsidP="00CB38B8" w14:paraId="7922CCF9" w14:textId="7578B5CD"/>
    <w:tbl>
      <w:tblPr>
        <w:tblStyle w:val="TableGrid"/>
        <w:tblW w:w="0" w:type="auto"/>
        <w:tblLook w:val="04A0"/>
      </w:tblPr>
      <w:tblGrid>
        <w:gridCol w:w="4495"/>
        <w:gridCol w:w="4495"/>
      </w:tblGrid>
      <w:tr w14:paraId="332FC907" w14:textId="77777777" w:rsidTr="009F1BB0">
        <w:tblPrEx>
          <w:tblW w:w="0" w:type="auto"/>
          <w:tblLook w:val="04A0"/>
        </w:tblPrEx>
        <w:tc>
          <w:tcPr>
            <w:tcW w:w="4495" w:type="dxa"/>
          </w:tcPr>
          <w:p w:rsidR="009F1BB0" w:rsidRPr="00274158" w:rsidP="00274158" w14:paraId="395F42EA" w14:textId="2038000B">
            <w:pPr>
              <w:jc w:val="center"/>
              <w:rPr>
                <w:b/>
                <w:bCs/>
              </w:rPr>
            </w:pPr>
            <w:r w:rsidRPr="00274158">
              <w:rPr>
                <w:b/>
                <w:bCs/>
              </w:rPr>
              <w:t>Title</w:t>
            </w:r>
          </w:p>
        </w:tc>
        <w:tc>
          <w:tcPr>
            <w:tcW w:w="4495" w:type="dxa"/>
          </w:tcPr>
          <w:p w:rsidR="009F1BB0" w:rsidRPr="00274158" w:rsidP="00274158" w14:paraId="1696D32B" w14:textId="1F6657D3">
            <w:pPr>
              <w:jc w:val="center"/>
              <w:rPr>
                <w:b/>
                <w:bCs/>
              </w:rPr>
            </w:pPr>
            <w:r w:rsidRPr="00274158">
              <w:rPr>
                <w:b/>
                <w:bCs/>
              </w:rPr>
              <w:t>Link</w:t>
            </w:r>
          </w:p>
        </w:tc>
      </w:tr>
      <w:tr w14:paraId="0AF1E7C7" w14:textId="77777777" w:rsidTr="009F1BB0">
        <w:tblPrEx>
          <w:tblW w:w="0" w:type="auto"/>
          <w:tblLook w:val="04A0"/>
        </w:tblPrEx>
        <w:tc>
          <w:tcPr>
            <w:tcW w:w="4495" w:type="dxa"/>
          </w:tcPr>
          <w:p w:rsidR="009F1BB0" w:rsidP="00CB38B8" w14:paraId="4B3FD20E" w14:textId="00AFB5FC">
            <w:r>
              <w:t xml:space="preserve">Agribusiness Trade Mission (ATM) Application </w:t>
            </w:r>
          </w:p>
        </w:tc>
        <w:tc>
          <w:tcPr>
            <w:tcW w:w="4495" w:type="dxa"/>
          </w:tcPr>
          <w:p w:rsidR="009F1BB0" w:rsidP="00DE7BF7" w14:paraId="6A6A4BFC" w14:textId="2C8A4696">
            <w:pPr>
              <w:jc w:val="cente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icon="t" o:ole="">
                  <v:imagedata r:id="rId24" o:title=""/>
                </v:shape>
                <o:OLEObject Type="Embed" ProgID="Acrobat.Document.DC" ShapeID="_x0000_i1025" DrawAspect="Icon" ObjectID="_1793086753" r:id="rId25"/>
              </w:object>
            </w:r>
          </w:p>
        </w:tc>
      </w:tr>
      <w:tr w14:paraId="3FFC806E" w14:textId="77777777" w:rsidTr="009F1BB0">
        <w:tblPrEx>
          <w:tblW w:w="0" w:type="auto"/>
          <w:tblLook w:val="04A0"/>
        </w:tblPrEx>
        <w:tc>
          <w:tcPr>
            <w:tcW w:w="4495" w:type="dxa"/>
          </w:tcPr>
          <w:p w:rsidR="009F1BB0" w:rsidP="00CB38B8" w14:paraId="7D557FFA" w14:textId="6B6C2F84">
            <w:r>
              <w:t>U.S.- [Country] Virtual Trade Event (VTE) Survey</w:t>
            </w:r>
          </w:p>
        </w:tc>
        <w:tc>
          <w:tcPr>
            <w:tcW w:w="4495" w:type="dxa"/>
          </w:tcPr>
          <w:p w:rsidR="009F1BB0" w:rsidP="00DE7BF7" w14:paraId="541B8CFC" w14:textId="0E317B1D">
            <w:pPr>
              <w:jc w:val="center"/>
            </w:pPr>
            <w:r>
              <w:object>
                <v:shape id="_x0000_i1026" type="#_x0000_t75" style="width:75.15pt;height:49.45pt" o:oleicon="t" o:ole="">
                  <v:imagedata r:id="rId26" o:title=""/>
                </v:shape>
                <o:OLEObject Type="Embed" ProgID="Acrobat.Document.DC" ShapeID="_x0000_i1026" DrawAspect="Icon" ObjectID="_1793086754" r:id="rId27"/>
              </w:object>
            </w:r>
          </w:p>
        </w:tc>
      </w:tr>
      <w:tr w14:paraId="3B8F6598" w14:textId="77777777" w:rsidTr="009F1BB0">
        <w:tblPrEx>
          <w:tblW w:w="0" w:type="auto"/>
          <w:tblLook w:val="04A0"/>
        </w:tblPrEx>
        <w:tc>
          <w:tcPr>
            <w:tcW w:w="4495" w:type="dxa"/>
          </w:tcPr>
          <w:p w:rsidR="009F1BB0" w:rsidP="00CB38B8" w14:paraId="54D7D07B" w14:textId="02DB6774">
            <w:r>
              <w:t xml:space="preserve">Virtual Trade Event (VTE) Application </w:t>
            </w:r>
          </w:p>
        </w:tc>
        <w:tc>
          <w:tcPr>
            <w:tcW w:w="4495" w:type="dxa"/>
          </w:tcPr>
          <w:p w:rsidR="009F1BB0" w:rsidP="00DE7BF7" w14:paraId="7665D453" w14:textId="3BA3AE6F">
            <w:pPr>
              <w:jc w:val="center"/>
            </w:pPr>
            <w:r>
              <w:object>
                <v:shape id="_x0000_i1027" type="#_x0000_t75" style="width:75.15pt;height:49.45pt" o:oleicon="t" o:ole="">
                  <v:imagedata r:id="rId28" o:title=""/>
                </v:shape>
                <o:OLEObject Type="Embed" ProgID="Acrobat.Document.DC" ShapeID="_x0000_i1027" DrawAspect="Icon" ObjectID="_1793086755" r:id="rId29"/>
              </w:object>
            </w:r>
          </w:p>
        </w:tc>
      </w:tr>
      <w:tr w14:paraId="10B5B538" w14:textId="77777777" w:rsidTr="009F1BB0">
        <w:tblPrEx>
          <w:tblW w:w="0" w:type="auto"/>
          <w:tblLook w:val="04A0"/>
        </w:tblPrEx>
        <w:tc>
          <w:tcPr>
            <w:tcW w:w="4495" w:type="dxa"/>
          </w:tcPr>
          <w:p w:rsidR="009F1BB0" w:rsidP="00CB38B8" w14:paraId="0739525C" w14:textId="68E8EEB4">
            <w:r>
              <w:t>U.S. Exhibitor Survey Form for Trade Shows</w:t>
            </w:r>
          </w:p>
        </w:tc>
        <w:tc>
          <w:tcPr>
            <w:tcW w:w="4495" w:type="dxa"/>
          </w:tcPr>
          <w:p w:rsidR="009F1BB0" w:rsidP="00DE7BF7" w14:paraId="3D195A9B" w14:textId="76561594">
            <w:pPr>
              <w:jc w:val="center"/>
            </w:pPr>
            <w:r>
              <w:object>
                <v:shape id="_x0000_i1028" type="#_x0000_t75" style="width:75.15pt;height:49.45pt" o:oleicon="t" o:ole="">
                  <v:imagedata r:id="rId30" o:title=""/>
                </v:shape>
                <o:OLEObject Type="Embed" ProgID="Acrobat.Document.DC" ShapeID="_x0000_i1028" DrawAspect="Icon" ObjectID="_1793086756" r:id="rId31"/>
              </w:object>
            </w:r>
          </w:p>
        </w:tc>
      </w:tr>
      <w:tr w14:paraId="5C7AFC84" w14:textId="77777777" w:rsidTr="009F1BB0">
        <w:tblPrEx>
          <w:tblW w:w="0" w:type="auto"/>
          <w:tblLook w:val="04A0"/>
        </w:tblPrEx>
        <w:tc>
          <w:tcPr>
            <w:tcW w:w="4495" w:type="dxa"/>
          </w:tcPr>
          <w:p w:rsidR="009F1BB0" w:rsidP="00CB38B8" w14:paraId="25F5CEB5" w14:textId="3A21DD2F">
            <w:r>
              <w:t>U.S.- [Country] Agribusiness Trade Mission (ATM) Survey</w:t>
            </w:r>
          </w:p>
        </w:tc>
        <w:tc>
          <w:tcPr>
            <w:tcW w:w="4495" w:type="dxa"/>
          </w:tcPr>
          <w:p w:rsidR="009F1BB0" w:rsidP="00DE7BF7" w14:paraId="6207B36B" w14:textId="6A91C5C5">
            <w:pPr>
              <w:jc w:val="center"/>
            </w:pPr>
            <w:r>
              <w:object>
                <v:shape id="_x0000_i1029" type="#_x0000_t75" style="width:75.15pt;height:49.45pt" o:oleicon="t" o:ole="">
                  <v:imagedata r:id="rId32" o:title=""/>
                </v:shape>
                <o:OLEObject Type="Embed" ProgID="Acrobat.Document.DC" ShapeID="_x0000_i1029" DrawAspect="Icon" ObjectID="_1793086757" r:id="rId33"/>
              </w:object>
            </w:r>
          </w:p>
        </w:tc>
      </w:tr>
    </w:tbl>
    <w:p w:rsidR="002F171E" w:rsidP="00CB38B8" w14:paraId="71D41633" w14:textId="2EA132B3"/>
    <w:p w:rsidR="00A37F26" w:rsidP="00CB38B8" w14:paraId="7F144D7A" w14:textId="77777777"/>
    <w:p w:rsidR="00A37F26" w:rsidP="00CB38B8" w14:paraId="7A578791" w14:textId="6D679270"/>
    <w:p w:rsidR="00A37F26" w:rsidP="00CB38B8" w14:paraId="6B9787C7" w14:textId="66DE7BCE"/>
    <w:p w:rsidR="00A37F26" w:rsidP="00CB38B8" w14:paraId="3FD23789" w14:textId="60A426A3"/>
    <w:p w:rsidR="00A37F26" w:rsidP="00CB38B8" w14:paraId="58C03F0B" w14:textId="75F6C4E9"/>
    <w:p w:rsidR="00F64D25" w:rsidP="00CB38B8" w14:paraId="1A98A614" w14:textId="77777777"/>
    <w:p w:rsidR="00F64D25" w:rsidP="00CB38B8" w14:paraId="7A6FC8DE" w14:textId="77777777"/>
    <w:p w:rsidR="00F64D25" w:rsidP="00CB38B8" w14:paraId="3B26C602" w14:textId="77777777"/>
    <w:p w:rsidR="00F64D25" w:rsidP="00CB38B8" w14:paraId="1C31AD72" w14:textId="77777777"/>
    <w:p w:rsidR="00F64D25" w:rsidP="00CB38B8" w14:paraId="263B2420" w14:textId="77777777"/>
    <w:p w:rsidR="00F64D25" w:rsidP="00CB38B8" w14:paraId="2944E45D" w14:textId="77777777"/>
    <w:p w:rsidR="00F64D25" w:rsidP="00CB38B8" w14:paraId="6D7D2F1A" w14:textId="77777777"/>
    <w:p w:rsidR="00F64D25" w:rsidP="00CB38B8" w14:paraId="79EA4793" w14:textId="77777777"/>
    <w:p w:rsidR="00F64D25" w:rsidP="00CB38B8" w14:paraId="6AAB9E48" w14:textId="77777777"/>
    <w:p w:rsidR="00F64D25" w:rsidP="00CB38B8" w14:paraId="4906781E" w14:textId="77777777"/>
    <w:p w:rsidR="00F64D25" w:rsidP="00CB38B8" w14:paraId="05E8169F" w14:textId="77777777"/>
    <w:p w:rsidR="00F64D25" w:rsidP="00CB38B8" w14:paraId="0FC81DCD" w14:textId="77777777"/>
    <w:p w:rsidR="00F64D25" w:rsidP="00CB38B8" w14:paraId="7B806FAE" w14:textId="77777777"/>
    <w:p w:rsidR="00F64D25" w:rsidP="00CB38B8" w14:paraId="41DBAA70" w14:textId="77777777"/>
    <w:p w:rsidR="00F64D25" w:rsidP="00CB38B8" w14:paraId="5B689BE8" w14:textId="77777777"/>
    <w:p w:rsidR="00F64D25" w:rsidP="00CB38B8" w14:paraId="118E6D6E" w14:textId="77777777"/>
    <w:p w:rsidR="00F64D25" w:rsidP="00CB38B8" w14:paraId="46F4125C" w14:textId="77777777"/>
    <w:p w:rsidR="000F4FF2" w:rsidRPr="000F4FF2" w:rsidP="000F4FF2" w14:paraId="20743DAA" w14:textId="1AFB0DE8">
      <w:pPr>
        <w:pStyle w:val="Heading1"/>
        <w:rPr>
          <w:u w:val="none"/>
        </w:rPr>
      </w:pPr>
      <w:bookmarkStart w:id="33" w:name="_Toc178074013"/>
      <w:r>
        <w:rPr>
          <w:u w:val="none"/>
        </w:rPr>
        <w:t xml:space="preserve">Attachment #2: </w:t>
      </w:r>
      <w:r w:rsidRPr="000F4FF2" w:rsidR="00631764">
        <w:rPr>
          <w:u w:val="none"/>
        </w:rPr>
        <w:t>Trade Missions and Shows Program</w:t>
      </w:r>
      <w:r w:rsidRPr="000F4FF2">
        <w:rPr>
          <w:u w:val="none"/>
        </w:rPr>
        <w:t xml:space="preserve"> Annual Reporting Burden Hours</w:t>
      </w:r>
      <w:bookmarkEnd w:id="33"/>
    </w:p>
    <w:p w:rsidR="00F64D25" w:rsidP="00B46C54" w14:paraId="30073364" w14:textId="266E73E8">
      <w:pPr>
        <w:jc w:val="center"/>
      </w:pPr>
    </w:p>
    <w:p w:rsidR="00F64D25" w:rsidP="004C0EF0" w14:paraId="0051FECD" w14:textId="77777777">
      <w:pPr>
        <w:jc w:val="center"/>
      </w:pPr>
    </w:p>
    <w:p w:rsidR="004C0EF0" w:rsidRPr="004D792C" w:rsidP="00CB38B8" w14:paraId="63F03CA7" w14:textId="0117A076">
      <w:pPr>
        <w:rPr>
          <w:b/>
          <w:bCs/>
        </w:rPr>
      </w:pPr>
      <w:r w:rsidRPr="004D792C">
        <w:rPr>
          <w:b/>
          <w:bCs/>
        </w:rPr>
        <w:t xml:space="preserve">Annual Reporting Burden Hours </w:t>
      </w:r>
    </w:p>
    <w:p w:rsidR="004D792C" w:rsidP="00CB38B8" w14:paraId="24AF97E5" w14:textId="77777777"/>
    <w:tbl>
      <w:tblPr>
        <w:tblStyle w:val="TableGrid"/>
        <w:tblW w:w="0" w:type="auto"/>
        <w:tblInd w:w="-725" w:type="dxa"/>
        <w:tblLook w:val="04A0"/>
      </w:tblPr>
      <w:tblGrid>
        <w:gridCol w:w="1251"/>
        <w:gridCol w:w="1160"/>
        <w:gridCol w:w="915"/>
        <w:gridCol w:w="1043"/>
        <w:gridCol w:w="1034"/>
        <w:gridCol w:w="882"/>
        <w:gridCol w:w="824"/>
        <w:gridCol w:w="891"/>
        <w:gridCol w:w="824"/>
        <w:gridCol w:w="891"/>
      </w:tblGrid>
      <w:tr w14:paraId="4468635E" w14:textId="77777777" w:rsidTr="00BF6FB6">
        <w:tblPrEx>
          <w:tblW w:w="0" w:type="auto"/>
          <w:tblInd w:w="-725" w:type="dxa"/>
          <w:tblLook w:val="04A0"/>
        </w:tblPrEx>
        <w:trPr>
          <w:trHeight w:val="1655"/>
        </w:trPr>
        <w:tc>
          <w:tcPr>
            <w:tcW w:w="8092" w:type="dxa"/>
            <w:gridSpan w:val="8"/>
            <w:noWrap/>
            <w:hideMark/>
          </w:tcPr>
          <w:p w:rsidR="00C96B27" w:rsidRPr="00C96B27" w14:paraId="58BAB7B2" w14:textId="77777777">
            <w:pPr>
              <w:rPr>
                <w:sz w:val="22"/>
                <w:szCs w:val="22"/>
              </w:rPr>
            </w:pPr>
            <w:r w:rsidRPr="00C96B27">
              <w:rPr>
                <w:sz w:val="22"/>
                <w:szCs w:val="22"/>
              </w:rPr>
              <w:t> </w:t>
            </w:r>
          </w:p>
          <w:p w:rsidR="00C96B27" w:rsidRPr="00C96B27" w14:paraId="6A345F24" w14:textId="3E7CE71A">
            <w:pPr>
              <w:rPr>
                <w:b/>
                <w:bCs/>
                <w:sz w:val="22"/>
                <w:szCs w:val="22"/>
              </w:rPr>
            </w:pPr>
            <w:r w:rsidRPr="00C96B27">
              <w:rPr>
                <w:b/>
                <w:bCs/>
                <w:sz w:val="22"/>
                <w:szCs w:val="22"/>
              </w:rPr>
              <w:t> </w:t>
            </w:r>
          </w:p>
          <w:p w:rsidR="00C96B27" w:rsidRPr="00C96B27" w14:paraId="068A7467" w14:textId="190EDCAC">
            <w:pPr>
              <w:rPr>
                <w:b/>
                <w:bCs/>
                <w:sz w:val="22"/>
                <w:szCs w:val="22"/>
              </w:rPr>
            </w:pPr>
            <w:r w:rsidRPr="00C96B27">
              <w:rPr>
                <w:b/>
                <w:bCs/>
                <w:sz w:val="22"/>
                <w:szCs w:val="22"/>
              </w:rPr>
              <w:t> </w:t>
            </w:r>
          </w:p>
          <w:p w:rsidR="00C96B27" w:rsidRPr="00C96B27" w:rsidP="004C0EF0" w14:paraId="5EE04EA6" w14:textId="1BB84060">
            <w:pPr>
              <w:rPr>
                <w:b/>
                <w:bCs/>
                <w:sz w:val="22"/>
                <w:szCs w:val="22"/>
              </w:rPr>
            </w:pPr>
            <w:r w:rsidRPr="00C96B27">
              <w:rPr>
                <w:b/>
                <w:bCs/>
                <w:sz w:val="22"/>
                <w:szCs w:val="22"/>
              </w:rPr>
              <w:t> </w:t>
            </w:r>
          </w:p>
          <w:p w:rsidR="00C96B27" w:rsidRPr="00C96B27" w:rsidP="004C0EF0" w14:paraId="7F742CDD" w14:textId="799B88E9">
            <w:pPr>
              <w:rPr>
                <w:b/>
                <w:bCs/>
                <w:sz w:val="22"/>
                <w:szCs w:val="22"/>
              </w:rPr>
            </w:pPr>
            <w:r w:rsidRPr="00C96B27">
              <w:rPr>
                <w:b/>
                <w:bCs/>
                <w:sz w:val="22"/>
                <w:szCs w:val="22"/>
              </w:rPr>
              <w:t> </w:t>
            </w:r>
          </w:p>
          <w:p w:rsidR="00C96B27" w:rsidRPr="00C96B27" w:rsidP="004C0EF0" w14:paraId="396BB37A" w14:textId="1A105406">
            <w:pPr>
              <w:rPr>
                <w:b/>
                <w:bCs/>
                <w:sz w:val="22"/>
                <w:szCs w:val="22"/>
              </w:rPr>
            </w:pPr>
            <w:r w:rsidRPr="00C96B27">
              <w:rPr>
                <w:b/>
                <w:bCs/>
                <w:sz w:val="22"/>
                <w:szCs w:val="22"/>
              </w:rPr>
              <w:t> </w:t>
            </w:r>
          </w:p>
          <w:p w:rsidR="00C96B27" w:rsidRPr="00C96B27" w14:paraId="50E4C353" w14:textId="1F667A3A">
            <w:pPr>
              <w:rPr>
                <w:b/>
                <w:bCs/>
                <w:sz w:val="22"/>
                <w:szCs w:val="22"/>
              </w:rPr>
            </w:pPr>
            <w:r w:rsidRPr="00C96B27">
              <w:rPr>
                <w:b/>
                <w:bCs/>
                <w:sz w:val="22"/>
                <w:szCs w:val="22"/>
              </w:rPr>
              <w:t> </w:t>
            </w:r>
          </w:p>
          <w:p w:rsidR="00C96B27" w:rsidRPr="00C96B27" w14:paraId="373D73AD" w14:textId="7FF0B88C">
            <w:pPr>
              <w:rPr>
                <w:b/>
                <w:bCs/>
                <w:sz w:val="22"/>
                <w:szCs w:val="22"/>
              </w:rPr>
            </w:pPr>
            <w:r w:rsidRPr="00C96B27">
              <w:rPr>
                <w:b/>
                <w:bCs/>
                <w:sz w:val="22"/>
                <w:szCs w:val="22"/>
              </w:rPr>
              <w:t> </w:t>
            </w:r>
          </w:p>
        </w:tc>
        <w:tc>
          <w:tcPr>
            <w:tcW w:w="1623" w:type="dxa"/>
            <w:gridSpan w:val="2"/>
            <w:shd w:val="clear" w:color="auto" w:fill="538135" w:themeFill="accent6" w:themeFillShade="BF"/>
            <w:hideMark/>
          </w:tcPr>
          <w:p w:rsidR="00C96B27" w:rsidRPr="00C96B27" w:rsidP="004C0EF0" w14:paraId="4B8B91E2" w14:textId="625C08D5">
            <w:pPr>
              <w:rPr>
                <w:b/>
                <w:bCs/>
                <w:sz w:val="22"/>
                <w:szCs w:val="22"/>
              </w:rPr>
            </w:pPr>
            <w:r w:rsidRPr="00C96B27">
              <w:rPr>
                <w:b/>
                <w:bCs/>
                <w:sz w:val="22"/>
                <w:szCs w:val="22"/>
              </w:rPr>
              <w:t xml:space="preserve">USG Administrative Hours Used to Manage Information Collection </w:t>
            </w:r>
          </w:p>
        </w:tc>
      </w:tr>
      <w:tr w14:paraId="294ED1D5" w14:textId="77777777" w:rsidTr="00BF6FB6">
        <w:tblPrEx>
          <w:tblW w:w="0" w:type="auto"/>
          <w:tblInd w:w="-725" w:type="dxa"/>
          <w:tblLook w:val="04A0"/>
        </w:tblPrEx>
        <w:trPr>
          <w:trHeight w:val="320"/>
        </w:trPr>
        <w:tc>
          <w:tcPr>
            <w:tcW w:w="1716" w:type="dxa"/>
            <w:noWrap/>
            <w:hideMark/>
          </w:tcPr>
          <w:p w:rsidR="004C0EF0" w:rsidRPr="00C96B27" w14:paraId="73B8E5F0" w14:textId="77777777">
            <w:pPr>
              <w:rPr>
                <w:b/>
                <w:bCs/>
                <w:sz w:val="22"/>
                <w:szCs w:val="22"/>
              </w:rPr>
            </w:pPr>
            <w:r w:rsidRPr="00C96B27">
              <w:rPr>
                <w:b/>
                <w:bCs/>
                <w:sz w:val="22"/>
                <w:szCs w:val="22"/>
              </w:rPr>
              <w:t> </w:t>
            </w:r>
          </w:p>
        </w:tc>
        <w:tc>
          <w:tcPr>
            <w:tcW w:w="1093" w:type="dxa"/>
            <w:noWrap/>
            <w:hideMark/>
          </w:tcPr>
          <w:p w:rsidR="004C0EF0" w:rsidRPr="00C96B27" w14:paraId="175A0B65" w14:textId="77777777">
            <w:pPr>
              <w:rPr>
                <w:b/>
                <w:bCs/>
                <w:sz w:val="22"/>
                <w:szCs w:val="22"/>
              </w:rPr>
            </w:pPr>
            <w:r w:rsidRPr="00C96B27">
              <w:rPr>
                <w:b/>
                <w:bCs/>
                <w:sz w:val="22"/>
                <w:szCs w:val="22"/>
              </w:rPr>
              <w:t> </w:t>
            </w:r>
          </w:p>
        </w:tc>
        <w:tc>
          <w:tcPr>
            <w:tcW w:w="865" w:type="dxa"/>
            <w:noWrap/>
            <w:hideMark/>
          </w:tcPr>
          <w:p w:rsidR="004C0EF0" w:rsidRPr="00C96B27" w14:paraId="7473E80C" w14:textId="77777777">
            <w:pPr>
              <w:rPr>
                <w:b/>
                <w:bCs/>
                <w:sz w:val="22"/>
                <w:szCs w:val="22"/>
              </w:rPr>
            </w:pPr>
            <w:r w:rsidRPr="00C96B27">
              <w:rPr>
                <w:b/>
                <w:bCs/>
                <w:sz w:val="22"/>
                <w:szCs w:val="22"/>
              </w:rPr>
              <w:t> </w:t>
            </w:r>
          </w:p>
        </w:tc>
        <w:tc>
          <w:tcPr>
            <w:tcW w:w="984" w:type="dxa"/>
            <w:noWrap/>
            <w:hideMark/>
          </w:tcPr>
          <w:p w:rsidR="004C0EF0" w:rsidRPr="00C96B27" w14:paraId="1D9A03B5" w14:textId="77777777">
            <w:pPr>
              <w:rPr>
                <w:b/>
                <w:bCs/>
                <w:sz w:val="22"/>
                <w:szCs w:val="22"/>
              </w:rPr>
            </w:pPr>
            <w:r w:rsidRPr="00C96B27">
              <w:rPr>
                <w:b/>
                <w:bCs/>
                <w:sz w:val="22"/>
                <w:szCs w:val="22"/>
              </w:rPr>
              <w:t> </w:t>
            </w:r>
          </w:p>
        </w:tc>
        <w:tc>
          <w:tcPr>
            <w:tcW w:w="976" w:type="dxa"/>
            <w:noWrap/>
            <w:hideMark/>
          </w:tcPr>
          <w:p w:rsidR="004C0EF0" w:rsidRPr="00C96B27" w:rsidP="004C0EF0" w14:paraId="388CE73C" w14:textId="77777777">
            <w:pPr>
              <w:rPr>
                <w:b/>
                <w:bCs/>
                <w:sz w:val="22"/>
                <w:szCs w:val="22"/>
              </w:rPr>
            </w:pPr>
            <w:r w:rsidRPr="00C96B27">
              <w:rPr>
                <w:b/>
                <w:bCs/>
                <w:sz w:val="22"/>
                <w:szCs w:val="22"/>
              </w:rPr>
              <w:t>Average</w:t>
            </w:r>
          </w:p>
        </w:tc>
        <w:tc>
          <w:tcPr>
            <w:tcW w:w="835" w:type="dxa"/>
            <w:noWrap/>
            <w:hideMark/>
          </w:tcPr>
          <w:p w:rsidR="004C0EF0" w:rsidRPr="00C96B27" w:rsidP="004C0EF0" w14:paraId="108FB048" w14:textId="77777777">
            <w:pPr>
              <w:rPr>
                <w:b/>
                <w:bCs/>
                <w:sz w:val="22"/>
                <w:szCs w:val="22"/>
              </w:rPr>
            </w:pPr>
            <w:r w:rsidRPr="00C96B27">
              <w:rPr>
                <w:b/>
                <w:bCs/>
                <w:sz w:val="22"/>
                <w:szCs w:val="22"/>
              </w:rPr>
              <w:t>Total</w:t>
            </w:r>
          </w:p>
        </w:tc>
        <w:tc>
          <w:tcPr>
            <w:tcW w:w="780" w:type="dxa"/>
            <w:noWrap/>
            <w:hideMark/>
          </w:tcPr>
          <w:p w:rsidR="004C0EF0" w:rsidRPr="00C96B27" w:rsidP="004C0EF0" w14:paraId="736A7892" w14:textId="77777777">
            <w:pPr>
              <w:rPr>
                <w:b/>
                <w:bCs/>
                <w:sz w:val="22"/>
                <w:szCs w:val="22"/>
              </w:rPr>
            </w:pPr>
            <w:r w:rsidRPr="00C96B27">
              <w:rPr>
                <w:b/>
                <w:bCs/>
                <w:sz w:val="22"/>
                <w:szCs w:val="22"/>
              </w:rPr>
              <w:t>Average Estimate</w:t>
            </w:r>
          </w:p>
        </w:tc>
        <w:tc>
          <w:tcPr>
            <w:tcW w:w="843" w:type="dxa"/>
            <w:noWrap/>
            <w:hideMark/>
          </w:tcPr>
          <w:p w:rsidR="004C0EF0" w:rsidRPr="00C96B27" w:rsidP="004C0EF0" w14:paraId="56A05EA4" w14:textId="77777777">
            <w:pPr>
              <w:rPr>
                <w:b/>
                <w:bCs/>
                <w:sz w:val="22"/>
                <w:szCs w:val="22"/>
              </w:rPr>
            </w:pPr>
            <w:r w:rsidRPr="00C96B27">
              <w:rPr>
                <w:b/>
                <w:bCs/>
                <w:sz w:val="22"/>
                <w:szCs w:val="22"/>
              </w:rPr>
              <w:t>Total</w:t>
            </w:r>
          </w:p>
        </w:tc>
        <w:tc>
          <w:tcPr>
            <w:tcW w:w="780" w:type="dxa"/>
            <w:shd w:val="clear" w:color="auto" w:fill="538135" w:themeFill="accent6" w:themeFillShade="BF"/>
            <w:noWrap/>
            <w:hideMark/>
          </w:tcPr>
          <w:p w:rsidR="004C0EF0" w:rsidRPr="00C96B27" w:rsidP="004C0EF0" w14:paraId="615B9F1B" w14:textId="77777777">
            <w:pPr>
              <w:rPr>
                <w:b/>
                <w:bCs/>
                <w:sz w:val="22"/>
                <w:szCs w:val="22"/>
              </w:rPr>
            </w:pPr>
            <w:r w:rsidRPr="00C96B27">
              <w:rPr>
                <w:b/>
                <w:bCs/>
                <w:sz w:val="22"/>
                <w:szCs w:val="22"/>
              </w:rPr>
              <w:t>Average Estimate</w:t>
            </w:r>
          </w:p>
        </w:tc>
        <w:tc>
          <w:tcPr>
            <w:tcW w:w="843" w:type="dxa"/>
            <w:shd w:val="clear" w:color="auto" w:fill="538135" w:themeFill="accent6" w:themeFillShade="BF"/>
            <w:noWrap/>
            <w:hideMark/>
          </w:tcPr>
          <w:p w:rsidR="004C0EF0" w:rsidRPr="00C96B27" w:rsidP="004C0EF0" w14:paraId="12F3AD5F" w14:textId="77777777">
            <w:pPr>
              <w:rPr>
                <w:b/>
                <w:bCs/>
                <w:sz w:val="22"/>
                <w:szCs w:val="22"/>
              </w:rPr>
            </w:pPr>
            <w:r w:rsidRPr="00C96B27">
              <w:rPr>
                <w:b/>
                <w:bCs/>
                <w:sz w:val="22"/>
                <w:szCs w:val="22"/>
              </w:rPr>
              <w:t>Total</w:t>
            </w:r>
          </w:p>
        </w:tc>
      </w:tr>
      <w:tr w14:paraId="46DC72C3" w14:textId="77777777" w:rsidTr="00BF6FB6">
        <w:tblPrEx>
          <w:tblW w:w="0" w:type="auto"/>
          <w:tblInd w:w="-725" w:type="dxa"/>
          <w:tblLook w:val="04A0"/>
        </w:tblPrEx>
        <w:trPr>
          <w:trHeight w:val="310"/>
        </w:trPr>
        <w:tc>
          <w:tcPr>
            <w:tcW w:w="1716" w:type="dxa"/>
            <w:noWrap/>
            <w:hideMark/>
          </w:tcPr>
          <w:p w:rsidR="004D4730" w:rsidRPr="00C96B27" w:rsidP="004C0EF0" w14:paraId="4FD49452" w14:textId="77777777">
            <w:pPr>
              <w:rPr>
                <w:b/>
                <w:bCs/>
                <w:sz w:val="22"/>
                <w:szCs w:val="22"/>
              </w:rPr>
            </w:pPr>
            <w:r w:rsidRPr="00C96B27">
              <w:rPr>
                <w:b/>
                <w:bCs/>
                <w:sz w:val="22"/>
                <w:szCs w:val="22"/>
              </w:rPr>
              <w:t> </w:t>
            </w:r>
          </w:p>
        </w:tc>
        <w:tc>
          <w:tcPr>
            <w:tcW w:w="1093" w:type="dxa"/>
            <w:noWrap/>
            <w:hideMark/>
          </w:tcPr>
          <w:p w:rsidR="004D4730" w:rsidRPr="00C96B27" w14:paraId="294AF39E" w14:textId="77777777">
            <w:pPr>
              <w:rPr>
                <w:b/>
                <w:bCs/>
                <w:sz w:val="22"/>
                <w:szCs w:val="22"/>
              </w:rPr>
            </w:pPr>
            <w:r w:rsidRPr="00C96B27">
              <w:rPr>
                <w:b/>
                <w:bCs/>
                <w:sz w:val="22"/>
                <w:szCs w:val="22"/>
              </w:rPr>
              <w:t> </w:t>
            </w:r>
          </w:p>
        </w:tc>
        <w:tc>
          <w:tcPr>
            <w:tcW w:w="865" w:type="dxa"/>
            <w:noWrap/>
            <w:vAlign w:val="center"/>
            <w:hideMark/>
          </w:tcPr>
          <w:p w:rsidR="004D4730" w:rsidRPr="00C96B27" w:rsidP="004C0EF0" w14:paraId="3B70C878" w14:textId="5F6F6E14">
            <w:pPr>
              <w:rPr>
                <w:b/>
                <w:bCs/>
                <w:sz w:val="22"/>
                <w:szCs w:val="22"/>
              </w:rPr>
            </w:pPr>
          </w:p>
        </w:tc>
        <w:tc>
          <w:tcPr>
            <w:tcW w:w="984" w:type="dxa"/>
            <w:noWrap/>
            <w:hideMark/>
          </w:tcPr>
          <w:p w:rsidR="004D4730" w:rsidRPr="00F8464A" w:rsidP="004C0EF0" w14:paraId="70C775CA" w14:textId="77777777">
            <w:pPr>
              <w:rPr>
                <w:sz w:val="20"/>
                <w:szCs w:val="20"/>
              </w:rPr>
            </w:pPr>
            <w:r w:rsidRPr="00F8464A">
              <w:rPr>
                <w:sz w:val="20"/>
                <w:szCs w:val="20"/>
              </w:rPr>
              <w:t>Number of</w:t>
            </w:r>
          </w:p>
        </w:tc>
        <w:tc>
          <w:tcPr>
            <w:tcW w:w="976" w:type="dxa"/>
            <w:noWrap/>
            <w:hideMark/>
          </w:tcPr>
          <w:p w:rsidR="004D4730" w:rsidRPr="00F8464A" w:rsidP="004C0EF0" w14:paraId="2EFEAA30" w14:textId="77777777">
            <w:pPr>
              <w:rPr>
                <w:sz w:val="20"/>
                <w:szCs w:val="20"/>
              </w:rPr>
            </w:pPr>
            <w:r w:rsidRPr="00F8464A">
              <w:rPr>
                <w:sz w:val="20"/>
                <w:szCs w:val="20"/>
              </w:rPr>
              <w:t xml:space="preserve">Number of </w:t>
            </w:r>
          </w:p>
        </w:tc>
        <w:tc>
          <w:tcPr>
            <w:tcW w:w="835" w:type="dxa"/>
            <w:noWrap/>
            <w:hideMark/>
          </w:tcPr>
          <w:p w:rsidR="004D4730" w:rsidRPr="00F8464A" w:rsidP="004C0EF0" w14:paraId="7AD3CB2D" w14:textId="77777777">
            <w:pPr>
              <w:rPr>
                <w:sz w:val="20"/>
                <w:szCs w:val="20"/>
              </w:rPr>
            </w:pPr>
            <w:r w:rsidRPr="00F8464A">
              <w:rPr>
                <w:sz w:val="20"/>
                <w:szCs w:val="20"/>
              </w:rPr>
              <w:t xml:space="preserve">Annual </w:t>
            </w:r>
          </w:p>
        </w:tc>
        <w:tc>
          <w:tcPr>
            <w:tcW w:w="780" w:type="dxa"/>
            <w:noWrap/>
            <w:hideMark/>
          </w:tcPr>
          <w:p w:rsidR="004D4730" w:rsidRPr="00F8464A" w:rsidP="004C0EF0" w14:paraId="2A267216" w14:textId="77777777">
            <w:pPr>
              <w:rPr>
                <w:sz w:val="20"/>
                <w:szCs w:val="20"/>
              </w:rPr>
            </w:pPr>
            <w:r w:rsidRPr="00F8464A">
              <w:rPr>
                <w:sz w:val="20"/>
                <w:szCs w:val="20"/>
              </w:rPr>
              <w:t>of Manhours</w:t>
            </w:r>
          </w:p>
        </w:tc>
        <w:tc>
          <w:tcPr>
            <w:tcW w:w="843" w:type="dxa"/>
            <w:noWrap/>
            <w:hideMark/>
          </w:tcPr>
          <w:p w:rsidR="004D4730" w:rsidRPr="00F8464A" w:rsidP="004C0EF0" w14:paraId="1FF38FD5" w14:textId="77777777">
            <w:pPr>
              <w:rPr>
                <w:sz w:val="20"/>
                <w:szCs w:val="20"/>
              </w:rPr>
            </w:pPr>
            <w:r w:rsidRPr="00F8464A">
              <w:rPr>
                <w:sz w:val="20"/>
                <w:szCs w:val="20"/>
              </w:rPr>
              <w:t>Annual</w:t>
            </w:r>
          </w:p>
        </w:tc>
        <w:tc>
          <w:tcPr>
            <w:tcW w:w="780" w:type="dxa"/>
            <w:shd w:val="clear" w:color="auto" w:fill="538135" w:themeFill="accent6" w:themeFillShade="BF"/>
            <w:noWrap/>
            <w:hideMark/>
          </w:tcPr>
          <w:p w:rsidR="004D4730" w:rsidRPr="00F8464A" w:rsidP="004C0EF0" w14:paraId="5DE1B00D" w14:textId="77777777">
            <w:pPr>
              <w:rPr>
                <w:sz w:val="20"/>
                <w:szCs w:val="20"/>
              </w:rPr>
            </w:pPr>
            <w:r w:rsidRPr="00F8464A">
              <w:rPr>
                <w:sz w:val="20"/>
                <w:szCs w:val="20"/>
              </w:rPr>
              <w:t>of Manhours</w:t>
            </w:r>
          </w:p>
        </w:tc>
        <w:tc>
          <w:tcPr>
            <w:tcW w:w="843" w:type="dxa"/>
            <w:shd w:val="clear" w:color="auto" w:fill="538135" w:themeFill="accent6" w:themeFillShade="BF"/>
            <w:noWrap/>
            <w:hideMark/>
          </w:tcPr>
          <w:p w:rsidR="004D4730" w:rsidRPr="00F8464A" w:rsidP="004C0EF0" w14:paraId="362BBC1D" w14:textId="77777777">
            <w:pPr>
              <w:rPr>
                <w:sz w:val="20"/>
                <w:szCs w:val="20"/>
              </w:rPr>
            </w:pPr>
            <w:r w:rsidRPr="00F8464A">
              <w:rPr>
                <w:sz w:val="20"/>
                <w:szCs w:val="20"/>
              </w:rPr>
              <w:t>Annual</w:t>
            </w:r>
          </w:p>
        </w:tc>
      </w:tr>
      <w:tr w14:paraId="376D3B0D" w14:textId="77777777" w:rsidTr="00BF6FB6">
        <w:tblPrEx>
          <w:tblW w:w="0" w:type="auto"/>
          <w:tblInd w:w="-725" w:type="dxa"/>
          <w:tblLook w:val="04A0"/>
        </w:tblPrEx>
        <w:trPr>
          <w:trHeight w:val="310"/>
        </w:trPr>
        <w:tc>
          <w:tcPr>
            <w:tcW w:w="1716" w:type="dxa"/>
            <w:noWrap/>
            <w:hideMark/>
          </w:tcPr>
          <w:p w:rsidR="004D4730" w:rsidRPr="00C96B27" w:rsidP="004C0EF0" w14:paraId="122B6E98" w14:textId="4661AC5D">
            <w:pPr>
              <w:rPr>
                <w:b/>
                <w:bCs/>
                <w:sz w:val="22"/>
                <w:szCs w:val="22"/>
              </w:rPr>
            </w:pPr>
            <w:r w:rsidRPr="00C96B27">
              <w:rPr>
                <w:b/>
                <w:bCs/>
                <w:sz w:val="22"/>
                <w:szCs w:val="22"/>
              </w:rPr>
              <w:t>Forms</w:t>
            </w:r>
            <w:r>
              <w:rPr>
                <w:b/>
                <w:bCs/>
                <w:sz w:val="22"/>
                <w:szCs w:val="22"/>
              </w:rPr>
              <w:t xml:space="preserve"> (one form)</w:t>
            </w:r>
          </w:p>
        </w:tc>
        <w:tc>
          <w:tcPr>
            <w:tcW w:w="1093" w:type="dxa"/>
            <w:noWrap/>
            <w:hideMark/>
          </w:tcPr>
          <w:p w:rsidR="004D4730" w:rsidRPr="00C96B27" w:rsidP="004C0EF0" w14:paraId="273E8933" w14:textId="77777777">
            <w:pPr>
              <w:rPr>
                <w:b/>
                <w:bCs/>
                <w:sz w:val="22"/>
                <w:szCs w:val="22"/>
              </w:rPr>
            </w:pPr>
            <w:r w:rsidRPr="00C96B27">
              <w:rPr>
                <w:b/>
                <w:bCs/>
                <w:sz w:val="22"/>
                <w:szCs w:val="22"/>
              </w:rPr>
              <w:t>Information Collected</w:t>
            </w:r>
          </w:p>
        </w:tc>
        <w:tc>
          <w:tcPr>
            <w:tcW w:w="865" w:type="dxa"/>
            <w:hideMark/>
          </w:tcPr>
          <w:p w:rsidR="004D4730" w:rsidRPr="00C96B27" w14:paraId="2522240C" w14:textId="12B5B1B7">
            <w:pPr>
              <w:rPr>
                <w:b/>
                <w:bCs/>
                <w:sz w:val="22"/>
                <w:szCs w:val="22"/>
              </w:rPr>
            </w:pPr>
            <w:r w:rsidRPr="00C96B27">
              <w:rPr>
                <w:b/>
                <w:bCs/>
                <w:sz w:val="22"/>
                <w:szCs w:val="22"/>
              </w:rPr>
              <w:t>Affected Public</w:t>
            </w:r>
          </w:p>
        </w:tc>
        <w:tc>
          <w:tcPr>
            <w:tcW w:w="984" w:type="dxa"/>
            <w:noWrap/>
            <w:hideMark/>
          </w:tcPr>
          <w:p w:rsidR="004D4730" w:rsidRPr="00C96B27" w:rsidP="004C0EF0" w14:paraId="29CDB4E1" w14:textId="77777777">
            <w:pPr>
              <w:rPr>
                <w:b/>
                <w:bCs/>
                <w:sz w:val="22"/>
                <w:szCs w:val="22"/>
              </w:rPr>
            </w:pPr>
            <w:r w:rsidRPr="00C96B27">
              <w:rPr>
                <w:b/>
                <w:bCs/>
                <w:sz w:val="22"/>
                <w:szCs w:val="22"/>
              </w:rPr>
              <w:t>Respondents</w:t>
            </w:r>
          </w:p>
        </w:tc>
        <w:tc>
          <w:tcPr>
            <w:tcW w:w="976" w:type="dxa"/>
            <w:noWrap/>
            <w:hideMark/>
          </w:tcPr>
          <w:p w:rsidR="004D4730" w:rsidRPr="00C96B27" w:rsidP="004C0EF0" w14:paraId="53A0F161" w14:textId="77777777">
            <w:pPr>
              <w:rPr>
                <w:b/>
                <w:bCs/>
                <w:sz w:val="22"/>
                <w:szCs w:val="22"/>
              </w:rPr>
            </w:pPr>
            <w:r w:rsidRPr="00C96B27">
              <w:rPr>
                <w:b/>
                <w:bCs/>
                <w:sz w:val="22"/>
                <w:szCs w:val="22"/>
              </w:rPr>
              <w:t>Applications</w:t>
            </w:r>
          </w:p>
        </w:tc>
        <w:tc>
          <w:tcPr>
            <w:tcW w:w="835" w:type="dxa"/>
            <w:noWrap/>
            <w:hideMark/>
          </w:tcPr>
          <w:p w:rsidR="004D4730" w:rsidRPr="00C96B27" w:rsidP="004C0EF0" w14:paraId="605907AE" w14:textId="77777777">
            <w:pPr>
              <w:rPr>
                <w:b/>
                <w:bCs/>
                <w:sz w:val="22"/>
                <w:szCs w:val="22"/>
              </w:rPr>
            </w:pPr>
            <w:r w:rsidRPr="00C96B27">
              <w:rPr>
                <w:b/>
                <w:bCs/>
                <w:sz w:val="22"/>
                <w:szCs w:val="22"/>
              </w:rPr>
              <w:t>Responses</w:t>
            </w:r>
          </w:p>
        </w:tc>
        <w:tc>
          <w:tcPr>
            <w:tcW w:w="780" w:type="dxa"/>
            <w:noWrap/>
            <w:hideMark/>
          </w:tcPr>
          <w:p w:rsidR="004D4730" w:rsidRPr="00C96B27" w:rsidP="004C0EF0" w14:paraId="52887833" w14:textId="77777777">
            <w:pPr>
              <w:rPr>
                <w:b/>
                <w:bCs/>
                <w:sz w:val="22"/>
                <w:szCs w:val="22"/>
              </w:rPr>
            </w:pPr>
            <w:r w:rsidRPr="00C96B27">
              <w:rPr>
                <w:b/>
                <w:bCs/>
                <w:sz w:val="22"/>
                <w:szCs w:val="22"/>
              </w:rPr>
              <w:t>per Response</w:t>
            </w:r>
          </w:p>
        </w:tc>
        <w:tc>
          <w:tcPr>
            <w:tcW w:w="843" w:type="dxa"/>
            <w:noWrap/>
            <w:hideMark/>
          </w:tcPr>
          <w:p w:rsidR="004D4730" w:rsidRPr="00C96B27" w:rsidP="004C0EF0" w14:paraId="58781C22" w14:textId="77777777">
            <w:pPr>
              <w:rPr>
                <w:b/>
                <w:bCs/>
                <w:sz w:val="22"/>
                <w:szCs w:val="22"/>
              </w:rPr>
            </w:pPr>
            <w:r w:rsidRPr="00C96B27">
              <w:rPr>
                <w:b/>
                <w:bCs/>
                <w:sz w:val="22"/>
                <w:szCs w:val="22"/>
              </w:rPr>
              <w:t>Manhours</w:t>
            </w:r>
          </w:p>
        </w:tc>
        <w:tc>
          <w:tcPr>
            <w:tcW w:w="780" w:type="dxa"/>
            <w:shd w:val="clear" w:color="auto" w:fill="538135" w:themeFill="accent6" w:themeFillShade="BF"/>
            <w:noWrap/>
            <w:hideMark/>
          </w:tcPr>
          <w:p w:rsidR="004D4730" w:rsidRPr="00C96B27" w:rsidP="004C0EF0" w14:paraId="12DC3BDE" w14:textId="77777777">
            <w:pPr>
              <w:rPr>
                <w:b/>
                <w:bCs/>
                <w:sz w:val="22"/>
                <w:szCs w:val="22"/>
              </w:rPr>
            </w:pPr>
            <w:r w:rsidRPr="00C96B27">
              <w:rPr>
                <w:b/>
                <w:bCs/>
                <w:sz w:val="22"/>
                <w:szCs w:val="22"/>
              </w:rPr>
              <w:t>per Response</w:t>
            </w:r>
          </w:p>
        </w:tc>
        <w:tc>
          <w:tcPr>
            <w:tcW w:w="843" w:type="dxa"/>
            <w:shd w:val="clear" w:color="auto" w:fill="538135" w:themeFill="accent6" w:themeFillShade="BF"/>
            <w:noWrap/>
            <w:hideMark/>
          </w:tcPr>
          <w:p w:rsidR="004D4730" w:rsidRPr="00C96B27" w:rsidP="004C0EF0" w14:paraId="25F15C43" w14:textId="77777777">
            <w:pPr>
              <w:rPr>
                <w:b/>
                <w:bCs/>
                <w:sz w:val="22"/>
                <w:szCs w:val="22"/>
              </w:rPr>
            </w:pPr>
            <w:r w:rsidRPr="00C96B27">
              <w:rPr>
                <w:b/>
                <w:bCs/>
                <w:sz w:val="22"/>
                <w:szCs w:val="22"/>
              </w:rPr>
              <w:t>Manhours</w:t>
            </w:r>
          </w:p>
        </w:tc>
      </w:tr>
      <w:tr w14:paraId="3084FE68" w14:textId="77777777" w:rsidTr="00BF6FB6">
        <w:tblPrEx>
          <w:tblW w:w="0" w:type="auto"/>
          <w:tblInd w:w="-725" w:type="dxa"/>
          <w:tblLook w:val="04A0"/>
        </w:tblPrEx>
        <w:trPr>
          <w:trHeight w:val="1070"/>
        </w:trPr>
        <w:tc>
          <w:tcPr>
            <w:tcW w:w="1716" w:type="dxa"/>
            <w:hideMark/>
          </w:tcPr>
          <w:p w:rsidR="004C0EF0" w:rsidRPr="00C96B27" w14:paraId="745B93AB" w14:textId="77777777">
            <w:pPr>
              <w:rPr>
                <w:sz w:val="22"/>
                <w:szCs w:val="22"/>
              </w:rPr>
            </w:pPr>
            <w:r w:rsidRPr="00C96B27">
              <w:rPr>
                <w:sz w:val="22"/>
                <w:szCs w:val="22"/>
              </w:rPr>
              <w:t>U.S.- [COUNTRY] ATM Survey</w:t>
            </w:r>
          </w:p>
        </w:tc>
        <w:tc>
          <w:tcPr>
            <w:tcW w:w="1093" w:type="dxa"/>
            <w:hideMark/>
          </w:tcPr>
          <w:p w:rsidR="004C0EF0" w:rsidRPr="00C96B27" w14:paraId="783D0E37" w14:textId="77777777">
            <w:pPr>
              <w:rPr>
                <w:sz w:val="22"/>
                <w:szCs w:val="22"/>
              </w:rPr>
            </w:pPr>
            <w:r w:rsidRPr="00C96B27">
              <w:rPr>
                <w:sz w:val="22"/>
                <w:szCs w:val="22"/>
              </w:rPr>
              <w:t>Survey</w:t>
            </w:r>
          </w:p>
        </w:tc>
        <w:tc>
          <w:tcPr>
            <w:tcW w:w="865" w:type="dxa"/>
            <w:hideMark/>
          </w:tcPr>
          <w:p w:rsidR="004C0EF0" w:rsidRPr="00090C54" w14:paraId="59574100" w14:textId="77777777">
            <w:pPr>
              <w:rPr>
                <w:sz w:val="16"/>
                <w:szCs w:val="16"/>
              </w:rPr>
            </w:pPr>
            <w:r w:rsidRPr="00090C54">
              <w:rPr>
                <w:sz w:val="16"/>
                <w:szCs w:val="16"/>
              </w:rPr>
              <w:t xml:space="preserve">Representatives of U.S. Companies, USDA Cooperators, State Departments of Agriculture, and Agricultural Advocacy Groups </w:t>
            </w:r>
          </w:p>
        </w:tc>
        <w:tc>
          <w:tcPr>
            <w:tcW w:w="984" w:type="dxa"/>
            <w:noWrap/>
            <w:hideMark/>
          </w:tcPr>
          <w:p w:rsidR="004C0EF0" w:rsidRPr="00C96B27" w:rsidP="004C0EF0" w14:paraId="036581EF" w14:textId="77777777">
            <w:pPr>
              <w:rPr>
                <w:sz w:val="22"/>
                <w:szCs w:val="22"/>
              </w:rPr>
            </w:pPr>
            <w:r w:rsidRPr="00C96B27">
              <w:rPr>
                <w:sz w:val="22"/>
                <w:szCs w:val="22"/>
              </w:rPr>
              <w:t xml:space="preserve">130 </w:t>
            </w:r>
          </w:p>
        </w:tc>
        <w:tc>
          <w:tcPr>
            <w:tcW w:w="976" w:type="dxa"/>
            <w:noWrap/>
            <w:hideMark/>
          </w:tcPr>
          <w:p w:rsidR="004C0EF0" w:rsidRPr="00C96B27" w:rsidP="004C0EF0" w14:paraId="683654A3" w14:textId="77777777">
            <w:pPr>
              <w:rPr>
                <w:sz w:val="22"/>
                <w:szCs w:val="22"/>
              </w:rPr>
            </w:pPr>
            <w:r w:rsidRPr="00C96B27">
              <w:rPr>
                <w:sz w:val="22"/>
                <w:szCs w:val="22"/>
              </w:rPr>
              <w:t>2.00</w:t>
            </w:r>
          </w:p>
        </w:tc>
        <w:tc>
          <w:tcPr>
            <w:tcW w:w="835" w:type="dxa"/>
            <w:noWrap/>
            <w:hideMark/>
          </w:tcPr>
          <w:p w:rsidR="004C0EF0" w:rsidRPr="00C96B27" w:rsidP="004C0EF0" w14:paraId="0759CE81" w14:textId="77777777">
            <w:pPr>
              <w:rPr>
                <w:sz w:val="22"/>
                <w:szCs w:val="22"/>
              </w:rPr>
            </w:pPr>
            <w:r w:rsidRPr="00C96B27">
              <w:rPr>
                <w:sz w:val="22"/>
                <w:szCs w:val="22"/>
              </w:rPr>
              <w:t>260.00</w:t>
            </w:r>
          </w:p>
        </w:tc>
        <w:tc>
          <w:tcPr>
            <w:tcW w:w="780" w:type="dxa"/>
            <w:noWrap/>
            <w:hideMark/>
          </w:tcPr>
          <w:p w:rsidR="004C0EF0" w:rsidRPr="00C96B27" w:rsidP="004C0EF0" w14:paraId="1B53E3D0" w14:textId="77777777">
            <w:pPr>
              <w:rPr>
                <w:sz w:val="22"/>
                <w:szCs w:val="22"/>
              </w:rPr>
            </w:pPr>
            <w:r w:rsidRPr="00C96B27">
              <w:rPr>
                <w:sz w:val="22"/>
                <w:szCs w:val="22"/>
              </w:rPr>
              <w:t>0.25</w:t>
            </w:r>
          </w:p>
        </w:tc>
        <w:tc>
          <w:tcPr>
            <w:tcW w:w="843" w:type="dxa"/>
            <w:noWrap/>
            <w:hideMark/>
          </w:tcPr>
          <w:p w:rsidR="004C0EF0" w:rsidRPr="00C96B27" w:rsidP="004C0EF0" w14:paraId="7C5757D5" w14:textId="77777777">
            <w:pPr>
              <w:rPr>
                <w:sz w:val="22"/>
                <w:szCs w:val="22"/>
              </w:rPr>
            </w:pPr>
            <w:r w:rsidRPr="00C96B27">
              <w:rPr>
                <w:sz w:val="22"/>
                <w:szCs w:val="22"/>
              </w:rPr>
              <w:t>65.00</w:t>
            </w:r>
          </w:p>
        </w:tc>
        <w:tc>
          <w:tcPr>
            <w:tcW w:w="780" w:type="dxa"/>
            <w:shd w:val="clear" w:color="auto" w:fill="538135" w:themeFill="accent6" w:themeFillShade="BF"/>
            <w:noWrap/>
            <w:hideMark/>
          </w:tcPr>
          <w:p w:rsidR="004C0EF0" w:rsidRPr="00C96B27" w:rsidP="004C0EF0" w14:paraId="3DD18C34" w14:textId="77777777">
            <w:pPr>
              <w:rPr>
                <w:sz w:val="22"/>
                <w:szCs w:val="22"/>
              </w:rPr>
            </w:pPr>
            <w:r w:rsidRPr="00C96B27">
              <w:rPr>
                <w:sz w:val="22"/>
                <w:szCs w:val="22"/>
              </w:rPr>
              <w:t>0.10</w:t>
            </w:r>
          </w:p>
        </w:tc>
        <w:tc>
          <w:tcPr>
            <w:tcW w:w="843" w:type="dxa"/>
            <w:shd w:val="clear" w:color="auto" w:fill="538135" w:themeFill="accent6" w:themeFillShade="BF"/>
            <w:noWrap/>
            <w:hideMark/>
          </w:tcPr>
          <w:p w:rsidR="004C0EF0" w:rsidRPr="00C96B27" w:rsidP="004C0EF0" w14:paraId="2AFC6A41" w14:textId="77777777">
            <w:pPr>
              <w:rPr>
                <w:sz w:val="22"/>
                <w:szCs w:val="22"/>
              </w:rPr>
            </w:pPr>
            <w:r w:rsidRPr="00C96B27">
              <w:rPr>
                <w:sz w:val="22"/>
                <w:szCs w:val="22"/>
              </w:rPr>
              <w:t>6.50</w:t>
            </w:r>
          </w:p>
        </w:tc>
      </w:tr>
      <w:tr w14:paraId="53499E81" w14:textId="77777777" w:rsidTr="00BF6FB6">
        <w:tblPrEx>
          <w:tblW w:w="0" w:type="auto"/>
          <w:tblInd w:w="-725" w:type="dxa"/>
          <w:tblLook w:val="04A0"/>
        </w:tblPrEx>
        <w:trPr>
          <w:trHeight w:val="1070"/>
        </w:trPr>
        <w:tc>
          <w:tcPr>
            <w:tcW w:w="1716" w:type="dxa"/>
            <w:hideMark/>
          </w:tcPr>
          <w:p w:rsidR="004C0EF0" w:rsidRPr="00C96B27" w14:paraId="7920977F" w14:textId="77777777">
            <w:pPr>
              <w:rPr>
                <w:sz w:val="22"/>
                <w:szCs w:val="22"/>
              </w:rPr>
            </w:pPr>
            <w:r w:rsidRPr="00C96B27">
              <w:rPr>
                <w:sz w:val="22"/>
                <w:szCs w:val="22"/>
              </w:rPr>
              <w:t>Agribusiness Trade Mission (ATM) Application Form</w:t>
            </w:r>
          </w:p>
        </w:tc>
        <w:tc>
          <w:tcPr>
            <w:tcW w:w="1093" w:type="dxa"/>
            <w:hideMark/>
          </w:tcPr>
          <w:p w:rsidR="004C0EF0" w:rsidRPr="00C96B27" w14:paraId="7260DA6B" w14:textId="77777777">
            <w:pPr>
              <w:rPr>
                <w:sz w:val="22"/>
                <w:szCs w:val="22"/>
              </w:rPr>
            </w:pPr>
            <w:r w:rsidRPr="00C96B27">
              <w:rPr>
                <w:sz w:val="22"/>
                <w:szCs w:val="22"/>
              </w:rPr>
              <w:t xml:space="preserve">Application   </w:t>
            </w:r>
          </w:p>
        </w:tc>
        <w:tc>
          <w:tcPr>
            <w:tcW w:w="865" w:type="dxa"/>
            <w:hideMark/>
          </w:tcPr>
          <w:p w:rsidR="004C0EF0" w:rsidRPr="00090C54" w14:paraId="08A841AC" w14:textId="77777777">
            <w:pPr>
              <w:rPr>
                <w:sz w:val="16"/>
                <w:szCs w:val="16"/>
              </w:rPr>
            </w:pPr>
            <w:r w:rsidRPr="00090C54">
              <w:rPr>
                <w:sz w:val="16"/>
                <w:szCs w:val="16"/>
              </w:rPr>
              <w:t xml:space="preserve">Representatives of U.S. Companies, USDA Cooperators, State Departments of Agriculture, and Agricultural Advocacy Groups </w:t>
            </w:r>
          </w:p>
        </w:tc>
        <w:tc>
          <w:tcPr>
            <w:tcW w:w="984" w:type="dxa"/>
            <w:noWrap/>
            <w:hideMark/>
          </w:tcPr>
          <w:p w:rsidR="004C0EF0" w:rsidRPr="00C96B27" w:rsidP="004C0EF0" w14:paraId="39EC0E45" w14:textId="77777777">
            <w:pPr>
              <w:rPr>
                <w:sz w:val="22"/>
                <w:szCs w:val="22"/>
              </w:rPr>
            </w:pPr>
            <w:r w:rsidRPr="00C96B27">
              <w:rPr>
                <w:sz w:val="22"/>
                <w:szCs w:val="22"/>
              </w:rPr>
              <w:t xml:space="preserve">500 </w:t>
            </w:r>
          </w:p>
        </w:tc>
        <w:tc>
          <w:tcPr>
            <w:tcW w:w="976" w:type="dxa"/>
            <w:noWrap/>
            <w:hideMark/>
          </w:tcPr>
          <w:p w:rsidR="004C0EF0" w:rsidRPr="00C96B27" w:rsidP="004C0EF0" w14:paraId="2FEC3C0B" w14:textId="77777777">
            <w:pPr>
              <w:rPr>
                <w:sz w:val="22"/>
                <w:szCs w:val="22"/>
              </w:rPr>
            </w:pPr>
            <w:r w:rsidRPr="00C96B27">
              <w:rPr>
                <w:sz w:val="22"/>
                <w:szCs w:val="22"/>
              </w:rPr>
              <w:t>1.00</w:t>
            </w:r>
          </w:p>
        </w:tc>
        <w:tc>
          <w:tcPr>
            <w:tcW w:w="835" w:type="dxa"/>
            <w:noWrap/>
            <w:hideMark/>
          </w:tcPr>
          <w:p w:rsidR="004C0EF0" w:rsidRPr="00C96B27" w:rsidP="004C0EF0" w14:paraId="14C836B5" w14:textId="77777777">
            <w:pPr>
              <w:rPr>
                <w:sz w:val="22"/>
                <w:szCs w:val="22"/>
              </w:rPr>
            </w:pPr>
            <w:r w:rsidRPr="00C96B27">
              <w:rPr>
                <w:sz w:val="22"/>
                <w:szCs w:val="22"/>
              </w:rPr>
              <w:t>500.00</w:t>
            </w:r>
          </w:p>
        </w:tc>
        <w:tc>
          <w:tcPr>
            <w:tcW w:w="780" w:type="dxa"/>
            <w:noWrap/>
            <w:hideMark/>
          </w:tcPr>
          <w:p w:rsidR="004C0EF0" w:rsidRPr="00C96B27" w:rsidP="004C0EF0" w14:paraId="5FE786E2" w14:textId="77777777">
            <w:pPr>
              <w:rPr>
                <w:sz w:val="22"/>
                <w:szCs w:val="22"/>
              </w:rPr>
            </w:pPr>
            <w:r w:rsidRPr="00C96B27">
              <w:rPr>
                <w:sz w:val="22"/>
                <w:szCs w:val="22"/>
              </w:rPr>
              <w:t>0.25</w:t>
            </w:r>
          </w:p>
        </w:tc>
        <w:tc>
          <w:tcPr>
            <w:tcW w:w="843" w:type="dxa"/>
            <w:noWrap/>
            <w:hideMark/>
          </w:tcPr>
          <w:p w:rsidR="004C0EF0" w:rsidRPr="00C96B27" w:rsidP="004C0EF0" w14:paraId="502E70BB" w14:textId="77777777">
            <w:pPr>
              <w:rPr>
                <w:sz w:val="22"/>
                <w:szCs w:val="22"/>
              </w:rPr>
            </w:pPr>
            <w:r w:rsidRPr="00C96B27">
              <w:rPr>
                <w:sz w:val="22"/>
                <w:szCs w:val="22"/>
              </w:rPr>
              <w:t>125.00</w:t>
            </w:r>
          </w:p>
        </w:tc>
        <w:tc>
          <w:tcPr>
            <w:tcW w:w="780" w:type="dxa"/>
            <w:shd w:val="clear" w:color="auto" w:fill="538135" w:themeFill="accent6" w:themeFillShade="BF"/>
            <w:noWrap/>
            <w:hideMark/>
          </w:tcPr>
          <w:p w:rsidR="004C0EF0" w:rsidRPr="00C96B27" w:rsidP="004C0EF0" w14:paraId="20A78D9A" w14:textId="77777777">
            <w:pPr>
              <w:rPr>
                <w:sz w:val="22"/>
                <w:szCs w:val="22"/>
              </w:rPr>
            </w:pPr>
            <w:r w:rsidRPr="00C96B27">
              <w:rPr>
                <w:sz w:val="22"/>
                <w:szCs w:val="22"/>
              </w:rPr>
              <w:t>0.10</w:t>
            </w:r>
          </w:p>
        </w:tc>
        <w:tc>
          <w:tcPr>
            <w:tcW w:w="843" w:type="dxa"/>
            <w:shd w:val="clear" w:color="auto" w:fill="538135" w:themeFill="accent6" w:themeFillShade="BF"/>
            <w:noWrap/>
            <w:hideMark/>
          </w:tcPr>
          <w:p w:rsidR="004C0EF0" w:rsidRPr="00C96B27" w:rsidP="004C0EF0" w14:paraId="56F0145A" w14:textId="77777777">
            <w:pPr>
              <w:rPr>
                <w:sz w:val="22"/>
                <w:szCs w:val="22"/>
              </w:rPr>
            </w:pPr>
            <w:r w:rsidRPr="00C96B27">
              <w:rPr>
                <w:sz w:val="22"/>
                <w:szCs w:val="22"/>
              </w:rPr>
              <w:t>12.50</w:t>
            </w:r>
          </w:p>
        </w:tc>
      </w:tr>
      <w:tr w14:paraId="290ED9F8" w14:textId="77777777" w:rsidTr="00BF6FB6">
        <w:tblPrEx>
          <w:tblW w:w="0" w:type="auto"/>
          <w:tblInd w:w="-725" w:type="dxa"/>
          <w:tblLook w:val="04A0"/>
        </w:tblPrEx>
        <w:trPr>
          <w:trHeight w:val="1220"/>
        </w:trPr>
        <w:tc>
          <w:tcPr>
            <w:tcW w:w="1716" w:type="dxa"/>
            <w:hideMark/>
          </w:tcPr>
          <w:p w:rsidR="004C0EF0" w:rsidRPr="00C96B27" w14:paraId="4A52A496" w14:textId="77777777">
            <w:pPr>
              <w:rPr>
                <w:sz w:val="22"/>
                <w:szCs w:val="22"/>
              </w:rPr>
            </w:pPr>
            <w:r w:rsidRPr="00C96B27">
              <w:rPr>
                <w:sz w:val="22"/>
                <w:szCs w:val="22"/>
              </w:rPr>
              <w:t xml:space="preserve">Exhibitor Survey Form </w:t>
            </w:r>
          </w:p>
        </w:tc>
        <w:tc>
          <w:tcPr>
            <w:tcW w:w="1093" w:type="dxa"/>
            <w:hideMark/>
          </w:tcPr>
          <w:p w:rsidR="004C0EF0" w:rsidRPr="00C96B27" w14:paraId="5F80F3A5" w14:textId="77777777">
            <w:pPr>
              <w:rPr>
                <w:sz w:val="22"/>
                <w:szCs w:val="22"/>
              </w:rPr>
            </w:pPr>
            <w:r w:rsidRPr="00C96B27">
              <w:rPr>
                <w:sz w:val="22"/>
                <w:szCs w:val="22"/>
              </w:rPr>
              <w:t>Survey</w:t>
            </w:r>
          </w:p>
        </w:tc>
        <w:tc>
          <w:tcPr>
            <w:tcW w:w="865" w:type="dxa"/>
            <w:hideMark/>
          </w:tcPr>
          <w:p w:rsidR="004C0EF0" w:rsidRPr="00090C54" w14:paraId="710FE305" w14:textId="77777777">
            <w:pPr>
              <w:rPr>
                <w:sz w:val="16"/>
                <w:szCs w:val="16"/>
              </w:rPr>
            </w:pPr>
            <w:r w:rsidRPr="00090C54">
              <w:rPr>
                <w:sz w:val="16"/>
                <w:szCs w:val="16"/>
              </w:rPr>
              <w:t>Representatives of U.S. Companies, USDA Cooperators, State Departments of Agriculture, and Agricultur</w:t>
            </w:r>
            <w:r w:rsidRPr="00090C54">
              <w:rPr>
                <w:sz w:val="16"/>
                <w:szCs w:val="16"/>
              </w:rPr>
              <w:t xml:space="preserve">al Advocacy Groups </w:t>
            </w:r>
          </w:p>
        </w:tc>
        <w:tc>
          <w:tcPr>
            <w:tcW w:w="984" w:type="dxa"/>
            <w:noWrap/>
            <w:hideMark/>
          </w:tcPr>
          <w:p w:rsidR="004C0EF0" w:rsidRPr="00C96B27" w:rsidP="004C0EF0" w14:paraId="09852E1B" w14:textId="77777777">
            <w:pPr>
              <w:rPr>
                <w:sz w:val="22"/>
                <w:szCs w:val="22"/>
              </w:rPr>
            </w:pPr>
            <w:r w:rsidRPr="00C96B27">
              <w:rPr>
                <w:sz w:val="22"/>
                <w:szCs w:val="22"/>
              </w:rPr>
              <w:t xml:space="preserve">1,000 </w:t>
            </w:r>
          </w:p>
        </w:tc>
        <w:tc>
          <w:tcPr>
            <w:tcW w:w="976" w:type="dxa"/>
            <w:noWrap/>
            <w:hideMark/>
          </w:tcPr>
          <w:p w:rsidR="004C0EF0" w:rsidRPr="00C96B27" w:rsidP="004C0EF0" w14:paraId="55467BE1" w14:textId="77777777">
            <w:pPr>
              <w:rPr>
                <w:sz w:val="22"/>
                <w:szCs w:val="22"/>
              </w:rPr>
            </w:pPr>
            <w:r w:rsidRPr="00C96B27">
              <w:rPr>
                <w:sz w:val="22"/>
                <w:szCs w:val="22"/>
              </w:rPr>
              <w:t>1.00</w:t>
            </w:r>
          </w:p>
        </w:tc>
        <w:tc>
          <w:tcPr>
            <w:tcW w:w="835" w:type="dxa"/>
            <w:noWrap/>
            <w:hideMark/>
          </w:tcPr>
          <w:p w:rsidR="004C0EF0" w:rsidRPr="00C96B27" w:rsidP="004C0EF0" w14:paraId="0C0B37D0" w14:textId="77777777">
            <w:pPr>
              <w:rPr>
                <w:sz w:val="22"/>
                <w:szCs w:val="22"/>
              </w:rPr>
            </w:pPr>
            <w:r w:rsidRPr="00C96B27">
              <w:rPr>
                <w:sz w:val="22"/>
                <w:szCs w:val="22"/>
              </w:rPr>
              <w:t>1000.00</w:t>
            </w:r>
          </w:p>
        </w:tc>
        <w:tc>
          <w:tcPr>
            <w:tcW w:w="780" w:type="dxa"/>
            <w:noWrap/>
            <w:hideMark/>
          </w:tcPr>
          <w:p w:rsidR="004C0EF0" w:rsidRPr="00C96B27" w:rsidP="004C0EF0" w14:paraId="2568EE92" w14:textId="77777777">
            <w:pPr>
              <w:rPr>
                <w:sz w:val="22"/>
                <w:szCs w:val="22"/>
              </w:rPr>
            </w:pPr>
            <w:r w:rsidRPr="00C96B27">
              <w:rPr>
                <w:sz w:val="22"/>
                <w:szCs w:val="22"/>
              </w:rPr>
              <w:t>0.25</w:t>
            </w:r>
          </w:p>
        </w:tc>
        <w:tc>
          <w:tcPr>
            <w:tcW w:w="843" w:type="dxa"/>
            <w:noWrap/>
            <w:hideMark/>
          </w:tcPr>
          <w:p w:rsidR="004C0EF0" w:rsidRPr="00C96B27" w:rsidP="004C0EF0" w14:paraId="45951FDF" w14:textId="77777777">
            <w:pPr>
              <w:rPr>
                <w:sz w:val="22"/>
                <w:szCs w:val="22"/>
              </w:rPr>
            </w:pPr>
            <w:r w:rsidRPr="00C96B27">
              <w:rPr>
                <w:sz w:val="22"/>
                <w:szCs w:val="22"/>
              </w:rPr>
              <w:t>250.00</w:t>
            </w:r>
          </w:p>
        </w:tc>
        <w:tc>
          <w:tcPr>
            <w:tcW w:w="780" w:type="dxa"/>
            <w:shd w:val="clear" w:color="auto" w:fill="538135" w:themeFill="accent6" w:themeFillShade="BF"/>
            <w:noWrap/>
            <w:hideMark/>
          </w:tcPr>
          <w:p w:rsidR="004C0EF0" w:rsidRPr="00C96B27" w:rsidP="004C0EF0" w14:paraId="04F476C5" w14:textId="77777777">
            <w:pPr>
              <w:rPr>
                <w:sz w:val="22"/>
                <w:szCs w:val="22"/>
              </w:rPr>
            </w:pPr>
            <w:r w:rsidRPr="00C96B27">
              <w:rPr>
                <w:sz w:val="22"/>
                <w:szCs w:val="22"/>
              </w:rPr>
              <w:t>0.10</w:t>
            </w:r>
          </w:p>
        </w:tc>
        <w:tc>
          <w:tcPr>
            <w:tcW w:w="843" w:type="dxa"/>
            <w:shd w:val="clear" w:color="auto" w:fill="538135" w:themeFill="accent6" w:themeFillShade="BF"/>
            <w:noWrap/>
            <w:hideMark/>
          </w:tcPr>
          <w:p w:rsidR="004C0EF0" w:rsidRPr="00C96B27" w:rsidP="004C0EF0" w14:paraId="317D255B" w14:textId="77777777">
            <w:pPr>
              <w:rPr>
                <w:sz w:val="22"/>
                <w:szCs w:val="22"/>
              </w:rPr>
            </w:pPr>
            <w:r w:rsidRPr="00C96B27">
              <w:rPr>
                <w:sz w:val="22"/>
                <w:szCs w:val="22"/>
              </w:rPr>
              <w:t>25.00</w:t>
            </w:r>
          </w:p>
        </w:tc>
      </w:tr>
      <w:tr w14:paraId="413F430C" w14:textId="77777777" w:rsidTr="00BF6FB6">
        <w:tblPrEx>
          <w:tblW w:w="0" w:type="auto"/>
          <w:tblInd w:w="-725" w:type="dxa"/>
          <w:tblLook w:val="04A0"/>
        </w:tblPrEx>
        <w:trPr>
          <w:trHeight w:val="1250"/>
        </w:trPr>
        <w:tc>
          <w:tcPr>
            <w:tcW w:w="1716" w:type="dxa"/>
            <w:hideMark/>
          </w:tcPr>
          <w:p w:rsidR="004C0EF0" w:rsidRPr="00C96B27" w14:paraId="39CCC4A1" w14:textId="77777777">
            <w:pPr>
              <w:rPr>
                <w:sz w:val="22"/>
                <w:szCs w:val="22"/>
              </w:rPr>
            </w:pPr>
            <w:r w:rsidRPr="00C96B27">
              <w:rPr>
                <w:sz w:val="22"/>
                <w:szCs w:val="22"/>
              </w:rPr>
              <w:t>Virtual Trade Event (VTE) Application Form</w:t>
            </w:r>
          </w:p>
        </w:tc>
        <w:tc>
          <w:tcPr>
            <w:tcW w:w="1093" w:type="dxa"/>
            <w:hideMark/>
          </w:tcPr>
          <w:p w:rsidR="004C0EF0" w:rsidRPr="00C96B27" w14:paraId="7FA01D8A" w14:textId="77777777">
            <w:pPr>
              <w:rPr>
                <w:sz w:val="22"/>
                <w:szCs w:val="22"/>
              </w:rPr>
            </w:pPr>
            <w:r w:rsidRPr="00C96B27">
              <w:rPr>
                <w:sz w:val="22"/>
                <w:szCs w:val="22"/>
              </w:rPr>
              <w:t xml:space="preserve">Application </w:t>
            </w:r>
          </w:p>
        </w:tc>
        <w:tc>
          <w:tcPr>
            <w:tcW w:w="865" w:type="dxa"/>
            <w:hideMark/>
          </w:tcPr>
          <w:p w:rsidR="004C0EF0" w:rsidRPr="00090C54" w14:paraId="3C9A3B28" w14:textId="77777777">
            <w:pPr>
              <w:rPr>
                <w:sz w:val="16"/>
                <w:szCs w:val="16"/>
              </w:rPr>
            </w:pPr>
            <w:r w:rsidRPr="00090C54">
              <w:rPr>
                <w:sz w:val="16"/>
                <w:szCs w:val="16"/>
              </w:rPr>
              <w:t>Representatives of U.S. Companies</w:t>
            </w:r>
          </w:p>
        </w:tc>
        <w:tc>
          <w:tcPr>
            <w:tcW w:w="984" w:type="dxa"/>
            <w:noWrap/>
            <w:hideMark/>
          </w:tcPr>
          <w:p w:rsidR="004C0EF0" w:rsidRPr="00C96B27" w:rsidP="004C0EF0" w14:paraId="03DC4979" w14:textId="77777777">
            <w:pPr>
              <w:rPr>
                <w:sz w:val="22"/>
                <w:szCs w:val="22"/>
              </w:rPr>
            </w:pPr>
            <w:r w:rsidRPr="00C96B27">
              <w:rPr>
                <w:sz w:val="22"/>
                <w:szCs w:val="22"/>
              </w:rPr>
              <w:t xml:space="preserve">100 </w:t>
            </w:r>
          </w:p>
        </w:tc>
        <w:tc>
          <w:tcPr>
            <w:tcW w:w="976" w:type="dxa"/>
            <w:noWrap/>
            <w:hideMark/>
          </w:tcPr>
          <w:p w:rsidR="004C0EF0" w:rsidRPr="00C96B27" w:rsidP="004C0EF0" w14:paraId="34FB5590" w14:textId="77777777">
            <w:pPr>
              <w:rPr>
                <w:sz w:val="22"/>
                <w:szCs w:val="22"/>
              </w:rPr>
            </w:pPr>
            <w:r w:rsidRPr="00C96B27">
              <w:rPr>
                <w:sz w:val="22"/>
                <w:szCs w:val="22"/>
              </w:rPr>
              <w:t>1.00</w:t>
            </w:r>
          </w:p>
        </w:tc>
        <w:tc>
          <w:tcPr>
            <w:tcW w:w="835" w:type="dxa"/>
            <w:noWrap/>
            <w:hideMark/>
          </w:tcPr>
          <w:p w:rsidR="004C0EF0" w:rsidRPr="00C96B27" w:rsidP="004C0EF0" w14:paraId="290E4E67" w14:textId="77777777">
            <w:pPr>
              <w:rPr>
                <w:sz w:val="22"/>
                <w:szCs w:val="22"/>
              </w:rPr>
            </w:pPr>
            <w:r w:rsidRPr="00C96B27">
              <w:rPr>
                <w:sz w:val="22"/>
                <w:szCs w:val="22"/>
              </w:rPr>
              <w:t>100.00</w:t>
            </w:r>
          </w:p>
        </w:tc>
        <w:tc>
          <w:tcPr>
            <w:tcW w:w="780" w:type="dxa"/>
            <w:noWrap/>
            <w:hideMark/>
          </w:tcPr>
          <w:p w:rsidR="004C0EF0" w:rsidRPr="00C96B27" w:rsidP="004C0EF0" w14:paraId="24E29E23" w14:textId="77777777">
            <w:pPr>
              <w:rPr>
                <w:sz w:val="22"/>
                <w:szCs w:val="22"/>
              </w:rPr>
            </w:pPr>
            <w:r w:rsidRPr="00C96B27">
              <w:rPr>
                <w:sz w:val="22"/>
                <w:szCs w:val="22"/>
              </w:rPr>
              <w:t>0.25</w:t>
            </w:r>
          </w:p>
        </w:tc>
        <w:tc>
          <w:tcPr>
            <w:tcW w:w="843" w:type="dxa"/>
            <w:noWrap/>
            <w:hideMark/>
          </w:tcPr>
          <w:p w:rsidR="004C0EF0" w:rsidRPr="00C96B27" w:rsidP="004C0EF0" w14:paraId="24D95A97" w14:textId="77777777">
            <w:pPr>
              <w:rPr>
                <w:sz w:val="22"/>
                <w:szCs w:val="22"/>
              </w:rPr>
            </w:pPr>
            <w:r w:rsidRPr="00C96B27">
              <w:rPr>
                <w:sz w:val="22"/>
                <w:szCs w:val="22"/>
              </w:rPr>
              <w:t>25.00</w:t>
            </w:r>
          </w:p>
        </w:tc>
        <w:tc>
          <w:tcPr>
            <w:tcW w:w="780" w:type="dxa"/>
            <w:shd w:val="clear" w:color="auto" w:fill="538135" w:themeFill="accent6" w:themeFillShade="BF"/>
            <w:noWrap/>
            <w:hideMark/>
          </w:tcPr>
          <w:p w:rsidR="004C0EF0" w:rsidRPr="00C96B27" w:rsidP="004C0EF0" w14:paraId="41751D56" w14:textId="77777777">
            <w:pPr>
              <w:rPr>
                <w:sz w:val="22"/>
                <w:szCs w:val="22"/>
              </w:rPr>
            </w:pPr>
            <w:r w:rsidRPr="00C96B27">
              <w:rPr>
                <w:sz w:val="22"/>
                <w:szCs w:val="22"/>
              </w:rPr>
              <w:t>0.10</w:t>
            </w:r>
          </w:p>
        </w:tc>
        <w:tc>
          <w:tcPr>
            <w:tcW w:w="843" w:type="dxa"/>
            <w:shd w:val="clear" w:color="auto" w:fill="538135" w:themeFill="accent6" w:themeFillShade="BF"/>
            <w:noWrap/>
            <w:hideMark/>
          </w:tcPr>
          <w:p w:rsidR="004C0EF0" w:rsidRPr="00C96B27" w:rsidP="004C0EF0" w14:paraId="44F334D9" w14:textId="77777777">
            <w:pPr>
              <w:rPr>
                <w:sz w:val="22"/>
                <w:szCs w:val="22"/>
              </w:rPr>
            </w:pPr>
            <w:r w:rsidRPr="00C96B27">
              <w:rPr>
                <w:sz w:val="22"/>
                <w:szCs w:val="22"/>
              </w:rPr>
              <w:t>2.50</w:t>
            </w:r>
          </w:p>
        </w:tc>
      </w:tr>
      <w:tr w14:paraId="5F5350F2" w14:textId="77777777" w:rsidTr="00BF6FB6">
        <w:tblPrEx>
          <w:tblW w:w="0" w:type="auto"/>
          <w:tblInd w:w="-725" w:type="dxa"/>
          <w:tblLook w:val="04A0"/>
        </w:tblPrEx>
        <w:trPr>
          <w:trHeight w:val="635"/>
        </w:trPr>
        <w:tc>
          <w:tcPr>
            <w:tcW w:w="1716" w:type="dxa"/>
            <w:hideMark/>
          </w:tcPr>
          <w:p w:rsidR="004C0EF0" w:rsidRPr="00C96B27" w14:paraId="32FBF183" w14:textId="77777777">
            <w:pPr>
              <w:rPr>
                <w:sz w:val="22"/>
                <w:szCs w:val="22"/>
              </w:rPr>
            </w:pPr>
            <w:r w:rsidRPr="00C96B27">
              <w:rPr>
                <w:sz w:val="22"/>
                <w:szCs w:val="22"/>
              </w:rPr>
              <w:t>U.S.- [COUNTRY] VTE Survey</w:t>
            </w:r>
          </w:p>
        </w:tc>
        <w:tc>
          <w:tcPr>
            <w:tcW w:w="1093" w:type="dxa"/>
            <w:hideMark/>
          </w:tcPr>
          <w:p w:rsidR="004C0EF0" w:rsidRPr="00C96B27" w14:paraId="066CF361" w14:textId="77777777">
            <w:pPr>
              <w:rPr>
                <w:sz w:val="22"/>
                <w:szCs w:val="22"/>
              </w:rPr>
            </w:pPr>
            <w:r w:rsidRPr="00C96B27">
              <w:rPr>
                <w:sz w:val="22"/>
                <w:szCs w:val="22"/>
              </w:rPr>
              <w:t xml:space="preserve">Application </w:t>
            </w:r>
          </w:p>
        </w:tc>
        <w:tc>
          <w:tcPr>
            <w:tcW w:w="865" w:type="dxa"/>
            <w:hideMark/>
          </w:tcPr>
          <w:p w:rsidR="004C0EF0" w:rsidRPr="00090C54" w14:paraId="1CC179FA" w14:textId="77777777">
            <w:pPr>
              <w:rPr>
                <w:sz w:val="16"/>
                <w:szCs w:val="16"/>
              </w:rPr>
            </w:pPr>
            <w:r w:rsidRPr="00090C54">
              <w:rPr>
                <w:sz w:val="16"/>
                <w:szCs w:val="16"/>
              </w:rPr>
              <w:t>Representatives of U.S. Companies</w:t>
            </w:r>
          </w:p>
        </w:tc>
        <w:tc>
          <w:tcPr>
            <w:tcW w:w="984" w:type="dxa"/>
            <w:noWrap/>
            <w:hideMark/>
          </w:tcPr>
          <w:p w:rsidR="004C0EF0" w:rsidRPr="00C96B27" w:rsidP="004C0EF0" w14:paraId="457125F7" w14:textId="77777777">
            <w:pPr>
              <w:rPr>
                <w:sz w:val="22"/>
                <w:szCs w:val="22"/>
              </w:rPr>
            </w:pPr>
            <w:r w:rsidRPr="00C96B27">
              <w:rPr>
                <w:sz w:val="22"/>
                <w:szCs w:val="22"/>
              </w:rPr>
              <w:t xml:space="preserve">60 </w:t>
            </w:r>
          </w:p>
        </w:tc>
        <w:tc>
          <w:tcPr>
            <w:tcW w:w="976" w:type="dxa"/>
            <w:noWrap/>
            <w:hideMark/>
          </w:tcPr>
          <w:p w:rsidR="004C0EF0" w:rsidRPr="00C96B27" w:rsidP="004C0EF0" w14:paraId="20CA4CC6" w14:textId="77777777">
            <w:pPr>
              <w:rPr>
                <w:sz w:val="22"/>
                <w:szCs w:val="22"/>
              </w:rPr>
            </w:pPr>
            <w:r w:rsidRPr="00C96B27">
              <w:rPr>
                <w:sz w:val="22"/>
                <w:szCs w:val="22"/>
              </w:rPr>
              <w:t>2.00</w:t>
            </w:r>
          </w:p>
        </w:tc>
        <w:tc>
          <w:tcPr>
            <w:tcW w:w="835" w:type="dxa"/>
            <w:noWrap/>
            <w:hideMark/>
          </w:tcPr>
          <w:p w:rsidR="004C0EF0" w:rsidRPr="00C96B27" w:rsidP="004C0EF0" w14:paraId="0BF00BD1" w14:textId="77777777">
            <w:pPr>
              <w:rPr>
                <w:sz w:val="22"/>
                <w:szCs w:val="22"/>
              </w:rPr>
            </w:pPr>
            <w:r w:rsidRPr="00C96B27">
              <w:rPr>
                <w:sz w:val="22"/>
                <w:szCs w:val="22"/>
              </w:rPr>
              <w:t>120.00</w:t>
            </w:r>
          </w:p>
        </w:tc>
        <w:tc>
          <w:tcPr>
            <w:tcW w:w="780" w:type="dxa"/>
            <w:noWrap/>
            <w:hideMark/>
          </w:tcPr>
          <w:p w:rsidR="004C0EF0" w:rsidRPr="00C96B27" w:rsidP="004C0EF0" w14:paraId="13021A22" w14:textId="77777777">
            <w:pPr>
              <w:rPr>
                <w:sz w:val="22"/>
                <w:szCs w:val="22"/>
              </w:rPr>
            </w:pPr>
            <w:r w:rsidRPr="00C96B27">
              <w:rPr>
                <w:sz w:val="22"/>
                <w:szCs w:val="22"/>
              </w:rPr>
              <w:t>0.25</w:t>
            </w:r>
          </w:p>
        </w:tc>
        <w:tc>
          <w:tcPr>
            <w:tcW w:w="843" w:type="dxa"/>
            <w:noWrap/>
            <w:hideMark/>
          </w:tcPr>
          <w:p w:rsidR="004C0EF0" w:rsidRPr="00C96B27" w:rsidP="004C0EF0" w14:paraId="52B14F96" w14:textId="77777777">
            <w:pPr>
              <w:rPr>
                <w:sz w:val="22"/>
                <w:szCs w:val="22"/>
              </w:rPr>
            </w:pPr>
            <w:r w:rsidRPr="00C96B27">
              <w:rPr>
                <w:sz w:val="22"/>
                <w:szCs w:val="22"/>
              </w:rPr>
              <w:t>30.00</w:t>
            </w:r>
          </w:p>
        </w:tc>
        <w:tc>
          <w:tcPr>
            <w:tcW w:w="780" w:type="dxa"/>
            <w:shd w:val="clear" w:color="auto" w:fill="538135" w:themeFill="accent6" w:themeFillShade="BF"/>
            <w:noWrap/>
            <w:hideMark/>
          </w:tcPr>
          <w:p w:rsidR="004C0EF0" w:rsidRPr="00C96B27" w:rsidP="004C0EF0" w14:paraId="77470109" w14:textId="77777777">
            <w:pPr>
              <w:rPr>
                <w:sz w:val="22"/>
                <w:szCs w:val="22"/>
              </w:rPr>
            </w:pPr>
            <w:r w:rsidRPr="00C96B27">
              <w:rPr>
                <w:sz w:val="22"/>
                <w:szCs w:val="22"/>
              </w:rPr>
              <w:t>0.10</w:t>
            </w:r>
          </w:p>
        </w:tc>
        <w:tc>
          <w:tcPr>
            <w:tcW w:w="843" w:type="dxa"/>
            <w:shd w:val="clear" w:color="auto" w:fill="538135" w:themeFill="accent6" w:themeFillShade="BF"/>
            <w:noWrap/>
            <w:hideMark/>
          </w:tcPr>
          <w:p w:rsidR="004C0EF0" w:rsidRPr="00C96B27" w:rsidP="004C0EF0" w14:paraId="79FFA469" w14:textId="77777777">
            <w:pPr>
              <w:rPr>
                <w:sz w:val="22"/>
                <w:szCs w:val="22"/>
              </w:rPr>
            </w:pPr>
            <w:r w:rsidRPr="00C96B27">
              <w:rPr>
                <w:sz w:val="22"/>
                <w:szCs w:val="22"/>
              </w:rPr>
              <w:t>3.00</w:t>
            </w:r>
          </w:p>
        </w:tc>
      </w:tr>
      <w:tr w14:paraId="3627B91D" w14:textId="77777777" w:rsidTr="00BF6FB6">
        <w:tblPrEx>
          <w:tblW w:w="0" w:type="auto"/>
          <w:tblInd w:w="-725" w:type="dxa"/>
          <w:tblLook w:val="04A0"/>
        </w:tblPrEx>
        <w:trPr>
          <w:trHeight w:val="310"/>
        </w:trPr>
        <w:tc>
          <w:tcPr>
            <w:tcW w:w="1716" w:type="dxa"/>
            <w:noWrap/>
            <w:hideMark/>
          </w:tcPr>
          <w:p w:rsidR="004C0EF0" w:rsidRPr="00C96B27" w14:paraId="7530875B" w14:textId="77777777">
            <w:pPr>
              <w:rPr>
                <w:b/>
                <w:bCs/>
                <w:sz w:val="22"/>
                <w:szCs w:val="22"/>
              </w:rPr>
            </w:pPr>
            <w:r w:rsidRPr="00C96B27">
              <w:rPr>
                <w:b/>
                <w:bCs/>
                <w:sz w:val="22"/>
                <w:szCs w:val="22"/>
              </w:rPr>
              <w:t> </w:t>
            </w:r>
          </w:p>
        </w:tc>
        <w:tc>
          <w:tcPr>
            <w:tcW w:w="1093" w:type="dxa"/>
            <w:noWrap/>
            <w:hideMark/>
          </w:tcPr>
          <w:p w:rsidR="004C0EF0" w:rsidRPr="00C96B27" w14:paraId="61C59F93" w14:textId="77777777">
            <w:pPr>
              <w:rPr>
                <w:b/>
                <w:bCs/>
                <w:sz w:val="22"/>
                <w:szCs w:val="22"/>
              </w:rPr>
            </w:pPr>
            <w:r w:rsidRPr="00C96B27">
              <w:rPr>
                <w:b/>
                <w:bCs/>
                <w:sz w:val="22"/>
                <w:szCs w:val="22"/>
              </w:rPr>
              <w:t>Totals:</w:t>
            </w:r>
          </w:p>
        </w:tc>
        <w:tc>
          <w:tcPr>
            <w:tcW w:w="865" w:type="dxa"/>
            <w:noWrap/>
            <w:hideMark/>
          </w:tcPr>
          <w:p w:rsidR="004C0EF0" w:rsidRPr="00C96B27" w14:paraId="7587AB6E" w14:textId="77777777">
            <w:pPr>
              <w:rPr>
                <w:b/>
                <w:bCs/>
                <w:sz w:val="22"/>
                <w:szCs w:val="22"/>
              </w:rPr>
            </w:pPr>
            <w:r w:rsidRPr="00C96B27">
              <w:rPr>
                <w:b/>
                <w:bCs/>
                <w:sz w:val="22"/>
                <w:szCs w:val="22"/>
              </w:rPr>
              <w:t> </w:t>
            </w:r>
          </w:p>
        </w:tc>
        <w:tc>
          <w:tcPr>
            <w:tcW w:w="984" w:type="dxa"/>
            <w:noWrap/>
            <w:hideMark/>
          </w:tcPr>
          <w:p w:rsidR="004C0EF0" w:rsidRPr="00C96B27" w:rsidP="004C0EF0" w14:paraId="70C8A3C7" w14:textId="77777777">
            <w:pPr>
              <w:rPr>
                <w:b/>
                <w:bCs/>
                <w:sz w:val="22"/>
                <w:szCs w:val="22"/>
              </w:rPr>
            </w:pPr>
            <w:r w:rsidRPr="00C96B27">
              <w:rPr>
                <w:b/>
                <w:bCs/>
                <w:sz w:val="22"/>
                <w:szCs w:val="22"/>
              </w:rPr>
              <w:t>1,790.00</w:t>
            </w:r>
          </w:p>
        </w:tc>
        <w:tc>
          <w:tcPr>
            <w:tcW w:w="976" w:type="dxa"/>
            <w:noWrap/>
            <w:hideMark/>
          </w:tcPr>
          <w:p w:rsidR="004C0EF0" w:rsidRPr="00C96B27" w14:paraId="5C3FFD35" w14:textId="77777777">
            <w:pPr>
              <w:rPr>
                <w:b/>
                <w:bCs/>
                <w:sz w:val="22"/>
                <w:szCs w:val="22"/>
              </w:rPr>
            </w:pPr>
            <w:r w:rsidRPr="00C96B27">
              <w:rPr>
                <w:b/>
                <w:bCs/>
                <w:sz w:val="22"/>
                <w:szCs w:val="22"/>
              </w:rPr>
              <w:t> </w:t>
            </w:r>
          </w:p>
        </w:tc>
        <w:tc>
          <w:tcPr>
            <w:tcW w:w="835" w:type="dxa"/>
            <w:noWrap/>
            <w:hideMark/>
          </w:tcPr>
          <w:p w:rsidR="004C0EF0" w:rsidRPr="00C96B27" w:rsidP="004C0EF0" w14:paraId="1DE1B418" w14:textId="77777777">
            <w:pPr>
              <w:rPr>
                <w:b/>
                <w:bCs/>
                <w:sz w:val="22"/>
                <w:szCs w:val="22"/>
              </w:rPr>
            </w:pPr>
            <w:r w:rsidRPr="00C96B27">
              <w:rPr>
                <w:b/>
                <w:bCs/>
                <w:sz w:val="22"/>
                <w:szCs w:val="22"/>
              </w:rPr>
              <w:t>1,980.00</w:t>
            </w:r>
          </w:p>
        </w:tc>
        <w:tc>
          <w:tcPr>
            <w:tcW w:w="780" w:type="dxa"/>
            <w:noWrap/>
            <w:hideMark/>
          </w:tcPr>
          <w:p w:rsidR="004C0EF0" w:rsidRPr="00C96B27" w14:paraId="76C6CE63" w14:textId="77777777">
            <w:pPr>
              <w:rPr>
                <w:b/>
                <w:bCs/>
                <w:sz w:val="22"/>
                <w:szCs w:val="22"/>
              </w:rPr>
            </w:pPr>
            <w:r w:rsidRPr="00C96B27">
              <w:rPr>
                <w:b/>
                <w:bCs/>
                <w:sz w:val="22"/>
                <w:szCs w:val="22"/>
              </w:rPr>
              <w:t> </w:t>
            </w:r>
          </w:p>
        </w:tc>
        <w:tc>
          <w:tcPr>
            <w:tcW w:w="843" w:type="dxa"/>
            <w:noWrap/>
            <w:hideMark/>
          </w:tcPr>
          <w:p w:rsidR="004C0EF0" w:rsidRPr="00C96B27" w:rsidP="004C0EF0" w14:paraId="43E8ABB8" w14:textId="77777777">
            <w:pPr>
              <w:rPr>
                <w:b/>
                <w:bCs/>
                <w:sz w:val="22"/>
                <w:szCs w:val="22"/>
              </w:rPr>
            </w:pPr>
            <w:r w:rsidRPr="00C96B27">
              <w:rPr>
                <w:b/>
                <w:bCs/>
                <w:sz w:val="22"/>
                <w:szCs w:val="22"/>
              </w:rPr>
              <w:t>495</w:t>
            </w:r>
          </w:p>
        </w:tc>
        <w:tc>
          <w:tcPr>
            <w:tcW w:w="780" w:type="dxa"/>
            <w:shd w:val="clear" w:color="auto" w:fill="538135" w:themeFill="accent6" w:themeFillShade="BF"/>
            <w:noWrap/>
            <w:hideMark/>
          </w:tcPr>
          <w:p w:rsidR="004C0EF0" w:rsidRPr="00C96B27" w14:paraId="50108025" w14:textId="77777777">
            <w:pPr>
              <w:rPr>
                <w:b/>
                <w:bCs/>
                <w:sz w:val="22"/>
                <w:szCs w:val="22"/>
              </w:rPr>
            </w:pPr>
            <w:r w:rsidRPr="00C96B27">
              <w:rPr>
                <w:b/>
                <w:bCs/>
                <w:sz w:val="22"/>
                <w:szCs w:val="22"/>
              </w:rPr>
              <w:t> </w:t>
            </w:r>
          </w:p>
        </w:tc>
        <w:tc>
          <w:tcPr>
            <w:tcW w:w="843" w:type="dxa"/>
            <w:shd w:val="clear" w:color="auto" w:fill="538135" w:themeFill="accent6" w:themeFillShade="BF"/>
            <w:noWrap/>
            <w:hideMark/>
          </w:tcPr>
          <w:p w:rsidR="004C0EF0" w:rsidRPr="00C96B27" w:rsidP="004C0EF0" w14:paraId="2410DE2A" w14:textId="77777777">
            <w:pPr>
              <w:rPr>
                <w:b/>
                <w:bCs/>
                <w:sz w:val="22"/>
                <w:szCs w:val="22"/>
              </w:rPr>
            </w:pPr>
            <w:r w:rsidRPr="00C96B27">
              <w:rPr>
                <w:b/>
                <w:bCs/>
                <w:sz w:val="22"/>
                <w:szCs w:val="22"/>
              </w:rPr>
              <w:t>50</w:t>
            </w:r>
          </w:p>
        </w:tc>
      </w:tr>
      <w:tr w14:paraId="415E27FD" w14:textId="77777777" w:rsidTr="00BF6FB6">
        <w:tblPrEx>
          <w:tblW w:w="0" w:type="auto"/>
          <w:tblInd w:w="-725" w:type="dxa"/>
          <w:tblLook w:val="04A0"/>
        </w:tblPrEx>
        <w:trPr>
          <w:trHeight w:val="320"/>
        </w:trPr>
        <w:tc>
          <w:tcPr>
            <w:tcW w:w="1716" w:type="dxa"/>
            <w:noWrap/>
            <w:hideMark/>
          </w:tcPr>
          <w:p w:rsidR="004C0EF0" w:rsidRPr="00C96B27" w14:paraId="34A7C38F" w14:textId="77777777">
            <w:pPr>
              <w:rPr>
                <w:b/>
                <w:bCs/>
                <w:sz w:val="22"/>
                <w:szCs w:val="22"/>
              </w:rPr>
            </w:pPr>
            <w:r w:rsidRPr="00C96B27">
              <w:rPr>
                <w:b/>
                <w:bCs/>
                <w:sz w:val="22"/>
                <w:szCs w:val="22"/>
              </w:rPr>
              <w:t> </w:t>
            </w:r>
          </w:p>
        </w:tc>
        <w:tc>
          <w:tcPr>
            <w:tcW w:w="1093" w:type="dxa"/>
            <w:noWrap/>
            <w:hideMark/>
          </w:tcPr>
          <w:p w:rsidR="004C0EF0" w:rsidRPr="00C96B27" w14:paraId="23061C65" w14:textId="77777777">
            <w:pPr>
              <w:rPr>
                <w:b/>
                <w:bCs/>
                <w:sz w:val="22"/>
                <w:szCs w:val="22"/>
              </w:rPr>
            </w:pPr>
            <w:r w:rsidRPr="00C96B27">
              <w:rPr>
                <w:b/>
                <w:bCs/>
                <w:sz w:val="22"/>
                <w:szCs w:val="22"/>
              </w:rPr>
              <w:t xml:space="preserve">Total Burden Public &amp; USG administrative support </w:t>
            </w:r>
          </w:p>
        </w:tc>
        <w:tc>
          <w:tcPr>
            <w:tcW w:w="865" w:type="dxa"/>
            <w:noWrap/>
            <w:hideMark/>
          </w:tcPr>
          <w:p w:rsidR="004C0EF0" w:rsidRPr="00C96B27" w14:paraId="3C7C0132" w14:textId="77777777">
            <w:pPr>
              <w:rPr>
                <w:b/>
                <w:bCs/>
                <w:sz w:val="22"/>
                <w:szCs w:val="22"/>
              </w:rPr>
            </w:pPr>
            <w:r w:rsidRPr="00C96B27">
              <w:rPr>
                <w:b/>
                <w:bCs/>
                <w:sz w:val="22"/>
                <w:szCs w:val="22"/>
              </w:rPr>
              <w:t> </w:t>
            </w:r>
          </w:p>
        </w:tc>
        <w:tc>
          <w:tcPr>
            <w:tcW w:w="984" w:type="dxa"/>
            <w:noWrap/>
            <w:hideMark/>
          </w:tcPr>
          <w:p w:rsidR="004C0EF0" w:rsidRPr="00C96B27" w14:paraId="7C469EF9" w14:textId="77777777">
            <w:pPr>
              <w:rPr>
                <w:b/>
                <w:bCs/>
                <w:sz w:val="22"/>
                <w:szCs w:val="22"/>
              </w:rPr>
            </w:pPr>
            <w:r w:rsidRPr="00C96B27">
              <w:rPr>
                <w:b/>
                <w:bCs/>
                <w:sz w:val="22"/>
                <w:szCs w:val="22"/>
              </w:rPr>
              <w:t> </w:t>
            </w:r>
          </w:p>
        </w:tc>
        <w:tc>
          <w:tcPr>
            <w:tcW w:w="976" w:type="dxa"/>
            <w:noWrap/>
            <w:hideMark/>
          </w:tcPr>
          <w:p w:rsidR="004C0EF0" w:rsidRPr="00C96B27" w14:paraId="3C4D9F0F" w14:textId="77777777">
            <w:pPr>
              <w:rPr>
                <w:b/>
                <w:bCs/>
                <w:sz w:val="22"/>
                <w:szCs w:val="22"/>
              </w:rPr>
            </w:pPr>
            <w:r w:rsidRPr="00C96B27">
              <w:rPr>
                <w:b/>
                <w:bCs/>
                <w:sz w:val="22"/>
                <w:szCs w:val="22"/>
              </w:rPr>
              <w:t> </w:t>
            </w:r>
          </w:p>
        </w:tc>
        <w:tc>
          <w:tcPr>
            <w:tcW w:w="835" w:type="dxa"/>
            <w:noWrap/>
            <w:hideMark/>
          </w:tcPr>
          <w:p w:rsidR="004C0EF0" w:rsidRPr="00C96B27" w14:paraId="08DBCBCF" w14:textId="77777777">
            <w:pPr>
              <w:rPr>
                <w:b/>
                <w:bCs/>
                <w:sz w:val="22"/>
                <w:szCs w:val="22"/>
              </w:rPr>
            </w:pPr>
            <w:r w:rsidRPr="00C96B27">
              <w:rPr>
                <w:b/>
                <w:bCs/>
                <w:sz w:val="22"/>
                <w:szCs w:val="22"/>
              </w:rPr>
              <w:t> </w:t>
            </w:r>
          </w:p>
        </w:tc>
        <w:tc>
          <w:tcPr>
            <w:tcW w:w="780" w:type="dxa"/>
            <w:noWrap/>
            <w:hideMark/>
          </w:tcPr>
          <w:p w:rsidR="004C0EF0" w:rsidRPr="00C96B27" w14:paraId="73267101" w14:textId="77777777">
            <w:pPr>
              <w:rPr>
                <w:b/>
                <w:bCs/>
                <w:sz w:val="22"/>
                <w:szCs w:val="22"/>
              </w:rPr>
            </w:pPr>
            <w:r w:rsidRPr="00C96B27">
              <w:rPr>
                <w:b/>
                <w:bCs/>
                <w:sz w:val="22"/>
                <w:szCs w:val="22"/>
              </w:rPr>
              <w:t> </w:t>
            </w:r>
          </w:p>
        </w:tc>
        <w:tc>
          <w:tcPr>
            <w:tcW w:w="843" w:type="dxa"/>
            <w:noWrap/>
            <w:hideMark/>
          </w:tcPr>
          <w:p w:rsidR="004C0EF0" w:rsidRPr="00C96B27" w14:paraId="24CA2508" w14:textId="77777777">
            <w:pPr>
              <w:rPr>
                <w:b/>
                <w:bCs/>
                <w:sz w:val="22"/>
                <w:szCs w:val="22"/>
              </w:rPr>
            </w:pPr>
            <w:r w:rsidRPr="00C96B27">
              <w:rPr>
                <w:b/>
                <w:bCs/>
                <w:sz w:val="22"/>
                <w:szCs w:val="22"/>
              </w:rPr>
              <w:t> </w:t>
            </w:r>
          </w:p>
        </w:tc>
        <w:tc>
          <w:tcPr>
            <w:tcW w:w="780" w:type="dxa"/>
            <w:shd w:val="clear" w:color="auto" w:fill="538135" w:themeFill="accent6" w:themeFillShade="BF"/>
            <w:noWrap/>
            <w:hideMark/>
          </w:tcPr>
          <w:p w:rsidR="004C0EF0" w:rsidRPr="00C96B27" w14:paraId="79FB6C82" w14:textId="77777777">
            <w:pPr>
              <w:rPr>
                <w:b/>
                <w:bCs/>
                <w:sz w:val="22"/>
                <w:szCs w:val="22"/>
              </w:rPr>
            </w:pPr>
            <w:r w:rsidRPr="00C96B27">
              <w:rPr>
                <w:b/>
                <w:bCs/>
                <w:sz w:val="22"/>
                <w:szCs w:val="22"/>
              </w:rPr>
              <w:t> </w:t>
            </w:r>
          </w:p>
        </w:tc>
        <w:tc>
          <w:tcPr>
            <w:tcW w:w="843" w:type="dxa"/>
            <w:shd w:val="clear" w:color="auto" w:fill="538135" w:themeFill="accent6" w:themeFillShade="BF"/>
            <w:noWrap/>
            <w:hideMark/>
          </w:tcPr>
          <w:p w:rsidR="004C0EF0" w:rsidRPr="00C96B27" w:rsidP="004C0EF0" w14:paraId="3D7EB7CE" w14:textId="77777777">
            <w:pPr>
              <w:rPr>
                <w:b/>
                <w:bCs/>
                <w:sz w:val="22"/>
                <w:szCs w:val="22"/>
              </w:rPr>
            </w:pPr>
            <w:r w:rsidRPr="00C96B27">
              <w:rPr>
                <w:b/>
                <w:bCs/>
                <w:sz w:val="22"/>
                <w:szCs w:val="22"/>
              </w:rPr>
              <w:t xml:space="preserve">545 </w:t>
            </w:r>
          </w:p>
        </w:tc>
      </w:tr>
    </w:tbl>
    <w:p w:rsidR="00F64D25" w:rsidP="00CB38B8" w14:paraId="5D65FEBA" w14:textId="77777777">
      <w:pPr>
        <w:rPr>
          <w:sz w:val="22"/>
          <w:szCs w:val="22"/>
        </w:rPr>
      </w:pPr>
    </w:p>
    <w:p w:rsidR="002C1348" w:rsidRPr="002C1348" w:rsidP="00CB38B8" w14:paraId="0766EEC9" w14:textId="67F2F62B">
      <w:pPr>
        <w:rPr>
          <w:b/>
          <w:bCs/>
          <w:sz w:val="22"/>
          <w:szCs w:val="22"/>
        </w:rPr>
      </w:pPr>
      <w:r w:rsidRPr="002C1348">
        <w:rPr>
          <w:b/>
          <w:bCs/>
          <w:sz w:val="22"/>
          <w:szCs w:val="22"/>
        </w:rPr>
        <w:t xml:space="preserve">Cost Estimate </w:t>
      </w:r>
    </w:p>
    <w:p w:rsidR="002C1348" w:rsidRPr="00C96B27" w:rsidP="00CB38B8" w14:paraId="5B2A25E9" w14:textId="77777777">
      <w:pPr>
        <w:rPr>
          <w:sz w:val="22"/>
          <w:szCs w:val="22"/>
        </w:rPr>
      </w:pPr>
    </w:p>
    <w:tbl>
      <w:tblPr>
        <w:tblStyle w:val="TableGrid"/>
        <w:tblW w:w="0" w:type="auto"/>
        <w:tblLook w:val="04A0"/>
      </w:tblPr>
      <w:tblGrid>
        <w:gridCol w:w="2104"/>
        <w:gridCol w:w="2790"/>
        <w:gridCol w:w="2880"/>
      </w:tblGrid>
      <w:tr w14:paraId="1B23121A" w14:textId="77777777" w:rsidTr="002C1348">
        <w:tblPrEx>
          <w:tblW w:w="0" w:type="auto"/>
          <w:tblLook w:val="04A0"/>
        </w:tblPrEx>
        <w:trPr>
          <w:trHeight w:val="310"/>
        </w:trPr>
        <w:tc>
          <w:tcPr>
            <w:tcW w:w="2104" w:type="dxa"/>
          </w:tcPr>
          <w:p w:rsidR="002C1348" w:rsidRPr="005B049D" w14:paraId="17B83A9A" w14:textId="24A46A67">
            <w:pPr>
              <w:rPr>
                <w:b/>
                <w:bCs/>
                <w:sz w:val="22"/>
                <w:szCs w:val="22"/>
              </w:rPr>
            </w:pPr>
          </w:p>
        </w:tc>
        <w:tc>
          <w:tcPr>
            <w:tcW w:w="2790" w:type="dxa"/>
            <w:noWrap/>
            <w:hideMark/>
          </w:tcPr>
          <w:p w:rsidR="002C1348" w:rsidRPr="009246B1" w14:paraId="306B46E8" w14:textId="77777777">
            <w:pPr>
              <w:rPr>
                <w:b/>
                <w:bCs/>
                <w:sz w:val="22"/>
                <w:szCs w:val="22"/>
              </w:rPr>
            </w:pPr>
            <w:r w:rsidRPr="009246B1">
              <w:rPr>
                <w:b/>
                <w:bCs/>
                <w:sz w:val="22"/>
                <w:szCs w:val="22"/>
              </w:rPr>
              <w:t>Total Annual Manhours</w:t>
            </w:r>
          </w:p>
        </w:tc>
        <w:tc>
          <w:tcPr>
            <w:tcW w:w="2880" w:type="dxa"/>
            <w:noWrap/>
            <w:hideMark/>
          </w:tcPr>
          <w:p w:rsidR="002C1348" w:rsidRPr="009246B1" w14:paraId="7B02323A" w14:textId="77777777">
            <w:pPr>
              <w:rPr>
                <w:b/>
                <w:bCs/>
                <w:sz w:val="22"/>
                <w:szCs w:val="22"/>
              </w:rPr>
            </w:pPr>
            <w:r w:rsidRPr="009246B1">
              <w:rPr>
                <w:b/>
                <w:bCs/>
                <w:sz w:val="22"/>
                <w:szCs w:val="22"/>
              </w:rPr>
              <w:t>Mean hourly wage</w:t>
            </w:r>
          </w:p>
        </w:tc>
      </w:tr>
      <w:tr w14:paraId="195C1420" w14:textId="77777777" w:rsidTr="00E07B29">
        <w:tblPrEx>
          <w:tblW w:w="0" w:type="auto"/>
          <w:tblLook w:val="04A0"/>
        </w:tblPrEx>
        <w:trPr>
          <w:trHeight w:val="310"/>
        </w:trPr>
        <w:tc>
          <w:tcPr>
            <w:tcW w:w="2104" w:type="dxa"/>
            <w:noWrap/>
            <w:hideMark/>
          </w:tcPr>
          <w:p w:rsidR="002C1348" w:rsidRPr="005B049D" w14:paraId="06B493C2" w14:textId="77777777">
            <w:pPr>
              <w:rPr>
                <w:sz w:val="22"/>
                <w:szCs w:val="22"/>
              </w:rPr>
            </w:pPr>
            <w:r w:rsidRPr="005B049D">
              <w:rPr>
                <w:sz w:val="22"/>
                <w:szCs w:val="22"/>
              </w:rPr>
              <w:t>Public</w:t>
            </w:r>
          </w:p>
        </w:tc>
        <w:tc>
          <w:tcPr>
            <w:tcW w:w="2790" w:type="dxa"/>
            <w:noWrap/>
            <w:hideMark/>
          </w:tcPr>
          <w:p w:rsidR="002C1348" w:rsidRPr="005B049D" w:rsidP="005B049D" w14:paraId="6B8339FC" w14:textId="77777777">
            <w:pPr>
              <w:rPr>
                <w:sz w:val="22"/>
                <w:szCs w:val="22"/>
              </w:rPr>
            </w:pPr>
            <w:r w:rsidRPr="005B049D">
              <w:rPr>
                <w:sz w:val="22"/>
                <w:szCs w:val="22"/>
              </w:rPr>
              <w:t xml:space="preserve">495 </w:t>
            </w:r>
          </w:p>
        </w:tc>
        <w:tc>
          <w:tcPr>
            <w:tcW w:w="2880" w:type="dxa"/>
            <w:noWrap/>
            <w:hideMark/>
          </w:tcPr>
          <w:p w:rsidR="002C1348" w:rsidRPr="005B049D" w:rsidP="005B049D" w14:paraId="5786B10C" w14:textId="77777777">
            <w:pPr>
              <w:rPr>
                <w:sz w:val="22"/>
                <w:szCs w:val="22"/>
              </w:rPr>
            </w:pPr>
            <w:r w:rsidRPr="005B049D">
              <w:rPr>
                <w:sz w:val="22"/>
                <w:szCs w:val="22"/>
              </w:rPr>
              <w:t xml:space="preserve">$25.62 </w:t>
            </w:r>
          </w:p>
        </w:tc>
      </w:tr>
      <w:tr w14:paraId="6DAF1515" w14:textId="77777777" w:rsidTr="00E07B29">
        <w:tblPrEx>
          <w:tblW w:w="0" w:type="auto"/>
          <w:tblLook w:val="04A0"/>
        </w:tblPrEx>
        <w:trPr>
          <w:trHeight w:val="310"/>
        </w:trPr>
        <w:tc>
          <w:tcPr>
            <w:tcW w:w="2104" w:type="dxa"/>
            <w:noWrap/>
            <w:hideMark/>
          </w:tcPr>
          <w:p w:rsidR="002C1348" w:rsidRPr="005B049D" w14:paraId="0638F7E0" w14:textId="77777777">
            <w:pPr>
              <w:rPr>
                <w:sz w:val="22"/>
                <w:szCs w:val="22"/>
              </w:rPr>
            </w:pPr>
            <w:r w:rsidRPr="005B049D">
              <w:rPr>
                <w:sz w:val="22"/>
                <w:szCs w:val="22"/>
              </w:rPr>
              <w:t>USG</w:t>
            </w:r>
          </w:p>
        </w:tc>
        <w:tc>
          <w:tcPr>
            <w:tcW w:w="2790" w:type="dxa"/>
            <w:noWrap/>
            <w:hideMark/>
          </w:tcPr>
          <w:p w:rsidR="002C1348" w:rsidRPr="005B049D" w:rsidP="005B049D" w14:paraId="1423349E" w14:textId="77777777">
            <w:pPr>
              <w:rPr>
                <w:sz w:val="22"/>
                <w:szCs w:val="22"/>
              </w:rPr>
            </w:pPr>
            <w:r w:rsidRPr="005B049D">
              <w:rPr>
                <w:sz w:val="22"/>
                <w:szCs w:val="22"/>
              </w:rPr>
              <w:t xml:space="preserve">50 </w:t>
            </w:r>
          </w:p>
        </w:tc>
        <w:tc>
          <w:tcPr>
            <w:tcW w:w="2880" w:type="dxa"/>
            <w:noWrap/>
            <w:hideMark/>
          </w:tcPr>
          <w:p w:rsidR="002C1348" w:rsidRPr="005B049D" w:rsidP="005B049D" w14:paraId="7A5ECC7F" w14:textId="77777777">
            <w:pPr>
              <w:rPr>
                <w:sz w:val="22"/>
                <w:szCs w:val="22"/>
              </w:rPr>
            </w:pPr>
            <w:r w:rsidRPr="005B049D">
              <w:rPr>
                <w:sz w:val="22"/>
                <w:szCs w:val="22"/>
              </w:rPr>
              <w:t xml:space="preserve">$58.18 </w:t>
            </w:r>
          </w:p>
        </w:tc>
      </w:tr>
    </w:tbl>
    <w:p w:rsidR="00F64D25" w:rsidP="00CB38B8" w14:paraId="12EBF3C7" w14:textId="77777777">
      <w:pPr>
        <w:rPr>
          <w:sz w:val="22"/>
          <w:szCs w:val="22"/>
        </w:rPr>
      </w:pPr>
    </w:p>
    <w:tbl>
      <w:tblPr>
        <w:tblStyle w:val="TableGrid"/>
        <w:tblW w:w="0" w:type="auto"/>
        <w:tblLook w:val="04A0"/>
      </w:tblPr>
      <w:tblGrid>
        <w:gridCol w:w="3145"/>
      </w:tblGrid>
      <w:tr w14:paraId="1AC75707" w14:textId="77777777" w:rsidTr="00E07B29">
        <w:tblPrEx>
          <w:tblW w:w="0" w:type="auto"/>
          <w:tblLook w:val="04A0"/>
        </w:tblPrEx>
        <w:trPr>
          <w:trHeight w:val="310"/>
        </w:trPr>
        <w:tc>
          <w:tcPr>
            <w:tcW w:w="3145" w:type="dxa"/>
            <w:noWrap/>
            <w:hideMark/>
          </w:tcPr>
          <w:p w:rsidR="00E07B29" w:rsidRPr="00E07B29" w:rsidP="00E07B29" w14:paraId="489B2040" w14:textId="77777777">
            <w:pPr>
              <w:rPr>
                <w:b/>
                <w:bCs/>
                <w:sz w:val="22"/>
                <w:szCs w:val="22"/>
              </w:rPr>
            </w:pPr>
            <w:r w:rsidRPr="00E07B29">
              <w:rPr>
                <w:b/>
                <w:bCs/>
                <w:sz w:val="22"/>
                <w:szCs w:val="22"/>
              </w:rPr>
              <w:t>Total cost to Public</w:t>
            </w:r>
          </w:p>
        </w:tc>
      </w:tr>
      <w:tr w14:paraId="55F8064F" w14:textId="77777777" w:rsidTr="00E07B29">
        <w:tblPrEx>
          <w:tblW w:w="0" w:type="auto"/>
          <w:tblLook w:val="04A0"/>
        </w:tblPrEx>
        <w:trPr>
          <w:trHeight w:val="310"/>
        </w:trPr>
        <w:tc>
          <w:tcPr>
            <w:tcW w:w="3145" w:type="dxa"/>
            <w:noWrap/>
            <w:hideMark/>
          </w:tcPr>
          <w:p w:rsidR="00E07B29" w:rsidRPr="00E07B29" w:rsidP="00E07B29" w14:paraId="6C62710C" w14:textId="77777777">
            <w:pPr>
              <w:rPr>
                <w:sz w:val="22"/>
                <w:szCs w:val="22"/>
              </w:rPr>
            </w:pPr>
            <w:r w:rsidRPr="00E07B29">
              <w:rPr>
                <w:sz w:val="22"/>
                <w:szCs w:val="22"/>
              </w:rPr>
              <w:t>$12,681.90</w:t>
            </w:r>
          </w:p>
        </w:tc>
      </w:tr>
      <w:tr w14:paraId="1B98C736" w14:textId="77777777" w:rsidTr="00E07B29">
        <w:tblPrEx>
          <w:tblW w:w="0" w:type="auto"/>
          <w:tblLook w:val="04A0"/>
        </w:tblPrEx>
        <w:trPr>
          <w:trHeight w:val="310"/>
        </w:trPr>
        <w:tc>
          <w:tcPr>
            <w:tcW w:w="3145" w:type="dxa"/>
            <w:noWrap/>
            <w:hideMark/>
          </w:tcPr>
          <w:p w:rsidR="00E07B29" w:rsidRPr="00E07B29" w:rsidP="00E07B29" w14:paraId="2716F744" w14:textId="77777777">
            <w:pPr>
              <w:rPr>
                <w:b/>
                <w:bCs/>
                <w:sz w:val="22"/>
                <w:szCs w:val="22"/>
              </w:rPr>
            </w:pPr>
            <w:r w:rsidRPr="00E07B29">
              <w:rPr>
                <w:b/>
                <w:bCs/>
                <w:sz w:val="22"/>
                <w:szCs w:val="22"/>
              </w:rPr>
              <w:t>Total cost to USG</w:t>
            </w:r>
          </w:p>
        </w:tc>
      </w:tr>
      <w:tr w14:paraId="3EB1ED6D" w14:textId="77777777" w:rsidTr="00E07B29">
        <w:tblPrEx>
          <w:tblW w:w="0" w:type="auto"/>
          <w:tblLook w:val="04A0"/>
        </w:tblPrEx>
        <w:trPr>
          <w:trHeight w:val="310"/>
        </w:trPr>
        <w:tc>
          <w:tcPr>
            <w:tcW w:w="3145" w:type="dxa"/>
            <w:noWrap/>
            <w:hideMark/>
          </w:tcPr>
          <w:p w:rsidR="00E07B29" w:rsidRPr="00E07B29" w:rsidP="00E07B29" w14:paraId="4F1F2321" w14:textId="77777777">
            <w:pPr>
              <w:rPr>
                <w:sz w:val="22"/>
                <w:szCs w:val="22"/>
              </w:rPr>
            </w:pPr>
            <w:r w:rsidRPr="00E07B29">
              <w:rPr>
                <w:sz w:val="22"/>
                <w:szCs w:val="22"/>
              </w:rPr>
              <w:t>$2,879.91</w:t>
            </w:r>
          </w:p>
        </w:tc>
      </w:tr>
      <w:tr w14:paraId="6DAE9BAA" w14:textId="77777777" w:rsidTr="00E07B29">
        <w:tblPrEx>
          <w:tblW w:w="0" w:type="auto"/>
          <w:tblLook w:val="04A0"/>
        </w:tblPrEx>
        <w:trPr>
          <w:trHeight w:val="310"/>
        </w:trPr>
        <w:tc>
          <w:tcPr>
            <w:tcW w:w="3145" w:type="dxa"/>
            <w:noWrap/>
            <w:hideMark/>
          </w:tcPr>
          <w:p w:rsidR="00E07B29" w:rsidRPr="009246B1" w:rsidP="00E07B29" w14:paraId="4C22328A" w14:textId="77777777">
            <w:pPr>
              <w:rPr>
                <w:b/>
                <w:bCs/>
                <w:sz w:val="22"/>
                <w:szCs w:val="22"/>
              </w:rPr>
            </w:pPr>
            <w:r w:rsidRPr="00E07B29">
              <w:rPr>
                <w:b/>
                <w:bCs/>
                <w:sz w:val="22"/>
                <w:szCs w:val="22"/>
              </w:rPr>
              <w:t>Total cost to Public &amp; USG</w:t>
            </w:r>
          </w:p>
        </w:tc>
      </w:tr>
      <w:tr w14:paraId="76D8B88F" w14:textId="77777777" w:rsidTr="00E07B29">
        <w:tblPrEx>
          <w:tblW w:w="0" w:type="auto"/>
          <w:tblLook w:val="04A0"/>
        </w:tblPrEx>
        <w:trPr>
          <w:trHeight w:val="320"/>
        </w:trPr>
        <w:tc>
          <w:tcPr>
            <w:tcW w:w="3145" w:type="dxa"/>
            <w:noWrap/>
            <w:hideMark/>
          </w:tcPr>
          <w:p w:rsidR="00E07B29" w:rsidRPr="00E07B29" w:rsidP="00E07B29" w14:paraId="5E96C55D" w14:textId="77777777">
            <w:pPr>
              <w:rPr>
                <w:sz w:val="22"/>
                <w:szCs w:val="22"/>
              </w:rPr>
            </w:pPr>
            <w:r w:rsidRPr="00E07B29">
              <w:rPr>
                <w:sz w:val="22"/>
                <w:szCs w:val="22"/>
              </w:rPr>
              <w:t>$15,561.81</w:t>
            </w:r>
          </w:p>
        </w:tc>
      </w:tr>
    </w:tbl>
    <w:p w:rsidR="00E07B29" w:rsidP="00CB38B8" w14:paraId="734FC716" w14:textId="77777777">
      <w:pPr>
        <w:rPr>
          <w:sz w:val="22"/>
          <w:szCs w:val="22"/>
        </w:rPr>
      </w:pPr>
    </w:p>
    <w:p w:rsidR="004D792C" w:rsidP="00CB38B8" w14:paraId="1029C259" w14:textId="77777777">
      <w:pPr>
        <w:rPr>
          <w:sz w:val="22"/>
          <w:szCs w:val="22"/>
        </w:rPr>
      </w:pPr>
    </w:p>
    <w:tbl>
      <w:tblPr>
        <w:tblStyle w:val="TableGrid"/>
        <w:tblW w:w="8995" w:type="dxa"/>
        <w:tblLook w:val="04A0"/>
      </w:tblPr>
      <w:tblGrid>
        <w:gridCol w:w="1345"/>
        <w:gridCol w:w="2970"/>
        <w:gridCol w:w="2700"/>
        <w:gridCol w:w="1980"/>
      </w:tblGrid>
      <w:tr w14:paraId="7093658E" w14:textId="77777777" w:rsidTr="00CE4656">
        <w:tblPrEx>
          <w:tblW w:w="8995" w:type="dxa"/>
          <w:tblLook w:val="04A0"/>
        </w:tblPrEx>
        <w:trPr>
          <w:trHeight w:val="620"/>
        </w:trPr>
        <w:tc>
          <w:tcPr>
            <w:tcW w:w="8995" w:type="dxa"/>
            <w:gridSpan w:val="4"/>
            <w:noWrap/>
            <w:hideMark/>
          </w:tcPr>
          <w:p w:rsidR="007E299A" w:rsidRPr="009246B1" w:rsidP="00CE4656" w14:paraId="4A1DB41C" w14:textId="3F5F1E9A">
            <w:pPr>
              <w:jc w:val="center"/>
              <w:rPr>
                <w:b/>
                <w:bCs/>
                <w:sz w:val="22"/>
                <w:szCs w:val="22"/>
              </w:rPr>
            </w:pPr>
            <w:r w:rsidRPr="009246B1">
              <w:rPr>
                <w:b/>
                <w:bCs/>
                <w:sz w:val="22"/>
                <w:szCs w:val="22"/>
              </w:rPr>
              <w:t>Public</w:t>
            </w:r>
          </w:p>
        </w:tc>
      </w:tr>
      <w:tr w14:paraId="4676FF41" w14:textId="77777777" w:rsidTr="00CE4656">
        <w:tblPrEx>
          <w:tblW w:w="8995" w:type="dxa"/>
          <w:tblLook w:val="04A0"/>
        </w:tblPrEx>
        <w:trPr>
          <w:trHeight w:val="310"/>
        </w:trPr>
        <w:tc>
          <w:tcPr>
            <w:tcW w:w="1345" w:type="dxa"/>
            <w:noWrap/>
            <w:hideMark/>
          </w:tcPr>
          <w:p w:rsidR="00CE4656" w:rsidRPr="00417562" w14:paraId="61ABF6C3" w14:textId="77777777">
            <w:pPr>
              <w:rPr>
                <w:sz w:val="22"/>
                <w:szCs w:val="22"/>
              </w:rPr>
            </w:pPr>
            <w:r w:rsidRPr="00417562">
              <w:rPr>
                <w:sz w:val="22"/>
                <w:szCs w:val="22"/>
              </w:rPr>
              <w:t>Occupation code</w:t>
            </w:r>
          </w:p>
        </w:tc>
        <w:tc>
          <w:tcPr>
            <w:tcW w:w="2970" w:type="dxa"/>
            <w:noWrap/>
            <w:hideMark/>
          </w:tcPr>
          <w:p w:rsidR="00CE4656" w:rsidRPr="00417562" w14:paraId="1D26928D" w14:textId="77777777">
            <w:pPr>
              <w:rPr>
                <w:sz w:val="22"/>
                <w:szCs w:val="22"/>
              </w:rPr>
            </w:pPr>
            <w:r w:rsidRPr="00417562">
              <w:rPr>
                <w:sz w:val="22"/>
                <w:szCs w:val="22"/>
              </w:rPr>
              <w:t>Occupation Title</w:t>
            </w:r>
          </w:p>
        </w:tc>
        <w:tc>
          <w:tcPr>
            <w:tcW w:w="2700" w:type="dxa"/>
            <w:noWrap/>
            <w:hideMark/>
          </w:tcPr>
          <w:p w:rsidR="00CE4656" w:rsidRPr="00417562" w14:paraId="4A1CFAB9" w14:textId="77777777">
            <w:pPr>
              <w:rPr>
                <w:sz w:val="22"/>
                <w:szCs w:val="22"/>
              </w:rPr>
            </w:pPr>
            <w:r w:rsidRPr="00417562">
              <w:rPr>
                <w:sz w:val="22"/>
                <w:szCs w:val="22"/>
              </w:rPr>
              <w:t>Mean hourly wage</w:t>
            </w:r>
          </w:p>
        </w:tc>
        <w:tc>
          <w:tcPr>
            <w:tcW w:w="1980" w:type="dxa"/>
            <w:noWrap/>
            <w:hideMark/>
          </w:tcPr>
          <w:p w:rsidR="00CE4656" w:rsidRPr="00417562" w14:paraId="1BCA99B2" w14:textId="77777777">
            <w:pPr>
              <w:rPr>
                <w:sz w:val="22"/>
                <w:szCs w:val="22"/>
              </w:rPr>
            </w:pPr>
            <w:r w:rsidRPr="00417562">
              <w:rPr>
                <w:sz w:val="22"/>
                <w:szCs w:val="22"/>
              </w:rPr>
              <w:t>Annual mean wage</w:t>
            </w:r>
          </w:p>
        </w:tc>
      </w:tr>
      <w:tr w14:paraId="0C327EC6" w14:textId="77777777" w:rsidTr="00CE4656">
        <w:tblPrEx>
          <w:tblW w:w="8995" w:type="dxa"/>
          <w:tblLook w:val="04A0"/>
        </w:tblPrEx>
        <w:trPr>
          <w:trHeight w:val="310"/>
        </w:trPr>
        <w:tc>
          <w:tcPr>
            <w:tcW w:w="1345" w:type="dxa"/>
            <w:noWrap/>
            <w:hideMark/>
          </w:tcPr>
          <w:p w:rsidR="00CE4656" w:rsidRPr="00417562" w14:paraId="5E2B464A" w14:textId="77777777">
            <w:pPr>
              <w:rPr>
                <w:sz w:val="22"/>
                <w:szCs w:val="22"/>
              </w:rPr>
            </w:pPr>
            <w:r w:rsidRPr="00417562">
              <w:rPr>
                <w:sz w:val="22"/>
                <w:szCs w:val="22"/>
              </w:rPr>
              <w:t>41-9099</w:t>
            </w:r>
          </w:p>
        </w:tc>
        <w:tc>
          <w:tcPr>
            <w:tcW w:w="2970" w:type="dxa"/>
            <w:noWrap/>
            <w:hideMark/>
          </w:tcPr>
          <w:p w:rsidR="00CE4656" w:rsidRPr="00417562" w14:paraId="3D347161" w14:textId="77777777">
            <w:pPr>
              <w:rPr>
                <w:sz w:val="22"/>
                <w:szCs w:val="22"/>
              </w:rPr>
            </w:pPr>
            <w:r w:rsidRPr="00417562">
              <w:rPr>
                <w:sz w:val="22"/>
                <w:szCs w:val="22"/>
              </w:rPr>
              <w:t xml:space="preserve">Sales and Related Occupations </w:t>
            </w:r>
          </w:p>
        </w:tc>
        <w:tc>
          <w:tcPr>
            <w:tcW w:w="2700" w:type="dxa"/>
            <w:noWrap/>
            <w:hideMark/>
          </w:tcPr>
          <w:p w:rsidR="00CE4656" w:rsidRPr="00417562" w:rsidP="00417562" w14:paraId="65E89FB3" w14:textId="77777777">
            <w:pPr>
              <w:rPr>
                <w:sz w:val="22"/>
                <w:szCs w:val="22"/>
              </w:rPr>
            </w:pPr>
            <w:r w:rsidRPr="00417562">
              <w:rPr>
                <w:sz w:val="22"/>
                <w:szCs w:val="22"/>
              </w:rPr>
              <w:t xml:space="preserve">$25.62 </w:t>
            </w:r>
          </w:p>
        </w:tc>
        <w:tc>
          <w:tcPr>
            <w:tcW w:w="1980" w:type="dxa"/>
            <w:noWrap/>
            <w:hideMark/>
          </w:tcPr>
          <w:p w:rsidR="00CE4656" w:rsidRPr="00417562" w:rsidP="00417562" w14:paraId="429C95FA" w14:textId="77777777">
            <w:pPr>
              <w:rPr>
                <w:sz w:val="22"/>
                <w:szCs w:val="22"/>
              </w:rPr>
            </w:pPr>
            <w:r w:rsidRPr="00417562">
              <w:rPr>
                <w:sz w:val="22"/>
                <w:szCs w:val="22"/>
              </w:rPr>
              <w:t xml:space="preserve">$53,290 </w:t>
            </w:r>
          </w:p>
        </w:tc>
      </w:tr>
      <w:tr w14:paraId="18ABB07E" w14:textId="77777777" w:rsidTr="003D1C93">
        <w:tblPrEx>
          <w:tblW w:w="8995" w:type="dxa"/>
          <w:tblLook w:val="04A0"/>
        </w:tblPrEx>
        <w:trPr>
          <w:trHeight w:val="310"/>
        </w:trPr>
        <w:tc>
          <w:tcPr>
            <w:tcW w:w="8995" w:type="dxa"/>
            <w:gridSpan w:val="4"/>
            <w:noWrap/>
            <w:hideMark/>
          </w:tcPr>
          <w:p w:rsidR="00CE4656" w:rsidRPr="009246B1" w:rsidP="00CE4656" w14:paraId="189137B0" w14:textId="35CACBDC">
            <w:pPr>
              <w:jc w:val="center"/>
              <w:rPr>
                <w:b/>
                <w:bCs/>
                <w:sz w:val="22"/>
                <w:szCs w:val="22"/>
              </w:rPr>
            </w:pPr>
            <w:r w:rsidRPr="009246B1">
              <w:rPr>
                <w:b/>
                <w:bCs/>
                <w:sz w:val="22"/>
                <w:szCs w:val="22"/>
              </w:rPr>
              <w:t>USG</w:t>
            </w:r>
          </w:p>
          <w:p w:rsidR="00CE4656" w:rsidRPr="00417562" w14:paraId="5FDC1202" w14:textId="7249E98A">
            <w:pPr>
              <w:rPr>
                <w:sz w:val="22"/>
                <w:szCs w:val="22"/>
              </w:rPr>
            </w:pPr>
            <w:r w:rsidRPr="00417562">
              <w:rPr>
                <w:sz w:val="22"/>
                <w:szCs w:val="22"/>
              </w:rPr>
              <w:t> </w:t>
            </w:r>
          </w:p>
        </w:tc>
      </w:tr>
      <w:tr w14:paraId="280B41D2" w14:textId="77777777" w:rsidTr="00CE4656">
        <w:tblPrEx>
          <w:tblW w:w="8995" w:type="dxa"/>
          <w:tblLook w:val="04A0"/>
        </w:tblPrEx>
        <w:trPr>
          <w:trHeight w:val="310"/>
        </w:trPr>
        <w:tc>
          <w:tcPr>
            <w:tcW w:w="1345" w:type="dxa"/>
            <w:noWrap/>
            <w:hideMark/>
          </w:tcPr>
          <w:p w:rsidR="00CE4656" w:rsidRPr="00417562" w14:paraId="0D9E9C7B" w14:textId="77777777">
            <w:pPr>
              <w:rPr>
                <w:sz w:val="22"/>
                <w:szCs w:val="22"/>
              </w:rPr>
            </w:pPr>
            <w:r w:rsidRPr="00417562">
              <w:rPr>
                <w:sz w:val="22"/>
                <w:szCs w:val="22"/>
              </w:rPr>
              <w:t>Occupation code</w:t>
            </w:r>
          </w:p>
        </w:tc>
        <w:tc>
          <w:tcPr>
            <w:tcW w:w="2970" w:type="dxa"/>
            <w:noWrap/>
            <w:hideMark/>
          </w:tcPr>
          <w:p w:rsidR="00CE4656" w:rsidRPr="00417562" w14:paraId="18E5D1D5" w14:textId="77777777">
            <w:pPr>
              <w:rPr>
                <w:sz w:val="22"/>
                <w:szCs w:val="22"/>
              </w:rPr>
            </w:pPr>
            <w:r w:rsidRPr="00417562">
              <w:rPr>
                <w:sz w:val="22"/>
                <w:szCs w:val="22"/>
              </w:rPr>
              <w:t>Occupation Title</w:t>
            </w:r>
          </w:p>
        </w:tc>
        <w:tc>
          <w:tcPr>
            <w:tcW w:w="2700" w:type="dxa"/>
            <w:noWrap/>
            <w:hideMark/>
          </w:tcPr>
          <w:p w:rsidR="00CE4656" w:rsidRPr="00417562" w14:paraId="5520A456" w14:textId="77777777">
            <w:pPr>
              <w:rPr>
                <w:sz w:val="22"/>
                <w:szCs w:val="22"/>
              </w:rPr>
            </w:pPr>
            <w:r w:rsidRPr="00417562">
              <w:rPr>
                <w:sz w:val="22"/>
                <w:szCs w:val="22"/>
              </w:rPr>
              <w:t>Mean hourly wage</w:t>
            </w:r>
          </w:p>
        </w:tc>
        <w:tc>
          <w:tcPr>
            <w:tcW w:w="1980" w:type="dxa"/>
            <w:noWrap/>
            <w:hideMark/>
          </w:tcPr>
          <w:p w:rsidR="00CE4656" w:rsidRPr="00417562" w14:paraId="11F2BB61" w14:textId="77777777">
            <w:pPr>
              <w:rPr>
                <w:sz w:val="22"/>
                <w:szCs w:val="22"/>
              </w:rPr>
            </w:pPr>
            <w:r w:rsidRPr="00417562">
              <w:rPr>
                <w:sz w:val="22"/>
                <w:szCs w:val="22"/>
              </w:rPr>
              <w:t>Annual mean wage</w:t>
            </w:r>
          </w:p>
        </w:tc>
      </w:tr>
      <w:tr w14:paraId="3EEB609B" w14:textId="77777777" w:rsidTr="00CE4656">
        <w:tblPrEx>
          <w:tblW w:w="8995" w:type="dxa"/>
          <w:tblLook w:val="04A0"/>
        </w:tblPrEx>
        <w:trPr>
          <w:trHeight w:val="310"/>
        </w:trPr>
        <w:tc>
          <w:tcPr>
            <w:tcW w:w="1345" w:type="dxa"/>
            <w:noWrap/>
            <w:hideMark/>
          </w:tcPr>
          <w:p w:rsidR="00CE4656" w:rsidRPr="00417562" w14:paraId="52E8D700" w14:textId="3DE07C39">
            <w:pPr>
              <w:rPr>
                <w:sz w:val="22"/>
                <w:szCs w:val="22"/>
              </w:rPr>
            </w:pPr>
          </w:p>
        </w:tc>
        <w:tc>
          <w:tcPr>
            <w:tcW w:w="2970" w:type="dxa"/>
            <w:noWrap/>
            <w:hideMark/>
          </w:tcPr>
          <w:p w:rsidR="00CE4656" w:rsidRPr="00417562" w14:paraId="44AD3219" w14:textId="392621B2">
            <w:pPr>
              <w:rPr>
                <w:sz w:val="22"/>
                <w:szCs w:val="22"/>
              </w:rPr>
            </w:pPr>
            <w:r w:rsidRPr="00417562">
              <w:rPr>
                <w:sz w:val="22"/>
                <w:szCs w:val="22"/>
              </w:rPr>
              <w:t xml:space="preserve">2 </w:t>
            </w:r>
            <w:r w:rsidR="009246B1">
              <w:rPr>
                <w:sz w:val="22"/>
                <w:szCs w:val="22"/>
              </w:rPr>
              <w:t>A</w:t>
            </w:r>
            <w:r w:rsidRPr="00417562">
              <w:rPr>
                <w:sz w:val="22"/>
                <w:szCs w:val="22"/>
              </w:rPr>
              <w:t xml:space="preserve">dministrative </w:t>
            </w:r>
            <w:r w:rsidR="009246B1">
              <w:rPr>
                <w:sz w:val="22"/>
                <w:szCs w:val="22"/>
              </w:rPr>
              <w:t>S</w:t>
            </w:r>
            <w:r w:rsidRPr="00417562">
              <w:rPr>
                <w:sz w:val="22"/>
                <w:szCs w:val="22"/>
              </w:rPr>
              <w:t xml:space="preserve">upport </w:t>
            </w:r>
            <w:r w:rsidR="009246B1">
              <w:rPr>
                <w:sz w:val="22"/>
                <w:szCs w:val="22"/>
              </w:rPr>
              <w:t>W</w:t>
            </w:r>
            <w:r w:rsidRPr="00417562">
              <w:rPr>
                <w:sz w:val="22"/>
                <w:szCs w:val="22"/>
              </w:rPr>
              <w:t>orkers, 2 Supervisor</w:t>
            </w:r>
            <w:r w:rsidR="009246B1">
              <w:rPr>
                <w:sz w:val="22"/>
                <w:szCs w:val="22"/>
              </w:rPr>
              <w:t>s</w:t>
            </w:r>
            <w:r w:rsidRPr="00417562">
              <w:rPr>
                <w:sz w:val="22"/>
                <w:szCs w:val="22"/>
              </w:rPr>
              <w:t xml:space="preserve">, and 6 Program </w:t>
            </w:r>
            <w:r w:rsidR="009246B1">
              <w:rPr>
                <w:sz w:val="22"/>
                <w:szCs w:val="22"/>
              </w:rPr>
              <w:t>S</w:t>
            </w:r>
            <w:r w:rsidRPr="00417562">
              <w:rPr>
                <w:sz w:val="22"/>
                <w:szCs w:val="22"/>
              </w:rPr>
              <w:t xml:space="preserve">pecialists </w:t>
            </w:r>
          </w:p>
        </w:tc>
        <w:tc>
          <w:tcPr>
            <w:tcW w:w="2700" w:type="dxa"/>
            <w:noWrap/>
            <w:hideMark/>
          </w:tcPr>
          <w:p w:rsidR="00CE4656" w:rsidRPr="00417562" w:rsidP="00417562" w14:paraId="6DC1CDF4" w14:textId="77777777">
            <w:pPr>
              <w:rPr>
                <w:sz w:val="22"/>
                <w:szCs w:val="22"/>
              </w:rPr>
            </w:pPr>
            <w:r w:rsidRPr="00417562">
              <w:rPr>
                <w:sz w:val="22"/>
                <w:szCs w:val="22"/>
              </w:rPr>
              <w:t xml:space="preserve">$58.18 </w:t>
            </w:r>
          </w:p>
        </w:tc>
        <w:tc>
          <w:tcPr>
            <w:tcW w:w="1980" w:type="dxa"/>
            <w:noWrap/>
            <w:hideMark/>
          </w:tcPr>
          <w:p w:rsidR="00CE4656" w:rsidRPr="00417562" w:rsidP="00417562" w14:paraId="076B6AC3" w14:textId="77777777">
            <w:pPr>
              <w:rPr>
                <w:sz w:val="22"/>
                <w:szCs w:val="22"/>
              </w:rPr>
            </w:pPr>
            <w:r w:rsidRPr="00417562">
              <w:rPr>
                <w:sz w:val="22"/>
                <w:szCs w:val="22"/>
              </w:rPr>
              <w:t xml:space="preserve">$121,014 </w:t>
            </w:r>
          </w:p>
        </w:tc>
      </w:tr>
    </w:tbl>
    <w:p w:rsidR="004D792C" w:rsidP="00CB38B8" w14:paraId="153C5F64" w14:textId="77777777">
      <w:pPr>
        <w:rPr>
          <w:sz w:val="22"/>
          <w:szCs w:val="22"/>
        </w:rPr>
      </w:pPr>
    </w:p>
    <w:p w:rsidR="00FE71B5" w:rsidRPr="00FE71B5" w:rsidP="00FE71B5" w14:paraId="44F3DA1D" w14:textId="7820A8C9">
      <w:pPr>
        <w:rPr>
          <w:sz w:val="22"/>
          <w:szCs w:val="22"/>
        </w:rPr>
      </w:pPr>
      <w:r w:rsidRPr="00FE71B5">
        <w:rPr>
          <w:sz w:val="22"/>
          <w:szCs w:val="22"/>
        </w:rPr>
        <w:t>Most Current Bureau of Labor Salary Estimates can be found a</w:t>
      </w:r>
      <w:r>
        <w:rPr>
          <w:sz w:val="22"/>
          <w:szCs w:val="22"/>
        </w:rPr>
        <w:t xml:space="preserve">t:  </w:t>
      </w:r>
      <w:hyperlink r:id="rId34" w:history="1">
        <w:r w:rsidRPr="009F5219">
          <w:rPr>
            <w:rStyle w:val="Hyperlink"/>
            <w:sz w:val="22"/>
            <w:szCs w:val="22"/>
          </w:rPr>
          <w:t>https://www.bls.gov/oes/current/oes_stru.htm</w:t>
        </w:r>
      </w:hyperlink>
      <w:r>
        <w:rPr>
          <w:sz w:val="22"/>
          <w:szCs w:val="22"/>
        </w:rPr>
        <w:t xml:space="preserve"> </w:t>
      </w:r>
      <w:r w:rsidRPr="00FE71B5">
        <w:rPr>
          <w:sz w:val="22"/>
          <w:szCs w:val="22"/>
        </w:rPr>
        <w:tab/>
      </w:r>
      <w:r w:rsidRPr="00FE71B5">
        <w:rPr>
          <w:sz w:val="22"/>
          <w:szCs w:val="22"/>
        </w:rPr>
        <w:tab/>
      </w:r>
      <w:r w:rsidRPr="00FE71B5">
        <w:rPr>
          <w:sz w:val="22"/>
          <w:szCs w:val="22"/>
        </w:rPr>
        <w:tab/>
      </w:r>
    </w:p>
    <w:p w:rsidR="00B9182D" w:rsidRPr="00C96B27" w:rsidP="00FE71B5" w14:paraId="70BAFCFD" w14:textId="5C824A8A">
      <w:pPr>
        <w:rPr>
          <w:sz w:val="22"/>
          <w:szCs w:val="22"/>
        </w:rPr>
      </w:pPr>
      <w:r w:rsidRPr="00FE71B5">
        <w:rPr>
          <w:sz w:val="22"/>
          <w:szCs w:val="22"/>
        </w:rPr>
        <w:t xml:space="preserve">Most Current OPM GS Schedule can be found </w:t>
      </w:r>
      <w:r>
        <w:rPr>
          <w:sz w:val="22"/>
          <w:szCs w:val="22"/>
        </w:rPr>
        <w:t xml:space="preserve">at: </w:t>
      </w:r>
      <w:hyperlink r:id="rId35" w:history="1">
        <w:r w:rsidRPr="009F5219">
          <w:rPr>
            <w:rStyle w:val="Hyperlink"/>
            <w:sz w:val="22"/>
            <w:szCs w:val="22"/>
          </w:rPr>
          <w:t>https://www.opm.gov/policy-data-oversight/pay-leave/salaries-wages/salary-tables/24Tables/html/DCB.aspx</w:t>
        </w:r>
      </w:hyperlink>
      <w:r>
        <w:rPr>
          <w:sz w:val="22"/>
          <w:szCs w:val="22"/>
        </w:rPr>
        <w:t xml:space="preserve"> </w:t>
      </w:r>
      <w:r w:rsidRPr="00FE71B5">
        <w:rPr>
          <w:sz w:val="22"/>
          <w:szCs w:val="22"/>
        </w:rPr>
        <w:t xml:space="preserve"> </w:t>
      </w:r>
      <w:r>
        <w:rPr>
          <w:sz w:val="22"/>
          <w:szCs w:val="22"/>
        </w:rPr>
        <w:t xml:space="preserve"> </w:t>
      </w:r>
      <w:r w:rsidRPr="00FE71B5">
        <w:rPr>
          <w:sz w:val="22"/>
          <w:szCs w:val="22"/>
        </w:rPr>
        <w:tab/>
      </w:r>
      <w:r w:rsidRPr="00FE71B5">
        <w:rPr>
          <w:sz w:val="22"/>
          <w:szCs w:val="22"/>
        </w:rPr>
        <w:tab/>
      </w:r>
      <w:r w:rsidRPr="00FE71B5">
        <w:rPr>
          <w:sz w:val="22"/>
          <w:szCs w:val="22"/>
        </w:rPr>
        <w:tab/>
      </w:r>
    </w:p>
    <w:sectPr w:rsidSect="00DE2F80">
      <w:type w:val="continuous"/>
      <w:pgSz w:w="12240" w:h="15840" w:code="1"/>
      <w:pgMar w:top="1440" w:right="1440" w:bottom="1440" w:left="180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04A1C" w:rsidP="00104A1C" w14:paraId="4CB55A82" w14:textId="6A2A5F90">
    <w:pPr>
      <w:pStyle w:val="Footer"/>
    </w:pPr>
    <w:r>
      <w:t>20</w:t>
    </w:r>
    <w:r w:rsidR="00B71778">
      <w:t>2</w:t>
    </w:r>
    <w:r w:rsidR="00AB54DE">
      <w:t>4</w:t>
    </w:r>
    <w:r>
      <w:t xml:space="preserve"> </w:t>
    </w:r>
    <w:r w:rsidR="00547CB4">
      <w:t xml:space="preserve">USDA Trade Missions and Shows Programs </w:t>
    </w:r>
    <w:r>
      <w:t>Supporting Statement</w:t>
    </w:r>
    <w:r>
      <w:tab/>
    </w:r>
    <w:r>
      <w:tab/>
    </w:r>
    <w:r>
      <w:fldChar w:fldCharType="begin"/>
    </w:r>
    <w:r>
      <w:instrText xml:space="preserve"> PAGE   \* MERGEFORMAT </w:instrText>
    </w:r>
    <w:r>
      <w:fldChar w:fldCharType="separate"/>
    </w:r>
    <w:r w:rsidR="00551356">
      <w:rPr>
        <w:noProof/>
      </w:rPr>
      <w:t>3</w:t>
    </w:r>
    <w:r>
      <w:rPr>
        <w:noProof/>
      </w:rPr>
      <w:fldChar w:fldCharType="end"/>
    </w:r>
  </w:p>
  <w:p w:rsidR="00104A1C" w14:paraId="645E1B4B" w14:textId="77777777">
    <w:pPr>
      <w:pStyle w:val="Footer"/>
    </w:pPr>
  </w:p>
  <w:p w:rsidR="00C10036" w14:paraId="4492ED6D"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B3489" w:rsidRPr="00E2383A" w:rsidP="00CB3489" w14:paraId="5446CDDB" w14:textId="769FA151">
    <w:pPr>
      <w:jc w:val="right"/>
      <w:rPr>
        <w:sz w:val="16"/>
        <w:szCs w:val="16"/>
      </w:rPr>
    </w:pPr>
    <w:r w:rsidRPr="00E2383A">
      <w:rPr>
        <w:sz w:val="16"/>
        <w:szCs w:val="16"/>
      </w:rPr>
      <w:t>Paperwork Reduction Act Submission OMB #-</w:t>
    </w:r>
    <w:r w:rsidRPr="009C3946" w:rsidR="009C3946">
      <w:rPr>
        <w:sz w:val="16"/>
        <w:szCs w:val="16"/>
      </w:rPr>
      <w:t xml:space="preserve"> 0</w:t>
    </w:r>
    <w:r w:rsidR="003F740C">
      <w:rPr>
        <w:sz w:val="16"/>
        <w:szCs w:val="16"/>
      </w:rPr>
      <w:t>551-0050</w:t>
    </w:r>
    <w:r>
      <w:rPr>
        <w:sz w:val="16"/>
        <w:szCs w:val="16"/>
      </w:rPr>
      <w:t xml:space="preserve"> </w:t>
    </w:r>
  </w:p>
  <w:p w:rsidR="00CB3489" w14:paraId="7C60C4E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245598"/>
    <w:multiLevelType w:val="hybridMultilevel"/>
    <w:tmpl w:val="14E01302"/>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B3A275F"/>
    <w:multiLevelType w:val="hybridMultilevel"/>
    <w:tmpl w:val="F7A89B44"/>
    <w:lvl w:ilvl="0">
      <w:start w:val="4"/>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38211AF5"/>
    <w:multiLevelType w:val="hybridMultilevel"/>
    <w:tmpl w:val="D2BAB794"/>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Letter"/>
      <w:lvlText w:val="%3."/>
      <w:lvlJc w:val="left"/>
      <w:pPr>
        <w:ind w:left="2160" w:hanging="360"/>
      </w:pPr>
    </w:lvl>
    <w:lvl w:ilvl="3">
      <w:start w:val="1"/>
      <w:numFmt w:val="lowerLetter"/>
      <w:lvlText w:val="%4."/>
      <w:lvlJc w:val="left"/>
      <w:pPr>
        <w:ind w:left="2160" w:hanging="360"/>
      </w:pPr>
    </w:lvl>
    <w:lvl w:ilvl="4">
      <w:start w:val="1"/>
      <w:numFmt w:val="lowerLetter"/>
      <w:lvlText w:val="%5."/>
      <w:lvlJc w:val="left"/>
      <w:pPr>
        <w:ind w:left="2160" w:hanging="360"/>
      </w:pPr>
    </w:lvl>
    <w:lvl w:ilvl="5">
      <w:start w:val="1"/>
      <w:numFmt w:val="lowerLetter"/>
      <w:lvlText w:val="%6."/>
      <w:lvlJc w:val="left"/>
      <w:pPr>
        <w:ind w:left="2160" w:hanging="360"/>
      </w:pPr>
    </w:lvl>
    <w:lvl w:ilvl="6">
      <w:start w:val="1"/>
      <w:numFmt w:val="lowerLetter"/>
      <w:lvlText w:val="%7."/>
      <w:lvlJc w:val="left"/>
      <w:pPr>
        <w:ind w:left="2160" w:hanging="360"/>
      </w:pPr>
    </w:lvl>
    <w:lvl w:ilvl="7">
      <w:start w:val="1"/>
      <w:numFmt w:val="lowerLetter"/>
      <w:lvlText w:val="%8."/>
      <w:lvlJc w:val="left"/>
      <w:pPr>
        <w:ind w:left="2160" w:hanging="360"/>
      </w:pPr>
    </w:lvl>
    <w:lvl w:ilvl="8">
      <w:start w:val="1"/>
      <w:numFmt w:val="lowerLetter"/>
      <w:lvlText w:val="%9."/>
      <w:lvlJc w:val="left"/>
      <w:pPr>
        <w:ind w:left="2160" w:hanging="360"/>
      </w:pPr>
    </w:lvl>
  </w:abstractNum>
  <w:abstractNum w:abstractNumId="3">
    <w:nsid w:val="39C868AB"/>
    <w:multiLevelType w:val="hybridMultilevel"/>
    <w:tmpl w:val="7D34A894"/>
    <w:lvl w:ilvl="0">
      <w:start w:val="1"/>
      <w:numFmt w:val="decimal"/>
      <w:lvlText w:val="%1."/>
      <w:lvlJc w:val="left"/>
      <w:pPr>
        <w:ind w:left="63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E0D2816"/>
    <w:multiLevelType w:val="hybridMultilevel"/>
    <w:tmpl w:val="088071A8"/>
    <w:lvl w:ilvl="0">
      <w:start w:val="1"/>
      <w:numFmt w:val="bullet"/>
      <w:lvlText w:val=""/>
      <w:lvlJc w:val="left"/>
      <w:pPr>
        <w:ind w:left="720" w:hanging="72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53774B69"/>
    <w:multiLevelType w:val="hybridMultilevel"/>
    <w:tmpl w:val="35BA6C9A"/>
    <w:lvl w:ilvl="0">
      <w:start w:val="1"/>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6152437C"/>
    <w:multiLevelType w:val="hybridMultilevel"/>
    <w:tmpl w:val="CEF62A82"/>
    <w:lvl w:ilvl="0">
      <w:start w:val="1"/>
      <w:numFmt w:val="decimal"/>
      <w:lvlText w:val="%1."/>
      <w:lvlJc w:val="left"/>
      <w:pPr>
        <w:tabs>
          <w:tab w:val="num" w:pos="360"/>
        </w:tabs>
        <w:ind w:left="288" w:hanging="288"/>
      </w:pPr>
      <w:rPr>
        <w:rFonts w:hint="default"/>
      </w:rPr>
    </w:lvl>
    <w:lvl w:ilvl="1">
      <w:start w:val="2"/>
      <w:numFmt w:val="upp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62603819"/>
    <w:multiLevelType w:val="hybridMultilevel"/>
    <w:tmpl w:val="0D1AF8F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2F51318"/>
    <w:multiLevelType w:val="hybridMultilevel"/>
    <w:tmpl w:val="6FD25140"/>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7352236"/>
    <w:multiLevelType w:val="hybridMultilevel"/>
    <w:tmpl w:val="52561CB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
    <w:nsid w:val="6AD2359F"/>
    <w:multiLevelType w:val="hybridMultilevel"/>
    <w:tmpl w:val="C6C4033C"/>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Letter"/>
      <w:lvlText w:val="%3."/>
      <w:lvlJc w:val="left"/>
      <w:pPr>
        <w:ind w:left="2160" w:hanging="360"/>
      </w:pPr>
    </w:lvl>
    <w:lvl w:ilvl="3">
      <w:start w:val="1"/>
      <w:numFmt w:val="lowerLetter"/>
      <w:lvlText w:val="%4."/>
      <w:lvlJc w:val="left"/>
      <w:pPr>
        <w:ind w:left="2160" w:hanging="360"/>
      </w:pPr>
    </w:lvl>
    <w:lvl w:ilvl="4">
      <w:start w:val="1"/>
      <w:numFmt w:val="lowerLetter"/>
      <w:lvlText w:val="%5."/>
      <w:lvlJc w:val="left"/>
      <w:pPr>
        <w:ind w:left="2160" w:hanging="360"/>
      </w:pPr>
    </w:lvl>
    <w:lvl w:ilvl="5">
      <w:start w:val="1"/>
      <w:numFmt w:val="lowerLetter"/>
      <w:lvlText w:val="%6."/>
      <w:lvlJc w:val="left"/>
      <w:pPr>
        <w:ind w:left="2160" w:hanging="360"/>
      </w:pPr>
    </w:lvl>
    <w:lvl w:ilvl="6">
      <w:start w:val="1"/>
      <w:numFmt w:val="lowerLetter"/>
      <w:lvlText w:val="%7."/>
      <w:lvlJc w:val="left"/>
      <w:pPr>
        <w:ind w:left="2160" w:hanging="360"/>
      </w:pPr>
    </w:lvl>
    <w:lvl w:ilvl="7">
      <w:start w:val="1"/>
      <w:numFmt w:val="lowerLetter"/>
      <w:lvlText w:val="%8."/>
      <w:lvlJc w:val="left"/>
      <w:pPr>
        <w:ind w:left="2160" w:hanging="360"/>
      </w:pPr>
    </w:lvl>
    <w:lvl w:ilvl="8">
      <w:start w:val="1"/>
      <w:numFmt w:val="lowerLetter"/>
      <w:lvlText w:val="%9."/>
      <w:lvlJc w:val="left"/>
      <w:pPr>
        <w:ind w:left="2160" w:hanging="360"/>
      </w:pPr>
    </w:lvl>
  </w:abstractNum>
  <w:abstractNum w:abstractNumId="11">
    <w:nsid w:val="6E404A44"/>
    <w:multiLevelType w:val="hybridMultilevel"/>
    <w:tmpl w:val="91BA04F8"/>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Letter"/>
      <w:lvlText w:val="%3."/>
      <w:lvlJc w:val="left"/>
      <w:pPr>
        <w:ind w:left="2160" w:hanging="360"/>
      </w:pPr>
    </w:lvl>
    <w:lvl w:ilvl="3">
      <w:start w:val="1"/>
      <w:numFmt w:val="lowerLetter"/>
      <w:lvlText w:val="%4."/>
      <w:lvlJc w:val="left"/>
      <w:pPr>
        <w:ind w:left="2160" w:hanging="360"/>
      </w:pPr>
    </w:lvl>
    <w:lvl w:ilvl="4">
      <w:start w:val="1"/>
      <w:numFmt w:val="lowerLetter"/>
      <w:lvlText w:val="%5."/>
      <w:lvlJc w:val="left"/>
      <w:pPr>
        <w:ind w:left="2160" w:hanging="360"/>
      </w:pPr>
    </w:lvl>
    <w:lvl w:ilvl="5">
      <w:start w:val="1"/>
      <w:numFmt w:val="lowerLetter"/>
      <w:lvlText w:val="%6."/>
      <w:lvlJc w:val="left"/>
      <w:pPr>
        <w:ind w:left="2160" w:hanging="360"/>
      </w:pPr>
    </w:lvl>
    <w:lvl w:ilvl="6">
      <w:start w:val="1"/>
      <w:numFmt w:val="lowerLetter"/>
      <w:lvlText w:val="%7."/>
      <w:lvlJc w:val="left"/>
      <w:pPr>
        <w:ind w:left="2160" w:hanging="360"/>
      </w:pPr>
    </w:lvl>
    <w:lvl w:ilvl="7">
      <w:start w:val="1"/>
      <w:numFmt w:val="lowerLetter"/>
      <w:lvlText w:val="%8."/>
      <w:lvlJc w:val="left"/>
      <w:pPr>
        <w:ind w:left="2160" w:hanging="360"/>
      </w:pPr>
    </w:lvl>
    <w:lvl w:ilvl="8">
      <w:start w:val="1"/>
      <w:numFmt w:val="lowerLetter"/>
      <w:lvlText w:val="%9."/>
      <w:lvlJc w:val="left"/>
      <w:pPr>
        <w:ind w:left="2160" w:hanging="360"/>
      </w:pPr>
    </w:lvl>
  </w:abstractNum>
  <w:abstractNum w:abstractNumId="12">
    <w:nsid w:val="75714D9D"/>
    <w:multiLevelType w:val="hybridMultilevel"/>
    <w:tmpl w:val="A53C918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7747283D"/>
    <w:multiLevelType w:val="hybridMultilevel"/>
    <w:tmpl w:val="E2FEC53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7B704770"/>
    <w:multiLevelType w:val="hybridMultilevel"/>
    <w:tmpl w:val="0704798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23893436">
    <w:abstractNumId w:val="6"/>
  </w:num>
  <w:num w:numId="2" w16cid:durableId="477579914">
    <w:abstractNumId w:val="1"/>
  </w:num>
  <w:num w:numId="3" w16cid:durableId="16126703">
    <w:abstractNumId w:val="8"/>
  </w:num>
  <w:num w:numId="4" w16cid:durableId="1009716532">
    <w:abstractNumId w:val="3"/>
  </w:num>
  <w:num w:numId="5" w16cid:durableId="1911117387">
    <w:abstractNumId w:val="5"/>
  </w:num>
  <w:num w:numId="6" w16cid:durableId="2045397901">
    <w:abstractNumId w:val="9"/>
  </w:num>
  <w:num w:numId="7" w16cid:durableId="47727803">
    <w:abstractNumId w:val="13"/>
  </w:num>
  <w:num w:numId="8" w16cid:durableId="1225405957">
    <w:abstractNumId w:val="10"/>
  </w:num>
  <w:num w:numId="9" w16cid:durableId="910849615">
    <w:abstractNumId w:val="11"/>
  </w:num>
  <w:num w:numId="10" w16cid:durableId="1372849850">
    <w:abstractNumId w:val="2"/>
  </w:num>
  <w:num w:numId="11" w16cid:durableId="1324503060">
    <w:abstractNumId w:val="12"/>
  </w:num>
  <w:num w:numId="12" w16cid:durableId="1601529739">
    <w:abstractNumId w:val="14"/>
  </w:num>
  <w:num w:numId="13" w16cid:durableId="804617089">
    <w:abstractNumId w:val="4"/>
  </w:num>
  <w:num w:numId="14" w16cid:durableId="1486624232">
    <w:abstractNumId w:val="0"/>
  </w:num>
  <w:num w:numId="15" w16cid:durableId="1700279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removeDateAndTime/>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120"/>
  <w:drawingGridVerticalSpacing w:val="136"/>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3A"/>
    <w:rsid w:val="00002BDC"/>
    <w:rsid w:val="00003453"/>
    <w:rsid w:val="00003CF5"/>
    <w:rsid w:val="00011229"/>
    <w:rsid w:val="00014AE6"/>
    <w:rsid w:val="00015534"/>
    <w:rsid w:val="00016C4D"/>
    <w:rsid w:val="000202D9"/>
    <w:rsid w:val="0002279E"/>
    <w:rsid w:val="0003082E"/>
    <w:rsid w:val="00034BF8"/>
    <w:rsid w:val="0003613A"/>
    <w:rsid w:val="00040506"/>
    <w:rsid w:val="0004070E"/>
    <w:rsid w:val="00041D27"/>
    <w:rsid w:val="00042A5C"/>
    <w:rsid w:val="00042ADA"/>
    <w:rsid w:val="00044C51"/>
    <w:rsid w:val="00044D69"/>
    <w:rsid w:val="00050F43"/>
    <w:rsid w:val="000531FE"/>
    <w:rsid w:val="000532D1"/>
    <w:rsid w:val="00053B7B"/>
    <w:rsid w:val="00054016"/>
    <w:rsid w:val="00055731"/>
    <w:rsid w:val="00056C9B"/>
    <w:rsid w:val="00060F6B"/>
    <w:rsid w:val="00061782"/>
    <w:rsid w:val="00066898"/>
    <w:rsid w:val="00070962"/>
    <w:rsid w:val="00070D74"/>
    <w:rsid w:val="00071ADE"/>
    <w:rsid w:val="0007655E"/>
    <w:rsid w:val="0008368F"/>
    <w:rsid w:val="00085FA7"/>
    <w:rsid w:val="00087B43"/>
    <w:rsid w:val="00090C54"/>
    <w:rsid w:val="000938CD"/>
    <w:rsid w:val="00094BBC"/>
    <w:rsid w:val="00096FF7"/>
    <w:rsid w:val="000A07A0"/>
    <w:rsid w:val="000A3DC3"/>
    <w:rsid w:val="000A65B4"/>
    <w:rsid w:val="000A6732"/>
    <w:rsid w:val="000B0984"/>
    <w:rsid w:val="000B1460"/>
    <w:rsid w:val="000B479F"/>
    <w:rsid w:val="000C1578"/>
    <w:rsid w:val="000C1B88"/>
    <w:rsid w:val="000C2219"/>
    <w:rsid w:val="000C38B7"/>
    <w:rsid w:val="000C6D8F"/>
    <w:rsid w:val="000D0C45"/>
    <w:rsid w:val="000D3279"/>
    <w:rsid w:val="000D4431"/>
    <w:rsid w:val="000D7E08"/>
    <w:rsid w:val="000D7FCC"/>
    <w:rsid w:val="000E1380"/>
    <w:rsid w:val="000E24CB"/>
    <w:rsid w:val="000E2556"/>
    <w:rsid w:val="000E3FB9"/>
    <w:rsid w:val="000E58DD"/>
    <w:rsid w:val="000E62B3"/>
    <w:rsid w:val="000E6D2F"/>
    <w:rsid w:val="000F3C1D"/>
    <w:rsid w:val="000F4743"/>
    <w:rsid w:val="000F4FF2"/>
    <w:rsid w:val="000F54F0"/>
    <w:rsid w:val="000F6B79"/>
    <w:rsid w:val="000F7390"/>
    <w:rsid w:val="000F7494"/>
    <w:rsid w:val="00101AE1"/>
    <w:rsid w:val="00104A1C"/>
    <w:rsid w:val="00106622"/>
    <w:rsid w:val="00112065"/>
    <w:rsid w:val="00112C57"/>
    <w:rsid w:val="001175B0"/>
    <w:rsid w:val="00117842"/>
    <w:rsid w:val="001212A3"/>
    <w:rsid w:val="001227E8"/>
    <w:rsid w:val="00124EC4"/>
    <w:rsid w:val="00130303"/>
    <w:rsid w:val="00140C86"/>
    <w:rsid w:val="00141BE8"/>
    <w:rsid w:val="00143F76"/>
    <w:rsid w:val="001449AC"/>
    <w:rsid w:val="00144BE6"/>
    <w:rsid w:val="00147C6D"/>
    <w:rsid w:val="00151208"/>
    <w:rsid w:val="00151D31"/>
    <w:rsid w:val="00155334"/>
    <w:rsid w:val="001570C2"/>
    <w:rsid w:val="00157996"/>
    <w:rsid w:val="00160CEF"/>
    <w:rsid w:val="001626D2"/>
    <w:rsid w:val="00163EF2"/>
    <w:rsid w:val="00164104"/>
    <w:rsid w:val="001653B9"/>
    <w:rsid w:val="001656D9"/>
    <w:rsid w:val="00167F97"/>
    <w:rsid w:val="00172688"/>
    <w:rsid w:val="001726DB"/>
    <w:rsid w:val="00181BCC"/>
    <w:rsid w:val="00185DE0"/>
    <w:rsid w:val="00186748"/>
    <w:rsid w:val="00186791"/>
    <w:rsid w:val="00191940"/>
    <w:rsid w:val="00194165"/>
    <w:rsid w:val="00195A5D"/>
    <w:rsid w:val="001A06A6"/>
    <w:rsid w:val="001A0970"/>
    <w:rsid w:val="001A2723"/>
    <w:rsid w:val="001A5CB2"/>
    <w:rsid w:val="001A74C1"/>
    <w:rsid w:val="001A762A"/>
    <w:rsid w:val="001B2B07"/>
    <w:rsid w:val="001C03E5"/>
    <w:rsid w:val="001C1633"/>
    <w:rsid w:val="001C3FD8"/>
    <w:rsid w:val="001C4C21"/>
    <w:rsid w:val="001C4D4D"/>
    <w:rsid w:val="001C5301"/>
    <w:rsid w:val="001C62F3"/>
    <w:rsid w:val="001C6D4F"/>
    <w:rsid w:val="001D008C"/>
    <w:rsid w:val="001D1C3A"/>
    <w:rsid w:val="001D2281"/>
    <w:rsid w:val="001D3CC5"/>
    <w:rsid w:val="001D5E68"/>
    <w:rsid w:val="001D6990"/>
    <w:rsid w:val="001E138A"/>
    <w:rsid w:val="001E4923"/>
    <w:rsid w:val="001F0E44"/>
    <w:rsid w:val="001F10BF"/>
    <w:rsid w:val="001F1BDB"/>
    <w:rsid w:val="001F40CB"/>
    <w:rsid w:val="001F5370"/>
    <w:rsid w:val="001F6241"/>
    <w:rsid w:val="001F67DA"/>
    <w:rsid w:val="002045CB"/>
    <w:rsid w:val="002067BD"/>
    <w:rsid w:val="002067F6"/>
    <w:rsid w:val="00206BE6"/>
    <w:rsid w:val="0021153F"/>
    <w:rsid w:val="00211A17"/>
    <w:rsid w:val="00211B91"/>
    <w:rsid w:val="00212132"/>
    <w:rsid w:val="00214560"/>
    <w:rsid w:val="00217D6C"/>
    <w:rsid w:val="00220D18"/>
    <w:rsid w:val="002241E3"/>
    <w:rsid w:val="00226AC0"/>
    <w:rsid w:val="00231821"/>
    <w:rsid w:val="002347D4"/>
    <w:rsid w:val="002347EE"/>
    <w:rsid w:val="0023520A"/>
    <w:rsid w:val="0023593E"/>
    <w:rsid w:val="0024001F"/>
    <w:rsid w:val="0024156F"/>
    <w:rsid w:val="00243520"/>
    <w:rsid w:val="00247235"/>
    <w:rsid w:val="002476B9"/>
    <w:rsid w:val="00250D65"/>
    <w:rsid w:val="0025147F"/>
    <w:rsid w:val="00251CF3"/>
    <w:rsid w:val="0025568E"/>
    <w:rsid w:val="002556EA"/>
    <w:rsid w:val="00263589"/>
    <w:rsid w:val="00264563"/>
    <w:rsid w:val="00264941"/>
    <w:rsid w:val="00265031"/>
    <w:rsid w:val="00271CC2"/>
    <w:rsid w:val="00272495"/>
    <w:rsid w:val="00272587"/>
    <w:rsid w:val="00273329"/>
    <w:rsid w:val="00273927"/>
    <w:rsid w:val="00274158"/>
    <w:rsid w:val="0027473F"/>
    <w:rsid w:val="00276014"/>
    <w:rsid w:val="00277875"/>
    <w:rsid w:val="00285A66"/>
    <w:rsid w:val="00285B64"/>
    <w:rsid w:val="00285F1B"/>
    <w:rsid w:val="002901D8"/>
    <w:rsid w:val="00292644"/>
    <w:rsid w:val="00295259"/>
    <w:rsid w:val="00295B6A"/>
    <w:rsid w:val="00296AC4"/>
    <w:rsid w:val="002A0C90"/>
    <w:rsid w:val="002A3BFB"/>
    <w:rsid w:val="002A4D96"/>
    <w:rsid w:val="002A5C86"/>
    <w:rsid w:val="002B019B"/>
    <w:rsid w:val="002B1115"/>
    <w:rsid w:val="002B3508"/>
    <w:rsid w:val="002B5308"/>
    <w:rsid w:val="002B56EA"/>
    <w:rsid w:val="002B7410"/>
    <w:rsid w:val="002B793D"/>
    <w:rsid w:val="002C04DB"/>
    <w:rsid w:val="002C1348"/>
    <w:rsid w:val="002C60E2"/>
    <w:rsid w:val="002C61D3"/>
    <w:rsid w:val="002C7FB2"/>
    <w:rsid w:val="002D4676"/>
    <w:rsid w:val="002D6FFB"/>
    <w:rsid w:val="002D7ECA"/>
    <w:rsid w:val="002E1F9B"/>
    <w:rsid w:val="002E2566"/>
    <w:rsid w:val="002E38E3"/>
    <w:rsid w:val="002E49FF"/>
    <w:rsid w:val="002F171E"/>
    <w:rsid w:val="002F70EE"/>
    <w:rsid w:val="002F7833"/>
    <w:rsid w:val="002F7B74"/>
    <w:rsid w:val="003055F2"/>
    <w:rsid w:val="00316FD2"/>
    <w:rsid w:val="003173E0"/>
    <w:rsid w:val="003178DE"/>
    <w:rsid w:val="00320804"/>
    <w:rsid w:val="00322479"/>
    <w:rsid w:val="00322F54"/>
    <w:rsid w:val="00324B8B"/>
    <w:rsid w:val="00325BD1"/>
    <w:rsid w:val="00326B0B"/>
    <w:rsid w:val="003329F0"/>
    <w:rsid w:val="00332FF1"/>
    <w:rsid w:val="00334C4F"/>
    <w:rsid w:val="00334FB0"/>
    <w:rsid w:val="00335538"/>
    <w:rsid w:val="00335546"/>
    <w:rsid w:val="00337D21"/>
    <w:rsid w:val="00337F05"/>
    <w:rsid w:val="0034071E"/>
    <w:rsid w:val="003413D2"/>
    <w:rsid w:val="00342863"/>
    <w:rsid w:val="0034539A"/>
    <w:rsid w:val="003465D5"/>
    <w:rsid w:val="00346E06"/>
    <w:rsid w:val="003507CB"/>
    <w:rsid w:val="00352C6A"/>
    <w:rsid w:val="0035795C"/>
    <w:rsid w:val="003618FD"/>
    <w:rsid w:val="00362184"/>
    <w:rsid w:val="00362543"/>
    <w:rsid w:val="00365603"/>
    <w:rsid w:val="00365D90"/>
    <w:rsid w:val="00371637"/>
    <w:rsid w:val="0037260C"/>
    <w:rsid w:val="0037279A"/>
    <w:rsid w:val="00377741"/>
    <w:rsid w:val="003831E8"/>
    <w:rsid w:val="00393B1A"/>
    <w:rsid w:val="00394815"/>
    <w:rsid w:val="003A0EC5"/>
    <w:rsid w:val="003A1B5A"/>
    <w:rsid w:val="003A2A5A"/>
    <w:rsid w:val="003B0BAF"/>
    <w:rsid w:val="003B2921"/>
    <w:rsid w:val="003B60C8"/>
    <w:rsid w:val="003C0312"/>
    <w:rsid w:val="003C067A"/>
    <w:rsid w:val="003C15B3"/>
    <w:rsid w:val="003C19C6"/>
    <w:rsid w:val="003C2301"/>
    <w:rsid w:val="003D07C4"/>
    <w:rsid w:val="003D1312"/>
    <w:rsid w:val="003D1418"/>
    <w:rsid w:val="003D1477"/>
    <w:rsid w:val="003D63D4"/>
    <w:rsid w:val="003D7455"/>
    <w:rsid w:val="003E0E37"/>
    <w:rsid w:val="003E1422"/>
    <w:rsid w:val="003E2216"/>
    <w:rsid w:val="003E2363"/>
    <w:rsid w:val="003E602D"/>
    <w:rsid w:val="003F0B00"/>
    <w:rsid w:val="003F1ACB"/>
    <w:rsid w:val="003F3EAF"/>
    <w:rsid w:val="003F3FB9"/>
    <w:rsid w:val="003F739E"/>
    <w:rsid w:val="003F740C"/>
    <w:rsid w:val="003F7891"/>
    <w:rsid w:val="00401CA9"/>
    <w:rsid w:val="00406481"/>
    <w:rsid w:val="00411021"/>
    <w:rsid w:val="0041641C"/>
    <w:rsid w:val="00417562"/>
    <w:rsid w:val="00417795"/>
    <w:rsid w:val="0042016D"/>
    <w:rsid w:val="0042061B"/>
    <w:rsid w:val="0042123B"/>
    <w:rsid w:val="00421311"/>
    <w:rsid w:val="004213BF"/>
    <w:rsid w:val="004228CC"/>
    <w:rsid w:val="00422B03"/>
    <w:rsid w:val="00422FB6"/>
    <w:rsid w:val="00426269"/>
    <w:rsid w:val="00427F7E"/>
    <w:rsid w:val="00431CFE"/>
    <w:rsid w:val="00432734"/>
    <w:rsid w:val="004363A9"/>
    <w:rsid w:val="004429EF"/>
    <w:rsid w:val="00442A9D"/>
    <w:rsid w:val="00444919"/>
    <w:rsid w:val="00446CE2"/>
    <w:rsid w:val="00446FA8"/>
    <w:rsid w:val="00454C37"/>
    <w:rsid w:val="00456880"/>
    <w:rsid w:val="00461046"/>
    <w:rsid w:val="00464A95"/>
    <w:rsid w:val="00466E2B"/>
    <w:rsid w:val="0046737C"/>
    <w:rsid w:val="00475F04"/>
    <w:rsid w:val="00476B3E"/>
    <w:rsid w:val="00477CB0"/>
    <w:rsid w:val="004800AE"/>
    <w:rsid w:val="00481C0F"/>
    <w:rsid w:val="004836F9"/>
    <w:rsid w:val="0048455C"/>
    <w:rsid w:val="00485312"/>
    <w:rsid w:val="00486E8A"/>
    <w:rsid w:val="0049028B"/>
    <w:rsid w:val="0049496C"/>
    <w:rsid w:val="00494BA0"/>
    <w:rsid w:val="004952B8"/>
    <w:rsid w:val="00496171"/>
    <w:rsid w:val="00496C3E"/>
    <w:rsid w:val="004A0776"/>
    <w:rsid w:val="004A1A51"/>
    <w:rsid w:val="004A2B1C"/>
    <w:rsid w:val="004A4C3D"/>
    <w:rsid w:val="004A5969"/>
    <w:rsid w:val="004A5B8A"/>
    <w:rsid w:val="004A7C47"/>
    <w:rsid w:val="004A7F53"/>
    <w:rsid w:val="004B4CDF"/>
    <w:rsid w:val="004B6324"/>
    <w:rsid w:val="004B642F"/>
    <w:rsid w:val="004C0EF0"/>
    <w:rsid w:val="004C4335"/>
    <w:rsid w:val="004C7A70"/>
    <w:rsid w:val="004D4730"/>
    <w:rsid w:val="004D6B33"/>
    <w:rsid w:val="004D792C"/>
    <w:rsid w:val="004E0B81"/>
    <w:rsid w:val="004E2B2E"/>
    <w:rsid w:val="004E317E"/>
    <w:rsid w:val="004E4073"/>
    <w:rsid w:val="004E5DBC"/>
    <w:rsid w:val="004E6E72"/>
    <w:rsid w:val="004E78C8"/>
    <w:rsid w:val="004E7C6F"/>
    <w:rsid w:val="004F1C0C"/>
    <w:rsid w:val="004F423C"/>
    <w:rsid w:val="004F4C67"/>
    <w:rsid w:val="004F5C58"/>
    <w:rsid w:val="004F6341"/>
    <w:rsid w:val="00500C0E"/>
    <w:rsid w:val="00501ED9"/>
    <w:rsid w:val="0050537D"/>
    <w:rsid w:val="00512201"/>
    <w:rsid w:val="00524F02"/>
    <w:rsid w:val="00525007"/>
    <w:rsid w:val="005318EB"/>
    <w:rsid w:val="00535D63"/>
    <w:rsid w:val="00541582"/>
    <w:rsid w:val="00542880"/>
    <w:rsid w:val="00543B7E"/>
    <w:rsid w:val="00547CB4"/>
    <w:rsid w:val="00547E2B"/>
    <w:rsid w:val="00551356"/>
    <w:rsid w:val="00553231"/>
    <w:rsid w:val="005576EF"/>
    <w:rsid w:val="00557B9D"/>
    <w:rsid w:val="00557F58"/>
    <w:rsid w:val="00560F02"/>
    <w:rsid w:val="00560F0D"/>
    <w:rsid w:val="00562D57"/>
    <w:rsid w:val="00562D75"/>
    <w:rsid w:val="0056481B"/>
    <w:rsid w:val="00566D6D"/>
    <w:rsid w:val="0057423F"/>
    <w:rsid w:val="0057597A"/>
    <w:rsid w:val="00577838"/>
    <w:rsid w:val="005836CD"/>
    <w:rsid w:val="00584BBC"/>
    <w:rsid w:val="005867E8"/>
    <w:rsid w:val="005907B0"/>
    <w:rsid w:val="00592B29"/>
    <w:rsid w:val="005934B3"/>
    <w:rsid w:val="005962E7"/>
    <w:rsid w:val="00597459"/>
    <w:rsid w:val="00597D19"/>
    <w:rsid w:val="00597F7B"/>
    <w:rsid w:val="005A3B2A"/>
    <w:rsid w:val="005A5502"/>
    <w:rsid w:val="005A6A8C"/>
    <w:rsid w:val="005A6BA7"/>
    <w:rsid w:val="005B049D"/>
    <w:rsid w:val="005B19EE"/>
    <w:rsid w:val="005B3DE3"/>
    <w:rsid w:val="005B3E29"/>
    <w:rsid w:val="005B6602"/>
    <w:rsid w:val="005B72F6"/>
    <w:rsid w:val="005C1583"/>
    <w:rsid w:val="005C6A9B"/>
    <w:rsid w:val="005C7714"/>
    <w:rsid w:val="005D1328"/>
    <w:rsid w:val="005D442F"/>
    <w:rsid w:val="005D5214"/>
    <w:rsid w:val="005D605D"/>
    <w:rsid w:val="005D6498"/>
    <w:rsid w:val="005D64B8"/>
    <w:rsid w:val="005D7804"/>
    <w:rsid w:val="005E0108"/>
    <w:rsid w:val="005E2999"/>
    <w:rsid w:val="005F5969"/>
    <w:rsid w:val="005F5D3E"/>
    <w:rsid w:val="005F6792"/>
    <w:rsid w:val="006000AA"/>
    <w:rsid w:val="00600A9F"/>
    <w:rsid w:val="00603E72"/>
    <w:rsid w:val="00605BDA"/>
    <w:rsid w:val="00605CF2"/>
    <w:rsid w:val="00606C16"/>
    <w:rsid w:val="00606C2E"/>
    <w:rsid w:val="00610784"/>
    <w:rsid w:val="00610D66"/>
    <w:rsid w:val="00614F12"/>
    <w:rsid w:val="00617D93"/>
    <w:rsid w:val="00621457"/>
    <w:rsid w:val="00621815"/>
    <w:rsid w:val="00621966"/>
    <w:rsid w:val="00624F8F"/>
    <w:rsid w:val="00626CB6"/>
    <w:rsid w:val="00627791"/>
    <w:rsid w:val="00627E79"/>
    <w:rsid w:val="00631764"/>
    <w:rsid w:val="0063268D"/>
    <w:rsid w:val="006407F8"/>
    <w:rsid w:val="00642E7F"/>
    <w:rsid w:val="00643692"/>
    <w:rsid w:val="00645721"/>
    <w:rsid w:val="00645A4E"/>
    <w:rsid w:val="00647A45"/>
    <w:rsid w:val="006528FB"/>
    <w:rsid w:val="00654AB0"/>
    <w:rsid w:val="0066523C"/>
    <w:rsid w:val="00670CD0"/>
    <w:rsid w:val="00672EE1"/>
    <w:rsid w:val="0067423E"/>
    <w:rsid w:val="0067571A"/>
    <w:rsid w:val="0067575D"/>
    <w:rsid w:val="0067645B"/>
    <w:rsid w:val="00676C12"/>
    <w:rsid w:val="00680DE3"/>
    <w:rsid w:val="006848E4"/>
    <w:rsid w:val="0069065B"/>
    <w:rsid w:val="00696CD6"/>
    <w:rsid w:val="006A1F0F"/>
    <w:rsid w:val="006A591B"/>
    <w:rsid w:val="006A6A4F"/>
    <w:rsid w:val="006A7645"/>
    <w:rsid w:val="006A7D95"/>
    <w:rsid w:val="006B0124"/>
    <w:rsid w:val="006B1F40"/>
    <w:rsid w:val="006B2611"/>
    <w:rsid w:val="006B2858"/>
    <w:rsid w:val="006B29D5"/>
    <w:rsid w:val="006B3943"/>
    <w:rsid w:val="006B3DA2"/>
    <w:rsid w:val="006B515B"/>
    <w:rsid w:val="006B6A74"/>
    <w:rsid w:val="006C0FD5"/>
    <w:rsid w:val="006C299B"/>
    <w:rsid w:val="006C3416"/>
    <w:rsid w:val="006C36E7"/>
    <w:rsid w:val="006C5201"/>
    <w:rsid w:val="006C5E34"/>
    <w:rsid w:val="006C75D3"/>
    <w:rsid w:val="006C7662"/>
    <w:rsid w:val="006C78DD"/>
    <w:rsid w:val="006C7EF4"/>
    <w:rsid w:val="006D1E1B"/>
    <w:rsid w:val="006D3721"/>
    <w:rsid w:val="006D43D8"/>
    <w:rsid w:val="006D45DE"/>
    <w:rsid w:val="006D4DA2"/>
    <w:rsid w:val="006D5EB7"/>
    <w:rsid w:val="006E1E11"/>
    <w:rsid w:val="006E21B3"/>
    <w:rsid w:val="006E7FB0"/>
    <w:rsid w:val="006F0ED4"/>
    <w:rsid w:val="006F116F"/>
    <w:rsid w:val="006F1978"/>
    <w:rsid w:val="006F4D1A"/>
    <w:rsid w:val="006F720E"/>
    <w:rsid w:val="007025F8"/>
    <w:rsid w:val="007051BF"/>
    <w:rsid w:val="00712BE3"/>
    <w:rsid w:val="00713206"/>
    <w:rsid w:val="00717659"/>
    <w:rsid w:val="00720548"/>
    <w:rsid w:val="00721AA4"/>
    <w:rsid w:val="0072417B"/>
    <w:rsid w:val="0073382F"/>
    <w:rsid w:val="00734D64"/>
    <w:rsid w:val="007354A3"/>
    <w:rsid w:val="00741D41"/>
    <w:rsid w:val="00743684"/>
    <w:rsid w:val="007445C6"/>
    <w:rsid w:val="0074473E"/>
    <w:rsid w:val="00745493"/>
    <w:rsid w:val="00747AE2"/>
    <w:rsid w:val="00747EA4"/>
    <w:rsid w:val="00751C8C"/>
    <w:rsid w:val="007526CC"/>
    <w:rsid w:val="00753237"/>
    <w:rsid w:val="00757334"/>
    <w:rsid w:val="0076205E"/>
    <w:rsid w:val="007627C1"/>
    <w:rsid w:val="00762ADB"/>
    <w:rsid w:val="00762FB2"/>
    <w:rsid w:val="007669EE"/>
    <w:rsid w:val="00766D77"/>
    <w:rsid w:val="00770BF8"/>
    <w:rsid w:val="0077132B"/>
    <w:rsid w:val="00771DC6"/>
    <w:rsid w:val="007720C1"/>
    <w:rsid w:val="00772345"/>
    <w:rsid w:val="00772D53"/>
    <w:rsid w:val="00774793"/>
    <w:rsid w:val="00774F62"/>
    <w:rsid w:val="00775BB3"/>
    <w:rsid w:val="00777885"/>
    <w:rsid w:val="0078085E"/>
    <w:rsid w:val="00786292"/>
    <w:rsid w:val="007870CA"/>
    <w:rsid w:val="00796D3C"/>
    <w:rsid w:val="007A2841"/>
    <w:rsid w:val="007A4718"/>
    <w:rsid w:val="007A4D8B"/>
    <w:rsid w:val="007A5C51"/>
    <w:rsid w:val="007A6637"/>
    <w:rsid w:val="007B00F7"/>
    <w:rsid w:val="007B5B36"/>
    <w:rsid w:val="007B5C94"/>
    <w:rsid w:val="007C3FFE"/>
    <w:rsid w:val="007C7240"/>
    <w:rsid w:val="007D43E7"/>
    <w:rsid w:val="007D530F"/>
    <w:rsid w:val="007D5AC4"/>
    <w:rsid w:val="007E0730"/>
    <w:rsid w:val="007E1101"/>
    <w:rsid w:val="007E1C72"/>
    <w:rsid w:val="007E299A"/>
    <w:rsid w:val="007E39E6"/>
    <w:rsid w:val="007E49AF"/>
    <w:rsid w:val="007E60F3"/>
    <w:rsid w:val="007F0736"/>
    <w:rsid w:val="007F3D13"/>
    <w:rsid w:val="007F54D9"/>
    <w:rsid w:val="007F605E"/>
    <w:rsid w:val="007F68E6"/>
    <w:rsid w:val="007F7882"/>
    <w:rsid w:val="00801071"/>
    <w:rsid w:val="00803666"/>
    <w:rsid w:val="00805543"/>
    <w:rsid w:val="00807048"/>
    <w:rsid w:val="00813A7F"/>
    <w:rsid w:val="00814879"/>
    <w:rsid w:val="00814E77"/>
    <w:rsid w:val="0081771B"/>
    <w:rsid w:val="00821A84"/>
    <w:rsid w:val="00824B8B"/>
    <w:rsid w:val="00824BD6"/>
    <w:rsid w:val="00830B4C"/>
    <w:rsid w:val="00831F0E"/>
    <w:rsid w:val="0084188A"/>
    <w:rsid w:val="0084202D"/>
    <w:rsid w:val="0084509C"/>
    <w:rsid w:val="00845401"/>
    <w:rsid w:val="00847905"/>
    <w:rsid w:val="00850729"/>
    <w:rsid w:val="00851AC7"/>
    <w:rsid w:val="00854E99"/>
    <w:rsid w:val="0085785D"/>
    <w:rsid w:val="00860114"/>
    <w:rsid w:val="008606C1"/>
    <w:rsid w:val="0086114D"/>
    <w:rsid w:val="00861BEF"/>
    <w:rsid w:val="00861D6D"/>
    <w:rsid w:val="00865353"/>
    <w:rsid w:val="00865F3A"/>
    <w:rsid w:val="008707A1"/>
    <w:rsid w:val="00871B75"/>
    <w:rsid w:val="00872E1C"/>
    <w:rsid w:val="00873AEF"/>
    <w:rsid w:val="00875783"/>
    <w:rsid w:val="0087632F"/>
    <w:rsid w:val="00880965"/>
    <w:rsid w:val="00882E11"/>
    <w:rsid w:val="008845D2"/>
    <w:rsid w:val="00884A54"/>
    <w:rsid w:val="00885631"/>
    <w:rsid w:val="00885F9B"/>
    <w:rsid w:val="008868AD"/>
    <w:rsid w:val="008921F9"/>
    <w:rsid w:val="0089220F"/>
    <w:rsid w:val="00892419"/>
    <w:rsid w:val="00894729"/>
    <w:rsid w:val="0089486C"/>
    <w:rsid w:val="0089567B"/>
    <w:rsid w:val="00895B2F"/>
    <w:rsid w:val="008974A7"/>
    <w:rsid w:val="008A4872"/>
    <w:rsid w:val="008A6354"/>
    <w:rsid w:val="008A6868"/>
    <w:rsid w:val="008A72C2"/>
    <w:rsid w:val="008B0344"/>
    <w:rsid w:val="008B0755"/>
    <w:rsid w:val="008B2153"/>
    <w:rsid w:val="008B37D7"/>
    <w:rsid w:val="008B5A64"/>
    <w:rsid w:val="008B7930"/>
    <w:rsid w:val="008C0B32"/>
    <w:rsid w:val="008C0C09"/>
    <w:rsid w:val="008C122A"/>
    <w:rsid w:val="008C2C48"/>
    <w:rsid w:val="008C69A9"/>
    <w:rsid w:val="008D1CCF"/>
    <w:rsid w:val="008D330A"/>
    <w:rsid w:val="008D7F8F"/>
    <w:rsid w:val="008E1E2A"/>
    <w:rsid w:val="008E2A04"/>
    <w:rsid w:val="008E2A2F"/>
    <w:rsid w:val="008E3B1D"/>
    <w:rsid w:val="008F0C4A"/>
    <w:rsid w:val="008F1479"/>
    <w:rsid w:val="008F2781"/>
    <w:rsid w:val="008F4AE6"/>
    <w:rsid w:val="008F4B87"/>
    <w:rsid w:val="008F5DF8"/>
    <w:rsid w:val="008F6150"/>
    <w:rsid w:val="00902966"/>
    <w:rsid w:val="00903368"/>
    <w:rsid w:val="009034D7"/>
    <w:rsid w:val="0090451E"/>
    <w:rsid w:val="00906A31"/>
    <w:rsid w:val="00907FA1"/>
    <w:rsid w:val="00912AD9"/>
    <w:rsid w:val="00912E4A"/>
    <w:rsid w:val="00913725"/>
    <w:rsid w:val="00913D13"/>
    <w:rsid w:val="00914032"/>
    <w:rsid w:val="00915CA6"/>
    <w:rsid w:val="00916F91"/>
    <w:rsid w:val="00922003"/>
    <w:rsid w:val="0092270A"/>
    <w:rsid w:val="009238FE"/>
    <w:rsid w:val="009246B1"/>
    <w:rsid w:val="00934F89"/>
    <w:rsid w:val="009350CC"/>
    <w:rsid w:val="00936C9F"/>
    <w:rsid w:val="009411DA"/>
    <w:rsid w:val="00941A68"/>
    <w:rsid w:val="00942C52"/>
    <w:rsid w:val="00951471"/>
    <w:rsid w:val="00951475"/>
    <w:rsid w:val="0095218C"/>
    <w:rsid w:val="00954085"/>
    <w:rsid w:val="00954632"/>
    <w:rsid w:val="00954F7C"/>
    <w:rsid w:val="009553BA"/>
    <w:rsid w:val="009554DB"/>
    <w:rsid w:val="009555DC"/>
    <w:rsid w:val="00955FE8"/>
    <w:rsid w:val="009573A0"/>
    <w:rsid w:val="00960256"/>
    <w:rsid w:val="00961601"/>
    <w:rsid w:val="00962D72"/>
    <w:rsid w:val="009648B4"/>
    <w:rsid w:val="00966910"/>
    <w:rsid w:val="009672A4"/>
    <w:rsid w:val="00967466"/>
    <w:rsid w:val="009859BD"/>
    <w:rsid w:val="00986711"/>
    <w:rsid w:val="00991127"/>
    <w:rsid w:val="00991EB7"/>
    <w:rsid w:val="009937AD"/>
    <w:rsid w:val="00996C04"/>
    <w:rsid w:val="009A1DBD"/>
    <w:rsid w:val="009A5DD5"/>
    <w:rsid w:val="009A78F6"/>
    <w:rsid w:val="009B3123"/>
    <w:rsid w:val="009B3D5D"/>
    <w:rsid w:val="009B4BED"/>
    <w:rsid w:val="009B7725"/>
    <w:rsid w:val="009C0EB5"/>
    <w:rsid w:val="009C1502"/>
    <w:rsid w:val="009C3946"/>
    <w:rsid w:val="009D0604"/>
    <w:rsid w:val="009D1AEE"/>
    <w:rsid w:val="009D2729"/>
    <w:rsid w:val="009D4F28"/>
    <w:rsid w:val="009D4FCF"/>
    <w:rsid w:val="009D7313"/>
    <w:rsid w:val="009D773F"/>
    <w:rsid w:val="009E1BD8"/>
    <w:rsid w:val="009E1DA1"/>
    <w:rsid w:val="009E1E71"/>
    <w:rsid w:val="009E4D1E"/>
    <w:rsid w:val="009E7BD7"/>
    <w:rsid w:val="009F1671"/>
    <w:rsid w:val="009F1BB0"/>
    <w:rsid w:val="009F1E00"/>
    <w:rsid w:val="009F203E"/>
    <w:rsid w:val="009F29C8"/>
    <w:rsid w:val="009F5219"/>
    <w:rsid w:val="00A02EF2"/>
    <w:rsid w:val="00A05A87"/>
    <w:rsid w:val="00A066F4"/>
    <w:rsid w:val="00A10E1C"/>
    <w:rsid w:val="00A146E7"/>
    <w:rsid w:val="00A14BB4"/>
    <w:rsid w:val="00A154BA"/>
    <w:rsid w:val="00A2046E"/>
    <w:rsid w:val="00A20DAE"/>
    <w:rsid w:val="00A20EFC"/>
    <w:rsid w:val="00A22B85"/>
    <w:rsid w:val="00A30023"/>
    <w:rsid w:val="00A3197F"/>
    <w:rsid w:val="00A32D61"/>
    <w:rsid w:val="00A34F58"/>
    <w:rsid w:val="00A35115"/>
    <w:rsid w:val="00A351CA"/>
    <w:rsid w:val="00A35982"/>
    <w:rsid w:val="00A37134"/>
    <w:rsid w:val="00A37F26"/>
    <w:rsid w:val="00A4087D"/>
    <w:rsid w:val="00A4123A"/>
    <w:rsid w:val="00A4203A"/>
    <w:rsid w:val="00A43F3A"/>
    <w:rsid w:val="00A452A4"/>
    <w:rsid w:val="00A462EF"/>
    <w:rsid w:val="00A478B3"/>
    <w:rsid w:val="00A6073D"/>
    <w:rsid w:val="00A61190"/>
    <w:rsid w:val="00A6538E"/>
    <w:rsid w:val="00A67083"/>
    <w:rsid w:val="00A70BC8"/>
    <w:rsid w:val="00A71BA5"/>
    <w:rsid w:val="00A7406F"/>
    <w:rsid w:val="00A758BC"/>
    <w:rsid w:val="00A767F8"/>
    <w:rsid w:val="00A77682"/>
    <w:rsid w:val="00A8019D"/>
    <w:rsid w:val="00A83392"/>
    <w:rsid w:val="00A85F8D"/>
    <w:rsid w:val="00A909C6"/>
    <w:rsid w:val="00A91434"/>
    <w:rsid w:val="00A9195C"/>
    <w:rsid w:val="00A91B8B"/>
    <w:rsid w:val="00A969D8"/>
    <w:rsid w:val="00A976CF"/>
    <w:rsid w:val="00AA52F6"/>
    <w:rsid w:val="00AA726C"/>
    <w:rsid w:val="00AA79E8"/>
    <w:rsid w:val="00AA7FD8"/>
    <w:rsid w:val="00AB08CD"/>
    <w:rsid w:val="00AB0DBB"/>
    <w:rsid w:val="00AB3B0E"/>
    <w:rsid w:val="00AB54DE"/>
    <w:rsid w:val="00AB6587"/>
    <w:rsid w:val="00AB6DB3"/>
    <w:rsid w:val="00AB7247"/>
    <w:rsid w:val="00AD09A7"/>
    <w:rsid w:val="00AD0A7F"/>
    <w:rsid w:val="00AD1F1A"/>
    <w:rsid w:val="00AD25C2"/>
    <w:rsid w:val="00AD6C0B"/>
    <w:rsid w:val="00AE1CEF"/>
    <w:rsid w:val="00AE3AEB"/>
    <w:rsid w:val="00AE5BBF"/>
    <w:rsid w:val="00AE5C05"/>
    <w:rsid w:val="00AF044D"/>
    <w:rsid w:val="00AF259C"/>
    <w:rsid w:val="00AF2D11"/>
    <w:rsid w:val="00AF4515"/>
    <w:rsid w:val="00AF6892"/>
    <w:rsid w:val="00AF6ED2"/>
    <w:rsid w:val="00B01AA2"/>
    <w:rsid w:val="00B07A48"/>
    <w:rsid w:val="00B14284"/>
    <w:rsid w:val="00B228F5"/>
    <w:rsid w:val="00B2682C"/>
    <w:rsid w:val="00B26A0A"/>
    <w:rsid w:val="00B3129F"/>
    <w:rsid w:val="00B31427"/>
    <w:rsid w:val="00B31720"/>
    <w:rsid w:val="00B325C8"/>
    <w:rsid w:val="00B34E65"/>
    <w:rsid w:val="00B36707"/>
    <w:rsid w:val="00B36895"/>
    <w:rsid w:val="00B36CE2"/>
    <w:rsid w:val="00B37D22"/>
    <w:rsid w:val="00B43FE2"/>
    <w:rsid w:val="00B4552C"/>
    <w:rsid w:val="00B468C0"/>
    <w:rsid w:val="00B46C54"/>
    <w:rsid w:val="00B52972"/>
    <w:rsid w:val="00B5370B"/>
    <w:rsid w:val="00B617CC"/>
    <w:rsid w:val="00B678BA"/>
    <w:rsid w:val="00B70CC1"/>
    <w:rsid w:val="00B711AB"/>
    <w:rsid w:val="00B71778"/>
    <w:rsid w:val="00B74466"/>
    <w:rsid w:val="00B74B72"/>
    <w:rsid w:val="00B75665"/>
    <w:rsid w:val="00B76F95"/>
    <w:rsid w:val="00B8264A"/>
    <w:rsid w:val="00B83B17"/>
    <w:rsid w:val="00B83EA1"/>
    <w:rsid w:val="00B9182D"/>
    <w:rsid w:val="00B91A29"/>
    <w:rsid w:val="00B926D1"/>
    <w:rsid w:val="00B93FC0"/>
    <w:rsid w:val="00B94383"/>
    <w:rsid w:val="00B96E9B"/>
    <w:rsid w:val="00B96FAE"/>
    <w:rsid w:val="00B97FA3"/>
    <w:rsid w:val="00BA33AB"/>
    <w:rsid w:val="00BA33E4"/>
    <w:rsid w:val="00BB00E2"/>
    <w:rsid w:val="00BB0D51"/>
    <w:rsid w:val="00BB2A2A"/>
    <w:rsid w:val="00BB3B4B"/>
    <w:rsid w:val="00BB3E0B"/>
    <w:rsid w:val="00BB4F8B"/>
    <w:rsid w:val="00BB7D6B"/>
    <w:rsid w:val="00BB7F37"/>
    <w:rsid w:val="00BC023F"/>
    <w:rsid w:val="00BC3C41"/>
    <w:rsid w:val="00BC629F"/>
    <w:rsid w:val="00BD2A46"/>
    <w:rsid w:val="00BD2BB0"/>
    <w:rsid w:val="00BD4F2B"/>
    <w:rsid w:val="00BD688C"/>
    <w:rsid w:val="00BD711A"/>
    <w:rsid w:val="00BE1758"/>
    <w:rsid w:val="00BE23F1"/>
    <w:rsid w:val="00BE67A8"/>
    <w:rsid w:val="00BE6E8E"/>
    <w:rsid w:val="00BF0F8D"/>
    <w:rsid w:val="00BF188A"/>
    <w:rsid w:val="00BF1D62"/>
    <w:rsid w:val="00BF2911"/>
    <w:rsid w:val="00BF3309"/>
    <w:rsid w:val="00BF4979"/>
    <w:rsid w:val="00BF574A"/>
    <w:rsid w:val="00BF6FB6"/>
    <w:rsid w:val="00C01ABC"/>
    <w:rsid w:val="00C07830"/>
    <w:rsid w:val="00C10036"/>
    <w:rsid w:val="00C10B84"/>
    <w:rsid w:val="00C11482"/>
    <w:rsid w:val="00C1380C"/>
    <w:rsid w:val="00C15D89"/>
    <w:rsid w:val="00C17A84"/>
    <w:rsid w:val="00C20619"/>
    <w:rsid w:val="00C227A0"/>
    <w:rsid w:val="00C2505E"/>
    <w:rsid w:val="00C26F84"/>
    <w:rsid w:val="00C274DA"/>
    <w:rsid w:val="00C31235"/>
    <w:rsid w:val="00C370A9"/>
    <w:rsid w:val="00C40B99"/>
    <w:rsid w:val="00C40BE8"/>
    <w:rsid w:val="00C43ED1"/>
    <w:rsid w:val="00C4553F"/>
    <w:rsid w:val="00C5174F"/>
    <w:rsid w:val="00C5387E"/>
    <w:rsid w:val="00C538E2"/>
    <w:rsid w:val="00C543D6"/>
    <w:rsid w:val="00C5626F"/>
    <w:rsid w:val="00C574A4"/>
    <w:rsid w:val="00C60D74"/>
    <w:rsid w:val="00C61471"/>
    <w:rsid w:val="00C62637"/>
    <w:rsid w:val="00C662F0"/>
    <w:rsid w:val="00C70AA1"/>
    <w:rsid w:val="00C73C2B"/>
    <w:rsid w:val="00C82B67"/>
    <w:rsid w:val="00C86DEA"/>
    <w:rsid w:val="00C876CA"/>
    <w:rsid w:val="00C9038F"/>
    <w:rsid w:val="00C90649"/>
    <w:rsid w:val="00C90FD4"/>
    <w:rsid w:val="00C92903"/>
    <w:rsid w:val="00C965D6"/>
    <w:rsid w:val="00C96AF8"/>
    <w:rsid w:val="00C96B27"/>
    <w:rsid w:val="00C97EF0"/>
    <w:rsid w:val="00CA04B5"/>
    <w:rsid w:val="00CA4A35"/>
    <w:rsid w:val="00CB0C08"/>
    <w:rsid w:val="00CB0D8B"/>
    <w:rsid w:val="00CB187F"/>
    <w:rsid w:val="00CB1FED"/>
    <w:rsid w:val="00CB2279"/>
    <w:rsid w:val="00CB3489"/>
    <w:rsid w:val="00CB3836"/>
    <w:rsid w:val="00CB38B8"/>
    <w:rsid w:val="00CB3A62"/>
    <w:rsid w:val="00CB7D0D"/>
    <w:rsid w:val="00CC04E9"/>
    <w:rsid w:val="00CC0857"/>
    <w:rsid w:val="00CC3EA8"/>
    <w:rsid w:val="00CC701B"/>
    <w:rsid w:val="00CC7156"/>
    <w:rsid w:val="00CD09DE"/>
    <w:rsid w:val="00CD287B"/>
    <w:rsid w:val="00CD56EA"/>
    <w:rsid w:val="00CE0CAA"/>
    <w:rsid w:val="00CE2DB3"/>
    <w:rsid w:val="00CE2F1D"/>
    <w:rsid w:val="00CE341C"/>
    <w:rsid w:val="00CE348D"/>
    <w:rsid w:val="00CE42B9"/>
    <w:rsid w:val="00CE4656"/>
    <w:rsid w:val="00CE4718"/>
    <w:rsid w:val="00CE4E2C"/>
    <w:rsid w:val="00CE6EDE"/>
    <w:rsid w:val="00CF0D20"/>
    <w:rsid w:val="00CF1CB9"/>
    <w:rsid w:val="00CF1F53"/>
    <w:rsid w:val="00CF5C2F"/>
    <w:rsid w:val="00CF6100"/>
    <w:rsid w:val="00D011AE"/>
    <w:rsid w:val="00D03737"/>
    <w:rsid w:val="00D10131"/>
    <w:rsid w:val="00D10925"/>
    <w:rsid w:val="00D11810"/>
    <w:rsid w:val="00D12204"/>
    <w:rsid w:val="00D13365"/>
    <w:rsid w:val="00D16791"/>
    <w:rsid w:val="00D235E2"/>
    <w:rsid w:val="00D2469D"/>
    <w:rsid w:val="00D274B7"/>
    <w:rsid w:val="00D274D0"/>
    <w:rsid w:val="00D31DE4"/>
    <w:rsid w:val="00D3433F"/>
    <w:rsid w:val="00D3560B"/>
    <w:rsid w:val="00D41691"/>
    <w:rsid w:val="00D41BE1"/>
    <w:rsid w:val="00D4223B"/>
    <w:rsid w:val="00D5031C"/>
    <w:rsid w:val="00D50738"/>
    <w:rsid w:val="00D52D65"/>
    <w:rsid w:val="00D55D3E"/>
    <w:rsid w:val="00D56A20"/>
    <w:rsid w:val="00D5776C"/>
    <w:rsid w:val="00D6078B"/>
    <w:rsid w:val="00D60A56"/>
    <w:rsid w:val="00D61F6C"/>
    <w:rsid w:val="00D706FE"/>
    <w:rsid w:val="00D70D5D"/>
    <w:rsid w:val="00D71ED9"/>
    <w:rsid w:val="00D7328F"/>
    <w:rsid w:val="00D74D55"/>
    <w:rsid w:val="00D75264"/>
    <w:rsid w:val="00D753FC"/>
    <w:rsid w:val="00D76381"/>
    <w:rsid w:val="00D77E5B"/>
    <w:rsid w:val="00D81B06"/>
    <w:rsid w:val="00D85404"/>
    <w:rsid w:val="00D85D22"/>
    <w:rsid w:val="00D85DE5"/>
    <w:rsid w:val="00D85EA5"/>
    <w:rsid w:val="00D9087E"/>
    <w:rsid w:val="00D921C0"/>
    <w:rsid w:val="00D921C9"/>
    <w:rsid w:val="00D96013"/>
    <w:rsid w:val="00D96620"/>
    <w:rsid w:val="00DA4790"/>
    <w:rsid w:val="00DA48C1"/>
    <w:rsid w:val="00DA7755"/>
    <w:rsid w:val="00DB0B3E"/>
    <w:rsid w:val="00DB14EE"/>
    <w:rsid w:val="00DB1B23"/>
    <w:rsid w:val="00DB59EF"/>
    <w:rsid w:val="00DC0CA2"/>
    <w:rsid w:val="00DC0CDD"/>
    <w:rsid w:val="00DC16AC"/>
    <w:rsid w:val="00DC176D"/>
    <w:rsid w:val="00DC206C"/>
    <w:rsid w:val="00DC3231"/>
    <w:rsid w:val="00DC3328"/>
    <w:rsid w:val="00DC36F7"/>
    <w:rsid w:val="00DC4E76"/>
    <w:rsid w:val="00DC5B4E"/>
    <w:rsid w:val="00DC6EAB"/>
    <w:rsid w:val="00DC76B9"/>
    <w:rsid w:val="00DD11D8"/>
    <w:rsid w:val="00DD55D6"/>
    <w:rsid w:val="00DD59E7"/>
    <w:rsid w:val="00DD6383"/>
    <w:rsid w:val="00DE2F80"/>
    <w:rsid w:val="00DE4C4C"/>
    <w:rsid w:val="00DE7BF7"/>
    <w:rsid w:val="00DF1278"/>
    <w:rsid w:val="00DF570B"/>
    <w:rsid w:val="00E021FB"/>
    <w:rsid w:val="00E022F5"/>
    <w:rsid w:val="00E03021"/>
    <w:rsid w:val="00E04F99"/>
    <w:rsid w:val="00E07B29"/>
    <w:rsid w:val="00E128BF"/>
    <w:rsid w:val="00E130F8"/>
    <w:rsid w:val="00E15A3C"/>
    <w:rsid w:val="00E1788F"/>
    <w:rsid w:val="00E20AC7"/>
    <w:rsid w:val="00E2383A"/>
    <w:rsid w:val="00E23BED"/>
    <w:rsid w:val="00E3414D"/>
    <w:rsid w:val="00E425B1"/>
    <w:rsid w:val="00E465AA"/>
    <w:rsid w:val="00E47401"/>
    <w:rsid w:val="00E5031A"/>
    <w:rsid w:val="00E5241A"/>
    <w:rsid w:val="00E527EF"/>
    <w:rsid w:val="00E53CD7"/>
    <w:rsid w:val="00E53DC3"/>
    <w:rsid w:val="00E55285"/>
    <w:rsid w:val="00E55A18"/>
    <w:rsid w:val="00E565B2"/>
    <w:rsid w:val="00E60524"/>
    <w:rsid w:val="00E643FD"/>
    <w:rsid w:val="00E644B7"/>
    <w:rsid w:val="00E775A2"/>
    <w:rsid w:val="00E83298"/>
    <w:rsid w:val="00E85A6A"/>
    <w:rsid w:val="00E85B7A"/>
    <w:rsid w:val="00E86128"/>
    <w:rsid w:val="00E9025C"/>
    <w:rsid w:val="00E91D99"/>
    <w:rsid w:val="00E92874"/>
    <w:rsid w:val="00E93F02"/>
    <w:rsid w:val="00E95024"/>
    <w:rsid w:val="00EA0C17"/>
    <w:rsid w:val="00EA2223"/>
    <w:rsid w:val="00EA44A7"/>
    <w:rsid w:val="00EB054D"/>
    <w:rsid w:val="00EB1236"/>
    <w:rsid w:val="00EB205B"/>
    <w:rsid w:val="00EB20EC"/>
    <w:rsid w:val="00EB4A0D"/>
    <w:rsid w:val="00EC3F10"/>
    <w:rsid w:val="00EC7E4F"/>
    <w:rsid w:val="00ED1AAA"/>
    <w:rsid w:val="00ED1FBC"/>
    <w:rsid w:val="00ED2845"/>
    <w:rsid w:val="00ED30E5"/>
    <w:rsid w:val="00ED34ED"/>
    <w:rsid w:val="00ED50D8"/>
    <w:rsid w:val="00ED62F5"/>
    <w:rsid w:val="00ED65EB"/>
    <w:rsid w:val="00ED7297"/>
    <w:rsid w:val="00EE3569"/>
    <w:rsid w:val="00EE56C4"/>
    <w:rsid w:val="00EE7444"/>
    <w:rsid w:val="00EE765A"/>
    <w:rsid w:val="00EE7D94"/>
    <w:rsid w:val="00EF034F"/>
    <w:rsid w:val="00EF04E9"/>
    <w:rsid w:val="00EF216A"/>
    <w:rsid w:val="00EF5B52"/>
    <w:rsid w:val="00EF602A"/>
    <w:rsid w:val="00F01806"/>
    <w:rsid w:val="00F0245E"/>
    <w:rsid w:val="00F046A8"/>
    <w:rsid w:val="00F12EFE"/>
    <w:rsid w:val="00F15693"/>
    <w:rsid w:val="00F16A77"/>
    <w:rsid w:val="00F20A63"/>
    <w:rsid w:val="00F24790"/>
    <w:rsid w:val="00F30A4D"/>
    <w:rsid w:val="00F30DB7"/>
    <w:rsid w:val="00F3174A"/>
    <w:rsid w:val="00F33D8C"/>
    <w:rsid w:val="00F3466D"/>
    <w:rsid w:val="00F35346"/>
    <w:rsid w:val="00F36091"/>
    <w:rsid w:val="00F40141"/>
    <w:rsid w:val="00F41A60"/>
    <w:rsid w:val="00F4247F"/>
    <w:rsid w:val="00F4612D"/>
    <w:rsid w:val="00F47319"/>
    <w:rsid w:val="00F50DC3"/>
    <w:rsid w:val="00F51043"/>
    <w:rsid w:val="00F53678"/>
    <w:rsid w:val="00F546FB"/>
    <w:rsid w:val="00F62984"/>
    <w:rsid w:val="00F637BA"/>
    <w:rsid w:val="00F64D25"/>
    <w:rsid w:val="00F64F8B"/>
    <w:rsid w:val="00F667EC"/>
    <w:rsid w:val="00F7093E"/>
    <w:rsid w:val="00F72614"/>
    <w:rsid w:val="00F72E92"/>
    <w:rsid w:val="00F81F5A"/>
    <w:rsid w:val="00F82324"/>
    <w:rsid w:val="00F8464A"/>
    <w:rsid w:val="00F866C8"/>
    <w:rsid w:val="00F87A62"/>
    <w:rsid w:val="00F912A6"/>
    <w:rsid w:val="00F930FD"/>
    <w:rsid w:val="00F940DA"/>
    <w:rsid w:val="00F96C32"/>
    <w:rsid w:val="00F96C70"/>
    <w:rsid w:val="00FA2CB6"/>
    <w:rsid w:val="00FA6F8C"/>
    <w:rsid w:val="00FA76FD"/>
    <w:rsid w:val="00FA7E4E"/>
    <w:rsid w:val="00FB1C3B"/>
    <w:rsid w:val="00FB4757"/>
    <w:rsid w:val="00FB4840"/>
    <w:rsid w:val="00FB7C0A"/>
    <w:rsid w:val="00FB7FCE"/>
    <w:rsid w:val="00FC084E"/>
    <w:rsid w:val="00FC2C5F"/>
    <w:rsid w:val="00FC657C"/>
    <w:rsid w:val="00FC7ED3"/>
    <w:rsid w:val="00FD274B"/>
    <w:rsid w:val="00FD2976"/>
    <w:rsid w:val="00FD3701"/>
    <w:rsid w:val="00FD57BB"/>
    <w:rsid w:val="00FE1610"/>
    <w:rsid w:val="00FE393D"/>
    <w:rsid w:val="00FE3BEC"/>
    <w:rsid w:val="00FE62D7"/>
    <w:rsid w:val="00FE6321"/>
    <w:rsid w:val="00FE71B5"/>
    <w:rsid w:val="00FF0D0E"/>
    <w:rsid w:val="00FF2F7B"/>
    <w:rsid w:val="00FF342C"/>
    <w:rsid w:val="0D97447A"/>
    <w:rsid w:val="17EC4D07"/>
    <w:rsid w:val="1877F351"/>
    <w:rsid w:val="356F8521"/>
    <w:rsid w:val="568AA0D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633105A"/>
  <w15:chartTrackingRefBased/>
  <w15:docId w15:val="{9A7C826B-CDFD-434F-9F02-79724927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AD6C0B"/>
    <w:pPr>
      <w:keepNext/>
      <w:jc w:val="center"/>
      <w:outlineLvl w:val="0"/>
    </w:pPr>
    <w:rPr>
      <w:b/>
      <w:bCs/>
      <w:u w:val="single"/>
    </w:rPr>
  </w:style>
  <w:style w:type="paragraph" w:styleId="Heading2">
    <w:name w:val="heading 2"/>
    <w:basedOn w:val="Normal"/>
    <w:next w:val="Normal"/>
    <w:qFormat/>
    <w:rsid w:val="00AD6C0B"/>
    <w:pPr>
      <w:keepNext/>
      <w:jc w:val="center"/>
      <w:outlineLvl w:val="1"/>
    </w:pPr>
    <w:rPr>
      <w:b/>
      <w:bCs/>
    </w:rPr>
  </w:style>
  <w:style w:type="paragraph" w:styleId="Heading3">
    <w:name w:val="heading 3"/>
    <w:basedOn w:val="Normal"/>
    <w:next w:val="Normal"/>
    <w:qFormat/>
    <w:rsid w:val="00AD6C0B"/>
    <w:pPr>
      <w:keepNext/>
      <w:ind w:right="-720"/>
      <w:jc w:val="center"/>
      <w:outlineLvl w:val="2"/>
    </w:pPr>
    <w:rPr>
      <w:b/>
      <w:bCs/>
    </w:rPr>
  </w:style>
  <w:style w:type="paragraph" w:styleId="Heading9">
    <w:name w:val="heading 9"/>
    <w:basedOn w:val="Normal"/>
    <w:next w:val="Normal"/>
    <w:link w:val="Heading9Char"/>
    <w:semiHidden/>
    <w:unhideWhenUsed/>
    <w:qFormat/>
    <w:rsid w:val="00211B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D6C0B"/>
    <w:pPr>
      <w:tabs>
        <w:tab w:val="left" w:pos="360"/>
      </w:tabs>
      <w:ind w:left="360"/>
    </w:pPr>
    <w:rPr>
      <w:sz w:val="18"/>
    </w:rPr>
  </w:style>
  <w:style w:type="paragraph" w:styleId="BodyTextIndent2">
    <w:name w:val="Body Text Indent 2"/>
    <w:basedOn w:val="Normal"/>
    <w:rsid w:val="00AD6C0B"/>
    <w:pPr>
      <w:ind w:left="3600" w:firstLine="720"/>
    </w:pPr>
    <w:rPr>
      <w:rFonts w:ascii="CG Times" w:hAnsi="CG Times" w:cs="Courier New"/>
      <w:b/>
      <w:bCs/>
      <w:sz w:val="18"/>
    </w:rPr>
  </w:style>
  <w:style w:type="paragraph" w:styleId="HTMLPreformatted">
    <w:name w:val="HTML Preformatted"/>
    <w:basedOn w:val="Normal"/>
    <w:rsid w:val="00801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alloonText">
    <w:name w:val="Balloon Text"/>
    <w:basedOn w:val="Normal"/>
    <w:semiHidden/>
    <w:rsid w:val="001F67DA"/>
    <w:rPr>
      <w:rFonts w:ascii="Tahoma" w:hAnsi="Tahoma" w:cs="Tahoma"/>
      <w:sz w:val="16"/>
      <w:szCs w:val="16"/>
    </w:rPr>
  </w:style>
  <w:style w:type="character" w:styleId="CommentReference">
    <w:name w:val="annotation reference"/>
    <w:rsid w:val="002E2566"/>
    <w:rPr>
      <w:sz w:val="16"/>
      <w:szCs w:val="16"/>
    </w:rPr>
  </w:style>
  <w:style w:type="paragraph" w:styleId="CommentText">
    <w:name w:val="annotation text"/>
    <w:basedOn w:val="Normal"/>
    <w:link w:val="CommentTextChar"/>
    <w:rsid w:val="002E2566"/>
    <w:rPr>
      <w:sz w:val="20"/>
      <w:szCs w:val="20"/>
    </w:rPr>
  </w:style>
  <w:style w:type="character" w:customStyle="1" w:styleId="CommentTextChar">
    <w:name w:val="Comment Text Char"/>
    <w:basedOn w:val="DefaultParagraphFont"/>
    <w:link w:val="CommentText"/>
    <w:rsid w:val="002E2566"/>
  </w:style>
  <w:style w:type="paragraph" w:styleId="CommentSubject">
    <w:name w:val="annotation subject"/>
    <w:basedOn w:val="CommentText"/>
    <w:next w:val="CommentText"/>
    <w:link w:val="CommentSubjectChar"/>
    <w:rsid w:val="002E2566"/>
    <w:rPr>
      <w:b/>
      <w:bCs/>
    </w:rPr>
  </w:style>
  <w:style w:type="character" w:customStyle="1" w:styleId="CommentSubjectChar">
    <w:name w:val="Comment Subject Char"/>
    <w:link w:val="CommentSubject"/>
    <w:rsid w:val="002E2566"/>
    <w:rPr>
      <w:b/>
      <w:bCs/>
    </w:rPr>
  </w:style>
  <w:style w:type="paragraph" w:styleId="ListParagraph">
    <w:name w:val="List Paragraph"/>
    <w:basedOn w:val="Normal"/>
    <w:uiPriority w:val="34"/>
    <w:qFormat/>
    <w:rsid w:val="00164104"/>
    <w:pPr>
      <w:ind w:left="720"/>
    </w:pPr>
  </w:style>
  <w:style w:type="paragraph" w:styleId="Header">
    <w:name w:val="header"/>
    <w:basedOn w:val="Normal"/>
    <w:link w:val="HeaderChar"/>
    <w:rsid w:val="00104A1C"/>
    <w:pPr>
      <w:tabs>
        <w:tab w:val="center" w:pos="4680"/>
        <w:tab w:val="right" w:pos="9360"/>
      </w:tabs>
    </w:pPr>
  </w:style>
  <w:style w:type="character" w:customStyle="1" w:styleId="HeaderChar">
    <w:name w:val="Header Char"/>
    <w:link w:val="Header"/>
    <w:rsid w:val="00104A1C"/>
    <w:rPr>
      <w:sz w:val="24"/>
      <w:szCs w:val="24"/>
    </w:rPr>
  </w:style>
  <w:style w:type="paragraph" w:styleId="Footer">
    <w:name w:val="footer"/>
    <w:basedOn w:val="Normal"/>
    <w:link w:val="FooterChar"/>
    <w:uiPriority w:val="99"/>
    <w:rsid w:val="00104A1C"/>
    <w:pPr>
      <w:tabs>
        <w:tab w:val="center" w:pos="4680"/>
        <w:tab w:val="right" w:pos="9360"/>
      </w:tabs>
    </w:pPr>
  </w:style>
  <w:style w:type="character" w:customStyle="1" w:styleId="FooterChar">
    <w:name w:val="Footer Char"/>
    <w:link w:val="Footer"/>
    <w:uiPriority w:val="99"/>
    <w:rsid w:val="00104A1C"/>
    <w:rPr>
      <w:sz w:val="24"/>
      <w:szCs w:val="24"/>
    </w:rPr>
  </w:style>
  <w:style w:type="character" w:styleId="Hyperlink">
    <w:name w:val="Hyperlink"/>
    <w:uiPriority w:val="99"/>
    <w:rsid w:val="00551356"/>
    <w:rPr>
      <w:color w:val="0000FF"/>
      <w:u w:val="single"/>
    </w:rPr>
  </w:style>
  <w:style w:type="character" w:styleId="UnresolvedMention">
    <w:name w:val="Unresolved Mention"/>
    <w:uiPriority w:val="99"/>
    <w:semiHidden/>
    <w:unhideWhenUsed/>
    <w:rsid w:val="00B71778"/>
    <w:rPr>
      <w:color w:val="605E5C"/>
      <w:shd w:val="clear" w:color="auto" w:fill="E1DFDD"/>
    </w:rPr>
  </w:style>
  <w:style w:type="table" w:styleId="TableGrid">
    <w:name w:val="Table Grid"/>
    <w:basedOn w:val="TableNormal"/>
    <w:rsid w:val="004F6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6341"/>
    <w:pPr>
      <w:spacing w:before="100" w:beforeAutospacing="1" w:after="100" w:afterAutospacing="1"/>
    </w:pPr>
    <w:rPr>
      <w:rFonts w:ascii="Calibri" w:hAnsi="Calibri" w:eastAsiaTheme="minorHAnsi" w:cs="Calibri"/>
      <w:sz w:val="22"/>
      <w:szCs w:val="22"/>
    </w:rPr>
  </w:style>
  <w:style w:type="paragraph" w:customStyle="1" w:styleId="xxmsonormal">
    <w:name w:val="x_xmsonormal"/>
    <w:basedOn w:val="Normal"/>
    <w:rsid w:val="004F6341"/>
    <w:rPr>
      <w:rFonts w:ascii="Calibri" w:hAnsi="Calibri" w:eastAsiaTheme="minorHAnsi" w:cs="Calibri"/>
      <w:sz w:val="22"/>
      <w:szCs w:val="22"/>
    </w:rPr>
  </w:style>
  <w:style w:type="paragraph" w:styleId="PlainText">
    <w:name w:val="Plain Text"/>
    <w:basedOn w:val="Normal"/>
    <w:link w:val="PlainTextChar"/>
    <w:uiPriority w:val="99"/>
    <w:rsid w:val="00FB7C0A"/>
    <w:rPr>
      <w:rFonts w:ascii="Courier New" w:hAnsi="Courier New" w:cs="Courier New"/>
      <w:sz w:val="20"/>
      <w:szCs w:val="20"/>
    </w:rPr>
  </w:style>
  <w:style w:type="character" w:customStyle="1" w:styleId="PlainTextChar">
    <w:name w:val="Plain Text Char"/>
    <w:basedOn w:val="DefaultParagraphFont"/>
    <w:link w:val="PlainText"/>
    <w:uiPriority w:val="99"/>
    <w:rsid w:val="00FB7C0A"/>
    <w:rPr>
      <w:rFonts w:ascii="Courier New" w:hAnsi="Courier New" w:cs="Courier New"/>
    </w:rPr>
  </w:style>
  <w:style w:type="paragraph" w:styleId="Revision">
    <w:name w:val="Revision"/>
    <w:hidden/>
    <w:uiPriority w:val="99"/>
    <w:semiHidden/>
    <w:rsid w:val="00775BB3"/>
    <w:rPr>
      <w:sz w:val="24"/>
      <w:szCs w:val="24"/>
    </w:rPr>
  </w:style>
  <w:style w:type="character" w:styleId="Emphasis">
    <w:name w:val="Emphasis"/>
    <w:basedOn w:val="DefaultParagraphFont"/>
    <w:qFormat/>
    <w:rsid w:val="00912AD9"/>
    <w:rPr>
      <w:i/>
      <w:iCs/>
    </w:rPr>
  </w:style>
  <w:style w:type="paragraph" w:customStyle="1" w:styleId="pf0">
    <w:name w:val="pf0"/>
    <w:basedOn w:val="Normal"/>
    <w:rsid w:val="00743684"/>
    <w:pPr>
      <w:spacing w:before="100" w:beforeAutospacing="1" w:after="100" w:afterAutospacing="1"/>
    </w:pPr>
  </w:style>
  <w:style w:type="character" w:customStyle="1" w:styleId="cf01">
    <w:name w:val="cf01"/>
    <w:basedOn w:val="DefaultParagraphFont"/>
    <w:rsid w:val="00743684"/>
    <w:rPr>
      <w:rFonts w:ascii="Segoe UI" w:hAnsi="Segoe UI" w:cs="Segoe UI" w:hint="default"/>
      <w:sz w:val="18"/>
      <w:szCs w:val="18"/>
    </w:rPr>
  </w:style>
  <w:style w:type="character" w:styleId="FollowedHyperlink">
    <w:name w:val="FollowedHyperlink"/>
    <w:basedOn w:val="DefaultParagraphFont"/>
    <w:rsid w:val="00C61471"/>
    <w:rPr>
      <w:color w:val="954F72" w:themeColor="followedHyperlink"/>
      <w:u w:val="single"/>
    </w:rPr>
  </w:style>
  <w:style w:type="character" w:customStyle="1" w:styleId="Heading9Char">
    <w:name w:val="Heading 9 Char"/>
    <w:basedOn w:val="DefaultParagraphFont"/>
    <w:link w:val="Heading9"/>
    <w:semiHidden/>
    <w:rsid w:val="00211B91"/>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rsid w:val="008707A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forms.office.com/g/0A3xHk3i3q" TargetMode="External" /><Relationship Id="rId11" Type="http://schemas.openxmlformats.org/officeDocument/2006/relationships/hyperlink" Target="https://forms.office.com/g/yR44LsTmKy" TargetMode="External" /><Relationship Id="rId12" Type="http://schemas.openxmlformats.org/officeDocument/2006/relationships/hyperlink" Target="https://forms.office.com/g/HXX5EDRQzq" TargetMode="External" /><Relationship Id="rId13" Type="http://schemas.openxmlformats.org/officeDocument/2006/relationships/hyperlink" Target="https://forms.office.com/g/AJvHzsfJxJ" TargetMode="External" /><Relationship Id="rId14" Type="http://schemas.openxmlformats.org/officeDocument/2006/relationships/hyperlink" Target="https://forms.office.com/g/Jexi7f66mr" TargetMode="External" /><Relationship Id="rId15" Type="http://schemas.openxmlformats.org/officeDocument/2006/relationships/hyperlink" Target="https://www.federalregister.gov/documents/2024/06/20/2024-13502/notice-of-request-for-revision-of-a-currently-approved-information-collection" TargetMode="External" /><Relationship Id="rId16" Type="http://schemas.openxmlformats.org/officeDocument/2006/relationships/hyperlink" Target="mailto:Allison.Tuszynski@ncagr.gov" TargetMode="External" /><Relationship Id="rId17" Type="http://schemas.openxmlformats.org/officeDocument/2006/relationships/hyperlink" Target="mailto:wade@wusata.org" TargetMode="External" /><Relationship Id="rId18" Type="http://schemas.openxmlformats.org/officeDocument/2006/relationships/hyperlink" Target="mailto:katie@jasperhillfarm.com" TargetMode="External" /><Relationship Id="rId19" Type="http://schemas.openxmlformats.org/officeDocument/2006/relationships/hyperlink" Target="mailto:jrobinson@redlakeinc.com" TargetMode="External" /><Relationship Id="rId2" Type="http://schemas.openxmlformats.org/officeDocument/2006/relationships/webSettings" Target="webSettings.xml" /><Relationship Id="rId20" Type="http://schemas.openxmlformats.org/officeDocument/2006/relationships/hyperlink" Target="https://www.govinfo.gov/content/pkg/USCODE-2023-title5/pdf/USCODE-2023-title5-partI-chap5-subchapII-sec552.pdf" TargetMode="External" /><Relationship Id="rId21" Type="http://schemas.openxmlformats.org/officeDocument/2006/relationships/hyperlink" Target="https://www.ecfr.gov/current/title-10/chapter-II/subchapter-H/part-600/subpart-A/section-600.15" TargetMode="External" /><Relationship Id="rId22" Type="http://schemas.openxmlformats.org/officeDocument/2006/relationships/header" Target="header1.xml" /><Relationship Id="rId23" Type="http://schemas.openxmlformats.org/officeDocument/2006/relationships/footer" Target="footer1.xml" /><Relationship Id="rId24" Type="http://schemas.openxmlformats.org/officeDocument/2006/relationships/image" Target="media/image1.emf" /><Relationship Id="rId25" Type="http://schemas.openxmlformats.org/officeDocument/2006/relationships/oleObject" Target="embeddings/oleObject1.bin" /><Relationship Id="rId26" Type="http://schemas.openxmlformats.org/officeDocument/2006/relationships/image" Target="media/image2.emf" /><Relationship Id="rId27" Type="http://schemas.openxmlformats.org/officeDocument/2006/relationships/oleObject" Target="embeddings/oleObject2.bin" /><Relationship Id="rId28" Type="http://schemas.openxmlformats.org/officeDocument/2006/relationships/image" Target="media/image3.emf" /><Relationship Id="rId29" Type="http://schemas.openxmlformats.org/officeDocument/2006/relationships/oleObject" Target="embeddings/oleObject3.bin" /><Relationship Id="rId3" Type="http://schemas.openxmlformats.org/officeDocument/2006/relationships/fontTable" Target="fontTable.xml" /><Relationship Id="rId30" Type="http://schemas.openxmlformats.org/officeDocument/2006/relationships/image" Target="media/image4.emf" /><Relationship Id="rId31" Type="http://schemas.openxmlformats.org/officeDocument/2006/relationships/oleObject" Target="embeddings/oleObject4.bin" /><Relationship Id="rId32" Type="http://schemas.openxmlformats.org/officeDocument/2006/relationships/image" Target="media/image5.emf" /><Relationship Id="rId33" Type="http://schemas.openxmlformats.org/officeDocument/2006/relationships/oleObject" Target="embeddings/oleObject5.bin" /><Relationship Id="rId34" Type="http://schemas.openxmlformats.org/officeDocument/2006/relationships/hyperlink" Target="https://www.bls.gov/oes/current/oes_stru.htm" TargetMode="External" /><Relationship Id="rId35" Type="http://schemas.openxmlformats.org/officeDocument/2006/relationships/hyperlink" Target="https://www.opm.gov/policy-data-oversight/pay-leave/salaries-wages/salary-tables/24Tables/html/DCB.aspx" TargetMode="Externa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tile.loc.gov/storage-services/service/ll/uscode/uscode1976-02500/uscode1976-025007043/uscode1976-025007043.pdf" TargetMode="External" /><Relationship Id="rId9" Type="http://schemas.openxmlformats.org/officeDocument/2006/relationships/hyperlink" Target="https://www.govinfo.gov/content/pkg/USCODE-2023-title7/pdf/USCODE-2023-title7-chap87-subchapV-sec5693.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7A26568623A54F8E4C7A53B0079DD4" ma:contentTypeVersion="20" ma:contentTypeDescription="Create a new document." ma:contentTypeScope="" ma:versionID="e0c386d1b88f707c7f1cc57b57983c08">
  <xsd:schema xmlns:xsd="http://www.w3.org/2001/XMLSchema" xmlns:xs="http://www.w3.org/2001/XMLSchema" xmlns:p="http://schemas.microsoft.com/office/2006/metadata/properties" xmlns:ns1="http://schemas.microsoft.com/sharepoint/v3" xmlns:ns2="a06280d1-1693-4880-bece-258a51d9801f" xmlns:ns3="73fb875a-8af9-4255-b008-0995492d31cd" xmlns:ns4="5d3e3dcc-97b5-463b-88db-23f4b0104a63" targetNamespace="http://schemas.microsoft.com/office/2006/metadata/properties" ma:root="true" ma:fieldsID="9ccb548c605a6d865e53f6ac5ccf7554" ns1:_="" ns2:_="" ns3:_="" ns4:_="">
    <xsd:import namespace="http://schemas.microsoft.com/sharepoint/v3"/>
    <xsd:import namespace="a06280d1-1693-4880-bece-258a51d9801f"/>
    <xsd:import namespace="73fb875a-8af9-4255-b008-0995492d31cd"/>
    <xsd:import namespace="5d3e3dcc-97b5-463b-88db-23f4b0104a63"/>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MediaServiceOCR" minOccurs="0"/>
                <xsd:element ref="ns2:lcf76f155ced4ddcb4097134ff3c332f"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280d1-1693-4880-bece-258a51d980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f5dcc77-b64f-4737-a100-169adbc58386}" ma:internalName="TaxCatchAll" ma:showField="CatchAllData" ma:web="5d3e3dcc-97b5-463b-88db-23f4b0104a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3e3dcc-97b5-463b-88db-23f4b0104a6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fb875a-8af9-4255-b008-0995492d31cd" xsi:nil="true"/>
    <lcf76f155ced4ddcb4097134ff3c332f xmlns="a06280d1-1693-4880-bece-258a51d9801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1295D-CEB5-4CCE-869D-F8A4403F0C73}">
  <ds:schemaRefs>
    <ds:schemaRef ds:uri="http://schemas.microsoft.com/sharepoint/v3/contenttype/forms"/>
  </ds:schemaRefs>
</ds:datastoreItem>
</file>

<file path=customXml/itemProps2.xml><?xml version="1.0" encoding="utf-8"?>
<ds:datastoreItem xmlns:ds="http://schemas.openxmlformats.org/officeDocument/2006/customXml" ds:itemID="{D7A348CC-F330-436C-89FB-840D5A774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6280d1-1693-4880-bece-258a51d9801f"/>
    <ds:schemaRef ds:uri="73fb875a-8af9-4255-b008-0995492d31cd"/>
    <ds:schemaRef ds:uri="5d3e3dcc-97b5-463b-88db-23f4b0104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13805-61FF-47CA-AF8B-D5983262BD87}">
  <ds:schemaRefs>
    <ds:schemaRef ds:uri="http://schemas.microsoft.com/office/2006/metadata/properties"/>
    <ds:schemaRef ds:uri="http://schemas.microsoft.com/office/infopath/2007/PartnerControls"/>
    <ds:schemaRef ds:uri="8f88a120-3f7c-4c97-8eed-5fa67419ce74"/>
    <ds:schemaRef ds:uri="73fb875a-8af9-4255-b008-0995492d31cd"/>
    <ds:schemaRef ds:uri="a06280d1-1693-4880-bece-258a51d9801f"/>
    <ds:schemaRef ds:uri="http://schemas.microsoft.com/sharepoint/v3"/>
  </ds:schemaRefs>
</ds:datastoreItem>
</file>

<file path=customXml/itemProps4.xml><?xml version="1.0" encoding="utf-8"?>
<ds:datastoreItem xmlns:ds="http://schemas.openxmlformats.org/officeDocument/2006/customXml" ds:itemID="{84C39C8F-D967-47EC-BC64-6D95E4D1A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3840</Words>
  <Characters>23724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Boohaker, Susie - TFAA-FAS, DC</dc:creator>
  <cp:lastModifiedBy>Vernon, Kenneth - TFAA-FAS, DC</cp:lastModifiedBy>
  <cp:revision>4</cp:revision>
  <dcterms:created xsi:type="dcterms:W3CDTF">2024-11-14T15:49:00Z</dcterms:created>
  <dcterms:modified xsi:type="dcterms:W3CDTF">2024-11-14T15:51:00Z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0x010100827A26568623A54F8E4C7A53B0079DD4</vt:lpwstr>
  </property>
  <property fmtid="{D5CDD505-2E9C-101B-9397-08002B2CF9AE}" pid="3" name="MediaServiceImageTags">
    <vt:lpwstr/>
  </property>
</Properties>
</file>