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24420" w:rsidP="00EA6C04" w14:paraId="3D0BE339" w14:textId="42D3A421">
      <w:pPr>
        <w:jc w:val="center"/>
        <w:rPr>
          <w:rFonts w:ascii="Times New Roman" w:hAnsi="Times New Roman" w:cs="Times New Roman"/>
          <w:sz w:val="24"/>
          <w:szCs w:val="24"/>
          <w:u w:val="single"/>
        </w:rPr>
      </w:pPr>
      <w:r>
        <w:rPr>
          <w:rFonts w:ascii="Times New Roman" w:hAnsi="Times New Roman" w:cs="Times New Roman"/>
          <w:sz w:val="24"/>
          <w:szCs w:val="24"/>
          <w:u w:val="single"/>
        </w:rPr>
        <w:t>SUPPORTING STATEMENT</w:t>
      </w:r>
    </w:p>
    <w:p w:rsidR="00340D9B" w:rsidP="00CB78E6" w14:paraId="3A8B116D" w14:textId="5145F0ED">
      <w:pPr>
        <w:spacing w:after="0" w:line="240" w:lineRule="auto"/>
        <w:jc w:val="center"/>
        <w:rPr>
          <w:rFonts w:ascii="Times New Roman" w:hAnsi="Times New Roman" w:cs="Times New Roman"/>
          <w:sz w:val="24"/>
        </w:rPr>
      </w:pPr>
      <w:r w:rsidRPr="0093222C">
        <w:rPr>
          <w:rFonts w:ascii="Times New Roman" w:hAnsi="Times New Roman" w:cs="Times New Roman"/>
          <w:sz w:val="24"/>
        </w:rPr>
        <w:t xml:space="preserve">OMB Control Number </w:t>
      </w:r>
      <w:r w:rsidR="006227C5">
        <w:rPr>
          <w:rFonts w:ascii="Times New Roman" w:hAnsi="Times New Roman" w:cs="Times New Roman"/>
          <w:sz w:val="24"/>
        </w:rPr>
        <w:t>0750-</w:t>
      </w:r>
      <w:r w:rsidR="001E719C">
        <w:rPr>
          <w:rFonts w:ascii="Times New Roman" w:hAnsi="Times New Roman" w:cs="Times New Roman"/>
          <w:sz w:val="24"/>
        </w:rPr>
        <w:t>0010</w:t>
      </w:r>
      <w:r w:rsidRPr="0093222C">
        <w:rPr>
          <w:rFonts w:ascii="Times New Roman" w:hAnsi="Times New Roman" w:cs="Times New Roman"/>
          <w:sz w:val="24"/>
        </w:rPr>
        <w:t xml:space="preserve">—Defense Federal Acquisition Regulation Supplement (DFARS) </w:t>
      </w:r>
      <w:r w:rsidR="006227C5">
        <w:rPr>
          <w:rFonts w:ascii="Times New Roman" w:hAnsi="Times New Roman" w:cs="Times New Roman"/>
          <w:sz w:val="24"/>
        </w:rPr>
        <w:t>Part 227, Patents, Data, and Copyrights</w:t>
      </w:r>
      <w:r w:rsidR="007871BA">
        <w:rPr>
          <w:rFonts w:ascii="Times New Roman" w:hAnsi="Times New Roman" w:cs="Times New Roman"/>
          <w:sz w:val="24"/>
        </w:rPr>
        <w:t>; Small Business Technology Transfer Program</w:t>
      </w:r>
    </w:p>
    <w:p w:rsidR="0093222C" w:rsidRPr="00A24420" w:rsidP="006E563D" w14:paraId="307105C0" w14:textId="77777777">
      <w:pPr>
        <w:spacing w:after="0" w:line="240" w:lineRule="auto"/>
        <w:rPr>
          <w:rFonts w:ascii="Times New Roman" w:hAnsi="Times New Roman" w:cs="Times New Roman"/>
          <w:sz w:val="24"/>
        </w:rPr>
      </w:pPr>
    </w:p>
    <w:p w:rsidR="005C7428" w:rsidP="006E563D" w14:paraId="042851CD" w14:textId="6005416F">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Pr>
          <w:rFonts w:ascii="Times New Roman" w:hAnsi="Times New Roman" w:cs="Times New Roman"/>
          <w:sz w:val="24"/>
          <w:u w:val="single"/>
        </w:rPr>
        <w:t>Need for the Information Collection</w:t>
      </w:r>
    </w:p>
    <w:p w:rsidR="009D4680" w:rsidP="006E563D" w14:paraId="4743ACC7" w14:textId="77777777">
      <w:pPr>
        <w:spacing w:after="0" w:line="240" w:lineRule="auto"/>
        <w:rPr>
          <w:rFonts w:ascii="Times New Roman" w:hAnsi="Times New Roman" w:cs="Times New Roman"/>
          <w:sz w:val="24"/>
        </w:rPr>
      </w:pPr>
    </w:p>
    <w:p w:rsidR="004035A1" w:rsidP="004035A1" w14:paraId="6C556208" w14:textId="0D1C144C">
      <w:pPr>
        <w:spacing w:after="0" w:line="240" w:lineRule="auto"/>
        <w:ind w:firstLine="360"/>
        <w:rPr>
          <w:rFonts w:ascii="Times New Roman" w:hAnsi="Times New Roman" w:cs="Times New Roman"/>
          <w:sz w:val="24"/>
        </w:rPr>
      </w:pPr>
      <w:r>
        <w:rPr>
          <w:rFonts w:ascii="Times New Roman" w:hAnsi="Times New Roman" w:cs="Times New Roman"/>
          <w:sz w:val="24"/>
        </w:rPr>
        <w:t xml:space="preserve">DoD must impose an </w:t>
      </w:r>
      <w:r w:rsidRPr="0093222C">
        <w:rPr>
          <w:rFonts w:ascii="Times New Roman" w:hAnsi="Times New Roman" w:cs="Times New Roman"/>
          <w:sz w:val="24"/>
        </w:rPr>
        <w:t>inf</w:t>
      </w:r>
      <w:r>
        <w:rPr>
          <w:rFonts w:ascii="Times New Roman" w:hAnsi="Times New Roman" w:cs="Times New Roman"/>
          <w:sz w:val="24"/>
        </w:rPr>
        <w:t>ormation collection requirement</w:t>
      </w:r>
      <w:r w:rsidRPr="0093222C">
        <w:rPr>
          <w:rFonts w:ascii="Times New Roman" w:hAnsi="Times New Roman" w:cs="Times New Roman"/>
          <w:sz w:val="24"/>
        </w:rPr>
        <w:t xml:space="preserve"> to implement</w:t>
      </w:r>
      <w:r>
        <w:rPr>
          <w:rFonts w:ascii="Times New Roman" w:hAnsi="Times New Roman" w:cs="Times New Roman"/>
          <w:sz w:val="24"/>
        </w:rPr>
        <w:t xml:space="preserve"> </w:t>
      </w:r>
      <w:r w:rsidRPr="004035A1">
        <w:rPr>
          <w:rFonts w:ascii="Times New Roman" w:hAnsi="Times New Roman" w:cs="Times New Roman"/>
          <w:sz w:val="24"/>
        </w:rPr>
        <w:t xml:space="preserve">the intellectual property </w:t>
      </w:r>
      <w:r w:rsidR="00D67BB3">
        <w:rPr>
          <w:rFonts w:ascii="Times New Roman" w:hAnsi="Times New Roman" w:cs="Times New Roman"/>
          <w:sz w:val="24"/>
        </w:rPr>
        <w:t xml:space="preserve">(IP) </w:t>
      </w:r>
      <w:r w:rsidRPr="004035A1">
        <w:rPr>
          <w:rFonts w:ascii="Times New Roman" w:hAnsi="Times New Roman" w:cs="Times New Roman"/>
          <w:sz w:val="24"/>
        </w:rPr>
        <w:t xml:space="preserve">(e.g., data rights) portions of the revised Small Business Innovation Research (SBIR) Program and Small Business Technology Transfer (STTR) Program Policy Directives. </w:t>
      </w:r>
      <w:r w:rsidR="003749F0">
        <w:rPr>
          <w:rFonts w:ascii="Times New Roman" w:hAnsi="Times New Roman" w:cs="Times New Roman"/>
          <w:sz w:val="24"/>
        </w:rPr>
        <w:t xml:space="preserve"> </w:t>
      </w:r>
      <w:r w:rsidRPr="004035A1">
        <w:rPr>
          <w:rFonts w:ascii="Times New Roman" w:hAnsi="Times New Roman" w:cs="Times New Roman"/>
          <w:sz w:val="24"/>
        </w:rPr>
        <w:t>The Smal</w:t>
      </w:r>
      <w:r>
        <w:rPr>
          <w:rFonts w:ascii="Times New Roman" w:hAnsi="Times New Roman" w:cs="Times New Roman"/>
          <w:sz w:val="24"/>
        </w:rPr>
        <w:t xml:space="preserve">l Business Administration </w:t>
      </w:r>
      <w:r w:rsidR="00D67BB3">
        <w:rPr>
          <w:rFonts w:ascii="Times New Roman" w:hAnsi="Times New Roman" w:cs="Times New Roman"/>
          <w:sz w:val="24"/>
        </w:rPr>
        <w:t xml:space="preserve">(SBA) </w:t>
      </w:r>
      <w:r w:rsidRPr="004035A1">
        <w:rPr>
          <w:rFonts w:ascii="Times New Roman" w:hAnsi="Times New Roman" w:cs="Times New Roman"/>
          <w:sz w:val="24"/>
        </w:rPr>
        <w:t xml:space="preserve">issued a notice of proposed amendments to the SBIR Program and STTR Program policy directives, which included combining the two directives in a single document, on April 7, 2016, at 81 FR 20483. </w:t>
      </w:r>
      <w:r w:rsidR="005C5414">
        <w:rPr>
          <w:rFonts w:ascii="Times New Roman" w:hAnsi="Times New Roman" w:cs="Times New Roman"/>
          <w:sz w:val="24"/>
        </w:rPr>
        <w:t xml:space="preserve"> </w:t>
      </w:r>
      <w:r w:rsidRPr="004035A1">
        <w:rPr>
          <w:rFonts w:ascii="Times New Roman" w:hAnsi="Times New Roman" w:cs="Times New Roman"/>
          <w:sz w:val="24"/>
        </w:rPr>
        <w:t>The final combined SBIR/STTR Policy Directive was published on April 2, 2019, at 84 FR 12794, and became effective on May 2, 2019.</w:t>
      </w:r>
    </w:p>
    <w:p w:rsidR="00CB78E6" w:rsidP="004035A1" w14:paraId="74B9E4AC" w14:textId="77777777">
      <w:pPr>
        <w:spacing w:after="0" w:line="240" w:lineRule="auto"/>
        <w:ind w:firstLine="360"/>
        <w:rPr>
          <w:rFonts w:ascii="Times New Roman" w:hAnsi="Times New Roman" w:cs="Times New Roman"/>
          <w:sz w:val="24"/>
        </w:rPr>
      </w:pPr>
    </w:p>
    <w:p w:rsidR="004035A1" w:rsidP="00D67BB3" w14:paraId="7AA5077E" w14:textId="0839101C">
      <w:pPr>
        <w:spacing w:after="0" w:line="240" w:lineRule="auto"/>
        <w:ind w:firstLine="360"/>
        <w:rPr>
          <w:rFonts w:ascii="Times New Roman" w:hAnsi="Times New Roman" w:cs="Times New Roman"/>
          <w:sz w:val="24"/>
        </w:rPr>
      </w:pPr>
      <w:r>
        <w:rPr>
          <w:rFonts w:ascii="Times New Roman" w:hAnsi="Times New Roman" w:cs="Times New Roman"/>
          <w:sz w:val="24"/>
        </w:rPr>
        <w:t>T</w:t>
      </w:r>
      <w:r w:rsidR="00D67BB3">
        <w:rPr>
          <w:rFonts w:ascii="Times New Roman" w:hAnsi="Times New Roman" w:cs="Times New Roman"/>
          <w:sz w:val="24"/>
        </w:rPr>
        <w:t>he</w:t>
      </w:r>
      <w:r>
        <w:rPr>
          <w:rFonts w:ascii="Times New Roman" w:hAnsi="Times New Roman" w:cs="Times New Roman"/>
          <w:sz w:val="24"/>
        </w:rPr>
        <w:t xml:space="preserve"> </w:t>
      </w:r>
      <w:r w:rsidRPr="004035A1">
        <w:rPr>
          <w:rFonts w:ascii="Times New Roman" w:hAnsi="Times New Roman" w:cs="Times New Roman"/>
          <w:sz w:val="24"/>
        </w:rPr>
        <w:t xml:space="preserve">SBIR/STTR Policy Directive </w:t>
      </w:r>
      <w:r w:rsidR="00D67BB3">
        <w:rPr>
          <w:rFonts w:ascii="Times New Roman" w:hAnsi="Times New Roman" w:cs="Times New Roman"/>
          <w:sz w:val="24"/>
        </w:rPr>
        <w:t>includes as necessary the requirement that a</w:t>
      </w:r>
      <w:r w:rsidRPr="004035A1">
        <w:rPr>
          <w:rFonts w:ascii="Times New Roman" w:hAnsi="Times New Roman" w:cs="Times New Roman"/>
          <w:sz w:val="24"/>
        </w:rPr>
        <w:t xml:space="preserve"> </w:t>
      </w:r>
      <w:r>
        <w:rPr>
          <w:rFonts w:ascii="Times New Roman" w:hAnsi="Times New Roman" w:cs="Times New Roman"/>
          <w:sz w:val="24"/>
        </w:rPr>
        <w:t>small business</w:t>
      </w:r>
      <w:r w:rsidRPr="004035A1">
        <w:rPr>
          <w:rFonts w:ascii="Times New Roman" w:hAnsi="Times New Roman" w:cs="Times New Roman"/>
          <w:sz w:val="24"/>
        </w:rPr>
        <w:t>, before receiving an STTR award, mus</w:t>
      </w:r>
      <w:r>
        <w:rPr>
          <w:rFonts w:ascii="Times New Roman" w:hAnsi="Times New Roman" w:cs="Times New Roman"/>
          <w:sz w:val="24"/>
        </w:rPr>
        <w:t xml:space="preserve">t negotiate a written agreement </w:t>
      </w:r>
      <w:r w:rsidRPr="004035A1">
        <w:rPr>
          <w:rFonts w:ascii="Times New Roman" w:hAnsi="Times New Roman" w:cs="Times New Roman"/>
          <w:sz w:val="24"/>
        </w:rPr>
        <w:t xml:space="preserve">between the </w:t>
      </w:r>
      <w:r>
        <w:rPr>
          <w:rFonts w:ascii="Times New Roman" w:hAnsi="Times New Roman" w:cs="Times New Roman"/>
          <w:sz w:val="24"/>
        </w:rPr>
        <w:t xml:space="preserve">small business </w:t>
      </w:r>
      <w:r w:rsidRPr="004035A1">
        <w:rPr>
          <w:rFonts w:ascii="Times New Roman" w:hAnsi="Times New Roman" w:cs="Times New Roman"/>
          <w:sz w:val="24"/>
        </w:rPr>
        <w:t xml:space="preserve">and the partnering </w:t>
      </w:r>
      <w:r>
        <w:rPr>
          <w:rFonts w:ascii="Times New Roman" w:hAnsi="Times New Roman" w:cs="Times New Roman"/>
          <w:sz w:val="24"/>
        </w:rPr>
        <w:t>r</w:t>
      </w:r>
      <w:r w:rsidRPr="004035A1">
        <w:rPr>
          <w:rFonts w:ascii="Times New Roman" w:hAnsi="Times New Roman" w:cs="Times New Roman"/>
          <w:sz w:val="24"/>
        </w:rPr>
        <w:t xml:space="preserve">esearch </w:t>
      </w:r>
      <w:r>
        <w:rPr>
          <w:rFonts w:ascii="Times New Roman" w:hAnsi="Times New Roman" w:cs="Times New Roman"/>
          <w:sz w:val="24"/>
        </w:rPr>
        <w:t>i</w:t>
      </w:r>
      <w:r w:rsidRPr="004035A1">
        <w:rPr>
          <w:rFonts w:ascii="Times New Roman" w:hAnsi="Times New Roman" w:cs="Times New Roman"/>
          <w:sz w:val="24"/>
        </w:rPr>
        <w:t>nsti</w:t>
      </w:r>
      <w:r w:rsidR="00D67BB3">
        <w:rPr>
          <w:rFonts w:ascii="Times New Roman" w:hAnsi="Times New Roman" w:cs="Times New Roman"/>
          <w:sz w:val="24"/>
        </w:rPr>
        <w:t>tution, allocating IP</w:t>
      </w:r>
      <w:r w:rsidRPr="004035A1">
        <w:rPr>
          <w:rFonts w:ascii="Times New Roman" w:hAnsi="Times New Roman" w:cs="Times New Roman"/>
          <w:sz w:val="24"/>
        </w:rPr>
        <w:t xml:space="preserve"> rights</w:t>
      </w:r>
      <w:r w:rsidR="00D67BB3">
        <w:rPr>
          <w:rFonts w:ascii="Times New Roman" w:hAnsi="Times New Roman" w:cs="Times New Roman"/>
          <w:sz w:val="24"/>
        </w:rPr>
        <w:t xml:space="preserve">, including rights </w:t>
      </w:r>
      <w:r w:rsidRPr="004035A1">
        <w:rPr>
          <w:rFonts w:ascii="Times New Roman" w:hAnsi="Times New Roman" w:cs="Times New Roman"/>
          <w:sz w:val="24"/>
        </w:rPr>
        <w:t>to carry out foll</w:t>
      </w:r>
      <w:r>
        <w:rPr>
          <w:rFonts w:ascii="Times New Roman" w:hAnsi="Times New Roman" w:cs="Times New Roman"/>
          <w:sz w:val="24"/>
        </w:rPr>
        <w:t xml:space="preserve">ow-on research, development, or </w:t>
      </w:r>
      <w:r w:rsidR="00D67BB3">
        <w:rPr>
          <w:rFonts w:ascii="Times New Roman" w:hAnsi="Times New Roman" w:cs="Times New Roman"/>
          <w:sz w:val="24"/>
        </w:rPr>
        <w:t>c</w:t>
      </w:r>
      <w:r w:rsidRPr="004035A1">
        <w:rPr>
          <w:rFonts w:ascii="Times New Roman" w:hAnsi="Times New Roman" w:cs="Times New Roman"/>
          <w:sz w:val="24"/>
        </w:rPr>
        <w:t xml:space="preserve">ommercialization. </w:t>
      </w:r>
      <w:r>
        <w:rPr>
          <w:rFonts w:ascii="Times New Roman" w:hAnsi="Times New Roman" w:cs="Times New Roman"/>
          <w:sz w:val="24"/>
        </w:rPr>
        <w:t xml:space="preserve"> </w:t>
      </w:r>
      <w:r w:rsidRPr="004035A1">
        <w:rPr>
          <w:rFonts w:ascii="Times New Roman" w:hAnsi="Times New Roman" w:cs="Times New Roman"/>
          <w:sz w:val="24"/>
        </w:rPr>
        <w:t xml:space="preserve">The </w:t>
      </w:r>
      <w:r>
        <w:rPr>
          <w:rFonts w:ascii="Times New Roman" w:hAnsi="Times New Roman" w:cs="Times New Roman"/>
          <w:sz w:val="24"/>
        </w:rPr>
        <w:t xml:space="preserve">small business </w:t>
      </w:r>
      <w:r w:rsidRPr="004035A1">
        <w:rPr>
          <w:rFonts w:ascii="Times New Roman" w:hAnsi="Times New Roman" w:cs="Times New Roman"/>
          <w:sz w:val="24"/>
        </w:rPr>
        <w:t>must submit this a</w:t>
      </w:r>
      <w:r>
        <w:rPr>
          <w:rFonts w:ascii="Times New Roman" w:hAnsi="Times New Roman" w:cs="Times New Roman"/>
          <w:sz w:val="24"/>
        </w:rPr>
        <w:t xml:space="preserve">greement to </w:t>
      </w:r>
      <w:r w:rsidR="005153CF">
        <w:rPr>
          <w:rFonts w:ascii="Times New Roman" w:hAnsi="Times New Roman" w:cs="Times New Roman"/>
          <w:sz w:val="24"/>
        </w:rPr>
        <w:t>DoD</w:t>
      </w:r>
      <w:r>
        <w:rPr>
          <w:rFonts w:ascii="Times New Roman" w:hAnsi="Times New Roman" w:cs="Times New Roman"/>
          <w:sz w:val="24"/>
        </w:rPr>
        <w:t xml:space="preserve"> </w:t>
      </w:r>
      <w:r w:rsidR="005153CF">
        <w:rPr>
          <w:rFonts w:ascii="Times New Roman" w:hAnsi="Times New Roman" w:cs="Times New Roman"/>
          <w:sz w:val="24"/>
        </w:rPr>
        <w:t>with its</w:t>
      </w:r>
      <w:r w:rsidRPr="004035A1">
        <w:rPr>
          <w:rFonts w:ascii="Times New Roman" w:hAnsi="Times New Roman" w:cs="Times New Roman"/>
          <w:sz w:val="24"/>
        </w:rPr>
        <w:t xml:space="preserve"> proposal. </w:t>
      </w:r>
      <w:r>
        <w:rPr>
          <w:rFonts w:ascii="Times New Roman" w:hAnsi="Times New Roman" w:cs="Times New Roman"/>
          <w:sz w:val="24"/>
        </w:rPr>
        <w:t xml:space="preserve"> </w:t>
      </w:r>
      <w:r w:rsidRPr="004035A1">
        <w:rPr>
          <w:rFonts w:ascii="Times New Roman" w:hAnsi="Times New Roman" w:cs="Times New Roman"/>
          <w:sz w:val="24"/>
        </w:rPr>
        <w:t xml:space="preserve">The </w:t>
      </w:r>
      <w:r>
        <w:rPr>
          <w:rFonts w:ascii="Times New Roman" w:hAnsi="Times New Roman" w:cs="Times New Roman"/>
          <w:sz w:val="24"/>
        </w:rPr>
        <w:t xml:space="preserve">small business </w:t>
      </w:r>
      <w:r w:rsidRPr="004035A1">
        <w:rPr>
          <w:rFonts w:ascii="Times New Roman" w:hAnsi="Times New Roman" w:cs="Times New Roman"/>
          <w:sz w:val="24"/>
        </w:rPr>
        <w:t xml:space="preserve">must certify in all </w:t>
      </w:r>
      <w:r>
        <w:rPr>
          <w:rFonts w:ascii="Times New Roman" w:hAnsi="Times New Roman" w:cs="Times New Roman"/>
          <w:sz w:val="24"/>
        </w:rPr>
        <w:t xml:space="preserve">proposals that the agreement is </w:t>
      </w:r>
      <w:r w:rsidRPr="004035A1">
        <w:rPr>
          <w:rFonts w:ascii="Times New Roman" w:hAnsi="Times New Roman" w:cs="Times New Roman"/>
          <w:sz w:val="24"/>
        </w:rPr>
        <w:t>satisfactory to the</w:t>
      </w:r>
      <w:r>
        <w:rPr>
          <w:rFonts w:ascii="Times New Roman" w:hAnsi="Times New Roman" w:cs="Times New Roman"/>
          <w:sz w:val="24"/>
        </w:rPr>
        <w:t xml:space="preserve"> small business</w:t>
      </w:r>
      <w:r w:rsidRPr="004035A1">
        <w:rPr>
          <w:rFonts w:ascii="Times New Roman" w:hAnsi="Times New Roman" w:cs="Times New Roman"/>
          <w:sz w:val="24"/>
        </w:rPr>
        <w:t>.</w:t>
      </w:r>
      <w:r w:rsidR="002931B8">
        <w:rPr>
          <w:rFonts w:ascii="Times New Roman" w:hAnsi="Times New Roman" w:cs="Times New Roman"/>
          <w:sz w:val="24"/>
        </w:rPr>
        <w:t xml:space="preserve">  </w:t>
      </w:r>
      <w:r w:rsidR="005153CF">
        <w:rPr>
          <w:rFonts w:ascii="Times New Roman" w:hAnsi="Times New Roman" w:cs="Times New Roman"/>
          <w:sz w:val="24"/>
        </w:rPr>
        <w:t xml:space="preserve">This requirement therefore </w:t>
      </w:r>
      <w:r w:rsidR="002931B8">
        <w:rPr>
          <w:rFonts w:ascii="Times New Roman" w:hAnsi="Times New Roman" w:cs="Times New Roman"/>
          <w:sz w:val="24"/>
        </w:rPr>
        <w:t xml:space="preserve">directly benefits </w:t>
      </w:r>
      <w:r>
        <w:rPr>
          <w:rFonts w:ascii="Times New Roman" w:hAnsi="Times New Roman" w:cs="Times New Roman"/>
          <w:sz w:val="24"/>
        </w:rPr>
        <w:t>small businesses</w:t>
      </w:r>
      <w:r w:rsidR="002931B8">
        <w:rPr>
          <w:rFonts w:ascii="Times New Roman" w:hAnsi="Times New Roman" w:cs="Times New Roman"/>
          <w:sz w:val="24"/>
        </w:rPr>
        <w:t xml:space="preserve">, and, in receiving and reviewing the information collection, DoD has a role in protecting the IP rights of </w:t>
      </w:r>
      <w:r>
        <w:rPr>
          <w:rFonts w:ascii="Times New Roman" w:hAnsi="Times New Roman" w:cs="Times New Roman"/>
          <w:sz w:val="24"/>
        </w:rPr>
        <w:t xml:space="preserve">small businesses </w:t>
      </w:r>
      <w:r w:rsidR="002931B8">
        <w:rPr>
          <w:rFonts w:ascii="Times New Roman" w:hAnsi="Times New Roman" w:cs="Times New Roman"/>
          <w:sz w:val="24"/>
        </w:rPr>
        <w:t>participating in the STTR program</w:t>
      </w:r>
      <w:r w:rsidR="00CB78E6">
        <w:rPr>
          <w:rFonts w:ascii="Times New Roman" w:hAnsi="Times New Roman" w:cs="Times New Roman"/>
          <w:sz w:val="24"/>
        </w:rPr>
        <w:t>.</w:t>
      </w:r>
    </w:p>
    <w:p w:rsidR="00CB78E6" w:rsidP="00D67BB3" w14:paraId="630AD0EE" w14:textId="77777777">
      <w:pPr>
        <w:spacing w:after="0" w:line="240" w:lineRule="auto"/>
        <w:ind w:firstLine="360"/>
        <w:rPr>
          <w:rFonts w:ascii="Times New Roman" w:hAnsi="Times New Roman" w:cs="Times New Roman"/>
          <w:sz w:val="24"/>
        </w:rPr>
      </w:pPr>
    </w:p>
    <w:p w:rsidR="00C6529A" w:rsidRPr="00A24420" w:rsidP="00D67BB3" w14:paraId="24926AEB" w14:textId="1113C092">
      <w:pPr>
        <w:spacing w:after="0" w:line="240" w:lineRule="auto"/>
        <w:ind w:firstLine="360"/>
        <w:rPr>
          <w:rFonts w:ascii="Times New Roman" w:hAnsi="Times New Roman" w:cs="Times New Roman"/>
          <w:sz w:val="24"/>
        </w:rPr>
      </w:pPr>
      <w:r>
        <w:rPr>
          <w:rFonts w:ascii="Times New Roman" w:hAnsi="Times New Roman" w:cs="Times New Roman"/>
          <w:sz w:val="24"/>
        </w:rPr>
        <w:t xml:space="preserve">To implement these STTR-specific requirements, DoD </w:t>
      </w:r>
      <w:r w:rsidR="009C4FA5">
        <w:rPr>
          <w:rFonts w:ascii="Times New Roman" w:hAnsi="Times New Roman" w:cs="Times New Roman"/>
          <w:sz w:val="24"/>
        </w:rPr>
        <w:t xml:space="preserve">created </w:t>
      </w:r>
      <w:r w:rsidRPr="00C6529A">
        <w:rPr>
          <w:rFonts w:ascii="Times New Roman" w:hAnsi="Times New Roman" w:cs="Times New Roman"/>
          <w:sz w:val="24"/>
        </w:rPr>
        <w:t xml:space="preserve">both a new, STTR-only </w:t>
      </w:r>
      <w:r w:rsidR="005C5414">
        <w:rPr>
          <w:rFonts w:ascii="Times New Roman" w:hAnsi="Times New Roman" w:cs="Times New Roman"/>
          <w:sz w:val="24"/>
        </w:rPr>
        <w:t xml:space="preserve">solicitation </w:t>
      </w:r>
      <w:r w:rsidRPr="00C6529A">
        <w:rPr>
          <w:rFonts w:ascii="Times New Roman" w:hAnsi="Times New Roman" w:cs="Times New Roman"/>
          <w:sz w:val="24"/>
        </w:rPr>
        <w:t>provision at 252.227-70</w:t>
      </w:r>
      <w:r w:rsidR="001B7318">
        <w:rPr>
          <w:rFonts w:ascii="Times New Roman" w:hAnsi="Times New Roman" w:cs="Times New Roman"/>
          <w:sz w:val="24"/>
        </w:rPr>
        <w:t>40</w:t>
      </w:r>
      <w:r w:rsidR="00140B05">
        <w:rPr>
          <w:rFonts w:ascii="Times New Roman" w:hAnsi="Times New Roman" w:cs="Times New Roman"/>
          <w:sz w:val="24"/>
        </w:rPr>
        <w:t xml:space="preserve">, </w:t>
      </w:r>
      <w:r w:rsidRPr="00140B05" w:rsidR="00140B05">
        <w:rPr>
          <w:rFonts w:ascii="Times New Roman" w:hAnsi="Times New Roman" w:cs="Times New Roman"/>
          <w:sz w:val="24"/>
        </w:rPr>
        <w:t xml:space="preserve">Additional </w:t>
      </w:r>
      <w:r w:rsidRPr="00140B05" w:rsidR="00140B05">
        <w:rPr>
          <w:rFonts w:ascii="Times New Roman" w:hAnsi="Times New Roman" w:cs="Times New Roman"/>
          <w:sz w:val="24"/>
        </w:rPr>
        <w:t>Preaward</w:t>
      </w:r>
      <w:r w:rsidRPr="00140B05" w:rsidR="00140B05">
        <w:rPr>
          <w:rFonts w:ascii="Times New Roman" w:hAnsi="Times New Roman" w:cs="Times New Roman"/>
          <w:sz w:val="24"/>
        </w:rPr>
        <w:t xml:space="preserve"> Requirements for Small Business Technology Transfer Program</w:t>
      </w:r>
      <w:r w:rsidR="00140B05">
        <w:rPr>
          <w:rFonts w:ascii="Times New Roman" w:hAnsi="Times New Roman" w:cs="Times New Roman"/>
          <w:sz w:val="24"/>
        </w:rPr>
        <w:t>,</w:t>
      </w:r>
      <w:r w:rsidRPr="00C6529A">
        <w:rPr>
          <w:rFonts w:ascii="Times New Roman" w:hAnsi="Times New Roman" w:cs="Times New Roman"/>
          <w:sz w:val="24"/>
        </w:rPr>
        <w:t xml:space="preserve"> and a new, STTR-only </w:t>
      </w:r>
      <w:r w:rsidR="005C5414">
        <w:rPr>
          <w:rFonts w:ascii="Times New Roman" w:hAnsi="Times New Roman" w:cs="Times New Roman"/>
          <w:sz w:val="24"/>
        </w:rPr>
        <w:t xml:space="preserve">contract </w:t>
      </w:r>
      <w:r w:rsidRPr="00C6529A">
        <w:rPr>
          <w:rFonts w:ascii="Times New Roman" w:hAnsi="Times New Roman" w:cs="Times New Roman"/>
          <w:sz w:val="24"/>
        </w:rPr>
        <w:t>clause at 252.227-70</w:t>
      </w:r>
      <w:r w:rsidR="001B7318">
        <w:rPr>
          <w:rFonts w:ascii="Times New Roman" w:hAnsi="Times New Roman" w:cs="Times New Roman"/>
          <w:sz w:val="24"/>
        </w:rPr>
        <w:t>41</w:t>
      </w:r>
      <w:r w:rsidR="00140B05">
        <w:rPr>
          <w:rFonts w:ascii="Times New Roman" w:hAnsi="Times New Roman" w:cs="Times New Roman"/>
          <w:sz w:val="24"/>
        </w:rPr>
        <w:t xml:space="preserve">, </w:t>
      </w:r>
      <w:r w:rsidRPr="00140B05" w:rsidR="00140B05">
        <w:rPr>
          <w:rFonts w:ascii="Times New Roman" w:hAnsi="Times New Roman" w:cs="Times New Roman"/>
          <w:sz w:val="24"/>
        </w:rPr>
        <w:t xml:space="preserve">Additional </w:t>
      </w:r>
      <w:r w:rsidRPr="00140B05" w:rsidR="00140B05">
        <w:rPr>
          <w:rFonts w:ascii="Times New Roman" w:hAnsi="Times New Roman" w:cs="Times New Roman"/>
          <w:sz w:val="24"/>
        </w:rPr>
        <w:t>Postaward</w:t>
      </w:r>
      <w:r w:rsidRPr="00140B05" w:rsidR="00140B05">
        <w:rPr>
          <w:rFonts w:ascii="Times New Roman" w:hAnsi="Times New Roman" w:cs="Times New Roman"/>
          <w:sz w:val="24"/>
        </w:rPr>
        <w:t xml:space="preserve"> Requirements for Small Business Technology Transfer Program</w:t>
      </w:r>
      <w:r w:rsidRPr="00C6529A">
        <w:rPr>
          <w:rFonts w:ascii="Times New Roman" w:hAnsi="Times New Roman" w:cs="Times New Roman"/>
          <w:sz w:val="24"/>
        </w:rPr>
        <w:t>.</w:t>
      </w:r>
      <w:r>
        <w:rPr>
          <w:rFonts w:ascii="Times New Roman" w:hAnsi="Times New Roman" w:cs="Times New Roman"/>
          <w:sz w:val="24"/>
        </w:rPr>
        <w:t xml:space="preserve"> </w:t>
      </w:r>
      <w:r w:rsidR="005C5414">
        <w:rPr>
          <w:rFonts w:ascii="Times New Roman" w:hAnsi="Times New Roman" w:cs="Times New Roman"/>
          <w:sz w:val="24"/>
        </w:rPr>
        <w:t xml:space="preserve"> </w:t>
      </w:r>
      <w:r w:rsidRPr="00C6529A">
        <w:rPr>
          <w:rFonts w:ascii="Times New Roman" w:hAnsi="Times New Roman" w:cs="Times New Roman"/>
          <w:sz w:val="24"/>
        </w:rPr>
        <w:t>The new provision at 252.227-70</w:t>
      </w:r>
      <w:r w:rsidR="001B7318">
        <w:rPr>
          <w:rFonts w:ascii="Times New Roman" w:hAnsi="Times New Roman" w:cs="Times New Roman"/>
          <w:sz w:val="24"/>
        </w:rPr>
        <w:t>40</w:t>
      </w:r>
      <w:r w:rsidRPr="00C6529A">
        <w:rPr>
          <w:rFonts w:ascii="Times New Roman" w:hAnsi="Times New Roman" w:cs="Times New Roman"/>
          <w:sz w:val="24"/>
        </w:rPr>
        <w:t xml:space="preserve"> requires offerors to prepare and submit the written agreement between the </w:t>
      </w:r>
      <w:r w:rsidR="005C5414">
        <w:rPr>
          <w:rFonts w:ascii="Times New Roman" w:hAnsi="Times New Roman" w:cs="Times New Roman"/>
          <w:sz w:val="24"/>
        </w:rPr>
        <w:t>o</w:t>
      </w:r>
      <w:r w:rsidRPr="00C6529A">
        <w:rPr>
          <w:rFonts w:ascii="Times New Roman" w:hAnsi="Times New Roman" w:cs="Times New Roman"/>
          <w:sz w:val="24"/>
        </w:rPr>
        <w:t>fferor and a partnering research institution.  The written agreement must specify certain aspects of this agreement, e.g., the allocation of ownership, rights, and responsibilities for intellectual property resulting from the STTR award.  The new provision at 252.227-70</w:t>
      </w:r>
      <w:r w:rsidR="001B7318">
        <w:rPr>
          <w:rFonts w:ascii="Times New Roman" w:hAnsi="Times New Roman" w:cs="Times New Roman"/>
          <w:sz w:val="24"/>
        </w:rPr>
        <w:t>40</w:t>
      </w:r>
      <w:r w:rsidRPr="00C6529A">
        <w:rPr>
          <w:rFonts w:ascii="Times New Roman" w:hAnsi="Times New Roman" w:cs="Times New Roman"/>
          <w:sz w:val="24"/>
        </w:rPr>
        <w:t xml:space="preserve"> further requires offerors to prepare and submit a written representation regarding the written agreement.  Submission of both the written agreement and the written representation is a prerequisite to contract award.  The new clause at 252.227-70</w:t>
      </w:r>
      <w:r w:rsidR="001B7318">
        <w:rPr>
          <w:rFonts w:ascii="Times New Roman" w:hAnsi="Times New Roman" w:cs="Times New Roman"/>
          <w:sz w:val="24"/>
        </w:rPr>
        <w:t>41</w:t>
      </w:r>
      <w:r w:rsidRPr="00C6529A">
        <w:rPr>
          <w:rFonts w:ascii="Times New Roman" w:hAnsi="Times New Roman" w:cs="Times New Roman"/>
          <w:sz w:val="24"/>
        </w:rPr>
        <w:t xml:space="preserve"> requires contractors to submit, as necessary, updated versions of the written agreement and written representation.</w:t>
      </w:r>
    </w:p>
    <w:p w:rsidR="00510F0C" w:rsidRPr="006041A7" w:rsidP="006E563D" w14:paraId="0F2A0D00" w14:textId="77777777">
      <w:pPr>
        <w:spacing w:after="0" w:line="240" w:lineRule="auto"/>
        <w:rPr>
          <w:rFonts w:ascii="Times New Roman" w:hAnsi="Times New Roman" w:cs="Times New Roman"/>
          <w:sz w:val="24"/>
        </w:rPr>
      </w:pPr>
    </w:p>
    <w:p w:rsidR="005C7428" w:rsidRPr="00A24420" w:rsidP="006E563D"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5C7428" w:rsidRPr="00C25EA7" w:rsidP="006E563D" w14:paraId="46D028C7" w14:textId="77777777">
      <w:pPr>
        <w:spacing w:after="0" w:line="240" w:lineRule="auto"/>
        <w:rPr>
          <w:rFonts w:ascii="Times New Roman" w:hAnsi="Times New Roman" w:cs="Times New Roman"/>
          <w:sz w:val="24"/>
        </w:rPr>
      </w:pPr>
    </w:p>
    <w:p w:rsidR="008E393A" w:rsidP="008E393A" w14:paraId="658362CD" w14:textId="095CDE95">
      <w:pPr>
        <w:spacing w:after="0" w:line="240" w:lineRule="auto"/>
        <w:rPr>
          <w:rFonts w:ascii="Times New Roman" w:hAnsi="Times New Roman" w:cs="Times New Roman"/>
          <w:sz w:val="24"/>
        </w:rPr>
      </w:pPr>
      <w:r>
        <w:rPr>
          <w:rFonts w:ascii="Times New Roman" w:hAnsi="Times New Roman" w:cs="Times New Roman"/>
          <w:sz w:val="24"/>
        </w:rPr>
        <w:tab/>
      </w:r>
      <w:r w:rsidR="003B0018">
        <w:rPr>
          <w:rFonts w:ascii="Times New Roman" w:hAnsi="Times New Roman" w:cs="Times New Roman"/>
          <w:sz w:val="24"/>
        </w:rPr>
        <w:t xml:space="preserve">DoD contracting officers will </w:t>
      </w:r>
      <w:r w:rsidRPr="008E393A">
        <w:rPr>
          <w:rFonts w:ascii="Times New Roman" w:hAnsi="Times New Roman" w:cs="Times New Roman"/>
          <w:sz w:val="24"/>
        </w:rPr>
        <w:t xml:space="preserve">review the </w:t>
      </w:r>
      <w:r>
        <w:rPr>
          <w:rFonts w:ascii="Times New Roman" w:hAnsi="Times New Roman" w:cs="Times New Roman"/>
          <w:sz w:val="24"/>
        </w:rPr>
        <w:t xml:space="preserve">representation and the </w:t>
      </w:r>
      <w:r w:rsidRPr="008E393A">
        <w:rPr>
          <w:rFonts w:ascii="Times New Roman" w:hAnsi="Times New Roman" w:cs="Times New Roman"/>
          <w:sz w:val="24"/>
        </w:rPr>
        <w:t xml:space="preserve">agreement </w:t>
      </w:r>
      <w:r>
        <w:rPr>
          <w:rFonts w:ascii="Times New Roman" w:hAnsi="Times New Roman" w:cs="Times New Roman"/>
          <w:sz w:val="24"/>
        </w:rPr>
        <w:t xml:space="preserve">submitted by the offeror </w:t>
      </w:r>
      <w:r w:rsidRPr="008E393A">
        <w:rPr>
          <w:rFonts w:ascii="Times New Roman" w:hAnsi="Times New Roman" w:cs="Times New Roman"/>
          <w:sz w:val="24"/>
        </w:rPr>
        <w:t xml:space="preserve">to ensure </w:t>
      </w:r>
      <w:r>
        <w:rPr>
          <w:rFonts w:ascii="Times New Roman" w:hAnsi="Times New Roman" w:cs="Times New Roman"/>
          <w:sz w:val="24"/>
        </w:rPr>
        <w:t xml:space="preserve">the agreement </w:t>
      </w:r>
      <w:r w:rsidRPr="008E393A">
        <w:rPr>
          <w:rFonts w:ascii="Times New Roman" w:hAnsi="Times New Roman" w:cs="Times New Roman"/>
          <w:sz w:val="24"/>
        </w:rPr>
        <w:t>does not conflict with the requirements</w:t>
      </w:r>
      <w:r>
        <w:rPr>
          <w:rFonts w:ascii="Times New Roman" w:hAnsi="Times New Roman" w:cs="Times New Roman"/>
          <w:sz w:val="24"/>
        </w:rPr>
        <w:t xml:space="preserve"> </w:t>
      </w:r>
      <w:r w:rsidRPr="008E393A">
        <w:rPr>
          <w:rFonts w:ascii="Times New Roman" w:hAnsi="Times New Roman" w:cs="Times New Roman"/>
          <w:sz w:val="24"/>
        </w:rPr>
        <w:t>of the solicitation or any right to carry</w:t>
      </w:r>
      <w:r>
        <w:rPr>
          <w:rFonts w:ascii="Times New Roman" w:hAnsi="Times New Roman" w:cs="Times New Roman"/>
          <w:sz w:val="24"/>
        </w:rPr>
        <w:t xml:space="preserve"> </w:t>
      </w:r>
      <w:r w:rsidRPr="008E393A">
        <w:rPr>
          <w:rFonts w:ascii="Times New Roman" w:hAnsi="Times New Roman" w:cs="Times New Roman"/>
          <w:sz w:val="24"/>
        </w:rPr>
        <w:t xml:space="preserve">out follow-on research. </w:t>
      </w:r>
      <w:r>
        <w:rPr>
          <w:rFonts w:ascii="Times New Roman" w:hAnsi="Times New Roman" w:cs="Times New Roman"/>
          <w:sz w:val="24"/>
        </w:rPr>
        <w:t xml:space="preserve"> </w:t>
      </w:r>
      <w:r w:rsidRPr="008E393A">
        <w:rPr>
          <w:rFonts w:ascii="Times New Roman" w:hAnsi="Times New Roman" w:cs="Times New Roman"/>
          <w:sz w:val="24"/>
        </w:rPr>
        <w:t>If such conflicts</w:t>
      </w:r>
      <w:r>
        <w:rPr>
          <w:rFonts w:ascii="Times New Roman" w:hAnsi="Times New Roman" w:cs="Times New Roman"/>
          <w:sz w:val="24"/>
        </w:rPr>
        <w:t xml:space="preserve"> </w:t>
      </w:r>
      <w:r w:rsidRPr="008E393A">
        <w:rPr>
          <w:rFonts w:ascii="Times New Roman" w:hAnsi="Times New Roman" w:cs="Times New Roman"/>
          <w:sz w:val="24"/>
        </w:rPr>
        <w:t>exist and cannot be resolved, the</w:t>
      </w:r>
      <w:r>
        <w:rPr>
          <w:rFonts w:ascii="Times New Roman" w:hAnsi="Times New Roman" w:cs="Times New Roman"/>
          <w:sz w:val="24"/>
        </w:rPr>
        <w:t xml:space="preserve"> offeror’s </w:t>
      </w:r>
      <w:r w:rsidRPr="008E393A">
        <w:rPr>
          <w:rFonts w:ascii="Times New Roman" w:hAnsi="Times New Roman" w:cs="Times New Roman"/>
          <w:sz w:val="24"/>
        </w:rPr>
        <w:t xml:space="preserve">proposal </w:t>
      </w:r>
      <w:r>
        <w:rPr>
          <w:rFonts w:ascii="Times New Roman" w:hAnsi="Times New Roman" w:cs="Times New Roman"/>
          <w:sz w:val="24"/>
        </w:rPr>
        <w:t xml:space="preserve">will </w:t>
      </w:r>
      <w:r w:rsidRPr="008E393A">
        <w:rPr>
          <w:rFonts w:ascii="Times New Roman" w:hAnsi="Times New Roman" w:cs="Times New Roman"/>
          <w:sz w:val="24"/>
        </w:rPr>
        <w:t xml:space="preserve">not </w:t>
      </w:r>
      <w:r>
        <w:rPr>
          <w:rFonts w:ascii="Times New Roman" w:hAnsi="Times New Roman" w:cs="Times New Roman"/>
          <w:sz w:val="24"/>
        </w:rPr>
        <w:t xml:space="preserve">be </w:t>
      </w:r>
      <w:r w:rsidRPr="008E393A">
        <w:rPr>
          <w:rFonts w:ascii="Times New Roman" w:hAnsi="Times New Roman" w:cs="Times New Roman"/>
          <w:sz w:val="24"/>
        </w:rPr>
        <w:t>eligible for</w:t>
      </w:r>
      <w:r>
        <w:rPr>
          <w:rFonts w:ascii="Times New Roman" w:hAnsi="Times New Roman" w:cs="Times New Roman"/>
          <w:sz w:val="24"/>
        </w:rPr>
        <w:t xml:space="preserve"> </w:t>
      </w:r>
      <w:r w:rsidRPr="008E393A">
        <w:rPr>
          <w:rFonts w:ascii="Times New Roman" w:hAnsi="Times New Roman" w:cs="Times New Roman"/>
          <w:sz w:val="24"/>
        </w:rPr>
        <w:t>award.</w:t>
      </w:r>
    </w:p>
    <w:p w:rsidR="008E393A" w:rsidP="008E393A" w14:paraId="227E24FF" w14:textId="77777777">
      <w:pPr>
        <w:spacing w:after="0" w:line="240" w:lineRule="auto"/>
        <w:rPr>
          <w:rFonts w:ascii="Times New Roman" w:hAnsi="Times New Roman" w:cs="Times New Roman"/>
          <w:sz w:val="24"/>
        </w:rPr>
      </w:pPr>
    </w:p>
    <w:p w:rsidR="00582B4B" w:rsidRPr="00A24420" w:rsidP="008E393A" w14:paraId="3AB92F90" w14:textId="46EA590E">
      <w:pPr>
        <w:spacing w:after="0" w:line="240" w:lineRule="auto"/>
        <w:rPr>
          <w:rFonts w:ascii="Times New Roman" w:hAnsi="Times New Roman" w:cs="Times New Roman"/>
          <w:sz w:val="24"/>
        </w:rPr>
      </w:pPr>
      <w:r>
        <w:rPr>
          <w:rFonts w:ascii="Times New Roman" w:hAnsi="Times New Roman" w:cs="Times New Roman"/>
          <w:sz w:val="24"/>
        </w:rPr>
        <w:tab/>
      </w:r>
      <w:r w:rsidRPr="008E393A">
        <w:rPr>
          <w:rFonts w:ascii="Times New Roman" w:hAnsi="Times New Roman" w:cs="Times New Roman"/>
          <w:sz w:val="24"/>
        </w:rPr>
        <w:t xml:space="preserve">After contract award, </w:t>
      </w:r>
      <w:r>
        <w:rPr>
          <w:rFonts w:ascii="Times New Roman" w:hAnsi="Times New Roman" w:cs="Times New Roman"/>
          <w:sz w:val="24"/>
        </w:rPr>
        <w:t xml:space="preserve">if there is a </w:t>
      </w:r>
      <w:r w:rsidRPr="008E393A">
        <w:rPr>
          <w:rFonts w:ascii="Times New Roman" w:hAnsi="Times New Roman" w:cs="Times New Roman"/>
          <w:sz w:val="24"/>
        </w:rPr>
        <w:t>modification to the written agreement</w:t>
      </w:r>
      <w:r>
        <w:rPr>
          <w:rFonts w:ascii="Times New Roman" w:hAnsi="Times New Roman" w:cs="Times New Roman"/>
          <w:sz w:val="24"/>
        </w:rPr>
        <w:t xml:space="preserve"> </w:t>
      </w:r>
      <w:r w:rsidRPr="008E393A">
        <w:rPr>
          <w:rFonts w:ascii="Times New Roman" w:hAnsi="Times New Roman" w:cs="Times New Roman"/>
          <w:sz w:val="24"/>
        </w:rPr>
        <w:t>between the contractor and partnering</w:t>
      </w:r>
      <w:r>
        <w:rPr>
          <w:rFonts w:ascii="Times New Roman" w:hAnsi="Times New Roman" w:cs="Times New Roman"/>
          <w:sz w:val="24"/>
        </w:rPr>
        <w:t xml:space="preserve"> </w:t>
      </w:r>
      <w:r w:rsidRPr="008E393A">
        <w:rPr>
          <w:rFonts w:ascii="Times New Roman" w:hAnsi="Times New Roman" w:cs="Times New Roman"/>
          <w:sz w:val="24"/>
        </w:rPr>
        <w:t>research institution, the contracting</w:t>
      </w:r>
      <w:r>
        <w:rPr>
          <w:rFonts w:ascii="Times New Roman" w:hAnsi="Times New Roman" w:cs="Times New Roman"/>
          <w:sz w:val="24"/>
        </w:rPr>
        <w:t xml:space="preserve"> </w:t>
      </w:r>
      <w:r w:rsidRPr="008E393A">
        <w:rPr>
          <w:rFonts w:ascii="Times New Roman" w:hAnsi="Times New Roman" w:cs="Times New Roman"/>
          <w:sz w:val="24"/>
        </w:rPr>
        <w:t xml:space="preserve">officer </w:t>
      </w:r>
      <w:r>
        <w:rPr>
          <w:rFonts w:ascii="Times New Roman" w:hAnsi="Times New Roman" w:cs="Times New Roman"/>
          <w:sz w:val="24"/>
        </w:rPr>
        <w:t xml:space="preserve">will </w:t>
      </w:r>
      <w:r w:rsidRPr="008E393A">
        <w:rPr>
          <w:rFonts w:ascii="Times New Roman" w:hAnsi="Times New Roman" w:cs="Times New Roman"/>
          <w:sz w:val="24"/>
        </w:rPr>
        <w:t xml:space="preserve">review the agreement </w:t>
      </w:r>
      <w:r w:rsidRPr="008E393A">
        <w:rPr>
          <w:rFonts w:ascii="Times New Roman" w:hAnsi="Times New Roman" w:cs="Times New Roman"/>
          <w:sz w:val="24"/>
        </w:rPr>
        <w:t>and</w:t>
      </w:r>
      <w:r>
        <w:rPr>
          <w:rFonts w:ascii="Times New Roman" w:hAnsi="Times New Roman" w:cs="Times New Roman"/>
          <w:sz w:val="24"/>
        </w:rPr>
        <w:t xml:space="preserve"> </w:t>
      </w:r>
      <w:r w:rsidRPr="008E393A">
        <w:rPr>
          <w:rFonts w:ascii="Times New Roman" w:hAnsi="Times New Roman" w:cs="Times New Roman"/>
          <w:sz w:val="24"/>
        </w:rPr>
        <w:t>representation to ensure the modified</w:t>
      </w:r>
      <w:r>
        <w:rPr>
          <w:rFonts w:ascii="Times New Roman" w:hAnsi="Times New Roman" w:cs="Times New Roman"/>
          <w:sz w:val="24"/>
        </w:rPr>
        <w:t xml:space="preserve"> </w:t>
      </w:r>
      <w:r w:rsidRPr="008E393A">
        <w:rPr>
          <w:rFonts w:ascii="Times New Roman" w:hAnsi="Times New Roman" w:cs="Times New Roman"/>
          <w:sz w:val="24"/>
        </w:rPr>
        <w:t xml:space="preserve">agreement </w:t>
      </w:r>
      <w:r>
        <w:rPr>
          <w:rFonts w:ascii="Times New Roman" w:hAnsi="Times New Roman" w:cs="Times New Roman"/>
          <w:sz w:val="24"/>
        </w:rPr>
        <w:t xml:space="preserve">complies with </w:t>
      </w:r>
      <w:r w:rsidRPr="008E393A">
        <w:rPr>
          <w:rFonts w:ascii="Times New Roman" w:hAnsi="Times New Roman" w:cs="Times New Roman"/>
          <w:sz w:val="24"/>
        </w:rPr>
        <w:t>the requirements</w:t>
      </w:r>
      <w:r>
        <w:rPr>
          <w:rFonts w:ascii="Times New Roman" w:hAnsi="Times New Roman" w:cs="Times New Roman"/>
          <w:sz w:val="24"/>
        </w:rPr>
        <w:t xml:space="preserve"> </w:t>
      </w:r>
      <w:r w:rsidRPr="008E393A">
        <w:rPr>
          <w:rFonts w:ascii="Times New Roman" w:hAnsi="Times New Roman" w:cs="Times New Roman"/>
          <w:sz w:val="24"/>
        </w:rPr>
        <w:t>of 252.227</w:t>
      </w:r>
      <w:r>
        <w:rPr>
          <w:rFonts w:ascii="Times New Roman" w:hAnsi="Times New Roman" w:cs="Times New Roman"/>
          <w:sz w:val="24"/>
        </w:rPr>
        <w:t>-</w:t>
      </w:r>
      <w:r w:rsidRPr="008E393A">
        <w:rPr>
          <w:rFonts w:ascii="Times New Roman" w:hAnsi="Times New Roman" w:cs="Times New Roman"/>
          <w:sz w:val="24"/>
        </w:rPr>
        <w:t>70</w:t>
      </w:r>
      <w:r w:rsidR="001B7318">
        <w:rPr>
          <w:rFonts w:ascii="Times New Roman" w:hAnsi="Times New Roman" w:cs="Times New Roman"/>
          <w:sz w:val="24"/>
        </w:rPr>
        <w:t>41</w:t>
      </w:r>
      <w:r>
        <w:rPr>
          <w:rFonts w:ascii="Times New Roman" w:hAnsi="Times New Roman" w:cs="Times New Roman"/>
          <w:sz w:val="24"/>
        </w:rPr>
        <w:t>.</w:t>
      </w:r>
    </w:p>
    <w:p w:rsidR="00C25EA7" w:rsidRPr="00C25EA7" w:rsidP="006E563D" w14:paraId="6D6275E9" w14:textId="77777777">
      <w:pPr>
        <w:spacing w:after="0" w:line="240" w:lineRule="auto"/>
        <w:rPr>
          <w:rFonts w:ascii="Times New Roman" w:hAnsi="Times New Roman" w:cs="Times New Roman"/>
          <w:sz w:val="24"/>
        </w:rPr>
      </w:pPr>
    </w:p>
    <w:p w:rsidR="00B55E9F" w:rsidP="006E563D" w14:paraId="735CB3E5" w14:textId="481A7BBC">
      <w:pPr>
        <w:spacing w:after="0" w:line="240" w:lineRule="auto"/>
        <w:rPr>
          <w:rFonts w:ascii="Times New Roman" w:hAnsi="Times New Roman" w:cs="Times New Roman"/>
          <w:sz w:val="24"/>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001F243D" w:rsidRPr="00C25EA7" w:rsidP="006E563D" w14:paraId="1066ADE6" w14:textId="77777777">
      <w:pPr>
        <w:spacing w:after="0" w:line="240" w:lineRule="auto"/>
        <w:rPr>
          <w:rFonts w:ascii="Times New Roman" w:hAnsi="Times New Roman" w:cs="Times New Roman"/>
          <w:sz w:val="24"/>
        </w:rPr>
      </w:pPr>
    </w:p>
    <w:p w:rsidR="00582B4B" w:rsidRPr="00A24420" w:rsidP="00582B4B" w14:paraId="466E3B06" w14:textId="3CB6E120">
      <w:pPr>
        <w:spacing w:after="0" w:line="240" w:lineRule="auto"/>
        <w:rPr>
          <w:rFonts w:ascii="Times New Roman" w:hAnsi="Times New Roman" w:cs="Times New Roman"/>
          <w:sz w:val="24"/>
        </w:rPr>
      </w:pPr>
      <w:r>
        <w:rPr>
          <w:rFonts w:ascii="Times New Roman" w:hAnsi="Times New Roman" w:cs="Times New Roman"/>
          <w:sz w:val="24"/>
        </w:rPr>
        <w:tab/>
      </w:r>
      <w:r w:rsidRPr="001F243D" w:rsidR="001F243D">
        <w:rPr>
          <w:rFonts w:ascii="Times New Roman" w:hAnsi="Times New Roman" w:cs="Times New Roman"/>
          <w:sz w:val="24"/>
        </w:rPr>
        <w:t>DoD uses improved information technology to the maximum extent practicable.  The information collection requirements may be submitted electronically.</w:t>
      </w:r>
    </w:p>
    <w:p w:rsidR="008635C4" w:rsidRPr="00C25EA7" w:rsidP="006E563D" w14:paraId="0DDB1F23" w14:textId="77777777">
      <w:pPr>
        <w:spacing w:after="0" w:line="240" w:lineRule="auto"/>
        <w:rPr>
          <w:rFonts w:ascii="Times New Roman" w:hAnsi="Times New Roman" w:cs="Times New Roman"/>
          <w:sz w:val="24"/>
        </w:rPr>
      </w:pPr>
    </w:p>
    <w:p w:rsidR="00C25EA7" w:rsidP="006E563D" w14:paraId="640E77FA" w14:textId="702DB125">
      <w:pPr>
        <w:spacing w:after="0" w:line="240" w:lineRule="auto"/>
        <w:rPr>
          <w:rFonts w:ascii="Times New Roman" w:hAnsi="Times New Roman" w:cs="Times New Roman"/>
          <w:sz w:val="24"/>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006771E2" w:rsidRPr="00C25EA7" w:rsidP="006E563D" w14:paraId="279B0365" w14:textId="77777777">
      <w:pPr>
        <w:spacing w:after="0" w:line="240" w:lineRule="auto"/>
        <w:rPr>
          <w:rFonts w:ascii="Times New Roman" w:hAnsi="Times New Roman" w:cs="Times New Roman"/>
          <w:sz w:val="24"/>
        </w:rPr>
      </w:pPr>
    </w:p>
    <w:p w:rsidR="00CA15B1" w:rsidP="006E563D" w14:paraId="7E1E5A8D" w14:textId="018B8260">
      <w:pPr>
        <w:spacing w:after="0" w:line="240" w:lineRule="auto"/>
        <w:rPr>
          <w:rFonts w:ascii="Times New Roman" w:hAnsi="Times New Roman" w:cs="Times New Roman"/>
          <w:sz w:val="24"/>
        </w:rPr>
      </w:pPr>
      <w:r>
        <w:rPr>
          <w:rFonts w:ascii="Times New Roman" w:hAnsi="Times New Roman" w:cs="Times New Roman"/>
          <w:sz w:val="24"/>
        </w:rPr>
        <w:tab/>
      </w:r>
      <w:r w:rsidRPr="00AB2B22" w:rsidR="00AB2B22">
        <w:rPr>
          <w:rFonts w:ascii="Times New Roman" w:hAnsi="Times New Roman" w:cs="Times New Roman"/>
          <w:sz w:val="24"/>
        </w:rPr>
        <w:t xml:space="preserve">As a matter of policy, DoD reviews </w:t>
      </w:r>
      <w:r w:rsidRPr="001F243D" w:rsidR="001F243D">
        <w:rPr>
          <w:rFonts w:ascii="Times New Roman" w:hAnsi="Times New Roman" w:cs="Times New Roman"/>
          <w:sz w:val="24"/>
        </w:rPr>
        <w:t>the Federal Acquisition Regulation</w:t>
      </w:r>
      <w:r w:rsidR="008C533C">
        <w:rPr>
          <w:rFonts w:ascii="Times New Roman" w:hAnsi="Times New Roman" w:cs="Times New Roman"/>
          <w:sz w:val="24"/>
        </w:rPr>
        <w:t xml:space="preserve"> </w:t>
      </w:r>
      <w:r w:rsidRPr="00AB2B22" w:rsidR="008C533C">
        <w:rPr>
          <w:rFonts w:ascii="Times New Roman" w:hAnsi="Times New Roman" w:cs="Times New Roman"/>
          <w:sz w:val="24"/>
        </w:rPr>
        <w:t>to determine if adequate language already exists.  This request for information applies solely to DoD and does not duplicate any other requirement</w:t>
      </w:r>
      <w:r w:rsidRPr="001F243D" w:rsidR="001F243D">
        <w:rPr>
          <w:rFonts w:ascii="Times New Roman" w:hAnsi="Times New Roman" w:cs="Times New Roman"/>
          <w:sz w:val="24"/>
        </w:rPr>
        <w:t>.  DoD cannot obtain similar information from any other source.</w:t>
      </w:r>
    </w:p>
    <w:p w:rsidR="001F243D" w:rsidRPr="000E6E1C" w:rsidP="006E563D" w14:paraId="37C2E682" w14:textId="77777777">
      <w:pPr>
        <w:spacing w:after="0" w:line="240" w:lineRule="auto"/>
        <w:rPr>
          <w:rFonts w:ascii="Times New Roman" w:hAnsi="Times New Roman" w:cs="Times New Roman"/>
          <w:iCs/>
          <w:sz w:val="24"/>
        </w:rPr>
      </w:pPr>
    </w:p>
    <w:p w:rsidR="00CA15B1" w:rsidRPr="00A24420" w:rsidP="006E563D" w14:paraId="6D84C077" w14:textId="3FD4D496">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00965BE0" w:rsidRPr="00965BE0" w:rsidP="006E563D" w14:paraId="18D88F24" w14:textId="77777777">
      <w:pPr>
        <w:spacing w:after="0" w:line="240" w:lineRule="auto"/>
        <w:rPr>
          <w:rFonts w:ascii="Times New Roman" w:hAnsi="Times New Roman" w:cs="Times New Roman"/>
          <w:sz w:val="24"/>
        </w:rPr>
      </w:pPr>
    </w:p>
    <w:p w:rsidR="002567F9" w:rsidRPr="000E6E1C" w:rsidP="006E563D" w14:paraId="46F81FEF" w14:textId="5B43A2CE">
      <w:pPr>
        <w:spacing w:after="0" w:line="240" w:lineRule="auto"/>
        <w:rPr>
          <w:rFonts w:ascii="Times New Roman" w:hAnsi="Times New Roman" w:cs="Times New Roman"/>
          <w:iCs/>
          <w:sz w:val="24"/>
        </w:rPr>
      </w:pPr>
      <w:r>
        <w:rPr>
          <w:rFonts w:ascii="Times New Roman" w:hAnsi="Times New Roman" w:cs="Times New Roman"/>
          <w:sz w:val="24"/>
        </w:rPr>
        <w:tab/>
      </w:r>
      <w:r w:rsidR="001F243D">
        <w:rPr>
          <w:rFonts w:ascii="Times New Roman" w:hAnsi="Times New Roman" w:cs="Times New Roman"/>
          <w:sz w:val="24"/>
        </w:rPr>
        <w:t>Given the nature of the SBA STTR program, t</w:t>
      </w:r>
      <w:r w:rsidRPr="00965BE0">
        <w:rPr>
          <w:rFonts w:ascii="Times New Roman" w:hAnsi="Times New Roman" w:cs="Times New Roman"/>
          <w:sz w:val="24"/>
        </w:rPr>
        <w:t xml:space="preserve">his information collection </w:t>
      </w:r>
      <w:r w:rsidR="001F243D">
        <w:rPr>
          <w:rFonts w:ascii="Times New Roman" w:hAnsi="Times New Roman" w:cs="Times New Roman"/>
          <w:sz w:val="24"/>
        </w:rPr>
        <w:t xml:space="preserve">applies necessarily and exclusively to small businesses. </w:t>
      </w:r>
      <w:r w:rsidR="00B218A5">
        <w:rPr>
          <w:rFonts w:ascii="Times New Roman" w:hAnsi="Times New Roman" w:cs="Times New Roman"/>
          <w:sz w:val="24"/>
        </w:rPr>
        <w:t xml:space="preserve"> </w:t>
      </w:r>
      <w:r w:rsidR="001F243D">
        <w:rPr>
          <w:rFonts w:ascii="Times New Roman" w:hAnsi="Times New Roman" w:cs="Times New Roman"/>
          <w:sz w:val="24"/>
        </w:rPr>
        <w:t xml:space="preserve">This information collection </w:t>
      </w:r>
      <w:r w:rsidR="00B218A5">
        <w:rPr>
          <w:rFonts w:ascii="Times New Roman" w:hAnsi="Times New Roman" w:cs="Times New Roman"/>
          <w:sz w:val="24"/>
        </w:rPr>
        <w:t>directly reflects SBA requirements stated in the SBIR/STTR Policy Directive.  No less burdensome approach to the information collection exists while implementing the SBA Policy Directive.</w:t>
      </w:r>
    </w:p>
    <w:p w:rsidR="002567F9" w:rsidRPr="000E6E1C" w:rsidP="006E563D" w14:paraId="37EDF515" w14:textId="77777777">
      <w:pPr>
        <w:spacing w:after="0" w:line="240" w:lineRule="auto"/>
        <w:rPr>
          <w:rFonts w:ascii="Times New Roman" w:hAnsi="Times New Roman" w:cs="Times New Roman"/>
          <w:iCs/>
          <w:sz w:val="24"/>
        </w:rPr>
      </w:pPr>
    </w:p>
    <w:p w:rsidR="00F86C35" w:rsidP="006E563D" w14:paraId="312B9C87" w14:textId="1E832CB9">
      <w:pPr>
        <w:spacing w:after="0" w:line="240" w:lineRule="auto"/>
        <w:rPr>
          <w:rFonts w:ascii="Times New Roman" w:hAnsi="Times New Roman" w:cs="Times New Roman"/>
          <w:sz w:val="24"/>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00B218A5" w:rsidRPr="005E589E" w:rsidP="006E563D" w14:paraId="3C533246" w14:textId="77777777">
      <w:pPr>
        <w:spacing w:after="0" w:line="240" w:lineRule="auto"/>
        <w:rPr>
          <w:rFonts w:ascii="Times New Roman" w:hAnsi="Times New Roman" w:cs="Times New Roman"/>
          <w:iCs/>
          <w:sz w:val="24"/>
        </w:rPr>
      </w:pPr>
    </w:p>
    <w:p w:rsidR="00F86C35" w:rsidP="006E563D" w14:paraId="0EA60605" w14:textId="39FEBC78">
      <w:pPr>
        <w:spacing w:after="0" w:line="240" w:lineRule="auto"/>
        <w:rPr>
          <w:rFonts w:ascii="Times New Roman" w:hAnsi="Times New Roman" w:cs="Times New Roman"/>
          <w:sz w:val="24"/>
        </w:rPr>
      </w:pPr>
      <w:r>
        <w:rPr>
          <w:rFonts w:ascii="Times New Roman" w:hAnsi="Times New Roman" w:cs="Times New Roman"/>
          <w:sz w:val="24"/>
        </w:rPr>
        <w:tab/>
      </w:r>
      <w:r w:rsidRPr="00B218A5" w:rsidR="00B218A5">
        <w:rPr>
          <w:rFonts w:ascii="Times New Roman" w:hAnsi="Times New Roman" w:cs="Times New Roman"/>
          <w:sz w:val="24"/>
        </w:rPr>
        <w:t xml:space="preserve">The requirements are the minimum information and frequency that will support </w:t>
      </w:r>
      <w:r w:rsidR="00B218A5">
        <w:rPr>
          <w:rFonts w:ascii="Times New Roman" w:hAnsi="Times New Roman" w:cs="Times New Roman"/>
          <w:sz w:val="24"/>
        </w:rPr>
        <w:t xml:space="preserve">implementing the SBA </w:t>
      </w:r>
      <w:r w:rsidRPr="00B218A5" w:rsidR="00B218A5">
        <w:rPr>
          <w:rFonts w:ascii="Times New Roman" w:hAnsi="Times New Roman" w:cs="Times New Roman"/>
          <w:sz w:val="24"/>
        </w:rPr>
        <w:t>SBIR/STTR Policy Directive</w:t>
      </w:r>
      <w:r w:rsidR="00B218A5">
        <w:rPr>
          <w:rFonts w:ascii="Times New Roman" w:hAnsi="Times New Roman" w:cs="Times New Roman"/>
          <w:sz w:val="24"/>
        </w:rPr>
        <w:t>.</w:t>
      </w:r>
      <w:r w:rsidRPr="00B218A5" w:rsidR="00B218A5">
        <w:rPr>
          <w:rFonts w:ascii="Times New Roman" w:hAnsi="Times New Roman" w:cs="Times New Roman"/>
          <w:sz w:val="24"/>
        </w:rPr>
        <w:t xml:space="preserve">  Contracting officers could not perform their administrative functions effectively and efficiently if the information were collected less frequently.</w:t>
      </w:r>
    </w:p>
    <w:p w:rsidR="00B218A5" w:rsidRPr="00582B4B" w:rsidP="006E563D" w14:paraId="54B00AEC" w14:textId="77777777">
      <w:pPr>
        <w:spacing w:after="0" w:line="240" w:lineRule="auto"/>
        <w:rPr>
          <w:rFonts w:ascii="Times New Roman" w:hAnsi="Times New Roman" w:cs="Times New Roman"/>
          <w:sz w:val="24"/>
        </w:rPr>
      </w:pPr>
    </w:p>
    <w:p w:rsidR="00F86C35" w:rsidRPr="00A24420" w:rsidP="006E563D"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77777777">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This collection of information does not require collection to be conducted in a manner inconsistent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F170D9" w:rsidRPr="000E6E1C" w:rsidP="00D4018D" w14:paraId="6E91F683" w14:textId="627C6FB2">
      <w:pPr>
        <w:pStyle w:val="NormalWeb"/>
        <w:spacing w:after="0" w:line="288" w:lineRule="atLeast"/>
        <w:rPr>
          <w:rFonts w:eastAsiaTheme="minorHAnsi"/>
          <w:szCs w:val="22"/>
          <w:u w:val="single"/>
        </w:rPr>
      </w:pPr>
      <w:r>
        <w:rPr>
          <w:rFonts w:eastAsiaTheme="minorHAnsi"/>
          <w:szCs w:val="22"/>
        </w:rPr>
        <w:tab/>
      </w:r>
      <w:r w:rsidRPr="00D4018D" w:rsidR="00D4018D">
        <w:rPr>
          <w:rFonts w:eastAsiaTheme="minorHAnsi"/>
          <w:szCs w:val="22"/>
        </w:rPr>
        <w:t>a.</w:t>
      </w:r>
      <w:r>
        <w:rPr>
          <w:rFonts w:eastAsiaTheme="minorHAnsi"/>
          <w:szCs w:val="22"/>
        </w:rPr>
        <w:t xml:space="preserve">  </w:t>
      </w:r>
      <w:r>
        <w:rPr>
          <w:rFonts w:eastAsiaTheme="minorHAnsi"/>
          <w:szCs w:val="22"/>
          <w:u w:val="single"/>
        </w:rPr>
        <w:t>Public Notice</w:t>
      </w:r>
    </w:p>
    <w:p w:rsidR="00D4018D" w:rsidRPr="00D4018D" w:rsidP="00D4018D" w14:paraId="3BB85F2B" w14:textId="15AC49CB">
      <w:pPr>
        <w:pStyle w:val="NormalWeb"/>
        <w:spacing w:after="0" w:line="288" w:lineRule="atLeast"/>
        <w:rPr>
          <w:rFonts w:eastAsiaTheme="minorHAnsi"/>
          <w:szCs w:val="22"/>
        </w:rPr>
      </w:pPr>
      <w:r>
        <w:rPr>
          <w:rFonts w:eastAsiaTheme="minorHAnsi"/>
          <w:szCs w:val="22"/>
        </w:rPr>
        <w:tab/>
      </w:r>
      <w:r>
        <w:rPr>
          <w:rFonts w:eastAsiaTheme="minorHAnsi"/>
          <w:szCs w:val="22"/>
        </w:rPr>
        <w:tab/>
      </w:r>
      <w:r>
        <w:rPr>
          <w:rFonts w:eastAsiaTheme="minorHAnsi"/>
          <w:szCs w:val="22"/>
        </w:rPr>
        <w:t>i</w:t>
      </w:r>
      <w:r>
        <w:rPr>
          <w:rFonts w:eastAsiaTheme="minorHAnsi"/>
          <w:szCs w:val="22"/>
        </w:rPr>
        <w:t>.</w:t>
      </w:r>
      <w:r w:rsidRPr="00D4018D">
        <w:rPr>
          <w:rFonts w:eastAsiaTheme="minorHAnsi"/>
          <w:szCs w:val="22"/>
        </w:rPr>
        <w:t xml:space="preserve">  Public comments were solicited in the </w:t>
      </w:r>
      <w:r w:rsidRPr="000E6E1C">
        <w:rPr>
          <w:rFonts w:eastAsiaTheme="minorHAnsi"/>
          <w:i/>
          <w:iCs/>
          <w:szCs w:val="22"/>
        </w:rPr>
        <w:t>Federal Register</w:t>
      </w:r>
      <w:r w:rsidRPr="00D4018D">
        <w:rPr>
          <w:rFonts w:eastAsiaTheme="minorHAnsi"/>
          <w:szCs w:val="22"/>
        </w:rPr>
        <w:t xml:space="preserve"> on </w:t>
      </w:r>
      <w:r w:rsidR="00443FAB">
        <w:rPr>
          <w:rFonts w:eastAsiaTheme="minorHAnsi"/>
          <w:szCs w:val="22"/>
        </w:rPr>
        <w:t>December 19, 2022</w:t>
      </w:r>
      <w:r w:rsidRPr="00D4018D">
        <w:rPr>
          <w:rFonts w:eastAsiaTheme="minorHAnsi"/>
          <w:szCs w:val="22"/>
        </w:rPr>
        <w:t xml:space="preserve"> (</w:t>
      </w:r>
      <w:hyperlink r:id="rId5" w:history="1">
        <w:r w:rsidRPr="004634B7" w:rsidR="00443FAB">
          <w:rPr>
            <w:rStyle w:val="Hyperlink"/>
            <w:rFonts w:eastAsiaTheme="minorHAnsi"/>
            <w:szCs w:val="22"/>
          </w:rPr>
          <w:t xml:space="preserve">87 </w:t>
        </w:r>
        <w:r w:rsidRPr="004634B7">
          <w:rPr>
            <w:rStyle w:val="Hyperlink"/>
            <w:rFonts w:eastAsiaTheme="minorHAnsi"/>
            <w:szCs w:val="22"/>
          </w:rPr>
          <w:t xml:space="preserve">FR </w:t>
        </w:r>
        <w:r w:rsidRPr="004634B7" w:rsidR="00443FAB">
          <w:rPr>
            <w:rStyle w:val="Hyperlink"/>
            <w:rFonts w:eastAsiaTheme="minorHAnsi"/>
            <w:szCs w:val="22"/>
          </w:rPr>
          <w:t>77680</w:t>
        </w:r>
      </w:hyperlink>
      <w:r w:rsidRPr="00D4018D">
        <w:rPr>
          <w:rFonts w:eastAsiaTheme="minorHAnsi"/>
          <w:szCs w:val="22"/>
        </w:rPr>
        <w:t xml:space="preserve">).  </w:t>
      </w:r>
      <w:r w:rsidR="00E84738">
        <w:rPr>
          <w:rFonts w:eastAsiaTheme="minorHAnsi"/>
          <w:szCs w:val="22"/>
        </w:rPr>
        <w:t>No</w:t>
      </w:r>
      <w:r w:rsidRPr="00D4018D" w:rsidR="00B66202">
        <w:rPr>
          <w:rFonts w:eastAsiaTheme="minorHAnsi"/>
          <w:szCs w:val="22"/>
        </w:rPr>
        <w:t xml:space="preserve"> </w:t>
      </w:r>
      <w:r w:rsidRPr="00D4018D">
        <w:rPr>
          <w:rFonts w:eastAsiaTheme="minorHAnsi"/>
          <w:szCs w:val="22"/>
        </w:rPr>
        <w:t xml:space="preserve">comments </w:t>
      </w:r>
      <w:r w:rsidR="00E84738">
        <w:rPr>
          <w:rFonts w:eastAsiaTheme="minorHAnsi"/>
          <w:szCs w:val="22"/>
        </w:rPr>
        <w:t xml:space="preserve">on this information collection </w:t>
      </w:r>
      <w:r w:rsidRPr="00D4018D">
        <w:rPr>
          <w:rFonts w:eastAsiaTheme="minorHAnsi"/>
          <w:szCs w:val="22"/>
        </w:rPr>
        <w:t>were received in response to this notice.</w:t>
      </w:r>
    </w:p>
    <w:p w:rsidR="00F170D9" w:rsidP="00D4018D" w14:paraId="5A276EFA" w14:textId="5117D74B">
      <w:pPr>
        <w:pStyle w:val="NormalWeb"/>
        <w:spacing w:after="0" w:line="288" w:lineRule="atLeast"/>
        <w:rPr>
          <w:rFonts w:eastAsiaTheme="minorHAnsi"/>
          <w:szCs w:val="22"/>
        </w:rPr>
      </w:pPr>
      <w:r w:rsidRPr="00D4018D">
        <w:rPr>
          <w:rFonts w:eastAsiaTheme="minorHAnsi"/>
          <w:szCs w:val="22"/>
        </w:rPr>
        <w:tab/>
      </w:r>
      <w:r w:rsidRPr="00D4018D">
        <w:rPr>
          <w:rFonts w:eastAsiaTheme="minorHAnsi"/>
          <w:szCs w:val="22"/>
        </w:rPr>
        <w:tab/>
      </w:r>
      <w:r>
        <w:rPr>
          <w:rFonts w:eastAsiaTheme="minorHAnsi"/>
          <w:szCs w:val="22"/>
        </w:rPr>
        <w:t xml:space="preserve">ii.  </w:t>
      </w:r>
      <w:r w:rsidRPr="00F170D9">
        <w:rPr>
          <w:rFonts w:eastAsiaTheme="minorHAnsi"/>
          <w:szCs w:val="22"/>
        </w:rPr>
        <w:t xml:space="preserve">A 30-day notice for the collection was published in the </w:t>
      </w:r>
      <w:r w:rsidRPr="000E6E1C">
        <w:rPr>
          <w:rFonts w:eastAsiaTheme="minorHAnsi"/>
          <w:i/>
          <w:iCs/>
          <w:szCs w:val="22"/>
        </w:rPr>
        <w:t>Federal Register</w:t>
      </w:r>
      <w:r w:rsidRPr="00F170D9">
        <w:rPr>
          <w:rFonts w:eastAsiaTheme="minorHAnsi"/>
          <w:szCs w:val="22"/>
        </w:rPr>
        <w:t xml:space="preserve"> on </w:t>
      </w:r>
      <w:r w:rsidR="001B7318">
        <w:rPr>
          <w:rFonts w:eastAsiaTheme="minorHAnsi"/>
          <w:szCs w:val="22"/>
        </w:rPr>
        <w:t>September 30, 2024</w:t>
      </w:r>
      <w:r w:rsidRPr="00F170D9">
        <w:rPr>
          <w:rFonts w:eastAsiaTheme="minorHAnsi"/>
          <w:szCs w:val="22"/>
        </w:rPr>
        <w:t xml:space="preserve">, at </w:t>
      </w:r>
      <w:r w:rsidR="001B7318">
        <w:rPr>
          <w:rFonts w:eastAsiaTheme="minorHAnsi"/>
          <w:szCs w:val="22"/>
        </w:rPr>
        <w:t>89 FR 79569</w:t>
      </w:r>
      <w:r>
        <w:rPr>
          <w:rFonts w:eastAsiaTheme="minorHAnsi"/>
          <w:szCs w:val="22"/>
        </w:rPr>
        <w:t>.</w:t>
      </w:r>
    </w:p>
    <w:p w:rsidR="00F170D9" w:rsidRPr="000E6E1C" w:rsidP="00D4018D" w14:paraId="2C76D47C" w14:textId="44AC2FDE">
      <w:pPr>
        <w:pStyle w:val="NormalWeb"/>
        <w:spacing w:after="0" w:line="288" w:lineRule="atLeast"/>
        <w:rPr>
          <w:rFonts w:eastAsiaTheme="minorHAnsi"/>
          <w:szCs w:val="22"/>
          <w:u w:val="single"/>
        </w:rPr>
      </w:pPr>
      <w:r>
        <w:rPr>
          <w:rFonts w:eastAsiaTheme="minorHAnsi"/>
          <w:szCs w:val="22"/>
        </w:rPr>
        <w:tab/>
      </w:r>
      <w:r w:rsidRPr="00D4018D" w:rsidR="00D4018D">
        <w:rPr>
          <w:rFonts w:eastAsiaTheme="minorHAnsi"/>
          <w:szCs w:val="22"/>
        </w:rPr>
        <w:t>b.</w:t>
      </w:r>
      <w:r>
        <w:rPr>
          <w:rFonts w:eastAsiaTheme="minorHAnsi"/>
          <w:szCs w:val="22"/>
        </w:rPr>
        <w:t xml:space="preserve">  </w:t>
      </w:r>
      <w:r>
        <w:rPr>
          <w:rFonts w:eastAsiaTheme="minorHAnsi"/>
          <w:szCs w:val="22"/>
          <w:u w:val="single"/>
        </w:rPr>
        <w:t>Consultation</w:t>
      </w:r>
    </w:p>
    <w:p w:rsidR="00D4018D" w:rsidRPr="00D4018D" w:rsidP="00D4018D" w14:paraId="2B27B7E9" w14:textId="1AAB293F">
      <w:pPr>
        <w:pStyle w:val="NormalWeb"/>
        <w:spacing w:after="0" w:line="288" w:lineRule="atLeast"/>
        <w:rPr>
          <w:rFonts w:eastAsiaTheme="minorHAnsi"/>
          <w:szCs w:val="22"/>
        </w:rPr>
      </w:pPr>
      <w:r>
        <w:rPr>
          <w:rFonts w:eastAsiaTheme="minorHAnsi"/>
          <w:szCs w:val="22"/>
        </w:rPr>
        <w:tab/>
      </w:r>
      <w:r w:rsidRPr="00E94BCA">
        <w:rPr>
          <w:rFonts w:eastAsiaTheme="minorHAnsi"/>
          <w:szCs w:val="22"/>
        </w:rPr>
        <w:t>No additional consultation</w:t>
      </w:r>
      <w:r>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Pr>
          <w:rFonts w:eastAsiaTheme="minorHAnsi"/>
          <w:szCs w:val="22"/>
        </w:rPr>
        <w:t>,</w:t>
      </w:r>
      <w:r w:rsidRPr="00E94BCA">
        <w:rPr>
          <w:rFonts w:eastAsiaTheme="minorHAnsi"/>
          <w:szCs w:val="22"/>
        </w:rPr>
        <w:t xml:space="preserve"> was conducted for this submission</w:t>
      </w:r>
      <w:r w:rsidR="001B7318">
        <w:rPr>
          <w:rFonts w:eastAsiaTheme="minorHAnsi"/>
          <w:szCs w:val="22"/>
        </w:rPr>
        <w:t>.</w:t>
      </w:r>
    </w:p>
    <w:p w:rsidR="00571698" w:rsidRPr="00A24420" w:rsidP="006E563D" w14:paraId="5E54594C" w14:textId="1531E094">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Pr>
          <w:rFonts w:ascii="Times New Roman" w:hAnsi="Times New Roman" w:cs="Times New Roman"/>
          <w:sz w:val="24"/>
        </w:rPr>
        <w:t>A Privacy Impact Assessment (PIA) is not required for this collection because PII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52623C" w:rsidP="00CF186E" w14:paraId="53283DF2" w14:textId="32EEE317">
      <w:pPr>
        <w:pStyle w:val="NormalWeb"/>
        <w:spacing w:before="0" w:beforeAutospacing="0" w:after="0" w:afterAutospacing="0"/>
        <w:rPr>
          <w:rFonts w:eastAsiaTheme="minorHAnsi"/>
        </w:rPr>
      </w:pPr>
      <w:r>
        <w:rPr>
          <w:rFonts w:eastAsiaTheme="minorHAnsi"/>
        </w:rPr>
        <w:tab/>
        <w:t>a.</w:t>
      </w:r>
      <w:r>
        <w:rPr>
          <w:rFonts w:eastAsiaTheme="minorHAnsi"/>
        </w:rPr>
        <w:t xml:space="preserve">  </w:t>
      </w:r>
      <w:r w:rsidR="006771E2">
        <w:rPr>
          <w:rFonts w:eastAsiaTheme="minorHAnsi"/>
          <w:u w:val="single"/>
        </w:rPr>
        <w:t>DFARS 252.22</w:t>
      </w:r>
      <w:r w:rsidR="002C06F5">
        <w:rPr>
          <w:rFonts w:eastAsiaTheme="minorHAnsi"/>
          <w:u w:val="single"/>
        </w:rPr>
        <w:t>7-70</w:t>
      </w:r>
      <w:r w:rsidR="001B7318">
        <w:rPr>
          <w:rFonts w:eastAsiaTheme="minorHAnsi"/>
          <w:u w:val="single"/>
        </w:rPr>
        <w:t>40</w:t>
      </w:r>
      <w:r w:rsidR="00C62845">
        <w:rPr>
          <w:rFonts w:eastAsiaTheme="minorHAnsi"/>
          <w:u w:val="single"/>
        </w:rPr>
        <w:t>,</w:t>
      </w:r>
      <w:r w:rsidRPr="000E6E1C" w:rsidR="00140B05">
        <w:rPr>
          <w:rFonts w:eastAsiaTheme="minorHAnsi"/>
          <w:u w:val="single"/>
        </w:rPr>
        <w:t xml:space="preserve"> </w:t>
      </w:r>
      <w:r w:rsidRPr="00140B05" w:rsidR="00140B05">
        <w:rPr>
          <w:rFonts w:eastAsiaTheme="minorHAnsi"/>
          <w:u w:val="single"/>
        </w:rPr>
        <w:t xml:space="preserve">Additional </w:t>
      </w:r>
      <w:r w:rsidRPr="00140B05" w:rsidR="00140B05">
        <w:rPr>
          <w:rFonts w:eastAsiaTheme="minorHAnsi"/>
          <w:u w:val="single"/>
        </w:rPr>
        <w:t>Preaward</w:t>
      </w:r>
      <w:r w:rsidRPr="00140B05" w:rsidR="00140B05">
        <w:rPr>
          <w:rFonts w:eastAsiaTheme="minorHAnsi"/>
          <w:u w:val="single"/>
        </w:rPr>
        <w:t xml:space="preserve"> Requirements for Small Business Technology Transfer Program</w:t>
      </w:r>
    </w:p>
    <w:p w:rsidR="0052623C" w:rsidP="00CF186E" w14:paraId="49DD4BEC" w14:textId="77777777">
      <w:pPr>
        <w:pStyle w:val="NormalWeb"/>
        <w:spacing w:before="0" w:beforeAutospacing="0" w:after="0" w:afterAutospacing="0"/>
        <w:rPr>
          <w:rFonts w:eastAsiaTheme="minorHAnsi"/>
        </w:rPr>
      </w:pPr>
    </w:p>
    <w:p w:rsidR="00B55E9F" w:rsidRPr="0025343B" w:rsidP="00CF186E" w14:paraId="49B682DD" w14:textId="2926B1E6">
      <w:pPr>
        <w:pStyle w:val="NormalWeb"/>
        <w:spacing w:before="0" w:beforeAutospacing="0" w:after="0" w:afterAutospacing="0"/>
        <w:rPr>
          <w:rFonts w:eastAsiaTheme="minorHAnsi"/>
        </w:rPr>
      </w:pPr>
      <w:r>
        <w:rPr>
          <w:rFonts w:eastAsiaTheme="minorHAnsi"/>
        </w:rPr>
        <w:tab/>
      </w:r>
      <w:r>
        <w:rPr>
          <w:rFonts w:eastAsiaTheme="minorHAnsi"/>
        </w:rPr>
        <w:tab/>
        <w:t>1.</w:t>
      </w:r>
      <w:r w:rsidR="00CF186E">
        <w:rPr>
          <w:rFonts w:eastAsiaTheme="minorHAnsi"/>
        </w:rPr>
        <w:t xml:space="preserve">  </w:t>
      </w:r>
      <w:r w:rsidR="00012D7F">
        <w:rPr>
          <w:rFonts w:eastAsiaTheme="minorHAnsi"/>
          <w:u w:val="single"/>
        </w:rPr>
        <w:t>Estimation of Respondent Burden</w:t>
      </w:r>
    </w:p>
    <w:p w:rsidR="00767F2B" w:rsidP="00012D7F" w14:paraId="79C721DD" w14:textId="77777777">
      <w:pPr>
        <w:pStyle w:val="NormalWeb"/>
        <w:spacing w:before="0" w:beforeAutospacing="0" w:after="0" w:afterAutospacing="0"/>
      </w:pPr>
    </w:p>
    <w:p w:rsidR="00235D71" w:rsidRPr="0025343B" w:rsidP="00012D7F" w14:paraId="676B035C" w14:textId="6E66170A">
      <w:pPr>
        <w:pStyle w:val="NormalWeb"/>
        <w:spacing w:before="0" w:beforeAutospacing="0" w:after="0" w:afterAutospacing="0"/>
        <w:rPr>
          <w:i/>
        </w:rPr>
      </w:pPr>
      <w:r>
        <w:tab/>
      </w:r>
      <w:r w:rsidR="002B153E">
        <w:tab/>
      </w:r>
      <w:r>
        <w:t>DoD</w:t>
      </w:r>
      <w:r w:rsidRPr="00C7637E">
        <w:t xml:space="preserve"> obtained </w:t>
      </w:r>
      <w:r>
        <w:t xml:space="preserve">data </w:t>
      </w:r>
      <w:r w:rsidRPr="00C7637E">
        <w:t xml:space="preserve">from SBA for DoD STTR awards issued in fiscal years </w:t>
      </w:r>
      <w:r w:rsidR="00C93DA3">
        <w:t>2022</w:t>
      </w:r>
      <w:r w:rsidRPr="00C7637E" w:rsidR="00C93DA3">
        <w:t xml:space="preserve"> </w:t>
      </w:r>
      <w:r w:rsidRPr="00C7637E">
        <w:t xml:space="preserve">through </w:t>
      </w:r>
      <w:r w:rsidR="00C93DA3">
        <w:t>2024</w:t>
      </w:r>
      <w:r w:rsidRPr="00C7637E">
        <w:t>.</w:t>
      </w:r>
      <w:r>
        <w:t xml:space="preserve">  </w:t>
      </w:r>
      <w:r w:rsidRPr="00C7637E">
        <w:t xml:space="preserve">The number of annual STTR awards remained stable during this 3-year period, so DoD used the average over the 3 years.  </w:t>
      </w:r>
      <w:r>
        <w:t xml:space="preserve">The data reveal that DoD issued an average of </w:t>
      </w:r>
      <w:r w:rsidR="00C93DA3">
        <w:t xml:space="preserve">618 </w:t>
      </w:r>
      <w:r>
        <w:t xml:space="preserve">STTR awards per year </w:t>
      </w:r>
      <w:r w:rsidR="00C62845">
        <w:t xml:space="preserve">to </w:t>
      </w:r>
      <w:r>
        <w:t xml:space="preserve">an average of </w:t>
      </w:r>
      <w:r w:rsidR="00C93DA3">
        <w:t xml:space="preserve">359 </w:t>
      </w:r>
      <w:r>
        <w:t>unique contractors per year.  DoD therefore estimated the number of responses per respondent to be 1.</w:t>
      </w:r>
      <w:r w:rsidR="00C93DA3">
        <w:t xml:space="preserve">7 </w:t>
      </w:r>
      <w:r>
        <w:t>per year.</w:t>
      </w:r>
      <w:r w:rsidR="0048355B">
        <w:t xml:space="preserve">  DoD estimated 20 hours for completion and submission of the written agreement and</w:t>
      </w:r>
      <w:r w:rsidR="005542E7">
        <w:t xml:space="preserve"> 1 hour for</w:t>
      </w:r>
      <w:r w:rsidR="0048355B">
        <w:t xml:space="preserve"> the written representation</w:t>
      </w:r>
      <w:r w:rsidR="00B47179">
        <w:t>,</w:t>
      </w:r>
      <w:r w:rsidR="00460B7D">
        <w:t xml:space="preserve"> for a total of 21 hours</w:t>
      </w:r>
      <w:r w:rsidR="0048355B">
        <w:t>.</w:t>
      </w:r>
    </w:p>
    <w:p w:rsidR="00B55E9F" w:rsidRPr="00AD5B08" w:rsidP="00235D71" w14:paraId="0F6CC5C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D5B08" w:rsidRPr="00AD5B08" w:rsidP="00AD5B08" w14:paraId="5AED1A18" w14:textId="5FBBD2C7">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Estimation of Respondent Burden Hours: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-70</w:t>
            </w:r>
            <w:r w:rsidR="001B7318">
              <w:rPr>
                <w:rFonts w:ascii="Times New Roman" w:eastAsia="Times New Roman" w:hAnsi="Times New Roman" w:cs="Times New Roman"/>
                <w:sz w:val="24"/>
                <w:szCs w:val="24"/>
              </w:rPr>
              <w:t>40</w:t>
            </w:r>
          </w:p>
        </w:tc>
      </w:tr>
      <w:tr w14:paraId="27DBD8A0" w14:textId="77777777" w:rsidTr="002B27BD">
        <w:tblPrEx>
          <w:tblW w:w="9270" w:type="dxa"/>
          <w:tblInd w:w="108" w:type="dxa"/>
          <w:tblLook w:val="04A0"/>
        </w:tblPrEx>
        <w:trPr>
          <w:trHeight w:val="386"/>
        </w:trPr>
        <w:tc>
          <w:tcPr>
            <w:tcW w:w="7020" w:type="dxa"/>
            <w:shd w:val="clear" w:color="auto" w:fill="auto"/>
            <w:vAlign w:val="center"/>
          </w:tcPr>
          <w:p w:rsidR="00AD5B08" w:rsidRPr="00AD5B08" w:rsidP="00AD5B08" w14:paraId="39F27623" w14:textId="77777777">
            <w:pPr>
              <w:tabs>
                <w:tab w:val="left" w:pos="360"/>
              </w:tabs>
              <w:spacing w:after="0" w:line="240" w:lineRule="auto"/>
              <w:rPr>
                <w:rFonts w:ascii="Times New Roman" w:eastAsia="Times New Roman" w:hAnsi="Times New Roman" w:cs="Courier New"/>
                <w:color w:val="000000"/>
                <w:sz w:val="24"/>
                <w:szCs w:val="24"/>
              </w:rPr>
            </w:pPr>
            <w:bookmarkStart w:id="0" w:name="cp458"/>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AD5B08" w:rsidRPr="00AD5B08" w:rsidP="00AD5B08" w14:paraId="25AAE339" w14:textId="5885D8F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r>
      <w:tr w14:paraId="64C1AD6D" w14:textId="77777777" w:rsidTr="002B27BD">
        <w:tblPrEx>
          <w:tblW w:w="9270" w:type="dxa"/>
          <w:tblInd w:w="108" w:type="dxa"/>
          <w:tblLook w:val="04A0"/>
        </w:tblPrEx>
        <w:trPr>
          <w:trHeight w:val="422"/>
        </w:trPr>
        <w:tc>
          <w:tcPr>
            <w:tcW w:w="7020" w:type="dxa"/>
            <w:shd w:val="clear" w:color="auto" w:fill="auto"/>
            <w:vAlign w:val="center"/>
          </w:tcPr>
          <w:p w:rsidR="00AD5B08" w:rsidRPr="00AD5B08" w:rsidP="00AD5B08" w14:paraId="38124093" w14:textId="0E4C56CA">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r w:rsidR="0071612D">
              <w:rPr>
                <w:rFonts w:ascii="Times New Roman" w:eastAsia="Times New Roman" w:hAnsi="Times New Roman" w:cs="Courier New"/>
                <w:color w:val="000000"/>
                <w:sz w:val="24"/>
                <w:szCs w:val="24"/>
              </w:rPr>
              <w:t xml:space="preserve"> (rounded)</w:t>
            </w:r>
          </w:p>
        </w:tc>
        <w:tc>
          <w:tcPr>
            <w:tcW w:w="2250" w:type="dxa"/>
            <w:shd w:val="clear" w:color="auto" w:fill="auto"/>
            <w:vAlign w:val="center"/>
          </w:tcPr>
          <w:p w:rsidR="00AD5B08" w:rsidRPr="00AD5B08" w:rsidP="00AD5B08" w14:paraId="2F442810" w14:textId="1A51EFC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93DA3">
              <w:rPr>
                <w:rFonts w:ascii="Times New Roman" w:eastAsia="Times New Roman" w:hAnsi="Times New Roman" w:cs="Times New Roman"/>
                <w:sz w:val="24"/>
                <w:szCs w:val="24"/>
              </w:rPr>
              <w:t>7</w:t>
            </w:r>
          </w:p>
        </w:tc>
      </w:tr>
      <w:tr w14:paraId="123FF2F9" w14:textId="77777777" w:rsidTr="002B27BD">
        <w:tblPrEx>
          <w:tblW w:w="9270" w:type="dxa"/>
          <w:tblInd w:w="108" w:type="dxa"/>
          <w:tblLook w:val="04A0"/>
        </w:tblPrEx>
        <w:trPr>
          <w:trHeight w:val="431"/>
        </w:trPr>
        <w:tc>
          <w:tcPr>
            <w:tcW w:w="7020" w:type="dxa"/>
            <w:shd w:val="clear" w:color="auto" w:fill="auto"/>
            <w:vAlign w:val="center"/>
          </w:tcPr>
          <w:p w:rsidR="00AD5B08" w:rsidRPr="00AD5B08" w:rsidP="00AD5B08" w14:paraId="7527109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AD5B08" w:rsidRPr="00AD5B08" w:rsidP="00AD5B08" w14:paraId="76B4D443" w14:textId="0EE0D78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52D03">
              <w:rPr>
                <w:rFonts w:ascii="Times New Roman" w:eastAsia="Times New Roman" w:hAnsi="Times New Roman" w:cs="Times New Roman"/>
                <w:sz w:val="24"/>
                <w:szCs w:val="24"/>
              </w:rPr>
              <w:t>8</w:t>
            </w:r>
          </w:p>
        </w:tc>
      </w:tr>
      <w:tr w14:paraId="6DEE3B96" w14:textId="77777777" w:rsidTr="002B27BD">
        <w:tblPrEx>
          <w:tblW w:w="9270" w:type="dxa"/>
          <w:tblInd w:w="108" w:type="dxa"/>
          <w:tblLook w:val="04A0"/>
        </w:tblPrEx>
        <w:trPr>
          <w:trHeight w:val="440"/>
        </w:trPr>
        <w:tc>
          <w:tcPr>
            <w:tcW w:w="7020" w:type="dxa"/>
            <w:shd w:val="clear" w:color="auto" w:fill="auto"/>
            <w:vAlign w:val="center"/>
          </w:tcPr>
          <w:p w:rsidR="00AD5B08" w:rsidRPr="00AD5B08" w:rsidP="00AD5B08" w14:paraId="3A58EBD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AD5B08" w:rsidRPr="00AD5B08" w:rsidP="00AD5B08" w14:paraId="005C3F1F" w14:textId="0E4B0AF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2ED6550F" w14:textId="77777777" w:rsidTr="002B27BD">
        <w:tblPrEx>
          <w:tblW w:w="9270" w:type="dxa"/>
          <w:tblInd w:w="108" w:type="dxa"/>
          <w:tblLook w:val="04A0"/>
        </w:tblPrEx>
        <w:trPr>
          <w:trHeight w:val="449"/>
        </w:trPr>
        <w:tc>
          <w:tcPr>
            <w:tcW w:w="7020" w:type="dxa"/>
            <w:shd w:val="clear" w:color="auto" w:fill="auto"/>
            <w:vAlign w:val="center"/>
          </w:tcPr>
          <w:p w:rsidR="00AD5B08" w:rsidRPr="00AD5B08" w:rsidP="00D4018D" w14:paraId="6770D397" w14:textId="42EF102B">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Annual r</w:t>
            </w:r>
            <w:r>
              <w:rPr>
                <w:rFonts w:ascii="Times New Roman" w:eastAsia="Times New Roman" w:hAnsi="Times New Roman" w:cs="Courier New"/>
                <w:color w:val="000000"/>
                <w:sz w:val="24"/>
                <w:szCs w:val="24"/>
              </w:rPr>
              <w:t xml:space="preserve">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AD5B08" w:rsidRPr="00AD5B08" w:rsidP="00AD5B08" w14:paraId="6E7237DF" w14:textId="7F61D0A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1612D">
              <w:rPr>
                <w:rFonts w:ascii="Times New Roman" w:eastAsia="Times New Roman" w:hAnsi="Times New Roman" w:cs="Times New Roman"/>
                <w:sz w:val="24"/>
                <w:szCs w:val="24"/>
              </w:rPr>
              <w:t>978</w:t>
            </w:r>
          </w:p>
        </w:tc>
      </w:tr>
      <w:bookmarkEnd w:id="0"/>
    </w:tbl>
    <w:p w:rsidR="00520B36" w:rsidRPr="0025343B" w:rsidP="00337EF1" w14:paraId="0083DC5C" w14:textId="77777777">
      <w:pPr>
        <w:spacing w:after="0" w:line="240" w:lineRule="auto"/>
        <w:rPr>
          <w:rFonts w:ascii="Times New Roman" w:hAnsi="Times New Roman" w:cs="Times New Roman"/>
          <w:sz w:val="24"/>
          <w:szCs w:val="24"/>
        </w:rPr>
      </w:pPr>
    </w:p>
    <w:p w:rsidR="00105F45" w:rsidRPr="0025343B" w:rsidP="00337EF1" w14:paraId="5DA96560" w14:textId="5A94B7C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sidR="00235D71">
        <w:rPr>
          <w:rFonts w:ascii="Times New Roman" w:hAnsi="Times New Roman" w:cs="Times New Roman"/>
          <w:sz w:val="24"/>
          <w:szCs w:val="24"/>
          <w:u w:val="single"/>
        </w:rPr>
        <w:t>L</w:t>
      </w:r>
      <w:r w:rsidRP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Pr>
          <w:rFonts w:ascii="Times New Roman" w:hAnsi="Times New Roman" w:cs="Times New Roman"/>
          <w:sz w:val="24"/>
          <w:szCs w:val="24"/>
          <w:u w:val="single"/>
        </w:rPr>
        <w:t>urden</w:t>
      </w:r>
    </w:p>
    <w:p w:rsidR="00235D71" w:rsidP="00767F2B" w14:paraId="46A2F74E" w14:textId="77777777">
      <w:pPr>
        <w:pStyle w:val="ListParagraph"/>
        <w:spacing w:after="0" w:line="240" w:lineRule="auto"/>
        <w:ind w:left="0"/>
        <w:rPr>
          <w:rFonts w:ascii="Times New Roman" w:hAnsi="Times New Roman" w:cs="Times New Roman"/>
          <w:sz w:val="24"/>
          <w:szCs w:val="24"/>
        </w:rPr>
      </w:pPr>
    </w:p>
    <w:p w:rsidR="00767F2B" w:rsidP="000E6E1C" w14:paraId="74F6520F" w14:textId="347594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7637E" w:rsidR="00C7637E">
        <w:rPr>
          <w:rFonts w:ascii="Times New Roman" w:hAnsi="Times New Roman" w:cs="Times New Roman"/>
          <w:sz w:val="24"/>
          <w:szCs w:val="24"/>
        </w:rPr>
        <w:t xml:space="preserve">DoD consulted subject matter experts to estimate the number of hours and expertise required to </w:t>
      </w:r>
      <w:r w:rsidR="00C62845">
        <w:rPr>
          <w:rFonts w:ascii="Times New Roman" w:hAnsi="Times New Roman" w:cs="Times New Roman"/>
          <w:sz w:val="24"/>
          <w:szCs w:val="24"/>
        </w:rPr>
        <w:t>complete and submit the written agreement and the written representation</w:t>
      </w:r>
      <w:r w:rsidRPr="00C7637E" w:rsidR="00C7637E">
        <w:rPr>
          <w:rFonts w:ascii="Times New Roman" w:hAnsi="Times New Roman" w:cs="Times New Roman"/>
          <w:sz w:val="24"/>
          <w:szCs w:val="24"/>
        </w:rPr>
        <w:t xml:space="preserve">.  The hourly rate was calculated using equivalent rates from the Office of Personnel Management (OPM) </w:t>
      </w:r>
      <w:r w:rsidR="00CC725D">
        <w:rPr>
          <w:rFonts w:ascii="Times New Roman" w:hAnsi="Times New Roman" w:cs="Times New Roman"/>
          <w:sz w:val="24"/>
          <w:szCs w:val="24"/>
        </w:rPr>
        <w:t>2024</w:t>
      </w:r>
      <w:r w:rsidRPr="00C7637E" w:rsidR="00CC725D">
        <w:rPr>
          <w:rFonts w:ascii="Times New Roman" w:hAnsi="Times New Roman" w:cs="Times New Roman"/>
          <w:sz w:val="24"/>
          <w:szCs w:val="24"/>
        </w:rPr>
        <w:t xml:space="preserve"> </w:t>
      </w:r>
      <w:r w:rsidRPr="00C7637E" w:rsidR="00C7637E">
        <w:rPr>
          <w:rFonts w:ascii="Times New Roman" w:hAnsi="Times New Roman" w:cs="Times New Roman"/>
          <w:sz w:val="24"/>
          <w:szCs w:val="24"/>
        </w:rPr>
        <w:t>General Schedule for the rest of the U.S. locality pay</w:t>
      </w:r>
      <w:r w:rsidR="00460B7D">
        <w:rPr>
          <w:rFonts w:ascii="Times New Roman" w:hAnsi="Times New Roman" w:cs="Times New Roman"/>
          <w:sz w:val="24"/>
          <w:szCs w:val="24"/>
        </w:rPr>
        <w:t xml:space="preserve"> </w:t>
      </w:r>
      <w:bookmarkStart w:id="1" w:name="_Hlk158028220"/>
      <w:r w:rsidR="00460B7D">
        <w:rPr>
          <w:rFonts w:ascii="Times New Roman" w:hAnsi="Times New Roman" w:cs="Times New Roman"/>
          <w:sz w:val="24"/>
          <w:szCs w:val="24"/>
        </w:rPr>
        <w:t xml:space="preserve">for a GS </w:t>
      </w:r>
      <w:r w:rsidR="00B47179">
        <w:rPr>
          <w:rFonts w:ascii="Times New Roman" w:hAnsi="Times New Roman" w:cs="Times New Roman"/>
          <w:sz w:val="24"/>
          <w:szCs w:val="24"/>
        </w:rPr>
        <w:t>14</w:t>
      </w:r>
      <w:r w:rsidR="00460B7D">
        <w:rPr>
          <w:rFonts w:ascii="Times New Roman" w:hAnsi="Times New Roman" w:cs="Times New Roman"/>
          <w:sz w:val="24"/>
          <w:szCs w:val="24"/>
        </w:rPr>
        <w:t>, step 5 individual</w:t>
      </w:r>
      <w:r w:rsidR="00B47179">
        <w:rPr>
          <w:rFonts w:ascii="Times New Roman" w:hAnsi="Times New Roman" w:cs="Times New Roman"/>
          <w:sz w:val="24"/>
          <w:szCs w:val="24"/>
        </w:rPr>
        <w:t xml:space="preserve"> ($</w:t>
      </w:r>
      <w:r w:rsidRPr="00B47179" w:rsidR="00B47179">
        <w:rPr>
          <w:rFonts w:ascii="Times New Roman" w:hAnsi="Times New Roman" w:cs="Times New Roman"/>
          <w:sz w:val="24"/>
          <w:szCs w:val="24"/>
        </w:rPr>
        <w:t>66.36</w:t>
      </w:r>
      <w:r w:rsidR="00B47179">
        <w:rPr>
          <w:rFonts w:ascii="Times New Roman" w:hAnsi="Times New Roman" w:cs="Times New Roman"/>
          <w:sz w:val="24"/>
          <w:szCs w:val="24"/>
        </w:rPr>
        <w:t>)</w:t>
      </w:r>
      <w:r w:rsidRPr="00C7637E" w:rsidR="00C7637E">
        <w:rPr>
          <w:rFonts w:ascii="Times New Roman" w:hAnsi="Times New Roman" w:cs="Times New Roman"/>
          <w:sz w:val="24"/>
          <w:szCs w:val="24"/>
        </w:rPr>
        <w:t>, plus</w:t>
      </w:r>
      <w:r w:rsidR="0095405F">
        <w:rPr>
          <w:rFonts w:ascii="Times New Roman" w:hAnsi="Times New Roman" w:cs="Times New Roman"/>
          <w:sz w:val="24"/>
          <w:szCs w:val="24"/>
        </w:rPr>
        <w:t xml:space="preserve"> a</w:t>
      </w:r>
      <w:r w:rsidRPr="00C7637E" w:rsidR="00C7637E">
        <w:rPr>
          <w:rFonts w:ascii="Times New Roman" w:hAnsi="Times New Roman" w:cs="Times New Roman"/>
          <w:sz w:val="24"/>
          <w:szCs w:val="24"/>
        </w:rPr>
        <w:t xml:space="preserve"> fringe</w:t>
      </w:r>
      <w:r w:rsidR="0095405F">
        <w:rPr>
          <w:rFonts w:ascii="Times New Roman" w:hAnsi="Times New Roman" w:cs="Times New Roman"/>
          <w:sz w:val="24"/>
          <w:szCs w:val="24"/>
        </w:rPr>
        <w:t xml:space="preserve"> rate</w:t>
      </w:r>
      <w:r w:rsidR="00460B7D">
        <w:rPr>
          <w:rFonts w:ascii="Times New Roman" w:hAnsi="Times New Roman" w:cs="Times New Roman"/>
          <w:sz w:val="24"/>
          <w:szCs w:val="24"/>
        </w:rPr>
        <w:t xml:space="preserve"> of 36</w:t>
      </w:r>
      <w:r w:rsidR="00C62845">
        <w:rPr>
          <w:rFonts w:ascii="Times New Roman" w:hAnsi="Times New Roman" w:cs="Times New Roman"/>
          <w:sz w:val="24"/>
          <w:szCs w:val="24"/>
        </w:rPr>
        <w:t>.</w:t>
      </w:r>
      <w:r w:rsidR="00460B7D">
        <w:rPr>
          <w:rFonts w:ascii="Times New Roman" w:hAnsi="Times New Roman" w:cs="Times New Roman"/>
          <w:sz w:val="24"/>
          <w:szCs w:val="24"/>
        </w:rPr>
        <w:t>25</w:t>
      </w:r>
      <w:r w:rsidR="00B47179">
        <w:rPr>
          <w:rFonts w:ascii="Times New Roman" w:hAnsi="Times New Roman" w:cs="Times New Roman"/>
          <w:sz w:val="24"/>
          <w:szCs w:val="24"/>
        </w:rPr>
        <w:t>% ($24.06)</w:t>
      </w:r>
      <w:r w:rsidR="00C62845">
        <w:rPr>
          <w:rFonts w:ascii="Times New Roman" w:hAnsi="Times New Roman" w:cs="Times New Roman"/>
          <w:sz w:val="24"/>
          <w:szCs w:val="24"/>
        </w:rPr>
        <w:t>,</w:t>
      </w:r>
      <w:r w:rsidR="00460B7D">
        <w:rPr>
          <w:rFonts w:ascii="Times New Roman" w:hAnsi="Times New Roman" w:cs="Times New Roman"/>
          <w:sz w:val="24"/>
          <w:szCs w:val="24"/>
        </w:rPr>
        <w:t xml:space="preserve"> for a burdened rate of $90.42</w:t>
      </w:r>
      <w:r w:rsidRPr="00C7637E" w:rsidR="00C7637E">
        <w:rPr>
          <w:rFonts w:ascii="Times New Roman" w:hAnsi="Times New Roman" w:cs="Times New Roman"/>
          <w:sz w:val="24"/>
          <w:szCs w:val="24"/>
        </w:rPr>
        <w:t>.</w:t>
      </w:r>
      <w:bookmarkEnd w:id="1"/>
      <w:r w:rsidRPr="00C7637E" w:rsidR="00C7637E">
        <w:rPr>
          <w:rFonts w:ascii="Times New Roman" w:hAnsi="Times New Roman" w:cs="Times New Roman"/>
          <w:sz w:val="24"/>
          <w:szCs w:val="24"/>
        </w:rPr>
        <w:t xml:space="preserve">  DoD applied the </w:t>
      </w:r>
      <w:r w:rsidR="00460B7D">
        <w:rPr>
          <w:rFonts w:ascii="Times New Roman" w:hAnsi="Times New Roman" w:cs="Times New Roman"/>
          <w:sz w:val="24"/>
          <w:szCs w:val="24"/>
        </w:rPr>
        <w:t>GS 14, step 5</w:t>
      </w:r>
      <w:r w:rsidRPr="00C7637E" w:rsidR="00C7637E">
        <w:rPr>
          <w:rFonts w:ascii="Times New Roman" w:hAnsi="Times New Roman" w:cs="Times New Roman"/>
          <w:sz w:val="24"/>
          <w:szCs w:val="24"/>
        </w:rPr>
        <w:t xml:space="preserve"> rate as appropriate for the complexity of the task, and further, only individuals with authority to bind the offeror or contractor may make the written representation.</w:t>
      </w:r>
    </w:p>
    <w:p w:rsidR="00767F2B" w:rsidP="00767F2B" w14:paraId="28B70AC7"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6A6018"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67F2B" w:rsidRPr="00AD5B08" w:rsidP="00767F2B" w14:paraId="11253B8E" w14:textId="610FA2D1">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of Respondent Burden: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-70</w:t>
            </w:r>
            <w:r w:rsidR="001B7318">
              <w:rPr>
                <w:rFonts w:ascii="Times New Roman" w:eastAsia="Times New Roman" w:hAnsi="Times New Roman" w:cs="Times New Roman"/>
                <w:sz w:val="24"/>
                <w:szCs w:val="24"/>
              </w:rPr>
              <w:t>40</w:t>
            </w:r>
          </w:p>
        </w:tc>
      </w:tr>
      <w:tr w14:paraId="3BA822F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77F56AA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767F2B" w:rsidRPr="00AD5B08" w:rsidP="002B27BD" w14:paraId="1D0A9FFB" w14:textId="4C73A6A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71612D">
              <w:rPr>
                <w:rFonts w:ascii="Times New Roman" w:eastAsia="Times New Roman" w:hAnsi="Times New Roman" w:cs="Times New Roman"/>
                <w:sz w:val="24"/>
                <w:szCs w:val="24"/>
              </w:rPr>
              <w:t>8</w:t>
            </w:r>
          </w:p>
        </w:tc>
      </w:tr>
      <w:tr w14:paraId="10EC8F45"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2B27BD" w14:paraId="3C5171A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767F2B" w:rsidRPr="00AD5B08" w:rsidP="002B27BD" w14:paraId="1B832343" w14:textId="6CFA60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068C6343"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5E40F9F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767F2B" w:rsidRPr="00AD5B08" w:rsidP="00767F2B" w14:paraId="7DC1955F" w14:textId="30A2E63F">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62C44">
              <w:rPr>
                <w:rFonts w:ascii="Times New Roman" w:eastAsia="Times New Roman" w:hAnsi="Times New Roman" w:cs="Times New Roman"/>
                <w:sz w:val="24"/>
                <w:szCs w:val="24"/>
              </w:rPr>
              <w:t>90.42</w:t>
            </w:r>
          </w:p>
        </w:tc>
      </w:tr>
      <w:tr w14:paraId="544CA11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D4018D" w14:paraId="52C8BDA8" w14:textId="1B58F789">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767F2B" w:rsidRPr="00AD5B08" w:rsidP="00D4018D" w14:paraId="7A20B855" w14:textId="19709E2D">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62C44">
              <w:rPr>
                <w:rFonts w:ascii="Times New Roman" w:eastAsia="Times New Roman" w:hAnsi="Times New Roman" w:cs="Times New Roman"/>
                <w:sz w:val="24"/>
                <w:szCs w:val="24"/>
              </w:rPr>
              <w:t>1,898.82</w:t>
            </w:r>
          </w:p>
        </w:tc>
      </w:tr>
      <w:tr w14:paraId="2A6C1758"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D4018D" w14:paraId="1ACC03B0" w14:textId="61F4F3EB">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003E4847">
              <w:rPr>
                <w:rFonts w:ascii="Times New Roman" w:eastAsia="Times New Roman" w:hAnsi="Times New Roman" w:cs="Courier New"/>
                <w:color w:val="000000"/>
                <w:sz w:val="24"/>
                <w:szCs w:val="24"/>
              </w:rPr>
              <w:t>(rounded)</w:t>
            </w:r>
          </w:p>
        </w:tc>
        <w:tc>
          <w:tcPr>
            <w:tcW w:w="2250" w:type="dxa"/>
            <w:shd w:val="clear" w:color="auto" w:fill="auto"/>
            <w:vAlign w:val="center"/>
          </w:tcPr>
          <w:p w:rsidR="00767F2B" w:rsidRPr="00AD5B08" w:rsidP="00D4018D" w14:paraId="1FB629BE" w14:textId="2C9CDA94">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3E5E87" w:rsidR="003E5E87">
              <w:rPr>
                <w:rFonts w:ascii="Times New Roman" w:eastAsia="Times New Roman" w:hAnsi="Times New Roman" w:cs="Times New Roman"/>
                <w:sz w:val="24"/>
                <w:szCs w:val="24"/>
              </w:rPr>
              <w:t>1,1</w:t>
            </w:r>
            <w:r w:rsidR="0071612D">
              <w:rPr>
                <w:rFonts w:ascii="Times New Roman" w:eastAsia="Times New Roman" w:hAnsi="Times New Roman" w:cs="Times New Roman"/>
                <w:sz w:val="24"/>
                <w:szCs w:val="24"/>
              </w:rPr>
              <w:t>73,471</w:t>
            </w:r>
          </w:p>
        </w:tc>
      </w:tr>
    </w:tbl>
    <w:p w:rsidR="00767F2B" w:rsidRPr="0025343B" w:rsidP="00767F2B" w14:paraId="158E0DD9" w14:textId="77777777">
      <w:pPr>
        <w:pStyle w:val="ListParagraph"/>
        <w:spacing w:after="0" w:line="240" w:lineRule="auto"/>
        <w:ind w:left="0"/>
        <w:rPr>
          <w:rFonts w:ascii="Times New Roman" w:hAnsi="Times New Roman" w:cs="Times New Roman"/>
          <w:sz w:val="24"/>
          <w:szCs w:val="24"/>
        </w:rPr>
      </w:pPr>
    </w:p>
    <w:p w:rsidR="00C834D9" w:rsidRPr="003F1ECE" w:rsidP="006F2DF8" w14:paraId="4CFACCFB" w14:textId="30F560A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b.  </w:t>
      </w:r>
      <w:r w:rsidR="002C06F5">
        <w:rPr>
          <w:rFonts w:ascii="Times New Roman" w:hAnsi="Times New Roman" w:cs="Times New Roman"/>
          <w:sz w:val="24"/>
          <w:szCs w:val="24"/>
          <w:u w:val="single"/>
        </w:rPr>
        <w:t>DFARS 252.227</w:t>
      </w:r>
      <w:r w:rsidR="003F1ECE">
        <w:rPr>
          <w:rFonts w:ascii="Times New Roman" w:hAnsi="Times New Roman" w:cs="Times New Roman"/>
          <w:sz w:val="24"/>
          <w:szCs w:val="24"/>
          <w:u w:val="single"/>
        </w:rPr>
        <w:t>-</w:t>
      </w:r>
      <w:r w:rsidR="002C06F5">
        <w:rPr>
          <w:rFonts w:ascii="Times New Roman" w:hAnsi="Times New Roman" w:cs="Times New Roman"/>
          <w:sz w:val="24"/>
          <w:szCs w:val="24"/>
          <w:u w:val="single"/>
        </w:rPr>
        <w:t>70</w:t>
      </w:r>
      <w:r w:rsidR="001B7318">
        <w:rPr>
          <w:rFonts w:ascii="Times New Roman" w:hAnsi="Times New Roman" w:cs="Times New Roman"/>
          <w:sz w:val="24"/>
          <w:szCs w:val="24"/>
          <w:u w:val="single"/>
        </w:rPr>
        <w:t>41</w:t>
      </w:r>
      <w:r w:rsidR="00140B05">
        <w:rPr>
          <w:rFonts w:ascii="Times New Roman" w:hAnsi="Times New Roman" w:cs="Times New Roman"/>
          <w:sz w:val="24"/>
          <w:szCs w:val="24"/>
          <w:u w:val="single"/>
        </w:rPr>
        <w:t xml:space="preserve">, </w:t>
      </w:r>
      <w:r w:rsidRPr="00140B05" w:rsidR="00140B05">
        <w:rPr>
          <w:rFonts w:ascii="Times New Roman" w:hAnsi="Times New Roman" w:cs="Times New Roman"/>
          <w:sz w:val="24"/>
          <w:szCs w:val="24"/>
          <w:u w:val="single"/>
        </w:rPr>
        <w:t xml:space="preserve">Additional </w:t>
      </w:r>
      <w:r w:rsidRPr="00140B05" w:rsidR="00140B05">
        <w:rPr>
          <w:rFonts w:ascii="Times New Roman" w:hAnsi="Times New Roman" w:cs="Times New Roman"/>
          <w:sz w:val="24"/>
          <w:szCs w:val="24"/>
          <w:u w:val="single"/>
        </w:rPr>
        <w:t>Postaward</w:t>
      </w:r>
      <w:r w:rsidRPr="00140B05" w:rsidR="00140B05">
        <w:rPr>
          <w:rFonts w:ascii="Times New Roman" w:hAnsi="Times New Roman" w:cs="Times New Roman"/>
          <w:sz w:val="24"/>
          <w:szCs w:val="24"/>
          <w:u w:val="single"/>
        </w:rPr>
        <w:t xml:space="preserve"> Requirements for Small Business Technology Transfer Program</w:t>
      </w:r>
    </w:p>
    <w:p w:rsidR="00C834D9" w:rsidP="006F2DF8" w14:paraId="4C96AA06" w14:textId="77777777">
      <w:pPr>
        <w:spacing w:after="0" w:line="240" w:lineRule="auto"/>
        <w:rPr>
          <w:rFonts w:ascii="Times New Roman" w:hAnsi="Times New Roman" w:cs="Times New Roman"/>
          <w:sz w:val="24"/>
          <w:szCs w:val="24"/>
        </w:rPr>
      </w:pPr>
    </w:p>
    <w:p w:rsidR="003F1ECE" w:rsidRPr="003F1ECE" w:rsidP="006F2DF8" w14:paraId="4B05972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C834D9" w:rsidP="006F2DF8" w14:paraId="30846705" w14:textId="77777777">
      <w:pPr>
        <w:spacing w:after="0" w:line="240" w:lineRule="auto"/>
        <w:rPr>
          <w:rFonts w:ascii="Times New Roman" w:hAnsi="Times New Roman" w:cs="Times New Roman"/>
          <w:sz w:val="24"/>
          <w:szCs w:val="24"/>
        </w:rPr>
      </w:pPr>
    </w:p>
    <w:p w:rsidR="003F1ECE" w:rsidP="000E6E1C" w14:paraId="6270F8F7" w14:textId="30B9705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7637E" w:rsidR="00C7637E">
        <w:rPr>
          <w:rFonts w:ascii="Times New Roman" w:hAnsi="Times New Roman" w:cs="Times New Roman"/>
          <w:sz w:val="24"/>
          <w:szCs w:val="24"/>
        </w:rPr>
        <w:t>DoD estimated 50% of STTR awardees would in any year have a requirement to submit an updated written agreement and written representation.</w:t>
      </w:r>
      <w:r w:rsidR="0048355B">
        <w:rPr>
          <w:rFonts w:ascii="Times New Roman" w:hAnsi="Times New Roman" w:cs="Times New Roman"/>
          <w:sz w:val="24"/>
          <w:szCs w:val="24"/>
        </w:rPr>
        <w:t xml:space="preserve">  </w:t>
      </w:r>
      <w:r w:rsidRPr="0048355B" w:rsidR="0048355B">
        <w:rPr>
          <w:rFonts w:ascii="Times New Roman" w:hAnsi="Times New Roman" w:cs="Times New Roman"/>
          <w:sz w:val="24"/>
          <w:szCs w:val="24"/>
        </w:rPr>
        <w:t xml:space="preserve">DoD estimated 20 hours for completion and submission of the </w:t>
      </w:r>
      <w:r w:rsidR="0048355B">
        <w:rPr>
          <w:rFonts w:ascii="Times New Roman" w:hAnsi="Times New Roman" w:cs="Times New Roman"/>
          <w:sz w:val="24"/>
          <w:szCs w:val="24"/>
        </w:rPr>
        <w:t xml:space="preserve">updated </w:t>
      </w:r>
      <w:r w:rsidRPr="0048355B" w:rsidR="0048355B">
        <w:rPr>
          <w:rFonts w:ascii="Times New Roman" w:hAnsi="Times New Roman" w:cs="Times New Roman"/>
          <w:sz w:val="24"/>
          <w:szCs w:val="24"/>
        </w:rPr>
        <w:t xml:space="preserve">written agreement and </w:t>
      </w:r>
      <w:r w:rsidR="00B47179">
        <w:rPr>
          <w:rFonts w:ascii="Times New Roman" w:hAnsi="Times New Roman" w:cs="Times New Roman"/>
          <w:sz w:val="24"/>
          <w:szCs w:val="24"/>
        </w:rPr>
        <w:t xml:space="preserve">1 hour for </w:t>
      </w:r>
      <w:r w:rsidRPr="0048355B" w:rsidR="0048355B">
        <w:rPr>
          <w:rFonts w:ascii="Times New Roman" w:hAnsi="Times New Roman" w:cs="Times New Roman"/>
          <w:sz w:val="24"/>
          <w:szCs w:val="24"/>
        </w:rPr>
        <w:t xml:space="preserve">the </w:t>
      </w:r>
      <w:r w:rsidR="0048355B">
        <w:rPr>
          <w:rFonts w:ascii="Times New Roman" w:hAnsi="Times New Roman" w:cs="Times New Roman"/>
          <w:sz w:val="24"/>
          <w:szCs w:val="24"/>
        </w:rPr>
        <w:t xml:space="preserve">updated </w:t>
      </w:r>
      <w:r w:rsidRPr="0048355B" w:rsidR="0048355B">
        <w:rPr>
          <w:rFonts w:ascii="Times New Roman" w:hAnsi="Times New Roman" w:cs="Times New Roman"/>
          <w:sz w:val="24"/>
          <w:szCs w:val="24"/>
        </w:rPr>
        <w:t>written representation,</w:t>
      </w:r>
      <w:r w:rsidR="00B47179">
        <w:rPr>
          <w:rFonts w:ascii="Times New Roman" w:hAnsi="Times New Roman" w:cs="Times New Roman"/>
          <w:sz w:val="24"/>
          <w:szCs w:val="24"/>
        </w:rPr>
        <w:t xml:space="preserve"> for a total of 21 hours</w:t>
      </w:r>
      <w:r w:rsidRPr="0048355B" w:rsidR="0048355B">
        <w:rPr>
          <w:rFonts w:ascii="Times New Roman" w:hAnsi="Times New Roman" w:cs="Times New Roman"/>
          <w:sz w:val="24"/>
          <w:szCs w:val="24"/>
        </w:rPr>
        <w:t>.</w:t>
      </w:r>
      <w:r w:rsidR="00460B7D">
        <w:rPr>
          <w:rFonts w:ascii="Times New Roman" w:hAnsi="Times New Roman" w:cs="Times New Roman"/>
          <w:sz w:val="24"/>
          <w:szCs w:val="24"/>
        </w:rPr>
        <w:t xml:space="preserve">  The respondents are not additive to those discussed in paragraph </w:t>
      </w:r>
      <w:r w:rsidR="0095405F">
        <w:rPr>
          <w:rFonts w:ascii="Times New Roman" w:hAnsi="Times New Roman" w:cs="Times New Roman"/>
          <w:sz w:val="24"/>
          <w:szCs w:val="24"/>
        </w:rPr>
        <w:t>12.</w:t>
      </w:r>
      <w:r w:rsidR="00B47179">
        <w:rPr>
          <w:rFonts w:ascii="Times New Roman" w:hAnsi="Times New Roman" w:cs="Times New Roman"/>
          <w:sz w:val="24"/>
          <w:szCs w:val="24"/>
        </w:rPr>
        <w:t>a</w:t>
      </w:r>
      <w:r w:rsidR="0095405F">
        <w:rPr>
          <w:rFonts w:ascii="Times New Roman" w:hAnsi="Times New Roman" w:cs="Times New Roman"/>
          <w:sz w:val="24"/>
          <w:szCs w:val="24"/>
        </w:rPr>
        <w:t>.</w:t>
      </w:r>
    </w:p>
    <w:p w:rsidR="003F1ECE" w:rsidP="006F2DF8" w14:paraId="230C06E1"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1FCB340"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AD5B08" w:rsidP="002B27BD" w14:paraId="1F70B5D7" w14:textId="725EE853">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Estimation of Respondent Burden Hours: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w:t>
            </w:r>
            <w:r w:rsidR="002C06F5">
              <w:rPr>
                <w:rFonts w:ascii="Times New Roman" w:eastAsia="Times New Roman" w:hAnsi="Times New Roman" w:cs="Times New Roman"/>
                <w:sz w:val="24"/>
                <w:szCs w:val="24"/>
              </w:rPr>
              <w:t>70</w:t>
            </w:r>
            <w:r w:rsidR="001B7318">
              <w:rPr>
                <w:rFonts w:ascii="Times New Roman" w:eastAsia="Times New Roman" w:hAnsi="Times New Roman" w:cs="Times New Roman"/>
                <w:sz w:val="24"/>
                <w:szCs w:val="24"/>
              </w:rPr>
              <w:t>41</w:t>
            </w:r>
          </w:p>
        </w:tc>
      </w:tr>
      <w:tr w14:paraId="6747E48E" w14:textId="77777777" w:rsidTr="002B27BD">
        <w:tblPrEx>
          <w:tblW w:w="9270" w:type="dxa"/>
          <w:tblInd w:w="108" w:type="dxa"/>
          <w:tblLook w:val="04A0"/>
        </w:tblPrEx>
        <w:trPr>
          <w:trHeight w:val="386"/>
        </w:trPr>
        <w:tc>
          <w:tcPr>
            <w:tcW w:w="7020" w:type="dxa"/>
            <w:shd w:val="clear" w:color="auto" w:fill="auto"/>
            <w:vAlign w:val="center"/>
          </w:tcPr>
          <w:p w:rsidR="003F1ECE" w:rsidRPr="00AD5B08" w:rsidP="002B27BD" w14:paraId="1675764B"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3F1ECE" w:rsidRPr="00AD5B08" w:rsidP="002B27BD" w14:paraId="3347DF22" w14:textId="2376C73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14:paraId="1958C08C" w14:textId="77777777" w:rsidTr="002B27BD">
        <w:tblPrEx>
          <w:tblW w:w="9270" w:type="dxa"/>
          <w:tblInd w:w="108" w:type="dxa"/>
          <w:tblLook w:val="04A0"/>
        </w:tblPrEx>
        <w:trPr>
          <w:trHeight w:val="422"/>
        </w:trPr>
        <w:tc>
          <w:tcPr>
            <w:tcW w:w="7020" w:type="dxa"/>
            <w:shd w:val="clear" w:color="auto" w:fill="auto"/>
            <w:vAlign w:val="center"/>
          </w:tcPr>
          <w:p w:rsidR="003F1ECE" w:rsidRPr="00AD5B08" w:rsidP="002B27BD" w14:paraId="4C18072F"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3F1ECE" w:rsidRPr="00AD5B08" w:rsidP="002B27BD" w14:paraId="50D8699E" w14:textId="3F59DA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6B8827BD" w14:textId="77777777" w:rsidTr="002B27BD">
        <w:tblPrEx>
          <w:tblW w:w="9270" w:type="dxa"/>
          <w:tblInd w:w="108" w:type="dxa"/>
          <w:tblLook w:val="04A0"/>
        </w:tblPrEx>
        <w:trPr>
          <w:trHeight w:val="431"/>
        </w:trPr>
        <w:tc>
          <w:tcPr>
            <w:tcW w:w="7020" w:type="dxa"/>
            <w:shd w:val="clear" w:color="auto" w:fill="auto"/>
            <w:vAlign w:val="center"/>
          </w:tcPr>
          <w:p w:rsidR="003F1ECE" w:rsidRPr="00AD5B08" w:rsidP="002B27BD" w14:paraId="7CDF6EC8"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3F1ECE" w:rsidRPr="00AD5B08" w:rsidP="002B27BD" w14:paraId="22A9EA24" w14:textId="314800D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14:paraId="141B93CE" w14:textId="77777777" w:rsidTr="002B27BD">
        <w:tblPrEx>
          <w:tblW w:w="9270" w:type="dxa"/>
          <w:tblInd w:w="108" w:type="dxa"/>
          <w:tblLook w:val="04A0"/>
        </w:tblPrEx>
        <w:trPr>
          <w:trHeight w:val="440"/>
        </w:trPr>
        <w:tc>
          <w:tcPr>
            <w:tcW w:w="7020" w:type="dxa"/>
            <w:shd w:val="clear" w:color="auto" w:fill="auto"/>
            <w:vAlign w:val="center"/>
          </w:tcPr>
          <w:p w:rsidR="003F1ECE" w:rsidRPr="00AD5B08" w:rsidP="002B27BD" w14:paraId="6169747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3F1ECE" w:rsidRPr="00AD5B08" w:rsidP="002B27BD" w14:paraId="25A70946" w14:textId="22498A2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60FCCA09" w14:textId="77777777" w:rsidTr="002B27BD">
        <w:tblPrEx>
          <w:tblW w:w="9270" w:type="dxa"/>
          <w:tblInd w:w="108" w:type="dxa"/>
          <w:tblLook w:val="04A0"/>
        </w:tblPrEx>
        <w:trPr>
          <w:trHeight w:val="449"/>
        </w:trPr>
        <w:tc>
          <w:tcPr>
            <w:tcW w:w="7020" w:type="dxa"/>
            <w:shd w:val="clear" w:color="auto" w:fill="auto"/>
            <w:vAlign w:val="center"/>
          </w:tcPr>
          <w:p w:rsidR="003F1ECE" w:rsidRPr="00AD5B08" w:rsidP="00D4018D" w14:paraId="0102035B" w14:textId="5A2FACF6">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3F1ECE" w:rsidRPr="00AD5B08" w:rsidP="002B27BD" w14:paraId="45477268" w14:textId="28D60FC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3,780</w:t>
            </w:r>
          </w:p>
        </w:tc>
      </w:tr>
    </w:tbl>
    <w:p w:rsidR="003F1ECE" w:rsidRPr="00AD5B08" w:rsidP="003F1ECE" w14:paraId="5CDFA0CC"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3F1ECE" w:rsidP="006F2DF8" w14:paraId="0A2890A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3F1ECE" w:rsidP="006F2DF8" w14:paraId="5142D2CD" w14:textId="77777777">
      <w:pPr>
        <w:spacing w:after="0" w:line="240" w:lineRule="auto"/>
        <w:rPr>
          <w:rFonts w:ascii="Times New Roman" w:hAnsi="Times New Roman" w:cs="Times New Roman"/>
          <w:sz w:val="24"/>
          <w:szCs w:val="24"/>
        </w:rPr>
      </w:pPr>
    </w:p>
    <w:p w:rsidR="003F1ECE" w:rsidP="006F2DF8" w14:paraId="0B9DE4C8" w14:textId="0B2C83C9">
      <w:pPr>
        <w:spacing w:after="0" w:line="240" w:lineRule="auto"/>
        <w:rPr>
          <w:rFonts w:ascii="Times New Roman" w:hAnsi="Times New Roman" w:cs="Times New Roman"/>
          <w:sz w:val="24"/>
          <w:szCs w:val="24"/>
        </w:rPr>
      </w:pPr>
      <w:bookmarkStart w:id="2" w:name="_Hlk158028341"/>
      <w:r>
        <w:rPr>
          <w:rFonts w:ascii="Times New Roman" w:hAnsi="Times New Roman" w:cs="Times New Roman"/>
          <w:sz w:val="24"/>
          <w:szCs w:val="24"/>
        </w:rPr>
        <w:tab/>
      </w:r>
      <w:r>
        <w:rPr>
          <w:rFonts w:ascii="Times New Roman" w:hAnsi="Times New Roman" w:cs="Times New Roman"/>
          <w:sz w:val="24"/>
          <w:szCs w:val="24"/>
        </w:rPr>
        <w:tab/>
      </w:r>
      <w:r w:rsidRPr="0048355B" w:rsidR="0048355B">
        <w:rPr>
          <w:rFonts w:ascii="Times New Roman" w:hAnsi="Times New Roman" w:cs="Times New Roman"/>
          <w:sz w:val="24"/>
          <w:szCs w:val="24"/>
        </w:rPr>
        <w:t xml:space="preserve">DoD consulted subject matter experts to estimate the number of hours and expertise required to </w:t>
      </w:r>
      <w:r w:rsidRPr="0048355B" w:rsidR="00B47179">
        <w:rPr>
          <w:rFonts w:ascii="Times New Roman" w:hAnsi="Times New Roman" w:cs="Times New Roman"/>
          <w:sz w:val="24"/>
          <w:szCs w:val="24"/>
        </w:rPr>
        <w:t>complet</w:t>
      </w:r>
      <w:r w:rsidR="00B47179">
        <w:rPr>
          <w:rFonts w:ascii="Times New Roman" w:hAnsi="Times New Roman" w:cs="Times New Roman"/>
          <w:sz w:val="24"/>
          <w:szCs w:val="24"/>
        </w:rPr>
        <w:t>e</w:t>
      </w:r>
      <w:r w:rsidRPr="0048355B" w:rsidR="00B47179">
        <w:rPr>
          <w:rFonts w:ascii="Times New Roman" w:hAnsi="Times New Roman" w:cs="Times New Roman"/>
          <w:sz w:val="24"/>
          <w:szCs w:val="24"/>
        </w:rPr>
        <w:t xml:space="preserve"> and submi</w:t>
      </w:r>
      <w:r w:rsidR="00B47179">
        <w:rPr>
          <w:rFonts w:ascii="Times New Roman" w:hAnsi="Times New Roman" w:cs="Times New Roman"/>
          <w:sz w:val="24"/>
          <w:szCs w:val="24"/>
        </w:rPr>
        <w:t>t</w:t>
      </w:r>
      <w:r w:rsidRPr="0048355B" w:rsidR="00B47179">
        <w:rPr>
          <w:rFonts w:ascii="Times New Roman" w:hAnsi="Times New Roman" w:cs="Times New Roman"/>
          <w:sz w:val="24"/>
          <w:szCs w:val="24"/>
        </w:rPr>
        <w:t xml:space="preserve"> the </w:t>
      </w:r>
      <w:r w:rsidR="00B47179">
        <w:rPr>
          <w:rFonts w:ascii="Times New Roman" w:hAnsi="Times New Roman" w:cs="Times New Roman"/>
          <w:sz w:val="24"/>
          <w:szCs w:val="24"/>
        </w:rPr>
        <w:t xml:space="preserve">updated </w:t>
      </w:r>
      <w:r w:rsidRPr="0048355B" w:rsidR="00B47179">
        <w:rPr>
          <w:rFonts w:ascii="Times New Roman" w:hAnsi="Times New Roman" w:cs="Times New Roman"/>
          <w:sz w:val="24"/>
          <w:szCs w:val="24"/>
        </w:rPr>
        <w:t>written agreement</w:t>
      </w:r>
      <w:r w:rsidR="00B47179">
        <w:rPr>
          <w:rFonts w:ascii="Times New Roman" w:hAnsi="Times New Roman" w:cs="Times New Roman"/>
          <w:sz w:val="24"/>
          <w:szCs w:val="24"/>
        </w:rPr>
        <w:t xml:space="preserve"> and the written representation</w:t>
      </w:r>
      <w:r w:rsidRPr="0048355B" w:rsidR="0048355B">
        <w:rPr>
          <w:rFonts w:ascii="Times New Roman" w:hAnsi="Times New Roman" w:cs="Times New Roman"/>
          <w:sz w:val="24"/>
          <w:szCs w:val="24"/>
        </w:rPr>
        <w:t xml:space="preserve">.  The hourly rate was calculated using equivalent rates from the OPM </w:t>
      </w:r>
      <w:r w:rsidR="0095405F">
        <w:rPr>
          <w:rFonts w:ascii="Times New Roman" w:hAnsi="Times New Roman" w:cs="Times New Roman"/>
          <w:sz w:val="24"/>
          <w:szCs w:val="24"/>
        </w:rPr>
        <w:t>2024</w:t>
      </w:r>
      <w:r w:rsidRPr="0048355B" w:rsidR="0095405F">
        <w:rPr>
          <w:rFonts w:ascii="Times New Roman" w:hAnsi="Times New Roman" w:cs="Times New Roman"/>
          <w:sz w:val="24"/>
          <w:szCs w:val="24"/>
        </w:rPr>
        <w:t xml:space="preserve"> </w:t>
      </w:r>
      <w:r w:rsidRPr="0048355B" w:rsidR="0048355B">
        <w:rPr>
          <w:rFonts w:ascii="Times New Roman" w:hAnsi="Times New Roman" w:cs="Times New Roman"/>
          <w:sz w:val="24"/>
          <w:szCs w:val="24"/>
        </w:rPr>
        <w:t>General Schedule for the rest of the U.S. locality pay</w:t>
      </w:r>
      <w:r w:rsidRPr="0095405F" w:rsidR="0095405F">
        <w:t xml:space="preserve"> </w:t>
      </w:r>
      <w:r w:rsidRPr="0095405F" w:rsidR="0095405F">
        <w:rPr>
          <w:rFonts w:ascii="Times New Roman" w:hAnsi="Times New Roman" w:cs="Times New Roman"/>
          <w:sz w:val="24"/>
          <w:szCs w:val="24"/>
        </w:rPr>
        <w:t>for a GS 1</w:t>
      </w:r>
      <w:r w:rsidR="0095405F">
        <w:rPr>
          <w:rFonts w:ascii="Times New Roman" w:hAnsi="Times New Roman" w:cs="Times New Roman"/>
          <w:sz w:val="24"/>
          <w:szCs w:val="24"/>
        </w:rPr>
        <w:t>4</w:t>
      </w:r>
      <w:r w:rsidRPr="0095405F" w:rsidR="0095405F">
        <w:rPr>
          <w:rFonts w:ascii="Times New Roman" w:hAnsi="Times New Roman" w:cs="Times New Roman"/>
          <w:sz w:val="24"/>
          <w:szCs w:val="24"/>
        </w:rPr>
        <w:t>, step 5 individual</w:t>
      </w:r>
      <w:r w:rsidR="00B47179">
        <w:rPr>
          <w:rFonts w:ascii="Times New Roman" w:hAnsi="Times New Roman" w:cs="Times New Roman"/>
          <w:sz w:val="24"/>
          <w:szCs w:val="24"/>
        </w:rPr>
        <w:t xml:space="preserve"> ($</w:t>
      </w:r>
      <w:r w:rsidRPr="00B47179" w:rsidR="00B47179">
        <w:rPr>
          <w:rFonts w:ascii="Times New Roman" w:hAnsi="Times New Roman" w:cs="Times New Roman"/>
          <w:sz w:val="24"/>
          <w:szCs w:val="24"/>
        </w:rPr>
        <w:t>66.36</w:t>
      </w:r>
      <w:r w:rsidR="00B47179">
        <w:rPr>
          <w:rFonts w:ascii="Times New Roman" w:hAnsi="Times New Roman" w:cs="Times New Roman"/>
          <w:sz w:val="24"/>
          <w:szCs w:val="24"/>
        </w:rPr>
        <w:t>)</w:t>
      </w:r>
      <w:r w:rsidRPr="0095405F" w:rsidR="0095405F">
        <w:rPr>
          <w:rFonts w:ascii="Times New Roman" w:hAnsi="Times New Roman" w:cs="Times New Roman"/>
          <w:sz w:val="24"/>
          <w:szCs w:val="24"/>
        </w:rPr>
        <w:t>, plus</w:t>
      </w:r>
      <w:r w:rsidR="0095405F">
        <w:rPr>
          <w:rFonts w:ascii="Times New Roman" w:hAnsi="Times New Roman" w:cs="Times New Roman"/>
          <w:sz w:val="24"/>
          <w:szCs w:val="24"/>
        </w:rPr>
        <w:t xml:space="preserve"> a</w:t>
      </w:r>
      <w:r w:rsidRPr="0095405F" w:rsidR="0095405F">
        <w:rPr>
          <w:rFonts w:ascii="Times New Roman" w:hAnsi="Times New Roman" w:cs="Times New Roman"/>
          <w:sz w:val="24"/>
          <w:szCs w:val="24"/>
        </w:rPr>
        <w:t xml:space="preserve"> fringe</w:t>
      </w:r>
      <w:r w:rsidR="0095405F">
        <w:rPr>
          <w:rFonts w:ascii="Times New Roman" w:hAnsi="Times New Roman" w:cs="Times New Roman"/>
          <w:sz w:val="24"/>
          <w:szCs w:val="24"/>
        </w:rPr>
        <w:t xml:space="preserve"> rate</w:t>
      </w:r>
      <w:r w:rsidRPr="0095405F" w:rsidR="0095405F">
        <w:rPr>
          <w:rFonts w:ascii="Times New Roman" w:hAnsi="Times New Roman" w:cs="Times New Roman"/>
          <w:sz w:val="24"/>
          <w:szCs w:val="24"/>
        </w:rPr>
        <w:t xml:space="preserve"> of 36</w:t>
      </w:r>
      <w:r w:rsidR="00B47179">
        <w:rPr>
          <w:rFonts w:ascii="Times New Roman" w:hAnsi="Times New Roman" w:cs="Times New Roman"/>
          <w:sz w:val="24"/>
          <w:szCs w:val="24"/>
        </w:rPr>
        <w:t>.</w:t>
      </w:r>
      <w:r w:rsidRPr="0095405F" w:rsidR="0095405F">
        <w:rPr>
          <w:rFonts w:ascii="Times New Roman" w:hAnsi="Times New Roman" w:cs="Times New Roman"/>
          <w:sz w:val="24"/>
          <w:szCs w:val="24"/>
        </w:rPr>
        <w:t>25</w:t>
      </w:r>
      <w:r w:rsidR="00B47179">
        <w:rPr>
          <w:rFonts w:ascii="Times New Roman" w:hAnsi="Times New Roman" w:cs="Times New Roman"/>
          <w:sz w:val="24"/>
          <w:szCs w:val="24"/>
        </w:rPr>
        <w:t>% ($24.06),</w:t>
      </w:r>
      <w:r w:rsidRPr="0095405F" w:rsidR="0095405F">
        <w:rPr>
          <w:rFonts w:ascii="Times New Roman" w:hAnsi="Times New Roman" w:cs="Times New Roman"/>
          <w:sz w:val="24"/>
          <w:szCs w:val="24"/>
        </w:rPr>
        <w:t xml:space="preserve"> for a burdened rate of $90.42</w:t>
      </w:r>
      <w:r w:rsidRPr="0048355B" w:rsidR="0048355B">
        <w:rPr>
          <w:rFonts w:ascii="Times New Roman" w:hAnsi="Times New Roman" w:cs="Times New Roman"/>
          <w:sz w:val="24"/>
          <w:szCs w:val="24"/>
        </w:rPr>
        <w:t xml:space="preserve">.  DoD applied the </w:t>
      </w:r>
      <w:r w:rsidR="0095405F">
        <w:rPr>
          <w:rFonts w:ascii="Times New Roman" w:hAnsi="Times New Roman" w:cs="Times New Roman"/>
          <w:sz w:val="24"/>
          <w:szCs w:val="24"/>
        </w:rPr>
        <w:t>GS 14 step 5</w:t>
      </w:r>
      <w:r w:rsidRPr="0048355B" w:rsidR="0048355B">
        <w:rPr>
          <w:rFonts w:ascii="Times New Roman" w:hAnsi="Times New Roman" w:cs="Times New Roman"/>
          <w:sz w:val="24"/>
          <w:szCs w:val="24"/>
        </w:rPr>
        <w:t xml:space="preserve"> rate as appropriate for the complexity of the task, and further, only individuals with authority to bind contractor may make the written representation.</w:t>
      </w:r>
    </w:p>
    <w:bookmarkEnd w:id="2"/>
    <w:p w:rsidR="003F1ECE" w:rsidP="006F2DF8" w14:paraId="435E8C1F"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F00701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AD5B08" w:rsidP="002B27BD" w14:paraId="1D325555" w14:textId="791DF71A">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of Respondent Burden: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w:t>
            </w:r>
            <w:r w:rsidRPr="00AD5B08" w:rsidR="00F615D4">
              <w:rPr>
                <w:rFonts w:ascii="Times New Roman" w:eastAsia="Times New Roman" w:hAnsi="Times New Roman" w:cs="Times New Roman"/>
                <w:sz w:val="24"/>
                <w:szCs w:val="24"/>
              </w:rPr>
              <w:t>70</w:t>
            </w:r>
            <w:r w:rsidR="001B7318">
              <w:rPr>
                <w:rFonts w:ascii="Times New Roman" w:eastAsia="Times New Roman" w:hAnsi="Times New Roman" w:cs="Times New Roman"/>
                <w:sz w:val="24"/>
                <w:szCs w:val="24"/>
              </w:rPr>
              <w:t>41</w:t>
            </w:r>
          </w:p>
        </w:tc>
      </w:tr>
      <w:tr w14:paraId="1AF75D84"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2B27BD" w14:paraId="3ED86CB5"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4C6DA1" w:rsidRPr="00AD5B08" w:rsidP="002B27BD" w14:paraId="0FCF3380" w14:textId="31520F0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14:paraId="6C77A975"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2B27BD" w14:paraId="1ECB4448"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4C6DA1" w:rsidRPr="00AD5B08" w:rsidP="002B27BD" w14:paraId="770741E3" w14:textId="27A5014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740BDAC9"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2B27BD" w14:paraId="45ACE16B"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4C6DA1" w:rsidRPr="00AD5B08" w:rsidP="002B27BD" w14:paraId="14509FB7" w14:textId="48122AEC">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460B7D">
              <w:rPr>
                <w:rFonts w:ascii="Times New Roman" w:eastAsia="Times New Roman" w:hAnsi="Times New Roman" w:cs="Times New Roman"/>
                <w:sz w:val="24"/>
                <w:szCs w:val="24"/>
              </w:rPr>
              <w:t>90.42</w:t>
            </w:r>
          </w:p>
        </w:tc>
      </w:tr>
      <w:tr w14:paraId="082BCC28"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D4018D" w14:paraId="05D550C7" w14:textId="43F82BEE">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4C6DA1" w:rsidRPr="00AD5B08" w:rsidP="002B27BD" w14:paraId="63888A3A" w14:textId="0AA8294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0B7D">
              <w:rPr>
                <w:rFonts w:ascii="Times New Roman" w:eastAsia="Times New Roman" w:hAnsi="Times New Roman" w:cs="Times New Roman"/>
                <w:sz w:val="24"/>
                <w:szCs w:val="24"/>
              </w:rPr>
              <w:t>1,898.82</w:t>
            </w:r>
          </w:p>
        </w:tc>
      </w:tr>
      <w:tr w14:paraId="6D7748B4"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D4018D" w14:paraId="1343E264" w14:textId="7FB64FA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003E4847">
              <w:rPr>
                <w:rFonts w:ascii="Times New Roman" w:eastAsia="Times New Roman" w:hAnsi="Times New Roman" w:cs="Courier New"/>
                <w:color w:val="000000"/>
                <w:sz w:val="24"/>
                <w:szCs w:val="24"/>
              </w:rPr>
              <w:t>(rounded)</w:t>
            </w:r>
          </w:p>
        </w:tc>
        <w:tc>
          <w:tcPr>
            <w:tcW w:w="2250" w:type="dxa"/>
            <w:shd w:val="clear" w:color="auto" w:fill="auto"/>
            <w:vAlign w:val="center"/>
          </w:tcPr>
          <w:p w:rsidR="004C6DA1" w:rsidRPr="00AD5B08" w:rsidP="002B27BD" w14:paraId="2E50D139" w14:textId="607C5FF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E5E87" w:rsidR="003E5E87">
              <w:rPr>
                <w:rFonts w:ascii="Times New Roman" w:eastAsia="Times New Roman" w:hAnsi="Times New Roman" w:cs="Times New Roman"/>
                <w:sz w:val="24"/>
                <w:szCs w:val="24"/>
              </w:rPr>
              <w:t>341,78</w:t>
            </w:r>
            <w:r w:rsidR="003E5E87">
              <w:rPr>
                <w:rFonts w:ascii="Times New Roman" w:eastAsia="Times New Roman" w:hAnsi="Times New Roman" w:cs="Times New Roman"/>
                <w:sz w:val="24"/>
                <w:szCs w:val="24"/>
              </w:rPr>
              <w:t>8</w:t>
            </w:r>
          </w:p>
        </w:tc>
      </w:tr>
    </w:tbl>
    <w:p w:rsidR="004C6DA1" w:rsidRPr="00AD5B08" w:rsidP="004C6DA1" w14:paraId="142D08CB"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C834D9" w:rsidP="006F2DF8" w14:paraId="1EB720B3" w14:textId="5F3D839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sidRPr="00C834D9">
        <w:rPr>
          <w:rFonts w:ascii="Times New Roman" w:hAnsi="Times New Roman" w:cs="Times New Roman"/>
          <w:sz w:val="24"/>
          <w:szCs w:val="24"/>
          <w:u w:val="single"/>
        </w:rPr>
        <w:t>Total</w:t>
      </w:r>
      <w:r w:rsidR="002C06F5">
        <w:rPr>
          <w:rFonts w:ascii="Times New Roman" w:hAnsi="Times New Roman" w:cs="Times New Roman"/>
          <w:sz w:val="24"/>
          <w:szCs w:val="24"/>
          <w:u w:val="single"/>
        </w:rPr>
        <w:t xml:space="preserve"> for 252.227-70</w:t>
      </w:r>
      <w:r w:rsidR="001B7318">
        <w:rPr>
          <w:rFonts w:ascii="Times New Roman" w:hAnsi="Times New Roman" w:cs="Times New Roman"/>
          <w:sz w:val="24"/>
          <w:szCs w:val="24"/>
          <w:u w:val="single"/>
        </w:rPr>
        <w:t>40</w:t>
      </w:r>
      <w:r w:rsidR="002C06F5">
        <w:rPr>
          <w:rFonts w:ascii="Times New Roman" w:hAnsi="Times New Roman" w:cs="Times New Roman"/>
          <w:sz w:val="24"/>
          <w:szCs w:val="24"/>
          <w:u w:val="single"/>
        </w:rPr>
        <w:t xml:space="preserve"> and 252.227</w:t>
      </w:r>
      <w:r w:rsidR="003F1ECE">
        <w:rPr>
          <w:rFonts w:ascii="Times New Roman" w:hAnsi="Times New Roman" w:cs="Times New Roman"/>
          <w:sz w:val="24"/>
          <w:szCs w:val="24"/>
          <w:u w:val="single"/>
        </w:rPr>
        <w:t>-</w:t>
      </w:r>
      <w:r w:rsidR="002C06F5">
        <w:rPr>
          <w:rFonts w:ascii="Times New Roman" w:hAnsi="Times New Roman" w:cs="Times New Roman"/>
          <w:sz w:val="24"/>
          <w:szCs w:val="24"/>
          <w:u w:val="single"/>
        </w:rPr>
        <w:t>70</w:t>
      </w:r>
      <w:r w:rsidR="001B7318">
        <w:rPr>
          <w:rFonts w:ascii="Times New Roman" w:hAnsi="Times New Roman" w:cs="Times New Roman"/>
          <w:sz w:val="24"/>
          <w:szCs w:val="24"/>
          <w:u w:val="single"/>
        </w:rPr>
        <w:t>41</w:t>
      </w:r>
    </w:p>
    <w:p w:rsidR="00C834D9" w:rsidP="006F2DF8" w14:paraId="726E3B68" w14:textId="77777777">
      <w:pPr>
        <w:spacing w:after="0" w:line="240" w:lineRule="auto"/>
        <w:rPr>
          <w:rFonts w:ascii="Times New Roman" w:hAnsi="Times New Roman" w:cs="Times New Roman"/>
          <w:sz w:val="24"/>
          <w:szCs w:val="24"/>
        </w:rPr>
      </w:pPr>
    </w:p>
    <w:p w:rsidR="004C6DA1" w:rsidRPr="003F1ECE" w:rsidP="004C6DA1" w14:paraId="09E9F075" w14:textId="569879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sidR="00A53421">
        <w:rPr>
          <w:rFonts w:ascii="Times New Roman" w:hAnsi="Times New Roman" w:cs="Times New Roman"/>
          <w:sz w:val="24"/>
          <w:szCs w:val="24"/>
          <w:u w:val="single"/>
        </w:rPr>
        <w:t xml:space="preserve">Total Submission </w:t>
      </w:r>
      <w:r>
        <w:rPr>
          <w:rFonts w:ascii="Times New Roman" w:hAnsi="Times New Roman" w:cs="Times New Roman"/>
          <w:sz w:val="24"/>
          <w:szCs w:val="24"/>
          <w:u w:val="single"/>
        </w:rPr>
        <w:t>Burden</w:t>
      </w:r>
    </w:p>
    <w:p w:rsidR="004C6DA1" w:rsidP="006F2DF8" w14:paraId="6EBA6CBA" w14:textId="77777777">
      <w:pPr>
        <w:spacing w:after="0" w:line="240" w:lineRule="auto"/>
        <w:rPr>
          <w:rFonts w:ascii="Times New Roman" w:hAnsi="Times New Roman" w:cs="Times New Roman"/>
          <w:sz w:val="24"/>
          <w:szCs w:val="24"/>
        </w:rPr>
      </w:pPr>
    </w:p>
    <w:p w:rsidR="00C834D9" w:rsidP="006F2DF8" w14:paraId="00EA0C91" w14:textId="67A942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The total estimated</w:t>
      </w:r>
      <w:r w:rsidR="004C6DA1">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 xml:space="preserve">burden </w:t>
      </w:r>
      <w:r w:rsidR="004C6DA1">
        <w:rPr>
          <w:rFonts w:ascii="Times New Roman" w:eastAsia="Times New Roman" w:hAnsi="Times New Roman" w:cs="Times New Roman"/>
          <w:sz w:val="24"/>
          <w:szCs w:val="24"/>
        </w:rPr>
        <w:t xml:space="preserve">hours </w:t>
      </w:r>
      <w:r w:rsidRPr="003F1ECE">
        <w:rPr>
          <w:rFonts w:ascii="Times New Roman" w:eastAsia="Times New Roman" w:hAnsi="Times New Roman" w:cs="Times New Roman"/>
          <w:sz w:val="24"/>
          <w:szCs w:val="24"/>
        </w:rPr>
        <w:t xml:space="preserve">for DFARS </w:t>
      </w:r>
      <w:r w:rsidRPr="002C06F5" w:rsidR="002C06F5">
        <w:rPr>
          <w:rFonts w:ascii="Times New Roman" w:eastAsia="Times New Roman" w:hAnsi="Times New Roman" w:cs="Times New Roman"/>
          <w:sz w:val="24"/>
          <w:szCs w:val="24"/>
        </w:rPr>
        <w:t>252.227-70</w:t>
      </w:r>
      <w:r w:rsidR="001B7318">
        <w:rPr>
          <w:rFonts w:ascii="Times New Roman" w:eastAsia="Times New Roman" w:hAnsi="Times New Roman" w:cs="Times New Roman"/>
          <w:sz w:val="24"/>
          <w:szCs w:val="24"/>
        </w:rPr>
        <w:t>40</w:t>
      </w:r>
      <w:r w:rsidRPr="002C06F5" w:rsidR="002C06F5">
        <w:rPr>
          <w:rFonts w:ascii="Times New Roman" w:eastAsia="Times New Roman" w:hAnsi="Times New Roman" w:cs="Times New Roman"/>
          <w:sz w:val="24"/>
          <w:szCs w:val="24"/>
        </w:rPr>
        <w:t xml:space="preserve"> and 252.227-70</w:t>
      </w:r>
      <w:r w:rsidR="001B7318">
        <w:rPr>
          <w:rFonts w:ascii="Times New Roman" w:eastAsia="Times New Roman" w:hAnsi="Times New Roman" w:cs="Times New Roman"/>
          <w:sz w:val="24"/>
          <w:szCs w:val="24"/>
        </w:rPr>
        <w:t>41</w:t>
      </w:r>
      <w:r w:rsidRPr="003F1ECE" w:rsidR="00F615D4">
        <w:rPr>
          <w:rFonts w:ascii="Times New Roman" w:eastAsia="Times New Roman" w:hAnsi="Times New Roman" w:cs="Times New Roman"/>
          <w:sz w:val="24"/>
          <w:szCs w:val="24"/>
        </w:rPr>
        <w:t xml:space="preserve"> </w:t>
      </w:r>
      <w:r w:rsidR="004C6DA1">
        <w:rPr>
          <w:rFonts w:ascii="Times New Roman" w:eastAsia="Times New Roman" w:hAnsi="Times New Roman" w:cs="Times New Roman"/>
          <w:sz w:val="24"/>
          <w:szCs w:val="24"/>
        </w:rPr>
        <w:t>are</w:t>
      </w:r>
      <w:r w:rsidRPr="003F1ECE">
        <w:rPr>
          <w:rFonts w:ascii="Times New Roman" w:eastAsia="Times New Roman" w:hAnsi="Times New Roman" w:cs="Times New Roman"/>
          <w:sz w:val="24"/>
          <w:szCs w:val="24"/>
        </w:rPr>
        <w:t xml:space="preserve"> provided in the following table:</w:t>
      </w:r>
    </w:p>
    <w:p w:rsidR="003F1ECE" w:rsidP="006F2DF8" w14:paraId="2DF0C6DB"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F20E8CE"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AD5B08" w:rsidP="003F1ECE" w14:paraId="09099189" w14:textId="45322F03">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2B16C6" w:rsidR="002B16C6">
              <w:rPr>
                <w:rFonts w:ascii="Times New Roman" w:eastAsia="Times New Roman" w:hAnsi="Times New Roman" w:cs="Times New Roman"/>
                <w:sz w:val="24"/>
                <w:szCs w:val="24"/>
              </w:rPr>
              <w:t>07</w:t>
            </w:r>
            <w:r w:rsidR="003E4847">
              <w:rPr>
                <w:rFonts w:ascii="Times New Roman" w:eastAsia="Times New Roman" w:hAnsi="Times New Roman" w:cs="Times New Roman"/>
                <w:sz w:val="24"/>
                <w:szCs w:val="24"/>
              </w:rPr>
              <w:t>50-</w:t>
            </w:r>
            <w:r w:rsidR="00AA00D8">
              <w:rPr>
                <w:rFonts w:ascii="Times New Roman" w:eastAsia="Times New Roman" w:hAnsi="Times New Roman" w:cs="Times New Roman"/>
                <w:sz w:val="24"/>
                <w:szCs w:val="24"/>
              </w:rPr>
              <w:t>0010</w:t>
            </w:r>
          </w:p>
        </w:tc>
      </w:tr>
      <w:tr w14:paraId="4FEAE66A" w14:textId="77777777" w:rsidTr="002B27BD">
        <w:tblPrEx>
          <w:tblW w:w="9270" w:type="dxa"/>
          <w:tblInd w:w="108" w:type="dxa"/>
          <w:tblLook w:val="04A0"/>
        </w:tblPrEx>
        <w:trPr>
          <w:trHeight w:val="386"/>
        </w:trPr>
        <w:tc>
          <w:tcPr>
            <w:tcW w:w="7020" w:type="dxa"/>
            <w:shd w:val="clear" w:color="auto" w:fill="auto"/>
            <w:vAlign w:val="center"/>
          </w:tcPr>
          <w:p w:rsidR="003F1ECE" w:rsidRPr="00AD5B08" w:rsidP="00A53421" w14:paraId="3C901997" w14:textId="28DEB16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umber of respondents</w:t>
            </w:r>
          </w:p>
        </w:tc>
        <w:tc>
          <w:tcPr>
            <w:tcW w:w="2250" w:type="dxa"/>
            <w:shd w:val="clear" w:color="auto" w:fill="auto"/>
            <w:vAlign w:val="center"/>
          </w:tcPr>
          <w:p w:rsidR="003F1ECE" w:rsidRPr="00AD5B08" w:rsidP="002B27BD" w14:paraId="7F32837A" w14:textId="1E7A86E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r>
      <w:tr w14:paraId="579F6F5A" w14:textId="77777777" w:rsidTr="002B27BD">
        <w:tblPrEx>
          <w:tblW w:w="9270" w:type="dxa"/>
          <w:tblInd w:w="108" w:type="dxa"/>
          <w:tblLook w:val="04A0"/>
        </w:tblPrEx>
        <w:trPr>
          <w:trHeight w:val="431"/>
        </w:trPr>
        <w:tc>
          <w:tcPr>
            <w:tcW w:w="7020" w:type="dxa"/>
            <w:shd w:val="clear" w:color="auto" w:fill="auto"/>
            <w:vAlign w:val="center"/>
          </w:tcPr>
          <w:p w:rsidR="003F1ECE" w:rsidRPr="00AD5B08" w:rsidP="00A53421" w14:paraId="07DD76C0" w14:textId="456170D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3F1ECE" w:rsidRPr="00AD5B08" w:rsidP="002B27BD" w14:paraId="562153FA" w14:textId="1ECF5AF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798</w:t>
            </w:r>
          </w:p>
        </w:tc>
      </w:tr>
      <w:tr w14:paraId="0EF5A7B8" w14:textId="77777777" w:rsidTr="002B27BD">
        <w:tblPrEx>
          <w:tblW w:w="9270" w:type="dxa"/>
          <w:tblInd w:w="108" w:type="dxa"/>
          <w:tblLook w:val="04A0"/>
        </w:tblPrEx>
        <w:trPr>
          <w:trHeight w:val="449"/>
        </w:trPr>
        <w:tc>
          <w:tcPr>
            <w:tcW w:w="7020" w:type="dxa"/>
            <w:shd w:val="clear" w:color="auto" w:fill="auto"/>
            <w:vAlign w:val="center"/>
          </w:tcPr>
          <w:p w:rsidR="003F1ECE" w:rsidRPr="00AD5B08" w:rsidP="005344A9" w14:paraId="669D55B5" w14:textId="271D5EE7">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Total </w:t>
            </w:r>
            <w:r>
              <w:rPr>
                <w:rFonts w:ascii="Times New Roman" w:eastAsia="Times New Roman" w:hAnsi="Times New Roman" w:cs="Courier New"/>
                <w:color w:val="000000"/>
                <w:sz w:val="24"/>
                <w:szCs w:val="24"/>
              </w:rPr>
              <w:t xml:space="preserve">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3F1ECE" w:rsidRPr="00AD5B08" w:rsidP="002B27BD" w14:paraId="3CEDEEF9" w14:textId="7B9F5ABD">
            <w:pPr>
              <w:spacing w:after="0" w:line="240" w:lineRule="auto"/>
              <w:contextualSpacing/>
              <w:jc w:val="right"/>
              <w:rPr>
                <w:rFonts w:ascii="Times New Roman" w:eastAsia="Times New Roman" w:hAnsi="Times New Roman" w:cs="Times New Roman"/>
                <w:sz w:val="24"/>
                <w:szCs w:val="24"/>
              </w:rPr>
            </w:pPr>
            <w:r w:rsidRPr="003E5E87">
              <w:rPr>
                <w:rFonts w:ascii="Times New Roman" w:eastAsia="Times New Roman" w:hAnsi="Times New Roman" w:cs="Times New Roman"/>
                <w:sz w:val="24"/>
                <w:szCs w:val="24"/>
              </w:rPr>
              <w:t>16,</w:t>
            </w:r>
            <w:r w:rsidR="00255628">
              <w:rPr>
                <w:rFonts w:ascii="Times New Roman" w:eastAsia="Times New Roman" w:hAnsi="Times New Roman" w:cs="Times New Roman"/>
                <w:sz w:val="24"/>
                <w:szCs w:val="24"/>
              </w:rPr>
              <w:t>758</w:t>
            </w:r>
          </w:p>
        </w:tc>
      </w:tr>
    </w:tbl>
    <w:p w:rsidR="00A53421" w:rsidRPr="00AD5B08" w:rsidP="00A53421" w14:paraId="3A41CE16" w14:textId="77777777">
      <w:pPr>
        <w:spacing w:after="0" w:line="240" w:lineRule="auto"/>
        <w:rPr>
          <w:rFonts w:ascii="Times New Roman" w:hAnsi="Times New Roman" w:cs="Times New Roman"/>
          <w:sz w:val="24"/>
          <w:szCs w:val="24"/>
        </w:rPr>
      </w:pPr>
    </w:p>
    <w:p w:rsidR="004C6DA1" w:rsidP="004C6DA1" w14:paraId="25F677B9" w14:textId="069396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A53421">
        <w:rPr>
          <w:rFonts w:ascii="Times New Roman" w:hAnsi="Times New Roman" w:cs="Times New Roman"/>
          <w:sz w:val="24"/>
          <w:szCs w:val="24"/>
          <w:u w:val="single"/>
        </w:rPr>
        <w:t>Overall L</w:t>
      </w:r>
      <w:r w:rsidRPr="00767F2B">
        <w:rPr>
          <w:rFonts w:ascii="Times New Roman" w:hAnsi="Times New Roman" w:cs="Times New Roman"/>
          <w:sz w:val="24"/>
          <w:szCs w:val="24"/>
          <w:u w:val="single"/>
        </w:rPr>
        <w:t>abor Burden</w:t>
      </w:r>
    </w:p>
    <w:p w:rsidR="004C6DA1" w:rsidP="004C6DA1" w14:paraId="7B5BC128" w14:textId="77777777">
      <w:pPr>
        <w:spacing w:after="0" w:line="240" w:lineRule="auto"/>
        <w:rPr>
          <w:rFonts w:ascii="Times New Roman" w:hAnsi="Times New Roman" w:cs="Times New Roman"/>
          <w:sz w:val="24"/>
          <w:szCs w:val="24"/>
        </w:rPr>
      </w:pPr>
    </w:p>
    <w:p w:rsidR="004C6DA1" w:rsidP="004C6DA1" w14:paraId="0A0E15C8" w14:textId="4D8F16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 xml:space="preserve">The total estimated </w:t>
      </w:r>
      <w:r>
        <w:rPr>
          <w:rFonts w:ascii="Times New Roman" w:eastAsia="Times New Roman" w:hAnsi="Times New Roman" w:cs="Times New Roman"/>
          <w:sz w:val="24"/>
          <w:szCs w:val="24"/>
        </w:rPr>
        <w:t xml:space="preserve">labor cost of the respondent </w:t>
      </w:r>
      <w:r w:rsidRPr="003F1ECE">
        <w:rPr>
          <w:rFonts w:ascii="Times New Roman" w:eastAsia="Times New Roman" w:hAnsi="Times New Roman" w:cs="Times New Roman"/>
          <w:sz w:val="24"/>
          <w:szCs w:val="24"/>
        </w:rPr>
        <w:t xml:space="preserve">burden for DFARS </w:t>
      </w:r>
      <w:r w:rsidRPr="002C06F5" w:rsidR="002C06F5">
        <w:rPr>
          <w:rFonts w:ascii="Times New Roman" w:eastAsia="Times New Roman" w:hAnsi="Times New Roman" w:cs="Times New Roman"/>
          <w:sz w:val="24"/>
          <w:szCs w:val="24"/>
        </w:rPr>
        <w:t>252.227-70</w:t>
      </w:r>
      <w:r w:rsidR="001B7318">
        <w:rPr>
          <w:rFonts w:ascii="Times New Roman" w:eastAsia="Times New Roman" w:hAnsi="Times New Roman" w:cs="Times New Roman"/>
          <w:sz w:val="24"/>
          <w:szCs w:val="24"/>
        </w:rPr>
        <w:t>40</w:t>
      </w:r>
      <w:r w:rsidRPr="002C06F5" w:rsidR="002C06F5">
        <w:rPr>
          <w:rFonts w:ascii="Times New Roman" w:eastAsia="Times New Roman" w:hAnsi="Times New Roman" w:cs="Times New Roman"/>
          <w:sz w:val="24"/>
          <w:szCs w:val="24"/>
        </w:rPr>
        <w:t xml:space="preserve"> and 252.227-70</w:t>
      </w:r>
      <w:r w:rsidR="001B7318">
        <w:rPr>
          <w:rFonts w:ascii="Times New Roman" w:eastAsia="Times New Roman" w:hAnsi="Times New Roman" w:cs="Times New Roman"/>
          <w:sz w:val="24"/>
          <w:szCs w:val="24"/>
        </w:rPr>
        <w:t>41</w:t>
      </w:r>
      <w:r w:rsidR="00F615D4">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is provided in the following table:</w:t>
      </w:r>
    </w:p>
    <w:p w:rsidR="004C6DA1" w:rsidP="004C6DA1" w14:paraId="59664749"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B02F319"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AD5B08" w:rsidP="002B27BD" w14:paraId="43C9AD1C" w14:textId="20B450D1">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2B16C6" w:rsidR="002B16C6">
              <w:rPr>
                <w:rFonts w:ascii="Times New Roman" w:eastAsia="Times New Roman" w:hAnsi="Times New Roman" w:cs="Times New Roman"/>
                <w:sz w:val="24"/>
                <w:szCs w:val="24"/>
              </w:rPr>
              <w:t>07</w:t>
            </w:r>
            <w:r w:rsidR="002B153E">
              <w:rPr>
                <w:rFonts w:ascii="Times New Roman" w:eastAsia="Times New Roman" w:hAnsi="Times New Roman" w:cs="Times New Roman"/>
                <w:sz w:val="24"/>
                <w:szCs w:val="24"/>
              </w:rPr>
              <w:t>50-</w:t>
            </w:r>
            <w:r w:rsidR="00AA00D8">
              <w:rPr>
                <w:rFonts w:ascii="Times New Roman" w:eastAsia="Times New Roman" w:hAnsi="Times New Roman" w:cs="Times New Roman"/>
                <w:sz w:val="24"/>
                <w:szCs w:val="24"/>
              </w:rPr>
              <w:t>0010</w:t>
            </w:r>
          </w:p>
        </w:tc>
      </w:tr>
      <w:tr w14:paraId="41A9F2C7"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A53421" w14:paraId="2B34DD73" w14:textId="0377083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4C6DA1" w:rsidRPr="00AD5B08" w:rsidP="002B27BD" w14:paraId="262056AD" w14:textId="00A8782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798</w:t>
            </w:r>
          </w:p>
        </w:tc>
      </w:tr>
      <w:tr w14:paraId="72DF101C"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5344A9" w14:paraId="2F8A15BA" w14:textId="6CDF9ED5">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4C6DA1" w:rsidRPr="00AD5B08" w:rsidP="002B27BD" w14:paraId="5F7050F7" w14:textId="043AE974">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3E5E87" w:rsidR="003E5E87">
              <w:rPr>
                <w:rFonts w:ascii="Times New Roman" w:eastAsia="Times New Roman" w:hAnsi="Times New Roman" w:cs="Times New Roman"/>
                <w:sz w:val="24"/>
                <w:szCs w:val="24"/>
              </w:rPr>
              <w:t>1,5</w:t>
            </w:r>
            <w:r w:rsidR="00255628">
              <w:rPr>
                <w:rFonts w:ascii="Times New Roman" w:eastAsia="Times New Roman" w:hAnsi="Times New Roman" w:cs="Times New Roman"/>
                <w:sz w:val="24"/>
                <w:szCs w:val="24"/>
              </w:rPr>
              <w:t>15,259</w:t>
            </w:r>
          </w:p>
        </w:tc>
      </w:tr>
    </w:tbl>
    <w:p w:rsidR="00C834D9" w:rsidRPr="0025343B" w:rsidP="006F2DF8" w14:paraId="7279F017" w14:textId="77777777">
      <w:pPr>
        <w:spacing w:after="0" w:line="240" w:lineRule="auto"/>
        <w:rPr>
          <w:rFonts w:ascii="Times New Roman" w:hAnsi="Times New Roman" w:cs="Times New Roman"/>
          <w:sz w:val="24"/>
          <w:szCs w:val="24"/>
        </w:rPr>
      </w:pPr>
    </w:p>
    <w:p w:rsidR="00270A42" w:rsidP="00337EF1"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8A3EE7" w14:paraId="36CB3836" w14:textId="58E12B76">
      <w:pPr>
        <w:spacing w:after="0" w:line="240" w:lineRule="auto"/>
        <w:ind w:firstLine="360"/>
        <w:rPr>
          <w:rFonts w:ascii="Times New Roman" w:hAnsi="Times New Roman" w:cs="Times New Roman"/>
          <w:sz w:val="24"/>
        </w:rPr>
      </w:pP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0250ED" w:rsidP="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14:paraId="26E5D690" w14:textId="77777777">
      <w:pPr>
        <w:pStyle w:val="NormalWeb"/>
        <w:spacing w:before="0" w:beforeAutospacing="0" w:after="0" w:afterAutospacing="0"/>
        <w:rPr>
          <w:rFonts w:eastAsiaTheme="minorHAnsi"/>
        </w:rPr>
      </w:pPr>
    </w:p>
    <w:p w:rsidR="000250ED" w:rsidP="000250ED" w14:paraId="5A651AEB" w14:textId="033487AE">
      <w:pPr>
        <w:pStyle w:val="NormalWeb"/>
        <w:spacing w:before="0" w:beforeAutospacing="0" w:after="0" w:afterAutospacing="0"/>
        <w:rPr>
          <w:rFonts w:eastAsiaTheme="minorHAnsi"/>
          <w:u w:val="single"/>
        </w:rPr>
      </w:pPr>
      <w:r>
        <w:rPr>
          <w:rFonts w:eastAsiaTheme="minorHAnsi"/>
        </w:rPr>
        <w:tab/>
      </w:r>
      <w:r>
        <w:rPr>
          <w:rFonts w:eastAsiaTheme="minorHAnsi"/>
        </w:rPr>
        <w:tab/>
        <w:t xml:space="preserve">1.  </w:t>
      </w:r>
      <w:r w:rsidRPr="00C834D9">
        <w:rPr>
          <w:rFonts w:eastAsiaTheme="minorHAnsi"/>
          <w:u w:val="single"/>
        </w:rPr>
        <w:t xml:space="preserve">DFARS </w:t>
      </w:r>
      <w:r w:rsidRPr="00DE6915" w:rsidR="00DE6915">
        <w:rPr>
          <w:rFonts w:eastAsiaTheme="minorHAnsi"/>
          <w:u w:val="single"/>
        </w:rPr>
        <w:t>252.227-70</w:t>
      </w:r>
      <w:r w:rsidR="001B7318">
        <w:rPr>
          <w:rFonts w:eastAsiaTheme="minorHAnsi"/>
          <w:u w:val="single"/>
        </w:rPr>
        <w:t>40</w:t>
      </w:r>
      <w:r w:rsidR="00140B05">
        <w:rPr>
          <w:rFonts w:eastAsiaTheme="minorHAnsi"/>
          <w:u w:val="single"/>
        </w:rPr>
        <w:t xml:space="preserve">, </w:t>
      </w:r>
      <w:r w:rsidRPr="00140B05" w:rsidR="00140B05">
        <w:rPr>
          <w:rFonts w:eastAsiaTheme="minorHAnsi"/>
          <w:u w:val="single"/>
        </w:rPr>
        <w:t xml:space="preserve">Additional </w:t>
      </w:r>
      <w:r w:rsidRPr="00140B05" w:rsidR="00140B05">
        <w:rPr>
          <w:rFonts w:eastAsiaTheme="minorHAnsi"/>
          <w:u w:val="single"/>
        </w:rPr>
        <w:t>Preaward</w:t>
      </w:r>
      <w:r w:rsidRPr="00140B05" w:rsidR="00140B05">
        <w:rPr>
          <w:rFonts w:eastAsiaTheme="minorHAnsi"/>
          <w:u w:val="single"/>
        </w:rPr>
        <w:t xml:space="preserve"> Requirements for Small Business Technology Transfer Program</w:t>
      </w:r>
    </w:p>
    <w:p w:rsidR="0095405F" w:rsidP="000250ED" w14:paraId="11D63AD5" w14:textId="29CE8ED6">
      <w:pPr>
        <w:pStyle w:val="NormalWeb"/>
        <w:spacing w:before="0" w:beforeAutospacing="0" w:after="0" w:afterAutospacing="0"/>
        <w:rPr>
          <w:rFonts w:eastAsiaTheme="minorHAnsi"/>
          <w:u w:val="single"/>
        </w:rPr>
      </w:pPr>
    </w:p>
    <w:p w:rsidR="0095405F" w:rsidRPr="0025343B" w:rsidP="000250ED" w14:paraId="744A657B" w14:textId="58AF38DA">
      <w:pPr>
        <w:pStyle w:val="NormalWeb"/>
        <w:spacing w:before="0" w:beforeAutospacing="0" w:after="0" w:afterAutospacing="0"/>
        <w:rPr>
          <w:rFonts w:eastAsiaTheme="minorHAnsi"/>
        </w:rPr>
      </w:pPr>
      <w:r w:rsidRPr="0095405F">
        <w:rPr>
          <w:rFonts w:eastAsiaTheme="minorHAnsi"/>
        </w:rPr>
        <w:tab/>
      </w:r>
      <w:r w:rsidRPr="0095405F">
        <w:rPr>
          <w:rFonts w:eastAsiaTheme="minorHAnsi"/>
        </w:rPr>
        <w:tab/>
        <w:t xml:space="preserve">DoD consulted subject matter experts to estimate the number of hours and expertise required to </w:t>
      </w:r>
      <w:r>
        <w:rPr>
          <w:rFonts w:eastAsiaTheme="minorHAnsi"/>
        </w:rPr>
        <w:t>review the written</w:t>
      </w:r>
      <w:r w:rsidRPr="0095405F">
        <w:rPr>
          <w:rFonts w:eastAsiaTheme="minorHAnsi"/>
        </w:rPr>
        <w:t xml:space="preserve"> </w:t>
      </w:r>
      <w:r w:rsidR="002B153E">
        <w:rPr>
          <w:rFonts w:eastAsiaTheme="minorHAnsi"/>
        </w:rPr>
        <w:t xml:space="preserve">agreement and the written representation </w:t>
      </w:r>
      <w:r>
        <w:rPr>
          <w:rFonts w:eastAsiaTheme="minorHAnsi"/>
        </w:rPr>
        <w:t>provided by the offeror</w:t>
      </w:r>
      <w:r w:rsidRPr="0095405F">
        <w:rPr>
          <w:rFonts w:eastAsiaTheme="minorHAnsi"/>
        </w:rPr>
        <w:t>.  The hourly rate was calculated using equivalent rates from the OPM 2024 General Schedule for the rest of the U.S. locality pay for a GS 1</w:t>
      </w:r>
      <w:r>
        <w:rPr>
          <w:rFonts w:eastAsiaTheme="minorHAnsi"/>
        </w:rPr>
        <w:t>3</w:t>
      </w:r>
      <w:r w:rsidRPr="0095405F">
        <w:rPr>
          <w:rFonts w:eastAsiaTheme="minorHAnsi"/>
        </w:rPr>
        <w:t>, step 5 individual</w:t>
      </w:r>
      <w:r w:rsidR="002B153E">
        <w:rPr>
          <w:rFonts w:eastAsiaTheme="minorHAnsi"/>
        </w:rPr>
        <w:t xml:space="preserve"> ($</w:t>
      </w:r>
      <w:r w:rsidRPr="002B153E" w:rsidR="002B153E">
        <w:rPr>
          <w:rFonts w:eastAsiaTheme="minorHAnsi"/>
        </w:rPr>
        <w:t>56.16</w:t>
      </w:r>
      <w:r w:rsidR="002B153E">
        <w:rPr>
          <w:rFonts w:eastAsiaTheme="minorHAnsi"/>
        </w:rPr>
        <w:t>)</w:t>
      </w:r>
      <w:r w:rsidRPr="0095405F">
        <w:rPr>
          <w:rFonts w:eastAsiaTheme="minorHAnsi"/>
        </w:rPr>
        <w:t>, plus a fringe rate of 36</w:t>
      </w:r>
      <w:r w:rsidR="002B153E">
        <w:rPr>
          <w:rFonts w:eastAsiaTheme="minorHAnsi"/>
        </w:rPr>
        <w:t>.</w:t>
      </w:r>
      <w:r w:rsidRPr="0095405F">
        <w:rPr>
          <w:rFonts w:eastAsiaTheme="minorHAnsi"/>
        </w:rPr>
        <w:t>25</w:t>
      </w:r>
      <w:r w:rsidR="002B153E">
        <w:rPr>
          <w:rFonts w:eastAsiaTheme="minorHAnsi"/>
        </w:rPr>
        <w:t>% ($20.36)</w:t>
      </w:r>
      <w:r w:rsidRPr="0095405F">
        <w:rPr>
          <w:rFonts w:eastAsiaTheme="minorHAnsi"/>
        </w:rPr>
        <w:t xml:space="preserve"> for a burdened rate of $</w:t>
      </w:r>
      <w:r w:rsidR="00C01200">
        <w:rPr>
          <w:rFonts w:eastAsiaTheme="minorHAnsi"/>
        </w:rPr>
        <w:t>76.52</w:t>
      </w:r>
      <w:r w:rsidRPr="0095405F">
        <w:rPr>
          <w:rFonts w:eastAsiaTheme="minorHAnsi"/>
        </w:rPr>
        <w:t>.  DoD applied the GS 1</w:t>
      </w:r>
      <w:r w:rsidR="002B153E">
        <w:rPr>
          <w:rFonts w:eastAsiaTheme="minorHAnsi"/>
        </w:rPr>
        <w:t>3,</w:t>
      </w:r>
      <w:r w:rsidRPr="0095405F">
        <w:rPr>
          <w:rFonts w:eastAsiaTheme="minorHAnsi"/>
        </w:rPr>
        <w:t xml:space="preserve"> step 5 rate as appropriate for the complexity of the task.</w:t>
      </w:r>
    </w:p>
    <w:p w:rsidR="000250ED" w:rsidP="000250ED" w14:paraId="73C68395"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55AC685"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0250ED" w14:paraId="6D926C89" w14:textId="5754C4FA">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DE6915" w:rsidR="00DE6915">
              <w:rPr>
                <w:rFonts w:ascii="Times New Roman" w:eastAsia="Times New Roman" w:hAnsi="Times New Roman" w:cs="Times New Roman"/>
                <w:sz w:val="24"/>
                <w:szCs w:val="24"/>
              </w:rPr>
              <w:t>252.227-70</w:t>
            </w:r>
            <w:r w:rsidR="001B7318">
              <w:rPr>
                <w:rFonts w:ascii="Times New Roman" w:eastAsia="Times New Roman" w:hAnsi="Times New Roman" w:cs="Times New Roman"/>
                <w:sz w:val="24"/>
                <w:szCs w:val="24"/>
              </w:rPr>
              <w:t>40</w:t>
            </w:r>
          </w:p>
        </w:tc>
      </w:tr>
      <w:tr w14:paraId="0AB1A840" w14:textId="77777777" w:rsidTr="008925EF">
        <w:tblPrEx>
          <w:tblW w:w="9270" w:type="dxa"/>
          <w:tblInd w:w="108" w:type="dxa"/>
          <w:tblLook w:val="04A0"/>
        </w:tblPrEx>
        <w:trPr>
          <w:trHeight w:val="386"/>
        </w:trPr>
        <w:tc>
          <w:tcPr>
            <w:tcW w:w="7020" w:type="dxa"/>
            <w:shd w:val="clear" w:color="auto" w:fill="auto"/>
            <w:vAlign w:val="center"/>
          </w:tcPr>
          <w:p w:rsidR="000250ED" w:rsidRPr="00AD5B08" w:rsidP="00DE6915" w14:paraId="267EB4CF" w14:textId="433DB00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65EB3087" w14:textId="12877B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r>
      <w:tr w14:paraId="6E6F43B8" w14:textId="77777777" w:rsidTr="008925EF">
        <w:tblPrEx>
          <w:tblW w:w="9270" w:type="dxa"/>
          <w:tblInd w:w="108" w:type="dxa"/>
          <w:tblLook w:val="04A0"/>
        </w:tblPrEx>
        <w:trPr>
          <w:trHeight w:val="422"/>
        </w:trPr>
        <w:tc>
          <w:tcPr>
            <w:tcW w:w="7020" w:type="dxa"/>
            <w:shd w:val="clear" w:color="auto" w:fill="auto"/>
            <w:vAlign w:val="center"/>
          </w:tcPr>
          <w:p w:rsidR="000250ED" w:rsidRPr="00AD5B08" w:rsidP="00DE6915" w14:paraId="5C9066BB" w14:textId="3E32711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2AC1F8B7" w14:textId="4F68521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14:paraId="02CFCB18"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3D85CF5F" w14:textId="486670B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1714E25" w14:textId="272EAF2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76.52</w:t>
            </w:r>
          </w:p>
        </w:tc>
      </w:tr>
      <w:tr w14:paraId="22CA55DF"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DE6915" w14:paraId="78AF0F8A" w14:textId="0CD1559A">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0250ED" w:rsidRPr="00AD5B08" w:rsidP="00DE6915" w14:paraId="6EF40756" w14:textId="69F2048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43EE2">
              <w:rPr>
                <w:rFonts w:ascii="Times New Roman" w:eastAsia="Times New Roman" w:hAnsi="Times New Roman" w:cs="Times New Roman"/>
                <w:sz w:val="24"/>
                <w:szCs w:val="24"/>
              </w:rPr>
              <w:t>114.78</w:t>
            </w:r>
          </w:p>
        </w:tc>
      </w:tr>
      <w:tr w14:paraId="3EE01B36" w14:textId="77777777" w:rsidTr="008925EF">
        <w:tblPrEx>
          <w:tblW w:w="9270" w:type="dxa"/>
          <w:tblInd w:w="108" w:type="dxa"/>
          <w:tblLook w:val="04A0"/>
        </w:tblPrEx>
        <w:trPr>
          <w:trHeight w:val="449"/>
        </w:trPr>
        <w:tc>
          <w:tcPr>
            <w:tcW w:w="7020" w:type="dxa"/>
            <w:shd w:val="clear" w:color="auto" w:fill="auto"/>
            <w:vAlign w:val="center"/>
          </w:tcPr>
          <w:p w:rsidR="000250ED" w:rsidRPr="00AD5B08" w:rsidP="00DE6915" w14:paraId="474D0794" w14:textId="4A80A66D">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r>
              <w:rPr>
                <w:rFonts w:ascii="Times New Roman" w:eastAsia="Times New Roman" w:hAnsi="Times New Roman" w:cs="Courier New"/>
                <w:color w:val="000000"/>
                <w:sz w:val="24"/>
                <w:szCs w:val="24"/>
              </w:rPr>
              <w:t xml:space="preserve"> </w:t>
            </w:r>
            <w:r w:rsidR="00ED2FFE">
              <w:rPr>
                <w:rFonts w:ascii="Times New Roman" w:eastAsia="Times New Roman" w:hAnsi="Times New Roman" w:cs="Courier New"/>
                <w:color w:val="000000"/>
                <w:sz w:val="24"/>
                <w:szCs w:val="24"/>
              </w:rPr>
              <w:t>(rounded)</w:t>
            </w:r>
          </w:p>
        </w:tc>
        <w:tc>
          <w:tcPr>
            <w:tcW w:w="2250" w:type="dxa"/>
            <w:shd w:val="clear" w:color="auto" w:fill="auto"/>
            <w:vAlign w:val="center"/>
          </w:tcPr>
          <w:p w:rsidR="000250ED" w:rsidRPr="00AD5B08" w:rsidP="00DE6915" w14:paraId="7128A21D" w14:textId="1839368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32AAF" w:rsidR="00432AAF">
              <w:rPr>
                <w:rFonts w:ascii="Times New Roman" w:eastAsia="Times New Roman" w:hAnsi="Times New Roman" w:cs="Times New Roman"/>
                <w:sz w:val="24"/>
                <w:szCs w:val="24"/>
              </w:rPr>
              <w:t>70,934</w:t>
            </w:r>
          </w:p>
        </w:tc>
      </w:tr>
    </w:tbl>
    <w:p w:rsidR="000250ED" w:rsidRPr="0025343B" w:rsidP="000250ED" w14:paraId="3680B704" w14:textId="77777777">
      <w:pPr>
        <w:spacing w:after="0" w:line="240" w:lineRule="auto"/>
        <w:rPr>
          <w:rFonts w:ascii="Times New Roman" w:hAnsi="Times New Roman" w:cs="Times New Roman"/>
          <w:sz w:val="24"/>
          <w:szCs w:val="24"/>
        </w:rPr>
      </w:pPr>
    </w:p>
    <w:p w:rsidR="000250ED" w:rsidRPr="0025343B" w:rsidP="000250ED" w14:paraId="02F9EA7A" w14:textId="4ED6524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BA6865">
        <w:rPr>
          <w:rFonts w:ascii="Times New Roman" w:hAnsi="Times New Roman" w:cs="Times New Roman"/>
          <w:sz w:val="24"/>
          <w:szCs w:val="24"/>
          <w:u w:val="single"/>
        </w:rPr>
        <w:t xml:space="preserve">DFARS </w:t>
      </w:r>
      <w:r w:rsidRPr="00DE6915" w:rsidR="00DE6915">
        <w:rPr>
          <w:rFonts w:ascii="Times New Roman" w:hAnsi="Times New Roman" w:cs="Times New Roman"/>
          <w:sz w:val="24"/>
          <w:szCs w:val="24"/>
          <w:u w:val="single"/>
        </w:rPr>
        <w:t>252.227-70</w:t>
      </w:r>
      <w:r w:rsidR="001B7318">
        <w:rPr>
          <w:rFonts w:ascii="Times New Roman" w:hAnsi="Times New Roman" w:cs="Times New Roman"/>
          <w:sz w:val="24"/>
          <w:szCs w:val="24"/>
          <w:u w:val="single"/>
        </w:rPr>
        <w:t>41</w:t>
      </w:r>
      <w:r w:rsidR="00140B05">
        <w:rPr>
          <w:rFonts w:ascii="Times New Roman" w:hAnsi="Times New Roman" w:cs="Times New Roman"/>
          <w:sz w:val="24"/>
          <w:szCs w:val="24"/>
          <w:u w:val="single"/>
        </w:rPr>
        <w:t xml:space="preserve">, </w:t>
      </w:r>
      <w:r w:rsidRPr="00140B05" w:rsidR="00140B05">
        <w:rPr>
          <w:rFonts w:ascii="Times New Roman" w:hAnsi="Times New Roman" w:cs="Times New Roman"/>
          <w:sz w:val="24"/>
          <w:szCs w:val="24"/>
          <w:u w:val="single"/>
        </w:rPr>
        <w:t xml:space="preserve">Additional </w:t>
      </w:r>
      <w:r w:rsidRPr="00140B05" w:rsidR="00140B05">
        <w:rPr>
          <w:rFonts w:ascii="Times New Roman" w:hAnsi="Times New Roman" w:cs="Times New Roman"/>
          <w:sz w:val="24"/>
          <w:szCs w:val="24"/>
          <w:u w:val="single"/>
        </w:rPr>
        <w:t>Postaward</w:t>
      </w:r>
      <w:r w:rsidRPr="00140B05" w:rsidR="00140B05">
        <w:rPr>
          <w:rFonts w:ascii="Times New Roman" w:hAnsi="Times New Roman" w:cs="Times New Roman"/>
          <w:sz w:val="24"/>
          <w:szCs w:val="24"/>
          <w:u w:val="single"/>
        </w:rPr>
        <w:t xml:space="preserve"> Requirements for Small Business Technology Transfer Program</w:t>
      </w:r>
    </w:p>
    <w:p w:rsidR="000250ED" w:rsidP="000250ED" w14:paraId="6AD697B9"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DC84CB7"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BA6865" w14:paraId="45879768" w14:textId="7F907CB3">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00BA6865">
              <w:rPr>
                <w:rFonts w:ascii="Times New Roman" w:eastAsia="Times New Roman" w:hAnsi="Times New Roman" w:cs="Times New Roman"/>
                <w:sz w:val="24"/>
                <w:szCs w:val="24"/>
              </w:rPr>
              <w:t>to the Federal Government</w:t>
            </w:r>
            <w:r w:rsidR="00DE6915">
              <w:rPr>
                <w:rFonts w:ascii="Times New Roman" w:eastAsia="Times New Roman" w:hAnsi="Times New Roman" w:cs="Times New Roman"/>
                <w:sz w:val="24"/>
                <w:szCs w:val="24"/>
              </w:rPr>
              <w:t xml:space="preserve">: </w:t>
            </w:r>
            <w:r w:rsidRPr="00DE6915" w:rsidR="00DE6915">
              <w:rPr>
                <w:rFonts w:ascii="Times New Roman" w:eastAsia="Times New Roman" w:hAnsi="Times New Roman" w:cs="Times New Roman"/>
                <w:sz w:val="24"/>
                <w:szCs w:val="24"/>
              </w:rPr>
              <w:t>252.227-70</w:t>
            </w:r>
            <w:r w:rsidR="001B7318">
              <w:rPr>
                <w:rFonts w:ascii="Times New Roman" w:eastAsia="Times New Roman" w:hAnsi="Times New Roman" w:cs="Times New Roman"/>
                <w:sz w:val="24"/>
                <w:szCs w:val="24"/>
              </w:rPr>
              <w:t>41</w:t>
            </w:r>
          </w:p>
        </w:tc>
      </w:tr>
      <w:tr w14:paraId="16CE6E2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DE6915" w14:paraId="083403D1" w14:textId="23EB6023">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4E831BCD" w14:textId="5CE57BB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14:paraId="2D2534D6"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DE6915" w14:paraId="086395A0" w14:textId="4844024E">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6F6FBFFD" w14:textId="5FDAB89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08BE4D5D"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0768CD30"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A945CF0" w14:textId="7308A7EE">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76.52</w:t>
            </w:r>
          </w:p>
        </w:tc>
      </w:tr>
      <w:tr w14:paraId="115330F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DE6915" w14:paraId="07AAAB07" w14:textId="358E7EF9">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Cost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0250ED" w:rsidRPr="00AD5B08" w:rsidP="00140B05" w14:paraId="396FCE89" w14:textId="70F4FC29">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306.08</w:t>
            </w:r>
          </w:p>
        </w:tc>
      </w:tr>
      <w:tr w14:paraId="304B4F9A"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DE6915" w14:paraId="3F8958DB" w14:textId="34FC088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w:t>
            </w:r>
            <w:r>
              <w:rPr>
                <w:rFonts w:ascii="Times New Roman" w:eastAsia="Times New Roman" w:hAnsi="Times New Roman" w:cs="Courier New"/>
                <w:color w:val="000000"/>
                <w:sz w:val="24"/>
                <w:szCs w:val="24"/>
              </w:rPr>
              <w:t xml:space="preserve"> </w:t>
            </w:r>
            <w:r w:rsidR="00ED2FFE">
              <w:rPr>
                <w:rFonts w:ascii="Times New Roman" w:eastAsia="Times New Roman" w:hAnsi="Times New Roman" w:cs="Courier New"/>
                <w:color w:val="000000"/>
                <w:sz w:val="24"/>
                <w:szCs w:val="24"/>
              </w:rPr>
              <w:t>(rounded)</w:t>
            </w:r>
          </w:p>
        </w:tc>
        <w:tc>
          <w:tcPr>
            <w:tcW w:w="2250" w:type="dxa"/>
            <w:shd w:val="clear" w:color="auto" w:fill="auto"/>
            <w:vAlign w:val="center"/>
          </w:tcPr>
          <w:p w:rsidR="000250ED" w:rsidRPr="00AD5B08" w:rsidP="00140B05" w14:paraId="13229218" w14:textId="562E0901">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432AAF" w:rsidR="00432AAF">
              <w:rPr>
                <w:rFonts w:ascii="Times New Roman" w:eastAsia="Times New Roman" w:hAnsi="Times New Roman" w:cs="Times New Roman"/>
                <w:sz w:val="24"/>
                <w:szCs w:val="24"/>
              </w:rPr>
              <w:t>55,094</w:t>
            </w:r>
          </w:p>
        </w:tc>
      </w:tr>
    </w:tbl>
    <w:p w:rsidR="000250ED" w:rsidRPr="0025343B" w:rsidP="000250ED" w14:paraId="54399937" w14:textId="77777777">
      <w:pPr>
        <w:pStyle w:val="ListParagraph"/>
        <w:spacing w:after="0" w:line="240" w:lineRule="auto"/>
        <w:ind w:left="0"/>
        <w:rPr>
          <w:rFonts w:ascii="Times New Roman" w:hAnsi="Times New Roman" w:cs="Times New Roman"/>
          <w:sz w:val="24"/>
          <w:szCs w:val="24"/>
        </w:rPr>
      </w:pPr>
    </w:p>
    <w:p w:rsidR="000250ED" w:rsidP="00722FDB" w14:paraId="41E6A096" w14:textId="40D2AA94">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3.  </w:t>
      </w:r>
      <w:r w:rsidRPr="00C834D9">
        <w:rPr>
          <w:rFonts w:ascii="Times New Roman" w:hAnsi="Times New Roman" w:cs="Times New Roman"/>
          <w:sz w:val="24"/>
          <w:szCs w:val="24"/>
          <w:u w:val="single"/>
        </w:rPr>
        <w:t>Total</w:t>
      </w:r>
      <w:r>
        <w:rPr>
          <w:rFonts w:ascii="Times New Roman" w:hAnsi="Times New Roman" w:cs="Times New Roman"/>
          <w:sz w:val="24"/>
          <w:szCs w:val="24"/>
          <w:u w:val="single"/>
        </w:rPr>
        <w:t xml:space="preserve"> for </w:t>
      </w:r>
      <w:r w:rsidRPr="00DE6915" w:rsidR="00DE6915">
        <w:rPr>
          <w:rFonts w:ascii="Times New Roman" w:hAnsi="Times New Roman" w:cs="Times New Roman"/>
          <w:sz w:val="24"/>
          <w:szCs w:val="24"/>
          <w:u w:val="single"/>
        </w:rPr>
        <w:t>252.227-70</w:t>
      </w:r>
      <w:r w:rsidR="001B7318">
        <w:rPr>
          <w:rFonts w:ascii="Times New Roman" w:hAnsi="Times New Roman" w:cs="Times New Roman"/>
          <w:sz w:val="24"/>
          <w:szCs w:val="24"/>
          <w:u w:val="single"/>
        </w:rPr>
        <w:t>40</w:t>
      </w:r>
      <w:r w:rsidRPr="00DE6915" w:rsidR="00DE691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w:t>
      </w:r>
      <w:r w:rsidRPr="00DE6915" w:rsidR="00DE6915">
        <w:rPr>
          <w:rFonts w:ascii="Times New Roman" w:hAnsi="Times New Roman" w:cs="Times New Roman"/>
          <w:sz w:val="24"/>
          <w:szCs w:val="24"/>
          <w:u w:val="single"/>
        </w:rPr>
        <w:t>252.227-70</w:t>
      </w:r>
      <w:r w:rsidR="001B7318">
        <w:rPr>
          <w:rFonts w:ascii="Times New Roman" w:hAnsi="Times New Roman" w:cs="Times New Roman"/>
          <w:sz w:val="24"/>
          <w:szCs w:val="24"/>
          <w:u w:val="single"/>
        </w:rPr>
        <w:t>41</w:t>
      </w:r>
    </w:p>
    <w:p w:rsidR="00BA6865" w:rsidP="00722FDB" w14:paraId="24DBB292" w14:textId="74D5688F">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A7B0D34"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A6865" w:rsidRPr="00AD5B08" w:rsidP="008925EF" w14:paraId="4627A894" w14:textId="48EE1E3B">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t>
            </w:r>
            <w:r w:rsidRPr="0025343B">
              <w:rPr>
                <w:rFonts w:ascii="Times New Roman" w:hAnsi="Times New Roman" w:cs="Times New Roman"/>
                <w:sz w:val="24"/>
              </w:rPr>
              <w:t>Labor Burden to the Federal Government</w:t>
            </w:r>
          </w:p>
        </w:tc>
      </w:tr>
      <w:tr w14:paraId="16025AE2" w14:textId="77777777" w:rsidTr="008925EF">
        <w:tblPrEx>
          <w:tblW w:w="9270" w:type="dxa"/>
          <w:tblInd w:w="108" w:type="dxa"/>
          <w:tblLook w:val="04A0"/>
        </w:tblPrEx>
        <w:trPr>
          <w:trHeight w:val="431"/>
        </w:trPr>
        <w:tc>
          <w:tcPr>
            <w:tcW w:w="7020" w:type="dxa"/>
            <w:shd w:val="clear" w:color="auto" w:fill="auto"/>
            <w:vAlign w:val="center"/>
          </w:tcPr>
          <w:p w:rsidR="00BA6865" w:rsidRPr="00AD5B08" w:rsidP="008925EF" w14:paraId="5DB6831E"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BA6865" w:rsidRPr="00AD5B08" w:rsidP="008925EF" w14:paraId="3DD10039" w14:textId="157049F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798</w:t>
            </w:r>
          </w:p>
        </w:tc>
      </w:tr>
      <w:tr w14:paraId="68B6282D" w14:textId="77777777" w:rsidTr="008925EF">
        <w:tblPrEx>
          <w:tblW w:w="9270" w:type="dxa"/>
          <w:tblInd w:w="108" w:type="dxa"/>
          <w:tblLook w:val="04A0"/>
        </w:tblPrEx>
        <w:trPr>
          <w:trHeight w:val="440"/>
        </w:trPr>
        <w:tc>
          <w:tcPr>
            <w:tcW w:w="7020" w:type="dxa"/>
            <w:shd w:val="clear" w:color="auto" w:fill="auto"/>
            <w:vAlign w:val="center"/>
          </w:tcPr>
          <w:p w:rsidR="00BA6865" w:rsidRPr="00AD5B08" w:rsidP="00DE6915" w14:paraId="73655136" w14:textId="1F90EFA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BA6865" w:rsidRPr="00AD5B08" w:rsidP="00140B05" w14:paraId="10E97EE7" w14:textId="08BB5D78">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Pr="00A52086" w:rsidR="00A52086">
              <w:rPr>
                <w:rFonts w:ascii="Times New Roman" w:eastAsia="Times New Roman" w:hAnsi="Times New Roman" w:cs="Times New Roman"/>
                <w:sz w:val="24"/>
                <w:szCs w:val="24"/>
              </w:rPr>
              <w:t>126,028</w:t>
            </w:r>
          </w:p>
        </w:tc>
      </w:tr>
    </w:tbl>
    <w:p w:rsidR="00BA6865" w:rsidRPr="0025343B" w:rsidP="00BA6865" w14:paraId="2F303265" w14:textId="77777777">
      <w:pPr>
        <w:spacing w:after="0" w:line="240" w:lineRule="auto"/>
        <w:rPr>
          <w:rFonts w:ascii="Times New Roman" w:hAnsi="Times New Roman" w:cs="Times New Roman"/>
          <w:sz w:val="24"/>
          <w:szCs w:val="24"/>
        </w:rPr>
      </w:pPr>
    </w:p>
    <w:p w:rsidR="00235D71" w:rsidRPr="000E6E1C" w:rsidP="00722FDB" w14:paraId="37B3E57E" w14:textId="2D34E968">
      <w:pPr>
        <w:spacing w:after="0" w:line="240" w:lineRule="auto"/>
        <w:rPr>
          <w:rFonts w:ascii="Times New Roman" w:hAnsi="Times New Roman" w:cs="Times New Roman"/>
          <w:iCs/>
          <w:sz w:val="24"/>
        </w:rPr>
      </w:pPr>
      <w:r>
        <w:rPr>
          <w:rFonts w:ascii="Times New Roman" w:eastAsia="Times New Roman" w:hAnsi="Times New Roman" w:cs="Times New Roman"/>
          <w:sz w:val="24"/>
          <w:szCs w:val="24"/>
        </w:rPr>
        <w:tab/>
        <w:t xml:space="preserve">b.  </w:t>
      </w:r>
      <w:r w:rsidRPr="006965F3">
        <w:rPr>
          <w:rFonts w:ascii="Times New Roman" w:eastAsia="Times New Roman" w:hAnsi="Times New Roman" w:cs="Times New Roman"/>
          <w:sz w:val="24"/>
          <w:szCs w:val="24"/>
          <w:u w:val="single"/>
        </w:rPr>
        <w:t>Operational and Maintenance Costs</w:t>
      </w:r>
    </w:p>
    <w:p w:rsidR="00C26A2D" w:rsidRPr="000E6E1C" w:rsidP="00722FDB" w14:paraId="4A220FCE" w14:textId="746199F2">
      <w:pPr>
        <w:spacing w:after="0" w:line="240" w:lineRule="auto"/>
        <w:rPr>
          <w:rFonts w:ascii="Times New Roman" w:hAnsi="Times New Roman" w:cs="Times New Roman"/>
          <w:iCs/>
          <w:sz w:val="24"/>
        </w:rPr>
      </w:pPr>
    </w:p>
    <w:p w:rsidR="006965F3" w:rsidRPr="006965F3" w:rsidP="00722FDB" w14:paraId="2C61DEB3" w14:textId="2D861B96">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None.</w:t>
      </w:r>
    </w:p>
    <w:p w:rsidR="00DD5084" w:rsidRPr="0025343B" w:rsidP="00DD5084" w14:paraId="2FA3A6FB" w14:textId="77777777">
      <w:pPr>
        <w:spacing w:after="0" w:line="240" w:lineRule="auto"/>
        <w:rPr>
          <w:rFonts w:ascii="Times New Roman" w:hAnsi="Times New Roman" w:cs="Times New Roman"/>
          <w:sz w:val="24"/>
          <w:szCs w:val="24"/>
        </w:rPr>
      </w:pPr>
    </w:p>
    <w:p w:rsidR="006965F3" w:rsidP="006965F3" w14:paraId="237D1848" w14:textId="298560E3">
      <w:pPr>
        <w:spacing w:after="0" w:line="240" w:lineRule="auto"/>
        <w:rPr>
          <w:rFonts w:ascii="Times New Roman" w:hAnsi="Times New Roman" w:cs="Times New Roman"/>
          <w:sz w:val="24"/>
        </w:rPr>
      </w:pPr>
      <w:r>
        <w:rPr>
          <w:rFonts w:ascii="Times New Roman" w:eastAsia="Times New Roman" w:hAnsi="Times New Roman" w:cs="Times New Roman"/>
          <w:sz w:val="24"/>
          <w:szCs w:val="24"/>
        </w:rPr>
        <w:tab/>
        <w:t xml:space="preserve">c.  </w:t>
      </w:r>
      <w:r w:rsidRPr="006965F3">
        <w:rPr>
          <w:rFonts w:ascii="Times New Roman" w:eastAsia="Times New Roman" w:hAnsi="Times New Roman" w:cs="Times New Roman"/>
          <w:sz w:val="24"/>
          <w:szCs w:val="24"/>
          <w:u w:val="single"/>
        </w:rPr>
        <w:t xml:space="preserve">Total Cost </w:t>
      </w:r>
      <w:r w:rsidRPr="006965F3">
        <w:rPr>
          <w:rFonts w:ascii="Times New Roman" w:hAnsi="Times New Roman" w:cs="Times New Roman"/>
          <w:sz w:val="24"/>
          <w:u w:val="single"/>
        </w:rPr>
        <w:t>to the Federal Government</w:t>
      </w:r>
    </w:p>
    <w:p w:rsidR="006965F3" w:rsidP="006965F3" w14:paraId="7CE29E4E" w14:textId="77777777">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ADF9C31"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6965F3" w:rsidRPr="00AD5B08" w:rsidP="00941EFA" w14:paraId="0E9FCFD1" w14:textId="024EAEB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6965F3" w:rsidRPr="00AD5B08" w:rsidP="008925EF" w14:paraId="23F4369B" w14:textId="569D4C2B">
            <w:pPr>
              <w:spacing w:after="0" w:line="240" w:lineRule="auto"/>
              <w:contextualSpacing/>
              <w:jc w:val="right"/>
              <w:rPr>
                <w:rFonts w:ascii="Times New Roman" w:eastAsia="Times New Roman" w:hAnsi="Times New Roman" w:cs="Times New Roman"/>
                <w:sz w:val="24"/>
                <w:szCs w:val="24"/>
              </w:rPr>
            </w:pPr>
            <w:r w:rsidRPr="00140B05">
              <w:rPr>
                <w:rFonts w:ascii="Times New Roman" w:eastAsia="Times New Roman" w:hAnsi="Times New Roman" w:cs="Times New Roman"/>
                <w:sz w:val="24"/>
                <w:szCs w:val="24"/>
              </w:rPr>
              <w:t>$</w:t>
            </w:r>
            <w:r w:rsidRPr="00A52086" w:rsidR="00A52086">
              <w:rPr>
                <w:rFonts w:ascii="Times New Roman" w:eastAsia="Times New Roman" w:hAnsi="Times New Roman" w:cs="Times New Roman"/>
                <w:sz w:val="24"/>
                <w:szCs w:val="24"/>
              </w:rPr>
              <w:t>126,028</w:t>
            </w:r>
          </w:p>
        </w:tc>
      </w:tr>
      <w:tr w14:paraId="06B67ACE" w14:textId="77777777" w:rsidTr="008925EF">
        <w:tblPrEx>
          <w:tblW w:w="9270" w:type="dxa"/>
          <w:tblInd w:w="108" w:type="dxa"/>
          <w:tblLook w:val="04A0"/>
        </w:tblPrEx>
        <w:trPr>
          <w:trHeight w:val="440"/>
        </w:trPr>
        <w:tc>
          <w:tcPr>
            <w:tcW w:w="7020" w:type="dxa"/>
            <w:shd w:val="clear" w:color="auto" w:fill="auto"/>
            <w:vAlign w:val="center"/>
          </w:tcPr>
          <w:p w:rsidR="006965F3" w:rsidRPr="00AD5B08" w:rsidP="00941EFA" w14:paraId="1F77F35F" w14:textId="306F471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operational and maintenance costs</w:t>
            </w:r>
          </w:p>
        </w:tc>
        <w:tc>
          <w:tcPr>
            <w:tcW w:w="2250" w:type="dxa"/>
            <w:shd w:val="clear" w:color="auto" w:fill="auto"/>
            <w:vAlign w:val="center"/>
          </w:tcPr>
          <w:p w:rsidR="006965F3" w:rsidRPr="00AD5B08" w:rsidP="00941EFA" w14:paraId="57C048D2" w14:textId="2AE61A53">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941EFA">
              <w:rPr>
                <w:rFonts w:ascii="Times New Roman" w:eastAsia="Times New Roman" w:hAnsi="Times New Roman" w:cs="Times New Roman"/>
                <w:sz w:val="24"/>
                <w:szCs w:val="24"/>
              </w:rPr>
              <w:t>0</w:t>
            </w:r>
          </w:p>
        </w:tc>
      </w:tr>
      <w:tr w14:paraId="116414AB" w14:textId="77777777" w:rsidTr="008925EF">
        <w:tblPrEx>
          <w:tblW w:w="9270" w:type="dxa"/>
          <w:tblInd w:w="108" w:type="dxa"/>
          <w:tblLook w:val="04A0"/>
        </w:tblPrEx>
        <w:trPr>
          <w:trHeight w:val="440"/>
        </w:trPr>
        <w:tc>
          <w:tcPr>
            <w:tcW w:w="7020" w:type="dxa"/>
            <w:shd w:val="clear" w:color="auto" w:fill="auto"/>
            <w:vAlign w:val="center"/>
          </w:tcPr>
          <w:p w:rsidR="006965F3" w:rsidP="006965F3" w14:paraId="08967611" w14:textId="74DF42D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 to the Federal Government</w:t>
            </w:r>
          </w:p>
        </w:tc>
        <w:tc>
          <w:tcPr>
            <w:tcW w:w="2250" w:type="dxa"/>
            <w:shd w:val="clear" w:color="auto" w:fill="auto"/>
            <w:vAlign w:val="center"/>
          </w:tcPr>
          <w:p w:rsidR="006965F3" w:rsidRPr="00AD5B08" w:rsidP="008925EF" w14:paraId="0F3C24FF" w14:textId="205EC42C">
            <w:pPr>
              <w:spacing w:after="0" w:line="240" w:lineRule="auto"/>
              <w:contextualSpacing/>
              <w:jc w:val="right"/>
              <w:rPr>
                <w:rFonts w:ascii="Times New Roman" w:eastAsia="Times New Roman" w:hAnsi="Times New Roman" w:cs="Times New Roman"/>
                <w:sz w:val="24"/>
                <w:szCs w:val="24"/>
              </w:rPr>
            </w:pPr>
            <w:r w:rsidRPr="00A52086">
              <w:rPr>
                <w:rFonts w:ascii="Times New Roman" w:eastAsia="Times New Roman" w:hAnsi="Times New Roman" w:cs="Times New Roman"/>
                <w:sz w:val="24"/>
                <w:szCs w:val="24"/>
              </w:rPr>
              <w:t>126,028</w:t>
            </w:r>
          </w:p>
        </w:tc>
      </w:tr>
    </w:tbl>
    <w:p w:rsidR="006965F3" w:rsidRPr="0025343B" w:rsidP="006965F3" w14:paraId="2191F480" w14:textId="77777777">
      <w:pPr>
        <w:spacing w:after="0" w:line="240" w:lineRule="auto"/>
        <w:rPr>
          <w:rFonts w:ascii="Times New Roman" w:hAnsi="Times New Roman" w:cs="Times New Roman"/>
          <w:sz w:val="24"/>
          <w:szCs w:val="24"/>
        </w:rPr>
      </w:pPr>
    </w:p>
    <w:p w:rsidR="00DA2B37" w:rsidRPr="00A24420" w:rsidP="00486235" w14:paraId="2573F627" w14:textId="1566793B">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B933B0" w:rsidRPr="0025343B" w:rsidP="00B55E9F" w14:paraId="4F19565F" w14:textId="25361ED4">
      <w:pPr>
        <w:spacing w:after="0" w:line="240" w:lineRule="auto"/>
        <w:rPr>
          <w:rFonts w:ascii="Times New Roman" w:hAnsi="Times New Roman" w:cs="Times New Roman"/>
          <w:sz w:val="24"/>
        </w:rPr>
      </w:pPr>
    </w:p>
    <w:p w:rsidR="00B55E9F" w:rsidRPr="0025343B" w:rsidP="00521378" w14:paraId="3DCAFFE4" w14:textId="78A04310">
      <w:pPr>
        <w:spacing w:after="0" w:line="240" w:lineRule="auto"/>
        <w:rPr>
          <w:rFonts w:ascii="Times New Roman" w:hAnsi="Times New Roman" w:cs="Times New Roman"/>
          <w:sz w:val="24"/>
        </w:rPr>
      </w:pPr>
      <w:r w:rsidRPr="00521378">
        <w:rPr>
          <w:rFonts w:ascii="Times New Roman" w:hAnsi="Times New Roman" w:cs="Times New Roman"/>
          <w:sz w:val="24"/>
        </w:rPr>
        <w:tab/>
      </w:r>
      <w:r w:rsidRPr="00521378" w:rsidR="00DA2B37">
        <w:rPr>
          <w:rFonts w:ascii="Times New Roman" w:hAnsi="Times New Roman" w:cs="Times New Roman"/>
          <w:sz w:val="24"/>
        </w:rPr>
        <w:t>This is a new collection with a new associated burden.</w:t>
      </w:r>
    </w:p>
    <w:p w:rsidR="00DA2B37" w:rsidRPr="0025343B" w:rsidP="00486235" w14:paraId="6398A6B8" w14:textId="029D0BBB">
      <w:pPr>
        <w:spacing w:after="0" w:line="240" w:lineRule="auto"/>
        <w:rPr>
          <w:rFonts w:ascii="Times New Roman" w:hAnsi="Times New Roman" w:cs="Times New Roman"/>
          <w:sz w:val="24"/>
        </w:rPr>
      </w:pPr>
    </w:p>
    <w:p w:rsidR="00DA2B37" w:rsidRPr="00A24420" w:rsidP="0048623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14:paraId="48FE97D5" w14:textId="77777777">
      <w:pPr>
        <w:spacing w:after="0" w:line="240" w:lineRule="auto"/>
        <w:rPr>
          <w:rFonts w:ascii="Times New Roman" w:hAnsi="Times New Roman" w:cs="Times New Roman"/>
          <w:sz w:val="24"/>
        </w:rPr>
      </w:pPr>
    </w:p>
    <w:p w:rsidR="00DA2B37" w:rsidRPr="0025343B" w:rsidP="00486235"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005C3A95" w:rsidRPr="0025343B" w:rsidP="00486235" w14:paraId="7F53B612" w14:textId="77777777">
      <w:pPr>
        <w:spacing w:after="0" w:line="240" w:lineRule="auto"/>
        <w:rPr>
          <w:rFonts w:ascii="Times New Roman" w:hAnsi="Times New Roman" w:cs="Times New Roman"/>
          <w:sz w:val="24"/>
        </w:rPr>
      </w:pPr>
    </w:p>
    <w:p w:rsidR="005C3A95" w:rsidRPr="00A24420" w:rsidP="0048623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2C06F5" w:rsidP="00486235" w14:paraId="08AAC898" w14:textId="77777777">
      <w:pPr>
        <w:spacing w:after="0" w:line="240" w:lineRule="auto"/>
        <w:rPr>
          <w:rFonts w:ascii="Times New Roman" w:hAnsi="Times New Roman" w:cs="Times New Roman"/>
          <w:sz w:val="24"/>
        </w:rPr>
      </w:pPr>
    </w:p>
    <w:p w:rsidR="00C62D17" w:rsidRPr="0025343B" w:rsidP="002C06F5" w14:paraId="2765A8F5" w14:textId="24A5D360">
      <w:pPr>
        <w:spacing w:after="0" w:line="240" w:lineRule="auto"/>
        <w:ind w:firstLine="360"/>
        <w:rPr>
          <w:rFonts w:ascii="Times New Roman" w:hAnsi="Times New Roman" w:cs="Times New Roman"/>
          <w:sz w:val="24"/>
        </w:rPr>
      </w:pPr>
      <w:r>
        <w:rPr>
          <w:rFonts w:ascii="Times New Roman" w:hAnsi="Times New Roman" w:cs="Times New Roman"/>
          <w:sz w:val="24"/>
        </w:rPr>
        <w:t>DoD is</w:t>
      </w:r>
      <w:r w:rsidRPr="002831AF">
        <w:rPr>
          <w:rFonts w:ascii="Times New Roman" w:hAnsi="Times New Roman" w:cs="Times New Roman"/>
          <w:sz w:val="24"/>
        </w:rPr>
        <w:t xml:space="preserve"> not seeking approval to omit the display of the expiration date of the OMB approval on the collection instrument.</w:t>
      </w:r>
    </w:p>
    <w:p w:rsidR="00C62D17" w:rsidRPr="0025343B" w:rsidP="00486235" w14:paraId="020F97A6" w14:textId="77777777">
      <w:pPr>
        <w:spacing w:after="0" w:line="240" w:lineRule="auto"/>
        <w:rPr>
          <w:rFonts w:ascii="Times New Roman" w:hAnsi="Times New Roman" w:cs="Times New Roman"/>
          <w:sz w:val="24"/>
        </w:rPr>
      </w:pPr>
    </w:p>
    <w:p w:rsidR="00C62D17" w:rsidRPr="00A24420" w:rsidP="00486235"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14:paraId="54AC6838" w14:textId="77777777">
      <w:pPr>
        <w:spacing w:after="0" w:line="240" w:lineRule="auto"/>
        <w:rPr>
          <w:rFonts w:ascii="Times New Roman" w:hAnsi="Times New Roman" w:cs="Times New Roman"/>
          <w:sz w:val="24"/>
          <w:highlight w:val="cyan"/>
        </w:rPr>
      </w:pPr>
    </w:p>
    <w:p w:rsidR="00A50A0F" w:rsidRPr="0025343B" w:rsidP="00B55E9F"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Pr>
          <w:rFonts w:ascii="Times New Roman" w:hAnsi="Times New Roman" w:cs="Times New Roman"/>
          <w:sz w:val="24"/>
        </w:rPr>
        <w:t>not requesting an</w:t>
      </w:r>
      <w:r w:rsidRPr="0025343B" w:rsidR="00420AE9">
        <w:rPr>
          <w:rFonts w:ascii="Times New Roman" w:hAnsi="Times New Roman" w:cs="Times New Roman"/>
          <w:sz w:val="24"/>
        </w:rPr>
        <w:t>y</w:t>
      </w:r>
      <w:r w:rsidRPr="0025343B">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Pr>
          <w:rFonts w:ascii="Times New Roman" w:hAnsi="Times New Roman" w:cs="Times New Roman"/>
          <w:sz w:val="24"/>
        </w:rPr>
        <w:t xml:space="preserve"> to the provisions </w:t>
      </w:r>
      <w:r>
        <w:rPr>
          <w:rFonts w:ascii="Times New Roman" w:hAnsi="Times New Roman" w:cs="Times New Roman"/>
          <w:sz w:val="24"/>
        </w:rPr>
        <w:t>stated in 5 CFR 1320.9.</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rsidRPr="00012D7F" w14:paraId="3AD2197E" w14:textId="5F411D13">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8838FC">
      <w:rPr>
        <w:rFonts w:ascii="Times New Roman" w:hAnsi="Times New Roman" w:cs="Times New Roman"/>
        <w:bCs/>
        <w:noProof/>
      </w:rPr>
      <w:t>1</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8838FC">
      <w:rPr>
        <w:rFonts w:ascii="Times New Roman" w:hAnsi="Times New Roman" w:cs="Times New Roman"/>
        <w:bCs/>
        <w:noProof/>
      </w:rPr>
      <w:t>7</w:t>
    </w:r>
    <w:r w:rsidRPr="00012D7F">
      <w:rPr>
        <w:rFonts w:ascii="Times New Roman" w:hAnsi="Times New Roman" w:cs="Times New Roman"/>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8993852">
    <w:abstractNumId w:val="14"/>
  </w:num>
  <w:num w:numId="2" w16cid:durableId="1962301414">
    <w:abstractNumId w:val="0"/>
  </w:num>
  <w:num w:numId="3" w16cid:durableId="2131781054">
    <w:abstractNumId w:val="11"/>
  </w:num>
  <w:num w:numId="4" w16cid:durableId="826676347">
    <w:abstractNumId w:val="10"/>
  </w:num>
  <w:num w:numId="5" w16cid:durableId="899897951">
    <w:abstractNumId w:val="18"/>
  </w:num>
  <w:num w:numId="6" w16cid:durableId="1670213134">
    <w:abstractNumId w:val="1"/>
  </w:num>
  <w:num w:numId="7" w16cid:durableId="702098126">
    <w:abstractNumId w:val="19"/>
  </w:num>
  <w:num w:numId="8" w16cid:durableId="515073020">
    <w:abstractNumId w:val="16"/>
  </w:num>
  <w:num w:numId="9" w16cid:durableId="670181376">
    <w:abstractNumId w:val="20"/>
  </w:num>
  <w:num w:numId="10" w16cid:durableId="639043864">
    <w:abstractNumId w:val="3"/>
  </w:num>
  <w:num w:numId="11" w16cid:durableId="1023898004">
    <w:abstractNumId w:val="15"/>
  </w:num>
  <w:num w:numId="12" w16cid:durableId="572282226">
    <w:abstractNumId w:val="17"/>
  </w:num>
  <w:num w:numId="13" w16cid:durableId="1173960502">
    <w:abstractNumId w:val="22"/>
  </w:num>
  <w:num w:numId="14" w16cid:durableId="1203134447">
    <w:abstractNumId w:val="23"/>
  </w:num>
  <w:num w:numId="15" w16cid:durableId="1622032723">
    <w:abstractNumId w:val="9"/>
  </w:num>
  <w:num w:numId="16" w16cid:durableId="1919633226">
    <w:abstractNumId w:val="8"/>
  </w:num>
  <w:num w:numId="17" w16cid:durableId="1969697641">
    <w:abstractNumId w:val="12"/>
  </w:num>
  <w:num w:numId="18" w16cid:durableId="156266522">
    <w:abstractNumId w:val="7"/>
  </w:num>
  <w:num w:numId="19" w16cid:durableId="1726835212">
    <w:abstractNumId w:val="6"/>
  </w:num>
  <w:num w:numId="20" w16cid:durableId="174538823">
    <w:abstractNumId w:val="5"/>
  </w:num>
  <w:num w:numId="21" w16cid:durableId="1464154564">
    <w:abstractNumId w:val="13"/>
  </w:num>
  <w:num w:numId="22" w16cid:durableId="1759053955">
    <w:abstractNumId w:val="2"/>
  </w:num>
  <w:num w:numId="23" w16cid:durableId="1824195015">
    <w:abstractNumId w:val="4"/>
  </w:num>
  <w:num w:numId="24" w16cid:durableId="776871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D7F"/>
    <w:rsid w:val="00022882"/>
    <w:rsid w:val="000250ED"/>
    <w:rsid w:val="00062C44"/>
    <w:rsid w:val="00094CE9"/>
    <w:rsid w:val="000B0E70"/>
    <w:rsid w:val="000E6E1C"/>
    <w:rsid w:val="00105F45"/>
    <w:rsid w:val="00140B05"/>
    <w:rsid w:val="0017702D"/>
    <w:rsid w:val="0019309D"/>
    <w:rsid w:val="001B7318"/>
    <w:rsid w:val="001C7088"/>
    <w:rsid w:val="001E719C"/>
    <w:rsid w:val="001F243D"/>
    <w:rsid w:val="001F526C"/>
    <w:rsid w:val="00200261"/>
    <w:rsid w:val="00201782"/>
    <w:rsid w:val="00203BC2"/>
    <w:rsid w:val="00211832"/>
    <w:rsid w:val="00212345"/>
    <w:rsid w:val="0021712A"/>
    <w:rsid w:val="00222D1B"/>
    <w:rsid w:val="00235D71"/>
    <w:rsid w:val="0024335E"/>
    <w:rsid w:val="0025343B"/>
    <w:rsid w:val="00254DCF"/>
    <w:rsid w:val="00255628"/>
    <w:rsid w:val="002567F9"/>
    <w:rsid w:val="00270A42"/>
    <w:rsid w:val="0027743E"/>
    <w:rsid w:val="002831AF"/>
    <w:rsid w:val="002931B8"/>
    <w:rsid w:val="00294E92"/>
    <w:rsid w:val="002B153E"/>
    <w:rsid w:val="002B16C6"/>
    <w:rsid w:val="002B27BD"/>
    <w:rsid w:val="002B7A61"/>
    <w:rsid w:val="002C06F5"/>
    <w:rsid w:val="002D7713"/>
    <w:rsid w:val="003132E7"/>
    <w:rsid w:val="00331D7E"/>
    <w:rsid w:val="00337EF1"/>
    <w:rsid w:val="00340D9B"/>
    <w:rsid w:val="003749F0"/>
    <w:rsid w:val="003776BF"/>
    <w:rsid w:val="00394A8A"/>
    <w:rsid w:val="003B0018"/>
    <w:rsid w:val="003C0540"/>
    <w:rsid w:val="003E4847"/>
    <w:rsid w:val="003E5E87"/>
    <w:rsid w:val="003F1ECE"/>
    <w:rsid w:val="00401E73"/>
    <w:rsid w:val="004035A1"/>
    <w:rsid w:val="00420AE9"/>
    <w:rsid w:val="00432AAF"/>
    <w:rsid w:val="00443FAB"/>
    <w:rsid w:val="00452D03"/>
    <w:rsid w:val="00460B7D"/>
    <w:rsid w:val="004634B7"/>
    <w:rsid w:val="00480AFF"/>
    <w:rsid w:val="0048355B"/>
    <w:rsid w:val="00486235"/>
    <w:rsid w:val="00490797"/>
    <w:rsid w:val="004A0A19"/>
    <w:rsid w:val="004C6DA1"/>
    <w:rsid w:val="004C74D6"/>
    <w:rsid w:val="004F4F5D"/>
    <w:rsid w:val="00502FF3"/>
    <w:rsid w:val="00504B5C"/>
    <w:rsid w:val="00510F0C"/>
    <w:rsid w:val="005153CF"/>
    <w:rsid w:val="00520B36"/>
    <w:rsid w:val="00521378"/>
    <w:rsid w:val="0052623C"/>
    <w:rsid w:val="005344A9"/>
    <w:rsid w:val="005375AB"/>
    <w:rsid w:val="005542E7"/>
    <w:rsid w:val="00571698"/>
    <w:rsid w:val="00576EDB"/>
    <w:rsid w:val="00582B4B"/>
    <w:rsid w:val="00596BBA"/>
    <w:rsid w:val="005C3A95"/>
    <w:rsid w:val="005C5414"/>
    <w:rsid w:val="005C7428"/>
    <w:rsid w:val="005D5C81"/>
    <w:rsid w:val="005E589E"/>
    <w:rsid w:val="006041A7"/>
    <w:rsid w:val="006227C5"/>
    <w:rsid w:val="006363C8"/>
    <w:rsid w:val="00642741"/>
    <w:rsid w:val="0065530D"/>
    <w:rsid w:val="00665DF7"/>
    <w:rsid w:val="006771E2"/>
    <w:rsid w:val="006965F3"/>
    <w:rsid w:val="006A13FA"/>
    <w:rsid w:val="006E563D"/>
    <w:rsid w:val="006F2DF8"/>
    <w:rsid w:val="006F4E57"/>
    <w:rsid w:val="0071612D"/>
    <w:rsid w:val="00722FDB"/>
    <w:rsid w:val="00767F2B"/>
    <w:rsid w:val="0077261C"/>
    <w:rsid w:val="007871BA"/>
    <w:rsid w:val="007D352A"/>
    <w:rsid w:val="008635C4"/>
    <w:rsid w:val="008838FC"/>
    <w:rsid w:val="008925EF"/>
    <w:rsid w:val="008A06EF"/>
    <w:rsid w:val="008A3EE7"/>
    <w:rsid w:val="008C10FE"/>
    <w:rsid w:val="008C533C"/>
    <w:rsid w:val="008D1294"/>
    <w:rsid w:val="008E3029"/>
    <w:rsid w:val="008E393A"/>
    <w:rsid w:val="00924599"/>
    <w:rsid w:val="0093222C"/>
    <w:rsid w:val="00941EFA"/>
    <w:rsid w:val="0095405F"/>
    <w:rsid w:val="00965BE0"/>
    <w:rsid w:val="0098628F"/>
    <w:rsid w:val="00994F2B"/>
    <w:rsid w:val="00996894"/>
    <w:rsid w:val="009A6246"/>
    <w:rsid w:val="009C4FA5"/>
    <w:rsid w:val="009D4680"/>
    <w:rsid w:val="009D4CC1"/>
    <w:rsid w:val="009F2544"/>
    <w:rsid w:val="00A21382"/>
    <w:rsid w:val="00A24420"/>
    <w:rsid w:val="00A34CB1"/>
    <w:rsid w:val="00A50A0F"/>
    <w:rsid w:val="00A52086"/>
    <w:rsid w:val="00A53421"/>
    <w:rsid w:val="00A76F7E"/>
    <w:rsid w:val="00A77157"/>
    <w:rsid w:val="00AA00D8"/>
    <w:rsid w:val="00AB2B22"/>
    <w:rsid w:val="00AD2C4A"/>
    <w:rsid w:val="00AD5B08"/>
    <w:rsid w:val="00B218A5"/>
    <w:rsid w:val="00B47179"/>
    <w:rsid w:val="00B52F4E"/>
    <w:rsid w:val="00B55E9F"/>
    <w:rsid w:val="00B66202"/>
    <w:rsid w:val="00B933B0"/>
    <w:rsid w:val="00BA6865"/>
    <w:rsid w:val="00BD7755"/>
    <w:rsid w:val="00BF19DF"/>
    <w:rsid w:val="00BF637F"/>
    <w:rsid w:val="00C01200"/>
    <w:rsid w:val="00C25EA7"/>
    <w:rsid w:val="00C26A2D"/>
    <w:rsid w:val="00C33684"/>
    <w:rsid w:val="00C62845"/>
    <w:rsid w:val="00C62D17"/>
    <w:rsid w:val="00C646FD"/>
    <w:rsid w:val="00C6529A"/>
    <w:rsid w:val="00C7637E"/>
    <w:rsid w:val="00C808F4"/>
    <w:rsid w:val="00C834D9"/>
    <w:rsid w:val="00C93DA3"/>
    <w:rsid w:val="00CA15B1"/>
    <w:rsid w:val="00CB78E6"/>
    <w:rsid w:val="00CC24D5"/>
    <w:rsid w:val="00CC2835"/>
    <w:rsid w:val="00CC725D"/>
    <w:rsid w:val="00CF186E"/>
    <w:rsid w:val="00CF24C0"/>
    <w:rsid w:val="00D21AA6"/>
    <w:rsid w:val="00D4018D"/>
    <w:rsid w:val="00D43EE2"/>
    <w:rsid w:val="00D462F7"/>
    <w:rsid w:val="00D67BB3"/>
    <w:rsid w:val="00D734A2"/>
    <w:rsid w:val="00D73FC5"/>
    <w:rsid w:val="00D91381"/>
    <w:rsid w:val="00D937AC"/>
    <w:rsid w:val="00DA2B37"/>
    <w:rsid w:val="00DB2FEA"/>
    <w:rsid w:val="00DC6966"/>
    <w:rsid w:val="00DD5084"/>
    <w:rsid w:val="00DE223C"/>
    <w:rsid w:val="00DE6915"/>
    <w:rsid w:val="00E5409A"/>
    <w:rsid w:val="00E575EE"/>
    <w:rsid w:val="00E81D89"/>
    <w:rsid w:val="00E84738"/>
    <w:rsid w:val="00E94BCA"/>
    <w:rsid w:val="00E95FFB"/>
    <w:rsid w:val="00EA6C04"/>
    <w:rsid w:val="00ED2FFE"/>
    <w:rsid w:val="00F01491"/>
    <w:rsid w:val="00F170D9"/>
    <w:rsid w:val="00F25499"/>
    <w:rsid w:val="00F615D4"/>
    <w:rsid w:val="00F86C35"/>
    <w:rsid w:val="00F97482"/>
    <w:rsid w:val="00FB569C"/>
    <w:rsid w:val="00FD0EDB"/>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3749F0"/>
    <w:pPr>
      <w:spacing w:after="0" w:line="240" w:lineRule="auto"/>
    </w:pPr>
  </w:style>
  <w:style w:type="character" w:styleId="UnresolvedMention">
    <w:name w:val="Unresolved Mention"/>
    <w:basedOn w:val="DefaultParagraphFont"/>
    <w:uiPriority w:val="99"/>
    <w:semiHidden/>
    <w:unhideWhenUsed/>
    <w:rsid w:val="00463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2-12-19/pdf/2022-27196.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51C2-A9F1-494F-AB5B-8AEE8F69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3</cp:revision>
  <cp:lastPrinted>2016-09-20T19:55:00Z</cp:lastPrinted>
  <dcterms:created xsi:type="dcterms:W3CDTF">2024-11-20T14:27:00Z</dcterms:created>
  <dcterms:modified xsi:type="dcterms:W3CDTF">2024-11-20T14:36:00Z</dcterms:modified>
</cp:coreProperties>
</file>