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66" w:rsidRDefault="007D5366" w14:paraId="61C6C119" w14:textId="77777777"/>
    <w:p w:rsidRPr="00E83BBC" w:rsidR="00383932" w:rsidP="00383932" w:rsidRDefault="00383932" w14:paraId="20EAD7A4" w14:textId="0BB0711D">
      <w:pPr>
        <w:spacing w:before="0" w:beforeAutospacing="0" w:after="0" w:afterAutospacing="0" w:line="240" w:lineRule="auto"/>
        <w:jc w:val="right"/>
        <w:rPr>
          <w:sz w:val="16"/>
        </w:rPr>
      </w:pPr>
      <w:r w:rsidRPr="00667443">
        <w:rPr>
          <w:sz w:val="16"/>
        </w:rPr>
        <w:t xml:space="preserve">OMB No.: 0915-0285. Expiration Date: </w:t>
      </w:r>
      <w:r w:rsidR="00E22486">
        <w:rPr>
          <w:sz w:val="16"/>
        </w:rPr>
        <w:t>XX/XX/</w:t>
      </w:r>
      <w:r w:rsidR="0065159D">
        <w:rPr>
          <w:sz w:val="16"/>
        </w:rPr>
        <w:t>20</w:t>
      </w:r>
      <w:r w:rsidR="00E22486">
        <w:rPr>
          <w:sz w:val="16"/>
        </w:rPr>
        <w:t>XX</w:t>
      </w:r>
    </w:p>
    <w:tbl>
      <w:tblPr>
        <w:tblStyle w:val="TableGrid11"/>
        <w:tblW w:w="9990" w:type="dxa"/>
        <w:tblInd w:w="-27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6120"/>
        <w:gridCol w:w="1890"/>
        <w:gridCol w:w="1980"/>
      </w:tblGrid>
      <w:tr w:rsidRPr="00E83BBC" w:rsidR="00383932" w:rsidTr="00EA3E36" w14:paraId="07F0A201" w14:textId="77777777">
        <w:trPr>
          <w:trHeight w:val="242"/>
          <w:tblHeader/>
        </w:trPr>
        <w:tc>
          <w:tcPr>
            <w:tcW w:w="6120" w:type="dxa"/>
            <w:vMerge w:val="restart"/>
          </w:tcPr>
          <w:p w:rsidRPr="00E83BBC" w:rsidR="00383932" w:rsidP="00EA3E36" w:rsidRDefault="00383932" w14:paraId="6C5F7635" w14:textId="77777777">
            <w:pPr>
              <w:spacing w:before="0" w:beforeAutospacing="0" w:after="0" w:afterAutospacing="0" w:line="240" w:lineRule="auto"/>
              <w:rPr>
                <w:rFonts w:ascii="Arial" w:hAnsi="Arial" w:eastAsia="Times New Roman" w:cs="Arial"/>
                <w:b/>
                <w:bCs/>
                <w:sz w:val="20"/>
                <w:szCs w:val="20"/>
              </w:rPr>
            </w:pPr>
          </w:p>
          <w:p w:rsidRPr="00E83BBC" w:rsidR="00383932" w:rsidP="00EA3E36" w:rsidRDefault="00383932" w14:paraId="2546C1F9" w14:textId="77777777">
            <w:pPr>
              <w:spacing w:before="0" w:beforeAutospacing="0" w:after="0" w:afterAutospacing="0" w:line="240" w:lineRule="auto"/>
              <w:jc w:val="center"/>
              <w:rPr>
                <w:rFonts w:ascii="Arial" w:hAnsi="Arial" w:eastAsia="Times New Roman" w:cs="Arial"/>
                <w:b/>
                <w:bCs/>
                <w:sz w:val="20"/>
                <w:szCs w:val="20"/>
              </w:rPr>
            </w:pPr>
            <w:r w:rsidRPr="00E83BBC">
              <w:rPr>
                <w:rFonts w:ascii="Arial" w:hAnsi="Arial" w:eastAsia="Times New Roman" w:cs="Arial"/>
                <w:b/>
                <w:bCs/>
                <w:sz w:val="20"/>
                <w:szCs w:val="20"/>
              </w:rPr>
              <w:t>DEPARTMENT OF HEALTH AND HUMAN SERVICES</w:t>
            </w:r>
          </w:p>
          <w:p w:rsidRPr="00E83BBC" w:rsidR="00383932" w:rsidP="00EA3E36" w:rsidRDefault="00383932" w14:paraId="268C2488" w14:textId="77777777">
            <w:pPr>
              <w:spacing w:before="0" w:beforeAutospacing="0" w:after="0" w:afterAutospacing="0" w:line="240" w:lineRule="auto"/>
              <w:jc w:val="center"/>
              <w:rPr>
                <w:rFonts w:ascii="Arial" w:hAnsi="Arial" w:eastAsia="Times New Roman" w:cs="Arial"/>
                <w:b/>
                <w:bCs/>
                <w:sz w:val="30"/>
                <w:szCs w:val="30"/>
              </w:rPr>
            </w:pPr>
            <w:r w:rsidRPr="00E83BBC">
              <w:rPr>
                <w:rFonts w:ascii="Arial" w:hAnsi="Arial" w:eastAsia="Times New Roman" w:cs="Arial"/>
                <w:b/>
                <w:bCs/>
                <w:sz w:val="20"/>
                <w:szCs w:val="20"/>
              </w:rPr>
              <w:t xml:space="preserve">Health Resources and Services Administration </w:t>
            </w:r>
            <w:r w:rsidRPr="00E83BBC">
              <w:rPr>
                <w:rFonts w:ascii="Arial" w:hAnsi="Arial" w:eastAsia="Times New Roman" w:cs="Arial"/>
                <w:b/>
                <w:bCs/>
                <w:sz w:val="20"/>
                <w:szCs w:val="20"/>
              </w:rPr>
              <w:br/>
            </w:r>
          </w:p>
          <w:p w:rsidRPr="00E83BBC" w:rsidR="00383932" w:rsidP="00EA3E36" w:rsidRDefault="00383932" w14:paraId="69623C49" w14:textId="77777777">
            <w:pPr>
              <w:spacing w:before="0" w:beforeAutospacing="0" w:after="0" w:afterAutospacing="0" w:line="240" w:lineRule="auto"/>
              <w:jc w:val="center"/>
              <w:rPr>
                <w:rFonts w:ascii="Times New Roman" w:hAnsi="Times New Roman" w:eastAsia="Times New Roman"/>
                <w:sz w:val="24"/>
                <w:szCs w:val="24"/>
              </w:rPr>
            </w:pPr>
            <w:r w:rsidRPr="00E83BBC">
              <w:rPr>
                <w:rFonts w:ascii="Arial" w:hAnsi="Arial" w:eastAsia="Times New Roman" w:cs="Arial"/>
                <w:b/>
                <w:bCs/>
                <w:sz w:val="24"/>
                <w:szCs w:val="24"/>
              </w:rPr>
              <w:t>Federal Object Class Categories</w:t>
            </w:r>
            <w:r>
              <w:rPr>
                <w:rFonts w:ascii="Arial" w:hAnsi="Arial" w:eastAsia="Times New Roman" w:cs="Arial"/>
                <w:b/>
                <w:bCs/>
                <w:sz w:val="24"/>
                <w:szCs w:val="24"/>
              </w:rPr>
              <w:t xml:space="preserve"> Form</w:t>
            </w:r>
          </w:p>
        </w:tc>
        <w:tc>
          <w:tcPr>
            <w:tcW w:w="3870" w:type="dxa"/>
            <w:gridSpan w:val="2"/>
            <w:tcBorders>
              <w:bottom w:val="single" w:color="A6A6A6" w:sz="4" w:space="0"/>
            </w:tcBorders>
            <w:shd w:val="clear" w:color="auto" w:fill="95B3D7"/>
            <w:vAlign w:val="center"/>
          </w:tcPr>
          <w:p w:rsidRPr="00E83BBC" w:rsidR="00383932" w:rsidP="00EA3E36" w:rsidRDefault="00383932" w14:paraId="78AFB646" w14:textId="77777777">
            <w:pPr>
              <w:spacing w:before="0" w:beforeAutospacing="0" w:after="0" w:afterAutospacing="0" w:line="240" w:lineRule="auto"/>
              <w:jc w:val="center"/>
              <w:rPr>
                <w:rFonts w:ascii="Times New Roman" w:hAnsi="Times New Roman" w:eastAsia="Times New Roman"/>
              </w:rPr>
            </w:pPr>
            <w:r w:rsidRPr="00E83BBC">
              <w:rPr>
                <w:rFonts w:ascii="Arial" w:hAnsi="Arial" w:eastAsia="Times New Roman" w:cs="Arial"/>
                <w:b/>
                <w:bCs/>
                <w:sz w:val="18"/>
                <w:szCs w:val="18"/>
              </w:rPr>
              <w:t>FOR HRSA USE ONLY</w:t>
            </w:r>
          </w:p>
        </w:tc>
      </w:tr>
      <w:tr w:rsidRPr="00E83BBC" w:rsidR="00383932" w:rsidTr="00EA3E36" w14:paraId="13090E53" w14:textId="77777777">
        <w:trPr>
          <w:tblHeader/>
        </w:trPr>
        <w:tc>
          <w:tcPr>
            <w:tcW w:w="6120" w:type="dxa"/>
            <w:vMerge/>
          </w:tcPr>
          <w:p w:rsidRPr="00E83BBC" w:rsidR="00383932" w:rsidP="00EA3E36" w:rsidRDefault="00383932" w14:paraId="3583BC88" w14:textId="77777777">
            <w:pPr>
              <w:spacing w:before="0" w:beforeAutospacing="0" w:after="0" w:afterAutospacing="0" w:line="240" w:lineRule="auto"/>
              <w:rPr>
                <w:rFonts w:ascii="Times New Roman" w:hAnsi="Times New Roman" w:eastAsia="Times New Roman"/>
              </w:rPr>
            </w:pPr>
          </w:p>
        </w:tc>
        <w:tc>
          <w:tcPr>
            <w:tcW w:w="1890" w:type="dxa"/>
            <w:shd w:val="clear" w:color="auto" w:fill="DBE5F1"/>
            <w:vAlign w:val="center"/>
          </w:tcPr>
          <w:p w:rsidRPr="00E83BBC" w:rsidR="00383932" w:rsidP="00EA3E36" w:rsidRDefault="00383932" w14:paraId="19E481C7" w14:textId="77777777">
            <w:pPr>
              <w:spacing w:before="0" w:beforeAutospacing="0" w:after="0" w:afterAutospacing="0" w:line="240" w:lineRule="auto"/>
              <w:jc w:val="center"/>
              <w:rPr>
                <w:rFonts w:ascii="Arial" w:hAnsi="Arial" w:eastAsia="Times New Roman" w:cs="Arial"/>
                <w:b/>
                <w:sz w:val="20"/>
                <w:szCs w:val="20"/>
              </w:rPr>
            </w:pPr>
            <w:r w:rsidRPr="00E83BBC">
              <w:rPr>
                <w:rFonts w:ascii="Arial" w:hAnsi="Arial" w:eastAsia="Times New Roman" w:cs="Arial"/>
                <w:b/>
                <w:sz w:val="20"/>
                <w:szCs w:val="20"/>
              </w:rPr>
              <w:t>Grant Number</w:t>
            </w:r>
          </w:p>
        </w:tc>
        <w:tc>
          <w:tcPr>
            <w:tcW w:w="1980" w:type="dxa"/>
            <w:shd w:val="clear" w:color="auto" w:fill="DBE5F1"/>
            <w:vAlign w:val="center"/>
          </w:tcPr>
          <w:p w:rsidRPr="00E83BBC" w:rsidR="00383932" w:rsidP="00EA3E36" w:rsidRDefault="00383932" w14:paraId="6E5376FF" w14:textId="77777777">
            <w:pPr>
              <w:spacing w:before="0" w:beforeAutospacing="0" w:after="0" w:afterAutospacing="0" w:line="240" w:lineRule="auto"/>
              <w:jc w:val="center"/>
              <w:rPr>
                <w:rFonts w:ascii="Arial" w:hAnsi="Arial" w:eastAsia="Times New Roman" w:cs="Arial"/>
                <w:b/>
                <w:sz w:val="20"/>
                <w:szCs w:val="20"/>
              </w:rPr>
            </w:pPr>
            <w:r w:rsidRPr="00E83BBC">
              <w:rPr>
                <w:rFonts w:ascii="Arial" w:hAnsi="Arial" w:eastAsia="Times New Roman" w:cs="Arial"/>
                <w:b/>
                <w:sz w:val="20"/>
                <w:szCs w:val="20"/>
              </w:rPr>
              <w:t>Application Tracking Number</w:t>
            </w:r>
          </w:p>
        </w:tc>
      </w:tr>
      <w:tr w:rsidRPr="00E83BBC" w:rsidR="00383932" w:rsidTr="00EA3E36" w14:paraId="3FD7A21F" w14:textId="77777777">
        <w:trPr>
          <w:trHeight w:val="602"/>
          <w:tblHeader/>
        </w:trPr>
        <w:tc>
          <w:tcPr>
            <w:tcW w:w="6120" w:type="dxa"/>
            <w:vMerge/>
          </w:tcPr>
          <w:p w:rsidRPr="00E83BBC" w:rsidR="00383932" w:rsidP="00EA3E36" w:rsidRDefault="00383932" w14:paraId="5D773907" w14:textId="77777777">
            <w:pPr>
              <w:spacing w:before="0" w:beforeAutospacing="0" w:after="0" w:afterAutospacing="0" w:line="240" w:lineRule="auto"/>
              <w:rPr>
                <w:rFonts w:ascii="Times New Roman" w:hAnsi="Times New Roman" w:eastAsia="Times New Roman"/>
              </w:rPr>
            </w:pPr>
          </w:p>
        </w:tc>
        <w:tc>
          <w:tcPr>
            <w:tcW w:w="1890" w:type="dxa"/>
            <w:vAlign w:val="center"/>
          </w:tcPr>
          <w:p w:rsidRPr="00E83BBC" w:rsidR="00383932" w:rsidP="00EA3E36" w:rsidRDefault="00383932" w14:paraId="41D3A832" w14:textId="77777777">
            <w:pPr>
              <w:spacing w:before="0" w:beforeAutospacing="0" w:after="0" w:afterAutospacing="0" w:line="240" w:lineRule="auto"/>
              <w:jc w:val="center"/>
              <w:rPr>
                <w:rFonts w:ascii="Times New Roman" w:hAnsi="Times New Roman" w:eastAsia="Times New Roman"/>
              </w:rPr>
            </w:pPr>
          </w:p>
        </w:tc>
        <w:tc>
          <w:tcPr>
            <w:tcW w:w="1980" w:type="dxa"/>
            <w:vAlign w:val="center"/>
          </w:tcPr>
          <w:p w:rsidRPr="00E83BBC" w:rsidR="00383932" w:rsidP="00EA3E36" w:rsidRDefault="00383932" w14:paraId="6FE85A28" w14:textId="77777777">
            <w:pPr>
              <w:spacing w:before="0" w:beforeAutospacing="0" w:after="0" w:afterAutospacing="0" w:line="240" w:lineRule="auto"/>
              <w:jc w:val="center"/>
              <w:rPr>
                <w:rFonts w:ascii="Times New Roman" w:hAnsi="Times New Roman" w:eastAsia="Times New Roman"/>
              </w:rPr>
            </w:pPr>
          </w:p>
        </w:tc>
      </w:tr>
    </w:tbl>
    <w:tbl>
      <w:tblPr>
        <w:tblW w:w="9990" w:type="dxa"/>
        <w:tblInd w:w="-27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3150"/>
        <w:gridCol w:w="1170"/>
        <w:gridCol w:w="1170"/>
        <w:gridCol w:w="990"/>
        <w:gridCol w:w="1170"/>
        <w:gridCol w:w="1260"/>
        <w:gridCol w:w="1080"/>
      </w:tblGrid>
      <w:tr w:rsidRPr="00E83BBC" w:rsidR="00383932" w:rsidTr="00EA3E36" w14:paraId="0859AC7D" w14:textId="77777777">
        <w:trPr>
          <w:trHeight w:val="225"/>
        </w:trPr>
        <w:tc>
          <w:tcPr>
            <w:tcW w:w="3150" w:type="dxa"/>
            <w:tcBorders>
              <w:bottom w:val="single" w:color="A6A6A6" w:sz="4" w:space="0"/>
            </w:tcBorders>
            <w:shd w:val="clear" w:color="auto" w:fill="95B3D7"/>
          </w:tcPr>
          <w:p w:rsidR="00383932" w:rsidP="00EA3E36" w:rsidRDefault="00383932" w14:paraId="4E736730" w14:textId="77777777">
            <w:pPr>
              <w:spacing w:before="0" w:beforeAutospacing="0" w:after="0" w:afterAutospacing="0" w:line="240" w:lineRule="auto"/>
              <w:rPr>
                <w:rFonts w:eastAsia="Times New Roman" w:cs="Arial"/>
                <w:b/>
                <w:bCs/>
                <w:sz w:val="20"/>
                <w:szCs w:val="20"/>
              </w:rPr>
            </w:pPr>
            <w:r>
              <w:rPr>
                <w:rFonts w:eastAsia="Times New Roman" w:cs="Arial"/>
                <w:b/>
                <w:bCs/>
                <w:sz w:val="20"/>
                <w:szCs w:val="20"/>
              </w:rPr>
              <w:t>Object Class Category</w:t>
            </w:r>
          </w:p>
        </w:tc>
        <w:tc>
          <w:tcPr>
            <w:tcW w:w="2340" w:type="dxa"/>
            <w:gridSpan w:val="2"/>
            <w:shd w:val="clear" w:color="auto" w:fill="95B3D7"/>
            <w:vAlign w:val="center"/>
          </w:tcPr>
          <w:p w:rsidR="00383932" w:rsidP="00EA3E36" w:rsidRDefault="00383932" w14:paraId="3C4A73CE"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Year 1</w:t>
            </w:r>
          </w:p>
        </w:tc>
        <w:tc>
          <w:tcPr>
            <w:tcW w:w="2160" w:type="dxa"/>
            <w:gridSpan w:val="2"/>
            <w:shd w:val="clear" w:color="auto" w:fill="95B3D7"/>
            <w:vAlign w:val="center"/>
          </w:tcPr>
          <w:p w:rsidR="00383932" w:rsidP="00EA3E36" w:rsidRDefault="00383932" w14:paraId="0F4977BC"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Year 2</w:t>
            </w:r>
          </w:p>
        </w:tc>
        <w:tc>
          <w:tcPr>
            <w:tcW w:w="2340" w:type="dxa"/>
            <w:gridSpan w:val="2"/>
            <w:shd w:val="clear" w:color="auto" w:fill="D9D9D9" w:themeFill="background1" w:themeFillShade="D9"/>
            <w:vAlign w:val="center"/>
          </w:tcPr>
          <w:p w:rsidR="00383932" w:rsidP="00EA3E36" w:rsidRDefault="00383932" w14:paraId="10832F3B"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Total</w:t>
            </w:r>
          </w:p>
          <w:p w:rsidR="00383932" w:rsidP="00EA3E36" w:rsidRDefault="00383932" w14:paraId="13B7AC4C" w14:textId="77777777">
            <w:pPr>
              <w:spacing w:before="0" w:beforeAutospacing="0" w:after="0" w:afterAutospacing="0" w:line="240" w:lineRule="auto"/>
              <w:jc w:val="center"/>
              <w:rPr>
                <w:rFonts w:eastAsia="Times New Roman" w:cs="Arial"/>
                <w:b/>
                <w:bCs/>
                <w:sz w:val="20"/>
                <w:szCs w:val="20"/>
              </w:rPr>
            </w:pPr>
            <w:r w:rsidRPr="00BF499A">
              <w:rPr>
                <w:rFonts w:eastAsia="Times New Roman" w:cs="Arial"/>
                <w:bCs/>
                <w:color w:val="FF0000"/>
                <w:sz w:val="20"/>
                <w:szCs w:val="20"/>
              </w:rPr>
              <w:t>[</w:t>
            </w:r>
            <w:r>
              <w:rPr>
                <w:rFonts w:eastAsia="Times New Roman" w:cs="Arial"/>
                <w:bCs/>
                <w:color w:val="FF0000"/>
                <w:sz w:val="20"/>
                <w:szCs w:val="20"/>
              </w:rPr>
              <w:t>Calculated</w:t>
            </w:r>
            <w:r w:rsidRPr="00BF499A">
              <w:rPr>
                <w:rFonts w:eastAsia="Times New Roman" w:cs="Arial"/>
                <w:bCs/>
                <w:color w:val="FF0000"/>
                <w:sz w:val="20"/>
                <w:szCs w:val="20"/>
              </w:rPr>
              <w:t xml:space="preserve"> by EHB]</w:t>
            </w:r>
          </w:p>
        </w:tc>
      </w:tr>
      <w:tr w:rsidRPr="00E83BBC" w:rsidR="00383932" w:rsidTr="00EA3E36" w14:paraId="522522B9" w14:textId="77777777">
        <w:trPr>
          <w:trHeight w:val="225"/>
        </w:trPr>
        <w:tc>
          <w:tcPr>
            <w:tcW w:w="3150" w:type="dxa"/>
            <w:tcBorders>
              <w:bottom w:val="single" w:color="A6A6A6" w:sz="4" w:space="0"/>
            </w:tcBorders>
            <w:shd w:val="clear" w:color="auto" w:fill="95B3D7"/>
          </w:tcPr>
          <w:p w:rsidRPr="00E83BBC" w:rsidR="00383932" w:rsidP="00EA3E36" w:rsidRDefault="00383932" w14:paraId="733AF8D2" w14:textId="77777777">
            <w:pPr>
              <w:spacing w:before="0" w:beforeAutospacing="0" w:after="0" w:afterAutospacing="0" w:line="240" w:lineRule="auto"/>
              <w:rPr>
                <w:rFonts w:eastAsia="Times New Roman" w:cs="Arial"/>
                <w:b/>
                <w:bCs/>
                <w:sz w:val="20"/>
                <w:szCs w:val="20"/>
              </w:rPr>
            </w:pPr>
          </w:p>
        </w:tc>
        <w:tc>
          <w:tcPr>
            <w:tcW w:w="1170" w:type="dxa"/>
            <w:shd w:val="clear" w:color="auto" w:fill="95B3D7"/>
            <w:vAlign w:val="center"/>
          </w:tcPr>
          <w:p w:rsidR="00383932" w:rsidP="00EA3E36" w:rsidRDefault="00383932" w14:paraId="38688015"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Federal</w:t>
            </w:r>
          </w:p>
        </w:tc>
        <w:tc>
          <w:tcPr>
            <w:tcW w:w="1170" w:type="dxa"/>
            <w:shd w:val="clear" w:color="auto" w:fill="95B3D7"/>
            <w:vAlign w:val="center"/>
          </w:tcPr>
          <w:p w:rsidR="00383932" w:rsidP="00EA3E36" w:rsidRDefault="00383932" w14:paraId="1C067FC5"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Non-Federal</w:t>
            </w:r>
          </w:p>
        </w:tc>
        <w:tc>
          <w:tcPr>
            <w:tcW w:w="990" w:type="dxa"/>
            <w:shd w:val="clear" w:color="auto" w:fill="95B3D7"/>
            <w:vAlign w:val="center"/>
          </w:tcPr>
          <w:p w:rsidR="00383932" w:rsidP="00EA3E36" w:rsidRDefault="00383932" w14:paraId="40606FC0"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Federal</w:t>
            </w:r>
          </w:p>
        </w:tc>
        <w:tc>
          <w:tcPr>
            <w:tcW w:w="1170" w:type="dxa"/>
            <w:shd w:val="clear" w:color="auto" w:fill="95B3D7"/>
            <w:vAlign w:val="center"/>
          </w:tcPr>
          <w:p w:rsidR="00383932" w:rsidP="00EA3E36" w:rsidRDefault="00383932" w14:paraId="4EABE1A8"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Non-Federal</w:t>
            </w:r>
          </w:p>
        </w:tc>
        <w:tc>
          <w:tcPr>
            <w:tcW w:w="1260" w:type="dxa"/>
            <w:shd w:val="clear" w:color="auto" w:fill="D9D9D9" w:themeFill="background1" w:themeFillShade="D9"/>
            <w:vAlign w:val="center"/>
          </w:tcPr>
          <w:p w:rsidR="00383932" w:rsidP="00EA3E36" w:rsidRDefault="00383932" w14:paraId="32FCB9C2"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Year 1</w:t>
            </w:r>
          </w:p>
        </w:tc>
        <w:tc>
          <w:tcPr>
            <w:tcW w:w="1080" w:type="dxa"/>
            <w:shd w:val="clear" w:color="auto" w:fill="D9D9D9" w:themeFill="background1" w:themeFillShade="D9"/>
            <w:vAlign w:val="center"/>
          </w:tcPr>
          <w:p w:rsidR="00383932" w:rsidP="00EA3E36" w:rsidRDefault="00383932" w14:paraId="246F0525" w14:textId="77777777">
            <w:pPr>
              <w:spacing w:before="0" w:beforeAutospacing="0" w:after="0" w:afterAutospacing="0" w:line="240" w:lineRule="auto"/>
              <w:jc w:val="center"/>
              <w:rPr>
                <w:rFonts w:eastAsia="Times New Roman" w:cs="Arial"/>
                <w:b/>
                <w:bCs/>
                <w:sz w:val="20"/>
                <w:szCs w:val="20"/>
              </w:rPr>
            </w:pPr>
            <w:r>
              <w:rPr>
                <w:rFonts w:eastAsia="Times New Roman" w:cs="Arial"/>
                <w:b/>
                <w:bCs/>
                <w:sz w:val="20"/>
                <w:szCs w:val="20"/>
              </w:rPr>
              <w:t>Year 2</w:t>
            </w:r>
          </w:p>
        </w:tc>
      </w:tr>
      <w:tr w:rsidRPr="00E83BBC" w:rsidR="00383932" w:rsidTr="00EA3E36" w14:paraId="3D905E79" w14:textId="77777777">
        <w:trPr>
          <w:trHeight w:val="256"/>
        </w:trPr>
        <w:tc>
          <w:tcPr>
            <w:tcW w:w="3150" w:type="dxa"/>
            <w:shd w:val="clear" w:color="auto" w:fill="DBE5F1"/>
            <w:vAlign w:val="center"/>
          </w:tcPr>
          <w:p w:rsidRPr="00E83BBC" w:rsidR="00383932" w:rsidP="00EA3E36" w:rsidRDefault="00383932" w14:paraId="75B1FB94"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a.  Personnel</w:t>
            </w:r>
          </w:p>
        </w:tc>
        <w:tc>
          <w:tcPr>
            <w:tcW w:w="1170" w:type="dxa"/>
            <w:shd w:val="clear" w:color="auto" w:fill="auto"/>
          </w:tcPr>
          <w:p w:rsidRPr="00E83BBC" w:rsidR="00383932" w:rsidP="00EA3E36" w:rsidRDefault="00383932" w14:paraId="480D5DF1" w14:textId="77777777">
            <w:pPr>
              <w:spacing w:before="0" w:beforeAutospacing="0" w:after="0" w:afterAutospacing="0" w:line="240" w:lineRule="auto"/>
              <w:jc w:val="center"/>
              <w:rPr>
                <w:rFonts w:eastAsia="Times New Roman"/>
                <w:sz w:val="20"/>
                <w:szCs w:val="20"/>
              </w:rPr>
            </w:pPr>
          </w:p>
        </w:tc>
        <w:tc>
          <w:tcPr>
            <w:tcW w:w="1170" w:type="dxa"/>
            <w:shd w:val="clear" w:color="auto" w:fill="auto"/>
          </w:tcPr>
          <w:p w:rsidRPr="00E83BBC" w:rsidR="00383932" w:rsidP="00EA3E36" w:rsidRDefault="00383932" w14:paraId="43D9C616" w14:textId="77777777">
            <w:pPr>
              <w:spacing w:before="0" w:beforeAutospacing="0" w:after="0" w:afterAutospacing="0" w:line="240" w:lineRule="auto"/>
              <w:jc w:val="center"/>
              <w:rPr>
                <w:rFonts w:eastAsia="Times New Roman"/>
                <w:sz w:val="20"/>
                <w:szCs w:val="20"/>
              </w:rPr>
            </w:pPr>
          </w:p>
        </w:tc>
        <w:tc>
          <w:tcPr>
            <w:tcW w:w="990" w:type="dxa"/>
            <w:shd w:val="clear" w:color="auto" w:fill="auto"/>
          </w:tcPr>
          <w:p w:rsidRPr="00E83BBC" w:rsidR="00383932" w:rsidP="00EA3E36" w:rsidRDefault="00383932" w14:paraId="1491042D" w14:textId="77777777">
            <w:pPr>
              <w:spacing w:before="0" w:beforeAutospacing="0" w:after="0" w:afterAutospacing="0" w:line="240" w:lineRule="auto"/>
              <w:jc w:val="center"/>
              <w:rPr>
                <w:rFonts w:eastAsia="Times New Roman"/>
                <w:sz w:val="20"/>
                <w:szCs w:val="20"/>
              </w:rPr>
            </w:pPr>
          </w:p>
        </w:tc>
        <w:tc>
          <w:tcPr>
            <w:tcW w:w="1170" w:type="dxa"/>
            <w:shd w:val="clear" w:color="auto" w:fill="auto"/>
          </w:tcPr>
          <w:p w:rsidRPr="00E83BBC" w:rsidR="00383932" w:rsidP="00EA3E36" w:rsidRDefault="00383932" w14:paraId="1A59DF15"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Pr="00E83BBC" w:rsidR="00383932" w:rsidP="00EA3E36" w:rsidRDefault="00383932" w14:paraId="04CFECF8"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tcPr>
          <w:p w:rsidRPr="00E83BBC" w:rsidR="00383932" w:rsidP="00EA3E36" w:rsidRDefault="00383932" w14:paraId="37C28C62" w14:textId="77777777">
            <w:pPr>
              <w:spacing w:before="0" w:beforeAutospacing="0" w:after="0" w:afterAutospacing="0" w:line="240" w:lineRule="auto"/>
              <w:jc w:val="center"/>
              <w:rPr>
                <w:rFonts w:eastAsia="Times New Roman"/>
                <w:sz w:val="20"/>
                <w:szCs w:val="20"/>
              </w:rPr>
            </w:pPr>
          </w:p>
        </w:tc>
      </w:tr>
      <w:tr w:rsidRPr="00E83BBC" w:rsidR="00383932" w:rsidTr="00EA3E36" w14:paraId="14FB6D4C" w14:textId="77777777">
        <w:trPr>
          <w:trHeight w:val="241"/>
        </w:trPr>
        <w:tc>
          <w:tcPr>
            <w:tcW w:w="3150" w:type="dxa"/>
            <w:shd w:val="clear" w:color="auto" w:fill="DBE5F1"/>
            <w:vAlign w:val="center"/>
          </w:tcPr>
          <w:p w:rsidRPr="00E83BBC" w:rsidR="00383932" w:rsidP="00EA3E36" w:rsidRDefault="00383932" w14:paraId="66851DBF"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b.  Fringe Benefits</w:t>
            </w:r>
          </w:p>
        </w:tc>
        <w:tc>
          <w:tcPr>
            <w:tcW w:w="1170" w:type="dxa"/>
            <w:shd w:val="clear" w:color="auto" w:fill="auto"/>
          </w:tcPr>
          <w:p w:rsidRPr="00E83BBC" w:rsidR="00383932" w:rsidP="00EA3E36" w:rsidRDefault="00383932" w14:paraId="1BD327C4" w14:textId="77777777">
            <w:pPr>
              <w:spacing w:before="0" w:beforeAutospacing="0" w:after="0" w:afterAutospacing="0" w:line="240" w:lineRule="auto"/>
              <w:jc w:val="center"/>
              <w:rPr>
                <w:rFonts w:eastAsia="Times New Roman"/>
                <w:sz w:val="20"/>
                <w:szCs w:val="20"/>
              </w:rPr>
            </w:pPr>
          </w:p>
        </w:tc>
        <w:tc>
          <w:tcPr>
            <w:tcW w:w="1170" w:type="dxa"/>
            <w:shd w:val="clear" w:color="auto" w:fill="auto"/>
          </w:tcPr>
          <w:p w:rsidRPr="00E83BBC" w:rsidR="00383932" w:rsidP="00EA3E36" w:rsidRDefault="00383932" w14:paraId="0EA95BF4" w14:textId="77777777">
            <w:pPr>
              <w:spacing w:before="0" w:beforeAutospacing="0" w:after="0" w:afterAutospacing="0" w:line="240" w:lineRule="auto"/>
              <w:jc w:val="center"/>
              <w:rPr>
                <w:rFonts w:eastAsia="Times New Roman"/>
                <w:sz w:val="20"/>
                <w:szCs w:val="20"/>
              </w:rPr>
            </w:pPr>
          </w:p>
        </w:tc>
        <w:tc>
          <w:tcPr>
            <w:tcW w:w="990" w:type="dxa"/>
            <w:shd w:val="clear" w:color="auto" w:fill="auto"/>
          </w:tcPr>
          <w:p w:rsidRPr="00E83BBC" w:rsidR="00383932" w:rsidP="00EA3E36" w:rsidRDefault="00383932" w14:paraId="123959A3" w14:textId="77777777">
            <w:pPr>
              <w:spacing w:before="0" w:beforeAutospacing="0" w:after="0" w:afterAutospacing="0" w:line="240" w:lineRule="auto"/>
              <w:jc w:val="center"/>
              <w:rPr>
                <w:rFonts w:eastAsia="Times New Roman"/>
                <w:sz w:val="20"/>
                <w:szCs w:val="20"/>
              </w:rPr>
            </w:pPr>
          </w:p>
        </w:tc>
        <w:tc>
          <w:tcPr>
            <w:tcW w:w="1170" w:type="dxa"/>
            <w:shd w:val="clear" w:color="auto" w:fill="auto"/>
          </w:tcPr>
          <w:p w:rsidRPr="00E83BBC" w:rsidR="00383932" w:rsidP="00EA3E36" w:rsidRDefault="00383932" w14:paraId="3D308C52"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Pr="00E83BBC" w:rsidR="00383932" w:rsidP="00EA3E36" w:rsidRDefault="00383932" w14:paraId="0A83F1EB"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tcPr>
          <w:p w:rsidRPr="00E83BBC" w:rsidR="00383932" w:rsidP="00EA3E36" w:rsidRDefault="00383932" w14:paraId="02E48CD5" w14:textId="77777777">
            <w:pPr>
              <w:spacing w:before="0" w:beforeAutospacing="0" w:after="0" w:afterAutospacing="0" w:line="240" w:lineRule="auto"/>
              <w:jc w:val="center"/>
              <w:rPr>
                <w:rFonts w:eastAsia="Times New Roman"/>
                <w:sz w:val="20"/>
                <w:szCs w:val="20"/>
              </w:rPr>
            </w:pPr>
          </w:p>
        </w:tc>
      </w:tr>
      <w:tr w:rsidRPr="00E83BBC" w:rsidR="00383932" w:rsidTr="00EA3E36" w14:paraId="7BC0C51B" w14:textId="77777777">
        <w:trPr>
          <w:trHeight w:val="256"/>
        </w:trPr>
        <w:tc>
          <w:tcPr>
            <w:tcW w:w="3150" w:type="dxa"/>
            <w:shd w:val="clear" w:color="auto" w:fill="DBE5F1"/>
            <w:vAlign w:val="center"/>
          </w:tcPr>
          <w:p w:rsidRPr="00E83BBC" w:rsidR="00383932" w:rsidP="00EA3E36" w:rsidRDefault="00383932" w14:paraId="0C9CACA5"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 xml:space="preserve">c.  Travel </w:t>
            </w:r>
          </w:p>
        </w:tc>
        <w:tc>
          <w:tcPr>
            <w:tcW w:w="1170" w:type="dxa"/>
            <w:shd w:val="clear" w:color="auto" w:fill="auto"/>
          </w:tcPr>
          <w:p w:rsidRPr="00E83BBC" w:rsidR="00383932" w:rsidP="00EA3E36" w:rsidRDefault="00383932" w14:paraId="7197EA9D"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6C107D79" w14:textId="77777777">
            <w:pPr>
              <w:spacing w:before="0" w:beforeAutospacing="0" w:after="0" w:afterAutospacing="0" w:line="240" w:lineRule="auto"/>
              <w:rPr>
                <w:rFonts w:eastAsia="Times New Roman"/>
                <w:sz w:val="20"/>
                <w:szCs w:val="20"/>
              </w:rPr>
            </w:pPr>
          </w:p>
        </w:tc>
        <w:tc>
          <w:tcPr>
            <w:tcW w:w="990" w:type="dxa"/>
            <w:shd w:val="clear" w:color="auto" w:fill="auto"/>
          </w:tcPr>
          <w:p w:rsidRPr="00E83BBC" w:rsidR="00383932" w:rsidP="00EA3E36" w:rsidRDefault="00383932" w14:paraId="4FAA6F49"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587C25C0"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Pr="00E83BBC" w:rsidR="00383932" w:rsidP="00EA3E36" w:rsidRDefault="00383932" w14:paraId="2DC1159C"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6366D9DC" w14:textId="77777777">
            <w:pPr>
              <w:spacing w:before="0" w:beforeAutospacing="0" w:after="0" w:afterAutospacing="0" w:line="240" w:lineRule="auto"/>
              <w:rPr>
                <w:rFonts w:eastAsia="Times New Roman"/>
                <w:sz w:val="20"/>
                <w:szCs w:val="20"/>
              </w:rPr>
            </w:pPr>
          </w:p>
        </w:tc>
      </w:tr>
      <w:tr w:rsidRPr="00E83BBC" w:rsidR="00383932" w:rsidTr="00EA3E36" w14:paraId="79012812" w14:textId="77777777">
        <w:trPr>
          <w:trHeight w:val="241"/>
        </w:trPr>
        <w:tc>
          <w:tcPr>
            <w:tcW w:w="3150" w:type="dxa"/>
            <w:shd w:val="clear" w:color="auto" w:fill="DBE5F1"/>
            <w:vAlign w:val="center"/>
          </w:tcPr>
          <w:p w:rsidRPr="00E83BBC" w:rsidR="00383932" w:rsidP="00EA3E36" w:rsidRDefault="00383932" w14:paraId="2D568423"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d.  Equipment</w:t>
            </w:r>
          </w:p>
        </w:tc>
        <w:tc>
          <w:tcPr>
            <w:tcW w:w="1170" w:type="dxa"/>
            <w:shd w:val="clear" w:color="auto" w:fill="auto"/>
          </w:tcPr>
          <w:p w:rsidRPr="00E83BBC" w:rsidR="00383932" w:rsidP="00EA3E36" w:rsidRDefault="00383932" w14:paraId="6B17F8C5" w14:textId="77777777">
            <w:pPr>
              <w:spacing w:before="0" w:beforeAutospacing="0" w:after="0" w:afterAutospacing="0" w:line="240" w:lineRule="auto"/>
              <w:rPr>
                <w:rFonts w:eastAsia="Times New Roman"/>
                <w:sz w:val="20"/>
                <w:szCs w:val="20"/>
              </w:rPr>
            </w:pPr>
          </w:p>
        </w:tc>
        <w:tc>
          <w:tcPr>
            <w:tcW w:w="1170" w:type="dxa"/>
            <w:shd w:val="clear" w:color="auto" w:fill="auto"/>
          </w:tcPr>
          <w:p w:rsidRPr="00363FC3" w:rsidR="00383932" w:rsidP="00EA3E36" w:rsidRDefault="00383932" w14:paraId="11AF9767" w14:textId="77777777">
            <w:pPr>
              <w:spacing w:before="0" w:beforeAutospacing="0" w:after="0" w:afterAutospacing="0" w:line="240" w:lineRule="auto"/>
              <w:jc w:val="center"/>
              <w:rPr>
                <w:rFonts w:eastAsia="Times New Roman"/>
                <w:b/>
                <w:sz w:val="20"/>
                <w:szCs w:val="20"/>
              </w:rPr>
            </w:pPr>
          </w:p>
        </w:tc>
        <w:tc>
          <w:tcPr>
            <w:tcW w:w="990" w:type="dxa"/>
            <w:shd w:val="clear" w:color="auto" w:fill="auto"/>
          </w:tcPr>
          <w:p w:rsidRPr="00363FC3" w:rsidR="00383932" w:rsidP="00EA3E36" w:rsidRDefault="00383932" w14:paraId="18500B62" w14:textId="77777777">
            <w:pPr>
              <w:spacing w:before="0" w:beforeAutospacing="0" w:after="0" w:afterAutospacing="0" w:line="240" w:lineRule="auto"/>
              <w:rPr>
                <w:rFonts w:eastAsia="Times New Roman"/>
                <w:b/>
                <w:sz w:val="20"/>
                <w:szCs w:val="20"/>
              </w:rPr>
            </w:pPr>
          </w:p>
        </w:tc>
        <w:tc>
          <w:tcPr>
            <w:tcW w:w="1170" w:type="dxa"/>
            <w:shd w:val="clear" w:color="auto" w:fill="auto"/>
          </w:tcPr>
          <w:p w:rsidRPr="00E83BBC" w:rsidR="00383932" w:rsidP="00EA3E36" w:rsidRDefault="00383932" w14:paraId="51D17495"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Pr="00E83BBC" w:rsidR="00383932" w:rsidP="00EA3E36" w:rsidRDefault="00383932" w14:paraId="6B726AFE"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1F7F7D93" w14:textId="77777777">
            <w:pPr>
              <w:spacing w:before="0" w:beforeAutospacing="0" w:after="0" w:afterAutospacing="0" w:line="240" w:lineRule="auto"/>
              <w:rPr>
                <w:rFonts w:eastAsia="Times New Roman"/>
                <w:sz w:val="20"/>
                <w:szCs w:val="20"/>
              </w:rPr>
            </w:pPr>
          </w:p>
        </w:tc>
      </w:tr>
      <w:tr w:rsidRPr="00E83BBC" w:rsidR="00383932" w:rsidTr="00EA3E36" w14:paraId="114AF0DC" w14:textId="77777777">
        <w:trPr>
          <w:trHeight w:val="256"/>
        </w:trPr>
        <w:tc>
          <w:tcPr>
            <w:tcW w:w="3150" w:type="dxa"/>
            <w:shd w:val="clear" w:color="auto" w:fill="DBE5F1"/>
            <w:vAlign w:val="center"/>
          </w:tcPr>
          <w:p w:rsidRPr="00E83BBC" w:rsidR="00383932" w:rsidP="00EA3E36" w:rsidRDefault="00383932" w14:paraId="3C6B392B"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e.  Supplies</w:t>
            </w:r>
          </w:p>
        </w:tc>
        <w:tc>
          <w:tcPr>
            <w:tcW w:w="1170" w:type="dxa"/>
            <w:shd w:val="clear" w:color="auto" w:fill="auto"/>
          </w:tcPr>
          <w:p w:rsidRPr="00E83BBC" w:rsidR="00383932" w:rsidP="00EA3E36" w:rsidRDefault="00383932" w14:paraId="787CFF8F"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6E650217" w14:textId="77777777">
            <w:pPr>
              <w:spacing w:before="0" w:beforeAutospacing="0" w:after="0" w:afterAutospacing="0" w:line="240" w:lineRule="auto"/>
              <w:rPr>
                <w:rFonts w:eastAsia="Times New Roman"/>
                <w:sz w:val="20"/>
                <w:szCs w:val="20"/>
              </w:rPr>
            </w:pPr>
          </w:p>
        </w:tc>
        <w:tc>
          <w:tcPr>
            <w:tcW w:w="990" w:type="dxa"/>
            <w:shd w:val="clear" w:color="auto" w:fill="auto"/>
          </w:tcPr>
          <w:p w:rsidRPr="00E83BBC" w:rsidR="00383932" w:rsidP="00EA3E36" w:rsidRDefault="00383932" w14:paraId="340E10FC" w14:textId="77777777">
            <w:pPr>
              <w:spacing w:before="0" w:beforeAutospacing="0" w:after="0" w:afterAutospacing="0" w:line="240" w:lineRule="auto"/>
              <w:jc w:val="center"/>
              <w:rPr>
                <w:rFonts w:eastAsia="Times New Roman"/>
                <w:sz w:val="20"/>
                <w:szCs w:val="20"/>
              </w:rPr>
            </w:pPr>
          </w:p>
        </w:tc>
        <w:tc>
          <w:tcPr>
            <w:tcW w:w="1170" w:type="dxa"/>
            <w:shd w:val="clear" w:color="auto" w:fill="auto"/>
          </w:tcPr>
          <w:p w:rsidRPr="00E83BBC" w:rsidR="00383932" w:rsidP="00EA3E36" w:rsidRDefault="00383932" w14:paraId="1AAE6B4A"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tcPr>
          <w:p w:rsidRPr="00E83BBC" w:rsidR="00383932" w:rsidP="00EA3E36" w:rsidRDefault="00383932" w14:paraId="3056C442"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0BB3F1AB" w14:textId="77777777">
            <w:pPr>
              <w:spacing w:before="0" w:beforeAutospacing="0" w:after="0" w:afterAutospacing="0" w:line="240" w:lineRule="auto"/>
              <w:rPr>
                <w:rFonts w:eastAsia="Times New Roman"/>
                <w:sz w:val="20"/>
                <w:szCs w:val="20"/>
              </w:rPr>
            </w:pPr>
          </w:p>
        </w:tc>
      </w:tr>
      <w:tr w:rsidRPr="00E83BBC" w:rsidR="00383932" w:rsidTr="00EA3E36" w14:paraId="31752D0F" w14:textId="77777777">
        <w:trPr>
          <w:trHeight w:val="241"/>
        </w:trPr>
        <w:tc>
          <w:tcPr>
            <w:tcW w:w="3150" w:type="dxa"/>
            <w:shd w:val="clear" w:color="auto" w:fill="DBE5F1"/>
            <w:vAlign w:val="center"/>
          </w:tcPr>
          <w:p w:rsidRPr="00E83BBC" w:rsidR="00383932" w:rsidP="00EA3E36" w:rsidRDefault="00383932" w14:paraId="0306E332" w14:textId="77777777">
            <w:pPr>
              <w:spacing w:before="0" w:beforeAutospacing="0" w:after="0" w:afterAutospacing="0" w:line="240" w:lineRule="auto"/>
              <w:rPr>
                <w:rFonts w:eastAsia="Times New Roman" w:cs="Arial"/>
                <w:sz w:val="20"/>
                <w:szCs w:val="20"/>
              </w:rPr>
            </w:pPr>
            <w:r w:rsidRPr="00E83BBC">
              <w:rPr>
                <w:rFonts w:eastAsia="Times New Roman" w:cs="Arial"/>
                <w:sz w:val="20"/>
                <w:szCs w:val="20"/>
              </w:rPr>
              <w:t>f.  Contractual</w:t>
            </w:r>
          </w:p>
        </w:tc>
        <w:tc>
          <w:tcPr>
            <w:tcW w:w="1170" w:type="dxa"/>
            <w:tcBorders>
              <w:bottom w:val="single" w:color="A6A6A6" w:sz="4" w:space="0"/>
            </w:tcBorders>
            <w:shd w:val="clear" w:color="auto" w:fill="auto"/>
          </w:tcPr>
          <w:p w:rsidRPr="00E83BBC" w:rsidR="00383932" w:rsidP="00EA3E36" w:rsidRDefault="00383932" w14:paraId="3A469C47" w14:textId="77777777">
            <w:pPr>
              <w:spacing w:before="0" w:beforeAutospacing="0" w:after="0" w:afterAutospacing="0" w:line="240" w:lineRule="auto"/>
              <w:rPr>
                <w:rFonts w:eastAsia="Times New Roman"/>
                <w:sz w:val="20"/>
                <w:szCs w:val="20"/>
              </w:rPr>
            </w:pPr>
          </w:p>
        </w:tc>
        <w:tc>
          <w:tcPr>
            <w:tcW w:w="1170" w:type="dxa"/>
            <w:tcBorders>
              <w:bottom w:val="single" w:color="A6A6A6" w:sz="4" w:space="0"/>
            </w:tcBorders>
            <w:shd w:val="clear" w:color="auto" w:fill="auto"/>
          </w:tcPr>
          <w:p w:rsidRPr="00363FC3" w:rsidR="00383932" w:rsidP="00EA3E36" w:rsidRDefault="00383932" w14:paraId="41E62297" w14:textId="77777777">
            <w:pPr>
              <w:spacing w:before="0" w:beforeAutospacing="0" w:after="0" w:afterAutospacing="0" w:line="240" w:lineRule="auto"/>
              <w:jc w:val="center"/>
              <w:rPr>
                <w:rFonts w:eastAsia="Times New Roman"/>
                <w:b/>
                <w:sz w:val="20"/>
                <w:szCs w:val="20"/>
              </w:rPr>
            </w:pPr>
          </w:p>
        </w:tc>
        <w:tc>
          <w:tcPr>
            <w:tcW w:w="990" w:type="dxa"/>
            <w:tcBorders>
              <w:bottom w:val="single" w:color="A6A6A6" w:sz="4" w:space="0"/>
            </w:tcBorders>
            <w:shd w:val="clear" w:color="auto" w:fill="auto"/>
          </w:tcPr>
          <w:p w:rsidRPr="00E83BBC" w:rsidR="00383932" w:rsidP="00EA3E36" w:rsidRDefault="00383932" w14:paraId="34C9E0AF" w14:textId="77777777">
            <w:pPr>
              <w:spacing w:before="0" w:beforeAutospacing="0" w:after="0" w:afterAutospacing="0" w:line="240" w:lineRule="auto"/>
              <w:jc w:val="center"/>
              <w:rPr>
                <w:rFonts w:eastAsia="Times New Roman"/>
                <w:sz w:val="20"/>
                <w:szCs w:val="20"/>
              </w:rPr>
            </w:pPr>
          </w:p>
        </w:tc>
        <w:tc>
          <w:tcPr>
            <w:tcW w:w="1170" w:type="dxa"/>
            <w:tcBorders>
              <w:bottom w:val="single" w:color="A6A6A6" w:sz="4" w:space="0"/>
            </w:tcBorders>
            <w:shd w:val="clear" w:color="auto" w:fill="auto"/>
          </w:tcPr>
          <w:p w:rsidRPr="00E83BBC" w:rsidR="00383932" w:rsidP="00EA3E36" w:rsidRDefault="00383932" w14:paraId="3FBD6DA5" w14:textId="77777777">
            <w:pPr>
              <w:spacing w:before="0" w:beforeAutospacing="0" w:after="0" w:afterAutospacing="0" w:line="240" w:lineRule="auto"/>
              <w:jc w:val="center"/>
              <w:rPr>
                <w:rFonts w:eastAsia="Times New Roman"/>
                <w:sz w:val="20"/>
                <w:szCs w:val="20"/>
              </w:rPr>
            </w:pPr>
          </w:p>
        </w:tc>
        <w:tc>
          <w:tcPr>
            <w:tcW w:w="1260" w:type="dxa"/>
            <w:tcBorders>
              <w:bottom w:val="single" w:color="A6A6A6" w:sz="4" w:space="0"/>
            </w:tcBorders>
            <w:shd w:val="clear" w:color="auto" w:fill="D9D9D9" w:themeFill="background1" w:themeFillShade="D9"/>
          </w:tcPr>
          <w:p w:rsidRPr="00E83BBC" w:rsidR="00383932" w:rsidP="00EA3E36" w:rsidRDefault="00383932" w14:paraId="61242523" w14:textId="77777777">
            <w:pPr>
              <w:spacing w:before="0" w:beforeAutospacing="0" w:after="0" w:afterAutospacing="0" w:line="240" w:lineRule="auto"/>
              <w:rPr>
                <w:rFonts w:eastAsia="Times New Roman"/>
                <w:sz w:val="20"/>
                <w:szCs w:val="20"/>
              </w:rPr>
            </w:pPr>
          </w:p>
        </w:tc>
        <w:tc>
          <w:tcPr>
            <w:tcW w:w="1080" w:type="dxa"/>
            <w:tcBorders>
              <w:bottom w:val="single" w:color="A6A6A6" w:sz="4" w:space="0"/>
            </w:tcBorders>
            <w:shd w:val="clear" w:color="auto" w:fill="D9D9D9" w:themeFill="background1" w:themeFillShade="D9"/>
          </w:tcPr>
          <w:p w:rsidRPr="00E83BBC" w:rsidR="00383932" w:rsidP="00EA3E36" w:rsidRDefault="00383932" w14:paraId="42B19385" w14:textId="77777777">
            <w:pPr>
              <w:spacing w:before="0" w:beforeAutospacing="0" w:after="0" w:afterAutospacing="0" w:line="240" w:lineRule="auto"/>
              <w:rPr>
                <w:rFonts w:eastAsia="Times New Roman"/>
                <w:sz w:val="20"/>
                <w:szCs w:val="20"/>
              </w:rPr>
            </w:pPr>
          </w:p>
        </w:tc>
      </w:tr>
      <w:tr w:rsidRPr="00E83BBC" w:rsidR="00383932" w:rsidTr="00EA3E36" w14:paraId="43B20CE4" w14:textId="77777777">
        <w:trPr>
          <w:trHeight w:val="241"/>
        </w:trPr>
        <w:tc>
          <w:tcPr>
            <w:tcW w:w="3150" w:type="dxa"/>
            <w:shd w:val="clear" w:color="auto" w:fill="DBE5F1"/>
            <w:vAlign w:val="center"/>
          </w:tcPr>
          <w:p w:rsidRPr="00E83BBC" w:rsidR="00383932" w:rsidP="00EA3E36" w:rsidRDefault="00383932" w14:paraId="774E66D2" w14:textId="77777777">
            <w:pPr>
              <w:spacing w:before="0" w:beforeAutospacing="0" w:after="0" w:afterAutospacing="0" w:line="240" w:lineRule="auto"/>
              <w:rPr>
                <w:rFonts w:eastAsia="Times New Roman" w:cs="Arial"/>
                <w:sz w:val="20"/>
                <w:szCs w:val="20"/>
              </w:rPr>
            </w:pPr>
            <w:r>
              <w:rPr>
                <w:rFonts w:eastAsia="Times New Roman" w:cs="Arial"/>
                <w:sz w:val="20"/>
                <w:szCs w:val="20"/>
              </w:rPr>
              <w:t>g. Construction</w:t>
            </w:r>
          </w:p>
        </w:tc>
        <w:tc>
          <w:tcPr>
            <w:tcW w:w="1170" w:type="dxa"/>
            <w:tcBorders>
              <w:bottom w:val="single" w:color="A6A6A6" w:sz="4" w:space="0"/>
            </w:tcBorders>
            <w:shd w:val="clear" w:color="auto" w:fill="auto"/>
          </w:tcPr>
          <w:p w:rsidRPr="00E83BBC" w:rsidR="00383932" w:rsidP="00EA3E36" w:rsidRDefault="00383932" w14:paraId="15CB8658" w14:textId="77777777">
            <w:pPr>
              <w:spacing w:before="0" w:beforeAutospacing="0" w:after="0" w:afterAutospacing="0" w:line="240" w:lineRule="auto"/>
              <w:rPr>
                <w:rFonts w:eastAsia="Times New Roman"/>
                <w:sz w:val="20"/>
                <w:szCs w:val="20"/>
              </w:rPr>
            </w:pPr>
          </w:p>
        </w:tc>
        <w:tc>
          <w:tcPr>
            <w:tcW w:w="1170" w:type="dxa"/>
            <w:tcBorders>
              <w:bottom w:val="single" w:color="A6A6A6" w:sz="4" w:space="0"/>
            </w:tcBorders>
            <w:shd w:val="clear" w:color="auto" w:fill="auto"/>
          </w:tcPr>
          <w:p w:rsidRPr="00363FC3" w:rsidR="00383932" w:rsidP="00EA3E36" w:rsidRDefault="00383932" w14:paraId="3BEDA1C8" w14:textId="77777777">
            <w:pPr>
              <w:spacing w:before="0" w:beforeAutospacing="0" w:after="0" w:afterAutospacing="0" w:line="240" w:lineRule="auto"/>
              <w:jc w:val="center"/>
              <w:rPr>
                <w:rFonts w:eastAsia="Times New Roman"/>
                <w:b/>
                <w:sz w:val="20"/>
                <w:szCs w:val="20"/>
              </w:rPr>
            </w:pPr>
          </w:p>
        </w:tc>
        <w:tc>
          <w:tcPr>
            <w:tcW w:w="990" w:type="dxa"/>
            <w:tcBorders>
              <w:bottom w:val="single" w:color="A6A6A6" w:sz="4" w:space="0"/>
            </w:tcBorders>
            <w:shd w:val="clear" w:color="auto" w:fill="auto"/>
          </w:tcPr>
          <w:p w:rsidRPr="00E83BBC" w:rsidR="00383932" w:rsidP="00EA3E36" w:rsidRDefault="00383932" w14:paraId="266437E5" w14:textId="77777777">
            <w:pPr>
              <w:spacing w:before="0" w:beforeAutospacing="0" w:after="0" w:afterAutospacing="0" w:line="240" w:lineRule="auto"/>
              <w:jc w:val="center"/>
              <w:rPr>
                <w:rFonts w:eastAsia="Times New Roman"/>
                <w:sz w:val="20"/>
                <w:szCs w:val="20"/>
              </w:rPr>
            </w:pPr>
          </w:p>
        </w:tc>
        <w:tc>
          <w:tcPr>
            <w:tcW w:w="1170" w:type="dxa"/>
            <w:tcBorders>
              <w:bottom w:val="single" w:color="A6A6A6" w:sz="4" w:space="0"/>
            </w:tcBorders>
            <w:shd w:val="clear" w:color="auto" w:fill="auto"/>
          </w:tcPr>
          <w:p w:rsidRPr="00E83BBC" w:rsidR="00383932" w:rsidP="00EA3E36" w:rsidRDefault="00383932" w14:paraId="6DC1158B" w14:textId="77777777">
            <w:pPr>
              <w:spacing w:before="0" w:beforeAutospacing="0" w:after="0" w:afterAutospacing="0" w:line="240" w:lineRule="auto"/>
              <w:jc w:val="center"/>
              <w:rPr>
                <w:rFonts w:eastAsia="Times New Roman"/>
                <w:sz w:val="20"/>
                <w:szCs w:val="20"/>
              </w:rPr>
            </w:pPr>
          </w:p>
        </w:tc>
        <w:tc>
          <w:tcPr>
            <w:tcW w:w="1260" w:type="dxa"/>
            <w:tcBorders>
              <w:bottom w:val="single" w:color="A6A6A6" w:sz="4" w:space="0"/>
            </w:tcBorders>
            <w:shd w:val="clear" w:color="auto" w:fill="D9D9D9" w:themeFill="background1" w:themeFillShade="D9"/>
          </w:tcPr>
          <w:p w:rsidRPr="00E83BBC" w:rsidR="00383932" w:rsidP="00EA3E36" w:rsidRDefault="00383932" w14:paraId="23646F08" w14:textId="77777777">
            <w:pPr>
              <w:spacing w:before="0" w:beforeAutospacing="0" w:after="0" w:afterAutospacing="0" w:line="240" w:lineRule="auto"/>
              <w:rPr>
                <w:rFonts w:eastAsia="Times New Roman"/>
                <w:sz w:val="20"/>
                <w:szCs w:val="20"/>
              </w:rPr>
            </w:pPr>
          </w:p>
        </w:tc>
        <w:tc>
          <w:tcPr>
            <w:tcW w:w="1080" w:type="dxa"/>
            <w:tcBorders>
              <w:bottom w:val="single" w:color="A6A6A6" w:sz="4" w:space="0"/>
            </w:tcBorders>
            <w:shd w:val="clear" w:color="auto" w:fill="D9D9D9" w:themeFill="background1" w:themeFillShade="D9"/>
          </w:tcPr>
          <w:p w:rsidRPr="00E83BBC" w:rsidR="00383932" w:rsidP="00EA3E36" w:rsidRDefault="00383932" w14:paraId="5F04515C" w14:textId="77777777">
            <w:pPr>
              <w:spacing w:before="0" w:beforeAutospacing="0" w:after="0" w:afterAutospacing="0" w:line="240" w:lineRule="auto"/>
              <w:rPr>
                <w:rFonts w:eastAsia="Times New Roman"/>
                <w:sz w:val="20"/>
                <w:szCs w:val="20"/>
              </w:rPr>
            </w:pPr>
          </w:p>
        </w:tc>
      </w:tr>
      <w:tr w:rsidRPr="00E83BBC" w:rsidR="00383932" w:rsidTr="00EA3E36" w14:paraId="335210AF" w14:textId="77777777">
        <w:trPr>
          <w:trHeight w:val="241"/>
        </w:trPr>
        <w:tc>
          <w:tcPr>
            <w:tcW w:w="3150" w:type="dxa"/>
            <w:shd w:val="clear" w:color="auto" w:fill="DBE5F1"/>
            <w:vAlign w:val="center"/>
          </w:tcPr>
          <w:p w:rsidRPr="00E83BBC" w:rsidR="00383932" w:rsidP="00EA3E36" w:rsidRDefault="00383932" w14:paraId="20A551D5" w14:textId="77777777">
            <w:pPr>
              <w:spacing w:before="0" w:beforeAutospacing="0" w:after="0" w:afterAutospacing="0" w:line="240" w:lineRule="auto"/>
              <w:rPr>
                <w:rFonts w:eastAsia="Times New Roman" w:cs="Arial"/>
                <w:sz w:val="20"/>
                <w:szCs w:val="20"/>
              </w:rPr>
            </w:pPr>
            <w:r>
              <w:rPr>
                <w:rFonts w:eastAsia="Times New Roman" w:cs="Arial"/>
                <w:sz w:val="20"/>
                <w:szCs w:val="20"/>
              </w:rPr>
              <w:t>h</w:t>
            </w:r>
            <w:r w:rsidRPr="00E83BBC">
              <w:rPr>
                <w:rFonts w:eastAsia="Times New Roman" w:cs="Arial"/>
                <w:sz w:val="20"/>
                <w:szCs w:val="20"/>
              </w:rPr>
              <w:t xml:space="preserve">.  Other </w:t>
            </w:r>
          </w:p>
        </w:tc>
        <w:tc>
          <w:tcPr>
            <w:tcW w:w="1170" w:type="dxa"/>
            <w:shd w:val="clear" w:color="auto" w:fill="auto"/>
          </w:tcPr>
          <w:p w:rsidRPr="00E83BBC" w:rsidR="00383932" w:rsidP="00EA3E36" w:rsidRDefault="00383932" w14:paraId="01412B67"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3C2ACBC9" w14:textId="77777777">
            <w:pPr>
              <w:spacing w:before="0" w:beforeAutospacing="0" w:after="0" w:afterAutospacing="0" w:line="240" w:lineRule="auto"/>
              <w:rPr>
                <w:rFonts w:eastAsia="Times New Roman"/>
                <w:sz w:val="20"/>
                <w:szCs w:val="20"/>
              </w:rPr>
            </w:pPr>
          </w:p>
        </w:tc>
        <w:tc>
          <w:tcPr>
            <w:tcW w:w="990" w:type="dxa"/>
            <w:shd w:val="clear" w:color="auto" w:fill="auto"/>
          </w:tcPr>
          <w:p w:rsidRPr="00E83BBC" w:rsidR="00383932" w:rsidP="00EA3E36" w:rsidRDefault="00383932" w14:paraId="50D8AECB"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23B67FB5"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Pr="00E83BBC" w:rsidR="00383932" w:rsidP="00EA3E36" w:rsidRDefault="00383932" w14:paraId="2B4E140D"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6D6413A2" w14:textId="77777777">
            <w:pPr>
              <w:spacing w:before="0" w:beforeAutospacing="0" w:after="0" w:afterAutospacing="0" w:line="240" w:lineRule="auto"/>
              <w:rPr>
                <w:rFonts w:eastAsia="Times New Roman"/>
                <w:sz w:val="20"/>
                <w:szCs w:val="20"/>
              </w:rPr>
            </w:pPr>
          </w:p>
        </w:tc>
      </w:tr>
      <w:tr w:rsidRPr="00E83BBC" w:rsidR="00383932" w:rsidTr="00EA3E36" w14:paraId="4E0FDD37" w14:textId="77777777">
        <w:trPr>
          <w:trHeight w:val="256"/>
        </w:trPr>
        <w:tc>
          <w:tcPr>
            <w:tcW w:w="3150" w:type="dxa"/>
            <w:shd w:val="clear" w:color="auto" w:fill="DBE5F1"/>
            <w:vAlign w:val="center"/>
          </w:tcPr>
          <w:p w:rsidRPr="00E83BBC" w:rsidR="00383932" w:rsidP="00EA3E36" w:rsidRDefault="00383932" w14:paraId="6E56D387" w14:textId="77777777">
            <w:pPr>
              <w:spacing w:before="0" w:beforeAutospacing="0" w:after="0" w:afterAutospacing="0" w:line="240" w:lineRule="auto"/>
              <w:rPr>
                <w:rFonts w:eastAsia="Times New Roman" w:cs="Arial"/>
                <w:sz w:val="20"/>
                <w:szCs w:val="20"/>
              </w:rPr>
            </w:pPr>
            <w:proofErr w:type="spellStart"/>
            <w:r>
              <w:rPr>
                <w:rFonts w:eastAsia="Times New Roman" w:cs="Arial"/>
                <w:sz w:val="20"/>
                <w:szCs w:val="20"/>
              </w:rPr>
              <w:t>i</w:t>
            </w:r>
            <w:proofErr w:type="spellEnd"/>
            <w:r w:rsidRPr="00E83BBC">
              <w:rPr>
                <w:rFonts w:eastAsia="Times New Roman" w:cs="Arial"/>
                <w:sz w:val="20"/>
                <w:szCs w:val="20"/>
              </w:rPr>
              <w:t xml:space="preserve">.  </w:t>
            </w:r>
            <w:r w:rsidRPr="00E83BBC">
              <w:rPr>
                <w:rFonts w:eastAsia="Times New Roman" w:cs="Arial"/>
                <w:b/>
                <w:sz w:val="20"/>
                <w:szCs w:val="20"/>
              </w:rPr>
              <w:t>Total Direct Charges (sum of a</w:t>
            </w:r>
            <w:r w:rsidRPr="00E83BBC">
              <w:rPr>
                <w:rFonts w:eastAsia="Times New Roman" w:cs="Arial"/>
                <w:b/>
                <w:sz w:val="20"/>
                <w:szCs w:val="20"/>
              </w:rPr>
              <w:noBreakHyphen/>
            </w:r>
            <w:r>
              <w:rPr>
                <w:rFonts w:eastAsia="Times New Roman" w:cs="Arial"/>
                <w:b/>
                <w:sz w:val="20"/>
                <w:szCs w:val="20"/>
              </w:rPr>
              <w:t>g</w:t>
            </w:r>
            <w:r w:rsidRPr="00E83BBC">
              <w:rPr>
                <w:rFonts w:eastAsia="Times New Roman" w:cs="Arial"/>
                <w:b/>
                <w:vanish/>
                <w:sz w:val="20"/>
                <w:szCs w:val="20"/>
              </w:rPr>
              <w:t>6otal Direct Charges (sum of 6</w:t>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vanish/>
                <w:sz w:val="20"/>
                <w:szCs w:val="20"/>
              </w:rPr>
              <w:pgNum/>
            </w:r>
            <w:r w:rsidRPr="00E83BBC">
              <w:rPr>
                <w:rFonts w:eastAsia="Times New Roman" w:cs="Arial"/>
                <w:b/>
                <w:sz w:val="20"/>
                <w:szCs w:val="20"/>
              </w:rPr>
              <w:t>)</w:t>
            </w:r>
          </w:p>
        </w:tc>
        <w:tc>
          <w:tcPr>
            <w:tcW w:w="1170" w:type="dxa"/>
            <w:shd w:val="clear" w:color="auto" w:fill="auto"/>
          </w:tcPr>
          <w:p w:rsidRPr="00E83BBC" w:rsidR="00383932" w:rsidP="00EA3E36" w:rsidRDefault="00383932" w14:paraId="13FDC69A"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09B8AC6F" w14:textId="77777777">
            <w:pPr>
              <w:spacing w:before="0" w:beforeAutospacing="0" w:after="0" w:afterAutospacing="0" w:line="240" w:lineRule="auto"/>
              <w:rPr>
                <w:rFonts w:eastAsia="Times New Roman"/>
                <w:sz w:val="20"/>
                <w:szCs w:val="20"/>
              </w:rPr>
            </w:pPr>
          </w:p>
        </w:tc>
        <w:tc>
          <w:tcPr>
            <w:tcW w:w="990" w:type="dxa"/>
            <w:shd w:val="clear" w:color="auto" w:fill="auto"/>
          </w:tcPr>
          <w:p w:rsidRPr="00E83BBC" w:rsidR="00383932" w:rsidP="00EA3E36" w:rsidRDefault="00383932" w14:paraId="0CBBD16E"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1C5E17CB"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Pr="00E83BBC" w:rsidR="00383932" w:rsidP="00EA3E36" w:rsidRDefault="00383932" w14:paraId="60C38E60"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4939EB97" w14:textId="77777777">
            <w:pPr>
              <w:spacing w:before="0" w:beforeAutospacing="0" w:after="0" w:afterAutospacing="0" w:line="240" w:lineRule="auto"/>
              <w:rPr>
                <w:rFonts w:eastAsia="Times New Roman"/>
                <w:sz w:val="20"/>
                <w:szCs w:val="20"/>
              </w:rPr>
            </w:pPr>
          </w:p>
        </w:tc>
      </w:tr>
      <w:tr w:rsidRPr="00E83BBC" w:rsidR="00383932" w:rsidTr="00EA3E36" w14:paraId="2241E53D" w14:textId="77777777">
        <w:trPr>
          <w:trHeight w:val="241"/>
        </w:trPr>
        <w:tc>
          <w:tcPr>
            <w:tcW w:w="3150" w:type="dxa"/>
            <w:shd w:val="clear" w:color="auto" w:fill="DBE5F1"/>
            <w:vAlign w:val="center"/>
          </w:tcPr>
          <w:p w:rsidRPr="00E83BBC" w:rsidR="00383932" w:rsidP="00EA3E36" w:rsidRDefault="00383932" w14:paraId="51A66D42" w14:textId="77777777">
            <w:pPr>
              <w:spacing w:before="0" w:beforeAutospacing="0" w:after="0" w:afterAutospacing="0" w:line="240" w:lineRule="auto"/>
              <w:rPr>
                <w:rFonts w:eastAsia="Times New Roman" w:cs="Arial"/>
                <w:sz w:val="20"/>
                <w:szCs w:val="20"/>
              </w:rPr>
            </w:pPr>
            <w:r>
              <w:rPr>
                <w:rFonts w:eastAsia="Times New Roman" w:cs="Arial"/>
                <w:sz w:val="20"/>
                <w:szCs w:val="20"/>
              </w:rPr>
              <w:t>j</w:t>
            </w:r>
            <w:r w:rsidRPr="00E83BBC">
              <w:rPr>
                <w:rFonts w:eastAsia="Times New Roman" w:cs="Arial"/>
                <w:sz w:val="20"/>
                <w:szCs w:val="20"/>
              </w:rPr>
              <w:t>.  Indirect Charges</w:t>
            </w:r>
          </w:p>
        </w:tc>
        <w:tc>
          <w:tcPr>
            <w:tcW w:w="1170" w:type="dxa"/>
            <w:shd w:val="clear" w:color="auto" w:fill="auto"/>
          </w:tcPr>
          <w:p w:rsidRPr="00E83BBC" w:rsidR="00383932" w:rsidP="00EA3E36" w:rsidRDefault="00383932" w14:paraId="78BA547D"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1F48459C" w14:textId="77777777">
            <w:pPr>
              <w:spacing w:before="0" w:beforeAutospacing="0" w:after="0" w:afterAutospacing="0" w:line="240" w:lineRule="auto"/>
              <w:rPr>
                <w:rFonts w:eastAsia="Times New Roman"/>
                <w:sz w:val="20"/>
                <w:szCs w:val="20"/>
              </w:rPr>
            </w:pPr>
          </w:p>
        </w:tc>
        <w:tc>
          <w:tcPr>
            <w:tcW w:w="990" w:type="dxa"/>
            <w:shd w:val="clear" w:color="auto" w:fill="auto"/>
          </w:tcPr>
          <w:p w:rsidRPr="00E83BBC" w:rsidR="00383932" w:rsidP="00EA3E36" w:rsidRDefault="00383932" w14:paraId="32A33170" w14:textId="77777777">
            <w:pPr>
              <w:spacing w:before="0" w:beforeAutospacing="0" w:after="0" w:afterAutospacing="0" w:line="240" w:lineRule="auto"/>
              <w:rPr>
                <w:rFonts w:eastAsia="Times New Roman"/>
                <w:sz w:val="20"/>
                <w:szCs w:val="20"/>
              </w:rPr>
            </w:pPr>
          </w:p>
        </w:tc>
        <w:tc>
          <w:tcPr>
            <w:tcW w:w="1170" w:type="dxa"/>
            <w:shd w:val="clear" w:color="auto" w:fill="auto"/>
          </w:tcPr>
          <w:p w:rsidRPr="00E83BBC" w:rsidR="00383932" w:rsidP="00EA3E36" w:rsidRDefault="00383932" w14:paraId="39AC5F45" w14:textId="77777777">
            <w:pPr>
              <w:spacing w:before="0" w:beforeAutospacing="0" w:after="0" w:afterAutospacing="0" w:line="240" w:lineRule="auto"/>
              <w:rPr>
                <w:rFonts w:eastAsia="Times New Roman"/>
                <w:sz w:val="20"/>
                <w:szCs w:val="20"/>
              </w:rPr>
            </w:pPr>
          </w:p>
        </w:tc>
        <w:tc>
          <w:tcPr>
            <w:tcW w:w="1260" w:type="dxa"/>
            <w:shd w:val="clear" w:color="auto" w:fill="D9D9D9" w:themeFill="background1" w:themeFillShade="D9"/>
          </w:tcPr>
          <w:p w:rsidRPr="00E83BBC" w:rsidR="00383932" w:rsidP="00EA3E36" w:rsidRDefault="00383932" w14:paraId="24CF9BC8" w14:textId="77777777">
            <w:pPr>
              <w:spacing w:before="0" w:beforeAutospacing="0" w:after="0" w:afterAutospacing="0" w:line="240" w:lineRule="auto"/>
              <w:rPr>
                <w:rFonts w:eastAsia="Times New Roman"/>
                <w:sz w:val="20"/>
                <w:szCs w:val="20"/>
              </w:rPr>
            </w:pPr>
          </w:p>
        </w:tc>
        <w:tc>
          <w:tcPr>
            <w:tcW w:w="1080" w:type="dxa"/>
            <w:shd w:val="clear" w:color="auto" w:fill="D9D9D9" w:themeFill="background1" w:themeFillShade="D9"/>
          </w:tcPr>
          <w:p w:rsidRPr="00E83BBC" w:rsidR="00383932" w:rsidP="00EA3E36" w:rsidRDefault="00383932" w14:paraId="4B980698" w14:textId="77777777">
            <w:pPr>
              <w:spacing w:before="0" w:beforeAutospacing="0" w:after="0" w:afterAutospacing="0" w:line="240" w:lineRule="auto"/>
              <w:rPr>
                <w:rFonts w:eastAsia="Times New Roman"/>
                <w:sz w:val="20"/>
                <w:szCs w:val="20"/>
              </w:rPr>
            </w:pPr>
          </w:p>
        </w:tc>
      </w:tr>
      <w:tr w:rsidRPr="007647A1" w:rsidR="00383932" w:rsidTr="00EA3E36" w14:paraId="793AC3B8" w14:textId="77777777">
        <w:trPr>
          <w:trHeight w:val="899"/>
        </w:trPr>
        <w:tc>
          <w:tcPr>
            <w:tcW w:w="3150" w:type="dxa"/>
            <w:shd w:val="clear" w:color="auto" w:fill="D9D9D9" w:themeFill="background1" w:themeFillShade="D9"/>
            <w:vAlign w:val="center"/>
          </w:tcPr>
          <w:p w:rsidR="00383932" w:rsidP="00EA3E36" w:rsidRDefault="00383932" w14:paraId="55041DD7" w14:textId="77777777">
            <w:pPr>
              <w:spacing w:before="0" w:beforeAutospacing="0" w:after="0" w:afterAutospacing="0" w:line="240" w:lineRule="auto"/>
              <w:rPr>
                <w:rFonts w:eastAsia="Times New Roman" w:cs="Arial"/>
                <w:b/>
                <w:sz w:val="20"/>
                <w:szCs w:val="20"/>
              </w:rPr>
            </w:pPr>
            <w:r>
              <w:rPr>
                <w:rFonts w:eastAsia="Times New Roman" w:cs="Arial"/>
                <w:sz w:val="20"/>
                <w:szCs w:val="20"/>
              </w:rPr>
              <w:t>k</w:t>
            </w:r>
            <w:r w:rsidRPr="00E83BBC">
              <w:rPr>
                <w:rFonts w:eastAsia="Times New Roman" w:cs="Arial"/>
                <w:sz w:val="20"/>
                <w:szCs w:val="20"/>
              </w:rPr>
              <w:t xml:space="preserve">. </w:t>
            </w:r>
            <w:r w:rsidRPr="00E83BBC">
              <w:rPr>
                <w:rFonts w:eastAsia="Times New Roman" w:cs="Arial"/>
                <w:b/>
                <w:sz w:val="20"/>
                <w:szCs w:val="20"/>
              </w:rPr>
              <w:t>Total Budget Specified in Secti</w:t>
            </w:r>
            <w:r>
              <w:rPr>
                <w:rFonts w:eastAsia="Times New Roman" w:cs="Arial"/>
                <w:b/>
                <w:sz w:val="20"/>
                <w:szCs w:val="20"/>
              </w:rPr>
              <w:t xml:space="preserve">on A - Budget Summary (sum of h - </w:t>
            </w:r>
            <w:proofErr w:type="spellStart"/>
            <w:r>
              <w:rPr>
                <w:rFonts w:eastAsia="Times New Roman" w:cs="Arial"/>
                <w:b/>
                <w:sz w:val="20"/>
                <w:szCs w:val="20"/>
              </w:rPr>
              <w:t>i</w:t>
            </w:r>
            <w:proofErr w:type="spellEnd"/>
            <w:r w:rsidRPr="00E83BBC">
              <w:rPr>
                <w:rFonts w:eastAsia="Times New Roman" w:cs="Arial"/>
                <w:b/>
                <w:sz w:val="20"/>
                <w:szCs w:val="20"/>
              </w:rPr>
              <w:t>)</w:t>
            </w:r>
          </w:p>
          <w:p w:rsidRPr="00E83BBC" w:rsidR="00383932" w:rsidP="00EA3E36" w:rsidRDefault="00383932" w14:paraId="19F9A24A" w14:textId="77777777">
            <w:pPr>
              <w:spacing w:before="0" w:beforeAutospacing="0" w:after="0" w:afterAutospacing="0" w:line="240" w:lineRule="auto"/>
              <w:rPr>
                <w:rFonts w:eastAsia="Times New Roman" w:cs="Arial"/>
                <w:sz w:val="20"/>
                <w:szCs w:val="20"/>
              </w:rPr>
            </w:pPr>
            <w:r w:rsidRPr="00BF499A">
              <w:rPr>
                <w:rFonts w:eastAsia="Times New Roman" w:cs="Arial"/>
                <w:bCs/>
                <w:color w:val="FF0000"/>
                <w:sz w:val="20"/>
                <w:szCs w:val="20"/>
              </w:rPr>
              <w:t>[</w:t>
            </w:r>
            <w:r>
              <w:rPr>
                <w:rFonts w:eastAsia="Times New Roman" w:cs="Arial"/>
                <w:bCs/>
                <w:color w:val="FF0000"/>
                <w:sz w:val="20"/>
                <w:szCs w:val="20"/>
              </w:rPr>
              <w:t>Calculated</w:t>
            </w:r>
            <w:r w:rsidRPr="00BF499A">
              <w:rPr>
                <w:rFonts w:eastAsia="Times New Roman" w:cs="Arial"/>
                <w:bCs/>
                <w:color w:val="FF0000"/>
                <w:sz w:val="20"/>
                <w:szCs w:val="20"/>
              </w:rPr>
              <w:t xml:space="preserve"> by EHB]</w:t>
            </w:r>
          </w:p>
        </w:tc>
        <w:tc>
          <w:tcPr>
            <w:tcW w:w="1170" w:type="dxa"/>
            <w:shd w:val="clear" w:color="auto" w:fill="D9D9D9" w:themeFill="background1" w:themeFillShade="D9"/>
            <w:vAlign w:val="center"/>
          </w:tcPr>
          <w:p w:rsidRPr="007647A1" w:rsidR="00383932" w:rsidP="00EA3E36" w:rsidRDefault="00383932" w14:paraId="18D3BAEA" w14:textId="77777777">
            <w:pPr>
              <w:spacing w:before="0" w:beforeAutospacing="0" w:after="0" w:afterAutospacing="0" w:line="240" w:lineRule="auto"/>
              <w:jc w:val="center"/>
              <w:rPr>
                <w:rFonts w:eastAsia="Times New Roman"/>
                <w:sz w:val="20"/>
                <w:szCs w:val="20"/>
              </w:rPr>
            </w:pPr>
            <w:r w:rsidRPr="00662971">
              <w:rPr>
                <w:rFonts w:eastAsia="Times New Roman"/>
                <w:color w:val="FF0000"/>
                <w:sz w:val="20"/>
                <w:szCs w:val="20"/>
              </w:rPr>
              <w:t>Total Y1 Federal</w:t>
            </w:r>
          </w:p>
        </w:tc>
        <w:tc>
          <w:tcPr>
            <w:tcW w:w="1170" w:type="dxa"/>
            <w:shd w:val="clear" w:color="auto" w:fill="D9D9D9" w:themeFill="background1" w:themeFillShade="D9"/>
            <w:vAlign w:val="center"/>
          </w:tcPr>
          <w:p w:rsidRPr="007647A1" w:rsidR="00383932" w:rsidP="00EA3E36" w:rsidRDefault="00383932" w14:paraId="0DB6682C" w14:textId="77777777">
            <w:pPr>
              <w:spacing w:before="0" w:beforeAutospacing="0" w:after="0" w:afterAutospacing="0" w:line="240" w:lineRule="auto"/>
              <w:jc w:val="center"/>
              <w:rPr>
                <w:rFonts w:eastAsia="Times New Roman"/>
                <w:sz w:val="20"/>
                <w:szCs w:val="20"/>
              </w:rPr>
            </w:pPr>
          </w:p>
        </w:tc>
        <w:tc>
          <w:tcPr>
            <w:tcW w:w="990" w:type="dxa"/>
            <w:shd w:val="clear" w:color="auto" w:fill="D9D9D9" w:themeFill="background1" w:themeFillShade="D9"/>
            <w:vAlign w:val="center"/>
          </w:tcPr>
          <w:p w:rsidRPr="007647A1" w:rsidR="00383932" w:rsidP="00EA3E36" w:rsidRDefault="00383932" w14:paraId="29C70633" w14:textId="77777777">
            <w:pPr>
              <w:spacing w:before="0" w:beforeAutospacing="0" w:after="0" w:afterAutospacing="0" w:line="240" w:lineRule="auto"/>
              <w:jc w:val="center"/>
              <w:rPr>
                <w:rFonts w:eastAsia="Times New Roman"/>
                <w:sz w:val="20"/>
                <w:szCs w:val="20"/>
              </w:rPr>
            </w:pPr>
            <w:r>
              <w:rPr>
                <w:rFonts w:eastAsia="Times New Roman"/>
                <w:color w:val="FF0000"/>
                <w:sz w:val="20"/>
                <w:szCs w:val="20"/>
              </w:rPr>
              <w:t>Total Y2</w:t>
            </w:r>
            <w:r w:rsidRPr="00662971">
              <w:rPr>
                <w:rFonts w:eastAsia="Times New Roman"/>
                <w:color w:val="FF0000"/>
                <w:sz w:val="20"/>
                <w:szCs w:val="20"/>
              </w:rPr>
              <w:t xml:space="preserve"> Federal</w:t>
            </w:r>
          </w:p>
        </w:tc>
        <w:tc>
          <w:tcPr>
            <w:tcW w:w="1170" w:type="dxa"/>
            <w:shd w:val="clear" w:color="auto" w:fill="D9D9D9" w:themeFill="background1" w:themeFillShade="D9"/>
            <w:vAlign w:val="center"/>
          </w:tcPr>
          <w:p w:rsidRPr="007647A1" w:rsidR="00383932" w:rsidP="00EA3E36" w:rsidRDefault="00383932" w14:paraId="53459E6E" w14:textId="77777777">
            <w:pPr>
              <w:spacing w:before="0" w:beforeAutospacing="0" w:after="0" w:afterAutospacing="0" w:line="240" w:lineRule="auto"/>
              <w:jc w:val="center"/>
              <w:rPr>
                <w:rFonts w:eastAsia="Times New Roman"/>
                <w:sz w:val="20"/>
                <w:szCs w:val="20"/>
              </w:rPr>
            </w:pPr>
          </w:p>
        </w:tc>
        <w:tc>
          <w:tcPr>
            <w:tcW w:w="1260" w:type="dxa"/>
            <w:shd w:val="clear" w:color="auto" w:fill="D9D9D9" w:themeFill="background1" w:themeFillShade="D9"/>
            <w:vAlign w:val="center"/>
          </w:tcPr>
          <w:p w:rsidRPr="007647A1" w:rsidR="00383932" w:rsidP="00EA3E36" w:rsidRDefault="00383932" w14:paraId="30DBBBE0" w14:textId="77777777">
            <w:pPr>
              <w:spacing w:before="0" w:beforeAutospacing="0" w:after="0" w:afterAutospacing="0" w:line="240" w:lineRule="auto"/>
              <w:jc w:val="center"/>
              <w:rPr>
                <w:rFonts w:eastAsia="Times New Roman"/>
                <w:sz w:val="20"/>
                <w:szCs w:val="20"/>
              </w:rPr>
            </w:pPr>
          </w:p>
        </w:tc>
        <w:tc>
          <w:tcPr>
            <w:tcW w:w="1080" w:type="dxa"/>
            <w:shd w:val="clear" w:color="auto" w:fill="D9D9D9" w:themeFill="background1" w:themeFillShade="D9"/>
            <w:vAlign w:val="center"/>
          </w:tcPr>
          <w:p w:rsidRPr="007647A1" w:rsidR="00383932" w:rsidP="00EA3E36" w:rsidRDefault="00383932" w14:paraId="78C35903" w14:textId="77777777">
            <w:pPr>
              <w:spacing w:before="0" w:beforeAutospacing="0" w:after="0" w:afterAutospacing="0" w:line="240" w:lineRule="auto"/>
              <w:jc w:val="center"/>
              <w:rPr>
                <w:rFonts w:eastAsia="Times New Roman"/>
                <w:sz w:val="20"/>
                <w:szCs w:val="20"/>
              </w:rPr>
            </w:pPr>
          </w:p>
        </w:tc>
      </w:tr>
    </w:tbl>
    <w:p w:rsidRPr="00E83BBC" w:rsidR="00383932" w:rsidP="00383932" w:rsidRDefault="00383932" w14:paraId="5E735EF5" w14:textId="77777777">
      <w:pPr>
        <w:spacing w:before="0" w:beforeAutospacing="0" w:after="0" w:afterAutospacing="0" w:line="240" w:lineRule="auto"/>
        <w:ind w:left="450" w:right="360"/>
        <w:rPr>
          <w:rFonts w:ascii="Arial" w:hAnsi="Arial" w:eastAsia="Times New Roman" w:cs="Arial"/>
          <w:color w:val="000000"/>
          <w:sz w:val="16"/>
          <w:szCs w:val="16"/>
        </w:rPr>
      </w:pPr>
    </w:p>
    <w:p w:rsidRPr="00470A44" w:rsidR="004A0551" w:rsidP="004A0551" w:rsidRDefault="004A0551" w14:paraId="4A7D411B" w14:textId="6A3D4269">
      <w:pPr>
        <w:spacing w:after="0" w:line="240" w:lineRule="auto"/>
        <w:ind w:left="-180"/>
        <w:rPr>
          <w:rFonts w:asciiTheme="minorHAnsi" w:hAnsiTheme="minorHAnsi" w:eastAsiaTheme="minorHAnsi" w:cstheme="minorHAnsi"/>
          <w:color w:val="000000"/>
          <w:sz w:val="16"/>
          <w:szCs w:val="16"/>
        </w:rPr>
      </w:pPr>
      <w:r w:rsidRPr="00470A44">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470A44">
        <w:rPr>
          <w:rFonts w:cstheme="minorHAnsi"/>
          <w:sz w:val="16"/>
          <w:szCs w:val="16"/>
        </w:rPr>
        <w:t xml:space="preserve">The Health Center Program application forms provide essential information to HRSA staff and </w:t>
      </w:r>
      <w:proofErr w:type="gramStart"/>
      <w:r w:rsidRPr="00470A44">
        <w:rPr>
          <w:rFonts w:cstheme="minorHAnsi"/>
          <w:sz w:val="16"/>
          <w:szCs w:val="16"/>
        </w:rPr>
        <w:t>objective review committee panels</w:t>
      </w:r>
      <w:proofErr w:type="gramEnd"/>
      <w:r w:rsidRPr="00470A44">
        <w:rPr>
          <w:rFonts w:cstheme="minorHAnsi"/>
          <w:sz w:val="16"/>
          <w:szCs w:val="16"/>
        </w:rPr>
        <w:t xml:space="preserve"> for application evaluation; funding recommendation and approval; designation; and monitoring.  </w:t>
      </w:r>
      <w:r w:rsidRPr="00470A44">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9">
        <w:r w:rsidRPr="00470A44">
          <w:rPr>
            <w:rStyle w:val="Hyperlink"/>
            <w:rFonts w:cstheme="minorHAnsi"/>
            <w:sz w:val="16"/>
            <w:szCs w:val="16"/>
          </w:rPr>
          <w:t>42 U.S.C. 254b</w:t>
        </w:r>
      </w:hyperlink>
      <w:r w:rsidRPr="00470A44">
        <w:rPr>
          <w:rFonts w:cstheme="minorHAnsi"/>
          <w:color w:val="000000"/>
          <w:sz w:val="16"/>
          <w:szCs w:val="16"/>
        </w:rPr>
        <w:t xml:space="preserve">). Public reporting burden for this collection of information </w:t>
      </w:r>
      <w:proofErr w:type="gramStart"/>
      <w:r w:rsidRPr="00470A44">
        <w:rPr>
          <w:rFonts w:cstheme="minorHAnsi"/>
          <w:color w:val="000000"/>
          <w:sz w:val="16"/>
          <w:szCs w:val="16"/>
        </w:rPr>
        <w:t>is estimated</w:t>
      </w:r>
      <w:proofErr w:type="gramEnd"/>
      <w:r w:rsidRPr="00470A44">
        <w:rPr>
          <w:rFonts w:cstheme="minorHAnsi"/>
          <w:color w:val="000000"/>
          <w:sz w:val="16"/>
          <w:szCs w:val="16"/>
        </w:rPr>
        <w:t xml:space="preserve"> to average 15 minutes per response, including the time for reviewing instructions, searching existing data sources, and completing and reviewing the collection of in</w:t>
      </w:r>
      <w:r w:rsidRPr="00470A44">
        <w:rPr>
          <w:rFonts w:cstheme="minorHAnsi"/>
          <w:color w:val="000000"/>
          <w:sz w:val="16"/>
          <w:szCs w:val="16"/>
        </w:rPr>
        <w:lastRenderedPageBreak/>
        <w:t xml:space="preserve">formation. Send comments regarding this burden estimate or any other aspect of this collection of information, including suggestions for reducing this burden, to HRSA Reports Clearance Officer, 5600 Fishers Lane, Room 14N136B, Rockville, Maryland, 20857 or </w:t>
      </w:r>
      <w:bookmarkStart w:name="_GoBack" w:id="0"/>
      <w:r w:rsidRPr="00470A44" w:rsidR="00375ED5">
        <w:rPr>
          <w:sz w:val="16"/>
          <w:szCs w:val="16"/>
        </w:rPr>
        <w:fldChar w:fldCharType="begin"/>
      </w:r>
      <w:r w:rsidRPr="00470A44" w:rsidR="00375ED5">
        <w:rPr>
          <w:sz w:val="16"/>
          <w:szCs w:val="16"/>
        </w:rPr>
        <w:instrText xml:space="preserve"> HYPERLINK "https://sharepoint.hrsa.gov/sites/bphc/oppd/ED1/OMB%20Forms%20Approval%202020/paperwork@hrsa.gov" </w:instrText>
      </w:r>
      <w:r w:rsidRPr="00470A44" w:rsidR="00375ED5">
        <w:rPr>
          <w:sz w:val="16"/>
          <w:szCs w:val="16"/>
        </w:rPr>
        <w:fldChar w:fldCharType="separate"/>
      </w:r>
      <w:r w:rsidRPr="00470A44">
        <w:rPr>
          <w:rStyle w:val="Hyperlink"/>
          <w:rFonts w:cstheme="minorHAnsi"/>
          <w:sz w:val="16"/>
          <w:szCs w:val="16"/>
        </w:rPr>
        <w:t>paperwork@hrsa.gov</w:t>
      </w:r>
      <w:r w:rsidRPr="00470A44" w:rsidR="00375ED5">
        <w:rPr>
          <w:rStyle w:val="Hyperlink"/>
          <w:rFonts w:cstheme="minorHAnsi"/>
          <w:sz w:val="16"/>
          <w:szCs w:val="16"/>
        </w:rPr>
        <w:fldChar w:fldCharType="end"/>
      </w:r>
      <w:bookmarkEnd w:id="0"/>
      <w:r w:rsidRPr="00470A44">
        <w:rPr>
          <w:rFonts w:cstheme="minorHAnsi"/>
          <w:color w:val="000000"/>
          <w:sz w:val="16"/>
          <w:szCs w:val="16"/>
        </w:rPr>
        <w:t xml:space="preserve">.  </w:t>
      </w:r>
    </w:p>
    <w:p w:rsidR="004A0551" w:rsidP="004A0551" w:rsidRDefault="004A0551" w14:paraId="4237747D" w14:textId="77777777">
      <w:pPr>
        <w:pStyle w:val="NoSpacing"/>
        <w:spacing w:before="120"/>
        <w:rPr>
          <w:sz w:val="24"/>
          <w:szCs w:val="24"/>
        </w:rPr>
      </w:pPr>
    </w:p>
    <w:p w:rsidR="00383932" w:rsidP="00DD2032" w:rsidRDefault="00383932" w14:paraId="4DFF5459" w14:textId="6F1D0E4B">
      <w:pPr>
        <w:pStyle w:val="NoSpacing"/>
        <w:ind w:left="-270"/>
      </w:pPr>
    </w:p>
    <w:sectPr w:rsidR="00383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2"/>
    <w:rsid w:val="00283F0E"/>
    <w:rsid w:val="00363424"/>
    <w:rsid w:val="00375ED5"/>
    <w:rsid w:val="00383932"/>
    <w:rsid w:val="00386476"/>
    <w:rsid w:val="00470A44"/>
    <w:rsid w:val="004A0551"/>
    <w:rsid w:val="0065159D"/>
    <w:rsid w:val="006D63FF"/>
    <w:rsid w:val="00773B16"/>
    <w:rsid w:val="007D5366"/>
    <w:rsid w:val="00DD2032"/>
    <w:rsid w:val="00E22486"/>
    <w:rsid w:val="00ED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C1E2"/>
  <w15:chartTrackingRefBased/>
  <w15:docId w15:val="{56291F30-BCA9-450D-9A14-2998CFBA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2"/>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83932"/>
    <w:rPr>
      <w:sz w:val="16"/>
      <w:szCs w:val="16"/>
    </w:rPr>
  </w:style>
  <w:style w:type="paragraph" w:styleId="CommentText">
    <w:name w:val="annotation text"/>
    <w:basedOn w:val="Normal"/>
    <w:link w:val="CommentTextChar"/>
    <w:uiPriority w:val="99"/>
    <w:unhideWhenUsed/>
    <w:rsid w:val="00383932"/>
    <w:pPr>
      <w:spacing w:line="240" w:lineRule="auto"/>
    </w:pPr>
    <w:rPr>
      <w:sz w:val="20"/>
      <w:szCs w:val="20"/>
    </w:rPr>
  </w:style>
  <w:style w:type="character" w:customStyle="1" w:styleId="CommentTextChar">
    <w:name w:val="Comment Text Char"/>
    <w:basedOn w:val="DefaultParagraphFont"/>
    <w:link w:val="CommentText"/>
    <w:uiPriority w:val="99"/>
    <w:rsid w:val="00383932"/>
    <w:rPr>
      <w:rFonts w:ascii="Calibri" w:eastAsia="Calibri" w:hAnsi="Calibri" w:cs="Times New Roman"/>
      <w:sz w:val="20"/>
      <w:szCs w:val="20"/>
    </w:rPr>
  </w:style>
  <w:style w:type="paragraph" w:styleId="NoSpacing">
    <w:name w:val="No Spacing"/>
    <w:link w:val="NoSpacingChar"/>
    <w:uiPriority w:val="1"/>
    <w:qFormat/>
    <w:rsid w:val="00383932"/>
    <w:pPr>
      <w:spacing w:after="0" w:line="240" w:lineRule="auto"/>
    </w:pPr>
  </w:style>
  <w:style w:type="character" w:customStyle="1" w:styleId="NoSpacingChar">
    <w:name w:val="No Spacing Char"/>
    <w:basedOn w:val="DefaultParagraphFont"/>
    <w:link w:val="NoSpacing"/>
    <w:uiPriority w:val="1"/>
    <w:rsid w:val="00383932"/>
  </w:style>
  <w:style w:type="table" w:customStyle="1" w:styleId="TableGrid11">
    <w:name w:val="Table Grid11"/>
    <w:basedOn w:val="TableNormal"/>
    <w:next w:val="TableGrid"/>
    <w:uiPriority w:val="59"/>
    <w:rsid w:val="0038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3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32"/>
    <w:rPr>
      <w:rFonts w:ascii="Segoe UI" w:eastAsia="Calibri" w:hAnsi="Segoe UI" w:cs="Segoe UI"/>
      <w:sz w:val="18"/>
      <w:szCs w:val="18"/>
    </w:rPr>
  </w:style>
  <w:style w:type="character" w:styleId="Hyperlink">
    <w:name w:val="Hyperlink"/>
    <w:basedOn w:val="DefaultParagraphFont"/>
    <w:uiPriority w:val="99"/>
    <w:semiHidden/>
    <w:unhideWhenUsed/>
    <w:rsid w:val="00DD2032"/>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9280">
      <w:bodyDiv w:val="1"/>
      <w:marLeft w:val="0"/>
      <w:marRight w:val="0"/>
      <w:marTop w:val="0"/>
      <w:marBottom w:val="0"/>
      <w:divBdr>
        <w:top w:val="none" w:sz="0" w:space="0" w:color="auto"/>
        <w:left w:val="none" w:sz="0" w:space="0" w:color="auto"/>
        <w:bottom w:val="none" w:sz="0" w:space="0" w:color="auto"/>
        <w:right w:val="none" w:sz="0" w:space="0" w:color="auto"/>
      </w:divBdr>
    </w:div>
    <w:div w:id="10627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RZP75TDPC7SH-625-2508</_dlc_DocId>
    <_dlc_DocIdUrl xmlns="053a5afd-1424-405b-82d9-63deec7446f8">
      <Url>https://sharepoint.hrsa.gov/sites/bphc/oppd/_layouts/15/DocIdRedir.aspx?ID=RZP75TDPC7SH-625-2508</Url>
      <Description>RZP75TDPC7SH-625-2508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B8BF7CC-8A69-48DB-87E2-B64E7904675F}">
  <ds:schemaRefs>
    <ds:schemaRef ds:uri="http://schemas.microsoft.com/sharepoint/v3/contenttype/forms"/>
  </ds:schemaRefs>
</ds:datastoreItem>
</file>

<file path=customXml/itemProps2.xml><?xml version="1.0" encoding="utf-8"?>
<ds:datastoreItem xmlns:ds="http://schemas.openxmlformats.org/officeDocument/2006/customXml" ds:itemID="{744F4915-5D51-4407-B8C2-4FC06CCB277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purl.org/dc/dcmitype/"/>
    <ds:schemaRef ds:uri="053a5afd-1424-405b-82d9-63deec7446f8"/>
    <ds:schemaRef ds:uri="http://www.w3.org/XML/1998/namespace"/>
  </ds:schemaRefs>
</ds:datastoreItem>
</file>

<file path=customXml/itemProps3.xml><?xml version="1.0" encoding="utf-8"?>
<ds:datastoreItem xmlns:ds="http://schemas.openxmlformats.org/officeDocument/2006/customXml" ds:itemID="{8983CBA3-1661-49D9-BE4C-E13EB3E4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1FB96-BDFA-4F03-B5D9-3F6991E2A7AA}">
  <ds:schemaRefs>
    <ds:schemaRef ds:uri="http://schemas.microsoft.com/sharepoint/events"/>
  </ds:schemaRefs>
</ds:datastoreItem>
</file>

<file path=customXml/itemProps5.xml><?xml version="1.0" encoding="utf-8"?>
<ds:datastoreItem xmlns:ds="http://schemas.openxmlformats.org/officeDocument/2006/customXml" ds:itemID="{822ED379-0532-49F4-96E4-C8F670939B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McDevitt, Shannon (HRSA)</dc:creator>
  <cp:keywords/>
  <dc:description/>
  <cp:lastModifiedBy>Karen Fitzgerald</cp:lastModifiedBy>
  <cp:revision>2</cp:revision>
  <dcterms:created xsi:type="dcterms:W3CDTF">2020-02-21T13:53:00Z</dcterms:created>
  <dcterms:modified xsi:type="dcterms:W3CDTF">2020-02-21T13:53:00Z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8aaaa612-f89f-4d6b-8ad3-53943eeb893e</vt:lpwstr>
  </property>
</Properties>
</file>