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D35" w:rsidP="00157DF9" w14:paraId="537AAA1C" w14:textId="77777777">
      <w:pPr>
        <w:jc w:val="center"/>
        <w:rPr>
          <w:b/>
          <w:bCs/>
          <w:sz w:val="28"/>
        </w:rPr>
      </w:pPr>
    </w:p>
    <w:p w:rsidR="00A53E6E" w:rsidRPr="00A53E6E" w:rsidP="00157DF9" w14:paraId="7375F2F0" w14:textId="5DCF6AD4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 Generic Clearance for</w:t>
      </w:r>
      <w:r w:rsidRPr="00A53E6E" w:rsidR="008B4F7C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</w:t>
      </w:r>
      <w:r w:rsidR="00C47A4A">
        <w:rPr>
          <w:b/>
          <w:bCs/>
          <w:sz w:val="28"/>
        </w:rPr>
        <w:t>1163</w:t>
      </w:r>
      <w:r w:rsidRPr="00A53E6E">
        <w:rPr>
          <w:b/>
          <w:bCs/>
          <w:sz w:val="28"/>
        </w:rPr>
        <w:t>)</w:t>
      </w:r>
    </w:p>
    <w:p w:rsidR="00B46F2C" w:rsidP="00157DF9" w14:paraId="0EF5E8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B4F7C" w:rsidRPr="00683971" w:rsidP="008B4F7C" w14:paraId="683B482B" w14:textId="343C7D6E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="0061098E">
        <w:rPr>
          <w:i/>
        </w:rPr>
        <w:t>E</w:t>
      </w:r>
      <w:r w:rsidR="003F6885">
        <w:rPr>
          <w:i/>
        </w:rPr>
        <w:t xml:space="preserve">pidemic </w:t>
      </w:r>
      <w:r w:rsidR="0061098E">
        <w:rPr>
          <w:i/>
        </w:rPr>
        <w:t>I</w:t>
      </w:r>
      <w:r w:rsidR="003F6885">
        <w:rPr>
          <w:i/>
        </w:rPr>
        <w:t xml:space="preserve">ntelligence </w:t>
      </w:r>
      <w:r w:rsidR="0061098E">
        <w:rPr>
          <w:i/>
        </w:rPr>
        <w:t>S</w:t>
      </w:r>
      <w:r w:rsidR="003F6885">
        <w:rPr>
          <w:i/>
        </w:rPr>
        <w:t>ervice</w:t>
      </w:r>
      <w:r w:rsidR="0061098E">
        <w:rPr>
          <w:i/>
        </w:rPr>
        <w:t xml:space="preserve"> / L</w:t>
      </w:r>
      <w:r w:rsidR="003F6885">
        <w:rPr>
          <w:i/>
        </w:rPr>
        <w:t xml:space="preserve">aboratory </w:t>
      </w:r>
      <w:r w:rsidR="0061098E">
        <w:rPr>
          <w:i/>
        </w:rPr>
        <w:t>L</w:t>
      </w:r>
      <w:r w:rsidR="003F6885">
        <w:rPr>
          <w:i/>
        </w:rPr>
        <w:t xml:space="preserve">eadership </w:t>
      </w:r>
      <w:r w:rsidR="0061098E">
        <w:rPr>
          <w:i/>
        </w:rPr>
        <w:t>S</w:t>
      </w:r>
      <w:r w:rsidR="003F6885">
        <w:rPr>
          <w:i/>
        </w:rPr>
        <w:t>ervice</w:t>
      </w:r>
      <w:r w:rsidR="0061098E">
        <w:rPr>
          <w:i/>
        </w:rPr>
        <w:t xml:space="preserve"> </w:t>
      </w:r>
      <w:r w:rsidR="00861D0E">
        <w:rPr>
          <w:i/>
        </w:rPr>
        <w:t xml:space="preserve">(EIS/LLS) </w:t>
      </w:r>
      <w:r w:rsidR="0061098E">
        <w:rPr>
          <w:i/>
        </w:rPr>
        <w:t>Alumni Survey</w:t>
      </w:r>
      <w:r w:rsidR="00A05EF1">
        <w:rPr>
          <w:i/>
        </w:rPr>
        <w:t xml:space="preserve"> (2023)</w:t>
      </w:r>
    </w:p>
    <w:p w:rsidR="008B4F7C" w:rsidP="001D5C61" w14:paraId="78F47BC7" w14:textId="77777777">
      <w:pPr>
        <w:widowControl w:val="0"/>
        <w:rPr>
          <w:i/>
        </w:rPr>
      </w:pPr>
    </w:p>
    <w:p w:rsidR="00A53E6E" w:rsidRPr="00C21E47" w:rsidP="001D5C61" w14:paraId="106028A9" w14:textId="12D5518D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r w:rsidR="00473D1E">
        <w:rPr>
          <w:i/>
        </w:rPr>
        <w:t>genIC</w:t>
      </w:r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Pr="00FA73A6" w:rsidR="008B4F7C">
        <w:rPr>
          <w:i/>
        </w:rPr>
        <w:t>CIO</w:t>
      </w:r>
      <w:r w:rsidR="008B4F7C">
        <w:rPr>
          <w:i/>
        </w:rPr>
        <w:t>)</w:t>
      </w:r>
      <w:r w:rsidRPr="00FA73A6" w:rsidR="008B4F7C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Pr="00C21E47" w:rsid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Pr="00C21E47" w:rsidR="00C21E47">
        <w:rPr>
          <w:i/>
        </w:rPr>
        <w:t xml:space="preserve"> </w:t>
      </w:r>
    </w:p>
    <w:p w:rsidR="00155B5C" w:rsidP="00157DF9" w14:paraId="6FB9B8AF" w14:textId="77777777"/>
    <w:p w:rsidR="0051395E" w:rsidRPr="0051395E" w:rsidP="00157DF9" w14:paraId="6CFE97DA" w14:textId="7710B744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:rsidR="0051395E" w:rsidP="0051395E" w14:paraId="74048EE5" w14:textId="3266B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Goal of the study:</w:t>
      </w:r>
      <w:r w:rsidR="00C0088B">
        <w:t xml:space="preserve"> </w:t>
      </w:r>
      <w:r w:rsidR="00D32815">
        <w:t xml:space="preserve">To conduct follow-up surveys of alumni </w:t>
      </w:r>
      <w:r w:rsidR="007D6A4D">
        <w:t xml:space="preserve">and foster continuous program improvement </w:t>
      </w:r>
      <w:r w:rsidR="00CB11A9">
        <w:t>in</w:t>
      </w:r>
      <w:r w:rsidR="009C2801">
        <w:t xml:space="preserve"> </w:t>
      </w:r>
      <w:r w:rsidR="001571A8">
        <w:t xml:space="preserve">the Center for Disease Prevention and </w:t>
      </w:r>
      <w:r w:rsidR="009C2801">
        <w:t xml:space="preserve">Control </w:t>
      </w:r>
      <w:r w:rsidR="008227C5">
        <w:t xml:space="preserve">(CDC) </w:t>
      </w:r>
      <w:r w:rsidRPr="00E605BA" w:rsidR="00842C02">
        <w:t>E</w:t>
      </w:r>
      <w:r w:rsidR="00842C02">
        <w:t xml:space="preserve">pidemic </w:t>
      </w:r>
      <w:r w:rsidRPr="00E605BA" w:rsidR="00842C02">
        <w:t>I</w:t>
      </w:r>
      <w:r w:rsidR="00842C02">
        <w:t xml:space="preserve">ntelligence </w:t>
      </w:r>
      <w:r w:rsidRPr="00E605BA" w:rsidR="00842C02">
        <w:t>S</w:t>
      </w:r>
      <w:r w:rsidR="00842C02">
        <w:t>ervice (EIS)</w:t>
      </w:r>
      <w:r w:rsidR="00AB3163">
        <w:t xml:space="preserve"> </w:t>
      </w:r>
      <w:r w:rsidR="00CB11A9">
        <w:t>fellowship</w:t>
      </w:r>
      <w:r w:rsidR="001571A8">
        <w:t xml:space="preserve"> program and</w:t>
      </w:r>
      <w:r w:rsidR="00AB3163">
        <w:t xml:space="preserve"> </w:t>
      </w:r>
      <w:r w:rsidRPr="00E605BA" w:rsidR="00842C02">
        <w:t>L</w:t>
      </w:r>
      <w:r w:rsidR="00842C02">
        <w:t xml:space="preserve">aboratory </w:t>
      </w:r>
      <w:r w:rsidRPr="00E605BA" w:rsidR="00842C02">
        <w:t>L</w:t>
      </w:r>
      <w:r w:rsidR="00842C02">
        <w:t xml:space="preserve">eadership </w:t>
      </w:r>
      <w:r w:rsidRPr="00E605BA" w:rsidR="00842C02">
        <w:t>S</w:t>
      </w:r>
      <w:r w:rsidR="00842C02">
        <w:t>ervice (LLS)</w:t>
      </w:r>
      <w:r w:rsidR="00AB3163">
        <w:t xml:space="preserve"> </w:t>
      </w:r>
      <w:r w:rsidRPr="00C0088B" w:rsidR="00C0088B">
        <w:t xml:space="preserve">fellowship </w:t>
      </w:r>
      <w:r w:rsidR="001571A8">
        <w:t>program</w:t>
      </w:r>
      <w:r w:rsidR="000A5FF9">
        <w:t>.</w:t>
      </w:r>
    </w:p>
    <w:p w:rsidR="004364A2" w:rsidP="0051395E" w14:paraId="1311A2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4D7160" w:rsidP="0051395E" w14:paraId="689EF54B" w14:textId="6130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496000">
        <w:rPr>
          <w:b/>
          <w:bCs/>
        </w:rPr>
        <w:t>Intended use of resulting data:</w:t>
      </w:r>
      <w:r w:rsidRPr="00496000" w:rsidR="000A5FF9">
        <w:rPr>
          <w:b/>
          <w:bCs/>
        </w:rPr>
        <w:t xml:space="preserve"> </w:t>
      </w:r>
      <w:r w:rsidRPr="00DB065C" w:rsidR="00DB065C">
        <w:t xml:space="preserve">Data will be used by </w:t>
      </w:r>
      <w:r w:rsidR="00A3759E">
        <w:t xml:space="preserve">EIS and LLS </w:t>
      </w:r>
      <w:r w:rsidR="00842C02">
        <w:t>fellowship</w:t>
      </w:r>
      <w:r w:rsidR="002B24F0">
        <w:t xml:space="preserve"> program</w:t>
      </w:r>
      <w:r w:rsidRPr="00DB065C" w:rsidR="00DB065C">
        <w:t xml:space="preserve"> staff to monitor program outcomes related to alumni. </w:t>
      </w:r>
      <w:r w:rsidR="002B24F0">
        <w:t>Leadership</w:t>
      </w:r>
      <w:r w:rsidRPr="00DB065C" w:rsidR="00DB065C">
        <w:t xml:space="preserve"> will also use the data to guide alumni survey development and implementation of other </w:t>
      </w:r>
      <w:r w:rsidR="002B24F0">
        <w:t>CDC</w:t>
      </w:r>
      <w:r w:rsidRPr="00DB065C" w:rsidR="00DB065C">
        <w:t xml:space="preserve"> alumni surveys in the future.</w:t>
      </w:r>
    </w:p>
    <w:p w:rsidR="004364A2" w:rsidP="0051395E" w14:paraId="2699F9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605BA" w:rsidP="0051395E" w14:paraId="55E61C3E" w14:textId="7E126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Methods to be used to collect</w:t>
      </w:r>
      <w:r w:rsidRPr="00496000" w:rsidR="008B4F7C">
        <w:rPr>
          <w:b/>
          <w:bCs/>
        </w:rPr>
        <w:t xml:space="preserve"> data</w:t>
      </w:r>
      <w:r w:rsidRPr="00496000">
        <w:rPr>
          <w:b/>
          <w:bCs/>
        </w:rPr>
        <w:t>:</w:t>
      </w:r>
      <w:r w:rsidR="00496000">
        <w:rPr>
          <w:b/>
          <w:bCs/>
        </w:rPr>
        <w:t xml:space="preserve"> </w:t>
      </w:r>
      <w:bookmarkStart w:id="0" w:name="_Hlk112071380"/>
      <w:r w:rsidR="00E7148E">
        <w:t xml:space="preserve">Data will be collected through two web-based data collection instruments that will include </w:t>
      </w:r>
      <w:r w:rsidRPr="003A7C16" w:rsidR="00E7148E">
        <w:t>open and closed-ended questions</w:t>
      </w:r>
      <w:r w:rsidRPr="00E605BA" w:rsidR="00E7148E">
        <w:t xml:space="preserve">. </w:t>
      </w:r>
      <w:bookmarkEnd w:id="0"/>
      <w:r w:rsidR="00E7148E">
        <w:t>One instrument will be specific to alumni 1-year post-graduation and another instrument will be specific to alumni 3- and 5-years post-graduation.</w:t>
      </w:r>
    </w:p>
    <w:p w:rsidR="004364A2" w:rsidP="0051395E" w14:paraId="7BFAD2A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523C9" w:rsidP="0051395E" w14:paraId="7584FE0E" w14:textId="5D245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Subpopulation to be studied:</w:t>
      </w:r>
      <w:r w:rsidR="00E523C9">
        <w:t xml:space="preserve"> </w:t>
      </w:r>
      <w:r w:rsidR="00E67E4F">
        <w:t>Individuals who have completed</w:t>
      </w:r>
      <w:r w:rsidR="00FB364A">
        <w:t xml:space="preserve"> a</w:t>
      </w:r>
      <w:r w:rsidR="000253DF">
        <w:t>n EIS/LLS</w:t>
      </w:r>
      <w:r w:rsidR="00FB364A">
        <w:t xml:space="preserve"> fellowship</w:t>
      </w:r>
      <w:r w:rsidR="000253DF">
        <w:t xml:space="preserve"> </w:t>
      </w:r>
      <w:r w:rsidRPr="00887828" w:rsidR="00606524">
        <w:t>(classes of 2020, 2018, and 2016).</w:t>
      </w:r>
    </w:p>
    <w:p w:rsidR="004364A2" w:rsidP="0051395E" w14:paraId="60702D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64A2" w:rsidRPr="009C5CCA" w:rsidP="0051395E" w14:paraId="4A8BAA01" w14:textId="2F6E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How data will be analyzed:</w:t>
      </w:r>
      <w:r w:rsidR="00E523C9">
        <w:rPr>
          <w:b/>
          <w:bCs/>
        </w:rPr>
        <w:t xml:space="preserve"> </w:t>
      </w:r>
      <w:r w:rsidR="001B7592">
        <w:t xml:space="preserve">Descriptive statistics will be </w:t>
      </w:r>
      <w:r w:rsidR="008479EB">
        <w:t>used to analy</w:t>
      </w:r>
      <w:r w:rsidR="009C5CCA">
        <w:t>ze quantitative data.</w:t>
      </w:r>
      <w:r w:rsidR="00A13EFD">
        <w:t xml:space="preserve"> </w:t>
      </w:r>
      <w:r w:rsidR="009C5CCA">
        <w:t>Q</w:t>
      </w:r>
      <w:r w:rsidR="00137320">
        <w:t xml:space="preserve">ualitative data analysis will be </w:t>
      </w:r>
      <w:r w:rsidR="003426DD">
        <w:t>conducted</w:t>
      </w:r>
      <w:r w:rsidR="00137320">
        <w:t xml:space="preserve"> </w:t>
      </w:r>
      <w:r w:rsidR="003426DD">
        <w:t>on</w:t>
      </w:r>
      <w:r w:rsidR="00137320">
        <w:t xml:space="preserve"> open-ended survey responses. </w:t>
      </w:r>
    </w:p>
    <w:p w:rsidR="00551BF3" w:rsidP="00551BF3" w14:paraId="5C524AEA" w14:textId="77777777"/>
    <w:p w:rsidR="008B4F7C" w:rsidP="008B4F7C" w14:paraId="1B2C3AC5" w14:textId="76183ADF">
      <w:pPr>
        <w:widowControl w:val="0"/>
        <w:rPr>
          <w:b/>
        </w:rPr>
      </w:pPr>
      <w:r>
        <w:rPr>
          <w:b/>
        </w:rPr>
        <w:t>CIO or Division PRA Contact</w:t>
      </w:r>
      <w:r>
        <w:rPr>
          <w:b/>
        </w:rPr>
        <w:br/>
      </w:r>
      <w:r w:rsidRPr="008B4F7C">
        <w:t>Name: ___</w:t>
      </w:r>
      <w:r w:rsidR="00132003">
        <w:t>Carter Clinebell</w:t>
      </w:r>
      <w:r w:rsidRPr="008B4F7C">
        <w:t>____</w:t>
      </w:r>
      <w:r w:rsidRPr="008B4F7C">
        <w:br/>
        <w:t>Email: ___</w:t>
      </w:r>
      <w:r w:rsidR="00DE521F">
        <w:t>sei1@cdc.gov</w:t>
      </w:r>
      <w:r w:rsidRPr="008B4F7C">
        <w:t>_____</w:t>
      </w:r>
      <w:r w:rsidRPr="008B4F7C">
        <w:br/>
        <w:t>Phone: ___</w:t>
      </w:r>
      <w:r w:rsidR="00DE521F">
        <w:t>404-498-</w:t>
      </w:r>
      <w:r w:rsidR="00EC4A72">
        <w:t>6</w:t>
      </w:r>
      <w:r w:rsidR="00DE521F">
        <w:t>424</w:t>
      </w:r>
      <w:r w:rsidRPr="008B4F7C">
        <w:t>____</w:t>
      </w:r>
    </w:p>
    <w:p w:rsidR="008B4F7C" w:rsidP="008B4F7C" w14:paraId="0AD74979" w14:textId="77777777">
      <w:pPr>
        <w:widowControl w:val="0"/>
        <w:rPr>
          <w:b/>
        </w:rPr>
      </w:pPr>
    </w:p>
    <w:p w:rsidR="008B4F7C" w:rsidP="008B4F7C" w14:paraId="5983CAA2" w14:textId="77777777">
      <w:pPr>
        <w:widowControl w:val="0"/>
        <w:rPr>
          <w:b/>
        </w:rPr>
      </w:pPr>
      <w:r>
        <w:rPr>
          <w:b/>
        </w:rPr>
        <w:t>Project Representative</w:t>
      </w:r>
    </w:p>
    <w:p w:rsidR="008B4F7C" w:rsidP="008B4F7C" w14:paraId="73B3E7CE" w14:textId="30019ECA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:rsidR="008B4F7C" w:rsidP="008B4F7C" w14:paraId="7CF86363" w14:textId="6F5A5CEB">
      <w:pPr>
        <w:widowControl w:val="0"/>
      </w:pPr>
      <w:r>
        <w:t xml:space="preserve">Name: </w:t>
      </w:r>
      <w:r w:rsidRPr="008B4F7C" w:rsidR="00C26C4C">
        <w:t>__</w:t>
      </w:r>
      <w:r w:rsidR="00B47914">
        <w:t>Caitlin McColloch</w:t>
      </w:r>
      <w:r w:rsidRPr="008B4F7C" w:rsidR="00C26C4C">
        <w:t>____</w:t>
      </w:r>
    </w:p>
    <w:p w:rsidR="008B4F7C" w:rsidP="008B4F7C" w14:paraId="6009CC31" w14:textId="5F5EF6F0">
      <w:pPr>
        <w:widowControl w:val="0"/>
      </w:pPr>
      <w:r>
        <w:t xml:space="preserve">Title: </w:t>
      </w:r>
      <w:r w:rsidRPr="008B4F7C" w:rsidR="00C26C4C">
        <w:t>___</w:t>
      </w:r>
      <w:r w:rsidR="00B47914">
        <w:t>Health Scientist/Program Evaluator</w:t>
      </w:r>
      <w:r w:rsidRPr="008B4F7C" w:rsidR="00C26C4C">
        <w:t>____</w:t>
      </w:r>
    </w:p>
    <w:p w:rsidR="008B4F7C" w:rsidP="008B4F7C" w14:paraId="72EB5E1F" w14:textId="5C30F88B">
      <w:pPr>
        <w:widowControl w:val="0"/>
      </w:pPr>
      <w:r>
        <w:t xml:space="preserve">Affiliation (CIO/Division): </w:t>
      </w:r>
      <w:r w:rsidRPr="008B4F7C" w:rsidR="00C26C4C">
        <w:t>___</w:t>
      </w:r>
      <w:r w:rsidR="00DA67FD">
        <w:t>NCSTLTPHIW/DWD</w:t>
      </w:r>
      <w:r w:rsidRPr="008B4F7C" w:rsidR="00C26C4C">
        <w:t>____</w:t>
      </w:r>
    </w:p>
    <w:p w:rsidR="008B4F7C" w:rsidP="008B4F7C" w14:paraId="4A86C1CC" w14:textId="27609BAD">
      <w:pPr>
        <w:widowControl w:val="0"/>
      </w:pPr>
      <w:r>
        <w:t>Email:</w:t>
      </w:r>
      <w:r w:rsidRPr="00C26C4C" w:rsidR="00C26C4C">
        <w:t xml:space="preserve"> </w:t>
      </w:r>
      <w:r w:rsidRPr="008B4F7C" w:rsidR="00C26C4C">
        <w:t>____</w:t>
      </w:r>
      <w:r w:rsidR="00DA67FD">
        <w:t>oqo4@cdc.gov</w:t>
      </w:r>
      <w:r w:rsidRPr="008B4F7C" w:rsidR="00C26C4C">
        <w:t>_____</w:t>
      </w:r>
    </w:p>
    <w:p w:rsidR="008B4F7C" w:rsidP="008B4F7C" w14:paraId="2EC596BD" w14:textId="0CDA9B54">
      <w:pPr>
        <w:widowControl w:val="0"/>
      </w:pPr>
      <w:r>
        <w:t>Phone:</w:t>
      </w:r>
      <w:r w:rsidRPr="00C26C4C" w:rsidR="00C26C4C">
        <w:t xml:space="preserve"> </w:t>
      </w:r>
      <w:r w:rsidRPr="008B4F7C" w:rsidR="00C26C4C">
        <w:t>___</w:t>
      </w:r>
      <w:r w:rsidR="00DA67FD">
        <w:t>404-498-0023</w:t>
      </w:r>
      <w:r w:rsidRPr="008B4F7C" w:rsidR="00C26C4C">
        <w:t>_____</w:t>
      </w:r>
    </w:p>
    <w:p w:rsidR="0051395E" w:rsidRPr="00155B5C" w:rsidP="00157DF9" w14:paraId="6DEAED50" w14:textId="77777777"/>
    <w:p w:rsidR="00891C66" w:rsidRPr="00FF1F4E" w:rsidP="0034147D" w14:paraId="42EF044A" w14:textId="77777777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Pr="00FF1F4E" w:rsidR="00473D1E">
        <w:rPr>
          <w:b/>
          <w:sz w:val="28"/>
          <w:szCs w:val="28"/>
          <w:u w:val="single"/>
        </w:rPr>
        <w:t>reviated Supporting Statement A</w:t>
      </w:r>
    </w:p>
    <w:p w:rsidR="00626592" w:rsidRPr="00626592" w:rsidP="0034147D" w14:paraId="66846851" w14:textId="77777777">
      <w:pPr>
        <w:keepNext/>
        <w:rPr>
          <w:b/>
          <w:u w:val="single"/>
        </w:rPr>
      </w:pPr>
    </w:p>
    <w:p w:rsidR="00626592" w:rsidP="0034147D" w14:paraId="00A2D8AD" w14:textId="77777777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>
        <w:rPr>
          <w:b/>
        </w:rPr>
        <w:t xml:space="preserve">GENERIC </w:t>
      </w:r>
      <w:r>
        <w:rPr>
          <w:b/>
        </w:rPr>
        <w:t>CLEARANCE MECHANISM</w:t>
      </w:r>
    </w:p>
    <w:p w:rsidR="00A53E6E" w:rsidP="00157DF9" w14:paraId="025F11E2" w14:textId="75E5C9D8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Pr="00124840" w:rsidR="002B3B52">
        <w:rPr>
          <w:i/>
        </w:rPr>
        <w:t xml:space="preserve">first </w:t>
      </w:r>
      <w:r w:rsidRPr="00124840">
        <w:rPr>
          <w:i/>
        </w:rPr>
        <w:t xml:space="preserve">determine if the proposed 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Pr="00473D1E" w:rsid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“yes” to any criterion in Column B, the </w:t>
      </w:r>
      <w:r w:rsidRPr="00473D1E" w:rsid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:rsidR="00A53E6E" w:rsidP="00157DF9" w14:paraId="143DC4F3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05E3BA6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RPr="00CF1796" w:rsidP="00FF1F4E" w14:paraId="20B965F2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="00A53E6E" w:rsidRPr="00CF1796" w:rsidP="00FF1F4E" w14:paraId="0388C0EF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2DFC8C99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P="00157DF9" w14:paraId="2A230E95" w14:textId="77777777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:rsidR="00272529" w:rsidP="00157DF9" w14:paraId="1DF33FF6" w14:textId="32F087CD"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:rsidR="00272529" w:rsidRPr="00CF1796" w:rsidP="00157DF9" w14:paraId="17E989B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:rsidR="00A53E6E" w:rsidP="00157DF9" w14:paraId="7553E170" w14:textId="03161A30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</w:t>
            </w:r>
            <w:r w:rsidR="00C0063C">
              <w:t xml:space="preserve"> x</w:t>
            </w:r>
            <w:r w:rsidRPr="00CF1796">
              <w:t>] No</w:t>
            </w:r>
          </w:p>
        </w:tc>
      </w:tr>
      <w:tr w14:paraId="21210044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72529" w:rsidRPr="00CF1796" w:rsidP="00157DF9" w14:paraId="4CAA920A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:rsidR="00272529" w:rsidRPr="00CF1796" w:rsidP="00157DF9" w14:paraId="46B155E9" w14:textId="3B68EB64">
            <w:pPr>
              <w:widowControl w:val="0"/>
            </w:pPr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272529" w:rsidRPr="00CF1796" w:rsidP="00157DF9" w14:paraId="1C39A20A" w14:textId="5061A62E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:rsidR="00272529" w:rsidRPr="00CF1796" w:rsidP="00157DF9" w14:paraId="6A0A1DAA" w14:textId="0BDF5775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  <w:tr w14:paraId="11EAF21E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473D1E" w:rsidP="00157DF9" w14:paraId="0A13EDB3" w14:textId="25FC22D6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:rsidR="00A53E6E" w:rsidP="00157DF9" w14:paraId="399299F6" w14:textId="7E3FFFD7">
            <w:r w:rsidRPr="00CF1796">
              <w:t xml:space="preserve">[ </w:t>
            </w:r>
            <w:r w:rsidR="00C0063C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A53E6E" w:rsidP="00157DF9" w14:paraId="4829331B" w14:textId="54D1340C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:rsidR="00155B5C" w:rsidP="00157DF9" w14:paraId="6F9A6A3F" w14:textId="4C712B5A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</w:tbl>
    <w:p w:rsidR="00A53E6E" w:rsidP="00157DF9" w14:paraId="41599E57" w14:textId="77777777"/>
    <w:p w:rsidR="003E10FC" w:rsidRPr="008344F9" w:rsidP="00157DF9" w14:paraId="261C422E" w14:textId="78C6950F">
      <w:pPr>
        <w:widowControl w:val="0"/>
      </w:pPr>
      <w:r>
        <w:t>Did you select “</w:t>
      </w:r>
      <w:r w:rsidRPr="005076BF" w:rsid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:rsidR="00D158AD" w:rsidP="00157DF9" w14:paraId="252398A2" w14:textId="77777777">
      <w:pPr>
        <w:widowControl w:val="0"/>
        <w:ind w:left="450"/>
      </w:pPr>
    </w:p>
    <w:p w:rsidR="003E10FC" w:rsidP="00157DF9" w14:paraId="61A341FC" w14:textId="4EADB023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:rsidR="003E10FC" w:rsidP="00157DF9" w14:paraId="4F275728" w14:textId="77777777">
      <w:pPr>
        <w:widowControl w:val="0"/>
      </w:pPr>
    </w:p>
    <w:p w:rsidR="003E10FC" w:rsidRPr="002A2DBD" w:rsidP="00157DF9" w14:paraId="334787FA" w14:textId="784B13F1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:rsidR="00D158AD" w:rsidP="00157DF9" w14:paraId="5A38519E" w14:textId="77777777">
      <w:pPr>
        <w:widowControl w:val="0"/>
        <w:ind w:left="450"/>
      </w:pPr>
    </w:p>
    <w:p w:rsidR="003E10FC" w:rsidRPr="008344F9" w:rsidP="00157DF9" w14:paraId="3DA00566" w14:textId="4FCFF9E5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:rsidR="00A53E6E" w:rsidP="00157DF9" w14:paraId="172FE700" w14:textId="77777777"/>
    <w:p w:rsidR="003E10FC" w:rsidP="00157DF9" w14:paraId="23BDB70E" w14:textId="77777777"/>
    <w:p w:rsidR="00B46F2C" w:rsidP="00157DF9" w14:paraId="40245593" w14:textId="77777777">
      <w:pPr>
        <w:rPr>
          <w:b/>
        </w:rPr>
      </w:pPr>
      <w:r>
        <w:rPr>
          <w:b/>
        </w:rPr>
        <w:t>PURPOSE</w:t>
      </w:r>
    </w:p>
    <w:p w:rsidR="00B46F2C" w:rsidP="00157DF9" w14:paraId="4CF3B8CD" w14:textId="030E30A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:rsidR="00F97D3F" w:rsidRPr="00953950" w:rsidP="00953950" w14:paraId="2BF86C00" w14:textId="426F07DB">
      <w:pPr>
        <w:shd w:val="clear" w:color="auto" w:fill="FFFFFF"/>
        <w:spacing w:before="100" w:beforeAutospacing="1"/>
        <w:rPr>
          <w:color w:val="242424"/>
        </w:rPr>
      </w:pPr>
      <w:r w:rsidRPr="00953950">
        <w:rPr>
          <w:color w:val="242424"/>
          <w:shd w:val="clear" w:color="auto" w:fill="FFFFFF"/>
        </w:rPr>
        <w:t>The Epidemic Intelligence Service (EIS) is CDC's long-standing, premier fellowship in applied epidemiology. EIS provides public health service through experiential learning and serves as a natural conduit to future generations of public health responders and leaders. </w:t>
      </w:r>
      <w:r w:rsidRPr="00953950" w:rsidR="00F540C3">
        <w:rPr>
          <w:color w:val="242424"/>
          <w:shd w:val="clear" w:color="auto" w:fill="FFFFFF"/>
        </w:rPr>
        <w:t>CDC’s Laboratory Leadership Service (LLS) program p</w:t>
      </w:r>
      <w:r w:rsidRPr="00953950" w:rsidR="0071500D">
        <w:rPr>
          <w:color w:val="242424"/>
        </w:rPr>
        <w:t>rovides high-quality training that focuses on biosafety, quality management systems, and management and leadership competencies</w:t>
      </w:r>
      <w:r w:rsidRPr="00953950" w:rsidR="005F0DE9">
        <w:rPr>
          <w:color w:val="242424"/>
        </w:rPr>
        <w:t xml:space="preserve">.  </w:t>
      </w:r>
      <w:r w:rsidRPr="00953950" w:rsidR="00F44F1E">
        <w:rPr>
          <w:color w:val="000000"/>
          <w:shd w:val="clear" w:color="auto" w:fill="FFFFFF"/>
        </w:rPr>
        <w:t xml:space="preserve">Both programs are managed by the Epidemiology and Laboratory Workforce Branch (ELWB) in the Division of Workforce Development (DWD).  </w:t>
      </w:r>
      <w:r w:rsidRPr="00025056" w:rsidR="008202BF">
        <w:t xml:space="preserve">The </w:t>
      </w:r>
      <w:r w:rsidRPr="00025056" w:rsidR="00025056">
        <w:t>ELWB</w:t>
      </w:r>
      <w:r w:rsidRPr="00025056" w:rsidR="00C51C64">
        <w:t xml:space="preserve"> </w:t>
      </w:r>
      <w:r w:rsidR="00ED0467">
        <w:t>requests</w:t>
      </w:r>
      <w:r w:rsidRPr="008202BF" w:rsidR="008202BF">
        <w:t xml:space="preserve"> Office of Management and Budget (OMB) approval to collect </w:t>
      </w:r>
      <w:r w:rsidR="00A979B9">
        <w:t xml:space="preserve">data from </w:t>
      </w:r>
      <w:r w:rsidR="00025056">
        <w:t xml:space="preserve">EIS and LLS </w:t>
      </w:r>
      <w:r w:rsidR="00A979B9">
        <w:t>alumni</w:t>
      </w:r>
      <w:r w:rsidR="0023352F">
        <w:t>. Data collected</w:t>
      </w:r>
      <w:r w:rsidRPr="00606524">
        <w:t xml:space="preserve"> will be used to answer key program assessment questions, specifically: </w:t>
      </w:r>
    </w:p>
    <w:p w:rsidR="0055161B" w:rsidRPr="00606524" w:rsidP="0055161B" w14:paraId="5BEA372B" w14:textId="60441A4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What kinds of positions do alumni take after the fellowship/program?</w:t>
      </w:r>
    </w:p>
    <w:p w:rsidR="0055161B" w:rsidRPr="00606524" w:rsidP="0055161B" w14:paraId="43534B41" w14:textId="00052409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In what settings are post-fellowship positions?</w:t>
      </w:r>
    </w:p>
    <w:p w:rsidR="0055161B" w:rsidRPr="00606524" w:rsidP="0055161B" w14:paraId="0799DA28" w14:textId="3A0F068E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 xml:space="preserve">What kind of work </w:t>
      </w:r>
      <w:r w:rsidRPr="00606524" w:rsidR="004362B4">
        <w:rPr>
          <w:rFonts w:ascii="Times New Roman" w:hAnsi="Times New Roman" w:cs="Times New Roman"/>
          <w:sz w:val="24"/>
          <w:szCs w:val="24"/>
        </w:rPr>
        <w:t>are alumni engaged in?</w:t>
      </w:r>
    </w:p>
    <w:p w:rsidR="0055161B" w:rsidRPr="00606524" w:rsidP="0055161B" w14:paraId="6D7AE642" w14:textId="3A80F35E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extent/how are alumni advancing in their careers?</w:t>
      </w:r>
    </w:p>
    <w:p w:rsidR="0055161B" w:rsidRPr="00606524" w:rsidP="0055161B" w14:paraId="1EE07687" w14:textId="413572C6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do alumni serve as public health leaders?</w:t>
      </w:r>
    </w:p>
    <w:p w:rsidR="0055161B" w:rsidRPr="00606524" w:rsidP="0055161B" w14:paraId="5AA30685" w14:textId="0B3EDF3E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does the fellowship/program prepare alumni for post-fellowship roles?</w:t>
      </w:r>
    </w:p>
    <w:p w:rsidR="0055161B" w:rsidRPr="00606524" w:rsidP="0055161B" w14:paraId="3B3DFC26" w14:textId="77777777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using the fellowship/program competencies?</w:t>
      </w:r>
    </w:p>
    <w:p w:rsidR="0055161B" w:rsidRPr="00606524" w:rsidP="0055161B" w14:paraId="53FF23DB" w14:textId="77777777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What competencies were not addressed during the fellowship/program that are needed in current roles?</w:t>
      </w:r>
    </w:p>
    <w:p w:rsidR="0055161B" w:rsidRPr="00606524" w:rsidP="0055161B" w14:paraId="7E0F7188" w14:textId="7777777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>To what extent are alumni engaged in the fellowship/program?</w:t>
      </w:r>
    </w:p>
    <w:p w:rsidR="0055161B" w:rsidRPr="00606524" w:rsidP="0055161B" w14:paraId="31835A9B" w14:textId="119E9175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06524">
        <w:rPr>
          <w:rFonts w:ascii="Times New Roman" w:hAnsi="Times New Roman" w:cs="Times New Roman"/>
          <w:sz w:val="24"/>
          <w:szCs w:val="24"/>
        </w:rPr>
        <w:t xml:space="preserve">How are alumni engaged in serving as mentors or supervisors to current fellows/students? </w:t>
      </w:r>
    </w:p>
    <w:p w:rsidR="001E2478" w:rsidP="00606524" w14:paraId="229490F8" w14:textId="388A38C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156C2" w:rsidP="00606524" w14:paraId="3B9AEDCC" w14:textId="7BCD0C3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CDC is requesting OMB approval to collect data from alumni </w:t>
      </w:r>
      <w:r w:rsidR="001147B7">
        <w:rPr>
          <w:rFonts w:ascii="Times New Roman" w:hAnsi="Times New Roman" w:cs="Times New Roman"/>
          <w:bCs/>
          <w:sz w:val="24"/>
          <w:szCs w:val="24"/>
        </w:rPr>
        <w:t xml:space="preserve">to ensure our programs are meeting their intended outcomes. </w:t>
      </w:r>
      <w:r w:rsidR="00023E17">
        <w:rPr>
          <w:rFonts w:ascii="Times New Roman" w:hAnsi="Times New Roman" w:cs="Times New Roman"/>
          <w:bCs/>
          <w:sz w:val="24"/>
          <w:szCs w:val="24"/>
        </w:rPr>
        <w:t>EIS and LLS</w:t>
      </w:r>
      <w:r w:rsidR="0050632D">
        <w:rPr>
          <w:rFonts w:ascii="Times New Roman" w:hAnsi="Times New Roman" w:cs="Times New Roman"/>
          <w:bCs/>
          <w:sz w:val="24"/>
          <w:szCs w:val="24"/>
        </w:rPr>
        <w:t xml:space="preserve"> staff will use these results for program improvements. </w:t>
      </w:r>
    </w:p>
    <w:p w:rsidR="00B46F2C" w:rsidP="00157DF9" w14:paraId="1339B755" w14:textId="55789932">
      <w:pPr>
        <w:pStyle w:val="Header"/>
        <w:tabs>
          <w:tab w:val="clear" w:pos="4320"/>
          <w:tab w:val="clear" w:pos="8640"/>
        </w:tabs>
        <w:rPr>
          <w:b/>
        </w:rPr>
      </w:pPr>
    </w:p>
    <w:p w:rsidR="0050632D" w:rsidP="00157DF9" w14:paraId="0E99E8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592" w:rsidP="00157DF9" w14:paraId="283AFD4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:rsidR="00626592" w:rsidRPr="00626592" w:rsidP="00157DF9" w14:paraId="7A12D4D1" w14:textId="20C6145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Pr="00626592" w:rsidR="005076BF">
        <w:rPr>
          <w:i/>
        </w:rPr>
        <w:t>group</w:t>
      </w:r>
      <w:r w:rsidR="005076BF">
        <w:rPr>
          <w:i/>
        </w:rPr>
        <w:t>(s)</w:t>
      </w:r>
      <w:r w:rsidRPr="00626592" w:rsidR="005076BF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:rsidR="00840FCA" w:rsidP="00157DF9" w14:paraId="3F7B6231" w14:textId="771E95C0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:rsidR="00840FCA" w:rsidRPr="003E10FC" w:rsidP="00157DF9" w14:paraId="7B72CCD6" w14:textId="68124E9F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Potential applicants</w:t>
      </w:r>
      <w:r w:rsidR="0094583B">
        <w:t xml:space="preserve"> or </w:t>
      </w:r>
      <w:r w:rsidR="001D5C61">
        <w:t>applicants</w:t>
      </w:r>
    </w:p>
    <w:p w:rsidR="003E10FC" w:rsidRPr="003E10FC" w:rsidP="00157DF9" w14:paraId="7E29222D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Current fellows (nonfederal employees)</w:t>
      </w:r>
    </w:p>
    <w:p w:rsidR="003E10FC" w:rsidRPr="003E10FC" w:rsidP="00157DF9" w14:paraId="0B11230B" w14:textId="550981BA">
      <w:pPr>
        <w:pStyle w:val="Header"/>
        <w:tabs>
          <w:tab w:val="clear" w:pos="4320"/>
          <w:tab w:val="clear" w:pos="8640"/>
        </w:tabs>
        <w:ind w:left="720"/>
      </w:pPr>
      <w:r w:rsidRPr="003E10FC">
        <w:t xml:space="preserve">[ </w:t>
      </w:r>
      <w:r w:rsidR="00B864AF">
        <w:t>x</w:t>
      </w:r>
      <w:r w:rsidRPr="003E10FC">
        <w:t xml:space="preserve"> ]</w:t>
      </w:r>
      <w:r w:rsidRPr="003E10FC">
        <w:t xml:space="preserve"> Alumni</w:t>
      </w:r>
      <w:r w:rsidR="001D5C61">
        <w:t xml:space="preserve"> </w:t>
      </w:r>
    </w:p>
    <w:p w:rsidR="003E10FC" w:rsidRPr="003E10FC" w:rsidP="00157DF9" w14:paraId="2B7A18DE" w14:textId="27099F7B">
      <w:pPr>
        <w:pStyle w:val="Header"/>
        <w:tabs>
          <w:tab w:val="clear" w:pos="4320"/>
          <w:tab w:val="clear" w:pos="8640"/>
        </w:tabs>
        <w:ind w:left="720"/>
      </w:pPr>
      <w:r>
        <w:t>[  ]</w:t>
      </w:r>
      <w:r>
        <w:t xml:space="preserve"> Mentors or </w:t>
      </w:r>
      <w:r w:rsidRPr="003E10FC">
        <w:t>supervisors</w:t>
      </w:r>
    </w:p>
    <w:p w:rsidR="003E10FC" w:rsidP="00157DF9" w14:paraId="0618B526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Employers</w:t>
      </w:r>
      <w:r>
        <w:t xml:space="preserve"> of alumni</w:t>
      </w:r>
    </w:p>
    <w:p w:rsidR="003E10FC" w:rsidRPr="003E10FC" w:rsidP="00157DF9" w14:paraId="7CEA24A1" w14:textId="77777777">
      <w:pPr>
        <w:pStyle w:val="Header"/>
        <w:tabs>
          <w:tab w:val="clear" w:pos="4320"/>
          <w:tab w:val="clear" w:pos="8640"/>
        </w:tabs>
        <w:ind w:left="72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B46F2C" w:rsidP="00157DF9" w14:paraId="3D8C2CAC" w14:textId="77777777">
      <w:pPr>
        <w:rPr>
          <w:b/>
        </w:rPr>
      </w:pPr>
    </w:p>
    <w:p w:rsidR="00D158AD" w:rsidP="00157DF9" w14:paraId="459AA9CF" w14:textId="77777777">
      <w:pPr>
        <w:rPr>
          <w:b/>
        </w:rPr>
      </w:pPr>
    </w:p>
    <w:p w:rsidR="00B46F2C" w:rsidP="00563D3E" w14:paraId="5971568B" w14:textId="77777777">
      <w:pPr>
        <w:keepNext/>
      </w:pPr>
      <w:r>
        <w:rPr>
          <w:b/>
        </w:rPr>
        <w:t>TYPE OF COLLECTION</w:t>
      </w:r>
    </w:p>
    <w:p w:rsidR="00626592" w:rsidRPr="004364A2" w:rsidP="00563D3E" w14:paraId="0A6485B9" w14:textId="4AA05261">
      <w:pPr>
        <w:keepNext/>
        <w:rPr>
          <w:i/>
        </w:rPr>
      </w:pPr>
      <w:r>
        <w:rPr>
          <w:i/>
        </w:rPr>
        <w:t>Instruction: Check all that apply.</w:t>
      </w:r>
    </w:p>
    <w:p w:rsidR="00B46F2C" w:rsidP="00563D3E" w14:paraId="4D6AC1E1" w14:textId="4AB35337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>[  ]</w:t>
      </w:r>
      <w:r w:rsidRPr="00530D17">
        <w:rPr>
          <w:bCs/>
          <w:sz w:val="24"/>
        </w:rPr>
        <w:t xml:space="preserve"> </w:t>
      </w:r>
      <w:r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>
        <w:rPr>
          <w:bCs/>
          <w:sz w:val="24"/>
        </w:rPr>
        <w:t>roup</w:t>
      </w:r>
    </w:p>
    <w:p w:rsidR="00530D17" w:rsidP="00563D3E" w14:paraId="139CAD02" w14:textId="5C8C45B6">
      <w:pPr>
        <w:keepNext/>
        <w:widowControl w:val="0"/>
        <w:ind w:firstLine="720"/>
      </w:pPr>
      <w:r w:rsidRPr="007B6EB9">
        <w:t>[  ]</w:t>
      </w:r>
      <w:r w:rsidRPr="007B6EB9">
        <w:t xml:space="preserve">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7CA5D826" w14:textId="0C5B4411">
      <w:pPr>
        <w:keepNext/>
        <w:widowControl w:val="0"/>
        <w:ind w:firstLine="720"/>
      </w:pPr>
      <w:r w:rsidRPr="007B6EB9">
        <w:t>[  ]</w:t>
      </w:r>
      <w:r w:rsidRPr="007B6EB9">
        <w:t xml:space="preserve"> Telephone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01623361" w14:textId="6C9828A6">
      <w:pPr>
        <w:keepNext/>
        <w:widowControl w:val="0"/>
        <w:ind w:firstLine="720"/>
      </w:pPr>
      <w:r>
        <w:t>[  ]</w:t>
      </w:r>
      <w:r>
        <w:t xml:space="preserve"> Self-administered </w:t>
      </w:r>
      <w:r w:rsidR="005076BF">
        <w:t>hard copy q</w:t>
      </w:r>
      <w:r w:rsidR="003E10FC">
        <w:t xml:space="preserve">uestionnaire </w:t>
      </w:r>
    </w:p>
    <w:p w:rsidR="00530D17" w:rsidP="00563D3E" w14:paraId="2F59B03C" w14:textId="794B6D87">
      <w:pPr>
        <w:keepNext/>
        <w:widowControl w:val="0"/>
        <w:ind w:firstLine="720"/>
      </w:pPr>
      <w:r w:rsidRPr="007B6EB9">
        <w:t xml:space="preserve">[ </w:t>
      </w:r>
      <w:r w:rsidR="000C0459">
        <w:t>x</w:t>
      </w:r>
      <w:r w:rsidRPr="007B6EB9">
        <w:t xml:space="preserve"> ]</w:t>
      </w:r>
      <w:r w:rsidRPr="007B6EB9">
        <w:t xml:space="preserve">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:rsidR="003E10FC" w:rsidP="00563D3E" w14:paraId="1ECAB6C8" w14:textId="11B8CADE">
      <w:pPr>
        <w:keepNext/>
        <w:widowControl w:val="0"/>
        <w:ind w:firstLine="720"/>
      </w:pPr>
      <w:r w:rsidRPr="007B6EB9">
        <w:t>[  ]</w:t>
      </w:r>
      <w:r w:rsidRPr="007B6EB9">
        <w:t xml:space="preserve">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:rsidR="00530D17" w:rsidP="00157DF9" w14:paraId="61D2D27C" w14:textId="77777777">
      <w:pPr>
        <w:widowControl w:val="0"/>
        <w:ind w:left="270" w:firstLine="45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8B1331" w:rsidP="00157DF9" w14:paraId="194D6991" w14:textId="77777777">
      <w:pPr>
        <w:rPr>
          <w:b/>
        </w:rPr>
      </w:pPr>
    </w:p>
    <w:p w:rsidR="00896498" w:rsidP="00157DF9" w14:paraId="14E5E34B" w14:textId="77777777">
      <w:pPr>
        <w:rPr>
          <w:b/>
        </w:rPr>
      </w:pPr>
    </w:p>
    <w:p w:rsidR="00B46F2C" w:rsidP="00157DF9" w14:paraId="524D7835" w14:textId="77777777">
      <w:pPr>
        <w:rPr>
          <w:b/>
        </w:rPr>
      </w:pPr>
      <w:r>
        <w:rPr>
          <w:b/>
        </w:rPr>
        <w:t>CERTIFICATION</w:t>
      </w:r>
    </w:p>
    <w:p w:rsidR="00473D1E" w:rsidRPr="00473D1E" w:rsidP="00157DF9" w14:paraId="0109596E" w14:textId="77777777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:rsidR="00473D1E" w:rsidP="00157DF9" w14:paraId="5EB89212" w14:textId="77777777"/>
    <w:p w:rsidR="00B46F2C" w:rsidRPr="009C13B9" w:rsidP="00157DF9" w14:paraId="69C8B6D2" w14:textId="77777777">
      <w:r>
        <w:t xml:space="preserve">I certify the following to be true: </w:t>
      </w:r>
    </w:p>
    <w:p w:rsidR="00B46F2C" w:rsidP="00157DF9" w14:paraId="541A8C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91C66" w:rsidP="00D60DB1" w14:paraId="198822E8" w14:textId="0EDF1597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:rsidR="00B46F2C" w:rsidRPr="00893DEF" w:rsidP="008B1331" w14:paraId="16AFE491" w14:textId="3EC7DE4B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:rsidR="00B46F2C" w:rsidRPr="00893DEF" w:rsidP="008B1331" w14:paraId="74E050AF" w14:textId="14A7C614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Pr="00893DEF" w:rsidR="004C2819">
        <w:t xml:space="preserve">primarily </w:t>
      </w:r>
      <w:r w:rsidRPr="00893DEF">
        <w:t xml:space="preserve">to inform programs of efficiency and effectiveness of fellowship programs and </w:t>
      </w:r>
      <w:r w:rsidRPr="00893DEF">
        <w:t xml:space="preserve">will not be used for the purpose of substantially informing influential policy decisions. </w:t>
      </w:r>
    </w:p>
    <w:p w:rsidR="00B46F2C" w:rsidP="008B1331" w14:paraId="5C844AC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72529" w:rsidP="00EE5E02" w14:paraId="5A348748" w14:textId="77777777">
      <w:pPr>
        <w:pStyle w:val="ListParagraph"/>
        <w:numPr>
          <w:ilvl w:val="0"/>
          <w:numId w:val="14"/>
        </w:numPr>
      </w:pPr>
      <w:r w:rsidRPr="002E0D86">
        <w:t>With the exception of</w:t>
      </w:r>
      <w:r w:rsidRPr="002E0D86">
        <w:t xml:space="preserve">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:rsidR="00A23B50" w:rsidRPr="00A23B50" w:rsidP="00EE5E02" w14:paraId="27376CDA" w14:textId="114DF117">
      <w:pPr>
        <w:pStyle w:val="ListParagraph"/>
        <w:numPr>
          <w:ilvl w:val="0"/>
          <w:numId w:val="14"/>
        </w:numPr>
      </w:pPr>
      <w:r>
        <w:rPr>
          <w:color w:val="000000"/>
        </w:rPr>
        <w:t xml:space="preserve">If this </w:t>
      </w:r>
      <w:r>
        <w:rPr>
          <w:color w:val="000000"/>
        </w:rPr>
        <w:t>genIC</w:t>
      </w:r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:rsidR="00A23B50" w:rsidP="00EE5E02" w14:paraId="53E17F4E" w14:textId="2ADF1453">
      <w:pPr>
        <w:pStyle w:val="ListParagraph"/>
        <w:numPr>
          <w:ilvl w:val="0"/>
          <w:numId w:val="14"/>
        </w:numPr>
      </w:pPr>
      <w:r w:rsidRPr="00A23B50">
        <w:t xml:space="preserve">A copy of the IRB approval or exemption determination with description of participation consent and secure collection, storage, and management of participant data and information is attached. </w:t>
      </w:r>
    </w:p>
    <w:p w:rsidR="0090242C" w:rsidP="0090242C" w14:paraId="5053477C" w14:textId="168CE408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:rsidR="0034147D" w:rsidP="0034147D" w14:paraId="591846D7" w14:textId="47AE1B77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 xml:space="preserve">existing data sources, </w:t>
      </w:r>
      <w:r w:rsidRPr="00D354C9">
        <w:t>gathering</w:t>
      </w:r>
      <w:r w:rsidRPr="00D354C9">
        <w:t xml:space="preserve">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</w:t>
      </w:r>
      <w:r w:rsidR="00CE06D8">
        <w:t xml:space="preserve"> H21-8</w:t>
      </w:r>
      <w:r w:rsidRPr="00D354C9">
        <w:t xml:space="preserve"> Atlanta, Georgia 303</w:t>
      </w:r>
      <w:r w:rsidR="00CE06D8">
        <w:t>29</w:t>
      </w:r>
      <w:r w:rsidRPr="00D354C9">
        <w:t>; ATTN: PRA (0920-</w:t>
      </w:r>
      <w:r w:rsidR="00ED3FFE">
        <w:t>1163</w:t>
      </w:r>
      <w:r w:rsidRPr="00D354C9">
        <w:t>)</w:t>
      </w:r>
      <w:r>
        <w:t xml:space="preserve">.” </w:t>
      </w:r>
    </w:p>
    <w:p w:rsidR="0034147D" w:rsidP="0034147D" w14:paraId="13629587" w14:textId="77777777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>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:rsidR="00B85A6E" w:rsidRPr="00A23B50" w:rsidP="00D354C9" w14:paraId="67BED10C" w14:textId="5CA10CB8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:rsidR="00B46F2C" w:rsidP="00B05E4B" w14:paraId="2C36C5B3" w14:textId="77777777"/>
    <w:p w:rsidR="00155B5C" w:rsidP="00563D3E" w14:paraId="4C4B371F" w14:textId="322AD815">
      <w:pPr>
        <w:widowControl w:val="0"/>
        <w:ind w:left="360"/>
      </w:pPr>
      <w:r>
        <w:t xml:space="preserve">Certified by </w:t>
      </w:r>
      <w:r>
        <w:t>CDC Sponsoring Program Division o</w:t>
      </w:r>
      <w:r>
        <w:t xml:space="preserve">r </w:t>
      </w:r>
      <w:r w:rsidR="008B4F7C">
        <w:t>CIO</w:t>
      </w:r>
      <w:r>
        <w:t xml:space="preserve"> PRA Oversight Official</w:t>
      </w:r>
      <w:r w:rsidR="008B4F7C">
        <w:t>:</w:t>
      </w:r>
    </w:p>
    <w:p w:rsidR="008B4F7C" w:rsidP="00563D3E" w14:paraId="4CFB8D18" w14:textId="77777777">
      <w:pPr>
        <w:widowControl w:val="0"/>
        <w:ind w:left="360"/>
      </w:pPr>
    </w:p>
    <w:p w:rsidR="00155B5C" w:rsidP="00563D3E" w14:paraId="7C8E8AF5" w14:textId="2FE90328">
      <w:pPr>
        <w:widowControl w:val="0"/>
        <w:ind w:left="1080"/>
      </w:pPr>
      <w:r>
        <w:t>Name:</w:t>
      </w:r>
      <w:r>
        <w:tab/>
        <w:t>___</w:t>
      </w:r>
      <w:r w:rsidR="009B0CCE">
        <w:t>Marion Carter</w:t>
      </w:r>
      <w:r w:rsidR="00042BAD">
        <w:t>, PhD</w:t>
      </w:r>
      <w:r>
        <w:t>______________</w:t>
      </w:r>
      <w:r w:rsidR="00D64EFA">
        <w:t>_____________</w:t>
      </w:r>
    </w:p>
    <w:p w:rsidR="00B46F2C" w:rsidP="00563D3E" w14:paraId="5920AEC3" w14:textId="6644B4C7">
      <w:pPr>
        <w:widowControl w:val="0"/>
        <w:ind w:left="1080"/>
      </w:pPr>
      <w:r>
        <w:t>Date of Certification (</w:t>
      </w:r>
      <w:r w:rsidRPr="001D5C61" w:rsidR="000E7BF6">
        <w:t>MM/DD/YYYY</w:t>
      </w:r>
      <w:r w:rsidRPr="001D5C61">
        <w:t>):</w:t>
      </w:r>
      <w:r w:rsidR="004F7200">
        <w:rPr>
          <w:u w:val="single"/>
        </w:rPr>
        <w:t xml:space="preserve"> </w:t>
      </w:r>
      <w:r>
        <w:t>_</w:t>
      </w:r>
      <w:r w:rsidR="00042BAD">
        <w:t>11/13/2023</w:t>
      </w:r>
      <w:r>
        <w:t>________________</w:t>
      </w:r>
    </w:p>
    <w:p w:rsidR="000E7BF6" w:rsidP="00563D3E" w14:paraId="55DD4B9A" w14:textId="36AF869B">
      <w:pPr>
        <w:ind w:left="1080"/>
      </w:pPr>
      <w:r>
        <w:t>Email:</w:t>
      </w:r>
      <w:r w:rsidR="00B74175">
        <w:t xml:space="preserve"> ___</w:t>
      </w:r>
      <w:r w:rsidR="00A137CE">
        <w:t>acq0@cdc.gov</w:t>
      </w:r>
      <w:r w:rsidR="00B74175">
        <w:t>______________</w:t>
      </w:r>
      <w:r>
        <w:br/>
        <w:t>Phone:</w:t>
      </w:r>
      <w:r w:rsidR="00B74175">
        <w:t xml:space="preserve"> __</w:t>
      </w:r>
      <w:r w:rsidR="00A137CE">
        <w:t>404-639-8035</w:t>
      </w:r>
      <w:r w:rsidR="00B74175">
        <w:t>_______________</w:t>
      </w:r>
    </w:p>
    <w:p w:rsidR="000E7BF6" w14:paraId="25AA27D7" w14:textId="77777777"/>
    <w:p w:rsidR="00B46F2C" w14:paraId="0BC7353B" w14:textId="1F59B4FD">
      <w:r>
        <w:t>To assist review, please provide answers to the following question</w:t>
      </w:r>
      <w:r w:rsidR="007A57BC">
        <w:t>s</w:t>
      </w:r>
      <w:r>
        <w:t>:</w:t>
      </w:r>
    </w:p>
    <w:p w:rsidR="00B46F2C" w14:paraId="7451CEE7" w14:textId="77777777">
      <w:pPr>
        <w:pStyle w:val="ListParagraph"/>
        <w:ind w:left="360"/>
      </w:pPr>
    </w:p>
    <w:p w:rsidR="00B46F2C" w:rsidRPr="00C86E91" w14:paraId="017B7626" w14:textId="3614B55D">
      <w:pPr>
        <w:rPr>
          <w:b/>
        </w:rPr>
      </w:pPr>
      <w:r w:rsidRPr="00C86E91">
        <w:rPr>
          <w:b/>
        </w:rPr>
        <w:t>Personally Identifiable Information</w:t>
      </w:r>
    </w:p>
    <w:p w:rsidR="00B46F2C" w14:paraId="78703797" w14:textId="1AD47AE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 </w:t>
      </w:r>
      <w:r w:rsidR="00EE1EA9">
        <w:t>x</w:t>
      </w:r>
      <w:r w:rsidR="00155B5C">
        <w:t xml:space="preserve"> </w:t>
      </w:r>
      <w:r>
        <w:t xml:space="preserve">]  No </w:t>
      </w:r>
    </w:p>
    <w:p w:rsidR="00896498" w14:paraId="04118702" w14:textId="4E5A29DB">
      <w:pPr>
        <w:pStyle w:val="ListParagraph"/>
        <w:numPr>
          <w:ilvl w:val="0"/>
          <w:numId w:val="18"/>
        </w:numPr>
      </w:pPr>
      <w:r>
        <w:t>If Yes</w:t>
      </w:r>
      <w:r>
        <w:t>:</w:t>
      </w:r>
    </w:p>
    <w:p w:rsidR="00B46F2C" w:rsidP="00B05E4B" w14:paraId="2F750D00" w14:textId="3F434C46">
      <w:pPr>
        <w:pStyle w:val="ListParagraph"/>
        <w:numPr>
          <w:ilvl w:val="1"/>
          <w:numId w:val="18"/>
        </w:numPr>
      </w:pPr>
      <w:r>
        <w:t>I</w:t>
      </w:r>
      <w:r>
        <w:t xml:space="preserve">s the information that will be collected included in records that are subject to the Privacy Act of 1974?   </w:t>
      </w:r>
      <w:r w:rsidR="001D5C61">
        <w:br/>
      </w:r>
      <w:r>
        <w:t>[  ]</w:t>
      </w:r>
      <w:r>
        <w:t xml:space="preserve"> Yes [  ] No  </w:t>
      </w:r>
    </w:p>
    <w:p w:rsidR="00896498" w:rsidP="00B05E4B" w14:paraId="38809876" w14:textId="77777777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:rsidR="0051395E" w:rsidP="0090242C" w14:paraId="7E0131B0" w14:textId="57217084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Pr="0090242C" w:rsidR="0090242C">
        <w:t>0920-0765</w:t>
      </w:r>
      <w:r>
        <w:t>]</w:t>
      </w:r>
      <w:r w:rsidR="008B4F7C">
        <w:t xml:space="preserve">, </w:t>
      </w:r>
      <w:r w:rsidR="008B4F7C">
        <w:t>FedScope</w:t>
      </w:r>
      <w:r>
        <w:t>): ________________</w:t>
      </w:r>
    </w:p>
    <w:p w:rsidR="00896498" w:rsidRPr="00742A70" w:rsidP="00B05E4B" w14:paraId="3865AA14" w14:textId="65379828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>In advance of any data collection, the following statement will be provided directly to the participant (e.g., in a written statement on a survey tool prior to beginning a 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:rsidR="00742A70" w:rsidP="00742A70" w14:paraId="26911444" w14:textId="77777777"/>
    <w:p w:rsidR="00742A70" w:rsidRPr="00742A70" w:rsidP="00742A70" w14:paraId="5693B44B" w14:textId="5C105EE2">
      <w:pPr>
        <w:rPr>
          <w:b/>
        </w:rPr>
      </w:pPr>
      <w:r w:rsidRPr="00742A70">
        <w:rPr>
          <w:b/>
        </w:rPr>
        <w:t>Sensitive Questions</w:t>
      </w:r>
    </w:p>
    <w:p w:rsidR="00742A70" w:rsidP="00742A70" w14:paraId="7B78959B" w14:textId="0C13CF67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:rsidR="00742A70" w:rsidP="00742A70" w14:paraId="6F08476E" w14:textId="77777777"/>
    <w:p w:rsidR="00FA72C4" w:rsidRPr="00742A70" w:rsidP="00742A70" w14:paraId="72D52672" w14:textId="60C88C9D">
      <w:r>
        <w:t xml:space="preserve">The survey will NOT ask </w:t>
      </w:r>
      <w:r w:rsidR="00DE45A5">
        <w:t>personal</w:t>
      </w:r>
      <w:r w:rsidR="00E75EC2">
        <w:t xml:space="preserve"> identifiers such as name and email address. We do intend to ask </w:t>
      </w:r>
      <w:r w:rsidR="00800187">
        <w:t xml:space="preserve">demographic questions, including race, ethnicity, gender, and age. These questions will be optional for all </w:t>
      </w:r>
      <w:r w:rsidR="00D71A3A">
        <w:t xml:space="preserve">survey respondents. This information </w:t>
      </w:r>
      <w:r w:rsidR="00C56D3F">
        <w:t xml:space="preserve">is </w:t>
      </w:r>
      <w:r w:rsidR="00D71A3A">
        <w:t xml:space="preserve">important to understanding how </w:t>
      </w:r>
      <w:r w:rsidR="003069BF">
        <w:t xml:space="preserve">demographics might impact outcomes. </w:t>
      </w:r>
    </w:p>
    <w:p w:rsidR="00155B5C" w:rsidP="00157DF9" w14:paraId="2F3A987C" w14:textId="77777777">
      <w:pPr>
        <w:rPr>
          <w:b/>
        </w:rPr>
      </w:pPr>
    </w:p>
    <w:p w:rsidR="00B46F2C" w:rsidP="00157DF9" w14:paraId="75F89101" w14:textId="77777777">
      <w:r>
        <w:rPr>
          <w:b/>
        </w:rPr>
        <w:t>BURDEN HOURS</w:t>
      </w:r>
      <w:r>
        <w:t xml:space="preserve"> </w:t>
      </w:r>
    </w:p>
    <w:p w:rsidR="00473D1E" w:rsidRPr="00473D1E" w:rsidP="00157DF9" w14:paraId="5BDFC9E6" w14:textId="5B7B33E6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:rsidR="007A57BC" w:rsidP="006E010C" w14:paraId="6F931D20" w14:textId="77777777">
      <w:pPr>
        <w:rPr>
          <w:b/>
          <w:i/>
        </w:rPr>
      </w:pPr>
    </w:p>
    <w:p w:rsidR="00473D1E" w:rsidRPr="00563D3E" w:rsidP="00563D3E" w14:paraId="3351642E" w14:textId="5E741143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Pr="00563D3E" w:rsidR="006E010C">
        <w:rPr>
          <w:i/>
        </w:rPr>
        <w:t>Potential applicants</w:t>
      </w:r>
      <w:r w:rsidRPr="00563D3E" w:rsidR="001D5C61">
        <w:rPr>
          <w:i/>
        </w:rPr>
        <w:t>/applicants</w:t>
      </w:r>
      <w:r w:rsidRPr="00563D3E" w:rsidR="006E010C">
        <w:rPr>
          <w:i/>
        </w:rPr>
        <w:t xml:space="preserve">, (2) Current fellows (nonfederal employees), (3) Alumni, (4) </w:t>
      </w:r>
      <w:r w:rsidRPr="00563D3E" w:rsidR="0029688B">
        <w:rPr>
          <w:i/>
        </w:rPr>
        <w:t xml:space="preserve">Mentors or </w:t>
      </w:r>
      <w:r w:rsidRPr="00563D3E" w:rsidR="006E010C">
        <w:rPr>
          <w:i/>
        </w:rPr>
        <w:t>supervisors, (5) Employers of alumni, (6) Other (please describe).</w:t>
      </w:r>
    </w:p>
    <w:p w:rsidR="007A57BC" w:rsidP="006E010C" w14:paraId="3DD2FFBF" w14:textId="77777777">
      <w:pPr>
        <w:rPr>
          <w:b/>
          <w:i/>
        </w:rPr>
      </w:pPr>
    </w:p>
    <w:p w:rsidR="006E010C" w:rsidRPr="00FF1F4E" w:rsidP="00FF1F4E" w14:paraId="63800A62" w14:textId="0D026013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:rsidR="007A57BC" w:rsidRPr="00FF1F4E" w:rsidP="00157DF9" w14:paraId="65A01B66" w14:textId="77777777">
      <w:pPr>
        <w:rPr>
          <w:b/>
        </w:rPr>
      </w:pPr>
    </w:p>
    <w:p w:rsidR="00473D1E" w:rsidRPr="00FF1F4E" w:rsidP="00FF1F4E" w14:paraId="547D1A91" w14:textId="36658725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Pr="00FF1F4E" w:rsidR="006E010C">
        <w:rPr>
          <w:i/>
        </w:rPr>
        <w:t>ate of the n</w:t>
      </w:r>
      <w:r w:rsidRPr="00FF1F4E">
        <w:rPr>
          <w:i/>
        </w:rPr>
        <w:t>umber of respondents.</w:t>
      </w:r>
    </w:p>
    <w:p w:rsidR="007A57BC" w:rsidP="00157DF9" w14:paraId="1358538C" w14:textId="77777777">
      <w:pPr>
        <w:rPr>
          <w:b/>
          <w:i/>
        </w:rPr>
      </w:pPr>
    </w:p>
    <w:p w:rsidR="006E010C" w:rsidRPr="00FF1F4E" w:rsidP="00FF1F4E" w14:paraId="16B9D476" w14:textId="7BFBA662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Pr="00FF1F4E" w:rsidR="00775981">
        <w:rPr>
          <w:i/>
        </w:rPr>
        <w:t>Provide the number of times the same respondent will be contacted for data/information collection.</w:t>
      </w:r>
    </w:p>
    <w:p w:rsidR="007A57BC" w:rsidP="00157DF9" w14:paraId="397FB890" w14:textId="77777777">
      <w:pPr>
        <w:rPr>
          <w:b/>
          <w:i/>
        </w:rPr>
      </w:pPr>
    </w:p>
    <w:p w:rsidR="00473D1E" w:rsidRPr="00FF1F4E" w:rsidP="00FF1F4E" w14:paraId="5E710F0E" w14:textId="5ADDB2FB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Pr="00FF1F4E">
        <w:rPr>
          <w:b/>
        </w:rPr>
        <w:t>:</w:t>
      </w:r>
      <w:r w:rsidRPr="00FF1F4E">
        <w:rPr>
          <w:b/>
          <w:i/>
        </w:rPr>
        <w:t xml:space="preserve"> </w:t>
      </w:r>
      <w:r w:rsidRPr="00FF1F4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Pr="00FF1F4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:rsidR="007A57BC" w:rsidP="00157DF9" w14:paraId="413105DE" w14:textId="77777777">
      <w:pPr>
        <w:rPr>
          <w:b/>
          <w:i/>
        </w:rPr>
      </w:pPr>
    </w:p>
    <w:p w:rsidR="00473D1E" w:rsidRPr="00563D3E" w:rsidP="00C94F93" w14:paraId="325B78E2" w14:textId="2D67C6B8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Pr="00563D3E">
        <w:rPr>
          <w:b/>
        </w:rPr>
        <w:t>Burden</w:t>
      </w:r>
      <w:r w:rsidRPr="00563D3E">
        <w:rPr>
          <w:b/>
        </w:rPr>
        <w:t xml:space="preserve"> Hours</w:t>
      </w:r>
      <w:r w:rsidRPr="00563D3E">
        <w:rPr>
          <w:b/>
        </w:rPr>
        <w:t>:</w:t>
      </w:r>
      <w:r w:rsidRPr="00563D3E">
        <w:rPr>
          <w:i/>
        </w:rPr>
        <w:t xml:space="preserve"> Provide the </w:t>
      </w:r>
      <w:r w:rsidRPr="00563D3E">
        <w:rPr>
          <w:i/>
        </w:rPr>
        <w:t>total</w:t>
      </w:r>
      <w:r w:rsidRPr="00563D3E" w:rsidR="0090242C">
        <w:rPr>
          <w:i/>
        </w:rPr>
        <w:t xml:space="preserve"> burden hours by</w:t>
      </w:r>
      <w:r w:rsidRPr="00563D3E">
        <w:rPr>
          <w:i/>
        </w:rPr>
        <w:t xml:space="preserve"> </w:t>
      </w:r>
      <w:r w:rsidRPr="00563D3E" w:rsidR="0090242C">
        <w:rPr>
          <w:i/>
        </w:rPr>
        <w:t>m</w:t>
      </w:r>
      <w:r w:rsidRPr="00563D3E">
        <w:rPr>
          <w:i/>
        </w:rPr>
        <w:t>ultiply</w:t>
      </w:r>
      <w:r w:rsidRPr="00563D3E" w:rsidR="0090242C">
        <w:rPr>
          <w:i/>
        </w:rPr>
        <w:t>ing</w:t>
      </w:r>
      <w:r w:rsidRPr="00563D3E">
        <w:rPr>
          <w:i/>
        </w:rPr>
        <w:t xml:space="preserve"> </w:t>
      </w:r>
      <w:r w:rsidRPr="00563D3E" w:rsidR="00E543A9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Pr="00563D3E" w:rsidR="00E543A9">
        <w:rPr>
          <w:i/>
        </w:rPr>
        <w:t>([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Respondents</w:t>
      </w:r>
      <w:r w:rsidRPr="00563D3E" w:rsidR="00E543A9">
        <w:rPr>
          <w:i/>
        </w:rPr>
        <w:t>] x</w:t>
      </w:r>
      <w:r w:rsidRPr="00563D3E">
        <w:rPr>
          <w:i/>
        </w:rPr>
        <w:t xml:space="preserve"> </w:t>
      </w:r>
      <w:r w:rsidRPr="00563D3E" w:rsidR="00E543A9">
        <w:rPr>
          <w:i/>
        </w:rPr>
        <w:t>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Responses</w:t>
      </w:r>
      <w:r w:rsidRPr="00563D3E" w:rsidR="00E543A9">
        <w:rPr>
          <w:i/>
        </w:rPr>
        <w:t xml:space="preserve"> per </w:t>
      </w:r>
      <w:r w:rsidRPr="00563D3E">
        <w:rPr>
          <w:i/>
        </w:rPr>
        <w:t>Respondent</w:t>
      </w:r>
      <w:r w:rsidRPr="00563D3E" w:rsidR="00E543A9">
        <w:rPr>
          <w:i/>
        </w:rPr>
        <w:t>] x [</w:t>
      </w:r>
      <w:r w:rsidRPr="00563D3E">
        <w:rPr>
          <w:i/>
        </w:rPr>
        <w:t>Average Burden per Respondent</w:t>
      </w:r>
      <w:r w:rsidRPr="00563D3E" w:rsidR="00E543A9">
        <w:rPr>
          <w:i/>
        </w:rPr>
        <w:t>])</w:t>
      </w:r>
      <w:r w:rsidRPr="00563D3E">
        <w:rPr>
          <w:i/>
        </w:rPr>
        <w:t xml:space="preserve"> in each row</w:t>
      </w:r>
      <w:r w:rsidRPr="00563D3E">
        <w:rPr>
          <w:i/>
        </w:rPr>
        <w:t>.</w:t>
      </w:r>
      <w:r w:rsidRPr="00563D3E" w:rsidR="00E543A9">
        <w:rPr>
          <w:i/>
        </w:rPr>
        <w:t xml:space="preserve"> Then total the rows.</w:t>
      </w:r>
    </w:p>
    <w:p w:rsidR="00B46F2C" w:rsidP="00157DF9" w14:paraId="35F60816" w14:textId="391340E0">
      <w:pPr>
        <w:keepNext/>
        <w:keepLines/>
        <w:rPr>
          <w:b/>
        </w:rPr>
      </w:pPr>
    </w:p>
    <w:p w:rsidR="00694F08" w:rsidRPr="006832D9" w:rsidP="00157DF9" w14:paraId="102C1B2B" w14:textId="4BD3FEDA">
      <w:pPr>
        <w:keepNext/>
        <w:keepLines/>
        <w:rPr>
          <w:b/>
        </w:rPr>
      </w:pPr>
      <w:r w:rsidRPr="007B0A47">
        <w:rPr>
          <w:b/>
        </w:rPr>
        <w:t xml:space="preserve">Table 1. </w:t>
      </w:r>
      <w:r w:rsidRPr="007B0A47" w:rsidR="001D5C61">
        <w:rPr>
          <w:b/>
        </w:rPr>
        <w:t>Estimated Burden</w:t>
      </w:r>
      <w:r w:rsidR="001D5C61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2545"/>
        <w:gridCol w:w="1523"/>
        <w:gridCol w:w="1431"/>
        <w:gridCol w:w="1431"/>
        <w:gridCol w:w="990"/>
      </w:tblGrid>
      <w:tr w14:paraId="26F4B4E9" w14:textId="77777777" w:rsidTr="003A13E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74"/>
        </w:trPr>
        <w:tc>
          <w:tcPr>
            <w:tcW w:w="765" w:type="pct"/>
          </w:tcPr>
          <w:p w:rsidR="00626592" w:rsidRPr="00626592" w:rsidP="00F22AAC" w14:paraId="3AA1152D" w14:textId="0449B791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361" w:type="pct"/>
          </w:tcPr>
          <w:p w:rsidR="00626592" w:rsidRPr="00626592" w:rsidP="00F22AAC" w14:paraId="50B62960" w14:textId="77777777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814" w:type="pct"/>
          </w:tcPr>
          <w:p w:rsidR="00626592" w:rsidRPr="00626592" w:rsidP="00F22AAC" w14:paraId="775E3365" w14:textId="77777777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765" w:type="pct"/>
          </w:tcPr>
          <w:p w:rsidR="00626592" w:rsidRPr="00626592" w:rsidP="00F22AAC" w14:paraId="73E69CA1" w14:textId="77777777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765" w:type="pct"/>
          </w:tcPr>
          <w:p w:rsidR="00626592" w:rsidRPr="00626592" w:rsidP="00F22AAC" w14:paraId="7113BEE7" w14:textId="77777777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529" w:type="pct"/>
          </w:tcPr>
          <w:p w:rsidR="00626592" w:rsidRPr="00626592" w:rsidP="00F22AAC" w14:paraId="1D8F8BD9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14:paraId="7D1EFA58" w14:textId="77777777" w:rsidTr="003A13E3">
        <w:tblPrEx>
          <w:tblW w:w="5000" w:type="pct"/>
          <w:tblLook w:val="01E0"/>
        </w:tblPrEx>
        <w:trPr>
          <w:cantSplit/>
          <w:trHeight w:val="274"/>
        </w:trPr>
        <w:tc>
          <w:tcPr>
            <w:tcW w:w="765" w:type="pct"/>
          </w:tcPr>
          <w:p w:rsidR="0031661F" w:rsidP="00157DF9" w14:paraId="14CD2783" w14:textId="72BC4269">
            <w:r>
              <w:t>EIS alumni</w:t>
            </w:r>
            <w:r w:rsidR="006F4121">
              <w:t xml:space="preserve"> year 1</w:t>
            </w:r>
          </w:p>
        </w:tc>
        <w:tc>
          <w:tcPr>
            <w:tcW w:w="1361" w:type="pct"/>
          </w:tcPr>
          <w:p w:rsidR="0031661F" w:rsidP="00157DF9" w14:paraId="1D719067" w14:textId="369D2F6D">
            <w:r>
              <w:t>EIS Alumni Survey Year 1</w:t>
            </w:r>
          </w:p>
        </w:tc>
        <w:tc>
          <w:tcPr>
            <w:tcW w:w="814" w:type="pct"/>
          </w:tcPr>
          <w:p w:rsidR="0031661F" w:rsidP="00157DF9" w14:paraId="28BD81A8" w14:textId="66B19B92">
            <w:r>
              <w:t>60</w:t>
            </w:r>
          </w:p>
        </w:tc>
        <w:tc>
          <w:tcPr>
            <w:tcW w:w="765" w:type="pct"/>
          </w:tcPr>
          <w:p w:rsidR="0031661F" w:rsidP="00157DF9" w14:paraId="0923D364" w14:textId="3B6C7CB7">
            <w:r>
              <w:t>1</w:t>
            </w:r>
          </w:p>
        </w:tc>
        <w:tc>
          <w:tcPr>
            <w:tcW w:w="765" w:type="pct"/>
          </w:tcPr>
          <w:p w:rsidR="0031661F" w:rsidRPr="007B0A47" w:rsidP="00157DF9" w14:paraId="3E715023" w14:textId="61184643">
            <w:r w:rsidRPr="007B0A47">
              <w:t>2</w:t>
            </w:r>
            <w:r w:rsidR="006223F8">
              <w:t>5</w:t>
            </w:r>
            <w:r w:rsidRPr="007B0A47">
              <w:t>/</w:t>
            </w:r>
            <w:r w:rsidRPr="007B0A47" w:rsidR="00916D06">
              <w:t>60</w:t>
            </w:r>
          </w:p>
        </w:tc>
        <w:tc>
          <w:tcPr>
            <w:tcW w:w="529" w:type="pct"/>
          </w:tcPr>
          <w:p w:rsidR="0031661F" w:rsidRPr="007B0A47" w:rsidP="00157DF9" w14:paraId="1C1C1A05" w14:textId="00D84230">
            <w:r>
              <w:t>2</w:t>
            </w:r>
            <w:r w:rsidR="006223F8">
              <w:t>5</w:t>
            </w:r>
          </w:p>
        </w:tc>
      </w:tr>
      <w:tr w14:paraId="7F1A92B2" w14:textId="77777777" w:rsidTr="003A13E3">
        <w:tblPrEx>
          <w:tblW w:w="5000" w:type="pct"/>
          <w:tblLook w:val="01E0"/>
        </w:tblPrEx>
        <w:trPr>
          <w:cantSplit/>
          <w:trHeight w:val="274"/>
        </w:trPr>
        <w:tc>
          <w:tcPr>
            <w:tcW w:w="765" w:type="pct"/>
          </w:tcPr>
          <w:p w:rsidR="006F4121" w:rsidP="00157DF9" w14:paraId="0EA8A9AA" w14:textId="5BFA864C">
            <w:r>
              <w:t>EIS alumni years 3 or 5</w:t>
            </w:r>
          </w:p>
        </w:tc>
        <w:tc>
          <w:tcPr>
            <w:tcW w:w="1361" w:type="pct"/>
          </w:tcPr>
          <w:p w:rsidR="006F4121" w:rsidRPr="00D90B5A" w:rsidP="00157DF9" w14:paraId="77818F3C" w14:textId="729A13A1">
            <w:r>
              <w:t>EIS Alumni Survey Year [3/5]</w:t>
            </w:r>
          </w:p>
        </w:tc>
        <w:tc>
          <w:tcPr>
            <w:tcW w:w="814" w:type="pct"/>
          </w:tcPr>
          <w:p w:rsidR="006F4121" w:rsidP="00157DF9" w14:paraId="4060DEA4" w14:textId="35CF90BB">
            <w:r>
              <w:t>143</w:t>
            </w:r>
          </w:p>
        </w:tc>
        <w:tc>
          <w:tcPr>
            <w:tcW w:w="765" w:type="pct"/>
          </w:tcPr>
          <w:p w:rsidR="006F4121" w:rsidP="00157DF9" w14:paraId="5F4A1E81" w14:textId="7560C70F">
            <w:r>
              <w:t>1</w:t>
            </w:r>
          </w:p>
        </w:tc>
        <w:tc>
          <w:tcPr>
            <w:tcW w:w="765" w:type="pct"/>
          </w:tcPr>
          <w:p w:rsidR="006F4121" w:rsidRPr="007B0A47" w:rsidP="00157DF9" w14:paraId="39812E67" w14:textId="0388CB2B">
            <w:r>
              <w:t>20/60</w:t>
            </w:r>
          </w:p>
        </w:tc>
        <w:tc>
          <w:tcPr>
            <w:tcW w:w="529" w:type="pct"/>
          </w:tcPr>
          <w:p w:rsidR="006F4121" w:rsidP="00157DF9" w14:paraId="2BDE02B5" w14:textId="47DC17A6">
            <w:r>
              <w:t>48</w:t>
            </w:r>
          </w:p>
        </w:tc>
      </w:tr>
      <w:tr w14:paraId="732A46CF" w14:textId="77777777" w:rsidTr="003A13E3">
        <w:tblPrEx>
          <w:tblW w:w="5000" w:type="pct"/>
          <w:tblLook w:val="01E0"/>
        </w:tblPrEx>
        <w:trPr>
          <w:cantSplit/>
          <w:trHeight w:val="274"/>
        </w:trPr>
        <w:tc>
          <w:tcPr>
            <w:tcW w:w="765" w:type="pct"/>
          </w:tcPr>
          <w:p w:rsidR="00D266A9" w:rsidP="00D266A9" w14:paraId="219B16B1" w14:textId="316342D4">
            <w:r>
              <w:t>LLS alumni Year 1</w:t>
            </w:r>
          </w:p>
        </w:tc>
        <w:tc>
          <w:tcPr>
            <w:tcW w:w="1361" w:type="pct"/>
          </w:tcPr>
          <w:p w:rsidR="00D266A9" w:rsidRPr="00D90B5A" w:rsidP="00D266A9" w14:paraId="55C255BF" w14:textId="6DB2554D">
            <w:r>
              <w:t>LLS Alumni Survey Year 1</w:t>
            </w:r>
          </w:p>
        </w:tc>
        <w:tc>
          <w:tcPr>
            <w:tcW w:w="814" w:type="pct"/>
          </w:tcPr>
          <w:p w:rsidR="00D266A9" w:rsidP="00D266A9" w14:paraId="1B606B3D" w14:textId="1BDFC1A5">
            <w:r>
              <w:t>5</w:t>
            </w:r>
          </w:p>
        </w:tc>
        <w:tc>
          <w:tcPr>
            <w:tcW w:w="765" w:type="pct"/>
          </w:tcPr>
          <w:p w:rsidR="00D266A9" w:rsidP="00D266A9" w14:paraId="5CFEB762" w14:textId="053EC451">
            <w:r>
              <w:t>1</w:t>
            </w:r>
          </w:p>
        </w:tc>
        <w:tc>
          <w:tcPr>
            <w:tcW w:w="765" w:type="pct"/>
          </w:tcPr>
          <w:p w:rsidR="00D266A9" w:rsidRPr="007B0A47" w:rsidP="00D266A9" w14:paraId="32CE1B98" w14:textId="39C002F8">
            <w:r>
              <w:t>2</w:t>
            </w:r>
            <w:r w:rsidR="006223F8">
              <w:t>5</w:t>
            </w:r>
            <w:r>
              <w:t>/60</w:t>
            </w:r>
          </w:p>
        </w:tc>
        <w:tc>
          <w:tcPr>
            <w:tcW w:w="529" w:type="pct"/>
          </w:tcPr>
          <w:p w:rsidR="00D266A9" w:rsidP="00D266A9" w14:paraId="28056CC3" w14:textId="173C9723">
            <w:r>
              <w:t>2</w:t>
            </w:r>
          </w:p>
        </w:tc>
      </w:tr>
      <w:tr w14:paraId="1CD3FDC4" w14:textId="77777777" w:rsidTr="003A13E3">
        <w:tblPrEx>
          <w:tblW w:w="5000" w:type="pct"/>
          <w:tblLook w:val="01E0"/>
        </w:tblPrEx>
        <w:trPr>
          <w:cantSplit/>
          <w:trHeight w:val="274"/>
        </w:trPr>
        <w:tc>
          <w:tcPr>
            <w:tcW w:w="765" w:type="pct"/>
          </w:tcPr>
          <w:p w:rsidR="00D90B5A" w:rsidP="00D90B5A" w14:paraId="27BC59F9" w14:textId="1A2AD5E0">
            <w:r>
              <w:t>LLS alumni</w:t>
            </w:r>
            <w:r w:rsidR="00D266A9">
              <w:t xml:space="preserve"> years 3 or 5</w:t>
            </w:r>
          </w:p>
        </w:tc>
        <w:tc>
          <w:tcPr>
            <w:tcW w:w="1361" w:type="pct"/>
          </w:tcPr>
          <w:p w:rsidR="00D90B5A" w:rsidP="00D90B5A" w14:paraId="7FD461B2" w14:textId="26AB3CDE">
            <w:r>
              <w:t>LLS Alumni Survey Year [3/5]</w:t>
            </w:r>
          </w:p>
        </w:tc>
        <w:tc>
          <w:tcPr>
            <w:tcW w:w="814" w:type="pct"/>
          </w:tcPr>
          <w:p w:rsidR="00D90B5A" w:rsidP="00D90B5A" w14:paraId="11B4F6DF" w14:textId="1DEBB00C">
            <w:r>
              <w:t>12</w:t>
            </w:r>
          </w:p>
        </w:tc>
        <w:tc>
          <w:tcPr>
            <w:tcW w:w="765" w:type="pct"/>
          </w:tcPr>
          <w:p w:rsidR="00D90B5A" w:rsidP="00D90B5A" w14:paraId="666F74FE" w14:textId="1CC174B3">
            <w:r>
              <w:t>1</w:t>
            </w:r>
          </w:p>
        </w:tc>
        <w:tc>
          <w:tcPr>
            <w:tcW w:w="765" w:type="pct"/>
          </w:tcPr>
          <w:p w:rsidR="00D90B5A" w:rsidP="00D90B5A" w14:paraId="5CE82603" w14:textId="577AE0F9">
            <w:r>
              <w:t>20/60</w:t>
            </w:r>
          </w:p>
        </w:tc>
        <w:tc>
          <w:tcPr>
            <w:tcW w:w="529" w:type="pct"/>
          </w:tcPr>
          <w:p w:rsidR="00D90B5A" w:rsidP="00D90B5A" w14:paraId="510736F4" w14:textId="0A7EE04D">
            <w:r>
              <w:t>4</w:t>
            </w:r>
          </w:p>
        </w:tc>
      </w:tr>
      <w:tr w14:paraId="4623241A" w14:textId="77777777" w:rsidTr="003A13E3">
        <w:tblPrEx>
          <w:tblW w:w="5000" w:type="pct"/>
          <w:tblLook w:val="01E0"/>
        </w:tblPrEx>
        <w:trPr>
          <w:cantSplit/>
          <w:trHeight w:val="289"/>
        </w:trPr>
        <w:tc>
          <w:tcPr>
            <w:tcW w:w="765" w:type="pct"/>
          </w:tcPr>
          <w:p w:rsidR="00D90B5A" w:rsidRPr="00512CA7" w:rsidP="00D90B5A" w14:paraId="4251ECAD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361" w:type="pct"/>
          </w:tcPr>
          <w:p w:rsidR="00D90B5A" w:rsidRPr="00512CA7" w:rsidP="00D90B5A" w14:paraId="5BF176A0" w14:textId="77777777">
            <w:pPr>
              <w:rPr>
                <w:b/>
              </w:rPr>
            </w:pPr>
          </w:p>
        </w:tc>
        <w:tc>
          <w:tcPr>
            <w:tcW w:w="814" w:type="pct"/>
          </w:tcPr>
          <w:p w:rsidR="00D90B5A" w:rsidRPr="00512CA7" w:rsidP="00D90B5A" w14:paraId="5960B76F" w14:textId="05981DB7">
            <w:pPr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765" w:type="pct"/>
          </w:tcPr>
          <w:p w:rsidR="00D90B5A" w:rsidP="00D90B5A" w14:paraId="6E69F8F6" w14:textId="6A519C2C">
            <w:r>
              <w:t>1</w:t>
            </w:r>
          </w:p>
        </w:tc>
        <w:tc>
          <w:tcPr>
            <w:tcW w:w="765" w:type="pct"/>
          </w:tcPr>
          <w:p w:rsidR="00D90B5A" w:rsidP="00D90B5A" w14:paraId="7280D4D3" w14:textId="3DB1F3AD"/>
        </w:tc>
        <w:tc>
          <w:tcPr>
            <w:tcW w:w="529" w:type="pct"/>
          </w:tcPr>
          <w:p w:rsidR="00D90B5A" w:rsidRPr="00512CA7" w:rsidP="00D90B5A" w14:paraId="53718C60" w14:textId="68C114E3">
            <w:pPr>
              <w:rPr>
                <w:b/>
              </w:rPr>
            </w:pPr>
            <w:r>
              <w:rPr>
                <w:b/>
              </w:rPr>
              <w:t>7</w:t>
            </w:r>
            <w:r w:rsidR="000D7CC3">
              <w:rPr>
                <w:b/>
              </w:rPr>
              <w:t>9</w:t>
            </w:r>
          </w:p>
        </w:tc>
      </w:tr>
    </w:tbl>
    <w:p w:rsidR="00B46F2C" w:rsidP="00157DF9" w14:paraId="4D2CE27F" w14:textId="77777777"/>
    <w:p w:rsidR="00283113" w:rsidRPr="00953950" w:rsidP="00551BF3" w14:paraId="411AC7B7" w14:textId="56ADA035">
      <w:pPr>
        <w:keepNext/>
        <w:rPr>
          <w:bCs/>
        </w:rPr>
      </w:pPr>
      <w:r>
        <w:rPr>
          <w:bCs/>
        </w:rPr>
        <w:t>Overall</w:t>
      </w:r>
      <w:r>
        <w:rPr>
          <w:bCs/>
        </w:rPr>
        <w:t xml:space="preserve"> all responses, t</w:t>
      </w:r>
      <w:r w:rsidR="00C9024A">
        <w:rPr>
          <w:bCs/>
        </w:rPr>
        <w:t>he average burden per response is 21.</w:t>
      </w:r>
      <w:r>
        <w:rPr>
          <w:bCs/>
        </w:rPr>
        <w:t>55 minutes.</w:t>
      </w:r>
    </w:p>
    <w:p w:rsidR="00C9024A" w:rsidP="00551BF3" w14:paraId="2926C585" w14:textId="77777777">
      <w:pPr>
        <w:keepNext/>
        <w:rPr>
          <w:b/>
        </w:rPr>
      </w:pPr>
    </w:p>
    <w:p w:rsidR="00B46F2C" w:rsidP="00551BF3" w14:paraId="08504E00" w14:textId="565CCC69">
      <w:pPr>
        <w:keepNext/>
      </w:pPr>
      <w:r>
        <w:rPr>
          <w:b/>
        </w:rPr>
        <w:t>FEDERAL COST</w:t>
      </w:r>
    </w:p>
    <w:p w:rsidR="00626592" w:rsidP="00551BF3" w14:paraId="0BCCFD31" w14:textId="77777777">
      <w:pPr>
        <w:keepNext/>
      </w:pPr>
    </w:p>
    <w:p w:rsidR="00694F08" w:rsidRPr="001D5C61" w:rsidP="00551BF3" w14:paraId="71E0175D" w14:textId="1EE4DE71">
      <w:pPr>
        <w:keepNext/>
        <w:rPr>
          <w:b/>
        </w:rPr>
      </w:pPr>
      <w:r w:rsidRPr="001D5C61">
        <w:rPr>
          <w:b/>
        </w:rPr>
        <w:t xml:space="preserve">Table 2. </w:t>
      </w:r>
      <w:r w:rsidRPr="001D5C61" w:rsid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/>
      </w:tblPr>
      <w:tblGrid>
        <w:gridCol w:w="4409"/>
        <w:gridCol w:w="1442"/>
        <w:gridCol w:w="1588"/>
        <w:gridCol w:w="1911"/>
      </w:tblGrid>
      <w:tr w14:paraId="668C764B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032F89" w:rsidRPr="00074D4A" w:rsidP="000E1FEC" w14:paraId="5219F433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:rsidR="00032F89" w:rsidRPr="00074D4A" w:rsidP="00F22AAC" w14:paraId="48BA3998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:rsidR="00032F89" w:rsidRPr="00074D4A" w:rsidP="00F22AAC" w14:paraId="2B4059BB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:rsidR="00032F89" w:rsidRPr="00074D4A" w:rsidP="00F22AAC" w14:paraId="5EBF28C8" w14:textId="77777777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14:paraId="0D45F6D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8F6ADC" w:rsidRPr="00F504D3" w:rsidP="008F6ADC" w14:paraId="35A2FBD4" w14:textId="63083CF1">
            <w:r>
              <w:t xml:space="preserve">GS-13 Health Scientist: </w:t>
            </w:r>
            <w:r>
              <w:rPr>
                <w:i/>
                <w:iCs/>
              </w:rPr>
              <w:t xml:space="preserve">Coordinate survey design, creation, and approval; analyze </w:t>
            </w:r>
            <w:r w:rsidR="00435CE2">
              <w:rPr>
                <w:i/>
                <w:iCs/>
              </w:rPr>
              <w:t xml:space="preserve">LLS </w:t>
            </w:r>
            <w:r>
              <w:rPr>
                <w:i/>
                <w:iCs/>
              </w:rPr>
              <w:t>data and report results</w:t>
            </w:r>
          </w:p>
        </w:tc>
        <w:tc>
          <w:tcPr>
            <w:tcW w:w="771" w:type="pct"/>
          </w:tcPr>
          <w:p w:rsidR="008F6ADC" w:rsidRPr="004F437A" w:rsidP="008F6ADC" w14:paraId="48A3D306" w14:textId="3DBEEF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4F437A">
              <w:rPr>
                <w:bCs/>
              </w:rPr>
              <w:t>0</w:t>
            </w:r>
          </w:p>
        </w:tc>
        <w:tc>
          <w:tcPr>
            <w:tcW w:w="849" w:type="pct"/>
          </w:tcPr>
          <w:p w:rsidR="008F6ADC" w:rsidRPr="004F437A" w:rsidP="008F6ADC" w14:paraId="4FE3734E" w14:textId="2003D8D3">
            <w:pPr>
              <w:jc w:val="center"/>
              <w:rPr>
                <w:bCs/>
              </w:rPr>
            </w:pPr>
            <w:r>
              <w:rPr>
                <w:bCs/>
              </w:rPr>
              <w:t>49.84</w:t>
            </w:r>
          </w:p>
        </w:tc>
        <w:tc>
          <w:tcPr>
            <w:tcW w:w="1022" w:type="pct"/>
          </w:tcPr>
          <w:p w:rsidR="008F6ADC" w:rsidRPr="004F437A" w:rsidP="008F6ADC" w14:paraId="63CB6747" w14:textId="3FA04EC9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$3,987</w:t>
            </w:r>
          </w:p>
        </w:tc>
      </w:tr>
      <w:tr w14:paraId="79F2B305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8F6ADC" w:rsidRPr="005D5EE3" w:rsidP="008F6ADC" w14:paraId="501C87F3" w14:textId="3EACA582">
            <w:r>
              <w:t>GS-12 Health Scientist</w:t>
            </w:r>
            <w:r w:rsidRPr="005D5EE3">
              <w:t xml:space="preserve">: </w:t>
            </w:r>
            <w:r w:rsidRPr="005D5EE3">
              <w:rPr>
                <w:i/>
                <w:iCs/>
              </w:rPr>
              <w:t xml:space="preserve">Support survey design and creation, analyze </w:t>
            </w:r>
            <w:r w:rsidRPr="005D5EE3" w:rsidR="00435CE2">
              <w:rPr>
                <w:i/>
                <w:iCs/>
              </w:rPr>
              <w:t xml:space="preserve">EIS </w:t>
            </w:r>
            <w:r w:rsidRPr="005D5EE3">
              <w:rPr>
                <w:i/>
                <w:iCs/>
              </w:rPr>
              <w:t>data and report results</w:t>
            </w:r>
          </w:p>
        </w:tc>
        <w:tc>
          <w:tcPr>
            <w:tcW w:w="771" w:type="pct"/>
          </w:tcPr>
          <w:p w:rsidR="008F6ADC" w:rsidRPr="004F437A" w:rsidP="008F6ADC" w14:paraId="7198654B" w14:textId="171B3DF3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49" w:type="pct"/>
          </w:tcPr>
          <w:p w:rsidR="008F6ADC" w:rsidRPr="004F437A" w:rsidP="008F6ADC" w14:paraId="7E72DD49" w14:textId="61EB7737">
            <w:pPr>
              <w:jc w:val="center"/>
              <w:rPr>
                <w:bCs/>
              </w:rPr>
            </w:pPr>
            <w:r>
              <w:t>43.31</w:t>
            </w:r>
          </w:p>
        </w:tc>
        <w:tc>
          <w:tcPr>
            <w:tcW w:w="1022" w:type="pct"/>
          </w:tcPr>
          <w:p w:rsidR="008F6ADC" w:rsidRPr="004F437A" w:rsidP="008F6ADC" w14:paraId="17A04138" w14:textId="46F211A1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$1732.40</w:t>
            </w:r>
          </w:p>
        </w:tc>
      </w:tr>
      <w:tr w14:paraId="2E2456A1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EA768A" w:rsidRPr="005D5EE3" w:rsidP="00EA768A" w14:paraId="775A30A6" w14:textId="6BA83C0C">
            <w:r>
              <w:t xml:space="preserve">GS-13 Public Health Analyst: </w:t>
            </w:r>
            <w:r w:rsidRPr="005D5EE3">
              <w:rPr>
                <w:i/>
                <w:iCs/>
              </w:rPr>
              <w:t>Provide guidance and feedback</w:t>
            </w:r>
          </w:p>
        </w:tc>
        <w:tc>
          <w:tcPr>
            <w:tcW w:w="771" w:type="pct"/>
          </w:tcPr>
          <w:p w:rsidR="00EA768A" w:rsidP="00EA768A" w14:paraId="5A0955E7" w14:textId="07B9FF4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49" w:type="pct"/>
          </w:tcPr>
          <w:p w:rsidR="00EA768A" w:rsidRPr="004F437A" w:rsidP="00EA768A" w14:paraId="333153AA" w14:textId="55250CC4">
            <w:pPr>
              <w:jc w:val="center"/>
              <w:rPr>
                <w:bCs/>
              </w:rPr>
            </w:pPr>
            <w:r w:rsidRPr="00746FD2">
              <w:rPr>
                <w:bCs/>
              </w:rPr>
              <w:t>58.14</w:t>
            </w:r>
          </w:p>
        </w:tc>
        <w:tc>
          <w:tcPr>
            <w:tcW w:w="1022" w:type="pct"/>
          </w:tcPr>
          <w:p w:rsidR="00EA768A" w:rsidRPr="004F437A" w:rsidP="00EA768A" w14:paraId="066364F2" w14:textId="09679858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$581.40</w:t>
            </w:r>
          </w:p>
        </w:tc>
      </w:tr>
      <w:tr w14:paraId="25C2A37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E01CBD" w:rsidRPr="00F22AAC" w:rsidP="00157DF9" w14:paraId="3B855FA3" w14:textId="37071202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:rsidR="00E01CBD" w:rsidRPr="00074D4A" w:rsidP="00157DF9" w14:paraId="06B2BA66" w14:textId="11ED6BC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49" w:type="pct"/>
          </w:tcPr>
          <w:p w:rsidR="00E01CBD" w:rsidRPr="00074D4A" w:rsidP="00157DF9" w14:paraId="11A587CA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="00E01CBD" w:rsidRPr="00F504D3" w:rsidP="00157DF9" w14:paraId="165714B8" w14:textId="4F0B7F5C">
            <w:pPr>
              <w:jc w:val="center"/>
              <w:rPr>
                <w:rFonts w:eastAsia="Arial Unicode MS"/>
                <w:b/>
                <w:u w:color="000000"/>
              </w:rPr>
            </w:pPr>
            <w:r>
              <w:rPr>
                <w:rFonts w:eastAsia="Arial Unicode MS"/>
                <w:b/>
                <w:u w:color="000000"/>
              </w:rPr>
              <w:t>$</w:t>
            </w:r>
            <w:r w:rsidRPr="00155E87">
              <w:rPr>
                <w:rFonts w:eastAsia="Arial Unicode MS"/>
                <w:b/>
                <w:u w:color="000000"/>
              </w:rPr>
              <w:t>6,300.8</w:t>
            </w:r>
            <w:r>
              <w:rPr>
                <w:rFonts w:eastAsia="Arial Unicode MS"/>
                <w:b/>
                <w:u w:color="000000"/>
              </w:rPr>
              <w:t>0</w:t>
            </w:r>
          </w:p>
        </w:tc>
      </w:tr>
    </w:tbl>
    <w:p w:rsidR="00B46F2C" w:rsidP="00157DF9" w14:paraId="6ECAB110" w14:textId="2F47BC21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hyperlink r:id="rId8" w:history="1">
        <w:r w:rsidRPr="008F107F" w:rsidR="00ED3FFE">
          <w:rPr>
            <w:rStyle w:val="Hyperlink"/>
            <w:bCs/>
          </w:rPr>
          <w:t>https://www.opm.gov/policy-data-oversight/pay-leave/salaries-wages/2019/general-schedule/</w:t>
        </w:r>
      </w:hyperlink>
      <w:r>
        <w:rPr>
          <w:bCs/>
        </w:rPr>
        <w:t>.</w:t>
      </w:r>
    </w:p>
    <w:p w:rsidR="00157DF9" w:rsidP="00E01CBD" w14:paraId="70F7A287" w14:textId="77777777">
      <w:pPr>
        <w:spacing w:line="276" w:lineRule="auto"/>
      </w:pPr>
    </w:p>
    <w:p w:rsidR="00157DF9" w:rsidRPr="009A3B31" w:rsidP="00E01CBD" w14:paraId="67230EA6" w14:textId="2A38EDD3">
      <w:pPr>
        <w:spacing w:line="276" w:lineRule="auto"/>
        <w:rPr>
          <w:b/>
        </w:rPr>
      </w:pPr>
      <w:r w:rsidRPr="000F198E">
        <w:rPr>
          <w:b/>
        </w:rPr>
        <w:t>PROJECT SCHEDULE</w:t>
      </w:r>
    </w:p>
    <w:p w:rsidR="00157DF9" w:rsidP="00E01CBD" w14:paraId="46F5EF04" w14:textId="5B0776C5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:rsidR="00157DF9" w:rsidRPr="00157DF9" w:rsidP="009A3B31" w14:paraId="1AA583FD" w14:textId="77777777">
      <w:pPr>
        <w:spacing w:line="276" w:lineRule="auto"/>
      </w:pPr>
    </w:p>
    <w:tbl>
      <w:tblPr>
        <w:tblStyle w:val="TableGrid"/>
        <w:tblW w:w="5000" w:type="pct"/>
        <w:tblLook w:val="04A0"/>
      </w:tblPr>
      <w:tblGrid>
        <w:gridCol w:w="4314"/>
        <w:gridCol w:w="5036"/>
      </w:tblGrid>
      <w:tr w14:paraId="3FAE6C72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5000" w:type="pct"/>
            <w:gridSpan w:val="2"/>
          </w:tcPr>
          <w:p w:rsidR="00E023E1" w:rsidRPr="00293B96" w:rsidP="003B3EB6" w14:paraId="1D040E89" w14:textId="77777777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Project Time Schedule</w:t>
            </w:r>
          </w:p>
        </w:tc>
      </w:tr>
      <w:tr w14:paraId="5C30C36F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293B96" w:rsidP="00C94F93" w14:paraId="2183209E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:rsidR="00E023E1" w:rsidRPr="00293B96" w:rsidP="00C94F93" w14:paraId="3E8700A6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14:paraId="131C38E3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C94F93" w14:paraId="04097BAA" w14:textId="77777777">
            <w:r>
              <w:t>Design methods and data collection instruments</w:t>
            </w:r>
          </w:p>
        </w:tc>
        <w:tc>
          <w:tcPr>
            <w:tcW w:w="2693" w:type="pct"/>
          </w:tcPr>
          <w:p w:rsidR="00E023E1" w:rsidRPr="00D866CD" w:rsidP="00C94F93" w14:paraId="7AD9DDBB" w14:textId="6D45B96D">
            <w:r>
              <w:t>Most of this work happened in 2019</w:t>
            </w:r>
            <w:r w:rsidR="0024691C">
              <w:t>, but t</w:t>
            </w:r>
            <w:r>
              <w:t>he surveys were never launched</w:t>
            </w:r>
            <w:r w:rsidR="0024691C">
              <w:t>. We revised these in June 2023.</w:t>
            </w:r>
          </w:p>
        </w:tc>
      </w:tr>
      <w:tr w14:paraId="2A9D024A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D2B35" w:rsidP="00C94F93" w14:paraId="4EDE2BA9" w14:textId="4C9AB056">
            <w:r>
              <w:t xml:space="preserve">Human </w:t>
            </w:r>
            <w:r>
              <w:t>subjects</w:t>
            </w:r>
            <w:r>
              <w:t xml:space="preserve"> determination</w:t>
            </w:r>
          </w:p>
        </w:tc>
        <w:tc>
          <w:tcPr>
            <w:tcW w:w="2693" w:type="pct"/>
          </w:tcPr>
          <w:p w:rsidR="00ED2B35" w:rsidP="00C94F93" w14:paraId="3C3DD18E" w14:textId="7DB4A697">
            <w:r>
              <w:t>Happened in 2019 and again after revisions in August 2023.</w:t>
            </w:r>
            <w:r>
              <w:t xml:space="preserve"> </w:t>
            </w:r>
          </w:p>
        </w:tc>
      </w:tr>
      <w:tr w14:paraId="3226C31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3CBF09F2" w14:textId="70A25DF7">
            <w:r w:rsidRPr="000E3671">
              <w:t>Pilot tes</w:t>
            </w:r>
            <w:r>
              <w:t>t instrument</w:t>
            </w:r>
          </w:p>
          <w:p w:rsidR="00E023E1" w:rsidRPr="000E3671" w:rsidP="00C94F93" w14:paraId="07ED6C93" w14:textId="77777777"/>
        </w:tc>
        <w:tc>
          <w:tcPr>
            <w:tcW w:w="2693" w:type="pct"/>
          </w:tcPr>
          <w:p w:rsidR="00E023E1" w:rsidRPr="002841E4" w:rsidP="00C94F93" w14:paraId="3A6AE6D8" w14:textId="44C5BB80">
            <w:r>
              <w:t>September</w:t>
            </w:r>
            <w:r w:rsidR="00E055AF">
              <w:t xml:space="preserve"> 2023</w:t>
            </w:r>
          </w:p>
        </w:tc>
      </w:tr>
      <w:tr w14:paraId="35285A6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C94F93" w14:paraId="1416FBEF" w14:textId="77777777">
            <w:pPr>
              <w:tabs>
                <w:tab w:val="left" w:pos="3173"/>
              </w:tabs>
            </w:pPr>
            <w:r>
              <w:t xml:space="preserve">Develop </w:t>
            </w:r>
            <w:r>
              <w:t>genIC</w:t>
            </w:r>
            <w:r>
              <w:t xml:space="preserve"> request</w:t>
            </w:r>
          </w:p>
        </w:tc>
        <w:tc>
          <w:tcPr>
            <w:tcW w:w="2693" w:type="pct"/>
          </w:tcPr>
          <w:p w:rsidR="00E023E1" w:rsidRPr="002841E4" w:rsidP="00C94F93" w14:paraId="50CBCA9A" w14:textId="66BEC2C9">
            <w:r>
              <w:t>September 2023</w:t>
            </w:r>
          </w:p>
        </w:tc>
      </w:tr>
      <w:tr w14:paraId="614B4F51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6821D153" w14:textId="77777777">
            <w:pPr>
              <w:tabs>
                <w:tab w:val="left" w:pos="3173"/>
              </w:tabs>
            </w:pPr>
            <w:r>
              <w:t xml:space="preserve">Submit </w:t>
            </w:r>
            <w:r>
              <w:t>genIC</w:t>
            </w:r>
            <w:r>
              <w:t xml:space="preserve"> to ICRO (then ICRO into ROCIS)</w:t>
            </w:r>
          </w:p>
        </w:tc>
        <w:tc>
          <w:tcPr>
            <w:tcW w:w="2693" w:type="pct"/>
          </w:tcPr>
          <w:p w:rsidR="00E023E1" w:rsidP="00C94F93" w14:paraId="74685329" w14:textId="73F88FF9">
            <w:r>
              <w:t>October</w:t>
            </w:r>
            <w:r w:rsidR="00C518C3">
              <w:t>/November</w:t>
            </w:r>
            <w:r w:rsidR="00AA7C9A">
              <w:t xml:space="preserve"> 2023</w:t>
            </w:r>
          </w:p>
        </w:tc>
      </w:tr>
      <w:tr w14:paraId="5F128C9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212EC758" w14:textId="77777777">
            <w:r>
              <w:t xml:space="preserve">Receive OMB approval for </w:t>
            </w:r>
            <w:r>
              <w:t>genIC</w:t>
            </w:r>
          </w:p>
        </w:tc>
        <w:tc>
          <w:tcPr>
            <w:tcW w:w="2693" w:type="pct"/>
          </w:tcPr>
          <w:p w:rsidR="00E023E1" w:rsidRPr="002841E4" w:rsidP="00C94F93" w14:paraId="1AA24A8C" w14:textId="2643C8BF">
            <w:r>
              <w:t>October</w:t>
            </w:r>
            <w:r w:rsidR="000768BB">
              <w:t>/November</w:t>
            </w:r>
            <w:r w:rsidR="00AA7C9A">
              <w:t xml:space="preserve"> 2023</w:t>
            </w:r>
          </w:p>
        </w:tc>
      </w:tr>
      <w:tr w14:paraId="0C479325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65A84B61" w14:textId="4268D183">
            <w:r>
              <w:t>Implement data collection</w:t>
            </w:r>
          </w:p>
        </w:tc>
        <w:tc>
          <w:tcPr>
            <w:tcW w:w="2693" w:type="pct"/>
          </w:tcPr>
          <w:p w:rsidR="00E023E1" w:rsidRPr="00555A66" w:rsidP="00C94F93" w14:paraId="0460AFDE" w14:textId="77777777">
            <w:r>
              <w:t xml:space="preserve">As soon as </w:t>
            </w:r>
            <w:r>
              <w:t>genIC</w:t>
            </w:r>
            <w:r>
              <w:t xml:space="preserve"> is approved or as indicated by the </w:t>
            </w:r>
            <w:r>
              <w:t>genIC</w:t>
            </w:r>
            <w:r>
              <w:t xml:space="preserve"> data collection plan</w:t>
            </w:r>
          </w:p>
        </w:tc>
      </w:tr>
      <w:tr w14:paraId="048978E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30E4AE76" w14:textId="77777777">
            <w:r>
              <w:t>Analyze data as planned</w:t>
            </w:r>
          </w:p>
        </w:tc>
        <w:tc>
          <w:tcPr>
            <w:tcW w:w="2693" w:type="pct"/>
          </w:tcPr>
          <w:p w:rsidR="00E023E1" w:rsidP="00C94F93" w14:paraId="5005AB4D" w14:textId="77777777">
            <w:r>
              <w:t>Approximately within 3 months of close of data collection</w:t>
            </w:r>
          </w:p>
        </w:tc>
      </w:tr>
      <w:tr w14:paraId="7F4ABDC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28F0C84F" w14:textId="73E34A28">
            <w:r>
              <w:t>Produce technical</w:t>
            </w:r>
            <w:r w:rsidR="00C06411">
              <w:t xml:space="preserve"> and summary</w:t>
            </w:r>
            <w:r>
              <w:t xml:space="preserve"> </w:t>
            </w:r>
            <w:r>
              <w:t>report</w:t>
            </w:r>
            <w:r>
              <w:t xml:space="preserve"> </w:t>
            </w:r>
          </w:p>
          <w:p w:rsidR="00E023E1" w:rsidRPr="000C7351" w:rsidP="00C94F93" w14:paraId="3841389F" w14:textId="77777777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:rsidR="00E023E1" w:rsidP="00C94F93" w14:paraId="3925EEE6" w14:textId="355A1A03">
            <w:r>
              <w:t xml:space="preserve">Approximately within 6 months of close of data collection: communicate to </w:t>
            </w:r>
            <w:r w:rsidR="00C06411">
              <w:t>leadership</w:t>
            </w:r>
            <w:r>
              <w:t xml:space="preserve"> about results and recommendations for improvement or actions</w:t>
            </w:r>
          </w:p>
        </w:tc>
      </w:tr>
    </w:tbl>
    <w:p w:rsidR="00917F0B" w:rsidP="00157DF9" w14:paraId="5AC5416C" w14:textId="77777777">
      <w:pPr>
        <w:rPr>
          <w:b/>
          <w:bCs/>
          <w:u w:val="single"/>
        </w:rPr>
      </w:pPr>
    </w:p>
    <w:p w:rsidR="00563D3E" w:rsidP="00E023E1" w14:paraId="48643ED4" w14:textId="77777777">
      <w:pPr>
        <w:keepNext/>
        <w:jc w:val="center"/>
        <w:rPr>
          <w:b/>
          <w:sz w:val="28"/>
          <w:szCs w:val="28"/>
          <w:u w:val="single"/>
        </w:rPr>
      </w:pPr>
    </w:p>
    <w:p w:rsidR="00510B13" w:rsidRPr="00F22AAC" w:rsidP="00E023E1" w14:paraId="004AE81F" w14:textId="77777777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:rsidR="00B46F2C" w:rsidP="00E023E1" w14:paraId="1A9A4ABB" w14:textId="1CB4B79B">
      <w:pPr>
        <w:keepNext/>
        <w:rPr>
          <w:b/>
        </w:rPr>
      </w:pPr>
    </w:p>
    <w:p w:rsidR="00B46F2C" w:rsidP="00F22AAC" w14:paraId="2C31A261" w14:textId="5A2DA896">
      <w:pPr>
        <w:keepNext/>
        <w:rPr>
          <w:b/>
        </w:rPr>
      </w:pPr>
      <w:r>
        <w:rPr>
          <w:b/>
        </w:rPr>
        <w:t>S</w:t>
      </w:r>
      <w:r>
        <w:rPr>
          <w:b/>
        </w:rPr>
        <w:t>election of targeted respondents</w:t>
      </w:r>
    </w:p>
    <w:p w:rsidR="00B46F2C" w:rsidP="004631C8" w14:paraId="132925DF" w14:textId="0BA0C0EC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:rsidR="00B46F2C" w:rsidP="00B05E4B" w14:paraId="2C9E94BC" w14:textId="77777777">
      <w:pPr>
        <w:rPr>
          <w:b/>
        </w:rPr>
      </w:pPr>
    </w:p>
    <w:p w:rsidR="004631C8" w:rsidP="00B05E4B" w14:paraId="3115CD3D" w14:textId="1DD40890">
      <w:pPr>
        <w:rPr>
          <w:b/>
        </w:rPr>
      </w:pPr>
      <w:r w:rsidRPr="003A7C16">
        <w:t>All EIS</w:t>
      </w:r>
      <w:r w:rsidR="00430628">
        <w:t xml:space="preserve"> and </w:t>
      </w:r>
      <w:r w:rsidRPr="003A7C16">
        <w:t>LLS alumni for whom we have current email addresses will be asked to complete</w:t>
      </w:r>
      <w:r>
        <w:t xml:space="preserve"> a survey</w:t>
      </w:r>
      <w:r w:rsidRPr="003A7C16">
        <w:t>. Email addresses will be provided by the programs. We will conduct an internet search for missing email addresses.</w:t>
      </w:r>
    </w:p>
    <w:p w:rsidR="00B46F2C" w:rsidP="003B3EB6" w14:paraId="5ABCB707" w14:textId="2C281169">
      <w:pPr>
        <w:keepNext/>
        <w:rPr>
          <w:i/>
        </w:rPr>
      </w:pPr>
      <w:r>
        <w:rPr>
          <w:b/>
        </w:rPr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:rsidR="00473D1E" w:rsidRPr="00473D1E" w:rsidP="003B3EB6" w14:paraId="14C6735E" w14:textId="2A387775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:rsidR="00B46F2C" w:rsidP="003B3EB6" w14:paraId="1C449F3D" w14:textId="77777777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:rsidR="00A318D9" w:rsidP="003B3EB6" w14:paraId="6DA012DC" w14:textId="07105CFB">
      <w:pPr>
        <w:keepNext/>
        <w:ind w:left="720"/>
      </w:pPr>
      <w:r>
        <w:t xml:space="preserve">[ </w:t>
      </w:r>
      <w:r w:rsidR="0012602E">
        <w:t>x</w:t>
      </w:r>
      <w:r>
        <w:t xml:space="preserve"> ]</w:t>
      </w:r>
      <w:r>
        <w:t xml:space="preserve"> </w:t>
      </w:r>
      <w:r w:rsidR="00CC31F0">
        <w:t>E</w:t>
      </w:r>
      <w:r w:rsidR="00AE662C">
        <w:t>lectronic</w:t>
      </w:r>
    </w:p>
    <w:p w:rsidR="00B46F2C" w:rsidP="003B3EB6" w14:paraId="2D72E32E" w14:textId="5EDF62B3">
      <w:pPr>
        <w:keepNext/>
        <w:ind w:left="720"/>
      </w:pPr>
      <w:r>
        <w:t>[  ]</w:t>
      </w:r>
      <w:r>
        <w:t xml:space="preserve"> Telephone</w:t>
      </w:r>
    </w:p>
    <w:p w:rsidR="00B46F2C" w:rsidP="003B3EB6" w14:paraId="2B822644" w14:textId="7C087C87">
      <w:pPr>
        <w:keepNext/>
        <w:ind w:left="720"/>
      </w:pPr>
      <w:r>
        <w:t>[  ]</w:t>
      </w:r>
      <w:r>
        <w:t xml:space="preserve"> In</w:t>
      </w:r>
      <w:r w:rsidR="009A625C">
        <w:t>-person</w:t>
      </w:r>
    </w:p>
    <w:p w:rsidR="00B46F2C" w:rsidP="003B3EB6" w14:paraId="3B02CE47" w14:textId="621E17D7">
      <w:pPr>
        <w:keepNext/>
        <w:ind w:left="720"/>
      </w:pPr>
      <w:r>
        <w:t>[  ]</w:t>
      </w:r>
      <w:r>
        <w:t xml:space="preserve"> </w:t>
      </w:r>
      <w:r w:rsidR="00BA2A1D">
        <w:t>Hard copy</w:t>
      </w:r>
    </w:p>
    <w:p w:rsidR="00B46F2C" w14:paraId="75B04FE2" w14:textId="3F443EF8">
      <w:pPr>
        <w:ind w:left="720"/>
      </w:pPr>
      <w:r>
        <w:t xml:space="preserve">[ </w:t>
      </w:r>
      <w:r w:rsidR="00A318D9">
        <w:t xml:space="preserve"> ]</w:t>
      </w:r>
      <w:r w:rsidR="00A318D9">
        <w:t xml:space="preserve"> Other, e</w:t>
      </w:r>
      <w:r>
        <w:t>xplain</w:t>
      </w:r>
      <w:r w:rsidRPr="007B6EB9" w:rsidR="00A10991">
        <w:t>:</w:t>
      </w:r>
      <w:r w:rsidR="00A10991">
        <w:t xml:space="preserve"> ____________________</w:t>
      </w:r>
    </w:p>
    <w:p w:rsidR="00A10991" w14:paraId="07F585FE" w14:textId="77777777">
      <w:pPr>
        <w:ind w:left="720"/>
      </w:pPr>
    </w:p>
    <w:p w:rsidR="00B46F2C" w14:paraId="71222289" w14:textId="19CBAA9B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</w:t>
      </w:r>
      <w:r>
        <w:t>[  ]</w:t>
      </w:r>
      <w:r>
        <w:t xml:space="preserve"> Yes [ </w:t>
      </w:r>
      <w:r w:rsidR="0012602E">
        <w:t>x</w:t>
      </w:r>
      <w:r>
        <w:t xml:space="preserve"> ] No</w:t>
      </w:r>
      <w:r w:rsidR="00691EC6">
        <w:t xml:space="preserve"> [  ] N/A</w:t>
      </w:r>
    </w:p>
    <w:p w:rsidR="00B46F2C" w14:paraId="4593C3A0" w14:textId="00E989BE">
      <w:pPr>
        <w:pStyle w:val="ListParagraph"/>
        <w:ind w:left="360"/>
      </w:pPr>
    </w:p>
    <w:p w:rsidR="00B05E4B" w14:paraId="24E3053D" w14:textId="77777777">
      <w:pPr>
        <w:pStyle w:val="ListParagraph"/>
        <w:ind w:left="360"/>
      </w:pPr>
    </w:p>
    <w:p w:rsidR="00EE5E02" w:rsidRPr="00B05E4B" w:rsidP="00EE5E02" w14:paraId="648405A3" w14:textId="239F96E5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>esponse</w:t>
      </w:r>
      <w:r w:rsidRPr="00B05E4B">
        <w:rPr>
          <w:b/>
        </w:rPr>
        <w:t xml:space="preserve"> </w:t>
      </w:r>
    </w:p>
    <w:p w:rsidR="00EE5E02" w:rsidRPr="00B05E4B" w:rsidP="00EE5E02" w14:paraId="666B2CB9" w14:textId="494B2AB0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:rsidR="00157DF9" w:rsidP="00EE5E02" w14:paraId="50C4B3A8" w14:textId="1FFBB110">
      <w:pPr>
        <w:rPr>
          <w:b/>
        </w:rPr>
      </w:pPr>
    </w:p>
    <w:p w:rsidR="00A5677B" w:rsidRPr="00A5677B" w:rsidP="00A5677B" w14:paraId="15CCD167" w14:textId="21377BBA">
      <w:pPr>
        <w:rPr>
          <w:bCs/>
        </w:rPr>
      </w:pPr>
      <w:r w:rsidRPr="00FE35D5">
        <w:rPr>
          <w:bCs/>
        </w:rPr>
        <w:t>Advance notification via the email invitations to the data collection instrument (see Att. C Email Invite) will be used to maximize response rates. The email invitation introduction will contain the purpose of the information collection and directions for completing the web-based data collection instrument. The introduction will emphasize the importance of input from EIS</w:t>
      </w:r>
      <w:r w:rsidRPr="00FE35D5" w:rsidR="00080BCB">
        <w:rPr>
          <w:bCs/>
        </w:rPr>
        <w:t xml:space="preserve"> and</w:t>
      </w:r>
      <w:r w:rsidRPr="00FE35D5" w:rsidR="00971B39">
        <w:rPr>
          <w:bCs/>
        </w:rPr>
        <w:t xml:space="preserve"> LLS</w:t>
      </w:r>
      <w:r w:rsidRPr="00FE35D5" w:rsidR="00080BCB">
        <w:rPr>
          <w:bCs/>
        </w:rPr>
        <w:t xml:space="preserve"> </w:t>
      </w:r>
      <w:r w:rsidRPr="00FE35D5">
        <w:rPr>
          <w:bCs/>
        </w:rPr>
        <w:t xml:space="preserve">alumni for the purpose of measuring program outcomes.  The web-based format is expected </w:t>
      </w:r>
      <w:r w:rsidRPr="00FE35D5">
        <w:rPr>
          <w:bCs/>
        </w:rPr>
        <w:t xml:space="preserve">to increase the response rate because it will ease administration of the assessment. Additionally, </w:t>
      </w:r>
      <w:r w:rsidRPr="00FE35D5" w:rsidR="00971B39">
        <w:rPr>
          <w:bCs/>
        </w:rPr>
        <w:t>at least three</w:t>
      </w:r>
      <w:r w:rsidRPr="00FE35D5">
        <w:rPr>
          <w:bCs/>
        </w:rPr>
        <w:t xml:space="preserve"> reminder emails (see Att. D Email Reminder) w</w:t>
      </w:r>
      <w:r w:rsidRPr="00A5677B">
        <w:rPr>
          <w:bCs/>
        </w:rPr>
        <w:t xml:space="preserve">ill </w:t>
      </w:r>
      <w:r w:rsidR="00080BCB">
        <w:rPr>
          <w:bCs/>
        </w:rPr>
        <w:t xml:space="preserve">be </w:t>
      </w:r>
      <w:r w:rsidR="00971B39">
        <w:rPr>
          <w:bCs/>
        </w:rPr>
        <w:t>sent to those who have not yet completed and who have partially completed a survey.</w:t>
      </w:r>
      <w:r w:rsidRPr="00A5677B">
        <w:rPr>
          <w:bCs/>
        </w:rPr>
        <w:t xml:space="preserve">  </w:t>
      </w:r>
    </w:p>
    <w:p w:rsidR="00A5677B" w:rsidRPr="00A5677B" w:rsidP="00A5677B" w14:paraId="6D8A2A91" w14:textId="77777777">
      <w:pPr>
        <w:rPr>
          <w:bCs/>
        </w:rPr>
      </w:pPr>
    </w:p>
    <w:p w:rsidR="00A5677B" w:rsidRPr="00A5677B" w:rsidP="00A5677B" w14:paraId="688FFED3" w14:textId="15F2FF7A">
      <w:pPr>
        <w:rPr>
          <w:bCs/>
        </w:rPr>
      </w:pPr>
      <w:r w:rsidRPr="00A5677B">
        <w:rPr>
          <w:bCs/>
        </w:rPr>
        <w:t xml:space="preserve">Given that data will be collected from alumni who are volunteering to complete the </w:t>
      </w:r>
      <w:r w:rsidR="007F3A6D">
        <w:rPr>
          <w:bCs/>
        </w:rPr>
        <w:t>alumni survey</w:t>
      </w:r>
      <w:r w:rsidRPr="00A5677B">
        <w:rPr>
          <w:bCs/>
        </w:rPr>
        <w:t xml:space="preserve">, it is reasonable to expect that the response rates will progressively decline as more time passes between when an alumnus graduated from </w:t>
      </w:r>
      <w:r w:rsidR="007F3A6D">
        <w:rPr>
          <w:bCs/>
        </w:rPr>
        <w:t>the program</w:t>
      </w:r>
      <w:r w:rsidRPr="00A5677B">
        <w:rPr>
          <w:bCs/>
        </w:rPr>
        <w:t xml:space="preserve"> and when </w:t>
      </w:r>
      <w:r w:rsidR="007F3A6D">
        <w:rPr>
          <w:bCs/>
        </w:rPr>
        <w:t>they</w:t>
      </w:r>
      <w:r w:rsidRPr="00A5677B">
        <w:rPr>
          <w:bCs/>
        </w:rPr>
        <w:t xml:space="preserve"> receive the </w:t>
      </w:r>
      <w:r w:rsidR="007F3A6D">
        <w:rPr>
          <w:bCs/>
        </w:rPr>
        <w:t>survey</w:t>
      </w:r>
      <w:r w:rsidRPr="00A5677B">
        <w:rPr>
          <w:bCs/>
        </w:rPr>
        <w:t xml:space="preserve">. That is, it is expected that the response rate for the </w:t>
      </w:r>
      <w:r w:rsidR="007F3A6D">
        <w:rPr>
          <w:bCs/>
        </w:rPr>
        <w:t>alumni survey</w:t>
      </w:r>
      <w:r w:rsidRPr="00A5677B">
        <w:rPr>
          <w:bCs/>
        </w:rPr>
        <w:t xml:space="preserve"> administered </w:t>
      </w:r>
      <w:r w:rsidRPr="00A5677B">
        <w:rPr>
          <w:bCs/>
        </w:rPr>
        <w:t>1 year</w:t>
      </w:r>
      <w:r w:rsidRPr="00A5677B">
        <w:rPr>
          <w:bCs/>
        </w:rPr>
        <w:t xml:space="preserve"> post-graduation will be better than the </w:t>
      </w:r>
      <w:r w:rsidR="007F3A6D">
        <w:rPr>
          <w:bCs/>
        </w:rPr>
        <w:t>alumni survey</w:t>
      </w:r>
      <w:r w:rsidRPr="00A5677B">
        <w:rPr>
          <w:bCs/>
        </w:rPr>
        <w:t xml:space="preserve"> administered 3</w:t>
      </w:r>
      <w:r w:rsidR="007F3A6D">
        <w:rPr>
          <w:bCs/>
        </w:rPr>
        <w:t xml:space="preserve"> and 5</w:t>
      </w:r>
      <w:r w:rsidRPr="00A5677B">
        <w:rPr>
          <w:bCs/>
        </w:rPr>
        <w:t xml:space="preserve"> years post-graduation. </w:t>
      </w:r>
    </w:p>
    <w:p w:rsidR="00974044" w:rsidRPr="002F4141" w:rsidP="00EE5E02" w14:paraId="15C46EAF" w14:textId="2659CD9F">
      <w:pPr>
        <w:rPr>
          <w:bCs/>
        </w:rPr>
      </w:pPr>
      <w:r>
        <w:rPr>
          <w:bCs/>
        </w:rPr>
        <w:t xml:space="preserve"> </w:t>
      </w:r>
    </w:p>
    <w:p w:rsidR="00EE5E02" w:rsidP="00EE5E02" w14:paraId="67E627AC" w14:textId="77777777">
      <w:pPr>
        <w:rPr>
          <w:b/>
        </w:rPr>
      </w:pPr>
    </w:p>
    <w:p w:rsidR="008B1331" w:rsidRPr="00B05E4B" w:rsidP="00EE5E02" w14:paraId="24E6E1A7" w14:textId="3C6C91F4">
      <w:pPr>
        <w:rPr>
          <w:b/>
        </w:rPr>
      </w:pPr>
      <w:r w:rsidRPr="00FE35D5">
        <w:rPr>
          <w:b/>
        </w:rPr>
        <w:t>A</w:t>
      </w:r>
      <w:r w:rsidRPr="00FE35D5" w:rsidR="00157DF9">
        <w:rPr>
          <w:b/>
        </w:rPr>
        <w:t>nalysi</w:t>
      </w:r>
      <w:r w:rsidRPr="00FE35D5" w:rsidR="00EE5E02">
        <w:rPr>
          <w:b/>
        </w:rPr>
        <w:t xml:space="preserve">s </w:t>
      </w:r>
      <w:r w:rsidRPr="00FE35D5" w:rsidR="001F6FDA">
        <w:rPr>
          <w:b/>
        </w:rPr>
        <w:t>p</w:t>
      </w:r>
      <w:r w:rsidRPr="00FE35D5">
        <w:rPr>
          <w:b/>
        </w:rPr>
        <w:t>lan</w:t>
      </w:r>
      <w:r w:rsidRPr="00B05E4B">
        <w:rPr>
          <w:b/>
        </w:rPr>
        <w:t xml:space="preserve"> </w:t>
      </w:r>
    </w:p>
    <w:p w:rsidR="00157DF9" w:rsidP="00EE5E02" w14:paraId="252D0867" w14:textId="2A8F5B04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:rsidR="00EE5E02" w:rsidP="00EE5E02" w14:paraId="7ADB41E9" w14:textId="77777777"/>
    <w:p w:rsidR="00EE5E02" w:rsidP="00EE5E02" w14:paraId="038CF0DE" w14:textId="4ED0E254">
      <w:r>
        <w:t>An Excel spreadsheet of the d</w:t>
      </w:r>
      <w:r w:rsidR="00946961">
        <w:t xml:space="preserve">ata will be exported from the online survey platform and </w:t>
      </w:r>
      <w:r w:rsidR="006E5740">
        <w:t xml:space="preserve">stored on a CDC-secured location. </w:t>
      </w:r>
      <w:r w:rsidR="00FB4CE9">
        <w:t xml:space="preserve">Descriptive statistics will be calculated </w:t>
      </w:r>
      <w:r w:rsidR="00F55908">
        <w:t xml:space="preserve">in Excel or R. </w:t>
      </w:r>
      <w:r w:rsidR="00176AAA">
        <w:t>Open-ended responses will be qualitatively analyzed.</w:t>
      </w:r>
    </w:p>
    <w:p w:rsidR="00946961" w:rsidRPr="00EE5E02" w:rsidP="00EE5E02" w14:paraId="3ADED048" w14:textId="77777777"/>
    <w:p w:rsidR="00EE5E02" w:rsidRPr="00B05E4B" w:rsidP="00157DF9" w14:paraId="200FE52D" w14:textId="22224A4E">
      <w:pPr>
        <w:spacing w:line="276" w:lineRule="auto"/>
        <w:rPr>
          <w:b/>
        </w:rPr>
      </w:pPr>
      <w:r w:rsidRPr="00FE35D5">
        <w:rPr>
          <w:b/>
        </w:rPr>
        <w:t>Pilot</w:t>
      </w:r>
      <w:r w:rsidRPr="00FE35D5" w:rsidR="001F6FDA">
        <w:rPr>
          <w:b/>
        </w:rPr>
        <w:t xml:space="preserve"> t</w:t>
      </w:r>
      <w:r w:rsidRPr="00FE35D5">
        <w:rPr>
          <w:b/>
        </w:rPr>
        <w:t>est</w:t>
      </w:r>
      <w:r w:rsidRPr="00FE35D5" w:rsidR="00121169">
        <w:rPr>
          <w:b/>
        </w:rPr>
        <w:t>ing</w:t>
      </w:r>
    </w:p>
    <w:p w:rsidR="00121169" w:rsidP="00157DF9" w14:paraId="0D8BEACC" w14:textId="54EB87E7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Pr="00B05E4B" w:rsidR="00157DF9">
        <w:rPr>
          <w:i/>
        </w:rPr>
        <w:t xml:space="preserve">escription of </w:t>
      </w:r>
      <w:r>
        <w:rPr>
          <w:i/>
        </w:rPr>
        <w:t>pilot</w:t>
      </w:r>
      <w:r w:rsidR="006B1D5D">
        <w:rPr>
          <w:i/>
        </w:rPr>
        <w:t>-</w:t>
      </w:r>
      <w:r>
        <w:rPr>
          <w:i/>
        </w:rPr>
        <w:t xml:space="preserve">test </w:t>
      </w:r>
      <w:r w:rsidRPr="00B05E4B" w:rsidR="00157DF9">
        <w:rPr>
          <w:i/>
        </w:rPr>
        <w:t>efforts</w:t>
      </w:r>
      <w:r>
        <w:rPr>
          <w:i/>
        </w:rPr>
        <w:t>.</w:t>
      </w:r>
      <w:r w:rsidRPr="00B05E4B" w:rsidR="00157DF9">
        <w:rPr>
          <w:i/>
        </w:rPr>
        <w:t xml:space="preserve"> </w:t>
      </w:r>
    </w:p>
    <w:p w:rsidR="00121169" w:rsidRPr="00551BF3" w:rsidP="00157DF9" w14:paraId="6BEC8932" w14:textId="77777777">
      <w:pPr>
        <w:spacing w:line="276" w:lineRule="auto"/>
      </w:pPr>
    </w:p>
    <w:p w:rsidR="001326C3" w:rsidRPr="001326C3" w:rsidP="001326C3" w14:paraId="13CF2815" w14:textId="7B8E318F">
      <w:pPr>
        <w:spacing w:line="276" w:lineRule="auto"/>
      </w:pPr>
      <w:r w:rsidRPr="001326C3">
        <w:t xml:space="preserve">The </w:t>
      </w:r>
      <w:r>
        <w:t>alumni surveys</w:t>
      </w:r>
      <w:r w:rsidRPr="001326C3">
        <w:t xml:space="preserve"> w</w:t>
      </w:r>
      <w:r w:rsidRPr="007B5C03">
        <w:t>ere</w:t>
      </w:r>
      <w:r w:rsidRPr="001326C3">
        <w:t xml:space="preserve"> piloted with </w:t>
      </w:r>
      <w:r w:rsidR="00FE35D5">
        <w:t>5</w:t>
      </w:r>
      <w:r w:rsidRPr="001326C3">
        <w:t xml:space="preserve"> public health professionals in </w:t>
      </w:r>
      <w:r w:rsidRPr="00FE35D5" w:rsidR="00184495">
        <w:t>September</w:t>
      </w:r>
      <w:r w:rsidRPr="00FE35D5">
        <w:t xml:space="preserve"> 20</w:t>
      </w:r>
      <w:r w:rsidRPr="00FE35D5" w:rsidR="007B5C03">
        <w:t>23</w:t>
      </w:r>
      <w:r w:rsidRPr="00FE35D5">
        <w:t xml:space="preserve"> to a</w:t>
      </w:r>
      <w:r w:rsidRPr="001326C3">
        <w:t xml:space="preserve">ssess the clarity of the questions and response categories and estimated time required to complete the data collection. </w:t>
      </w:r>
    </w:p>
    <w:p w:rsidR="005C070D" w:rsidRPr="00551BF3" w:rsidP="00157DF9" w14:paraId="346727AC" w14:textId="77777777">
      <w:pPr>
        <w:spacing w:line="276" w:lineRule="auto"/>
      </w:pPr>
    </w:p>
    <w:p w:rsidR="00157DF9" w:rsidP="00157DF9" w14:paraId="34EEDA28" w14:textId="6C582BD6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Pr="00B05E4B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:rsidR="00121169" w:rsidRPr="009A3B31" w:rsidP="00157DF9" w14:paraId="0D96A782" w14:textId="6AC98FDE">
      <w:pPr>
        <w:spacing w:line="276" w:lineRule="auto"/>
      </w:pPr>
      <w:r w:rsidRPr="009A3B31">
        <w:t>[  ]</w:t>
      </w:r>
      <w:r w:rsidRPr="009A3B31">
        <w:t xml:space="preserve"> </w:t>
      </w:r>
      <w:r w:rsidRPr="009A3B31">
        <w:t>No changes necessary, based on pilot-test</w:t>
      </w:r>
      <w:r w:rsidR="00551BF3">
        <w:t xml:space="preserve"> findings and feedback</w:t>
      </w:r>
      <w:r w:rsidRPr="009A3B31">
        <w:t>.</w:t>
      </w:r>
    </w:p>
    <w:p w:rsidR="00121169" w:rsidRPr="009A3B31" w:rsidP="00157DF9" w14:paraId="67A4D5F4" w14:textId="0DC8F6E2">
      <w:pPr>
        <w:spacing w:line="276" w:lineRule="auto"/>
      </w:pPr>
      <w:r w:rsidRPr="009A3B31">
        <w:t xml:space="preserve">[ </w:t>
      </w:r>
      <w:r w:rsidR="00FE35D5">
        <w:t>x</w:t>
      </w:r>
      <w:r w:rsidRPr="009A3B31">
        <w:t xml:space="preserve"> ]</w:t>
      </w:r>
      <w:r w:rsidRPr="009A3B31">
        <w:t xml:space="preserve"> Changes (please describe): ___</w:t>
      </w:r>
      <w:r w:rsidRPr="00176AAA" w:rsidR="00FE35D5">
        <w:t xml:space="preserve">Minor formatting </w:t>
      </w:r>
      <w:r w:rsidRPr="00176AAA" w:rsidR="00176AAA">
        <w:t>and wording</w:t>
      </w:r>
      <w:r w:rsidRPr="00176AAA" w:rsidR="00FE35D5">
        <w:t xml:space="preserve"> </w:t>
      </w:r>
      <w:r w:rsidRPr="00176AAA" w:rsidR="0042100C">
        <w:t>edits were made after pilot testing.</w:t>
      </w:r>
      <w:r w:rsidRPr="009A3B31">
        <w:t>___</w:t>
      </w:r>
    </w:p>
    <w:p w:rsidR="00157DF9" w:rsidP="00157DF9" w14:paraId="4A33F0D2" w14:textId="77777777">
      <w:pPr>
        <w:rPr>
          <w:b/>
        </w:rPr>
      </w:pPr>
    </w:p>
    <w:p w:rsidR="00EE5E02" w:rsidP="009A3B31" w14:paraId="7FF6B71E" w14:textId="57D36BBE">
      <w:pPr>
        <w:keepNext/>
        <w:rPr>
          <w:b/>
        </w:rPr>
      </w:pPr>
      <w:r>
        <w:rPr>
          <w:b/>
        </w:rPr>
        <w:t>C</w:t>
      </w:r>
      <w:r w:rsidRPr="00543CB0">
        <w:rPr>
          <w:b/>
        </w:rPr>
        <w:t xml:space="preserve">onsultation on </w:t>
      </w:r>
      <w:r>
        <w:rPr>
          <w:b/>
        </w:rPr>
        <w:t>statistical aspects</w:t>
      </w:r>
    </w:p>
    <w:p w:rsidR="009A3B31" w:rsidRPr="009A3B31" w:rsidP="009A3B31" w14:paraId="4391E8B7" w14:textId="6AA1AF6A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:rsidR="009A3B31" w:rsidP="009A3B31" w14:paraId="1163260B" w14:textId="77777777">
      <w:r>
        <w:t>[  ]</w:t>
      </w:r>
      <w:r>
        <w:t xml:space="preserve"> Yes</w:t>
      </w:r>
    </w:p>
    <w:p w:rsidR="009A3B31" w:rsidRPr="00543CB0" w:rsidP="009A3B31" w14:paraId="23B721A1" w14:textId="31DDFEF5">
      <w:r>
        <w:t xml:space="preserve">[ </w:t>
      </w:r>
      <w:r w:rsidR="006F47C6">
        <w:t>x</w:t>
      </w:r>
      <w:r>
        <w:t xml:space="preserve"> ]</w:t>
      </w:r>
      <w:r>
        <w:t xml:space="preserve"> No</w:t>
      </w:r>
    </w:p>
    <w:p w:rsidR="009A3B31" w:rsidP="00EE5E02" w14:paraId="044620C0" w14:textId="77777777">
      <w:pPr>
        <w:rPr>
          <w:b/>
        </w:rPr>
      </w:pPr>
    </w:p>
    <w:p w:rsidR="00EE5E02" w:rsidRPr="00543CB0" w:rsidP="00EE5E02" w14:paraId="36DC033E" w14:textId="3691D6D3">
      <w:pPr>
        <w:rPr>
          <w:i/>
        </w:rPr>
      </w:pPr>
      <w:r>
        <w:rPr>
          <w:i/>
        </w:rPr>
        <w:t>If yes, l</w:t>
      </w:r>
      <w:r w:rsidRPr="00543CB0">
        <w:rPr>
          <w:i/>
        </w:rPr>
        <w:t xml:space="preserve">ist the </w:t>
      </w:r>
      <w:r>
        <w:rPr>
          <w:i/>
        </w:rPr>
        <w:t xml:space="preserve">following information </w:t>
      </w:r>
      <w:r w:rsidRPr="00543CB0">
        <w:rPr>
          <w:i/>
        </w:rPr>
        <w:t xml:space="preserve">of </w:t>
      </w:r>
      <w:r>
        <w:rPr>
          <w:i/>
        </w:rPr>
        <w:t>all persons</w:t>
      </w:r>
      <w:r w:rsidRPr="00543CB0">
        <w:rPr>
          <w:i/>
        </w:rPr>
        <w:t xml:space="preserve"> consulted. </w:t>
      </w:r>
    </w:p>
    <w:p w:rsidR="00EE5E02" w:rsidP="00EE5E02" w14:paraId="3175396A" w14:textId="77777777"/>
    <w:p w:rsidR="00EE5E02" w:rsidRPr="00F504D3" w:rsidP="00EE5E02" w14:paraId="792873D1" w14:textId="761A7E63">
      <w:r w:rsidRPr="00F504D3">
        <w:t>Name: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1FF010BD" w14:textId="716F8623">
      <w:r w:rsidRPr="00F504D3">
        <w:t>Agency/organization</w:t>
      </w:r>
      <w:r w:rsidR="009A3B31">
        <w:t xml:space="preserve"> (e.g., companies, </w:t>
      </w:r>
      <w:r w:rsidR="009A3B31">
        <w:t>state</w:t>
      </w:r>
      <w:r w:rsidR="009A3B31">
        <w:t xml:space="preserve"> or local governments)</w:t>
      </w:r>
      <w:r w:rsidRPr="00F504D3">
        <w:t xml:space="preserve">: </w:t>
      </w:r>
      <w:r w:rsidRPr="008B4F7C" w:rsidR="00C26C4C">
        <w:t>__________________</w:t>
      </w:r>
    </w:p>
    <w:p w:rsidR="00EE5E02" w:rsidRPr="00F504D3" w:rsidP="00EE5E02" w14:paraId="57BEE738" w14:textId="02FC2DBB">
      <w:r w:rsidRPr="00F504D3">
        <w:t>Title: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51B930E6" w14:textId="1C037E6B">
      <w:r w:rsidRPr="00F504D3">
        <w:t>Telephone number: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4895D46D" w14:textId="4D981D9B">
      <w:r w:rsidRPr="00F504D3">
        <w:t>Email address:</w:t>
      </w:r>
      <w:r w:rsidRPr="00C26C4C" w:rsidR="00C26C4C">
        <w:t xml:space="preserve"> </w:t>
      </w:r>
      <w:r w:rsidRPr="008B4F7C" w:rsidR="00C26C4C">
        <w:t>__________________</w:t>
      </w:r>
    </w:p>
    <w:p w:rsidR="00EE5E02" w:rsidP="00157DF9" w14:paraId="75635D14" w14:textId="77777777">
      <w:pPr>
        <w:rPr>
          <w:b/>
        </w:rPr>
      </w:pPr>
    </w:p>
    <w:p w:rsidR="00157DF9" w:rsidP="00157DF9" w14:paraId="45AA7C49" w14:textId="77777777">
      <w:pPr>
        <w:rPr>
          <w:b/>
        </w:rPr>
      </w:pPr>
    </w:p>
    <w:p w:rsidR="00B46F2C" w:rsidP="00157DF9" w14:paraId="386EC7C0" w14:textId="2E75D423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:rsidR="00157DF9" w:rsidP="00157DF9" w14:paraId="0CF1D251" w14:textId="77777777">
      <w:pPr>
        <w:rPr>
          <w:b/>
        </w:rPr>
      </w:pPr>
    </w:p>
    <w:p w:rsidR="00032F89" w:rsidP="00157DF9" w14:paraId="341E1E6E" w14:textId="77777777">
      <w:pPr>
        <w:rPr>
          <w:b/>
        </w:rPr>
      </w:pPr>
    </w:p>
    <w:p w:rsidR="00473D1E" w:rsidP="00157DF9" w14:paraId="028233DD" w14:textId="11FB693A">
      <w:pPr>
        <w:widowControl w:val="0"/>
        <w:rPr>
          <w:b/>
        </w:rPr>
      </w:pPr>
      <w:r>
        <w:rPr>
          <w:b/>
        </w:rPr>
        <w:t xml:space="preserve">DATE SUBMITTED TO </w:t>
      </w:r>
      <w:r w:rsidR="00067120">
        <w:rPr>
          <w:b/>
        </w:rPr>
        <w:t>DWD</w:t>
      </w:r>
      <w:r>
        <w:rPr>
          <w:b/>
        </w:rPr>
        <w:t xml:space="preserve"> </w:t>
      </w:r>
      <w:r w:rsidRPr="000E7BF6">
        <w:rPr>
          <w:b/>
        </w:rPr>
        <w:t>INFORMATION COLLECTION REQUEST LIAISON</w:t>
      </w:r>
      <w:r>
        <w:rPr>
          <w:b/>
        </w:rPr>
        <w:t xml:space="preserve"> </w:t>
      </w:r>
      <w:r w:rsidR="0090242C">
        <w:rPr>
          <w:b/>
        </w:rPr>
        <w:t>(ICRL)</w:t>
      </w:r>
    </w:p>
    <w:p w:rsidR="000E7BF6" w:rsidP="00157DF9" w14:paraId="580C46DA" w14:textId="0CB6AC2E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:rsidR="00891C66" w:rsidRPr="00032F89" w:rsidP="00D60DB1" w14:paraId="6A07016C" w14:textId="55933DCC">
      <w:pPr>
        <w:rPr>
          <w:u w:val="single"/>
        </w:rPr>
      </w:pPr>
      <w:r>
        <w:rPr>
          <w:u w:val="single"/>
        </w:rPr>
        <w:t>______________</w:t>
      </w:r>
    </w:p>
    <w:p w:rsidR="00473D1E" w:rsidP="008B1331" w14:paraId="29CE701E" w14:textId="77777777">
      <w:pPr>
        <w:rPr>
          <w:b/>
        </w:rPr>
      </w:pPr>
    </w:p>
    <w:p w:rsidR="00891C66" w:rsidP="008B1331" w14:paraId="4A472624" w14:textId="2FEFD2E3">
      <w:pPr>
        <w:rPr>
          <w:b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067120">
        <w:rPr>
          <w:b/>
        </w:rPr>
        <w:t>DWD</w:t>
      </w:r>
      <w:r w:rsidR="001F6FDA">
        <w:rPr>
          <w:b/>
        </w:rPr>
        <w:t xml:space="preserve"> </w:t>
      </w:r>
      <w:r w:rsidR="00067120">
        <w:rPr>
          <w:b/>
        </w:rPr>
        <w:t xml:space="preserve">PRA Coordinator Carter Clinebell </w:t>
      </w:r>
      <w:hyperlink r:id="rId9" w:history="1">
        <w:r w:rsidRPr="0096553B" w:rsidR="00067120">
          <w:rPr>
            <w:rStyle w:val="Hyperlink"/>
            <w:b/>
          </w:rPr>
          <w:t>sei1@cdc.gov</w:t>
        </w:r>
      </w:hyperlink>
    </w:p>
    <w:p w:rsidR="00067120" w:rsidP="008B1331" w14:paraId="044650CB" w14:textId="77777777">
      <w:pPr>
        <w:rPr>
          <w:b/>
        </w:rPr>
      </w:pPr>
    </w:p>
    <w:p w:rsidR="00067120" w:rsidRPr="00F24CFC" w:rsidP="008B1331" w14:paraId="4887EE57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525446D7" w14:textId="7CD8B8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F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54D2"/>
    <w:multiLevelType w:val="hybridMultilevel"/>
    <w:tmpl w:val="647C4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9D3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986A95"/>
    <w:multiLevelType w:val="hybridMultilevel"/>
    <w:tmpl w:val="486A8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202F6"/>
    <w:multiLevelType w:val="hybridMultilevel"/>
    <w:tmpl w:val="6BBA2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4347E"/>
    <w:multiLevelType w:val="multilevel"/>
    <w:tmpl w:val="069C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F044EE2"/>
    <w:multiLevelType w:val="hybridMultilevel"/>
    <w:tmpl w:val="D8EC5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D5362B"/>
    <w:multiLevelType w:val="hybridMultilevel"/>
    <w:tmpl w:val="866E8CF0"/>
    <w:lvl w:ilvl="0">
      <w:start w:val="1"/>
      <w:numFmt w:val="decimal"/>
      <w:lvlText w:val="%1."/>
      <w:lvlJc w:val="left"/>
      <w:pPr>
        <w:ind w:left="1133" w:hanging="360"/>
      </w:pPr>
    </w:lvl>
    <w:lvl w:ilvl="1" w:tentative="1">
      <w:start w:val="1"/>
      <w:numFmt w:val="lowerLetter"/>
      <w:lvlText w:val="%2."/>
      <w:lvlJc w:val="left"/>
      <w:pPr>
        <w:ind w:left="1853" w:hanging="360"/>
      </w:pPr>
    </w:lvl>
    <w:lvl w:ilvl="2" w:tentative="1">
      <w:start w:val="1"/>
      <w:numFmt w:val="lowerRoman"/>
      <w:lvlText w:val="%3."/>
      <w:lvlJc w:val="right"/>
      <w:pPr>
        <w:ind w:left="2573" w:hanging="180"/>
      </w:pPr>
    </w:lvl>
    <w:lvl w:ilvl="3" w:tentative="1">
      <w:start w:val="1"/>
      <w:numFmt w:val="decimal"/>
      <w:lvlText w:val="%4."/>
      <w:lvlJc w:val="left"/>
      <w:pPr>
        <w:ind w:left="3293" w:hanging="360"/>
      </w:pPr>
    </w:lvl>
    <w:lvl w:ilvl="4" w:tentative="1">
      <w:start w:val="1"/>
      <w:numFmt w:val="lowerLetter"/>
      <w:lvlText w:val="%5."/>
      <w:lvlJc w:val="left"/>
      <w:pPr>
        <w:ind w:left="4013" w:hanging="360"/>
      </w:pPr>
    </w:lvl>
    <w:lvl w:ilvl="5" w:tentative="1">
      <w:start w:val="1"/>
      <w:numFmt w:val="lowerRoman"/>
      <w:lvlText w:val="%6."/>
      <w:lvlJc w:val="right"/>
      <w:pPr>
        <w:ind w:left="4733" w:hanging="180"/>
      </w:pPr>
    </w:lvl>
    <w:lvl w:ilvl="6" w:tentative="1">
      <w:start w:val="1"/>
      <w:numFmt w:val="decimal"/>
      <w:lvlText w:val="%7."/>
      <w:lvlJc w:val="left"/>
      <w:pPr>
        <w:ind w:left="5453" w:hanging="360"/>
      </w:pPr>
    </w:lvl>
    <w:lvl w:ilvl="7" w:tentative="1">
      <w:start w:val="1"/>
      <w:numFmt w:val="lowerLetter"/>
      <w:lvlText w:val="%8."/>
      <w:lvlJc w:val="left"/>
      <w:pPr>
        <w:ind w:left="6173" w:hanging="360"/>
      </w:pPr>
    </w:lvl>
    <w:lvl w:ilvl="8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03841266">
    <w:abstractNumId w:val="13"/>
  </w:num>
  <w:num w:numId="2" w16cid:durableId="1672637522">
    <w:abstractNumId w:val="22"/>
  </w:num>
  <w:num w:numId="3" w16cid:durableId="1977830257">
    <w:abstractNumId w:val="21"/>
  </w:num>
  <w:num w:numId="4" w16cid:durableId="472253475">
    <w:abstractNumId w:val="23"/>
  </w:num>
  <w:num w:numId="5" w16cid:durableId="691612641">
    <w:abstractNumId w:val="5"/>
  </w:num>
  <w:num w:numId="6" w16cid:durableId="1211457534">
    <w:abstractNumId w:val="1"/>
  </w:num>
  <w:num w:numId="7" w16cid:durableId="2132673681">
    <w:abstractNumId w:val="11"/>
  </w:num>
  <w:num w:numId="8" w16cid:durableId="1448507438">
    <w:abstractNumId w:val="18"/>
  </w:num>
  <w:num w:numId="9" w16cid:durableId="252083412">
    <w:abstractNumId w:val="12"/>
  </w:num>
  <w:num w:numId="10" w16cid:durableId="1045711920">
    <w:abstractNumId w:val="2"/>
  </w:num>
  <w:num w:numId="11" w16cid:durableId="185798128">
    <w:abstractNumId w:val="9"/>
  </w:num>
  <w:num w:numId="12" w16cid:durableId="1829133576">
    <w:abstractNumId w:val="10"/>
  </w:num>
  <w:num w:numId="13" w16cid:durableId="241530360">
    <w:abstractNumId w:val="0"/>
  </w:num>
  <w:num w:numId="14" w16cid:durableId="769660845">
    <w:abstractNumId w:val="20"/>
  </w:num>
  <w:num w:numId="15" w16cid:durableId="1804496524">
    <w:abstractNumId w:val="17"/>
  </w:num>
  <w:num w:numId="16" w16cid:durableId="581918502">
    <w:abstractNumId w:val="16"/>
  </w:num>
  <w:num w:numId="17" w16cid:durableId="691956278">
    <w:abstractNumId w:val="6"/>
  </w:num>
  <w:num w:numId="18" w16cid:durableId="1157067485">
    <w:abstractNumId w:val="7"/>
  </w:num>
  <w:num w:numId="19" w16cid:durableId="1678314657">
    <w:abstractNumId w:val="8"/>
  </w:num>
  <w:num w:numId="20" w16cid:durableId="1586109117">
    <w:abstractNumId w:val="4"/>
  </w:num>
  <w:num w:numId="21" w16cid:durableId="2099055196">
    <w:abstractNumId w:val="3"/>
  </w:num>
  <w:num w:numId="22" w16cid:durableId="578557819">
    <w:abstractNumId w:val="14"/>
  </w:num>
  <w:num w:numId="23" w16cid:durableId="1105226279">
    <w:abstractNumId w:val="24"/>
  </w:num>
  <w:num w:numId="24" w16cid:durableId="1764303686">
    <w:abstractNumId w:val="19"/>
  </w:num>
  <w:num w:numId="25" w16cid:durableId="1421875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E17"/>
    <w:rsid w:val="00025056"/>
    <w:rsid w:val="000253DF"/>
    <w:rsid w:val="00026893"/>
    <w:rsid w:val="00032F89"/>
    <w:rsid w:val="000365E9"/>
    <w:rsid w:val="00041333"/>
    <w:rsid w:val="00042BAD"/>
    <w:rsid w:val="00047A64"/>
    <w:rsid w:val="00067120"/>
    <w:rsid w:val="00067329"/>
    <w:rsid w:val="000709F6"/>
    <w:rsid w:val="00074D4A"/>
    <w:rsid w:val="000768BB"/>
    <w:rsid w:val="00080BCB"/>
    <w:rsid w:val="000870A7"/>
    <w:rsid w:val="000A5FF9"/>
    <w:rsid w:val="000B2838"/>
    <w:rsid w:val="000B5821"/>
    <w:rsid w:val="000C0459"/>
    <w:rsid w:val="000C7351"/>
    <w:rsid w:val="000D44CA"/>
    <w:rsid w:val="000D7CC3"/>
    <w:rsid w:val="000E1FEC"/>
    <w:rsid w:val="000E200B"/>
    <w:rsid w:val="000E28C6"/>
    <w:rsid w:val="000E3671"/>
    <w:rsid w:val="000E45BF"/>
    <w:rsid w:val="000E7BF6"/>
    <w:rsid w:val="000F198E"/>
    <w:rsid w:val="000F68BE"/>
    <w:rsid w:val="001006F3"/>
    <w:rsid w:val="001147B7"/>
    <w:rsid w:val="00115A14"/>
    <w:rsid w:val="00121169"/>
    <w:rsid w:val="00124840"/>
    <w:rsid w:val="0012602E"/>
    <w:rsid w:val="00132003"/>
    <w:rsid w:val="001326C3"/>
    <w:rsid w:val="00135F5A"/>
    <w:rsid w:val="00137320"/>
    <w:rsid w:val="001408FF"/>
    <w:rsid w:val="00150860"/>
    <w:rsid w:val="00155B5C"/>
    <w:rsid w:val="00155E87"/>
    <w:rsid w:val="001571A8"/>
    <w:rsid w:val="00157DF9"/>
    <w:rsid w:val="00167181"/>
    <w:rsid w:val="00172422"/>
    <w:rsid w:val="00176AAA"/>
    <w:rsid w:val="00184495"/>
    <w:rsid w:val="001927A4"/>
    <w:rsid w:val="00193AA4"/>
    <w:rsid w:val="00194AC6"/>
    <w:rsid w:val="001A23B0"/>
    <w:rsid w:val="001A25CC"/>
    <w:rsid w:val="001B0AAA"/>
    <w:rsid w:val="001B3D77"/>
    <w:rsid w:val="001B6EB7"/>
    <w:rsid w:val="001B71B2"/>
    <w:rsid w:val="001B7592"/>
    <w:rsid w:val="001C39F7"/>
    <w:rsid w:val="001D0776"/>
    <w:rsid w:val="001D5C61"/>
    <w:rsid w:val="001E2478"/>
    <w:rsid w:val="001E6217"/>
    <w:rsid w:val="001F66EF"/>
    <w:rsid w:val="001F6736"/>
    <w:rsid w:val="001F6FDA"/>
    <w:rsid w:val="00201A0F"/>
    <w:rsid w:val="00205C94"/>
    <w:rsid w:val="002156C2"/>
    <w:rsid w:val="002321BD"/>
    <w:rsid w:val="0023352F"/>
    <w:rsid w:val="00237B48"/>
    <w:rsid w:val="0024521E"/>
    <w:rsid w:val="0024691C"/>
    <w:rsid w:val="002507F4"/>
    <w:rsid w:val="002513C3"/>
    <w:rsid w:val="00263C3D"/>
    <w:rsid w:val="00266E62"/>
    <w:rsid w:val="00272529"/>
    <w:rsid w:val="00274D0B"/>
    <w:rsid w:val="002821FF"/>
    <w:rsid w:val="00283113"/>
    <w:rsid w:val="002841E4"/>
    <w:rsid w:val="00293B96"/>
    <w:rsid w:val="0029688B"/>
    <w:rsid w:val="002A2DBD"/>
    <w:rsid w:val="002B24F0"/>
    <w:rsid w:val="002B3B52"/>
    <w:rsid w:val="002B3C95"/>
    <w:rsid w:val="002C7C51"/>
    <w:rsid w:val="002D0B92"/>
    <w:rsid w:val="002D6A01"/>
    <w:rsid w:val="002E0D86"/>
    <w:rsid w:val="002E3EA4"/>
    <w:rsid w:val="002E60DC"/>
    <w:rsid w:val="002F301D"/>
    <w:rsid w:val="002F4141"/>
    <w:rsid w:val="003069BF"/>
    <w:rsid w:val="0031661F"/>
    <w:rsid w:val="00316ADD"/>
    <w:rsid w:val="0034147D"/>
    <w:rsid w:val="003426DD"/>
    <w:rsid w:val="0035209D"/>
    <w:rsid w:val="00362CAE"/>
    <w:rsid w:val="003675DB"/>
    <w:rsid w:val="00372526"/>
    <w:rsid w:val="0038075A"/>
    <w:rsid w:val="00385D51"/>
    <w:rsid w:val="003A13E3"/>
    <w:rsid w:val="003A1A2C"/>
    <w:rsid w:val="003A6DE7"/>
    <w:rsid w:val="003A7C16"/>
    <w:rsid w:val="003B3EB6"/>
    <w:rsid w:val="003B41BE"/>
    <w:rsid w:val="003B5356"/>
    <w:rsid w:val="003B61FD"/>
    <w:rsid w:val="003D5BBE"/>
    <w:rsid w:val="003D6FAF"/>
    <w:rsid w:val="003E10FC"/>
    <w:rsid w:val="003E3C61"/>
    <w:rsid w:val="003F11CC"/>
    <w:rsid w:val="003F1C5B"/>
    <w:rsid w:val="003F6885"/>
    <w:rsid w:val="004066E0"/>
    <w:rsid w:val="0041337D"/>
    <w:rsid w:val="0042100C"/>
    <w:rsid w:val="00430628"/>
    <w:rsid w:val="0043156F"/>
    <w:rsid w:val="00434E33"/>
    <w:rsid w:val="00435CE2"/>
    <w:rsid w:val="004362B4"/>
    <w:rsid w:val="004364A2"/>
    <w:rsid w:val="00441434"/>
    <w:rsid w:val="00444616"/>
    <w:rsid w:val="0045264C"/>
    <w:rsid w:val="0045377A"/>
    <w:rsid w:val="00455D5C"/>
    <w:rsid w:val="00462B0F"/>
    <w:rsid w:val="004631C8"/>
    <w:rsid w:val="00473D1E"/>
    <w:rsid w:val="004760B2"/>
    <w:rsid w:val="004876EC"/>
    <w:rsid w:val="0049158E"/>
    <w:rsid w:val="00496000"/>
    <w:rsid w:val="004A01A4"/>
    <w:rsid w:val="004A13AE"/>
    <w:rsid w:val="004C2819"/>
    <w:rsid w:val="004D6655"/>
    <w:rsid w:val="004D6E14"/>
    <w:rsid w:val="004D7160"/>
    <w:rsid w:val="004E508E"/>
    <w:rsid w:val="004F437A"/>
    <w:rsid w:val="004F60C4"/>
    <w:rsid w:val="004F7200"/>
    <w:rsid w:val="005009B0"/>
    <w:rsid w:val="00504778"/>
    <w:rsid w:val="0050632D"/>
    <w:rsid w:val="005076BF"/>
    <w:rsid w:val="00510B13"/>
    <w:rsid w:val="00512CA7"/>
    <w:rsid w:val="0051395E"/>
    <w:rsid w:val="00530D17"/>
    <w:rsid w:val="005351C5"/>
    <w:rsid w:val="00543CB0"/>
    <w:rsid w:val="0055161B"/>
    <w:rsid w:val="00551BF3"/>
    <w:rsid w:val="00554E5A"/>
    <w:rsid w:val="00555A66"/>
    <w:rsid w:val="00563D3E"/>
    <w:rsid w:val="00565CB4"/>
    <w:rsid w:val="00581F70"/>
    <w:rsid w:val="005A1006"/>
    <w:rsid w:val="005B11F9"/>
    <w:rsid w:val="005B35EF"/>
    <w:rsid w:val="005B42ED"/>
    <w:rsid w:val="005C070D"/>
    <w:rsid w:val="005D0C58"/>
    <w:rsid w:val="005D5EE3"/>
    <w:rsid w:val="005E714A"/>
    <w:rsid w:val="005F0DE9"/>
    <w:rsid w:val="00605D91"/>
    <w:rsid w:val="00606524"/>
    <w:rsid w:val="0061098E"/>
    <w:rsid w:val="00611672"/>
    <w:rsid w:val="006140A0"/>
    <w:rsid w:val="006223F8"/>
    <w:rsid w:val="00626592"/>
    <w:rsid w:val="00636621"/>
    <w:rsid w:val="00642B49"/>
    <w:rsid w:val="00646307"/>
    <w:rsid w:val="00673553"/>
    <w:rsid w:val="00681F17"/>
    <w:rsid w:val="006832D9"/>
    <w:rsid w:val="00683971"/>
    <w:rsid w:val="00691EC6"/>
    <w:rsid w:val="0069403B"/>
    <w:rsid w:val="00694F08"/>
    <w:rsid w:val="006A0F4E"/>
    <w:rsid w:val="006B1D5D"/>
    <w:rsid w:val="006B34F7"/>
    <w:rsid w:val="006C0E86"/>
    <w:rsid w:val="006C3FB9"/>
    <w:rsid w:val="006C5133"/>
    <w:rsid w:val="006C58E4"/>
    <w:rsid w:val="006C685F"/>
    <w:rsid w:val="006D7BEB"/>
    <w:rsid w:val="006E010C"/>
    <w:rsid w:val="006E12B5"/>
    <w:rsid w:val="006E5740"/>
    <w:rsid w:val="006F0C95"/>
    <w:rsid w:val="006F3DDE"/>
    <w:rsid w:val="006F4121"/>
    <w:rsid w:val="006F47C6"/>
    <w:rsid w:val="00704678"/>
    <w:rsid w:val="007078F8"/>
    <w:rsid w:val="00713FA6"/>
    <w:rsid w:val="00714832"/>
    <w:rsid w:val="0071500D"/>
    <w:rsid w:val="00736EEE"/>
    <w:rsid w:val="007425E7"/>
    <w:rsid w:val="00742A70"/>
    <w:rsid w:val="00746FD2"/>
    <w:rsid w:val="00752FC0"/>
    <w:rsid w:val="00775981"/>
    <w:rsid w:val="00784139"/>
    <w:rsid w:val="007A57BC"/>
    <w:rsid w:val="007B0A47"/>
    <w:rsid w:val="007B5C03"/>
    <w:rsid w:val="007B6EB9"/>
    <w:rsid w:val="007D6A4D"/>
    <w:rsid w:val="007F3A6D"/>
    <w:rsid w:val="007F7423"/>
    <w:rsid w:val="00800187"/>
    <w:rsid w:val="00802607"/>
    <w:rsid w:val="0080489E"/>
    <w:rsid w:val="008101A5"/>
    <w:rsid w:val="0081501C"/>
    <w:rsid w:val="008202BF"/>
    <w:rsid w:val="00822664"/>
    <w:rsid w:val="008227C5"/>
    <w:rsid w:val="00833757"/>
    <w:rsid w:val="008344F9"/>
    <w:rsid w:val="00840FCA"/>
    <w:rsid w:val="00842C02"/>
    <w:rsid w:val="00843796"/>
    <w:rsid w:val="008479EB"/>
    <w:rsid w:val="00861D0E"/>
    <w:rsid w:val="0088701B"/>
    <w:rsid w:val="00887828"/>
    <w:rsid w:val="00887D8B"/>
    <w:rsid w:val="00891C66"/>
    <w:rsid w:val="00893DEF"/>
    <w:rsid w:val="00895229"/>
    <w:rsid w:val="00896498"/>
    <w:rsid w:val="008A124F"/>
    <w:rsid w:val="008B1331"/>
    <w:rsid w:val="008B4F7C"/>
    <w:rsid w:val="008D3EB0"/>
    <w:rsid w:val="008F0203"/>
    <w:rsid w:val="008F107F"/>
    <w:rsid w:val="008F50D4"/>
    <w:rsid w:val="008F6ADC"/>
    <w:rsid w:val="0090242C"/>
    <w:rsid w:val="0091023A"/>
    <w:rsid w:val="00916D06"/>
    <w:rsid w:val="00917F0B"/>
    <w:rsid w:val="009239AA"/>
    <w:rsid w:val="00935ADA"/>
    <w:rsid w:val="0094416C"/>
    <w:rsid w:val="0094583B"/>
    <w:rsid w:val="00946961"/>
    <w:rsid w:val="00946B6C"/>
    <w:rsid w:val="00950166"/>
    <w:rsid w:val="00953950"/>
    <w:rsid w:val="0095510F"/>
    <w:rsid w:val="00955A71"/>
    <w:rsid w:val="0096108F"/>
    <w:rsid w:val="0096553B"/>
    <w:rsid w:val="00971B39"/>
    <w:rsid w:val="00974044"/>
    <w:rsid w:val="009913C2"/>
    <w:rsid w:val="009A10A5"/>
    <w:rsid w:val="009A1607"/>
    <w:rsid w:val="009A3B31"/>
    <w:rsid w:val="009A625C"/>
    <w:rsid w:val="009A76FD"/>
    <w:rsid w:val="009B060C"/>
    <w:rsid w:val="009B0CCE"/>
    <w:rsid w:val="009B512E"/>
    <w:rsid w:val="009B67A2"/>
    <w:rsid w:val="009C13B9"/>
    <w:rsid w:val="009C2801"/>
    <w:rsid w:val="009C5CCA"/>
    <w:rsid w:val="009D01A2"/>
    <w:rsid w:val="009E5442"/>
    <w:rsid w:val="009F5273"/>
    <w:rsid w:val="009F5923"/>
    <w:rsid w:val="00A01926"/>
    <w:rsid w:val="00A05EF1"/>
    <w:rsid w:val="00A10991"/>
    <w:rsid w:val="00A137CE"/>
    <w:rsid w:val="00A13EFD"/>
    <w:rsid w:val="00A23B50"/>
    <w:rsid w:val="00A318D9"/>
    <w:rsid w:val="00A3759E"/>
    <w:rsid w:val="00A403BB"/>
    <w:rsid w:val="00A429B9"/>
    <w:rsid w:val="00A53E6E"/>
    <w:rsid w:val="00A550FC"/>
    <w:rsid w:val="00A5677B"/>
    <w:rsid w:val="00A61B1B"/>
    <w:rsid w:val="00A67048"/>
    <w:rsid w:val="00A674DF"/>
    <w:rsid w:val="00A83AA6"/>
    <w:rsid w:val="00A917AF"/>
    <w:rsid w:val="00A979B9"/>
    <w:rsid w:val="00AA140D"/>
    <w:rsid w:val="00AA625A"/>
    <w:rsid w:val="00AA7C9A"/>
    <w:rsid w:val="00AB3163"/>
    <w:rsid w:val="00AE1809"/>
    <w:rsid w:val="00AE662C"/>
    <w:rsid w:val="00AF0D35"/>
    <w:rsid w:val="00B05E4B"/>
    <w:rsid w:val="00B16CC3"/>
    <w:rsid w:val="00B23394"/>
    <w:rsid w:val="00B42EDB"/>
    <w:rsid w:val="00B46F2C"/>
    <w:rsid w:val="00B47914"/>
    <w:rsid w:val="00B50E92"/>
    <w:rsid w:val="00B546EE"/>
    <w:rsid w:val="00B62CC4"/>
    <w:rsid w:val="00B74175"/>
    <w:rsid w:val="00B80D76"/>
    <w:rsid w:val="00B85A6E"/>
    <w:rsid w:val="00B864AF"/>
    <w:rsid w:val="00BA2105"/>
    <w:rsid w:val="00BA2A1D"/>
    <w:rsid w:val="00BA63E8"/>
    <w:rsid w:val="00BA7E06"/>
    <w:rsid w:val="00BB43B5"/>
    <w:rsid w:val="00BB6219"/>
    <w:rsid w:val="00BB75C8"/>
    <w:rsid w:val="00BD290F"/>
    <w:rsid w:val="00BE0F34"/>
    <w:rsid w:val="00C0063C"/>
    <w:rsid w:val="00C0088B"/>
    <w:rsid w:val="00C06411"/>
    <w:rsid w:val="00C076AB"/>
    <w:rsid w:val="00C14CC4"/>
    <w:rsid w:val="00C21E47"/>
    <w:rsid w:val="00C26C4C"/>
    <w:rsid w:val="00C31688"/>
    <w:rsid w:val="00C33C52"/>
    <w:rsid w:val="00C40D8B"/>
    <w:rsid w:val="00C42C81"/>
    <w:rsid w:val="00C47A4A"/>
    <w:rsid w:val="00C518C3"/>
    <w:rsid w:val="00C51C64"/>
    <w:rsid w:val="00C53415"/>
    <w:rsid w:val="00C5612E"/>
    <w:rsid w:val="00C56D3F"/>
    <w:rsid w:val="00C77486"/>
    <w:rsid w:val="00C81DF4"/>
    <w:rsid w:val="00C8407A"/>
    <w:rsid w:val="00C84176"/>
    <w:rsid w:val="00C8488C"/>
    <w:rsid w:val="00C86E91"/>
    <w:rsid w:val="00C9024A"/>
    <w:rsid w:val="00C91AE6"/>
    <w:rsid w:val="00C94F93"/>
    <w:rsid w:val="00CA2650"/>
    <w:rsid w:val="00CA3A61"/>
    <w:rsid w:val="00CB1078"/>
    <w:rsid w:val="00CB11A9"/>
    <w:rsid w:val="00CB18F8"/>
    <w:rsid w:val="00CC31F0"/>
    <w:rsid w:val="00CC6FAF"/>
    <w:rsid w:val="00CE06D8"/>
    <w:rsid w:val="00CE253D"/>
    <w:rsid w:val="00CF1796"/>
    <w:rsid w:val="00CF7772"/>
    <w:rsid w:val="00D011AA"/>
    <w:rsid w:val="00D01D08"/>
    <w:rsid w:val="00D027C2"/>
    <w:rsid w:val="00D158AD"/>
    <w:rsid w:val="00D24698"/>
    <w:rsid w:val="00D251E7"/>
    <w:rsid w:val="00D266A9"/>
    <w:rsid w:val="00D32815"/>
    <w:rsid w:val="00D354C9"/>
    <w:rsid w:val="00D42B90"/>
    <w:rsid w:val="00D60DB1"/>
    <w:rsid w:val="00D6383F"/>
    <w:rsid w:val="00D64EFA"/>
    <w:rsid w:val="00D71221"/>
    <w:rsid w:val="00D71A3A"/>
    <w:rsid w:val="00D7480B"/>
    <w:rsid w:val="00D75885"/>
    <w:rsid w:val="00D75C2F"/>
    <w:rsid w:val="00D76EBA"/>
    <w:rsid w:val="00D866CD"/>
    <w:rsid w:val="00D86E03"/>
    <w:rsid w:val="00D90B5A"/>
    <w:rsid w:val="00D91E37"/>
    <w:rsid w:val="00D96161"/>
    <w:rsid w:val="00DA67FD"/>
    <w:rsid w:val="00DA7887"/>
    <w:rsid w:val="00DA78BA"/>
    <w:rsid w:val="00DB065C"/>
    <w:rsid w:val="00DB59D0"/>
    <w:rsid w:val="00DC33D3"/>
    <w:rsid w:val="00DC49BD"/>
    <w:rsid w:val="00DE45A5"/>
    <w:rsid w:val="00DE521F"/>
    <w:rsid w:val="00E01CBD"/>
    <w:rsid w:val="00E023E1"/>
    <w:rsid w:val="00E055AF"/>
    <w:rsid w:val="00E17D2B"/>
    <w:rsid w:val="00E24623"/>
    <w:rsid w:val="00E2594A"/>
    <w:rsid w:val="00E26329"/>
    <w:rsid w:val="00E40B50"/>
    <w:rsid w:val="00E42AA2"/>
    <w:rsid w:val="00E47F94"/>
    <w:rsid w:val="00E50293"/>
    <w:rsid w:val="00E523C9"/>
    <w:rsid w:val="00E543A9"/>
    <w:rsid w:val="00E605BA"/>
    <w:rsid w:val="00E65FFC"/>
    <w:rsid w:val="00E67E4F"/>
    <w:rsid w:val="00E7148E"/>
    <w:rsid w:val="00E73F4E"/>
    <w:rsid w:val="00E75EC2"/>
    <w:rsid w:val="00E8054F"/>
    <w:rsid w:val="00E80951"/>
    <w:rsid w:val="00E854FE"/>
    <w:rsid w:val="00E86CC6"/>
    <w:rsid w:val="00EA768A"/>
    <w:rsid w:val="00EB1659"/>
    <w:rsid w:val="00EB56B3"/>
    <w:rsid w:val="00EC4A72"/>
    <w:rsid w:val="00EC5999"/>
    <w:rsid w:val="00EC772F"/>
    <w:rsid w:val="00ED0467"/>
    <w:rsid w:val="00ED2B35"/>
    <w:rsid w:val="00ED3FFE"/>
    <w:rsid w:val="00ED52E4"/>
    <w:rsid w:val="00ED6492"/>
    <w:rsid w:val="00EE1EA9"/>
    <w:rsid w:val="00EE5E02"/>
    <w:rsid w:val="00EF2095"/>
    <w:rsid w:val="00EF676F"/>
    <w:rsid w:val="00EF70D8"/>
    <w:rsid w:val="00F06866"/>
    <w:rsid w:val="00F15956"/>
    <w:rsid w:val="00F16F86"/>
    <w:rsid w:val="00F22AAC"/>
    <w:rsid w:val="00F24CFC"/>
    <w:rsid w:val="00F27706"/>
    <w:rsid w:val="00F30715"/>
    <w:rsid w:val="00F3170F"/>
    <w:rsid w:val="00F3783E"/>
    <w:rsid w:val="00F4017B"/>
    <w:rsid w:val="00F44F1E"/>
    <w:rsid w:val="00F4798E"/>
    <w:rsid w:val="00F504D3"/>
    <w:rsid w:val="00F540C3"/>
    <w:rsid w:val="00F55908"/>
    <w:rsid w:val="00F61964"/>
    <w:rsid w:val="00F80CBB"/>
    <w:rsid w:val="00F8478C"/>
    <w:rsid w:val="00F86E0C"/>
    <w:rsid w:val="00F976B0"/>
    <w:rsid w:val="00F97D3F"/>
    <w:rsid w:val="00FA205A"/>
    <w:rsid w:val="00FA6DE7"/>
    <w:rsid w:val="00FA72C4"/>
    <w:rsid w:val="00FA73A6"/>
    <w:rsid w:val="00FB364A"/>
    <w:rsid w:val="00FB4CE9"/>
    <w:rsid w:val="00FC0A8E"/>
    <w:rsid w:val="00FE2F37"/>
    <w:rsid w:val="00FE2FA6"/>
    <w:rsid w:val="00FE35D5"/>
    <w:rsid w:val="00FE3DF2"/>
    <w:rsid w:val="00FE3FC5"/>
    <w:rsid w:val="00FF1F4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1A63935"/>
  <w15:docId w15:val="{651173EF-AF9A-400A-BC03-541A5335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065C"/>
    <w:rPr>
      <w:rFonts w:asciiTheme="minorHAnsi" w:eastAsia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sid w:val="00EB16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2019/general-schedule/" TargetMode="External" /><Relationship Id="rId9" Type="http://schemas.openxmlformats.org/officeDocument/2006/relationships/hyperlink" Target="mailto:sei1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CSELS-1959340175-9419</_dlc_DocId>
    <_dlc_DocIdUrl xmlns="0724e717-bbe7-4e48-ae6a-faff532bb476">
      <Url>https://cdc.sharepoint.com/sites/CSELS/DSEPD/EWB/_layouts/15/DocIdRedir.aspx?ID=CSELS-1959340175-9419</Url>
      <Description>CSELS-1959340175-9419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3F1C-5F3C-4273-B4C3-8A58697A94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4948B-E1CA-482E-9343-EBCBB318AC7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3.xml><?xml version="1.0" encoding="utf-8"?>
<ds:datastoreItem xmlns:ds="http://schemas.openxmlformats.org/officeDocument/2006/customXml" ds:itemID="{E7D02174-DEB6-40C6-BC10-6AFA53F4E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5E001-1DEC-45CF-BB08-1F2805D8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2700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(CDC/PHIC/OD)</cp:lastModifiedBy>
  <cp:revision>160</cp:revision>
  <cp:lastPrinted>2016-05-23T11:54:00Z</cp:lastPrinted>
  <dcterms:created xsi:type="dcterms:W3CDTF">2023-08-23T16:50:00Z</dcterms:created>
  <dcterms:modified xsi:type="dcterms:W3CDTF">2023-11-13T20:36:00Z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2b361d7c-79fb-466a-87a9-808ef8975dcb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2023-08-08T20:45:44Z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4744565b-d846-4e28-a228-f30d39753a16</vt:lpwstr>
  </property>
  <property fmtid="{D5CDD505-2E9C-101B-9397-08002B2CF9AE}" pid="12" name="_NewReviewCycle">
    <vt:lpwstr/>
  </property>
</Properties>
</file>