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57E8" w:rsidP="002957E8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14:paraId="22129EE4" w14:textId="55739E89">
      <w:pPr>
        <w:jc w:val="center"/>
        <w:rPr>
          <w:b/>
        </w:rPr>
      </w:pPr>
    </w:p>
    <w:p w:rsidR="005E3C83" w:rsidP="002957E8" w14:paraId="73AB4509" w14:textId="63450589">
      <w:pPr>
        <w:jc w:val="center"/>
        <w:rPr>
          <w:b/>
          <w:bCs/>
        </w:rPr>
      </w:pPr>
      <w:bookmarkStart w:id="0" w:name="_Hlk116647821"/>
      <w:r w:rsidRPr="004C3B3D">
        <w:rPr>
          <w:b/>
          <w:bCs/>
        </w:rPr>
        <w:t>202</w:t>
      </w:r>
      <w:r w:rsidR="00D15972">
        <w:rPr>
          <w:b/>
          <w:bCs/>
        </w:rPr>
        <w:t>4</w:t>
      </w:r>
      <w:r w:rsidRPr="004C3B3D">
        <w:rPr>
          <w:b/>
          <w:bCs/>
        </w:rPr>
        <w:t xml:space="preserve"> </w:t>
      </w:r>
      <w:r w:rsidR="00D15972">
        <w:rPr>
          <w:b/>
          <w:bCs/>
        </w:rPr>
        <w:t>Marburg</w:t>
      </w:r>
      <w:r w:rsidR="00AC240F">
        <w:rPr>
          <w:b/>
          <w:bCs/>
        </w:rPr>
        <w:t xml:space="preserve"> Airport</w:t>
      </w:r>
      <w:r w:rsidR="00D15972">
        <w:rPr>
          <w:b/>
          <w:bCs/>
        </w:rPr>
        <w:t xml:space="preserve"> </w:t>
      </w:r>
      <w:r w:rsidR="00AC240F">
        <w:rPr>
          <w:b/>
          <w:bCs/>
        </w:rPr>
        <w:t>Entry Questionnaires</w:t>
      </w:r>
    </w:p>
    <w:bookmarkEnd w:id="0"/>
    <w:p w:rsidR="004C3B3D" w:rsidRPr="00C61FA5" w:rsidP="002957E8" w14:paraId="35651C5C" w14:textId="77777777">
      <w:pPr>
        <w:jc w:val="center"/>
        <w:rPr>
          <w:b/>
        </w:rPr>
      </w:pPr>
    </w:p>
    <w:p w:rsidR="002957E8" w:rsidRPr="00C61FA5" w:rsidP="002957E8" w14:paraId="72679E7C" w14:textId="0FB10CA0">
      <w:pPr>
        <w:jc w:val="center"/>
        <w:rPr>
          <w:b/>
        </w:rPr>
      </w:pPr>
      <w:r w:rsidRPr="00C61FA5">
        <w:rPr>
          <w:b/>
        </w:rPr>
        <w:t xml:space="preserve">(OMB Control No. </w:t>
      </w:r>
      <w:r w:rsidRPr="004C3B3D" w:rsidR="004C3B3D">
        <w:rPr>
          <w:b/>
        </w:rPr>
        <w:t>0920-1</w:t>
      </w:r>
      <w:r w:rsidR="00D15972">
        <w:rPr>
          <w:b/>
        </w:rPr>
        <w:t>44</w:t>
      </w:r>
      <w:r w:rsidR="00AC240F">
        <w:rPr>
          <w:b/>
        </w:rPr>
        <w:t>3</w:t>
      </w:r>
      <w:r w:rsidRPr="00C61FA5">
        <w:rPr>
          <w:b/>
        </w:rPr>
        <w:t>)</w:t>
      </w:r>
    </w:p>
    <w:p w:rsidR="000C6D41" w:rsidRPr="00285FD5" w:rsidP="000C6D41" w14:paraId="158EEA6C" w14:textId="11B15444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="00D15972">
        <w:rPr>
          <w:b/>
        </w:rPr>
        <w:t>03/31/2025</w:t>
      </w:r>
      <w:r w:rsidRPr="004C3B3D" w:rsidR="004C3B3D">
        <w:rPr>
          <w:b/>
        </w:rPr>
        <w:cr/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987051" w:rsidP="00782E0A" w14:paraId="6346D96D" w14:textId="0AA9703C">
      <w:pPr>
        <w:rPr>
          <w:b/>
        </w:rPr>
      </w:pPr>
    </w:p>
    <w:p w:rsidR="00B03C41" w:rsidP="00782E0A" w14:paraId="21435D3B" w14:textId="305C5316">
      <w:pPr>
        <w:rPr>
          <w:b/>
        </w:rPr>
      </w:pPr>
    </w:p>
    <w:p w:rsidR="00B03C41" w:rsidP="00782E0A" w14:paraId="60EC44BD" w14:textId="6315E704">
      <w:pPr>
        <w:rPr>
          <w:b/>
        </w:rPr>
      </w:pPr>
    </w:p>
    <w:p w:rsidR="00B03C41" w:rsidP="00782E0A" w14:paraId="5A4C74EB" w14:textId="422E4DDD">
      <w:pPr>
        <w:rPr>
          <w:b/>
        </w:rPr>
      </w:pPr>
    </w:p>
    <w:p w:rsidR="00B03C41" w:rsidP="00782E0A" w14:paraId="056DDFBF" w14:textId="632D484C">
      <w:pPr>
        <w:rPr>
          <w:b/>
        </w:rPr>
      </w:pPr>
    </w:p>
    <w:p w:rsidR="00B03C41" w:rsidP="00782E0A" w14:paraId="5B3B885D" w14:textId="15EB4230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181EFC3D" w14:textId="77BF6368">
      <w:pPr>
        <w:rPr>
          <w:b/>
        </w:rPr>
      </w:pPr>
    </w:p>
    <w:p w:rsidR="00B03C41" w:rsidP="00782E0A" w14:paraId="04559647" w14:textId="6272E141">
      <w:pPr>
        <w:rPr>
          <w:b/>
        </w:rPr>
      </w:pPr>
    </w:p>
    <w:p w:rsidR="00B03C41" w:rsidP="00782E0A" w14:paraId="6C38750B" w14:textId="4CEF1F8E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DC7B02" w:rsidP="00DC7B02" w14:paraId="4B0648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Contact: </w:t>
      </w:r>
      <w:r>
        <w:rPr>
          <w:rStyle w:val="eop"/>
        </w:rPr>
        <w:t> </w:t>
      </w:r>
    </w:p>
    <w:p w:rsidR="00DC7B02" w:rsidP="00DC7B02" w14:paraId="4B0D8C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Rudith Vice</w:t>
      </w:r>
      <w:r>
        <w:rPr>
          <w:rStyle w:val="eop"/>
        </w:rPr>
        <w:t> </w:t>
      </w:r>
    </w:p>
    <w:p w:rsidR="00DC7B02" w:rsidP="00DC7B02" w14:paraId="61D5B3F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Center for Emerging and Zoonotic Infectious Diseases </w:t>
      </w:r>
      <w:r>
        <w:rPr>
          <w:rStyle w:val="eop"/>
        </w:rPr>
        <w:t> </w:t>
      </w:r>
    </w:p>
    <w:p w:rsidR="00DC7B02" w:rsidP="00DC7B02" w14:paraId="5E670F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Centers for Disease Control and Prevention </w:t>
      </w:r>
      <w:r>
        <w:rPr>
          <w:rStyle w:val="eop"/>
        </w:rPr>
        <w:t> </w:t>
      </w:r>
    </w:p>
    <w:p w:rsidR="00DC7B02" w:rsidP="00DC7B02" w14:paraId="32B7A3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1600 Clifton Road, NE </w:t>
      </w:r>
      <w:r>
        <w:rPr>
          <w:rStyle w:val="eop"/>
        </w:rPr>
        <w:t> </w:t>
      </w:r>
    </w:p>
    <w:p w:rsidR="00DC7B02" w:rsidP="00DC7B02" w14:paraId="4A0C50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Atlanta, Georgia 30333 </w:t>
      </w:r>
      <w:r>
        <w:rPr>
          <w:rStyle w:val="eop"/>
        </w:rPr>
        <w:t> </w:t>
      </w:r>
    </w:p>
    <w:p w:rsidR="00DC7B02" w:rsidP="00DC7B02" w14:paraId="55669A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Phone: (404) 718-7292 </w:t>
      </w:r>
      <w:r>
        <w:rPr>
          <w:rStyle w:val="eop"/>
        </w:rPr>
        <w:t> </w:t>
      </w:r>
    </w:p>
    <w:p w:rsidR="00DC7B02" w:rsidP="00DC7B02" w14:paraId="5C317E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Email: </w:t>
      </w:r>
      <w:hyperlink r:id="rId8" w:tgtFrame="_blank" w:history="1">
        <w:r>
          <w:rPr>
            <w:rStyle w:val="normaltextrun"/>
            <w:color w:val="0000FF"/>
            <w:u w:val="single"/>
          </w:rPr>
          <w:t>nhr9@cdc.gov</w:t>
        </w:r>
      </w:hyperlink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82E0A" w:rsidRPr="000C5EF1" w:rsidP="00782E0A" w14:paraId="307E3A30" w14:textId="0D6AA4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342F3B">
        <w:t>November 12</w:t>
      </w:r>
      <w:r w:rsidR="00B7522E">
        <w:t>, 202</w:t>
      </w:r>
      <w:r w:rsidR="00D15972">
        <w:t>4</w:t>
      </w:r>
    </w:p>
    <w:p w:rsidR="00782E0A" w:rsidRPr="000C5EF1" w:rsidP="00782E0A" w14:paraId="3B6EF1E2" w14:textId="6705B377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1" w:name="_Hlk116647832"/>
      <w:r w:rsidR="00F45E93">
        <w:rPr>
          <w:b/>
          <w:color w:val="000000"/>
          <w:u w:val="single"/>
        </w:rPr>
        <w:t>1</w:t>
      </w:r>
      <w:bookmarkEnd w:id="1"/>
      <w:r w:rsidR="00DC7B02">
        <w:rPr>
          <w:b/>
          <w:color w:val="000000"/>
          <w:u w:val="single"/>
        </w:rPr>
        <w:t>44</w:t>
      </w:r>
      <w:r w:rsidR="00AC240F">
        <w:rPr>
          <w:b/>
          <w:color w:val="000000"/>
          <w:u w:val="single"/>
        </w:rPr>
        <w:t>3</w:t>
      </w:r>
    </w:p>
    <w:p w:rsidR="00782E0A" w:rsidRPr="000C5EF1" w14:paraId="2A42307D" w14:textId="77777777"/>
    <w:p w:rsidR="00177C07" w:rsidRPr="00232CE6" w:rsidP="00E201C6" w14:paraId="682C2EF4" w14:textId="30EE84F9">
      <w:r>
        <w:t xml:space="preserve">The Centers for Disease Control and Prevention (CDC), Division of Global Migration </w:t>
      </w:r>
      <w:r w:rsidR="00DC7B02">
        <w:t>Health</w:t>
      </w:r>
      <w:r>
        <w:t xml:space="preserve"> (</w:t>
      </w:r>
      <w:r w:rsidRPr="00F869A7">
        <w:t>DGM</w:t>
      </w:r>
      <w:r w:rsidR="00DC7B02">
        <w:t>H</w:t>
      </w:r>
      <w:r w:rsidRPr="00F869A7">
        <w:t xml:space="preserve">) requests a </w:t>
      </w:r>
      <w:r w:rsidRPr="00F869A7" w:rsidR="003F17AA">
        <w:rPr>
          <w:bCs/>
        </w:rPr>
        <w:t>nonmaterial/non-substantive</w:t>
      </w:r>
      <w:r w:rsidRPr="00F869A7">
        <w:t xml:space="preserve"> of the currently approved </w:t>
      </w:r>
      <w:r w:rsidR="00383DD8">
        <w:t xml:space="preserve">emergency </w:t>
      </w:r>
      <w:r w:rsidRPr="00F869A7">
        <w:t>Information Collection Request:</w:t>
      </w:r>
      <w:r w:rsidRPr="00F869A7" w:rsidR="00E201C6">
        <w:t xml:space="preserve"> </w:t>
      </w:r>
      <w:r w:rsidRPr="00383DD8" w:rsidR="00383DD8">
        <w:t>202</w:t>
      </w:r>
      <w:r w:rsidR="00DC7B02">
        <w:t>4</w:t>
      </w:r>
      <w:r w:rsidR="00EA63EB">
        <w:t xml:space="preserve"> Marburg </w:t>
      </w:r>
      <w:r w:rsidR="00855E80">
        <w:t>Airport Entry Questionnaires</w:t>
      </w:r>
      <w:r w:rsidR="00AD61A5">
        <w:t xml:space="preserve">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</w:t>
      </w:r>
      <w:r w:rsidR="00DC7B02">
        <w:t>44</w:t>
      </w:r>
      <w:r w:rsidR="00855E80">
        <w:t>3</w:t>
      </w:r>
      <w:r w:rsidRPr="00232CE6" w:rsidR="002C0A03">
        <w:t>)</w:t>
      </w:r>
      <w:r w:rsidRPr="00232CE6">
        <w:t>.</w:t>
      </w:r>
      <w:r w:rsidR="002475F2">
        <w:t xml:space="preserve"> </w:t>
      </w:r>
      <w:r w:rsidR="00C67D0F">
        <w:t xml:space="preserve">The Department of Homeland Security has </w:t>
      </w:r>
      <w:hyperlink r:id="rId9" w:history="1">
        <w:r w:rsidRPr="00DC4513" w:rsidR="00C67D0F">
          <w:rPr>
            <w:rStyle w:val="Hyperlink"/>
          </w:rPr>
          <w:t>directed airlines</w:t>
        </w:r>
      </w:hyperlink>
      <w:r w:rsidR="00C67D0F">
        <w:t xml:space="preserve"> to </w:t>
      </w:r>
      <w:r w:rsidRPr="007A360F" w:rsidR="007A360F">
        <w:t>reroute U.S.-bound air passengers from Rwanda to U.S. airports where they will undergo entry health screenings</w:t>
      </w:r>
      <w:r w:rsidR="007A360F">
        <w:t xml:space="preserve"> </w:t>
      </w:r>
      <w:r w:rsidR="00DA57DC">
        <w:t xml:space="preserve">conducted by CDC </w:t>
      </w:r>
      <w:r w:rsidR="007A360F">
        <w:t>beginning on October 16</w:t>
      </w:r>
      <w:r w:rsidR="00425D0A">
        <w:t xml:space="preserve">, 2024. </w:t>
      </w:r>
      <w:r w:rsidR="007B685A">
        <w:t xml:space="preserve">Given the </w:t>
      </w:r>
      <w:r w:rsidR="00A63CB2">
        <w:t xml:space="preserve">urgent need to begin </w:t>
      </w:r>
      <w:r w:rsidR="003D0787">
        <w:t xml:space="preserve">entry screening, </w:t>
      </w:r>
      <w:r w:rsidR="002475F2">
        <w:t xml:space="preserve">CDC requests approval of this change request by 12pm </w:t>
      </w:r>
      <w:r w:rsidR="00801016">
        <w:t xml:space="preserve">on </w:t>
      </w:r>
      <w:r w:rsidR="008F7200">
        <w:t>November 19</w:t>
      </w:r>
      <w:r w:rsidR="00801016">
        <w:t xml:space="preserve">, 2024. 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AD392F" w:rsidRPr="00AD392F" w:rsidP="00140446" w14:paraId="6D8BF37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iCs/>
        </w:rPr>
      </w:pPr>
    </w:p>
    <w:p w:rsidR="005A4EDE" w:rsidP="00162D1B" w14:paraId="16555C6A" w14:textId="2CFFD992">
      <w:pPr>
        <w:pStyle w:val="paragraph"/>
        <w:spacing w:before="0" w:beforeAutospacing="0"/>
        <w:textAlignment w:val="baseline"/>
      </w:pPr>
      <w:r>
        <w:rPr>
          <w:rStyle w:val="normaltextrun"/>
        </w:rPr>
        <w:t xml:space="preserve">CDC is requesting non-substantive changes to the </w:t>
      </w:r>
      <w:r w:rsidRPr="00DE4470" w:rsidR="00721A9D">
        <w:rPr>
          <w:rStyle w:val="normaltextrun"/>
          <w:i/>
          <w:iCs/>
        </w:rPr>
        <w:t xml:space="preserve">CDC </w:t>
      </w:r>
      <w:r w:rsidRPr="00DE4470" w:rsidR="00DE4470">
        <w:rPr>
          <w:rStyle w:val="normaltextrun"/>
          <w:i/>
          <w:iCs/>
        </w:rPr>
        <w:t>Initial Screening</w:t>
      </w:r>
      <w:r w:rsidRPr="00DE4470" w:rsidR="00DE4470">
        <w:rPr>
          <w:rStyle w:val="normaltextrun"/>
        </w:rPr>
        <w:t xml:space="preserve"> </w:t>
      </w:r>
      <w:r w:rsidR="00227425">
        <w:rPr>
          <w:rStyle w:val="normaltextrun"/>
        </w:rPr>
        <w:t>form</w:t>
      </w:r>
      <w:r w:rsidRPr="00DE4470" w:rsidR="004B0FAC">
        <w:rPr>
          <w:rStyle w:val="normaltextrun"/>
        </w:rPr>
        <w:t>.</w:t>
      </w:r>
      <w:r w:rsidR="004B0FAC">
        <w:rPr>
          <w:rStyle w:val="normaltextrun"/>
        </w:rPr>
        <w:t xml:space="preserve"> </w:t>
      </w:r>
      <w:r>
        <w:rPr>
          <w:rStyle w:val="normaltextrun"/>
        </w:rPr>
        <w:t>The purpose of th</w:t>
      </w:r>
      <w:r w:rsidR="004B0FAC">
        <w:rPr>
          <w:rStyle w:val="normaltextrun"/>
        </w:rPr>
        <w:t>is</w:t>
      </w:r>
      <w:r>
        <w:rPr>
          <w:rStyle w:val="normaltextrun"/>
        </w:rPr>
        <w:t xml:space="preserve"> change is to </w:t>
      </w:r>
      <w:r w:rsidR="0081532A">
        <w:rPr>
          <w:rStyle w:val="normaltextrun"/>
        </w:rPr>
        <w:t xml:space="preserve">streamline the </w:t>
      </w:r>
      <w:r w:rsidR="003C1975">
        <w:rPr>
          <w:rStyle w:val="normaltextrun"/>
        </w:rPr>
        <w:t xml:space="preserve">data collection by </w:t>
      </w:r>
      <w:r w:rsidR="0081532A">
        <w:rPr>
          <w:rStyle w:val="normaltextrun"/>
        </w:rPr>
        <w:t>provid</w:t>
      </w:r>
      <w:r w:rsidR="003C1975">
        <w:rPr>
          <w:rStyle w:val="normaltextrun"/>
        </w:rPr>
        <w:t>ing</w:t>
      </w:r>
      <w:r w:rsidR="0081532A">
        <w:rPr>
          <w:rStyle w:val="normaltextrun"/>
        </w:rPr>
        <w:t xml:space="preserve"> clarifying language </w:t>
      </w:r>
      <w:r w:rsidR="008B1293">
        <w:rPr>
          <w:rStyle w:val="normaltextrun"/>
        </w:rPr>
        <w:t xml:space="preserve">to streamline the forms for both travelers and CDC staff conducting these </w:t>
      </w:r>
      <w:r w:rsidR="00381BC4">
        <w:rPr>
          <w:rStyle w:val="normaltextrun"/>
        </w:rPr>
        <w:t>screenings</w:t>
      </w:r>
      <w:r w:rsidR="003C1975">
        <w:rPr>
          <w:rStyle w:val="normaltextrun"/>
        </w:rPr>
        <w:t xml:space="preserve">. </w:t>
      </w:r>
      <w:r w:rsidR="00227425">
        <w:rPr>
          <w:rStyle w:val="normaltextrun"/>
        </w:rPr>
        <w:t xml:space="preserve">Additionally, these changes will align the </w:t>
      </w:r>
      <w:r w:rsidRPr="00DE4470" w:rsidR="00227425">
        <w:rPr>
          <w:rStyle w:val="normaltextrun"/>
          <w:i/>
          <w:iCs/>
        </w:rPr>
        <w:t>CDC Initial Screening</w:t>
      </w:r>
      <w:r w:rsidRPr="00DE4470" w:rsidR="00227425">
        <w:rPr>
          <w:rStyle w:val="normaltextrun"/>
        </w:rPr>
        <w:t xml:space="preserve"> </w:t>
      </w:r>
      <w:r w:rsidR="00227425">
        <w:rPr>
          <w:rStyle w:val="normaltextrun"/>
        </w:rPr>
        <w:t>form with Marburg symptoms listed on CDC’s website (</w:t>
      </w:r>
      <w:hyperlink r:id="rId10" w:history="1">
        <w:r w:rsidRPr="00C15221" w:rsidR="00E31048">
          <w:rPr>
            <w:rStyle w:val="Hyperlink"/>
          </w:rPr>
          <w:t>Traveling to the United States from Rwanda | Marburg | CDC</w:t>
        </w:r>
      </w:hyperlink>
      <w:r w:rsidR="00E31048">
        <w:t xml:space="preserve">). </w:t>
      </w:r>
    </w:p>
    <w:p w:rsidR="000C64AA" w:rsidP="0002207A" w14:paraId="187B29EC" w14:textId="2A3A7235">
      <w:pPr>
        <w:pStyle w:val="paragraph"/>
        <w:spacing w:before="0"/>
      </w:pPr>
      <w:r w:rsidRPr="00D25F0C">
        <w:t>CDC does not consider th</w:t>
      </w:r>
      <w:r w:rsidRPr="00D25F0C" w:rsidR="00CA274D">
        <w:t>is</w:t>
      </w:r>
      <w:r w:rsidRPr="00D25F0C">
        <w:t xml:space="preserve"> change substantive </w:t>
      </w:r>
      <w:r w:rsidRPr="00D25F0C" w:rsidR="00BE1125">
        <w:t>as</w:t>
      </w:r>
      <w:r w:rsidRPr="00D25F0C">
        <w:t xml:space="preserve"> </w:t>
      </w:r>
      <w:r w:rsidRPr="00D25F0C" w:rsidR="0001562A">
        <w:t xml:space="preserve">it </w:t>
      </w:r>
      <w:r w:rsidRPr="00D25F0C" w:rsidR="008567DB">
        <w:t xml:space="preserve">does not add or remove </w:t>
      </w:r>
      <w:r w:rsidR="001B3357">
        <w:t xml:space="preserve">a </w:t>
      </w:r>
      <w:r w:rsidR="0002207A">
        <w:t>substantial number of questions</w:t>
      </w:r>
      <w:r w:rsidRPr="00D25F0C" w:rsidR="00833882">
        <w:t xml:space="preserve">. </w:t>
      </w:r>
      <w:r w:rsidRPr="00D25F0C" w:rsidR="007074F9">
        <w:t xml:space="preserve">The changes to the </w:t>
      </w:r>
      <w:r w:rsidRPr="00D25F0C" w:rsidR="007074F9">
        <w:rPr>
          <w:rStyle w:val="normaltextrun"/>
          <w:i/>
          <w:iCs/>
        </w:rPr>
        <w:t>CDC Initial Screening</w:t>
      </w:r>
      <w:r w:rsidRPr="00D25F0C" w:rsidR="007074F9">
        <w:rPr>
          <w:rStyle w:val="normaltextrun"/>
        </w:rPr>
        <w:t xml:space="preserve"> form </w:t>
      </w:r>
      <w:r w:rsidRPr="00D25F0C" w:rsidR="00120236">
        <w:rPr>
          <w:rStyle w:val="normaltextrun"/>
        </w:rPr>
        <w:t>consist of minor clarifications</w:t>
      </w:r>
      <w:r w:rsidR="00361374">
        <w:rPr>
          <w:rStyle w:val="normaltextrun"/>
        </w:rPr>
        <w:t xml:space="preserve"> to make questions easier for travelers to answer</w:t>
      </w:r>
      <w:r w:rsidRPr="00D25F0C" w:rsidR="007A6EDB">
        <w:rPr>
          <w:rStyle w:val="normaltextrun"/>
        </w:rPr>
        <w:t>.</w:t>
      </w:r>
      <w:r w:rsidR="00120236">
        <w:rPr>
          <w:rStyle w:val="normaltextrun"/>
        </w:rPr>
        <w:t xml:space="preserve"> </w:t>
      </w:r>
      <w:r w:rsidR="005C4A18">
        <w:t>These changes do</w:t>
      </w:r>
      <w:r w:rsidR="00B90CF8">
        <w:t xml:space="preserve"> not substantially change the estimated burden for </w:t>
      </w:r>
      <w:r w:rsidR="004C0964">
        <w:t>this form</w:t>
      </w:r>
      <w:r w:rsidR="001826B6">
        <w:t xml:space="preserve"> nor affect whether the traveler is referred for further </w:t>
      </w:r>
      <w:r w:rsidR="00071BB4">
        <w:t xml:space="preserve">assessment. </w:t>
      </w:r>
      <w:r w:rsidR="00CD66AE">
        <w:t xml:space="preserve"> </w:t>
      </w:r>
    </w:p>
    <w:p w:rsidR="00C7450B" w:rsidRPr="00AD392F" w:rsidP="00AD392F" w14:paraId="34FC8609" w14:textId="15D02DC6">
      <w:pPr>
        <w:pStyle w:val="paragraph"/>
        <w:spacing w:before="0"/>
        <w:rPr>
          <w:rFonts w:ascii="Calibri" w:hAnsi="Calibri" w:cs="Calibri"/>
          <w:sz w:val="22"/>
          <w:szCs w:val="22"/>
        </w:rPr>
      </w:pPr>
      <w:r w:rsidRPr="00511F4D">
        <w:t xml:space="preserve">CDC does not </w:t>
      </w:r>
      <w:r w:rsidRPr="00511F4D" w:rsidR="00E129D3">
        <w:t>anticipate th</w:t>
      </w:r>
      <w:r w:rsidR="00715B31">
        <w:t>ese</w:t>
      </w:r>
      <w:r w:rsidRPr="00511F4D" w:rsidR="00071B60">
        <w:t xml:space="preserve"> </w:t>
      </w:r>
      <w:r w:rsidRPr="00511F4D" w:rsidR="008567DB">
        <w:t>change</w:t>
      </w:r>
      <w:r w:rsidR="00715B31">
        <w:t>s</w:t>
      </w:r>
      <w:r w:rsidRPr="00511F4D" w:rsidR="00E129D3">
        <w:t xml:space="preserve"> </w:t>
      </w:r>
      <w:r w:rsidR="00715B31">
        <w:t xml:space="preserve">will affect </w:t>
      </w:r>
      <w:r w:rsidRPr="00511F4D" w:rsidR="00E129D3">
        <w:t xml:space="preserve">the </w:t>
      </w:r>
      <w:r w:rsidRPr="00511F4D" w:rsidR="00FD2635">
        <w:t xml:space="preserve">estimated </w:t>
      </w:r>
      <w:r w:rsidR="00715B31">
        <w:t>burden</w:t>
      </w:r>
      <w:r w:rsidRPr="00511F4D" w:rsidR="00E129D3">
        <w:t xml:space="preserve"> </w:t>
      </w:r>
      <w:r w:rsidRPr="00511F4D" w:rsidR="00511F4D">
        <w:t xml:space="preserve">for initial or secondary </w:t>
      </w:r>
      <w:r w:rsidR="001B3357">
        <w:t>public health entry</w:t>
      </w:r>
      <w:r w:rsidRPr="00511F4D" w:rsidR="00511F4D">
        <w:t xml:space="preserve"> screening. </w:t>
      </w:r>
      <w:r w:rsidRPr="00511F4D" w:rsidR="00F65AF5">
        <w:t>T</w:t>
      </w:r>
      <w:r w:rsidRPr="00511F4D" w:rsidR="009E7AA7">
        <w:t>h</w:t>
      </w:r>
      <w:r w:rsidRPr="00511F4D" w:rsidR="00765576">
        <w:t>e data collected from th</w:t>
      </w:r>
      <w:r w:rsidR="00E413EF">
        <w:t>ese</w:t>
      </w:r>
      <w:r w:rsidRPr="00511F4D" w:rsidR="009E7AA7">
        <w:t xml:space="preserve"> </w:t>
      </w:r>
      <w:r w:rsidR="00E413EF">
        <w:t>forms</w:t>
      </w:r>
      <w:r w:rsidRPr="00511F4D">
        <w:t xml:space="preserve"> </w:t>
      </w:r>
      <w:r w:rsidRPr="00511F4D" w:rsidR="00765576">
        <w:t xml:space="preserve">will be </w:t>
      </w:r>
      <w:r w:rsidRPr="00511F4D" w:rsidR="00814667">
        <w:t xml:space="preserve">shared with state and local health department partners to aid </w:t>
      </w:r>
      <w:r w:rsidRPr="00511F4D" w:rsidR="00140446">
        <w:t>the partners</w:t>
      </w:r>
      <w:r w:rsidRPr="00511F4D" w:rsidR="00814667">
        <w:t xml:space="preserve"> in prioritizing </w:t>
      </w:r>
      <w:r w:rsidRPr="00511F4D" w:rsidR="006A700C">
        <w:t xml:space="preserve">public health </w:t>
      </w:r>
      <w:r w:rsidRPr="00511F4D" w:rsidR="00550125">
        <w:t xml:space="preserve">monitoring </w:t>
      </w:r>
      <w:r w:rsidRPr="00511F4D" w:rsidR="006A700C">
        <w:t xml:space="preserve">and post-arrival management of travelers in accordance with CDC’s </w:t>
      </w:r>
      <w:hyperlink r:id="rId11" w:history="1">
        <w:r w:rsidR="00D25C8C">
          <w:rPr>
            <w:rStyle w:val="Hyperlink"/>
          </w:rPr>
          <w:t>Interim Recommendations for Post-Arrival Public Health Management of Travelers from Rwanda</w:t>
        </w:r>
      </w:hyperlink>
      <w:r w:rsidR="00D25C8C">
        <w:t xml:space="preserve">. </w:t>
      </w: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RPr="00E62047" w:rsidP="00636687" w14:paraId="5974DE86" w14:textId="56AC3AB9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 consisted of </w:t>
      </w:r>
      <w:r w:rsidR="00990E48">
        <w:rPr>
          <w:rStyle w:val="normaltextrun"/>
        </w:rPr>
        <w:t>5,110</w:t>
      </w:r>
      <w:r w:rsidR="00990E48">
        <w:rPr>
          <w:rStyle w:val="eop"/>
        </w:rPr>
        <w:t> </w:t>
      </w:r>
      <w:r w:rsidRPr="00E62047">
        <w:t>hours</w:t>
      </w:r>
      <w:r w:rsidRPr="00E62047">
        <w:t xml:space="preserve"> </w:t>
      </w:r>
      <w:r w:rsidRPr="00E62047">
        <w:t>(rounded to nearest hour).</w:t>
      </w:r>
      <w:r>
        <w:t xml:space="preserve"> CDC does not anticipate th</w:t>
      </w:r>
      <w:r w:rsidR="004A730B">
        <w:t>is</w:t>
      </w:r>
      <w:r>
        <w:t xml:space="preserve"> update will change the estimated annual burden</w:t>
      </w:r>
      <w:r w:rsidR="00FD2369">
        <w:t>.</w:t>
      </w:r>
    </w:p>
    <w:p w:rsidR="00E747C2" w:rsidP="00782E0A" w14:paraId="6C6BF2BF" w14:textId="37C7D6E3"/>
    <w:tbl>
      <w:tblPr>
        <w:tblW w:w="10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5"/>
        <w:gridCol w:w="1665"/>
        <w:gridCol w:w="1665"/>
        <w:gridCol w:w="1665"/>
        <w:gridCol w:w="1710"/>
        <w:gridCol w:w="1665"/>
      </w:tblGrid>
      <w:tr w14:paraId="37CB6229" w14:textId="77777777" w:rsidTr="00D95269">
        <w:tblPrEx>
          <w:tblW w:w="1003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243A57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Type of Respondent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6D42B2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Form Name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32C523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No. of Respondents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4FE416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No. Responses per Respondent</w:t>
            </w:r>
            <w:r>
              <w:rPr>
                <w:rStyle w:val="eop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7C345E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Avg. Burden per response (in hrs.)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001EC7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Total Burden (in hrs.)</w:t>
            </w:r>
            <w:r>
              <w:rPr>
                <w:rStyle w:val="eop"/>
              </w:rPr>
              <w:t> </w:t>
            </w:r>
          </w:p>
        </w:tc>
      </w:tr>
      <w:tr w14:paraId="69E509B1" w14:textId="77777777" w:rsidTr="00D95269">
        <w:tblPrEx>
          <w:tblW w:w="10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108198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Traveler 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56D024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CDC Initial Screening – Marburg</w:t>
            </w:r>
            <w:r>
              <w:rPr>
                <w:rStyle w:val="eop"/>
              </w:rPr>
              <w:t> </w:t>
            </w:r>
          </w:p>
          <w:p w:rsidR="00AD61A5" w:rsidP="00AD61A5" w14:paraId="5317D27B" w14:textId="1AF529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53F2A2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43,800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1E5034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0606A0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5/60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475383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3,650</w:t>
            </w:r>
            <w:r>
              <w:rPr>
                <w:rStyle w:val="eop"/>
              </w:rPr>
              <w:t> </w:t>
            </w:r>
          </w:p>
        </w:tc>
      </w:tr>
      <w:tr w14:paraId="5C7F2DED" w14:textId="77777777" w:rsidTr="00D95269">
        <w:tblPrEx>
          <w:tblW w:w="10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471" w:rsidP="00AD61A5" w14:paraId="418DEE73" w14:textId="722B00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Traveler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497A" w:rsidP="00DB497A" w14:paraId="68A47E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POE Public Health Risk Assessment Form - CDC Marburg Response</w:t>
            </w:r>
            <w:r>
              <w:rPr>
                <w:rStyle w:val="eop"/>
              </w:rPr>
              <w:t> </w:t>
            </w:r>
          </w:p>
          <w:p w:rsidR="003C3471" w:rsidP="00AD61A5" w14:paraId="7D019B4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471" w:rsidP="00AD61A5" w14:paraId="41AEC30B" w14:textId="340689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4,380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471" w:rsidP="00AD61A5" w14:paraId="687D4526" w14:textId="111954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471" w:rsidP="00AD61A5" w14:paraId="28D2BFF0" w14:textId="3B16543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20/60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3471" w:rsidP="00AD61A5" w14:paraId="381A1AB4" w14:textId="20FD3A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1,460</w:t>
            </w:r>
          </w:p>
        </w:tc>
      </w:tr>
      <w:tr w14:paraId="50189DE1" w14:textId="77777777" w:rsidTr="00D95269">
        <w:tblPrEx>
          <w:tblW w:w="10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269" w:rsidP="00D95269" w14:paraId="7DC3B1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Total</w:t>
            </w:r>
            <w:r>
              <w:rPr>
                <w:rStyle w:val="eop"/>
              </w:rPr>
              <w:t> </w:t>
            </w:r>
          </w:p>
        </w:tc>
        <w:tc>
          <w:tcPr>
            <w:tcW w:w="6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269" w:rsidP="00D95269" w14:paraId="5771B3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269" w:rsidP="00D95269" w14:paraId="400D0F81" w14:textId="2855B5F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5,110</w:t>
            </w:r>
            <w:r>
              <w:rPr>
                <w:rStyle w:val="eop"/>
              </w:rPr>
              <w:t> </w:t>
            </w:r>
          </w:p>
        </w:tc>
      </w:tr>
    </w:tbl>
    <w:p w:rsidR="00E747C2" w:rsidP="00782E0A" w14:paraId="09A84708" w14:textId="17B9C0D2"/>
    <w:p w:rsidR="00AD61A5" w:rsidP="00782E0A" w14:paraId="467901DC" w14:textId="77777777"/>
    <w:p w:rsidR="00352892" w:rsidP="00D0120F" w14:paraId="33E2F966" w14:textId="34894146">
      <w:pPr>
        <w:rPr>
          <w:b/>
          <w:bCs/>
        </w:rPr>
      </w:pPr>
      <w:r w:rsidRPr="00352892">
        <w:rPr>
          <w:b/>
          <w:bCs/>
        </w:rPr>
        <w:t>Attachments</w:t>
      </w:r>
    </w:p>
    <w:p w:rsidR="00A71CB0" w:rsidP="00D0120F" w14:paraId="2265A2EB" w14:textId="77777777">
      <w:pPr>
        <w:rPr>
          <w:b/>
          <w:bCs/>
        </w:rPr>
      </w:pPr>
    </w:p>
    <w:p w:rsidR="00A71CB0" w:rsidRPr="00A71CB0" w:rsidP="00D0120F" w14:paraId="2E631225" w14:textId="309002EF">
      <w:r w:rsidRPr="002154BD">
        <w:t>Attachment A - CDC Initial Screening Form_Marburg_Clean_11.12.2024</w:t>
      </w:r>
    </w:p>
    <w:sectPr w:rsidSect="00D558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69FB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035ECE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7D9F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53E58E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A946A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917DC"/>
    <w:multiLevelType w:val="hybridMultilevel"/>
    <w:tmpl w:val="DE4A7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39958">
    <w:abstractNumId w:val="18"/>
  </w:num>
  <w:num w:numId="2" w16cid:durableId="455876137">
    <w:abstractNumId w:val="22"/>
  </w:num>
  <w:num w:numId="3" w16cid:durableId="922952492">
    <w:abstractNumId w:val="4"/>
  </w:num>
  <w:num w:numId="4" w16cid:durableId="399325419">
    <w:abstractNumId w:val="23"/>
  </w:num>
  <w:num w:numId="5" w16cid:durableId="1200165241">
    <w:abstractNumId w:val="10"/>
  </w:num>
  <w:num w:numId="6" w16cid:durableId="1965574319">
    <w:abstractNumId w:val="15"/>
  </w:num>
  <w:num w:numId="7" w16cid:durableId="859125799">
    <w:abstractNumId w:val="12"/>
  </w:num>
  <w:num w:numId="8" w16cid:durableId="1984235817">
    <w:abstractNumId w:val="3"/>
  </w:num>
  <w:num w:numId="9" w16cid:durableId="148640273">
    <w:abstractNumId w:val="14"/>
  </w:num>
  <w:num w:numId="10" w16cid:durableId="1550800837">
    <w:abstractNumId w:val="21"/>
  </w:num>
  <w:num w:numId="11" w16cid:durableId="1670255842">
    <w:abstractNumId w:val="19"/>
  </w:num>
  <w:num w:numId="12" w16cid:durableId="1586570373">
    <w:abstractNumId w:val="17"/>
  </w:num>
  <w:num w:numId="13" w16cid:durableId="10483843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474684">
    <w:abstractNumId w:val="11"/>
  </w:num>
  <w:num w:numId="15" w16cid:durableId="1288510862">
    <w:abstractNumId w:val="5"/>
  </w:num>
  <w:num w:numId="16" w16cid:durableId="315230961">
    <w:abstractNumId w:val="25"/>
  </w:num>
  <w:num w:numId="17" w16cid:durableId="2002153822">
    <w:abstractNumId w:val="6"/>
  </w:num>
  <w:num w:numId="18" w16cid:durableId="2117171692">
    <w:abstractNumId w:val="16"/>
  </w:num>
  <w:num w:numId="19" w16cid:durableId="936594870">
    <w:abstractNumId w:val="0"/>
  </w:num>
  <w:num w:numId="20" w16cid:durableId="313065985">
    <w:abstractNumId w:val="2"/>
  </w:num>
  <w:num w:numId="21" w16cid:durableId="221336632">
    <w:abstractNumId w:val="7"/>
  </w:num>
  <w:num w:numId="22" w16cid:durableId="807937657">
    <w:abstractNumId w:val="1"/>
  </w:num>
  <w:num w:numId="23" w16cid:durableId="521363981">
    <w:abstractNumId w:val="8"/>
  </w:num>
  <w:num w:numId="24" w16cid:durableId="1462575714">
    <w:abstractNumId w:val="24"/>
  </w:num>
  <w:num w:numId="25" w16cid:durableId="834225909">
    <w:abstractNumId w:val="9"/>
  </w:num>
  <w:num w:numId="26" w16cid:durableId="226501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0051"/>
    <w:rsid w:val="000029A5"/>
    <w:rsid w:val="00003A0D"/>
    <w:rsid w:val="0001562A"/>
    <w:rsid w:val="00021450"/>
    <w:rsid w:val="0002207A"/>
    <w:rsid w:val="000229CC"/>
    <w:rsid w:val="00024E00"/>
    <w:rsid w:val="0003373F"/>
    <w:rsid w:val="000349D4"/>
    <w:rsid w:val="00036085"/>
    <w:rsid w:val="00044138"/>
    <w:rsid w:val="00054BA0"/>
    <w:rsid w:val="00055662"/>
    <w:rsid w:val="000712AF"/>
    <w:rsid w:val="00071B60"/>
    <w:rsid w:val="00071BB4"/>
    <w:rsid w:val="0008146C"/>
    <w:rsid w:val="0008299E"/>
    <w:rsid w:val="00082F67"/>
    <w:rsid w:val="00083D63"/>
    <w:rsid w:val="00092AE7"/>
    <w:rsid w:val="00094408"/>
    <w:rsid w:val="00095581"/>
    <w:rsid w:val="000B4094"/>
    <w:rsid w:val="000C030C"/>
    <w:rsid w:val="000C10FC"/>
    <w:rsid w:val="000C1522"/>
    <w:rsid w:val="000C2875"/>
    <w:rsid w:val="000C5EF1"/>
    <w:rsid w:val="000C64AA"/>
    <w:rsid w:val="000C6D41"/>
    <w:rsid w:val="000D2965"/>
    <w:rsid w:val="000E05BB"/>
    <w:rsid w:val="000E0F31"/>
    <w:rsid w:val="000E3843"/>
    <w:rsid w:val="000E792D"/>
    <w:rsid w:val="0010017C"/>
    <w:rsid w:val="00120236"/>
    <w:rsid w:val="00120DEA"/>
    <w:rsid w:val="00132D2C"/>
    <w:rsid w:val="001339AD"/>
    <w:rsid w:val="00140446"/>
    <w:rsid w:val="00142D6F"/>
    <w:rsid w:val="001467F2"/>
    <w:rsid w:val="0015353D"/>
    <w:rsid w:val="00160602"/>
    <w:rsid w:val="00162377"/>
    <w:rsid w:val="00162D1B"/>
    <w:rsid w:val="00170D8D"/>
    <w:rsid w:val="0017686F"/>
    <w:rsid w:val="00176CF1"/>
    <w:rsid w:val="00177C07"/>
    <w:rsid w:val="00177EC6"/>
    <w:rsid w:val="00181D6C"/>
    <w:rsid w:val="001826B6"/>
    <w:rsid w:val="00184C54"/>
    <w:rsid w:val="001A033F"/>
    <w:rsid w:val="001A12AF"/>
    <w:rsid w:val="001A62C2"/>
    <w:rsid w:val="001B3357"/>
    <w:rsid w:val="001B4FDB"/>
    <w:rsid w:val="001D3846"/>
    <w:rsid w:val="001D5256"/>
    <w:rsid w:val="001D633A"/>
    <w:rsid w:val="001E4702"/>
    <w:rsid w:val="001E4973"/>
    <w:rsid w:val="001F393A"/>
    <w:rsid w:val="001F5E5D"/>
    <w:rsid w:val="00206F3F"/>
    <w:rsid w:val="0021166F"/>
    <w:rsid w:val="0021339B"/>
    <w:rsid w:val="002154BD"/>
    <w:rsid w:val="00215DEC"/>
    <w:rsid w:val="00216696"/>
    <w:rsid w:val="00221E2B"/>
    <w:rsid w:val="00222BBB"/>
    <w:rsid w:val="00224FA3"/>
    <w:rsid w:val="00225FEC"/>
    <w:rsid w:val="00227425"/>
    <w:rsid w:val="002278CB"/>
    <w:rsid w:val="00232CE6"/>
    <w:rsid w:val="00237C8D"/>
    <w:rsid w:val="00237EF1"/>
    <w:rsid w:val="00242A19"/>
    <w:rsid w:val="00242C5B"/>
    <w:rsid w:val="00244AC4"/>
    <w:rsid w:val="002475F2"/>
    <w:rsid w:val="0025246A"/>
    <w:rsid w:val="002603A3"/>
    <w:rsid w:val="0026286A"/>
    <w:rsid w:val="002640C7"/>
    <w:rsid w:val="002649FC"/>
    <w:rsid w:val="00270FBC"/>
    <w:rsid w:val="00277D67"/>
    <w:rsid w:val="00284FA7"/>
    <w:rsid w:val="00285FD5"/>
    <w:rsid w:val="00291AE8"/>
    <w:rsid w:val="002957E8"/>
    <w:rsid w:val="002A17BA"/>
    <w:rsid w:val="002A6FC5"/>
    <w:rsid w:val="002B6BC3"/>
    <w:rsid w:val="002C0A03"/>
    <w:rsid w:val="002C1F01"/>
    <w:rsid w:val="002C3142"/>
    <w:rsid w:val="002D0D02"/>
    <w:rsid w:val="002D2D7E"/>
    <w:rsid w:val="002D3B18"/>
    <w:rsid w:val="002E75AE"/>
    <w:rsid w:val="002F4297"/>
    <w:rsid w:val="002F56F6"/>
    <w:rsid w:val="002F5DB6"/>
    <w:rsid w:val="00302038"/>
    <w:rsid w:val="00304965"/>
    <w:rsid w:val="00307350"/>
    <w:rsid w:val="00307ADB"/>
    <w:rsid w:val="00314892"/>
    <w:rsid w:val="00320A52"/>
    <w:rsid w:val="00322EFE"/>
    <w:rsid w:val="00327609"/>
    <w:rsid w:val="00332A11"/>
    <w:rsid w:val="003335AB"/>
    <w:rsid w:val="00333DE4"/>
    <w:rsid w:val="00335BC1"/>
    <w:rsid w:val="00342F3B"/>
    <w:rsid w:val="00351AFE"/>
    <w:rsid w:val="00352892"/>
    <w:rsid w:val="00357109"/>
    <w:rsid w:val="00361374"/>
    <w:rsid w:val="00361A67"/>
    <w:rsid w:val="0036553A"/>
    <w:rsid w:val="00367ECC"/>
    <w:rsid w:val="00381BC4"/>
    <w:rsid w:val="00383DD8"/>
    <w:rsid w:val="00384696"/>
    <w:rsid w:val="003909EA"/>
    <w:rsid w:val="00390E3F"/>
    <w:rsid w:val="00394D6D"/>
    <w:rsid w:val="00396256"/>
    <w:rsid w:val="003A21A6"/>
    <w:rsid w:val="003A22DF"/>
    <w:rsid w:val="003A52C8"/>
    <w:rsid w:val="003B0CB4"/>
    <w:rsid w:val="003B1674"/>
    <w:rsid w:val="003B35B6"/>
    <w:rsid w:val="003C1975"/>
    <w:rsid w:val="003C3471"/>
    <w:rsid w:val="003C56E6"/>
    <w:rsid w:val="003D0787"/>
    <w:rsid w:val="003E76A1"/>
    <w:rsid w:val="003F17AA"/>
    <w:rsid w:val="003F2449"/>
    <w:rsid w:val="00425D0A"/>
    <w:rsid w:val="00441559"/>
    <w:rsid w:val="00443A75"/>
    <w:rsid w:val="00445DEC"/>
    <w:rsid w:val="00454EAE"/>
    <w:rsid w:val="0045517E"/>
    <w:rsid w:val="0046216E"/>
    <w:rsid w:val="00462EB1"/>
    <w:rsid w:val="00467691"/>
    <w:rsid w:val="00473430"/>
    <w:rsid w:val="00481C8B"/>
    <w:rsid w:val="00484EB9"/>
    <w:rsid w:val="0049339F"/>
    <w:rsid w:val="00493A7B"/>
    <w:rsid w:val="004A05CA"/>
    <w:rsid w:val="004A3872"/>
    <w:rsid w:val="004A4980"/>
    <w:rsid w:val="004A730B"/>
    <w:rsid w:val="004B0FAC"/>
    <w:rsid w:val="004B3B16"/>
    <w:rsid w:val="004B7ED0"/>
    <w:rsid w:val="004C0964"/>
    <w:rsid w:val="004C1BCC"/>
    <w:rsid w:val="004C3B3D"/>
    <w:rsid w:val="004D050A"/>
    <w:rsid w:val="004D24C3"/>
    <w:rsid w:val="004D754E"/>
    <w:rsid w:val="004E6B21"/>
    <w:rsid w:val="004E7F4C"/>
    <w:rsid w:val="004F38B0"/>
    <w:rsid w:val="004F6340"/>
    <w:rsid w:val="005029F7"/>
    <w:rsid w:val="005033B2"/>
    <w:rsid w:val="00511F4D"/>
    <w:rsid w:val="005132E1"/>
    <w:rsid w:val="005151E0"/>
    <w:rsid w:val="00520A02"/>
    <w:rsid w:val="00523FC1"/>
    <w:rsid w:val="0053386A"/>
    <w:rsid w:val="005351B0"/>
    <w:rsid w:val="005354F7"/>
    <w:rsid w:val="00542D7B"/>
    <w:rsid w:val="0054758E"/>
    <w:rsid w:val="00550125"/>
    <w:rsid w:val="005515E8"/>
    <w:rsid w:val="00551BA2"/>
    <w:rsid w:val="005523A0"/>
    <w:rsid w:val="0055499D"/>
    <w:rsid w:val="005617E2"/>
    <w:rsid w:val="005707CF"/>
    <w:rsid w:val="00582BB5"/>
    <w:rsid w:val="00584F91"/>
    <w:rsid w:val="00596F69"/>
    <w:rsid w:val="005A3A7E"/>
    <w:rsid w:val="005A4EDE"/>
    <w:rsid w:val="005B33D1"/>
    <w:rsid w:val="005B59CF"/>
    <w:rsid w:val="005B7D8B"/>
    <w:rsid w:val="005C2F64"/>
    <w:rsid w:val="005C3D67"/>
    <w:rsid w:val="005C4A18"/>
    <w:rsid w:val="005C569D"/>
    <w:rsid w:val="005D45EF"/>
    <w:rsid w:val="005D5351"/>
    <w:rsid w:val="005D628C"/>
    <w:rsid w:val="005E193F"/>
    <w:rsid w:val="005E23B1"/>
    <w:rsid w:val="005E3C83"/>
    <w:rsid w:val="005E5104"/>
    <w:rsid w:val="005F1104"/>
    <w:rsid w:val="005F1D34"/>
    <w:rsid w:val="005F3248"/>
    <w:rsid w:val="005F5B61"/>
    <w:rsid w:val="00607CBE"/>
    <w:rsid w:val="00607D64"/>
    <w:rsid w:val="00610186"/>
    <w:rsid w:val="00614F41"/>
    <w:rsid w:val="00620223"/>
    <w:rsid w:val="00636687"/>
    <w:rsid w:val="00641974"/>
    <w:rsid w:val="00653102"/>
    <w:rsid w:val="00654905"/>
    <w:rsid w:val="00655ED6"/>
    <w:rsid w:val="00690340"/>
    <w:rsid w:val="00692B6B"/>
    <w:rsid w:val="00692E2E"/>
    <w:rsid w:val="0069366D"/>
    <w:rsid w:val="00694C0B"/>
    <w:rsid w:val="006A0D58"/>
    <w:rsid w:val="006A2A51"/>
    <w:rsid w:val="006A6EEF"/>
    <w:rsid w:val="006A700C"/>
    <w:rsid w:val="006A7F62"/>
    <w:rsid w:val="006B10E6"/>
    <w:rsid w:val="006B64E9"/>
    <w:rsid w:val="006C6DBE"/>
    <w:rsid w:val="006D27D3"/>
    <w:rsid w:val="006D39FD"/>
    <w:rsid w:val="006D542F"/>
    <w:rsid w:val="006F0D92"/>
    <w:rsid w:val="006F133B"/>
    <w:rsid w:val="006F539D"/>
    <w:rsid w:val="006F5F03"/>
    <w:rsid w:val="006F7F74"/>
    <w:rsid w:val="0070171E"/>
    <w:rsid w:val="00704748"/>
    <w:rsid w:val="007074F9"/>
    <w:rsid w:val="00711D41"/>
    <w:rsid w:val="007142A0"/>
    <w:rsid w:val="007151A3"/>
    <w:rsid w:val="00715B31"/>
    <w:rsid w:val="00721A9D"/>
    <w:rsid w:val="00735EC5"/>
    <w:rsid w:val="00737E98"/>
    <w:rsid w:val="00742489"/>
    <w:rsid w:val="007429C7"/>
    <w:rsid w:val="007529D7"/>
    <w:rsid w:val="00765576"/>
    <w:rsid w:val="00772CE0"/>
    <w:rsid w:val="00782E0A"/>
    <w:rsid w:val="00783A48"/>
    <w:rsid w:val="007859ED"/>
    <w:rsid w:val="007A0147"/>
    <w:rsid w:val="007A095A"/>
    <w:rsid w:val="007A360F"/>
    <w:rsid w:val="007A4DB7"/>
    <w:rsid w:val="007A6EDB"/>
    <w:rsid w:val="007B21D6"/>
    <w:rsid w:val="007B685A"/>
    <w:rsid w:val="007C610E"/>
    <w:rsid w:val="007D15DD"/>
    <w:rsid w:val="007E5291"/>
    <w:rsid w:val="007F009E"/>
    <w:rsid w:val="007F327B"/>
    <w:rsid w:val="007F53EE"/>
    <w:rsid w:val="007F5EDF"/>
    <w:rsid w:val="008005BA"/>
    <w:rsid w:val="00801016"/>
    <w:rsid w:val="00811963"/>
    <w:rsid w:val="008132B5"/>
    <w:rsid w:val="00814667"/>
    <w:rsid w:val="0081532A"/>
    <w:rsid w:val="0082019D"/>
    <w:rsid w:val="008234D5"/>
    <w:rsid w:val="00826C61"/>
    <w:rsid w:val="00833882"/>
    <w:rsid w:val="00855E80"/>
    <w:rsid w:val="008567DB"/>
    <w:rsid w:val="00860912"/>
    <w:rsid w:val="0086301C"/>
    <w:rsid w:val="00864E81"/>
    <w:rsid w:val="00870371"/>
    <w:rsid w:val="00882717"/>
    <w:rsid w:val="0088551E"/>
    <w:rsid w:val="008A52F0"/>
    <w:rsid w:val="008B1293"/>
    <w:rsid w:val="008B4306"/>
    <w:rsid w:val="008B7B9B"/>
    <w:rsid w:val="008C0491"/>
    <w:rsid w:val="008C086A"/>
    <w:rsid w:val="008C4184"/>
    <w:rsid w:val="008C6E29"/>
    <w:rsid w:val="008E15AF"/>
    <w:rsid w:val="008E6602"/>
    <w:rsid w:val="008F5EEF"/>
    <w:rsid w:val="008F6F55"/>
    <w:rsid w:val="008F7200"/>
    <w:rsid w:val="00903B12"/>
    <w:rsid w:val="009176B7"/>
    <w:rsid w:val="00920346"/>
    <w:rsid w:val="009211DD"/>
    <w:rsid w:val="009239A9"/>
    <w:rsid w:val="00925CF3"/>
    <w:rsid w:val="009262E2"/>
    <w:rsid w:val="00932450"/>
    <w:rsid w:val="0093748C"/>
    <w:rsid w:val="00940A28"/>
    <w:rsid w:val="00946340"/>
    <w:rsid w:val="0095101E"/>
    <w:rsid w:val="009517D9"/>
    <w:rsid w:val="00952F0D"/>
    <w:rsid w:val="009616F5"/>
    <w:rsid w:val="009657DA"/>
    <w:rsid w:val="0097195E"/>
    <w:rsid w:val="00971E4E"/>
    <w:rsid w:val="009805BD"/>
    <w:rsid w:val="00982222"/>
    <w:rsid w:val="00987051"/>
    <w:rsid w:val="00990E48"/>
    <w:rsid w:val="00995243"/>
    <w:rsid w:val="009A6480"/>
    <w:rsid w:val="009B565A"/>
    <w:rsid w:val="009C5D92"/>
    <w:rsid w:val="009D105B"/>
    <w:rsid w:val="009E15F3"/>
    <w:rsid w:val="009E60A4"/>
    <w:rsid w:val="009E7AA7"/>
    <w:rsid w:val="009F3CD5"/>
    <w:rsid w:val="009F6870"/>
    <w:rsid w:val="009F7936"/>
    <w:rsid w:val="00A00742"/>
    <w:rsid w:val="00A01572"/>
    <w:rsid w:val="00A07898"/>
    <w:rsid w:val="00A1450F"/>
    <w:rsid w:val="00A14D84"/>
    <w:rsid w:val="00A16518"/>
    <w:rsid w:val="00A2181A"/>
    <w:rsid w:val="00A34545"/>
    <w:rsid w:val="00A347EF"/>
    <w:rsid w:val="00A54A2E"/>
    <w:rsid w:val="00A63CB2"/>
    <w:rsid w:val="00A64ADF"/>
    <w:rsid w:val="00A65037"/>
    <w:rsid w:val="00A66EE7"/>
    <w:rsid w:val="00A67575"/>
    <w:rsid w:val="00A7139F"/>
    <w:rsid w:val="00A71CB0"/>
    <w:rsid w:val="00A74867"/>
    <w:rsid w:val="00A90260"/>
    <w:rsid w:val="00A92426"/>
    <w:rsid w:val="00A93B41"/>
    <w:rsid w:val="00AA25AD"/>
    <w:rsid w:val="00AA3E6A"/>
    <w:rsid w:val="00AB0199"/>
    <w:rsid w:val="00AB4445"/>
    <w:rsid w:val="00AC06E8"/>
    <w:rsid w:val="00AC240F"/>
    <w:rsid w:val="00AC255A"/>
    <w:rsid w:val="00AD2FA4"/>
    <w:rsid w:val="00AD392F"/>
    <w:rsid w:val="00AD61A5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336A3"/>
    <w:rsid w:val="00B34997"/>
    <w:rsid w:val="00B4109B"/>
    <w:rsid w:val="00B4671E"/>
    <w:rsid w:val="00B55735"/>
    <w:rsid w:val="00B60089"/>
    <w:rsid w:val="00B609E4"/>
    <w:rsid w:val="00B615D8"/>
    <w:rsid w:val="00B72919"/>
    <w:rsid w:val="00B7522E"/>
    <w:rsid w:val="00B825CD"/>
    <w:rsid w:val="00B903FA"/>
    <w:rsid w:val="00B90CF8"/>
    <w:rsid w:val="00BA7D5D"/>
    <w:rsid w:val="00BB45A1"/>
    <w:rsid w:val="00BE1125"/>
    <w:rsid w:val="00C003E6"/>
    <w:rsid w:val="00C02377"/>
    <w:rsid w:val="00C07819"/>
    <w:rsid w:val="00C101F7"/>
    <w:rsid w:val="00C132E6"/>
    <w:rsid w:val="00C146ED"/>
    <w:rsid w:val="00C15221"/>
    <w:rsid w:val="00C16678"/>
    <w:rsid w:val="00C25127"/>
    <w:rsid w:val="00C42020"/>
    <w:rsid w:val="00C43088"/>
    <w:rsid w:val="00C53214"/>
    <w:rsid w:val="00C6197A"/>
    <w:rsid w:val="00C61D88"/>
    <w:rsid w:val="00C61FA5"/>
    <w:rsid w:val="00C67D0F"/>
    <w:rsid w:val="00C7450B"/>
    <w:rsid w:val="00C75591"/>
    <w:rsid w:val="00C82867"/>
    <w:rsid w:val="00CA1322"/>
    <w:rsid w:val="00CA274D"/>
    <w:rsid w:val="00CB3C63"/>
    <w:rsid w:val="00CC24EB"/>
    <w:rsid w:val="00CD1E78"/>
    <w:rsid w:val="00CD66AE"/>
    <w:rsid w:val="00CE1535"/>
    <w:rsid w:val="00CF26F4"/>
    <w:rsid w:val="00CF6021"/>
    <w:rsid w:val="00CF6DE6"/>
    <w:rsid w:val="00D0120F"/>
    <w:rsid w:val="00D117E5"/>
    <w:rsid w:val="00D124A0"/>
    <w:rsid w:val="00D12B17"/>
    <w:rsid w:val="00D15972"/>
    <w:rsid w:val="00D22817"/>
    <w:rsid w:val="00D25C8C"/>
    <w:rsid w:val="00D25F0C"/>
    <w:rsid w:val="00D333B7"/>
    <w:rsid w:val="00D34C78"/>
    <w:rsid w:val="00D379EE"/>
    <w:rsid w:val="00D404DC"/>
    <w:rsid w:val="00D40ECB"/>
    <w:rsid w:val="00D477FD"/>
    <w:rsid w:val="00D540AB"/>
    <w:rsid w:val="00D558B5"/>
    <w:rsid w:val="00D6189B"/>
    <w:rsid w:val="00D65BC6"/>
    <w:rsid w:val="00D70948"/>
    <w:rsid w:val="00D70B67"/>
    <w:rsid w:val="00D73558"/>
    <w:rsid w:val="00D83F45"/>
    <w:rsid w:val="00D909A3"/>
    <w:rsid w:val="00D921E8"/>
    <w:rsid w:val="00D95269"/>
    <w:rsid w:val="00DA03C4"/>
    <w:rsid w:val="00DA1DE5"/>
    <w:rsid w:val="00DA42CF"/>
    <w:rsid w:val="00DA4C5C"/>
    <w:rsid w:val="00DA57DC"/>
    <w:rsid w:val="00DB497A"/>
    <w:rsid w:val="00DB7112"/>
    <w:rsid w:val="00DB7589"/>
    <w:rsid w:val="00DC3E30"/>
    <w:rsid w:val="00DC4513"/>
    <w:rsid w:val="00DC57CC"/>
    <w:rsid w:val="00DC7B02"/>
    <w:rsid w:val="00DD06CA"/>
    <w:rsid w:val="00DE00FC"/>
    <w:rsid w:val="00DE2C89"/>
    <w:rsid w:val="00DE4470"/>
    <w:rsid w:val="00DE4BE8"/>
    <w:rsid w:val="00DF6F88"/>
    <w:rsid w:val="00E00873"/>
    <w:rsid w:val="00E06889"/>
    <w:rsid w:val="00E129D3"/>
    <w:rsid w:val="00E165A6"/>
    <w:rsid w:val="00E201C6"/>
    <w:rsid w:val="00E30037"/>
    <w:rsid w:val="00E31048"/>
    <w:rsid w:val="00E34CF3"/>
    <w:rsid w:val="00E361CC"/>
    <w:rsid w:val="00E413EF"/>
    <w:rsid w:val="00E44857"/>
    <w:rsid w:val="00E46226"/>
    <w:rsid w:val="00E47A45"/>
    <w:rsid w:val="00E5148B"/>
    <w:rsid w:val="00E52E5B"/>
    <w:rsid w:val="00E54461"/>
    <w:rsid w:val="00E62047"/>
    <w:rsid w:val="00E6678B"/>
    <w:rsid w:val="00E6785E"/>
    <w:rsid w:val="00E7368E"/>
    <w:rsid w:val="00E736A3"/>
    <w:rsid w:val="00E747C2"/>
    <w:rsid w:val="00E84A05"/>
    <w:rsid w:val="00E87F02"/>
    <w:rsid w:val="00E932C9"/>
    <w:rsid w:val="00E93F63"/>
    <w:rsid w:val="00E95DBD"/>
    <w:rsid w:val="00EA14C4"/>
    <w:rsid w:val="00EA3822"/>
    <w:rsid w:val="00EA63EB"/>
    <w:rsid w:val="00EB1547"/>
    <w:rsid w:val="00EB1C46"/>
    <w:rsid w:val="00EC1019"/>
    <w:rsid w:val="00EE05E3"/>
    <w:rsid w:val="00EE1768"/>
    <w:rsid w:val="00EE2A7B"/>
    <w:rsid w:val="00EE39E4"/>
    <w:rsid w:val="00EF413E"/>
    <w:rsid w:val="00F237FB"/>
    <w:rsid w:val="00F33021"/>
    <w:rsid w:val="00F36EEE"/>
    <w:rsid w:val="00F37E04"/>
    <w:rsid w:val="00F42360"/>
    <w:rsid w:val="00F45499"/>
    <w:rsid w:val="00F45E93"/>
    <w:rsid w:val="00F45FCA"/>
    <w:rsid w:val="00F51EC1"/>
    <w:rsid w:val="00F606FE"/>
    <w:rsid w:val="00F64EB0"/>
    <w:rsid w:val="00F65AF5"/>
    <w:rsid w:val="00F801C2"/>
    <w:rsid w:val="00F8105F"/>
    <w:rsid w:val="00F852C6"/>
    <w:rsid w:val="00F869A7"/>
    <w:rsid w:val="00F92A71"/>
    <w:rsid w:val="00F92D5A"/>
    <w:rsid w:val="00F96CC3"/>
    <w:rsid w:val="00F9732D"/>
    <w:rsid w:val="00FA2EF6"/>
    <w:rsid w:val="00FA7425"/>
    <w:rsid w:val="00FC57BB"/>
    <w:rsid w:val="00FD1D1C"/>
    <w:rsid w:val="00FD2369"/>
    <w:rsid w:val="00FD2605"/>
    <w:rsid w:val="00FD2635"/>
    <w:rsid w:val="00FE323E"/>
    <w:rsid w:val="00FE37FA"/>
    <w:rsid w:val="00FE68F5"/>
    <w:rsid w:val="00FF0FB9"/>
    <w:rsid w:val="00FF16CE"/>
    <w:rsid w:val="00FF17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1FA08304-49D8-4B11-B5C9-2FF0D7A0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  <w:style w:type="character" w:styleId="UnresolvedMention">
    <w:name w:val="Unresolved Mention"/>
    <w:basedOn w:val="DefaultParagraphFont"/>
    <w:uiPriority w:val="99"/>
    <w:semiHidden/>
    <w:unhideWhenUsed/>
    <w:rsid w:val="00CF6D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3C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94408"/>
    <w:pPr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marburg/situation-summary/travel-to-the-us.html" TargetMode="External" /><Relationship Id="rId11" Type="http://schemas.openxmlformats.org/officeDocument/2006/relationships/hyperlink" Target="https://www.cdc.gov/marburg/php/public-health-strategy/management-of-travelers-2024-marburg-outbreak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hr9@cdc.gov" TargetMode="External" /><Relationship Id="rId9" Type="http://schemas.openxmlformats.org/officeDocument/2006/relationships/hyperlink" Target="https://www.federalregister.gov/public-inspection/2024-23956/arrival-restrictions-applicable-to-flights-carrying-persons-who-have-recently-traveled-from-or-we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33B2C-898B-49B8-81E1-2C2D72C8D73D}">
  <ds:schemaRefs>
    <ds:schemaRef ds:uri="1fd72b08-0c3b-4c4d-b5b4-79d6f648559c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c0190e3-c0b1-4e79-b81f-b2cc409a73a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07A98C-046D-45BA-A14D-D4C5D576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Vice, Rudith (CDC/NCEZID/OD)</cp:lastModifiedBy>
  <cp:revision>3</cp:revision>
  <dcterms:created xsi:type="dcterms:W3CDTF">2024-11-12T19:14:00Z</dcterms:created>
  <dcterms:modified xsi:type="dcterms:W3CDTF">2024-11-12T19:14:00Z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3e3902b5-cec9-46e1-866b-67ccdd10c2c8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2021-12-02T15:04:26Z</vt:lpwstr>
  </property>
  <property fmtid="{D5CDD505-2E9C-101B-9397-08002B2CF9AE}" pid="10" name="MSIP_Label_7b94a7b8-f06c-4dfe-bdcc-9b548fd58c31_SiteId">
    <vt:lpwstr>9ce70869-60db-44fd-abe8-d2767077fc8f</vt:lpwstr>
  </property>
</Properties>
</file>