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400F" w:rsidP="004D293D" w14:paraId="63CEB7B2" w14:textId="77777777">
      <w:pPr>
        <w:widowControl/>
        <w:autoSpaceDE/>
        <w:autoSpaceDN/>
        <w:contextualSpacing/>
        <w:rPr>
          <w:rFonts w:asciiTheme="majorHAnsi" w:eastAsiaTheme="majorEastAsia" w:hAnsiTheme="majorHAnsi" w:cstheme="majorBidi"/>
          <w:color w:val="000000" w:themeColor="text1"/>
          <w:spacing w:val="-10"/>
          <w:sz w:val="36"/>
          <w:szCs w:val="36"/>
        </w:rPr>
      </w:pPr>
      <w:r w:rsidRPr="005D5216">
        <w:rPr>
          <w:rFonts w:asciiTheme="majorHAnsi" w:eastAsiaTheme="majorEastAsia" w:hAnsiTheme="majorHAnsi" w:cstheme="majorBidi"/>
          <w:color w:val="000000" w:themeColor="text1"/>
          <w:spacing w:val="-10"/>
          <w:sz w:val="36"/>
          <w:szCs w:val="36"/>
        </w:rPr>
        <w:t>Marburg symptom monitoring following airport screening</w:t>
      </w:r>
    </w:p>
    <w:p w:rsidR="0011400F" w:rsidRPr="005D5216" w:rsidP="004D293D" w14:paraId="0C6A2326" w14:textId="18E2AFFB">
      <w:pPr>
        <w:widowControl/>
        <w:autoSpaceDE/>
        <w:autoSpaceDN/>
        <w:contextualSpacing/>
        <w:rPr>
          <w:rFonts w:asciiTheme="majorHAnsi" w:eastAsiaTheme="majorEastAsia" w:hAnsiTheme="majorHAnsi" w:cstheme="majorBidi"/>
          <w:color w:val="000000" w:themeColor="text1"/>
          <w:spacing w:val="-10"/>
          <w:sz w:val="36"/>
          <w:szCs w:val="36"/>
        </w:rPr>
      </w:pPr>
      <w:r>
        <w:rPr>
          <w:rFonts w:asciiTheme="majorHAnsi" w:eastAsiaTheme="majorEastAsia" w:hAnsiTheme="majorHAnsi" w:cstheme="majorBidi"/>
          <w:color w:val="000000" w:themeColor="text1"/>
          <w:spacing w:val="-10"/>
          <w:sz w:val="36"/>
          <w:szCs w:val="36"/>
        </w:rPr>
        <w:t>Weekly  Group - Kinyarwanda</w:t>
      </w:r>
    </w:p>
    <w:p w:rsidR="0011400F" w:rsidP="0011400F" w14:paraId="5ED32977" w14:textId="77777777">
      <w:pPr>
        <w:widowControl/>
        <w:autoSpaceDE/>
        <w:autoSpaceDN/>
        <w:contextualSpacing/>
        <w:rPr>
          <w:rFonts w:asciiTheme="majorHAnsi" w:eastAsiaTheme="majorEastAsia" w:hAnsiTheme="majorHAnsi" w:cstheme="majorBidi"/>
          <w:color w:val="000000" w:themeColor="text1"/>
          <w:spacing w:val="-10"/>
          <w:sz w:val="36"/>
          <w:szCs w:val="36"/>
        </w:rPr>
      </w:pPr>
      <w:r w:rsidRPr="005D5216">
        <w:rPr>
          <w:rFonts w:asciiTheme="majorHAnsi" w:eastAsiaTheme="majorEastAsia" w:hAnsiTheme="majorHAnsi" w:cstheme="majorBidi"/>
          <w:color w:val="000000" w:themeColor="text1"/>
          <w:spacing w:val="-10"/>
          <w:sz w:val="36"/>
          <w:szCs w:val="36"/>
        </w:rPr>
        <w:t>Text Messages: 2024 Marburg Virus Outbreak</w:t>
      </w:r>
    </w:p>
    <w:p w:rsidR="0011400F" w:rsidP="0011400F" w14:paraId="6CCBC16C" w14:textId="77777777">
      <w:pPr>
        <w:widowControl/>
        <w:autoSpaceDE/>
        <w:autoSpaceDN/>
        <w:contextualSpacing/>
        <w:rPr>
          <w:rFonts w:asciiTheme="majorHAnsi" w:eastAsiaTheme="majorEastAsia" w:hAnsiTheme="majorHAnsi" w:cstheme="majorBidi"/>
          <w:color w:val="000000" w:themeColor="text1"/>
          <w:spacing w:val="-10"/>
          <w:sz w:val="36"/>
          <w:szCs w:val="36"/>
        </w:rPr>
      </w:pPr>
    </w:p>
    <w:tbl>
      <w:tblPr>
        <w:tblStyle w:val="TableGrid"/>
        <w:tblW w:w="5000" w:type="pct"/>
        <w:tblLook w:val="04A0"/>
      </w:tblPr>
      <w:tblGrid>
        <w:gridCol w:w="1490"/>
        <w:gridCol w:w="6261"/>
        <w:gridCol w:w="1599"/>
      </w:tblGrid>
      <w:tr w14:paraId="3F6C2006" w14:textId="510FC1DB" w:rsidTr="00901494">
        <w:tblPrEx>
          <w:tblW w:w="5000" w:type="pct"/>
          <w:tblLook w:val="04A0"/>
        </w:tblPrEx>
        <w:tc>
          <w:tcPr>
            <w:tcW w:w="797" w:type="pct"/>
          </w:tcPr>
          <w:p w:rsidR="00DC2AD7" w:rsidRPr="0011400F" w:rsidP="00DC2AD7" w14:paraId="6C26833A" w14:textId="5426FBAC">
            <w:pPr>
              <w:widowControl/>
              <w:autoSpaceDE/>
              <w:autoSpaceDN/>
              <w:rPr>
                <w:rFonts w:asciiTheme="minorHAnsi" w:eastAsiaTheme="minorEastAsia" w:hAnsiTheme="minorHAnsi" w:cstheme="minorBidi"/>
                <w:color w:val="000000" w:themeColor="text1"/>
              </w:rPr>
            </w:pPr>
            <w:r w:rsidRPr="0011400F">
              <w:rPr>
                <w:rFonts w:asciiTheme="minorHAnsi" w:eastAsiaTheme="minorEastAsia" w:hAnsiTheme="minorHAnsi" w:cstheme="minorBidi"/>
                <w:color w:val="000000" w:themeColor="text1"/>
                <w:kern w:val="2"/>
                <w14:ligatures w14:val="standardContextual"/>
              </w:rPr>
              <w:t>Distribution Timeline (starting noon ET)</w:t>
            </w:r>
          </w:p>
        </w:tc>
        <w:tc>
          <w:tcPr>
            <w:tcW w:w="3348" w:type="pct"/>
          </w:tcPr>
          <w:p w:rsidR="00DC2AD7" w:rsidRPr="00EA6204" w:rsidP="00DC2AD7" w14:paraId="1C85431B" w14:textId="2D70667E">
            <w:pPr>
              <w:widowControl/>
              <w:autoSpaceDE/>
              <w:autoSpaceDN/>
              <w:rPr>
                <w:rFonts w:asciiTheme="minorHAnsi" w:eastAsiaTheme="minorEastAsia" w:hAnsiTheme="minorHAnsi" w:cstheme="minorBidi"/>
                <w:color w:val="000000" w:themeColor="text1"/>
              </w:rPr>
            </w:pPr>
            <w:r w:rsidRPr="0011400F">
              <w:rPr>
                <w:rFonts w:asciiTheme="minorHAnsi" w:eastAsiaTheme="minorEastAsia" w:hAnsiTheme="minorHAnsi" w:cstheme="minorBidi"/>
                <w:color w:val="000000" w:themeColor="text1"/>
              </w:rPr>
              <w:t>Message from US Public Health</w:t>
            </w:r>
          </w:p>
        </w:tc>
        <w:tc>
          <w:tcPr>
            <w:tcW w:w="855" w:type="pct"/>
          </w:tcPr>
          <w:p w:rsidR="00DC2AD7" w:rsidRPr="0011400F" w:rsidP="00DC2AD7" w14:paraId="648CC8C5" w14:textId="2057BED9">
            <w:pPr>
              <w:widowControl/>
              <w:autoSpaceDE/>
              <w:autoSpaceDN/>
              <w:rPr>
                <w:rFonts w:asciiTheme="minorHAnsi" w:eastAsiaTheme="minorEastAsia" w:hAnsiTheme="minorHAnsi" w:cstheme="minorBidi"/>
                <w:color w:val="000000" w:themeColor="text1"/>
              </w:rPr>
            </w:pPr>
            <w:r w:rsidRPr="0011400F">
              <w:rPr>
                <w:rFonts w:asciiTheme="minorHAnsi" w:eastAsiaTheme="minorEastAsia" w:hAnsiTheme="minorHAnsi" w:cstheme="minorBidi"/>
                <w:color w:val="000000" w:themeColor="text1"/>
                <w:kern w:val="2"/>
                <w14:ligatures w14:val="standardContextual"/>
              </w:rPr>
              <w:t>Process steps</w:t>
            </w:r>
          </w:p>
        </w:tc>
      </w:tr>
      <w:tr w14:paraId="7CAC6254" w14:textId="4E0C669B" w:rsidTr="00901494">
        <w:tblPrEx>
          <w:tblW w:w="5000" w:type="pct"/>
          <w:tblLook w:val="04A0"/>
        </w:tblPrEx>
        <w:tc>
          <w:tcPr>
            <w:tcW w:w="797" w:type="pct"/>
          </w:tcPr>
          <w:p w:rsidR="00DC2AD7" w:rsidRPr="0011400F" w:rsidP="00DC2AD7" w14:paraId="52B195FD" w14:textId="77777777">
            <w:pPr>
              <w:widowControl/>
              <w:autoSpaceDE/>
              <w:rPr>
                <w:rFonts w:asciiTheme="minorHAnsi" w:eastAsiaTheme="minorEastAsia" w:hAnsiTheme="minorHAnsi" w:cstheme="minorBidi"/>
                <w:color w:val="000000" w:themeColor="text1"/>
                <w:kern w:val="2"/>
                <w14:ligatures w14:val="standardContextual"/>
              </w:rPr>
            </w:pPr>
            <w:r w:rsidRPr="0011400F">
              <w:rPr>
                <w:rFonts w:asciiTheme="minorHAnsi" w:eastAsiaTheme="minorEastAsia" w:hAnsiTheme="minorHAnsi" w:cstheme="minorBidi"/>
                <w:color w:val="000000" w:themeColor="text1"/>
                <w:kern w:val="2"/>
                <w14:ligatures w14:val="standardContextual"/>
              </w:rPr>
              <w:t>(Day 0) Upon enrollment</w:t>
            </w:r>
          </w:p>
          <w:p w:rsidR="00DC2AD7" w:rsidRPr="0011400F" w:rsidP="00DC2AD7" w14:paraId="7B5EB6F9" w14:textId="01D3E31B">
            <w:pPr>
              <w:widowControl/>
              <w:autoSpaceDE/>
              <w:autoSpaceDN/>
              <w:rPr>
                <w:rFonts w:asciiTheme="minorHAnsi" w:eastAsiaTheme="minorEastAsia" w:hAnsiTheme="minorHAnsi" w:cstheme="minorBidi"/>
                <w:color w:val="000000" w:themeColor="text1"/>
              </w:rPr>
            </w:pPr>
            <w:r w:rsidRPr="0011400F">
              <w:rPr>
                <w:rFonts w:asciiTheme="minorHAnsi" w:eastAsiaTheme="minorEastAsia" w:hAnsiTheme="minorHAnsi" w:cstheme="minorBidi"/>
                <w:color w:val="000000" w:themeColor="text1"/>
                <w:kern w:val="2"/>
                <w14:ligatures w14:val="standardContextual"/>
              </w:rPr>
              <w:t>Sent at noon</w:t>
            </w:r>
          </w:p>
        </w:tc>
        <w:tc>
          <w:tcPr>
            <w:tcW w:w="3348" w:type="pct"/>
          </w:tcPr>
          <w:p w:rsidR="00DC2AD7" w:rsidRPr="004A3C76" w:rsidP="00DC2AD7" w14:paraId="7B9E6D62" w14:textId="120C5BE4">
            <w:pPr>
              <w:widowControl/>
              <w:autoSpaceDE/>
              <w:autoSpaceDN/>
              <w:textAlignment w:val="baseline"/>
              <w:rPr>
                <w:rFonts w:eastAsia="Times New Roman" w:asciiTheme="minorHAnsi" w:hAnsiTheme="minorHAnsi" w:cstheme="minorBidi"/>
                <w:color w:val="000000" w:themeColor="text1"/>
              </w:rPr>
            </w:pPr>
            <w:r>
              <w:rPr>
                <w:rFonts w:cs="Arial"/>
                <w:color w:val="000000"/>
              </w:rPr>
              <w:t>Ikigo Gishinzwe Ubuzima muri Leta Zunze Ubumwe za Amerika: Ikaze! Wakiriye ubu butumwa kuko vuba aha wageze muri Leta Zunze Ubumwe za Amerika uvuye mu Rwanda, ahagaragaye icyorezo cy’indwara ya Mariburu.</w:t>
            </w:r>
          </w:p>
          <w:p w:rsidR="00DC2AD7" w:rsidRPr="004A3C76" w:rsidP="00DC2AD7" w14:paraId="07D73D45" w14:textId="77777777">
            <w:pPr>
              <w:widowControl/>
              <w:autoSpaceDE/>
              <w:autoSpaceDN/>
              <w:textAlignment w:val="baseline"/>
              <w:rPr>
                <w:rFonts w:eastAsia="Times New Roman" w:asciiTheme="minorHAnsi" w:hAnsiTheme="minorHAnsi" w:cstheme="minorHAnsi"/>
                <w:color w:val="000000" w:themeColor="text1"/>
              </w:rPr>
            </w:pPr>
          </w:p>
          <w:p w:rsidR="00DC2AD7" w:rsidRPr="004A3C76" w:rsidP="00DC2AD7" w14:paraId="67562C7F" w14:textId="77777777">
            <w:pPr>
              <w:widowControl/>
              <w:autoSpaceDE/>
              <w:autoSpaceDN/>
              <w:ind w:left="720"/>
              <w:textAlignment w:val="baseline"/>
              <w:rPr>
                <w:rFonts w:eastAsia="Times New Roman" w:asciiTheme="minorHAnsi" w:hAnsiTheme="minorHAnsi" w:cstheme="minorHAnsi"/>
                <w:color w:val="000000" w:themeColor="text1"/>
              </w:rPr>
            </w:pPr>
            <w:r>
              <w:rPr>
                <w:color w:val="000000"/>
              </w:rPr>
              <w:t>Icyongereza, subiza “1”</w:t>
            </w:r>
          </w:p>
          <w:p w:rsidR="00DC2AD7" w:rsidRPr="004A3C76" w:rsidP="00DC2AD7" w14:paraId="6FF5F952" w14:textId="77777777">
            <w:pPr>
              <w:widowControl/>
              <w:autoSpaceDE/>
              <w:autoSpaceDN/>
              <w:ind w:left="720"/>
              <w:textAlignment w:val="baseline"/>
              <w:rPr>
                <w:rFonts w:eastAsia="Times New Roman" w:asciiTheme="minorHAnsi" w:hAnsiTheme="minorHAnsi" w:cstheme="minorHAnsi"/>
                <w:strike/>
                <w:color w:val="000000" w:themeColor="text1"/>
              </w:rPr>
            </w:pPr>
            <w:r>
              <w:rPr>
                <w:color w:val="000000"/>
              </w:rPr>
              <w:t xml:space="preserve">Ikinyarwanda, subiza “2” </w:t>
            </w:r>
          </w:p>
          <w:p w:rsidR="00DC2AD7" w:rsidRPr="004A3C76" w:rsidP="00DC2AD7" w14:paraId="4A6AC24A" w14:textId="77777777">
            <w:pPr>
              <w:widowControl/>
              <w:autoSpaceDE/>
              <w:autoSpaceDN/>
              <w:ind w:left="720"/>
              <w:textAlignment w:val="baseline"/>
              <w:rPr>
                <w:rFonts w:eastAsia="Times New Roman" w:asciiTheme="minorHAnsi" w:hAnsiTheme="minorHAnsi" w:cstheme="minorHAnsi"/>
                <w:color w:val="000000" w:themeColor="text1"/>
              </w:rPr>
            </w:pPr>
          </w:p>
        </w:tc>
        <w:tc>
          <w:tcPr>
            <w:tcW w:w="855" w:type="pct"/>
          </w:tcPr>
          <w:p w:rsidR="00DC2AD7" w:rsidRPr="0011400F" w:rsidP="00DC2AD7" w14:paraId="4CC928D1" w14:textId="201CC192">
            <w:pPr>
              <w:widowControl/>
              <w:autoSpaceDE/>
              <w:autoSpaceDN/>
              <w:textAlignment w:val="baseline"/>
              <w:rPr>
                <w:rFonts w:eastAsia="Times New Roman" w:asciiTheme="minorHAnsi" w:hAnsiTheme="minorHAnsi" w:cstheme="minorHAnsi"/>
                <w:color w:val="000000" w:themeColor="text1"/>
              </w:rPr>
            </w:pPr>
            <w:r w:rsidRPr="0011400F">
              <w:rPr>
                <w:rFonts w:eastAsia="Times New Roman" w:asciiTheme="minorHAnsi" w:hAnsiTheme="minorHAnsi" w:cstheme="minorHAnsi"/>
                <w:color w:val="000000" w:themeColor="text1"/>
                <w:kern w:val="2"/>
                <w14:ligatures w14:val="standardContextual"/>
              </w:rPr>
              <w:t>If no reply, messages continue in English</w:t>
            </w:r>
          </w:p>
        </w:tc>
      </w:tr>
      <w:tr w14:paraId="667FB99F" w14:textId="77777777" w:rsidTr="00901494">
        <w:tblPrEx>
          <w:tblW w:w="5000" w:type="pct"/>
          <w:tblLook w:val="04A0"/>
        </w:tblPrEx>
        <w:tc>
          <w:tcPr>
            <w:tcW w:w="797" w:type="pct"/>
          </w:tcPr>
          <w:p w:rsidR="00DC2AD7" w:rsidRPr="0011400F" w:rsidP="00DC2AD7" w14:paraId="47292E4D" w14:textId="2647CE09">
            <w:pPr>
              <w:widowControl/>
              <w:autoSpaceDE/>
              <w:autoSpaceDN/>
              <w:rPr>
                <w:rFonts w:asciiTheme="minorHAnsi" w:eastAsiaTheme="minorEastAsia" w:hAnsiTheme="minorHAnsi" w:cstheme="minorBidi"/>
                <w:color w:val="000000" w:themeColor="text1"/>
              </w:rPr>
            </w:pPr>
            <w:r w:rsidRPr="0011400F">
              <w:rPr>
                <w:rFonts w:asciiTheme="minorHAnsi" w:eastAsiaTheme="minorEastAsia" w:hAnsiTheme="minorHAnsi" w:cstheme="minorBidi"/>
                <w:color w:val="000000" w:themeColor="text1"/>
                <w:kern w:val="2"/>
                <w14:ligatures w14:val="standardContextual"/>
              </w:rPr>
              <w:t>As soon as possible after enrollment message</w:t>
            </w:r>
          </w:p>
        </w:tc>
        <w:tc>
          <w:tcPr>
            <w:tcW w:w="3348" w:type="pct"/>
          </w:tcPr>
          <w:p w:rsidR="00DC2AD7" w:rsidRPr="00EA6204" w:rsidP="00DC2AD7" w14:paraId="267CC341" w14:textId="25D3C105">
            <w:pPr>
              <w:widowControl/>
              <w:autoSpaceDE/>
              <w:autoSpaceDN/>
              <w:rPr>
                <w:rFonts w:asciiTheme="minorHAnsi" w:eastAsiaTheme="minorEastAsia" w:hAnsiTheme="minorHAnsi" w:cstheme="minorBidi"/>
                <w:color w:val="000000" w:themeColor="text1"/>
              </w:rPr>
            </w:pPr>
            <w:r>
              <w:rPr>
                <w:rFonts w:cs="Arial"/>
                <w:color w:val="000000"/>
              </w:rPr>
              <w:t xml:space="preserve">Genzura ibi bimenyetso by’indwara ya Mariburu kugeza ku minsi 21 NYUMA yo kuva mu Rwanda: umuriro, gutengurwa, kurwara umutwe, </w:t>
            </w:r>
            <w:r>
              <w:rPr>
                <w:rFonts w:cs="Arial"/>
              </w:rPr>
              <w:t xml:space="preserve">kubabara </w:t>
            </w:r>
            <w:r>
              <w:rPr>
                <w:rFonts w:cs="Arial"/>
                <w:color w:val="000000"/>
              </w:rPr>
              <w:t xml:space="preserve">imikaya, gutonda uruheri, kubabara mu gituza, kubabara mu muhogo, iseseme, kuruka, guhitwa. kuva amaraso cyangwa gushishuka uruhu (bidatewe no gukomereka) bishobora kugaragara nyuma mu gihe cy’uburwayi. </w:t>
            </w:r>
          </w:p>
          <w:p w:rsidR="00DC2AD7" w:rsidRPr="00EA6204" w:rsidP="00DC2AD7" w14:paraId="1B5B5EF2" w14:textId="77777777">
            <w:pPr>
              <w:widowControl/>
              <w:autoSpaceDE/>
              <w:autoSpaceDN/>
              <w:rPr>
                <w:rFonts w:asciiTheme="minorHAnsi" w:eastAsiaTheme="minorEastAsia" w:hAnsiTheme="minorHAnsi" w:cstheme="minorBidi"/>
                <w:color w:val="000000" w:themeColor="text1"/>
              </w:rPr>
            </w:pPr>
          </w:p>
          <w:p w:rsidR="00DC2AD7" w:rsidRPr="00EA6204" w:rsidP="00DC2AD7" w14:paraId="1B562496" w14:textId="35228583">
            <w:pPr>
              <w:widowControl/>
              <w:autoSpaceDE/>
              <w:autoSpaceDN/>
              <w:rPr>
                <w:rFonts w:asciiTheme="minorHAnsi" w:eastAsiaTheme="minorEastAsia" w:hAnsiTheme="minorHAnsi" w:cstheme="minorBidi"/>
                <w:color w:val="000000" w:themeColor="text1"/>
              </w:rPr>
            </w:pPr>
            <w:r>
              <w:rPr>
                <w:rFonts w:cs="Arial"/>
                <w:color w:val="000000"/>
              </w:rPr>
              <w:t xml:space="preserve">Mu gihe urwaye hari kimwe muri ibi bimenyetso ugaragaza, ihutire kwitandukanya n’abandi maze uhamagare ishami rishinzwe ubuzima ryo mu gace uherereyemo kugira ngo bakugire inama MBERE yo kujya ku kigo nderabuzima. Mu gihe utabashije kubona ishami rishinzwe ubuzima, hamagara muganga. Babwire ko uherutse mu gace kagaragayemo icyorezo cy’indwara ya Mariburu. </w:t>
            </w:r>
          </w:p>
          <w:p w:rsidR="00DC2AD7" w:rsidRPr="00EA6204" w:rsidP="00DC2AD7" w14:paraId="52C64A95" w14:textId="77777777">
            <w:pPr>
              <w:widowControl/>
              <w:autoSpaceDE/>
              <w:autoSpaceDN/>
              <w:rPr>
                <w:rFonts w:asciiTheme="minorHAnsi" w:eastAsiaTheme="minorEastAsia" w:hAnsiTheme="minorHAnsi" w:cstheme="minorBidi"/>
                <w:color w:val="000000" w:themeColor="text1"/>
              </w:rPr>
            </w:pPr>
          </w:p>
          <w:p w:rsidR="00DC2AD7" w:rsidRPr="00901494" w:rsidP="00DC2AD7" w14:paraId="1C2829E5" w14:textId="77777777">
            <w:pPr>
              <w:widowControl/>
              <w:autoSpaceDE/>
              <w:autoSpaceDN/>
              <w:rPr>
                <w:rFonts w:asciiTheme="minorHAnsi" w:eastAsiaTheme="minorEastAsia" w:hAnsiTheme="minorHAnsi" w:cstheme="minorBidi"/>
                <w:color w:val="000000" w:themeColor="text1"/>
                <w:lang w:val="pt-BR"/>
              </w:rPr>
            </w:pPr>
            <w:r w:rsidRPr="00901494">
              <w:rPr>
                <w:rFonts w:cs="Arial"/>
                <w:color w:val="000000"/>
                <w:lang w:val="pt-BR"/>
              </w:rPr>
              <w:t xml:space="preserve">Sura </w:t>
            </w:r>
            <w:hyperlink r:id="rId8">
              <w:r w:rsidRPr="00901494">
                <w:rPr>
                  <w:color w:val="000000"/>
                  <w:u w:val="single"/>
                  <w:lang w:val="pt-BR"/>
                </w:rPr>
                <w:t>https://www.cdc.gov/marburgtravel</w:t>
              </w:r>
            </w:hyperlink>
            <w:r w:rsidRPr="00901494">
              <w:rPr>
                <w:rFonts w:cs="Arial"/>
                <w:color w:val="000000"/>
                <w:lang w:val="pt-BR"/>
              </w:rPr>
              <w:t xml:space="preserve"> kugira ngo ubone amakuru yisumbuyeho.</w:t>
            </w:r>
          </w:p>
          <w:p w:rsidR="00DC2AD7" w:rsidRPr="00901494" w:rsidP="00DC2AD7" w14:paraId="4BDC0205" w14:textId="77777777">
            <w:pPr>
              <w:widowControl/>
              <w:autoSpaceDE/>
              <w:autoSpaceDN/>
              <w:rPr>
                <w:rFonts w:asciiTheme="minorHAnsi" w:eastAsiaTheme="minorEastAsia" w:hAnsiTheme="minorHAnsi" w:cstheme="minorBidi"/>
                <w:color w:val="000000" w:themeColor="text1"/>
                <w:lang w:val="pt-BR"/>
              </w:rPr>
            </w:pPr>
            <w:r w:rsidRPr="00901494">
              <w:rPr>
                <w:rFonts w:cs="Arial"/>
                <w:color w:val="000000"/>
                <w:lang w:val="pt-BR"/>
              </w:rPr>
              <w:t xml:space="preserve">Sura </w:t>
            </w:r>
            <w:hyperlink r:id="rId9" w:tgtFrame="_blank" w:tooltip="https://www.cste.org/page/epioncall" w:history="1">
              <w:r w:rsidRPr="00901494">
                <w:rPr>
                  <w:rFonts w:cs="Arial"/>
                  <w:color w:val="000000"/>
                  <w:u w:val="single"/>
                  <w:lang w:val="pt-BR"/>
                </w:rPr>
                <w:t>https://www.cste.org/page/EpiOnCall</w:t>
              </w:r>
            </w:hyperlink>
            <w:r w:rsidRPr="00901494">
              <w:rPr>
                <w:rFonts w:cs="Arial"/>
                <w:color w:val="000000"/>
                <w:lang w:val="pt-BR"/>
              </w:rPr>
              <w:t xml:space="preserve"> kugira ngo umenyeshe ishami rishinzwe ubuzima. </w:t>
            </w:r>
          </w:p>
          <w:p w:rsidR="00DC2AD7" w:rsidRPr="00901494" w:rsidP="00DC2AD7" w14:paraId="11E21984" w14:textId="77777777">
            <w:pPr>
              <w:widowControl/>
              <w:autoSpaceDE/>
              <w:autoSpaceDN/>
              <w:textAlignment w:val="baseline"/>
              <w:rPr>
                <w:rFonts w:eastAsia="Times New Roman" w:asciiTheme="minorHAnsi" w:hAnsiTheme="minorHAnsi" w:cstheme="minorHAnsi"/>
                <w:color w:val="000000" w:themeColor="text1"/>
                <w:lang w:val="pt-BR"/>
              </w:rPr>
            </w:pPr>
          </w:p>
        </w:tc>
        <w:tc>
          <w:tcPr>
            <w:tcW w:w="855" w:type="pct"/>
          </w:tcPr>
          <w:p w:rsidR="00DC2AD7" w:rsidRPr="0011400F" w:rsidP="00DC2AD7" w14:paraId="29F992C1" w14:textId="77777777">
            <w:pPr>
              <w:widowControl/>
              <w:autoSpaceDE/>
              <w:autoSpaceDN/>
              <w:textAlignment w:val="baseline"/>
              <w:rPr>
                <w:rFonts w:eastAsia="Times New Roman" w:asciiTheme="minorHAnsi" w:hAnsiTheme="minorHAnsi" w:cstheme="minorHAnsi"/>
                <w:color w:val="000000" w:themeColor="text1"/>
                <w:lang w:val="pt-BR"/>
              </w:rPr>
            </w:pPr>
          </w:p>
        </w:tc>
      </w:tr>
      <w:tr w14:paraId="4E5998A5" w14:textId="77777777" w:rsidTr="00901494">
        <w:tblPrEx>
          <w:tblW w:w="5000" w:type="pct"/>
          <w:tblLook w:val="04A0"/>
        </w:tblPrEx>
        <w:tc>
          <w:tcPr>
            <w:tcW w:w="797" w:type="pct"/>
          </w:tcPr>
          <w:p w:rsidR="00DC2AD7" w:rsidRPr="0011400F" w:rsidP="00DC2AD7" w14:paraId="48FB45A0" w14:textId="77777777">
            <w:pPr>
              <w:widowControl/>
              <w:autoSpaceDE/>
              <w:rPr>
                <w:rFonts w:asciiTheme="minorHAnsi" w:eastAsiaTheme="minorEastAsia" w:hAnsiTheme="minorHAnsi" w:cstheme="minorBidi"/>
                <w:color w:val="000000" w:themeColor="text1"/>
                <w:kern w:val="2"/>
                <w14:ligatures w14:val="standardContextual"/>
              </w:rPr>
            </w:pPr>
            <w:r w:rsidRPr="0011400F">
              <w:rPr>
                <w:rFonts w:asciiTheme="minorHAnsi" w:eastAsiaTheme="minorEastAsia" w:hAnsiTheme="minorHAnsi" w:cstheme="minorBidi"/>
                <w:color w:val="000000" w:themeColor="text1"/>
                <w:kern w:val="2"/>
                <w14:ligatures w14:val="standardContextual"/>
              </w:rPr>
              <w:t>As soon as possible after “Watch for these symptoms”</w:t>
            </w:r>
          </w:p>
          <w:p w:rsidR="00DC2AD7" w:rsidRPr="0011400F" w:rsidP="00DC2AD7" w14:paraId="6AAAF73F" w14:textId="77777777">
            <w:pPr>
              <w:widowControl/>
              <w:autoSpaceDE/>
              <w:rPr>
                <w:rFonts w:asciiTheme="minorHAnsi" w:eastAsiaTheme="minorEastAsia" w:hAnsiTheme="minorHAnsi" w:cstheme="minorBidi"/>
                <w:color w:val="000000" w:themeColor="text1"/>
                <w:kern w:val="2"/>
                <w14:ligatures w14:val="standardContextual"/>
              </w:rPr>
            </w:pPr>
          </w:p>
          <w:p w:rsidR="00DC2AD7" w:rsidRPr="0011400F" w:rsidP="00DC2AD7" w14:paraId="490D7E32" w14:textId="3BDC09D9">
            <w:pPr>
              <w:widowControl/>
              <w:autoSpaceDE/>
              <w:autoSpaceDN/>
              <w:rPr>
                <w:rFonts w:asciiTheme="minorHAnsi" w:eastAsiaTheme="minorEastAsia" w:hAnsiTheme="minorHAnsi" w:cstheme="minorBidi"/>
                <w:color w:val="000000" w:themeColor="text1"/>
              </w:rPr>
            </w:pPr>
            <w:r w:rsidRPr="0011400F">
              <w:rPr>
                <w:rFonts w:asciiTheme="minorHAnsi" w:eastAsiaTheme="minorEastAsia" w:hAnsiTheme="minorHAnsi" w:cstheme="minorBidi"/>
                <w:color w:val="000000" w:themeColor="text1"/>
                <w:kern w:val="2"/>
                <w14:ligatures w14:val="standardContextual"/>
              </w:rPr>
              <w:t>Daily Group</w:t>
            </w:r>
          </w:p>
        </w:tc>
        <w:tc>
          <w:tcPr>
            <w:tcW w:w="3348" w:type="pct"/>
          </w:tcPr>
          <w:p w:rsidR="00DC2AD7" w:rsidRPr="00EA6204" w:rsidP="00DC2AD7" w14:paraId="25AF2220" w14:textId="6C633012">
            <w:pPr>
              <w:widowControl/>
              <w:autoSpaceDE/>
              <w:autoSpaceDN/>
              <w:rPr>
                <w:rFonts w:asciiTheme="minorHAnsi" w:eastAsiaTheme="minorEastAsia" w:hAnsiTheme="minorHAnsi" w:cstheme="minorBidi"/>
                <w:color w:val="000000" w:themeColor="text1"/>
              </w:rPr>
            </w:pPr>
            <w:r>
              <w:rPr>
                <w:rFonts w:cs="Arial"/>
                <w:color w:val="000000"/>
              </w:rPr>
              <w:t xml:space="preserve">Dushingiye ku makuru watanze mu gihe cy’isuzuma ryerekeye ubuzima rusange rikorerwa abinjira mu gihugu ku kibuga cy’indege, tuzakubaza uko ubuzima bwawe buhagaze dukoresheje ubutumwa bugufi buri munsi kugeza iminsi 21 nyuma y’igihe uherukira mu bitaro aho virusi ya Mariburu yakwirakwiriye. Ushishikarijwe </w:t>
            </w:r>
            <w:r>
              <w:rPr>
                <w:rFonts w:cs="Arial"/>
                <w:color w:val="000000"/>
              </w:rPr>
              <w:t xml:space="preserve">gusubiza ubu butumwa. Mu gihe udasubije, umukozi ushinzwe ubuzima rusange azaguhamagara. </w:t>
            </w:r>
          </w:p>
        </w:tc>
        <w:tc>
          <w:tcPr>
            <w:tcW w:w="855" w:type="pct"/>
          </w:tcPr>
          <w:p w:rsidR="00DC2AD7" w:rsidRPr="0011400F" w:rsidP="00DC2AD7" w14:paraId="4ABCF6EC" w14:textId="4644A185">
            <w:pPr>
              <w:widowControl/>
              <w:autoSpaceDE/>
              <w:autoSpaceDN/>
              <w:textAlignment w:val="baseline"/>
              <w:rPr>
                <w:rFonts w:eastAsia="Times New Roman" w:asciiTheme="minorHAnsi" w:hAnsiTheme="minorHAnsi" w:cstheme="minorBidi"/>
                <w:color w:val="000000" w:themeColor="text1"/>
              </w:rPr>
            </w:pPr>
          </w:p>
        </w:tc>
      </w:tr>
      <w:tr w14:paraId="1ED8629C" w14:textId="77777777" w:rsidTr="00901494">
        <w:tblPrEx>
          <w:tblW w:w="5000" w:type="pct"/>
          <w:tblLook w:val="04A0"/>
        </w:tblPrEx>
        <w:tc>
          <w:tcPr>
            <w:tcW w:w="797" w:type="pct"/>
          </w:tcPr>
          <w:p w:rsidR="00DC2AD7" w:rsidRPr="0011400F" w:rsidP="00DC2AD7" w14:paraId="5EB61DE6" w14:textId="77777777">
            <w:pPr>
              <w:widowControl/>
              <w:autoSpaceDE/>
              <w:rPr>
                <w:rFonts w:asciiTheme="minorHAnsi" w:eastAsiaTheme="minorEastAsia" w:hAnsiTheme="minorHAnsi" w:cstheme="minorBidi"/>
                <w:color w:val="000000" w:themeColor="text1"/>
                <w:kern w:val="2"/>
                <w14:ligatures w14:val="standardContextual"/>
              </w:rPr>
            </w:pPr>
            <w:r w:rsidRPr="0011400F">
              <w:rPr>
                <w:rFonts w:asciiTheme="minorHAnsi" w:eastAsiaTheme="minorEastAsia" w:hAnsiTheme="minorHAnsi" w:cstheme="minorBidi"/>
                <w:color w:val="000000" w:themeColor="text1"/>
                <w:kern w:val="2"/>
                <w14:ligatures w14:val="standardContextual"/>
              </w:rPr>
              <w:t>As soon as possible after “Watch for these symptoms”</w:t>
            </w:r>
          </w:p>
          <w:p w:rsidR="00DC2AD7" w:rsidRPr="0011400F" w:rsidP="00DC2AD7" w14:paraId="0BA5E363" w14:textId="77777777">
            <w:pPr>
              <w:widowControl/>
              <w:autoSpaceDE/>
              <w:rPr>
                <w:rFonts w:asciiTheme="minorHAnsi" w:eastAsiaTheme="minorEastAsia" w:hAnsiTheme="minorHAnsi" w:cstheme="minorBidi"/>
                <w:color w:val="000000" w:themeColor="text1"/>
                <w:kern w:val="2"/>
                <w14:ligatures w14:val="standardContextual"/>
              </w:rPr>
            </w:pPr>
          </w:p>
          <w:p w:rsidR="00DC2AD7" w:rsidRPr="0011400F" w:rsidP="00DC2AD7" w14:paraId="5AC1CDC5" w14:textId="761116D7">
            <w:pPr>
              <w:widowControl/>
              <w:autoSpaceDE/>
              <w:autoSpaceDN/>
              <w:rPr>
                <w:rFonts w:asciiTheme="minorHAnsi" w:eastAsiaTheme="minorEastAsia" w:hAnsiTheme="minorHAnsi" w:cstheme="minorBidi"/>
                <w:color w:val="000000" w:themeColor="text1"/>
              </w:rPr>
            </w:pPr>
            <w:r w:rsidRPr="0011400F">
              <w:rPr>
                <w:rFonts w:asciiTheme="minorHAnsi" w:eastAsiaTheme="minorEastAsia" w:hAnsiTheme="minorHAnsi" w:cstheme="minorBidi"/>
                <w:color w:val="000000" w:themeColor="text1"/>
                <w:kern w:val="2"/>
                <w14:ligatures w14:val="standardContextual"/>
              </w:rPr>
              <w:t>Weekly Group</w:t>
            </w:r>
          </w:p>
        </w:tc>
        <w:tc>
          <w:tcPr>
            <w:tcW w:w="3348" w:type="pct"/>
          </w:tcPr>
          <w:p w:rsidR="00DC2AD7" w:rsidRPr="18EADDFB" w:rsidP="00DC2AD7" w14:paraId="57FFD6FB" w14:textId="7F8E9B36">
            <w:pPr>
              <w:widowControl/>
              <w:autoSpaceDE/>
              <w:autoSpaceDN/>
              <w:rPr>
                <w:rFonts w:asciiTheme="minorHAnsi" w:eastAsiaTheme="minorEastAsia" w:hAnsiTheme="minorHAnsi" w:cstheme="minorBidi"/>
                <w:color w:val="000000" w:themeColor="text1"/>
              </w:rPr>
            </w:pPr>
            <w:r>
              <w:rPr>
                <w:rFonts w:cs="Arial"/>
                <w:color w:val="000000"/>
              </w:rPr>
              <w:t>Hashingiye ku makuru watanze mu gihe cy’isuzuma ryerekeye ubuzima rusange rikorerwa abinjira mu gihugu ku kibuga cy’indege, tuzakubaza uko ubuzima bwawe buhagaze dukoresheje ubutumwa bugufi buri cyumweru kugeza iminsi 21 nyuma y’uko ubuye mu Rwanda. Ushishikarijwe gusubiza ubu butumwa. Mu gihe udasubije, umukozi ushinzwe ubuzima rusange azaguhamagara.</w:t>
            </w:r>
          </w:p>
        </w:tc>
        <w:tc>
          <w:tcPr>
            <w:tcW w:w="855" w:type="pct"/>
          </w:tcPr>
          <w:p w:rsidR="00DC2AD7" w:rsidRPr="0011400F" w:rsidP="00DC2AD7" w14:paraId="0CE741EA" w14:textId="77777777">
            <w:pPr>
              <w:widowControl/>
              <w:autoSpaceDE/>
              <w:autoSpaceDN/>
              <w:textAlignment w:val="baseline"/>
              <w:rPr>
                <w:rFonts w:eastAsia="Times New Roman" w:asciiTheme="minorHAnsi" w:hAnsiTheme="minorHAnsi" w:cstheme="minorBidi"/>
                <w:color w:val="000000" w:themeColor="text1"/>
              </w:rPr>
            </w:pPr>
          </w:p>
        </w:tc>
      </w:tr>
      <w:tr w14:paraId="093B6F5D" w14:textId="77777777" w:rsidTr="00901494">
        <w:tblPrEx>
          <w:tblW w:w="5000" w:type="pct"/>
          <w:tblLook w:val="04A0"/>
        </w:tblPrEx>
        <w:tc>
          <w:tcPr>
            <w:tcW w:w="797" w:type="pct"/>
          </w:tcPr>
          <w:p w:rsidR="00DC2AD7" w:rsidRPr="0011400F" w:rsidP="00DC2AD7" w14:paraId="08A63A0F" w14:textId="77777777">
            <w:pPr>
              <w:widowControl/>
              <w:autoSpaceDE/>
              <w:rPr>
                <w:rFonts w:asciiTheme="minorHAnsi" w:eastAsiaTheme="minorEastAsia" w:hAnsiTheme="minorHAnsi" w:cstheme="minorBidi"/>
                <w:color w:val="000000" w:themeColor="text1"/>
                <w:kern w:val="2"/>
                <w14:ligatures w14:val="standardContextual"/>
              </w:rPr>
            </w:pPr>
            <w:r w:rsidRPr="0011400F">
              <w:rPr>
                <w:rFonts w:asciiTheme="minorHAnsi" w:eastAsiaTheme="minorEastAsia" w:hAnsiTheme="minorHAnsi" w:cstheme="minorBidi"/>
                <w:color w:val="000000" w:themeColor="text1"/>
                <w:kern w:val="2"/>
                <w14:ligatures w14:val="standardContextual"/>
              </w:rPr>
              <w:t>Daily or weekly (depending on category given during entry screening)</w:t>
            </w:r>
          </w:p>
          <w:p w:rsidR="00DC2AD7" w:rsidRPr="0011400F" w:rsidP="00DC2AD7" w14:paraId="6C0DFFFA" w14:textId="77777777">
            <w:pPr>
              <w:widowControl/>
              <w:autoSpaceDE/>
              <w:rPr>
                <w:rFonts w:asciiTheme="minorHAnsi" w:eastAsiaTheme="minorEastAsia" w:hAnsiTheme="minorHAnsi" w:cstheme="minorBidi"/>
                <w:color w:val="000000" w:themeColor="text1"/>
                <w:kern w:val="2"/>
                <w14:ligatures w14:val="standardContextual"/>
              </w:rPr>
            </w:pPr>
          </w:p>
          <w:p w:rsidR="00DC2AD7" w:rsidRPr="0011400F" w:rsidP="00DC2AD7" w14:paraId="3FB751D2" w14:textId="01F4D88D">
            <w:pPr>
              <w:widowControl/>
              <w:autoSpaceDE/>
              <w:autoSpaceDN/>
              <w:rPr>
                <w:rFonts w:asciiTheme="minorHAnsi" w:eastAsiaTheme="minorEastAsia" w:hAnsiTheme="minorHAnsi" w:cstheme="minorBidi"/>
                <w:color w:val="000000" w:themeColor="text1"/>
              </w:rPr>
            </w:pPr>
          </w:p>
        </w:tc>
        <w:tc>
          <w:tcPr>
            <w:tcW w:w="3348" w:type="pct"/>
          </w:tcPr>
          <w:p w:rsidR="00DC2AD7" w:rsidP="00DC2AD7" w14:paraId="50561DBA" w14:textId="59663AEC">
            <w:pPr>
              <w:widowControl/>
              <w:autoSpaceDE/>
              <w:autoSpaceDN/>
              <w:rPr>
                <w:rFonts w:asciiTheme="minorHAnsi" w:eastAsiaTheme="minorEastAsia" w:hAnsiTheme="minorHAnsi" w:cstheme="minorBidi"/>
                <w:color w:val="000000" w:themeColor="text1"/>
              </w:rPr>
            </w:pPr>
            <w:r>
              <w:rPr>
                <w:rFonts w:cs="Arial"/>
                <w:color w:val="000000"/>
              </w:rPr>
              <w:t xml:space="preserve">Iri ni isuzuma ryawe rya </w:t>
            </w:r>
            <w:r w:rsidR="0011400F">
              <w:rPr>
                <w:rFonts w:cs="Arial"/>
                <w:color w:val="000000"/>
              </w:rPr>
              <w:t>[</w:t>
            </w:r>
            <w:r>
              <w:rPr>
                <w:rFonts w:cs="Arial"/>
                <w:color w:val="000000"/>
                <w:highlight w:val="green"/>
              </w:rPr>
              <w:t>buri cyumweru</w:t>
            </w:r>
            <w:r>
              <w:rPr>
                <w:rFonts w:cs="Arial"/>
                <w:color w:val="000000"/>
              </w:rPr>
              <w:t>] ry’ubuzima rusange. Mu gihe udasubije, umukozi ushinzwe ubuzima rusange azaguhamagara.</w:t>
            </w:r>
          </w:p>
          <w:p w:rsidR="00DC2AD7" w:rsidP="00DC2AD7" w14:paraId="55957CE6" w14:textId="77777777">
            <w:pPr>
              <w:widowControl/>
              <w:autoSpaceDE/>
              <w:autoSpaceDN/>
              <w:rPr>
                <w:rFonts w:asciiTheme="minorHAnsi" w:eastAsiaTheme="minorEastAsia" w:hAnsiTheme="minorHAnsi" w:cstheme="minorBidi"/>
                <w:color w:val="000000" w:themeColor="text1"/>
              </w:rPr>
            </w:pPr>
          </w:p>
          <w:p w:rsidR="00DC2AD7" w:rsidP="00DC2AD7" w14:paraId="3E91E744" w14:textId="4B436424">
            <w:pPr>
              <w:widowControl/>
              <w:autoSpaceDE/>
              <w:autoSpaceDN/>
              <w:rPr>
                <w:rFonts w:asciiTheme="minorHAnsi" w:eastAsiaTheme="minorEastAsia" w:hAnsiTheme="minorHAnsi" w:cstheme="minorBidi"/>
                <w:b/>
                <w:bCs/>
                <w:color w:val="000000" w:themeColor="text1"/>
              </w:rPr>
            </w:pPr>
            <w:r>
              <w:rPr>
                <w:rFonts w:cs="Arial"/>
                <w:b/>
                <w:bCs/>
                <w:color w:val="000000"/>
              </w:rPr>
              <w:t>[Buri munsi:] Ku munsi ushize,</w:t>
            </w:r>
          </w:p>
          <w:p w:rsidR="00DC2AD7" w:rsidP="00DC2AD7" w14:paraId="1341BC42" w14:textId="5A2CB494">
            <w:pPr>
              <w:widowControl/>
              <w:autoSpaceDE/>
              <w:autoSpaceDN/>
              <w:rPr>
                <w:rFonts w:asciiTheme="minorHAnsi" w:eastAsiaTheme="minorEastAsia" w:hAnsiTheme="minorHAnsi" w:cstheme="minorBidi"/>
                <w:b/>
                <w:bCs/>
                <w:color w:val="000000" w:themeColor="text1"/>
              </w:rPr>
            </w:pPr>
            <w:r>
              <w:rPr>
                <w:rFonts w:cs="Arial"/>
                <w:b/>
                <w:bCs/>
                <w:color w:val="000000"/>
              </w:rPr>
              <w:t>[Icyumweru:] Mu cyumweru gishize,</w:t>
            </w:r>
          </w:p>
          <w:p w:rsidR="00DC2AD7" w:rsidRPr="004A3C76" w:rsidP="00DC2AD7" w14:paraId="7A01B391" w14:textId="7B8F46C4">
            <w:pPr>
              <w:widowControl/>
              <w:autoSpaceDE/>
              <w:autoSpaceDN/>
              <w:rPr>
                <w:rFonts w:asciiTheme="minorHAnsi" w:eastAsiaTheme="minorEastAsia" w:hAnsiTheme="minorHAnsi" w:cstheme="minorBidi"/>
                <w:color w:val="000000" w:themeColor="text1"/>
              </w:rPr>
            </w:pPr>
            <w:r>
              <w:rPr>
                <w:rFonts w:cs="Arial"/>
                <w:color w:val="000000"/>
              </w:rPr>
              <w:t>wigeze kugira umuriro (ungana na 100.4 ° F / 38 ° C cyangwa urenga) cyangwa ukumva ufite umuriro, utengurwa, kurwara umutwe mu buryo bushya cyangwa budasanzwe cyangwa kubabara imikaya, gutonda uduheri, kubabara mu gatuza, kubabara mu muhogo, iseseme, kuruka, cyangwa impiswi?</w:t>
            </w:r>
            <w:r>
              <w:rPr>
                <w:color w:val="000000"/>
              </w:rPr>
              <w:tab/>
            </w:r>
          </w:p>
          <w:p w:rsidR="00DC2AD7" w:rsidRPr="00901494" w:rsidP="00DC2AD7" w14:paraId="2E52C481" w14:textId="77777777">
            <w:pPr>
              <w:widowControl/>
              <w:autoSpaceDE/>
              <w:autoSpaceDN/>
              <w:ind w:left="720"/>
              <w:textAlignment w:val="baseline"/>
              <w:rPr>
                <w:rFonts w:eastAsia="Times New Roman" w:asciiTheme="minorHAnsi" w:hAnsiTheme="minorHAnsi" w:cstheme="minorHAnsi"/>
                <w:color w:val="000000" w:themeColor="text1"/>
                <w:lang w:val="pt-BR"/>
              </w:rPr>
            </w:pPr>
            <w:r w:rsidRPr="00901494">
              <w:rPr>
                <w:color w:val="000000"/>
                <w:lang w:val="pt-BR"/>
              </w:rPr>
              <w:t>Niba ari yego, subiza “1”</w:t>
            </w:r>
          </w:p>
          <w:p w:rsidR="00DC2AD7" w:rsidRPr="00901494" w:rsidP="00DC2AD7" w14:paraId="38494209" w14:textId="77777777">
            <w:pPr>
              <w:widowControl/>
              <w:autoSpaceDE/>
              <w:autoSpaceDN/>
              <w:ind w:left="720"/>
              <w:rPr>
                <w:rFonts w:eastAsia="Times New Roman" w:asciiTheme="minorHAnsi" w:hAnsiTheme="minorHAnsi" w:cstheme="minorHAnsi"/>
                <w:color w:val="000000" w:themeColor="text1"/>
                <w:lang w:val="pt-BR"/>
              </w:rPr>
            </w:pPr>
            <w:r w:rsidRPr="00901494">
              <w:rPr>
                <w:color w:val="000000"/>
                <w:lang w:val="pt-BR"/>
              </w:rPr>
              <w:t xml:space="preserve">Niba ari oya, subiza “2” </w:t>
            </w:r>
          </w:p>
          <w:p w:rsidR="00DC2AD7" w:rsidRPr="00901494" w:rsidP="00DC2AD7" w14:paraId="76CAABA5" w14:textId="1EB55F64">
            <w:pPr>
              <w:widowControl/>
              <w:autoSpaceDE/>
              <w:autoSpaceDN/>
              <w:rPr>
                <w:rFonts w:asciiTheme="minorHAnsi" w:eastAsiaTheme="minorEastAsia" w:hAnsiTheme="minorHAnsi" w:cstheme="minorBidi"/>
                <w:color w:val="000000" w:themeColor="text1"/>
                <w:lang w:val="pt-BR"/>
              </w:rPr>
            </w:pPr>
          </w:p>
        </w:tc>
        <w:tc>
          <w:tcPr>
            <w:tcW w:w="855" w:type="pct"/>
          </w:tcPr>
          <w:p w:rsidR="00DC2AD7" w:rsidRPr="0011400F" w:rsidP="00DC2AD7" w14:paraId="0A3ABF15" w14:textId="77777777">
            <w:pPr>
              <w:widowControl/>
              <w:autoSpaceDE/>
              <w:textAlignment w:val="baseline"/>
              <w:rPr>
                <w:rFonts w:eastAsia="Times New Roman" w:asciiTheme="minorHAnsi" w:hAnsiTheme="minorHAnsi" w:cstheme="minorBidi"/>
                <w:color w:val="000000" w:themeColor="text1"/>
                <w:kern w:val="2"/>
                <w14:ligatures w14:val="standardContextual"/>
              </w:rPr>
            </w:pPr>
            <w:r w:rsidRPr="0011400F">
              <w:rPr>
                <w:rFonts w:eastAsia="Times New Roman" w:asciiTheme="minorHAnsi" w:hAnsiTheme="minorHAnsi" w:cstheme="minorBidi"/>
                <w:color w:val="000000" w:themeColor="text1"/>
                <w:kern w:val="2"/>
                <w14:ligatures w14:val="standardContextual"/>
              </w:rPr>
              <w:t xml:space="preserve">If no reply, resend message in one hour. </w:t>
            </w:r>
          </w:p>
          <w:p w:rsidR="00DC2AD7" w:rsidRPr="0011400F" w:rsidP="00DC2AD7" w14:paraId="0AC12F38" w14:textId="77777777">
            <w:pPr>
              <w:widowControl/>
              <w:autoSpaceDE/>
              <w:textAlignment w:val="baseline"/>
              <w:rPr>
                <w:rFonts w:eastAsia="Times New Roman" w:asciiTheme="minorHAnsi" w:hAnsiTheme="minorHAnsi" w:cstheme="minorBidi"/>
                <w:color w:val="000000" w:themeColor="text1"/>
                <w:kern w:val="2"/>
                <w14:ligatures w14:val="standardContextual"/>
              </w:rPr>
            </w:pPr>
            <w:r w:rsidRPr="0011400F">
              <w:rPr>
                <w:rFonts w:eastAsia="Times New Roman" w:asciiTheme="minorHAnsi" w:hAnsiTheme="minorHAnsi" w:cstheme="minorBidi"/>
                <w:color w:val="000000" w:themeColor="text1"/>
                <w:kern w:val="2"/>
                <w14:ligatures w14:val="standardContextual"/>
              </w:rPr>
              <w:t xml:space="preserve">If no final reply, then the HD will get a daily list of nonresponses. </w:t>
            </w:r>
          </w:p>
          <w:p w:rsidR="00DC2AD7" w:rsidRPr="0011400F" w:rsidP="00DC2AD7" w14:paraId="5827C849" w14:textId="799359BB">
            <w:pPr>
              <w:widowControl/>
              <w:autoSpaceDE/>
              <w:autoSpaceDN/>
              <w:textAlignment w:val="baseline"/>
              <w:rPr>
                <w:rFonts w:eastAsia="Times New Roman" w:asciiTheme="minorHAnsi" w:hAnsiTheme="minorHAnsi" w:cstheme="minorBidi"/>
                <w:color w:val="000000" w:themeColor="text1"/>
              </w:rPr>
            </w:pPr>
          </w:p>
        </w:tc>
      </w:tr>
      <w:tr w14:paraId="7D674B2D" w14:textId="77777777" w:rsidTr="00901494">
        <w:tblPrEx>
          <w:tblW w:w="5000" w:type="pct"/>
          <w:tblLook w:val="04A0"/>
        </w:tblPrEx>
        <w:tc>
          <w:tcPr>
            <w:tcW w:w="797" w:type="pct"/>
          </w:tcPr>
          <w:p w:rsidR="00DC2AD7" w:rsidRPr="0011400F" w:rsidP="00DC2AD7" w14:paraId="0C592519" w14:textId="6625172C">
            <w:pPr>
              <w:widowControl/>
              <w:autoSpaceDE/>
              <w:autoSpaceDN/>
              <w:rPr>
                <w:rFonts w:asciiTheme="minorHAnsi" w:eastAsiaTheme="minorEastAsia" w:hAnsiTheme="minorHAnsi" w:cstheme="minorBidi"/>
                <w:color w:val="000000" w:themeColor="text1"/>
              </w:rPr>
            </w:pPr>
            <w:r w:rsidRPr="0011400F">
              <w:rPr>
                <w:rFonts w:eastAsia="Times New Roman" w:asciiTheme="minorHAnsi" w:hAnsiTheme="minorHAnsi" w:cstheme="minorHAnsi"/>
                <w:color w:val="000000" w:themeColor="text1"/>
                <w:kern w:val="2"/>
                <w14:ligatures w14:val="standardContextual"/>
              </w:rPr>
              <w:t>If 2, traveler will receive this message</w:t>
            </w:r>
          </w:p>
        </w:tc>
        <w:tc>
          <w:tcPr>
            <w:tcW w:w="3348" w:type="pct"/>
          </w:tcPr>
          <w:p w:rsidR="00DC2AD7" w:rsidP="00DC2AD7" w14:paraId="52F0DB51" w14:textId="696C2AE3">
            <w:pPr>
              <w:widowControl/>
              <w:autoSpaceDE/>
              <w:autoSpaceDN/>
              <w:rPr>
                <w:rFonts w:asciiTheme="minorHAnsi" w:eastAsiaTheme="minorEastAsia" w:hAnsiTheme="minorHAnsi" w:cstheme="minorBidi"/>
                <w:color w:val="000000" w:themeColor="text1"/>
              </w:rPr>
            </w:pPr>
            <w:r>
              <w:rPr>
                <w:rFonts w:cs="Arial"/>
                <w:color w:val="000000"/>
              </w:rPr>
              <w:t xml:space="preserve">Murakoze ku bw’igisubizo cyanyu Tuzongera kugusuzuma </w:t>
            </w:r>
            <w:r>
              <w:rPr>
                <w:rFonts w:cs="Arial"/>
                <w:color w:val="000000"/>
                <w:highlight w:val="green"/>
              </w:rPr>
              <w:t>[icyumweru gitaha]</w:t>
            </w:r>
            <w:r>
              <w:rPr>
                <w:rFonts w:cs="Arial"/>
                <w:color w:val="000000"/>
              </w:rPr>
              <w:t xml:space="preserve">. </w:t>
            </w:r>
          </w:p>
        </w:tc>
        <w:tc>
          <w:tcPr>
            <w:tcW w:w="855" w:type="pct"/>
          </w:tcPr>
          <w:p w:rsidR="00DC2AD7" w:rsidRPr="0011400F" w:rsidP="00DC2AD7" w14:paraId="7D1A84D8" w14:textId="77777777">
            <w:pPr>
              <w:widowControl/>
              <w:autoSpaceDE/>
              <w:autoSpaceDN/>
              <w:textAlignment w:val="baseline"/>
              <w:rPr>
                <w:rFonts w:eastAsia="Times New Roman" w:asciiTheme="minorHAnsi" w:hAnsiTheme="minorHAnsi" w:cstheme="minorHAnsi"/>
                <w:color w:val="000000" w:themeColor="text1"/>
              </w:rPr>
            </w:pPr>
          </w:p>
        </w:tc>
      </w:tr>
      <w:tr w14:paraId="58611DDA" w14:textId="77777777" w:rsidTr="00901494">
        <w:tblPrEx>
          <w:tblW w:w="5000" w:type="pct"/>
          <w:tblLook w:val="04A0"/>
        </w:tblPrEx>
        <w:tc>
          <w:tcPr>
            <w:tcW w:w="797" w:type="pct"/>
          </w:tcPr>
          <w:p w:rsidR="00DC2AD7" w:rsidRPr="0011400F" w:rsidP="00DC2AD7" w14:paraId="37F6CEEC" w14:textId="77777777">
            <w:pPr>
              <w:widowControl/>
              <w:autoSpaceDE/>
              <w:rPr>
                <w:rFonts w:eastAsia="Times New Roman" w:asciiTheme="minorHAnsi" w:hAnsiTheme="minorHAnsi" w:cstheme="minorHAnsi"/>
                <w:color w:val="000000" w:themeColor="text1"/>
                <w:kern w:val="2"/>
                <w14:ligatures w14:val="standardContextual"/>
              </w:rPr>
            </w:pPr>
            <w:r w:rsidRPr="0011400F">
              <w:rPr>
                <w:rFonts w:eastAsia="Times New Roman" w:asciiTheme="minorHAnsi" w:hAnsiTheme="minorHAnsi" w:cstheme="minorHAnsi"/>
                <w:color w:val="000000" w:themeColor="text1"/>
                <w:kern w:val="2"/>
                <w14:ligatures w14:val="standardContextual"/>
              </w:rPr>
              <w:t xml:space="preserve">If 1, traveler will receive this location message plus additional symptom questions below. </w:t>
            </w:r>
          </w:p>
          <w:p w:rsidR="00DC2AD7" w:rsidRPr="0011400F" w:rsidP="00DC2AD7" w14:paraId="47098BB7" w14:textId="01319FFE">
            <w:pPr>
              <w:widowControl/>
              <w:autoSpaceDE/>
              <w:autoSpaceDN/>
              <w:rPr>
                <w:rFonts w:asciiTheme="minorHAnsi" w:eastAsiaTheme="minorEastAsia" w:hAnsiTheme="minorHAnsi" w:cstheme="minorBidi"/>
                <w:color w:val="000000" w:themeColor="text1"/>
              </w:rPr>
            </w:pPr>
          </w:p>
        </w:tc>
        <w:tc>
          <w:tcPr>
            <w:tcW w:w="3348" w:type="pct"/>
          </w:tcPr>
          <w:p w:rsidR="00DC2AD7" w:rsidRPr="00901494" w:rsidP="00DC2AD7" w14:paraId="1A0F3D14" w14:textId="1CC75620">
            <w:pPr>
              <w:ind w:firstLine="116"/>
              <w:rPr>
                <w:rFonts w:asciiTheme="minorHAnsi" w:eastAsiaTheme="minorEastAsia" w:hAnsiTheme="minorHAnsi" w:cstheme="minorBidi"/>
                <w:b/>
                <w:bCs/>
                <w:color w:val="000000" w:themeColor="text1"/>
                <w:sz w:val="24"/>
                <w:szCs w:val="24"/>
                <w:lang w:val="pt-BR"/>
              </w:rPr>
            </w:pPr>
            <w:r w:rsidRPr="00901494">
              <w:rPr>
                <w:rFonts w:cs="Arial"/>
                <w:lang w:val="pt-BR"/>
              </w:rPr>
              <w:t>Kanda iri huza rya murandasi kugira ngo utange andi makuru. [</w:t>
            </w:r>
            <w:r w:rsidRPr="005D5220" w:rsidR="00C756C6">
              <w:rPr>
                <w:rFonts w:asciiTheme="minorHAnsi" w:eastAsiaTheme="minorEastAsia" w:hAnsiTheme="minorHAnsi" w:cstheme="minorBidi"/>
                <w:highlight w:val="green"/>
              </w:rPr>
              <w:t>LINK – Attachment C3</w:t>
            </w:r>
            <w:r w:rsidR="00C756C6">
              <w:rPr>
                <w:rFonts w:asciiTheme="minorHAnsi" w:eastAsiaTheme="minorEastAsia" w:hAnsiTheme="minorHAnsi" w:cstheme="minorBidi"/>
                <w:highlight w:val="green"/>
              </w:rPr>
              <w:t>a</w:t>
            </w:r>
            <w:r w:rsidRPr="005D5220" w:rsidR="00C756C6">
              <w:rPr>
                <w:rFonts w:asciiTheme="minorHAnsi" w:eastAsiaTheme="minorEastAsia" w:hAnsiTheme="minorHAnsi" w:cstheme="minorBidi"/>
                <w:highlight w:val="green"/>
              </w:rPr>
              <w:t xml:space="preserve"> - 2024 Marburg Symptom Monitoring Web Survey</w:t>
            </w:r>
            <w:r w:rsidR="00C756C6">
              <w:rPr>
                <w:rFonts w:asciiTheme="minorHAnsi" w:eastAsiaTheme="minorEastAsia" w:hAnsiTheme="minorHAnsi" w:cstheme="minorBidi"/>
              </w:rPr>
              <w:t>_Kinyarwanda</w:t>
            </w:r>
            <w:r w:rsidRPr="00901494" w:rsidR="00C756C6">
              <w:rPr>
                <w:rFonts w:cs="Arial"/>
                <w:lang w:val="pt-BR"/>
              </w:rPr>
              <w:t>]</w:t>
            </w:r>
            <w:r w:rsidRPr="00901494">
              <w:rPr>
                <w:rFonts w:cs="Arial"/>
                <w:lang w:val="pt-BR"/>
              </w:rPr>
              <w:t xml:space="preserve">] </w:t>
            </w:r>
            <w:r w:rsidRPr="00901494">
              <w:rPr>
                <w:rFonts w:cs="Arial"/>
                <w:color w:val="000000"/>
                <w:lang w:val="pt-BR"/>
              </w:rPr>
              <w:t>Umukozi ushinzwe ubuzima rusange azakuvugisha vuba kugira ngo muganire ku bimenyetso byawe kandi aguhe n’inama.</w:t>
            </w:r>
          </w:p>
          <w:p w:rsidR="00DC2AD7" w:rsidRPr="00901494" w:rsidP="00DC2AD7" w14:paraId="494C82B7" w14:textId="55A6D6B8">
            <w:pPr>
              <w:widowControl/>
              <w:autoSpaceDE/>
              <w:autoSpaceDN/>
              <w:rPr>
                <w:rFonts w:asciiTheme="minorHAnsi" w:eastAsiaTheme="minorEastAsia" w:hAnsiTheme="minorHAnsi" w:cstheme="minorBidi"/>
                <w:lang w:val="pt-BR"/>
              </w:rPr>
            </w:pPr>
          </w:p>
          <w:p w:rsidR="00DC2AD7" w:rsidRPr="00901494" w:rsidP="00DC2AD7" w14:paraId="32850A76" w14:textId="77777777">
            <w:pPr>
              <w:widowControl/>
              <w:autoSpaceDE/>
              <w:autoSpaceDN/>
              <w:rPr>
                <w:rFonts w:asciiTheme="minorHAnsi" w:eastAsiaTheme="minorEastAsia" w:hAnsiTheme="minorHAnsi" w:cstheme="minorBidi"/>
                <w:lang w:val="pt-BR"/>
              </w:rPr>
            </w:pPr>
          </w:p>
          <w:p w:rsidR="00DC2AD7" w:rsidRPr="00901494" w:rsidP="00DC2AD7" w14:paraId="5441C6F8" w14:textId="4B060167">
            <w:pPr>
              <w:widowControl/>
              <w:autoSpaceDE/>
              <w:autoSpaceDN/>
              <w:rPr>
                <w:rFonts w:asciiTheme="minorHAnsi" w:eastAsiaTheme="minorEastAsia" w:hAnsiTheme="minorHAnsi" w:cstheme="minorBidi"/>
                <w:lang w:val="pt-BR"/>
              </w:rPr>
            </w:pPr>
          </w:p>
        </w:tc>
        <w:tc>
          <w:tcPr>
            <w:tcW w:w="855" w:type="pct"/>
          </w:tcPr>
          <w:p w:rsidR="00DC2AD7" w:rsidRPr="0011400F" w:rsidP="00DC2AD7" w14:paraId="7A7AE99D" w14:textId="3AD8AE6D">
            <w:pPr>
              <w:widowControl/>
              <w:autoSpaceDE/>
              <w:autoSpaceDN/>
              <w:textAlignment w:val="baseline"/>
              <w:rPr>
                <w:rFonts w:eastAsia="Times New Roman" w:asciiTheme="minorHAnsi" w:hAnsiTheme="minorHAnsi" w:cstheme="minorBidi"/>
                <w:color w:val="000000" w:themeColor="text1"/>
                <w:lang w:val="pt-BR"/>
              </w:rPr>
            </w:pPr>
          </w:p>
        </w:tc>
      </w:tr>
      <w:tr w14:paraId="08DF032C" w14:textId="77777777" w:rsidTr="00901494">
        <w:tblPrEx>
          <w:tblW w:w="5000" w:type="pct"/>
          <w:tblLook w:val="04A0"/>
        </w:tblPrEx>
        <w:trPr>
          <w:trHeight w:val="300"/>
        </w:trPr>
        <w:tc>
          <w:tcPr>
            <w:tcW w:w="797" w:type="pct"/>
          </w:tcPr>
          <w:p w:rsidR="00DC2AD7" w:rsidRPr="0011400F" w:rsidP="00DC2AD7" w14:paraId="126D08B5" w14:textId="643E56F2">
            <w:pPr>
              <w:widowControl/>
              <w:rPr>
                <w:rFonts w:asciiTheme="minorHAnsi" w:eastAsiaTheme="minorEastAsia" w:hAnsiTheme="minorHAnsi" w:cstheme="minorBidi"/>
                <w:color w:val="000000" w:themeColor="text1"/>
                <w:kern w:val="2"/>
                <w14:ligatures w14:val="standardContextual"/>
              </w:rPr>
            </w:pPr>
            <w:r w:rsidRPr="0011400F">
              <w:rPr>
                <w:rFonts w:asciiTheme="minorHAnsi" w:eastAsiaTheme="minorEastAsia" w:hAnsiTheme="minorHAnsi" w:cstheme="minorBidi"/>
                <w:color w:val="000000" w:themeColor="text1"/>
                <w:kern w:val="2"/>
                <w14:ligatures w14:val="standardContextual"/>
              </w:rPr>
              <w:t>Weekly Monitoring Travelers: On day 21 after leaving Rwanda, traveler will receive this message</w:t>
            </w:r>
          </w:p>
          <w:p w:rsidR="00DC2AD7" w:rsidRPr="0011400F" w:rsidP="00DC2AD7" w14:paraId="45D254C1" w14:textId="01F4D88D">
            <w:pPr>
              <w:widowControl/>
              <w:rPr>
                <w:rFonts w:asciiTheme="minorHAnsi" w:eastAsiaTheme="minorEastAsia" w:hAnsiTheme="minorHAnsi" w:cstheme="minorBidi"/>
                <w:color w:val="000000" w:themeColor="text1"/>
              </w:rPr>
            </w:pPr>
          </w:p>
        </w:tc>
        <w:tc>
          <w:tcPr>
            <w:tcW w:w="3348" w:type="pct"/>
          </w:tcPr>
          <w:p w:rsidR="00DC2AD7" w:rsidP="00DC2AD7" w14:paraId="6DF13A19" w14:textId="1D0770C6">
            <w:pPr>
              <w:widowControl/>
              <w:rPr>
                <w:rFonts w:asciiTheme="minorHAnsi" w:eastAsiaTheme="minorEastAsia" w:hAnsiTheme="minorHAnsi" w:cstheme="minorBidi"/>
                <w:color w:val="000000" w:themeColor="text1"/>
              </w:rPr>
            </w:pPr>
          </w:p>
          <w:p w:rsidR="00DC2AD7" w:rsidP="00DC2AD7" w14:paraId="4F3BD84D" w14:textId="5B063A62">
            <w:pPr>
              <w:widowControl/>
              <w:rPr>
                <w:rFonts w:asciiTheme="minorHAnsi" w:eastAsiaTheme="minorEastAsia" w:hAnsiTheme="minorHAnsi" w:cstheme="minorBidi"/>
                <w:color w:val="000000" w:themeColor="text1"/>
              </w:rPr>
            </w:pPr>
            <w:r>
              <w:rPr>
                <w:rStyle w:val="normaltextrun"/>
              </w:rPr>
              <w:t xml:space="preserve">Ikigo Gishinzwe Ubuzima muri Leta Zunze Ubumwe za Amerika: </w:t>
            </w:r>
            <w:r>
              <w:rPr>
                <w:rStyle w:val="normaltextrun"/>
                <w:rFonts w:cs="Arial"/>
                <w:color w:val="000000"/>
              </w:rPr>
              <w:t xml:space="preserve">Ni ryo suzuma ry’ubuzima rusange rya nyuma uzakorerwa. </w:t>
            </w:r>
          </w:p>
          <w:p w:rsidR="00DC2AD7" w:rsidP="00DC2AD7" w14:paraId="3F4E0F6C" w14:textId="2FA13488">
            <w:pPr>
              <w:pStyle w:val="paragraph"/>
              <w:spacing w:before="0" w:beforeAutospacing="0" w:after="0" w:afterAutospacing="0"/>
              <w:textAlignment w:val="baseline"/>
              <w:rPr>
                <w:rFonts w:ascii="Segoe UI" w:hAnsi="Segoe UI" w:cs="Segoe UI"/>
                <w:sz w:val="18"/>
                <w:szCs w:val="18"/>
              </w:rPr>
            </w:pPr>
            <w:r>
              <w:rPr>
                <w:rStyle w:val="normaltextrun"/>
                <w:rFonts w:ascii="Calibri" w:eastAsia="Calibri" w:hAnsi="Calibri" w:cs="Calibri"/>
                <w:sz w:val="22"/>
                <w:szCs w:val="22"/>
              </w:rPr>
              <w:t xml:space="preserve">Uyu ni umunsi wawe wa nyuma wo gusuzumwa ubuzima rusange hakurikiranwa ibimenyetso bya Mariburu nyuma yo kuva mu Rwanda. Tugushimiye uruhare rwawe mu kwirinda no kurinda abandi. </w:t>
            </w:r>
          </w:p>
          <w:p w:rsidR="00DC2AD7" w:rsidP="00DC2AD7" w14:paraId="30B2830B"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DC2AD7" w:rsidP="00DC2AD7" w14:paraId="4B5A0A8C" w14:textId="159F1693">
            <w:pPr>
              <w:pStyle w:val="paragraph"/>
              <w:spacing w:before="0" w:beforeAutospacing="0" w:after="0" w:afterAutospacing="0"/>
              <w:textAlignment w:val="baseline"/>
              <w:rPr>
                <w:rFonts w:ascii="Segoe UI" w:hAnsi="Segoe UI" w:cs="Segoe UI"/>
                <w:sz w:val="18"/>
                <w:szCs w:val="18"/>
              </w:rPr>
            </w:pPr>
            <w:r>
              <w:rPr>
                <w:rStyle w:val="normaltextrun"/>
                <w:rFonts w:ascii="Calibri" w:eastAsia="Calibri" w:hAnsi="Calibri" w:cs="Calibri"/>
                <w:sz w:val="22"/>
                <w:szCs w:val="22"/>
              </w:rPr>
              <w:t xml:space="preserve">Sura </w:t>
            </w:r>
            <w:hyperlink r:id="rId8" w:tgtFrame="_blank" w:history="1">
              <w:r>
                <w:rPr>
                  <w:rStyle w:val="normaltextrun"/>
                  <w:rFonts w:ascii="Calibri" w:eastAsia="Calibri" w:hAnsi="Calibri" w:cs="Calibri"/>
                  <w:color w:val="0000FF"/>
                  <w:sz w:val="22"/>
                  <w:szCs w:val="22"/>
                  <w:u w:val="single"/>
                </w:rPr>
                <w:t>https://www.cdc.gov/marburgtravel</w:t>
              </w:r>
            </w:hyperlink>
            <w:r>
              <w:rPr>
                <w:rStyle w:val="normaltextrun"/>
                <w:rFonts w:ascii="Calibri" w:eastAsia="Calibri" w:hAnsi="Calibri" w:cs="Calibri"/>
                <w:sz w:val="22"/>
                <w:szCs w:val="22"/>
              </w:rPr>
              <w:t xml:space="preserve"> kugira ngo ubone amakuru yisumbuyeho. </w:t>
            </w:r>
          </w:p>
          <w:p w:rsidR="00DC2AD7" w:rsidP="00DC2AD7" w14:paraId="489C0C3A" w14:textId="1EB55F64">
            <w:pPr>
              <w:widowControl/>
              <w:ind w:left="720"/>
              <w:rPr>
                <w:rFonts w:asciiTheme="minorHAnsi" w:eastAsiaTheme="minorEastAsia" w:hAnsiTheme="minorHAnsi" w:cstheme="minorBidi"/>
                <w:color w:val="000000" w:themeColor="text1"/>
              </w:rPr>
            </w:pPr>
          </w:p>
        </w:tc>
        <w:tc>
          <w:tcPr>
            <w:tcW w:w="855" w:type="pct"/>
          </w:tcPr>
          <w:p w:rsidR="00DC2AD7" w:rsidRPr="0011400F" w:rsidP="00DC2AD7" w14:paraId="30C111B7" w14:textId="799359BB">
            <w:pPr>
              <w:widowControl/>
              <w:rPr>
                <w:rFonts w:eastAsia="Times New Roman" w:asciiTheme="minorHAnsi" w:hAnsiTheme="minorHAnsi" w:cstheme="minorBidi"/>
                <w:color w:val="000000" w:themeColor="text1"/>
              </w:rPr>
            </w:pPr>
          </w:p>
        </w:tc>
      </w:tr>
      <w:tr w14:paraId="77499947" w14:textId="77777777" w:rsidTr="00901494">
        <w:tblPrEx>
          <w:tblW w:w="5000" w:type="pct"/>
          <w:tblLook w:val="04A0"/>
        </w:tblPrEx>
        <w:trPr>
          <w:trHeight w:val="300"/>
        </w:trPr>
        <w:tc>
          <w:tcPr>
            <w:tcW w:w="797" w:type="pct"/>
          </w:tcPr>
          <w:p w:rsidR="00DC2AD7" w:rsidRPr="0011400F" w:rsidP="00DC2AD7" w14:paraId="7BF3BA7A" w14:textId="77777777">
            <w:pPr>
              <w:widowControl/>
              <w:rPr>
                <w:rFonts w:asciiTheme="minorHAnsi" w:eastAsiaTheme="minorEastAsia" w:hAnsiTheme="minorHAnsi" w:cstheme="minorBidi"/>
                <w:color w:val="000000" w:themeColor="text1"/>
                <w:kern w:val="2"/>
                <w14:ligatures w14:val="standardContextual"/>
              </w:rPr>
            </w:pPr>
            <w:r w:rsidRPr="0011400F">
              <w:rPr>
                <w:rFonts w:asciiTheme="minorHAnsi" w:eastAsiaTheme="minorEastAsia" w:hAnsiTheme="minorHAnsi" w:cstheme="minorBidi"/>
                <w:color w:val="000000" w:themeColor="text1"/>
                <w:kern w:val="2"/>
                <w14:ligatures w14:val="standardContextual"/>
              </w:rPr>
              <w:t>Daily monitoring travelers: 21 days after the day they were last in the HCF with transmission risk</w:t>
            </w:r>
          </w:p>
          <w:p w:rsidR="00DC2AD7" w:rsidRPr="0011400F" w:rsidP="00DC2AD7" w14:paraId="7167BEB1" w14:textId="6C66B7EB">
            <w:pPr>
              <w:widowControl/>
              <w:rPr>
                <w:rFonts w:asciiTheme="minorHAnsi" w:eastAsiaTheme="minorEastAsia" w:hAnsiTheme="minorHAnsi" w:cstheme="minorBidi"/>
                <w:color w:val="000000" w:themeColor="text1"/>
              </w:rPr>
            </w:pPr>
          </w:p>
        </w:tc>
        <w:tc>
          <w:tcPr>
            <w:tcW w:w="3348" w:type="pct"/>
          </w:tcPr>
          <w:p w:rsidR="00DC2AD7" w:rsidP="00DC2AD7" w14:paraId="2BC0DF0C" w14:textId="799652FB">
            <w:pPr>
              <w:widowControl/>
              <w:rPr>
                <w:rStyle w:val="normaltextrun"/>
              </w:rPr>
            </w:pPr>
            <w:r>
              <w:rPr>
                <w:rFonts w:cs="Arial"/>
                <w:color w:val="000000"/>
              </w:rPr>
              <w:t>Ikigo Gishinzwe Ubuzima muri Leta Zunze Ubumwe za Amerika: Ni ryo suzuma ry’ubuzima rusange rya nyuma uzakorerwa. Uyu ni munsi wawe</w:t>
            </w:r>
            <w:r>
              <w:t xml:space="preserve"> wa nyuma wo kwakira ubutumwa bugufi bwo gukurikirana ubuzima ku bimenyetso bya Mariburu. Niba waravuye mu Rwanda mu minsi itarenze 21 ishize, usabwe gukomeza kugenzura ubuzima bwawe kugeza iminsi 21 nyuma yo kuva mu Rwanda irangiye. Tugushimiye uruhare rwawe mu kwirinda no kurinda umuryango mugari wawe. </w:t>
            </w:r>
          </w:p>
          <w:p w:rsidR="00DC2AD7" w:rsidP="00DC2AD7" w14:paraId="72E4EF25" w14:textId="77777777">
            <w:pPr>
              <w:widowControl/>
              <w:rPr>
                <w:rFonts w:asciiTheme="minorHAnsi" w:eastAsiaTheme="minorEastAsia" w:hAnsiTheme="minorHAnsi" w:cstheme="minorBidi"/>
                <w:color w:val="000000" w:themeColor="text1"/>
              </w:rPr>
            </w:pPr>
          </w:p>
          <w:p w:rsidR="00DC2AD7" w:rsidRPr="00901494" w:rsidP="00DC2AD7" w14:paraId="3553BF5C" w14:textId="1C0D18CA">
            <w:pPr>
              <w:pStyle w:val="paragraph"/>
              <w:spacing w:before="0" w:beforeAutospacing="0" w:after="0" w:afterAutospacing="0"/>
              <w:textAlignment w:val="baseline"/>
              <w:rPr>
                <w:rFonts w:ascii="Segoe UI" w:hAnsi="Segoe UI" w:cs="Segoe UI"/>
                <w:sz w:val="18"/>
                <w:szCs w:val="18"/>
                <w:lang w:val="pt-BR"/>
              </w:rPr>
            </w:pPr>
            <w:r w:rsidRPr="00901494">
              <w:rPr>
                <w:rStyle w:val="normaltextrun"/>
                <w:rFonts w:ascii="Calibri" w:eastAsia="Calibri" w:hAnsi="Calibri" w:cs="Calibri"/>
                <w:sz w:val="22"/>
                <w:szCs w:val="22"/>
                <w:lang w:val="pt-BR"/>
              </w:rPr>
              <w:t xml:space="preserve">Sura </w:t>
            </w:r>
            <w:hyperlink r:id="rId8" w:tgtFrame="_blank" w:history="1">
              <w:r w:rsidRPr="00901494">
                <w:rPr>
                  <w:rStyle w:val="normaltextrun"/>
                  <w:rFonts w:ascii="Calibri" w:eastAsia="Calibri" w:hAnsi="Calibri" w:cs="Calibri"/>
                  <w:color w:val="0000FF"/>
                  <w:sz w:val="22"/>
                  <w:szCs w:val="22"/>
                  <w:u w:val="single"/>
                  <w:lang w:val="pt-BR"/>
                </w:rPr>
                <w:t>https://www.cdc.gov/marburgtravel</w:t>
              </w:r>
            </w:hyperlink>
            <w:r w:rsidRPr="00901494">
              <w:rPr>
                <w:rStyle w:val="normaltextrun"/>
                <w:rFonts w:ascii="Calibri" w:eastAsia="Calibri" w:hAnsi="Calibri" w:cs="Calibri"/>
                <w:sz w:val="22"/>
                <w:szCs w:val="22"/>
                <w:lang w:val="pt-BR"/>
              </w:rPr>
              <w:t xml:space="preserve"> kugira ngo ubone amakuru yisumbuyeho.</w:t>
            </w:r>
            <w:r>
              <w:rPr>
                <w:rStyle w:val="normaltextrun"/>
                <w:rFonts w:ascii="Calibri" w:eastAsia="Calibri" w:hAnsi="Calibri" w:cs="Calibri"/>
                <w:sz w:val="22"/>
                <w:szCs w:val="22"/>
                <w:lang w:val="pt-BR"/>
              </w:rPr>
              <w:t xml:space="preserve"> </w:t>
            </w:r>
          </w:p>
          <w:p w:rsidR="00DC2AD7" w:rsidRPr="00901494" w:rsidP="00DC2AD7" w14:paraId="340B8DB4" w14:textId="2A92DFD4">
            <w:pPr>
              <w:widowControl/>
              <w:rPr>
                <w:rFonts w:asciiTheme="minorHAnsi" w:eastAsiaTheme="minorEastAsia" w:hAnsiTheme="minorHAnsi" w:cstheme="minorBidi"/>
                <w:color w:val="000000" w:themeColor="text1"/>
                <w:lang w:val="pt-BR"/>
              </w:rPr>
            </w:pPr>
          </w:p>
        </w:tc>
        <w:tc>
          <w:tcPr>
            <w:tcW w:w="855" w:type="pct"/>
          </w:tcPr>
          <w:p w:rsidR="00DC2AD7" w:rsidRPr="0011400F" w:rsidP="00DC2AD7" w14:paraId="3A48008B" w14:textId="77777777">
            <w:pPr>
              <w:widowControl/>
              <w:rPr>
                <w:rFonts w:eastAsia="Times New Roman" w:asciiTheme="minorHAnsi" w:hAnsiTheme="minorHAnsi" w:cstheme="minorBidi"/>
                <w:color w:val="000000" w:themeColor="text1"/>
                <w:lang w:val="pt-BR"/>
              </w:rPr>
            </w:pPr>
          </w:p>
        </w:tc>
      </w:tr>
      <w:tr w14:paraId="013A851D" w14:textId="77777777" w:rsidTr="00901494">
        <w:tblPrEx>
          <w:tblW w:w="5000" w:type="pct"/>
          <w:tblLook w:val="04A0"/>
        </w:tblPrEx>
        <w:trPr>
          <w:trHeight w:val="300"/>
        </w:trPr>
        <w:tc>
          <w:tcPr>
            <w:tcW w:w="797" w:type="pct"/>
          </w:tcPr>
          <w:p w:rsidR="00DC2AD7" w:rsidRPr="0011400F" w:rsidP="00DC2AD7" w14:paraId="09220779" w14:textId="77777777">
            <w:pPr>
              <w:widowControl/>
              <w:rPr>
                <w:rFonts w:asciiTheme="minorHAnsi" w:eastAsiaTheme="minorEastAsia" w:hAnsiTheme="minorHAnsi" w:cstheme="minorBidi"/>
                <w:color w:val="000000" w:themeColor="text1"/>
                <w:lang w:val="pt-BR"/>
              </w:rPr>
            </w:pPr>
          </w:p>
        </w:tc>
        <w:tc>
          <w:tcPr>
            <w:tcW w:w="3348" w:type="pct"/>
          </w:tcPr>
          <w:p w:rsidR="00DC2AD7" w:rsidRPr="5A9BB1A7" w:rsidP="00DC2AD7" w14:paraId="798552B8" w14:textId="62B19B2F">
            <w:pPr>
              <w:widowControl/>
              <w:rPr>
                <w:rFonts w:asciiTheme="minorHAnsi" w:eastAsiaTheme="minorEastAsia" w:hAnsiTheme="minorHAnsi" w:cstheme="minorBidi"/>
                <w:color w:val="000000" w:themeColor="text1"/>
              </w:rPr>
            </w:pPr>
            <w:r>
              <w:rPr>
                <w:rFonts w:cs="Arial"/>
                <w:color w:val="000000"/>
              </w:rPr>
              <w:t xml:space="preserve">Ibitekerezo by’Abagenzi </w:t>
            </w:r>
          </w:p>
        </w:tc>
        <w:tc>
          <w:tcPr>
            <w:tcW w:w="855" w:type="pct"/>
          </w:tcPr>
          <w:p w:rsidR="00DC2AD7" w:rsidRPr="0011400F" w:rsidP="00DC2AD7" w14:paraId="0AC34BAB" w14:textId="28EE57C4">
            <w:pPr>
              <w:widowControl/>
              <w:rPr>
                <w:rFonts w:eastAsia="Times New Roman" w:asciiTheme="minorHAnsi" w:hAnsiTheme="minorHAnsi" w:cstheme="minorBidi"/>
                <w:color w:val="000000" w:themeColor="text1"/>
              </w:rPr>
            </w:pPr>
          </w:p>
        </w:tc>
      </w:tr>
    </w:tbl>
    <w:p w:rsidR="008C58CB" w:rsidP="1374F8FB" w14:paraId="0F0B5B0F" w14:textId="42688A78">
      <w:pPr>
        <w:ind w:firstLine="116"/>
        <w:rPr>
          <w:rFonts w:asciiTheme="minorHAnsi" w:eastAsiaTheme="minorEastAsia" w:hAnsiTheme="minorHAnsi" w:cstheme="minorBidi"/>
          <w:b/>
          <w:bCs/>
          <w:color w:val="000000" w:themeColor="text1"/>
          <w:sz w:val="24"/>
          <w:szCs w:val="24"/>
        </w:rPr>
      </w:pPr>
    </w:p>
    <w:p w:rsidR="00BA7AC0" w:rsidRPr="00EA6204" w:rsidP="00C340CB" w14:paraId="0A5D6FFF" w14:textId="46B5716E">
      <w:pPr>
        <w:rPr>
          <w:rFonts w:asciiTheme="minorHAnsi" w:eastAsiaTheme="minorEastAsia" w:hAnsiTheme="minorHAnsi" w:cstheme="minorBidi"/>
          <w:b/>
          <w:bCs/>
          <w:color w:val="000000" w:themeColor="text1"/>
          <w:sz w:val="24"/>
          <w:szCs w:val="24"/>
        </w:rPr>
      </w:pPr>
    </w:p>
    <w:sectPr w:rsidSect="005540E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40E1" w14:paraId="490030F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40E1" w14:paraId="038A2B7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5F6C" w:rsidRPr="00845F6C" w:rsidP="00845F6C" w14:paraId="23AB93F6" w14:textId="64D32AEF">
    <w:pPr>
      <w:tabs>
        <w:tab w:val="center" w:pos="4680"/>
        <w:tab w:val="right" w:pos="9360"/>
      </w:tabs>
    </w:pPr>
    <w:r w:rsidRPr="00845F6C">
      <w:rPr>
        <w:color w:val="000000"/>
        <w:sz w:val="18"/>
        <w:szCs w:val="18"/>
        <w:shd w:val="clear" w:color="auto" w:fill="FFFFFF"/>
      </w:rPr>
      <w:t xml:space="preserve">Hateganyijwe ko mu gukusanya aya makuru igisubizo kimwe kizajya gitwaa hafi iminota </w:t>
    </w:r>
    <w:r>
      <w:rPr>
        <w:color w:val="000000"/>
        <w:sz w:val="18"/>
        <w:szCs w:val="18"/>
        <w:shd w:val="clear" w:color="auto" w:fill="FFFFFF"/>
      </w:rPr>
      <w:t>5</w:t>
    </w:r>
    <w:r w:rsidRPr="00845F6C">
      <w:rPr>
        <w:color w:val="000000"/>
        <w:sz w:val="18"/>
        <w:szCs w:val="18"/>
        <w:shd w:val="clear" w:color="auto" w:fill="FFFFFF"/>
      </w:rPr>
      <w:t>, harimo n’igihe cyo gusuzuma amabwiriza, gushakisha amakuru asanzweho, gukusanya, no kubika amakuru akenewe, no kuzuza no gusuzuma ikusanywa ry’amakuru. Ikigo ntigishobora kuyobora cyangwa gutera inkunga, kandi umuntu ntasabwa gusubiza mu ikusanywa ry’amakuru keretse yerekana nomero ya OMB yemewe. Gutanga ibitekerezo bijyanye n'iki kigereranyo cyangwa ikindi kintu icyo ari cyo cyose kijyanye no gukusanya amakuru, harimo ibitekerezo byo kugabanyiriza izi nshingano CDC, Umukozi Ushinzwe za Raporo, 1600 Clifton Rd., MS H21-8, Atlanta, GA 30333, ATTN: PRA (0920- XXXX). </w:t>
    </w:r>
  </w:p>
  <w:p w:rsidR="005540E1" w14:paraId="503BBCF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40E1" w14:paraId="7B85F02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58CB" w:rsidRPr="00DD2772" w:rsidP="00907500" w14:paraId="5FBF5DB9" w14:textId="06AFD1AA">
    <w:pPr>
      <w:rPr>
        <w:sz w:val="18"/>
        <w:szCs w:val="18"/>
      </w:rPr>
    </w:pPr>
    <w:sdt>
      <w:sdtPr>
        <w:rPr>
          <w:sz w:val="18"/>
          <w:szCs w:val="18"/>
        </w:rPr>
        <w:id w:val="1981264174"/>
        <w:docPartObj>
          <w:docPartGallery w:val="Watermarks"/>
          <w:docPartUnique/>
        </w:docPartObj>
      </w:sdtPr>
      <w:sdtContent>
        <w:r>
          <w:rPr>
            <w:noProof/>
            <w:sz w:val="18"/>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p>
  <w:p w:rsidR="008C58CB" w14:paraId="1800591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5A6B" w:rsidP="00DF5A6B" w14:paraId="7451338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Form Approved</w:t>
    </w:r>
    <w:r>
      <w:rPr>
        <w:rStyle w:val="eop"/>
        <w:rFonts w:eastAsia="Calibri"/>
        <w:sz w:val="18"/>
        <w:szCs w:val="18"/>
      </w:rPr>
      <w:t> </w:t>
    </w:r>
  </w:p>
  <w:p w:rsidR="00DF5A6B" w:rsidP="00DF5A6B" w14:paraId="6A31CBC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OMB Control No: 0920-XXXX</w:t>
    </w:r>
    <w:r>
      <w:rPr>
        <w:rStyle w:val="eop"/>
        <w:rFonts w:eastAsia="Calibri"/>
        <w:sz w:val="18"/>
        <w:szCs w:val="18"/>
      </w:rPr>
      <w:t> </w:t>
    </w:r>
  </w:p>
  <w:p w:rsidR="00DF5A6B" w:rsidP="00DF5A6B" w14:paraId="1364861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Exp. Date: XX/XX/XXXX</w:t>
    </w:r>
  </w:p>
  <w:p w:rsidR="005540E1" w14:paraId="0BAA939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0028FD"/>
    <w:multiLevelType w:val="hybridMultilevel"/>
    <w:tmpl w:val="533A579A"/>
    <w:lvl w:ilvl="0">
      <w:start w:val="2"/>
      <w:numFmt w:val="decimal"/>
      <w:lvlText w:val="%1)"/>
      <w:lvlJc w:val="left"/>
      <w:pPr>
        <w:ind w:left="390" w:hanging="277"/>
      </w:pPr>
      <w:rPr>
        <w:rFonts w:ascii="Calibri" w:eastAsia="Calibri" w:hAnsi="Calibri" w:cs="Calibri" w:hint="default"/>
        <w:b w:val="0"/>
        <w:bCs w:val="0"/>
        <w:i w:val="0"/>
        <w:iCs w:val="0"/>
        <w:spacing w:val="-1"/>
        <w:w w:val="99"/>
        <w:sz w:val="22"/>
        <w:szCs w:val="22"/>
        <w:lang w:val="en-US" w:eastAsia="en-US" w:bidi="ar-SA"/>
      </w:rPr>
    </w:lvl>
    <w:lvl w:ilvl="1">
      <w:start w:val="0"/>
      <w:numFmt w:val="bullet"/>
      <w:lvlText w:val=""/>
      <w:lvlJc w:val="left"/>
      <w:pPr>
        <w:ind w:left="832" w:hanging="360"/>
      </w:pPr>
      <w:rPr>
        <w:rFonts w:ascii="Symbol" w:eastAsia="Symbol" w:hAnsi="Symbol" w:cs="Symbol" w:hint="default"/>
        <w:b w:val="0"/>
        <w:bCs w:val="0"/>
        <w:i w:val="0"/>
        <w:iCs w:val="0"/>
        <w:spacing w:val="0"/>
        <w:w w:val="99"/>
        <w:sz w:val="22"/>
        <w:szCs w:val="22"/>
        <w:lang w:val="en-US" w:eastAsia="en-US" w:bidi="ar-SA"/>
      </w:rPr>
    </w:lvl>
    <w:lvl w:ilvl="2">
      <w:start w:val="0"/>
      <w:numFmt w:val="bullet"/>
      <w:lvlText w:val="•"/>
      <w:lvlJc w:val="left"/>
      <w:pPr>
        <w:ind w:left="1997" w:hanging="360"/>
      </w:pPr>
      <w:rPr>
        <w:rFonts w:hint="default"/>
        <w:lang w:val="en-US" w:eastAsia="en-US" w:bidi="ar-SA"/>
      </w:rPr>
    </w:lvl>
    <w:lvl w:ilvl="3">
      <w:start w:val="0"/>
      <w:numFmt w:val="bullet"/>
      <w:lvlText w:val="•"/>
      <w:lvlJc w:val="left"/>
      <w:pPr>
        <w:ind w:left="3155" w:hanging="360"/>
      </w:pPr>
      <w:rPr>
        <w:rFonts w:hint="default"/>
        <w:lang w:val="en-US" w:eastAsia="en-US" w:bidi="ar-SA"/>
      </w:rPr>
    </w:lvl>
    <w:lvl w:ilvl="4">
      <w:start w:val="0"/>
      <w:numFmt w:val="bullet"/>
      <w:lvlText w:val="•"/>
      <w:lvlJc w:val="left"/>
      <w:pPr>
        <w:ind w:left="4313" w:hanging="360"/>
      </w:pPr>
      <w:rPr>
        <w:rFonts w:hint="default"/>
        <w:lang w:val="en-US" w:eastAsia="en-US" w:bidi="ar-SA"/>
      </w:rPr>
    </w:lvl>
    <w:lvl w:ilvl="5">
      <w:start w:val="0"/>
      <w:numFmt w:val="bullet"/>
      <w:lvlText w:val="•"/>
      <w:lvlJc w:val="left"/>
      <w:pPr>
        <w:ind w:left="5471" w:hanging="360"/>
      </w:pPr>
      <w:rPr>
        <w:rFonts w:hint="default"/>
        <w:lang w:val="en-US" w:eastAsia="en-US" w:bidi="ar-SA"/>
      </w:rPr>
    </w:lvl>
    <w:lvl w:ilvl="6">
      <w:start w:val="0"/>
      <w:numFmt w:val="bullet"/>
      <w:lvlText w:val="•"/>
      <w:lvlJc w:val="left"/>
      <w:pPr>
        <w:ind w:left="6628" w:hanging="360"/>
      </w:pPr>
      <w:rPr>
        <w:rFonts w:hint="default"/>
        <w:lang w:val="en-US" w:eastAsia="en-US" w:bidi="ar-SA"/>
      </w:rPr>
    </w:lvl>
    <w:lvl w:ilvl="7">
      <w:start w:val="0"/>
      <w:numFmt w:val="bullet"/>
      <w:lvlText w:val="•"/>
      <w:lvlJc w:val="left"/>
      <w:pPr>
        <w:ind w:left="7786" w:hanging="360"/>
      </w:pPr>
      <w:rPr>
        <w:rFonts w:hint="default"/>
        <w:lang w:val="en-US" w:eastAsia="en-US" w:bidi="ar-SA"/>
      </w:rPr>
    </w:lvl>
    <w:lvl w:ilvl="8">
      <w:start w:val="0"/>
      <w:numFmt w:val="bullet"/>
      <w:lvlText w:val="•"/>
      <w:lvlJc w:val="left"/>
      <w:pPr>
        <w:ind w:left="8944" w:hanging="360"/>
      </w:pPr>
      <w:rPr>
        <w:rFonts w:hint="default"/>
        <w:lang w:val="en-US" w:eastAsia="en-US" w:bidi="ar-SA"/>
      </w:rPr>
    </w:lvl>
  </w:abstractNum>
  <w:abstractNum w:abstractNumId="1">
    <w:nsid w:val="265D072C"/>
    <w:multiLevelType w:val="hybridMultilevel"/>
    <w:tmpl w:val="92426F6E"/>
    <w:lvl w:ilvl="0">
      <w:start w:val="1"/>
      <w:numFmt w:val="upperLetter"/>
      <w:lvlText w:val="%1."/>
      <w:lvlJc w:val="left"/>
      <w:pPr>
        <w:ind w:left="835" w:hanging="232"/>
      </w:pPr>
      <w:rPr>
        <w:rFonts w:ascii="Calibri" w:eastAsia="Calibri" w:hAnsi="Calibri" w:cs="Calibri" w:hint="default"/>
        <w:b w:val="0"/>
        <w:bCs w:val="0"/>
        <w:i w:val="0"/>
        <w:iCs w:val="0"/>
        <w:spacing w:val="0"/>
        <w:w w:val="99"/>
        <w:sz w:val="22"/>
        <w:szCs w:val="22"/>
        <w:lang w:val="en-US" w:eastAsia="en-US" w:bidi="ar-SA"/>
      </w:rPr>
    </w:lvl>
    <w:lvl w:ilvl="1">
      <w:start w:val="0"/>
      <w:numFmt w:val="bullet"/>
      <w:lvlText w:val="•"/>
      <w:lvlJc w:val="left"/>
      <w:pPr>
        <w:ind w:left="1882" w:hanging="232"/>
      </w:pPr>
      <w:rPr>
        <w:rFonts w:hint="default"/>
        <w:lang w:val="en-US" w:eastAsia="en-US" w:bidi="ar-SA"/>
      </w:rPr>
    </w:lvl>
    <w:lvl w:ilvl="2">
      <w:start w:val="0"/>
      <w:numFmt w:val="bullet"/>
      <w:lvlText w:val="•"/>
      <w:lvlJc w:val="left"/>
      <w:pPr>
        <w:ind w:left="2924" w:hanging="232"/>
      </w:pPr>
      <w:rPr>
        <w:rFonts w:hint="default"/>
        <w:lang w:val="en-US" w:eastAsia="en-US" w:bidi="ar-SA"/>
      </w:rPr>
    </w:lvl>
    <w:lvl w:ilvl="3">
      <w:start w:val="0"/>
      <w:numFmt w:val="bullet"/>
      <w:lvlText w:val="•"/>
      <w:lvlJc w:val="left"/>
      <w:pPr>
        <w:ind w:left="3966" w:hanging="232"/>
      </w:pPr>
      <w:rPr>
        <w:rFonts w:hint="default"/>
        <w:lang w:val="en-US" w:eastAsia="en-US" w:bidi="ar-SA"/>
      </w:rPr>
    </w:lvl>
    <w:lvl w:ilvl="4">
      <w:start w:val="0"/>
      <w:numFmt w:val="bullet"/>
      <w:lvlText w:val="•"/>
      <w:lvlJc w:val="left"/>
      <w:pPr>
        <w:ind w:left="5008" w:hanging="232"/>
      </w:pPr>
      <w:rPr>
        <w:rFonts w:hint="default"/>
        <w:lang w:val="en-US" w:eastAsia="en-US" w:bidi="ar-SA"/>
      </w:rPr>
    </w:lvl>
    <w:lvl w:ilvl="5">
      <w:start w:val="0"/>
      <w:numFmt w:val="bullet"/>
      <w:lvlText w:val="•"/>
      <w:lvlJc w:val="left"/>
      <w:pPr>
        <w:ind w:left="6050" w:hanging="232"/>
      </w:pPr>
      <w:rPr>
        <w:rFonts w:hint="default"/>
        <w:lang w:val="en-US" w:eastAsia="en-US" w:bidi="ar-SA"/>
      </w:rPr>
    </w:lvl>
    <w:lvl w:ilvl="6">
      <w:start w:val="0"/>
      <w:numFmt w:val="bullet"/>
      <w:lvlText w:val="•"/>
      <w:lvlJc w:val="left"/>
      <w:pPr>
        <w:ind w:left="7092" w:hanging="232"/>
      </w:pPr>
      <w:rPr>
        <w:rFonts w:hint="default"/>
        <w:lang w:val="en-US" w:eastAsia="en-US" w:bidi="ar-SA"/>
      </w:rPr>
    </w:lvl>
    <w:lvl w:ilvl="7">
      <w:start w:val="0"/>
      <w:numFmt w:val="bullet"/>
      <w:lvlText w:val="•"/>
      <w:lvlJc w:val="left"/>
      <w:pPr>
        <w:ind w:left="8134" w:hanging="232"/>
      </w:pPr>
      <w:rPr>
        <w:rFonts w:hint="default"/>
        <w:lang w:val="en-US" w:eastAsia="en-US" w:bidi="ar-SA"/>
      </w:rPr>
    </w:lvl>
    <w:lvl w:ilvl="8">
      <w:start w:val="0"/>
      <w:numFmt w:val="bullet"/>
      <w:lvlText w:val="•"/>
      <w:lvlJc w:val="left"/>
      <w:pPr>
        <w:ind w:left="9176" w:hanging="232"/>
      </w:pPr>
      <w:rPr>
        <w:rFonts w:hint="default"/>
        <w:lang w:val="en-US" w:eastAsia="en-US" w:bidi="ar-SA"/>
      </w:rPr>
    </w:lvl>
  </w:abstractNum>
  <w:abstractNum w:abstractNumId="2">
    <w:nsid w:val="5A6C29F7"/>
    <w:multiLevelType w:val="hybridMultilevel"/>
    <w:tmpl w:val="0C6ABBFE"/>
    <w:lvl w:ilvl="0">
      <w:start w:val="1"/>
      <w:numFmt w:val="decimal"/>
      <w:lvlText w:val="%1."/>
      <w:lvlJc w:val="left"/>
      <w:pPr>
        <w:ind w:left="476" w:hanging="360"/>
      </w:pPr>
      <w:rPr>
        <w:rFonts w:hint="default"/>
      </w:rPr>
    </w:lvl>
    <w:lvl w:ilvl="1">
      <w:start w:val="1"/>
      <w:numFmt w:val="lowerLetter"/>
      <w:lvlText w:val="%2."/>
      <w:lvlJc w:val="left"/>
      <w:pPr>
        <w:ind w:left="1196" w:hanging="360"/>
      </w:pPr>
    </w:lvl>
    <w:lvl w:ilvl="2" w:tentative="1">
      <w:start w:val="1"/>
      <w:numFmt w:val="lowerRoman"/>
      <w:lvlText w:val="%3."/>
      <w:lvlJc w:val="right"/>
      <w:pPr>
        <w:ind w:left="1916" w:hanging="180"/>
      </w:pPr>
    </w:lvl>
    <w:lvl w:ilvl="3" w:tentative="1">
      <w:start w:val="1"/>
      <w:numFmt w:val="decimal"/>
      <w:lvlText w:val="%4."/>
      <w:lvlJc w:val="left"/>
      <w:pPr>
        <w:ind w:left="2636" w:hanging="360"/>
      </w:pPr>
    </w:lvl>
    <w:lvl w:ilvl="4" w:tentative="1">
      <w:start w:val="1"/>
      <w:numFmt w:val="lowerLetter"/>
      <w:lvlText w:val="%5."/>
      <w:lvlJc w:val="left"/>
      <w:pPr>
        <w:ind w:left="3356" w:hanging="360"/>
      </w:pPr>
    </w:lvl>
    <w:lvl w:ilvl="5" w:tentative="1">
      <w:start w:val="1"/>
      <w:numFmt w:val="lowerRoman"/>
      <w:lvlText w:val="%6."/>
      <w:lvlJc w:val="right"/>
      <w:pPr>
        <w:ind w:left="4076" w:hanging="180"/>
      </w:pPr>
    </w:lvl>
    <w:lvl w:ilvl="6" w:tentative="1">
      <w:start w:val="1"/>
      <w:numFmt w:val="decimal"/>
      <w:lvlText w:val="%7."/>
      <w:lvlJc w:val="left"/>
      <w:pPr>
        <w:ind w:left="4796" w:hanging="360"/>
      </w:pPr>
    </w:lvl>
    <w:lvl w:ilvl="7" w:tentative="1">
      <w:start w:val="1"/>
      <w:numFmt w:val="lowerLetter"/>
      <w:lvlText w:val="%8."/>
      <w:lvlJc w:val="left"/>
      <w:pPr>
        <w:ind w:left="5516" w:hanging="360"/>
      </w:pPr>
    </w:lvl>
    <w:lvl w:ilvl="8" w:tentative="1">
      <w:start w:val="1"/>
      <w:numFmt w:val="lowerRoman"/>
      <w:lvlText w:val="%9."/>
      <w:lvlJc w:val="right"/>
      <w:pPr>
        <w:ind w:left="6236" w:hanging="180"/>
      </w:pPr>
    </w:lvl>
  </w:abstractNum>
  <w:abstractNum w:abstractNumId="3">
    <w:nsid w:val="61333F97"/>
    <w:multiLevelType w:val="hybridMultilevel"/>
    <w:tmpl w:val="91B8CE36"/>
    <w:lvl w:ilvl="0">
      <w:start w:val="1"/>
      <w:numFmt w:val="decimal"/>
      <w:lvlText w:val="%1)"/>
      <w:lvlJc w:val="left"/>
      <w:pPr>
        <w:ind w:left="331" w:hanging="219"/>
      </w:pPr>
      <w:rPr>
        <w:rFonts w:hint="default"/>
        <w:spacing w:val="0"/>
        <w:w w:val="99"/>
        <w:lang w:val="en-US" w:eastAsia="en-US" w:bidi="ar-SA"/>
      </w:rPr>
    </w:lvl>
    <w:lvl w:ilvl="1">
      <w:start w:val="0"/>
      <w:numFmt w:val="bullet"/>
      <w:lvlText w:val="•"/>
      <w:lvlJc w:val="left"/>
      <w:pPr>
        <w:ind w:left="1432" w:hanging="219"/>
      </w:pPr>
      <w:rPr>
        <w:rFonts w:hint="default"/>
        <w:lang w:val="en-US" w:eastAsia="en-US" w:bidi="ar-SA"/>
      </w:rPr>
    </w:lvl>
    <w:lvl w:ilvl="2">
      <w:start w:val="0"/>
      <w:numFmt w:val="bullet"/>
      <w:lvlText w:val="•"/>
      <w:lvlJc w:val="left"/>
      <w:pPr>
        <w:ind w:left="2524" w:hanging="219"/>
      </w:pPr>
      <w:rPr>
        <w:rFonts w:hint="default"/>
        <w:lang w:val="en-US" w:eastAsia="en-US" w:bidi="ar-SA"/>
      </w:rPr>
    </w:lvl>
    <w:lvl w:ilvl="3">
      <w:start w:val="0"/>
      <w:numFmt w:val="bullet"/>
      <w:lvlText w:val="•"/>
      <w:lvlJc w:val="left"/>
      <w:pPr>
        <w:ind w:left="3616" w:hanging="219"/>
      </w:pPr>
      <w:rPr>
        <w:rFonts w:hint="default"/>
        <w:lang w:val="en-US" w:eastAsia="en-US" w:bidi="ar-SA"/>
      </w:rPr>
    </w:lvl>
    <w:lvl w:ilvl="4">
      <w:start w:val="0"/>
      <w:numFmt w:val="bullet"/>
      <w:lvlText w:val="•"/>
      <w:lvlJc w:val="left"/>
      <w:pPr>
        <w:ind w:left="4708" w:hanging="219"/>
      </w:pPr>
      <w:rPr>
        <w:rFonts w:hint="default"/>
        <w:lang w:val="en-US" w:eastAsia="en-US" w:bidi="ar-SA"/>
      </w:rPr>
    </w:lvl>
    <w:lvl w:ilvl="5">
      <w:start w:val="0"/>
      <w:numFmt w:val="bullet"/>
      <w:lvlText w:val="•"/>
      <w:lvlJc w:val="left"/>
      <w:pPr>
        <w:ind w:left="5800" w:hanging="219"/>
      </w:pPr>
      <w:rPr>
        <w:rFonts w:hint="default"/>
        <w:lang w:val="en-US" w:eastAsia="en-US" w:bidi="ar-SA"/>
      </w:rPr>
    </w:lvl>
    <w:lvl w:ilvl="6">
      <w:start w:val="0"/>
      <w:numFmt w:val="bullet"/>
      <w:lvlText w:val="•"/>
      <w:lvlJc w:val="left"/>
      <w:pPr>
        <w:ind w:left="6892" w:hanging="219"/>
      </w:pPr>
      <w:rPr>
        <w:rFonts w:hint="default"/>
        <w:lang w:val="en-US" w:eastAsia="en-US" w:bidi="ar-SA"/>
      </w:rPr>
    </w:lvl>
    <w:lvl w:ilvl="7">
      <w:start w:val="0"/>
      <w:numFmt w:val="bullet"/>
      <w:lvlText w:val="•"/>
      <w:lvlJc w:val="left"/>
      <w:pPr>
        <w:ind w:left="7984" w:hanging="219"/>
      </w:pPr>
      <w:rPr>
        <w:rFonts w:hint="default"/>
        <w:lang w:val="en-US" w:eastAsia="en-US" w:bidi="ar-SA"/>
      </w:rPr>
    </w:lvl>
    <w:lvl w:ilvl="8">
      <w:start w:val="0"/>
      <w:numFmt w:val="bullet"/>
      <w:lvlText w:val="•"/>
      <w:lvlJc w:val="left"/>
      <w:pPr>
        <w:ind w:left="9076" w:hanging="219"/>
      </w:pPr>
      <w:rPr>
        <w:rFonts w:hint="default"/>
        <w:lang w:val="en-US" w:eastAsia="en-US" w:bidi="ar-SA"/>
      </w:rPr>
    </w:lvl>
  </w:abstractNum>
  <w:abstractNum w:abstractNumId="4">
    <w:nsid w:val="78E832AD"/>
    <w:multiLevelType w:val="hybridMultilevel"/>
    <w:tmpl w:val="0A1EA12A"/>
    <w:lvl w:ilvl="0">
      <w:start w:val="0"/>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0106260">
    <w:abstractNumId w:val="0"/>
  </w:num>
  <w:num w:numId="2" w16cid:durableId="665938114">
    <w:abstractNumId w:val="3"/>
  </w:num>
  <w:num w:numId="3" w16cid:durableId="1054430366">
    <w:abstractNumId w:val="1"/>
  </w:num>
  <w:num w:numId="4" w16cid:durableId="683938016">
    <w:abstractNumId w:val="4"/>
  </w:num>
  <w:num w:numId="5" w16cid:durableId="2095668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CB"/>
    <w:rsid w:val="0000116C"/>
    <w:rsid w:val="00004C4D"/>
    <w:rsid w:val="000112DB"/>
    <w:rsid w:val="00015733"/>
    <w:rsid w:val="000202BB"/>
    <w:rsid w:val="0002174A"/>
    <w:rsid w:val="00022FEC"/>
    <w:rsid w:val="0002639F"/>
    <w:rsid w:val="000278B1"/>
    <w:rsid w:val="00030B32"/>
    <w:rsid w:val="0004246E"/>
    <w:rsid w:val="00042F21"/>
    <w:rsid w:val="00047B46"/>
    <w:rsid w:val="000504EF"/>
    <w:rsid w:val="0005654A"/>
    <w:rsid w:val="0005710D"/>
    <w:rsid w:val="00065CA7"/>
    <w:rsid w:val="00071C00"/>
    <w:rsid w:val="000724C4"/>
    <w:rsid w:val="00084530"/>
    <w:rsid w:val="00085185"/>
    <w:rsid w:val="00085D3E"/>
    <w:rsid w:val="00092E9A"/>
    <w:rsid w:val="000949B5"/>
    <w:rsid w:val="000A00C7"/>
    <w:rsid w:val="000A1811"/>
    <w:rsid w:val="000A2E45"/>
    <w:rsid w:val="000A673A"/>
    <w:rsid w:val="000A7A64"/>
    <w:rsid w:val="000B14F1"/>
    <w:rsid w:val="000B3B20"/>
    <w:rsid w:val="000B62BB"/>
    <w:rsid w:val="000B67F9"/>
    <w:rsid w:val="000C34E7"/>
    <w:rsid w:val="000C74F1"/>
    <w:rsid w:val="000D011F"/>
    <w:rsid w:val="000D0C60"/>
    <w:rsid w:val="000D0FB9"/>
    <w:rsid w:val="000D191F"/>
    <w:rsid w:val="000D4B52"/>
    <w:rsid w:val="000E0332"/>
    <w:rsid w:val="000E2836"/>
    <w:rsid w:val="000E3293"/>
    <w:rsid w:val="000E3CE7"/>
    <w:rsid w:val="000E631F"/>
    <w:rsid w:val="000E654A"/>
    <w:rsid w:val="000F162D"/>
    <w:rsid w:val="000F5F64"/>
    <w:rsid w:val="000F6142"/>
    <w:rsid w:val="000F6C0B"/>
    <w:rsid w:val="00100B25"/>
    <w:rsid w:val="00100E82"/>
    <w:rsid w:val="00103F6C"/>
    <w:rsid w:val="0010405C"/>
    <w:rsid w:val="00110899"/>
    <w:rsid w:val="00111872"/>
    <w:rsid w:val="0011400F"/>
    <w:rsid w:val="001147EC"/>
    <w:rsid w:val="00117578"/>
    <w:rsid w:val="00120A02"/>
    <w:rsid w:val="00125F47"/>
    <w:rsid w:val="00130A65"/>
    <w:rsid w:val="00132F27"/>
    <w:rsid w:val="00132F8D"/>
    <w:rsid w:val="00133193"/>
    <w:rsid w:val="00133FA6"/>
    <w:rsid w:val="001420B9"/>
    <w:rsid w:val="001446EE"/>
    <w:rsid w:val="0014488C"/>
    <w:rsid w:val="0015133F"/>
    <w:rsid w:val="00151D41"/>
    <w:rsid w:val="0015463D"/>
    <w:rsid w:val="001606AA"/>
    <w:rsid w:val="00164023"/>
    <w:rsid w:val="00165488"/>
    <w:rsid w:val="00174977"/>
    <w:rsid w:val="00175F03"/>
    <w:rsid w:val="00176481"/>
    <w:rsid w:val="00186D98"/>
    <w:rsid w:val="001914FD"/>
    <w:rsid w:val="0019213B"/>
    <w:rsid w:val="00193F13"/>
    <w:rsid w:val="001970F2"/>
    <w:rsid w:val="001A21AF"/>
    <w:rsid w:val="001A32B4"/>
    <w:rsid w:val="001A7E03"/>
    <w:rsid w:val="001B1C86"/>
    <w:rsid w:val="001B2F75"/>
    <w:rsid w:val="001B3614"/>
    <w:rsid w:val="001B7260"/>
    <w:rsid w:val="001C07B4"/>
    <w:rsid w:val="001C1E10"/>
    <w:rsid w:val="001C2CD5"/>
    <w:rsid w:val="001C2FEF"/>
    <w:rsid w:val="001C5297"/>
    <w:rsid w:val="001C7C02"/>
    <w:rsid w:val="001D0D66"/>
    <w:rsid w:val="001D1E0C"/>
    <w:rsid w:val="001D243F"/>
    <w:rsid w:val="001D49B6"/>
    <w:rsid w:val="001D4E32"/>
    <w:rsid w:val="001D6BD6"/>
    <w:rsid w:val="001E2170"/>
    <w:rsid w:val="001E3686"/>
    <w:rsid w:val="001E36B2"/>
    <w:rsid w:val="001E6E5B"/>
    <w:rsid w:val="001F115A"/>
    <w:rsid w:val="001F1676"/>
    <w:rsid w:val="001F17D2"/>
    <w:rsid w:val="001F4EAE"/>
    <w:rsid w:val="001F6522"/>
    <w:rsid w:val="001F7731"/>
    <w:rsid w:val="00206449"/>
    <w:rsid w:val="00207D85"/>
    <w:rsid w:val="00210465"/>
    <w:rsid w:val="0021148E"/>
    <w:rsid w:val="00212EAA"/>
    <w:rsid w:val="00214085"/>
    <w:rsid w:val="00214DA3"/>
    <w:rsid w:val="002171CB"/>
    <w:rsid w:val="00232042"/>
    <w:rsid w:val="00232184"/>
    <w:rsid w:val="00241312"/>
    <w:rsid w:val="002430C3"/>
    <w:rsid w:val="00251513"/>
    <w:rsid w:val="00251C66"/>
    <w:rsid w:val="0025445F"/>
    <w:rsid w:val="00255816"/>
    <w:rsid w:val="0025643A"/>
    <w:rsid w:val="00257608"/>
    <w:rsid w:val="002609B3"/>
    <w:rsid w:val="00260E6F"/>
    <w:rsid w:val="00261813"/>
    <w:rsid w:val="0026205A"/>
    <w:rsid w:val="00264955"/>
    <w:rsid w:val="0026662A"/>
    <w:rsid w:val="00276549"/>
    <w:rsid w:val="002820B0"/>
    <w:rsid w:val="00283EB8"/>
    <w:rsid w:val="00284487"/>
    <w:rsid w:val="0029342B"/>
    <w:rsid w:val="0029378B"/>
    <w:rsid w:val="002941FB"/>
    <w:rsid w:val="00297817"/>
    <w:rsid w:val="002A0257"/>
    <w:rsid w:val="002A16FF"/>
    <w:rsid w:val="002A191E"/>
    <w:rsid w:val="002A64EA"/>
    <w:rsid w:val="002A6A48"/>
    <w:rsid w:val="002B19BD"/>
    <w:rsid w:val="002B3810"/>
    <w:rsid w:val="002B76DD"/>
    <w:rsid w:val="002C0D6B"/>
    <w:rsid w:val="002C735B"/>
    <w:rsid w:val="002D10AC"/>
    <w:rsid w:val="002D2F5A"/>
    <w:rsid w:val="002E7102"/>
    <w:rsid w:val="002F1751"/>
    <w:rsid w:val="002F279C"/>
    <w:rsid w:val="002F66F9"/>
    <w:rsid w:val="002F791E"/>
    <w:rsid w:val="003211D6"/>
    <w:rsid w:val="003307D2"/>
    <w:rsid w:val="00336030"/>
    <w:rsid w:val="00341D09"/>
    <w:rsid w:val="003544F5"/>
    <w:rsid w:val="00360AD7"/>
    <w:rsid w:val="00363C98"/>
    <w:rsid w:val="00367AD2"/>
    <w:rsid w:val="00372D20"/>
    <w:rsid w:val="00385591"/>
    <w:rsid w:val="0038674C"/>
    <w:rsid w:val="003876AE"/>
    <w:rsid w:val="003966A5"/>
    <w:rsid w:val="003A39F0"/>
    <w:rsid w:val="003A432F"/>
    <w:rsid w:val="003A5E38"/>
    <w:rsid w:val="003B1439"/>
    <w:rsid w:val="003B40F0"/>
    <w:rsid w:val="003B4929"/>
    <w:rsid w:val="003B5FF2"/>
    <w:rsid w:val="003B6B9C"/>
    <w:rsid w:val="003C0856"/>
    <w:rsid w:val="003C3992"/>
    <w:rsid w:val="003D2567"/>
    <w:rsid w:val="003D468D"/>
    <w:rsid w:val="003E01B7"/>
    <w:rsid w:val="003E556C"/>
    <w:rsid w:val="003F2042"/>
    <w:rsid w:val="003F2719"/>
    <w:rsid w:val="003F28F1"/>
    <w:rsid w:val="0040064E"/>
    <w:rsid w:val="00400687"/>
    <w:rsid w:val="00406314"/>
    <w:rsid w:val="0040682F"/>
    <w:rsid w:val="0041082E"/>
    <w:rsid w:val="0041219A"/>
    <w:rsid w:val="004135F5"/>
    <w:rsid w:val="0041746E"/>
    <w:rsid w:val="004176B1"/>
    <w:rsid w:val="00417DDC"/>
    <w:rsid w:val="0042020C"/>
    <w:rsid w:val="004209D4"/>
    <w:rsid w:val="00421A5C"/>
    <w:rsid w:val="00421BB0"/>
    <w:rsid w:val="0042363B"/>
    <w:rsid w:val="00426088"/>
    <w:rsid w:val="004318BD"/>
    <w:rsid w:val="00431FD5"/>
    <w:rsid w:val="00433609"/>
    <w:rsid w:val="00435AD2"/>
    <w:rsid w:val="00445837"/>
    <w:rsid w:val="00450FC2"/>
    <w:rsid w:val="004511A6"/>
    <w:rsid w:val="00451A98"/>
    <w:rsid w:val="00451BFA"/>
    <w:rsid w:val="00451D27"/>
    <w:rsid w:val="00452E71"/>
    <w:rsid w:val="00454D96"/>
    <w:rsid w:val="00456B57"/>
    <w:rsid w:val="00457811"/>
    <w:rsid w:val="00461BB5"/>
    <w:rsid w:val="00464C8F"/>
    <w:rsid w:val="0046662A"/>
    <w:rsid w:val="00467E18"/>
    <w:rsid w:val="00471109"/>
    <w:rsid w:val="00474127"/>
    <w:rsid w:val="00476889"/>
    <w:rsid w:val="004813D6"/>
    <w:rsid w:val="00482370"/>
    <w:rsid w:val="0048701D"/>
    <w:rsid w:val="0049156F"/>
    <w:rsid w:val="004A246D"/>
    <w:rsid w:val="004A26B4"/>
    <w:rsid w:val="004A318A"/>
    <w:rsid w:val="004A3C76"/>
    <w:rsid w:val="004A5937"/>
    <w:rsid w:val="004A6653"/>
    <w:rsid w:val="004B12DC"/>
    <w:rsid w:val="004B2F48"/>
    <w:rsid w:val="004B441A"/>
    <w:rsid w:val="004B4E7A"/>
    <w:rsid w:val="004B50A8"/>
    <w:rsid w:val="004B5D12"/>
    <w:rsid w:val="004B65FC"/>
    <w:rsid w:val="004B70C6"/>
    <w:rsid w:val="004C00D4"/>
    <w:rsid w:val="004C0F92"/>
    <w:rsid w:val="004C1B79"/>
    <w:rsid w:val="004C4A7C"/>
    <w:rsid w:val="004D2711"/>
    <w:rsid w:val="004D293D"/>
    <w:rsid w:val="004D326F"/>
    <w:rsid w:val="004D7811"/>
    <w:rsid w:val="004E02D1"/>
    <w:rsid w:val="004E05F3"/>
    <w:rsid w:val="004E10DA"/>
    <w:rsid w:val="004E39C0"/>
    <w:rsid w:val="004E4562"/>
    <w:rsid w:val="004E513E"/>
    <w:rsid w:val="004F04CC"/>
    <w:rsid w:val="004F32FD"/>
    <w:rsid w:val="004F3A99"/>
    <w:rsid w:val="004F4913"/>
    <w:rsid w:val="004F4D6D"/>
    <w:rsid w:val="0050096D"/>
    <w:rsid w:val="00502326"/>
    <w:rsid w:val="005031B0"/>
    <w:rsid w:val="00503793"/>
    <w:rsid w:val="005155C5"/>
    <w:rsid w:val="00515811"/>
    <w:rsid w:val="0052133A"/>
    <w:rsid w:val="00533F3B"/>
    <w:rsid w:val="005368F6"/>
    <w:rsid w:val="00536EA8"/>
    <w:rsid w:val="0054031E"/>
    <w:rsid w:val="005450A8"/>
    <w:rsid w:val="005503D7"/>
    <w:rsid w:val="00551379"/>
    <w:rsid w:val="005540E1"/>
    <w:rsid w:val="0055723F"/>
    <w:rsid w:val="00557E4D"/>
    <w:rsid w:val="00560031"/>
    <w:rsid w:val="00561905"/>
    <w:rsid w:val="005639B3"/>
    <w:rsid w:val="005670AF"/>
    <w:rsid w:val="0056773E"/>
    <w:rsid w:val="005737D8"/>
    <w:rsid w:val="005745B2"/>
    <w:rsid w:val="0058137E"/>
    <w:rsid w:val="00581BC6"/>
    <w:rsid w:val="005835CB"/>
    <w:rsid w:val="00583C73"/>
    <w:rsid w:val="00587FF5"/>
    <w:rsid w:val="00590A3A"/>
    <w:rsid w:val="00591B14"/>
    <w:rsid w:val="00596183"/>
    <w:rsid w:val="005A7217"/>
    <w:rsid w:val="005A790E"/>
    <w:rsid w:val="005B002D"/>
    <w:rsid w:val="005B53CD"/>
    <w:rsid w:val="005C267F"/>
    <w:rsid w:val="005C3958"/>
    <w:rsid w:val="005C40C5"/>
    <w:rsid w:val="005C5AFF"/>
    <w:rsid w:val="005D065D"/>
    <w:rsid w:val="005D16AB"/>
    <w:rsid w:val="005D25AC"/>
    <w:rsid w:val="005D4BDE"/>
    <w:rsid w:val="005D5216"/>
    <w:rsid w:val="005D5220"/>
    <w:rsid w:val="005D6203"/>
    <w:rsid w:val="005E2E12"/>
    <w:rsid w:val="005E38D5"/>
    <w:rsid w:val="005E5107"/>
    <w:rsid w:val="005E58C0"/>
    <w:rsid w:val="005E6207"/>
    <w:rsid w:val="005E6EB1"/>
    <w:rsid w:val="005F4590"/>
    <w:rsid w:val="00601732"/>
    <w:rsid w:val="00604A64"/>
    <w:rsid w:val="00610EAF"/>
    <w:rsid w:val="00612459"/>
    <w:rsid w:val="00612929"/>
    <w:rsid w:val="0061599B"/>
    <w:rsid w:val="006164FE"/>
    <w:rsid w:val="00617666"/>
    <w:rsid w:val="006177EA"/>
    <w:rsid w:val="00630344"/>
    <w:rsid w:val="006308E3"/>
    <w:rsid w:val="00637BAB"/>
    <w:rsid w:val="006444A3"/>
    <w:rsid w:val="00646580"/>
    <w:rsid w:val="00650B6B"/>
    <w:rsid w:val="0066505E"/>
    <w:rsid w:val="00671577"/>
    <w:rsid w:val="00671D41"/>
    <w:rsid w:val="0067521A"/>
    <w:rsid w:val="00681E6F"/>
    <w:rsid w:val="00682662"/>
    <w:rsid w:val="00683100"/>
    <w:rsid w:val="00683514"/>
    <w:rsid w:val="00691A77"/>
    <w:rsid w:val="006945B7"/>
    <w:rsid w:val="00694815"/>
    <w:rsid w:val="006962EA"/>
    <w:rsid w:val="006A50B3"/>
    <w:rsid w:val="006A666B"/>
    <w:rsid w:val="006B1F2F"/>
    <w:rsid w:val="006C4E3D"/>
    <w:rsid w:val="006D1DC6"/>
    <w:rsid w:val="006D52DA"/>
    <w:rsid w:val="006D6949"/>
    <w:rsid w:val="006E1DBD"/>
    <w:rsid w:val="006E6C96"/>
    <w:rsid w:val="006E7B1A"/>
    <w:rsid w:val="006F50E3"/>
    <w:rsid w:val="006F5E7B"/>
    <w:rsid w:val="0070207B"/>
    <w:rsid w:val="00702B84"/>
    <w:rsid w:val="00704415"/>
    <w:rsid w:val="00707A73"/>
    <w:rsid w:val="00713507"/>
    <w:rsid w:val="007168A7"/>
    <w:rsid w:val="00720D8E"/>
    <w:rsid w:val="007211DA"/>
    <w:rsid w:val="007220A7"/>
    <w:rsid w:val="0072458E"/>
    <w:rsid w:val="007253DE"/>
    <w:rsid w:val="007356F8"/>
    <w:rsid w:val="00736A55"/>
    <w:rsid w:val="00740B61"/>
    <w:rsid w:val="007419F9"/>
    <w:rsid w:val="00743D37"/>
    <w:rsid w:val="00745D0C"/>
    <w:rsid w:val="007514AD"/>
    <w:rsid w:val="00753A51"/>
    <w:rsid w:val="0075615C"/>
    <w:rsid w:val="00762DBE"/>
    <w:rsid w:val="00763F9E"/>
    <w:rsid w:val="00765C97"/>
    <w:rsid w:val="00766514"/>
    <w:rsid w:val="00766A6A"/>
    <w:rsid w:val="00767897"/>
    <w:rsid w:val="00767D23"/>
    <w:rsid w:val="007717D9"/>
    <w:rsid w:val="007732A9"/>
    <w:rsid w:val="00773BD5"/>
    <w:rsid w:val="00775F24"/>
    <w:rsid w:val="00776110"/>
    <w:rsid w:val="00780D16"/>
    <w:rsid w:val="00781AB5"/>
    <w:rsid w:val="007820F4"/>
    <w:rsid w:val="00785DF6"/>
    <w:rsid w:val="0078681D"/>
    <w:rsid w:val="00791338"/>
    <w:rsid w:val="007935AC"/>
    <w:rsid w:val="00793870"/>
    <w:rsid w:val="007977F9"/>
    <w:rsid w:val="007A28EB"/>
    <w:rsid w:val="007A3E11"/>
    <w:rsid w:val="007A67A9"/>
    <w:rsid w:val="007B61DB"/>
    <w:rsid w:val="007B6952"/>
    <w:rsid w:val="007B7C4C"/>
    <w:rsid w:val="007C7294"/>
    <w:rsid w:val="007D0321"/>
    <w:rsid w:val="007D074C"/>
    <w:rsid w:val="007D339E"/>
    <w:rsid w:val="007D74E1"/>
    <w:rsid w:val="007D79B2"/>
    <w:rsid w:val="007E1A42"/>
    <w:rsid w:val="007E2D1D"/>
    <w:rsid w:val="007E2DA6"/>
    <w:rsid w:val="007E4D04"/>
    <w:rsid w:val="007E7C9A"/>
    <w:rsid w:val="007F3106"/>
    <w:rsid w:val="007F46D5"/>
    <w:rsid w:val="007F5203"/>
    <w:rsid w:val="007F53C4"/>
    <w:rsid w:val="00803E04"/>
    <w:rsid w:val="00810375"/>
    <w:rsid w:val="00817E81"/>
    <w:rsid w:val="008207B3"/>
    <w:rsid w:val="00823653"/>
    <w:rsid w:val="00833C75"/>
    <w:rsid w:val="00833E71"/>
    <w:rsid w:val="00845138"/>
    <w:rsid w:val="00845F6C"/>
    <w:rsid w:val="008468D2"/>
    <w:rsid w:val="00847638"/>
    <w:rsid w:val="00852EC6"/>
    <w:rsid w:val="00853599"/>
    <w:rsid w:val="00870B0A"/>
    <w:rsid w:val="008710D2"/>
    <w:rsid w:val="00872EF9"/>
    <w:rsid w:val="008732A4"/>
    <w:rsid w:val="008736E9"/>
    <w:rsid w:val="00874D7B"/>
    <w:rsid w:val="00875C8F"/>
    <w:rsid w:val="008763B9"/>
    <w:rsid w:val="00876EA7"/>
    <w:rsid w:val="0087713C"/>
    <w:rsid w:val="008801A3"/>
    <w:rsid w:val="008828BE"/>
    <w:rsid w:val="00883F36"/>
    <w:rsid w:val="0088440C"/>
    <w:rsid w:val="00893592"/>
    <w:rsid w:val="008944CE"/>
    <w:rsid w:val="008955AC"/>
    <w:rsid w:val="008A307A"/>
    <w:rsid w:val="008A4A31"/>
    <w:rsid w:val="008A7BEB"/>
    <w:rsid w:val="008A7EE9"/>
    <w:rsid w:val="008B3A10"/>
    <w:rsid w:val="008B45C8"/>
    <w:rsid w:val="008C3411"/>
    <w:rsid w:val="008C58CB"/>
    <w:rsid w:val="008C6DEC"/>
    <w:rsid w:val="008C728B"/>
    <w:rsid w:val="008C78D0"/>
    <w:rsid w:val="008E3E06"/>
    <w:rsid w:val="008E55A1"/>
    <w:rsid w:val="008E5C10"/>
    <w:rsid w:val="008E6E89"/>
    <w:rsid w:val="008F445C"/>
    <w:rsid w:val="008F5731"/>
    <w:rsid w:val="008F7C17"/>
    <w:rsid w:val="009011F7"/>
    <w:rsid w:val="00901494"/>
    <w:rsid w:val="00904771"/>
    <w:rsid w:val="00905465"/>
    <w:rsid w:val="00906764"/>
    <w:rsid w:val="00907500"/>
    <w:rsid w:val="0091107C"/>
    <w:rsid w:val="0091361B"/>
    <w:rsid w:val="00915145"/>
    <w:rsid w:val="009202FB"/>
    <w:rsid w:val="00920961"/>
    <w:rsid w:val="00921CE0"/>
    <w:rsid w:val="0092335E"/>
    <w:rsid w:val="00927D0B"/>
    <w:rsid w:val="009359B4"/>
    <w:rsid w:val="00941E97"/>
    <w:rsid w:val="0094349D"/>
    <w:rsid w:val="00947D4B"/>
    <w:rsid w:val="00954D39"/>
    <w:rsid w:val="00955BD5"/>
    <w:rsid w:val="00956325"/>
    <w:rsid w:val="0096389D"/>
    <w:rsid w:val="00964A25"/>
    <w:rsid w:val="009704A7"/>
    <w:rsid w:val="009714B3"/>
    <w:rsid w:val="00971C2E"/>
    <w:rsid w:val="009726D7"/>
    <w:rsid w:val="0098753D"/>
    <w:rsid w:val="0099327D"/>
    <w:rsid w:val="00995D0D"/>
    <w:rsid w:val="00995F86"/>
    <w:rsid w:val="009A5FE9"/>
    <w:rsid w:val="009A64B1"/>
    <w:rsid w:val="009A7D06"/>
    <w:rsid w:val="009B6525"/>
    <w:rsid w:val="009B719A"/>
    <w:rsid w:val="009C0951"/>
    <w:rsid w:val="009C1BED"/>
    <w:rsid w:val="009C3233"/>
    <w:rsid w:val="009C69B0"/>
    <w:rsid w:val="009D45C5"/>
    <w:rsid w:val="009D5C9E"/>
    <w:rsid w:val="009D607B"/>
    <w:rsid w:val="009D79EC"/>
    <w:rsid w:val="009E0627"/>
    <w:rsid w:val="009E1A8B"/>
    <w:rsid w:val="009E3B32"/>
    <w:rsid w:val="009F2024"/>
    <w:rsid w:val="009F23E9"/>
    <w:rsid w:val="009F4BED"/>
    <w:rsid w:val="009F70B9"/>
    <w:rsid w:val="00A05D3D"/>
    <w:rsid w:val="00A07D5C"/>
    <w:rsid w:val="00A1147E"/>
    <w:rsid w:val="00A12AC9"/>
    <w:rsid w:val="00A165CD"/>
    <w:rsid w:val="00A232A0"/>
    <w:rsid w:val="00A31AC7"/>
    <w:rsid w:val="00A32E42"/>
    <w:rsid w:val="00A51096"/>
    <w:rsid w:val="00A558DC"/>
    <w:rsid w:val="00A60812"/>
    <w:rsid w:val="00A61CF7"/>
    <w:rsid w:val="00A620A3"/>
    <w:rsid w:val="00A672E8"/>
    <w:rsid w:val="00A70865"/>
    <w:rsid w:val="00A710D3"/>
    <w:rsid w:val="00A74F08"/>
    <w:rsid w:val="00A75F4F"/>
    <w:rsid w:val="00A82D1E"/>
    <w:rsid w:val="00A862A4"/>
    <w:rsid w:val="00A928EA"/>
    <w:rsid w:val="00A96F35"/>
    <w:rsid w:val="00AA184F"/>
    <w:rsid w:val="00AA46D7"/>
    <w:rsid w:val="00AA6BE7"/>
    <w:rsid w:val="00AA700D"/>
    <w:rsid w:val="00AA734A"/>
    <w:rsid w:val="00AB0471"/>
    <w:rsid w:val="00AC119E"/>
    <w:rsid w:val="00AC206E"/>
    <w:rsid w:val="00AC2CED"/>
    <w:rsid w:val="00AC47CF"/>
    <w:rsid w:val="00AD2C83"/>
    <w:rsid w:val="00AD4103"/>
    <w:rsid w:val="00AD65E6"/>
    <w:rsid w:val="00AD681B"/>
    <w:rsid w:val="00AD7A4C"/>
    <w:rsid w:val="00AE06CA"/>
    <w:rsid w:val="00AE63D5"/>
    <w:rsid w:val="00AF2637"/>
    <w:rsid w:val="00AF3789"/>
    <w:rsid w:val="00AF5299"/>
    <w:rsid w:val="00AF679B"/>
    <w:rsid w:val="00AF6E67"/>
    <w:rsid w:val="00AF72CB"/>
    <w:rsid w:val="00B05A91"/>
    <w:rsid w:val="00B0672F"/>
    <w:rsid w:val="00B16CEA"/>
    <w:rsid w:val="00B17BC4"/>
    <w:rsid w:val="00B24475"/>
    <w:rsid w:val="00B25410"/>
    <w:rsid w:val="00B25DA9"/>
    <w:rsid w:val="00B30582"/>
    <w:rsid w:val="00B309A2"/>
    <w:rsid w:val="00B31EF1"/>
    <w:rsid w:val="00B33FA2"/>
    <w:rsid w:val="00B37D7A"/>
    <w:rsid w:val="00B40EF9"/>
    <w:rsid w:val="00B45103"/>
    <w:rsid w:val="00B456D2"/>
    <w:rsid w:val="00B4612A"/>
    <w:rsid w:val="00B468B3"/>
    <w:rsid w:val="00B501E7"/>
    <w:rsid w:val="00B5119A"/>
    <w:rsid w:val="00B51AE4"/>
    <w:rsid w:val="00B523C8"/>
    <w:rsid w:val="00B55274"/>
    <w:rsid w:val="00B55BBC"/>
    <w:rsid w:val="00B57412"/>
    <w:rsid w:val="00B61224"/>
    <w:rsid w:val="00B62117"/>
    <w:rsid w:val="00B63D31"/>
    <w:rsid w:val="00B642E0"/>
    <w:rsid w:val="00B67BE4"/>
    <w:rsid w:val="00B705F7"/>
    <w:rsid w:val="00B72383"/>
    <w:rsid w:val="00B7595F"/>
    <w:rsid w:val="00B77B38"/>
    <w:rsid w:val="00B80C62"/>
    <w:rsid w:val="00B81353"/>
    <w:rsid w:val="00B843E0"/>
    <w:rsid w:val="00B854D6"/>
    <w:rsid w:val="00B854E0"/>
    <w:rsid w:val="00B85A34"/>
    <w:rsid w:val="00B92B75"/>
    <w:rsid w:val="00B96ED6"/>
    <w:rsid w:val="00B97BE0"/>
    <w:rsid w:val="00B9E78E"/>
    <w:rsid w:val="00BA052C"/>
    <w:rsid w:val="00BA2A4C"/>
    <w:rsid w:val="00BA2B23"/>
    <w:rsid w:val="00BA3812"/>
    <w:rsid w:val="00BA6736"/>
    <w:rsid w:val="00BA7AC0"/>
    <w:rsid w:val="00BB5FCD"/>
    <w:rsid w:val="00BC0DCC"/>
    <w:rsid w:val="00BC11C6"/>
    <w:rsid w:val="00BC6122"/>
    <w:rsid w:val="00BD7CE5"/>
    <w:rsid w:val="00BE5267"/>
    <w:rsid w:val="00BE7D9D"/>
    <w:rsid w:val="00BF1522"/>
    <w:rsid w:val="00BF1684"/>
    <w:rsid w:val="00BF1DE5"/>
    <w:rsid w:val="00BF466F"/>
    <w:rsid w:val="00BF6BC2"/>
    <w:rsid w:val="00C0127E"/>
    <w:rsid w:val="00C01461"/>
    <w:rsid w:val="00C027FB"/>
    <w:rsid w:val="00C074BF"/>
    <w:rsid w:val="00C0756A"/>
    <w:rsid w:val="00C076B0"/>
    <w:rsid w:val="00C07BA6"/>
    <w:rsid w:val="00C07C32"/>
    <w:rsid w:val="00C13B3E"/>
    <w:rsid w:val="00C160BC"/>
    <w:rsid w:val="00C173C5"/>
    <w:rsid w:val="00C239FE"/>
    <w:rsid w:val="00C23F1A"/>
    <w:rsid w:val="00C33DD8"/>
    <w:rsid w:val="00C340CB"/>
    <w:rsid w:val="00C40BD2"/>
    <w:rsid w:val="00C41713"/>
    <w:rsid w:val="00C4281C"/>
    <w:rsid w:val="00C50DCF"/>
    <w:rsid w:val="00C52017"/>
    <w:rsid w:val="00C54B56"/>
    <w:rsid w:val="00C55116"/>
    <w:rsid w:val="00C57D9B"/>
    <w:rsid w:val="00C6328C"/>
    <w:rsid w:val="00C63729"/>
    <w:rsid w:val="00C63C61"/>
    <w:rsid w:val="00C65443"/>
    <w:rsid w:val="00C6544E"/>
    <w:rsid w:val="00C7493A"/>
    <w:rsid w:val="00C756C6"/>
    <w:rsid w:val="00C81F7E"/>
    <w:rsid w:val="00C90136"/>
    <w:rsid w:val="00CA2A5F"/>
    <w:rsid w:val="00CA2F13"/>
    <w:rsid w:val="00CA7619"/>
    <w:rsid w:val="00CB0F0B"/>
    <w:rsid w:val="00CB181D"/>
    <w:rsid w:val="00CB1D0F"/>
    <w:rsid w:val="00CB478C"/>
    <w:rsid w:val="00CB60C4"/>
    <w:rsid w:val="00CB70D3"/>
    <w:rsid w:val="00CC4545"/>
    <w:rsid w:val="00CC5564"/>
    <w:rsid w:val="00CC76FE"/>
    <w:rsid w:val="00CD0784"/>
    <w:rsid w:val="00CE40F3"/>
    <w:rsid w:val="00CE5829"/>
    <w:rsid w:val="00CE681B"/>
    <w:rsid w:val="00CF0AD4"/>
    <w:rsid w:val="00CF27A3"/>
    <w:rsid w:val="00CF3EEA"/>
    <w:rsid w:val="00D01817"/>
    <w:rsid w:val="00D033DB"/>
    <w:rsid w:val="00D0726C"/>
    <w:rsid w:val="00D076A2"/>
    <w:rsid w:val="00D10A3A"/>
    <w:rsid w:val="00D13A66"/>
    <w:rsid w:val="00D13F55"/>
    <w:rsid w:val="00D1489D"/>
    <w:rsid w:val="00D2115B"/>
    <w:rsid w:val="00D25078"/>
    <w:rsid w:val="00D3214D"/>
    <w:rsid w:val="00D34D95"/>
    <w:rsid w:val="00D365F2"/>
    <w:rsid w:val="00D4185C"/>
    <w:rsid w:val="00D45583"/>
    <w:rsid w:val="00D5074A"/>
    <w:rsid w:val="00D50D2E"/>
    <w:rsid w:val="00D538AE"/>
    <w:rsid w:val="00D55728"/>
    <w:rsid w:val="00D56C8F"/>
    <w:rsid w:val="00D626D4"/>
    <w:rsid w:val="00D65856"/>
    <w:rsid w:val="00D72C2A"/>
    <w:rsid w:val="00D74B42"/>
    <w:rsid w:val="00D7516C"/>
    <w:rsid w:val="00D75D9A"/>
    <w:rsid w:val="00D76971"/>
    <w:rsid w:val="00D772DD"/>
    <w:rsid w:val="00D77B7E"/>
    <w:rsid w:val="00D81834"/>
    <w:rsid w:val="00D86CDA"/>
    <w:rsid w:val="00D86D40"/>
    <w:rsid w:val="00D8775D"/>
    <w:rsid w:val="00D9304B"/>
    <w:rsid w:val="00D94435"/>
    <w:rsid w:val="00D950F0"/>
    <w:rsid w:val="00D97366"/>
    <w:rsid w:val="00DA404F"/>
    <w:rsid w:val="00DB0526"/>
    <w:rsid w:val="00DB1755"/>
    <w:rsid w:val="00DB60D1"/>
    <w:rsid w:val="00DC2AD7"/>
    <w:rsid w:val="00DD0D6E"/>
    <w:rsid w:val="00DD11A8"/>
    <w:rsid w:val="00DD2772"/>
    <w:rsid w:val="00DD3508"/>
    <w:rsid w:val="00DD481D"/>
    <w:rsid w:val="00DD4C04"/>
    <w:rsid w:val="00DD4D5E"/>
    <w:rsid w:val="00DD5521"/>
    <w:rsid w:val="00DD5EAE"/>
    <w:rsid w:val="00DE095F"/>
    <w:rsid w:val="00DE115C"/>
    <w:rsid w:val="00DE2119"/>
    <w:rsid w:val="00DE3AEA"/>
    <w:rsid w:val="00DE3DB1"/>
    <w:rsid w:val="00DE5BDC"/>
    <w:rsid w:val="00DE7E98"/>
    <w:rsid w:val="00DF5A6B"/>
    <w:rsid w:val="00DF711A"/>
    <w:rsid w:val="00E03279"/>
    <w:rsid w:val="00E06B18"/>
    <w:rsid w:val="00E074A6"/>
    <w:rsid w:val="00E11A7A"/>
    <w:rsid w:val="00E1273C"/>
    <w:rsid w:val="00E13091"/>
    <w:rsid w:val="00E1753D"/>
    <w:rsid w:val="00E22B0A"/>
    <w:rsid w:val="00E2531B"/>
    <w:rsid w:val="00E27946"/>
    <w:rsid w:val="00E32795"/>
    <w:rsid w:val="00E435D1"/>
    <w:rsid w:val="00E4406A"/>
    <w:rsid w:val="00E46A8A"/>
    <w:rsid w:val="00E5173E"/>
    <w:rsid w:val="00E54831"/>
    <w:rsid w:val="00E54C30"/>
    <w:rsid w:val="00E565EB"/>
    <w:rsid w:val="00E60ACA"/>
    <w:rsid w:val="00E62E33"/>
    <w:rsid w:val="00E63C95"/>
    <w:rsid w:val="00E675A6"/>
    <w:rsid w:val="00E72205"/>
    <w:rsid w:val="00E7359D"/>
    <w:rsid w:val="00E757A4"/>
    <w:rsid w:val="00E76644"/>
    <w:rsid w:val="00E814C9"/>
    <w:rsid w:val="00E821E5"/>
    <w:rsid w:val="00E85299"/>
    <w:rsid w:val="00E85353"/>
    <w:rsid w:val="00E85CCF"/>
    <w:rsid w:val="00E85F33"/>
    <w:rsid w:val="00E86F9D"/>
    <w:rsid w:val="00E91EF5"/>
    <w:rsid w:val="00E94CC4"/>
    <w:rsid w:val="00E96D0A"/>
    <w:rsid w:val="00E97A9C"/>
    <w:rsid w:val="00EA012E"/>
    <w:rsid w:val="00EA1EF5"/>
    <w:rsid w:val="00EA577A"/>
    <w:rsid w:val="00EA6044"/>
    <w:rsid w:val="00EA6204"/>
    <w:rsid w:val="00EA6A1D"/>
    <w:rsid w:val="00EB7D45"/>
    <w:rsid w:val="00EC1068"/>
    <w:rsid w:val="00EC594B"/>
    <w:rsid w:val="00ED39D3"/>
    <w:rsid w:val="00ED4075"/>
    <w:rsid w:val="00ED7759"/>
    <w:rsid w:val="00ED7846"/>
    <w:rsid w:val="00EE4046"/>
    <w:rsid w:val="00EE7850"/>
    <w:rsid w:val="00EF327A"/>
    <w:rsid w:val="00EF349E"/>
    <w:rsid w:val="00EF3530"/>
    <w:rsid w:val="00EF5375"/>
    <w:rsid w:val="00EF743E"/>
    <w:rsid w:val="00EF7500"/>
    <w:rsid w:val="00F00846"/>
    <w:rsid w:val="00F04F52"/>
    <w:rsid w:val="00F06AB6"/>
    <w:rsid w:val="00F07AB3"/>
    <w:rsid w:val="00F10BBE"/>
    <w:rsid w:val="00F13A8D"/>
    <w:rsid w:val="00F15364"/>
    <w:rsid w:val="00F153BA"/>
    <w:rsid w:val="00F16BAE"/>
    <w:rsid w:val="00F2069A"/>
    <w:rsid w:val="00F22A5B"/>
    <w:rsid w:val="00F300FB"/>
    <w:rsid w:val="00F33527"/>
    <w:rsid w:val="00F336ED"/>
    <w:rsid w:val="00F3568C"/>
    <w:rsid w:val="00F37640"/>
    <w:rsid w:val="00F419BB"/>
    <w:rsid w:val="00F41EA3"/>
    <w:rsid w:val="00F44EE6"/>
    <w:rsid w:val="00F47E17"/>
    <w:rsid w:val="00F5394A"/>
    <w:rsid w:val="00F56249"/>
    <w:rsid w:val="00F620C8"/>
    <w:rsid w:val="00F62E0B"/>
    <w:rsid w:val="00F71CCB"/>
    <w:rsid w:val="00F7222E"/>
    <w:rsid w:val="00F83BFC"/>
    <w:rsid w:val="00F855B3"/>
    <w:rsid w:val="00F94700"/>
    <w:rsid w:val="00F971FE"/>
    <w:rsid w:val="00F974EC"/>
    <w:rsid w:val="00F9764C"/>
    <w:rsid w:val="00FA1474"/>
    <w:rsid w:val="00FB0295"/>
    <w:rsid w:val="00FB1C11"/>
    <w:rsid w:val="00FB3417"/>
    <w:rsid w:val="00FB64BF"/>
    <w:rsid w:val="00FB7904"/>
    <w:rsid w:val="00FC3506"/>
    <w:rsid w:val="00FC392A"/>
    <w:rsid w:val="00FC3F12"/>
    <w:rsid w:val="00FC50BA"/>
    <w:rsid w:val="00FC5DBE"/>
    <w:rsid w:val="00FD07C5"/>
    <w:rsid w:val="00FD1517"/>
    <w:rsid w:val="00FD2F85"/>
    <w:rsid w:val="00FD3C8E"/>
    <w:rsid w:val="00FD7021"/>
    <w:rsid w:val="00FE6B22"/>
    <w:rsid w:val="00FF2EB7"/>
    <w:rsid w:val="01D9C3CB"/>
    <w:rsid w:val="0277CE05"/>
    <w:rsid w:val="0285D507"/>
    <w:rsid w:val="033481CD"/>
    <w:rsid w:val="03F16E46"/>
    <w:rsid w:val="040963FC"/>
    <w:rsid w:val="042565EF"/>
    <w:rsid w:val="04B28C0F"/>
    <w:rsid w:val="04C0AEA2"/>
    <w:rsid w:val="05032F63"/>
    <w:rsid w:val="05328B38"/>
    <w:rsid w:val="056546EA"/>
    <w:rsid w:val="05B7EA87"/>
    <w:rsid w:val="05BD7AA7"/>
    <w:rsid w:val="05C97381"/>
    <w:rsid w:val="06092EC7"/>
    <w:rsid w:val="06A5C6A2"/>
    <w:rsid w:val="079AED55"/>
    <w:rsid w:val="0821BFE6"/>
    <w:rsid w:val="08317158"/>
    <w:rsid w:val="09AB716B"/>
    <w:rsid w:val="09F62CBF"/>
    <w:rsid w:val="0A38320B"/>
    <w:rsid w:val="0B1EA27E"/>
    <w:rsid w:val="0B23FB22"/>
    <w:rsid w:val="0B70C2B5"/>
    <w:rsid w:val="0B90259D"/>
    <w:rsid w:val="0CAA194E"/>
    <w:rsid w:val="0CD91872"/>
    <w:rsid w:val="0DD2869C"/>
    <w:rsid w:val="0DD94E82"/>
    <w:rsid w:val="0E1CF1F2"/>
    <w:rsid w:val="0E2C12B8"/>
    <w:rsid w:val="0E96F88E"/>
    <w:rsid w:val="0F48E876"/>
    <w:rsid w:val="0F6EF2A1"/>
    <w:rsid w:val="0F8B9FD5"/>
    <w:rsid w:val="0FAF7AE6"/>
    <w:rsid w:val="0FCC141C"/>
    <w:rsid w:val="101B7953"/>
    <w:rsid w:val="10AE9251"/>
    <w:rsid w:val="117FEAB3"/>
    <w:rsid w:val="11974ABC"/>
    <w:rsid w:val="120D27DF"/>
    <w:rsid w:val="129AF409"/>
    <w:rsid w:val="12BC6BC5"/>
    <w:rsid w:val="12CE578F"/>
    <w:rsid w:val="1374F8FB"/>
    <w:rsid w:val="13B80789"/>
    <w:rsid w:val="14062BFA"/>
    <w:rsid w:val="1436EC7B"/>
    <w:rsid w:val="143CF060"/>
    <w:rsid w:val="14CDF706"/>
    <w:rsid w:val="1546B878"/>
    <w:rsid w:val="1560B341"/>
    <w:rsid w:val="156B6306"/>
    <w:rsid w:val="15EA8004"/>
    <w:rsid w:val="1693E7E8"/>
    <w:rsid w:val="16D541C7"/>
    <w:rsid w:val="16FD3C55"/>
    <w:rsid w:val="18755AF7"/>
    <w:rsid w:val="1884752A"/>
    <w:rsid w:val="18EADDFB"/>
    <w:rsid w:val="196C8CF3"/>
    <w:rsid w:val="1978F5B5"/>
    <w:rsid w:val="1982C677"/>
    <w:rsid w:val="199B9057"/>
    <w:rsid w:val="1A945D50"/>
    <w:rsid w:val="1ABEE3EE"/>
    <w:rsid w:val="1B58E5EC"/>
    <w:rsid w:val="1B6922AA"/>
    <w:rsid w:val="1BFC5AC1"/>
    <w:rsid w:val="1C598FE4"/>
    <w:rsid w:val="1C9A2E12"/>
    <w:rsid w:val="1CA39DF4"/>
    <w:rsid w:val="1CE6F348"/>
    <w:rsid w:val="1D34DC38"/>
    <w:rsid w:val="1D7E0464"/>
    <w:rsid w:val="1DC28602"/>
    <w:rsid w:val="1EAF2F89"/>
    <w:rsid w:val="1EC81FDB"/>
    <w:rsid w:val="1EC87826"/>
    <w:rsid w:val="1EFD3D69"/>
    <w:rsid w:val="1F5B34D4"/>
    <w:rsid w:val="1F64D8AE"/>
    <w:rsid w:val="1FD31850"/>
    <w:rsid w:val="1FFAC5D1"/>
    <w:rsid w:val="20392B1B"/>
    <w:rsid w:val="20F8F60C"/>
    <w:rsid w:val="21218C45"/>
    <w:rsid w:val="2126C1AC"/>
    <w:rsid w:val="212F9589"/>
    <w:rsid w:val="219BA999"/>
    <w:rsid w:val="21EF24EA"/>
    <w:rsid w:val="227C3B92"/>
    <w:rsid w:val="23351979"/>
    <w:rsid w:val="2385680B"/>
    <w:rsid w:val="23D18B7C"/>
    <w:rsid w:val="242C7478"/>
    <w:rsid w:val="24B98641"/>
    <w:rsid w:val="24CAE4E9"/>
    <w:rsid w:val="251A7F78"/>
    <w:rsid w:val="251D824A"/>
    <w:rsid w:val="25505601"/>
    <w:rsid w:val="260D20A4"/>
    <w:rsid w:val="26765F0B"/>
    <w:rsid w:val="26D737ED"/>
    <w:rsid w:val="270AE174"/>
    <w:rsid w:val="2745A2C1"/>
    <w:rsid w:val="275F2FE5"/>
    <w:rsid w:val="284680B7"/>
    <w:rsid w:val="28DB0134"/>
    <w:rsid w:val="28DFF66C"/>
    <w:rsid w:val="292E434C"/>
    <w:rsid w:val="29602FB9"/>
    <w:rsid w:val="29B3C376"/>
    <w:rsid w:val="2A3E5A41"/>
    <w:rsid w:val="2A57CCF4"/>
    <w:rsid w:val="2C0330ED"/>
    <w:rsid w:val="2C8FFE1C"/>
    <w:rsid w:val="2CD04265"/>
    <w:rsid w:val="2CFEEB0B"/>
    <w:rsid w:val="2E2EDB1F"/>
    <w:rsid w:val="2E62856E"/>
    <w:rsid w:val="308E5EFE"/>
    <w:rsid w:val="30D4C5AD"/>
    <w:rsid w:val="3215744E"/>
    <w:rsid w:val="326BB483"/>
    <w:rsid w:val="32B283DF"/>
    <w:rsid w:val="334CBC61"/>
    <w:rsid w:val="33F1BC55"/>
    <w:rsid w:val="343DF284"/>
    <w:rsid w:val="3458F53C"/>
    <w:rsid w:val="34B6A541"/>
    <w:rsid w:val="34D93033"/>
    <w:rsid w:val="358D86FE"/>
    <w:rsid w:val="35C2FDF1"/>
    <w:rsid w:val="37516798"/>
    <w:rsid w:val="37697206"/>
    <w:rsid w:val="37719EAA"/>
    <w:rsid w:val="37A3545A"/>
    <w:rsid w:val="387DA713"/>
    <w:rsid w:val="388DD182"/>
    <w:rsid w:val="38AA5C31"/>
    <w:rsid w:val="390436CE"/>
    <w:rsid w:val="39191EA8"/>
    <w:rsid w:val="39D45867"/>
    <w:rsid w:val="39E8A900"/>
    <w:rsid w:val="3A3F6BB9"/>
    <w:rsid w:val="3A5F4C32"/>
    <w:rsid w:val="3A5F65E2"/>
    <w:rsid w:val="3A6B0256"/>
    <w:rsid w:val="3B6801B5"/>
    <w:rsid w:val="3BA9E35A"/>
    <w:rsid w:val="3BABA36A"/>
    <w:rsid w:val="3C4EBCD6"/>
    <w:rsid w:val="3CBA2DE4"/>
    <w:rsid w:val="3CF21D45"/>
    <w:rsid w:val="3D27AAFF"/>
    <w:rsid w:val="3DCAD644"/>
    <w:rsid w:val="3E2FF155"/>
    <w:rsid w:val="3E74382C"/>
    <w:rsid w:val="3FBE09EF"/>
    <w:rsid w:val="41A3E3F4"/>
    <w:rsid w:val="41E1F8B8"/>
    <w:rsid w:val="41E970ED"/>
    <w:rsid w:val="41FBA109"/>
    <w:rsid w:val="424A6DD0"/>
    <w:rsid w:val="425001A0"/>
    <w:rsid w:val="42631682"/>
    <w:rsid w:val="4297A2C2"/>
    <w:rsid w:val="4314DFEB"/>
    <w:rsid w:val="43552687"/>
    <w:rsid w:val="4391A009"/>
    <w:rsid w:val="4399C21A"/>
    <w:rsid w:val="44235AE2"/>
    <w:rsid w:val="446FB8B0"/>
    <w:rsid w:val="45189290"/>
    <w:rsid w:val="45699FCE"/>
    <w:rsid w:val="4581997E"/>
    <w:rsid w:val="4589728B"/>
    <w:rsid w:val="45909946"/>
    <w:rsid w:val="45FD95A7"/>
    <w:rsid w:val="4614EA45"/>
    <w:rsid w:val="4741EA5D"/>
    <w:rsid w:val="47E36255"/>
    <w:rsid w:val="47F637A4"/>
    <w:rsid w:val="48C03D26"/>
    <w:rsid w:val="48D212A5"/>
    <w:rsid w:val="495683CE"/>
    <w:rsid w:val="4A2172B4"/>
    <w:rsid w:val="4A4C6240"/>
    <w:rsid w:val="4A9FB7C9"/>
    <w:rsid w:val="4AA53AF7"/>
    <w:rsid w:val="4B2C8CCA"/>
    <w:rsid w:val="4BBF532B"/>
    <w:rsid w:val="4BCDBE9F"/>
    <w:rsid w:val="4BED37B1"/>
    <w:rsid w:val="4C8781DE"/>
    <w:rsid w:val="4D955978"/>
    <w:rsid w:val="4DBF8199"/>
    <w:rsid w:val="4E69EBDE"/>
    <w:rsid w:val="4EA31CDF"/>
    <w:rsid w:val="4EB17671"/>
    <w:rsid w:val="4F049EC7"/>
    <w:rsid w:val="4FBC3B87"/>
    <w:rsid w:val="4FD10DF3"/>
    <w:rsid w:val="4FDA0557"/>
    <w:rsid w:val="501FCA24"/>
    <w:rsid w:val="505C3F14"/>
    <w:rsid w:val="51888C6A"/>
    <w:rsid w:val="51DF08F1"/>
    <w:rsid w:val="51F6E535"/>
    <w:rsid w:val="520CE7D4"/>
    <w:rsid w:val="526E5657"/>
    <w:rsid w:val="53D591EA"/>
    <w:rsid w:val="53EA9295"/>
    <w:rsid w:val="5401D518"/>
    <w:rsid w:val="542F85C1"/>
    <w:rsid w:val="544F3B33"/>
    <w:rsid w:val="5473DF1F"/>
    <w:rsid w:val="553D3655"/>
    <w:rsid w:val="55C967FB"/>
    <w:rsid w:val="55DB5388"/>
    <w:rsid w:val="563F1EB5"/>
    <w:rsid w:val="5685E5FC"/>
    <w:rsid w:val="5758EF4D"/>
    <w:rsid w:val="57974982"/>
    <w:rsid w:val="579D9758"/>
    <w:rsid w:val="57E37D85"/>
    <w:rsid w:val="57FF3CB7"/>
    <w:rsid w:val="58541114"/>
    <w:rsid w:val="58ACF307"/>
    <w:rsid w:val="58EE1A7D"/>
    <w:rsid w:val="5901CE38"/>
    <w:rsid w:val="59891FFB"/>
    <w:rsid w:val="59DC90BE"/>
    <w:rsid w:val="59E0D4AC"/>
    <w:rsid w:val="5A1BC817"/>
    <w:rsid w:val="5A359B6C"/>
    <w:rsid w:val="5A94F39F"/>
    <w:rsid w:val="5A9BB1A7"/>
    <w:rsid w:val="5AA400EF"/>
    <w:rsid w:val="5B60580A"/>
    <w:rsid w:val="5C06FA55"/>
    <w:rsid w:val="5CA73A3A"/>
    <w:rsid w:val="5D6852EF"/>
    <w:rsid w:val="5E55FFBE"/>
    <w:rsid w:val="5F24DACE"/>
    <w:rsid w:val="5F2D57AA"/>
    <w:rsid w:val="5F8B4EB7"/>
    <w:rsid w:val="5F9BC10A"/>
    <w:rsid w:val="5FC47C40"/>
    <w:rsid w:val="5FC6D370"/>
    <w:rsid w:val="61144EDC"/>
    <w:rsid w:val="612CAD80"/>
    <w:rsid w:val="61756F64"/>
    <w:rsid w:val="62674460"/>
    <w:rsid w:val="62970112"/>
    <w:rsid w:val="62C543C8"/>
    <w:rsid w:val="632C2AEE"/>
    <w:rsid w:val="63D3A71A"/>
    <w:rsid w:val="64B9E1D9"/>
    <w:rsid w:val="64E60283"/>
    <w:rsid w:val="65128E1F"/>
    <w:rsid w:val="6554DF57"/>
    <w:rsid w:val="658EE61F"/>
    <w:rsid w:val="65DED7F1"/>
    <w:rsid w:val="6724151A"/>
    <w:rsid w:val="67F4B6EC"/>
    <w:rsid w:val="68AE17CF"/>
    <w:rsid w:val="68DA91B1"/>
    <w:rsid w:val="68FB2C98"/>
    <w:rsid w:val="69839206"/>
    <w:rsid w:val="69FA5AC2"/>
    <w:rsid w:val="6A3B4F8D"/>
    <w:rsid w:val="6ADA0F0C"/>
    <w:rsid w:val="6B98823E"/>
    <w:rsid w:val="6C012A4D"/>
    <w:rsid w:val="6CA030E0"/>
    <w:rsid w:val="6D06B6F0"/>
    <w:rsid w:val="6D144F62"/>
    <w:rsid w:val="6D3E1CCF"/>
    <w:rsid w:val="6DA464E0"/>
    <w:rsid w:val="6E3ECCAA"/>
    <w:rsid w:val="6E807669"/>
    <w:rsid w:val="6F9B8910"/>
    <w:rsid w:val="6FD3ECAF"/>
    <w:rsid w:val="70342408"/>
    <w:rsid w:val="715BC5EB"/>
    <w:rsid w:val="72331C9A"/>
    <w:rsid w:val="724C4D39"/>
    <w:rsid w:val="72B8CA7C"/>
    <w:rsid w:val="72E652BF"/>
    <w:rsid w:val="7604C205"/>
    <w:rsid w:val="762DC429"/>
    <w:rsid w:val="76F176FF"/>
    <w:rsid w:val="785EFE44"/>
    <w:rsid w:val="7860E257"/>
    <w:rsid w:val="78AA36D5"/>
    <w:rsid w:val="78ED1961"/>
    <w:rsid w:val="796B056B"/>
    <w:rsid w:val="79963218"/>
    <w:rsid w:val="7A3AAF1A"/>
    <w:rsid w:val="7AD851BB"/>
    <w:rsid w:val="7AE35167"/>
    <w:rsid w:val="7B43E01D"/>
    <w:rsid w:val="7BDE1AC6"/>
    <w:rsid w:val="7BEEEEF2"/>
    <w:rsid w:val="7C11DA4B"/>
    <w:rsid w:val="7D43FD9B"/>
    <w:rsid w:val="7D998428"/>
    <w:rsid w:val="7E4F43C4"/>
    <w:rsid w:val="7F05ABDB"/>
    <w:rsid w:val="7F330300"/>
    <w:rsid w:val="7F37A20D"/>
    <w:rsid w:val="7FD2C8C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C0403B0"/>
  <w15:chartTrackingRefBased/>
  <w15:docId w15:val="{D30A422A-1D5C-4F43-88A1-553D55644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2CD5"/>
    <w:pPr>
      <w:widowControl w:val="0"/>
      <w:autoSpaceDE w:val="0"/>
      <w:autoSpaceDN w:val="0"/>
      <w:spacing w:after="0" w:line="240" w:lineRule="auto"/>
    </w:pPr>
    <w:rPr>
      <w:rFonts w:ascii="Calibri" w:eastAsia="Calibri" w:hAnsi="Calibri" w:cs="Calibri"/>
      <w:kern w:val="0"/>
      <w14:ligatures w14:val="none"/>
    </w:rPr>
  </w:style>
  <w:style w:type="paragraph" w:styleId="Heading1">
    <w:name w:val="heading 1"/>
    <w:basedOn w:val="Normal"/>
    <w:link w:val="Heading1Char"/>
    <w:uiPriority w:val="9"/>
    <w:qFormat/>
    <w:rsid w:val="008C58CB"/>
    <w:pPr>
      <w:spacing w:before="14"/>
      <w:ind w:left="11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8CB"/>
    <w:pPr>
      <w:tabs>
        <w:tab w:val="center" w:pos="4680"/>
        <w:tab w:val="right" w:pos="9360"/>
      </w:tabs>
    </w:pPr>
  </w:style>
  <w:style w:type="character" w:customStyle="1" w:styleId="HeaderChar">
    <w:name w:val="Header Char"/>
    <w:basedOn w:val="DefaultParagraphFont"/>
    <w:link w:val="Header"/>
    <w:uiPriority w:val="99"/>
    <w:rsid w:val="008C58CB"/>
  </w:style>
  <w:style w:type="paragraph" w:styleId="Footer">
    <w:name w:val="footer"/>
    <w:basedOn w:val="Normal"/>
    <w:link w:val="FooterChar"/>
    <w:uiPriority w:val="99"/>
    <w:unhideWhenUsed/>
    <w:rsid w:val="008C58CB"/>
    <w:pPr>
      <w:tabs>
        <w:tab w:val="center" w:pos="4680"/>
        <w:tab w:val="right" w:pos="9360"/>
      </w:tabs>
    </w:pPr>
  </w:style>
  <w:style w:type="character" w:customStyle="1" w:styleId="FooterChar">
    <w:name w:val="Footer Char"/>
    <w:basedOn w:val="DefaultParagraphFont"/>
    <w:link w:val="Footer"/>
    <w:uiPriority w:val="99"/>
    <w:rsid w:val="008C58CB"/>
  </w:style>
  <w:style w:type="paragraph" w:styleId="ListParagraph">
    <w:name w:val="List Paragraph"/>
    <w:basedOn w:val="Normal"/>
    <w:uiPriority w:val="1"/>
    <w:qFormat/>
    <w:rsid w:val="008C58CB"/>
    <w:pPr>
      <w:ind w:left="832" w:hanging="360"/>
    </w:pPr>
  </w:style>
  <w:style w:type="paragraph" w:styleId="BodyText">
    <w:name w:val="Body Text"/>
    <w:basedOn w:val="Normal"/>
    <w:link w:val="BodyTextChar"/>
    <w:uiPriority w:val="1"/>
    <w:qFormat/>
    <w:rsid w:val="008C58CB"/>
  </w:style>
  <w:style w:type="character" w:customStyle="1" w:styleId="BodyTextChar">
    <w:name w:val="Body Text Char"/>
    <w:basedOn w:val="DefaultParagraphFont"/>
    <w:link w:val="BodyText"/>
    <w:uiPriority w:val="1"/>
    <w:rsid w:val="008C58CB"/>
    <w:rPr>
      <w:rFonts w:ascii="Calibri" w:eastAsia="Calibri" w:hAnsi="Calibri" w:cs="Calibri"/>
      <w:kern w:val="0"/>
      <w14:ligatures w14:val="none"/>
    </w:rPr>
  </w:style>
  <w:style w:type="character" w:customStyle="1" w:styleId="Heading1Char">
    <w:name w:val="Heading 1 Char"/>
    <w:basedOn w:val="DefaultParagraphFont"/>
    <w:link w:val="Heading1"/>
    <w:uiPriority w:val="9"/>
    <w:rsid w:val="008C58CB"/>
    <w:rPr>
      <w:rFonts w:ascii="Calibri" w:eastAsia="Calibri" w:hAnsi="Calibri" w:cs="Calibri"/>
      <w:b/>
      <w:bCs/>
      <w:kern w:val="0"/>
      <w14:ligatures w14:val="none"/>
    </w:rPr>
  </w:style>
  <w:style w:type="character" w:styleId="CommentReference">
    <w:name w:val="annotation reference"/>
    <w:basedOn w:val="DefaultParagraphFont"/>
    <w:uiPriority w:val="99"/>
    <w:semiHidden/>
    <w:unhideWhenUsed/>
    <w:rsid w:val="009C3233"/>
    <w:rPr>
      <w:sz w:val="16"/>
      <w:szCs w:val="16"/>
    </w:rPr>
  </w:style>
  <w:style w:type="paragraph" w:styleId="CommentText">
    <w:name w:val="annotation text"/>
    <w:basedOn w:val="Normal"/>
    <w:link w:val="CommentTextChar"/>
    <w:uiPriority w:val="99"/>
    <w:unhideWhenUsed/>
    <w:rsid w:val="009C3233"/>
    <w:rPr>
      <w:sz w:val="20"/>
      <w:szCs w:val="20"/>
    </w:rPr>
  </w:style>
  <w:style w:type="character" w:customStyle="1" w:styleId="CommentTextChar">
    <w:name w:val="Comment Text Char"/>
    <w:basedOn w:val="DefaultParagraphFont"/>
    <w:link w:val="CommentText"/>
    <w:uiPriority w:val="99"/>
    <w:rsid w:val="009C3233"/>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C3233"/>
    <w:rPr>
      <w:b/>
      <w:bCs/>
    </w:rPr>
  </w:style>
  <w:style w:type="character" w:customStyle="1" w:styleId="CommentSubjectChar">
    <w:name w:val="Comment Subject Char"/>
    <w:basedOn w:val="CommentTextChar"/>
    <w:link w:val="CommentSubject"/>
    <w:uiPriority w:val="99"/>
    <w:semiHidden/>
    <w:rsid w:val="009C3233"/>
    <w:rPr>
      <w:rFonts w:ascii="Calibri" w:eastAsia="Calibri" w:hAnsi="Calibri" w:cs="Calibri"/>
      <w:b/>
      <w:bCs/>
      <w:kern w:val="0"/>
      <w:sz w:val="20"/>
      <w:szCs w:val="20"/>
      <w14:ligatures w14:val="none"/>
    </w:rPr>
  </w:style>
  <w:style w:type="paragraph" w:styleId="Revision">
    <w:name w:val="Revision"/>
    <w:hidden/>
    <w:uiPriority w:val="99"/>
    <w:semiHidden/>
    <w:rsid w:val="009C3233"/>
    <w:pPr>
      <w:spacing w:after="0" w:line="240" w:lineRule="auto"/>
    </w:pPr>
    <w:rPr>
      <w:rFonts w:ascii="Calibri" w:eastAsia="Calibri" w:hAnsi="Calibri" w:cs="Calibri"/>
      <w:kern w:val="0"/>
      <w14:ligatures w14:val="none"/>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Title">
    <w:name w:val="Title"/>
    <w:basedOn w:val="Normal"/>
    <w:next w:val="Normal"/>
    <w:link w:val="TitleChar"/>
    <w:uiPriority w:val="10"/>
    <w:qFormat/>
    <w:rsid w:val="00745D0C"/>
    <w:pPr>
      <w:widowControl/>
      <w:autoSpaceDE/>
      <w:autoSpaceDN/>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45D0C"/>
    <w:rPr>
      <w:rFonts w:asciiTheme="majorHAnsi" w:eastAsiaTheme="majorEastAsia" w:hAnsiTheme="majorHAnsi" w:cstheme="majorBidi"/>
      <w:spacing w:val="-10"/>
      <w:kern w:val="0"/>
      <w:sz w:val="56"/>
      <w:szCs w:val="56"/>
      <w14:ligatures w14:val="none"/>
    </w:rPr>
  </w:style>
  <w:style w:type="paragraph" w:customStyle="1" w:styleId="paragraph">
    <w:name w:val="paragraph"/>
    <w:basedOn w:val="Normal"/>
    <w:rsid w:val="00745D0C"/>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745D0C"/>
  </w:style>
  <w:style w:type="character" w:styleId="Hyperlink">
    <w:name w:val="Hyperlink"/>
    <w:basedOn w:val="DefaultParagraphFont"/>
    <w:uiPriority w:val="99"/>
    <w:unhideWhenUsed/>
    <w:rsid w:val="00745D0C"/>
    <w:rPr>
      <w:color w:val="0000FF"/>
      <w:u w:val="single"/>
    </w:rPr>
  </w:style>
  <w:style w:type="character" w:customStyle="1" w:styleId="ui-provider">
    <w:name w:val="ui-provider"/>
    <w:basedOn w:val="DefaultParagraphFont"/>
    <w:rsid w:val="00745D0C"/>
  </w:style>
  <w:style w:type="character" w:styleId="UnresolvedMention">
    <w:name w:val="Unresolved Mention"/>
    <w:basedOn w:val="DefaultParagraphFont"/>
    <w:uiPriority w:val="99"/>
    <w:semiHidden/>
    <w:unhideWhenUsed/>
    <w:rsid w:val="00D56C8F"/>
    <w:rPr>
      <w:color w:val="605E5C"/>
      <w:shd w:val="clear" w:color="auto" w:fill="E1DFDD"/>
    </w:rPr>
  </w:style>
  <w:style w:type="character" w:customStyle="1" w:styleId="eop">
    <w:name w:val="eop"/>
    <w:basedOn w:val="DefaultParagraphFont"/>
    <w:rsid w:val="001A2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marburgtravel" TargetMode="External" /><Relationship Id="rId9" Type="http://schemas.openxmlformats.org/officeDocument/2006/relationships/hyperlink" Target="https://www.cste.org/page/EpiOnCal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13" ma:contentTypeDescription="Create a new document." ma:contentTypeScope="" ma:versionID="c29c90a7054233f5c46d13dc130f613d">
  <xsd:schema xmlns:xsd="http://www.w3.org/2001/XMLSchema" xmlns:xs="http://www.w3.org/2001/XMLSchema" xmlns:p="http://schemas.microsoft.com/office/2006/metadata/properties" xmlns:ns2="6c0190e3-c0b1-4e79-b81f-b2cc409a73aa" xmlns:ns3="1fd72b08-0c3b-4c4d-b5b4-79d6f648559c" targetNamespace="http://schemas.microsoft.com/office/2006/metadata/properties" ma:root="true" ma:fieldsID="02ad919c975f4f337b572a28356b6aa2" ns2:_="" ns3:_="">
    <xsd:import namespace="6c0190e3-c0b1-4e79-b81f-b2cc409a73aa"/>
    <xsd:import namespace="1fd72b08-0c3b-4c4d-b5b4-79d6f6485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2b08-0c3b-4c4d-b5b4-79d6f6485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fd35b6-1f67-4f66-b119-e9cae404a220}" ma:internalName="TaxCatchAll" ma:showField="CatchAllData" ma:web="1fd72b08-0c3b-4c4d-b5b4-79d6f6485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d72b08-0c3b-4c4d-b5b4-79d6f648559c"/>
    <lcf76f155ced4ddcb4097134ff3c332f xmlns="6c0190e3-c0b1-4e79-b81f-b2cc409a73a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20D696-7699-44D1-905F-51903F341D32}">
  <ds:schemaRefs>
    <ds:schemaRef ds:uri="http://schemas.openxmlformats.org/officeDocument/2006/bibliography"/>
  </ds:schemaRefs>
</ds:datastoreItem>
</file>

<file path=customXml/itemProps2.xml><?xml version="1.0" encoding="utf-8"?>
<ds:datastoreItem xmlns:ds="http://schemas.openxmlformats.org/officeDocument/2006/customXml" ds:itemID="{125ED978-EBDB-46B6-84CA-FA19281AA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1fd72b08-0c3b-4c4d-b5b4-79d6f6485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09E956-4095-445E-8E0E-F701F4B86EB2}">
  <ds:schemaRefs>
    <ds:schemaRef ds:uri="http://schemas.microsoft.com/office/2006/metadata/properties"/>
    <ds:schemaRef ds:uri="http://purl.org/dc/terms/"/>
    <ds:schemaRef ds:uri="http://schemas.microsoft.com/office/2006/documentManagement/types"/>
    <ds:schemaRef ds:uri="1fd72b08-0c3b-4c4d-b5b4-79d6f648559c"/>
    <ds:schemaRef ds:uri="http://schemas.openxmlformats.org/package/2006/metadata/core-properties"/>
    <ds:schemaRef ds:uri="http://purl.org/dc/elements/1.1/"/>
    <ds:schemaRef ds:uri="http://schemas.microsoft.com/office/infopath/2007/PartnerControls"/>
    <ds:schemaRef ds:uri="6c0190e3-c0b1-4e79-b81f-b2cc409a73aa"/>
    <ds:schemaRef ds:uri="http://www.w3.org/XML/1998/namespace"/>
    <ds:schemaRef ds:uri="http://purl.org/dc/dcmitype/"/>
  </ds:schemaRefs>
</ds:datastoreItem>
</file>

<file path=customXml/itemProps4.xml><?xml version="1.0" encoding="utf-8"?>
<ds:datastoreItem xmlns:ds="http://schemas.openxmlformats.org/officeDocument/2006/customXml" ds:itemID="{864D1F38-7596-414E-BC46-94CD4F3D81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Thaker, Kaytna (CDC/NCEZID/DGMH/OD)</dc:creator>
  <cp:keywords>US1964072</cp:keywords>
  <cp:lastModifiedBy>Vice, Rudith (CDC/NCEZID/OD)</cp:lastModifiedBy>
  <cp:revision>2</cp:revision>
  <dcterms:created xsi:type="dcterms:W3CDTF">2024-11-18T16:41:00Z</dcterms:created>
  <dcterms:modified xsi:type="dcterms:W3CDTF">2024-11-18T16:41:00Z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MediaServiceImageTags">
    <vt:lpwstr/>
  </property>
  <property fmtid="{D5CDD505-2E9C-101B-9397-08002B2CF9AE}" pid="4" name="MSIP_Label_8af03ff0-41c5-4c41-b55e-fabb8fae94be_ActionId">
    <vt:lpwstr>33323137-5706-406a-8975-dff545d50b82</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2024-10-03T21:25:34Z</vt:lpwstr>
  </property>
  <property fmtid="{D5CDD505-2E9C-101B-9397-08002B2CF9AE}" pid="10" name="MSIP_Label_8af03ff0-41c5-4c41-b55e-fabb8fae94be_SiteId">
    <vt:lpwstr>9ce70869-60db-44fd-abe8-d2767077fc8f</vt:lpwstr>
  </property>
</Properties>
</file>