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A7D62" w:rsidRPr="000A7D62" w:rsidP="000A7D62" w14:paraId="4FBC766F" w14:textId="55F3A8E1">
      <w:pPr>
        <w:autoSpaceDE w:val="0"/>
        <w:autoSpaceDN w:val="0"/>
        <w:adjustRightInd w:val="0"/>
        <w:spacing w:after="0" w:line="240" w:lineRule="auto"/>
        <w:rPr>
          <w:rFonts w:cstheme="minorHAnsi"/>
        </w:rPr>
      </w:pPr>
      <w:r w:rsidRPr="000A7D62">
        <w:rPr>
          <w:rFonts w:cstheme="minorHAnsi"/>
        </w:rPr>
        <w:t>The Centers for Disease Control and Prevention (CDC), National Center for Environmental Health (NCEH), Health</w:t>
      </w:r>
      <w:r w:rsidRPr="000A7D62">
        <w:rPr>
          <w:rFonts w:cstheme="minorHAnsi"/>
        </w:rPr>
        <w:t xml:space="preserve"> </w:t>
      </w:r>
      <w:r w:rsidRPr="000A7D62">
        <w:rPr>
          <w:rFonts w:cstheme="minorHAnsi"/>
        </w:rPr>
        <w:t>Studies Team uses the National Poison Data System (NPDS), a national surveillance system of all calls to the 55 U.S.</w:t>
      </w:r>
      <w:r w:rsidRPr="000A7D62">
        <w:rPr>
          <w:rFonts w:cstheme="minorHAnsi"/>
        </w:rPr>
        <w:t xml:space="preserve"> </w:t>
      </w:r>
      <w:r w:rsidRPr="000A7D62">
        <w:rPr>
          <w:rFonts w:cstheme="minorHAnsi"/>
        </w:rPr>
        <w:t>poison centers (PCs), to identify potential incidents of public health significance.</w:t>
      </w:r>
    </w:p>
    <w:p w:rsidR="000A7D62" w:rsidRPr="000A7D62" w:rsidP="000A7D62" w14:paraId="3D1CC0F9" w14:textId="77777777">
      <w:pPr>
        <w:autoSpaceDE w:val="0"/>
        <w:autoSpaceDN w:val="0"/>
        <w:adjustRightInd w:val="0"/>
        <w:spacing w:after="0" w:line="240" w:lineRule="auto"/>
        <w:rPr>
          <w:rFonts w:cstheme="minorHAnsi"/>
        </w:rPr>
      </w:pPr>
    </w:p>
    <w:p w:rsidR="000A7D62" w:rsidRPr="000A7D62" w:rsidP="000A7D62" w14:paraId="754A6DC2" w14:textId="2BAB8432">
      <w:pPr>
        <w:autoSpaceDE w:val="0"/>
        <w:autoSpaceDN w:val="0"/>
        <w:adjustRightInd w:val="0"/>
        <w:spacing w:after="0" w:line="240" w:lineRule="auto"/>
        <w:rPr>
          <w:rFonts w:cstheme="minorHAnsi"/>
        </w:rPr>
      </w:pPr>
      <w:r w:rsidRPr="000A7D62">
        <w:rPr>
          <w:rFonts w:cstheme="minorHAnsi"/>
        </w:rPr>
        <w:t>Information about identified incidents is sent to appropriate state public health officials, such as yourselves, for</w:t>
      </w:r>
      <w:r w:rsidRPr="000A7D62">
        <w:rPr>
          <w:rFonts w:cstheme="minorHAnsi"/>
        </w:rPr>
        <w:t xml:space="preserve"> </w:t>
      </w:r>
      <w:r w:rsidRPr="000A7D62">
        <w:rPr>
          <w:rFonts w:cstheme="minorHAnsi"/>
        </w:rPr>
        <w:t>situational awareness and to prompt state or local public health response (as necessary).</w:t>
      </w:r>
      <w:r w:rsidRPr="000A7D62">
        <w:rPr>
          <w:rFonts w:cstheme="minorHAnsi"/>
        </w:rPr>
        <w:t xml:space="preserve"> </w:t>
      </w:r>
      <w:r w:rsidRPr="000A7D62">
        <w:rPr>
          <w:rFonts w:cstheme="minorHAnsi"/>
        </w:rPr>
        <w:t>Many of these incidents of</w:t>
      </w:r>
      <w:r w:rsidRPr="000A7D62">
        <w:rPr>
          <w:rFonts w:cstheme="minorHAnsi"/>
        </w:rPr>
        <w:t xml:space="preserve"> </w:t>
      </w:r>
      <w:r w:rsidRPr="000A7D62">
        <w:rPr>
          <w:rFonts w:cstheme="minorHAnsi"/>
        </w:rPr>
        <w:t>potential public health significance involve topics such as botulism, ciguatera, carbon monoxide, detection of recalls,</w:t>
      </w:r>
      <w:r w:rsidRPr="000A7D62">
        <w:rPr>
          <w:rFonts w:cstheme="minorHAnsi"/>
        </w:rPr>
        <w:t xml:space="preserve"> </w:t>
      </w:r>
      <w:r w:rsidRPr="000A7D62">
        <w:rPr>
          <w:rFonts w:cstheme="minorHAnsi"/>
        </w:rPr>
        <w:t xml:space="preserve">and outbreaks (e.g., methanol-based hand sanitizers, </w:t>
      </w:r>
      <w:r w:rsidRPr="000A7D62">
        <w:rPr>
          <w:rFonts w:cstheme="minorHAnsi"/>
        </w:rPr>
        <w:t>PineSol</w:t>
      </w:r>
      <w:r w:rsidRPr="000A7D62">
        <w:rPr>
          <w:rFonts w:cstheme="minorHAnsi"/>
        </w:rPr>
        <w:t>®</w:t>
      </w:r>
      <w:r w:rsidRPr="000A7D62">
        <w:rPr>
          <w:rFonts w:cstheme="minorHAnsi"/>
        </w:rPr>
        <w:t xml:space="preserve"> </w:t>
      </w:r>
      <w:r w:rsidRPr="000A7D62">
        <w:rPr>
          <w:rFonts w:cstheme="minorHAnsi"/>
        </w:rPr>
        <w:t>recall), or populations of concern (e.g., students,</w:t>
      </w:r>
      <w:r w:rsidRPr="000A7D62">
        <w:rPr>
          <w:rFonts w:cstheme="minorHAnsi"/>
        </w:rPr>
        <w:t xml:space="preserve"> </w:t>
      </w:r>
      <w:r w:rsidRPr="000A7D62">
        <w:rPr>
          <w:rFonts w:cstheme="minorHAnsi"/>
        </w:rPr>
        <w:t>workers). Our current protocol is available here:</w:t>
      </w:r>
      <w:r w:rsidRPr="000A7D62">
        <w:rPr>
          <w:rFonts w:cstheme="minorHAnsi"/>
        </w:rPr>
        <w:t xml:space="preserve"> </w:t>
      </w:r>
      <w:hyperlink r:id="rId7" w:history="1">
        <w:r w:rsidRPr="000A7D62">
          <w:rPr>
            <w:rStyle w:val="Hyperlink"/>
            <w:rFonts w:cstheme="minorHAnsi"/>
          </w:rPr>
          <w:t>Overview of the National Chemical and Radiological</w:t>
        </w:r>
        <w:r w:rsidRPr="000A7D62">
          <w:rPr>
            <w:rStyle w:val="Hyperlink"/>
            <w:rFonts w:cstheme="minorHAnsi"/>
          </w:rPr>
          <w:t xml:space="preserve"> </w:t>
        </w:r>
        <w:r w:rsidRPr="000A7D62">
          <w:rPr>
            <w:rStyle w:val="Hyperlink"/>
            <w:rFonts w:cstheme="minorHAnsi"/>
          </w:rPr>
          <w:t>Surveillance</w:t>
        </w:r>
        <w:r w:rsidRPr="000A7D62">
          <w:rPr>
            <w:rStyle w:val="Hyperlink"/>
            <w:rFonts w:cstheme="minorHAnsi"/>
          </w:rPr>
          <w:t xml:space="preserve"> </w:t>
        </w:r>
        <w:r w:rsidRPr="000A7D62">
          <w:rPr>
            <w:rStyle w:val="Hyperlink"/>
            <w:rFonts w:cstheme="minorHAnsi"/>
          </w:rPr>
          <w:t>Program (cdc.gov).</w:t>
        </w:r>
      </w:hyperlink>
    </w:p>
    <w:p w:rsidR="000A7D62" w:rsidRPr="000A7D62" w:rsidP="000A7D62" w14:paraId="63AF597A" w14:textId="77777777">
      <w:pPr>
        <w:autoSpaceDE w:val="0"/>
        <w:autoSpaceDN w:val="0"/>
        <w:adjustRightInd w:val="0"/>
        <w:spacing w:after="0" w:line="240" w:lineRule="auto"/>
        <w:rPr>
          <w:rFonts w:cstheme="minorHAnsi"/>
        </w:rPr>
      </w:pPr>
    </w:p>
    <w:p w:rsidR="000A7D62" w:rsidRPr="000A7D62" w:rsidP="000A7D62" w14:paraId="1F872447" w14:textId="7B8153A2">
      <w:pPr>
        <w:autoSpaceDE w:val="0"/>
        <w:autoSpaceDN w:val="0"/>
        <w:adjustRightInd w:val="0"/>
        <w:spacing w:after="0" w:line="240" w:lineRule="auto"/>
        <w:rPr>
          <w:rFonts w:cstheme="minorHAnsi"/>
        </w:rPr>
      </w:pPr>
      <w:r w:rsidRPr="000A7D62">
        <w:rPr>
          <w:rFonts w:cstheme="minorHAnsi"/>
        </w:rPr>
        <w:t>The Health Studies Team would like to follow up with you on these notifications to state public health officials to</w:t>
      </w:r>
      <w:r w:rsidRPr="000A7D62">
        <w:rPr>
          <w:rFonts w:cstheme="minorHAnsi"/>
        </w:rPr>
        <w:t xml:space="preserve"> </w:t>
      </w:r>
      <w:r w:rsidRPr="000A7D62">
        <w:rPr>
          <w:rFonts w:cstheme="minorHAnsi"/>
        </w:rPr>
        <w:t>determine what the state health department (HD) priorities entail; potential topics or</w:t>
      </w:r>
      <w:r w:rsidRPr="000A7D62">
        <w:rPr>
          <w:rFonts w:cstheme="minorHAnsi"/>
        </w:rPr>
        <w:t xml:space="preserve"> </w:t>
      </w:r>
      <w:r w:rsidRPr="000A7D62">
        <w:rPr>
          <w:rFonts w:cstheme="minorHAnsi"/>
        </w:rPr>
        <w:t>populations of interest; and to</w:t>
      </w:r>
      <w:r w:rsidRPr="000A7D62">
        <w:rPr>
          <w:rFonts w:cstheme="minorHAnsi"/>
        </w:rPr>
        <w:t xml:space="preserve"> </w:t>
      </w:r>
      <w:r w:rsidRPr="000A7D62">
        <w:rPr>
          <w:rFonts w:cstheme="minorHAnsi"/>
        </w:rPr>
        <w:t>ascertain what actions, if any, were initiated following notification of</w:t>
      </w:r>
      <w:r w:rsidRPr="000A7D62">
        <w:rPr>
          <w:rFonts w:cstheme="minorHAnsi"/>
        </w:rPr>
        <w:t xml:space="preserve"> </w:t>
      </w:r>
      <w:r w:rsidRPr="000A7D62">
        <w:rPr>
          <w:rFonts w:cstheme="minorHAnsi"/>
        </w:rPr>
        <w:t>incidents you received in the past. This</w:t>
      </w:r>
      <w:r w:rsidRPr="000A7D62">
        <w:rPr>
          <w:rFonts w:cstheme="minorHAnsi"/>
        </w:rPr>
        <w:t xml:space="preserve"> </w:t>
      </w:r>
      <w:r w:rsidRPr="000A7D62">
        <w:rPr>
          <w:rFonts w:cstheme="minorHAnsi"/>
        </w:rPr>
        <w:t>assessment is an essential step in improving surveillance using NPDS and ensuring we are providing the best</w:t>
      </w:r>
      <w:r w:rsidRPr="000A7D62">
        <w:rPr>
          <w:rFonts w:cstheme="minorHAnsi"/>
        </w:rPr>
        <w:t xml:space="preserve"> i</w:t>
      </w:r>
      <w:r w:rsidRPr="000A7D62">
        <w:rPr>
          <w:rFonts w:cstheme="minorHAnsi"/>
        </w:rPr>
        <w:t>nformation to state partners. The information provided by</w:t>
      </w:r>
      <w:r w:rsidRPr="000A7D62">
        <w:rPr>
          <w:rFonts w:cstheme="minorHAnsi"/>
        </w:rPr>
        <w:t xml:space="preserve"> </w:t>
      </w:r>
      <w:r w:rsidRPr="000A7D62">
        <w:rPr>
          <w:rFonts w:cstheme="minorHAnsi"/>
        </w:rPr>
        <w:t>you will help us update our protocol to best serve your</w:t>
      </w:r>
      <w:r w:rsidRPr="000A7D62">
        <w:rPr>
          <w:rFonts w:cstheme="minorHAnsi"/>
        </w:rPr>
        <w:t xml:space="preserve"> </w:t>
      </w:r>
      <w:r w:rsidRPr="000A7D62">
        <w:rPr>
          <w:rFonts w:cstheme="minorHAnsi"/>
        </w:rPr>
        <w:t>state's needs. Please note, we want to keep a standard protocol for all partners (with few state-by-state</w:t>
      </w:r>
      <w:r w:rsidRPr="000A7D62">
        <w:rPr>
          <w:rFonts w:cstheme="minorHAnsi"/>
        </w:rPr>
        <w:t xml:space="preserve"> </w:t>
      </w:r>
      <w:r w:rsidRPr="000A7D62">
        <w:rPr>
          <w:rFonts w:cstheme="minorHAnsi"/>
        </w:rPr>
        <w:t>exceptions).</w:t>
      </w:r>
      <w:r w:rsidRPr="000A7D62">
        <w:rPr>
          <w:rFonts w:eastAsia="Calibri" w:cstheme="minorHAnsi"/>
        </w:rPr>
        <w:t xml:space="preserve"> </w:t>
      </w:r>
    </w:p>
    <w:p w:rsidR="000A7D62" w:rsidP="002C6A50" w14:paraId="0BAB4EA6" w14:textId="77777777">
      <w:pPr>
        <w:spacing w:line="280" w:lineRule="atLeast"/>
        <w:rPr>
          <w:rFonts w:eastAsiaTheme="minorEastAsia"/>
          <w:b/>
          <w:bCs/>
        </w:rPr>
      </w:pPr>
    </w:p>
    <w:p w:rsidR="002C6A50" w:rsidP="002C6A50" w14:paraId="78BB5C3C" w14:textId="6248532A">
      <w:pPr>
        <w:spacing w:line="280" w:lineRule="atLeast"/>
        <w:rPr>
          <w:rFonts w:eastAsiaTheme="minorEastAsia"/>
          <w:b/>
          <w:bCs/>
        </w:rPr>
      </w:pPr>
      <w:r w:rsidRPr="42F8BDDD">
        <w:rPr>
          <w:rFonts w:eastAsiaTheme="minorEastAsia"/>
          <w:b/>
          <w:bCs/>
        </w:rPr>
        <w:t>Notifications (general)</w:t>
      </w:r>
    </w:p>
    <w:p w:rsidR="008C3F93" w:rsidP="002C6A50" w14:paraId="12513EAB" w14:textId="1F41468B">
      <w:pPr>
        <w:spacing w:line="280" w:lineRule="atLeast"/>
        <w:rPr>
          <w:rFonts w:eastAsiaTheme="minorEastAsia"/>
          <w:color w:val="333333"/>
        </w:rPr>
      </w:pPr>
      <w:r w:rsidRPr="42F8BDDD">
        <w:rPr>
          <w:rFonts w:eastAsiaTheme="minorEastAsia"/>
          <w:b/>
          <w:bCs/>
        </w:rPr>
        <w:t xml:space="preserve"> </w:t>
      </w:r>
      <w:r w:rsidRPr="42F8BDDD">
        <w:rPr>
          <w:rFonts w:eastAsiaTheme="minorEastAsia"/>
          <w:color w:val="333333"/>
        </w:rPr>
        <w:t>The CDC Tox Team reviews approximately 6,200 anomalies per year for public health significance and determines approximately 1-3%  meet our criteria (~100/year).</w:t>
      </w:r>
    </w:p>
    <w:p w:rsidR="00C96581" w:rsidP="67E1D0A0" w14:paraId="3F214BA5" w14:textId="0794D235">
      <w:pPr>
        <w:pStyle w:val="ListParagraph"/>
        <w:numPr>
          <w:ilvl w:val="0"/>
          <w:numId w:val="1"/>
        </w:numPr>
        <w:spacing w:line="280" w:lineRule="atLeast"/>
        <w:rPr>
          <w:rFonts w:eastAsiaTheme="minorEastAsia"/>
        </w:rPr>
      </w:pPr>
      <w:r>
        <w:rPr>
          <w:rFonts w:eastAsiaTheme="minorEastAsia"/>
        </w:rPr>
        <w:t>In w</w:t>
      </w:r>
      <w:r>
        <w:rPr>
          <w:rFonts w:eastAsiaTheme="minorEastAsia"/>
        </w:rPr>
        <w:t>hich state</w:t>
      </w:r>
      <w:r>
        <w:rPr>
          <w:rFonts w:eastAsiaTheme="minorEastAsia"/>
        </w:rPr>
        <w:t>/territory</w:t>
      </w:r>
      <w:r>
        <w:rPr>
          <w:rFonts w:eastAsiaTheme="minorEastAsia"/>
        </w:rPr>
        <w:t xml:space="preserve"> is your health department? (drop down menu)</w:t>
      </w:r>
    </w:p>
    <w:p w:rsidR="008C3F93" w:rsidP="67E1D0A0" w14:paraId="652DC7D0" w14:textId="41B1A3F3">
      <w:pPr>
        <w:pStyle w:val="ListParagraph"/>
        <w:numPr>
          <w:ilvl w:val="0"/>
          <w:numId w:val="1"/>
        </w:numPr>
        <w:spacing w:line="280" w:lineRule="atLeast"/>
        <w:rPr>
          <w:rFonts w:eastAsiaTheme="minorEastAsia"/>
        </w:rPr>
      </w:pPr>
      <w:r w:rsidRPr="489DE9DB">
        <w:rPr>
          <w:rFonts w:eastAsiaTheme="minorEastAsia"/>
        </w:rPr>
        <w:t>Do you recall your state</w:t>
      </w:r>
      <w:r w:rsidR="000A7D62">
        <w:rPr>
          <w:rFonts w:eastAsiaTheme="minorEastAsia"/>
        </w:rPr>
        <w:t>/territory</w:t>
      </w:r>
      <w:r w:rsidRPr="489DE9DB">
        <w:rPr>
          <w:rFonts w:eastAsiaTheme="minorEastAsia"/>
        </w:rPr>
        <w:t xml:space="preserve"> receiving notifications of potential public health significance from CDC Tox Team (</w:t>
      </w:r>
      <w:hyperlink r:id="rId8">
        <w:r w:rsidRPr="489DE9DB">
          <w:rPr>
            <w:rStyle w:val="Hyperlink"/>
            <w:rFonts w:eastAsiaTheme="minorEastAsia"/>
          </w:rPr>
          <w:t>CDCToxTeam@cdc.gov</w:t>
        </w:r>
      </w:hyperlink>
      <w:r w:rsidRPr="489DE9DB">
        <w:rPr>
          <w:rFonts w:eastAsiaTheme="minorEastAsia"/>
        </w:rPr>
        <w:t>)?</w:t>
      </w:r>
    </w:p>
    <w:p w:rsidR="008C3F93" w:rsidP="002C6A50" w14:paraId="3B8F64CD" w14:textId="77777777">
      <w:pPr>
        <w:pStyle w:val="ListParagraph"/>
        <w:numPr>
          <w:ilvl w:val="1"/>
          <w:numId w:val="1"/>
        </w:numPr>
        <w:spacing w:line="280" w:lineRule="atLeast"/>
      </w:pPr>
      <w:r w:rsidRPr="19D7525F">
        <w:t>Yes</w:t>
      </w:r>
    </w:p>
    <w:p w:rsidR="008C3F93" w:rsidP="002C6A50" w14:paraId="071AEE55" w14:textId="5F3F374C">
      <w:pPr>
        <w:pStyle w:val="ListParagraph"/>
        <w:numPr>
          <w:ilvl w:val="1"/>
          <w:numId w:val="1"/>
        </w:numPr>
        <w:spacing w:line="280" w:lineRule="atLeast"/>
      </w:pPr>
      <w:r w:rsidRPr="19D7525F">
        <w:t>No</w:t>
      </w:r>
    </w:p>
    <w:p w:rsidR="00C61F8A" w:rsidP="002C6A50" w14:paraId="17393AA0" w14:textId="1DA6A1D0">
      <w:pPr>
        <w:pStyle w:val="ListParagraph"/>
        <w:numPr>
          <w:ilvl w:val="1"/>
          <w:numId w:val="1"/>
        </w:numPr>
        <w:spacing w:line="280" w:lineRule="atLeast"/>
      </w:pPr>
      <w:r>
        <w:t xml:space="preserve">Don’t </w:t>
      </w:r>
      <w:r w:rsidR="006A364F">
        <w:t>k</w:t>
      </w:r>
      <w:r>
        <w:t>now</w:t>
      </w:r>
    </w:p>
    <w:p w:rsidR="008C3F93" w:rsidP="00493AD7" w14:paraId="2F35EEE6" w14:textId="3E684ECD">
      <w:pPr>
        <w:spacing w:line="280" w:lineRule="atLeast"/>
        <w:ind w:firstLine="720"/>
      </w:pPr>
      <w:r>
        <w:t xml:space="preserve">2a. </w:t>
      </w:r>
      <w:r>
        <w:t xml:space="preserve">If YES, are you satisfied </w:t>
      </w:r>
      <w:r w:rsidR="009B032F">
        <w:t xml:space="preserve">overall </w:t>
      </w:r>
      <w:r>
        <w:t xml:space="preserve">with the notifications you receive? </w:t>
      </w:r>
    </w:p>
    <w:p w:rsidR="008C3F93" w:rsidP="002C6A50" w14:paraId="431AB3FD" w14:textId="77777777">
      <w:pPr>
        <w:pStyle w:val="ListParagraph"/>
        <w:numPr>
          <w:ilvl w:val="2"/>
          <w:numId w:val="1"/>
        </w:numPr>
        <w:spacing w:line="280" w:lineRule="atLeast"/>
      </w:pPr>
      <w:r w:rsidRPr="19D7525F">
        <w:t>Yes</w:t>
      </w:r>
    </w:p>
    <w:p w:rsidR="008C3F93" w:rsidP="002C6A50" w14:paraId="7277C0DB" w14:textId="77777777">
      <w:pPr>
        <w:pStyle w:val="ListParagraph"/>
        <w:numPr>
          <w:ilvl w:val="2"/>
          <w:numId w:val="1"/>
        </w:numPr>
        <w:spacing w:line="280" w:lineRule="atLeast"/>
      </w:pPr>
      <w:r w:rsidRPr="19D7525F">
        <w:t>No</w:t>
      </w:r>
    </w:p>
    <w:p w:rsidR="008C3F93" w:rsidP="002C6A50" w14:paraId="772E8A7D" w14:textId="77777777">
      <w:pPr>
        <w:pStyle w:val="ListParagraph"/>
        <w:numPr>
          <w:ilvl w:val="2"/>
          <w:numId w:val="1"/>
        </w:numPr>
        <w:spacing w:line="280" w:lineRule="atLeast"/>
      </w:pPr>
      <w:r>
        <w:t>Indifferent</w:t>
      </w:r>
    </w:p>
    <w:p w:rsidR="008C3F93" w:rsidRPr="008C3F93" w:rsidP="00493AD7" w14:paraId="6C6DFD81" w14:textId="1DC1619D">
      <w:pPr>
        <w:spacing w:line="280" w:lineRule="atLeast"/>
        <w:ind w:left="720"/>
      </w:pPr>
      <w:r>
        <w:t xml:space="preserve">2b. </w:t>
      </w:r>
      <w:r>
        <w:t xml:space="preserve">If </w:t>
      </w:r>
      <w:r>
        <w:t>NO</w:t>
      </w:r>
      <w:r>
        <w:t xml:space="preserve">, </w:t>
      </w:r>
      <w:r>
        <w:t>please provide the email(s) of those within your state/territory who have received notifications.</w:t>
      </w:r>
      <w:r>
        <w:t xml:space="preserve"> (open text box)</w:t>
      </w:r>
    </w:p>
    <w:p w:rsidR="008C3F93" w:rsidP="002C6A50" w14:paraId="23501916" w14:textId="2D17D7BC">
      <w:pPr>
        <w:pStyle w:val="ListParagraph"/>
        <w:numPr>
          <w:ilvl w:val="0"/>
          <w:numId w:val="1"/>
        </w:numPr>
        <w:spacing w:line="280" w:lineRule="atLeast"/>
      </w:pPr>
      <w:r>
        <w:t>D</w:t>
      </w:r>
      <w:r>
        <w:t>oes the subject matter (e.g., type of exposures) of notifications received seem appropriate?</w:t>
      </w:r>
    </w:p>
    <w:p w:rsidR="00A14F54" w:rsidP="002C6A50" w14:paraId="404270E3" w14:textId="77777777">
      <w:pPr>
        <w:pStyle w:val="ListParagraph"/>
        <w:numPr>
          <w:ilvl w:val="1"/>
          <w:numId w:val="1"/>
        </w:numPr>
        <w:spacing w:line="280" w:lineRule="atLeast"/>
      </w:pPr>
      <w:bookmarkStart w:id="0" w:name="_Hlk148523990"/>
      <w:r>
        <w:t>Yes</w:t>
      </w:r>
    </w:p>
    <w:p w:rsidR="00A14F54" w:rsidP="002C6A50" w14:paraId="6757B2D9" w14:textId="730D3C40">
      <w:pPr>
        <w:pStyle w:val="ListParagraph"/>
        <w:numPr>
          <w:ilvl w:val="1"/>
          <w:numId w:val="1"/>
        </w:numPr>
        <w:spacing w:line="280" w:lineRule="atLeast"/>
      </w:pPr>
      <w:r>
        <w:t>No</w:t>
      </w:r>
    </w:p>
    <w:p w:rsidR="008C3F93" w:rsidP="002C6A50" w14:paraId="79A10FA7" w14:textId="5EE431D4">
      <w:pPr>
        <w:pStyle w:val="ListParagraph"/>
        <w:numPr>
          <w:ilvl w:val="1"/>
          <w:numId w:val="1"/>
        </w:numPr>
        <w:spacing w:line="280" w:lineRule="atLeast"/>
      </w:pPr>
      <w:r>
        <w:t>Don’t Know</w:t>
      </w:r>
    </w:p>
    <w:p w:rsidR="008C3F93" w:rsidP="00493AD7" w14:paraId="47CE01E3" w14:textId="074667D7">
      <w:pPr>
        <w:spacing w:line="280" w:lineRule="atLeast"/>
        <w:ind w:firstLine="720"/>
      </w:pPr>
      <w:r>
        <w:t xml:space="preserve">3a. </w:t>
      </w:r>
      <w:r>
        <w:t>If no, please explain</w:t>
      </w:r>
      <w:r>
        <w:t>.</w:t>
      </w:r>
      <w:r>
        <w:t xml:space="preserve"> (open text)</w:t>
      </w:r>
      <w:bookmarkEnd w:id="0"/>
    </w:p>
    <w:p w:rsidR="008C3F93" w:rsidP="002C6A50" w14:paraId="3B1DC704" w14:textId="48801D5E">
      <w:pPr>
        <w:pStyle w:val="ListParagraph"/>
        <w:numPr>
          <w:ilvl w:val="0"/>
          <w:numId w:val="1"/>
        </w:numPr>
        <w:spacing w:line="280" w:lineRule="atLeast"/>
      </w:pPr>
      <w:r w:rsidRPr="19D7525F">
        <w:t xml:space="preserve">Would you prefer to receive more or </w:t>
      </w:r>
      <w:r w:rsidR="00493AD7">
        <w:t>fewer</w:t>
      </w:r>
      <w:r w:rsidRPr="19D7525F">
        <w:t xml:space="preserve"> notifications?</w:t>
      </w:r>
    </w:p>
    <w:p w:rsidR="00B404D1" w:rsidP="002C6A50" w14:paraId="53FD6294" w14:textId="77777777">
      <w:pPr>
        <w:pStyle w:val="ListParagraph"/>
        <w:numPr>
          <w:ilvl w:val="1"/>
          <w:numId w:val="1"/>
        </w:numPr>
        <w:spacing w:line="280" w:lineRule="atLeast"/>
      </w:pPr>
      <w:r>
        <w:t>Would like to receive MORE</w:t>
      </w:r>
    </w:p>
    <w:p w:rsidR="00B404D1" w:rsidP="00493AD7" w14:paraId="3ABBA61A" w14:textId="4DA358BE">
      <w:pPr>
        <w:spacing w:line="280" w:lineRule="atLeast"/>
        <w:ind w:left="720" w:firstLine="720"/>
      </w:pPr>
      <w:r>
        <w:t xml:space="preserve">4a. </w:t>
      </w:r>
      <w:r>
        <w:t>If MORE, please explain________________</w:t>
      </w:r>
    </w:p>
    <w:p w:rsidR="00B404D1" w:rsidP="002C6A50" w14:paraId="4BE00138" w14:textId="4CB863E0">
      <w:pPr>
        <w:pStyle w:val="ListParagraph"/>
        <w:numPr>
          <w:ilvl w:val="1"/>
          <w:numId w:val="1"/>
        </w:numPr>
        <w:spacing w:line="280" w:lineRule="atLeast"/>
      </w:pPr>
      <w:r>
        <w:t xml:space="preserve">Would like to receive </w:t>
      </w:r>
      <w:r w:rsidR="00493AD7">
        <w:t>FEWER</w:t>
      </w:r>
    </w:p>
    <w:p w:rsidR="00B404D1" w:rsidP="00493AD7" w14:paraId="6B9BB003" w14:textId="70D0DAFA">
      <w:pPr>
        <w:spacing w:line="280" w:lineRule="atLeast"/>
        <w:ind w:left="720" w:firstLine="720"/>
      </w:pPr>
      <w:r>
        <w:t xml:space="preserve">4b. </w:t>
      </w:r>
      <w:r>
        <w:t xml:space="preserve">If </w:t>
      </w:r>
      <w:r>
        <w:t>FEWER</w:t>
      </w:r>
      <w:r>
        <w:t>, please explain ____________</w:t>
      </w:r>
    </w:p>
    <w:p w:rsidR="00AD7984" w:rsidP="00AD7984" w14:paraId="45894B98" w14:textId="003DBF42">
      <w:pPr>
        <w:pStyle w:val="ListParagraph"/>
        <w:numPr>
          <w:ilvl w:val="1"/>
          <w:numId w:val="1"/>
        </w:numPr>
        <w:spacing w:line="280" w:lineRule="atLeast"/>
      </w:pPr>
      <w:r>
        <w:t>N/A -- Happy with the current level of notifications</w:t>
      </w:r>
    </w:p>
    <w:p w:rsidR="00AD7984" w:rsidP="00AD7984" w14:paraId="130773A8" w14:textId="77777777">
      <w:pPr>
        <w:pStyle w:val="ListParagraph"/>
        <w:spacing w:line="280" w:lineRule="atLeast"/>
        <w:ind w:left="1440"/>
      </w:pPr>
    </w:p>
    <w:p w:rsidR="008C3F93" w:rsidP="002C6A50" w14:paraId="66B25ABC" w14:textId="6A67EBD9">
      <w:pPr>
        <w:pStyle w:val="ListParagraph"/>
        <w:numPr>
          <w:ilvl w:val="0"/>
          <w:numId w:val="1"/>
        </w:numPr>
        <w:spacing w:line="280" w:lineRule="atLeast"/>
      </w:pPr>
      <w:r>
        <w:t>We always try to be timely, but things come up that may delay a notification. Would you still want a notification if it is delayed any of the following amounts of time after the initial date of detection?</w:t>
      </w:r>
      <w:r w:rsidR="00AD7984">
        <w:t xml:space="preserve"> Check all you WOULD want a notification for even with the time delay.</w:t>
      </w:r>
    </w:p>
    <w:p w:rsidR="00B404D1" w:rsidP="002C6A50" w14:paraId="486CAF32" w14:textId="77777777">
      <w:pPr>
        <w:pStyle w:val="ListParagraph"/>
        <w:numPr>
          <w:ilvl w:val="1"/>
          <w:numId w:val="1"/>
        </w:numPr>
        <w:spacing w:line="280" w:lineRule="atLeast"/>
      </w:pPr>
      <w:r>
        <w:t>One week Yes/No</w:t>
      </w:r>
    </w:p>
    <w:p w:rsidR="00B404D1" w:rsidP="002C6A50" w14:paraId="0C89E310" w14:textId="77777777">
      <w:pPr>
        <w:pStyle w:val="ListParagraph"/>
        <w:numPr>
          <w:ilvl w:val="1"/>
          <w:numId w:val="1"/>
        </w:numPr>
        <w:spacing w:line="280" w:lineRule="atLeast"/>
      </w:pPr>
      <w:r>
        <w:t>Two weeks Yes/No</w:t>
      </w:r>
    </w:p>
    <w:p w:rsidR="00B404D1" w:rsidP="002C6A50" w14:paraId="7435A0F4" w14:textId="2390B756">
      <w:pPr>
        <w:pStyle w:val="ListParagraph"/>
        <w:numPr>
          <w:ilvl w:val="1"/>
          <w:numId w:val="1"/>
        </w:numPr>
        <w:spacing w:line="280" w:lineRule="atLeast"/>
      </w:pPr>
      <w:r>
        <w:t>One Month Yes/No</w:t>
      </w:r>
    </w:p>
    <w:p w:rsidR="00AD7984" w:rsidP="002C6A50" w14:paraId="5521424E" w14:textId="07D22459">
      <w:pPr>
        <w:pStyle w:val="ListParagraph"/>
        <w:numPr>
          <w:ilvl w:val="1"/>
          <w:numId w:val="1"/>
        </w:numPr>
        <w:spacing w:line="280" w:lineRule="atLeast"/>
      </w:pPr>
      <w:r>
        <w:t>Would NOT want a delayed notification</w:t>
      </w:r>
    </w:p>
    <w:p w:rsidR="00B404D1" w:rsidRPr="008C3F93" w:rsidP="00AD7984" w14:paraId="01D62308" w14:textId="2B5B64F2">
      <w:pPr>
        <w:spacing w:line="280" w:lineRule="atLeast"/>
        <w:ind w:left="720"/>
      </w:pPr>
      <w:r>
        <w:t>5</w:t>
      </w:r>
      <w:r>
        <w:t xml:space="preserve">a. </w:t>
      </w:r>
      <w:r w:rsidR="2B442D42">
        <w:t xml:space="preserve">OPTIONAL: </w:t>
      </w:r>
      <w:r w:rsidR="003D0F1C">
        <w:t>If any of the above</w:t>
      </w:r>
      <w:r w:rsidR="00AD7984">
        <w:t xml:space="preserve"> are checked</w:t>
      </w:r>
      <w:r w:rsidR="003D0F1C">
        <w:t>, p</w:t>
      </w:r>
      <w:r w:rsidR="00A14F54">
        <w:t>lease e</w:t>
      </w:r>
      <w:r>
        <w:t>xpla</w:t>
      </w:r>
      <w:r w:rsidR="00A14F54">
        <w:t xml:space="preserve">in </w:t>
      </w:r>
      <w:r w:rsidR="003D0F1C">
        <w:t xml:space="preserve">why </w:t>
      </w:r>
      <w:r w:rsidR="00A14F54">
        <w:t xml:space="preserve">your </w:t>
      </w:r>
      <w:r w:rsidR="003D0F1C">
        <w:t>state</w:t>
      </w:r>
      <w:r w:rsidR="00AD7984">
        <w:t>/territory</w:t>
      </w:r>
      <w:r w:rsidR="003D0F1C">
        <w:t xml:space="preserve"> would want delayed notifications</w:t>
      </w:r>
      <w:r>
        <w:t>:</w:t>
      </w:r>
      <w:r w:rsidR="00A14F54">
        <w:t xml:space="preserve"> (</w:t>
      </w:r>
      <w:r>
        <w:t>open box)</w:t>
      </w:r>
    </w:p>
    <w:p w:rsidR="008C3F93" w:rsidP="002C6A50" w14:paraId="76FDBCEF" w14:textId="544EBD1E">
      <w:pPr>
        <w:spacing w:line="280" w:lineRule="atLeast"/>
        <w:rPr>
          <w:rFonts w:ascii="Calibri" w:eastAsia="Calibri" w:hAnsi="Calibri" w:cs="Calibri"/>
          <w:b/>
          <w:bCs/>
        </w:rPr>
      </w:pPr>
      <w:r w:rsidRPr="19D7525F">
        <w:rPr>
          <w:rFonts w:ascii="Calibri" w:eastAsia="Calibri" w:hAnsi="Calibri" w:cs="Calibri"/>
          <w:b/>
          <w:bCs/>
        </w:rPr>
        <w:t>Exposures of interest</w:t>
      </w:r>
    </w:p>
    <w:p w:rsidR="008C3F93" w:rsidP="002C6A50" w14:paraId="68D7022E" w14:textId="3C0AA192">
      <w:pPr>
        <w:spacing w:line="280" w:lineRule="atLeast"/>
      </w:pPr>
      <w:r>
        <w:t xml:space="preserve">Case-based anomalies are identified when any call meets specific, defined criteria. These criteria can include specific clinical effects, certain product exposures, clinical outcomes, and other variables. CDC has several active, national case-based surveillance definitions considered potentially high-priority exposures. </w:t>
      </w:r>
    </w:p>
    <w:p w:rsidR="008C3F93" w:rsidP="002C6A50" w14:paraId="49BF8629" w14:textId="349BB5A9">
      <w:pPr>
        <w:pStyle w:val="ListParagraph"/>
        <w:numPr>
          <w:ilvl w:val="0"/>
          <w:numId w:val="1"/>
        </w:numPr>
        <w:spacing w:line="280" w:lineRule="atLeast"/>
      </w:pPr>
      <w:r>
        <w:t>Are there any case-based anomalies from the list below that your state</w:t>
      </w:r>
      <w:r w:rsidR="00840972">
        <w:t>/territory</w:t>
      </w:r>
      <w:r>
        <w:t xml:space="preserve"> would </w:t>
      </w:r>
      <w:r w:rsidRPr="30C2B84D">
        <w:rPr>
          <w:b/>
          <w:bCs/>
        </w:rPr>
        <w:t xml:space="preserve">NOT </w:t>
      </w:r>
      <w:r>
        <w:t xml:space="preserve">like to receive notifications for when identified as a potential incident of public health significance (e.g., your health department has an internal system for identification)? Check all case-based anomalies you do </w:t>
      </w:r>
      <w:r w:rsidRPr="30C2B84D">
        <w:rPr>
          <w:b/>
          <w:bCs/>
        </w:rPr>
        <w:t xml:space="preserve">NOT </w:t>
      </w:r>
      <w:r>
        <w:t>want to receive notifications for below</w:t>
      </w:r>
      <w:r w:rsidR="00840972">
        <w:t>.</w:t>
      </w:r>
    </w:p>
    <w:tbl>
      <w:tblPr>
        <w:tblStyle w:val="TableGrid"/>
        <w:tblW w:w="7385" w:type="dxa"/>
        <w:tblInd w:w="9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35"/>
        <w:gridCol w:w="2250"/>
        <w:gridCol w:w="2700"/>
      </w:tblGrid>
      <w:tr w14:paraId="584A7985" w14:textId="77777777" w:rsidTr="00B404D1">
        <w:tblPrEx>
          <w:tblW w:w="7385" w:type="dxa"/>
          <w:tblInd w:w="9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2"/>
        </w:trPr>
        <w:tc>
          <w:tcPr>
            <w:tcW w:w="2435" w:type="dxa"/>
          </w:tcPr>
          <w:p w:rsidR="00B404D1" w:rsidP="002C6A50" w14:paraId="04CF287F" w14:textId="77777777">
            <w:pPr>
              <w:spacing w:line="280" w:lineRule="atLeast"/>
              <w:rPr>
                <w:rFonts w:cs="Arial"/>
              </w:rPr>
            </w:pPr>
            <w:r w:rsidRPr="2A8CFFAD">
              <w:rPr>
                <w:rFonts w:cs="Arial"/>
              </w:rPr>
              <w:t>□ Arsenic</w:t>
            </w:r>
          </w:p>
        </w:tc>
        <w:tc>
          <w:tcPr>
            <w:tcW w:w="2250" w:type="dxa"/>
          </w:tcPr>
          <w:p w:rsidR="00B404D1" w:rsidP="002C6A50" w14:paraId="1A51456A" w14:textId="77777777">
            <w:pPr>
              <w:spacing w:line="280" w:lineRule="atLeast"/>
            </w:pPr>
            <w:r w:rsidRPr="2A8CFFAD">
              <w:rPr>
                <w:rFonts w:cs="Arial"/>
              </w:rPr>
              <w:t xml:space="preserve">□ </w:t>
            </w:r>
            <w:r>
              <w:t>Botulism</w:t>
            </w:r>
          </w:p>
        </w:tc>
        <w:tc>
          <w:tcPr>
            <w:tcW w:w="2700" w:type="dxa"/>
          </w:tcPr>
          <w:p w:rsidR="00B404D1" w:rsidP="002C6A50" w14:paraId="3AE0AC9B" w14:textId="77777777">
            <w:pPr>
              <w:spacing w:line="280" w:lineRule="atLeast"/>
            </w:pPr>
            <w:r w:rsidRPr="2A8CFFAD">
              <w:rPr>
                <w:rFonts w:cs="Arial"/>
              </w:rPr>
              <w:t xml:space="preserve">□ </w:t>
            </w:r>
            <w:r>
              <w:t>Cholinesterase inhibitors</w:t>
            </w:r>
          </w:p>
        </w:tc>
      </w:tr>
      <w:tr w14:paraId="0B35364A" w14:textId="77777777" w:rsidTr="00B404D1">
        <w:tblPrEx>
          <w:tblW w:w="7385" w:type="dxa"/>
          <w:tblInd w:w="997" w:type="dxa"/>
          <w:tblLook w:val="04A0"/>
        </w:tblPrEx>
        <w:trPr>
          <w:trHeight w:val="302"/>
        </w:trPr>
        <w:tc>
          <w:tcPr>
            <w:tcW w:w="2435" w:type="dxa"/>
          </w:tcPr>
          <w:p w:rsidR="00B404D1" w:rsidP="002C6A50" w14:paraId="3C24BA89" w14:textId="77777777">
            <w:pPr>
              <w:spacing w:line="280" w:lineRule="atLeast"/>
            </w:pPr>
            <w:r w:rsidRPr="2A8CFFAD">
              <w:rPr>
                <w:rFonts w:cs="Arial"/>
              </w:rPr>
              <w:t xml:space="preserve">□ </w:t>
            </w:r>
            <w:r>
              <w:t>Ciguatera</w:t>
            </w:r>
          </w:p>
        </w:tc>
        <w:tc>
          <w:tcPr>
            <w:tcW w:w="2250" w:type="dxa"/>
          </w:tcPr>
          <w:p w:rsidR="00B404D1" w:rsidP="002C6A50" w14:paraId="6814DDBA" w14:textId="77777777">
            <w:pPr>
              <w:spacing w:line="280" w:lineRule="atLeast"/>
              <w:rPr>
                <w:rFonts w:cs="Arial"/>
              </w:rPr>
            </w:pPr>
            <w:r w:rsidRPr="2A8CFFAD">
              <w:rPr>
                <w:rFonts w:cs="Arial"/>
              </w:rPr>
              <w:t>□ Cyanide</w:t>
            </w:r>
          </w:p>
        </w:tc>
        <w:tc>
          <w:tcPr>
            <w:tcW w:w="2700" w:type="dxa"/>
          </w:tcPr>
          <w:p w:rsidR="00B404D1" w:rsidP="002C6A50" w14:paraId="038B1F1C" w14:textId="77777777">
            <w:pPr>
              <w:spacing w:line="280" w:lineRule="atLeast"/>
              <w:rPr>
                <w:rFonts w:cs="Arial"/>
              </w:rPr>
            </w:pPr>
            <w:r w:rsidRPr="2A8CFFAD">
              <w:rPr>
                <w:rFonts w:cs="Arial"/>
              </w:rPr>
              <w:t>□ Paralytic shellfish</w:t>
            </w:r>
          </w:p>
        </w:tc>
      </w:tr>
      <w:tr w14:paraId="582E6561" w14:textId="77777777" w:rsidTr="00B404D1">
        <w:tblPrEx>
          <w:tblW w:w="7385" w:type="dxa"/>
          <w:tblInd w:w="997" w:type="dxa"/>
          <w:tblLook w:val="04A0"/>
        </w:tblPrEx>
        <w:trPr>
          <w:trHeight w:val="302"/>
        </w:trPr>
        <w:tc>
          <w:tcPr>
            <w:tcW w:w="2435" w:type="dxa"/>
          </w:tcPr>
          <w:p w:rsidR="00B404D1" w:rsidP="002C6A50" w14:paraId="13706271" w14:textId="77777777">
            <w:pPr>
              <w:spacing w:line="280" w:lineRule="atLeast"/>
            </w:pPr>
            <w:r w:rsidRPr="2A8CFFAD">
              <w:rPr>
                <w:rFonts w:cs="Arial"/>
              </w:rPr>
              <w:t>□ P</w:t>
            </w:r>
            <w:r>
              <w:t>uffer fish</w:t>
            </w:r>
          </w:p>
        </w:tc>
        <w:tc>
          <w:tcPr>
            <w:tcW w:w="2250" w:type="dxa"/>
          </w:tcPr>
          <w:p w:rsidR="00B404D1" w:rsidP="002C6A50" w14:paraId="597D4D4F" w14:textId="77777777">
            <w:pPr>
              <w:spacing w:line="280" w:lineRule="atLeast"/>
              <w:rPr>
                <w:rFonts w:cs="Arial"/>
              </w:rPr>
            </w:pPr>
            <w:r w:rsidRPr="2A8CFFAD">
              <w:rPr>
                <w:rFonts w:cs="Arial"/>
              </w:rPr>
              <w:t>□ Ricin</w:t>
            </w:r>
          </w:p>
        </w:tc>
        <w:tc>
          <w:tcPr>
            <w:tcW w:w="2700" w:type="dxa"/>
          </w:tcPr>
          <w:p w:rsidR="00B404D1" w:rsidP="002C6A50" w14:paraId="370BBBBF" w14:textId="77777777">
            <w:pPr>
              <w:spacing w:line="280" w:lineRule="atLeast"/>
              <w:rPr>
                <w:rFonts w:cs="Arial"/>
              </w:rPr>
            </w:pPr>
            <w:r w:rsidRPr="2A8CFFAD">
              <w:rPr>
                <w:rFonts w:cs="Arial"/>
              </w:rPr>
              <w:t>□ Smallpox</w:t>
            </w:r>
          </w:p>
        </w:tc>
      </w:tr>
      <w:tr w14:paraId="6286C407" w14:textId="77777777" w:rsidTr="00B404D1">
        <w:tblPrEx>
          <w:tblW w:w="7385" w:type="dxa"/>
          <w:tblInd w:w="997" w:type="dxa"/>
          <w:tblLook w:val="04A0"/>
        </w:tblPrEx>
        <w:trPr>
          <w:trHeight w:val="302"/>
        </w:trPr>
        <w:tc>
          <w:tcPr>
            <w:tcW w:w="2435" w:type="dxa"/>
          </w:tcPr>
          <w:p w:rsidR="00B404D1" w:rsidP="002C6A50" w14:paraId="06F40FA9" w14:textId="77777777">
            <w:pPr>
              <w:spacing w:line="280" w:lineRule="atLeast"/>
              <w:rPr>
                <w:rFonts w:cs="Arial"/>
              </w:rPr>
            </w:pPr>
            <w:r w:rsidRPr="506DBC3D">
              <w:rPr>
                <w:rFonts w:cs="Arial"/>
              </w:rPr>
              <w:t>□ Weapons of Mass Destruction</w:t>
            </w:r>
          </w:p>
        </w:tc>
        <w:tc>
          <w:tcPr>
            <w:tcW w:w="2250" w:type="dxa"/>
          </w:tcPr>
          <w:p w:rsidR="00B404D1" w:rsidP="002C6A50" w14:paraId="5C097C91" w14:textId="77777777">
            <w:pPr>
              <w:spacing w:line="280" w:lineRule="atLeast"/>
              <w:rPr>
                <w:rFonts w:cs="Arial"/>
              </w:rPr>
            </w:pPr>
            <w:r w:rsidRPr="2A8CFFAD">
              <w:rPr>
                <w:rFonts w:cs="Arial"/>
              </w:rPr>
              <w:t>□ Priority Agents (e.g., Anthrax, nerve gas)</w:t>
            </w:r>
          </w:p>
        </w:tc>
        <w:tc>
          <w:tcPr>
            <w:tcW w:w="2700" w:type="dxa"/>
          </w:tcPr>
          <w:p w:rsidR="00B404D1" w:rsidP="002C6A50" w14:paraId="72FCAD06" w14:textId="77777777">
            <w:pPr>
              <w:spacing w:line="280" w:lineRule="atLeast"/>
            </w:pPr>
            <w:r w:rsidRPr="2A8CFFAD">
              <w:rPr>
                <w:rFonts w:cs="Arial"/>
              </w:rPr>
              <w:t xml:space="preserve">□ </w:t>
            </w:r>
            <w:r>
              <w:t>Zika</w:t>
            </w:r>
          </w:p>
        </w:tc>
      </w:tr>
      <w:tr w14:paraId="32D774CA" w14:textId="77777777" w:rsidTr="00B404D1">
        <w:tblPrEx>
          <w:tblW w:w="7385" w:type="dxa"/>
          <w:tblInd w:w="997" w:type="dxa"/>
          <w:tblLook w:val="04A0"/>
        </w:tblPrEx>
        <w:trPr>
          <w:trHeight w:val="302"/>
        </w:trPr>
        <w:tc>
          <w:tcPr>
            <w:tcW w:w="2435" w:type="dxa"/>
          </w:tcPr>
          <w:p w:rsidR="00B404D1" w:rsidP="002C6A50" w14:paraId="671B1C54" w14:textId="77777777">
            <w:pPr>
              <w:spacing w:line="280" w:lineRule="atLeast"/>
              <w:rPr>
                <w:rFonts w:cs="Arial"/>
              </w:rPr>
            </w:pPr>
            <w:r w:rsidRPr="506DBC3D">
              <w:rPr>
                <w:rFonts w:cs="Arial"/>
              </w:rPr>
              <w:t>□ N/A - you would like to receive all the above</w:t>
            </w:r>
          </w:p>
        </w:tc>
        <w:tc>
          <w:tcPr>
            <w:tcW w:w="2250" w:type="dxa"/>
          </w:tcPr>
          <w:p w:rsidR="00B404D1" w:rsidP="002C6A50" w14:paraId="161AAFEA" w14:textId="77777777">
            <w:pPr>
              <w:spacing w:line="280" w:lineRule="atLeast"/>
              <w:rPr>
                <w:rFonts w:cs="Arial"/>
              </w:rPr>
            </w:pPr>
          </w:p>
        </w:tc>
        <w:tc>
          <w:tcPr>
            <w:tcW w:w="2700" w:type="dxa"/>
          </w:tcPr>
          <w:p w:rsidR="00B404D1" w:rsidP="002C6A50" w14:paraId="18DB5EFB" w14:textId="77777777">
            <w:pPr>
              <w:spacing w:line="280" w:lineRule="atLeast"/>
              <w:rPr>
                <w:rFonts w:cs="Arial"/>
              </w:rPr>
            </w:pPr>
          </w:p>
        </w:tc>
      </w:tr>
    </w:tbl>
    <w:p w:rsidR="00B404D1" w:rsidP="002C6A50" w14:paraId="7DBEE305" w14:textId="77777777">
      <w:pPr>
        <w:spacing w:line="280" w:lineRule="atLeast"/>
        <w:ind w:left="360" w:firstLine="360"/>
      </w:pPr>
    </w:p>
    <w:p w:rsidR="00B404D1" w:rsidP="002C6A50" w14:paraId="5533E987" w14:textId="62310C61">
      <w:pPr>
        <w:spacing w:line="280" w:lineRule="atLeast"/>
        <w:ind w:left="360" w:firstLine="360"/>
      </w:pPr>
      <w:r>
        <w:t>6a</w:t>
      </w:r>
      <w:r>
        <w:t xml:space="preserve">. OPTIONAL: Please explain why you would not like to receive the case-based anomalies you </w:t>
      </w:r>
      <w:r>
        <w:tab/>
        <w:t>checked above: (open text box)</w:t>
      </w:r>
    </w:p>
    <w:p w:rsidR="008C3F93" w:rsidP="002C6A50" w14:paraId="173781E6" w14:textId="77777777">
      <w:pPr>
        <w:pStyle w:val="ListParagraph"/>
        <w:numPr>
          <w:ilvl w:val="0"/>
          <w:numId w:val="1"/>
        </w:numPr>
        <w:spacing w:line="280" w:lineRule="atLeast"/>
      </w:pPr>
      <w:r>
        <w:t xml:space="preserve">Are there any other case-based situations you would like to be notified about? (Open text box) </w:t>
      </w:r>
    </w:p>
    <w:p w:rsidR="008C3F93" w:rsidP="002C6A50" w14:paraId="3E3D0DE6" w14:textId="4F8C08F0">
      <w:pPr>
        <w:pStyle w:val="ListParagraph"/>
        <w:numPr>
          <w:ilvl w:val="0"/>
          <w:numId w:val="1"/>
        </w:numPr>
        <w:spacing w:line="280" w:lineRule="atLeast"/>
      </w:pPr>
      <w:r>
        <w:t xml:space="preserve">Regarding the case-based anomalies you </w:t>
      </w:r>
      <w:r w:rsidR="00071886">
        <w:t>WOULD</w:t>
      </w:r>
      <w:r>
        <w:t xml:space="preserve"> like to receive notifications for, if the exposure is “unconfirmed” (I.e., pending confirmation, no laboratory results available, etc.), would your state</w:t>
      </w:r>
      <w:r w:rsidR="00071886">
        <w:t>/territory</w:t>
      </w:r>
      <w:r>
        <w:t xml:space="preserve"> still like to receive the notification?? </w:t>
      </w:r>
    </w:p>
    <w:p w:rsidR="00B404D1" w:rsidP="002C6A50" w14:paraId="43CDA9DD" w14:textId="33CA189E">
      <w:pPr>
        <w:pStyle w:val="ListParagraph"/>
        <w:numPr>
          <w:ilvl w:val="1"/>
          <w:numId w:val="1"/>
        </w:numPr>
        <w:spacing w:line="280" w:lineRule="atLeast"/>
      </w:pPr>
      <w:r>
        <w:t>Yes</w:t>
      </w:r>
    </w:p>
    <w:p w:rsidR="00B404D1" w:rsidP="002C6A50" w14:paraId="6B1F460E" w14:textId="63B11BF8">
      <w:pPr>
        <w:pStyle w:val="ListParagraph"/>
        <w:numPr>
          <w:ilvl w:val="1"/>
          <w:numId w:val="1"/>
        </w:numPr>
        <w:spacing w:line="280" w:lineRule="atLeast"/>
      </w:pPr>
      <w:r>
        <w:t>No</w:t>
      </w:r>
    </w:p>
    <w:p w:rsidR="003545D3" w:rsidP="002C6A50" w14:paraId="1C8ADB7A" w14:textId="67781E1F">
      <w:pPr>
        <w:pStyle w:val="ListParagraph"/>
        <w:numPr>
          <w:ilvl w:val="1"/>
          <w:numId w:val="1"/>
        </w:numPr>
        <w:spacing w:line="280" w:lineRule="atLeast"/>
      </w:pPr>
      <w:r>
        <w:t xml:space="preserve">Don’t </w:t>
      </w:r>
      <w:r w:rsidR="006A364F">
        <w:t>k</w:t>
      </w:r>
      <w:r>
        <w:t>now</w:t>
      </w:r>
    </w:p>
    <w:p w:rsidR="008C3F93" w:rsidP="002C6A50" w14:paraId="71E5D50B" w14:textId="627924F7">
      <w:pPr>
        <w:spacing w:line="280" w:lineRule="atLeast"/>
      </w:pPr>
      <w:r>
        <w:t xml:space="preserve">Along with case-based anomalies, NPDS monitors non-singular exposures with total call volume, human exposure call volume, </w:t>
      </w:r>
      <w:r w:rsidR="00071886">
        <w:t xml:space="preserve">and </w:t>
      </w:r>
      <w:r>
        <w:t>clinical effects anomalies. The following exposure-related questions refer to all types of NPDS anomalies.</w:t>
      </w:r>
    </w:p>
    <w:p w:rsidR="008C3F93" w:rsidP="002C6A50" w14:paraId="19FBE437" w14:textId="783E3432">
      <w:pPr>
        <w:pStyle w:val="ListParagraph"/>
        <w:numPr>
          <w:ilvl w:val="0"/>
          <w:numId w:val="1"/>
        </w:numPr>
        <w:spacing w:line="280" w:lineRule="atLeast"/>
      </w:pPr>
      <w:r>
        <w:t>Would your state</w:t>
      </w:r>
      <w:r w:rsidR="00071886">
        <w:t>/territory</w:t>
      </w:r>
      <w:r>
        <w:t xml:space="preserve"> like to receive notifications for any of the exposures below? </w:t>
      </w:r>
      <w:r w:rsidR="00071886">
        <w:t>Check all that apply.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50"/>
        <w:gridCol w:w="3510"/>
        <w:gridCol w:w="3425"/>
      </w:tblGrid>
      <w:tr w14:paraId="60FD8F4D" w14:textId="77777777" w:rsidTr="00FC4F70">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0"/>
        </w:trPr>
        <w:tc>
          <w:tcPr>
            <w:tcW w:w="2250" w:type="dxa"/>
            <w:shd w:val="clear" w:color="auto" w:fill="FFFFFF" w:themeFill="background1"/>
          </w:tcPr>
          <w:p w:rsidR="00FC4F70" w:rsidP="002C6A50" w14:paraId="45BC36E8" w14:textId="77777777">
            <w:pPr>
              <w:spacing w:line="280" w:lineRule="atLeast"/>
              <w:rPr>
                <w:rFonts w:cs="Arial"/>
              </w:rPr>
            </w:pPr>
            <w:r w:rsidRPr="2A8CFFAD">
              <w:rPr>
                <w:rFonts w:cs="Arial"/>
              </w:rPr>
              <w:t>□ Harmful algal blooms</w:t>
            </w:r>
          </w:p>
        </w:tc>
        <w:tc>
          <w:tcPr>
            <w:tcW w:w="3510" w:type="dxa"/>
            <w:shd w:val="clear" w:color="auto" w:fill="FFFFFF" w:themeFill="background1"/>
          </w:tcPr>
          <w:p w:rsidR="00FC4F70" w:rsidP="002C6A50" w14:paraId="609331C7" w14:textId="77777777">
            <w:pPr>
              <w:spacing w:line="280" w:lineRule="atLeast"/>
            </w:pPr>
            <w:r w:rsidRPr="2A8CFFAD">
              <w:rPr>
                <w:rFonts w:cs="Arial"/>
              </w:rPr>
              <w:t>□ Emerging infectious diseases (e.g., MPOX)</w:t>
            </w:r>
          </w:p>
        </w:tc>
        <w:tc>
          <w:tcPr>
            <w:tcW w:w="3425" w:type="dxa"/>
            <w:shd w:val="clear" w:color="auto" w:fill="FFFFFF" w:themeFill="background1"/>
          </w:tcPr>
          <w:p w:rsidR="00FC4F70" w:rsidP="002C6A50" w14:paraId="09E994C9" w14:textId="77777777">
            <w:pPr>
              <w:spacing w:line="280" w:lineRule="atLeast"/>
            </w:pPr>
            <w:r w:rsidRPr="2A8CFFAD">
              <w:rPr>
                <w:rFonts w:cs="Arial"/>
              </w:rPr>
              <w:t>□ Emerging chemical hazards (e.g., household cleaning products, personal care items)</w:t>
            </w:r>
          </w:p>
        </w:tc>
      </w:tr>
      <w:tr w14:paraId="51FB61D4" w14:textId="77777777" w:rsidTr="00FC4F70">
        <w:tblPrEx>
          <w:tblW w:w="0" w:type="auto"/>
          <w:tblLook w:val="04A0"/>
        </w:tblPrEx>
        <w:trPr>
          <w:trHeight w:val="300"/>
        </w:trPr>
        <w:tc>
          <w:tcPr>
            <w:tcW w:w="2250" w:type="dxa"/>
            <w:shd w:val="clear" w:color="auto" w:fill="FFFFFF" w:themeFill="background1"/>
          </w:tcPr>
          <w:p w:rsidR="00FC4F70" w:rsidP="002C6A50" w14:paraId="7A6F6438" w14:textId="77777777">
            <w:pPr>
              <w:spacing w:line="280" w:lineRule="atLeast"/>
            </w:pPr>
            <w:r w:rsidRPr="2A8CFFAD">
              <w:rPr>
                <w:rFonts w:cs="Arial"/>
              </w:rPr>
              <w:t>□ Toxic metals (e.g., mercury)</w:t>
            </w:r>
          </w:p>
        </w:tc>
        <w:tc>
          <w:tcPr>
            <w:tcW w:w="3510" w:type="dxa"/>
            <w:shd w:val="clear" w:color="auto" w:fill="FFFFFF" w:themeFill="background1"/>
          </w:tcPr>
          <w:p w:rsidR="00FC4F70" w:rsidP="002C6A50" w14:paraId="1E64C416" w14:textId="77777777">
            <w:pPr>
              <w:spacing w:line="280" w:lineRule="atLeast"/>
              <w:rPr>
                <w:rFonts w:cs="Arial"/>
              </w:rPr>
            </w:pPr>
            <w:r w:rsidRPr="2A8CFFAD">
              <w:rPr>
                <w:rFonts w:cs="Arial"/>
              </w:rPr>
              <w:t>□ Food poisoning at a restaurant</w:t>
            </w:r>
          </w:p>
        </w:tc>
        <w:tc>
          <w:tcPr>
            <w:tcW w:w="3425" w:type="dxa"/>
            <w:shd w:val="clear" w:color="auto" w:fill="FFFFFF" w:themeFill="background1"/>
          </w:tcPr>
          <w:p w:rsidR="00FC4F70" w:rsidP="002C6A50" w14:paraId="1AC350B1" w14:textId="77777777">
            <w:pPr>
              <w:spacing w:line="280" w:lineRule="atLeast"/>
              <w:rPr>
                <w:rFonts w:cs="Arial"/>
              </w:rPr>
            </w:pPr>
            <w:r w:rsidRPr="42F8BDDD">
              <w:rPr>
                <w:rFonts w:cs="Arial"/>
              </w:rPr>
              <w:t xml:space="preserve">□ Product recalls (e.g., </w:t>
            </w:r>
            <w:r w:rsidRPr="42F8BDDD">
              <w:rPr>
                <w:rFonts w:cs="Arial"/>
              </w:rPr>
              <w:t>PineSol</w:t>
            </w:r>
            <w:r w:rsidRPr="42F8BDDD">
              <w:rPr>
                <w:rFonts w:ascii="Calibri" w:eastAsia="Calibri" w:hAnsi="Calibri" w:cs="Calibri"/>
              </w:rPr>
              <w:t>®</w:t>
            </w:r>
            <w:r w:rsidRPr="42F8BDDD">
              <w:rPr>
                <w:rFonts w:cs="Arial"/>
              </w:rPr>
              <w:t>)</w:t>
            </w:r>
          </w:p>
        </w:tc>
      </w:tr>
      <w:tr w14:paraId="3D38A8B0" w14:textId="77777777" w:rsidTr="00FC4F70">
        <w:tblPrEx>
          <w:tblW w:w="0" w:type="auto"/>
          <w:tblLook w:val="04A0"/>
        </w:tblPrEx>
        <w:trPr>
          <w:trHeight w:val="300"/>
        </w:trPr>
        <w:tc>
          <w:tcPr>
            <w:tcW w:w="2250" w:type="dxa"/>
            <w:shd w:val="clear" w:color="auto" w:fill="FFFFFF" w:themeFill="background1"/>
          </w:tcPr>
          <w:p w:rsidR="00FC4F70" w:rsidP="002C6A50" w14:paraId="33E4DF74" w14:textId="77777777">
            <w:pPr>
              <w:spacing w:line="280" w:lineRule="atLeast"/>
              <w:rPr>
                <w:rFonts w:cs="Arial"/>
              </w:rPr>
            </w:pPr>
            <w:r w:rsidRPr="2A8CFFAD">
              <w:rPr>
                <w:rFonts w:cs="Arial"/>
              </w:rPr>
              <w:t>□ Tear gas</w:t>
            </w:r>
          </w:p>
        </w:tc>
        <w:tc>
          <w:tcPr>
            <w:tcW w:w="3510" w:type="dxa"/>
            <w:shd w:val="clear" w:color="auto" w:fill="FFFFFF" w:themeFill="background1"/>
          </w:tcPr>
          <w:p w:rsidR="00FC4F70" w:rsidP="002C6A50" w14:paraId="6E5D2C05" w14:textId="77777777">
            <w:pPr>
              <w:spacing w:line="280" w:lineRule="atLeast"/>
              <w:rPr>
                <w:rFonts w:cs="Arial"/>
              </w:rPr>
            </w:pPr>
            <w:r w:rsidRPr="2A8CFFAD">
              <w:rPr>
                <w:rFonts w:cs="Arial"/>
              </w:rPr>
              <w:t>□ Vector bites/vector-borne diseases</w:t>
            </w:r>
          </w:p>
        </w:tc>
        <w:tc>
          <w:tcPr>
            <w:tcW w:w="3425" w:type="dxa"/>
            <w:shd w:val="clear" w:color="auto" w:fill="FFFFFF" w:themeFill="background1"/>
          </w:tcPr>
          <w:p w:rsidR="00FC4F70" w:rsidP="002C6A50" w14:paraId="076EB594" w14:textId="77777777">
            <w:pPr>
              <w:spacing w:line="280" w:lineRule="atLeast"/>
              <w:rPr>
                <w:rFonts w:cs="Arial"/>
              </w:rPr>
            </w:pPr>
            <w:r w:rsidRPr="2A8CFFAD">
              <w:rPr>
                <w:rFonts w:cs="Arial"/>
              </w:rPr>
              <w:t>□ Recreational drugs (e.g., mushroom edibles, cannabis)</w:t>
            </w:r>
          </w:p>
        </w:tc>
      </w:tr>
      <w:tr w14:paraId="55A00F0C" w14:textId="77777777" w:rsidTr="00FC4F70">
        <w:tblPrEx>
          <w:tblW w:w="0" w:type="auto"/>
          <w:tblLook w:val="04A0"/>
        </w:tblPrEx>
        <w:trPr>
          <w:trHeight w:val="300"/>
        </w:trPr>
        <w:tc>
          <w:tcPr>
            <w:tcW w:w="2250" w:type="dxa"/>
            <w:shd w:val="clear" w:color="auto" w:fill="FFFFFF" w:themeFill="background1"/>
          </w:tcPr>
          <w:p w:rsidR="00FC4F70" w:rsidP="002C6A50" w14:paraId="41AC2B13" w14:textId="77777777">
            <w:pPr>
              <w:spacing w:line="280" w:lineRule="atLeast"/>
              <w:rPr>
                <w:rFonts w:cs="Arial"/>
              </w:rPr>
            </w:pPr>
            <w:r w:rsidRPr="2A8CFFAD">
              <w:rPr>
                <w:rFonts w:cs="Arial"/>
              </w:rPr>
              <w:t>□ Non-ciguatera fish toxins (e.g., tetrodotoxin)</w:t>
            </w:r>
          </w:p>
        </w:tc>
        <w:tc>
          <w:tcPr>
            <w:tcW w:w="3510" w:type="dxa"/>
            <w:shd w:val="clear" w:color="auto" w:fill="FFFFFF" w:themeFill="background1"/>
          </w:tcPr>
          <w:p w:rsidR="00FC4F70" w:rsidP="002C6A50" w14:paraId="04FD4828" w14:textId="77777777">
            <w:pPr>
              <w:spacing w:line="280" w:lineRule="atLeast"/>
              <w:rPr>
                <w:rFonts w:cs="Arial"/>
              </w:rPr>
            </w:pPr>
            <w:r w:rsidRPr="24324A96">
              <w:rPr>
                <w:rFonts w:cs="Arial"/>
              </w:rPr>
              <w:t xml:space="preserve">□ Exposures that have been attributed to </w:t>
            </w:r>
            <w:r w:rsidRPr="70D8A23C">
              <w:rPr>
                <w:rFonts w:cs="Arial"/>
              </w:rPr>
              <w:t>suspected</w:t>
            </w:r>
            <w:r w:rsidRPr="24324A96">
              <w:rPr>
                <w:rFonts w:cs="Arial"/>
              </w:rPr>
              <w:t xml:space="preserve"> suicides (e.g., ricin, nitrates)</w:t>
            </w:r>
          </w:p>
        </w:tc>
        <w:tc>
          <w:tcPr>
            <w:tcW w:w="3425" w:type="dxa"/>
            <w:shd w:val="clear" w:color="auto" w:fill="FFFFFF" w:themeFill="background1"/>
          </w:tcPr>
          <w:p w:rsidR="00FC4F70" w:rsidP="002C6A50" w14:paraId="03C5C841" w14:textId="77777777">
            <w:pPr>
              <w:spacing w:line="280" w:lineRule="atLeast"/>
              <w:rPr>
                <w:rFonts w:cs="Arial"/>
              </w:rPr>
            </w:pPr>
            <w:r w:rsidRPr="2A8CFFAD">
              <w:rPr>
                <w:rFonts w:cs="Arial"/>
              </w:rPr>
              <w:t>□ Disaster-related (e.g., wildfires)</w:t>
            </w:r>
          </w:p>
        </w:tc>
      </w:tr>
    </w:tbl>
    <w:p w:rsidR="00FC4F70" w:rsidP="002C6A50" w14:paraId="12243969" w14:textId="77777777">
      <w:pPr>
        <w:spacing w:line="280" w:lineRule="atLeast"/>
      </w:pPr>
    </w:p>
    <w:p w:rsidR="008C3F93" w:rsidP="002C6A50" w14:paraId="28B09B09" w14:textId="477E1F20">
      <w:pPr>
        <w:pStyle w:val="ListParagraph"/>
        <w:numPr>
          <w:ilvl w:val="0"/>
          <w:numId w:val="1"/>
        </w:numPr>
        <w:spacing w:line="280" w:lineRule="atLeast"/>
      </w:pPr>
      <w:r>
        <w:t>For which o</w:t>
      </w:r>
      <w:r>
        <w:t>f the following exposure sites or sources would your state</w:t>
      </w:r>
      <w:r w:rsidR="00071886">
        <w:t>/territory</w:t>
      </w:r>
      <w:r>
        <w:t xml:space="preserve"> like to receive all related anomalies? </w:t>
      </w:r>
      <w:r w:rsidR="00071886">
        <w:t>Check all that apply.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70"/>
        <w:gridCol w:w="2340"/>
        <w:gridCol w:w="3965"/>
      </w:tblGrid>
      <w:tr w14:paraId="70D84D1D" w14:textId="77777777" w:rsidTr="0007188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0"/>
        </w:trPr>
        <w:tc>
          <w:tcPr>
            <w:tcW w:w="2970" w:type="dxa"/>
          </w:tcPr>
          <w:p w:rsidR="00FC4F70" w:rsidP="002C6A50" w14:paraId="3642045E" w14:textId="77777777">
            <w:pPr>
              <w:spacing w:line="280" w:lineRule="atLeast"/>
              <w:rPr>
                <w:rFonts w:cs="Arial"/>
              </w:rPr>
            </w:pPr>
            <w:r w:rsidRPr="2A8CFFAD">
              <w:rPr>
                <w:rFonts w:cs="Arial"/>
              </w:rPr>
              <w:t>□ Occupational</w:t>
            </w:r>
          </w:p>
        </w:tc>
        <w:tc>
          <w:tcPr>
            <w:tcW w:w="2340" w:type="dxa"/>
          </w:tcPr>
          <w:p w:rsidR="00FC4F70" w:rsidP="002C6A50" w14:paraId="1DAE4E56" w14:textId="77777777">
            <w:pPr>
              <w:spacing w:line="280" w:lineRule="atLeast"/>
            </w:pPr>
            <w:r w:rsidRPr="2A8CFFAD">
              <w:rPr>
                <w:rFonts w:cs="Arial"/>
              </w:rPr>
              <w:t>□ School</w:t>
            </w:r>
          </w:p>
        </w:tc>
        <w:tc>
          <w:tcPr>
            <w:tcW w:w="3965" w:type="dxa"/>
          </w:tcPr>
          <w:p w:rsidR="00FC4F70" w:rsidP="002C6A50" w14:paraId="42FFF7F5" w14:textId="77777777">
            <w:pPr>
              <w:spacing w:line="280" w:lineRule="atLeast"/>
            </w:pPr>
            <w:r w:rsidRPr="2A8CFFAD">
              <w:rPr>
                <w:rFonts w:cs="Arial"/>
              </w:rPr>
              <w:t xml:space="preserve">□ </w:t>
            </w:r>
            <w:r>
              <w:t>Correctional facility</w:t>
            </w:r>
          </w:p>
        </w:tc>
      </w:tr>
      <w:tr w14:paraId="4D62D934" w14:textId="77777777" w:rsidTr="00071886">
        <w:tblPrEx>
          <w:tblW w:w="0" w:type="auto"/>
          <w:tblLook w:val="04A0"/>
        </w:tblPrEx>
        <w:trPr>
          <w:trHeight w:val="300"/>
        </w:trPr>
        <w:tc>
          <w:tcPr>
            <w:tcW w:w="2970" w:type="dxa"/>
          </w:tcPr>
          <w:p w:rsidR="00FC4F70" w:rsidP="002C6A50" w14:paraId="35134CF1" w14:textId="77777777">
            <w:pPr>
              <w:spacing w:line="280" w:lineRule="atLeast"/>
            </w:pPr>
            <w:r w:rsidRPr="2A8CFFAD">
              <w:rPr>
                <w:rFonts w:cs="Arial"/>
              </w:rPr>
              <w:t>□ Public pool</w:t>
            </w:r>
          </w:p>
        </w:tc>
        <w:tc>
          <w:tcPr>
            <w:tcW w:w="2340" w:type="dxa"/>
          </w:tcPr>
          <w:p w:rsidR="00FC4F70" w:rsidP="002C6A50" w14:paraId="407B99AF" w14:textId="77777777">
            <w:pPr>
              <w:spacing w:line="280" w:lineRule="atLeast"/>
              <w:rPr>
                <w:rFonts w:cs="Arial"/>
              </w:rPr>
            </w:pPr>
            <w:r w:rsidRPr="2A8CFFAD">
              <w:rPr>
                <w:rFonts w:cs="Arial"/>
              </w:rPr>
              <w:t>□ Public surface waters</w:t>
            </w:r>
          </w:p>
        </w:tc>
        <w:tc>
          <w:tcPr>
            <w:tcW w:w="3965" w:type="dxa"/>
          </w:tcPr>
          <w:p w:rsidR="00FC4F70" w:rsidP="002C6A50" w14:paraId="60C3AA23" w14:textId="77777777">
            <w:pPr>
              <w:spacing w:line="280" w:lineRule="atLeast"/>
              <w:rPr>
                <w:rFonts w:cs="Arial"/>
              </w:rPr>
            </w:pPr>
            <w:r w:rsidRPr="2A8CFFAD">
              <w:rPr>
                <w:rFonts w:cs="Arial"/>
              </w:rPr>
              <w:t>□ Single-family home well water</w:t>
            </w:r>
          </w:p>
        </w:tc>
      </w:tr>
      <w:tr w14:paraId="0568B9FD" w14:textId="77777777" w:rsidTr="00071886">
        <w:tblPrEx>
          <w:tblW w:w="0" w:type="auto"/>
          <w:tblLook w:val="04A0"/>
        </w:tblPrEx>
        <w:trPr>
          <w:trHeight w:val="522"/>
        </w:trPr>
        <w:tc>
          <w:tcPr>
            <w:tcW w:w="2970" w:type="dxa"/>
          </w:tcPr>
          <w:p w:rsidR="00FC4F70" w:rsidP="002C6A50" w14:paraId="64338D95" w14:textId="37AC340A">
            <w:pPr>
              <w:spacing w:line="280" w:lineRule="atLeast"/>
              <w:rPr>
                <w:rFonts w:cs="Arial"/>
              </w:rPr>
            </w:pPr>
            <w:r w:rsidRPr="2A8CFFAD">
              <w:rPr>
                <w:rFonts w:cs="Arial"/>
              </w:rPr>
              <w:t>□ Other</w:t>
            </w:r>
            <w:r w:rsidR="00071886">
              <w:rPr>
                <w:rFonts w:cs="Arial"/>
              </w:rPr>
              <w:t>,</w:t>
            </w:r>
            <w:r w:rsidRPr="2A8CFFAD">
              <w:rPr>
                <w:rFonts w:cs="Arial"/>
              </w:rPr>
              <w:t xml:space="preserve"> </w:t>
            </w:r>
            <w:r w:rsidR="00071886">
              <w:rPr>
                <w:rFonts w:cs="Arial"/>
              </w:rPr>
              <w:t>please specify</w:t>
            </w:r>
            <w:r w:rsidRPr="2A8CFFAD">
              <w:rPr>
                <w:rFonts w:cs="Arial"/>
              </w:rPr>
              <w:t xml:space="preserve">: </w:t>
            </w:r>
            <w:r w:rsidR="00071886">
              <w:rPr>
                <w:rFonts w:cs="Arial"/>
              </w:rPr>
              <w:t>(open box)</w:t>
            </w:r>
          </w:p>
        </w:tc>
        <w:tc>
          <w:tcPr>
            <w:tcW w:w="2340" w:type="dxa"/>
          </w:tcPr>
          <w:p w:rsidR="00FC4F70" w:rsidP="002C6A50" w14:paraId="28CB8A56" w14:textId="77777777">
            <w:pPr>
              <w:spacing w:line="280" w:lineRule="atLeast"/>
              <w:rPr>
                <w:rFonts w:cs="Arial"/>
              </w:rPr>
            </w:pPr>
          </w:p>
        </w:tc>
        <w:tc>
          <w:tcPr>
            <w:tcW w:w="3965" w:type="dxa"/>
          </w:tcPr>
          <w:p w:rsidR="00FC4F70" w:rsidP="002C6A50" w14:paraId="2386CCBA" w14:textId="77777777">
            <w:pPr>
              <w:spacing w:line="280" w:lineRule="atLeast"/>
              <w:rPr>
                <w:rFonts w:cs="Arial"/>
              </w:rPr>
            </w:pPr>
          </w:p>
        </w:tc>
      </w:tr>
    </w:tbl>
    <w:p w:rsidR="00FC4F70" w:rsidP="002C6A50" w14:paraId="48BC5DF8" w14:textId="31F57C81">
      <w:pPr>
        <w:spacing w:line="280" w:lineRule="atLeast"/>
        <w:ind w:left="720"/>
      </w:pPr>
      <w:r>
        <w:t>10</w:t>
      </w:r>
      <w:r>
        <w:t xml:space="preserve">a.  For any of the exposure sites or sources selected above, if the exposure is coded as </w:t>
      </w:r>
      <w:r w:rsidRPr="70353C60">
        <w:rPr>
          <w:i/>
          <w:iCs/>
        </w:rPr>
        <w:t xml:space="preserve">intentional misuse of products, </w:t>
      </w:r>
      <w:r>
        <w:t>would your state</w:t>
      </w:r>
      <w:r w:rsidR="00996EBF">
        <w:t>/territory</w:t>
      </w:r>
      <w:r>
        <w:t xml:space="preserve"> still want a notification</w:t>
      </w:r>
      <w:r w:rsidRPr="70353C60">
        <w:rPr>
          <w:i/>
          <w:iCs/>
        </w:rPr>
        <w:t xml:space="preserve"> (e.g., a group of children intentionally ingest capsicum)</w:t>
      </w:r>
      <w:r>
        <w:t>?</w:t>
      </w:r>
    </w:p>
    <w:p w:rsidR="00FC4F70" w:rsidP="002C6A50" w14:paraId="7D6DC776" w14:textId="77777777">
      <w:pPr>
        <w:pStyle w:val="ListParagraph"/>
        <w:numPr>
          <w:ilvl w:val="2"/>
          <w:numId w:val="8"/>
        </w:numPr>
        <w:spacing w:line="280" w:lineRule="atLeast"/>
      </w:pPr>
      <w:r>
        <w:t>Yes</w:t>
      </w:r>
    </w:p>
    <w:p w:rsidR="00FC4F70" w:rsidP="002C6A50" w14:paraId="7789E7EF" w14:textId="0223E8E9">
      <w:pPr>
        <w:pStyle w:val="ListParagraph"/>
        <w:numPr>
          <w:ilvl w:val="2"/>
          <w:numId w:val="8"/>
        </w:numPr>
        <w:spacing w:line="280" w:lineRule="atLeast"/>
      </w:pPr>
      <w:r>
        <w:t>No</w:t>
      </w:r>
    </w:p>
    <w:p w:rsidR="003545D3" w:rsidP="002C6A50" w14:paraId="36AAECF1" w14:textId="19C77490">
      <w:pPr>
        <w:pStyle w:val="ListParagraph"/>
        <w:numPr>
          <w:ilvl w:val="2"/>
          <w:numId w:val="8"/>
        </w:numPr>
        <w:spacing w:line="280" w:lineRule="atLeast"/>
      </w:pPr>
      <w:r>
        <w:t xml:space="preserve">Don’t </w:t>
      </w:r>
      <w:r w:rsidR="006A364F">
        <w:t>k</w:t>
      </w:r>
      <w:r>
        <w:t>now</w:t>
      </w:r>
    </w:p>
    <w:p w:rsidR="00FC4F70" w:rsidP="002C6A50" w14:paraId="0093B596" w14:textId="53868F73">
      <w:pPr>
        <w:spacing w:line="280" w:lineRule="atLeast"/>
        <w:ind w:left="720"/>
      </w:pPr>
      <w:r>
        <w:t>10</w:t>
      </w:r>
      <w:r>
        <w:t>b. If the exposure is a known risk at a site, would your state</w:t>
      </w:r>
      <w:r w:rsidR="00996EBF">
        <w:t>/territory</w:t>
      </w:r>
      <w:r>
        <w:t xml:space="preserve"> still want a notification (e.g., exposure to chlorine at a public pool, exposure to jet fuel at an airplane facility)? </w:t>
      </w:r>
    </w:p>
    <w:p w:rsidR="00FC4F70" w:rsidP="002C6A50" w14:paraId="3DA9F56A" w14:textId="77777777">
      <w:pPr>
        <w:pStyle w:val="ListParagraph"/>
        <w:numPr>
          <w:ilvl w:val="2"/>
          <w:numId w:val="7"/>
        </w:numPr>
        <w:spacing w:line="280" w:lineRule="atLeast"/>
      </w:pPr>
      <w:r>
        <w:t>Yes</w:t>
      </w:r>
    </w:p>
    <w:p w:rsidR="00FC4F70" w:rsidP="002C6A50" w14:paraId="3A8D2232" w14:textId="4D29D81B">
      <w:pPr>
        <w:pStyle w:val="ListParagraph"/>
        <w:numPr>
          <w:ilvl w:val="2"/>
          <w:numId w:val="7"/>
        </w:numPr>
        <w:spacing w:line="280" w:lineRule="atLeast"/>
      </w:pPr>
      <w:r>
        <w:t>No</w:t>
      </w:r>
    </w:p>
    <w:p w:rsidR="003545D3" w:rsidP="002C6A50" w14:paraId="59546CC8" w14:textId="36A8E1F9">
      <w:pPr>
        <w:pStyle w:val="ListParagraph"/>
        <w:numPr>
          <w:ilvl w:val="2"/>
          <w:numId w:val="7"/>
        </w:numPr>
        <w:spacing w:line="280" w:lineRule="atLeast"/>
      </w:pPr>
      <w:r>
        <w:t xml:space="preserve">Don’t </w:t>
      </w:r>
      <w:r w:rsidR="006A364F">
        <w:t>k</w:t>
      </w:r>
      <w:r>
        <w:t>now</w:t>
      </w:r>
    </w:p>
    <w:p w:rsidR="00FC4F70" w:rsidP="002C6A50" w14:paraId="6C8E94CE" w14:textId="2039AE79">
      <w:pPr>
        <w:pStyle w:val="ListParagraph"/>
        <w:numPr>
          <w:ilvl w:val="0"/>
          <w:numId w:val="1"/>
        </w:numPr>
        <w:spacing w:line="280" w:lineRule="atLeast"/>
      </w:pPr>
      <w:r>
        <w:t xml:space="preserve">Are there any exposures your agency already identifies and monitors closely </w:t>
      </w:r>
      <w:r w:rsidR="00996EBF">
        <w:t>for which you</w:t>
      </w:r>
      <w:r>
        <w:t xml:space="preserve"> would NOT like to receive notifications? (e.g., Florida agencies closely monitor fish toxins, thus we do not notify them about fish toxin exposures)</w:t>
      </w:r>
      <w:r w:rsidR="00996EBF">
        <w:t>.</w:t>
      </w:r>
      <w:r>
        <w:t xml:space="preserve"> (Open text box)</w:t>
      </w:r>
    </w:p>
    <w:p w:rsidR="00FC4F70" w:rsidP="002C6A50" w14:paraId="2A79108E" w14:textId="77777777">
      <w:pPr>
        <w:pStyle w:val="ListParagraph"/>
        <w:spacing w:line="280" w:lineRule="atLeast"/>
      </w:pPr>
    </w:p>
    <w:p w:rsidR="008C3F93" w:rsidP="002C6A50" w14:paraId="10692246" w14:textId="05488F9C">
      <w:pPr>
        <w:pStyle w:val="ListParagraph"/>
        <w:numPr>
          <w:ilvl w:val="0"/>
          <w:numId w:val="1"/>
        </w:numPr>
        <w:spacing w:line="280" w:lineRule="atLeast"/>
        <w:rPr>
          <w:rFonts w:ascii="Calibri" w:eastAsia="Calibri" w:hAnsi="Calibri" w:cs="Calibri"/>
        </w:rPr>
      </w:pPr>
      <w:r w:rsidRPr="70D8A23C">
        <w:rPr>
          <w:rFonts w:ascii="Calibri" w:eastAsia="Calibri" w:hAnsi="Calibri" w:cs="Calibri"/>
        </w:rPr>
        <w:t>Case Studies: The following section has examples of possible exposure incidents that could produce an anomaly</w:t>
      </w:r>
      <w:r w:rsidR="00996EBF">
        <w:rPr>
          <w:rFonts w:ascii="Calibri" w:eastAsia="Calibri" w:hAnsi="Calibri" w:cs="Calibri"/>
        </w:rPr>
        <w:t xml:space="preserve">. </w:t>
      </w:r>
      <w:r w:rsidRPr="70D8A23C">
        <w:rPr>
          <w:rFonts w:ascii="Calibri" w:eastAsia="Calibri" w:hAnsi="Calibri" w:cs="Calibri"/>
        </w:rPr>
        <w:t>Please indicate your preference regarding the reception of a notification for these specific situations.</w:t>
      </w:r>
    </w:p>
    <w:p w:rsidR="00FC4F70" w:rsidP="002C6A50" w14:paraId="4767FA63" w14:textId="77777777">
      <w:pPr>
        <w:pStyle w:val="ListParagraph"/>
        <w:spacing w:line="280" w:lineRule="atLeast"/>
        <w:rPr>
          <w:rFonts w:ascii="Calibri" w:eastAsia="Calibri" w:hAnsi="Calibri" w:cs="Calibri"/>
        </w:rPr>
      </w:pPr>
    </w:p>
    <w:p w:rsidR="00FC4F70" w:rsidP="002C6A50" w14:paraId="2A677BAF" w14:textId="0089E238">
      <w:pPr>
        <w:pStyle w:val="ListParagraph"/>
        <w:spacing w:line="280" w:lineRule="atLeast"/>
        <w:rPr>
          <w:rFonts w:ascii="Calibri" w:eastAsia="Calibri" w:hAnsi="Calibri" w:cs="Calibri"/>
          <w:b/>
          <w:bCs/>
        </w:rPr>
      </w:pPr>
      <w:r w:rsidRPr="00FC4F70">
        <w:rPr>
          <w:rFonts w:ascii="Calibri" w:eastAsia="Calibri" w:hAnsi="Calibri" w:cs="Calibri"/>
        </w:rPr>
        <w:t>1</w:t>
      </w:r>
      <w:r w:rsidR="00056716">
        <w:rPr>
          <w:rFonts w:ascii="Calibri" w:eastAsia="Calibri" w:hAnsi="Calibri" w:cs="Calibri"/>
        </w:rPr>
        <w:t>2</w:t>
      </w:r>
      <w:r w:rsidRPr="00FC4F70">
        <w:rPr>
          <w:rFonts w:ascii="Calibri" w:eastAsia="Calibri" w:hAnsi="Calibri" w:cs="Calibri"/>
        </w:rPr>
        <w:t>a. Five cases of occupational exposures to chlorine gas</w:t>
      </w:r>
      <w:r w:rsidR="003545D3">
        <w:rPr>
          <w:rFonts w:ascii="Calibri" w:eastAsia="Calibri" w:hAnsi="Calibri" w:cs="Calibri"/>
        </w:rPr>
        <w:t>:</w:t>
      </w:r>
      <w:r w:rsidRPr="00FC4F70">
        <w:rPr>
          <w:rFonts w:ascii="Calibri" w:eastAsia="Calibri" w:hAnsi="Calibri" w:cs="Calibri"/>
        </w:rPr>
        <w:t xml:space="preserve"> It was discovered that the exposure occurred because one of the workers mixed Lime-A-Way® with bleach. Workers complained of symptoms including chest pain, cough, and throat and ocular irritation. Upon arriving at the local emergency department, some of the patients’ symptoms had already resolved. The other patients were evaluated, treated, and released from the emergency department. The notification was delayed, and the exposure occurred a week prior to CDC receiving the anomaly. </w:t>
      </w:r>
      <w:r w:rsidRPr="00FC4F70">
        <w:rPr>
          <w:rFonts w:ascii="Calibri" w:eastAsia="Calibri" w:hAnsi="Calibri" w:cs="Calibri"/>
          <w:b/>
          <w:bCs/>
        </w:rPr>
        <w:t>Would you like to be notified of this incident?</w:t>
      </w:r>
    </w:p>
    <w:p w:rsidR="00FC4F70" w:rsidP="00996EBF" w14:paraId="0DBD305B" w14:textId="1DD5944E">
      <w:pPr>
        <w:pStyle w:val="ListParagraph"/>
        <w:numPr>
          <w:ilvl w:val="0"/>
          <w:numId w:val="12"/>
        </w:numPr>
        <w:spacing w:line="280" w:lineRule="atLeast"/>
        <w:rPr>
          <w:rFonts w:ascii="Calibri" w:eastAsia="Calibri" w:hAnsi="Calibri" w:cs="Calibri"/>
        </w:rPr>
      </w:pPr>
      <w:r>
        <w:rPr>
          <w:rFonts w:ascii="Calibri" w:eastAsia="Calibri" w:hAnsi="Calibri" w:cs="Calibri"/>
        </w:rPr>
        <w:t>Yes, always notify multiple patient occupational exposures</w:t>
      </w:r>
    </w:p>
    <w:p w:rsidR="00FC4F70" w:rsidP="00996EBF" w14:paraId="25A72EB5" w14:textId="509C72F0">
      <w:pPr>
        <w:pStyle w:val="ListParagraph"/>
        <w:numPr>
          <w:ilvl w:val="0"/>
          <w:numId w:val="12"/>
        </w:numPr>
        <w:spacing w:line="280" w:lineRule="atLeast"/>
        <w:rPr>
          <w:rFonts w:ascii="Calibri" w:eastAsia="Calibri" w:hAnsi="Calibri" w:cs="Calibri"/>
        </w:rPr>
      </w:pPr>
      <w:r>
        <w:rPr>
          <w:rFonts w:ascii="Calibri" w:eastAsia="Calibri" w:hAnsi="Calibri" w:cs="Calibri"/>
        </w:rPr>
        <w:t>Yes, but only if the notification was not delayed</w:t>
      </w:r>
    </w:p>
    <w:p w:rsidR="0015404F" w:rsidP="00996EBF" w14:paraId="1CF2399B" w14:textId="3CA3F47B">
      <w:pPr>
        <w:pStyle w:val="ListParagraph"/>
        <w:numPr>
          <w:ilvl w:val="0"/>
          <w:numId w:val="12"/>
        </w:numPr>
        <w:spacing w:line="280" w:lineRule="atLeast"/>
        <w:rPr>
          <w:rFonts w:ascii="Calibri" w:eastAsia="Calibri" w:hAnsi="Calibri" w:cs="Calibri"/>
        </w:rPr>
      </w:pPr>
      <w:r>
        <w:rPr>
          <w:rFonts w:ascii="Calibri" w:eastAsia="Calibri" w:hAnsi="Calibri" w:cs="Calibri"/>
        </w:rPr>
        <w:t>No</w:t>
      </w:r>
    </w:p>
    <w:p w:rsidR="0015404F" w:rsidP="00996EBF" w14:paraId="194D8DB7" w14:textId="2CB9119D">
      <w:pPr>
        <w:pStyle w:val="ListParagraph"/>
        <w:numPr>
          <w:ilvl w:val="0"/>
          <w:numId w:val="12"/>
        </w:numPr>
        <w:spacing w:line="280" w:lineRule="atLeast"/>
        <w:rPr>
          <w:rFonts w:ascii="Calibri" w:eastAsia="Calibri" w:hAnsi="Calibri" w:cs="Calibri"/>
        </w:rPr>
      </w:pPr>
      <w:r>
        <w:rPr>
          <w:rFonts w:ascii="Calibri" w:eastAsia="Calibri" w:hAnsi="Calibri" w:cs="Calibri"/>
        </w:rPr>
        <w:t>Other (please explain):</w:t>
      </w:r>
    </w:p>
    <w:p w:rsidR="0015404F" w:rsidRPr="0015404F" w:rsidP="002C6A50" w14:paraId="52E5772C" w14:textId="48A149C6">
      <w:pPr>
        <w:spacing w:line="280" w:lineRule="atLeast"/>
        <w:ind w:left="1800"/>
        <w:rPr>
          <w:rFonts w:ascii="Calibri" w:eastAsia="Calibri" w:hAnsi="Calibri" w:cs="Calibri"/>
        </w:rPr>
      </w:pPr>
      <w:r>
        <w:rPr>
          <w:rFonts w:ascii="Calibri" w:eastAsia="Calibri" w:hAnsi="Calibri" w:cs="Calibri"/>
        </w:rPr>
        <w:t>Comments (please provide clarifying information, if any):</w:t>
      </w:r>
    </w:p>
    <w:p w:rsidR="0015404F" w:rsidP="002C6A50" w14:paraId="58BCC66E" w14:textId="66CA7BD1">
      <w:pPr>
        <w:spacing w:line="280" w:lineRule="atLeast"/>
        <w:ind w:left="720"/>
        <w:rPr>
          <w:rFonts w:ascii="Calibri" w:eastAsia="Calibri" w:hAnsi="Calibri" w:cs="Calibri"/>
          <w:b/>
          <w:bCs/>
        </w:rPr>
      </w:pPr>
      <w:r w:rsidRPr="70D8A23C">
        <w:rPr>
          <w:rFonts w:ascii="Calibri" w:eastAsia="Calibri" w:hAnsi="Calibri" w:cs="Calibri"/>
        </w:rPr>
        <w:t>1</w:t>
      </w:r>
      <w:r w:rsidR="00056716">
        <w:rPr>
          <w:rFonts w:ascii="Calibri" w:eastAsia="Calibri" w:hAnsi="Calibri" w:cs="Calibri"/>
        </w:rPr>
        <w:t>2</w:t>
      </w:r>
      <w:r w:rsidRPr="70D8A23C">
        <w:rPr>
          <w:rFonts w:ascii="Calibri" w:eastAsia="Calibri" w:hAnsi="Calibri" w:cs="Calibri"/>
        </w:rPr>
        <w:t>b. One case of arsenic exposure from arsenical pesticide</w:t>
      </w:r>
      <w:r w:rsidR="003545D3">
        <w:rPr>
          <w:rFonts w:ascii="Calibri" w:eastAsia="Calibri" w:hAnsi="Calibri" w:cs="Calibri"/>
        </w:rPr>
        <w:t>:</w:t>
      </w:r>
      <w:r w:rsidRPr="70D8A23C">
        <w:rPr>
          <w:rFonts w:ascii="Calibri" w:eastAsia="Calibri" w:hAnsi="Calibri" w:cs="Calibri"/>
        </w:rPr>
        <w:t xml:space="preserve"> The person used a grass killer (arsenic 50%) and was exposed dermally, with possible inhalation exposure and ingestion exposure from contaminated water. Patient presented to the emergency department with primarily nausea and vomiting symptoms, but also complained of a foggy head and leg pain. Labs found the patient to have an arsenic level &gt;25,000 on spot urine test. Patient was lost to follow-up / left AMA. </w:t>
      </w:r>
      <w:r w:rsidRPr="70D8A23C">
        <w:rPr>
          <w:rFonts w:ascii="Calibri" w:eastAsia="Calibri" w:hAnsi="Calibri" w:cs="Calibri"/>
          <w:b/>
          <w:bCs/>
        </w:rPr>
        <w:t>Would you like to be notified of this incident?</w:t>
      </w:r>
    </w:p>
    <w:p w:rsidR="0015404F" w:rsidP="00996EBF" w14:paraId="54AC28FD" w14:textId="3A491D8E">
      <w:pPr>
        <w:pStyle w:val="ListParagraph"/>
        <w:numPr>
          <w:ilvl w:val="0"/>
          <w:numId w:val="13"/>
        </w:numPr>
        <w:spacing w:line="280" w:lineRule="atLeast"/>
        <w:rPr>
          <w:rFonts w:ascii="Calibri" w:eastAsia="Calibri" w:hAnsi="Calibri" w:cs="Calibri"/>
        </w:rPr>
      </w:pPr>
      <w:r>
        <w:rPr>
          <w:rFonts w:ascii="Calibri" w:eastAsia="Calibri" w:hAnsi="Calibri" w:cs="Calibri"/>
        </w:rPr>
        <w:t>Yes, always notify arsenic</w:t>
      </w:r>
      <w:r w:rsidR="00996EBF">
        <w:rPr>
          <w:rFonts w:ascii="Calibri" w:eastAsia="Calibri" w:hAnsi="Calibri" w:cs="Calibri"/>
        </w:rPr>
        <w:t xml:space="preserve"> </w:t>
      </w:r>
      <w:r>
        <w:rPr>
          <w:rFonts w:ascii="Calibri" w:eastAsia="Calibri" w:hAnsi="Calibri" w:cs="Calibri"/>
        </w:rPr>
        <w:t>exposure</w:t>
      </w:r>
      <w:r w:rsidR="00996EBF">
        <w:rPr>
          <w:rFonts w:ascii="Calibri" w:eastAsia="Calibri" w:hAnsi="Calibri" w:cs="Calibri"/>
        </w:rPr>
        <w:t xml:space="preserve"> cases</w:t>
      </w:r>
    </w:p>
    <w:p w:rsidR="0015404F" w:rsidP="00996EBF" w14:paraId="6BAD5A5C" w14:textId="119409EF">
      <w:pPr>
        <w:pStyle w:val="ListParagraph"/>
        <w:numPr>
          <w:ilvl w:val="0"/>
          <w:numId w:val="13"/>
        </w:numPr>
        <w:spacing w:line="280" w:lineRule="atLeast"/>
        <w:rPr>
          <w:rFonts w:ascii="Calibri" w:eastAsia="Calibri" w:hAnsi="Calibri" w:cs="Calibri"/>
        </w:rPr>
      </w:pPr>
      <w:r>
        <w:rPr>
          <w:rFonts w:ascii="Calibri" w:eastAsia="Calibri" w:hAnsi="Calibri" w:cs="Calibri"/>
        </w:rPr>
        <w:t xml:space="preserve">Yes, but </w:t>
      </w:r>
      <w:r w:rsidR="00996EBF">
        <w:rPr>
          <w:rFonts w:ascii="Calibri" w:eastAsia="Calibri" w:hAnsi="Calibri" w:cs="Calibri"/>
        </w:rPr>
        <w:t xml:space="preserve">not when </w:t>
      </w:r>
      <w:r>
        <w:rPr>
          <w:rFonts w:ascii="Calibri" w:eastAsia="Calibri" w:hAnsi="Calibri" w:cs="Calibri"/>
        </w:rPr>
        <w:t xml:space="preserve">the patient was not lost to follow-up </w:t>
      </w:r>
      <w:r w:rsidR="00996EBF">
        <w:rPr>
          <w:rFonts w:ascii="Calibri" w:eastAsia="Calibri" w:hAnsi="Calibri" w:cs="Calibri"/>
        </w:rPr>
        <w:t>/ left AMA</w:t>
      </w:r>
    </w:p>
    <w:p w:rsidR="0015404F" w:rsidP="00996EBF" w14:paraId="74705D33" w14:textId="77777777">
      <w:pPr>
        <w:pStyle w:val="ListParagraph"/>
        <w:numPr>
          <w:ilvl w:val="0"/>
          <w:numId w:val="13"/>
        </w:numPr>
        <w:spacing w:line="280" w:lineRule="atLeast"/>
        <w:rPr>
          <w:rFonts w:ascii="Calibri" w:eastAsia="Calibri" w:hAnsi="Calibri" w:cs="Calibri"/>
        </w:rPr>
      </w:pPr>
      <w:r>
        <w:rPr>
          <w:rFonts w:ascii="Calibri" w:eastAsia="Calibri" w:hAnsi="Calibri" w:cs="Calibri"/>
        </w:rPr>
        <w:t>No</w:t>
      </w:r>
    </w:p>
    <w:p w:rsidR="0015404F" w:rsidP="00996EBF" w14:paraId="15B46F62" w14:textId="77777777">
      <w:pPr>
        <w:pStyle w:val="ListParagraph"/>
        <w:numPr>
          <w:ilvl w:val="0"/>
          <w:numId w:val="13"/>
        </w:numPr>
        <w:spacing w:line="280" w:lineRule="atLeast"/>
        <w:rPr>
          <w:rFonts w:ascii="Calibri" w:eastAsia="Calibri" w:hAnsi="Calibri" w:cs="Calibri"/>
        </w:rPr>
      </w:pPr>
      <w:r>
        <w:rPr>
          <w:rFonts w:ascii="Calibri" w:eastAsia="Calibri" w:hAnsi="Calibri" w:cs="Calibri"/>
        </w:rPr>
        <w:t>Other (please explain):</w:t>
      </w:r>
    </w:p>
    <w:p w:rsidR="0015404F" w:rsidRPr="0015404F" w:rsidP="002C6A50" w14:paraId="4621ADD6" w14:textId="77777777">
      <w:pPr>
        <w:spacing w:line="280" w:lineRule="atLeast"/>
        <w:ind w:left="1800"/>
        <w:rPr>
          <w:rFonts w:ascii="Calibri" w:eastAsia="Calibri" w:hAnsi="Calibri" w:cs="Calibri"/>
        </w:rPr>
      </w:pPr>
      <w:r>
        <w:rPr>
          <w:rFonts w:ascii="Calibri" w:eastAsia="Calibri" w:hAnsi="Calibri" w:cs="Calibri"/>
        </w:rPr>
        <w:t>Comments (please provide clarifying information, if any):</w:t>
      </w:r>
    </w:p>
    <w:p w:rsidR="0015404F" w:rsidP="002C6A50" w14:paraId="2453A4AB" w14:textId="6DAE62E3">
      <w:pPr>
        <w:spacing w:line="280" w:lineRule="atLeast"/>
        <w:ind w:left="720"/>
        <w:rPr>
          <w:rFonts w:ascii="Calibri" w:eastAsia="Calibri" w:hAnsi="Calibri" w:cs="Calibri"/>
          <w:b/>
          <w:bCs/>
        </w:rPr>
      </w:pPr>
      <w:r w:rsidRPr="70D8A23C">
        <w:rPr>
          <w:rFonts w:ascii="Calibri" w:eastAsia="Calibri" w:hAnsi="Calibri" w:cs="Calibri"/>
        </w:rPr>
        <w:t>1</w:t>
      </w:r>
      <w:r w:rsidR="00056716">
        <w:rPr>
          <w:rFonts w:ascii="Calibri" w:eastAsia="Calibri" w:hAnsi="Calibri" w:cs="Calibri"/>
        </w:rPr>
        <w:t>2</w:t>
      </w:r>
      <w:r w:rsidRPr="70D8A23C">
        <w:rPr>
          <w:rFonts w:ascii="Calibri" w:eastAsia="Calibri" w:hAnsi="Calibri" w:cs="Calibri"/>
        </w:rPr>
        <w:t>c. 25 cases of capsicum pepper spray exposure at a high school</w:t>
      </w:r>
      <w:r w:rsidR="003545D3">
        <w:rPr>
          <w:rFonts w:ascii="Calibri" w:eastAsia="Calibri" w:hAnsi="Calibri" w:cs="Calibri"/>
        </w:rPr>
        <w:t>:</w:t>
      </w:r>
      <w:r w:rsidRPr="70D8A23C">
        <w:rPr>
          <w:rFonts w:ascii="Calibri" w:eastAsia="Calibri" w:hAnsi="Calibri" w:cs="Calibri"/>
        </w:rPr>
        <w:t xml:space="preserve"> All students had symptoms of cough/choke and throat irritation. They were seen by the school nurse and treated with fresh air. No other information is known. </w:t>
      </w:r>
      <w:r w:rsidRPr="70D8A23C">
        <w:rPr>
          <w:rFonts w:ascii="Calibri" w:eastAsia="Calibri" w:hAnsi="Calibri" w:cs="Calibri"/>
          <w:b/>
          <w:bCs/>
        </w:rPr>
        <w:t>Would you like to be notified of this incident?</w:t>
      </w:r>
    </w:p>
    <w:p w:rsidR="0015404F" w:rsidP="008B7E3B" w14:paraId="1396F895" w14:textId="6E472451">
      <w:pPr>
        <w:pStyle w:val="ListParagraph"/>
        <w:numPr>
          <w:ilvl w:val="0"/>
          <w:numId w:val="14"/>
        </w:numPr>
        <w:spacing w:line="280" w:lineRule="atLeast"/>
        <w:rPr>
          <w:rFonts w:ascii="Calibri" w:eastAsia="Calibri" w:hAnsi="Calibri" w:cs="Calibri"/>
        </w:rPr>
      </w:pPr>
      <w:r>
        <w:rPr>
          <w:rFonts w:ascii="Calibri" w:eastAsia="Calibri" w:hAnsi="Calibri" w:cs="Calibri"/>
        </w:rPr>
        <w:t xml:space="preserve">Yes, always notify </w:t>
      </w:r>
      <w:r w:rsidR="008B7E3B">
        <w:rPr>
          <w:rFonts w:ascii="Calibri" w:eastAsia="Calibri" w:hAnsi="Calibri" w:cs="Calibri"/>
        </w:rPr>
        <w:t xml:space="preserve">multiple patient </w:t>
      </w:r>
      <w:r>
        <w:rPr>
          <w:rFonts w:ascii="Calibri" w:eastAsia="Calibri" w:hAnsi="Calibri" w:cs="Calibri"/>
        </w:rPr>
        <w:t>school exposures</w:t>
      </w:r>
    </w:p>
    <w:p w:rsidR="0015404F" w:rsidP="008B7E3B" w14:paraId="21CB2A19" w14:textId="42BE3F1A">
      <w:pPr>
        <w:pStyle w:val="ListParagraph"/>
        <w:numPr>
          <w:ilvl w:val="0"/>
          <w:numId w:val="14"/>
        </w:numPr>
        <w:spacing w:line="280" w:lineRule="atLeast"/>
        <w:rPr>
          <w:rFonts w:ascii="Calibri" w:eastAsia="Calibri" w:hAnsi="Calibri" w:cs="Calibri"/>
        </w:rPr>
      </w:pPr>
      <w:r>
        <w:rPr>
          <w:rFonts w:ascii="Calibri" w:eastAsia="Calibri" w:hAnsi="Calibri" w:cs="Calibri"/>
        </w:rPr>
        <w:t>Yes, but only if the exposure</w:t>
      </w:r>
      <w:r w:rsidR="008B7E3B">
        <w:rPr>
          <w:rFonts w:ascii="Calibri" w:eastAsia="Calibri" w:hAnsi="Calibri" w:cs="Calibri"/>
        </w:rPr>
        <w:t xml:space="preserve"> required further medical care</w:t>
      </w:r>
      <w:r>
        <w:rPr>
          <w:rFonts w:ascii="Calibri" w:eastAsia="Calibri" w:hAnsi="Calibri" w:cs="Calibri"/>
        </w:rPr>
        <w:t xml:space="preserve"> </w:t>
      </w:r>
    </w:p>
    <w:p w:rsidR="0015404F" w:rsidP="008B7E3B" w14:paraId="0A1ABCE1" w14:textId="77777777">
      <w:pPr>
        <w:pStyle w:val="ListParagraph"/>
        <w:numPr>
          <w:ilvl w:val="0"/>
          <w:numId w:val="14"/>
        </w:numPr>
        <w:spacing w:line="280" w:lineRule="atLeast"/>
        <w:rPr>
          <w:rFonts w:ascii="Calibri" w:eastAsia="Calibri" w:hAnsi="Calibri" w:cs="Calibri"/>
        </w:rPr>
      </w:pPr>
      <w:r>
        <w:rPr>
          <w:rFonts w:ascii="Calibri" w:eastAsia="Calibri" w:hAnsi="Calibri" w:cs="Calibri"/>
        </w:rPr>
        <w:t>No</w:t>
      </w:r>
    </w:p>
    <w:p w:rsidR="0015404F" w:rsidP="008B7E3B" w14:paraId="3ECCB544" w14:textId="77777777">
      <w:pPr>
        <w:pStyle w:val="ListParagraph"/>
        <w:numPr>
          <w:ilvl w:val="0"/>
          <w:numId w:val="14"/>
        </w:numPr>
        <w:spacing w:line="280" w:lineRule="atLeast"/>
        <w:rPr>
          <w:rFonts w:ascii="Calibri" w:eastAsia="Calibri" w:hAnsi="Calibri" w:cs="Calibri"/>
        </w:rPr>
      </w:pPr>
      <w:r>
        <w:rPr>
          <w:rFonts w:ascii="Calibri" w:eastAsia="Calibri" w:hAnsi="Calibri" w:cs="Calibri"/>
        </w:rPr>
        <w:t>Other (please explain):</w:t>
      </w:r>
    </w:p>
    <w:p w:rsidR="00FC4F70" w:rsidRPr="0015404F" w:rsidP="002C6A50" w14:paraId="61C70068" w14:textId="5C720A42">
      <w:pPr>
        <w:spacing w:line="280" w:lineRule="atLeast"/>
        <w:ind w:left="1800"/>
        <w:rPr>
          <w:rFonts w:ascii="Calibri" w:eastAsia="Calibri" w:hAnsi="Calibri" w:cs="Calibri"/>
        </w:rPr>
      </w:pPr>
      <w:r w:rsidRPr="55362D9E">
        <w:rPr>
          <w:rFonts w:ascii="Calibri" w:eastAsia="Calibri" w:hAnsi="Calibri" w:cs="Calibri"/>
        </w:rPr>
        <w:t>Comments (please provide clarifying information, if any):</w:t>
      </w:r>
    </w:p>
    <w:p w:rsidR="68C9394F" w:rsidP="55362D9E" w14:paraId="18CD8F9E" w14:textId="44DE09F8">
      <w:pPr>
        <w:spacing w:line="280" w:lineRule="atLeast"/>
        <w:ind w:left="720"/>
        <w:rPr>
          <w:rFonts w:ascii="Calibri" w:eastAsia="Calibri" w:hAnsi="Calibri" w:cs="Calibri"/>
          <w:b/>
          <w:bCs/>
        </w:rPr>
      </w:pPr>
      <w:r w:rsidRPr="55362D9E">
        <w:rPr>
          <w:rFonts w:ascii="Calibri" w:eastAsia="Calibri" w:hAnsi="Calibri" w:cs="Calibri"/>
        </w:rPr>
        <w:t>1</w:t>
      </w:r>
      <w:r w:rsidR="00056716">
        <w:rPr>
          <w:rFonts w:ascii="Calibri" w:eastAsia="Calibri" w:hAnsi="Calibri" w:cs="Calibri"/>
        </w:rPr>
        <w:t>2</w:t>
      </w:r>
      <w:r w:rsidRPr="55362D9E">
        <w:rPr>
          <w:rFonts w:ascii="Calibri" w:eastAsia="Calibri" w:hAnsi="Calibri" w:cs="Calibri"/>
        </w:rPr>
        <w:t xml:space="preserve">d. A family with possible food poisoning after eating at a local restaurant. The family presented at a health care facility reporting minor symptoms of vomiting and diarrhea. Patients were evaluated, treated, and released from the HCF. Based off the anomaly information, it is unknown if the family indicated the restaurant they ate at. </w:t>
      </w:r>
      <w:r w:rsidRPr="55362D9E">
        <w:rPr>
          <w:rFonts w:ascii="Calibri" w:eastAsia="Calibri" w:hAnsi="Calibri" w:cs="Calibri"/>
          <w:b/>
          <w:bCs/>
        </w:rPr>
        <w:t>Would you like to be notified of this incident?</w:t>
      </w:r>
    </w:p>
    <w:p w:rsidR="68C9394F" w:rsidP="008B7E3B" w14:paraId="2F8B2569" w14:textId="1C10EF69">
      <w:pPr>
        <w:pStyle w:val="ListParagraph"/>
        <w:numPr>
          <w:ilvl w:val="0"/>
          <w:numId w:val="15"/>
        </w:numPr>
        <w:spacing w:line="280" w:lineRule="atLeast"/>
        <w:rPr>
          <w:rStyle w:val="eop"/>
          <w:rFonts w:ascii="Calibri" w:hAnsi="Calibri" w:cs="Calibri"/>
        </w:rPr>
      </w:pPr>
      <w:r w:rsidRPr="55362D9E">
        <w:rPr>
          <w:rFonts w:ascii="Calibri" w:eastAsia="Calibri" w:hAnsi="Calibri" w:cs="Calibri"/>
        </w:rPr>
        <w:t>Yes,</w:t>
      </w:r>
      <w:r w:rsidRPr="55362D9E" w:rsidR="0059FAB6">
        <w:rPr>
          <w:rStyle w:val="normaltextrun"/>
          <w:rFonts w:ascii="Calibri" w:hAnsi="Calibri" w:cs="Calibri"/>
        </w:rPr>
        <w:t xml:space="preserve"> always notify potential public food exposures </w:t>
      </w:r>
    </w:p>
    <w:p w:rsidR="68C9394F" w:rsidP="008B7E3B" w14:paraId="4F3EA46C" w14:textId="324C633F">
      <w:pPr>
        <w:pStyle w:val="ListParagraph"/>
        <w:numPr>
          <w:ilvl w:val="0"/>
          <w:numId w:val="15"/>
        </w:numPr>
        <w:spacing w:line="280" w:lineRule="atLeast"/>
        <w:rPr>
          <w:rFonts w:ascii="Calibri" w:eastAsia="Calibri" w:hAnsi="Calibri" w:cs="Calibri"/>
        </w:rPr>
      </w:pPr>
      <w:r w:rsidRPr="55362D9E">
        <w:rPr>
          <w:rFonts w:ascii="Calibri" w:eastAsia="Calibri" w:hAnsi="Calibri" w:cs="Calibri"/>
        </w:rPr>
        <w:t>Yes,</w:t>
      </w:r>
      <w:r w:rsidRPr="55362D9E" w:rsidR="5FAC6D4E">
        <w:rPr>
          <w:rStyle w:val="normaltextrun"/>
          <w:rFonts w:ascii="Calibri" w:hAnsi="Calibri" w:cs="Calibri"/>
        </w:rPr>
        <w:t xml:space="preserve"> but only if food source known </w:t>
      </w:r>
      <w:r w:rsidRPr="55362D9E">
        <w:rPr>
          <w:rFonts w:ascii="Calibri" w:eastAsia="Calibri" w:hAnsi="Calibri" w:cs="Calibri"/>
        </w:rPr>
        <w:t xml:space="preserve"> </w:t>
      </w:r>
    </w:p>
    <w:p w:rsidR="68C9394F" w:rsidP="008B7E3B" w14:paraId="45DDE4BE" w14:textId="77777777">
      <w:pPr>
        <w:pStyle w:val="ListParagraph"/>
        <w:numPr>
          <w:ilvl w:val="0"/>
          <w:numId w:val="15"/>
        </w:numPr>
        <w:spacing w:line="280" w:lineRule="atLeast"/>
        <w:rPr>
          <w:rFonts w:ascii="Calibri" w:eastAsia="Calibri" w:hAnsi="Calibri" w:cs="Calibri"/>
        </w:rPr>
      </w:pPr>
      <w:r w:rsidRPr="55362D9E">
        <w:rPr>
          <w:rFonts w:ascii="Calibri" w:eastAsia="Calibri" w:hAnsi="Calibri" w:cs="Calibri"/>
        </w:rPr>
        <w:t>No</w:t>
      </w:r>
    </w:p>
    <w:p w:rsidR="68C9394F" w:rsidP="008B7E3B" w14:paraId="7A7C59A6" w14:textId="77777777">
      <w:pPr>
        <w:pStyle w:val="ListParagraph"/>
        <w:numPr>
          <w:ilvl w:val="0"/>
          <w:numId w:val="15"/>
        </w:numPr>
        <w:spacing w:line="280" w:lineRule="atLeast"/>
        <w:rPr>
          <w:rFonts w:ascii="Calibri" w:eastAsia="Calibri" w:hAnsi="Calibri" w:cs="Calibri"/>
        </w:rPr>
      </w:pPr>
      <w:r w:rsidRPr="55362D9E">
        <w:rPr>
          <w:rFonts w:ascii="Calibri" w:eastAsia="Calibri" w:hAnsi="Calibri" w:cs="Calibri"/>
        </w:rPr>
        <w:t>Other (please explain):</w:t>
      </w:r>
    </w:p>
    <w:p w:rsidR="68C9394F" w:rsidP="55362D9E" w14:paraId="78EA89CB" w14:textId="55984789">
      <w:pPr>
        <w:spacing w:line="280" w:lineRule="atLeast"/>
        <w:ind w:left="1800"/>
        <w:rPr>
          <w:rFonts w:ascii="Calibri" w:eastAsia="Calibri" w:hAnsi="Calibri" w:cs="Calibri"/>
        </w:rPr>
      </w:pPr>
      <w:r w:rsidRPr="55362D9E">
        <w:rPr>
          <w:rFonts w:ascii="Calibri" w:eastAsia="Calibri" w:hAnsi="Calibri" w:cs="Calibri"/>
        </w:rPr>
        <w:t>Comments (please provide clarifying information, if any):</w:t>
      </w:r>
    </w:p>
    <w:p w:rsidR="008C3F93" w:rsidP="002C6A50" w14:paraId="1B7B7A93" w14:textId="77777777">
      <w:pPr>
        <w:spacing w:line="280" w:lineRule="atLeast"/>
      </w:pPr>
      <w:r w:rsidRPr="19D7525F">
        <w:rPr>
          <w:rFonts w:ascii="Calibri" w:eastAsia="Calibri" w:hAnsi="Calibri" w:cs="Calibri"/>
          <w:b/>
          <w:bCs/>
        </w:rPr>
        <w:t>Actions Taken</w:t>
      </w:r>
    </w:p>
    <w:p w:rsidR="008C3F93" w:rsidP="002C6A50" w14:paraId="6B1A2767" w14:textId="4A600113">
      <w:pPr>
        <w:spacing w:line="280" w:lineRule="atLeast"/>
        <w:rPr>
          <w:rFonts w:ascii="Calibri" w:eastAsia="Calibri" w:hAnsi="Calibri" w:cs="Calibri"/>
        </w:rPr>
      </w:pPr>
      <w:r w:rsidRPr="19D7525F">
        <w:rPr>
          <w:rFonts w:ascii="Calibri" w:eastAsia="Calibri" w:hAnsi="Calibri" w:cs="Calibri"/>
        </w:rPr>
        <w:t>The following questions relate to public health response and actions taken after receiving a notification and aim to inquire whether your state</w:t>
      </w:r>
      <w:r w:rsidR="003E52D1">
        <w:rPr>
          <w:rFonts w:ascii="Calibri" w:eastAsia="Calibri" w:hAnsi="Calibri" w:cs="Calibri"/>
        </w:rPr>
        <w:t>/territory</w:t>
      </w:r>
      <w:r w:rsidRPr="19D7525F">
        <w:rPr>
          <w:rFonts w:ascii="Calibri" w:eastAsia="Calibri" w:hAnsi="Calibri" w:cs="Calibri"/>
        </w:rPr>
        <w:t xml:space="preserve"> was aware of the incident and what steps were taken following notification of the incident. This information is essential in conducting surveillance using NPDS for closing the loop between identification of an incident and public health response, as well as evaluation of public health impact of surveillance using NPDS.</w:t>
      </w:r>
    </w:p>
    <w:p w:rsidR="0015404F" w:rsidP="002C6A50" w14:paraId="02A4C7FD" w14:textId="0698F700">
      <w:pPr>
        <w:pStyle w:val="ListParagraph"/>
        <w:numPr>
          <w:ilvl w:val="0"/>
          <w:numId w:val="1"/>
        </w:numPr>
        <w:spacing w:line="280" w:lineRule="atLeast"/>
      </w:pPr>
      <w:r>
        <w:t xml:space="preserve">Have notifications been useful? </w:t>
      </w:r>
    </w:p>
    <w:p w:rsidR="0015404F" w:rsidP="002C6A50" w14:paraId="37F3D947" w14:textId="77777777">
      <w:pPr>
        <w:pStyle w:val="ListParagraph"/>
        <w:numPr>
          <w:ilvl w:val="1"/>
          <w:numId w:val="1"/>
        </w:numPr>
        <w:spacing w:line="280" w:lineRule="atLeast"/>
      </w:pPr>
      <w:r>
        <w:t>Yes</w:t>
      </w:r>
    </w:p>
    <w:p w:rsidR="0015404F" w:rsidP="002C6A50" w14:paraId="20E35166" w14:textId="77777777">
      <w:pPr>
        <w:pStyle w:val="ListParagraph"/>
        <w:numPr>
          <w:ilvl w:val="1"/>
          <w:numId w:val="1"/>
        </w:numPr>
        <w:spacing w:line="280" w:lineRule="atLeast"/>
      </w:pPr>
      <w:r>
        <w:t>No</w:t>
      </w:r>
    </w:p>
    <w:p w:rsidR="0015404F" w:rsidP="002C6A50" w14:paraId="3548766C" w14:textId="06116A26">
      <w:pPr>
        <w:pStyle w:val="ListParagraph"/>
        <w:numPr>
          <w:ilvl w:val="1"/>
          <w:numId w:val="1"/>
        </w:numPr>
        <w:spacing w:line="280" w:lineRule="atLeast"/>
      </w:pPr>
      <w:r>
        <w:t>Somewhat</w:t>
      </w:r>
    </w:p>
    <w:p w:rsidR="003545D3" w:rsidP="002C6A50" w14:paraId="6521E3D5" w14:textId="3B691245">
      <w:pPr>
        <w:pStyle w:val="ListParagraph"/>
        <w:numPr>
          <w:ilvl w:val="1"/>
          <w:numId w:val="1"/>
        </w:numPr>
        <w:spacing w:line="280" w:lineRule="atLeast"/>
      </w:pPr>
      <w:r>
        <w:t xml:space="preserve">Did </w:t>
      </w:r>
      <w:r w:rsidR="006A364F">
        <w:t>n</w:t>
      </w:r>
      <w:r>
        <w:t xml:space="preserve">ot </w:t>
      </w:r>
      <w:r w:rsidR="006A364F">
        <w:t>r</w:t>
      </w:r>
      <w:r>
        <w:t xml:space="preserve">eceive </w:t>
      </w:r>
      <w:r w:rsidR="006A364F">
        <w:t>n</w:t>
      </w:r>
      <w:r>
        <w:t>otifications</w:t>
      </w:r>
    </w:p>
    <w:p w:rsidR="008C3F93" w:rsidP="002C6A50" w14:paraId="5546A992" w14:textId="2AC7340C">
      <w:pPr>
        <w:pStyle w:val="ListParagraph"/>
        <w:numPr>
          <w:ilvl w:val="0"/>
          <w:numId w:val="1"/>
        </w:numPr>
        <w:spacing w:line="280" w:lineRule="atLeast"/>
      </w:pPr>
      <w:r>
        <w:t xml:space="preserve">How often were you aware of the incidents prior to receiving an email notification from CDC Tox Team? </w:t>
      </w:r>
    </w:p>
    <w:p w:rsidR="0015404F" w:rsidP="002C6A50" w14:paraId="0E77E7FB" w14:textId="77777777">
      <w:pPr>
        <w:pStyle w:val="ListParagraph"/>
        <w:numPr>
          <w:ilvl w:val="1"/>
          <w:numId w:val="1"/>
        </w:numPr>
        <w:spacing w:line="280" w:lineRule="atLeast"/>
      </w:pPr>
      <w:r>
        <w:t>Never</w:t>
      </w:r>
    </w:p>
    <w:p w:rsidR="0015404F" w:rsidP="002C6A50" w14:paraId="290B3F42" w14:textId="77777777">
      <w:pPr>
        <w:pStyle w:val="ListParagraph"/>
        <w:numPr>
          <w:ilvl w:val="1"/>
          <w:numId w:val="1"/>
        </w:numPr>
        <w:spacing w:line="280" w:lineRule="atLeast"/>
      </w:pPr>
      <w:r>
        <w:t>Sometimes</w:t>
      </w:r>
    </w:p>
    <w:p w:rsidR="0015404F" w:rsidP="002C6A50" w14:paraId="4984336F" w14:textId="52BDA977">
      <w:pPr>
        <w:pStyle w:val="ListParagraph"/>
        <w:numPr>
          <w:ilvl w:val="1"/>
          <w:numId w:val="1"/>
        </w:numPr>
        <w:spacing w:line="280" w:lineRule="atLeast"/>
      </w:pPr>
      <w:r>
        <w:t>Always</w:t>
      </w:r>
    </w:p>
    <w:p w:rsidR="00EC4ACD" w:rsidP="002C6A50" w14:paraId="511B205B" w14:textId="611A74B8">
      <w:pPr>
        <w:pStyle w:val="ListParagraph"/>
        <w:numPr>
          <w:ilvl w:val="1"/>
          <w:numId w:val="1"/>
        </w:numPr>
        <w:spacing w:line="280" w:lineRule="atLeast"/>
      </w:pPr>
      <w:r>
        <w:t xml:space="preserve">Did </w:t>
      </w:r>
      <w:r w:rsidR="006A364F">
        <w:t>n</w:t>
      </w:r>
      <w:r>
        <w:t xml:space="preserve">ot </w:t>
      </w:r>
      <w:r w:rsidR="006A364F">
        <w:t>r</w:t>
      </w:r>
      <w:r>
        <w:t xml:space="preserve">eceive </w:t>
      </w:r>
      <w:r w:rsidR="006A364F">
        <w:t>n</w:t>
      </w:r>
      <w:r>
        <w:t>otifications</w:t>
      </w:r>
    </w:p>
    <w:p w:rsidR="0015404F" w:rsidRPr="0015404F" w:rsidP="002C6A50" w14:paraId="4188E073" w14:textId="3457AB29">
      <w:pPr>
        <w:spacing w:line="280" w:lineRule="atLeast"/>
        <w:ind w:left="1080"/>
      </w:pPr>
      <w:r w:rsidRPr="0015404F">
        <w:rPr>
          <w:rFonts w:ascii="Calibri" w:eastAsia="Calibri" w:hAnsi="Calibri" w:cs="Calibri"/>
        </w:rPr>
        <w:t>1</w:t>
      </w:r>
      <w:r w:rsidR="00056716">
        <w:rPr>
          <w:rFonts w:ascii="Calibri" w:eastAsia="Calibri" w:hAnsi="Calibri" w:cs="Calibri"/>
        </w:rPr>
        <w:t>4</w:t>
      </w:r>
      <w:r w:rsidRPr="0015404F">
        <w:rPr>
          <w:rFonts w:ascii="Calibri" w:eastAsia="Calibri" w:hAnsi="Calibri" w:cs="Calibri"/>
        </w:rPr>
        <w:t xml:space="preserve">a. If SOMETIMES or ALWAYS, </w:t>
      </w:r>
      <w:r w:rsidR="00EC4ACD">
        <w:rPr>
          <w:rFonts w:ascii="Calibri" w:eastAsia="Calibri" w:hAnsi="Calibri" w:cs="Calibri"/>
        </w:rPr>
        <w:t xml:space="preserve">from </w:t>
      </w:r>
      <w:r w:rsidRPr="0015404F">
        <w:rPr>
          <w:rFonts w:ascii="Calibri" w:eastAsia="Calibri" w:hAnsi="Calibri" w:cs="Calibri"/>
        </w:rPr>
        <w:t>who</w:t>
      </w:r>
      <w:r w:rsidR="00EC4ACD">
        <w:rPr>
          <w:rFonts w:ascii="Calibri" w:eastAsia="Calibri" w:hAnsi="Calibri" w:cs="Calibri"/>
        </w:rPr>
        <w:t>m</w:t>
      </w:r>
      <w:r w:rsidRPr="0015404F">
        <w:rPr>
          <w:rFonts w:ascii="Calibri" w:eastAsia="Calibri" w:hAnsi="Calibri" w:cs="Calibri"/>
        </w:rPr>
        <w:t xml:space="preserve"> do you typically hear about incidents? C</w:t>
      </w:r>
      <w:r w:rsidR="003E52D1">
        <w:rPr>
          <w:rFonts w:ascii="Calibri" w:eastAsia="Calibri" w:hAnsi="Calibri" w:cs="Calibri"/>
        </w:rPr>
        <w:t>heck all that apply.</w:t>
      </w:r>
    </w:p>
    <w:tbl>
      <w:tblPr>
        <w:tblStyle w:val="TableGrid"/>
        <w:tblW w:w="8825" w:type="dxa"/>
        <w:tblInd w:w="5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46"/>
        <w:gridCol w:w="2340"/>
        <w:gridCol w:w="3439"/>
      </w:tblGrid>
      <w:tr w14:paraId="2FE7C13F" w14:textId="77777777" w:rsidTr="67E1D0A0">
        <w:tblPrEx>
          <w:tblW w:w="8825" w:type="dxa"/>
          <w:tblInd w:w="5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0"/>
        </w:trPr>
        <w:tc>
          <w:tcPr>
            <w:tcW w:w="3046" w:type="dxa"/>
          </w:tcPr>
          <w:p w:rsidR="0015404F" w:rsidP="002C6A50" w14:paraId="2D01F5AF" w14:textId="77777777">
            <w:pPr>
              <w:spacing w:line="280" w:lineRule="atLeast"/>
              <w:rPr>
                <w:rFonts w:cs="Arial"/>
              </w:rPr>
            </w:pPr>
            <w:r w:rsidRPr="70353C60">
              <w:rPr>
                <w:rFonts w:cs="Arial"/>
              </w:rPr>
              <w:t>□ Local PC</w:t>
            </w:r>
          </w:p>
        </w:tc>
        <w:tc>
          <w:tcPr>
            <w:tcW w:w="2340" w:type="dxa"/>
          </w:tcPr>
          <w:p w:rsidR="0015404F" w:rsidP="002C6A50" w14:paraId="3F3AF997" w14:textId="77777777">
            <w:pPr>
              <w:spacing w:line="280" w:lineRule="atLeast"/>
              <w:rPr>
                <w:rFonts w:cs="Arial"/>
              </w:rPr>
            </w:pPr>
            <w:r w:rsidRPr="70353C60">
              <w:rPr>
                <w:rFonts w:cs="Arial"/>
              </w:rPr>
              <w:t>□ News media</w:t>
            </w:r>
          </w:p>
        </w:tc>
        <w:tc>
          <w:tcPr>
            <w:tcW w:w="3439" w:type="dxa"/>
          </w:tcPr>
          <w:p w:rsidR="0015404F" w:rsidP="002C6A50" w14:paraId="5485E67A" w14:textId="77777777">
            <w:pPr>
              <w:spacing w:line="280" w:lineRule="atLeast"/>
              <w:rPr>
                <w:rFonts w:cs="Arial"/>
              </w:rPr>
            </w:pPr>
            <w:r w:rsidRPr="70353C60">
              <w:rPr>
                <w:rFonts w:cs="Arial"/>
              </w:rPr>
              <w:t>□ Own state/jurisdiction surveillance system</w:t>
            </w:r>
          </w:p>
        </w:tc>
      </w:tr>
      <w:tr w14:paraId="4D3B6F4D" w14:textId="77777777" w:rsidTr="67E1D0A0">
        <w:tblPrEx>
          <w:tblW w:w="8825" w:type="dxa"/>
          <w:tblInd w:w="554" w:type="dxa"/>
          <w:tblLook w:val="04A0"/>
        </w:tblPrEx>
        <w:trPr>
          <w:trHeight w:val="705"/>
        </w:trPr>
        <w:tc>
          <w:tcPr>
            <w:tcW w:w="3046" w:type="dxa"/>
          </w:tcPr>
          <w:p w:rsidR="0015404F" w:rsidP="002C6A50" w14:paraId="68ED4914" w14:textId="77777777">
            <w:pPr>
              <w:spacing w:line="280" w:lineRule="atLeast"/>
              <w:rPr>
                <w:rFonts w:cs="Arial"/>
              </w:rPr>
            </w:pPr>
            <w:r w:rsidRPr="70353C60">
              <w:rPr>
                <w:rFonts w:cs="Arial"/>
              </w:rPr>
              <w:t xml:space="preserve">□ </w:t>
            </w:r>
            <w:r w:rsidRPr="70353C60">
              <w:rPr>
                <w:rFonts w:cs="Arial"/>
              </w:rPr>
              <w:t>Other</w:t>
            </w:r>
            <w:r w:rsidRPr="70353C60">
              <w:rPr>
                <w:rFonts w:cs="Arial"/>
              </w:rPr>
              <w:t xml:space="preserve"> group within CDC (I.e., not CDC Tox Team)</w:t>
            </w:r>
          </w:p>
        </w:tc>
        <w:tc>
          <w:tcPr>
            <w:tcW w:w="2340" w:type="dxa"/>
          </w:tcPr>
          <w:p w:rsidR="0015404F" w:rsidP="002C6A50" w14:paraId="72197122" w14:textId="6F88D963">
            <w:pPr>
              <w:spacing w:line="280" w:lineRule="atLeast"/>
              <w:rPr>
                <w:rFonts w:cs="Arial"/>
              </w:rPr>
            </w:pPr>
            <w:r w:rsidRPr="70353C60">
              <w:rPr>
                <w:rFonts w:cs="Arial"/>
              </w:rPr>
              <w:t>□ Other</w:t>
            </w:r>
            <w:r w:rsidR="003E52D1">
              <w:rPr>
                <w:rFonts w:cs="Arial"/>
              </w:rPr>
              <w:t>, please explain: (</w:t>
            </w:r>
            <w:r w:rsidRPr="70353C60">
              <w:rPr>
                <w:rFonts w:cs="Arial"/>
              </w:rPr>
              <w:t>open</w:t>
            </w:r>
            <w:r>
              <w:rPr>
                <w:rFonts w:cs="Arial"/>
              </w:rPr>
              <w:t xml:space="preserve"> text</w:t>
            </w:r>
            <w:r w:rsidRPr="70353C60">
              <w:rPr>
                <w:rFonts w:cs="Arial"/>
              </w:rPr>
              <w:t xml:space="preserve"> box)</w:t>
            </w:r>
          </w:p>
        </w:tc>
        <w:tc>
          <w:tcPr>
            <w:tcW w:w="3439" w:type="dxa"/>
          </w:tcPr>
          <w:p w:rsidR="0015404F" w:rsidP="002C6A50" w14:paraId="551622A1" w14:textId="77777777">
            <w:pPr>
              <w:spacing w:line="280" w:lineRule="atLeast"/>
              <w:rPr>
                <w:rFonts w:cs="Arial"/>
              </w:rPr>
            </w:pPr>
          </w:p>
        </w:tc>
      </w:tr>
    </w:tbl>
    <w:p w:rsidR="008C3F93" w:rsidP="002C6A50" w14:paraId="6F65BF73" w14:textId="5B4D764C">
      <w:pPr>
        <w:pStyle w:val="ListParagraph"/>
        <w:numPr>
          <w:ilvl w:val="0"/>
          <w:numId w:val="1"/>
        </w:numPr>
        <w:spacing w:line="280" w:lineRule="atLeast"/>
      </w:pPr>
      <w:r>
        <w:t>We understand actions taken may vary depending on the type of notification or exposure, but in general, what are the most common actions your state</w:t>
      </w:r>
      <w:r w:rsidR="003E52D1">
        <w:t>/territory</w:t>
      </w:r>
      <w:r>
        <w:t xml:space="preserve"> has taken after receiving a notification? C</w:t>
      </w:r>
      <w:r w:rsidR="003E52D1">
        <w:t>heck all that apply.</w:t>
      </w:r>
    </w:p>
    <w:tbl>
      <w:tblPr>
        <w:tblStyle w:val="TableGrid"/>
        <w:tblW w:w="0" w:type="auto"/>
        <w:tblInd w:w="7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35"/>
        <w:gridCol w:w="3600"/>
      </w:tblGrid>
      <w:tr w14:paraId="3A6DC65F" w14:textId="77777777" w:rsidTr="67E1D0A0">
        <w:tblPrEx>
          <w:tblW w:w="0" w:type="auto"/>
          <w:tblInd w:w="7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05"/>
        </w:trPr>
        <w:tc>
          <w:tcPr>
            <w:tcW w:w="4235" w:type="dxa"/>
          </w:tcPr>
          <w:p w:rsidR="0015404F" w:rsidP="002C6A50" w14:paraId="727E17FF" w14:textId="77777777">
            <w:pPr>
              <w:spacing w:line="280" w:lineRule="atLeast"/>
              <w:rPr>
                <w:rFonts w:cs="Arial"/>
              </w:rPr>
            </w:pPr>
            <w:r w:rsidRPr="70353C60">
              <w:rPr>
                <w:rFonts w:cs="Arial"/>
              </w:rPr>
              <w:t>□ None, did not read the email notification</w:t>
            </w:r>
          </w:p>
        </w:tc>
        <w:tc>
          <w:tcPr>
            <w:tcW w:w="3600" w:type="dxa"/>
          </w:tcPr>
          <w:p w:rsidR="0015404F" w:rsidP="002C6A50" w14:paraId="6A6B88D8" w14:textId="77777777">
            <w:pPr>
              <w:spacing w:line="280" w:lineRule="atLeast"/>
            </w:pPr>
            <w:r w:rsidRPr="70353C60">
              <w:rPr>
                <w:rFonts w:cs="Arial"/>
              </w:rPr>
              <w:t xml:space="preserve">□ </w:t>
            </w:r>
            <w:r>
              <w:t>Read the email notification</w:t>
            </w:r>
          </w:p>
        </w:tc>
      </w:tr>
      <w:tr w14:paraId="2FDF57A5" w14:textId="77777777" w:rsidTr="67E1D0A0">
        <w:tblPrEx>
          <w:tblW w:w="0" w:type="auto"/>
          <w:tblInd w:w="765" w:type="dxa"/>
          <w:tblLook w:val="04A0"/>
        </w:tblPrEx>
        <w:trPr>
          <w:trHeight w:val="300"/>
        </w:trPr>
        <w:tc>
          <w:tcPr>
            <w:tcW w:w="4235" w:type="dxa"/>
          </w:tcPr>
          <w:p w:rsidR="0015404F" w:rsidP="002C6A50" w14:paraId="206006AD" w14:textId="77777777">
            <w:pPr>
              <w:spacing w:line="280" w:lineRule="atLeast"/>
            </w:pPr>
            <w:r w:rsidRPr="70353C60">
              <w:rPr>
                <w:rFonts w:cs="Arial"/>
              </w:rPr>
              <w:t xml:space="preserve">□ </w:t>
            </w:r>
            <w:r>
              <w:t>Requested more information from the hospital, PC, or other agency</w:t>
            </w:r>
          </w:p>
          <w:p w:rsidR="0015404F" w:rsidP="002C6A50" w14:paraId="1EECDE5C" w14:textId="77777777">
            <w:pPr>
              <w:spacing w:line="280" w:lineRule="atLeast"/>
            </w:pPr>
          </w:p>
        </w:tc>
        <w:tc>
          <w:tcPr>
            <w:tcW w:w="3600" w:type="dxa"/>
          </w:tcPr>
          <w:p w:rsidR="0015404F" w:rsidP="002C6A50" w14:paraId="001B3C27" w14:textId="77777777">
            <w:pPr>
              <w:spacing w:line="280" w:lineRule="atLeast"/>
            </w:pPr>
            <w:r w:rsidRPr="70353C60">
              <w:rPr>
                <w:rFonts w:cs="Arial"/>
              </w:rPr>
              <w:t xml:space="preserve">□ </w:t>
            </w:r>
            <w:r>
              <w:t>Consultation with PC</w:t>
            </w:r>
          </w:p>
        </w:tc>
      </w:tr>
      <w:tr w14:paraId="05DDAA6B" w14:textId="77777777" w:rsidTr="67E1D0A0">
        <w:tblPrEx>
          <w:tblW w:w="0" w:type="auto"/>
          <w:tblInd w:w="765" w:type="dxa"/>
          <w:tblLook w:val="04A0"/>
        </w:tblPrEx>
        <w:trPr>
          <w:trHeight w:val="300"/>
        </w:trPr>
        <w:tc>
          <w:tcPr>
            <w:tcW w:w="4235" w:type="dxa"/>
          </w:tcPr>
          <w:p w:rsidR="0015404F" w:rsidP="002C6A50" w14:paraId="2632269E" w14:textId="77777777">
            <w:pPr>
              <w:spacing w:line="280" w:lineRule="atLeast"/>
            </w:pPr>
            <w:r w:rsidRPr="70353C60">
              <w:rPr>
                <w:rFonts w:cs="Arial"/>
              </w:rPr>
              <w:t xml:space="preserve">□ </w:t>
            </w:r>
            <w:r>
              <w:t>Public health investigation activity (e.g., epidemiological study, environmental or biological testing)</w:t>
            </w:r>
          </w:p>
          <w:p w:rsidR="0015404F" w:rsidP="002C6A50" w14:paraId="6D003CCF" w14:textId="77777777">
            <w:pPr>
              <w:spacing w:line="280" w:lineRule="atLeast"/>
            </w:pPr>
          </w:p>
        </w:tc>
        <w:tc>
          <w:tcPr>
            <w:tcW w:w="3600" w:type="dxa"/>
          </w:tcPr>
          <w:p w:rsidR="0015404F" w:rsidP="002C6A50" w14:paraId="3D29C0FE" w14:textId="77777777">
            <w:pPr>
              <w:spacing w:line="280" w:lineRule="atLeast"/>
            </w:pPr>
            <w:r w:rsidRPr="70353C60">
              <w:rPr>
                <w:rFonts w:cs="Arial"/>
              </w:rPr>
              <w:t xml:space="preserve">□ </w:t>
            </w:r>
            <w:r>
              <w:t>N/A -- Was already responding to incident when received notification</w:t>
            </w:r>
          </w:p>
        </w:tc>
      </w:tr>
      <w:tr w14:paraId="3F8076FA" w14:textId="77777777" w:rsidTr="67E1D0A0">
        <w:tblPrEx>
          <w:tblW w:w="0" w:type="auto"/>
          <w:tblInd w:w="765" w:type="dxa"/>
          <w:tblLook w:val="04A0"/>
        </w:tblPrEx>
        <w:trPr>
          <w:trHeight w:val="300"/>
        </w:trPr>
        <w:tc>
          <w:tcPr>
            <w:tcW w:w="4235" w:type="dxa"/>
          </w:tcPr>
          <w:p w:rsidR="006E6C89" w:rsidP="006E6C89" w14:paraId="23DF6BB1" w14:textId="661F319D">
            <w:pPr>
              <w:spacing w:line="280" w:lineRule="atLeast"/>
            </w:pPr>
            <w:r w:rsidRPr="70353C60">
              <w:rPr>
                <w:rFonts w:cs="Arial"/>
              </w:rPr>
              <w:t xml:space="preserve">□ </w:t>
            </w:r>
            <w:r>
              <w:t>Other</w:t>
            </w:r>
            <w:r w:rsidR="003E52D1">
              <w:t>, please explain:</w:t>
            </w:r>
            <w:r>
              <w:t xml:space="preserve"> (open text box)</w:t>
            </w:r>
          </w:p>
        </w:tc>
        <w:tc>
          <w:tcPr>
            <w:tcW w:w="3600" w:type="dxa"/>
          </w:tcPr>
          <w:p w:rsidR="006E6C89" w:rsidP="006E6C89" w14:paraId="34081426" w14:textId="77777777">
            <w:pPr>
              <w:spacing w:line="280" w:lineRule="atLeast"/>
            </w:pPr>
            <w:r w:rsidRPr="67E1D0A0">
              <w:rPr>
                <w:rFonts w:cs="Arial"/>
              </w:rPr>
              <w:t xml:space="preserve">□ </w:t>
            </w:r>
            <w:r>
              <w:t>Did not receive notifications</w:t>
            </w:r>
          </w:p>
          <w:p w:rsidR="006E6C89" w:rsidP="006E6C89" w14:paraId="4D332E35" w14:textId="34F9CCA6">
            <w:pPr>
              <w:spacing w:line="280" w:lineRule="atLeast"/>
              <w:rPr>
                <w:rFonts w:cs="Arial"/>
              </w:rPr>
            </w:pPr>
          </w:p>
        </w:tc>
      </w:tr>
    </w:tbl>
    <w:p w:rsidR="0015404F" w:rsidP="002C6A50" w14:paraId="12DE31A0" w14:textId="712273A1">
      <w:pPr>
        <w:pStyle w:val="ListParagraph"/>
        <w:numPr>
          <w:ilvl w:val="0"/>
          <w:numId w:val="1"/>
        </w:numPr>
        <w:spacing w:line="280" w:lineRule="atLeast"/>
      </w:pPr>
      <w:r>
        <w:t>Did the email notification contribute to the decision to initiate any public health action?</w:t>
      </w:r>
    </w:p>
    <w:p w:rsidR="00645971" w:rsidP="002C6A50" w14:paraId="5FC2D5A9" w14:textId="77777777">
      <w:pPr>
        <w:pStyle w:val="ListParagraph"/>
        <w:numPr>
          <w:ilvl w:val="1"/>
          <w:numId w:val="1"/>
        </w:numPr>
        <w:spacing w:line="280" w:lineRule="atLeast"/>
      </w:pPr>
      <w:r>
        <w:t xml:space="preserve">Yes </w:t>
      </w:r>
    </w:p>
    <w:p w:rsidR="0015404F" w:rsidP="00645971" w14:paraId="09BC0A09" w14:textId="0B2A3EF3">
      <w:pPr>
        <w:pStyle w:val="ListParagraph"/>
        <w:numPr>
          <w:ilvl w:val="2"/>
          <w:numId w:val="1"/>
        </w:numPr>
        <w:spacing w:line="280" w:lineRule="atLeast"/>
      </w:pPr>
      <w:r>
        <w:t>P</w:t>
      </w:r>
      <w:r>
        <w:t>lease explain</w:t>
      </w:r>
      <w:r>
        <w:t>:</w:t>
      </w:r>
      <w:r>
        <w:t xml:space="preserve"> (open text box) </w:t>
      </w:r>
    </w:p>
    <w:p w:rsidR="0015404F" w:rsidP="002C6A50" w14:paraId="0DD9ADA0" w14:textId="77777777">
      <w:pPr>
        <w:pStyle w:val="ListParagraph"/>
        <w:numPr>
          <w:ilvl w:val="1"/>
          <w:numId w:val="1"/>
        </w:numPr>
        <w:spacing w:line="280" w:lineRule="atLeast"/>
      </w:pPr>
      <w:r>
        <w:t xml:space="preserve">No, all public health actions taken would have occurred regardless of email notification </w:t>
      </w:r>
    </w:p>
    <w:p w:rsidR="0015404F" w:rsidP="002C6A50" w14:paraId="72E688FF" w14:textId="77777777">
      <w:pPr>
        <w:pStyle w:val="ListParagraph"/>
        <w:numPr>
          <w:ilvl w:val="1"/>
          <w:numId w:val="1"/>
        </w:numPr>
        <w:spacing w:line="280" w:lineRule="atLeast"/>
      </w:pPr>
      <w:r>
        <w:t>N/A, no public health action taken</w:t>
      </w:r>
    </w:p>
    <w:p w:rsidR="0015404F" w:rsidP="002C6A50" w14:paraId="51BAE3A5" w14:textId="7859E637">
      <w:pPr>
        <w:pStyle w:val="ListParagraph"/>
        <w:numPr>
          <w:ilvl w:val="1"/>
          <w:numId w:val="1"/>
        </w:numPr>
        <w:spacing w:line="280" w:lineRule="atLeast"/>
      </w:pPr>
      <w:r>
        <w:t>Don’t know</w:t>
      </w:r>
    </w:p>
    <w:p w:rsidR="00EC4ACD" w:rsidP="002C6A50" w14:paraId="2BE1BDB9" w14:textId="0922E806">
      <w:pPr>
        <w:pStyle w:val="ListParagraph"/>
        <w:numPr>
          <w:ilvl w:val="1"/>
          <w:numId w:val="1"/>
        </w:numPr>
        <w:spacing w:line="280" w:lineRule="atLeast"/>
      </w:pPr>
      <w:r>
        <w:t>Did not receive notification</w:t>
      </w:r>
    </w:p>
    <w:p w:rsidR="008C3F93" w:rsidP="002C6A50" w14:paraId="4ABFEB2D" w14:textId="37CD4437">
      <w:pPr>
        <w:pStyle w:val="ListParagraph"/>
        <w:numPr>
          <w:ilvl w:val="0"/>
          <w:numId w:val="1"/>
        </w:numPr>
        <w:spacing w:line="280" w:lineRule="atLeast"/>
      </w:pPr>
      <w:r>
        <w:t>Has your state</w:t>
      </w:r>
      <w:r w:rsidR="00645971">
        <w:t>/territory</w:t>
      </w:r>
      <w:r>
        <w:t xml:space="preserve"> seen increased collaboration between your HD and PC because of the notification emails?</w:t>
      </w:r>
    </w:p>
    <w:p w:rsidR="00645971" w:rsidP="002C6A50" w14:paraId="654FEB96" w14:textId="77777777">
      <w:pPr>
        <w:pStyle w:val="ListParagraph"/>
        <w:numPr>
          <w:ilvl w:val="1"/>
          <w:numId w:val="1"/>
        </w:numPr>
        <w:spacing w:line="280" w:lineRule="atLeast"/>
      </w:pPr>
      <w:r>
        <w:t>Yes</w:t>
      </w:r>
    </w:p>
    <w:p w:rsidR="0015404F" w:rsidP="00645971" w14:paraId="099C1D03" w14:textId="12B182CA">
      <w:pPr>
        <w:pStyle w:val="ListParagraph"/>
        <w:numPr>
          <w:ilvl w:val="2"/>
          <w:numId w:val="1"/>
        </w:numPr>
        <w:spacing w:line="280" w:lineRule="atLeast"/>
      </w:pPr>
      <w:r>
        <w:t>P</w:t>
      </w:r>
      <w:r>
        <w:t>lease explain</w:t>
      </w:r>
      <w:r>
        <w:t xml:space="preserve">: </w:t>
      </w:r>
      <w:r>
        <w:t xml:space="preserve">(open text box) </w:t>
      </w:r>
    </w:p>
    <w:p w:rsidR="0015404F" w:rsidP="002C6A50" w14:paraId="4511B32A" w14:textId="77777777">
      <w:pPr>
        <w:pStyle w:val="ListParagraph"/>
        <w:numPr>
          <w:ilvl w:val="1"/>
          <w:numId w:val="1"/>
        </w:numPr>
        <w:spacing w:line="280" w:lineRule="atLeast"/>
      </w:pPr>
      <w:r>
        <w:t>No</w:t>
      </w:r>
    </w:p>
    <w:p w:rsidR="0015404F" w:rsidP="002C6A50" w14:paraId="069B29B8" w14:textId="5543B588">
      <w:pPr>
        <w:pStyle w:val="ListParagraph"/>
        <w:numPr>
          <w:ilvl w:val="1"/>
          <w:numId w:val="1"/>
        </w:numPr>
        <w:spacing w:line="280" w:lineRule="atLeast"/>
      </w:pPr>
      <w:r>
        <w:t>Don’t know</w:t>
      </w:r>
    </w:p>
    <w:p w:rsidR="00EC4ACD" w:rsidP="002C6A50" w14:paraId="21980BE8" w14:textId="2DABE1F4">
      <w:pPr>
        <w:pStyle w:val="ListParagraph"/>
        <w:numPr>
          <w:ilvl w:val="1"/>
          <w:numId w:val="1"/>
        </w:numPr>
        <w:spacing w:line="280" w:lineRule="atLeast"/>
      </w:pPr>
      <w:r>
        <w:t xml:space="preserve">Did not receive </w:t>
      </w:r>
      <w:r w:rsidR="006E6C89">
        <w:t>notifications</w:t>
      </w:r>
    </w:p>
    <w:p w:rsidR="008C3F93" w:rsidP="002C6A50" w14:paraId="7B6BDC5B" w14:textId="77777777">
      <w:pPr>
        <w:spacing w:line="280" w:lineRule="atLeast"/>
      </w:pPr>
      <w:r w:rsidRPr="19D7525F">
        <w:rPr>
          <w:rFonts w:ascii="Calibri" w:eastAsia="Calibri" w:hAnsi="Calibri" w:cs="Calibri"/>
          <w:b/>
          <w:bCs/>
        </w:rPr>
        <w:t xml:space="preserve">General </w:t>
      </w:r>
    </w:p>
    <w:p w:rsidR="008C3F93" w:rsidP="002C6A50" w14:paraId="73F195DA" w14:textId="2F1E8BAD">
      <w:pPr>
        <w:spacing w:line="280" w:lineRule="atLeast"/>
      </w:pPr>
      <w:r w:rsidRPr="42F8BDDD">
        <w:rPr>
          <w:rFonts w:ascii="Calibri" w:eastAsia="Calibri" w:hAnsi="Calibri" w:cs="Calibri"/>
        </w:rPr>
        <w:t>Now we are going to ask general questions about your experiences with your local poison center</w:t>
      </w:r>
      <w:r w:rsidR="00645971">
        <w:rPr>
          <w:rFonts w:ascii="Calibri" w:eastAsia="Calibri" w:hAnsi="Calibri" w:cs="Calibri"/>
        </w:rPr>
        <w:t xml:space="preserve"> (PC)</w:t>
      </w:r>
      <w:r w:rsidRPr="42F8BDDD">
        <w:rPr>
          <w:rFonts w:ascii="Calibri" w:eastAsia="Calibri" w:hAnsi="Calibri" w:cs="Calibri"/>
        </w:rPr>
        <w:t>. CDC/NCEH works closely with both the state</w:t>
      </w:r>
      <w:r w:rsidR="00645971">
        <w:rPr>
          <w:rFonts w:ascii="Calibri" w:eastAsia="Calibri" w:hAnsi="Calibri" w:cs="Calibri"/>
        </w:rPr>
        <w:t>/territory</w:t>
      </w:r>
      <w:r w:rsidRPr="42F8BDDD">
        <w:rPr>
          <w:rFonts w:ascii="Calibri" w:eastAsia="Calibri" w:hAnsi="Calibri" w:cs="Calibri"/>
        </w:rPr>
        <w:t xml:space="preserve"> health departments</w:t>
      </w:r>
      <w:r w:rsidR="00645971">
        <w:rPr>
          <w:rFonts w:ascii="Calibri" w:eastAsia="Calibri" w:hAnsi="Calibri" w:cs="Calibri"/>
        </w:rPr>
        <w:t xml:space="preserve"> (HDs)</w:t>
      </w:r>
      <w:r w:rsidRPr="42F8BDDD">
        <w:rPr>
          <w:rFonts w:ascii="Calibri" w:eastAsia="Calibri" w:hAnsi="Calibri" w:cs="Calibri"/>
        </w:rPr>
        <w:t xml:space="preserve"> and </w:t>
      </w:r>
      <w:r w:rsidR="00645971">
        <w:rPr>
          <w:rFonts w:ascii="Calibri" w:eastAsia="Calibri" w:hAnsi="Calibri" w:cs="Calibri"/>
        </w:rPr>
        <w:t>PCs</w:t>
      </w:r>
      <w:r w:rsidRPr="42F8BDDD">
        <w:rPr>
          <w:rFonts w:ascii="Calibri" w:eastAsia="Calibri" w:hAnsi="Calibri" w:cs="Calibri"/>
        </w:rPr>
        <w:t>. To better coordinate our outreach to both the PCs and HDs, we would like to ask about your specific experience with your local PC.</w:t>
      </w:r>
    </w:p>
    <w:p w:rsidR="008C3F93" w:rsidP="002C6A50" w14:paraId="0AEC817F" w14:textId="64FCEAEA">
      <w:pPr>
        <w:pStyle w:val="ListParagraph"/>
        <w:numPr>
          <w:ilvl w:val="0"/>
          <w:numId w:val="1"/>
        </w:numPr>
        <w:spacing w:line="280" w:lineRule="atLeast"/>
      </w:pPr>
      <w:r w:rsidRPr="008C3F93">
        <w:t>Does your state</w:t>
      </w:r>
      <w:r w:rsidR="00645971">
        <w:t>/territory</w:t>
      </w:r>
      <w:r w:rsidRPr="008C3F93">
        <w:t xml:space="preserve"> </w:t>
      </w:r>
      <w:r w:rsidR="00645971">
        <w:t>HD</w:t>
      </w:r>
      <w:r w:rsidRPr="008C3F93">
        <w:t xml:space="preserve"> engage with the </w:t>
      </w:r>
      <w:r w:rsidR="00645971">
        <w:t>local PC</w:t>
      </w:r>
      <w:r w:rsidRPr="008C3F93">
        <w:t>?</w:t>
      </w:r>
    </w:p>
    <w:p w:rsidR="0015404F" w:rsidP="002C6A50" w14:paraId="3694BBE6" w14:textId="77777777">
      <w:pPr>
        <w:pStyle w:val="ListParagraph"/>
        <w:numPr>
          <w:ilvl w:val="1"/>
          <w:numId w:val="1"/>
        </w:numPr>
        <w:spacing w:line="280" w:lineRule="atLeast"/>
      </w:pPr>
      <w:r>
        <w:t>Yes</w:t>
      </w:r>
    </w:p>
    <w:p w:rsidR="0015404F" w:rsidP="002C6A50" w14:paraId="02F93D1A" w14:textId="77777777">
      <w:pPr>
        <w:pStyle w:val="ListParagraph"/>
        <w:numPr>
          <w:ilvl w:val="1"/>
          <w:numId w:val="1"/>
        </w:numPr>
        <w:spacing w:line="280" w:lineRule="atLeast"/>
      </w:pPr>
      <w:r>
        <w:t>No</w:t>
      </w:r>
    </w:p>
    <w:p w:rsidR="0015404F" w:rsidRPr="008C3F93" w:rsidP="002C6A50" w14:paraId="7DDD8719" w14:textId="2AE85AC8">
      <w:pPr>
        <w:pStyle w:val="ListParagraph"/>
        <w:numPr>
          <w:ilvl w:val="1"/>
          <w:numId w:val="1"/>
        </w:numPr>
        <w:spacing w:line="280" w:lineRule="atLeast"/>
      </w:pPr>
      <w:r>
        <w:t>Don’t know</w:t>
      </w:r>
    </w:p>
    <w:p w:rsidR="0015404F" w:rsidP="002C6A50" w14:paraId="3284B2CC" w14:textId="24F6F4B4">
      <w:pPr>
        <w:pStyle w:val="ListParagraph"/>
        <w:numPr>
          <w:ilvl w:val="0"/>
          <w:numId w:val="1"/>
        </w:numPr>
        <w:spacing w:line="280" w:lineRule="atLeast"/>
      </w:pPr>
      <w:r>
        <w:t>How often is your state</w:t>
      </w:r>
      <w:r w:rsidR="00645971">
        <w:t>/territory</w:t>
      </w:r>
      <w:r>
        <w:t xml:space="preserve"> </w:t>
      </w:r>
      <w:r w:rsidR="00645971">
        <w:t xml:space="preserve">HD </w:t>
      </w:r>
      <w:r>
        <w:t xml:space="preserve">in contact with the </w:t>
      </w:r>
      <w:r w:rsidR="00645971">
        <w:t>PC</w:t>
      </w:r>
      <w:r>
        <w:t>?</w:t>
      </w:r>
    </w:p>
    <w:p w:rsidR="002C6A50" w:rsidP="002C6A50" w14:paraId="0F87AC8B" w14:textId="77777777">
      <w:pPr>
        <w:pStyle w:val="ListParagraph"/>
        <w:numPr>
          <w:ilvl w:val="1"/>
          <w:numId w:val="1"/>
        </w:numPr>
        <w:spacing w:line="280" w:lineRule="atLeast"/>
      </w:pPr>
      <w:r>
        <w:t>Never</w:t>
      </w:r>
    </w:p>
    <w:p w:rsidR="002C6A50" w:rsidP="002C6A50" w14:paraId="62F31A13" w14:textId="77777777">
      <w:pPr>
        <w:pStyle w:val="ListParagraph"/>
        <w:numPr>
          <w:ilvl w:val="1"/>
          <w:numId w:val="1"/>
        </w:numPr>
        <w:spacing w:line="280" w:lineRule="atLeast"/>
      </w:pPr>
      <w:r>
        <w:t>Sometimes (e.g., during a public health response)</w:t>
      </w:r>
    </w:p>
    <w:p w:rsidR="002C6A50" w:rsidP="002C6A50" w14:paraId="62EBF310" w14:textId="52DC9717">
      <w:pPr>
        <w:pStyle w:val="ListParagraph"/>
        <w:numPr>
          <w:ilvl w:val="1"/>
          <w:numId w:val="1"/>
        </w:numPr>
        <w:spacing w:line="280" w:lineRule="atLeast"/>
      </w:pPr>
      <w:r>
        <w:t xml:space="preserve">Routinely </w:t>
      </w:r>
    </w:p>
    <w:p w:rsidR="00EC4ACD" w:rsidP="002C6A50" w14:paraId="739D2BB0" w14:textId="1F8DDA3C">
      <w:pPr>
        <w:pStyle w:val="ListParagraph"/>
        <w:numPr>
          <w:ilvl w:val="1"/>
          <w:numId w:val="1"/>
        </w:numPr>
        <w:spacing w:line="280" w:lineRule="atLeast"/>
      </w:pPr>
      <w:r>
        <w:t>Don’t know</w:t>
      </w:r>
    </w:p>
    <w:p w:rsidR="008C3F93" w:rsidP="002C6A50" w14:paraId="1DB7F4FD" w14:textId="67A84533">
      <w:pPr>
        <w:pStyle w:val="ListParagraph"/>
        <w:numPr>
          <w:ilvl w:val="0"/>
          <w:numId w:val="1"/>
        </w:numPr>
        <w:spacing w:line="280" w:lineRule="atLeast"/>
      </w:pPr>
      <w:r>
        <w:t xml:space="preserve">What are some barriers </w:t>
      </w:r>
      <w:r w:rsidR="00645971">
        <w:t>in your</w:t>
      </w:r>
      <w:r>
        <w:t xml:space="preserve"> relationship with</w:t>
      </w:r>
      <w:r w:rsidR="00645971">
        <w:t xml:space="preserve"> the</w:t>
      </w:r>
      <w:r>
        <w:t xml:space="preserve"> PC? </w:t>
      </w:r>
      <w:r w:rsidR="00645971">
        <w:t>Check all that apply.</w:t>
      </w:r>
    </w:p>
    <w:tbl>
      <w:tblPr>
        <w:tblStyle w:val="TableGrid"/>
        <w:tblW w:w="0" w:type="auto"/>
        <w:tblInd w:w="5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23"/>
        <w:gridCol w:w="2700"/>
        <w:gridCol w:w="2262"/>
      </w:tblGrid>
      <w:tr w14:paraId="45BB1852" w14:textId="77777777" w:rsidTr="00A14F54">
        <w:tblPrEx>
          <w:tblW w:w="0" w:type="auto"/>
          <w:tblInd w:w="5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93"/>
        </w:trPr>
        <w:tc>
          <w:tcPr>
            <w:tcW w:w="3323" w:type="dxa"/>
          </w:tcPr>
          <w:p w:rsidR="002C6A50" w:rsidP="002C6A50" w14:paraId="528AB9DC" w14:textId="77777777">
            <w:pPr>
              <w:spacing w:line="280" w:lineRule="atLeast"/>
              <w:rPr>
                <w:rFonts w:cs="Arial"/>
              </w:rPr>
            </w:pPr>
            <w:r w:rsidRPr="70353C60">
              <w:rPr>
                <w:rFonts w:cs="Arial"/>
              </w:rPr>
              <w:t xml:space="preserve">□ </w:t>
            </w:r>
            <w:r>
              <w:t>Lack of staff in health department to engage with the PC</w:t>
            </w:r>
          </w:p>
        </w:tc>
        <w:tc>
          <w:tcPr>
            <w:tcW w:w="2700" w:type="dxa"/>
          </w:tcPr>
          <w:p w:rsidR="002C6A50" w:rsidP="002C6A50" w14:paraId="2F091F7D" w14:textId="77777777">
            <w:pPr>
              <w:spacing w:line="280" w:lineRule="atLeast"/>
            </w:pPr>
            <w:r w:rsidRPr="70353C60">
              <w:rPr>
                <w:rFonts w:cs="Arial"/>
              </w:rPr>
              <w:t xml:space="preserve">□ </w:t>
            </w:r>
            <w:r>
              <w:t>Unsure who to contact at the PC</w:t>
            </w:r>
          </w:p>
        </w:tc>
        <w:tc>
          <w:tcPr>
            <w:tcW w:w="2262" w:type="dxa"/>
          </w:tcPr>
          <w:p w:rsidR="002C6A50" w:rsidP="002C6A50" w14:paraId="0C09CDD6" w14:textId="77777777">
            <w:pPr>
              <w:spacing w:line="280" w:lineRule="atLeast"/>
            </w:pPr>
            <w:r w:rsidRPr="70353C60">
              <w:rPr>
                <w:rFonts w:cs="Arial"/>
              </w:rPr>
              <w:t xml:space="preserve">□ </w:t>
            </w:r>
            <w:r>
              <w:t>Data sharing agreements</w:t>
            </w:r>
          </w:p>
          <w:p w:rsidR="002C6A50" w:rsidP="002C6A50" w14:paraId="6F2A52E5" w14:textId="77777777">
            <w:pPr>
              <w:spacing w:line="280" w:lineRule="atLeast"/>
              <w:rPr>
                <w:rFonts w:cs="Arial"/>
              </w:rPr>
            </w:pPr>
          </w:p>
        </w:tc>
      </w:tr>
      <w:tr w14:paraId="64117181" w14:textId="77777777" w:rsidTr="00A14F54">
        <w:tblPrEx>
          <w:tblW w:w="0" w:type="auto"/>
          <w:tblInd w:w="547" w:type="dxa"/>
          <w:tblLook w:val="04A0"/>
        </w:tblPrEx>
        <w:trPr>
          <w:trHeight w:val="300"/>
        </w:trPr>
        <w:tc>
          <w:tcPr>
            <w:tcW w:w="3323" w:type="dxa"/>
          </w:tcPr>
          <w:p w:rsidR="002C6A50" w:rsidP="002C6A50" w14:paraId="35A0E8D1" w14:textId="77777777">
            <w:pPr>
              <w:spacing w:line="280" w:lineRule="atLeast"/>
            </w:pPr>
            <w:r w:rsidRPr="70353C60">
              <w:rPr>
                <w:rFonts w:cs="Arial"/>
              </w:rPr>
              <w:t xml:space="preserve">□ </w:t>
            </w:r>
            <w:r>
              <w:t>Delay in PC response</w:t>
            </w:r>
          </w:p>
        </w:tc>
        <w:tc>
          <w:tcPr>
            <w:tcW w:w="2700" w:type="dxa"/>
          </w:tcPr>
          <w:p w:rsidR="002C6A50" w:rsidP="002C6A50" w14:paraId="79106A65" w14:textId="77777777">
            <w:pPr>
              <w:spacing w:line="280" w:lineRule="atLeast"/>
            </w:pPr>
            <w:r w:rsidRPr="70353C60">
              <w:rPr>
                <w:rFonts w:cs="Arial"/>
              </w:rPr>
              <w:t xml:space="preserve">□ </w:t>
            </w:r>
            <w:r>
              <w:t>Data sharing format (e.g., PDFs)</w:t>
            </w:r>
          </w:p>
        </w:tc>
        <w:tc>
          <w:tcPr>
            <w:tcW w:w="2262" w:type="dxa"/>
          </w:tcPr>
          <w:p w:rsidR="002C6A50" w:rsidP="002C6A50" w14:paraId="05CEA80B" w14:textId="77777777">
            <w:pPr>
              <w:spacing w:line="280" w:lineRule="atLeast"/>
            </w:pPr>
            <w:r w:rsidRPr="70353C60">
              <w:rPr>
                <w:rFonts w:cs="Arial"/>
              </w:rPr>
              <w:t xml:space="preserve">□ </w:t>
            </w:r>
            <w:r>
              <w:t>None – no barriers</w:t>
            </w:r>
          </w:p>
        </w:tc>
      </w:tr>
      <w:tr w14:paraId="1ED09A74" w14:textId="77777777" w:rsidTr="00A14F54">
        <w:tblPrEx>
          <w:tblW w:w="0" w:type="auto"/>
          <w:tblInd w:w="547" w:type="dxa"/>
          <w:tblLook w:val="04A0"/>
        </w:tblPrEx>
        <w:trPr>
          <w:trHeight w:val="300"/>
        </w:trPr>
        <w:tc>
          <w:tcPr>
            <w:tcW w:w="3323" w:type="dxa"/>
          </w:tcPr>
          <w:p w:rsidR="00A14F54" w:rsidP="00A14F54" w14:paraId="0C3C54F5" w14:textId="0A2D9BB0">
            <w:pPr>
              <w:spacing w:line="280" w:lineRule="atLeast"/>
            </w:pPr>
            <w:r w:rsidRPr="70353C60">
              <w:rPr>
                <w:rFonts w:cs="Arial"/>
              </w:rPr>
              <w:t xml:space="preserve">□ </w:t>
            </w:r>
            <w:r>
              <w:rPr>
                <w:rFonts w:cs="Arial"/>
              </w:rPr>
              <w:t xml:space="preserve">Don’t Know </w:t>
            </w:r>
          </w:p>
        </w:tc>
        <w:tc>
          <w:tcPr>
            <w:tcW w:w="2700" w:type="dxa"/>
          </w:tcPr>
          <w:p w:rsidR="00A14F54" w:rsidP="00A14F54" w14:paraId="0193EE7C" w14:textId="4C5C3AD2">
            <w:pPr>
              <w:spacing w:line="280" w:lineRule="atLeast"/>
              <w:rPr>
                <w:rFonts w:cs="Arial"/>
              </w:rPr>
            </w:pPr>
            <w:r w:rsidRPr="70353C60">
              <w:rPr>
                <w:rFonts w:cs="Arial"/>
              </w:rPr>
              <w:t xml:space="preserve">□ </w:t>
            </w:r>
            <w:r>
              <w:t>Other</w:t>
            </w:r>
            <w:r w:rsidR="00B3497B">
              <w:t>, please explain:</w:t>
            </w:r>
            <w:r>
              <w:t xml:space="preserve"> (open text box)</w:t>
            </w:r>
          </w:p>
        </w:tc>
        <w:tc>
          <w:tcPr>
            <w:tcW w:w="2262" w:type="dxa"/>
          </w:tcPr>
          <w:p w:rsidR="00A14F54" w:rsidP="00A14F54" w14:paraId="2330B65C" w14:textId="77777777">
            <w:pPr>
              <w:spacing w:line="280" w:lineRule="atLeast"/>
              <w:rPr>
                <w:rFonts w:cs="Arial"/>
              </w:rPr>
            </w:pPr>
          </w:p>
        </w:tc>
      </w:tr>
    </w:tbl>
    <w:p w:rsidR="002C6A50" w:rsidP="002C6A50" w14:paraId="32FF6F1D" w14:textId="77777777">
      <w:pPr>
        <w:spacing w:line="280" w:lineRule="atLeast"/>
      </w:pPr>
    </w:p>
    <w:p w:rsidR="008C3F93" w:rsidP="002C6A50" w14:paraId="0FACB68B" w14:textId="758F8453">
      <w:pPr>
        <w:pStyle w:val="ListParagraph"/>
        <w:numPr>
          <w:ilvl w:val="0"/>
          <w:numId w:val="1"/>
        </w:numPr>
        <w:spacing w:line="280" w:lineRule="atLeast"/>
      </w:pPr>
      <w:r>
        <w:t>Has your state</w:t>
      </w:r>
      <w:r w:rsidR="00B3497B">
        <w:t>/territory</w:t>
      </w:r>
      <w:r>
        <w:t xml:space="preserve"> used PC data?</w:t>
      </w:r>
    </w:p>
    <w:p w:rsidR="002C6A50" w:rsidP="002C6A50" w14:paraId="696B2755" w14:textId="77777777">
      <w:pPr>
        <w:pStyle w:val="ListParagraph"/>
        <w:numPr>
          <w:ilvl w:val="1"/>
          <w:numId w:val="1"/>
        </w:numPr>
        <w:spacing w:line="280" w:lineRule="atLeast"/>
      </w:pPr>
      <w:r>
        <w:t>Yes</w:t>
      </w:r>
    </w:p>
    <w:p w:rsidR="002C6A50" w:rsidP="002C6A50" w14:paraId="4ED0DA4B" w14:textId="77777777">
      <w:pPr>
        <w:pStyle w:val="ListParagraph"/>
        <w:numPr>
          <w:ilvl w:val="1"/>
          <w:numId w:val="1"/>
        </w:numPr>
        <w:spacing w:line="280" w:lineRule="atLeast"/>
      </w:pPr>
      <w:r>
        <w:t>No</w:t>
      </w:r>
    </w:p>
    <w:p w:rsidR="002C6A50" w:rsidP="002C6A50" w14:paraId="4D9357A6" w14:textId="437A84C7">
      <w:pPr>
        <w:pStyle w:val="ListParagraph"/>
        <w:numPr>
          <w:ilvl w:val="1"/>
          <w:numId w:val="1"/>
        </w:numPr>
        <w:spacing w:line="280" w:lineRule="atLeast"/>
      </w:pPr>
      <w:r>
        <w:t>Don’t know</w:t>
      </w:r>
    </w:p>
    <w:p w:rsidR="002C6A50" w:rsidP="002C6A50" w14:paraId="45D1DE1A" w14:textId="2F665F33">
      <w:pPr>
        <w:spacing w:line="280" w:lineRule="atLeast"/>
        <w:ind w:firstLine="720"/>
      </w:pPr>
      <w:r w:rsidRPr="70D8A23C">
        <w:rPr>
          <w:rFonts w:ascii="Calibri" w:eastAsia="Calibri" w:hAnsi="Calibri" w:cs="Calibri"/>
        </w:rPr>
        <w:t>2</w:t>
      </w:r>
      <w:r w:rsidR="00056716">
        <w:rPr>
          <w:rFonts w:ascii="Calibri" w:eastAsia="Calibri" w:hAnsi="Calibri" w:cs="Calibri"/>
        </w:rPr>
        <w:t>1</w:t>
      </w:r>
      <w:r w:rsidRPr="70D8A23C">
        <w:rPr>
          <w:rFonts w:ascii="Calibri" w:eastAsia="Calibri" w:hAnsi="Calibri" w:cs="Calibri"/>
        </w:rPr>
        <w:t>a</w:t>
      </w:r>
      <w:r w:rsidRPr="70353C60">
        <w:rPr>
          <w:rFonts w:ascii="Calibri" w:eastAsia="Calibri" w:hAnsi="Calibri" w:cs="Calibri"/>
        </w:rPr>
        <w:t xml:space="preserve">. If </w:t>
      </w:r>
      <w:r w:rsidR="00B3497B">
        <w:rPr>
          <w:rFonts w:ascii="Calibri" w:eastAsia="Calibri" w:hAnsi="Calibri" w:cs="Calibri"/>
        </w:rPr>
        <w:t>YES</w:t>
      </w:r>
      <w:r w:rsidRPr="70353C60">
        <w:rPr>
          <w:rFonts w:ascii="Calibri" w:eastAsia="Calibri" w:hAnsi="Calibri" w:cs="Calibri"/>
        </w:rPr>
        <w:t>, how did your state</w:t>
      </w:r>
      <w:r w:rsidR="00B3497B">
        <w:rPr>
          <w:rFonts w:ascii="Calibri" w:eastAsia="Calibri" w:hAnsi="Calibri" w:cs="Calibri"/>
        </w:rPr>
        <w:t>/territory</w:t>
      </w:r>
      <w:r w:rsidRPr="70353C60">
        <w:rPr>
          <w:rFonts w:ascii="Calibri" w:eastAsia="Calibri" w:hAnsi="Calibri" w:cs="Calibri"/>
        </w:rPr>
        <w:t xml:space="preserve"> use PC data?</w:t>
      </w:r>
      <w:r w:rsidR="00B3497B">
        <w:rPr>
          <w:rFonts w:ascii="Calibri" w:eastAsia="Calibri" w:hAnsi="Calibri" w:cs="Calibri"/>
        </w:rPr>
        <w:t xml:space="preserve"> Check all that apply.</w:t>
      </w:r>
    </w:p>
    <w:p w:rsidR="002C6A50" w:rsidP="002C6A50" w14:paraId="1F42545A" w14:textId="77777777">
      <w:pPr>
        <w:pStyle w:val="ListParagraph"/>
        <w:numPr>
          <w:ilvl w:val="2"/>
          <w:numId w:val="2"/>
        </w:numPr>
        <w:spacing w:line="280" w:lineRule="atLeast"/>
      </w:pPr>
      <w:r>
        <w:t xml:space="preserve">Routine surveillance for certain exposures </w:t>
      </w:r>
    </w:p>
    <w:p w:rsidR="002C6A50" w:rsidP="002C6A50" w14:paraId="4EAAD06B" w14:textId="77777777">
      <w:pPr>
        <w:pStyle w:val="ListParagraph"/>
        <w:numPr>
          <w:ilvl w:val="2"/>
          <w:numId w:val="2"/>
        </w:numPr>
        <w:spacing w:line="280" w:lineRule="atLeast"/>
      </w:pPr>
      <w:r>
        <w:t>Surveillance during a public health response (e.g., hurricane, COVID-19)</w:t>
      </w:r>
    </w:p>
    <w:p w:rsidR="002C6A50" w:rsidP="002C6A50" w14:paraId="0A0A7CE7" w14:textId="77777777">
      <w:pPr>
        <w:pStyle w:val="ListParagraph"/>
        <w:numPr>
          <w:ilvl w:val="2"/>
          <w:numId w:val="2"/>
        </w:numPr>
        <w:spacing w:line="280" w:lineRule="atLeast"/>
      </w:pPr>
      <w:r>
        <w:t>Research activities</w:t>
      </w:r>
    </w:p>
    <w:p w:rsidR="002C6A50" w:rsidP="00B3497B" w14:paraId="4F667033" w14:textId="7B77B022">
      <w:pPr>
        <w:pStyle w:val="ListParagraph"/>
        <w:numPr>
          <w:ilvl w:val="2"/>
          <w:numId w:val="2"/>
        </w:numPr>
        <w:spacing w:line="280" w:lineRule="atLeast"/>
      </w:pPr>
      <w:r>
        <w:t>Other</w:t>
      </w:r>
      <w:r w:rsidR="00B3497B">
        <w:t xml:space="preserve">, please explain: </w:t>
      </w:r>
      <w:r>
        <w:t>(open text box)</w:t>
      </w:r>
    </w:p>
    <w:p w:rsidR="002C6A50" w:rsidP="002C6A50" w14:paraId="1921E85E" w14:textId="1538D039">
      <w:pPr>
        <w:spacing w:line="280" w:lineRule="atLeast"/>
        <w:ind w:firstLine="720"/>
      </w:pPr>
      <w:r w:rsidRPr="70D8A23C">
        <w:rPr>
          <w:rFonts w:ascii="Calibri" w:eastAsia="Calibri" w:hAnsi="Calibri" w:cs="Calibri"/>
        </w:rPr>
        <w:t>2</w:t>
      </w:r>
      <w:r w:rsidR="00056716">
        <w:rPr>
          <w:rFonts w:ascii="Calibri" w:eastAsia="Calibri" w:hAnsi="Calibri" w:cs="Calibri"/>
        </w:rPr>
        <w:t>1</w:t>
      </w:r>
      <w:r w:rsidRPr="70D8A23C">
        <w:rPr>
          <w:rFonts w:ascii="Calibri" w:eastAsia="Calibri" w:hAnsi="Calibri" w:cs="Calibri"/>
        </w:rPr>
        <w:t>b</w:t>
      </w:r>
      <w:r w:rsidRPr="70353C60">
        <w:rPr>
          <w:rFonts w:ascii="Calibri" w:eastAsia="Calibri" w:hAnsi="Calibri" w:cs="Calibri"/>
        </w:rPr>
        <w:t xml:space="preserve">. If </w:t>
      </w:r>
      <w:r w:rsidR="00B3497B">
        <w:rPr>
          <w:rFonts w:ascii="Calibri" w:eastAsia="Calibri" w:hAnsi="Calibri" w:cs="Calibri"/>
        </w:rPr>
        <w:t>YES</w:t>
      </w:r>
      <w:r w:rsidRPr="70353C60">
        <w:rPr>
          <w:rFonts w:ascii="Calibri" w:eastAsia="Calibri" w:hAnsi="Calibri" w:cs="Calibri"/>
        </w:rPr>
        <w:t>, w</w:t>
      </w:r>
      <w:r w:rsidR="00EC4ACD">
        <w:rPr>
          <w:rFonts w:ascii="Calibri" w:eastAsia="Calibri" w:hAnsi="Calibri" w:cs="Calibri"/>
        </w:rPr>
        <w:t>ere</w:t>
      </w:r>
      <w:r w:rsidRPr="70353C60">
        <w:rPr>
          <w:rFonts w:ascii="Calibri" w:eastAsia="Calibri" w:hAnsi="Calibri" w:cs="Calibri"/>
        </w:rPr>
        <w:t xml:space="preserve"> the PC data easy to use?</w:t>
      </w:r>
    </w:p>
    <w:p w:rsidR="002C6A50" w:rsidP="002C6A50" w14:paraId="44DC2195" w14:textId="77777777">
      <w:pPr>
        <w:pStyle w:val="ListParagraph"/>
        <w:numPr>
          <w:ilvl w:val="0"/>
          <w:numId w:val="11"/>
        </w:numPr>
        <w:spacing w:line="280" w:lineRule="atLeast"/>
      </w:pPr>
      <w:r>
        <w:t>Yes</w:t>
      </w:r>
    </w:p>
    <w:p w:rsidR="002C6A50" w:rsidP="002C6A50" w14:paraId="4C013D40" w14:textId="77777777">
      <w:pPr>
        <w:pStyle w:val="ListParagraph"/>
        <w:numPr>
          <w:ilvl w:val="0"/>
          <w:numId w:val="11"/>
        </w:numPr>
        <w:spacing w:line="280" w:lineRule="atLeast"/>
      </w:pPr>
      <w:r>
        <w:t>No</w:t>
      </w:r>
    </w:p>
    <w:p w:rsidR="002C6A50" w:rsidP="002C6A50" w14:paraId="66979E35" w14:textId="77777777">
      <w:pPr>
        <w:pStyle w:val="ListParagraph"/>
        <w:numPr>
          <w:ilvl w:val="0"/>
          <w:numId w:val="11"/>
        </w:numPr>
        <w:spacing w:line="280" w:lineRule="atLeast"/>
      </w:pPr>
      <w:r>
        <w:t>Don’t know</w:t>
      </w:r>
    </w:p>
    <w:p w:rsidR="002C6A50" w:rsidP="00B3497B" w14:paraId="38075146" w14:textId="4ACA537C">
      <w:pPr>
        <w:spacing w:line="280" w:lineRule="atLeast"/>
        <w:ind w:left="720" w:firstLine="720"/>
      </w:pPr>
      <w:r w:rsidRPr="002C6A50">
        <w:rPr>
          <w:rFonts w:ascii="Calibri" w:eastAsia="Calibri" w:hAnsi="Calibri" w:cs="Calibri"/>
        </w:rPr>
        <w:t>2</w:t>
      </w:r>
      <w:r w:rsidR="00056716">
        <w:rPr>
          <w:rFonts w:ascii="Calibri" w:eastAsia="Calibri" w:hAnsi="Calibri" w:cs="Calibri"/>
        </w:rPr>
        <w:t>1</w:t>
      </w:r>
      <w:r w:rsidRPr="002C6A50">
        <w:rPr>
          <w:rFonts w:ascii="Calibri" w:eastAsia="Calibri" w:hAnsi="Calibri" w:cs="Calibri"/>
        </w:rPr>
        <w:t xml:space="preserve">c. If </w:t>
      </w:r>
      <w:r w:rsidR="00B3497B">
        <w:rPr>
          <w:rFonts w:ascii="Calibri" w:eastAsia="Calibri" w:hAnsi="Calibri" w:cs="Calibri"/>
        </w:rPr>
        <w:t>NO</w:t>
      </w:r>
      <w:r w:rsidRPr="002C6A50">
        <w:rPr>
          <w:rFonts w:ascii="Calibri" w:eastAsia="Calibri" w:hAnsi="Calibri" w:cs="Calibri"/>
        </w:rPr>
        <w:t xml:space="preserve"> </w:t>
      </w:r>
      <w:r w:rsidR="00B3497B">
        <w:rPr>
          <w:rFonts w:ascii="Calibri" w:eastAsia="Calibri" w:hAnsi="Calibri" w:cs="Calibri"/>
        </w:rPr>
        <w:t>(</w:t>
      </w:r>
      <w:r w:rsidRPr="002C6A50">
        <w:rPr>
          <w:rFonts w:ascii="Calibri" w:eastAsia="Calibri" w:hAnsi="Calibri" w:cs="Calibri"/>
        </w:rPr>
        <w:t xml:space="preserve">to </w:t>
      </w:r>
      <w:r>
        <w:rPr>
          <w:rFonts w:ascii="Calibri" w:eastAsia="Calibri" w:hAnsi="Calibri" w:cs="Calibri"/>
        </w:rPr>
        <w:t>20</w:t>
      </w:r>
      <w:r w:rsidRPr="002C6A50">
        <w:rPr>
          <w:rFonts w:ascii="Calibri" w:eastAsia="Calibri" w:hAnsi="Calibri" w:cs="Calibri"/>
        </w:rPr>
        <w:t>b</w:t>
      </w:r>
      <w:r w:rsidR="00B3497B">
        <w:rPr>
          <w:rFonts w:ascii="Calibri" w:eastAsia="Calibri" w:hAnsi="Calibri" w:cs="Calibri"/>
        </w:rPr>
        <w:t>)</w:t>
      </w:r>
      <w:r w:rsidRPr="002C6A50">
        <w:rPr>
          <w:rFonts w:ascii="Calibri" w:eastAsia="Calibri" w:hAnsi="Calibri" w:cs="Calibri"/>
        </w:rPr>
        <w:t>, why w</w:t>
      </w:r>
      <w:r w:rsidR="00EC4ACD">
        <w:rPr>
          <w:rFonts w:ascii="Calibri" w:eastAsia="Calibri" w:hAnsi="Calibri" w:cs="Calibri"/>
        </w:rPr>
        <w:t>ere</w:t>
      </w:r>
      <w:r w:rsidRPr="002C6A50">
        <w:rPr>
          <w:rFonts w:ascii="Calibri" w:eastAsia="Calibri" w:hAnsi="Calibri" w:cs="Calibri"/>
        </w:rPr>
        <w:t xml:space="preserve"> the data not easy to use? (Open text box)</w:t>
      </w:r>
    </w:p>
    <w:p w:rsidR="008C3F93" w:rsidP="00331677" w14:paraId="575E2594" w14:textId="2FF845B7">
      <w:pPr>
        <w:spacing w:after="0"/>
        <w:rPr>
          <w:rStyle w:val="eop"/>
          <w:rFonts w:ascii="Calibri" w:hAnsi="Calibri" w:cs="Calibri"/>
        </w:rPr>
      </w:pPr>
      <w:r w:rsidRPr="008C3F93">
        <w:rPr>
          <w:rFonts w:ascii="Calibri" w:eastAsia="Calibri" w:hAnsi="Calibri" w:cs="Calibri"/>
        </w:rPr>
        <w:t xml:space="preserve">Thank you for taking the time to complete our survey to help improve our notification process. We appreciate your time.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0D567D"/>
    <w:multiLevelType w:val="hybridMultilevel"/>
    <w:tmpl w:val="D766F030"/>
    <w:lvl w:ilvl="0">
      <w:start w:val="1"/>
      <w:numFmt w:val="decimal"/>
      <w:lvlText w:val="%1."/>
      <w:lvlJc w:val="left"/>
      <w:pPr>
        <w:ind w:left="720" w:hanging="360"/>
      </w:pPr>
    </w:lvl>
    <w:lvl w:ilvl="1">
      <w:start w:val="1"/>
      <w:numFmt w:val="upp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3D868F6"/>
    <w:multiLevelType w:val="hybridMultilevel"/>
    <w:tmpl w:val="5A7C9BF4"/>
    <w:lvl w:ilvl="0">
      <w:start w:val="1"/>
      <w:numFmt w:val="lowerRoman"/>
      <w:lvlText w:val="%1."/>
      <w:lvlJc w:val="righ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
    <w:nsid w:val="15EA555A"/>
    <w:multiLevelType w:val="hybridMultilevel"/>
    <w:tmpl w:val="CDDE3E1A"/>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
    <w:nsid w:val="161CCC02"/>
    <w:multiLevelType w:val="hybridMultilevel"/>
    <w:tmpl w:val="448E82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AC24754"/>
    <w:multiLevelType w:val="hybridMultilevel"/>
    <w:tmpl w:val="4B9C0B30"/>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5">
    <w:nsid w:val="210A2A72"/>
    <w:multiLevelType w:val="hybridMultilevel"/>
    <w:tmpl w:val="A890203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BEB09B5"/>
    <w:multiLevelType w:val="hybridMultilevel"/>
    <w:tmpl w:val="2482F6CC"/>
    <w:lvl w:ilvl="0">
      <w:start w:val="1"/>
      <w:numFmt w:val="lowerRoman"/>
      <w:lvlText w:val="%1."/>
      <w:lvlJc w:val="right"/>
      <w:pPr>
        <w:ind w:left="2160" w:hanging="18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D402208"/>
    <w:multiLevelType w:val="hybridMultilevel"/>
    <w:tmpl w:val="233ACEFC"/>
    <w:lvl w:ilvl="0">
      <w:start w:val="1"/>
      <w:numFmt w:val="decimal"/>
      <w:lvlText w:val="%1."/>
      <w:lvlJc w:val="left"/>
      <w:pPr>
        <w:ind w:left="720" w:hanging="360"/>
      </w:pPr>
    </w:lvl>
    <w:lvl w:ilvl="1">
      <w:start w:val="1"/>
      <w:numFmt w:val="upperRoman"/>
      <w:lvlText w:val="%2."/>
      <w:lvlJc w:val="right"/>
      <w:pPr>
        <w:ind w:left="1440" w:hanging="360"/>
      </w:pPr>
    </w:lvl>
    <w:lvl w:ilvl="2">
      <w:start w:val="1"/>
      <w:numFmt w:val="lowerRoman"/>
      <w:lvlText w:val="%3."/>
      <w:lvlJc w:val="righ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42F32870"/>
    <w:multiLevelType w:val="hybridMultilevel"/>
    <w:tmpl w:val="B894999C"/>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9">
    <w:nsid w:val="48830074"/>
    <w:multiLevelType w:val="hybridMultilevel"/>
    <w:tmpl w:val="DBBEAF1A"/>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0">
    <w:nsid w:val="5359F138"/>
    <w:multiLevelType w:val="hybridMultilevel"/>
    <w:tmpl w:val="B5FAD5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56F403C8"/>
    <w:multiLevelType w:val="hybridMultilevel"/>
    <w:tmpl w:val="5A7C9BF4"/>
    <w:lvl w:ilvl="0">
      <w:start w:val="1"/>
      <w:numFmt w:val="lowerRoman"/>
      <w:lvlText w:val="%1."/>
      <w:lvlJc w:val="righ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2">
    <w:nsid w:val="591C4FC5"/>
    <w:multiLevelType w:val="hybridMultilevel"/>
    <w:tmpl w:val="312011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775971F2"/>
    <w:multiLevelType w:val="hybridMultilevel"/>
    <w:tmpl w:val="5A7C9BF4"/>
    <w:lvl w:ilvl="0">
      <w:start w:val="1"/>
      <w:numFmt w:val="lowerRoman"/>
      <w:lvlText w:val="%1."/>
      <w:lvlJc w:val="righ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4">
    <w:nsid w:val="775C462D"/>
    <w:multiLevelType w:val="hybridMultilevel"/>
    <w:tmpl w:val="1C96F2E2"/>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63458587">
    <w:abstractNumId w:val="5"/>
  </w:num>
  <w:num w:numId="2" w16cid:durableId="2112970545">
    <w:abstractNumId w:val="10"/>
  </w:num>
  <w:num w:numId="3" w16cid:durableId="748356208">
    <w:abstractNumId w:val="0"/>
  </w:num>
  <w:num w:numId="4" w16cid:durableId="620765928">
    <w:abstractNumId w:val="3"/>
  </w:num>
  <w:num w:numId="5" w16cid:durableId="46341060">
    <w:abstractNumId w:val="14"/>
  </w:num>
  <w:num w:numId="6" w16cid:durableId="1484665618">
    <w:abstractNumId w:val="13"/>
  </w:num>
  <w:num w:numId="7" w16cid:durableId="202833946">
    <w:abstractNumId w:val="12"/>
  </w:num>
  <w:num w:numId="8" w16cid:durableId="1472672831">
    <w:abstractNumId w:val="7"/>
  </w:num>
  <w:num w:numId="9" w16cid:durableId="21980291">
    <w:abstractNumId w:val="1"/>
  </w:num>
  <w:num w:numId="10" w16cid:durableId="1280452921">
    <w:abstractNumId w:val="11"/>
  </w:num>
  <w:num w:numId="11" w16cid:durableId="629479976">
    <w:abstractNumId w:val="6"/>
  </w:num>
  <w:num w:numId="12" w16cid:durableId="51395043">
    <w:abstractNumId w:val="9"/>
  </w:num>
  <w:num w:numId="13" w16cid:durableId="451873391">
    <w:abstractNumId w:val="2"/>
  </w:num>
  <w:num w:numId="14" w16cid:durableId="799104473">
    <w:abstractNumId w:val="4"/>
  </w:num>
  <w:num w:numId="15" w16cid:durableId="1376938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F93"/>
    <w:rsid w:val="000329D5"/>
    <w:rsid w:val="00054826"/>
    <w:rsid w:val="00056716"/>
    <w:rsid w:val="00071886"/>
    <w:rsid w:val="000A7D62"/>
    <w:rsid w:val="0015404F"/>
    <w:rsid w:val="002C6A50"/>
    <w:rsid w:val="002E4D92"/>
    <w:rsid w:val="00331677"/>
    <w:rsid w:val="003545D3"/>
    <w:rsid w:val="003D0F1C"/>
    <w:rsid w:val="003E52D1"/>
    <w:rsid w:val="004573BF"/>
    <w:rsid w:val="00493AD7"/>
    <w:rsid w:val="004B608F"/>
    <w:rsid w:val="0056235F"/>
    <w:rsid w:val="0059FAB6"/>
    <w:rsid w:val="00645971"/>
    <w:rsid w:val="006A364F"/>
    <w:rsid w:val="006E6C89"/>
    <w:rsid w:val="00724241"/>
    <w:rsid w:val="00812D6F"/>
    <w:rsid w:val="00840972"/>
    <w:rsid w:val="00843784"/>
    <w:rsid w:val="00887D05"/>
    <w:rsid w:val="008B39E0"/>
    <w:rsid w:val="008B7D8A"/>
    <w:rsid w:val="008B7E3B"/>
    <w:rsid w:val="008C3F93"/>
    <w:rsid w:val="00996EBF"/>
    <w:rsid w:val="009A351A"/>
    <w:rsid w:val="009B032F"/>
    <w:rsid w:val="009C192B"/>
    <w:rsid w:val="00A14F54"/>
    <w:rsid w:val="00A52F02"/>
    <w:rsid w:val="00A906D5"/>
    <w:rsid w:val="00AA6DEE"/>
    <w:rsid w:val="00AD7984"/>
    <w:rsid w:val="00B3497B"/>
    <w:rsid w:val="00B404D1"/>
    <w:rsid w:val="00B53B24"/>
    <w:rsid w:val="00C61F8A"/>
    <w:rsid w:val="00C96581"/>
    <w:rsid w:val="00EC4ACD"/>
    <w:rsid w:val="00FC4F70"/>
    <w:rsid w:val="18EF3F45"/>
    <w:rsid w:val="19D7525F"/>
    <w:rsid w:val="1DA1F8A0"/>
    <w:rsid w:val="1E50EF0C"/>
    <w:rsid w:val="2229ACD0"/>
    <w:rsid w:val="227569C3"/>
    <w:rsid w:val="23C57D31"/>
    <w:rsid w:val="24113A24"/>
    <w:rsid w:val="24324A96"/>
    <w:rsid w:val="2A8CFFAD"/>
    <w:rsid w:val="2B442D42"/>
    <w:rsid w:val="30C2B84D"/>
    <w:rsid w:val="3C4E5CE6"/>
    <w:rsid w:val="3E5D1DD7"/>
    <w:rsid w:val="42F8BDDD"/>
    <w:rsid w:val="489DE9DB"/>
    <w:rsid w:val="4B9CBF20"/>
    <w:rsid w:val="506DBC3D"/>
    <w:rsid w:val="5176505B"/>
    <w:rsid w:val="539A5D3D"/>
    <w:rsid w:val="55362D9E"/>
    <w:rsid w:val="5FAC6D4E"/>
    <w:rsid w:val="5FF790CB"/>
    <w:rsid w:val="67E1D0A0"/>
    <w:rsid w:val="68C9394F"/>
    <w:rsid w:val="6A0E87B4"/>
    <w:rsid w:val="6EE1F8D7"/>
    <w:rsid w:val="70353C60"/>
    <w:rsid w:val="70D8A23C"/>
    <w:rsid w:val="71507648"/>
    <w:rsid w:val="72A089B6"/>
    <w:rsid w:val="73C96987"/>
    <w:rsid w:val="77EE417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6F0446E"/>
  <w15:chartTrackingRefBased/>
  <w15:docId w15:val="{CD9BCAE2-88F5-4F11-BB23-AC7301557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3F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3F93"/>
    <w:pPr>
      <w:ind w:left="720"/>
      <w:contextualSpacing/>
    </w:pPr>
  </w:style>
  <w:style w:type="character" w:styleId="Hyperlink">
    <w:name w:val="Hyperlink"/>
    <w:basedOn w:val="DefaultParagraphFont"/>
    <w:uiPriority w:val="99"/>
    <w:unhideWhenUsed/>
    <w:rsid w:val="008C3F93"/>
    <w:rPr>
      <w:color w:val="0563C1" w:themeColor="hyperlink"/>
      <w:u w:val="single"/>
    </w:rPr>
  </w:style>
  <w:style w:type="character" w:styleId="UnresolvedMention">
    <w:name w:val="Unresolved Mention"/>
    <w:basedOn w:val="DefaultParagraphFont"/>
    <w:uiPriority w:val="99"/>
    <w:semiHidden/>
    <w:unhideWhenUsed/>
    <w:rsid w:val="008C3F93"/>
    <w:rPr>
      <w:color w:val="605E5C"/>
      <w:shd w:val="clear" w:color="auto" w:fill="E1DFDD"/>
    </w:rPr>
  </w:style>
  <w:style w:type="table" w:styleId="TableGrid">
    <w:name w:val="Table Grid"/>
    <w:basedOn w:val="TableNormal"/>
    <w:uiPriority w:val="39"/>
    <w:rsid w:val="00B404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4F70"/>
    <w:rPr>
      <w:sz w:val="16"/>
      <w:szCs w:val="16"/>
    </w:rPr>
  </w:style>
  <w:style w:type="paragraph" w:styleId="CommentText">
    <w:name w:val="annotation text"/>
    <w:basedOn w:val="Normal"/>
    <w:link w:val="CommentTextChar"/>
    <w:uiPriority w:val="99"/>
    <w:unhideWhenUsed/>
    <w:rsid w:val="00FC4F70"/>
    <w:pPr>
      <w:spacing w:line="240" w:lineRule="auto"/>
    </w:pPr>
    <w:rPr>
      <w:sz w:val="20"/>
      <w:szCs w:val="20"/>
    </w:rPr>
  </w:style>
  <w:style w:type="character" w:customStyle="1" w:styleId="CommentTextChar">
    <w:name w:val="Comment Text Char"/>
    <w:basedOn w:val="DefaultParagraphFont"/>
    <w:link w:val="CommentText"/>
    <w:uiPriority w:val="99"/>
    <w:rsid w:val="00FC4F70"/>
    <w:rPr>
      <w:sz w:val="20"/>
      <w:szCs w:val="20"/>
    </w:rPr>
  </w:style>
  <w:style w:type="paragraph" w:styleId="CommentSubject">
    <w:name w:val="annotation subject"/>
    <w:basedOn w:val="CommentText"/>
    <w:next w:val="CommentText"/>
    <w:link w:val="CommentSubjectChar"/>
    <w:uiPriority w:val="99"/>
    <w:semiHidden/>
    <w:unhideWhenUsed/>
    <w:rsid w:val="000329D5"/>
    <w:rPr>
      <w:b/>
      <w:bCs/>
    </w:rPr>
  </w:style>
  <w:style w:type="character" w:customStyle="1" w:styleId="CommentSubjectChar">
    <w:name w:val="Comment Subject Char"/>
    <w:basedOn w:val="CommentTextChar"/>
    <w:link w:val="CommentSubject"/>
    <w:uiPriority w:val="99"/>
    <w:semiHidden/>
    <w:rsid w:val="000329D5"/>
    <w:rPr>
      <w:b/>
      <w:bCs/>
      <w:sz w:val="20"/>
      <w:szCs w:val="20"/>
    </w:rPr>
  </w:style>
  <w:style w:type="paragraph" w:styleId="Revision">
    <w:name w:val="Revision"/>
    <w:hidden/>
    <w:uiPriority w:val="99"/>
    <w:semiHidden/>
    <w:rsid w:val="009B032F"/>
    <w:pPr>
      <w:spacing w:after="0" w:line="240" w:lineRule="auto"/>
    </w:pPr>
  </w:style>
  <w:style w:type="paragraph" w:customStyle="1" w:styleId="paragraph">
    <w:name w:val="paragraph"/>
    <w:basedOn w:val="Normal"/>
    <w:rsid w:val="00AA6D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A6DEE"/>
  </w:style>
  <w:style w:type="character" w:customStyle="1" w:styleId="eop">
    <w:name w:val="eop"/>
    <w:basedOn w:val="DefaultParagraphFont"/>
    <w:rsid w:val="00AA6D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cdc.gov/chemical-radiological-surveillance/media/pdfs/NPDS_Diagram.pdf" TargetMode="External" /><Relationship Id="rId8" Type="http://schemas.openxmlformats.org/officeDocument/2006/relationships/hyperlink" Target="mailto:CDCToxTeam@cdc.gov"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A477F68F2F9343951B98BC995DD51F" ma:contentTypeVersion="13" ma:contentTypeDescription="Create a new document." ma:contentTypeScope="" ma:versionID="4c82ee7a57818284cb3bed6b48cce5e9">
  <xsd:schema xmlns:xsd="http://www.w3.org/2001/XMLSchema" xmlns:xs="http://www.w3.org/2001/XMLSchema" xmlns:p="http://schemas.microsoft.com/office/2006/metadata/properties" xmlns:ns2="ac88879c-8775-4fb3-bbeb-7d83bdfaa3b0" xmlns:ns3="ee43d889-edc4-48e1-b12c-dadc2f31c19b" targetNamespace="http://schemas.microsoft.com/office/2006/metadata/properties" ma:root="true" ma:fieldsID="86e3b9da0a1e5078ff11c6595c024f21" ns2:_="" ns3:_="">
    <xsd:import namespace="ac88879c-8775-4fb3-bbeb-7d83bdfaa3b0"/>
    <xsd:import namespace="ee43d889-edc4-48e1-b12c-dadc2f31c1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8879c-8775-4fb3-bbeb-7d83bdfaa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43d889-edc4-48e1-b12c-dadc2f31c19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b443cdd-a2da-458b-9489-9f70be3a43e7}" ma:internalName="TaxCatchAll" ma:showField="CatchAllData" ma:web="ee43d889-edc4-48e1-b12c-dadc2f31c19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e43d889-edc4-48e1-b12c-dadc2f31c19b" xsi:nil="true"/>
    <lcf76f155ced4ddcb4097134ff3c332f xmlns="ac88879c-8775-4fb3-bbeb-7d83bdfaa3b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D03304-2DC5-4952-B68E-336FF08E43FE}">
  <ds:schemaRefs/>
</ds:datastoreItem>
</file>

<file path=customXml/itemProps2.xml><?xml version="1.0" encoding="utf-8"?>
<ds:datastoreItem xmlns:ds="http://schemas.openxmlformats.org/officeDocument/2006/customXml" ds:itemID="{19ED6D6D-04E1-437C-8B7F-7A409F865C86}">
  <ds:schemaRefs>
    <ds:schemaRef ds:uri="http://schemas.microsoft.com/sharepoint/v3/contenttype/forms"/>
  </ds:schemaRefs>
</ds:datastoreItem>
</file>

<file path=customXml/itemProps3.xml><?xml version="1.0" encoding="utf-8"?>
<ds:datastoreItem xmlns:ds="http://schemas.openxmlformats.org/officeDocument/2006/customXml" ds:itemID="{459339DB-4DC5-4DE3-BB35-696DD9293989}">
  <ds:schemaRefs>
    <ds:schemaRef ds:uri="http://schemas.microsoft.com/office/2006/metadata/properties"/>
    <ds:schemaRef ds:uri="http://schemas.microsoft.com/office/infopath/2007/PartnerControls"/>
    <ds:schemaRef ds:uri="http://schemas.microsoft.com/sharepoint/v3"/>
    <ds:schemaRef ds:uri="3c09d7d0-e91b-4c49-b2a5-f1885b2bc80d"/>
    <ds:schemaRef ds:uri="d36423f5-76fa-48e0-be40-2d640a3da0b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1931</Words>
  <Characters>11007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Hill, Cailee (CDC/NCEH/DEHSP)</dc:creator>
  <cp:lastModifiedBy>Hill, Cailee (CDC/NCEH/DEHSP)</cp:lastModifiedBy>
  <cp:revision>2</cp:revision>
  <dcterms:created xsi:type="dcterms:W3CDTF">2024-07-30T17:27:00Z</dcterms:created>
  <dcterms:modified xsi:type="dcterms:W3CDTF">2024-07-30T17:27:00Z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0x01010043A477F68F2F9343951B98BC995DD51F</vt:lpwstr>
  </property>
  <property fmtid="{D5CDD505-2E9C-101B-9397-08002B2CF9AE}" pid="3" name="MediaServiceImageTags">
    <vt:lpwstr/>
  </property>
  <property fmtid="{D5CDD505-2E9C-101B-9397-08002B2CF9AE}" pid="4" name="MSIP_Label_7b94a7b8-f06c-4dfe-bdcc-9b548fd58c31_ActionId">
    <vt:lpwstr>f59424d5-1e19-48b1-9503-a89a7302fd8c</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2023-10-18T16:57:03Z</vt:lpwstr>
  </property>
  <property fmtid="{D5CDD505-2E9C-101B-9397-08002B2CF9AE}" pid="10" name="MSIP_Label_7b94a7b8-f06c-4dfe-bdcc-9b548fd58c31_SiteId">
    <vt:lpwstr>9ce70869-60db-44fd-abe8-d2767077fc8f</vt:lpwstr>
  </property>
</Properties>
</file>