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19F5" w:rsidP="003638A2" w14:paraId="139765FE" w14:textId="2F76574E">
      <w:pPr>
        <w:shd w:val="clear" w:color="auto" w:fill="FFFFFF" w:themeFill="background1"/>
        <w:jc w:val="center"/>
        <w:rPr>
          <w:b/>
          <w:bCs/>
          <w:sz w:val="24"/>
          <w:szCs w:val="24"/>
        </w:rPr>
      </w:pPr>
      <w:r w:rsidRPr="00503776">
        <w:rPr>
          <w:b/>
          <w:bCs/>
          <w:sz w:val="24"/>
          <w:szCs w:val="24"/>
        </w:rPr>
        <w:t>Attachment 3</w:t>
      </w:r>
    </w:p>
    <w:p w:rsidR="00333594" w:rsidRPr="00503776" w:rsidP="003638A2" w14:paraId="6A001B82" w14:textId="77777777">
      <w:pPr>
        <w:shd w:val="clear" w:color="auto" w:fill="FFFFFF" w:themeFill="background1"/>
        <w:jc w:val="center"/>
        <w:rPr>
          <w:b/>
          <w:bCs/>
          <w:sz w:val="24"/>
          <w:szCs w:val="24"/>
        </w:rPr>
      </w:pPr>
    </w:p>
    <w:p w:rsidR="003E19F5" w:rsidRPr="003638A2" w:rsidP="00793AE5" w14:paraId="32307A4C" w14:textId="77777777">
      <w:pPr>
        <w:shd w:val="clear" w:color="auto" w:fill="FFFFFF" w:themeFill="background1"/>
        <w:spacing w:line="480" w:lineRule="auto"/>
        <w:jc w:val="center"/>
        <w:rPr>
          <w:b/>
          <w:bCs/>
          <w:sz w:val="24"/>
          <w:szCs w:val="24"/>
        </w:rPr>
      </w:pPr>
      <w:r w:rsidRPr="003638A2">
        <w:rPr>
          <w:b/>
          <w:bCs/>
          <w:sz w:val="24"/>
          <w:szCs w:val="24"/>
        </w:rPr>
        <w:t>Substance Abuse and Mental Health Services Administration (SAMHSA)</w:t>
      </w:r>
    </w:p>
    <w:p w:rsidR="003E19F5" w:rsidP="00793AE5" w14:paraId="08D071DB" w14:textId="77777777">
      <w:pPr>
        <w:shd w:val="clear" w:color="auto" w:fill="FFFFFF" w:themeFill="background1"/>
        <w:spacing w:line="480" w:lineRule="auto"/>
        <w:jc w:val="center"/>
        <w:rPr>
          <w:b/>
          <w:bCs/>
          <w:sz w:val="24"/>
          <w:szCs w:val="24"/>
        </w:rPr>
      </w:pPr>
      <w:r w:rsidRPr="003638A2">
        <w:rPr>
          <w:b/>
          <w:bCs/>
          <w:sz w:val="24"/>
          <w:szCs w:val="24"/>
        </w:rPr>
        <w:t>Center for Substance Abuse Prevention (CSAP) / Center for Substance Abuse Treatment (CSAT)</w:t>
      </w:r>
    </w:p>
    <w:p w:rsidR="00DE0CE5" w:rsidRPr="00DE0CE5" w:rsidP="00DE0CE5" w14:paraId="0B62891C" w14:textId="77777777">
      <w:pPr>
        <w:shd w:val="clear" w:color="auto" w:fill="FFFFFF" w:themeFill="background1"/>
        <w:spacing w:after="0" w:line="240" w:lineRule="auto"/>
        <w:ind w:right="576"/>
        <w:rPr>
          <w:sz w:val="20"/>
          <w:szCs w:val="20"/>
        </w:rPr>
      </w:pPr>
    </w:p>
    <w:p w:rsidR="00DE0CE5" w:rsidRPr="00DE0CE5" w:rsidP="00DE0CE5" w14:paraId="58CF33B7" w14:textId="77777777">
      <w:pPr>
        <w:shd w:val="clear" w:color="auto" w:fill="FFFFFF" w:themeFill="background1"/>
        <w:spacing w:after="0" w:line="240" w:lineRule="auto"/>
        <w:ind w:right="576"/>
        <w:rPr>
          <w:sz w:val="20"/>
          <w:szCs w:val="20"/>
        </w:rPr>
      </w:pPr>
    </w:p>
    <w:p w:rsidR="00DE0CE5" w:rsidP="00DE0CE5" w14:paraId="7FB7A19C" w14:textId="77777777">
      <w:pPr>
        <w:shd w:val="clear" w:color="auto" w:fill="FFFFFF" w:themeFill="background1"/>
        <w:ind w:right="576"/>
        <w:rPr>
          <w:sz w:val="20"/>
          <w:szCs w:val="20"/>
        </w:rPr>
      </w:pPr>
    </w:p>
    <w:p w:rsidR="00DE0CE5" w:rsidP="00DE0CE5" w14:paraId="5AD8D5CF" w14:textId="77777777">
      <w:pPr>
        <w:shd w:val="clear" w:color="auto" w:fill="FFFFFF" w:themeFill="background1"/>
        <w:ind w:right="576"/>
        <w:rPr>
          <w:sz w:val="20"/>
          <w:szCs w:val="20"/>
        </w:rPr>
      </w:pPr>
    </w:p>
    <w:p w:rsidR="00DE0CE5" w:rsidP="00DE0CE5" w14:paraId="529809C8" w14:textId="77777777">
      <w:pPr>
        <w:shd w:val="clear" w:color="auto" w:fill="FFFFFF" w:themeFill="background1"/>
        <w:ind w:right="576"/>
        <w:rPr>
          <w:sz w:val="20"/>
          <w:szCs w:val="20"/>
        </w:rPr>
      </w:pPr>
    </w:p>
    <w:p w:rsidR="00DE0CE5" w:rsidRPr="00DE0CE5" w:rsidP="00DE0CE5" w14:paraId="26033C1C" w14:textId="77777777">
      <w:pPr>
        <w:shd w:val="clear" w:color="auto" w:fill="FFFFFF" w:themeFill="background1"/>
        <w:spacing w:after="0" w:line="240" w:lineRule="auto"/>
        <w:ind w:right="576"/>
        <w:rPr>
          <w:sz w:val="20"/>
          <w:szCs w:val="20"/>
        </w:rPr>
      </w:pPr>
    </w:p>
    <w:p w:rsidR="00DE0CE5" w:rsidRPr="00DE0CE5" w:rsidP="00DE0CE5" w14:paraId="35E0C0F2" w14:textId="77777777">
      <w:pPr>
        <w:shd w:val="clear" w:color="auto" w:fill="FFFFFF" w:themeFill="background1"/>
        <w:spacing w:after="0" w:line="240" w:lineRule="auto"/>
        <w:ind w:right="576"/>
        <w:rPr>
          <w:sz w:val="20"/>
          <w:szCs w:val="20"/>
        </w:rPr>
      </w:pPr>
    </w:p>
    <w:tbl>
      <w:tblPr>
        <w:tblStyle w:val="TableGrid"/>
        <w:tblW w:w="0" w:type="auto"/>
        <w:tblLook w:val="04A0"/>
      </w:tblPr>
      <w:tblGrid>
        <w:gridCol w:w="9638"/>
      </w:tblGrid>
      <w:tr w14:paraId="05CC0601" w14:textId="77777777" w:rsidTr="00503397">
        <w:tblPrEx>
          <w:tblW w:w="0" w:type="auto"/>
          <w:tblLook w:val="04A0"/>
        </w:tblPrEx>
        <w:tc>
          <w:tcPr>
            <w:tcW w:w="9638" w:type="dxa"/>
            <w:shd w:val="clear" w:color="auto" w:fill="F7F3FF"/>
          </w:tcPr>
          <w:p w:rsidR="00DE0CE5" w:rsidRPr="00AD1486" w:rsidP="00DE0CE5" w14:paraId="4C35EA26" w14:textId="063B1901">
            <w:pPr>
              <w:pStyle w:val="PlainText"/>
              <w:spacing w:before="480" w:line="480" w:lineRule="auto"/>
              <w:jc w:val="center"/>
              <w:rPr>
                <w:b/>
                <w:bCs/>
                <w:szCs w:val="22"/>
              </w:rPr>
            </w:pPr>
            <w:r w:rsidRPr="00AD1486">
              <w:rPr>
                <w:b/>
                <w:bCs/>
                <w:szCs w:val="22"/>
              </w:rPr>
              <w:t>Minority AIDS Initiative: Substance Use Disorder</w:t>
            </w:r>
            <w:r w:rsidRPr="00AD1486" w:rsidR="00473470">
              <w:rPr>
                <w:b/>
                <w:bCs/>
                <w:szCs w:val="22"/>
              </w:rPr>
              <w:t xml:space="preserve"> </w:t>
            </w:r>
            <w:r w:rsidRPr="00E6476E" w:rsidR="00473470">
              <w:rPr>
                <w:rFonts w:cstheme="minorHAnsi"/>
                <w:b/>
                <w:bCs/>
                <w:szCs w:val="22"/>
              </w:rPr>
              <w:t>Prevention and Treatment Pilot Program</w:t>
            </w:r>
          </w:p>
          <w:p w:rsidR="00DE0CE5" w:rsidRPr="00AD1486" w:rsidP="00DE0CE5" w14:paraId="4B648FD1" w14:textId="77777777">
            <w:pPr>
              <w:pStyle w:val="PlainText"/>
              <w:spacing w:line="480" w:lineRule="auto"/>
              <w:jc w:val="center"/>
              <w:rPr>
                <w:b/>
                <w:bCs/>
                <w:szCs w:val="22"/>
              </w:rPr>
            </w:pPr>
            <w:r w:rsidRPr="00AD1486">
              <w:rPr>
                <w:b/>
                <w:bCs/>
                <w:szCs w:val="22"/>
              </w:rPr>
              <w:t>Online Reporting Tool (MAI-PORT)</w:t>
            </w:r>
          </w:p>
          <w:p w:rsidR="00503397" w:rsidP="003638A2" w14:paraId="608C6A04" w14:textId="666BAF6E">
            <w:pPr>
              <w:jc w:val="center"/>
              <w:rPr>
                <w:b/>
                <w:bCs/>
                <w:sz w:val="24"/>
                <w:szCs w:val="24"/>
              </w:rPr>
            </w:pPr>
          </w:p>
        </w:tc>
      </w:tr>
    </w:tbl>
    <w:p w:rsidR="003E19F5" w:rsidRPr="00DE0CE5" w:rsidP="00DE0CE5" w14:paraId="3FAC9389" w14:textId="77777777">
      <w:pPr>
        <w:shd w:val="clear" w:color="auto" w:fill="FFFFFF" w:themeFill="background1"/>
        <w:spacing w:after="0" w:line="240" w:lineRule="auto"/>
        <w:rPr>
          <w:b/>
          <w:bCs/>
          <w:sz w:val="20"/>
          <w:szCs w:val="20"/>
        </w:rPr>
      </w:pPr>
    </w:p>
    <w:p w:rsidR="003E19F5" w:rsidRPr="00DE0CE5" w:rsidP="00DE0CE5" w14:paraId="7B5B20C0" w14:textId="77777777">
      <w:pPr>
        <w:shd w:val="clear" w:color="auto" w:fill="FFFFFF" w:themeFill="background1"/>
        <w:spacing w:after="0" w:line="240" w:lineRule="auto"/>
        <w:rPr>
          <w:b/>
          <w:bCs/>
          <w:sz w:val="20"/>
          <w:szCs w:val="20"/>
        </w:rPr>
      </w:pPr>
    </w:p>
    <w:p w:rsidR="003E19F5" w:rsidRPr="00DE0CE5" w:rsidP="00DE0CE5" w14:paraId="15C82427" w14:textId="77777777">
      <w:pPr>
        <w:shd w:val="clear" w:color="auto" w:fill="FFFFFF" w:themeFill="background1"/>
        <w:spacing w:after="0" w:line="240" w:lineRule="auto"/>
        <w:ind w:right="576"/>
        <w:rPr>
          <w:sz w:val="20"/>
          <w:szCs w:val="20"/>
        </w:rPr>
      </w:pPr>
    </w:p>
    <w:p w:rsidR="003E19F5" w:rsidRPr="00DE0CE5" w:rsidP="00DE0CE5" w14:paraId="3A1FBB98" w14:textId="77777777">
      <w:pPr>
        <w:shd w:val="clear" w:color="auto" w:fill="FFFFFF" w:themeFill="background1"/>
        <w:spacing w:after="0" w:line="240" w:lineRule="auto"/>
        <w:ind w:right="576"/>
        <w:rPr>
          <w:sz w:val="20"/>
          <w:szCs w:val="20"/>
        </w:rPr>
      </w:pPr>
    </w:p>
    <w:p w:rsidR="003E19F5" w:rsidRPr="00DE0CE5" w:rsidP="00DE0CE5" w14:paraId="6E6C7E5F" w14:textId="77777777">
      <w:pPr>
        <w:shd w:val="clear" w:color="auto" w:fill="FFFFFF" w:themeFill="background1"/>
        <w:spacing w:after="0" w:line="240" w:lineRule="auto"/>
        <w:ind w:right="576"/>
        <w:rPr>
          <w:sz w:val="20"/>
          <w:szCs w:val="20"/>
        </w:rPr>
      </w:pPr>
    </w:p>
    <w:p w:rsidR="003E19F5" w:rsidP="00DE0CE5" w14:paraId="5338FFA4" w14:textId="77777777">
      <w:pPr>
        <w:shd w:val="clear" w:color="auto" w:fill="FFFFFF" w:themeFill="background1"/>
        <w:ind w:right="576"/>
        <w:rPr>
          <w:sz w:val="20"/>
          <w:szCs w:val="20"/>
        </w:rPr>
      </w:pPr>
    </w:p>
    <w:p w:rsidR="00DE0CE5" w:rsidRPr="00DE0CE5" w:rsidP="00DE0CE5" w14:paraId="55BE0B66" w14:textId="77777777">
      <w:pPr>
        <w:shd w:val="clear" w:color="auto" w:fill="FFFFFF" w:themeFill="background1"/>
        <w:spacing w:after="0" w:line="240" w:lineRule="auto"/>
        <w:ind w:right="576"/>
        <w:rPr>
          <w:sz w:val="20"/>
          <w:szCs w:val="20"/>
        </w:rPr>
      </w:pPr>
    </w:p>
    <w:p w:rsidR="003E19F5" w:rsidP="00DE0CE5" w14:paraId="4CB41D9B" w14:textId="77777777">
      <w:pPr>
        <w:shd w:val="clear" w:color="auto" w:fill="FFFFFF" w:themeFill="background1"/>
        <w:ind w:right="576"/>
        <w:rPr>
          <w:sz w:val="20"/>
          <w:szCs w:val="20"/>
        </w:rPr>
      </w:pPr>
    </w:p>
    <w:p w:rsidR="00DE0CE5" w:rsidP="00DE0CE5" w14:paraId="74D1BFCE" w14:textId="77777777">
      <w:pPr>
        <w:shd w:val="clear" w:color="auto" w:fill="FFFFFF" w:themeFill="background1"/>
        <w:ind w:right="576"/>
        <w:rPr>
          <w:sz w:val="20"/>
          <w:szCs w:val="20"/>
        </w:rPr>
      </w:pPr>
    </w:p>
    <w:p w:rsidR="00DE0CE5" w:rsidRPr="00DE0CE5" w:rsidP="00DE0CE5" w14:paraId="195D23EC" w14:textId="77777777">
      <w:pPr>
        <w:shd w:val="clear" w:color="auto" w:fill="FFFFFF" w:themeFill="background1"/>
        <w:spacing w:after="0" w:line="240" w:lineRule="auto"/>
        <w:ind w:right="576"/>
        <w:rPr>
          <w:sz w:val="20"/>
          <w:szCs w:val="20"/>
        </w:rPr>
      </w:pPr>
    </w:p>
    <w:p w:rsidR="003E19F5" w:rsidRPr="00DE0CE5" w:rsidP="00DE0CE5" w14:paraId="34E093C8" w14:textId="77777777">
      <w:pPr>
        <w:shd w:val="clear" w:color="auto" w:fill="FFFFFF" w:themeFill="background1"/>
        <w:spacing w:after="0" w:line="240" w:lineRule="auto"/>
        <w:ind w:right="576"/>
        <w:rPr>
          <w:sz w:val="20"/>
          <w:szCs w:val="20"/>
        </w:rPr>
      </w:pPr>
    </w:p>
    <w:p w:rsidR="003E19F5" w:rsidRPr="00DE0CE5" w:rsidP="00DE0CE5" w14:paraId="26923CA5" w14:textId="77777777">
      <w:pPr>
        <w:shd w:val="clear" w:color="auto" w:fill="FFFFFF" w:themeFill="background1"/>
        <w:spacing w:after="0" w:line="240" w:lineRule="auto"/>
        <w:ind w:right="576"/>
        <w:rPr>
          <w:sz w:val="20"/>
          <w:szCs w:val="20"/>
        </w:rPr>
      </w:pPr>
    </w:p>
    <w:p w:rsidR="003E19F5" w:rsidRPr="00DE0CE5" w:rsidP="00DE0CE5" w14:paraId="532D4960" w14:textId="77777777">
      <w:pPr>
        <w:shd w:val="clear" w:color="auto" w:fill="FFFFFF" w:themeFill="background1"/>
        <w:spacing w:after="0" w:line="240" w:lineRule="auto"/>
        <w:ind w:right="576"/>
        <w:rPr>
          <w:sz w:val="20"/>
          <w:szCs w:val="20"/>
        </w:rPr>
      </w:pPr>
    </w:p>
    <w:p w:rsidR="00B5622B" w:rsidP="00B5622B" w14:paraId="6A40735D" w14:textId="77777777">
      <w:pPr>
        <w:shd w:val="clear" w:color="auto" w:fill="FFFFFF" w:themeFill="background1"/>
        <w:spacing w:after="120"/>
        <w:rPr>
          <w:b/>
          <w:bCs/>
          <w:sz w:val="18"/>
          <w:szCs w:val="18"/>
        </w:rPr>
      </w:pPr>
    </w:p>
    <w:p w:rsidR="00B5622B" w:rsidP="00B5622B" w14:paraId="15611B1B" w14:textId="77777777">
      <w:pPr>
        <w:shd w:val="clear" w:color="auto" w:fill="FFFFFF" w:themeFill="background1"/>
        <w:spacing w:after="120"/>
        <w:rPr>
          <w:b/>
          <w:bCs/>
          <w:sz w:val="18"/>
          <w:szCs w:val="18"/>
        </w:rPr>
      </w:pPr>
    </w:p>
    <w:p w:rsidR="003E19F5" w:rsidRPr="003638A2" w:rsidP="002F7DC4" w14:paraId="0B64D400" w14:textId="7F5BB413">
      <w:pPr>
        <w:shd w:val="clear" w:color="auto" w:fill="FFFFFF" w:themeFill="background1"/>
        <w:spacing w:after="120"/>
        <w:rPr>
          <w:rFonts w:asciiTheme="majorHAnsi" w:eastAsiaTheme="majorEastAsia" w:hAnsiTheme="majorHAnsi" w:cstheme="majorBidi"/>
          <w:color w:val="2F5496" w:themeColor="accent1" w:themeShade="BF"/>
          <w:sz w:val="32"/>
          <w:szCs w:val="32"/>
        </w:rPr>
      </w:pPr>
      <w:r w:rsidRPr="003638A2">
        <w:rPr>
          <w:b/>
          <w:bCs/>
          <w:sz w:val="18"/>
          <w:szCs w:val="18"/>
        </w:rPr>
        <w:t>Public Burden Statement</w:t>
      </w:r>
      <w:r w:rsidRPr="003638A2">
        <w:rPr>
          <w:sz w:val="18"/>
          <w:szCs w:val="18"/>
        </w:rPr>
        <w:t>: An agency may not conduct or sponsor, and a person is not required to respond to, a collection of information unless it displays a currently valid OMB control number. The OMB control number for this project is 0930-</w:t>
      </w:r>
      <w:r w:rsidRPr="006E59A9">
        <w:rPr>
          <w:sz w:val="18"/>
          <w:szCs w:val="18"/>
        </w:rPr>
        <w:t>XXXX</w:t>
      </w:r>
      <w:r w:rsidRPr="003638A2">
        <w:rPr>
          <w:sz w:val="18"/>
          <w:szCs w:val="18"/>
        </w:rPr>
        <w:t xml:space="preserve">. Public reporting burden for this collection of information is estimated to average </w:t>
      </w:r>
      <w:r w:rsidR="00DC5CFB">
        <w:rPr>
          <w:sz w:val="18"/>
          <w:szCs w:val="18"/>
        </w:rPr>
        <w:t>9</w:t>
      </w:r>
      <w:r w:rsidR="00C340FA">
        <w:rPr>
          <w:sz w:val="18"/>
          <w:szCs w:val="18"/>
        </w:rPr>
        <w:t xml:space="preserve"> </w:t>
      </w:r>
      <w:r w:rsidRPr="003638A2">
        <w:rPr>
          <w:sz w:val="18"/>
          <w:szCs w:val="18"/>
        </w:rPr>
        <w:t>hour</w:t>
      </w:r>
      <w:r w:rsidR="000807D1">
        <w:rPr>
          <w:sz w:val="18"/>
          <w:szCs w:val="18"/>
        </w:rPr>
        <w:t>s</w:t>
      </w:r>
      <w:r w:rsidRPr="003638A2">
        <w:rPr>
          <w:sz w:val="18"/>
          <w:szCs w:val="18"/>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hyperlink r:id="rId9" w:history="1">
        <w:r w:rsidRPr="003638A2">
          <w:rPr>
            <w:rStyle w:val="Hyperlink"/>
            <w:rFonts w:cstheme="minorHAnsi"/>
            <w:sz w:val="18"/>
            <w:szCs w:val="18"/>
          </w:rPr>
          <w:t>samhsapra@samhsa.hhs.gov</w:t>
        </w:r>
      </w:hyperlink>
      <w:r w:rsidRPr="003638A2">
        <w:rPr>
          <w:sz w:val="18"/>
          <w:szCs w:val="18"/>
        </w:rPr>
        <w:t xml:space="preserve"> or 5600 Fishers Lane, Rockville, Maryland, 20857.</w:t>
      </w:r>
      <w:r w:rsidRPr="003638A2">
        <w:rPr>
          <w:rFonts w:asciiTheme="majorHAnsi" w:eastAsiaTheme="majorEastAsia" w:hAnsiTheme="majorHAnsi" w:cstheme="majorBidi"/>
          <w:color w:val="2F5496" w:themeColor="accent1" w:themeShade="BF"/>
          <w:sz w:val="32"/>
          <w:szCs w:val="32"/>
        </w:rPr>
        <w:br w:type="page"/>
      </w:r>
    </w:p>
    <w:sdt>
      <w:sdtPr>
        <w:rPr>
          <w:noProof/>
        </w:rPr>
        <w:id w:val="1250039454"/>
        <w:docPartObj>
          <w:docPartGallery w:val="Table of Contents"/>
          <w:docPartUnique/>
        </w:docPartObj>
      </w:sdtPr>
      <w:sdtEndPr>
        <w:rPr>
          <w:b/>
          <w:bCs/>
        </w:rPr>
      </w:sdtEndPr>
      <w:sdtContent>
        <w:p w:rsidR="003E19F5" w:rsidRPr="00D05EF1" w:rsidP="00FB22A6" w14:paraId="290D6DA7" w14:textId="6FFF5B90">
          <w:pPr>
            <w:pStyle w:val="TOC3"/>
            <w:rPr>
              <w:rStyle w:val="Hyperlink"/>
              <w:b/>
              <w:bCs/>
              <w:noProof/>
              <w:color w:val="auto"/>
              <w:sz w:val="28"/>
              <w:szCs w:val="28"/>
              <w:u w:val="none"/>
            </w:rPr>
          </w:pPr>
          <w:r w:rsidRPr="3F4A4B79">
            <w:rPr>
              <w:rStyle w:val="Hyperlink"/>
              <w:b/>
              <w:bCs/>
              <w:noProof/>
              <w:color w:val="auto"/>
              <w:sz w:val="28"/>
              <w:szCs w:val="28"/>
              <w:u w:val="none"/>
            </w:rPr>
            <w:t>Table of Contents</w:t>
          </w:r>
        </w:p>
        <w:p w:rsidR="009A0477" w:rsidP="006038C4" w14:paraId="083F8548" w14:textId="4863B8D0">
          <w:pPr>
            <w:pStyle w:val="TOC1"/>
            <w:rPr>
              <w:kern w:val="2"/>
              <w14:ligatures w14:val="standardContextual"/>
            </w:rPr>
          </w:pPr>
          <w:r w:rsidRPr="00F001DF">
            <w:fldChar w:fldCharType="begin"/>
          </w:r>
          <w:r w:rsidRPr="000B563E" w:rsidR="003E19F5">
            <w:instrText>TOC \o "1-3" \h \z \u</w:instrText>
          </w:r>
          <w:r w:rsidRPr="00F001DF">
            <w:fldChar w:fldCharType="separate"/>
          </w:r>
          <w:hyperlink w:anchor="_Toc180052339" w:history="1">
            <w:r w:rsidRPr="00952F86">
              <w:rPr>
                <w:rStyle w:val="Hyperlink"/>
              </w:rPr>
              <w:t>I.</w:t>
            </w:r>
            <w:r>
              <w:rPr>
                <w:kern w:val="2"/>
                <w14:ligatures w14:val="standardContextual"/>
              </w:rPr>
              <w:tab/>
            </w:r>
            <w:r w:rsidRPr="00952F86">
              <w:rPr>
                <w:rStyle w:val="Hyperlink"/>
              </w:rPr>
              <w:t>Annual Targets Report</w:t>
            </w:r>
            <w:r>
              <w:rPr>
                <w:webHidden/>
              </w:rPr>
              <w:tab/>
            </w:r>
            <w:r>
              <w:rPr>
                <w:webHidden/>
              </w:rPr>
              <w:fldChar w:fldCharType="begin"/>
            </w:r>
            <w:r>
              <w:rPr>
                <w:webHidden/>
              </w:rPr>
              <w:instrText xml:space="preserve"> PAGEREF _Toc180052339 \h </w:instrText>
            </w:r>
            <w:r>
              <w:rPr>
                <w:webHidden/>
              </w:rPr>
              <w:fldChar w:fldCharType="separate"/>
            </w:r>
            <w:r w:rsidR="00FB22A6">
              <w:rPr>
                <w:webHidden/>
              </w:rPr>
              <w:t>1</w:t>
            </w:r>
            <w:r>
              <w:rPr>
                <w:webHidden/>
              </w:rPr>
              <w:fldChar w:fldCharType="end"/>
            </w:r>
          </w:hyperlink>
        </w:p>
        <w:p w:rsidR="009A0477" w:rsidP="00895A35" w14:paraId="07E8C86B" w14:textId="407FC424">
          <w:pPr>
            <w:pStyle w:val="TOC2"/>
            <w:rPr>
              <w:noProof/>
              <w:kern w:val="2"/>
              <w14:ligatures w14:val="standardContextual"/>
            </w:rPr>
          </w:pPr>
          <w:hyperlink w:anchor="_Toc180052340" w:history="1">
            <w:r w:rsidRPr="00952F86">
              <w:rPr>
                <w:rStyle w:val="Hyperlink"/>
                <w:noProof/>
              </w:rPr>
              <w:t>A.</w:t>
            </w:r>
            <w:r>
              <w:rPr>
                <w:noProof/>
                <w:kern w:val="2"/>
                <w14:ligatures w14:val="standardContextual"/>
              </w:rPr>
              <w:tab/>
            </w:r>
            <w:r w:rsidRPr="00952F86">
              <w:rPr>
                <w:rStyle w:val="Hyperlink"/>
                <w:noProof/>
              </w:rPr>
              <w:t>Award Recipient Information</w:t>
            </w:r>
            <w:r>
              <w:rPr>
                <w:noProof/>
                <w:webHidden/>
              </w:rPr>
              <w:tab/>
            </w:r>
            <w:r>
              <w:rPr>
                <w:noProof/>
                <w:webHidden/>
              </w:rPr>
              <w:fldChar w:fldCharType="begin"/>
            </w:r>
            <w:r>
              <w:rPr>
                <w:noProof/>
                <w:webHidden/>
              </w:rPr>
              <w:instrText xml:space="preserve"> PAGEREF _Toc180052340 \h </w:instrText>
            </w:r>
            <w:r>
              <w:rPr>
                <w:noProof/>
                <w:webHidden/>
              </w:rPr>
              <w:fldChar w:fldCharType="separate"/>
            </w:r>
            <w:r w:rsidR="00FB22A6">
              <w:rPr>
                <w:noProof/>
                <w:webHidden/>
              </w:rPr>
              <w:t>1</w:t>
            </w:r>
            <w:r>
              <w:rPr>
                <w:noProof/>
                <w:webHidden/>
              </w:rPr>
              <w:fldChar w:fldCharType="end"/>
            </w:r>
          </w:hyperlink>
        </w:p>
        <w:p w:rsidR="009A0477" w:rsidRPr="00AD3103" w:rsidP="00895A35" w14:paraId="085D5943" w14:textId="5A4E6FF0">
          <w:pPr>
            <w:pStyle w:val="TOC2"/>
            <w:rPr>
              <w:rStyle w:val="Hyperlink"/>
              <w:noProof/>
            </w:rPr>
          </w:pPr>
          <w:hyperlink w:anchor="_Toc180052341" w:history="1">
            <w:r w:rsidRPr="00952F86">
              <w:rPr>
                <w:rStyle w:val="Hyperlink"/>
                <w:noProof/>
              </w:rPr>
              <w:t>B.</w:t>
            </w:r>
            <w:r w:rsidRPr="00AD3103">
              <w:rPr>
                <w:rStyle w:val="Hyperlink"/>
                <w:noProof/>
              </w:rPr>
              <w:tab/>
            </w:r>
            <w:r w:rsidRPr="00952F86">
              <w:rPr>
                <w:rStyle w:val="Hyperlink"/>
                <w:noProof/>
              </w:rPr>
              <w:t>Award-Funded Prevention Strategies and Treatment</w:t>
            </w:r>
            <w:r w:rsidR="00BD657D">
              <w:rPr>
                <w:rStyle w:val="Hyperlink"/>
                <w:noProof/>
              </w:rPr>
              <w:t>-Related Services</w:t>
            </w:r>
            <w:r w:rsidRPr="00952F86">
              <w:rPr>
                <w:rStyle w:val="Hyperlink"/>
                <w:noProof/>
              </w:rPr>
              <w:t xml:space="preserve"> </w:t>
            </w:r>
            <w:r w:rsidRPr="00AD3103">
              <w:rPr>
                <w:rStyle w:val="Hyperlink"/>
                <w:noProof/>
                <w:webHidden/>
              </w:rPr>
              <w:tab/>
            </w:r>
            <w:r w:rsidRPr="00AD3103">
              <w:rPr>
                <w:rStyle w:val="Hyperlink"/>
                <w:noProof/>
                <w:webHidden/>
              </w:rPr>
              <w:fldChar w:fldCharType="begin"/>
            </w:r>
            <w:r w:rsidRPr="00AD3103">
              <w:rPr>
                <w:rStyle w:val="Hyperlink"/>
                <w:noProof/>
                <w:webHidden/>
              </w:rPr>
              <w:instrText xml:space="preserve"> PAGEREF _Toc180052341 \h </w:instrText>
            </w:r>
            <w:r w:rsidRPr="00AD3103">
              <w:rPr>
                <w:rStyle w:val="Hyperlink"/>
                <w:noProof/>
                <w:webHidden/>
              </w:rPr>
              <w:fldChar w:fldCharType="separate"/>
            </w:r>
            <w:r w:rsidR="00FB22A6">
              <w:rPr>
                <w:rStyle w:val="Hyperlink"/>
                <w:noProof/>
                <w:webHidden/>
              </w:rPr>
              <w:t>1</w:t>
            </w:r>
            <w:r w:rsidRPr="00AD3103">
              <w:rPr>
                <w:rStyle w:val="Hyperlink"/>
                <w:noProof/>
                <w:webHidden/>
              </w:rPr>
              <w:fldChar w:fldCharType="end"/>
            </w:r>
          </w:hyperlink>
        </w:p>
        <w:p w:rsidR="009A0477" w:rsidRPr="00D97A00" w:rsidP="00895A35" w14:paraId="00360F26" w14:textId="5DB3A285">
          <w:pPr>
            <w:pStyle w:val="TOC2"/>
            <w:rPr>
              <w:rStyle w:val="Hyperlink"/>
              <w:noProof/>
            </w:rPr>
          </w:pPr>
          <w:hyperlink w:anchor="_Toc180052342" w:history="1">
            <w:r w:rsidRPr="000A6629">
              <w:rPr>
                <w:rStyle w:val="Hyperlink"/>
                <w:noProof/>
              </w:rPr>
              <w:t>B.1</w:t>
            </w:r>
            <w:r w:rsidRPr="00D97A00">
              <w:rPr>
                <w:rStyle w:val="Hyperlink"/>
                <w:noProof/>
              </w:rPr>
              <w:tab/>
            </w:r>
            <w:r w:rsidRPr="000A6629">
              <w:rPr>
                <w:rStyle w:val="Hyperlink"/>
                <w:noProof/>
              </w:rPr>
              <w:t>Planned Prevention Strategies</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_Toc180052342 \h </w:instrText>
            </w:r>
            <w:r w:rsidRPr="00D97A00">
              <w:rPr>
                <w:rStyle w:val="Hyperlink"/>
                <w:noProof/>
                <w:webHidden/>
              </w:rPr>
              <w:fldChar w:fldCharType="separate"/>
            </w:r>
            <w:r w:rsidR="00FB22A6">
              <w:rPr>
                <w:rStyle w:val="Hyperlink"/>
                <w:noProof/>
                <w:webHidden/>
              </w:rPr>
              <w:t>1</w:t>
            </w:r>
            <w:r w:rsidRPr="00D97A00">
              <w:rPr>
                <w:rStyle w:val="Hyperlink"/>
                <w:noProof/>
                <w:webHidden/>
              </w:rPr>
              <w:fldChar w:fldCharType="end"/>
            </w:r>
          </w:hyperlink>
        </w:p>
        <w:p w:rsidR="009A0477" w:rsidRPr="00D97A00" w:rsidP="00895A35" w14:paraId="34EFD3F0" w14:textId="63947B96">
          <w:pPr>
            <w:pStyle w:val="TOC2"/>
            <w:rPr>
              <w:rStyle w:val="Hyperlink"/>
              <w:noProof/>
            </w:rPr>
          </w:pPr>
          <w:hyperlink w:anchor="_Toc180052343" w:history="1">
            <w:r w:rsidRPr="000A6629">
              <w:rPr>
                <w:rStyle w:val="Hyperlink"/>
                <w:noProof/>
              </w:rPr>
              <w:t>B.2</w:t>
            </w:r>
            <w:r w:rsidRPr="00D97A00">
              <w:rPr>
                <w:rStyle w:val="Hyperlink"/>
                <w:noProof/>
              </w:rPr>
              <w:tab/>
            </w:r>
            <w:r w:rsidRPr="000A6629">
              <w:rPr>
                <w:rStyle w:val="Hyperlink"/>
                <w:noProof/>
              </w:rPr>
              <w:t>Planned Substance Use Disorder Treatment and Related Services</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_Toc180052343 \h </w:instrText>
            </w:r>
            <w:r w:rsidRPr="00D97A00">
              <w:rPr>
                <w:rStyle w:val="Hyperlink"/>
                <w:noProof/>
                <w:webHidden/>
              </w:rPr>
              <w:fldChar w:fldCharType="separate"/>
            </w:r>
            <w:r w:rsidR="00FB22A6">
              <w:rPr>
                <w:rStyle w:val="Hyperlink"/>
                <w:noProof/>
                <w:webHidden/>
              </w:rPr>
              <w:t>2</w:t>
            </w:r>
            <w:r w:rsidRPr="00D97A00">
              <w:rPr>
                <w:rStyle w:val="Hyperlink"/>
                <w:noProof/>
                <w:webHidden/>
              </w:rPr>
              <w:fldChar w:fldCharType="end"/>
            </w:r>
          </w:hyperlink>
        </w:p>
        <w:p w:rsidR="009A0477" w:rsidRPr="00D97A00" w:rsidP="00895A35" w14:paraId="6FA25B54" w14:textId="4DAD0D4B">
          <w:pPr>
            <w:pStyle w:val="TOC2"/>
            <w:rPr>
              <w:rStyle w:val="Hyperlink"/>
              <w:noProof/>
            </w:rPr>
          </w:pPr>
          <w:hyperlink w:anchor="_Toc180052344" w:history="1">
            <w:r w:rsidRPr="00952F86">
              <w:rPr>
                <w:rStyle w:val="Hyperlink"/>
                <w:noProof/>
              </w:rPr>
              <w:t>C.</w:t>
            </w:r>
            <w:r w:rsidRPr="00D97A00">
              <w:rPr>
                <w:rStyle w:val="Hyperlink"/>
                <w:noProof/>
              </w:rPr>
              <w:tab/>
            </w:r>
            <w:r w:rsidRPr="00952F86">
              <w:rPr>
                <w:rStyle w:val="Hyperlink"/>
                <w:noProof/>
              </w:rPr>
              <w:t>Performance Measures</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_Toc180052344 \h </w:instrText>
            </w:r>
            <w:r w:rsidRPr="00D97A00">
              <w:rPr>
                <w:rStyle w:val="Hyperlink"/>
                <w:noProof/>
                <w:webHidden/>
              </w:rPr>
              <w:fldChar w:fldCharType="separate"/>
            </w:r>
            <w:r w:rsidR="00FB22A6">
              <w:rPr>
                <w:rStyle w:val="Hyperlink"/>
                <w:noProof/>
                <w:webHidden/>
              </w:rPr>
              <w:t>3</w:t>
            </w:r>
            <w:r w:rsidRPr="00D97A00">
              <w:rPr>
                <w:rStyle w:val="Hyperlink"/>
                <w:noProof/>
                <w:webHidden/>
              </w:rPr>
              <w:fldChar w:fldCharType="end"/>
            </w:r>
          </w:hyperlink>
        </w:p>
        <w:p w:rsidR="009A0477" w:rsidRPr="00D97A00" w:rsidP="00895A35" w14:paraId="42969622" w14:textId="7A30FC76">
          <w:pPr>
            <w:pStyle w:val="TOC2"/>
            <w:rPr>
              <w:rStyle w:val="Hyperlink"/>
              <w:noProof/>
            </w:rPr>
          </w:pPr>
          <w:hyperlink w:anchor="_Toc180052345" w:history="1">
            <w:r w:rsidRPr="000A6629">
              <w:rPr>
                <w:rStyle w:val="Hyperlink"/>
                <w:noProof/>
              </w:rPr>
              <w:t>C.1</w:t>
            </w:r>
            <w:r w:rsidRPr="00D97A00">
              <w:rPr>
                <w:rStyle w:val="Hyperlink"/>
                <w:noProof/>
              </w:rPr>
              <w:tab/>
            </w:r>
            <w:r w:rsidRPr="000A6629">
              <w:rPr>
                <w:rStyle w:val="Hyperlink"/>
                <w:noProof/>
              </w:rPr>
              <w:t>Indirect/population-based prevention services</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_Toc180052345 \h </w:instrText>
            </w:r>
            <w:r w:rsidRPr="00D97A00">
              <w:rPr>
                <w:rStyle w:val="Hyperlink"/>
                <w:noProof/>
                <w:webHidden/>
              </w:rPr>
              <w:fldChar w:fldCharType="separate"/>
            </w:r>
            <w:r w:rsidR="00FB22A6">
              <w:rPr>
                <w:rStyle w:val="Hyperlink"/>
                <w:noProof/>
                <w:webHidden/>
              </w:rPr>
              <w:t>3</w:t>
            </w:r>
            <w:r w:rsidRPr="00D97A00">
              <w:rPr>
                <w:rStyle w:val="Hyperlink"/>
                <w:noProof/>
                <w:webHidden/>
              </w:rPr>
              <w:fldChar w:fldCharType="end"/>
            </w:r>
          </w:hyperlink>
        </w:p>
        <w:p w:rsidR="009A0477" w:rsidRPr="00D97A00" w:rsidP="00895A35" w14:paraId="260A707E" w14:textId="1FF93E14">
          <w:pPr>
            <w:pStyle w:val="TOC2"/>
            <w:rPr>
              <w:rStyle w:val="Hyperlink"/>
              <w:noProof/>
            </w:rPr>
          </w:pPr>
          <w:hyperlink w:anchor="_Toc180052346" w:history="1">
            <w:r w:rsidRPr="000A6629">
              <w:rPr>
                <w:rStyle w:val="Hyperlink"/>
                <w:noProof/>
              </w:rPr>
              <w:t>Estimated number of individuals to be reached</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_Toc180052346 \h </w:instrText>
            </w:r>
            <w:r w:rsidRPr="00D97A00">
              <w:rPr>
                <w:rStyle w:val="Hyperlink"/>
                <w:noProof/>
                <w:webHidden/>
              </w:rPr>
              <w:fldChar w:fldCharType="separate"/>
            </w:r>
            <w:r w:rsidR="00FB22A6">
              <w:rPr>
                <w:rStyle w:val="Hyperlink"/>
                <w:noProof/>
                <w:webHidden/>
              </w:rPr>
              <w:t>3</w:t>
            </w:r>
            <w:r w:rsidRPr="00D97A00">
              <w:rPr>
                <w:rStyle w:val="Hyperlink"/>
                <w:noProof/>
                <w:webHidden/>
              </w:rPr>
              <w:fldChar w:fldCharType="end"/>
            </w:r>
          </w:hyperlink>
        </w:p>
        <w:p w:rsidR="009A0477" w:rsidRPr="00D97A00" w:rsidP="00895A35" w14:paraId="798A58F4" w14:textId="25DFEA41">
          <w:pPr>
            <w:pStyle w:val="TOC2"/>
            <w:rPr>
              <w:rStyle w:val="Hyperlink"/>
              <w:noProof/>
            </w:rPr>
          </w:pPr>
          <w:hyperlink w:anchor="_Toc180052347" w:history="1">
            <w:r w:rsidRPr="000A6629">
              <w:rPr>
                <w:rStyle w:val="Hyperlink"/>
                <w:noProof/>
              </w:rPr>
              <w:t>C.2</w:t>
            </w:r>
            <w:r w:rsidRPr="00D97A00">
              <w:rPr>
                <w:rStyle w:val="Hyperlink"/>
                <w:noProof/>
              </w:rPr>
              <w:tab/>
            </w:r>
            <w:r w:rsidRPr="000A6629">
              <w:rPr>
                <w:rStyle w:val="Hyperlink"/>
                <w:noProof/>
              </w:rPr>
              <w:t>Direct/individual-based services</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_Toc180052347 \h </w:instrText>
            </w:r>
            <w:r w:rsidRPr="00D97A00">
              <w:rPr>
                <w:rStyle w:val="Hyperlink"/>
                <w:noProof/>
                <w:webHidden/>
              </w:rPr>
              <w:fldChar w:fldCharType="separate"/>
            </w:r>
            <w:r w:rsidR="00FB22A6">
              <w:rPr>
                <w:rStyle w:val="Hyperlink"/>
                <w:noProof/>
                <w:webHidden/>
              </w:rPr>
              <w:t>3</w:t>
            </w:r>
            <w:r w:rsidRPr="00D97A00">
              <w:rPr>
                <w:rStyle w:val="Hyperlink"/>
                <w:noProof/>
                <w:webHidden/>
              </w:rPr>
              <w:fldChar w:fldCharType="end"/>
            </w:r>
          </w:hyperlink>
        </w:p>
        <w:p w:rsidR="009A0477" w:rsidRPr="00D97A00" w:rsidP="00895A35" w14:paraId="4B8377E9" w14:textId="6D7EFDA2">
          <w:pPr>
            <w:pStyle w:val="TOC2"/>
            <w:rPr>
              <w:rStyle w:val="Hyperlink"/>
              <w:noProof/>
            </w:rPr>
          </w:pPr>
          <w:hyperlink w:anchor="_Toc180052348" w:history="1">
            <w:r w:rsidRPr="000A6629">
              <w:rPr>
                <w:rStyle w:val="Hyperlink"/>
                <w:noProof/>
              </w:rPr>
              <w:t>Estimated total number of individuals to be served</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_Toc180052348 \h </w:instrText>
            </w:r>
            <w:r w:rsidRPr="00D97A00">
              <w:rPr>
                <w:rStyle w:val="Hyperlink"/>
                <w:noProof/>
                <w:webHidden/>
              </w:rPr>
              <w:fldChar w:fldCharType="separate"/>
            </w:r>
            <w:r w:rsidR="00FB22A6">
              <w:rPr>
                <w:rStyle w:val="Hyperlink"/>
                <w:noProof/>
                <w:webHidden/>
              </w:rPr>
              <w:t>3</w:t>
            </w:r>
            <w:r w:rsidRPr="00D97A00">
              <w:rPr>
                <w:rStyle w:val="Hyperlink"/>
                <w:noProof/>
                <w:webHidden/>
              </w:rPr>
              <w:fldChar w:fldCharType="end"/>
            </w:r>
          </w:hyperlink>
        </w:p>
        <w:p w:rsidR="009A0477" w:rsidRPr="00D97A00" w:rsidP="00895A35" w14:paraId="0D9BF572" w14:textId="78826A38">
          <w:pPr>
            <w:pStyle w:val="TOC2"/>
            <w:rPr>
              <w:rStyle w:val="Hyperlink"/>
              <w:noProof/>
            </w:rPr>
          </w:pPr>
          <w:hyperlink w:anchor="_Toc180052349" w:history="1">
            <w:r w:rsidRPr="000A6629">
              <w:rPr>
                <w:rStyle w:val="Hyperlink"/>
                <w:noProof/>
              </w:rPr>
              <w:t>Estimated total number of individuals to be served by demographic category</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_Toc180052349 \h </w:instrText>
            </w:r>
            <w:r w:rsidRPr="00D97A00">
              <w:rPr>
                <w:rStyle w:val="Hyperlink"/>
                <w:noProof/>
                <w:webHidden/>
              </w:rPr>
              <w:fldChar w:fldCharType="separate"/>
            </w:r>
            <w:r w:rsidR="00FB22A6">
              <w:rPr>
                <w:rStyle w:val="Hyperlink"/>
                <w:noProof/>
                <w:webHidden/>
              </w:rPr>
              <w:t>3</w:t>
            </w:r>
            <w:r w:rsidRPr="00D97A00">
              <w:rPr>
                <w:rStyle w:val="Hyperlink"/>
                <w:noProof/>
                <w:webHidden/>
              </w:rPr>
              <w:fldChar w:fldCharType="end"/>
            </w:r>
          </w:hyperlink>
        </w:p>
        <w:p w:rsidR="009A0477" w:rsidRPr="00D97A00" w:rsidP="00895A35" w14:paraId="3323DB0D" w14:textId="1805219C">
          <w:pPr>
            <w:pStyle w:val="TOC2"/>
            <w:rPr>
              <w:rStyle w:val="Hyperlink"/>
              <w:noProof/>
            </w:rPr>
          </w:pPr>
          <w:hyperlink w:anchor="_Toc180052350" w:history="1">
            <w:r w:rsidRPr="000A6629">
              <w:rPr>
                <w:rStyle w:val="Hyperlink"/>
                <w:noProof/>
              </w:rPr>
              <w:t>C.3</w:t>
            </w:r>
            <w:r w:rsidRPr="00D97A00">
              <w:rPr>
                <w:rStyle w:val="Hyperlink"/>
                <w:noProof/>
              </w:rPr>
              <w:tab/>
            </w:r>
            <w:r w:rsidRPr="000A6629">
              <w:rPr>
                <w:rStyle w:val="Hyperlink"/>
                <w:noProof/>
              </w:rPr>
              <w:t>Case Management/Navigation Assistance</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_Toc180052350 \h </w:instrText>
            </w:r>
            <w:r w:rsidRPr="00D97A00">
              <w:rPr>
                <w:rStyle w:val="Hyperlink"/>
                <w:noProof/>
                <w:webHidden/>
              </w:rPr>
              <w:fldChar w:fldCharType="separate"/>
            </w:r>
            <w:r w:rsidR="00FB22A6">
              <w:rPr>
                <w:rStyle w:val="Hyperlink"/>
                <w:noProof/>
                <w:webHidden/>
              </w:rPr>
              <w:t>4</w:t>
            </w:r>
            <w:r w:rsidRPr="00D97A00">
              <w:rPr>
                <w:rStyle w:val="Hyperlink"/>
                <w:noProof/>
                <w:webHidden/>
              </w:rPr>
              <w:fldChar w:fldCharType="end"/>
            </w:r>
          </w:hyperlink>
        </w:p>
        <w:p w:rsidR="009A0477" w:rsidRPr="00D97A00" w:rsidP="00895A35" w14:paraId="019743E3" w14:textId="1A7AA316">
          <w:pPr>
            <w:pStyle w:val="TOC2"/>
            <w:rPr>
              <w:rStyle w:val="Hyperlink"/>
              <w:noProof/>
            </w:rPr>
          </w:pPr>
          <w:hyperlink w:anchor="_Toc180052351" w:history="1">
            <w:r w:rsidRPr="000A6629">
              <w:rPr>
                <w:rStyle w:val="Hyperlink"/>
                <w:noProof/>
              </w:rPr>
              <w:t>C.4</w:t>
            </w:r>
            <w:r w:rsidRPr="00D97A00">
              <w:rPr>
                <w:rStyle w:val="Hyperlink"/>
                <w:noProof/>
              </w:rPr>
              <w:tab/>
            </w:r>
            <w:r w:rsidRPr="000A6629">
              <w:rPr>
                <w:rStyle w:val="Hyperlink"/>
                <w:noProof/>
              </w:rPr>
              <w:t>Planned treatment-related services</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_Toc180052351 \h </w:instrText>
            </w:r>
            <w:r w:rsidRPr="00D97A00">
              <w:rPr>
                <w:rStyle w:val="Hyperlink"/>
                <w:noProof/>
                <w:webHidden/>
              </w:rPr>
              <w:fldChar w:fldCharType="separate"/>
            </w:r>
            <w:r w:rsidR="00FB22A6">
              <w:rPr>
                <w:rStyle w:val="Hyperlink"/>
                <w:noProof/>
                <w:webHidden/>
              </w:rPr>
              <w:t>4</w:t>
            </w:r>
            <w:r w:rsidRPr="00D97A00">
              <w:rPr>
                <w:rStyle w:val="Hyperlink"/>
                <w:noProof/>
                <w:webHidden/>
              </w:rPr>
              <w:fldChar w:fldCharType="end"/>
            </w:r>
          </w:hyperlink>
        </w:p>
        <w:p w:rsidR="009A0477" w:rsidRPr="00D97A00" w:rsidP="00895A35" w14:paraId="23141DDA" w14:textId="430A3883">
          <w:pPr>
            <w:pStyle w:val="TOC2"/>
            <w:rPr>
              <w:rStyle w:val="Hyperlink"/>
              <w:noProof/>
            </w:rPr>
          </w:pPr>
          <w:hyperlink w:anchor="_Toc180052352" w:history="1">
            <w:r w:rsidRPr="000A6629">
              <w:rPr>
                <w:rStyle w:val="Hyperlink"/>
                <w:noProof/>
              </w:rPr>
              <w:t>C.4.1</w:t>
            </w:r>
            <w:r w:rsidRPr="00D97A00">
              <w:rPr>
                <w:rStyle w:val="Hyperlink"/>
                <w:noProof/>
              </w:rPr>
              <w:tab/>
            </w:r>
            <w:r w:rsidRPr="000A6629">
              <w:rPr>
                <w:rStyle w:val="Hyperlink"/>
                <w:noProof/>
              </w:rPr>
              <w:t>Substance Use and Co-Occurring Mental Health Disorders (SUDs/CODs)</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_Toc180052352 \h </w:instrText>
            </w:r>
            <w:r w:rsidRPr="00D97A00">
              <w:rPr>
                <w:rStyle w:val="Hyperlink"/>
                <w:noProof/>
                <w:webHidden/>
              </w:rPr>
              <w:fldChar w:fldCharType="separate"/>
            </w:r>
            <w:r w:rsidR="00FB22A6">
              <w:rPr>
                <w:rStyle w:val="Hyperlink"/>
                <w:noProof/>
                <w:webHidden/>
              </w:rPr>
              <w:t>4</w:t>
            </w:r>
            <w:r w:rsidRPr="00D97A00">
              <w:rPr>
                <w:rStyle w:val="Hyperlink"/>
                <w:noProof/>
                <w:webHidden/>
              </w:rPr>
              <w:fldChar w:fldCharType="end"/>
            </w:r>
          </w:hyperlink>
        </w:p>
        <w:p w:rsidR="009A0477" w:rsidRPr="00D97A00" w:rsidP="00895A35" w14:paraId="55CA0B7D" w14:textId="40EB5937">
          <w:pPr>
            <w:pStyle w:val="TOC2"/>
            <w:rPr>
              <w:rStyle w:val="Hyperlink"/>
              <w:noProof/>
            </w:rPr>
          </w:pPr>
          <w:hyperlink w:anchor="_Toc180052353" w:history="1">
            <w:r w:rsidRPr="000A6629">
              <w:rPr>
                <w:rStyle w:val="Hyperlink"/>
                <w:noProof/>
              </w:rPr>
              <w:t>C.4.2</w:t>
            </w:r>
            <w:r w:rsidRPr="00D97A00">
              <w:rPr>
                <w:rStyle w:val="Hyperlink"/>
                <w:noProof/>
              </w:rPr>
              <w:tab/>
            </w:r>
            <w:r w:rsidRPr="000A6629">
              <w:rPr>
                <w:rStyle w:val="Hyperlink"/>
                <w:noProof/>
              </w:rPr>
              <w:t>Infectious Diseases</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_Toc180052353 \h </w:instrText>
            </w:r>
            <w:r w:rsidRPr="00D97A00">
              <w:rPr>
                <w:rStyle w:val="Hyperlink"/>
                <w:noProof/>
                <w:webHidden/>
              </w:rPr>
              <w:fldChar w:fldCharType="separate"/>
            </w:r>
            <w:r w:rsidR="00FB22A6">
              <w:rPr>
                <w:rStyle w:val="Hyperlink"/>
                <w:noProof/>
                <w:webHidden/>
              </w:rPr>
              <w:t>5</w:t>
            </w:r>
            <w:r w:rsidRPr="00D97A00">
              <w:rPr>
                <w:rStyle w:val="Hyperlink"/>
                <w:noProof/>
                <w:webHidden/>
              </w:rPr>
              <w:fldChar w:fldCharType="end"/>
            </w:r>
          </w:hyperlink>
        </w:p>
        <w:p w:rsidR="009A0477" w:rsidRPr="00D97A00" w:rsidP="00895A35" w14:paraId="432790D7" w14:textId="34FF777A">
          <w:pPr>
            <w:pStyle w:val="TOC2"/>
            <w:rPr>
              <w:rStyle w:val="Hyperlink"/>
              <w:noProof/>
            </w:rPr>
          </w:pPr>
          <w:hyperlink w:anchor="_Toc180052354" w:history="1">
            <w:r w:rsidRPr="000A6629">
              <w:rPr>
                <w:rStyle w:val="Hyperlink"/>
                <w:noProof/>
              </w:rPr>
              <w:t>C.5</w:t>
            </w:r>
            <w:r w:rsidRPr="00D97A00">
              <w:rPr>
                <w:rStyle w:val="Hyperlink"/>
                <w:noProof/>
              </w:rPr>
              <w:tab/>
            </w:r>
            <w:r w:rsidRPr="000A6629">
              <w:rPr>
                <w:rStyle w:val="Hyperlink"/>
                <w:noProof/>
              </w:rPr>
              <w:t>Other Services to Be Provided</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_Toc180052354 \h </w:instrText>
            </w:r>
            <w:r w:rsidRPr="00D97A00">
              <w:rPr>
                <w:rStyle w:val="Hyperlink"/>
                <w:noProof/>
                <w:webHidden/>
              </w:rPr>
              <w:fldChar w:fldCharType="separate"/>
            </w:r>
            <w:r w:rsidR="00FB22A6">
              <w:rPr>
                <w:rStyle w:val="Hyperlink"/>
                <w:noProof/>
                <w:webHidden/>
              </w:rPr>
              <w:t>5</w:t>
            </w:r>
            <w:r w:rsidRPr="00D97A00">
              <w:rPr>
                <w:rStyle w:val="Hyperlink"/>
                <w:noProof/>
                <w:webHidden/>
              </w:rPr>
              <w:fldChar w:fldCharType="end"/>
            </w:r>
          </w:hyperlink>
        </w:p>
        <w:p w:rsidR="009A0477" w:rsidRPr="00D97A00" w:rsidP="00895A35" w14:paraId="5FEC62C4" w14:textId="149E826A">
          <w:pPr>
            <w:pStyle w:val="TOC2"/>
            <w:rPr>
              <w:rStyle w:val="Hyperlink"/>
              <w:noProof/>
            </w:rPr>
          </w:pPr>
          <w:hyperlink w:anchor="_Toc180052355" w:history="1">
            <w:r w:rsidRPr="000A6629">
              <w:rPr>
                <w:rStyle w:val="Hyperlink"/>
                <w:noProof/>
              </w:rPr>
              <w:t>C.5.1</w:t>
            </w:r>
            <w:r w:rsidRPr="00D97A00">
              <w:rPr>
                <w:rStyle w:val="Hyperlink"/>
                <w:noProof/>
              </w:rPr>
              <w:tab/>
            </w:r>
            <w:r w:rsidRPr="000A6629">
              <w:rPr>
                <w:rStyle w:val="Hyperlink"/>
                <w:noProof/>
              </w:rPr>
              <w:t>Planned prevention education services</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_Toc180052355 \h </w:instrText>
            </w:r>
            <w:r w:rsidRPr="00D97A00">
              <w:rPr>
                <w:rStyle w:val="Hyperlink"/>
                <w:noProof/>
                <w:webHidden/>
              </w:rPr>
              <w:fldChar w:fldCharType="separate"/>
            </w:r>
            <w:r w:rsidR="00FB22A6">
              <w:rPr>
                <w:rStyle w:val="Hyperlink"/>
                <w:noProof/>
                <w:webHidden/>
              </w:rPr>
              <w:t>5</w:t>
            </w:r>
            <w:r w:rsidRPr="00D97A00">
              <w:rPr>
                <w:rStyle w:val="Hyperlink"/>
                <w:noProof/>
                <w:webHidden/>
              </w:rPr>
              <w:fldChar w:fldCharType="end"/>
            </w:r>
          </w:hyperlink>
        </w:p>
        <w:p w:rsidR="009A0477" w:rsidRPr="00D97A00" w:rsidP="00895A35" w14:paraId="0A95F12B" w14:textId="692630F0">
          <w:pPr>
            <w:pStyle w:val="TOC2"/>
            <w:rPr>
              <w:rStyle w:val="Hyperlink"/>
              <w:noProof/>
            </w:rPr>
          </w:pPr>
          <w:hyperlink w:anchor="_Toc180052356" w:history="1">
            <w:r w:rsidRPr="000A6629">
              <w:rPr>
                <w:rStyle w:val="Hyperlink"/>
                <w:noProof/>
              </w:rPr>
              <w:t>C.5.2</w:t>
            </w:r>
            <w:r w:rsidRPr="00D97A00">
              <w:rPr>
                <w:rStyle w:val="Hyperlink"/>
                <w:noProof/>
              </w:rPr>
              <w:tab/>
            </w:r>
            <w:r w:rsidRPr="000A6629">
              <w:rPr>
                <w:rStyle w:val="Hyperlink"/>
                <w:noProof/>
              </w:rPr>
              <w:t>Planned distribution of harm reduction supplies</w:t>
            </w:r>
            <w:r w:rsidRPr="00D97A00">
              <w:rPr>
                <w:rStyle w:val="Hyperlink"/>
                <w:noProof/>
                <w:webHidden/>
              </w:rPr>
              <w:tab/>
            </w:r>
            <w:r w:rsidRPr="00D97A00">
              <w:rPr>
                <w:rStyle w:val="Hyperlink"/>
                <w:noProof/>
                <w:webHidden/>
              </w:rPr>
              <w:fldChar w:fldCharType="begin"/>
            </w:r>
            <w:r w:rsidRPr="00D97A00">
              <w:rPr>
                <w:rStyle w:val="Hyperlink"/>
                <w:noProof/>
                <w:webHidden/>
              </w:rPr>
              <w:instrText xml:space="preserve"> PAGEREF _Toc180052356 \h </w:instrText>
            </w:r>
            <w:r w:rsidRPr="00D97A00">
              <w:rPr>
                <w:rStyle w:val="Hyperlink"/>
                <w:noProof/>
                <w:webHidden/>
              </w:rPr>
              <w:fldChar w:fldCharType="separate"/>
            </w:r>
            <w:r w:rsidR="00FB22A6">
              <w:rPr>
                <w:rStyle w:val="Hyperlink"/>
                <w:noProof/>
                <w:webHidden/>
              </w:rPr>
              <w:t>6</w:t>
            </w:r>
            <w:r w:rsidRPr="00D97A00">
              <w:rPr>
                <w:rStyle w:val="Hyperlink"/>
                <w:noProof/>
                <w:webHidden/>
              </w:rPr>
              <w:fldChar w:fldCharType="end"/>
            </w:r>
          </w:hyperlink>
        </w:p>
        <w:p w:rsidR="009A0477" w:rsidP="006038C4" w14:paraId="3551AAAE" w14:textId="4EFB9005">
          <w:pPr>
            <w:pStyle w:val="TOC1"/>
            <w:rPr>
              <w:kern w:val="2"/>
              <w14:ligatures w14:val="standardContextual"/>
            </w:rPr>
          </w:pPr>
          <w:hyperlink w:anchor="_Toc180052357" w:history="1">
            <w:r w:rsidRPr="00952F86">
              <w:rPr>
                <w:rStyle w:val="Hyperlink"/>
              </w:rPr>
              <w:t>II.</w:t>
            </w:r>
            <w:r>
              <w:rPr>
                <w:kern w:val="2"/>
                <w14:ligatures w14:val="standardContextual"/>
              </w:rPr>
              <w:tab/>
            </w:r>
            <w:r w:rsidRPr="00952F86">
              <w:rPr>
                <w:rStyle w:val="Hyperlink"/>
              </w:rPr>
              <w:t>Quarterly Performance Report</w:t>
            </w:r>
            <w:r>
              <w:rPr>
                <w:webHidden/>
              </w:rPr>
              <w:tab/>
            </w:r>
            <w:r>
              <w:rPr>
                <w:webHidden/>
              </w:rPr>
              <w:fldChar w:fldCharType="begin"/>
            </w:r>
            <w:r>
              <w:rPr>
                <w:webHidden/>
              </w:rPr>
              <w:instrText xml:space="preserve"> PAGEREF _Toc180052357 \h </w:instrText>
            </w:r>
            <w:r>
              <w:rPr>
                <w:webHidden/>
              </w:rPr>
              <w:fldChar w:fldCharType="separate"/>
            </w:r>
            <w:r w:rsidR="00FB22A6">
              <w:rPr>
                <w:webHidden/>
              </w:rPr>
              <w:t>6</w:t>
            </w:r>
            <w:r>
              <w:rPr>
                <w:webHidden/>
              </w:rPr>
              <w:fldChar w:fldCharType="end"/>
            </w:r>
          </w:hyperlink>
        </w:p>
        <w:p w:rsidR="009A0477" w:rsidP="00895A35" w14:paraId="190DA78F" w14:textId="21419C77">
          <w:pPr>
            <w:pStyle w:val="TOC2"/>
            <w:rPr>
              <w:noProof/>
              <w:kern w:val="2"/>
              <w14:ligatures w14:val="standardContextual"/>
            </w:rPr>
          </w:pPr>
          <w:hyperlink w:anchor="_Toc180052358" w:history="1">
            <w:r w:rsidRPr="00952F86">
              <w:rPr>
                <w:rStyle w:val="Hyperlink"/>
                <w:noProof/>
              </w:rPr>
              <w:t>A.</w:t>
            </w:r>
            <w:r>
              <w:rPr>
                <w:noProof/>
                <w:kern w:val="2"/>
                <w14:ligatures w14:val="standardContextual"/>
              </w:rPr>
              <w:tab/>
            </w:r>
            <w:r w:rsidRPr="00952F86">
              <w:rPr>
                <w:rStyle w:val="Hyperlink"/>
                <w:noProof/>
              </w:rPr>
              <w:t>Award Recipient Information</w:t>
            </w:r>
            <w:r>
              <w:rPr>
                <w:noProof/>
                <w:webHidden/>
              </w:rPr>
              <w:tab/>
            </w:r>
            <w:r>
              <w:rPr>
                <w:noProof/>
                <w:webHidden/>
              </w:rPr>
              <w:fldChar w:fldCharType="begin"/>
            </w:r>
            <w:r>
              <w:rPr>
                <w:noProof/>
                <w:webHidden/>
              </w:rPr>
              <w:instrText xml:space="preserve"> PAGEREF _Toc180052358 \h </w:instrText>
            </w:r>
            <w:r>
              <w:rPr>
                <w:noProof/>
                <w:webHidden/>
              </w:rPr>
              <w:fldChar w:fldCharType="separate"/>
            </w:r>
            <w:r w:rsidR="00FB22A6">
              <w:rPr>
                <w:noProof/>
                <w:webHidden/>
              </w:rPr>
              <w:t>6</w:t>
            </w:r>
            <w:r>
              <w:rPr>
                <w:noProof/>
                <w:webHidden/>
              </w:rPr>
              <w:fldChar w:fldCharType="end"/>
            </w:r>
          </w:hyperlink>
        </w:p>
        <w:p w:rsidR="009A0477" w:rsidP="00895A35" w14:paraId="3BE1E454" w14:textId="6DF6973C">
          <w:pPr>
            <w:pStyle w:val="TOC2"/>
            <w:rPr>
              <w:noProof/>
              <w:kern w:val="2"/>
              <w14:ligatures w14:val="standardContextual"/>
            </w:rPr>
          </w:pPr>
          <w:hyperlink w:anchor="_Toc180052359" w:history="1">
            <w:r w:rsidRPr="00952F86">
              <w:rPr>
                <w:rStyle w:val="Hyperlink"/>
                <w:noProof/>
              </w:rPr>
              <w:t>B.</w:t>
            </w:r>
            <w:r>
              <w:rPr>
                <w:noProof/>
                <w:kern w:val="2"/>
                <w14:ligatures w14:val="standardContextual"/>
              </w:rPr>
              <w:tab/>
            </w:r>
            <w:r w:rsidRPr="00952F86">
              <w:rPr>
                <w:rStyle w:val="Hyperlink"/>
                <w:noProof/>
              </w:rPr>
              <w:t xml:space="preserve">Award-Funded Prevention Strategies and Treatment-Related Services </w:t>
            </w:r>
            <w:r>
              <w:rPr>
                <w:noProof/>
                <w:webHidden/>
              </w:rPr>
              <w:tab/>
            </w:r>
            <w:r>
              <w:rPr>
                <w:noProof/>
                <w:webHidden/>
              </w:rPr>
              <w:fldChar w:fldCharType="begin"/>
            </w:r>
            <w:r>
              <w:rPr>
                <w:noProof/>
                <w:webHidden/>
              </w:rPr>
              <w:instrText xml:space="preserve"> PAGEREF _Toc180052359 \h </w:instrText>
            </w:r>
            <w:r>
              <w:rPr>
                <w:noProof/>
                <w:webHidden/>
              </w:rPr>
              <w:fldChar w:fldCharType="separate"/>
            </w:r>
            <w:r w:rsidR="00FB22A6">
              <w:rPr>
                <w:noProof/>
                <w:webHidden/>
              </w:rPr>
              <w:t>7</w:t>
            </w:r>
            <w:r>
              <w:rPr>
                <w:noProof/>
                <w:webHidden/>
              </w:rPr>
              <w:fldChar w:fldCharType="end"/>
            </w:r>
          </w:hyperlink>
        </w:p>
        <w:p w:rsidR="009A0477" w:rsidRPr="000A6629" w:rsidP="00895A35" w14:paraId="64013A03" w14:textId="3FEA485F">
          <w:pPr>
            <w:pStyle w:val="TOC2"/>
            <w:rPr>
              <w:rStyle w:val="Hyperlink"/>
              <w:noProof/>
            </w:rPr>
          </w:pPr>
          <w:hyperlink w:anchor="_Toc180052360" w:history="1">
            <w:r w:rsidRPr="000A6629">
              <w:rPr>
                <w:rStyle w:val="Hyperlink"/>
                <w:noProof/>
              </w:rPr>
              <w:t>B.1</w:t>
            </w:r>
            <w:r w:rsidRPr="000A6629">
              <w:rPr>
                <w:rStyle w:val="Hyperlink"/>
                <w:noProof/>
              </w:rPr>
              <w:tab/>
              <w:t>Prevention Strategies Implemented</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_Toc180052360 \h </w:instrText>
            </w:r>
            <w:r w:rsidRPr="000A6629">
              <w:rPr>
                <w:rStyle w:val="Hyperlink"/>
                <w:noProof/>
                <w:webHidden/>
              </w:rPr>
              <w:fldChar w:fldCharType="separate"/>
            </w:r>
            <w:r w:rsidR="00FB22A6">
              <w:rPr>
                <w:rStyle w:val="Hyperlink"/>
                <w:noProof/>
                <w:webHidden/>
              </w:rPr>
              <w:t>7</w:t>
            </w:r>
            <w:r w:rsidRPr="000A6629">
              <w:rPr>
                <w:rStyle w:val="Hyperlink"/>
                <w:noProof/>
                <w:webHidden/>
              </w:rPr>
              <w:fldChar w:fldCharType="end"/>
            </w:r>
          </w:hyperlink>
        </w:p>
        <w:p w:rsidR="009A0477" w:rsidRPr="000A6629" w:rsidP="00895A35" w14:paraId="1E1B7A94" w14:textId="57E26DC5">
          <w:pPr>
            <w:pStyle w:val="TOC2"/>
            <w:rPr>
              <w:rStyle w:val="Hyperlink"/>
              <w:noProof/>
            </w:rPr>
          </w:pPr>
          <w:hyperlink w:anchor="_Toc180052361" w:history="1">
            <w:r w:rsidRPr="000A6629">
              <w:rPr>
                <w:rStyle w:val="Hyperlink"/>
                <w:noProof/>
              </w:rPr>
              <w:t>B.2</w:t>
            </w:r>
            <w:r w:rsidRPr="000A6629">
              <w:rPr>
                <w:rStyle w:val="Hyperlink"/>
                <w:noProof/>
              </w:rPr>
              <w:tab/>
              <w:t>Treatment Services Provided</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_Toc180052361 \h </w:instrText>
            </w:r>
            <w:r w:rsidRPr="000A6629">
              <w:rPr>
                <w:rStyle w:val="Hyperlink"/>
                <w:noProof/>
                <w:webHidden/>
              </w:rPr>
              <w:fldChar w:fldCharType="separate"/>
            </w:r>
            <w:r w:rsidR="00FB22A6">
              <w:rPr>
                <w:rStyle w:val="Hyperlink"/>
                <w:noProof/>
                <w:webHidden/>
              </w:rPr>
              <w:t>8</w:t>
            </w:r>
            <w:r w:rsidRPr="000A6629">
              <w:rPr>
                <w:rStyle w:val="Hyperlink"/>
                <w:noProof/>
                <w:webHidden/>
              </w:rPr>
              <w:fldChar w:fldCharType="end"/>
            </w:r>
          </w:hyperlink>
        </w:p>
        <w:p w:rsidR="009A0477" w:rsidRPr="000A6629" w:rsidP="00895A35" w14:paraId="1F3A526A" w14:textId="44C9BDB3">
          <w:pPr>
            <w:pStyle w:val="TOC2"/>
            <w:rPr>
              <w:rStyle w:val="Hyperlink"/>
              <w:noProof/>
            </w:rPr>
          </w:pPr>
          <w:hyperlink w:anchor="_Toc180052362" w:history="1">
            <w:r w:rsidRPr="00952F86">
              <w:rPr>
                <w:rStyle w:val="Hyperlink"/>
                <w:noProof/>
              </w:rPr>
              <w:t>C.</w:t>
            </w:r>
            <w:r w:rsidRPr="000A6629">
              <w:rPr>
                <w:rStyle w:val="Hyperlink"/>
                <w:noProof/>
              </w:rPr>
              <w:tab/>
            </w:r>
            <w:r w:rsidRPr="00952F86">
              <w:rPr>
                <w:rStyle w:val="Hyperlink"/>
                <w:noProof/>
              </w:rPr>
              <w:t>Performance Measures</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_Toc180052362 \h </w:instrText>
            </w:r>
            <w:r w:rsidRPr="000A6629">
              <w:rPr>
                <w:rStyle w:val="Hyperlink"/>
                <w:noProof/>
                <w:webHidden/>
              </w:rPr>
              <w:fldChar w:fldCharType="separate"/>
            </w:r>
            <w:r w:rsidR="00FB22A6">
              <w:rPr>
                <w:rStyle w:val="Hyperlink"/>
                <w:noProof/>
                <w:webHidden/>
              </w:rPr>
              <w:t>8</w:t>
            </w:r>
            <w:r w:rsidRPr="000A6629">
              <w:rPr>
                <w:rStyle w:val="Hyperlink"/>
                <w:noProof/>
                <w:webHidden/>
              </w:rPr>
              <w:fldChar w:fldCharType="end"/>
            </w:r>
          </w:hyperlink>
        </w:p>
        <w:p w:rsidR="009A0477" w:rsidRPr="000A6629" w:rsidP="00895A35" w14:paraId="1B786D66" w14:textId="51C61A8D">
          <w:pPr>
            <w:pStyle w:val="TOC2"/>
            <w:rPr>
              <w:rStyle w:val="Hyperlink"/>
              <w:noProof/>
            </w:rPr>
          </w:pPr>
          <w:hyperlink w:anchor="_Toc180052363" w:history="1">
            <w:r w:rsidRPr="000A6629">
              <w:rPr>
                <w:rStyle w:val="Hyperlink"/>
                <w:noProof/>
              </w:rPr>
              <w:t>C.1</w:t>
            </w:r>
            <w:r w:rsidRPr="000A6629">
              <w:rPr>
                <w:rStyle w:val="Hyperlink"/>
                <w:noProof/>
              </w:rPr>
              <w:tab/>
              <w:t>Indirect/population-based prevention services</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_Toc180052363 \h </w:instrText>
            </w:r>
            <w:r w:rsidRPr="000A6629">
              <w:rPr>
                <w:rStyle w:val="Hyperlink"/>
                <w:noProof/>
                <w:webHidden/>
              </w:rPr>
              <w:fldChar w:fldCharType="separate"/>
            </w:r>
            <w:r w:rsidR="00FB22A6">
              <w:rPr>
                <w:rStyle w:val="Hyperlink"/>
                <w:noProof/>
                <w:webHidden/>
              </w:rPr>
              <w:t>8</w:t>
            </w:r>
            <w:r w:rsidRPr="000A6629">
              <w:rPr>
                <w:rStyle w:val="Hyperlink"/>
                <w:noProof/>
                <w:webHidden/>
              </w:rPr>
              <w:fldChar w:fldCharType="end"/>
            </w:r>
          </w:hyperlink>
        </w:p>
        <w:p w:rsidR="009A0477" w:rsidRPr="000A6629" w:rsidP="00895A35" w14:paraId="7609A111" w14:textId="614583DD">
          <w:pPr>
            <w:pStyle w:val="TOC2"/>
            <w:rPr>
              <w:rStyle w:val="Hyperlink"/>
              <w:noProof/>
            </w:rPr>
          </w:pPr>
          <w:hyperlink w:anchor="_Toc180052364" w:history="1">
            <w:r w:rsidRPr="000A6629">
              <w:rPr>
                <w:rStyle w:val="Hyperlink"/>
                <w:noProof/>
              </w:rPr>
              <w:t>Unduplicated total number of individuals reached</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_Toc180052364 \h </w:instrText>
            </w:r>
            <w:r w:rsidRPr="000A6629">
              <w:rPr>
                <w:rStyle w:val="Hyperlink"/>
                <w:noProof/>
                <w:webHidden/>
              </w:rPr>
              <w:fldChar w:fldCharType="separate"/>
            </w:r>
            <w:r w:rsidR="00FB22A6">
              <w:rPr>
                <w:rStyle w:val="Hyperlink"/>
                <w:noProof/>
                <w:webHidden/>
              </w:rPr>
              <w:t>8</w:t>
            </w:r>
            <w:r w:rsidRPr="000A6629">
              <w:rPr>
                <w:rStyle w:val="Hyperlink"/>
                <w:noProof/>
                <w:webHidden/>
              </w:rPr>
              <w:fldChar w:fldCharType="end"/>
            </w:r>
          </w:hyperlink>
        </w:p>
        <w:p w:rsidR="009A0477" w:rsidRPr="000A6629" w:rsidP="00895A35" w14:paraId="6A750029" w14:textId="4F59629D">
          <w:pPr>
            <w:pStyle w:val="TOC2"/>
            <w:rPr>
              <w:rStyle w:val="Hyperlink"/>
              <w:noProof/>
            </w:rPr>
          </w:pPr>
          <w:hyperlink w:anchor="_Toc180052365" w:history="1">
            <w:r w:rsidRPr="000A6629">
              <w:rPr>
                <w:rStyle w:val="Hyperlink"/>
                <w:noProof/>
              </w:rPr>
              <w:t>Unduplicated number of new individuals reached</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_Toc180052365 \h </w:instrText>
            </w:r>
            <w:r w:rsidRPr="000A6629">
              <w:rPr>
                <w:rStyle w:val="Hyperlink"/>
                <w:noProof/>
                <w:webHidden/>
              </w:rPr>
              <w:fldChar w:fldCharType="separate"/>
            </w:r>
            <w:r w:rsidR="00FB22A6">
              <w:rPr>
                <w:rStyle w:val="Hyperlink"/>
                <w:noProof/>
                <w:webHidden/>
              </w:rPr>
              <w:t>8</w:t>
            </w:r>
            <w:r w:rsidRPr="000A6629">
              <w:rPr>
                <w:rStyle w:val="Hyperlink"/>
                <w:noProof/>
                <w:webHidden/>
              </w:rPr>
              <w:fldChar w:fldCharType="end"/>
            </w:r>
          </w:hyperlink>
        </w:p>
        <w:p w:rsidR="009A0477" w:rsidRPr="000A6629" w:rsidP="00895A35" w14:paraId="25940FD2" w14:textId="2A59D78A">
          <w:pPr>
            <w:pStyle w:val="TOC2"/>
            <w:rPr>
              <w:rStyle w:val="Hyperlink"/>
              <w:noProof/>
            </w:rPr>
          </w:pPr>
          <w:hyperlink w:anchor="_Toc180052366" w:history="1">
            <w:r w:rsidRPr="000A6629">
              <w:rPr>
                <w:rStyle w:val="Hyperlink"/>
                <w:noProof/>
              </w:rPr>
              <w:t>C.2</w:t>
            </w:r>
            <w:r w:rsidRPr="000A6629">
              <w:rPr>
                <w:rStyle w:val="Hyperlink"/>
                <w:noProof/>
              </w:rPr>
              <w:tab/>
              <w:t>Direct/individual-based services</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_Toc180052366 \h </w:instrText>
            </w:r>
            <w:r w:rsidRPr="000A6629">
              <w:rPr>
                <w:rStyle w:val="Hyperlink"/>
                <w:noProof/>
                <w:webHidden/>
              </w:rPr>
              <w:fldChar w:fldCharType="separate"/>
            </w:r>
            <w:r w:rsidR="00FB22A6">
              <w:rPr>
                <w:rStyle w:val="Hyperlink"/>
                <w:noProof/>
                <w:webHidden/>
              </w:rPr>
              <w:t>9</w:t>
            </w:r>
            <w:r w:rsidRPr="000A6629">
              <w:rPr>
                <w:rStyle w:val="Hyperlink"/>
                <w:noProof/>
                <w:webHidden/>
              </w:rPr>
              <w:fldChar w:fldCharType="end"/>
            </w:r>
          </w:hyperlink>
        </w:p>
        <w:p w:rsidR="009A0477" w:rsidRPr="000A6629" w:rsidP="00895A35" w14:paraId="3C2FA67C" w14:textId="6DDA1A30">
          <w:pPr>
            <w:pStyle w:val="TOC2"/>
            <w:rPr>
              <w:rStyle w:val="Hyperlink"/>
              <w:noProof/>
            </w:rPr>
          </w:pPr>
          <w:hyperlink w:anchor="_Toc180052367" w:history="1">
            <w:r w:rsidRPr="000A6629">
              <w:rPr>
                <w:rStyle w:val="Hyperlink"/>
                <w:noProof/>
              </w:rPr>
              <w:t>Unduplicated total number of individuals served</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_Toc180052367 \h </w:instrText>
            </w:r>
            <w:r w:rsidRPr="000A6629">
              <w:rPr>
                <w:rStyle w:val="Hyperlink"/>
                <w:noProof/>
                <w:webHidden/>
              </w:rPr>
              <w:fldChar w:fldCharType="separate"/>
            </w:r>
            <w:r w:rsidR="00FB22A6">
              <w:rPr>
                <w:rStyle w:val="Hyperlink"/>
                <w:noProof/>
                <w:webHidden/>
              </w:rPr>
              <w:t>9</w:t>
            </w:r>
            <w:r w:rsidRPr="000A6629">
              <w:rPr>
                <w:rStyle w:val="Hyperlink"/>
                <w:noProof/>
                <w:webHidden/>
              </w:rPr>
              <w:fldChar w:fldCharType="end"/>
            </w:r>
          </w:hyperlink>
        </w:p>
        <w:p w:rsidR="009A0477" w:rsidRPr="000A6629" w:rsidP="00895A35" w14:paraId="0B12A98F" w14:textId="189CA582">
          <w:pPr>
            <w:pStyle w:val="TOC2"/>
            <w:rPr>
              <w:rStyle w:val="Hyperlink"/>
              <w:noProof/>
            </w:rPr>
          </w:pPr>
          <w:hyperlink w:anchor="_Toc180052368" w:history="1">
            <w:r w:rsidRPr="000A6629">
              <w:rPr>
                <w:rStyle w:val="Hyperlink"/>
                <w:noProof/>
              </w:rPr>
              <w:t>Unduplicated total number of individuals served by demographic category</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_Toc180052368 \h </w:instrText>
            </w:r>
            <w:r w:rsidRPr="000A6629">
              <w:rPr>
                <w:rStyle w:val="Hyperlink"/>
                <w:noProof/>
                <w:webHidden/>
              </w:rPr>
              <w:fldChar w:fldCharType="separate"/>
            </w:r>
            <w:r w:rsidR="00FB22A6">
              <w:rPr>
                <w:rStyle w:val="Hyperlink"/>
                <w:noProof/>
                <w:webHidden/>
              </w:rPr>
              <w:t>9</w:t>
            </w:r>
            <w:r w:rsidRPr="000A6629">
              <w:rPr>
                <w:rStyle w:val="Hyperlink"/>
                <w:noProof/>
                <w:webHidden/>
              </w:rPr>
              <w:fldChar w:fldCharType="end"/>
            </w:r>
          </w:hyperlink>
        </w:p>
        <w:p w:rsidR="009A0477" w:rsidRPr="000A6629" w:rsidP="00FB22A6" w14:paraId="65FF8380" w14:textId="33290A9C">
          <w:pPr>
            <w:pStyle w:val="TOC3"/>
            <w:rPr>
              <w:rStyle w:val="Hyperlink"/>
              <w:noProof/>
            </w:rPr>
          </w:pPr>
          <w:hyperlink w:anchor="_Toc180052369" w:history="1">
            <w:r w:rsidRPr="000A6629">
              <w:rPr>
                <w:rStyle w:val="Hyperlink"/>
                <w:noProof/>
              </w:rPr>
              <w:t>Unduplicated number of new individuals served</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_Toc180052369 \h </w:instrText>
            </w:r>
            <w:r w:rsidRPr="000A6629">
              <w:rPr>
                <w:rStyle w:val="Hyperlink"/>
                <w:noProof/>
                <w:webHidden/>
              </w:rPr>
              <w:fldChar w:fldCharType="separate"/>
            </w:r>
            <w:r w:rsidR="00FB22A6">
              <w:rPr>
                <w:rStyle w:val="Hyperlink"/>
                <w:noProof/>
                <w:webHidden/>
              </w:rPr>
              <w:t>10</w:t>
            </w:r>
            <w:r w:rsidRPr="000A6629">
              <w:rPr>
                <w:rStyle w:val="Hyperlink"/>
                <w:noProof/>
                <w:webHidden/>
              </w:rPr>
              <w:fldChar w:fldCharType="end"/>
            </w:r>
          </w:hyperlink>
        </w:p>
        <w:p w:rsidR="009A0477" w:rsidP="00FB22A6" w14:paraId="1664BA51" w14:textId="4888D9E3">
          <w:pPr>
            <w:pStyle w:val="TOC3"/>
            <w:rPr>
              <w:noProof/>
              <w:kern w:val="2"/>
              <w14:ligatures w14:val="standardContextual"/>
            </w:rPr>
          </w:pPr>
          <w:hyperlink w:anchor="_Toc180052370" w:history="1">
            <w:r w:rsidRPr="000A6629">
              <w:rPr>
                <w:rStyle w:val="Hyperlink"/>
                <w:noProof/>
              </w:rPr>
              <w:t>Unduplicated number of new individuals served by demographic category</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_Toc180052370 \h </w:instrText>
            </w:r>
            <w:r w:rsidRPr="000A6629">
              <w:rPr>
                <w:rStyle w:val="Hyperlink"/>
                <w:noProof/>
                <w:webHidden/>
              </w:rPr>
              <w:fldChar w:fldCharType="separate"/>
            </w:r>
            <w:r w:rsidR="00FB22A6">
              <w:rPr>
                <w:rStyle w:val="Hyperlink"/>
                <w:noProof/>
                <w:webHidden/>
              </w:rPr>
              <w:t>10</w:t>
            </w:r>
            <w:r w:rsidRPr="000A6629">
              <w:rPr>
                <w:rStyle w:val="Hyperlink"/>
                <w:noProof/>
                <w:webHidden/>
              </w:rPr>
              <w:fldChar w:fldCharType="end"/>
            </w:r>
          </w:hyperlink>
        </w:p>
        <w:p w:rsidR="009A0477" w:rsidRPr="000A6629" w:rsidP="00FB22A6" w14:paraId="314C6FB9" w14:textId="451BC3CA">
          <w:pPr>
            <w:pStyle w:val="TOC3"/>
            <w:rPr>
              <w:rStyle w:val="Hyperlink"/>
              <w:noProof/>
            </w:rPr>
          </w:pPr>
          <w:hyperlink w:anchor="_Toc180052371" w:history="1">
            <w:r w:rsidRPr="000A6629">
              <w:rPr>
                <w:rStyle w:val="Hyperlink"/>
                <w:noProof/>
              </w:rPr>
              <w:t>C.3</w:t>
            </w:r>
            <w:r w:rsidRPr="000A6629">
              <w:rPr>
                <w:rStyle w:val="Hyperlink"/>
                <w:noProof/>
              </w:rPr>
              <w:tab/>
              <w:t>Case Management/Navigation Assistance Provided</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_Toc180052371 \h </w:instrText>
            </w:r>
            <w:r w:rsidRPr="000A6629">
              <w:rPr>
                <w:rStyle w:val="Hyperlink"/>
                <w:noProof/>
                <w:webHidden/>
              </w:rPr>
              <w:fldChar w:fldCharType="separate"/>
            </w:r>
            <w:r w:rsidR="00FB22A6">
              <w:rPr>
                <w:rStyle w:val="Hyperlink"/>
                <w:noProof/>
                <w:webHidden/>
              </w:rPr>
              <w:t>11</w:t>
            </w:r>
            <w:r w:rsidRPr="000A6629">
              <w:rPr>
                <w:rStyle w:val="Hyperlink"/>
                <w:noProof/>
                <w:webHidden/>
              </w:rPr>
              <w:fldChar w:fldCharType="end"/>
            </w:r>
          </w:hyperlink>
        </w:p>
        <w:p w:rsidR="009A0477" w:rsidRPr="000A6629" w:rsidP="00FB22A6" w14:paraId="5C66CBD2" w14:textId="5532EC8E">
          <w:pPr>
            <w:pStyle w:val="TOC3"/>
            <w:rPr>
              <w:rStyle w:val="Hyperlink"/>
              <w:noProof/>
            </w:rPr>
          </w:pPr>
          <w:hyperlink w:anchor="_Toc180052372" w:history="1">
            <w:r w:rsidRPr="000A6629">
              <w:rPr>
                <w:rStyle w:val="Hyperlink"/>
                <w:noProof/>
              </w:rPr>
              <w:t>C.4</w:t>
            </w:r>
            <w:r w:rsidRPr="000A6629">
              <w:rPr>
                <w:rStyle w:val="Hyperlink"/>
                <w:noProof/>
              </w:rPr>
              <w:tab/>
              <w:t>Treatment-Related Services Provided</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_Toc180052372 \h </w:instrText>
            </w:r>
            <w:r w:rsidRPr="000A6629">
              <w:rPr>
                <w:rStyle w:val="Hyperlink"/>
                <w:noProof/>
                <w:webHidden/>
              </w:rPr>
              <w:fldChar w:fldCharType="separate"/>
            </w:r>
            <w:r w:rsidR="00FB22A6">
              <w:rPr>
                <w:rStyle w:val="Hyperlink"/>
                <w:noProof/>
                <w:webHidden/>
              </w:rPr>
              <w:t>12</w:t>
            </w:r>
            <w:r w:rsidRPr="000A6629">
              <w:rPr>
                <w:rStyle w:val="Hyperlink"/>
                <w:noProof/>
                <w:webHidden/>
              </w:rPr>
              <w:fldChar w:fldCharType="end"/>
            </w:r>
          </w:hyperlink>
        </w:p>
        <w:p w:rsidR="009A0477" w:rsidRPr="000A6629" w:rsidP="00FB22A6" w14:paraId="6EA6194B" w14:textId="1DA9EB10">
          <w:pPr>
            <w:pStyle w:val="TOC3"/>
            <w:rPr>
              <w:rStyle w:val="Hyperlink"/>
              <w:noProof/>
            </w:rPr>
          </w:pPr>
          <w:hyperlink w:anchor="_Toc180052373" w:history="1">
            <w:r w:rsidRPr="000A6629">
              <w:rPr>
                <w:rStyle w:val="Hyperlink"/>
                <w:noProof/>
              </w:rPr>
              <w:t>C.4.1</w:t>
            </w:r>
            <w:r w:rsidRPr="000A6629">
              <w:rPr>
                <w:rStyle w:val="Hyperlink"/>
                <w:noProof/>
              </w:rPr>
              <w:tab/>
              <w:t>Substance Use and Co-Occurring Mental Health Disorders (SUDs/CODs)</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_Toc180052373 \h </w:instrText>
            </w:r>
            <w:r w:rsidRPr="000A6629">
              <w:rPr>
                <w:rStyle w:val="Hyperlink"/>
                <w:noProof/>
                <w:webHidden/>
              </w:rPr>
              <w:fldChar w:fldCharType="separate"/>
            </w:r>
            <w:r w:rsidR="00FB22A6">
              <w:rPr>
                <w:rStyle w:val="Hyperlink"/>
                <w:noProof/>
                <w:webHidden/>
              </w:rPr>
              <w:t>12</w:t>
            </w:r>
            <w:r w:rsidRPr="000A6629">
              <w:rPr>
                <w:rStyle w:val="Hyperlink"/>
                <w:noProof/>
                <w:webHidden/>
              </w:rPr>
              <w:fldChar w:fldCharType="end"/>
            </w:r>
          </w:hyperlink>
        </w:p>
        <w:p w:rsidR="009A0477" w:rsidRPr="000A6629" w:rsidP="00FB22A6" w14:paraId="75254290" w14:textId="1AAB98BC">
          <w:pPr>
            <w:pStyle w:val="TOC3"/>
            <w:rPr>
              <w:rStyle w:val="Hyperlink"/>
              <w:noProof/>
            </w:rPr>
          </w:pPr>
          <w:hyperlink w:anchor="_Toc180052374" w:history="1">
            <w:r w:rsidRPr="000A6629">
              <w:rPr>
                <w:rStyle w:val="Hyperlink"/>
                <w:noProof/>
              </w:rPr>
              <w:t>C.4.2</w:t>
            </w:r>
            <w:r w:rsidRPr="000A6629">
              <w:rPr>
                <w:rStyle w:val="Hyperlink"/>
                <w:noProof/>
              </w:rPr>
              <w:tab/>
              <w:t>Infectious Diseases</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_Toc180052374 \h </w:instrText>
            </w:r>
            <w:r w:rsidRPr="000A6629">
              <w:rPr>
                <w:rStyle w:val="Hyperlink"/>
                <w:noProof/>
                <w:webHidden/>
              </w:rPr>
              <w:fldChar w:fldCharType="separate"/>
            </w:r>
            <w:r w:rsidR="00FB22A6">
              <w:rPr>
                <w:rStyle w:val="Hyperlink"/>
                <w:noProof/>
                <w:webHidden/>
              </w:rPr>
              <w:t>13</w:t>
            </w:r>
            <w:r w:rsidRPr="000A6629">
              <w:rPr>
                <w:rStyle w:val="Hyperlink"/>
                <w:noProof/>
                <w:webHidden/>
              </w:rPr>
              <w:fldChar w:fldCharType="end"/>
            </w:r>
          </w:hyperlink>
        </w:p>
        <w:p w:rsidR="009A0477" w:rsidRPr="000A6629" w:rsidP="00FB22A6" w14:paraId="317772F1" w14:textId="440F288E">
          <w:pPr>
            <w:pStyle w:val="TOC3"/>
            <w:rPr>
              <w:rStyle w:val="Hyperlink"/>
              <w:noProof/>
            </w:rPr>
          </w:pPr>
          <w:hyperlink w:anchor="_Toc180052375" w:history="1">
            <w:r w:rsidRPr="000A6629">
              <w:rPr>
                <w:rStyle w:val="Hyperlink"/>
                <w:noProof/>
              </w:rPr>
              <w:t>C.5</w:t>
            </w:r>
            <w:r w:rsidRPr="000A6629">
              <w:rPr>
                <w:rStyle w:val="Hyperlink"/>
                <w:noProof/>
              </w:rPr>
              <w:tab/>
              <w:t>Other Services Provided</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_Toc180052375 \h </w:instrText>
            </w:r>
            <w:r w:rsidRPr="000A6629">
              <w:rPr>
                <w:rStyle w:val="Hyperlink"/>
                <w:noProof/>
                <w:webHidden/>
              </w:rPr>
              <w:fldChar w:fldCharType="separate"/>
            </w:r>
            <w:r w:rsidR="00FB22A6">
              <w:rPr>
                <w:rStyle w:val="Hyperlink"/>
                <w:noProof/>
                <w:webHidden/>
              </w:rPr>
              <w:t>14</w:t>
            </w:r>
            <w:r w:rsidRPr="000A6629">
              <w:rPr>
                <w:rStyle w:val="Hyperlink"/>
                <w:noProof/>
                <w:webHidden/>
              </w:rPr>
              <w:fldChar w:fldCharType="end"/>
            </w:r>
          </w:hyperlink>
        </w:p>
        <w:p w:rsidR="009A0477" w:rsidRPr="000A6629" w:rsidP="00FB22A6" w14:paraId="4E815F4B" w14:textId="1493BBA3">
          <w:pPr>
            <w:pStyle w:val="TOC3"/>
            <w:rPr>
              <w:rStyle w:val="Hyperlink"/>
              <w:noProof/>
            </w:rPr>
          </w:pPr>
          <w:hyperlink w:anchor="_Toc180052376" w:history="1">
            <w:r w:rsidRPr="000A6629">
              <w:rPr>
                <w:rStyle w:val="Hyperlink"/>
                <w:noProof/>
              </w:rPr>
              <w:t>C.5.1</w:t>
            </w:r>
            <w:r w:rsidRPr="000A6629">
              <w:rPr>
                <w:rStyle w:val="Hyperlink"/>
                <w:noProof/>
              </w:rPr>
              <w:tab/>
              <w:t>Prevention education services</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_Toc180052376 \h </w:instrText>
            </w:r>
            <w:r w:rsidRPr="000A6629">
              <w:rPr>
                <w:rStyle w:val="Hyperlink"/>
                <w:noProof/>
                <w:webHidden/>
              </w:rPr>
              <w:fldChar w:fldCharType="separate"/>
            </w:r>
            <w:r w:rsidR="00FB22A6">
              <w:rPr>
                <w:rStyle w:val="Hyperlink"/>
                <w:noProof/>
                <w:webHidden/>
              </w:rPr>
              <w:t>14</w:t>
            </w:r>
            <w:r w:rsidRPr="000A6629">
              <w:rPr>
                <w:rStyle w:val="Hyperlink"/>
                <w:noProof/>
                <w:webHidden/>
              </w:rPr>
              <w:fldChar w:fldCharType="end"/>
            </w:r>
          </w:hyperlink>
        </w:p>
        <w:p w:rsidR="009A0477" w:rsidP="00FB22A6" w14:paraId="54318E9F" w14:textId="02920CD9">
          <w:pPr>
            <w:pStyle w:val="TOC3"/>
            <w:rPr>
              <w:noProof/>
              <w:kern w:val="2"/>
              <w14:ligatures w14:val="standardContextual"/>
            </w:rPr>
          </w:pPr>
          <w:hyperlink w:anchor="_Toc180052377" w:history="1">
            <w:r w:rsidRPr="000A6629">
              <w:rPr>
                <w:rStyle w:val="Hyperlink"/>
                <w:noProof/>
              </w:rPr>
              <w:t>C.5.2</w:t>
            </w:r>
            <w:r w:rsidRPr="000A6629">
              <w:rPr>
                <w:rStyle w:val="Hyperlink"/>
                <w:noProof/>
              </w:rPr>
              <w:tab/>
              <w:t>Distribution of harm reduction supplies</w:t>
            </w:r>
            <w:r w:rsidRPr="000A6629">
              <w:rPr>
                <w:rStyle w:val="Hyperlink"/>
                <w:noProof/>
                <w:webHidden/>
              </w:rPr>
              <w:tab/>
            </w:r>
            <w:r w:rsidRPr="000A6629">
              <w:rPr>
                <w:rStyle w:val="Hyperlink"/>
                <w:noProof/>
                <w:webHidden/>
              </w:rPr>
              <w:fldChar w:fldCharType="begin"/>
            </w:r>
            <w:r w:rsidRPr="000A6629">
              <w:rPr>
                <w:rStyle w:val="Hyperlink"/>
                <w:noProof/>
                <w:webHidden/>
              </w:rPr>
              <w:instrText xml:space="preserve"> PAGEREF _Toc180052377 \h </w:instrText>
            </w:r>
            <w:r w:rsidRPr="000A6629">
              <w:rPr>
                <w:rStyle w:val="Hyperlink"/>
                <w:noProof/>
                <w:webHidden/>
              </w:rPr>
              <w:fldChar w:fldCharType="separate"/>
            </w:r>
            <w:r w:rsidR="00FB22A6">
              <w:rPr>
                <w:rStyle w:val="Hyperlink"/>
                <w:noProof/>
                <w:webHidden/>
              </w:rPr>
              <w:t>14</w:t>
            </w:r>
            <w:r w:rsidRPr="000A6629">
              <w:rPr>
                <w:rStyle w:val="Hyperlink"/>
                <w:noProof/>
                <w:webHidden/>
              </w:rPr>
              <w:fldChar w:fldCharType="end"/>
            </w:r>
          </w:hyperlink>
        </w:p>
        <w:p w:rsidR="009A0477" w:rsidRPr="00AD3103" w:rsidP="00FB22A6" w14:paraId="0C394374" w14:textId="38038FE3">
          <w:pPr>
            <w:pStyle w:val="TOC3"/>
            <w:rPr>
              <w:rStyle w:val="Hyperlink"/>
              <w:noProof/>
            </w:rPr>
          </w:pPr>
          <w:hyperlink w:anchor="_Toc180052378" w:history="1">
            <w:r w:rsidRPr="00952F86">
              <w:rPr>
                <w:rStyle w:val="Hyperlink"/>
                <w:noProof/>
              </w:rPr>
              <w:t>D.</w:t>
            </w:r>
            <w:r w:rsidRPr="00AD3103">
              <w:rPr>
                <w:rStyle w:val="Hyperlink"/>
                <w:noProof/>
              </w:rPr>
              <w:tab/>
            </w:r>
            <w:r w:rsidRPr="00952F86">
              <w:rPr>
                <w:rStyle w:val="Hyperlink"/>
                <w:noProof/>
              </w:rPr>
              <w:t>Progress Report Overview Updates</w:t>
            </w:r>
            <w:r w:rsidRPr="00AD3103">
              <w:rPr>
                <w:rStyle w:val="Hyperlink"/>
                <w:noProof/>
                <w:webHidden/>
              </w:rPr>
              <w:tab/>
            </w:r>
            <w:r w:rsidRPr="00AD3103">
              <w:rPr>
                <w:rStyle w:val="Hyperlink"/>
                <w:noProof/>
                <w:webHidden/>
              </w:rPr>
              <w:fldChar w:fldCharType="begin"/>
            </w:r>
            <w:r w:rsidRPr="00AD3103">
              <w:rPr>
                <w:rStyle w:val="Hyperlink"/>
                <w:noProof/>
                <w:webHidden/>
              </w:rPr>
              <w:instrText xml:space="preserve"> PAGEREF _Toc180052378 \h </w:instrText>
            </w:r>
            <w:r w:rsidRPr="00AD3103">
              <w:rPr>
                <w:rStyle w:val="Hyperlink"/>
                <w:noProof/>
                <w:webHidden/>
              </w:rPr>
              <w:fldChar w:fldCharType="separate"/>
            </w:r>
            <w:r w:rsidR="00FB22A6">
              <w:rPr>
                <w:rStyle w:val="Hyperlink"/>
                <w:noProof/>
                <w:webHidden/>
              </w:rPr>
              <w:t>15</w:t>
            </w:r>
            <w:r w:rsidRPr="00AD3103">
              <w:rPr>
                <w:rStyle w:val="Hyperlink"/>
                <w:noProof/>
                <w:webHidden/>
              </w:rPr>
              <w:fldChar w:fldCharType="end"/>
            </w:r>
          </w:hyperlink>
        </w:p>
        <w:p w:rsidR="009A0477" w:rsidP="00FB22A6" w14:paraId="0BDD7CE1" w14:textId="7BB3D400">
          <w:pPr>
            <w:pStyle w:val="TOC3"/>
            <w:rPr>
              <w:noProof/>
              <w:kern w:val="2"/>
              <w14:ligatures w14:val="standardContextual"/>
            </w:rPr>
          </w:pPr>
          <w:hyperlink w:anchor="_Toc180052379" w:history="1">
            <w:r w:rsidRPr="00952F86">
              <w:rPr>
                <w:rStyle w:val="Hyperlink"/>
                <w:rFonts w:eastAsia="Times New Roman" w:cstheme="minorHAnsi"/>
                <w:noProof/>
              </w:rPr>
              <w:t>D.1.</w:t>
            </w:r>
            <w:r>
              <w:rPr>
                <w:noProof/>
                <w:kern w:val="2"/>
                <w14:ligatures w14:val="standardContextual"/>
              </w:rPr>
              <w:tab/>
            </w:r>
            <w:r w:rsidRPr="00952F86">
              <w:rPr>
                <w:rStyle w:val="Hyperlink"/>
                <w:rFonts w:eastAsia="Times New Roman"/>
                <w:noProof/>
              </w:rPr>
              <w:t>Overall progress</w:t>
            </w:r>
            <w:r>
              <w:rPr>
                <w:noProof/>
                <w:webHidden/>
              </w:rPr>
              <w:tab/>
            </w:r>
            <w:r>
              <w:rPr>
                <w:noProof/>
                <w:webHidden/>
              </w:rPr>
              <w:fldChar w:fldCharType="begin"/>
            </w:r>
            <w:r>
              <w:rPr>
                <w:noProof/>
                <w:webHidden/>
              </w:rPr>
              <w:instrText xml:space="preserve"> PAGEREF _Toc180052379 \h </w:instrText>
            </w:r>
            <w:r>
              <w:rPr>
                <w:noProof/>
                <w:webHidden/>
              </w:rPr>
              <w:fldChar w:fldCharType="separate"/>
            </w:r>
            <w:r w:rsidR="00FB22A6">
              <w:rPr>
                <w:noProof/>
                <w:webHidden/>
              </w:rPr>
              <w:t>15</w:t>
            </w:r>
            <w:r>
              <w:rPr>
                <w:noProof/>
                <w:webHidden/>
              </w:rPr>
              <w:fldChar w:fldCharType="end"/>
            </w:r>
          </w:hyperlink>
        </w:p>
        <w:p w:rsidR="009A0477" w:rsidP="00FB22A6" w14:paraId="4B0C7F02" w14:textId="3CD9015B">
          <w:pPr>
            <w:pStyle w:val="TOC3"/>
            <w:rPr>
              <w:noProof/>
              <w:kern w:val="2"/>
              <w14:ligatures w14:val="standardContextual"/>
            </w:rPr>
          </w:pPr>
          <w:hyperlink w:anchor="_Toc180052380" w:history="1">
            <w:r w:rsidRPr="00952F86">
              <w:rPr>
                <w:rStyle w:val="Hyperlink"/>
                <w:rFonts w:eastAsia="Times New Roman" w:cstheme="minorHAnsi"/>
                <w:noProof/>
              </w:rPr>
              <w:t>D.2.</w:t>
            </w:r>
            <w:r>
              <w:rPr>
                <w:noProof/>
                <w:kern w:val="2"/>
                <w14:ligatures w14:val="standardContextual"/>
              </w:rPr>
              <w:tab/>
            </w:r>
            <w:r w:rsidRPr="00952F86">
              <w:rPr>
                <w:rStyle w:val="Hyperlink"/>
                <w:rFonts w:eastAsia="Times New Roman"/>
                <w:noProof/>
              </w:rPr>
              <w:t>Challenges/Barriers</w:t>
            </w:r>
            <w:r>
              <w:rPr>
                <w:noProof/>
                <w:webHidden/>
              </w:rPr>
              <w:tab/>
            </w:r>
            <w:r>
              <w:rPr>
                <w:noProof/>
                <w:webHidden/>
              </w:rPr>
              <w:fldChar w:fldCharType="begin"/>
            </w:r>
            <w:r>
              <w:rPr>
                <w:noProof/>
                <w:webHidden/>
              </w:rPr>
              <w:instrText xml:space="preserve"> PAGEREF _Toc180052380 \h </w:instrText>
            </w:r>
            <w:r>
              <w:rPr>
                <w:noProof/>
                <w:webHidden/>
              </w:rPr>
              <w:fldChar w:fldCharType="separate"/>
            </w:r>
            <w:r w:rsidR="00FB22A6">
              <w:rPr>
                <w:noProof/>
                <w:webHidden/>
              </w:rPr>
              <w:t>15</w:t>
            </w:r>
            <w:r>
              <w:rPr>
                <w:noProof/>
                <w:webHidden/>
              </w:rPr>
              <w:fldChar w:fldCharType="end"/>
            </w:r>
          </w:hyperlink>
        </w:p>
        <w:p w:rsidR="009A0477" w:rsidP="00FB22A6" w14:paraId="39713D34" w14:textId="6C15D58D">
          <w:pPr>
            <w:pStyle w:val="TOC3"/>
            <w:rPr>
              <w:noProof/>
              <w:kern w:val="2"/>
              <w14:ligatures w14:val="standardContextual"/>
            </w:rPr>
          </w:pPr>
          <w:hyperlink w:anchor="_Toc180052381" w:history="1">
            <w:r w:rsidRPr="00952F86">
              <w:rPr>
                <w:rStyle w:val="Hyperlink"/>
                <w:rFonts w:eastAsia="Times New Roman" w:cstheme="minorHAnsi"/>
                <w:noProof/>
              </w:rPr>
              <w:t>D.3.</w:t>
            </w:r>
            <w:r>
              <w:rPr>
                <w:noProof/>
                <w:kern w:val="2"/>
                <w14:ligatures w14:val="standardContextual"/>
              </w:rPr>
              <w:tab/>
            </w:r>
            <w:r w:rsidRPr="00952F86">
              <w:rPr>
                <w:rStyle w:val="Hyperlink"/>
                <w:rFonts w:eastAsia="Times New Roman"/>
                <w:noProof/>
              </w:rPr>
              <w:t>Successes</w:t>
            </w:r>
            <w:r>
              <w:rPr>
                <w:noProof/>
                <w:webHidden/>
              </w:rPr>
              <w:tab/>
            </w:r>
            <w:r>
              <w:rPr>
                <w:noProof/>
                <w:webHidden/>
              </w:rPr>
              <w:fldChar w:fldCharType="begin"/>
            </w:r>
            <w:r>
              <w:rPr>
                <w:noProof/>
                <w:webHidden/>
              </w:rPr>
              <w:instrText xml:space="preserve"> PAGEREF _Toc180052381 \h </w:instrText>
            </w:r>
            <w:r>
              <w:rPr>
                <w:noProof/>
                <w:webHidden/>
              </w:rPr>
              <w:fldChar w:fldCharType="separate"/>
            </w:r>
            <w:r w:rsidR="00FB22A6">
              <w:rPr>
                <w:noProof/>
                <w:webHidden/>
              </w:rPr>
              <w:t>15</w:t>
            </w:r>
            <w:r>
              <w:rPr>
                <w:noProof/>
                <w:webHidden/>
              </w:rPr>
              <w:fldChar w:fldCharType="end"/>
            </w:r>
          </w:hyperlink>
        </w:p>
        <w:p w:rsidR="009A0477" w:rsidP="00FB22A6" w14:paraId="4845C6B0" w14:textId="1CAE65BB">
          <w:pPr>
            <w:pStyle w:val="TOC3"/>
            <w:rPr>
              <w:noProof/>
              <w:kern w:val="2"/>
              <w14:ligatures w14:val="standardContextual"/>
            </w:rPr>
          </w:pPr>
          <w:hyperlink w:anchor="_Toc180052382" w:history="1">
            <w:r w:rsidRPr="00952F86">
              <w:rPr>
                <w:rStyle w:val="Hyperlink"/>
                <w:rFonts w:eastAsia="Times New Roman" w:cstheme="minorHAnsi"/>
                <w:noProof/>
              </w:rPr>
              <w:t>D.4.</w:t>
            </w:r>
            <w:r>
              <w:rPr>
                <w:noProof/>
                <w:kern w:val="2"/>
                <w14:ligatures w14:val="standardContextual"/>
              </w:rPr>
              <w:tab/>
            </w:r>
            <w:r w:rsidRPr="00952F86">
              <w:rPr>
                <w:rStyle w:val="Hyperlink"/>
                <w:rFonts w:eastAsia="Times New Roman"/>
                <w:noProof/>
              </w:rPr>
              <w:t>Innovations</w:t>
            </w:r>
            <w:r>
              <w:rPr>
                <w:noProof/>
                <w:webHidden/>
              </w:rPr>
              <w:tab/>
            </w:r>
            <w:r>
              <w:rPr>
                <w:noProof/>
                <w:webHidden/>
              </w:rPr>
              <w:fldChar w:fldCharType="begin"/>
            </w:r>
            <w:r>
              <w:rPr>
                <w:noProof/>
                <w:webHidden/>
              </w:rPr>
              <w:instrText xml:space="preserve"> PAGEREF _Toc180052382 \h </w:instrText>
            </w:r>
            <w:r>
              <w:rPr>
                <w:noProof/>
                <w:webHidden/>
              </w:rPr>
              <w:fldChar w:fldCharType="separate"/>
            </w:r>
            <w:r w:rsidR="00FB22A6">
              <w:rPr>
                <w:noProof/>
                <w:webHidden/>
              </w:rPr>
              <w:t>15</w:t>
            </w:r>
            <w:r>
              <w:rPr>
                <w:noProof/>
                <w:webHidden/>
              </w:rPr>
              <w:fldChar w:fldCharType="end"/>
            </w:r>
          </w:hyperlink>
        </w:p>
        <w:p w:rsidR="009A0477" w:rsidRPr="00AD3103" w:rsidP="00FB22A6" w14:paraId="37E41CC3" w14:textId="698172CD">
          <w:pPr>
            <w:pStyle w:val="TOC3"/>
            <w:rPr>
              <w:rStyle w:val="Hyperlink"/>
              <w:noProof/>
            </w:rPr>
          </w:pPr>
          <w:hyperlink w:anchor="_Toc180052383" w:history="1">
            <w:r w:rsidRPr="00952F86">
              <w:rPr>
                <w:rStyle w:val="Hyperlink"/>
                <w:noProof/>
              </w:rPr>
              <w:t>E.</w:t>
            </w:r>
            <w:r w:rsidRPr="00AD3103">
              <w:rPr>
                <w:rStyle w:val="Hyperlink"/>
                <w:noProof/>
              </w:rPr>
              <w:tab/>
            </w:r>
            <w:r w:rsidRPr="00952F86">
              <w:rPr>
                <w:rStyle w:val="Hyperlink"/>
                <w:noProof/>
              </w:rPr>
              <w:t>Comments (Optional)</w:t>
            </w:r>
            <w:r w:rsidRPr="00AD3103">
              <w:rPr>
                <w:rStyle w:val="Hyperlink"/>
                <w:noProof/>
                <w:webHidden/>
              </w:rPr>
              <w:tab/>
            </w:r>
            <w:r w:rsidRPr="00AD3103">
              <w:rPr>
                <w:rStyle w:val="Hyperlink"/>
                <w:noProof/>
                <w:webHidden/>
              </w:rPr>
              <w:fldChar w:fldCharType="begin"/>
            </w:r>
            <w:r w:rsidRPr="00AD3103">
              <w:rPr>
                <w:rStyle w:val="Hyperlink"/>
                <w:noProof/>
                <w:webHidden/>
              </w:rPr>
              <w:instrText xml:space="preserve"> PAGEREF _Toc180052383 \h </w:instrText>
            </w:r>
            <w:r w:rsidRPr="00AD3103">
              <w:rPr>
                <w:rStyle w:val="Hyperlink"/>
                <w:noProof/>
                <w:webHidden/>
              </w:rPr>
              <w:fldChar w:fldCharType="separate"/>
            </w:r>
            <w:r w:rsidR="00FB22A6">
              <w:rPr>
                <w:rStyle w:val="Hyperlink"/>
                <w:noProof/>
                <w:webHidden/>
              </w:rPr>
              <w:t>15</w:t>
            </w:r>
            <w:r w:rsidRPr="00AD3103">
              <w:rPr>
                <w:rStyle w:val="Hyperlink"/>
                <w:noProof/>
                <w:webHidden/>
              </w:rPr>
              <w:fldChar w:fldCharType="end"/>
            </w:r>
          </w:hyperlink>
        </w:p>
        <w:p w:rsidR="009A0477" w:rsidRPr="00AD3103" w:rsidP="006038C4" w14:paraId="453041FA" w14:textId="261E0155">
          <w:pPr>
            <w:pStyle w:val="TOC1"/>
            <w:rPr>
              <w:rStyle w:val="Hyperlink"/>
            </w:rPr>
          </w:pPr>
          <w:hyperlink w:anchor="_Toc180052384" w:history="1">
            <w:r w:rsidRPr="00952F86">
              <w:rPr>
                <w:rStyle w:val="Hyperlink"/>
              </w:rPr>
              <w:t>III.</w:t>
            </w:r>
            <w:r w:rsidRPr="00AD3103">
              <w:rPr>
                <w:rStyle w:val="Hyperlink"/>
              </w:rPr>
              <w:tab/>
            </w:r>
            <w:r w:rsidRPr="00952F86">
              <w:rPr>
                <w:rStyle w:val="Hyperlink"/>
              </w:rPr>
              <w:t>Work Plans</w:t>
            </w:r>
            <w:r w:rsidRPr="00AD3103">
              <w:rPr>
                <w:rStyle w:val="Hyperlink"/>
                <w:webHidden/>
              </w:rPr>
              <w:tab/>
            </w:r>
            <w:r w:rsidRPr="00AD3103">
              <w:rPr>
                <w:rStyle w:val="Hyperlink"/>
                <w:webHidden/>
              </w:rPr>
              <w:fldChar w:fldCharType="begin"/>
            </w:r>
            <w:r w:rsidRPr="00AD3103">
              <w:rPr>
                <w:rStyle w:val="Hyperlink"/>
                <w:webHidden/>
              </w:rPr>
              <w:instrText xml:space="preserve"> PAGEREF _Toc180052384 \h </w:instrText>
            </w:r>
            <w:r w:rsidRPr="00AD3103">
              <w:rPr>
                <w:rStyle w:val="Hyperlink"/>
                <w:webHidden/>
              </w:rPr>
              <w:fldChar w:fldCharType="separate"/>
            </w:r>
            <w:r w:rsidR="00FB22A6">
              <w:rPr>
                <w:rStyle w:val="Hyperlink"/>
                <w:webHidden/>
              </w:rPr>
              <w:t>15</w:t>
            </w:r>
            <w:r w:rsidRPr="00AD3103">
              <w:rPr>
                <w:rStyle w:val="Hyperlink"/>
                <w:webHidden/>
              </w:rPr>
              <w:fldChar w:fldCharType="end"/>
            </w:r>
          </w:hyperlink>
        </w:p>
        <w:p w:rsidR="009A0477" w:rsidRPr="00AD3103" w:rsidP="00FB22A6" w14:paraId="675FE531" w14:textId="6825F211">
          <w:pPr>
            <w:pStyle w:val="TOC3"/>
            <w:rPr>
              <w:rStyle w:val="Hyperlink"/>
              <w:noProof/>
            </w:rPr>
          </w:pPr>
          <w:hyperlink w:anchor="_Toc180052385" w:history="1">
            <w:r w:rsidRPr="00952F86">
              <w:rPr>
                <w:rStyle w:val="Hyperlink"/>
                <w:noProof/>
              </w:rPr>
              <w:t>A.</w:t>
            </w:r>
            <w:r w:rsidRPr="00AD3103">
              <w:rPr>
                <w:rStyle w:val="Hyperlink"/>
                <w:noProof/>
              </w:rPr>
              <w:tab/>
            </w:r>
            <w:r w:rsidRPr="00952F86">
              <w:rPr>
                <w:rStyle w:val="Hyperlink"/>
                <w:noProof/>
              </w:rPr>
              <w:t>Disparities impact statement</w:t>
            </w:r>
            <w:r w:rsidRPr="00AD3103">
              <w:rPr>
                <w:rStyle w:val="Hyperlink"/>
                <w:noProof/>
                <w:webHidden/>
              </w:rPr>
              <w:tab/>
            </w:r>
            <w:r w:rsidRPr="00AD3103">
              <w:rPr>
                <w:rStyle w:val="Hyperlink"/>
                <w:noProof/>
                <w:webHidden/>
              </w:rPr>
              <w:fldChar w:fldCharType="begin"/>
            </w:r>
            <w:r w:rsidRPr="00AD3103">
              <w:rPr>
                <w:rStyle w:val="Hyperlink"/>
                <w:noProof/>
                <w:webHidden/>
              </w:rPr>
              <w:instrText xml:space="preserve"> PAGEREF _Toc180052385 \h </w:instrText>
            </w:r>
            <w:r w:rsidRPr="00AD3103">
              <w:rPr>
                <w:rStyle w:val="Hyperlink"/>
                <w:noProof/>
                <w:webHidden/>
              </w:rPr>
              <w:fldChar w:fldCharType="separate"/>
            </w:r>
            <w:r w:rsidR="00FB22A6">
              <w:rPr>
                <w:rStyle w:val="Hyperlink"/>
                <w:noProof/>
                <w:webHidden/>
              </w:rPr>
              <w:t>15</w:t>
            </w:r>
            <w:r w:rsidRPr="00AD3103">
              <w:rPr>
                <w:rStyle w:val="Hyperlink"/>
                <w:noProof/>
                <w:webHidden/>
              </w:rPr>
              <w:fldChar w:fldCharType="end"/>
            </w:r>
          </w:hyperlink>
        </w:p>
        <w:p w:rsidR="009A0477" w:rsidRPr="00AD3103" w:rsidP="00FB22A6" w14:paraId="64E86CAE" w14:textId="12C46E5D">
          <w:pPr>
            <w:pStyle w:val="TOC3"/>
            <w:rPr>
              <w:rStyle w:val="Hyperlink"/>
              <w:noProof/>
            </w:rPr>
          </w:pPr>
          <w:hyperlink w:anchor="_Toc180052386" w:history="1">
            <w:r w:rsidRPr="00952F86">
              <w:rPr>
                <w:rStyle w:val="Hyperlink"/>
                <w:noProof/>
              </w:rPr>
              <w:t>B.</w:t>
            </w:r>
            <w:r w:rsidRPr="00AD3103">
              <w:rPr>
                <w:rStyle w:val="Hyperlink"/>
                <w:noProof/>
              </w:rPr>
              <w:tab/>
            </w:r>
            <w:r w:rsidRPr="00952F86">
              <w:rPr>
                <w:rStyle w:val="Hyperlink"/>
                <w:noProof/>
              </w:rPr>
              <w:t>Organizational Readiness Assessment</w:t>
            </w:r>
            <w:r w:rsidRPr="00AD3103">
              <w:rPr>
                <w:rStyle w:val="Hyperlink"/>
                <w:noProof/>
                <w:webHidden/>
              </w:rPr>
              <w:tab/>
            </w:r>
            <w:r w:rsidRPr="00AD3103">
              <w:rPr>
                <w:rStyle w:val="Hyperlink"/>
                <w:noProof/>
                <w:webHidden/>
              </w:rPr>
              <w:fldChar w:fldCharType="begin"/>
            </w:r>
            <w:r w:rsidRPr="00AD3103">
              <w:rPr>
                <w:rStyle w:val="Hyperlink"/>
                <w:noProof/>
                <w:webHidden/>
              </w:rPr>
              <w:instrText xml:space="preserve"> PAGEREF _Toc180052386 \h </w:instrText>
            </w:r>
            <w:r w:rsidRPr="00AD3103">
              <w:rPr>
                <w:rStyle w:val="Hyperlink"/>
                <w:noProof/>
                <w:webHidden/>
              </w:rPr>
              <w:fldChar w:fldCharType="separate"/>
            </w:r>
            <w:r w:rsidR="00FB22A6">
              <w:rPr>
                <w:rStyle w:val="Hyperlink"/>
                <w:noProof/>
                <w:webHidden/>
              </w:rPr>
              <w:t>15</w:t>
            </w:r>
            <w:r w:rsidRPr="00AD3103">
              <w:rPr>
                <w:rStyle w:val="Hyperlink"/>
                <w:noProof/>
                <w:webHidden/>
              </w:rPr>
              <w:fldChar w:fldCharType="end"/>
            </w:r>
          </w:hyperlink>
        </w:p>
        <w:p w:rsidR="009A0477" w:rsidRPr="00AD3103" w:rsidP="006038C4" w14:paraId="439E2DEC" w14:textId="14CAA6C0">
          <w:pPr>
            <w:pStyle w:val="TOC1"/>
            <w:rPr>
              <w:rStyle w:val="Hyperlink"/>
            </w:rPr>
          </w:pPr>
          <w:hyperlink w:anchor="_Toc180052387" w:history="1">
            <w:r w:rsidRPr="00952F86">
              <w:rPr>
                <w:rStyle w:val="Hyperlink"/>
              </w:rPr>
              <w:t>APPENDIX A – List of Definitions</w:t>
            </w:r>
            <w:r w:rsidRPr="00AD3103">
              <w:rPr>
                <w:rStyle w:val="Hyperlink"/>
                <w:webHidden/>
              </w:rPr>
              <w:tab/>
            </w:r>
            <w:r w:rsidRPr="00AD3103">
              <w:rPr>
                <w:rStyle w:val="Hyperlink"/>
                <w:webHidden/>
              </w:rPr>
              <w:fldChar w:fldCharType="begin"/>
            </w:r>
            <w:r w:rsidRPr="00AD3103">
              <w:rPr>
                <w:rStyle w:val="Hyperlink"/>
                <w:webHidden/>
              </w:rPr>
              <w:instrText xml:space="preserve"> PAGEREF _Toc180052387 \h </w:instrText>
            </w:r>
            <w:r w:rsidRPr="00AD3103">
              <w:rPr>
                <w:rStyle w:val="Hyperlink"/>
                <w:webHidden/>
              </w:rPr>
              <w:fldChar w:fldCharType="separate"/>
            </w:r>
            <w:r w:rsidR="00FB22A6">
              <w:rPr>
                <w:rStyle w:val="Hyperlink"/>
                <w:webHidden/>
              </w:rPr>
              <w:t>16</w:t>
            </w:r>
            <w:r w:rsidRPr="00AD3103">
              <w:rPr>
                <w:rStyle w:val="Hyperlink"/>
                <w:webHidden/>
              </w:rPr>
              <w:fldChar w:fldCharType="end"/>
            </w:r>
          </w:hyperlink>
        </w:p>
        <w:p w:rsidR="009A0477" w:rsidRPr="00AD3103" w:rsidP="006038C4" w14:paraId="265480FD" w14:textId="3D6BD9BC">
          <w:pPr>
            <w:pStyle w:val="TOC1"/>
            <w:rPr>
              <w:rStyle w:val="Hyperlink"/>
            </w:rPr>
          </w:pPr>
          <w:hyperlink w:anchor="_Toc180052388" w:history="1">
            <w:r w:rsidRPr="00952F86">
              <w:rPr>
                <w:rStyle w:val="Hyperlink"/>
              </w:rPr>
              <w:t>APPENDIX B – List of Prevention Strategies</w:t>
            </w:r>
            <w:r w:rsidRPr="00AD3103">
              <w:rPr>
                <w:rStyle w:val="Hyperlink"/>
                <w:webHidden/>
              </w:rPr>
              <w:tab/>
            </w:r>
            <w:r w:rsidRPr="00AD3103">
              <w:rPr>
                <w:rStyle w:val="Hyperlink"/>
                <w:webHidden/>
              </w:rPr>
              <w:fldChar w:fldCharType="begin"/>
            </w:r>
            <w:r w:rsidRPr="00AD3103">
              <w:rPr>
                <w:rStyle w:val="Hyperlink"/>
                <w:webHidden/>
              </w:rPr>
              <w:instrText xml:space="preserve"> PAGEREF _Toc180052388 \h </w:instrText>
            </w:r>
            <w:r w:rsidRPr="00AD3103">
              <w:rPr>
                <w:rStyle w:val="Hyperlink"/>
                <w:webHidden/>
              </w:rPr>
              <w:fldChar w:fldCharType="separate"/>
            </w:r>
            <w:r w:rsidR="00FB22A6">
              <w:rPr>
                <w:rStyle w:val="Hyperlink"/>
                <w:webHidden/>
              </w:rPr>
              <w:t>27</w:t>
            </w:r>
            <w:r w:rsidRPr="00AD3103">
              <w:rPr>
                <w:rStyle w:val="Hyperlink"/>
                <w:webHidden/>
              </w:rPr>
              <w:fldChar w:fldCharType="end"/>
            </w:r>
          </w:hyperlink>
        </w:p>
        <w:p w:rsidR="00B95261" w:rsidRPr="00D05EF1" w:rsidP="006038C4" w14:paraId="2F68752C" w14:textId="78FF6F15">
          <w:pPr>
            <w:pStyle w:val="TOC1"/>
            <w:rPr>
              <w:rStyle w:val="Hyperlink"/>
              <w:b w:val="0"/>
              <w:bCs w:val="0"/>
              <w:noProof w:val="0"/>
            </w:rPr>
          </w:pPr>
          <w:r w:rsidRPr="00F001DF">
            <w:fldChar w:fldCharType="end"/>
          </w:r>
        </w:p>
      </w:sdtContent>
    </w:sdt>
    <w:p w:rsidR="00E87017" w:rsidRPr="003638A2" w:rsidP="3F4A4B79" w14:paraId="41458455" w14:textId="5563D90C">
      <w:pPr>
        <w:spacing w:after="0" w:line="240" w:lineRule="auto"/>
        <w:jc w:val="center"/>
        <w:rPr>
          <w:b/>
          <w:bCs/>
        </w:rPr>
        <w:sectPr w:rsidSect="00567A3B">
          <w:headerReference w:type="even" r:id="rId10"/>
          <w:headerReference w:type="default" r:id="rId11"/>
          <w:footerReference w:type="default" r:id="rId12"/>
          <w:headerReference w:type="first" r:id="rId13"/>
          <w:pgSz w:w="12240" w:h="15840" w:code="1"/>
          <w:pgMar w:top="1440" w:right="1296" w:bottom="1440" w:left="1296" w:header="432" w:footer="720" w:gutter="0"/>
          <w:pgNumType w:start="0"/>
          <w:cols w:space="720"/>
          <w:titlePg/>
          <w:docGrid w:linePitch="299"/>
        </w:sectPr>
      </w:pPr>
    </w:p>
    <w:p w:rsidR="00E46177" w:rsidRPr="003638A2" w:rsidP="003638A2" w14:paraId="15B0955E" w14:textId="27F8B7F0">
      <w:pPr>
        <w:shd w:val="clear" w:color="auto" w:fill="FFFFFF" w:themeFill="background1"/>
        <w:spacing w:after="0" w:line="288" w:lineRule="auto"/>
        <w:jc w:val="center"/>
        <w:rPr>
          <w:b/>
          <w:bCs/>
        </w:rPr>
      </w:pPr>
      <w:r w:rsidRPr="003638A2">
        <w:rPr>
          <w:b/>
        </w:rPr>
        <w:t>Minority AIDS Initiative</w:t>
      </w:r>
      <w:r w:rsidRPr="003638A2">
        <w:rPr>
          <w:b/>
          <w:bCs/>
        </w:rPr>
        <w:t>:</w:t>
      </w:r>
      <w:r w:rsidRPr="003638A2">
        <w:rPr>
          <w:b/>
        </w:rPr>
        <w:t xml:space="preserve"> Substance Use Disorder</w:t>
      </w:r>
      <w:r w:rsidRPr="00A64C33" w:rsidR="00A64C33">
        <w:rPr>
          <w:rFonts w:cstheme="minorHAnsi"/>
          <w:b/>
          <w:bCs/>
        </w:rPr>
        <w:t xml:space="preserve"> </w:t>
      </w:r>
      <w:r w:rsidR="00A64C33">
        <w:rPr>
          <w:rFonts w:cstheme="minorHAnsi"/>
          <w:b/>
          <w:bCs/>
        </w:rPr>
        <w:t>Prevention and Treatment Pilot Program</w:t>
      </w:r>
    </w:p>
    <w:p w:rsidR="003509EE" w:rsidRPr="003638A2" w:rsidP="003638A2" w14:paraId="4E89CBA8" w14:textId="6880E909">
      <w:pPr>
        <w:shd w:val="clear" w:color="auto" w:fill="FFFFFF" w:themeFill="background1"/>
        <w:spacing w:after="0" w:line="240" w:lineRule="auto"/>
        <w:jc w:val="center"/>
        <w:rPr>
          <w:rFonts w:cstheme="minorHAnsi"/>
          <w:b/>
          <w:bCs/>
          <w:sz w:val="24"/>
          <w:szCs w:val="24"/>
        </w:rPr>
      </w:pPr>
      <w:r w:rsidRPr="003638A2">
        <w:rPr>
          <w:rFonts w:cstheme="minorHAnsi"/>
          <w:b/>
          <w:bCs/>
          <w:sz w:val="24"/>
          <w:szCs w:val="24"/>
        </w:rPr>
        <w:t>Online Reporting Tool</w:t>
      </w:r>
      <w:r w:rsidRPr="003638A2" w:rsidR="004029CD">
        <w:rPr>
          <w:rFonts w:cstheme="minorHAnsi"/>
          <w:b/>
          <w:bCs/>
          <w:sz w:val="24"/>
          <w:szCs w:val="24"/>
        </w:rPr>
        <w:t xml:space="preserve"> (</w:t>
      </w:r>
      <w:r w:rsidRPr="003638A2" w:rsidR="00AE5E63">
        <w:rPr>
          <w:rFonts w:cstheme="minorHAnsi"/>
          <w:b/>
          <w:bCs/>
          <w:sz w:val="24"/>
          <w:szCs w:val="24"/>
        </w:rPr>
        <w:t>MAI-</w:t>
      </w:r>
      <w:r w:rsidRPr="003638A2" w:rsidR="00A15CF5">
        <w:rPr>
          <w:rFonts w:cstheme="minorHAnsi"/>
          <w:b/>
          <w:bCs/>
          <w:sz w:val="24"/>
          <w:szCs w:val="24"/>
        </w:rPr>
        <w:t>PORT</w:t>
      </w:r>
      <w:r w:rsidRPr="003638A2" w:rsidR="004029CD">
        <w:rPr>
          <w:rFonts w:cstheme="minorHAnsi"/>
          <w:b/>
          <w:bCs/>
          <w:sz w:val="24"/>
          <w:szCs w:val="24"/>
        </w:rPr>
        <w:t>)</w:t>
      </w:r>
    </w:p>
    <w:p w:rsidR="0009215A" w:rsidRPr="003638A2" w:rsidP="003638A2" w14:paraId="28C98F2B" w14:textId="77777777">
      <w:pPr>
        <w:shd w:val="clear" w:color="auto" w:fill="FFFFFF" w:themeFill="background1"/>
        <w:spacing w:after="0" w:line="240" w:lineRule="auto"/>
        <w:jc w:val="center"/>
        <w:rPr>
          <w:rFonts w:cstheme="minorHAnsi"/>
          <w:b/>
          <w:bCs/>
          <w:sz w:val="24"/>
          <w:szCs w:val="24"/>
        </w:rPr>
      </w:pPr>
    </w:p>
    <w:p w:rsidR="006C3940" w:rsidRPr="003638A2" w:rsidP="3F4A4B79" w14:paraId="12151B8A" w14:textId="31733125">
      <w:pPr>
        <w:pStyle w:val="Heading1"/>
        <w:keepNext w:val="0"/>
        <w:keepLines w:val="0"/>
        <w:numPr>
          <w:ilvl w:val="0"/>
          <w:numId w:val="1"/>
        </w:numPr>
        <w:shd w:val="clear" w:color="auto" w:fill="F7CAAC" w:themeFill="accent2" w:themeFillTint="66"/>
        <w:spacing w:before="120" w:after="120" w:line="240" w:lineRule="auto"/>
        <w:ind w:left="360" w:hanging="360"/>
        <w:rPr>
          <w:rFonts w:asciiTheme="minorHAnsi" w:hAnsiTheme="minorHAnsi" w:cstheme="minorBidi"/>
          <w:smallCaps w:val="0"/>
          <w:color w:val="2F5496"/>
          <w:sz w:val="28"/>
          <w:szCs w:val="28"/>
        </w:rPr>
      </w:pPr>
      <w:bookmarkStart w:id="0" w:name="_Toc180052339"/>
      <w:r w:rsidRPr="3F4A4B79">
        <w:rPr>
          <w:rFonts w:asciiTheme="minorHAnsi" w:hAnsiTheme="minorHAnsi" w:cstheme="minorBidi"/>
          <w:smallCaps w:val="0"/>
          <w:color w:val="2F5496" w:themeColor="accent1" w:themeShade="BF"/>
          <w:sz w:val="28"/>
          <w:szCs w:val="28"/>
        </w:rPr>
        <w:t>Annual Targets Report</w:t>
      </w:r>
      <w:bookmarkEnd w:id="0"/>
    </w:p>
    <w:p w:rsidR="00994842" w:rsidRPr="00FC0D30" w:rsidP="003638A2" w14:paraId="1A3AB77B" w14:textId="77777777">
      <w:pPr>
        <w:shd w:val="clear" w:color="auto" w:fill="FFFFFF" w:themeFill="background1"/>
        <w:rPr>
          <w:sz w:val="20"/>
          <w:szCs w:val="20"/>
        </w:rPr>
      </w:pPr>
      <w:r w:rsidRPr="00FC0D30">
        <w:rPr>
          <w:sz w:val="20"/>
          <w:szCs w:val="20"/>
          <w:shd w:val="clear" w:color="auto" w:fill="E7E6E6" w:themeFill="background2"/>
        </w:rPr>
        <w:t>[</w:t>
      </w:r>
      <w:r w:rsidRPr="00FC0D30">
        <w:rPr>
          <w:smallCaps/>
          <w:sz w:val="20"/>
          <w:szCs w:val="20"/>
          <w:shd w:val="clear" w:color="auto" w:fill="E7E6E6" w:themeFill="background2"/>
        </w:rPr>
        <w:t xml:space="preserve">To </w:t>
      </w:r>
      <w:r w:rsidRPr="00FC0D30">
        <w:rPr>
          <w:rFonts w:cstheme="minorHAnsi"/>
          <w:smallCaps/>
          <w:sz w:val="20"/>
          <w:szCs w:val="20"/>
          <w:shd w:val="clear" w:color="auto" w:fill="E7E6E6" w:themeFill="background2"/>
        </w:rPr>
        <w:t>be</w:t>
      </w:r>
      <w:r w:rsidRPr="00FC0D30">
        <w:rPr>
          <w:smallCaps/>
          <w:sz w:val="20"/>
          <w:szCs w:val="20"/>
          <w:shd w:val="clear" w:color="auto" w:fill="E7E6E6" w:themeFill="background2"/>
        </w:rPr>
        <w:t xml:space="preserve"> entered in the “Work Plan” section of SPARS</w:t>
      </w:r>
      <w:r w:rsidRPr="00FC0D30">
        <w:rPr>
          <w:sz w:val="20"/>
          <w:szCs w:val="20"/>
          <w:shd w:val="clear" w:color="auto" w:fill="E7E6E6" w:themeFill="background2"/>
        </w:rPr>
        <w:t>]</w:t>
      </w:r>
    </w:p>
    <w:p w:rsidR="008007F4" w:rsidRPr="00FC0D30" w:rsidP="00FC0D30" w14:paraId="0A44D793" w14:textId="6A885969">
      <w:pPr>
        <w:shd w:val="clear" w:color="auto" w:fill="FFFFFF" w:themeFill="background1"/>
        <w:spacing w:after="120" w:line="240" w:lineRule="auto"/>
        <w:rPr>
          <w:rFonts w:cstheme="minorHAnsi"/>
          <w:sz w:val="20"/>
          <w:szCs w:val="20"/>
        </w:rPr>
      </w:pPr>
      <w:r w:rsidRPr="00FC0D30">
        <w:rPr>
          <w:rFonts w:cstheme="minorHAnsi"/>
          <w:sz w:val="20"/>
          <w:szCs w:val="20"/>
          <w:u w:val="single"/>
        </w:rPr>
        <w:t>Note</w:t>
      </w:r>
      <w:r w:rsidRPr="00FC0D30">
        <w:rPr>
          <w:rFonts w:cstheme="minorHAnsi"/>
          <w:sz w:val="20"/>
          <w:szCs w:val="20"/>
        </w:rPr>
        <w:t xml:space="preserve">: </w:t>
      </w:r>
      <w:r w:rsidRPr="00FC0D30" w:rsidR="004978E1">
        <w:rPr>
          <w:rFonts w:cstheme="minorHAnsi"/>
          <w:sz w:val="20"/>
          <w:szCs w:val="20"/>
        </w:rPr>
        <w:t xml:space="preserve">List of </w:t>
      </w:r>
      <w:r w:rsidRPr="00FC0D30" w:rsidR="007312A1">
        <w:rPr>
          <w:rFonts w:cstheme="minorHAnsi"/>
          <w:sz w:val="20"/>
          <w:szCs w:val="20"/>
        </w:rPr>
        <w:t>d</w:t>
      </w:r>
      <w:r w:rsidRPr="00FC0D30">
        <w:rPr>
          <w:rFonts w:cstheme="minorHAnsi"/>
          <w:sz w:val="20"/>
          <w:szCs w:val="20"/>
        </w:rPr>
        <w:t>efinition</w:t>
      </w:r>
      <w:r w:rsidRPr="00FC0D30" w:rsidR="004978E1">
        <w:rPr>
          <w:rFonts w:cstheme="minorHAnsi"/>
          <w:sz w:val="20"/>
          <w:szCs w:val="20"/>
        </w:rPr>
        <w:t>s</w:t>
      </w:r>
      <w:r w:rsidRPr="00FC0D30">
        <w:rPr>
          <w:rFonts w:cstheme="minorHAnsi"/>
          <w:sz w:val="20"/>
          <w:szCs w:val="20"/>
        </w:rPr>
        <w:t xml:space="preserve"> can be found in </w:t>
      </w:r>
      <w:hyperlink w:anchor="_APPENDIX_A_–" w:history="1">
        <w:r w:rsidRPr="00FC0D30">
          <w:rPr>
            <w:rStyle w:val="Hyperlink"/>
            <w:rFonts w:cstheme="minorHAnsi"/>
            <w:color w:val="0000FF"/>
            <w:sz w:val="20"/>
            <w:szCs w:val="20"/>
          </w:rPr>
          <w:t>Appendix A</w:t>
        </w:r>
      </w:hyperlink>
      <w:r w:rsidRPr="00FC0D30">
        <w:rPr>
          <w:rStyle w:val="Hyperlink"/>
          <w:rFonts w:cstheme="minorHAnsi"/>
          <w:color w:val="auto"/>
          <w:sz w:val="20"/>
          <w:szCs w:val="20"/>
          <w:u w:val="none"/>
        </w:rPr>
        <w:t>.</w:t>
      </w:r>
      <w:r w:rsidRPr="00FC0D30" w:rsidR="0046198C">
        <w:rPr>
          <w:rStyle w:val="Hyperlink"/>
          <w:rFonts w:cstheme="minorHAnsi"/>
          <w:color w:val="auto"/>
          <w:sz w:val="20"/>
          <w:szCs w:val="20"/>
          <w:u w:val="none"/>
        </w:rPr>
        <w:t xml:space="preserve"> List of </w:t>
      </w:r>
      <w:r w:rsidRPr="00FC0D30" w:rsidR="00D7104D">
        <w:rPr>
          <w:rStyle w:val="Hyperlink"/>
          <w:rFonts w:cstheme="minorHAnsi"/>
          <w:color w:val="auto"/>
          <w:sz w:val="20"/>
          <w:szCs w:val="20"/>
          <w:u w:val="none"/>
        </w:rPr>
        <w:t xml:space="preserve">prevention strategies targeting risk and protective factors </w:t>
      </w:r>
      <w:r w:rsidRPr="00FC0D30" w:rsidR="0046198C">
        <w:rPr>
          <w:rStyle w:val="Hyperlink"/>
          <w:rFonts w:cstheme="minorHAnsi"/>
          <w:color w:val="auto"/>
          <w:sz w:val="20"/>
          <w:szCs w:val="20"/>
          <w:u w:val="none"/>
        </w:rPr>
        <w:t xml:space="preserve">can be found in </w:t>
      </w:r>
      <w:hyperlink w:anchor="_APPENDIX_B_–" w:history="1">
        <w:r w:rsidRPr="00FC0D30" w:rsidR="0038322B">
          <w:rPr>
            <w:rStyle w:val="Hyperlink"/>
            <w:rFonts w:cstheme="minorHAnsi"/>
            <w:color w:val="0000FF"/>
            <w:sz w:val="20"/>
            <w:szCs w:val="20"/>
          </w:rPr>
          <w:t>Appendix B</w:t>
        </w:r>
      </w:hyperlink>
      <w:r w:rsidRPr="00FC0D30" w:rsidR="0038322B">
        <w:rPr>
          <w:rStyle w:val="Hyperlink"/>
          <w:rFonts w:cstheme="minorHAnsi"/>
          <w:sz w:val="20"/>
          <w:szCs w:val="20"/>
          <w:u w:val="none"/>
        </w:rPr>
        <w:t>.</w:t>
      </w:r>
    </w:p>
    <w:p w:rsidR="006C3940" w:rsidRPr="003638A2" w:rsidP="0049744A" w14:paraId="59B55C1E" w14:textId="51E015C0">
      <w:pPr>
        <w:pStyle w:val="Heading2"/>
        <w:keepNext w:val="0"/>
        <w:keepLines w:val="0"/>
        <w:numPr>
          <w:ilvl w:val="0"/>
          <w:numId w:val="5"/>
        </w:numPr>
        <w:shd w:val="clear" w:color="auto" w:fill="FFFFFF" w:themeFill="background1"/>
        <w:spacing w:before="240" w:after="120" w:line="240" w:lineRule="auto"/>
        <w:ind w:left="810"/>
        <w:rPr>
          <w:rFonts w:asciiTheme="minorHAnsi" w:hAnsiTheme="minorHAnsi" w:cstheme="minorBidi"/>
          <w:smallCaps w:val="0"/>
          <w:color w:val="2F5496"/>
          <w:sz w:val="24"/>
          <w:szCs w:val="24"/>
        </w:rPr>
      </w:pPr>
      <w:bookmarkStart w:id="1" w:name="_Toc180052340"/>
      <w:r w:rsidRPr="3F4A4B79">
        <w:rPr>
          <w:rFonts w:asciiTheme="minorHAnsi" w:hAnsiTheme="minorHAnsi" w:cstheme="minorBidi"/>
          <w:smallCaps w:val="0"/>
          <w:color w:val="2F5496" w:themeColor="accent1" w:themeShade="BF"/>
          <w:sz w:val="24"/>
          <w:szCs w:val="24"/>
        </w:rPr>
        <w:t xml:space="preserve">Award </w:t>
      </w:r>
      <w:r w:rsidRPr="3F4A4B79" w:rsidR="000B6620">
        <w:rPr>
          <w:rFonts w:asciiTheme="minorHAnsi" w:hAnsiTheme="minorHAnsi" w:cstheme="minorBidi"/>
          <w:smallCaps w:val="0"/>
          <w:color w:val="2F5496" w:themeColor="accent1" w:themeShade="BF"/>
          <w:sz w:val="24"/>
          <w:szCs w:val="24"/>
        </w:rPr>
        <w:t>Recipient</w:t>
      </w:r>
      <w:r w:rsidRPr="3F4A4B79">
        <w:rPr>
          <w:rFonts w:asciiTheme="minorHAnsi" w:hAnsiTheme="minorHAnsi" w:cstheme="minorBidi"/>
          <w:smallCaps w:val="0"/>
          <w:color w:val="2F5496" w:themeColor="accent1" w:themeShade="BF"/>
          <w:sz w:val="24"/>
          <w:szCs w:val="24"/>
        </w:rPr>
        <w:t xml:space="preserve"> Information</w:t>
      </w:r>
      <w:bookmarkEnd w:id="1"/>
    </w:p>
    <w:p w:rsidR="006C3940" w:rsidRPr="003638A2" w:rsidP="003638A2" w14:paraId="1D9BD6F3" w14:textId="1D18D38C">
      <w:pPr>
        <w:shd w:val="clear" w:color="auto" w:fill="FFFFFF" w:themeFill="background1"/>
        <w:spacing w:line="240" w:lineRule="auto"/>
        <w:ind w:left="810"/>
        <w:rPr>
          <w:rFonts w:cstheme="minorHAnsi"/>
        </w:rPr>
      </w:pPr>
      <w:r w:rsidRPr="003638A2">
        <w:rPr>
          <w:rFonts w:cstheme="minorHAnsi"/>
          <w:shd w:val="clear" w:color="auto" w:fill="E7E6E6" w:themeFill="background2"/>
        </w:rPr>
        <w:t>[</w:t>
      </w:r>
      <w:r w:rsidRPr="003638A2" w:rsidR="00237B40">
        <w:rPr>
          <w:rFonts w:cstheme="minorHAnsi"/>
          <w:smallCaps/>
          <w:shd w:val="clear" w:color="auto" w:fill="E7E6E6" w:themeFill="background2"/>
        </w:rPr>
        <w:t xml:space="preserve">Section to be </w:t>
      </w:r>
      <w:r w:rsidRPr="003638A2">
        <w:rPr>
          <w:rFonts w:cstheme="minorHAnsi"/>
          <w:smallCaps/>
          <w:shd w:val="clear" w:color="auto" w:fill="E7E6E6" w:themeFill="background2"/>
        </w:rPr>
        <w:t>pre-populated in SPARS</w:t>
      </w:r>
      <w:r w:rsidRPr="003638A2">
        <w:rPr>
          <w:rFonts w:cstheme="minorHAnsi"/>
          <w:shd w:val="clear" w:color="auto" w:fill="E7E6E6" w:themeFill="background2"/>
        </w:rPr>
        <w:t>.]</w:t>
      </w:r>
    </w:p>
    <w:p w:rsidR="006C3940" w:rsidRPr="003638A2" w:rsidP="0049744A" w14:paraId="7E91D8E7" w14:textId="63401694">
      <w:pPr>
        <w:pStyle w:val="ListParagraph"/>
        <w:numPr>
          <w:ilvl w:val="0"/>
          <w:numId w:val="7"/>
        </w:numPr>
        <w:shd w:val="clear" w:color="auto" w:fill="FFFFFF" w:themeFill="background1"/>
        <w:spacing w:before="120" w:after="0" w:line="240" w:lineRule="auto"/>
        <w:ind w:left="1353" w:hanging="446"/>
        <w:contextualSpacing w:val="0"/>
        <w:rPr>
          <w:b/>
          <w:bCs/>
        </w:rPr>
      </w:pPr>
      <w:r w:rsidRPr="003638A2">
        <w:rPr>
          <w:b/>
          <w:bCs/>
        </w:rPr>
        <w:t xml:space="preserve">Organization Name: </w:t>
      </w:r>
      <w:r w:rsidRPr="00462A48">
        <w:t>___________________________</w:t>
      </w:r>
    </w:p>
    <w:p w:rsidR="006C3940" w:rsidRPr="003638A2" w:rsidP="0049744A" w14:paraId="3C3B11B3" w14:textId="4E8B51CF">
      <w:pPr>
        <w:pStyle w:val="ListParagraph"/>
        <w:numPr>
          <w:ilvl w:val="0"/>
          <w:numId w:val="7"/>
        </w:numPr>
        <w:shd w:val="clear" w:color="auto" w:fill="FFFFFF" w:themeFill="background1"/>
        <w:spacing w:before="120" w:after="0" w:line="240" w:lineRule="auto"/>
        <w:ind w:left="1353" w:hanging="446"/>
        <w:contextualSpacing w:val="0"/>
        <w:rPr>
          <w:b/>
          <w:bCs/>
        </w:rPr>
      </w:pPr>
      <w:r w:rsidRPr="003638A2">
        <w:rPr>
          <w:b/>
          <w:bCs/>
        </w:rPr>
        <w:t>Award</w:t>
      </w:r>
      <w:r w:rsidRPr="003638A2">
        <w:rPr>
          <w:b/>
          <w:bCs/>
        </w:rPr>
        <w:t xml:space="preserve"> Number: </w:t>
      </w:r>
      <w:r w:rsidRPr="00462A48">
        <w:t>_______________________________</w:t>
      </w:r>
    </w:p>
    <w:p w:rsidR="006C3940" w:rsidRPr="003638A2" w:rsidP="0049744A" w14:paraId="4122DC90" w14:textId="6B26DB3F">
      <w:pPr>
        <w:pStyle w:val="ListParagraph"/>
        <w:numPr>
          <w:ilvl w:val="0"/>
          <w:numId w:val="7"/>
        </w:numPr>
        <w:shd w:val="clear" w:color="auto" w:fill="FFFFFF" w:themeFill="background1"/>
        <w:spacing w:before="120" w:after="0" w:line="240" w:lineRule="auto"/>
        <w:ind w:left="1353" w:hanging="446"/>
        <w:contextualSpacing w:val="0"/>
        <w:rPr>
          <w:b/>
          <w:bCs/>
        </w:rPr>
      </w:pPr>
      <w:r>
        <w:rPr>
          <w:b/>
          <w:bCs/>
        </w:rPr>
        <w:t>Reporting Period</w:t>
      </w:r>
      <w:r w:rsidR="0032656C">
        <w:rPr>
          <w:b/>
          <w:bCs/>
        </w:rPr>
        <w:t xml:space="preserve"> (</w:t>
      </w:r>
      <w:r w:rsidRPr="003638A2">
        <w:rPr>
          <w:b/>
          <w:bCs/>
        </w:rPr>
        <w:t>Federal Fiscal Year</w:t>
      </w:r>
      <w:r w:rsidR="0032656C">
        <w:rPr>
          <w:b/>
          <w:bCs/>
        </w:rPr>
        <w:t>)</w:t>
      </w:r>
      <w:r w:rsidRPr="003638A2">
        <w:rPr>
          <w:b/>
          <w:bCs/>
        </w:rPr>
        <w:t xml:space="preserve">: </w:t>
      </w:r>
      <w:r w:rsidRPr="00462A48">
        <w:t>__________</w:t>
      </w:r>
    </w:p>
    <w:p w:rsidR="00CF72E4" w:rsidRPr="003638A2" w:rsidP="0049744A" w14:paraId="735CF26A" w14:textId="0C3FA2F2">
      <w:pPr>
        <w:pStyle w:val="Heading2"/>
        <w:keepNext w:val="0"/>
        <w:keepLines w:val="0"/>
        <w:numPr>
          <w:ilvl w:val="0"/>
          <w:numId w:val="5"/>
        </w:numPr>
        <w:shd w:val="clear" w:color="auto" w:fill="FFFFFF" w:themeFill="background1"/>
        <w:spacing w:before="120" w:after="120" w:line="240" w:lineRule="auto"/>
        <w:ind w:left="806"/>
        <w:rPr>
          <w:rFonts w:asciiTheme="minorHAnsi" w:hAnsiTheme="minorHAnsi" w:cstheme="minorBidi"/>
          <w:smallCaps w:val="0"/>
          <w:color w:val="2F5496"/>
          <w:sz w:val="24"/>
          <w:szCs w:val="24"/>
        </w:rPr>
      </w:pPr>
      <w:bookmarkStart w:id="2" w:name="_Toc180052341"/>
      <w:r w:rsidRPr="3F4A4B79">
        <w:rPr>
          <w:rFonts w:asciiTheme="minorHAnsi" w:hAnsiTheme="minorHAnsi" w:cstheme="minorBidi"/>
          <w:smallCaps w:val="0"/>
          <w:color w:val="2F5496" w:themeColor="accent1" w:themeShade="BF"/>
          <w:sz w:val="24"/>
          <w:szCs w:val="24"/>
        </w:rPr>
        <w:t xml:space="preserve">Award-Funded </w:t>
      </w:r>
      <w:r w:rsidRPr="3F4A4B79" w:rsidR="008277AD">
        <w:rPr>
          <w:rFonts w:asciiTheme="minorHAnsi" w:hAnsiTheme="minorHAnsi" w:cstheme="minorBidi"/>
          <w:smallCaps w:val="0"/>
          <w:color w:val="2F5496" w:themeColor="accent1" w:themeShade="BF"/>
          <w:sz w:val="24"/>
          <w:szCs w:val="24"/>
        </w:rPr>
        <w:t>Prevention Strategies and Treatment</w:t>
      </w:r>
      <w:r w:rsidR="00B2472B">
        <w:rPr>
          <w:rFonts w:asciiTheme="minorHAnsi" w:hAnsiTheme="minorHAnsi" w:cstheme="minorBidi"/>
          <w:smallCaps w:val="0"/>
          <w:color w:val="2F5496" w:themeColor="accent1" w:themeShade="BF"/>
          <w:sz w:val="24"/>
          <w:szCs w:val="24"/>
        </w:rPr>
        <w:t xml:space="preserve">-Related Services </w:t>
      </w:r>
      <w:r w:rsidRPr="3F4A4B79" w:rsidR="008277AD">
        <w:rPr>
          <w:rFonts w:asciiTheme="minorHAnsi" w:hAnsiTheme="minorHAnsi" w:cstheme="minorBidi"/>
          <w:smallCaps w:val="0"/>
          <w:color w:val="2F5496" w:themeColor="accent1" w:themeShade="BF"/>
          <w:sz w:val="24"/>
          <w:szCs w:val="24"/>
        </w:rPr>
        <w:t>for Substance Use Disorder</w:t>
      </w:r>
      <w:bookmarkEnd w:id="2"/>
    </w:p>
    <w:p w:rsidR="006C3940" w:rsidRPr="00870B69" w:rsidP="00246BCB" w14:paraId="717466A9" w14:textId="27C8B149">
      <w:pPr>
        <w:pStyle w:val="Heading3"/>
        <w:keepLines w:val="0"/>
        <w:numPr>
          <w:ilvl w:val="2"/>
          <w:numId w:val="0"/>
        </w:numPr>
        <w:shd w:val="clear" w:color="auto" w:fill="FFFFFF" w:themeFill="background1"/>
        <w:tabs>
          <w:tab w:val="left" w:pos="1350"/>
        </w:tabs>
        <w:spacing w:before="120" w:line="240" w:lineRule="auto"/>
        <w:ind w:left="806"/>
        <w:rPr>
          <w:rFonts w:eastAsia="Times New Roman" w:asciiTheme="minorHAnsi" w:hAnsiTheme="minorHAnsi" w:cstheme="minorBidi"/>
          <w:color w:val="2F5496" w:themeColor="accent1" w:themeShade="BF"/>
          <w:u w:val="single"/>
          <w:shd w:val="clear" w:color="auto" w:fill="F7CAAC" w:themeFill="accent2" w:themeFillTint="66"/>
        </w:rPr>
      </w:pPr>
      <w:bookmarkStart w:id="3" w:name="_Toc180052342"/>
      <w:r w:rsidRPr="00870B69">
        <w:rPr>
          <w:rFonts w:eastAsia="Times New Roman" w:asciiTheme="minorHAnsi" w:hAnsiTheme="minorHAnsi" w:cstheme="minorBidi"/>
          <w:color w:val="2F5496" w:themeColor="accent1" w:themeShade="BF"/>
          <w:u w:val="single"/>
          <w:shd w:val="clear" w:color="auto" w:fill="F7CAAC" w:themeFill="accent2" w:themeFillTint="66"/>
        </w:rPr>
        <w:t>B.1</w:t>
      </w:r>
      <w:r w:rsidRPr="00870B69">
        <w:rPr>
          <w:rFonts w:eastAsia="Times New Roman" w:asciiTheme="minorHAnsi" w:hAnsiTheme="minorHAnsi" w:cstheme="minorBidi"/>
          <w:bCs w:val="0"/>
          <w:color w:val="2F5496" w:themeColor="accent1" w:themeShade="BF"/>
          <w:u w:val="single"/>
          <w:shd w:val="clear" w:color="auto" w:fill="F7CAAC" w:themeFill="accent2" w:themeFillTint="66"/>
        </w:rPr>
        <w:tab/>
      </w:r>
      <w:r w:rsidRPr="00870B69" w:rsidR="00A64A3E">
        <w:rPr>
          <w:rFonts w:eastAsia="Times New Roman" w:asciiTheme="minorHAnsi" w:hAnsiTheme="minorHAnsi" w:cstheme="minorBidi"/>
          <w:color w:val="2F5496" w:themeColor="accent1" w:themeShade="BF"/>
          <w:u w:val="single"/>
          <w:shd w:val="clear" w:color="auto" w:fill="F7CAAC" w:themeFill="accent2" w:themeFillTint="66"/>
        </w:rPr>
        <w:t>Planned</w:t>
      </w:r>
      <w:r w:rsidRPr="00870B69" w:rsidR="009E66DF">
        <w:rPr>
          <w:rFonts w:eastAsia="Times New Roman" w:asciiTheme="minorHAnsi" w:hAnsiTheme="minorHAnsi" w:cstheme="minorBidi"/>
          <w:color w:val="2F5496" w:themeColor="accent1" w:themeShade="BF"/>
          <w:u w:val="single"/>
          <w:shd w:val="clear" w:color="auto" w:fill="F7CAAC" w:themeFill="accent2" w:themeFillTint="66"/>
        </w:rPr>
        <w:t xml:space="preserve"> </w:t>
      </w:r>
      <w:r w:rsidRPr="00870B69">
        <w:rPr>
          <w:rFonts w:eastAsia="Times New Roman" w:asciiTheme="minorHAnsi" w:hAnsiTheme="minorHAnsi" w:cstheme="minorBidi"/>
          <w:color w:val="2F5496" w:themeColor="accent1" w:themeShade="BF"/>
          <w:u w:val="single"/>
          <w:shd w:val="clear" w:color="auto" w:fill="F7CAAC" w:themeFill="accent2" w:themeFillTint="66"/>
        </w:rPr>
        <w:t>Prevention Strategies</w:t>
      </w:r>
      <w:bookmarkEnd w:id="3"/>
    </w:p>
    <w:p w:rsidR="006C3940" w:rsidP="00FC0D30" w14:paraId="1993663F" w14:textId="5C5C084D">
      <w:pPr>
        <w:keepNext/>
        <w:keepLines/>
        <w:spacing w:before="60" w:after="60" w:line="210" w:lineRule="exact"/>
        <w:ind w:left="806"/>
        <w:rPr>
          <w:rFonts w:cstheme="minorHAnsi"/>
          <w:sz w:val="20"/>
          <w:szCs w:val="20"/>
        </w:rPr>
      </w:pPr>
      <w:r w:rsidRPr="00FB22CF">
        <w:rPr>
          <w:rFonts w:cstheme="minorHAnsi"/>
          <w:sz w:val="20"/>
          <w:szCs w:val="20"/>
        </w:rPr>
        <w:t>For each planned prevention strategy</w:t>
      </w:r>
      <w:r w:rsidRPr="00FB22CF" w:rsidR="0082327A">
        <w:rPr>
          <w:rFonts w:cstheme="minorHAnsi"/>
          <w:sz w:val="20"/>
          <w:szCs w:val="20"/>
        </w:rPr>
        <w:t xml:space="preserve"> your grant program is planning</w:t>
      </w:r>
      <w:r w:rsidRPr="00FB22CF" w:rsidR="006A79AA">
        <w:rPr>
          <w:rFonts w:cstheme="minorHAnsi"/>
          <w:sz w:val="20"/>
          <w:szCs w:val="20"/>
        </w:rPr>
        <w:t xml:space="preserve"> to implement during the federal fiscal year</w:t>
      </w:r>
      <w:r w:rsidRPr="00FB22CF">
        <w:rPr>
          <w:rFonts w:cstheme="minorHAnsi"/>
          <w:sz w:val="20"/>
          <w:szCs w:val="20"/>
        </w:rPr>
        <w:t xml:space="preserve">, </w:t>
      </w:r>
      <w:r w:rsidRPr="00FB22CF" w:rsidR="00C1262D">
        <w:rPr>
          <w:rFonts w:cstheme="minorHAnsi"/>
          <w:sz w:val="20"/>
          <w:szCs w:val="20"/>
        </w:rPr>
        <w:t xml:space="preserve">select “add new prevention strategy” and </w:t>
      </w:r>
      <w:r w:rsidRPr="00FB22CF">
        <w:rPr>
          <w:rFonts w:cstheme="minorHAnsi"/>
          <w:sz w:val="20"/>
          <w:szCs w:val="20"/>
        </w:rPr>
        <w:t>identify the name of</w:t>
      </w:r>
      <w:r w:rsidRPr="00FB22CF" w:rsidR="003B2FFB">
        <w:rPr>
          <w:rFonts w:cstheme="minorHAnsi"/>
          <w:sz w:val="20"/>
          <w:szCs w:val="20"/>
        </w:rPr>
        <w:t xml:space="preserve"> </w:t>
      </w:r>
      <w:r w:rsidRPr="00FB22CF">
        <w:rPr>
          <w:rFonts w:cstheme="minorHAnsi"/>
          <w:sz w:val="20"/>
          <w:szCs w:val="20"/>
        </w:rPr>
        <w:t xml:space="preserve">prevention strategy by selecting the </w:t>
      </w:r>
      <w:r w:rsidRPr="00870B69">
        <w:rPr>
          <w:rFonts w:eastAsia="Times New Roman" w:cstheme="minorHAnsi"/>
          <w:color w:val="000000"/>
          <w:sz w:val="20"/>
          <w:szCs w:val="20"/>
        </w:rPr>
        <w:t>corresponding</w:t>
      </w:r>
      <w:r w:rsidRPr="00FB22CF">
        <w:rPr>
          <w:rFonts w:cstheme="minorHAnsi"/>
          <w:sz w:val="20"/>
          <w:szCs w:val="20"/>
        </w:rPr>
        <w:t xml:space="preserve"> name from the list of prevention strategies</w:t>
      </w:r>
      <w:r w:rsidRPr="00FB22CF" w:rsidR="00E80919">
        <w:rPr>
          <w:rFonts w:cstheme="minorHAnsi"/>
          <w:sz w:val="20"/>
          <w:szCs w:val="20"/>
        </w:rPr>
        <w:t xml:space="preserve"> (see </w:t>
      </w:r>
      <w:hyperlink w:anchor="_APPENDIX_B_–" w:history="1">
        <w:r w:rsidRPr="00FB22CF" w:rsidR="002E3092">
          <w:rPr>
            <w:rStyle w:val="Hyperlink"/>
            <w:rFonts w:cstheme="minorHAnsi"/>
            <w:color w:val="0000FF"/>
            <w:sz w:val="20"/>
            <w:szCs w:val="20"/>
          </w:rPr>
          <w:t>Appendix B</w:t>
        </w:r>
      </w:hyperlink>
      <w:r w:rsidRPr="00FB22CF" w:rsidR="00E80919">
        <w:rPr>
          <w:rFonts w:cstheme="minorHAnsi"/>
          <w:sz w:val="20"/>
          <w:szCs w:val="20"/>
        </w:rPr>
        <w:t>)</w:t>
      </w:r>
      <w:r w:rsidRPr="00FB22CF">
        <w:rPr>
          <w:rFonts w:cstheme="minorHAnsi"/>
          <w:sz w:val="20"/>
          <w:szCs w:val="20"/>
        </w:rPr>
        <w:t>.</w:t>
      </w:r>
      <w:r w:rsidRPr="00FB22CF" w:rsidR="005C7E62">
        <w:rPr>
          <w:rFonts w:cstheme="minorHAnsi"/>
          <w:sz w:val="20"/>
          <w:szCs w:val="20"/>
        </w:rPr>
        <w:t xml:space="preserve"> </w:t>
      </w:r>
      <w:r w:rsidRPr="00FB22CF">
        <w:rPr>
          <w:rFonts w:cstheme="minorHAnsi"/>
          <w:sz w:val="20"/>
          <w:szCs w:val="20"/>
        </w:rPr>
        <w:t>If the name of the prevention strategy you plan to implement is not included on the list, select “other prevention strategy</w:t>
      </w:r>
      <w:r w:rsidRPr="00FB22CF" w:rsidR="00E17388">
        <w:rPr>
          <w:rFonts w:cstheme="minorHAnsi"/>
          <w:sz w:val="20"/>
          <w:szCs w:val="20"/>
        </w:rPr>
        <w:t>.</w:t>
      </w:r>
      <w:r w:rsidRPr="00FB22CF">
        <w:rPr>
          <w:rFonts w:cstheme="minorHAnsi"/>
          <w:sz w:val="20"/>
          <w:szCs w:val="20"/>
        </w:rPr>
        <w:t xml:space="preserve">” </w:t>
      </w:r>
      <w:r w:rsidRPr="00FB22CF" w:rsidR="00E17388">
        <w:rPr>
          <w:rFonts w:cstheme="minorHAnsi"/>
          <w:sz w:val="20"/>
          <w:szCs w:val="20"/>
        </w:rPr>
        <w:t>Then</w:t>
      </w:r>
      <w:r w:rsidRPr="00FB22CF" w:rsidR="0097536F">
        <w:rPr>
          <w:rFonts w:cstheme="minorHAnsi"/>
          <w:sz w:val="20"/>
          <w:szCs w:val="20"/>
        </w:rPr>
        <w:t xml:space="preserve"> </w:t>
      </w:r>
      <w:r w:rsidRPr="00FB22CF">
        <w:rPr>
          <w:rFonts w:cstheme="minorHAnsi"/>
          <w:sz w:val="20"/>
          <w:szCs w:val="20"/>
        </w:rPr>
        <w:t xml:space="preserve">provide the name </w:t>
      </w:r>
      <w:r w:rsidRPr="00FB22CF" w:rsidR="008B7F96">
        <w:rPr>
          <w:rFonts w:cstheme="minorHAnsi"/>
          <w:sz w:val="20"/>
          <w:szCs w:val="20"/>
        </w:rPr>
        <w:t>and</w:t>
      </w:r>
      <w:r w:rsidRPr="00FB22CF">
        <w:rPr>
          <w:rFonts w:cstheme="minorHAnsi"/>
          <w:sz w:val="20"/>
          <w:szCs w:val="20"/>
        </w:rPr>
        <w:t xml:space="preserve"> brief description</w:t>
      </w:r>
      <w:r w:rsidRPr="00FB22CF" w:rsidR="00045FD8">
        <w:rPr>
          <w:rFonts w:cstheme="minorHAnsi"/>
          <w:sz w:val="20"/>
          <w:szCs w:val="20"/>
        </w:rPr>
        <w:t xml:space="preserve"> </w:t>
      </w:r>
      <w:r w:rsidRPr="00E52627" w:rsidR="00045FD8">
        <w:rPr>
          <w:rFonts w:cstheme="minorHAnsi"/>
          <w:sz w:val="20"/>
          <w:szCs w:val="20"/>
        </w:rPr>
        <w:t>of the prevention strategy you plan to implement.</w:t>
      </w:r>
      <w:r w:rsidRPr="00E52627" w:rsidR="00605556">
        <w:rPr>
          <w:rFonts w:cstheme="minorHAnsi"/>
          <w:sz w:val="20"/>
          <w:szCs w:val="20"/>
        </w:rPr>
        <w:t xml:space="preserve"> </w:t>
      </w:r>
      <w:r w:rsidRPr="00E52627" w:rsidR="008C6E64">
        <w:rPr>
          <w:rFonts w:cstheme="minorHAnsi"/>
          <w:sz w:val="20"/>
          <w:szCs w:val="20"/>
        </w:rPr>
        <w:t>For each strategy identified, indicate its evidence-based status and criteria for determining status.</w:t>
      </w:r>
    </w:p>
    <w:p w:rsidR="009A4661" w:rsidP="00FC0D30" w14:paraId="3F9BE849" w14:textId="77777777">
      <w:pPr>
        <w:spacing w:after="120" w:line="240" w:lineRule="auto"/>
        <w:ind w:left="806" w:right="634"/>
        <w:rPr>
          <w:b/>
          <w:bCs/>
        </w:rPr>
      </w:pPr>
      <w:r w:rsidRPr="003E6314">
        <w:rPr>
          <w:rFonts w:cstheme="minorHAnsi"/>
          <w:b/>
          <w:bCs/>
          <w:sz w:val="20"/>
          <w:szCs w:val="20"/>
        </w:rPr>
        <w:t xml:space="preserve">If your grant </w:t>
      </w:r>
      <w:r>
        <w:rPr>
          <w:rFonts w:cstheme="minorHAnsi"/>
          <w:b/>
          <w:bCs/>
          <w:sz w:val="20"/>
          <w:szCs w:val="20"/>
        </w:rPr>
        <w:t xml:space="preserve">is </w:t>
      </w:r>
      <w:r w:rsidRPr="003E6314">
        <w:rPr>
          <w:rFonts w:cstheme="minorHAnsi"/>
          <w:b/>
          <w:bCs/>
          <w:sz w:val="20"/>
          <w:szCs w:val="20"/>
        </w:rPr>
        <w:t xml:space="preserve">still in the planning phase and no prevention strategies have been identified, check this box: </w:t>
      </w:r>
      <w:r w:rsidRPr="0047626A">
        <w:rPr>
          <w:rFonts w:ascii="Wingdings" w:hAnsi="Wingdings"/>
          <w:b/>
          <w:bCs/>
        </w:rPr>
        <w:sym w:font="Wingdings" w:char="F06F"/>
      </w:r>
    </w:p>
    <w:p w:rsidR="0076141D" w:rsidRPr="001B4DD0" w:rsidP="0076141D" w14:paraId="7C9D9204" w14:textId="0918A8E1">
      <w:pPr>
        <w:spacing w:line="240" w:lineRule="auto"/>
        <w:ind w:left="810"/>
        <w:rPr>
          <w:rFonts w:cstheme="minorHAnsi"/>
          <w:smallCaps/>
          <w:sz w:val="20"/>
          <w:szCs w:val="20"/>
        </w:rPr>
      </w:pPr>
      <w:r w:rsidRPr="001B4DD0">
        <w:rPr>
          <w:rFonts w:cstheme="minorHAnsi"/>
          <w:smallCaps/>
          <w:sz w:val="20"/>
          <w:szCs w:val="20"/>
          <w:shd w:val="clear" w:color="auto" w:fill="D9D9D9" w:themeFill="background1" w:themeFillShade="D9"/>
        </w:rPr>
        <w:t>[If box checked, skip to Section I.</w:t>
      </w:r>
      <w:r w:rsidR="00BD2654">
        <w:rPr>
          <w:rFonts w:cstheme="minorHAnsi"/>
          <w:smallCaps/>
          <w:sz w:val="20"/>
          <w:szCs w:val="20"/>
          <w:shd w:val="clear" w:color="auto" w:fill="D9D9D9" w:themeFill="background1" w:themeFillShade="D9"/>
        </w:rPr>
        <w:t>B.2</w:t>
      </w:r>
      <w:r w:rsidRPr="001B4DD0">
        <w:rPr>
          <w:rFonts w:cstheme="minorHAnsi"/>
          <w:smallCaps/>
          <w:sz w:val="20"/>
          <w:szCs w:val="20"/>
          <w:shd w:val="clear" w:color="auto" w:fill="D9D9D9" w:themeFill="background1" w:themeFillShade="D9"/>
        </w:rPr>
        <w:t>.]</w:t>
      </w:r>
    </w:p>
    <w:p w:rsidR="00D528BF" w:rsidRPr="003638A2" w:rsidP="006038C4" w14:paraId="3DD7E605" w14:textId="77777777">
      <w:pPr>
        <w:pStyle w:val="ListParagraph"/>
        <w:numPr>
          <w:ilvl w:val="0"/>
          <w:numId w:val="26"/>
        </w:numPr>
        <w:shd w:val="clear" w:color="auto" w:fill="FFFFFF" w:themeFill="background1"/>
        <w:spacing w:before="120" w:after="0" w:line="240" w:lineRule="auto"/>
        <w:ind w:left="1350"/>
        <w:contextualSpacing w:val="0"/>
        <w:rPr>
          <w:rFonts w:eastAsia="Times New Roman"/>
        </w:rPr>
      </w:pPr>
      <w:r w:rsidRPr="003638A2">
        <w:rPr>
          <w:rFonts w:eastAsia="Times New Roman"/>
          <w:b/>
          <w:bCs/>
        </w:rPr>
        <w:t>Planned prevention strategy name:</w:t>
      </w:r>
      <w:r w:rsidRPr="003638A2">
        <w:rPr>
          <w:rFonts w:eastAsia="Times New Roman"/>
        </w:rPr>
        <w:t xml:space="preserve"> </w:t>
      </w:r>
      <w:r w:rsidRPr="0043772D">
        <w:rPr>
          <w:rFonts w:eastAsia="Times New Roman"/>
          <w:i/>
          <w:iCs/>
          <w:color w:val="000000" w:themeColor="text1"/>
          <w:sz w:val="20"/>
          <w:szCs w:val="20"/>
        </w:rPr>
        <w:t>(Select from drop-down menu.)</w:t>
      </w:r>
    </w:p>
    <w:p w:rsidR="006C3940" w:rsidRPr="00FC0D30" w:rsidP="003638A2" w14:paraId="3CD1A818" w14:textId="033715F5">
      <w:pPr>
        <w:shd w:val="clear" w:color="auto" w:fill="FFFFFF" w:themeFill="background1"/>
        <w:spacing w:before="120" w:after="120" w:line="240" w:lineRule="auto"/>
        <w:ind w:left="1350"/>
        <w:rPr>
          <w:rFonts w:cstheme="minorHAnsi"/>
          <w:smallCaps/>
          <w:sz w:val="20"/>
          <w:szCs w:val="20"/>
        </w:rPr>
      </w:pPr>
      <w:r w:rsidRPr="00FC0D30">
        <w:rPr>
          <w:rFonts w:cstheme="minorHAnsi"/>
          <w:smallCaps/>
          <w:sz w:val="20"/>
          <w:szCs w:val="20"/>
          <w:shd w:val="clear" w:color="auto" w:fill="E7E6E6" w:themeFill="background2"/>
        </w:rPr>
        <w:t xml:space="preserve">[If selected any </w:t>
      </w:r>
      <w:r w:rsidRPr="00FC0D30">
        <w:rPr>
          <w:rFonts w:cstheme="minorHAnsi"/>
          <w:smallCaps/>
          <w:sz w:val="20"/>
          <w:szCs w:val="20"/>
          <w:u w:val="single"/>
          <w:shd w:val="clear" w:color="auto" w:fill="E7E6E6" w:themeFill="background2"/>
        </w:rPr>
        <w:t>named</w:t>
      </w:r>
      <w:r w:rsidRPr="00FC0D30">
        <w:rPr>
          <w:rFonts w:cstheme="minorHAnsi"/>
          <w:smallCaps/>
          <w:sz w:val="20"/>
          <w:szCs w:val="20"/>
          <w:shd w:val="clear" w:color="auto" w:fill="E7E6E6" w:themeFill="background2"/>
        </w:rPr>
        <w:t xml:space="preserve"> strategy (i.e., any response </w:t>
      </w:r>
      <w:r w:rsidRPr="00FC0D30">
        <w:rPr>
          <w:rFonts w:cstheme="minorHAnsi"/>
          <w:i/>
          <w:iCs/>
          <w:smallCaps/>
          <w:sz w:val="20"/>
          <w:szCs w:val="20"/>
          <w:shd w:val="clear" w:color="auto" w:fill="E7E6E6" w:themeFill="background2"/>
        </w:rPr>
        <w:t>other than</w:t>
      </w:r>
      <w:r w:rsidRPr="00FC0D30">
        <w:rPr>
          <w:rFonts w:cstheme="minorHAnsi"/>
          <w:smallCaps/>
          <w:sz w:val="20"/>
          <w:szCs w:val="20"/>
          <w:shd w:val="clear" w:color="auto" w:fill="E7E6E6" w:themeFill="background2"/>
        </w:rPr>
        <w:t xml:space="preserve"> “other prevention strategy</w:t>
      </w:r>
      <w:r w:rsidRPr="00FC0D30" w:rsidR="002405D0">
        <w:rPr>
          <w:rFonts w:cstheme="minorHAnsi"/>
          <w:smallCaps/>
          <w:sz w:val="20"/>
          <w:szCs w:val="20"/>
          <w:shd w:val="clear" w:color="auto" w:fill="E7E6E6" w:themeFill="background2"/>
        </w:rPr>
        <w:t>”</w:t>
      </w:r>
      <w:r w:rsidRPr="00FC0D30">
        <w:rPr>
          <w:rFonts w:cstheme="minorHAnsi"/>
          <w:smallCaps/>
          <w:sz w:val="20"/>
          <w:szCs w:val="20"/>
          <w:shd w:val="clear" w:color="auto" w:fill="E7E6E6" w:themeFill="background2"/>
        </w:rPr>
        <w:t xml:space="preserve">), skip to </w:t>
      </w:r>
      <w:r w:rsidRPr="00FC0D30" w:rsidR="00681B56">
        <w:rPr>
          <w:rFonts w:cstheme="minorHAnsi"/>
          <w:smallCaps/>
          <w:sz w:val="20"/>
          <w:szCs w:val="20"/>
          <w:shd w:val="clear" w:color="auto" w:fill="E7E6E6" w:themeFill="background2"/>
        </w:rPr>
        <w:t>I.</w:t>
      </w:r>
      <w:r w:rsidRPr="00FC0D30" w:rsidR="002405D0">
        <w:rPr>
          <w:rFonts w:cstheme="minorHAnsi"/>
          <w:smallCaps/>
          <w:sz w:val="20"/>
          <w:szCs w:val="20"/>
          <w:shd w:val="clear" w:color="auto" w:fill="E7E6E6" w:themeFill="background2"/>
        </w:rPr>
        <w:t>B</w:t>
      </w:r>
      <w:r w:rsidRPr="00FC0D30" w:rsidR="0069254C">
        <w:rPr>
          <w:rFonts w:cstheme="minorHAnsi"/>
          <w:smallCaps/>
          <w:sz w:val="20"/>
          <w:szCs w:val="20"/>
          <w:shd w:val="clear" w:color="auto" w:fill="E7E6E6" w:themeFill="background2"/>
        </w:rPr>
        <w:t>.</w:t>
      </w:r>
      <w:r w:rsidRPr="00FC0D30" w:rsidR="006E0FA0">
        <w:rPr>
          <w:rFonts w:cstheme="minorHAnsi"/>
          <w:smallCaps/>
          <w:sz w:val="20"/>
          <w:szCs w:val="20"/>
          <w:shd w:val="clear" w:color="auto" w:fill="E7E6E6" w:themeFill="background2"/>
        </w:rPr>
        <w:t>1.2</w:t>
      </w:r>
      <w:r w:rsidRPr="00FC0D30">
        <w:rPr>
          <w:rFonts w:cstheme="minorHAnsi"/>
          <w:smallCaps/>
          <w:sz w:val="20"/>
          <w:szCs w:val="20"/>
          <w:shd w:val="clear" w:color="auto" w:fill="E7E6E6" w:themeFill="background2"/>
        </w:rPr>
        <w:t>.]</w:t>
      </w:r>
      <w:r w:rsidRPr="00FC0D30">
        <w:rPr>
          <w:rFonts w:cstheme="minorHAnsi"/>
          <w:smallCaps/>
          <w:sz w:val="20"/>
          <w:szCs w:val="20"/>
        </w:rPr>
        <w:t xml:space="preserve"> </w:t>
      </w:r>
    </w:p>
    <w:p w:rsidR="006C3940" w:rsidRPr="00246BCB" w:rsidP="006038C4" w14:paraId="522A820D" w14:textId="0D2BC4DB">
      <w:pPr>
        <w:pStyle w:val="ListParagraph"/>
        <w:numPr>
          <w:ilvl w:val="0"/>
          <w:numId w:val="30"/>
        </w:numPr>
        <w:spacing w:before="120" w:after="120" w:line="240" w:lineRule="auto"/>
        <w:ind w:left="1628" w:hanging="274"/>
        <w:contextualSpacing w:val="0"/>
        <w:rPr>
          <w:b/>
          <w:bCs/>
        </w:rPr>
      </w:pPr>
      <w:r w:rsidRPr="00246BCB">
        <w:rPr>
          <w:b/>
          <w:bCs/>
        </w:rPr>
        <w:t>Other prevention strategy name:</w:t>
      </w:r>
      <w:r w:rsidRPr="007F0DDF">
        <w:t xml:space="preserve"> __________________________________________</w:t>
      </w:r>
    </w:p>
    <w:p w:rsidR="006C3940" w:rsidRPr="00246BCB" w:rsidP="006038C4" w14:paraId="43CC04B0" w14:textId="1B22602A">
      <w:pPr>
        <w:pStyle w:val="ListParagraph"/>
        <w:numPr>
          <w:ilvl w:val="0"/>
          <w:numId w:val="30"/>
        </w:numPr>
        <w:spacing w:before="120" w:after="120" w:line="240" w:lineRule="auto"/>
        <w:ind w:left="1628" w:hanging="274"/>
        <w:contextualSpacing w:val="0"/>
        <w:rPr>
          <w:b/>
          <w:bCs/>
        </w:rPr>
      </w:pPr>
      <w:r w:rsidRPr="00246BCB">
        <w:rPr>
          <w:b/>
          <w:bCs/>
        </w:rPr>
        <w:t>Other prevention strategy description:</w:t>
      </w:r>
      <w:r w:rsidRPr="00246BCB" w:rsidR="004D5F5E">
        <w:rPr>
          <w:b/>
          <w:bCs/>
        </w:rPr>
        <w:t xml:space="preserve"> </w:t>
      </w:r>
      <w:r w:rsidRPr="00246BCB">
        <w:rPr>
          <w:u w:val="single"/>
        </w:rPr>
        <w:t>____________________________</w:t>
      </w:r>
    </w:p>
    <w:p w:rsidR="000C5104" w:rsidRPr="003569E1" w:rsidP="006038C4" w14:paraId="7E121AD4" w14:textId="46754B01">
      <w:pPr>
        <w:pStyle w:val="ListParagraph"/>
        <w:numPr>
          <w:ilvl w:val="0"/>
          <w:numId w:val="26"/>
        </w:numPr>
        <w:shd w:val="clear" w:color="auto" w:fill="FFFFFF" w:themeFill="background1"/>
        <w:spacing w:before="120" w:after="0" w:line="240" w:lineRule="auto"/>
        <w:ind w:left="1350"/>
        <w:contextualSpacing w:val="0"/>
        <w:rPr>
          <w:rFonts w:eastAsia="Times New Roman"/>
        </w:rPr>
      </w:pPr>
      <w:r w:rsidRPr="003569E1">
        <w:rPr>
          <w:rFonts w:eastAsia="Times New Roman"/>
          <w:b/>
          <w:bCs/>
        </w:rPr>
        <w:t>Evidence-based status</w:t>
      </w:r>
      <w:r w:rsidRPr="003569E1" w:rsidR="00FB0EEE">
        <w:rPr>
          <w:rFonts w:eastAsia="Times New Roman"/>
          <w:b/>
          <w:bCs/>
        </w:rPr>
        <w:t xml:space="preserve"> </w:t>
      </w:r>
      <w:r w:rsidRPr="00FC0D30" w:rsidR="001F3EE3">
        <w:rPr>
          <w:rFonts w:eastAsia="Times New Roman"/>
          <w:i/>
          <w:iCs/>
          <w:color w:val="000000" w:themeColor="text1"/>
          <w:sz w:val="20"/>
          <w:szCs w:val="20"/>
        </w:rPr>
        <w:t>(Select one response</w:t>
      </w:r>
      <w:r w:rsidRPr="00FC0D30" w:rsidR="00994CA5">
        <w:rPr>
          <w:rFonts w:eastAsia="Times New Roman"/>
          <w:i/>
          <w:iCs/>
          <w:color w:val="000000" w:themeColor="text1"/>
          <w:sz w:val="20"/>
          <w:szCs w:val="20"/>
        </w:rPr>
        <w:t>.)</w:t>
      </w:r>
    </w:p>
    <w:p w:rsidR="007F43FC" w:rsidRPr="003638A2" w:rsidP="0049744A" w14:paraId="4728430A" w14:textId="6C82667B">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Evidence</w:t>
      </w:r>
      <w:r w:rsidRPr="003638A2" w:rsidR="00ED68C7">
        <w:rPr>
          <w:rFonts w:cstheme="minorHAnsi"/>
        </w:rPr>
        <w:t>-</w:t>
      </w:r>
      <w:r w:rsidRPr="003638A2">
        <w:rPr>
          <w:rFonts w:cstheme="minorHAnsi"/>
        </w:rPr>
        <w:t>based</w:t>
      </w:r>
      <w:r w:rsidRPr="003638A2" w:rsidR="00ED68C7">
        <w:rPr>
          <w:rFonts w:cstheme="minorHAnsi"/>
        </w:rPr>
        <w:t xml:space="preserve"> strategy</w:t>
      </w:r>
      <w:r w:rsidRPr="003638A2" w:rsidR="00D62BCB">
        <w:rPr>
          <w:rFonts w:cstheme="minorHAnsi"/>
        </w:rPr>
        <w:t xml:space="preserve"> </w:t>
      </w:r>
      <w:r w:rsidRPr="003638A2" w:rsidR="000347F0">
        <w:rPr>
          <w:rFonts w:cstheme="minorHAnsi"/>
        </w:rPr>
        <w:t>f</w:t>
      </w:r>
      <w:r w:rsidRPr="003638A2" w:rsidR="00D62BCB">
        <w:rPr>
          <w:rFonts w:cstheme="minorHAnsi"/>
        </w:rPr>
        <w:t>or population</w:t>
      </w:r>
      <w:r w:rsidRPr="003638A2" w:rsidR="000347F0">
        <w:rPr>
          <w:rFonts w:cstheme="minorHAnsi"/>
        </w:rPr>
        <w:t xml:space="preserve"> of focus</w:t>
      </w:r>
      <w:r w:rsidRPr="003638A2" w:rsidR="00D343D7">
        <w:rPr>
          <w:rFonts w:cstheme="minorHAnsi"/>
        </w:rPr>
        <w:t xml:space="preserve"> </w:t>
      </w:r>
    </w:p>
    <w:p w:rsidR="004548D9" w:rsidRPr="000C7169" w:rsidP="0049744A" w14:paraId="62B8A545" w14:textId="2272FFD0">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Evidence</w:t>
      </w:r>
      <w:r w:rsidRPr="003638A2" w:rsidR="00E8223A">
        <w:rPr>
          <w:rFonts w:cstheme="minorHAnsi"/>
        </w:rPr>
        <w:t>-</w:t>
      </w:r>
      <w:r w:rsidRPr="003638A2">
        <w:rPr>
          <w:rFonts w:cstheme="minorHAnsi"/>
        </w:rPr>
        <w:t>informed</w:t>
      </w:r>
      <w:r w:rsidRPr="003638A2" w:rsidR="00FB0EEE">
        <w:rPr>
          <w:rFonts w:cstheme="minorHAnsi"/>
        </w:rPr>
        <w:t>, p</w:t>
      </w:r>
      <w:r w:rsidRPr="003638A2">
        <w:rPr>
          <w:rFonts w:cstheme="minorHAnsi"/>
        </w:rPr>
        <w:t>romising approach</w:t>
      </w:r>
      <w:r w:rsidRPr="003638A2" w:rsidR="002F5F33">
        <w:rPr>
          <w:rFonts w:cstheme="minorHAnsi"/>
        </w:rPr>
        <w:t>, or i</w:t>
      </w:r>
      <w:r w:rsidRPr="003638A2">
        <w:rPr>
          <w:rFonts w:cstheme="minorHAnsi"/>
        </w:rPr>
        <w:t>nnovative strategy</w:t>
      </w:r>
    </w:p>
    <w:p w:rsidR="000C7169" w:rsidRPr="00ED3B91" w:rsidP="0049744A" w14:paraId="33A75BB7" w14:textId="011E794F">
      <w:pPr>
        <w:pStyle w:val="ListParagraph"/>
        <w:numPr>
          <w:ilvl w:val="2"/>
          <w:numId w:val="2"/>
        </w:numPr>
        <w:shd w:val="clear" w:color="auto" w:fill="FFFFFF" w:themeFill="background1"/>
        <w:spacing w:after="0" w:line="240" w:lineRule="auto"/>
        <w:ind w:left="1620" w:hanging="274"/>
        <w:contextualSpacing w:val="0"/>
        <w:rPr>
          <w:rFonts w:cstheme="minorHAnsi"/>
        </w:rPr>
      </w:pPr>
      <w:r w:rsidRPr="000C7169">
        <w:rPr>
          <w:rFonts w:cstheme="minorHAnsi"/>
        </w:rPr>
        <w:t xml:space="preserve">Community-defined evidence practice </w:t>
      </w:r>
      <w:r w:rsidRPr="00FC0D30">
        <w:rPr>
          <w:rFonts w:eastAsia="Times New Roman"/>
          <w:i/>
          <w:iCs/>
          <w:color w:val="000000" w:themeColor="text1"/>
          <w:sz w:val="20"/>
          <w:szCs w:val="20"/>
        </w:rPr>
        <w:t>(Please describe: ___)</w:t>
      </w:r>
    </w:p>
    <w:p w:rsidR="006C3940" w:rsidRPr="006A7648" w:rsidP="006038C4" w14:paraId="64860757" w14:textId="30CC990B">
      <w:pPr>
        <w:pStyle w:val="ListParagraph"/>
        <w:keepNext/>
        <w:keepLines/>
        <w:numPr>
          <w:ilvl w:val="0"/>
          <w:numId w:val="26"/>
        </w:numPr>
        <w:shd w:val="clear" w:color="auto" w:fill="FFFFFF" w:themeFill="background1"/>
        <w:spacing w:before="120" w:after="0" w:line="240" w:lineRule="auto"/>
        <w:ind w:left="1350"/>
        <w:contextualSpacing w:val="0"/>
        <w:rPr>
          <w:rFonts w:eastAsia="Times New Roman"/>
        </w:rPr>
      </w:pPr>
      <w:r w:rsidRPr="003569E1">
        <w:rPr>
          <w:rFonts w:eastAsia="Times New Roman"/>
          <w:b/>
          <w:bCs/>
        </w:rPr>
        <w:t xml:space="preserve">Criteria for determining </w:t>
      </w:r>
      <w:r w:rsidRPr="003569E1">
        <w:rPr>
          <w:rFonts w:eastAsia="Times New Roman"/>
          <w:b/>
          <w:bCs/>
        </w:rPr>
        <w:t>evidence</w:t>
      </w:r>
      <w:r w:rsidRPr="003569E1">
        <w:rPr>
          <w:rFonts w:eastAsia="Times New Roman"/>
          <w:b/>
          <w:bCs/>
        </w:rPr>
        <w:t>-</w:t>
      </w:r>
      <w:r w:rsidRPr="003569E1">
        <w:rPr>
          <w:rFonts w:eastAsia="Times New Roman"/>
          <w:b/>
          <w:bCs/>
        </w:rPr>
        <w:t>based</w:t>
      </w:r>
      <w:r w:rsidRPr="003569E1">
        <w:rPr>
          <w:rFonts w:eastAsia="Times New Roman"/>
          <w:b/>
          <w:bCs/>
        </w:rPr>
        <w:t xml:space="preserve"> status</w:t>
      </w:r>
      <w:r w:rsidRPr="003569E1">
        <w:rPr>
          <w:rFonts w:eastAsia="Times New Roman"/>
          <w:b/>
          <w:bCs/>
        </w:rPr>
        <w:t xml:space="preserve"> </w:t>
      </w:r>
      <w:r w:rsidRPr="00246BCB" w:rsidR="00FB15EC">
        <w:rPr>
          <w:rFonts w:eastAsia="Times New Roman"/>
          <w:i/>
          <w:iCs/>
          <w:color w:val="000000" w:themeColor="text1"/>
          <w:sz w:val="20"/>
          <w:szCs w:val="20"/>
        </w:rPr>
        <w:t xml:space="preserve">(Select </w:t>
      </w:r>
      <w:r w:rsidRPr="00246BCB">
        <w:rPr>
          <w:rFonts w:eastAsia="Times New Roman"/>
          <w:i/>
          <w:iCs/>
          <w:color w:val="000000" w:themeColor="text1"/>
          <w:sz w:val="20"/>
          <w:szCs w:val="20"/>
        </w:rPr>
        <w:t>all that apply.</w:t>
      </w:r>
      <w:r w:rsidRPr="00246BCB" w:rsidR="00FB15EC">
        <w:rPr>
          <w:rFonts w:eastAsia="Times New Roman"/>
          <w:i/>
          <w:iCs/>
          <w:color w:val="000000" w:themeColor="text1"/>
          <w:sz w:val="20"/>
          <w:szCs w:val="20"/>
        </w:rPr>
        <w:t>)</w:t>
      </w:r>
    </w:p>
    <w:p w:rsidR="006C3940" w:rsidRPr="003638A2" w:rsidP="0049744A" w14:paraId="04D4920A" w14:textId="7A5B8399">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R</w:t>
      </w:r>
      <w:r w:rsidRPr="003638A2">
        <w:rPr>
          <w:rFonts w:cstheme="minorHAnsi"/>
        </w:rPr>
        <w:t>egistry of evidence-based strategies</w:t>
      </w:r>
      <w:r w:rsidRPr="003638A2">
        <w:rPr>
          <w:rFonts w:cstheme="minorHAnsi"/>
        </w:rPr>
        <w:t xml:space="preserve"> (e.g., federal, state, foundation)</w:t>
      </w:r>
    </w:p>
    <w:p w:rsidR="006C3940" w:rsidRPr="003638A2" w:rsidP="0049744A" w14:paraId="69F33FA7" w14:textId="644BC6B2">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Peer-reviewed</w:t>
      </w:r>
      <w:r w:rsidRPr="003638A2">
        <w:rPr>
          <w:rFonts w:cstheme="minorHAnsi"/>
        </w:rPr>
        <w:t xml:space="preserve"> journal article</w:t>
      </w:r>
    </w:p>
    <w:p w:rsidR="006C3940" w:rsidRPr="003638A2" w:rsidP="0049744A" w14:paraId="33DDE873"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Based on documented theory of change</w:t>
      </w:r>
    </w:p>
    <w:p w:rsidR="006C3940" w:rsidP="0049744A" w14:paraId="632B4424"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Panel of experts</w:t>
      </w:r>
    </w:p>
    <w:p w:rsidR="00460B14" w:rsidP="0049744A" w14:paraId="2493A271" w14:textId="2F9B08FF">
      <w:pPr>
        <w:pStyle w:val="ListParagraph"/>
        <w:numPr>
          <w:ilvl w:val="2"/>
          <w:numId w:val="2"/>
        </w:numPr>
        <w:shd w:val="clear" w:color="auto" w:fill="FFFFFF" w:themeFill="background1"/>
        <w:spacing w:after="0" w:line="240" w:lineRule="auto"/>
        <w:ind w:left="1620" w:hanging="274"/>
        <w:contextualSpacing w:val="0"/>
        <w:rPr>
          <w:rFonts w:cstheme="minorHAnsi"/>
        </w:rPr>
      </w:pPr>
      <w:r>
        <w:rPr>
          <w:rFonts w:cstheme="minorHAnsi"/>
        </w:rPr>
        <w:t xml:space="preserve">Other </w:t>
      </w:r>
      <w:r w:rsidRPr="00FC0D30">
        <w:rPr>
          <w:rFonts w:eastAsia="Times New Roman"/>
          <w:i/>
          <w:iCs/>
          <w:color w:val="000000" w:themeColor="text1"/>
          <w:sz w:val="20"/>
          <w:szCs w:val="20"/>
        </w:rPr>
        <w:t>(Please specify: ____)</w:t>
      </w:r>
    </w:p>
    <w:p w:rsidR="001E36C6" w:rsidRPr="00123B8D" w:rsidP="00870B69" w14:paraId="1A8CB30F" w14:textId="373F18E4">
      <w:pPr>
        <w:keepNext/>
        <w:keepLines/>
        <w:spacing w:before="60" w:after="60" w:line="220" w:lineRule="exact"/>
        <w:ind w:left="810"/>
        <w:rPr>
          <w:rFonts w:eastAsia="Times New Roman" w:cstheme="minorHAnsi"/>
          <w:color w:val="000000"/>
          <w:sz w:val="20"/>
          <w:szCs w:val="20"/>
        </w:rPr>
      </w:pPr>
      <w:r w:rsidRPr="00123B8D">
        <w:rPr>
          <w:rFonts w:eastAsia="Times New Roman" w:cstheme="minorHAnsi"/>
          <w:color w:val="000000"/>
          <w:sz w:val="20"/>
          <w:szCs w:val="20"/>
        </w:rPr>
        <w:t xml:space="preserve">Indicate the </w:t>
      </w:r>
      <w:r w:rsidR="003E318F">
        <w:rPr>
          <w:rFonts w:eastAsia="Times New Roman" w:cstheme="minorHAnsi"/>
          <w:color w:val="000000"/>
          <w:sz w:val="20"/>
          <w:szCs w:val="20"/>
        </w:rPr>
        <w:t xml:space="preserve">content focus, </w:t>
      </w:r>
      <w:r w:rsidRPr="00123B8D">
        <w:rPr>
          <w:rFonts w:eastAsia="Times New Roman" w:cstheme="minorHAnsi"/>
          <w:color w:val="000000"/>
          <w:sz w:val="20"/>
          <w:szCs w:val="20"/>
        </w:rPr>
        <w:t>implementation level, Institute of Medicine (IOM) classification</w:t>
      </w:r>
      <w:r w:rsidR="002C37E7">
        <w:rPr>
          <w:rFonts w:eastAsia="Times New Roman" w:cstheme="minorHAnsi"/>
          <w:color w:val="000000"/>
          <w:sz w:val="20"/>
          <w:szCs w:val="20"/>
        </w:rPr>
        <w:t xml:space="preserve"> and</w:t>
      </w:r>
      <w:r w:rsidRPr="00123B8D">
        <w:rPr>
          <w:rFonts w:eastAsia="Times New Roman" w:cstheme="minorHAnsi"/>
          <w:color w:val="000000"/>
          <w:sz w:val="20"/>
          <w:szCs w:val="20"/>
        </w:rPr>
        <w:t xml:space="preserve"> type of prevention strategy.</w:t>
      </w:r>
      <w:r>
        <w:rPr>
          <w:rStyle w:val="FootnoteReference"/>
          <w:rFonts w:eastAsia="Times New Roman" w:cstheme="minorHAnsi"/>
          <w:sz w:val="20"/>
          <w:szCs w:val="20"/>
        </w:rPr>
        <w:footnoteReference w:id="3"/>
      </w:r>
      <w:r w:rsidRPr="00123B8D">
        <w:rPr>
          <w:rFonts w:eastAsia="Times New Roman" w:cstheme="minorHAnsi"/>
          <w:color w:val="000000"/>
          <w:sz w:val="20"/>
          <w:szCs w:val="20"/>
        </w:rPr>
        <w:t xml:space="preserve"> </w:t>
      </w:r>
      <w:r w:rsidRPr="00123B8D">
        <w:rPr>
          <w:rFonts w:eastAsia="Times New Roman" w:cstheme="minorHAnsi"/>
          <w:color w:val="000000"/>
          <w:sz w:val="20"/>
          <w:szCs w:val="20"/>
          <w:u w:val="single"/>
        </w:rPr>
        <w:t>Note</w:t>
      </w:r>
      <w:r w:rsidRPr="00123B8D">
        <w:rPr>
          <w:rFonts w:eastAsia="Times New Roman" w:cstheme="minorHAnsi"/>
          <w:color w:val="000000"/>
          <w:sz w:val="20"/>
          <w:szCs w:val="20"/>
        </w:rPr>
        <w:t xml:space="preserve">: If your grant is implementing a comprehensive and/or multi-level prevention program that includes multiple components, you may select more than response option, as appropriate.  </w:t>
      </w:r>
    </w:p>
    <w:p w:rsidR="0096229C" w:rsidP="006038C4" w14:paraId="6D3D5C75" w14:textId="37F72FB4">
      <w:pPr>
        <w:pStyle w:val="ListParagraph"/>
        <w:numPr>
          <w:ilvl w:val="0"/>
          <w:numId w:val="26"/>
        </w:numPr>
        <w:shd w:val="clear" w:color="auto" w:fill="FFFFFF" w:themeFill="background1"/>
        <w:spacing w:before="120" w:after="0" w:line="240" w:lineRule="auto"/>
        <w:ind w:left="1353" w:hanging="446"/>
        <w:contextualSpacing w:val="0"/>
        <w:rPr>
          <w:rFonts w:eastAsia="Times New Roman"/>
        </w:rPr>
      </w:pPr>
      <w:r w:rsidRPr="00673AAF">
        <w:rPr>
          <w:rFonts w:eastAsia="Times New Roman" w:cstheme="minorHAnsi"/>
          <w:b/>
          <w:bCs/>
        </w:rPr>
        <w:t>Content focus</w:t>
      </w:r>
      <w:r>
        <w:rPr>
          <w:rFonts w:eastAsia="Times New Roman"/>
        </w:rPr>
        <w:t xml:space="preserve"> </w:t>
      </w:r>
      <w:r w:rsidRPr="00F80905">
        <w:rPr>
          <w:rFonts w:eastAsia="Times New Roman" w:cstheme="minorHAnsi"/>
          <w:b/>
          <w:bCs/>
        </w:rPr>
        <w:t>of planned prevention strategy</w:t>
      </w:r>
      <w:r>
        <w:rPr>
          <w:rFonts w:eastAsia="Times New Roman"/>
        </w:rPr>
        <w:t xml:space="preserve"> </w:t>
      </w:r>
      <w:r w:rsidRPr="00673AAF">
        <w:rPr>
          <w:rFonts w:eastAsia="Times New Roman"/>
          <w:i/>
          <w:iCs/>
          <w:color w:val="000000" w:themeColor="text1"/>
          <w:sz w:val="20"/>
          <w:szCs w:val="20"/>
        </w:rPr>
        <w:t>(</w:t>
      </w:r>
      <w:r w:rsidR="001843ED">
        <w:rPr>
          <w:rFonts w:eastAsia="Times New Roman"/>
          <w:i/>
          <w:iCs/>
          <w:color w:val="000000" w:themeColor="text1"/>
          <w:sz w:val="20"/>
          <w:szCs w:val="20"/>
        </w:rPr>
        <w:t>Select</w:t>
      </w:r>
      <w:r>
        <w:rPr>
          <w:rFonts w:eastAsia="Times New Roman"/>
          <w:i/>
          <w:iCs/>
          <w:color w:val="000000" w:themeColor="text1"/>
          <w:sz w:val="20"/>
          <w:szCs w:val="20"/>
        </w:rPr>
        <w:t xml:space="preserve"> all that apply</w:t>
      </w:r>
      <w:r w:rsidRPr="00673AAF">
        <w:rPr>
          <w:rFonts w:eastAsia="Times New Roman"/>
          <w:i/>
          <w:iCs/>
          <w:color w:val="000000" w:themeColor="text1"/>
          <w:sz w:val="20"/>
          <w:szCs w:val="20"/>
        </w:rPr>
        <w:t>.)</w:t>
      </w:r>
    </w:p>
    <w:p w:rsidR="0096229C" w:rsidP="0049744A" w14:paraId="6610E678"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Pr>
          <w:rFonts w:cstheme="minorHAnsi"/>
        </w:rPr>
        <w:t>Substance use/disorder prevention</w:t>
      </w:r>
    </w:p>
    <w:p w:rsidR="00983457" w:rsidRPr="00E4766F" w:rsidP="0049744A" w14:paraId="1EEE15B5" w14:textId="2136DCD1">
      <w:pPr>
        <w:pStyle w:val="ListParagraph"/>
        <w:numPr>
          <w:ilvl w:val="2"/>
          <w:numId w:val="2"/>
        </w:numPr>
        <w:shd w:val="clear" w:color="auto" w:fill="FFFFFF" w:themeFill="background1"/>
        <w:spacing w:after="0" w:line="240" w:lineRule="auto"/>
        <w:ind w:left="1620" w:hanging="274"/>
        <w:contextualSpacing w:val="0"/>
        <w:rPr>
          <w:rFonts w:cstheme="minorHAnsi"/>
        </w:rPr>
      </w:pPr>
      <w:r>
        <w:rPr>
          <w:rFonts w:cstheme="minorHAnsi"/>
        </w:rPr>
        <w:t>Infectious disease prevention</w:t>
      </w:r>
    </w:p>
    <w:p w:rsidR="0082570A" w:rsidRPr="00F80905" w:rsidP="006038C4" w14:paraId="2B98285A" w14:textId="3A59BA8E">
      <w:pPr>
        <w:pStyle w:val="ListParagraph"/>
        <w:numPr>
          <w:ilvl w:val="0"/>
          <w:numId w:val="26"/>
        </w:numPr>
        <w:shd w:val="clear" w:color="auto" w:fill="FFFFFF" w:themeFill="background1"/>
        <w:spacing w:before="120" w:after="0" w:line="240" w:lineRule="auto"/>
        <w:ind w:left="1353" w:hanging="446"/>
        <w:contextualSpacing w:val="0"/>
        <w:rPr>
          <w:rFonts w:eastAsia="Times New Roman"/>
          <w:i/>
          <w:iCs/>
          <w:color w:val="000000" w:themeColor="text1"/>
          <w:sz w:val="20"/>
          <w:szCs w:val="20"/>
        </w:rPr>
      </w:pPr>
      <w:r w:rsidRPr="00F80905">
        <w:rPr>
          <w:rFonts w:eastAsia="Times New Roman" w:cstheme="minorHAnsi"/>
          <w:b/>
          <w:bCs/>
        </w:rPr>
        <w:t>Implementation level of planned prevention strategy</w:t>
      </w:r>
      <w:r w:rsidRPr="00F80905">
        <w:rPr>
          <w:rFonts w:eastAsia="Times New Roman"/>
          <w:i/>
          <w:iCs/>
          <w:color w:val="000000" w:themeColor="text1"/>
          <w:sz w:val="20"/>
          <w:szCs w:val="20"/>
        </w:rPr>
        <w:t xml:space="preserve"> (Select all that apply.)</w:t>
      </w:r>
    </w:p>
    <w:p w:rsidR="0082570A" w:rsidRPr="00F80905" w:rsidP="0049744A" w14:paraId="0750D985" w14:textId="77777777">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F80905">
        <w:rPr>
          <w:rFonts w:cstheme="minorHAnsi"/>
        </w:rPr>
        <w:t>Direct/individual-based effort or component</w:t>
      </w:r>
    </w:p>
    <w:p w:rsidR="0082570A" w:rsidRPr="00F80905" w:rsidP="0049744A" w14:paraId="43B5681B" w14:textId="77777777">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F80905">
        <w:rPr>
          <w:rFonts w:cstheme="minorHAnsi"/>
        </w:rPr>
        <w:t>Indirect/population-based effort or component</w:t>
      </w:r>
    </w:p>
    <w:p w:rsidR="004326A2" w:rsidRPr="0043772D" w:rsidP="006038C4" w14:paraId="20C10286" w14:textId="799DEC89">
      <w:pPr>
        <w:pStyle w:val="ListParagraph"/>
        <w:numPr>
          <w:ilvl w:val="0"/>
          <w:numId w:val="26"/>
        </w:numPr>
        <w:shd w:val="clear" w:color="auto" w:fill="FFFFFF" w:themeFill="background1"/>
        <w:spacing w:before="120" w:after="0" w:line="240" w:lineRule="auto"/>
        <w:ind w:left="1353" w:hanging="446"/>
        <w:contextualSpacing w:val="0"/>
        <w:rPr>
          <w:rFonts w:eastAsia="Times New Roman"/>
          <w:i/>
          <w:iCs/>
          <w:color w:val="000000" w:themeColor="text1"/>
          <w:sz w:val="20"/>
          <w:szCs w:val="20"/>
        </w:rPr>
      </w:pPr>
      <w:r w:rsidRPr="003638A2">
        <w:rPr>
          <w:rFonts w:eastAsia="Times New Roman" w:cstheme="minorHAnsi"/>
          <w:b/>
          <w:bCs/>
        </w:rPr>
        <w:t>IOM classification of plan</w:t>
      </w:r>
      <w:r w:rsidRPr="003638A2" w:rsidR="00ED51B9">
        <w:rPr>
          <w:rFonts w:eastAsia="Times New Roman" w:cstheme="minorHAnsi"/>
          <w:b/>
          <w:bCs/>
        </w:rPr>
        <w:t>n</w:t>
      </w:r>
      <w:r w:rsidRPr="003638A2">
        <w:rPr>
          <w:rFonts w:eastAsia="Times New Roman" w:cstheme="minorHAnsi"/>
          <w:b/>
          <w:bCs/>
        </w:rPr>
        <w:t>ed prevention strategy</w:t>
      </w:r>
      <w:r w:rsidRPr="003638A2">
        <w:rPr>
          <w:rFonts w:eastAsia="Times New Roman" w:cstheme="minorHAnsi"/>
        </w:rPr>
        <w:t xml:space="preserve"> </w:t>
      </w:r>
      <w:r w:rsidRPr="0043772D" w:rsidR="00C51B9F">
        <w:rPr>
          <w:rFonts w:eastAsia="Times New Roman"/>
          <w:i/>
          <w:iCs/>
          <w:color w:val="000000" w:themeColor="text1"/>
          <w:sz w:val="20"/>
          <w:szCs w:val="20"/>
        </w:rPr>
        <w:t>(S</w:t>
      </w:r>
      <w:r w:rsidRPr="0043772D" w:rsidR="00E67A17">
        <w:rPr>
          <w:rFonts w:eastAsia="Times New Roman"/>
          <w:i/>
          <w:iCs/>
          <w:color w:val="000000" w:themeColor="text1"/>
          <w:sz w:val="20"/>
          <w:szCs w:val="20"/>
        </w:rPr>
        <w:t xml:space="preserve">elect </w:t>
      </w:r>
      <w:r w:rsidR="008E63E6">
        <w:rPr>
          <w:rFonts w:eastAsia="Times New Roman"/>
          <w:i/>
          <w:iCs/>
          <w:color w:val="000000" w:themeColor="text1"/>
          <w:sz w:val="20"/>
          <w:szCs w:val="20"/>
        </w:rPr>
        <w:t>all that apply</w:t>
      </w:r>
      <w:r w:rsidRPr="0043772D" w:rsidR="00C51B9F">
        <w:rPr>
          <w:rFonts w:eastAsia="Times New Roman"/>
          <w:i/>
          <w:iCs/>
          <w:color w:val="000000" w:themeColor="text1"/>
          <w:sz w:val="20"/>
          <w:szCs w:val="20"/>
        </w:rPr>
        <w:t>.)</w:t>
      </w:r>
    </w:p>
    <w:p w:rsidR="007B4B1D" w:rsidRPr="003638A2" w:rsidP="0049744A" w14:paraId="271838C0" w14:textId="0C1C5BD1">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Universal</w:t>
      </w:r>
    </w:p>
    <w:p w:rsidR="004326A2" w:rsidRPr="003638A2" w:rsidP="0049744A" w14:paraId="71BEADD4" w14:textId="19A44D9F">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Select</w:t>
      </w:r>
      <w:r>
        <w:rPr>
          <w:rFonts w:cstheme="minorHAnsi"/>
        </w:rPr>
        <w:t>ive</w:t>
      </w:r>
      <w:r w:rsidRPr="003638A2">
        <w:rPr>
          <w:rFonts w:cstheme="minorHAnsi"/>
        </w:rPr>
        <w:t xml:space="preserve"> </w:t>
      </w:r>
    </w:p>
    <w:p w:rsidR="004326A2" w:rsidRPr="003638A2" w:rsidP="0049744A" w14:paraId="3B1F8258" w14:textId="6C6636A4">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Indicated</w:t>
      </w:r>
    </w:p>
    <w:p w:rsidR="004326A2" w:rsidRPr="0043772D" w:rsidP="006038C4" w14:paraId="42D84C33" w14:textId="45C1CF1A">
      <w:pPr>
        <w:pStyle w:val="ListParagraph"/>
        <w:numPr>
          <w:ilvl w:val="0"/>
          <w:numId w:val="26"/>
        </w:numPr>
        <w:shd w:val="clear" w:color="auto" w:fill="FFFFFF" w:themeFill="background1"/>
        <w:spacing w:before="120" w:after="0" w:line="240" w:lineRule="auto"/>
        <w:ind w:left="1353" w:hanging="446"/>
        <w:contextualSpacing w:val="0"/>
        <w:rPr>
          <w:rFonts w:eastAsia="Times New Roman"/>
          <w:i/>
          <w:iCs/>
          <w:color w:val="000000" w:themeColor="text1"/>
          <w:sz w:val="20"/>
          <w:szCs w:val="20"/>
        </w:rPr>
      </w:pPr>
      <w:r w:rsidRPr="003638A2">
        <w:rPr>
          <w:rFonts w:eastAsia="Times New Roman" w:cstheme="minorHAnsi"/>
          <w:b/>
          <w:bCs/>
        </w:rPr>
        <w:t>Type of prevention strategy</w:t>
      </w:r>
      <w:r w:rsidRPr="003638A2">
        <w:rPr>
          <w:rFonts w:eastAsia="Times New Roman" w:cstheme="minorHAnsi"/>
        </w:rPr>
        <w:t xml:space="preserve"> </w:t>
      </w:r>
      <w:r w:rsidRPr="0043772D" w:rsidR="00C51B9F">
        <w:rPr>
          <w:rFonts w:eastAsia="Times New Roman"/>
          <w:i/>
          <w:iCs/>
          <w:color w:val="000000" w:themeColor="text1"/>
          <w:sz w:val="20"/>
          <w:szCs w:val="20"/>
        </w:rPr>
        <w:t>(Select all that apply.)</w:t>
      </w:r>
    </w:p>
    <w:p w:rsidR="004326A2" w:rsidRPr="003638A2" w:rsidP="0049744A" w14:paraId="7EF01F62" w14:textId="75E24535">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Information dissemination</w:t>
      </w:r>
    </w:p>
    <w:p w:rsidR="004326A2" w:rsidRPr="003638A2" w:rsidP="0049744A" w14:paraId="5CF0F127" w14:textId="5B451668">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Education</w:t>
      </w:r>
    </w:p>
    <w:p w:rsidR="004326A2" w:rsidRPr="003638A2" w:rsidP="0049744A" w14:paraId="22605D6E" w14:textId="07514D50">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Alternatives</w:t>
      </w:r>
    </w:p>
    <w:p w:rsidR="004326A2" w:rsidRPr="003638A2" w:rsidP="0049744A" w14:paraId="65ED0CE4" w14:textId="44BCA642">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Problem identification and referral</w:t>
      </w:r>
    </w:p>
    <w:p w:rsidR="004326A2" w:rsidRPr="003638A2" w:rsidP="0049744A" w14:paraId="52146F0D" w14:textId="252EED3D">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Community-based process</w:t>
      </w:r>
    </w:p>
    <w:p w:rsidR="004326A2" w:rsidP="0049744A" w14:paraId="74F538F6" w14:textId="310246DE">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Environmental</w:t>
      </w:r>
    </w:p>
    <w:p w:rsidR="00D02E93" w:rsidRPr="00246BCB" w:rsidP="00246BCB" w14:paraId="688676F3" w14:textId="77777777">
      <w:pPr>
        <w:pStyle w:val="ListParagraph"/>
        <w:shd w:val="clear" w:color="auto" w:fill="FFFFFF" w:themeFill="background1"/>
        <w:spacing w:before="60" w:after="120" w:line="200" w:lineRule="exact"/>
        <w:ind w:left="806"/>
        <w:contextualSpacing w:val="0"/>
        <w:rPr>
          <w:rFonts w:ascii="Calibri" w:eastAsia="Times New Roman" w:hAnsi="Calibri" w:cs="Calibri"/>
          <w:color w:val="000000"/>
          <w:sz w:val="20"/>
          <w:szCs w:val="20"/>
        </w:rPr>
      </w:pPr>
      <w:r w:rsidRPr="00246BCB">
        <w:rPr>
          <w:rFonts w:ascii="Calibri" w:eastAsia="Times New Roman" w:hAnsi="Calibri" w:cs="Calibri"/>
          <w:color w:val="000000"/>
          <w:sz w:val="20"/>
          <w:szCs w:val="20"/>
        </w:rPr>
        <w:t>If you are planning to implement another prevention strategy, select “add new strategy.”</w:t>
      </w:r>
    </w:p>
    <w:p w:rsidR="00EB25E8" w:rsidP="00246BCB" w14:paraId="0AD49896" w14:textId="3801420E">
      <w:pPr>
        <w:shd w:val="clear" w:color="auto" w:fill="FFFFFF" w:themeFill="background1"/>
        <w:spacing w:before="120" w:after="120" w:line="240" w:lineRule="auto"/>
        <w:ind w:left="810"/>
        <w:rPr>
          <w:rFonts w:eastAsia="Times New Roman" w:cstheme="minorHAnsi"/>
          <w:color w:val="000000"/>
          <w:sz w:val="20"/>
          <w:szCs w:val="20"/>
          <w:shd w:val="clear" w:color="auto" w:fill="E7E6E6" w:themeFill="background2"/>
        </w:rPr>
      </w:pPr>
      <w:r w:rsidRPr="00246BCB">
        <w:rPr>
          <w:rFonts w:eastAsia="Times New Roman" w:cstheme="minorHAnsi"/>
          <w:smallCaps/>
          <w:color w:val="000000"/>
          <w:sz w:val="20"/>
          <w:szCs w:val="20"/>
          <w:shd w:val="clear" w:color="auto" w:fill="E7E6E6" w:themeFill="background2"/>
        </w:rPr>
        <w:t>[If select</w:t>
      </w:r>
      <w:r w:rsidRPr="00246BCB" w:rsidR="00FC4797">
        <w:rPr>
          <w:rFonts w:eastAsia="Times New Roman" w:cstheme="minorHAnsi"/>
          <w:smallCaps/>
          <w:color w:val="000000"/>
          <w:sz w:val="20"/>
          <w:szCs w:val="20"/>
          <w:shd w:val="clear" w:color="auto" w:fill="E7E6E6" w:themeFill="background2"/>
        </w:rPr>
        <w:t xml:space="preserve"> </w:t>
      </w:r>
      <w:r w:rsidRPr="00246BCB">
        <w:rPr>
          <w:rFonts w:eastAsia="Times New Roman" w:cstheme="minorHAnsi"/>
          <w:smallCaps/>
          <w:color w:val="000000"/>
          <w:sz w:val="20"/>
          <w:szCs w:val="20"/>
          <w:shd w:val="clear" w:color="auto" w:fill="E7E6E6" w:themeFill="background2"/>
        </w:rPr>
        <w:t xml:space="preserve">“add new </w:t>
      </w:r>
      <w:r w:rsidRPr="00246BCB" w:rsidR="0097059F">
        <w:rPr>
          <w:rFonts w:eastAsia="Times New Roman" w:cstheme="minorHAnsi"/>
          <w:smallCaps/>
          <w:color w:val="000000"/>
          <w:sz w:val="20"/>
          <w:szCs w:val="20"/>
          <w:shd w:val="clear" w:color="auto" w:fill="E7E6E6" w:themeFill="background2"/>
        </w:rPr>
        <w:t xml:space="preserve">prevention </w:t>
      </w:r>
      <w:r w:rsidRPr="00246BCB">
        <w:rPr>
          <w:rFonts w:eastAsia="Times New Roman" w:cstheme="minorHAnsi"/>
          <w:smallCaps/>
          <w:color w:val="000000"/>
          <w:sz w:val="20"/>
          <w:szCs w:val="20"/>
          <w:shd w:val="clear" w:color="auto" w:fill="E7E6E6" w:themeFill="background2"/>
        </w:rPr>
        <w:t xml:space="preserve">strategy,” </w:t>
      </w:r>
      <w:r w:rsidRPr="00246BCB" w:rsidR="00FC4797">
        <w:rPr>
          <w:rFonts w:eastAsia="Times New Roman" w:cstheme="minorHAnsi"/>
          <w:smallCaps/>
          <w:color w:val="000000"/>
          <w:sz w:val="20"/>
          <w:szCs w:val="20"/>
          <w:shd w:val="clear" w:color="auto" w:fill="E7E6E6" w:themeFill="background2"/>
        </w:rPr>
        <w:t xml:space="preserve">then </w:t>
      </w:r>
      <w:r w:rsidRPr="00246BCB">
        <w:rPr>
          <w:rFonts w:eastAsia="Times New Roman" w:cstheme="minorHAnsi"/>
          <w:smallCaps/>
          <w:color w:val="000000"/>
          <w:sz w:val="20"/>
          <w:szCs w:val="20"/>
          <w:shd w:val="clear" w:color="auto" w:fill="E7E6E6" w:themeFill="background2"/>
        </w:rPr>
        <w:t xml:space="preserve">go to </w:t>
      </w:r>
      <w:r w:rsidRPr="00246BCB" w:rsidR="008A28B1">
        <w:rPr>
          <w:rFonts w:eastAsia="Times New Roman" w:cstheme="minorHAnsi"/>
          <w:smallCaps/>
          <w:color w:val="000000"/>
          <w:sz w:val="20"/>
          <w:szCs w:val="20"/>
          <w:shd w:val="clear" w:color="auto" w:fill="E7E6E6" w:themeFill="background2"/>
        </w:rPr>
        <w:t>I.B.1</w:t>
      </w:r>
      <w:r w:rsidR="00174D24">
        <w:rPr>
          <w:rFonts w:eastAsia="Times New Roman" w:cstheme="minorHAnsi"/>
          <w:smallCaps/>
          <w:color w:val="000000"/>
          <w:sz w:val="20"/>
          <w:szCs w:val="20"/>
          <w:shd w:val="clear" w:color="auto" w:fill="E7E6E6" w:themeFill="background2"/>
        </w:rPr>
        <w:t>.1</w:t>
      </w:r>
      <w:r w:rsidRPr="00246BCB" w:rsidR="008A28B1">
        <w:rPr>
          <w:rFonts w:eastAsia="Times New Roman" w:cstheme="minorHAnsi"/>
          <w:color w:val="000000"/>
          <w:sz w:val="20"/>
          <w:szCs w:val="20"/>
          <w:shd w:val="clear" w:color="auto" w:fill="E7E6E6" w:themeFill="background2"/>
        </w:rPr>
        <w:t>]</w:t>
      </w:r>
    </w:p>
    <w:p w:rsidR="00B24CBC" w:rsidP="00B24CBC" w14:paraId="2D894EE2" w14:textId="5D546EB6">
      <w:pPr>
        <w:shd w:val="clear" w:color="auto" w:fill="FFFFFF" w:themeFill="background1"/>
        <w:spacing w:before="120" w:after="120" w:line="240" w:lineRule="auto"/>
        <w:ind w:left="810"/>
        <w:rPr>
          <w:rFonts w:eastAsia="Times New Roman" w:cstheme="minorHAnsi"/>
          <w:smallCaps/>
          <w:color w:val="000000"/>
          <w:sz w:val="20"/>
          <w:szCs w:val="20"/>
          <w:shd w:val="clear" w:color="auto" w:fill="E7E6E6" w:themeFill="background2"/>
        </w:rPr>
      </w:pPr>
      <w:r w:rsidRPr="00037CA8">
        <w:rPr>
          <w:rFonts w:eastAsia="Times New Roman" w:cstheme="minorHAnsi"/>
          <w:smallCaps/>
          <w:color w:val="000000"/>
          <w:sz w:val="20"/>
          <w:szCs w:val="20"/>
          <w:shd w:val="clear" w:color="auto" w:fill="E7E6E6" w:themeFill="background2"/>
        </w:rPr>
        <w:t>[</w:t>
      </w:r>
      <w:r w:rsidRPr="00037CA8" w:rsidR="004B2B14">
        <w:rPr>
          <w:rFonts w:eastAsia="Times New Roman" w:cstheme="minorHAnsi"/>
          <w:smallCaps/>
          <w:color w:val="000000"/>
          <w:sz w:val="20"/>
          <w:szCs w:val="20"/>
          <w:shd w:val="clear" w:color="auto" w:fill="E7E6E6" w:themeFill="background2"/>
        </w:rPr>
        <w:t>I</w:t>
      </w:r>
      <w:r w:rsidRPr="00037CA8" w:rsidR="00EF76EB">
        <w:rPr>
          <w:rFonts w:eastAsia="Times New Roman" w:cstheme="minorHAnsi"/>
          <w:smallCaps/>
          <w:color w:val="000000"/>
          <w:sz w:val="20"/>
          <w:szCs w:val="20"/>
          <w:shd w:val="clear" w:color="auto" w:fill="E7E6E6" w:themeFill="background2"/>
        </w:rPr>
        <w:t>f</w:t>
      </w:r>
      <w:r w:rsidRPr="00037CA8" w:rsidR="00DD5B86">
        <w:rPr>
          <w:rFonts w:eastAsia="Times New Roman" w:cstheme="minorHAnsi"/>
          <w:smallCaps/>
          <w:color w:val="000000"/>
          <w:sz w:val="20"/>
          <w:szCs w:val="20"/>
          <w:shd w:val="clear" w:color="auto" w:fill="E7E6E6" w:themeFill="background2"/>
        </w:rPr>
        <w:t xml:space="preserve"> </w:t>
      </w:r>
      <w:r w:rsidR="00B44CE0">
        <w:rPr>
          <w:rFonts w:eastAsia="Times New Roman" w:cstheme="minorHAnsi"/>
          <w:smallCaps/>
          <w:color w:val="000000"/>
          <w:sz w:val="20"/>
          <w:szCs w:val="20"/>
          <w:shd w:val="clear" w:color="auto" w:fill="E7E6E6" w:themeFill="background2"/>
        </w:rPr>
        <w:t xml:space="preserve">at least one </w:t>
      </w:r>
      <w:r w:rsidRPr="00037CA8">
        <w:rPr>
          <w:rFonts w:eastAsia="Times New Roman" w:cstheme="minorHAnsi"/>
          <w:smallCaps/>
          <w:color w:val="000000"/>
          <w:sz w:val="20"/>
          <w:szCs w:val="20"/>
          <w:shd w:val="clear" w:color="auto" w:fill="E7E6E6" w:themeFill="background2"/>
        </w:rPr>
        <w:t>Substance use/disorder prevention</w:t>
      </w:r>
      <w:r w:rsidR="00117430">
        <w:rPr>
          <w:rFonts w:eastAsia="Times New Roman" w:cstheme="minorHAnsi"/>
          <w:smallCaps/>
          <w:color w:val="000000"/>
          <w:sz w:val="20"/>
          <w:szCs w:val="20"/>
          <w:shd w:val="clear" w:color="auto" w:fill="E7E6E6" w:themeFill="background2"/>
        </w:rPr>
        <w:t xml:space="preserve"> strateg</w:t>
      </w:r>
      <w:r w:rsidR="000D5678">
        <w:rPr>
          <w:rFonts w:eastAsia="Times New Roman" w:cstheme="minorHAnsi"/>
          <w:smallCaps/>
          <w:color w:val="000000"/>
          <w:sz w:val="20"/>
          <w:szCs w:val="20"/>
          <w:shd w:val="clear" w:color="auto" w:fill="E7E6E6" w:themeFill="background2"/>
        </w:rPr>
        <w:t>y</w:t>
      </w:r>
      <w:r w:rsidR="00B0593A">
        <w:rPr>
          <w:rFonts w:eastAsia="Times New Roman" w:cstheme="minorHAnsi"/>
          <w:smallCaps/>
          <w:color w:val="000000"/>
          <w:sz w:val="20"/>
          <w:szCs w:val="20"/>
          <w:shd w:val="clear" w:color="auto" w:fill="E7E6E6" w:themeFill="background2"/>
        </w:rPr>
        <w:t xml:space="preserve"> </w:t>
      </w:r>
      <w:r w:rsidRPr="003A14D0" w:rsidR="00B44CE0">
        <w:rPr>
          <w:rFonts w:eastAsia="Times New Roman" w:cstheme="minorHAnsi"/>
          <w:smallCaps/>
          <w:color w:val="000000"/>
          <w:sz w:val="20"/>
          <w:szCs w:val="20"/>
          <w:u w:val="single"/>
          <w:shd w:val="clear" w:color="auto" w:fill="E7E6E6" w:themeFill="background2"/>
        </w:rPr>
        <w:t>and</w:t>
      </w:r>
      <w:r w:rsidR="00B44CE0">
        <w:rPr>
          <w:rFonts w:eastAsia="Times New Roman" w:cstheme="minorHAnsi"/>
          <w:smallCaps/>
          <w:color w:val="000000"/>
          <w:sz w:val="20"/>
          <w:szCs w:val="20"/>
          <w:shd w:val="clear" w:color="auto" w:fill="E7E6E6" w:themeFill="background2"/>
        </w:rPr>
        <w:t xml:space="preserve"> at least one </w:t>
      </w:r>
      <w:r w:rsidRPr="00037CA8" w:rsidR="00921B83">
        <w:rPr>
          <w:rFonts w:eastAsia="Times New Roman" w:cstheme="minorHAnsi"/>
          <w:smallCaps/>
          <w:color w:val="000000"/>
          <w:sz w:val="20"/>
          <w:szCs w:val="20"/>
          <w:shd w:val="clear" w:color="auto" w:fill="E7E6E6" w:themeFill="background2"/>
        </w:rPr>
        <w:t>Infectious disease prevention</w:t>
      </w:r>
      <w:r w:rsidR="00D22CF5">
        <w:rPr>
          <w:rFonts w:eastAsia="Times New Roman" w:cstheme="minorHAnsi"/>
          <w:smallCaps/>
          <w:color w:val="000000"/>
          <w:sz w:val="20"/>
          <w:szCs w:val="20"/>
          <w:shd w:val="clear" w:color="auto" w:fill="E7E6E6" w:themeFill="background2"/>
        </w:rPr>
        <w:t xml:space="preserve"> </w:t>
      </w:r>
      <w:r w:rsidR="00BF65A3">
        <w:rPr>
          <w:rFonts w:eastAsia="Times New Roman" w:cstheme="minorHAnsi"/>
          <w:smallCaps/>
          <w:color w:val="000000"/>
          <w:sz w:val="20"/>
          <w:szCs w:val="20"/>
          <w:shd w:val="clear" w:color="auto" w:fill="E7E6E6" w:themeFill="background2"/>
        </w:rPr>
        <w:t>strategy</w:t>
      </w:r>
      <w:r w:rsidR="00B44CE0">
        <w:rPr>
          <w:rFonts w:eastAsia="Times New Roman" w:cstheme="minorHAnsi"/>
          <w:smallCaps/>
          <w:color w:val="000000"/>
          <w:sz w:val="20"/>
          <w:szCs w:val="20"/>
          <w:shd w:val="clear" w:color="auto" w:fill="E7E6E6" w:themeFill="background2"/>
        </w:rPr>
        <w:t xml:space="preserve"> are not </w:t>
      </w:r>
      <w:r w:rsidR="00BF65A3">
        <w:rPr>
          <w:rFonts w:eastAsia="Times New Roman" w:cstheme="minorHAnsi"/>
          <w:smallCaps/>
          <w:color w:val="000000"/>
          <w:sz w:val="20"/>
          <w:szCs w:val="20"/>
          <w:shd w:val="clear" w:color="auto" w:fill="E7E6E6" w:themeFill="background2"/>
        </w:rPr>
        <w:t>identified</w:t>
      </w:r>
      <w:r w:rsidR="007E792E">
        <w:rPr>
          <w:rFonts w:eastAsia="Times New Roman" w:cstheme="minorHAnsi"/>
          <w:smallCaps/>
          <w:color w:val="000000"/>
          <w:sz w:val="20"/>
          <w:szCs w:val="20"/>
          <w:shd w:val="clear" w:color="auto" w:fill="E7E6E6" w:themeFill="background2"/>
        </w:rPr>
        <w:t xml:space="preserve"> in Section</w:t>
      </w:r>
      <w:r w:rsidR="00354C12">
        <w:rPr>
          <w:rFonts w:eastAsia="Times New Roman" w:cstheme="minorHAnsi"/>
          <w:smallCaps/>
          <w:color w:val="000000"/>
          <w:sz w:val="20"/>
          <w:szCs w:val="20"/>
          <w:shd w:val="clear" w:color="auto" w:fill="E7E6E6" w:themeFill="background2"/>
        </w:rPr>
        <w:t xml:space="preserve"> I.B.1</w:t>
      </w:r>
      <w:r w:rsidR="00BF65A3">
        <w:rPr>
          <w:rFonts w:eastAsia="Times New Roman" w:cstheme="minorHAnsi"/>
          <w:smallCaps/>
          <w:color w:val="000000"/>
          <w:sz w:val="20"/>
          <w:szCs w:val="20"/>
          <w:shd w:val="clear" w:color="auto" w:fill="E7E6E6" w:themeFill="background2"/>
        </w:rPr>
        <w:t xml:space="preserve">, </w:t>
      </w:r>
      <w:r w:rsidR="00B01627">
        <w:rPr>
          <w:rFonts w:eastAsia="Times New Roman" w:cstheme="minorHAnsi"/>
          <w:smallCaps/>
          <w:color w:val="000000"/>
          <w:sz w:val="20"/>
          <w:szCs w:val="20"/>
          <w:shd w:val="clear" w:color="auto" w:fill="E7E6E6" w:themeFill="background2"/>
        </w:rPr>
        <w:t>respondent</w:t>
      </w:r>
      <w:r w:rsidR="000D11D6">
        <w:rPr>
          <w:rFonts w:eastAsia="Times New Roman" w:cstheme="minorHAnsi"/>
          <w:smallCaps/>
          <w:color w:val="000000"/>
          <w:sz w:val="20"/>
          <w:szCs w:val="20"/>
          <w:shd w:val="clear" w:color="auto" w:fill="E7E6E6" w:themeFill="background2"/>
        </w:rPr>
        <w:t xml:space="preserve"> to receive warning</w:t>
      </w:r>
      <w:r w:rsidR="0035699C">
        <w:rPr>
          <w:rFonts w:eastAsia="Times New Roman" w:cstheme="minorHAnsi"/>
          <w:smallCaps/>
          <w:color w:val="000000"/>
          <w:sz w:val="20"/>
          <w:szCs w:val="20"/>
          <w:shd w:val="clear" w:color="auto" w:fill="E7E6E6" w:themeFill="background2"/>
        </w:rPr>
        <w:t xml:space="preserve"> and not be allowed to continue</w:t>
      </w:r>
      <w:r w:rsidR="00B9535B">
        <w:rPr>
          <w:rFonts w:eastAsia="Times New Roman" w:cstheme="minorHAnsi"/>
          <w:smallCaps/>
          <w:color w:val="000000"/>
          <w:sz w:val="20"/>
          <w:szCs w:val="20"/>
          <w:shd w:val="clear" w:color="auto" w:fill="E7E6E6" w:themeFill="background2"/>
        </w:rPr>
        <w:t xml:space="preserve"> until resolved</w:t>
      </w:r>
      <w:r w:rsidR="000D11D6">
        <w:rPr>
          <w:rFonts w:eastAsia="Times New Roman" w:cstheme="minorHAnsi"/>
          <w:smallCaps/>
          <w:color w:val="000000"/>
          <w:sz w:val="20"/>
          <w:szCs w:val="20"/>
          <w:shd w:val="clear" w:color="auto" w:fill="E7E6E6" w:themeFill="background2"/>
        </w:rPr>
        <w:t>: “</w:t>
      </w:r>
      <w:r w:rsidR="00C70174">
        <w:rPr>
          <w:rFonts w:eastAsia="Times New Roman" w:cstheme="minorHAnsi"/>
          <w:smallCaps/>
          <w:color w:val="000000"/>
          <w:sz w:val="20"/>
          <w:szCs w:val="20"/>
          <w:shd w:val="clear" w:color="auto" w:fill="E7E6E6" w:themeFill="background2"/>
        </w:rPr>
        <w:t xml:space="preserve">All grantees are required to implement </w:t>
      </w:r>
      <w:r w:rsidR="001F3EE4">
        <w:rPr>
          <w:rFonts w:eastAsia="Times New Roman" w:cstheme="minorHAnsi"/>
          <w:smallCaps/>
          <w:color w:val="000000"/>
          <w:sz w:val="20"/>
          <w:szCs w:val="20"/>
          <w:shd w:val="clear" w:color="auto" w:fill="E7E6E6" w:themeFill="background2"/>
        </w:rPr>
        <w:t>substance misuse</w:t>
      </w:r>
      <w:r w:rsidR="00D63622">
        <w:rPr>
          <w:rFonts w:eastAsia="Times New Roman" w:cstheme="minorHAnsi"/>
          <w:smallCaps/>
          <w:color w:val="000000"/>
          <w:sz w:val="20"/>
          <w:szCs w:val="20"/>
          <w:shd w:val="clear" w:color="auto" w:fill="E7E6E6" w:themeFill="background2"/>
        </w:rPr>
        <w:t>/disorder</w:t>
      </w:r>
      <w:r w:rsidR="006E2169">
        <w:rPr>
          <w:rFonts w:eastAsia="Times New Roman" w:cstheme="minorHAnsi"/>
          <w:smallCaps/>
          <w:color w:val="000000"/>
          <w:sz w:val="20"/>
          <w:szCs w:val="20"/>
          <w:shd w:val="clear" w:color="auto" w:fill="E7E6E6" w:themeFill="background2"/>
        </w:rPr>
        <w:t xml:space="preserve"> </w:t>
      </w:r>
      <w:r w:rsidRPr="00037CA8" w:rsidR="006E2169">
        <w:rPr>
          <w:rFonts w:eastAsia="Times New Roman" w:cstheme="minorHAnsi"/>
          <w:smallCaps/>
          <w:color w:val="000000"/>
          <w:sz w:val="20"/>
          <w:szCs w:val="20"/>
          <w:u w:val="single"/>
          <w:shd w:val="clear" w:color="auto" w:fill="E7E6E6" w:themeFill="background2"/>
        </w:rPr>
        <w:t>and</w:t>
      </w:r>
      <w:r w:rsidR="006E2169">
        <w:rPr>
          <w:rFonts w:eastAsia="Times New Roman" w:cstheme="minorHAnsi"/>
          <w:smallCaps/>
          <w:color w:val="000000"/>
          <w:sz w:val="20"/>
          <w:szCs w:val="20"/>
          <w:shd w:val="clear" w:color="auto" w:fill="E7E6E6" w:themeFill="background2"/>
        </w:rPr>
        <w:t xml:space="preserve"> infectious disease prevention strategies. Your responses </w:t>
      </w:r>
      <w:r w:rsidR="00F60C51">
        <w:rPr>
          <w:rFonts w:eastAsia="Times New Roman" w:cstheme="minorHAnsi"/>
          <w:smallCaps/>
          <w:color w:val="000000"/>
          <w:sz w:val="20"/>
          <w:szCs w:val="20"/>
          <w:shd w:val="clear" w:color="auto" w:fill="E7E6E6" w:themeFill="background2"/>
        </w:rPr>
        <w:t>indicate</w:t>
      </w:r>
      <w:r w:rsidR="00825EB1">
        <w:rPr>
          <w:rFonts w:eastAsia="Times New Roman" w:cstheme="minorHAnsi"/>
          <w:smallCaps/>
          <w:color w:val="000000"/>
          <w:sz w:val="20"/>
          <w:szCs w:val="20"/>
          <w:shd w:val="clear" w:color="auto" w:fill="E7E6E6" w:themeFill="background2"/>
        </w:rPr>
        <w:t xml:space="preserve"> that </w:t>
      </w:r>
      <w:r w:rsidR="003E7D8B">
        <w:rPr>
          <w:rFonts w:eastAsia="Times New Roman" w:cstheme="minorHAnsi"/>
          <w:smallCaps/>
          <w:color w:val="000000"/>
          <w:sz w:val="20"/>
          <w:szCs w:val="20"/>
          <w:shd w:val="clear" w:color="auto" w:fill="E7E6E6" w:themeFill="background2"/>
        </w:rPr>
        <w:t xml:space="preserve">your grant program is not planning to address </w:t>
      </w:r>
      <w:r w:rsidR="00375E7D">
        <w:rPr>
          <w:rFonts w:eastAsia="Times New Roman" w:cstheme="minorHAnsi"/>
          <w:smallCaps/>
          <w:color w:val="000000"/>
          <w:sz w:val="20"/>
          <w:szCs w:val="20"/>
          <w:shd w:val="clear" w:color="auto" w:fill="E7E6E6" w:themeFill="background2"/>
        </w:rPr>
        <w:t xml:space="preserve">both </w:t>
      </w:r>
      <w:r w:rsidR="00E74E41">
        <w:rPr>
          <w:rFonts w:eastAsia="Times New Roman" w:cstheme="minorHAnsi"/>
          <w:smallCaps/>
          <w:color w:val="000000"/>
          <w:sz w:val="20"/>
          <w:szCs w:val="20"/>
          <w:shd w:val="clear" w:color="auto" w:fill="E7E6E6" w:themeFill="background2"/>
        </w:rPr>
        <w:t>types of prevention</w:t>
      </w:r>
      <w:r w:rsidR="001D168A">
        <w:rPr>
          <w:rFonts w:eastAsia="Times New Roman" w:cstheme="minorHAnsi"/>
          <w:smallCaps/>
          <w:color w:val="000000"/>
          <w:sz w:val="20"/>
          <w:szCs w:val="20"/>
          <w:shd w:val="clear" w:color="auto" w:fill="E7E6E6" w:themeFill="background2"/>
        </w:rPr>
        <w:t>.</w:t>
      </w:r>
      <w:r w:rsidR="008731D2">
        <w:rPr>
          <w:rFonts w:eastAsia="Times New Roman" w:cstheme="minorHAnsi"/>
          <w:smallCaps/>
          <w:color w:val="000000"/>
          <w:sz w:val="20"/>
          <w:szCs w:val="20"/>
          <w:shd w:val="clear" w:color="auto" w:fill="E7E6E6" w:themeFill="background2"/>
        </w:rPr>
        <w:t>]</w:t>
      </w:r>
    </w:p>
    <w:p w:rsidR="00F53AC6" w:rsidRPr="00870B69" w:rsidP="00246BCB" w14:paraId="3E50C709" w14:textId="0B282E3D">
      <w:pPr>
        <w:pStyle w:val="Heading3"/>
        <w:keepLines w:val="0"/>
        <w:numPr>
          <w:ilvl w:val="2"/>
          <w:numId w:val="0"/>
        </w:numPr>
        <w:shd w:val="clear" w:color="auto" w:fill="FFFFFF" w:themeFill="background1"/>
        <w:tabs>
          <w:tab w:val="left" w:pos="1350"/>
        </w:tabs>
        <w:spacing w:before="240" w:after="60" w:line="240" w:lineRule="auto"/>
        <w:ind w:left="806"/>
        <w:rPr>
          <w:rFonts w:eastAsia="Times New Roman" w:asciiTheme="minorHAnsi" w:hAnsiTheme="minorHAnsi" w:cstheme="minorBidi"/>
          <w:color w:val="2F5496" w:themeColor="accent1" w:themeShade="BF"/>
          <w:u w:val="single"/>
          <w:shd w:val="clear" w:color="auto" w:fill="F7CAAC" w:themeFill="accent2" w:themeFillTint="66"/>
        </w:rPr>
      </w:pPr>
      <w:bookmarkStart w:id="4" w:name="_Toc180052343"/>
      <w:r w:rsidRPr="00870B69">
        <w:rPr>
          <w:rFonts w:eastAsia="Times New Roman" w:asciiTheme="minorHAnsi" w:hAnsiTheme="minorHAnsi" w:cstheme="minorBidi"/>
          <w:color w:val="2F5496" w:themeColor="accent1" w:themeShade="BF"/>
          <w:u w:val="single"/>
          <w:shd w:val="clear" w:color="auto" w:fill="F7CAAC" w:themeFill="accent2" w:themeFillTint="66"/>
        </w:rPr>
        <w:t>B.2</w:t>
      </w:r>
      <w:r w:rsidRPr="00870B69">
        <w:rPr>
          <w:rFonts w:eastAsia="Times New Roman" w:asciiTheme="minorHAnsi" w:hAnsiTheme="minorHAnsi" w:cstheme="minorBidi"/>
          <w:bCs w:val="0"/>
          <w:color w:val="2F5496" w:themeColor="accent1" w:themeShade="BF"/>
          <w:u w:val="single"/>
          <w:shd w:val="clear" w:color="auto" w:fill="F7CAAC" w:themeFill="accent2" w:themeFillTint="66"/>
        </w:rPr>
        <w:tab/>
      </w:r>
      <w:r w:rsidRPr="00870B69" w:rsidR="0086164B">
        <w:rPr>
          <w:rFonts w:eastAsia="Times New Roman" w:asciiTheme="minorHAnsi" w:hAnsiTheme="minorHAnsi" w:cstheme="minorBidi"/>
          <w:color w:val="2F5496" w:themeColor="accent1" w:themeShade="BF"/>
          <w:u w:val="single"/>
          <w:shd w:val="clear" w:color="auto" w:fill="F7CAAC" w:themeFill="accent2" w:themeFillTint="66"/>
        </w:rPr>
        <w:t xml:space="preserve">Planned </w:t>
      </w:r>
      <w:r w:rsidRPr="00870B69" w:rsidR="00FF5393">
        <w:rPr>
          <w:rFonts w:eastAsia="Times New Roman" w:asciiTheme="minorHAnsi" w:hAnsiTheme="minorHAnsi" w:cstheme="minorBidi"/>
          <w:color w:val="2F5496" w:themeColor="accent1" w:themeShade="BF"/>
          <w:u w:val="single"/>
          <w:shd w:val="clear" w:color="auto" w:fill="F7CAAC" w:themeFill="accent2" w:themeFillTint="66"/>
        </w:rPr>
        <w:t xml:space="preserve">Substance Use Disorder </w:t>
      </w:r>
      <w:r w:rsidRPr="00870B69">
        <w:rPr>
          <w:rFonts w:eastAsia="Times New Roman" w:asciiTheme="minorHAnsi" w:hAnsiTheme="minorHAnsi" w:cstheme="minorBidi"/>
          <w:color w:val="2F5496" w:themeColor="accent1" w:themeShade="BF"/>
          <w:u w:val="single"/>
          <w:shd w:val="clear" w:color="auto" w:fill="F7CAAC" w:themeFill="accent2" w:themeFillTint="66"/>
        </w:rPr>
        <w:t>Treatment</w:t>
      </w:r>
      <w:r w:rsidRPr="00870B69" w:rsidR="00726A22">
        <w:rPr>
          <w:rFonts w:eastAsia="Times New Roman" w:asciiTheme="minorHAnsi" w:hAnsiTheme="minorHAnsi" w:cstheme="minorBidi"/>
          <w:color w:val="2F5496" w:themeColor="accent1" w:themeShade="BF"/>
          <w:u w:val="single"/>
          <w:shd w:val="clear" w:color="auto" w:fill="F7CAAC" w:themeFill="accent2" w:themeFillTint="66"/>
        </w:rPr>
        <w:t xml:space="preserve"> </w:t>
      </w:r>
      <w:r w:rsidR="00443956">
        <w:rPr>
          <w:rFonts w:eastAsia="Times New Roman" w:asciiTheme="minorHAnsi" w:hAnsiTheme="minorHAnsi" w:cstheme="minorBidi"/>
          <w:color w:val="2F5496" w:themeColor="accent1" w:themeShade="BF"/>
          <w:u w:val="single"/>
          <w:shd w:val="clear" w:color="auto" w:fill="F7CAAC" w:themeFill="accent2" w:themeFillTint="66"/>
        </w:rPr>
        <w:t>or</w:t>
      </w:r>
      <w:r w:rsidRPr="00870B69" w:rsidR="00443956">
        <w:rPr>
          <w:rFonts w:eastAsia="Times New Roman" w:asciiTheme="minorHAnsi" w:hAnsiTheme="minorHAnsi" w:cstheme="minorBidi"/>
          <w:color w:val="2F5496" w:themeColor="accent1" w:themeShade="BF"/>
          <w:u w:val="single"/>
          <w:shd w:val="clear" w:color="auto" w:fill="F7CAAC" w:themeFill="accent2" w:themeFillTint="66"/>
        </w:rPr>
        <w:t xml:space="preserve"> </w:t>
      </w:r>
      <w:r w:rsidRPr="00870B69" w:rsidR="00726A22">
        <w:rPr>
          <w:rFonts w:eastAsia="Times New Roman" w:asciiTheme="minorHAnsi" w:hAnsiTheme="minorHAnsi" w:cstheme="minorBidi"/>
          <w:color w:val="2F5496" w:themeColor="accent1" w:themeShade="BF"/>
          <w:u w:val="single"/>
          <w:shd w:val="clear" w:color="auto" w:fill="F7CAAC" w:themeFill="accent2" w:themeFillTint="66"/>
        </w:rPr>
        <w:t>Related</w:t>
      </w:r>
      <w:r w:rsidRPr="00870B69">
        <w:rPr>
          <w:rFonts w:eastAsia="Times New Roman" w:asciiTheme="minorHAnsi" w:hAnsiTheme="minorHAnsi" w:cstheme="minorBidi"/>
          <w:color w:val="2F5496" w:themeColor="accent1" w:themeShade="BF"/>
          <w:u w:val="single"/>
          <w:shd w:val="clear" w:color="auto" w:fill="F7CAAC" w:themeFill="accent2" w:themeFillTint="66"/>
        </w:rPr>
        <w:t xml:space="preserve"> </w:t>
      </w:r>
      <w:r w:rsidRPr="00870B69" w:rsidR="00726A22">
        <w:rPr>
          <w:rFonts w:eastAsia="Times New Roman" w:asciiTheme="minorHAnsi" w:hAnsiTheme="minorHAnsi" w:cstheme="minorBidi"/>
          <w:color w:val="2F5496" w:themeColor="accent1" w:themeShade="BF"/>
          <w:u w:val="single"/>
          <w:shd w:val="clear" w:color="auto" w:fill="F7CAAC" w:themeFill="accent2" w:themeFillTint="66"/>
        </w:rPr>
        <w:t>Services</w:t>
      </w:r>
      <w:bookmarkEnd w:id="4"/>
    </w:p>
    <w:p w:rsidR="00117CC8" w:rsidRPr="00246BCB" w:rsidP="00870B69" w14:paraId="0E158AF0" w14:textId="699D8A31">
      <w:pPr>
        <w:keepNext/>
        <w:keepLines/>
        <w:spacing w:before="60" w:after="60" w:line="220" w:lineRule="exact"/>
        <w:ind w:left="810"/>
        <w:rPr>
          <w:rFonts w:eastAsia="Times New Roman" w:cstheme="minorHAnsi"/>
          <w:color w:val="000000"/>
          <w:sz w:val="20"/>
          <w:szCs w:val="20"/>
        </w:rPr>
      </w:pPr>
      <w:r w:rsidRPr="00246BCB">
        <w:rPr>
          <w:rFonts w:eastAsia="Times New Roman" w:cstheme="minorHAnsi"/>
          <w:color w:val="000000"/>
          <w:sz w:val="20"/>
          <w:szCs w:val="20"/>
        </w:rPr>
        <w:t>Indicate the evidence-based practices (EBPs) for substance use disorder</w:t>
      </w:r>
      <w:r w:rsidR="0087507C">
        <w:rPr>
          <w:rFonts w:eastAsia="Times New Roman" w:cstheme="minorHAnsi"/>
          <w:color w:val="000000"/>
          <w:sz w:val="20"/>
          <w:szCs w:val="20"/>
        </w:rPr>
        <w:t xml:space="preserve"> treatment </w:t>
      </w:r>
      <w:r w:rsidR="00676D43">
        <w:rPr>
          <w:rFonts w:eastAsia="Times New Roman" w:cstheme="minorHAnsi"/>
          <w:color w:val="000000"/>
          <w:sz w:val="20"/>
          <w:szCs w:val="20"/>
        </w:rPr>
        <w:t>or</w:t>
      </w:r>
      <w:r w:rsidR="0087507C">
        <w:rPr>
          <w:rFonts w:eastAsia="Times New Roman" w:cstheme="minorHAnsi"/>
          <w:color w:val="000000"/>
          <w:sz w:val="20"/>
          <w:szCs w:val="20"/>
        </w:rPr>
        <w:t xml:space="preserve"> relat</w:t>
      </w:r>
      <w:r w:rsidR="004C7361">
        <w:rPr>
          <w:rFonts w:eastAsia="Times New Roman" w:cstheme="minorHAnsi"/>
          <w:color w:val="000000"/>
          <w:sz w:val="20"/>
          <w:szCs w:val="20"/>
        </w:rPr>
        <w:t>ed services</w:t>
      </w:r>
      <w:r w:rsidRPr="00246BCB">
        <w:rPr>
          <w:rFonts w:eastAsia="Times New Roman" w:cstheme="minorHAnsi"/>
          <w:color w:val="000000"/>
          <w:sz w:val="20"/>
          <w:szCs w:val="20"/>
        </w:rPr>
        <w:t xml:space="preserve"> that your</w:t>
      </w:r>
      <w:r w:rsidRPr="00246BCB" w:rsidR="00CF3EE0">
        <w:rPr>
          <w:rFonts w:eastAsia="Times New Roman" w:cstheme="minorHAnsi"/>
          <w:color w:val="000000"/>
          <w:sz w:val="20"/>
          <w:szCs w:val="20"/>
        </w:rPr>
        <w:t xml:space="preserve"> grant program is planning to implement during the FFY.</w:t>
      </w:r>
      <w:r w:rsidRPr="00246BCB" w:rsidR="009D062A">
        <w:rPr>
          <w:rFonts w:eastAsia="Times New Roman" w:cstheme="minorHAnsi"/>
          <w:color w:val="000000"/>
          <w:sz w:val="20"/>
          <w:szCs w:val="20"/>
        </w:rPr>
        <w:t xml:space="preserve"> </w:t>
      </w:r>
    </w:p>
    <w:p w:rsidR="00117CC8" w:rsidRPr="00246BCB" w:rsidP="00246BCB" w14:paraId="40165A6D" w14:textId="2762120E">
      <w:pPr>
        <w:spacing w:line="240" w:lineRule="exact"/>
        <w:ind w:left="806" w:right="634"/>
        <w:rPr>
          <w:b/>
          <w:bCs/>
          <w:sz w:val="20"/>
          <w:szCs w:val="20"/>
        </w:rPr>
      </w:pPr>
      <w:r w:rsidRPr="00D232A0">
        <w:rPr>
          <w:rFonts w:cstheme="minorHAnsi"/>
          <w:b/>
          <w:bCs/>
          <w:sz w:val="20"/>
          <w:szCs w:val="20"/>
        </w:rPr>
        <w:t xml:space="preserve">If your grant is still in the planning phase and no </w:t>
      </w:r>
      <w:r w:rsidR="000026AB">
        <w:rPr>
          <w:rFonts w:cstheme="minorHAnsi"/>
          <w:b/>
          <w:bCs/>
          <w:sz w:val="20"/>
          <w:szCs w:val="20"/>
        </w:rPr>
        <w:t>EB</w:t>
      </w:r>
      <w:r w:rsidR="00E321F3">
        <w:rPr>
          <w:rFonts w:cstheme="minorHAnsi"/>
          <w:b/>
          <w:bCs/>
          <w:sz w:val="20"/>
          <w:szCs w:val="20"/>
        </w:rPr>
        <w:t xml:space="preserve">Ps </w:t>
      </w:r>
      <w:r w:rsidR="00F252B6">
        <w:rPr>
          <w:rFonts w:cstheme="minorHAnsi"/>
          <w:b/>
          <w:bCs/>
          <w:sz w:val="20"/>
          <w:szCs w:val="20"/>
        </w:rPr>
        <w:t xml:space="preserve">for </w:t>
      </w:r>
      <w:r w:rsidR="00DA26A6">
        <w:rPr>
          <w:rFonts w:cstheme="minorHAnsi"/>
          <w:b/>
          <w:bCs/>
          <w:sz w:val="20"/>
          <w:szCs w:val="20"/>
        </w:rPr>
        <w:t xml:space="preserve">substance use disorder </w:t>
      </w:r>
      <w:r w:rsidR="00B77413">
        <w:rPr>
          <w:rFonts w:cstheme="minorHAnsi"/>
          <w:b/>
          <w:bCs/>
          <w:sz w:val="20"/>
          <w:szCs w:val="20"/>
        </w:rPr>
        <w:t xml:space="preserve">treatment </w:t>
      </w:r>
      <w:r w:rsidR="00DA26A6">
        <w:rPr>
          <w:rFonts w:cstheme="minorHAnsi"/>
          <w:b/>
          <w:bCs/>
          <w:sz w:val="20"/>
          <w:szCs w:val="20"/>
        </w:rPr>
        <w:t xml:space="preserve">or related </w:t>
      </w:r>
      <w:r w:rsidRPr="00D232A0" w:rsidR="00321C57">
        <w:rPr>
          <w:rFonts w:cstheme="minorHAnsi"/>
          <w:b/>
          <w:bCs/>
          <w:sz w:val="20"/>
          <w:szCs w:val="20"/>
        </w:rPr>
        <w:t xml:space="preserve">services </w:t>
      </w:r>
      <w:r w:rsidRPr="00D232A0">
        <w:rPr>
          <w:rFonts w:cstheme="minorHAnsi"/>
          <w:b/>
          <w:bCs/>
          <w:sz w:val="20"/>
          <w:szCs w:val="20"/>
        </w:rPr>
        <w:t xml:space="preserve">have been identified, check this box: </w:t>
      </w:r>
      <w:r w:rsidRPr="00246BCB">
        <w:rPr>
          <w:rFonts w:ascii="Wingdings" w:hAnsi="Wingdings"/>
          <w:b/>
          <w:bCs/>
          <w:sz w:val="20"/>
          <w:szCs w:val="20"/>
        </w:rPr>
        <w:sym w:font="Wingdings" w:char="F06F"/>
      </w:r>
    </w:p>
    <w:p w:rsidR="00117CC8" w:rsidRPr="001B4DD0" w:rsidP="00117CC8" w14:paraId="3497D48D" w14:textId="565240F7">
      <w:pPr>
        <w:spacing w:line="240" w:lineRule="auto"/>
        <w:ind w:left="810"/>
        <w:rPr>
          <w:rFonts w:cstheme="minorHAnsi"/>
          <w:smallCaps/>
          <w:sz w:val="20"/>
          <w:szCs w:val="20"/>
        </w:rPr>
      </w:pPr>
      <w:r w:rsidRPr="001B4DD0">
        <w:rPr>
          <w:rFonts w:cstheme="minorHAnsi"/>
          <w:smallCaps/>
          <w:sz w:val="20"/>
          <w:szCs w:val="20"/>
          <w:shd w:val="clear" w:color="auto" w:fill="D9D9D9" w:themeFill="background1" w:themeFillShade="D9"/>
        </w:rPr>
        <w:t>[If box checked, skip to Section I.</w:t>
      </w:r>
      <w:r w:rsidR="00405D82">
        <w:rPr>
          <w:rFonts w:cstheme="minorHAnsi"/>
          <w:smallCaps/>
          <w:sz w:val="20"/>
          <w:szCs w:val="20"/>
          <w:shd w:val="clear" w:color="auto" w:fill="D9D9D9" w:themeFill="background1" w:themeFillShade="D9"/>
        </w:rPr>
        <w:t>C</w:t>
      </w:r>
      <w:r w:rsidRPr="001B4DD0">
        <w:rPr>
          <w:rFonts w:cstheme="minorHAnsi"/>
          <w:smallCaps/>
          <w:sz w:val="20"/>
          <w:szCs w:val="20"/>
          <w:shd w:val="clear" w:color="auto" w:fill="D9D9D9" w:themeFill="background1" w:themeFillShade="D9"/>
        </w:rPr>
        <w:t>.]</w:t>
      </w:r>
    </w:p>
    <w:p w:rsidR="000901D8" w14:paraId="0778442F" w14:textId="77777777">
      <w:pPr>
        <w:rPr>
          <w:rFonts w:ascii="Calibri" w:eastAsia="Times New Roman" w:hAnsi="Calibri" w:cs="Calibri"/>
          <w:b/>
          <w:bCs/>
          <w:color w:val="000000"/>
        </w:rPr>
      </w:pPr>
      <w:r>
        <w:rPr>
          <w:rFonts w:ascii="Calibri" w:eastAsia="Times New Roman" w:hAnsi="Calibri" w:cs="Calibri"/>
          <w:b/>
          <w:bCs/>
          <w:color w:val="000000"/>
        </w:rPr>
        <w:br w:type="page"/>
      </w:r>
    </w:p>
    <w:p w:rsidR="00966A72" w:rsidRPr="0043772D" w:rsidP="006038C4" w14:paraId="484DADEA" w14:textId="66CEF90C">
      <w:pPr>
        <w:pStyle w:val="ListParagraph"/>
        <w:numPr>
          <w:ilvl w:val="0"/>
          <w:numId w:val="26"/>
        </w:numPr>
        <w:shd w:val="clear" w:color="auto" w:fill="FFFFFF" w:themeFill="background1"/>
        <w:spacing w:before="120" w:after="0" w:line="240" w:lineRule="auto"/>
        <w:ind w:left="1353" w:hanging="446"/>
        <w:contextualSpacing w:val="0"/>
        <w:rPr>
          <w:rFonts w:eastAsia="Times New Roman"/>
          <w:i/>
          <w:iCs/>
          <w:color w:val="000000" w:themeColor="text1"/>
          <w:sz w:val="20"/>
          <w:szCs w:val="20"/>
        </w:rPr>
      </w:pPr>
      <w:r w:rsidRPr="003638A2">
        <w:rPr>
          <w:rFonts w:ascii="Calibri" w:eastAsia="Times New Roman" w:hAnsi="Calibri" w:cs="Calibri"/>
          <w:b/>
          <w:bCs/>
          <w:color w:val="000000"/>
        </w:rPr>
        <w:t>Planned evidence-based practice</w:t>
      </w:r>
      <w:r w:rsidRPr="003638A2" w:rsidR="00016DA9">
        <w:rPr>
          <w:rFonts w:ascii="Calibri" w:eastAsia="Times New Roman" w:hAnsi="Calibri" w:cs="Calibri"/>
          <w:b/>
          <w:bCs/>
          <w:color w:val="000000"/>
        </w:rPr>
        <w:t>s</w:t>
      </w:r>
      <w:r w:rsidRPr="003638A2">
        <w:rPr>
          <w:rFonts w:ascii="Calibri" w:eastAsia="Times New Roman" w:hAnsi="Calibri" w:cs="Calibri"/>
          <w:b/>
          <w:bCs/>
          <w:color w:val="000000"/>
        </w:rPr>
        <w:t xml:space="preserve"> (EBP</w:t>
      </w:r>
      <w:r w:rsidRPr="003638A2" w:rsidR="009B2516">
        <w:rPr>
          <w:rFonts w:ascii="Calibri" w:eastAsia="Times New Roman" w:hAnsi="Calibri" w:cs="Calibri"/>
          <w:b/>
          <w:bCs/>
          <w:color w:val="000000"/>
        </w:rPr>
        <w:t>s</w:t>
      </w:r>
      <w:r w:rsidRPr="003638A2">
        <w:rPr>
          <w:rFonts w:ascii="Calibri" w:eastAsia="Times New Roman" w:hAnsi="Calibri" w:cs="Calibri"/>
          <w:b/>
          <w:bCs/>
          <w:color w:val="000000"/>
        </w:rPr>
        <w:t>)</w:t>
      </w:r>
      <w:r w:rsidR="00726A22">
        <w:rPr>
          <w:rFonts w:ascii="Calibri" w:eastAsia="Times New Roman" w:hAnsi="Calibri" w:cs="Calibri"/>
          <w:b/>
          <w:bCs/>
          <w:color w:val="000000"/>
        </w:rPr>
        <w:t xml:space="preserve"> </w:t>
      </w:r>
      <w:r w:rsidR="00B77413">
        <w:rPr>
          <w:rFonts w:ascii="Calibri" w:eastAsia="Times New Roman" w:hAnsi="Calibri" w:cs="Calibri"/>
          <w:b/>
          <w:bCs/>
          <w:color w:val="000000"/>
        </w:rPr>
        <w:t xml:space="preserve">for substance use disorder treatment </w:t>
      </w:r>
      <w:r w:rsidR="00726A22">
        <w:rPr>
          <w:rFonts w:ascii="Calibri" w:eastAsia="Times New Roman" w:hAnsi="Calibri" w:cs="Calibri"/>
          <w:b/>
          <w:bCs/>
          <w:color w:val="000000"/>
        </w:rPr>
        <w:t>and related services</w:t>
      </w:r>
      <w:r w:rsidRPr="003638A2" w:rsidR="001923CD">
        <w:rPr>
          <w:rFonts w:ascii="Calibri" w:eastAsia="Times New Roman" w:hAnsi="Calibri" w:cs="Calibri"/>
          <w:color w:val="000000"/>
        </w:rPr>
        <w:t xml:space="preserve"> </w:t>
      </w:r>
      <w:r w:rsidRPr="0043772D" w:rsidR="001923CD">
        <w:rPr>
          <w:rFonts w:eastAsia="Times New Roman"/>
          <w:i/>
          <w:iCs/>
          <w:color w:val="000000" w:themeColor="text1"/>
          <w:sz w:val="20"/>
          <w:szCs w:val="20"/>
        </w:rPr>
        <w:t>(Select all that apply.)</w:t>
      </w:r>
    </w:p>
    <w:p w:rsidR="004F6FA3" w:rsidRPr="0039383D" w:rsidP="0049744A" w14:paraId="3AE2DE8E" w14:textId="26DE05B9">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Cognitive behavioral therapy (CBT)</w:t>
      </w:r>
    </w:p>
    <w:p w:rsidR="009E779F" w:rsidRPr="0039383D" w:rsidP="0049744A" w14:paraId="4FBA2F19" w14:textId="4AE8806E">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 xml:space="preserve">Community reinforcement approach </w:t>
      </w:r>
      <w:r w:rsidRPr="0039383D" w:rsidR="00207FCA">
        <w:rPr>
          <w:rFonts w:cstheme="minorHAnsi"/>
        </w:rPr>
        <w:t>(CRA)</w:t>
      </w:r>
    </w:p>
    <w:p w:rsidR="004F6FA3" w:rsidRPr="0039383D" w:rsidP="0049744A" w14:paraId="638C30F9" w14:textId="7BCBAD09">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Contingency management</w:t>
      </w:r>
    </w:p>
    <w:p w:rsidR="00851620" w:rsidRPr="0039383D" w:rsidP="0049744A" w14:paraId="40094D50" w14:textId="342DEEC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Harm reduction</w:t>
      </w:r>
      <w:r w:rsidRPr="0039383D" w:rsidR="00726A22">
        <w:rPr>
          <w:rFonts w:cstheme="minorHAnsi"/>
        </w:rPr>
        <w:t>, including opioid overdose education and naloxone distribution</w:t>
      </w:r>
    </w:p>
    <w:p w:rsidR="004F6FA3" w:rsidRPr="0039383D" w:rsidP="0049744A" w14:paraId="143FBD5E"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Medications for alcohol use disorder (MAUD)</w:t>
      </w:r>
    </w:p>
    <w:p w:rsidR="004F6FA3" w:rsidRPr="0039383D" w:rsidP="0049744A" w14:paraId="6C506AC1"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Medications for opioid use disorder (MOUD)</w:t>
      </w:r>
    </w:p>
    <w:p w:rsidR="004F6FA3" w:rsidRPr="0039383D" w:rsidP="0049744A" w14:paraId="641C6360" w14:textId="450F4FF5">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Motivational interviewing</w:t>
      </w:r>
    </w:p>
    <w:p w:rsidR="009C7B00" w:rsidRPr="0039383D" w:rsidP="0049744A" w14:paraId="3F4C1D61" w14:textId="0B27487D">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Peer recovery support services</w:t>
      </w:r>
    </w:p>
    <w:p w:rsidR="00BE4568" w:rsidRPr="003638A2" w:rsidP="0049744A" w14:paraId="094DCE45" w14:textId="24E7489E">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 xml:space="preserve">Other </w:t>
      </w:r>
      <w:r w:rsidRPr="0043772D">
        <w:rPr>
          <w:rFonts w:eastAsia="Times New Roman"/>
          <w:i/>
          <w:iCs/>
          <w:color w:val="000000" w:themeColor="text1"/>
          <w:sz w:val="20"/>
          <w:szCs w:val="20"/>
        </w:rPr>
        <w:t>(P</w:t>
      </w:r>
      <w:r w:rsidRPr="0043772D" w:rsidR="004362AC">
        <w:rPr>
          <w:rFonts w:eastAsia="Times New Roman"/>
          <w:i/>
          <w:iCs/>
          <w:color w:val="000000" w:themeColor="text1"/>
          <w:sz w:val="20"/>
          <w:szCs w:val="20"/>
        </w:rPr>
        <w:t>lease specify.)</w:t>
      </w:r>
      <w:r w:rsidRPr="003638A2" w:rsidR="004362AC">
        <w:rPr>
          <w:rFonts w:cstheme="minorHAnsi"/>
        </w:rPr>
        <w:t>: ____________</w:t>
      </w:r>
    </w:p>
    <w:p w:rsidR="006D5C0A" w:rsidP="0049744A" w14:paraId="58E721CA" w14:textId="1CC75538">
      <w:pPr>
        <w:pStyle w:val="Heading2"/>
        <w:keepNext w:val="0"/>
        <w:keepLines w:val="0"/>
        <w:numPr>
          <w:ilvl w:val="0"/>
          <w:numId w:val="5"/>
        </w:numPr>
        <w:shd w:val="clear" w:color="auto" w:fill="FFFFFF" w:themeFill="background1"/>
        <w:spacing w:before="240" w:after="120" w:line="240" w:lineRule="auto"/>
        <w:rPr>
          <w:rFonts w:asciiTheme="minorHAnsi" w:hAnsiTheme="minorHAnsi" w:cstheme="minorBidi"/>
          <w:smallCaps w:val="0"/>
          <w:color w:val="2F5496" w:themeColor="accent1" w:themeShade="BF"/>
          <w:sz w:val="24"/>
          <w:szCs w:val="24"/>
        </w:rPr>
      </w:pPr>
      <w:bookmarkStart w:id="5" w:name="_Toc180052344"/>
      <w:r w:rsidRPr="3F4A4B79">
        <w:rPr>
          <w:rFonts w:asciiTheme="minorHAnsi" w:hAnsiTheme="minorHAnsi" w:cstheme="minorBidi"/>
          <w:smallCaps w:val="0"/>
          <w:color w:val="2F5496" w:themeColor="accent1" w:themeShade="BF"/>
          <w:sz w:val="24"/>
          <w:szCs w:val="24"/>
        </w:rPr>
        <w:t>Performance Measures</w:t>
      </w:r>
      <w:bookmarkEnd w:id="5"/>
    </w:p>
    <w:p w:rsidR="009103F4" w:rsidRPr="00F0438D" w:rsidP="00F80905" w14:paraId="3A3299BC" w14:textId="4443B498">
      <w:pPr>
        <w:pStyle w:val="ListParagraph"/>
        <w:keepNext/>
        <w:keepLines/>
        <w:spacing w:before="120" w:after="120" w:line="240" w:lineRule="auto"/>
        <w:rPr>
          <w:rFonts w:eastAsia="Times New Roman" w:cstheme="minorHAnsi"/>
          <w:smallCaps/>
          <w:color w:val="000000"/>
          <w:sz w:val="20"/>
          <w:szCs w:val="20"/>
          <w:shd w:val="clear" w:color="auto" w:fill="E7E6E6" w:themeFill="background2"/>
        </w:rPr>
      </w:pPr>
      <w:r w:rsidRPr="00F0438D">
        <w:rPr>
          <w:rFonts w:eastAsia="Times New Roman" w:cstheme="minorHAnsi"/>
          <w:smallCaps/>
          <w:color w:val="000000"/>
          <w:sz w:val="20"/>
          <w:szCs w:val="20"/>
          <w:shd w:val="clear" w:color="auto" w:fill="E7E6E6" w:themeFill="background2"/>
        </w:rPr>
        <w:t>[If no strategy identified in I.B.</w:t>
      </w:r>
      <w:r w:rsidR="00FA3EDC">
        <w:rPr>
          <w:rFonts w:eastAsia="Times New Roman" w:cstheme="minorHAnsi"/>
          <w:smallCaps/>
          <w:color w:val="000000"/>
          <w:sz w:val="20"/>
          <w:szCs w:val="20"/>
          <w:shd w:val="clear" w:color="auto" w:fill="E7E6E6" w:themeFill="background2"/>
        </w:rPr>
        <w:t>1.</w:t>
      </w:r>
      <w:r w:rsidR="003536D6">
        <w:rPr>
          <w:rFonts w:eastAsia="Times New Roman" w:cstheme="minorHAnsi"/>
          <w:smallCaps/>
          <w:color w:val="000000"/>
          <w:sz w:val="20"/>
          <w:szCs w:val="20"/>
          <w:shd w:val="clear" w:color="auto" w:fill="E7E6E6" w:themeFill="background2"/>
        </w:rPr>
        <w:t>5</w:t>
      </w:r>
      <w:r w:rsidRPr="00F0438D">
        <w:rPr>
          <w:rFonts w:eastAsia="Times New Roman" w:cstheme="minorHAnsi"/>
          <w:smallCaps/>
          <w:color w:val="000000"/>
          <w:sz w:val="20"/>
          <w:szCs w:val="20"/>
          <w:shd w:val="clear" w:color="auto" w:fill="E7E6E6" w:themeFill="background2"/>
        </w:rPr>
        <w:t xml:space="preserve"> = “indirect/population-based,” then skip to I.C.2.</w:t>
      </w:r>
    </w:p>
    <w:p w:rsidR="00FB161C" w:rsidP="00616831" w14:paraId="6697700A" w14:textId="68EA1F2C">
      <w:pPr>
        <w:pStyle w:val="Heading3"/>
        <w:numPr>
          <w:ilvl w:val="2"/>
          <w:numId w:val="0"/>
        </w:numPr>
        <w:shd w:val="clear" w:color="auto" w:fill="FFFFFF" w:themeFill="background1"/>
        <w:tabs>
          <w:tab w:val="left" w:pos="1350"/>
        </w:tabs>
        <w:spacing w:before="120" w:line="240" w:lineRule="auto"/>
        <w:ind w:left="1350" w:hanging="630"/>
        <w:rPr>
          <w:rFonts w:eastAsia="Times New Roman" w:asciiTheme="minorHAnsi" w:hAnsiTheme="minorHAnsi" w:cstheme="minorBidi"/>
          <w:color w:val="2F5496" w:themeColor="accent1" w:themeShade="BF"/>
          <w:shd w:val="clear" w:color="auto" w:fill="F7CAAC" w:themeFill="accent2" w:themeFillTint="66"/>
        </w:rPr>
      </w:pPr>
      <w:bookmarkStart w:id="6" w:name="_Toc180052345"/>
      <w:r w:rsidRPr="00870B69">
        <w:rPr>
          <w:rFonts w:eastAsia="Times New Roman" w:asciiTheme="minorHAnsi" w:hAnsiTheme="minorHAnsi" w:cstheme="minorBidi"/>
          <w:color w:val="2F5496" w:themeColor="accent1" w:themeShade="BF"/>
          <w:shd w:val="clear" w:color="auto" w:fill="F7CAAC" w:themeFill="accent2" w:themeFillTint="66"/>
        </w:rPr>
        <w:t>C.</w:t>
      </w:r>
      <w:r w:rsidRPr="00870B69" w:rsidR="00A954D7">
        <w:rPr>
          <w:rFonts w:eastAsia="Times New Roman" w:asciiTheme="minorHAnsi" w:hAnsiTheme="minorHAnsi" w:cstheme="minorBidi"/>
          <w:color w:val="2F5496" w:themeColor="accent1" w:themeShade="BF"/>
          <w:shd w:val="clear" w:color="auto" w:fill="F7CAAC" w:themeFill="accent2" w:themeFillTint="66"/>
        </w:rPr>
        <w:t>1</w:t>
      </w:r>
      <w:r w:rsidRPr="00870B69">
        <w:rPr>
          <w:rFonts w:eastAsia="Times New Roman" w:asciiTheme="minorHAnsi" w:hAnsiTheme="minorHAnsi" w:cstheme="minorBidi"/>
          <w:bCs w:val="0"/>
          <w:color w:val="2F5496" w:themeColor="accent1" w:themeShade="BF"/>
          <w:shd w:val="clear" w:color="auto" w:fill="F7CAAC" w:themeFill="accent2" w:themeFillTint="66"/>
        </w:rPr>
        <w:tab/>
      </w:r>
      <w:r w:rsidRPr="00870B69" w:rsidR="00FB2F97">
        <w:rPr>
          <w:rFonts w:eastAsia="Times New Roman" w:asciiTheme="minorHAnsi" w:hAnsiTheme="minorHAnsi" w:cstheme="minorBidi"/>
          <w:bCs w:val="0"/>
          <w:color w:val="2F5496" w:themeColor="accent1" w:themeShade="BF"/>
          <w:shd w:val="clear" w:color="auto" w:fill="F7CAAC" w:themeFill="accent2" w:themeFillTint="66"/>
        </w:rPr>
        <w:t>Indirect</w:t>
      </w:r>
      <w:r w:rsidRPr="00870B69" w:rsidR="00520EEF">
        <w:rPr>
          <w:rFonts w:eastAsia="Times New Roman" w:asciiTheme="minorHAnsi" w:hAnsiTheme="minorHAnsi" w:cstheme="minorBidi"/>
          <w:bCs w:val="0"/>
          <w:color w:val="2F5496" w:themeColor="accent1" w:themeShade="BF"/>
          <w:shd w:val="clear" w:color="auto" w:fill="F7CAAC" w:themeFill="accent2" w:themeFillTint="66"/>
        </w:rPr>
        <w:t>/</w:t>
      </w:r>
      <w:r w:rsidRPr="00870B69" w:rsidR="002741C7">
        <w:rPr>
          <w:rFonts w:eastAsia="Times New Roman" w:asciiTheme="minorHAnsi" w:hAnsiTheme="minorHAnsi" w:cstheme="minorBidi"/>
          <w:bCs w:val="0"/>
          <w:color w:val="2F5496" w:themeColor="accent1" w:themeShade="BF"/>
          <w:shd w:val="clear" w:color="auto" w:fill="F7CAAC" w:themeFill="accent2" w:themeFillTint="66"/>
        </w:rPr>
        <w:t>p</w:t>
      </w:r>
      <w:r w:rsidRPr="00870B69" w:rsidR="00520EEF">
        <w:rPr>
          <w:rFonts w:eastAsia="Times New Roman" w:asciiTheme="minorHAnsi" w:hAnsiTheme="minorHAnsi" w:cstheme="minorBidi"/>
          <w:bCs w:val="0"/>
          <w:color w:val="2F5496" w:themeColor="accent1" w:themeShade="BF"/>
          <w:shd w:val="clear" w:color="auto" w:fill="F7CAAC" w:themeFill="accent2" w:themeFillTint="66"/>
        </w:rPr>
        <w:t>opulation-based</w:t>
      </w:r>
      <w:r w:rsidRPr="00870B69" w:rsidR="00FB2F97">
        <w:rPr>
          <w:rFonts w:eastAsia="Times New Roman" w:asciiTheme="minorHAnsi" w:hAnsiTheme="minorHAnsi" w:cstheme="minorBidi"/>
          <w:bCs w:val="0"/>
          <w:color w:val="2F5496" w:themeColor="accent1" w:themeShade="BF"/>
          <w:shd w:val="clear" w:color="auto" w:fill="F7CAAC" w:themeFill="accent2" w:themeFillTint="66"/>
        </w:rPr>
        <w:t xml:space="preserve"> </w:t>
      </w:r>
      <w:r w:rsidRPr="00870B69" w:rsidR="00861303">
        <w:rPr>
          <w:rFonts w:eastAsia="Times New Roman" w:asciiTheme="minorHAnsi" w:hAnsiTheme="minorHAnsi" w:cstheme="minorBidi"/>
          <w:bCs w:val="0"/>
          <w:color w:val="2F5496" w:themeColor="accent1" w:themeShade="BF"/>
          <w:shd w:val="clear" w:color="auto" w:fill="F7CAAC" w:themeFill="accent2" w:themeFillTint="66"/>
        </w:rPr>
        <w:t>p</w:t>
      </w:r>
      <w:r w:rsidRPr="00870B69">
        <w:rPr>
          <w:rFonts w:eastAsia="Times New Roman" w:asciiTheme="minorHAnsi" w:hAnsiTheme="minorHAnsi" w:cstheme="minorBidi"/>
          <w:color w:val="2F5496" w:themeColor="accent1" w:themeShade="BF"/>
          <w:shd w:val="clear" w:color="auto" w:fill="F7CAAC" w:themeFill="accent2" w:themeFillTint="66"/>
        </w:rPr>
        <w:t xml:space="preserve">revention </w:t>
      </w:r>
      <w:r w:rsidRPr="00870B69" w:rsidR="00861303">
        <w:rPr>
          <w:rFonts w:eastAsia="Times New Roman" w:asciiTheme="minorHAnsi" w:hAnsiTheme="minorHAnsi" w:cstheme="minorBidi"/>
          <w:color w:val="2F5496" w:themeColor="accent1" w:themeShade="BF"/>
          <w:shd w:val="clear" w:color="auto" w:fill="F7CAAC" w:themeFill="accent2" w:themeFillTint="66"/>
        </w:rPr>
        <w:t>s</w:t>
      </w:r>
      <w:r w:rsidRPr="00870B69">
        <w:rPr>
          <w:rFonts w:eastAsia="Times New Roman" w:asciiTheme="minorHAnsi" w:hAnsiTheme="minorHAnsi" w:cstheme="minorBidi"/>
          <w:color w:val="2F5496" w:themeColor="accent1" w:themeShade="BF"/>
          <w:shd w:val="clear" w:color="auto" w:fill="F7CAAC" w:themeFill="accent2" w:themeFillTint="66"/>
        </w:rPr>
        <w:t>ervices</w:t>
      </w:r>
      <w:bookmarkEnd w:id="6"/>
      <w:r w:rsidRPr="00870B69">
        <w:rPr>
          <w:rFonts w:eastAsia="Times New Roman" w:asciiTheme="minorHAnsi" w:hAnsiTheme="minorHAnsi" w:cstheme="minorBidi"/>
          <w:color w:val="2F5496" w:themeColor="accent1" w:themeShade="BF"/>
          <w:shd w:val="clear" w:color="auto" w:fill="F7CAAC" w:themeFill="accent2" w:themeFillTint="66"/>
        </w:rPr>
        <w:t xml:space="preserve"> </w:t>
      </w:r>
    </w:p>
    <w:p w:rsidR="00AB4F28" w:rsidRPr="00FB22A6" w:rsidP="00FB22A6" w14:paraId="67E0D4E0" w14:textId="36F9A042">
      <w:pPr>
        <w:pStyle w:val="Heading4"/>
        <w:numPr>
          <w:ilvl w:val="0"/>
          <w:numId w:val="0"/>
        </w:numPr>
        <w:ind w:left="720"/>
        <w:rPr>
          <w:rFonts w:asciiTheme="minorHAnsi" w:hAnsiTheme="minorHAnsi" w:cstheme="minorHAnsi"/>
          <w:i w:val="0"/>
          <w:iCs w:val="0"/>
          <w:color w:val="2F5496" w:themeColor="accent1" w:themeShade="BF"/>
          <w:shd w:val="clear" w:color="auto" w:fill="F7CAAC" w:themeFill="accent2" w:themeFillTint="66"/>
        </w:rPr>
      </w:pPr>
      <w:bookmarkStart w:id="7" w:name="_Toc180052346"/>
      <w:r w:rsidRPr="00FB22A6">
        <w:rPr>
          <w:rFonts w:asciiTheme="minorHAnsi" w:hAnsiTheme="minorHAnsi" w:cstheme="minorHAnsi"/>
          <w:i w:val="0"/>
          <w:iCs w:val="0"/>
          <w:color w:val="2F5496" w:themeColor="accent1" w:themeShade="BF"/>
          <w:shd w:val="clear" w:color="auto" w:fill="FBE4D5" w:themeFill="accent2" w:themeFillTint="33"/>
        </w:rPr>
        <w:t xml:space="preserve">Estimated </w:t>
      </w:r>
      <w:r w:rsidRPr="00FB22A6" w:rsidR="00861303">
        <w:rPr>
          <w:rFonts w:asciiTheme="minorHAnsi" w:hAnsiTheme="minorHAnsi" w:cstheme="minorHAnsi"/>
          <w:i w:val="0"/>
          <w:iCs w:val="0"/>
          <w:color w:val="2F5496" w:themeColor="accent1" w:themeShade="BF"/>
          <w:shd w:val="clear" w:color="auto" w:fill="FBE4D5" w:themeFill="accent2" w:themeFillTint="33"/>
        </w:rPr>
        <w:t>n</w:t>
      </w:r>
      <w:r w:rsidRPr="00FB22A6">
        <w:rPr>
          <w:rFonts w:asciiTheme="minorHAnsi" w:hAnsiTheme="minorHAnsi" w:cstheme="minorHAnsi"/>
          <w:i w:val="0"/>
          <w:iCs w:val="0"/>
          <w:color w:val="2F5496" w:themeColor="accent1" w:themeShade="BF"/>
          <w:shd w:val="clear" w:color="auto" w:fill="FBE4D5" w:themeFill="accent2" w:themeFillTint="33"/>
        </w:rPr>
        <w:t xml:space="preserve">umber </w:t>
      </w:r>
      <w:r w:rsidRPr="00FB22A6" w:rsidR="004A026A">
        <w:rPr>
          <w:rFonts w:asciiTheme="minorHAnsi" w:hAnsiTheme="minorHAnsi" w:cstheme="minorHAnsi"/>
          <w:i w:val="0"/>
          <w:iCs w:val="0"/>
          <w:color w:val="2F5496" w:themeColor="accent1" w:themeShade="BF"/>
          <w:shd w:val="clear" w:color="auto" w:fill="FBE4D5" w:themeFill="accent2" w:themeFillTint="33"/>
        </w:rPr>
        <w:t>of individual</w:t>
      </w:r>
      <w:r w:rsidRPr="00FB22A6" w:rsidR="00F26FA9">
        <w:rPr>
          <w:rFonts w:asciiTheme="minorHAnsi" w:hAnsiTheme="minorHAnsi" w:cstheme="minorHAnsi"/>
          <w:i w:val="0"/>
          <w:iCs w:val="0"/>
          <w:color w:val="2F5496" w:themeColor="accent1" w:themeShade="BF"/>
          <w:shd w:val="clear" w:color="auto" w:fill="FBE4D5" w:themeFill="accent2" w:themeFillTint="33"/>
        </w:rPr>
        <w:t>s</w:t>
      </w:r>
      <w:r w:rsidRPr="00FB22A6" w:rsidR="004A026A">
        <w:rPr>
          <w:rFonts w:asciiTheme="minorHAnsi" w:hAnsiTheme="minorHAnsi" w:cstheme="minorHAnsi"/>
          <w:i w:val="0"/>
          <w:iCs w:val="0"/>
          <w:color w:val="2F5496" w:themeColor="accent1" w:themeShade="BF"/>
          <w:shd w:val="clear" w:color="auto" w:fill="FBE4D5" w:themeFill="accent2" w:themeFillTint="33"/>
        </w:rPr>
        <w:t xml:space="preserve"> </w:t>
      </w:r>
      <w:r w:rsidRPr="00FB22A6">
        <w:rPr>
          <w:rFonts w:asciiTheme="minorHAnsi" w:hAnsiTheme="minorHAnsi" w:cstheme="minorHAnsi"/>
          <w:i w:val="0"/>
          <w:iCs w:val="0"/>
          <w:color w:val="2F5496" w:themeColor="accent1" w:themeShade="BF"/>
          <w:shd w:val="clear" w:color="auto" w:fill="FBE4D5" w:themeFill="accent2" w:themeFillTint="33"/>
        </w:rPr>
        <w:t xml:space="preserve">to be </w:t>
      </w:r>
      <w:r w:rsidRPr="00FB22A6" w:rsidR="00861303">
        <w:rPr>
          <w:rFonts w:asciiTheme="minorHAnsi" w:hAnsiTheme="minorHAnsi" w:cstheme="minorHAnsi"/>
          <w:i w:val="0"/>
          <w:iCs w:val="0"/>
          <w:color w:val="2F5496" w:themeColor="accent1" w:themeShade="BF"/>
          <w:u w:val="single"/>
          <w:shd w:val="clear" w:color="auto" w:fill="FBE4D5" w:themeFill="accent2" w:themeFillTint="33"/>
        </w:rPr>
        <w:t>r</w:t>
      </w:r>
      <w:r w:rsidRPr="00FB22A6">
        <w:rPr>
          <w:rFonts w:asciiTheme="minorHAnsi" w:hAnsiTheme="minorHAnsi" w:cstheme="minorHAnsi"/>
          <w:i w:val="0"/>
          <w:iCs w:val="0"/>
          <w:color w:val="2F5496" w:themeColor="accent1" w:themeShade="BF"/>
          <w:u w:val="single"/>
          <w:shd w:val="clear" w:color="auto" w:fill="FBE4D5" w:themeFill="accent2" w:themeFillTint="33"/>
        </w:rPr>
        <w:t>eached</w:t>
      </w:r>
      <w:bookmarkEnd w:id="7"/>
    </w:p>
    <w:p w:rsidR="00232368" w:rsidRPr="001D4832" w:rsidP="00870B69" w14:paraId="2C6FEEA5" w14:textId="5AE03946">
      <w:pPr>
        <w:keepNext/>
        <w:keepLines/>
        <w:spacing w:before="60" w:after="60" w:line="220" w:lineRule="exact"/>
        <w:ind w:left="720"/>
        <w:rPr>
          <w:rFonts w:eastAsia="Times New Roman" w:cstheme="minorHAnsi"/>
          <w:color w:val="000000"/>
          <w:sz w:val="20"/>
          <w:szCs w:val="20"/>
        </w:rPr>
      </w:pPr>
      <w:r w:rsidRPr="001D4832">
        <w:rPr>
          <w:rFonts w:eastAsia="Times New Roman" w:cstheme="minorHAnsi"/>
          <w:color w:val="000000"/>
          <w:sz w:val="20"/>
          <w:szCs w:val="20"/>
        </w:rPr>
        <w:t xml:space="preserve">Enter the aggregate total number of individuals your grant program is planning to reach through one or more </w:t>
      </w:r>
      <w:r w:rsidRPr="00FC0D30">
        <w:rPr>
          <w:rFonts w:eastAsia="Times New Roman" w:cstheme="minorHAnsi"/>
          <w:i/>
          <w:iCs/>
          <w:color w:val="000000"/>
          <w:sz w:val="20"/>
          <w:szCs w:val="20"/>
        </w:rPr>
        <w:t>indirect/population-based prevention efforts</w:t>
      </w:r>
      <w:r w:rsidRPr="001D4832">
        <w:rPr>
          <w:rFonts w:eastAsia="Times New Roman" w:cstheme="minorHAnsi"/>
          <w:color w:val="000000"/>
          <w:sz w:val="20"/>
          <w:szCs w:val="20"/>
        </w:rPr>
        <w:t xml:space="preserve"> during the federal fiscal year.  </w:t>
      </w:r>
    </w:p>
    <w:p w:rsidR="00AB4F28" w:rsidRPr="00246BCB" w:rsidP="00FB22A6" w14:paraId="375385FE" w14:textId="57292ED6">
      <w:pPr>
        <w:pStyle w:val="ListParagraph"/>
        <w:keepNext/>
        <w:keepLines/>
        <w:numPr>
          <w:ilvl w:val="0"/>
          <w:numId w:val="11"/>
        </w:numPr>
        <w:shd w:val="clear" w:color="auto" w:fill="FFFFFF" w:themeFill="background1"/>
        <w:spacing w:after="0" w:line="240" w:lineRule="auto"/>
        <w:ind w:left="1353" w:hanging="187"/>
        <w:contextualSpacing w:val="0"/>
        <w:rPr>
          <w:b/>
          <w:bCs/>
        </w:rPr>
      </w:pPr>
      <w:r w:rsidRPr="003638A2">
        <w:rPr>
          <w:b/>
          <w:bCs/>
        </w:rPr>
        <w:t xml:space="preserve">Estimated total number of individuals to be reached through </w:t>
      </w:r>
      <w:r w:rsidR="0080446A">
        <w:rPr>
          <w:b/>
          <w:bCs/>
        </w:rPr>
        <w:t>indirect/</w:t>
      </w:r>
      <w:r w:rsidRPr="003638A2">
        <w:rPr>
          <w:b/>
          <w:bCs/>
        </w:rPr>
        <w:t xml:space="preserve">population-based prevention efforts: </w:t>
      </w:r>
      <w:r w:rsidRPr="00462A48">
        <w:t>________________</w:t>
      </w:r>
    </w:p>
    <w:p w:rsidR="00CF528C" w:rsidRPr="00870B69" w:rsidP="00D137FE" w14:paraId="4D6DD5C7" w14:textId="3A656CEB">
      <w:pPr>
        <w:pStyle w:val="Heading3"/>
        <w:numPr>
          <w:ilvl w:val="2"/>
          <w:numId w:val="0"/>
        </w:numPr>
        <w:shd w:val="clear" w:color="auto" w:fill="FFFFFF" w:themeFill="background1"/>
        <w:tabs>
          <w:tab w:val="left" w:pos="1350"/>
        </w:tabs>
        <w:spacing w:before="120" w:line="240" w:lineRule="auto"/>
        <w:ind w:left="1350" w:hanging="630"/>
        <w:rPr>
          <w:rFonts w:eastAsia="Times New Roman" w:asciiTheme="minorHAnsi" w:hAnsiTheme="minorHAnsi" w:cstheme="minorBidi"/>
          <w:bCs w:val="0"/>
          <w:color w:val="2F5496" w:themeColor="accent1" w:themeShade="BF"/>
          <w:shd w:val="clear" w:color="auto" w:fill="F7CAAC" w:themeFill="accent2" w:themeFillTint="66"/>
        </w:rPr>
      </w:pPr>
      <w:bookmarkStart w:id="8" w:name="_Toc180052347"/>
      <w:r w:rsidRPr="00870B69">
        <w:rPr>
          <w:rFonts w:eastAsia="Times New Roman" w:asciiTheme="minorHAnsi" w:hAnsiTheme="minorHAnsi" w:cstheme="minorBidi"/>
          <w:color w:val="2F5496" w:themeColor="accent1" w:themeShade="BF"/>
          <w:shd w:val="clear" w:color="auto" w:fill="F7CAAC" w:themeFill="accent2" w:themeFillTint="66"/>
        </w:rPr>
        <w:t>C</w:t>
      </w:r>
      <w:r w:rsidRPr="00870B69" w:rsidR="00927D59">
        <w:rPr>
          <w:rFonts w:eastAsia="Times New Roman" w:asciiTheme="minorHAnsi" w:hAnsiTheme="minorHAnsi" w:cstheme="minorBidi"/>
          <w:color w:val="2F5496" w:themeColor="accent1" w:themeShade="BF"/>
          <w:shd w:val="clear" w:color="auto" w:fill="F7CAAC" w:themeFill="accent2" w:themeFillTint="66"/>
        </w:rPr>
        <w:t>.</w:t>
      </w:r>
      <w:r w:rsidRPr="00870B69" w:rsidR="00A954D7">
        <w:rPr>
          <w:rFonts w:eastAsia="Times New Roman" w:asciiTheme="minorHAnsi" w:hAnsiTheme="minorHAnsi" w:cstheme="minorBidi"/>
          <w:color w:val="2F5496" w:themeColor="accent1" w:themeShade="BF"/>
          <w:shd w:val="clear" w:color="auto" w:fill="F7CAAC" w:themeFill="accent2" w:themeFillTint="66"/>
        </w:rPr>
        <w:t>2</w:t>
      </w:r>
      <w:r w:rsidRPr="00870B69" w:rsidR="00EF5CBD">
        <w:rPr>
          <w:rFonts w:eastAsia="Times New Roman" w:asciiTheme="minorHAnsi" w:hAnsiTheme="minorHAnsi" w:cstheme="minorBidi"/>
          <w:bCs w:val="0"/>
          <w:color w:val="2F5496" w:themeColor="accent1" w:themeShade="BF"/>
          <w:shd w:val="clear" w:color="auto" w:fill="F7CAAC" w:themeFill="accent2" w:themeFillTint="66"/>
        </w:rPr>
        <w:tab/>
      </w:r>
      <w:r w:rsidRPr="00870B69" w:rsidR="00FB2F97">
        <w:rPr>
          <w:rFonts w:eastAsia="Times New Roman" w:asciiTheme="minorHAnsi" w:hAnsiTheme="minorHAnsi" w:cstheme="minorBidi"/>
          <w:bCs w:val="0"/>
          <w:color w:val="2F5496" w:themeColor="accent1" w:themeShade="BF"/>
          <w:shd w:val="clear" w:color="auto" w:fill="F7CAAC" w:themeFill="accent2" w:themeFillTint="66"/>
        </w:rPr>
        <w:t>Direct</w:t>
      </w:r>
      <w:r w:rsidRPr="00870B69" w:rsidR="00985A75">
        <w:rPr>
          <w:rFonts w:eastAsia="Times New Roman" w:asciiTheme="minorHAnsi" w:hAnsiTheme="minorHAnsi" w:cstheme="minorBidi"/>
          <w:bCs w:val="0"/>
          <w:color w:val="2F5496" w:themeColor="accent1" w:themeShade="BF"/>
          <w:shd w:val="clear" w:color="auto" w:fill="F7CAAC" w:themeFill="accent2" w:themeFillTint="66"/>
        </w:rPr>
        <w:t>/individual</w:t>
      </w:r>
      <w:r w:rsidRPr="00870B69" w:rsidR="00520EEF">
        <w:rPr>
          <w:rFonts w:eastAsia="Times New Roman" w:asciiTheme="minorHAnsi" w:hAnsiTheme="minorHAnsi" w:cstheme="minorBidi"/>
          <w:bCs w:val="0"/>
          <w:color w:val="2F5496" w:themeColor="accent1" w:themeShade="BF"/>
          <w:shd w:val="clear" w:color="auto" w:fill="F7CAAC" w:themeFill="accent2" w:themeFillTint="66"/>
        </w:rPr>
        <w:t>-based</w:t>
      </w:r>
      <w:r w:rsidRPr="00870B69" w:rsidR="00BF261F">
        <w:rPr>
          <w:rFonts w:eastAsia="Times New Roman" w:asciiTheme="minorHAnsi" w:hAnsiTheme="minorHAnsi" w:cstheme="minorBidi"/>
          <w:bCs w:val="0"/>
          <w:color w:val="2F5496" w:themeColor="accent1" w:themeShade="BF"/>
          <w:shd w:val="clear" w:color="auto" w:fill="F7CAAC" w:themeFill="accent2" w:themeFillTint="66"/>
        </w:rPr>
        <w:t xml:space="preserve"> </w:t>
      </w:r>
      <w:r w:rsidRPr="00870B69" w:rsidR="000818D3">
        <w:rPr>
          <w:rFonts w:eastAsia="Times New Roman" w:asciiTheme="minorHAnsi" w:hAnsiTheme="minorHAnsi" w:cstheme="minorBidi"/>
          <w:bCs w:val="0"/>
          <w:color w:val="2F5496" w:themeColor="accent1" w:themeShade="BF"/>
          <w:shd w:val="clear" w:color="auto" w:fill="F7CAAC" w:themeFill="accent2" w:themeFillTint="66"/>
        </w:rPr>
        <w:t>s</w:t>
      </w:r>
      <w:r w:rsidRPr="00870B69" w:rsidR="00BF261F">
        <w:rPr>
          <w:rFonts w:eastAsia="Times New Roman" w:asciiTheme="minorHAnsi" w:hAnsiTheme="minorHAnsi" w:cstheme="minorBidi"/>
          <w:bCs w:val="0"/>
          <w:color w:val="2F5496" w:themeColor="accent1" w:themeShade="BF"/>
          <w:shd w:val="clear" w:color="auto" w:fill="F7CAAC" w:themeFill="accent2" w:themeFillTint="66"/>
        </w:rPr>
        <w:t>ervices</w:t>
      </w:r>
      <w:bookmarkEnd w:id="8"/>
    </w:p>
    <w:p w:rsidR="00683CEE" w:rsidRPr="00870B69" w:rsidP="00FB22A6" w14:paraId="60E86DDF" w14:textId="48E2CF9D">
      <w:pPr>
        <w:pStyle w:val="Heading4"/>
        <w:numPr>
          <w:ilvl w:val="0"/>
          <w:numId w:val="0"/>
        </w:numPr>
        <w:ind w:left="720"/>
        <w:rPr>
          <w:rFonts w:eastAsia="Times New Roman" w:asciiTheme="minorHAnsi" w:hAnsiTheme="minorHAnsi" w:cstheme="minorBidi"/>
          <w:bCs w:val="0"/>
          <w:color w:val="2F5496" w:themeColor="accent1" w:themeShade="BF"/>
          <w:shd w:val="clear" w:color="auto" w:fill="F7CAAC" w:themeFill="accent2" w:themeFillTint="66"/>
        </w:rPr>
      </w:pPr>
      <w:bookmarkStart w:id="9" w:name="_Toc167788941"/>
      <w:bookmarkStart w:id="10" w:name="_Toc180052348"/>
      <w:r w:rsidRPr="00FB22A6">
        <w:rPr>
          <w:rFonts w:asciiTheme="minorHAnsi" w:hAnsiTheme="minorHAnsi" w:cstheme="minorHAnsi"/>
          <w:i w:val="0"/>
          <w:iCs w:val="0"/>
          <w:color w:val="2F5496" w:themeColor="accent1" w:themeShade="BF"/>
          <w:shd w:val="clear" w:color="auto" w:fill="FBE4D5" w:themeFill="accent2" w:themeFillTint="33"/>
        </w:rPr>
        <w:t>Estimated</w:t>
      </w:r>
      <w:r w:rsidRPr="00870B69">
        <w:rPr>
          <w:rFonts w:eastAsia="Times New Roman" w:asciiTheme="minorHAnsi" w:hAnsiTheme="minorHAnsi" w:cstheme="minorBidi"/>
          <w:bCs w:val="0"/>
          <w:color w:val="2F5496" w:themeColor="accent1" w:themeShade="BF"/>
          <w:shd w:val="clear" w:color="auto" w:fill="FBE4D5" w:themeFill="accent2" w:themeFillTint="33"/>
        </w:rPr>
        <w:t xml:space="preserve"> total number of individuals to be </w:t>
      </w:r>
      <w:bookmarkEnd w:id="9"/>
      <w:r w:rsidRPr="00870B69" w:rsidR="0081305D">
        <w:rPr>
          <w:rFonts w:eastAsia="Times New Roman" w:asciiTheme="minorHAnsi" w:hAnsiTheme="minorHAnsi" w:cstheme="minorBidi"/>
          <w:bCs w:val="0"/>
          <w:color w:val="2F5496" w:themeColor="accent1" w:themeShade="BF"/>
          <w:u w:val="single"/>
          <w:shd w:val="clear" w:color="auto" w:fill="FBE4D5" w:themeFill="accent2" w:themeFillTint="33"/>
        </w:rPr>
        <w:t>s</w:t>
      </w:r>
      <w:r w:rsidRPr="00870B69" w:rsidR="00251824">
        <w:rPr>
          <w:rFonts w:eastAsia="Times New Roman" w:asciiTheme="minorHAnsi" w:hAnsiTheme="minorHAnsi" w:cstheme="minorBidi"/>
          <w:bCs w:val="0"/>
          <w:color w:val="2F5496" w:themeColor="accent1" w:themeShade="BF"/>
          <w:u w:val="single"/>
          <w:shd w:val="clear" w:color="auto" w:fill="FBE4D5" w:themeFill="accent2" w:themeFillTint="33"/>
        </w:rPr>
        <w:t>erved</w:t>
      </w:r>
      <w:bookmarkEnd w:id="10"/>
    </w:p>
    <w:p w:rsidR="00087766" w:rsidRPr="005D1779" w:rsidP="00870B69" w14:paraId="4AD40DF5" w14:textId="7A528EA0">
      <w:pPr>
        <w:keepNext/>
        <w:keepLines/>
        <w:spacing w:before="60" w:after="60" w:line="220" w:lineRule="exact"/>
        <w:ind w:left="720"/>
        <w:rPr>
          <w:rFonts w:eastAsia="Times New Roman" w:cstheme="minorHAnsi"/>
          <w:b/>
          <w:bCs/>
          <w:color w:val="000000"/>
          <w:sz w:val="20"/>
          <w:szCs w:val="20"/>
        </w:rPr>
      </w:pPr>
      <w:r w:rsidRPr="005D1779">
        <w:rPr>
          <w:rFonts w:eastAsia="Times New Roman" w:cstheme="minorHAnsi"/>
          <w:color w:val="000000"/>
          <w:sz w:val="20"/>
          <w:szCs w:val="20"/>
        </w:rPr>
        <w:t xml:space="preserve">Enter the aggregate total number of individuals your grant program is planning to </w:t>
      </w:r>
      <w:r w:rsidRPr="005D1779">
        <w:rPr>
          <w:rFonts w:eastAsia="Times New Roman" w:cstheme="minorHAnsi"/>
          <w:i/>
          <w:iCs/>
          <w:color w:val="000000"/>
          <w:sz w:val="20"/>
          <w:szCs w:val="20"/>
        </w:rPr>
        <w:t>serve</w:t>
      </w:r>
      <w:r w:rsidRPr="005D1779">
        <w:rPr>
          <w:rFonts w:eastAsia="Times New Roman" w:cstheme="minorHAnsi"/>
          <w:color w:val="000000"/>
          <w:sz w:val="20"/>
          <w:szCs w:val="20"/>
        </w:rPr>
        <w:t xml:space="preserve"> through one or more </w:t>
      </w:r>
      <w:r w:rsidRPr="00FC0D30">
        <w:rPr>
          <w:rFonts w:eastAsia="Times New Roman" w:cstheme="minorHAnsi"/>
          <w:i/>
          <w:iCs/>
          <w:color w:val="000000"/>
          <w:sz w:val="20"/>
          <w:szCs w:val="20"/>
        </w:rPr>
        <w:t>direct/individual-based</w:t>
      </w:r>
      <w:r w:rsidRPr="005D1779">
        <w:rPr>
          <w:rFonts w:eastAsia="Times New Roman" w:cstheme="minorHAnsi"/>
          <w:color w:val="000000"/>
          <w:sz w:val="20"/>
          <w:szCs w:val="20"/>
        </w:rPr>
        <w:t xml:space="preserve"> prevention </w:t>
      </w:r>
      <w:r w:rsidR="00483FAE">
        <w:rPr>
          <w:rFonts w:eastAsia="Times New Roman" w:cstheme="minorHAnsi"/>
          <w:color w:val="000000"/>
          <w:sz w:val="20"/>
          <w:szCs w:val="20"/>
        </w:rPr>
        <w:t>and/</w:t>
      </w:r>
      <w:r w:rsidRPr="007A7F35" w:rsidR="007C0984">
        <w:rPr>
          <w:rFonts w:eastAsia="Times New Roman" w:cstheme="minorHAnsi"/>
          <w:color w:val="000000"/>
          <w:sz w:val="20"/>
          <w:szCs w:val="20"/>
        </w:rPr>
        <w:t>or treatment</w:t>
      </w:r>
      <w:r w:rsidR="007C0984">
        <w:rPr>
          <w:rFonts w:eastAsia="Times New Roman" w:cstheme="minorHAnsi"/>
          <w:b/>
          <w:bCs/>
          <w:color w:val="000000"/>
          <w:sz w:val="20"/>
          <w:szCs w:val="20"/>
        </w:rPr>
        <w:t xml:space="preserve"> </w:t>
      </w:r>
      <w:r w:rsidRPr="005D1779">
        <w:rPr>
          <w:rFonts w:eastAsia="Times New Roman" w:cstheme="minorHAnsi"/>
          <w:color w:val="000000"/>
          <w:sz w:val="20"/>
          <w:szCs w:val="20"/>
        </w:rPr>
        <w:t>efforts during the federal fiscal year.</w:t>
      </w:r>
      <w:r w:rsidR="00AB5D4F">
        <w:rPr>
          <w:rFonts w:eastAsia="Times New Roman" w:cstheme="minorHAnsi"/>
          <w:color w:val="000000"/>
          <w:sz w:val="20"/>
          <w:szCs w:val="20"/>
        </w:rPr>
        <w:t xml:space="preserve"> Be</w:t>
      </w:r>
      <w:r w:rsidR="00472AC5">
        <w:rPr>
          <w:rFonts w:eastAsia="Times New Roman" w:cstheme="minorHAnsi"/>
          <w:color w:val="000000"/>
          <w:sz w:val="20"/>
          <w:szCs w:val="20"/>
        </w:rPr>
        <w:t xml:space="preserve"> sure</w:t>
      </w:r>
      <w:r w:rsidR="00AB5D4F">
        <w:rPr>
          <w:rFonts w:eastAsia="Times New Roman" w:cstheme="minorHAnsi"/>
          <w:color w:val="000000"/>
          <w:sz w:val="20"/>
          <w:szCs w:val="20"/>
        </w:rPr>
        <w:t xml:space="preserve"> </w:t>
      </w:r>
      <w:r w:rsidR="0025441C">
        <w:rPr>
          <w:rFonts w:eastAsia="Times New Roman" w:cstheme="minorHAnsi"/>
          <w:color w:val="000000"/>
          <w:sz w:val="20"/>
          <w:szCs w:val="20"/>
        </w:rPr>
        <w:t xml:space="preserve">to </w:t>
      </w:r>
      <w:r w:rsidR="00AB5D4F">
        <w:rPr>
          <w:rFonts w:eastAsia="Times New Roman" w:cstheme="minorHAnsi"/>
          <w:color w:val="000000"/>
          <w:sz w:val="20"/>
          <w:szCs w:val="20"/>
        </w:rPr>
        <w:t>consider both prevention and treatment efforts in your count.</w:t>
      </w:r>
    </w:p>
    <w:p w:rsidR="002E1AAE" w:rsidRPr="00F80905" w:rsidP="00FB22A6" w14:paraId="210151DB" w14:textId="7EFEEC46">
      <w:pPr>
        <w:pStyle w:val="ListParagraph"/>
        <w:keepNext/>
        <w:keepLines/>
        <w:numPr>
          <w:ilvl w:val="0"/>
          <w:numId w:val="11"/>
        </w:numPr>
        <w:shd w:val="clear" w:color="auto" w:fill="FFFFFF" w:themeFill="background1"/>
        <w:spacing w:after="0" w:line="240" w:lineRule="auto"/>
        <w:ind w:left="1353" w:hanging="187"/>
        <w:contextualSpacing w:val="0"/>
        <w:rPr>
          <w:b/>
          <w:bCs/>
          <w:i/>
          <w:iCs/>
        </w:rPr>
      </w:pPr>
      <w:r w:rsidRPr="003638A2">
        <w:rPr>
          <w:b/>
          <w:bCs/>
        </w:rPr>
        <w:t>Estimated t</w:t>
      </w:r>
      <w:r w:rsidRPr="003638A2">
        <w:rPr>
          <w:b/>
          <w:bCs/>
        </w:rPr>
        <w:t xml:space="preserve">otal number of individuals to be served: </w:t>
      </w:r>
      <w:r w:rsidRPr="00462A48">
        <w:t>___</w:t>
      </w:r>
    </w:p>
    <w:p w:rsidR="00F21F51" w:rsidRPr="00FB22A6" w:rsidP="00FB22A6" w14:paraId="74C53CEA" w14:textId="27561055">
      <w:pPr>
        <w:pStyle w:val="Heading4"/>
        <w:numPr>
          <w:ilvl w:val="0"/>
          <w:numId w:val="0"/>
        </w:numPr>
        <w:spacing w:before="120" w:line="240" w:lineRule="auto"/>
        <w:ind w:left="720"/>
        <w:rPr>
          <w:rFonts w:eastAsia="Times New Roman" w:asciiTheme="minorHAnsi" w:hAnsiTheme="minorHAnsi" w:cstheme="minorHAnsi"/>
          <w:b w:val="0"/>
          <w:bCs w:val="0"/>
          <w:i w:val="0"/>
          <w:iCs w:val="0"/>
          <w:color w:val="000000"/>
        </w:rPr>
      </w:pPr>
      <w:bookmarkStart w:id="11" w:name="_Toc180052349"/>
      <w:r w:rsidRPr="00FB22A6">
        <w:rPr>
          <w:rFonts w:eastAsia="Times New Roman" w:asciiTheme="minorHAnsi" w:hAnsiTheme="minorHAnsi" w:cstheme="minorBidi"/>
          <w:bCs w:val="0"/>
          <w:i w:val="0"/>
          <w:iCs w:val="0"/>
          <w:color w:val="2F5496" w:themeColor="accent1" w:themeShade="BF"/>
          <w:shd w:val="clear" w:color="auto" w:fill="FBE4D5" w:themeFill="accent2" w:themeFillTint="33"/>
        </w:rPr>
        <w:t xml:space="preserve">Estimated total number of individuals to be </w:t>
      </w:r>
      <w:r w:rsidRPr="00FB22A6">
        <w:rPr>
          <w:rFonts w:eastAsia="Times New Roman" w:asciiTheme="minorHAnsi" w:hAnsiTheme="minorHAnsi" w:cstheme="minorBidi"/>
          <w:bCs w:val="0"/>
          <w:i w:val="0"/>
          <w:iCs w:val="0"/>
          <w:color w:val="2F5496" w:themeColor="accent1" w:themeShade="BF"/>
          <w:u w:val="single"/>
          <w:shd w:val="clear" w:color="auto" w:fill="FBE4D5" w:themeFill="accent2" w:themeFillTint="33"/>
        </w:rPr>
        <w:t>served</w:t>
      </w:r>
      <w:r w:rsidRPr="00FB22A6" w:rsidR="006F14BD">
        <w:rPr>
          <w:rFonts w:eastAsia="Times New Roman" w:asciiTheme="minorHAnsi" w:hAnsiTheme="minorHAnsi" w:cstheme="minorBidi"/>
          <w:bCs w:val="0"/>
          <w:i w:val="0"/>
          <w:iCs w:val="0"/>
          <w:color w:val="2F5496" w:themeColor="accent1" w:themeShade="BF"/>
          <w:u w:val="single"/>
          <w:shd w:val="clear" w:color="auto" w:fill="FBE4D5" w:themeFill="accent2" w:themeFillTint="33"/>
        </w:rPr>
        <w:t xml:space="preserve"> </w:t>
      </w:r>
      <w:r w:rsidRPr="00FB22A6" w:rsidR="006F14BD">
        <w:rPr>
          <w:rFonts w:eastAsia="Times New Roman" w:asciiTheme="minorHAnsi" w:hAnsiTheme="minorHAnsi" w:cstheme="minorBidi"/>
          <w:bCs w:val="0"/>
          <w:i w:val="0"/>
          <w:iCs w:val="0"/>
          <w:color w:val="2F5496" w:themeColor="accent1" w:themeShade="BF"/>
          <w:shd w:val="clear" w:color="auto" w:fill="FBE4D5" w:themeFill="accent2" w:themeFillTint="33"/>
        </w:rPr>
        <w:t>by demographic category</w:t>
      </w:r>
      <w:bookmarkEnd w:id="11"/>
      <w:r w:rsidRPr="00FB22A6">
        <w:rPr>
          <w:rFonts w:eastAsia="Times New Roman" w:asciiTheme="minorHAnsi" w:hAnsiTheme="minorHAnsi" w:cstheme="minorHAnsi"/>
          <w:b w:val="0"/>
          <w:bCs w:val="0"/>
          <w:i w:val="0"/>
          <w:iCs w:val="0"/>
          <w:color w:val="000000"/>
        </w:rPr>
        <w:t xml:space="preserve"> </w:t>
      </w:r>
    </w:p>
    <w:p w:rsidR="002D318C" w:rsidRPr="00417B1B" w:rsidP="00870B69" w14:paraId="1094FB4D" w14:textId="4CCDFF55">
      <w:pPr>
        <w:keepNext/>
        <w:keepLines/>
        <w:spacing w:before="60" w:after="60" w:line="220" w:lineRule="exact"/>
        <w:ind w:left="720"/>
        <w:rPr>
          <w:rFonts w:eastAsia="Times New Roman" w:cstheme="minorHAnsi"/>
          <w:color w:val="000000"/>
          <w:sz w:val="20"/>
          <w:szCs w:val="20"/>
        </w:rPr>
      </w:pPr>
      <w:r w:rsidRPr="00E33E4A">
        <w:rPr>
          <w:rFonts w:eastAsia="Times New Roman" w:cstheme="minorHAnsi"/>
          <w:color w:val="000000"/>
          <w:sz w:val="20"/>
          <w:szCs w:val="20"/>
        </w:rPr>
        <w:t>For each demographic category, enter the total number of individuals your grant is planning to serve</w:t>
      </w:r>
      <w:r w:rsidRPr="00417B1B">
        <w:rPr>
          <w:rFonts w:eastAsia="Times New Roman" w:cstheme="minorHAnsi"/>
          <w:color w:val="000000"/>
          <w:sz w:val="20"/>
          <w:szCs w:val="20"/>
        </w:rPr>
        <w:t xml:space="preserve"> through one or more direct/individual-based prevention </w:t>
      </w:r>
      <w:r w:rsidR="005563DF">
        <w:rPr>
          <w:rFonts w:eastAsia="Times New Roman" w:cstheme="minorHAnsi"/>
          <w:color w:val="000000"/>
          <w:sz w:val="20"/>
          <w:szCs w:val="20"/>
        </w:rPr>
        <w:t>and</w:t>
      </w:r>
      <w:r w:rsidR="0025441C">
        <w:rPr>
          <w:rFonts w:eastAsia="Times New Roman" w:cstheme="minorHAnsi"/>
          <w:color w:val="000000"/>
          <w:sz w:val="20"/>
          <w:szCs w:val="20"/>
        </w:rPr>
        <w:t>/</w:t>
      </w:r>
      <w:r w:rsidRPr="00417B1B">
        <w:rPr>
          <w:rFonts w:eastAsia="Times New Roman" w:cstheme="minorHAnsi"/>
          <w:color w:val="000000"/>
          <w:sz w:val="20"/>
          <w:szCs w:val="20"/>
        </w:rPr>
        <w:t>or treatment efforts during the federal fiscal year.</w:t>
      </w:r>
      <w:r w:rsidR="0025441C">
        <w:rPr>
          <w:rFonts w:eastAsia="Times New Roman" w:cstheme="minorHAnsi"/>
          <w:color w:val="000000"/>
          <w:sz w:val="20"/>
          <w:szCs w:val="20"/>
        </w:rPr>
        <w:t xml:space="preserve"> Be sure to consider both prevention and treatment efforts in your count.</w:t>
      </w:r>
      <w:r w:rsidRPr="00417B1B">
        <w:rPr>
          <w:rFonts w:eastAsia="Times New Roman" w:cstheme="minorHAnsi"/>
          <w:color w:val="000000"/>
          <w:sz w:val="20"/>
          <w:szCs w:val="20"/>
        </w:rPr>
        <w:t xml:space="preserve"> If your grant program’s focal population does not include a specific demographic category, enter “0” for that category. </w:t>
      </w:r>
      <w:r w:rsidRPr="00417B1B" w:rsidR="00CE5A30">
        <w:rPr>
          <w:rFonts w:eastAsia="Times New Roman" w:cstheme="minorHAnsi"/>
          <w:color w:val="000000"/>
          <w:sz w:val="20"/>
          <w:szCs w:val="20"/>
        </w:rPr>
        <w:t>If your grant program</w:t>
      </w:r>
      <w:r w:rsidRPr="00417B1B" w:rsidR="00812619">
        <w:rPr>
          <w:rFonts w:eastAsia="Times New Roman" w:cstheme="minorHAnsi"/>
          <w:color w:val="000000"/>
          <w:sz w:val="20"/>
          <w:szCs w:val="20"/>
        </w:rPr>
        <w:t xml:space="preserve"> is focusing on populations that identify</w:t>
      </w:r>
      <w:r w:rsidRPr="00417B1B" w:rsidR="00FF5506">
        <w:rPr>
          <w:rFonts w:eastAsia="Times New Roman" w:cstheme="minorHAnsi"/>
          <w:color w:val="000000"/>
          <w:sz w:val="20"/>
          <w:szCs w:val="20"/>
        </w:rPr>
        <w:t xml:space="preserve"> with </w:t>
      </w:r>
      <w:r w:rsidRPr="00417B1B" w:rsidR="00314595">
        <w:rPr>
          <w:rFonts w:eastAsia="Times New Roman" w:cstheme="minorHAnsi"/>
          <w:color w:val="000000"/>
          <w:sz w:val="20"/>
          <w:szCs w:val="20"/>
        </w:rPr>
        <w:t xml:space="preserve">more than one race/ethnicity, </w:t>
      </w:r>
      <w:r w:rsidRPr="00417B1B" w:rsidR="000F3F2B">
        <w:rPr>
          <w:rFonts w:eastAsia="Times New Roman" w:cstheme="minorHAnsi"/>
          <w:color w:val="000000"/>
          <w:sz w:val="20"/>
          <w:szCs w:val="20"/>
        </w:rPr>
        <w:t xml:space="preserve">include estimated counts </w:t>
      </w:r>
      <w:r w:rsidRPr="00417B1B" w:rsidR="00B03417">
        <w:rPr>
          <w:rFonts w:eastAsia="Times New Roman" w:cstheme="minorHAnsi"/>
          <w:color w:val="000000"/>
          <w:sz w:val="20"/>
          <w:szCs w:val="20"/>
        </w:rPr>
        <w:t>for</w:t>
      </w:r>
      <w:r w:rsidRPr="00417B1B" w:rsidR="000F3F2B">
        <w:rPr>
          <w:rFonts w:eastAsia="Times New Roman" w:cstheme="minorHAnsi"/>
          <w:color w:val="000000"/>
          <w:sz w:val="20"/>
          <w:szCs w:val="20"/>
        </w:rPr>
        <w:t xml:space="preserve"> each applicable </w:t>
      </w:r>
      <w:r w:rsidRPr="00417B1B" w:rsidR="00B369C5">
        <w:rPr>
          <w:rFonts w:eastAsia="Times New Roman" w:cstheme="minorHAnsi"/>
          <w:color w:val="000000"/>
          <w:sz w:val="20"/>
          <w:szCs w:val="20"/>
        </w:rPr>
        <w:t>race/ethnicity</w:t>
      </w:r>
      <w:r w:rsidRPr="00417B1B" w:rsidR="000F3F2B">
        <w:rPr>
          <w:rFonts w:eastAsia="Times New Roman" w:cstheme="minorHAnsi"/>
          <w:color w:val="000000"/>
          <w:sz w:val="20"/>
          <w:szCs w:val="20"/>
        </w:rPr>
        <w:t xml:space="preserve"> category.</w:t>
      </w:r>
      <w:r w:rsidRPr="00246BCB" w:rsidR="00086105">
        <w:rPr>
          <w:rFonts w:eastAsia="Times New Roman" w:cstheme="minorHAnsi"/>
          <w:color w:val="000000"/>
          <w:sz w:val="20"/>
          <w:szCs w:val="20"/>
        </w:rPr>
        <w:t xml:space="preserve"> Although there may be overlap across demographic categories, no demographic category should exceed the total estimated total number of individuals to be served in the previous item.</w:t>
      </w:r>
    </w:p>
    <w:p w:rsidR="002E1AAE" w:rsidP="00FB22A6" w14:paraId="4AAE0DE8" w14:textId="1C2F6029">
      <w:pPr>
        <w:pStyle w:val="ListParagraph"/>
        <w:keepNext/>
        <w:keepLines/>
        <w:numPr>
          <w:ilvl w:val="0"/>
          <w:numId w:val="11"/>
        </w:numPr>
        <w:shd w:val="clear" w:color="auto" w:fill="FFFFFF" w:themeFill="background1"/>
        <w:spacing w:after="0" w:line="240" w:lineRule="auto"/>
        <w:ind w:left="1353" w:hanging="187"/>
        <w:contextualSpacing w:val="0"/>
        <w:rPr>
          <w:b/>
          <w:bCs/>
        </w:rPr>
      </w:pPr>
      <w:r w:rsidRPr="003638A2">
        <w:rPr>
          <w:b/>
          <w:bCs/>
        </w:rPr>
        <w:t xml:space="preserve">Estimated </w:t>
      </w:r>
      <w:r w:rsidRPr="003638A2" w:rsidR="00ED4EB4">
        <w:rPr>
          <w:b/>
          <w:bCs/>
        </w:rPr>
        <w:t xml:space="preserve">total </w:t>
      </w:r>
      <w:r w:rsidRPr="003638A2">
        <w:rPr>
          <w:b/>
          <w:bCs/>
        </w:rPr>
        <w:t xml:space="preserve">number of individuals to be served by demographic </w:t>
      </w:r>
      <w:r w:rsidRPr="003638A2" w:rsidR="00757A56">
        <w:rPr>
          <w:b/>
          <w:bCs/>
        </w:rPr>
        <w:t>category</w:t>
      </w:r>
    </w:p>
    <w:p w:rsidR="00066A33" w:rsidRPr="003638A2" w:rsidP="0049744A" w14:paraId="0CFEEEE5" w14:textId="746FBA88">
      <w:pPr>
        <w:pStyle w:val="Heading5"/>
        <w:numPr>
          <w:ilvl w:val="0"/>
          <w:numId w:val="9"/>
        </w:numPr>
        <w:shd w:val="clear" w:color="auto" w:fill="FFFFFF" w:themeFill="background1"/>
        <w:spacing w:before="120" w:line="240" w:lineRule="auto"/>
        <w:ind w:left="1714" w:hanging="274"/>
        <w:rPr>
          <w:rFonts w:asciiTheme="minorHAnsi" w:hAnsiTheme="minorHAnsi" w:cstheme="minorBidi"/>
          <w:b/>
          <w:color w:val="auto"/>
        </w:rPr>
      </w:pPr>
      <w:r w:rsidRPr="003638A2">
        <w:rPr>
          <w:rFonts w:asciiTheme="minorHAnsi" w:hAnsiTheme="minorHAnsi" w:cstheme="minorBidi"/>
          <w:b/>
          <w:color w:val="auto"/>
        </w:rPr>
        <w:t>Gender</w:t>
      </w:r>
    </w:p>
    <w:p w:rsidR="00D76FB0" w:rsidRPr="003638A2" w:rsidP="0049744A" w14:paraId="17A2BB99" w14:textId="43211123">
      <w:pPr>
        <w:pStyle w:val="ListParagraph"/>
        <w:numPr>
          <w:ilvl w:val="0"/>
          <w:numId w:val="8"/>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Female: __</w:t>
      </w:r>
      <w:r w:rsidRPr="003638A2" w:rsidR="001B2D7E">
        <w:rPr>
          <w:rFonts w:eastAsia="Times New Roman" w:cstheme="minorHAnsi"/>
          <w:color w:val="000000"/>
        </w:rPr>
        <w:t>_</w:t>
      </w:r>
    </w:p>
    <w:p w:rsidR="00D76FB0" w:rsidRPr="003638A2" w:rsidP="0049744A" w14:paraId="59038F3B" w14:textId="669B3884">
      <w:pPr>
        <w:pStyle w:val="ListParagraph"/>
        <w:numPr>
          <w:ilvl w:val="0"/>
          <w:numId w:val="8"/>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Male: __</w:t>
      </w:r>
      <w:r w:rsidRPr="003638A2" w:rsidR="001B2D7E">
        <w:rPr>
          <w:rFonts w:eastAsia="Times New Roman" w:cstheme="minorHAnsi"/>
          <w:color w:val="000000"/>
        </w:rPr>
        <w:t>_</w:t>
      </w:r>
    </w:p>
    <w:p w:rsidR="00D76FB0" w:rsidRPr="003638A2" w:rsidP="0049744A" w14:paraId="64262EDA" w14:textId="66F97805">
      <w:pPr>
        <w:pStyle w:val="ListParagraph"/>
        <w:numPr>
          <w:ilvl w:val="0"/>
          <w:numId w:val="8"/>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Transgender (male to female</w:t>
      </w:r>
      <w:r w:rsidRPr="003638A2" w:rsidR="003554A0">
        <w:rPr>
          <w:rFonts w:eastAsia="Times New Roman" w:cstheme="minorHAnsi"/>
          <w:color w:val="000000"/>
        </w:rPr>
        <w:t>)</w:t>
      </w:r>
      <w:r w:rsidRPr="003638A2">
        <w:rPr>
          <w:rFonts w:eastAsia="Times New Roman" w:cstheme="minorHAnsi"/>
          <w:color w:val="000000"/>
        </w:rPr>
        <w:t>: __</w:t>
      </w:r>
      <w:r w:rsidRPr="003638A2" w:rsidR="001B2D7E">
        <w:rPr>
          <w:rFonts w:eastAsia="Times New Roman" w:cstheme="minorHAnsi"/>
          <w:color w:val="000000"/>
        </w:rPr>
        <w:t>_</w:t>
      </w:r>
    </w:p>
    <w:p w:rsidR="00D76FB0" w:rsidP="0049744A" w14:paraId="27E051D0" w14:textId="77777777">
      <w:pPr>
        <w:pStyle w:val="ListParagraph"/>
        <w:numPr>
          <w:ilvl w:val="0"/>
          <w:numId w:val="8"/>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Transgender (female to male): ___</w:t>
      </w:r>
    </w:p>
    <w:p w:rsidR="00667183" w:rsidRPr="003638A2" w:rsidP="0049744A" w14:paraId="5C160954" w14:textId="7D714B63">
      <w:pPr>
        <w:pStyle w:val="ListParagraph"/>
        <w:numPr>
          <w:ilvl w:val="0"/>
          <w:numId w:val="8"/>
        </w:numPr>
        <w:shd w:val="clear" w:color="auto" w:fill="FFFFFF" w:themeFill="background1"/>
        <w:spacing w:after="60" w:line="240" w:lineRule="auto"/>
        <w:ind w:left="2070" w:hanging="90"/>
        <w:rPr>
          <w:rFonts w:eastAsia="Times New Roman" w:cstheme="minorHAnsi"/>
          <w:color w:val="000000"/>
        </w:rPr>
      </w:pPr>
      <w:r>
        <w:rPr>
          <w:rFonts w:eastAsia="Times New Roman" w:cstheme="minorHAnsi"/>
          <w:color w:val="000000"/>
        </w:rPr>
        <w:t>Two-Spirit: ___</w:t>
      </w:r>
    </w:p>
    <w:p w:rsidR="00D76FB0" w:rsidRPr="00870B69" w:rsidP="0049744A" w14:paraId="5CCD4AB3" w14:textId="361D02CE">
      <w:pPr>
        <w:pStyle w:val="ListParagraph"/>
        <w:numPr>
          <w:ilvl w:val="0"/>
          <w:numId w:val="8"/>
        </w:numPr>
        <w:shd w:val="clear" w:color="auto" w:fill="FFFFFF" w:themeFill="background1"/>
        <w:spacing w:after="60" w:line="240" w:lineRule="auto"/>
        <w:ind w:left="2070" w:hanging="90"/>
        <w:rPr>
          <w:rFonts w:eastAsia="Times New Roman"/>
          <w:color w:val="000000"/>
        </w:rPr>
      </w:pPr>
      <w:r w:rsidRPr="003638A2">
        <w:rPr>
          <w:rFonts w:eastAsia="Times New Roman"/>
          <w:color w:val="000000" w:themeColor="text1"/>
        </w:rPr>
        <w:t xml:space="preserve">Other </w:t>
      </w:r>
      <w:r w:rsidRPr="00FC0D30">
        <w:rPr>
          <w:rFonts w:eastAsia="Times New Roman"/>
          <w:i/>
          <w:iCs/>
          <w:color w:val="000000" w:themeColor="text1"/>
          <w:sz w:val="20"/>
          <w:szCs w:val="20"/>
        </w:rPr>
        <w:t>(Please specify):</w:t>
      </w:r>
      <w:r w:rsidRPr="003638A2">
        <w:rPr>
          <w:rFonts w:eastAsia="Times New Roman"/>
          <w:color w:val="000000" w:themeColor="text1"/>
        </w:rPr>
        <w:t xml:space="preserve"> __</w:t>
      </w:r>
      <w:r w:rsidRPr="003638A2" w:rsidR="001B2D7E">
        <w:rPr>
          <w:rFonts w:eastAsia="Times New Roman"/>
          <w:color w:val="000000" w:themeColor="text1"/>
        </w:rPr>
        <w:t>_</w:t>
      </w:r>
    </w:p>
    <w:p w:rsidR="008B2F3B" w:rsidRPr="008B2F3B" w:rsidP="006653CC" w14:paraId="199EE15B" w14:textId="6D2B96FA">
      <w:pPr>
        <w:pStyle w:val="ListParagraph"/>
        <w:shd w:val="clear" w:color="auto" w:fill="FFFFFF" w:themeFill="background1"/>
        <w:spacing w:before="60" w:after="0" w:line="240" w:lineRule="auto"/>
        <w:ind w:left="2074"/>
        <w:contextualSpacing w:val="0"/>
        <w:rPr>
          <w:rFonts w:eastAsia="Times New Roman"/>
          <w:color w:val="000000"/>
        </w:rPr>
      </w:pPr>
      <w:r w:rsidRPr="0045797F">
        <w:rPr>
          <w:rFonts w:eastAsia="Times New Roman" w:cstheme="minorHAnsi"/>
          <w:i/>
          <w:iCs/>
          <w:color w:val="000000"/>
          <w:sz w:val="20"/>
          <w:szCs w:val="20"/>
        </w:rPr>
        <w:t>Please enter details regarding “other”</w:t>
      </w:r>
    </w:p>
    <w:tbl>
      <w:tblPr>
        <w:tblStyle w:val="TableGrid"/>
        <w:tblW w:w="6300" w:type="dxa"/>
        <w:tblInd w:w="2065" w:type="dxa"/>
        <w:tblLook w:val="04A0"/>
      </w:tblPr>
      <w:tblGrid>
        <w:gridCol w:w="6300"/>
      </w:tblGrid>
      <w:tr w14:paraId="064306D5" w14:textId="48F83972" w:rsidTr="008B2F3B">
        <w:tblPrEx>
          <w:tblW w:w="6300" w:type="dxa"/>
          <w:tblInd w:w="2065" w:type="dxa"/>
          <w:tblLook w:val="04A0"/>
        </w:tblPrEx>
        <w:tc>
          <w:tcPr>
            <w:tcW w:w="6300" w:type="dxa"/>
          </w:tcPr>
          <w:p w:rsidR="008B2F3B" w:rsidP="008B2F3B" w14:paraId="57BCEFA9" w14:textId="3C4BF4B9">
            <w:pPr>
              <w:spacing w:after="60"/>
              <w:rPr>
                <w:rFonts w:eastAsia="Times New Roman"/>
                <w:color w:val="000000"/>
              </w:rPr>
            </w:pPr>
          </w:p>
        </w:tc>
      </w:tr>
    </w:tbl>
    <w:p w:rsidR="00501C19" w:rsidRPr="003638A2" w:rsidP="0049744A" w14:paraId="10382758" w14:textId="198E3F17">
      <w:pPr>
        <w:pStyle w:val="Heading5"/>
        <w:numPr>
          <w:ilvl w:val="0"/>
          <w:numId w:val="9"/>
        </w:numPr>
        <w:shd w:val="clear" w:color="auto" w:fill="FFFFFF" w:themeFill="background1"/>
        <w:spacing w:before="120" w:line="240" w:lineRule="auto"/>
        <w:ind w:left="1714" w:hanging="274"/>
        <w:rPr>
          <w:rFonts w:asciiTheme="minorHAnsi" w:hAnsiTheme="minorHAnsi" w:cstheme="minorHAnsi"/>
          <w:b/>
          <w:bCs/>
          <w:color w:val="auto"/>
        </w:rPr>
      </w:pPr>
      <w:r w:rsidRPr="002979E7">
        <w:rPr>
          <w:rFonts w:asciiTheme="minorHAnsi" w:hAnsiTheme="minorHAnsi" w:cstheme="minorBidi"/>
          <w:b/>
          <w:color w:val="auto"/>
        </w:rPr>
        <w:t>Sexual</w:t>
      </w:r>
      <w:r w:rsidRPr="003638A2">
        <w:rPr>
          <w:rFonts w:asciiTheme="minorHAnsi" w:hAnsiTheme="minorHAnsi" w:cstheme="minorHAnsi"/>
          <w:b/>
          <w:color w:val="auto"/>
        </w:rPr>
        <w:t xml:space="preserve"> orientation</w:t>
      </w:r>
    </w:p>
    <w:p w:rsidR="00BA55B1" w:rsidRPr="00864594" w:rsidP="00BA55B1" w14:paraId="5F8C3AEE" w14:textId="77777777">
      <w:pPr>
        <w:pStyle w:val="ListParagraph"/>
        <w:numPr>
          <w:ilvl w:val="0"/>
          <w:numId w:val="10"/>
        </w:numPr>
        <w:shd w:val="clear" w:color="auto" w:fill="FFFFFF" w:themeFill="background1"/>
        <w:spacing w:after="60" w:line="240" w:lineRule="auto"/>
        <w:ind w:left="2070" w:hanging="90"/>
        <w:rPr>
          <w:rFonts w:eastAsia="Times New Roman" w:cstheme="minorHAnsi"/>
          <w:color w:val="000000"/>
        </w:rPr>
      </w:pPr>
      <w:r w:rsidRPr="00864594">
        <w:rPr>
          <w:rFonts w:eastAsia="Times New Roman" w:cstheme="minorHAnsi"/>
          <w:color w:val="000000"/>
        </w:rPr>
        <w:t>Lesbian or gay</w:t>
      </w:r>
      <w:r w:rsidRPr="00F80905">
        <w:rPr>
          <w:rFonts w:eastAsia="Times New Roman" w:cstheme="minorHAnsi"/>
          <w:color w:val="000000"/>
        </w:rPr>
        <w:t>: ___</w:t>
      </w:r>
      <w:r w:rsidRPr="00864594">
        <w:rPr>
          <w:rFonts w:eastAsia="Times New Roman" w:cstheme="minorHAnsi"/>
          <w:color w:val="000000"/>
        </w:rPr>
        <w:t xml:space="preserve"> </w:t>
      </w:r>
    </w:p>
    <w:p w:rsidR="00AF116D" w:rsidRPr="00864594" w:rsidP="0049744A" w14:paraId="682E67CE" w14:textId="77777777">
      <w:pPr>
        <w:pStyle w:val="ListParagraph"/>
        <w:numPr>
          <w:ilvl w:val="0"/>
          <w:numId w:val="10"/>
        </w:numPr>
        <w:shd w:val="clear" w:color="auto" w:fill="FFFFFF" w:themeFill="background1"/>
        <w:spacing w:after="60" w:line="240" w:lineRule="auto"/>
        <w:ind w:left="2070" w:hanging="90"/>
        <w:rPr>
          <w:rFonts w:eastAsia="Times New Roman" w:cstheme="minorHAnsi"/>
          <w:color w:val="000000"/>
        </w:rPr>
      </w:pPr>
      <w:r w:rsidRPr="00864594">
        <w:rPr>
          <w:rFonts w:eastAsia="Times New Roman" w:cstheme="minorHAnsi"/>
          <w:color w:val="000000"/>
        </w:rPr>
        <w:t>Straight or heterosexual</w:t>
      </w:r>
      <w:r w:rsidRPr="00F80905">
        <w:rPr>
          <w:rFonts w:eastAsia="Times New Roman" w:cstheme="minorHAnsi"/>
          <w:color w:val="000000"/>
        </w:rPr>
        <w:t>: ___</w:t>
      </w:r>
      <w:r w:rsidRPr="00864594">
        <w:rPr>
          <w:rFonts w:eastAsia="Times New Roman" w:cstheme="minorHAnsi"/>
          <w:color w:val="000000"/>
        </w:rPr>
        <w:t xml:space="preserve">  </w:t>
      </w:r>
    </w:p>
    <w:p w:rsidR="00AF116D" w:rsidRPr="00864594" w:rsidP="0049744A" w14:paraId="61F7514E" w14:textId="77777777">
      <w:pPr>
        <w:pStyle w:val="ListParagraph"/>
        <w:numPr>
          <w:ilvl w:val="0"/>
          <w:numId w:val="10"/>
        </w:numPr>
        <w:shd w:val="clear" w:color="auto" w:fill="FFFFFF" w:themeFill="background1"/>
        <w:spacing w:after="60" w:line="240" w:lineRule="auto"/>
        <w:ind w:left="2070" w:hanging="90"/>
        <w:rPr>
          <w:rFonts w:eastAsia="Times New Roman" w:cstheme="minorHAnsi"/>
          <w:color w:val="000000"/>
        </w:rPr>
      </w:pPr>
      <w:r w:rsidRPr="00864594">
        <w:rPr>
          <w:rFonts w:eastAsia="Times New Roman" w:cstheme="minorHAnsi"/>
          <w:color w:val="000000"/>
        </w:rPr>
        <w:t>Bisexual</w:t>
      </w:r>
      <w:r w:rsidRPr="00F80905">
        <w:rPr>
          <w:rFonts w:eastAsia="Times New Roman" w:cstheme="minorHAnsi"/>
          <w:color w:val="000000"/>
        </w:rPr>
        <w:t>: ___</w:t>
      </w:r>
      <w:r w:rsidRPr="00864594">
        <w:rPr>
          <w:rFonts w:eastAsia="Times New Roman" w:cstheme="minorHAnsi"/>
          <w:color w:val="000000"/>
        </w:rPr>
        <w:t xml:space="preserve"> </w:t>
      </w:r>
    </w:p>
    <w:p w:rsidR="00AF116D" w:rsidRPr="003638A2" w:rsidP="0049744A" w14:paraId="628891B3" w14:textId="23F52C86">
      <w:pPr>
        <w:pStyle w:val="ListParagraph"/>
        <w:numPr>
          <w:ilvl w:val="0"/>
          <w:numId w:val="10"/>
        </w:numPr>
        <w:shd w:val="clear" w:color="auto" w:fill="FFFFFF" w:themeFill="background1"/>
        <w:spacing w:after="60" w:line="240" w:lineRule="auto"/>
        <w:ind w:left="2070" w:hanging="90"/>
        <w:rPr>
          <w:rFonts w:eastAsia="Times New Roman" w:cstheme="minorHAnsi"/>
          <w:color w:val="000000"/>
        </w:rPr>
      </w:pPr>
      <w:r w:rsidRPr="00864594">
        <w:rPr>
          <w:rFonts w:eastAsia="Times New Roman" w:cstheme="minorHAnsi"/>
          <w:color w:val="000000"/>
        </w:rPr>
        <w:t>Two-Spirit</w:t>
      </w:r>
      <w:r w:rsidRPr="00F80905">
        <w:rPr>
          <w:rFonts w:eastAsia="Times New Roman" w:cstheme="minorHAnsi"/>
          <w:color w:val="000000"/>
        </w:rPr>
        <w:t>: ___</w:t>
      </w:r>
    </w:p>
    <w:p w:rsidR="004758B4" w:rsidP="0049744A" w14:paraId="4D9F2598" w14:textId="52A81FA1">
      <w:pPr>
        <w:pStyle w:val="ListParagraph"/>
        <w:numPr>
          <w:ilvl w:val="0"/>
          <w:numId w:val="10"/>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 xml:space="preserve">Other </w:t>
      </w:r>
      <w:r w:rsidRPr="00FC0D30">
        <w:rPr>
          <w:rFonts w:eastAsia="Times New Roman"/>
          <w:i/>
          <w:iCs/>
          <w:color w:val="000000" w:themeColor="text1"/>
          <w:sz w:val="20"/>
          <w:szCs w:val="20"/>
        </w:rPr>
        <w:t>(</w:t>
      </w:r>
      <w:r w:rsidRPr="00FC0D30" w:rsidR="00BD487F">
        <w:rPr>
          <w:rFonts w:eastAsia="Times New Roman"/>
          <w:i/>
          <w:iCs/>
          <w:color w:val="000000" w:themeColor="text1"/>
          <w:sz w:val="20"/>
          <w:szCs w:val="20"/>
        </w:rPr>
        <w:t>Please specify)</w:t>
      </w:r>
      <w:r w:rsidRPr="00FC0D30" w:rsidR="00733E67">
        <w:rPr>
          <w:rFonts w:eastAsia="Times New Roman"/>
          <w:i/>
          <w:iCs/>
          <w:color w:val="000000" w:themeColor="text1"/>
          <w:sz w:val="20"/>
          <w:szCs w:val="20"/>
        </w:rPr>
        <w:t>:</w:t>
      </w:r>
      <w:r w:rsidRPr="003638A2" w:rsidR="00733E67">
        <w:rPr>
          <w:rFonts w:eastAsia="Times New Roman" w:cstheme="minorHAnsi"/>
          <w:color w:val="000000"/>
        </w:rPr>
        <w:t xml:space="preserve"> </w:t>
      </w:r>
      <w:r w:rsidRPr="003638A2" w:rsidR="00F70660">
        <w:rPr>
          <w:rFonts w:eastAsia="Times New Roman" w:cstheme="minorHAnsi"/>
          <w:color w:val="000000"/>
        </w:rPr>
        <w:t>___</w:t>
      </w:r>
    </w:p>
    <w:p w:rsidR="00513C3A" w:rsidRPr="008B2F3B" w:rsidP="006653CC" w14:paraId="4A46617E" w14:textId="65C75884">
      <w:pPr>
        <w:pStyle w:val="ListParagraph"/>
        <w:shd w:val="clear" w:color="auto" w:fill="FFFFFF" w:themeFill="background1"/>
        <w:spacing w:before="60" w:after="0" w:line="240" w:lineRule="auto"/>
        <w:ind w:left="2074"/>
        <w:contextualSpacing w:val="0"/>
        <w:rPr>
          <w:rFonts w:eastAsia="Times New Roman"/>
          <w:color w:val="000000"/>
        </w:rPr>
      </w:pPr>
      <w:r w:rsidRPr="0045797F">
        <w:rPr>
          <w:rFonts w:eastAsia="Times New Roman" w:cstheme="minorHAnsi"/>
          <w:i/>
          <w:iCs/>
          <w:color w:val="000000"/>
          <w:sz w:val="20"/>
          <w:szCs w:val="20"/>
        </w:rPr>
        <w:t>Please enter details regarding “other”</w:t>
      </w:r>
    </w:p>
    <w:tbl>
      <w:tblPr>
        <w:tblStyle w:val="TableGrid"/>
        <w:tblW w:w="6300" w:type="dxa"/>
        <w:tblInd w:w="2065" w:type="dxa"/>
        <w:tblLook w:val="04A0"/>
      </w:tblPr>
      <w:tblGrid>
        <w:gridCol w:w="6300"/>
      </w:tblGrid>
      <w:tr w14:paraId="50708AA3" w14:textId="0D3C5D57">
        <w:tblPrEx>
          <w:tblW w:w="6300" w:type="dxa"/>
          <w:tblInd w:w="2065" w:type="dxa"/>
          <w:tblLook w:val="04A0"/>
        </w:tblPrEx>
        <w:tc>
          <w:tcPr>
            <w:tcW w:w="6300" w:type="dxa"/>
          </w:tcPr>
          <w:p w:rsidR="00513C3A" w14:paraId="0916F2E2" w14:textId="2B9BA602">
            <w:pPr>
              <w:spacing w:after="60"/>
              <w:rPr>
                <w:rFonts w:eastAsia="Times New Roman"/>
                <w:color w:val="000000"/>
              </w:rPr>
            </w:pPr>
          </w:p>
        </w:tc>
      </w:tr>
    </w:tbl>
    <w:p w:rsidR="002F3613" w:rsidP="0049744A" w14:paraId="5961C16A" w14:textId="3DEECC25">
      <w:pPr>
        <w:pStyle w:val="Heading5"/>
        <w:keepNext w:val="0"/>
        <w:keepLines w:val="0"/>
        <w:numPr>
          <w:ilvl w:val="0"/>
          <w:numId w:val="9"/>
        </w:numPr>
        <w:shd w:val="clear" w:color="auto" w:fill="FFFFFF" w:themeFill="background1"/>
        <w:spacing w:before="120" w:line="240" w:lineRule="auto"/>
        <w:ind w:left="1714" w:hanging="274"/>
        <w:rPr>
          <w:rFonts w:asciiTheme="minorHAnsi" w:hAnsiTheme="minorHAnsi" w:cstheme="minorHAnsi"/>
          <w:b/>
          <w:bCs/>
          <w:color w:val="auto"/>
        </w:rPr>
      </w:pPr>
      <w:r w:rsidRPr="003638A2">
        <w:rPr>
          <w:rFonts w:asciiTheme="minorHAnsi" w:hAnsiTheme="minorHAnsi" w:cstheme="minorHAnsi"/>
          <w:b/>
          <w:bCs/>
          <w:color w:val="auto"/>
        </w:rPr>
        <w:t>Race</w:t>
      </w:r>
      <w:r w:rsidRPr="003638A2" w:rsidR="001E2EC2">
        <w:rPr>
          <w:rFonts w:asciiTheme="minorHAnsi" w:hAnsiTheme="minorHAnsi" w:cstheme="minorHAnsi"/>
          <w:b/>
          <w:bCs/>
          <w:color w:val="auto"/>
        </w:rPr>
        <w:t>/</w:t>
      </w:r>
      <w:r w:rsidRPr="003638A2">
        <w:rPr>
          <w:rFonts w:asciiTheme="minorHAnsi" w:hAnsiTheme="minorHAnsi" w:cstheme="minorHAnsi"/>
          <w:b/>
          <w:bCs/>
          <w:color w:val="auto"/>
        </w:rPr>
        <w:t>Ethnicity</w:t>
      </w:r>
    </w:p>
    <w:p w:rsidR="00683196" w:rsidRPr="009A57A1" w:rsidP="006038C4" w14:paraId="5E9FD9ED" w14:textId="3C41F19F">
      <w:pPr>
        <w:pStyle w:val="ListParagraph"/>
        <w:numPr>
          <w:ilvl w:val="0"/>
          <w:numId w:val="12"/>
        </w:numPr>
        <w:shd w:val="clear" w:color="auto" w:fill="FFFFFF" w:themeFill="background1"/>
        <w:spacing w:before="60"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American Indian or Alaska Native: </w:t>
      </w:r>
      <w:r w:rsidRPr="009A57A1" w:rsidR="00F70660">
        <w:rPr>
          <w:rFonts w:eastAsia="Times New Roman" w:cstheme="minorHAnsi"/>
          <w:color w:val="000000"/>
        </w:rPr>
        <w:t>___</w:t>
      </w:r>
      <w:r w:rsidRPr="009A57A1" w:rsidR="005D5DD2">
        <w:rPr>
          <w:rFonts w:eastAsia="Times New Roman" w:cstheme="minorHAnsi"/>
          <w:color w:val="000000"/>
        </w:rPr>
        <w:t>__</w:t>
      </w:r>
    </w:p>
    <w:p w:rsidR="001E2EC2" w:rsidRPr="009A57A1" w:rsidP="006038C4" w14:paraId="06AE5CC1" w14:textId="371FD463">
      <w:pPr>
        <w:pStyle w:val="ListParagraph"/>
        <w:numPr>
          <w:ilvl w:val="0"/>
          <w:numId w:val="12"/>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Asian: </w:t>
      </w:r>
      <w:r w:rsidRPr="009A57A1" w:rsidR="00F70660">
        <w:rPr>
          <w:rFonts w:eastAsia="Times New Roman" w:cstheme="minorHAnsi"/>
          <w:color w:val="000000"/>
        </w:rPr>
        <w:t>__</w:t>
      </w:r>
      <w:r w:rsidRPr="009A57A1" w:rsidR="005D5DD2">
        <w:rPr>
          <w:rFonts w:eastAsia="Times New Roman" w:cstheme="minorHAnsi"/>
          <w:color w:val="000000"/>
        </w:rPr>
        <w:t>__</w:t>
      </w:r>
      <w:r w:rsidRPr="009A57A1" w:rsidR="00F70660">
        <w:rPr>
          <w:rFonts w:eastAsia="Times New Roman" w:cstheme="minorHAnsi"/>
          <w:color w:val="000000"/>
        </w:rPr>
        <w:t>_</w:t>
      </w:r>
    </w:p>
    <w:p w:rsidR="00F82F4C" w:rsidRPr="009A57A1" w:rsidP="006038C4" w14:paraId="719F08E1" w14:textId="7FB385AC">
      <w:pPr>
        <w:pStyle w:val="ListParagraph"/>
        <w:numPr>
          <w:ilvl w:val="0"/>
          <w:numId w:val="12"/>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Black or African American: </w:t>
      </w:r>
      <w:r w:rsidRPr="009A57A1" w:rsidR="00F70660">
        <w:rPr>
          <w:rFonts w:eastAsia="Times New Roman" w:cstheme="minorHAnsi"/>
          <w:color w:val="000000"/>
        </w:rPr>
        <w:t>_</w:t>
      </w:r>
      <w:r w:rsidRPr="009A57A1" w:rsidR="005D5DD2">
        <w:rPr>
          <w:rFonts w:eastAsia="Times New Roman" w:cstheme="minorHAnsi"/>
          <w:color w:val="000000"/>
        </w:rPr>
        <w:t>__</w:t>
      </w:r>
      <w:r w:rsidRPr="009A57A1" w:rsidR="00F70660">
        <w:rPr>
          <w:rFonts w:eastAsia="Times New Roman" w:cstheme="minorHAnsi"/>
          <w:color w:val="000000"/>
        </w:rPr>
        <w:t>__</w:t>
      </w:r>
    </w:p>
    <w:p w:rsidR="001E2EC2" w:rsidRPr="009A57A1" w:rsidP="006038C4" w14:paraId="445AE9C5" w14:textId="43B6D63C">
      <w:pPr>
        <w:pStyle w:val="ListParagraph"/>
        <w:numPr>
          <w:ilvl w:val="0"/>
          <w:numId w:val="12"/>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Hispanic or Latino: </w:t>
      </w:r>
      <w:r w:rsidRPr="009A57A1" w:rsidR="00F70660">
        <w:rPr>
          <w:rFonts w:eastAsia="Times New Roman" w:cstheme="minorHAnsi"/>
          <w:color w:val="000000"/>
        </w:rPr>
        <w:t>_</w:t>
      </w:r>
      <w:r w:rsidRPr="009A57A1" w:rsidR="005D5DD2">
        <w:rPr>
          <w:rFonts w:eastAsia="Times New Roman" w:cstheme="minorHAnsi"/>
          <w:color w:val="000000"/>
        </w:rPr>
        <w:t>__</w:t>
      </w:r>
      <w:r w:rsidRPr="009A57A1" w:rsidR="00F70660">
        <w:rPr>
          <w:rFonts w:eastAsia="Times New Roman" w:cstheme="minorHAnsi"/>
          <w:color w:val="000000"/>
        </w:rPr>
        <w:t>__</w:t>
      </w:r>
    </w:p>
    <w:p w:rsidR="001E2EC2" w:rsidRPr="009A57A1" w:rsidP="006038C4" w14:paraId="6EC6F2DF" w14:textId="02DD651F">
      <w:pPr>
        <w:pStyle w:val="ListParagraph"/>
        <w:keepNext/>
        <w:keepLines/>
        <w:numPr>
          <w:ilvl w:val="0"/>
          <w:numId w:val="12"/>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Middle Eastern or North African: </w:t>
      </w:r>
      <w:r w:rsidRPr="009A57A1" w:rsidR="00F70660">
        <w:rPr>
          <w:rFonts w:eastAsia="Times New Roman" w:cstheme="minorHAnsi"/>
          <w:color w:val="000000"/>
        </w:rPr>
        <w:t>__</w:t>
      </w:r>
      <w:r w:rsidRPr="009A57A1" w:rsidR="005D5DD2">
        <w:rPr>
          <w:rFonts w:eastAsia="Times New Roman" w:cstheme="minorHAnsi"/>
          <w:color w:val="000000"/>
        </w:rPr>
        <w:t>__</w:t>
      </w:r>
      <w:r w:rsidRPr="009A57A1" w:rsidR="00F70660">
        <w:rPr>
          <w:rFonts w:eastAsia="Times New Roman" w:cstheme="minorHAnsi"/>
          <w:color w:val="000000"/>
        </w:rPr>
        <w:t>_</w:t>
      </w:r>
    </w:p>
    <w:p w:rsidR="001E2EC2" w:rsidRPr="009A57A1" w:rsidP="006038C4" w14:paraId="616039B7" w14:textId="481B1040">
      <w:pPr>
        <w:pStyle w:val="ListParagraph"/>
        <w:keepNext/>
        <w:keepLines/>
        <w:numPr>
          <w:ilvl w:val="0"/>
          <w:numId w:val="12"/>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Native Hawaiian or Pacific Islander: </w:t>
      </w:r>
      <w:r w:rsidRPr="009A57A1" w:rsidR="00F70660">
        <w:rPr>
          <w:rFonts w:eastAsia="Times New Roman" w:cstheme="minorHAnsi"/>
          <w:color w:val="000000"/>
        </w:rPr>
        <w:t>__</w:t>
      </w:r>
      <w:r w:rsidRPr="009A57A1" w:rsidR="006F011D">
        <w:rPr>
          <w:rFonts w:eastAsia="Times New Roman" w:cstheme="minorHAnsi"/>
          <w:color w:val="000000"/>
        </w:rPr>
        <w:t>__</w:t>
      </w:r>
      <w:r w:rsidRPr="009A57A1" w:rsidR="00F70660">
        <w:rPr>
          <w:rFonts w:eastAsia="Times New Roman" w:cstheme="minorHAnsi"/>
          <w:color w:val="000000"/>
        </w:rPr>
        <w:t>_</w:t>
      </w:r>
    </w:p>
    <w:p w:rsidR="001E2EC2" w:rsidRPr="009A57A1" w:rsidP="006038C4" w14:paraId="4393001D" w14:textId="4C805E62">
      <w:pPr>
        <w:pStyle w:val="ListParagraph"/>
        <w:keepNext/>
        <w:keepLines/>
        <w:numPr>
          <w:ilvl w:val="0"/>
          <w:numId w:val="12"/>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White: </w:t>
      </w:r>
      <w:r w:rsidRPr="009A57A1" w:rsidR="00F70660">
        <w:rPr>
          <w:rFonts w:eastAsia="Times New Roman" w:cstheme="minorHAnsi"/>
          <w:color w:val="000000"/>
        </w:rPr>
        <w:t>__</w:t>
      </w:r>
      <w:r w:rsidRPr="009A57A1" w:rsidR="006F011D">
        <w:rPr>
          <w:rFonts w:eastAsia="Times New Roman" w:cstheme="minorHAnsi"/>
          <w:color w:val="000000"/>
        </w:rPr>
        <w:t>__</w:t>
      </w:r>
      <w:r w:rsidRPr="009A57A1" w:rsidR="00F70660">
        <w:rPr>
          <w:rFonts w:eastAsia="Times New Roman" w:cstheme="minorHAnsi"/>
          <w:color w:val="000000"/>
        </w:rPr>
        <w:t>_</w:t>
      </w:r>
    </w:p>
    <w:p w:rsidR="002E1AAE" w:rsidRPr="003638A2" w:rsidP="0049744A" w14:paraId="300B574A" w14:textId="6AAB64EF">
      <w:pPr>
        <w:pStyle w:val="Heading5"/>
        <w:keepNext w:val="0"/>
        <w:keepLines w:val="0"/>
        <w:numPr>
          <w:ilvl w:val="0"/>
          <w:numId w:val="9"/>
        </w:numPr>
        <w:shd w:val="clear" w:color="auto" w:fill="FFFFFF" w:themeFill="background1"/>
        <w:spacing w:before="120" w:line="240" w:lineRule="auto"/>
        <w:ind w:left="1710" w:hanging="274"/>
        <w:rPr>
          <w:rFonts w:asciiTheme="minorHAnsi" w:hAnsiTheme="minorHAnsi" w:cstheme="minorHAnsi"/>
          <w:b/>
          <w:bCs/>
          <w:color w:val="auto"/>
        </w:rPr>
      </w:pPr>
      <w:r w:rsidRPr="003638A2">
        <w:rPr>
          <w:rFonts w:asciiTheme="minorHAnsi" w:hAnsiTheme="minorHAnsi" w:cstheme="minorHAnsi"/>
          <w:b/>
          <w:bCs/>
          <w:color w:val="auto"/>
        </w:rPr>
        <w:t>Age</w:t>
      </w:r>
    </w:p>
    <w:p w:rsidR="00DF3A4A" w:rsidRPr="003638A2" w:rsidP="006038C4" w14:paraId="456889F4" w14:textId="50777211">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12 years and under: ___</w:t>
      </w:r>
    </w:p>
    <w:p w:rsidR="00DF3A4A" w:rsidRPr="003638A2" w:rsidP="006038C4" w14:paraId="5681382C" w14:textId="49C15DF1">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13 to 17 years: ___</w:t>
      </w:r>
    </w:p>
    <w:p w:rsidR="002E1AAE" w:rsidRPr="003638A2" w:rsidP="006038C4" w14:paraId="166CAEB2" w14:textId="66AA7F62">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18 to 20 years: ___</w:t>
      </w:r>
    </w:p>
    <w:p w:rsidR="002E1AAE" w:rsidRPr="003638A2" w:rsidP="006038C4" w14:paraId="6276989C" w14:textId="50B7A1F4">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21 to 24 years: ___</w:t>
      </w:r>
    </w:p>
    <w:p w:rsidR="002E1AAE" w:rsidRPr="003638A2" w:rsidP="006038C4" w14:paraId="21B8A989" w14:textId="2226BF02">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25 to 44 years: ___</w:t>
      </w:r>
    </w:p>
    <w:p w:rsidR="002E1AAE" w:rsidRPr="003638A2" w:rsidP="006038C4" w14:paraId="4ACEE102" w14:textId="561A038D">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45 to 64 years: ___</w:t>
      </w:r>
    </w:p>
    <w:p w:rsidR="00652222" w:rsidP="006038C4" w14:paraId="785BBD68" w14:textId="20368EF7">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65</w:t>
      </w:r>
      <w:r w:rsidR="000A245B">
        <w:rPr>
          <w:rFonts w:eastAsia="Times New Roman" w:cstheme="minorHAnsi"/>
          <w:color w:val="000000"/>
        </w:rPr>
        <w:t xml:space="preserve"> to </w:t>
      </w:r>
      <w:r>
        <w:rPr>
          <w:rFonts w:eastAsia="Times New Roman" w:cstheme="minorHAnsi"/>
          <w:color w:val="000000"/>
        </w:rPr>
        <w:t>74 years</w:t>
      </w:r>
      <w:r w:rsidRPr="003638A2" w:rsidR="00E00BD6">
        <w:rPr>
          <w:rFonts w:eastAsia="Times New Roman" w:cstheme="minorHAnsi"/>
          <w:color w:val="000000"/>
        </w:rPr>
        <w:t>: ___</w:t>
      </w:r>
    </w:p>
    <w:p w:rsidR="002E1AAE" w:rsidRPr="003638A2" w:rsidP="006038C4" w14:paraId="7D9AD806" w14:textId="7F638764">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Pr>
          <w:rFonts w:eastAsia="Times New Roman" w:cstheme="minorHAnsi"/>
          <w:color w:val="000000"/>
        </w:rPr>
        <w:t>75</w:t>
      </w:r>
      <w:r w:rsidRPr="003638A2">
        <w:rPr>
          <w:rFonts w:eastAsia="Times New Roman" w:cstheme="minorHAnsi"/>
          <w:color w:val="000000"/>
        </w:rPr>
        <w:t xml:space="preserve"> years and older: ___</w:t>
      </w:r>
    </w:p>
    <w:p w:rsidR="006C3940" w:rsidP="005E62B1" w14:paraId="6581C02E" w14:textId="43DEE1AE">
      <w:pPr>
        <w:pStyle w:val="ListParagraph"/>
        <w:shd w:val="clear" w:color="auto" w:fill="FFFFFF" w:themeFill="background1"/>
        <w:spacing w:after="0" w:line="240" w:lineRule="auto"/>
        <w:ind w:left="2074"/>
        <w:contextualSpacing w:val="0"/>
        <w:rPr>
          <w:rFonts w:eastAsia="Times New Roman" w:cstheme="minorHAnsi"/>
          <w:color w:val="000000"/>
        </w:rPr>
      </w:pPr>
    </w:p>
    <w:p w:rsidR="006F77B9" w:rsidRPr="00870B69" w:rsidP="005E62B1" w14:paraId="1012006D" w14:textId="77E7ADBC">
      <w:pPr>
        <w:pStyle w:val="Heading3"/>
        <w:keepLines w:val="0"/>
        <w:numPr>
          <w:ilvl w:val="2"/>
          <w:numId w:val="0"/>
        </w:numPr>
        <w:shd w:val="clear" w:color="auto" w:fill="FFFFFF" w:themeFill="background1"/>
        <w:tabs>
          <w:tab w:val="left" w:pos="1350"/>
        </w:tabs>
        <w:spacing w:before="0" w:line="240" w:lineRule="auto"/>
        <w:ind w:left="806"/>
        <w:rPr>
          <w:rFonts w:eastAsia="Times New Roman" w:asciiTheme="minorHAnsi" w:hAnsiTheme="minorHAnsi" w:cstheme="minorBidi"/>
          <w:color w:val="2F5496" w:themeColor="accent1" w:themeShade="BF"/>
          <w:u w:val="single"/>
          <w:shd w:val="clear" w:color="auto" w:fill="F7CAAC" w:themeFill="accent2" w:themeFillTint="66"/>
        </w:rPr>
      </w:pPr>
      <w:bookmarkStart w:id="12" w:name="_Toc180052350"/>
      <w:r w:rsidRPr="00870B69">
        <w:rPr>
          <w:rFonts w:eastAsia="Times New Roman" w:asciiTheme="minorHAnsi" w:hAnsiTheme="minorHAnsi" w:cstheme="minorBidi"/>
          <w:color w:val="2F5496" w:themeColor="accent1" w:themeShade="BF"/>
          <w:u w:val="single"/>
          <w:shd w:val="clear" w:color="auto" w:fill="F7CAAC" w:themeFill="accent2" w:themeFillTint="66"/>
        </w:rPr>
        <w:t>C.</w:t>
      </w:r>
      <w:r w:rsidRPr="00870B69" w:rsidR="00E66F69">
        <w:rPr>
          <w:rFonts w:eastAsia="Times New Roman" w:asciiTheme="minorHAnsi" w:hAnsiTheme="minorHAnsi" w:cstheme="minorBidi"/>
          <w:color w:val="2F5496" w:themeColor="accent1" w:themeShade="BF"/>
          <w:u w:val="single"/>
          <w:shd w:val="clear" w:color="auto" w:fill="F7CAAC" w:themeFill="accent2" w:themeFillTint="66"/>
        </w:rPr>
        <w:t>3</w:t>
      </w:r>
      <w:r w:rsidRPr="00870B69" w:rsidR="00C33C48">
        <w:rPr>
          <w:rFonts w:eastAsia="Times New Roman" w:asciiTheme="minorHAnsi" w:hAnsiTheme="minorHAnsi" w:cstheme="minorBidi"/>
          <w:color w:val="2F5496" w:themeColor="accent1" w:themeShade="BF"/>
          <w:u w:val="single"/>
          <w:shd w:val="clear" w:color="auto" w:fill="F7CAAC" w:themeFill="accent2" w:themeFillTint="66"/>
        </w:rPr>
        <w:tab/>
      </w:r>
      <w:r w:rsidRPr="00870B69" w:rsidR="00E66F69">
        <w:rPr>
          <w:rFonts w:eastAsia="Times New Roman" w:asciiTheme="minorHAnsi" w:hAnsiTheme="minorHAnsi" w:cstheme="minorBidi"/>
          <w:color w:val="2F5496" w:themeColor="accent1" w:themeShade="BF"/>
          <w:u w:val="single"/>
          <w:shd w:val="clear" w:color="auto" w:fill="F7CAAC" w:themeFill="accent2" w:themeFillTint="66"/>
        </w:rPr>
        <w:t>Case Management</w:t>
      </w:r>
      <w:r w:rsidR="00564972">
        <w:rPr>
          <w:rFonts w:eastAsia="Times New Roman" w:asciiTheme="minorHAnsi" w:hAnsiTheme="minorHAnsi" w:cstheme="minorBidi"/>
          <w:color w:val="2F5496" w:themeColor="accent1" w:themeShade="BF"/>
          <w:u w:val="single"/>
          <w:shd w:val="clear" w:color="auto" w:fill="F7CAAC" w:themeFill="accent2" w:themeFillTint="66"/>
        </w:rPr>
        <w:t>/</w:t>
      </w:r>
      <w:r w:rsidRPr="00870B69" w:rsidR="00E66F69">
        <w:rPr>
          <w:rFonts w:eastAsia="Times New Roman" w:asciiTheme="minorHAnsi" w:hAnsiTheme="minorHAnsi" w:cstheme="minorBidi"/>
          <w:color w:val="2F5496" w:themeColor="accent1" w:themeShade="BF"/>
          <w:u w:val="single"/>
          <w:shd w:val="clear" w:color="auto" w:fill="F7CAAC" w:themeFill="accent2" w:themeFillTint="66"/>
        </w:rPr>
        <w:t>Navigation</w:t>
      </w:r>
      <w:r w:rsidR="00564972">
        <w:rPr>
          <w:rFonts w:eastAsia="Times New Roman" w:asciiTheme="minorHAnsi" w:hAnsiTheme="minorHAnsi" w:cstheme="minorBidi"/>
          <w:color w:val="2F5496" w:themeColor="accent1" w:themeShade="BF"/>
          <w:u w:val="single"/>
          <w:shd w:val="clear" w:color="auto" w:fill="F7CAAC" w:themeFill="accent2" w:themeFillTint="66"/>
        </w:rPr>
        <w:t xml:space="preserve"> Assistance</w:t>
      </w:r>
      <w:bookmarkEnd w:id="12"/>
      <w:r w:rsidRPr="00870B69" w:rsidR="00E66F69">
        <w:rPr>
          <w:rFonts w:eastAsia="Times New Roman" w:asciiTheme="minorHAnsi" w:hAnsiTheme="minorHAnsi" w:cstheme="minorBidi"/>
          <w:color w:val="2F5496" w:themeColor="accent1" w:themeShade="BF"/>
          <w:u w:val="single"/>
          <w:shd w:val="clear" w:color="auto" w:fill="F7CAAC" w:themeFill="accent2" w:themeFillTint="66"/>
        </w:rPr>
        <w:t xml:space="preserve"> </w:t>
      </w:r>
    </w:p>
    <w:p w:rsidR="00831A7D" w:rsidRPr="006E0DA7" w:rsidP="005E62B1" w14:paraId="3D7A0A63" w14:textId="5C953AF5">
      <w:pPr>
        <w:keepNext/>
        <w:keepLines/>
        <w:spacing w:after="0" w:line="220" w:lineRule="exact"/>
        <w:ind w:left="806"/>
        <w:rPr>
          <w:sz w:val="20"/>
          <w:szCs w:val="20"/>
        </w:rPr>
      </w:pPr>
      <w:r w:rsidRPr="006E0DA7">
        <w:rPr>
          <w:sz w:val="20"/>
          <w:szCs w:val="20"/>
        </w:rPr>
        <w:t>For each type of service</w:t>
      </w:r>
      <w:r w:rsidR="00524997">
        <w:rPr>
          <w:sz w:val="20"/>
          <w:szCs w:val="20"/>
        </w:rPr>
        <w:t xml:space="preserve"> listed below</w:t>
      </w:r>
      <w:r w:rsidRPr="006E0DA7">
        <w:rPr>
          <w:sz w:val="20"/>
          <w:szCs w:val="20"/>
        </w:rPr>
        <w:t>, enter the total number of individuals your grant program is planning to serve during the federal fiscal year.</w:t>
      </w:r>
    </w:p>
    <w:p w:rsidR="00E66F69" w:rsidRPr="003638A2" w:rsidP="0049744A" w14:paraId="0B958023" w14:textId="0E011024">
      <w:pPr>
        <w:pStyle w:val="ListParagraph"/>
        <w:numPr>
          <w:ilvl w:val="0"/>
          <w:numId w:val="11"/>
        </w:numPr>
        <w:shd w:val="clear" w:color="auto" w:fill="FFFFFF" w:themeFill="background1"/>
        <w:spacing w:before="120" w:after="0" w:line="240" w:lineRule="auto"/>
        <w:ind w:left="1353" w:hanging="187"/>
        <w:contextualSpacing w:val="0"/>
        <w:rPr>
          <w:b/>
          <w:bCs/>
        </w:rPr>
      </w:pPr>
      <w:r w:rsidRPr="003638A2">
        <w:rPr>
          <w:b/>
          <w:bCs/>
        </w:rPr>
        <w:t>Estimated number of individuals to be provided case management</w:t>
      </w:r>
      <w:r w:rsidR="0081267E">
        <w:rPr>
          <w:b/>
          <w:bCs/>
        </w:rPr>
        <w:t>/</w:t>
      </w:r>
      <w:r w:rsidRPr="003638A2" w:rsidR="0081267E">
        <w:rPr>
          <w:b/>
          <w:bCs/>
        </w:rPr>
        <w:t xml:space="preserve">navigation </w:t>
      </w:r>
      <w:r w:rsidR="00D709C6">
        <w:rPr>
          <w:b/>
          <w:bCs/>
        </w:rPr>
        <w:t xml:space="preserve">assistance </w:t>
      </w:r>
      <w:r w:rsidR="00E70031">
        <w:rPr>
          <w:b/>
          <w:bCs/>
        </w:rPr>
        <w:t xml:space="preserve">for medical </w:t>
      </w:r>
      <w:r w:rsidRPr="003638A2">
        <w:rPr>
          <w:b/>
          <w:bCs/>
        </w:rPr>
        <w:t xml:space="preserve">services: </w:t>
      </w:r>
      <w:r w:rsidRPr="00462A48">
        <w:t>___</w:t>
      </w:r>
    </w:p>
    <w:p w:rsidR="00E66F69" w:rsidRPr="003638A2" w:rsidP="0049744A" w14:paraId="0161800E" w14:textId="283B96B6">
      <w:pPr>
        <w:pStyle w:val="ListParagraph"/>
        <w:numPr>
          <w:ilvl w:val="0"/>
          <w:numId w:val="11"/>
        </w:numPr>
        <w:shd w:val="clear" w:color="auto" w:fill="FFFFFF" w:themeFill="background1"/>
        <w:spacing w:before="120" w:after="0" w:line="240" w:lineRule="auto"/>
        <w:ind w:left="1353" w:hanging="187"/>
        <w:contextualSpacing w:val="0"/>
        <w:rPr>
          <w:b/>
          <w:bCs/>
        </w:rPr>
      </w:pPr>
      <w:r w:rsidRPr="003638A2">
        <w:rPr>
          <w:b/>
          <w:bCs/>
        </w:rPr>
        <w:t xml:space="preserve">Estimated number of individuals to be provided </w:t>
      </w:r>
      <w:r w:rsidRPr="003638A2" w:rsidR="00E70031">
        <w:rPr>
          <w:b/>
          <w:bCs/>
        </w:rPr>
        <w:t>case management</w:t>
      </w:r>
      <w:r w:rsidR="00E70031">
        <w:rPr>
          <w:b/>
          <w:bCs/>
        </w:rPr>
        <w:t>/</w:t>
      </w:r>
      <w:r w:rsidRPr="003638A2">
        <w:rPr>
          <w:b/>
          <w:bCs/>
        </w:rPr>
        <w:t xml:space="preserve">navigation </w:t>
      </w:r>
      <w:r w:rsidR="00D709C6">
        <w:rPr>
          <w:b/>
          <w:bCs/>
        </w:rPr>
        <w:t xml:space="preserve">assistance </w:t>
      </w:r>
      <w:r w:rsidR="00E70031">
        <w:rPr>
          <w:b/>
          <w:bCs/>
        </w:rPr>
        <w:t xml:space="preserve">for non-medical </w:t>
      </w:r>
      <w:r w:rsidRPr="003638A2">
        <w:rPr>
          <w:b/>
          <w:bCs/>
        </w:rPr>
        <w:t xml:space="preserve">services: </w:t>
      </w:r>
      <w:r w:rsidRPr="00462A48">
        <w:t>___</w:t>
      </w:r>
    </w:p>
    <w:p w:rsidR="00B0178D" w:rsidRPr="00870B69" w:rsidP="00DC156F" w14:paraId="4FF40B3B" w14:textId="1657D9DC">
      <w:pPr>
        <w:pStyle w:val="Heading3"/>
        <w:keepLines w:val="0"/>
        <w:numPr>
          <w:ilvl w:val="2"/>
          <w:numId w:val="0"/>
        </w:numPr>
        <w:shd w:val="clear" w:color="auto" w:fill="FFFFFF" w:themeFill="background1"/>
        <w:tabs>
          <w:tab w:val="left" w:pos="1350"/>
        </w:tabs>
        <w:spacing w:before="120" w:line="240" w:lineRule="auto"/>
        <w:ind w:left="806"/>
        <w:rPr>
          <w:rFonts w:eastAsia="Times New Roman" w:asciiTheme="minorHAnsi" w:hAnsiTheme="minorHAnsi" w:cstheme="minorBidi"/>
          <w:color w:val="2F5496" w:themeColor="accent1" w:themeShade="BF"/>
          <w:u w:val="single"/>
          <w:shd w:val="clear" w:color="auto" w:fill="F7CAAC" w:themeFill="accent2" w:themeFillTint="66"/>
        </w:rPr>
      </w:pPr>
      <w:bookmarkStart w:id="13" w:name="_Toc180052351"/>
      <w:r w:rsidRPr="00870B69">
        <w:rPr>
          <w:rFonts w:eastAsia="Times New Roman" w:asciiTheme="minorHAnsi" w:hAnsiTheme="minorHAnsi" w:cstheme="minorBidi"/>
          <w:color w:val="2F5496" w:themeColor="accent1" w:themeShade="BF"/>
          <w:u w:val="single"/>
          <w:shd w:val="clear" w:color="auto" w:fill="F7CAAC" w:themeFill="accent2" w:themeFillTint="66"/>
        </w:rPr>
        <w:t>C.4</w:t>
      </w:r>
      <w:r w:rsidRPr="00870B69" w:rsidR="008835F3">
        <w:rPr>
          <w:rFonts w:eastAsia="Times New Roman" w:asciiTheme="minorHAnsi" w:hAnsiTheme="minorHAnsi" w:cstheme="minorBidi"/>
          <w:bCs w:val="0"/>
          <w:color w:val="2F5496" w:themeColor="accent1" w:themeShade="BF"/>
          <w:u w:val="single"/>
          <w:shd w:val="clear" w:color="auto" w:fill="F7CAAC" w:themeFill="accent2" w:themeFillTint="66"/>
        </w:rPr>
        <w:tab/>
      </w:r>
      <w:r w:rsidRPr="00870B69" w:rsidR="00C952FB">
        <w:rPr>
          <w:rFonts w:eastAsia="Times New Roman" w:asciiTheme="minorHAnsi" w:hAnsiTheme="minorHAnsi" w:cstheme="minorBidi"/>
          <w:color w:val="2F5496" w:themeColor="accent1" w:themeShade="BF"/>
          <w:u w:val="single"/>
          <w:shd w:val="clear" w:color="auto" w:fill="F7CAAC" w:themeFill="accent2" w:themeFillTint="66"/>
        </w:rPr>
        <w:t>Planned</w:t>
      </w:r>
      <w:r w:rsidRPr="00870B69" w:rsidR="00BF23A6">
        <w:rPr>
          <w:rFonts w:eastAsia="Times New Roman" w:asciiTheme="minorHAnsi" w:hAnsiTheme="minorHAnsi" w:cstheme="minorBidi"/>
          <w:color w:val="2F5496" w:themeColor="accent1" w:themeShade="BF"/>
          <w:u w:val="single"/>
          <w:shd w:val="clear" w:color="auto" w:fill="F7CAAC" w:themeFill="accent2" w:themeFillTint="66"/>
        </w:rPr>
        <w:t xml:space="preserve"> treatment-related s</w:t>
      </w:r>
      <w:r w:rsidRPr="00870B69" w:rsidR="009F5680">
        <w:rPr>
          <w:rFonts w:eastAsia="Times New Roman" w:asciiTheme="minorHAnsi" w:hAnsiTheme="minorHAnsi" w:cstheme="minorBidi"/>
          <w:color w:val="2F5496" w:themeColor="accent1" w:themeShade="BF"/>
          <w:u w:val="single"/>
          <w:shd w:val="clear" w:color="auto" w:fill="F7CAAC" w:themeFill="accent2" w:themeFillTint="66"/>
        </w:rPr>
        <w:t>ervices</w:t>
      </w:r>
      <w:bookmarkEnd w:id="13"/>
    </w:p>
    <w:p w:rsidR="00831A7D" w:rsidRPr="006E0DA7" w:rsidP="00870B69" w14:paraId="0D59D2CD" w14:textId="50610F43">
      <w:pPr>
        <w:keepNext/>
        <w:keepLines/>
        <w:spacing w:before="60" w:after="60" w:line="220" w:lineRule="exact"/>
        <w:ind w:left="806"/>
        <w:rPr>
          <w:sz w:val="20"/>
          <w:szCs w:val="20"/>
        </w:rPr>
      </w:pPr>
      <w:r w:rsidRPr="006E0DA7">
        <w:rPr>
          <w:sz w:val="20"/>
          <w:szCs w:val="20"/>
        </w:rPr>
        <w:t>For each type of service</w:t>
      </w:r>
      <w:r w:rsidR="00524997">
        <w:rPr>
          <w:sz w:val="20"/>
          <w:szCs w:val="20"/>
        </w:rPr>
        <w:t xml:space="preserve"> listed below (items 6-</w:t>
      </w:r>
      <w:r w:rsidR="00A152CB">
        <w:rPr>
          <w:sz w:val="20"/>
          <w:szCs w:val="20"/>
        </w:rPr>
        <w:t>19</w:t>
      </w:r>
      <w:r w:rsidR="00524997">
        <w:rPr>
          <w:sz w:val="20"/>
          <w:szCs w:val="20"/>
        </w:rPr>
        <w:t>)</w:t>
      </w:r>
      <w:r w:rsidRPr="006E0DA7">
        <w:rPr>
          <w:sz w:val="20"/>
          <w:szCs w:val="20"/>
        </w:rPr>
        <w:t>, enter the total number of individuals your grant program is planning to serve during the federal fiscal year.</w:t>
      </w:r>
    </w:p>
    <w:p w:rsidR="00F91A9D" w:rsidRPr="00FB22A6" w:rsidP="00FB22A6" w14:paraId="2AD639F5" w14:textId="6A36DF43">
      <w:pPr>
        <w:pStyle w:val="Heading4"/>
        <w:numPr>
          <w:ilvl w:val="0"/>
          <w:numId w:val="0"/>
        </w:numPr>
        <w:ind w:left="810"/>
        <w:rPr>
          <w:rFonts w:eastAsia="Times New Roman" w:asciiTheme="minorHAnsi" w:hAnsiTheme="minorHAnsi" w:cstheme="minorBidi"/>
          <w:i w:val="0"/>
          <w:iCs w:val="0"/>
          <w:color w:val="2F5496" w:themeColor="accent1" w:themeShade="BF"/>
          <w:shd w:val="clear" w:color="auto" w:fill="F7CAAC" w:themeFill="accent2" w:themeFillTint="66"/>
        </w:rPr>
      </w:pPr>
      <w:bookmarkStart w:id="14" w:name="_Toc180052352"/>
      <w:r w:rsidRPr="00FB22A6">
        <w:rPr>
          <w:rFonts w:eastAsia="Times New Roman" w:asciiTheme="minorHAnsi" w:hAnsiTheme="minorHAnsi" w:cstheme="minorBidi"/>
          <w:i w:val="0"/>
          <w:iCs w:val="0"/>
          <w:color w:val="2F5496" w:themeColor="accent1" w:themeShade="BF"/>
          <w:shd w:val="clear" w:color="auto" w:fill="FBE4D5" w:themeFill="accent2" w:themeFillTint="33"/>
        </w:rPr>
        <w:t>C.4.1</w:t>
      </w:r>
      <w:r w:rsidRPr="00FB22A6" w:rsidR="00E95DD3">
        <w:rPr>
          <w:rFonts w:eastAsia="Times New Roman" w:asciiTheme="minorHAnsi" w:hAnsiTheme="minorHAnsi" w:cstheme="minorHAnsi"/>
          <w:i w:val="0"/>
          <w:iCs w:val="0"/>
          <w:color w:val="2F5496" w:themeColor="accent1" w:themeShade="BF"/>
          <w:shd w:val="clear" w:color="auto" w:fill="FBE4D5" w:themeFill="accent2" w:themeFillTint="33"/>
        </w:rPr>
        <w:tab/>
      </w:r>
      <w:r w:rsidRPr="00FB22A6">
        <w:rPr>
          <w:rFonts w:eastAsia="Times New Roman" w:asciiTheme="minorHAnsi" w:hAnsiTheme="minorHAnsi" w:cstheme="minorBidi"/>
          <w:i w:val="0"/>
          <w:iCs w:val="0"/>
          <w:color w:val="2F5496" w:themeColor="accent1" w:themeShade="BF"/>
          <w:shd w:val="clear" w:color="auto" w:fill="FBE4D5" w:themeFill="accent2" w:themeFillTint="33"/>
        </w:rPr>
        <w:t>Substance Use and Co-Occurring Mental Health Disorders</w:t>
      </w:r>
      <w:r w:rsidRPr="00FB22A6" w:rsidR="00585AE2">
        <w:rPr>
          <w:rFonts w:eastAsia="Times New Roman" w:asciiTheme="minorHAnsi" w:hAnsiTheme="minorHAnsi" w:cstheme="minorBidi"/>
          <w:i w:val="0"/>
          <w:iCs w:val="0"/>
          <w:color w:val="2F5496" w:themeColor="accent1" w:themeShade="BF"/>
          <w:shd w:val="clear" w:color="auto" w:fill="FBE4D5" w:themeFill="accent2" w:themeFillTint="33"/>
        </w:rPr>
        <w:t xml:space="preserve"> (SUDs/CODs)</w:t>
      </w:r>
      <w:bookmarkEnd w:id="14"/>
    </w:p>
    <w:p w:rsidR="007A329C" w:rsidRPr="00566684" w:rsidP="0049744A" w14:paraId="26264B31" w14:textId="233146DC">
      <w:pPr>
        <w:pStyle w:val="ListParagraph"/>
        <w:numPr>
          <w:ilvl w:val="0"/>
          <w:numId w:val="11"/>
        </w:numPr>
        <w:shd w:val="clear" w:color="auto" w:fill="FFFFFF" w:themeFill="background1"/>
        <w:spacing w:before="120" w:after="0" w:line="240" w:lineRule="auto"/>
        <w:ind w:left="1353" w:right="450" w:hanging="187"/>
        <w:contextualSpacing w:val="0"/>
        <w:rPr>
          <w:b/>
          <w:bCs/>
        </w:rPr>
      </w:pPr>
      <w:r w:rsidRPr="00566684">
        <w:rPr>
          <w:b/>
          <w:bCs/>
        </w:rPr>
        <w:t xml:space="preserve">Estimated number of individuals to be </w:t>
      </w:r>
      <w:r w:rsidRPr="00FB1692">
        <w:rPr>
          <w:b/>
          <w:u w:val="single"/>
        </w:rPr>
        <w:t>screened</w:t>
      </w:r>
      <w:r w:rsidRPr="00566684">
        <w:rPr>
          <w:b/>
          <w:bCs/>
        </w:rPr>
        <w:t xml:space="preserve"> for substance use disorders </w:t>
      </w:r>
      <w:r w:rsidRPr="00566684" w:rsidR="001613A9">
        <w:rPr>
          <w:b/>
          <w:bCs/>
        </w:rPr>
        <w:t>(</w:t>
      </w:r>
      <w:r w:rsidRPr="00566684">
        <w:rPr>
          <w:b/>
          <w:bCs/>
        </w:rPr>
        <w:t>SUDs): ___</w:t>
      </w:r>
    </w:p>
    <w:p w:rsidR="007A329C" w:rsidRPr="003638A2" w:rsidP="0049744A" w14:paraId="261F63AE" w14:textId="447E9448">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sidRPr="003638A2">
        <w:rPr>
          <w:rFonts w:cstheme="minorHAnsi"/>
          <w:b/>
          <w:bCs/>
        </w:rPr>
        <w:t>Estimated</w:t>
      </w:r>
      <w:r w:rsidRPr="003638A2">
        <w:rPr>
          <w:rFonts w:eastAsia="Times New Roman" w:cstheme="minorHAnsi"/>
          <w:b/>
          <w:bCs/>
          <w:color w:val="000000"/>
        </w:rPr>
        <w:t xml:space="preserve"> number of individuals to be </w:t>
      </w:r>
      <w:r w:rsidRPr="003638A2">
        <w:rPr>
          <w:rFonts w:eastAsia="Times New Roman" w:cstheme="minorHAnsi"/>
          <w:b/>
          <w:bCs/>
          <w:color w:val="000000"/>
          <w:u w:val="single"/>
        </w:rPr>
        <w:t>assessed</w:t>
      </w:r>
      <w:r w:rsidRPr="003638A2">
        <w:rPr>
          <w:rFonts w:eastAsia="Times New Roman" w:cstheme="minorHAnsi"/>
          <w:b/>
          <w:bCs/>
          <w:color w:val="000000"/>
        </w:rPr>
        <w:t xml:space="preserve"> for SUDs: </w:t>
      </w:r>
      <w:r w:rsidRPr="00462A48">
        <w:rPr>
          <w:rFonts w:eastAsia="Times New Roman" w:cstheme="minorHAnsi"/>
          <w:color w:val="000000"/>
        </w:rPr>
        <w:t>___</w:t>
      </w:r>
    </w:p>
    <w:p w:rsidR="007A329C" w:rsidRPr="003638A2" w:rsidP="0049744A" w14:paraId="1D3FCBA0" w14:textId="08CDA66F">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sidRPr="003638A2">
        <w:rPr>
          <w:rFonts w:cstheme="minorHAnsi"/>
          <w:b/>
          <w:bCs/>
        </w:rPr>
        <w:t>Estimated</w:t>
      </w:r>
      <w:r w:rsidRPr="003638A2">
        <w:rPr>
          <w:rFonts w:eastAsia="Times New Roman" w:cstheme="minorHAnsi"/>
          <w:b/>
          <w:bCs/>
          <w:color w:val="000000"/>
        </w:rPr>
        <w:t xml:space="preserve"> number of individuals to be </w:t>
      </w:r>
      <w:r w:rsidRPr="003638A2">
        <w:rPr>
          <w:rFonts w:eastAsia="Times New Roman" w:cstheme="minorHAnsi"/>
          <w:b/>
          <w:bCs/>
          <w:color w:val="000000"/>
          <w:u w:val="single"/>
        </w:rPr>
        <w:t>screened</w:t>
      </w:r>
      <w:r w:rsidRPr="003638A2">
        <w:rPr>
          <w:rFonts w:eastAsia="Times New Roman" w:cstheme="minorHAnsi"/>
          <w:b/>
          <w:bCs/>
          <w:color w:val="000000"/>
        </w:rPr>
        <w:t xml:space="preserve"> for substance use and co-occurring mental health disorders (CODs): </w:t>
      </w:r>
      <w:r w:rsidRPr="00462A48">
        <w:rPr>
          <w:rFonts w:eastAsia="Times New Roman" w:cstheme="minorHAnsi"/>
          <w:color w:val="000000"/>
        </w:rPr>
        <w:t>____</w:t>
      </w:r>
    </w:p>
    <w:p w:rsidR="00FE318C" w:rsidRPr="00FB1692" w:rsidP="0049744A" w14:paraId="3859E211" w14:textId="38EBADFD">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bookmarkStart w:id="15" w:name="_Hlk179828156"/>
      <w:r w:rsidRPr="003638A2">
        <w:rPr>
          <w:b/>
          <w:bCs/>
        </w:rPr>
        <w:t>Estimated</w:t>
      </w:r>
      <w:r w:rsidRPr="003638A2">
        <w:rPr>
          <w:rFonts w:eastAsia="Times New Roman" w:cstheme="minorHAnsi"/>
          <w:b/>
          <w:bCs/>
          <w:color w:val="000000"/>
        </w:rPr>
        <w:t xml:space="preserve"> number of individuals to be </w:t>
      </w:r>
      <w:r w:rsidRPr="003638A2">
        <w:rPr>
          <w:rFonts w:eastAsia="Times New Roman" w:cstheme="minorHAnsi"/>
          <w:b/>
          <w:bCs/>
          <w:color w:val="000000"/>
          <w:u w:val="single"/>
        </w:rPr>
        <w:t>assessed</w:t>
      </w:r>
      <w:r w:rsidRPr="003638A2">
        <w:rPr>
          <w:rFonts w:eastAsia="Times New Roman" w:cstheme="minorHAnsi"/>
          <w:b/>
          <w:bCs/>
          <w:color w:val="000000"/>
        </w:rPr>
        <w:t xml:space="preserve"> for CODs: </w:t>
      </w:r>
      <w:bookmarkStart w:id="16" w:name="_Hlk179828113"/>
      <w:r w:rsidRPr="00462A48">
        <w:rPr>
          <w:rFonts w:eastAsia="Times New Roman" w:cstheme="minorHAnsi"/>
          <w:color w:val="000000"/>
        </w:rPr>
        <w:t>___</w:t>
      </w:r>
      <w:bookmarkEnd w:id="16"/>
    </w:p>
    <w:bookmarkEnd w:id="15"/>
    <w:p w:rsidR="000A3BF8" w:rsidRPr="00FB1692" w:rsidP="0049744A" w14:paraId="360548EC" w14:textId="6BFDD25C">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Pr>
          <w:b/>
          <w:bCs/>
        </w:rPr>
        <w:t xml:space="preserve">Estimated number of individuals to </w:t>
      </w:r>
      <w:r w:rsidR="000632B5">
        <w:rPr>
          <w:b/>
          <w:bCs/>
        </w:rPr>
        <w:t>be provided</w:t>
      </w:r>
      <w:r>
        <w:rPr>
          <w:b/>
          <w:bCs/>
        </w:rPr>
        <w:t xml:space="preserve"> </w:t>
      </w:r>
      <w:r w:rsidRPr="00FB1692">
        <w:rPr>
          <w:b/>
          <w:u w:val="single"/>
        </w:rPr>
        <w:t>treatment</w:t>
      </w:r>
      <w:r>
        <w:rPr>
          <w:b/>
          <w:bCs/>
        </w:rPr>
        <w:t xml:space="preserve"> for SUDs:</w:t>
      </w:r>
      <w:r w:rsidRPr="000A3BF8">
        <w:rPr>
          <w:rFonts w:eastAsia="Times New Roman" w:cstheme="minorHAnsi"/>
          <w:color w:val="000000"/>
        </w:rPr>
        <w:t xml:space="preserve"> </w:t>
      </w:r>
      <w:r w:rsidRPr="00462A48">
        <w:rPr>
          <w:rFonts w:eastAsia="Times New Roman" w:cstheme="minorHAnsi"/>
          <w:color w:val="000000"/>
        </w:rPr>
        <w:t>___</w:t>
      </w:r>
    </w:p>
    <w:p w:rsidR="000A3BF8" w:rsidRPr="00FB1692" w:rsidP="0049744A" w14:paraId="0012CB6E" w14:textId="3BE2A5CD">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sidRPr="003638A2">
        <w:rPr>
          <w:b/>
          <w:bCs/>
        </w:rPr>
        <w:t>Estimated</w:t>
      </w:r>
      <w:r w:rsidRPr="003638A2">
        <w:rPr>
          <w:rFonts w:eastAsia="Times New Roman" w:cstheme="minorHAnsi"/>
          <w:b/>
          <w:bCs/>
          <w:color w:val="000000"/>
        </w:rPr>
        <w:t xml:space="preserve"> number of individuals to </w:t>
      </w:r>
      <w:r w:rsidR="00B246B7">
        <w:rPr>
          <w:rFonts w:eastAsia="Times New Roman" w:cstheme="minorHAnsi"/>
          <w:b/>
          <w:bCs/>
          <w:color w:val="000000"/>
        </w:rPr>
        <w:t>be provided</w:t>
      </w:r>
      <w:r w:rsidRPr="003638A2">
        <w:rPr>
          <w:rFonts w:eastAsia="Times New Roman" w:cstheme="minorHAnsi"/>
          <w:b/>
          <w:bCs/>
          <w:color w:val="000000"/>
        </w:rPr>
        <w:t xml:space="preserve"> </w:t>
      </w:r>
      <w:r>
        <w:rPr>
          <w:rFonts w:eastAsia="Times New Roman" w:cstheme="minorHAnsi"/>
          <w:b/>
          <w:bCs/>
          <w:color w:val="000000"/>
          <w:u w:val="single"/>
        </w:rPr>
        <w:t>treatment</w:t>
      </w:r>
      <w:r w:rsidRPr="003638A2">
        <w:rPr>
          <w:rFonts w:eastAsia="Times New Roman" w:cstheme="minorHAnsi"/>
          <w:b/>
          <w:bCs/>
          <w:color w:val="000000"/>
        </w:rPr>
        <w:t xml:space="preserve"> for CODs: </w:t>
      </w:r>
      <w:r w:rsidRPr="00462A48">
        <w:rPr>
          <w:rFonts w:eastAsia="Times New Roman" w:cstheme="minorHAnsi"/>
          <w:color w:val="000000"/>
        </w:rPr>
        <w:t>___</w:t>
      </w:r>
    </w:p>
    <w:p w:rsidR="001600B8" w:rsidRPr="00FB22A6" w:rsidP="00FB22A6" w14:paraId="41C43E92" w14:textId="379A2673">
      <w:pPr>
        <w:pStyle w:val="Heading4"/>
        <w:numPr>
          <w:ilvl w:val="0"/>
          <w:numId w:val="0"/>
        </w:numPr>
        <w:ind w:left="900"/>
        <w:rPr>
          <w:rFonts w:eastAsia="Times New Roman" w:asciiTheme="minorHAnsi" w:hAnsiTheme="minorHAnsi" w:cstheme="minorBidi"/>
          <w:i w:val="0"/>
          <w:iCs w:val="0"/>
          <w:color w:val="2F5496" w:themeColor="accent1" w:themeShade="BF"/>
          <w:shd w:val="clear" w:color="auto" w:fill="FBE4D5" w:themeFill="accent2" w:themeFillTint="33"/>
        </w:rPr>
      </w:pPr>
      <w:bookmarkStart w:id="17" w:name="_Toc180052353"/>
      <w:r w:rsidRPr="00FB22A6">
        <w:rPr>
          <w:rFonts w:eastAsia="Times New Roman" w:asciiTheme="minorHAnsi" w:hAnsiTheme="minorHAnsi" w:cstheme="minorBidi"/>
          <w:i w:val="0"/>
          <w:iCs w:val="0"/>
          <w:color w:val="2F5496" w:themeColor="accent1" w:themeShade="BF"/>
          <w:shd w:val="clear" w:color="auto" w:fill="FBE4D5" w:themeFill="accent2" w:themeFillTint="33"/>
        </w:rPr>
        <w:t>C.4.2</w:t>
      </w:r>
      <w:r w:rsidRPr="00FB22A6">
        <w:rPr>
          <w:rFonts w:eastAsia="Times New Roman" w:asciiTheme="minorHAnsi" w:hAnsiTheme="minorHAnsi" w:cstheme="minorBidi"/>
          <w:i w:val="0"/>
          <w:iCs w:val="0"/>
          <w:color w:val="2F5496" w:themeColor="accent1" w:themeShade="BF"/>
          <w:shd w:val="clear" w:color="auto" w:fill="FBE4D5" w:themeFill="accent2" w:themeFillTint="33"/>
        </w:rPr>
        <w:tab/>
        <w:t>Infectious Diseases</w:t>
      </w:r>
      <w:bookmarkEnd w:id="17"/>
    </w:p>
    <w:p w:rsidR="008835F3" w:rsidRPr="003638A2" w:rsidP="003638A2" w14:paraId="63EA9F99" w14:textId="00FF765A">
      <w:pPr>
        <w:pStyle w:val="Heading5"/>
        <w:numPr>
          <w:ilvl w:val="4"/>
          <w:numId w:val="0"/>
        </w:numPr>
        <w:shd w:val="clear" w:color="auto" w:fill="FFFFFF" w:themeFill="background1"/>
        <w:spacing w:before="120" w:after="60" w:line="240" w:lineRule="auto"/>
        <w:ind w:left="1886" w:hanging="1008"/>
        <w:rPr>
          <w:b/>
          <w:bCs/>
          <w:i/>
          <w:iCs/>
          <w:color w:val="4472C4" w:themeColor="accent1"/>
          <w:shd w:val="clear" w:color="auto" w:fill="FFFFFF" w:themeFill="background1"/>
        </w:rPr>
      </w:pPr>
      <w:r w:rsidRPr="003638A2">
        <w:rPr>
          <w:b/>
          <w:bCs/>
          <w:i/>
          <w:iCs/>
          <w:color w:val="4472C4" w:themeColor="accent1"/>
          <w:shd w:val="clear" w:color="auto" w:fill="FDF1E9"/>
        </w:rPr>
        <w:t xml:space="preserve">All </w:t>
      </w:r>
      <w:r w:rsidRPr="003638A2" w:rsidR="003F00D0">
        <w:rPr>
          <w:b/>
          <w:bCs/>
          <w:i/>
          <w:iCs/>
          <w:color w:val="4472C4" w:themeColor="accent1"/>
          <w:shd w:val="clear" w:color="auto" w:fill="FDF1E9"/>
        </w:rPr>
        <w:t xml:space="preserve">Infectious Diseases </w:t>
      </w:r>
      <w:r w:rsidR="004928AF">
        <w:rPr>
          <w:b/>
          <w:bCs/>
          <w:i/>
          <w:iCs/>
          <w:color w:val="4472C4" w:themeColor="accent1"/>
          <w:shd w:val="clear" w:color="auto" w:fill="FDF1E9"/>
        </w:rPr>
        <w:t>– C</w:t>
      </w:r>
      <w:r w:rsidRPr="003638A2" w:rsidR="00E93AB0">
        <w:rPr>
          <w:b/>
          <w:bCs/>
          <w:i/>
          <w:iCs/>
          <w:color w:val="4472C4" w:themeColor="accent1"/>
          <w:shd w:val="clear" w:color="auto" w:fill="FDF1E9"/>
        </w:rPr>
        <w:t>ombined</w:t>
      </w:r>
    </w:p>
    <w:p w:rsidR="00307915" w:rsidRPr="00B0169D" w:rsidP="0049744A" w14:paraId="33724AE3" w14:textId="062EC9F4">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sidRPr="003638A2">
        <w:rPr>
          <w:rFonts w:cstheme="minorHAnsi"/>
          <w:b/>
          <w:bCs/>
        </w:rPr>
        <w:t xml:space="preserve">Estimated total number of individuals to receive a </w:t>
      </w:r>
      <w:r w:rsidRPr="003638A2">
        <w:rPr>
          <w:rFonts w:cstheme="minorHAnsi"/>
          <w:b/>
          <w:bCs/>
          <w:u w:val="single"/>
        </w:rPr>
        <w:t>comprehensive screening</w:t>
      </w:r>
      <w:r w:rsidRPr="003638A2">
        <w:rPr>
          <w:rFonts w:cstheme="minorHAnsi"/>
          <w:b/>
          <w:bCs/>
        </w:rPr>
        <w:t xml:space="preserve"> for HIV, viral hepatitis A, B, and C, chlamydia, gonorrhea</w:t>
      </w:r>
      <w:r w:rsidRPr="003638A2" w:rsidR="002C03EC">
        <w:rPr>
          <w:rFonts w:cstheme="minorHAnsi"/>
          <w:b/>
          <w:bCs/>
        </w:rPr>
        <w:t>,</w:t>
      </w:r>
      <w:r w:rsidRPr="003638A2">
        <w:rPr>
          <w:rFonts w:cstheme="minorHAnsi"/>
          <w:b/>
          <w:bCs/>
        </w:rPr>
        <w:t xml:space="preserve"> and syphilis</w:t>
      </w:r>
      <w:r w:rsidRPr="003638A2">
        <w:rPr>
          <w:rFonts w:eastAsia="Times New Roman" w:cstheme="minorHAnsi"/>
          <w:b/>
          <w:bCs/>
          <w:color w:val="000000"/>
        </w:rPr>
        <w:t xml:space="preserve">: </w:t>
      </w:r>
      <w:r w:rsidRPr="00462A48">
        <w:rPr>
          <w:rFonts w:eastAsia="Times New Roman" w:cstheme="minorHAnsi"/>
          <w:color w:val="000000"/>
        </w:rPr>
        <w:t>___</w:t>
      </w:r>
    </w:p>
    <w:p w:rsidR="004F7A3E" w:rsidRPr="003638A2" w:rsidP="003638A2" w14:paraId="750E1656" w14:textId="693141B7">
      <w:pPr>
        <w:pStyle w:val="Heading5"/>
        <w:numPr>
          <w:ilvl w:val="0"/>
          <w:numId w:val="0"/>
        </w:numPr>
        <w:shd w:val="clear" w:color="auto" w:fill="FFFFFF" w:themeFill="background1"/>
        <w:spacing w:before="120" w:after="60" w:line="240" w:lineRule="auto"/>
        <w:ind w:left="1886" w:hanging="1008"/>
        <w:rPr>
          <w:b/>
          <w:bCs/>
          <w:i/>
          <w:iCs/>
          <w:color w:val="4472C4" w:themeColor="accent1"/>
          <w:shd w:val="clear" w:color="auto" w:fill="FDF1E9"/>
        </w:rPr>
      </w:pPr>
      <w:r w:rsidRPr="003638A2">
        <w:rPr>
          <w:b/>
          <w:bCs/>
          <w:i/>
          <w:iCs/>
          <w:color w:val="4472C4" w:themeColor="accent1"/>
          <w:shd w:val="clear" w:color="auto" w:fill="FDF1E9"/>
        </w:rPr>
        <w:t>Human Immunodeficiency Virus (HIV)</w:t>
      </w:r>
    </w:p>
    <w:p w:rsidR="00A33D9E" w:rsidRPr="003638A2" w:rsidP="0049744A" w14:paraId="22823BE3" w14:textId="29BFD117">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sidRPr="003638A2">
        <w:rPr>
          <w:rFonts w:eastAsia="Times New Roman" w:cstheme="minorHAnsi"/>
          <w:b/>
          <w:bCs/>
          <w:color w:val="000000"/>
        </w:rPr>
        <w:t xml:space="preserve">Estimated number of </w:t>
      </w:r>
      <w:r w:rsidRPr="00831BC0">
        <w:rPr>
          <w:rFonts w:eastAsia="Times New Roman" w:cstheme="minorHAnsi"/>
          <w:b/>
          <w:color w:val="000000"/>
          <w:u w:val="single"/>
        </w:rPr>
        <w:t>individuals</w:t>
      </w:r>
      <w:r w:rsidRPr="003638A2">
        <w:rPr>
          <w:rFonts w:eastAsia="Times New Roman" w:cstheme="minorHAnsi"/>
          <w:b/>
          <w:bCs/>
          <w:color w:val="000000"/>
        </w:rPr>
        <w:t xml:space="preserve"> to be </w:t>
      </w:r>
      <w:r w:rsidRPr="003638A2" w:rsidR="00194DC2">
        <w:rPr>
          <w:rFonts w:eastAsia="Times New Roman" w:cstheme="minorHAnsi"/>
          <w:b/>
          <w:bCs/>
          <w:color w:val="000000"/>
          <w:u w:val="single"/>
        </w:rPr>
        <w:t xml:space="preserve">rapid HIV </w:t>
      </w:r>
      <w:r w:rsidRPr="003638A2" w:rsidR="00B2782E">
        <w:rPr>
          <w:rFonts w:eastAsia="Times New Roman" w:cstheme="minorHAnsi"/>
          <w:b/>
          <w:bCs/>
          <w:color w:val="000000"/>
          <w:u w:val="single"/>
        </w:rPr>
        <w:t>tested</w:t>
      </w:r>
      <w:r w:rsidRPr="003638A2">
        <w:rPr>
          <w:rFonts w:eastAsia="Times New Roman" w:cstheme="minorHAnsi"/>
          <w:b/>
          <w:bCs/>
          <w:color w:val="000000"/>
        </w:rPr>
        <w:t xml:space="preserve">: </w:t>
      </w:r>
      <w:r w:rsidRPr="00462A48">
        <w:rPr>
          <w:rFonts w:eastAsia="Times New Roman" w:cstheme="minorHAnsi"/>
          <w:color w:val="000000"/>
        </w:rPr>
        <w:t>___</w:t>
      </w:r>
    </w:p>
    <w:p w:rsidR="007F7BAE" w:rsidRPr="003638A2" w:rsidP="0049744A" w14:paraId="69D2A683" w14:textId="0833FDB3">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eastAsia="Times New Roman" w:cstheme="minorHAnsi"/>
          <w:b/>
          <w:bCs/>
          <w:color w:val="000000"/>
        </w:rPr>
        <w:t>Estimated</w:t>
      </w:r>
      <w:r w:rsidRPr="003638A2">
        <w:rPr>
          <w:rFonts w:cstheme="minorHAnsi"/>
          <w:b/>
          <w:bCs/>
        </w:rPr>
        <w:t xml:space="preserve"> number of individuals to be provided HIV </w:t>
      </w:r>
      <w:r w:rsidRPr="003638A2">
        <w:rPr>
          <w:rFonts w:cstheme="minorHAnsi"/>
          <w:b/>
          <w:bCs/>
          <w:u w:val="single"/>
        </w:rPr>
        <w:t>risk factor and risk reduction</w:t>
      </w:r>
      <w:r w:rsidRPr="003638A2">
        <w:rPr>
          <w:rFonts w:cstheme="minorHAnsi"/>
          <w:b/>
          <w:bCs/>
        </w:rPr>
        <w:t xml:space="preserve"> education services</w:t>
      </w:r>
      <w:r w:rsidRPr="003638A2">
        <w:rPr>
          <w:rFonts w:eastAsia="Times New Roman" w:cstheme="minorHAnsi"/>
          <w:b/>
          <w:bCs/>
          <w:color w:val="000000"/>
        </w:rPr>
        <w:t xml:space="preserve">: </w:t>
      </w:r>
      <w:r w:rsidRPr="00462A48" w:rsidR="00462A48">
        <w:rPr>
          <w:rFonts w:eastAsia="Times New Roman" w:cstheme="minorHAnsi"/>
          <w:color w:val="000000"/>
        </w:rPr>
        <w:t>___</w:t>
      </w:r>
    </w:p>
    <w:p w:rsidR="007B5E25" w:rsidRPr="003638A2" w:rsidP="003638A2" w14:paraId="011F7702" w14:textId="21B30544">
      <w:pPr>
        <w:pStyle w:val="Heading5"/>
        <w:numPr>
          <w:ilvl w:val="0"/>
          <w:numId w:val="0"/>
        </w:numPr>
        <w:shd w:val="clear" w:color="auto" w:fill="FFFFFF" w:themeFill="background1"/>
        <w:spacing w:before="120" w:after="60" w:line="240" w:lineRule="auto"/>
        <w:ind w:left="1886" w:hanging="1008"/>
        <w:rPr>
          <w:b/>
          <w:bCs/>
          <w:i/>
          <w:iCs/>
          <w:color w:val="4472C4" w:themeColor="accent1"/>
          <w:shd w:val="clear" w:color="auto" w:fill="FDF1E9"/>
        </w:rPr>
      </w:pPr>
      <w:r w:rsidRPr="003638A2">
        <w:rPr>
          <w:b/>
          <w:bCs/>
          <w:i/>
          <w:iCs/>
          <w:color w:val="4472C4" w:themeColor="accent1"/>
          <w:shd w:val="clear" w:color="auto" w:fill="FDF1E9"/>
        </w:rPr>
        <w:t>Viral Hepatitis</w:t>
      </w:r>
    </w:p>
    <w:p w:rsidR="004A43EF" w:rsidRPr="003638A2" w:rsidP="0049744A" w14:paraId="64D1FF4D" w14:textId="5DBBC83A">
      <w:pPr>
        <w:pStyle w:val="ListParagraph"/>
        <w:numPr>
          <w:ilvl w:val="0"/>
          <w:numId w:val="11"/>
        </w:numPr>
        <w:shd w:val="clear" w:color="auto" w:fill="FFFFFF" w:themeFill="background1"/>
        <w:spacing w:before="120" w:after="0" w:line="240" w:lineRule="auto"/>
        <w:ind w:left="1353" w:hanging="187"/>
        <w:contextualSpacing w:val="0"/>
        <w:rPr>
          <w:rFonts w:cstheme="minorHAnsi"/>
          <w:b/>
          <w:bCs/>
          <w:u w:val="single"/>
        </w:rPr>
      </w:pPr>
      <w:r w:rsidRPr="003638A2">
        <w:rPr>
          <w:rFonts w:cstheme="minorHAnsi"/>
          <w:b/>
          <w:bCs/>
        </w:rPr>
        <w:t xml:space="preserve">Estimated number of individuals to be tested for </w:t>
      </w:r>
      <w:r w:rsidRPr="003638A2">
        <w:rPr>
          <w:rFonts w:cstheme="minorHAnsi"/>
          <w:b/>
          <w:bCs/>
          <w:u w:val="single"/>
        </w:rPr>
        <w:t>hepatitis B</w:t>
      </w:r>
      <w:r w:rsidRPr="003638A2" w:rsidR="00147B79">
        <w:rPr>
          <w:rFonts w:cstheme="minorHAnsi"/>
          <w:b/>
          <w:bCs/>
        </w:rPr>
        <w:t xml:space="preserve">: </w:t>
      </w:r>
      <w:r w:rsidRPr="003638A2" w:rsidR="00F70660">
        <w:rPr>
          <w:rFonts w:eastAsia="Times New Roman" w:cstheme="minorHAnsi"/>
          <w:color w:val="000000"/>
        </w:rPr>
        <w:t>___</w:t>
      </w:r>
    </w:p>
    <w:p w:rsidR="00FB4EC3" w:rsidRPr="003638A2" w:rsidP="0049744A" w14:paraId="5ED1B451" w14:textId="49F1096E">
      <w:pPr>
        <w:pStyle w:val="ListParagraph"/>
        <w:numPr>
          <w:ilvl w:val="0"/>
          <w:numId w:val="11"/>
        </w:numPr>
        <w:shd w:val="clear" w:color="auto" w:fill="FFFFFF" w:themeFill="background1"/>
        <w:spacing w:before="120" w:after="0" w:line="240" w:lineRule="auto"/>
        <w:ind w:left="1353" w:hanging="187"/>
        <w:contextualSpacing w:val="0"/>
        <w:rPr>
          <w:rFonts w:cstheme="minorHAnsi"/>
          <w:b/>
          <w:bCs/>
          <w:u w:val="single"/>
        </w:rPr>
      </w:pPr>
      <w:r w:rsidRPr="003638A2">
        <w:rPr>
          <w:rFonts w:cstheme="minorHAnsi"/>
          <w:b/>
          <w:bCs/>
        </w:rPr>
        <w:t xml:space="preserve">Estimated number of individuals to be tested for </w:t>
      </w:r>
      <w:r w:rsidRPr="003638A2">
        <w:rPr>
          <w:rFonts w:cstheme="minorHAnsi"/>
          <w:b/>
          <w:bCs/>
          <w:u w:val="single"/>
        </w:rPr>
        <w:t>hepatitis C</w:t>
      </w:r>
      <w:r w:rsidRPr="003638A2" w:rsidR="00147B79">
        <w:rPr>
          <w:rFonts w:cstheme="minorHAnsi"/>
          <w:b/>
          <w:bCs/>
        </w:rPr>
        <w:t xml:space="preserve">: </w:t>
      </w:r>
      <w:r w:rsidRPr="00462A48" w:rsidR="00462A48">
        <w:rPr>
          <w:rFonts w:eastAsia="Times New Roman" w:cstheme="minorHAnsi"/>
          <w:color w:val="000000"/>
        </w:rPr>
        <w:t>___</w:t>
      </w:r>
    </w:p>
    <w:p w:rsidR="0062533B" w:rsidRPr="003638A2" w:rsidP="0049744A" w14:paraId="475501B4" w14:textId="7912310F">
      <w:pPr>
        <w:pStyle w:val="ListParagraph"/>
        <w:numPr>
          <w:ilvl w:val="0"/>
          <w:numId w:val="11"/>
        </w:numPr>
        <w:shd w:val="clear" w:color="auto" w:fill="FFFFFF" w:themeFill="background1"/>
        <w:spacing w:before="120" w:after="0" w:line="240" w:lineRule="auto"/>
        <w:ind w:left="1353" w:hanging="187"/>
        <w:contextualSpacing w:val="0"/>
        <w:rPr>
          <w:rFonts w:cstheme="minorHAnsi"/>
          <w:b/>
          <w:bCs/>
          <w:u w:val="single"/>
        </w:rPr>
      </w:pPr>
      <w:r w:rsidRPr="003638A2">
        <w:rPr>
          <w:rFonts w:cstheme="minorHAnsi"/>
          <w:b/>
          <w:bCs/>
        </w:rPr>
        <w:t xml:space="preserve">Estimated number of individuals expected to be vaccinated for </w:t>
      </w:r>
      <w:r w:rsidRPr="003638A2">
        <w:rPr>
          <w:rFonts w:cstheme="minorHAnsi"/>
          <w:b/>
          <w:bCs/>
          <w:u w:val="single"/>
        </w:rPr>
        <w:t>hepatitis A</w:t>
      </w:r>
      <w:r w:rsidRPr="003638A2" w:rsidR="00147B79">
        <w:rPr>
          <w:rFonts w:cstheme="minorHAnsi"/>
          <w:b/>
          <w:bCs/>
        </w:rPr>
        <w:t xml:space="preserve">: </w:t>
      </w:r>
      <w:r w:rsidRPr="00462A48" w:rsidR="00462A48">
        <w:rPr>
          <w:rFonts w:eastAsia="Times New Roman" w:cstheme="minorHAnsi"/>
          <w:color w:val="000000"/>
        </w:rPr>
        <w:t>___</w:t>
      </w:r>
    </w:p>
    <w:p w:rsidR="00253A55" w:rsidRPr="003638A2" w:rsidP="0049744A" w14:paraId="6895CB0C" w14:textId="4C51CC29">
      <w:pPr>
        <w:pStyle w:val="ListParagraph"/>
        <w:numPr>
          <w:ilvl w:val="0"/>
          <w:numId w:val="11"/>
        </w:numPr>
        <w:shd w:val="clear" w:color="auto" w:fill="FFFFFF" w:themeFill="background1"/>
        <w:spacing w:before="120" w:after="0" w:line="240" w:lineRule="auto"/>
        <w:ind w:left="1353" w:hanging="187"/>
        <w:contextualSpacing w:val="0"/>
        <w:rPr>
          <w:rFonts w:cstheme="minorHAnsi"/>
          <w:b/>
          <w:bCs/>
          <w:u w:val="single"/>
        </w:rPr>
      </w:pPr>
      <w:r w:rsidRPr="003638A2">
        <w:rPr>
          <w:rFonts w:cstheme="minorHAnsi"/>
          <w:b/>
          <w:bCs/>
        </w:rPr>
        <w:t xml:space="preserve">Estimated number of individuals expected to be vaccinated for </w:t>
      </w:r>
      <w:r w:rsidRPr="003638A2">
        <w:rPr>
          <w:rFonts w:cstheme="minorHAnsi"/>
          <w:b/>
          <w:bCs/>
          <w:u w:val="single"/>
        </w:rPr>
        <w:t>hepatitis B</w:t>
      </w:r>
      <w:r w:rsidRPr="003638A2" w:rsidR="00147B79">
        <w:rPr>
          <w:rFonts w:cstheme="minorHAnsi"/>
          <w:b/>
          <w:bCs/>
        </w:rPr>
        <w:t xml:space="preserve">: </w:t>
      </w:r>
      <w:r w:rsidRPr="00462A48" w:rsidR="00462A48">
        <w:rPr>
          <w:rFonts w:eastAsia="Times New Roman" w:cstheme="minorHAnsi"/>
          <w:color w:val="000000"/>
        </w:rPr>
        <w:t>___</w:t>
      </w:r>
    </w:p>
    <w:p w:rsidR="003A6E06" w:rsidRPr="003638A2" w:rsidP="0074369D" w14:paraId="1D91EF48" w14:textId="77777777">
      <w:pPr>
        <w:pStyle w:val="Heading5"/>
        <w:numPr>
          <w:ilvl w:val="0"/>
          <w:numId w:val="0"/>
        </w:numPr>
        <w:shd w:val="clear" w:color="auto" w:fill="FFFFFF" w:themeFill="background1"/>
        <w:spacing w:before="240" w:after="60" w:line="240" w:lineRule="auto"/>
        <w:ind w:left="1886" w:hanging="1008"/>
        <w:rPr>
          <w:b/>
          <w:bCs/>
          <w:i/>
          <w:iCs/>
          <w:color w:val="4472C4" w:themeColor="accent1"/>
          <w:shd w:val="clear" w:color="auto" w:fill="FDF1E9"/>
        </w:rPr>
      </w:pPr>
      <w:r w:rsidRPr="003638A2">
        <w:rPr>
          <w:b/>
          <w:bCs/>
          <w:i/>
          <w:iCs/>
          <w:color w:val="4472C4" w:themeColor="accent1"/>
          <w:shd w:val="clear" w:color="auto" w:fill="FDF1E9"/>
        </w:rPr>
        <w:t>Sexually Transmitted Infection (STI)</w:t>
      </w:r>
    </w:p>
    <w:p w:rsidR="0034083C" w:rsidRPr="003638A2" w:rsidP="0049744A" w14:paraId="6BB9A737" w14:textId="24B9E7E5">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Estimated number of individuals to be tested for STI:</w:t>
      </w:r>
      <w:r w:rsidRPr="00A57411">
        <w:rPr>
          <w:rFonts w:cstheme="minorHAnsi"/>
          <w:b/>
          <w:bCs/>
        </w:rPr>
        <w:t xml:space="preserve"> </w:t>
      </w:r>
      <w:r w:rsidRPr="00886011" w:rsidR="00462A48">
        <w:rPr>
          <w:rFonts w:eastAsia="Times New Roman" w:cstheme="minorHAnsi"/>
          <w:color w:val="000000"/>
        </w:rPr>
        <w:t>__</w:t>
      </w:r>
      <w:r w:rsidRPr="00886011" w:rsidR="00A57411">
        <w:rPr>
          <w:rFonts w:eastAsia="Times New Roman" w:cstheme="minorHAnsi"/>
          <w:color w:val="000000"/>
        </w:rPr>
        <w:t>_</w:t>
      </w:r>
    </w:p>
    <w:p w:rsidR="0034083C" w:rsidRPr="00FB22A6" w:rsidP="006038C4" w14:paraId="4C50E450" w14:textId="4C1D87BA">
      <w:pPr>
        <w:pStyle w:val="ListParagraph"/>
        <w:numPr>
          <w:ilvl w:val="0"/>
          <w:numId w:val="35"/>
        </w:numPr>
        <w:spacing w:after="0" w:line="240" w:lineRule="auto"/>
        <w:ind w:left="1886"/>
        <w:contextualSpacing w:val="0"/>
        <w:rPr>
          <w:b/>
          <w:bCs/>
          <w:i/>
          <w:iCs/>
        </w:rPr>
      </w:pPr>
      <w:r w:rsidRPr="00FB22A6">
        <w:rPr>
          <w:b/>
          <w:bCs/>
        </w:rPr>
        <w:t xml:space="preserve">Chlamydia: </w:t>
      </w:r>
      <w:r w:rsidRPr="00C12B05" w:rsidR="00462A48">
        <w:rPr>
          <w:rFonts w:eastAsia="Times New Roman"/>
          <w:color w:val="000000"/>
        </w:rPr>
        <w:t>___</w:t>
      </w:r>
    </w:p>
    <w:p w:rsidR="0034083C" w:rsidRPr="00FB22A6" w:rsidP="006038C4" w14:paraId="5653AA4D" w14:textId="4456AC51">
      <w:pPr>
        <w:pStyle w:val="ListParagraph"/>
        <w:numPr>
          <w:ilvl w:val="0"/>
          <w:numId w:val="35"/>
        </w:numPr>
        <w:spacing w:after="0" w:line="240" w:lineRule="auto"/>
        <w:ind w:left="1886"/>
        <w:contextualSpacing w:val="0"/>
        <w:rPr>
          <w:b/>
          <w:bCs/>
        </w:rPr>
      </w:pPr>
      <w:r w:rsidRPr="00FB22A6">
        <w:rPr>
          <w:b/>
          <w:bCs/>
        </w:rPr>
        <w:t xml:space="preserve">Gonorrhea: </w:t>
      </w:r>
      <w:r w:rsidRPr="00FB22A6" w:rsidR="00462A48">
        <w:t>___</w:t>
      </w:r>
    </w:p>
    <w:p w:rsidR="0034083C" w:rsidRPr="00FB22A6" w:rsidP="006038C4" w14:paraId="62B9329F" w14:textId="450DFAAE">
      <w:pPr>
        <w:pStyle w:val="ListParagraph"/>
        <w:numPr>
          <w:ilvl w:val="0"/>
          <w:numId w:val="35"/>
        </w:numPr>
        <w:spacing w:after="0" w:line="240" w:lineRule="auto"/>
        <w:ind w:left="1886"/>
        <w:contextualSpacing w:val="0"/>
        <w:rPr>
          <w:b/>
          <w:bCs/>
        </w:rPr>
      </w:pPr>
      <w:r w:rsidRPr="00FB22A6">
        <w:rPr>
          <w:b/>
          <w:bCs/>
        </w:rPr>
        <w:t xml:space="preserve">Syphilis: </w:t>
      </w:r>
      <w:r w:rsidRPr="00C12B05" w:rsidR="00462A48">
        <w:t>___</w:t>
      </w:r>
    </w:p>
    <w:p w:rsidR="00630B24" w:rsidP="006038C4" w14:paraId="7E1C1C50" w14:textId="093CC253">
      <w:pPr>
        <w:pStyle w:val="ListParagraph"/>
        <w:numPr>
          <w:ilvl w:val="0"/>
          <w:numId w:val="35"/>
        </w:numPr>
        <w:spacing w:after="0" w:line="240" w:lineRule="auto"/>
        <w:ind w:left="1886"/>
        <w:contextualSpacing w:val="0"/>
        <w:rPr>
          <w:rFonts w:cstheme="minorHAnsi"/>
          <w:b/>
          <w:bCs/>
          <w:i/>
          <w:iCs/>
        </w:rPr>
      </w:pPr>
      <w:r w:rsidRPr="00FB22A6">
        <w:rPr>
          <w:b/>
          <w:bCs/>
        </w:rPr>
        <w:t xml:space="preserve">Other STI </w:t>
      </w:r>
      <w:r w:rsidRPr="00FC0D30">
        <w:rPr>
          <w:rFonts w:cstheme="minorHAnsi"/>
          <w:sz w:val="20"/>
          <w:szCs w:val="20"/>
        </w:rPr>
        <w:t>(Please specify</w:t>
      </w:r>
      <w:r w:rsidR="00524987">
        <w:rPr>
          <w:rFonts w:cstheme="minorHAnsi"/>
          <w:sz w:val="20"/>
          <w:szCs w:val="20"/>
        </w:rPr>
        <w:t>.</w:t>
      </w:r>
      <w:r w:rsidRPr="00FC0D30">
        <w:rPr>
          <w:rFonts w:cstheme="minorHAnsi"/>
          <w:sz w:val="20"/>
          <w:szCs w:val="20"/>
        </w:rPr>
        <w:t>)</w:t>
      </w:r>
      <w:r w:rsidRPr="00886011">
        <w:rPr>
          <w:rFonts w:cstheme="minorHAnsi"/>
        </w:rPr>
        <w:t>: ___</w:t>
      </w:r>
    </w:p>
    <w:p w:rsidR="00831408" w:rsidRPr="008B2F3B" w:rsidP="00FB22A6" w14:paraId="1CE329D8" w14:textId="77777777">
      <w:pPr>
        <w:pStyle w:val="ListParagraph"/>
        <w:shd w:val="clear" w:color="auto" w:fill="FFFFFF" w:themeFill="background1"/>
        <w:spacing w:before="60" w:after="0" w:line="240" w:lineRule="auto"/>
        <w:ind w:left="1890"/>
        <w:contextualSpacing w:val="0"/>
        <w:rPr>
          <w:rFonts w:eastAsia="Times New Roman"/>
          <w:color w:val="000000"/>
        </w:rPr>
      </w:pPr>
      <w:r w:rsidRPr="0045797F">
        <w:rPr>
          <w:rFonts w:eastAsia="Times New Roman" w:cstheme="minorHAnsi"/>
          <w:i/>
          <w:iCs/>
          <w:color w:val="000000"/>
          <w:sz w:val="20"/>
          <w:szCs w:val="20"/>
        </w:rPr>
        <w:t>Please enter details regarding “other</w:t>
      </w:r>
      <w:r>
        <w:rPr>
          <w:rFonts w:eastAsia="Times New Roman" w:cstheme="minorHAnsi"/>
          <w:i/>
          <w:iCs/>
          <w:color w:val="000000"/>
          <w:sz w:val="20"/>
          <w:szCs w:val="20"/>
        </w:rPr>
        <w:t>.</w:t>
      </w:r>
      <w:r w:rsidRPr="0045797F">
        <w:rPr>
          <w:rFonts w:eastAsia="Times New Roman" w:cstheme="minorHAnsi"/>
          <w:i/>
          <w:iCs/>
          <w:color w:val="000000"/>
          <w:sz w:val="20"/>
          <w:szCs w:val="20"/>
        </w:rPr>
        <w:t>”</w:t>
      </w:r>
    </w:p>
    <w:tbl>
      <w:tblPr>
        <w:tblStyle w:val="TableGrid"/>
        <w:tblW w:w="6300" w:type="dxa"/>
        <w:tblInd w:w="1885" w:type="dxa"/>
        <w:tblLook w:val="04A0"/>
      </w:tblPr>
      <w:tblGrid>
        <w:gridCol w:w="6300"/>
      </w:tblGrid>
      <w:tr w14:paraId="26BC07D2" w14:textId="77777777" w:rsidTr="00FB22A6">
        <w:tblPrEx>
          <w:tblW w:w="6300" w:type="dxa"/>
          <w:tblInd w:w="1885" w:type="dxa"/>
          <w:tblLook w:val="04A0"/>
        </w:tblPrEx>
        <w:tc>
          <w:tcPr>
            <w:tcW w:w="6300" w:type="dxa"/>
          </w:tcPr>
          <w:p w:rsidR="00831408" w14:paraId="51C8FDC3" w14:textId="77777777">
            <w:pPr>
              <w:spacing w:after="60"/>
              <w:rPr>
                <w:rFonts w:eastAsia="Times New Roman"/>
                <w:color w:val="000000"/>
              </w:rPr>
            </w:pPr>
          </w:p>
        </w:tc>
      </w:tr>
    </w:tbl>
    <w:p w:rsidR="00FC15DE" w:rsidRPr="00870B69" w:rsidP="0074369D" w14:paraId="32EB0A62" w14:textId="00DB8711">
      <w:pPr>
        <w:pStyle w:val="Heading3"/>
        <w:keepLines w:val="0"/>
        <w:numPr>
          <w:ilvl w:val="2"/>
          <w:numId w:val="0"/>
        </w:numPr>
        <w:shd w:val="clear" w:color="auto" w:fill="FFFFFF" w:themeFill="background1"/>
        <w:tabs>
          <w:tab w:val="left" w:pos="1350"/>
        </w:tabs>
        <w:spacing w:before="240" w:after="120" w:line="240" w:lineRule="auto"/>
        <w:ind w:left="806"/>
        <w:rPr>
          <w:rFonts w:eastAsia="Times New Roman" w:asciiTheme="minorHAnsi" w:hAnsiTheme="minorHAnsi" w:cstheme="minorBidi"/>
          <w:color w:val="2F5496" w:themeColor="accent1" w:themeShade="BF"/>
          <w:u w:val="single"/>
          <w:shd w:val="clear" w:color="auto" w:fill="F7CAAC" w:themeFill="accent2" w:themeFillTint="66"/>
        </w:rPr>
      </w:pPr>
      <w:bookmarkStart w:id="18" w:name="_Toc180052354"/>
      <w:r w:rsidRPr="00870B69">
        <w:rPr>
          <w:rFonts w:eastAsia="Times New Roman" w:asciiTheme="minorHAnsi" w:hAnsiTheme="minorHAnsi" w:cstheme="minorBidi"/>
          <w:color w:val="2F5496" w:themeColor="accent1" w:themeShade="BF"/>
          <w:u w:val="single"/>
          <w:shd w:val="clear" w:color="auto" w:fill="F7CAAC" w:themeFill="accent2" w:themeFillTint="66"/>
        </w:rPr>
        <w:t>C</w:t>
      </w:r>
      <w:r w:rsidRPr="00870B69" w:rsidR="009C786E">
        <w:rPr>
          <w:rFonts w:eastAsia="Times New Roman" w:asciiTheme="minorHAnsi" w:hAnsiTheme="minorHAnsi" w:cstheme="minorBidi"/>
          <w:color w:val="2F5496" w:themeColor="accent1" w:themeShade="BF"/>
          <w:u w:val="single"/>
          <w:shd w:val="clear" w:color="auto" w:fill="F7CAAC" w:themeFill="accent2" w:themeFillTint="66"/>
        </w:rPr>
        <w:t>.5</w:t>
      </w:r>
      <w:r w:rsidRPr="00870B69">
        <w:rPr>
          <w:rFonts w:eastAsia="Times New Roman" w:asciiTheme="minorHAnsi" w:hAnsiTheme="minorHAnsi" w:cstheme="minorBidi"/>
          <w:bCs w:val="0"/>
          <w:color w:val="2F5496" w:themeColor="accent1" w:themeShade="BF"/>
          <w:u w:val="single"/>
          <w:shd w:val="clear" w:color="auto" w:fill="F7CAAC" w:themeFill="accent2" w:themeFillTint="66"/>
        </w:rPr>
        <w:tab/>
      </w:r>
      <w:r w:rsidRPr="00870B69" w:rsidR="00621A79">
        <w:rPr>
          <w:rFonts w:eastAsia="Times New Roman" w:asciiTheme="minorHAnsi" w:hAnsiTheme="minorHAnsi" w:cstheme="minorBidi"/>
          <w:color w:val="2F5496" w:themeColor="accent1" w:themeShade="BF"/>
          <w:u w:val="single"/>
          <w:shd w:val="clear" w:color="auto" w:fill="F7CAAC" w:themeFill="accent2" w:themeFillTint="66"/>
        </w:rPr>
        <w:t>Other Services to Be Provided</w:t>
      </w:r>
      <w:bookmarkEnd w:id="18"/>
    </w:p>
    <w:p w:rsidR="00FC15DE" w:rsidRPr="00FB22A6" w:rsidP="00FB22A6" w14:paraId="01A09CE2" w14:textId="0A896834">
      <w:pPr>
        <w:pStyle w:val="Heading4"/>
        <w:numPr>
          <w:ilvl w:val="0"/>
          <w:numId w:val="0"/>
        </w:numPr>
        <w:ind w:left="810"/>
        <w:rPr>
          <w:rFonts w:eastAsia="Times New Roman" w:asciiTheme="minorHAnsi" w:hAnsiTheme="minorHAnsi" w:cstheme="minorBidi"/>
          <w:i w:val="0"/>
          <w:iCs w:val="0"/>
          <w:color w:val="2F5496" w:themeColor="accent1" w:themeShade="BF"/>
          <w:shd w:val="clear" w:color="auto" w:fill="FBE4D5" w:themeFill="accent2" w:themeFillTint="33"/>
        </w:rPr>
      </w:pPr>
      <w:bookmarkStart w:id="19" w:name="_Toc180052355"/>
      <w:r w:rsidRPr="00FB22A6">
        <w:rPr>
          <w:rFonts w:eastAsia="Times New Roman" w:asciiTheme="minorHAnsi" w:hAnsiTheme="minorHAnsi" w:cstheme="minorBidi"/>
          <w:i w:val="0"/>
          <w:iCs w:val="0"/>
          <w:color w:val="2F5496" w:themeColor="accent1" w:themeShade="BF"/>
          <w:shd w:val="clear" w:color="auto" w:fill="FBE4D5" w:themeFill="accent2" w:themeFillTint="33"/>
        </w:rPr>
        <w:t>C.</w:t>
      </w:r>
      <w:r w:rsidRPr="00FB22A6" w:rsidR="009C786E">
        <w:rPr>
          <w:rFonts w:eastAsia="Times New Roman" w:asciiTheme="minorHAnsi" w:hAnsiTheme="minorHAnsi" w:cstheme="minorBidi"/>
          <w:i w:val="0"/>
          <w:iCs w:val="0"/>
          <w:color w:val="2F5496" w:themeColor="accent1" w:themeShade="BF"/>
          <w:shd w:val="clear" w:color="auto" w:fill="FBE4D5" w:themeFill="accent2" w:themeFillTint="33"/>
        </w:rPr>
        <w:t>5</w:t>
      </w:r>
      <w:r w:rsidRPr="00FB22A6">
        <w:rPr>
          <w:rFonts w:eastAsia="Times New Roman" w:asciiTheme="minorHAnsi" w:hAnsiTheme="minorHAnsi" w:cstheme="minorBidi"/>
          <w:i w:val="0"/>
          <w:iCs w:val="0"/>
          <w:color w:val="2F5496" w:themeColor="accent1" w:themeShade="BF"/>
          <w:shd w:val="clear" w:color="auto" w:fill="FBE4D5" w:themeFill="accent2" w:themeFillTint="33"/>
        </w:rPr>
        <w:t>.1</w:t>
      </w:r>
      <w:r w:rsidRPr="00FB22A6">
        <w:rPr>
          <w:rFonts w:eastAsia="Times New Roman" w:asciiTheme="minorHAnsi" w:hAnsiTheme="minorHAnsi" w:cstheme="minorBidi"/>
          <w:i w:val="0"/>
          <w:iCs w:val="0"/>
          <w:color w:val="2F5496" w:themeColor="accent1" w:themeShade="BF"/>
          <w:shd w:val="clear" w:color="auto" w:fill="FBE4D5" w:themeFill="accent2" w:themeFillTint="33"/>
        </w:rPr>
        <w:tab/>
        <w:t>Planned prevention education services</w:t>
      </w:r>
      <w:bookmarkEnd w:id="19"/>
    </w:p>
    <w:p w:rsidR="009E4F6D" w:rsidRPr="002E4D4A" w:rsidP="00870B69" w14:paraId="216D5699" w14:textId="31EF3978">
      <w:pPr>
        <w:keepNext/>
        <w:keepLines/>
        <w:spacing w:before="60" w:after="60" w:line="220" w:lineRule="exact"/>
        <w:ind w:left="806"/>
        <w:rPr>
          <w:rFonts w:eastAsia="Times New Roman" w:cstheme="minorHAnsi"/>
          <w:color w:val="000000"/>
          <w:sz w:val="20"/>
          <w:szCs w:val="20"/>
        </w:rPr>
      </w:pPr>
      <w:r w:rsidRPr="002E4D4A">
        <w:rPr>
          <w:rFonts w:eastAsia="Times New Roman" w:cstheme="minorHAnsi"/>
          <w:color w:val="000000"/>
          <w:sz w:val="20"/>
          <w:szCs w:val="20"/>
        </w:rPr>
        <w:t xml:space="preserve">For each </w:t>
      </w:r>
      <w:r w:rsidR="00DA029C">
        <w:rPr>
          <w:rFonts w:eastAsia="Times New Roman" w:cstheme="minorHAnsi"/>
          <w:color w:val="000000"/>
          <w:sz w:val="20"/>
          <w:szCs w:val="20"/>
        </w:rPr>
        <w:t xml:space="preserve">prevention education services </w:t>
      </w:r>
      <w:r w:rsidRPr="002E4D4A">
        <w:rPr>
          <w:rFonts w:eastAsia="Times New Roman" w:cstheme="minorHAnsi"/>
          <w:color w:val="000000"/>
          <w:sz w:val="20"/>
          <w:szCs w:val="20"/>
        </w:rPr>
        <w:t>listed in items</w:t>
      </w:r>
      <w:r w:rsidR="00DA029C">
        <w:rPr>
          <w:rFonts w:eastAsia="Times New Roman" w:cstheme="minorHAnsi"/>
          <w:color w:val="000000"/>
          <w:sz w:val="20"/>
          <w:szCs w:val="20"/>
        </w:rPr>
        <w:t xml:space="preserve"> below</w:t>
      </w:r>
      <w:r>
        <w:rPr>
          <w:rFonts w:eastAsia="Times New Roman" w:cstheme="minorHAnsi"/>
          <w:color w:val="000000"/>
          <w:sz w:val="20"/>
          <w:szCs w:val="20"/>
        </w:rPr>
        <w:t>, e</w:t>
      </w:r>
      <w:r w:rsidRPr="005D1779">
        <w:rPr>
          <w:rFonts w:eastAsia="Times New Roman" w:cstheme="minorHAnsi"/>
          <w:color w:val="000000"/>
          <w:sz w:val="20"/>
          <w:szCs w:val="20"/>
        </w:rPr>
        <w:t xml:space="preserve">nter the total number of individuals your grant program is planning to </w:t>
      </w:r>
      <w:r w:rsidRPr="002E4D4A">
        <w:rPr>
          <w:rFonts w:eastAsia="Times New Roman" w:cstheme="minorHAnsi"/>
          <w:color w:val="000000"/>
          <w:sz w:val="20"/>
          <w:szCs w:val="20"/>
        </w:rPr>
        <w:t>serve</w:t>
      </w:r>
      <w:r w:rsidRPr="005D1779">
        <w:rPr>
          <w:rFonts w:eastAsia="Times New Roman" w:cstheme="minorHAnsi"/>
          <w:color w:val="000000"/>
          <w:sz w:val="20"/>
          <w:szCs w:val="20"/>
        </w:rPr>
        <w:t xml:space="preserve"> </w:t>
      </w:r>
      <w:r w:rsidR="00A9073F">
        <w:rPr>
          <w:rFonts w:eastAsia="Times New Roman" w:cstheme="minorHAnsi"/>
          <w:color w:val="000000"/>
          <w:sz w:val="20"/>
          <w:szCs w:val="20"/>
        </w:rPr>
        <w:t>through direct/individual-based prevention services</w:t>
      </w:r>
      <w:r w:rsidR="00D135C6">
        <w:rPr>
          <w:rFonts w:eastAsia="Times New Roman" w:cstheme="minorHAnsi"/>
          <w:color w:val="000000"/>
          <w:sz w:val="20"/>
          <w:szCs w:val="20"/>
        </w:rPr>
        <w:t xml:space="preserve"> </w:t>
      </w:r>
      <w:r w:rsidRPr="005D1779">
        <w:rPr>
          <w:rFonts w:eastAsia="Times New Roman" w:cstheme="minorHAnsi"/>
          <w:color w:val="000000"/>
          <w:sz w:val="20"/>
          <w:szCs w:val="20"/>
        </w:rPr>
        <w:t>during the federal fiscal year.</w:t>
      </w:r>
      <w:r>
        <w:rPr>
          <w:rFonts w:eastAsia="Times New Roman" w:cstheme="minorHAnsi"/>
          <w:color w:val="000000"/>
          <w:sz w:val="20"/>
          <w:szCs w:val="20"/>
        </w:rPr>
        <w:t xml:space="preserve"> </w:t>
      </w:r>
    </w:p>
    <w:p w:rsidR="005D1C42" w:rsidRPr="003638A2" w:rsidP="0049744A" w14:paraId="3954CC9C" w14:textId="548C99E8">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Estimated number of individuals to be </w:t>
      </w:r>
      <w:r w:rsidR="009D3CDB">
        <w:rPr>
          <w:rFonts w:cstheme="minorHAnsi"/>
          <w:b/>
          <w:bCs/>
        </w:rPr>
        <w:t>provided</w:t>
      </w:r>
      <w:r w:rsidRPr="003638A2">
        <w:rPr>
          <w:rFonts w:cstheme="minorHAnsi"/>
          <w:b/>
          <w:bCs/>
        </w:rPr>
        <w:t xml:space="preserve"> substance misuse prevention education services: </w:t>
      </w:r>
      <w:r w:rsidRPr="00462A48" w:rsidR="00462A48">
        <w:rPr>
          <w:rFonts w:eastAsia="Times New Roman" w:cstheme="minorHAnsi"/>
          <w:color w:val="000000"/>
        </w:rPr>
        <w:t>___</w:t>
      </w:r>
    </w:p>
    <w:p w:rsidR="00AC5CC6" w:rsidP="0049744A" w14:paraId="2C7997B3" w14:textId="01C12FAA">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Estimated number of individuals to be provided information about overdose prevention: </w:t>
      </w:r>
      <w:r>
        <w:rPr>
          <w:rFonts w:cstheme="minorHAnsi"/>
          <w:b/>
          <w:bCs/>
        </w:rPr>
        <w:t>____</w:t>
      </w:r>
    </w:p>
    <w:p w:rsidR="00B01311" w:rsidRPr="00E46AA1" w:rsidP="0049744A" w14:paraId="6BD6024A" w14:textId="6EC26125">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Estimated number of individuals to be provided information about harm reduction: </w:t>
      </w:r>
      <w:r w:rsidRPr="003638A2">
        <w:rPr>
          <w:rFonts w:eastAsia="Times New Roman" w:cstheme="minorHAnsi"/>
          <w:color w:val="000000"/>
        </w:rPr>
        <w:t>___</w:t>
      </w:r>
    </w:p>
    <w:p w:rsidR="003B1BF1" w:rsidRPr="00FB22A6" w:rsidP="00FB22A6" w14:paraId="17720C05" w14:textId="007E732F">
      <w:pPr>
        <w:pStyle w:val="Heading4"/>
        <w:numPr>
          <w:ilvl w:val="0"/>
          <w:numId w:val="0"/>
        </w:numPr>
        <w:ind w:left="810"/>
        <w:rPr>
          <w:rFonts w:eastAsia="Times New Roman" w:asciiTheme="minorHAnsi" w:hAnsiTheme="minorHAnsi" w:cstheme="minorBidi"/>
          <w:i w:val="0"/>
          <w:iCs w:val="0"/>
          <w:color w:val="2F5496" w:themeColor="accent1" w:themeShade="BF"/>
          <w:shd w:val="clear" w:color="auto" w:fill="FBE4D5" w:themeFill="accent2" w:themeFillTint="33"/>
        </w:rPr>
      </w:pPr>
      <w:bookmarkStart w:id="20" w:name="_Toc180052356"/>
      <w:r w:rsidRPr="00FB22A6">
        <w:rPr>
          <w:rFonts w:eastAsia="Times New Roman" w:asciiTheme="minorHAnsi" w:hAnsiTheme="minorHAnsi" w:cstheme="minorBidi"/>
          <w:i w:val="0"/>
          <w:iCs w:val="0"/>
          <w:color w:val="2F5496" w:themeColor="accent1" w:themeShade="BF"/>
          <w:shd w:val="clear" w:color="auto" w:fill="FBE4D5" w:themeFill="accent2" w:themeFillTint="33"/>
        </w:rPr>
        <w:t>C.</w:t>
      </w:r>
      <w:r w:rsidRPr="00FB22A6" w:rsidR="009C786E">
        <w:rPr>
          <w:rFonts w:eastAsia="Times New Roman" w:asciiTheme="minorHAnsi" w:hAnsiTheme="minorHAnsi" w:cstheme="minorBidi"/>
          <w:i w:val="0"/>
          <w:iCs w:val="0"/>
          <w:color w:val="2F5496" w:themeColor="accent1" w:themeShade="BF"/>
          <w:shd w:val="clear" w:color="auto" w:fill="FBE4D5" w:themeFill="accent2" w:themeFillTint="33"/>
        </w:rPr>
        <w:t>5</w:t>
      </w:r>
      <w:r w:rsidRPr="00FB22A6">
        <w:rPr>
          <w:rFonts w:eastAsia="Times New Roman" w:asciiTheme="minorHAnsi" w:hAnsiTheme="minorHAnsi" w:cstheme="minorBidi"/>
          <w:i w:val="0"/>
          <w:iCs w:val="0"/>
          <w:color w:val="2F5496" w:themeColor="accent1" w:themeShade="BF"/>
          <w:shd w:val="clear" w:color="auto" w:fill="FBE4D5" w:themeFill="accent2" w:themeFillTint="33"/>
        </w:rPr>
        <w:t>.</w:t>
      </w:r>
      <w:r w:rsidRPr="00FB22A6" w:rsidR="00165FBC">
        <w:rPr>
          <w:rFonts w:eastAsia="Times New Roman" w:asciiTheme="minorHAnsi" w:hAnsiTheme="minorHAnsi" w:cstheme="minorBidi"/>
          <w:i w:val="0"/>
          <w:iCs w:val="0"/>
          <w:color w:val="2F5496" w:themeColor="accent1" w:themeShade="BF"/>
          <w:shd w:val="clear" w:color="auto" w:fill="FBE4D5" w:themeFill="accent2" w:themeFillTint="33"/>
        </w:rPr>
        <w:t>2</w:t>
      </w:r>
      <w:r w:rsidRPr="00FB22A6">
        <w:rPr>
          <w:rFonts w:eastAsia="Times New Roman" w:asciiTheme="minorHAnsi" w:hAnsiTheme="minorHAnsi" w:cstheme="minorBidi"/>
          <w:i w:val="0"/>
          <w:iCs w:val="0"/>
          <w:color w:val="2F5496" w:themeColor="accent1" w:themeShade="BF"/>
          <w:shd w:val="clear" w:color="auto" w:fill="FBE4D5" w:themeFill="accent2" w:themeFillTint="33"/>
        </w:rPr>
        <w:tab/>
      </w:r>
      <w:r w:rsidRPr="00FB22A6" w:rsidR="002A1C62">
        <w:rPr>
          <w:rFonts w:eastAsia="Times New Roman" w:asciiTheme="minorHAnsi" w:hAnsiTheme="minorHAnsi" w:cstheme="minorBidi"/>
          <w:i w:val="0"/>
          <w:iCs w:val="0"/>
          <w:color w:val="2F5496" w:themeColor="accent1" w:themeShade="BF"/>
          <w:shd w:val="clear" w:color="auto" w:fill="FBE4D5" w:themeFill="accent2" w:themeFillTint="33"/>
        </w:rPr>
        <w:t>Planned</w:t>
      </w:r>
      <w:r w:rsidRPr="00FB22A6" w:rsidR="00C11563">
        <w:rPr>
          <w:rFonts w:eastAsia="Times New Roman" w:asciiTheme="minorHAnsi" w:hAnsiTheme="minorHAnsi" w:cstheme="minorBidi"/>
          <w:i w:val="0"/>
          <w:iCs w:val="0"/>
          <w:color w:val="2F5496" w:themeColor="accent1" w:themeShade="BF"/>
          <w:shd w:val="clear" w:color="auto" w:fill="FBE4D5" w:themeFill="accent2" w:themeFillTint="33"/>
        </w:rPr>
        <w:t xml:space="preserve"> d</w:t>
      </w:r>
      <w:r w:rsidRPr="00FB22A6" w:rsidR="00B01311">
        <w:rPr>
          <w:rFonts w:eastAsia="Times New Roman" w:asciiTheme="minorHAnsi" w:hAnsiTheme="minorHAnsi" w:cstheme="minorBidi"/>
          <w:i w:val="0"/>
          <w:iCs w:val="0"/>
          <w:color w:val="2F5496" w:themeColor="accent1" w:themeShade="BF"/>
          <w:shd w:val="clear" w:color="auto" w:fill="FBE4D5" w:themeFill="accent2" w:themeFillTint="33"/>
        </w:rPr>
        <w:t>istribution of</w:t>
      </w:r>
      <w:r w:rsidRPr="00FB22A6" w:rsidR="002A1C62">
        <w:rPr>
          <w:rFonts w:eastAsia="Times New Roman" w:asciiTheme="minorHAnsi" w:hAnsiTheme="minorHAnsi" w:cstheme="minorBidi"/>
          <w:i w:val="0"/>
          <w:iCs w:val="0"/>
          <w:color w:val="2F5496" w:themeColor="accent1" w:themeShade="BF"/>
          <w:shd w:val="clear" w:color="auto" w:fill="FBE4D5" w:themeFill="accent2" w:themeFillTint="33"/>
        </w:rPr>
        <w:t xml:space="preserve"> h</w:t>
      </w:r>
      <w:r w:rsidRPr="00FB22A6">
        <w:rPr>
          <w:rFonts w:eastAsia="Times New Roman" w:asciiTheme="minorHAnsi" w:hAnsiTheme="minorHAnsi" w:cstheme="minorBidi"/>
          <w:i w:val="0"/>
          <w:iCs w:val="0"/>
          <w:color w:val="2F5496" w:themeColor="accent1" w:themeShade="BF"/>
          <w:shd w:val="clear" w:color="auto" w:fill="FBE4D5" w:themeFill="accent2" w:themeFillTint="33"/>
        </w:rPr>
        <w:t xml:space="preserve">arm reduction </w:t>
      </w:r>
      <w:r w:rsidRPr="00FB22A6" w:rsidR="00B01311">
        <w:rPr>
          <w:rFonts w:eastAsia="Times New Roman" w:asciiTheme="minorHAnsi" w:hAnsiTheme="minorHAnsi" w:cstheme="minorBidi"/>
          <w:i w:val="0"/>
          <w:iCs w:val="0"/>
          <w:color w:val="2F5496" w:themeColor="accent1" w:themeShade="BF"/>
          <w:shd w:val="clear" w:color="auto" w:fill="FBE4D5" w:themeFill="accent2" w:themeFillTint="33"/>
        </w:rPr>
        <w:t>supplies</w:t>
      </w:r>
      <w:bookmarkEnd w:id="20"/>
    </w:p>
    <w:p w:rsidR="006B4408" w:rsidRPr="002E4D4A" w:rsidP="00870B69" w14:paraId="3FFFD930" w14:textId="566A0499">
      <w:pPr>
        <w:keepNext/>
        <w:keepLines/>
        <w:spacing w:before="60" w:after="60" w:line="220" w:lineRule="exact"/>
        <w:ind w:left="806"/>
        <w:rPr>
          <w:rFonts w:eastAsia="Times New Roman" w:cstheme="minorHAnsi"/>
          <w:color w:val="000000"/>
          <w:sz w:val="20"/>
          <w:szCs w:val="20"/>
        </w:rPr>
      </w:pPr>
      <w:r w:rsidRPr="002E4D4A">
        <w:rPr>
          <w:rFonts w:eastAsia="Times New Roman" w:cstheme="minorHAnsi"/>
          <w:color w:val="000000"/>
          <w:sz w:val="20"/>
          <w:szCs w:val="20"/>
        </w:rPr>
        <w:t xml:space="preserve">For each </w:t>
      </w:r>
      <w:r>
        <w:rPr>
          <w:rFonts w:eastAsia="Times New Roman" w:cstheme="minorHAnsi"/>
          <w:color w:val="000000"/>
          <w:sz w:val="20"/>
          <w:szCs w:val="20"/>
        </w:rPr>
        <w:t>type of</w:t>
      </w:r>
      <w:r w:rsidR="00E77915">
        <w:rPr>
          <w:rFonts w:eastAsia="Times New Roman" w:cstheme="minorHAnsi"/>
          <w:color w:val="000000"/>
          <w:sz w:val="20"/>
          <w:szCs w:val="20"/>
        </w:rPr>
        <w:t xml:space="preserve"> harm reduction supply l</w:t>
      </w:r>
      <w:r w:rsidRPr="002E4D4A">
        <w:rPr>
          <w:rFonts w:eastAsia="Times New Roman" w:cstheme="minorHAnsi"/>
          <w:color w:val="000000"/>
          <w:sz w:val="20"/>
          <w:szCs w:val="20"/>
        </w:rPr>
        <w:t>isted in items</w:t>
      </w:r>
      <w:r>
        <w:rPr>
          <w:rFonts w:eastAsia="Times New Roman" w:cstheme="minorHAnsi"/>
          <w:color w:val="000000"/>
          <w:sz w:val="20"/>
          <w:szCs w:val="20"/>
        </w:rPr>
        <w:t xml:space="preserve"> below, e</w:t>
      </w:r>
      <w:r w:rsidRPr="005D1779">
        <w:rPr>
          <w:rFonts w:eastAsia="Times New Roman" w:cstheme="minorHAnsi"/>
          <w:color w:val="000000"/>
          <w:sz w:val="20"/>
          <w:szCs w:val="20"/>
        </w:rPr>
        <w:t xml:space="preserve">nter the total number </w:t>
      </w:r>
      <w:r w:rsidR="006870FB">
        <w:rPr>
          <w:rFonts w:eastAsia="Times New Roman" w:cstheme="minorHAnsi"/>
          <w:color w:val="000000"/>
          <w:sz w:val="20"/>
          <w:szCs w:val="20"/>
        </w:rPr>
        <w:t>of supplies</w:t>
      </w:r>
      <w:r w:rsidRPr="005D1779">
        <w:rPr>
          <w:rFonts w:eastAsia="Times New Roman" w:cstheme="minorHAnsi"/>
          <w:color w:val="000000"/>
          <w:sz w:val="20"/>
          <w:szCs w:val="20"/>
        </w:rPr>
        <w:t xml:space="preserve"> your grant program is planning to </w:t>
      </w:r>
      <w:r w:rsidR="00E23210">
        <w:rPr>
          <w:rFonts w:eastAsia="Times New Roman" w:cstheme="minorHAnsi"/>
          <w:color w:val="000000"/>
          <w:sz w:val="20"/>
          <w:szCs w:val="20"/>
        </w:rPr>
        <w:t>distribute</w:t>
      </w:r>
      <w:r w:rsidRPr="005D1779">
        <w:rPr>
          <w:rFonts w:eastAsia="Times New Roman" w:cstheme="minorHAnsi"/>
          <w:color w:val="000000"/>
          <w:sz w:val="20"/>
          <w:szCs w:val="20"/>
        </w:rPr>
        <w:t xml:space="preserve"> during the federal fiscal year.</w:t>
      </w:r>
      <w:r>
        <w:rPr>
          <w:rFonts w:eastAsia="Times New Roman" w:cstheme="minorHAnsi"/>
          <w:color w:val="000000"/>
          <w:sz w:val="20"/>
          <w:szCs w:val="20"/>
        </w:rPr>
        <w:t xml:space="preserve"> </w:t>
      </w:r>
      <w:r w:rsidR="000D0BD1">
        <w:rPr>
          <w:rFonts w:eastAsia="Times New Roman" w:cstheme="minorHAnsi"/>
          <w:color w:val="000000"/>
          <w:sz w:val="20"/>
          <w:szCs w:val="20"/>
        </w:rPr>
        <w:t>I</w:t>
      </w:r>
      <w:r w:rsidR="002533ED">
        <w:rPr>
          <w:rFonts w:eastAsia="Times New Roman" w:cstheme="minorHAnsi"/>
          <w:color w:val="000000"/>
          <w:sz w:val="20"/>
          <w:szCs w:val="20"/>
        </w:rPr>
        <w:t xml:space="preserve">f your grant program is not planning to disseminate </w:t>
      </w:r>
      <w:r w:rsidR="000D0BD1">
        <w:rPr>
          <w:rFonts w:eastAsia="Times New Roman" w:cstheme="minorHAnsi"/>
          <w:color w:val="000000"/>
          <w:sz w:val="20"/>
          <w:szCs w:val="20"/>
        </w:rPr>
        <w:t xml:space="preserve">a specific </w:t>
      </w:r>
      <w:r w:rsidR="00AC6DE1">
        <w:rPr>
          <w:rFonts w:eastAsia="Times New Roman" w:cstheme="minorHAnsi"/>
          <w:color w:val="000000"/>
          <w:sz w:val="20"/>
          <w:szCs w:val="20"/>
        </w:rPr>
        <w:t xml:space="preserve">type of </w:t>
      </w:r>
      <w:r w:rsidR="002B6A6D">
        <w:rPr>
          <w:rFonts w:eastAsia="Times New Roman" w:cstheme="minorHAnsi"/>
          <w:color w:val="000000"/>
          <w:sz w:val="20"/>
          <w:szCs w:val="20"/>
        </w:rPr>
        <w:t xml:space="preserve">harm reduction </w:t>
      </w:r>
      <w:r w:rsidR="000D0BD1">
        <w:rPr>
          <w:rFonts w:eastAsia="Times New Roman" w:cstheme="minorHAnsi"/>
          <w:color w:val="000000"/>
          <w:sz w:val="20"/>
          <w:szCs w:val="20"/>
        </w:rPr>
        <w:t>supply</w:t>
      </w:r>
      <w:r w:rsidR="00AC6DE1">
        <w:rPr>
          <w:rFonts w:eastAsia="Times New Roman" w:cstheme="minorHAnsi"/>
          <w:color w:val="000000"/>
          <w:sz w:val="20"/>
          <w:szCs w:val="20"/>
        </w:rPr>
        <w:t xml:space="preserve"> </w:t>
      </w:r>
      <w:r w:rsidRPr="005D1779" w:rsidR="00AC6DE1">
        <w:rPr>
          <w:rFonts w:eastAsia="Times New Roman" w:cstheme="minorHAnsi"/>
          <w:color w:val="000000"/>
          <w:sz w:val="20"/>
          <w:szCs w:val="20"/>
        </w:rPr>
        <w:t>during the federal fiscal year</w:t>
      </w:r>
      <w:r w:rsidR="000D0BD1">
        <w:rPr>
          <w:rFonts w:eastAsia="Times New Roman" w:cstheme="minorHAnsi"/>
          <w:color w:val="000000"/>
          <w:sz w:val="20"/>
          <w:szCs w:val="20"/>
        </w:rPr>
        <w:t xml:space="preserve">, </w:t>
      </w:r>
      <w:r w:rsidR="006374A4">
        <w:rPr>
          <w:rFonts w:eastAsia="Times New Roman" w:cstheme="minorHAnsi"/>
          <w:color w:val="000000"/>
          <w:sz w:val="20"/>
          <w:szCs w:val="20"/>
        </w:rPr>
        <w:t>enter “0” fo</w:t>
      </w:r>
      <w:r w:rsidR="000D0BD1">
        <w:rPr>
          <w:rFonts w:eastAsia="Times New Roman" w:cstheme="minorHAnsi"/>
          <w:color w:val="000000"/>
          <w:sz w:val="20"/>
          <w:szCs w:val="20"/>
        </w:rPr>
        <w:t xml:space="preserve">r </w:t>
      </w:r>
      <w:r w:rsidR="00AC6DE1">
        <w:rPr>
          <w:rFonts w:eastAsia="Times New Roman" w:cstheme="minorHAnsi"/>
          <w:color w:val="000000"/>
          <w:sz w:val="20"/>
          <w:szCs w:val="20"/>
        </w:rPr>
        <w:t xml:space="preserve">the corresponding </w:t>
      </w:r>
      <w:r w:rsidR="00235641">
        <w:rPr>
          <w:rFonts w:eastAsia="Times New Roman" w:cstheme="minorHAnsi"/>
          <w:color w:val="000000"/>
          <w:sz w:val="20"/>
          <w:szCs w:val="20"/>
        </w:rPr>
        <w:t>measure</w:t>
      </w:r>
      <w:r w:rsidR="008F50A0">
        <w:rPr>
          <w:rFonts w:eastAsia="Times New Roman" w:cstheme="minorHAnsi"/>
          <w:color w:val="000000"/>
          <w:sz w:val="20"/>
          <w:szCs w:val="20"/>
        </w:rPr>
        <w:t>.</w:t>
      </w:r>
    </w:p>
    <w:p w:rsidR="005D66AE" w:rsidRPr="0074369D" w:rsidP="0049744A" w14:paraId="6A371C7A" w14:textId="55782432">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74369D">
        <w:rPr>
          <w:rFonts w:cstheme="minorHAnsi"/>
          <w:b/>
          <w:bCs/>
        </w:rPr>
        <w:t xml:space="preserve">Estimated number of medication lock boxes to be distributed: </w:t>
      </w:r>
      <w:r w:rsidRPr="0074369D" w:rsidR="00F70660">
        <w:rPr>
          <w:rFonts w:cstheme="minorHAnsi"/>
          <w:b/>
          <w:bCs/>
        </w:rPr>
        <w:t>___</w:t>
      </w:r>
    </w:p>
    <w:p w:rsidR="005D66AE" w:rsidRPr="003638A2" w:rsidP="0049744A" w14:paraId="5F4C6ED4" w14:textId="23127563">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74369D">
        <w:rPr>
          <w:rFonts w:cstheme="minorHAnsi"/>
          <w:b/>
          <w:bCs/>
        </w:rPr>
        <w:t>Estimated</w:t>
      </w:r>
      <w:r w:rsidRPr="003638A2">
        <w:rPr>
          <w:rFonts w:cstheme="minorHAnsi"/>
          <w:b/>
          <w:bCs/>
        </w:rPr>
        <w:t xml:space="preserve"> number of sharps disposal containers to be distributed: </w:t>
      </w:r>
      <w:r w:rsidRPr="0074369D" w:rsidR="00F70660">
        <w:rPr>
          <w:rFonts w:cstheme="minorHAnsi"/>
          <w:b/>
          <w:bCs/>
        </w:rPr>
        <w:t>___</w:t>
      </w:r>
    </w:p>
    <w:p w:rsidR="005D66AE" w:rsidRPr="003638A2" w:rsidP="0049744A" w14:paraId="1244942F" w14:textId="02613F8D">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Estimated number of medication disposal kits to be distributed: </w:t>
      </w:r>
      <w:r w:rsidRPr="003638A2" w:rsidR="00F70660">
        <w:rPr>
          <w:rFonts w:eastAsia="Times New Roman" w:cstheme="minorHAnsi"/>
          <w:color w:val="000000"/>
        </w:rPr>
        <w:t>___</w:t>
      </w:r>
    </w:p>
    <w:p w:rsidR="005D66AE" w:rsidRPr="003638A2" w:rsidP="0049744A" w14:paraId="6BF58864" w14:textId="2573EEF7">
      <w:pPr>
        <w:pStyle w:val="ListParagraph"/>
        <w:keepNext/>
        <w:keepLines/>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eastAsia="Times New Roman" w:cstheme="minorHAnsi"/>
          <w:b/>
          <w:bCs/>
          <w:color w:val="000000"/>
        </w:rPr>
        <w:t>Estimated</w:t>
      </w:r>
      <w:r w:rsidRPr="003638A2">
        <w:rPr>
          <w:rFonts w:cstheme="minorHAnsi"/>
          <w:b/>
          <w:bCs/>
        </w:rPr>
        <w:t xml:space="preserve"> number of substance test </w:t>
      </w:r>
      <w:r w:rsidRPr="003638A2" w:rsidR="006473B8">
        <w:rPr>
          <w:rFonts w:cstheme="minorHAnsi"/>
          <w:b/>
          <w:bCs/>
        </w:rPr>
        <w:t>strips</w:t>
      </w:r>
      <w:r w:rsidRPr="003638A2">
        <w:rPr>
          <w:rFonts w:cstheme="minorHAnsi"/>
          <w:b/>
          <w:bCs/>
        </w:rPr>
        <w:t xml:space="preserve"> to be distributed: </w:t>
      </w:r>
      <w:r w:rsidRPr="003638A2" w:rsidR="00F70660">
        <w:rPr>
          <w:rFonts w:eastAsia="Times New Roman" w:cstheme="minorHAnsi"/>
          <w:color w:val="000000"/>
        </w:rPr>
        <w:t>___</w:t>
      </w:r>
    </w:p>
    <w:p w:rsidR="00242B69" w:rsidRPr="003638A2" w:rsidP="006038C4" w14:paraId="6BF56846" w14:textId="6F8E2A77">
      <w:pPr>
        <w:pStyle w:val="ListParagraph"/>
        <w:numPr>
          <w:ilvl w:val="0"/>
          <w:numId w:val="36"/>
        </w:numPr>
        <w:spacing w:after="0" w:line="240" w:lineRule="auto"/>
        <w:ind w:left="1886"/>
        <w:contextualSpacing w:val="0"/>
        <w:rPr>
          <w:rFonts w:cstheme="minorHAnsi"/>
          <w:i/>
          <w:iCs/>
        </w:rPr>
      </w:pPr>
      <w:r w:rsidRPr="00FB22A6">
        <w:rPr>
          <w:rFonts w:cstheme="minorHAnsi"/>
          <w:b/>
          <w:bCs/>
        </w:rPr>
        <w:t>Fentanyl test strips:</w:t>
      </w:r>
      <w:r w:rsidRPr="003638A2">
        <w:rPr>
          <w:rFonts w:cstheme="minorHAnsi"/>
        </w:rPr>
        <w:t xml:space="preserve"> </w:t>
      </w:r>
      <w:r w:rsidRPr="003638A2" w:rsidR="00F70660">
        <w:rPr>
          <w:rFonts w:eastAsia="Times New Roman" w:cstheme="minorHAnsi"/>
          <w:color w:val="000000"/>
        </w:rPr>
        <w:t>___</w:t>
      </w:r>
    </w:p>
    <w:p w:rsidR="00242B69" w:rsidRPr="003638A2" w:rsidP="006038C4" w14:paraId="40AE2BB5" w14:textId="679EB0F4">
      <w:pPr>
        <w:pStyle w:val="ListParagraph"/>
        <w:numPr>
          <w:ilvl w:val="0"/>
          <w:numId w:val="36"/>
        </w:numPr>
        <w:spacing w:after="0" w:line="240" w:lineRule="auto"/>
        <w:ind w:left="1886"/>
        <w:contextualSpacing w:val="0"/>
        <w:rPr>
          <w:rFonts w:cstheme="minorHAnsi"/>
          <w:i/>
          <w:iCs/>
        </w:rPr>
      </w:pPr>
      <w:r w:rsidRPr="00FB22A6">
        <w:rPr>
          <w:rFonts w:cstheme="minorHAnsi"/>
          <w:b/>
          <w:bCs/>
        </w:rPr>
        <w:t>Xylazine test strips:</w:t>
      </w:r>
      <w:r w:rsidRPr="003638A2">
        <w:rPr>
          <w:rFonts w:cstheme="minorHAnsi"/>
        </w:rPr>
        <w:t xml:space="preserve"> </w:t>
      </w:r>
      <w:r w:rsidRPr="003638A2" w:rsidR="00F70660">
        <w:rPr>
          <w:rFonts w:eastAsia="Times New Roman" w:cstheme="minorHAnsi"/>
          <w:color w:val="000000"/>
        </w:rPr>
        <w:t>___</w:t>
      </w:r>
    </w:p>
    <w:p w:rsidR="006473B8" w:rsidP="006038C4" w14:paraId="0EE144AD" w14:textId="2725BD89">
      <w:pPr>
        <w:pStyle w:val="ListParagraph"/>
        <w:numPr>
          <w:ilvl w:val="0"/>
          <w:numId w:val="36"/>
        </w:numPr>
        <w:spacing w:after="0" w:line="240" w:lineRule="auto"/>
        <w:ind w:left="1886"/>
        <w:contextualSpacing w:val="0"/>
        <w:rPr>
          <w:rFonts w:eastAsia="Times New Roman" w:cstheme="minorHAnsi"/>
          <w:color w:val="000000"/>
        </w:rPr>
      </w:pPr>
      <w:r w:rsidRPr="00FB22A6">
        <w:rPr>
          <w:rFonts w:cstheme="minorHAnsi"/>
          <w:b/>
          <w:bCs/>
        </w:rPr>
        <w:t xml:space="preserve">Other substance test strips </w:t>
      </w:r>
      <w:r w:rsidRPr="00FB22A6">
        <w:rPr>
          <w:rFonts w:cstheme="minorHAnsi"/>
          <w:b/>
          <w:bCs/>
          <w:sz w:val="20"/>
          <w:szCs w:val="20"/>
        </w:rPr>
        <w:t>(Please Specify)</w:t>
      </w:r>
      <w:r w:rsidRPr="00FB22A6">
        <w:rPr>
          <w:rFonts w:cstheme="minorHAnsi"/>
          <w:b/>
          <w:bCs/>
        </w:rPr>
        <w:t>:</w:t>
      </w:r>
      <w:r w:rsidRPr="003638A2">
        <w:rPr>
          <w:rFonts w:cstheme="minorHAnsi"/>
        </w:rPr>
        <w:t xml:space="preserve"> </w:t>
      </w:r>
      <w:r w:rsidRPr="003638A2" w:rsidR="00F70660">
        <w:rPr>
          <w:rFonts w:eastAsia="Times New Roman" w:cstheme="minorHAnsi"/>
          <w:color w:val="000000"/>
        </w:rPr>
        <w:t>___</w:t>
      </w:r>
    </w:p>
    <w:p w:rsidR="00524987" w:rsidRPr="008B2F3B" w:rsidP="00FC0D30" w14:paraId="67A47264" w14:textId="77777777">
      <w:pPr>
        <w:pStyle w:val="ListParagraph"/>
        <w:keepNext/>
        <w:keepLines/>
        <w:shd w:val="clear" w:color="auto" w:fill="FFFFFF" w:themeFill="background1"/>
        <w:spacing w:before="60" w:after="0" w:line="240" w:lineRule="auto"/>
        <w:ind w:left="1800"/>
        <w:contextualSpacing w:val="0"/>
        <w:rPr>
          <w:rFonts w:eastAsia="Times New Roman"/>
          <w:color w:val="000000"/>
        </w:rPr>
      </w:pPr>
      <w:r w:rsidRPr="0045797F">
        <w:rPr>
          <w:rFonts w:eastAsia="Times New Roman" w:cstheme="minorHAnsi"/>
          <w:i/>
          <w:iCs/>
          <w:color w:val="000000"/>
          <w:sz w:val="20"/>
          <w:szCs w:val="20"/>
        </w:rPr>
        <w:t>Please enter details regarding “other</w:t>
      </w:r>
      <w:r>
        <w:rPr>
          <w:rFonts w:eastAsia="Times New Roman" w:cstheme="minorHAnsi"/>
          <w:i/>
          <w:iCs/>
          <w:color w:val="000000"/>
          <w:sz w:val="20"/>
          <w:szCs w:val="20"/>
        </w:rPr>
        <w:t>.</w:t>
      </w:r>
      <w:r w:rsidRPr="0045797F">
        <w:rPr>
          <w:rFonts w:eastAsia="Times New Roman" w:cstheme="minorHAnsi"/>
          <w:i/>
          <w:iCs/>
          <w:color w:val="000000"/>
          <w:sz w:val="20"/>
          <w:szCs w:val="20"/>
        </w:rPr>
        <w:t>”</w:t>
      </w:r>
    </w:p>
    <w:tbl>
      <w:tblPr>
        <w:tblStyle w:val="TableGrid"/>
        <w:tblW w:w="6300" w:type="dxa"/>
        <w:tblInd w:w="1795" w:type="dxa"/>
        <w:tblLook w:val="04A0"/>
      </w:tblPr>
      <w:tblGrid>
        <w:gridCol w:w="6300"/>
      </w:tblGrid>
      <w:tr w14:paraId="6EE7A483" w14:textId="77777777">
        <w:tblPrEx>
          <w:tblW w:w="6300" w:type="dxa"/>
          <w:tblInd w:w="1795" w:type="dxa"/>
          <w:tblLook w:val="04A0"/>
        </w:tblPrEx>
        <w:tc>
          <w:tcPr>
            <w:tcW w:w="6300" w:type="dxa"/>
          </w:tcPr>
          <w:p w:rsidR="00524987" w:rsidP="00FC0D30" w14:paraId="2AC55200" w14:textId="77777777">
            <w:pPr>
              <w:keepNext/>
              <w:keepLines/>
              <w:spacing w:after="60"/>
              <w:ind w:left="1800"/>
              <w:rPr>
                <w:rFonts w:eastAsia="Times New Roman"/>
                <w:color w:val="000000"/>
              </w:rPr>
            </w:pPr>
          </w:p>
        </w:tc>
      </w:tr>
    </w:tbl>
    <w:p w:rsidR="005D66AE" w:rsidRPr="003638A2" w:rsidP="0049744A" w14:paraId="457E62CF" w14:textId="051188A7">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eastAsia="Times New Roman" w:cstheme="minorHAnsi"/>
          <w:b/>
          <w:bCs/>
          <w:color w:val="000000"/>
        </w:rPr>
        <w:t>Estimated</w:t>
      </w:r>
      <w:r w:rsidRPr="003638A2">
        <w:rPr>
          <w:rFonts w:cstheme="minorHAnsi"/>
          <w:b/>
          <w:bCs/>
        </w:rPr>
        <w:t xml:space="preserve"> number of safer sex kits including condoms to be distributed: </w:t>
      </w:r>
      <w:r w:rsidRPr="003638A2" w:rsidR="00F70660">
        <w:rPr>
          <w:rFonts w:eastAsia="Times New Roman" w:cstheme="minorHAnsi"/>
          <w:color w:val="000000"/>
        </w:rPr>
        <w:t>___</w:t>
      </w:r>
    </w:p>
    <w:p w:rsidR="009F225E" w:rsidRPr="003638A2" w:rsidP="0049744A" w14:paraId="091FEE14" w14:textId="74BA00AE">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eastAsia="Times New Roman" w:cstheme="minorHAnsi"/>
          <w:b/>
          <w:bCs/>
          <w:color w:val="000000"/>
        </w:rPr>
        <w:t>Estimated</w:t>
      </w:r>
      <w:r w:rsidRPr="003638A2">
        <w:rPr>
          <w:rFonts w:cstheme="minorHAnsi"/>
          <w:b/>
          <w:bCs/>
        </w:rPr>
        <w:t xml:space="preserve"> number of wound management kits to be distributed: </w:t>
      </w:r>
      <w:r w:rsidRPr="003638A2" w:rsidR="00F70660">
        <w:rPr>
          <w:rFonts w:eastAsia="Times New Roman" w:cstheme="minorHAnsi"/>
          <w:color w:val="000000"/>
        </w:rPr>
        <w:t>___</w:t>
      </w:r>
    </w:p>
    <w:p w:rsidR="00A92160" w:rsidRPr="00F463AA" w:rsidP="0049744A" w14:paraId="08C6B101" w14:textId="6CED1FF7">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sidRPr="005942AA">
        <w:rPr>
          <w:rFonts w:eastAsia="Times New Roman" w:cstheme="minorHAnsi"/>
          <w:b/>
          <w:bCs/>
          <w:color w:val="000000"/>
        </w:rPr>
        <w:t>Estimated</w:t>
      </w:r>
      <w:r w:rsidRPr="00F463AA">
        <w:rPr>
          <w:rFonts w:eastAsia="Times New Roman" w:cstheme="minorHAnsi"/>
          <w:b/>
          <w:bCs/>
          <w:color w:val="000000"/>
        </w:rPr>
        <w:t xml:space="preserve"> number of </w:t>
      </w:r>
      <w:r w:rsidRPr="00F463AA" w:rsidR="00916B18">
        <w:rPr>
          <w:rFonts w:eastAsia="Times New Roman" w:cstheme="minorHAnsi"/>
          <w:b/>
          <w:bCs/>
          <w:color w:val="000000"/>
        </w:rPr>
        <w:t>opioid overdose reversal medication</w:t>
      </w:r>
      <w:r w:rsidRPr="00F463AA">
        <w:rPr>
          <w:rFonts w:eastAsia="Times New Roman" w:cstheme="minorHAnsi"/>
          <w:b/>
          <w:bCs/>
          <w:color w:val="000000"/>
        </w:rPr>
        <w:t xml:space="preserve"> kits to be distributed: </w:t>
      </w:r>
      <w:r w:rsidRPr="005942AA" w:rsidR="00F70660">
        <w:rPr>
          <w:rFonts w:eastAsia="Times New Roman" w:cstheme="minorHAnsi"/>
          <w:color w:val="000000"/>
        </w:rPr>
        <w:t>___</w:t>
      </w:r>
    </w:p>
    <w:p w:rsidR="006C3940" w:rsidRPr="003638A2" w:rsidP="00FC0D30" w14:paraId="3DB68C56" w14:textId="383FA4F2">
      <w:pPr>
        <w:pStyle w:val="Heading1"/>
        <w:keepNext w:val="0"/>
        <w:keepLines w:val="0"/>
        <w:numPr>
          <w:ilvl w:val="0"/>
          <w:numId w:val="1"/>
        </w:numPr>
        <w:shd w:val="clear" w:color="auto" w:fill="C5E0B3" w:themeFill="accent6" w:themeFillTint="66"/>
        <w:spacing w:after="120" w:line="240" w:lineRule="auto"/>
        <w:ind w:left="446" w:hanging="446"/>
        <w:rPr>
          <w:rFonts w:asciiTheme="minorHAnsi" w:hAnsiTheme="minorHAnsi" w:cstheme="minorBidi"/>
          <w:smallCaps w:val="0"/>
          <w:color w:val="2F5496"/>
          <w:sz w:val="28"/>
          <w:szCs w:val="28"/>
        </w:rPr>
      </w:pPr>
      <w:bookmarkStart w:id="21" w:name="_Toc180052357"/>
      <w:r w:rsidRPr="3F4A4B79">
        <w:rPr>
          <w:rFonts w:asciiTheme="minorHAnsi" w:hAnsiTheme="minorHAnsi" w:cstheme="minorBidi"/>
          <w:smallCaps w:val="0"/>
          <w:color w:val="2F5496" w:themeColor="accent1" w:themeShade="BF"/>
          <w:sz w:val="28"/>
          <w:szCs w:val="28"/>
        </w:rPr>
        <w:t>Quarterly Performance Report</w:t>
      </w:r>
      <w:bookmarkEnd w:id="21"/>
      <w:r w:rsidRPr="3F4A4B79">
        <w:rPr>
          <w:rFonts w:asciiTheme="minorHAnsi" w:hAnsiTheme="minorHAnsi" w:cstheme="minorBidi"/>
          <w:smallCaps w:val="0"/>
          <w:color w:val="2F5496" w:themeColor="accent1" w:themeShade="BF"/>
          <w:sz w:val="28"/>
          <w:szCs w:val="28"/>
        </w:rPr>
        <w:t xml:space="preserve"> </w:t>
      </w:r>
    </w:p>
    <w:p w:rsidR="006C3940" w:rsidRPr="003638A2" w:rsidP="003638A2" w14:paraId="1F32A11A" w14:textId="5BADE8E7">
      <w:pPr>
        <w:shd w:val="clear" w:color="auto" w:fill="FFFFFF" w:themeFill="background1"/>
        <w:spacing w:after="0" w:line="240" w:lineRule="auto"/>
        <w:rPr>
          <w:rFonts w:cstheme="minorHAnsi"/>
        </w:rPr>
      </w:pPr>
      <w:r w:rsidRPr="003638A2">
        <w:rPr>
          <w:rFonts w:cstheme="minorHAnsi"/>
        </w:rPr>
        <w:t>[</w:t>
      </w:r>
      <w:r w:rsidRPr="003638A2" w:rsidR="00A80261">
        <w:rPr>
          <w:rFonts w:cstheme="minorHAnsi"/>
          <w:smallCaps/>
          <w:shd w:val="clear" w:color="auto" w:fill="E7E6E6" w:themeFill="background2"/>
        </w:rPr>
        <w:t xml:space="preserve">To be entered in the </w:t>
      </w:r>
      <w:r w:rsidRPr="003638A2">
        <w:rPr>
          <w:rFonts w:cstheme="minorHAnsi"/>
          <w:smallCaps/>
          <w:shd w:val="clear" w:color="auto" w:fill="E7E6E6" w:themeFill="background2"/>
        </w:rPr>
        <w:t>“Progress Reports” section of SPARS</w:t>
      </w:r>
      <w:r w:rsidRPr="003638A2">
        <w:rPr>
          <w:rFonts w:cstheme="minorHAnsi"/>
          <w:smallCaps/>
          <w:shd w:val="clear" w:color="auto" w:fill="E7E6E6" w:themeFill="background2"/>
        </w:rPr>
        <w:t>.]</w:t>
      </w:r>
    </w:p>
    <w:p w:rsidR="006C3940" w:rsidRPr="003638A2" w:rsidP="0049744A" w14:paraId="745B1E76" w14:textId="0769302C">
      <w:pPr>
        <w:pStyle w:val="Heading2"/>
        <w:keepNext w:val="0"/>
        <w:keepLines w:val="0"/>
        <w:numPr>
          <w:ilvl w:val="0"/>
          <w:numId w:val="6"/>
        </w:numPr>
        <w:shd w:val="clear" w:color="auto" w:fill="FFFFFF" w:themeFill="background1"/>
        <w:spacing w:before="120" w:after="60" w:line="240" w:lineRule="auto"/>
        <w:rPr>
          <w:rFonts w:asciiTheme="minorHAnsi" w:hAnsiTheme="minorHAnsi" w:cstheme="minorBidi"/>
          <w:smallCaps w:val="0"/>
          <w:color w:val="2F5496"/>
          <w:sz w:val="24"/>
          <w:szCs w:val="24"/>
        </w:rPr>
      </w:pPr>
      <w:bookmarkStart w:id="22" w:name="_Toc180052358"/>
      <w:r w:rsidRPr="3F4A4B79">
        <w:rPr>
          <w:rFonts w:asciiTheme="minorHAnsi" w:hAnsiTheme="minorHAnsi" w:cstheme="minorBidi"/>
          <w:smallCaps w:val="0"/>
          <w:color w:val="2F5496" w:themeColor="accent1" w:themeShade="BF"/>
          <w:sz w:val="24"/>
          <w:szCs w:val="24"/>
        </w:rPr>
        <w:t xml:space="preserve">Award </w:t>
      </w:r>
      <w:r w:rsidRPr="3F4A4B79" w:rsidR="0048444C">
        <w:rPr>
          <w:rFonts w:asciiTheme="minorHAnsi" w:hAnsiTheme="minorHAnsi" w:cstheme="minorBidi"/>
          <w:smallCaps w:val="0"/>
          <w:color w:val="2F5496" w:themeColor="accent1" w:themeShade="BF"/>
          <w:sz w:val="24"/>
          <w:szCs w:val="24"/>
        </w:rPr>
        <w:t>Recipient</w:t>
      </w:r>
      <w:r w:rsidRPr="3F4A4B79">
        <w:rPr>
          <w:rFonts w:asciiTheme="minorHAnsi" w:hAnsiTheme="minorHAnsi" w:cstheme="minorBidi"/>
          <w:smallCaps w:val="0"/>
          <w:color w:val="2F5496" w:themeColor="accent1" w:themeShade="BF"/>
          <w:sz w:val="24"/>
          <w:szCs w:val="24"/>
        </w:rPr>
        <w:t xml:space="preserve"> Information</w:t>
      </w:r>
      <w:bookmarkEnd w:id="22"/>
    </w:p>
    <w:p w:rsidR="006C3940" w:rsidRPr="003638A2" w:rsidP="003638A2" w14:paraId="66AC81A9" w14:textId="6BEC421F">
      <w:pPr>
        <w:shd w:val="clear" w:color="auto" w:fill="FFFFFF" w:themeFill="background1"/>
        <w:spacing w:line="240" w:lineRule="auto"/>
        <w:ind w:left="720"/>
        <w:rPr>
          <w:rFonts w:cstheme="minorHAnsi"/>
        </w:rPr>
      </w:pPr>
      <w:r w:rsidRPr="003638A2">
        <w:rPr>
          <w:rFonts w:cstheme="minorHAnsi"/>
          <w:shd w:val="clear" w:color="auto" w:fill="E7E6E6" w:themeFill="background2"/>
        </w:rPr>
        <w:t>[</w:t>
      </w:r>
      <w:r w:rsidRPr="003638A2" w:rsidR="00B867E0">
        <w:rPr>
          <w:rFonts w:cstheme="minorHAnsi"/>
          <w:smallCaps/>
          <w:shd w:val="clear" w:color="auto" w:fill="E7E6E6" w:themeFill="background2"/>
        </w:rPr>
        <w:t>S</w:t>
      </w:r>
      <w:r w:rsidRPr="003638A2">
        <w:rPr>
          <w:rFonts w:cstheme="minorHAnsi"/>
          <w:smallCaps/>
          <w:shd w:val="clear" w:color="auto" w:fill="E7E6E6" w:themeFill="background2"/>
        </w:rPr>
        <w:t xml:space="preserve">ection </w:t>
      </w:r>
      <w:r w:rsidRPr="003638A2" w:rsidR="00B867E0">
        <w:rPr>
          <w:rFonts w:cstheme="minorHAnsi"/>
          <w:smallCaps/>
          <w:shd w:val="clear" w:color="auto" w:fill="E7E6E6" w:themeFill="background2"/>
        </w:rPr>
        <w:t xml:space="preserve">to </w:t>
      </w:r>
      <w:r w:rsidRPr="003638A2">
        <w:rPr>
          <w:rFonts w:cstheme="minorHAnsi"/>
          <w:smallCaps/>
          <w:shd w:val="clear" w:color="auto" w:fill="E7E6E6" w:themeFill="background2"/>
        </w:rPr>
        <w:t>be pre-populated in SPARS</w:t>
      </w:r>
      <w:r w:rsidRPr="003638A2">
        <w:rPr>
          <w:rFonts w:cstheme="minorHAnsi"/>
          <w:shd w:val="clear" w:color="auto" w:fill="E7E6E6" w:themeFill="background2"/>
        </w:rPr>
        <w:t>.]</w:t>
      </w:r>
    </w:p>
    <w:p w:rsidR="0014737B" w:rsidRPr="003638A2" w:rsidP="006038C4" w14:paraId="05BDE613" w14:textId="77777777">
      <w:pPr>
        <w:pStyle w:val="ListParagraph"/>
        <w:numPr>
          <w:ilvl w:val="0"/>
          <w:numId w:val="21"/>
        </w:numPr>
        <w:shd w:val="clear" w:color="auto" w:fill="FFFFFF" w:themeFill="background1"/>
        <w:spacing w:before="120" w:after="0" w:line="240" w:lineRule="auto"/>
        <w:ind w:left="1353" w:hanging="187"/>
        <w:contextualSpacing w:val="0"/>
        <w:rPr>
          <w:b/>
          <w:bCs/>
        </w:rPr>
      </w:pPr>
      <w:r w:rsidRPr="003638A2">
        <w:rPr>
          <w:b/>
          <w:bCs/>
        </w:rPr>
        <w:t xml:space="preserve">Organization Name: </w:t>
      </w:r>
      <w:r w:rsidRPr="001E333B">
        <w:t>___________________________</w:t>
      </w:r>
    </w:p>
    <w:p w:rsidR="0014737B" w:rsidRPr="003638A2" w:rsidP="006038C4" w14:paraId="6130283D" w14:textId="55FE5BF3">
      <w:pPr>
        <w:pStyle w:val="ListParagraph"/>
        <w:numPr>
          <w:ilvl w:val="0"/>
          <w:numId w:val="21"/>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Award</w:t>
      </w:r>
      <w:r w:rsidRPr="003638A2">
        <w:rPr>
          <w:rFonts w:cstheme="minorHAnsi"/>
          <w:b/>
          <w:bCs/>
        </w:rPr>
        <w:t xml:space="preserve"> Number: </w:t>
      </w:r>
      <w:r w:rsidRPr="001E333B">
        <w:rPr>
          <w:rFonts w:cstheme="minorHAnsi"/>
        </w:rPr>
        <w:t>_______________________________</w:t>
      </w:r>
    </w:p>
    <w:p w:rsidR="001E32F2" w:rsidRPr="00316603" w:rsidP="006038C4" w14:paraId="610440F8" w14:textId="51AF8DC6">
      <w:pPr>
        <w:pStyle w:val="ListParagraph"/>
        <w:numPr>
          <w:ilvl w:val="0"/>
          <w:numId w:val="21"/>
        </w:numPr>
        <w:shd w:val="clear" w:color="auto" w:fill="FFFFFF" w:themeFill="background1"/>
        <w:spacing w:before="120" w:after="240" w:line="240" w:lineRule="auto"/>
        <w:ind w:left="1353" w:hanging="187"/>
        <w:contextualSpacing w:val="0"/>
        <w:rPr>
          <w:rFonts w:cstheme="minorHAnsi"/>
          <w:b/>
          <w:bCs/>
        </w:rPr>
      </w:pPr>
      <w:r>
        <w:rPr>
          <w:b/>
          <w:bCs/>
        </w:rPr>
        <w:t>Reporting Period (</w:t>
      </w:r>
      <w:r w:rsidRPr="003638A2" w:rsidR="0014737B">
        <w:rPr>
          <w:rFonts w:cstheme="minorHAnsi"/>
          <w:b/>
          <w:bCs/>
        </w:rPr>
        <w:t>Federal Fiscal Year</w:t>
      </w:r>
      <w:r>
        <w:rPr>
          <w:rFonts w:cstheme="minorHAnsi"/>
          <w:b/>
          <w:bCs/>
        </w:rPr>
        <w:t>/Quarter)</w:t>
      </w:r>
      <w:r w:rsidRPr="003638A2" w:rsidR="0014737B">
        <w:rPr>
          <w:rFonts w:cstheme="minorHAnsi"/>
          <w:b/>
          <w:bCs/>
        </w:rPr>
        <w:t xml:space="preserve">: </w:t>
      </w:r>
      <w:r w:rsidRPr="001E333B" w:rsidR="0014737B">
        <w:rPr>
          <w:rFonts w:cstheme="minorHAnsi"/>
        </w:rPr>
        <w:t>__________</w:t>
      </w:r>
    </w:p>
    <w:tbl>
      <w:tblPr>
        <w:tblStyle w:val="TableGrid"/>
        <w:tblW w:w="9350" w:type="dxa"/>
        <w:tblInd w:w="355" w:type="dxa"/>
        <w:tblLook w:val="04A0"/>
      </w:tblPr>
      <w:tblGrid>
        <w:gridCol w:w="9350"/>
      </w:tblGrid>
      <w:tr w14:paraId="2EF32FD3" w14:textId="473B821C" w:rsidTr="00BB7CAA">
        <w:tblPrEx>
          <w:tblW w:w="9350" w:type="dxa"/>
          <w:tblInd w:w="355" w:type="dxa"/>
          <w:tblLook w:val="04A0"/>
        </w:tblPrEx>
        <w:tc>
          <w:tcPr>
            <w:tcW w:w="9350" w:type="dxa"/>
            <w:shd w:val="clear" w:color="auto" w:fill="D9D9D9" w:themeFill="background1" w:themeFillShade="D9"/>
          </w:tcPr>
          <w:p w:rsidR="00BB7CAA" w:rsidRPr="00246BCB" w14:paraId="2EFADAE4" w14:textId="41D0CB39">
            <w:pPr>
              <w:pStyle w:val="ListParagraph"/>
              <w:spacing w:before="60" w:line="220" w:lineRule="atLeast"/>
              <w:ind w:left="0"/>
              <w:contextualSpacing w:val="0"/>
              <w:rPr>
                <w:rFonts w:cstheme="minorHAnsi"/>
                <w:smallCaps/>
                <w:color w:val="2F5496" w:themeColor="accent1" w:themeShade="BF"/>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 xml:space="preserve">If no </w:t>
            </w:r>
            <w:r w:rsidR="0085458F">
              <w:rPr>
                <w:rFonts w:cstheme="minorHAnsi"/>
                <w:smallCaps/>
                <w:sz w:val="20"/>
                <w:szCs w:val="20"/>
                <w:shd w:val="clear" w:color="auto" w:fill="D9D9D9" w:themeFill="background1" w:themeFillShade="D9"/>
              </w:rPr>
              <w:t>p</w:t>
            </w:r>
            <w:r w:rsidR="0085458F">
              <w:rPr>
                <w:smallCaps/>
                <w:sz w:val="20"/>
                <w:szCs w:val="20"/>
                <w:shd w:val="clear" w:color="auto" w:fill="D9D9D9" w:themeFill="background1" w:themeFillShade="D9"/>
              </w:rPr>
              <w:t xml:space="preserve">revention </w:t>
            </w:r>
            <w:r w:rsidRPr="00246BCB">
              <w:rPr>
                <w:rFonts w:cstheme="minorHAnsi"/>
                <w:smallCaps/>
                <w:sz w:val="20"/>
                <w:szCs w:val="20"/>
                <w:shd w:val="clear" w:color="auto" w:fill="D9D9D9" w:themeFill="background1" w:themeFillShade="D9"/>
              </w:rPr>
              <w:t xml:space="preserve">strategies </w:t>
            </w:r>
            <w:r w:rsidRPr="000A6629" w:rsidR="0085458F">
              <w:rPr>
                <w:rFonts w:cstheme="minorHAnsi"/>
                <w:b/>
                <w:smallCaps/>
                <w:sz w:val="20"/>
                <w:szCs w:val="20"/>
                <w:u w:val="single"/>
                <w:shd w:val="clear" w:color="auto" w:fill="D9D9D9" w:themeFill="background1" w:themeFillShade="D9"/>
              </w:rPr>
              <w:t>a</w:t>
            </w:r>
            <w:r w:rsidRPr="000A6629" w:rsidR="0085458F">
              <w:rPr>
                <w:b/>
                <w:smallCaps/>
                <w:sz w:val="20"/>
                <w:szCs w:val="20"/>
                <w:u w:val="single"/>
                <w:shd w:val="clear" w:color="auto" w:fill="D9D9D9" w:themeFill="background1" w:themeFillShade="D9"/>
              </w:rPr>
              <w:t>nd</w:t>
            </w:r>
            <w:r w:rsidR="0085458F">
              <w:rPr>
                <w:smallCaps/>
                <w:sz w:val="20"/>
                <w:szCs w:val="20"/>
                <w:shd w:val="clear" w:color="auto" w:fill="D9D9D9" w:themeFill="background1" w:themeFillShade="D9"/>
              </w:rPr>
              <w:t xml:space="preserve"> no treatment-related </w:t>
            </w:r>
            <w:r w:rsidR="00B91497">
              <w:rPr>
                <w:smallCaps/>
                <w:sz w:val="20"/>
                <w:szCs w:val="20"/>
                <w:shd w:val="clear" w:color="auto" w:fill="D9D9D9" w:themeFill="background1" w:themeFillShade="D9"/>
              </w:rPr>
              <w:t xml:space="preserve">services </w:t>
            </w:r>
            <w:r w:rsidRPr="00246BCB">
              <w:rPr>
                <w:rFonts w:cstheme="minorHAnsi"/>
                <w:smallCaps/>
                <w:sz w:val="20"/>
                <w:szCs w:val="20"/>
                <w:shd w:val="clear" w:color="auto" w:fill="D9D9D9" w:themeFill="background1" w:themeFillShade="D9"/>
              </w:rPr>
              <w:t>have been identified in current ATR</w:t>
            </w:r>
            <w:r w:rsidR="0085458F">
              <w:rPr>
                <w:rFonts w:cstheme="minorHAnsi"/>
                <w:smallCaps/>
                <w:sz w:val="20"/>
                <w:szCs w:val="20"/>
                <w:shd w:val="clear" w:color="auto" w:fill="D9D9D9" w:themeFill="background1" w:themeFillShade="D9"/>
              </w:rPr>
              <w:t xml:space="preserve"> </w:t>
            </w:r>
            <w:r w:rsidR="0085458F">
              <w:rPr>
                <w:smallCaps/>
                <w:sz w:val="20"/>
                <w:szCs w:val="20"/>
                <w:shd w:val="clear" w:color="auto" w:fill="D9D9D9" w:themeFill="background1" w:themeFillShade="D9"/>
              </w:rPr>
              <w:t>(Sections I.B.1 and I.B.2)</w:t>
            </w:r>
            <w:r w:rsidRPr="00246BCB">
              <w:rPr>
                <w:rFonts w:cstheme="minorHAnsi"/>
                <w:smallCaps/>
                <w:sz w:val="20"/>
                <w:szCs w:val="20"/>
                <w:shd w:val="clear" w:color="auto" w:fill="D9D9D9" w:themeFill="background1" w:themeFillShade="D9"/>
              </w:rPr>
              <w:t>, display the following message for respondent:</w:t>
            </w:r>
            <w:bookmarkStart w:id="23" w:name="_Toc179971188"/>
            <w:bookmarkEnd w:id="23"/>
          </w:p>
          <w:p w:rsidR="00BB7CAA" w:rsidRPr="00604BA7" w14:paraId="68AC2150" w14:textId="636C1C1B">
            <w:pPr>
              <w:pStyle w:val="ListParagraph"/>
              <w:spacing w:before="12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604BA7">
              <w:rPr>
                <w:rFonts w:cstheme="minorHAnsi"/>
                <w:smallCaps/>
                <w:color w:val="2F5496" w:themeColor="accent1" w:themeShade="BF"/>
                <w:sz w:val="20"/>
                <w:szCs w:val="20"/>
                <w:shd w:val="clear" w:color="auto" w:fill="D9D9D9" w:themeFill="background1" w:themeFillShade="D9"/>
              </w:rPr>
              <w:t>Your Annual Target Report (ATR) indicates you have not yet identified any prevention strategie</w:t>
            </w:r>
            <w:r w:rsidRPr="00604BA7" w:rsidR="00EF7F36">
              <w:rPr>
                <w:rFonts w:cstheme="minorHAnsi"/>
                <w:smallCaps/>
                <w:color w:val="2F5496" w:themeColor="accent1" w:themeShade="BF"/>
                <w:sz w:val="20"/>
                <w:szCs w:val="20"/>
                <w:shd w:val="clear" w:color="auto" w:fill="D9D9D9" w:themeFill="background1" w:themeFillShade="D9"/>
              </w:rPr>
              <w:t>s or treatment-related services</w:t>
            </w:r>
            <w:r w:rsidRPr="00604BA7">
              <w:rPr>
                <w:rFonts w:cstheme="minorHAnsi"/>
                <w:smallCaps/>
                <w:color w:val="2F5496" w:themeColor="accent1" w:themeShade="BF"/>
                <w:sz w:val="20"/>
                <w:szCs w:val="20"/>
                <w:shd w:val="clear" w:color="auto" w:fill="D9D9D9" w:themeFill="background1" w:themeFillShade="D9"/>
              </w:rPr>
              <w:t xml:space="preserve"> that your program is or will be implementing</w:t>
            </w:r>
            <w:r w:rsidRPr="00604BA7" w:rsidR="009B1C9B">
              <w:rPr>
                <w:rFonts w:cstheme="minorHAnsi"/>
                <w:smallCaps/>
                <w:color w:val="2F5496" w:themeColor="accent1" w:themeShade="BF"/>
                <w:sz w:val="20"/>
                <w:szCs w:val="20"/>
                <w:shd w:val="clear" w:color="auto" w:fill="D9D9D9" w:themeFill="background1" w:themeFillShade="D9"/>
              </w:rPr>
              <w:t xml:space="preserve"> this </w:t>
            </w:r>
            <w:r w:rsidRPr="00604BA7" w:rsidR="008B704E">
              <w:rPr>
                <w:rFonts w:cstheme="minorHAnsi"/>
                <w:smallCaps/>
                <w:color w:val="2F5496" w:themeColor="accent1" w:themeShade="BF"/>
                <w:sz w:val="20"/>
                <w:szCs w:val="20"/>
                <w:shd w:val="clear" w:color="auto" w:fill="D9D9D9" w:themeFill="background1" w:themeFillShade="D9"/>
              </w:rPr>
              <w:t>federal fiscal year</w:t>
            </w:r>
            <w:r w:rsidRPr="00604BA7">
              <w:rPr>
                <w:rFonts w:cstheme="minorHAnsi"/>
                <w:smallCaps/>
                <w:color w:val="2F5496" w:themeColor="accent1" w:themeShade="BF"/>
                <w:sz w:val="20"/>
                <w:szCs w:val="20"/>
                <w:shd w:val="clear" w:color="auto" w:fill="D9D9D9" w:themeFill="background1" w:themeFillShade="D9"/>
              </w:rPr>
              <w:t xml:space="preserve">. </w:t>
            </w:r>
            <w:bookmarkStart w:id="24" w:name="_Toc179971189"/>
            <w:bookmarkEnd w:id="24"/>
          </w:p>
          <w:p w:rsidR="00BB7CAA" w:rsidRPr="00604BA7" w14:paraId="2E86E30A" w14:textId="40E99FC9">
            <w:pPr>
              <w:pStyle w:val="ListParagraph"/>
              <w:spacing w:before="60" w:after="6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604BA7">
              <w:rPr>
                <w:rFonts w:cstheme="minorHAnsi"/>
                <w:smallCaps/>
                <w:color w:val="2F5496" w:themeColor="accent1" w:themeShade="BF"/>
                <w:sz w:val="20"/>
                <w:szCs w:val="20"/>
                <w:shd w:val="clear" w:color="auto" w:fill="D9D9D9" w:themeFill="background1" w:themeFillShade="D9"/>
              </w:rPr>
              <w:t xml:space="preserve">Check this box </w:t>
            </w:r>
            <w:r w:rsidRPr="00604BA7">
              <w:rPr>
                <w:rFonts w:ascii="Wingdings" w:hAnsi="Wingdings" w:cstheme="minorHAnsi"/>
                <w:smallCaps/>
                <w:color w:val="2F5496" w:themeColor="accent1" w:themeShade="BF"/>
                <w:sz w:val="20"/>
                <w:szCs w:val="20"/>
                <w:shd w:val="clear" w:color="auto" w:fill="D9D9D9" w:themeFill="background1" w:themeFillShade="D9"/>
              </w:rPr>
              <w:sym w:font="Wingdings" w:char="F06F"/>
            </w:r>
            <w:r w:rsidRPr="00604BA7">
              <w:rPr>
                <w:rFonts w:cstheme="minorHAnsi"/>
                <w:smallCaps/>
                <w:color w:val="2F5496" w:themeColor="accent1" w:themeShade="BF"/>
                <w:sz w:val="20"/>
                <w:szCs w:val="20"/>
                <w:shd w:val="clear" w:color="auto" w:fill="D9D9D9" w:themeFill="background1" w:themeFillShade="D9"/>
              </w:rPr>
              <w:t xml:space="preserve"> to confirm that no prevention strategies</w:t>
            </w:r>
            <w:r w:rsidRPr="00604BA7" w:rsidR="00EF7F36">
              <w:rPr>
                <w:rFonts w:cstheme="minorHAnsi"/>
                <w:smallCaps/>
                <w:color w:val="2F5496" w:themeColor="accent1" w:themeShade="BF"/>
                <w:sz w:val="20"/>
                <w:szCs w:val="20"/>
                <w:shd w:val="clear" w:color="auto" w:fill="D9D9D9" w:themeFill="background1" w:themeFillShade="D9"/>
              </w:rPr>
              <w:t xml:space="preserve"> or treatment-related services</w:t>
            </w:r>
            <w:r w:rsidRPr="00604BA7">
              <w:rPr>
                <w:rFonts w:cstheme="minorHAnsi"/>
                <w:smallCaps/>
                <w:color w:val="2F5496" w:themeColor="accent1" w:themeShade="BF"/>
                <w:sz w:val="20"/>
                <w:szCs w:val="20"/>
                <w:shd w:val="clear" w:color="auto" w:fill="D9D9D9" w:themeFill="background1" w:themeFillShade="D9"/>
              </w:rPr>
              <w:t xml:space="preserve"> have been identified to date.  </w:t>
            </w:r>
            <w:bookmarkStart w:id="25" w:name="_Toc179971190"/>
            <w:bookmarkEnd w:id="25"/>
          </w:p>
          <w:p w:rsidR="00BB7CAA" w:rsidRPr="00604BA7" w14:paraId="07C0BC78" w14:textId="31A0B067">
            <w:pPr>
              <w:pStyle w:val="ListParagraph"/>
              <w:spacing w:after="12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604BA7">
              <w:rPr>
                <w:rFonts w:cstheme="minorHAnsi"/>
                <w:smallCaps/>
                <w:color w:val="2F5496" w:themeColor="accent1" w:themeShade="BF"/>
                <w:sz w:val="20"/>
                <w:szCs w:val="20"/>
                <w:shd w:val="clear" w:color="auto" w:fill="D9D9D9" w:themeFill="background1" w:themeFillShade="D9"/>
              </w:rPr>
              <w:t>If your program has identified at least one prevention strategy</w:t>
            </w:r>
            <w:r w:rsidRPr="00604BA7" w:rsidR="00290E89">
              <w:rPr>
                <w:rFonts w:cstheme="minorHAnsi"/>
                <w:smallCaps/>
                <w:color w:val="2F5496" w:themeColor="accent1" w:themeShade="BF"/>
                <w:sz w:val="20"/>
                <w:szCs w:val="20"/>
                <w:shd w:val="clear" w:color="auto" w:fill="D9D9D9" w:themeFill="background1" w:themeFillShade="D9"/>
              </w:rPr>
              <w:t xml:space="preserve"> or treatment-related service</w:t>
            </w:r>
            <w:r w:rsidRPr="00604BA7">
              <w:rPr>
                <w:rFonts w:cstheme="minorHAnsi"/>
                <w:smallCaps/>
                <w:color w:val="2F5496" w:themeColor="accent1" w:themeShade="BF"/>
                <w:sz w:val="20"/>
                <w:szCs w:val="20"/>
                <w:shd w:val="clear" w:color="auto" w:fill="D9D9D9" w:themeFill="background1" w:themeFillShade="D9"/>
              </w:rPr>
              <w:t xml:space="preserve"> that your program has or is planning to implement this fiscal year, you must update your ATR and get your government project officer (GPO) to approve it before you can complete this quarterly performance report.</w:t>
            </w:r>
            <w:bookmarkStart w:id="26" w:name="_Toc179971191"/>
            <w:bookmarkEnd w:id="26"/>
          </w:p>
          <w:p w:rsidR="0081278C" w:rsidRPr="00246BCB" w:rsidP="0081278C" w14:paraId="71DD0EE9" w14:textId="0FBDB11E">
            <w:pPr>
              <w:pStyle w:val="ListParagraph"/>
              <w:spacing w:before="60" w:after="60" w:line="220" w:lineRule="atLeast"/>
              <w:ind w:left="-29"/>
              <w:contextualSpacing w:val="0"/>
              <w:rPr>
                <w:rFonts w:cstheme="minorHAnsi"/>
                <w:smallCaps/>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If box unchecked, respondent will not be able to progress.</w:t>
            </w:r>
            <w:bookmarkStart w:id="27" w:name="_Toc179971192"/>
            <w:bookmarkEnd w:id="27"/>
          </w:p>
          <w:p w:rsidR="00BB7CAA" w:rsidRPr="0081278C" w:rsidP="0081278C" w14:paraId="29F82013" w14:textId="3A1F248C">
            <w:pPr>
              <w:pStyle w:val="ListParagraph"/>
              <w:spacing w:before="60" w:after="60" w:line="220" w:lineRule="atLeast"/>
              <w:ind w:left="-29"/>
              <w:contextualSpacing w:val="0"/>
              <w:rPr>
                <w:rFonts w:cstheme="minorHAnsi"/>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 xml:space="preserve">If box checked, skip to Section </w:t>
            </w:r>
            <w:r w:rsidRPr="0079197B">
              <w:rPr>
                <w:rFonts w:cstheme="minorHAnsi"/>
                <w:smallCaps/>
                <w:sz w:val="20"/>
                <w:szCs w:val="20"/>
                <w:shd w:val="clear" w:color="auto" w:fill="D9D9D9" w:themeFill="background1" w:themeFillShade="D9"/>
              </w:rPr>
              <w:t>II.</w:t>
            </w:r>
            <w:r w:rsidR="004D4DE0">
              <w:rPr>
                <w:rFonts w:cstheme="minorHAnsi"/>
                <w:smallCaps/>
                <w:sz w:val="20"/>
                <w:szCs w:val="20"/>
                <w:shd w:val="clear" w:color="auto" w:fill="D9D9D9" w:themeFill="background1" w:themeFillShade="D9"/>
              </w:rPr>
              <w:t>D</w:t>
            </w:r>
            <w:r w:rsidRPr="0079197B">
              <w:rPr>
                <w:rFonts w:cstheme="minorHAnsi"/>
                <w:smallCaps/>
                <w:sz w:val="20"/>
                <w:szCs w:val="20"/>
                <w:shd w:val="clear" w:color="auto" w:fill="D9D9D9" w:themeFill="background1" w:themeFillShade="D9"/>
              </w:rPr>
              <w:t>.</w:t>
            </w:r>
            <w:bookmarkStart w:id="28" w:name="_Toc179971193"/>
            <w:bookmarkEnd w:id="28"/>
          </w:p>
        </w:tc>
      </w:tr>
    </w:tbl>
    <w:p w:rsidR="0071113A" w:rsidRPr="00F95A7C" w:rsidP="0049744A" w14:paraId="0DA3A79A" w14:textId="56C423B2">
      <w:pPr>
        <w:pStyle w:val="Heading2"/>
        <w:keepNext w:val="0"/>
        <w:keepLines w:val="0"/>
        <w:numPr>
          <w:ilvl w:val="0"/>
          <w:numId w:val="6"/>
        </w:numPr>
        <w:shd w:val="clear" w:color="auto" w:fill="FFFFFF" w:themeFill="background1"/>
        <w:spacing w:before="240" w:after="60" w:line="240" w:lineRule="auto"/>
        <w:rPr>
          <w:rFonts w:asciiTheme="minorHAnsi" w:hAnsiTheme="minorHAnsi" w:cstheme="minorBidi"/>
          <w:smallCaps w:val="0"/>
          <w:color w:val="2F5496"/>
          <w:sz w:val="24"/>
          <w:szCs w:val="24"/>
        </w:rPr>
      </w:pPr>
      <w:bookmarkStart w:id="29" w:name="_Toc180052359"/>
      <w:r w:rsidRPr="00F95A7C">
        <w:rPr>
          <w:rFonts w:asciiTheme="minorHAnsi" w:hAnsiTheme="minorHAnsi" w:cstheme="minorBidi"/>
          <w:smallCaps w:val="0"/>
          <w:color w:val="2F5496" w:themeColor="accent1" w:themeShade="BF"/>
          <w:sz w:val="24"/>
          <w:szCs w:val="24"/>
        </w:rPr>
        <w:t>Award-Funded Prevention Strategies and Treatment</w:t>
      </w:r>
      <w:r w:rsidR="00404545">
        <w:rPr>
          <w:rFonts w:asciiTheme="minorHAnsi" w:hAnsiTheme="minorHAnsi" w:cstheme="minorBidi"/>
          <w:smallCaps w:val="0"/>
          <w:color w:val="2F5496" w:themeColor="accent1" w:themeShade="BF"/>
          <w:sz w:val="24"/>
          <w:szCs w:val="24"/>
        </w:rPr>
        <w:t>-Related</w:t>
      </w:r>
      <w:r w:rsidRPr="00F95A7C">
        <w:rPr>
          <w:rFonts w:asciiTheme="minorHAnsi" w:hAnsiTheme="minorHAnsi" w:cstheme="minorBidi"/>
          <w:smallCaps w:val="0"/>
          <w:color w:val="2F5496" w:themeColor="accent1" w:themeShade="BF"/>
          <w:sz w:val="24"/>
          <w:szCs w:val="24"/>
        </w:rPr>
        <w:t xml:space="preserve"> </w:t>
      </w:r>
      <w:r w:rsidR="00404545">
        <w:rPr>
          <w:rFonts w:asciiTheme="minorHAnsi" w:hAnsiTheme="minorHAnsi" w:cstheme="minorBidi"/>
          <w:smallCaps w:val="0"/>
          <w:color w:val="2F5496" w:themeColor="accent1" w:themeShade="BF"/>
          <w:sz w:val="24"/>
          <w:szCs w:val="24"/>
        </w:rPr>
        <w:t>Services</w:t>
      </w:r>
      <w:r w:rsidRPr="00F95A7C">
        <w:rPr>
          <w:rFonts w:asciiTheme="minorHAnsi" w:hAnsiTheme="minorHAnsi" w:cstheme="minorBidi"/>
          <w:smallCaps w:val="0"/>
          <w:color w:val="2F5496" w:themeColor="accent1" w:themeShade="BF"/>
          <w:sz w:val="24"/>
          <w:szCs w:val="24"/>
        </w:rPr>
        <w:t xml:space="preserve"> for Substance Use Disorder</w:t>
      </w:r>
      <w:bookmarkEnd w:id="29"/>
    </w:p>
    <w:tbl>
      <w:tblPr>
        <w:tblStyle w:val="TableGrid"/>
        <w:tblW w:w="9350" w:type="dxa"/>
        <w:tblInd w:w="355" w:type="dxa"/>
        <w:tblLook w:val="04A0"/>
      </w:tblPr>
      <w:tblGrid>
        <w:gridCol w:w="9350"/>
      </w:tblGrid>
      <w:tr w14:paraId="010188E0" w14:textId="77777777">
        <w:tblPrEx>
          <w:tblW w:w="9350" w:type="dxa"/>
          <w:tblInd w:w="355" w:type="dxa"/>
          <w:tblLook w:val="04A0"/>
        </w:tblPrEx>
        <w:tc>
          <w:tcPr>
            <w:tcW w:w="9350" w:type="dxa"/>
            <w:shd w:val="clear" w:color="auto" w:fill="D9D9D9" w:themeFill="background1" w:themeFillShade="D9"/>
          </w:tcPr>
          <w:p w:rsidR="001572C3" w:rsidRPr="00246BCB" w14:paraId="592B1558" w14:textId="5C31D72F">
            <w:pPr>
              <w:pStyle w:val="ListParagraph"/>
              <w:spacing w:before="60" w:line="220" w:lineRule="atLeast"/>
              <w:ind w:left="0"/>
              <w:contextualSpacing w:val="0"/>
              <w:rPr>
                <w:rFonts w:cstheme="minorHAnsi"/>
                <w:smallCaps/>
                <w:color w:val="2F5496" w:themeColor="accent1" w:themeShade="BF"/>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If no</w:t>
            </w:r>
            <w:r>
              <w:rPr>
                <w:rFonts w:cstheme="minorHAnsi"/>
                <w:smallCaps/>
                <w:sz w:val="20"/>
                <w:szCs w:val="20"/>
                <w:shd w:val="clear" w:color="auto" w:fill="D9D9D9" w:themeFill="background1" w:themeFillShade="D9"/>
              </w:rPr>
              <w:t xml:space="preserve"> prevention </w:t>
            </w:r>
            <w:r w:rsidRPr="00246BCB">
              <w:rPr>
                <w:rFonts w:cstheme="minorHAnsi"/>
                <w:smallCaps/>
                <w:sz w:val="20"/>
                <w:szCs w:val="20"/>
                <w:shd w:val="clear" w:color="auto" w:fill="D9D9D9" w:themeFill="background1" w:themeFillShade="D9"/>
              </w:rPr>
              <w:t>strategies have been identified in current ATR</w:t>
            </w:r>
            <w:r w:rsidR="00604BA7">
              <w:rPr>
                <w:rFonts w:cstheme="minorHAnsi"/>
                <w:smallCaps/>
                <w:sz w:val="20"/>
                <w:szCs w:val="20"/>
                <w:shd w:val="clear" w:color="auto" w:fill="D9D9D9" w:themeFill="background1" w:themeFillShade="D9"/>
              </w:rPr>
              <w:t xml:space="preserve"> (Section I.</w:t>
            </w:r>
            <w:r w:rsidR="00382D24">
              <w:rPr>
                <w:rFonts w:cstheme="minorHAnsi"/>
                <w:smallCaps/>
                <w:sz w:val="20"/>
                <w:szCs w:val="20"/>
                <w:shd w:val="clear" w:color="auto" w:fill="D9D9D9" w:themeFill="background1" w:themeFillShade="D9"/>
              </w:rPr>
              <w:t>B.1)</w:t>
            </w:r>
            <w:r w:rsidRPr="00246BCB">
              <w:rPr>
                <w:rFonts w:cstheme="minorHAnsi"/>
                <w:smallCaps/>
                <w:sz w:val="20"/>
                <w:szCs w:val="20"/>
                <w:shd w:val="clear" w:color="auto" w:fill="D9D9D9" w:themeFill="background1" w:themeFillShade="D9"/>
              </w:rPr>
              <w:t xml:space="preserve">, </w:t>
            </w:r>
            <w:r w:rsidRPr="00FB1692">
              <w:rPr>
                <w:rFonts w:cstheme="minorHAnsi"/>
                <w:b/>
                <w:bCs/>
                <w:smallCaps/>
                <w:sz w:val="20"/>
                <w:szCs w:val="20"/>
                <w:u w:val="single"/>
                <w:shd w:val="clear" w:color="auto" w:fill="D9D9D9" w:themeFill="background1" w:themeFillShade="D9"/>
              </w:rPr>
              <w:t>but</w:t>
            </w:r>
            <w:r>
              <w:rPr>
                <w:rFonts w:cstheme="minorHAnsi"/>
                <w:smallCaps/>
                <w:sz w:val="20"/>
                <w:szCs w:val="20"/>
                <w:shd w:val="clear" w:color="auto" w:fill="D9D9D9" w:themeFill="background1" w:themeFillShade="D9"/>
              </w:rPr>
              <w:t xml:space="preserve"> at least one treatment-related service has been identified</w:t>
            </w:r>
            <w:r w:rsidR="00382D24">
              <w:rPr>
                <w:rFonts w:cstheme="minorHAnsi"/>
                <w:smallCaps/>
                <w:sz w:val="20"/>
                <w:szCs w:val="20"/>
                <w:shd w:val="clear" w:color="auto" w:fill="D9D9D9" w:themeFill="background1" w:themeFillShade="D9"/>
              </w:rPr>
              <w:t xml:space="preserve"> (Section I.B.2)</w:t>
            </w:r>
            <w:r>
              <w:rPr>
                <w:rFonts w:cstheme="minorHAnsi"/>
                <w:smallCaps/>
                <w:sz w:val="20"/>
                <w:szCs w:val="20"/>
                <w:shd w:val="clear" w:color="auto" w:fill="D9D9D9" w:themeFill="background1" w:themeFillShade="D9"/>
              </w:rPr>
              <w:t xml:space="preserve">, </w:t>
            </w:r>
            <w:r w:rsidRPr="00246BCB">
              <w:rPr>
                <w:rFonts w:cstheme="minorHAnsi"/>
                <w:smallCaps/>
                <w:sz w:val="20"/>
                <w:szCs w:val="20"/>
                <w:shd w:val="clear" w:color="auto" w:fill="D9D9D9" w:themeFill="background1" w:themeFillShade="D9"/>
              </w:rPr>
              <w:t>display the following message for respondent:</w:t>
            </w:r>
          </w:p>
          <w:p w:rsidR="001572C3" w:rsidRPr="00FB1692" w14:paraId="64DEB020" w14:textId="77777777">
            <w:pPr>
              <w:pStyle w:val="ListParagraph"/>
              <w:spacing w:before="12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FB1692">
              <w:rPr>
                <w:rFonts w:cstheme="minorHAnsi"/>
                <w:smallCaps/>
                <w:color w:val="2F5496" w:themeColor="accent1" w:themeShade="BF"/>
                <w:sz w:val="20"/>
                <w:szCs w:val="20"/>
                <w:shd w:val="clear" w:color="auto" w:fill="D9D9D9" w:themeFill="background1" w:themeFillShade="D9"/>
              </w:rPr>
              <w:t xml:space="preserve">Your Annual Target Report (ATR) indicates you have not yet identified any prevention strategies that your program is or will be implementing. </w:t>
            </w:r>
          </w:p>
          <w:p w:rsidR="001572C3" w:rsidRPr="00FB1692" w14:paraId="4E17AFB0" w14:textId="77777777">
            <w:pPr>
              <w:pStyle w:val="ListParagraph"/>
              <w:spacing w:before="60" w:after="6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FB1692">
              <w:rPr>
                <w:rFonts w:cstheme="minorHAnsi"/>
                <w:smallCaps/>
                <w:color w:val="2F5496" w:themeColor="accent1" w:themeShade="BF"/>
                <w:sz w:val="20"/>
                <w:szCs w:val="20"/>
                <w:shd w:val="clear" w:color="auto" w:fill="D9D9D9" w:themeFill="background1" w:themeFillShade="D9"/>
              </w:rPr>
              <w:t xml:space="preserve">Check this box </w:t>
            </w:r>
            <w:r w:rsidRPr="00FB1692">
              <w:rPr>
                <w:rFonts w:ascii="Wingdings" w:hAnsi="Wingdings" w:cstheme="minorHAnsi"/>
                <w:smallCaps/>
                <w:color w:val="2F5496" w:themeColor="accent1" w:themeShade="BF"/>
                <w:sz w:val="20"/>
                <w:szCs w:val="20"/>
                <w:shd w:val="clear" w:color="auto" w:fill="D9D9D9" w:themeFill="background1" w:themeFillShade="D9"/>
              </w:rPr>
              <w:sym w:font="Wingdings" w:char="F06F"/>
            </w:r>
            <w:r w:rsidRPr="00FB1692">
              <w:rPr>
                <w:rFonts w:cstheme="minorHAnsi"/>
                <w:smallCaps/>
                <w:color w:val="2F5496" w:themeColor="accent1" w:themeShade="BF"/>
                <w:sz w:val="20"/>
                <w:szCs w:val="20"/>
                <w:shd w:val="clear" w:color="auto" w:fill="D9D9D9" w:themeFill="background1" w:themeFillShade="D9"/>
              </w:rPr>
              <w:t xml:space="preserve"> to confirm that no prevention strategies have been identified to date.  </w:t>
            </w:r>
          </w:p>
          <w:p w:rsidR="001572C3" w:rsidRPr="00FB1692" w14:paraId="7DBBDAA3" w14:textId="77777777">
            <w:pPr>
              <w:pStyle w:val="ListParagraph"/>
              <w:spacing w:after="12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FB1692">
              <w:rPr>
                <w:rFonts w:cstheme="minorHAnsi"/>
                <w:smallCaps/>
                <w:color w:val="2F5496" w:themeColor="accent1" w:themeShade="BF"/>
                <w:sz w:val="20"/>
                <w:szCs w:val="20"/>
                <w:shd w:val="clear" w:color="auto" w:fill="D9D9D9" w:themeFill="background1" w:themeFillShade="D9"/>
              </w:rPr>
              <w:t>If your program has identified at least one prevention strategy that your program has or is planning to implement this fiscal year, you must update your ATR and get your government project officer (GPO) to approve it before you can complete this quarterly performance report.</w:t>
            </w:r>
          </w:p>
          <w:p w:rsidR="001572C3" w:rsidRPr="00246BCB" w14:paraId="2ABF880B" w14:textId="77777777">
            <w:pPr>
              <w:pStyle w:val="ListParagraph"/>
              <w:spacing w:before="60" w:after="60" w:line="220" w:lineRule="atLeast"/>
              <w:ind w:left="-29"/>
              <w:contextualSpacing w:val="0"/>
              <w:rPr>
                <w:rFonts w:cstheme="minorHAnsi"/>
                <w:smallCaps/>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If box unchecked, respondent will not be able to progress.</w:t>
            </w:r>
          </w:p>
          <w:p w:rsidR="001572C3" w:rsidRPr="0081278C" w14:paraId="10D2C5F9" w14:textId="77777777">
            <w:pPr>
              <w:pStyle w:val="ListParagraph"/>
              <w:spacing w:before="60" w:after="60" w:line="220" w:lineRule="atLeast"/>
              <w:ind w:left="-29"/>
              <w:contextualSpacing w:val="0"/>
              <w:rPr>
                <w:rFonts w:cstheme="minorHAnsi"/>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 xml:space="preserve">If box checked, skip to </w:t>
            </w:r>
            <w:r w:rsidRPr="0079197B">
              <w:rPr>
                <w:rFonts w:cstheme="minorHAnsi"/>
                <w:smallCaps/>
                <w:sz w:val="20"/>
                <w:szCs w:val="20"/>
                <w:shd w:val="clear" w:color="auto" w:fill="D9D9D9" w:themeFill="background1" w:themeFillShade="D9"/>
              </w:rPr>
              <w:t>II.</w:t>
            </w:r>
            <w:r>
              <w:rPr>
                <w:rFonts w:cstheme="minorHAnsi"/>
                <w:smallCaps/>
                <w:sz w:val="20"/>
                <w:szCs w:val="20"/>
                <w:shd w:val="clear" w:color="auto" w:fill="D9D9D9" w:themeFill="background1" w:themeFillShade="D9"/>
              </w:rPr>
              <w:t>B.2.5</w:t>
            </w:r>
            <w:r w:rsidRPr="0079197B">
              <w:rPr>
                <w:rFonts w:cstheme="minorHAnsi"/>
                <w:smallCaps/>
                <w:sz w:val="20"/>
                <w:szCs w:val="20"/>
                <w:shd w:val="clear" w:color="auto" w:fill="D9D9D9" w:themeFill="background1" w:themeFillShade="D9"/>
              </w:rPr>
              <w:t>.</w:t>
            </w:r>
          </w:p>
        </w:tc>
      </w:tr>
    </w:tbl>
    <w:p w:rsidR="006C3940" w:rsidRPr="00FB1692" w:rsidP="00FB1692" w14:paraId="09BA72D4" w14:textId="32946178">
      <w:pPr>
        <w:pStyle w:val="Heading3"/>
        <w:keepNext w:val="0"/>
        <w:keepLines w:val="0"/>
        <w:numPr>
          <w:ilvl w:val="2"/>
          <w:numId w:val="0"/>
        </w:numPr>
        <w:shd w:val="clear" w:color="auto" w:fill="FFFFFF" w:themeFill="background1"/>
        <w:tabs>
          <w:tab w:val="left" w:pos="1260"/>
        </w:tabs>
        <w:spacing w:before="120" w:after="60" w:line="240" w:lineRule="auto"/>
        <w:ind w:left="1260" w:hanging="540"/>
        <w:rPr>
          <w:rFonts w:eastAsia="Times New Roman" w:asciiTheme="minorHAnsi" w:hAnsiTheme="minorHAnsi" w:cstheme="minorBidi"/>
          <w:color w:val="2F5496" w:themeColor="accent1" w:themeShade="BF"/>
          <w:shd w:val="clear" w:color="auto" w:fill="C5E0B3" w:themeFill="accent6" w:themeFillTint="66"/>
        </w:rPr>
      </w:pPr>
      <w:bookmarkStart w:id="30" w:name="_Toc180052360"/>
      <w:r>
        <w:rPr>
          <w:rFonts w:eastAsia="Times New Roman" w:asciiTheme="minorHAnsi" w:hAnsiTheme="minorHAnsi" w:cstheme="minorBidi"/>
          <w:color w:val="2F5496" w:themeColor="accent1" w:themeShade="BF"/>
          <w:shd w:val="clear" w:color="auto" w:fill="C5E0B3" w:themeFill="accent6" w:themeFillTint="66"/>
        </w:rPr>
        <w:t>B.1</w:t>
      </w:r>
      <w:r>
        <w:rPr>
          <w:rFonts w:eastAsia="Times New Roman" w:asciiTheme="minorHAnsi" w:hAnsiTheme="minorHAnsi" w:cstheme="minorBidi"/>
          <w:color w:val="2F5496" w:themeColor="accent1" w:themeShade="BF"/>
          <w:shd w:val="clear" w:color="auto" w:fill="C5E0B3" w:themeFill="accent6" w:themeFillTint="66"/>
        </w:rPr>
        <w:tab/>
      </w:r>
      <w:r w:rsidRPr="00FB1692">
        <w:rPr>
          <w:rFonts w:eastAsia="Times New Roman" w:asciiTheme="minorHAnsi" w:hAnsiTheme="minorHAnsi" w:cstheme="minorBidi"/>
          <w:color w:val="2F5496" w:themeColor="accent1" w:themeShade="BF"/>
          <w:shd w:val="clear" w:color="auto" w:fill="C5E0B3" w:themeFill="accent6" w:themeFillTint="66"/>
        </w:rPr>
        <w:t>Prevention Strategies</w:t>
      </w:r>
      <w:r w:rsidRPr="00FB1692" w:rsidR="00913227">
        <w:rPr>
          <w:rFonts w:eastAsia="Times New Roman" w:asciiTheme="minorHAnsi" w:hAnsiTheme="minorHAnsi" w:cstheme="minorBidi"/>
          <w:color w:val="2F5496" w:themeColor="accent1" w:themeShade="BF"/>
          <w:shd w:val="clear" w:color="auto" w:fill="C5E0B3" w:themeFill="accent6" w:themeFillTint="66"/>
        </w:rPr>
        <w:t xml:space="preserve"> </w:t>
      </w:r>
      <w:r w:rsidRPr="00FB1692">
        <w:rPr>
          <w:rFonts w:eastAsia="Times New Roman" w:asciiTheme="minorHAnsi" w:hAnsiTheme="minorHAnsi" w:cstheme="minorBidi"/>
          <w:color w:val="2F5496" w:themeColor="accent1" w:themeShade="BF"/>
          <w:shd w:val="clear" w:color="auto" w:fill="C5E0B3" w:themeFill="accent6" w:themeFillTint="66"/>
        </w:rPr>
        <w:t>Implemented</w:t>
      </w:r>
      <w:bookmarkEnd w:id="30"/>
    </w:p>
    <w:p w:rsidR="00F40BD2" w:rsidRPr="00A26840" w:rsidP="00870B69" w14:paraId="1232C94D" w14:textId="494E7146">
      <w:pPr>
        <w:keepNext/>
        <w:keepLines/>
        <w:spacing w:before="60" w:after="60" w:line="220" w:lineRule="exact"/>
        <w:ind w:left="720"/>
        <w:rPr>
          <w:sz w:val="20"/>
          <w:szCs w:val="20"/>
        </w:rPr>
      </w:pPr>
      <w:r w:rsidRPr="00A26840">
        <w:rPr>
          <w:sz w:val="20"/>
          <w:szCs w:val="20"/>
        </w:rPr>
        <w:t>For each</w:t>
      </w:r>
      <w:r w:rsidRPr="00A26840" w:rsidR="00176BB5">
        <w:rPr>
          <w:sz w:val="20"/>
          <w:szCs w:val="20"/>
        </w:rPr>
        <w:t xml:space="preserve"> </w:t>
      </w:r>
      <w:r w:rsidRPr="00870B69" w:rsidR="00FD1B3D">
        <w:rPr>
          <w:rFonts w:eastAsia="Times New Roman" w:cstheme="minorHAnsi"/>
          <w:color w:val="000000"/>
          <w:sz w:val="20"/>
          <w:szCs w:val="20"/>
        </w:rPr>
        <w:t>substance</w:t>
      </w:r>
      <w:r w:rsidRPr="00A26840" w:rsidR="00FD1B3D">
        <w:rPr>
          <w:sz w:val="20"/>
          <w:szCs w:val="20"/>
        </w:rPr>
        <w:t xml:space="preserve"> use </w:t>
      </w:r>
      <w:r w:rsidRPr="00A26840" w:rsidR="00176BB5">
        <w:rPr>
          <w:sz w:val="20"/>
          <w:szCs w:val="20"/>
        </w:rPr>
        <w:t xml:space="preserve">prevention strategy included in your annual </w:t>
      </w:r>
      <w:r w:rsidRPr="00A26840" w:rsidR="00A3768F">
        <w:rPr>
          <w:sz w:val="20"/>
          <w:szCs w:val="20"/>
        </w:rPr>
        <w:t xml:space="preserve">targets report, </w:t>
      </w:r>
      <w:r w:rsidRPr="00A26840" w:rsidR="00A43ED6">
        <w:rPr>
          <w:sz w:val="20"/>
          <w:szCs w:val="20"/>
        </w:rPr>
        <w:t xml:space="preserve">indicate whether the </w:t>
      </w:r>
      <w:r w:rsidRPr="00A26840" w:rsidR="0035327A">
        <w:rPr>
          <w:sz w:val="20"/>
          <w:szCs w:val="20"/>
        </w:rPr>
        <w:t>strategy</w:t>
      </w:r>
      <w:r w:rsidRPr="00A26840" w:rsidR="00E83B7E">
        <w:rPr>
          <w:sz w:val="20"/>
          <w:szCs w:val="20"/>
        </w:rPr>
        <w:t xml:space="preserve"> was active during the reporting period.</w:t>
      </w:r>
    </w:p>
    <w:p w:rsidR="009731AD" w:rsidRPr="003638A2" w:rsidP="006038C4" w14:paraId="2290CAE9" w14:textId="2AD1B038">
      <w:pPr>
        <w:pStyle w:val="ListParagraph"/>
        <w:numPr>
          <w:ilvl w:val="0"/>
          <w:numId w:val="22"/>
        </w:numPr>
        <w:shd w:val="clear" w:color="auto" w:fill="FFFFFF" w:themeFill="background1"/>
        <w:ind w:left="1620" w:hanging="180"/>
        <w:rPr>
          <w:b/>
          <w:bCs/>
        </w:rPr>
      </w:pPr>
      <w:r w:rsidRPr="003638A2">
        <w:rPr>
          <w:b/>
          <w:bCs/>
        </w:rPr>
        <w:t>Prevention Strategy Name</w:t>
      </w:r>
    </w:p>
    <w:p w:rsidR="00643480" w:rsidRPr="00DB2AF3" w:rsidP="00FB1692" w14:paraId="2CA0FCC3" w14:textId="77777777">
      <w:pPr>
        <w:pStyle w:val="ListParagraph"/>
        <w:shd w:val="clear" w:color="auto" w:fill="FFFFFF" w:themeFill="background1"/>
        <w:spacing w:line="240" w:lineRule="auto"/>
        <w:ind w:left="1620"/>
        <w:contextualSpacing w:val="0"/>
        <w:rPr>
          <w:rFonts w:cstheme="minorHAnsi"/>
          <w:sz w:val="20"/>
          <w:szCs w:val="20"/>
        </w:rPr>
      </w:pPr>
      <w:r w:rsidRPr="00DB2AF3">
        <w:rPr>
          <w:rFonts w:cstheme="minorHAnsi"/>
          <w:sz w:val="20"/>
          <w:szCs w:val="20"/>
          <w:shd w:val="clear" w:color="auto" w:fill="E7E6E6" w:themeFill="background2"/>
        </w:rPr>
        <w:t>[</w:t>
      </w:r>
      <w:r w:rsidRPr="00DB2AF3">
        <w:rPr>
          <w:rFonts w:cstheme="minorHAnsi"/>
          <w:smallCaps/>
          <w:sz w:val="20"/>
          <w:szCs w:val="20"/>
          <w:shd w:val="clear" w:color="auto" w:fill="E7E6E6" w:themeFill="background2"/>
        </w:rPr>
        <w:t>Section to be pre-populated in SPARS</w:t>
      </w:r>
      <w:r w:rsidRPr="00DB2AF3">
        <w:rPr>
          <w:rFonts w:cstheme="minorHAnsi"/>
          <w:sz w:val="20"/>
          <w:szCs w:val="20"/>
          <w:shd w:val="clear" w:color="auto" w:fill="E7E6E6" w:themeFill="background2"/>
        </w:rPr>
        <w:t>.]</w:t>
      </w:r>
    </w:p>
    <w:p w:rsidR="007323F0" w:rsidRPr="003638A2" w:rsidP="006038C4" w14:paraId="7E6F6405" w14:textId="54AAA299">
      <w:pPr>
        <w:pStyle w:val="ListParagraph"/>
        <w:numPr>
          <w:ilvl w:val="0"/>
          <w:numId w:val="22"/>
        </w:numPr>
        <w:shd w:val="clear" w:color="auto" w:fill="FFFFFF" w:themeFill="background1"/>
        <w:ind w:left="1620" w:hanging="180"/>
        <w:rPr>
          <w:rFonts w:eastAsia="Times New Roman" w:cstheme="minorHAnsi"/>
          <w:b/>
          <w:bCs/>
          <w:color w:val="000000"/>
        </w:rPr>
      </w:pPr>
      <w:r w:rsidRPr="003638A2">
        <w:rPr>
          <w:rFonts w:cstheme="minorHAnsi"/>
          <w:b/>
          <w:bCs/>
        </w:rPr>
        <w:t>Prevention</w:t>
      </w:r>
      <w:r w:rsidRPr="003638A2">
        <w:rPr>
          <w:rFonts w:eastAsia="Times New Roman" w:cstheme="minorHAnsi"/>
          <w:b/>
          <w:bCs/>
          <w:color w:val="000000"/>
        </w:rPr>
        <w:t xml:space="preserve"> </w:t>
      </w:r>
      <w:r w:rsidRPr="003638A2" w:rsidR="00AC5F0F">
        <w:rPr>
          <w:rFonts w:eastAsia="Times New Roman" w:cstheme="minorHAnsi"/>
          <w:b/>
          <w:bCs/>
          <w:color w:val="000000"/>
        </w:rPr>
        <w:t xml:space="preserve">strategy </w:t>
      </w:r>
      <w:r w:rsidRPr="003638A2">
        <w:rPr>
          <w:rFonts w:eastAsia="Times New Roman" w:cstheme="minorHAnsi"/>
          <w:b/>
          <w:bCs/>
          <w:color w:val="000000"/>
        </w:rPr>
        <w:t>status</w:t>
      </w:r>
      <w:r w:rsidRPr="003638A2" w:rsidR="006743D3">
        <w:rPr>
          <w:rFonts w:eastAsia="Times New Roman" w:cstheme="minorHAnsi"/>
          <w:color w:val="000000"/>
        </w:rPr>
        <w:t xml:space="preserve"> </w:t>
      </w:r>
      <w:r w:rsidRPr="0043772D" w:rsidR="001A376A">
        <w:rPr>
          <w:rFonts w:eastAsia="Times New Roman"/>
          <w:i/>
          <w:iCs/>
          <w:color w:val="000000" w:themeColor="text1"/>
          <w:sz w:val="20"/>
          <w:szCs w:val="20"/>
        </w:rPr>
        <w:t>(Select one response.)</w:t>
      </w:r>
    </w:p>
    <w:p w:rsidR="006743D3" w:rsidRPr="003638A2" w:rsidP="0049744A" w14:paraId="2BA52D38" w14:textId="1417BD4A">
      <w:pPr>
        <w:pStyle w:val="ListParagraph"/>
        <w:numPr>
          <w:ilvl w:val="0"/>
          <w:numId w:val="3"/>
        </w:numPr>
        <w:shd w:val="clear" w:color="auto" w:fill="FFFFFF" w:themeFill="background1"/>
        <w:spacing w:after="0" w:line="240" w:lineRule="auto"/>
        <w:ind w:left="1890" w:hanging="274"/>
        <w:contextualSpacing w:val="0"/>
        <w:rPr>
          <w:rFonts w:eastAsia="Times New Roman" w:cstheme="minorHAnsi"/>
          <w:b/>
          <w:bCs/>
          <w:color w:val="000000"/>
        </w:rPr>
      </w:pPr>
      <w:r w:rsidRPr="003638A2">
        <w:rPr>
          <w:rFonts w:eastAsia="Times New Roman" w:cstheme="minorHAnsi"/>
          <w:color w:val="000000"/>
        </w:rPr>
        <w:t>Active</w:t>
      </w:r>
      <w:r w:rsidR="007A2184">
        <w:rPr>
          <w:rFonts w:eastAsia="Times New Roman" w:cstheme="minorHAnsi"/>
          <w:color w:val="000000"/>
        </w:rPr>
        <w:t xml:space="preserve"> </w:t>
      </w:r>
      <w:r w:rsidRPr="00F0438D" w:rsidR="007A2184">
        <w:rPr>
          <w:rFonts w:cstheme="minorHAnsi"/>
          <w:smallCaps/>
          <w:sz w:val="20"/>
          <w:szCs w:val="20"/>
          <w:shd w:val="clear" w:color="auto" w:fill="E7E6E6" w:themeFill="background2"/>
        </w:rPr>
        <w:t xml:space="preserve">[Skip to </w:t>
      </w:r>
      <w:r w:rsidR="00A26840">
        <w:rPr>
          <w:rFonts w:cstheme="minorHAnsi"/>
          <w:smallCaps/>
          <w:sz w:val="20"/>
          <w:szCs w:val="20"/>
          <w:shd w:val="clear" w:color="auto" w:fill="E7E6E6" w:themeFill="background2"/>
        </w:rPr>
        <w:t xml:space="preserve">Section </w:t>
      </w:r>
      <w:r w:rsidR="002268AC">
        <w:rPr>
          <w:rFonts w:cstheme="minorHAnsi"/>
          <w:smallCaps/>
          <w:sz w:val="20"/>
          <w:szCs w:val="20"/>
          <w:shd w:val="clear" w:color="auto" w:fill="E7E6E6" w:themeFill="background2"/>
        </w:rPr>
        <w:t>II.</w:t>
      </w:r>
      <w:r w:rsidR="00A26840">
        <w:rPr>
          <w:rFonts w:cstheme="minorHAnsi"/>
          <w:smallCaps/>
          <w:sz w:val="20"/>
          <w:szCs w:val="20"/>
          <w:shd w:val="clear" w:color="auto" w:fill="E7E6E6" w:themeFill="background2"/>
        </w:rPr>
        <w:t>C.</w:t>
      </w:r>
      <w:r w:rsidRPr="00F0438D" w:rsidR="007A2184">
        <w:rPr>
          <w:rFonts w:cstheme="minorHAnsi"/>
          <w:smallCaps/>
          <w:sz w:val="20"/>
          <w:szCs w:val="20"/>
          <w:shd w:val="clear" w:color="auto" w:fill="E7E6E6" w:themeFill="background2"/>
        </w:rPr>
        <w:t>]</w:t>
      </w:r>
    </w:p>
    <w:p w:rsidR="000F0137" w:rsidRPr="00EB7E3E" w:rsidP="0049744A" w14:paraId="7118D3CF" w14:textId="1DD14832">
      <w:pPr>
        <w:pStyle w:val="ListParagraph"/>
        <w:numPr>
          <w:ilvl w:val="0"/>
          <w:numId w:val="3"/>
        </w:numPr>
        <w:shd w:val="clear" w:color="auto" w:fill="FFFFFF" w:themeFill="background1"/>
        <w:spacing w:line="240" w:lineRule="auto"/>
        <w:ind w:left="1890" w:hanging="274"/>
        <w:contextualSpacing w:val="0"/>
        <w:rPr>
          <w:rFonts w:eastAsia="Times New Roman" w:cstheme="minorHAnsi"/>
          <w:b/>
          <w:color w:val="000000"/>
        </w:rPr>
      </w:pPr>
      <w:r w:rsidRPr="003638A2">
        <w:rPr>
          <w:rFonts w:eastAsia="Times New Roman" w:cstheme="minorHAnsi"/>
          <w:color w:val="000000"/>
        </w:rPr>
        <w:t>Inactive</w:t>
      </w:r>
    </w:p>
    <w:p w:rsidR="00EB7E3E" w:rsidRPr="0047626A" w:rsidP="00246BCB" w14:paraId="158F82D4" w14:textId="77777777">
      <w:pPr>
        <w:spacing w:after="60" w:line="240" w:lineRule="exact"/>
        <w:ind w:left="720" w:right="187"/>
        <w:rPr>
          <w:sz w:val="20"/>
          <w:szCs w:val="20"/>
        </w:rPr>
      </w:pPr>
      <w:r w:rsidRPr="0047626A">
        <w:rPr>
          <w:sz w:val="20"/>
          <w:szCs w:val="20"/>
        </w:rPr>
        <w:t>For each inactive prevention strategy, indicate the reason for inactive status and provide additional detail for context, as appropriate.</w:t>
      </w:r>
    </w:p>
    <w:p w:rsidR="00EB7E3E" w:rsidRPr="00EB7E3E" w:rsidP="006038C4" w14:paraId="3D9AC6DF" w14:textId="77777777">
      <w:pPr>
        <w:pStyle w:val="ListParagraph"/>
        <w:numPr>
          <w:ilvl w:val="0"/>
          <w:numId w:val="22"/>
        </w:numPr>
        <w:shd w:val="clear" w:color="auto" w:fill="FFFFFF" w:themeFill="background1"/>
        <w:ind w:left="1350" w:hanging="180"/>
        <w:rPr>
          <w:b/>
          <w:bCs/>
        </w:rPr>
      </w:pPr>
      <w:r w:rsidRPr="00EB7E3E">
        <w:rPr>
          <w:b/>
          <w:bCs/>
        </w:rPr>
        <w:t xml:space="preserve">Reason for inactive status </w:t>
      </w:r>
      <w:r w:rsidRPr="00EB7E3E">
        <w:rPr>
          <w:rFonts w:eastAsia="Times New Roman"/>
          <w:i/>
          <w:iCs/>
          <w:color w:val="000000" w:themeColor="text1"/>
          <w:sz w:val="20"/>
          <w:szCs w:val="20"/>
        </w:rPr>
        <w:t>(Select one response.)</w:t>
      </w:r>
    </w:p>
    <w:p w:rsidR="00EB7E3E" w:rsidRPr="00A26840" w:rsidP="0049744A" w14:paraId="75CC3A44" w14:textId="77777777">
      <w:pPr>
        <w:pStyle w:val="ListParagraph"/>
        <w:numPr>
          <w:ilvl w:val="0"/>
          <w:numId w:val="3"/>
        </w:numPr>
        <w:shd w:val="clear" w:color="auto" w:fill="FFFFFF" w:themeFill="background1"/>
        <w:spacing w:after="0" w:line="240" w:lineRule="auto"/>
        <w:ind w:left="1714" w:hanging="274"/>
        <w:contextualSpacing w:val="0"/>
        <w:rPr>
          <w:rFonts w:eastAsia="Times New Roman" w:cstheme="minorHAnsi"/>
          <w:color w:val="000000"/>
        </w:rPr>
      </w:pPr>
      <w:r w:rsidRPr="00A26840">
        <w:rPr>
          <w:rFonts w:eastAsia="Times New Roman" w:cstheme="minorHAnsi"/>
          <w:color w:val="000000"/>
        </w:rPr>
        <w:t>Development or planning phase/Not yet implemented.</w:t>
      </w:r>
    </w:p>
    <w:p w:rsidR="00EB7E3E" w:rsidRPr="00A26840" w:rsidP="0049744A" w14:paraId="36E43A11" w14:textId="77777777">
      <w:pPr>
        <w:pStyle w:val="ListParagraph"/>
        <w:numPr>
          <w:ilvl w:val="0"/>
          <w:numId w:val="3"/>
        </w:numPr>
        <w:shd w:val="clear" w:color="auto" w:fill="FFFFFF" w:themeFill="background1"/>
        <w:spacing w:after="0" w:line="240" w:lineRule="auto"/>
        <w:ind w:left="1714" w:hanging="274"/>
        <w:contextualSpacing w:val="0"/>
        <w:rPr>
          <w:rFonts w:eastAsia="Times New Roman" w:cstheme="minorHAnsi"/>
          <w:color w:val="000000"/>
        </w:rPr>
      </w:pPr>
      <w:r w:rsidRPr="00A26840">
        <w:rPr>
          <w:rFonts w:eastAsia="Times New Roman" w:cstheme="minorHAnsi"/>
          <w:color w:val="000000"/>
        </w:rPr>
        <w:t>Implementation completed in a previous reporting period.</w:t>
      </w:r>
    </w:p>
    <w:p w:rsidR="00EB7E3E" w:rsidRPr="00A26840" w:rsidP="0049744A" w14:paraId="6C945F49" w14:textId="77777777">
      <w:pPr>
        <w:pStyle w:val="ListParagraph"/>
        <w:numPr>
          <w:ilvl w:val="0"/>
          <w:numId w:val="3"/>
        </w:numPr>
        <w:shd w:val="clear" w:color="auto" w:fill="FFFFFF" w:themeFill="background1"/>
        <w:spacing w:after="0" w:line="240" w:lineRule="auto"/>
        <w:ind w:left="1714" w:hanging="274"/>
        <w:contextualSpacing w:val="0"/>
        <w:rPr>
          <w:rFonts w:eastAsia="Times New Roman" w:cstheme="minorHAnsi"/>
          <w:color w:val="000000"/>
        </w:rPr>
      </w:pPr>
      <w:r w:rsidRPr="00A26840">
        <w:rPr>
          <w:rFonts w:eastAsia="Times New Roman" w:cstheme="minorHAnsi"/>
          <w:color w:val="000000"/>
        </w:rPr>
        <w:t>Implementation paused but expected to resume in future.</w:t>
      </w:r>
    </w:p>
    <w:p w:rsidR="00EB7E3E" w:rsidRPr="00A26840" w:rsidP="0049744A" w14:paraId="13186DCE" w14:textId="77777777">
      <w:pPr>
        <w:pStyle w:val="ListParagraph"/>
        <w:numPr>
          <w:ilvl w:val="0"/>
          <w:numId w:val="3"/>
        </w:numPr>
        <w:shd w:val="clear" w:color="auto" w:fill="FFFFFF" w:themeFill="background1"/>
        <w:spacing w:after="0" w:line="240" w:lineRule="auto"/>
        <w:ind w:left="1714" w:hanging="274"/>
        <w:contextualSpacing w:val="0"/>
        <w:rPr>
          <w:rFonts w:eastAsia="Times New Roman" w:cstheme="minorHAnsi"/>
          <w:color w:val="000000"/>
        </w:rPr>
      </w:pPr>
      <w:r w:rsidRPr="00A26840">
        <w:rPr>
          <w:rFonts w:eastAsia="Times New Roman" w:cstheme="minorHAnsi"/>
          <w:color w:val="000000"/>
        </w:rPr>
        <w:t>Approved scope change – no longer planning to implement.</w:t>
      </w:r>
    </w:p>
    <w:p w:rsidR="00EB7E3E" w:rsidRPr="00A26840" w:rsidP="0049744A" w14:paraId="2B393C19" w14:textId="77777777">
      <w:pPr>
        <w:pStyle w:val="ListParagraph"/>
        <w:numPr>
          <w:ilvl w:val="0"/>
          <w:numId w:val="3"/>
        </w:numPr>
        <w:shd w:val="clear" w:color="auto" w:fill="FFFFFF" w:themeFill="background1"/>
        <w:spacing w:after="0" w:line="240" w:lineRule="auto"/>
        <w:ind w:left="1714" w:hanging="274"/>
        <w:contextualSpacing w:val="0"/>
        <w:rPr>
          <w:rFonts w:eastAsia="Times New Roman" w:cstheme="minorHAnsi"/>
          <w:color w:val="000000"/>
        </w:rPr>
      </w:pPr>
      <w:r w:rsidRPr="00A26840">
        <w:rPr>
          <w:rFonts w:eastAsia="Times New Roman" w:cstheme="minorHAnsi"/>
          <w:color w:val="000000"/>
        </w:rPr>
        <w:t>Other (Please specify: _____)</w:t>
      </w:r>
    </w:p>
    <w:p w:rsidR="00EB7E3E" w:rsidP="006038C4" w14:paraId="4DC350C4" w14:textId="77777777">
      <w:pPr>
        <w:pStyle w:val="ListParagraph"/>
        <w:numPr>
          <w:ilvl w:val="0"/>
          <w:numId w:val="22"/>
        </w:numPr>
        <w:shd w:val="clear" w:color="auto" w:fill="FFFFFF" w:themeFill="background1"/>
        <w:spacing w:before="120" w:after="120" w:line="240" w:lineRule="auto"/>
        <w:ind w:left="1353" w:hanging="187"/>
        <w:contextualSpacing w:val="0"/>
        <w:rPr>
          <w:b/>
          <w:bCs/>
        </w:rPr>
      </w:pPr>
      <w:r w:rsidRPr="00EB7E3E">
        <w:rPr>
          <w:b/>
          <w:bCs/>
        </w:rPr>
        <w:t>Additional details regarding inactive status: ______________________________</w:t>
      </w:r>
    </w:p>
    <w:p w:rsidR="00FA375E" w:rsidP="0024663C" w14:paraId="5E6E67DB" w14:textId="77777777">
      <w:pPr>
        <w:rPr>
          <w:shd w:val="clear" w:color="auto" w:fill="C5E0B3" w:themeFill="accent6" w:themeFillTint="66"/>
        </w:rPr>
      </w:pPr>
    </w:p>
    <w:tbl>
      <w:tblPr>
        <w:tblStyle w:val="TableGrid"/>
        <w:tblW w:w="9350" w:type="dxa"/>
        <w:tblInd w:w="355" w:type="dxa"/>
        <w:tblLook w:val="04A0"/>
      </w:tblPr>
      <w:tblGrid>
        <w:gridCol w:w="9350"/>
      </w:tblGrid>
      <w:tr w14:paraId="63992DD4" w14:textId="77777777">
        <w:tblPrEx>
          <w:tblW w:w="9350" w:type="dxa"/>
          <w:tblInd w:w="355" w:type="dxa"/>
          <w:tblLook w:val="04A0"/>
        </w:tblPrEx>
        <w:tc>
          <w:tcPr>
            <w:tcW w:w="9350" w:type="dxa"/>
            <w:shd w:val="clear" w:color="auto" w:fill="D9D9D9" w:themeFill="background1" w:themeFillShade="D9"/>
          </w:tcPr>
          <w:p w:rsidR="00FA375E" w:rsidRPr="00246BCB" w14:paraId="4C933079" w14:textId="6BEEED40">
            <w:pPr>
              <w:pStyle w:val="ListParagraph"/>
              <w:spacing w:before="60" w:line="220" w:lineRule="atLeast"/>
              <w:ind w:left="0"/>
              <w:contextualSpacing w:val="0"/>
              <w:rPr>
                <w:rFonts w:cstheme="minorHAnsi"/>
                <w:smallCaps/>
                <w:color w:val="2F5496" w:themeColor="accent1" w:themeShade="BF"/>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If no</w:t>
            </w:r>
            <w:r>
              <w:rPr>
                <w:rFonts w:cstheme="minorHAnsi"/>
                <w:smallCaps/>
                <w:sz w:val="20"/>
                <w:szCs w:val="20"/>
                <w:shd w:val="clear" w:color="auto" w:fill="D9D9D9" w:themeFill="background1" w:themeFillShade="D9"/>
              </w:rPr>
              <w:t xml:space="preserve"> treatment-related services </w:t>
            </w:r>
            <w:r w:rsidRPr="00246BCB">
              <w:rPr>
                <w:rFonts w:cstheme="minorHAnsi"/>
                <w:smallCaps/>
                <w:sz w:val="20"/>
                <w:szCs w:val="20"/>
                <w:shd w:val="clear" w:color="auto" w:fill="D9D9D9" w:themeFill="background1" w:themeFillShade="D9"/>
              </w:rPr>
              <w:t>have been identified in current ATR</w:t>
            </w:r>
            <w:r w:rsidR="00382D24">
              <w:rPr>
                <w:rFonts w:cstheme="minorHAnsi"/>
                <w:smallCaps/>
                <w:sz w:val="20"/>
                <w:szCs w:val="20"/>
                <w:shd w:val="clear" w:color="auto" w:fill="D9D9D9" w:themeFill="background1" w:themeFillShade="D9"/>
              </w:rPr>
              <w:t xml:space="preserve"> (Section I.B.2)</w:t>
            </w:r>
            <w:r>
              <w:rPr>
                <w:rFonts w:cstheme="minorHAnsi"/>
                <w:smallCaps/>
                <w:sz w:val="20"/>
                <w:szCs w:val="20"/>
                <w:shd w:val="clear" w:color="auto" w:fill="D9D9D9" w:themeFill="background1" w:themeFillShade="D9"/>
              </w:rPr>
              <w:t xml:space="preserve">, </w:t>
            </w:r>
            <w:r w:rsidRPr="00246BCB">
              <w:rPr>
                <w:rFonts w:cstheme="minorHAnsi"/>
                <w:smallCaps/>
                <w:sz w:val="20"/>
                <w:szCs w:val="20"/>
                <w:shd w:val="clear" w:color="auto" w:fill="D9D9D9" w:themeFill="background1" w:themeFillShade="D9"/>
              </w:rPr>
              <w:t>display the following message for respondent:</w:t>
            </w:r>
          </w:p>
          <w:p w:rsidR="00FA375E" w:rsidRPr="00FB1692" w14:paraId="45B76BB9" w14:textId="77777777">
            <w:pPr>
              <w:pStyle w:val="ListParagraph"/>
              <w:spacing w:before="12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FB1692">
              <w:rPr>
                <w:rFonts w:cstheme="minorHAnsi"/>
                <w:smallCaps/>
                <w:color w:val="2F5496" w:themeColor="accent1" w:themeShade="BF"/>
                <w:sz w:val="20"/>
                <w:szCs w:val="20"/>
                <w:shd w:val="clear" w:color="auto" w:fill="D9D9D9" w:themeFill="background1" w:themeFillShade="D9"/>
              </w:rPr>
              <w:t xml:space="preserve">Your Annual Target Report (ATR) indicates you have not yet identified any treatment-related services that your program is or will be implementing. </w:t>
            </w:r>
          </w:p>
          <w:p w:rsidR="00FA375E" w:rsidRPr="00FB1692" w14:paraId="28AC62EA" w14:textId="77777777">
            <w:pPr>
              <w:pStyle w:val="ListParagraph"/>
              <w:spacing w:before="60" w:after="6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FB1692">
              <w:rPr>
                <w:rFonts w:cstheme="minorHAnsi"/>
                <w:smallCaps/>
                <w:color w:val="2F5496" w:themeColor="accent1" w:themeShade="BF"/>
                <w:sz w:val="20"/>
                <w:szCs w:val="20"/>
                <w:shd w:val="clear" w:color="auto" w:fill="D9D9D9" w:themeFill="background1" w:themeFillShade="D9"/>
              </w:rPr>
              <w:t xml:space="preserve">Check this box </w:t>
            </w:r>
            <w:r w:rsidRPr="00FB1692">
              <w:rPr>
                <w:rFonts w:ascii="Wingdings" w:hAnsi="Wingdings" w:cstheme="minorHAnsi"/>
                <w:smallCaps/>
                <w:color w:val="2F5496" w:themeColor="accent1" w:themeShade="BF"/>
                <w:sz w:val="20"/>
                <w:szCs w:val="20"/>
                <w:shd w:val="clear" w:color="auto" w:fill="D9D9D9" w:themeFill="background1" w:themeFillShade="D9"/>
              </w:rPr>
              <w:sym w:font="Wingdings" w:char="F06F"/>
            </w:r>
            <w:r w:rsidRPr="00FB1692">
              <w:rPr>
                <w:rFonts w:cstheme="minorHAnsi"/>
                <w:smallCaps/>
                <w:color w:val="2F5496" w:themeColor="accent1" w:themeShade="BF"/>
                <w:sz w:val="20"/>
                <w:szCs w:val="20"/>
                <w:shd w:val="clear" w:color="auto" w:fill="D9D9D9" w:themeFill="background1" w:themeFillShade="D9"/>
              </w:rPr>
              <w:t xml:space="preserve"> to confirm that no treatment-related services have been identified to date.  </w:t>
            </w:r>
          </w:p>
          <w:p w:rsidR="00FA375E" w:rsidRPr="00FB1692" w14:paraId="785B6227" w14:textId="77777777">
            <w:pPr>
              <w:pStyle w:val="ListParagraph"/>
              <w:spacing w:after="12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FB1692">
              <w:rPr>
                <w:rFonts w:cstheme="minorHAnsi"/>
                <w:smallCaps/>
                <w:color w:val="2F5496" w:themeColor="accent1" w:themeShade="BF"/>
                <w:sz w:val="20"/>
                <w:szCs w:val="20"/>
                <w:shd w:val="clear" w:color="auto" w:fill="D9D9D9" w:themeFill="background1" w:themeFillShade="D9"/>
              </w:rPr>
              <w:t>If your program has identified at least one treatment-related service that your program has or is planning to implement this fiscal year, you must update your ATR and get your government project officer (GPO) to approve it before you can complete this quarterly performance report.</w:t>
            </w:r>
          </w:p>
          <w:p w:rsidR="00FA375E" w:rsidRPr="006E4935" w14:paraId="64D16661" w14:textId="77777777">
            <w:pPr>
              <w:spacing w:before="60" w:after="60" w:line="220" w:lineRule="atLeast"/>
              <w:rPr>
                <w:rFonts w:cstheme="minorHAnsi"/>
                <w:smallCaps/>
                <w:sz w:val="20"/>
                <w:szCs w:val="20"/>
                <w:shd w:val="clear" w:color="auto" w:fill="D9D9D9" w:themeFill="background1" w:themeFillShade="D9"/>
              </w:rPr>
            </w:pPr>
            <w:r w:rsidRPr="006E4935">
              <w:rPr>
                <w:rFonts w:cstheme="minorHAnsi"/>
                <w:smallCaps/>
                <w:sz w:val="20"/>
                <w:szCs w:val="20"/>
                <w:shd w:val="clear" w:color="auto" w:fill="D9D9D9" w:themeFill="background1" w:themeFillShade="D9"/>
              </w:rPr>
              <w:t>If box unchecked, respondent will not be able to progress.</w:t>
            </w:r>
          </w:p>
          <w:p w:rsidR="00FA375E" w:rsidRPr="0081278C" w14:paraId="50518CF3" w14:textId="77777777">
            <w:pPr>
              <w:pStyle w:val="ListParagraph"/>
              <w:spacing w:before="60" w:after="60" w:line="220" w:lineRule="atLeast"/>
              <w:ind w:left="-29"/>
              <w:contextualSpacing w:val="0"/>
              <w:rPr>
                <w:rFonts w:cstheme="minorHAnsi"/>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 xml:space="preserve">If box checked, skip to </w:t>
            </w:r>
            <w:r>
              <w:rPr>
                <w:rFonts w:cstheme="minorHAnsi"/>
                <w:smallCaps/>
                <w:sz w:val="20"/>
                <w:szCs w:val="20"/>
                <w:shd w:val="clear" w:color="auto" w:fill="D9D9D9" w:themeFill="background1" w:themeFillShade="D9"/>
              </w:rPr>
              <w:t>Section II.C</w:t>
            </w:r>
            <w:r w:rsidRPr="0079197B">
              <w:rPr>
                <w:rFonts w:cstheme="minorHAnsi"/>
                <w:smallCaps/>
                <w:sz w:val="20"/>
                <w:szCs w:val="20"/>
                <w:shd w:val="clear" w:color="auto" w:fill="D9D9D9" w:themeFill="background1" w:themeFillShade="D9"/>
              </w:rPr>
              <w:t>.</w:t>
            </w:r>
          </w:p>
        </w:tc>
      </w:tr>
    </w:tbl>
    <w:p w:rsidR="009A65C5" w14:paraId="688925F0" w14:textId="77777777">
      <w:pPr>
        <w:rPr>
          <w:rFonts w:eastAsia="Times New Roman"/>
          <w:b/>
          <w:bCs/>
          <w:color w:val="2F5496" w:themeColor="accent1" w:themeShade="BF"/>
          <w:shd w:val="clear" w:color="auto" w:fill="C5E0B3" w:themeFill="accent6" w:themeFillTint="66"/>
        </w:rPr>
      </w:pPr>
      <w:r>
        <w:rPr>
          <w:rFonts w:eastAsia="Times New Roman"/>
          <w:color w:val="2F5496" w:themeColor="accent1" w:themeShade="BF"/>
          <w:shd w:val="clear" w:color="auto" w:fill="C5E0B3" w:themeFill="accent6" w:themeFillTint="66"/>
        </w:rPr>
        <w:br w:type="page"/>
      </w:r>
    </w:p>
    <w:p w:rsidR="00FA375E" w:rsidP="00FA375E" w14:paraId="448A9886" w14:textId="38B3CA2B">
      <w:pPr>
        <w:pStyle w:val="Heading3"/>
        <w:keepNext w:val="0"/>
        <w:keepLines w:val="0"/>
        <w:numPr>
          <w:ilvl w:val="2"/>
          <w:numId w:val="0"/>
        </w:numPr>
        <w:shd w:val="clear" w:color="auto" w:fill="FFFFFF" w:themeFill="background1"/>
        <w:tabs>
          <w:tab w:val="left" w:pos="1260"/>
        </w:tabs>
        <w:spacing w:before="120" w:after="60" w:line="240" w:lineRule="auto"/>
        <w:ind w:left="1260" w:hanging="540"/>
        <w:rPr>
          <w:rFonts w:eastAsia="Times New Roman" w:asciiTheme="minorHAnsi" w:hAnsiTheme="minorHAnsi" w:cstheme="minorBidi"/>
          <w:color w:val="2F5496" w:themeColor="accent1" w:themeShade="BF"/>
          <w:shd w:val="clear" w:color="auto" w:fill="C5E0B3" w:themeFill="accent6" w:themeFillTint="66"/>
        </w:rPr>
      </w:pPr>
      <w:bookmarkStart w:id="31" w:name="_Toc180052361"/>
      <w:r w:rsidRPr="00FB1692">
        <w:rPr>
          <w:rFonts w:eastAsia="Times New Roman" w:asciiTheme="minorHAnsi" w:hAnsiTheme="minorHAnsi" w:cstheme="minorBidi"/>
          <w:color w:val="2F5496" w:themeColor="accent1" w:themeShade="BF"/>
          <w:shd w:val="clear" w:color="auto" w:fill="C5E0B3" w:themeFill="accent6" w:themeFillTint="66"/>
        </w:rPr>
        <w:t>B.2</w:t>
      </w:r>
      <w:r w:rsidRPr="00FB1692">
        <w:rPr>
          <w:rFonts w:eastAsia="Times New Roman" w:asciiTheme="minorHAnsi" w:hAnsiTheme="minorHAnsi" w:cstheme="minorBidi"/>
          <w:color w:val="2F5496" w:themeColor="accent1" w:themeShade="BF"/>
          <w:shd w:val="clear" w:color="auto" w:fill="C5E0B3" w:themeFill="accent6" w:themeFillTint="66"/>
        </w:rPr>
        <w:tab/>
      </w:r>
      <w:r w:rsidR="000913E5">
        <w:rPr>
          <w:rFonts w:eastAsia="Times New Roman" w:asciiTheme="minorHAnsi" w:hAnsiTheme="minorHAnsi" w:cstheme="minorBidi"/>
          <w:color w:val="2F5496" w:themeColor="accent1" w:themeShade="BF"/>
          <w:shd w:val="clear" w:color="auto" w:fill="C5E0B3" w:themeFill="accent6" w:themeFillTint="66"/>
        </w:rPr>
        <w:t>Substance Use Dis</w:t>
      </w:r>
      <w:r w:rsidR="00A256D9">
        <w:rPr>
          <w:rFonts w:eastAsia="Times New Roman" w:asciiTheme="minorHAnsi" w:hAnsiTheme="minorHAnsi" w:cstheme="minorBidi"/>
          <w:color w:val="2F5496" w:themeColor="accent1" w:themeShade="BF"/>
          <w:shd w:val="clear" w:color="auto" w:fill="C5E0B3" w:themeFill="accent6" w:themeFillTint="66"/>
        </w:rPr>
        <w:t xml:space="preserve">order </w:t>
      </w:r>
      <w:r w:rsidRPr="00FB1692" w:rsidR="00CD62A2">
        <w:rPr>
          <w:rFonts w:eastAsia="Times New Roman" w:asciiTheme="minorHAnsi" w:hAnsiTheme="minorHAnsi" w:cstheme="minorBidi"/>
          <w:color w:val="2F5496" w:themeColor="accent1" w:themeShade="BF"/>
          <w:shd w:val="clear" w:color="auto" w:fill="C5E0B3" w:themeFill="accent6" w:themeFillTint="66"/>
        </w:rPr>
        <w:t xml:space="preserve">Treatment </w:t>
      </w:r>
      <w:r w:rsidR="00A256D9">
        <w:rPr>
          <w:rFonts w:eastAsia="Times New Roman" w:asciiTheme="minorHAnsi" w:hAnsiTheme="minorHAnsi" w:cstheme="minorBidi"/>
          <w:color w:val="2F5496" w:themeColor="accent1" w:themeShade="BF"/>
          <w:shd w:val="clear" w:color="auto" w:fill="C5E0B3" w:themeFill="accent6" w:themeFillTint="66"/>
        </w:rPr>
        <w:t xml:space="preserve">and Related </w:t>
      </w:r>
      <w:r w:rsidRPr="00FB1692" w:rsidR="00CD62A2">
        <w:rPr>
          <w:rFonts w:eastAsia="Times New Roman" w:asciiTheme="minorHAnsi" w:hAnsiTheme="minorHAnsi" w:cstheme="minorBidi"/>
          <w:color w:val="2F5496" w:themeColor="accent1" w:themeShade="BF"/>
          <w:shd w:val="clear" w:color="auto" w:fill="C5E0B3" w:themeFill="accent6" w:themeFillTint="66"/>
        </w:rPr>
        <w:t>Services Provided</w:t>
      </w:r>
      <w:bookmarkEnd w:id="31"/>
    </w:p>
    <w:p w:rsidR="00EC5F1D" w:rsidRPr="0043772D" w:rsidP="006038C4" w14:paraId="241FA132" w14:textId="774B629F">
      <w:pPr>
        <w:pStyle w:val="ListParagraph"/>
        <w:numPr>
          <w:ilvl w:val="0"/>
          <w:numId w:val="22"/>
        </w:numPr>
        <w:shd w:val="clear" w:color="auto" w:fill="FFFFFF" w:themeFill="background1"/>
        <w:spacing w:before="120" w:after="120" w:line="240" w:lineRule="auto"/>
        <w:ind w:left="1353" w:hanging="187"/>
        <w:contextualSpacing w:val="0"/>
        <w:rPr>
          <w:rFonts w:eastAsia="Times New Roman"/>
          <w:i/>
          <w:iCs/>
          <w:color w:val="000000" w:themeColor="text1"/>
          <w:sz w:val="20"/>
          <w:szCs w:val="20"/>
        </w:rPr>
      </w:pPr>
      <w:r>
        <w:rPr>
          <w:rFonts w:ascii="Calibri" w:eastAsia="Times New Roman" w:hAnsi="Calibri" w:cs="Calibri"/>
          <w:b/>
          <w:bCs/>
          <w:color w:val="000000"/>
        </w:rPr>
        <w:t>Provided e</w:t>
      </w:r>
      <w:r w:rsidRPr="003638A2">
        <w:rPr>
          <w:rFonts w:ascii="Calibri" w:eastAsia="Times New Roman" w:hAnsi="Calibri" w:cs="Calibri"/>
          <w:b/>
          <w:bCs/>
          <w:color w:val="000000"/>
        </w:rPr>
        <w:t>vidence-based practices (EBPs)</w:t>
      </w:r>
      <w:r>
        <w:rPr>
          <w:rFonts w:ascii="Calibri" w:eastAsia="Times New Roman" w:hAnsi="Calibri" w:cs="Calibri"/>
          <w:b/>
          <w:bCs/>
          <w:color w:val="000000"/>
        </w:rPr>
        <w:t xml:space="preserve"> </w:t>
      </w:r>
      <w:r w:rsidR="00CE4642">
        <w:rPr>
          <w:rFonts w:ascii="Calibri" w:eastAsia="Times New Roman" w:hAnsi="Calibri" w:cs="Calibri"/>
          <w:b/>
          <w:bCs/>
          <w:color w:val="000000"/>
        </w:rPr>
        <w:t xml:space="preserve">for substance use disorder treatment </w:t>
      </w:r>
      <w:r>
        <w:rPr>
          <w:rFonts w:ascii="Calibri" w:eastAsia="Times New Roman" w:hAnsi="Calibri" w:cs="Calibri"/>
          <w:b/>
          <w:bCs/>
          <w:color w:val="000000"/>
        </w:rPr>
        <w:t>and related services</w:t>
      </w:r>
      <w:r w:rsidRPr="003638A2">
        <w:rPr>
          <w:rFonts w:ascii="Calibri" w:eastAsia="Times New Roman" w:hAnsi="Calibri" w:cs="Calibri"/>
          <w:color w:val="000000"/>
        </w:rPr>
        <w:t xml:space="preserve"> </w:t>
      </w:r>
      <w:r w:rsidRPr="0043772D">
        <w:rPr>
          <w:rFonts w:eastAsia="Times New Roman"/>
          <w:i/>
          <w:iCs/>
          <w:color w:val="000000" w:themeColor="text1"/>
          <w:sz w:val="20"/>
          <w:szCs w:val="20"/>
        </w:rPr>
        <w:t>(Select all that apply.)</w:t>
      </w:r>
    </w:p>
    <w:p w:rsidR="00EC5F1D" w:rsidRPr="0039383D" w:rsidP="0049744A" w14:paraId="6C77B9CD"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Cognitive behavioral therapy (CBT)</w:t>
      </w:r>
    </w:p>
    <w:p w:rsidR="00EC5F1D" w:rsidRPr="0039383D" w:rsidP="0049744A" w14:paraId="481FE7FB"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Community reinforcement approach (CRA)</w:t>
      </w:r>
    </w:p>
    <w:p w:rsidR="00EC5F1D" w:rsidRPr="0039383D" w:rsidP="0049744A" w14:paraId="0B13616D"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Contingency management</w:t>
      </w:r>
    </w:p>
    <w:p w:rsidR="00EC5F1D" w:rsidRPr="0039383D" w:rsidP="0049744A" w14:paraId="018D52E4"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Harm reduction, including opioid overdose education and naloxone distribution</w:t>
      </w:r>
    </w:p>
    <w:p w:rsidR="00EC5F1D" w:rsidRPr="0039383D" w:rsidP="0049744A" w14:paraId="25B1A276"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Medications for alcohol use disorder (MAUD)</w:t>
      </w:r>
    </w:p>
    <w:p w:rsidR="00EC5F1D" w:rsidRPr="0039383D" w:rsidP="0049744A" w14:paraId="2AB25419"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Medications for opioid use disorder (MOUD)</w:t>
      </w:r>
    </w:p>
    <w:p w:rsidR="00EC5F1D" w:rsidRPr="0039383D" w:rsidP="0049744A" w14:paraId="16511026"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Motivational interviewing</w:t>
      </w:r>
    </w:p>
    <w:p w:rsidR="00EC5F1D" w:rsidRPr="0039383D" w:rsidP="0049744A" w14:paraId="3EE54175"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Peer recovery support services</w:t>
      </w:r>
    </w:p>
    <w:p w:rsidR="00EC5F1D" w:rsidRPr="00FB1692" w:rsidP="0049744A" w14:paraId="56782354" w14:textId="1432DCD9">
      <w:pPr>
        <w:pStyle w:val="ListParagraph"/>
        <w:numPr>
          <w:ilvl w:val="2"/>
          <w:numId w:val="2"/>
        </w:numPr>
        <w:shd w:val="clear" w:color="auto" w:fill="FFFFFF" w:themeFill="background1"/>
        <w:spacing w:after="0" w:line="240" w:lineRule="auto"/>
        <w:ind w:left="1620" w:hanging="274"/>
        <w:contextualSpacing w:val="0"/>
        <w:rPr>
          <w:b/>
          <w:bCs/>
        </w:rPr>
      </w:pPr>
      <w:r w:rsidRPr="003638A2">
        <w:rPr>
          <w:rFonts w:cstheme="minorHAnsi"/>
        </w:rPr>
        <w:t xml:space="preserve">Other </w:t>
      </w:r>
      <w:r w:rsidRPr="0043772D">
        <w:rPr>
          <w:rFonts w:eastAsia="Times New Roman"/>
          <w:i/>
          <w:iCs/>
          <w:color w:val="000000" w:themeColor="text1"/>
          <w:sz w:val="20"/>
          <w:szCs w:val="20"/>
        </w:rPr>
        <w:t>(Please specify.)</w:t>
      </w:r>
      <w:r w:rsidRPr="003638A2">
        <w:rPr>
          <w:rFonts w:cstheme="minorHAnsi"/>
        </w:rPr>
        <w:t>: ____________</w:t>
      </w:r>
    </w:p>
    <w:p w:rsidR="00C1153E" w:rsidP="0049744A" w14:paraId="5B8CE6A2" w14:textId="4FAF6A82">
      <w:pPr>
        <w:pStyle w:val="Heading2"/>
        <w:keepNext w:val="0"/>
        <w:keepLines w:val="0"/>
        <w:numPr>
          <w:ilvl w:val="0"/>
          <w:numId w:val="6"/>
        </w:numPr>
        <w:shd w:val="clear" w:color="auto" w:fill="FFFFFF" w:themeFill="background1"/>
        <w:spacing w:before="240" w:after="120" w:line="240" w:lineRule="auto"/>
        <w:rPr>
          <w:rFonts w:asciiTheme="minorHAnsi" w:hAnsiTheme="minorHAnsi" w:cstheme="minorBidi"/>
          <w:smallCaps w:val="0"/>
          <w:color w:val="2F5496" w:themeColor="accent1" w:themeShade="BF"/>
          <w:sz w:val="24"/>
          <w:szCs w:val="24"/>
        </w:rPr>
      </w:pPr>
      <w:bookmarkStart w:id="32" w:name="_Toc178862513"/>
      <w:bookmarkStart w:id="33" w:name="_Toc178862514"/>
      <w:bookmarkStart w:id="34" w:name="_Toc180052362"/>
      <w:bookmarkEnd w:id="32"/>
      <w:bookmarkEnd w:id="33"/>
      <w:r w:rsidRPr="3F4A4B79">
        <w:rPr>
          <w:rFonts w:asciiTheme="minorHAnsi" w:hAnsiTheme="minorHAnsi" w:cstheme="minorBidi"/>
          <w:smallCaps w:val="0"/>
          <w:color w:val="2F5496" w:themeColor="accent1" w:themeShade="BF"/>
          <w:sz w:val="24"/>
          <w:szCs w:val="24"/>
        </w:rPr>
        <w:t>Performance Measures</w:t>
      </w:r>
      <w:bookmarkEnd w:id="34"/>
    </w:p>
    <w:p w:rsidR="00305953" w:rsidRPr="00305953" w:rsidP="0010585E" w14:paraId="77EBA1F8" w14:textId="7E4F2295">
      <w:pPr>
        <w:pStyle w:val="ListParagraph"/>
        <w:spacing w:before="120" w:after="120" w:line="240" w:lineRule="auto"/>
        <w:contextualSpacing w:val="0"/>
        <w:rPr>
          <w:smallCaps/>
          <w:sz w:val="20"/>
          <w:szCs w:val="20"/>
          <w:shd w:val="clear" w:color="auto" w:fill="E7E6E6" w:themeFill="background2"/>
        </w:rPr>
      </w:pPr>
      <w:r w:rsidRPr="00305953">
        <w:rPr>
          <w:smallCaps/>
          <w:sz w:val="20"/>
          <w:szCs w:val="20"/>
          <w:shd w:val="clear" w:color="auto" w:fill="E7E6E6" w:themeFill="background2"/>
        </w:rPr>
        <w:t xml:space="preserve">[If </w:t>
      </w:r>
      <w:r w:rsidRPr="00305953">
        <w:rPr>
          <w:smallCaps/>
          <w:sz w:val="20"/>
          <w:szCs w:val="20"/>
          <w:u w:val="single"/>
          <w:shd w:val="clear" w:color="auto" w:fill="E7E6E6" w:themeFill="background2"/>
        </w:rPr>
        <w:t>all</w:t>
      </w:r>
      <w:r w:rsidRPr="00305953">
        <w:rPr>
          <w:smallCaps/>
          <w:sz w:val="20"/>
          <w:szCs w:val="20"/>
          <w:shd w:val="clear" w:color="auto" w:fill="E7E6E6" w:themeFill="background2"/>
        </w:rPr>
        <w:t xml:space="preserve"> </w:t>
      </w:r>
      <w:r w:rsidR="00771A76">
        <w:rPr>
          <w:smallCaps/>
          <w:sz w:val="20"/>
          <w:szCs w:val="20"/>
          <w:shd w:val="clear" w:color="auto" w:fill="E7E6E6" w:themeFill="background2"/>
        </w:rPr>
        <w:t xml:space="preserve">prevention </w:t>
      </w:r>
      <w:r w:rsidRPr="00305953">
        <w:rPr>
          <w:smallCaps/>
          <w:sz w:val="20"/>
          <w:szCs w:val="20"/>
          <w:shd w:val="clear" w:color="auto" w:fill="E7E6E6" w:themeFill="background2"/>
        </w:rPr>
        <w:t xml:space="preserve">strategies identified in </w:t>
      </w:r>
      <w:r w:rsidR="000000C7">
        <w:rPr>
          <w:smallCaps/>
          <w:sz w:val="20"/>
          <w:szCs w:val="20"/>
          <w:shd w:val="clear" w:color="auto" w:fill="E7E6E6" w:themeFill="background2"/>
        </w:rPr>
        <w:t xml:space="preserve">Section </w:t>
      </w:r>
      <w:r w:rsidRPr="00305953">
        <w:rPr>
          <w:smallCaps/>
          <w:sz w:val="20"/>
          <w:szCs w:val="20"/>
          <w:shd w:val="clear" w:color="auto" w:fill="E7E6E6" w:themeFill="background2"/>
        </w:rPr>
        <w:t>II.B.</w:t>
      </w:r>
      <w:r w:rsidR="001C6798">
        <w:rPr>
          <w:smallCaps/>
          <w:sz w:val="20"/>
          <w:szCs w:val="20"/>
          <w:shd w:val="clear" w:color="auto" w:fill="E7E6E6" w:themeFill="background2"/>
        </w:rPr>
        <w:t>1</w:t>
      </w:r>
      <w:r w:rsidRPr="00305953">
        <w:rPr>
          <w:smallCaps/>
          <w:sz w:val="20"/>
          <w:szCs w:val="20"/>
          <w:shd w:val="clear" w:color="auto" w:fill="E7E6E6" w:themeFill="background2"/>
        </w:rPr>
        <w:t xml:space="preserve"> = “inactive,” </w:t>
      </w:r>
      <w:r w:rsidR="001C6798">
        <w:rPr>
          <w:smallCaps/>
          <w:sz w:val="20"/>
          <w:szCs w:val="20"/>
          <w:shd w:val="clear" w:color="auto" w:fill="E7E6E6" w:themeFill="background2"/>
        </w:rPr>
        <w:t xml:space="preserve">and </w:t>
      </w:r>
      <w:r w:rsidR="000C6E1B">
        <w:rPr>
          <w:smallCaps/>
          <w:sz w:val="20"/>
          <w:szCs w:val="20"/>
          <w:shd w:val="clear" w:color="auto" w:fill="E7E6E6" w:themeFill="background2"/>
        </w:rPr>
        <w:t xml:space="preserve">no treatment-related services were selected in Section I.B.2, </w:t>
      </w:r>
      <w:r w:rsidRPr="00305953">
        <w:rPr>
          <w:smallCaps/>
          <w:sz w:val="20"/>
          <w:szCs w:val="20"/>
          <w:shd w:val="clear" w:color="auto" w:fill="E7E6E6" w:themeFill="background2"/>
        </w:rPr>
        <w:t>then skip to Section D.]</w:t>
      </w:r>
    </w:p>
    <w:p w:rsidR="00305953" w:rsidRPr="00305953" w:rsidP="0010585E" w14:paraId="25B1A6EC" w14:textId="11C4F413">
      <w:pPr>
        <w:pStyle w:val="ListParagraph"/>
        <w:spacing w:before="120" w:after="120" w:line="240" w:lineRule="auto"/>
        <w:contextualSpacing w:val="0"/>
        <w:rPr>
          <w:rFonts w:eastAsia="Times New Roman"/>
          <w:smallCaps/>
          <w:color w:val="000000"/>
          <w:sz w:val="20"/>
          <w:szCs w:val="20"/>
          <w:shd w:val="clear" w:color="auto" w:fill="E7E6E6" w:themeFill="background2"/>
        </w:rPr>
      </w:pPr>
      <w:r w:rsidRPr="00305953">
        <w:rPr>
          <w:rFonts w:eastAsia="Times New Roman"/>
          <w:smallCaps/>
          <w:color w:val="000000"/>
          <w:sz w:val="20"/>
          <w:szCs w:val="20"/>
          <w:shd w:val="clear" w:color="auto" w:fill="E7E6E6" w:themeFill="background2"/>
        </w:rPr>
        <w:t>[If no active strategy identified in I.B.</w:t>
      </w:r>
      <w:r w:rsidR="00C86D7E">
        <w:rPr>
          <w:rFonts w:eastAsia="Times New Roman"/>
          <w:smallCaps/>
          <w:color w:val="000000"/>
          <w:sz w:val="20"/>
          <w:szCs w:val="20"/>
          <w:shd w:val="clear" w:color="auto" w:fill="E7E6E6" w:themeFill="background2"/>
        </w:rPr>
        <w:t>1.</w:t>
      </w:r>
      <w:r w:rsidR="00962A6F">
        <w:rPr>
          <w:rFonts w:eastAsia="Times New Roman"/>
          <w:smallCaps/>
          <w:color w:val="000000"/>
          <w:sz w:val="20"/>
          <w:szCs w:val="20"/>
          <w:shd w:val="clear" w:color="auto" w:fill="E7E6E6" w:themeFill="background2"/>
        </w:rPr>
        <w:t>5</w:t>
      </w:r>
      <w:r w:rsidRPr="00305953">
        <w:rPr>
          <w:rFonts w:eastAsia="Times New Roman"/>
          <w:smallCaps/>
          <w:color w:val="000000"/>
          <w:sz w:val="20"/>
          <w:szCs w:val="20"/>
          <w:shd w:val="clear" w:color="auto" w:fill="E7E6E6" w:themeFill="background2"/>
        </w:rPr>
        <w:t xml:space="preserve"> = “indirect/population-based,” then skip to </w:t>
      </w:r>
      <w:r w:rsidR="00C60DF3">
        <w:rPr>
          <w:rFonts w:eastAsia="Times New Roman"/>
          <w:smallCaps/>
          <w:color w:val="000000"/>
          <w:sz w:val="20"/>
          <w:szCs w:val="20"/>
          <w:shd w:val="clear" w:color="auto" w:fill="E7E6E6" w:themeFill="background2"/>
        </w:rPr>
        <w:t xml:space="preserve">Section </w:t>
      </w:r>
      <w:r w:rsidRPr="00305953">
        <w:rPr>
          <w:rFonts w:eastAsia="Times New Roman"/>
          <w:smallCaps/>
          <w:color w:val="000000"/>
          <w:sz w:val="20"/>
          <w:szCs w:val="20"/>
          <w:shd w:val="clear" w:color="auto" w:fill="E7E6E6" w:themeFill="background2"/>
        </w:rPr>
        <w:t>I</w:t>
      </w:r>
      <w:r w:rsidR="004501F6">
        <w:rPr>
          <w:rFonts w:eastAsia="Times New Roman"/>
          <w:smallCaps/>
          <w:color w:val="000000"/>
          <w:sz w:val="20"/>
          <w:szCs w:val="20"/>
          <w:shd w:val="clear" w:color="auto" w:fill="E7E6E6" w:themeFill="background2"/>
        </w:rPr>
        <w:t>I</w:t>
      </w:r>
      <w:r w:rsidRPr="00305953">
        <w:rPr>
          <w:rFonts w:eastAsia="Times New Roman"/>
          <w:smallCaps/>
          <w:color w:val="000000"/>
          <w:sz w:val="20"/>
          <w:szCs w:val="20"/>
          <w:shd w:val="clear" w:color="auto" w:fill="E7E6E6" w:themeFill="background2"/>
        </w:rPr>
        <w:t>.C.</w:t>
      </w:r>
      <w:r w:rsidR="00931148">
        <w:rPr>
          <w:rFonts w:eastAsia="Times New Roman"/>
          <w:smallCaps/>
          <w:color w:val="000000"/>
          <w:sz w:val="20"/>
          <w:szCs w:val="20"/>
          <w:shd w:val="clear" w:color="auto" w:fill="E7E6E6" w:themeFill="background2"/>
        </w:rPr>
        <w:t>2</w:t>
      </w:r>
      <w:r w:rsidRPr="00305953">
        <w:rPr>
          <w:rFonts w:eastAsia="Times New Roman"/>
          <w:smallCaps/>
          <w:color w:val="000000"/>
          <w:sz w:val="20"/>
          <w:szCs w:val="20"/>
          <w:shd w:val="clear" w:color="auto" w:fill="E7E6E6" w:themeFill="background2"/>
        </w:rPr>
        <w:t>.</w:t>
      </w:r>
    </w:p>
    <w:p w:rsidR="00507C6F" w:rsidP="00381663" w14:paraId="6125F117" w14:textId="1C7B0023">
      <w:pPr>
        <w:pStyle w:val="Heading3"/>
        <w:keepNext w:val="0"/>
        <w:keepLines w:val="0"/>
        <w:numPr>
          <w:ilvl w:val="2"/>
          <w:numId w:val="0"/>
        </w:numPr>
        <w:shd w:val="clear" w:color="auto" w:fill="FFFFFF" w:themeFill="background1"/>
        <w:tabs>
          <w:tab w:val="left" w:pos="1260"/>
        </w:tabs>
        <w:spacing w:before="120" w:after="60" w:line="240" w:lineRule="auto"/>
        <w:ind w:left="1260" w:hanging="540"/>
        <w:rPr>
          <w:rFonts w:eastAsia="Times New Roman" w:asciiTheme="minorHAnsi" w:hAnsiTheme="minorHAnsi" w:cstheme="minorBidi"/>
          <w:color w:val="2F5496" w:themeColor="accent1" w:themeShade="BF"/>
          <w:shd w:val="clear" w:color="auto" w:fill="C5E0B3" w:themeFill="accent6" w:themeFillTint="66"/>
        </w:rPr>
      </w:pPr>
      <w:bookmarkStart w:id="35" w:name="_Toc180052363"/>
      <w:r w:rsidRPr="00870B69">
        <w:rPr>
          <w:rFonts w:eastAsia="Times New Roman" w:asciiTheme="minorHAnsi" w:hAnsiTheme="minorHAnsi" w:cstheme="minorBidi"/>
          <w:color w:val="2F5496" w:themeColor="accent1" w:themeShade="BF"/>
          <w:shd w:val="clear" w:color="auto" w:fill="C5E0B3" w:themeFill="accent6" w:themeFillTint="66"/>
        </w:rPr>
        <w:t>C.</w:t>
      </w:r>
      <w:r w:rsidRPr="00870B69" w:rsidR="00E92655">
        <w:rPr>
          <w:rFonts w:eastAsia="Times New Roman" w:asciiTheme="minorHAnsi" w:hAnsiTheme="minorHAnsi" w:cstheme="minorBidi"/>
          <w:color w:val="2F5496" w:themeColor="accent1" w:themeShade="BF"/>
          <w:shd w:val="clear" w:color="auto" w:fill="C5E0B3" w:themeFill="accent6" w:themeFillTint="66"/>
        </w:rPr>
        <w:t>1</w:t>
      </w:r>
      <w:r w:rsidRPr="00870B69" w:rsidR="00DC6297">
        <w:rPr>
          <w:rFonts w:eastAsia="Times New Roman" w:asciiTheme="minorHAnsi" w:hAnsiTheme="minorHAnsi" w:cstheme="minorBidi"/>
          <w:color w:val="2F5496" w:themeColor="accent1" w:themeShade="BF"/>
          <w:shd w:val="clear" w:color="auto" w:fill="C5E0B3" w:themeFill="accent6" w:themeFillTint="66"/>
        </w:rPr>
        <w:tab/>
      </w:r>
      <w:r w:rsidRPr="00870B69" w:rsidR="00E307C9">
        <w:rPr>
          <w:rFonts w:eastAsia="Times New Roman" w:asciiTheme="minorHAnsi" w:hAnsiTheme="minorHAnsi" w:cstheme="minorBidi"/>
          <w:color w:val="2F5496" w:themeColor="accent1" w:themeShade="BF"/>
          <w:shd w:val="clear" w:color="auto" w:fill="C5E0B3" w:themeFill="accent6" w:themeFillTint="66"/>
        </w:rPr>
        <w:t>Indirect/</w:t>
      </w:r>
      <w:r w:rsidR="00314450">
        <w:rPr>
          <w:rFonts w:eastAsia="Times New Roman" w:asciiTheme="minorHAnsi" w:hAnsiTheme="minorHAnsi" w:cstheme="minorBidi"/>
          <w:color w:val="2F5496" w:themeColor="accent1" w:themeShade="BF"/>
          <w:shd w:val="clear" w:color="auto" w:fill="C5E0B3" w:themeFill="accent6" w:themeFillTint="66"/>
        </w:rPr>
        <w:t>p</w:t>
      </w:r>
      <w:r w:rsidRPr="00870B69" w:rsidR="00E307C9">
        <w:rPr>
          <w:rFonts w:eastAsia="Times New Roman" w:asciiTheme="minorHAnsi" w:hAnsiTheme="minorHAnsi" w:cstheme="minorBidi"/>
          <w:color w:val="2F5496" w:themeColor="accent1" w:themeShade="BF"/>
          <w:shd w:val="clear" w:color="auto" w:fill="C5E0B3" w:themeFill="accent6" w:themeFillTint="66"/>
        </w:rPr>
        <w:t>opulation-based p</w:t>
      </w:r>
      <w:r w:rsidRPr="00870B69">
        <w:rPr>
          <w:rFonts w:eastAsia="Times New Roman" w:asciiTheme="minorHAnsi" w:hAnsiTheme="minorHAnsi" w:cstheme="minorBidi"/>
          <w:color w:val="2F5496" w:themeColor="accent1" w:themeShade="BF"/>
          <w:shd w:val="clear" w:color="auto" w:fill="C5E0B3" w:themeFill="accent6" w:themeFillTint="66"/>
        </w:rPr>
        <w:t>revention</w:t>
      </w:r>
      <w:r w:rsidRPr="00870B69" w:rsidR="001C4B1C">
        <w:rPr>
          <w:rFonts w:eastAsia="Times New Roman" w:asciiTheme="minorHAnsi" w:hAnsiTheme="minorHAnsi" w:cstheme="minorBidi"/>
          <w:color w:val="2F5496" w:themeColor="accent1" w:themeShade="BF"/>
          <w:shd w:val="clear" w:color="auto" w:fill="C5E0B3" w:themeFill="accent6" w:themeFillTint="66"/>
        </w:rPr>
        <w:t xml:space="preserve"> services</w:t>
      </w:r>
      <w:bookmarkEnd w:id="35"/>
    </w:p>
    <w:p w:rsidR="008E124D" w:rsidRPr="00FB22A6" w:rsidP="00FB22A6" w14:paraId="3EFEE159" w14:textId="49AA2A59">
      <w:pPr>
        <w:pStyle w:val="Heading4"/>
        <w:numPr>
          <w:ilvl w:val="0"/>
          <w:numId w:val="0"/>
        </w:numPr>
        <w:ind w:left="720"/>
        <w:rPr>
          <w:rFonts w:asciiTheme="minorHAnsi" w:hAnsiTheme="minorHAnsi" w:cstheme="minorHAnsi"/>
          <w:i w:val="0"/>
          <w:iCs w:val="0"/>
          <w:color w:val="2F5496" w:themeColor="accent1" w:themeShade="BF"/>
          <w:shd w:val="clear" w:color="auto" w:fill="C5E0B3" w:themeFill="accent6" w:themeFillTint="66"/>
        </w:rPr>
      </w:pPr>
      <w:bookmarkStart w:id="36" w:name="_Toc180052364"/>
      <w:r w:rsidRPr="00FB22A6">
        <w:rPr>
          <w:rFonts w:asciiTheme="minorHAnsi" w:hAnsiTheme="minorHAnsi" w:cstheme="minorHAnsi"/>
          <w:i w:val="0"/>
          <w:iCs w:val="0"/>
          <w:color w:val="2F5496" w:themeColor="accent1" w:themeShade="BF"/>
          <w:shd w:val="clear" w:color="auto" w:fill="E2EFD9" w:themeFill="accent6" w:themeFillTint="33"/>
        </w:rPr>
        <w:t xml:space="preserve">Unduplicated total </w:t>
      </w:r>
      <w:r w:rsidRPr="00FB22A6" w:rsidR="00976579">
        <w:rPr>
          <w:rFonts w:asciiTheme="minorHAnsi" w:hAnsiTheme="minorHAnsi" w:cstheme="minorHAnsi"/>
          <w:i w:val="0"/>
          <w:iCs w:val="0"/>
          <w:color w:val="2F5496" w:themeColor="accent1" w:themeShade="BF"/>
          <w:shd w:val="clear" w:color="auto" w:fill="E2EFD9" w:themeFill="accent6" w:themeFillTint="33"/>
        </w:rPr>
        <w:t xml:space="preserve">number </w:t>
      </w:r>
      <w:r w:rsidRPr="00FB22A6">
        <w:rPr>
          <w:rFonts w:asciiTheme="minorHAnsi" w:hAnsiTheme="minorHAnsi" w:cstheme="minorHAnsi"/>
          <w:i w:val="0"/>
          <w:iCs w:val="0"/>
          <w:color w:val="2F5496" w:themeColor="accent1" w:themeShade="BF"/>
          <w:shd w:val="clear" w:color="auto" w:fill="E2EFD9" w:themeFill="accent6" w:themeFillTint="33"/>
        </w:rPr>
        <w:t xml:space="preserve">of individuals </w:t>
      </w:r>
      <w:r w:rsidRPr="00FB22A6">
        <w:rPr>
          <w:rFonts w:asciiTheme="minorHAnsi" w:hAnsiTheme="minorHAnsi" w:cstheme="minorHAnsi"/>
          <w:i w:val="0"/>
          <w:iCs w:val="0"/>
          <w:color w:val="2F5496" w:themeColor="accent1" w:themeShade="BF"/>
          <w:u w:val="single"/>
          <w:shd w:val="clear" w:color="auto" w:fill="E2EFD9" w:themeFill="accent6" w:themeFillTint="33"/>
        </w:rPr>
        <w:t>reached</w:t>
      </w:r>
      <w:bookmarkEnd w:id="36"/>
    </w:p>
    <w:p w:rsidR="00425AB3" w:rsidRPr="00E14B88" w:rsidP="00870B69" w14:paraId="20F4E634" w14:textId="77777777">
      <w:pPr>
        <w:keepNext/>
        <w:keepLines/>
        <w:spacing w:before="60" w:after="60" w:line="220" w:lineRule="exact"/>
        <w:ind w:left="720"/>
        <w:rPr>
          <w:sz w:val="20"/>
          <w:szCs w:val="20"/>
        </w:rPr>
      </w:pPr>
      <w:r w:rsidRPr="001B4DD0">
        <w:rPr>
          <w:sz w:val="20"/>
          <w:szCs w:val="20"/>
        </w:rPr>
        <w:t xml:space="preserve">Enter the aggregate total number of individuals your grant program reached through one or more indirect/population-based prevention efforts during the reporting period. If no individuals were reached during the </w:t>
      </w:r>
      <w:r w:rsidRPr="00870B69">
        <w:rPr>
          <w:rFonts w:eastAsia="Times New Roman" w:cstheme="minorHAnsi"/>
          <w:color w:val="000000"/>
          <w:sz w:val="20"/>
          <w:szCs w:val="20"/>
        </w:rPr>
        <w:t>reporting</w:t>
      </w:r>
      <w:r w:rsidRPr="001B4DD0">
        <w:rPr>
          <w:sz w:val="20"/>
          <w:szCs w:val="20"/>
        </w:rPr>
        <w:t xml:space="preserve"> period, enter “0.” In addition, indicate the number of individuals reported as an actual count and/or as an estimated count. If either type of count is not applicable, enter “0” for that </w:t>
      </w:r>
      <w:r w:rsidRPr="00246BCB">
        <w:rPr>
          <w:sz w:val="20"/>
          <w:szCs w:val="20"/>
        </w:rPr>
        <w:t>type</w:t>
      </w:r>
      <w:r w:rsidRPr="001B4DD0">
        <w:rPr>
          <w:sz w:val="20"/>
          <w:szCs w:val="20"/>
        </w:rPr>
        <w:t xml:space="preserve">. </w:t>
      </w:r>
      <w:r w:rsidRPr="00870B69">
        <w:rPr>
          <w:sz w:val="20"/>
          <w:szCs w:val="20"/>
          <w:u w:val="single"/>
        </w:rPr>
        <w:t>Note</w:t>
      </w:r>
      <w:r w:rsidRPr="001B4DD0">
        <w:rPr>
          <w:sz w:val="20"/>
          <w:szCs w:val="20"/>
        </w:rPr>
        <w:t xml:space="preserve">: The combined number of actual and estimated counts should equal the total unduplicated number of individuals reached. Regardless of the number of indirect/population-based strategies implemented or the number of times an individual may have been exposed to one, individuals reached should only be counted once for the reporting period. </w:t>
      </w:r>
    </w:p>
    <w:p w:rsidR="00410757" w:rsidRPr="00246BCB" w:rsidP="006038C4" w14:paraId="51D641C5" w14:textId="418F51CD">
      <w:pPr>
        <w:pStyle w:val="ListParagraph"/>
        <w:numPr>
          <w:ilvl w:val="0"/>
          <w:numId w:val="23"/>
        </w:numPr>
        <w:shd w:val="clear" w:color="auto" w:fill="FFFFFF" w:themeFill="background1"/>
        <w:spacing w:before="120" w:after="0" w:line="240" w:lineRule="auto"/>
        <w:ind w:left="1353" w:hanging="187"/>
        <w:contextualSpacing w:val="0"/>
        <w:rPr>
          <w:rFonts w:cstheme="minorHAnsi"/>
          <w:b/>
          <w:bCs/>
          <w:i/>
          <w:iCs/>
        </w:rPr>
      </w:pPr>
      <w:r w:rsidRPr="003638A2">
        <w:rPr>
          <w:rFonts w:cstheme="minorHAnsi"/>
          <w:b/>
          <w:bCs/>
        </w:rPr>
        <w:t xml:space="preserve">Total number of individuals reached through </w:t>
      </w:r>
      <w:r w:rsidRPr="00870B69" w:rsidR="0049688E">
        <w:rPr>
          <w:rFonts w:cstheme="minorHAnsi"/>
          <w:b/>
          <w:bCs/>
          <w:i/>
          <w:iCs/>
        </w:rPr>
        <w:t>indirect/</w:t>
      </w:r>
      <w:r w:rsidRPr="00870B69">
        <w:rPr>
          <w:rFonts w:cstheme="minorHAnsi"/>
          <w:b/>
          <w:bCs/>
          <w:i/>
          <w:iCs/>
        </w:rPr>
        <w:t>population-based</w:t>
      </w:r>
      <w:r w:rsidRPr="003638A2">
        <w:rPr>
          <w:rFonts w:cstheme="minorHAnsi"/>
          <w:b/>
          <w:bCs/>
        </w:rPr>
        <w:t xml:space="preserve"> prevention efforts: </w:t>
      </w:r>
      <w:r w:rsidRPr="003638A2" w:rsidR="001E333B">
        <w:rPr>
          <w:rFonts w:eastAsia="Times New Roman" w:cstheme="minorHAnsi"/>
          <w:color w:val="000000"/>
        </w:rPr>
        <w:t>___</w:t>
      </w:r>
    </w:p>
    <w:p w:rsidR="00285BA4" w:rsidP="006038C4" w14:paraId="2C0ADCD3" w14:textId="77777777">
      <w:pPr>
        <w:pStyle w:val="ListParagraph"/>
        <w:numPr>
          <w:ilvl w:val="0"/>
          <w:numId w:val="28"/>
        </w:numPr>
        <w:spacing w:before="60" w:after="60" w:line="240" w:lineRule="auto"/>
        <w:ind w:left="1710" w:hanging="270"/>
        <w:contextualSpacing w:val="0"/>
      </w:pPr>
      <w:r w:rsidRPr="00AA63C8">
        <w:rPr>
          <w:b/>
          <w:bCs/>
        </w:rPr>
        <w:t>Actual Count:</w:t>
      </w:r>
      <w:r>
        <w:t xml:space="preserve"> </w:t>
      </w:r>
      <w:r w:rsidRPr="00935306">
        <w:rPr>
          <w:rFonts w:eastAsia="Times New Roman" w:cstheme="minorHAnsi"/>
          <w:color w:val="000000"/>
        </w:rPr>
        <w:t>____</w:t>
      </w:r>
    </w:p>
    <w:p w:rsidR="00285BA4" w:rsidRPr="00AA63C8" w:rsidP="006038C4" w14:paraId="37C651D6" w14:textId="77777777">
      <w:pPr>
        <w:pStyle w:val="ListParagraph"/>
        <w:numPr>
          <w:ilvl w:val="0"/>
          <w:numId w:val="28"/>
        </w:numPr>
        <w:spacing w:before="60" w:after="60" w:line="240" w:lineRule="auto"/>
        <w:ind w:left="1710" w:hanging="270"/>
        <w:contextualSpacing w:val="0"/>
      </w:pPr>
      <w:r w:rsidRPr="00AA63C8">
        <w:rPr>
          <w:b/>
          <w:bCs/>
        </w:rPr>
        <w:t>Estimated Count:</w:t>
      </w:r>
      <w:r>
        <w:t xml:space="preserve"> </w:t>
      </w:r>
      <w:r w:rsidRPr="00935306">
        <w:rPr>
          <w:rFonts w:eastAsia="Times New Roman" w:cstheme="minorHAnsi"/>
          <w:color w:val="000000"/>
        </w:rPr>
        <w:t>____</w:t>
      </w:r>
    </w:p>
    <w:p w:rsidR="00976579" w:rsidRPr="00FB22A6" w:rsidP="00FB22A6" w14:paraId="2639C429" w14:textId="2A0674BD">
      <w:pPr>
        <w:pStyle w:val="Heading4"/>
        <w:numPr>
          <w:ilvl w:val="0"/>
          <w:numId w:val="0"/>
        </w:numPr>
        <w:ind w:left="720"/>
        <w:rPr>
          <w:rFonts w:eastAsia="Times New Roman" w:asciiTheme="minorHAnsi" w:hAnsiTheme="minorHAnsi" w:cstheme="minorBidi"/>
          <w:i w:val="0"/>
          <w:iCs w:val="0"/>
          <w:color w:val="2F5496" w:themeColor="accent1" w:themeShade="BF"/>
          <w:shd w:val="clear" w:color="auto" w:fill="C5E0B3" w:themeFill="accent6" w:themeFillTint="66"/>
        </w:rPr>
      </w:pPr>
      <w:bookmarkStart w:id="37" w:name="_Toc180052365"/>
      <w:r w:rsidRPr="00FB22A6">
        <w:rPr>
          <w:rFonts w:eastAsia="Times New Roman" w:asciiTheme="minorHAnsi" w:hAnsiTheme="minorHAnsi" w:cstheme="minorBidi"/>
          <w:i w:val="0"/>
          <w:iCs w:val="0"/>
          <w:color w:val="2F5496" w:themeColor="accent1" w:themeShade="BF"/>
          <w:shd w:val="clear" w:color="auto" w:fill="E2EFD9" w:themeFill="accent6" w:themeFillTint="33"/>
        </w:rPr>
        <w:t xml:space="preserve">Unduplicated number of </w:t>
      </w:r>
      <w:r w:rsidRPr="00FB22A6">
        <w:rPr>
          <w:rFonts w:eastAsia="Times New Roman" w:asciiTheme="minorHAnsi" w:hAnsiTheme="minorHAnsi" w:cstheme="minorBidi"/>
          <w:i w:val="0"/>
          <w:iCs w:val="0"/>
          <w:color w:val="2F5496" w:themeColor="accent1" w:themeShade="BF"/>
          <w:u w:val="single"/>
          <w:shd w:val="clear" w:color="auto" w:fill="E2EFD9" w:themeFill="accent6" w:themeFillTint="33"/>
        </w:rPr>
        <w:t>new</w:t>
      </w:r>
      <w:r w:rsidRPr="00FB22A6">
        <w:rPr>
          <w:rFonts w:eastAsia="Times New Roman" w:asciiTheme="minorHAnsi" w:hAnsiTheme="minorHAnsi" w:cstheme="minorBidi"/>
          <w:i w:val="0"/>
          <w:iCs w:val="0"/>
          <w:color w:val="2F5496" w:themeColor="accent1" w:themeShade="BF"/>
          <w:shd w:val="clear" w:color="auto" w:fill="E2EFD9" w:themeFill="accent6" w:themeFillTint="33"/>
        </w:rPr>
        <w:t xml:space="preserve"> individuals </w:t>
      </w:r>
      <w:r w:rsidRPr="00FB22A6">
        <w:rPr>
          <w:rFonts w:eastAsia="Times New Roman" w:asciiTheme="minorHAnsi" w:hAnsiTheme="minorHAnsi" w:cstheme="minorBidi"/>
          <w:i w:val="0"/>
          <w:iCs w:val="0"/>
          <w:color w:val="2F5496" w:themeColor="accent1" w:themeShade="BF"/>
          <w:u w:val="single"/>
          <w:shd w:val="clear" w:color="auto" w:fill="E2EFD9" w:themeFill="accent6" w:themeFillTint="33"/>
        </w:rPr>
        <w:t>reached</w:t>
      </w:r>
      <w:bookmarkEnd w:id="37"/>
    </w:p>
    <w:p w:rsidR="00BD7B0F" w:rsidRPr="007E7B38" w:rsidP="00870B69" w14:paraId="13086E91" w14:textId="64A84AE2">
      <w:pPr>
        <w:keepNext/>
        <w:keepLines/>
        <w:spacing w:before="60" w:after="60" w:line="220" w:lineRule="exact"/>
        <w:ind w:left="720"/>
        <w:rPr>
          <w:sz w:val="20"/>
          <w:szCs w:val="20"/>
        </w:rPr>
      </w:pPr>
      <w:bookmarkStart w:id="38" w:name="_Toc167788957"/>
      <w:r w:rsidRPr="001B4DD0">
        <w:rPr>
          <w:sz w:val="20"/>
          <w:szCs w:val="20"/>
        </w:rPr>
        <w:t xml:space="preserve">Enter the aggregate number of </w:t>
      </w:r>
      <w:r w:rsidRPr="00F463AA">
        <w:rPr>
          <w:i/>
          <w:iCs/>
          <w:sz w:val="20"/>
          <w:szCs w:val="20"/>
        </w:rPr>
        <w:t>new</w:t>
      </w:r>
      <w:r w:rsidRPr="001B4DD0">
        <w:rPr>
          <w:sz w:val="20"/>
          <w:szCs w:val="20"/>
        </w:rPr>
        <w:t xml:space="preserve"> individuals your grant program reached through one or more indirect/population-based prevention efforts during the reporting period.</w:t>
      </w:r>
      <w:r>
        <w:rPr>
          <w:rStyle w:val="FootnoteReference"/>
          <w:rFonts w:cstheme="minorHAnsi"/>
          <w:b/>
          <w:bCs/>
        </w:rPr>
        <w:footnoteReference w:id="4"/>
      </w:r>
      <w:r w:rsidR="001B6B89">
        <w:rPr>
          <w:rFonts w:cstheme="minorHAnsi"/>
          <w:b/>
          <w:bCs/>
        </w:rPr>
        <w:t xml:space="preserve"> </w:t>
      </w:r>
      <w:r w:rsidRPr="001B4DD0">
        <w:rPr>
          <w:sz w:val="20"/>
          <w:szCs w:val="20"/>
        </w:rPr>
        <w:t xml:space="preserve">If no new individuals were reached during the reporting period, enter “0.” In addition, indicate the number of new individuals reported as an actual count and/or as an estimated count. If either type of count is not applicable, enter “0” for that type. </w:t>
      </w:r>
      <w:r w:rsidRPr="00870B69">
        <w:rPr>
          <w:sz w:val="20"/>
          <w:szCs w:val="20"/>
          <w:u w:val="single"/>
        </w:rPr>
        <w:t>Note</w:t>
      </w:r>
      <w:r w:rsidRPr="001B4DD0">
        <w:rPr>
          <w:sz w:val="20"/>
          <w:szCs w:val="20"/>
        </w:rPr>
        <w:t xml:space="preserve">: The combined number of actual and estimated counts should equal the </w:t>
      </w:r>
      <w:r w:rsidRPr="00246BCB">
        <w:rPr>
          <w:sz w:val="20"/>
          <w:szCs w:val="20"/>
        </w:rPr>
        <w:t>unduplicated</w:t>
      </w:r>
      <w:r w:rsidRPr="001B4DD0">
        <w:rPr>
          <w:sz w:val="20"/>
          <w:szCs w:val="20"/>
        </w:rPr>
        <w:t xml:space="preserve"> number of new individuals reached. Regardless of the number of indirect/population-based strategies implemented or the number of times an individual may have been exposed to one, new individuals reached should only be counted once for the reporting period. </w:t>
      </w:r>
    </w:p>
    <w:p w:rsidR="00FE72C8" w:rsidRPr="00246BCB" w:rsidP="006038C4" w14:paraId="1F91EB8A" w14:textId="1E055E2C">
      <w:pPr>
        <w:pStyle w:val="ListParagraph"/>
        <w:numPr>
          <w:ilvl w:val="0"/>
          <w:numId w:val="23"/>
        </w:numPr>
        <w:shd w:val="clear" w:color="auto" w:fill="FFFFFF" w:themeFill="background1"/>
        <w:spacing w:before="120" w:after="0" w:line="240" w:lineRule="auto"/>
        <w:ind w:left="1353" w:hanging="187"/>
        <w:contextualSpacing w:val="0"/>
        <w:rPr>
          <w:rFonts w:eastAsia="Times New Roman" w:cstheme="minorHAnsi"/>
          <w:b/>
          <w:bCs/>
          <w:color w:val="000000"/>
        </w:rPr>
      </w:pPr>
      <w:r w:rsidRPr="00246BCB">
        <w:rPr>
          <w:rFonts w:eastAsia="Times New Roman" w:cstheme="minorHAnsi"/>
          <w:b/>
          <w:bCs/>
          <w:color w:val="000000"/>
        </w:rPr>
        <w:t xml:space="preserve">Unduplicated number of </w:t>
      </w:r>
      <w:r w:rsidRPr="00246BCB">
        <w:rPr>
          <w:rFonts w:eastAsia="Times New Roman" w:cstheme="minorHAnsi"/>
          <w:b/>
          <w:bCs/>
          <w:i/>
          <w:iCs/>
          <w:color w:val="000000"/>
        </w:rPr>
        <w:t>new individuals</w:t>
      </w:r>
      <w:r w:rsidRPr="00246BCB">
        <w:rPr>
          <w:rFonts w:eastAsia="Times New Roman" w:cstheme="minorHAnsi"/>
          <w:b/>
          <w:bCs/>
          <w:color w:val="000000"/>
        </w:rPr>
        <w:t xml:space="preserve"> </w:t>
      </w:r>
      <w:r w:rsidRPr="00246BCB">
        <w:rPr>
          <w:rFonts w:eastAsia="Times New Roman" w:cstheme="minorHAnsi"/>
          <w:b/>
          <w:bCs/>
          <w:i/>
          <w:iCs/>
          <w:color w:val="000000"/>
        </w:rPr>
        <w:t xml:space="preserve">reached </w:t>
      </w:r>
      <w:r w:rsidRPr="00246BCB">
        <w:rPr>
          <w:rFonts w:eastAsia="Times New Roman" w:cstheme="minorHAnsi"/>
          <w:b/>
          <w:bCs/>
          <w:color w:val="000000"/>
        </w:rPr>
        <w:t xml:space="preserve">through </w:t>
      </w:r>
      <w:r w:rsidRPr="00246BCB">
        <w:rPr>
          <w:rFonts w:eastAsia="Times New Roman" w:cstheme="minorHAnsi"/>
          <w:b/>
          <w:bCs/>
          <w:i/>
          <w:iCs/>
          <w:color w:val="000000"/>
          <w:u w:val="single"/>
        </w:rPr>
        <w:t>indirect/population-based</w:t>
      </w:r>
      <w:r w:rsidRPr="00246BCB">
        <w:rPr>
          <w:rFonts w:eastAsia="Times New Roman" w:cstheme="minorHAnsi"/>
          <w:b/>
          <w:bCs/>
          <w:i/>
          <w:iCs/>
          <w:color w:val="000000"/>
        </w:rPr>
        <w:t xml:space="preserve"> prevention efforts</w:t>
      </w:r>
      <w:r w:rsidRPr="00246BCB">
        <w:rPr>
          <w:rFonts w:eastAsia="Times New Roman" w:cstheme="minorHAnsi"/>
          <w:b/>
          <w:bCs/>
          <w:color w:val="000000"/>
        </w:rPr>
        <w:t>: ______</w:t>
      </w:r>
      <w:bookmarkEnd w:id="38"/>
    </w:p>
    <w:p w:rsidR="00FE72C8" w:rsidP="006038C4" w14:paraId="3C05C807" w14:textId="77777777">
      <w:pPr>
        <w:pStyle w:val="ListParagraph"/>
        <w:widowControl w:val="0"/>
        <w:numPr>
          <w:ilvl w:val="0"/>
          <w:numId w:val="29"/>
        </w:numPr>
        <w:spacing w:before="60" w:after="60" w:line="240" w:lineRule="auto"/>
        <w:ind w:left="1710" w:hanging="270"/>
        <w:contextualSpacing w:val="0"/>
      </w:pPr>
      <w:r w:rsidRPr="008639EE">
        <w:rPr>
          <w:b/>
          <w:bCs/>
        </w:rPr>
        <w:t>Actual Count:</w:t>
      </w:r>
      <w:r>
        <w:t xml:space="preserve"> </w:t>
      </w:r>
      <w:r w:rsidRPr="00935306">
        <w:rPr>
          <w:rFonts w:eastAsia="Times New Roman" w:cstheme="minorHAnsi"/>
          <w:color w:val="000000"/>
        </w:rPr>
        <w:t>____</w:t>
      </w:r>
    </w:p>
    <w:p w:rsidR="00FE72C8" w:rsidRPr="005D1779" w:rsidP="006038C4" w14:paraId="44D7858A" w14:textId="77777777">
      <w:pPr>
        <w:pStyle w:val="ListParagraph"/>
        <w:widowControl w:val="0"/>
        <w:numPr>
          <w:ilvl w:val="0"/>
          <w:numId w:val="29"/>
        </w:numPr>
        <w:spacing w:before="60" w:after="60" w:line="240" w:lineRule="auto"/>
        <w:ind w:left="1710" w:hanging="274"/>
        <w:contextualSpacing w:val="0"/>
      </w:pPr>
      <w:r w:rsidRPr="008639EE">
        <w:rPr>
          <w:b/>
          <w:bCs/>
        </w:rPr>
        <w:t>Estimated Count:</w:t>
      </w:r>
      <w:r>
        <w:t xml:space="preserve"> </w:t>
      </w:r>
      <w:r w:rsidRPr="00935306">
        <w:rPr>
          <w:rFonts w:eastAsia="Times New Roman" w:cstheme="minorHAnsi"/>
          <w:color w:val="000000"/>
        </w:rPr>
        <w:t>____</w:t>
      </w:r>
    </w:p>
    <w:p w:rsidR="00E92655" w:rsidP="00F463AA" w14:paraId="67E85D12" w14:textId="14175E07">
      <w:pPr>
        <w:pStyle w:val="Heading3"/>
        <w:numPr>
          <w:ilvl w:val="2"/>
          <w:numId w:val="0"/>
        </w:numPr>
        <w:shd w:val="clear" w:color="auto" w:fill="FFFFFF" w:themeFill="background1"/>
        <w:tabs>
          <w:tab w:val="left" w:pos="1260"/>
        </w:tabs>
        <w:spacing w:before="120" w:after="60" w:line="240" w:lineRule="auto"/>
        <w:ind w:left="720"/>
        <w:rPr>
          <w:rFonts w:eastAsia="Times New Roman" w:asciiTheme="minorHAnsi" w:hAnsiTheme="minorHAnsi" w:cstheme="minorBidi"/>
          <w:color w:val="2F5496" w:themeColor="accent1" w:themeShade="BF"/>
          <w:u w:val="single"/>
          <w:shd w:val="clear" w:color="auto" w:fill="C5E0B3" w:themeFill="accent6" w:themeFillTint="66"/>
        </w:rPr>
      </w:pPr>
      <w:bookmarkStart w:id="39" w:name="_Toc180052366"/>
      <w:r w:rsidRPr="00870B69">
        <w:rPr>
          <w:rFonts w:eastAsia="Times New Roman" w:asciiTheme="minorHAnsi" w:hAnsiTheme="minorHAnsi" w:cstheme="minorBidi"/>
          <w:color w:val="2F5496" w:themeColor="accent1" w:themeShade="BF"/>
          <w:u w:val="single"/>
          <w:shd w:val="clear" w:color="auto" w:fill="C5E0B3" w:themeFill="accent6" w:themeFillTint="66"/>
        </w:rPr>
        <w:t>C.</w:t>
      </w:r>
      <w:r w:rsidR="00314450">
        <w:rPr>
          <w:rFonts w:eastAsia="Times New Roman" w:asciiTheme="minorHAnsi" w:hAnsiTheme="minorHAnsi" w:cstheme="minorBidi"/>
          <w:color w:val="2F5496" w:themeColor="accent1" w:themeShade="BF"/>
          <w:u w:val="single"/>
          <w:shd w:val="clear" w:color="auto" w:fill="C5E0B3" w:themeFill="accent6" w:themeFillTint="66"/>
        </w:rPr>
        <w:t>2</w:t>
      </w:r>
      <w:r w:rsidRPr="00870B69">
        <w:rPr>
          <w:rFonts w:eastAsia="Times New Roman" w:asciiTheme="minorHAnsi" w:hAnsiTheme="minorHAnsi" w:cstheme="minorBidi"/>
          <w:color w:val="2F5496" w:themeColor="accent1" w:themeShade="BF"/>
          <w:u w:val="single"/>
          <w:shd w:val="clear" w:color="auto" w:fill="C5E0B3" w:themeFill="accent6" w:themeFillTint="66"/>
        </w:rPr>
        <w:tab/>
        <w:t>Direct</w:t>
      </w:r>
      <w:r w:rsidR="00396AA1">
        <w:rPr>
          <w:rFonts w:eastAsia="Times New Roman" w:asciiTheme="minorHAnsi" w:hAnsiTheme="minorHAnsi" w:cstheme="minorBidi"/>
          <w:color w:val="2F5496" w:themeColor="accent1" w:themeShade="BF"/>
          <w:u w:val="single"/>
          <w:shd w:val="clear" w:color="auto" w:fill="C5E0B3" w:themeFill="accent6" w:themeFillTint="66"/>
        </w:rPr>
        <w:t>/individual-based s</w:t>
      </w:r>
      <w:r w:rsidRPr="00870B69">
        <w:rPr>
          <w:rFonts w:eastAsia="Times New Roman" w:asciiTheme="minorHAnsi" w:hAnsiTheme="minorHAnsi" w:cstheme="minorBidi"/>
          <w:color w:val="2F5496" w:themeColor="accent1" w:themeShade="BF"/>
          <w:u w:val="single"/>
          <w:shd w:val="clear" w:color="auto" w:fill="C5E0B3" w:themeFill="accent6" w:themeFillTint="66"/>
        </w:rPr>
        <w:t>ervices</w:t>
      </w:r>
      <w:bookmarkEnd w:id="39"/>
    </w:p>
    <w:p w:rsidR="007258B5" w:rsidP="007258B5" w14:paraId="3940F846" w14:textId="045A4DAB">
      <w:pPr>
        <w:pStyle w:val="ListParagraph"/>
        <w:spacing w:before="120" w:after="120" w:line="240" w:lineRule="auto"/>
        <w:contextualSpacing w:val="0"/>
        <w:rPr>
          <w:rFonts w:eastAsia="Times New Roman" w:cstheme="minorHAnsi"/>
          <w:smallCaps/>
          <w:color w:val="000000"/>
          <w:sz w:val="20"/>
          <w:szCs w:val="20"/>
          <w:shd w:val="clear" w:color="auto" w:fill="E7E6E6" w:themeFill="background2"/>
        </w:rPr>
      </w:pPr>
      <w:r w:rsidRPr="00F0438D">
        <w:rPr>
          <w:rFonts w:eastAsia="Times New Roman" w:cstheme="minorHAnsi"/>
          <w:smallCaps/>
          <w:color w:val="000000"/>
          <w:sz w:val="20"/>
          <w:szCs w:val="20"/>
          <w:shd w:val="clear" w:color="auto" w:fill="E7E6E6" w:themeFill="background2"/>
        </w:rPr>
        <w:t>[If no strategy identified in I.B.</w:t>
      </w:r>
      <w:r>
        <w:rPr>
          <w:rFonts w:eastAsia="Times New Roman" w:cstheme="minorHAnsi"/>
          <w:smallCaps/>
          <w:color w:val="000000"/>
          <w:sz w:val="20"/>
          <w:szCs w:val="20"/>
          <w:shd w:val="clear" w:color="auto" w:fill="E7E6E6" w:themeFill="background2"/>
        </w:rPr>
        <w:t>1.5</w:t>
      </w:r>
      <w:r w:rsidRPr="00F0438D">
        <w:rPr>
          <w:rFonts w:eastAsia="Times New Roman" w:cstheme="minorHAnsi"/>
          <w:smallCaps/>
          <w:color w:val="000000"/>
          <w:sz w:val="20"/>
          <w:szCs w:val="20"/>
          <w:shd w:val="clear" w:color="auto" w:fill="E7E6E6" w:themeFill="background2"/>
        </w:rPr>
        <w:t xml:space="preserve"> = “direct/individual-based,” then skip to Section </w:t>
      </w:r>
      <w:r w:rsidR="00F842D0">
        <w:rPr>
          <w:rFonts w:eastAsia="Times New Roman" w:cstheme="minorHAnsi"/>
          <w:smallCaps/>
          <w:color w:val="000000"/>
          <w:sz w:val="20"/>
          <w:szCs w:val="20"/>
          <w:shd w:val="clear" w:color="auto" w:fill="E7E6E6" w:themeFill="background2"/>
        </w:rPr>
        <w:t>II.</w:t>
      </w:r>
      <w:r w:rsidRPr="00604BA7" w:rsidR="00D82257">
        <w:rPr>
          <w:rFonts w:eastAsia="Times New Roman" w:cstheme="minorHAnsi"/>
          <w:smallCaps/>
          <w:color w:val="000000"/>
          <w:sz w:val="20"/>
          <w:szCs w:val="20"/>
          <w:shd w:val="clear" w:color="auto" w:fill="E7E6E6" w:themeFill="background2"/>
        </w:rPr>
        <w:t>C.5.2</w:t>
      </w:r>
      <w:r w:rsidRPr="00F0438D">
        <w:rPr>
          <w:rFonts w:eastAsia="Times New Roman" w:cstheme="minorHAnsi"/>
          <w:smallCaps/>
          <w:color w:val="000000"/>
          <w:sz w:val="20"/>
          <w:szCs w:val="20"/>
          <w:shd w:val="clear" w:color="auto" w:fill="E7E6E6" w:themeFill="background2"/>
        </w:rPr>
        <w:t>].</w:t>
      </w:r>
    </w:p>
    <w:p w:rsidR="0076379F" w:rsidP="00FB22A6" w14:paraId="5B4F353D" w14:textId="47058D5A">
      <w:pPr>
        <w:pStyle w:val="Heading4"/>
        <w:numPr>
          <w:ilvl w:val="0"/>
          <w:numId w:val="0"/>
        </w:numPr>
        <w:ind w:left="720"/>
        <w:rPr>
          <w:rFonts w:eastAsia="Times New Roman" w:asciiTheme="minorHAnsi" w:hAnsiTheme="minorHAnsi" w:cstheme="minorBidi"/>
          <w:i w:val="0"/>
          <w:iCs w:val="0"/>
          <w:color w:val="2F5496" w:themeColor="accent1" w:themeShade="BF"/>
          <w:u w:val="single"/>
          <w:shd w:val="clear" w:color="auto" w:fill="E2EFD9" w:themeFill="accent6" w:themeFillTint="33"/>
        </w:rPr>
      </w:pPr>
      <w:bookmarkStart w:id="40" w:name="_Toc167788959"/>
      <w:bookmarkStart w:id="41" w:name="_Toc180052367"/>
      <w:r w:rsidRPr="00FB22A6">
        <w:rPr>
          <w:rFonts w:eastAsia="Times New Roman" w:asciiTheme="minorHAnsi" w:hAnsiTheme="minorHAnsi" w:cstheme="minorBidi"/>
          <w:i w:val="0"/>
          <w:iCs w:val="0"/>
          <w:color w:val="2F5496" w:themeColor="accent1" w:themeShade="BF"/>
          <w:shd w:val="clear" w:color="auto" w:fill="E2EFD9" w:themeFill="accent6" w:themeFillTint="33"/>
        </w:rPr>
        <w:t>Unduplicated</w:t>
      </w:r>
      <w:r w:rsidRPr="00870B69">
        <w:rPr>
          <w:rFonts w:eastAsia="Times New Roman" w:asciiTheme="minorHAnsi" w:hAnsiTheme="minorHAnsi" w:cstheme="minorBidi"/>
          <w:color w:val="2F5496" w:themeColor="accent1" w:themeShade="BF"/>
          <w:shd w:val="clear" w:color="auto" w:fill="E2EFD9" w:themeFill="accent6" w:themeFillTint="33"/>
        </w:rPr>
        <w:t xml:space="preserve"> total number of individuals </w:t>
      </w:r>
      <w:r w:rsidRPr="00870B69">
        <w:rPr>
          <w:rFonts w:eastAsia="Times New Roman" w:asciiTheme="minorHAnsi" w:hAnsiTheme="minorHAnsi" w:cstheme="minorBidi"/>
          <w:color w:val="2F5496" w:themeColor="accent1" w:themeShade="BF"/>
          <w:u w:val="single"/>
          <w:shd w:val="clear" w:color="auto" w:fill="E2EFD9" w:themeFill="accent6" w:themeFillTint="33"/>
        </w:rPr>
        <w:t>served</w:t>
      </w:r>
      <w:bookmarkEnd w:id="40"/>
      <w:bookmarkEnd w:id="41"/>
    </w:p>
    <w:p w:rsidR="00B7304D" w:rsidP="00870B69" w14:paraId="769927C8" w14:textId="4725A9A5">
      <w:pPr>
        <w:keepNext/>
        <w:keepLines/>
        <w:spacing w:before="60" w:after="60" w:line="220" w:lineRule="exact"/>
        <w:ind w:left="720"/>
        <w:rPr>
          <w:rFonts w:eastAsia="Times New Roman" w:cstheme="minorHAnsi"/>
          <w:color w:val="000000"/>
          <w:sz w:val="20"/>
          <w:szCs w:val="20"/>
        </w:rPr>
      </w:pPr>
      <w:r w:rsidRPr="005D1779">
        <w:rPr>
          <w:rFonts w:eastAsia="Times New Roman" w:cstheme="minorHAnsi"/>
          <w:color w:val="000000"/>
          <w:sz w:val="20"/>
          <w:szCs w:val="20"/>
        </w:rPr>
        <w:t xml:space="preserve">Enter the aggregate total number of individuals your grant program </w:t>
      </w:r>
      <w:r w:rsidRPr="007B151F">
        <w:rPr>
          <w:rFonts w:eastAsia="Times New Roman" w:cstheme="minorHAnsi"/>
          <w:i/>
          <w:iCs/>
          <w:color w:val="000000"/>
          <w:sz w:val="20"/>
          <w:szCs w:val="20"/>
        </w:rPr>
        <w:t>served</w:t>
      </w:r>
      <w:r w:rsidRPr="005D1779">
        <w:rPr>
          <w:rFonts w:eastAsia="Times New Roman" w:cstheme="minorHAnsi"/>
          <w:color w:val="000000"/>
          <w:sz w:val="20"/>
          <w:szCs w:val="20"/>
        </w:rPr>
        <w:t xml:space="preserve"> through one or more direct</w:t>
      </w:r>
      <w:r>
        <w:rPr>
          <w:rFonts w:eastAsia="Times New Roman" w:cstheme="minorHAnsi"/>
          <w:color w:val="000000"/>
          <w:sz w:val="20"/>
          <w:szCs w:val="20"/>
        </w:rPr>
        <w:t>/individual-based</w:t>
      </w:r>
      <w:r w:rsidRPr="005D1779">
        <w:rPr>
          <w:rFonts w:eastAsia="Times New Roman" w:cstheme="minorHAnsi"/>
          <w:color w:val="000000"/>
          <w:sz w:val="20"/>
          <w:szCs w:val="20"/>
        </w:rPr>
        <w:t xml:space="preserve"> prevention </w:t>
      </w:r>
      <w:r w:rsidR="00B33C23">
        <w:rPr>
          <w:rFonts w:eastAsia="Times New Roman" w:cstheme="minorHAnsi"/>
          <w:color w:val="000000"/>
          <w:sz w:val="20"/>
          <w:szCs w:val="20"/>
        </w:rPr>
        <w:t>and/</w:t>
      </w:r>
      <w:r w:rsidR="004F7E5C">
        <w:rPr>
          <w:rFonts w:eastAsia="Times New Roman" w:cstheme="minorHAnsi"/>
          <w:color w:val="000000"/>
          <w:sz w:val="20"/>
          <w:szCs w:val="20"/>
        </w:rPr>
        <w:t>or</w:t>
      </w:r>
      <w:r w:rsidRPr="007A7F35">
        <w:rPr>
          <w:rFonts w:eastAsia="Times New Roman" w:cstheme="minorHAnsi"/>
          <w:color w:val="000000"/>
          <w:sz w:val="20"/>
          <w:szCs w:val="20"/>
        </w:rPr>
        <w:t xml:space="preserve"> treatment</w:t>
      </w:r>
      <w:r>
        <w:rPr>
          <w:rFonts w:eastAsia="Times New Roman" w:cstheme="minorHAnsi"/>
          <w:b/>
          <w:bCs/>
          <w:color w:val="000000"/>
          <w:sz w:val="20"/>
          <w:szCs w:val="20"/>
        </w:rPr>
        <w:t xml:space="preserve"> </w:t>
      </w:r>
      <w:r w:rsidRPr="005D1779">
        <w:rPr>
          <w:rFonts w:eastAsia="Times New Roman" w:cstheme="minorHAnsi"/>
          <w:color w:val="000000"/>
          <w:sz w:val="20"/>
          <w:szCs w:val="20"/>
        </w:rPr>
        <w:t xml:space="preserve">efforts during the </w:t>
      </w:r>
      <w:r>
        <w:rPr>
          <w:rFonts w:eastAsia="Times New Roman" w:cstheme="minorHAnsi"/>
          <w:color w:val="000000"/>
          <w:sz w:val="20"/>
          <w:szCs w:val="20"/>
        </w:rPr>
        <w:t>reporting period</w:t>
      </w:r>
      <w:r w:rsidRPr="005D1779">
        <w:rPr>
          <w:rFonts w:eastAsia="Times New Roman" w:cstheme="minorHAnsi"/>
          <w:color w:val="000000"/>
          <w:sz w:val="20"/>
          <w:szCs w:val="20"/>
        </w:rPr>
        <w:t>.</w:t>
      </w:r>
      <w:r w:rsidRPr="00AB4ECA">
        <w:rPr>
          <w:rFonts w:eastAsia="Times New Roman" w:cstheme="minorHAnsi"/>
          <w:color w:val="000000"/>
          <w:sz w:val="20"/>
          <w:szCs w:val="20"/>
        </w:rPr>
        <w:t xml:space="preserve"> </w:t>
      </w:r>
      <w:r w:rsidR="00A66EF0">
        <w:rPr>
          <w:rFonts w:eastAsia="Times New Roman" w:cstheme="minorHAnsi"/>
          <w:color w:val="000000"/>
          <w:sz w:val="20"/>
          <w:szCs w:val="20"/>
        </w:rPr>
        <w:t>Be sure to consider both prevention and treatment efforts in your count.</w:t>
      </w:r>
      <w:r w:rsidRPr="00417B1B" w:rsidR="00A66EF0">
        <w:rPr>
          <w:rFonts w:eastAsia="Times New Roman" w:cstheme="minorHAnsi"/>
          <w:color w:val="000000"/>
          <w:sz w:val="20"/>
          <w:szCs w:val="20"/>
        </w:rPr>
        <w:t xml:space="preserve"> </w:t>
      </w:r>
      <w:r w:rsidRPr="00687A3A">
        <w:rPr>
          <w:rFonts w:eastAsia="Times New Roman" w:cstheme="minorHAnsi"/>
          <w:color w:val="000000"/>
          <w:sz w:val="20"/>
          <w:szCs w:val="20"/>
        </w:rPr>
        <w:t xml:space="preserve">If no individuals were served </w:t>
      </w:r>
      <w:r w:rsidRPr="00F463AA">
        <w:rPr>
          <w:sz w:val="20"/>
          <w:szCs w:val="20"/>
        </w:rPr>
        <w:t>during</w:t>
      </w:r>
      <w:r w:rsidRPr="00687A3A">
        <w:rPr>
          <w:rFonts w:eastAsia="Times New Roman" w:cstheme="minorHAnsi"/>
          <w:color w:val="000000"/>
          <w:sz w:val="20"/>
          <w:szCs w:val="20"/>
        </w:rPr>
        <w:t xml:space="preserve"> the reporting period, enter “0.” </w:t>
      </w:r>
      <w:r w:rsidRPr="007B151F">
        <w:rPr>
          <w:rFonts w:eastAsia="Times New Roman" w:cstheme="minorHAnsi"/>
          <w:i/>
          <w:iCs/>
          <w:color w:val="000000"/>
          <w:sz w:val="20"/>
          <w:szCs w:val="20"/>
          <w:u w:val="single"/>
        </w:rPr>
        <w:t>Note</w:t>
      </w:r>
      <w:r w:rsidRPr="00687A3A">
        <w:rPr>
          <w:rFonts w:eastAsia="Times New Roman" w:cstheme="minorHAnsi"/>
          <w:color w:val="000000"/>
          <w:sz w:val="20"/>
          <w:szCs w:val="20"/>
        </w:rPr>
        <w:t xml:space="preserve">: Regardless of the number of direct/individual-based </w:t>
      </w:r>
      <w:r>
        <w:rPr>
          <w:rFonts w:eastAsia="Times New Roman" w:cstheme="minorHAnsi"/>
          <w:color w:val="000000"/>
          <w:sz w:val="20"/>
          <w:szCs w:val="20"/>
        </w:rPr>
        <w:t>services</w:t>
      </w:r>
      <w:r w:rsidRPr="00687A3A">
        <w:rPr>
          <w:rFonts w:eastAsia="Times New Roman" w:cstheme="minorHAnsi"/>
          <w:color w:val="000000"/>
          <w:sz w:val="20"/>
          <w:szCs w:val="20"/>
        </w:rPr>
        <w:t xml:space="preserve"> </w:t>
      </w:r>
      <w:r>
        <w:rPr>
          <w:rFonts w:eastAsia="Times New Roman" w:cstheme="minorHAnsi"/>
          <w:color w:val="000000"/>
          <w:sz w:val="20"/>
          <w:szCs w:val="20"/>
        </w:rPr>
        <w:t>provided</w:t>
      </w:r>
      <w:r w:rsidRPr="00687A3A">
        <w:rPr>
          <w:rFonts w:eastAsia="Times New Roman" w:cstheme="minorHAnsi"/>
          <w:color w:val="000000"/>
          <w:sz w:val="20"/>
          <w:szCs w:val="20"/>
        </w:rPr>
        <w:t xml:space="preserve">, individuals </w:t>
      </w:r>
      <w:r>
        <w:rPr>
          <w:rFonts w:eastAsia="Times New Roman" w:cstheme="minorHAnsi"/>
          <w:color w:val="000000"/>
          <w:sz w:val="20"/>
          <w:szCs w:val="20"/>
        </w:rPr>
        <w:t xml:space="preserve">receiving grant-funded services </w:t>
      </w:r>
      <w:r w:rsidRPr="00687A3A">
        <w:rPr>
          <w:rFonts w:eastAsia="Times New Roman" w:cstheme="minorHAnsi"/>
          <w:color w:val="000000"/>
          <w:sz w:val="20"/>
          <w:szCs w:val="20"/>
        </w:rPr>
        <w:t>should only be counted once for the reporting period</w:t>
      </w:r>
      <w:r w:rsidRPr="005D1779">
        <w:rPr>
          <w:rFonts w:eastAsia="Times New Roman" w:cstheme="minorHAnsi"/>
          <w:color w:val="000000"/>
          <w:sz w:val="20"/>
          <w:szCs w:val="20"/>
        </w:rPr>
        <w:t>.</w:t>
      </w:r>
    </w:p>
    <w:p w:rsidR="00E92655" w:rsidRPr="00870B69" w:rsidP="006038C4" w14:paraId="58476BC8" w14:textId="0D60C6C7">
      <w:pPr>
        <w:pStyle w:val="ListParagraph"/>
        <w:numPr>
          <w:ilvl w:val="0"/>
          <w:numId w:val="23"/>
        </w:numPr>
        <w:shd w:val="clear" w:color="auto" w:fill="FFFFFF" w:themeFill="background1"/>
        <w:spacing w:before="120" w:after="0" w:line="240" w:lineRule="auto"/>
        <w:ind w:left="1353" w:hanging="187"/>
        <w:contextualSpacing w:val="0"/>
        <w:rPr>
          <w:b/>
          <w:bCs/>
          <w:i/>
          <w:iCs/>
        </w:rPr>
      </w:pPr>
      <w:r w:rsidRPr="003638A2">
        <w:rPr>
          <w:b/>
          <w:bCs/>
        </w:rPr>
        <w:t xml:space="preserve">Total number of individuals served: </w:t>
      </w:r>
      <w:r w:rsidRPr="003638A2">
        <w:rPr>
          <w:rFonts w:eastAsia="Times New Roman" w:cstheme="minorHAnsi"/>
          <w:color w:val="000000"/>
        </w:rPr>
        <w:t>___</w:t>
      </w:r>
    </w:p>
    <w:p w:rsidR="00096798" w:rsidRPr="00FB22A6" w:rsidP="00FB22A6" w14:paraId="3C86E368" w14:textId="2178D9B8">
      <w:pPr>
        <w:pStyle w:val="Heading4"/>
        <w:numPr>
          <w:ilvl w:val="0"/>
          <w:numId w:val="0"/>
        </w:numPr>
        <w:ind w:left="720"/>
        <w:rPr>
          <w:rFonts w:eastAsia="Times New Roman" w:asciiTheme="minorHAnsi" w:hAnsiTheme="minorHAnsi" w:cstheme="minorBidi"/>
          <w:i w:val="0"/>
          <w:iCs w:val="0"/>
          <w:color w:val="2F5496" w:themeColor="accent1" w:themeShade="BF"/>
          <w:shd w:val="clear" w:color="auto" w:fill="E2EFD9" w:themeFill="accent6" w:themeFillTint="33"/>
        </w:rPr>
      </w:pPr>
      <w:bookmarkStart w:id="42" w:name="_Toc180052368"/>
      <w:r w:rsidRPr="00FB22A6">
        <w:rPr>
          <w:rFonts w:eastAsia="Times New Roman" w:asciiTheme="minorHAnsi" w:hAnsiTheme="minorHAnsi" w:cstheme="minorBidi"/>
          <w:i w:val="0"/>
          <w:iCs w:val="0"/>
          <w:color w:val="2F5496" w:themeColor="accent1" w:themeShade="BF"/>
          <w:shd w:val="clear" w:color="auto" w:fill="E2EFD9" w:themeFill="accent6" w:themeFillTint="33"/>
        </w:rPr>
        <w:t xml:space="preserve">Unduplicated total </w:t>
      </w:r>
      <w:r w:rsidRPr="00FB22A6">
        <w:rPr>
          <w:rFonts w:eastAsia="Times New Roman" w:asciiTheme="minorHAnsi" w:hAnsiTheme="minorHAnsi" w:cstheme="minorBidi"/>
          <w:i w:val="0"/>
          <w:iCs w:val="0"/>
          <w:color w:val="2F5496"/>
          <w:shd w:val="clear" w:color="auto" w:fill="E2EFD9" w:themeFill="accent6" w:themeFillTint="33"/>
        </w:rPr>
        <w:t>number</w:t>
      </w:r>
      <w:r w:rsidRPr="00FB22A6">
        <w:rPr>
          <w:rFonts w:eastAsia="Times New Roman" w:asciiTheme="minorHAnsi" w:hAnsiTheme="minorHAnsi" w:cstheme="minorBidi"/>
          <w:i w:val="0"/>
          <w:iCs w:val="0"/>
          <w:color w:val="2F5496" w:themeColor="accent1" w:themeShade="BF"/>
          <w:shd w:val="clear" w:color="auto" w:fill="E2EFD9" w:themeFill="accent6" w:themeFillTint="33"/>
        </w:rPr>
        <w:t xml:space="preserve"> of individuals </w:t>
      </w:r>
      <w:r w:rsidRPr="00FB22A6">
        <w:rPr>
          <w:rFonts w:eastAsia="Times New Roman" w:asciiTheme="minorHAnsi" w:hAnsiTheme="minorHAnsi" w:cstheme="minorBidi"/>
          <w:i w:val="0"/>
          <w:iCs w:val="0"/>
          <w:color w:val="2F5496" w:themeColor="accent1" w:themeShade="BF"/>
          <w:u w:val="single"/>
          <w:shd w:val="clear" w:color="auto" w:fill="E2EFD9" w:themeFill="accent6" w:themeFillTint="33"/>
        </w:rPr>
        <w:t>served</w:t>
      </w:r>
      <w:r w:rsidRPr="00FB22A6">
        <w:rPr>
          <w:rFonts w:eastAsia="Times New Roman" w:asciiTheme="minorHAnsi" w:hAnsiTheme="minorHAnsi" w:cstheme="minorBidi"/>
          <w:i w:val="0"/>
          <w:iCs w:val="0"/>
          <w:color w:val="2F5496" w:themeColor="accent1" w:themeShade="BF"/>
          <w:shd w:val="clear" w:color="auto" w:fill="E2EFD9" w:themeFill="accent6" w:themeFillTint="33"/>
        </w:rPr>
        <w:t xml:space="preserve"> by demographic category</w:t>
      </w:r>
      <w:bookmarkEnd w:id="42"/>
    </w:p>
    <w:p w:rsidR="00C901EB" w:rsidRPr="007B151F" w:rsidP="00870B69" w14:paraId="462E50CF" w14:textId="7065C7BA">
      <w:pPr>
        <w:keepNext/>
        <w:keepLines/>
        <w:spacing w:before="60" w:after="60" w:line="220" w:lineRule="exact"/>
        <w:ind w:left="720"/>
        <w:rPr>
          <w:rFonts w:ascii="Calibri" w:eastAsia="Times New Roman" w:hAnsi="Calibri" w:cs="Calibri"/>
          <w:color w:val="000000"/>
          <w:sz w:val="20"/>
          <w:szCs w:val="20"/>
        </w:rPr>
      </w:pPr>
      <w:r w:rsidRPr="00687A3A">
        <w:rPr>
          <w:rFonts w:eastAsia="Times New Roman" w:cstheme="minorHAnsi"/>
          <w:color w:val="000000"/>
          <w:sz w:val="20"/>
          <w:szCs w:val="20"/>
        </w:rPr>
        <w:t>For each demographic category, e</w:t>
      </w:r>
      <w:r w:rsidRPr="00687A3A">
        <w:rPr>
          <w:rFonts w:cstheme="minorHAnsi"/>
          <w:color w:val="000000"/>
          <w:sz w:val="20"/>
          <w:szCs w:val="20"/>
        </w:rPr>
        <w:t xml:space="preserve">nter the aggregate total </w:t>
      </w:r>
      <w:r w:rsidRPr="007B151F">
        <w:rPr>
          <w:rFonts w:ascii="Calibri" w:eastAsia="Times New Roman" w:hAnsi="Calibri" w:cs="Calibri"/>
          <w:color w:val="000000"/>
          <w:sz w:val="20"/>
          <w:szCs w:val="20"/>
        </w:rPr>
        <w:t xml:space="preserve">number of individuals your grant </w:t>
      </w:r>
      <w:r w:rsidRPr="007B151F">
        <w:rPr>
          <w:rFonts w:eastAsia="Times New Roman" w:cstheme="minorHAnsi"/>
          <w:i/>
          <w:iCs/>
          <w:color w:val="000000"/>
          <w:sz w:val="20"/>
          <w:szCs w:val="20"/>
        </w:rPr>
        <w:t>served</w:t>
      </w:r>
      <w:r w:rsidRPr="005D1779">
        <w:rPr>
          <w:rFonts w:eastAsia="Times New Roman" w:cstheme="minorHAnsi"/>
          <w:color w:val="000000"/>
          <w:sz w:val="20"/>
          <w:szCs w:val="20"/>
        </w:rPr>
        <w:t xml:space="preserve"> through one or more direct</w:t>
      </w:r>
      <w:r>
        <w:rPr>
          <w:rFonts w:eastAsia="Times New Roman" w:cstheme="minorHAnsi"/>
          <w:color w:val="000000"/>
          <w:sz w:val="20"/>
          <w:szCs w:val="20"/>
        </w:rPr>
        <w:t>/individual-based</w:t>
      </w:r>
      <w:r w:rsidRPr="005D1779">
        <w:rPr>
          <w:rFonts w:eastAsia="Times New Roman" w:cstheme="minorHAnsi"/>
          <w:color w:val="000000"/>
          <w:sz w:val="20"/>
          <w:szCs w:val="20"/>
        </w:rPr>
        <w:t xml:space="preserve"> prevention </w:t>
      </w:r>
      <w:r w:rsidR="000A3BF8">
        <w:rPr>
          <w:rFonts w:eastAsia="Times New Roman" w:cstheme="minorHAnsi"/>
          <w:color w:val="000000"/>
          <w:sz w:val="20"/>
          <w:szCs w:val="20"/>
        </w:rPr>
        <w:t>and</w:t>
      </w:r>
      <w:r w:rsidR="00015D5A">
        <w:rPr>
          <w:rFonts w:eastAsia="Times New Roman" w:cstheme="minorHAnsi"/>
          <w:color w:val="000000"/>
          <w:sz w:val="20"/>
          <w:szCs w:val="20"/>
        </w:rPr>
        <w:t>/</w:t>
      </w:r>
      <w:r w:rsidRPr="007A7F35">
        <w:rPr>
          <w:rFonts w:eastAsia="Times New Roman" w:cstheme="minorHAnsi"/>
          <w:color w:val="000000"/>
          <w:sz w:val="20"/>
          <w:szCs w:val="20"/>
        </w:rPr>
        <w:t>or treatment</w:t>
      </w:r>
      <w:r>
        <w:rPr>
          <w:rFonts w:eastAsia="Times New Roman" w:cstheme="minorHAnsi"/>
          <w:b/>
          <w:bCs/>
          <w:color w:val="000000"/>
          <w:sz w:val="20"/>
          <w:szCs w:val="20"/>
        </w:rPr>
        <w:t xml:space="preserve"> </w:t>
      </w:r>
      <w:r w:rsidRPr="005D1779">
        <w:rPr>
          <w:rFonts w:eastAsia="Times New Roman" w:cstheme="minorHAnsi"/>
          <w:color w:val="000000"/>
          <w:sz w:val="20"/>
          <w:szCs w:val="20"/>
        </w:rPr>
        <w:t xml:space="preserve">efforts during the </w:t>
      </w:r>
      <w:r>
        <w:rPr>
          <w:rFonts w:eastAsia="Times New Roman" w:cstheme="minorHAnsi"/>
          <w:color w:val="000000"/>
          <w:sz w:val="20"/>
          <w:szCs w:val="20"/>
        </w:rPr>
        <w:t>reporting period</w:t>
      </w:r>
      <w:r w:rsidRPr="007B151F">
        <w:rPr>
          <w:rFonts w:ascii="Calibri" w:eastAsia="Times New Roman" w:hAnsi="Calibri" w:cs="Calibri"/>
          <w:color w:val="000000"/>
          <w:sz w:val="20"/>
          <w:szCs w:val="20"/>
        </w:rPr>
        <w:t xml:space="preserve">. </w:t>
      </w:r>
      <w:r w:rsidR="0002352E">
        <w:rPr>
          <w:rFonts w:eastAsia="Times New Roman" w:cstheme="minorHAnsi"/>
          <w:color w:val="000000"/>
          <w:sz w:val="20"/>
          <w:szCs w:val="20"/>
        </w:rPr>
        <w:t>Be sure to consider both prevention and treatment efforts in your count.</w:t>
      </w:r>
      <w:r w:rsidRPr="00417B1B" w:rsidR="0002352E">
        <w:rPr>
          <w:rFonts w:eastAsia="Times New Roman" w:cstheme="minorHAnsi"/>
          <w:color w:val="000000"/>
          <w:sz w:val="20"/>
          <w:szCs w:val="20"/>
        </w:rPr>
        <w:t xml:space="preserve"> </w:t>
      </w:r>
      <w:r w:rsidRPr="00687A3A">
        <w:rPr>
          <w:rFonts w:cstheme="minorHAnsi"/>
          <w:color w:val="000000"/>
          <w:sz w:val="20"/>
          <w:szCs w:val="20"/>
        </w:rPr>
        <w:t xml:space="preserve">If no individuals </w:t>
      </w:r>
      <w:r w:rsidRPr="00F463AA">
        <w:rPr>
          <w:sz w:val="20"/>
          <w:szCs w:val="20"/>
        </w:rPr>
        <w:t>served</w:t>
      </w:r>
      <w:r w:rsidRPr="00687A3A">
        <w:rPr>
          <w:rFonts w:cstheme="minorHAnsi"/>
          <w:color w:val="000000"/>
          <w:sz w:val="20"/>
          <w:szCs w:val="20"/>
        </w:rPr>
        <w:t xml:space="preserve"> identified with a specific demographic category, enter “0” for that category. </w:t>
      </w:r>
      <w:r w:rsidRPr="007B151F">
        <w:rPr>
          <w:rFonts w:cstheme="minorHAnsi"/>
          <w:i/>
          <w:iCs/>
          <w:color w:val="000000"/>
          <w:sz w:val="20"/>
          <w:szCs w:val="20"/>
          <w:u w:val="single"/>
        </w:rPr>
        <w:t>Note</w:t>
      </w:r>
      <w:r w:rsidRPr="00687A3A">
        <w:rPr>
          <w:rFonts w:cstheme="minorHAnsi"/>
          <w:color w:val="000000"/>
          <w:sz w:val="20"/>
          <w:szCs w:val="20"/>
        </w:rPr>
        <w:t xml:space="preserve">: Program participants can identify as more than one race/ethnicity. In these cases, count the program participants in all the applicable categories. Although there may be overlap across demographic categories, no demographic category should exceed the </w:t>
      </w:r>
      <w:r w:rsidRPr="00687A3A">
        <w:rPr>
          <w:rFonts w:cstheme="minorHAnsi"/>
          <w:i/>
          <w:iCs/>
          <w:color w:val="000000"/>
          <w:sz w:val="20"/>
          <w:szCs w:val="20"/>
        </w:rPr>
        <w:t>total unduplicated number of individuals served</w:t>
      </w:r>
      <w:r w:rsidRPr="00687A3A">
        <w:rPr>
          <w:rFonts w:cstheme="minorHAnsi"/>
          <w:color w:val="000000"/>
          <w:sz w:val="20"/>
          <w:szCs w:val="20"/>
        </w:rPr>
        <w:t xml:space="preserve"> reported in the previous item</w:t>
      </w:r>
      <w:r w:rsidRPr="005D1779">
        <w:rPr>
          <w:rFonts w:cstheme="minorHAnsi"/>
          <w:color w:val="000000"/>
          <w:sz w:val="20"/>
          <w:szCs w:val="20"/>
        </w:rPr>
        <w:t>.</w:t>
      </w:r>
    </w:p>
    <w:p w:rsidR="00E92655" w:rsidRPr="006E7412" w:rsidP="006038C4" w14:paraId="46FEB53E" w14:textId="6EBDB50D">
      <w:pPr>
        <w:pStyle w:val="ListParagraph"/>
        <w:numPr>
          <w:ilvl w:val="0"/>
          <w:numId w:val="23"/>
        </w:numPr>
        <w:shd w:val="clear" w:color="auto" w:fill="FFFFFF" w:themeFill="background1"/>
        <w:spacing w:before="120" w:after="0" w:line="240" w:lineRule="auto"/>
        <w:ind w:left="1353" w:hanging="187"/>
        <w:contextualSpacing w:val="0"/>
        <w:rPr>
          <w:rFonts w:cstheme="minorHAnsi"/>
          <w:b/>
          <w:bCs/>
          <w:i/>
          <w:iCs/>
        </w:rPr>
      </w:pPr>
      <w:r w:rsidRPr="003638A2">
        <w:rPr>
          <w:rFonts w:cstheme="minorHAnsi"/>
          <w:b/>
          <w:bCs/>
        </w:rPr>
        <w:t>Number of individuals served by demographic category</w:t>
      </w:r>
    </w:p>
    <w:p w:rsidR="00E92655" w:rsidRPr="003638A2" w:rsidP="006038C4" w14:paraId="0F5A5B20" w14:textId="77777777">
      <w:pPr>
        <w:pStyle w:val="ListParagraph"/>
        <w:numPr>
          <w:ilvl w:val="0"/>
          <w:numId w:val="37"/>
        </w:numPr>
        <w:spacing w:before="60" w:after="60" w:line="240" w:lineRule="auto"/>
        <w:ind w:left="1710" w:hanging="270"/>
        <w:contextualSpacing w:val="0"/>
        <w:rPr>
          <w:rFonts w:cstheme="minorHAnsi"/>
          <w:b/>
          <w:bCs/>
          <w:i/>
          <w:iCs/>
        </w:rPr>
      </w:pPr>
      <w:r w:rsidRPr="003638A2">
        <w:rPr>
          <w:rFonts w:cstheme="minorHAnsi"/>
          <w:b/>
        </w:rPr>
        <w:t>Gender</w:t>
      </w:r>
    </w:p>
    <w:p w:rsidR="00E92655" w:rsidRPr="003638A2" w:rsidP="006038C4" w14:paraId="18669539" w14:textId="77777777">
      <w:pPr>
        <w:pStyle w:val="ListParagraph"/>
        <w:numPr>
          <w:ilvl w:val="0"/>
          <w:numId w:val="14"/>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Female: ___</w:t>
      </w:r>
    </w:p>
    <w:p w:rsidR="00E92655" w:rsidRPr="003638A2" w:rsidP="006038C4" w14:paraId="327760D5" w14:textId="77777777">
      <w:pPr>
        <w:pStyle w:val="ListParagraph"/>
        <w:numPr>
          <w:ilvl w:val="0"/>
          <w:numId w:val="14"/>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Male: ___</w:t>
      </w:r>
    </w:p>
    <w:p w:rsidR="00E92655" w:rsidRPr="003638A2" w:rsidP="006038C4" w14:paraId="28CA9CE7" w14:textId="23DC5F61">
      <w:pPr>
        <w:pStyle w:val="ListParagraph"/>
        <w:numPr>
          <w:ilvl w:val="0"/>
          <w:numId w:val="14"/>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Transgender (male to female): ___</w:t>
      </w:r>
    </w:p>
    <w:p w:rsidR="00E92655" w:rsidRPr="003638A2" w:rsidP="006038C4" w14:paraId="7FF2155E" w14:textId="77777777">
      <w:pPr>
        <w:pStyle w:val="ListParagraph"/>
        <w:numPr>
          <w:ilvl w:val="0"/>
          <w:numId w:val="14"/>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Transgender (female to male): ___</w:t>
      </w:r>
    </w:p>
    <w:p w:rsidR="00E92655" w:rsidRPr="003638A2" w:rsidP="006038C4" w14:paraId="052AB3FC" w14:textId="7BB549B6">
      <w:pPr>
        <w:pStyle w:val="ListParagraph"/>
        <w:numPr>
          <w:ilvl w:val="0"/>
          <w:numId w:val="14"/>
        </w:numPr>
        <w:shd w:val="clear" w:color="auto" w:fill="FFFFFF" w:themeFill="background1"/>
        <w:spacing w:after="60" w:line="240" w:lineRule="auto"/>
        <w:ind w:left="2070" w:hanging="90"/>
        <w:rPr>
          <w:rFonts w:eastAsia="Times New Roman" w:cstheme="minorHAnsi"/>
          <w:color w:val="000000"/>
        </w:rPr>
      </w:pPr>
      <w:r>
        <w:rPr>
          <w:rFonts w:eastAsia="Times New Roman" w:cstheme="minorHAnsi"/>
          <w:color w:val="000000"/>
        </w:rPr>
        <w:t>Two-Spirit</w:t>
      </w:r>
      <w:r w:rsidRPr="003638A2">
        <w:rPr>
          <w:rFonts w:eastAsia="Times New Roman" w:cstheme="minorHAnsi"/>
          <w:color w:val="000000"/>
        </w:rPr>
        <w:t>: ___</w:t>
      </w:r>
    </w:p>
    <w:p w:rsidR="00E92655" w:rsidRPr="008B2F3B" w:rsidP="006038C4" w14:paraId="52476F56" w14:textId="77777777">
      <w:pPr>
        <w:pStyle w:val="ListParagraph"/>
        <w:numPr>
          <w:ilvl w:val="0"/>
          <w:numId w:val="14"/>
        </w:numPr>
        <w:shd w:val="clear" w:color="auto" w:fill="FFFFFF" w:themeFill="background1"/>
        <w:spacing w:after="60" w:line="240" w:lineRule="auto"/>
        <w:ind w:left="2070" w:hanging="90"/>
        <w:rPr>
          <w:rFonts w:eastAsia="Times New Roman"/>
          <w:color w:val="000000"/>
        </w:rPr>
      </w:pPr>
      <w:r w:rsidRPr="003638A2">
        <w:rPr>
          <w:rFonts w:eastAsia="Times New Roman"/>
          <w:color w:val="000000" w:themeColor="text1"/>
        </w:rPr>
        <w:t xml:space="preserve">Other </w:t>
      </w:r>
      <w:r w:rsidRPr="0043772D">
        <w:rPr>
          <w:rFonts w:eastAsia="Times New Roman"/>
          <w:i/>
          <w:iCs/>
          <w:color w:val="000000" w:themeColor="text1"/>
          <w:sz w:val="20"/>
          <w:szCs w:val="20"/>
        </w:rPr>
        <w:t>(Please specify)</w:t>
      </w:r>
      <w:r w:rsidRPr="003638A2">
        <w:rPr>
          <w:rFonts w:eastAsia="Times New Roman"/>
          <w:color w:val="000000" w:themeColor="text1"/>
        </w:rPr>
        <w:t>: ___</w:t>
      </w:r>
    </w:p>
    <w:p w:rsidR="000F64AA" w:rsidRPr="008B2F3B" w:rsidP="000F64AA" w14:paraId="3E13C7CE" w14:textId="6A03F922">
      <w:pPr>
        <w:pStyle w:val="ListParagraph"/>
        <w:shd w:val="clear" w:color="auto" w:fill="FFFFFF" w:themeFill="background1"/>
        <w:spacing w:before="60" w:after="0" w:line="240" w:lineRule="auto"/>
        <w:ind w:left="2070"/>
        <w:contextualSpacing w:val="0"/>
        <w:rPr>
          <w:rFonts w:eastAsia="Times New Roman"/>
          <w:color w:val="000000"/>
        </w:rPr>
      </w:pPr>
      <w:r w:rsidRPr="0045797F">
        <w:rPr>
          <w:rFonts w:eastAsia="Times New Roman" w:cstheme="minorHAnsi"/>
          <w:i/>
          <w:iCs/>
          <w:color w:val="000000"/>
          <w:sz w:val="20"/>
          <w:szCs w:val="20"/>
        </w:rPr>
        <w:t>Please enter details regarding “other</w:t>
      </w:r>
      <w:r w:rsidR="00F03E97">
        <w:rPr>
          <w:rFonts w:eastAsia="Times New Roman" w:cstheme="minorHAnsi"/>
          <w:i/>
          <w:iCs/>
          <w:color w:val="000000"/>
          <w:sz w:val="20"/>
          <w:szCs w:val="20"/>
        </w:rPr>
        <w:t>.</w:t>
      </w:r>
      <w:r w:rsidRPr="0045797F">
        <w:rPr>
          <w:rFonts w:eastAsia="Times New Roman" w:cstheme="minorHAnsi"/>
          <w:i/>
          <w:iCs/>
          <w:color w:val="000000"/>
          <w:sz w:val="20"/>
          <w:szCs w:val="20"/>
        </w:rPr>
        <w:t>”</w:t>
      </w:r>
    </w:p>
    <w:tbl>
      <w:tblPr>
        <w:tblStyle w:val="TableGrid"/>
        <w:tblW w:w="6300" w:type="dxa"/>
        <w:tblInd w:w="2065" w:type="dxa"/>
        <w:tblLook w:val="04A0"/>
      </w:tblPr>
      <w:tblGrid>
        <w:gridCol w:w="6300"/>
      </w:tblGrid>
      <w:tr w14:paraId="44E536E3" w14:textId="77777777">
        <w:tblPrEx>
          <w:tblW w:w="6300" w:type="dxa"/>
          <w:tblInd w:w="2065" w:type="dxa"/>
          <w:tblLook w:val="04A0"/>
        </w:tblPrEx>
        <w:tc>
          <w:tcPr>
            <w:tcW w:w="6300" w:type="dxa"/>
          </w:tcPr>
          <w:p w:rsidR="000F64AA" w14:paraId="17E4F059" w14:textId="77777777">
            <w:pPr>
              <w:spacing w:after="60"/>
              <w:rPr>
                <w:rFonts w:eastAsia="Times New Roman"/>
                <w:color w:val="000000"/>
              </w:rPr>
            </w:pPr>
          </w:p>
        </w:tc>
      </w:tr>
    </w:tbl>
    <w:p w:rsidR="00E92655" w:rsidRPr="003638A2" w:rsidP="006038C4" w14:paraId="5101B746" w14:textId="41E942F9">
      <w:pPr>
        <w:pStyle w:val="ListParagraph"/>
        <w:numPr>
          <w:ilvl w:val="0"/>
          <w:numId w:val="14"/>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Unknown/Not provided: ___</w:t>
      </w:r>
    </w:p>
    <w:p w:rsidR="00E92655" w:rsidRPr="003638A2" w:rsidP="006038C4" w14:paraId="49E0CEF9" w14:textId="77777777">
      <w:pPr>
        <w:pStyle w:val="ListParagraph"/>
        <w:numPr>
          <w:ilvl w:val="0"/>
          <w:numId w:val="37"/>
        </w:numPr>
        <w:spacing w:before="60" w:after="60" w:line="240" w:lineRule="auto"/>
        <w:ind w:left="1710" w:hanging="270"/>
        <w:contextualSpacing w:val="0"/>
        <w:rPr>
          <w:rFonts w:cstheme="minorHAnsi"/>
          <w:b/>
          <w:bCs/>
        </w:rPr>
      </w:pPr>
      <w:r w:rsidRPr="003638A2">
        <w:rPr>
          <w:rFonts w:cstheme="minorHAnsi"/>
          <w:b/>
        </w:rPr>
        <w:t>Sexual orientation</w:t>
      </w:r>
    </w:p>
    <w:p w:rsidR="00BA55B1" w:rsidRPr="003638A2" w:rsidP="006038C4" w14:paraId="7D22B574" w14:textId="77777777">
      <w:pPr>
        <w:pStyle w:val="ListParagraph"/>
        <w:keepNext/>
        <w:keepLines/>
        <w:numPr>
          <w:ilvl w:val="0"/>
          <w:numId w:val="15"/>
        </w:numPr>
        <w:shd w:val="clear" w:color="auto" w:fill="FFFFFF" w:themeFill="background1"/>
        <w:spacing w:after="60" w:line="240" w:lineRule="auto"/>
        <w:ind w:left="2070" w:hanging="90"/>
        <w:rPr>
          <w:rFonts w:eastAsia="Times New Roman" w:cstheme="minorHAnsi"/>
          <w:color w:val="000000"/>
        </w:rPr>
      </w:pPr>
      <w:r w:rsidRPr="00864594">
        <w:rPr>
          <w:rFonts w:eastAsia="Times New Roman" w:cstheme="minorHAnsi"/>
          <w:color w:val="000000"/>
        </w:rPr>
        <w:t>Lesbian or gay</w:t>
      </w:r>
      <w:r w:rsidRPr="003638A2">
        <w:rPr>
          <w:rFonts w:eastAsia="Times New Roman" w:cstheme="minorHAnsi"/>
          <w:color w:val="000000"/>
        </w:rPr>
        <w:t>: ___</w:t>
      </w:r>
    </w:p>
    <w:p w:rsidR="00E92655" w:rsidRPr="003638A2" w:rsidP="006038C4" w14:paraId="5070F86E" w14:textId="74D9C83F">
      <w:pPr>
        <w:pStyle w:val="ListParagraph"/>
        <w:keepNext/>
        <w:keepLines/>
        <w:numPr>
          <w:ilvl w:val="0"/>
          <w:numId w:val="15"/>
        </w:numPr>
        <w:shd w:val="clear" w:color="auto" w:fill="FFFFFF" w:themeFill="background1"/>
        <w:spacing w:after="60" w:line="240" w:lineRule="auto"/>
        <w:ind w:left="2070" w:hanging="90"/>
        <w:rPr>
          <w:rFonts w:eastAsia="Times New Roman" w:cstheme="minorHAnsi"/>
          <w:color w:val="000000"/>
        </w:rPr>
      </w:pPr>
      <w:r w:rsidRPr="00864594">
        <w:rPr>
          <w:rFonts w:eastAsia="Times New Roman" w:cstheme="minorHAnsi"/>
          <w:color w:val="000000"/>
        </w:rPr>
        <w:t>Straight or heterosexual</w:t>
      </w:r>
      <w:r w:rsidRPr="003638A2">
        <w:rPr>
          <w:rFonts w:eastAsia="Times New Roman" w:cstheme="minorHAnsi"/>
          <w:color w:val="000000"/>
        </w:rPr>
        <w:t xml:space="preserve"> </w:t>
      </w:r>
      <w:r w:rsidRPr="003638A2">
        <w:rPr>
          <w:rFonts w:eastAsia="Times New Roman" w:cstheme="minorHAnsi"/>
          <w:color w:val="000000"/>
        </w:rPr>
        <w:t>: ___</w:t>
      </w:r>
    </w:p>
    <w:p w:rsidR="00E92655" w:rsidRPr="003638A2" w:rsidP="006038C4" w14:paraId="65987606" w14:textId="77777777">
      <w:pPr>
        <w:pStyle w:val="ListParagraph"/>
        <w:numPr>
          <w:ilvl w:val="0"/>
          <w:numId w:val="15"/>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Bisexual: ___</w:t>
      </w:r>
    </w:p>
    <w:p w:rsidR="00E92655" w:rsidRPr="003638A2" w:rsidP="006038C4" w14:paraId="24F4B7CC" w14:textId="3BB570E3">
      <w:pPr>
        <w:pStyle w:val="ListParagraph"/>
        <w:numPr>
          <w:ilvl w:val="0"/>
          <w:numId w:val="15"/>
        </w:numPr>
        <w:shd w:val="clear" w:color="auto" w:fill="FFFFFF" w:themeFill="background1"/>
        <w:spacing w:after="60" w:line="240" w:lineRule="auto"/>
        <w:ind w:left="2070" w:hanging="90"/>
        <w:rPr>
          <w:rFonts w:eastAsia="Times New Roman" w:cstheme="minorHAnsi"/>
          <w:color w:val="000000"/>
        </w:rPr>
      </w:pPr>
      <w:r>
        <w:rPr>
          <w:rFonts w:eastAsia="Times New Roman" w:cstheme="minorHAnsi"/>
          <w:color w:val="000000"/>
        </w:rPr>
        <w:t>Two-Spirit</w:t>
      </w:r>
      <w:r w:rsidRPr="003638A2">
        <w:rPr>
          <w:rFonts w:eastAsia="Times New Roman" w:cstheme="minorHAnsi"/>
          <w:color w:val="000000"/>
        </w:rPr>
        <w:t>: ___</w:t>
      </w:r>
    </w:p>
    <w:p w:rsidR="00E92655" w:rsidP="006038C4" w14:paraId="1FE79A31" w14:textId="54E79BA1">
      <w:pPr>
        <w:pStyle w:val="ListParagraph"/>
        <w:numPr>
          <w:ilvl w:val="0"/>
          <w:numId w:val="15"/>
        </w:numPr>
        <w:shd w:val="clear" w:color="auto" w:fill="FFFFFF" w:themeFill="background1"/>
        <w:spacing w:after="60" w:line="240" w:lineRule="auto"/>
        <w:ind w:left="2070" w:hanging="90"/>
        <w:rPr>
          <w:rFonts w:eastAsia="Times New Roman" w:cstheme="minorHAnsi"/>
          <w:color w:val="000000"/>
        </w:rPr>
      </w:pPr>
      <w:r>
        <w:rPr>
          <w:rFonts w:eastAsia="Times New Roman" w:cstheme="minorHAnsi"/>
          <w:color w:val="000000"/>
        </w:rPr>
        <w:t>Other</w:t>
      </w:r>
      <w:r w:rsidRPr="003638A2">
        <w:rPr>
          <w:rFonts w:eastAsia="Times New Roman" w:cstheme="minorHAnsi"/>
          <w:color w:val="000000"/>
        </w:rPr>
        <w:t xml:space="preserve"> </w:t>
      </w:r>
      <w:r w:rsidRPr="0043772D">
        <w:rPr>
          <w:rFonts w:eastAsia="Times New Roman"/>
          <w:i/>
          <w:iCs/>
          <w:color w:val="000000" w:themeColor="text1"/>
          <w:sz w:val="20"/>
          <w:szCs w:val="20"/>
        </w:rPr>
        <w:t>(Please specify)</w:t>
      </w:r>
      <w:r w:rsidRPr="003638A2">
        <w:rPr>
          <w:rFonts w:eastAsia="Times New Roman" w:cstheme="minorHAnsi"/>
          <w:color w:val="000000"/>
        </w:rPr>
        <w:t>: ___</w:t>
      </w:r>
    </w:p>
    <w:p w:rsidR="00977FDE" w:rsidRPr="008B2F3B" w:rsidP="000F64AA" w14:paraId="4875982F" w14:textId="596A500B">
      <w:pPr>
        <w:pStyle w:val="ListParagraph"/>
        <w:shd w:val="clear" w:color="auto" w:fill="FFFFFF" w:themeFill="background1"/>
        <w:spacing w:before="60" w:after="0" w:line="240" w:lineRule="auto"/>
        <w:ind w:left="2070"/>
        <w:contextualSpacing w:val="0"/>
        <w:rPr>
          <w:rFonts w:eastAsia="Times New Roman"/>
          <w:color w:val="000000"/>
        </w:rPr>
      </w:pPr>
      <w:r w:rsidRPr="0045797F">
        <w:rPr>
          <w:rFonts w:eastAsia="Times New Roman" w:cstheme="minorHAnsi"/>
          <w:i/>
          <w:iCs/>
          <w:color w:val="000000"/>
          <w:sz w:val="20"/>
          <w:szCs w:val="20"/>
        </w:rPr>
        <w:t>Please enter details regarding “</w:t>
      </w:r>
      <w:r w:rsidR="002E116F">
        <w:rPr>
          <w:rFonts w:eastAsia="Times New Roman" w:cstheme="minorHAnsi"/>
          <w:i/>
          <w:iCs/>
          <w:color w:val="000000"/>
          <w:sz w:val="20"/>
          <w:szCs w:val="20"/>
        </w:rPr>
        <w:t>Other</w:t>
      </w:r>
      <w:r w:rsidR="00F03E97">
        <w:rPr>
          <w:rFonts w:eastAsia="Times New Roman" w:cstheme="minorHAnsi"/>
          <w:i/>
          <w:iCs/>
          <w:color w:val="000000"/>
          <w:sz w:val="20"/>
          <w:szCs w:val="20"/>
        </w:rPr>
        <w:t>.</w:t>
      </w:r>
      <w:r w:rsidRPr="0045797F">
        <w:rPr>
          <w:rFonts w:eastAsia="Times New Roman" w:cstheme="minorHAnsi"/>
          <w:i/>
          <w:iCs/>
          <w:color w:val="000000"/>
          <w:sz w:val="20"/>
          <w:szCs w:val="20"/>
        </w:rPr>
        <w:t>”</w:t>
      </w:r>
    </w:p>
    <w:tbl>
      <w:tblPr>
        <w:tblStyle w:val="TableGrid"/>
        <w:tblW w:w="6300" w:type="dxa"/>
        <w:tblInd w:w="2065" w:type="dxa"/>
        <w:tblLook w:val="04A0"/>
      </w:tblPr>
      <w:tblGrid>
        <w:gridCol w:w="6300"/>
      </w:tblGrid>
      <w:tr w14:paraId="0204D7BD" w14:textId="77777777">
        <w:tblPrEx>
          <w:tblW w:w="6300" w:type="dxa"/>
          <w:tblInd w:w="2065" w:type="dxa"/>
          <w:tblLook w:val="04A0"/>
        </w:tblPrEx>
        <w:tc>
          <w:tcPr>
            <w:tcW w:w="6300" w:type="dxa"/>
          </w:tcPr>
          <w:p w:rsidR="00977FDE" w14:paraId="625C17AB" w14:textId="77777777">
            <w:pPr>
              <w:spacing w:after="60"/>
              <w:rPr>
                <w:rFonts w:eastAsia="Times New Roman"/>
                <w:color w:val="000000"/>
              </w:rPr>
            </w:pPr>
          </w:p>
        </w:tc>
      </w:tr>
    </w:tbl>
    <w:p w:rsidR="00E92655" w:rsidRPr="00B01BE5" w:rsidP="006038C4" w14:paraId="0095BBDF" w14:textId="5522F124">
      <w:pPr>
        <w:pStyle w:val="ListParagraph"/>
        <w:numPr>
          <w:ilvl w:val="0"/>
          <w:numId w:val="15"/>
        </w:numPr>
        <w:shd w:val="clear" w:color="auto" w:fill="FFFFFF" w:themeFill="background1"/>
        <w:spacing w:after="60" w:line="240" w:lineRule="auto"/>
        <w:ind w:left="2070" w:hanging="90"/>
        <w:rPr>
          <w:rFonts w:eastAsia="Times New Roman" w:cstheme="minorHAnsi"/>
          <w:color w:val="000000"/>
        </w:rPr>
      </w:pPr>
      <w:r w:rsidRPr="00B01BE5">
        <w:rPr>
          <w:rFonts w:eastAsia="Times New Roman" w:cstheme="minorHAnsi"/>
          <w:color w:val="000000"/>
        </w:rPr>
        <w:t>Unknown</w:t>
      </w:r>
      <w:r w:rsidRPr="00B01BE5" w:rsidR="00B01BE5">
        <w:rPr>
          <w:rFonts w:eastAsia="Times New Roman" w:cstheme="minorHAnsi"/>
          <w:color w:val="000000"/>
        </w:rPr>
        <w:t>/</w:t>
      </w:r>
      <w:r w:rsidRPr="00B01BE5">
        <w:rPr>
          <w:rFonts w:eastAsia="Times New Roman" w:cstheme="minorHAnsi"/>
          <w:color w:val="000000"/>
        </w:rPr>
        <w:t>Not provided: ___</w:t>
      </w:r>
    </w:p>
    <w:p w:rsidR="00E92655" w:rsidRPr="003638A2" w:rsidP="006038C4" w14:paraId="0B550C5E" w14:textId="77777777">
      <w:pPr>
        <w:pStyle w:val="ListParagraph"/>
        <w:numPr>
          <w:ilvl w:val="0"/>
          <w:numId w:val="37"/>
        </w:numPr>
        <w:spacing w:before="60" w:after="60" w:line="240" w:lineRule="auto"/>
        <w:ind w:left="1710" w:hanging="270"/>
        <w:contextualSpacing w:val="0"/>
        <w:rPr>
          <w:rFonts w:cstheme="minorHAnsi"/>
          <w:b/>
          <w:bCs/>
        </w:rPr>
      </w:pPr>
      <w:r w:rsidRPr="003638A2">
        <w:rPr>
          <w:rFonts w:cstheme="minorHAnsi"/>
          <w:b/>
          <w:bCs/>
        </w:rPr>
        <w:t>Race/Ethnicity</w:t>
      </w:r>
    </w:p>
    <w:p w:rsidR="00E92655" w:rsidRPr="009A57A1" w:rsidP="006038C4" w14:paraId="58C82806"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American Indian or Alaska Native: _____</w:t>
      </w:r>
    </w:p>
    <w:p w:rsidR="00E92655" w:rsidRPr="009A57A1" w:rsidP="006038C4" w14:paraId="11B4442A"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Asian: _____</w:t>
      </w:r>
    </w:p>
    <w:p w:rsidR="00E92655" w:rsidRPr="009A57A1" w:rsidP="006038C4" w14:paraId="4BA7B01C"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Black or African American: _____</w:t>
      </w:r>
    </w:p>
    <w:p w:rsidR="00E92655" w:rsidRPr="009A57A1" w:rsidP="006038C4" w14:paraId="7B1C0C7E"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Hispanic or Latino: _____</w:t>
      </w:r>
    </w:p>
    <w:p w:rsidR="00E92655" w:rsidRPr="009A57A1" w:rsidP="006038C4" w14:paraId="7E18344E"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Middle Eastern or North African: _____</w:t>
      </w:r>
    </w:p>
    <w:p w:rsidR="00E92655" w:rsidRPr="009A57A1" w:rsidP="006038C4" w14:paraId="019BA254"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Native Hawaiian or Pacific Islander: _____</w:t>
      </w:r>
    </w:p>
    <w:p w:rsidR="00E92655" w:rsidRPr="009A57A1" w:rsidP="006038C4" w14:paraId="4AAF2C15"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White: _____</w:t>
      </w:r>
    </w:p>
    <w:p w:rsidR="00E92655" w:rsidRPr="002116FE" w:rsidP="006038C4" w14:paraId="3D3B0AFB" w14:textId="77777777">
      <w:pPr>
        <w:pStyle w:val="ListParagraph"/>
        <w:numPr>
          <w:ilvl w:val="0"/>
          <w:numId w:val="25"/>
        </w:numPr>
        <w:shd w:val="clear" w:color="auto" w:fill="FFFFFF" w:themeFill="background1"/>
        <w:spacing w:after="0" w:line="240" w:lineRule="auto"/>
        <w:ind w:left="2073" w:hanging="86"/>
        <w:contextualSpacing w:val="0"/>
        <w:rPr>
          <w:rFonts w:cstheme="minorHAnsi"/>
          <w:bCs/>
        </w:rPr>
      </w:pPr>
      <w:r w:rsidRPr="002116FE">
        <w:rPr>
          <w:rFonts w:cstheme="minorHAnsi"/>
          <w:bCs/>
        </w:rPr>
        <w:t>Unknown</w:t>
      </w:r>
      <w:r w:rsidRPr="003638A2">
        <w:rPr>
          <w:rFonts w:eastAsia="Times New Roman" w:cstheme="minorHAnsi"/>
          <w:color w:val="000000"/>
        </w:rPr>
        <w:t>/Not provided</w:t>
      </w:r>
      <w:r w:rsidRPr="002116FE">
        <w:rPr>
          <w:rFonts w:cstheme="minorHAnsi"/>
          <w:bCs/>
        </w:rPr>
        <w:t>: _____</w:t>
      </w:r>
    </w:p>
    <w:p w:rsidR="00E92655" w:rsidRPr="003638A2" w:rsidP="006038C4" w14:paraId="1D210CF6" w14:textId="77777777">
      <w:pPr>
        <w:pStyle w:val="ListParagraph"/>
        <w:numPr>
          <w:ilvl w:val="0"/>
          <w:numId w:val="37"/>
        </w:numPr>
        <w:spacing w:before="60" w:after="60" w:line="240" w:lineRule="auto"/>
        <w:ind w:left="1710" w:hanging="270"/>
        <w:contextualSpacing w:val="0"/>
        <w:rPr>
          <w:rFonts w:cstheme="minorHAnsi"/>
          <w:b/>
        </w:rPr>
      </w:pPr>
      <w:r w:rsidRPr="00A90154">
        <w:rPr>
          <w:rFonts w:cstheme="minorHAnsi"/>
          <w:b/>
          <w:bCs/>
        </w:rPr>
        <w:t>Age</w:t>
      </w:r>
    </w:p>
    <w:p w:rsidR="00E92655" w:rsidRPr="003638A2" w:rsidP="006038C4" w14:paraId="17FB01AD"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12 years and under: ___</w:t>
      </w:r>
    </w:p>
    <w:p w:rsidR="00E92655" w:rsidRPr="003638A2" w:rsidP="006038C4" w14:paraId="137C0831"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13 to 17 years: ___</w:t>
      </w:r>
    </w:p>
    <w:p w:rsidR="00E92655" w:rsidRPr="003638A2" w:rsidP="006038C4" w14:paraId="1852F813"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18 to 20 years: ___</w:t>
      </w:r>
    </w:p>
    <w:p w:rsidR="00E92655" w:rsidRPr="003638A2" w:rsidP="006038C4" w14:paraId="4203B430"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21 to 24 years: ___</w:t>
      </w:r>
    </w:p>
    <w:p w:rsidR="00E92655" w:rsidRPr="003638A2" w:rsidP="006038C4" w14:paraId="232473A0"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25 to 44 years: ___</w:t>
      </w:r>
    </w:p>
    <w:p w:rsidR="00E92655" w:rsidRPr="003638A2" w:rsidP="006038C4" w14:paraId="487480F7"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45 to 64 years: ___</w:t>
      </w:r>
    </w:p>
    <w:p w:rsidR="00E92655" w:rsidP="006038C4" w14:paraId="38845447"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 xml:space="preserve">65 </w:t>
      </w:r>
      <w:r>
        <w:rPr>
          <w:rFonts w:eastAsia="Times New Roman" w:cstheme="minorHAnsi"/>
          <w:color w:val="000000"/>
        </w:rPr>
        <w:t>to 74 years</w:t>
      </w:r>
      <w:r w:rsidRPr="003638A2">
        <w:rPr>
          <w:rFonts w:eastAsia="Times New Roman" w:cstheme="minorHAnsi"/>
          <w:color w:val="000000"/>
        </w:rPr>
        <w:t>: ___</w:t>
      </w:r>
    </w:p>
    <w:p w:rsidR="00E92655" w:rsidRPr="003638A2" w:rsidP="006038C4" w14:paraId="47A20BBF"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Pr>
          <w:rFonts w:eastAsia="Times New Roman" w:cstheme="minorHAnsi"/>
          <w:color w:val="000000"/>
        </w:rPr>
        <w:t xml:space="preserve">75 </w:t>
      </w:r>
      <w:r w:rsidRPr="003638A2">
        <w:rPr>
          <w:rFonts w:eastAsia="Times New Roman" w:cstheme="minorHAnsi"/>
          <w:color w:val="000000"/>
        </w:rPr>
        <w:t>years and older: ___</w:t>
      </w:r>
    </w:p>
    <w:p w:rsidR="00E92655" w:rsidRPr="003638A2" w:rsidP="006038C4" w14:paraId="2EA98411"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Unknown/Not provided: ___</w:t>
      </w:r>
    </w:p>
    <w:p w:rsidR="00BF5A00" w:rsidRPr="00FB22A6" w:rsidP="00FB22A6" w14:paraId="00412750" w14:textId="75B4955F">
      <w:pPr>
        <w:pStyle w:val="Heading4"/>
        <w:numPr>
          <w:ilvl w:val="0"/>
          <w:numId w:val="0"/>
        </w:numPr>
        <w:ind w:left="720"/>
        <w:rPr>
          <w:rFonts w:asciiTheme="minorHAnsi" w:hAnsiTheme="minorHAnsi" w:cstheme="minorHAnsi"/>
          <w:i w:val="0"/>
          <w:iCs w:val="0"/>
          <w:color w:val="2F5496"/>
          <w:u w:val="single"/>
          <w:shd w:val="clear" w:color="auto" w:fill="C5E0B3" w:themeFill="accent6" w:themeFillTint="66"/>
        </w:rPr>
      </w:pPr>
      <w:bookmarkStart w:id="43" w:name="_Toc180052369"/>
      <w:bookmarkStart w:id="44" w:name="_Toc167788962"/>
      <w:r w:rsidRPr="00FB22A6">
        <w:rPr>
          <w:rFonts w:asciiTheme="minorHAnsi" w:hAnsiTheme="minorHAnsi" w:cstheme="minorHAnsi"/>
          <w:i w:val="0"/>
          <w:iCs w:val="0"/>
          <w:color w:val="2F5496"/>
          <w:shd w:val="clear" w:color="auto" w:fill="E2EFD9" w:themeFill="accent6" w:themeFillTint="33"/>
        </w:rPr>
        <w:t xml:space="preserve">Unduplicated number of </w:t>
      </w:r>
      <w:r w:rsidRPr="00FB22A6">
        <w:rPr>
          <w:rFonts w:asciiTheme="minorHAnsi" w:hAnsiTheme="minorHAnsi" w:cstheme="minorHAnsi"/>
          <w:i w:val="0"/>
          <w:iCs w:val="0"/>
          <w:color w:val="2F5496"/>
          <w:u w:val="single"/>
          <w:shd w:val="clear" w:color="auto" w:fill="E2EFD9" w:themeFill="accent6" w:themeFillTint="33"/>
        </w:rPr>
        <w:t>new</w:t>
      </w:r>
      <w:r w:rsidRPr="00FB22A6">
        <w:rPr>
          <w:rFonts w:asciiTheme="minorHAnsi" w:hAnsiTheme="minorHAnsi" w:cstheme="minorHAnsi"/>
          <w:i w:val="0"/>
          <w:iCs w:val="0"/>
          <w:color w:val="2F5496"/>
          <w:shd w:val="clear" w:color="auto" w:fill="E2EFD9" w:themeFill="accent6" w:themeFillTint="33"/>
        </w:rPr>
        <w:t xml:space="preserve"> individuals </w:t>
      </w:r>
      <w:r w:rsidRPr="00FB22A6">
        <w:rPr>
          <w:rFonts w:asciiTheme="minorHAnsi" w:hAnsiTheme="minorHAnsi" w:cstheme="minorHAnsi"/>
          <w:i w:val="0"/>
          <w:iCs w:val="0"/>
          <w:color w:val="2F5496"/>
          <w:u w:val="single"/>
          <w:shd w:val="clear" w:color="auto" w:fill="E2EFD9" w:themeFill="accent6" w:themeFillTint="33"/>
        </w:rPr>
        <w:t>served</w:t>
      </w:r>
      <w:bookmarkEnd w:id="44"/>
      <w:r>
        <w:rPr>
          <w:rStyle w:val="FootnoteReference"/>
          <w:rFonts w:cstheme="minorHAnsi"/>
          <w:i w:val="0"/>
          <w:iCs w:val="0"/>
          <w:color w:val="2F5496"/>
          <w:shd w:val="clear" w:color="auto" w:fill="E2EFD9" w:themeFill="accent6" w:themeFillTint="33"/>
        </w:rPr>
        <w:footnoteReference w:id="5"/>
      </w:r>
      <w:bookmarkEnd w:id="43"/>
    </w:p>
    <w:p w:rsidR="00BF5A00" w:rsidP="00F463AA" w14:paraId="5E8DC62F" w14:textId="1BC8ED55">
      <w:pPr>
        <w:keepNext/>
        <w:keepLines/>
        <w:spacing w:before="60" w:after="60" w:line="220" w:lineRule="exact"/>
        <w:ind w:left="720"/>
        <w:rPr>
          <w:rFonts w:eastAsia="Times New Roman" w:cstheme="minorHAnsi"/>
          <w:color w:val="000000"/>
          <w:sz w:val="20"/>
          <w:szCs w:val="20"/>
        </w:rPr>
      </w:pPr>
      <w:r w:rsidRPr="00687A3A">
        <w:rPr>
          <w:rFonts w:eastAsia="Times New Roman" w:cstheme="minorHAnsi"/>
          <w:color w:val="000000"/>
          <w:sz w:val="20"/>
          <w:szCs w:val="20"/>
        </w:rPr>
        <w:t>Enter the aggregate unduplicated number of first-time participants your grant program served</w:t>
      </w:r>
      <w:r w:rsidRPr="00687A3A">
        <w:rPr>
          <w:rFonts w:eastAsia="Times New Roman" w:cstheme="minorHAnsi"/>
          <w:i/>
          <w:iCs/>
          <w:color w:val="000000"/>
          <w:sz w:val="20"/>
          <w:szCs w:val="20"/>
        </w:rPr>
        <w:t xml:space="preserve"> </w:t>
      </w:r>
      <w:r w:rsidRPr="00687A3A">
        <w:rPr>
          <w:rFonts w:eastAsia="Times New Roman" w:cstheme="minorHAnsi"/>
          <w:color w:val="000000"/>
          <w:sz w:val="20"/>
          <w:szCs w:val="20"/>
        </w:rPr>
        <w:t xml:space="preserve">through </w:t>
      </w:r>
      <w:r w:rsidRPr="005D1779" w:rsidR="004C060A">
        <w:rPr>
          <w:rFonts w:eastAsia="Times New Roman" w:cstheme="minorHAnsi"/>
          <w:color w:val="000000"/>
          <w:sz w:val="20"/>
          <w:szCs w:val="20"/>
        </w:rPr>
        <w:t xml:space="preserve">one or more </w:t>
      </w:r>
      <w:r w:rsidRPr="00F463AA" w:rsidR="004C060A">
        <w:rPr>
          <w:sz w:val="20"/>
          <w:szCs w:val="20"/>
        </w:rPr>
        <w:t>direct</w:t>
      </w:r>
      <w:r w:rsidR="004C060A">
        <w:rPr>
          <w:rFonts w:eastAsia="Times New Roman" w:cstheme="minorHAnsi"/>
          <w:color w:val="000000"/>
          <w:sz w:val="20"/>
          <w:szCs w:val="20"/>
        </w:rPr>
        <w:t>/individual-based</w:t>
      </w:r>
      <w:r w:rsidRPr="005D1779" w:rsidR="004C060A">
        <w:rPr>
          <w:rFonts w:eastAsia="Times New Roman" w:cstheme="minorHAnsi"/>
          <w:color w:val="000000"/>
          <w:sz w:val="20"/>
          <w:szCs w:val="20"/>
        </w:rPr>
        <w:t xml:space="preserve"> prevention </w:t>
      </w:r>
      <w:r w:rsidR="000A3BF8">
        <w:rPr>
          <w:rFonts w:eastAsia="Times New Roman" w:cstheme="minorHAnsi"/>
          <w:color w:val="000000"/>
          <w:sz w:val="20"/>
          <w:szCs w:val="20"/>
        </w:rPr>
        <w:t>and</w:t>
      </w:r>
      <w:r w:rsidR="00C340AD">
        <w:rPr>
          <w:rFonts w:eastAsia="Times New Roman" w:cstheme="minorHAnsi"/>
          <w:color w:val="000000"/>
          <w:sz w:val="20"/>
          <w:szCs w:val="20"/>
        </w:rPr>
        <w:t>/</w:t>
      </w:r>
      <w:r w:rsidRPr="007A7F35" w:rsidR="004C060A">
        <w:rPr>
          <w:rFonts w:eastAsia="Times New Roman" w:cstheme="minorHAnsi"/>
          <w:color w:val="000000"/>
          <w:sz w:val="20"/>
          <w:szCs w:val="20"/>
        </w:rPr>
        <w:t>or treatment</w:t>
      </w:r>
      <w:r w:rsidR="004C060A">
        <w:rPr>
          <w:rFonts w:eastAsia="Times New Roman" w:cstheme="minorHAnsi"/>
          <w:b/>
          <w:bCs/>
          <w:color w:val="000000"/>
          <w:sz w:val="20"/>
          <w:szCs w:val="20"/>
        </w:rPr>
        <w:t xml:space="preserve"> </w:t>
      </w:r>
      <w:r w:rsidRPr="005D1779" w:rsidR="004C060A">
        <w:rPr>
          <w:rFonts w:eastAsia="Times New Roman" w:cstheme="minorHAnsi"/>
          <w:color w:val="000000"/>
          <w:sz w:val="20"/>
          <w:szCs w:val="20"/>
        </w:rPr>
        <w:t>efforts</w:t>
      </w:r>
      <w:r w:rsidRPr="00687A3A" w:rsidR="004C060A">
        <w:rPr>
          <w:rFonts w:eastAsia="Times New Roman" w:cstheme="minorHAnsi"/>
          <w:color w:val="000000"/>
          <w:sz w:val="20"/>
          <w:szCs w:val="20"/>
        </w:rPr>
        <w:t xml:space="preserve"> </w:t>
      </w:r>
      <w:r w:rsidRPr="00687A3A">
        <w:rPr>
          <w:rFonts w:eastAsia="Times New Roman" w:cstheme="minorHAnsi"/>
          <w:color w:val="000000"/>
          <w:sz w:val="20"/>
          <w:szCs w:val="20"/>
        </w:rPr>
        <w:t xml:space="preserve">during the reporting period. </w:t>
      </w:r>
      <w:r w:rsidR="0024343F">
        <w:rPr>
          <w:rFonts w:eastAsia="Times New Roman" w:cstheme="minorHAnsi"/>
          <w:color w:val="000000"/>
          <w:sz w:val="20"/>
          <w:szCs w:val="20"/>
        </w:rPr>
        <w:t>Be sure to consider both prevention and treatment efforts in your count.</w:t>
      </w:r>
      <w:r w:rsidRPr="00417B1B" w:rsidR="0024343F">
        <w:rPr>
          <w:rFonts w:eastAsia="Times New Roman" w:cstheme="minorHAnsi"/>
          <w:color w:val="000000"/>
          <w:sz w:val="20"/>
          <w:szCs w:val="20"/>
        </w:rPr>
        <w:t xml:space="preserve"> </w:t>
      </w:r>
      <w:r w:rsidRPr="00687A3A">
        <w:rPr>
          <w:rFonts w:eastAsia="Times New Roman" w:cstheme="minorHAnsi"/>
          <w:color w:val="000000"/>
          <w:sz w:val="20"/>
          <w:szCs w:val="20"/>
        </w:rPr>
        <w:t xml:space="preserve">If no new individuals were served during the reporting period, enter “0.” </w:t>
      </w:r>
      <w:r w:rsidRPr="00687A3A">
        <w:rPr>
          <w:rFonts w:eastAsia="Times New Roman" w:cstheme="minorHAnsi"/>
          <w:i/>
          <w:iCs/>
          <w:color w:val="000000"/>
          <w:sz w:val="20"/>
          <w:szCs w:val="20"/>
        </w:rPr>
        <w:t>Note</w:t>
      </w:r>
      <w:r w:rsidRPr="00687A3A">
        <w:rPr>
          <w:rFonts w:eastAsia="Times New Roman" w:cstheme="minorHAnsi"/>
          <w:color w:val="000000"/>
          <w:sz w:val="20"/>
          <w:szCs w:val="20"/>
        </w:rPr>
        <w:t xml:space="preserve">: Regardless of the number of direct/individual-based </w:t>
      </w:r>
      <w:r w:rsidR="009256D3">
        <w:rPr>
          <w:rFonts w:eastAsia="Times New Roman" w:cstheme="minorHAnsi"/>
          <w:color w:val="000000"/>
          <w:sz w:val="20"/>
          <w:szCs w:val="20"/>
        </w:rPr>
        <w:t>services provided</w:t>
      </w:r>
      <w:r w:rsidRPr="00687A3A">
        <w:rPr>
          <w:rFonts w:eastAsia="Times New Roman" w:cstheme="minorHAnsi"/>
          <w:color w:val="000000"/>
          <w:sz w:val="20"/>
          <w:szCs w:val="20"/>
        </w:rPr>
        <w:t xml:space="preserve">, </w:t>
      </w:r>
      <w:r w:rsidR="002677C5">
        <w:rPr>
          <w:rFonts w:eastAsia="Times New Roman" w:cstheme="minorHAnsi"/>
          <w:color w:val="000000"/>
          <w:sz w:val="20"/>
          <w:szCs w:val="20"/>
        </w:rPr>
        <w:t xml:space="preserve">first time participants </w:t>
      </w:r>
      <w:r w:rsidRPr="00687A3A" w:rsidR="00F57EE7">
        <w:rPr>
          <w:rFonts w:eastAsia="Times New Roman" w:cstheme="minorHAnsi"/>
          <w:color w:val="000000"/>
          <w:sz w:val="20"/>
          <w:szCs w:val="20"/>
        </w:rPr>
        <w:t xml:space="preserve">should only be counted </w:t>
      </w:r>
      <w:r w:rsidR="00702825">
        <w:rPr>
          <w:rFonts w:eastAsia="Times New Roman" w:cstheme="minorHAnsi"/>
          <w:color w:val="000000"/>
          <w:sz w:val="20"/>
          <w:szCs w:val="20"/>
        </w:rPr>
        <w:t xml:space="preserve">as </w:t>
      </w:r>
      <w:r w:rsidRPr="00687A3A" w:rsidR="00F57EE7">
        <w:rPr>
          <w:rFonts w:eastAsia="Times New Roman" w:cstheme="minorHAnsi"/>
          <w:color w:val="000000"/>
          <w:sz w:val="20"/>
          <w:szCs w:val="20"/>
        </w:rPr>
        <w:t>once</w:t>
      </w:r>
      <w:r w:rsidR="00B55556">
        <w:rPr>
          <w:rFonts w:eastAsia="Times New Roman" w:cstheme="minorHAnsi"/>
          <w:color w:val="000000"/>
          <w:sz w:val="20"/>
          <w:szCs w:val="20"/>
        </w:rPr>
        <w:t xml:space="preserve"> as </w:t>
      </w:r>
      <w:r w:rsidRPr="00870B69" w:rsidR="00B55556">
        <w:rPr>
          <w:rFonts w:eastAsia="Times New Roman" w:cstheme="minorHAnsi"/>
          <w:i/>
          <w:iCs/>
          <w:color w:val="000000"/>
          <w:sz w:val="20"/>
          <w:szCs w:val="20"/>
        </w:rPr>
        <w:t>new individuals served</w:t>
      </w:r>
      <w:r w:rsidRPr="005D1779">
        <w:rPr>
          <w:rFonts w:eastAsia="Times New Roman" w:cstheme="minorHAnsi"/>
          <w:color w:val="000000"/>
          <w:sz w:val="20"/>
          <w:szCs w:val="20"/>
        </w:rPr>
        <w:t>.</w:t>
      </w:r>
    </w:p>
    <w:p w:rsidR="00E92655" w:rsidRPr="00870B69" w:rsidP="006038C4" w14:paraId="383C464F" w14:textId="4D75E881">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Number of new individuals served:</w:t>
      </w:r>
      <w:r w:rsidRPr="002F5892">
        <w:rPr>
          <w:rFonts w:cstheme="minorHAnsi"/>
        </w:rPr>
        <w:t xml:space="preserve"> </w:t>
      </w:r>
      <w:r w:rsidRPr="003638A2">
        <w:rPr>
          <w:rFonts w:eastAsia="Times New Roman" w:cstheme="minorHAnsi"/>
          <w:color w:val="000000"/>
        </w:rPr>
        <w:t>___</w:t>
      </w:r>
    </w:p>
    <w:p w:rsidR="007462FF" w:rsidRPr="00FB22A6" w:rsidP="00FB22A6" w14:paraId="647C000D" w14:textId="28E51FBF">
      <w:pPr>
        <w:pStyle w:val="Heading4"/>
        <w:numPr>
          <w:ilvl w:val="0"/>
          <w:numId w:val="0"/>
        </w:numPr>
        <w:ind w:left="720"/>
        <w:rPr>
          <w:rFonts w:asciiTheme="minorHAnsi" w:hAnsiTheme="minorHAnsi" w:cstheme="minorHAnsi"/>
          <w:i w:val="0"/>
          <w:iCs w:val="0"/>
          <w:u w:val="single"/>
          <w:shd w:val="clear" w:color="auto" w:fill="C5E0B3" w:themeFill="accent6" w:themeFillTint="66"/>
        </w:rPr>
      </w:pPr>
      <w:bookmarkStart w:id="45" w:name="_Toc180052370"/>
      <w:r w:rsidRPr="00FB22A6">
        <w:rPr>
          <w:rFonts w:asciiTheme="minorHAnsi" w:hAnsiTheme="minorHAnsi" w:cstheme="minorHAnsi"/>
          <w:i w:val="0"/>
          <w:iCs w:val="0"/>
          <w:color w:val="2F5496"/>
          <w:shd w:val="clear" w:color="auto" w:fill="E2EFD9" w:themeFill="accent6" w:themeFillTint="33"/>
        </w:rPr>
        <w:t xml:space="preserve">Unduplicated number of </w:t>
      </w:r>
      <w:r w:rsidRPr="00FB22A6">
        <w:rPr>
          <w:rFonts w:asciiTheme="minorHAnsi" w:hAnsiTheme="minorHAnsi" w:cstheme="minorHAnsi"/>
          <w:i w:val="0"/>
          <w:iCs w:val="0"/>
          <w:color w:val="2F5496"/>
          <w:u w:val="single"/>
          <w:shd w:val="clear" w:color="auto" w:fill="E2EFD9" w:themeFill="accent6" w:themeFillTint="33"/>
        </w:rPr>
        <w:t>new</w:t>
      </w:r>
      <w:r w:rsidRPr="00FB22A6">
        <w:rPr>
          <w:rFonts w:asciiTheme="minorHAnsi" w:hAnsiTheme="minorHAnsi" w:cstheme="minorHAnsi"/>
          <w:i w:val="0"/>
          <w:iCs w:val="0"/>
          <w:color w:val="2F5496"/>
          <w:shd w:val="clear" w:color="auto" w:fill="E2EFD9" w:themeFill="accent6" w:themeFillTint="33"/>
        </w:rPr>
        <w:t xml:space="preserve"> individuals </w:t>
      </w:r>
      <w:r w:rsidRPr="00FB22A6">
        <w:rPr>
          <w:rFonts w:asciiTheme="minorHAnsi" w:hAnsiTheme="minorHAnsi" w:cstheme="minorHAnsi"/>
          <w:i w:val="0"/>
          <w:iCs w:val="0"/>
          <w:color w:val="2F5496"/>
          <w:u w:val="single"/>
          <w:shd w:val="clear" w:color="auto" w:fill="E2EFD9" w:themeFill="accent6" w:themeFillTint="33"/>
        </w:rPr>
        <w:t>served</w:t>
      </w:r>
      <w:r w:rsidRPr="00FB22A6">
        <w:rPr>
          <w:rFonts w:asciiTheme="minorHAnsi" w:hAnsiTheme="minorHAnsi" w:cstheme="minorHAnsi"/>
          <w:i w:val="0"/>
          <w:iCs w:val="0"/>
          <w:color w:val="2F5496"/>
          <w:shd w:val="clear" w:color="auto" w:fill="E2EFD9" w:themeFill="accent6" w:themeFillTint="33"/>
        </w:rPr>
        <w:t xml:space="preserve"> by demographic category</w:t>
      </w:r>
      <w:bookmarkEnd w:id="45"/>
    </w:p>
    <w:p w:rsidR="00C733B8" w:rsidRPr="00870B69" w:rsidP="00F463AA" w14:paraId="006B9324" w14:textId="6BB55775">
      <w:pPr>
        <w:keepNext/>
        <w:keepLines/>
        <w:spacing w:before="60" w:after="0" w:line="220" w:lineRule="exact"/>
        <w:ind w:left="720"/>
        <w:rPr>
          <w:rFonts w:cstheme="minorHAnsi"/>
          <w:b/>
          <w:bCs/>
          <w:i/>
        </w:rPr>
      </w:pPr>
      <w:r w:rsidRPr="006E2A13">
        <w:rPr>
          <w:rFonts w:cstheme="minorHAnsi"/>
          <w:color w:val="000000"/>
          <w:sz w:val="20"/>
          <w:szCs w:val="20"/>
        </w:rPr>
        <w:t xml:space="preserve">For each demographic category, enter the aggregate unduplicated number of first-time participants </w:t>
      </w:r>
      <w:r w:rsidRPr="006E2A13">
        <w:rPr>
          <w:rFonts w:eastAsia="Times New Roman" w:cstheme="minorHAnsi"/>
          <w:color w:val="000000"/>
          <w:sz w:val="20"/>
          <w:szCs w:val="20"/>
        </w:rPr>
        <w:t>your grant program served</w:t>
      </w:r>
      <w:r w:rsidRPr="006E2A13">
        <w:rPr>
          <w:rFonts w:eastAsia="Times New Roman" w:cstheme="minorHAnsi"/>
          <w:i/>
          <w:iCs/>
          <w:color w:val="000000"/>
          <w:sz w:val="20"/>
          <w:szCs w:val="20"/>
        </w:rPr>
        <w:t xml:space="preserve"> </w:t>
      </w:r>
      <w:r w:rsidRPr="006E2A13">
        <w:rPr>
          <w:rFonts w:eastAsia="Times New Roman" w:cstheme="minorHAnsi"/>
          <w:color w:val="000000"/>
          <w:sz w:val="20"/>
          <w:szCs w:val="20"/>
        </w:rPr>
        <w:t xml:space="preserve">through </w:t>
      </w:r>
      <w:r w:rsidRPr="005D1779" w:rsidR="007462FF">
        <w:rPr>
          <w:rFonts w:eastAsia="Times New Roman" w:cstheme="minorHAnsi"/>
          <w:color w:val="000000"/>
          <w:sz w:val="20"/>
          <w:szCs w:val="20"/>
        </w:rPr>
        <w:t>one or more direct</w:t>
      </w:r>
      <w:r w:rsidR="007462FF">
        <w:rPr>
          <w:rFonts w:eastAsia="Times New Roman" w:cstheme="minorHAnsi"/>
          <w:color w:val="000000"/>
          <w:sz w:val="20"/>
          <w:szCs w:val="20"/>
        </w:rPr>
        <w:t>/individual-based</w:t>
      </w:r>
      <w:r w:rsidRPr="005D1779" w:rsidR="007462FF">
        <w:rPr>
          <w:rFonts w:eastAsia="Times New Roman" w:cstheme="minorHAnsi"/>
          <w:color w:val="000000"/>
          <w:sz w:val="20"/>
          <w:szCs w:val="20"/>
        </w:rPr>
        <w:t xml:space="preserve"> prevention </w:t>
      </w:r>
      <w:r w:rsidR="000A3BF8">
        <w:rPr>
          <w:rFonts w:eastAsia="Times New Roman" w:cstheme="minorHAnsi"/>
          <w:color w:val="000000"/>
          <w:sz w:val="20"/>
          <w:szCs w:val="20"/>
        </w:rPr>
        <w:t>and</w:t>
      </w:r>
      <w:r w:rsidR="00C340AD">
        <w:rPr>
          <w:rFonts w:eastAsia="Times New Roman" w:cstheme="minorHAnsi"/>
          <w:color w:val="000000"/>
          <w:sz w:val="20"/>
          <w:szCs w:val="20"/>
        </w:rPr>
        <w:t>/</w:t>
      </w:r>
      <w:r w:rsidRPr="007A7F35" w:rsidR="007462FF">
        <w:rPr>
          <w:rFonts w:eastAsia="Times New Roman" w:cstheme="minorHAnsi"/>
          <w:color w:val="000000"/>
          <w:sz w:val="20"/>
          <w:szCs w:val="20"/>
        </w:rPr>
        <w:t>or treatment</w:t>
      </w:r>
      <w:r w:rsidR="007462FF">
        <w:rPr>
          <w:rFonts w:eastAsia="Times New Roman" w:cstheme="minorHAnsi"/>
          <w:b/>
          <w:bCs/>
          <w:color w:val="000000"/>
          <w:sz w:val="20"/>
          <w:szCs w:val="20"/>
        </w:rPr>
        <w:t xml:space="preserve"> </w:t>
      </w:r>
      <w:r w:rsidRPr="005D1779" w:rsidR="007462FF">
        <w:rPr>
          <w:rFonts w:eastAsia="Times New Roman" w:cstheme="minorHAnsi"/>
          <w:color w:val="000000"/>
          <w:sz w:val="20"/>
          <w:szCs w:val="20"/>
        </w:rPr>
        <w:t>efforts</w:t>
      </w:r>
      <w:r w:rsidRPr="00687A3A" w:rsidR="007462FF">
        <w:rPr>
          <w:rFonts w:eastAsia="Times New Roman" w:cstheme="minorHAnsi"/>
          <w:color w:val="000000"/>
          <w:sz w:val="20"/>
          <w:szCs w:val="20"/>
        </w:rPr>
        <w:t xml:space="preserve"> </w:t>
      </w:r>
      <w:r w:rsidRPr="006E2A13">
        <w:rPr>
          <w:rFonts w:eastAsia="Times New Roman" w:cstheme="minorHAnsi"/>
          <w:color w:val="000000"/>
          <w:sz w:val="20"/>
          <w:szCs w:val="20"/>
        </w:rPr>
        <w:t>during the reporting period.</w:t>
      </w:r>
      <w:r w:rsidRPr="006E2A13">
        <w:rPr>
          <w:rFonts w:cstheme="minorHAnsi"/>
          <w:color w:val="000000"/>
          <w:sz w:val="20"/>
          <w:szCs w:val="20"/>
        </w:rPr>
        <w:t xml:space="preserve"> </w:t>
      </w:r>
      <w:r w:rsidR="00774309">
        <w:rPr>
          <w:rFonts w:eastAsia="Times New Roman" w:cstheme="minorHAnsi"/>
          <w:color w:val="000000"/>
          <w:sz w:val="20"/>
          <w:szCs w:val="20"/>
        </w:rPr>
        <w:t>Be sure to consider both prevention and treatment efforts in your count.</w:t>
      </w:r>
      <w:r w:rsidRPr="00417B1B" w:rsidR="00774309">
        <w:rPr>
          <w:rFonts w:eastAsia="Times New Roman" w:cstheme="minorHAnsi"/>
          <w:color w:val="000000"/>
          <w:sz w:val="20"/>
          <w:szCs w:val="20"/>
        </w:rPr>
        <w:t xml:space="preserve"> </w:t>
      </w:r>
      <w:r w:rsidRPr="006E2A13">
        <w:rPr>
          <w:rFonts w:cstheme="minorHAnsi"/>
          <w:color w:val="000000"/>
          <w:sz w:val="20"/>
          <w:szCs w:val="20"/>
        </w:rPr>
        <w:t xml:space="preserve">If no new individuals served identified with a specific demographic category, enter “0” for that category. </w:t>
      </w:r>
      <w:r w:rsidRPr="00870B69">
        <w:rPr>
          <w:rFonts w:cstheme="minorHAnsi"/>
          <w:i/>
          <w:iCs/>
          <w:color w:val="000000"/>
          <w:sz w:val="20"/>
          <w:szCs w:val="20"/>
          <w:u w:val="single"/>
        </w:rPr>
        <w:t>Note</w:t>
      </w:r>
      <w:r w:rsidRPr="006E2A13">
        <w:rPr>
          <w:rFonts w:cstheme="minorHAnsi"/>
          <w:color w:val="000000"/>
          <w:sz w:val="20"/>
          <w:szCs w:val="20"/>
        </w:rPr>
        <w:t xml:space="preserve">: Program participants can identify as more than one race/ethnicity. In these cases, count the program participant in all the applicable categories. Although there may be overlap across demographic categories, no demographic category should exceed the </w:t>
      </w:r>
      <w:r w:rsidRPr="00870B69" w:rsidR="00AF2816">
        <w:rPr>
          <w:rFonts w:cstheme="minorHAnsi"/>
          <w:i/>
          <w:iCs/>
          <w:color w:val="000000"/>
          <w:sz w:val="20"/>
          <w:szCs w:val="20"/>
        </w:rPr>
        <w:t xml:space="preserve">unduplicated </w:t>
      </w:r>
      <w:r w:rsidRPr="00AF2816">
        <w:rPr>
          <w:rFonts w:cstheme="minorHAnsi"/>
          <w:i/>
          <w:iCs/>
          <w:color w:val="000000"/>
          <w:sz w:val="20"/>
          <w:szCs w:val="20"/>
        </w:rPr>
        <w:t>number of</w:t>
      </w:r>
      <w:r w:rsidRPr="006E2A13">
        <w:rPr>
          <w:rFonts w:cstheme="minorHAnsi"/>
          <w:i/>
          <w:iCs/>
          <w:color w:val="000000"/>
          <w:sz w:val="20"/>
          <w:szCs w:val="20"/>
        </w:rPr>
        <w:t xml:space="preserve"> new individuals served</w:t>
      </w:r>
      <w:r w:rsidRPr="006E2A13">
        <w:rPr>
          <w:rFonts w:cstheme="minorHAnsi"/>
          <w:color w:val="000000"/>
          <w:sz w:val="20"/>
          <w:szCs w:val="20"/>
        </w:rPr>
        <w:t xml:space="preserve"> reported in the previous item</w:t>
      </w:r>
      <w:r w:rsidRPr="006E2A13">
        <w:rPr>
          <w:color w:val="000000"/>
          <w:sz w:val="20"/>
          <w:szCs w:val="20"/>
        </w:rPr>
        <w:t>.</w:t>
      </w:r>
      <w:r w:rsidR="00D21A46">
        <w:rPr>
          <w:color w:val="000000"/>
          <w:sz w:val="20"/>
          <w:szCs w:val="20"/>
        </w:rPr>
        <w:t xml:space="preserve"> </w:t>
      </w:r>
    </w:p>
    <w:p w:rsidR="00E92655" w:rsidRPr="003638A2" w:rsidP="006038C4" w14:paraId="7B621F22" w14:textId="77777777">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Number of new individuals served by demographic category</w:t>
      </w:r>
    </w:p>
    <w:p w:rsidR="00E92655" w:rsidRPr="003638A2" w:rsidP="006038C4" w14:paraId="7E5164C4" w14:textId="77777777">
      <w:pPr>
        <w:pStyle w:val="ListParagraph"/>
        <w:numPr>
          <w:ilvl w:val="0"/>
          <w:numId w:val="38"/>
        </w:numPr>
        <w:spacing w:before="60" w:after="60" w:line="240" w:lineRule="auto"/>
        <w:ind w:left="1710" w:hanging="270"/>
        <w:contextualSpacing w:val="0"/>
        <w:rPr>
          <w:rFonts w:cstheme="minorHAnsi"/>
          <w:b/>
        </w:rPr>
      </w:pPr>
      <w:r w:rsidRPr="003638A2">
        <w:rPr>
          <w:rFonts w:cstheme="minorHAnsi"/>
          <w:b/>
        </w:rPr>
        <w:t>Gender</w:t>
      </w:r>
    </w:p>
    <w:p w:rsidR="00E92655" w:rsidRPr="003638A2" w:rsidP="006038C4" w14:paraId="1393B881" w14:textId="77777777">
      <w:pPr>
        <w:pStyle w:val="ListParagraph"/>
        <w:numPr>
          <w:ilvl w:val="0"/>
          <w:numId w:val="17"/>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Female: ___</w:t>
      </w:r>
    </w:p>
    <w:p w:rsidR="00E92655" w:rsidRPr="003638A2" w:rsidP="006038C4" w14:paraId="2519E5BC" w14:textId="77777777">
      <w:pPr>
        <w:pStyle w:val="ListParagraph"/>
        <w:numPr>
          <w:ilvl w:val="0"/>
          <w:numId w:val="17"/>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Male: ___</w:t>
      </w:r>
    </w:p>
    <w:p w:rsidR="00E92655" w:rsidRPr="003638A2" w:rsidP="006038C4" w14:paraId="6D8F31F7" w14:textId="56FB919A">
      <w:pPr>
        <w:pStyle w:val="ListParagraph"/>
        <w:numPr>
          <w:ilvl w:val="0"/>
          <w:numId w:val="17"/>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Transgender (male to female): ___</w:t>
      </w:r>
    </w:p>
    <w:p w:rsidR="00E92655" w:rsidRPr="003638A2" w:rsidP="006038C4" w14:paraId="297CB450" w14:textId="77777777">
      <w:pPr>
        <w:pStyle w:val="ListParagraph"/>
        <w:numPr>
          <w:ilvl w:val="0"/>
          <w:numId w:val="17"/>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Transgender (female to male): ___</w:t>
      </w:r>
    </w:p>
    <w:p w:rsidR="00E92655" w:rsidRPr="003638A2" w:rsidP="006038C4" w14:paraId="301E23FA" w14:textId="3F657940">
      <w:pPr>
        <w:pStyle w:val="ListParagraph"/>
        <w:numPr>
          <w:ilvl w:val="0"/>
          <w:numId w:val="17"/>
        </w:numPr>
        <w:shd w:val="clear" w:color="auto" w:fill="FFFFFF" w:themeFill="background1"/>
        <w:spacing w:after="60" w:line="240" w:lineRule="auto"/>
        <w:ind w:left="2070" w:hanging="90"/>
        <w:rPr>
          <w:rFonts w:eastAsia="Times New Roman" w:cstheme="minorHAnsi"/>
          <w:color w:val="000000"/>
        </w:rPr>
      </w:pPr>
      <w:r>
        <w:rPr>
          <w:rFonts w:eastAsia="Times New Roman" w:cstheme="minorHAnsi"/>
          <w:color w:val="000000"/>
        </w:rPr>
        <w:t>Two</w:t>
      </w:r>
      <w:r w:rsidR="00596944">
        <w:rPr>
          <w:rFonts w:eastAsia="Times New Roman" w:cstheme="minorHAnsi"/>
          <w:color w:val="000000"/>
        </w:rPr>
        <w:t>-Spirit</w:t>
      </w:r>
      <w:r w:rsidRPr="003638A2">
        <w:rPr>
          <w:rFonts w:eastAsia="Times New Roman" w:cstheme="minorHAnsi"/>
          <w:color w:val="000000"/>
        </w:rPr>
        <w:t>: ___</w:t>
      </w:r>
    </w:p>
    <w:p w:rsidR="00E92655" w:rsidRPr="008B2F3B" w:rsidP="006038C4" w14:paraId="0F56E92B" w14:textId="77777777">
      <w:pPr>
        <w:pStyle w:val="ListParagraph"/>
        <w:numPr>
          <w:ilvl w:val="0"/>
          <w:numId w:val="17"/>
        </w:numPr>
        <w:shd w:val="clear" w:color="auto" w:fill="FFFFFF" w:themeFill="background1"/>
        <w:spacing w:after="60" w:line="240" w:lineRule="auto"/>
        <w:ind w:left="2070" w:hanging="90"/>
        <w:rPr>
          <w:rFonts w:eastAsia="Times New Roman"/>
          <w:color w:val="000000"/>
        </w:rPr>
      </w:pPr>
      <w:r w:rsidRPr="00EE43D5">
        <w:rPr>
          <w:rFonts w:eastAsia="Times New Roman" w:cstheme="minorHAnsi"/>
          <w:color w:val="000000"/>
        </w:rPr>
        <w:t>Other</w:t>
      </w:r>
      <w:r w:rsidRPr="003638A2">
        <w:rPr>
          <w:rFonts w:eastAsia="Times New Roman"/>
          <w:color w:val="000000" w:themeColor="text1"/>
        </w:rPr>
        <w:t xml:space="preserve"> </w:t>
      </w:r>
      <w:r w:rsidRPr="0043772D">
        <w:rPr>
          <w:rFonts w:eastAsia="Times New Roman"/>
          <w:i/>
          <w:iCs/>
          <w:color w:val="000000" w:themeColor="text1"/>
          <w:sz w:val="20"/>
          <w:szCs w:val="20"/>
        </w:rPr>
        <w:t>(Please specify)</w:t>
      </w:r>
      <w:r w:rsidRPr="003638A2">
        <w:rPr>
          <w:rFonts w:eastAsia="Times New Roman"/>
          <w:color w:val="000000" w:themeColor="text1"/>
        </w:rPr>
        <w:t>: ___</w:t>
      </w:r>
    </w:p>
    <w:p w:rsidR="00E92655" w:rsidRPr="008B2F3B" w:rsidP="00E92655" w14:paraId="143BC4B4" w14:textId="77777777">
      <w:pPr>
        <w:pStyle w:val="ListParagraph"/>
        <w:shd w:val="clear" w:color="auto" w:fill="FFFFFF" w:themeFill="background1"/>
        <w:spacing w:before="60" w:after="0" w:line="240" w:lineRule="auto"/>
        <w:ind w:left="2074"/>
        <w:contextualSpacing w:val="0"/>
        <w:rPr>
          <w:rFonts w:eastAsia="Times New Roman"/>
          <w:color w:val="000000"/>
        </w:rPr>
      </w:pPr>
      <w:r w:rsidRPr="0045797F">
        <w:rPr>
          <w:rFonts w:eastAsia="Times New Roman" w:cstheme="minorHAnsi"/>
          <w:i/>
          <w:iCs/>
          <w:color w:val="000000"/>
          <w:sz w:val="20"/>
          <w:szCs w:val="20"/>
        </w:rPr>
        <w:t>Please enter details regarding “other”</w:t>
      </w:r>
    </w:p>
    <w:tbl>
      <w:tblPr>
        <w:tblStyle w:val="TableGrid"/>
        <w:tblW w:w="6300" w:type="dxa"/>
        <w:tblInd w:w="2065" w:type="dxa"/>
        <w:tblLook w:val="04A0"/>
      </w:tblPr>
      <w:tblGrid>
        <w:gridCol w:w="6300"/>
      </w:tblGrid>
      <w:tr w14:paraId="1ED3E761" w14:textId="77777777" w:rsidTr="00F463AA">
        <w:tblPrEx>
          <w:tblW w:w="6300" w:type="dxa"/>
          <w:tblInd w:w="2065" w:type="dxa"/>
          <w:tblLook w:val="04A0"/>
        </w:tblPrEx>
        <w:trPr>
          <w:trHeight w:val="144"/>
        </w:trPr>
        <w:tc>
          <w:tcPr>
            <w:tcW w:w="6300" w:type="dxa"/>
          </w:tcPr>
          <w:p w:rsidR="00E92655" w14:paraId="53F5FC10" w14:textId="77777777">
            <w:pPr>
              <w:spacing w:after="60"/>
              <w:rPr>
                <w:rFonts w:eastAsia="Times New Roman"/>
                <w:color w:val="000000"/>
              </w:rPr>
            </w:pPr>
          </w:p>
        </w:tc>
      </w:tr>
    </w:tbl>
    <w:p w:rsidR="00E65E21" w:rsidRPr="006E4935" w:rsidP="006038C4" w14:paraId="2042D704" w14:textId="07E510BF">
      <w:pPr>
        <w:pStyle w:val="ListParagraph"/>
        <w:numPr>
          <w:ilvl w:val="0"/>
          <w:numId w:val="17"/>
        </w:numPr>
        <w:shd w:val="clear" w:color="auto" w:fill="FFFFFF" w:themeFill="background1"/>
        <w:spacing w:after="60" w:line="240" w:lineRule="auto"/>
        <w:ind w:left="2070" w:hanging="90"/>
        <w:rPr>
          <w:rFonts w:eastAsiaTheme="majorEastAsia" w:cstheme="minorHAnsi"/>
          <w:b/>
        </w:rPr>
      </w:pPr>
      <w:r w:rsidRPr="003638A2">
        <w:rPr>
          <w:rFonts w:eastAsia="Times New Roman" w:cstheme="minorHAnsi"/>
          <w:color w:val="000000"/>
        </w:rPr>
        <w:t>Unknown/Not provided: ___</w:t>
      </w:r>
    </w:p>
    <w:p w:rsidR="00E92655" w:rsidRPr="003638A2" w:rsidP="006038C4" w14:paraId="7DD7C989" w14:textId="623EDA20">
      <w:pPr>
        <w:pStyle w:val="ListParagraph"/>
        <w:numPr>
          <w:ilvl w:val="0"/>
          <w:numId w:val="38"/>
        </w:numPr>
        <w:spacing w:before="60" w:after="60" w:line="240" w:lineRule="auto"/>
        <w:ind w:left="1710" w:hanging="270"/>
        <w:contextualSpacing w:val="0"/>
        <w:rPr>
          <w:rFonts w:cstheme="minorHAnsi"/>
          <w:b/>
          <w:bCs/>
        </w:rPr>
      </w:pPr>
      <w:r w:rsidRPr="003638A2">
        <w:rPr>
          <w:rFonts w:cstheme="minorHAnsi"/>
          <w:b/>
        </w:rPr>
        <w:t>Sexual orientation</w:t>
      </w:r>
    </w:p>
    <w:p w:rsidR="00D345F9" w:rsidRPr="003638A2" w:rsidP="006038C4" w14:paraId="53A643FC" w14:textId="77777777">
      <w:pPr>
        <w:pStyle w:val="ListParagraph"/>
        <w:numPr>
          <w:ilvl w:val="0"/>
          <w:numId w:val="18"/>
        </w:numPr>
        <w:shd w:val="clear" w:color="auto" w:fill="FFFFFF" w:themeFill="background1"/>
        <w:spacing w:after="60" w:line="240" w:lineRule="auto"/>
        <w:ind w:left="2073" w:hanging="86"/>
        <w:rPr>
          <w:rFonts w:eastAsia="Times New Roman" w:cstheme="minorHAnsi"/>
          <w:color w:val="000000"/>
        </w:rPr>
      </w:pPr>
      <w:r w:rsidRPr="003638A2">
        <w:rPr>
          <w:rFonts w:eastAsia="Times New Roman" w:cstheme="minorHAnsi"/>
          <w:color w:val="000000"/>
        </w:rPr>
        <w:t>Lesbian</w:t>
      </w:r>
      <w:r>
        <w:rPr>
          <w:rFonts w:eastAsia="Times New Roman" w:cstheme="minorHAnsi"/>
          <w:color w:val="000000"/>
        </w:rPr>
        <w:t xml:space="preserve"> or gay</w:t>
      </w:r>
      <w:r w:rsidRPr="003638A2">
        <w:rPr>
          <w:rFonts w:eastAsia="Times New Roman" w:cstheme="minorHAnsi"/>
          <w:color w:val="000000"/>
        </w:rPr>
        <w:t>: ___</w:t>
      </w:r>
    </w:p>
    <w:p w:rsidR="00E92655" w:rsidRPr="003638A2" w:rsidP="006038C4" w14:paraId="5A5B98E2" w14:textId="32E964AB">
      <w:pPr>
        <w:pStyle w:val="ListParagraph"/>
        <w:numPr>
          <w:ilvl w:val="0"/>
          <w:numId w:val="18"/>
        </w:numPr>
        <w:shd w:val="clear" w:color="auto" w:fill="FFFFFF" w:themeFill="background1"/>
        <w:spacing w:after="60" w:line="240" w:lineRule="auto"/>
        <w:ind w:left="2073" w:hanging="86"/>
        <w:rPr>
          <w:rFonts w:eastAsia="Times New Roman" w:cstheme="minorHAnsi"/>
          <w:color w:val="000000"/>
        </w:rPr>
      </w:pPr>
      <w:r w:rsidRPr="003638A2">
        <w:rPr>
          <w:rFonts w:eastAsia="Times New Roman" w:cstheme="minorHAnsi"/>
          <w:color w:val="000000"/>
        </w:rPr>
        <w:t>Straight</w:t>
      </w:r>
      <w:r w:rsidR="00583C9C">
        <w:rPr>
          <w:rFonts w:eastAsia="Times New Roman" w:cstheme="minorHAnsi"/>
          <w:color w:val="000000"/>
        </w:rPr>
        <w:t xml:space="preserve"> or heterosexual</w:t>
      </w:r>
      <w:r w:rsidRPr="003638A2">
        <w:rPr>
          <w:rFonts w:eastAsia="Times New Roman" w:cstheme="minorHAnsi"/>
          <w:color w:val="000000"/>
        </w:rPr>
        <w:t>: ___</w:t>
      </w:r>
    </w:p>
    <w:p w:rsidR="00E92655" w:rsidRPr="003638A2" w:rsidP="006038C4" w14:paraId="675295BC" w14:textId="77777777">
      <w:pPr>
        <w:pStyle w:val="ListParagraph"/>
        <w:numPr>
          <w:ilvl w:val="0"/>
          <w:numId w:val="18"/>
        </w:numPr>
        <w:shd w:val="clear" w:color="auto" w:fill="FFFFFF" w:themeFill="background1"/>
        <w:spacing w:after="60" w:line="240" w:lineRule="auto"/>
        <w:ind w:left="2073" w:hanging="86"/>
        <w:rPr>
          <w:rFonts w:eastAsia="Times New Roman" w:cstheme="minorHAnsi"/>
          <w:color w:val="000000"/>
        </w:rPr>
      </w:pPr>
      <w:r w:rsidRPr="003638A2">
        <w:rPr>
          <w:rFonts w:eastAsia="Times New Roman" w:cstheme="minorHAnsi"/>
          <w:color w:val="000000"/>
        </w:rPr>
        <w:t>Bisexual: ___</w:t>
      </w:r>
    </w:p>
    <w:p w:rsidR="00E92655" w:rsidRPr="00F60C51" w:rsidP="006038C4" w14:paraId="52E8F90F" w14:textId="35ECD0C1">
      <w:pPr>
        <w:pStyle w:val="ListParagraph"/>
        <w:numPr>
          <w:ilvl w:val="0"/>
          <w:numId w:val="18"/>
        </w:numPr>
        <w:shd w:val="clear" w:color="auto" w:fill="FFFFFF" w:themeFill="background1"/>
        <w:spacing w:after="60" w:line="240" w:lineRule="auto"/>
        <w:ind w:left="2073" w:hanging="86"/>
        <w:rPr>
          <w:rFonts w:eastAsia="Times New Roman" w:cstheme="minorHAnsi"/>
          <w:color w:val="000000"/>
        </w:rPr>
      </w:pPr>
      <w:r>
        <w:rPr>
          <w:rFonts w:eastAsia="Times New Roman" w:cstheme="minorHAnsi"/>
          <w:color w:val="000000"/>
        </w:rPr>
        <w:t>Two-Spirit: ___</w:t>
      </w:r>
    </w:p>
    <w:p w:rsidR="00E92655" w:rsidP="006038C4" w14:paraId="4EA79063" w14:textId="77777777">
      <w:pPr>
        <w:pStyle w:val="ListParagraph"/>
        <w:numPr>
          <w:ilvl w:val="0"/>
          <w:numId w:val="15"/>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 xml:space="preserve">Other </w:t>
      </w:r>
      <w:r w:rsidRPr="0043772D">
        <w:rPr>
          <w:rFonts w:eastAsia="Times New Roman"/>
          <w:i/>
          <w:iCs/>
          <w:color w:val="000000" w:themeColor="text1"/>
          <w:sz w:val="20"/>
          <w:szCs w:val="20"/>
        </w:rPr>
        <w:t>(Please specify)</w:t>
      </w:r>
      <w:r w:rsidRPr="003638A2">
        <w:rPr>
          <w:rFonts w:eastAsia="Times New Roman" w:cstheme="minorHAnsi"/>
          <w:color w:val="000000"/>
        </w:rPr>
        <w:t>: ___</w:t>
      </w:r>
    </w:p>
    <w:p w:rsidR="00E92655" w:rsidRPr="008B2F3B" w:rsidP="00E92655" w14:paraId="0D5AFAF0" w14:textId="77777777">
      <w:pPr>
        <w:pStyle w:val="ListParagraph"/>
        <w:shd w:val="clear" w:color="auto" w:fill="FFFFFF" w:themeFill="background1"/>
        <w:spacing w:after="0" w:line="240" w:lineRule="auto"/>
        <w:ind w:left="2074"/>
        <w:contextualSpacing w:val="0"/>
        <w:rPr>
          <w:rFonts w:eastAsia="Times New Roman"/>
          <w:color w:val="000000"/>
        </w:rPr>
      </w:pPr>
      <w:r w:rsidRPr="0045797F">
        <w:rPr>
          <w:rFonts w:eastAsia="Times New Roman" w:cstheme="minorHAnsi"/>
          <w:i/>
          <w:iCs/>
          <w:color w:val="000000"/>
          <w:sz w:val="20"/>
          <w:szCs w:val="20"/>
        </w:rPr>
        <w:t>Please enter details regarding “other”</w:t>
      </w:r>
    </w:p>
    <w:tbl>
      <w:tblPr>
        <w:tblStyle w:val="TableGrid"/>
        <w:tblW w:w="6300" w:type="dxa"/>
        <w:tblInd w:w="2065" w:type="dxa"/>
        <w:tblLook w:val="04A0"/>
      </w:tblPr>
      <w:tblGrid>
        <w:gridCol w:w="6300"/>
      </w:tblGrid>
      <w:tr w14:paraId="61F398B9" w14:textId="77777777" w:rsidTr="00F463AA">
        <w:tblPrEx>
          <w:tblW w:w="6300" w:type="dxa"/>
          <w:tblInd w:w="2065" w:type="dxa"/>
          <w:tblLook w:val="04A0"/>
        </w:tblPrEx>
        <w:trPr>
          <w:trHeight w:val="144"/>
        </w:trPr>
        <w:tc>
          <w:tcPr>
            <w:tcW w:w="6300" w:type="dxa"/>
          </w:tcPr>
          <w:p w:rsidR="00E92655" w14:paraId="76597BE9" w14:textId="77777777">
            <w:pPr>
              <w:spacing w:after="60"/>
              <w:rPr>
                <w:rFonts w:eastAsia="Times New Roman"/>
                <w:color w:val="000000"/>
              </w:rPr>
            </w:pPr>
          </w:p>
        </w:tc>
      </w:tr>
    </w:tbl>
    <w:p w:rsidR="00E92655" w:rsidP="006038C4" w14:paraId="5936CD71" w14:textId="77777777">
      <w:pPr>
        <w:pStyle w:val="ListParagraph"/>
        <w:numPr>
          <w:ilvl w:val="0"/>
          <w:numId w:val="15"/>
        </w:numPr>
        <w:shd w:val="clear" w:color="auto" w:fill="FFFFFF" w:themeFill="background1"/>
        <w:spacing w:after="0" w:line="240" w:lineRule="auto"/>
        <w:ind w:left="2073" w:hanging="86"/>
        <w:contextualSpacing w:val="0"/>
        <w:rPr>
          <w:rFonts w:eastAsia="Times New Roman" w:cstheme="minorHAnsi"/>
          <w:color w:val="000000"/>
        </w:rPr>
      </w:pPr>
      <w:r w:rsidRPr="003638A2">
        <w:rPr>
          <w:rFonts w:eastAsia="Times New Roman" w:cstheme="minorHAnsi"/>
          <w:color w:val="000000"/>
        </w:rPr>
        <w:t>Unknown/Not provided: ___</w:t>
      </w:r>
    </w:p>
    <w:p w:rsidR="00E92655" w:rsidRPr="004D3343" w:rsidP="006038C4" w14:paraId="267458E5" w14:textId="77777777">
      <w:pPr>
        <w:pStyle w:val="ListParagraph"/>
        <w:numPr>
          <w:ilvl w:val="0"/>
          <w:numId w:val="38"/>
        </w:numPr>
        <w:spacing w:before="60" w:after="60" w:line="240" w:lineRule="auto"/>
        <w:ind w:left="1710" w:hanging="270"/>
        <w:contextualSpacing w:val="0"/>
        <w:rPr>
          <w:rFonts w:cstheme="minorHAnsi"/>
          <w:b/>
        </w:rPr>
      </w:pPr>
      <w:r w:rsidRPr="004D3343">
        <w:rPr>
          <w:rFonts w:cstheme="minorHAnsi"/>
          <w:b/>
        </w:rPr>
        <w:t>Race/Ethnicity</w:t>
      </w:r>
    </w:p>
    <w:p w:rsidR="00E92655" w:rsidRPr="009A57A1" w:rsidP="006038C4" w14:paraId="588311CC"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American Indian or Alaska Native: _____</w:t>
      </w:r>
    </w:p>
    <w:p w:rsidR="00E92655" w:rsidRPr="009A57A1" w:rsidP="006038C4" w14:paraId="374E9953"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Asian: _____</w:t>
      </w:r>
    </w:p>
    <w:p w:rsidR="00E92655" w:rsidRPr="009A57A1" w:rsidP="006038C4" w14:paraId="5D5CD34D"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Black or African American: _____</w:t>
      </w:r>
    </w:p>
    <w:p w:rsidR="00E92655" w:rsidRPr="009A57A1" w:rsidP="006038C4" w14:paraId="4D231C1F"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Hispanic or Latino: _____</w:t>
      </w:r>
    </w:p>
    <w:p w:rsidR="00E92655" w:rsidRPr="009A57A1" w:rsidP="006038C4" w14:paraId="56FAA15C"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Middle Eastern or North African: _____</w:t>
      </w:r>
    </w:p>
    <w:p w:rsidR="00E92655" w:rsidRPr="009A57A1" w:rsidP="006038C4" w14:paraId="680D26ED"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Native Hawaiian or Pacific Islander: _____</w:t>
      </w:r>
    </w:p>
    <w:p w:rsidR="00E92655" w:rsidRPr="009A57A1" w:rsidP="006038C4" w14:paraId="5B9B5080"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White: _____</w:t>
      </w:r>
    </w:p>
    <w:p w:rsidR="00E92655" w:rsidRPr="002116FE" w:rsidP="006038C4" w14:paraId="706C28BF" w14:textId="77777777">
      <w:pPr>
        <w:pStyle w:val="ListParagraph"/>
        <w:numPr>
          <w:ilvl w:val="0"/>
          <w:numId w:val="27"/>
        </w:numPr>
        <w:shd w:val="clear" w:color="auto" w:fill="FFFFFF" w:themeFill="background1"/>
        <w:spacing w:after="0" w:line="240" w:lineRule="auto"/>
        <w:ind w:left="2070" w:hanging="90"/>
        <w:contextualSpacing w:val="0"/>
        <w:rPr>
          <w:rFonts w:cstheme="minorHAnsi"/>
          <w:bCs/>
        </w:rPr>
      </w:pPr>
      <w:r w:rsidRPr="002116FE">
        <w:rPr>
          <w:rFonts w:cstheme="minorHAnsi"/>
          <w:bCs/>
        </w:rPr>
        <w:t>Unknown</w:t>
      </w:r>
      <w:r w:rsidRPr="003638A2">
        <w:rPr>
          <w:rFonts w:eastAsia="Times New Roman" w:cstheme="minorHAnsi"/>
          <w:color w:val="000000"/>
        </w:rPr>
        <w:t>/Not provided</w:t>
      </w:r>
      <w:r w:rsidRPr="002116FE">
        <w:rPr>
          <w:rFonts w:cstheme="minorHAnsi"/>
          <w:bCs/>
        </w:rPr>
        <w:t>: _____</w:t>
      </w:r>
    </w:p>
    <w:p w:rsidR="00E92655" w:rsidRPr="003638A2" w:rsidP="006038C4" w14:paraId="006416F6" w14:textId="77777777">
      <w:pPr>
        <w:pStyle w:val="ListParagraph"/>
        <w:numPr>
          <w:ilvl w:val="0"/>
          <w:numId w:val="38"/>
        </w:numPr>
        <w:spacing w:before="60" w:after="60" w:line="240" w:lineRule="auto"/>
        <w:ind w:left="1710" w:hanging="270"/>
        <w:contextualSpacing w:val="0"/>
        <w:rPr>
          <w:rFonts w:cstheme="minorHAnsi"/>
          <w:b/>
        </w:rPr>
      </w:pPr>
      <w:r w:rsidRPr="003638A2">
        <w:rPr>
          <w:rFonts w:cstheme="minorHAnsi"/>
          <w:b/>
        </w:rPr>
        <w:t>Age</w:t>
      </w:r>
    </w:p>
    <w:p w:rsidR="00E92655" w:rsidRPr="003638A2" w:rsidP="006038C4" w14:paraId="1AD17A51" w14:textId="77777777">
      <w:pPr>
        <w:pStyle w:val="ListParagraph"/>
        <w:keepNext/>
        <w:keepLines/>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12 years and under: ___</w:t>
      </w:r>
    </w:p>
    <w:p w:rsidR="00E92655" w:rsidRPr="003638A2" w:rsidP="006038C4" w14:paraId="714E2993" w14:textId="77777777">
      <w:pPr>
        <w:pStyle w:val="ListParagraph"/>
        <w:keepNext/>
        <w:keepLines/>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13 to 17 years: ___</w:t>
      </w:r>
    </w:p>
    <w:p w:rsidR="00E92655" w:rsidRPr="003638A2" w:rsidP="006038C4" w14:paraId="5E9DE4D0" w14:textId="77777777">
      <w:pPr>
        <w:pStyle w:val="ListParagraph"/>
        <w:keepNext/>
        <w:keepLines/>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18 to 20 years: ___</w:t>
      </w:r>
    </w:p>
    <w:p w:rsidR="00E92655" w:rsidRPr="003638A2" w:rsidP="006038C4" w14:paraId="6A5FD581" w14:textId="77777777">
      <w:pPr>
        <w:pStyle w:val="ListParagraph"/>
        <w:keepNext/>
        <w:keepLines/>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21 to 24 years: ___</w:t>
      </w:r>
    </w:p>
    <w:p w:rsidR="00E92655" w:rsidRPr="003638A2" w:rsidP="006038C4" w14:paraId="798E9CD0" w14:textId="77777777">
      <w:pPr>
        <w:pStyle w:val="ListParagraph"/>
        <w:keepNext/>
        <w:keepLines/>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25 to 44 years: ___</w:t>
      </w:r>
    </w:p>
    <w:p w:rsidR="00E92655" w:rsidRPr="003638A2" w:rsidP="006038C4" w14:paraId="6F22C76E" w14:textId="77777777">
      <w:pPr>
        <w:pStyle w:val="ListParagraph"/>
        <w:keepNext/>
        <w:keepLines/>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45 to 64 years: ___</w:t>
      </w:r>
    </w:p>
    <w:p w:rsidR="00E92655" w:rsidP="006038C4" w14:paraId="2449A825" w14:textId="77777777">
      <w:pPr>
        <w:pStyle w:val="ListParagraph"/>
        <w:keepNext/>
        <w:keepLines/>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 xml:space="preserve">65 </w:t>
      </w:r>
      <w:r>
        <w:rPr>
          <w:rFonts w:eastAsia="Times New Roman" w:cstheme="minorHAnsi"/>
          <w:color w:val="000000"/>
        </w:rPr>
        <w:t>to 74 years</w:t>
      </w:r>
      <w:r w:rsidRPr="003638A2">
        <w:rPr>
          <w:rFonts w:eastAsia="Times New Roman" w:cstheme="minorHAnsi"/>
          <w:color w:val="000000"/>
        </w:rPr>
        <w:t>: ___</w:t>
      </w:r>
    </w:p>
    <w:p w:rsidR="00E92655" w:rsidRPr="003638A2" w:rsidP="006038C4" w14:paraId="38C45D8C" w14:textId="77777777">
      <w:pPr>
        <w:pStyle w:val="ListParagraph"/>
        <w:keepNext/>
        <w:keepLines/>
        <w:numPr>
          <w:ilvl w:val="0"/>
          <w:numId w:val="19"/>
        </w:numPr>
        <w:shd w:val="clear" w:color="auto" w:fill="FFFFFF" w:themeFill="background1"/>
        <w:spacing w:after="60" w:line="240" w:lineRule="auto"/>
        <w:ind w:left="2070" w:hanging="90"/>
        <w:rPr>
          <w:rFonts w:eastAsia="Times New Roman" w:cstheme="minorHAnsi"/>
          <w:color w:val="000000"/>
        </w:rPr>
      </w:pPr>
      <w:r>
        <w:rPr>
          <w:rFonts w:eastAsia="Times New Roman" w:cstheme="minorHAnsi"/>
          <w:color w:val="000000"/>
        </w:rPr>
        <w:t xml:space="preserve">75 </w:t>
      </w:r>
      <w:r w:rsidRPr="003638A2">
        <w:rPr>
          <w:rFonts w:eastAsia="Times New Roman" w:cstheme="minorHAnsi"/>
          <w:color w:val="000000"/>
        </w:rPr>
        <w:t>years and older: ___</w:t>
      </w:r>
    </w:p>
    <w:p w:rsidR="00E92655" w:rsidRPr="003638A2" w:rsidP="006038C4" w14:paraId="60458FFC" w14:textId="77777777">
      <w:pPr>
        <w:pStyle w:val="ListParagraph"/>
        <w:keepNext/>
        <w:keepLines/>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Unknown/Not provided: ___</w:t>
      </w:r>
    </w:p>
    <w:p w:rsidR="00E1373E" w:rsidRPr="00E2736E" w:rsidP="00FB22A6" w14:paraId="0F7A1F97" w14:textId="17660D15">
      <w:pPr>
        <w:pStyle w:val="Heading3"/>
        <w:numPr>
          <w:ilvl w:val="2"/>
          <w:numId w:val="0"/>
        </w:numPr>
        <w:shd w:val="clear" w:color="auto" w:fill="FFFFFF" w:themeFill="background1"/>
        <w:tabs>
          <w:tab w:val="left" w:pos="1260"/>
        </w:tabs>
        <w:spacing w:before="120" w:after="60" w:line="240" w:lineRule="auto"/>
        <w:ind w:left="720"/>
        <w:rPr>
          <w:rFonts w:eastAsia="Times New Roman" w:asciiTheme="minorHAnsi" w:hAnsiTheme="minorHAnsi" w:cstheme="minorBidi"/>
          <w:color w:val="2F5496" w:themeColor="accent1" w:themeShade="BF"/>
          <w:u w:val="single"/>
          <w:shd w:val="clear" w:color="auto" w:fill="C5E0B3" w:themeFill="accent6" w:themeFillTint="66"/>
        </w:rPr>
      </w:pPr>
      <w:bookmarkStart w:id="46" w:name="_Toc180052371"/>
      <w:r w:rsidRPr="00E2736E">
        <w:rPr>
          <w:rFonts w:eastAsia="Times New Roman" w:asciiTheme="minorHAnsi" w:hAnsiTheme="minorHAnsi" w:cstheme="minorBidi"/>
          <w:color w:val="2F5496" w:themeColor="accent1" w:themeShade="BF"/>
          <w:u w:val="single"/>
          <w:shd w:val="clear" w:color="auto" w:fill="C5E0B3" w:themeFill="accent6" w:themeFillTint="66"/>
        </w:rPr>
        <w:t>C.3</w:t>
      </w:r>
      <w:r w:rsidRPr="00E2736E" w:rsidR="005108C3">
        <w:rPr>
          <w:rFonts w:eastAsia="Times New Roman" w:asciiTheme="minorHAnsi" w:hAnsiTheme="minorHAnsi" w:cstheme="minorBidi"/>
          <w:color w:val="2F5496" w:themeColor="accent1" w:themeShade="BF"/>
          <w:u w:val="single"/>
          <w:shd w:val="clear" w:color="auto" w:fill="C5E0B3" w:themeFill="accent6" w:themeFillTint="66"/>
        </w:rPr>
        <w:tab/>
      </w:r>
      <w:r w:rsidRPr="00E2736E">
        <w:rPr>
          <w:rFonts w:eastAsia="Times New Roman" w:asciiTheme="minorHAnsi" w:hAnsiTheme="minorHAnsi" w:cstheme="minorBidi"/>
          <w:color w:val="2F5496" w:themeColor="accent1" w:themeShade="BF"/>
          <w:u w:val="single"/>
          <w:shd w:val="clear" w:color="auto" w:fill="C5E0B3" w:themeFill="accent6" w:themeFillTint="66"/>
        </w:rPr>
        <w:t>Case Management</w:t>
      </w:r>
      <w:r w:rsidRPr="00E2736E" w:rsidR="00FB5105">
        <w:rPr>
          <w:rFonts w:eastAsia="Times New Roman" w:asciiTheme="minorHAnsi" w:hAnsiTheme="minorHAnsi" w:cstheme="minorBidi"/>
          <w:color w:val="2F5496" w:themeColor="accent1" w:themeShade="BF"/>
          <w:u w:val="single"/>
          <w:shd w:val="clear" w:color="auto" w:fill="C5E0B3" w:themeFill="accent6" w:themeFillTint="66"/>
        </w:rPr>
        <w:t>/</w:t>
      </w:r>
      <w:r w:rsidRPr="00E2736E" w:rsidR="00720412">
        <w:rPr>
          <w:rFonts w:eastAsia="Times New Roman" w:asciiTheme="minorHAnsi" w:hAnsiTheme="minorHAnsi" w:cstheme="minorBidi"/>
          <w:color w:val="2F5496" w:themeColor="accent1" w:themeShade="BF"/>
          <w:u w:val="single"/>
          <w:shd w:val="clear" w:color="auto" w:fill="C5E0B3" w:themeFill="accent6" w:themeFillTint="66"/>
        </w:rPr>
        <w:t xml:space="preserve">Navigation </w:t>
      </w:r>
      <w:r w:rsidRPr="00E2736E" w:rsidR="00FB5105">
        <w:rPr>
          <w:rFonts w:eastAsia="Times New Roman" w:asciiTheme="minorHAnsi" w:hAnsiTheme="minorHAnsi" w:cstheme="minorBidi"/>
          <w:color w:val="2F5496" w:themeColor="accent1" w:themeShade="BF"/>
          <w:u w:val="single"/>
          <w:shd w:val="clear" w:color="auto" w:fill="C5E0B3" w:themeFill="accent6" w:themeFillTint="66"/>
        </w:rPr>
        <w:t xml:space="preserve">Assistance </w:t>
      </w:r>
      <w:r w:rsidRPr="00E2736E" w:rsidR="00720412">
        <w:rPr>
          <w:rFonts w:eastAsia="Times New Roman" w:asciiTheme="minorHAnsi" w:hAnsiTheme="minorHAnsi" w:cstheme="minorBidi"/>
          <w:color w:val="2F5496" w:themeColor="accent1" w:themeShade="BF"/>
          <w:u w:val="single"/>
          <w:shd w:val="clear" w:color="auto" w:fill="C5E0B3" w:themeFill="accent6" w:themeFillTint="66"/>
        </w:rPr>
        <w:t>Provided</w:t>
      </w:r>
      <w:bookmarkEnd w:id="46"/>
    </w:p>
    <w:p w:rsidR="00866417" w:rsidRPr="006E0DA7" w:rsidP="00F463AA" w14:paraId="43B58F32" w14:textId="356A0B60">
      <w:pPr>
        <w:keepNext/>
        <w:keepLines/>
        <w:spacing w:before="60" w:after="60" w:line="220" w:lineRule="exact"/>
        <w:ind w:left="720"/>
        <w:rPr>
          <w:sz w:val="20"/>
          <w:szCs w:val="20"/>
        </w:rPr>
      </w:pPr>
      <w:r w:rsidRPr="006E0DA7">
        <w:rPr>
          <w:sz w:val="20"/>
          <w:szCs w:val="20"/>
        </w:rPr>
        <w:t>For each type of service</w:t>
      </w:r>
      <w:r>
        <w:rPr>
          <w:sz w:val="20"/>
          <w:szCs w:val="20"/>
        </w:rPr>
        <w:t xml:space="preserve"> listed below</w:t>
      </w:r>
      <w:r w:rsidRPr="006E0DA7">
        <w:rPr>
          <w:sz w:val="20"/>
          <w:szCs w:val="20"/>
        </w:rPr>
        <w:t xml:space="preserve">, enter the </w:t>
      </w:r>
      <w:r w:rsidR="00D56D41">
        <w:rPr>
          <w:sz w:val="20"/>
          <w:szCs w:val="20"/>
        </w:rPr>
        <w:t xml:space="preserve">unduplicated </w:t>
      </w:r>
      <w:r w:rsidRPr="006E0DA7">
        <w:rPr>
          <w:sz w:val="20"/>
          <w:szCs w:val="20"/>
        </w:rPr>
        <w:t>number of individuals your grant program serve</w:t>
      </w:r>
      <w:r w:rsidR="00D56D41">
        <w:rPr>
          <w:sz w:val="20"/>
          <w:szCs w:val="20"/>
        </w:rPr>
        <w:t>d</w:t>
      </w:r>
      <w:r w:rsidRPr="006E0DA7">
        <w:rPr>
          <w:sz w:val="20"/>
          <w:szCs w:val="20"/>
        </w:rPr>
        <w:t xml:space="preserve"> during the </w:t>
      </w:r>
      <w:r w:rsidR="00A76BE0">
        <w:rPr>
          <w:sz w:val="20"/>
          <w:szCs w:val="20"/>
        </w:rPr>
        <w:t>reporting period</w:t>
      </w:r>
      <w:r w:rsidRPr="006E0DA7">
        <w:rPr>
          <w:sz w:val="20"/>
          <w:szCs w:val="20"/>
        </w:rPr>
        <w:t>.</w:t>
      </w:r>
      <w:r w:rsidR="00D56D41">
        <w:rPr>
          <w:sz w:val="20"/>
          <w:szCs w:val="20"/>
        </w:rPr>
        <w:t xml:space="preserve"> Then report the number of</w:t>
      </w:r>
      <w:r w:rsidR="00AE7364">
        <w:rPr>
          <w:sz w:val="20"/>
          <w:szCs w:val="20"/>
        </w:rPr>
        <w:t xml:space="preserve"> </w:t>
      </w:r>
      <w:r w:rsidR="003E2499">
        <w:rPr>
          <w:sz w:val="20"/>
          <w:szCs w:val="20"/>
        </w:rPr>
        <w:t xml:space="preserve">new program </w:t>
      </w:r>
      <w:r w:rsidR="00AE7364">
        <w:rPr>
          <w:sz w:val="20"/>
          <w:szCs w:val="20"/>
        </w:rPr>
        <w:t>participants</w:t>
      </w:r>
      <w:r w:rsidR="003E2499">
        <w:rPr>
          <w:sz w:val="20"/>
          <w:szCs w:val="20"/>
        </w:rPr>
        <w:t xml:space="preserve"> and the number of continuing program participants.</w:t>
      </w:r>
    </w:p>
    <w:p w:rsidR="000C417B" w:rsidRPr="003638A2" w:rsidP="006038C4" w14:paraId="6FC0D270" w14:textId="6627AC66">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Number of individuals provided case management</w:t>
      </w:r>
      <w:r w:rsidR="00A16FC3">
        <w:rPr>
          <w:b/>
          <w:bCs/>
        </w:rPr>
        <w:t>/</w:t>
      </w:r>
      <w:r w:rsidRPr="003638A2" w:rsidR="00A16FC3">
        <w:rPr>
          <w:b/>
          <w:bCs/>
        </w:rPr>
        <w:t xml:space="preserve">navigation </w:t>
      </w:r>
      <w:r w:rsidR="00A16FC3">
        <w:rPr>
          <w:b/>
          <w:bCs/>
        </w:rPr>
        <w:t>assistance for medical</w:t>
      </w:r>
      <w:r w:rsidRPr="003638A2">
        <w:rPr>
          <w:rFonts w:cstheme="minorHAnsi"/>
          <w:b/>
          <w:bCs/>
        </w:rPr>
        <w:t xml:space="preserve"> services</w:t>
      </w:r>
      <w:r w:rsidR="00FB1CBC">
        <w:rPr>
          <w:rFonts w:cstheme="minorHAnsi"/>
          <w:b/>
          <w:bCs/>
        </w:rPr>
        <w:t>:</w:t>
      </w:r>
      <w:r w:rsidRPr="00F463AA" w:rsidR="00FB1CBC">
        <w:rPr>
          <w:rFonts w:cstheme="minorHAnsi"/>
        </w:rPr>
        <w:t xml:space="preserve"> ___</w:t>
      </w:r>
    </w:p>
    <w:p w:rsidR="00A91EA3" w:rsidRPr="00FB22A6" w:rsidP="006038C4" w14:paraId="4BC5D02A" w14:textId="0DB5A671">
      <w:pPr>
        <w:pStyle w:val="ListParagraph"/>
        <w:numPr>
          <w:ilvl w:val="0"/>
          <w:numId w:val="39"/>
        </w:numPr>
        <w:spacing w:before="120" w:after="60" w:line="240" w:lineRule="auto"/>
        <w:ind w:left="1714" w:hanging="274"/>
        <w:contextualSpacing w:val="0"/>
        <w:rPr>
          <w:b/>
          <w:bCs/>
        </w:rPr>
      </w:pPr>
      <w:r w:rsidRPr="00FB22A6">
        <w:rPr>
          <w:b/>
          <w:bCs/>
        </w:rPr>
        <w:t xml:space="preserve">New program participants: </w:t>
      </w:r>
      <w:r w:rsidRPr="00793158" w:rsidR="001E333B">
        <w:rPr>
          <w:rFonts w:eastAsia="Times New Roman"/>
          <w:color w:val="000000"/>
        </w:rPr>
        <w:t>___</w:t>
      </w:r>
    </w:p>
    <w:p w:rsidR="00A91EA3" w:rsidRPr="00793158" w:rsidP="006038C4" w14:paraId="7ECFA5CF" w14:textId="7CC1CE08">
      <w:pPr>
        <w:pStyle w:val="ListParagraph"/>
        <w:numPr>
          <w:ilvl w:val="0"/>
          <w:numId w:val="39"/>
        </w:numPr>
        <w:spacing w:before="120" w:after="60" w:line="240" w:lineRule="auto"/>
        <w:ind w:left="1714" w:hanging="274"/>
        <w:contextualSpacing w:val="0"/>
        <w:rPr>
          <w:b/>
          <w:bCs/>
        </w:rPr>
      </w:pPr>
      <w:r w:rsidRPr="00793158">
        <w:rPr>
          <w:b/>
          <w:bCs/>
        </w:rPr>
        <w:t xml:space="preserve">Continuing program participants: </w:t>
      </w:r>
      <w:r w:rsidRPr="00793158">
        <w:t>___</w:t>
      </w:r>
    </w:p>
    <w:p w:rsidR="00596600" w:rsidRPr="003638A2" w:rsidP="006038C4" w14:paraId="3FAC6E10" w14:textId="3BB6D522">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individuals provided </w:t>
      </w:r>
      <w:r w:rsidRPr="003638A2" w:rsidR="00A16FC3">
        <w:rPr>
          <w:rFonts w:cstheme="minorHAnsi"/>
          <w:b/>
          <w:bCs/>
        </w:rPr>
        <w:t>case management</w:t>
      </w:r>
      <w:r w:rsidR="000F74F0">
        <w:rPr>
          <w:rFonts w:cstheme="minorHAnsi"/>
          <w:b/>
          <w:bCs/>
        </w:rPr>
        <w:t>/</w:t>
      </w:r>
      <w:r w:rsidRPr="003638A2">
        <w:rPr>
          <w:rFonts w:cstheme="minorHAnsi"/>
          <w:b/>
          <w:bCs/>
        </w:rPr>
        <w:t xml:space="preserve">navigation </w:t>
      </w:r>
      <w:r w:rsidR="000F74F0">
        <w:rPr>
          <w:b/>
          <w:bCs/>
        </w:rPr>
        <w:t>assistance</w:t>
      </w:r>
      <w:r w:rsidRPr="003638A2" w:rsidR="000F74F0">
        <w:rPr>
          <w:rFonts w:cstheme="minorHAnsi"/>
          <w:b/>
          <w:bCs/>
        </w:rPr>
        <w:t xml:space="preserve"> </w:t>
      </w:r>
      <w:r w:rsidR="00CF6423">
        <w:rPr>
          <w:rFonts w:cstheme="minorHAnsi"/>
          <w:b/>
          <w:bCs/>
        </w:rPr>
        <w:t xml:space="preserve">for non-medical </w:t>
      </w:r>
      <w:r w:rsidRPr="003638A2">
        <w:rPr>
          <w:rFonts w:cstheme="minorHAnsi"/>
          <w:b/>
          <w:bCs/>
        </w:rPr>
        <w:t>services</w:t>
      </w:r>
      <w:r w:rsidR="00FB1CBC">
        <w:rPr>
          <w:rFonts w:cstheme="minorHAnsi"/>
          <w:b/>
          <w:bCs/>
        </w:rPr>
        <w:t>:</w:t>
      </w:r>
      <w:r w:rsidRPr="00673AAF" w:rsidR="00FB1CBC">
        <w:rPr>
          <w:rFonts w:cstheme="minorHAnsi"/>
        </w:rPr>
        <w:t xml:space="preserve"> ___</w:t>
      </w:r>
    </w:p>
    <w:p w:rsidR="00EC6EB1" w:rsidRPr="00E726FD" w:rsidP="006038C4" w14:paraId="4FA62A23" w14:textId="77777777">
      <w:pPr>
        <w:pStyle w:val="ListParagraph"/>
        <w:numPr>
          <w:ilvl w:val="0"/>
          <w:numId w:val="40"/>
        </w:numPr>
        <w:spacing w:before="120" w:after="60" w:line="240" w:lineRule="auto"/>
        <w:ind w:left="1714" w:hanging="274"/>
        <w:contextualSpacing w:val="0"/>
        <w:rPr>
          <w:b/>
          <w:bCs/>
        </w:rPr>
      </w:pPr>
      <w:r w:rsidRPr="00E726FD">
        <w:rPr>
          <w:b/>
          <w:bCs/>
        </w:rPr>
        <w:t>New program participants:</w:t>
      </w:r>
      <w:r w:rsidRPr="00FB22A6">
        <w:rPr>
          <w:b/>
          <w:bCs/>
        </w:rPr>
        <w:t xml:space="preserve"> </w:t>
      </w:r>
      <w:r w:rsidRPr="00E726FD">
        <w:t>___</w:t>
      </w:r>
    </w:p>
    <w:p w:rsidR="00EC6EB1" w:rsidRPr="00E726FD" w:rsidP="006038C4" w14:paraId="34AB5469" w14:textId="320A133A">
      <w:pPr>
        <w:pStyle w:val="ListParagraph"/>
        <w:numPr>
          <w:ilvl w:val="0"/>
          <w:numId w:val="40"/>
        </w:numPr>
        <w:spacing w:before="120" w:after="60" w:line="240" w:lineRule="auto"/>
        <w:ind w:left="1714" w:hanging="274"/>
        <w:contextualSpacing w:val="0"/>
        <w:rPr>
          <w:b/>
          <w:bCs/>
        </w:rPr>
      </w:pPr>
      <w:r w:rsidRPr="00E726FD">
        <w:rPr>
          <w:b/>
          <w:bCs/>
        </w:rPr>
        <w:t xml:space="preserve">Continuing program participants: </w:t>
      </w:r>
      <w:r w:rsidRPr="00E726FD">
        <w:t>___</w:t>
      </w:r>
    </w:p>
    <w:p w:rsidR="00C27D65" w:rsidRPr="003638A2" w:rsidP="003638A2" w14:paraId="60DF79F7" w14:textId="4B19D385">
      <w:pPr>
        <w:shd w:val="clear" w:color="auto" w:fill="FFFFFF" w:themeFill="background1"/>
        <w:rPr>
          <w:rFonts w:eastAsia="Times New Roman"/>
          <w:b/>
          <w:bCs/>
          <w:color w:val="2F5496" w:themeColor="accent1" w:themeShade="BF"/>
          <w:sz w:val="24"/>
          <w:szCs w:val="24"/>
          <w:u w:val="single"/>
          <w:shd w:val="clear" w:color="auto" w:fill="C5E0B3" w:themeFill="accent6" w:themeFillTint="66"/>
        </w:rPr>
      </w:pPr>
    </w:p>
    <w:p w:rsidR="00D20406" w:rsidP="00F463AA" w14:paraId="72CE977C" w14:textId="4FBA89AF">
      <w:pPr>
        <w:pStyle w:val="Heading3"/>
        <w:numPr>
          <w:ilvl w:val="2"/>
          <w:numId w:val="0"/>
        </w:numPr>
        <w:shd w:val="clear" w:color="auto" w:fill="FFFFFF" w:themeFill="background1"/>
        <w:tabs>
          <w:tab w:val="left" w:pos="1260"/>
        </w:tabs>
        <w:spacing w:before="120" w:line="240" w:lineRule="auto"/>
        <w:ind w:left="720"/>
        <w:rPr>
          <w:rFonts w:eastAsia="Times New Roman" w:asciiTheme="minorHAnsi" w:hAnsiTheme="minorHAnsi" w:cstheme="minorBidi"/>
          <w:color w:val="2F5496" w:themeColor="accent1" w:themeShade="BF"/>
          <w:u w:val="single"/>
          <w:shd w:val="clear" w:color="auto" w:fill="C5E0B3" w:themeFill="accent6" w:themeFillTint="66"/>
        </w:rPr>
      </w:pPr>
      <w:bookmarkStart w:id="47" w:name="_Toc180052372"/>
      <w:r w:rsidRPr="00870B69">
        <w:rPr>
          <w:rFonts w:eastAsia="Times New Roman" w:asciiTheme="minorHAnsi" w:hAnsiTheme="minorHAnsi" w:cstheme="minorBidi"/>
          <w:color w:val="2F5496" w:themeColor="accent1" w:themeShade="BF"/>
          <w:u w:val="single"/>
          <w:shd w:val="clear" w:color="auto" w:fill="C5E0B3" w:themeFill="accent6" w:themeFillTint="66"/>
        </w:rPr>
        <w:t>C.</w:t>
      </w:r>
      <w:r w:rsidRPr="00870B69" w:rsidR="00C10796">
        <w:rPr>
          <w:rFonts w:eastAsia="Times New Roman" w:asciiTheme="minorHAnsi" w:hAnsiTheme="minorHAnsi" w:cstheme="minorBidi"/>
          <w:color w:val="2F5496" w:themeColor="accent1" w:themeShade="BF"/>
          <w:u w:val="single"/>
          <w:shd w:val="clear" w:color="auto" w:fill="C5E0B3" w:themeFill="accent6" w:themeFillTint="66"/>
        </w:rPr>
        <w:t>4</w:t>
      </w:r>
      <w:r w:rsidRPr="00870B69" w:rsidR="005108C3">
        <w:rPr>
          <w:rFonts w:eastAsia="Times New Roman" w:asciiTheme="minorHAnsi" w:hAnsiTheme="minorHAnsi" w:cstheme="minorBidi"/>
          <w:color w:val="2F5496" w:themeColor="accent1" w:themeShade="BF"/>
          <w:u w:val="single"/>
          <w:shd w:val="clear" w:color="auto" w:fill="C5E0B3" w:themeFill="accent6" w:themeFillTint="66"/>
        </w:rPr>
        <w:tab/>
      </w:r>
      <w:r w:rsidRPr="00870B69" w:rsidR="00D07446">
        <w:rPr>
          <w:rFonts w:eastAsia="Times New Roman" w:asciiTheme="minorHAnsi" w:hAnsiTheme="minorHAnsi" w:cstheme="minorBidi"/>
          <w:color w:val="2F5496" w:themeColor="accent1" w:themeShade="BF"/>
          <w:u w:val="single"/>
          <w:shd w:val="clear" w:color="auto" w:fill="C5E0B3" w:themeFill="accent6" w:themeFillTint="66"/>
        </w:rPr>
        <w:t>Treatment</w:t>
      </w:r>
      <w:r w:rsidRPr="00870B69" w:rsidR="00C27D65">
        <w:rPr>
          <w:rFonts w:eastAsia="Times New Roman" w:asciiTheme="minorHAnsi" w:hAnsiTheme="minorHAnsi" w:cstheme="minorBidi"/>
          <w:color w:val="2F5496" w:themeColor="accent1" w:themeShade="BF"/>
          <w:u w:val="single"/>
          <w:shd w:val="clear" w:color="auto" w:fill="C5E0B3" w:themeFill="accent6" w:themeFillTint="66"/>
        </w:rPr>
        <w:t>-Related</w:t>
      </w:r>
      <w:r w:rsidRPr="00870B69" w:rsidR="00D07446">
        <w:rPr>
          <w:rFonts w:eastAsia="Times New Roman" w:asciiTheme="minorHAnsi" w:hAnsiTheme="minorHAnsi" w:cstheme="minorBidi"/>
          <w:color w:val="2F5496" w:themeColor="accent1" w:themeShade="BF"/>
          <w:u w:val="single"/>
          <w:shd w:val="clear" w:color="auto" w:fill="C5E0B3" w:themeFill="accent6" w:themeFillTint="66"/>
        </w:rPr>
        <w:t xml:space="preserve"> </w:t>
      </w:r>
      <w:r w:rsidRPr="00870B69" w:rsidR="006C364D">
        <w:rPr>
          <w:rFonts w:eastAsia="Times New Roman" w:asciiTheme="minorHAnsi" w:hAnsiTheme="minorHAnsi" w:cstheme="minorBidi"/>
          <w:color w:val="2F5496" w:themeColor="accent1" w:themeShade="BF"/>
          <w:u w:val="single"/>
          <w:shd w:val="clear" w:color="auto" w:fill="C5E0B3" w:themeFill="accent6" w:themeFillTint="66"/>
        </w:rPr>
        <w:t>Services Provided</w:t>
      </w:r>
      <w:bookmarkEnd w:id="47"/>
    </w:p>
    <w:p w:rsidR="0091452B" w:rsidRPr="006E0DA7" w:rsidP="00F463AA" w14:paraId="7AB691C1" w14:textId="4B0B2019">
      <w:pPr>
        <w:keepNext/>
        <w:keepLines/>
        <w:spacing w:before="60" w:after="60" w:line="220" w:lineRule="exact"/>
        <w:ind w:left="720"/>
        <w:rPr>
          <w:sz w:val="20"/>
          <w:szCs w:val="20"/>
        </w:rPr>
      </w:pPr>
      <w:r w:rsidRPr="006E0DA7">
        <w:rPr>
          <w:sz w:val="20"/>
          <w:szCs w:val="20"/>
        </w:rPr>
        <w:t>For each type of service</w:t>
      </w:r>
      <w:r>
        <w:rPr>
          <w:sz w:val="20"/>
          <w:szCs w:val="20"/>
        </w:rPr>
        <w:t xml:space="preserve"> listed below </w:t>
      </w:r>
      <w:r w:rsidRPr="00FE27D4">
        <w:rPr>
          <w:sz w:val="20"/>
          <w:szCs w:val="20"/>
        </w:rPr>
        <w:t xml:space="preserve">(items </w:t>
      </w:r>
      <w:r w:rsidR="00CA6FC1">
        <w:rPr>
          <w:sz w:val="20"/>
          <w:szCs w:val="20"/>
        </w:rPr>
        <w:t>9</w:t>
      </w:r>
      <w:r w:rsidRPr="00FE27D4">
        <w:rPr>
          <w:sz w:val="20"/>
          <w:szCs w:val="20"/>
        </w:rPr>
        <w:t>-</w:t>
      </w:r>
      <w:r w:rsidR="00CA6FC1">
        <w:rPr>
          <w:sz w:val="20"/>
          <w:szCs w:val="20"/>
        </w:rPr>
        <w:t>39</w:t>
      </w:r>
      <w:r w:rsidRPr="00FE27D4">
        <w:rPr>
          <w:sz w:val="20"/>
          <w:szCs w:val="20"/>
        </w:rPr>
        <w:t>),</w:t>
      </w:r>
      <w:r w:rsidRPr="006E0DA7">
        <w:rPr>
          <w:sz w:val="20"/>
          <w:szCs w:val="20"/>
        </w:rPr>
        <w:t xml:space="preserve"> enter the</w:t>
      </w:r>
      <w:r w:rsidR="008B7F6D">
        <w:rPr>
          <w:sz w:val="20"/>
          <w:szCs w:val="20"/>
        </w:rPr>
        <w:t xml:space="preserve"> unduplicate</w:t>
      </w:r>
      <w:r w:rsidR="00F13F16">
        <w:rPr>
          <w:sz w:val="20"/>
          <w:szCs w:val="20"/>
        </w:rPr>
        <w:t xml:space="preserve">d </w:t>
      </w:r>
      <w:r w:rsidRPr="006E0DA7">
        <w:rPr>
          <w:sz w:val="20"/>
          <w:szCs w:val="20"/>
        </w:rPr>
        <w:t>number of individuals your grant program serve</w:t>
      </w:r>
      <w:r w:rsidR="00F13F16">
        <w:rPr>
          <w:sz w:val="20"/>
          <w:szCs w:val="20"/>
        </w:rPr>
        <w:t>d</w:t>
      </w:r>
      <w:r w:rsidRPr="006E0DA7">
        <w:rPr>
          <w:sz w:val="20"/>
          <w:szCs w:val="20"/>
        </w:rPr>
        <w:t xml:space="preserve"> during the </w:t>
      </w:r>
      <w:r w:rsidR="00F13F16">
        <w:rPr>
          <w:sz w:val="20"/>
          <w:szCs w:val="20"/>
        </w:rPr>
        <w:t>reporting period</w:t>
      </w:r>
      <w:r w:rsidRPr="006E0DA7">
        <w:rPr>
          <w:sz w:val="20"/>
          <w:szCs w:val="20"/>
        </w:rPr>
        <w:t>.</w:t>
      </w:r>
      <w:r w:rsidR="006B3FD9">
        <w:rPr>
          <w:sz w:val="20"/>
          <w:szCs w:val="20"/>
        </w:rPr>
        <w:t xml:space="preserve"> </w:t>
      </w:r>
      <w:r w:rsidRPr="00F463AA" w:rsidR="006B3FD9">
        <w:rPr>
          <w:sz w:val="20"/>
          <w:szCs w:val="20"/>
          <w:u w:val="single"/>
        </w:rPr>
        <w:t>Note</w:t>
      </w:r>
      <w:r w:rsidR="006B3FD9">
        <w:rPr>
          <w:sz w:val="20"/>
          <w:szCs w:val="20"/>
        </w:rPr>
        <w:t xml:space="preserve">: </w:t>
      </w:r>
      <w:r w:rsidR="00177702">
        <w:rPr>
          <w:sz w:val="20"/>
          <w:szCs w:val="20"/>
        </w:rPr>
        <w:t xml:space="preserve">For some items, you will only need to report the number of </w:t>
      </w:r>
      <w:r w:rsidR="007864AA">
        <w:rPr>
          <w:sz w:val="20"/>
          <w:szCs w:val="20"/>
        </w:rPr>
        <w:t>“new” individuals served</w:t>
      </w:r>
      <w:r w:rsidR="00B43DD5">
        <w:rPr>
          <w:sz w:val="20"/>
          <w:szCs w:val="20"/>
        </w:rPr>
        <w:t xml:space="preserve">. For </w:t>
      </w:r>
      <w:r w:rsidR="006D086C">
        <w:rPr>
          <w:sz w:val="20"/>
          <w:szCs w:val="20"/>
        </w:rPr>
        <w:t>other items</w:t>
      </w:r>
      <w:r w:rsidR="00BF3EDE">
        <w:rPr>
          <w:sz w:val="20"/>
          <w:szCs w:val="20"/>
        </w:rPr>
        <w:t>,</w:t>
      </w:r>
      <w:r w:rsidR="006D086C">
        <w:rPr>
          <w:sz w:val="20"/>
          <w:szCs w:val="20"/>
        </w:rPr>
        <w:t xml:space="preserve"> you will need to report counts for both new and </w:t>
      </w:r>
      <w:r w:rsidR="00AC06A7">
        <w:rPr>
          <w:sz w:val="20"/>
          <w:szCs w:val="20"/>
        </w:rPr>
        <w:t xml:space="preserve">continuing program </w:t>
      </w:r>
      <w:r w:rsidR="00FE27D4">
        <w:rPr>
          <w:sz w:val="20"/>
          <w:szCs w:val="20"/>
        </w:rPr>
        <w:t>participants</w:t>
      </w:r>
      <w:r w:rsidR="00AC06A7">
        <w:rPr>
          <w:sz w:val="20"/>
          <w:szCs w:val="20"/>
        </w:rPr>
        <w:t xml:space="preserve">. </w:t>
      </w:r>
      <w:r w:rsidR="00E82C57">
        <w:rPr>
          <w:sz w:val="20"/>
          <w:szCs w:val="20"/>
        </w:rPr>
        <w:t xml:space="preserve">If your grant program did not provide </w:t>
      </w:r>
      <w:r w:rsidR="00453095">
        <w:rPr>
          <w:sz w:val="20"/>
          <w:szCs w:val="20"/>
        </w:rPr>
        <w:t>a</w:t>
      </w:r>
      <w:r w:rsidR="00864E8E">
        <w:rPr>
          <w:sz w:val="20"/>
          <w:szCs w:val="20"/>
        </w:rPr>
        <w:t>n identified service during the reporting period, enter “0” for that service.</w:t>
      </w:r>
    </w:p>
    <w:p w:rsidR="005A6867" w:rsidRPr="00FB22A6" w:rsidP="00FB22A6" w14:paraId="6DBA303E" w14:textId="1204EC91">
      <w:pPr>
        <w:pStyle w:val="Heading4"/>
        <w:numPr>
          <w:ilvl w:val="0"/>
          <w:numId w:val="0"/>
        </w:numPr>
        <w:ind w:left="720"/>
        <w:rPr>
          <w:rFonts w:asciiTheme="minorHAnsi" w:hAnsiTheme="minorHAnsi" w:cstheme="minorHAnsi"/>
          <w:i w:val="0"/>
          <w:iCs w:val="0"/>
          <w:color w:val="2F5496"/>
          <w:shd w:val="clear" w:color="auto" w:fill="E2EFD9" w:themeFill="accent6" w:themeFillTint="33"/>
        </w:rPr>
      </w:pPr>
      <w:bookmarkStart w:id="48" w:name="_Toc180052373"/>
      <w:r w:rsidRPr="00FB22A6">
        <w:rPr>
          <w:rFonts w:asciiTheme="minorHAnsi" w:hAnsiTheme="minorHAnsi" w:cstheme="minorHAnsi"/>
          <w:i w:val="0"/>
          <w:iCs w:val="0"/>
          <w:color w:val="2F5496"/>
          <w:shd w:val="clear" w:color="auto" w:fill="E2EFD9" w:themeFill="accent6" w:themeFillTint="33"/>
        </w:rPr>
        <w:t>C.4.1</w:t>
      </w:r>
      <w:r w:rsidRPr="00FB22A6">
        <w:rPr>
          <w:rFonts w:asciiTheme="minorHAnsi" w:hAnsiTheme="minorHAnsi" w:cstheme="minorHAnsi"/>
          <w:i w:val="0"/>
          <w:iCs w:val="0"/>
          <w:color w:val="2F5496"/>
          <w:shd w:val="clear" w:color="auto" w:fill="E2EFD9" w:themeFill="accent6" w:themeFillTint="33"/>
        </w:rPr>
        <w:tab/>
      </w:r>
      <w:r w:rsidRPr="00FB22A6">
        <w:rPr>
          <w:rFonts w:asciiTheme="minorHAnsi" w:hAnsiTheme="minorHAnsi" w:cstheme="minorHAnsi"/>
          <w:i w:val="0"/>
          <w:iCs w:val="0"/>
          <w:color w:val="2F5496"/>
          <w:shd w:val="clear" w:color="auto" w:fill="E2EFD9" w:themeFill="accent6" w:themeFillTint="33"/>
        </w:rPr>
        <w:t>Substance Use and Co-Occurring Mental Health Disorders</w:t>
      </w:r>
      <w:r w:rsidRPr="00FB22A6" w:rsidR="003A7476">
        <w:rPr>
          <w:rFonts w:asciiTheme="minorHAnsi" w:hAnsiTheme="minorHAnsi" w:cstheme="minorHAnsi"/>
          <w:i w:val="0"/>
          <w:iCs w:val="0"/>
          <w:color w:val="2F5496"/>
          <w:shd w:val="clear" w:color="auto" w:fill="E2EFD9" w:themeFill="accent6" w:themeFillTint="33"/>
        </w:rPr>
        <w:t xml:space="preserve"> (SUDs/CODs)</w:t>
      </w:r>
      <w:bookmarkEnd w:id="48"/>
    </w:p>
    <w:p w:rsidR="00814F1A" w:rsidRPr="00FB22A6" w:rsidP="00FB22A6" w14:paraId="5D732D62" w14:textId="6ED39D7A">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 xml:space="preserve">SUD/COD </w:t>
      </w:r>
      <w:r w:rsidRPr="00FB22A6" w:rsidR="002578E5">
        <w:rPr>
          <w:rFonts w:cstheme="majorHAnsi"/>
          <w:b/>
          <w:bCs/>
          <w:i/>
          <w:iCs/>
          <w:color w:val="2F5496" w:themeColor="accent1" w:themeShade="BF"/>
          <w:shd w:val="clear" w:color="auto" w:fill="F1F7ED"/>
        </w:rPr>
        <w:t>Screening and Assessment</w:t>
      </w:r>
    </w:p>
    <w:p w:rsidR="00F8673D" w:rsidRPr="003638A2" w:rsidP="006038C4" w14:paraId="5E93A151" w14:textId="1485B810">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004F8A">
        <w:rPr>
          <w:rFonts w:cstheme="minorHAnsi"/>
          <w:b/>
          <w:bCs/>
          <w:i/>
          <w:iCs/>
        </w:rPr>
        <w:t>new</w:t>
      </w:r>
      <w:r w:rsidRPr="003638A2" w:rsidR="00004F8A">
        <w:rPr>
          <w:rFonts w:cstheme="minorHAnsi"/>
          <w:b/>
          <w:bCs/>
        </w:rPr>
        <w:t xml:space="preserve"> </w:t>
      </w:r>
      <w:r w:rsidRPr="003638A2">
        <w:rPr>
          <w:rFonts w:cstheme="minorHAnsi"/>
          <w:b/>
          <w:bCs/>
        </w:rPr>
        <w:t xml:space="preserve">individuals screened for substance use disorders (SUDs): </w:t>
      </w:r>
      <w:r w:rsidRPr="003638A2">
        <w:rPr>
          <w:rFonts w:cstheme="minorHAnsi"/>
          <w:b/>
          <w:bCs/>
        </w:rPr>
        <w:softHyphen/>
      </w:r>
      <w:r w:rsidRPr="003638A2">
        <w:rPr>
          <w:rFonts w:cstheme="minorHAnsi"/>
          <w:b/>
          <w:bCs/>
        </w:rPr>
        <w:softHyphen/>
      </w:r>
      <w:r w:rsidRPr="003638A2">
        <w:rPr>
          <w:rFonts w:cstheme="minorHAnsi"/>
          <w:b/>
          <w:bCs/>
        </w:rPr>
        <w:softHyphen/>
      </w:r>
      <w:r w:rsidRPr="003638A2">
        <w:rPr>
          <w:rFonts w:cstheme="minorHAnsi"/>
          <w:b/>
          <w:bCs/>
        </w:rPr>
        <w:softHyphen/>
      </w:r>
      <w:r w:rsidRPr="003638A2">
        <w:rPr>
          <w:rFonts w:cstheme="minorHAnsi"/>
          <w:b/>
          <w:bCs/>
        </w:rPr>
        <w:softHyphen/>
      </w:r>
      <w:r w:rsidRPr="003638A2" w:rsidR="001E333B">
        <w:rPr>
          <w:rFonts w:eastAsia="Times New Roman" w:cstheme="minorHAnsi"/>
          <w:color w:val="000000"/>
        </w:rPr>
        <w:t>___</w:t>
      </w:r>
    </w:p>
    <w:p w:rsidR="006B1A21" w:rsidRPr="003638A2" w:rsidP="006038C4" w14:paraId="5F813745" w14:textId="4BD1AD89">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2D5260">
        <w:rPr>
          <w:rFonts w:cstheme="minorHAnsi"/>
          <w:b/>
          <w:bCs/>
          <w:i/>
          <w:iCs/>
        </w:rPr>
        <w:t>new</w:t>
      </w:r>
      <w:r w:rsidRPr="003638A2" w:rsidR="002D5260">
        <w:rPr>
          <w:rFonts w:cstheme="minorHAnsi"/>
          <w:b/>
          <w:bCs/>
        </w:rPr>
        <w:t xml:space="preserve"> </w:t>
      </w:r>
      <w:r w:rsidRPr="003638A2">
        <w:rPr>
          <w:rFonts w:cstheme="minorHAnsi"/>
          <w:b/>
          <w:bCs/>
        </w:rPr>
        <w:t>individuals assessed for SUDs</w:t>
      </w:r>
      <w:r w:rsidRPr="003638A2" w:rsidR="001E07E3">
        <w:rPr>
          <w:rFonts w:cstheme="minorHAnsi"/>
          <w:b/>
          <w:bCs/>
        </w:rPr>
        <w:t xml:space="preserve">: </w:t>
      </w:r>
      <w:r w:rsidRPr="003638A2" w:rsidR="001E333B">
        <w:rPr>
          <w:rFonts w:eastAsia="Times New Roman" w:cstheme="minorHAnsi"/>
          <w:color w:val="000000"/>
        </w:rPr>
        <w:t>___</w:t>
      </w:r>
    </w:p>
    <w:p w:rsidR="000A1F05" w:rsidRPr="003638A2" w:rsidP="006038C4" w14:paraId="51B77D82" w14:textId="53E72E9E">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2D5260">
        <w:rPr>
          <w:rFonts w:cstheme="minorHAnsi"/>
          <w:b/>
          <w:bCs/>
          <w:i/>
          <w:iCs/>
        </w:rPr>
        <w:t>new</w:t>
      </w:r>
      <w:r w:rsidRPr="003638A2" w:rsidR="002D5260">
        <w:rPr>
          <w:rFonts w:cstheme="minorHAnsi"/>
          <w:b/>
          <w:bCs/>
        </w:rPr>
        <w:t xml:space="preserve"> </w:t>
      </w:r>
      <w:r w:rsidRPr="003638A2">
        <w:rPr>
          <w:rFonts w:cstheme="minorHAnsi"/>
          <w:b/>
          <w:bCs/>
        </w:rPr>
        <w:t>individuals screened for substance use and co-occurring mental health disorders (CODs)</w:t>
      </w:r>
      <w:r w:rsidRPr="003638A2" w:rsidR="001E07E3">
        <w:rPr>
          <w:rFonts w:cstheme="minorHAnsi"/>
          <w:b/>
          <w:bCs/>
        </w:rPr>
        <w:t xml:space="preserve">: </w:t>
      </w:r>
      <w:r w:rsidRPr="003638A2" w:rsidR="001E333B">
        <w:rPr>
          <w:rFonts w:eastAsia="Times New Roman" w:cstheme="minorHAnsi"/>
          <w:color w:val="000000"/>
        </w:rPr>
        <w:t>___</w:t>
      </w:r>
    </w:p>
    <w:p w:rsidR="00A02C1E" w:rsidRPr="003638A2" w:rsidP="006038C4" w14:paraId="58634C89" w14:textId="083DE25B">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2D5260">
        <w:rPr>
          <w:rFonts w:cstheme="minorHAnsi"/>
          <w:b/>
          <w:bCs/>
          <w:i/>
          <w:iCs/>
        </w:rPr>
        <w:t>new</w:t>
      </w:r>
      <w:r w:rsidRPr="003638A2" w:rsidR="002D5260">
        <w:rPr>
          <w:rFonts w:cstheme="minorHAnsi"/>
          <w:b/>
          <w:bCs/>
        </w:rPr>
        <w:t xml:space="preserve"> </w:t>
      </w:r>
      <w:r w:rsidRPr="003638A2">
        <w:rPr>
          <w:rFonts w:cstheme="minorHAnsi"/>
          <w:b/>
          <w:bCs/>
        </w:rPr>
        <w:t>individuals assessed for CODs</w:t>
      </w:r>
      <w:r w:rsidRPr="003638A2" w:rsidR="001E07E3">
        <w:rPr>
          <w:rFonts w:cstheme="minorHAnsi"/>
          <w:b/>
          <w:bCs/>
        </w:rPr>
        <w:t xml:space="preserve">: </w:t>
      </w:r>
      <w:r w:rsidRPr="003638A2" w:rsidR="001E333B">
        <w:rPr>
          <w:rFonts w:eastAsia="Times New Roman" w:cstheme="minorHAnsi"/>
          <w:color w:val="000000"/>
        </w:rPr>
        <w:t>___</w:t>
      </w:r>
    </w:p>
    <w:p w:rsidR="002346C6" w:rsidRPr="00FB22A6" w:rsidP="00FB22A6" w14:paraId="5B601869" w14:textId="08450821">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 xml:space="preserve">Linkages to </w:t>
      </w:r>
      <w:r w:rsidRPr="00FB22A6" w:rsidR="003A7476">
        <w:rPr>
          <w:rFonts w:cstheme="majorHAnsi"/>
          <w:b/>
          <w:bCs/>
          <w:i/>
          <w:iCs/>
          <w:color w:val="2F5496" w:themeColor="accent1" w:themeShade="BF"/>
          <w:shd w:val="clear" w:color="auto" w:fill="F1F7ED"/>
        </w:rPr>
        <w:t>SUD/COD</w:t>
      </w:r>
      <w:r w:rsidRPr="00FB22A6" w:rsidR="00D5454D">
        <w:rPr>
          <w:rFonts w:cstheme="majorHAnsi"/>
          <w:b/>
          <w:bCs/>
          <w:i/>
          <w:iCs/>
          <w:color w:val="2F5496" w:themeColor="accent1" w:themeShade="BF"/>
          <w:shd w:val="clear" w:color="auto" w:fill="F1F7ED"/>
        </w:rPr>
        <w:t xml:space="preserve"> treatment-related </w:t>
      </w:r>
      <w:r w:rsidRPr="00FB22A6">
        <w:rPr>
          <w:rFonts w:cstheme="majorHAnsi"/>
          <w:b/>
          <w:bCs/>
          <w:i/>
          <w:iCs/>
          <w:color w:val="2F5496" w:themeColor="accent1" w:themeShade="BF"/>
          <w:shd w:val="clear" w:color="auto" w:fill="F1F7ED"/>
        </w:rPr>
        <w:t>services</w:t>
      </w:r>
    </w:p>
    <w:p w:rsidR="00AC6AD8" w:rsidRPr="003638A2" w:rsidP="006038C4" w14:paraId="1A4DC7B1" w14:textId="20E48098">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9F53A0">
        <w:rPr>
          <w:rFonts w:cstheme="minorHAnsi"/>
          <w:b/>
          <w:bCs/>
          <w:i/>
          <w:iCs/>
        </w:rPr>
        <w:t>new</w:t>
      </w:r>
      <w:r w:rsidRPr="003638A2" w:rsidR="009F53A0">
        <w:rPr>
          <w:rFonts w:cstheme="minorHAnsi"/>
          <w:b/>
          <w:bCs/>
        </w:rPr>
        <w:t xml:space="preserve"> </w:t>
      </w:r>
      <w:r w:rsidRPr="003638A2">
        <w:rPr>
          <w:rFonts w:cstheme="minorHAnsi"/>
          <w:b/>
          <w:bCs/>
        </w:rPr>
        <w:t xml:space="preserve">individuals linked to SUD treatment services: </w:t>
      </w:r>
      <w:r w:rsidRPr="003638A2" w:rsidR="001E333B">
        <w:rPr>
          <w:rFonts w:eastAsia="Times New Roman" w:cstheme="minorHAnsi"/>
          <w:color w:val="000000"/>
        </w:rPr>
        <w:t>___</w:t>
      </w:r>
    </w:p>
    <w:p w:rsidR="00AC6AD8" w:rsidRPr="003638A2" w:rsidP="006038C4" w14:paraId="34F2A3A6" w14:textId="424E61FB">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9F53A0">
        <w:rPr>
          <w:rFonts w:cstheme="minorHAnsi"/>
          <w:b/>
          <w:bCs/>
          <w:i/>
          <w:iCs/>
        </w:rPr>
        <w:t>new</w:t>
      </w:r>
      <w:r w:rsidRPr="003638A2" w:rsidR="009F53A0">
        <w:rPr>
          <w:rFonts w:cstheme="minorHAnsi"/>
          <w:b/>
          <w:bCs/>
        </w:rPr>
        <w:t xml:space="preserve"> </w:t>
      </w:r>
      <w:r w:rsidRPr="003638A2">
        <w:rPr>
          <w:rFonts w:cstheme="minorHAnsi"/>
          <w:b/>
          <w:bCs/>
        </w:rPr>
        <w:t xml:space="preserve">individuals linked to peer recovery support services: </w:t>
      </w:r>
      <w:r w:rsidRPr="003638A2" w:rsidR="001E333B">
        <w:rPr>
          <w:rFonts w:eastAsia="Times New Roman" w:cstheme="minorHAnsi"/>
          <w:color w:val="000000"/>
        </w:rPr>
        <w:t>___</w:t>
      </w:r>
    </w:p>
    <w:p w:rsidR="00AC6AD8" w:rsidRPr="003638A2" w:rsidP="006038C4" w14:paraId="5B7CE2AE" w14:textId="4695D774">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w:t>
      </w:r>
      <w:r w:rsidRPr="003638A2" w:rsidR="009F53A0">
        <w:rPr>
          <w:rFonts w:cstheme="minorHAnsi"/>
          <w:b/>
          <w:bCs/>
          <w:i/>
          <w:iCs/>
        </w:rPr>
        <w:t>new</w:t>
      </w:r>
      <w:r w:rsidRPr="003638A2" w:rsidR="009F53A0">
        <w:rPr>
          <w:rFonts w:cstheme="minorHAnsi"/>
          <w:b/>
          <w:bCs/>
        </w:rPr>
        <w:t xml:space="preserve"> </w:t>
      </w:r>
      <w:r w:rsidRPr="003638A2">
        <w:rPr>
          <w:rFonts w:cstheme="minorHAnsi"/>
          <w:b/>
          <w:bCs/>
        </w:rPr>
        <w:t xml:space="preserve">individuals linked to COD treatment: </w:t>
      </w:r>
      <w:r w:rsidRPr="003638A2" w:rsidR="001E333B">
        <w:rPr>
          <w:rFonts w:eastAsia="Times New Roman" w:cstheme="minorHAnsi"/>
          <w:color w:val="000000"/>
        </w:rPr>
        <w:t>___</w:t>
      </w:r>
    </w:p>
    <w:p w:rsidR="00D369DE" w:rsidRPr="00FB22A6" w:rsidP="00FB22A6" w14:paraId="2B93561C" w14:textId="4C8A4D47">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SUD/COD treatment-related services</w:t>
      </w:r>
    </w:p>
    <w:p w:rsidR="00C617A1" w:rsidRPr="003638A2" w:rsidP="006038C4" w14:paraId="265C7A66" w14:textId="683F169C">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provided SUD treatment: </w:t>
      </w:r>
      <w:r w:rsidRPr="003638A2" w:rsidR="001E333B">
        <w:rPr>
          <w:rFonts w:eastAsia="Times New Roman" w:cstheme="minorHAnsi"/>
          <w:color w:val="000000"/>
        </w:rPr>
        <w:t>___</w:t>
      </w:r>
    </w:p>
    <w:p w:rsidR="002A28CB" w:rsidRPr="003638A2" w:rsidP="006038C4" w14:paraId="0C7EC8D9" w14:textId="31A2A91F">
      <w:pPr>
        <w:pStyle w:val="ListParagraph"/>
        <w:numPr>
          <w:ilvl w:val="0"/>
          <w:numId w:val="41"/>
        </w:numPr>
        <w:spacing w:before="60" w:after="60" w:line="240" w:lineRule="auto"/>
        <w:ind w:left="1714" w:hanging="274"/>
        <w:contextualSpacing w:val="0"/>
        <w:rPr>
          <w:rFonts w:cstheme="minorHAnsi"/>
          <w:b/>
        </w:rPr>
      </w:pPr>
      <w:r w:rsidRPr="00E726FD">
        <w:rPr>
          <w:rFonts w:cstheme="minorHAnsi"/>
          <w:b/>
        </w:rPr>
        <w:t>New</w:t>
      </w:r>
      <w:r w:rsidRPr="00E726FD">
        <w:rPr>
          <w:b/>
          <w:bCs/>
        </w:rPr>
        <w:t xml:space="preserve"> program participants</w:t>
      </w:r>
      <w:r w:rsidRPr="003638A2">
        <w:rPr>
          <w:rFonts w:cstheme="minorHAnsi"/>
          <w:b/>
        </w:rPr>
        <w:t xml:space="preserve">: </w:t>
      </w:r>
      <w:r w:rsidRPr="003638A2" w:rsidR="001E333B">
        <w:rPr>
          <w:rFonts w:eastAsia="Times New Roman" w:cstheme="minorHAnsi"/>
          <w:color w:val="000000"/>
        </w:rPr>
        <w:t>___</w:t>
      </w:r>
    </w:p>
    <w:p w:rsidR="002A28CB" w:rsidRPr="003638A2" w:rsidP="006038C4" w14:paraId="76EBEDCB" w14:textId="2D9F63B1">
      <w:pPr>
        <w:pStyle w:val="ListParagraph"/>
        <w:numPr>
          <w:ilvl w:val="0"/>
          <w:numId w:val="41"/>
        </w:numPr>
        <w:spacing w:before="60" w:after="60" w:line="240" w:lineRule="auto"/>
        <w:ind w:left="1714" w:hanging="274"/>
        <w:contextualSpacing w:val="0"/>
        <w:rPr>
          <w:rFonts w:cstheme="minorHAnsi"/>
          <w:b/>
        </w:rPr>
      </w:pPr>
      <w:r w:rsidRPr="003638A2">
        <w:rPr>
          <w:rFonts w:cstheme="minorHAnsi"/>
          <w:b/>
        </w:rPr>
        <w:t xml:space="preserve">Continuing program participants: </w:t>
      </w:r>
      <w:r w:rsidRPr="003638A2" w:rsidR="001E333B">
        <w:rPr>
          <w:rFonts w:eastAsia="Times New Roman" w:cstheme="minorHAnsi"/>
          <w:color w:val="000000"/>
        </w:rPr>
        <w:t>___</w:t>
      </w:r>
    </w:p>
    <w:p w:rsidR="004E185A" w:rsidRPr="005B67D9" w:rsidP="006038C4" w14:paraId="47171289" w14:textId="3BAFAB3F">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5B67D9">
        <w:rPr>
          <w:rFonts w:cstheme="minorHAnsi"/>
          <w:b/>
          <w:bCs/>
        </w:rPr>
        <w:t>Number of individuals provided COD treatment: ____</w:t>
      </w:r>
    </w:p>
    <w:p w:rsidR="004E185A" w:rsidRPr="003638A2" w:rsidP="006038C4" w14:paraId="5B2EFCFE" w14:textId="28667996">
      <w:pPr>
        <w:pStyle w:val="ListParagraph"/>
        <w:numPr>
          <w:ilvl w:val="0"/>
          <w:numId w:val="42"/>
        </w:numPr>
        <w:spacing w:before="60" w:after="60" w:line="240" w:lineRule="auto"/>
        <w:ind w:left="1714" w:hanging="274"/>
        <w:contextualSpacing w:val="0"/>
        <w:rPr>
          <w:rFonts w:cstheme="minorHAnsi"/>
          <w:b/>
        </w:rPr>
      </w:pPr>
      <w:r w:rsidRPr="003638A2">
        <w:rPr>
          <w:rFonts w:cstheme="minorHAnsi"/>
          <w:b/>
        </w:rPr>
        <w:t xml:space="preserve">New program participants: </w:t>
      </w:r>
      <w:r w:rsidRPr="003638A2" w:rsidR="001E333B">
        <w:rPr>
          <w:rFonts w:eastAsia="Times New Roman" w:cstheme="minorHAnsi"/>
          <w:color w:val="000000"/>
        </w:rPr>
        <w:t>___</w:t>
      </w:r>
    </w:p>
    <w:p w:rsidR="004E185A" w:rsidRPr="003638A2" w:rsidP="006038C4" w14:paraId="34AC7357" w14:textId="56DE90DA">
      <w:pPr>
        <w:pStyle w:val="ListParagraph"/>
        <w:numPr>
          <w:ilvl w:val="0"/>
          <w:numId w:val="42"/>
        </w:numPr>
        <w:spacing w:before="60" w:after="60" w:line="240" w:lineRule="auto"/>
        <w:ind w:left="1714" w:hanging="274"/>
        <w:contextualSpacing w:val="0"/>
        <w:rPr>
          <w:rFonts w:cstheme="minorHAnsi"/>
          <w:b/>
        </w:rPr>
      </w:pPr>
      <w:r w:rsidRPr="003638A2">
        <w:rPr>
          <w:rFonts w:cstheme="minorHAnsi"/>
          <w:b/>
        </w:rPr>
        <w:t xml:space="preserve">Continuing program participants: </w:t>
      </w:r>
      <w:r w:rsidRPr="003638A2" w:rsidR="001E333B">
        <w:rPr>
          <w:rFonts w:eastAsia="Times New Roman" w:cstheme="minorHAnsi"/>
          <w:color w:val="000000"/>
        </w:rPr>
        <w:t>___</w:t>
      </w:r>
    </w:p>
    <w:p w:rsidR="00167A50" w:rsidRPr="003638A2" w:rsidP="006038C4" w14:paraId="316F9E27" w14:textId="30DA9226">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89721D">
        <w:rPr>
          <w:rFonts w:cstheme="minorHAnsi"/>
          <w:b/>
          <w:bCs/>
          <w:i/>
        </w:rPr>
        <w:t>new</w:t>
      </w:r>
      <w:r w:rsidRPr="003638A2" w:rsidR="0089721D">
        <w:rPr>
          <w:rFonts w:cstheme="minorHAnsi"/>
          <w:b/>
          <w:bCs/>
        </w:rPr>
        <w:t xml:space="preserve"> </w:t>
      </w:r>
      <w:r w:rsidRPr="003638A2">
        <w:rPr>
          <w:rFonts w:cstheme="minorHAnsi"/>
          <w:b/>
          <w:bCs/>
        </w:rPr>
        <w:t xml:space="preserve">individuals prescribed medications for the treatment of opioid use disorder (MOUD): </w:t>
      </w:r>
      <w:r w:rsidRPr="003638A2" w:rsidR="001E333B">
        <w:rPr>
          <w:rFonts w:eastAsia="Times New Roman" w:cstheme="minorHAnsi"/>
          <w:color w:val="000000"/>
        </w:rPr>
        <w:t>___</w:t>
      </w:r>
    </w:p>
    <w:p w:rsidR="00167A50" w:rsidRPr="003638A2" w:rsidP="006038C4" w14:paraId="22130EDE" w14:textId="27C502E6">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89721D">
        <w:rPr>
          <w:rFonts w:cstheme="minorHAnsi"/>
          <w:b/>
          <w:bCs/>
          <w:i/>
        </w:rPr>
        <w:t>new</w:t>
      </w:r>
      <w:r w:rsidRPr="003638A2" w:rsidR="0089721D">
        <w:rPr>
          <w:rFonts w:cstheme="minorHAnsi"/>
          <w:b/>
          <w:bCs/>
        </w:rPr>
        <w:t xml:space="preserve"> </w:t>
      </w:r>
      <w:r w:rsidRPr="003638A2">
        <w:rPr>
          <w:rFonts w:cstheme="minorHAnsi"/>
          <w:b/>
          <w:bCs/>
        </w:rPr>
        <w:t>individuals prescribed medications for alcohol use disorder</w:t>
      </w:r>
      <w:r w:rsidR="0051155A">
        <w:rPr>
          <w:rFonts w:cstheme="minorHAnsi"/>
          <w:b/>
          <w:bCs/>
        </w:rPr>
        <w:t xml:space="preserve"> (</w:t>
      </w:r>
      <w:r w:rsidRPr="003638A2">
        <w:rPr>
          <w:rFonts w:cstheme="minorHAnsi"/>
          <w:b/>
          <w:bCs/>
        </w:rPr>
        <w:t xml:space="preserve">MAUD): </w:t>
      </w:r>
      <w:r w:rsidRPr="003638A2" w:rsidR="001E333B">
        <w:rPr>
          <w:rFonts w:eastAsia="Times New Roman" w:cstheme="minorHAnsi"/>
          <w:color w:val="000000"/>
        </w:rPr>
        <w:t>___</w:t>
      </w:r>
    </w:p>
    <w:p w:rsidR="00167A50" w:rsidRPr="003638A2" w:rsidP="006038C4" w14:paraId="3A960AE7" w14:textId="4C86228C">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18297A">
        <w:rPr>
          <w:rFonts w:cstheme="minorHAnsi"/>
          <w:b/>
          <w:bCs/>
          <w:i/>
        </w:rPr>
        <w:t>new</w:t>
      </w:r>
      <w:r w:rsidRPr="003638A2" w:rsidR="0018297A">
        <w:rPr>
          <w:rFonts w:cstheme="minorHAnsi"/>
          <w:b/>
          <w:bCs/>
        </w:rPr>
        <w:t xml:space="preserve"> </w:t>
      </w:r>
      <w:r w:rsidRPr="003638A2">
        <w:rPr>
          <w:rFonts w:cstheme="minorHAnsi"/>
          <w:b/>
          <w:bCs/>
        </w:rPr>
        <w:t xml:space="preserve">individuals provided </w:t>
      </w:r>
      <w:r w:rsidR="0071240D">
        <w:rPr>
          <w:rFonts w:cstheme="minorHAnsi"/>
          <w:b/>
          <w:bCs/>
        </w:rPr>
        <w:t xml:space="preserve">traditional </w:t>
      </w:r>
      <w:r w:rsidRPr="003638A2">
        <w:rPr>
          <w:rFonts w:cstheme="minorHAnsi"/>
          <w:b/>
          <w:bCs/>
        </w:rPr>
        <w:t xml:space="preserve">outpatient </w:t>
      </w:r>
      <w:r w:rsidR="0071240D">
        <w:rPr>
          <w:rFonts w:cstheme="minorHAnsi"/>
          <w:b/>
          <w:bCs/>
        </w:rPr>
        <w:t xml:space="preserve">or intensive outpatient </w:t>
      </w:r>
      <w:r w:rsidRPr="003638A2">
        <w:rPr>
          <w:rFonts w:cstheme="minorHAnsi"/>
          <w:b/>
          <w:bCs/>
        </w:rPr>
        <w:t>services for SUD</w:t>
      </w:r>
      <w:r w:rsidR="0071240D">
        <w:rPr>
          <w:rFonts w:cstheme="minorHAnsi"/>
          <w:b/>
          <w:bCs/>
        </w:rPr>
        <w:t xml:space="preserve"> or COD</w:t>
      </w:r>
      <w:r w:rsidRPr="003638A2">
        <w:rPr>
          <w:rFonts w:cstheme="minorHAnsi"/>
          <w:b/>
          <w:bCs/>
        </w:rPr>
        <w:t xml:space="preserve">: </w:t>
      </w:r>
      <w:r w:rsidRPr="003638A2" w:rsidR="001E333B">
        <w:rPr>
          <w:rFonts w:eastAsia="Times New Roman" w:cstheme="minorHAnsi"/>
          <w:color w:val="000000"/>
        </w:rPr>
        <w:t>___</w:t>
      </w:r>
    </w:p>
    <w:p w:rsidR="00167A50" w:rsidRPr="003638A2" w:rsidP="006038C4" w14:paraId="17715AF4" w14:textId="64C50434">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w:t>
      </w:r>
      <w:r w:rsidRPr="00A27AE7" w:rsidR="00BE1DB3">
        <w:rPr>
          <w:rFonts w:cstheme="minorHAnsi"/>
          <w:b/>
          <w:bCs/>
          <w:i/>
          <w:iCs/>
        </w:rPr>
        <w:t>new</w:t>
      </w:r>
      <w:r w:rsidRPr="003638A2" w:rsidR="00BE1DB3">
        <w:rPr>
          <w:rFonts w:cstheme="minorHAnsi"/>
          <w:b/>
          <w:bCs/>
        </w:rPr>
        <w:t xml:space="preserve"> </w:t>
      </w:r>
      <w:r w:rsidRPr="003638A2">
        <w:rPr>
          <w:rFonts w:cstheme="minorHAnsi"/>
          <w:b/>
          <w:bCs/>
        </w:rPr>
        <w:t xml:space="preserve">individuals provided </w:t>
      </w:r>
      <w:r w:rsidR="0071240D">
        <w:rPr>
          <w:rFonts w:cstheme="minorHAnsi"/>
          <w:b/>
          <w:bCs/>
        </w:rPr>
        <w:t xml:space="preserve">recovery support services, including </w:t>
      </w:r>
      <w:r w:rsidRPr="003638A2">
        <w:rPr>
          <w:rFonts w:cstheme="minorHAnsi"/>
          <w:b/>
          <w:bCs/>
        </w:rPr>
        <w:t xml:space="preserve">peer support services: </w:t>
      </w:r>
      <w:r w:rsidRPr="003638A2" w:rsidR="001E333B">
        <w:rPr>
          <w:rFonts w:eastAsia="Times New Roman" w:cstheme="minorHAnsi"/>
          <w:color w:val="000000"/>
        </w:rPr>
        <w:t>___</w:t>
      </w:r>
    </w:p>
    <w:p w:rsidR="0054535A" w:rsidRPr="003638A2" w:rsidP="003638A2" w14:paraId="3CA7B250" w14:textId="07FA0F91">
      <w:pPr>
        <w:shd w:val="clear" w:color="auto" w:fill="FFFFFF" w:themeFill="background1"/>
        <w:rPr>
          <w:rFonts w:eastAsiaTheme="majorEastAsia" w:cstheme="minorHAnsi"/>
          <w:b/>
          <w:bCs/>
          <w:iCs/>
          <w:color w:val="2F5496"/>
          <w:shd w:val="clear" w:color="auto" w:fill="E2EFD9" w:themeFill="accent6" w:themeFillTint="33"/>
        </w:rPr>
      </w:pPr>
    </w:p>
    <w:p w:rsidR="00067C70" w14:paraId="7C9B3C03" w14:textId="77777777">
      <w:pPr>
        <w:rPr>
          <w:rFonts w:eastAsiaTheme="majorEastAsia"/>
          <w:b/>
          <w:bCs/>
          <w:color w:val="2F5496"/>
          <w:shd w:val="clear" w:color="auto" w:fill="E2EFD9" w:themeFill="accent6" w:themeFillTint="33"/>
        </w:rPr>
      </w:pPr>
      <w:bookmarkStart w:id="49" w:name="_Toc180052374"/>
      <w:r>
        <w:rPr>
          <w:color w:val="2F5496"/>
          <w:shd w:val="clear" w:color="auto" w:fill="E2EFD9" w:themeFill="accent6" w:themeFillTint="33"/>
        </w:rPr>
        <w:br w:type="page"/>
      </w:r>
    </w:p>
    <w:p w:rsidR="002578E5" w:rsidRPr="003638A2" w:rsidP="00BD1859" w14:paraId="5699C9D1" w14:textId="29D572A0">
      <w:pPr>
        <w:pStyle w:val="Heading3"/>
        <w:numPr>
          <w:ilvl w:val="2"/>
          <w:numId w:val="0"/>
        </w:numPr>
        <w:shd w:val="clear" w:color="auto" w:fill="FFFFFF" w:themeFill="background1"/>
        <w:tabs>
          <w:tab w:val="left" w:pos="1260"/>
        </w:tabs>
        <w:spacing w:before="120" w:after="120" w:line="240" w:lineRule="auto"/>
        <w:ind w:left="720"/>
        <w:rPr>
          <w:rFonts w:asciiTheme="minorHAnsi" w:hAnsiTheme="minorHAnsi" w:cstheme="minorBidi"/>
          <w:color w:val="2F5496"/>
          <w:shd w:val="clear" w:color="auto" w:fill="E2EFD9" w:themeFill="accent6" w:themeFillTint="33"/>
        </w:rPr>
      </w:pPr>
      <w:r w:rsidRPr="3F4A4B79">
        <w:rPr>
          <w:rFonts w:asciiTheme="minorHAnsi" w:hAnsiTheme="minorHAnsi" w:cstheme="minorBidi"/>
          <w:color w:val="2F5496"/>
          <w:shd w:val="clear" w:color="auto" w:fill="E2EFD9" w:themeFill="accent6" w:themeFillTint="33"/>
        </w:rPr>
        <w:t>C.4.2</w:t>
      </w:r>
      <w:r w:rsidRPr="003638A2">
        <w:rPr>
          <w:rFonts w:asciiTheme="minorHAnsi" w:hAnsiTheme="minorHAnsi" w:cstheme="minorHAnsi"/>
          <w:iCs/>
          <w:color w:val="2F5496"/>
          <w:shd w:val="clear" w:color="auto" w:fill="E2EFD9" w:themeFill="accent6" w:themeFillTint="33"/>
        </w:rPr>
        <w:tab/>
      </w:r>
      <w:r w:rsidRPr="3F4A4B79" w:rsidR="001B1389">
        <w:rPr>
          <w:rFonts w:asciiTheme="minorHAnsi" w:hAnsiTheme="minorHAnsi" w:cstheme="minorBidi"/>
          <w:color w:val="2F5496"/>
          <w:shd w:val="clear" w:color="auto" w:fill="E2EFD9" w:themeFill="accent6" w:themeFillTint="33"/>
        </w:rPr>
        <w:t>Infectious Diseases</w:t>
      </w:r>
      <w:bookmarkEnd w:id="49"/>
    </w:p>
    <w:p w:rsidR="009F6CA3" w:rsidRPr="00FB22A6" w:rsidP="00FB22A6" w14:paraId="0EABC953" w14:textId="389B58FF">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 xml:space="preserve">All Infectious Diseases </w:t>
      </w:r>
      <w:r w:rsidRPr="00FB22A6" w:rsidR="006E5F46">
        <w:rPr>
          <w:rFonts w:cstheme="majorHAnsi"/>
          <w:b/>
          <w:bCs/>
          <w:i/>
          <w:iCs/>
          <w:color w:val="2F5496" w:themeColor="accent1" w:themeShade="BF"/>
          <w:shd w:val="clear" w:color="auto" w:fill="F1F7ED"/>
        </w:rPr>
        <w:t>–</w:t>
      </w:r>
      <w:r w:rsidRPr="00FB22A6">
        <w:rPr>
          <w:rFonts w:cstheme="majorHAnsi"/>
          <w:b/>
          <w:bCs/>
          <w:i/>
          <w:iCs/>
          <w:color w:val="2F5496" w:themeColor="accent1" w:themeShade="BF"/>
          <w:shd w:val="clear" w:color="auto" w:fill="F1F7ED"/>
        </w:rPr>
        <w:t xml:space="preserve"> Combined</w:t>
      </w:r>
    </w:p>
    <w:p w:rsidR="009F6CA3" w:rsidRPr="003638A2" w:rsidP="006038C4" w14:paraId="3488F98F" w14:textId="7CF8C284">
      <w:pPr>
        <w:pStyle w:val="ListParagraph"/>
        <w:keepNext/>
        <w:keepLines/>
        <w:numPr>
          <w:ilvl w:val="0"/>
          <w:numId w:val="23"/>
        </w:numPr>
        <w:shd w:val="clear" w:color="auto" w:fill="FFFFFF" w:themeFill="background1"/>
        <w:spacing w:before="120" w:after="0" w:line="240" w:lineRule="auto"/>
        <w:ind w:left="1353" w:hanging="187"/>
        <w:contextualSpacing w:val="0"/>
        <w:rPr>
          <w:b/>
          <w:bCs/>
        </w:rPr>
      </w:pPr>
      <w:r w:rsidRPr="003638A2">
        <w:rPr>
          <w:b/>
          <w:bCs/>
        </w:rPr>
        <w:t xml:space="preserve">Number of individuals </w:t>
      </w:r>
      <w:r w:rsidRPr="003638A2" w:rsidR="00753FF1">
        <w:rPr>
          <w:b/>
          <w:bCs/>
        </w:rPr>
        <w:t>who</w:t>
      </w:r>
      <w:r w:rsidRPr="003638A2">
        <w:rPr>
          <w:b/>
          <w:bCs/>
        </w:rPr>
        <w:t xml:space="preserve"> received a comprehensive screening for HIV, viral hepatitis A, B, and C, chlamydia, gonorrhea, and syphilis</w:t>
      </w:r>
    </w:p>
    <w:p w:rsidR="00095FF8" w:rsidRPr="003638A2" w:rsidP="006038C4" w14:paraId="16D92EEA" w14:textId="5D9E917F">
      <w:pPr>
        <w:pStyle w:val="ListParagraph"/>
        <w:numPr>
          <w:ilvl w:val="0"/>
          <w:numId w:val="43"/>
        </w:numPr>
        <w:spacing w:before="60" w:after="60" w:line="240" w:lineRule="auto"/>
        <w:ind w:left="1714" w:hanging="274"/>
        <w:contextualSpacing w:val="0"/>
        <w:rPr>
          <w:rFonts w:cstheme="minorHAnsi"/>
          <w:b/>
        </w:rPr>
      </w:pPr>
      <w:r w:rsidRPr="003638A2">
        <w:rPr>
          <w:rFonts w:cstheme="minorHAnsi"/>
          <w:b/>
        </w:rPr>
        <w:t xml:space="preserve">New program participants: </w:t>
      </w:r>
      <w:r w:rsidRPr="003638A2" w:rsidR="001E333B">
        <w:rPr>
          <w:rFonts w:eastAsia="Times New Roman" w:cstheme="minorHAnsi"/>
          <w:color w:val="000000"/>
        </w:rPr>
        <w:t>___</w:t>
      </w:r>
    </w:p>
    <w:p w:rsidR="00095FF8" w:rsidRPr="003638A2" w:rsidP="006038C4" w14:paraId="24E973D1" w14:textId="5B1A35C7">
      <w:pPr>
        <w:pStyle w:val="ListParagraph"/>
        <w:numPr>
          <w:ilvl w:val="0"/>
          <w:numId w:val="43"/>
        </w:numPr>
        <w:spacing w:before="60" w:after="60" w:line="240" w:lineRule="auto"/>
        <w:ind w:left="1714" w:hanging="274"/>
        <w:contextualSpacing w:val="0"/>
        <w:rPr>
          <w:rFonts w:cstheme="minorHAnsi"/>
          <w:b/>
        </w:rPr>
      </w:pPr>
      <w:r w:rsidRPr="003638A2">
        <w:rPr>
          <w:rFonts w:cstheme="minorHAnsi"/>
          <w:b/>
        </w:rPr>
        <w:t xml:space="preserve">Continuing program participants: </w:t>
      </w:r>
      <w:r w:rsidRPr="001E333B">
        <w:rPr>
          <w:rFonts w:cstheme="minorHAnsi"/>
          <w:bCs/>
        </w:rPr>
        <w:t>___</w:t>
      </w:r>
    </w:p>
    <w:p w:rsidR="009F6CA3" w:rsidRPr="00FB22A6" w:rsidP="00FB22A6" w14:paraId="67D53168" w14:textId="6C67D19B">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Human Immunodeficiency Virus (HIV)</w:t>
      </w:r>
    </w:p>
    <w:p w:rsidR="00313261" w:rsidRPr="003638A2" w:rsidP="006038C4" w14:paraId="016E8891" w14:textId="0B7B500B">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w:t>
      </w:r>
      <w:r w:rsidRPr="00ED1547">
        <w:rPr>
          <w:rFonts w:cstheme="minorHAnsi"/>
          <w:b/>
          <w:u w:val="single"/>
        </w:rPr>
        <w:t>individuals</w:t>
      </w:r>
      <w:r w:rsidRPr="003638A2">
        <w:rPr>
          <w:rFonts w:cstheme="minorHAnsi"/>
          <w:b/>
          <w:bCs/>
        </w:rPr>
        <w:t xml:space="preserve"> </w:t>
      </w:r>
      <w:r w:rsidRPr="003638A2" w:rsidR="00643DAC">
        <w:rPr>
          <w:rFonts w:cstheme="minorHAnsi"/>
          <w:b/>
          <w:bCs/>
        </w:rPr>
        <w:t>r</w:t>
      </w:r>
      <w:r w:rsidRPr="003638A2">
        <w:rPr>
          <w:rFonts w:cstheme="minorHAnsi"/>
          <w:b/>
          <w:bCs/>
        </w:rPr>
        <w:t>apid HIV tested</w:t>
      </w:r>
    </w:p>
    <w:p w:rsidR="00313261" w:rsidRPr="001E333B" w:rsidP="006038C4" w14:paraId="1A8ECA70" w14:textId="77777777">
      <w:pPr>
        <w:pStyle w:val="ListParagraph"/>
        <w:numPr>
          <w:ilvl w:val="0"/>
          <w:numId w:val="44"/>
        </w:numPr>
        <w:spacing w:before="60" w:after="60" w:line="240" w:lineRule="auto"/>
        <w:ind w:left="1714" w:hanging="274"/>
        <w:contextualSpacing w:val="0"/>
        <w:rPr>
          <w:rFonts w:cstheme="minorHAnsi"/>
          <w:bCs/>
        </w:rPr>
      </w:pPr>
      <w:r w:rsidRPr="003638A2">
        <w:rPr>
          <w:rFonts w:cstheme="minorHAnsi"/>
          <w:b/>
        </w:rPr>
        <w:t xml:space="preserve">New program participants: </w:t>
      </w:r>
      <w:r w:rsidRPr="001E333B">
        <w:rPr>
          <w:rFonts w:cstheme="minorHAnsi"/>
          <w:bCs/>
        </w:rPr>
        <w:t>___</w:t>
      </w:r>
    </w:p>
    <w:p w:rsidR="00313261" w:rsidRPr="003638A2" w:rsidP="006038C4" w14:paraId="72F8F6E3" w14:textId="178DEB09">
      <w:pPr>
        <w:pStyle w:val="ListParagraph"/>
        <w:numPr>
          <w:ilvl w:val="0"/>
          <w:numId w:val="44"/>
        </w:numPr>
        <w:spacing w:before="60" w:after="60" w:line="240" w:lineRule="auto"/>
        <w:ind w:left="1714" w:hanging="274"/>
        <w:contextualSpacing w:val="0"/>
        <w:rPr>
          <w:rFonts w:cstheme="minorHAnsi"/>
          <w:b/>
        </w:rPr>
      </w:pPr>
      <w:r w:rsidRPr="003638A2">
        <w:rPr>
          <w:rFonts w:cstheme="minorHAnsi"/>
          <w:b/>
        </w:rPr>
        <w:t xml:space="preserve">Continuing program participants: </w:t>
      </w:r>
      <w:r w:rsidRPr="001E333B">
        <w:rPr>
          <w:rFonts w:cstheme="minorHAnsi"/>
          <w:bCs/>
        </w:rPr>
        <w:t>___</w:t>
      </w:r>
    </w:p>
    <w:p w:rsidR="001E54D9" w:rsidRPr="003638A2" w:rsidP="006038C4" w14:paraId="29C0707C" w14:textId="6F119DE6">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w:t>
      </w:r>
      <w:r w:rsidRPr="003638A2" w:rsidR="00950BFA">
        <w:rPr>
          <w:rFonts w:cstheme="minorHAnsi"/>
          <w:b/>
          <w:bCs/>
        </w:rPr>
        <w:t>who</w:t>
      </w:r>
      <w:r w:rsidRPr="003638A2" w:rsidR="00343951">
        <w:rPr>
          <w:rFonts w:cstheme="minorHAnsi"/>
          <w:b/>
          <w:bCs/>
        </w:rPr>
        <w:t xml:space="preserve"> received a positive </w:t>
      </w:r>
      <w:r w:rsidRPr="003638A2">
        <w:rPr>
          <w:rFonts w:cstheme="minorHAnsi"/>
          <w:b/>
          <w:bCs/>
        </w:rPr>
        <w:t>confirmatory HIV test</w:t>
      </w:r>
      <w:r w:rsidRPr="003638A2" w:rsidR="00343951">
        <w:rPr>
          <w:rFonts w:cstheme="minorHAnsi"/>
          <w:b/>
          <w:bCs/>
        </w:rPr>
        <w:t xml:space="preserve"> result:</w:t>
      </w:r>
      <w:r w:rsidRPr="003638A2" w:rsidR="000B0687">
        <w:rPr>
          <w:rFonts w:cstheme="minorHAnsi"/>
          <w:b/>
          <w:bCs/>
        </w:rPr>
        <w:t xml:space="preserve"> </w:t>
      </w:r>
      <w:r w:rsidRPr="001E333B" w:rsidR="000B0687">
        <w:rPr>
          <w:rFonts w:cstheme="minorHAnsi"/>
        </w:rPr>
        <w:t>___</w:t>
      </w:r>
    </w:p>
    <w:p w:rsidR="00D61433" w:rsidRPr="003638A2" w:rsidP="006038C4" w14:paraId="2A53AFB5" w14:textId="081D0D89">
      <w:pPr>
        <w:pStyle w:val="ListParagraph"/>
        <w:numPr>
          <w:ilvl w:val="0"/>
          <w:numId w:val="23"/>
        </w:numPr>
        <w:shd w:val="clear" w:color="auto" w:fill="FFFFFF" w:themeFill="background1"/>
        <w:spacing w:before="120" w:after="0" w:line="240" w:lineRule="auto"/>
        <w:ind w:left="1353" w:right="-180" w:hanging="187"/>
        <w:contextualSpacing w:val="0"/>
        <w:rPr>
          <w:rFonts w:cstheme="minorHAnsi"/>
          <w:b/>
          <w:bCs/>
        </w:rPr>
      </w:pPr>
      <w:r w:rsidRPr="003638A2">
        <w:rPr>
          <w:rFonts w:cstheme="minorHAnsi"/>
          <w:b/>
          <w:bCs/>
        </w:rPr>
        <w:t>Number of individuals provided HIV risk factor and risk reduction education services</w:t>
      </w:r>
      <w:r w:rsidRPr="003638A2" w:rsidR="00FB4A99">
        <w:rPr>
          <w:rFonts w:cstheme="minorHAnsi"/>
          <w:b/>
          <w:bCs/>
        </w:rPr>
        <w:t xml:space="preserve">: </w:t>
      </w:r>
      <w:r w:rsidRPr="001E333B" w:rsidR="00FB4A99">
        <w:rPr>
          <w:rFonts w:cstheme="minorHAnsi"/>
        </w:rPr>
        <w:t>___</w:t>
      </w:r>
    </w:p>
    <w:p w:rsidR="006F1D7F" w:rsidRPr="003638A2" w:rsidP="006038C4" w14:paraId="21E6BD8D" w14:textId="196AD166">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Number of individuals linked to services for pre-exposure prophylaxis (</w:t>
      </w:r>
      <w:r w:rsidRPr="003638A2">
        <w:rPr>
          <w:rFonts w:cstheme="minorHAnsi"/>
          <w:b/>
          <w:bCs/>
        </w:rPr>
        <w:t>PrEP</w:t>
      </w:r>
      <w:r w:rsidRPr="003638A2">
        <w:rPr>
          <w:rFonts w:cstheme="minorHAnsi"/>
          <w:b/>
          <w:bCs/>
        </w:rPr>
        <w:t xml:space="preserve">) medication: </w:t>
      </w:r>
      <w:r w:rsidRPr="001E333B">
        <w:rPr>
          <w:rFonts w:cstheme="minorHAnsi"/>
        </w:rPr>
        <w:t>___</w:t>
      </w:r>
    </w:p>
    <w:p w:rsidR="006F1D7F" w:rsidRPr="003638A2" w:rsidP="006038C4" w14:paraId="44A5FB59" w14:textId="2527BA6E">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linked to services for post-exposure prophylaxis (PEP) medication: </w:t>
      </w:r>
      <w:r w:rsidRPr="001E333B">
        <w:rPr>
          <w:rFonts w:cstheme="minorHAnsi"/>
        </w:rPr>
        <w:t>___</w:t>
      </w:r>
    </w:p>
    <w:p w:rsidR="001E54D9" w:rsidRPr="003638A2" w:rsidP="006038C4" w14:paraId="196AAF24" w14:textId="27C79591">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linked to HIV treatment services: </w:t>
      </w:r>
      <w:r w:rsidRPr="001E333B">
        <w:rPr>
          <w:rFonts w:cstheme="minorHAnsi"/>
        </w:rPr>
        <w:t>___</w:t>
      </w:r>
    </w:p>
    <w:p w:rsidR="0031003B" w:rsidRPr="00FB22A6" w:rsidP="00FB22A6" w14:paraId="63DC1DB9" w14:textId="77777777">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Viral Hepatitis</w:t>
      </w:r>
    </w:p>
    <w:p w:rsidR="0031003B" w:rsidRPr="003638A2" w:rsidP="006038C4" w14:paraId="54AB0A4C" w14:textId="7E818C4C">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tested for hepatitis B: </w:t>
      </w:r>
      <w:r w:rsidRPr="003638A2" w:rsidR="001E333B">
        <w:rPr>
          <w:rFonts w:eastAsia="Times New Roman" w:cstheme="minorHAnsi"/>
          <w:color w:val="000000"/>
        </w:rPr>
        <w:t>___</w:t>
      </w:r>
    </w:p>
    <w:p w:rsidR="0031003B" w:rsidRPr="003638A2" w:rsidP="006038C4" w14:paraId="40B6DA0E" w14:textId="4EAFB2AF">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who tested positive for hepatitis B: </w:t>
      </w:r>
      <w:r w:rsidRPr="003638A2" w:rsidR="001E333B">
        <w:rPr>
          <w:rFonts w:eastAsia="Times New Roman" w:cstheme="minorHAnsi"/>
          <w:color w:val="000000"/>
        </w:rPr>
        <w:t>___</w:t>
      </w:r>
    </w:p>
    <w:p w:rsidR="00551F18" w:rsidRPr="003638A2" w:rsidP="006038C4" w14:paraId="36752DF8" w14:textId="110A625B">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linked to hepatitis B treatment services: </w:t>
      </w:r>
      <w:r w:rsidRPr="003638A2" w:rsidR="001E333B">
        <w:rPr>
          <w:rFonts w:eastAsia="Times New Roman" w:cstheme="minorHAnsi"/>
          <w:color w:val="000000"/>
        </w:rPr>
        <w:t>___</w:t>
      </w:r>
    </w:p>
    <w:p w:rsidR="001E333B" w:rsidRPr="001E333B" w:rsidP="006038C4" w14:paraId="085E6245" w14:textId="77777777">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1E333B">
        <w:rPr>
          <w:rFonts w:cstheme="minorHAnsi"/>
          <w:b/>
          <w:bCs/>
        </w:rPr>
        <w:t xml:space="preserve">Number of individuals tested for hepatitis C: </w:t>
      </w:r>
      <w:r w:rsidRPr="003638A2">
        <w:rPr>
          <w:rFonts w:eastAsia="Times New Roman" w:cstheme="minorHAnsi"/>
          <w:color w:val="000000"/>
        </w:rPr>
        <w:t>___</w:t>
      </w:r>
    </w:p>
    <w:p w:rsidR="0031003B" w:rsidRPr="001E333B" w:rsidP="006038C4" w14:paraId="1A611D0B" w14:textId="3A96EF82">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1E333B">
        <w:rPr>
          <w:rFonts w:cstheme="minorHAnsi"/>
          <w:b/>
          <w:bCs/>
        </w:rPr>
        <w:t xml:space="preserve">Number of individuals who tested positive for hepatitis C: </w:t>
      </w:r>
      <w:r w:rsidRPr="003638A2" w:rsidR="001E333B">
        <w:rPr>
          <w:rFonts w:eastAsia="Times New Roman" w:cstheme="minorHAnsi"/>
          <w:color w:val="000000"/>
        </w:rPr>
        <w:t>___</w:t>
      </w:r>
    </w:p>
    <w:p w:rsidR="00562155" w:rsidRPr="003638A2" w:rsidP="006038C4" w14:paraId="52F08D2D" w14:textId="00BA58DD">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linked to hepatitis C treatment services: </w:t>
      </w:r>
      <w:r w:rsidRPr="003638A2" w:rsidR="001E333B">
        <w:rPr>
          <w:rFonts w:eastAsia="Times New Roman" w:cstheme="minorHAnsi"/>
          <w:color w:val="000000"/>
        </w:rPr>
        <w:t>___</w:t>
      </w:r>
    </w:p>
    <w:p w:rsidR="00A21326" w:rsidRPr="003638A2" w:rsidP="006038C4" w14:paraId="2E63321B" w14:textId="13D73E21">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vaccinated for hepatitis A: </w:t>
      </w:r>
      <w:r w:rsidRPr="003638A2" w:rsidR="001E333B">
        <w:rPr>
          <w:rFonts w:eastAsia="Times New Roman" w:cstheme="minorHAnsi"/>
          <w:color w:val="000000"/>
        </w:rPr>
        <w:t>___</w:t>
      </w:r>
    </w:p>
    <w:p w:rsidR="007129CD" w:rsidRPr="007129CD" w:rsidP="006038C4" w14:paraId="25627A8E" w14:textId="77777777">
      <w:pPr>
        <w:pStyle w:val="ListParagraph"/>
        <w:numPr>
          <w:ilvl w:val="0"/>
          <w:numId w:val="23"/>
        </w:numPr>
        <w:shd w:val="clear" w:color="auto" w:fill="FFFFFF" w:themeFill="background1"/>
        <w:spacing w:before="120" w:after="0" w:line="240" w:lineRule="auto"/>
        <w:ind w:left="1353" w:hanging="187"/>
        <w:contextualSpacing w:val="0"/>
        <w:rPr>
          <w:rFonts w:asciiTheme="majorHAnsi" w:eastAsiaTheme="majorEastAsia" w:hAnsiTheme="majorHAnsi" w:cstheme="majorBidi"/>
          <w:b/>
          <w:bCs/>
          <w:i/>
          <w:iCs/>
          <w:color w:val="2F5496"/>
          <w:shd w:val="clear" w:color="auto" w:fill="E2EFD9" w:themeFill="accent6" w:themeFillTint="33"/>
        </w:rPr>
      </w:pPr>
      <w:r w:rsidRPr="001E333B">
        <w:rPr>
          <w:rFonts w:cstheme="minorHAnsi"/>
          <w:b/>
          <w:bCs/>
        </w:rPr>
        <w:t xml:space="preserve">Number of individuals vaccinated for hepatitis B: </w:t>
      </w:r>
      <w:r w:rsidRPr="003638A2" w:rsidR="001E333B">
        <w:rPr>
          <w:rFonts w:eastAsia="Times New Roman" w:cstheme="minorHAnsi"/>
          <w:color w:val="000000"/>
        </w:rPr>
        <w:t>___</w:t>
      </w:r>
    </w:p>
    <w:p w:rsidR="0031003B" w:rsidRPr="00FB22A6" w:rsidP="00FB22A6" w14:paraId="37EA3D96" w14:textId="42876AAB">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Sexually Transmitted Infection (STI)</w:t>
      </w:r>
    </w:p>
    <w:p w:rsidR="00310640" w:rsidRPr="003638A2" w:rsidP="006038C4" w14:paraId="47ECF65A" w14:textId="4E51E4D5">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bookmarkStart w:id="50" w:name="_MailAutoSig"/>
      <w:r w:rsidRPr="003638A2">
        <w:rPr>
          <w:rFonts w:cstheme="minorHAnsi"/>
          <w:b/>
          <w:bCs/>
        </w:rPr>
        <w:t xml:space="preserve">Number of individuals tested for STI: </w:t>
      </w:r>
      <w:r w:rsidRPr="003638A2" w:rsidR="001E333B">
        <w:rPr>
          <w:rFonts w:eastAsia="Times New Roman" w:cstheme="minorHAnsi"/>
          <w:color w:val="000000"/>
        </w:rPr>
        <w:t>___</w:t>
      </w:r>
    </w:p>
    <w:p w:rsidR="00310640" w:rsidRPr="003638A2" w:rsidP="006038C4" w14:paraId="68B3AAF1" w14:textId="2D624019">
      <w:pPr>
        <w:pStyle w:val="ListParagraph"/>
        <w:numPr>
          <w:ilvl w:val="0"/>
          <w:numId w:val="45"/>
        </w:numPr>
        <w:spacing w:before="60" w:after="60" w:line="240" w:lineRule="auto"/>
        <w:ind w:left="1714" w:hanging="274"/>
        <w:contextualSpacing w:val="0"/>
        <w:rPr>
          <w:rFonts w:cstheme="minorHAnsi"/>
          <w:b/>
          <w:bCs/>
        </w:rPr>
      </w:pPr>
      <w:r w:rsidRPr="003638A2">
        <w:rPr>
          <w:rFonts w:cstheme="minorHAnsi"/>
          <w:b/>
          <w:bCs/>
        </w:rPr>
        <w:t xml:space="preserve">Chlamydia: </w:t>
      </w:r>
      <w:r w:rsidRPr="003638A2" w:rsidR="001E333B">
        <w:rPr>
          <w:rFonts w:eastAsia="Times New Roman" w:cstheme="minorHAnsi"/>
          <w:color w:val="000000"/>
        </w:rPr>
        <w:t>___</w:t>
      </w:r>
    </w:p>
    <w:p w:rsidR="00310640" w:rsidRPr="003638A2" w:rsidP="006038C4" w14:paraId="4FB1CDFF" w14:textId="4F48E8A4">
      <w:pPr>
        <w:pStyle w:val="ListParagraph"/>
        <w:numPr>
          <w:ilvl w:val="0"/>
          <w:numId w:val="45"/>
        </w:numPr>
        <w:spacing w:before="60" w:after="60" w:line="240" w:lineRule="auto"/>
        <w:ind w:left="1714" w:hanging="274"/>
        <w:contextualSpacing w:val="0"/>
        <w:rPr>
          <w:rFonts w:cstheme="minorHAnsi"/>
          <w:b/>
          <w:bCs/>
        </w:rPr>
      </w:pPr>
      <w:r w:rsidRPr="003638A2">
        <w:rPr>
          <w:rFonts w:cstheme="minorHAnsi"/>
          <w:b/>
          <w:bCs/>
        </w:rPr>
        <w:t xml:space="preserve">Gonorrhea: </w:t>
      </w:r>
      <w:r w:rsidRPr="003638A2" w:rsidR="001E333B">
        <w:rPr>
          <w:rFonts w:eastAsia="Times New Roman" w:cstheme="minorHAnsi"/>
          <w:color w:val="000000"/>
        </w:rPr>
        <w:t>___</w:t>
      </w:r>
    </w:p>
    <w:p w:rsidR="00310640" w:rsidRPr="003638A2" w:rsidP="006038C4" w14:paraId="73387F6F" w14:textId="77777777">
      <w:pPr>
        <w:pStyle w:val="ListParagraph"/>
        <w:numPr>
          <w:ilvl w:val="0"/>
          <w:numId w:val="45"/>
        </w:numPr>
        <w:spacing w:before="60" w:after="60" w:line="240" w:lineRule="auto"/>
        <w:ind w:left="1714" w:hanging="274"/>
        <w:contextualSpacing w:val="0"/>
        <w:rPr>
          <w:rFonts w:cstheme="minorHAnsi"/>
          <w:b/>
          <w:bCs/>
        </w:rPr>
      </w:pPr>
      <w:r w:rsidRPr="003638A2">
        <w:rPr>
          <w:rFonts w:cstheme="minorHAnsi"/>
          <w:b/>
          <w:bCs/>
        </w:rPr>
        <w:t xml:space="preserve">Syphilis: </w:t>
      </w:r>
      <w:r w:rsidRPr="001E333B">
        <w:rPr>
          <w:rFonts w:cstheme="minorHAnsi"/>
        </w:rPr>
        <w:t>___</w:t>
      </w:r>
    </w:p>
    <w:p w:rsidR="0008607B" w:rsidRPr="003638A2" w:rsidP="006038C4" w14:paraId="32BFA4AA" w14:textId="224AB85E">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who tested positive for STI: </w:t>
      </w:r>
      <w:r w:rsidRPr="001E333B">
        <w:rPr>
          <w:rFonts w:cstheme="minorHAnsi"/>
        </w:rPr>
        <w:t>___</w:t>
      </w:r>
    </w:p>
    <w:p w:rsidR="0008607B" w:rsidRPr="003638A2" w:rsidP="006038C4" w14:paraId="7D1CDEFA" w14:textId="77777777">
      <w:pPr>
        <w:pStyle w:val="ListParagraph"/>
        <w:numPr>
          <w:ilvl w:val="0"/>
          <w:numId w:val="46"/>
        </w:numPr>
        <w:spacing w:before="60" w:after="60" w:line="240" w:lineRule="auto"/>
        <w:ind w:left="1714" w:hanging="274"/>
        <w:contextualSpacing w:val="0"/>
        <w:rPr>
          <w:rFonts w:cstheme="minorHAnsi"/>
          <w:b/>
          <w:bCs/>
        </w:rPr>
      </w:pPr>
      <w:r w:rsidRPr="003638A2">
        <w:rPr>
          <w:rFonts w:cstheme="minorHAnsi"/>
          <w:b/>
          <w:bCs/>
        </w:rPr>
        <w:t xml:space="preserve">Chlamydia: </w:t>
      </w:r>
      <w:r w:rsidRPr="001E333B">
        <w:rPr>
          <w:rFonts w:cstheme="minorHAnsi"/>
        </w:rPr>
        <w:t>___</w:t>
      </w:r>
    </w:p>
    <w:p w:rsidR="0008607B" w:rsidRPr="001E333B" w:rsidP="006038C4" w14:paraId="57A31920" w14:textId="77777777">
      <w:pPr>
        <w:pStyle w:val="ListParagraph"/>
        <w:numPr>
          <w:ilvl w:val="0"/>
          <w:numId w:val="46"/>
        </w:numPr>
        <w:spacing w:before="60" w:after="60" w:line="240" w:lineRule="auto"/>
        <w:ind w:left="1714" w:hanging="274"/>
        <w:contextualSpacing w:val="0"/>
        <w:rPr>
          <w:rFonts w:cstheme="minorHAnsi"/>
        </w:rPr>
      </w:pPr>
      <w:r w:rsidRPr="003638A2">
        <w:rPr>
          <w:rFonts w:cstheme="minorHAnsi"/>
          <w:b/>
          <w:bCs/>
        </w:rPr>
        <w:t xml:space="preserve">Gonorrhea: </w:t>
      </w:r>
      <w:r w:rsidRPr="001E333B">
        <w:rPr>
          <w:rFonts w:cstheme="minorHAnsi"/>
        </w:rPr>
        <w:t>___</w:t>
      </w:r>
    </w:p>
    <w:p w:rsidR="0008607B" w:rsidRPr="003638A2" w:rsidP="006038C4" w14:paraId="2707C7A7" w14:textId="77777777">
      <w:pPr>
        <w:pStyle w:val="ListParagraph"/>
        <w:numPr>
          <w:ilvl w:val="0"/>
          <w:numId w:val="46"/>
        </w:numPr>
        <w:spacing w:before="60" w:after="60" w:line="240" w:lineRule="auto"/>
        <w:ind w:left="1714" w:hanging="274"/>
        <w:contextualSpacing w:val="0"/>
        <w:rPr>
          <w:rFonts w:cstheme="minorHAnsi"/>
          <w:b/>
          <w:bCs/>
        </w:rPr>
      </w:pPr>
      <w:r w:rsidRPr="003638A2">
        <w:rPr>
          <w:rFonts w:cstheme="minorHAnsi"/>
          <w:b/>
          <w:bCs/>
        </w:rPr>
        <w:t xml:space="preserve">Syphilis: </w:t>
      </w:r>
      <w:r w:rsidRPr="001E333B">
        <w:rPr>
          <w:rFonts w:cstheme="minorHAnsi"/>
        </w:rPr>
        <w:t>___</w:t>
      </w:r>
    </w:p>
    <w:bookmarkEnd w:id="50"/>
    <w:p w:rsidR="00A21326" w:rsidRPr="003638A2" w:rsidP="006038C4" w14:paraId="001E42D6" w14:textId="590C452A">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linked to </w:t>
      </w:r>
      <w:r w:rsidRPr="003638A2" w:rsidR="000D6B6A">
        <w:rPr>
          <w:rFonts w:eastAsia="Times New Roman" w:cstheme="minorHAnsi"/>
          <w:b/>
          <w:bCs/>
          <w:color w:val="000000"/>
        </w:rPr>
        <w:t>STI</w:t>
      </w:r>
      <w:r w:rsidRPr="003638A2">
        <w:rPr>
          <w:rFonts w:cstheme="minorHAnsi"/>
          <w:b/>
          <w:bCs/>
        </w:rPr>
        <w:t xml:space="preserve"> </w:t>
      </w:r>
      <w:r w:rsidRPr="003638A2" w:rsidR="008578B5">
        <w:rPr>
          <w:rFonts w:cstheme="minorHAnsi"/>
          <w:b/>
          <w:bCs/>
        </w:rPr>
        <w:t xml:space="preserve">treatment </w:t>
      </w:r>
      <w:r w:rsidRPr="003638A2">
        <w:rPr>
          <w:rFonts w:cstheme="minorHAnsi"/>
          <w:b/>
          <w:bCs/>
        </w:rPr>
        <w:t xml:space="preserve">services: </w:t>
      </w:r>
      <w:r w:rsidRPr="003638A2" w:rsidR="001E333B">
        <w:rPr>
          <w:rFonts w:eastAsia="Times New Roman" w:cstheme="minorHAnsi"/>
          <w:color w:val="000000"/>
        </w:rPr>
        <w:t>___</w:t>
      </w:r>
    </w:p>
    <w:p w:rsidR="000D6B6A" w:rsidRPr="003638A2" w:rsidP="006038C4" w14:paraId="6B31AD01" w14:textId="3FD94EF1">
      <w:pPr>
        <w:pStyle w:val="ListParagraph"/>
        <w:numPr>
          <w:ilvl w:val="0"/>
          <w:numId w:val="47"/>
        </w:numPr>
        <w:spacing w:before="60" w:after="60" w:line="240" w:lineRule="auto"/>
        <w:ind w:left="1714" w:hanging="274"/>
        <w:contextualSpacing w:val="0"/>
        <w:rPr>
          <w:rFonts w:cstheme="minorHAnsi"/>
          <w:b/>
        </w:rPr>
      </w:pPr>
      <w:r w:rsidRPr="003638A2">
        <w:rPr>
          <w:rFonts w:cstheme="minorHAnsi"/>
          <w:b/>
        </w:rPr>
        <w:t xml:space="preserve">Chlamydia: </w:t>
      </w:r>
      <w:r w:rsidRPr="003638A2" w:rsidR="001E333B">
        <w:rPr>
          <w:rFonts w:eastAsia="Times New Roman" w:cstheme="minorHAnsi"/>
          <w:color w:val="000000"/>
        </w:rPr>
        <w:t>___</w:t>
      </w:r>
    </w:p>
    <w:p w:rsidR="000D6B6A" w:rsidRPr="003638A2" w:rsidP="006038C4" w14:paraId="6BC6F35A" w14:textId="003FE3F9">
      <w:pPr>
        <w:pStyle w:val="ListParagraph"/>
        <w:numPr>
          <w:ilvl w:val="0"/>
          <w:numId w:val="47"/>
        </w:numPr>
        <w:spacing w:before="60" w:after="60" w:line="240" w:lineRule="auto"/>
        <w:ind w:left="1714" w:hanging="274"/>
        <w:contextualSpacing w:val="0"/>
        <w:rPr>
          <w:rFonts w:cstheme="minorHAnsi"/>
          <w:b/>
        </w:rPr>
      </w:pPr>
      <w:r w:rsidRPr="003638A2">
        <w:rPr>
          <w:rFonts w:cstheme="minorHAnsi"/>
          <w:b/>
        </w:rPr>
        <w:t xml:space="preserve">Gonorrhea: </w:t>
      </w:r>
      <w:r w:rsidRPr="003638A2" w:rsidR="001E333B">
        <w:rPr>
          <w:rFonts w:eastAsia="Times New Roman" w:cstheme="minorHAnsi"/>
          <w:color w:val="000000"/>
        </w:rPr>
        <w:t>___</w:t>
      </w:r>
    </w:p>
    <w:p w:rsidR="000D6B6A" w:rsidRPr="003638A2" w:rsidP="006038C4" w14:paraId="4A72A46D" w14:textId="22D8B123">
      <w:pPr>
        <w:pStyle w:val="ListParagraph"/>
        <w:numPr>
          <w:ilvl w:val="0"/>
          <w:numId w:val="47"/>
        </w:numPr>
        <w:spacing w:before="60" w:after="60" w:line="240" w:lineRule="auto"/>
        <w:ind w:left="1714" w:hanging="274"/>
        <w:contextualSpacing w:val="0"/>
        <w:rPr>
          <w:rFonts w:cstheme="minorHAnsi"/>
          <w:b/>
        </w:rPr>
      </w:pPr>
      <w:r w:rsidRPr="003638A2">
        <w:rPr>
          <w:rFonts w:cstheme="minorHAnsi"/>
          <w:b/>
        </w:rPr>
        <w:t xml:space="preserve">Syphilis: </w:t>
      </w:r>
      <w:r w:rsidRPr="003638A2" w:rsidR="001E333B">
        <w:rPr>
          <w:rFonts w:eastAsia="Times New Roman" w:cstheme="minorHAnsi"/>
          <w:color w:val="000000"/>
        </w:rPr>
        <w:t>___</w:t>
      </w:r>
    </w:p>
    <w:p w:rsidR="00D24253" w:rsidRPr="00870B69" w:rsidP="3F4A4B79" w14:paraId="4184E42A" w14:textId="43B250C2">
      <w:pPr>
        <w:pStyle w:val="Heading3"/>
        <w:keepNext w:val="0"/>
        <w:keepLines w:val="0"/>
        <w:numPr>
          <w:ilvl w:val="2"/>
          <w:numId w:val="0"/>
        </w:numPr>
        <w:shd w:val="clear" w:color="auto" w:fill="FFFFFF" w:themeFill="background1"/>
        <w:tabs>
          <w:tab w:val="left" w:pos="1260"/>
        </w:tabs>
        <w:spacing w:before="120" w:after="120" w:line="240" w:lineRule="auto"/>
        <w:ind w:left="720"/>
        <w:rPr>
          <w:rFonts w:eastAsia="Times New Roman" w:asciiTheme="minorHAnsi" w:hAnsiTheme="minorHAnsi" w:cstheme="minorBidi"/>
          <w:color w:val="2F5496" w:themeColor="accent1" w:themeShade="BF"/>
          <w:u w:val="single"/>
          <w:shd w:val="clear" w:color="auto" w:fill="C5E0B3" w:themeFill="accent6" w:themeFillTint="66"/>
        </w:rPr>
      </w:pPr>
      <w:bookmarkStart w:id="51" w:name="_Toc180052375"/>
      <w:r w:rsidRPr="00870B69">
        <w:rPr>
          <w:rFonts w:eastAsia="Times New Roman" w:asciiTheme="minorHAnsi" w:hAnsiTheme="minorHAnsi" w:cstheme="minorBidi"/>
          <w:color w:val="2F5496" w:themeColor="accent1" w:themeShade="BF"/>
          <w:u w:val="single"/>
          <w:shd w:val="clear" w:color="auto" w:fill="C5E0B3" w:themeFill="accent6" w:themeFillTint="66"/>
        </w:rPr>
        <w:t>C.</w:t>
      </w:r>
      <w:r w:rsidRPr="00870B69" w:rsidR="00AC6AD8">
        <w:rPr>
          <w:rFonts w:eastAsia="Times New Roman" w:asciiTheme="minorHAnsi" w:hAnsiTheme="minorHAnsi" w:cstheme="minorBidi"/>
          <w:color w:val="2F5496" w:themeColor="accent1" w:themeShade="BF"/>
          <w:u w:val="single"/>
          <w:shd w:val="clear" w:color="auto" w:fill="C5E0B3" w:themeFill="accent6" w:themeFillTint="66"/>
        </w:rPr>
        <w:t>5</w:t>
      </w:r>
      <w:r w:rsidRPr="00870B69" w:rsidR="008D4158">
        <w:rPr>
          <w:rFonts w:eastAsia="Times New Roman" w:asciiTheme="minorHAnsi" w:hAnsiTheme="minorHAnsi" w:cstheme="minorBidi"/>
          <w:color w:val="2F5496" w:themeColor="accent1" w:themeShade="BF"/>
          <w:u w:val="single"/>
          <w:shd w:val="clear" w:color="auto" w:fill="C5E0B3" w:themeFill="accent6" w:themeFillTint="66"/>
        </w:rPr>
        <w:tab/>
      </w:r>
      <w:r w:rsidRPr="00870B69">
        <w:rPr>
          <w:rFonts w:eastAsia="Times New Roman" w:asciiTheme="minorHAnsi" w:hAnsiTheme="minorHAnsi" w:cstheme="minorBidi"/>
          <w:color w:val="2F5496" w:themeColor="accent1" w:themeShade="BF"/>
          <w:u w:val="single"/>
          <w:shd w:val="clear" w:color="auto" w:fill="C5E0B3" w:themeFill="accent6" w:themeFillTint="66"/>
        </w:rPr>
        <w:t>Other Services Provided</w:t>
      </w:r>
      <w:bookmarkEnd w:id="51"/>
    </w:p>
    <w:p w:rsidR="00D24253" w:rsidP="3F4A4B79" w14:paraId="7B037DC4" w14:textId="03EC2DF6">
      <w:pPr>
        <w:pStyle w:val="Heading3"/>
        <w:keepNext w:val="0"/>
        <w:keepLines w:val="0"/>
        <w:numPr>
          <w:ilvl w:val="2"/>
          <w:numId w:val="0"/>
        </w:numPr>
        <w:shd w:val="clear" w:color="auto" w:fill="FFFFFF" w:themeFill="background1"/>
        <w:tabs>
          <w:tab w:val="left" w:pos="1260"/>
        </w:tabs>
        <w:spacing w:before="120" w:after="120" w:line="240" w:lineRule="auto"/>
        <w:ind w:left="720"/>
        <w:rPr>
          <w:rFonts w:asciiTheme="minorHAnsi" w:hAnsiTheme="minorHAnsi" w:cstheme="minorBidi"/>
          <w:color w:val="2F5496"/>
          <w:shd w:val="clear" w:color="auto" w:fill="E2EFD9" w:themeFill="accent6" w:themeFillTint="33"/>
        </w:rPr>
      </w:pPr>
      <w:bookmarkStart w:id="52" w:name="_Toc180052376"/>
      <w:r w:rsidRPr="3F4A4B79">
        <w:rPr>
          <w:rFonts w:asciiTheme="minorHAnsi" w:hAnsiTheme="minorHAnsi" w:cstheme="minorBidi"/>
          <w:color w:val="2F5496"/>
          <w:shd w:val="clear" w:color="auto" w:fill="E2EFD9" w:themeFill="accent6" w:themeFillTint="33"/>
        </w:rPr>
        <w:t>C.</w:t>
      </w:r>
      <w:r w:rsidRPr="3F4A4B79" w:rsidR="00AC6AD8">
        <w:rPr>
          <w:rFonts w:asciiTheme="minorHAnsi" w:hAnsiTheme="minorHAnsi" w:cstheme="minorBidi"/>
          <w:color w:val="2F5496"/>
          <w:shd w:val="clear" w:color="auto" w:fill="E2EFD9" w:themeFill="accent6" w:themeFillTint="33"/>
        </w:rPr>
        <w:t>5</w:t>
      </w:r>
      <w:r w:rsidRPr="3F4A4B79">
        <w:rPr>
          <w:rFonts w:asciiTheme="minorHAnsi" w:hAnsiTheme="minorHAnsi" w:cstheme="minorBidi"/>
          <w:color w:val="2F5496"/>
          <w:shd w:val="clear" w:color="auto" w:fill="E2EFD9" w:themeFill="accent6" w:themeFillTint="33"/>
        </w:rPr>
        <w:t>.1</w:t>
      </w:r>
      <w:r w:rsidRPr="003638A2" w:rsidR="00573D92">
        <w:rPr>
          <w:rFonts w:asciiTheme="minorHAnsi" w:hAnsiTheme="minorHAnsi" w:cstheme="minorHAnsi"/>
          <w:iCs/>
          <w:color w:val="2F5496"/>
          <w:shd w:val="clear" w:color="auto" w:fill="E2EFD9" w:themeFill="accent6" w:themeFillTint="33"/>
        </w:rPr>
        <w:tab/>
      </w:r>
      <w:r w:rsidRPr="3F4A4B79">
        <w:rPr>
          <w:rFonts w:asciiTheme="minorHAnsi" w:hAnsiTheme="minorHAnsi" w:cstheme="minorBidi"/>
          <w:color w:val="2F5496"/>
          <w:shd w:val="clear" w:color="auto" w:fill="E2EFD9" w:themeFill="accent6" w:themeFillTint="33"/>
        </w:rPr>
        <w:t>Prevention</w:t>
      </w:r>
      <w:r w:rsidRPr="3F4A4B79" w:rsidR="00210849">
        <w:rPr>
          <w:rFonts w:asciiTheme="minorHAnsi" w:hAnsiTheme="minorHAnsi" w:cstheme="minorBidi"/>
          <w:color w:val="2F5496"/>
          <w:shd w:val="clear" w:color="auto" w:fill="E2EFD9" w:themeFill="accent6" w:themeFillTint="33"/>
        </w:rPr>
        <w:t xml:space="preserve"> education</w:t>
      </w:r>
      <w:r w:rsidRPr="3F4A4B79" w:rsidR="003A60F0">
        <w:rPr>
          <w:rFonts w:asciiTheme="minorHAnsi" w:hAnsiTheme="minorHAnsi" w:cstheme="minorBidi"/>
          <w:color w:val="2F5496"/>
          <w:shd w:val="clear" w:color="auto" w:fill="E2EFD9" w:themeFill="accent6" w:themeFillTint="33"/>
        </w:rPr>
        <w:t xml:space="preserve"> </w:t>
      </w:r>
      <w:r w:rsidRPr="3F4A4B79" w:rsidR="00210849">
        <w:rPr>
          <w:rFonts w:asciiTheme="minorHAnsi" w:hAnsiTheme="minorHAnsi" w:cstheme="minorBidi"/>
          <w:color w:val="2F5496"/>
          <w:shd w:val="clear" w:color="auto" w:fill="E2EFD9" w:themeFill="accent6" w:themeFillTint="33"/>
        </w:rPr>
        <w:t>s</w:t>
      </w:r>
      <w:r w:rsidRPr="3F4A4B79" w:rsidR="003A60F0">
        <w:rPr>
          <w:rFonts w:asciiTheme="minorHAnsi" w:hAnsiTheme="minorHAnsi" w:cstheme="minorBidi"/>
          <w:color w:val="2F5496"/>
          <w:shd w:val="clear" w:color="auto" w:fill="E2EFD9" w:themeFill="accent6" w:themeFillTint="33"/>
        </w:rPr>
        <w:t>ervices</w:t>
      </w:r>
      <w:bookmarkEnd w:id="52"/>
    </w:p>
    <w:p w:rsidR="00445152" w:rsidRPr="002E4D4A" w:rsidP="00F463AA" w14:paraId="3083992B" w14:textId="5845593A">
      <w:pPr>
        <w:keepNext/>
        <w:keepLines/>
        <w:spacing w:before="60" w:after="60" w:line="220" w:lineRule="exact"/>
        <w:ind w:left="720"/>
        <w:rPr>
          <w:rFonts w:eastAsia="Times New Roman" w:cstheme="minorHAnsi"/>
          <w:color w:val="000000"/>
          <w:sz w:val="20"/>
          <w:szCs w:val="20"/>
        </w:rPr>
      </w:pPr>
      <w:r w:rsidRPr="002E4D4A">
        <w:rPr>
          <w:rFonts w:eastAsia="Times New Roman" w:cstheme="minorHAnsi"/>
          <w:color w:val="000000"/>
          <w:sz w:val="20"/>
          <w:szCs w:val="20"/>
        </w:rPr>
        <w:t xml:space="preserve">For each </w:t>
      </w:r>
      <w:r>
        <w:rPr>
          <w:rFonts w:eastAsia="Times New Roman" w:cstheme="minorHAnsi"/>
          <w:color w:val="000000"/>
          <w:sz w:val="20"/>
          <w:szCs w:val="20"/>
        </w:rPr>
        <w:t xml:space="preserve">prevention education services </w:t>
      </w:r>
      <w:r w:rsidRPr="002E4D4A">
        <w:rPr>
          <w:rFonts w:eastAsia="Times New Roman" w:cstheme="minorHAnsi"/>
          <w:color w:val="000000"/>
          <w:sz w:val="20"/>
          <w:szCs w:val="20"/>
        </w:rPr>
        <w:t>listed in items</w:t>
      </w:r>
      <w:r>
        <w:rPr>
          <w:rFonts w:eastAsia="Times New Roman" w:cstheme="minorHAnsi"/>
          <w:color w:val="000000"/>
          <w:sz w:val="20"/>
          <w:szCs w:val="20"/>
        </w:rPr>
        <w:t xml:space="preserve"> below, e</w:t>
      </w:r>
      <w:r w:rsidRPr="005D1779">
        <w:rPr>
          <w:rFonts w:eastAsia="Times New Roman" w:cstheme="minorHAnsi"/>
          <w:color w:val="000000"/>
          <w:sz w:val="20"/>
          <w:szCs w:val="20"/>
        </w:rPr>
        <w:t xml:space="preserve">nter the total number of individuals your grant program </w:t>
      </w:r>
      <w:r w:rsidRPr="002E4D4A">
        <w:rPr>
          <w:rFonts w:eastAsia="Times New Roman" w:cstheme="minorHAnsi"/>
          <w:color w:val="000000"/>
          <w:sz w:val="20"/>
          <w:szCs w:val="20"/>
        </w:rPr>
        <w:t>serve</w:t>
      </w:r>
      <w:r>
        <w:rPr>
          <w:rFonts w:eastAsia="Times New Roman" w:cstheme="minorHAnsi"/>
          <w:color w:val="000000"/>
          <w:sz w:val="20"/>
          <w:szCs w:val="20"/>
        </w:rPr>
        <w:t>d</w:t>
      </w:r>
      <w:r w:rsidRPr="005D1779">
        <w:rPr>
          <w:rFonts w:eastAsia="Times New Roman" w:cstheme="minorHAnsi"/>
          <w:color w:val="000000"/>
          <w:sz w:val="20"/>
          <w:szCs w:val="20"/>
        </w:rPr>
        <w:t xml:space="preserve"> </w:t>
      </w:r>
      <w:r>
        <w:rPr>
          <w:rFonts w:eastAsia="Times New Roman" w:cstheme="minorHAnsi"/>
          <w:color w:val="000000"/>
          <w:sz w:val="20"/>
          <w:szCs w:val="20"/>
        </w:rPr>
        <w:t xml:space="preserve">through direct/individual-based prevention services </w:t>
      </w:r>
      <w:r w:rsidRPr="005D1779">
        <w:rPr>
          <w:rFonts w:eastAsia="Times New Roman" w:cstheme="minorHAnsi"/>
          <w:color w:val="000000"/>
          <w:sz w:val="20"/>
          <w:szCs w:val="20"/>
        </w:rPr>
        <w:t xml:space="preserve">during the </w:t>
      </w:r>
      <w:r w:rsidR="00F86A3B">
        <w:rPr>
          <w:rFonts w:eastAsia="Times New Roman" w:cstheme="minorHAnsi"/>
          <w:color w:val="000000"/>
          <w:sz w:val="20"/>
          <w:szCs w:val="20"/>
        </w:rPr>
        <w:t>reporting period</w:t>
      </w:r>
      <w:r w:rsidRPr="005D1779">
        <w:rPr>
          <w:rFonts w:eastAsia="Times New Roman" w:cstheme="minorHAnsi"/>
          <w:color w:val="000000"/>
          <w:sz w:val="20"/>
          <w:szCs w:val="20"/>
        </w:rPr>
        <w:t>.</w:t>
      </w:r>
      <w:r>
        <w:rPr>
          <w:rFonts w:eastAsia="Times New Roman" w:cstheme="minorHAnsi"/>
          <w:color w:val="000000"/>
          <w:sz w:val="20"/>
          <w:szCs w:val="20"/>
        </w:rPr>
        <w:t xml:space="preserve"> </w:t>
      </w:r>
      <w:r w:rsidR="00864E8E">
        <w:rPr>
          <w:sz w:val="20"/>
          <w:szCs w:val="20"/>
        </w:rPr>
        <w:t>If your grant program did not provide an identified service during the reporting period, enter “0” for that service.</w:t>
      </w:r>
    </w:p>
    <w:p w:rsidR="002F0547" w:rsidRPr="003638A2" w:rsidP="006038C4" w14:paraId="673DEE3C" w14:textId="709BF5BB">
      <w:pPr>
        <w:pStyle w:val="ListParagraph"/>
        <w:numPr>
          <w:ilvl w:val="0"/>
          <w:numId w:val="23"/>
        </w:numPr>
        <w:shd w:val="clear" w:color="auto" w:fill="FFFFFF" w:themeFill="background1"/>
        <w:spacing w:before="120" w:after="0" w:line="240" w:lineRule="auto"/>
        <w:ind w:left="1353" w:right="90" w:hanging="187"/>
        <w:contextualSpacing w:val="0"/>
        <w:rPr>
          <w:rFonts w:cstheme="minorHAnsi"/>
          <w:b/>
          <w:bCs/>
        </w:rPr>
      </w:pPr>
      <w:r w:rsidRPr="003638A2">
        <w:rPr>
          <w:rFonts w:cstheme="minorHAnsi"/>
          <w:b/>
          <w:bCs/>
        </w:rPr>
        <w:t xml:space="preserve">Number of individuals </w:t>
      </w:r>
      <w:r w:rsidR="00B7506D">
        <w:rPr>
          <w:rFonts w:cstheme="minorHAnsi"/>
          <w:b/>
          <w:bCs/>
        </w:rPr>
        <w:t>provided</w:t>
      </w:r>
      <w:r w:rsidRPr="003638A2">
        <w:rPr>
          <w:rFonts w:cstheme="minorHAnsi"/>
          <w:b/>
          <w:bCs/>
        </w:rPr>
        <w:t xml:space="preserve"> substance misuse prevention education services</w:t>
      </w:r>
      <w:r w:rsidRPr="003638A2" w:rsidR="0049502B">
        <w:rPr>
          <w:rFonts w:cstheme="minorHAnsi"/>
          <w:b/>
          <w:bCs/>
        </w:rPr>
        <w:t xml:space="preserve">: </w:t>
      </w:r>
      <w:r w:rsidRPr="003638A2" w:rsidR="001E333B">
        <w:rPr>
          <w:rFonts w:eastAsia="Times New Roman" w:cstheme="minorHAnsi"/>
          <w:color w:val="000000"/>
        </w:rPr>
        <w:t>___</w:t>
      </w:r>
    </w:p>
    <w:p w:rsidR="00867CBE" w:rsidRPr="00CF3858" w:rsidP="006038C4" w14:paraId="4BFE94E7" w14:textId="5250FA81">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Number of individuals provided information about overdose prevention</w:t>
      </w:r>
      <w:r w:rsidRPr="003638A2" w:rsidR="0049502B">
        <w:rPr>
          <w:rFonts w:cstheme="minorHAnsi"/>
          <w:b/>
          <w:bCs/>
        </w:rPr>
        <w:t xml:space="preserve">: </w:t>
      </w:r>
      <w:r w:rsidRPr="003638A2" w:rsidR="001E333B">
        <w:rPr>
          <w:rFonts w:eastAsia="Times New Roman" w:cstheme="minorHAnsi"/>
          <w:color w:val="000000"/>
        </w:rPr>
        <w:t>___</w:t>
      </w:r>
    </w:p>
    <w:p w:rsidR="00445152" w:rsidRPr="003638A2" w:rsidP="006038C4" w14:paraId="067D42E4" w14:textId="77777777">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provided information about harm reduction: </w:t>
      </w:r>
      <w:r w:rsidRPr="003638A2">
        <w:rPr>
          <w:rFonts w:eastAsia="Times New Roman" w:cstheme="minorHAnsi"/>
          <w:color w:val="000000"/>
        </w:rPr>
        <w:t>___</w:t>
      </w:r>
    </w:p>
    <w:p w:rsidR="00BB1099" w:rsidP="3F4A4B79" w14:paraId="4DED71DF" w14:textId="2216A8AD">
      <w:pPr>
        <w:pStyle w:val="Heading3"/>
        <w:keepNext w:val="0"/>
        <w:keepLines w:val="0"/>
        <w:numPr>
          <w:ilvl w:val="2"/>
          <w:numId w:val="0"/>
        </w:numPr>
        <w:shd w:val="clear" w:color="auto" w:fill="FFFFFF" w:themeFill="background1"/>
        <w:tabs>
          <w:tab w:val="left" w:pos="1260"/>
        </w:tabs>
        <w:spacing w:before="120" w:after="120" w:line="240" w:lineRule="auto"/>
        <w:ind w:left="720"/>
        <w:rPr>
          <w:rFonts w:asciiTheme="minorHAnsi" w:hAnsiTheme="minorHAnsi" w:cstheme="minorBidi"/>
          <w:color w:val="2F5496"/>
          <w:shd w:val="clear" w:color="auto" w:fill="E2EFD9" w:themeFill="accent6" w:themeFillTint="33"/>
        </w:rPr>
      </w:pPr>
      <w:bookmarkStart w:id="53" w:name="_Toc180052377"/>
      <w:r w:rsidRPr="3F4A4B79">
        <w:rPr>
          <w:rFonts w:asciiTheme="minorHAnsi" w:hAnsiTheme="minorHAnsi" w:cstheme="minorBidi"/>
          <w:color w:val="2F5496"/>
          <w:shd w:val="clear" w:color="auto" w:fill="E2EFD9" w:themeFill="accent6" w:themeFillTint="33"/>
        </w:rPr>
        <w:t>C.5.</w:t>
      </w:r>
      <w:r w:rsidR="008A46EF">
        <w:rPr>
          <w:rFonts w:asciiTheme="minorHAnsi" w:hAnsiTheme="minorHAnsi" w:cstheme="minorBidi"/>
          <w:color w:val="2F5496"/>
          <w:shd w:val="clear" w:color="auto" w:fill="E2EFD9" w:themeFill="accent6" w:themeFillTint="33"/>
        </w:rPr>
        <w:t>2</w:t>
      </w:r>
      <w:r w:rsidRPr="003638A2" w:rsidR="00573D92">
        <w:rPr>
          <w:rFonts w:asciiTheme="minorHAnsi" w:hAnsiTheme="minorHAnsi" w:cstheme="minorHAnsi"/>
          <w:iCs/>
          <w:color w:val="2F5496"/>
          <w:shd w:val="clear" w:color="auto" w:fill="E2EFD9" w:themeFill="accent6" w:themeFillTint="33"/>
        </w:rPr>
        <w:tab/>
      </w:r>
      <w:r w:rsidR="00E92D24">
        <w:rPr>
          <w:rFonts w:asciiTheme="minorHAnsi" w:hAnsiTheme="minorHAnsi" w:cstheme="minorHAnsi"/>
          <w:iCs/>
          <w:color w:val="2F5496"/>
          <w:shd w:val="clear" w:color="auto" w:fill="E2EFD9" w:themeFill="accent6" w:themeFillTint="33"/>
        </w:rPr>
        <w:t xml:space="preserve">Distribution of </w:t>
      </w:r>
      <w:r w:rsidR="00243B7D">
        <w:rPr>
          <w:rFonts w:asciiTheme="minorHAnsi" w:hAnsiTheme="minorHAnsi" w:cstheme="minorBidi"/>
          <w:color w:val="2F5496"/>
          <w:shd w:val="clear" w:color="auto" w:fill="E2EFD9" w:themeFill="accent6" w:themeFillTint="33"/>
        </w:rPr>
        <w:t>h</w:t>
      </w:r>
      <w:r w:rsidRPr="3F4A4B79">
        <w:rPr>
          <w:rFonts w:asciiTheme="minorHAnsi" w:hAnsiTheme="minorHAnsi" w:cstheme="minorBidi"/>
          <w:color w:val="2F5496"/>
          <w:shd w:val="clear" w:color="auto" w:fill="E2EFD9" w:themeFill="accent6" w:themeFillTint="33"/>
        </w:rPr>
        <w:t>arm reduction s</w:t>
      </w:r>
      <w:r w:rsidR="00243B7D">
        <w:rPr>
          <w:rFonts w:asciiTheme="minorHAnsi" w:hAnsiTheme="minorHAnsi" w:cstheme="minorBidi"/>
          <w:color w:val="2F5496"/>
          <w:shd w:val="clear" w:color="auto" w:fill="E2EFD9" w:themeFill="accent6" w:themeFillTint="33"/>
        </w:rPr>
        <w:t>upplie</w:t>
      </w:r>
      <w:r w:rsidRPr="3F4A4B79">
        <w:rPr>
          <w:rFonts w:asciiTheme="minorHAnsi" w:hAnsiTheme="minorHAnsi" w:cstheme="minorBidi"/>
          <w:color w:val="2F5496"/>
          <w:shd w:val="clear" w:color="auto" w:fill="E2EFD9" w:themeFill="accent6" w:themeFillTint="33"/>
        </w:rPr>
        <w:t>s</w:t>
      </w:r>
      <w:bookmarkEnd w:id="53"/>
    </w:p>
    <w:p w:rsidR="00622E88" w:rsidRPr="00FE707A" w:rsidP="00FE707A" w14:paraId="6D52325C" w14:textId="7962C6B1">
      <w:pPr>
        <w:keepNext/>
        <w:keepLines/>
        <w:spacing w:before="60" w:after="60" w:line="220" w:lineRule="exact"/>
        <w:ind w:left="720"/>
        <w:rPr>
          <w:rFonts w:eastAsia="Times New Roman" w:cstheme="minorHAnsi"/>
          <w:color w:val="000000"/>
          <w:sz w:val="20"/>
          <w:szCs w:val="20"/>
        </w:rPr>
      </w:pPr>
      <w:r w:rsidRPr="00FE707A">
        <w:rPr>
          <w:rFonts w:eastAsia="Times New Roman" w:cstheme="minorHAnsi"/>
          <w:color w:val="000000"/>
          <w:sz w:val="20"/>
          <w:szCs w:val="20"/>
        </w:rPr>
        <w:t>For each harm reduction</w:t>
      </w:r>
      <w:r w:rsidRPr="00FE707A" w:rsidR="00EB67E1">
        <w:rPr>
          <w:rFonts w:eastAsia="Times New Roman" w:cstheme="minorHAnsi"/>
          <w:color w:val="000000"/>
          <w:sz w:val="20"/>
          <w:szCs w:val="20"/>
        </w:rPr>
        <w:t xml:space="preserve"> supply listed below, enter the total number </w:t>
      </w:r>
      <w:r w:rsidRPr="00FE707A" w:rsidR="007132E8">
        <w:rPr>
          <w:rFonts w:eastAsia="Times New Roman" w:cstheme="minorHAnsi"/>
          <w:color w:val="000000"/>
          <w:sz w:val="20"/>
          <w:szCs w:val="20"/>
        </w:rPr>
        <w:t xml:space="preserve">distributed during the reporting period. If your grant program did not distribute an identified harm reduction supply during the reporting period, enter “0” for that </w:t>
      </w:r>
      <w:r w:rsidRPr="00FE707A" w:rsidR="00FE707A">
        <w:rPr>
          <w:rFonts w:eastAsia="Times New Roman" w:cstheme="minorHAnsi"/>
          <w:color w:val="000000"/>
          <w:sz w:val="20"/>
          <w:szCs w:val="20"/>
        </w:rPr>
        <w:t>supply.</w:t>
      </w:r>
    </w:p>
    <w:p w:rsidR="00642A48" w:rsidRPr="003638A2" w:rsidP="006038C4" w14:paraId="36169626" w14:textId="04F33ECA">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Number of medication lock boxes distributed</w:t>
      </w:r>
      <w:r w:rsidRPr="003638A2" w:rsidR="00337860">
        <w:rPr>
          <w:rFonts w:cstheme="minorHAnsi"/>
          <w:b/>
          <w:bCs/>
        </w:rPr>
        <w:t xml:space="preserve">: </w:t>
      </w:r>
      <w:r w:rsidRPr="003638A2" w:rsidR="001E333B">
        <w:rPr>
          <w:rFonts w:eastAsia="Times New Roman" w:cstheme="minorHAnsi"/>
          <w:color w:val="000000"/>
        </w:rPr>
        <w:t>___</w:t>
      </w:r>
    </w:p>
    <w:p w:rsidR="00642A48" w:rsidRPr="003638A2" w:rsidP="006038C4" w14:paraId="1B8B018E" w14:textId="13479C03">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Number of sharps disposal containers distributed</w:t>
      </w:r>
      <w:r w:rsidRPr="003638A2" w:rsidR="00337860">
        <w:rPr>
          <w:rFonts w:cstheme="minorHAnsi"/>
          <w:b/>
          <w:bCs/>
        </w:rPr>
        <w:t xml:space="preserve">: </w:t>
      </w:r>
      <w:r w:rsidRPr="003638A2" w:rsidR="001E333B">
        <w:rPr>
          <w:rFonts w:eastAsia="Times New Roman" w:cstheme="minorHAnsi"/>
          <w:color w:val="000000"/>
        </w:rPr>
        <w:t>___</w:t>
      </w:r>
    </w:p>
    <w:p w:rsidR="00642A48" w:rsidRPr="003638A2" w:rsidP="006038C4" w14:paraId="3EC75E95" w14:textId="49AD996F">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Number of medication disposal kits distributed</w:t>
      </w:r>
      <w:r w:rsidRPr="003638A2" w:rsidR="00337860">
        <w:rPr>
          <w:rFonts w:cstheme="minorHAnsi"/>
          <w:b/>
          <w:bCs/>
        </w:rPr>
        <w:t xml:space="preserve">: </w:t>
      </w:r>
      <w:r w:rsidRPr="003638A2" w:rsidR="001E333B">
        <w:rPr>
          <w:rFonts w:eastAsia="Times New Roman" w:cstheme="minorHAnsi"/>
          <w:color w:val="000000"/>
        </w:rPr>
        <w:t>___</w:t>
      </w:r>
    </w:p>
    <w:p w:rsidR="00642A48" w:rsidRPr="003638A2" w:rsidP="006038C4" w14:paraId="0184443D" w14:textId="54ECC964">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substance test </w:t>
      </w:r>
      <w:r w:rsidRPr="003638A2" w:rsidR="00666EB4">
        <w:rPr>
          <w:rFonts w:cstheme="minorHAnsi"/>
          <w:b/>
          <w:bCs/>
        </w:rPr>
        <w:t>strip</w:t>
      </w:r>
      <w:r w:rsidRPr="003638A2" w:rsidR="003A60F0">
        <w:rPr>
          <w:rFonts w:cstheme="minorHAnsi"/>
          <w:b/>
          <w:bCs/>
        </w:rPr>
        <w:t>s</w:t>
      </w:r>
      <w:r w:rsidRPr="003638A2" w:rsidR="00666EB4">
        <w:rPr>
          <w:rFonts w:cstheme="minorHAnsi"/>
          <w:b/>
          <w:bCs/>
        </w:rPr>
        <w:t xml:space="preserve"> </w:t>
      </w:r>
      <w:r w:rsidRPr="003638A2">
        <w:rPr>
          <w:rFonts w:cstheme="minorHAnsi"/>
          <w:b/>
          <w:bCs/>
        </w:rPr>
        <w:t>distributed</w:t>
      </w:r>
    </w:p>
    <w:p w:rsidR="000F15BA" w:rsidRPr="00FB22A6" w:rsidP="006038C4" w14:paraId="38B6BBEA" w14:textId="00A6DC19">
      <w:pPr>
        <w:pStyle w:val="ListParagraph"/>
        <w:numPr>
          <w:ilvl w:val="0"/>
          <w:numId w:val="48"/>
        </w:numPr>
        <w:spacing w:before="60" w:after="60" w:line="240" w:lineRule="auto"/>
        <w:ind w:left="1714" w:hanging="274"/>
        <w:contextualSpacing w:val="0"/>
        <w:rPr>
          <w:rFonts w:cstheme="minorHAnsi"/>
          <w:b/>
        </w:rPr>
      </w:pPr>
      <w:r w:rsidRPr="00FB22A6">
        <w:rPr>
          <w:rFonts w:cstheme="minorHAnsi"/>
          <w:b/>
        </w:rPr>
        <w:t>Fentanyl test strips:</w:t>
      </w:r>
      <w:r w:rsidRPr="00E77851">
        <w:rPr>
          <w:rFonts w:cstheme="minorHAnsi"/>
          <w:bCs/>
        </w:rPr>
        <w:t xml:space="preserve"> </w:t>
      </w:r>
      <w:r w:rsidRPr="00FB22A6" w:rsidR="001E333B">
        <w:rPr>
          <w:rFonts w:cstheme="minorHAnsi"/>
          <w:bCs/>
        </w:rPr>
        <w:t>___</w:t>
      </w:r>
    </w:p>
    <w:p w:rsidR="000F15BA" w:rsidRPr="00FB22A6" w:rsidP="006038C4" w14:paraId="5553DBDE" w14:textId="358DE71E">
      <w:pPr>
        <w:pStyle w:val="ListParagraph"/>
        <w:numPr>
          <w:ilvl w:val="0"/>
          <w:numId w:val="48"/>
        </w:numPr>
        <w:spacing w:before="60" w:after="60" w:line="240" w:lineRule="auto"/>
        <w:ind w:left="1714" w:hanging="274"/>
        <w:contextualSpacing w:val="0"/>
        <w:rPr>
          <w:rFonts w:cstheme="minorHAnsi"/>
          <w:b/>
        </w:rPr>
      </w:pPr>
      <w:r w:rsidRPr="00FB22A6">
        <w:rPr>
          <w:rFonts w:cstheme="minorHAnsi"/>
          <w:b/>
        </w:rPr>
        <w:t xml:space="preserve">Xylazine test strips: </w:t>
      </w:r>
      <w:r w:rsidRPr="00FB22A6" w:rsidR="001E333B">
        <w:rPr>
          <w:rFonts w:cstheme="minorHAnsi"/>
          <w:bCs/>
        </w:rPr>
        <w:t>___</w:t>
      </w:r>
    </w:p>
    <w:p w:rsidR="000F15BA" w:rsidRPr="00FB22A6" w:rsidP="006038C4" w14:paraId="0D26C804" w14:textId="2D1DE3FD">
      <w:pPr>
        <w:pStyle w:val="ListParagraph"/>
        <w:numPr>
          <w:ilvl w:val="0"/>
          <w:numId w:val="48"/>
        </w:numPr>
        <w:spacing w:before="60" w:after="60" w:line="240" w:lineRule="auto"/>
        <w:ind w:left="1714" w:hanging="274"/>
        <w:contextualSpacing w:val="0"/>
        <w:rPr>
          <w:rFonts w:cstheme="minorHAnsi"/>
          <w:b/>
        </w:rPr>
      </w:pPr>
      <w:r w:rsidRPr="00FB22A6">
        <w:rPr>
          <w:rFonts w:cstheme="minorHAnsi"/>
          <w:b/>
        </w:rPr>
        <w:t xml:space="preserve">Other substance test strips (Please Specify): </w:t>
      </w:r>
      <w:r w:rsidRPr="00FB22A6" w:rsidR="001E333B">
        <w:rPr>
          <w:rFonts w:cstheme="minorHAnsi"/>
          <w:bCs/>
        </w:rPr>
        <w:t>___</w:t>
      </w:r>
    </w:p>
    <w:p w:rsidR="00642A48" w:rsidRPr="003638A2" w:rsidP="006038C4" w14:paraId="4A3A7DEC" w14:textId="5E9DB4CD">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Number of safer sex kits including condoms distributed</w:t>
      </w:r>
      <w:r w:rsidRPr="003638A2" w:rsidR="00337860">
        <w:rPr>
          <w:rFonts w:cstheme="minorHAnsi"/>
          <w:b/>
          <w:bCs/>
        </w:rPr>
        <w:t xml:space="preserve">: </w:t>
      </w:r>
      <w:r w:rsidRPr="003638A2" w:rsidR="001E333B">
        <w:rPr>
          <w:rFonts w:eastAsia="Times New Roman" w:cstheme="minorHAnsi"/>
          <w:color w:val="000000"/>
        </w:rPr>
        <w:t>___</w:t>
      </w:r>
    </w:p>
    <w:p w:rsidR="00642A48" w:rsidRPr="003638A2" w:rsidP="006038C4" w14:paraId="67ECC4E3" w14:textId="77DE8F3F">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Number of wound management kits distributed</w:t>
      </w:r>
      <w:r w:rsidRPr="003638A2" w:rsidR="00337860">
        <w:rPr>
          <w:rFonts w:cstheme="minorHAnsi"/>
          <w:b/>
          <w:bCs/>
        </w:rPr>
        <w:t xml:space="preserve">: </w:t>
      </w:r>
      <w:r w:rsidRPr="003638A2" w:rsidR="001E333B">
        <w:rPr>
          <w:rFonts w:eastAsia="Times New Roman" w:cstheme="minorHAnsi"/>
          <w:color w:val="000000"/>
        </w:rPr>
        <w:t>___</w:t>
      </w:r>
    </w:p>
    <w:p w:rsidR="00310AE9" w:rsidRPr="007129CD" w:rsidP="006038C4" w14:paraId="031F1981" w14:textId="48259604">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7129CD">
        <w:rPr>
          <w:rFonts w:cstheme="minorHAnsi"/>
          <w:b/>
          <w:bCs/>
        </w:rPr>
        <w:t xml:space="preserve">Number of </w:t>
      </w:r>
      <w:r w:rsidRPr="007129CD" w:rsidR="00916B18">
        <w:rPr>
          <w:rFonts w:cstheme="minorHAnsi"/>
          <w:b/>
          <w:bCs/>
        </w:rPr>
        <w:t>opioid overdose reversal medication</w:t>
      </w:r>
      <w:r w:rsidRPr="007129CD">
        <w:rPr>
          <w:rFonts w:cstheme="minorHAnsi"/>
          <w:b/>
          <w:bCs/>
        </w:rPr>
        <w:t xml:space="preserve"> kits distributed</w:t>
      </w:r>
      <w:r w:rsidRPr="007129CD" w:rsidR="00337860">
        <w:rPr>
          <w:rFonts w:cstheme="minorHAnsi"/>
          <w:b/>
          <w:bCs/>
        </w:rPr>
        <w:t xml:space="preserve">: </w:t>
      </w:r>
      <w:r w:rsidRPr="00FB22A6" w:rsidR="001E333B">
        <w:rPr>
          <w:rFonts w:cstheme="minorHAnsi"/>
        </w:rPr>
        <w:t>___</w:t>
      </w:r>
    </w:p>
    <w:p w:rsidR="006C3940" w:rsidRPr="003638A2" w:rsidP="0049744A" w14:paraId="6C5EADBC" w14:textId="1009D4D5">
      <w:pPr>
        <w:pStyle w:val="Heading2"/>
        <w:numPr>
          <w:ilvl w:val="0"/>
          <w:numId w:val="6"/>
        </w:numPr>
        <w:shd w:val="clear" w:color="auto" w:fill="FFFFFF" w:themeFill="background1"/>
        <w:spacing w:before="240" w:line="240" w:lineRule="auto"/>
        <w:rPr>
          <w:rFonts w:asciiTheme="minorHAnsi" w:hAnsiTheme="minorHAnsi" w:cstheme="minorBidi"/>
          <w:smallCaps w:val="0"/>
          <w:color w:val="2F5496"/>
          <w:sz w:val="24"/>
          <w:szCs w:val="24"/>
        </w:rPr>
      </w:pPr>
      <w:bookmarkStart w:id="54" w:name="_Toc180052378"/>
      <w:r w:rsidRPr="3F4A4B79">
        <w:rPr>
          <w:rFonts w:asciiTheme="minorHAnsi" w:hAnsiTheme="minorHAnsi" w:cstheme="minorBidi"/>
          <w:smallCaps w:val="0"/>
          <w:color w:val="2F5496" w:themeColor="accent1" w:themeShade="BF"/>
          <w:sz w:val="24"/>
          <w:szCs w:val="24"/>
        </w:rPr>
        <w:t>Progress Report Overview Updates</w:t>
      </w:r>
      <w:bookmarkEnd w:id="54"/>
    </w:p>
    <w:p w:rsidR="006C3940" w:rsidRPr="003638A2" w:rsidP="00A73114" w14:paraId="073BF41F" w14:textId="2DAF956E">
      <w:pPr>
        <w:keepNext/>
        <w:keepLines/>
        <w:spacing w:before="60" w:after="60" w:line="220" w:lineRule="exact"/>
        <w:ind w:left="720"/>
        <w:rPr>
          <w:rFonts w:eastAsia="Times New Roman" w:cstheme="minorHAnsi"/>
          <w:color w:val="000000"/>
        </w:rPr>
      </w:pPr>
      <w:r w:rsidRPr="003638A2">
        <w:rPr>
          <w:rFonts w:eastAsia="Times New Roman" w:cstheme="minorHAnsi"/>
          <w:color w:val="000000"/>
        </w:rPr>
        <w:t xml:space="preserve">Please share </w:t>
      </w:r>
      <w:r w:rsidRPr="003638A2" w:rsidR="00106745">
        <w:rPr>
          <w:rFonts w:eastAsia="Times New Roman" w:cstheme="minorHAnsi"/>
          <w:color w:val="000000"/>
        </w:rPr>
        <w:t xml:space="preserve">updates for grant-funded activities </w:t>
      </w:r>
      <w:r w:rsidRPr="003638A2">
        <w:rPr>
          <w:rFonts w:eastAsia="Times New Roman" w:cstheme="minorHAnsi"/>
          <w:color w:val="000000"/>
        </w:rPr>
        <w:t xml:space="preserve">during </w:t>
      </w:r>
      <w:r w:rsidRPr="003638A2" w:rsidR="003A0F43">
        <w:rPr>
          <w:rFonts w:eastAsia="Times New Roman" w:cstheme="minorHAnsi"/>
          <w:color w:val="000000"/>
        </w:rPr>
        <w:t>the</w:t>
      </w:r>
      <w:r w:rsidRPr="003638A2">
        <w:rPr>
          <w:rFonts w:eastAsia="Times New Roman" w:cstheme="minorHAnsi"/>
          <w:color w:val="000000"/>
        </w:rPr>
        <w:t xml:space="preserve"> reporting period related to overall programmatic implementation and to approved goals and objectives.</w:t>
      </w:r>
    </w:p>
    <w:p w:rsidR="00377FD3" w:rsidRPr="003638A2" w:rsidP="0049744A" w14:paraId="3C2102EA" w14:textId="79C5F272">
      <w:pPr>
        <w:pStyle w:val="Heading3"/>
        <w:numPr>
          <w:ilvl w:val="3"/>
          <w:numId w:val="6"/>
        </w:numPr>
        <w:shd w:val="clear" w:color="auto" w:fill="FFFFFF" w:themeFill="background1"/>
        <w:spacing w:before="120" w:line="240" w:lineRule="auto"/>
        <w:ind w:left="1260" w:hanging="540"/>
        <w:rPr>
          <w:rFonts w:eastAsia="Times New Roman" w:asciiTheme="minorHAnsi" w:hAnsiTheme="minorHAnsi" w:cstheme="minorBidi"/>
          <w:color w:val="000000"/>
        </w:rPr>
      </w:pPr>
      <w:bookmarkStart w:id="55" w:name="_Toc180052379"/>
      <w:r w:rsidRPr="3F4A4B79">
        <w:rPr>
          <w:rFonts w:eastAsia="Times New Roman" w:asciiTheme="minorHAnsi" w:hAnsiTheme="minorHAnsi" w:cstheme="minorBidi"/>
        </w:rPr>
        <w:t>Overall progress</w:t>
      </w:r>
      <w:bookmarkEnd w:id="55"/>
    </w:p>
    <w:p w:rsidR="006C3940" w:rsidRPr="003638A2" w:rsidP="00FC0D30" w14:paraId="2210EF41" w14:textId="1D946BAD">
      <w:pPr>
        <w:keepNext/>
        <w:keepLines/>
        <w:shd w:val="clear" w:color="auto" w:fill="FFFFFF" w:themeFill="background1"/>
        <w:spacing w:before="60" w:after="0" w:line="240" w:lineRule="auto"/>
        <w:ind w:left="1260"/>
        <w:rPr>
          <w:rFonts w:eastAsia="Times New Roman" w:cstheme="minorHAnsi"/>
          <w:color w:val="000000"/>
        </w:rPr>
      </w:pPr>
      <w:r w:rsidRPr="003638A2">
        <w:rPr>
          <w:rFonts w:eastAsia="Times New Roman" w:cstheme="minorHAnsi"/>
          <w:color w:val="000000"/>
        </w:rPr>
        <w:t>Please share an update on progress completed during th</w:t>
      </w:r>
      <w:r w:rsidRPr="003638A2" w:rsidR="00913249">
        <w:rPr>
          <w:rFonts w:eastAsia="Times New Roman" w:cstheme="minorHAnsi"/>
          <w:color w:val="000000"/>
        </w:rPr>
        <w:t>e</w:t>
      </w:r>
      <w:r w:rsidRPr="003638A2">
        <w:rPr>
          <w:rFonts w:eastAsia="Times New Roman" w:cstheme="minorHAnsi"/>
          <w:color w:val="000000"/>
        </w:rPr>
        <w:t xml:space="preserve"> reporting period related to overall programmatic implementation and to approved goals and objectives. </w:t>
      </w:r>
      <w:r w:rsidRPr="00F463AA">
        <w:rPr>
          <w:rFonts w:eastAsia="Times New Roman" w:cstheme="minorHAnsi"/>
          <w:color w:val="000000"/>
          <w:sz w:val="20"/>
          <w:szCs w:val="20"/>
        </w:rPr>
        <w:t>(</w:t>
      </w:r>
      <w:r w:rsidRPr="005044B3" w:rsidR="00A9083D">
        <w:rPr>
          <w:rFonts w:eastAsia="Times New Roman" w:cstheme="minorHAnsi"/>
          <w:color w:val="000000"/>
          <w:sz w:val="20"/>
          <w:szCs w:val="20"/>
        </w:rPr>
        <w:t xml:space="preserve">Suggested, but not limited to </w:t>
      </w:r>
      <w:r w:rsidRPr="00F463AA">
        <w:rPr>
          <w:rFonts w:eastAsia="Times New Roman" w:cstheme="minorHAnsi"/>
          <w:color w:val="000000"/>
          <w:sz w:val="20"/>
          <w:szCs w:val="20"/>
        </w:rPr>
        <w:t>1-2 paragraphs)</w:t>
      </w:r>
      <w:r w:rsidRPr="003638A2">
        <w:rPr>
          <w:rFonts w:eastAsia="Times New Roman" w:cstheme="minorHAnsi"/>
          <w:color w:val="000000"/>
        </w:rPr>
        <w:t xml:space="preserve"> </w:t>
      </w:r>
      <w:r w:rsidRPr="005121BC" w:rsidR="005044B3">
        <w:rPr>
          <w:rFonts w:cstheme="minorHAnsi"/>
          <w:sz w:val="20"/>
          <w:szCs w:val="20"/>
          <w:shd w:val="clear" w:color="auto" w:fill="D9D9D9" w:themeFill="background1" w:themeFillShade="D9"/>
        </w:rPr>
        <w:t>[</w:t>
      </w:r>
      <w:r w:rsidRPr="005121BC" w:rsidR="005044B3">
        <w:rPr>
          <w:rFonts w:cstheme="minorHAnsi"/>
          <w:smallCaps/>
          <w:sz w:val="20"/>
          <w:szCs w:val="20"/>
          <w:shd w:val="clear" w:color="auto" w:fill="D9D9D9" w:themeFill="background1" w:themeFillShade="D9"/>
        </w:rPr>
        <w:t>Open text field</w:t>
      </w:r>
      <w:r w:rsidRPr="005121BC" w:rsidR="005044B3">
        <w:rPr>
          <w:rFonts w:cstheme="minorHAnsi"/>
          <w:sz w:val="20"/>
          <w:szCs w:val="20"/>
          <w:shd w:val="clear" w:color="auto" w:fill="D9D9D9" w:themeFill="background1" w:themeFillShade="D9"/>
        </w:rPr>
        <w:t>]</w:t>
      </w:r>
    </w:p>
    <w:p w:rsidR="006C3940" w:rsidRPr="003638A2" w:rsidP="0049744A" w14:paraId="7EB7479B" w14:textId="7CAF6B49">
      <w:pPr>
        <w:pStyle w:val="Heading3"/>
        <w:numPr>
          <w:ilvl w:val="3"/>
          <w:numId w:val="6"/>
        </w:numPr>
        <w:shd w:val="clear" w:color="auto" w:fill="FFFFFF" w:themeFill="background1"/>
        <w:spacing w:before="120" w:line="240" w:lineRule="auto"/>
        <w:ind w:left="1267" w:hanging="540"/>
        <w:rPr>
          <w:rFonts w:eastAsia="Times New Roman" w:asciiTheme="minorHAnsi" w:hAnsiTheme="minorHAnsi" w:cstheme="minorBidi"/>
          <w:color w:val="000000"/>
        </w:rPr>
      </w:pPr>
      <w:bookmarkStart w:id="56" w:name="_Toc180052380"/>
      <w:r w:rsidRPr="3F4A4B79">
        <w:rPr>
          <w:rFonts w:eastAsia="Times New Roman" w:asciiTheme="minorHAnsi" w:hAnsiTheme="minorHAnsi" w:cstheme="minorBidi"/>
        </w:rPr>
        <w:t>Challenges/Barriers</w:t>
      </w:r>
      <w:bookmarkEnd w:id="56"/>
    </w:p>
    <w:p w:rsidR="00377FD3" w:rsidRPr="003638A2" w:rsidP="004D3343" w14:paraId="18C785CB" w14:textId="67371834">
      <w:pPr>
        <w:keepNext/>
        <w:keepLines/>
        <w:shd w:val="clear" w:color="auto" w:fill="FFFFFF" w:themeFill="background1"/>
        <w:spacing w:before="60" w:after="0" w:line="240" w:lineRule="auto"/>
        <w:ind w:left="1267"/>
        <w:rPr>
          <w:rFonts w:eastAsia="Times New Roman" w:cstheme="minorHAnsi"/>
          <w:color w:val="000000"/>
        </w:rPr>
      </w:pPr>
      <w:r w:rsidRPr="003638A2">
        <w:rPr>
          <w:rFonts w:eastAsia="Times New Roman" w:cstheme="minorHAnsi"/>
          <w:color w:val="000000"/>
        </w:rPr>
        <w:t>If applicable, please share challenges faced during th</w:t>
      </w:r>
      <w:r w:rsidRPr="003638A2" w:rsidR="00913249">
        <w:rPr>
          <w:rFonts w:eastAsia="Times New Roman" w:cstheme="minorHAnsi"/>
          <w:color w:val="000000"/>
        </w:rPr>
        <w:t>e</w:t>
      </w:r>
      <w:r w:rsidRPr="003638A2">
        <w:rPr>
          <w:rFonts w:eastAsia="Times New Roman" w:cstheme="minorHAnsi"/>
          <w:color w:val="000000"/>
        </w:rPr>
        <w:t xml:space="preserve"> reporting period related to overall programmatic implementation and to approved goals and objectives and identified strategies to overcome them. </w:t>
      </w:r>
      <w:r w:rsidRPr="00F463AA">
        <w:rPr>
          <w:rFonts w:eastAsia="Times New Roman" w:cstheme="minorHAnsi"/>
          <w:color w:val="000000"/>
          <w:sz w:val="20"/>
          <w:szCs w:val="20"/>
        </w:rPr>
        <w:t>(</w:t>
      </w:r>
      <w:r w:rsidRPr="005044B3" w:rsidR="00A9083D">
        <w:rPr>
          <w:rFonts w:eastAsia="Times New Roman" w:cstheme="minorHAnsi"/>
          <w:color w:val="000000"/>
          <w:sz w:val="20"/>
          <w:szCs w:val="20"/>
        </w:rPr>
        <w:t xml:space="preserve">Suggested, but not limited to </w:t>
      </w:r>
      <w:r w:rsidRPr="00F463AA">
        <w:rPr>
          <w:rFonts w:eastAsia="Times New Roman" w:cstheme="minorHAnsi"/>
          <w:color w:val="000000"/>
          <w:sz w:val="20"/>
          <w:szCs w:val="20"/>
        </w:rPr>
        <w:t>1-2 paragraphs)</w:t>
      </w:r>
      <w:r w:rsidR="005044B3">
        <w:rPr>
          <w:rFonts w:eastAsia="Times New Roman" w:cstheme="minorHAnsi"/>
          <w:color w:val="000000"/>
        </w:rPr>
        <w:t xml:space="preserve"> </w:t>
      </w:r>
      <w:r w:rsidRPr="005121BC" w:rsidR="005044B3">
        <w:rPr>
          <w:rFonts w:cstheme="minorHAnsi"/>
          <w:sz w:val="20"/>
          <w:szCs w:val="20"/>
          <w:shd w:val="clear" w:color="auto" w:fill="D9D9D9" w:themeFill="background1" w:themeFillShade="D9"/>
        </w:rPr>
        <w:t>[</w:t>
      </w:r>
      <w:r w:rsidRPr="005121BC" w:rsidR="005044B3">
        <w:rPr>
          <w:rFonts w:cstheme="minorHAnsi"/>
          <w:smallCaps/>
          <w:sz w:val="20"/>
          <w:szCs w:val="20"/>
          <w:shd w:val="clear" w:color="auto" w:fill="D9D9D9" w:themeFill="background1" w:themeFillShade="D9"/>
        </w:rPr>
        <w:t>Open text field</w:t>
      </w:r>
      <w:r w:rsidRPr="005121BC" w:rsidR="005044B3">
        <w:rPr>
          <w:rFonts w:cstheme="minorHAnsi"/>
          <w:sz w:val="20"/>
          <w:szCs w:val="20"/>
          <w:shd w:val="clear" w:color="auto" w:fill="D9D9D9" w:themeFill="background1" w:themeFillShade="D9"/>
        </w:rPr>
        <w:t>]</w:t>
      </w:r>
    </w:p>
    <w:p w:rsidR="006C3940" w:rsidRPr="003638A2" w:rsidP="0049744A" w14:paraId="584311F3" w14:textId="54FD8BCA">
      <w:pPr>
        <w:pStyle w:val="Heading3"/>
        <w:keepNext w:val="0"/>
        <w:keepLines w:val="0"/>
        <w:numPr>
          <w:ilvl w:val="3"/>
          <w:numId w:val="6"/>
        </w:numPr>
        <w:shd w:val="clear" w:color="auto" w:fill="FFFFFF" w:themeFill="background1"/>
        <w:spacing w:before="120" w:line="240" w:lineRule="auto"/>
        <w:ind w:left="1260" w:hanging="540"/>
        <w:rPr>
          <w:rFonts w:eastAsia="Times New Roman" w:asciiTheme="minorHAnsi" w:hAnsiTheme="minorHAnsi" w:cstheme="minorBidi"/>
          <w:color w:val="000000"/>
        </w:rPr>
      </w:pPr>
      <w:bookmarkStart w:id="57" w:name="_Toc180052381"/>
      <w:r w:rsidRPr="3F4A4B79">
        <w:rPr>
          <w:rFonts w:eastAsia="Times New Roman" w:asciiTheme="minorHAnsi" w:hAnsiTheme="minorHAnsi" w:cstheme="minorBidi"/>
        </w:rPr>
        <w:t>Successes</w:t>
      </w:r>
      <w:bookmarkEnd w:id="57"/>
      <w:r w:rsidRPr="3F4A4B79">
        <w:rPr>
          <w:rFonts w:eastAsia="Times New Roman" w:asciiTheme="minorHAnsi" w:hAnsiTheme="minorHAnsi" w:cstheme="minorBidi"/>
        </w:rPr>
        <w:t xml:space="preserve"> </w:t>
      </w:r>
    </w:p>
    <w:p w:rsidR="00377FD3" w:rsidRPr="003638A2" w:rsidP="003638A2" w14:paraId="73EBC87A" w14:textId="42883169">
      <w:pPr>
        <w:shd w:val="clear" w:color="auto" w:fill="FFFFFF" w:themeFill="background1"/>
        <w:spacing w:before="60" w:after="0" w:line="240" w:lineRule="auto"/>
        <w:ind w:left="1260"/>
        <w:rPr>
          <w:rFonts w:eastAsia="Times New Roman" w:cstheme="minorHAnsi"/>
          <w:color w:val="000000"/>
        </w:rPr>
      </w:pPr>
      <w:r w:rsidRPr="003638A2">
        <w:rPr>
          <w:rFonts w:eastAsia="Times New Roman" w:cstheme="minorHAnsi"/>
          <w:color w:val="000000"/>
        </w:rPr>
        <w:t>If applicable, please share accomplishments achieved during th</w:t>
      </w:r>
      <w:r w:rsidRPr="003638A2" w:rsidR="00913249">
        <w:rPr>
          <w:rFonts w:eastAsia="Times New Roman" w:cstheme="minorHAnsi"/>
          <w:color w:val="000000"/>
        </w:rPr>
        <w:t>e</w:t>
      </w:r>
      <w:r w:rsidRPr="003638A2">
        <w:rPr>
          <w:rFonts w:eastAsia="Times New Roman" w:cstheme="minorHAnsi"/>
          <w:color w:val="000000"/>
        </w:rPr>
        <w:t xml:space="preserve"> reporting period related to overall programmatic implementation and to approved goals and objectives. </w:t>
      </w:r>
      <w:r w:rsidRPr="00F463AA">
        <w:rPr>
          <w:rFonts w:eastAsia="Times New Roman" w:cstheme="minorHAnsi"/>
          <w:color w:val="000000"/>
          <w:sz w:val="20"/>
          <w:szCs w:val="20"/>
        </w:rPr>
        <w:t>(</w:t>
      </w:r>
      <w:r w:rsidRPr="005044B3" w:rsidR="00A9083D">
        <w:rPr>
          <w:rFonts w:eastAsia="Times New Roman" w:cstheme="minorHAnsi"/>
          <w:color w:val="000000"/>
          <w:sz w:val="20"/>
          <w:szCs w:val="20"/>
        </w:rPr>
        <w:t xml:space="preserve">Suggested, but not limited to </w:t>
      </w:r>
      <w:r w:rsidRPr="00F463AA">
        <w:rPr>
          <w:rFonts w:eastAsia="Times New Roman" w:cstheme="minorHAnsi"/>
          <w:color w:val="000000"/>
          <w:sz w:val="20"/>
          <w:szCs w:val="20"/>
        </w:rPr>
        <w:t>1-2 paragraphs)</w:t>
      </w:r>
      <w:r w:rsidRPr="00F463AA" w:rsidR="005044B3">
        <w:rPr>
          <w:rFonts w:eastAsia="Times New Roman" w:cstheme="minorHAnsi"/>
          <w:color w:val="000000"/>
          <w:sz w:val="20"/>
          <w:szCs w:val="20"/>
        </w:rPr>
        <w:t xml:space="preserve"> </w:t>
      </w:r>
      <w:r w:rsidRPr="005121BC" w:rsidR="005044B3">
        <w:rPr>
          <w:rFonts w:cstheme="minorHAnsi"/>
          <w:sz w:val="20"/>
          <w:szCs w:val="20"/>
          <w:shd w:val="clear" w:color="auto" w:fill="D9D9D9" w:themeFill="background1" w:themeFillShade="D9"/>
        </w:rPr>
        <w:t>[</w:t>
      </w:r>
      <w:r w:rsidRPr="005121BC" w:rsidR="005044B3">
        <w:rPr>
          <w:rFonts w:cstheme="minorHAnsi"/>
          <w:smallCaps/>
          <w:sz w:val="20"/>
          <w:szCs w:val="20"/>
          <w:shd w:val="clear" w:color="auto" w:fill="D9D9D9" w:themeFill="background1" w:themeFillShade="D9"/>
        </w:rPr>
        <w:t>Open text field</w:t>
      </w:r>
      <w:r w:rsidRPr="005121BC" w:rsidR="005044B3">
        <w:rPr>
          <w:rFonts w:cstheme="minorHAnsi"/>
          <w:sz w:val="20"/>
          <w:szCs w:val="20"/>
          <w:shd w:val="clear" w:color="auto" w:fill="D9D9D9" w:themeFill="background1" w:themeFillShade="D9"/>
        </w:rPr>
        <w:t>]</w:t>
      </w:r>
    </w:p>
    <w:p w:rsidR="006C3940" w:rsidRPr="003638A2" w:rsidP="0049744A" w14:paraId="20146EDF" w14:textId="358C01A6">
      <w:pPr>
        <w:pStyle w:val="Heading3"/>
        <w:keepNext w:val="0"/>
        <w:keepLines w:val="0"/>
        <w:numPr>
          <w:ilvl w:val="3"/>
          <w:numId w:val="6"/>
        </w:numPr>
        <w:shd w:val="clear" w:color="auto" w:fill="FFFFFF" w:themeFill="background1"/>
        <w:spacing w:before="120" w:line="240" w:lineRule="auto"/>
        <w:ind w:left="1260" w:hanging="540"/>
        <w:rPr>
          <w:rFonts w:eastAsia="Times New Roman" w:asciiTheme="minorHAnsi" w:hAnsiTheme="minorHAnsi" w:cstheme="minorBidi"/>
          <w:b w:val="0"/>
          <w:bCs w:val="0"/>
          <w:color w:val="000000"/>
        </w:rPr>
      </w:pPr>
      <w:bookmarkStart w:id="58" w:name="_Toc180052382"/>
      <w:r w:rsidRPr="3F4A4B79">
        <w:rPr>
          <w:rFonts w:eastAsia="Times New Roman" w:asciiTheme="minorHAnsi" w:hAnsiTheme="minorHAnsi" w:cstheme="minorBidi"/>
        </w:rPr>
        <w:t>Innovations</w:t>
      </w:r>
      <w:bookmarkEnd w:id="58"/>
      <w:r w:rsidRPr="3F4A4B79">
        <w:rPr>
          <w:rFonts w:eastAsia="Times New Roman" w:asciiTheme="minorHAnsi" w:hAnsiTheme="minorHAnsi" w:cstheme="minorBidi"/>
        </w:rPr>
        <w:t xml:space="preserve"> </w:t>
      </w:r>
    </w:p>
    <w:p w:rsidR="00377FD3" w:rsidRPr="003638A2" w:rsidP="003638A2" w14:paraId="5A00E87B" w14:textId="3BEBBEEE">
      <w:pPr>
        <w:shd w:val="clear" w:color="auto" w:fill="FFFFFF" w:themeFill="background1"/>
        <w:spacing w:before="60" w:after="0" w:line="240" w:lineRule="auto"/>
        <w:ind w:left="1260"/>
        <w:rPr>
          <w:rFonts w:eastAsia="Times New Roman" w:cstheme="minorHAnsi"/>
          <w:color w:val="000000"/>
        </w:rPr>
      </w:pPr>
      <w:r w:rsidRPr="003638A2">
        <w:rPr>
          <w:rFonts w:eastAsia="Times New Roman" w:cstheme="minorHAnsi"/>
          <w:color w:val="000000"/>
        </w:rPr>
        <w:t>If applicable, please share innovations developed and/or implemented during th</w:t>
      </w:r>
      <w:r w:rsidRPr="003638A2" w:rsidR="00913249">
        <w:rPr>
          <w:rFonts w:eastAsia="Times New Roman" w:cstheme="minorHAnsi"/>
          <w:color w:val="000000"/>
        </w:rPr>
        <w:t>e</w:t>
      </w:r>
      <w:r w:rsidRPr="003638A2">
        <w:rPr>
          <w:rFonts w:eastAsia="Times New Roman" w:cstheme="minorHAnsi"/>
          <w:color w:val="000000"/>
        </w:rPr>
        <w:t xml:space="preserve"> reporting period related to program initiatives. </w:t>
      </w:r>
      <w:r w:rsidRPr="00F463AA">
        <w:rPr>
          <w:rFonts w:eastAsia="Times New Roman" w:cstheme="minorHAnsi"/>
          <w:color w:val="000000"/>
          <w:sz w:val="20"/>
          <w:szCs w:val="20"/>
        </w:rPr>
        <w:t>(</w:t>
      </w:r>
      <w:r w:rsidRPr="005044B3" w:rsidR="00A9083D">
        <w:rPr>
          <w:rFonts w:eastAsia="Times New Roman" w:cstheme="minorHAnsi"/>
          <w:color w:val="000000"/>
          <w:sz w:val="20"/>
          <w:szCs w:val="20"/>
        </w:rPr>
        <w:t xml:space="preserve">Suggested, but not limited to </w:t>
      </w:r>
      <w:r w:rsidRPr="00F463AA">
        <w:rPr>
          <w:rFonts w:eastAsia="Times New Roman" w:cstheme="minorHAnsi"/>
          <w:color w:val="000000"/>
          <w:sz w:val="20"/>
          <w:szCs w:val="20"/>
        </w:rPr>
        <w:t>1-2 paragraphs)</w:t>
      </w:r>
      <w:r w:rsidR="005044B3">
        <w:rPr>
          <w:rFonts w:eastAsia="Times New Roman" w:cstheme="minorHAnsi"/>
          <w:color w:val="000000"/>
        </w:rPr>
        <w:t xml:space="preserve"> </w:t>
      </w:r>
      <w:r w:rsidRPr="005121BC" w:rsidR="005044B3">
        <w:rPr>
          <w:rFonts w:cstheme="minorHAnsi"/>
          <w:sz w:val="20"/>
          <w:szCs w:val="20"/>
          <w:shd w:val="clear" w:color="auto" w:fill="D9D9D9" w:themeFill="background1" w:themeFillShade="D9"/>
        </w:rPr>
        <w:t>[</w:t>
      </w:r>
      <w:r w:rsidRPr="005121BC" w:rsidR="005044B3">
        <w:rPr>
          <w:rFonts w:cstheme="minorHAnsi"/>
          <w:smallCaps/>
          <w:sz w:val="20"/>
          <w:szCs w:val="20"/>
          <w:shd w:val="clear" w:color="auto" w:fill="D9D9D9" w:themeFill="background1" w:themeFillShade="D9"/>
        </w:rPr>
        <w:t>Open text field</w:t>
      </w:r>
      <w:r w:rsidRPr="005121BC" w:rsidR="005044B3">
        <w:rPr>
          <w:rFonts w:cstheme="minorHAnsi"/>
          <w:sz w:val="20"/>
          <w:szCs w:val="20"/>
          <w:shd w:val="clear" w:color="auto" w:fill="D9D9D9" w:themeFill="background1" w:themeFillShade="D9"/>
        </w:rPr>
        <w:t>]</w:t>
      </w:r>
    </w:p>
    <w:p w:rsidR="0093438F" w:rsidRPr="0093438F" w:rsidP="0049744A" w14:paraId="7028B985" w14:textId="65FE6AFC">
      <w:pPr>
        <w:pStyle w:val="Heading2"/>
        <w:keepNext w:val="0"/>
        <w:keepLines w:val="0"/>
        <w:numPr>
          <w:ilvl w:val="0"/>
          <w:numId w:val="6"/>
        </w:numPr>
        <w:shd w:val="clear" w:color="auto" w:fill="FFFFFF" w:themeFill="background1"/>
        <w:spacing w:before="240" w:line="240" w:lineRule="auto"/>
        <w:rPr>
          <w:rFonts w:asciiTheme="minorHAnsi" w:hAnsiTheme="minorHAnsi" w:cstheme="minorBidi"/>
          <w:smallCaps w:val="0"/>
          <w:color w:val="2F5496" w:themeColor="accent1" w:themeShade="BF"/>
          <w:sz w:val="24"/>
          <w:szCs w:val="24"/>
        </w:rPr>
      </w:pPr>
      <w:bookmarkStart w:id="59" w:name="_Toc180052383"/>
      <w:r w:rsidRPr="3F4A4B79">
        <w:rPr>
          <w:rFonts w:asciiTheme="minorHAnsi" w:hAnsiTheme="minorHAnsi" w:cstheme="minorBidi"/>
          <w:smallCaps w:val="0"/>
          <w:color w:val="2F5496" w:themeColor="accent1" w:themeShade="BF"/>
          <w:sz w:val="24"/>
          <w:szCs w:val="24"/>
        </w:rPr>
        <w:t>Comments (Optional)</w:t>
      </w:r>
      <w:bookmarkEnd w:id="59"/>
    </w:p>
    <w:p w:rsidR="0093438F" w:rsidRPr="00F463AA" w:rsidP="00F463AA" w14:paraId="055760C4" w14:textId="3118D6CC">
      <w:pPr>
        <w:keepNext/>
        <w:keepLines/>
        <w:spacing w:before="60" w:after="60" w:line="220" w:lineRule="exact"/>
        <w:ind w:left="720"/>
        <w:rPr>
          <w:rFonts w:eastAsia="Times New Roman" w:cstheme="minorHAnsi"/>
          <w:color w:val="000000"/>
        </w:rPr>
      </w:pPr>
      <w:r w:rsidRPr="00F463AA">
        <w:rPr>
          <w:rFonts w:eastAsia="Times New Roman" w:cstheme="minorHAnsi"/>
          <w:color w:val="000000"/>
        </w:rPr>
        <w:t xml:space="preserve">Provide additional comments, as needed. This section is an opportunity </w:t>
      </w:r>
      <w:r w:rsidR="006E5F46">
        <w:rPr>
          <w:rFonts w:eastAsia="Times New Roman" w:cstheme="minorHAnsi"/>
          <w:color w:val="000000"/>
        </w:rPr>
        <w:t xml:space="preserve">for </w:t>
      </w:r>
      <w:r w:rsidR="000E5FBF">
        <w:rPr>
          <w:rFonts w:eastAsia="Times New Roman" w:cstheme="minorHAnsi"/>
          <w:color w:val="000000"/>
        </w:rPr>
        <w:t>you</w:t>
      </w:r>
      <w:r w:rsidRPr="00F463AA">
        <w:rPr>
          <w:rFonts w:eastAsia="Times New Roman" w:cstheme="minorHAnsi"/>
          <w:color w:val="000000"/>
        </w:rPr>
        <w:t xml:space="preserve"> to include information that </w:t>
      </w:r>
      <w:r w:rsidR="00E038E1">
        <w:rPr>
          <w:rFonts w:eastAsia="Times New Roman" w:cstheme="minorHAnsi"/>
          <w:color w:val="000000"/>
        </w:rPr>
        <w:t xml:space="preserve">your </w:t>
      </w:r>
      <w:r w:rsidRPr="00F463AA">
        <w:rPr>
          <w:rFonts w:eastAsia="Times New Roman" w:cstheme="minorHAnsi"/>
          <w:color w:val="000000"/>
        </w:rPr>
        <w:t xml:space="preserve">GPO wants or needs to know that is not already described in the sections above (e.g., </w:t>
      </w:r>
      <w:r w:rsidR="009C0D74">
        <w:rPr>
          <w:rFonts w:eastAsia="Times New Roman" w:cstheme="minorHAnsi"/>
          <w:color w:val="000000"/>
        </w:rPr>
        <w:t xml:space="preserve">technical assistance needs, </w:t>
      </w:r>
      <w:r w:rsidRPr="00F463AA">
        <w:rPr>
          <w:rFonts w:eastAsia="Times New Roman" w:cstheme="minorHAnsi"/>
          <w:color w:val="000000"/>
        </w:rPr>
        <w:t>lessons learned, best practices, proposed change in scope</w:t>
      </w:r>
      <w:r w:rsidR="004B6DCA">
        <w:rPr>
          <w:rFonts w:eastAsia="Times New Roman" w:cstheme="minorHAnsi"/>
          <w:color w:val="000000"/>
        </w:rPr>
        <w:t xml:space="preserve">, </w:t>
      </w:r>
      <w:r w:rsidRPr="00F463AA">
        <w:rPr>
          <w:rFonts w:eastAsia="Times New Roman" w:cstheme="minorHAnsi"/>
          <w:color w:val="000000"/>
        </w:rPr>
        <w:t>expected changes in key personnel</w:t>
      </w:r>
      <w:r w:rsidR="004B6DCA">
        <w:rPr>
          <w:rFonts w:eastAsia="Times New Roman" w:cstheme="minorHAnsi"/>
          <w:color w:val="000000"/>
        </w:rPr>
        <w:t>, or other issues</w:t>
      </w:r>
      <w:r w:rsidR="00A33EFB">
        <w:rPr>
          <w:rFonts w:eastAsia="Times New Roman" w:cstheme="minorHAnsi"/>
          <w:color w:val="000000"/>
        </w:rPr>
        <w:t xml:space="preserve"> </w:t>
      </w:r>
      <w:r w:rsidR="000E5FBF">
        <w:rPr>
          <w:rFonts w:eastAsia="Times New Roman" w:cstheme="minorHAnsi"/>
          <w:color w:val="000000"/>
        </w:rPr>
        <w:t xml:space="preserve">you </w:t>
      </w:r>
      <w:r w:rsidR="005A41F1">
        <w:rPr>
          <w:rFonts w:eastAsia="Times New Roman" w:cstheme="minorHAnsi"/>
          <w:color w:val="000000"/>
        </w:rPr>
        <w:t>may want t</w:t>
      </w:r>
      <w:r w:rsidRPr="00F463AA">
        <w:rPr>
          <w:rFonts w:eastAsia="Times New Roman" w:cstheme="minorHAnsi"/>
          <w:color w:val="000000"/>
        </w:rPr>
        <w:t xml:space="preserve">o discuss with </w:t>
      </w:r>
      <w:r w:rsidR="000E5FBF">
        <w:rPr>
          <w:rFonts w:eastAsia="Times New Roman" w:cstheme="minorHAnsi"/>
          <w:color w:val="000000"/>
        </w:rPr>
        <w:t xml:space="preserve">your </w:t>
      </w:r>
      <w:r w:rsidRPr="00F463AA">
        <w:rPr>
          <w:rFonts w:eastAsia="Times New Roman" w:cstheme="minorHAnsi"/>
          <w:color w:val="000000"/>
        </w:rPr>
        <w:t>GPO.</w:t>
      </w:r>
    </w:p>
    <w:p w:rsidR="00FD0A94" w:rsidRPr="003638A2" w:rsidP="003638A2" w14:paraId="1E85F97D" w14:textId="5591C362">
      <w:pPr>
        <w:shd w:val="clear" w:color="auto" w:fill="FFFFFF" w:themeFill="background1"/>
        <w:ind w:left="720"/>
        <w:rPr>
          <w:smallCaps/>
          <w:color w:val="2F5496" w:themeColor="accent1" w:themeShade="BF"/>
          <w:sz w:val="20"/>
          <w:szCs w:val="20"/>
        </w:rPr>
      </w:pPr>
      <w:r w:rsidRPr="003638A2">
        <w:rPr>
          <w:sz w:val="20"/>
          <w:szCs w:val="20"/>
          <w:shd w:val="clear" w:color="auto" w:fill="D9D9D9" w:themeFill="background1" w:themeFillShade="D9"/>
        </w:rPr>
        <w:t>[Open text field]</w:t>
      </w:r>
      <w:r w:rsidRPr="003638A2" w:rsidR="008229BE">
        <w:rPr>
          <w:smallCaps/>
          <w:sz w:val="20"/>
          <w:szCs w:val="20"/>
        </w:rPr>
        <w:t xml:space="preserve"> </w:t>
      </w:r>
    </w:p>
    <w:p w:rsidR="003C3074" w14:paraId="5A0E6B04" w14:textId="0E59BB32">
      <w:pPr>
        <w:rPr>
          <w:rFonts w:eastAsiaTheme="majorEastAsia"/>
          <w:b/>
          <w:bCs/>
          <w:color w:val="2F5496" w:themeColor="accent1" w:themeShade="BF"/>
          <w:sz w:val="28"/>
          <w:szCs w:val="28"/>
        </w:rPr>
      </w:pPr>
    </w:p>
    <w:p w:rsidR="006C3940" w:rsidRPr="003638A2" w:rsidP="3F4A4B79" w14:paraId="466E7D1F" w14:textId="4BBD9E53">
      <w:pPr>
        <w:pStyle w:val="Heading1"/>
        <w:keepNext w:val="0"/>
        <w:keepLines w:val="0"/>
        <w:numPr>
          <w:ilvl w:val="0"/>
          <w:numId w:val="1"/>
        </w:numPr>
        <w:shd w:val="clear" w:color="auto" w:fill="EEE5FF"/>
        <w:spacing w:before="120" w:after="120" w:line="240" w:lineRule="auto"/>
        <w:ind w:left="450" w:hanging="450"/>
        <w:rPr>
          <w:rFonts w:asciiTheme="minorHAnsi" w:hAnsiTheme="minorHAnsi" w:cstheme="minorBidi"/>
          <w:smallCaps w:val="0"/>
          <w:color w:val="2F5496"/>
          <w:sz w:val="28"/>
          <w:szCs w:val="28"/>
        </w:rPr>
      </w:pPr>
      <w:bookmarkStart w:id="60" w:name="_Toc180052384"/>
      <w:r w:rsidRPr="3F4A4B79">
        <w:rPr>
          <w:rFonts w:asciiTheme="minorHAnsi" w:hAnsiTheme="minorHAnsi" w:cstheme="minorBidi"/>
          <w:smallCaps w:val="0"/>
          <w:color w:val="2F5496" w:themeColor="accent1" w:themeShade="BF"/>
          <w:sz w:val="28"/>
          <w:szCs w:val="28"/>
        </w:rPr>
        <w:t>W</w:t>
      </w:r>
      <w:r w:rsidRPr="3F4A4B79" w:rsidR="009271DD">
        <w:rPr>
          <w:rFonts w:asciiTheme="minorHAnsi" w:hAnsiTheme="minorHAnsi" w:cstheme="minorBidi"/>
          <w:smallCaps w:val="0"/>
          <w:color w:val="2F5496" w:themeColor="accent1" w:themeShade="BF"/>
          <w:sz w:val="28"/>
          <w:szCs w:val="28"/>
        </w:rPr>
        <w:t>ork Plans</w:t>
      </w:r>
      <w:bookmarkEnd w:id="60"/>
      <w:r>
        <w:tab/>
      </w:r>
    </w:p>
    <w:p w:rsidR="006C3940" w:rsidRPr="003638A2" w:rsidP="003638A2" w14:paraId="17C2DE96" w14:textId="34619E83">
      <w:pPr>
        <w:shd w:val="clear" w:color="auto" w:fill="FFFFFF" w:themeFill="background1"/>
        <w:rPr>
          <w:rFonts w:cstheme="minorHAnsi"/>
        </w:rPr>
      </w:pPr>
      <w:r w:rsidRPr="003638A2">
        <w:rPr>
          <w:rFonts w:cstheme="minorHAnsi"/>
        </w:rPr>
        <w:t>[</w:t>
      </w:r>
      <w:r w:rsidRPr="003638A2">
        <w:rPr>
          <w:rFonts w:cstheme="minorHAnsi"/>
          <w:smallCaps/>
          <w:shd w:val="clear" w:color="auto" w:fill="E7E6E6" w:themeFill="background2"/>
        </w:rPr>
        <w:t>To be entered in the “Work Plan” section of SPARS</w:t>
      </w:r>
      <w:r w:rsidRPr="003638A2">
        <w:rPr>
          <w:rFonts w:cstheme="minorHAnsi"/>
        </w:rPr>
        <w:t>]</w:t>
      </w:r>
    </w:p>
    <w:p w:rsidR="006C3940" w:rsidRPr="003638A2" w:rsidP="006038C4" w14:paraId="29E1EF8B" w14:textId="592C133E">
      <w:pPr>
        <w:pStyle w:val="Heading2"/>
        <w:keepNext w:val="0"/>
        <w:keepLines w:val="0"/>
        <w:numPr>
          <w:ilvl w:val="0"/>
          <w:numId w:val="24"/>
        </w:numPr>
        <w:shd w:val="clear" w:color="auto" w:fill="FFFFFF" w:themeFill="background1"/>
        <w:spacing w:before="240" w:after="120" w:line="240" w:lineRule="auto"/>
        <w:rPr>
          <w:rFonts w:asciiTheme="minorHAnsi" w:hAnsiTheme="minorHAnsi" w:cstheme="minorBidi"/>
          <w:smallCaps w:val="0"/>
          <w:color w:val="2F5496" w:themeColor="accent1" w:themeShade="BF"/>
          <w:sz w:val="24"/>
          <w:szCs w:val="24"/>
        </w:rPr>
      </w:pPr>
      <w:bookmarkStart w:id="61" w:name="_Toc180052385"/>
      <w:r w:rsidRPr="3F4A4B79">
        <w:rPr>
          <w:rFonts w:asciiTheme="minorHAnsi" w:hAnsiTheme="minorHAnsi" w:cstheme="minorBidi"/>
          <w:smallCaps w:val="0"/>
          <w:color w:val="2F5496" w:themeColor="accent1" w:themeShade="BF"/>
          <w:sz w:val="24"/>
          <w:szCs w:val="24"/>
        </w:rPr>
        <w:t>Disparities impact statement</w:t>
      </w:r>
      <w:bookmarkEnd w:id="61"/>
    </w:p>
    <w:p w:rsidR="00163ADA" w:rsidRPr="003638A2" w:rsidP="003638A2" w14:paraId="3E835B18" w14:textId="07D98C9A">
      <w:pPr>
        <w:pStyle w:val="ListParagraph"/>
        <w:shd w:val="clear" w:color="auto" w:fill="FFFFFF" w:themeFill="background1"/>
        <w:spacing w:before="60" w:after="120" w:line="240" w:lineRule="auto"/>
        <w:contextualSpacing w:val="0"/>
        <w:rPr>
          <w:rFonts w:eastAsia="Times New Roman" w:cstheme="minorHAnsi"/>
          <w:color w:val="000000"/>
        </w:rPr>
      </w:pPr>
      <w:r w:rsidRPr="003638A2">
        <w:rPr>
          <w:rFonts w:eastAsia="Times New Roman" w:cstheme="minorHAnsi"/>
          <w:color w:val="000000"/>
        </w:rPr>
        <w:t xml:space="preserve">Upload and provide a brief description of your </w:t>
      </w:r>
      <w:r w:rsidRPr="003638A2" w:rsidR="00052636">
        <w:rPr>
          <w:rFonts w:eastAsia="Times New Roman" w:cstheme="minorHAnsi"/>
          <w:color w:val="000000"/>
        </w:rPr>
        <w:t>document</w:t>
      </w:r>
      <w:r w:rsidRPr="003638A2">
        <w:rPr>
          <w:rFonts w:eastAsia="Times New Roman" w:cstheme="minorHAnsi"/>
          <w:color w:val="000000"/>
        </w:rPr>
        <w:t xml:space="preserve">. Once you upload your </w:t>
      </w:r>
      <w:r w:rsidRPr="003638A2" w:rsidR="00705AEF">
        <w:rPr>
          <w:rFonts w:eastAsia="Times New Roman" w:cstheme="minorHAnsi"/>
          <w:color w:val="000000"/>
        </w:rPr>
        <w:t>document</w:t>
      </w:r>
      <w:r w:rsidRPr="003638A2">
        <w:rPr>
          <w:rFonts w:eastAsia="Times New Roman" w:cstheme="minorHAnsi"/>
          <w:color w:val="000000"/>
        </w:rPr>
        <w:t xml:space="preserve">, you will only update this section if you revise your disparities impact statement. </w:t>
      </w:r>
      <w:r w:rsidRPr="003638A2" w:rsidR="002170E1">
        <w:rPr>
          <w:rFonts w:eastAsia="Times New Roman" w:cstheme="minorHAnsi"/>
          <w:i/>
          <w:iCs/>
          <w:color w:val="000000"/>
        </w:rPr>
        <w:t xml:space="preserve">Due </w:t>
      </w:r>
      <w:r w:rsidRPr="003638A2" w:rsidR="00574970">
        <w:rPr>
          <w:rFonts w:eastAsia="Times New Roman" w:cstheme="minorHAnsi"/>
          <w:i/>
          <w:iCs/>
          <w:color w:val="000000"/>
        </w:rPr>
        <w:t xml:space="preserve">within </w:t>
      </w:r>
      <w:r w:rsidRPr="003638A2" w:rsidR="00E67737">
        <w:rPr>
          <w:rFonts w:eastAsia="Times New Roman" w:cstheme="minorHAnsi"/>
          <w:i/>
          <w:iCs/>
          <w:color w:val="000000"/>
        </w:rPr>
        <w:t xml:space="preserve">60 </w:t>
      </w:r>
      <w:r w:rsidR="003C3074">
        <w:rPr>
          <w:rFonts w:eastAsia="Times New Roman" w:cstheme="minorHAnsi"/>
          <w:i/>
          <w:iCs/>
          <w:color w:val="000000"/>
        </w:rPr>
        <w:t xml:space="preserve">calendar </w:t>
      </w:r>
      <w:r w:rsidRPr="003638A2" w:rsidR="00E67737">
        <w:rPr>
          <w:rFonts w:eastAsia="Times New Roman" w:cstheme="minorHAnsi"/>
          <w:i/>
          <w:iCs/>
          <w:color w:val="000000"/>
        </w:rPr>
        <w:t>days</w:t>
      </w:r>
      <w:r w:rsidRPr="003638A2" w:rsidR="00052636">
        <w:rPr>
          <w:rFonts w:eastAsia="Times New Roman" w:cstheme="minorHAnsi"/>
          <w:i/>
          <w:iCs/>
          <w:color w:val="000000"/>
        </w:rPr>
        <w:t xml:space="preserve"> of grant award.</w:t>
      </w:r>
    </w:p>
    <w:p w:rsidR="006C3940" w:rsidRPr="003638A2" w:rsidP="006038C4" w14:paraId="5BAF732C" w14:textId="13E19E31">
      <w:pPr>
        <w:pStyle w:val="Heading2"/>
        <w:keepNext w:val="0"/>
        <w:keepLines w:val="0"/>
        <w:numPr>
          <w:ilvl w:val="0"/>
          <w:numId w:val="24"/>
        </w:numPr>
        <w:shd w:val="clear" w:color="auto" w:fill="FFFFFF" w:themeFill="background1"/>
        <w:spacing w:before="240" w:after="120" w:line="240" w:lineRule="auto"/>
        <w:rPr>
          <w:rFonts w:asciiTheme="minorHAnsi" w:hAnsiTheme="minorHAnsi" w:cstheme="minorBidi"/>
          <w:smallCaps w:val="0"/>
          <w:color w:val="2F5496" w:themeColor="accent1" w:themeShade="BF"/>
          <w:sz w:val="24"/>
          <w:szCs w:val="24"/>
        </w:rPr>
      </w:pPr>
      <w:bookmarkStart w:id="62" w:name="_Toc180052386"/>
      <w:r w:rsidRPr="3F4A4B79">
        <w:rPr>
          <w:rFonts w:asciiTheme="minorHAnsi" w:hAnsiTheme="minorHAnsi" w:cstheme="minorBidi"/>
          <w:smallCaps w:val="0"/>
          <w:color w:val="2F5496" w:themeColor="accent1" w:themeShade="BF"/>
          <w:sz w:val="24"/>
          <w:szCs w:val="24"/>
        </w:rPr>
        <w:t>Organizational Readiness</w:t>
      </w:r>
      <w:r w:rsidRPr="3F4A4B79">
        <w:rPr>
          <w:rFonts w:asciiTheme="minorHAnsi" w:hAnsiTheme="minorHAnsi" w:cstheme="minorBidi"/>
          <w:smallCaps w:val="0"/>
          <w:color w:val="2F5496" w:themeColor="accent1" w:themeShade="BF"/>
          <w:sz w:val="24"/>
          <w:szCs w:val="24"/>
        </w:rPr>
        <w:t xml:space="preserve"> Assessment</w:t>
      </w:r>
      <w:bookmarkEnd w:id="62"/>
      <w:r w:rsidRPr="3F4A4B79">
        <w:rPr>
          <w:rFonts w:asciiTheme="minorHAnsi" w:hAnsiTheme="minorHAnsi" w:cstheme="minorBidi"/>
          <w:smallCaps w:val="0"/>
          <w:color w:val="2F5496" w:themeColor="accent1" w:themeShade="BF"/>
          <w:sz w:val="24"/>
          <w:szCs w:val="24"/>
        </w:rPr>
        <w:t xml:space="preserve"> </w:t>
      </w:r>
    </w:p>
    <w:p w:rsidR="00A6363B" w:rsidRPr="003638A2" w:rsidP="003638A2" w14:paraId="51DBAB6D" w14:textId="4D563323">
      <w:pPr>
        <w:pStyle w:val="ListParagraph"/>
        <w:shd w:val="clear" w:color="auto" w:fill="FFFFFF" w:themeFill="background1"/>
        <w:spacing w:before="60" w:after="120" w:line="240" w:lineRule="auto"/>
        <w:contextualSpacing w:val="0"/>
        <w:rPr>
          <w:rFonts w:eastAsia="Times New Roman" w:cstheme="minorHAnsi"/>
          <w:color w:val="000000"/>
        </w:rPr>
      </w:pPr>
      <w:r w:rsidRPr="003638A2">
        <w:rPr>
          <w:rFonts w:eastAsia="Times New Roman" w:cstheme="minorHAnsi"/>
          <w:color w:val="000000"/>
        </w:rPr>
        <w:t>Upload and provide a brief description of your document</w:t>
      </w:r>
      <w:r w:rsidRPr="003638A2" w:rsidR="00F4089A">
        <w:rPr>
          <w:rFonts w:eastAsia="Times New Roman" w:cstheme="minorHAnsi"/>
          <w:color w:val="000000"/>
        </w:rPr>
        <w:t xml:space="preserve">, </w:t>
      </w:r>
      <w:r w:rsidRPr="003638A2" w:rsidR="00F4089A">
        <w:rPr>
          <w:rFonts w:eastAsia="Times New Roman" w:cstheme="minorHAnsi"/>
          <w:i/>
          <w:iCs/>
          <w:color w:val="000000"/>
        </w:rPr>
        <w:t>if required</w:t>
      </w:r>
      <w:r w:rsidRPr="003638A2">
        <w:rPr>
          <w:rFonts w:eastAsia="Times New Roman" w:cstheme="minorHAnsi"/>
          <w:color w:val="000000"/>
        </w:rPr>
        <w:t xml:space="preserve">. Once you upload your </w:t>
      </w:r>
      <w:r w:rsidRPr="003638A2" w:rsidR="00705AEF">
        <w:rPr>
          <w:rFonts w:eastAsia="Times New Roman" w:cstheme="minorHAnsi"/>
          <w:color w:val="000000"/>
        </w:rPr>
        <w:t>document</w:t>
      </w:r>
      <w:r w:rsidRPr="003638A2">
        <w:rPr>
          <w:rFonts w:eastAsia="Times New Roman" w:cstheme="minorHAnsi"/>
          <w:color w:val="000000"/>
        </w:rPr>
        <w:t xml:space="preserve">, you will only update this section if you revise your </w:t>
      </w:r>
      <w:r w:rsidRPr="003638A2" w:rsidR="0044518A">
        <w:rPr>
          <w:rFonts w:eastAsia="Times New Roman" w:cstheme="minorHAnsi"/>
          <w:color w:val="000000"/>
        </w:rPr>
        <w:t>organizational readiness</w:t>
      </w:r>
      <w:r w:rsidRPr="003638A2">
        <w:rPr>
          <w:rFonts w:eastAsia="Times New Roman" w:cstheme="minorHAnsi"/>
          <w:color w:val="000000"/>
        </w:rPr>
        <w:t xml:space="preserve"> assessment. </w:t>
      </w:r>
      <w:bookmarkStart w:id="63" w:name="_APPENDIX_A"/>
      <w:bookmarkEnd w:id="63"/>
      <w:r w:rsidRPr="00F463AA" w:rsidR="00CE614E">
        <w:rPr>
          <w:rFonts w:eastAsia="Times New Roman" w:cstheme="minorHAnsi"/>
          <w:i/>
          <w:iCs/>
          <w:color w:val="000000"/>
        </w:rPr>
        <w:t>Due within four</w:t>
      </w:r>
      <w:r w:rsidRPr="00F463AA" w:rsidR="00366984">
        <w:rPr>
          <w:rFonts w:eastAsia="Times New Roman" w:cstheme="minorHAnsi"/>
          <w:i/>
          <w:iCs/>
          <w:color w:val="000000"/>
        </w:rPr>
        <w:t xml:space="preserve"> months of grant award.</w:t>
      </w:r>
      <w:r w:rsidRPr="003638A2">
        <w:rPr>
          <w:rFonts w:cstheme="minorHAnsi"/>
          <w:smallCaps/>
          <w:sz w:val="24"/>
          <w:szCs w:val="24"/>
        </w:rPr>
        <w:br w:type="page"/>
      </w:r>
    </w:p>
    <w:p w:rsidR="00F74614" w:rsidRPr="003638A2" w:rsidP="3F4A4B79" w14:paraId="1220B8F0" w14:textId="01B9BEFC">
      <w:pPr>
        <w:pStyle w:val="Heading1"/>
        <w:keepNext w:val="0"/>
        <w:keepLines w:val="0"/>
        <w:numPr>
          <w:ilvl w:val="0"/>
          <w:numId w:val="0"/>
        </w:numPr>
        <w:shd w:val="clear" w:color="auto" w:fill="FFFFFF" w:themeFill="background1"/>
        <w:ind w:left="432" w:hanging="432"/>
        <w:jc w:val="center"/>
        <w:rPr>
          <w:rFonts w:asciiTheme="minorHAnsi" w:hAnsiTheme="minorHAnsi" w:cstheme="minorBidi"/>
          <w:smallCaps w:val="0"/>
          <w:sz w:val="24"/>
          <w:szCs w:val="24"/>
        </w:rPr>
      </w:pPr>
      <w:bookmarkStart w:id="64" w:name="_APPENDIX_A_–"/>
      <w:bookmarkStart w:id="65" w:name="_Toc180052387"/>
      <w:bookmarkEnd w:id="64"/>
      <w:r w:rsidRPr="3F4A4B79">
        <w:rPr>
          <w:rFonts w:asciiTheme="minorHAnsi" w:hAnsiTheme="minorHAnsi" w:cstheme="minorBidi"/>
          <w:smallCaps w:val="0"/>
          <w:sz w:val="24"/>
          <w:szCs w:val="24"/>
        </w:rPr>
        <w:t>APPENDIX A</w:t>
      </w:r>
      <w:r w:rsidRPr="3F4A4B79" w:rsidR="00121163">
        <w:rPr>
          <w:rFonts w:asciiTheme="minorHAnsi" w:hAnsiTheme="minorHAnsi" w:cstheme="minorBidi"/>
          <w:smallCaps w:val="0"/>
          <w:sz w:val="24"/>
          <w:szCs w:val="24"/>
        </w:rPr>
        <w:t xml:space="preserve"> – List of Definitions</w:t>
      </w:r>
      <w:bookmarkEnd w:id="65"/>
    </w:p>
    <w:p w:rsidR="002165D6" w:rsidRPr="003638A2" w:rsidP="003638A2" w14:paraId="6FEAC8B7" w14:textId="0931D7E3">
      <w:pPr>
        <w:shd w:val="clear" w:color="auto" w:fill="FFFFFF" w:themeFill="background1"/>
        <w:jc w:val="center"/>
        <w:rPr>
          <w:rFonts w:eastAsiaTheme="minorHAnsi" w:cstheme="minorHAnsi"/>
          <w:b/>
          <w:bCs/>
        </w:rPr>
      </w:pPr>
      <w:r w:rsidRPr="003638A2">
        <w:rPr>
          <w:rFonts w:eastAsiaTheme="minorHAnsi" w:cstheme="minorHAnsi"/>
          <w:b/>
          <w:bCs/>
        </w:rPr>
        <w:t>Definitions</w:t>
      </w:r>
    </w:p>
    <w:p w:rsidR="00A75721" w:rsidRPr="00DF5D83" w:rsidP="00A75721" w14:paraId="57F6A702" w14:textId="115FC004">
      <w:pPr>
        <w:spacing w:before="120" w:after="120" w:line="240" w:lineRule="auto"/>
        <w:rPr>
          <w:rFonts w:cstheme="minorHAnsi"/>
          <w:b/>
          <w:bCs/>
        </w:rPr>
      </w:pPr>
      <w:r w:rsidRPr="003703CC">
        <w:rPr>
          <w:rFonts w:cstheme="minorHAnsi"/>
          <w:b/>
          <w:bCs/>
        </w:rPr>
        <w:t>Active [prevention strategy status]:</w:t>
      </w:r>
      <w:r w:rsidRPr="00DF5D83">
        <w:rPr>
          <w:rFonts w:cstheme="minorHAnsi"/>
          <w:b/>
          <w:bCs/>
        </w:rPr>
        <w:t xml:space="preserve"> </w:t>
      </w:r>
      <w:r w:rsidRPr="00D1516A">
        <w:rPr>
          <w:rFonts w:cstheme="minorHAnsi"/>
        </w:rPr>
        <w:t xml:space="preserve">A </w:t>
      </w:r>
      <w:r>
        <w:rPr>
          <w:rFonts w:cstheme="minorHAnsi"/>
        </w:rPr>
        <w:t>prevention strategy is considered “active” if any part of the strategy was implemented at any point in time during the reporting period.</w:t>
      </w:r>
    </w:p>
    <w:p w:rsidR="00107189" w:rsidRPr="003638A2" w:rsidP="003638A2" w14:paraId="5DFECA68" w14:textId="352907D5">
      <w:pPr>
        <w:shd w:val="clear" w:color="auto" w:fill="FFFFFF" w:themeFill="background1"/>
        <w:spacing w:before="120" w:after="120" w:line="240" w:lineRule="auto"/>
        <w:rPr>
          <w:rStyle w:val="normaltextrun"/>
          <w:rFonts w:asciiTheme="minorHAnsi" w:hAnsiTheme="minorHAnsi" w:cstheme="minorHAnsi"/>
        </w:rPr>
      </w:pPr>
      <w:r w:rsidRPr="003638A2">
        <w:rPr>
          <w:rFonts w:cstheme="minorHAnsi"/>
          <w:b/>
        </w:rPr>
        <w:t>Alcohol Use Disorder (AUD</w:t>
      </w:r>
      <w:r w:rsidRPr="003638A2">
        <w:rPr>
          <w:rFonts w:cstheme="minorHAnsi"/>
          <w:b/>
          <w:bCs/>
        </w:rPr>
        <w:t>):</w:t>
      </w:r>
      <w:r w:rsidRPr="00152F6B">
        <w:rPr>
          <w:rFonts w:ascii="Helvetica" w:hAnsi="Helvetica" w:cs="Helvetica"/>
          <w:color w:val="666666"/>
          <w:sz w:val="28"/>
          <w:szCs w:val="28"/>
          <w:shd w:val="clear" w:color="auto" w:fill="FFFFFF"/>
        </w:rPr>
        <w:t xml:space="preserve"> </w:t>
      </w:r>
      <w:r w:rsidRPr="00152F6B" w:rsidR="00152F6B">
        <w:rPr>
          <w:rFonts w:cstheme="minorHAnsi"/>
        </w:rPr>
        <w:t>Alcohol use disorder (AUD) is a medical condition characterized by an impaired ability to stop or control alcohol use despite adverse social, occupational, or health consequences.</w:t>
      </w:r>
      <w:r>
        <w:rPr>
          <w:rStyle w:val="FootnoteReference"/>
          <w:rFonts w:cstheme="minorHAnsi"/>
        </w:rPr>
        <w:footnoteReference w:id="6"/>
      </w:r>
    </w:p>
    <w:p w:rsidR="00526113" w:rsidRPr="003638A2" w:rsidP="003638A2" w14:paraId="12A7EFD2" w14:textId="1E5F7EB4">
      <w:pPr>
        <w:shd w:val="clear" w:color="auto" w:fill="FFFFFF" w:themeFill="background1"/>
        <w:spacing w:before="120" w:after="120" w:line="240" w:lineRule="auto"/>
        <w:rPr>
          <w:rFonts w:cstheme="minorHAnsi"/>
        </w:rPr>
      </w:pPr>
      <w:r w:rsidRPr="000A6629">
        <w:rPr>
          <w:b/>
        </w:rPr>
        <w:t>Alternatives:</w:t>
      </w:r>
      <w:r w:rsidRPr="003638A2">
        <w:rPr>
          <w:rFonts w:cstheme="minorHAnsi"/>
          <w:b/>
          <w:bCs/>
        </w:rPr>
        <w:t xml:space="preserve"> </w:t>
      </w:r>
      <w:r w:rsidRPr="003638A2">
        <w:rPr>
          <w:rFonts w:cstheme="minorHAnsi"/>
        </w:rPr>
        <w:t>Alternatives refers to prevention strategies that provide opportunities for target populations to participate in activities that exclude alcohol and other drugs. The purpose is to discourage use of alcohol and other drugs by providing alternative, healthy activities</w:t>
      </w:r>
      <w:r w:rsidR="00760DB8">
        <w:rPr>
          <w:rFonts w:cstheme="minorHAnsi"/>
        </w:rPr>
        <w:t>. For the purpose</w:t>
      </w:r>
      <w:r w:rsidR="005F7829">
        <w:rPr>
          <w:rFonts w:cstheme="minorHAnsi"/>
        </w:rPr>
        <w:t>s</w:t>
      </w:r>
      <w:r w:rsidR="00760DB8">
        <w:rPr>
          <w:rFonts w:cstheme="minorHAnsi"/>
        </w:rPr>
        <w:t xml:space="preserve"> of this grant, alternatives </w:t>
      </w:r>
      <w:r w:rsidR="006C2816">
        <w:rPr>
          <w:rFonts w:cstheme="minorHAnsi"/>
        </w:rPr>
        <w:t xml:space="preserve">also </w:t>
      </w:r>
      <w:r w:rsidR="00A77590">
        <w:rPr>
          <w:rFonts w:cstheme="minorHAnsi"/>
        </w:rPr>
        <w:t xml:space="preserve">include </w:t>
      </w:r>
      <w:r w:rsidR="006C2816">
        <w:rPr>
          <w:rFonts w:cstheme="minorHAnsi"/>
        </w:rPr>
        <w:t xml:space="preserve">prevention </w:t>
      </w:r>
      <w:r w:rsidR="00A77590">
        <w:rPr>
          <w:rFonts w:cstheme="minorHAnsi"/>
        </w:rPr>
        <w:t xml:space="preserve">strategies intended to </w:t>
      </w:r>
      <w:r w:rsidR="007A30E2">
        <w:rPr>
          <w:rFonts w:cstheme="minorHAnsi"/>
        </w:rPr>
        <w:t>reduc</w:t>
      </w:r>
      <w:r w:rsidR="00760DB8">
        <w:rPr>
          <w:rFonts w:cstheme="minorHAnsi"/>
        </w:rPr>
        <w:t xml:space="preserve">e </w:t>
      </w:r>
      <w:r w:rsidR="007A30E2">
        <w:rPr>
          <w:rFonts w:cstheme="minorHAnsi"/>
        </w:rPr>
        <w:t xml:space="preserve">risk </w:t>
      </w:r>
      <w:r w:rsidR="0062589E">
        <w:rPr>
          <w:rFonts w:cstheme="minorHAnsi"/>
        </w:rPr>
        <w:t>factors for</w:t>
      </w:r>
      <w:r w:rsidR="007A30E2">
        <w:rPr>
          <w:rFonts w:cstheme="minorHAnsi"/>
        </w:rPr>
        <w:t xml:space="preserve"> </w:t>
      </w:r>
      <w:r w:rsidR="00760DB8">
        <w:rPr>
          <w:rFonts w:cstheme="minorHAnsi"/>
        </w:rPr>
        <w:t>infectious disease.</w:t>
      </w:r>
    </w:p>
    <w:p w:rsidR="00B720AF" w:rsidRPr="003638A2" w:rsidP="003638A2" w14:paraId="6EE43D73" w14:textId="77777777">
      <w:pPr>
        <w:shd w:val="clear" w:color="auto" w:fill="FFFFFF" w:themeFill="background1"/>
        <w:spacing w:before="120" w:after="120" w:line="240" w:lineRule="auto"/>
        <w:suppressOverlap/>
        <w:rPr>
          <w:rFonts w:cstheme="minorHAnsi"/>
        </w:rPr>
      </w:pPr>
      <w:r w:rsidRPr="003638A2">
        <w:rPr>
          <w:rFonts w:eastAsia="Times New Roman" w:cstheme="minorHAnsi"/>
          <w:b/>
          <w:bCs/>
          <w:color w:val="000000"/>
        </w:rPr>
        <w:t>American Indian or Alaska Native:</w:t>
      </w:r>
      <w:r w:rsidRPr="003638A2">
        <w:rPr>
          <w:rFonts w:eastAsia="Times New Roman" w:cstheme="minorHAnsi"/>
          <w:color w:val="000000"/>
        </w:rPr>
        <w:t xml:space="preserve"> </w:t>
      </w:r>
      <w:r w:rsidRPr="003638A2">
        <w:rPr>
          <w:rFonts w:cstheme="minorHAnsi"/>
        </w:rPr>
        <w:t xml:space="preserve">American </w:t>
      </w:r>
      <w:r w:rsidRPr="003638A2">
        <w:rPr>
          <w:rFonts w:eastAsiaTheme="minorHAnsi" w:cstheme="minorHAnsi"/>
        </w:rPr>
        <w:t>Indian</w:t>
      </w:r>
      <w:r w:rsidRPr="003638A2">
        <w:rPr>
          <w:rFonts w:cstheme="minorHAnsi"/>
        </w:rPr>
        <w:t xml:space="preserve"> or Alaska Native is a demographic category that refers to 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Pr>
          <w:rStyle w:val="FootnoteReference"/>
          <w:rFonts w:cstheme="minorHAnsi"/>
        </w:rPr>
        <w:footnoteReference w:id="7"/>
      </w:r>
    </w:p>
    <w:p w:rsidR="00B720AF" w:rsidRPr="003638A2" w:rsidP="003638A2" w14:paraId="45165F0F" w14:textId="77777777">
      <w:pPr>
        <w:shd w:val="clear" w:color="auto" w:fill="FFFFFF" w:themeFill="background1"/>
        <w:spacing w:before="120" w:after="120" w:line="240" w:lineRule="auto"/>
        <w:suppressOverlap/>
        <w:rPr>
          <w:rFonts w:eastAsia="Times New Roman" w:cstheme="minorHAnsi"/>
          <w:color w:val="000000"/>
        </w:rPr>
      </w:pPr>
      <w:r w:rsidRPr="003638A2">
        <w:rPr>
          <w:rFonts w:eastAsia="Times New Roman" w:cstheme="minorHAnsi"/>
          <w:b/>
          <w:bCs/>
          <w:color w:val="000000"/>
        </w:rPr>
        <w:t>Asian</w:t>
      </w:r>
      <w:r w:rsidRPr="009A57A1">
        <w:rPr>
          <w:rFonts w:eastAsia="Times New Roman" w:cstheme="minorHAnsi"/>
          <w:b/>
          <w:bCs/>
          <w:color w:val="000000"/>
        </w:rPr>
        <w:t>:</w:t>
      </w:r>
      <w:r w:rsidRPr="003638A2">
        <w:rPr>
          <w:rFonts w:eastAsia="Times New Roman" w:cstheme="minorHAnsi"/>
          <w:color w:val="000000"/>
        </w:rPr>
        <w:t xml:space="preserve"> Asian </w:t>
      </w:r>
      <w:r w:rsidRPr="003638A2">
        <w:rPr>
          <w:rFonts w:cstheme="minorHAnsi"/>
        </w:rPr>
        <w:t>is a demographic category that refers to individuals with origins in any of the original peoples of Central or East Asia, Southeast Asia, or South Asia, including, for example, Chinese, Asian Indian, Filipino, Vietnamese, Korean, and Japanese.</w:t>
      </w:r>
      <w:r>
        <w:rPr>
          <w:rStyle w:val="FootnoteReference"/>
          <w:rFonts w:cstheme="minorHAnsi"/>
        </w:rPr>
        <w:footnoteReference w:id="8"/>
      </w:r>
    </w:p>
    <w:p w:rsidR="00436CAC" w:rsidRPr="003638A2" w:rsidP="003638A2" w14:paraId="4FA7FE51" w14:textId="63453C1E">
      <w:pPr>
        <w:shd w:val="clear" w:color="auto" w:fill="FFFFFF" w:themeFill="background1"/>
        <w:spacing w:before="120" w:after="120" w:line="240" w:lineRule="auto"/>
        <w:rPr>
          <w:rStyle w:val="normaltextrun"/>
          <w:rFonts w:cstheme="minorHAnsi"/>
          <w:b/>
          <w:position w:val="2"/>
        </w:rPr>
      </w:pPr>
      <w:r w:rsidRPr="003638A2">
        <w:rPr>
          <w:rStyle w:val="normaltextrun"/>
          <w:rFonts w:asciiTheme="minorHAnsi" w:hAnsiTheme="minorHAnsi" w:cstheme="minorHAnsi"/>
          <w:b/>
          <w:position w:val="2"/>
        </w:rPr>
        <w:t>Assess</w:t>
      </w:r>
      <w:r w:rsidRPr="003638A2" w:rsidR="00D85133">
        <w:rPr>
          <w:rStyle w:val="normaltextrun"/>
          <w:rFonts w:asciiTheme="minorHAnsi" w:hAnsiTheme="minorHAnsi" w:cstheme="minorHAnsi"/>
          <w:b/>
          <w:position w:val="2"/>
        </w:rPr>
        <w:t xml:space="preserve">/Assessment: </w:t>
      </w:r>
      <w:r w:rsidRPr="003638A2" w:rsidR="00EF4DB6">
        <w:rPr>
          <w:rFonts w:cstheme="minorHAnsi"/>
          <w:bCs/>
          <w:position w:val="2"/>
        </w:rPr>
        <w:t xml:space="preserve">Assessment is a more in-depth evaluation that confirms </w:t>
      </w:r>
      <w:r w:rsidR="00B15684">
        <w:rPr>
          <w:rFonts w:cstheme="minorHAnsi"/>
          <w:bCs/>
          <w:position w:val="2"/>
        </w:rPr>
        <w:t>a diagnosis</w:t>
      </w:r>
      <w:r w:rsidRPr="003638A2" w:rsidR="00EF4DB6">
        <w:rPr>
          <w:rFonts w:cstheme="minorHAnsi"/>
          <w:bCs/>
          <w:position w:val="2"/>
        </w:rPr>
        <w:t xml:space="preserve">, determines its severity, and specifies treatment options for addressing </w:t>
      </w:r>
      <w:r w:rsidR="00B15684">
        <w:rPr>
          <w:rFonts w:cstheme="minorHAnsi"/>
          <w:bCs/>
          <w:position w:val="2"/>
        </w:rPr>
        <w:t xml:space="preserve">that </w:t>
      </w:r>
      <w:r w:rsidR="00127359">
        <w:rPr>
          <w:rFonts w:cstheme="minorHAnsi"/>
          <w:bCs/>
          <w:position w:val="2"/>
        </w:rPr>
        <w:t>diagnosis</w:t>
      </w:r>
      <w:r w:rsidRPr="003638A2" w:rsidR="00127359">
        <w:rPr>
          <w:rFonts w:cstheme="minorHAnsi"/>
          <w:bCs/>
          <w:position w:val="2"/>
        </w:rPr>
        <w:t>.</w:t>
      </w:r>
      <w:r>
        <w:rPr>
          <w:rStyle w:val="FootnoteReference"/>
          <w:rFonts w:cstheme="minorHAnsi"/>
          <w:bCs/>
          <w:position w:val="2"/>
        </w:rPr>
        <w:footnoteReference w:id="9"/>
      </w:r>
      <w:r w:rsidR="00A7565B">
        <w:rPr>
          <w:rFonts w:cstheme="minorHAnsi"/>
          <w:bCs/>
          <w:position w:val="2"/>
        </w:rPr>
        <w:t xml:space="preserve"> </w:t>
      </w:r>
      <w:r w:rsidRPr="00037CA8" w:rsidR="00A7565B">
        <w:rPr>
          <w:rFonts w:cstheme="minorHAnsi"/>
          <w:bCs/>
          <w:position w:val="2"/>
        </w:rPr>
        <w:t>The purpose of an assessment is to further evaluate if a substance use disorder exists, and if so, to determine its severity including whether a substance use disorder exists based on formal criteria (e.g., Diagnostic and Statistical Manual of Mental Disorders-V).</w:t>
      </w:r>
      <w:r>
        <w:rPr>
          <w:rStyle w:val="FootnoteReference"/>
          <w:rFonts w:ascii="Segoe UI" w:hAnsi="Segoe UI" w:cs="Segoe UI"/>
          <w:sz w:val="18"/>
          <w:szCs w:val="18"/>
        </w:rPr>
        <w:footnoteReference w:id="10"/>
      </w:r>
    </w:p>
    <w:p w:rsidR="00521FA3" w:rsidRPr="003638A2" w:rsidP="003638A2" w14:paraId="7AD437A6" w14:textId="77777777">
      <w:pPr>
        <w:shd w:val="clear" w:color="auto" w:fill="FFFFFF" w:themeFill="background1"/>
        <w:spacing w:before="120" w:after="120" w:line="240" w:lineRule="auto"/>
        <w:rPr>
          <w:rStyle w:val="normaltextrun"/>
          <w:rFonts w:asciiTheme="minorHAnsi" w:hAnsiTheme="minorHAnsi" w:cstheme="minorHAnsi"/>
          <w:color w:val="000000"/>
          <w:position w:val="2"/>
        </w:rPr>
      </w:pPr>
      <w:r w:rsidRPr="003638A2">
        <w:rPr>
          <w:rStyle w:val="normaltextrun"/>
          <w:rFonts w:asciiTheme="minorHAnsi" w:hAnsiTheme="minorHAnsi" w:cstheme="minorHAnsi"/>
          <w:b/>
          <w:bCs/>
          <w:color w:val="000000"/>
          <w:position w:val="2"/>
        </w:rPr>
        <w:t>Award:</w:t>
      </w:r>
      <w:r w:rsidRPr="003638A2">
        <w:rPr>
          <w:rStyle w:val="normaltextrun"/>
          <w:rFonts w:asciiTheme="minorHAnsi" w:hAnsiTheme="minorHAnsi" w:cstheme="minorHAnsi"/>
          <w:color w:val="000000"/>
          <w:position w:val="2"/>
        </w:rPr>
        <w:t xml:space="preserve"> An award is the provision of funds to carry out an approved program or project (based on an approved application or progress report). Awards include grants and other agreements in the form of money or property in lieu of money, by the federal government to an eligible recipient.</w:t>
      </w:r>
    </w:p>
    <w:p w:rsidR="000675E0" w:rsidRPr="003638A2" w:rsidP="003638A2" w14:paraId="32E495DB" w14:textId="77777777">
      <w:pPr>
        <w:widowControl w:val="0"/>
        <w:shd w:val="clear" w:color="auto" w:fill="FFFFFF" w:themeFill="background1"/>
        <w:spacing w:before="120" w:after="120" w:line="240" w:lineRule="auto"/>
        <w:rPr>
          <w:rFonts w:cstheme="minorHAnsi"/>
        </w:rPr>
      </w:pPr>
      <w:r w:rsidRPr="003638A2">
        <w:rPr>
          <w:rFonts w:cstheme="minorHAnsi"/>
          <w:b/>
          <w:bCs/>
        </w:rPr>
        <w:t>Black or African American:</w:t>
      </w:r>
      <w:r w:rsidRPr="003638A2">
        <w:rPr>
          <w:rFonts w:cstheme="minorHAnsi"/>
        </w:rPr>
        <w:t xml:space="preserve"> Black or African American is a demographic category that refers to individuals with origins in any of the Black racial groups of Africa, including, for example, African American, Jamaican, Haitian, Nigerian, Ethiopian, and Somali.</w:t>
      </w:r>
      <w:r>
        <w:rPr>
          <w:rStyle w:val="FootnoteReference"/>
          <w:rFonts w:cstheme="minorHAnsi"/>
        </w:rPr>
        <w:footnoteReference w:id="11"/>
      </w:r>
    </w:p>
    <w:p w:rsidR="00784522" w:rsidRPr="004334C1" w:rsidP="004334C1" w14:paraId="75A1F6CF" w14:textId="126D01BE">
      <w:pPr>
        <w:widowControl w:val="0"/>
        <w:shd w:val="clear" w:color="auto" w:fill="FFFFFF" w:themeFill="background1"/>
        <w:spacing w:before="120" w:after="120" w:line="240" w:lineRule="auto"/>
        <w:rPr>
          <w:rFonts w:cstheme="minorHAnsi"/>
        </w:rPr>
      </w:pPr>
      <w:r w:rsidRPr="00784522">
        <w:rPr>
          <w:rFonts w:cstheme="minorHAnsi"/>
          <w:b/>
          <w:bCs/>
        </w:rPr>
        <w:t>Case Management</w:t>
      </w:r>
      <w:r w:rsidRPr="00784522" w:rsidR="00D02AFB">
        <w:t xml:space="preserve">: </w:t>
      </w:r>
      <w:r w:rsidR="0043302B">
        <w:t xml:space="preserve">Case management is a coordinated, individualized approach that links </w:t>
      </w:r>
      <w:r w:rsidR="00A33DD6">
        <w:t>program participants</w:t>
      </w:r>
      <w:r w:rsidR="0043302B">
        <w:t xml:space="preserve"> with appropriate services to address their specific needs and help them achieve their stated goals.</w:t>
      </w:r>
      <w:r w:rsidR="00506EB2">
        <w:t xml:space="preserve"> For the purposes of this grant program, c</w:t>
      </w:r>
      <w:r w:rsidRPr="00784522" w:rsidR="00D02AFB">
        <w:t>ase management</w:t>
      </w:r>
      <w:r w:rsidR="00506EB2">
        <w:t xml:space="preserve"> </w:t>
      </w:r>
      <w:r w:rsidR="00981108">
        <w:t>services</w:t>
      </w:r>
      <w:r w:rsidR="00E32561">
        <w:t xml:space="preserve"> </w:t>
      </w:r>
      <w:r w:rsidR="00140152">
        <w:t>includes the following</w:t>
      </w:r>
      <w:r w:rsidR="00DC1511">
        <w:t xml:space="preserve">: (1) </w:t>
      </w:r>
      <w:r w:rsidRPr="00784522" w:rsidR="00D02AFB">
        <w:rPr>
          <w:rFonts w:cstheme="minorHAnsi"/>
          <w:b/>
          <w:bCs/>
        </w:rPr>
        <w:t xml:space="preserve"> </w:t>
      </w:r>
      <w:r w:rsidR="00DC1511">
        <w:rPr>
          <w:rFonts w:cstheme="minorHAnsi"/>
        </w:rPr>
        <w:t>c</w:t>
      </w:r>
      <w:r w:rsidRPr="004334C1">
        <w:rPr>
          <w:rFonts w:cstheme="minorHAnsi"/>
        </w:rPr>
        <w:t xml:space="preserve">omprehensive assessment of the participant’s needs and development of an individualized service plan </w:t>
      </w:r>
      <w:r w:rsidRPr="004334C1">
        <w:rPr>
          <w:rFonts w:cstheme="minorHAnsi"/>
        </w:rPr>
        <w:t>including, but not limited to, engaging in infectious disease prevention and/or treatment services</w:t>
      </w:r>
      <w:r w:rsidR="008C7E26">
        <w:rPr>
          <w:rFonts w:cstheme="minorHAnsi"/>
        </w:rPr>
        <w:t xml:space="preserve">; </w:t>
      </w:r>
      <w:r w:rsidR="00DC1511">
        <w:rPr>
          <w:rFonts w:cstheme="minorHAnsi"/>
        </w:rPr>
        <w:t xml:space="preserve">(2) </w:t>
      </w:r>
      <w:r w:rsidR="00140152">
        <w:rPr>
          <w:rFonts w:cstheme="minorHAnsi"/>
        </w:rPr>
        <w:t>h</w:t>
      </w:r>
      <w:r w:rsidRPr="004334C1">
        <w:rPr>
          <w:rFonts w:cstheme="minorHAnsi"/>
        </w:rPr>
        <w:t>elping participants access funding for treatment, including HCV treatment, as necessary</w:t>
      </w:r>
      <w:r w:rsidR="008C7E26">
        <w:rPr>
          <w:rFonts w:cstheme="minorHAnsi"/>
        </w:rPr>
        <w:t xml:space="preserve">; </w:t>
      </w:r>
      <w:r w:rsidR="00140152">
        <w:rPr>
          <w:rFonts w:cstheme="minorHAnsi"/>
        </w:rPr>
        <w:t>(3) h</w:t>
      </w:r>
      <w:r w:rsidRPr="004334C1">
        <w:rPr>
          <w:rFonts w:cstheme="minorHAnsi"/>
        </w:rPr>
        <w:t xml:space="preserve">ealthcare system navigation; </w:t>
      </w:r>
      <w:r w:rsidR="008C7E26">
        <w:rPr>
          <w:rFonts w:cstheme="minorHAnsi"/>
        </w:rPr>
        <w:t>(4) p</w:t>
      </w:r>
      <w:r w:rsidRPr="004334C1">
        <w:rPr>
          <w:rFonts w:cstheme="minorHAnsi"/>
        </w:rPr>
        <w:t xml:space="preserve">sychoeducation; </w:t>
      </w:r>
      <w:r w:rsidR="008C7E26">
        <w:rPr>
          <w:rFonts w:cstheme="minorHAnsi"/>
        </w:rPr>
        <w:t>(5) s</w:t>
      </w:r>
      <w:r w:rsidRPr="004334C1">
        <w:rPr>
          <w:rFonts w:cstheme="minorHAnsi"/>
        </w:rPr>
        <w:t xml:space="preserve">upportive counseling; and </w:t>
      </w:r>
      <w:r w:rsidR="008C7E26">
        <w:rPr>
          <w:rFonts w:cstheme="minorHAnsi"/>
        </w:rPr>
        <w:t>(6) l</w:t>
      </w:r>
      <w:r w:rsidRPr="004334C1">
        <w:rPr>
          <w:rFonts w:cstheme="minorHAnsi"/>
        </w:rPr>
        <w:t>inkage to psychosocial supportive services to address social determinants of health.</w:t>
      </w:r>
    </w:p>
    <w:p w:rsidR="00E5351F" w:rsidRPr="003638A2" w:rsidP="00FC0D30" w14:paraId="5DCA08E5" w14:textId="29B1F9BF">
      <w:pPr>
        <w:keepNext/>
        <w:keepLines/>
        <w:shd w:val="clear" w:color="auto" w:fill="FFFFFF" w:themeFill="background1"/>
        <w:spacing w:before="120" w:after="120" w:line="240" w:lineRule="auto"/>
        <w:rPr>
          <w:rFonts w:cstheme="minorHAnsi"/>
        </w:rPr>
      </w:pPr>
      <w:r w:rsidRPr="003638A2">
        <w:rPr>
          <w:rFonts w:cstheme="minorHAnsi"/>
          <w:b/>
          <w:bCs/>
        </w:rPr>
        <w:t>Cognitive behavioral therapy (CBT):</w:t>
      </w:r>
      <w:r w:rsidRPr="003638A2">
        <w:rPr>
          <w:rFonts w:cstheme="minorHAnsi"/>
        </w:rPr>
        <w:t xml:space="preserve"> </w:t>
      </w:r>
      <w:r w:rsidRPr="003638A2" w:rsidR="00665464">
        <w:t>CBT</w:t>
      </w:r>
      <w:r w:rsidRPr="003638A2">
        <w:t xml:space="preserve"> is a form of psychotherapy that helps individuals learn to identify and correct problematic behaviors by applying a range of different skills that can be used to reduce and cease substance use and address a range of other problems that often co-occur with it.</w:t>
      </w:r>
      <w:r>
        <w:rPr>
          <w:rStyle w:val="FootnoteReference"/>
        </w:rPr>
        <w:footnoteReference w:id="12"/>
      </w:r>
    </w:p>
    <w:p w:rsidR="00526113" w:rsidRPr="003638A2" w:rsidP="003638A2" w14:paraId="44995950" w14:textId="77777777">
      <w:pPr>
        <w:shd w:val="clear" w:color="auto" w:fill="FFFFFF" w:themeFill="background1"/>
        <w:spacing w:before="120" w:after="120" w:line="240" w:lineRule="auto"/>
        <w:rPr>
          <w:rFonts w:cstheme="minorHAnsi"/>
        </w:rPr>
      </w:pPr>
      <w:r w:rsidRPr="003638A2">
        <w:rPr>
          <w:rFonts w:cstheme="minorHAnsi"/>
          <w:b/>
          <w:bCs/>
        </w:rPr>
        <w:t>Community-based process</w:t>
      </w:r>
      <w:r w:rsidRPr="003638A2">
        <w:rPr>
          <w:rFonts w:cstheme="minorHAnsi"/>
        </w:rPr>
        <w:t> </w:t>
      </w:r>
      <w:r w:rsidRPr="003638A2">
        <w:rPr>
          <w:rFonts w:cstheme="minorHAnsi"/>
          <w:b/>
          <w:bCs/>
        </w:rPr>
        <w:t xml:space="preserve">prevention strategies: </w:t>
      </w:r>
      <w:r w:rsidRPr="003638A2">
        <w:rPr>
          <w:rFonts w:cstheme="minorHAnsi"/>
        </w:rPr>
        <w:t>Community-based process prevention strategies provide ongoing networking activities and technical assistance to community groups or agencies. They encompass neighborhood-based, grassroots empowerment models using action planning and collaborative systems planning.</w:t>
      </w:r>
    </w:p>
    <w:p w:rsidR="0036132A" w:rsidP="0036132A" w14:paraId="7CC08F2D" w14:textId="77777777">
      <w:pPr>
        <w:spacing w:before="120" w:after="120" w:line="240" w:lineRule="auto"/>
      </w:pPr>
      <w:r w:rsidRPr="00D409CD">
        <w:rPr>
          <w:b/>
          <w:bCs/>
        </w:rPr>
        <w:t>Community-defined evidence practice</w:t>
      </w:r>
      <w:r>
        <w:rPr>
          <w:b/>
          <w:bCs/>
        </w:rPr>
        <w:t>(s)</w:t>
      </w:r>
      <w:r w:rsidRPr="00D409CD">
        <w:rPr>
          <w:b/>
          <w:bCs/>
        </w:rPr>
        <w:t>:</w:t>
      </w:r>
      <w:r>
        <w:t xml:space="preserve"> Community-defined evidence practices are practices that communities have shown to yield positive results as determined by community consensus over time, and which may or may not have been measured empirically but have reached a level of acceptance by the community.</w:t>
      </w:r>
    </w:p>
    <w:p w:rsidR="00B521BE" w:rsidRPr="003638A2" w:rsidP="003638A2" w14:paraId="31754C0F" w14:textId="77777777">
      <w:pPr>
        <w:pStyle w:val="CommentText"/>
        <w:shd w:val="clear" w:color="auto" w:fill="FFFFFF" w:themeFill="background1"/>
        <w:rPr>
          <w:rFonts w:cstheme="minorHAnsi"/>
          <w:sz w:val="22"/>
          <w:szCs w:val="22"/>
        </w:rPr>
      </w:pPr>
      <w:r w:rsidRPr="003638A2">
        <w:rPr>
          <w:rFonts w:eastAsia="Times New Roman" w:cstheme="minorHAnsi"/>
          <w:b/>
          <w:bCs/>
          <w:color w:val="000000"/>
          <w:sz w:val="22"/>
          <w:szCs w:val="22"/>
        </w:rPr>
        <w:t>Community reinforcement approach (CRA):</w:t>
      </w:r>
      <w:r w:rsidRPr="003638A2">
        <w:rPr>
          <w:rFonts w:eastAsia="Times New Roman" w:cstheme="minorHAnsi"/>
          <w:color w:val="000000"/>
          <w:sz w:val="22"/>
          <w:szCs w:val="22"/>
        </w:rPr>
        <w:t xml:space="preserve"> </w:t>
      </w:r>
      <w:r w:rsidRPr="003638A2">
        <w:rPr>
          <w:rFonts w:cs="Arial"/>
          <w:sz w:val="22"/>
          <w:szCs w:val="22"/>
        </w:rPr>
        <w:t xml:space="preserve">CRA is a behavioral therapy approach originally developed for alcohol use disorder that was later adapted for stimulant use disorder, particularly cocaine use. This approach </w:t>
      </w:r>
      <w:r w:rsidRPr="003638A2">
        <w:rPr>
          <w:sz w:val="22"/>
          <w:szCs w:val="22"/>
        </w:rPr>
        <w:t>includes multiple elements such as such as analyzing clients’ substance use, relationship counseling, vocational guidance, and job skills training. CRA therapy also focuses on building social and drug refusal skills.</w:t>
      </w:r>
      <w:r>
        <w:rPr>
          <w:rStyle w:val="FootnoteReference"/>
          <w:sz w:val="22"/>
          <w:szCs w:val="22"/>
        </w:rPr>
        <w:footnoteReference w:id="13"/>
      </w:r>
    </w:p>
    <w:p w:rsidR="00723899" w:rsidRPr="003638A2" w:rsidP="003638A2" w14:paraId="4A043DCF" w14:textId="77777777">
      <w:pPr>
        <w:shd w:val="clear" w:color="auto" w:fill="FFFFFF" w:themeFill="background1"/>
        <w:spacing w:before="120" w:after="120" w:line="240" w:lineRule="auto"/>
        <w:rPr>
          <w:rFonts w:eastAsia="Times New Roman" w:cstheme="minorHAnsi"/>
          <w:b/>
          <w:bCs/>
          <w:color w:val="000000"/>
        </w:rPr>
      </w:pPr>
      <w:r w:rsidRPr="003638A2">
        <w:rPr>
          <w:rFonts w:eastAsia="Times New Roman" w:cstheme="minorHAnsi"/>
          <w:b/>
          <w:bCs/>
          <w:color w:val="000000"/>
        </w:rPr>
        <w:t xml:space="preserve">Confirmatory HIV Test: </w:t>
      </w:r>
      <w:r w:rsidRPr="003638A2" w:rsidR="00FB2490">
        <w:rPr>
          <w:rFonts w:cstheme="minorHAnsi"/>
        </w:rPr>
        <w:t xml:space="preserve">A confirmatory HIV test, also known as a complement test, is a test to confirm whether a sample (e.g., swap, blood, or urine) is HIV positive. </w:t>
      </w:r>
      <w:r w:rsidRPr="003638A2" w:rsidR="00FB2490">
        <w:rPr>
          <w:rFonts w:eastAsia="Times New Roman" w:cstheme="minorHAnsi"/>
          <w:color w:val="000000"/>
        </w:rPr>
        <w:t>A confirmatory HIV test is often provided as a follow-up test to confirm the results of an initial rapid HIV test</w:t>
      </w:r>
      <w:r w:rsidRPr="003638A2" w:rsidR="00FB2490">
        <w:rPr>
          <w:rFonts w:cstheme="minorHAnsi"/>
        </w:rPr>
        <w:t>.</w:t>
      </w:r>
      <w:r w:rsidRPr="003638A2" w:rsidR="00CF3C64">
        <w:rPr>
          <w:rFonts w:cstheme="minorHAnsi"/>
        </w:rPr>
        <w:t xml:space="preserve"> The most common confirmatory test for HIV is the 'Western Blot,' which is a laboratory test that detects antibodies for HIV in the blood. The immune system responds to HIV infection by producing HIV antibodies.</w:t>
      </w:r>
      <w:r>
        <w:rPr>
          <w:rStyle w:val="FootnoteReference"/>
          <w:rFonts w:cstheme="minorHAnsi"/>
        </w:rPr>
        <w:footnoteReference w:id="14"/>
      </w:r>
    </w:p>
    <w:p w:rsidR="000D583E" w:rsidRPr="003638A2" w:rsidP="003638A2" w14:paraId="30D8D22F" w14:textId="77777777">
      <w:pPr>
        <w:pStyle w:val="CommentText"/>
        <w:shd w:val="clear" w:color="auto" w:fill="FFFFFF" w:themeFill="background1"/>
        <w:rPr>
          <w:rFonts w:eastAsia="Times New Roman" w:cstheme="minorHAnsi"/>
          <w:color w:val="000000"/>
          <w:sz w:val="24"/>
          <w:szCs w:val="24"/>
        </w:rPr>
      </w:pPr>
      <w:r w:rsidRPr="003638A2">
        <w:rPr>
          <w:rFonts w:cstheme="minorHAnsi"/>
          <w:b/>
          <w:sz w:val="22"/>
          <w:szCs w:val="22"/>
        </w:rPr>
        <w:t>Contingency management</w:t>
      </w:r>
      <w:r w:rsidRPr="009A57A1">
        <w:rPr>
          <w:rFonts w:cstheme="minorHAnsi"/>
          <w:b/>
          <w:bCs/>
          <w:sz w:val="22"/>
          <w:szCs w:val="22"/>
        </w:rPr>
        <w:t>:</w:t>
      </w:r>
      <w:r w:rsidRPr="003638A2">
        <w:rPr>
          <w:rFonts w:cstheme="minorHAnsi"/>
          <w:sz w:val="22"/>
          <w:szCs w:val="22"/>
        </w:rPr>
        <w:t xml:space="preserve"> Contingency Management is a psychosocial treatment strategy used as a behavior modification intervention to establish a connection between new behaviors of focus and the opportunity to obtain a desired motivational incentive.</w:t>
      </w:r>
      <w:r>
        <w:rPr>
          <w:rStyle w:val="FootnoteReference"/>
          <w:rFonts w:cstheme="minorHAnsi"/>
          <w:sz w:val="22"/>
          <w:szCs w:val="22"/>
        </w:rPr>
        <w:footnoteReference w:id="15"/>
      </w:r>
    </w:p>
    <w:p w:rsidR="00443F1B" w:rsidRPr="003638A2" w:rsidP="003638A2" w14:paraId="3F9A6C1D" w14:textId="4372248D">
      <w:pPr>
        <w:shd w:val="clear" w:color="auto" w:fill="FFFFFF" w:themeFill="background1"/>
        <w:spacing w:before="120" w:after="120" w:line="240" w:lineRule="auto"/>
        <w:rPr>
          <w:rFonts w:eastAsia="Times New Roman" w:cstheme="minorHAnsi"/>
          <w:color w:val="000000"/>
        </w:rPr>
      </w:pPr>
      <w:r w:rsidRPr="003638A2">
        <w:rPr>
          <w:rFonts w:eastAsia="Times New Roman" w:cstheme="minorHAnsi"/>
          <w:b/>
          <w:bCs/>
          <w:color w:val="000000"/>
        </w:rPr>
        <w:t xml:space="preserve">Co-occurring substance use and mental health disorder (COD): </w:t>
      </w:r>
      <w:r w:rsidRPr="003638A2">
        <w:rPr>
          <w:rFonts w:eastAsia="Times New Roman" w:cstheme="minorHAnsi"/>
          <w:color w:val="000000"/>
        </w:rPr>
        <w:t>COD refer to the co-existence of both a mental health and substance use disorder. COD may include the combination of one or more substance use or mental health disorders identified in the</w:t>
      </w:r>
      <w:r w:rsidRPr="003638A2">
        <w:rPr>
          <w:rFonts w:cstheme="minorHAnsi"/>
          <w:color w:val="4A4A4A"/>
          <w:shd w:val="clear" w:color="auto" w:fill="FFFFFF"/>
        </w:rPr>
        <w:t> </w:t>
      </w:r>
      <w:hyperlink r:id="rId14" w:history="1">
        <w:r w:rsidRPr="003638A2" w:rsidR="00075CE4">
          <w:rPr>
            <w:rStyle w:val="Hyperlink"/>
            <w:rFonts w:cstheme="minorHAnsi"/>
            <w:color w:val="1F419A"/>
            <w:shd w:val="clear" w:color="auto" w:fill="FFFFFF"/>
          </w:rPr>
          <w:t>Diagnostic and Statistical Manual of Mental Disorders, Fifth Edition (DSM-5-TR)</w:t>
        </w:r>
      </w:hyperlink>
      <w:r w:rsidRPr="003638A2">
        <w:rPr>
          <w:rFonts w:eastAsia="Times New Roman" w:cstheme="minorHAnsi"/>
          <w:color w:val="000000"/>
        </w:rPr>
        <w:t>.</w:t>
      </w:r>
      <w:r>
        <w:rPr>
          <w:rStyle w:val="FootnoteReference"/>
          <w:rFonts w:eastAsia="Times New Roman" w:cstheme="minorHAnsi"/>
          <w:color w:val="000000"/>
        </w:rPr>
        <w:footnoteReference w:id="16"/>
      </w:r>
    </w:p>
    <w:p w:rsidR="00526113" w:rsidP="003638A2" w14:paraId="22326F93" w14:textId="20979748">
      <w:pPr>
        <w:shd w:val="clear" w:color="auto" w:fill="FFFFFF" w:themeFill="background1"/>
        <w:spacing w:before="120" w:after="120" w:line="240" w:lineRule="auto"/>
        <w:rPr>
          <w:rFonts w:cstheme="minorHAnsi"/>
          <w:color w:val="000000" w:themeColor="text1"/>
          <w:shd w:val="clear" w:color="auto" w:fill="FFFFFF"/>
        </w:rPr>
      </w:pPr>
      <w:r w:rsidRPr="003638A2">
        <w:rPr>
          <w:rFonts w:eastAsia="Times New Roman" w:cstheme="minorHAnsi"/>
          <w:b/>
          <w:bCs/>
          <w:color w:val="000000" w:themeColor="text1"/>
        </w:rPr>
        <w:t>Direct</w:t>
      </w:r>
      <w:r w:rsidR="002A0914">
        <w:rPr>
          <w:rFonts w:eastAsia="Times New Roman" w:cstheme="minorHAnsi"/>
          <w:b/>
          <w:bCs/>
          <w:color w:val="000000" w:themeColor="text1"/>
        </w:rPr>
        <w:t>/individual</w:t>
      </w:r>
      <w:r w:rsidR="005816DE">
        <w:rPr>
          <w:rFonts w:eastAsia="Times New Roman" w:cstheme="minorHAnsi"/>
          <w:b/>
          <w:bCs/>
          <w:color w:val="000000" w:themeColor="text1"/>
        </w:rPr>
        <w:t>-based</w:t>
      </w:r>
      <w:r w:rsidRPr="003638A2">
        <w:rPr>
          <w:rFonts w:eastAsia="Times New Roman" w:cstheme="minorHAnsi"/>
          <w:b/>
          <w:bCs/>
          <w:color w:val="000000" w:themeColor="text1"/>
        </w:rPr>
        <w:t xml:space="preserve"> prevention efforts:</w:t>
      </w:r>
      <w:r w:rsidRPr="003638A2">
        <w:rPr>
          <w:rFonts w:eastAsia="Times New Roman" w:cstheme="minorHAnsi"/>
          <w:color w:val="000000" w:themeColor="text1"/>
        </w:rPr>
        <w:t xml:space="preserve"> Direct prevention efforts are </w:t>
      </w:r>
      <w:r w:rsidRPr="003638A2">
        <w:rPr>
          <w:rFonts w:cstheme="minorHAnsi"/>
          <w:color w:val="000000" w:themeColor="text1"/>
          <w:shd w:val="clear" w:color="auto" w:fill="FFFFFF"/>
        </w:rPr>
        <w:t xml:space="preserve">individual-based prevention strategies or services directly delivered to </w:t>
      </w:r>
      <w:r w:rsidRPr="003638A2">
        <w:rPr>
          <w:rFonts w:cstheme="minorHAnsi"/>
        </w:rPr>
        <w:t>individuals</w:t>
      </w:r>
      <w:r w:rsidRPr="003638A2">
        <w:rPr>
          <w:rFonts w:cstheme="minorHAnsi"/>
          <w:color w:val="000000" w:themeColor="text1"/>
          <w:shd w:val="clear" w:color="auto" w:fill="FFFFFF"/>
        </w:rPr>
        <w:t xml:space="preserve">, either on a one- on-one basis or in a group format. Typically, the service providers and </w:t>
      </w:r>
      <w:r w:rsidRPr="003638A2">
        <w:rPr>
          <w:rFonts w:cstheme="minorHAnsi"/>
          <w:color w:val="000000" w:themeColor="text1"/>
        </w:rPr>
        <w:t>participants</w:t>
      </w:r>
      <w:r w:rsidRPr="003638A2">
        <w:rPr>
          <w:rFonts w:cstheme="minorHAnsi"/>
          <w:color w:val="000000" w:themeColor="text1"/>
          <w:shd w:val="clear" w:color="auto" w:fill="FFFFFF"/>
        </w:rPr>
        <w:t xml:space="preserve"> are at the same location during the grant-funded prevention service encounter.</w:t>
      </w:r>
    </w:p>
    <w:p w:rsidR="00997DFA" w:rsidRPr="003638A2" w:rsidP="003638A2" w14:paraId="46881953" w14:textId="366CF0D2">
      <w:pPr>
        <w:shd w:val="clear" w:color="auto" w:fill="FFFFFF" w:themeFill="background1"/>
        <w:spacing w:before="120" w:after="120" w:line="240" w:lineRule="auto"/>
        <w:rPr>
          <w:rFonts w:cstheme="minorHAnsi"/>
          <w:color w:val="000000" w:themeColor="text1"/>
          <w:shd w:val="clear" w:color="auto" w:fill="FFFFFF"/>
        </w:rPr>
      </w:pPr>
      <w:r w:rsidRPr="00CB0DA2">
        <w:rPr>
          <w:rFonts w:eastAsia="Times New Roman" w:cstheme="minorHAnsi"/>
          <w:b/>
          <w:bCs/>
          <w:color w:val="000000" w:themeColor="text1"/>
        </w:rPr>
        <w:t>Direct/individual-based treatment efforts:</w:t>
      </w:r>
      <w:r>
        <w:rPr>
          <w:rFonts w:eastAsia="Times New Roman" w:cstheme="minorHAnsi"/>
          <w:b/>
          <w:bCs/>
          <w:color w:val="000000" w:themeColor="text1"/>
        </w:rPr>
        <w:t xml:space="preserve"> </w:t>
      </w:r>
      <w:r w:rsidRPr="00FC0D30">
        <w:rPr>
          <w:rFonts w:eastAsia="Times New Roman" w:cstheme="minorHAnsi"/>
          <w:color w:val="000000" w:themeColor="text1"/>
        </w:rPr>
        <w:t>Direct</w:t>
      </w:r>
      <w:r>
        <w:rPr>
          <w:rFonts w:eastAsia="Times New Roman" w:cstheme="minorHAnsi"/>
          <w:color w:val="000000" w:themeColor="text1"/>
        </w:rPr>
        <w:t xml:space="preserve"> </w:t>
      </w:r>
      <w:r w:rsidRPr="00FC0D30">
        <w:rPr>
          <w:rFonts w:eastAsia="Times New Roman" w:cstheme="minorHAnsi"/>
          <w:color w:val="000000" w:themeColor="text1"/>
        </w:rPr>
        <w:t>treatment efforts</w:t>
      </w:r>
      <w:r>
        <w:rPr>
          <w:rFonts w:eastAsia="Times New Roman" w:cstheme="minorHAnsi"/>
          <w:color w:val="000000" w:themeColor="text1"/>
        </w:rPr>
        <w:t xml:space="preserve"> are </w:t>
      </w:r>
      <w:r w:rsidRPr="003638A2">
        <w:rPr>
          <w:rFonts w:cstheme="minorHAnsi"/>
          <w:color w:val="000000" w:themeColor="text1"/>
          <w:shd w:val="clear" w:color="auto" w:fill="FFFFFF"/>
        </w:rPr>
        <w:t>individual-based</w:t>
      </w:r>
      <w:r>
        <w:rPr>
          <w:rFonts w:cstheme="minorHAnsi"/>
          <w:color w:val="000000" w:themeColor="text1"/>
          <w:shd w:val="clear" w:color="auto" w:fill="FFFFFF"/>
        </w:rPr>
        <w:t xml:space="preserve"> treatment</w:t>
      </w:r>
      <w:r w:rsidRPr="00997DFA">
        <w:rPr>
          <w:rFonts w:cstheme="minorHAnsi"/>
          <w:color w:val="000000" w:themeColor="text1"/>
          <w:shd w:val="clear" w:color="auto" w:fill="FFFFFF"/>
        </w:rPr>
        <w:t xml:space="preserve"> </w:t>
      </w:r>
      <w:r w:rsidRPr="003638A2">
        <w:rPr>
          <w:rFonts w:cstheme="minorHAnsi"/>
          <w:color w:val="000000" w:themeColor="text1"/>
          <w:shd w:val="clear" w:color="auto" w:fill="FFFFFF"/>
        </w:rPr>
        <w:t xml:space="preserve">strategies or services directly delivered to </w:t>
      </w:r>
      <w:r w:rsidRPr="003638A2">
        <w:rPr>
          <w:rFonts w:cstheme="minorHAnsi"/>
        </w:rPr>
        <w:t>individuals</w:t>
      </w:r>
      <w:r w:rsidRPr="003638A2">
        <w:rPr>
          <w:rFonts w:cstheme="minorHAnsi"/>
          <w:color w:val="000000" w:themeColor="text1"/>
          <w:shd w:val="clear" w:color="auto" w:fill="FFFFFF"/>
        </w:rPr>
        <w:t xml:space="preserve">, either on a one- on-one basis or in a group format. Typically, the service providers and </w:t>
      </w:r>
      <w:r w:rsidRPr="003638A2">
        <w:rPr>
          <w:rFonts w:cstheme="minorHAnsi"/>
          <w:color w:val="000000" w:themeColor="text1"/>
        </w:rPr>
        <w:t>participants</w:t>
      </w:r>
      <w:r w:rsidRPr="003638A2">
        <w:rPr>
          <w:rFonts w:cstheme="minorHAnsi"/>
          <w:color w:val="000000" w:themeColor="text1"/>
          <w:shd w:val="clear" w:color="auto" w:fill="FFFFFF"/>
        </w:rPr>
        <w:t xml:space="preserve"> are at the same location during the grant-funded service encounter.</w:t>
      </w:r>
    </w:p>
    <w:p w:rsidR="00526113" w:rsidRPr="003638A2" w:rsidP="00FC0D30" w14:paraId="03EF287B" w14:textId="77777777">
      <w:pPr>
        <w:keepNext/>
        <w:keepLines/>
        <w:shd w:val="clear" w:color="auto" w:fill="FFFFFF" w:themeFill="background1"/>
        <w:spacing w:before="120" w:after="120" w:line="240" w:lineRule="auto"/>
        <w:rPr>
          <w:rFonts w:cstheme="minorHAnsi"/>
        </w:rPr>
      </w:pPr>
      <w:r w:rsidRPr="003638A2">
        <w:rPr>
          <w:rFonts w:cstheme="minorHAnsi"/>
          <w:b/>
          <w:bCs/>
        </w:rPr>
        <w:t>Disparities impact statement:</w:t>
      </w:r>
      <w:r w:rsidRPr="003638A2">
        <w:rPr>
          <w:rFonts w:cstheme="minorHAnsi"/>
        </w:rPr>
        <w:t xml:space="preserve"> SAMHSA requires all grant recipients, or grantees, to prepare a disparities impact statement (DIS) as part of a data-driven, quality improvement approach to advance equity using grant programs. The DIS helps grantees identify underserved populations at risk of experiencing behavioral health disparities. The aim is to increase inclusion of </w:t>
      </w:r>
      <w:hyperlink r:id="rId15" w:history="1">
        <w:r w:rsidRPr="003638A2" w:rsidR="00075CE4">
          <w:rPr>
            <w:rFonts w:cstheme="minorHAnsi"/>
          </w:rPr>
          <w:t>underserved populations</w:t>
        </w:r>
      </w:hyperlink>
      <w:r w:rsidRPr="003638A2">
        <w:rPr>
          <w:rFonts w:cstheme="minorHAnsi"/>
        </w:rPr>
        <w:t> in SAMHSA-funded grants, achieve behavioral health equity for disparity-vulnerable populations, and help systems better meet the needs of these populations.</w:t>
      </w:r>
    </w:p>
    <w:p w:rsidR="00526113" w:rsidRPr="003638A2" w:rsidP="003638A2" w14:paraId="08F0B481" w14:textId="77777777">
      <w:pPr>
        <w:shd w:val="clear" w:color="auto" w:fill="FFFFFF" w:themeFill="background1"/>
        <w:spacing w:before="120" w:after="120" w:line="240" w:lineRule="auto"/>
        <w:rPr>
          <w:rFonts w:cstheme="minorHAnsi"/>
        </w:rPr>
      </w:pPr>
      <w:r w:rsidRPr="003638A2">
        <w:rPr>
          <w:rFonts w:cstheme="minorHAnsi"/>
          <w:b/>
          <w:bCs/>
        </w:rPr>
        <w:t xml:space="preserve">Education prevention strategies: </w:t>
      </w:r>
      <w:r w:rsidRPr="003638A2">
        <w:rPr>
          <w:rFonts w:cstheme="minorHAnsi"/>
        </w:rPr>
        <w:t>Education prevention strategies builds skills through structured learning processes. Critical life and social skills include decision making, peer resistance, coping with stress, problem solving, interpersonal communication, and systematic and judgmental capabilities. Education involves more interaction between facilitators and participants than there is for information dissemination.</w:t>
      </w:r>
    </w:p>
    <w:p w:rsidR="00997FC2" w:rsidP="00997FC2" w14:paraId="5DB7C247" w14:textId="38DFEC25">
      <w:pPr>
        <w:shd w:val="clear" w:color="auto" w:fill="FFFFFF" w:themeFill="background1"/>
        <w:spacing w:before="120" w:after="120" w:line="240" w:lineRule="auto"/>
        <w:rPr>
          <w:rFonts w:cstheme="minorHAnsi"/>
        </w:rPr>
      </w:pPr>
      <w:r w:rsidRPr="003638A2">
        <w:rPr>
          <w:rFonts w:cstheme="minorHAnsi"/>
          <w:b/>
          <w:bCs/>
        </w:rPr>
        <w:t xml:space="preserve">Environmental prevention strategies: </w:t>
      </w:r>
      <w:r w:rsidRPr="003638A2">
        <w:rPr>
          <w:rFonts w:cstheme="minorHAnsi"/>
        </w:rPr>
        <w:t>Environmental prevention strategies establish or change written and unwritten community standards, policies, laws, codes, and attitudes. The intent of environmental prevention strategies is to influence the general population's use of alcohol and other drugs.</w:t>
      </w:r>
      <w:r>
        <w:rPr>
          <w:rFonts w:cstheme="minorHAnsi"/>
        </w:rPr>
        <w:t xml:space="preserve"> </w:t>
      </w:r>
      <w:r w:rsidR="00D74787">
        <w:rPr>
          <w:rFonts w:cstheme="minorHAnsi"/>
        </w:rPr>
        <w:t xml:space="preserve">For the purposes of this grant program, environmental prevention strategies </w:t>
      </w:r>
      <w:r w:rsidR="007A5BD0">
        <w:rPr>
          <w:rFonts w:cstheme="minorHAnsi"/>
        </w:rPr>
        <w:t xml:space="preserve">may also be </w:t>
      </w:r>
      <w:r w:rsidR="00D74787">
        <w:rPr>
          <w:rFonts w:cstheme="minorHAnsi"/>
        </w:rPr>
        <w:t xml:space="preserve"> intended to </w:t>
      </w:r>
      <w:r w:rsidR="009F38B7">
        <w:rPr>
          <w:rFonts w:cstheme="minorHAnsi"/>
        </w:rPr>
        <w:t>influence</w:t>
      </w:r>
      <w:r w:rsidR="00D74787">
        <w:rPr>
          <w:rFonts w:cstheme="minorHAnsi"/>
        </w:rPr>
        <w:t xml:space="preserve"> the </w:t>
      </w:r>
      <w:r w:rsidRPr="003638A2" w:rsidR="00D74787">
        <w:rPr>
          <w:rFonts w:cstheme="minorHAnsi"/>
        </w:rPr>
        <w:t>onset and progression</w:t>
      </w:r>
      <w:r w:rsidRPr="00A04CA7" w:rsidR="00D74787">
        <w:rPr>
          <w:rFonts w:cstheme="minorHAnsi"/>
        </w:rPr>
        <w:t xml:space="preserve"> </w:t>
      </w:r>
      <w:r w:rsidR="009F38B7">
        <w:rPr>
          <w:rFonts w:cstheme="minorHAnsi"/>
        </w:rPr>
        <w:t xml:space="preserve">of </w:t>
      </w:r>
      <w:r w:rsidR="00D74787">
        <w:rPr>
          <w:rFonts w:cstheme="minorHAnsi"/>
        </w:rPr>
        <w:t>HIV, viral hepatitis, and other infectious disease (e.g., STIs).</w:t>
      </w:r>
    </w:p>
    <w:p w:rsidR="007223D5" w:rsidRPr="003638A2" w:rsidP="00997FC2" w14:paraId="3BF680FA" w14:textId="7D81200E">
      <w:pPr>
        <w:shd w:val="clear" w:color="auto" w:fill="FFFFFF" w:themeFill="background1"/>
        <w:spacing w:before="120" w:after="120" w:line="240" w:lineRule="auto"/>
        <w:rPr>
          <w:rFonts w:ascii="Calibri" w:eastAsia="Times New Roman" w:hAnsi="Calibri" w:cs="Calibri"/>
          <w:color w:val="000000"/>
        </w:rPr>
      </w:pPr>
      <w:r w:rsidRPr="003638A2">
        <w:rPr>
          <w:rFonts w:ascii="Calibri" w:eastAsia="Times New Roman" w:hAnsi="Calibri" w:cs="Calibri"/>
          <w:b/>
          <w:bCs/>
          <w:color w:val="000000"/>
        </w:rPr>
        <w:t>Evidence-based practices (EBPs</w:t>
      </w:r>
      <w:r w:rsidRPr="00DE5940">
        <w:rPr>
          <w:rFonts w:ascii="Calibri" w:eastAsia="Times New Roman" w:hAnsi="Calibri" w:cs="Calibri"/>
          <w:b/>
          <w:bCs/>
          <w:color w:val="000000"/>
        </w:rPr>
        <w:t>)</w:t>
      </w:r>
      <w:r w:rsidRPr="009A57A1">
        <w:rPr>
          <w:rFonts w:ascii="Calibri" w:eastAsia="Times New Roman" w:hAnsi="Calibri" w:cs="Calibri"/>
          <w:b/>
          <w:bCs/>
          <w:color w:val="000000"/>
        </w:rPr>
        <w:t>:</w:t>
      </w:r>
      <w:r w:rsidRPr="003638A2">
        <w:rPr>
          <w:rFonts w:ascii="Calibri" w:eastAsia="Times New Roman" w:hAnsi="Calibri" w:cs="Calibri"/>
          <w:color w:val="000000"/>
        </w:rPr>
        <w:t xml:space="preserve"> </w:t>
      </w:r>
      <w:r w:rsidRPr="003638A2">
        <w:t>EBPs are interventions that are guided by the best research evidence with practice-based expertise, cultural competence, and the values of the persons receiving the services that promote individual-level or population-level outcomes.</w:t>
      </w:r>
      <w:r>
        <w:rPr>
          <w:rStyle w:val="FootnoteReference"/>
        </w:rPr>
        <w:footnoteReference w:id="17"/>
      </w:r>
    </w:p>
    <w:p w:rsidR="007223D5" w:rsidRPr="003638A2" w:rsidP="003638A2" w14:paraId="7ABED261" w14:textId="7309BF02">
      <w:pPr>
        <w:keepNext/>
        <w:keepLines/>
        <w:shd w:val="clear" w:color="auto" w:fill="FFFFFF" w:themeFill="background1"/>
        <w:spacing w:before="120" w:after="120" w:line="240" w:lineRule="auto"/>
        <w:rPr>
          <w:rFonts w:cstheme="minorHAnsi"/>
        </w:rPr>
      </w:pPr>
      <w:r w:rsidRPr="003638A2">
        <w:rPr>
          <w:rFonts w:cstheme="minorHAnsi"/>
          <w:b/>
          <w:bCs/>
        </w:rPr>
        <w:t>Evidence-based practices, policies, and programs (</w:t>
      </w:r>
      <w:r w:rsidRPr="003638A2">
        <w:rPr>
          <w:rFonts w:cstheme="minorHAnsi"/>
          <w:b/>
        </w:rPr>
        <w:t>EBPPPs</w:t>
      </w:r>
      <w:r w:rsidRPr="003638A2">
        <w:rPr>
          <w:rFonts w:cstheme="minorHAnsi"/>
          <w:b/>
          <w:bCs/>
        </w:rPr>
        <w:t>)</w:t>
      </w:r>
      <w:r w:rsidRPr="009A57A1">
        <w:rPr>
          <w:rFonts w:cstheme="minorHAnsi"/>
          <w:b/>
          <w:bCs/>
        </w:rPr>
        <w:t xml:space="preserve">: </w:t>
      </w:r>
      <w:r w:rsidRPr="003638A2">
        <w:rPr>
          <w:rFonts w:cstheme="minorHAnsi"/>
        </w:rPr>
        <w:t xml:space="preserve">EBPPPs are prevention strategies that were reported as effective for </w:t>
      </w:r>
      <w:r w:rsidR="00EF78B5">
        <w:rPr>
          <w:rFonts w:cstheme="minorHAnsi"/>
        </w:rPr>
        <w:t>a</w:t>
      </w:r>
      <w:r w:rsidRPr="003638A2" w:rsidR="00EF78B5">
        <w:rPr>
          <w:rFonts w:cstheme="minorHAnsi"/>
        </w:rPr>
        <w:t xml:space="preserve"> </w:t>
      </w:r>
      <w:r w:rsidRPr="003638A2">
        <w:rPr>
          <w:rFonts w:cstheme="minorHAnsi"/>
        </w:rPr>
        <w:t>target substance and population of focus on a formal registry (e.g., federal, state, foundation) or in a published peer-reviewed journal article, were based on a documented theory of change, or were deemed effective by a panel of experts.</w:t>
      </w:r>
    </w:p>
    <w:p w:rsidR="00526113" w:rsidRPr="003638A2" w:rsidP="003638A2" w14:paraId="0599D219" w14:textId="77777777">
      <w:pPr>
        <w:shd w:val="clear" w:color="auto" w:fill="FFFFFF" w:themeFill="background1"/>
        <w:spacing w:before="120" w:after="120" w:line="240" w:lineRule="auto"/>
        <w:rPr>
          <w:rFonts w:cstheme="minorHAnsi"/>
        </w:rPr>
      </w:pPr>
      <w:r w:rsidRPr="003638A2">
        <w:rPr>
          <w:rFonts w:cstheme="minorHAnsi"/>
          <w:b/>
          <w:bCs/>
        </w:rPr>
        <w:t xml:space="preserve">Evidence-informed prevention </w:t>
      </w:r>
      <w:r w:rsidRPr="00DE5940">
        <w:rPr>
          <w:rFonts w:cstheme="minorHAnsi"/>
          <w:b/>
          <w:bCs/>
        </w:rPr>
        <w:t>strategy</w:t>
      </w:r>
      <w:r w:rsidRPr="009A57A1">
        <w:rPr>
          <w:rFonts w:cstheme="minorHAnsi"/>
          <w:b/>
          <w:bCs/>
        </w:rPr>
        <w:t>:</w:t>
      </w:r>
      <w:r w:rsidRPr="003638A2">
        <w:rPr>
          <w:rFonts w:cstheme="minorHAnsi"/>
        </w:rPr>
        <w:t xml:space="preserve"> Evidence-informed prevention strategies are approaches or methods based in research, with demonstrated effectiveness in addressing a prevention priority, but are not considered an evidence-based practice, policy, or program (i.e., not listed in a registry of evidence-based practices, studied in a peer-reviewed journal article, based on a theory of change, or deemed effective by a panel of experts).</w:t>
      </w:r>
    </w:p>
    <w:p w:rsidR="009C645B" w:rsidP="009C645B" w14:paraId="653B6B54" w14:textId="77777777">
      <w:pPr>
        <w:spacing w:before="120" w:after="0" w:line="240" w:lineRule="auto"/>
        <w:rPr>
          <w:rFonts w:cstheme="minorHAnsi"/>
        </w:rPr>
      </w:pPr>
      <w:r w:rsidRPr="0032353B">
        <w:rPr>
          <w:rFonts w:cstheme="minorHAnsi"/>
          <w:b/>
          <w:bCs/>
          <w:shd w:val="clear" w:color="auto" w:fill="FFFFFF"/>
        </w:rPr>
        <w:t>Federal fiscal year:</w:t>
      </w:r>
      <w:r>
        <w:rPr>
          <w:rFonts w:cstheme="minorHAnsi"/>
          <w:b/>
          <w:bCs/>
          <w:shd w:val="clear" w:color="auto" w:fill="FFFFFF"/>
        </w:rPr>
        <w:t xml:space="preserve">  </w:t>
      </w:r>
      <w:r w:rsidRPr="00AA63C8">
        <w:rPr>
          <w:rFonts w:cstheme="minorHAnsi"/>
        </w:rPr>
        <w:t xml:space="preserve">Federal fiscal year </w:t>
      </w:r>
      <w:r>
        <w:rPr>
          <w:rFonts w:cstheme="minorHAnsi"/>
        </w:rPr>
        <w:t xml:space="preserve">(FY) </w:t>
      </w:r>
      <w:r w:rsidRPr="00AA63C8">
        <w:rPr>
          <w:rFonts w:cstheme="minorHAnsi"/>
        </w:rPr>
        <w:t xml:space="preserve">is the annual period established for government accounting purposes. </w:t>
      </w:r>
      <w:r>
        <w:rPr>
          <w:rFonts w:cstheme="minorHAnsi"/>
        </w:rPr>
        <w:t>It</w:t>
      </w:r>
      <w:r w:rsidRPr="00AA63C8">
        <w:rPr>
          <w:rFonts w:cstheme="minorHAnsi"/>
        </w:rPr>
        <w:t xml:space="preserve"> begins on October 1 and ends on September 30 of the following year</w:t>
      </w:r>
      <w:r>
        <w:rPr>
          <w:rFonts w:cstheme="minorHAnsi"/>
        </w:rPr>
        <w:t xml:space="preserve">. For program monitoring purposes, the federal FY is further broken down into four quarters. </w:t>
      </w:r>
    </w:p>
    <w:p w:rsidR="009C645B" w:rsidP="006038C4" w14:paraId="33916FBA" w14:textId="77777777">
      <w:pPr>
        <w:pStyle w:val="ListParagraph"/>
        <w:numPr>
          <w:ilvl w:val="0"/>
          <w:numId w:val="31"/>
        </w:numPr>
        <w:spacing w:after="0" w:line="240" w:lineRule="auto"/>
        <w:ind w:left="461" w:hanging="274"/>
        <w:contextualSpacing w:val="0"/>
        <w:rPr>
          <w:rFonts w:cstheme="minorHAnsi"/>
        </w:rPr>
      </w:pPr>
      <w:r>
        <w:rPr>
          <w:rFonts w:cstheme="minorHAnsi"/>
        </w:rPr>
        <w:t>Federal FY/Quarter 1: October 1 - December 31</w:t>
      </w:r>
    </w:p>
    <w:p w:rsidR="009C645B" w:rsidP="006038C4" w14:paraId="6D77EFDC" w14:textId="77777777">
      <w:pPr>
        <w:pStyle w:val="ListParagraph"/>
        <w:numPr>
          <w:ilvl w:val="0"/>
          <w:numId w:val="31"/>
        </w:numPr>
        <w:spacing w:after="0" w:line="240" w:lineRule="auto"/>
        <w:ind w:left="461" w:hanging="274"/>
        <w:contextualSpacing w:val="0"/>
        <w:rPr>
          <w:rFonts w:cstheme="minorHAnsi"/>
        </w:rPr>
      </w:pPr>
      <w:r>
        <w:rPr>
          <w:rFonts w:cstheme="minorHAnsi"/>
        </w:rPr>
        <w:t>Federal FY/Quarter 2: January 1 - March 31</w:t>
      </w:r>
    </w:p>
    <w:p w:rsidR="009C645B" w:rsidP="006038C4" w14:paraId="2D39BB17" w14:textId="77777777">
      <w:pPr>
        <w:pStyle w:val="ListParagraph"/>
        <w:numPr>
          <w:ilvl w:val="0"/>
          <w:numId w:val="31"/>
        </w:numPr>
        <w:spacing w:after="0" w:line="240" w:lineRule="auto"/>
        <w:ind w:left="461" w:hanging="274"/>
        <w:contextualSpacing w:val="0"/>
        <w:rPr>
          <w:rFonts w:cstheme="minorHAnsi"/>
        </w:rPr>
      </w:pPr>
      <w:r>
        <w:rPr>
          <w:rFonts w:cstheme="minorHAnsi"/>
        </w:rPr>
        <w:t>Federal FY/Quarter 3:</w:t>
      </w:r>
      <w:r w:rsidRPr="00FD73FF">
        <w:rPr>
          <w:rFonts w:cstheme="minorHAnsi"/>
        </w:rPr>
        <w:t xml:space="preserve"> </w:t>
      </w:r>
      <w:r>
        <w:rPr>
          <w:rFonts w:cstheme="minorHAnsi"/>
        </w:rPr>
        <w:t>April 1 - June 30</w:t>
      </w:r>
    </w:p>
    <w:p w:rsidR="009C645B" w:rsidRPr="00116D50" w:rsidP="006038C4" w14:paraId="1ACB380D" w14:textId="77777777">
      <w:pPr>
        <w:pStyle w:val="ListParagraph"/>
        <w:numPr>
          <w:ilvl w:val="0"/>
          <w:numId w:val="31"/>
        </w:numPr>
        <w:spacing w:after="0" w:line="240" w:lineRule="auto"/>
        <w:ind w:left="461" w:hanging="274"/>
        <w:contextualSpacing w:val="0"/>
        <w:rPr>
          <w:rFonts w:cstheme="minorHAnsi"/>
        </w:rPr>
      </w:pPr>
      <w:r>
        <w:rPr>
          <w:rFonts w:cstheme="minorHAnsi"/>
        </w:rPr>
        <w:t>Federal FY/Quarter 4: July 1 – September 30</w:t>
      </w:r>
    </w:p>
    <w:p w:rsidR="00864C99" w:rsidRPr="003638A2" w:rsidP="005E62B1" w14:paraId="02146B70" w14:textId="1D366582">
      <w:pPr>
        <w:keepNext/>
        <w:keepLines/>
        <w:shd w:val="clear" w:color="auto" w:fill="FFFFFF" w:themeFill="background1"/>
        <w:spacing w:before="120" w:after="120" w:line="240" w:lineRule="auto"/>
        <w:rPr>
          <w:rFonts w:cstheme="minorHAnsi"/>
        </w:rPr>
      </w:pPr>
      <w:r w:rsidRPr="003638A2">
        <w:rPr>
          <w:rFonts w:cstheme="minorHAnsi"/>
          <w:b/>
          <w:bCs/>
        </w:rPr>
        <w:t>Fentanyl:</w:t>
      </w:r>
      <w:r w:rsidRPr="003638A2">
        <w:rPr>
          <w:rFonts w:cstheme="minorHAnsi"/>
        </w:rPr>
        <w:t xml:space="preserve"> Fentanyl is a synthetic opioid used for treating severe pain and is 50 to 100 times more potent than morphine. Most recent cases of fentanyl-related harm, overdose and death in the United States are linked to illicitly made fentanyl. Illicitly made fentanyl is often found in counterfeit pills, which are made to look like prescription drugs or may be added to other illicit drugs such as methamphetamine or cocaine. The risk of overdose exists when fentanyl is present given its potency and uncertain amount in the drug supply, but risk is especially high among persons who are not tolerant to it and may not be aware of the presence of fentanyl in what they are using.</w:t>
      </w:r>
    </w:p>
    <w:p w:rsidR="00864C99" w:rsidRPr="003638A2" w:rsidP="00FC0D30" w14:paraId="6875A760" w14:textId="28CDBA76">
      <w:pPr>
        <w:keepNext/>
        <w:keepLines/>
        <w:shd w:val="clear" w:color="auto" w:fill="FFFFFF" w:themeFill="background1"/>
        <w:spacing w:before="120" w:after="120" w:line="240" w:lineRule="auto"/>
        <w:rPr>
          <w:b/>
          <w:bCs/>
        </w:rPr>
      </w:pPr>
      <w:r w:rsidRPr="003638A2">
        <w:rPr>
          <w:b/>
          <w:bCs/>
        </w:rPr>
        <w:t>Fentanyl test strips (FTS):</w:t>
      </w:r>
      <w:r w:rsidRPr="003638A2">
        <w:rPr>
          <w:rFonts w:ascii="Source Sans Pro" w:hAnsi="Source Sans Pro"/>
          <w:color w:val="4A4A4A"/>
          <w:sz w:val="27"/>
          <w:szCs w:val="27"/>
          <w:shd w:val="clear" w:color="auto" w:fill="FFFFFF"/>
        </w:rPr>
        <w:t xml:space="preserve"> </w:t>
      </w:r>
      <w:r w:rsidRPr="003638A2">
        <w:rPr>
          <w:rFonts w:cstheme="minorHAnsi"/>
          <w:shd w:val="clear" w:color="auto" w:fill="FFFFFF"/>
        </w:rPr>
        <w:t>FTS are a low-cost method of helping prevent drug overdoses and reducing harm. FTS are small strips of paper that can be used to determine if drugs have been mixed or contaminated with fentanyl, providing people who use drugs and communities with important information about fentanyl in the illicit drug supply so they can take steps to reduce their risk of overdose.</w:t>
      </w:r>
    </w:p>
    <w:p w:rsidR="00075CE4" w:rsidP="003638A2" w14:paraId="61999083" w14:textId="77777777">
      <w:pPr>
        <w:shd w:val="clear" w:color="auto" w:fill="FFFFFF" w:themeFill="background1"/>
        <w:spacing w:before="120" w:after="120" w:line="240" w:lineRule="auto"/>
      </w:pPr>
      <w:r w:rsidRPr="003638A2">
        <w:rPr>
          <w:b/>
          <w:bCs/>
        </w:rPr>
        <w:t>Gender</w:t>
      </w:r>
      <w:r w:rsidRPr="009A57A1">
        <w:rPr>
          <w:b/>
          <w:bCs/>
        </w:rPr>
        <w:t>:</w:t>
      </w:r>
      <w:r w:rsidRPr="003638A2">
        <w:t xml:space="preserve"> Gender is a social construct of identities, norms, behaviors, and roles that vary between societies and over time.</w:t>
      </w:r>
      <w:r>
        <w:rPr>
          <w:rStyle w:val="FootnoteReference"/>
        </w:rPr>
        <w:footnoteReference w:id="18"/>
      </w:r>
    </w:p>
    <w:p w:rsidR="00F45198" w:rsidRPr="003638A2" w:rsidP="003638A2" w14:paraId="57FB26A1" w14:textId="68DB2355">
      <w:pPr>
        <w:shd w:val="clear" w:color="auto" w:fill="FFFFFF" w:themeFill="background1"/>
        <w:spacing w:after="0" w:line="240" w:lineRule="auto"/>
        <w:rPr>
          <w:rFonts w:cstheme="minorHAnsi"/>
          <w:shd w:val="clear" w:color="auto" w:fill="FFFFFF"/>
        </w:rPr>
      </w:pPr>
      <w:r w:rsidRPr="003638A2">
        <w:rPr>
          <w:rFonts w:cstheme="minorHAnsi"/>
          <w:b/>
          <w:bCs/>
          <w:shd w:val="clear" w:color="auto" w:fill="FFFFFF"/>
        </w:rPr>
        <w:t>Goal:</w:t>
      </w:r>
      <w:r w:rsidRPr="003638A2">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F45198" w:rsidRPr="003638A2" w:rsidP="006038C4" w14:paraId="5905DF54" w14:textId="77777777">
      <w:pPr>
        <w:pStyle w:val="ListParagraph"/>
        <w:numPr>
          <w:ilvl w:val="0"/>
          <w:numId w:val="20"/>
        </w:numPr>
        <w:shd w:val="clear" w:color="auto" w:fill="FFFFFF" w:themeFill="background1"/>
        <w:spacing w:after="0" w:line="240" w:lineRule="auto"/>
        <w:ind w:left="630"/>
        <w:rPr>
          <w:rFonts w:cstheme="minorHAnsi"/>
          <w:shd w:val="clear" w:color="auto" w:fill="FFFFFF"/>
        </w:rPr>
      </w:pPr>
      <w:r w:rsidRPr="003638A2">
        <w:rPr>
          <w:rFonts w:cstheme="minorHAnsi"/>
          <w:shd w:val="clear" w:color="auto" w:fill="FFFFFF"/>
        </w:rPr>
        <w:t>Goals address outcomes, not how outcomes will be achieved.</w:t>
      </w:r>
    </w:p>
    <w:p w:rsidR="00F45198" w:rsidRPr="003638A2" w:rsidP="006038C4" w14:paraId="5155887C" w14:textId="77777777">
      <w:pPr>
        <w:pStyle w:val="ListParagraph"/>
        <w:numPr>
          <w:ilvl w:val="0"/>
          <w:numId w:val="20"/>
        </w:numPr>
        <w:shd w:val="clear" w:color="auto" w:fill="FFFFFF" w:themeFill="background1"/>
        <w:spacing w:after="0" w:line="240" w:lineRule="auto"/>
        <w:ind w:left="630"/>
        <w:rPr>
          <w:rFonts w:cstheme="minorHAnsi"/>
          <w:shd w:val="clear" w:color="auto" w:fill="FFFFFF"/>
        </w:rPr>
      </w:pPr>
      <w:r w:rsidRPr="003638A2">
        <w:rPr>
          <w:rFonts w:cstheme="minorHAnsi"/>
          <w:shd w:val="clear" w:color="auto" w:fill="FFFFFF"/>
        </w:rPr>
        <w:t>Goals are concise.</w:t>
      </w:r>
    </w:p>
    <w:p w:rsidR="00F45198" w:rsidRPr="003638A2" w:rsidP="006038C4" w14:paraId="5961D742" w14:textId="77777777">
      <w:pPr>
        <w:pStyle w:val="ListParagraph"/>
        <w:numPr>
          <w:ilvl w:val="0"/>
          <w:numId w:val="20"/>
        </w:numPr>
        <w:shd w:val="clear" w:color="auto" w:fill="FFFFFF" w:themeFill="background1"/>
        <w:spacing w:after="0" w:line="240" w:lineRule="auto"/>
        <w:ind w:left="630"/>
        <w:rPr>
          <w:rFonts w:cstheme="minorHAnsi"/>
          <w:shd w:val="clear" w:color="auto" w:fill="FFFFFF"/>
        </w:rPr>
      </w:pPr>
      <w:r w:rsidRPr="003638A2">
        <w:rPr>
          <w:rFonts w:cstheme="minorHAnsi"/>
          <w:shd w:val="clear" w:color="auto" w:fill="FFFFFF"/>
        </w:rPr>
        <w:t>Goals describe the behavior or condition in the community expected to change.</w:t>
      </w:r>
    </w:p>
    <w:p w:rsidR="00F45198" w:rsidRPr="003638A2" w:rsidP="006038C4" w14:paraId="198BF37E" w14:textId="77777777">
      <w:pPr>
        <w:pStyle w:val="ListParagraph"/>
        <w:numPr>
          <w:ilvl w:val="0"/>
          <w:numId w:val="20"/>
        </w:numPr>
        <w:shd w:val="clear" w:color="auto" w:fill="FFFFFF" w:themeFill="background1"/>
        <w:spacing w:after="0" w:line="240" w:lineRule="auto"/>
        <w:ind w:left="630"/>
        <w:rPr>
          <w:rFonts w:cstheme="minorHAnsi"/>
          <w:shd w:val="clear" w:color="auto" w:fill="FFFFFF"/>
        </w:rPr>
      </w:pPr>
      <w:r w:rsidRPr="003638A2">
        <w:rPr>
          <w:rFonts w:cstheme="minorHAnsi"/>
          <w:shd w:val="clear" w:color="auto" w:fill="FFFFFF"/>
        </w:rPr>
        <w:t>Goals describe who will be affected by the project.</w:t>
      </w:r>
    </w:p>
    <w:p w:rsidR="00F45198" w:rsidRPr="003638A2" w:rsidP="006038C4" w14:paraId="2908ED8F" w14:textId="77777777">
      <w:pPr>
        <w:pStyle w:val="ListParagraph"/>
        <w:numPr>
          <w:ilvl w:val="0"/>
          <w:numId w:val="20"/>
        </w:numPr>
        <w:shd w:val="clear" w:color="auto" w:fill="FFFFFF" w:themeFill="background1"/>
        <w:spacing w:after="0" w:line="240" w:lineRule="auto"/>
        <w:ind w:left="630"/>
        <w:rPr>
          <w:rFonts w:cstheme="minorHAnsi"/>
          <w:shd w:val="clear" w:color="auto" w:fill="FFFFFF"/>
        </w:rPr>
      </w:pPr>
      <w:r w:rsidRPr="003638A2">
        <w:rPr>
          <w:rFonts w:cstheme="minorHAnsi"/>
          <w:shd w:val="clear" w:color="auto" w:fill="FFFFFF"/>
        </w:rPr>
        <w:t>Goals lead clearly to one or more measurable results.</w:t>
      </w:r>
    </w:p>
    <w:p w:rsidR="00B82AAF" w:rsidRPr="003638A2" w:rsidP="003638A2" w14:paraId="3996F693" w14:textId="77777777">
      <w:pPr>
        <w:shd w:val="clear" w:color="auto" w:fill="FFFFFF" w:themeFill="background1"/>
        <w:spacing w:before="120" w:after="120" w:line="240" w:lineRule="auto"/>
      </w:pPr>
      <w:r w:rsidRPr="003638A2">
        <w:rPr>
          <w:rFonts w:eastAsia="Times New Roman" w:cstheme="minorHAnsi"/>
          <w:b/>
          <w:bCs/>
          <w:color w:val="000000"/>
          <w:shd w:val="clear" w:color="auto" w:fill="FFFFFF" w:themeFill="background1"/>
        </w:rPr>
        <w:t xml:space="preserve">Harm Reduction: </w:t>
      </w:r>
      <w:r w:rsidRPr="003638A2" w:rsidR="0031422E">
        <w:rPr>
          <w:rFonts w:cstheme="minorHAnsi"/>
        </w:rPr>
        <w:t xml:space="preserve">Harm reduction is a practical and transformative approach that incorporates community driven public health strategies — including prevention, risk reduction, and health promotion — to empower people who use </w:t>
      </w:r>
      <w:r w:rsidRPr="003638A2" w:rsidR="0031422E">
        <w:rPr>
          <w:rFonts w:cstheme="minorHAnsi"/>
          <w:shd w:val="clear" w:color="auto" w:fill="FFFFFF"/>
        </w:rPr>
        <w:t>drugs</w:t>
      </w:r>
      <w:r w:rsidRPr="003638A2" w:rsidR="0031422E">
        <w:rPr>
          <w:rFonts w:cstheme="minorHAnsi"/>
        </w:rPr>
        <w:t xml:space="preserve"> (and their families) with the choice to live healthy, self-directed, and purpose-filled lives. Harm reduction centers the lived and living experience of people who use drugs, especially those in underserved communities, in these strategies and the practices that flow from them</w:t>
      </w:r>
      <w:r w:rsidRPr="003638A2" w:rsidR="0031422E">
        <w:t>.</w:t>
      </w:r>
      <w:r>
        <w:rPr>
          <w:rStyle w:val="FootnoteReference"/>
        </w:rPr>
        <w:footnoteReference w:id="19"/>
      </w:r>
    </w:p>
    <w:p w:rsidR="00131C03" w:rsidRPr="003638A2" w:rsidP="003638A2" w14:paraId="61D846A3" w14:textId="77777777">
      <w:pPr>
        <w:shd w:val="clear" w:color="auto" w:fill="FFFFFF" w:themeFill="background1"/>
        <w:spacing w:before="120" w:after="120" w:line="240" w:lineRule="auto"/>
        <w:rPr>
          <w:rFonts w:cstheme="minorHAnsi"/>
        </w:rPr>
      </w:pPr>
      <w:r w:rsidRPr="003638A2">
        <w:rPr>
          <w:rFonts w:cstheme="minorHAnsi"/>
          <w:b/>
          <w:bCs/>
        </w:rPr>
        <w:t>Hispanic or Latino:</w:t>
      </w:r>
      <w:r w:rsidRPr="003638A2">
        <w:rPr>
          <w:rFonts w:cstheme="minorHAnsi"/>
        </w:rPr>
        <w:t xml:space="preserve"> Hispanic or Latino is a demographic category that refers to individuals of Mexican, Puerto Rican, Salvadoran, Cuban, Dominican, Guatemalan, and other Central or South American or Spanish culture or origin.</w:t>
      </w:r>
      <w:r>
        <w:rPr>
          <w:rStyle w:val="FootnoteReference"/>
          <w:rFonts w:cstheme="minorHAnsi"/>
        </w:rPr>
        <w:footnoteReference w:id="20"/>
      </w:r>
    </w:p>
    <w:p w:rsidR="00167819" w:rsidRPr="003638A2" w:rsidP="003638A2" w14:paraId="570FC2F6" w14:textId="3592083A">
      <w:pPr>
        <w:shd w:val="clear" w:color="auto" w:fill="FFFFFF" w:themeFill="background1"/>
        <w:spacing w:before="120" w:after="120" w:line="240" w:lineRule="auto"/>
        <w:rPr>
          <w:rFonts w:cstheme="minorHAnsi"/>
        </w:rPr>
      </w:pPr>
      <w:r w:rsidRPr="003638A2">
        <w:rPr>
          <w:rFonts w:eastAsia="Times New Roman" w:cstheme="minorHAnsi"/>
          <w:b/>
          <w:bCs/>
          <w:color w:val="000000"/>
          <w:shd w:val="clear" w:color="auto" w:fill="FFFFFF" w:themeFill="background1"/>
        </w:rPr>
        <w:t>HIV risk factor and risk reduction education services:</w:t>
      </w:r>
      <w:r w:rsidRPr="003638A2">
        <w:rPr>
          <w:rFonts w:cstheme="minorHAnsi"/>
        </w:rPr>
        <w:t xml:space="preserve"> HIV risk factor education services provide participants with information about HIV risk factors, which depend upon the type of exposure (e.g., sharing needles, having sex </w:t>
      </w:r>
      <w:r w:rsidRPr="003638A2">
        <w:rPr>
          <w:rFonts w:cstheme="minorHAnsi"/>
          <w:shd w:val="clear" w:color="auto" w:fill="FFFFFF"/>
        </w:rPr>
        <w:t>without</w:t>
      </w:r>
      <w:r w:rsidRPr="003638A2">
        <w:rPr>
          <w:rFonts w:cstheme="minorHAnsi"/>
        </w:rPr>
        <w:t xml:space="preserve"> a </w:t>
      </w:r>
      <w:r w:rsidRPr="003638A2">
        <w:rPr>
          <w:rFonts w:cstheme="minorHAnsi"/>
          <w:shd w:val="clear" w:color="auto" w:fill="FFFFFF"/>
        </w:rPr>
        <w:t>condom</w:t>
      </w:r>
      <w:r w:rsidRPr="003638A2">
        <w:rPr>
          <w:rFonts w:cstheme="minorHAnsi"/>
        </w:rPr>
        <w:t>). Risk reduction education provide participants with information on how to mitigate identified risks behaviors/exposures.</w:t>
      </w:r>
    </w:p>
    <w:p w:rsidR="0047020B" w:rsidP="0047020B" w14:paraId="16068B7A" w14:textId="77777777">
      <w:pPr>
        <w:spacing w:before="120" w:after="120" w:line="240" w:lineRule="auto"/>
        <w:rPr>
          <w:rFonts w:cstheme="minorHAnsi"/>
          <w:b/>
          <w:bCs/>
        </w:rPr>
      </w:pPr>
      <w:r w:rsidRPr="00E1642C">
        <w:rPr>
          <w:rFonts w:cstheme="minorHAnsi"/>
          <w:b/>
          <w:bCs/>
        </w:rPr>
        <w:t>Inactive [prevention strategy status]:</w:t>
      </w:r>
      <w:r>
        <w:rPr>
          <w:rFonts w:cstheme="minorHAnsi"/>
          <w:b/>
          <w:bCs/>
        </w:rPr>
        <w:t xml:space="preserve"> </w:t>
      </w:r>
      <w:r w:rsidRPr="008639EE">
        <w:rPr>
          <w:rFonts w:cstheme="minorHAnsi"/>
        </w:rPr>
        <w:t xml:space="preserve">A </w:t>
      </w:r>
      <w:r>
        <w:rPr>
          <w:rFonts w:cstheme="minorHAnsi"/>
        </w:rPr>
        <w:t>prevention strategy is considered “inactive” if no part of the strategy was implemented during the reporting period. Strategies that have not yet started or were completed in a previous reporting period would be considered “inactive.”</w:t>
      </w:r>
    </w:p>
    <w:p w:rsidR="00BA4BE2" w:rsidRPr="008D78B4" w:rsidP="003739DC" w14:paraId="59CE3941" w14:textId="457F5B89">
      <w:pPr>
        <w:keepNext/>
        <w:keepLines/>
        <w:spacing w:before="120" w:after="120" w:line="240" w:lineRule="auto"/>
        <w:rPr>
          <w:rFonts w:cstheme="minorHAnsi"/>
        </w:rPr>
      </w:pPr>
      <w:r w:rsidRPr="003638A2">
        <w:rPr>
          <w:rFonts w:cstheme="minorHAnsi"/>
          <w:b/>
          <w:bCs/>
        </w:rPr>
        <w:t xml:space="preserve">Indicated prevention strategies: </w:t>
      </w:r>
      <w:r w:rsidRPr="003638A2">
        <w:rPr>
          <w:rFonts w:cstheme="minorHAnsi"/>
        </w:rPr>
        <w:t xml:space="preserve">Indicated prevention strategies are intended for individuals in high-risk environments who have minimal </w:t>
      </w:r>
      <w:r w:rsidRPr="003638A2">
        <w:rPr>
          <w:rFonts w:cstheme="minorHAnsi"/>
          <w:shd w:val="clear" w:color="auto" w:fill="FFFFFF"/>
        </w:rPr>
        <w:t>but</w:t>
      </w:r>
      <w:r w:rsidRPr="003638A2">
        <w:rPr>
          <w:rFonts w:cstheme="minorHAnsi"/>
        </w:rPr>
        <w:t xml:space="preserve"> detectable signs or symptoms foreshadowing disorder or have biological markers indicating </w:t>
      </w:r>
      <w:r w:rsidRPr="003638A2">
        <w:rPr>
          <w:rFonts w:cstheme="minorHAnsi"/>
          <w:shd w:val="clear" w:color="auto" w:fill="FFFFFF"/>
        </w:rPr>
        <w:t>predispositions</w:t>
      </w:r>
      <w:r w:rsidRPr="003638A2">
        <w:rPr>
          <w:rFonts w:cstheme="minorHAnsi"/>
        </w:rPr>
        <w:t xml:space="preserve"> for disorder but do not yet meet diagnostic levels.</w:t>
      </w:r>
      <w:r w:rsidRPr="00BA4BE2">
        <w:rPr>
          <w:rStyle w:val="FootnoteReference"/>
          <w:rFonts w:cstheme="minorHAnsi"/>
        </w:rPr>
        <w:t xml:space="preserve"> </w:t>
      </w:r>
      <w:r>
        <w:rPr>
          <w:rStyle w:val="FootnoteReference"/>
          <w:rFonts w:cstheme="minorHAnsi"/>
        </w:rPr>
        <w:footnoteReference w:id="21"/>
      </w:r>
      <w:r w:rsidRPr="196F3044">
        <w:t xml:space="preserve"> Examples of indicated prevention strategies may include, but are not limited to, substance use education programs for individuals arrested for driving under the influence, substance use screening/testing and referral services, substance use education programs for high school students experiencing problem behaviors (e.g., truancy, poor academic performance, depression, suicidal ideation and early signs of substance misuse), and distribution of harm reduction information and supplies (e.g., naloxone, fentanyl test strips) to individuals who may use substances but have not been diagnosed with a substance use disorder).</w:t>
      </w:r>
      <w:r w:rsidR="00494E82">
        <w:t xml:space="preserve"> </w:t>
      </w:r>
      <w:r w:rsidR="008D78B4">
        <w:rPr>
          <w:rFonts w:cstheme="minorHAnsi"/>
        </w:rPr>
        <w:t xml:space="preserve">For the purposes of this grant program, indicated prevention strategies </w:t>
      </w:r>
      <w:r w:rsidR="005969A7">
        <w:rPr>
          <w:rFonts w:cstheme="minorHAnsi"/>
        </w:rPr>
        <w:t>may</w:t>
      </w:r>
      <w:r w:rsidR="00D61A83">
        <w:rPr>
          <w:rFonts w:cstheme="minorHAnsi"/>
        </w:rPr>
        <w:t xml:space="preserve"> </w:t>
      </w:r>
      <w:r w:rsidR="008D78B4">
        <w:rPr>
          <w:rFonts w:cstheme="minorHAnsi"/>
        </w:rPr>
        <w:t>also</w:t>
      </w:r>
      <w:r w:rsidRPr="003638A2" w:rsidR="008D78B4">
        <w:rPr>
          <w:rFonts w:cstheme="minorHAnsi"/>
        </w:rPr>
        <w:t xml:space="preserve"> </w:t>
      </w:r>
      <w:r w:rsidR="00D61A83">
        <w:rPr>
          <w:rFonts w:cstheme="minorHAnsi"/>
        </w:rPr>
        <w:t xml:space="preserve">be </w:t>
      </w:r>
      <w:r w:rsidRPr="003638A2" w:rsidR="008D78B4">
        <w:rPr>
          <w:rFonts w:cstheme="minorHAnsi"/>
        </w:rPr>
        <w:t xml:space="preserve">intended </w:t>
      </w:r>
      <w:r w:rsidR="001972F6">
        <w:rPr>
          <w:rFonts w:cstheme="minorHAnsi"/>
        </w:rPr>
        <w:t xml:space="preserve">for individuals in high-risk </w:t>
      </w:r>
      <w:r w:rsidR="00182A72">
        <w:rPr>
          <w:rFonts w:cstheme="minorHAnsi"/>
        </w:rPr>
        <w:t>environmen</w:t>
      </w:r>
      <w:r w:rsidR="009E6E76">
        <w:rPr>
          <w:rFonts w:cstheme="minorHAnsi"/>
        </w:rPr>
        <w:t>ts</w:t>
      </w:r>
      <w:r w:rsidRPr="003638A2" w:rsidR="008D78B4">
        <w:rPr>
          <w:rFonts w:cstheme="minorHAnsi"/>
        </w:rPr>
        <w:t xml:space="preserve"> </w:t>
      </w:r>
      <w:r w:rsidR="0054443C">
        <w:rPr>
          <w:rFonts w:cstheme="minorHAnsi"/>
        </w:rPr>
        <w:t>wh</w:t>
      </w:r>
      <w:r w:rsidRPr="003638A2" w:rsidR="0054443C">
        <w:rPr>
          <w:rFonts w:cstheme="minorHAnsi"/>
        </w:rPr>
        <w:t xml:space="preserve">o have minimal </w:t>
      </w:r>
      <w:r w:rsidRPr="003638A2" w:rsidR="0054443C">
        <w:rPr>
          <w:rFonts w:cstheme="minorHAnsi"/>
          <w:shd w:val="clear" w:color="auto" w:fill="FFFFFF"/>
        </w:rPr>
        <w:t>but</w:t>
      </w:r>
      <w:r w:rsidRPr="003638A2" w:rsidR="0054443C">
        <w:rPr>
          <w:rFonts w:cstheme="minorHAnsi"/>
        </w:rPr>
        <w:t xml:space="preserve"> detectable signs or symptoms foreshadowing </w:t>
      </w:r>
      <w:r w:rsidR="00C80FB1">
        <w:rPr>
          <w:rFonts w:cstheme="minorHAnsi"/>
        </w:rPr>
        <w:t xml:space="preserve">the </w:t>
      </w:r>
      <w:r w:rsidR="00BC0812">
        <w:rPr>
          <w:rFonts w:cstheme="minorHAnsi"/>
        </w:rPr>
        <w:t>transmission</w:t>
      </w:r>
      <w:r w:rsidR="0054443C">
        <w:rPr>
          <w:rFonts w:cstheme="minorHAnsi"/>
        </w:rPr>
        <w:t xml:space="preserve"> </w:t>
      </w:r>
      <w:r w:rsidRPr="003638A2" w:rsidR="008D78B4">
        <w:rPr>
          <w:rFonts w:cstheme="minorHAnsi"/>
        </w:rPr>
        <w:t>of</w:t>
      </w:r>
      <w:r w:rsidR="008D78B4">
        <w:rPr>
          <w:rFonts w:cstheme="minorHAnsi"/>
        </w:rPr>
        <w:t xml:space="preserve"> HIV, viral hepatitis, and other infectious diseases (e.g., STIs).</w:t>
      </w:r>
    </w:p>
    <w:p w:rsidR="00CE0DC7" w:rsidRPr="003638A2" w:rsidP="00CE0DC7" w14:paraId="51B14504" w14:textId="1676B036">
      <w:pPr>
        <w:shd w:val="clear" w:color="auto" w:fill="FFFFFF" w:themeFill="background1"/>
        <w:spacing w:before="120" w:after="120" w:line="240" w:lineRule="auto"/>
        <w:rPr>
          <w:rFonts w:cstheme="minorHAnsi"/>
          <w:color w:val="000000" w:themeColor="text1"/>
          <w:shd w:val="clear" w:color="auto" w:fill="FFFFFF"/>
        </w:rPr>
      </w:pPr>
      <w:r>
        <w:rPr>
          <w:rFonts w:cstheme="minorHAnsi"/>
          <w:b/>
          <w:bCs/>
          <w:color w:val="000000" w:themeColor="text1"/>
          <w:shd w:val="clear" w:color="auto" w:fill="FFFFFF"/>
        </w:rPr>
        <w:t>Indirect/p</w:t>
      </w:r>
      <w:r w:rsidRPr="003638A2">
        <w:rPr>
          <w:rFonts w:cstheme="minorHAnsi"/>
          <w:b/>
          <w:bCs/>
          <w:color w:val="000000" w:themeColor="text1"/>
          <w:shd w:val="clear" w:color="auto" w:fill="FFFFFF"/>
        </w:rPr>
        <w:t>opulation-based prevention efforts:</w:t>
      </w:r>
      <w:r w:rsidRPr="003638A2">
        <w:rPr>
          <w:rFonts w:cstheme="minorHAnsi"/>
          <w:color w:val="000000" w:themeColor="text1"/>
          <w:shd w:val="clear" w:color="auto" w:fill="FFFFFF"/>
        </w:rPr>
        <w:t xml:space="preserve"> </w:t>
      </w:r>
      <w:r w:rsidRPr="003638A2">
        <w:rPr>
          <w:rFonts w:cstheme="minorHAnsi"/>
          <w:shd w:val="clear" w:color="auto" w:fill="FFFFFF"/>
        </w:rPr>
        <w:t>Population</w:t>
      </w:r>
      <w:r w:rsidRPr="003638A2">
        <w:rPr>
          <w:rFonts w:cstheme="minorHAnsi"/>
          <w:color w:val="000000" w:themeColor="text1"/>
          <w:shd w:val="clear" w:color="auto" w:fill="FFFFFF"/>
        </w:rPr>
        <w:t xml:space="preserve">-based </w:t>
      </w:r>
      <w:r w:rsidRPr="003638A2">
        <w:rPr>
          <w:rFonts w:cstheme="minorHAnsi"/>
        </w:rPr>
        <w:t>prevention</w:t>
      </w:r>
      <w:r w:rsidRPr="003638A2">
        <w:rPr>
          <w:rFonts w:cstheme="minorHAnsi"/>
          <w:color w:val="000000" w:themeColor="text1"/>
          <w:shd w:val="clear" w:color="auto" w:fill="FFFFFF"/>
        </w:rPr>
        <w:t xml:space="preserve"> efforts are </w:t>
      </w:r>
      <w:r w:rsidRPr="003638A2">
        <w:rPr>
          <w:rFonts w:cstheme="minorHAnsi"/>
          <w:color w:val="000000" w:themeColor="text1"/>
        </w:rPr>
        <w:t xml:space="preserve">prevention strategies </w:t>
      </w:r>
      <w:r w:rsidRPr="003638A2">
        <w:rPr>
          <w:rFonts w:cstheme="minorHAnsi"/>
          <w:color w:val="000000" w:themeColor="text1"/>
          <w:shd w:val="clear" w:color="auto" w:fill="FFFFFF"/>
        </w:rPr>
        <w:t>aimed at impacting an entire population.</w:t>
      </w:r>
    </w:p>
    <w:p w:rsidR="00A5135F" w:rsidRPr="003638A2" w:rsidP="00A5135F" w14:paraId="5B4086DA" w14:textId="76154A56">
      <w:pPr>
        <w:shd w:val="clear" w:color="auto" w:fill="FFFFFF" w:themeFill="background1"/>
        <w:spacing w:before="120" w:after="120" w:line="240" w:lineRule="auto"/>
        <w:rPr>
          <w:rFonts w:cstheme="minorHAnsi"/>
          <w:shd w:val="clear" w:color="auto" w:fill="FFFFFF"/>
        </w:rPr>
      </w:pPr>
      <w:r>
        <w:rPr>
          <w:rFonts w:cstheme="minorHAnsi"/>
          <w:b/>
          <w:bCs/>
          <w:shd w:val="clear" w:color="auto" w:fill="FFFFFF"/>
        </w:rPr>
        <w:t>I</w:t>
      </w:r>
      <w:r w:rsidRPr="003638A2">
        <w:rPr>
          <w:rFonts w:cstheme="minorHAnsi"/>
          <w:b/>
          <w:bCs/>
          <w:shd w:val="clear" w:color="auto" w:fill="FFFFFF"/>
        </w:rPr>
        <w:t>ndividuals reached</w:t>
      </w:r>
      <w:r w:rsidR="00620E81">
        <w:rPr>
          <w:rFonts w:cstheme="minorHAnsi"/>
          <w:b/>
          <w:bCs/>
          <w:shd w:val="clear" w:color="auto" w:fill="FFFFFF"/>
        </w:rPr>
        <w:t>/individuals to be reached</w:t>
      </w:r>
      <w:r w:rsidRPr="003638A2">
        <w:rPr>
          <w:rFonts w:cstheme="minorHAnsi"/>
          <w:b/>
          <w:bCs/>
          <w:shd w:val="clear" w:color="auto" w:fill="FFFFFF"/>
        </w:rPr>
        <w:t xml:space="preserve">: </w:t>
      </w:r>
      <w:r w:rsidRPr="003638A2">
        <w:rPr>
          <w:rFonts w:cstheme="minorHAnsi"/>
          <w:shd w:val="clear" w:color="auto" w:fill="FFFFFF"/>
        </w:rPr>
        <w:t>Individuals reached</w:t>
      </w:r>
      <w:r w:rsidR="00620E81">
        <w:rPr>
          <w:rFonts w:cstheme="minorHAnsi"/>
          <w:shd w:val="clear" w:color="auto" w:fill="FFFFFF"/>
        </w:rPr>
        <w:t>/individuals to be reached</w:t>
      </w:r>
      <w:r w:rsidRPr="003638A2">
        <w:rPr>
          <w:rFonts w:cstheme="minorHAnsi"/>
          <w:shd w:val="clear" w:color="auto" w:fill="FFFFFF"/>
        </w:rPr>
        <w:t xml:space="preserve"> refers to award-funded population-based prevention strategies aimed at impacting an entire </w:t>
      </w:r>
      <w:r w:rsidRPr="003638A2">
        <w:rPr>
          <w:rFonts w:cstheme="minorHAnsi"/>
        </w:rPr>
        <w:t>population</w:t>
      </w:r>
      <w:r w:rsidRPr="003638A2">
        <w:rPr>
          <w:rFonts w:cstheme="minorHAnsi"/>
          <w:shd w:val="clear" w:color="auto" w:fill="FFFFFF"/>
        </w:rPr>
        <w:t>. Because there is no direct interaction with populations affected by the prevention strategies implemented, counts of people reached are typically estimates obtained from sources such as the US Census (population of targeted community) or media outlets (estimated readership or audience size).</w:t>
      </w:r>
    </w:p>
    <w:p w:rsidR="00A5135F" w:rsidRPr="003638A2" w:rsidP="00A5135F" w14:paraId="55823E7F" w14:textId="4821345E">
      <w:pPr>
        <w:shd w:val="clear" w:color="auto" w:fill="FFFFFF" w:themeFill="background1"/>
        <w:spacing w:before="120" w:after="120" w:line="240" w:lineRule="auto"/>
        <w:rPr>
          <w:rFonts w:cstheme="minorHAnsi"/>
        </w:rPr>
      </w:pPr>
      <w:r>
        <w:rPr>
          <w:rFonts w:cstheme="minorHAnsi"/>
          <w:b/>
          <w:bCs/>
          <w:shd w:val="clear" w:color="auto" w:fill="FFFFFF"/>
        </w:rPr>
        <w:t>I</w:t>
      </w:r>
      <w:r w:rsidRPr="003638A2">
        <w:rPr>
          <w:rFonts w:cstheme="minorHAnsi"/>
          <w:b/>
          <w:bCs/>
          <w:shd w:val="clear" w:color="auto" w:fill="FFFFFF"/>
        </w:rPr>
        <w:t>ndividuals served</w:t>
      </w:r>
      <w:r>
        <w:rPr>
          <w:rFonts w:cstheme="minorHAnsi"/>
          <w:b/>
          <w:bCs/>
          <w:shd w:val="clear" w:color="auto" w:fill="FFFFFF"/>
        </w:rPr>
        <w:t>/</w:t>
      </w:r>
      <w:r w:rsidR="004C0387">
        <w:rPr>
          <w:rFonts w:cstheme="minorHAnsi"/>
          <w:b/>
          <w:bCs/>
          <w:shd w:val="clear" w:color="auto" w:fill="FFFFFF"/>
        </w:rPr>
        <w:t>individuals to be served</w:t>
      </w:r>
      <w:r w:rsidRPr="003638A2">
        <w:rPr>
          <w:rFonts w:cstheme="minorHAnsi"/>
          <w:b/>
          <w:bCs/>
          <w:shd w:val="clear" w:color="auto" w:fill="FFFFFF"/>
        </w:rPr>
        <w:t>:</w:t>
      </w:r>
      <w:r w:rsidRPr="003638A2">
        <w:rPr>
          <w:rFonts w:cstheme="minorHAnsi"/>
          <w:shd w:val="clear" w:color="auto" w:fill="FFFFFF"/>
        </w:rPr>
        <w:t xml:space="preserve"> </w:t>
      </w:r>
      <w:r w:rsidR="004C0387">
        <w:rPr>
          <w:rFonts w:cstheme="minorHAnsi"/>
          <w:shd w:val="clear" w:color="auto" w:fill="FFFFFF"/>
        </w:rPr>
        <w:t>I</w:t>
      </w:r>
      <w:r w:rsidRPr="003638A2">
        <w:rPr>
          <w:rFonts w:cstheme="minorHAnsi"/>
          <w:shd w:val="clear" w:color="auto" w:fill="FFFFFF"/>
        </w:rPr>
        <w:t>ndividuals served</w:t>
      </w:r>
      <w:r w:rsidR="004C0387">
        <w:rPr>
          <w:rFonts w:cstheme="minorHAnsi"/>
          <w:shd w:val="clear" w:color="auto" w:fill="FFFFFF"/>
        </w:rPr>
        <w:t>/individuals to be served</w:t>
      </w:r>
      <w:r w:rsidRPr="003638A2">
        <w:rPr>
          <w:rFonts w:cstheme="minorHAnsi"/>
          <w:shd w:val="clear" w:color="auto" w:fill="FFFFFF"/>
        </w:rPr>
        <w:t xml:space="preserve"> refers to award-funded individual-based </w:t>
      </w:r>
      <w:r w:rsidR="00F7626D">
        <w:rPr>
          <w:rFonts w:cstheme="minorHAnsi"/>
          <w:shd w:val="clear" w:color="auto" w:fill="FFFFFF"/>
        </w:rPr>
        <w:t xml:space="preserve">prevention or treatment </w:t>
      </w:r>
      <w:r w:rsidRPr="003638A2">
        <w:rPr>
          <w:rFonts w:cstheme="minorHAnsi"/>
          <w:shd w:val="clear" w:color="auto" w:fill="FFFFFF"/>
        </w:rPr>
        <w:t>services directly delivered to individuals, either on a one-on-one basis or in a group format. Typically, the provider of services and participants are at the same physical location or virtual environment (e.g., webinar) during the service encounter. Because providers have direct interaction with these individuals, they are able to keep accurate counts and, in many cases, to collect data about the characteristics and outcomes of these participants through attendance lists and pre-post surveys. Examples include virtual training sessions and in-person educational classes.</w:t>
      </w:r>
    </w:p>
    <w:p w:rsidR="005316E6" w:rsidRPr="003638A2" w:rsidP="003638A2" w14:paraId="0CBE54B5" w14:textId="64DD033A">
      <w:pPr>
        <w:shd w:val="clear" w:color="auto" w:fill="FFFFFF" w:themeFill="background1"/>
        <w:spacing w:before="120" w:after="120" w:line="240" w:lineRule="auto"/>
        <w:rPr>
          <w:rFonts w:cstheme="minorHAnsi"/>
        </w:rPr>
      </w:pPr>
      <w:r w:rsidRPr="002C3D61">
        <w:rPr>
          <w:rFonts w:cstheme="minorHAnsi"/>
          <w:b/>
          <w:bCs/>
        </w:rPr>
        <w:t>Information dissemination prevention strategies:</w:t>
      </w:r>
      <w:r w:rsidRPr="003638A2">
        <w:rPr>
          <w:rFonts w:cstheme="minorHAnsi"/>
          <w:b/>
          <w:bCs/>
        </w:rPr>
        <w:t xml:space="preserve"> </w:t>
      </w:r>
      <w:r w:rsidRPr="003638A2">
        <w:rPr>
          <w:rFonts w:cstheme="minorHAnsi"/>
        </w:rPr>
        <w:t xml:space="preserve">Information dissemination prevention strategies provides knowledge and increases awareness of the nature and extent of alcohol and other drug use, use, and addiction, as well as </w:t>
      </w:r>
      <w:r w:rsidRPr="003638A2">
        <w:rPr>
          <w:rFonts w:cstheme="minorHAnsi"/>
          <w:shd w:val="clear" w:color="auto" w:fill="FFFFFF"/>
        </w:rPr>
        <w:t>their</w:t>
      </w:r>
      <w:r w:rsidRPr="003638A2">
        <w:rPr>
          <w:rFonts w:cstheme="minorHAnsi"/>
        </w:rPr>
        <w:t xml:space="preserve"> effects on individuals, families, and communities. It also provides knowledge and </w:t>
      </w:r>
      <w:r w:rsidRPr="003638A2">
        <w:rPr>
          <w:rFonts w:cstheme="minorHAnsi"/>
          <w:shd w:val="clear" w:color="auto" w:fill="FFFFFF"/>
        </w:rPr>
        <w:t>increases</w:t>
      </w:r>
      <w:r w:rsidRPr="003638A2">
        <w:rPr>
          <w:rFonts w:cstheme="minorHAnsi"/>
        </w:rPr>
        <w:t xml:space="preserve"> awareness of available prevention and treatment programs and services. It is characterized by one-way communication from the information source to the audience, with limited contact between the two.</w:t>
      </w:r>
      <w:r w:rsidR="003134D7">
        <w:rPr>
          <w:rFonts w:cstheme="minorHAnsi"/>
        </w:rPr>
        <w:t xml:space="preserve"> </w:t>
      </w:r>
      <w:r w:rsidR="00586F1A">
        <w:rPr>
          <w:rFonts w:cstheme="minorHAnsi"/>
        </w:rPr>
        <w:t>For the purposes of this grant program, i</w:t>
      </w:r>
      <w:r w:rsidRPr="003638A2" w:rsidR="00586F1A">
        <w:rPr>
          <w:rFonts w:cstheme="minorHAnsi"/>
        </w:rPr>
        <w:t>nformation dissemination prevention strategies</w:t>
      </w:r>
      <w:r w:rsidR="00476EA7">
        <w:rPr>
          <w:rFonts w:cstheme="minorHAnsi"/>
        </w:rPr>
        <w:t xml:space="preserve"> </w:t>
      </w:r>
      <w:r w:rsidR="00925564">
        <w:rPr>
          <w:rFonts w:cstheme="minorHAnsi"/>
        </w:rPr>
        <w:t xml:space="preserve">may </w:t>
      </w:r>
      <w:r w:rsidR="00586F1A">
        <w:rPr>
          <w:rFonts w:cstheme="minorHAnsi"/>
        </w:rPr>
        <w:t xml:space="preserve">also </w:t>
      </w:r>
      <w:r w:rsidR="0002628B">
        <w:rPr>
          <w:rFonts w:cstheme="minorHAnsi"/>
        </w:rPr>
        <w:t xml:space="preserve">be </w:t>
      </w:r>
      <w:r w:rsidR="00586F1A">
        <w:rPr>
          <w:rFonts w:cstheme="minorHAnsi"/>
        </w:rPr>
        <w:t>intend</w:t>
      </w:r>
      <w:r w:rsidR="0002628B">
        <w:rPr>
          <w:rFonts w:cstheme="minorHAnsi"/>
        </w:rPr>
        <w:t>ed</w:t>
      </w:r>
      <w:r w:rsidR="00586F1A">
        <w:rPr>
          <w:rFonts w:cstheme="minorHAnsi"/>
        </w:rPr>
        <w:t xml:space="preserve"> to provide</w:t>
      </w:r>
      <w:r w:rsidRPr="003638A2" w:rsidR="00586F1A">
        <w:rPr>
          <w:rFonts w:cstheme="minorHAnsi"/>
        </w:rPr>
        <w:t xml:space="preserve"> knowledge and increase awareness of the nature and extent </w:t>
      </w:r>
      <w:r w:rsidR="00586F1A">
        <w:rPr>
          <w:rFonts w:cstheme="minorHAnsi"/>
        </w:rPr>
        <w:t>of HIV, viral hepatitis, and other infectious disease (e.g., STIs).</w:t>
      </w:r>
    </w:p>
    <w:p w:rsidR="005316E6" w:rsidRPr="003638A2" w:rsidP="003638A2" w14:paraId="7CC456A0" w14:textId="0F7E3144">
      <w:pPr>
        <w:shd w:val="clear" w:color="auto" w:fill="FFFFFF" w:themeFill="background1"/>
        <w:spacing w:before="120" w:after="120" w:line="240" w:lineRule="auto"/>
        <w:rPr>
          <w:rFonts w:cstheme="minorHAnsi"/>
        </w:rPr>
      </w:pPr>
      <w:r w:rsidRPr="003638A2">
        <w:rPr>
          <w:rFonts w:cstheme="minorHAnsi"/>
          <w:b/>
          <w:bCs/>
          <w:shd w:val="clear" w:color="auto" w:fill="FFFFFF"/>
        </w:rPr>
        <w:t>Innovation/</w:t>
      </w:r>
      <w:r w:rsidRPr="003638A2" w:rsidR="00770DAE">
        <w:rPr>
          <w:rFonts w:cstheme="minorHAnsi"/>
          <w:b/>
          <w:bCs/>
        </w:rPr>
        <w:t>innovative strategy</w:t>
      </w:r>
      <w:r w:rsidRPr="003638A2">
        <w:rPr>
          <w:rFonts w:cstheme="minorHAnsi"/>
          <w:b/>
          <w:bCs/>
        </w:rPr>
        <w:t>:</w:t>
      </w:r>
      <w:r w:rsidRPr="003638A2">
        <w:rPr>
          <w:rFonts w:cstheme="minorHAnsi"/>
        </w:rPr>
        <w:t xml:space="preserve"> An </w:t>
      </w:r>
      <w:r w:rsidRPr="003638A2">
        <w:rPr>
          <w:rFonts w:cstheme="minorHAnsi"/>
          <w:shd w:val="clear" w:color="auto" w:fill="FFFFFF"/>
        </w:rPr>
        <w:t>innovative</w:t>
      </w:r>
      <w:r w:rsidRPr="003638A2">
        <w:rPr>
          <w:rFonts w:cstheme="minorHAnsi"/>
        </w:rPr>
        <w:t xml:space="preserve"> prevention strategy is a method, idea, or approach that departs from the common ways of addressing a </w:t>
      </w:r>
      <w:r w:rsidRPr="003638A2">
        <w:rPr>
          <w:rFonts w:cstheme="minorHAnsi"/>
          <w:shd w:val="clear" w:color="auto" w:fill="FFFFFF"/>
        </w:rPr>
        <w:t>problem</w:t>
      </w:r>
      <w:r w:rsidRPr="003638A2">
        <w:rPr>
          <w:rFonts w:cstheme="minorHAnsi"/>
        </w:rPr>
        <w:t xml:space="preserve"> by applying adaptations, new processes, or new techniques to accomplish a goal.</w:t>
      </w:r>
    </w:p>
    <w:p w:rsidR="009A6068" w:rsidRPr="003638A2" w:rsidP="003638A2" w14:paraId="4B5DBDBD" w14:textId="407249DB">
      <w:pPr>
        <w:shd w:val="clear" w:color="auto" w:fill="FFFFFF" w:themeFill="background1"/>
        <w:spacing w:before="120" w:after="120" w:line="240" w:lineRule="auto"/>
        <w:rPr>
          <w:color w:val="000000" w:themeColor="text1"/>
        </w:rPr>
      </w:pPr>
      <w:r w:rsidRPr="003638A2">
        <w:rPr>
          <w:b/>
          <w:bCs/>
          <w:color w:val="000000" w:themeColor="text1"/>
        </w:rPr>
        <w:t>Linkage/Linked:</w:t>
      </w:r>
      <w:r w:rsidRPr="003638A2">
        <w:rPr>
          <w:color w:val="000000" w:themeColor="text1"/>
        </w:rPr>
        <w:t xml:space="preserve"> Linkage or linked is </w:t>
      </w:r>
      <w:r w:rsidRPr="003638A2">
        <w:rPr>
          <w:rFonts w:cstheme="minorHAnsi"/>
          <w:shd w:val="clear" w:color="auto" w:fill="FFFFFF"/>
        </w:rPr>
        <w:t>defined</w:t>
      </w:r>
      <w:r w:rsidRPr="003638A2">
        <w:rPr>
          <w:color w:val="000000" w:themeColor="text1"/>
        </w:rPr>
        <w:t xml:space="preserve"> as a confirmed encounter with a support service for which an individual was provided information through verbal or written referral. See definition for “referral.”</w:t>
      </w:r>
    </w:p>
    <w:p w:rsidR="00454307" w:rsidRPr="003638A2" w:rsidP="00FC0D30" w14:paraId="68FEE920" w14:textId="7C79B43F">
      <w:pPr>
        <w:keepNext/>
        <w:keepLines/>
        <w:shd w:val="clear" w:color="auto" w:fill="FFFFFF" w:themeFill="background1"/>
        <w:spacing w:before="120" w:after="120" w:line="240" w:lineRule="auto"/>
      </w:pPr>
      <w:r w:rsidRPr="003638A2">
        <w:rPr>
          <w:b/>
          <w:bCs/>
        </w:rPr>
        <w:t xml:space="preserve">Medication for </w:t>
      </w:r>
      <w:r w:rsidRPr="003638A2" w:rsidR="00A6236C">
        <w:rPr>
          <w:b/>
          <w:bCs/>
        </w:rPr>
        <w:t>A</w:t>
      </w:r>
      <w:r w:rsidRPr="003638A2">
        <w:rPr>
          <w:b/>
          <w:bCs/>
        </w:rPr>
        <w:t xml:space="preserve">lcohol </w:t>
      </w:r>
      <w:r w:rsidRPr="003638A2" w:rsidR="00A6236C">
        <w:rPr>
          <w:b/>
          <w:bCs/>
        </w:rPr>
        <w:t>U</w:t>
      </w:r>
      <w:r w:rsidRPr="003638A2">
        <w:rPr>
          <w:b/>
          <w:bCs/>
        </w:rPr>
        <w:t xml:space="preserve">se </w:t>
      </w:r>
      <w:r w:rsidRPr="003638A2" w:rsidR="00A6236C">
        <w:rPr>
          <w:b/>
          <w:bCs/>
        </w:rPr>
        <w:t>D</w:t>
      </w:r>
      <w:r w:rsidRPr="003638A2">
        <w:rPr>
          <w:b/>
          <w:bCs/>
        </w:rPr>
        <w:t>isorder (MAUD)</w:t>
      </w:r>
      <w:r w:rsidRPr="003638A2">
        <w:rPr>
          <w:b/>
          <w:bCs/>
        </w:rPr>
        <w:t>:</w:t>
      </w:r>
      <w:r w:rsidRPr="003638A2" w:rsidR="00A6236C">
        <w:rPr>
          <w:b/>
          <w:bCs/>
        </w:rPr>
        <w:t xml:space="preserve"> </w:t>
      </w:r>
      <w:r w:rsidRPr="003638A2" w:rsidR="00885101">
        <w:t xml:space="preserve">MAUD is a term </w:t>
      </w:r>
      <w:r w:rsidRPr="003638A2" w:rsidR="004E299D">
        <w:t>that</w:t>
      </w:r>
      <w:r w:rsidRPr="003638A2" w:rsidR="00402C6A">
        <w:t xml:space="preserve"> refer</w:t>
      </w:r>
      <w:r w:rsidRPr="003638A2" w:rsidR="004E299D">
        <w:t>s</w:t>
      </w:r>
      <w:r w:rsidRPr="003638A2" w:rsidR="00885101">
        <w:t xml:space="preserve"> to the</w:t>
      </w:r>
      <w:r w:rsidRPr="003638A2" w:rsidR="00A6236C">
        <w:t xml:space="preserve"> </w:t>
      </w:r>
      <w:r w:rsidRPr="003638A2" w:rsidR="004A00DB">
        <w:t>use of</w:t>
      </w:r>
      <w:r w:rsidRPr="003638A2" w:rsidR="000C7191">
        <w:t xml:space="preserve"> </w:t>
      </w:r>
      <w:r w:rsidR="00EF78B5">
        <w:t>medications</w:t>
      </w:r>
      <w:r w:rsidRPr="003638A2" w:rsidR="00EF78B5">
        <w:t xml:space="preserve"> </w:t>
      </w:r>
      <w:r w:rsidRPr="003638A2" w:rsidR="00642CF5">
        <w:t xml:space="preserve">in the treatment of </w:t>
      </w:r>
      <w:r w:rsidRPr="003638A2" w:rsidR="00A14E89">
        <w:t>a</w:t>
      </w:r>
      <w:r w:rsidRPr="003638A2" w:rsidR="00642CF5">
        <w:t>lcoho</w:t>
      </w:r>
      <w:r w:rsidRPr="003638A2" w:rsidR="00556F90">
        <w:t xml:space="preserve">l </w:t>
      </w:r>
      <w:r w:rsidRPr="003638A2" w:rsidR="00A14E89">
        <w:t>u</w:t>
      </w:r>
      <w:r w:rsidRPr="003638A2" w:rsidR="00556F90">
        <w:t xml:space="preserve">se </w:t>
      </w:r>
      <w:r w:rsidRPr="003638A2" w:rsidR="00A14E89">
        <w:t>d</w:t>
      </w:r>
      <w:r w:rsidRPr="003638A2" w:rsidR="00556F90">
        <w:t>isorder</w:t>
      </w:r>
      <w:r w:rsidRPr="003638A2" w:rsidR="009A6629">
        <w:t xml:space="preserve"> (AUD)</w:t>
      </w:r>
      <w:r w:rsidRPr="003638A2" w:rsidR="00402C6A">
        <w:t>.</w:t>
      </w:r>
      <w:r w:rsidRPr="003638A2" w:rsidR="00556F90">
        <w:t xml:space="preserve"> </w:t>
      </w:r>
      <w:r w:rsidRPr="003638A2" w:rsidR="000E6499">
        <w:rPr>
          <w:rFonts w:eastAsiaTheme="minorHAnsi"/>
        </w:rPr>
        <w:t xml:space="preserve">Acamprosate, disulfiram, and naltrexone are the most common </w:t>
      </w:r>
      <w:r w:rsidRPr="003638A2" w:rsidR="00E60728">
        <w:rPr>
          <w:rFonts w:eastAsiaTheme="minorHAnsi"/>
        </w:rPr>
        <w:t>medications</w:t>
      </w:r>
      <w:r w:rsidRPr="003638A2" w:rsidR="000E6499">
        <w:rPr>
          <w:rFonts w:eastAsiaTheme="minorHAnsi"/>
        </w:rPr>
        <w:t xml:space="preserve"> used to treat </w:t>
      </w:r>
      <w:r w:rsidRPr="003638A2" w:rsidR="00402C6A">
        <w:rPr>
          <w:rFonts w:eastAsiaTheme="minorHAnsi"/>
        </w:rPr>
        <w:t>AUD.</w:t>
      </w:r>
      <w:r w:rsidRPr="003638A2" w:rsidR="000E6499">
        <w:rPr>
          <w:rFonts w:eastAsiaTheme="minorHAnsi"/>
        </w:rPr>
        <w:t xml:space="preserve"> They do not provide a cure for the disorder but are </w:t>
      </w:r>
      <w:r w:rsidR="00150363">
        <w:rPr>
          <w:rFonts w:eastAsiaTheme="minorHAnsi"/>
        </w:rPr>
        <w:t>often</w:t>
      </w:r>
      <w:r w:rsidRPr="003638A2" w:rsidR="00150363">
        <w:rPr>
          <w:rFonts w:eastAsiaTheme="minorHAnsi"/>
        </w:rPr>
        <w:t xml:space="preserve"> </w:t>
      </w:r>
      <w:r w:rsidRPr="003638A2" w:rsidR="000E6499">
        <w:rPr>
          <w:rFonts w:cstheme="minorHAnsi"/>
          <w:shd w:val="clear" w:color="auto" w:fill="FFFFFF"/>
        </w:rPr>
        <w:t>effective</w:t>
      </w:r>
      <w:r w:rsidRPr="003638A2" w:rsidR="000E6499">
        <w:rPr>
          <w:rFonts w:eastAsiaTheme="minorHAnsi"/>
        </w:rPr>
        <w:t xml:space="preserve"> </w:t>
      </w:r>
      <w:r w:rsidR="00150363">
        <w:rPr>
          <w:rFonts w:eastAsiaTheme="minorHAnsi"/>
        </w:rPr>
        <w:t>for</w:t>
      </w:r>
      <w:r w:rsidRPr="003638A2" w:rsidR="00150363">
        <w:rPr>
          <w:rFonts w:eastAsiaTheme="minorHAnsi"/>
        </w:rPr>
        <w:t xml:space="preserve"> </w:t>
      </w:r>
      <w:r w:rsidRPr="003638A2" w:rsidR="000E6499">
        <w:rPr>
          <w:rFonts w:eastAsiaTheme="minorHAnsi"/>
        </w:rPr>
        <w:t xml:space="preserve">people </w:t>
      </w:r>
      <w:r w:rsidR="002E1041">
        <w:rPr>
          <w:rFonts w:eastAsiaTheme="minorHAnsi"/>
        </w:rPr>
        <w:t>in combination with</w:t>
      </w:r>
      <w:r w:rsidR="00150363">
        <w:rPr>
          <w:rFonts w:eastAsiaTheme="minorHAnsi"/>
        </w:rPr>
        <w:t xml:space="preserve"> </w:t>
      </w:r>
      <w:r w:rsidR="00B86984">
        <w:rPr>
          <w:rFonts w:eastAsiaTheme="minorHAnsi"/>
        </w:rPr>
        <w:t xml:space="preserve">counseling and other behavioral interventions for AUD. </w:t>
      </w:r>
      <w:r>
        <w:rPr>
          <w:rStyle w:val="FootnoteReference"/>
          <w:rFonts w:eastAsiaTheme="minorHAnsi"/>
        </w:rPr>
        <w:footnoteReference w:id="22"/>
      </w:r>
      <w:r w:rsidRPr="003638A2" w:rsidR="00402C6A">
        <w:rPr>
          <w:rFonts w:eastAsiaTheme="minorHAnsi"/>
        </w:rPr>
        <w:t xml:space="preserve"> </w:t>
      </w:r>
      <w:r w:rsidRPr="003638A2" w:rsidR="00402C6A">
        <w:t>Naltrexone</w:t>
      </w:r>
      <w:r w:rsidRPr="003638A2" w:rsidR="005D7979">
        <w:t xml:space="preserve"> (oral and long-acting injectable), acamprosate, and disulfiram</w:t>
      </w:r>
      <w:r w:rsidRPr="003638A2" w:rsidR="00EB0DC5">
        <w:t xml:space="preserve"> </w:t>
      </w:r>
      <w:r w:rsidRPr="003638A2" w:rsidR="005D7979">
        <w:t>may be used alone or combined with behavioral treatments or mutual-support groups.</w:t>
      </w:r>
      <w:r>
        <w:rPr>
          <w:rStyle w:val="FootnoteReference"/>
        </w:rPr>
        <w:footnoteReference w:id="23"/>
      </w:r>
    </w:p>
    <w:p w:rsidR="00BC3ABE" w:rsidRPr="003638A2" w:rsidP="003638A2" w14:paraId="6CAA4293" w14:textId="398A2FA1">
      <w:pPr>
        <w:shd w:val="clear" w:color="auto" w:fill="FFFFFF" w:themeFill="background1"/>
        <w:spacing w:before="120" w:after="120" w:line="240" w:lineRule="auto"/>
      </w:pPr>
      <w:r w:rsidRPr="003638A2">
        <w:rPr>
          <w:b/>
          <w:bCs/>
        </w:rPr>
        <w:t xml:space="preserve">Medication for Opioid Use Disorder (MOUD): </w:t>
      </w:r>
      <w:r w:rsidRPr="003638A2" w:rsidR="00664379">
        <w:t>M</w:t>
      </w:r>
      <w:r w:rsidRPr="003638A2" w:rsidR="00B725E9">
        <w:t xml:space="preserve">OUD is a </w:t>
      </w:r>
      <w:r w:rsidRPr="003638A2" w:rsidR="00594E2A">
        <w:t xml:space="preserve">term </w:t>
      </w:r>
      <w:r w:rsidRPr="003638A2" w:rsidR="004E299D">
        <w:t xml:space="preserve">that </w:t>
      </w:r>
      <w:r w:rsidRPr="003638A2" w:rsidR="00594E2A">
        <w:t>refers to the class of medications that are FDA-approved for the treatment of opioid use disorder (OUD). They are often used in combination with counseling and other behavioral therapies to provide a whole-patient approach to the treatment of OUD. This class of medications includes buprenorphine, methadone, and naltrexone in different formulations.</w:t>
      </w:r>
      <w:r>
        <w:rPr>
          <w:rStyle w:val="FootnoteReference"/>
        </w:rPr>
        <w:footnoteReference w:id="24"/>
      </w:r>
    </w:p>
    <w:p w:rsidR="00F779AE" w:rsidRPr="00F779AE" w:rsidP="003638A2" w14:paraId="39FBA121" w14:textId="10C423BA">
      <w:pPr>
        <w:shd w:val="clear" w:color="auto" w:fill="FFFFFF" w:themeFill="background1"/>
        <w:spacing w:before="120" w:after="120" w:line="240" w:lineRule="auto"/>
        <w:rPr>
          <w:rFonts w:cstheme="minorHAnsi"/>
          <w:b/>
          <w:bCs/>
        </w:rPr>
      </w:pPr>
      <w:r w:rsidRPr="00611ADB">
        <w:rPr>
          <w:rFonts w:cstheme="minorHAnsi"/>
          <w:b/>
          <w:bCs/>
        </w:rPr>
        <w:t>M</w:t>
      </w:r>
      <w:r w:rsidRPr="00611ADB">
        <w:rPr>
          <w:rFonts w:cstheme="minorHAnsi"/>
          <w:b/>
          <w:bCs/>
        </w:rPr>
        <w:t>edication lock box</w:t>
      </w:r>
      <w:r w:rsidRPr="00611ADB">
        <w:rPr>
          <w:rFonts w:cstheme="minorHAnsi"/>
        </w:rPr>
        <w:t>:</w:t>
      </w:r>
      <w:r w:rsidRPr="00F56710">
        <w:rPr>
          <w:rFonts w:cstheme="minorHAnsi"/>
        </w:rPr>
        <w:t xml:space="preserve"> A medication lock box is a container </w:t>
      </w:r>
      <w:r w:rsidR="00083A98">
        <w:rPr>
          <w:rFonts w:cstheme="minorHAnsi"/>
        </w:rPr>
        <w:t xml:space="preserve">designed to </w:t>
      </w:r>
      <w:r w:rsidR="001D4118">
        <w:rPr>
          <w:rFonts w:cstheme="minorHAnsi"/>
        </w:rPr>
        <w:t>secure</w:t>
      </w:r>
      <w:r w:rsidR="007B0025">
        <w:rPr>
          <w:rFonts w:cstheme="minorHAnsi"/>
        </w:rPr>
        <w:t xml:space="preserve"> </w:t>
      </w:r>
      <w:r w:rsidR="002F314A">
        <w:rPr>
          <w:rFonts w:cstheme="minorHAnsi"/>
        </w:rPr>
        <w:t xml:space="preserve">prescription </w:t>
      </w:r>
      <w:r w:rsidR="007B0025">
        <w:rPr>
          <w:rFonts w:cstheme="minorHAnsi"/>
        </w:rPr>
        <w:t>medication</w:t>
      </w:r>
      <w:r w:rsidR="002118BD">
        <w:rPr>
          <w:rFonts w:cstheme="minorHAnsi"/>
        </w:rPr>
        <w:t>s</w:t>
      </w:r>
      <w:r w:rsidR="009D619D">
        <w:rPr>
          <w:rFonts w:cstheme="minorHAnsi"/>
        </w:rPr>
        <w:t xml:space="preserve"> </w:t>
      </w:r>
      <w:r w:rsidR="003B0C5E">
        <w:rPr>
          <w:rFonts w:cstheme="minorHAnsi"/>
        </w:rPr>
        <w:t xml:space="preserve">so </w:t>
      </w:r>
      <w:r w:rsidR="002118BD">
        <w:rPr>
          <w:rFonts w:cstheme="minorHAnsi"/>
        </w:rPr>
        <w:t>they</w:t>
      </w:r>
      <w:r w:rsidR="003B0C5E">
        <w:rPr>
          <w:rFonts w:cstheme="minorHAnsi"/>
        </w:rPr>
        <w:t xml:space="preserve"> cannot be accessed by anyone other than the </w:t>
      </w:r>
      <w:r w:rsidRPr="00F56710" w:rsidR="009C40CF">
        <w:rPr>
          <w:rFonts w:cstheme="minorHAnsi"/>
        </w:rPr>
        <w:t xml:space="preserve">person </w:t>
      </w:r>
      <w:r w:rsidR="003B0C5E">
        <w:rPr>
          <w:rFonts w:cstheme="minorHAnsi"/>
        </w:rPr>
        <w:t>for whom the medication</w:t>
      </w:r>
      <w:r w:rsidR="002118BD">
        <w:rPr>
          <w:rFonts w:cstheme="minorHAnsi"/>
        </w:rPr>
        <w:t>s have been</w:t>
      </w:r>
      <w:r w:rsidR="003B0C5E">
        <w:rPr>
          <w:rFonts w:cstheme="minorHAnsi"/>
        </w:rPr>
        <w:t xml:space="preserve"> </w:t>
      </w:r>
      <w:r w:rsidRPr="00F56710" w:rsidR="009C40CF">
        <w:rPr>
          <w:rFonts w:cstheme="minorHAnsi"/>
        </w:rPr>
        <w:t>prescribed</w:t>
      </w:r>
      <w:r w:rsidRPr="00F56710" w:rsidR="001D4118">
        <w:rPr>
          <w:rFonts w:cstheme="minorHAnsi"/>
        </w:rPr>
        <w:t>.</w:t>
      </w:r>
    </w:p>
    <w:p w:rsidR="00177B66" w:rsidRPr="003638A2" w:rsidP="003638A2" w14:paraId="5524FDB6" w14:textId="63C5E554">
      <w:pPr>
        <w:shd w:val="clear" w:color="auto" w:fill="FFFFFF" w:themeFill="background1"/>
        <w:spacing w:before="120" w:after="120" w:line="240" w:lineRule="auto"/>
      </w:pPr>
      <w:r w:rsidRPr="003638A2">
        <w:rPr>
          <w:rFonts w:cstheme="minorHAnsi"/>
          <w:b/>
          <w:bCs/>
        </w:rPr>
        <w:t>Middle Eastern or North African:</w:t>
      </w:r>
      <w:r w:rsidRPr="003638A2">
        <w:rPr>
          <w:rFonts w:cstheme="minorHAnsi"/>
        </w:rPr>
        <w:t xml:space="preserve"> Middle Eastern or North African is a demographic category that refers to individuals with origins in any of the original peoples of the Middle East or North Africa, including, for example, Lebanese, Iranian, Egyptian, Syrian, Iraqi, and Israeli.</w:t>
      </w:r>
      <w:r w:rsidRPr="003638A2">
        <w:rPr>
          <w:rStyle w:val="FootnoteReference"/>
          <w:rFonts w:cstheme="minorHAnsi"/>
        </w:rPr>
        <w:t xml:space="preserve"> </w:t>
      </w:r>
      <w:r>
        <w:rPr>
          <w:rStyle w:val="FootnoteReference"/>
          <w:rFonts w:cstheme="minorHAnsi"/>
        </w:rPr>
        <w:footnoteReference w:id="25"/>
      </w:r>
    </w:p>
    <w:p w:rsidR="00D32D14" w:rsidRPr="003638A2" w:rsidP="003638A2" w14:paraId="2F792C0F" w14:textId="49AB8BF4">
      <w:pPr>
        <w:shd w:val="clear" w:color="auto" w:fill="FFFFFF" w:themeFill="background1"/>
        <w:spacing w:before="120" w:after="120" w:line="240" w:lineRule="auto"/>
      </w:pPr>
      <w:r w:rsidRPr="003638A2">
        <w:rPr>
          <w:b/>
          <w:bCs/>
        </w:rPr>
        <w:t>Motivational interviewing:</w:t>
      </w:r>
      <w:r w:rsidRPr="003638A2">
        <w:t xml:space="preserve"> </w:t>
      </w:r>
      <w:r w:rsidRPr="003638A2">
        <w:rPr>
          <w:rFonts w:ascii="Cambria" w:hAnsi="Cambria"/>
          <w:color w:val="212121"/>
          <w:sz w:val="30"/>
          <w:szCs w:val="30"/>
          <w:shd w:val="clear" w:color="auto" w:fill="FFFFFF"/>
        </w:rPr>
        <w:t xml:space="preserve"> </w:t>
      </w:r>
      <w:r w:rsidRPr="003638A2">
        <w:t xml:space="preserve">Motivational interviewing is a clinical approach that helps people with mental and </w:t>
      </w:r>
      <w:r w:rsidRPr="003638A2">
        <w:rPr>
          <w:rFonts w:cstheme="minorHAnsi"/>
          <w:shd w:val="clear" w:color="auto" w:fill="FFFFFF"/>
        </w:rPr>
        <w:t>substance</w:t>
      </w:r>
      <w:r w:rsidRPr="003638A2">
        <w:t xml:space="preserve"> use disorders and other chronic conditions make positive behavioral changes to support better health.</w:t>
      </w:r>
      <w:r>
        <w:rPr>
          <w:rStyle w:val="FootnoteReference"/>
        </w:rPr>
        <w:footnoteReference w:id="26"/>
      </w:r>
    </w:p>
    <w:p w:rsidR="00234D78" w:rsidP="003638A2" w14:paraId="65ED1A98" w14:textId="77777777">
      <w:pPr>
        <w:shd w:val="clear" w:color="auto" w:fill="FFFFFF" w:themeFill="background1"/>
        <w:spacing w:before="120" w:after="120" w:line="240" w:lineRule="auto"/>
        <w:rPr>
          <w:rStyle w:val="FootnoteReference"/>
          <w:rFonts w:cstheme="minorHAnsi"/>
        </w:rPr>
      </w:pPr>
      <w:r w:rsidRPr="003638A2">
        <w:rPr>
          <w:rFonts w:cstheme="minorHAnsi"/>
          <w:b/>
          <w:bCs/>
        </w:rPr>
        <w:t>Native Hawaiian or Pacific Islander:</w:t>
      </w:r>
      <w:r w:rsidRPr="003638A2">
        <w:rPr>
          <w:rFonts w:cstheme="minorHAnsi"/>
        </w:rPr>
        <w:t xml:space="preserve">  Native Hawaiian or Pacific Islander is a demographic category that refers to individuals with origins in any of the original peoples of Hawaii, Guam, Samoa, or other Pacific Islands, including, for example, Native Hawaiian, Samoan, Chamorro, Tongan, Fijian, and Marshallese.</w:t>
      </w:r>
      <w:r w:rsidRPr="003638A2">
        <w:rPr>
          <w:rStyle w:val="FootnoteReference"/>
          <w:rFonts w:cstheme="minorHAnsi"/>
        </w:rPr>
        <w:t xml:space="preserve"> </w:t>
      </w:r>
      <w:r>
        <w:rPr>
          <w:rStyle w:val="FootnoteReference"/>
          <w:rFonts w:cstheme="minorHAnsi"/>
        </w:rPr>
        <w:footnoteReference w:id="27"/>
      </w:r>
    </w:p>
    <w:p w:rsidR="0011062E" w:rsidRPr="00DA203A" w:rsidP="003638A2" w14:paraId="2C49E1F7" w14:textId="7D7F6D27">
      <w:pPr>
        <w:shd w:val="clear" w:color="auto" w:fill="FFFFFF" w:themeFill="background1"/>
        <w:spacing w:before="120" w:after="120" w:line="240" w:lineRule="auto"/>
      </w:pPr>
      <w:r w:rsidRPr="00037CA8">
        <w:rPr>
          <w:b/>
          <w:bCs/>
        </w:rPr>
        <w:t>Navigation</w:t>
      </w:r>
      <w:r w:rsidRPr="00037CA8" w:rsidR="004E5A8A">
        <w:rPr>
          <w:b/>
          <w:bCs/>
        </w:rPr>
        <w:t>/Navigation</w:t>
      </w:r>
      <w:r w:rsidRPr="00037CA8">
        <w:rPr>
          <w:b/>
          <w:bCs/>
        </w:rPr>
        <w:t xml:space="preserve"> services:</w:t>
      </w:r>
      <w:r>
        <w:rPr>
          <w:b/>
          <w:bCs/>
        </w:rPr>
        <w:t xml:space="preserve"> </w:t>
      </w:r>
      <w:r w:rsidR="004E5A8A">
        <w:rPr>
          <w:b/>
          <w:bCs/>
        </w:rPr>
        <w:t xml:space="preserve"> </w:t>
      </w:r>
      <w:r w:rsidRPr="002708FC" w:rsidR="004E5A8A">
        <w:t>Navigation</w:t>
      </w:r>
      <w:r w:rsidR="004E5A8A">
        <w:t xml:space="preserve"> refers to</w:t>
      </w:r>
      <w:r w:rsidR="009E442B">
        <w:t xml:space="preserve"> a</w:t>
      </w:r>
      <w:r w:rsidR="00377BFB">
        <w:t>n advocacy approach</w:t>
      </w:r>
      <w:r w:rsidR="00B23B0A">
        <w:t xml:space="preserve"> </w:t>
      </w:r>
      <w:r w:rsidR="009446D7">
        <w:t xml:space="preserve">designed to </w:t>
      </w:r>
      <w:r w:rsidR="002C38D3">
        <w:t>support</w:t>
      </w:r>
      <w:r w:rsidR="009E04A4">
        <w:t xml:space="preserve"> </w:t>
      </w:r>
      <w:r w:rsidR="00251364">
        <w:t>individuals</w:t>
      </w:r>
      <w:r w:rsidR="009E04A4">
        <w:t xml:space="preserve"> </w:t>
      </w:r>
      <w:r w:rsidR="005A30F3">
        <w:t xml:space="preserve">in successfully </w:t>
      </w:r>
      <w:r w:rsidR="009E04A4">
        <w:t>navigat</w:t>
      </w:r>
      <w:r w:rsidR="005A30F3">
        <w:t>ing</w:t>
      </w:r>
      <w:r w:rsidR="002E1EA7">
        <w:t xml:space="preserve"> </w:t>
      </w:r>
      <w:r w:rsidR="002D4163">
        <w:t xml:space="preserve">prevention, treatment, and other </w:t>
      </w:r>
      <w:r w:rsidR="009E04A4">
        <w:t>health care</w:t>
      </w:r>
      <w:r w:rsidR="002E1EA7">
        <w:t>-related</w:t>
      </w:r>
      <w:r w:rsidR="009E04A4">
        <w:t xml:space="preserve"> system</w:t>
      </w:r>
      <w:r w:rsidR="002E3B42">
        <w:t>s</w:t>
      </w:r>
      <w:r w:rsidR="00653498">
        <w:t xml:space="preserve"> and includes</w:t>
      </w:r>
      <w:r w:rsidR="00BA6640">
        <w:t xml:space="preserve"> </w:t>
      </w:r>
      <w:r w:rsidR="00B15E4D">
        <w:t>identifying and reducing barriers to car</w:t>
      </w:r>
      <w:r w:rsidR="00391CA6">
        <w:t>e</w:t>
      </w:r>
      <w:r w:rsidR="00221996">
        <w:t xml:space="preserve">. </w:t>
      </w:r>
      <w:r w:rsidR="00DF1ADE">
        <w:t>For the purpos</w:t>
      </w:r>
      <w:r w:rsidR="00CF0593">
        <w:t>es of this grant, n</w:t>
      </w:r>
      <w:r w:rsidR="00FB0814">
        <w:t>avigation services may include</w:t>
      </w:r>
      <w:r w:rsidR="0096177D">
        <w:t>:</w:t>
      </w:r>
      <w:r w:rsidR="00FB0814">
        <w:t xml:space="preserve"> </w:t>
      </w:r>
      <w:r w:rsidRPr="002708FC" w:rsidR="008E1C7D">
        <w:t xml:space="preserve">(1) </w:t>
      </w:r>
      <w:r w:rsidRPr="00037CA8" w:rsidR="00295972">
        <w:t>extensive outreach services to high-risk populations</w:t>
      </w:r>
      <w:r w:rsidRPr="00037CA8" w:rsidR="00DA203A">
        <w:t xml:space="preserve">; (2) </w:t>
      </w:r>
      <w:r w:rsidRPr="002708FC" w:rsidR="00B26EE9">
        <w:t xml:space="preserve">linkages to </w:t>
      </w:r>
      <w:r w:rsidRPr="002708FC" w:rsidR="008E1C7D">
        <w:t>substance use and HIV evidence-based and evidence-informed interventions and strategies utilizing SAMHSA’s Strategic Prevention Framework (SPF)</w:t>
      </w:r>
      <w:r w:rsidR="0096177D">
        <w:t xml:space="preserve">; </w:t>
      </w:r>
      <w:r w:rsidRPr="002708FC" w:rsidR="008E1C7D">
        <w:t>(</w:t>
      </w:r>
      <w:r w:rsidR="00DA203A">
        <w:t>3</w:t>
      </w:r>
      <w:r w:rsidRPr="002708FC" w:rsidR="008E1C7D">
        <w:t xml:space="preserve">) HIV, </w:t>
      </w:r>
      <w:r w:rsidRPr="0098097C" w:rsidR="0098097C">
        <w:t>viral hepatitis</w:t>
      </w:r>
      <w:r w:rsidRPr="002708FC" w:rsidR="008E1C7D">
        <w:t>, and STI testing</w:t>
      </w:r>
      <w:r w:rsidR="0096177D">
        <w:t xml:space="preserve">; </w:t>
      </w:r>
      <w:r w:rsidRPr="002708FC" w:rsidR="008E1C7D">
        <w:t>(</w:t>
      </w:r>
      <w:r w:rsidR="00DA203A">
        <w:t>4</w:t>
      </w:r>
      <w:r w:rsidRPr="002708FC" w:rsidR="008E1C7D">
        <w:t>) referrals</w:t>
      </w:r>
      <w:r w:rsidRPr="002708FC" w:rsidR="00A7368E">
        <w:t>/linkages</w:t>
      </w:r>
      <w:r w:rsidRPr="002708FC" w:rsidR="008E1C7D">
        <w:t xml:space="preserve"> for </w:t>
      </w:r>
      <w:r w:rsidR="007636D3">
        <w:t>individuals</w:t>
      </w:r>
      <w:r w:rsidRPr="002708FC" w:rsidR="008E1C7D">
        <w:t xml:space="preserve"> with </w:t>
      </w:r>
      <w:r w:rsidR="00CC6ABB">
        <w:t xml:space="preserve">substance </w:t>
      </w:r>
      <w:r w:rsidRPr="00037CA8" w:rsidR="00CC6ABB">
        <w:t>use</w:t>
      </w:r>
      <w:r w:rsidRPr="00037CA8" w:rsidR="008B260A">
        <w:t xml:space="preserve"> disorders (SUDs), </w:t>
      </w:r>
      <w:r w:rsidRPr="00037CA8" w:rsidR="00CB5E92">
        <w:t xml:space="preserve">co-occurring </w:t>
      </w:r>
      <w:r w:rsidRPr="00037CA8" w:rsidR="008B260A">
        <w:t xml:space="preserve">substance use and </w:t>
      </w:r>
      <w:r w:rsidRPr="00037CA8" w:rsidR="00CB5E92">
        <w:t>mental health disorders (CODs)</w:t>
      </w:r>
      <w:r w:rsidRPr="00037CA8" w:rsidR="00BA0676">
        <w:t xml:space="preserve">, </w:t>
      </w:r>
      <w:r w:rsidRPr="002708FC" w:rsidR="008E1C7D">
        <w:t>and</w:t>
      </w:r>
      <w:r w:rsidR="008B260A">
        <w:t>/or</w:t>
      </w:r>
      <w:r w:rsidRPr="002708FC" w:rsidR="008E1C7D">
        <w:t xml:space="preserve"> HIV to appropriate providers of care and treatment services</w:t>
      </w:r>
      <w:r w:rsidR="0096177D">
        <w:t xml:space="preserve">; </w:t>
      </w:r>
      <w:r w:rsidR="00113DC7">
        <w:t xml:space="preserve">and </w:t>
      </w:r>
      <w:r w:rsidR="001E5ADB">
        <w:t>(</w:t>
      </w:r>
      <w:r w:rsidR="00DA203A">
        <w:t>5</w:t>
      </w:r>
      <w:r w:rsidR="001E5ADB">
        <w:t xml:space="preserve">) linkages to </w:t>
      </w:r>
      <w:r w:rsidRPr="00673AAF" w:rsidR="001E5ADB">
        <w:t>housing</w:t>
      </w:r>
      <w:r w:rsidR="001E5ADB">
        <w:t>, social services, and other supportive services</w:t>
      </w:r>
      <w:r w:rsidRPr="002708FC" w:rsidR="00600EB6">
        <w:t>.</w:t>
      </w:r>
      <w:r w:rsidRPr="00163408" w:rsidR="00163408">
        <w:t xml:space="preserve"> </w:t>
      </w:r>
      <w:r w:rsidRPr="00673AAF" w:rsidR="00163408">
        <w:t>Navigation services should include follow</w:t>
      </w:r>
      <w:r w:rsidR="00896679">
        <w:t xml:space="preserve"> </w:t>
      </w:r>
      <w:r w:rsidRPr="00673AAF" w:rsidR="00163408">
        <w:t>up to ensure individuals are engaged and retained in care and treatment services</w:t>
      </w:r>
      <w:r w:rsidR="00163408">
        <w:t>.</w:t>
      </w:r>
    </w:p>
    <w:p w:rsidR="005D5C24" w:rsidRPr="002708FC" w:rsidP="00FC0D30" w14:paraId="59C07F7C" w14:textId="2357F891">
      <w:pPr>
        <w:keepNext/>
        <w:keepLines/>
        <w:shd w:val="clear" w:color="auto" w:fill="FFFFFF" w:themeFill="background1"/>
        <w:spacing w:before="120" w:after="120" w:line="240" w:lineRule="auto"/>
      </w:pPr>
      <w:r w:rsidRPr="00037CA8">
        <w:rPr>
          <w:b/>
          <w:bCs/>
        </w:rPr>
        <w:t>Navigat</w:t>
      </w:r>
      <w:r w:rsidRPr="00037CA8" w:rsidR="00481F4C">
        <w:rPr>
          <w:b/>
          <w:bCs/>
        </w:rPr>
        <w:t>or:</w:t>
      </w:r>
      <w:r w:rsidR="00481F4C">
        <w:t xml:space="preserve"> </w:t>
      </w:r>
      <w:r w:rsidR="00A330E2">
        <w:t>A n</w:t>
      </w:r>
      <w:r w:rsidR="00481F4C">
        <w:t>avi</w:t>
      </w:r>
      <w:r w:rsidR="005136D4">
        <w:t>gator</w:t>
      </w:r>
      <w:r w:rsidR="00812505">
        <w:t xml:space="preserve"> is an</w:t>
      </w:r>
      <w:r w:rsidR="00A330E2">
        <w:t xml:space="preserve"> </w:t>
      </w:r>
      <w:r w:rsidR="00812505">
        <w:t>ind</w:t>
      </w:r>
      <w:r w:rsidR="008D3F78">
        <w:t xml:space="preserve">ividual </w:t>
      </w:r>
      <w:r w:rsidR="00812505">
        <w:t>specifically trained to provide</w:t>
      </w:r>
      <w:r w:rsidR="001C47D7">
        <w:t xml:space="preserve"> navigation </w:t>
      </w:r>
      <w:r w:rsidR="008D3F78">
        <w:t>services as outlined</w:t>
      </w:r>
      <w:r w:rsidR="00BD4EFC">
        <w:t xml:space="preserve"> in the Notice of Funding Opportunity (NOFO)</w:t>
      </w:r>
      <w:r w:rsidR="006443E7">
        <w:t>. Navi</w:t>
      </w:r>
      <w:r w:rsidR="00CB082E">
        <w:t xml:space="preserve">gators </w:t>
      </w:r>
      <w:r w:rsidR="0072568A">
        <w:t xml:space="preserve">assist </w:t>
      </w:r>
      <w:r w:rsidR="00016C4F">
        <w:t>program participants</w:t>
      </w:r>
      <w:r w:rsidR="0072568A">
        <w:t xml:space="preserve"> in navigating prevention, treatment, </w:t>
      </w:r>
      <w:r w:rsidR="003637F3">
        <w:t>social support, and</w:t>
      </w:r>
      <w:r w:rsidR="0072568A">
        <w:t xml:space="preserve"> other health care-related systems</w:t>
      </w:r>
      <w:r w:rsidR="006608D2">
        <w:t xml:space="preserve"> and</w:t>
      </w:r>
      <w:r w:rsidR="00DB42E3">
        <w:t xml:space="preserve"> </w:t>
      </w:r>
      <w:r w:rsidR="00A662F5">
        <w:t xml:space="preserve">may be </w:t>
      </w:r>
      <w:r w:rsidRPr="00FE12DE" w:rsidR="00FE12DE">
        <w:t>community health workers, neighborhood navigators, peer support specialists</w:t>
      </w:r>
      <w:r w:rsidR="00AA5F0E">
        <w:t xml:space="preserve">, </w:t>
      </w:r>
      <w:r w:rsidRPr="00FE12DE" w:rsidR="00AA5F0E">
        <w:t xml:space="preserve">and/or </w:t>
      </w:r>
      <w:r w:rsidR="00AA5F0E">
        <w:t>other</w:t>
      </w:r>
      <w:r w:rsidR="008E285D">
        <w:t xml:space="preserve"> </w:t>
      </w:r>
      <w:r w:rsidR="00C45675">
        <w:t>advocates</w:t>
      </w:r>
      <w:r w:rsidR="007C75AC">
        <w:t xml:space="preserve"> who</w:t>
      </w:r>
      <w:r w:rsidR="00DC0594">
        <w:t xml:space="preserve"> facilitate the identifica</w:t>
      </w:r>
      <w:r w:rsidR="00A0187D">
        <w:t xml:space="preserve">tion and reduction </w:t>
      </w:r>
      <w:r w:rsidR="000B57DD">
        <w:t>of barriers to care</w:t>
      </w:r>
      <w:r w:rsidR="009C7640">
        <w:t>.</w:t>
      </w:r>
    </w:p>
    <w:p w:rsidR="006D56EA" w:rsidRPr="003638A2" w:rsidP="003638A2" w14:paraId="22D60BA3" w14:textId="41427687">
      <w:pPr>
        <w:shd w:val="clear" w:color="auto" w:fill="FFFFFF" w:themeFill="background1"/>
        <w:spacing w:before="120" w:after="120" w:line="240" w:lineRule="auto"/>
      </w:pPr>
      <w:r w:rsidRPr="003638A2">
        <w:rPr>
          <w:b/>
          <w:bCs/>
        </w:rPr>
        <w:t>Non-binary</w:t>
      </w:r>
      <w:r w:rsidRPr="009A57A1">
        <w:rPr>
          <w:b/>
          <w:bCs/>
        </w:rPr>
        <w:t>:</w:t>
      </w:r>
      <w:r w:rsidRPr="003638A2">
        <w:t xml:space="preserve"> Non-binary is a term used to describe people who do not describe themselves or their genders as fitting into the binary categories of </w:t>
      </w:r>
      <w:r w:rsidR="00AC355B">
        <w:t>male</w:t>
      </w:r>
      <w:r w:rsidRPr="003638A2" w:rsidR="00AC355B">
        <w:t xml:space="preserve"> </w:t>
      </w:r>
      <w:r w:rsidRPr="003638A2">
        <w:t xml:space="preserve">or </w:t>
      </w:r>
      <w:r w:rsidR="00AC355B">
        <w:t>female</w:t>
      </w:r>
      <w:r w:rsidRPr="003638A2">
        <w:t>.</w:t>
      </w:r>
      <w:r>
        <w:rPr>
          <w:rStyle w:val="FootnoteReference"/>
        </w:rPr>
        <w:footnoteReference w:id="28"/>
      </w:r>
    </w:p>
    <w:p w:rsidR="0092138B" w:rsidRPr="003638A2" w:rsidP="003638A2" w14:paraId="618D4861" w14:textId="2E613DBC">
      <w:pPr>
        <w:shd w:val="clear" w:color="auto" w:fill="FFFFFF" w:themeFill="background1"/>
        <w:spacing w:before="120" w:after="120" w:line="240" w:lineRule="auto"/>
        <w:rPr>
          <w:rFonts w:cstheme="minorHAnsi"/>
          <w:shd w:val="clear" w:color="auto" w:fill="FFFFFF"/>
        </w:rPr>
      </w:pPr>
      <w:r w:rsidRPr="003638A2">
        <w:rPr>
          <w:rFonts w:cstheme="minorHAnsi"/>
          <w:b/>
          <w:bCs/>
          <w:shd w:val="clear" w:color="auto" w:fill="FFFFFF"/>
        </w:rPr>
        <w:t>Objective</w:t>
      </w:r>
      <w:r w:rsidR="00D55815">
        <w:rPr>
          <w:rFonts w:cstheme="minorHAnsi"/>
          <w:b/>
          <w:bCs/>
          <w:shd w:val="clear" w:color="auto" w:fill="FFFFFF"/>
        </w:rPr>
        <w:t>s</w:t>
      </w:r>
      <w:r w:rsidRPr="003638A2">
        <w:rPr>
          <w:rFonts w:cstheme="minorHAnsi"/>
          <w:b/>
          <w:bCs/>
          <w:shd w:val="clear" w:color="auto" w:fill="FFFFFF"/>
        </w:rPr>
        <w:t>:</w:t>
      </w:r>
      <w:r w:rsidRPr="003638A2">
        <w:rPr>
          <w:rFonts w:cstheme="minorHAnsi"/>
          <w:shd w:val="clear" w:color="auto" w:fill="FFFFFF"/>
        </w:rPr>
        <w:t xml:space="preserve"> Objectives describe the results to be achieved and the manner in which they will be achieved. Multiple objectives are generally needed to </w:t>
      </w:r>
      <w:r w:rsidRPr="003638A2">
        <w:rPr>
          <w:rFonts w:cstheme="minorHAnsi"/>
        </w:rPr>
        <w:t>address</w:t>
      </w:r>
      <w:r w:rsidRPr="003638A2">
        <w:rPr>
          <w:rFonts w:cstheme="minorHAnsi"/>
          <w:shd w:val="clear" w:color="auto" w:fill="FFFFFF"/>
        </w:rPr>
        <w:t xml:space="preserve"> a single goal. Well-written objectives help set program priorities and targets for progress and accountability.</w:t>
      </w:r>
    </w:p>
    <w:p w:rsidR="00C2621C" w:rsidRPr="003638A2" w:rsidP="003638A2" w14:paraId="1EBF7A0A" w14:textId="1260A9E6">
      <w:pPr>
        <w:shd w:val="clear" w:color="auto" w:fill="FFFFFF" w:themeFill="background1"/>
        <w:spacing w:before="120" w:after="120" w:line="240" w:lineRule="auto"/>
        <w:rPr>
          <w:rFonts w:cstheme="minorHAnsi"/>
          <w:shd w:val="clear" w:color="auto" w:fill="FFFFFF"/>
        </w:rPr>
      </w:pPr>
      <w:r w:rsidRPr="003638A2">
        <w:rPr>
          <w:rFonts w:cstheme="minorHAnsi"/>
          <w:b/>
          <w:bCs/>
          <w:shd w:val="clear" w:color="auto" w:fill="FFFFFF"/>
        </w:rPr>
        <w:t xml:space="preserve">Opioid overdose education and naloxone distribution: </w:t>
      </w:r>
      <w:r w:rsidRPr="003638A2">
        <w:t xml:space="preserve">Opioid overdose education and naloxone distribution entail activities that aim to increase awareness about the use of naloxone </w:t>
      </w:r>
      <w:r w:rsidR="00EF78B5">
        <w:t xml:space="preserve">and other opioid overdose reversal medications </w:t>
      </w:r>
      <w:r w:rsidRPr="003638A2">
        <w:t xml:space="preserve">and to educate individuals on recognizing potential overdose symptoms. Key components of activities include education and training on recognition and prevention of opioid overdose, opioid overdose rescue response, and distributing naloxone </w:t>
      </w:r>
      <w:r w:rsidR="00EF78B5">
        <w:t xml:space="preserve">and other opioid overdose reversal </w:t>
      </w:r>
      <w:r w:rsidR="00095462">
        <w:t>medications.</w:t>
      </w:r>
      <w:r>
        <w:rPr>
          <w:rStyle w:val="FootnoteReference"/>
        </w:rPr>
        <w:footnoteReference w:id="29"/>
      </w:r>
    </w:p>
    <w:p w:rsidR="00844C0C" w:rsidRPr="003638A2" w:rsidP="003638A2" w14:paraId="5732CAEC" w14:textId="5B097AC9">
      <w:pPr>
        <w:shd w:val="clear" w:color="auto" w:fill="FFFFFF" w:themeFill="background1"/>
        <w:spacing w:before="120" w:after="120" w:line="240" w:lineRule="auto"/>
        <w:rPr>
          <w:rFonts w:cstheme="minorHAnsi"/>
          <w:shd w:val="clear" w:color="auto" w:fill="FFFFFF"/>
        </w:rPr>
      </w:pPr>
      <w:r w:rsidRPr="003638A2">
        <w:rPr>
          <w:rFonts w:cstheme="minorHAnsi"/>
          <w:b/>
          <w:bCs/>
          <w:shd w:val="clear" w:color="auto" w:fill="FFFFFF"/>
        </w:rPr>
        <w:t>O</w:t>
      </w:r>
      <w:r w:rsidRPr="003638A2">
        <w:rPr>
          <w:rFonts w:eastAsiaTheme="minorHAnsi" w:cstheme="minorHAnsi"/>
          <w:b/>
          <w:bCs/>
          <w:shd w:val="clear" w:color="auto" w:fill="FFFFFF"/>
        </w:rPr>
        <w:t>pioid overdose reversal medication</w:t>
      </w:r>
      <w:r w:rsidRPr="003638A2">
        <w:rPr>
          <w:rFonts w:cstheme="minorHAnsi"/>
          <w:b/>
          <w:bCs/>
          <w:shd w:val="clear" w:color="auto" w:fill="FFFFFF"/>
        </w:rPr>
        <w:t xml:space="preserve"> kit: </w:t>
      </w:r>
      <w:r w:rsidRPr="003638A2">
        <w:rPr>
          <w:rFonts w:cstheme="minorHAnsi"/>
          <w:shd w:val="clear" w:color="auto" w:fill="FFFFFF"/>
        </w:rPr>
        <w:t>O</w:t>
      </w:r>
      <w:r w:rsidRPr="003638A2">
        <w:rPr>
          <w:rFonts w:eastAsiaTheme="minorHAnsi" w:cstheme="minorHAnsi"/>
          <w:shd w:val="clear" w:color="auto" w:fill="FFFFFF"/>
        </w:rPr>
        <w:t>pioid overdose reversal medication</w:t>
      </w:r>
      <w:r w:rsidRPr="003638A2">
        <w:rPr>
          <w:rFonts w:cstheme="minorHAnsi"/>
          <w:shd w:val="clear" w:color="auto" w:fill="FFFFFF"/>
        </w:rPr>
        <w:t xml:space="preserve"> kit includes two doses of naloxone, </w:t>
      </w:r>
      <w:r w:rsidRPr="003638A2">
        <w:rPr>
          <w:rFonts w:cstheme="minorHAnsi"/>
          <w:shd w:val="clear" w:color="auto" w:fill="FFFFFF"/>
        </w:rPr>
        <w:t>nalmefene</w:t>
      </w:r>
      <w:r w:rsidRPr="003638A2">
        <w:rPr>
          <w:rFonts w:cstheme="minorHAnsi"/>
          <w:shd w:val="clear" w:color="auto" w:fill="FFFFFF"/>
        </w:rPr>
        <w:t xml:space="preserve">, or other </w:t>
      </w:r>
      <w:r w:rsidRPr="003638A2">
        <w:rPr>
          <w:rFonts w:eastAsiaTheme="minorHAnsi" w:cstheme="minorHAnsi"/>
          <w:shd w:val="clear" w:color="auto" w:fill="FFFFFF"/>
        </w:rPr>
        <w:t>FDA-</w:t>
      </w:r>
      <w:r w:rsidRPr="003638A2">
        <w:rPr>
          <w:rFonts w:cstheme="minorHAnsi"/>
          <w:shd w:val="clear" w:color="auto" w:fill="FFFFFF"/>
        </w:rPr>
        <w:t>approved</w:t>
      </w:r>
      <w:r w:rsidRPr="003638A2">
        <w:rPr>
          <w:rFonts w:eastAsiaTheme="minorHAnsi" w:cstheme="minorHAnsi"/>
          <w:shd w:val="clear" w:color="auto" w:fill="FFFFFF"/>
        </w:rPr>
        <w:t xml:space="preserve"> opioid-reversing medication, including all FDA-approved delivery devices (e.g., auto-injector, intranasal spray).</w:t>
      </w:r>
    </w:p>
    <w:p w:rsidR="00497DBD" w:rsidRPr="003638A2" w:rsidP="003638A2" w14:paraId="5CD81339" w14:textId="79B5CD06">
      <w:pPr>
        <w:shd w:val="clear" w:color="auto" w:fill="FFFFFF" w:themeFill="background1"/>
        <w:spacing w:before="120" w:after="120" w:line="240" w:lineRule="auto"/>
        <w:rPr>
          <w:rFonts w:cstheme="minorHAnsi"/>
          <w:b/>
          <w:bCs/>
          <w:shd w:val="clear" w:color="auto" w:fill="FFFFFF"/>
        </w:rPr>
      </w:pPr>
      <w:r w:rsidRPr="003638A2">
        <w:rPr>
          <w:b/>
          <w:bCs/>
        </w:rPr>
        <w:t>Opioid use disorder (OUD):</w:t>
      </w:r>
      <w:r w:rsidRPr="003638A2">
        <w:t xml:space="preserve"> Per DSM-5, a disorder characterized by loss of control of opioid use, risky opioid use, impaired social functioning, </w:t>
      </w:r>
      <w:r w:rsidRPr="003638A2">
        <w:rPr>
          <w:rFonts w:cstheme="minorHAnsi"/>
          <w:shd w:val="clear" w:color="auto" w:fill="FFFFFF"/>
        </w:rPr>
        <w:t>tolerance</w:t>
      </w:r>
      <w:r w:rsidRPr="003638A2">
        <w:t>, and withdrawal. Tolerance and withdrawal do not count toward the diagnosis in people experiencing these symptoms when using opioids under appropriate medical supervision. OUD covers a range of severity and replaces what DSM-IV termed “opioid abuse” and “opioid dependence.” An OUD diagnosis is applicable to a person who uses opioids and experiences at least 2 of the 11 symptoms in a 12-month period.</w:t>
      </w:r>
      <w:r>
        <w:rPr>
          <w:rStyle w:val="FootnoteReference"/>
        </w:rPr>
        <w:footnoteReference w:id="30"/>
      </w:r>
    </w:p>
    <w:p w:rsidR="00A96B55" w:rsidRPr="003638A2" w:rsidP="003638A2" w14:paraId="21C2B69F" w14:textId="4E874CB9">
      <w:pPr>
        <w:shd w:val="clear" w:color="auto" w:fill="FFFFFF" w:themeFill="background1"/>
        <w:spacing w:before="120" w:after="120" w:line="240" w:lineRule="auto"/>
        <w:rPr>
          <w:rFonts w:eastAsiaTheme="minorHAnsi" w:cstheme="minorHAnsi"/>
        </w:rPr>
      </w:pPr>
      <w:r w:rsidRPr="003638A2">
        <w:rPr>
          <w:rFonts w:eastAsia="Times New Roman" w:cstheme="minorHAnsi"/>
          <w:b/>
          <w:bCs/>
          <w:color w:val="000000"/>
        </w:rPr>
        <w:t xml:space="preserve">Organizational </w:t>
      </w:r>
      <w:r w:rsidRPr="003638A2" w:rsidR="00EB23CA">
        <w:rPr>
          <w:rFonts w:eastAsia="Times New Roman" w:cstheme="minorHAnsi"/>
          <w:b/>
          <w:bCs/>
          <w:color w:val="000000"/>
        </w:rPr>
        <w:t>r</w:t>
      </w:r>
      <w:r w:rsidRPr="003638A2">
        <w:rPr>
          <w:rFonts w:eastAsia="Times New Roman" w:cstheme="minorHAnsi"/>
          <w:b/>
          <w:bCs/>
          <w:color w:val="000000"/>
        </w:rPr>
        <w:t xml:space="preserve">eadiness </w:t>
      </w:r>
      <w:r w:rsidRPr="003638A2" w:rsidR="00EB23CA">
        <w:rPr>
          <w:rFonts w:eastAsia="Times New Roman" w:cstheme="minorHAnsi"/>
          <w:b/>
          <w:bCs/>
          <w:color w:val="000000"/>
        </w:rPr>
        <w:t>a</w:t>
      </w:r>
      <w:r w:rsidRPr="003638A2">
        <w:rPr>
          <w:rFonts w:eastAsia="Times New Roman" w:cstheme="minorHAnsi"/>
          <w:b/>
          <w:bCs/>
          <w:color w:val="000000"/>
        </w:rPr>
        <w:t xml:space="preserve">ssessment: </w:t>
      </w:r>
      <w:r w:rsidRPr="003638A2">
        <w:rPr>
          <w:rFonts w:cstheme="minorHAnsi"/>
        </w:rPr>
        <w:t xml:space="preserve">An organizational readiness assessment (ORA) is an appraisal of an award recipient organization’s capacity to implement required activities as specified in the Notice of Funding Opportunity (NOFO) and as described in the recipient’s application for funding. Specifically, the ORA identifies </w:t>
      </w:r>
      <w:r w:rsidRPr="003638A2">
        <w:rPr>
          <w:rFonts w:cstheme="minorHAnsi"/>
          <w:shd w:val="clear" w:color="auto" w:fill="FFFFFF"/>
        </w:rPr>
        <w:t>existing</w:t>
      </w:r>
      <w:r w:rsidRPr="003638A2">
        <w:rPr>
          <w:rFonts w:eastAsia="Arial" w:cs="Arial"/>
          <w:color w:val="1F1F1F"/>
        </w:rPr>
        <w:t xml:space="preserve"> community substance use, HIV, viral hepatitis, and STI prevention and treatment assets, strengths, opportunities, and gaps relevant to the program’s goals, including available </w:t>
      </w:r>
      <w:r w:rsidRPr="003638A2">
        <w:rPr>
          <w:rFonts w:eastAsia="Arial" w:cs="Arial"/>
          <w:color w:val="000000" w:themeColor="text1"/>
        </w:rPr>
        <w:t xml:space="preserve">internal and external resources to address gaps and opportunities. In addition, the ORA identifies </w:t>
      </w:r>
      <w:r w:rsidRPr="003638A2">
        <w:rPr>
          <w:rFonts w:eastAsia="Arial" w:cs="Arial"/>
        </w:rPr>
        <w:t>environmental prevention strategies</w:t>
      </w:r>
      <w:r w:rsidRPr="003638A2">
        <w:rPr>
          <w:rFonts w:eastAsia="Arial" w:cs="Arial"/>
          <w:color w:val="000000" w:themeColor="text1"/>
        </w:rPr>
        <w:t xml:space="preserve"> aimed at changing or influencing community conditions, standards, institutions, structure, systems, and policies at the individual and community levels. </w:t>
      </w:r>
      <w:r w:rsidRPr="003638A2">
        <w:rPr>
          <w:rFonts w:eastAsia="Arial" w:cs="Arial"/>
          <w:color w:val="1F1F1F"/>
        </w:rPr>
        <w:t xml:space="preserve">ORA results will support the implementation of prevention strategies, </w:t>
      </w:r>
      <w:r w:rsidRPr="003638A2">
        <w:rPr>
          <w:rFonts w:eastAsia="Arial" w:cs="Arial"/>
          <w:color w:val="000000" w:themeColor="text1"/>
        </w:rPr>
        <w:t>culturally responsive programming, and capacity development.</w:t>
      </w:r>
    </w:p>
    <w:p w:rsidR="0053648D" w:rsidRPr="003638A2" w:rsidP="003638A2" w14:paraId="024D715E" w14:textId="685CCBFF">
      <w:pPr>
        <w:shd w:val="clear" w:color="auto" w:fill="FFFFFF" w:themeFill="background1"/>
        <w:spacing w:before="120" w:after="120" w:line="240" w:lineRule="auto"/>
      </w:pPr>
      <w:r w:rsidRPr="003638A2">
        <w:rPr>
          <w:b/>
        </w:rPr>
        <w:t xml:space="preserve">Other substance test strips: </w:t>
      </w:r>
      <w:r w:rsidRPr="003638A2">
        <w:t xml:space="preserve">Other substance </w:t>
      </w:r>
      <w:r w:rsidRPr="003638A2">
        <w:rPr>
          <w:rFonts w:cstheme="minorHAnsi"/>
        </w:rPr>
        <w:t>test</w:t>
      </w:r>
      <w:r w:rsidRPr="003638A2">
        <w:t xml:space="preserve"> strips refers to small strips of paper, other than fentanyl and xylazine test strips, that detect the presence of a substance and are approved by SAMHSA for purchase and distribution using grant funds. Other substance test strips may be used to inform drug practices that can help prevent drug overdose and reduce harm.</w:t>
      </w:r>
    </w:p>
    <w:p w:rsidR="005316E6" w:rsidRPr="003638A2" w:rsidP="003638A2" w14:paraId="75C5A8AC" w14:textId="41308BC9">
      <w:pPr>
        <w:shd w:val="clear" w:color="auto" w:fill="FFFFFF" w:themeFill="background1"/>
        <w:spacing w:before="120" w:after="120" w:line="240" w:lineRule="auto"/>
        <w:rPr>
          <w:rFonts w:cstheme="minorHAnsi"/>
        </w:rPr>
      </w:pPr>
      <w:r w:rsidRPr="003638A2">
        <w:rPr>
          <w:rFonts w:cstheme="minorHAnsi"/>
          <w:b/>
          <w:bCs/>
        </w:rPr>
        <w:t xml:space="preserve">Panel of experts: </w:t>
      </w:r>
      <w:r w:rsidRPr="003638A2">
        <w:rPr>
          <w:rFonts w:cstheme="minorHAnsi"/>
        </w:rPr>
        <w:t>A panel of experts may include qualified prevention researchers, local prevention practitioners, and key community leaders (e.g., law enforcement and education representatives, elders within indigenous cultures).</w:t>
      </w:r>
    </w:p>
    <w:p w:rsidR="00B27F9C" w:rsidRPr="003638A2" w:rsidP="003638A2" w14:paraId="24DEADDF" w14:textId="57232ED5">
      <w:pPr>
        <w:shd w:val="clear" w:color="auto" w:fill="FFFFFF" w:themeFill="background1"/>
        <w:spacing w:before="120" w:after="120" w:line="240" w:lineRule="auto"/>
      </w:pPr>
      <w:r w:rsidRPr="003638A2">
        <w:rPr>
          <w:rFonts w:cstheme="minorHAnsi"/>
          <w:b/>
          <w:bCs/>
          <w:color w:val="000000" w:themeColor="text1"/>
          <w:shd w:val="clear" w:color="auto" w:fill="FFFFFF"/>
        </w:rPr>
        <w:t xml:space="preserve">Peer support services (PSS): </w:t>
      </w:r>
      <w:r w:rsidRPr="003638A2" w:rsidR="001A1321">
        <w:t xml:space="preserve">Peer support services (PSS) are a </w:t>
      </w:r>
      <w:r w:rsidRPr="003638A2" w:rsidR="00AA2566">
        <w:t xml:space="preserve">range of services designed, developed, and delivered by peer workers who have lived experience in recovery from problematic substance use and can fill a range </w:t>
      </w:r>
      <w:r w:rsidRPr="003638A2" w:rsidR="00AA2566">
        <w:rPr>
          <w:rFonts w:cstheme="minorHAnsi"/>
          <w:shd w:val="clear" w:color="auto" w:fill="FFFFFF"/>
        </w:rPr>
        <w:t>of</w:t>
      </w:r>
      <w:r w:rsidRPr="003638A2" w:rsidR="00AA2566">
        <w:t xml:space="preserve"> roles to support other people in recovery.</w:t>
      </w:r>
      <w:r w:rsidRPr="003638A2">
        <w:t xml:space="preserve"> PSS can be used to enhance substance use disorder (SUD) treatment, extend related services, and improve outcomes for people in or seeking recovery.</w:t>
      </w:r>
      <w:r>
        <w:rPr>
          <w:rStyle w:val="FootnoteReference"/>
        </w:rPr>
        <w:footnoteReference w:id="31"/>
      </w:r>
    </w:p>
    <w:p w:rsidR="007352BE" w:rsidRPr="003638A2" w:rsidP="003638A2" w14:paraId="24643369" w14:textId="7EE2ED6D">
      <w:pPr>
        <w:shd w:val="clear" w:color="auto" w:fill="FFFFFF" w:themeFill="background1"/>
        <w:spacing w:before="120" w:after="120" w:line="240" w:lineRule="auto"/>
        <w:rPr>
          <w:rFonts w:cstheme="minorHAnsi"/>
          <w:b/>
          <w:bCs/>
          <w:color w:val="000000" w:themeColor="text1"/>
          <w:shd w:val="clear" w:color="auto" w:fill="FFFFFF"/>
        </w:rPr>
      </w:pPr>
      <w:r w:rsidRPr="003638A2">
        <w:rPr>
          <w:rFonts w:cstheme="minorHAnsi"/>
          <w:b/>
          <w:bCs/>
          <w:color w:val="000000" w:themeColor="text1"/>
          <w:shd w:val="clear" w:color="auto" w:fill="FFFFFF"/>
        </w:rPr>
        <w:t>Population of focus:</w:t>
      </w:r>
      <w:r w:rsidRPr="003638A2">
        <w:rPr>
          <w:rFonts w:cstheme="minorHAnsi"/>
          <w:color w:val="000000" w:themeColor="text1"/>
        </w:rPr>
        <w:t xml:space="preserve"> Population of focus refers to a </w:t>
      </w:r>
      <w:r w:rsidRPr="003638A2">
        <w:rPr>
          <w:rFonts w:cstheme="minorHAnsi"/>
          <w:shd w:val="clear" w:color="auto" w:fill="FFFFFF"/>
        </w:rPr>
        <w:t>group</w:t>
      </w:r>
      <w:r w:rsidRPr="003638A2">
        <w:rPr>
          <w:rFonts w:cstheme="minorHAnsi"/>
          <w:color w:val="000000" w:themeColor="text1"/>
        </w:rPr>
        <w:t xml:space="preserve"> of individuals that prevention </w:t>
      </w:r>
      <w:r w:rsidR="00F21EEB">
        <w:rPr>
          <w:rFonts w:cstheme="minorHAnsi"/>
          <w:color w:val="000000" w:themeColor="text1"/>
        </w:rPr>
        <w:t>and treatment</w:t>
      </w:r>
      <w:r w:rsidRPr="003638A2">
        <w:rPr>
          <w:rFonts w:cstheme="minorHAnsi"/>
          <w:color w:val="000000" w:themeColor="text1"/>
        </w:rPr>
        <w:t xml:space="preserve"> efforts are intended to reach or serve.</w:t>
      </w:r>
    </w:p>
    <w:p w:rsidR="001C566F" w:rsidRPr="003638A2" w:rsidP="003638A2" w14:paraId="09817FE4" w14:textId="418DFAA7">
      <w:pPr>
        <w:shd w:val="clear" w:color="auto" w:fill="FFFFFF" w:themeFill="background1"/>
        <w:spacing w:before="120" w:after="120" w:line="240" w:lineRule="auto"/>
        <w:rPr>
          <w:rFonts w:cstheme="minorHAnsi"/>
          <w:b/>
          <w:color w:val="000000" w:themeColor="text1"/>
          <w:shd w:val="clear" w:color="auto" w:fill="FFFFFF"/>
        </w:rPr>
      </w:pPr>
      <w:r w:rsidRPr="003638A2">
        <w:rPr>
          <w:rFonts w:cstheme="minorHAnsi"/>
          <w:b/>
          <w:color w:val="000000" w:themeColor="text1"/>
        </w:rPr>
        <w:t>Post-Exposure Prophylaxis (PEP):</w:t>
      </w:r>
      <w:r w:rsidRPr="003638A2">
        <w:rPr>
          <w:rFonts w:cstheme="minorHAnsi"/>
          <w:color w:val="000000" w:themeColor="text1"/>
        </w:rPr>
        <w:t xml:space="preserve"> Post-</w:t>
      </w:r>
      <w:r w:rsidRPr="003638A2">
        <w:rPr>
          <w:rFonts w:cstheme="minorHAnsi"/>
          <w:shd w:val="clear" w:color="auto" w:fill="FFFFFF"/>
        </w:rPr>
        <w:t>Exposure</w:t>
      </w:r>
      <w:r w:rsidRPr="003638A2">
        <w:rPr>
          <w:rFonts w:cstheme="minorHAnsi"/>
          <w:color w:val="000000" w:themeColor="text1"/>
        </w:rPr>
        <w:t xml:space="preserve"> Prophylaxis (</w:t>
      </w:r>
      <w:r w:rsidRPr="003638A2">
        <w:rPr>
          <w:rFonts w:cstheme="minorHAnsi"/>
          <w:color w:val="000000" w:themeColor="text1"/>
          <w:shd w:val="clear" w:color="auto" w:fill="FFFFFF"/>
        </w:rPr>
        <w:t xml:space="preserve">or </w:t>
      </w:r>
      <w:r w:rsidRPr="003638A2">
        <w:rPr>
          <w:rFonts w:cstheme="minorHAnsi"/>
          <w:color w:val="000000" w:themeColor="text1"/>
        </w:rPr>
        <w:t>PEP) is the use of antiretroviral drugs after a single high-risk event to stop HIV seroconversion.</w:t>
      </w:r>
      <w:r>
        <w:rPr>
          <w:rStyle w:val="FootnoteReference"/>
          <w:rFonts w:cstheme="minorHAnsi"/>
          <w:color w:val="000000" w:themeColor="text1"/>
          <w:shd w:val="clear" w:color="auto" w:fill="FFFFFF"/>
        </w:rPr>
        <w:footnoteReference w:id="32"/>
      </w:r>
    </w:p>
    <w:p w:rsidR="001C566F" w:rsidRPr="003638A2" w:rsidP="003638A2" w14:paraId="48140F51" w14:textId="6A8BBD0C">
      <w:pPr>
        <w:shd w:val="clear" w:color="auto" w:fill="FFFFFF" w:themeFill="background1"/>
        <w:spacing w:before="120" w:after="120" w:line="240" w:lineRule="auto"/>
        <w:rPr>
          <w:rFonts w:cstheme="minorHAnsi"/>
          <w:b/>
          <w:bCs/>
          <w:color w:val="000000" w:themeColor="text1"/>
          <w:shd w:val="clear" w:color="auto" w:fill="FFFFFF"/>
        </w:rPr>
      </w:pPr>
      <w:r w:rsidRPr="003638A2">
        <w:rPr>
          <w:rFonts w:cstheme="minorHAnsi"/>
          <w:b/>
          <w:color w:val="000000" w:themeColor="text1"/>
        </w:rPr>
        <w:t>Pre-Exposure Prophylaxis (</w:t>
      </w:r>
      <w:r w:rsidRPr="003638A2">
        <w:rPr>
          <w:rFonts w:cstheme="minorHAnsi"/>
          <w:b/>
          <w:color w:val="000000" w:themeColor="text1"/>
        </w:rPr>
        <w:t>PrEP</w:t>
      </w:r>
      <w:r w:rsidRPr="003638A2">
        <w:rPr>
          <w:rFonts w:cstheme="minorHAnsi"/>
          <w:b/>
          <w:color w:val="000000" w:themeColor="text1"/>
        </w:rPr>
        <w:t>):</w:t>
      </w:r>
      <w:r w:rsidRPr="003638A2">
        <w:rPr>
          <w:rFonts w:cstheme="minorHAnsi"/>
          <w:color w:val="000000" w:themeColor="text1"/>
        </w:rPr>
        <w:t xml:space="preserve"> Pre-Exposure Prophylaxis (or </w:t>
      </w:r>
      <w:r w:rsidRPr="003638A2">
        <w:rPr>
          <w:rFonts w:cstheme="minorHAnsi"/>
          <w:color w:val="000000" w:themeColor="text1"/>
        </w:rPr>
        <w:t>PrEP</w:t>
      </w:r>
      <w:r w:rsidRPr="003638A2">
        <w:rPr>
          <w:rFonts w:cstheme="minorHAnsi"/>
          <w:color w:val="000000" w:themeColor="text1"/>
        </w:rPr>
        <w:t xml:space="preserve">) is medicine taken to prevent </w:t>
      </w:r>
      <w:r w:rsidR="00CD7F33">
        <w:rPr>
          <w:rFonts w:cstheme="minorHAnsi"/>
          <w:color w:val="000000" w:themeColor="text1"/>
        </w:rPr>
        <w:t xml:space="preserve">the development of </w:t>
      </w:r>
      <w:r w:rsidRPr="003638A2">
        <w:rPr>
          <w:rFonts w:cstheme="minorHAnsi"/>
          <w:color w:val="000000" w:themeColor="text1"/>
        </w:rPr>
        <w:t>HIV</w:t>
      </w:r>
      <w:r w:rsidR="00CD7F33">
        <w:rPr>
          <w:rFonts w:cstheme="minorHAnsi"/>
          <w:color w:val="000000" w:themeColor="text1"/>
        </w:rPr>
        <w:t xml:space="preserve"> infection</w:t>
      </w:r>
      <w:r w:rsidRPr="003638A2">
        <w:rPr>
          <w:rFonts w:cstheme="minorHAnsi"/>
          <w:color w:val="000000" w:themeColor="text1"/>
        </w:rPr>
        <w:t>.</w:t>
      </w:r>
      <w:r>
        <w:rPr>
          <w:rStyle w:val="FootnoteReference"/>
          <w:rFonts w:cstheme="minorHAnsi"/>
          <w:color w:val="000000" w:themeColor="text1"/>
          <w:shd w:val="clear" w:color="auto" w:fill="FFFFFF"/>
        </w:rPr>
        <w:footnoteReference w:id="33"/>
      </w:r>
    </w:p>
    <w:p w:rsidR="00DF712D" w:rsidRPr="003638A2" w:rsidP="003638A2" w14:paraId="76A4D377" w14:textId="75EA28B4">
      <w:pPr>
        <w:shd w:val="clear" w:color="auto" w:fill="FFFFFF" w:themeFill="background1"/>
        <w:spacing w:before="120" w:after="120" w:line="240" w:lineRule="auto"/>
        <w:rPr>
          <w:rFonts w:cstheme="minorHAnsi"/>
        </w:rPr>
      </w:pPr>
      <w:r w:rsidRPr="003638A2">
        <w:rPr>
          <w:rFonts w:cstheme="minorHAnsi"/>
          <w:b/>
          <w:bCs/>
        </w:rPr>
        <w:t xml:space="preserve">Prevention: </w:t>
      </w:r>
      <w:r w:rsidRPr="003638A2">
        <w:rPr>
          <w:rFonts w:cstheme="minorHAnsi"/>
        </w:rPr>
        <w:t xml:space="preserve">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w:t>
      </w:r>
      <w:r w:rsidRPr="003638A2">
        <w:rPr>
          <w:rFonts w:cstheme="minorHAnsi"/>
          <w:shd w:val="clear" w:color="auto" w:fill="FFFFFF"/>
        </w:rPr>
        <w:t>promote</w:t>
      </w:r>
      <w:r w:rsidRPr="003638A2">
        <w:rPr>
          <w:rFonts w:cstheme="minorHAnsi"/>
        </w:rPr>
        <w:t xml:space="preserve"> healthy behaviors and lifestyles. Substance misuse prevention is intended to promote wellbeing and reduce the onset and progression of substance misuse and related problems.</w:t>
      </w:r>
      <w:r w:rsidR="0090519C">
        <w:rPr>
          <w:rFonts w:cstheme="minorHAnsi"/>
        </w:rPr>
        <w:t xml:space="preserve"> For the purposes of this grant program,</w:t>
      </w:r>
      <w:r w:rsidR="00A04CA7">
        <w:rPr>
          <w:rFonts w:cstheme="minorHAnsi"/>
        </w:rPr>
        <w:t xml:space="preserve"> prevention</w:t>
      </w:r>
      <w:r w:rsidR="00A03BF4">
        <w:rPr>
          <w:rFonts w:cstheme="minorHAnsi"/>
        </w:rPr>
        <w:t xml:space="preserve"> also re</w:t>
      </w:r>
      <w:r w:rsidR="00416A00">
        <w:rPr>
          <w:rFonts w:cstheme="minorHAnsi"/>
        </w:rPr>
        <w:t>f</w:t>
      </w:r>
      <w:r w:rsidR="00A03BF4">
        <w:rPr>
          <w:rFonts w:cstheme="minorHAnsi"/>
        </w:rPr>
        <w:t xml:space="preserve">ers to the intent to </w:t>
      </w:r>
      <w:r w:rsidR="00A04CA7">
        <w:rPr>
          <w:rFonts w:cstheme="minorHAnsi"/>
        </w:rPr>
        <w:t xml:space="preserve">reduce the </w:t>
      </w:r>
      <w:r w:rsidRPr="003638A2" w:rsidR="00A04CA7">
        <w:rPr>
          <w:rFonts w:cstheme="minorHAnsi"/>
        </w:rPr>
        <w:t>onset and progression</w:t>
      </w:r>
      <w:r w:rsidRPr="00A04CA7" w:rsidR="00A04CA7">
        <w:rPr>
          <w:rFonts w:cstheme="minorHAnsi"/>
        </w:rPr>
        <w:t xml:space="preserve"> </w:t>
      </w:r>
      <w:r w:rsidR="00A04CA7">
        <w:rPr>
          <w:rFonts w:cstheme="minorHAnsi"/>
        </w:rPr>
        <w:t>HIV, viral hepatitis, and other infectious disease (e.g., STIs).</w:t>
      </w:r>
    </w:p>
    <w:p w:rsidR="00183B10" w:rsidRPr="003638A2" w:rsidP="003638A2" w14:paraId="3F70A78B" w14:textId="77777777">
      <w:pPr>
        <w:shd w:val="clear" w:color="auto" w:fill="FFFFFF" w:themeFill="background1"/>
        <w:spacing w:before="120" w:after="120" w:line="240" w:lineRule="auto"/>
        <w:rPr>
          <w:rFonts w:cstheme="minorHAnsi"/>
        </w:rPr>
      </w:pPr>
      <w:r w:rsidRPr="003638A2">
        <w:rPr>
          <w:rFonts w:cstheme="minorHAnsi"/>
          <w:b/>
          <w:bCs/>
        </w:rPr>
        <w:t>Prevention policy:</w:t>
      </w:r>
      <w:r w:rsidRPr="003638A2">
        <w:rPr>
          <w:rFonts w:cstheme="minorHAnsi"/>
        </w:rPr>
        <w:t xml:space="preserve"> </w:t>
      </w:r>
      <w:r w:rsidRPr="003638A2">
        <w:rPr>
          <w:rFonts w:cstheme="minorHAnsi"/>
          <w:shd w:val="clear" w:color="auto" w:fill="FFFFFF"/>
        </w:rPr>
        <w:t>Prevention</w:t>
      </w:r>
      <w:r w:rsidRPr="003638A2">
        <w:rPr>
          <w:rFonts w:cstheme="minorHAnsi"/>
        </w:rPr>
        <w:t xml:space="preserve"> policy is a set of organizational rules (including but not limited to laws) intended to promote healthy behavior and prevent unhealthy behavior.</w:t>
      </w:r>
    </w:p>
    <w:p w:rsidR="00183B10" w:rsidRPr="003638A2" w:rsidP="003638A2" w14:paraId="5FD84806" w14:textId="77777777">
      <w:pPr>
        <w:shd w:val="clear" w:color="auto" w:fill="FFFFFF" w:themeFill="background1"/>
        <w:spacing w:before="120" w:after="120" w:line="240" w:lineRule="auto"/>
        <w:rPr>
          <w:rFonts w:cstheme="minorHAnsi"/>
          <w:b/>
          <w:bCs/>
        </w:rPr>
      </w:pPr>
      <w:r w:rsidRPr="003638A2">
        <w:rPr>
          <w:rFonts w:cstheme="minorHAnsi"/>
          <w:b/>
          <w:bCs/>
        </w:rPr>
        <w:t>Prevention practice:</w:t>
      </w:r>
      <w:r w:rsidRPr="003638A2">
        <w:rPr>
          <w:rFonts w:cstheme="minorHAnsi"/>
        </w:rPr>
        <w:t xml:space="preserve"> A </w:t>
      </w:r>
      <w:r w:rsidRPr="003638A2">
        <w:rPr>
          <w:rFonts w:cstheme="minorHAnsi"/>
          <w:shd w:val="clear" w:color="auto" w:fill="FFFFFF"/>
        </w:rPr>
        <w:t>prevention</w:t>
      </w:r>
      <w:r w:rsidRPr="003638A2">
        <w:rPr>
          <w:rFonts w:cstheme="minorHAnsi"/>
        </w:rPr>
        <w:t xml:space="preserve"> practice is a type of approach, technique, or strategy that is intended to promote wellbeing and reduce the onset and progression of substance misuse and its related problems.</w:t>
      </w:r>
    </w:p>
    <w:p w:rsidR="00183B10" w:rsidRPr="003638A2" w:rsidP="003638A2" w14:paraId="075007CB" w14:textId="5321D5C4">
      <w:pPr>
        <w:shd w:val="clear" w:color="auto" w:fill="FFFFFF" w:themeFill="background1"/>
        <w:spacing w:before="120" w:after="120" w:line="240" w:lineRule="auto"/>
        <w:rPr>
          <w:rFonts w:cstheme="minorHAnsi"/>
        </w:rPr>
      </w:pPr>
      <w:r w:rsidRPr="003638A2">
        <w:rPr>
          <w:rFonts w:cstheme="minorHAnsi"/>
          <w:b/>
          <w:bCs/>
        </w:rPr>
        <w:t>Prevention program:</w:t>
      </w:r>
      <w:r w:rsidRPr="003638A2">
        <w:rPr>
          <w:rFonts w:cstheme="minorHAnsi"/>
        </w:rPr>
        <w:t xml:space="preserve"> A prevention program is a set of predetermined, structured, and coordinated activities intended to promote wellbeing and reduce the onset and progression of substance misuse and its </w:t>
      </w:r>
      <w:r w:rsidRPr="003638A2">
        <w:rPr>
          <w:rFonts w:cstheme="minorHAnsi"/>
          <w:shd w:val="clear" w:color="auto" w:fill="FFFFFF"/>
        </w:rPr>
        <w:t>related</w:t>
      </w:r>
      <w:r w:rsidRPr="003638A2">
        <w:rPr>
          <w:rFonts w:cstheme="minorHAnsi"/>
        </w:rPr>
        <w:t xml:space="preserve"> problems. It can incorporate different practices; guidance for implementing a specific practice can be developed and distributed as a program.</w:t>
      </w:r>
    </w:p>
    <w:p w:rsidR="00183B10" w:rsidRPr="003638A2" w:rsidP="003638A2" w14:paraId="2447A2A8" w14:textId="07F49075">
      <w:pPr>
        <w:shd w:val="clear" w:color="auto" w:fill="FFFFFF" w:themeFill="background1"/>
        <w:spacing w:before="120" w:after="120" w:line="240" w:lineRule="auto"/>
        <w:rPr>
          <w:rFonts w:cstheme="minorHAnsi"/>
        </w:rPr>
      </w:pPr>
      <w:r w:rsidRPr="003638A2">
        <w:rPr>
          <w:rFonts w:eastAsia="Times New Roman" w:cstheme="minorHAnsi"/>
          <w:b/>
          <w:bCs/>
          <w:color w:val="000000"/>
        </w:rPr>
        <w:t xml:space="preserve">Prevention strategies: </w:t>
      </w:r>
      <w:r w:rsidRPr="003638A2">
        <w:rPr>
          <w:rFonts w:cstheme="minorHAnsi"/>
        </w:rPr>
        <w:t xml:space="preserve">Prevention </w:t>
      </w:r>
      <w:r w:rsidRPr="003638A2">
        <w:rPr>
          <w:rFonts w:cstheme="minorHAnsi"/>
          <w:shd w:val="clear" w:color="auto" w:fill="FFFFFF"/>
        </w:rPr>
        <w:t>strategies</w:t>
      </w:r>
      <w:r w:rsidRPr="003638A2">
        <w:rPr>
          <w:rFonts w:cstheme="minorHAnsi"/>
        </w:rPr>
        <w:t xml:space="preserve"> are practices, policies, or programs intended to promote wellbeing and reduce the onset and progression of substance misuse and its related problems.</w:t>
      </w:r>
      <w:r w:rsidR="00647093">
        <w:rPr>
          <w:rFonts w:cstheme="minorHAnsi"/>
        </w:rPr>
        <w:t xml:space="preserve"> For the purposes of this grant</w:t>
      </w:r>
      <w:r w:rsidR="0090519C">
        <w:rPr>
          <w:rFonts w:cstheme="minorHAnsi"/>
        </w:rPr>
        <w:t xml:space="preserve"> program</w:t>
      </w:r>
      <w:r w:rsidR="00647093">
        <w:rPr>
          <w:rFonts w:cstheme="minorHAnsi"/>
        </w:rPr>
        <w:t>, prevention strategies</w:t>
      </w:r>
      <w:r w:rsidR="00D02122">
        <w:rPr>
          <w:rFonts w:cstheme="minorHAnsi"/>
        </w:rPr>
        <w:t xml:space="preserve"> </w:t>
      </w:r>
      <w:r w:rsidR="003028ED">
        <w:rPr>
          <w:rFonts w:cstheme="minorHAnsi"/>
        </w:rPr>
        <w:t xml:space="preserve">also </w:t>
      </w:r>
      <w:r w:rsidR="00D02122">
        <w:rPr>
          <w:rFonts w:cstheme="minorHAnsi"/>
        </w:rPr>
        <w:t xml:space="preserve">include </w:t>
      </w:r>
      <w:r w:rsidRPr="003638A2" w:rsidR="00D02122">
        <w:rPr>
          <w:rFonts w:cstheme="minorHAnsi"/>
        </w:rPr>
        <w:t>practices, policies, or programs intended to</w:t>
      </w:r>
      <w:r w:rsidR="00D02122">
        <w:rPr>
          <w:rFonts w:cstheme="minorHAnsi"/>
        </w:rPr>
        <w:t xml:space="preserve"> prevent</w:t>
      </w:r>
      <w:r w:rsidR="000F2968">
        <w:rPr>
          <w:rFonts w:cstheme="minorHAnsi"/>
        </w:rPr>
        <w:t xml:space="preserve"> the </w:t>
      </w:r>
      <w:r w:rsidRPr="003638A2" w:rsidR="000F2968">
        <w:rPr>
          <w:rFonts w:cstheme="minorHAnsi"/>
        </w:rPr>
        <w:t>onset and progression of</w:t>
      </w:r>
      <w:r w:rsidR="000F2968">
        <w:rPr>
          <w:rFonts w:cstheme="minorHAnsi"/>
        </w:rPr>
        <w:t xml:space="preserve"> </w:t>
      </w:r>
      <w:r w:rsidR="003F3036">
        <w:rPr>
          <w:rFonts w:cstheme="minorHAnsi"/>
        </w:rPr>
        <w:t>HIV, viral hepatitis</w:t>
      </w:r>
      <w:r w:rsidR="00074F93">
        <w:rPr>
          <w:rFonts w:cstheme="minorHAnsi"/>
        </w:rPr>
        <w:t>, and other infectious disease</w:t>
      </w:r>
      <w:r w:rsidR="00E652F3">
        <w:rPr>
          <w:rFonts w:cstheme="minorHAnsi"/>
        </w:rPr>
        <w:t>s</w:t>
      </w:r>
      <w:r w:rsidR="00074F93">
        <w:rPr>
          <w:rFonts w:cstheme="minorHAnsi"/>
        </w:rPr>
        <w:t xml:space="preserve"> (e.g., STIs).</w:t>
      </w:r>
    </w:p>
    <w:p w:rsidR="005316E6" w:rsidRPr="003638A2" w:rsidP="005E62B1" w14:paraId="2EB82E2B" w14:textId="68623A0F">
      <w:pPr>
        <w:keepNext/>
        <w:keepLines/>
        <w:shd w:val="clear" w:color="auto" w:fill="FFFFFF" w:themeFill="background1"/>
        <w:spacing w:before="120" w:after="120" w:line="240" w:lineRule="auto"/>
        <w:rPr>
          <w:rFonts w:cstheme="minorHAnsi"/>
        </w:rPr>
      </w:pPr>
      <w:r w:rsidRPr="00B31F9B">
        <w:rPr>
          <w:rFonts w:cstheme="minorHAnsi"/>
          <w:b/>
        </w:rPr>
        <w:t>Problem identification and referral</w:t>
      </w:r>
      <w:r w:rsidRPr="00B31F9B">
        <w:rPr>
          <w:rFonts w:cstheme="minorHAnsi"/>
        </w:rPr>
        <w:t> </w:t>
      </w:r>
      <w:r w:rsidRPr="00B31F9B">
        <w:rPr>
          <w:rFonts w:cstheme="minorHAnsi"/>
          <w:b/>
        </w:rPr>
        <w:t>prevention strategies</w:t>
      </w:r>
      <w:r w:rsidRPr="003638A2">
        <w:rPr>
          <w:rFonts w:cstheme="minorHAnsi"/>
          <w:b/>
        </w:rPr>
        <w:t xml:space="preserve">: </w:t>
      </w:r>
      <w:r w:rsidRPr="003638A2">
        <w:rPr>
          <w:rFonts w:cstheme="minorHAnsi"/>
        </w:rPr>
        <w:t xml:space="preserve">Problem identification and referral prevention strategies aim to identify individuals who have indulged in illegal or age-inappropriate use of </w:t>
      </w:r>
      <w:r w:rsidRPr="003638A2">
        <w:rPr>
          <w:rFonts w:cstheme="minorHAnsi"/>
          <w:shd w:val="clear" w:color="auto" w:fill="FFFFFF"/>
        </w:rPr>
        <w:t>tobacco</w:t>
      </w:r>
      <w:r w:rsidRPr="003638A2">
        <w:rPr>
          <w:rFonts w:cstheme="minorHAnsi"/>
        </w:rPr>
        <w:t xml:space="preserve"> or alcohol and individuals who have indulged in the first use of illicit drugs. The goal is to assess if their behavior can be reversed through education. This strategy does not include any activity designed to determine if a person is in need of treatment.</w:t>
      </w:r>
      <w:r w:rsidR="00F76FF2">
        <w:rPr>
          <w:rFonts w:cstheme="minorHAnsi"/>
        </w:rPr>
        <w:t xml:space="preserve"> </w:t>
      </w:r>
      <w:r w:rsidR="00830858">
        <w:rPr>
          <w:rFonts w:cstheme="minorHAnsi"/>
        </w:rPr>
        <w:t>For the purposes of this grant program, p</w:t>
      </w:r>
      <w:r w:rsidRPr="003638A2" w:rsidR="00830858">
        <w:rPr>
          <w:rFonts w:cstheme="minorHAnsi"/>
        </w:rPr>
        <w:t>roblem identification and referral prevention strategies</w:t>
      </w:r>
      <w:r w:rsidR="00E37A85">
        <w:rPr>
          <w:rFonts w:cstheme="minorHAnsi"/>
        </w:rPr>
        <w:t xml:space="preserve"> include the identification of </w:t>
      </w:r>
      <w:r w:rsidR="00830858">
        <w:rPr>
          <w:rFonts w:cstheme="minorHAnsi"/>
        </w:rPr>
        <w:t xml:space="preserve"> </w:t>
      </w:r>
      <w:r w:rsidR="00543E9E">
        <w:rPr>
          <w:rFonts w:cstheme="minorHAnsi"/>
        </w:rPr>
        <w:t xml:space="preserve">individuals </w:t>
      </w:r>
      <w:r w:rsidR="004324A1">
        <w:rPr>
          <w:rFonts w:cstheme="minorHAnsi"/>
        </w:rPr>
        <w:t>who ar</w:t>
      </w:r>
      <w:r w:rsidR="001C1FAC">
        <w:rPr>
          <w:rFonts w:cstheme="minorHAnsi"/>
        </w:rPr>
        <w:t xml:space="preserve">e at risk of contracting </w:t>
      </w:r>
      <w:r w:rsidR="00830858">
        <w:rPr>
          <w:rFonts w:cstheme="minorHAnsi"/>
        </w:rPr>
        <w:t>HIV, viral hepatitis, and other infectious disease (e.g., STIs).</w:t>
      </w:r>
    </w:p>
    <w:p w:rsidR="005316E6" w:rsidRPr="003638A2" w:rsidP="003638A2" w14:paraId="6ACFF159" w14:textId="56E19C98">
      <w:pPr>
        <w:shd w:val="clear" w:color="auto" w:fill="FFFFFF" w:themeFill="background1"/>
        <w:spacing w:before="120" w:after="120" w:line="240" w:lineRule="auto"/>
        <w:rPr>
          <w:rFonts w:cstheme="minorHAnsi"/>
        </w:rPr>
      </w:pPr>
      <w:r w:rsidRPr="003638A2">
        <w:rPr>
          <w:rFonts w:cstheme="minorHAnsi"/>
          <w:b/>
        </w:rPr>
        <w:t xml:space="preserve">Promising </w:t>
      </w:r>
      <w:r w:rsidRPr="003638A2" w:rsidR="00D64C7D">
        <w:rPr>
          <w:rFonts w:cstheme="minorHAnsi"/>
          <w:b/>
        </w:rPr>
        <w:t>a</w:t>
      </w:r>
      <w:r w:rsidRPr="003638A2">
        <w:rPr>
          <w:rFonts w:cstheme="minorHAnsi"/>
          <w:b/>
        </w:rPr>
        <w:t>pproach</w:t>
      </w:r>
      <w:r w:rsidRPr="009A57A1">
        <w:rPr>
          <w:rFonts w:cstheme="minorHAnsi"/>
          <w:b/>
          <w:bCs/>
        </w:rPr>
        <w:t>:</w:t>
      </w:r>
      <w:r w:rsidRPr="003638A2">
        <w:rPr>
          <w:rFonts w:cstheme="minorHAnsi"/>
        </w:rPr>
        <w:t xml:space="preserve"> A promising approach is an activity, program, initiative, or policy that shows potential for improving </w:t>
      </w:r>
      <w:r w:rsidRPr="003638A2">
        <w:rPr>
          <w:rFonts w:cstheme="minorHAnsi"/>
          <w:shd w:val="clear" w:color="auto" w:fill="FFFFFF"/>
        </w:rPr>
        <w:t>outcomes</w:t>
      </w:r>
      <w:r w:rsidRPr="003638A2">
        <w:rPr>
          <w:rFonts w:cstheme="minorHAnsi"/>
        </w:rPr>
        <w:t xml:space="preserve"> or addressing a prevention priority. Promising approaches may be in earlier stages of implementation and/or evaluation than evidence-informed or evidence-based prevention strategies.</w:t>
      </w:r>
    </w:p>
    <w:p w:rsidR="003660EB" w:rsidRPr="003638A2" w:rsidP="003638A2" w14:paraId="50BE260F" w14:textId="77777777">
      <w:pPr>
        <w:shd w:val="clear" w:color="auto" w:fill="FFFFFF" w:themeFill="background1"/>
        <w:spacing w:before="120" w:after="120" w:line="240" w:lineRule="auto"/>
        <w:rPr>
          <w:rFonts w:cstheme="minorHAnsi"/>
          <w:b/>
          <w:bCs/>
        </w:rPr>
      </w:pPr>
      <w:r w:rsidRPr="003638A2">
        <w:rPr>
          <w:b/>
        </w:rPr>
        <w:t xml:space="preserve">Rapid HIV test: </w:t>
      </w:r>
      <w:r w:rsidRPr="003638A2">
        <w:t xml:space="preserve">A rapid HIV test is </w:t>
      </w:r>
      <w:r w:rsidRPr="003638A2">
        <w:rPr>
          <w:color w:val="000000"/>
        </w:rPr>
        <w:t>a type of HIV antibody test used to screen for HIV infection. A rapid HIV antibody test can detect HIV antibodies in blood or oral fluid in less than 30 minutes. There is also a rapid antigen/antibody test available. A positive rapid HIV antibody test must be confirmed by a second test for a person to be definitively diagnosed with HIV infection.</w:t>
      </w:r>
      <w:r>
        <w:rPr>
          <w:rStyle w:val="FootnoteReference"/>
          <w:color w:val="000000"/>
        </w:rPr>
        <w:footnoteReference w:id="34"/>
      </w:r>
    </w:p>
    <w:p w:rsidR="00576031" w:rsidRPr="003638A2" w:rsidP="003638A2" w14:paraId="0FE6743C" w14:textId="68648CE6">
      <w:pPr>
        <w:shd w:val="clear" w:color="auto" w:fill="FFFFFF" w:themeFill="background1"/>
        <w:spacing w:before="120" w:after="120" w:line="240" w:lineRule="auto"/>
      </w:pPr>
      <w:r w:rsidRPr="003638A2">
        <w:rPr>
          <w:b/>
          <w:bCs/>
        </w:rPr>
        <w:t>Recovery support services:</w:t>
      </w:r>
      <w:r w:rsidRPr="003638A2">
        <w:t xml:space="preserve"> Recovery support services refers to a broad range of non-clinical services, that are culturally and linguistically designed to support individuals with mental health and/or substance use disorders seeking </w:t>
      </w:r>
      <w:r w:rsidRPr="003638A2">
        <w:rPr>
          <w:rFonts w:cstheme="minorHAnsi"/>
          <w:shd w:val="clear" w:color="auto" w:fill="FFFFFF"/>
        </w:rPr>
        <w:t>recovery</w:t>
      </w:r>
      <w:r w:rsidRPr="003638A2">
        <w:t xml:space="preserve">. Recovery support services may include, but are not limited to, employment coaching, linkages to housing, recovery housing services, care navigation services, support groups, and peer support services </w:t>
      </w:r>
      <w:r w:rsidRPr="003638A2">
        <w:rPr>
          <w:rFonts w:cstheme="minorHAnsi"/>
        </w:rPr>
        <w:t>that</w:t>
      </w:r>
      <w:r w:rsidRPr="003638A2">
        <w:t xml:space="preserve"> foster health, wellness, and resilience. Recovery support services, assisting both individuals and families, are offered in various settings and help individuals enter and navigate care systems, remove obstacles to recovery, stay engaged in the recovery process, and lead fulfilling lives in their chosen communities.</w:t>
      </w:r>
    </w:p>
    <w:p w:rsidR="001E299E" w:rsidRPr="003638A2" w:rsidP="003638A2" w14:paraId="58C3C9EB" w14:textId="747E473E">
      <w:pPr>
        <w:shd w:val="clear" w:color="auto" w:fill="FFFFFF" w:themeFill="background1"/>
        <w:spacing w:before="120" w:after="120" w:line="240" w:lineRule="auto"/>
        <w:rPr>
          <w:rFonts w:cstheme="minorHAnsi"/>
          <w:color w:val="000000" w:themeColor="text1"/>
        </w:rPr>
      </w:pPr>
      <w:r w:rsidRPr="003638A2">
        <w:rPr>
          <w:rFonts w:cstheme="minorHAnsi"/>
          <w:b/>
          <w:bCs/>
          <w:color w:val="000000" w:themeColor="text1"/>
        </w:rPr>
        <w:t>Referral:</w:t>
      </w:r>
      <w:r w:rsidRPr="003638A2">
        <w:rPr>
          <w:rFonts w:cstheme="minorHAnsi"/>
          <w:color w:val="000000" w:themeColor="text1"/>
        </w:rPr>
        <w:t xml:space="preserve"> A referral is defined as the act of providing information about, or direction to, support services. A referral </w:t>
      </w:r>
      <w:r w:rsidRPr="003638A2">
        <w:rPr>
          <w:rFonts w:cstheme="minorHAnsi"/>
          <w:shd w:val="clear" w:color="auto" w:fill="FFFFFF"/>
        </w:rPr>
        <w:t>may</w:t>
      </w:r>
      <w:r w:rsidRPr="003638A2">
        <w:rPr>
          <w:rFonts w:cstheme="minorHAnsi"/>
          <w:color w:val="000000" w:themeColor="text1"/>
        </w:rPr>
        <w:t xml:space="preserve"> be provided verbally or in writing.</w:t>
      </w:r>
    </w:p>
    <w:p w:rsidR="00D56ACC" w:rsidRPr="003638A2" w:rsidP="003638A2" w14:paraId="2D130CBE" w14:textId="76FC0B86">
      <w:pPr>
        <w:shd w:val="clear" w:color="auto" w:fill="FFFFFF" w:themeFill="background1"/>
        <w:spacing w:before="120" w:after="120" w:line="240" w:lineRule="auto"/>
        <w:rPr>
          <w:rFonts w:cstheme="minorHAnsi"/>
        </w:rPr>
      </w:pPr>
      <w:r w:rsidRPr="003638A2">
        <w:rPr>
          <w:rFonts w:cstheme="minorHAnsi"/>
          <w:b/>
          <w:shd w:val="clear" w:color="auto" w:fill="FFFFFF" w:themeFill="background1"/>
        </w:rPr>
        <w:t>Safer sex kits</w:t>
      </w:r>
      <w:r w:rsidRPr="009A57A1">
        <w:rPr>
          <w:rFonts w:cstheme="minorHAnsi"/>
          <w:b/>
          <w:bCs/>
          <w:shd w:val="clear" w:color="auto" w:fill="FFFFFF" w:themeFill="background1"/>
        </w:rPr>
        <w:t>:</w:t>
      </w:r>
      <w:r w:rsidRPr="003638A2">
        <w:rPr>
          <w:rFonts w:cstheme="minorHAnsi"/>
        </w:rPr>
        <w:t xml:space="preserve"> Safer sex kits are a compilation of information and products intended to reduce the risk of HIV, viral hepatitis, and </w:t>
      </w:r>
      <w:r w:rsidRPr="003638A2">
        <w:rPr>
          <w:rFonts w:cstheme="minorHAnsi"/>
          <w:shd w:val="clear" w:color="auto" w:fill="FFFFFF"/>
        </w:rPr>
        <w:t>sexually</w:t>
      </w:r>
      <w:r w:rsidRPr="003638A2">
        <w:rPr>
          <w:rFonts w:cstheme="minorHAnsi"/>
        </w:rPr>
        <w:t xml:space="preserve"> transmitted infection. Safer sex kits may vary </w:t>
      </w:r>
      <w:r w:rsidR="00CD7F33">
        <w:rPr>
          <w:rFonts w:cstheme="minorHAnsi"/>
        </w:rPr>
        <w:t xml:space="preserve">in </w:t>
      </w:r>
      <w:r w:rsidRPr="003638A2">
        <w:rPr>
          <w:rFonts w:cstheme="minorHAnsi"/>
        </w:rPr>
        <w:t xml:space="preserve">composition, but at a minimum should include condoms, educational information on preventing HIV, as well as information on </w:t>
      </w:r>
      <w:r w:rsidRPr="003638A2">
        <w:rPr>
          <w:rFonts w:cstheme="minorHAnsi"/>
        </w:rPr>
        <w:t>PrEP</w:t>
      </w:r>
      <w:r w:rsidRPr="003638A2">
        <w:rPr>
          <w:rFonts w:cstheme="minorHAnsi"/>
        </w:rPr>
        <w:t xml:space="preserve"> and PEP.</w:t>
      </w:r>
    </w:p>
    <w:p w:rsidR="009A675C" w:rsidP="003638A2" w14:paraId="4237734A" w14:textId="4BF005CE">
      <w:pPr>
        <w:shd w:val="clear" w:color="auto" w:fill="FFFFFF" w:themeFill="background1"/>
        <w:spacing w:before="120" w:after="120" w:line="240" w:lineRule="auto"/>
        <w:rPr>
          <w:rFonts w:eastAsia="Times New Roman" w:cstheme="minorHAnsi"/>
          <w:color w:val="000000"/>
        </w:rPr>
      </w:pPr>
      <w:r w:rsidRPr="003638A2">
        <w:rPr>
          <w:rFonts w:eastAsia="Times New Roman" w:cstheme="minorHAnsi"/>
          <w:b/>
          <w:bCs/>
          <w:color w:val="000000"/>
        </w:rPr>
        <w:t>Screen/screening</w:t>
      </w:r>
      <w:r w:rsidRPr="009A57A1">
        <w:rPr>
          <w:rFonts w:eastAsia="Times New Roman" w:cstheme="minorHAnsi"/>
          <w:b/>
          <w:bCs/>
          <w:color w:val="000000"/>
        </w:rPr>
        <w:t>:</w:t>
      </w:r>
      <w:r w:rsidRPr="003638A2">
        <w:rPr>
          <w:rFonts w:eastAsia="Times New Roman" w:cstheme="minorHAnsi"/>
          <w:color w:val="000000"/>
        </w:rPr>
        <w:t xml:space="preserve"> Screening is a formal interviewing and/or testing process that identifies areas of an individual’s life that might need further examination. It evaluates for the possible presence </w:t>
      </w:r>
      <w:r w:rsidR="00CD7F33">
        <w:rPr>
          <w:rFonts w:eastAsia="Times New Roman" w:cstheme="minorHAnsi"/>
          <w:color w:val="000000"/>
        </w:rPr>
        <w:t xml:space="preserve">or risk </w:t>
      </w:r>
      <w:r w:rsidRPr="003638A2">
        <w:rPr>
          <w:rFonts w:eastAsia="Times New Roman" w:cstheme="minorHAnsi"/>
          <w:color w:val="000000"/>
        </w:rPr>
        <w:t>of a problem but does not diagnose or determine the severity of a disorder.</w:t>
      </w:r>
      <w:r w:rsidRPr="003638A2">
        <w:rPr>
          <w:rFonts w:cstheme="minorHAnsi"/>
        </w:rPr>
        <w:t xml:space="preserve"> </w:t>
      </w:r>
      <w:r w:rsidRPr="003638A2">
        <w:rPr>
          <w:rFonts w:eastAsia="Times New Roman" w:cstheme="minorHAnsi"/>
          <w:color w:val="000000"/>
        </w:rPr>
        <w:t>For instance, screening for substance use might entail asking a few interview questions about drug use and related problems and using a brief screening scale for substance use and/or substance use disorder.</w:t>
      </w:r>
      <w:r w:rsidRPr="003638A2">
        <w:rPr>
          <w:rStyle w:val="FootnoteReference"/>
          <w:rFonts w:eastAsia="Times New Roman" w:cstheme="minorHAnsi"/>
          <w:color w:val="000000"/>
        </w:rPr>
        <w:t xml:space="preserve"> </w:t>
      </w:r>
      <w:r>
        <w:rPr>
          <w:rStyle w:val="FootnoteReference"/>
          <w:rFonts w:eastAsia="Times New Roman" w:cstheme="minorHAnsi"/>
          <w:color w:val="000000"/>
        </w:rPr>
        <w:footnoteReference w:id="35"/>
      </w:r>
      <w:r w:rsidR="00727F1F">
        <w:rPr>
          <w:rFonts w:eastAsia="Times New Roman" w:cstheme="minorHAnsi"/>
          <w:color w:val="000000"/>
        </w:rPr>
        <w:t xml:space="preserve"> </w:t>
      </w:r>
      <w:r w:rsidRPr="009A675C">
        <w:rPr>
          <w:rFonts w:eastAsia="Times New Roman" w:cstheme="minorHAnsi"/>
          <w:color w:val="000000"/>
        </w:rPr>
        <w:t>Screening typically takes 5–10 minutes and can be repeated at various intervals as needed to determine changes in patients’ progress over time, depending on the setting</w:t>
      </w:r>
      <w:r w:rsidR="004A1BA0">
        <w:rPr>
          <w:rFonts w:eastAsia="Times New Roman" w:cstheme="minorHAnsi"/>
          <w:color w:val="000000"/>
        </w:rPr>
        <w:t>.</w:t>
      </w:r>
      <w:r w:rsidRPr="004A1BA0" w:rsidR="004A1BA0">
        <w:t xml:space="preserve"> </w:t>
      </w:r>
      <w:r w:rsidRPr="004A1BA0" w:rsidR="004A1BA0">
        <w:rPr>
          <w:rFonts w:eastAsia="Times New Roman" w:cstheme="minorHAnsi"/>
          <w:color w:val="000000"/>
        </w:rPr>
        <w:t>The screening process does not exactly identify what kind of problem a person might have or how serious it might be; screening simply determines whether a problem exists or whether further assessment is needed</w:t>
      </w:r>
      <w:r w:rsidRPr="009A675C">
        <w:rPr>
          <w:rFonts w:eastAsia="Times New Roman" w:cstheme="minorHAnsi"/>
          <w:color w:val="000000"/>
        </w:rPr>
        <w:t>.</w:t>
      </w:r>
      <w:r>
        <w:rPr>
          <w:rStyle w:val="FootnoteReference"/>
          <w:rFonts w:eastAsia="Times New Roman" w:cstheme="minorHAnsi"/>
          <w:color w:val="000000"/>
        </w:rPr>
        <w:footnoteReference w:id="36"/>
      </w:r>
    </w:p>
    <w:p w:rsidR="00D435A8" w:rsidRPr="003638A2" w:rsidP="005E62B1" w14:paraId="20810AC7" w14:textId="3C220D78">
      <w:pPr>
        <w:keepNext/>
        <w:keepLines/>
        <w:shd w:val="clear" w:color="auto" w:fill="FFFFFF" w:themeFill="background1"/>
        <w:spacing w:before="120" w:after="120" w:line="240" w:lineRule="auto"/>
        <w:rPr>
          <w:rFonts w:cstheme="minorHAnsi"/>
        </w:rPr>
      </w:pPr>
      <w:r w:rsidRPr="0009194C">
        <w:rPr>
          <w:rFonts w:cstheme="minorHAnsi"/>
          <w:b/>
        </w:rPr>
        <w:t>Selective prevention strategies</w:t>
      </w:r>
      <w:r w:rsidRPr="003638A2">
        <w:rPr>
          <w:rFonts w:cstheme="minorHAnsi"/>
          <w:b/>
        </w:rPr>
        <w:t xml:space="preserve">: </w:t>
      </w:r>
      <w:r w:rsidRPr="003638A2">
        <w:rPr>
          <w:rFonts w:cstheme="minorHAnsi"/>
        </w:rPr>
        <w:t>Selective prevention strategies are intended for individuals or a subgroup of the population whose risk of developing a disorder is significantly higher than average.</w:t>
      </w:r>
      <w:r w:rsidRPr="00702186" w:rsidR="00702186">
        <w:rPr>
          <w:rFonts w:cstheme="minorHAnsi"/>
        </w:rPr>
        <w:t xml:space="preserve"> </w:t>
      </w:r>
      <w:r w:rsidR="00702186">
        <w:rPr>
          <w:rFonts w:cstheme="minorHAnsi"/>
        </w:rPr>
        <w:t>Identification of risk may be based on biological, psychological, or social risk factors associated with substance misuse or substance use disorder (e.g., family history of substance disorder, living in high-poverty/high-crime neighborhood). S</w:t>
      </w:r>
      <w:r w:rsidRPr="00C042A3" w:rsidR="00702186">
        <w:rPr>
          <w:rFonts w:cstheme="minorHAnsi"/>
        </w:rPr>
        <w:t xml:space="preserve">elective prevention strategies </w:t>
      </w:r>
      <w:r w:rsidR="00702186">
        <w:rPr>
          <w:rFonts w:cstheme="minorHAnsi"/>
        </w:rPr>
        <w:t>focus on the entire subgroup at elevated risk regardless risk level for any individual member.</w:t>
      </w:r>
      <w:r>
        <w:rPr>
          <w:rStyle w:val="FootnoteReference"/>
          <w:rFonts w:cstheme="minorHAnsi"/>
        </w:rPr>
        <w:footnoteReference w:id="37"/>
      </w:r>
      <w:r w:rsidR="00702186">
        <w:rPr>
          <w:rFonts w:cstheme="minorHAnsi"/>
        </w:rPr>
        <w:t xml:space="preserve">  Examples of selected prevention strategies may include, but are not limited to, support groups for individuals with parents diagnosed with substance use disorder, skills training for youth living in a high-poverty/high-crime neighborhoods, and social media campaigns targeting specific populations at higher risk for substance misuse.</w:t>
      </w:r>
      <w:r w:rsidR="003A5959">
        <w:rPr>
          <w:rFonts w:cstheme="minorHAnsi"/>
        </w:rPr>
        <w:t xml:space="preserve"> </w:t>
      </w:r>
      <w:r w:rsidR="008032EF">
        <w:rPr>
          <w:rFonts w:cstheme="minorHAnsi"/>
        </w:rPr>
        <w:t xml:space="preserve">For the purposes of this grant program, selective prevention strategies </w:t>
      </w:r>
      <w:r w:rsidR="00986EBA">
        <w:rPr>
          <w:rFonts w:cstheme="minorHAnsi"/>
        </w:rPr>
        <w:t xml:space="preserve">are </w:t>
      </w:r>
      <w:r w:rsidR="008032EF">
        <w:rPr>
          <w:rFonts w:cstheme="minorHAnsi"/>
        </w:rPr>
        <w:t xml:space="preserve">also </w:t>
      </w:r>
      <w:r w:rsidRPr="003638A2" w:rsidR="008032EF">
        <w:rPr>
          <w:rFonts w:cstheme="minorHAnsi"/>
        </w:rPr>
        <w:t xml:space="preserve">intended </w:t>
      </w:r>
      <w:r w:rsidR="00986EBA">
        <w:rPr>
          <w:rFonts w:cstheme="minorHAnsi"/>
        </w:rPr>
        <w:t>for</w:t>
      </w:r>
      <w:r w:rsidRPr="003638A2" w:rsidR="00986EBA">
        <w:rPr>
          <w:rFonts w:cstheme="minorHAnsi"/>
        </w:rPr>
        <w:t xml:space="preserve"> individuals </w:t>
      </w:r>
      <w:r w:rsidR="00986EBA">
        <w:rPr>
          <w:rFonts w:cstheme="minorHAnsi"/>
        </w:rPr>
        <w:t>at a higher</w:t>
      </w:r>
      <w:r w:rsidRPr="003638A2" w:rsidR="00986EBA">
        <w:rPr>
          <w:rFonts w:cstheme="minorHAnsi"/>
        </w:rPr>
        <w:t xml:space="preserve"> risk of </w:t>
      </w:r>
      <w:r w:rsidR="00EC5EF8">
        <w:rPr>
          <w:rFonts w:cstheme="minorHAnsi"/>
        </w:rPr>
        <w:t>contracting</w:t>
      </w:r>
      <w:r w:rsidRPr="003638A2" w:rsidR="00986EBA">
        <w:rPr>
          <w:rFonts w:cstheme="minorHAnsi"/>
        </w:rPr>
        <w:t xml:space="preserve"> </w:t>
      </w:r>
      <w:r w:rsidR="008032EF">
        <w:rPr>
          <w:rFonts w:cstheme="minorHAnsi"/>
        </w:rPr>
        <w:t>HIV, viral hepatitis, and other infectious diseases (e.g., STIs).</w:t>
      </w:r>
    </w:p>
    <w:p w:rsidR="00D435A8" w:rsidRPr="003638A2" w:rsidP="003638A2" w14:paraId="11873C01" w14:textId="77777777">
      <w:pPr>
        <w:shd w:val="clear" w:color="auto" w:fill="FFFFFF" w:themeFill="background1"/>
        <w:spacing w:before="120" w:after="120" w:line="240" w:lineRule="auto"/>
        <w:rPr>
          <w:rFonts w:eastAsia="Times New Roman" w:cstheme="minorHAnsi"/>
          <w:b/>
          <w:bCs/>
          <w:color w:val="000000"/>
        </w:rPr>
      </w:pPr>
      <w:r w:rsidRPr="003638A2">
        <w:rPr>
          <w:b/>
        </w:rPr>
        <w:t>Sexual Orientation:</w:t>
      </w:r>
      <w:r w:rsidRPr="003638A2">
        <w:t xml:space="preserve"> Sexual orientation refers to the enduring physical, romantic, or emotional attraction to members of the same or </w:t>
      </w:r>
      <w:r w:rsidRPr="003638A2">
        <w:rPr>
          <w:rFonts w:cstheme="minorHAnsi"/>
          <w:shd w:val="clear" w:color="auto" w:fill="FFFFFF"/>
        </w:rPr>
        <w:t>other</w:t>
      </w:r>
      <w:r w:rsidRPr="003638A2">
        <w:t xml:space="preserve"> genders (e.g., including lesbian, gay, bisexual, asexual, and straight orientations).</w:t>
      </w:r>
      <w:r>
        <w:rPr>
          <w:rStyle w:val="FootnoteReference"/>
        </w:rPr>
        <w:footnoteReference w:id="38"/>
      </w:r>
    </w:p>
    <w:p w:rsidR="00D435A8" w:rsidRPr="003638A2" w:rsidP="003638A2" w14:paraId="0C159F53" w14:textId="77777777">
      <w:pPr>
        <w:shd w:val="clear" w:color="auto" w:fill="FFFFFF" w:themeFill="background1"/>
        <w:spacing w:before="120" w:after="120" w:line="240" w:lineRule="auto"/>
        <w:rPr>
          <w:rFonts w:cstheme="minorHAnsi"/>
          <w:b/>
          <w:bCs/>
        </w:rPr>
      </w:pPr>
      <w:r w:rsidRPr="003638A2">
        <w:rPr>
          <w:rFonts w:eastAsia="Times New Roman" w:cstheme="minorHAnsi"/>
          <w:b/>
          <w:bCs/>
          <w:color w:val="000000"/>
        </w:rPr>
        <w:t>Sexually transmitted infection (STI):</w:t>
      </w:r>
      <w:r w:rsidRPr="003638A2">
        <w:rPr>
          <w:rFonts w:eastAsia="Times New Roman" w:cstheme="minorHAnsi"/>
          <w:color w:val="000000"/>
        </w:rPr>
        <w:t xml:space="preserve"> An STI is a virus, bacteria, fungus, or parasite people can get through sexual contact. Many STIs have no symptoms, so people can have an infection but not know it. For the </w:t>
      </w:r>
      <w:r w:rsidRPr="003638A2">
        <w:rPr>
          <w:rFonts w:cstheme="minorHAnsi"/>
          <w:shd w:val="clear" w:color="auto" w:fill="FFFFFF"/>
        </w:rPr>
        <w:t>purpose</w:t>
      </w:r>
      <w:r w:rsidRPr="003638A2">
        <w:rPr>
          <w:rFonts w:eastAsia="Times New Roman" w:cstheme="minorHAnsi"/>
          <w:color w:val="000000"/>
        </w:rPr>
        <w:t xml:space="preserve"> of this grant, STIs include chlamydia, gonorrhea, and syphilis. Excludes testing for HIV or viral hepatitis.</w:t>
      </w:r>
    </w:p>
    <w:p w:rsidR="00D435A8" w:rsidRPr="003638A2" w:rsidP="003638A2" w14:paraId="348DE608" w14:textId="77777777">
      <w:pPr>
        <w:shd w:val="clear" w:color="auto" w:fill="FFFFFF" w:themeFill="background1"/>
        <w:spacing w:before="120" w:after="120" w:line="240" w:lineRule="auto"/>
        <w:rPr>
          <w:rFonts w:eastAsiaTheme="minorHAnsi"/>
        </w:rPr>
      </w:pPr>
      <w:r w:rsidRPr="003638A2">
        <w:rPr>
          <w:b/>
          <w:bCs/>
        </w:rPr>
        <w:t>SPARS:</w:t>
      </w:r>
      <w:r w:rsidRPr="003638A2">
        <w:t xml:space="preserve"> SPARS is the Substance Abuse and Mental Health Services Administration’s (SAMHSA) Performance </w:t>
      </w:r>
      <w:r w:rsidRPr="003638A2">
        <w:rPr>
          <w:rFonts w:cstheme="minorHAnsi"/>
          <w:shd w:val="clear" w:color="auto" w:fill="FFFFFF"/>
        </w:rPr>
        <w:t>Accountability</w:t>
      </w:r>
      <w:r w:rsidRPr="003638A2">
        <w:t xml:space="preserve"> and Reporting System. It is an online data entry, reporting, technical assistance request, and training system to support grantees in reporting timely and accurate data to SAMHSA.</w:t>
      </w:r>
    </w:p>
    <w:p w:rsidR="00D435A8" w:rsidRPr="003638A2" w:rsidP="003638A2" w14:paraId="42BE8132" w14:textId="3416CBE6">
      <w:pPr>
        <w:shd w:val="clear" w:color="auto" w:fill="FFFFFF" w:themeFill="background1"/>
        <w:spacing w:before="120" w:after="120" w:line="240" w:lineRule="auto"/>
        <w:rPr>
          <w:rFonts w:cstheme="minorHAnsi"/>
        </w:rPr>
      </w:pPr>
      <w:r w:rsidRPr="003638A2">
        <w:rPr>
          <w:rFonts w:cstheme="minorHAnsi"/>
          <w:b/>
          <w:bCs/>
        </w:rPr>
        <w:t xml:space="preserve">Substance misuse: </w:t>
      </w:r>
      <w:r w:rsidRPr="003638A2">
        <w:rPr>
          <w:rFonts w:cstheme="minorHAnsi"/>
        </w:rPr>
        <w:t xml:space="preserve">Substance misuse is the use of illegal drugs and the </w:t>
      </w:r>
      <w:r w:rsidR="00CD7F33">
        <w:rPr>
          <w:rFonts w:cstheme="minorHAnsi"/>
        </w:rPr>
        <w:t>excessive</w:t>
      </w:r>
      <w:r w:rsidRPr="003638A2" w:rsidR="00CD7F33">
        <w:rPr>
          <w:rFonts w:cstheme="minorHAnsi"/>
        </w:rPr>
        <w:t xml:space="preserve"> </w:t>
      </w:r>
      <w:r w:rsidRPr="003638A2">
        <w:rPr>
          <w:rFonts w:cstheme="minorHAnsi"/>
        </w:rPr>
        <w:t>use of legal substances, such as alcohol and tobacco.</w:t>
      </w:r>
    </w:p>
    <w:p w:rsidR="00D435A8" w:rsidRPr="003638A2" w:rsidP="003638A2" w14:paraId="4171031F" w14:textId="30FF99E4">
      <w:pPr>
        <w:shd w:val="clear" w:color="auto" w:fill="FFFFFF" w:themeFill="background1"/>
        <w:spacing w:before="120" w:after="120" w:line="240" w:lineRule="auto"/>
        <w:rPr>
          <w:rFonts w:cstheme="minorHAnsi"/>
          <w:b/>
          <w:bCs/>
        </w:rPr>
      </w:pPr>
      <w:r w:rsidRPr="003638A2">
        <w:rPr>
          <w:b/>
          <w:bCs/>
        </w:rPr>
        <w:t>Substance use disorder:</w:t>
      </w:r>
      <w:r w:rsidRPr="003638A2">
        <w:t xml:space="preserve"> Substance use disorder is a health condition </w:t>
      </w:r>
      <w:r w:rsidR="00CD7F33">
        <w:t xml:space="preserve">and diagnosis </w:t>
      </w:r>
      <w:r w:rsidRPr="003638A2">
        <w:t xml:space="preserve">characterized by a cluster of cognitive, behavioral, and </w:t>
      </w:r>
      <w:r w:rsidRPr="003638A2">
        <w:rPr>
          <w:rFonts w:cstheme="minorHAnsi"/>
          <w:shd w:val="clear" w:color="auto" w:fill="FFFFFF"/>
        </w:rPr>
        <w:t>physiological</w:t>
      </w:r>
      <w:r w:rsidRPr="003638A2">
        <w:t xml:space="preserve"> symptoms </w:t>
      </w:r>
      <w:r w:rsidR="00CD7F33">
        <w:t xml:space="preserve">related to an </w:t>
      </w:r>
      <w:r w:rsidRPr="003638A2">
        <w:t>individual’s compulsive</w:t>
      </w:r>
      <w:r w:rsidR="00CD7F33">
        <w:t xml:space="preserve"> and continued</w:t>
      </w:r>
      <w:r w:rsidRPr="003638A2">
        <w:t xml:space="preserve"> use of a substance despite significant adverse problems.</w:t>
      </w:r>
    </w:p>
    <w:p w:rsidR="00D435A8" w:rsidRPr="003638A2" w:rsidP="003638A2" w14:paraId="2791A430" w14:textId="7AC57F0D">
      <w:pPr>
        <w:shd w:val="clear" w:color="auto" w:fill="FFFFFF" w:themeFill="background1"/>
        <w:spacing w:before="120" w:after="120" w:line="240" w:lineRule="auto"/>
        <w:rPr>
          <w:b/>
          <w:bCs/>
        </w:rPr>
      </w:pPr>
      <w:r w:rsidRPr="003638A2">
        <w:rPr>
          <w:b/>
          <w:bCs/>
        </w:rPr>
        <w:t>Substance use:</w:t>
      </w:r>
      <w:r w:rsidRPr="003638A2">
        <w:t xml:space="preserve"> Substance use </w:t>
      </w:r>
      <w:r w:rsidRPr="003638A2">
        <w:rPr>
          <w:rFonts w:cstheme="minorHAnsi"/>
          <w:shd w:val="clear" w:color="auto" w:fill="FFFFFF"/>
        </w:rPr>
        <w:t>encompasses</w:t>
      </w:r>
      <w:r w:rsidRPr="003638A2">
        <w:t xml:space="preserve"> all forms and frequencies of using </w:t>
      </w:r>
      <w:r w:rsidR="00CD7F33">
        <w:t xml:space="preserve">potentially </w:t>
      </w:r>
      <w:r w:rsidRPr="003638A2">
        <w:t>harmful substances.</w:t>
      </w:r>
    </w:p>
    <w:p w:rsidR="00D435A8" w:rsidRPr="003638A2" w:rsidP="003638A2" w14:paraId="19549CCE" w14:textId="5B183661">
      <w:pPr>
        <w:shd w:val="clear" w:color="auto" w:fill="FFFFFF" w:themeFill="background1"/>
        <w:spacing w:before="120" w:after="120" w:line="240" w:lineRule="auto"/>
      </w:pPr>
      <w:r w:rsidRPr="003638A2">
        <w:rPr>
          <w:b/>
          <w:bCs/>
        </w:rPr>
        <w:t>Transgender</w:t>
      </w:r>
      <w:r w:rsidRPr="009A57A1">
        <w:rPr>
          <w:b/>
          <w:bCs/>
        </w:rPr>
        <w:t xml:space="preserve">: </w:t>
      </w:r>
      <w:r w:rsidRPr="003638A2">
        <w:t xml:space="preserve">Transgender is a term that describes a person whose gender identity or expression differs from the sex assigned at birth and societal and cultural expectations around sex. The term "transgender woman" or "trans </w:t>
      </w:r>
      <w:r w:rsidRPr="003638A2">
        <w:rPr>
          <w:rFonts w:cstheme="minorHAnsi"/>
          <w:shd w:val="clear" w:color="auto" w:fill="FFFFFF"/>
        </w:rPr>
        <w:t>woman</w:t>
      </w:r>
      <w:r w:rsidRPr="003638A2">
        <w:t>" typically refers to someone assigned male at birth but identifies as female. Likewise, the term "transgender man" or "trans man" typically refers to someone who was assigned female at birth but who identifies as male. A person does not need to undergo a medical procedure to be considered transgender. Furthermore, not all individuals whose gender identity differs from the sex assigned at birth use the term transgender to describe themselves.</w:t>
      </w:r>
    </w:p>
    <w:p w:rsidR="00D435A8" w:rsidRPr="003638A2" w:rsidP="003638A2" w14:paraId="5E105CBB" w14:textId="77777777">
      <w:pPr>
        <w:shd w:val="clear" w:color="auto" w:fill="FFFFFF" w:themeFill="background1"/>
        <w:spacing w:before="120" w:after="120" w:line="240" w:lineRule="auto"/>
        <w:rPr>
          <w:rFonts w:cstheme="minorHAnsi"/>
        </w:rPr>
      </w:pPr>
      <w:r w:rsidRPr="003638A2">
        <w:rPr>
          <w:rFonts w:cstheme="minorHAnsi"/>
          <w:b/>
          <w:bCs/>
        </w:rPr>
        <w:t xml:space="preserve">Treatment: </w:t>
      </w:r>
      <w:r w:rsidRPr="003638A2">
        <w:rPr>
          <w:rFonts w:cstheme="minorHAnsi"/>
        </w:rPr>
        <w:t xml:space="preserve">Treatment refers to the provision of services intended to improve the wellbeing of individuals diagnosed with a </w:t>
      </w:r>
      <w:r w:rsidRPr="003638A2">
        <w:rPr>
          <w:rFonts w:cstheme="minorHAnsi"/>
          <w:shd w:val="clear" w:color="auto" w:fill="FFFFFF"/>
        </w:rPr>
        <w:t>physical</w:t>
      </w:r>
      <w:r w:rsidRPr="003638A2">
        <w:rPr>
          <w:rFonts w:cstheme="minorHAnsi"/>
        </w:rPr>
        <w:t xml:space="preserve"> or behavioral health condition or disorder.</w:t>
      </w:r>
    </w:p>
    <w:p w:rsidR="00DE3DA5" w:rsidRPr="00F83A62" w:rsidP="00FC0D30" w14:paraId="326C48A7" w14:textId="77777777">
      <w:pPr>
        <w:keepNext/>
        <w:keepLines/>
        <w:spacing w:before="120" w:after="120" w:line="240" w:lineRule="auto"/>
      </w:pPr>
      <w:r w:rsidRPr="00BF519E">
        <w:rPr>
          <w:rFonts w:eastAsia="Times New Roman" w:cstheme="minorHAnsi"/>
          <w:b/>
          <w:bCs/>
          <w:color w:val="000000"/>
        </w:rPr>
        <w:t>Two-Spirit</w:t>
      </w:r>
      <w:r w:rsidRPr="00C806F2">
        <w:rPr>
          <w:rFonts w:eastAsia="Times New Roman" w:cstheme="minorHAnsi"/>
          <w:color w:val="000000"/>
        </w:rPr>
        <w:t>:</w:t>
      </w:r>
      <w:r w:rsidRPr="00A939B1">
        <w:t xml:space="preserve"> </w:t>
      </w:r>
      <w:r>
        <w:t xml:space="preserve">Two-spirit is a term used within some American Indian (AI) and Alaska Native (AN) communities to refer to a person who has both a male and a female essence or spirit. However, the meaning and use of this term is not universal across all AI/AN cultures. Most AI/AN communities have specific terms in their own languages for gender-variant members of their communities as well as the social and spiritual roles these individuals fulfill. (Definition adapted from </w:t>
      </w:r>
      <w:hyperlink r:id="rId16" w:history="1">
        <w:r>
          <w:rPr>
            <w:rStyle w:val="Hyperlink"/>
          </w:rPr>
          <w:t>NIH</w:t>
        </w:r>
      </w:hyperlink>
      <w:r>
        <w:t xml:space="preserve"> and </w:t>
      </w:r>
      <w:hyperlink r:id="rId17" w:history="1">
        <w:r>
          <w:rPr>
            <w:rStyle w:val="Hyperlink"/>
          </w:rPr>
          <w:t>IHS</w:t>
        </w:r>
      </w:hyperlink>
      <w:r>
        <w:t xml:space="preserve"> definitions of two-spirit).</w:t>
      </w:r>
    </w:p>
    <w:p w:rsidR="00D435A8" w:rsidRPr="003638A2" w:rsidP="003638A2" w14:paraId="34C2603B" w14:textId="24B85ADF">
      <w:pPr>
        <w:shd w:val="clear" w:color="auto" w:fill="FFFFFF" w:themeFill="background1"/>
        <w:spacing w:before="120" w:after="120" w:line="240" w:lineRule="auto"/>
        <w:rPr>
          <w:rFonts w:cstheme="minorHAnsi"/>
        </w:rPr>
      </w:pPr>
      <w:r w:rsidRPr="003638A2">
        <w:rPr>
          <w:rFonts w:cstheme="minorHAnsi"/>
          <w:b/>
          <w:bCs/>
        </w:rPr>
        <w:t xml:space="preserve">Universal prevention strategies: </w:t>
      </w:r>
      <w:r w:rsidRPr="003638A2">
        <w:rPr>
          <w:rFonts w:cstheme="minorHAnsi"/>
        </w:rPr>
        <w:t xml:space="preserve">Universal prevention strategies are intended for the general public or a whole population group that has </w:t>
      </w:r>
      <w:r w:rsidRPr="003638A2">
        <w:rPr>
          <w:rFonts w:cstheme="minorHAnsi"/>
          <w:shd w:val="clear" w:color="auto" w:fill="FFFFFF"/>
        </w:rPr>
        <w:t>not</w:t>
      </w:r>
      <w:r w:rsidRPr="003638A2">
        <w:rPr>
          <w:rFonts w:cstheme="minorHAnsi"/>
        </w:rPr>
        <w:t xml:space="preserve"> been identified on the basis of individual risk. </w:t>
      </w:r>
      <w:r w:rsidR="00945C75">
        <w:rPr>
          <w:rFonts w:cstheme="minorHAnsi"/>
        </w:rPr>
        <w:t xml:space="preserve">Examples of universal prevention strategies may include, but are not limited to, interventions focused on promoting positive school climate, media and public awareness campaigns, and universal screenings. </w:t>
      </w:r>
      <w:r w:rsidRPr="003638A2">
        <w:rPr>
          <w:rFonts w:cstheme="minorHAnsi"/>
        </w:rPr>
        <w:t>Universal prevention strategies can be direct or indirect; see definitions for universal/direct prevention strategies and universal/indirect prevention strategies.</w:t>
      </w:r>
    </w:p>
    <w:p w:rsidR="00D435A8" w:rsidRPr="003638A2" w:rsidP="003638A2" w14:paraId="1FF2794C" w14:textId="63D44F2D">
      <w:pPr>
        <w:shd w:val="clear" w:color="auto" w:fill="FFFFFF" w:themeFill="background1"/>
        <w:spacing w:before="120" w:after="120" w:line="240" w:lineRule="auto"/>
        <w:rPr>
          <w:rFonts w:cstheme="minorHAnsi"/>
        </w:rPr>
      </w:pPr>
      <w:r w:rsidRPr="003638A2">
        <w:rPr>
          <w:rFonts w:cstheme="minorHAnsi"/>
          <w:b/>
          <w:bCs/>
        </w:rPr>
        <w:t xml:space="preserve">Universal/direct prevention strategies: </w:t>
      </w:r>
      <w:r w:rsidRPr="003638A2">
        <w:rPr>
          <w:rFonts w:cstheme="minorHAnsi"/>
        </w:rPr>
        <w:t xml:space="preserve">Universal/direct prevention strategies directly serve an identifiable group of participants who have </w:t>
      </w:r>
      <w:r w:rsidRPr="003638A2">
        <w:rPr>
          <w:rFonts w:cstheme="minorHAnsi"/>
          <w:shd w:val="clear" w:color="auto" w:fill="FFFFFF"/>
        </w:rPr>
        <w:t>not</w:t>
      </w:r>
      <w:r w:rsidRPr="003638A2">
        <w:rPr>
          <w:rFonts w:cstheme="minorHAnsi"/>
        </w:rPr>
        <w:t xml:space="preserve"> been identified on the basis of individual risk (e.g., school curriculum, after-school program, parenting class). This also could include interventions involving interpersonal and ongoing/repeated contact (e.g., coalitions).</w:t>
      </w:r>
    </w:p>
    <w:p w:rsidR="00D435A8" w:rsidRPr="003638A2" w:rsidP="003638A2" w14:paraId="3424257D" w14:textId="77777777">
      <w:pPr>
        <w:shd w:val="clear" w:color="auto" w:fill="FFFFFF" w:themeFill="background1"/>
        <w:spacing w:before="120" w:after="120" w:line="240" w:lineRule="auto"/>
        <w:rPr>
          <w:rFonts w:cstheme="minorHAnsi"/>
        </w:rPr>
      </w:pPr>
      <w:r w:rsidRPr="003638A2">
        <w:rPr>
          <w:rFonts w:cstheme="minorHAnsi"/>
          <w:b/>
          <w:bCs/>
        </w:rPr>
        <w:t xml:space="preserve">Universal/indirect prevention strategies: </w:t>
      </w:r>
      <w:r w:rsidRPr="003638A2">
        <w:rPr>
          <w:rFonts w:cstheme="minorHAnsi"/>
        </w:rPr>
        <w:t xml:space="preserve">Universal/indirect prevention strategies support population-based programs and </w:t>
      </w:r>
      <w:r w:rsidRPr="003638A2">
        <w:rPr>
          <w:rFonts w:cstheme="minorHAnsi"/>
          <w:shd w:val="clear" w:color="auto" w:fill="FFFFFF"/>
        </w:rPr>
        <w:t>environmental</w:t>
      </w:r>
      <w:r w:rsidRPr="003638A2">
        <w:rPr>
          <w:rFonts w:cstheme="minorHAnsi"/>
        </w:rPr>
        <w:t xml:space="preserve"> strategies (e.g., establishing ATOD policies, modifying ATOD advertising practices). This also could include interventions involving programs and policies implemented by coalitions.</w:t>
      </w:r>
    </w:p>
    <w:p w:rsidR="00D435A8" w:rsidRPr="003638A2" w:rsidP="003638A2" w14:paraId="69BEEDD2" w14:textId="77777777">
      <w:pPr>
        <w:shd w:val="clear" w:color="auto" w:fill="FFFFFF" w:themeFill="background1"/>
        <w:spacing w:before="120" w:after="120" w:line="240" w:lineRule="auto"/>
        <w:rPr>
          <w:rFonts w:cstheme="minorHAnsi"/>
        </w:rPr>
      </w:pPr>
      <w:r w:rsidRPr="003638A2">
        <w:rPr>
          <w:rFonts w:cstheme="minorHAnsi"/>
          <w:b/>
          <w:bCs/>
        </w:rPr>
        <w:t>Warm handoff</w:t>
      </w:r>
      <w:r w:rsidRPr="009A57A1">
        <w:rPr>
          <w:rFonts w:cstheme="minorHAnsi"/>
          <w:b/>
          <w:bCs/>
        </w:rPr>
        <w:t>:</w:t>
      </w:r>
      <w:r w:rsidRPr="003638A2">
        <w:rPr>
          <w:rFonts w:cstheme="minorHAnsi"/>
        </w:rPr>
        <w:t xml:space="preserve"> A warm handoff is a transfer of care between two members of the health care team, where the handoff occurs in front of the patient and family. This transparent handoff of care allows patients and families to hear what is said and engages patients and families in communication, giving them the opportunity to clarify or correct information or ask questions about their care.</w:t>
      </w:r>
      <w:r>
        <w:rPr>
          <w:rStyle w:val="FootnoteReference"/>
          <w:rFonts w:cstheme="minorHAnsi"/>
        </w:rPr>
        <w:footnoteReference w:id="39"/>
      </w:r>
    </w:p>
    <w:p w:rsidR="0076691A" w:rsidRPr="003638A2" w:rsidP="003638A2" w14:paraId="65F8831D" w14:textId="77777777">
      <w:pPr>
        <w:shd w:val="clear" w:color="auto" w:fill="FFFFFF" w:themeFill="background1"/>
        <w:spacing w:before="120" w:after="120" w:line="240" w:lineRule="auto"/>
        <w:rPr>
          <w:rFonts w:cstheme="minorHAnsi"/>
        </w:rPr>
      </w:pPr>
      <w:r w:rsidRPr="003638A2">
        <w:rPr>
          <w:rFonts w:cstheme="minorHAnsi"/>
          <w:b/>
          <w:bCs/>
        </w:rPr>
        <w:t>White:</w:t>
      </w:r>
      <w:r w:rsidRPr="003638A2">
        <w:rPr>
          <w:rFonts w:cstheme="minorHAnsi"/>
        </w:rPr>
        <w:t xml:space="preserve"> White is a demographic category that refers to individuals with origins in any of the original peoples of Europe, including, for example, English, German, Irish, Italian, Polish, and Scottish.</w:t>
      </w:r>
      <w:r w:rsidRPr="003638A2">
        <w:rPr>
          <w:rStyle w:val="FootnoteReference"/>
          <w:rFonts w:cstheme="minorHAnsi"/>
        </w:rPr>
        <w:t xml:space="preserve"> </w:t>
      </w:r>
      <w:r>
        <w:rPr>
          <w:rStyle w:val="FootnoteReference"/>
          <w:rFonts w:cstheme="minorHAnsi"/>
        </w:rPr>
        <w:footnoteReference w:id="40"/>
      </w:r>
    </w:p>
    <w:p w:rsidR="006C3940" w:rsidRPr="003638A2" w:rsidP="0074369D" w14:paraId="30AC038A" w14:textId="48799773">
      <w:pPr>
        <w:shd w:val="clear" w:color="auto" w:fill="FFFFFF" w:themeFill="background1"/>
        <w:spacing w:before="120" w:after="120" w:line="240" w:lineRule="auto"/>
        <w:rPr>
          <w:rFonts w:cstheme="minorHAnsi"/>
        </w:rPr>
      </w:pPr>
      <w:r w:rsidRPr="003638A2">
        <w:rPr>
          <w:b/>
          <w:bCs/>
        </w:rPr>
        <w:t xml:space="preserve">Xylazine test strips: </w:t>
      </w:r>
      <w:r w:rsidRPr="003638A2">
        <w:rPr>
          <w:rFonts w:cstheme="minorHAnsi"/>
        </w:rPr>
        <w:t>Xylazine test strips (XTS) are small strips of paper that can be placed within a personal sample of drugs to detect the presence of xylazine. Such strips may be used to inform decisions about drug use practices; for example, upon receiving a positive test result, an individual may opt to not use the drugs or use them in a less risky manner.</w:t>
      </w:r>
      <w:r w:rsidRPr="003638A2">
        <w:rPr>
          <w:rFonts w:cstheme="minorHAnsi"/>
        </w:rPr>
        <w:br w:type="page"/>
      </w:r>
    </w:p>
    <w:p w:rsidR="006C3940" w:rsidRPr="003638A2" w:rsidP="3F4A4B79" w14:paraId="521096F4" w14:textId="7EA0F092">
      <w:pPr>
        <w:pStyle w:val="Heading1"/>
        <w:keepNext w:val="0"/>
        <w:keepLines w:val="0"/>
        <w:numPr>
          <w:ilvl w:val="0"/>
          <w:numId w:val="0"/>
        </w:numPr>
        <w:shd w:val="clear" w:color="auto" w:fill="FFFFFF" w:themeFill="background1"/>
        <w:ind w:left="432" w:hanging="432"/>
        <w:jc w:val="center"/>
        <w:rPr>
          <w:rFonts w:asciiTheme="minorHAnsi" w:hAnsiTheme="minorHAnsi" w:cstheme="minorBidi"/>
          <w:smallCaps w:val="0"/>
          <w:sz w:val="24"/>
          <w:szCs w:val="24"/>
        </w:rPr>
      </w:pPr>
      <w:bookmarkStart w:id="66" w:name="_APPENDIX_B_–"/>
      <w:bookmarkStart w:id="67" w:name="_Toc180052388"/>
      <w:bookmarkEnd w:id="66"/>
      <w:r w:rsidRPr="3F4A4B79">
        <w:rPr>
          <w:rFonts w:asciiTheme="minorHAnsi" w:hAnsiTheme="minorHAnsi" w:cstheme="minorBidi"/>
          <w:smallCaps w:val="0"/>
          <w:sz w:val="24"/>
          <w:szCs w:val="24"/>
        </w:rPr>
        <w:t>APPENDIX B</w:t>
      </w:r>
      <w:r w:rsidRPr="3F4A4B79" w:rsidR="00121163">
        <w:rPr>
          <w:rFonts w:asciiTheme="minorHAnsi" w:hAnsiTheme="minorHAnsi" w:cstheme="minorBidi"/>
          <w:smallCaps w:val="0"/>
          <w:sz w:val="24"/>
          <w:szCs w:val="24"/>
        </w:rPr>
        <w:t xml:space="preserve"> – List of </w:t>
      </w:r>
      <w:r w:rsidR="00656845">
        <w:rPr>
          <w:rFonts w:asciiTheme="minorHAnsi" w:hAnsiTheme="minorHAnsi" w:cstheme="minorBidi"/>
          <w:smallCaps w:val="0"/>
          <w:sz w:val="24"/>
          <w:szCs w:val="24"/>
        </w:rPr>
        <w:t>Prevention Strategies</w:t>
      </w:r>
      <w:bookmarkEnd w:id="67"/>
    </w:p>
    <w:p w:rsidR="006C3940" w:rsidRPr="003638A2" w:rsidP="003638A2" w14:paraId="617BF5F7" w14:textId="5CE77BAC">
      <w:pPr>
        <w:shd w:val="clear" w:color="auto" w:fill="FFFFFF" w:themeFill="background1"/>
        <w:spacing w:before="120" w:after="120" w:line="240" w:lineRule="auto"/>
        <w:jc w:val="center"/>
        <w:rPr>
          <w:rFonts w:cstheme="minorHAnsi"/>
          <w:b/>
          <w:bCs/>
          <w:sz w:val="24"/>
          <w:szCs w:val="24"/>
        </w:rPr>
      </w:pPr>
      <w:r>
        <w:rPr>
          <w:rFonts w:cstheme="minorHAnsi"/>
          <w:b/>
          <w:bCs/>
          <w:sz w:val="24"/>
          <w:szCs w:val="24"/>
        </w:rPr>
        <w:t>List of Prevention Strategies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9355"/>
      </w:tblGrid>
      <w:tr w14:paraId="6461F390" w14:textId="77777777" w:rsidTr="009C635E">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Ex>
        <w:trPr>
          <w:trHeight w:val="20"/>
          <w:tblHeader/>
        </w:trPr>
        <w:tc>
          <w:tcPr>
            <w:tcW w:w="9355" w:type="dxa"/>
            <w:shd w:val="clear" w:color="auto" w:fill="E8DDFF"/>
            <w:noWrap/>
            <w:vAlign w:val="center"/>
          </w:tcPr>
          <w:p w:rsidR="00984D0A" w:rsidRPr="00FB1C6B" w:rsidP="003638A2" w14:paraId="18CF50F8" w14:textId="07625B53">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b/>
                <w:bCs/>
                <w:color w:val="000000"/>
                <w:sz w:val="20"/>
                <w:szCs w:val="20"/>
              </w:rPr>
              <w:t>Name of Prevention Strategy</w:t>
            </w:r>
          </w:p>
        </w:tc>
      </w:tr>
      <w:tr w14:paraId="0A2B10C2"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4B47523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w:t>
            </w:r>
            <w:r w:rsidRPr="00FB1C6B">
              <w:rPr>
                <w:rFonts w:eastAsia="Times New Roman" w:cstheme="minorHAnsi"/>
                <w:color w:val="000000"/>
                <w:sz w:val="20"/>
                <w:szCs w:val="20"/>
              </w:rPr>
              <w:t>Cuídate</w:t>
            </w:r>
            <w:r w:rsidRPr="00FB1C6B">
              <w:rPr>
                <w:rFonts w:eastAsia="Times New Roman" w:cstheme="minorHAnsi"/>
                <w:color w:val="000000"/>
                <w:sz w:val="20"/>
                <w:szCs w:val="20"/>
              </w:rPr>
              <w:t>!</w:t>
            </w:r>
          </w:p>
        </w:tc>
      </w:tr>
      <w:tr w14:paraId="642738B5"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12E9C19"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Across Ages</w:t>
            </w:r>
          </w:p>
        </w:tc>
      </w:tr>
      <w:tr w14:paraId="47CA79FE"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4FB7587C"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Alcohol Literacy Challenge (ALC)</w:t>
            </w:r>
          </w:p>
        </w:tc>
      </w:tr>
      <w:tr w14:paraId="2C35663A"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DB6E329"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AlcoholEdu</w:t>
            </w:r>
            <w:r w:rsidRPr="00FB1C6B">
              <w:rPr>
                <w:rFonts w:eastAsia="Times New Roman" w:cstheme="minorHAnsi"/>
                <w:color w:val="000000"/>
                <w:sz w:val="20"/>
                <w:szCs w:val="20"/>
              </w:rPr>
              <w:t xml:space="preserve"> for High School</w:t>
            </w:r>
          </w:p>
        </w:tc>
      </w:tr>
      <w:tr w14:paraId="5C0E2A1D"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179F79BE"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All Stars</w:t>
            </w:r>
          </w:p>
        </w:tc>
      </w:tr>
      <w:tr w14:paraId="13C9EBCE"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26728E4D"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American Indian Life Skills Development/Zuni Life Skills Development</w:t>
            </w:r>
          </w:p>
        </w:tc>
      </w:tr>
      <w:tr w14:paraId="6198E7A1"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4467EA6B"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AMIGAS</w:t>
            </w:r>
          </w:p>
        </w:tc>
      </w:tr>
      <w:tr w14:paraId="563E9F82"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41FB06B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Assisting in Rehabilitating Kids (ARK)</w:t>
            </w:r>
          </w:p>
        </w:tc>
      </w:tr>
      <w:tr w14:paraId="566D10AC"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B7A1B10"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Be Proud! Be Responsible!</w:t>
            </w:r>
          </w:p>
        </w:tc>
      </w:tr>
      <w:tr w14:paraId="084C840C"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1258AD9"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Becoming a Responsible Teen (BART)</w:t>
            </w:r>
          </w:p>
        </w:tc>
      </w:tr>
      <w:tr w14:paraId="13992D01"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7A727255"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Border Binge Drinking Reduction (environmental)</w:t>
            </w:r>
          </w:p>
        </w:tc>
      </w:tr>
      <w:tr w14:paraId="645A2A77"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7660383B"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Brief Alcohol Screening and Interventions for College Students (BASICS)</w:t>
            </w:r>
          </w:p>
        </w:tc>
      </w:tr>
      <w:tr w14:paraId="36778024"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721BFAF5"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Brief Strategic Family Therapy (BSFT)</w:t>
            </w:r>
          </w:p>
        </w:tc>
      </w:tr>
      <w:tr w14:paraId="22441B76"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217BB7BA"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Building Assets—Reducing Risks (BARR)</w:t>
            </w:r>
          </w:p>
        </w:tc>
      </w:tr>
      <w:tr w14:paraId="4DD27AB9"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29DE3CE2"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CASA Striving Together to Achieve Rewarding Tomorrows (CASASTART)</w:t>
            </w:r>
          </w:p>
        </w:tc>
      </w:tr>
      <w:tr w14:paraId="0581318C"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1EBAF622"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CAST (Coping and Support Training)</w:t>
            </w:r>
          </w:p>
        </w:tc>
      </w:tr>
      <w:tr w14:paraId="3BA08311"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48568E5E"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Challenging College Alcohol Abuse (environmental)</w:t>
            </w:r>
          </w:p>
        </w:tc>
      </w:tr>
      <w:tr w14:paraId="45D267C8"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17D0F1A1"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CHAT Intervention</w:t>
            </w:r>
          </w:p>
        </w:tc>
      </w:tr>
      <w:tr w14:paraId="57E9ADDB"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3E449A2"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Choosing Life: Empowerment, Action, Results! (CLEAR)</w:t>
            </w:r>
          </w:p>
        </w:tc>
      </w:tr>
      <w:tr w14:paraId="63A567ED"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ABF9AE0"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Class Action</w:t>
            </w:r>
          </w:p>
        </w:tc>
      </w:tr>
      <w:tr w14:paraId="60DA7E6C"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5B90E628"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Communities Mobilizing for Change on Alcohol (environmental)</w:t>
            </w:r>
          </w:p>
        </w:tc>
      </w:tr>
      <w:tr w14:paraId="210ED75E"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CC519B" w:rsidRPr="00FB1C6B" w:rsidP="003638A2" w14:paraId="3930D2AC" w14:textId="788719D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Community PROMISE</w:t>
            </w:r>
            <w:r w:rsidRPr="00FB1C6B" w:rsidR="00F31936">
              <w:rPr>
                <w:rFonts w:eastAsia="Times New Roman" w:cstheme="minorHAnsi"/>
                <w:color w:val="000000"/>
                <w:sz w:val="20"/>
                <w:szCs w:val="20"/>
              </w:rPr>
              <w:t xml:space="preserve"> (Peers Reaching Out and Modeling Intervention Strategies)</w:t>
            </w:r>
          </w:p>
        </w:tc>
      </w:tr>
      <w:tr w14:paraId="44E028B4"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5169048B"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Community Trials Intervention To Reduce High Risk Drinking (environmental)</w:t>
            </w:r>
          </w:p>
        </w:tc>
      </w:tr>
      <w:tr w14:paraId="4CB4291A"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668663EB"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Comparative Risk Counseling Services (CRCS)</w:t>
            </w:r>
          </w:p>
        </w:tc>
      </w:tr>
      <w:tr w14:paraId="42487346"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CC519B" w:rsidRPr="00FB1C6B" w:rsidP="003638A2" w14:paraId="3699B884"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Condom Distribution Structural Intervention (CDSI)</w:t>
            </w:r>
          </w:p>
        </w:tc>
      </w:tr>
      <w:tr w14:paraId="3E2E0FC6"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707B1DAB"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Connect</w:t>
            </w:r>
          </w:p>
        </w:tc>
      </w:tr>
      <w:tr w14:paraId="4CBCF911"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081FF314"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Connect – Couples</w:t>
            </w:r>
          </w:p>
        </w:tc>
      </w:tr>
      <w:tr w14:paraId="44DE300A"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08ABE0DD"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Connect – Woman Alone</w:t>
            </w:r>
          </w:p>
        </w:tc>
      </w:tr>
      <w:tr w14:paraId="7A30127E"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1AE5BA7D"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Connect 2</w:t>
            </w:r>
          </w:p>
        </w:tc>
      </w:tr>
      <w:tr w14:paraId="092D0A7D"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214257B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Coping with Work and Family Stress</w:t>
            </w:r>
          </w:p>
        </w:tc>
      </w:tr>
      <w:tr w14:paraId="0BAC7AA1"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1FF8178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Creating Lasting Family Connections/Creating Lasting Connections</w:t>
            </w:r>
          </w:p>
        </w:tc>
      </w:tr>
      <w:tr w14:paraId="77D7CA14"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72E9365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d-up: Defend Yourself!</w:t>
            </w:r>
          </w:p>
        </w:tc>
      </w:tr>
      <w:tr w14:paraId="6B446DC6"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2C704CF0"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Familias</w:t>
            </w:r>
            <w:r w:rsidRPr="00FB1C6B">
              <w:rPr>
                <w:rFonts w:eastAsia="Times New Roman" w:cstheme="minorHAnsi"/>
                <w:color w:val="000000"/>
                <w:sz w:val="20"/>
                <w:szCs w:val="20"/>
              </w:rPr>
              <w:t xml:space="preserve"> </w:t>
            </w:r>
            <w:r w:rsidRPr="00FB1C6B">
              <w:rPr>
                <w:rFonts w:eastAsia="Times New Roman" w:cstheme="minorHAnsi"/>
                <w:color w:val="000000"/>
                <w:sz w:val="20"/>
                <w:szCs w:val="20"/>
              </w:rPr>
              <w:t>Unidas</w:t>
            </w:r>
          </w:p>
        </w:tc>
      </w:tr>
      <w:tr w14:paraId="5D057546"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B3435EC"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Families and Schools Together (FAST)</w:t>
            </w:r>
          </w:p>
        </w:tc>
      </w:tr>
      <w:tr w14:paraId="49B78C1A"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570F6C4"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Family Matters</w:t>
            </w:r>
          </w:p>
        </w:tc>
      </w:tr>
      <w:tr w14:paraId="4589DF79"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2186A58D"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 xml:space="preserve">Focus on Youth + </w:t>
            </w:r>
            <w:r w:rsidRPr="00FB1C6B">
              <w:rPr>
                <w:rFonts w:eastAsia="Times New Roman" w:cstheme="minorHAnsi"/>
                <w:color w:val="000000"/>
                <w:sz w:val="20"/>
                <w:szCs w:val="20"/>
              </w:rPr>
              <w:t>ImPACT</w:t>
            </w:r>
          </w:p>
        </w:tc>
      </w:tr>
      <w:tr w14:paraId="4C479EDD"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31CE23FE"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Guiding Good Choices</w:t>
            </w:r>
          </w:p>
        </w:tc>
      </w:tr>
      <w:tr w14:paraId="75670CEC"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72A66B16"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Healer Women Fighting Disease (HFWD)</w:t>
            </w:r>
          </w:p>
        </w:tc>
      </w:tr>
      <w:tr w14:paraId="5BEB253F"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0D67A329"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Healthy Relationships</w:t>
            </w:r>
          </w:p>
        </w:tc>
      </w:tr>
      <w:tr w14:paraId="26EE898A"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6700DB6B"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Healthy Workplace</w:t>
            </w:r>
          </w:p>
        </w:tc>
      </w:tr>
      <w:tr w14:paraId="5140BC01"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281F3BAA"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Hip Hop 2 Prevent Substance Abuse and HIV (H2P)</w:t>
            </w:r>
          </w:p>
        </w:tc>
      </w:tr>
      <w:tr w14:paraId="364AE5A0"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3B7944A3"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Holistic Health Recovery Program (HHRP)</w:t>
            </w:r>
          </w:p>
        </w:tc>
      </w:tr>
      <w:tr w14:paraId="34D4B423"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7257FEBE"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Keep a Clear Mind (KACM)</w:t>
            </w:r>
          </w:p>
        </w:tc>
      </w:tr>
      <w:tr w14:paraId="6FA02B76"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5F0F78F5"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Keepin</w:t>
            </w:r>
            <w:r w:rsidRPr="00FB1C6B">
              <w:rPr>
                <w:rFonts w:eastAsia="Times New Roman" w:cstheme="minorHAnsi"/>
                <w:color w:val="000000"/>
                <w:sz w:val="20"/>
                <w:szCs w:val="20"/>
              </w:rPr>
              <w:t>’ It REAL</w:t>
            </w:r>
          </w:p>
        </w:tc>
      </w:tr>
      <w:tr w14:paraId="7D8490B6"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6EB0539D"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Life Skills Training</w:t>
            </w:r>
          </w:p>
        </w:tc>
      </w:tr>
      <w:tr w14:paraId="4FCB4ACB"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61B09EDC"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Lions Quest Skills for Adolescence</w:t>
            </w:r>
          </w:p>
        </w:tc>
      </w:tr>
      <w:tr w14:paraId="57E85C35"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450124AA"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Living in Balance</w:t>
            </w:r>
          </w:p>
        </w:tc>
      </w:tr>
      <w:tr w14:paraId="3E21F99F"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08263DEA"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Many Men, Many Voices</w:t>
            </w:r>
          </w:p>
        </w:tc>
      </w:tr>
      <w:tr w14:paraId="0EDF9186"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38722AC5"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Modelo</w:t>
            </w:r>
            <w:r w:rsidRPr="00FB1C6B">
              <w:rPr>
                <w:rFonts w:eastAsia="Times New Roman" w:cstheme="minorHAnsi"/>
                <w:color w:val="000000"/>
                <w:sz w:val="20"/>
                <w:szCs w:val="20"/>
              </w:rPr>
              <w:t xml:space="preserve"> de </w:t>
            </w:r>
            <w:r w:rsidRPr="00FB1C6B">
              <w:rPr>
                <w:rFonts w:eastAsia="Times New Roman" w:cstheme="minorHAnsi"/>
                <w:color w:val="000000"/>
                <w:sz w:val="20"/>
                <w:szCs w:val="20"/>
              </w:rPr>
              <w:t>Intervencion</w:t>
            </w:r>
            <w:r w:rsidRPr="00FB1C6B">
              <w:rPr>
                <w:rFonts w:eastAsia="Times New Roman" w:cstheme="minorHAnsi"/>
                <w:color w:val="000000"/>
                <w:sz w:val="20"/>
                <w:szCs w:val="20"/>
              </w:rPr>
              <w:t xml:space="preserve"> Program (MIP)</w:t>
            </w:r>
          </w:p>
        </w:tc>
      </w:tr>
      <w:tr w14:paraId="3FDC5EB6"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31DE7FD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Motivational Enhancement Therapy (MET)</w:t>
            </w:r>
          </w:p>
        </w:tc>
      </w:tr>
      <w:tr w14:paraId="62A59260"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042A37A6"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Motivational Interviewing-based HIV Risk Reduction-TK STOP</w:t>
            </w:r>
          </w:p>
        </w:tc>
      </w:tr>
      <w:tr w14:paraId="20A72AA9"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04ED5A20"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Mpowerment</w:t>
            </w:r>
          </w:p>
        </w:tc>
      </w:tr>
      <w:tr w14:paraId="0118B9B2"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481C4F3D"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Nia</w:t>
            </w:r>
          </w:p>
        </w:tc>
      </w:tr>
      <w:tr w14:paraId="73CC8130"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2C988FAC"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NIDA Community Outreach Model</w:t>
            </w:r>
          </w:p>
        </w:tc>
      </w:tr>
      <w:tr w14:paraId="174EA2B1"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078513A0"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Parenting Wisely</w:t>
            </w:r>
          </w:p>
        </w:tc>
      </w:tr>
      <w:tr w14:paraId="02D8AF3D"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3EC4114E"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Partnership for Health</w:t>
            </w:r>
          </w:p>
        </w:tc>
      </w:tr>
      <w:tr w14:paraId="5A82F4D2" w14:textId="77777777">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14:paraId="1B8BBA9E"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Peers Reaching Out and Modeling Intervention Strategies (PROMISE)</w:t>
            </w:r>
          </w:p>
        </w:tc>
      </w:tr>
      <w:tr w14:paraId="5C3B5FE8"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6CF709A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Popular Opinion Leader</w:t>
            </w:r>
          </w:p>
        </w:tc>
      </w:tr>
      <w:tr w14:paraId="2D4D770A"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6CDB1F52"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Positive Action</w:t>
            </w:r>
          </w:p>
        </w:tc>
      </w:tr>
      <w:tr w14:paraId="19C05415"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651EB9" w:rsidRPr="00FB1C6B" w:rsidP="003638A2" w14:paraId="0FDC83FE"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Pre-exposure Prophylaxis (</w:t>
            </w:r>
            <w:r w:rsidRPr="00FB1C6B">
              <w:rPr>
                <w:rFonts w:eastAsia="Times New Roman" w:cstheme="minorHAnsi"/>
                <w:color w:val="000000"/>
                <w:sz w:val="20"/>
                <w:szCs w:val="20"/>
              </w:rPr>
              <w:t>PrEP</w:t>
            </w:r>
            <w:r w:rsidRPr="00FB1C6B">
              <w:rPr>
                <w:rFonts w:eastAsia="Times New Roman" w:cstheme="minorHAnsi"/>
                <w:color w:val="000000"/>
                <w:sz w:val="20"/>
                <w:szCs w:val="20"/>
              </w:rPr>
              <w:t>) </w:t>
            </w:r>
          </w:p>
        </w:tc>
      </w:tr>
      <w:tr w14:paraId="2FA0BD5B"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26674F0"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PRIME for Life</w:t>
            </w:r>
          </w:p>
        </w:tc>
      </w:tr>
      <w:tr w14:paraId="74F6DC9B"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48D1F4E"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Program to Encourage Active, Rewarding Lives for Seniors (PEARLS)</w:t>
            </w:r>
          </w:p>
        </w:tc>
      </w:tr>
      <w:tr w14:paraId="5797919B"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7F3D98" w:rsidRPr="00FB1C6B" w:rsidP="003638A2" w14:paraId="6F096C95" w14:textId="1879C45C">
            <w:pPr>
              <w:shd w:val="clear" w:color="auto" w:fill="FFFFFF" w:themeFill="background1"/>
              <w:spacing w:before="40" w:after="40" w:line="240" w:lineRule="auto"/>
              <w:rPr>
                <w:rFonts w:eastAsia="Times New Roman" w:cstheme="minorHAnsi"/>
                <w:color w:val="000000"/>
                <w:sz w:val="20"/>
                <w:szCs w:val="20"/>
              </w:rPr>
            </w:pPr>
            <w:r w:rsidRPr="00FB1C6B">
              <w:rPr>
                <w:rFonts w:cstheme="minorHAnsi"/>
                <w:sz w:val="20"/>
                <w:szCs w:val="20"/>
              </w:rPr>
              <w:t xml:space="preserve">PROMISE for </w:t>
            </w:r>
            <w:r w:rsidRPr="00FB1C6B" w:rsidR="007F0D11">
              <w:rPr>
                <w:rFonts w:cstheme="minorHAnsi"/>
                <w:sz w:val="20"/>
                <w:szCs w:val="20"/>
              </w:rPr>
              <w:t>HIP (</w:t>
            </w:r>
            <w:r w:rsidRPr="00FB1C6B" w:rsidR="00CD6ED3">
              <w:rPr>
                <w:rFonts w:cstheme="minorHAnsi"/>
                <w:color w:val="000000"/>
                <w:sz w:val="20"/>
                <w:szCs w:val="20"/>
                <w:shd w:val="clear" w:color="auto" w:fill="FFFFFF"/>
              </w:rPr>
              <w:t>Peers Reaching Out and Modeling Intervention Strategies for High-Impact Prevention)</w:t>
            </w:r>
          </w:p>
        </w:tc>
      </w:tr>
      <w:tr w14:paraId="135213AF"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3D7A2E61"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AIM</w:t>
            </w:r>
          </w:p>
        </w:tc>
      </w:tr>
      <w:tr w14:paraId="33EC3973"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EC9EF40"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ALERT</w:t>
            </w:r>
          </w:p>
        </w:tc>
      </w:tr>
      <w:tr w14:paraId="1DB54176"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864CA65"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Image</w:t>
            </w:r>
          </w:p>
        </w:tc>
      </w:tr>
      <w:tr w14:paraId="1CC5B015"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D9D0B42"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Northland</w:t>
            </w:r>
          </w:p>
        </w:tc>
      </w:tr>
      <w:tr w14:paraId="23A8C890"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6700C595"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START</w:t>
            </w:r>
          </w:p>
        </w:tc>
      </w:tr>
      <w:tr w14:paraId="608C8799"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1D22F137"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SUCCESS</w:t>
            </w:r>
          </w:p>
        </w:tc>
      </w:tr>
      <w:tr w14:paraId="0D59AE67"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A3AD067"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Towards No Drug Abuse</w:t>
            </w:r>
          </w:p>
        </w:tc>
      </w:tr>
      <w:tr w14:paraId="23AF423D"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484549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Venture</w:t>
            </w:r>
          </w:p>
        </w:tc>
      </w:tr>
      <w:tr w14:paraId="56F70484"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158CD5E9"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Protecting You/Protecting Me</w:t>
            </w:r>
          </w:p>
        </w:tc>
      </w:tr>
      <w:tr w14:paraId="6F0B8757"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5D75109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Protocol-Based HIV Counseling and Testing (PBC)-DUPLICATE</w:t>
            </w:r>
          </w:p>
        </w:tc>
      </w:tr>
      <w:tr w14:paraId="393CA293"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2853FDCE"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Rapid HIV Testing</w:t>
            </w:r>
          </w:p>
        </w:tc>
      </w:tr>
      <w:tr w14:paraId="362C2D65"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6635B9F7"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Real AIDS Prevention Project (RAPP)</w:t>
            </w:r>
          </w:p>
        </w:tc>
      </w:tr>
      <w:tr w14:paraId="538B005D"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57D64E69"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Reconnecting Youth: A Peer Group Approach to Building Life Skills (RY)</w:t>
            </w:r>
          </w:p>
        </w:tc>
      </w:tr>
      <w:tr w14:paraId="6DDF8E12"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6405A94"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RESPECT</w:t>
            </w:r>
          </w:p>
        </w:tc>
      </w:tr>
      <w:tr w14:paraId="025B642D"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345A2C1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Right Decisions, Right Now: Be Tobacco Free (RDRN)</w:t>
            </w:r>
          </w:p>
        </w:tc>
      </w:tr>
      <w:tr w14:paraId="43C5D3BF"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71ECDB2"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Safe Dates</w:t>
            </w:r>
          </w:p>
        </w:tc>
      </w:tr>
      <w:tr w14:paraId="52FBF24C"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17592C0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Safe in the City</w:t>
            </w:r>
          </w:p>
        </w:tc>
      </w:tr>
      <w:tr w14:paraId="433BBB09"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268B25F4"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Safety Counts</w:t>
            </w:r>
          </w:p>
        </w:tc>
      </w:tr>
      <w:tr w14:paraId="738994CA"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6583275A"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Salud</w:t>
            </w:r>
            <w:r w:rsidRPr="00FB1C6B">
              <w:rPr>
                <w:rFonts w:eastAsia="Times New Roman" w:cstheme="minorHAnsi"/>
                <w:color w:val="000000"/>
                <w:sz w:val="20"/>
                <w:szCs w:val="20"/>
              </w:rPr>
              <w:t xml:space="preserve">, </w:t>
            </w:r>
            <w:r w:rsidRPr="00FB1C6B">
              <w:rPr>
                <w:rFonts w:eastAsia="Times New Roman" w:cstheme="minorHAnsi"/>
                <w:color w:val="000000"/>
                <w:sz w:val="20"/>
                <w:szCs w:val="20"/>
              </w:rPr>
              <w:t>Educacion</w:t>
            </w:r>
            <w:r w:rsidRPr="00FB1C6B">
              <w:rPr>
                <w:rFonts w:eastAsia="Times New Roman" w:cstheme="minorHAnsi"/>
                <w:color w:val="000000"/>
                <w:sz w:val="20"/>
                <w:szCs w:val="20"/>
              </w:rPr>
              <w:t xml:space="preserve">, </w:t>
            </w:r>
            <w:r w:rsidRPr="00FB1C6B">
              <w:rPr>
                <w:rFonts w:eastAsia="Times New Roman" w:cstheme="minorHAnsi"/>
                <w:color w:val="000000"/>
                <w:sz w:val="20"/>
                <w:szCs w:val="20"/>
              </w:rPr>
              <w:t>Prevencion</w:t>
            </w:r>
            <w:r w:rsidRPr="00FB1C6B">
              <w:rPr>
                <w:rFonts w:eastAsia="Times New Roman" w:cstheme="minorHAnsi"/>
                <w:color w:val="000000"/>
                <w:sz w:val="20"/>
                <w:szCs w:val="20"/>
              </w:rPr>
              <w:t xml:space="preserve"> y </w:t>
            </w:r>
            <w:r w:rsidRPr="00FB1C6B">
              <w:rPr>
                <w:rFonts w:eastAsia="Times New Roman" w:cstheme="minorHAnsi"/>
                <w:color w:val="000000"/>
                <w:sz w:val="20"/>
                <w:szCs w:val="20"/>
              </w:rPr>
              <w:t>Autocuidado</w:t>
            </w:r>
            <w:r w:rsidRPr="00FB1C6B">
              <w:rPr>
                <w:rFonts w:eastAsia="Times New Roman" w:cstheme="minorHAnsi"/>
                <w:color w:val="000000"/>
                <w:sz w:val="20"/>
                <w:szCs w:val="20"/>
              </w:rPr>
              <w:t xml:space="preserve"> (SEPA)</w:t>
            </w:r>
          </w:p>
        </w:tc>
      </w:tr>
      <w:tr w14:paraId="1854B46B"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01DF535"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Say It Straight (SIS)</w:t>
            </w:r>
          </w:p>
        </w:tc>
      </w:tr>
      <w:tr w14:paraId="2A13DCA3"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49A2F43"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Screening, Brief Intervention, and Referral to Treatment (SBIRT)</w:t>
            </w:r>
          </w:p>
        </w:tc>
      </w:tr>
      <w:tr w14:paraId="55608E3E"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57042732"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Seeking Safety</w:t>
            </w:r>
          </w:p>
        </w:tc>
      </w:tr>
      <w:tr w14:paraId="7F543141"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743DBBA2"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Self-Help in Eliminating Life-Threatening Diseases (SHIELD)</w:t>
            </w:r>
          </w:p>
        </w:tc>
      </w:tr>
      <w:tr w14:paraId="03B5BAD0"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651EB9" w:rsidRPr="00FB1C6B" w:rsidP="003638A2" w14:paraId="5BF2911C"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 xml:space="preserve">Sin </w:t>
            </w:r>
            <w:r w:rsidRPr="00FB1C6B">
              <w:rPr>
                <w:rFonts w:eastAsia="Times New Roman" w:cstheme="minorHAnsi"/>
                <w:color w:val="000000"/>
                <w:sz w:val="20"/>
                <w:szCs w:val="20"/>
              </w:rPr>
              <w:t>Buscar</w:t>
            </w:r>
            <w:r w:rsidRPr="00FB1C6B">
              <w:rPr>
                <w:rFonts w:eastAsia="Times New Roman" w:cstheme="minorHAnsi"/>
                <w:color w:val="000000"/>
                <w:sz w:val="20"/>
                <w:szCs w:val="20"/>
              </w:rPr>
              <w:t xml:space="preserve"> </w:t>
            </w:r>
            <w:r w:rsidRPr="00FB1C6B">
              <w:rPr>
                <w:rFonts w:eastAsia="Times New Roman" w:cstheme="minorHAnsi"/>
                <w:color w:val="000000"/>
                <w:sz w:val="20"/>
                <w:szCs w:val="20"/>
              </w:rPr>
              <w:t>Excusas</w:t>
            </w:r>
            <w:r w:rsidRPr="00FB1C6B">
              <w:rPr>
                <w:rFonts w:eastAsia="Times New Roman" w:cstheme="minorHAnsi"/>
                <w:color w:val="000000"/>
                <w:sz w:val="20"/>
                <w:szCs w:val="20"/>
              </w:rPr>
              <w:t>/No Excuses</w:t>
            </w:r>
          </w:p>
        </w:tc>
      </w:tr>
      <w:tr w14:paraId="57F0F49B"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6DCC76A8"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Sister to Sister</w:t>
            </w:r>
          </w:p>
        </w:tc>
      </w:tr>
      <w:tr w14:paraId="4E179FE0"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51E4B599"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Sisters Informing Healing Living and Empowering (SIHLE)</w:t>
            </w:r>
          </w:p>
        </w:tc>
      </w:tr>
      <w:tr w14:paraId="3EB1DD73"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7B5D206D"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Sisters Informing Sisters about Topics on AIDS (SISTA)</w:t>
            </w:r>
          </w:p>
        </w:tc>
      </w:tr>
      <w:tr w14:paraId="579B351B"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8895553"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SPORT</w:t>
            </w:r>
          </w:p>
        </w:tc>
      </w:tr>
      <w:tr w14:paraId="5E0AAB8B"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7851327C"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Stars For Families</w:t>
            </w:r>
          </w:p>
        </w:tc>
      </w:tr>
      <w:tr w14:paraId="41E02CE1"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651EB9" w:rsidRPr="00FB1C6B" w:rsidP="003638A2" w14:paraId="5A63CDE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Status Neutral HIV Prevention and Care, or Status Neutrality</w:t>
            </w:r>
          </w:p>
        </w:tc>
      </w:tr>
      <w:tr w14:paraId="72CFEFE6"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50269286"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Storytelling for Empowerment</w:t>
            </w:r>
          </w:p>
        </w:tc>
      </w:tr>
      <w:tr w14:paraId="00324CF4"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2E3346DD"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Street Smart</w:t>
            </w:r>
          </w:p>
        </w:tc>
      </w:tr>
      <w:tr w14:paraId="484160BD"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24BED6C1"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Strengthening Families Program</w:t>
            </w:r>
          </w:p>
        </w:tc>
      </w:tr>
      <w:tr w14:paraId="339DCA03"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651EB9" w:rsidRPr="00FB1C6B" w:rsidP="00F83DD9" w14:paraId="0F29047C"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Syringe Services Programs (SSPs)</w:t>
            </w:r>
          </w:p>
        </w:tc>
      </w:tr>
      <w:tr w14:paraId="2058F468"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75B9B13"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Team Awareness</w:t>
            </w:r>
          </w:p>
        </w:tc>
      </w:tr>
      <w:tr w14:paraId="47CC9084"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FA4FEB8"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Teen Health Project</w:t>
            </w:r>
          </w:p>
        </w:tc>
      </w:tr>
      <w:tr w14:paraId="239C6D23"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DD0F039"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The Future is Ours</w:t>
            </w:r>
          </w:p>
        </w:tc>
      </w:tr>
      <w:tr w14:paraId="6136F84E"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313948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Together Leaning Choices</w:t>
            </w:r>
          </w:p>
        </w:tc>
      </w:tr>
      <w:tr w14:paraId="0BF364E8"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14E0B7A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Too Good for Drugs</w:t>
            </w:r>
          </w:p>
        </w:tc>
      </w:tr>
      <w:tr w14:paraId="36E878AD"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1372D1D4"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Training for Intervention Procedures (TIPS)</w:t>
            </w:r>
          </w:p>
        </w:tc>
      </w:tr>
      <w:tr w14:paraId="7AA626CF"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651EB9" w:rsidRPr="00FB1C6B" w:rsidP="003638A2" w14:paraId="0F6A4357"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Transforming from HIV Prevention Practice to Prevention Innovation (TRANSFORM): Comprehensive HIV Care Delivery for MSM of Color</w:t>
            </w:r>
          </w:p>
        </w:tc>
      </w:tr>
      <w:tr w14:paraId="547C3B07"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651EB9" w:rsidRPr="00FB1C6B" w:rsidP="003638A2" w14:paraId="532BDAF8"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Transgender Women Involved in Strategies for Transformation (TWIST)</w:t>
            </w:r>
          </w:p>
        </w:tc>
      </w:tr>
      <w:tr w14:paraId="12317918"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3CF15AB4"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Video Opportunities for Innovative Condom Education and Safer Sex (VOICES/VOCES)</w:t>
            </w:r>
          </w:p>
        </w:tc>
      </w:tr>
      <w:tr w14:paraId="7388B4E8"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EFF4F0F"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Wellness Outreach at Work</w:t>
            </w:r>
          </w:p>
        </w:tc>
      </w:tr>
      <w:tr w14:paraId="0274873E"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5E912CE7" w14:textId="777777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Women Involved in Life Learning from Other Women (WILLOW)-TK START</w:t>
            </w:r>
          </w:p>
        </w:tc>
      </w:tr>
      <w:tr w14:paraId="66165D63" w14:textId="77777777"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FD5D2A" w:rsidRPr="00FB1C6B" w:rsidP="003638A2" w14:paraId="36A153BD" w14:textId="4CEEEDA0">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Other (Specify: ________________)</w:t>
            </w:r>
          </w:p>
        </w:tc>
      </w:tr>
    </w:tbl>
    <w:p w:rsidR="00984D0A" w:rsidP="003638A2" w14:paraId="17D125E2" w14:textId="77777777">
      <w:pPr>
        <w:shd w:val="clear" w:color="auto" w:fill="FFFFFF" w:themeFill="background1"/>
        <w:spacing w:before="120" w:after="120" w:line="240" w:lineRule="auto"/>
        <w:jc w:val="center"/>
        <w:rPr>
          <w:rFonts w:cstheme="minorHAnsi"/>
          <w:b/>
          <w:bCs/>
          <w:sz w:val="24"/>
          <w:szCs w:val="24"/>
        </w:rPr>
      </w:pPr>
    </w:p>
    <w:p w:rsidR="00E20AE6" w:rsidRPr="00935306" w:rsidP="003638A2" w14:paraId="64E9F5AA" w14:textId="77777777">
      <w:pPr>
        <w:shd w:val="clear" w:color="auto" w:fill="FFFFFF" w:themeFill="background1"/>
        <w:rPr>
          <w:rFonts w:cstheme="minorHAnsi"/>
        </w:rPr>
      </w:pPr>
    </w:p>
    <w:sectPr w:rsidSect="00DF1746">
      <w:headerReference w:type="even" r:id="rId18"/>
      <w:headerReference w:type="default" r:id="rId19"/>
      <w:footerReference w:type="default" r:id="rId20"/>
      <w:headerReference w:type="first" r:id="rId21"/>
      <w:pgSz w:w="12240" w:h="15840" w:code="1"/>
      <w:pgMar w:top="1440" w:right="1440" w:bottom="1440" w:left="1440" w:header="432"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975" w:rsidRPr="00C23A53" w:rsidP="005202AF" w14:paraId="2EFBCB89" w14:textId="26DA576A">
    <w:pPr>
      <w:pStyle w:val="Footer"/>
      <w:tabs>
        <w:tab w:val="clear" w:pos="4680"/>
        <w:tab w:val="center" w:pos="5310"/>
        <w:tab w:val="left" w:pos="1341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006F30">
      <w:rPr>
        <w:noProof/>
        <w:sz w:val="18"/>
        <w:szCs w:val="18"/>
      </w:rPr>
      <w:t>Attachment 3 - MAI-PORT Instrument (2024.11.12)_TrkChgs</w:t>
    </w:r>
    <w:r>
      <w:rPr>
        <w:sz w:val="18"/>
        <w:szCs w:val="18"/>
      </w:rPr>
      <w:fldChar w:fldCharType="end"/>
    </w:r>
    <w:r>
      <w:ptab w:relativeTo="margin" w:alignment="center" w:leader="none"/>
    </w:r>
    <w:r w:rsidR="005202AF">
      <w:rPr>
        <w:sz w:val="18"/>
        <w:szCs w:val="18"/>
      </w:rPr>
      <w:tab/>
    </w:r>
    <w:r w:rsidR="005202AF">
      <w:rPr>
        <w:sz w:val="18"/>
        <w:szCs w:val="18"/>
      </w:rPr>
      <w:tab/>
    </w:r>
    <w:r w:rsidR="00567A3B">
      <w:rPr>
        <w:sz w:val="18"/>
        <w:szCs w:val="18"/>
      </w:rPr>
      <w:fldChar w:fldCharType="begin"/>
    </w:r>
    <w:r w:rsidR="00567A3B">
      <w:rPr>
        <w:sz w:val="18"/>
        <w:szCs w:val="18"/>
      </w:rPr>
      <w:instrText xml:space="preserve"> PAGE  \* roman  \* MERGEFORMAT </w:instrText>
    </w:r>
    <w:r w:rsidR="00567A3B">
      <w:rPr>
        <w:sz w:val="18"/>
        <w:szCs w:val="18"/>
      </w:rPr>
      <w:fldChar w:fldCharType="separate"/>
    </w:r>
    <w:r w:rsidR="00567A3B">
      <w:rPr>
        <w:noProof/>
        <w:sz w:val="18"/>
        <w:szCs w:val="18"/>
      </w:rPr>
      <w:t>ii</w:t>
    </w:r>
    <w:r w:rsidR="00567A3B">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017" w:rsidRPr="00C23A53" w:rsidP="005202AF" w14:paraId="4DA9D36D" w14:textId="1DC2FA3E">
    <w:pPr>
      <w:pStyle w:val="Footer"/>
      <w:tabs>
        <w:tab w:val="clear" w:pos="4680"/>
        <w:tab w:val="center" w:pos="5310"/>
        <w:tab w:val="left" w:pos="1341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2533B8">
      <w:rPr>
        <w:noProof/>
        <w:sz w:val="18"/>
        <w:szCs w:val="18"/>
      </w:rPr>
      <w:t>Attachment 3 - MAI-PORT Instrument (2024.11.12)_CLEAN</w:t>
    </w:r>
    <w:r>
      <w:rPr>
        <w:sz w:val="18"/>
        <w:szCs w:val="18"/>
      </w:rPr>
      <w:fldChar w:fldCharType="end"/>
    </w:r>
    <w:r>
      <w:ptab w:relativeTo="margin" w:alignment="center" w:leader="none"/>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08C5" w:rsidP="00894975" w14:paraId="11B74E6A" w14:textId="77777777">
      <w:pPr>
        <w:spacing w:after="0" w:line="240" w:lineRule="auto"/>
      </w:pPr>
      <w:r>
        <w:separator/>
      </w:r>
    </w:p>
  </w:footnote>
  <w:footnote w:type="continuationSeparator" w:id="1">
    <w:p w:rsidR="00F108C5" w:rsidP="00894975" w14:paraId="24DE3592" w14:textId="77777777">
      <w:pPr>
        <w:spacing w:after="0" w:line="240" w:lineRule="auto"/>
      </w:pPr>
      <w:r>
        <w:continuationSeparator/>
      </w:r>
    </w:p>
  </w:footnote>
  <w:footnote w:type="continuationNotice" w:id="2">
    <w:p w:rsidR="00F108C5" w14:paraId="264BF794" w14:textId="77777777">
      <w:pPr>
        <w:spacing w:after="0" w:line="240" w:lineRule="auto"/>
      </w:pPr>
    </w:p>
  </w:footnote>
  <w:footnote w:id="3">
    <w:p w:rsidR="001E36C6" w:rsidRPr="0008647F" w:rsidP="001E36C6" w14:paraId="22BDF582" w14:textId="77777777">
      <w:pPr>
        <w:pStyle w:val="FootnoteText"/>
        <w:rPr>
          <w:sz w:val="18"/>
          <w:szCs w:val="18"/>
        </w:rPr>
      </w:pPr>
      <w:r w:rsidRPr="0008647F">
        <w:rPr>
          <w:rStyle w:val="FootnoteReference"/>
          <w:sz w:val="18"/>
          <w:szCs w:val="18"/>
        </w:rPr>
        <w:footnoteRef/>
      </w:r>
      <w:r w:rsidRPr="0008647F">
        <w:rPr>
          <w:sz w:val="18"/>
          <w:szCs w:val="18"/>
        </w:rPr>
        <w:t xml:space="preserve"> See </w:t>
      </w:r>
      <w:hyperlink r:id="rId1" w:history="1">
        <w:r w:rsidRPr="0008647F">
          <w:rPr>
            <w:rStyle w:val="Hyperlink"/>
            <w:sz w:val="18"/>
            <w:szCs w:val="18"/>
          </w:rPr>
          <w:t>https://www.samhsa.gov/grants/block-grants/subg</w:t>
        </w:r>
      </w:hyperlink>
      <w:r w:rsidRPr="0008647F">
        <w:rPr>
          <w:sz w:val="18"/>
          <w:szCs w:val="18"/>
        </w:rPr>
        <w:t xml:space="preserve"> for more information about IOM classifications. Also, see </w:t>
      </w:r>
      <w:r w:rsidRPr="0008647F">
        <w:rPr>
          <w:rFonts w:cstheme="minorHAnsi"/>
          <w:color w:val="333333"/>
          <w:sz w:val="18"/>
          <w:szCs w:val="18"/>
          <w:shd w:val="clear" w:color="auto" w:fill="FFFFFF"/>
        </w:rPr>
        <w:t>O'Connell, M. E., Boat, T., &amp; Warner, K. E. (Eds.). (2009). </w:t>
      </w:r>
      <w:r w:rsidRPr="0008647F">
        <w:rPr>
          <w:rFonts w:cstheme="minorHAnsi"/>
          <w:i/>
          <w:iCs/>
          <w:color w:val="333333"/>
          <w:sz w:val="18"/>
          <w:szCs w:val="18"/>
          <w:shd w:val="clear" w:color="auto" w:fill="FFFFFF"/>
        </w:rPr>
        <w:t>Preventing mental, emotional, and behavioral disorders among young people: Progress and possibilities.</w:t>
      </w:r>
      <w:r w:rsidRPr="0008647F">
        <w:rPr>
          <w:rFonts w:cstheme="minorHAnsi"/>
          <w:color w:val="333333"/>
          <w:sz w:val="18"/>
          <w:szCs w:val="18"/>
          <w:shd w:val="clear" w:color="auto" w:fill="FFFFFF"/>
        </w:rPr>
        <w:t xml:space="preserve"> The National Academies Press. Available at </w:t>
      </w:r>
      <w:hyperlink r:id="rId2" w:history="1">
        <w:r w:rsidRPr="0008647F">
          <w:rPr>
            <w:rStyle w:val="Hyperlink"/>
            <w:rFonts w:cstheme="minorHAnsi"/>
            <w:sz w:val="18"/>
            <w:szCs w:val="18"/>
            <w:shd w:val="clear" w:color="auto" w:fill="FFFFFF"/>
          </w:rPr>
          <w:t>https://www.ncbi.nlm.nih.gov/books/NBK32775/</w:t>
        </w:r>
      </w:hyperlink>
      <w:r w:rsidRPr="0008647F">
        <w:rPr>
          <w:rFonts w:cstheme="minorHAnsi"/>
          <w:color w:val="333333"/>
          <w:sz w:val="18"/>
          <w:szCs w:val="18"/>
          <w:shd w:val="clear" w:color="auto" w:fill="FFFFFF"/>
        </w:rPr>
        <w:t>.</w:t>
      </w:r>
    </w:p>
  </w:footnote>
  <w:footnote w:id="4">
    <w:p w:rsidR="001B6B89" w:rsidP="001B6B89" w14:paraId="0BE1179A" w14:textId="77777777">
      <w:pPr>
        <w:pStyle w:val="FootnoteText"/>
      </w:pPr>
      <w:r w:rsidRPr="00F463AA">
        <w:rPr>
          <w:rStyle w:val="FootnoteReference"/>
          <w:sz w:val="18"/>
          <w:szCs w:val="18"/>
        </w:rPr>
        <w:footnoteRef/>
      </w:r>
      <w:r w:rsidRPr="00F463AA">
        <w:rPr>
          <w:sz w:val="18"/>
          <w:szCs w:val="18"/>
        </w:rPr>
        <w:t xml:space="preserve"> “New individuals reached” during the reporting period are </w:t>
      </w:r>
      <w:r w:rsidRPr="00F463AA">
        <w:rPr>
          <w:rFonts w:eastAsia="Times New Roman" w:cstheme="minorHAnsi"/>
          <w:sz w:val="18"/>
          <w:szCs w:val="18"/>
        </w:rPr>
        <w:t xml:space="preserve">individuals exposed to one or more grant-funded population-based prevention strategies for the </w:t>
      </w:r>
      <w:r w:rsidRPr="00F463AA">
        <w:rPr>
          <w:rFonts w:eastAsia="Times New Roman" w:cstheme="minorHAnsi"/>
          <w:b/>
          <w:bCs/>
          <w:i/>
          <w:iCs/>
          <w:sz w:val="18"/>
          <w:szCs w:val="18"/>
        </w:rPr>
        <w:t>first time</w:t>
      </w:r>
      <w:r w:rsidRPr="00F463AA">
        <w:rPr>
          <w:rFonts w:eastAsia="Times New Roman" w:cstheme="minorHAnsi"/>
          <w:sz w:val="18"/>
          <w:szCs w:val="18"/>
        </w:rPr>
        <w:t>. If individuals were exposed to any population-based prevention strategies during a previous reporting period and were counted in a previous QPR, do not report these individuals again as “new.”</w:t>
      </w:r>
      <w:r w:rsidRPr="009B4693">
        <w:rPr>
          <w:rFonts w:eastAsia="Times New Roman" w:cstheme="minorHAnsi"/>
        </w:rPr>
        <w:t xml:space="preserve"> </w:t>
      </w:r>
    </w:p>
  </w:footnote>
  <w:footnote w:id="5">
    <w:p w:rsidR="00A548FD" w:rsidRPr="00554A49" w:rsidP="00F463AA" w14:paraId="14809801" w14:textId="77777777">
      <w:pPr>
        <w:pStyle w:val="FootnoteText"/>
        <w:spacing w:line="200" w:lineRule="exact"/>
        <w:rPr>
          <w:sz w:val="18"/>
          <w:szCs w:val="18"/>
        </w:rPr>
      </w:pPr>
      <w:r w:rsidRPr="00F41956">
        <w:rPr>
          <w:rStyle w:val="FootnoteReference"/>
          <w:sz w:val="18"/>
          <w:szCs w:val="18"/>
        </w:rPr>
        <w:footnoteRef/>
      </w:r>
      <w:r w:rsidRPr="00F41956">
        <w:rPr>
          <w:sz w:val="18"/>
          <w:szCs w:val="18"/>
        </w:rPr>
        <w:t xml:space="preserve"> “New individuals served” is the number of first-time grant program participants who received one or more grant-funded direct prevention, treatment, and/or other related services during the reporting period. The number reported should be an unduplicated count and should only include individuals receiving grant-funded services for the </w:t>
      </w:r>
      <w:r w:rsidRPr="00F41956">
        <w:rPr>
          <w:i/>
          <w:iCs/>
          <w:sz w:val="18"/>
          <w:szCs w:val="18"/>
        </w:rPr>
        <w:t>first time</w:t>
      </w:r>
      <w:r w:rsidRPr="00F41956">
        <w:rPr>
          <w:sz w:val="18"/>
          <w:szCs w:val="18"/>
        </w:rPr>
        <w:t>. If an individual received one or more grant-funded services during a previous reporting period and was counted in a previous QPR, do not report this person again as “new” since this individual should be considered a “continuing” program participant.</w:t>
      </w:r>
    </w:p>
  </w:footnote>
  <w:footnote w:id="6">
    <w:p w:rsidR="00984F8E" w14:paraId="797D30C1" w14:textId="62C5B6A5">
      <w:pPr>
        <w:pStyle w:val="FootnoteText"/>
      </w:pPr>
      <w:r>
        <w:rPr>
          <w:rStyle w:val="FootnoteReference"/>
        </w:rPr>
        <w:footnoteRef/>
      </w:r>
      <w:r>
        <w:t xml:space="preserve"> </w:t>
      </w:r>
      <w:hyperlink r:id="rId3" w:history="1">
        <w:r w:rsidRPr="005553DE" w:rsidR="0034049D">
          <w:rPr>
            <w:rStyle w:val="Hyperlink"/>
          </w:rPr>
          <w:t>https://www.niaaa.nih.gov/publications/brochures-and-fact-sheets/understanding-alcohol-use-disorder</w:t>
        </w:r>
      </w:hyperlink>
      <w:r w:rsidR="0034049D">
        <w:t xml:space="preserve"> </w:t>
      </w:r>
    </w:p>
  </w:footnote>
  <w:footnote w:id="7">
    <w:p w:rsidR="00B720AF" w:rsidRPr="005A2375" w:rsidP="00B720AF" w14:paraId="0649AD13" w14:textId="77777777">
      <w:pPr>
        <w:pStyle w:val="FootnoteText"/>
        <w:rPr>
          <w:sz w:val="18"/>
          <w:szCs w:val="18"/>
        </w:rPr>
      </w:pPr>
      <w:r w:rsidRPr="005A2375">
        <w:rPr>
          <w:rStyle w:val="FootnoteReference"/>
          <w:sz w:val="18"/>
          <w:szCs w:val="18"/>
        </w:rPr>
        <w:footnoteRef/>
      </w:r>
      <w:r w:rsidRPr="005A2375">
        <w:rPr>
          <w:sz w:val="18"/>
          <w:szCs w:val="18"/>
        </w:rPr>
        <w:t xml:space="preserve"> </w:t>
      </w:r>
      <w:hyperlink r:id="rId4" w:history="1">
        <w:r w:rsidRPr="005A2375">
          <w:rPr>
            <w:rStyle w:val="Hyperlink"/>
            <w:sz w:val="18"/>
            <w:szCs w:val="18"/>
          </w:rPr>
          <w:t>Federal Register: Revisions to OMB's Statistical Policy Directive No. 15: Standards for Maintaining, Collecting, and Presenting Federal Data on Race and Ethnicity</w:t>
        </w:r>
      </w:hyperlink>
    </w:p>
  </w:footnote>
  <w:footnote w:id="8">
    <w:p w:rsidR="00B720AF" w:rsidRPr="005A2375" w:rsidP="00B720AF" w14:paraId="53817796" w14:textId="77777777">
      <w:pPr>
        <w:pStyle w:val="FootnoteText"/>
        <w:rPr>
          <w:sz w:val="18"/>
          <w:szCs w:val="18"/>
        </w:rPr>
      </w:pPr>
      <w:r w:rsidRPr="005A2375">
        <w:rPr>
          <w:rStyle w:val="FootnoteReference"/>
          <w:sz w:val="18"/>
          <w:szCs w:val="18"/>
        </w:rPr>
        <w:footnoteRef/>
      </w:r>
      <w:r w:rsidRPr="005A2375">
        <w:rPr>
          <w:sz w:val="18"/>
          <w:szCs w:val="18"/>
        </w:rPr>
        <w:t xml:space="preserve"> </w:t>
      </w:r>
      <w:hyperlink r:id="rId4" w:history="1">
        <w:r w:rsidRPr="005A2375">
          <w:rPr>
            <w:rStyle w:val="Hyperlink"/>
            <w:sz w:val="18"/>
            <w:szCs w:val="18"/>
          </w:rPr>
          <w:t>Federal Register: Revisions to OMB's Statistical Policy Directive No. 15: Standards for Maintaining, Collecting, and Presenting Federal Data on Race and Ethnicity</w:t>
        </w:r>
      </w:hyperlink>
    </w:p>
  </w:footnote>
  <w:footnote w:id="9">
    <w:p w:rsidR="00EF4DB6" w:rsidRPr="005A2375" w:rsidP="00EF4DB6" w14:paraId="53656ABA" w14:textId="77777777">
      <w:pPr>
        <w:pStyle w:val="FootnoteText"/>
        <w:rPr>
          <w:sz w:val="18"/>
          <w:szCs w:val="18"/>
        </w:rPr>
      </w:pPr>
      <w:r w:rsidRPr="005A2375">
        <w:rPr>
          <w:rStyle w:val="FootnoteReference"/>
          <w:sz w:val="18"/>
          <w:szCs w:val="18"/>
        </w:rPr>
        <w:footnoteRef/>
      </w:r>
      <w:r w:rsidRPr="005A2375">
        <w:rPr>
          <w:sz w:val="18"/>
          <w:szCs w:val="18"/>
        </w:rPr>
        <w:t xml:space="preserve"> </w:t>
      </w:r>
      <w:hyperlink r:id="rId5" w:history="1">
        <w:r w:rsidRPr="005A2375">
          <w:rPr>
            <w:rStyle w:val="Hyperlink"/>
            <w:sz w:val="18"/>
            <w:szCs w:val="18"/>
          </w:rPr>
          <w:t>https://store.samhsa.gov/sites/default/files/sma14-4736.pdf</w:t>
        </w:r>
      </w:hyperlink>
      <w:r w:rsidRPr="005A2375">
        <w:rPr>
          <w:sz w:val="18"/>
          <w:szCs w:val="18"/>
        </w:rPr>
        <w:t xml:space="preserve"> </w:t>
      </w:r>
    </w:p>
  </w:footnote>
  <w:footnote w:id="10">
    <w:p w:rsidR="00814364" w14:paraId="7E57794E" w14:textId="7AE2199B">
      <w:pPr>
        <w:pStyle w:val="FootnoteText"/>
      </w:pPr>
      <w:r>
        <w:rPr>
          <w:rStyle w:val="FootnoteReference"/>
        </w:rPr>
        <w:footnoteRef/>
      </w:r>
      <w:r>
        <w:t xml:space="preserve"> </w:t>
      </w:r>
      <w:hyperlink r:id="rId6" w:history="1">
        <w:r w:rsidRPr="00EC210A" w:rsidR="00EC210A">
          <w:rPr>
            <w:rStyle w:val="Hyperlink"/>
          </w:rPr>
          <w:t>https://www.samhsa.gov/resource/ebp/tip-31-screening-assessing-adolescents-substance-use-disorders</w:t>
        </w:r>
      </w:hyperlink>
    </w:p>
  </w:footnote>
  <w:footnote w:id="11">
    <w:p w:rsidR="000675E0" w:rsidRPr="005A2375" w:rsidP="000675E0" w14:paraId="2325A619" w14:textId="77777777">
      <w:pPr>
        <w:pStyle w:val="FootnoteText"/>
        <w:rPr>
          <w:sz w:val="18"/>
          <w:szCs w:val="18"/>
        </w:rPr>
      </w:pPr>
      <w:r w:rsidRPr="005A2375">
        <w:rPr>
          <w:rStyle w:val="FootnoteReference"/>
          <w:sz w:val="18"/>
          <w:szCs w:val="18"/>
        </w:rPr>
        <w:footnoteRef/>
      </w:r>
      <w:r w:rsidRPr="005A2375">
        <w:rPr>
          <w:sz w:val="18"/>
          <w:szCs w:val="18"/>
        </w:rPr>
        <w:t xml:space="preserve"> </w:t>
      </w:r>
      <w:hyperlink r:id="rId4" w:history="1">
        <w:r w:rsidRPr="005A2375">
          <w:rPr>
            <w:rStyle w:val="Hyperlink"/>
            <w:sz w:val="18"/>
            <w:szCs w:val="18"/>
          </w:rPr>
          <w:t>Federal Register: Revisions to OMB's Statistical Policy Directive No. 15: Standards for Maintaining, Collecting, and Presenting Federal Data on Race and Ethnicity</w:t>
        </w:r>
      </w:hyperlink>
    </w:p>
  </w:footnote>
  <w:footnote w:id="12">
    <w:p w:rsidR="005A5FC5" w14:paraId="247369AC" w14:textId="68D5FD5C">
      <w:pPr>
        <w:pStyle w:val="FootnoteText"/>
      </w:pPr>
      <w:r w:rsidRPr="005A2375">
        <w:rPr>
          <w:rStyle w:val="FootnoteReference"/>
          <w:sz w:val="18"/>
          <w:szCs w:val="18"/>
        </w:rPr>
        <w:footnoteRef/>
      </w:r>
      <w:r w:rsidRPr="005A2375">
        <w:rPr>
          <w:sz w:val="18"/>
          <w:szCs w:val="18"/>
        </w:rPr>
        <w:t xml:space="preserve"> </w:t>
      </w:r>
      <w:hyperlink r:id="rId7" w:history="1">
        <w:r w:rsidRPr="005A2375">
          <w:rPr>
            <w:rStyle w:val="Hyperlink"/>
            <w:sz w:val="18"/>
            <w:szCs w:val="18"/>
          </w:rPr>
          <w:t>https://www.samhsa.gov/sites/default/files/2022-state-opioid-response-grants-report.pdf</w:t>
        </w:r>
      </w:hyperlink>
      <w:r>
        <w:t xml:space="preserve"> </w:t>
      </w:r>
    </w:p>
  </w:footnote>
  <w:footnote w:id="13">
    <w:p w:rsidR="00B521BE" w:rsidRPr="005A2375" w:rsidP="00B521BE" w14:paraId="7BF3B283" w14:textId="77777777">
      <w:pPr>
        <w:pStyle w:val="FootnoteText"/>
        <w:rPr>
          <w:sz w:val="18"/>
          <w:szCs w:val="18"/>
        </w:rPr>
      </w:pPr>
      <w:r w:rsidRPr="005A2375">
        <w:rPr>
          <w:rStyle w:val="FootnoteReference"/>
          <w:sz w:val="18"/>
          <w:szCs w:val="18"/>
        </w:rPr>
        <w:footnoteRef/>
      </w:r>
      <w:r w:rsidRPr="005A2375">
        <w:rPr>
          <w:sz w:val="18"/>
          <w:szCs w:val="18"/>
        </w:rPr>
        <w:t xml:space="preserve"> </w:t>
      </w:r>
      <w:hyperlink r:id="rId8" w:history="1">
        <w:r w:rsidRPr="005A2375">
          <w:rPr>
            <w:rStyle w:val="Hyperlink"/>
            <w:sz w:val="18"/>
            <w:szCs w:val="18"/>
          </w:rPr>
          <w:t>pep20-06-01-001.pdf (samhsa.gov)</w:t>
        </w:r>
      </w:hyperlink>
    </w:p>
  </w:footnote>
  <w:footnote w:id="14">
    <w:p w:rsidR="00CF3C64" w:rsidRPr="00072141" w:rsidP="00CF3C64" w14:paraId="192B7660" w14:textId="77777777">
      <w:pPr>
        <w:pStyle w:val="FootnoteText"/>
        <w:rPr>
          <w:sz w:val="18"/>
          <w:szCs w:val="18"/>
        </w:rPr>
      </w:pPr>
      <w:r w:rsidRPr="00072141">
        <w:rPr>
          <w:rStyle w:val="FootnoteReference"/>
          <w:sz w:val="18"/>
          <w:szCs w:val="18"/>
        </w:rPr>
        <w:footnoteRef/>
      </w:r>
      <w:r w:rsidRPr="005C641A" w:rsidR="00075CE4">
        <w:rPr>
          <w:sz w:val="18"/>
          <w:szCs w:val="18"/>
        </w:rPr>
        <w:t xml:space="preserve"> </w:t>
      </w:r>
      <w:hyperlink r:id="rId9" w:history="1">
        <w:r w:rsidRPr="005C641A" w:rsidR="00075CE4">
          <w:rPr>
            <w:rStyle w:val="Hyperlink"/>
            <w:sz w:val="18"/>
            <w:szCs w:val="18"/>
          </w:rPr>
          <w:t>https://clinicalinfo.hiv.gov/en/glossary/western-blot</w:t>
        </w:r>
      </w:hyperlink>
    </w:p>
  </w:footnote>
  <w:footnote w:id="15">
    <w:p w:rsidR="000D583E" w:rsidRPr="005A2375" w:rsidP="000D583E" w14:paraId="090428EC" w14:textId="77777777">
      <w:pPr>
        <w:pStyle w:val="FootnoteText"/>
        <w:rPr>
          <w:sz w:val="18"/>
          <w:szCs w:val="18"/>
        </w:rPr>
      </w:pPr>
      <w:r w:rsidRPr="005A2375">
        <w:rPr>
          <w:rStyle w:val="FootnoteReference"/>
          <w:sz w:val="18"/>
          <w:szCs w:val="18"/>
        </w:rPr>
        <w:footnoteRef/>
      </w:r>
      <w:r w:rsidRPr="005A2375">
        <w:rPr>
          <w:sz w:val="18"/>
          <w:szCs w:val="18"/>
        </w:rPr>
        <w:t xml:space="preserve"> </w:t>
      </w:r>
      <w:hyperlink r:id="rId7" w:history="1">
        <w:r w:rsidRPr="005A2375">
          <w:rPr>
            <w:rStyle w:val="Hyperlink"/>
            <w:sz w:val="18"/>
            <w:szCs w:val="18"/>
          </w:rPr>
          <w:t>https://www.samhsa.gov/sites/default/files/2022-state-opioid-response-grants-report.pdf</w:t>
        </w:r>
      </w:hyperlink>
      <w:r w:rsidRPr="005A2375">
        <w:rPr>
          <w:sz w:val="18"/>
          <w:szCs w:val="18"/>
        </w:rPr>
        <w:t xml:space="preserve"> </w:t>
      </w:r>
    </w:p>
  </w:footnote>
  <w:footnote w:id="16">
    <w:p w:rsidR="005F36CB" w:rsidRPr="005F36CB" w:rsidP="00443F1B" w14:paraId="60444665" w14:textId="77777777">
      <w:pPr>
        <w:pStyle w:val="FootnoteText"/>
        <w:rPr>
          <w:sz w:val="18"/>
          <w:szCs w:val="18"/>
        </w:rPr>
      </w:pPr>
      <w:r w:rsidRPr="00FA3A6E">
        <w:rPr>
          <w:rStyle w:val="FootnoteReference"/>
          <w:sz w:val="18"/>
          <w:szCs w:val="18"/>
        </w:rPr>
        <w:footnoteRef/>
      </w:r>
      <w:r w:rsidRPr="005C641A" w:rsidR="00075CE4">
        <w:rPr>
          <w:sz w:val="18"/>
          <w:szCs w:val="18"/>
        </w:rPr>
        <w:t xml:space="preserve"> </w:t>
      </w:r>
      <w:hyperlink r:id="rId10" w:history="1">
        <w:r w:rsidRPr="005C641A" w:rsidR="00075CE4">
          <w:rPr>
            <w:rStyle w:val="Hyperlink"/>
            <w:sz w:val="18"/>
            <w:szCs w:val="18"/>
          </w:rPr>
          <w:t>https://www.samhsa.gov/medications-substance-use-disorders/medications-counseling-related-conditions/co-occurring-disorders</w:t>
        </w:r>
      </w:hyperlink>
    </w:p>
  </w:footnote>
  <w:footnote w:id="17">
    <w:p w:rsidR="007223D5" w:rsidRPr="005A2375" w:rsidP="007223D5" w14:paraId="364D7C5D" w14:textId="77777777">
      <w:pPr>
        <w:pStyle w:val="FootnoteText"/>
        <w:rPr>
          <w:sz w:val="18"/>
          <w:szCs w:val="18"/>
        </w:rPr>
      </w:pPr>
      <w:r w:rsidRPr="00072141">
        <w:rPr>
          <w:rStyle w:val="FootnoteReference"/>
          <w:sz w:val="18"/>
          <w:szCs w:val="18"/>
        </w:rPr>
        <w:footnoteRef/>
      </w:r>
      <w:r w:rsidRPr="005C641A" w:rsidR="00075CE4">
        <w:rPr>
          <w:sz w:val="18"/>
          <w:szCs w:val="18"/>
        </w:rPr>
        <w:t xml:space="preserve"> </w:t>
      </w:r>
      <w:hyperlink r:id="rId11" w:history="1">
        <w:r w:rsidRPr="005C641A" w:rsidR="00075CE4">
          <w:rPr>
            <w:rStyle w:val="Hyperlink"/>
            <w:sz w:val="18"/>
            <w:szCs w:val="18"/>
          </w:rPr>
          <w:t>https://store.samhsa.gov/sites/default/files/pep23-06-01-001.pdf</w:t>
        </w:r>
      </w:hyperlink>
      <w:r w:rsidRPr="005A2375" w:rsidR="00075CE4">
        <w:rPr>
          <w:rStyle w:val="Hyperlink"/>
          <w:sz w:val="18"/>
          <w:szCs w:val="18"/>
        </w:rPr>
        <w:t xml:space="preserve"> </w:t>
      </w:r>
    </w:p>
  </w:footnote>
  <w:footnote w:id="18">
    <w:p w:rsidR="00075CE4" w:rsidRPr="005C641A" w14:paraId="49320BA2" w14:textId="77777777">
      <w:pPr>
        <w:pStyle w:val="FootnoteText"/>
        <w:rPr>
          <w:sz w:val="18"/>
          <w:szCs w:val="18"/>
        </w:rPr>
      </w:pPr>
      <w:r w:rsidRPr="005C641A">
        <w:rPr>
          <w:rStyle w:val="FootnoteReference"/>
          <w:sz w:val="18"/>
          <w:szCs w:val="18"/>
        </w:rPr>
        <w:footnoteRef/>
      </w:r>
      <w:r w:rsidRPr="005C641A">
        <w:rPr>
          <w:sz w:val="18"/>
          <w:szCs w:val="18"/>
        </w:rPr>
        <w:t xml:space="preserve"> </w:t>
      </w:r>
      <w:hyperlink r:id="rId12" w:history="1">
        <w:r w:rsidRPr="005C641A">
          <w:rPr>
            <w:rStyle w:val="Hyperlink"/>
            <w:sz w:val="18"/>
            <w:szCs w:val="18"/>
          </w:rPr>
          <w:t>hhs-gender-identity-non-discrimination-</w:t>
        </w:r>
        <w:r w:rsidRPr="0035468B">
          <w:rPr>
            <w:rStyle w:val="Hyperlink"/>
            <w:color w:val="0563C1"/>
            <w:sz w:val="18"/>
            <w:szCs w:val="18"/>
          </w:rPr>
          <w:t>inclusion</w:t>
        </w:r>
        <w:r w:rsidRPr="005C641A">
          <w:rPr>
            <w:rStyle w:val="Hyperlink"/>
            <w:sz w:val="18"/>
            <w:szCs w:val="18"/>
          </w:rPr>
          <w:t>-policy.pdf</w:t>
        </w:r>
      </w:hyperlink>
    </w:p>
  </w:footnote>
  <w:footnote w:id="19">
    <w:p w:rsidR="0031422E" w:rsidRPr="005A2375" w:rsidP="0035468B" w14:paraId="6F7E3400" w14:textId="58F1919E">
      <w:pPr>
        <w:pStyle w:val="PlainText"/>
        <w:rPr>
          <w:rStyle w:val="Hyperlink"/>
          <w:color w:val="0000FF"/>
          <w:sz w:val="18"/>
          <w:szCs w:val="18"/>
        </w:rPr>
      </w:pPr>
      <w:r w:rsidRPr="005C641A">
        <w:rPr>
          <w:rStyle w:val="FootnoteReference"/>
          <w:sz w:val="18"/>
          <w:szCs w:val="18"/>
        </w:rPr>
        <w:footnoteRef/>
      </w:r>
      <w:r w:rsidRPr="005C641A">
        <w:rPr>
          <w:sz w:val="18"/>
          <w:szCs w:val="18"/>
        </w:rPr>
        <w:t xml:space="preserve"> </w:t>
      </w:r>
      <w:hyperlink r:id="rId13" w:history="1">
        <w:r w:rsidRPr="0035468B" w:rsidR="0035468B">
          <w:rPr>
            <w:rStyle w:val="Hyperlink"/>
            <w:color w:val="0563C1"/>
            <w:sz w:val="18"/>
            <w:szCs w:val="18"/>
          </w:rPr>
          <w:t>https://www.samhsa.gov/find-help/harm-reduction</w:t>
        </w:r>
      </w:hyperlink>
      <w:r w:rsidRPr="0035468B" w:rsidR="0035468B">
        <w:rPr>
          <w:rStyle w:val="Hyperlink"/>
          <w:color w:val="0563C1"/>
          <w:sz w:val="18"/>
          <w:szCs w:val="18"/>
        </w:rPr>
        <w:t xml:space="preserve">; </w:t>
      </w:r>
      <w:hyperlink r:id="rId11" w:history="1">
        <w:r w:rsidRPr="0035468B" w:rsidR="003D32BE">
          <w:rPr>
            <w:rStyle w:val="Hyperlink"/>
            <w:color w:val="0563C1"/>
            <w:sz w:val="18"/>
            <w:szCs w:val="18"/>
          </w:rPr>
          <w:t>https://store.samhsa.gov/sites/default/files/pep23-06-01-001.pdf</w:t>
        </w:r>
      </w:hyperlink>
    </w:p>
  </w:footnote>
  <w:footnote w:id="20">
    <w:p w:rsidR="00131C03" w:rsidRPr="005A2375" w:rsidP="00131C03" w14:paraId="411AC709" w14:textId="77777777">
      <w:pPr>
        <w:pStyle w:val="FootnoteText"/>
        <w:rPr>
          <w:sz w:val="18"/>
          <w:szCs w:val="18"/>
        </w:rPr>
      </w:pPr>
      <w:r w:rsidRPr="005A2375">
        <w:rPr>
          <w:rStyle w:val="FootnoteReference"/>
          <w:sz w:val="18"/>
          <w:szCs w:val="18"/>
        </w:rPr>
        <w:footnoteRef/>
      </w:r>
      <w:r w:rsidRPr="005A2375">
        <w:rPr>
          <w:sz w:val="18"/>
          <w:szCs w:val="18"/>
        </w:rPr>
        <w:t xml:space="preserve"> </w:t>
      </w:r>
      <w:hyperlink r:id="rId4" w:history="1">
        <w:r w:rsidRPr="005A2375">
          <w:rPr>
            <w:rStyle w:val="Hyperlink"/>
            <w:sz w:val="18"/>
            <w:szCs w:val="18"/>
          </w:rPr>
          <w:t>Federal Register: Revisions to OMB's Statistical Policy Directive No. 15: Standards for Maintaining, Collecting, and Presenting Federal Data on Race and Ethnicity</w:t>
        </w:r>
      </w:hyperlink>
    </w:p>
  </w:footnote>
  <w:footnote w:id="21">
    <w:p w:rsidR="00BA4BE2" w:rsidRPr="00233D30" w:rsidP="00BA4BE2" w14:paraId="15F678BD"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 w:id="22">
    <w:p w:rsidR="000E6499" w:rsidRPr="00C71755" w:rsidP="000E6499" w14:paraId="7B1B2118" w14:textId="77777777">
      <w:pPr>
        <w:pStyle w:val="FootnoteText"/>
        <w:rPr>
          <w:sz w:val="18"/>
          <w:szCs w:val="18"/>
        </w:rPr>
      </w:pPr>
      <w:r w:rsidRPr="00C71755">
        <w:rPr>
          <w:rStyle w:val="FootnoteReference"/>
          <w:sz w:val="18"/>
          <w:szCs w:val="18"/>
        </w:rPr>
        <w:footnoteRef/>
      </w:r>
      <w:r w:rsidRPr="00C71755" w:rsidR="00402C6A">
        <w:rPr>
          <w:sz w:val="18"/>
          <w:szCs w:val="18"/>
        </w:rPr>
        <w:t xml:space="preserve"> </w:t>
      </w:r>
      <w:hyperlink r:id="rId14" w:history="1">
        <w:r w:rsidRPr="00C71755" w:rsidR="00402C6A">
          <w:rPr>
            <w:rStyle w:val="Hyperlink"/>
            <w:sz w:val="18"/>
            <w:szCs w:val="18"/>
          </w:rPr>
          <w:t>https://www.samhsa.gov/medications-substance-use-disorders/medications-counseling-related-conditions</w:t>
        </w:r>
      </w:hyperlink>
    </w:p>
  </w:footnote>
  <w:footnote w:id="23">
    <w:p w:rsidR="009F4BD4" w:rsidRPr="00C71755" w14:paraId="596C7450" w14:textId="4D76FC3E">
      <w:pPr>
        <w:pStyle w:val="FootnoteText"/>
        <w:rPr>
          <w:sz w:val="18"/>
          <w:szCs w:val="18"/>
        </w:rPr>
      </w:pPr>
      <w:r w:rsidRPr="00C71755">
        <w:rPr>
          <w:rStyle w:val="FootnoteReference"/>
          <w:sz w:val="18"/>
          <w:szCs w:val="18"/>
        </w:rPr>
        <w:footnoteRef/>
      </w:r>
      <w:r w:rsidRPr="00C71755">
        <w:rPr>
          <w:sz w:val="18"/>
          <w:szCs w:val="18"/>
        </w:rPr>
        <w:t xml:space="preserve"> </w:t>
      </w:r>
      <w:hyperlink r:id="rId15" w:history="1">
        <w:r w:rsidRPr="00C71755" w:rsidR="005D6E09">
          <w:rPr>
            <w:rStyle w:val="Hyperlink"/>
            <w:sz w:val="18"/>
            <w:szCs w:val="18"/>
          </w:rPr>
          <w:t>https://www.ncbi.nlm.nih.gov/pmc/articles/PMC3678283/</w:t>
        </w:r>
      </w:hyperlink>
      <w:r w:rsidRPr="00C71755" w:rsidR="005D6E09">
        <w:rPr>
          <w:sz w:val="18"/>
          <w:szCs w:val="18"/>
        </w:rPr>
        <w:t xml:space="preserve"> </w:t>
      </w:r>
    </w:p>
  </w:footnote>
  <w:footnote w:id="24">
    <w:p w:rsidR="00594E2A" w:rsidRPr="005C641A" w14:paraId="5AC8F397" w14:textId="1237ACC1">
      <w:pPr>
        <w:pStyle w:val="FootnoteText"/>
        <w:rPr>
          <w:sz w:val="18"/>
          <w:szCs w:val="18"/>
        </w:rPr>
      </w:pPr>
      <w:r w:rsidRPr="005C641A">
        <w:rPr>
          <w:rStyle w:val="FootnoteReference"/>
          <w:sz w:val="18"/>
          <w:szCs w:val="18"/>
        </w:rPr>
        <w:footnoteRef/>
      </w:r>
      <w:r w:rsidRPr="00C71755">
        <w:rPr>
          <w:sz w:val="18"/>
          <w:szCs w:val="18"/>
        </w:rPr>
        <w:t xml:space="preserve"> </w:t>
      </w:r>
      <w:hyperlink r:id="rId11" w:history="1">
        <w:r w:rsidRPr="00C71755" w:rsidR="004F2D9F">
          <w:rPr>
            <w:rStyle w:val="Hyperlink"/>
            <w:sz w:val="18"/>
            <w:szCs w:val="18"/>
          </w:rPr>
          <w:t>https://store.samhsa.gov/sites/default/files/pep23-06-01-001.pdf</w:t>
        </w:r>
      </w:hyperlink>
    </w:p>
  </w:footnote>
  <w:footnote w:id="25">
    <w:p w:rsidR="00177B66" w:rsidRPr="005A2375" w:rsidP="00177B66" w14:paraId="4D3BAFB5" w14:textId="77777777">
      <w:pPr>
        <w:pStyle w:val="FootnoteText"/>
        <w:rPr>
          <w:sz w:val="18"/>
          <w:szCs w:val="18"/>
        </w:rPr>
      </w:pPr>
      <w:r w:rsidRPr="005A2375">
        <w:rPr>
          <w:rStyle w:val="FootnoteReference"/>
          <w:sz w:val="18"/>
          <w:szCs w:val="18"/>
        </w:rPr>
        <w:footnoteRef/>
      </w:r>
      <w:r w:rsidRPr="005A2375">
        <w:rPr>
          <w:sz w:val="18"/>
          <w:szCs w:val="18"/>
        </w:rPr>
        <w:t xml:space="preserve"> </w:t>
      </w:r>
      <w:hyperlink r:id="rId4" w:history="1">
        <w:r w:rsidRPr="005A2375">
          <w:rPr>
            <w:rStyle w:val="Hyperlink"/>
            <w:sz w:val="18"/>
            <w:szCs w:val="18"/>
          </w:rPr>
          <w:t>Federal Register: Revisions to OMB's Statistical Policy Directive No. 15: Standards for Maintaining, Collecting, and Presenting Federal Data on Race and Ethnicity</w:t>
        </w:r>
      </w:hyperlink>
    </w:p>
  </w:footnote>
  <w:footnote w:id="26">
    <w:p w:rsidR="00D32D14" w:rsidRPr="005A2375" w:rsidP="00D32D14" w14:paraId="569C0EFE" w14:textId="77777777">
      <w:pPr>
        <w:pStyle w:val="FootnoteText"/>
        <w:rPr>
          <w:sz w:val="18"/>
          <w:szCs w:val="18"/>
        </w:rPr>
      </w:pPr>
      <w:r w:rsidRPr="005A2375">
        <w:rPr>
          <w:rStyle w:val="FootnoteReference"/>
          <w:sz w:val="18"/>
          <w:szCs w:val="18"/>
        </w:rPr>
        <w:footnoteRef/>
      </w:r>
      <w:r w:rsidRPr="005A2375">
        <w:rPr>
          <w:sz w:val="18"/>
          <w:szCs w:val="18"/>
        </w:rPr>
        <w:t xml:space="preserve"> </w:t>
      </w:r>
      <w:hyperlink r:id="rId7" w:history="1">
        <w:r w:rsidRPr="005A2375">
          <w:rPr>
            <w:rStyle w:val="Hyperlink"/>
            <w:sz w:val="18"/>
            <w:szCs w:val="18"/>
          </w:rPr>
          <w:t>https://www.samhsa.gov/sites/default/files/2022-state-opioid-response-grants-report.pdf</w:t>
        </w:r>
      </w:hyperlink>
      <w:r w:rsidRPr="005A2375">
        <w:rPr>
          <w:sz w:val="18"/>
          <w:szCs w:val="18"/>
        </w:rPr>
        <w:t xml:space="preserve"> </w:t>
      </w:r>
    </w:p>
  </w:footnote>
  <w:footnote w:id="27">
    <w:p w:rsidR="00234D78" w:rsidRPr="005A2375" w:rsidP="00234D78" w14:paraId="671D0724" w14:textId="77777777">
      <w:pPr>
        <w:pStyle w:val="FootnoteText"/>
        <w:rPr>
          <w:sz w:val="18"/>
          <w:szCs w:val="18"/>
        </w:rPr>
      </w:pPr>
      <w:r w:rsidRPr="005A2375">
        <w:rPr>
          <w:rStyle w:val="FootnoteReference"/>
          <w:sz w:val="18"/>
          <w:szCs w:val="18"/>
        </w:rPr>
        <w:footnoteRef/>
      </w:r>
      <w:r w:rsidRPr="005A2375">
        <w:rPr>
          <w:sz w:val="18"/>
          <w:szCs w:val="18"/>
        </w:rPr>
        <w:t xml:space="preserve"> </w:t>
      </w:r>
      <w:hyperlink r:id="rId4" w:history="1">
        <w:r w:rsidRPr="005A2375">
          <w:rPr>
            <w:rStyle w:val="Hyperlink"/>
            <w:sz w:val="18"/>
            <w:szCs w:val="18"/>
          </w:rPr>
          <w:t>Federal Register: Revisions to OMB's Statistical Policy Directive No. 15: Standards for Maintaining, Collecting, and Presenting Federal Data on Race and Ethnicity</w:t>
        </w:r>
      </w:hyperlink>
    </w:p>
  </w:footnote>
  <w:footnote w:id="28">
    <w:p w:rsidR="00942242" w:rsidRPr="005A2375" w14:paraId="08FCFF93" w14:textId="66CD803F">
      <w:pPr>
        <w:pStyle w:val="FootnoteText"/>
        <w:rPr>
          <w:sz w:val="18"/>
          <w:szCs w:val="18"/>
        </w:rPr>
      </w:pPr>
      <w:r w:rsidRPr="005C641A">
        <w:rPr>
          <w:rStyle w:val="FootnoteReference"/>
          <w:sz w:val="18"/>
          <w:szCs w:val="18"/>
        </w:rPr>
        <w:footnoteRef/>
      </w:r>
      <w:r w:rsidRPr="00C71755">
        <w:rPr>
          <w:sz w:val="18"/>
          <w:szCs w:val="18"/>
        </w:rPr>
        <w:t xml:space="preserve"> </w:t>
      </w:r>
      <w:hyperlink r:id="rId12" w:history="1">
        <w:r w:rsidRPr="00C71755">
          <w:rPr>
            <w:rStyle w:val="Hyperlink"/>
            <w:sz w:val="18"/>
            <w:szCs w:val="18"/>
          </w:rPr>
          <w:t>hhs-gender-identity-non-discrimination-inclusion-policy.pdf</w:t>
        </w:r>
      </w:hyperlink>
    </w:p>
  </w:footnote>
  <w:footnote w:id="29">
    <w:p w:rsidR="00C2621C" w:rsidP="00C2621C" w14:paraId="21182F31" w14:textId="77777777">
      <w:pPr>
        <w:pStyle w:val="FootnoteText"/>
      </w:pPr>
      <w:r w:rsidRPr="005A2375">
        <w:rPr>
          <w:rStyle w:val="FootnoteReference"/>
          <w:sz w:val="18"/>
          <w:szCs w:val="18"/>
        </w:rPr>
        <w:footnoteRef/>
      </w:r>
      <w:r w:rsidRPr="005A2375">
        <w:rPr>
          <w:sz w:val="18"/>
          <w:szCs w:val="18"/>
        </w:rPr>
        <w:t xml:space="preserve"> </w:t>
      </w:r>
      <w:hyperlink r:id="rId7" w:history="1">
        <w:r w:rsidRPr="005A2375">
          <w:rPr>
            <w:rStyle w:val="Hyperlink"/>
            <w:sz w:val="18"/>
            <w:szCs w:val="18"/>
          </w:rPr>
          <w:t>https://www.samhsa.gov/sites/default/files/2022-state-opioid-response-grants-report.pdf</w:t>
        </w:r>
      </w:hyperlink>
      <w:r>
        <w:t xml:space="preserve"> </w:t>
      </w:r>
    </w:p>
  </w:footnote>
  <w:footnote w:id="30">
    <w:p w:rsidR="00497DBD" w:rsidRPr="007E2182" w:rsidP="00497DBD" w14:paraId="68665EE0" w14:textId="6FE52C20">
      <w:pPr>
        <w:pStyle w:val="FootnoteText"/>
        <w:rPr>
          <w:sz w:val="18"/>
          <w:szCs w:val="18"/>
        </w:rPr>
      </w:pPr>
      <w:r w:rsidRPr="007E2182">
        <w:rPr>
          <w:rStyle w:val="FootnoteReference"/>
          <w:sz w:val="18"/>
          <w:szCs w:val="18"/>
        </w:rPr>
        <w:footnoteRef/>
      </w:r>
      <w:r w:rsidRPr="005C641A">
        <w:rPr>
          <w:sz w:val="18"/>
          <w:szCs w:val="18"/>
        </w:rPr>
        <w:t xml:space="preserve"> </w:t>
      </w:r>
      <w:hyperlink r:id="rId16" w:history="1">
        <w:r w:rsidRPr="005C641A" w:rsidR="004F2D9F">
          <w:rPr>
            <w:rStyle w:val="Hyperlink"/>
            <w:sz w:val="18"/>
            <w:szCs w:val="18"/>
          </w:rPr>
          <w:t>https://store.samhsa.gov/sites/default/files/pep21-02-01-002.pdf</w:t>
        </w:r>
      </w:hyperlink>
    </w:p>
  </w:footnote>
  <w:footnote w:id="31">
    <w:p w:rsidR="00B27F9C" w:rsidRPr="007E2182" w:rsidP="00B27F9C" w14:paraId="431377D8" w14:textId="77777777">
      <w:pPr>
        <w:pStyle w:val="FootnoteText"/>
        <w:rPr>
          <w:sz w:val="18"/>
          <w:szCs w:val="18"/>
        </w:rPr>
      </w:pPr>
      <w:r w:rsidRPr="007E2182">
        <w:rPr>
          <w:rStyle w:val="FootnoteReference"/>
          <w:sz w:val="18"/>
          <w:szCs w:val="18"/>
        </w:rPr>
        <w:footnoteRef/>
      </w:r>
      <w:r w:rsidRPr="005C641A">
        <w:rPr>
          <w:sz w:val="18"/>
          <w:szCs w:val="18"/>
        </w:rPr>
        <w:t xml:space="preserve"> </w:t>
      </w:r>
      <w:hyperlink r:id="rId17" w:history="1">
        <w:r w:rsidRPr="005C641A">
          <w:rPr>
            <w:rStyle w:val="Hyperlink"/>
            <w:sz w:val="18"/>
            <w:szCs w:val="18"/>
          </w:rPr>
          <w:t>pep23-02-01-001.pdf (samhsa.gov)</w:t>
        </w:r>
      </w:hyperlink>
    </w:p>
  </w:footnote>
  <w:footnote w:id="32">
    <w:p w:rsidR="001C566F" w:rsidRPr="00FA3A6E" w:rsidP="001C566F" w14:paraId="449C66D3" w14:textId="08FE212A">
      <w:pPr>
        <w:pStyle w:val="FootnoteText"/>
        <w:rPr>
          <w:sz w:val="18"/>
          <w:szCs w:val="18"/>
        </w:rPr>
      </w:pPr>
      <w:r w:rsidRPr="007E2182">
        <w:rPr>
          <w:rStyle w:val="FootnoteReference"/>
          <w:sz w:val="18"/>
          <w:szCs w:val="18"/>
        </w:rPr>
        <w:footnoteRef/>
      </w:r>
      <w:r w:rsidRPr="005C641A">
        <w:rPr>
          <w:sz w:val="18"/>
          <w:szCs w:val="18"/>
        </w:rPr>
        <w:t xml:space="preserve"> </w:t>
      </w:r>
      <w:hyperlink r:id="rId18" w:history="1">
        <w:r w:rsidRPr="005C641A" w:rsidR="00FA3A6E">
          <w:rPr>
            <w:rStyle w:val="Hyperlink"/>
            <w:sz w:val="18"/>
            <w:szCs w:val="18"/>
          </w:rPr>
          <w:t>https://www.cdc.gov/hiv/risk/pep/index.html</w:t>
        </w:r>
      </w:hyperlink>
      <w:r w:rsidRPr="005C641A" w:rsidR="00FA3A6E">
        <w:rPr>
          <w:sz w:val="18"/>
          <w:szCs w:val="18"/>
        </w:rPr>
        <w:t xml:space="preserve"> </w:t>
      </w:r>
    </w:p>
  </w:footnote>
  <w:footnote w:id="33">
    <w:p w:rsidR="001C566F" w:rsidRPr="005A2375" w:rsidP="001C566F" w14:paraId="3F2182AC" w14:textId="7DF436A2">
      <w:pPr>
        <w:pStyle w:val="FootnoteText"/>
        <w:rPr>
          <w:sz w:val="18"/>
          <w:szCs w:val="18"/>
        </w:rPr>
      </w:pPr>
      <w:r w:rsidRPr="00FA3A6E">
        <w:rPr>
          <w:rStyle w:val="FootnoteReference"/>
          <w:sz w:val="18"/>
          <w:szCs w:val="18"/>
        </w:rPr>
        <w:footnoteRef/>
      </w:r>
      <w:r w:rsidRPr="005C641A">
        <w:rPr>
          <w:sz w:val="18"/>
          <w:szCs w:val="18"/>
        </w:rPr>
        <w:t xml:space="preserve"> </w:t>
      </w:r>
      <w:hyperlink r:id="rId19" w:history="1">
        <w:r w:rsidRPr="005C641A" w:rsidR="00FA3A6E">
          <w:rPr>
            <w:rStyle w:val="Hyperlink"/>
            <w:sz w:val="18"/>
            <w:szCs w:val="18"/>
          </w:rPr>
          <w:t>https://www.cdc.gov/hiv/risk/prep/index.html</w:t>
        </w:r>
      </w:hyperlink>
      <w:r w:rsidR="00FA3A6E">
        <w:rPr>
          <w:sz w:val="18"/>
          <w:szCs w:val="18"/>
        </w:rPr>
        <w:t xml:space="preserve"> </w:t>
      </w:r>
    </w:p>
  </w:footnote>
  <w:footnote w:id="34">
    <w:p w:rsidR="003660EB" w:rsidP="003660EB" w14:paraId="29C6F873" w14:textId="77777777">
      <w:pPr>
        <w:pStyle w:val="FootnoteText"/>
      </w:pPr>
      <w:r>
        <w:rPr>
          <w:rStyle w:val="FootnoteReference"/>
        </w:rPr>
        <w:footnoteRef/>
      </w:r>
      <w:r>
        <w:t xml:space="preserve"> </w:t>
      </w:r>
      <w:hyperlink r:id="rId20" w:history="1">
        <w:r w:rsidRPr="00631E12">
          <w:rPr>
            <w:rStyle w:val="Hyperlink"/>
          </w:rPr>
          <w:t>https://clinicalinfo.hiv.gov/en/glossary/rapid-test</w:t>
        </w:r>
      </w:hyperlink>
    </w:p>
  </w:footnote>
  <w:footnote w:id="35">
    <w:p w:rsidR="00687D1C" w:rsidRPr="00FA3A6E" w:rsidP="00687D1C" w14:paraId="42BEAEB8" w14:textId="4584C2F4">
      <w:pPr>
        <w:pStyle w:val="FootnoteText"/>
        <w:rPr>
          <w:sz w:val="18"/>
          <w:szCs w:val="18"/>
        </w:rPr>
      </w:pPr>
      <w:r w:rsidRPr="00FA3A6E">
        <w:rPr>
          <w:rStyle w:val="FootnoteReference"/>
          <w:sz w:val="18"/>
          <w:szCs w:val="18"/>
        </w:rPr>
        <w:footnoteRef/>
      </w:r>
      <w:r w:rsidRPr="005C641A">
        <w:rPr>
          <w:sz w:val="18"/>
          <w:szCs w:val="18"/>
        </w:rPr>
        <w:t xml:space="preserve"> </w:t>
      </w:r>
      <w:hyperlink r:id="rId5" w:history="1">
        <w:r w:rsidRPr="005C641A" w:rsidR="00FA3A6E">
          <w:rPr>
            <w:rStyle w:val="Hyperlink"/>
            <w:sz w:val="18"/>
            <w:szCs w:val="18"/>
          </w:rPr>
          <w:t>https://store.samhsa.gov/sites/default/files/sma14-4736.pdf</w:t>
        </w:r>
      </w:hyperlink>
      <w:r w:rsidRPr="005C641A" w:rsidR="00FA3A6E">
        <w:rPr>
          <w:sz w:val="18"/>
          <w:szCs w:val="18"/>
        </w:rPr>
        <w:t xml:space="preserve"> </w:t>
      </w:r>
    </w:p>
  </w:footnote>
  <w:footnote w:id="36">
    <w:p w:rsidR="009A675C" w14:paraId="7FC24F45" w14:textId="5509071D">
      <w:pPr>
        <w:pStyle w:val="FootnoteText"/>
      </w:pPr>
      <w:r>
        <w:rPr>
          <w:rStyle w:val="FootnoteReference"/>
        </w:rPr>
        <w:footnoteRef/>
      </w:r>
      <w:r>
        <w:t xml:space="preserve"> </w:t>
      </w:r>
      <w:r w:rsidRPr="009A675C">
        <w:t>https://store.samhsa.gov/product/tap-33-systems-level-implementation-screening-brief-intervention-and-referral-treatment</w:t>
      </w:r>
    </w:p>
  </w:footnote>
  <w:footnote w:id="37">
    <w:p w:rsidR="00702186" w:rsidRPr="001415A0" w:rsidP="00702186" w14:paraId="56F9C550" w14:textId="2ECDCFB5">
      <w:pPr>
        <w:pStyle w:val="FootnoteText"/>
        <w:rPr>
          <w:rFonts w:cstheme="minorHAnsi"/>
          <w:sz w:val="18"/>
          <w:szCs w:val="18"/>
        </w:rPr>
      </w:pPr>
      <w:r w:rsidRPr="001415A0">
        <w:rPr>
          <w:rStyle w:val="FootnoteReference"/>
          <w:rFonts w:cstheme="minorHAnsi"/>
          <w:sz w:val="18"/>
          <w:szCs w:val="18"/>
        </w:rPr>
        <w:footnoteRef/>
      </w:r>
      <w:r w:rsidRPr="001415A0">
        <w:rPr>
          <w:rFonts w:cstheme="minorHAnsi"/>
          <w:sz w:val="18"/>
          <w:szCs w:val="18"/>
        </w:rPr>
        <w:t xml:space="preserve"> </w:t>
      </w:r>
      <w:r>
        <w:rPr>
          <w:rFonts w:cstheme="minorHAnsi"/>
          <w:sz w:val="18"/>
          <w:szCs w:val="18"/>
        </w:rPr>
        <w:t xml:space="preserve">For more information, see </w:t>
      </w:r>
      <w:r w:rsidRPr="001415A0">
        <w:rPr>
          <w:rFonts w:cstheme="minorHAnsi"/>
          <w:color w:val="333333"/>
          <w:sz w:val="18"/>
          <w:szCs w:val="18"/>
          <w:shd w:val="clear" w:color="auto" w:fill="FFFFFF"/>
        </w:rPr>
        <w:t>O'Connell, M. E., Boat, T., &amp; Warner, K. E. (Eds.). (2009). </w:t>
      </w:r>
      <w:r w:rsidRPr="001415A0">
        <w:rPr>
          <w:rFonts w:cstheme="minorHAnsi"/>
          <w:i/>
          <w:iCs/>
          <w:color w:val="333333"/>
          <w:sz w:val="18"/>
          <w:szCs w:val="18"/>
          <w:shd w:val="clear" w:color="auto" w:fill="FFFFFF"/>
        </w:rPr>
        <w:t>Preventing mental, emotional, and behavioral disorders among young people: Progress and possibilities.</w:t>
      </w:r>
      <w:r w:rsidRPr="001415A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1415A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w:t>
      </w:r>
    </w:p>
  </w:footnote>
  <w:footnote w:id="38">
    <w:p w:rsidR="00D435A8" w:rsidP="0036305A" w14:paraId="6082DCC4" w14:textId="77777777">
      <w:pPr>
        <w:pStyle w:val="FootnoteText"/>
      </w:pPr>
      <w:r w:rsidRPr="005C641A">
        <w:rPr>
          <w:rStyle w:val="FootnoteReference"/>
          <w:sz w:val="18"/>
          <w:szCs w:val="18"/>
        </w:rPr>
        <w:footnoteRef/>
      </w:r>
      <w:r w:rsidRPr="005C641A">
        <w:rPr>
          <w:sz w:val="18"/>
          <w:szCs w:val="18"/>
        </w:rPr>
        <w:t xml:space="preserve"> </w:t>
      </w:r>
      <w:hyperlink r:id="rId12" w:history="1">
        <w:r w:rsidRPr="005C641A">
          <w:rPr>
            <w:rStyle w:val="Hyperlink"/>
            <w:sz w:val="18"/>
            <w:szCs w:val="18"/>
          </w:rPr>
          <w:t>hhs-gender-identity-non-discrimination-inclusion-policy.pdf</w:t>
        </w:r>
      </w:hyperlink>
    </w:p>
  </w:footnote>
  <w:footnote w:id="39">
    <w:p w:rsidR="00D435A8" w:rsidRPr="005A2375" w:rsidP="00EE001A" w14:paraId="175C38C0" w14:textId="77777777">
      <w:pPr>
        <w:pStyle w:val="FootnoteText"/>
        <w:rPr>
          <w:sz w:val="18"/>
          <w:szCs w:val="18"/>
        </w:rPr>
      </w:pPr>
      <w:r w:rsidRPr="00FA3A6E">
        <w:rPr>
          <w:rStyle w:val="FootnoteReference"/>
          <w:sz w:val="18"/>
          <w:szCs w:val="18"/>
        </w:rPr>
        <w:footnoteRef/>
      </w:r>
      <w:r w:rsidRPr="00FA3A6E">
        <w:rPr>
          <w:sz w:val="18"/>
          <w:szCs w:val="18"/>
        </w:rPr>
        <w:t xml:space="preserve"> </w:t>
      </w:r>
      <w:hyperlink r:id="rId21" w:history="1">
        <w:r w:rsidRPr="005C641A">
          <w:rPr>
            <w:rStyle w:val="Hyperlink"/>
            <w:sz w:val="18"/>
            <w:szCs w:val="18"/>
          </w:rPr>
          <w:t>https://www.ahrq.gov/patient-safety/reports/engage/interventions/warmhandoff.html</w:t>
        </w:r>
      </w:hyperlink>
      <w:r>
        <w:rPr>
          <w:sz w:val="18"/>
          <w:szCs w:val="18"/>
        </w:rPr>
        <w:t xml:space="preserve"> </w:t>
      </w:r>
    </w:p>
  </w:footnote>
  <w:footnote w:id="40">
    <w:p w:rsidR="0076691A" w:rsidP="0076691A" w14:paraId="09CAE8C6" w14:textId="77777777">
      <w:pPr>
        <w:pStyle w:val="FootnoteText"/>
      </w:pPr>
      <w:r w:rsidRPr="005A2375">
        <w:rPr>
          <w:rStyle w:val="FootnoteReference"/>
          <w:sz w:val="18"/>
          <w:szCs w:val="18"/>
        </w:rPr>
        <w:footnoteRef/>
      </w:r>
      <w:r w:rsidRPr="005A2375">
        <w:rPr>
          <w:sz w:val="18"/>
          <w:szCs w:val="18"/>
        </w:rPr>
        <w:t xml:space="preserve"> </w:t>
      </w:r>
      <w:hyperlink r:id="rId4" w:history="1">
        <w:r w:rsidRPr="005A2375">
          <w:rPr>
            <w:rStyle w:val="Hyperlink"/>
            <w:sz w:val="18"/>
            <w:szCs w:val="18"/>
          </w:rPr>
          <w:t>Federal Register: Revisions to OMB's Statistical Policy Directive No. 15: Standards for Maintaining, Collecting, and Presenting Federal Data on Race and Ethnicity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F01" w14:paraId="27348FCE" w14:textId="151A52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614782" o:spid="_x0000_s2049" type="#_x0000_t136" style="width:425.1pt;height:255.05pt;margin-top:0;margin-left:0;mso-position-horizontal:center;mso-position-horizontal-relative:margin;mso-position-vertical:center;mso-position-vertical-relative:margin;position:absolute;rotation:315;z-index:-251657216" o:allowincell="f" fillcolor="#272727"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16A" w:rsidP="000A32D3" w14:paraId="118646F1" w14:textId="2DC8D2E5">
    <w:pPr>
      <w:spacing w:after="0" w:line="240" w:lineRule="auto"/>
      <w:ind w:left="7200"/>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614783" o:spid="_x0000_s2050" type="#_x0000_t136" style="width:425.1pt;height:255.05pt;margin-top:0;margin-left:0;mso-position-horizontal:center;mso-position-horizontal-relative:margin;mso-position-vertical:center;mso-position-vertical-relative:margin;position:absolute;rotation:315;z-index:-251656192" o:allowincell="f" fillcolor="#272727" stroked="f">
          <v:fill opacity="0.5"/>
          <v:textpath style="font-family:Calibri;font-size:1pt" string="DRAFT"/>
          <w10:wrap anchorx="margin" anchory="margin"/>
        </v:shape>
      </w:pict>
    </w:r>
  </w:p>
  <w:p w:rsidR="008B2B1C" w:rsidRPr="008A1213" w:rsidP="000A32D3" w14:paraId="6E9E2D55" w14:textId="102C5673">
    <w:pPr>
      <w:spacing w:after="0" w:line="240" w:lineRule="auto"/>
      <w:ind w:left="7200"/>
      <w:rPr>
        <w:sz w:val="20"/>
        <w:szCs w:val="20"/>
      </w:rPr>
    </w:pPr>
    <w:r w:rsidRPr="008A1213">
      <w:rPr>
        <w:sz w:val="20"/>
        <w:szCs w:val="20"/>
      </w:rPr>
      <w:t xml:space="preserve">OMB Number: </w:t>
    </w:r>
    <w:r w:rsidR="00CD0ED1">
      <w:rPr>
        <w:sz w:val="20"/>
        <w:szCs w:val="20"/>
      </w:rPr>
      <w:t>0930</w:t>
    </w:r>
    <w:r w:rsidRPr="008A1213">
      <w:rPr>
        <w:sz w:val="20"/>
        <w:szCs w:val="20"/>
      </w:rPr>
      <w:t>-XXXX</w:t>
    </w:r>
  </w:p>
  <w:p w:rsidR="00055F01" w:rsidP="000A32D3" w14:paraId="3CB46E97" w14:textId="6A605522">
    <w:pPr>
      <w:spacing w:after="0" w:line="240" w:lineRule="auto"/>
      <w:ind w:left="7200" w:right="-90"/>
    </w:pPr>
    <w:r w:rsidRPr="008A1213">
      <w:rPr>
        <w:sz w:val="20"/>
        <w:szCs w:val="20"/>
      </w:rPr>
      <w:t>Expiration Date: 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01F" w:rsidP="003F6F05" w14:paraId="27719C60" w14:textId="32AF914F">
    <w:pPr>
      <w:spacing w:after="0" w:line="240" w:lineRule="auto"/>
      <w:ind w:left="7200"/>
      <w:rPr>
        <w:noProof/>
      </w:rPr>
    </w:pPr>
  </w:p>
  <w:p w:rsidR="005B416A" w:rsidP="003F6F05" w14:paraId="5E645D13" w14:textId="01369EAA">
    <w:pPr>
      <w:spacing w:after="0" w:line="240" w:lineRule="auto"/>
      <w:ind w:left="7200"/>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614781" o:spid="_x0000_s2051" type="#_x0000_t136" style="width:425.1pt;height:255.05pt;margin-top:0;margin-left:0;mso-position-horizontal:center;mso-position-horizontal-relative:margin;mso-position-vertical:center;mso-position-vertical-relative:margin;position:absolute;rotation:315;z-index:-251658240" o:allowincell="f" fillcolor="#272727" stroked="f">
          <v:fill opacity="0.5"/>
          <v:textpath style="font-family:Calibri;font-size:1pt" string="DRAFT"/>
          <w10:wrap anchorx="margin" anchory="margin"/>
        </v:shape>
      </w:pict>
    </w:r>
  </w:p>
  <w:p w:rsidR="003F6F05" w:rsidRPr="008A1213" w:rsidP="003F6F05" w14:paraId="53505A96" w14:textId="0FFD22EB">
    <w:pPr>
      <w:spacing w:after="0" w:line="240" w:lineRule="auto"/>
      <w:ind w:left="7200"/>
      <w:rPr>
        <w:sz w:val="20"/>
        <w:szCs w:val="20"/>
      </w:rPr>
    </w:pPr>
    <w:r w:rsidRPr="008A1213">
      <w:rPr>
        <w:sz w:val="20"/>
        <w:szCs w:val="20"/>
      </w:rPr>
      <w:t xml:space="preserve">OMB Number: </w:t>
    </w:r>
    <w:r>
      <w:rPr>
        <w:sz w:val="20"/>
        <w:szCs w:val="20"/>
      </w:rPr>
      <w:t>0930</w:t>
    </w:r>
    <w:r w:rsidRPr="008A1213">
      <w:rPr>
        <w:sz w:val="20"/>
        <w:szCs w:val="20"/>
      </w:rPr>
      <w:t>-XXXX</w:t>
    </w:r>
  </w:p>
  <w:p w:rsidR="00055F01" w:rsidP="003F6F05" w14:paraId="11A27085" w14:textId="409A372B">
    <w:pPr>
      <w:pStyle w:val="Header"/>
      <w:tabs>
        <w:tab w:val="left" w:pos="7200"/>
      </w:tabs>
    </w:pPr>
    <w:r>
      <w:rPr>
        <w:sz w:val="20"/>
        <w:szCs w:val="20"/>
      </w:rPr>
      <w:tab/>
    </w:r>
    <w:r>
      <w:rPr>
        <w:sz w:val="20"/>
        <w:szCs w:val="20"/>
      </w:rPr>
      <w:tab/>
    </w:r>
    <w:r w:rsidRPr="008A1213">
      <w:rPr>
        <w:sz w:val="20"/>
        <w:szCs w:val="20"/>
      </w:rPr>
      <w:t>Expiration Date: 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01F" w14:paraId="14F770B3" w14:textId="2AF2FC33">
    <w:pPr>
      <w:pStyle w:val="Header"/>
      <w:rPr>
        <w:noProof/>
      </w:rPr>
    </w:pPr>
  </w:p>
  <w:p w:rsidR="00FA5EFA" w14:paraId="6791AD0E" w14:textId="1A68C34D">
    <w:pPr>
      <w:pStyle w:val="Header"/>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614785" o:spid="_x0000_s2052" type="#_x0000_t136" style="width:425.1pt;height:255.05pt;margin-top:0;margin-left:0;mso-position-horizontal:center;mso-position-horizontal-relative:margin;mso-position-vertical:center;mso-position-vertical-relative:margin;position:absolute;rotation:315;z-index:-251654144" o:allowincell="f" fillcolor="#272727" stroked="f">
          <v:fill opacity="0.5"/>
          <v:textpath style="font-family:Calibri;font-size:1pt" string="DRAFT"/>
          <w10:wrap anchorx="margin" anchory="margin"/>
        </v:shape>
      </w:pict>
    </w:r>
  </w:p>
  <w:p w:rsidR="003F6F05" w14:paraId="7C56F085" w14:textId="686C77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16A" w14:paraId="09326EA3" w14:textId="73AB37D9">
    <w:pPr>
      <w:pStyle w:val="Header"/>
    </w:pPr>
  </w:p>
  <w:p w:rsidR="005B416A" w14:paraId="7EB20730"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614786" o:spid="_x0000_s2053" type="#_x0000_t136" style="width:425.1pt;height:255.05pt;margin-top:0;margin-left:0;mso-position-horizontal:center;mso-position-horizontal-relative:margin;mso-position-vertical:center;mso-position-vertical-relative:margin;position:absolute;rotation:315;z-index:-251653120" o:allowincell="f" fillcolor="#272727" stroked="f">
          <v:fill opacity="0.5"/>
          <v:textpath style="font-family:Calibri;font-size:1pt" string="DRAFT"/>
          <w10:wrap anchorx="margin" anchory="margin"/>
        </v:shape>
      </w:pict>
    </w:r>
  </w:p>
  <w:p w:rsidR="00FA5EFA" w14:paraId="39A9FB49" w14:textId="16185116">
    <w:pPr>
      <w:pStyle w:val="Header"/>
      <w:rPr>
        <w:noProof/>
      </w:rPr>
    </w:pPr>
  </w:p>
  <w:p w:rsidR="003F6F05" w14:paraId="671E8113" w14:textId="2EE855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16A" w14:paraId="7EFEC3CF" w14:textId="0ECAB7C6">
    <w:pPr>
      <w:pStyle w:val="Header"/>
    </w:pPr>
  </w:p>
  <w:p w:rsidR="005B416A" w14:paraId="12C89A7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614784" o:spid="_x0000_s2054" type="#_x0000_t136" style="width:425.1pt;height:255.05pt;margin-top:0;margin-left:0;mso-position-horizontal:center;mso-position-horizontal-relative:margin;mso-position-vertical:center;mso-position-vertical-relative:margin;position:absolute;rotation:315;z-index:-251655168" o:allowincell="f" fillcolor="#272727" stroked="f">
          <v:fill opacity="0.5"/>
          <v:textpath style="font-family:Calibri;font-size:1pt" string="DRAFT"/>
          <w10:wrap anchorx="margin" anchory="margin"/>
        </v:shape>
      </w:pict>
    </w:r>
  </w:p>
  <w:p w:rsidR="00FA5EFA" w14:paraId="57A2BE9F" w14:textId="07AAE60D">
    <w:pPr>
      <w:pStyle w:val="Header"/>
      <w:rPr>
        <w:noProof/>
      </w:rPr>
    </w:pPr>
  </w:p>
  <w:p w:rsidR="003F6F05" w14:paraId="3C96639E" w14:textId="601A0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6ECB"/>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542252"/>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05B63665"/>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362CE7"/>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3F5D8A"/>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73462D7"/>
    <w:multiLevelType w:val="hybridMultilevel"/>
    <w:tmpl w:val="35D0F8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9B0324F"/>
    <w:multiLevelType w:val="hybridMultilevel"/>
    <w:tmpl w:val="E13A1F9C"/>
    <w:lvl w:ilvl="0">
      <w:start w:val="1"/>
      <w:numFmt w:val="decimal"/>
      <w:lvlText w:val="(%1)"/>
      <w:lvlJc w:val="right"/>
      <w:pPr>
        <w:ind w:left="2160" w:hanging="360"/>
      </w:pPr>
      <w:rPr>
        <w:rFonts w:hint="default"/>
        <w:b w:val="0"/>
        <w:bCs w:val="0"/>
      </w:rPr>
    </w:lvl>
    <w:lvl w:ilvl="1">
      <w:start w:val="1"/>
      <w:numFmt w:val="lowerLetter"/>
      <w:lvlText w:val="(%2.)"/>
      <w:lvlJc w:val="left"/>
      <w:pPr>
        <w:ind w:left="3240" w:hanging="360"/>
      </w:pPr>
      <w:rPr>
        <w:rFonts w:asciiTheme="minorHAnsi" w:hAnsiTheme="minorHAnsi" w:cstheme="minorHAnsi" w:hint="default"/>
        <w:i w:val="0"/>
        <w:iCs w:val="0"/>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9EE7BF8"/>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C6758D0"/>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4F7DA3"/>
    <w:multiLevelType w:val="hybridMultilevel"/>
    <w:tmpl w:val="76168864"/>
    <w:lvl w:ilvl="0">
      <w:start w:val="1"/>
      <w:numFmt w:val="decimal"/>
      <w:lvlText w:val="%1."/>
      <w:lvlJc w:val="right"/>
      <w:pPr>
        <w:ind w:left="720" w:hanging="360"/>
      </w:pPr>
      <w:rPr>
        <w:rFonts w:asciiTheme="minorHAnsi" w:hAnsiTheme="minorHAnsi" w:cstheme="minorHAns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4272EA"/>
    <w:multiLevelType w:val="hybridMultilevel"/>
    <w:tmpl w:val="4A2044F2"/>
    <w:lvl w:ilvl="0">
      <w:start w:val="1"/>
      <w:numFmt w:val="decimal"/>
      <w:lvlText w:val="%1."/>
      <w:lvlJc w:val="left"/>
      <w:pPr>
        <w:ind w:left="1440" w:hanging="360"/>
      </w:pPr>
      <w:rPr>
        <w:rFonts w:asciiTheme="minorHAnsi" w:hAnsiTheme="minorHAnsi" w:cstheme="minorHAnsi"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0D1EDB"/>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47602D"/>
    <w:multiLevelType w:val="hybridMultilevel"/>
    <w:tmpl w:val="D5940538"/>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273463"/>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38C92590"/>
    <w:multiLevelType w:val="hybridMultilevel"/>
    <w:tmpl w:val="EB8E6E60"/>
    <w:lvl w:ilvl="0">
      <w:start w:val="1"/>
      <w:numFmt w:val="decimal"/>
      <w:lvlText w:val="(%1)"/>
      <w:lvlJc w:val="right"/>
      <w:pPr>
        <w:ind w:left="2793" w:hanging="360"/>
      </w:pPr>
      <w:rPr>
        <w:rFonts w:hint="default"/>
        <w:b w:val="0"/>
        <w:bCs w:val="0"/>
      </w:rPr>
    </w:lvl>
    <w:lvl w:ilvl="1" w:tentative="1">
      <w:start w:val="1"/>
      <w:numFmt w:val="lowerLetter"/>
      <w:lvlText w:val="%2."/>
      <w:lvlJc w:val="left"/>
      <w:pPr>
        <w:ind w:left="3513" w:hanging="360"/>
      </w:pPr>
    </w:lvl>
    <w:lvl w:ilvl="2" w:tentative="1">
      <w:start w:val="1"/>
      <w:numFmt w:val="lowerRoman"/>
      <w:lvlText w:val="%3."/>
      <w:lvlJc w:val="right"/>
      <w:pPr>
        <w:ind w:left="4233" w:hanging="180"/>
      </w:pPr>
    </w:lvl>
    <w:lvl w:ilvl="3" w:tentative="1">
      <w:start w:val="1"/>
      <w:numFmt w:val="decimal"/>
      <w:lvlText w:val="%4."/>
      <w:lvlJc w:val="left"/>
      <w:pPr>
        <w:ind w:left="4953" w:hanging="360"/>
      </w:pPr>
    </w:lvl>
    <w:lvl w:ilvl="4" w:tentative="1">
      <w:start w:val="1"/>
      <w:numFmt w:val="lowerLetter"/>
      <w:lvlText w:val="%5."/>
      <w:lvlJc w:val="left"/>
      <w:pPr>
        <w:ind w:left="5673" w:hanging="360"/>
      </w:pPr>
    </w:lvl>
    <w:lvl w:ilvl="5" w:tentative="1">
      <w:start w:val="1"/>
      <w:numFmt w:val="lowerRoman"/>
      <w:lvlText w:val="%6."/>
      <w:lvlJc w:val="right"/>
      <w:pPr>
        <w:ind w:left="6393" w:hanging="180"/>
      </w:pPr>
    </w:lvl>
    <w:lvl w:ilvl="6" w:tentative="1">
      <w:start w:val="1"/>
      <w:numFmt w:val="decimal"/>
      <w:lvlText w:val="%7."/>
      <w:lvlJc w:val="left"/>
      <w:pPr>
        <w:ind w:left="7113" w:hanging="360"/>
      </w:pPr>
    </w:lvl>
    <w:lvl w:ilvl="7" w:tentative="1">
      <w:start w:val="1"/>
      <w:numFmt w:val="lowerLetter"/>
      <w:lvlText w:val="%8."/>
      <w:lvlJc w:val="left"/>
      <w:pPr>
        <w:ind w:left="7833" w:hanging="360"/>
      </w:pPr>
    </w:lvl>
    <w:lvl w:ilvl="8" w:tentative="1">
      <w:start w:val="1"/>
      <w:numFmt w:val="lowerRoman"/>
      <w:lvlText w:val="%9."/>
      <w:lvlJc w:val="right"/>
      <w:pPr>
        <w:ind w:left="8553" w:hanging="180"/>
      </w:pPr>
    </w:lvl>
  </w:abstractNum>
  <w:abstractNum w:abstractNumId="16">
    <w:nsid w:val="3E9E7822"/>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130DF6"/>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43567A24"/>
    <w:multiLevelType w:val="hybridMultilevel"/>
    <w:tmpl w:val="02F25DBE"/>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460501A8"/>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E62550D"/>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4FE41121"/>
    <w:multiLevelType w:val="hybridMultilevel"/>
    <w:tmpl w:val="679E7F6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2"/>
      <w:numFmt w:val="lowerLetter"/>
      <w:lvlText w:val="%3."/>
      <w:lvlJc w:val="left"/>
      <w:pPr>
        <w:ind w:left="2340" w:hanging="360"/>
      </w:pPr>
      <w:rPr>
        <w:rFonts w:hint="default"/>
      </w:rPr>
    </w:lvl>
    <w:lvl w:ilvl="3">
      <w:start w:val="1"/>
      <w:numFmt w:val="decimal"/>
      <w:lvlText w:val="D.%4."/>
      <w:lvlJc w:val="left"/>
      <w:pPr>
        <w:ind w:left="117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4369B5"/>
    <w:multiLevelType w:val="hybridMultilevel"/>
    <w:tmpl w:val="4B9AB460"/>
    <w:lvl w:ilvl="0">
      <w:start w:val="1"/>
      <w:numFmt w:val="decimal"/>
      <w:lvlText w:val="(%1)"/>
      <w:lvlJc w:val="right"/>
      <w:pPr>
        <w:ind w:left="2160" w:hanging="360"/>
      </w:pPr>
      <w:rPr>
        <w:rFonts w:hint="default"/>
        <w:b w:val="0"/>
        <w:bCs w:val="0"/>
      </w:rPr>
    </w:lvl>
    <w:lvl w:ilvl="1">
      <w:start w:val="1"/>
      <w:numFmt w:val="lowerLetter"/>
      <w:lvlText w:val="(%2.)"/>
      <w:lvlJc w:val="left"/>
      <w:pPr>
        <w:ind w:left="2880" w:hanging="360"/>
      </w:pPr>
      <w:rPr>
        <w:rFonts w:asciiTheme="minorHAnsi" w:hAnsiTheme="minorHAnsi" w:cstheme="minorHAnsi" w:hint="default"/>
        <w:i w:val="0"/>
        <w:iCs w:val="0"/>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509D6F25"/>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EE58C0"/>
    <w:multiLevelType w:val="hybridMultilevel"/>
    <w:tmpl w:val="FB5ECE72"/>
    <w:lvl w:ilvl="0">
      <w:start w:val="1"/>
      <w:numFmt w:val="upperRoman"/>
      <w:lvlText w:val="%1."/>
      <w:lvlJc w:val="left"/>
      <w:pPr>
        <w:ind w:left="720" w:hanging="720"/>
      </w:pPr>
      <w:rPr>
        <w:rFonts w:hint="default"/>
        <w:b/>
        <w:bCs/>
        <w:color w:val="2F5496"/>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1080" w:hanging="360"/>
      </w:pPr>
      <w:rPr>
        <w:rFonts w:asciiTheme="minorHAnsi" w:hAnsiTheme="minorHAnsi" w:cstheme="minorHAnsi" w:hint="default"/>
        <w:b/>
        <w:bCs/>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1F15397"/>
    <w:multiLevelType w:val="hybridMultilevel"/>
    <w:tmpl w:val="7EFC005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1D7693"/>
    <w:multiLevelType w:val="hybridMultilevel"/>
    <w:tmpl w:val="4A121AF0"/>
    <w:lvl w:ilvl="0">
      <w:start w:val="1"/>
      <w:numFmt w:val="lowerLetter"/>
      <w:lvlText w:val="%1."/>
      <w:lvlJc w:val="left"/>
      <w:pPr>
        <w:ind w:left="2250" w:hanging="360"/>
      </w:pPr>
      <w:rPr>
        <w:b/>
        <w:bCs/>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8">
    <w:nsid w:val="531D437F"/>
    <w:multiLevelType w:val="hybridMultilevel"/>
    <w:tmpl w:val="51F466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9">
    <w:nsid w:val="57372780"/>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AEB3C1E"/>
    <w:multiLevelType w:val="hybridMultilevel"/>
    <w:tmpl w:val="679E7F6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2"/>
      <w:numFmt w:val="lowerLetter"/>
      <w:lvlText w:val="%3."/>
      <w:lvlJc w:val="left"/>
      <w:pPr>
        <w:ind w:left="2340" w:hanging="360"/>
      </w:pPr>
      <w:rPr>
        <w:rFonts w:hint="default"/>
      </w:rPr>
    </w:lvl>
    <w:lvl w:ilvl="3">
      <w:start w:val="1"/>
      <w:numFmt w:val="decimal"/>
      <w:lvlText w:val="D.%4."/>
      <w:lvlJc w:val="left"/>
      <w:pPr>
        <w:ind w:left="117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5A4918"/>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5DB12533"/>
    <w:multiLevelType w:val="hybridMultilevel"/>
    <w:tmpl w:val="32CC3190"/>
    <w:lvl w:ilvl="0">
      <w:start w:val="1"/>
      <w:numFmt w:val="decimal"/>
      <w:lvlText w:val="%1."/>
      <w:lvlJc w:val="right"/>
      <w:pPr>
        <w:ind w:left="720" w:hanging="360"/>
      </w:pPr>
      <w:rPr>
        <w:rFonts w:asciiTheme="minorHAnsi" w:hAnsiTheme="minorHAnsi" w:cstheme="minorHAns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4672E7"/>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CC5B92"/>
    <w:multiLevelType w:val="hybridMultilevel"/>
    <w:tmpl w:val="4A5E502C"/>
    <w:lvl w:ilvl="0">
      <w:start w:val="1"/>
      <w:numFmt w:val="decimal"/>
      <w:lvlText w:val="%1."/>
      <w:lvlJc w:val="right"/>
      <w:pPr>
        <w:ind w:left="720" w:hanging="360"/>
      </w:pPr>
      <w:rPr>
        <w:rFonts w:asciiTheme="minorHAnsi" w:hAnsiTheme="minorHAnsi" w:cstheme="minorHAnsi" w:hint="default"/>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EC19D8"/>
    <w:multiLevelType w:val="hybridMultilevel"/>
    <w:tmpl w:val="AF807674"/>
    <w:lvl w:ilvl="0">
      <w:start w:val="1"/>
      <w:numFmt w:val="lowerLetter"/>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E67532"/>
    <w:multiLevelType w:val="hybridMultilevel"/>
    <w:tmpl w:val="4A121AF0"/>
    <w:lvl w:ilvl="0">
      <w:start w:val="1"/>
      <w:numFmt w:val="lowerLetter"/>
      <w:lvlText w:val="%1."/>
      <w:lvlJc w:val="left"/>
      <w:pPr>
        <w:ind w:left="2250" w:hanging="360"/>
      </w:pPr>
      <w:rPr>
        <w:b/>
        <w:bCs/>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7">
    <w:nsid w:val="6BE4487F"/>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A4129A"/>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
    <w:nsid w:val="70DC090C"/>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0B0666"/>
    <w:multiLevelType w:val="hybridMultilevel"/>
    <w:tmpl w:val="C556F6B4"/>
    <w:lvl w:ilvl="0">
      <w:start w:val="1"/>
      <w:numFmt w:val="decimal"/>
      <w:lvlText w:val="%1."/>
      <w:lvlJc w:val="left"/>
      <w:pPr>
        <w:ind w:left="1440" w:hanging="360"/>
      </w:pPr>
      <w:rPr>
        <w:rFonts w:asciiTheme="minorHAnsi" w:hAnsiTheme="minorHAnsi" w:cstheme="minorHAns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B82D39"/>
    <w:multiLevelType w:val="hybridMultilevel"/>
    <w:tmpl w:val="54966160"/>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
    <w:nsid w:val="76491EE9"/>
    <w:multiLevelType w:val="hybridMultilevel"/>
    <w:tmpl w:val="EADE097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3">
    <w:nsid w:val="76D94796"/>
    <w:multiLevelType w:val="hybridMultilevel"/>
    <w:tmpl w:val="4ECE9D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89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670D85"/>
    <w:multiLevelType w:val="hybridMultilevel"/>
    <w:tmpl w:val="5284F4DE"/>
    <w:lvl w:ilvl="0">
      <w:start w:val="1"/>
      <w:numFmt w:val="decimal"/>
      <w:lvlText w:val="%1."/>
      <w:lvlJc w:val="right"/>
      <w:pPr>
        <w:ind w:left="1440" w:hanging="360"/>
      </w:pPr>
      <w:rPr>
        <w:rFonts w:asciiTheme="minorHAnsi" w:hAnsiTheme="minorHAnsi" w:cstheme="minorHAnsi" w:hint="default"/>
        <w:b/>
        <w:bCs/>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7AE214C"/>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
    <w:nsid w:val="78BA428E"/>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B901987"/>
    <w:multiLevelType w:val="hybridMultilevel"/>
    <w:tmpl w:val="1C4AA7DC"/>
    <w:lvl w:ilvl="0">
      <w:start w:val="1"/>
      <w:numFmt w:val="decimal"/>
      <w:lvlText w:val="%1)"/>
      <w:lvlJc w:val="left"/>
      <w:pPr>
        <w:ind w:left="2780" w:hanging="360"/>
      </w:pPr>
    </w:lvl>
    <w:lvl w:ilvl="1">
      <w:start w:val="1"/>
      <w:numFmt w:val="decimal"/>
      <w:lvlText w:val="%2)"/>
      <w:lvlJc w:val="left"/>
      <w:pPr>
        <w:ind w:left="2780" w:hanging="360"/>
      </w:pPr>
    </w:lvl>
    <w:lvl w:ilvl="2">
      <w:start w:val="1"/>
      <w:numFmt w:val="decimal"/>
      <w:lvlText w:val="%3)"/>
      <w:lvlJc w:val="left"/>
      <w:pPr>
        <w:ind w:left="2780" w:hanging="360"/>
      </w:pPr>
    </w:lvl>
    <w:lvl w:ilvl="3">
      <w:start w:val="1"/>
      <w:numFmt w:val="decimal"/>
      <w:lvlText w:val="%4)"/>
      <w:lvlJc w:val="left"/>
      <w:pPr>
        <w:ind w:left="2780" w:hanging="360"/>
      </w:pPr>
    </w:lvl>
    <w:lvl w:ilvl="4">
      <w:start w:val="1"/>
      <w:numFmt w:val="decimal"/>
      <w:lvlText w:val="%5)"/>
      <w:lvlJc w:val="left"/>
      <w:pPr>
        <w:ind w:left="2780" w:hanging="360"/>
      </w:pPr>
    </w:lvl>
    <w:lvl w:ilvl="5">
      <w:start w:val="1"/>
      <w:numFmt w:val="decimal"/>
      <w:lvlText w:val="%6)"/>
      <w:lvlJc w:val="left"/>
      <w:pPr>
        <w:ind w:left="2780" w:hanging="360"/>
      </w:pPr>
    </w:lvl>
    <w:lvl w:ilvl="6">
      <w:start w:val="1"/>
      <w:numFmt w:val="decimal"/>
      <w:lvlText w:val="%7)"/>
      <w:lvlJc w:val="left"/>
      <w:pPr>
        <w:ind w:left="2780" w:hanging="360"/>
      </w:pPr>
    </w:lvl>
    <w:lvl w:ilvl="7">
      <w:start w:val="1"/>
      <w:numFmt w:val="decimal"/>
      <w:lvlText w:val="%8)"/>
      <w:lvlJc w:val="left"/>
      <w:pPr>
        <w:ind w:left="2780" w:hanging="360"/>
      </w:pPr>
    </w:lvl>
    <w:lvl w:ilvl="8">
      <w:start w:val="1"/>
      <w:numFmt w:val="decimal"/>
      <w:lvlText w:val="%9)"/>
      <w:lvlJc w:val="left"/>
      <w:pPr>
        <w:ind w:left="2780" w:hanging="360"/>
      </w:pPr>
    </w:lvl>
  </w:abstractNum>
  <w:num w:numId="1" w16cid:durableId="1086072576">
    <w:abstractNumId w:val="25"/>
  </w:num>
  <w:num w:numId="2" w16cid:durableId="319427919">
    <w:abstractNumId w:val="43"/>
  </w:num>
  <w:num w:numId="3" w16cid:durableId="1563176410">
    <w:abstractNumId w:val="18"/>
  </w:num>
  <w:num w:numId="4" w16cid:durableId="867714176">
    <w:abstractNumId w:val="5"/>
  </w:num>
  <w:num w:numId="5" w16cid:durableId="1602103020">
    <w:abstractNumId w:val="12"/>
  </w:num>
  <w:num w:numId="6" w16cid:durableId="456795068">
    <w:abstractNumId w:val="30"/>
  </w:num>
  <w:num w:numId="7" w16cid:durableId="694966068">
    <w:abstractNumId w:val="11"/>
  </w:num>
  <w:num w:numId="8" w16cid:durableId="1919317234">
    <w:abstractNumId w:val="41"/>
  </w:num>
  <w:num w:numId="9" w16cid:durableId="1677267140">
    <w:abstractNumId w:val="35"/>
  </w:num>
  <w:num w:numId="10" w16cid:durableId="737676150">
    <w:abstractNumId w:val="17"/>
  </w:num>
  <w:num w:numId="11" w16cid:durableId="256065404">
    <w:abstractNumId w:val="44"/>
  </w:num>
  <w:num w:numId="12" w16cid:durableId="1127698765">
    <w:abstractNumId w:val="7"/>
  </w:num>
  <w:num w:numId="13" w16cid:durableId="190843757">
    <w:abstractNumId w:val="45"/>
  </w:num>
  <w:num w:numId="14" w16cid:durableId="778065278">
    <w:abstractNumId w:val="21"/>
  </w:num>
  <w:num w:numId="15" w16cid:durableId="1723207809">
    <w:abstractNumId w:val="31"/>
  </w:num>
  <w:num w:numId="16" w16cid:durableId="939409320">
    <w:abstractNumId w:val="8"/>
  </w:num>
  <w:num w:numId="17" w16cid:durableId="1418090012">
    <w:abstractNumId w:val="1"/>
  </w:num>
  <w:num w:numId="18" w16cid:durableId="1062604726">
    <w:abstractNumId w:val="38"/>
  </w:num>
  <w:num w:numId="19" w16cid:durableId="74203696">
    <w:abstractNumId w:val="14"/>
  </w:num>
  <w:num w:numId="20" w16cid:durableId="959186774">
    <w:abstractNumId w:val="6"/>
  </w:num>
  <w:num w:numId="21" w16cid:durableId="910501724">
    <w:abstractNumId w:val="10"/>
  </w:num>
  <w:num w:numId="22" w16cid:durableId="77942544">
    <w:abstractNumId w:val="32"/>
  </w:num>
  <w:num w:numId="23" w16cid:durableId="1077047843">
    <w:abstractNumId w:val="34"/>
  </w:num>
  <w:num w:numId="24" w16cid:durableId="1505433072">
    <w:abstractNumId w:val="22"/>
  </w:num>
  <w:num w:numId="25" w16cid:durableId="237327701">
    <w:abstractNumId w:val="23"/>
  </w:num>
  <w:num w:numId="26" w16cid:durableId="889994946">
    <w:abstractNumId w:val="40"/>
  </w:num>
  <w:num w:numId="27" w16cid:durableId="339552049">
    <w:abstractNumId w:val="15"/>
  </w:num>
  <w:num w:numId="28" w16cid:durableId="368531101">
    <w:abstractNumId w:val="46"/>
  </w:num>
  <w:num w:numId="29" w16cid:durableId="1648389501">
    <w:abstractNumId w:val="26"/>
  </w:num>
  <w:num w:numId="30" w16cid:durableId="1847867987">
    <w:abstractNumId w:val="13"/>
  </w:num>
  <w:num w:numId="31" w16cid:durableId="1488202119">
    <w:abstractNumId w:val="20"/>
  </w:num>
  <w:num w:numId="32" w16cid:durableId="1340160787">
    <w:abstractNumId w:val="42"/>
  </w:num>
  <w:num w:numId="33" w16cid:durableId="2130585264">
    <w:abstractNumId w:val="28"/>
  </w:num>
  <w:num w:numId="34" w16cid:durableId="117922065">
    <w:abstractNumId w:val="47"/>
  </w:num>
  <w:num w:numId="35" w16cid:durableId="462115497">
    <w:abstractNumId w:val="36"/>
  </w:num>
  <w:num w:numId="36" w16cid:durableId="719674021">
    <w:abstractNumId w:val="27"/>
  </w:num>
  <w:num w:numId="37" w16cid:durableId="219949429">
    <w:abstractNumId w:val="29"/>
  </w:num>
  <w:num w:numId="38" w16cid:durableId="1154830111">
    <w:abstractNumId w:val="19"/>
  </w:num>
  <w:num w:numId="39" w16cid:durableId="1367366627">
    <w:abstractNumId w:val="4"/>
  </w:num>
  <w:num w:numId="40" w16cid:durableId="109789997">
    <w:abstractNumId w:val="16"/>
  </w:num>
  <w:num w:numId="41" w16cid:durableId="1250845574">
    <w:abstractNumId w:val="3"/>
  </w:num>
  <w:num w:numId="42" w16cid:durableId="1913587192">
    <w:abstractNumId w:val="2"/>
  </w:num>
  <w:num w:numId="43" w16cid:durableId="1921212152">
    <w:abstractNumId w:val="37"/>
  </w:num>
  <w:num w:numId="44" w16cid:durableId="1095053921">
    <w:abstractNumId w:val="39"/>
  </w:num>
  <w:num w:numId="45" w16cid:durableId="618802899">
    <w:abstractNumId w:val="24"/>
  </w:num>
  <w:num w:numId="46" w16cid:durableId="1667896604">
    <w:abstractNumId w:val="33"/>
  </w:num>
  <w:num w:numId="47" w16cid:durableId="1625040786">
    <w:abstractNumId w:val="9"/>
  </w:num>
  <w:num w:numId="48" w16cid:durableId="632708733">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AA"/>
    <w:rsid w:val="000000C7"/>
    <w:rsid w:val="0000022D"/>
    <w:rsid w:val="00000A77"/>
    <w:rsid w:val="00000B5F"/>
    <w:rsid w:val="00000D20"/>
    <w:rsid w:val="000013B9"/>
    <w:rsid w:val="00001815"/>
    <w:rsid w:val="0000181A"/>
    <w:rsid w:val="00001BF8"/>
    <w:rsid w:val="00001D3E"/>
    <w:rsid w:val="00001F49"/>
    <w:rsid w:val="00001F8D"/>
    <w:rsid w:val="000026AB"/>
    <w:rsid w:val="000026EB"/>
    <w:rsid w:val="00002DDB"/>
    <w:rsid w:val="00002F31"/>
    <w:rsid w:val="00003C42"/>
    <w:rsid w:val="00003C6A"/>
    <w:rsid w:val="00003D04"/>
    <w:rsid w:val="00003E60"/>
    <w:rsid w:val="000043A5"/>
    <w:rsid w:val="00004476"/>
    <w:rsid w:val="00004717"/>
    <w:rsid w:val="00004A62"/>
    <w:rsid w:val="00004B7D"/>
    <w:rsid w:val="00004B81"/>
    <w:rsid w:val="00004E01"/>
    <w:rsid w:val="00004F8A"/>
    <w:rsid w:val="000050E9"/>
    <w:rsid w:val="000052D6"/>
    <w:rsid w:val="00005931"/>
    <w:rsid w:val="00005CFB"/>
    <w:rsid w:val="0000606D"/>
    <w:rsid w:val="00006198"/>
    <w:rsid w:val="00006366"/>
    <w:rsid w:val="00006940"/>
    <w:rsid w:val="00006D6B"/>
    <w:rsid w:val="00006E0C"/>
    <w:rsid w:val="00006F30"/>
    <w:rsid w:val="00007047"/>
    <w:rsid w:val="0000762C"/>
    <w:rsid w:val="00007704"/>
    <w:rsid w:val="000077DB"/>
    <w:rsid w:val="000079B1"/>
    <w:rsid w:val="00007E14"/>
    <w:rsid w:val="00007EE7"/>
    <w:rsid w:val="00007EEB"/>
    <w:rsid w:val="00007EF9"/>
    <w:rsid w:val="00010540"/>
    <w:rsid w:val="000109B6"/>
    <w:rsid w:val="00010A0C"/>
    <w:rsid w:val="00010A37"/>
    <w:rsid w:val="00010DD0"/>
    <w:rsid w:val="00011782"/>
    <w:rsid w:val="00011865"/>
    <w:rsid w:val="00011A2B"/>
    <w:rsid w:val="00011B58"/>
    <w:rsid w:val="00011DF4"/>
    <w:rsid w:val="00012435"/>
    <w:rsid w:val="00012665"/>
    <w:rsid w:val="00012974"/>
    <w:rsid w:val="00012CA8"/>
    <w:rsid w:val="00012CF8"/>
    <w:rsid w:val="0001305B"/>
    <w:rsid w:val="000132D2"/>
    <w:rsid w:val="00013492"/>
    <w:rsid w:val="000135A8"/>
    <w:rsid w:val="000135FA"/>
    <w:rsid w:val="00013668"/>
    <w:rsid w:val="00013F74"/>
    <w:rsid w:val="0001426F"/>
    <w:rsid w:val="000145A9"/>
    <w:rsid w:val="00014ACE"/>
    <w:rsid w:val="00014C28"/>
    <w:rsid w:val="00014FCA"/>
    <w:rsid w:val="0001529E"/>
    <w:rsid w:val="00015374"/>
    <w:rsid w:val="00015919"/>
    <w:rsid w:val="00015D5A"/>
    <w:rsid w:val="00016000"/>
    <w:rsid w:val="00016144"/>
    <w:rsid w:val="000162EA"/>
    <w:rsid w:val="0001691A"/>
    <w:rsid w:val="00016C4F"/>
    <w:rsid w:val="00016DA9"/>
    <w:rsid w:val="00016DE8"/>
    <w:rsid w:val="00017298"/>
    <w:rsid w:val="000173E8"/>
    <w:rsid w:val="00017711"/>
    <w:rsid w:val="00017987"/>
    <w:rsid w:val="00017D85"/>
    <w:rsid w:val="00017ECF"/>
    <w:rsid w:val="000200A1"/>
    <w:rsid w:val="00020619"/>
    <w:rsid w:val="00020DCD"/>
    <w:rsid w:val="000214CB"/>
    <w:rsid w:val="000215EB"/>
    <w:rsid w:val="00021845"/>
    <w:rsid w:val="00021BB8"/>
    <w:rsid w:val="00021CA5"/>
    <w:rsid w:val="000222A2"/>
    <w:rsid w:val="0002275B"/>
    <w:rsid w:val="000227CC"/>
    <w:rsid w:val="000227FC"/>
    <w:rsid w:val="000229C3"/>
    <w:rsid w:val="00022A9C"/>
    <w:rsid w:val="00022E18"/>
    <w:rsid w:val="0002327C"/>
    <w:rsid w:val="000234F5"/>
    <w:rsid w:val="0002352E"/>
    <w:rsid w:val="0002361B"/>
    <w:rsid w:val="00023663"/>
    <w:rsid w:val="000236BB"/>
    <w:rsid w:val="0002385C"/>
    <w:rsid w:val="00023928"/>
    <w:rsid w:val="00024036"/>
    <w:rsid w:val="000244A2"/>
    <w:rsid w:val="000246C1"/>
    <w:rsid w:val="00024A0F"/>
    <w:rsid w:val="00024A6E"/>
    <w:rsid w:val="00024B78"/>
    <w:rsid w:val="00025044"/>
    <w:rsid w:val="0002514E"/>
    <w:rsid w:val="000254CE"/>
    <w:rsid w:val="00025559"/>
    <w:rsid w:val="000255C1"/>
    <w:rsid w:val="000256E0"/>
    <w:rsid w:val="00025A18"/>
    <w:rsid w:val="00025E3F"/>
    <w:rsid w:val="0002628B"/>
    <w:rsid w:val="00026504"/>
    <w:rsid w:val="00026BDA"/>
    <w:rsid w:val="00026C15"/>
    <w:rsid w:val="00027216"/>
    <w:rsid w:val="0002721D"/>
    <w:rsid w:val="00027339"/>
    <w:rsid w:val="0002736E"/>
    <w:rsid w:val="0002787A"/>
    <w:rsid w:val="0002798A"/>
    <w:rsid w:val="00027ADA"/>
    <w:rsid w:val="00027FE4"/>
    <w:rsid w:val="000302E1"/>
    <w:rsid w:val="0003043E"/>
    <w:rsid w:val="0003054C"/>
    <w:rsid w:val="000309C4"/>
    <w:rsid w:val="00030AFB"/>
    <w:rsid w:val="00030F3D"/>
    <w:rsid w:val="00031393"/>
    <w:rsid w:val="00031738"/>
    <w:rsid w:val="00031CFD"/>
    <w:rsid w:val="00031F07"/>
    <w:rsid w:val="00031FB9"/>
    <w:rsid w:val="0003208B"/>
    <w:rsid w:val="00032741"/>
    <w:rsid w:val="00032CD2"/>
    <w:rsid w:val="00032DCB"/>
    <w:rsid w:val="00033126"/>
    <w:rsid w:val="000331A3"/>
    <w:rsid w:val="000338A7"/>
    <w:rsid w:val="00033B7E"/>
    <w:rsid w:val="00033C0E"/>
    <w:rsid w:val="0003451D"/>
    <w:rsid w:val="0003460E"/>
    <w:rsid w:val="000347F0"/>
    <w:rsid w:val="000348CE"/>
    <w:rsid w:val="00035498"/>
    <w:rsid w:val="000357EE"/>
    <w:rsid w:val="00035E0F"/>
    <w:rsid w:val="000361A1"/>
    <w:rsid w:val="0003637B"/>
    <w:rsid w:val="00036465"/>
    <w:rsid w:val="0003662A"/>
    <w:rsid w:val="00036CCE"/>
    <w:rsid w:val="00036EBA"/>
    <w:rsid w:val="00037157"/>
    <w:rsid w:val="00037657"/>
    <w:rsid w:val="00037C0E"/>
    <w:rsid w:val="00037CA8"/>
    <w:rsid w:val="0004064F"/>
    <w:rsid w:val="00040A1E"/>
    <w:rsid w:val="00040F1D"/>
    <w:rsid w:val="00040F9C"/>
    <w:rsid w:val="000422C7"/>
    <w:rsid w:val="00042358"/>
    <w:rsid w:val="000426D0"/>
    <w:rsid w:val="00043899"/>
    <w:rsid w:val="00043E89"/>
    <w:rsid w:val="0004415D"/>
    <w:rsid w:val="000442EC"/>
    <w:rsid w:val="0004489F"/>
    <w:rsid w:val="00044F32"/>
    <w:rsid w:val="0004515E"/>
    <w:rsid w:val="000459C4"/>
    <w:rsid w:val="00045A82"/>
    <w:rsid w:val="00045E14"/>
    <w:rsid w:val="00045FD8"/>
    <w:rsid w:val="000460D4"/>
    <w:rsid w:val="0004615A"/>
    <w:rsid w:val="00046258"/>
    <w:rsid w:val="000462C0"/>
    <w:rsid w:val="00046D12"/>
    <w:rsid w:val="00046DE2"/>
    <w:rsid w:val="00046F96"/>
    <w:rsid w:val="0004733A"/>
    <w:rsid w:val="000473E0"/>
    <w:rsid w:val="000477CC"/>
    <w:rsid w:val="00047F87"/>
    <w:rsid w:val="000502CD"/>
    <w:rsid w:val="000503BD"/>
    <w:rsid w:val="00050406"/>
    <w:rsid w:val="000507A6"/>
    <w:rsid w:val="00050E14"/>
    <w:rsid w:val="000510EB"/>
    <w:rsid w:val="000518CF"/>
    <w:rsid w:val="00051900"/>
    <w:rsid w:val="00051AA2"/>
    <w:rsid w:val="00051D9D"/>
    <w:rsid w:val="00051DCC"/>
    <w:rsid w:val="0005214F"/>
    <w:rsid w:val="00052270"/>
    <w:rsid w:val="00052636"/>
    <w:rsid w:val="000528D9"/>
    <w:rsid w:val="000529CD"/>
    <w:rsid w:val="00052F70"/>
    <w:rsid w:val="00052F74"/>
    <w:rsid w:val="00053246"/>
    <w:rsid w:val="000533A2"/>
    <w:rsid w:val="00053515"/>
    <w:rsid w:val="0005372D"/>
    <w:rsid w:val="0005397F"/>
    <w:rsid w:val="00053A15"/>
    <w:rsid w:val="00054389"/>
    <w:rsid w:val="000543B2"/>
    <w:rsid w:val="00054698"/>
    <w:rsid w:val="000549A1"/>
    <w:rsid w:val="00054DAA"/>
    <w:rsid w:val="00054DE9"/>
    <w:rsid w:val="00055275"/>
    <w:rsid w:val="00055358"/>
    <w:rsid w:val="000553A0"/>
    <w:rsid w:val="000555AB"/>
    <w:rsid w:val="000555B3"/>
    <w:rsid w:val="00055676"/>
    <w:rsid w:val="00055F01"/>
    <w:rsid w:val="0005634A"/>
    <w:rsid w:val="00057315"/>
    <w:rsid w:val="00057627"/>
    <w:rsid w:val="00057ADF"/>
    <w:rsid w:val="00057D53"/>
    <w:rsid w:val="00057E6C"/>
    <w:rsid w:val="00057F7C"/>
    <w:rsid w:val="0006008C"/>
    <w:rsid w:val="000602AA"/>
    <w:rsid w:val="00060795"/>
    <w:rsid w:val="00060AB6"/>
    <w:rsid w:val="00060D12"/>
    <w:rsid w:val="00060E75"/>
    <w:rsid w:val="000610D3"/>
    <w:rsid w:val="0006127C"/>
    <w:rsid w:val="000613A3"/>
    <w:rsid w:val="00061C2E"/>
    <w:rsid w:val="000620BE"/>
    <w:rsid w:val="0006273E"/>
    <w:rsid w:val="000632B5"/>
    <w:rsid w:val="000632C1"/>
    <w:rsid w:val="00063301"/>
    <w:rsid w:val="00063A29"/>
    <w:rsid w:val="00063DD3"/>
    <w:rsid w:val="000646F2"/>
    <w:rsid w:val="000648F2"/>
    <w:rsid w:val="00064EC0"/>
    <w:rsid w:val="00065205"/>
    <w:rsid w:val="00065263"/>
    <w:rsid w:val="000655D0"/>
    <w:rsid w:val="00065953"/>
    <w:rsid w:val="0006597A"/>
    <w:rsid w:val="00065E94"/>
    <w:rsid w:val="00066510"/>
    <w:rsid w:val="0006695F"/>
    <w:rsid w:val="00066A33"/>
    <w:rsid w:val="00067572"/>
    <w:rsid w:val="000675D4"/>
    <w:rsid w:val="000675E0"/>
    <w:rsid w:val="000677BF"/>
    <w:rsid w:val="00067C6D"/>
    <w:rsid w:val="00067C70"/>
    <w:rsid w:val="0007017F"/>
    <w:rsid w:val="00070687"/>
    <w:rsid w:val="0007081F"/>
    <w:rsid w:val="00070980"/>
    <w:rsid w:val="00070981"/>
    <w:rsid w:val="00070A5B"/>
    <w:rsid w:val="00070F8A"/>
    <w:rsid w:val="000711D6"/>
    <w:rsid w:val="0007126D"/>
    <w:rsid w:val="00071760"/>
    <w:rsid w:val="00071A1E"/>
    <w:rsid w:val="00071ACC"/>
    <w:rsid w:val="00072141"/>
    <w:rsid w:val="000729E6"/>
    <w:rsid w:val="00072E47"/>
    <w:rsid w:val="00072FC2"/>
    <w:rsid w:val="0007324D"/>
    <w:rsid w:val="000733B0"/>
    <w:rsid w:val="000733C6"/>
    <w:rsid w:val="00073595"/>
    <w:rsid w:val="00073766"/>
    <w:rsid w:val="00073B4D"/>
    <w:rsid w:val="00073BA9"/>
    <w:rsid w:val="00073FB5"/>
    <w:rsid w:val="00074022"/>
    <w:rsid w:val="000742DA"/>
    <w:rsid w:val="00074432"/>
    <w:rsid w:val="00074621"/>
    <w:rsid w:val="000749D2"/>
    <w:rsid w:val="00074A33"/>
    <w:rsid w:val="00074DD0"/>
    <w:rsid w:val="00074F93"/>
    <w:rsid w:val="0007514C"/>
    <w:rsid w:val="00075CE4"/>
    <w:rsid w:val="000762BA"/>
    <w:rsid w:val="000763E4"/>
    <w:rsid w:val="0007641A"/>
    <w:rsid w:val="0007666D"/>
    <w:rsid w:val="0007682D"/>
    <w:rsid w:val="00076B60"/>
    <w:rsid w:val="00076E9C"/>
    <w:rsid w:val="00077296"/>
    <w:rsid w:val="0007738B"/>
    <w:rsid w:val="0007744A"/>
    <w:rsid w:val="0008033B"/>
    <w:rsid w:val="00080691"/>
    <w:rsid w:val="000807D1"/>
    <w:rsid w:val="0008083B"/>
    <w:rsid w:val="000814B3"/>
    <w:rsid w:val="000818D3"/>
    <w:rsid w:val="00081C1A"/>
    <w:rsid w:val="0008245E"/>
    <w:rsid w:val="00082463"/>
    <w:rsid w:val="000825D9"/>
    <w:rsid w:val="00082E82"/>
    <w:rsid w:val="0008309B"/>
    <w:rsid w:val="0008315F"/>
    <w:rsid w:val="000838F4"/>
    <w:rsid w:val="00083A98"/>
    <w:rsid w:val="00084337"/>
    <w:rsid w:val="0008462C"/>
    <w:rsid w:val="000848D3"/>
    <w:rsid w:val="00084917"/>
    <w:rsid w:val="00084977"/>
    <w:rsid w:val="000852EF"/>
    <w:rsid w:val="000853F9"/>
    <w:rsid w:val="00085567"/>
    <w:rsid w:val="000858AB"/>
    <w:rsid w:val="00085F61"/>
    <w:rsid w:val="0008607B"/>
    <w:rsid w:val="00086105"/>
    <w:rsid w:val="000861A1"/>
    <w:rsid w:val="000862A1"/>
    <w:rsid w:val="00086375"/>
    <w:rsid w:val="0008647F"/>
    <w:rsid w:val="000869FA"/>
    <w:rsid w:val="00086DC3"/>
    <w:rsid w:val="00086E27"/>
    <w:rsid w:val="00087076"/>
    <w:rsid w:val="000871CA"/>
    <w:rsid w:val="000871E8"/>
    <w:rsid w:val="000872A8"/>
    <w:rsid w:val="00087303"/>
    <w:rsid w:val="000874D0"/>
    <w:rsid w:val="00087589"/>
    <w:rsid w:val="00087618"/>
    <w:rsid w:val="00087683"/>
    <w:rsid w:val="0008775D"/>
    <w:rsid w:val="00087766"/>
    <w:rsid w:val="00087AA2"/>
    <w:rsid w:val="00087AB7"/>
    <w:rsid w:val="00087E9B"/>
    <w:rsid w:val="00087EC5"/>
    <w:rsid w:val="00087FEB"/>
    <w:rsid w:val="00090133"/>
    <w:rsid w:val="0009018A"/>
    <w:rsid w:val="000901D8"/>
    <w:rsid w:val="00090233"/>
    <w:rsid w:val="00090487"/>
    <w:rsid w:val="0009068F"/>
    <w:rsid w:val="00090A8D"/>
    <w:rsid w:val="00090C86"/>
    <w:rsid w:val="00090E0D"/>
    <w:rsid w:val="000913E5"/>
    <w:rsid w:val="0009194C"/>
    <w:rsid w:val="00091BB8"/>
    <w:rsid w:val="00091EF8"/>
    <w:rsid w:val="0009215A"/>
    <w:rsid w:val="0009267D"/>
    <w:rsid w:val="00092F2E"/>
    <w:rsid w:val="00093188"/>
    <w:rsid w:val="000931B9"/>
    <w:rsid w:val="000933D8"/>
    <w:rsid w:val="00093985"/>
    <w:rsid w:val="00093BE2"/>
    <w:rsid w:val="00093C27"/>
    <w:rsid w:val="00093E58"/>
    <w:rsid w:val="00093F72"/>
    <w:rsid w:val="00094119"/>
    <w:rsid w:val="00094546"/>
    <w:rsid w:val="00094660"/>
    <w:rsid w:val="00094ACF"/>
    <w:rsid w:val="00095462"/>
    <w:rsid w:val="00095A6E"/>
    <w:rsid w:val="00095D97"/>
    <w:rsid w:val="00095FF8"/>
    <w:rsid w:val="0009601A"/>
    <w:rsid w:val="000964FB"/>
    <w:rsid w:val="00096798"/>
    <w:rsid w:val="00096F8F"/>
    <w:rsid w:val="0009700A"/>
    <w:rsid w:val="00097169"/>
    <w:rsid w:val="00097AA0"/>
    <w:rsid w:val="00097B62"/>
    <w:rsid w:val="000A006A"/>
    <w:rsid w:val="000A0169"/>
    <w:rsid w:val="000A0426"/>
    <w:rsid w:val="000A0597"/>
    <w:rsid w:val="000A0A1A"/>
    <w:rsid w:val="000A1057"/>
    <w:rsid w:val="000A10A2"/>
    <w:rsid w:val="000A1272"/>
    <w:rsid w:val="000A131D"/>
    <w:rsid w:val="000A1550"/>
    <w:rsid w:val="000A1656"/>
    <w:rsid w:val="000A1A0B"/>
    <w:rsid w:val="000A1BAF"/>
    <w:rsid w:val="000A1CEC"/>
    <w:rsid w:val="000A1D5F"/>
    <w:rsid w:val="000A1ED4"/>
    <w:rsid w:val="000A1F05"/>
    <w:rsid w:val="000A245B"/>
    <w:rsid w:val="000A32D3"/>
    <w:rsid w:val="000A3563"/>
    <w:rsid w:val="000A35F3"/>
    <w:rsid w:val="000A3BF8"/>
    <w:rsid w:val="000A3C39"/>
    <w:rsid w:val="000A3F65"/>
    <w:rsid w:val="000A4607"/>
    <w:rsid w:val="000A4723"/>
    <w:rsid w:val="000A4813"/>
    <w:rsid w:val="000A4877"/>
    <w:rsid w:val="000A4A5A"/>
    <w:rsid w:val="000A4C13"/>
    <w:rsid w:val="000A4E4B"/>
    <w:rsid w:val="000A5E29"/>
    <w:rsid w:val="000A5FC9"/>
    <w:rsid w:val="000A6629"/>
    <w:rsid w:val="000A66D5"/>
    <w:rsid w:val="000A73FD"/>
    <w:rsid w:val="000A7467"/>
    <w:rsid w:val="000A7851"/>
    <w:rsid w:val="000A7C79"/>
    <w:rsid w:val="000B0586"/>
    <w:rsid w:val="000B0687"/>
    <w:rsid w:val="000B06F4"/>
    <w:rsid w:val="000B0789"/>
    <w:rsid w:val="000B09BD"/>
    <w:rsid w:val="000B0A72"/>
    <w:rsid w:val="000B0E0D"/>
    <w:rsid w:val="000B1097"/>
    <w:rsid w:val="000B15B3"/>
    <w:rsid w:val="000B171D"/>
    <w:rsid w:val="000B1A18"/>
    <w:rsid w:val="000B1DA2"/>
    <w:rsid w:val="000B1E12"/>
    <w:rsid w:val="000B2027"/>
    <w:rsid w:val="000B22D5"/>
    <w:rsid w:val="000B26DC"/>
    <w:rsid w:val="000B283A"/>
    <w:rsid w:val="000B2B3C"/>
    <w:rsid w:val="000B2DA3"/>
    <w:rsid w:val="000B3169"/>
    <w:rsid w:val="000B35D8"/>
    <w:rsid w:val="000B3788"/>
    <w:rsid w:val="000B37F7"/>
    <w:rsid w:val="000B4444"/>
    <w:rsid w:val="000B4828"/>
    <w:rsid w:val="000B4ABA"/>
    <w:rsid w:val="000B4B02"/>
    <w:rsid w:val="000B4B23"/>
    <w:rsid w:val="000B4F22"/>
    <w:rsid w:val="000B4F7C"/>
    <w:rsid w:val="000B5171"/>
    <w:rsid w:val="000B563E"/>
    <w:rsid w:val="000B57CC"/>
    <w:rsid w:val="000B57DD"/>
    <w:rsid w:val="000B5A4D"/>
    <w:rsid w:val="000B6070"/>
    <w:rsid w:val="000B63E1"/>
    <w:rsid w:val="000B64C2"/>
    <w:rsid w:val="000B6620"/>
    <w:rsid w:val="000B67FD"/>
    <w:rsid w:val="000B6DB3"/>
    <w:rsid w:val="000B6F59"/>
    <w:rsid w:val="000B7142"/>
    <w:rsid w:val="000C02F6"/>
    <w:rsid w:val="000C0C5E"/>
    <w:rsid w:val="000C0EFF"/>
    <w:rsid w:val="000C0FFC"/>
    <w:rsid w:val="000C10C4"/>
    <w:rsid w:val="000C1278"/>
    <w:rsid w:val="000C1636"/>
    <w:rsid w:val="000C1685"/>
    <w:rsid w:val="000C1B6E"/>
    <w:rsid w:val="000C1C5E"/>
    <w:rsid w:val="000C1D69"/>
    <w:rsid w:val="000C1F52"/>
    <w:rsid w:val="000C266C"/>
    <w:rsid w:val="000C2E16"/>
    <w:rsid w:val="000C30C0"/>
    <w:rsid w:val="000C315D"/>
    <w:rsid w:val="000C3630"/>
    <w:rsid w:val="000C36FE"/>
    <w:rsid w:val="000C370C"/>
    <w:rsid w:val="000C3A1C"/>
    <w:rsid w:val="000C3D0A"/>
    <w:rsid w:val="000C417B"/>
    <w:rsid w:val="000C4468"/>
    <w:rsid w:val="000C481B"/>
    <w:rsid w:val="000C4D8B"/>
    <w:rsid w:val="000C5104"/>
    <w:rsid w:val="000C51FE"/>
    <w:rsid w:val="000C5994"/>
    <w:rsid w:val="000C5C00"/>
    <w:rsid w:val="000C5C93"/>
    <w:rsid w:val="000C5D4B"/>
    <w:rsid w:val="000C5E18"/>
    <w:rsid w:val="000C5E7B"/>
    <w:rsid w:val="000C6311"/>
    <w:rsid w:val="000C67F4"/>
    <w:rsid w:val="000C6BD1"/>
    <w:rsid w:val="000C6E1B"/>
    <w:rsid w:val="000C6F35"/>
    <w:rsid w:val="000C6FAB"/>
    <w:rsid w:val="000C704B"/>
    <w:rsid w:val="000C7169"/>
    <w:rsid w:val="000C7191"/>
    <w:rsid w:val="000C730B"/>
    <w:rsid w:val="000C77B4"/>
    <w:rsid w:val="000C7902"/>
    <w:rsid w:val="000C7B43"/>
    <w:rsid w:val="000C7CC9"/>
    <w:rsid w:val="000D04EA"/>
    <w:rsid w:val="000D0BD1"/>
    <w:rsid w:val="000D1123"/>
    <w:rsid w:val="000D11D6"/>
    <w:rsid w:val="000D15DD"/>
    <w:rsid w:val="000D1AE4"/>
    <w:rsid w:val="000D1C90"/>
    <w:rsid w:val="000D1C91"/>
    <w:rsid w:val="000D1CFF"/>
    <w:rsid w:val="000D275D"/>
    <w:rsid w:val="000D27E5"/>
    <w:rsid w:val="000D3429"/>
    <w:rsid w:val="000D3A48"/>
    <w:rsid w:val="000D3C33"/>
    <w:rsid w:val="000D3E11"/>
    <w:rsid w:val="000D45AC"/>
    <w:rsid w:val="000D4942"/>
    <w:rsid w:val="000D5062"/>
    <w:rsid w:val="000D51A3"/>
    <w:rsid w:val="000D5240"/>
    <w:rsid w:val="000D5678"/>
    <w:rsid w:val="000D583E"/>
    <w:rsid w:val="000D5855"/>
    <w:rsid w:val="000D5C26"/>
    <w:rsid w:val="000D61EB"/>
    <w:rsid w:val="000D650D"/>
    <w:rsid w:val="000D6B6A"/>
    <w:rsid w:val="000D6FCD"/>
    <w:rsid w:val="000D742B"/>
    <w:rsid w:val="000D7519"/>
    <w:rsid w:val="000D77DA"/>
    <w:rsid w:val="000E00B8"/>
    <w:rsid w:val="000E0135"/>
    <w:rsid w:val="000E0301"/>
    <w:rsid w:val="000E06FB"/>
    <w:rsid w:val="000E079E"/>
    <w:rsid w:val="000E07DC"/>
    <w:rsid w:val="000E0972"/>
    <w:rsid w:val="000E097E"/>
    <w:rsid w:val="000E11C9"/>
    <w:rsid w:val="000E1398"/>
    <w:rsid w:val="000E183D"/>
    <w:rsid w:val="000E278F"/>
    <w:rsid w:val="000E2A19"/>
    <w:rsid w:val="000E2CA3"/>
    <w:rsid w:val="000E3221"/>
    <w:rsid w:val="000E37BB"/>
    <w:rsid w:val="000E41CE"/>
    <w:rsid w:val="000E4942"/>
    <w:rsid w:val="000E4C2F"/>
    <w:rsid w:val="000E4D29"/>
    <w:rsid w:val="000E4DDC"/>
    <w:rsid w:val="000E52D8"/>
    <w:rsid w:val="000E5332"/>
    <w:rsid w:val="000E5829"/>
    <w:rsid w:val="000E5BDA"/>
    <w:rsid w:val="000E5D3B"/>
    <w:rsid w:val="000E5FBF"/>
    <w:rsid w:val="000E61BB"/>
    <w:rsid w:val="000E6390"/>
    <w:rsid w:val="000E6499"/>
    <w:rsid w:val="000E6583"/>
    <w:rsid w:val="000E6734"/>
    <w:rsid w:val="000E68FA"/>
    <w:rsid w:val="000E6CB6"/>
    <w:rsid w:val="000E73C8"/>
    <w:rsid w:val="000E7C28"/>
    <w:rsid w:val="000E7EBB"/>
    <w:rsid w:val="000E7FA0"/>
    <w:rsid w:val="000F0137"/>
    <w:rsid w:val="000F092F"/>
    <w:rsid w:val="000F0D34"/>
    <w:rsid w:val="000F0FFA"/>
    <w:rsid w:val="000F13AF"/>
    <w:rsid w:val="000F15BA"/>
    <w:rsid w:val="000F1DD6"/>
    <w:rsid w:val="000F1FEB"/>
    <w:rsid w:val="000F2168"/>
    <w:rsid w:val="000F2968"/>
    <w:rsid w:val="000F2B20"/>
    <w:rsid w:val="000F2DDD"/>
    <w:rsid w:val="000F30D1"/>
    <w:rsid w:val="000F31B9"/>
    <w:rsid w:val="000F35C1"/>
    <w:rsid w:val="000F3684"/>
    <w:rsid w:val="000F3E3F"/>
    <w:rsid w:val="000F3EA7"/>
    <w:rsid w:val="000F3F2B"/>
    <w:rsid w:val="000F3F60"/>
    <w:rsid w:val="000F41BF"/>
    <w:rsid w:val="000F4319"/>
    <w:rsid w:val="000F459F"/>
    <w:rsid w:val="000F46BF"/>
    <w:rsid w:val="000F486D"/>
    <w:rsid w:val="000F4A0E"/>
    <w:rsid w:val="000F4B70"/>
    <w:rsid w:val="000F4C56"/>
    <w:rsid w:val="000F505A"/>
    <w:rsid w:val="000F571F"/>
    <w:rsid w:val="000F5747"/>
    <w:rsid w:val="000F5825"/>
    <w:rsid w:val="000F5C41"/>
    <w:rsid w:val="000F5E34"/>
    <w:rsid w:val="000F5FF4"/>
    <w:rsid w:val="000F64AA"/>
    <w:rsid w:val="000F681D"/>
    <w:rsid w:val="000F6964"/>
    <w:rsid w:val="000F6B61"/>
    <w:rsid w:val="000F7044"/>
    <w:rsid w:val="000F7262"/>
    <w:rsid w:val="000F74F0"/>
    <w:rsid w:val="000F7539"/>
    <w:rsid w:val="000F769D"/>
    <w:rsid w:val="000F7809"/>
    <w:rsid w:val="000F7A57"/>
    <w:rsid w:val="000F7E02"/>
    <w:rsid w:val="000F7EAD"/>
    <w:rsid w:val="0010069E"/>
    <w:rsid w:val="001007A2"/>
    <w:rsid w:val="00100812"/>
    <w:rsid w:val="00100944"/>
    <w:rsid w:val="001011FD"/>
    <w:rsid w:val="00101BA9"/>
    <w:rsid w:val="00101BD5"/>
    <w:rsid w:val="0010231C"/>
    <w:rsid w:val="0010269C"/>
    <w:rsid w:val="00102995"/>
    <w:rsid w:val="00102B81"/>
    <w:rsid w:val="001031B2"/>
    <w:rsid w:val="00103718"/>
    <w:rsid w:val="00103B69"/>
    <w:rsid w:val="00103DEC"/>
    <w:rsid w:val="001040CD"/>
    <w:rsid w:val="001044E7"/>
    <w:rsid w:val="00104774"/>
    <w:rsid w:val="00104B93"/>
    <w:rsid w:val="00104BB9"/>
    <w:rsid w:val="00104CA5"/>
    <w:rsid w:val="001052B8"/>
    <w:rsid w:val="00105630"/>
    <w:rsid w:val="0010585E"/>
    <w:rsid w:val="00105927"/>
    <w:rsid w:val="00105AFA"/>
    <w:rsid w:val="00105D0A"/>
    <w:rsid w:val="00105F94"/>
    <w:rsid w:val="00106036"/>
    <w:rsid w:val="0010608A"/>
    <w:rsid w:val="001060F5"/>
    <w:rsid w:val="00106682"/>
    <w:rsid w:val="00106745"/>
    <w:rsid w:val="0010682A"/>
    <w:rsid w:val="00106E36"/>
    <w:rsid w:val="00106EF4"/>
    <w:rsid w:val="00107189"/>
    <w:rsid w:val="001076D7"/>
    <w:rsid w:val="00107BA5"/>
    <w:rsid w:val="00110398"/>
    <w:rsid w:val="0011062E"/>
    <w:rsid w:val="00110B22"/>
    <w:rsid w:val="00110DBA"/>
    <w:rsid w:val="00110E0C"/>
    <w:rsid w:val="00110EB5"/>
    <w:rsid w:val="00110F3E"/>
    <w:rsid w:val="001110BD"/>
    <w:rsid w:val="00111244"/>
    <w:rsid w:val="00111379"/>
    <w:rsid w:val="00111393"/>
    <w:rsid w:val="0011178B"/>
    <w:rsid w:val="001117A5"/>
    <w:rsid w:val="00111A7B"/>
    <w:rsid w:val="00111E45"/>
    <w:rsid w:val="00111F39"/>
    <w:rsid w:val="00112286"/>
    <w:rsid w:val="00112318"/>
    <w:rsid w:val="001123E1"/>
    <w:rsid w:val="0011243C"/>
    <w:rsid w:val="00112876"/>
    <w:rsid w:val="00112979"/>
    <w:rsid w:val="001132F8"/>
    <w:rsid w:val="001133F7"/>
    <w:rsid w:val="0011341E"/>
    <w:rsid w:val="00113663"/>
    <w:rsid w:val="00113DB9"/>
    <w:rsid w:val="00113DC7"/>
    <w:rsid w:val="00113DE3"/>
    <w:rsid w:val="00113F70"/>
    <w:rsid w:val="0011462B"/>
    <w:rsid w:val="00114C90"/>
    <w:rsid w:val="00114F42"/>
    <w:rsid w:val="00115378"/>
    <w:rsid w:val="00115453"/>
    <w:rsid w:val="001162D8"/>
    <w:rsid w:val="001163B4"/>
    <w:rsid w:val="00116670"/>
    <w:rsid w:val="001168B0"/>
    <w:rsid w:val="001169F8"/>
    <w:rsid w:val="00116A75"/>
    <w:rsid w:val="00116AD0"/>
    <w:rsid w:val="00116D50"/>
    <w:rsid w:val="00116DB0"/>
    <w:rsid w:val="00116EE0"/>
    <w:rsid w:val="00117430"/>
    <w:rsid w:val="00117C40"/>
    <w:rsid w:val="00117CC8"/>
    <w:rsid w:val="00120911"/>
    <w:rsid w:val="00120E32"/>
    <w:rsid w:val="00120F29"/>
    <w:rsid w:val="00121163"/>
    <w:rsid w:val="001214C5"/>
    <w:rsid w:val="00121B4A"/>
    <w:rsid w:val="00121C8D"/>
    <w:rsid w:val="00121D5B"/>
    <w:rsid w:val="00121FAB"/>
    <w:rsid w:val="00122152"/>
    <w:rsid w:val="00122B96"/>
    <w:rsid w:val="0012308A"/>
    <w:rsid w:val="0012318F"/>
    <w:rsid w:val="001232BD"/>
    <w:rsid w:val="00123404"/>
    <w:rsid w:val="001236ED"/>
    <w:rsid w:val="00123898"/>
    <w:rsid w:val="00123A15"/>
    <w:rsid w:val="00123B2C"/>
    <w:rsid w:val="00123B8D"/>
    <w:rsid w:val="00123D2D"/>
    <w:rsid w:val="00124025"/>
    <w:rsid w:val="00124626"/>
    <w:rsid w:val="0012468E"/>
    <w:rsid w:val="00124A14"/>
    <w:rsid w:val="00125236"/>
    <w:rsid w:val="00125739"/>
    <w:rsid w:val="001257BE"/>
    <w:rsid w:val="001260CC"/>
    <w:rsid w:val="0012656B"/>
    <w:rsid w:val="00126595"/>
    <w:rsid w:val="0012683F"/>
    <w:rsid w:val="00127052"/>
    <w:rsid w:val="0012732D"/>
    <w:rsid w:val="00127359"/>
    <w:rsid w:val="001274AB"/>
    <w:rsid w:val="0012793A"/>
    <w:rsid w:val="00127A84"/>
    <w:rsid w:val="00130392"/>
    <w:rsid w:val="001305A9"/>
    <w:rsid w:val="00130633"/>
    <w:rsid w:val="00130ED2"/>
    <w:rsid w:val="001310E8"/>
    <w:rsid w:val="0013192B"/>
    <w:rsid w:val="00131C03"/>
    <w:rsid w:val="00132120"/>
    <w:rsid w:val="0013242B"/>
    <w:rsid w:val="0013297E"/>
    <w:rsid w:val="001333F4"/>
    <w:rsid w:val="00133B44"/>
    <w:rsid w:val="00133E07"/>
    <w:rsid w:val="00134679"/>
    <w:rsid w:val="001347A4"/>
    <w:rsid w:val="00134C92"/>
    <w:rsid w:val="00135580"/>
    <w:rsid w:val="00135A97"/>
    <w:rsid w:val="00135F76"/>
    <w:rsid w:val="001361AC"/>
    <w:rsid w:val="00136410"/>
    <w:rsid w:val="00136739"/>
    <w:rsid w:val="00136861"/>
    <w:rsid w:val="0013687F"/>
    <w:rsid w:val="00136957"/>
    <w:rsid w:val="00136BB8"/>
    <w:rsid w:val="00136CB1"/>
    <w:rsid w:val="00137019"/>
    <w:rsid w:val="001371F0"/>
    <w:rsid w:val="00137342"/>
    <w:rsid w:val="00137A12"/>
    <w:rsid w:val="00137BE3"/>
    <w:rsid w:val="00137D02"/>
    <w:rsid w:val="00140152"/>
    <w:rsid w:val="001401F4"/>
    <w:rsid w:val="0014022E"/>
    <w:rsid w:val="0014060B"/>
    <w:rsid w:val="00140817"/>
    <w:rsid w:val="00140A16"/>
    <w:rsid w:val="00140EB4"/>
    <w:rsid w:val="00141177"/>
    <w:rsid w:val="001415A0"/>
    <w:rsid w:val="0014182E"/>
    <w:rsid w:val="00141B35"/>
    <w:rsid w:val="00141BDB"/>
    <w:rsid w:val="00141D22"/>
    <w:rsid w:val="00141D81"/>
    <w:rsid w:val="00141EB2"/>
    <w:rsid w:val="00142027"/>
    <w:rsid w:val="001425EA"/>
    <w:rsid w:val="00142F27"/>
    <w:rsid w:val="00143560"/>
    <w:rsid w:val="001437E4"/>
    <w:rsid w:val="00143F35"/>
    <w:rsid w:val="00143F95"/>
    <w:rsid w:val="00144224"/>
    <w:rsid w:val="001442D7"/>
    <w:rsid w:val="00144733"/>
    <w:rsid w:val="00144D2F"/>
    <w:rsid w:val="00144E6D"/>
    <w:rsid w:val="001450A0"/>
    <w:rsid w:val="001450F4"/>
    <w:rsid w:val="001451C4"/>
    <w:rsid w:val="001451C9"/>
    <w:rsid w:val="001452C1"/>
    <w:rsid w:val="001454D8"/>
    <w:rsid w:val="00145603"/>
    <w:rsid w:val="00145F06"/>
    <w:rsid w:val="00146336"/>
    <w:rsid w:val="0014666E"/>
    <w:rsid w:val="001467EE"/>
    <w:rsid w:val="00146E5E"/>
    <w:rsid w:val="0014737B"/>
    <w:rsid w:val="00147408"/>
    <w:rsid w:val="00147B79"/>
    <w:rsid w:val="00147B9D"/>
    <w:rsid w:val="00150363"/>
    <w:rsid w:val="001505DD"/>
    <w:rsid w:val="001507DB"/>
    <w:rsid w:val="00150E8B"/>
    <w:rsid w:val="00150F6D"/>
    <w:rsid w:val="00151894"/>
    <w:rsid w:val="00151D10"/>
    <w:rsid w:val="00151DC9"/>
    <w:rsid w:val="0015205B"/>
    <w:rsid w:val="0015223D"/>
    <w:rsid w:val="001523A7"/>
    <w:rsid w:val="001524DA"/>
    <w:rsid w:val="001525E9"/>
    <w:rsid w:val="001526EC"/>
    <w:rsid w:val="00152964"/>
    <w:rsid w:val="00152A49"/>
    <w:rsid w:val="00152B83"/>
    <w:rsid w:val="00152E31"/>
    <w:rsid w:val="00152F6B"/>
    <w:rsid w:val="00153198"/>
    <w:rsid w:val="0015324A"/>
    <w:rsid w:val="00153598"/>
    <w:rsid w:val="00153706"/>
    <w:rsid w:val="00153AEC"/>
    <w:rsid w:val="00153DC1"/>
    <w:rsid w:val="00153E5A"/>
    <w:rsid w:val="0015423D"/>
    <w:rsid w:val="00154375"/>
    <w:rsid w:val="00154ADD"/>
    <w:rsid w:val="00154F0A"/>
    <w:rsid w:val="0015550A"/>
    <w:rsid w:val="0015567F"/>
    <w:rsid w:val="00155CED"/>
    <w:rsid w:val="00155F30"/>
    <w:rsid w:val="00156AAC"/>
    <w:rsid w:val="00156C42"/>
    <w:rsid w:val="001572B1"/>
    <w:rsid w:val="001572C3"/>
    <w:rsid w:val="00157514"/>
    <w:rsid w:val="0015754B"/>
    <w:rsid w:val="00157589"/>
    <w:rsid w:val="001579BF"/>
    <w:rsid w:val="00157B57"/>
    <w:rsid w:val="00157C62"/>
    <w:rsid w:val="00157F9A"/>
    <w:rsid w:val="0016006D"/>
    <w:rsid w:val="001600B8"/>
    <w:rsid w:val="001601DE"/>
    <w:rsid w:val="00160614"/>
    <w:rsid w:val="0016071B"/>
    <w:rsid w:val="001613A9"/>
    <w:rsid w:val="0016172B"/>
    <w:rsid w:val="0016252A"/>
    <w:rsid w:val="001626BC"/>
    <w:rsid w:val="001629E8"/>
    <w:rsid w:val="00162B32"/>
    <w:rsid w:val="00162F46"/>
    <w:rsid w:val="00163147"/>
    <w:rsid w:val="00163148"/>
    <w:rsid w:val="001632AC"/>
    <w:rsid w:val="00163306"/>
    <w:rsid w:val="00163318"/>
    <w:rsid w:val="00163408"/>
    <w:rsid w:val="00163709"/>
    <w:rsid w:val="00163ADA"/>
    <w:rsid w:val="00163E17"/>
    <w:rsid w:val="001642D7"/>
    <w:rsid w:val="00164909"/>
    <w:rsid w:val="00164BFA"/>
    <w:rsid w:val="001652C0"/>
    <w:rsid w:val="00165C60"/>
    <w:rsid w:val="00165FBC"/>
    <w:rsid w:val="001661D3"/>
    <w:rsid w:val="00166335"/>
    <w:rsid w:val="0016648A"/>
    <w:rsid w:val="001665B0"/>
    <w:rsid w:val="001668DE"/>
    <w:rsid w:val="00166B96"/>
    <w:rsid w:val="001670DE"/>
    <w:rsid w:val="00167697"/>
    <w:rsid w:val="00167819"/>
    <w:rsid w:val="00167A50"/>
    <w:rsid w:val="00167E58"/>
    <w:rsid w:val="00170129"/>
    <w:rsid w:val="00170457"/>
    <w:rsid w:val="001706E0"/>
    <w:rsid w:val="001708EF"/>
    <w:rsid w:val="001715DC"/>
    <w:rsid w:val="001717D6"/>
    <w:rsid w:val="00171B4C"/>
    <w:rsid w:val="00171CB5"/>
    <w:rsid w:val="001723EF"/>
    <w:rsid w:val="00172A65"/>
    <w:rsid w:val="00173097"/>
    <w:rsid w:val="00173113"/>
    <w:rsid w:val="001733FC"/>
    <w:rsid w:val="00173503"/>
    <w:rsid w:val="00174503"/>
    <w:rsid w:val="00174B60"/>
    <w:rsid w:val="00174D24"/>
    <w:rsid w:val="00175114"/>
    <w:rsid w:val="001757DF"/>
    <w:rsid w:val="0017594E"/>
    <w:rsid w:val="00175C28"/>
    <w:rsid w:val="0017601B"/>
    <w:rsid w:val="001763D3"/>
    <w:rsid w:val="001764A0"/>
    <w:rsid w:val="00176592"/>
    <w:rsid w:val="00176A85"/>
    <w:rsid w:val="00176BB5"/>
    <w:rsid w:val="00176BDA"/>
    <w:rsid w:val="00176C6F"/>
    <w:rsid w:val="00176CC5"/>
    <w:rsid w:val="00176D61"/>
    <w:rsid w:val="00176DEE"/>
    <w:rsid w:val="0017754F"/>
    <w:rsid w:val="00177702"/>
    <w:rsid w:val="001778C3"/>
    <w:rsid w:val="00177A89"/>
    <w:rsid w:val="00177B66"/>
    <w:rsid w:val="00177BD1"/>
    <w:rsid w:val="00177EB2"/>
    <w:rsid w:val="0018015A"/>
    <w:rsid w:val="001803E3"/>
    <w:rsid w:val="00180D0E"/>
    <w:rsid w:val="001812B3"/>
    <w:rsid w:val="001816D6"/>
    <w:rsid w:val="00182348"/>
    <w:rsid w:val="0018240C"/>
    <w:rsid w:val="0018297A"/>
    <w:rsid w:val="00182A67"/>
    <w:rsid w:val="00182A72"/>
    <w:rsid w:val="00182EE5"/>
    <w:rsid w:val="00182FD2"/>
    <w:rsid w:val="001830F9"/>
    <w:rsid w:val="001832DC"/>
    <w:rsid w:val="00183B10"/>
    <w:rsid w:val="001843ED"/>
    <w:rsid w:val="00184449"/>
    <w:rsid w:val="00184B49"/>
    <w:rsid w:val="00184E09"/>
    <w:rsid w:val="00185251"/>
    <w:rsid w:val="001854EC"/>
    <w:rsid w:val="00185697"/>
    <w:rsid w:val="00185B47"/>
    <w:rsid w:val="00186325"/>
    <w:rsid w:val="0018659D"/>
    <w:rsid w:val="00186876"/>
    <w:rsid w:val="00187258"/>
    <w:rsid w:val="00187295"/>
    <w:rsid w:val="0018777C"/>
    <w:rsid w:val="00190113"/>
    <w:rsid w:val="0019042E"/>
    <w:rsid w:val="0019049F"/>
    <w:rsid w:val="00190BD1"/>
    <w:rsid w:val="00190BD2"/>
    <w:rsid w:val="00190F92"/>
    <w:rsid w:val="001912F6"/>
    <w:rsid w:val="0019132E"/>
    <w:rsid w:val="0019154D"/>
    <w:rsid w:val="0019161D"/>
    <w:rsid w:val="00191C16"/>
    <w:rsid w:val="00191F0F"/>
    <w:rsid w:val="00191FEC"/>
    <w:rsid w:val="00192029"/>
    <w:rsid w:val="0019220B"/>
    <w:rsid w:val="001923CD"/>
    <w:rsid w:val="00192BA1"/>
    <w:rsid w:val="00192E4F"/>
    <w:rsid w:val="00193180"/>
    <w:rsid w:val="001932FF"/>
    <w:rsid w:val="0019338B"/>
    <w:rsid w:val="00193E49"/>
    <w:rsid w:val="001941B8"/>
    <w:rsid w:val="0019483A"/>
    <w:rsid w:val="00194BCD"/>
    <w:rsid w:val="00194DC2"/>
    <w:rsid w:val="00194FE1"/>
    <w:rsid w:val="001950AD"/>
    <w:rsid w:val="001950D9"/>
    <w:rsid w:val="001951C2"/>
    <w:rsid w:val="0019526B"/>
    <w:rsid w:val="001957B5"/>
    <w:rsid w:val="001957E0"/>
    <w:rsid w:val="001958F2"/>
    <w:rsid w:val="00195C53"/>
    <w:rsid w:val="00196897"/>
    <w:rsid w:val="00196938"/>
    <w:rsid w:val="00196AAB"/>
    <w:rsid w:val="00196CD5"/>
    <w:rsid w:val="00197087"/>
    <w:rsid w:val="001972F6"/>
    <w:rsid w:val="00197877"/>
    <w:rsid w:val="00197904"/>
    <w:rsid w:val="00197FE7"/>
    <w:rsid w:val="001A0340"/>
    <w:rsid w:val="001A0B80"/>
    <w:rsid w:val="001A0EA3"/>
    <w:rsid w:val="001A0FE6"/>
    <w:rsid w:val="001A1133"/>
    <w:rsid w:val="001A1321"/>
    <w:rsid w:val="001A138D"/>
    <w:rsid w:val="001A13FC"/>
    <w:rsid w:val="001A15B8"/>
    <w:rsid w:val="001A1A9A"/>
    <w:rsid w:val="001A1BAA"/>
    <w:rsid w:val="001A23AF"/>
    <w:rsid w:val="001A2636"/>
    <w:rsid w:val="001A298E"/>
    <w:rsid w:val="001A2B53"/>
    <w:rsid w:val="001A2DF5"/>
    <w:rsid w:val="001A2FF4"/>
    <w:rsid w:val="001A31EB"/>
    <w:rsid w:val="001A356E"/>
    <w:rsid w:val="001A376A"/>
    <w:rsid w:val="001A4198"/>
    <w:rsid w:val="001A486B"/>
    <w:rsid w:val="001A490E"/>
    <w:rsid w:val="001A4B84"/>
    <w:rsid w:val="001A5076"/>
    <w:rsid w:val="001A5132"/>
    <w:rsid w:val="001A53DE"/>
    <w:rsid w:val="001A5FCB"/>
    <w:rsid w:val="001A63E0"/>
    <w:rsid w:val="001A6400"/>
    <w:rsid w:val="001A671D"/>
    <w:rsid w:val="001A7358"/>
    <w:rsid w:val="001A74B4"/>
    <w:rsid w:val="001A774F"/>
    <w:rsid w:val="001A77EE"/>
    <w:rsid w:val="001A799C"/>
    <w:rsid w:val="001A79F6"/>
    <w:rsid w:val="001B060C"/>
    <w:rsid w:val="001B1389"/>
    <w:rsid w:val="001B163D"/>
    <w:rsid w:val="001B1C19"/>
    <w:rsid w:val="001B2680"/>
    <w:rsid w:val="001B2743"/>
    <w:rsid w:val="001B2CAD"/>
    <w:rsid w:val="001B2D7E"/>
    <w:rsid w:val="001B3230"/>
    <w:rsid w:val="001B35E2"/>
    <w:rsid w:val="001B389D"/>
    <w:rsid w:val="001B39C5"/>
    <w:rsid w:val="001B3DF4"/>
    <w:rsid w:val="001B3E23"/>
    <w:rsid w:val="001B4158"/>
    <w:rsid w:val="001B435B"/>
    <w:rsid w:val="001B4841"/>
    <w:rsid w:val="001B4DD0"/>
    <w:rsid w:val="001B50EE"/>
    <w:rsid w:val="001B5DFE"/>
    <w:rsid w:val="001B5E1E"/>
    <w:rsid w:val="001B5EC8"/>
    <w:rsid w:val="001B5FEE"/>
    <w:rsid w:val="001B6078"/>
    <w:rsid w:val="001B6603"/>
    <w:rsid w:val="001B6B89"/>
    <w:rsid w:val="001B6FB0"/>
    <w:rsid w:val="001B7586"/>
    <w:rsid w:val="001B76D8"/>
    <w:rsid w:val="001B7BF2"/>
    <w:rsid w:val="001C0075"/>
    <w:rsid w:val="001C0238"/>
    <w:rsid w:val="001C0DBF"/>
    <w:rsid w:val="001C1699"/>
    <w:rsid w:val="001C1A28"/>
    <w:rsid w:val="001C1FAC"/>
    <w:rsid w:val="001C255C"/>
    <w:rsid w:val="001C2727"/>
    <w:rsid w:val="001C2A4D"/>
    <w:rsid w:val="001C2C7B"/>
    <w:rsid w:val="001C2D49"/>
    <w:rsid w:val="001C2E4F"/>
    <w:rsid w:val="001C344C"/>
    <w:rsid w:val="001C35E1"/>
    <w:rsid w:val="001C370D"/>
    <w:rsid w:val="001C3736"/>
    <w:rsid w:val="001C38E5"/>
    <w:rsid w:val="001C392E"/>
    <w:rsid w:val="001C3A19"/>
    <w:rsid w:val="001C3BB3"/>
    <w:rsid w:val="001C3C64"/>
    <w:rsid w:val="001C3D85"/>
    <w:rsid w:val="001C47D7"/>
    <w:rsid w:val="001C48B8"/>
    <w:rsid w:val="001C4A31"/>
    <w:rsid w:val="001C4B1C"/>
    <w:rsid w:val="001C4E6D"/>
    <w:rsid w:val="001C50E9"/>
    <w:rsid w:val="001C5542"/>
    <w:rsid w:val="001C566F"/>
    <w:rsid w:val="001C56C5"/>
    <w:rsid w:val="001C56EA"/>
    <w:rsid w:val="001C5A56"/>
    <w:rsid w:val="001C611A"/>
    <w:rsid w:val="001C620F"/>
    <w:rsid w:val="001C6638"/>
    <w:rsid w:val="001C6798"/>
    <w:rsid w:val="001C67D4"/>
    <w:rsid w:val="001C67D7"/>
    <w:rsid w:val="001C6804"/>
    <w:rsid w:val="001C6908"/>
    <w:rsid w:val="001C6CFE"/>
    <w:rsid w:val="001C70C5"/>
    <w:rsid w:val="001C7A57"/>
    <w:rsid w:val="001C7BCC"/>
    <w:rsid w:val="001C7F1B"/>
    <w:rsid w:val="001C7F92"/>
    <w:rsid w:val="001D0279"/>
    <w:rsid w:val="001D03C1"/>
    <w:rsid w:val="001D078E"/>
    <w:rsid w:val="001D08DE"/>
    <w:rsid w:val="001D0AAD"/>
    <w:rsid w:val="001D0DF9"/>
    <w:rsid w:val="001D14D1"/>
    <w:rsid w:val="001D1566"/>
    <w:rsid w:val="001D168A"/>
    <w:rsid w:val="001D1722"/>
    <w:rsid w:val="001D1918"/>
    <w:rsid w:val="001D1A9D"/>
    <w:rsid w:val="001D1CC5"/>
    <w:rsid w:val="001D1D47"/>
    <w:rsid w:val="001D1DB7"/>
    <w:rsid w:val="001D1DC2"/>
    <w:rsid w:val="001D1EA8"/>
    <w:rsid w:val="001D212B"/>
    <w:rsid w:val="001D21EA"/>
    <w:rsid w:val="001D29B4"/>
    <w:rsid w:val="001D2B26"/>
    <w:rsid w:val="001D2D5F"/>
    <w:rsid w:val="001D2EAD"/>
    <w:rsid w:val="001D2F61"/>
    <w:rsid w:val="001D326B"/>
    <w:rsid w:val="001D3490"/>
    <w:rsid w:val="001D37CB"/>
    <w:rsid w:val="001D3CB4"/>
    <w:rsid w:val="001D4118"/>
    <w:rsid w:val="001D4832"/>
    <w:rsid w:val="001D4D98"/>
    <w:rsid w:val="001D4E92"/>
    <w:rsid w:val="001D5419"/>
    <w:rsid w:val="001D54D4"/>
    <w:rsid w:val="001D5A7B"/>
    <w:rsid w:val="001D60B8"/>
    <w:rsid w:val="001D60CF"/>
    <w:rsid w:val="001D615C"/>
    <w:rsid w:val="001D6323"/>
    <w:rsid w:val="001D66CE"/>
    <w:rsid w:val="001D6758"/>
    <w:rsid w:val="001D6936"/>
    <w:rsid w:val="001D6B4D"/>
    <w:rsid w:val="001D6D3D"/>
    <w:rsid w:val="001D6F60"/>
    <w:rsid w:val="001D71D5"/>
    <w:rsid w:val="001D74B2"/>
    <w:rsid w:val="001D75AA"/>
    <w:rsid w:val="001D7D32"/>
    <w:rsid w:val="001E037A"/>
    <w:rsid w:val="001E07E3"/>
    <w:rsid w:val="001E0881"/>
    <w:rsid w:val="001E0A92"/>
    <w:rsid w:val="001E0D98"/>
    <w:rsid w:val="001E1322"/>
    <w:rsid w:val="001E143C"/>
    <w:rsid w:val="001E1F7A"/>
    <w:rsid w:val="001E256E"/>
    <w:rsid w:val="001E25C2"/>
    <w:rsid w:val="001E25F4"/>
    <w:rsid w:val="001E26A8"/>
    <w:rsid w:val="001E279E"/>
    <w:rsid w:val="001E28D2"/>
    <w:rsid w:val="001E299E"/>
    <w:rsid w:val="001E2DCD"/>
    <w:rsid w:val="001E2EC2"/>
    <w:rsid w:val="001E307F"/>
    <w:rsid w:val="001E32F2"/>
    <w:rsid w:val="001E333B"/>
    <w:rsid w:val="001E34EC"/>
    <w:rsid w:val="001E3684"/>
    <w:rsid w:val="001E36C6"/>
    <w:rsid w:val="001E36F3"/>
    <w:rsid w:val="001E382B"/>
    <w:rsid w:val="001E3955"/>
    <w:rsid w:val="001E3971"/>
    <w:rsid w:val="001E3F50"/>
    <w:rsid w:val="001E44C7"/>
    <w:rsid w:val="001E49F2"/>
    <w:rsid w:val="001E4D42"/>
    <w:rsid w:val="001E5397"/>
    <w:rsid w:val="001E5418"/>
    <w:rsid w:val="001E54D9"/>
    <w:rsid w:val="001E5ADB"/>
    <w:rsid w:val="001E6108"/>
    <w:rsid w:val="001E66A5"/>
    <w:rsid w:val="001E67C2"/>
    <w:rsid w:val="001E6897"/>
    <w:rsid w:val="001E68CA"/>
    <w:rsid w:val="001E6950"/>
    <w:rsid w:val="001E6FDA"/>
    <w:rsid w:val="001E7083"/>
    <w:rsid w:val="001E7094"/>
    <w:rsid w:val="001E7331"/>
    <w:rsid w:val="001E7ADA"/>
    <w:rsid w:val="001E7C64"/>
    <w:rsid w:val="001E7E63"/>
    <w:rsid w:val="001E7EFD"/>
    <w:rsid w:val="001E7F48"/>
    <w:rsid w:val="001F0474"/>
    <w:rsid w:val="001F0AA5"/>
    <w:rsid w:val="001F1227"/>
    <w:rsid w:val="001F12DC"/>
    <w:rsid w:val="001F1446"/>
    <w:rsid w:val="001F21B5"/>
    <w:rsid w:val="001F24F3"/>
    <w:rsid w:val="001F288F"/>
    <w:rsid w:val="001F2A1E"/>
    <w:rsid w:val="001F2A56"/>
    <w:rsid w:val="001F3379"/>
    <w:rsid w:val="001F374E"/>
    <w:rsid w:val="001F3BB7"/>
    <w:rsid w:val="001F3EE3"/>
    <w:rsid w:val="001F3EE4"/>
    <w:rsid w:val="001F3F02"/>
    <w:rsid w:val="001F46CA"/>
    <w:rsid w:val="001F4968"/>
    <w:rsid w:val="001F4D41"/>
    <w:rsid w:val="001F4F61"/>
    <w:rsid w:val="001F51E9"/>
    <w:rsid w:val="001F52A9"/>
    <w:rsid w:val="001F56A4"/>
    <w:rsid w:val="001F57AB"/>
    <w:rsid w:val="001F57C7"/>
    <w:rsid w:val="001F5E68"/>
    <w:rsid w:val="001F615E"/>
    <w:rsid w:val="001F6A57"/>
    <w:rsid w:val="001F6C95"/>
    <w:rsid w:val="001F7803"/>
    <w:rsid w:val="001F78AF"/>
    <w:rsid w:val="001F7CD2"/>
    <w:rsid w:val="002003ED"/>
    <w:rsid w:val="002005C2"/>
    <w:rsid w:val="00200687"/>
    <w:rsid w:val="002008AE"/>
    <w:rsid w:val="00200994"/>
    <w:rsid w:val="002009C5"/>
    <w:rsid w:val="00200C4B"/>
    <w:rsid w:val="00200CB9"/>
    <w:rsid w:val="00200DBC"/>
    <w:rsid w:val="00200E75"/>
    <w:rsid w:val="002014E7"/>
    <w:rsid w:val="002023E0"/>
    <w:rsid w:val="00202654"/>
    <w:rsid w:val="00202D42"/>
    <w:rsid w:val="00202DA1"/>
    <w:rsid w:val="002033A1"/>
    <w:rsid w:val="002036E8"/>
    <w:rsid w:val="00203E1E"/>
    <w:rsid w:val="00203F5F"/>
    <w:rsid w:val="00204154"/>
    <w:rsid w:val="002041A0"/>
    <w:rsid w:val="00205455"/>
    <w:rsid w:val="00205504"/>
    <w:rsid w:val="00205FE7"/>
    <w:rsid w:val="00206325"/>
    <w:rsid w:val="002063D2"/>
    <w:rsid w:val="0020714B"/>
    <w:rsid w:val="00207729"/>
    <w:rsid w:val="002077CD"/>
    <w:rsid w:val="00207FCA"/>
    <w:rsid w:val="002103DB"/>
    <w:rsid w:val="00210849"/>
    <w:rsid w:val="00210E13"/>
    <w:rsid w:val="00210F50"/>
    <w:rsid w:val="0021128B"/>
    <w:rsid w:val="0021133E"/>
    <w:rsid w:val="002116FE"/>
    <w:rsid w:val="002118BD"/>
    <w:rsid w:val="00211ADD"/>
    <w:rsid w:val="00211C80"/>
    <w:rsid w:val="0021203B"/>
    <w:rsid w:val="00212108"/>
    <w:rsid w:val="002122AD"/>
    <w:rsid w:val="00212632"/>
    <w:rsid w:val="002135A0"/>
    <w:rsid w:val="0021374B"/>
    <w:rsid w:val="002137D7"/>
    <w:rsid w:val="002138B3"/>
    <w:rsid w:val="00213A87"/>
    <w:rsid w:val="00213D77"/>
    <w:rsid w:val="00214090"/>
    <w:rsid w:val="002140CB"/>
    <w:rsid w:val="002140F5"/>
    <w:rsid w:val="00214A4F"/>
    <w:rsid w:val="00214A60"/>
    <w:rsid w:val="002151FD"/>
    <w:rsid w:val="00215272"/>
    <w:rsid w:val="00215551"/>
    <w:rsid w:val="002155D4"/>
    <w:rsid w:val="00215736"/>
    <w:rsid w:val="00215805"/>
    <w:rsid w:val="0021658C"/>
    <w:rsid w:val="002165D6"/>
    <w:rsid w:val="00216CB0"/>
    <w:rsid w:val="00216D2F"/>
    <w:rsid w:val="00216D38"/>
    <w:rsid w:val="00216D8D"/>
    <w:rsid w:val="00216DB7"/>
    <w:rsid w:val="00216F1C"/>
    <w:rsid w:val="002170E1"/>
    <w:rsid w:val="00217952"/>
    <w:rsid w:val="002179F5"/>
    <w:rsid w:val="00220117"/>
    <w:rsid w:val="00220400"/>
    <w:rsid w:val="002214F3"/>
    <w:rsid w:val="00221753"/>
    <w:rsid w:val="002218EC"/>
    <w:rsid w:val="00221996"/>
    <w:rsid w:val="00221A13"/>
    <w:rsid w:val="00221E35"/>
    <w:rsid w:val="00221F6F"/>
    <w:rsid w:val="00222039"/>
    <w:rsid w:val="0022251E"/>
    <w:rsid w:val="00222B19"/>
    <w:rsid w:val="0022326A"/>
    <w:rsid w:val="002235BF"/>
    <w:rsid w:val="0022368C"/>
    <w:rsid w:val="00223901"/>
    <w:rsid w:val="002240F6"/>
    <w:rsid w:val="0022443E"/>
    <w:rsid w:val="0022453E"/>
    <w:rsid w:val="00224995"/>
    <w:rsid w:val="00224E7A"/>
    <w:rsid w:val="00224EDA"/>
    <w:rsid w:val="002252B8"/>
    <w:rsid w:val="0022554D"/>
    <w:rsid w:val="00225571"/>
    <w:rsid w:val="0022568A"/>
    <w:rsid w:val="0022569A"/>
    <w:rsid w:val="00225B3A"/>
    <w:rsid w:val="00225E0D"/>
    <w:rsid w:val="00226712"/>
    <w:rsid w:val="002267DF"/>
    <w:rsid w:val="00226876"/>
    <w:rsid w:val="002268AC"/>
    <w:rsid w:val="00226A97"/>
    <w:rsid w:val="00226F95"/>
    <w:rsid w:val="002271E5"/>
    <w:rsid w:val="00227561"/>
    <w:rsid w:val="0022772E"/>
    <w:rsid w:val="00227F07"/>
    <w:rsid w:val="0023010C"/>
    <w:rsid w:val="0023018E"/>
    <w:rsid w:val="0023052A"/>
    <w:rsid w:val="0023065D"/>
    <w:rsid w:val="00230D52"/>
    <w:rsid w:val="002310A7"/>
    <w:rsid w:val="002314F8"/>
    <w:rsid w:val="00231892"/>
    <w:rsid w:val="0023192E"/>
    <w:rsid w:val="00231A7F"/>
    <w:rsid w:val="00231E78"/>
    <w:rsid w:val="00231EC0"/>
    <w:rsid w:val="00232010"/>
    <w:rsid w:val="00232368"/>
    <w:rsid w:val="0023285C"/>
    <w:rsid w:val="002329B5"/>
    <w:rsid w:val="00232AFB"/>
    <w:rsid w:val="00232CDF"/>
    <w:rsid w:val="002330DC"/>
    <w:rsid w:val="002338E5"/>
    <w:rsid w:val="00233D30"/>
    <w:rsid w:val="002341EA"/>
    <w:rsid w:val="002344EE"/>
    <w:rsid w:val="002346C6"/>
    <w:rsid w:val="00234D78"/>
    <w:rsid w:val="002350BF"/>
    <w:rsid w:val="002351A5"/>
    <w:rsid w:val="00235469"/>
    <w:rsid w:val="0023562E"/>
    <w:rsid w:val="00235641"/>
    <w:rsid w:val="00235790"/>
    <w:rsid w:val="0023582A"/>
    <w:rsid w:val="00235E87"/>
    <w:rsid w:val="00236082"/>
    <w:rsid w:val="0023615C"/>
    <w:rsid w:val="00236349"/>
    <w:rsid w:val="002368AD"/>
    <w:rsid w:val="0023754E"/>
    <w:rsid w:val="00237713"/>
    <w:rsid w:val="002379DF"/>
    <w:rsid w:val="00237B40"/>
    <w:rsid w:val="00240072"/>
    <w:rsid w:val="00240312"/>
    <w:rsid w:val="002405B8"/>
    <w:rsid w:val="002405D0"/>
    <w:rsid w:val="002407D0"/>
    <w:rsid w:val="0024144E"/>
    <w:rsid w:val="00241587"/>
    <w:rsid w:val="002415B0"/>
    <w:rsid w:val="00241B3B"/>
    <w:rsid w:val="00241F3C"/>
    <w:rsid w:val="0024267B"/>
    <w:rsid w:val="00242854"/>
    <w:rsid w:val="00242B69"/>
    <w:rsid w:val="002431FA"/>
    <w:rsid w:val="0024343F"/>
    <w:rsid w:val="00243803"/>
    <w:rsid w:val="00243878"/>
    <w:rsid w:val="00243B7D"/>
    <w:rsid w:val="00243E96"/>
    <w:rsid w:val="00243F3F"/>
    <w:rsid w:val="00244499"/>
    <w:rsid w:val="00244F63"/>
    <w:rsid w:val="0024515D"/>
    <w:rsid w:val="002452DD"/>
    <w:rsid w:val="00245495"/>
    <w:rsid w:val="00245540"/>
    <w:rsid w:val="0024586C"/>
    <w:rsid w:val="0024663C"/>
    <w:rsid w:val="0024692F"/>
    <w:rsid w:val="00246A17"/>
    <w:rsid w:val="00246A51"/>
    <w:rsid w:val="00246B5B"/>
    <w:rsid w:val="00246BCB"/>
    <w:rsid w:val="00246C34"/>
    <w:rsid w:val="00246D85"/>
    <w:rsid w:val="0024723C"/>
    <w:rsid w:val="00247B71"/>
    <w:rsid w:val="00247F80"/>
    <w:rsid w:val="002502F6"/>
    <w:rsid w:val="002503D7"/>
    <w:rsid w:val="00250589"/>
    <w:rsid w:val="002506DA"/>
    <w:rsid w:val="00250833"/>
    <w:rsid w:val="00250A70"/>
    <w:rsid w:val="00250B2D"/>
    <w:rsid w:val="00251006"/>
    <w:rsid w:val="00251364"/>
    <w:rsid w:val="002514B0"/>
    <w:rsid w:val="00251824"/>
    <w:rsid w:val="00251964"/>
    <w:rsid w:val="00251A64"/>
    <w:rsid w:val="00251AC6"/>
    <w:rsid w:val="00251BB7"/>
    <w:rsid w:val="00251C86"/>
    <w:rsid w:val="00252234"/>
    <w:rsid w:val="00252453"/>
    <w:rsid w:val="002525F4"/>
    <w:rsid w:val="00252F7A"/>
    <w:rsid w:val="00253007"/>
    <w:rsid w:val="002531B7"/>
    <w:rsid w:val="002533B8"/>
    <w:rsid w:val="002533ED"/>
    <w:rsid w:val="0025364F"/>
    <w:rsid w:val="002539DD"/>
    <w:rsid w:val="00253A55"/>
    <w:rsid w:val="0025441C"/>
    <w:rsid w:val="0025486E"/>
    <w:rsid w:val="002548BB"/>
    <w:rsid w:val="002548CF"/>
    <w:rsid w:val="002548FA"/>
    <w:rsid w:val="002549B8"/>
    <w:rsid w:val="002549CF"/>
    <w:rsid w:val="00254CB7"/>
    <w:rsid w:val="0025512A"/>
    <w:rsid w:val="0025566B"/>
    <w:rsid w:val="00255704"/>
    <w:rsid w:val="002559B8"/>
    <w:rsid w:val="0025610D"/>
    <w:rsid w:val="0025654D"/>
    <w:rsid w:val="00256A8D"/>
    <w:rsid w:val="00256CE3"/>
    <w:rsid w:val="00256F8F"/>
    <w:rsid w:val="00256F95"/>
    <w:rsid w:val="002576A2"/>
    <w:rsid w:val="002578E5"/>
    <w:rsid w:val="00257BC9"/>
    <w:rsid w:val="00260900"/>
    <w:rsid w:val="00260B99"/>
    <w:rsid w:val="00260F5F"/>
    <w:rsid w:val="00261222"/>
    <w:rsid w:val="00262298"/>
    <w:rsid w:val="00262304"/>
    <w:rsid w:val="00262A66"/>
    <w:rsid w:val="00262F19"/>
    <w:rsid w:val="00263522"/>
    <w:rsid w:val="0026355A"/>
    <w:rsid w:val="002635BB"/>
    <w:rsid w:val="002639FB"/>
    <w:rsid w:val="00263BB5"/>
    <w:rsid w:val="00263CD3"/>
    <w:rsid w:val="00264782"/>
    <w:rsid w:val="00264DB6"/>
    <w:rsid w:val="00264F22"/>
    <w:rsid w:val="002651CA"/>
    <w:rsid w:val="00265BA1"/>
    <w:rsid w:val="002663F5"/>
    <w:rsid w:val="0026651E"/>
    <w:rsid w:val="0026695F"/>
    <w:rsid w:val="00266A63"/>
    <w:rsid w:val="00266ABA"/>
    <w:rsid w:val="00266C5E"/>
    <w:rsid w:val="00266DE7"/>
    <w:rsid w:val="00267270"/>
    <w:rsid w:val="002677C5"/>
    <w:rsid w:val="00267894"/>
    <w:rsid w:val="00267CAA"/>
    <w:rsid w:val="00267D57"/>
    <w:rsid w:val="002700C8"/>
    <w:rsid w:val="0027023E"/>
    <w:rsid w:val="0027051C"/>
    <w:rsid w:val="00270756"/>
    <w:rsid w:val="002708FC"/>
    <w:rsid w:val="0027124F"/>
    <w:rsid w:val="002713D0"/>
    <w:rsid w:val="002715FE"/>
    <w:rsid w:val="00271E1A"/>
    <w:rsid w:val="002720B2"/>
    <w:rsid w:val="002723F9"/>
    <w:rsid w:val="00272653"/>
    <w:rsid w:val="00272D5C"/>
    <w:rsid w:val="00272DC6"/>
    <w:rsid w:val="00272E2E"/>
    <w:rsid w:val="0027318D"/>
    <w:rsid w:val="002732F1"/>
    <w:rsid w:val="00273874"/>
    <w:rsid w:val="00273998"/>
    <w:rsid w:val="00273C3C"/>
    <w:rsid w:val="002741C7"/>
    <w:rsid w:val="002741C8"/>
    <w:rsid w:val="0027438D"/>
    <w:rsid w:val="0027486D"/>
    <w:rsid w:val="002748BF"/>
    <w:rsid w:val="00274BE7"/>
    <w:rsid w:val="00275662"/>
    <w:rsid w:val="00275A05"/>
    <w:rsid w:val="00275AEA"/>
    <w:rsid w:val="00275B89"/>
    <w:rsid w:val="00275EC3"/>
    <w:rsid w:val="0027625D"/>
    <w:rsid w:val="0027666F"/>
    <w:rsid w:val="00276812"/>
    <w:rsid w:val="00276B87"/>
    <w:rsid w:val="0027710B"/>
    <w:rsid w:val="002773C4"/>
    <w:rsid w:val="00277870"/>
    <w:rsid w:val="00277953"/>
    <w:rsid w:val="00277B6A"/>
    <w:rsid w:val="00277C15"/>
    <w:rsid w:val="00277F94"/>
    <w:rsid w:val="00280295"/>
    <w:rsid w:val="002803E3"/>
    <w:rsid w:val="00280650"/>
    <w:rsid w:val="002806F4"/>
    <w:rsid w:val="00280777"/>
    <w:rsid w:val="00280A1E"/>
    <w:rsid w:val="00280E58"/>
    <w:rsid w:val="0028102C"/>
    <w:rsid w:val="0028105A"/>
    <w:rsid w:val="00281672"/>
    <w:rsid w:val="0028177F"/>
    <w:rsid w:val="00281B76"/>
    <w:rsid w:val="002823D6"/>
    <w:rsid w:val="0028265E"/>
    <w:rsid w:val="00282AD3"/>
    <w:rsid w:val="00282CF3"/>
    <w:rsid w:val="00282F55"/>
    <w:rsid w:val="0028339C"/>
    <w:rsid w:val="002834C4"/>
    <w:rsid w:val="00283832"/>
    <w:rsid w:val="00283E6A"/>
    <w:rsid w:val="00284090"/>
    <w:rsid w:val="00284126"/>
    <w:rsid w:val="00284358"/>
    <w:rsid w:val="00284C71"/>
    <w:rsid w:val="00284F6C"/>
    <w:rsid w:val="00285315"/>
    <w:rsid w:val="002853F7"/>
    <w:rsid w:val="0028553A"/>
    <w:rsid w:val="002856C3"/>
    <w:rsid w:val="00285BA4"/>
    <w:rsid w:val="002862CA"/>
    <w:rsid w:val="002864C3"/>
    <w:rsid w:val="0028651A"/>
    <w:rsid w:val="00286532"/>
    <w:rsid w:val="0028672D"/>
    <w:rsid w:val="00286928"/>
    <w:rsid w:val="00286958"/>
    <w:rsid w:val="00286E47"/>
    <w:rsid w:val="002870DE"/>
    <w:rsid w:val="00287136"/>
    <w:rsid w:val="00287971"/>
    <w:rsid w:val="00287CC0"/>
    <w:rsid w:val="00290DFD"/>
    <w:rsid w:val="00290E89"/>
    <w:rsid w:val="00290E9A"/>
    <w:rsid w:val="00290F53"/>
    <w:rsid w:val="002910BD"/>
    <w:rsid w:val="00291BA2"/>
    <w:rsid w:val="00291DDE"/>
    <w:rsid w:val="00292DD8"/>
    <w:rsid w:val="00293027"/>
    <w:rsid w:val="00293172"/>
    <w:rsid w:val="00293891"/>
    <w:rsid w:val="00293921"/>
    <w:rsid w:val="0029396A"/>
    <w:rsid w:val="00293A9D"/>
    <w:rsid w:val="00294074"/>
    <w:rsid w:val="0029489E"/>
    <w:rsid w:val="002948CF"/>
    <w:rsid w:val="00294A4F"/>
    <w:rsid w:val="00294E16"/>
    <w:rsid w:val="00294F1A"/>
    <w:rsid w:val="002954B7"/>
    <w:rsid w:val="00295972"/>
    <w:rsid w:val="00295A0F"/>
    <w:rsid w:val="00295D49"/>
    <w:rsid w:val="00296218"/>
    <w:rsid w:val="002962FD"/>
    <w:rsid w:val="00296988"/>
    <w:rsid w:val="00296A18"/>
    <w:rsid w:val="00296B1B"/>
    <w:rsid w:val="00297194"/>
    <w:rsid w:val="002976A4"/>
    <w:rsid w:val="002978EE"/>
    <w:rsid w:val="002979AA"/>
    <w:rsid w:val="002979E4"/>
    <w:rsid w:val="002979E7"/>
    <w:rsid w:val="00297E07"/>
    <w:rsid w:val="002A00FF"/>
    <w:rsid w:val="002A0499"/>
    <w:rsid w:val="002A0631"/>
    <w:rsid w:val="002A0914"/>
    <w:rsid w:val="002A0A50"/>
    <w:rsid w:val="002A0FD9"/>
    <w:rsid w:val="002A10A7"/>
    <w:rsid w:val="002A11A6"/>
    <w:rsid w:val="002A1362"/>
    <w:rsid w:val="002A1459"/>
    <w:rsid w:val="002A14D6"/>
    <w:rsid w:val="002A14EA"/>
    <w:rsid w:val="002A1C62"/>
    <w:rsid w:val="002A1DB8"/>
    <w:rsid w:val="002A1EE5"/>
    <w:rsid w:val="002A2698"/>
    <w:rsid w:val="002A28CB"/>
    <w:rsid w:val="002A2BD5"/>
    <w:rsid w:val="002A2EAD"/>
    <w:rsid w:val="002A3213"/>
    <w:rsid w:val="002A37AD"/>
    <w:rsid w:val="002A37F5"/>
    <w:rsid w:val="002A3A83"/>
    <w:rsid w:val="002A3D34"/>
    <w:rsid w:val="002A4091"/>
    <w:rsid w:val="002A4B89"/>
    <w:rsid w:val="002A4F01"/>
    <w:rsid w:val="002A5235"/>
    <w:rsid w:val="002A583D"/>
    <w:rsid w:val="002A594B"/>
    <w:rsid w:val="002A5DB9"/>
    <w:rsid w:val="002A5F24"/>
    <w:rsid w:val="002A6198"/>
    <w:rsid w:val="002A61F1"/>
    <w:rsid w:val="002A6269"/>
    <w:rsid w:val="002A7006"/>
    <w:rsid w:val="002A700A"/>
    <w:rsid w:val="002A705B"/>
    <w:rsid w:val="002A7168"/>
    <w:rsid w:val="002A71E2"/>
    <w:rsid w:val="002A74E9"/>
    <w:rsid w:val="002A7900"/>
    <w:rsid w:val="002A7944"/>
    <w:rsid w:val="002A7BF9"/>
    <w:rsid w:val="002A7C28"/>
    <w:rsid w:val="002A7C76"/>
    <w:rsid w:val="002A7C7F"/>
    <w:rsid w:val="002B006F"/>
    <w:rsid w:val="002B00E9"/>
    <w:rsid w:val="002B0336"/>
    <w:rsid w:val="002B03F3"/>
    <w:rsid w:val="002B095B"/>
    <w:rsid w:val="002B0CF8"/>
    <w:rsid w:val="002B10EF"/>
    <w:rsid w:val="002B10F2"/>
    <w:rsid w:val="002B1B23"/>
    <w:rsid w:val="002B1BCA"/>
    <w:rsid w:val="002B2674"/>
    <w:rsid w:val="002B27E7"/>
    <w:rsid w:val="002B299C"/>
    <w:rsid w:val="002B2A73"/>
    <w:rsid w:val="002B2B3F"/>
    <w:rsid w:val="002B2CA5"/>
    <w:rsid w:val="002B3BA2"/>
    <w:rsid w:val="002B3D85"/>
    <w:rsid w:val="002B3EF0"/>
    <w:rsid w:val="002B4066"/>
    <w:rsid w:val="002B4275"/>
    <w:rsid w:val="002B45B7"/>
    <w:rsid w:val="002B4F6D"/>
    <w:rsid w:val="002B504F"/>
    <w:rsid w:val="002B5694"/>
    <w:rsid w:val="002B5AB9"/>
    <w:rsid w:val="002B5DA1"/>
    <w:rsid w:val="002B5DBD"/>
    <w:rsid w:val="002B5FD7"/>
    <w:rsid w:val="002B5FDD"/>
    <w:rsid w:val="002B619E"/>
    <w:rsid w:val="002B632E"/>
    <w:rsid w:val="002B6450"/>
    <w:rsid w:val="002B6471"/>
    <w:rsid w:val="002B6A6D"/>
    <w:rsid w:val="002B6FE8"/>
    <w:rsid w:val="002B71AE"/>
    <w:rsid w:val="002B7344"/>
    <w:rsid w:val="002C009A"/>
    <w:rsid w:val="002C029E"/>
    <w:rsid w:val="002C0305"/>
    <w:rsid w:val="002C03EC"/>
    <w:rsid w:val="002C063E"/>
    <w:rsid w:val="002C08A8"/>
    <w:rsid w:val="002C0B12"/>
    <w:rsid w:val="002C0D37"/>
    <w:rsid w:val="002C0DB8"/>
    <w:rsid w:val="002C0F8C"/>
    <w:rsid w:val="002C117C"/>
    <w:rsid w:val="002C17EE"/>
    <w:rsid w:val="002C1917"/>
    <w:rsid w:val="002C1E50"/>
    <w:rsid w:val="002C1FAB"/>
    <w:rsid w:val="002C2275"/>
    <w:rsid w:val="002C23BE"/>
    <w:rsid w:val="002C2A5D"/>
    <w:rsid w:val="002C30BD"/>
    <w:rsid w:val="002C31DA"/>
    <w:rsid w:val="002C3275"/>
    <w:rsid w:val="002C3307"/>
    <w:rsid w:val="002C33E1"/>
    <w:rsid w:val="002C34F9"/>
    <w:rsid w:val="002C37E7"/>
    <w:rsid w:val="002C38D3"/>
    <w:rsid w:val="002C3D61"/>
    <w:rsid w:val="002C3D9F"/>
    <w:rsid w:val="002C3F8F"/>
    <w:rsid w:val="002C4036"/>
    <w:rsid w:val="002C47D8"/>
    <w:rsid w:val="002C48BE"/>
    <w:rsid w:val="002C49A4"/>
    <w:rsid w:val="002C4A07"/>
    <w:rsid w:val="002C4A08"/>
    <w:rsid w:val="002C4D39"/>
    <w:rsid w:val="002C6298"/>
    <w:rsid w:val="002C629D"/>
    <w:rsid w:val="002C62A5"/>
    <w:rsid w:val="002C632E"/>
    <w:rsid w:val="002C6555"/>
    <w:rsid w:val="002C6ACC"/>
    <w:rsid w:val="002C6D4D"/>
    <w:rsid w:val="002C73CB"/>
    <w:rsid w:val="002D01FD"/>
    <w:rsid w:val="002D086A"/>
    <w:rsid w:val="002D140F"/>
    <w:rsid w:val="002D196F"/>
    <w:rsid w:val="002D281B"/>
    <w:rsid w:val="002D2D6D"/>
    <w:rsid w:val="002D318C"/>
    <w:rsid w:val="002D3381"/>
    <w:rsid w:val="002D3508"/>
    <w:rsid w:val="002D35F9"/>
    <w:rsid w:val="002D3727"/>
    <w:rsid w:val="002D3D20"/>
    <w:rsid w:val="002D3E91"/>
    <w:rsid w:val="002D3F97"/>
    <w:rsid w:val="002D4163"/>
    <w:rsid w:val="002D41A6"/>
    <w:rsid w:val="002D4292"/>
    <w:rsid w:val="002D43EA"/>
    <w:rsid w:val="002D4654"/>
    <w:rsid w:val="002D4EA0"/>
    <w:rsid w:val="002D5260"/>
    <w:rsid w:val="002D5294"/>
    <w:rsid w:val="002D567A"/>
    <w:rsid w:val="002D6A0E"/>
    <w:rsid w:val="002D6CAB"/>
    <w:rsid w:val="002D7010"/>
    <w:rsid w:val="002D72E3"/>
    <w:rsid w:val="002D77DF"/>
    <w:rsid w:val="002D78AD"/>
    <w:rsid w:val="002D7D93"/>
    <w:rsid w:val="002E0410"/>
    <w:rsid w:val="002E0457"/>
    <w:rsid w:val="002E07BD"/>
    <w:rsid w:val="002E0829"/>
    <w:rsid w:val="002E0CB4"/>
    <w:rsid w:val="002E0D28"/>
    <w:rsid w:val="002E0E51"/>
    <w:rsid w:val="002E1041"/>
    <w:rsid w:val="002E116F"/>
    <w:rsid w:val="002E12C8"/>
    <w:rsid w:val="002E15EB"/>
    <w:rsid w:val="002E1609"/>
    <w:rsid w:val="002E1AAE"/>
    <w:rsid w:val="002E1EA7"/>
    <w:rsid w:val="002E21E0"/>
    <w:rsid w:val="002E270A"/>
    <w:rsid w:val="002E2A76"/>
    <w:rsid w:val="002E3092"/>
    <w:rsid w:val="002E3503"/>
    <w:rsid w:val="002E35D2"/>
    <w:rsid w:val="002E3B42"/>
    <w:rsid w:val="002E3BD3"/>
    <w:rsid w:val="002E3DA3"/>
    <w:rsid w:val="002E4277"/>
    <w:rsid w:val="002E4578"/>
    <w:rsid w:val="002E4C35"/>
    <w:rsid w:val="002E4D01"/>
    <w:rsid w:val="002E4D4A"/>
    <w:rsid w:val="002E4F5A"/>
    <w:rsid w:val="002E4FF6"/>
    <w:rsid w:val="002E5498"/>
    <w:rsid w:val="002E56D8"/>
    <w:rsid w:val="002E59F2"/>
    <w:rsid w:val="002E5E2D"/>
    <w:rsid w:val="002E5E54"/>
    <w:rsid w:val="002E61D6"/>
    <w:rsid w:val="002E62A6"/>
    <w:rsid w:val="002E6358"/>
    <w:rsid w:val="002E65D2"/>
    <w:rsid w:val="002E688A"/>
    <w:rsid w:val="002E6921"/>
    <w:rsid w:val="002E7567"/>
    <w:rsid w:val="002E7A51"/>
    <w:rsid w:val="002E7AC7"/>
    <w:rsid w:val="002E7C81"/>
    <w:rsid w:val="002F00E2"/>
    <w:rsid w:val="002F027E"/>
    <w:rsid w:val="002F0328"/>
    <w:rsid w:val="002F0547"/>
    <w:rsid w:val="002F06A3"/>
    <w:rsid w:val="002F0C0F"/>
    <w:rsid w:val="002F0FE3"/>
    <w:rsid w:val="002F1237"/>
    <w:rsid w:val="002F13F6"/>
    <w:rsid w:val="002F1413"/>
    <w:rsid w:val="002F1860"/>
    <w:rsid w:val="002F1BCC"/>
    <w:rsid w:val="002F1DA4"/>
    <w:rsid w:val="002F1E16"/>
    <w:rsid w:val="002F21E8"/>
    <w:rsid w:val="002F22C9"/>
    <w:rsid w:val="002F2C67"/>
    <w:rsid w:val="002F314A"/>
    <w:rsid w:val="002F31E8"/>
    <w:rsid w:val="002F3613"/>
    <w:rsid w:val="002F40CA"/>
    <w:rsid w:val="002F4E19"/>
    <w:rsid w:val="002F5347"/>
    <w:rsid w:val="002F5817"/>
    <w:rsid w:val="002F5892"/>
    <w:rsid w:val="002F5E6B"/>
    <w:rsid w:val="002F5E79"/>
    <w:rsid w:val="002F5F33"/>
    <w:rsid w:val="002F66CA"/>
    <w:rsid w:val="002F7022"/>
    <w:rsid w:val="002F761C"/>
    <w:rsid w:val="002F7662"/>
    <w:rsid w:val="002F794E"/>
    <w:rsid w:val="002F79F4"/>
    <w:rsid w:val="002F7B34"/>
    <w:rsid w:val="002F7DC4"/>
    <w:rsid w:val="003001EE"/>
    <w:rsid w:val="00300DAC"/>
    <w:rsid w:val="00300DC6"/>
    <w:rsid w:val="00300E09"/>
    <w:rsid w:val="003014C1"/>
    <w:rsid w:val="0030156E"/>
    <w:rsid w:val="00301996"/>
    <w:rsid w:val="00301A2C"/>
    <w:rsid w:val="003021AD"/>
    <w:rsid w:val="003028ED"/>
    <w:rsid w:val="00302A0B"/>
    <w:rsid w:val="003032C6"/>
    <w:rsid w:val="00303C41"/>
    <w:rsid w:val="003049D6"/>
    <w:rsid w:val="00304DAA"/>
    <w:rsid w:val="00304F7C"/>
    <w:rsid w:val="00305580"/>
    <w:rsid w:val="003056C6"/>
    <w:rsid w:val="0030589C"/>
    <w:rsid w:val="00305953"/>
    <w:rsid w:val="00305CCC"/>
    <w:rsid w:val="00305DBE"/>
    <w:rsid w:val="00306186"/>
    <w:rsid w:val="0030620C"/>
    <w:rsid w:val="003066C9"/>
    <w:rsid w:val="00306738"/>
    <w:rsid w:val="0030677A"/>
    <w:rsid w:val="00306D8C"/>
    <w:rsid w:val="003070C5"/>
    <w:rsid w:val="003073E7"/>
    <w:rsid w:val="00307915"/>
    <w:rsid w:val="003079E4"/>
    <w:rsid w:val="00307B0A"/>
    <w:rsid w:val="00307B1A"/>
    <w:rsid w:val="00307BC1"/>
    <w:rsid w:val="00307D42"/>
    <w:rsid w:val="0031003B"/>
    <w:rsid w:val="00310640"/>
    <w:rsid w:val="003109C7"/>
    <w:rsid w:val="00310AE9"/>
    <w:rsid w:val="00310D5B"/>
    <w:rsid w:val="0031138E"/>
    <w:rsid w:val="00311518"/>
    <w:rsid w:val="00311749"/>
    <w:rsid w:val="00311B66"/>
    <w:rsid w:val="00312154"/>
    <w:rsid w:val="00312366"/>
    <w:rsid w:val="003126C4"/>
    <w:rsid w:val="00312729"/>
    <w:rsid w:val="003127A2"/>
    <w:rsid w:val="003129D5"/>
    <w:rsid w:val="00312A7C"/>
    <w:rsid w:val="00312BC0"/>
    <w:rsid w:val="00313261"/>
    <w:rsid w:val="00313352"/>
    <w:rsid w:val="003134D7"/>
    <w:rsid w:val="003137E8"/>
    <w:rsid w:val="00313976"/>
    <w:rsid w:val="003141E8"/>
    <w:rsid w:val="0031422E"/>
    <w:rsid w:val="00314450"/>
    <w:rsid w:val="003144BC"/>
    <w:rsid w:val="00314595"/>
    <w:rsid w:val="00314813"/>
    <w:rsid w:val="00314ACC"/>
    <w:rsid w:val="003150BB"/>
    <w:rsid w:val="00315243"/>
    <w:rsid w:val="0031555F"/>
    <w:rsid w:val="00315788"/>
    <w:rsid w:val="00315AB6"/>
    <w:rsid w:val="00315ADA"/>
    <w:rsid w:val="00315AE2"/>
    <w:rsid w:val="00315B3E"/>
    <w:rsid w:val="00315B98"/>
    <w:rsid w:val="00315EFE"/>
    <w:rsid w:val="00315FAF"/>
    <w:rsid w:val="003160E2"/>
    <w:rsid w:val="00316603"/>
    <w:rsid w:val="00316CAA"/>
    <w:rsid w:val="00316E54"/>
    <w:rsid w:val="00317236"/>
    <w:rsid w:val="00317870"/>
    <w:rsid w:val="00317ECD"/>
    <w:rsid w:val="0032004F"/>
    <w:rsid w:val="00320412"/>
    <w:rsid w:val="003205E5"/>
    <w:rsid w:val="00320823"/>
    <w:rsid w:val="003208C9"/>
    <w:rsid w:val="00320AD0"/>
    <w:rsid w:val="00320B40"/>
    <w:rsid w:val="00320BE5"/>
    <w:rsid w:val="00320EC9"/>
    <w:rsid w:val="00320F82"/>
    <w:rsid w:val="003213CC"/>
    <w:rsid w:val="0032161B"/>
    <w:rsid w:val="00321955"/>
    <w:rsid w:val="00321A5D"/>
    <w:rsid w:val="00321B3B"/>
    <w:rsid w:val="00321BC1"/>
    <w:rsid w:val="00321C57"/>
    <w:rsid w:val="0032268F"/>
    <w:rsid w:val="0032283A"/>
    <w:rsid w:val="00322A99"/>
    <w:rsid w:val="00322AEA"/>
    <w:rsid w:val="00322B54"/>
    <w:rsid w:val="00322E6C"/>
    <w:rsid w:val="00323254"/>
    <w:rsid w:val="0032353B"/>
    <w:rsid w:val="00323895"/>
    <w:rsid w:val="00323EFB"/>
    <w:rsid w:val="00323FBA"/>
    <w:rsid w:val="00323FFE"/>
    <w:rsid w:val="00324117"/>
    <w:rsid w:val="00324187"/>
    <w:rsid w:val="003245F2"/>
    <w:rsid w:val="00324837"/>
    <w:rsid w:val="00324AA6"/>
    <w:rsid w:val="00324BF5"/>
    <w:rsid w:val="00325307"/>
    <w:rsid w:val="00325CE9"/>
    <w:rsid w:val="00325D25"/>
    <w:rsid w:val="00325FB6"/>
    <w:rsid w:val="00326012"/>
    <w:rsid w:val="003264B4"/>
    <w:rsid w:val="00326506"/>
    <w:rsid w:val="0032656C"/>
    <w:rsid w:val="00326920"/>
    <w:rsid w:val="00326BF7"/>
    <w:rsid w:val="00326EBF"/>
    <w:rsid w:val="00327181"/>
    <w:rsid w:val="00327455"/>
    <w:rsid w:val="003274BC"/>
    <w:rsid w:val="0032751A"/>
    <w:rsid w:val="00327560"/>
    <w:rsid w:val="003275FB"/>
    <w:rsid w:val="00327C12"/>
    <w:rsid w:val="00327CCE"/>
    <w:rsid w:val="00327DB3"/>
    <w:rsid w:val="0033030F"/>
    <w:rsid w:val="00330324"/>
    <w:rsid w:val="00330531"/>
    <w:rsid w:val="003306E5"/>
    <w:rsid w:val="0033102E"/>
    <w:rsid w:val="0033153C"/>
    <w:rsid w:val="0033155E"/>
    <w:rsid w:val="00331635"/>
    <w:rsid w:val="0033190E"/>
    <w:rsid w:val="0033233B"/>
    <w:rsid w:val="0033285A"/>
    <w:rsid w:val="00332FF1"/>
    <w:rsid w:val="00333594"/>
    <w:rsid w:val="003337EC"/>
    <w:rsid w:val="003337F8"/>
    <w:rsid w:val="00333B6A"/>
    <w:rsid w:val="00333D80"/>
    <w:rsid w:val="00333DE8"/>
    <w:rsid w:val="00333F1F"/>
    <w:rsid w:val="00334337"/>
    <w:rsid w:val="0033463A"/>
    <w:rsid w:val="00334C5D"/>
    <w:rsid w:val="00335004"/>
    <w:rsid w:val="00335113"/>
    <w:rsid w:val="00335AA9"/>
    <w:rsid w:val="00335F33"/>
    <w:rsid w:val="00336488"/>
    <w:rsid w:val="00336A31"/>
    <w:rsid w:val="00337005"/>
    <w:rsid w:val="003374B5"/>
    <w:rsid w:val="003374FF"/>
    <w:rsid w:val="0033768A"/>
    <w:rsid w:val="00337860"/>
    <w:rsid w:val="00340401"/>
    <w:rsid w:val="0034049D"/>
    <w:rsid w:val="0034058F"/>
    <w:rsid w:val="00340747"/>
    <w:rsid w:val="0034083C"/>
    <w:rsid w:val="00340BE8"/>
    <w:rsid w:val="00340D44"/>
    <w:rsid w:val="00341000"/>
    <w:rsid w:val="003414D3"/>
    <w:rsid w:val="00342297"/>
    <w:rsid w:val="00342323"/>
    <w:rsid w:val="0034233F"/>
    <w:rsid w:val="00342395"/>
    <w:rsid w:val="003428F0"/>
    <w:rsid w:val="00342D07"/>
    <w:rsid w:val="0034300A"/>
    <w:rsid w:val="003431D3"/>
    <w:rsid w:val="003432D1"/>
    <w:rsid w:val="00343479"/>
    <w:rsid w:val="00343951"/>
    <w:rsid w:val="00343D47"/>
    <w:rsid w:val="003441FB"/>
    <w:rsid w:val="003445A0"/>
    <w:rsid w:val="0034468F"/>
    <w:rsid w:val="00344A9B"/>
    <w:rsid w:val="00345B06"/>
    <w:rsid w:val="00345B37"/>
    <w:rsid w:val="00345B48"/>
    <w:rsid w:val="00345BAA"/>
    <w:rsid w:val="00345CB1"/>
    <w:rsid w:val="00345F8A"/>
    <w:rsid w:val="00345F8F"/>
    <w:rsid w:val="00346846"/>
    <w:rsid w:val="0034698D"/>
    <w:rsid w:val="00346A4F"/>
    <w:rsid w:val="00346FC5"/>
    <w:rsid w:val="003470B9"/>
    <w:rsid w:val="0034726B"/>
    <w:rsid w:val="003476B7"/>
    <w:rsid w:val="0034786E"/>
    <w:rsid w:val="003479CC"/>
    <w:rsid w:val="00347C97"/>
    <w:rsid w:val="0035027A"/>
    <w:rsid w:val="00350771"/>
    <w:rsid w:val="003509EE"/>
    <w:rsid w:val="00350A32"/>
    <w:rsid w:val="00350A66"/>
    <w:rsid w:val="00350C77"/>
    <w:rsid w:val="00350E0F"/>
    <w:rsid w:val="00351188"/>
    <w:rsid w:val="003512CD"/>
    <w:rsid w:val="00351C06"/>
    <w:rsid w:val="00352348"/>
    <w:rsid w:val="00352486"/>
    <w:rsid w:val="003528C9"/>
    <w:rsid w:val="0035327A"/>
    <w:rsid w:val="003534F5"/>
    <w:rsid w:val="003535A6"/>
    <w:rsid w:val="003536D6"/>
    <w:rsid w:val="00353AA4"/>
    <w:rsid w:val="00353DEE"/>
    <w:rsid w:val="00353E9C"/>
    <w:rsid w:val="003541D7"/>
    <w:rsid w:val="00354458"/>
    <w:rsid w:val="0035468B"/>
    <w:rsid w:val="0035482E"/>
    <w:rsid w:val="00354BFD"/>
    <w:rsid w:val="00354C12"/>
    <w:rsid w:val="00354E9E"/>
    <w:rsid w:val="003554A0"/>
    <w:rsid w:val="0035565C"/>
    <w:rsid w:val="0035581E"/>
    <w:rsid w:val="00355CDE"/>
    <w:rsid w:val="00355E66"/>
    <w:rsid w:val="00355F29"/>
    <w:rsid w:val="00356120"/>
    <w:rsid w:val="003562C0"/>
    <w:rsid w:val="0035699C"/>
    <w:rsid w:val="003569E1"/>
    <w:rsid w:val="00356D23"/>
    <w:rsid w:val="00356DA6"/>
    <w:rsid w:val="00356E5D"/>
    <w:rsid w:val="00356F7F"/>
    <w:rsid w:val="00357019"/>
    <w:rsid w:val="00357064"/>
    <w:rsid w:val="003575C0"/>
    <w:rsid w:val="0035768E"/>
    <w:rsid w:val="00357731"/>
    <w:rsid w:val="00357CDF"/>
    <w:rsid w:val="00357E15"/>
    <w:rsid w:val="00360375"/>
    <w:rsid w:val="0036068A"/>
    <w:rsid w:val="00360FB5"/>
    <w:rsid w:val="0036132A"/>
    <w:rsid w:val="003613F5"/>
    <w:rsid w:val="0036186A"/>
    <w:rsid w:val="00361A5F"/>
    <w:rsid w:val="00361F77"/>
    <w:rsid w:val="00361F80"/>
    <w:rsid w:val="00361FD0"/>
    <w:rsid w:val="003621AF"/>
    <w:rsid w:val="00362531"/>
    <w:rsid w:val="003628EC"/>
    <w:rsid w:val="00362B4B"/>
    <w:rsid w:val="0036305A"/>
    <w:rsid w:val="00363667"/>
    <w:rsid w:val="003637A7"/>
    <w:rsid w:val="003637F3"/>
    <w:rsid w:val="003638A2"/>
    <w:rsid w:val="003638F2"/>
    <w:rsid w:val="00363BEB"/>
    <w:rsid w:val="003640E1"/>
    <w:rsid w:val="00364160"/>
    <w:rsid w:val="00364193"/>
    <w:rsid w:val="0036435A"/>
    <w:rsid w:val="0036443E"/>
    <w:rsid w:val="00364671"/>
    <w:rsid w:val="003646B1"/>
    <w:rsid w:val="00364E4A"/>
    <w:rsid w:val="00365484"/>
    <w:rsid w:val="0036563E"/>
    <w:rsid w:val="0036568A"/>
    <w:rsid w:val="003656DC"/>
    <w:rsid w:val="003657E4"/>
    <w:rsid w:val="003660EB"/>
    <w:rsid w:val="003663F6"/>
    <w:rsid w:val="003666E8"/>
    <w:rsid w:val="00366984"/>
    <w:rsid w:val="00366C49"/>
    <w:rsid w:val="003670A8"/>
    <w:rsid w:val="00367763"/>
    <w:rsid w:val="003677B6"/>
    <w:rsid w:val="0036785A"/>
    <w:rsid w:val="003679C8"/>
    <w:rsid w:val="00367EAD"/>
    <w:rsid w:val="003703CC"/>
    <w:rsid w:val="003703DF"/>
    <w:rsid w:val="003705B6"/>
    <w:rsid w:val="0037075B"/>
    <w:rsid w:val="0037084C"/>
    <w:rsid w:val="0037086E"/>
    <w:rsid w:val="00370992"/>
    <w:rsid w:val="00370C7A"/>
    <w:rsid w:val="00370D45"/>
    <w:rsid w:val="00371356"/>
    <w:rsid w:val="00371380"/>
    <w:rsid w:val="003713A1"/>
    <w:rsid w:val="0037179B"/>
    <w:rsid w:val="00371C35"/>
    <w:rsid w:val="00372176"/>
    <w:rsid w:val="00372B50"/>
    <w:rsid w:val="0037308B"/>
    <w:rsid w:val="003730CD"/>
    <w:rsid w:val="0037367A"/>
    <w:rsid w:val="0037372C"/>
    <w:rsid w:val="0037382B"/>
    <w:rsid w:val="00373859"/>
    <w:rsid w:val="003739DC"/>
    <w:rsid w:val="00373A6D"/>
    <w:rsid w:val="00373BEB"/>
    <w:rsid w:val="00373F8A"/>
    <w:rsid w:val="003741F0"/>
    <w:rsid w:val="0037421D"/>
    <w:rsid w:val="003746C8"/>
    <w:rsid w:val="00374723"/>
    <w:rsid w:val="0037476E"/>
    <w:rsid w:val="00374A6B"/>
    <w:rsid w:val="00374AF6"/>
    <w:rsid w:val="00374F2F"/>
    <w:rsid w:val="0037507E"/>
    <w:rsid w:val="0037509D"/>
    <w:rsid w:val="003752BE"/>
    <w:rsid w:val="0037572B"/>
    <w:rsid w:val="0037579B"/>
    <w:rsid w:val="00375C2C"/>
    <w:rsid w:val="00375C68"/>
    <w:rsid w:val="00375E7D"/>
    <w:rsid w:val="003762F6"/>
    <w:rsid w:val="00376651"/>
    <w:rsid w:val="003768BF"/>
    <w:rsid w:val="00376D03"/>
    <w:rsid w:val="00376EDE"/>
    <w:rsid w:val="003771EE"/>
    <w:rsid w:val="00377374"/>
    <w:rsid w:val="00377387"/>
    <w:rsid w:val="00377459"/>
    <w:rsid w:val="003778AA"/>
    <w:rsid w:val="00377AC3"/>
    <w:rsid w:val="00377B04"/>
    <w:rsid w:val="00377B83"/>
    <w:rsid w:val="00377BFB"/>
    <w:rsid w:val="00377C81"/>
    <w:rsid w:val="00377FD3"/>
    <w:rsid w:val="00380182"/>
    <w:rsid w:val="00380265"/>
    <w:rsid w:val="003804E6"/>
    <w:rsid w:val="00380739"/>
    <w:rsid w:val="00380A66"/>
    <w:rsid w:val="00380A95"/>
    <w:rsid w:val="00380AD7"/>
    <w:rsid w:val="00380B90"/>
    <w:rsid w:val="003810EE"/>
    <w:rsid w:val="00381438"/>
    <w:rsid w:val="00381452"/>
    <w:rsid w:val="00381663"/>
    <w:rsid w:val="00381714"/>
    <w:rsid w:val="0038196A"/>
    <w:rsid w:val="00381C61"/>
    <w:rsid w:val="00381DC9"/>
    <w:rsid w:val="00382267"/>
    <w:rsid w:val="003824BA"/>
    <w:rsid w:val="003827A0"/>
    <w:rsid w:val="003828B0"/>
    <w:rsid w:val="00382C69"/>
    <w:rsid w:val="00382D1A"/>
    <w:rsid w:val="00382D24"/>
    <w:rsid w:val="00382ECB"/>
    <w:rsid w:val="003830CE"/>
    <w:rsid w:val="0038321B"/>
    <w:rsid w:val="0038322B"/>
    <w:rsid w:val="00383284"/>
    <w:rsid w:val="003838B8"/>
    <w:rsid w:val="00383D78"/>
    <w:rsid w:val="003841A4"/>
    <w:rsid w:val="00384379"/>
    <w:rsid w:val="003848FD"/>
    <w:rsid w:val="00384E61"/>
    <w:rsid w:val="0038524B"/>
    <w:rsid w:val="003853AA"/>
    <w:rsid w:val="00385798"/>
    <w:rsid w:val="0038582E"/>
    <w:rsid w:val="00385A6C"/>
    <w:rsid w:val="00385DA2"/>
    <w:rsid w:val="00386102"/>
    <w:rsid w:val="00386317"/>
    <w:rsid w:val="00386411"/>
    <w:rsid w:val="00386868"/>
    <w:rsid w:val="00386BBD"/>
    <w:rsid w:val="00386E0C"/>
    <w:rsid w:val="00386EE2"/>
    <w:rsid w:val="00387117"/>
    <w:rsid w:val="0038770A"/>
    <w:rsid w:val="00387B0E"/>
    <w:rsid w:val="00387B24"/>
    <w:rsid w:val="00387C79"/>
    <w:rsid w:val="00387F32"/>
    <w:rsid w:val="003900F3"/>
    <w:rsid w:val="003904C3"/>
    <w:rsid w:val="00390551"/>
    <w:rsid w:val="00390CD1"/>
    <w:rsid w:val="00390E72"/>
    <w:rsid w:val="00390EA8"/>
    <w:rsid w:val="003913C9"/>
    <w:rsid w:val="003918C9"/>
    <w:rsid w:val="00391CA6"/>
    <w:rsid w:val="0039273B"/>
    <w:rsid w:val="00392DEF"/>
    <w:rsid w:val="00392F4B"/>
    <w:rsid w:val="00393034"/>
    <w:rsid w:val="003933C1"/>
    <w:rsid w:val="003935A7"/>
    <w:rsid w:val="0039382B"/>
    <w:rsid w:val="0039383D"/>
    <w:rsid w:val="00393E54"/>
    <w:rsid w:val="00393EF3"/>
    <w:rsid w:val="00394370"/>
    <w:rsid w:val="0039441D"/>
    <w:rsid w:val="00394437"/>
    <w:rsid w:val="00394513"/>
    <w:rsid w:val="00394639"/>
    <w:rsid w:val="003947B1"/>
    <w:rsid w:val="00394C4E"/>
    <w:rsid w:val="00395280"/>
    <w:rsid w:val="0039648B"/>
    <w:rsid w:val="0039670B"/>
    <w:rsid w:val="00396AA1"/>
    <w:rsid w:val="00396C5D"/>
    <w:rsid w:val="00397851"/>
    <w:rsid w:val="00397D9E"/>
    <w:rsid w:val="003A00E3"/>
    <w:rsid w:val="003A06DF"/>
    <w:rsid w:val="003A0818"/>
    <w:rsid w:val="003A09D8"/>
    <w:rsid w:val="003A0DB0"/>
    <w:rsid w:val="003A0F43"/>
    <w:rsid w:val="003A12AD"/>
    <w:rsid w:val="003A14D0"/>
    <w:rsid w:val="003A18E3"/>
    <w:rsid w:val="003A1AC8"/>
    <w:rsid w:val="003A1EB8"/>
    <w:rsid w:val="003A231C"/>
    <w:rsid w:val="003A2A8D"/>
    <w:rsid w:val="003A2E3D"/>
    <w:rsid w:val="003A3115"/>
    <w:rsid w:val="003A3181"/>
    <w:rsid w:val="003A3CE4"/>
    <w:rsid w:val="003A3FAE"/>
    <w:rsid w:val="003A417B"/>
    <w:rsid w:val="003A479F"/>
    <w:rsid w:val="003A4BF6"/>
    <w:rsid w:val="003A4D07"/>
    <w:rsid w:val="003A52C3"/>
    <w:rsid w:val="003A591E"/>
    <w:rsid w:val="003A594F"/>
    <w:rsid w:val="003A5959"/>
    <w:rsid w:val="003A5B42"/>
    <w:rsid w:val="003A60F0"/>
    <w:rsid w:val="003A6163"/>
    <w:rsid w:val="003A6607"/>
    <w:rsid w:val="003A6919"/>
    <w:rsid w:val="003A694E"/>
    <w:rsid w:val="003A6E06"/>
    <w:rsid w:val="003A6E94"/>
    <w:rsid w:val="003A6FEB"/>
    <w:rsid w:val="003A710E"/>
    <w:rsid w:val="003A726A"/>
    <w:rsid w:val="003A7410"/>
    <w:rsid w:val="003A7476"/>
    <w:rsid w:val="003A7B30"/>
    <w:rsid w:val="003B0B12"/>
    <w:rsid w:val="003B0B48"/>
    <w:rsid w:val="003B0C5E"/>
    <w:rsid w:val="003B0F6C"/>
    <w:rsid w:val="003B108A"/>
    <w:rsid w:val="003B1147"/>
    <w:rsid w:val="003B12E7"/>
    <w:rsid w:val="003B12F7"/>
    <w:rsid w:val="003B14C1"/>
    <w:rsid w:val="003B1542"/>
    <w:rsid w:val="003B16F2"/>
    <w:rsid w:val="003B1A6C"/>
    <w:rsid w:val="003B1BA5"/>
    <w:rsid w:val="003B1BF1"/>
    <w:rsid w:val="003B1EFF"/>
    <w:rsid w:val="003B2279"/>
    <w:rsid w:val="003B288C"/>
    <w:rsid w:val="003B290B"/>
    <w:rsid w:val="003B2B0C"/>
    <w:rsid w:val="003B2FA1"/>
    <w:rsid w:val="003B2FFB"/>
    <w:rsid w:val="003B3066"/>
    <w:rsid w:val="003B30B9"/>
    <w:rsid w:val="003B342C"/>
    <w:rsid w:val="003B3A05"/>
    <w:rsid w:val="003B3F0B"/>
    <w:rsid w:val="003B4197"/>
    <w:rsid w:val="003B431F"/>
    <w:rsid w:val="003B4474"/>
    <w:rsid w:val="003B4787"/>
    <w:rsid w:val="003B4CE7"/>
    <w:rsid w:val="003B51C8"/>
    <w:rsid w:val="003B5683"/>
    <w:rsid w:val="003B58BA"/>
    <w:rsid w:val="003B5F82"/>
    <w:rsid w:val="003B603B"/>
    <w:rsid w:val="003B63A3"/>
    <w:rsid w:val="003B664F"/>
    <w:rsid w:val="003B67F4"/>
    <w:rsid w:val="003B6915"/>
    <w:rsid w:val="003B6F81"/>
    <w:rsid w:val="003B7062"/>
    <w:rsid w:val="003B7C36"/>
    <w:rsid w:val="003B7E67"/>
    <w:rsid w:val="003B7F8D"/>
    <w:rsid w:val="003C064E"/>
    <w:rsid w:val="003C0698"/>
    <w:rsid w:val="003C07C5"/>
    <w:rsid w:val="003C0813"/>
    <w:rsid w:val="003C08D0"/>
    <w:rsid w:val="003C0A85"/>
    <w:rsid w:val="003C1600"/>
    <w:rsid w:val="003C17F8"/>
    <w:rsid w:val="003C18D2"/>
    <w:rsid w:val="003C18D8"/>
    <w:rsid w:val="003C1DBF"/>
    <w:rsid w:val="003C1E5A"/>
    <w:rsid w:val="003C1EB8"/>
    <w:rsid w:val="003C1EE6"/>
    <w:rsid w:val="003C2366"/>
    <w:rsid w:val="003C251E"/>
    <w:rsid w:val="003C2798"/>
    <w:rsid w:val="003C2F44"/>
    <w:rsid w:val="003C2FB4"/>
    <w:rsid w:val="003C3074"/>
    <w:rsid w:val="003C37C1"/>
    <w:rsid w:val="003C38B0"/>
    <w:rsid w:val="003C39C0"/>
    <w:rsid w:val="003C4105"/>
    <w:rsid w:val="003C4C3D"/>
    <w:rsid w:val="003C4E48"/>
    <w:rsid w:val="003C6036"/>
    <w:rsid w:val="003C62E0"/>
    <w:rsid w:val="003C6B91"/>
    <w:rsid w:val="003C6D25"/>
    <w:rsid w:val="003C7085"/>
    <w:rsid w:val="003C72F7"/>
    <w:rsid w:val="003C731B"/>
    <w:rsid w:val="003C73B1"/>
    <w:rsid w:val="003C7AAA"/>
    <w:rsid w:val="003D0073"/>
    <w:rsid w:val="003D01C5"/>
    <w:rsid w:val="003D05A9"/>
    <w:rsid w:val="003D0ED2"/>
    <w:rsid w:val="003D12B0"/>
    <w:rsid w:val="003D158B"/>
    <w:rsid w:val="003D1F0D"/>
    <w:rsid w:val="003D22D4"/>
    <w:rsid w:val="003D270B"/>
    <w:rsid w:val="003D27BF"/>
    <w:rsid w:val="003D2C4C"/>
    <w:rsid w:val="003D32BE"/>
    <w:rsid w:val="003D3867"/>
    <w:rsid w:val="003D3E76"/>
    <w:rsid w:val="003D436E"/>
    <w:rsid w:val="003D454D"/>
    <w:rsid w:val="003D536B"/>
    <w:rsid w:val="003D5879"/>
    <w:rsid w:val="003D5D39"/>
    <w:rsid w:val="003D6DDF"/>
    <w:rsid w:val="003D6E76"/>
    <w:rsid w:val="003D7069"/>
    <w:rsid w:val="003D7DC4"/>
    <w:rsid w:val="003E0B95"/>
    <w:rsid w:val="003E0C4D"/>
    <w:rsid w:val="003E0E38"/>
    <w:rsid w:val="003E1152"/>
    <w:rsid w:val="003E14A9"/>
    <w:rsid w:val="003E19F5"/>
    <w:rsid w:val="003E1CC3"/>
    <w:rsid w:val="003E1E51"/>
    <w:rsid w:val="003E23DB"/>
    <w:rsid w:val="003E2499"/>
    <w:rsid w:val="003E25A3"/>
    <w:rsid w:val="003E2702"/>
    <w:rsid w:val="003E318F"/>
    <w:rsid w:val="003E3239"/>
    <w:rsid w:val="003E333F"/>
    <w:rsid w:val="003E3488"/>
    <w:rsid w:val="003E3567"/>
    <w:rsid w:val="003E37C5"/>
    <w:rsid w:val="003E3B6F"/>
    <w:rsid w:val="003E3DE5"/>
    <w:rsid w:val="003E4360"/>
    <w:rsid w:val="003E4482"/>
    <w:rsid w:val="003E5179"/>
    <w:rsid w:val="003E52F9"/>
    <w:rsid w:val="003E5613"/>
    <w:rsid w:val="003E5C40"/>
    <w:rsid w:val="003E5F2F"/>
    <w:rsid w:val="003E61AE"/>
    <w:rsid w:val="003E61B7"/>
    <w:rsid w:val="003E6314"/>
    <w:rsid w:val="003E6402"/>
    <w:rsid w:val="003E6544"/>
    <w:rsid w:val="003E65BE"/>
    <w:rsid w:val="003E66E1"/>
    <w:rsid w:val="003E689F"/>
    <w:rsid w:val="003E6AAA"/>
    <w:rsid w:val="003E6B36"/>
    <w:rsid w:val="003E6E29"/>
    <w:rsid w:val="003E7222"/>
    <w:rsid w:val="003E78B4"/>
    <w:rsid w:val="003E798C"/>
    <w:rsid w:val="003E7D85"/>
    <w:rsid w:val="003E7D8B"/>
    <w:rsid w:val="003E7E35"/>
    <w:rsid w:val="003E7EC6"/>
    <w:rsid w:val="003E7FD3"/>
    <w:rsid w:val="003F00A0"/>
    <w:rsid w:val="003F00D0"/>
    <w:rsid w:val="003F04B4"/>
    <w:rsid w:val="003F0513"/>
    <w:rsid w:val="003F0AE2"/>
    <w:rsid w:val="003F0C9E"/>
    <w:rsid w:val="003F107C"/>
    <w:rsid w:val="003F12A1"/>
    <w:rsid w:val="003F12CD"/>
    <w:rsid w:val="003F1B5F"/>
    <w:rsid w:val="003F1CC3"/>
    <w:rsid w:val="003F1CF2"/>
    <w:rsid w:val="003F213E"/>
    <w:rsid w:val="003F2449"/>
    <w:rsid w:val="003F25E6"/>
    <w:rsid w:val="003F2AAD"/>
    <w:rsid w:val="003F2B06"/>
    <w:rsid w:val="003F2F40"/>
    <w:rsid w:val="003F3036"/>
    <w:rsid w:val="003F31C9"/>
    <w:rsid w:val="003F3536"/>
    <w:rsid w:val="003F3942"/>
    <w:rsid w:val="003F3DF6"/>
    <w:rsid w:val="003F429D"/>
    <w:rsid w:val="003F43DD"/>
    <w:rsid w:val="003F444F"/>
    <w:rsid w:val="003F4583"/>
    <w:rsid w:val="003F45BF"/>
    <w:rsid w:val="003F45D0"/>
    <w:rsid w:val="003F463B"/>
    <w:rsid w:val="003F4966"/>
    <w:rsid w:val="003F4B51"/>
    <w:rsid w:val="003F5130"/>
    <w:rsid w:val="003F5318"/>
    <w:rsid w:val="003F5733"/>
    <w:rsid w:val="003F5751"/>
    <w:rsid w:val="003F5AA6"/>
    <w:rsid w:val="003F5F1D"/>
    <w:rsid w:val="003F5FA2"/>
    <w:rsid w:val="003F6848"/>
    <w:rsid w:val="003F6937"/>
    <w:rsid w:val="003F6CDD"/>
    <w:rsid w:val="003F6DD9"/>
    <w:rsid w:val="003F6E75"/>
    <w:rsid w:val="003F6F05"/>
    <w:rsid w:val="003F6FB4"/>
    <w:rsid w:val="003F77E6"/>
    <w:rsid w:val="003F78B4"/>
    <w:rsid w:val="003F7DF8"/>
    <w:rsid w:val="00400020"/>
    <w:rsid w:val="00400250"/>
    <w:rsid w:val="004002E8"/>
    <w:rsid w:val="0040048E"/>
    <w:rsid w:val="004004A0"/>
    <w:rsid w:val="00400622"/>
    <w:rsid w:val="0040076B"/>
    <w:rsid w:val="004009CA"/>
    <w:rsid w:val="004013F5"/>
    <w:rsid w:val="004016B4"/>
    <w:rsid w:val="00401EC9"/>
    <w:rsid w:val="00402146"/>
    <w:rsid w:val="004022D2"/>
    <w:rsid w:val="0040271D"/>
    <w:rsid w:val="0040283E"/>
    <w:rsid w:val="004029CD"/>
    <w:rsid w:val="00402C6A"/>
    <w:rsid w:val="00402C7D"/>
    <w:rsid w:val="00402E10"/>
    <w:rsid w:val="004039A0"/>
    <w:rsid w:val="00404545"/>
    <w:rsid w:val="004046F1"/>
    <w:rsid w:val="00404825"/>
    <w:rsid w:val="00404A4D"/>
    <w:rsid w:val="00404FD7"/>
    <w:rsid w:val="00405074"/>
    <w:rsid w:val="004054F8"/>
    <w:rsid w:val="0040569A"/>
    <w:rsid w:val="00405D82"/>
    <w:rsid w:val="00406214"/>
    <w:rsid w:val="00406883"/>
    <w:rsid w:val="00406B46"/>
    <w:rsid w:val="00406D5C"/>
    <w:rsid w:val="00407409"/>
    <w:rsid w:val="00407C4F"/>
    <w:rsid w:val="00407C74"/>
    <w:rsid w:val="00407C9C"/>
    <w:rsid w:val="004104F4"/>
    <w:rsid w:val="00410757"/>
    <w:rsid w:val="0041076F"/>
    <w:rsid w:val="0041087C"/>
    <w:rsid w:val="00410B28"/>
    <w:rsid w:val="00410F27"/>
    <w:rsid w:val="004110CF"/>
    <w:rsid w:val="00411107"/>
    <w:rsid w:val="0041185D"/>
    <w:rsid w:val="004118C1"/>
    <w:rsid w:val="004118C6"/>
    <w:rsid w:val="004123E3"/>
    <w:rsid w:val="0041262E"/>
    <w:rsid w:val="00412B63"/>
    <w:rsid w:val="00412B7E"/>
    <w:rsid w:val="00412BCC"/>
    <w:rsid w:val="00412D0F"/>
    <w:rsid w:val="0041357C"/>
    <w:rsid w:val="004137AD"/>
    <w:rsid w:val="004137B1"/>
    <w:rsid w:val="0041484B"/>
    <w:rsid w:val="00414A42"/>
    <w:rsid w:val="0041506B"/>
    <w:rsid w:val="004152BF"/>
    <w:rsid w:val="004155C1"/>
    <w:rsid w:val="00415A24"/>
    <w:rsid w:val="00415AAE"/>
    <w:rsid w:val="00415D22"/>
    <w:rsid w:val="00415F87"/>
    <w:rsid w:val="00415FA9"/>
    <w:rsid w:val="004165F2"/>
    <w:rsid w:val="0041677D"/>
    <w:rsid w:val="00416899"/>
    <w:rsid w:val="00416A00"/>
    <w:rsid w:val="00417650"/>
    <w:rsid w:val="00417B0C"/>
    <w:rsid w:val="00417B1B"/>
    <w:rsid w:val="00420482"/>
    <w:rsid w:val="00421393"/>
    <w:rsid w:val="0042144E"/>
    <w:rsid w:val="004215BA"/>
    <w:rsid w:val="004216EB"/>
    <w:rsid w:val="00421BB6"/>
    <w:rsid w:val="00421DEB"/>
    <w:rsid w:val="004222FC"/>
    <w:rsid w:val="00422382"/>
    <w:rsid w:val="004226FA"/>
    <w:rsid w:val="00422831"/>
    <w:rsid w:val="00422920"/>
    <w:rsid w:val="0042337A"/>
    <w:rsid w:val="0042354D"/>
    <w:rsid w:val="00423586"/>
    <w:rsid w:val="00423640"/>
    <w:rsid w:val="00423FDC"/>
    <w:rsid w:val="00424959"/>
    <w:rsid w:val="004252DE"/>
    <w:rsid w:val="0042583A"/>
    <w:rsid w:val="00425AB3"/>
    <w:rsid w:val="0042606E"/>
    <w:rsid w:val="00426A3E"/>
    <w:rsid w:val="00426A73"/>
    <w:rsid w:val="00426CB5"/>
    <w:rsid w:val="00426CCE"/>
    <w:rsid w:val="00426F5F"/>
    <w:rsid w:val="0042706E"/>
    <w:rsid w:val="0042718F"/>
    <w:rsid w:val="00427717"/>
    <w:rsid w:val="0042775A"/>
    <w:rsid w:val="00427BA9"/>
    <w:rsid w:val="00427CCE"/>
    <w:rsid w:val="00427DE3"/>
    <w:rsid w:val="00430545"/>
    <w:rsid w:val="00430C2E"/>
    <w:rsid w:val="00430EE0"/>
    <w:rsid w:val="0043132F"/>
    <w:rsid w:val="00431350"/>
    <w:rsid w:val="004315B6"/>
    <w:rsid w:val="004315E1"/>
    <w:rsid w:val="00431708"/>
    <w:rsid w:val="00431BF3"/>
    <w:rsid w:val="0043219A"/>
    <w:rsid w:val="004324A1"/>
    <w:rsid w:val="004324FF"/>
    <w:rsid w:val="004325C9"/>
    <w:rsid w:val="004326A2"/>
    <w:rsid w:val="00432B9B"/>
    <w:rsid w:val="00432CE9"/>
    <w:rsid w:val="00432EA6"/>
    <w:rsid w:val="00432F18"/>
    <w:rsid w:val="0043302B"/>
    <w:rsid w:val="004334C1"/>
    <w:rsid w:val="004335BE"/>
    <w:rsid w:val="004336A6"/>
    <w:rsid w:val="00433D75"/>
    <w:rsid w:val="004341AB"/>
    <w:rsid w:val="00434245"/>
    <w:rsid w:val="004344AB"/>
    <w:rsid w:val="004344F4"/>
    <w:rsid w:val="0043489D"/>
    <w:rsid w:val="00434D00"/>
    <w:rsid w:val="00434EB9"/>
    <w:rsid w:val="0043572C"/>
    <w:rsid w:val="00435908"/>
    <w:rsid w:val="00435A96"/>
    <w:rsid w:val="004362AC"/>
    <w:rsid w:val="00436416"/>
    <w:rsid w:val="00436948"/>
    <w:rsid w:val="00436B18"/>
    <w:rsid w:val="00436BF9"/>
    <w:rsid w:val="00436CAC"/>
    <w:rsid w:val="00436DD2"/>
    <w:rsid w:val="00437540"/>
    <w:rsid w:val="0043757F"/>
    <w:rsid w:val="0043772D"/>
    <w:rsid w:val="0044012B"/>
    <w:rsid w:val="0044032C"/>
    <w:rsid w:val="00440516"/>
    <w:rsid w:val="00440FFB"/>
    <w:rsid w:val="0044117D"/>
    <w:rsid w:val="0044144B"/>
    <w:rsid w:val="00441564"/>
    <w:rsid w:val="004415B6"/>
    <w:rsid w:val="00441669"/>
    <w:rsid w:val="00441A01"/>
    <w:rsid w:val="00441C03"/>
    <w:rsid w:val="0044221C"/>
    <w:rsid w:val="0044237F"/>
    <w:rsid w:val="0044267A"/>
    <w:rsid w:val="004427F3"/>
    <w:rsid w:val="00442ABE"/>
    <w:rsid w:val="004432CF"/>
    <w:rsid w:val="0044351A"/>
    <w:rsid w:val="0044380F"/>
    <w:rsid w:val="00443956"/>
    <w:rsid w:val="00443B3E"/>
    <w:rsid w:val="00443F1B"/>
    <w:rsid w:val="004445FC"/>
    <w:rsid w:val="00444772"/>
    <w:rsid w:val="0044477D"/>
    <w:rsid w:val="00444919"/>
    <w:rsid w:val="00444B4D"/>
    <w:rsid w:val="00445044"/>
    <w:rsid w:val="00445152"/>
    <w:rsid w:val="0044518A"/>
    <w:rsid w:val="004452BF"/>
    <w:rsid w:val="004453D1"/>
    <w:rsid w:val="00445921"/>
    <w:rsid w:val="00445D61"/>
    <w:rsid w:val="00446066"/>
    <w:rsid w:val="0044636E"/>
    <w:rsid w:val="00446630"/>
    <w:rsid w:val="0044690E"/>
    <w:rsid w:val="00446DF4"/>
    <w:rsid w:val="00446FCF"/>
    <w:rsid w:val="00447390"/>
    <w:rsid w:val="00447546"/>
    <w:rsid w:val="00447580"/>
    <w:rsid w:val="00447BE1"/>
    <w:rsid w:val="00447C2C"/>
    <w:rsid w:val="00447C3C"/>
    <w:rsid w:val="00447E51"/>
    <w:rsid w:val="004500B6"/>
    <w:rsid w:val="004501B0"/>
    <w:rsid w:val="004501F6"/>
    <w:rsid w:val="0045044E"/>
    <w:rsid w:val="00450A3A"/>
    <w:rsid w:val="00450C32"/>
    <w:rsid w:val="00450C4E"/>
    <w:rsid w:val="00450C64"/>
    <w:rsid w:val="00450E84"/>
    <w:rsid w:val="00451596"/>
    <w:rsid w:val="004515B4"/>
    <w:rsid w:val="00451D18"/>
    <w:rsid w:val="0045229D"/>
    <w:rsid w:val="004525DD"/>
    <w:rsid w:val="00453095"/>
    <w:rsid w:val="00453294"/>
    <w:rsid w:val="004537FF"/>
    <w:rsid w:val="00453B68"/>
    <w:rsid w:val="00454307"/>
    <w:rsid w:val="00454777"/>
    <w:rsid w:val="004548D9"/>
    <w:rsid w:val="00454AC0"/>
    <w:rsid w:val="00454FFB"/>
    <w:rsid w:val="004551BC"/>
    <w:rsid w:val="004554C2"/>
    <w:rsid w:val="00455C55"/>
    <w:rsid w:val="00455C91"/>
    <w:rsid w:val="004560D2"/>
    <w:rsid w:val="0045615A"/>
    <w:rsid w:val="00456349"/>
    <w:rsid w:val="00456B7A"/>
    <w:rsid w:val="00456D82"/>
    <w:rsid w:val="004570F0"/>
    <w:rsid w:val="00457160"/>
    <w:rsid w:val="004574A8"/>
    <w:rsid w:val="0045797F"/>
    <w:rsid w:val="004579CF"/>
    <w:rsid w:val="00460A2D"/>
    <w:rsid w:val="00460B14"/>
    <w:rsid w:val="00460BB7"/>
    <w:rsid w:val="00461917"/>
    <w:rsid w:val="0046198C"/>
    <w:rsid w:val="00461D16"/>
    <w:rsid w:val="004622B9"/>
    <w:rsid w:val="0046256E"/>
    <w:rsid w:val="004625C2"/>
    <w:rsid w:val="004627D7"/>
    <w:rsid w:val="00462A0A"/>
    <w:rsid w:val="00462A48"/>
    <w:rsid w:val="00462D06"/>
    <w:rsid w:val="00462D6D"/>
    <w:rsid w:val="00463E7B"/>
    <w:rsid w:val="0046402D"/>
    <w:rsid w:val="004642E3"/>
    <w:rsid w:val="004643C6"/>
    <w:rsid w:val="00464548"/>
    <w:rsid w:val="004645A1"/>
    <w:rsid w:val="004647AF"/>
    <w:rsid w:val="00464807"/>
    <w:rsid w:val="00464899"/>
    <w:rsid w:val="00464AB2"/>
    <w:rsid w:val="00464DC6"/>
    <w:rsid w:val="004650AA"/>
    <w:rsid w:val="00465447"/>
    <w:rsid w:val="0046572B"/>
    <w:rsid w:val="00465B68"/>
    <w:rsid w:val="00465C21"/>
    <w:rsid w:val="00465D8B"/>
    <w:rsid w:val="00466228"/>
    <w:rsid w:val="0046663E"/>
    <w:rsid w:val="004666F4"/>
    <w:rsid w:val="00466CA8"/>
    <w:rsid w:val="00466FDD"/>
    <w:rsid w:val="00467397"/>
    <w:rsid w:val="00467467"/>
    <w:rsid w:val="00467693"/>
    <w:rsid w:val="00467925"/>
    <w:rsid w:val="00467BFB"/>
    <w:rsid w:val="0047020B"/>
    <w:rsid w:val="00470275"/>
    <w:rsid w:val="004709D2"/>
    <w:rsid w:val="00470F54"/>
    <w:rsid w:val="004715D9"/>
    <w:rsid w:val="00471A8F"/>
    <w:rsid w:val="00472305"/>
    <w:rsid w:val="004725B8"/>
    <w:rsid w:val="00472636"/>
    <w:rsid w:val="00472AC5"/>
    <w:rsid w:val="00472BA6"/>
    <w:rsid w:val="00472E7F"/>
    <w:rsid w:val="00472EC2"/>
    <w:rsid w:val="00472F26"/>
    <w:rsid w:val="00473165"/>
    <w:rsid w:val="004732B0"/>
    <w:rsid w:val="00473470"/>
    <w:rsid w:val="004735CC"/>
    <w:rsid w:val="0047364E"/>
    <w:rsid w:val="00473668"/>
    <w:rsid w:val="00473BC8"/>
    <w:rsid w:val="004747AF"/>
    <w:rsid w:val="004749BD"/>
    <w:rsid w:val="00474ABF"/>
    <w:rsid w:val="0047510C"/>
    <w:rsid w:val="0047569C"/>
    <w:rsid w:val="004757B3"/>
    <w:rsid w:val="00475808"/>
    <w:rsid w:val="004758B4"/>
    <w:rsid w:val="00475A4B"/>
    <w:rsid w:val="00475A65"/>
    <w:rsid w:val="00475F32"/>
    <w:rsid w:val="00475FC8"/>
    <w:rsid w:val="004760A8"/>
    <w:rsid w:val="004760FF"/>
    <w:rsid w:val="0047626A"/>
    <w:rsid w:val="004762DC"/>
    <w:rsid w:val="00476548"/>
    <w:rsid w:val="00476624"/>
    <w:rsid w:val="00476AA5"/>
    <w:rsid w:val="00476B5E"/>
    <w:rsid w:val="00476D68"/>
    <w:rsid w:val="00476EA7"/>
    <w:rsid w:val="0047763E"/>
    <w:rsid w:val="004803A8"/>
    <w:rsid w:val="00480418"/>
    <w:rsid w:val="0048051F"/>
    <w:rsid w:val="00480978"/>
    <w:rsid w:val="00480BD0"/>
    <w:rsid w:val="004811B2"/>
    <w:rsid w:val="00481616"/>
    <w:rsid w:val="004818D1"/>
    <w:rsid w:val="00481980"/>
    <w:rsid w:val="00481F4C"/>
    <w:rsid w:val="004826D8"/>
    <w:rsid w:val="004827D8"/>
    <w:rsid w:val="00482D88"/>
    <w:rsid w:val="00482ECD"/>
    <w:rsid w:val="0048330D"/>
    <w:rsid w:val="00483397"/>
    <w:rsid w:val="0048376F"/>
    <w:rsid w:val="00483788"/>
    <w:rsid w:val="0048380F"/>
    <w:rsid w:val="00483BF7"/>
    <w:rsid w:val="00483DFD"/>
    <w:rsid w:val="00483FAE"/>
    <w:rsid w:val="004841DF"/>
    <w:rsid w:val="0048444C"/>
    <w:rsid w:val="0048475D"/>
    <w:rsid w:val="00484F46"/>
    <w:rsid w:val="00485028"/>
    <w:rsid w:val="00485422"/>
    <w:rsid w:val="004854C6"/>
    <w:rsid w:val="00485566"/>
    <w:rsid w:val="00485764"/>
    <w:rsid w:val="00485A40"/>
    <w:rsid w:val="00485A42"/>
    <w:rsid w:val="00485D2C"/>
    <w:rsid w:val="00485F2C"/>
    <w:rsid w:val="004863BE"/>
    <w:rsid w:val="00486655"/>
    <w:rsid w:val="004867A6"/>
    <w:rsid w:val="00486FEB"/>
    <w:rsid w:val="004870BB"/>
    <w:rsid w:val="00487516"/>
    <w:rsid w:val="00487B87"/>
    <w:rsid w:val="00487C06"/>
    <w:rsid w:val="00487F13"/>
    <w:rsid w:val="0049083C"/>
    <w:rsid w:val="00490D35"/>
    <w:rsid w:val="00491233"/>
    <w:rsid w:val="00491A7C"/>
    <w:rsid w:val="00491BE3"/>
    <w:rsid w:val="00491C30"/>
    <w:rsid w:val="00491FCD"/>
    <w:rsid w:val="0049201C"/>
    <w:rsid w:val="0049250A"/>
    <w:rsid w:val="00492657"/>
    <w:rsid w:val="004928AF"/>
    <w:rsid w:val="00492928"/>
    <w:rsid w:val="00492946"/>
    <w:rsid w:val="00492ADF"/>
    <w:rsid w:val="00492EBA"/>
    <w:rsid w:val="004939D9"/>
    <w:rsid w:val="00493B30"/>
    <w:rsid w:val="00493CD4"/>
    <w:rsid w:val="00493F5F"/>
    <w:rsid w:val="00494E35"/>
    <w:rsid w:val="00494E82"/>
    <w:rsid w:val="00494EC4"/>
    <w:rsid w:val="0049502B"/>
    <w:rsid w:val="004951EB"/>
    <w:rsid w:val="00495A02"/>
    <w:rsid w:val="00495C65"/>
    <w:rsid w:val="0049688E"/>
    <w:rsid w:val="004969AC"/>
    <w:rsid w:val="00496A6B"/>
    <w:rsid w:val="00496C89"/>
    <w:rsid w:val="00496CB5"/>
    <w:rsid w:val="00496EE2"/>
    <w:rsid w:val="0049706F"/>
    <w:rsid w:val="0049744A"/>
    <w:rsid w:val="0049761E"/>
    <w:rsid w:val="004977D2"/>
    <w:rsid w:val="004978E1"/>
    <w:rsid w:val="00497DBD"/>
    <w:rsid w:val="004A00DB"/>
    <w:rsid w:val="004A026A"/>
    <w:rsid w:val="004A04AC"/>
    <w:rsid w:val="004A05B8"/>
    <w:rsid w:val="004A06E6"/>
    <w:rsid w:val="004A1BA0"/>
    <w:rsid w:val="004A2325"/>
    <w:rsid w:val="004A2669"/>
    <w:rsid w:val="004A2870"/>
    <w:rsid w:val="004A30B9"/>
    <w:rsid w:val="004A34B8"/>
    <w:rsid w:val="004A3644"/>
    <w:rsid w:val="004A3999"/>
    <w:rsid w:val="004A3B99"/>
    <w:rsid w:val="004A3ED8"/>
    <w:rsid w:val="004A43EF"/>
    <w:rsid w:val="004A4B77"/>
    <w:rsid w:val="004A537F"/>
    <w:rsid w:val="004A558E"/>
    <w:rsid w:val="004A59FB"/>
    <w:rsid w:val="004A5A78"/>
    <w:rsid w:val="004A6431"/>
    <w:rsid w:val="004A643C"/>
    <w:rsid w:val="004A674B"/>
    <w:rsid w:val="004A6761"/>
    <w:rsid w:val="004A67D3"/>
    <w:rsid w:val="004A6E03"/>
    <w:rsid w:val="004A728C"/>
    <w:rsid w:val="004A729B"/>
    <w:rsid w:val="004A7642"/>
    <w:rsid w:val="004A7B54"/>
    <w:rsid w:val="004A7B81"/>
    <w:rsid w:val="004A7C07"/>
    <w:rsid w:val="004A7C0B"/>
    <w:rsid w:val="004A7C9C"/>
    <w:rsid w:val="004A7EF3"/>
    <w:rsid w:val="004A7F97"/>
    <w:rsid w:val="004B0825"/>
    <w:rsid w:val="004B177F"/>
    <w:rsid w:val="004B1CFB"/>
    <w:rsid w:val="004B1D2E"/>
    <w:rsid w:val="004B1F1B"/>
    <w:rsid w:val="004B2157"/>
    <w:rsid w:val="004B2483"/>
    <w:rsid w:val="004B2A9F"/>
    <w:rsid w:val="004B2B14"/>
    <w:rsid w:val="004B3595"/>
    <w:rsid w:val="004B377A"/>
    <w:rsid w:val="004B37E0"/>
    <w:rsid w:val="004B38E2"/>
    <w:rsid w:val="004B3FF8"/>
    <w:rsid w:val="004B4046"/>
    <w:rsid w:val="004B4122"/>
    <w:rsid w:val="004B4C50"/>
    <w:rsid w:val="004B51F8"/>
    <w:rsid w:val="004B593A"/>
    <w:rsid w:val="004B5AEF"/>
    <w:rsid w:val="004B5F3F"/>
    <w:rsid w:val="004B6465"/>
    <w:rsid w:val="004B6532"/>
    <w:rsid w:val="004B653A"/>
    <w:rsid w:val="004B65F7"/>
    <w:rsid w:val="004B699C"/>
    <w:rsid w:val="004B6DCA"/>
    <w:rsid w:val="004B6FEE"/>
    <w:rsid w:val="004B7083"/>
    <w:rsid w:val="004B748F"/>
    <w:rsid w:val="004B795F"/>
    <w:rsid w:val="004B7B9E"/>
    <w:rsid w:val="004B7CC9"/>
    <w:rsid w:val="004C027B"/>
    <w:rsid w:val="004C0387"/>
    <w:rsid w:val="004C04CA"/>
    <w:rsid w:val="004C060A"/>
    <w:rsid w:val="004C0A60"/>
    <w:rsid w:val="004C0BEB"/>
    <w:rsid w:val="004C1131"/>
    <w:rsid w:val="004C1883"/>
    <w:rsid w:val="004C18A0"/>
    <w:rsid w:val="004C1A82"/>
    <w:rsid w:val="004C1AA4"/>
    <w:rsid w:val="004C1D15"/>
    <w:rsid w:val="004C1EA3"/>
    <w:rsid w:val="004C209A"/>
    <w:rsid w:val="004C21E7"/>
    <w:rsid w:val="004C227A"/>
    <w:rsid w:val="004C259C"/>
    <w:rsid w:val="004C2AAA"/>
    <w:rsid w:val="004C2B76"/>
    <w:rsid w:val="004C2C09"/>
    <w:rsid w:val="004C36C6"/>
    <w:rsid w:val="004C3803"/>
    <w:rsid w:val="004C3B62"/>
    <w:rsid w:val="004C3BA3"/>
    <w:rsid w:val="004C3F1C"/>
    <w:rsid w:val="004C4079"/>
    <w:rsid w:val="004C41EF"/>
    <w:rsid w:val="004C423C"/>
    <w:rsid w:val="004C4313"/>
    <w:rsid w:val="004C4513"/>
    <w:rsid w:val="004C4C2F"/>
    <w:rsid w:val="004C4FE1"/>
    <w:rsid w:val="004C54FC"/>
    <w:rsid w:val="004C5667"/>
    <w:rsid w:val="004C586E"/>
    <w:rsid w:val="004C6971"/>
    <w:rsid w:val="004C6C64"/>
    <w:rsid w:val="004C6D64"/>
    <w:rsid w:val="004C6F3E"/>
    <w:rsid w:val="004C71F8"/>
    <w:rsid w:val="004C7361"/>
    <w:rsid w:val="004C754B"/>
    <w:rsid w:val="004C75B2"/>
    <w:rsid w:val="004C7913"/>
    <w:rsid w:val="004C7D60"/>
    <w:rsid w:val="004C7FDD"/>
    <w:rsid w:val="004D0029"/>
    <w:rsid w:val="004D00FC"/>
    <w:rsid w:val="004D07A6"/>
    <w:rsid w:val="004D0921"/>
    <w:rsid w:val="004D1820"/>
    <w:rsid w:val="004D1829"/>
    <w:rsid w:val="004D1A00"/>
    <w:rsid w:val="004D1BF4"/>
    <w:rsid w:val="004D20EC"/>
    <w:rsid w:val="004D2205"/>
    <w:rsid w:val="004D2371"/>
    <w:rsid w:val="004D2491"/>
    <w:rsid w:val="004D24A2"/>
    <w:rsid w:val="004D2964"/>
    <w:rsid w:val="004D313B"/>
    <w:rsid w:val="004D3149"/>
    <w:rsid w:val="004D320B"/>
    <w:rsid w:val="004D3343"/>
    <w:rsid w:val="004D3644"/>
    <w:rsid w:val="004D38DE"/>
    <w:rsid w:val="004D39E4"/>
    <w:rsid w:val="004D3B0D"/>
    <w:rsid w:val="004D3B8F"/>
    <w:rsid w:val="004D3FC0"/>
    <w:rsid w:val="004D4313"/>
    <w:rsid w:val="004D4449"/>
    <w:rsid w:val="004D46FD"/>
    <w:rsid w:val="004D4B17"/>
    <w:rsid w:val="004D4DE0"/>
    <w:rsid w:val="004D4E7D"/>
    <w:rsid w:val="004D4FD8"/>
    <w:rsid w:val="004D5346"/>
    <w:rsid w:val="004D53DB"/>
    <w:rsid w:val="004D5778"/>
    <w:rsid w:val="004D58AE"/>
    <w:rsid w:val="004D5BC1"/>
    <w:rsid w:val="004D5F5E"/>
    <w:rsid w:val="004D628B"/>
    <w:rsid w:val="004D6530"/>
    <w:rsid w:val="004D6A8F"/>
    <w:rsid w:val="004D72B2"/>
    <w:rsid w:val="004D7701"/>
    <w:rsid w:val="004D7781"/>
    <w:rsid w:val="004D792A"/>
    <w:rsid w:val="004D7BE2"/>
    <w:rsid w:val="004D7DB2"/>
    <w:rsid w:val="004D7E9B"/>
    <w:rsid w:val="004E029C"/>
    <w:rsid w:val="004E08C5"/>
    <w:rsid w:val="004E08DF"/>
    <w:rsid w:val="004E125A"/>
    <w:rsid w:val="004E185A"/>
    <w:rsid w:val="004E18B5"/>
    <w:rsid w:val="004E1A2B"/>
    <w:rsid w:val="004E1CAC"/>
    <w:rsid w:val="004E1ECE"/>
    <w:rsid w:val="004E1F57"/>
    <w:rsid w:val="004E2019"/>
    <w:rsid w:val="004E21DB"/>
    <w:rsid w:val="004E26BF"/>
    <w:rsid w:val="004E299D"/>
    <w:rsid w:val="004E30A4"/>
    <w:rsid w:val="004E3140"/>
    <w:rsid w:val="004E322D"/>
    <w:rsid w:val="004E3318"/>
    <w:rsid w:val="004E3726"/>
    <w:rsid w:val="004E37E9"/>
    <w:rsid w:val="004E3A36"/>
    <w:rsid w:val="004E3CCD"/>
    <w:rsid w:val="004E4468"/>
    <w:rsid w:val="004E468D"/>
    <w:rsid w:val="004E470B"/>
    <w:rsid w:val="004E47CA"/>
    <w:rsid w:val="004E54F6"/>
    <w:rsid w:val="004E5549"/>
    <w:rsid w:val="004E5A8A"/>
    <w:rsid w:val="004E5BB9"/>
    <w:rsid w:val="004E65CD"/>
    <w:rsid w:val="004E66F2"/>
    <w:rsid w:val="004E6A98"/>
    <w:rsid w:val="004E6E0A"/>
    <w:rsid w:val="004E6E40"/>
    <w:rsid w:val="004E6E8C"/>
    <w:rsid w:val="004E7607"/>
    <w:rsid w:val="004E7705"/>
    <w:rsid w:val="004F07A6"/>
    <w:rsid w:val="004F09D2"/>
    <w:rsid w:val="004F0E0F"/>
    <w:rsid w:val="004F154D"/>
    <w:rsid w:val="004F1724"/>
    <w:rsid w:val="004F1727"/>
    <w:rsid w:val="004F1A89"/>
    <w:rsid w:val="004F1B75"/>
    <w:rsid w:val="004F1C2F"/>
    <w:rsid w:val="004F1CE5"/>
    <w:rsid w:val="004F1ECC"/>
    <w:rsid w:val="004F27DC"/>
    <w:rsid w:val="004F2D9F"/>
    <w:rsid w:val="004F2DDE"/>
    <w:rsid w:val="004F3188"/>
    <w:rsid w:val="004F378F"/>
    <w:rsid w:val="004F39A1"/>
    <w:rsid w:val="004F3C60"/>
    <w:rsid w:val="004F3CEC"/>
    <w:rsid w:val="004F3E61"/>
    <w:rsid w:val="004F4393"/>
    <w:rsid w:val="004F482F"/>
    <w:rsid w:val="004F4841"/>
    <w:rsid w:val="004F4BC5"/>
    <w:rsid w:val="004F4F03"/>
    <w:rsid w:val="004F505D"/>
    <w:rsid w:val="004F513A"/>
    <w:rsid w:val="004F54C1"/>
    <w:rsid w:val="004F54CF"/>
    <w:rsid w:val="004F590B"/>
    <w:rsid w:val="004F598B"/>
    <w:rsid w:val="004F5A75"/>
    <w:rsid w:val="004F5D13"/>
    <w:rsid w:val="004F5D4F"/>
    <w:rsid w:val="004F5DE0"/>
    <w:rsid w:val="004F6029"/>
    <w:rsid w:val="004F61DF"/>
    <w:rsid w:val="004F674E"/>
    <w:rsid w:val="004F698F"/>
    <w:rsid w:val="004F6C5B"/>
    <w:rsid w:val="004F6C91"/>
    <w:rsid w:val="004F6FA3"/>
    <w:rsid w:val="004F770D"/>
    <w:rsid w:val="004F7A3E"/>
    <w:rsid w:val="004F7E5C"/>
    <w:rsid w:val="004F7EA4"/>
    <w:rsid w:val="00500415"/>
    <w:rsid w:val="00500744"/>
    <w:rsid w:val="0050099E"/>
    <w:rsid w:val="00500C4E"/>
    <w:rsid w:val="00501094"/>
    <w:rsid w:val="005015B8"/>
    <w:rsid w:val="0050170B"/>
    <w:rsid w:val="00501A5F"/>
    <w:rsid w:val="00501C19"/>
    <w:rsid w:val="00501CAA"/>
    <w:rsid w:val="00501D26"/>
    <w:rsid w:val="00501DBC"/>
    <w:rsid w:val="00501EE1"/>
    <w:rsid w:val="005020BF"/>
    <w:rsid w:val="00502356"/>
    <w:rsid w:val="005023E6"/>
    <w:rsid w:val="00502503"/>
    <w:rsid w:val="00502714"/>
    <w:rsid w:val="00502792"/>
    <w:rsid w:val="005028E6"/>
    <w:rsid w:val="00502B35"/>
    <w:rsid w:val="00502C39"/>
    <w:rsid w:val="00503273"/>
    <w:rsid w:val="00503397"/>
    <w:rsid w:val="00503776"/>
    <w:rsid w:val="005040A2"/>
    <w:rsid w:val="00504449"/>
    <w:rsid w:val="005044B3"/>
    <w:rsid w:val="005045EE"/>
    <w:rsid w:val="00504C24"/>
    <w:rsid w:val="00504F8E"/>
    <w:rsid w:val="0050558C"/>
    <w:rsid w:val="00506303"/>
    <w:rsid w:val="0050686E"/>
    <w:rsid w:val="00506B74"/>
    <w:rsid w:val="00506EB2"/>
    <w:rsid w:val="00506F9D"/>
    <w:rsid w:val="00506FAC"/>
    <w:rsid w:val="00507210"/>
    <w:rsid w:val="00507630"/>
    <w:rsid w:val="0050788A"/>
    <w:rsid w:val="005079AC"/>
    <w:rsid w:val="005079F0"/>
    <w:rsid w:val="00507BBA"/>
    <w:rsid w:val="00507C6F"/>
    <w:rsid w:val="00507D7C"/>
    <w:rsid w:val="0051014B"/>
    <w:rsid w:val="0051083B"/>
    <w:rsid w:val="005108C3"/>
    <w:rsid w:val="00510A2F"/>
    <w:rsid w:val="00510AA0"/>
    <w:rsid w:val="00510B0E"/>
    <w:rsid w:val="0051155A"/>
    <w:rsid w:val="00511572"/>
    <w:rsid w:val="00511E6B"/>
    <w:rsid w:val="005121BC"/>
    <w:rsid w:val="00512D8B"/>
    <w:rsid w:val="00512F5D"/>
    <w:rsid w:val="00513056"/>
    <w:rsid w:val="0051307F"/>
    <w:rsid w:val="0051330B"/>
    <w:rsid w:val="005133DE"/>
    <w:rsid w:val="005136D4"/>
    <w:rsid w:val="0051370C"/>
    <w:rsid w:val="005139AD"/>
    <w:rsid w:val="00513AB6"/>
    <w:rsid w:val="00513B1E"/>
    <w:rsid w:val="00513C3A"/>
    <w:rsid w:val="00514071"/>
    <w:rsid w:val="0051433C"/>
    <w:rsid w:val="005143E9"/>
    <w:rsid w:val="00514CB1"/>
    <w:rsid w:val="00514CBB"/>
    <w:rsid w:val="00514D5A"/>
    <w:rsid w:val="00514EB9"/>
    <w:rsid w:val="0051567A"/>
    <w:rsid w:val="0051578E"/>
    <w:rsid w:val="00515A11"/>
    <w:rsid w:val="005163EA"/>
    <w:rsid w:val="005169C2"/>
    <w:rsid w:val="00516CC0"/>
    <w:rsid w:val="00516DC0"/>
    <w:rsid w:val="00517063"/>
    <w:rsid w:val="005172AF"/>
    <w:rsid w:val="00517CA3"/>
    <w:rsid w:val="00517FFA"/>
    <w:rsid w:val="005202AF"/>
    <w:rsid w:val="005202CB"/>
    <w:rsid w:val="005204AC"/>
    <w:rsid w:val="00520725"/>
    <w:rsid w:val="005207C4"/>
    <w:rsid w:val="00520807"/>
    <w:rsid w:val="00520B87"/>
    <w:rsid w:val="00520C82"/>
    <w:rsid w:val="00520CCD"/>
    <w:rsid w:val="00520DF1"/>
    <w:rsid w:val="00520DFC"/>
    <w:rsid w:val="00520EEF"/>
    <w:rsid w:val="00521602"/>
    <w:rsid w:val="00521FA3"/>
    <w:rsid w:val="00522000"/>
    <w:rsid w:val="00522471"/>
    <w:rsid w:val="00522676"/>
    <w:rsid w:val="00522C11"/>
    <w:rsid w:val="00523055"/>
    <w:rsid w:val="005235CB"/>
    <w:rsid w:val="0052399F"/>
    <w:rsid w:val="00523AD6"/>
    <w:rsid w:val="00524340"/>
    <w:rsid w:val="00524491"/>
    <w:rsid w:val="00524987"/>
    <w:rsid w:val="00524997"/>
    <w:rsid w:val="00524CE9"/>
    <w:rsid w:val="00524F4A"/>
    <w:rsid w:val="0052546D"/>
    <w:rsid w:val="00526113"/>
    <w:rsid w:val="00526DFF"/>
    <w:rsid w:val="00526F6B"/>
    <w:rsid w:val="00526FAB"/>
    <w:rsid w:val="00527086"/>
    <w:rsid w:val="0052741A"/>
    <w:rsid w:val="005275ED"/>
    <w:rsid w:val="00527A0C"/>
    <w:rsid w:val="00527EC1"/>
    <w:rsid w:val="00527EE6"/>
    <w:rsid w:val="00530035"/>
    <w:rsid w:val="005301CB"/>
    <w:rsid w:val="005301D5"/>
    <w:rsid w:val="005307E1"/>
    <w:rsid w:val="005309DA"/>
    <w:rsid w:val="0053105F"/>
    <w:rsid w:val="005316E6"/>
    <w:rsid w:val="00531868"/>
    <w:rsid w:val="00531988"/>
    <w:rsid w:val="00531A19"/>
    <w:rsid w:val="00531D07"/>
    <w:rsid w:val="00531D7A"/>
    <w:rsid w:val="005323EE"/>
    <w:rsid w:val="005323F1"/>
    <w:rsid w:val="00532533"/>
    <w:rsid w:val="00532C20"/>
    <w:rsid w:val="00533095"/>
    <w:rsid w:val="0053310D"/>
    <w:rsid w:val="0053335D"/>
    <w:rsid w:val="0053378E"/>
    <w:rsid w:val="005337C0"/>
    <w:rsid w:val="00533E3D"/>
    <w:rsid w:val="00534059"/>
    <w:rsid w:val="005340A4"/>
    <w:rsid w:val="005340C5"/>
    <w:rsid w:val="0053418D"/>
    <w:rsid w:val="005341D5"/>
    <w:rsid w:val="005342E3"/>
    <w:rsid w:val="005343F6"/>
    <w:rsid w:val="005344AC"/>
    <w:rsid w:val="00534636"/>
    <w:rsid w:val="005347A9"/>
    <w:rsid w:val="00534967"/>
    <w:rsid w:val="00534B3C"/>
    <w:rsid w:val="00534C1F"/>
    <w:rsid w:val="00534DA4"/>
    <w:rsid w:val="005354C6"/>
    <w:rsid w:val="005354E1"/>
    <w:rsid w:val="0053553C"/>
    <w:rsid w:val="005355B5"/>
    <w:rsid w:val="005355FB"/>
    <w:rsid w:val="00535974"/>
    <w:rsid w:val="005359B5"/>
    <w:rsid w:val="00535C55"/>
    <w:rsid w:val="00535D7F"/>
    <w:rsid w:val="00535DB1"/>
    <w:rsid w:val="00535E58"/>
    <w:rsid w:val="0053648D"/>
    <w:rsid w:val="00536A90"/>
    <w:rsid w:val="00537256"/>
    <w:rsid w:val="005377E4"/>
    <w:rsid w:val="00537835"/>
    <w:rsid w:val="0053791F"/>
    <w:rsid w:val="00537B58"/>
    <w:rsid w:val="00537C1F"/>
    <w:rsid w:val="00537C2F"/>
    <w:rsid w:val="00537DDD"/>
    <w:rsid w:val="0054002B"/>
    <w:rsid w:val="00541658"/>
    <w:rsid w:val="00541946"/>
    <w:rsid w:val="00541C2D"/>
    <w:rsid w:val="00541FC7"/>
    <w:rsid w:val="005420FD"/>
    <w:rsid w:val="005422E1"/>
    <w:rsid w:val="00542612"/>
    <w:rsid w:val="005427DB"/>
    <w:rsid w:val="00542A97"/>
    <w:rsid w:val="00543018"/>
    <w:rsid w:val="0054306C"/>
    <w:rsid w:val="0054358F"/>
    <w:rsid w:val="005435C6"/>
    <w:rsid w:val="00543613"/>
    <w:rsid w:val="0054372E"/>
    <w:rsid w:val="00543D84"/>
    <w:rsid w:val="00543E9E"/>
    <w:rsid w:val="00543F3D"/>
    <w:rsid w:val="00544057"/>
    <w:rsid w:val="0054410F"/>
    <w:rsid w:val="005442EA"/>
    <w:rsid w:val="0054443C"/>
    <w:rsid w:val="005446CB"/>
    <w:rsid w:val="0054472C"/>
    <w:rsid w:val="00544B1D"/>
    <w:rsid w:val="00544B59"/>
    <w:rsid w:val="0054535A"/>
    <w:rsid w:val="005454A6"/>
    <w:rsid w:val="00545A8D"/>
    <w:rsid w:val="00545B4A"/>
    <w:rsid w:val="00546441"/>
    <w:rsid w:val="00546757"/>
    <w:rsid w:val="005467AC"/>
    <w:rsid w:val="00546AB7"/>
    <w:rsid w:val="00546E92"/>
    <w:rsid w:val="005470E9"/>
    <w:rsid w:val="0054728E"/>
    <w:rsid w:val="00547899"/>
    <w:rsid w:val="005478F2"/>
    <w:rsid w:val="0054791F"/>
    <w:rsid w:val="00547A89"/>
    <w:rsid w:val="00547B35"/>
    <w:rsid w:val="00547DC0"/>
    <w:rsid w:val="00547E93"/>
    <w:rsid w:val="00547F66"/>
    <w:rsid w:val="00547F9E"/>
    <w:rsid w:val="00547FB9"/>
    <w:rsid w:val="005505D0"/>
    <w:rsid w:val="00550955"/>
    <w:rsid w:val="005511EC"/>
    <w:rsid w:val="00551295"/>
    <w:rsid w:val="0055168C"/>
    <w:rsid w:val="00551D8C"/>
    <w:rsid w:val="00551E65"/>
    <w:rsid w:val="00551F18"/>
    <w:rsid w:val="0055214E"/>
    <w:rsid w:val="005523BF"/>
    <w:rsid w:val="00552479"/>
    <w:rsid w:val="00552FE2"/>
    <w:rsid w:val="0055353A"/>
    <w:rsid w:val="005537B9"/>
    <w:rsid w:val="00553C46"/>
    <w:rsid w:val="00553E5D"/>
    <w:rsid w:val="00553F86"/>
    <w:rsid w:val="0055448F"/>
    <w:rsid w:val="0055471A"/>
    <w:rsid w:val="00554744"/>
    <w:rsid w:val="005549DB"/>
    <w:rsid w:val="00554A49"/>
    <w:rsid w:val="00554E6B"/>
    <w:rsid w:val="00554EB1"/>
    <w:rsid w:val="00554F09"/>
    <w:rsid w:val="00555218"/>
    <w:rsid w:val="005553DE"/>
    <w:rsid w:val="00555473"/>
    <w:rsid w:val="00555500"/>
    <w:rsid w:val="0055589C"/>
    <w:rsid w:val="005559DC"/>
    <w:rsid w:val="00556217"/>
    <w:rsid w:val="00556357"/>
    <w:rsid w:val="005563DF"/>
    <w:rsid w:val="0055679C"/>
    <w:rsid w:val="00556F90"/>
    <w:rsid w:val="005576A7"/>
    <w:rsid w:val="00557900"/>
    <w:rsid w:val="005579DA"/>
    <w:rsid w:val="0056010F"/>
    <w:rsid w:val="0056031A"/>
    <w:rsid w:val="00560427"/>
    <w:rsid w:val="0056095B"/>
    <w:rsid w:val="00560A7F"/>
    <w:rsid w:val="005610A6"/>
    <w:rsid w:val="00561492"/>
    <w:rsid w:val="00561BF8"/>
    <w:rsid w:val="00561CFF"/>
    <w:rsid w:val="005620CC"/>
    <w:rsid w:val="00562155"/>
    <w:rsid w:val="00562291"/>
    <w:rsid w:val="0056254F"/>
    <w:rsid w:val="0056258F"/>
    <w:rsid w:val="005626E1"/>
    <w:rsid w:val="00562E60"/>
    <w:rsid w:val="005633D9"/>
    <w:rsid w:val="0056343D"/>
    <w:rsid w:val="005637C0"/>
    <w:rsid w:val="00563CB5"/>
    <w:rsid w:val="00563E12"/>
    <w:rsid w:val="0056410D"/>
    <w:rsid w:val="005645B1"/>
    <w:rsid w:val="00564972"/>
    <w:rsid w:val="005649CE"/>
    <w:rsid w:val="00564A9B"/>
    <w:rsid w:val="00564AC8"/>
    <w:rsid w:val="0056526B"/>
    <w:rsid w:val="00565791"/>
    <w:rsid w:val="00565B89"/>
    <w:rsid w:val="00565BFB"/>
    <w:rsid w:val="00566039"/>
    <w:rsid w:val="00566390"/>
    <w:rsid w:val="00566684"/>
    <w:rsid w:val="005668EE"/>
    <w:rsid w:val="00566B2E"/>
    <w:rsid w:val="00566E29"/>
    <w:rsid w:val="00566F8A"/>
    <w:rsid w:val="0056728D"/>
    <w:rsid w:val="00567310"/>
    <w:rsid w:val="00567349"/>
    <w:rsid w:val="005673D4"/>
    <w:rsid w:val="005679C7"/>
    <w:rsid w:val="00567A0F"/>
    <w:rsid w:val="00567A3B"/>
    <w:rsid w:val="00570511"/>
    <w:rsid w:val="005706D7"/>
    <w:rsid w:val="005709D4"/>
    <w:rsid w:val="00570DD9"/>
    <w:rsid w:val="005713DA"/>
    <w:rsid w:val="00571501"/>
    <w:rsid w:val="00571C6E"/>
    <w:rsid w:val="00571ECC"/>
    <w:rsid w:val="005720E9"/>
    <w:rsid w:val="0057265F"/>
    <w:rsid w:val="00572E87"/>
    <w:rsid w:val="00573679"/>
    <w:rsid w:val="00573AAD"/>
    <w:rsid w:val="00573D92"/>
    <w:rsid w:val="00573E04"/>
    <w:rsid w:val="00574970"/>
    <w:rsid w:val="00574CC0"/>
    <w:rsid w:val="00574DB5"/>
    <w:rsid w:val="00575C1C"/>
    <w:rsid w:val="00575CB9"/>
    <w:rsid w:val="00575CEE"/>
    <w:rsid w:val="00576031"/>
    <w:rsid w:val="005763A5"/>
    <w:rsid w:val="0057663A"/>
    <w:rsid w:val="00576D2D"/>
    <w:rsid w:val="005772D1"/>
    <w:rsid w:val="005775C1"/>
    <w:rsid w:val="00577755"/>
    <w:rsid w:val="00577B9B"/>
    <w:rsid w:val="005802D9"/>
    <w:rsid w:val="0058031F"/>
    <w:rsid w:val="00580E1A"/>
    <w:rsid w:val="005812D3"/>
    <w:rsid w:val="005816DE"/>
    <w:rsid w:val="005818A2"/>
    <w:rsid w:val="00581943"/>
    <w:rsid w:val="005819B4"/>
    <w:rsid w:val="00581C11"/>
    <w:rsid w:val="00582296"/>
    <w:rsid w:val="005827A0"/>
    <w:rsid w:val="005829B1"/>
    <w:rsid w:val="00582A4B"/>
    <w:rsid w:val="00582D02"/>
    <w:rsid w:val="0058302F"/>
    <w:rsid w:val="0058306C"/>
    <w:rsid w:val="005830BD"/>
    <w:rsid w:val="00583286"/>
    <w:rsid w:val="005835F9"/>
    <w:rsid w:val="00583975"/>
    <w:rsid w:val="00583A3F"/>
    <w:rsid w:val="00583C97"/>
    <w:rsid w:val="00583C9C"/>
    <w:rsid w:val="00583CDF"/>
    <w:rsid w:val="00584096"/>
    <w:rsid w:val="0058450C"/>
    <w:rsid w:val="0058498E"/>
    <w:rsid w:val="005851B4"/>
    <w:rsid w:val="005854A7"/>
    <w:rsid w:val="00585821"/>
    <w:rsid w:val="005858F5"/>
    <w:rsid w:val="00585AE2"/>
    <w:rsid w:val="005860F3"/>
    <w:rsid w:val="005864F5"/>
    <w:rsid w:val="005867FA"/>
    <w:rsid w:val="00586997"/>
    <w:rsid w:val="00586B04"/>
    <w:rsid w:val="00586BDE"/>
    <w:rsid w:val="00586E66"/>
    <w:rsid w:val="00586F1A"/>
    <w:rsid w:val="005874AF"/>
    <w:rsid w:val="005874DA"/>
    <w:rsid w:val="00587F70"/>
    <w:rsid w:val="00590204"/>
    <w:rsid w:val="00590843"/>
    <w:rsid w:val="00590B28"/>
    <w:rsid w:val="0059127E"/>
    <w:rsid w:val="00591713"/>
    <w:rsid w:val="00591AAD"/>
    <w:rsid w:val="00591D63"/>
    <w:rsid w:val="00592675"/>
    <w:rsid w:val="0059279B"/>
    <w:rsid w:val="00592DF2"/>
    <w:rsid w:val="00593186"/>
    <w:rsid w:val="0059345B"/>
    <w:rsid w:val="00593665"/>
    <w:rsid w:val="00593ADA"/>
    <w:rsid w:val="00593DB7"/>
    <w:rsid w:val="005942AA"/>
    <w:rsid w:val="00594D16"/>
    <w:rsid w:val="00594DA1"/>
    <w:rsid w:val="00594E2A"/>
    <w:rsid w:val="0059521D"/>
    <w:rsid w:val="0059533B"/>
    <w:rsid w:val="00595991"/>
    <w:rsid w:val="00595A91"/>
    <w:rsid w:val="0059621E"/>
    <w:rsid w:val="00596300"/>
    <w:rsid w:val="0059640B"/>
    <w:rsid w:val="0059643F"/>
    <w:rsid w:val="00596600"/>
    <w:rsid w:val="00596944"/>
    <w:rsid w:val="005969A7"/>
    <w:rsid w:val="005970FE"/>
    <w:rsid w:val="0059734D"/>
    <w:rsid w:val="005973C7"/>
    <w:rsid w:val="00597404"/>
    <w:rsid w:val="005978DF"/>
    <w:rsid w:val="00597C3B"/>
    <w:rsid w:val="00597FFA"/>
    <w:rsid w:val="005A020D"/>
    <w:rsid w:val="005A021C"/>
    <w:rsid w:val="005A1137"/>
    <w:rsid w:val="005A150E"/>
    <w:rsid w:val="005A1969"/>
    <w:rsid w:val="005A1CDA"/>
    <w:rsid w:val="005A1D90"/>
    <w:rsid w:val="005A1DB4"/>
    <w:rsid w:val="005A1E76"/>
    <w:rsid w:val="005A1F76"/>
    <w:rsid w:val="005A2375"/>
    <w:rsid w:val="005A30F3"/>
    <w:rsid w:val="005A32E4"/>
    <w:rsid w:val="005A3B5C"/>
    <w:rsid w:val="005A41F1"/>
    <w:rsid w:val="005A44A9"/>
    <w:rsid w:val="005A464F"/>
    <w:rsid w:val="005A4BE1"/>
    <w:rsid w:val="005A4D2E"/>
    <w:rsid w:val="005A5036"/>
    <w:rsid w:val="005A53D3"/>
    <w:rsid w:val="005A5789"/>
    <w:rsid w:val="005A57B8"/>
    <w:rsid w:val="005A5D79"/>
    <w:rsid w:val="005A5FC5"/>
    <w:rsid w:val="005A6106"/>
    <w:rsid w:val="005A6193"/>
    <w:rsid w:val="005A6761"/>
    <w:rsid w:val="005A6867"/>
    <w:rsid w:val="005A6BBF"/>
    <w:rsid w:val="005A6C0D"/>
    <w:rsid w:val="005A708B"/>
    <w:rsid w:val="005A7129"/>
    <w:rsid w:val="005A73E7"/>
    <w:rsid w:val="005A74A8"/>
    <w:rsid w:val="005A74B7"/>
    <w:rsid w:val="005A778B"/>
    <w:rsid w:val="005A7D44"/>
    <w:rsid w:val="005B0763"/>
    <w:rsid w:val="005B0B50"/>
    <w:rsid w:val="005B0C65"/>
    <w:rsid w:val="005B1077"/>
    <w:rsid w:val="005B164F"/>
    <w:rsid w:val="005B1982"/>
    <w:rsid w:val="005B198B"/>
    <w:rsid w:val="005B1A82"/>
    <w:rsid w:val="005B25E4"/>
    <w:rsid w:val="005B2CDC"/>
    <w:rsid w:val="005B34C4"/>
    <w:rsid w:val="005B3C53"/>
    <w:rsid w:val="005B3EEB"/>
    <w:rsid w:val="005B3FC2"/>
    <w:rsid w:val="005B4047"/>
    <w:rsid w:val="005B40FD"/>
    <w:rsid w:val="005B416A"/>
    <w:rsid w:val="005B419E"/>
    <w:rsid w:val="005B457D"/>
    <w:rsid w:val="005B4640"/>
    <w:rsid w:val="005B4EA4"/>
    <w:rsid w:val="005B4F30"/>
    <w:rsid w:val="005B4F55"/>
    <w:rsid w:val="005B5017"/>
    <w:rsid w:val="005B5146"/>
    <w:rsid w:val="005B550C"/>
    <w:rsid w:val="005B5541"/>
    <w:rsid w:val="005B58DF"/>
    <w:rsid w:val="005B5EC7"/>
    <w:rsid w:val="005B64D4"/>
    <w:rsid w:val="005B67D9"/>
    <w:rsid w:val="005B6A1E"/>
    <w:rsid w:val="005B6B65"/>
    <w:rsid w:val="005B75EF"/>
    <w:rsid w:val="005B7794"/>
    <w:rsid w:val="005B7E22"/>
    <w:rsid w:val="005C00B2"/>
    <w:rsid w:val="005C011B"/>
    <w:rsid w:val="005C01AB"/>
    <w:rsid w:val="005C08C6"/>
    <w:rsid w:val="005C0D63"/>
    <w:rsid w:val="005C0DD9"/>
    <w:rsid w:val="005C0FFB"/>
    <w:rsid w:val="005C1103"/>
    <w:rsid w:val="005C12E2"/>
    <w:rsid w:val="005C1551"/>
    <w:rsid w:val="005C15E0"/>
    <w:rsid w:val="005C1889"/>
    <w:rsid w:val="005C1BAC"/>
    <w:rsid w:val="005C1D35"/>
    <w:rsid w:val="005C1D38"/>
    <w:rsid w:val="005C1F50"/>
    <w:rsid w:val="005C2279"/>
    <w:rsid w:val="005C22F7"/>
    <w:rsid w:val="005C26C7"/>
    <w:rsid w:val="005C2C30"/>
    <w:rsid w:val="005C2F7C"/>
    <w:rsid w:val="005C2FFD"/>
    <w:rsid w:val="005C3026"/>
    <w:rsid w:val="005C3262"/>
    <w:rsid w:val="005C33F7"/>
    <w:rsid w:val="005C3E0A"/>
    <w:rsid w:val="005C3FE0"/>
    <w:rsid w:val="005C4AA2"/>
    <w:rsid w:val="005C4B1B"/>
    <w:rsid w:val="005C4C82"/>
    <w:rsid w:val="005C4D6B"/>
    <w:rsid w:val="005C4EF8"/>
    <w:rsid w:val="005C4F75"/>
    <w:rsid w:val="005C5060"/>
    <w:rsid w:val="005C58B1"/>
    <w:rsid w:val="005C591B"/>
    <w:rsid w:val="005C598A"/>
    <w:rsid w:val="005C5C93"/>
    <w:rsid w:val="005C5E25"/>
    <w:rsid w:val="005C5FC5"/>
    <w:rsid w:val="005C641A"/>
    <w:rsid w:val="005C65FE"/>
    <w:rsid w:val="005C688A"/>
    <w:rsid w:val="005C695D"/>
    <w:rsid w:val="005C6A39"/>
    <w:rsid w:val="005C6C0F"/>
    <w:rsid w:val="005C71FB"/>
    <w:rsid w:val="005C7336"/>
    <w:rsid w:val="005C7508"/>
    <w:rsid w:val="005C75B1"/>
    <w:rsid w:val="005C78B8"/>
    <w:rsid w:val="005C7979"/>
    <w:rsid w:val="005C7AC0"/>
    <w:rsid w:val="005C7E62"/>
    <w:rsid w:val="005C7ECC"/>
    <w:rsid w:val="005D02BE"/>
    <w:rsid w:val="005D031A"/>
    <w:rsid w:val="005D0B2D"/>
    <w:rsid w:val="005D0B66"/>
    <w:rsid w:val="005D0BF6"/>
    <w:rsid w:val="005D0DC4"/>
    <w:rsid w:val="005D0DFF"/>
    <w:rsid w:val="005D1020"/>
    <w:rsid w:val="005D10DD"/>
    <w:rsid w:val="005D11AA"/>
    <w:rsid w:val="005D12AB"/>
    <w:rsid w:val="005D158A"/>
    <w:rsid w:val="005D173A"/>
    <w:rsid w:val="005D1743"/>
    <w:rsid w:val="005D1779"/>
    <w:rsid w:val="005D17D9"/>
    <w:rsid w:val="005D1A19"/>
    <w:rsid w:val="005D1C42"/>
    <w:rsid w:val="005D1DBF"/>
    <w:rsid w:val="005D2EDD"/>
    <w:rsid w:val="005D306F"/>
    <w:rsid w:val="005D3136"/>
    <w:rsid w:val="005D364F"/>
    <w:rsid w:val="005D37FA"/>
    <w:rsid w:val="005D3C1B"/>
    <w:rsid w:val="005D3D91"/>
    <w:rsid w:val="005D407C"/>
    <w:rsid w:val="005D40C7"/>
    <w:rsid w:val="005D40F1"/>
    <w:rsid w:val="005D43EC"/>
    <w:rsid w:val="005D4527"/>
    <w:rsid w:val="005D47E4"/>
    <w:rsid w:val="005D4E1E"/>
    <w:rsid w:val="005D4E9A"/>
    <w:rsid w:val="005D4FF4"/>
    <w:rsid w:val="005D5C24"/>
    <w:rsid w:val="005D5DD2"/>
    <w:rsid w:val="005D5DE5"/>
    <w:rsid w:val="005D60D4"/>
    <w:rsid w:val="005D6174"/>
    <w:rsid w:val="005D6403"/>
    <w:rsid w:val="005D66AE"/>
    <w:rsid w:val="005D6942"/>
    <w:rsid w:val="005D6C89"/>
    <w:rsid w:val="005D6CD9"/>
    <w:rsid w:val="005D6E09"/>
    <w:rsid w:val="005D7513"/>
    <w:rsid w:val="005D7530"/>
    <w:rsid w:val="005D77CC"/>
    <w:rsid w:val="005D7979"/>
    <w:rsid w:val="005D7B3B"/>
    <w:rsid w:val="005D7D5D"/>
    <w:rsid w:val="005E017E"/>
    <w:rsid w:val="005E02C0"/>
    <w:rsid w:val="005E03DE"/>
    <w:rsid w:val="005E077D"/>
    <w:rsid w:val="005E0A50"/>
    <w:rsid w:val="005E0B71"/>
    <w:rsid w:val="005E1106"/>
    <w:rsid w:val="005E11A2"/>
    <w:rsid w:val="005E21CB"/>
    <w:rsid w:val="005E26A9"/>
    <w:rsid w:val="005E2770"/>
    <w:rsid w:val="005E2964"/>
    <w:rsid w:val="005E3474"/>
    <w:rsid w:val="005E36C9"/>
    <w:rsid w:val="005E39BD"/>
    <w:rsid w:val="005E4CF9"/>
    <w:rsid w:val="005E4FD7"/>
    <w:rsid w:val="005E52C9"/>
    <w:rsid w:val="005E5493"/>
    <w:rsid w:val="005E54FF"/>
    <w:rsid w:val="005E57E8"/>
    <w:rsid w:val="005E5BFF"/>
    <w:rsid w:val="005E5CEF"/>
    <w:rsid w:val="005E6291"/>
    <w:rsid w:val="005E62B1"/>
    <w:rsid w:val="005E693D"/>
    <w:rsid w:val="005E6A27"/>
    <w:rsid w:val="005E6E10"/>
    <w:rsid w:val="005E7128"/>
    <w:rsid w:val="005E7281"/>
    <w:rsid w:val="005E7411"/>
    <w:rsid w:val="005E77E9"/>
    <w:rsid w:val="005E786C"/>
    <w:rsid w:val="005E7A6C"/>
    <w:rsid w:val="005E7D49"/>
    <w:rsid w:val="005E7D4F"/>
    <w:rsid w:val="005F05B0"/>
    <w:rsid w:val="005F07F8"/>
    <w:rsid w:val="005F094D"/>
    <w:rsid w:val="005F0F00"/>
    <w:rsid w:val="005F11C3"/>
    <w:rsid w:val="005F1216"/>
    <w:rsid w:val="005F129E"/>
    <w:rsid w:val="005F1744"/>
    <w:rsid w:val="005F19B3"/>
    <w:rsid w:val="005F1F58"/>
    <w:rsid w:val="005F257E"/>
    <w:rsid w:val="005F2A64"/>
    <w:rsid w:val="005F2BBB"/>
    <w:rsid w:val="005F2D28"/>
    <w:rsid w:val="005F2D5E"/>
    <w:rsid w:val="005F2FE8"/>
    <w:rsid w:val="005F3351"/>
    <w:rsid w:val="005F346F"/>
    <w:rsid w:val="005F34DC"/>
    <w:rsid w:val="005F36CB"/>
    <w:rsid w:val="005F3B73"/>
    <w:rsid w:val="005F3E4E"/>
    <w:rsid w:val="005F40C0"/>
    <w:rsid w:val="005F40C7"/>
    <w:rsid w:val="005F461A"/>
    <w:rsid w:val="005F46F0"/>
    <w:rsid w:val="005F46F5"/>
    <w:rsid w:val="005F4AB7"/>
    <w:rsid w:val="005F4D39"/>
    <w:rsid w:val="005F4E04"/>
    <w:rsid w:val="005F55F6"/>
    <w:rsid w:val="005F5759"/>
    <w:rsid w:val="005F5906"/>
    <w:rsid w:val="005F5A39"/>
    <w:rsid w:val="005F5B11"/>
    <w:rsid w:val="005F5ED4"/>
    <w:rsid w:val="005F6E75"/>
    <w:rsid w:val="005F73BD"/>
    <w:rsid w:val="005F7468"/>
    <w:rsid w:val="005F7779"/>
    <w:rsid w:val="005F7799"/>
    <w:rsid w:val="005F7829"/>
    <w:rsid w:val="005F78E4"/>
    <w:rsid w:val="005F7B69"/>
    <w:rsid w:val="005F7BCD"/>
    <w:rsid w:val="005F7C3D"/>
    <w:rsid w:val="005F7E98"/>
    <w:rsid w:val="006003B7"/>
    <w:rsid w:val="00600439"/>
    <w:rsid w:val="00600B22"/>
    <w:rsid w:val="00600EB6"/>
    <w:rsid w:val="00600F97"/>
    <w:rsid w:val="006012BF"/>
    <w:rsid w:val="00601679"/>
    <w:rsid w:val="00602C8C"/>
    <w:rsid w:val="00603011"/>
    <w:rsid w:val="006030D9"/>
    <w:rsid w:val="00603668"/>
    <w:rsid w:val="006038C4"/>
    <w:rsid w:val="00603991"/>
    <w:rsid w:val="00603FC2"/>
    <w:rsid w:val="00603FFE"/>
    <w:rsid w:val="006041F0"/>
    <w:rsid w:val="0060425F"/>
    <w:rsid w:val="00604560"/>
    <w:rsid w:val="006047DC"/>
    <w:rsid w:val="00604A64"/>
    <w:rsid w:val="00604A6B"/>
    <w:rsid w:val="00604BA7"/>
    <w:rsid w:val="00605138"/>
    <w:rsid w:val="00605556"/>
    <w:rsid w:val="0060573C"/>
    <w:rsid w:val="006057AB"/>
    <w:rsid w:val="00605A6F"/>
    <w:rsid w:val="0060606E"/>
    <w:rsid w:val="006064B0"/>
    <w:rsid w:val="006065E9"/>
    <w:rsid w:val="006066E4"/>
    <w:rsid w:val="00606B38"/>
    <w:rsid w:val="00606C89"/>
    <w:rsid w:val="00606CB4"/>
    <w:rsid w:val="00607889"/>
    <w:rsid w:val="00607920"/>
    <w:rsid w:val="006079F1"/>
    <w:rsid w:val="00607F01"/>
    <w:rsid w:val="00610138"/>
    <w:rsid w:val="006103BC"/>
    <w:rsid w:val="0061062D"/>
    <w:rsid w:val="0061117D"/>
    <w:rsid w:val="006112E7"/>
    <w:rsid w:val="00611413"/>
    <w:rsid w:val="006114B9"/>
    <w:rsid w:val="006115DF"/>
    <w:rsid w:val="006116A9"/>
    <w:rsid w:val="006119C6"/>
    <w:rsid w:val="00611ADB"/>
    <w:rsid w:val="00611D7A"/>
    <w:rsid w:val="006121FA"/>
    <w:rsid w:val="00612253"/>
    <w:rsid w:val="0061226B"/>
    <w:rsid w:val="00612355"/>
    <w:rsid w:val="0061239B"/>
    <w:rsid w:val="00612665"/>
    <w:rsid w:val="00612820"/>
    <w:rsid w:val="00612B65"/>
    <w:rsid w:val="00612DF8"/>
    <w:rsid w:val="006135FD"/>
    <w:rsid w:val="00613F05"/>
    <w:rsid w:val="00614828"/>
    <w:rsid w:val="006149EF"/>
    <w:rsid w:val="00614D4C"/>
    <w:rsid w:val="00614D53"/>
    <w:rsid w:val="00614D72"/>
    <w:rsid w:val="00614F12"/>
    <w:rsid w:val="00615CED"/>
    <w:rsid w:val="00615EBC"/>
    <w:rsid w:val="00615FE3"/>
    <w:rsid w:val="00616424"/>
    <w:rsid w:val="006164ED"/>
    <w:rsid w:val="006165E9"/>
    <w:rsid w:val="0061665F"/>
    <w:rsid w:val="00616831"/>
    <w:rsid w:val="00616846"/>
    <w:rsid w:val="00616F95"/>
    <w:rsid w:val="0061718E"/>
    <w:rsid w:val="0061796F"/>
    <w:rsid w:val="006179DB"/>
    <w:rsid w:val="0062036B"/>
    <w:rsid w:val="00620491"/>
    <w:rsid w:val="00620647"/>
    <w:rsid w:val="006206CD"/>
    <w:rsid w:val="00620C06"/>
    <w:rsid w:val="00620C3F"/>
    <w:rsid w:val="00620E81"/>
    <w:rsid w:val="00621A79"/>
    <w:rsid w:val="0062264B"/>
    <w:rsid w:val="006229C6"/>
    <w:rsid w:val="00622C7B"/>
    <w:rsid w:val="00622CE3"/>
    <w:rsid w:val="00622E88"/>
    <w:rsid w:val="00623203"/>
    <w:rsid w:val="00623245"/>
    <w:rsid w:val="00623442"/>
    <w:rsid w:val="00623960"/>
    <w:rsid w:val="00623A23"/>
    <w:rsid w:val="00623A80"/>
    <w:rsid w:val="00623C8F"/>
    <w:rsid w:val="00623D74"/>
    <w:rsid w:val="00623DEA"/>
    <w:rsid w:val="00623FF3"/>
    <w:rsid w:val="0062450F"/>
    <w:rsid w:val="006245AE"/>
    <w:rsid w:val="00624923"/>
    <w:rsid w:val="00624ABF"/>
    <w:rsid w:val="00624CDA"/>
    <w:rsid w:val="00624EFD"/>
    <w:rsid w:val="0062533B"/>
    <w:rsid w:val="00625414"/>
    <w:rsid w:val="00625533"/>
    <w:rsid w:val="006255CF"/>
    <w:rsid w:val="0062589E"/>
    <w:rsid w:val="00625978"/>
    <w:rsid w:val="006259D0"/>
    <w:rsid w:val="006272A6"/>
    <w:rsid w:val="006273E9"/>
    <w:rsid w:val="00627557"/>
    <w:rsid w:val="006278F2"/>
    <w:rsid w:val="00630328"/>
    <w:rsid w:val="00630B24"/>
    <w:rsid w:val="00630C13"/>
    <w:rsid w:val="00630E43"/>
    <w:rsid w:val="00630FEF"/>
    <w:rsid w:val="00631484"/>
    <w:rsid w:val="00631D21"/>
    <w:rsid w:val="00631E12"/>
    <w:rsid w:val="00631FB5"/>
    <w:rsid w:val="006322D3"/>
    <w:rsid w:val="00632554"/>
    <w:rsid w:val="00632657"/>
    <w:rsid w:val="006326EE"/>
    <w:rsid w:val="00632976"/>
    <w:rsid w:val="00633009"/>
    <w:rsid w:val="006334D5"/>
    <w:rsid w:val="006335EF"/>
    <w:rsid w:val="0063372E"/>
    <w:rsid w:val="00633C04"/>
    <w:rsid w:val="00633E08"/>
    <w:rsid w:val="006343C4"/>
    <w:rsid w:val="006345EE"/>
    <w:rsid w:val="006346DB"/>
    <w:rsid w:val="00634E18"/>
    <w:rsid w:val="00634F64"/>
    <w:rsid w:val="006354B6"/>
    <w:rsid w:val="006355C1"/>
    <w:rsid w:val="00635790"/>
    <w:rsid w:val="0063590C"/>
    <w:rsid w:val="006360FB"/>
    <w:rsid w:val="00636716"/>
    <w:rsid w:val="00636733"/>
    <w:rsid w:val="0063674F"/>
    <w:rsid w:val="00636A4D"/>
    <w:rsid w:val="00636C95"/>
    <w:rsid w:val="00636FBB"/>
    <w:rsid w:val="00637355"/>
    <w:rsid w:val="006374A4"/>
    <w:rsid w:val="00637AB7"/>
    <w:rsid w:val="00637E07"/>
    <w:rsid w:val="00640384"/>
    <w:rsid w:val="00640FAE"/>
    <w:rsid w:val="00641913"/>
    <w:rsid w:val="00641A34"/>
    <w:rsid w:val="00641A82"/>
    <w:rsid w:val="00642751"/>
    <w:rsid w:val="006429B6"/>
    <w:rsid w:val="00642A48"/>
    <w:rsid w:val="00642BEB"/>
    <w:rsid w:val="00642C40"/>
    <w:rsid w:val="00642CF5"/>
    <w:rsid w:val="00642F0E"/>
    <w:rsid w:val="00643162"/>
    <w:rsid w:val="0064333A"/>
    <w:rsid w:val="00643480"/>
    <w:rsid w:val="0064393F"/>
    <w:rsid w:val="00643C38"/>
    <w:rsid w:val="00643DAC"/>
    <w:rsid w:val="00644118"/>
    <w:rsid w:val="006442F2"/>
    <w:rsid w:val="006443E7"/>
    <w:rsid w:val="006444F6"/>
    <w:rsid w:val="00644700"/>
    <w:rsid w:val="00644849"/>
    <w:rsid w:val="00644A46"/>
    <w:rsid w:val="00644FD9"/>
    <w:rsid w:val="00644FE3"/>
    <w:rsid w:val="0064500F"/>
    <w:rsid w:val="00645346"/>
    <w:rsid w:val="006456F8"/>
    <w:rsid w:val="00645F5C"/>
    <w:rsid w:val="00646139"/>
    <w:rsid w:val="0064649D"/>
    <w:rsid w:val="00646735"/>
    <w:rsid w:val="00646E4D"/>
    <w:rsid w:val="00647018"/>
    <w:rsid w:val="00647093"/>
    <w:rsid w:val="006471A0"/>
    <w:rsid w:val="00647211"/>
    <w:rsid w:val="00647375"/>
    <w:rsid w:val="006473B8"/>
    <w:rsid w:val="006473DE"/>
    <w:rsid w:val="00647B41"/>
    <w:rsid w:val="00647BDF"/>
    <w:rsid w:val="00647C4D"/>
    <w:rsid w:val="00647DDE"/>
    <w:rsid w:val="006500F2"/>
    <w:rsid w:val="00650149"/>
    <w:rsid w:val="0065037E"/>
    <w:rsid w:val="006514A1"/>
    <w:rsid w:val="0065182D"/>
    <w:rsid w:val="006519C0"/>
    <w:rsid w:val="00651AE9"/>
    <w:rsid w:val="00651D8A"/>
    <w:rsid w:val="00651EB9"/>
    <w:rsid w:val="00651F24"/>
    <w:rsid w:val="0065206C"/>
    <w:rsid w:val="0065209F"/>
    <w:rsid w:val="00652222"/>
    <w:rsid w:val="006523CD"/>
    <w:rsid w:val="006524AA"/>
    <w:rsid w:val="006524DF"/>
    <w:rsid w:val="0065250C"/>
    <w:rsid w:val="00652BE4"/>
    <w:rsid w:val="00652E3F"/>
    <w:rsid w:val="00653035"/>
    <w:rsid w:val="0065319B"/>
    <w:rsid w:val="00653498"/>
    <w:rsid w:val="006535E1"/>
    <w:rsid w:val="00653A14"/>
    <w:rsid w:val="00653EF8"/>
    <w:rsid w:val="00653FA8"/>
    <w:rsid w:val="00654111"/>
    <w:rsid w:val="00654228"/>
    <w:rsid w:val="0065442F"/>
    <w:rsid w:val="00654548"/>
    <w:rsid w:val="00654592"/>
    <w:rsid w:val="00654817"/>
    <w:rsid w:val="00654C5D"/>
    <w:rsid w:val="00654CDB"/>
    <w:rsid w:val="00654D71"/>
    <w:rsid w:val="00654E97"/>
    <w:rsid w:val="006554DF"/>
    <w:rsid w:val="006555D6"/>
    <w:rsid w:val="00655854"/>
    <w:rsid w:val="00656845"/>
    <w:rsid w:val="00656A28"/>
    <w:rsid w:val="00656B9D"/>
    <w:rsid w:val="00656F6C"/>
    <w:rsid w:val="0065727F"/>
    <w:rsid w:val="006575D5"/>
    <w:rsid w:val="006576CC"/>
    <w:rsid w:val="006577BF"/>
    <w:rsid w:val="00657C31"/>
    <w:rsid w:val="0066056A"/>
    <w:rsid w:val="006605DA"/>
    <w:rsid w:val="006606DE"/>
    <w:rsid w:val="006608D2"/>
    <w:rsid w:val="00660C34"/>
    <w:rsid w:val="0066134E"/>
    <w:rsid w:val="0066190A"/>
    <w:rsid w:val="00661ACF"/>
    <w:rsid w:val="00661E25"/>
    <w:rsid w:val="00662198"/>
    <w:rsid w:val="00662458"/>
    <w:rsid w:val="00662471"/>
    <w:rsid w:val="0066254C"/>
    <w:rsid w:val="00662C4B"/>
    <w:rsid w:val="00662D6C"/>
    <w:rsid w:val="00662E0F"/>
    <w:rsid w:val="006639A0"/>
    <w:rsid w:val="00663DBA"/>
    <w:rsid w:val="00663DEF"/>
    <w:rsid w:val="00663F14"/>
    <w:rsid w:val="00663FCE"/>
    <w:rsid w:val="0066401E"/>
    <w:rsid w:val="00664379"/>
    <w:rsid w:val="00664698"/>
    <w:rsid w:val="006648C0"/>
    <w:rsid w:val="00664931"/>
    <w:rsid w:val="00664A23"/>
    <w:rsid w:val="00664C87"/>
    <w:rsid w:val="00665061"/>
    <w:rsid w:val="006653CC"/>
    <w:rsid w:val="00665464"/>
    <w:rsid w:val="006654AD"/>
    <w:rsid w:val="006663B7"/>
    <w:rsid w:val="0066644E"/>
    <w:rsid w:val="006665F0"/>
    <w:rsid w:val="0066669C"/>
    <w:rsid w:val="00666ABC"/>
    <w:rsid w:val="00666B1F"/>
    <w:rsid w:val="00666BF1"/>
    <w:rsid w:val="00666C07"/>
    <w:rsid w:val="00666EB4"/>
    <w:rsid w:val="00666F7E"/>
    <w:rsid w:val="00666FAB"/>
    <w:rsid w:val="0066704A"/>
    <w:rsid w:val="00667183"/>
    <w:rsid w:val="006672A4"/>
    <w:rsid w:val="00667324"/>
    <w:rsid w:val="00667C87"/>
    <w:rsid w:val="00667DBA"/>
    <w:rsid w:val="00670084"/>
    <w:rsid w:val="006700B5"/>
    <w:rsid w:val="0067100A"/>
    <w:rsid w:val="006715D8"/>
    <w:rsid w:val="00671658"/>
    <w:rsid w:val="00671846"/>
    <w:rsid w:val="006722DE"/>
    <w:rsid w:val="006724A8"/>
    <w:rsid w:val="006725AD"/>
    <w:rsid w:val="00673307"/>
    <w:rsid w:val="0067342F"/>
    <w:rsid w:val="006735E3"/>
    <w:rsid w:val="00673AAF"/>
    <w:rsid w:val="00673BD2"/>
    <w:rsid w:val="006743D3"/>
    <w:rsid w:val="006745AE"/>
    <w:rsid w:val="00674781"/>
    <w:rsid w:val="006749AD"/>
    <w:rsid w:val="00675077"/>
    <w:rsid w:val="00675423"/>
    <w:rsid w:val="00675919"/>
    <w:rsid w:val="006759CB"/>
    <w:rsid w:val="00675B5A"/>
    <w:rsid w:val="00675C41"/>
    <w:rsid w:val="00675D94"/>
    <w:rsid w:val="0067623D"/>
    <w:rsid w:val="006764DC"/>
    <w:rsid w:val="006765AE"/>
    <w:rsid w:val="00676D43"/>
    <w:rsid w:val="00676F4B"/>
    <w:rsid w:val="00677045"/>
    <w:rsid w:val="006770C5"/>
    <w:rsid w:val="00677100"/>
    <w:rsid w:val="00677227"/>
    <w:rsid w:val="006773B2"/>
    <w:rsid w:val="00677523"/>
    <w:rsid w:val="006776EB"/>
    <w:rsid w:val="00677D53"/>
    <w:rsid w:val="00677D73"/>
    <w:rsid w:val="00677DCD"/>
    <w:rsid w:val="00677E93"/>
    <w:rsid w:val="00677F9C"/>
    <w:rsid w:val="00680016"/>
    <w:rsid w:val="00680640"/>
    <w:rsid w:val="00680857"/>
    <w:rsid w:val="00680A8B"/>
    <w:rsid w:val="00680C4B"/>
    <w:rsid w:val="006811D6"/>
    <w:rsid w:val="006812DC"/>
    <w:rsid w:val="006816B8"/>
    <w:rsid w:val="00681B56"/>
    <w:rsid w:val="00681C2C"/>
    <w:rsid w:val="00681CFC"/>
    <w:rsid w:val="00681D6B"/>
    <w:rsid w:val="00682038"/>
    <w:rsid w:val="0068253B"/>
    <w:rsid w:val="0068278A"/>
    <w:rsid w:val="006828F3"/>
    <w:rsid w:val="00682D91"/>
    <w:rsid w:val="00683196"/>
    <w:rsid w:val="006832E0"/>
    <w:rsid w:val="006833B3"/>
    <w:rsid w:val="00683484"/>
    <w:rsid w:val="00683CEE"/>
    <w:rsid w:val="00683D88"/>
    <w:rsid w:val="0068451D"/>
    <w:rsid w:val="00684550"/>
    <w:rsid w:val="00684635"/>
    <w:rsid w:val="0068481E"/>
    <w:rsid w:val="00684FB8"/>
    <w:rsid w:val="0068546E"/>
    <w:rsid w:val="00685BF9"/>
    <w:rsid w:val="00685E1F"/>
    <w:rsid w:val="00686469"/>
    <w:rsid w:val="0068681F"/>
    <w:rsid w:val="0068694E"/>
    <w:rsid w:val="006870FB"/>
    <w:rsid w:val="00687123"/>
    <w:rsid w:val="006873CA"/>
    <w:rsid w:val="0068778B"/>
    <w:rsid w:val="00687A3A"/>
    <w:rsid w:val="00687D1C"/>
    <w:rsid w:val="00687D95"/>
    <w:rsid w:val="00687F3D"/>
    <w:rsid w:val="006902C7"/>
    <w:rsid w:val="006907E7"/>
    <w:rsid w:val="0069087D"/>
    <w:rsid w:val="0069123C"/>
    <w:rsid w:val="006913DC"/>
    <w:rsid w:val="0069164C"/>
    <w:rsid w:val="00691DE5"/>
    <w:rsid w:val="00691F19"/>
    <w:rsid w:val="00691FA8"/>
    <w:rsid w:val="00692162"/>
    <w:rsid w:val="0069254C"/>
    <w:rsid w:val="006926D0"/>
    <w:rsid w:val="0069275A"/>
    <w:rsid w:val="0069336D"/>
    <w:rsid w:val="0069392E"/>
    <w:rsid w:val="00693A3F"/>
    <w:rsid w:val="00693AEE"/>
    <w:rsid w:val="00693C67"/>
    <w:rsid w:val="00693E85"/>
    <w:rsid w:val="00693FF3"/>
    <w:rsid w:val="006940C3"/>
    <w:rsid w:val="00694351"/>
    <w:rsid w:val="006950CB"/>
    <w:rsid w:val="006954C9"/>
    <w:rsid w:val="00695B50"/>
    <w:rsid w:val="00696337"/>
    <w:rsid w:val="006963B4"/>
    <w:rsid w:val="00696567"/>
    <w:rsid w:val="0069668B"/>
    <w:rsid w:val="00696777"/>
    <w:rsid w:val="00696F11"/>
    <w:rsid w:val="00697B27"/>
    <w:rsid w:val="00697B5E"/>
    <w:rsid w:val="00697CA1"/>
    <w:rsid w:val="006A0376"/>
    <w:rsid w:val="006A0887"/>
    <w:rsid w:val="006A0FC9"/>
    <w:rsid w:val="006A12EE"/>
    <w:rsid w:val="006A146C"/>
    <w:rsid w:val="006A166C"/>
    <w:rsid w:val="006A19B7"/>
    <w:rsid w:val="006A1C28"/>
    <w:rsid w:val="006A1EE5"/>
    <w:rsid w:val="006A1EFD"/>
    <w:rsid w:val="006A1FC1"/>
    <w:rsid w:val="006A20C6"/>
    <w:rsid w:val="006A29BB"/>
    <w:rsid w:val="006A2A2C"/>
    <w:rsid w:val="006A2C66"/>
    <w:rsid w:val="006A2D8D"/>
    <w:rsid w:val="006A2DA0"/>
    <w:rsid w:val="006A3956"/>
    <w:rsid w:val="006A44BC"/>
    <w:rsid w:val="006A4746"/>
    <w:rsid w:val="006A490D"/>
    <w:rsid w:val="006A4917"/>
    <w:rsid w:val="006A4E92"/>
    <w:rsid w:val="006A4F62"/>
    <w:rsid w:val="006A503D"/>
    <w:rsid w:val="006A5046"/>
    <w:rsid w:val="006A559F"/>
    <w:rsid w:val="006A5840"/>
    <w:rsid w:val="006A5C10"/>
    <w:rsid w:val="006A5E4A"/>
    <w:rsid w:val="006A5E6E"/>
    <w:rsid w:val="006A5EA5"/>
    <w:rsid w:val="006A5F39"/>
    <w:rsid w:val="006A6290"/>
    <w:rsid w:val="006A62D0"/>
    <w:rsid w:val="006A6BC4"/>
    <w:rsid w:val="006A7648"/>
    <w:rsid w:val="006A7859"/>
    <w:rsid w:val="006A7964"/>
    <w:rsid w:val="006A79AA"/>
    <w:rsid w:val="006A7EBD"/>
    <w:rsid w:val="006A7FC1"/>
    <w:rsid w:val="006B0406"/>
    <w:rsid w:val="006B0BF0"/>
    <w:rsid w:val="006B0F4A"/>
    <w:rsid w:val="006B0F8F"/>
    <w:rsid w:val="006B1288"/>
    <w:rsid w:val="006B141F"/>
    <w:rsid w:val="006B1460"/>
    <w:rsid w:val="006B168F"/>
    <w:rsid w:val="006B1A21"/>
    <w:rsid w:val="006B24CF"/>
    <w:rsid w:val="006B29F8"/>
    <w:rsid w:val="006B2D3F"/>
    <w:rsid w:val="006B324B"/>
    <w:rsid w:val="006B3741"/>
    <w:rsid w:val="006B3FD9"/>
    <w:rsid w:val="006B4408"/>
    <w:rsid w:val="006B4C50"/>
    <w:rsid w:val="006B527F"/>
    <w:rsid w:val="006B52FD"/>
    <w:rsid w:val="006B5373"/>
    <w:rsid w:val="006B53C0"/>
    <w:rsid w:val="006B556B"/>
    <w:rsid w:val="006B57A1"/>
    <w:rsid w:val="006B5BF4"/>
    <w:rsid w:val="006B5CB3"/>
    <w:rsid w:val="006B6357"/>
    <w:rsid w:val="006B687C"/>
    <w:rsid w:val="006B69BF"/>
    <w:rsid w:val="006B6B52"/>
    <w:rsid w:val="006B6CDB"/>
    <w:rsid w:val="006B6D47"/>
    <w:rsid w:val="006B74DD"/>
    <w:rsid w:val="006B77EF"/>
    <w:rsid w:val="006B7B54"/>
    <w:rsid w:val="006B7D3A"/>
    <w:rsid w:val="006B7DC5"/>
    <w:rsid w:val="006C0044"/>
    <w:rsid w:val="006C0269"/>
    <w:rsid w:val="006C0E2B"/>
    <w:rsid w:val="006C0F60"/>
    <w:rsid w:val="006C142F"/>
    <w:rsid w:val="006C17A4"/>
    <w:rsid w:val="006C19D9"/>
    <w:rsid w:val="006C1B46"/>
    <w:rsid w:val="006C1BD0"/>
    <w:rsid w:val="006C1D1B"/>
    <w:rsid w:val="006C1EE4"/>
    <w:rsid w:val="006C2816"/>
    <w:rsid w:val="006C2AEB"/>
    <w:rsid w:val="006C2FF9"/>
    <w:rsid w:val="006C364D"/>
    <w:rsid w:val="006C3940"/>
    <w:rsid w:val="006C3CA7"/>
    <w:rsid w:val="006C3E32"/>
    <w:rsid w:val="006C3E41"/>
    <w:rsid w:val="006C400E"/>
    <w:rsid w:val="006C4215"/>
    <w:rsid w:val="006C4247"/>
    <w:rsid w:val="006C43D5"/>
    <w:rsid w:val="006C51DC"/>
    <w:rsid w:val="006C577B"/>
    <w:rsid w:val="006C5D58"/>
    <w:rsid w:val="006C6030"/>
    <w:rsid w:val="006C6033"/>
    <w:rsid w:val="006C6515"/>
    <w:rsid w:val="006C6678"/>
    <w:rsid w:val="006C67F3"/>
    <w:rsid w:val="006C6902"/>
    <w:rsid w:val="006C6AA9"/>
    <w:rsid w:val="006C6C78"/>
    <w:rsid w:val="006C6F82"/>
    <w:rsid w:val="006C7494"/>
    <w:rsid w:val="006C7A7F"/>
    <w:rsid w:val="006C7B0B"/>
    <w:rsid w:val="006C7EA6"/>
    <w:rsid w:val="006C7F29"/>
    <w:rsid w:val="006C7F90"/>
    <w:rsid w:val="006D00FD"/>
    <w:rsid w:val="006D02FD"/>
    <w:rsid w:val="006D04BD"/>
    <w:rsid w:val="006D0828"/>
    <w:rsid w:val="006D086C"/>
    <w:rsid w:val="006D093A"/>
    <w:rsid w:val="006D0BEB"/>
    <w:rsid w:val="006D0EEB"/>
    <w:rsid w:val="006D0EFA"/>
    <w:rsid w:val="006D1331"/>
    <w:rsid w:val="006D155F"/>
    <w:rsid w:val="006D195B"/>
    <w:rsid w:val="006D1E49"/>
    <w:rsid w:val="006D20C5"/>
    <w:rsid w:val="006D2126"/>
    <w:rsid w:val="006D229F"/>
    <w:rsid w:val="006D2871"/>
    <w:rsid w:val="006D32E8"/>
    <w:rsid w:val="006D342B"/>
    <w:rsid w:val="006D36E1"/>
    <w:rsid w:val="006D3A2A"/>
    <w:rsid w:val="006D3D34"/>
    <w:rsid w:val="006D3FE1"/>
    <w:rsid w:val="006D44D6"/>
    <w:rsid w:val="006D451F"/>
    <w:rsid w:val="006D4B33"/>
    <w:rsid w:val="006D4BD3"/>
    <w:rsid w:val="006D4CFD"/>
    <w:rsid w:val="006D4E80"/>
    <w:rsid w:val="006D5009"/>
    <w:rsid w:val="006D5527"/>
    <w:rsid w:val="006D55A0"/>
    <w:rsid w:val="006D56C2"/>
    <w:rsid w:val="006D56EA"/>
    <w:rsid w:val="006D576C"/>
    <w:rsid w:val="006D5C0A"/>
    <w:rsid w:val="006D6190"/>
    <w:rsid w:val="006D66A9"/>
    <w:rsid w:val="006D6D5A"/>
    <w:rsid w:val="006D71E2"/>
    <w:rsid w:val="006D760B"/>
    <w:rsid w:val="006D79D5"/>
    <w:rsid w:val="006E0200"/>
    <w:rsid w:val="006E067B"/>
    <w:rsid w:val="006E0CC2"/>
    <w:rsid w:val="006E0DA7"/>
    <w:rsid w:val="006E0FA0"/>
    <w:rsid w:val="006E151A"/>
    <w:rsid w:val="006E171C"/>
    <w:rsid w:val="006E1791"/>
    <w:rsid w:val="006E1A25"/>
    <w:rsid w:val="006E1A32"/>
    <w:rsid w:val="006E1AF6"/>
    <w:rsid w:val="006E1CA9"/>
    <w:rsid w:val="006E1D03"/>
    <w:rsid w:val="006E1D2F"/>
    <w:rsid w:val="006E1E8C"/>
    <w:rsid w:val="006E1EF9"/>
    <w:rsid w:val="006E2029"/>
    <w:rsid w:val="006E2169"/>
    <w:rsid w:val="006E2462"/>
    <w:rsid w:val="006E27FB"/>
    <w:rsid w:val="006E2852"/>
    <w:rsid w:val="006E2A13"/>
    <w:rsid w:val="006E2B37"/>
    <w:rsid w:val="006E2B76"/>
    <w:rsid w:val="006E2D5E"/>
    <w:rsid w:val="006E2FCA"/>
    <w:rsid w:val="006E33BD"/>
    <w:rsid w:val="006E359F"/>
    <w:rsid w:val="006E39F9"/>
    <w:rsid w:val="006E3DE2"/>
    <w:rsid w:val="006E3F0A"/>
    <w:rsid w:val="006E4309"/>
    <w:rsid w:val="006E4603"/>
    <w:rsid w:val="006E4935"/>
    <w:rsid w:val="006E4CAF"/>
    <w:rsid w:val="006E51C8"/>
    <w:rsid w:val="006E52ED"/>
    <w:rsid w:val="006E5389"/>
    <w:rsid w:val="006E586D"/>
    <w:rsid w:val="006E5910"/>
    <w:rsid w:val="006E59A9"/>
    <w:rsid w:val="006E5CA4"/>
    <w:rsid w:val="006E5F46"/>
    <w:rsid w:val="006E69B8"/>
    <w:rsid w:val="006E6C8A"/>
    <w:rsid w:val="006E6D1D"/>
    <w:rsid w:val="006E6DA7"/>
    <w:rsid w:val="006E6E96"/>
    <w:rsid w:val="006E709C"/>
    <w:rsid w:val="006E7256"/>
    <w:rsid w:val="006E72B2"/>
    <w:rsid w:val="006E7412"/>
    <w:rsid w:val="006E7AC9"/>
    <w:rsid w:val="006F011D"/>
    <w:rsid w:val="006F020A"/>
    <w:rsid w:val="006F0318"/>
    <w:rsid w:val="006F0665"/>
    <w:rsid w:val="006F081D"/>
    <w:rsid w:val="006F0B7C"/>
    <w:rsid w:val="006F12C5"/>
    <w:rsid w:val="006F1329"/>
    <w:rsid w:val="006F1391"/>
    <w:rsid w:val="006F143A"/>
    <w:rsid w:val="006F14BD"/>
    <w:rsid w:val="006F15C2"/>
    <w:rsid w:val="006F17B2"/>
    <w:rsid w:val="006F17C7"/>
    <w:rsid w:val="006F1D7F"/>
    <w:rsid w:val="006F1DA6"/>
    <w:rsid w:val="006F2409"/>
    <w:rsid w:val="006F247F"/>
    <w:rsid w:val="006F2B81"/>
    <w:rsid w:val="006F2BA6"/>
    <w:rsid w:val="006F30F2"/>
    <w:rsid w:val="006F31F4"/>
    <w:rsid w:val="006F3293"/>
    <w:rsid w:val="006F367D"/>
    <w:rsid w:val="006F440D"/>
    <w:rsid w:val="006F467D"/>
    <w:rsid w:val="006F49AF"/>
    <w:rsid w:val="006F4D85"/>
    <w:rsid w:val="006F4F72"/>
    <w:rsid w:val="006F5398"/>
    <w:rsid w:val="006F55E7"/>
    <w:rsid w:val="006F568D"/>
    <w:rsid w:val="006F5896"/>
    <w:rsid w:val="006F5A59"/>
    <w:rsid w:val="006F5B58"/>
    <w:rsid w:val="006F64F0"/>
    <w:rsid w:val="006F76B5"/>
    <w:rsid w:val="006F77B9"/>
    <w:rsid w:val="00700025"/>
    <w:rsid w:val="007001BA"/>
    <w:rsid w:val="007005BE"/>
    <w:rsid w:val="007008C4"/>
    <w:rsid w:val="00700AA4"/>
    <w:rsid w:val="00700FA9"/>
    <w:rsid w:val="0070125C"/>
    <w:rsid w:val="0070151D"/>
    <w:rsid w:val="007018AB"/>
    <w:rsid w:val="0070190F"/>
    <w:rsid w:val="00701A13"/>
    <w:rsid w:val="00701E3B"/>
    <w:rsid w:val="00701E9F"/>
    <w:rsid w:val="00702186"/>
    <w:rsid w:val="007027BF"/>
    <w:rsid w:val="00702825"/>
    <w:rsid w:val="007030B6"/>
    <w:rsid w:val="0070365C"/>
    <w:rsid w:val="00703703"/>
    <w:rsid w:val="00703CFB"/>
    <w:rsid w:val="00703F7B"/>
    <w:rsid w:val="00704AC6"/>
    <w:rsid w:val="00704EFE"/>
    <w:rsid w:val="00704F61"/>
    <w:rsid w:val="00705AEF"/>
    <w:rsid w:val="00705D9A"/>
    <w:rsid w:val="00706295"/>
    <w:rsid w:val="0070679A"/>
    <w:rsid w:val="0070680A"/>
    <w:rsid w:val="00706991"/>
    <w:rsid w:val="00706E98"/>
    <w:rsid w:val="00707578"/>
    <w:rsid w:val="007075A1"/>
    <w:rsid w:val="0070765E"/>
    <w:rsid w:val="0070788D"/>
    <w:rsid w:val="0071008F"/>
    <w:rsid w:val="00710234"/>
    <w:rsid w:val="00710289"/>
    <w:rsid w:val="007104B3"/>
    <w:rsid w:val="0071076E"/>
    <w:rsid w:val="007108D4"/>
    <w:rsid w:val="007109BF"/>
    <w:rsid w:val="00710A26"/>
    <w:rsid w:val="00710BAE"/>
    <w:rsid w:val="00710BE4"/>
    <w:rsid w:val="00710C54"/>
    <w:rsid w:val="00710EEC"/>
    <w:rsid w:val="00710FC3"/>
    <w:rsid w:val="00711041"/>
    <w:rsid w:val="0071113A"/>
    <w:rsid w:val="00711379"/>
    <w:rsid w:val="00711C7E"/>
    <w:rsid w:val="00711EAC"/>
    <w:rsid w:val="00712091"/>
    <w:rsid w:val="007121DA"/>
    <w:rsid w:val="00712346"/>
    <w:rsid w:val="0071240D"/>
    <w:rsid w:val="00712555"/>
    <w:rsid w:val="007129CD"/>
    <w:rsid w:val="00712C6C"/>
    <w:rsid w:val="00713002"/>
    <w:rsid w:val="00713130"/>
    <w:rsid w:val="007132E8"/>
    <w:rsid w:val="00713337"/>
    <w:rsid w:val="00713748"/>
    <w:rsid w:val="007137C6"/>
    <w:rsid w:val="0071387F"/>
    <w:rsid w:val="00713C88"/>
    <w:rsid w:val="00713C97"/>
    <w:rsid w:val="0071464A"/>
    <w:rsid w:val="007148F1"/>
    <w:rsid w:val="007148F2"/>
    <w:rsid w:val="00714948"/>
    <w:rsid w:val="00714C4F"/>
    <w:rsid w:val="00715AEF"/>
    <w:rsid w:val="00715C01"/>
    <w:rsid w:val="00715C63"/>
    <w:rsid w:val="00715C7D"/>
    <w:rsid w:val="00716442"/>
    <w:rsid w:val="0071679A"/>
    <w:rsid w:val="00716867"/>
    <w:rsid w:val="0071727B"/>
    <w:rsid w:val="007177EF"/>
    <w:rsid w:val="00717A3D"/>
    <w:rsid w:val="00717FC2"/>
    <w:rsid w:val="0072007D"/>
    <w:rsid w:val="00720412"/>
    <w:rsid w:val="0072060C"/>
    <w:rsid w:val="007206D0"/>
    <w:rsid w:val="0072091E"/>
    <w:rsid w:val="0072098C"/>
    <w:rsid w:val="00720D54"/>
    <w:rsid w:val="00720D81"/>
    <w:rsid w:val="007210E9"/>
    <w:rsid w:val="0072118D"/>
    <w:rsid w:val="007212AC"/>
    <w:rsid w:val="007213D3"/>
    <w:rsid w:val="0072178D"/>
    <w:rsid w:val="00721802"/>
    <w:rsid w:val="007218E4"/>
    <w:rsid w:val="00721A39"/>
    <w:rsid w:val="007223D5"/>
    <w:rsid w:val="0072243C"/>
    <w:rsid w:val="007224A6"/>
    <w:rsid w:val="00723899"/>
    <w:rsid w:val="00723A1D"/>
    <w:rsid w:val="00723C7A"/>
    <w:rsid w:val="00723FCD"/>
    <w:rsid w:val="00724A66"/>
    <w:rsid w:val="00724D4E"/>
    <w:rsid w:val="00724E95"/>
    <w:rsid w:val="007251FD"/>
    <w:rsid w:val="007252D0"/>
    <w:rsid w:val="0072568A"/>
    <w:rsid w:val="007258B5"/>
    <w:rsid w:val="00725CA7"/>
    <w:rsid w:val="00725CC8"/>
    <w:rsid w:val="00725D90"/>
    <w:rsid w:val="007269F8"/>
    <w:rsid w:val="00726A22"/>
    <w:rsid w:val="00726AB8"/>
    <w:rsid w:val="00727093"/>
    <w:rsid w:val="007272C8"/>
    <w:rsid w:val="00727A42"/>
    <w:rsid w:val="00727CD8"/>
    <w:rsid w:val="00727F1F"/>
    <w:rsid w:val="00730D07"/>
    <w:rsid w:val="0073127A"/>
    <w:rsid w:val="007312A1"/>
    <w:rsid w:val="00731507"/>
    <w:rsid w:val="007323F0"/>
    <w:rsid w:val="00732429"/>
    <w:rsid w:val="00732448"/>
    <w:rsid w:val="007331B2"/>
    <w:rsid w:val="007335BD"/>
    <w:rsid w:val="007336A0"/>
    <w:rsid w:val="00733A87"/>
    <w:rsid w:val="00733D3B"/>
    <w:rsid w:val="00733E67"/>
    <w:rsid w:val="00733FFA"/>
    <w:rsid w:val="007340C2"/>
    <w:rsid w:val="007347A2"/>
    <w:rsid w:val="007349AA"/>
    <w:rsid w:val="00734DD8"/>
    <w:rsid w:val="007351ED"/>
    <w:rsid w:val="00735246"/>
    <w:rsid w:val="007352BE"/>
    <w:rsid w:val="0073590B"/>
    <w:rsid w:val="00735A59"/>
    <w:rsid w:val="00735FBC"/>
    <w:rsid w:val="007363AD"/>
    <w:rsid w:val="007366D9"/>
    <w:rsid w:val="007367AA"/>
    <w:rsid w:val="00736B47"/>
    <w:rsid w:val="00736CB1"/>
    <w:rsid w:val="00737110"/>
    <w:rsid w:val="007377CC"/>
    <w:rsid w:val="00737818"/>
    <w:rsid w:val="00737E70"/>
    <w:rsid w:val="00740197"/>
    <w:rsid w:val="0074049E"/>
    <w:rsid w:val="0074094A"/>
    <w:rsid w:val="007413FA"/>
    <w:rsid w:val="00741937"/>
    <w:rsid w:val="00741A0E"/>
    <w:rsid w:val="00741A45"/>
    <w:rsid w:val="00741F4D"/>
    <w:rsid w:val="007420FA"/>
    <w:rsid w:val="0074256C"/>
    <w:rsid w:val="0074267F"/>
    <w:rsid w:val="00742780"/>
    <w:rsid w:val="007427FF"/>
    <w:rsid w:val="00742B30"/>
    <w:rsid w:val="00742C58"/>
    <w:rsid w:val="00742F2B"/>
    <w:rsid w:val="00742FD8"/>
    <w:rsid w:val="0074345A"/>
    <w:rsid w:val="0074369D"/>
    <w:rsid w:val="00743D66"/>
    <w:rsid w:val="00743DA7"/>
    <w:rsid w:val="00743F7A"/>
    <w:rsid w:val="007441EC"/>
    <w:rsid w:val="007442D9"/>
    <w:rsid w:val="007445C2"/>
    <w:rsid w:val="0074465E"/>
    <w:rsid w:val="00744F00"/>
    <w:rsid w:val="007452EF"/>
    <w:rsid w:val="007458EC"/>
    <w:rsid w:val="00745902"/>
    <w:rsid w:val="007459E5"/>
    <w:rsid w:val="00745C79"/>
    <w:rsid w:val="00745EAA"/>
    <w:rsid w:val="007461B0"/>
    <w:rsid w:val="007462FF"/>
    <w:rsid w:val="007464A2"/>
    <w:rsid w:val="007467BC"/>
    <w:rsid w:val="00746D5B"/>
    <w:rsid w:val="00746F32"/>
    <w:rsid w:val="00746F53"/>
    <w:rsid w:val="00747F71"/>
    <w:rsid w:val="00750328"/>
    <w:rsid w:val="0075090C"/>
    <w:rsid w:val="00750CEE"/>
    <w:rsid w:val="00751797"/>
    <w:rsid w:val="0075192B"/>
    <w:rsid w:val="00751BAC"/>
    <w:rsid w:val="00751E85"/>
    <w:rsid w:val="007522CB"/>
    <w:rsid w:val="00752392"/>
    <w:rsid w:val="00752450"/>
    <w:rsid w:val="00752666"/>
    <w:rsid w:val="00752985"/>
    <w:rsid w:val="0075303E"/>
    <w:rsid w:val="00753530"/>
    <w:rsid w:val="007537D7"/>
    <w:rsid w:val="007539CE"/>
    <w:rsid w:val="00753ABF"/>
    <w:rsid w:val="00753E0D"/>
    <w:rsid w:val="00753EB9"/>
    <w:rsid w:val="00753FF1"/>
    <w:rsid w:val="007545FC"/>
    <w:rsid w:val="00754670"/>
    <w:rsid w:val="00754B21"/>
    <w:rsid w:val="00755035"/>
    <w:rsid w:val="007551B7"/>
    <w:rsid w:val="007551BB"/>
    <w:rsid w:val="00755245"/>
    <w:rsid w:val="007553CE"/>
    <w:rsid w:val="00755530"/>
    <w:rsid w:val="00755546"/>
    <w:rsid w:val="007556B3"/>
    <w:rsid w:val="007563AC"/>
    <w:rsid w:val="00756446"/>
    <w:rsid w:val="00756AAE"/>
    <w:rsid w:val="00756ABC"/>
    <w:rsid w:val="00756E63"/>
    <w:rsid w:val="00756FF3"/>
    <w:rsid w:val="0075742F"/>
    <w:rsid w:val="0075772A"/>
    <w:rsid w:val="007577F6"/>
    <w:rsid w:val="00757A56"/>
    <w:rsid w:val="00757AFB"/>
    <w:rsid w:val="00757DCE"/>
    <w:rsid w:val="00757E1C"/>
    <w:rsid w:val="00760AB4"/>
    <w:rsid w:val="00760DB8"/>
    <w:rsid w:val="00760E44"/>
    <w:rsid w:val="0076141D"/>
    <w:rsid w:val="00761717"/>
    <w:rsid w:val="00761B2D"/>
    <w:rsid w:val="00761C56"/>
    <w:rsid w:val="00761D12"/>
    <w:rsid w:val="00761D74"/>
    <w:rsid w:val="00761F00"/>
    <w:rsid w:val="00761FE9"/>
    <w:rsid w:val="00762075"/>
    <w:rsid w:val="00762289"/>
    <w:rsid w:val="00762323"/>
    <w:rsid w:val="007627BC"/>
    <w:rsid w:val="00762A14"/>
    <w:rsid w:val="00762AEC"/>
    <w:rsid w:val="00762B68"/>
    <w:rsid w:val="00762B8F"/>
    <w:rsid w:val="00762E94"/>
    <w:rsid w:val="00763036"/>
    <w:rsid w:val="007633E5"/>
    <w:rsid w:val="007636D3"/>
    <w:rsid w:val="0076379F"/>
    <w:rsid w:val="00763B9E"/>
    <w:rsid w:val="0076467E"/>
    <w:rsid w:val="007647E7"/>
    <w:rsid w:val="007649ED"/>
    <w:rsid w:val="00764D61"/>
    <w:rsid w:val="00764D64"/>
    <w:rsid w:val="007650B2"/>
    <w:rsid w:val="00765506"/>
    <w:rsid w:val="007658AD"/>
    <w:rsid w:val="0076596A"/>
    <w:rsid w:val="00765E25"/>
    <w:rsid w:val="00765E66"/>
    <w:rsid w:val="00766046"/>
    <w:rsid w:val="00766703"/>
    <w:rsid w:val="0076691A"/>
    <w:rsid w:val="00766DA4"/>
    <w:rsid w:val="0076709E"/>
    <w:rsid w:val="007673EA"/>
    <w:rsid w:val="00767511"/>
    <w:rsid w:val="0076792A"/>
    <w:rsid w:val="00767A12"/>
    <w:rsid w:val="007702DD"/>
    <w:rsid w:val="00770327"/>
    <w:rsid w:val="007707DA"/>
    <w:rsid w:val="00770DAE"/>
    <w:rsid w:val="00770FA2"/>
    <w:rsid w:val="0077199D"/>
    <w:rsid w:val="00771A6F"/>
    <w:rsid w:val="00771A76"/>
    <w:rsid w:val="00771C20"/>
    <w:rsid w:val="00771E22"/>
    <w:rsid w:val="007720D5"/>
    <w:rsid w:val="00772360"/>
    <w:rsid w:val="007725B8"/>
    <w:rsid w:val="007725D2"/>
    <w:rsid w:val="007726F6"/>
    <w:rsid w:val="0077272E"/>
    <w:rsid w:val="00772C40"/>
    <w:rsid w:val="00772E39"/>
    <w:rsid w:val="007732E7"/>
    <w:rsid w:val="00773496"/>
    <w:rsid w:val="0077359D"/>
    <w:rsid w:val="00773A63"/>
    <w:rsid w:val="00773B18"/>
    <w:rsid w:val="00773F65"/>
    <w:rsid w:val="00773FEF"/>
    <w:rsid w:val="00774309"/>
    <w:rsid w:val="007743A7"/>
    <w:rsid w:val="00774569"/>
    <w:rsid w:val="007745A6"/>
    <w:rsid w:val="00774E8B"/>
    <w:rsid w:val="00774ECC"/>
    <w:rsid w:val="007751F2"/>
    <w:rsid w:val="007755A2"/>
    <w:rsid w:val="007755C1"/>
    <w:rsid w:val="00775B72"/>
    <w:rsid w:val="00776A3D"/>
    <w:rsid w:val="00776A86"/>
    <w:rsid w:val="00776BF4"/>
    <w:rsid w:val="00776FDC"/>
    <w:rsid w:val="0077738F"/>
    <w:rsid w:val="0077739F"/>
    <w:rsid w:val="0077768F"/>
    <w:rsid w:val="0077772F"/>
    <w:rsid w:val="0077778F"/>
    <w:rsid w:val="00777798"/>
    <w:rsid w:val="00777F12"/>
    <w:rsid w:val="007803F5"/>
    <w:rsid w:val="007805C7"/>
    <w:rsid w:val="007805E7"/>
    <w:rsid w:val="00780D70"/>
    <w:rsid w:val="00780F20"/>
    <w:rsid w:val="0078100C"/>
    <w:rsid w:val="00781067"/>
    <w:rsid w:val="00781BC8"/>
    <w:rsid w:val="00781DE3"/>
    <w:rsid w:val="00781EE2"/>
    <w:rsid w:val="00781F91"/>
    <w:rsid w:val="007822B3"/>
    <w:rsid w:val="0078239E"/>
    <w:rsid w:val="007823D3"/>
    <w:rsid w:val="007830CE"/>
    <w:rsid w:val="007836B4"/>
    <w:rsid w:val="00783D30"/>
    <w:rsid w:val="007843E9"/>
    <w:rsid w:val="00784522"/>
    <w:rsid w:val="007846F9"/>
    <w:rsid w:val="007848EC"/>
    <w:rsid w:val="00784B5B"/>
    <w:rsid w:val="00784BBE"/>
    <w:rsid w:val="00785570"/>
    <w:rsid w:val="00785731"/>
    <w:rsid w:val="00785DF2"/>
    <w:rsid w:val="00785F61"/>
    <w:rsid w:val="007864AA"/>
    <w:rsid w:val="007864B6"/>
    <w:rsid w:val="007868CA"/>
    <w:rsid w:val="00786912"/>
    <w:rsid w:val="00786C2E"/>
    <w:rsid w:val="007871C6"/>
    <w:rsid w:val="007878CE"/>
    <w:rsid w:val="00787E5C"/>
    <w:rsid w:val="00787FEB"/>
    <w:rsid w:val="00790039"/>
    <w:rsid w:val="00790516"/>
    <w:rsid w:val="007905ED"/>
    <w:rsid w:val="0079166C"/>
    <w:rsid w:val="0079197B"/>
    <w:rsid w:val="00791F6F"/>
    <w:rsid w:val="00792036"/>
    <w:rsid w:val="0079231B"/>
    <w:rsid w:val="007929AB"/>
    <w:rsid w:val="00792ED5"/>
    <w:rsid w:val="00793158"/>
    <w:rsid w:val="00793AE5"/>
    <w:rsid w:val="007944CA"/>
    <w:rsid w:val="00794D05"/>
    <w:rsid w:val="00794E6A"/>
    <w:rsid w:val="007950DF"/>
    <w:rsid w:val="00795998"/>
    <w:rsid w:val="00795C37"/>
    <w:rsid w:val="00795F75"/>
    <w:rsid w:val="0079603F"/>
    <w:rsid w:val="007963D2"/>
    <w:rsid w:val="007969DD"/>
    <w:rsid w:val="00796C45"/>
    <w:rsid w:val="00796E3F"/>
    <w:rsid w:val="00796E60"/>
    <w:rsid w:val="007974CC"/>
    <w:rsid w:val="007A0445"/>
    <w:rsid w:val="007A08AA"/>
    <w:rsid w:val="007A0B02"/>
    <w:rsid w:val="007A0C66"/>
    <w:rsid w:val="007A1CFF"/>
    <w:rsid w:val="007A204C"/>
    <w:rsid w:val="007A2184"/>
    <w:rsid w:val="007A21E0"/>
    <w:rsid w:val="007A276E"/>
    <w:rsid w:val="007A2E9E"/>
    <w:rsid w:val="007A307D"/>
    <w:rsid w:val="007A30E2"/>
    <w:rsid w:val="007A3257"/>
    <w:rsid w:val="007A329C"/>
    <w:rsid w:val="007A344A"/>
    <w:rsid w:val="007A3629"/>
    <w:rsid w:val="007A372A"/>
    <w:rsid w:val="007A3B2C"/>
    <w:rsid w:val="007A3C19"/>
    <w:rsid w:val="007A3DF3"/>
    <w:rsid w:val="007A40B3"/>
    <w:rsid w:val="007A4293"/>
    <w:rsid w:val="007A43F2"/>
    <w:rsid w:val="007A5195"/>
    <w:rsid w:val="007A51B8"/>
    <w:rsid w:val="007A52D3"/>
    <w:rsid w:val="007A5650"/>
    <w:rsid w:val="007A5AAA"/>
    <w:rsid w:val="007A5B91"/>
    <w:rsid w:val="007A5BD0"/>
    <w:rsid w:val="007A6239"/>
    <w:rsid w:val="007A65C8"/>
    <w:rsid w:val="007A6DED"/>
    <w:rsid w:val="007A6EF8"/>
    <w:rsid w:val="007A71A2"/>
    <w:rsid w:val="007A730C"/>
    <w:rsid w:val="007A7398"/>
    <w:rsid w:val="007A77F8"/>
    <w:rsid w:val="007A7E55"/>
    <w:rsid w:val="007A7F35"/>
    <w:rsid w:val="007B0025"/>
    <w:rsid w:val="007B006D"/>
    <w:rsid w:val="007B03E3"/>
    <w:rsid w:val="007B0444"/>
    <w:rsid w:val="007B091C"/>
    <w:rsid w:val="007B0A09"/>
    <w:rsid w:val="007B0C1D"/>
    <w:rsid w:val="007B0E60"/>
    <w:rsid w:val="007B117D"/>
    <w:rsid w:val="007B148D"/>
    <w:rsid w:val="007B151F"/>
    <w:rsid w:val="007B16DF"/>
    <w:rsid w:val="007B1888"/>
    <w:rsid w:val="007B19D2"/>
    <w:rsid w:val="007B1C93"/>
    <w:rsid w:val="007B1D20"/>
    <w:rsid w:val="007B2178"/>
    <w:rsid w:val="007B2332"/>
    <w:rsid w:val="007B2423"/>
    <w:rsid w:val="007B299B"/>
    <w:rsid w:val="007B2AB5"/>
    <w:rsid w:val="007B2C58"/>
    <w:rsid w:val="007B2C8F"/>
    <w:rsid w:val="007B3348"/>
    <w:rsid w:val="007B3663"/>
    <w:rsid w:val="007B3A50"/>
    <w:rsid w:val="007B40DC"/>
    <w:rsid w:val="007B4907"/>
    <w:rsid w:val="007B4B1D"/>
    <w:rsid w:val="007B4C64"/>
    <w:rsid w:val="007B4EEE"/>
    <w:rsid w:val="007B51E3"/>
    <w:rsid w:val="007B589E"/>
    <w:rsid w:val="007B5937"/>
    <w:rsid w:val="007B5E25"/>
    <w:rsid w:val="007B5F02"/>
    <w:rsid w:val="007B611C"/>
    <w:rsid w:val="007B6328"/>
    <w:rsid w:val="007B6CAA"/>
    <w:rsid w:val="007B6E3D"/>
    <w:rsid w:val="007B7F74"/>
    <w:rsid w:val="007C018A"/>
    <w:rsid w:val="007C04DF"/>
    <w:rsid w:val="007C06CF"/>
    <w:rsid w:val="007C0984"/>
    <w:rsid w:val="007C0A26"/>
    <w:rsid w:val="007C0E1E"/>
    <w:rsid w:val="007C15C9"/>
    <w:rsid w:val="007C22FC"/>
    <w:rsid w:val="007C2316"/>
    <w:rsid w:val="007C25D4"/>
    <w:rsid w:val="007C28FC"/>
    <w:rsid w:val="007C2E95"/>
    <w:rsid w:val="007C2FFC"/>
    <w:rsid w:val="007C310B"/>
    <w:rsid w:val="007C3563"/>
    <w:rsid w:val="007C4082"/>
    <w:rsid w:val="007C40A3"/>
    <w:rsid w:val="007C4C40"/>
    <w:rsid w:val="007C4D8E"/>
    <w:rsid w:val="007C5035"/>
    <w:rsid w:val="007C52A9"/>
    <w:rsid w:val="007C5541"/>
    <w:rsid w:val="007C57B7"/>
    <w:rsid w:val="007C5B89"/>
    <w:rsid w:val="007C6A94"/>
    <w:rsid w:val="007C73D1"/>
    <w:rsid w:val="007C74F8"/>
    <w:rsid w:val="007C75AC"/>
    <w:rsid w:val="007C75DE"/>
    <w:rsid w:val="007C7D66"/>
    <w:rsid w:val="007D043C"/>
    <w:rsid w:val="007D0523"/>
    <w:rsid w:val="007D05AA"/>
    <w:rsid w:val="007D05F1"/>
    <w:rsid w:val="007D0AF0"/>
    <w:rsid w:val="007D0C29"/>
    <w:rsid w:val="007D0FBF"/>
    <w:rsid w:val="007D12E8"/>
    <w:rsid w:val="007D1518"/>
    <w:rsid w:val="007D1669"/>
    <w:rsid w:val="007D1866"/>
    <w:rsid w:val="007D1FF3"/>
    <w:rsid w:val="007D21BA"/>
    <w:rsid w:val="007D2590"/>
    <w:rsid w:val="007D32C2"/>
    <w:rsid w:val="007D3406"/>
    <w:rsid w:val="007D3698"/>
    <w:rsid w:val="007D3A0F"/>
    <w:rsid w:val="007D3A1B"/>
    <w:rsid w:val="007D4373"/>
    <w:rsid w:val="007D4606"/>
    <w:rsid w:val="007D5F98"/>
    <w:rsid w:val="007D61F0"/>
    <w:rsid w:val="007D6361"/>
    <w:rsid w:val="007D6819"/>
    <w:rsid w:val="007D6C51"/>
    <w:rsid w:val="007D7428"/>
    <w:rsid w:val="007D76CE"/>
    <w:rsid w:val="007D7932"/>
    <w:rsid w:val="007E02C7"/>
    <w:rsid w:val="007E0589"/>
    <w:rsid w:val="007E0D9C"/>
    <w:rsid w:val="007E1586"/>
    <w:rsid w:val="007E19E9"/>
    <w:rsid w:val="007E1CD8"/>
    <w:rsid w:val="007E2078"/>
    <w:rsid w:val="007E2182"/>
    <w:rsid w:val="007E224B"/>
    <w:rsid w:val="007E2493"/>
    <w:rsid w:val="007E251A"/>
    <w:rsid w:val="007E2B6F"/>
    <w:rsid w:val="007E2C3A"/>
    <w:rsid w:val="007E3178"/>
    <w:rsid w:val="007E31F2"/>
    <w:rsid w:val="007E328F"/>
    <w:rsid w:val="007E3292"/>
    <w:rsid w:val="007E36C2"/>
    <w:rsid w:val="007E381B"/>
    <w:rsid w:val="007E391E"/>
    <w:rsid w:val="007E3A60"/>
    <w:rsid w:val="007E3C86"/>
    <w:rsid w:val="007E3DBB"/>
    <w:rsid w:val="007E3EE3"/>
    <w:rsid w:val="007E4217"/>
    <w:rsid w:val="007E48A9"/>
    <w:rsid w:val="007E4AAE"/>
    <w:rsid w:val="007E538B"/>
    <w:rsid w:val="007E565A"/>
    <w:rsid w:val="007E5D48"/>
    <w:rsid w:val="007E5D9B"/>
    <w:rsid w:val="007E624D"/>
    <w:rsid w:val="007E6496"/>
    <w:rsid w:val="007E6A4B"/>
    <w:rsid w:val="007E6AC7"/>
    <w:rsid w:val="007E6D7C"/>
    <w:rsid w:val="007E6EA1"/>
    <w:rsid w:val="007E6F42"/>
    <w:rsid w:val="007E7099"/>
    <w:rsid w:val="007E73ED"/>
    <w:rsid w:val="007E76F7"/>
    <w:rsid w:val="007E7733"/>
    <w:rsid w:val="007E792E"/>
    <w:rsid w:val="007E79DA"/>
    <w:rsid w:val="007E7A99"/>
    <w:rsid w:val="007E7B38"/>
    <w:rsid w:val="007E7D36"/>
    <w:rsid w:val="007E7FD2"/>
    <w:rsid w:val="007F0D11"/>
    <w:rsid w:val="007F0DDF"/>
    <w:rsid w:val="007F0E8C"/>
    <w:rsid w:val="007F0FA4"/>
    <w:rsid w:val="007F111F"/>
    <w:rsid w:val="007F19F7"/>
    <w:rsid w:val="007F1D82"/>
    <w:rsid w:val="007F2E97"/>
    <w:rsid w:val="007F3761"/>
    <w:rsid w:val="007F380D"/>
    <w:rsid w:val="007F3926"/>
    <w:rsid w:val="007F3D5A"/>
    <w:rsid w:val="007F3D98"/>
    <w:rsid w:val="007F3E42"/>
    <w:rsid w:val="007F3F49"/>
    <w:rsid w:val="007F43FC"/>
    <w:rsid w:val="007F444A"/>
    <w:rsid w:val="007F4CD7"/>
    <w:rsid w:val="007F55B3"/>
    <w:rsid w:val="007F590D"/>
    <w:rsid w:val="007F5A2B"/>
    <w:rsid w:val="007F5BDC"/>
    <w:rsid w:val="007F5BDE"/>
    <w:rsid w:val="007F5C1E"/>
    <w:rsid w:val="007F5F06"/>
    <w:rsid w:val="007F67DF"/>
    <w:rsid w:val="007F6A68"/>
    <w:rsid w:val="007F6C0D"/>
    <w:rsid w:val="007F73A3"/>
    <w:rsid w:val="007F7832"/>
    <w:rsid w:val="007F78A2"/>
    <w:rsid w:val="007F7B6E"/>
    <w:rsid w:val="007F7BAE"/>
    <w:rsid w:val="007F7C22"/>
    <w:rsid w:val="00800559"/>
    <w:rsid w:val="008006C2"/>
    <w:rsid w:val="008007F4"/>
    <w:rsid w:val="00800A5C"/>
    <w:rsid w:val="00800ED7"/>
    <w:rsid w:val="0080101B"/>
    <w:rsid w:val="008013BF"/>
    <w:rsid w:val="008024EC"/>
    <w:rsid w:val="0080261D"/>
    <w:rsid w:val="00802825"/>
    <w:rsid w:val="00802A3D"/>
    <w:rsid w:val="00802C51"/>
    <w:rsid w:val="00802E0E"/>
    <w:rsid w:val="008032EF"/>
    <w:rsid w:val="008035E1"/>
    <w:rsid w:val="00803802"/>
    <w:rsid w:val="00803B03"/>
    <w:rsid w:val="0080430B"/>
    <w:rsid w:val="0080446A"/>
    <w:rsid w:val="0080448C"/>
    <w:rsid w:val="008044C5"/>
    <w:rsid w:val="008048C7"/>
    <w:rsid w:val="00804ACF"/>
    <w:rsid w:val="00805064"/>
    <w:rsid w:val="008051D7"/>
    <w:rsid w:val="0080559E"/>
    <w:rsid w:val="008056A3"/>
    <w:rsid w:val="00805CA0"/>
    <w:rsid w:val="0080601D"/>
    <w:rsid w:val="008064E0"/>
    <w:rsid w:val="00807057"/>
    <w:rsid w:val="00807910"/>
    <w:rsid w:val="008079E5"/>
    <w:rsid w:val="00807F0F"/>
    <w:rsid w:val="00807F60"/>
    <w:rsid w:val="0081036B"/>
    <w:rsid w:val="0081072E"/>
    <w:rsid w:val="00810933"/>
    <w:rsid w:val="00810BF9"/>
    <w:rsid w:val="00810C95"/>
    <w:rsid w:val="00810D6F"/>
    <w:rsid w:val="00811464"/>
    <w:rsid w:val="00811ACE"/>
    <w:rsid w:val="00811ADA"/>
    <w:rsid w:val="00812505"/>
    <w:rsid w:val="00812619"/>
    <w:rsid w:val="0081267E"/>
    <w:rsid w:val="0081278C"/>
    <w:rsid w:val="008128C7"/>
    <w:rsid w:val="00812955"/>
    <w:rsid w:val="008129E8"/>
    <w:rsid w:val="0081305D"/>
    <w:rsid w:val="008130AE"/>
    <w:rsid w:val="008130ED"/>
    <w:rsid w:val="008130FE"/>
    <w:rsid w:val="0081349C"/>
    <w:rsid w:val="008137C2"/>
    <w:rsid w:val="0081393C"/>
    <w:rsid w:val="00813A08"/>
    <w:rsid w:val="00813BBD"/>
    <w:rsid w:val="00813C7B"/>
    <w:rsid w:val="0081409A"/>
    <w:rsid w:val="00814364"/>
    <w:rsid w:val="00814503"/>
    <w:rsid w:val="00814668"/>
    <w:rsid w:val="0081475D"/>
    <w:rsid w:val="00814865"/>
    <w:rsid w:val="008148EB"/>
    <w:rsid w:val="00814E27"/>
    <w:rsid w:val="00814F15"/>
    <w:rsid w:val="00814F1A"/>
    <w:rsid w:val="00815013"/>
    <w:rsid w:val="0081519E"/>
    <w:rsid w:val="00815440"/>
    <w:rsid w:val="00815AD2"/>
    <w:rsid w:val="008164A6"/>
    <w:rsid w:val="008168C8"/>
    <w:rsid w:val="00817360"/>
    <w:rsid w:val="00817AB6"/>
    <w:rsid w:val="00817AFE"/>
    <w:rsid w:val="008200E6"/>
    <w:rsid w:val="0082040D"/>
    <w:rsid w:val="0082074D"/>
    <w:rsid w:val="008216CB"/>
    <w:rsid w:val="0082180D"/>
    <w:rsid w:val="00821DB3"/>
    <w:rsid w:val="00821F37"/>
    <w:rsid w:val="00821FE1"/>
    <w:rsid w:val="00822559"/>
    <w:rsid w:val="00822702"/>
    <w:rsid w:val="0082291B"/>
    <w:rsid w:val="00822966"/>
    <w:rsid w:val="008229BE"/>
    <w:rsid w:val="00822A20"/>
    <w:rsid w:val="00822B6A"/>
    <w:rsid w:val="00822F28"/>
    <w:rsid w:val="00823008"/>
    <w:rsid w:val="0082327A"/>
    <w:rsid w:val="00823602"/>
    <w:rsid w:val="00823760"/>
    <w:rsid w:val="008239B1"/>
    <w:rsid w:val="00823B77"/>
    <w:rsid w:val="00823D69"/>
    <w:rsid w:val="00824ABE"/>
    <w:rsid w:val="00825352"/>
    <w:rsid w:val="0082570A"/>
    <w:rsid w:val="00825C78"/>
    <w:rsid w:val="00825EB1"/>
    <w:rsid w:val="008260CB"/>
    <w:rsid w:val="008260FD"/>
    <w:rsid w:val="0082624F"/>
    <w:rsid w:val="0082638D"/>
    <w:rsid w:val="008269D2"/>
    <w:rsid w:val="00826A4F"/>
    <w:rsid w:val="00826B65"/>
    <w:rsid w:val="00826D34"/>
    <w:rsid w:val="0082739E"/>
    <w:rsid w:val="0082747C"/>
    <w:rsid w:val="008274D9"/>
    <w:rsid w:val="008277AD"/>
    <w:rsid w:val="00827C25"/>
    <w:rsid w:val="00827E21"/>
    <w:rsid w:val="008301EE"/>
    <w:rsid w:val="0083049F"/>
    <w:rsid w:val="008306EB"/>
    <w:rsid w:val="00830858"/>
    <w:rsid w:val="008311B6"/>
    <w:rsid w:val="0083137A"/>
    <w:rsid w:val="00831408"/>
    <w:rsid w:val="008316ED"/>
    <w:rsid w:val="00831821"/>
    <w:rsid w:val="00831A7D"/>
    <w:rsid w:val="00831ACA"/>
    <w:rsid w:val="00831BC0"/>
    <w:rsid w:val="00831CF1"/>
    <w:rsid w:val="00832093"/>
    <w:rsid w:val="0083238D"/>
    <w:rsid w:val="008323DA"/>
    <w:rsid w:val="00832421"/>
    <w:rsid w:val="00832429"/>
    <w:rsid w:val="008324CD"/>
    <w:rsid w:val="008327F6"/>
    <w:rsid w:val="00832A7B"/>
    <w:rsid w:val="00832AE8"/>
    <w:rsid w:val="00832BE6"/>
    <w:rsid w:val="00833526"/>
    <w:rsid w:val="0083391C"/>
    <w:rsid w:val="00833D49"/>
    <w:rsid w:val="00833EE0"/>
    <w:rsid w:val="00834334"/>
    <w:rsid w:val="008345B2"/>
    <w:rsid w:val="00834602"/>
    <w:rsid w:val="00834B7F"/>
    <w:rsid w:val="00834C70"/>
    <w:rsid w:val="00834E52"/>
    <w:rsid w:val="00835387"/>
    <w:rsid w:val="00835616"/>
    <w:rsid w:val="00835853"/>
    <w:rsid w:val="008358CF"/>
    <w:rsid w:val="008359FD"/>
    <w:rsid w:val="00835B79"/>
    <w:rsid w:val="00835C52"/>
    <w:rsid w:val="00835F3C"/>
    <w:rsid w:val="008367B9"/>
    <w:rsid w:val="008369E4"/>
    <w:rsid w:val="0083789D"/>
    <w:rsid w:val="00837913"/>
    <w:rsid w:val="00837CB7"/>
    <w:rsid w:val="00837EB0"/>
    <w:rsid w:val="00840448"/>
    <w:rsid w:val="0084058B"/>
    <w:rsid w:val="00840781"/>
    <w:rsid w:val="00840A64"/>
    <w:rsid w:val="00840E60"/>
    <w:rsid w:val="0084180B"/>
    <w:rsid w:val="00842126"/>
    <w:rsid w:val="0084231D"/>
    <w:rsid w:val="00842390"/>
    <w:rsid w:val="00842D2D"/>
    <w:rsid w:val="00842F90"/>
    <w:rsid w:val="008432F1"/>
    <w:rsid w:val="00843654"/>
    <w:rsid w:val="0084426B"/>
    <w:rsid w:val="008444F8"/>
    <w:rsid w:val="0084452B"/>
    <w:rsid w:val="00844AB0"/>
    <w:rsid w:val="00844C0C"/>
    <w:rsid w:val="008455D2"/>
    <w:rsid w:val="0084582F"/>
    <w:rsid w:val="00845AC3"/>
    <w:rsid w:val="00845CF7"/>
    <w:rsid w:val="00845E0C"/>
    <w:rsid w:val="00846207"/>
    <w:rsid w:val="00846356"/>
    <w:rsid w:val="0084688C"/>
    <w:rsid w:val="00846EA7"/>
    <w:rsid w:val="0084727F"/>
    <w:rsid w:val="008475F7"/>
    <w:rsid w:val="00847AEF"/>
    <w:rsid w:val="00847CC5"/>
    <w:rsid w:val="00847EA6"/>
    <w:rsid w:val="008500F9"/>
    <w:rsid w:val="0085059C"/>
    <w:rsid w:val="008505CB"/>
    <w:rsid w:val="00851053"/>
    <w:rsid w:val="008513F2"/>
    <w:rsid w:val="00851620"/>
    <w:rsid w:val="00851B24"/>
    <w:rsid w:val="00851D67"/>
    <w:rsid w:val="00851FE2"/>
    <w:rsid w:val="00851FFB"/>
    <w:rsid w:val="008521C7"/>
    <w:rsid w:val="008526C9"/>
    <w:rsid w:val="008526FB"/>
    <w:rsid w:val="00853134"/>
    <w:rsid w:val="008532E8"/>
    <w:rsid w:val="0085338D"/>
    <w:rsid w:val="008533A8"/>
    <w:rsid w:val="0085341E"/>
    <w:rsid w:val="00854047"/>
    <w:rsid w:val="008541AA"/>
    <w:rsid w:val="0085458F"/>
    <w:rsid w:val="00854996"/>
    <w:rsid w:val="00854C1F"/>
    <w:rsid w:val="00855048"/>
    <w:rsid w:val="0085539B"/>
    <w:rsid w:val="008558C1"/>
    <w:rsid w:val="00855E35"/>
    <w:rsid w:val="00855EE0"/>
    <w:rsid w:val="00856E90"/>
    <w:rsid w:val="00856EFD"/>
    <w:rsid w:val="00856F49"/>
    <w:rsid w:val="00857162"/>
    <w:rsid w:val="008578B5"/>
    <w:rsid w:val="00857A0B"/>
    <w:rsid w:val="00857A46"/>
    <w:rsid w:val="00857EB3"/>
    <w:rsid w:val="00860042"/>
    <w:rsid w:val="008600C2"/>
    <w:rsid w:val="00860800"/>
    <w:rsid w:val="008609CB"/>
    <w:rsid w:val="008612D1"/>
    <w:rsid w:val="00861303"/>
    <w:rsid w:val="0086164B"/>
    <w:rsid w:val="00861C3E"/>
    <w:rsid w:val="008621E4"/>
    <w:rsid w:val="008621F9"/>
    <w:rsid w:val="00862237"/>
    <w:rsid w:val="008622ED"/>
    <w:rsid w:val="00862741"/>
    <w:rsid w:val="008629A1"/>
    <w:rsid w:val="00862B53"/>
    <w:rsid w:val="00862B7A"/>
    <w:rsid w:val="00862CF3"/>
    <w:rsid w:val="00862F34"/>
    <w:rsid w:val="0086351F"/>
    <w:rsid w:val="00863928"/>
    <w:rsid w:val="008639EE"/>
    <w:rsid w:val="00863C6A"/>
    <w:rsid w:val="00863DAE"/>
    <w:rsid w:val="00863F24"/>
    <w:rsid w:val="008640D8"/>
    <w:rsid w:val="00864594"/>
    <w:rsid w:val="008646AC"/>
    <w:rsid w:val="00864AB9"/>
    <w:rsid w:val="00864C99"/>
    <w:rsid w:val="00864E20"/>
    <w:rsid w:val="00864E4C"/>
    <w:rsid w:val="00864E8E"/>
    <w:rsid w:val="00865008"/>
    <w:rsid w:val="008654C6"/>
    <w:rsid w:val="0086568F"/>
    <w:rsid w:val="00865F8D"/>
    <w:rsid w:val="00866290"/>
    <w:rsid w:val="00866417"/>
    <w:rsid w:val="0086689F"/>
    <w:rsid w:val="00866951"/>
    <w:rsid w:val="00866C69"/>
    <w:rsid w:val="00866F57"/>
    <w:rsid w:val="0086708B"/>
    <w:rsid w:val="008675CF"/>
    <w:rsid w:val="008679B5"/>
    <w:rsid w:val="00867B7D"/>
    <w:rsid w:val="00867CBE"/>
    <w:rsid w:val="00867EF9"/>
    <w:rsid w:val="008703BE"/>
    <w:rsid w:val="00870703"/>
    <w:rsid w:val="00870ADA"/>
    <w:rsid w:val="00870B69"/>
    <w:rsid w:val="00870E84"/>
    <w:rsid w:val="008712A0"/>
    <w:rsid w:val="008713A9"/>
    <w:rsid w:val="008714BE"/>
    <w:rsid w:val="00871ABE"/>
    <w:rsid w:val="00871AF1"/>
    <w:rsid w:val="00871E25"/>
    <w:rsid w:val="008720F4"/>
    <w:rsid w:val="0087214B"/>
    <w:rsid w:val="0087260D"/>
    <w:rsid w:val="008726C3"/>
    <w:rsid w:val="00872A84"/>
    <w:rsid w:val="00872A9D"/>
    <w:rsid w:val="00872C27"/>
    <w:rsid w:val="00872CFF"/>
    <w:rsid w:val="00872FA0"/>
    <w:rsid w:val="0087301A"/>
    <w:rsid w:val="008731D2"/>
    <w:rsid w:val="0087346E"/>
    <w:rsid w:val="008734B2"/>
    <w:rsid w:val="008735C8"/>
    <w:rsid w:val="00873E46"/>
    <w:rsid w:val="00873EC4"/>
    <w:rsid w:val="00873F50"/>
    <w:rsid w:val="008740BF"/>
    <w:rsid w:val="008748F3"/>
    <w:rsid w:val="00874D54"/>
    <w:rsid w:val="0087507C"/>
    <w:rsid w:val="00875694"/>
    <w:rsid w:val="00875811"/>
    <w:rsid w:val="00875FB3"/>
    <w:rsid w:val="00875FBE"/>
    <w:rsid w:val="00876607"/>
    <w:rsid w:val="0087662F"/>
    <w:rsid w:val="00876768"/>
    <w:rsid w:val="00876848"/>
    <w:rsid w:val="00876EA7"/>
    <w:rsid w:val="00877428"/>
    <w:rsid w:val="00877678"/>
    <w:rsid w:val="00877CA9"/>
    <w:rsid w:val="00877CAC"/>
    <w:rsid w:val="00877D30"/>
    <w:rsid w:val="00877D50"/>
    <w:rsid w:val="00877FE5"/>
    <w:rsid w:val="00880709"/>
    <w:rsid w:val="00880C7B"/>
    <w:rsid w:val="00880F9E"/>
    <w:rsid w:val="0088129E"/>
    <w:rsid w:val="00881EB9"/>
    <w:rsid w:val="008829DC"/>
    <w:rsid w:val="00882B4A"/>
    <w:rsid w:val="00882B85"/>
    <w:rsid w:val="00882FA8"/>
    <w:rsid w:val="008835AB"/>
    <w:rsid w:val="008835F3"/>
    <w:rsid w:val="008839F2"/>
    <w:rsid w:val="00883A5D"/>
    <w:rsid w:val="00883AC5"/>
    <w:rsid w:val="00883E8B"/>
    <w:rsid w:val="00884054"/>
    <w:rsid w:val="00884193"/>
    <w:rsid w:val="008841C5"/>
    <w:rsid w:val="008849FB"/>
    <w:rsid w:val="00885101"/>
    <w:rsid w:val="008855B0"/>
    <w:rsid w:val="00885737"/>
    <w:rsid w:val="00885B8A"/>
    <w:rsid w:val="00885E05"/>
    <w:rsid w:val="00885EAE"/>
    <w:rsid w:val="00886011"/>
    <w:rsid w:val="00886547"/>
    <w:rsid w:val="00886632"/>
    <w:rsid w:val="0088667A"/>
    <w:rsid w:val="00886C71"/>
    <w:rsid w:val="00887183"/>
    <w:rsid w:val="00887197"/>
    <w:rsid w:val="0088736D"/>
    <w:rsid w:val="00887BEA"/>
    <w:rsid w:val="00887E03"/>
    <w:rsid w:val="00887E05"/>
    <w:rsid w:val="0089003C"/>
    <w:rsid w:val="008901D4"/>
    <w:rsid w:val="008902DB"/>
    <w:rsid w:val="008907EF"/>
    <w:rsid w:val="0089086C"/>
    <w:rsid w:val="00890BCD"/>
    <w:rsid w:val="00890C63"/>
    <w:rsid w:val="008915E3"/>
    <w:rsid w:val="0089168C"/>
    <w:rsid w:val="0089208F"/>
    <w:rsid w:val="008924AC"/>
    <w:rsid w:val="00892DAA"/>
    <w:rsid w:val="00892EE4"/>
    <w:rsid w:val="0089301F"/>
    <w:rsid w:val="008932BB"/>
    <w:rsid w:val="00894178"/>
    <w:rsid w:val="00894344"/>
    <w:rsid w:val="008943F9"/>
    <w:rsid w:val="00894975"/>
    <w:rsid w:val="008952C6"/>
    <w:rsid w:val="0089533B"/>
    <w:rsid w:val="0089565B"/>
    <w:rsid w:val="00895867"/>
    <w:rsid w:val="00895964"/>
    <w:rsid w:val="00895A35"/>
    <w:rsid w:val="00895F85"/>
    <w:rsid w:val="00896279"/>
    <w:rsid w:val="008965AF"/>
    <w:rsid w:val="00896679"/>
    <w:rsid w:val="00896AFD"/>
    <w:rsid w:val="00896E28"/>
    <w:rsid w:val="0089705C"/>
    <w:rsid w:val="00897122"/>
    <w:rsid w:val="0089721D"/>
    <w:rsid w:val="00897482"/>
    <w:rsid w:val="00897A3A"/>
    <w:rsid w:val="00897CE9"/>
    <w:rsid w:val="00897F5A"/>
    <w:rsid w:val="008A0914"/>
    <w:rsid w:val="008A0D45"/>
    <w:rsid w:val="008A1213"/>
    <w:rsid w:val="008A140D"/>
    <w:rsid w:val="008A1CEA"/>
    <w:rsid w:val="008A28B1"/>
    <w:rsid w:val="008A2956"/>
    <w:rsid w:val="008A31DC"/>
    <w:rsid w:val="008A3DF4"/>
    <w:rsid w:val="008A3F0F"/>
    <w:rsid w:val="008A464B"/>
    <w:rsid w:val="008A46EF"/>
    <w:rsid w:val="008A4A22"/>
    <w:rsid w:val="008A4D73"/>
    <w:rsid w:val="008A5331"/>
    <w:rsid w:val="008A5499"/>
    <w:rsid w:val="008A613B"/>
    <w:rsid w:val="008A64E8"/>
    <w:rsid w:val="008A6A3F"/>
    <w:rsid w:val="008A6A8B"/>
    <w:rsid w:val="008A6D2D"/>
    <w:rsid w:val="008A7B75"/>
    <w:rsid w:val="008B034D"/>
    <w:rsid w:val="008B0582"/>
    <w:rsid w:val="008B0647"/>
    <w:rsid w:val="008B0759"/>
    <w:rsid w:val="008B0996"/>
    <w:rsid w:val="008B0EE8"/>
    <w:rsid w:val="008B1804"/>
    <w:rsid w:val="008B22CD"/>
    <w:rsid w:val="008B2568"/>
    <w:rsid w:val="008B25C4"/>
    <w:rsid w:val="008B260A"/>
    <w:rsid w:val="008B2B1C"/>
    <w:rsid w:val="008B2C82"/>
    <w:rsid w:val="008B2DFF"/>
    <w:rsid w:val="008B2F3B"/>
    <w:rsid w:val="008B2FB6"/>
    <w:rsid w:val="008B309B"/>
    <w:rsid w:val="008B357D"/>
    <w:rsid w:val="008B36D1"/>
    <w:rsid w:val="008B39EE"/>
    <w:rsid w:val="008B3B4A"/>
    <w:rsid w:val="008B4146"/>
    <w:rsid w:val="008B44C0"/>
    <w:rsid w:val="008B4676"/>
    <w:rsid w:val="008B4A22"/>
    <w:rsid w:val="008B4FBF"/>
    <w:rsid w:val="008B520C"/>
    <w:rsid w:val="008B534F"/>
    <w:rsid w:val="008B5459"/>
    <w:rsid w:val="008B582F"/>
    <w:rsid w:val="008B5903"/>
    <w:rsid w:val="008B59D4"/>
    <w:rsid w:val="008B5C03"/>
    <w:rsid w:val="008B5FDC"/>
    <w:rsid w:val="008B6070"/>
    <w:rsid w:val="008B63C7"/>
    <w:rsid w:val="008B650E"/>
    <w:rsid w:val="008B6579"/>
    <w:rsid w:val="008B6B8B"/>
    <w:rsid w:val="008B6CBB"/>
    <w:rsid w:val="008B704E"/>
    <w:rsid w:val="008B7087"/>
    <w:rsid w:val="008B76A8"/>
    <w:rsid w:val="008B7A40"/>
    <w:rsid w:val="008B7A9A"/>
    <w:rsid w:val="008B7F19"/>
    <w:rsid w:val="008B7F6D"/>
    <w:rsid w:val="008B7F96"/>
    <w:rsid w:val="008C00BB"/>
    <w:rsid w:val="008C069F"/>
    <w:rsid w:val="008C0805"/>
    <w:rsid w:val="008C09FA"/>
    <w:rsid w:val="008C13A3"/>
    <w:rsid w:val="008C1CF8"/>
    <w:rsid w:val="008C1D84"/>
    <w:rsid w:val="008C1E62"/>
    <w:rsid w:val="008C1F30"/>
    <w:rsid w:val="008C253C"/>
    <w:rsid w:val="008C26CA"/>
    <w:rsid w:val="008C279F"/>
    <w:rsid w:val="008C2CB2"/>
    <w:rsid w:val="008C2FDB"/>
    <w:rsid w:val="008C324A"/>
    <w:rsid w:val="008C3B8F"/>
    <w:rsid w:val="008C3BCD"/>
    <w:rsid w:val="008C3BF5"/>
    <w:rsid w:val="008C3CAA"/>
    <w:rsid w:val="008C3E2E"/>
    <w:rsid w:val="008C45EF"/>
    <w:rsid w:val="008C4759"/>
    <w:rsid w:val="008C47ED"/>
    <w:rsid w:val="008C4D8A"/>
    <w:rsid w:val="008C5283"/>
    <w:rsid w:val="008C5603"/>
    <w:rsid w:val="008C59AA"/>
    <w:rsid w:val="008C5A3C"/>
    <w:rsid w:val="008C5B46"/>
    <w:rsid w:val="008C5B69"/>
    <w:rsid w:val="008C5BD9"/>
    <w:rsid w:val="008C5F9B"/>
    <w:rsid w:val="008C6160"/>
    <w:rsid w:val="008C639B"/>
    <w:rsid w:val="008C6613"/>
    <w:rsid w:val="008C6692"/>
    <w:rsid w:val="008C6997"/>
    <w:rsid w:val="008C6A5D"/>
    <w:rsid w:val="008C6B37"/>
    <w:rsid w:val="008C6E64"/>
    <w:rsid w:val="008C6FE2"/>
    <w:rsid w:val="008C73AB"/>
    <w:rsid w:val="008C7592"/>
    <w:rsid w:val="008C7BD5"/>
    <w:rsid w:val="008C7CFD"/>
    <w:rsid w:val="008C7E26"/>
    <w:rsid w:val="008C7F79"/>
    <w:rsid w:val="008D0352"/>
    <w:rsid w:val="008D0440"/>
    <w:rsid w:val="008D0538"/>
    <w:rsid w:val="008D0F05"/>
    <w:rsid w:val="008D114A"/>
    <w:rsid w:val="008D1885"/>
    <w:rsid w:val="008D1A5E"/>
    <w:rsid w:val="008D1C24"/>
    <w:rsid w:val="008D20B0"/>
    <w:rsid w:val="008D20B5"/>
    <w:rsid w:val="008D228F"/>
    <w:rsid w:val="008D2694"/>
    <w:rsid w:val="008D2846"/>
    <w:rsid w:val="008D28EB"/>
    <w:rsid w:val="008D3296"/>
    <w:rsid w:val="008D3751"/>
    <w:rsid w:val="008D3929"/>
    <w:rsid w:val="008D39D6"/>
    <w:rsid w:val="008D3EDF"/>
    <w:rsid w:val="008D3F78"/>
    <w:rsid w:val="008D4158"/>
    <w:rsid w:val="008D4574"/>
    <w:rsid w:val="008D46DA"/>
    <w:rsid w:val="008D4DB2"/>
    <w:rsid w:val="008D50C3"/>
    <w:rsid w:val="008D533B"/>
    <w:rsid w:val="008D5790"/>
    <w:rsid w:val="008D5C9D"/>
    <w:rsid w:val="008D5CBF"/>
    <w:rsid w:val="008D600D"/>
    <w:rsid w:val="008D651A"/>
    <w:rsid w:val="008D6D0B"/>
    <w:rsid w:val="008D6FD2"/>
    <w:rsid w:val="008D74D6"/>
    <w:rsid w:val="008D78B4"/>
    <w:rsid w:val="008D7A7A"/>
    <w:rsid w:val="008D7BE2"/>
    <w:rsid w:val="008D7D6A"/>
    <w:rsid w:val="008E019C"/>
    <w:rsid w:val="008E07B8"/>
    <w:rsid w:val="008E0BE7"/>
    <w:rsid w:val="008E106A"/>
    <w:rsid w:val="008E124D"/>
    <w:rsid w:val="008E1874"/>
    <w:rsid w:val="008E1C7D"/>
    <w:rsid w:val="008E1F06"/>
    <w:rsid w:val="008E2503"/>
    <w:rsid w:val="008E285D"/>
    <w:rsid w:val="008E28A8"/>
    <w:rsid w:val="008E2A47"/>
    <w:rsid w:val="008E2A8D"/>
    <w:rsid w:val="008E2D07"/>
    <w:rsid w:val="008E2D15"/>
    <w:rsid w:val="008E34A3"/>
    <w:rsid w:val="008E34AB"/>
    <w:rsid w:val="008E3689"/>
    <w:rsid w:val="008E3699"/>
    <w:rsid w:val="008E44C4"/>
    <w:rsid w:val="008E45AA"/>
    <w:rsid w:val="008E4C13"/>
    <w:rsid w:val="008E500A"/>
    <w:rsid w:val="008E560A"/>
    <w:rsid w:val="008E568B"/>
    <w:rsid w:val="008E5AAF"/>
    <w:rsid w:val="008E5BFC"/>
    <w:rsid w:val="008E5F18"/>
    <w:rsid w:val="008E6372"/>
    <w:rsid w:val="008E63E6"/>
    <w:rsid w:val="008E66CD"/>
    <w:rsid w:val="008E68D8"/>
    <w:rsid w:val="008E6CB6"/>
    <w:rsid w:val="008E7019"/>
    <w:rsid w:val="008E74D3"/>
    <w:rsid w:val="008E7634"/>
    <w:rsid w:val="008E77E9"/>
    <w:rsid w:val="008E7871"/>
    <w:rsid w:val="008E7FCF"/>
    <w:rsid w:val="008F0036"/>
    <w:rsid w:val="008F04A0"/>
    <w:rsid w:val="008F04B6"/>
    <w:rsid w:val="008F0678"/>
    <w:rsid w:val="008F0D92"/>
    <w:rsid w:val="008F0DA4"/>
    <w:rsid w:val="008F0E7E"/>
    <w:rsid w:val="008F0F92"/>
    <w:rsid w:val="008F1067"/>
    <w:rsid w:val="008F1555"/>
    <w:rsid w:val="008F1609"/>
    <w:rsid w:val="008F18F3"/>
    <w:rsid w:val="008F2E5C"/>
    <w:rsid w:val="008F2EBD"/>
    <w:rsid w:val="008F3411"/>
    <w:rsid w:val="008F3974"/>
    <w:rsid w:val="008F3D11"/>
    <w:rsid w:val="008F3EF6"/>
    <w:rsid w:val="008F430A"/>
    <w:rsid w:val="008F45D2"/>
    <w:rsid w:val="008F4C87"/>
    <w:rsid w:val="008F50A0"/>
    <w:rsid w:val="008F543E"/>
    <w:rsid w:val="008F565A"/>
    <w:rsid w:val="008F5D87"/>
    <w:rsid w:val="008F5EAC"/>
    <w:rsid w:val="008F6041"/>
    <w:rsid w:val="008F6218"/>
    <w:rsid w:val="008F6561"/>
    <w:rsid w:val="008F67C2"/>
    <w:rsid w:val="008F6A58"/>
    <w:rsid w:val="008F6B4A"/>
    <w:rsid w:val="008F7271"/>
    <w:rsid w:val="008F794E"/>
    <w:rsid w:val="008F79E3"/>
    <w:rsid w:val="00900184"/>
    <w:rsid w:val="009002B8"/>
    <w:rsid w:val="009004CD"/>
    <w:rsid w:val="00900B83"/>
    <w:rsid w:val="00900F12"/>
    <w:rsid w:val="009010E7"/>
    <w:rsid w:val="00901694"/>
    <w:rsid w:val="009018D8"/>
    <w:rsid w:val="00901A1E"/>
    <w:rsid w:val="00901DD3"/>
    <w:rsid w:val="00901E22"/>
    <w:rsid w:val="0090261A"/>
    <w:rsid w:val="00902C11"/>
    <w:rsid w:val="00902F68"/>
    <w:rsid w:val="0090376D"/>
    <w:rsid w:val="00903800"/>
    <w:rsid w:val="009038B1"/>
    <w:rsid w:val="00904B09"/>
    <w:rsid w:val="00904B60"/>
    <w:rsid w:val="0090519C"/>
    <w:rsid w:val="009051CA"/>
    <w:rsid w:val="00905598"/>
    <w:rsid w:val="00905C0F"/>
    <w:rsid w:val="00905F45"/>
    <w:rsid w:val="009061D8"/>
    <w:rsid w:val="00906391"/>
    <w:rsid w:val="00906642"/>
    <w:rsid w:val="0090684E"/>
    <w:rsid w:val="00906C7C"/>
    <w:rsid w:val="00906DF0"/>
    <w:rsid w:val="00906EA8"/>
    <w:rsid w:val="00907223"/>
    <w:rsid w:val="009075C5"/>
    <w:rsid w:val="009077E3"/>
    <w:rsid w:val="009102A7"/>
    <w:rsid w:val="009103F3"/>
    <w:rsid w:val="009103F4"/>
    <w:rsid w:val="009108F6"/>
    <w:rsid w:val="009109F8"/>
    <w:rsid w:val="009110EB"/>
    <w:rsid w:val="00911107"/>
    <w:rsid w:val="0091136C"/>
    <w:rsid w:val="009114E9"/>
    <w:rsid w:val="009115E3"/>
    <w:rsid w:val="009117D2"/>
    <w:rsid w:val="00911AA1"/>
    <w:rsid w:val="00911DF2"/>
    <w:rsid w:val="00911F9C"/>
    <w:rsid w:val="0091201C"/>
    <w:rsid w:val="00912039"/>
    <w:rsid w:val="00912201"/>
    <w:rsid w:val="00912509"/>
    <w:rsid w:val="00912536"/>
    <w:rsid w:val="0091257F"/>
    <w:rsid w:val="00912763"/>
    <w:rsid w:val="0091288B"/>
    <w:rsid w:val="00912BE4"/>
    <w:rsid w:val="00912C5C"/>
    <w:rsid w:val="00912E5F"/>
    <w:rsid w:val="00913001"/>
    <w:rsid w:val="00913227"/>
    <w:rsid w:val="00913249"/>
    <w:rsid w:val="00913A64"/>
    <w:rsid w:val="00913B2A"/>
    <w:rsid w:val="00913C31"/>
    <w:rsid w:val="009142F5"/>
    <w:rsid w:val="0091452B"/>
    <w:rsid w:val="00914531"/>
    <w:rsid w:val="009145C4"/>
    <w:rsid w:val="009146AF"/>
    <w:rsid w:val="00914B8B"/>
    <w:rsid w:val="00914C03"/>
    <w:rsid w:val="00914D6F"/>
    <w:rsid w:val="0091503D"/>
    <w:rsid w:val="00915154"/>
    <w:rsid w:val="009156EE"/>
    <w:rsid w:val="00915A41"/>
    <w:rsid w:val="009161AC"/>
    <w:rsid w:val="00916326"/>
    <w:rsid w:val="009165C7"/>
    <w:rsid w:val="00916613"/>
    <w:rsid w:val="00916875"/>
    <w:rsid w:val="00916A1C"/>
    <w:rsid w:val="00916A59"/>
    <w:rsid w:val="00916B18"/>
    <w:rsid w:val="00916E37"/>
    <w:rsid w:val="00916EE3"/>
    <w:rsid w:val="009172F6"/>
    <w:rsid w:val="009176CC"/>
    <w:rsid w:val="0091772D"/>
    <w:rsid w:val="00917A11"/>
    <w:rsid w:val="00917C1D"/>
    <w:rsid w:val="00917CD6"/>
    <w:rsid w:val="00917FE6"/>
    <w:rsid w:val="0092013D"/>
    <w:rsid w:val="009202B5"/>
    <w:rsid w:val="0092064E"/>
    <w:rsid w:val="00920857"/>
    <w:rsid w:val="00920A53"/>
    <w:rsid w:val="00920A5C"/>
    <w:rsid w:val="00920C54"/>
    <w:rsid w:val="00920E8F"/>
    <w:rsid w:val="00921042"/>
    <w:rsid w:val="009210FA"/>
    <w:rsid w:val="0092138B"/>
    <w:rsid w:val="009217E6"/>
    <w:rsid w:val="0092190F"/>
    <w:rsid w:val="00921AF3"/>
    <w:rsid w:val="00921B52"/>
    <w:rsid w:val="00921B83"/>
    <w:rsid w:val="00921E17"/>
    <w:rsid w:val="0092210F"/>
    <w:rsid w:val="0092218F"/>
    <w:rsid w:val="00922F86"/>
    <w:rsid w:val="009234BE"/>
    <w:rsid w:val="009234DB"/>
    <w:rsid w:val="00923DCF"/>
    <w:rsid w:val="00923DED"/>
    <w:rsid w:val="00923FBC"/>
    <w:rsid w:val="0092466E"/>
    <w:rsid w:val="009246AD"/>
    <w:rsid w:val="00924929"/>
    <w:rsid w:val="009250D9"/>
    <w:rsid w:val="00925455"/>
    <w:rsid w:val="0092546F"/>
    <w:rsid w:val="00925564"/>
    <w:rsid w:val="0092565B"/>
    <w:rsid w:val="009256D3"/>
    <w:rsid w:val="00925840"/>
    <w:rsid w:val="00925C1C"/>
    <w:rsid w:val="00925C63"/>
    <w:rsid w:val="00925FB8"/>
    <w:rsid w:val="00926648"/>
    <w:rsid w:val="0092675C"/>
    <w:rsid w:val="00926845"/>
    <w:rsid w:val="00926D6B"/>
    <w:rsid w:val="00927067"/>
    <w:rsid w:val="009271DD"/>
    <w:rsid w:val="009277C3"/>
    <w:rsid w:val="00927A44"/>
    <w:rsid w:val="00927CA9"/>
    <w:rsid w:val="00927D1C"/>
    <w:rsid w:val="00927D59"/>
    <w:rsid w:val="00927E6E"/>
    <w:rsid w:val="00927F22"/>
    <w:rsid w:val="0093010F"/>
    <w:rsid w:val="00930B33"/>
    <w:rsid w:val="00930E21"/>
    <w:rsid w:val="00931148"/>
    <w:rsid w:val="00931330"/>
    <w:rsid w:val="00931414"/>
    <w:rsid w:val="00931916"/>
    <w:rsid w:val="00931929"/>
    <w:rsid w:val="00931AC8"/>
    <w:rsid w:val="00931B34"/>
    <w:rsid w:val="00931F93"/>
    <w:rsid w:val="00932119"/>
    <w:rsid w:val="0093269A"/>
    <w:rsid w:val="009326A9"/>
    <w:rsid w:val="009329EC"/>
    <w:rsid w:val="00932EF0"/>
    <w:rsid w:val="0093335E"/>
    <w:rsid w:val="00933375"/>
    <w:rsid w:val="009335A7"/>
    <w:rsid w:val="0093372D"/>
    <w:rsid w:val="00933BC5"/>
    <w:rsid w:val="00933E13"/>
    <w:rsid w:val="00933ECC"/>
    <w:rsid w:val="009341C0"/>
    <w:rsid w:val="009341D4"/>
    <w:rsid w:val="009342FE"/>
    <w:rsid w:val="0093438F"/>
    <w:rsid w:val="0093459E"/>
    <w:rsid w:val="0093497F"/>
    <w:rsid w:val="00934A78"/>
    <w:rsid w:val="00934B4D"/>
    <w:rsid w:val="00934DD4"/>
    <w:rsid w:val="00934F73"/>
    <w:rsid w:val="00935218"/>
    <w:rsid w:val="00935306"/>
    <w:rsid w:val="0093581F"/>
    <w:rsid w:val="00935BB8"/>
    <w:rsid w:val="00935D95"/>
    <w:rsid w:val="00936386"/>
    <w:rsid w:val="009367E6"/>
    <w:rsid w:val="009372ED"/>
    <w:rsid w:val="009377B4"/>
    <w:rsid w:val="009378FE"/>
    <w:rsid w:val="00937A57"/>
    <w:rsid w:val="00937B56"/>
    <w:rsid w:val="00937C86"/>
    <w:rsid w:val="00940477"/>
    <w:rsid w:val="0094056F"/>
    <w:rsid w:val="009407D2"/>
    <w:rsid w:val="00940841"/>
    <w:rsid w:val="00940A25"/>
    <w:rsid w:val="00940D74"/>
    <w:rsid w:val="00941200"/>
    <w:rsid w:val="00941418"/>
    <w:rsid w:val="00941CD5"/>
    <w:rsid w:val="00941D22"/>
    <w:rsid w:val="00941FAB"/>
    <w:rsid w:val="00942242"/>
    <w:rsid w:val="009422C9"/>
    <w:rsid w:val="009423B2"/>
    <w:rsid w:val="009425DD"/>
    <w:rsid w:val="0094260C"/>
    <w:rsid w:val="009427BA"/>
    <w:rsid w:val="00942B0D"/>
    <w:rsid w:val="00942C49"/>
    <w:rsid w:val="00942D5A"/>
    <w:rsid w:val="00942EDF"/>
    <w:rsid w:val="0094330B"/>
    <w:rsid w:val="009434D9"/>
    <w:rsid w:val="0094435B"/>
    <w:rsid w:val="009446D7"/>
    <w:rsid w:val="00944A15"/>
    <w:rsid w:val="00944F6A"/>
    <w:rsid w:val="0094584D"/>
    <w:rsid w:val="00945C75"/>
    <w:rsid w:val="00945CE8"/>
    <w:rsid w:val="00945D6D"/>
    <w:rsid w:val="009462A6"/>
    <w:rsid w:val="009467D1"/>
    <w:rsid w:val="00946C51"/>
    <w:rsid w:val="00947230"/>
    <w:rsid w:val="00947C09"/>
    <w:rsid w:val="009508FC"/>
    <w:rsid w:val="00950A7A"/>
    <w:rsid w:val="00950BE1"/>
    <w:rsid w:val="00950BFA"/>
    <w:rsid w:val="00950D14"/>
    <w:rsid w:val="009512EF"/>
    <w:rsid w:val="009514A7"/>
    <w:rsid w:val="00951627"/>
    <w:rsid w:val="009521C1"/>
    <w:rsid w:val="0095238E"/>
    <w:rsid w:val="009528A3"/>
    <w:rsid w:val="00952B86"/>
    <w:rsid w:val="00952D0C"/>
    <w:rsid w:val="00952D87"/>
    <w:rsid w:val="00952F86"/>
    <w:rsid w:val="0095301A"/>
    <w:rsid w:val="00953281"/>
    <w:rsid w:val="00953760"/>
    <w:rsid w:val="00953856"/>
    <w:rsid w:val="0095392D"/>
    <w:rsid w:val="00953B38"/>
    <w:rsid w:val="00953EE0"/>
    <w:rsid w:val="009540CF"/>
    <w:rsid w:val="00954BF5"/>
    <w:rsid w:val="00954F92"/>
    <w:rsid w:val="009552EC"/>
    <w:rsid w:val="0095569B"/>
    <w:rsid w:val="009558FA"/>
    <w:rsid w:val="00955AAE"/>
    <w:rsid w:val="00955D85"/>
    <w:rsid w:val="00955EB5"/>
    <w:rsid w:val="009568AD"/>
    <w:rsid w:val="00956B5F"/>
    <w:rsid w:val="00956B84"/>
    <w:rsid w:val="00956BCA"/>
    <w:rsid w:val="00957132"/>
    <w:rsid w:val="00957240"/>
    <w:rsid w:val="00957434"/>
    <w:rsid w:val="0095749F"/>
    <w:rsid w:val="00957537"/>
    <w:rsid w:val="00957564"/>
    <w:rsid w:val="009575F6"/>
    <w:rsid w:val="00957F68"/>
    <w:rsid w:val="00960420"/>
    <w:rsid w:val="009606A0"/>
    <w:rsid w:val="009608AC"/>
    <w:rsid w:val="00960BF2"/>
    <w:rsid w:val="0096177D"/>
    <w:rsid w:val="00961D42"/>
    <w:rsid w:val="00961FCC"/>
    <w:rsid w:val="0096229C"/>
    <w:rsid w:val="009625FB"/>
    <w:rsid w:val="009626A6"/>
    <w:rsid w:val="00962A6F"/>
    <w:rsid w:val="00962C05"/>
    <w:rsid w:val="00962C96"/>
    <w:rsid w:val="0096330B"/>
    <w:rsid w:val="00963404"/>
    <w:rsid w:val="009637CA"/>
    <w:rsid w:val="00963949"/>
    <w:rsid w:val="00963EE6"/>
    <w:rsid w:val="00964203"/>
    <w:rsid w:val="00964762"/>
    <w:rsid w:val="009647A7"/>
    <w:rsid w:val="00964962"/>
    <w:rsid w:val="009649E2"/>
    <w:rsid w:val="00964F6D"/>
    <w:rsid w:val="0096524D"/>
    <w:rsid w:val="0096525C"/>
    <w:rsid w:val="0096530E"/>
    <w:rsid w:val="0096543E"/>
    <w:rsid w:val="00966458"/>
    <w:rsid w:val="009668AC"/>
    <w:rsid w:val="00966A72"/>
    <w:rsid w:val="00966CE5"/>
    <w:rsid w:val="009671E8"/>
    <w:rsid w:val="009673D3"/>
    <w:rsid w:val="009674CF"/>
    <w:rsid w:val="009674F3"/>
    <w:rsid w:val="00967A5E"/>
    <w:rsid w:val="00967DAD"/>
    <w:rsid w:val="00967E43"/>
    <w:rsid w:val="00970387"/>
    <w:rsid w:val="0097043F"/>
    <w:rsid w:val="00970516"/>
    <w:rsid w:val="0097059F"/>
    <w:rsid w:val="0097062E"/>
    <w:rsid w:val="00970A63"/>
    <w:rsid w:val="00970CE8"/>
    <w:rsid w:val="00970FD5"/>
    <w:rsid w:val="00971680"/>
    <w:rsid w:val="00972519"/>
    <w:rsid w:val="009725F2"/>
    <w:rsid w:val="009725FA"/>
    <w:rsid w:val="00972A03"/>
    <w:rsid w:val="009731AD"/>
    <w:rsid w:val="009735BA"/>
    <w:rsid w:val="0097373C"/>
    <w:rsid w:val="0097381A"/>
    <w:rsid w:val="00973848"/>
    <w:rsid w:val="00973E84"/>
    <w:rsid w:val="0097435F"/>
    <w:rsid w:val="00974600"/>
    <w:rsid w:val="0097465F"/>
    <w:rsid w:val="00974BB0"/>
    <w:rsid w:val="00974CEF"/>
    <w:rsid w:val="00974EAD"/>
    <w:rsid w:val="009750F8"/>
    <w:rsid w:val="0097531A"/>
    <w:rsid w:val="0097536F"/>
    <w:rsid w:val="009753A2"/>
    <w:rsid w:val="009753AE"/>
    <w:rsid w:val="00975578"/>
    <w:rsid w:val="0097561B"/>
    <w:rsid w:val="0097563C"/>
    <w:rsid w:val="00975678"/>
    <w:rsid w:val="00975926"/>
    <w:rsid w:val="0097596C"/>
    <w:rsid w:val="00975BBD"/>
    <w:rsid w:val="00975CF9"/>
    <w:rsid w:val="00975DD7"/>
    <w:rsid w:val="00976009"/>
    <w:rsid w:val="00976579"/>
    <w:rsid w:val="009766E9"/>
    <w:rsid w:val="0097678D"/>
    <w:rsid w:val="00976F1C"/>
    <w:rsid w:val="0097719C"/>
    <w:rsid w:val="0097733C"/>
    <w:rsid w:val="00977825"/>
    <w:rsid w:val="00977CB9"/>
    <w:rsid w:val="00977FDE"/>
    <w:rsid w:val="0098016E"/>
    <w:rsid w:val="00980376"/>
    <w:rsid w:val="009803DD"/>
    <w:rsid w:val="0098062D"/>
    <w:rsid w:val="0098097C"/>
    <w:rsid w:val="009809A7"/>
    <w:rsid w:val="00980BEB"/>
    <w:rsid w:val="00980BFF"/>
    <w:rsid w:val="00980FE2"/>
    <w:rsid w:val="00981108"/>
    <w:rsid w:val="00981243"/>
    <w:rsid w:val="009816A9"/>
    <w:rsid w:val="0098177E"/>
    <w:rsid w:val="00981AC6"/>
    <w:rsid w:val="00981BCB"/>
    <w:rsid w:val="00982C00"/>
    <w:rsid w:val="00982DF0"/>
    <w:rsid w:val="00983457"/>
    <w:rsid w:val="0098374B"/>
    <w:rsid w:val="0098398E"/>
    <w:rsid w:val="00983A97"/>
    <w:rsid w:val="00983C6F"/>
    <w:rsid w:val="00983F2B"/>
    <w:rsid w:val="00984064"/>
    <w:rsid w:val="009843E0"/>
    <w:rsid w:val="00984CFF"/>
    <w:rsid w:val="00984D0A"/>
    <w:rsid w:val="00984F8E"/>
    <w:rsid w:val="009851FC"/>
    <w:rsid w:val="009855F4"/>
    <w:rsid w:val="00985605"/>
    <w:rsid w:val="0098589C"/>
    <w:rsid w:val="00985A26"/>
    <w:rsid w:val="00985A75"/>
    <w:rsid w:val="00986122"/>
    <w:rsid w:val="00986BDD"/>
    <w:rsid w:val="00986EBA"/>
    <w:rsid w:val="00986FA7"/>
    <w:rsid w:val="0098784F"/>
    <w:rsid w:val="0098799A"/>
    <w:rsid w:val="009902D1"/>
    <w:rsid w:val="0099049B"/>
    <w:rsid w:val="009908C7"/>
    <w:rsid w:val="00990E8C"/>
    <w:rsid w:val="00990EEC"/>
    <w:rsid w:val="009910E8"/>
    <w:rsid w:val="0099118F"/>
    <w:rsid w:val="009914B3"/>
    <w:rsid w:val="0099199D"/>
    <w:rsid w:val="00991C86"/>
    <w:rsid w:val="00991D5F"/>
    <w:rsid w:val="00991D7F"/>
    <w:rsid w:val="00992322"/>
    <w:rsid w:val="009923AE"/>
    <w:rsid w:val="009928CE"/>
    <w:rsid w:val="00992C56"/>
    <w:rsid w:val="00993279"/>
    <w:rsid w:val="009936CD"/>
    <w:rsid w:val="0099378B"/>
    <w:rsid w:val="00993D59"/>
    <w:rsid w:val="00994842"/>
    <w:rsid w:val="00994A67"/>
    <w:rsid w:val="00994B8F"/>
    <w:rsid w:val="00994CA5"/>
    <w:rsid w:val="00994F0C"/>
    <w:rsid w:val="009951CD"/>
    <w:rsid w:val="00995947"/>
    <w:rsid w:val="00995D44"/>
    <w:rsid w:val="009965F9"/>
    <w:rsid w:val="00996B99"/>
    <w:rsid w:val="00996DE5"/>
    <w:rsid w:val="00996DF3"/>
    <w:rsid w:val="00996FB2"/>
    <w:rsid w:val="009973D1"/>
    <w:rsid w:val="00997DC0"/>
    <w:rsid w:val="00997DFA"/>
    <w:rsid w:val="00997FC2"/>
    <w:rsid w:val="009A019A"/>
    <w:rsid w:val="009A0270"/>
    <w:rsid w:val="009A0477"/>
    <w:rsid w:val="009A06A4"/>
    <w:rsid w:val="009A06F0"/>
    <w:rsid w:val="009A0B70"/>
    <w:rsid w:val="009A0FA5"/>
    <w:rsid w:val="009A1AC9"/>
    <w:rsid w:val="009A1CF4"/>
    <w:rsid w:val="009A225A"/>
    <w:rsid w:val="009A2437"/>
    <w:rsid w:val="009A2472"/>
    <w:rsid w:val="009A28D7"/>
    <w:rsid w:val="009A29B4"/>
    <w:rsid w:val="009A2AD0"/>
    <w:rsid w:val="009A2C93"/>
    <w:rsid w:val="009A31EF"/>
    <w:rsid w:val="009A33A9"/>
    <w:rsid w:val="009A347F"/>
    <w:rsid w:val="009A358C"/>
    <w:rsid w:val="009A35AA"/>
    <w:rsid w:val="009A35E4"/>
    <w:rsid w:val="009A3751"/>
    <w:rsid w:val="009A39C8"/>
    <w:rsid w:val="009A39D7"/>
    <w:rsid w:val="009A3E5D"/>
    <w:rsid w:val="009A3F42"/>
    <w:rsid w:val="009A43A3"/>
    <w:rsid w:val="009A4542"/>
    <w:rsid w:val="009A4661"/>
    <w:rsid w:val="009A4787"/>
    <w:rsid w:val="009A4A10"/>
    <w:rsid w:val="009A4A7E"/>
    <w:rsid w:val="009A4A9E"/>
    <w:rsid w:val="009A4EC5"/>
    <w:rsid w:val="009A545F"/>
    <w:rsid w:val="009A54AD"/>
    <w:rsid w:val="009A57A1"/>
    <w:rsid w:val="009A5987"/>
    <w:rsid w:val="009A5A0C"/>
    <w:rsid w:val="009A5E58"/>
    <w:rsid w:val="009A6068"/>
    <w:rsid w:val="009A60D1"/>
    <w:rsid w:val="009A6311"/>
    <w:rsid w:val="009A6550"/>
    <w:rsid w:val="009A65C5"/>
    <w:rsid w:val="009A6629"/>
    <w:rsid w:val="009A66BA"/>
    <w:rsid w:val="009A675C"/>
    <w:rsid w:val="009A6A84"/>
    <w:rsid w:val="009A6CFA"/>
    <w:rsid w:val="009A719E"/>
    <w:rsid w:val="009A7655"/>
    <w:rsid w:val="009A7C75"/>
    <w:rsid w:val="009A7D60"/>
    <w:rsid w:val="009A7F1E"/>
    <w:rsid w:val="009A7F32"/>
    <w:rsid w:val="009B026E"/>
    <w:rsid w:val="009B06D0"/>
    <w:rsid w:val="009B0CFD"/>
    <w:rsid w:val="009B0FE0"/>
    <w:rsid w:val="009B1C9B"/>
    <w:rsid w:val="009B1F32"/>
    <w:rsid w:val="009B2516"/>
    <w:rsid w:val="009B289C"/>
    <w:rsid w:val="009B2ED7"/>
    <w:rsid w:val="009B3014"/>
    <w:rsid w:val="009B332A"/>
    <w:rsid w:val="009B3330"/>
    <w:rsid w:val="009B3453"/>
    <w:rsid w:val="009B352A"/>
    <w:rsid w:val="009B3530"/>
    <w:rsid w:val="009B3777"/>
    <w:rsid w:val="009B3DFA"/>
    <w:rsid w:val="009B40AE"/>
    <w:rsid w:val="009B4163"/>
    <w:rsid w:val="009B4362"/>
    <w:rsid w:val="009B4693"/>
    <w:rsid w:val="009B46DA"/>
    <w:rsid w:val="009B4793"/>
    <w:rsid w:val="009B4839"/>
    <w:rsid w:val="009B5781"/>
    <w:rsid w:val="009B5912"/>
    <w:rsid w:val="009B6EA5"/>
    <w:rsid w:val="009B7401"/>
    <w:rsid w:val="009B7644"/>
    <w:rsid w:val="009B7951"/>
    <w:rsid w:val="009B7C96"/>
    <w:rsid w:val="009B7EF8"/>
    <w:rsid w:val="009C02BC"/>
    <w:rsid w:val="009C0A1D"/>
    <w:rsid w:val="009C0C49"/>
    <w:rsid w:val="009C0D74"/>
    <w:rsid w:val="009C0E86"/>
    <w:rsid w:val="009C1433"/>
    <w:rsid w:val="009C15A0"/>
    <w:rsid w:val="009C20CA"/>
    <w:rsid w:val="009C24C1"/>
    <w:rsid w:val="009C25FD"/>
    <w:rsid w:val="009C2942"/>
    <w:rsid w:val="009C2CF3"/>
    <w:rsid w:val="009C3777"/>
    <w:rsid w:val="009C3783"/>
    <w:rsid w:val="009C3CBB"/>
    <w:rsid w:val="009C3DC0"/>
    <w:rsid w:val="009C3F61"/>
    <w:rsid w:val="009C4031"/>
    <w:rsid w:val="009C40CF"/>
    <w:rsid w:val="009C446A"/>
    <w:rsid w:val="009C467C"/>
    <w:rsid w:val="009C46CB"/>
    <w:rsid w:val="009C4843"/>
    <w:rsid w:val="009C4BC3"/>
    <w:rsid w:val="009C4CB7"/>
    <w:rsid w:val="009C4F14"/>
    <w:rsid w:val="009C51E0"/>
    <w:rsid w:val="009C582F"/>
    <w:rsid w:val="009C5A59"/>
    <w:rsid w:val="009C5AA6"/>
    <w:rsid w:val="009C5F85"/>
    <w:rsid w:val="009C60B6"/>
    <w:rsid w:val="009C635E"/>
    <w:rsid w:val="009C6453"/>
    <w:rsid w:val="009C645B"/>
    <w:rsid w:val="009C6907"/>
    <w:rsid w:val="009C6BE5"/>
    <w:rsid w:val="009C733C"/>
    <w:rsid w:val="009C7640"/>
    <w:rsid w:val="009C786E"/>
    <w:rsid w:val="009C78EC"/>
    <w:rsid w:val="009C7B00"/>
    <w:rsid w:val="009C7DB8"/>
    <w:rsid w:val="009D062A"/>
    <w:rsid w:val="009D0768"/>
    <w:rsid w:val="009D0A15"/>
    <w:rsid w:val="009D0A38"/>
    <w:rsid w:val="009D0DCB"/>
    <w:rsid w:val="009D1024"/>
    <w:rsid w:val="009D1298"/>
    <w:rsid w:val="009D12EE"/>
    <w:rsid w:val="009D15A6"/>
    <w:rsid w:val="009D168A"/>
    <w:rsid w:val="009D17BC"/>
    <w:rsid w:val="009D1811"/>
    <w:rsid w:val="009D2569"/>
    <w:rsid w:val="009D25F9"/>
    <w:rsid w:val="009D27A0"/>
    <w:rsid w:val="009D2948"/>
    <w:rsid w:val="009D2BF2"/>
    <w:rsid w:val="009D2BF8"/>
    <w:rsid w:val="009D3645"/>
    <w:rsid w:val="009D3BAC"/>
    <w:rsid w:val="009D3C1E"/>
    <w:rsid w:val="009D3CDB"/>
    <w:rsid w:val="009D3D6A"/>
    <w:rsid w:val="009D3D7F"/>
    <w:rsid w:val="009D3FE4"/>
    <w:rsid w:val="009D420D"/>
    <w:rsid w:val="009D42B9"/>
    <w:rsid w:val="009D4415"/>
    <w:rsid w:val="009D4515"/>
    <w:rsid w:val="009D4982"/>
    <w:rsid w:val="009D4A45"/>
    <w:rsid w:val="009D4CE4"/>
    <w:rsid w:val="009D4F73"/>
    <w:rsid w:val="009D52C1"/>
    <w:rsid w:val="009D53AC"/>
    <w:rsid w:val="009D5665"/>
    <w:rsid w:val="009D5840"/>
    <w:rsid w:val="009D5B87"/>
    <w:rsid w:val="009D5C11"/>
    <w:rsid w:val="009D5FBF"/>
    <w:rsid w:val="009D619D"/>
    <w:rsid w:val="009D61BC"/>
    <w:rsid w:val="009D6511"/>
    <w:rsid w:val="009D65D2"/>
    <w:rsid w:val="009D69B4"/>
    <w:rsid w:val="009D77CB"/>
    <w:rsid w:val="009D786D"/>
    <w:rsid w:val="009D7BE2"/>
    <w:rsid w:val="009D7EFA"/>
    <w:rsid w:val="009E010C"/>
    <w:rsid w:val="009E04A4"/>
    <w:rsid w:val="009E09CF"/>
    <w:rsid w:val="009E103C"/>
    <w:rsid w:val="009E11B5"/>
    <w:rsid w:val="009E153A"/>
    <w:rsid w:val="009E1577"/>
    <w:rsid w:val="009E1903"/>
    <w:rsid w:val="009E194B"/>
    <w:rsid w:val="009E1D53"/>
    <w:rsid w:val="009E1EFB"/>
    <w:rsid w:val="009E1EFE"/>
    <w:rsid w:val="009E1FCF"/>
    <w:rsid w:val="009E2F3C"/>
    <w:rsid w:val="009E3049"/>
    <w:rsid w:val="009E306B"/>
    <w:rsid w:val="009E39F7"/>
    <w:rsid w:val="009E4015"/>
    <w:rsid w:val="009E4365"/>
    <w:rsid w:val="009E442B"/>
    <w:rsid w:val="009E482E"/>
    <w:rsid w:val="009E4AA6"/>
    <w:rsid w:val="009E4F6D"/>
    <w:rsid w:val="009E5389"/>
    <w:rsid w:val="009E5B3B"/>
    <w:rsid w:val="009E5ED7"/>
    <w:rsid w:val="009E6018"/>
    <w:rsid w:val="009E64D4"/>
    <w:rsid w:val="009E651B"/>
    <w:rsid w:val="009E66C2"/>
    <w:rsid w:val="009E66DF"/>
    <w:rsid w:val="009E6946"/>
    <w:rsid w:val="009E6BB7"/>
    <w:rsid w:val="009E6E76"/>
    <w:rsid w:val="009E779F"/>
    <w:rsid w:val="009E788D"/>
    <w:rsid w:val="009E79BF"/>
    <w:rsid w:val="009F00E1"/>
    <w:rsid w:val="009F0131"/>
    <w:rsid w:val="009F0A32"/>
    <w:rsid w:val="009F0A49"/>
    <w:rsid w:val="009F0EDA"/>
    <w:rsid w:val="009F0FC0"/>
    <w:rsid w:val="009F112F"/>
    <w:rsid w:val="009F144F"/>
    <w:rsid w:val="009F1745"/>
    <w:rsid w:val="009F1CE3"/>
    <w:rsid w:val="009F1EC1"/>
    <w:rsid w:val="009F225E"/>
    <w:rsid w:val="009F2281"/>
    <w:rsid w:val="009F2564"/>
    <w:rsid w:val="009F276E"/>
    <w:rsid w:val="009F2A28"/>
    <w:rsid w:val="009F2B52"/>
    <w:rsid w:val="009F2D9F"/>
    <w:rsid w:val="009F2E77"/>
    <w:rsid w:val="009F2F34"/>
    <w:rsid w:val="009F2F75"/>
    <w:rsid w:val="009F30EE"/>
    <w:rsid w:val="009F3519"/>
    <w:rsid w:val="009F38B7"/>
    <w:rsid w:val="009F39F1"/>
    <w:rsid w:val="009F3ACB"/>
    <w:rsid w:val="009F3E14"/>
    <w:rsid w:val="009F4081"/>
    <w:rsid w:val="009F4351"/>
    <w:rsid w:val="009F4444"/>
    <w:rsid w:val="009F49A3"/>
    <w:rsid w:val="009F4A3B"/>
    <w:rsid w:val="009F4BD4"/>
    <w:rsid w:val="009F52A3"/>
    <w:rsid w:val="009F52B0"/>
    <w:rsid w:val="009F53A0"/>
    <w:rsid w:val="009F5454"/>
    <w:rsid w:val="009F5680"/>
    <w:rsid w:val="009F5853"/>
    <w:rsid w:val="009F586D"/>
    <w:rsid w:val="009F5A44"/>
    <w:rsid w:val="009F5EAF"/>
    <w:rsid w:val="009F5FD7"/>
    <w:rsid w:val="009F65AA"/>
    <w:rsid w:val="009F670F"/>
    <w:rsid w:val="009F6A62"/>
    <w:rsid w:val="009F6B0A"/>
    <w:rsid w:val="009F6CA3"/>
    <w:rsid w:val="009F6DDE"/>
    <w:rsid w:val="009F6FF1"/>
    <w:rsid w:val="009F735F"/>
    <w:rsid w:val="009F7474"/>
    <w:rsid w:val="009F79D5"/>
    <w:rsid w:val="009F7CF1"/>
    <w:rsid w:val="00A00062"/>
    <w:rsid w:val="00A000BD"/>
    <w:rsid w:val="00A0023F"/>
    <w:rsid w:val="00A0033E"/>
    <w:rsid w:val="00A0069B"/>
    <w:rsid w:val="00A00DED"/>
    <w:rsid w:val="00A0168E"/>
    <w:rsid w:val="00A0187D"/>
    <w:rsid w:val="00A01957"/>
    <w:rsid w:val="00A02203"/>
    <w:rsid w:val="00A022B2"/>
    <w:rsid w:val="00A02803"/>
    <w:rsid w:val="00A02A23"/>
    <w:rsid w:val="00A02B3A"/>
    <w:rsid w:val="00A02C1E"/>
    <w:rsid w:val="00A02F3F"/>
    <w:rsid w:val="00A03146"/>
    <w:rsid w:val="00A03BF4"/>
    <w:rsid w:val="00A03CEB"/>
    <w:rsid w:val="00A03DB2"/>
    <w:rsid w:val="00A0418F"/>
    <w:rsid w:val="00A042A2"/>
    <w:rsid w:val="00A04354"/>
    <w:rsid w:val="00A043D3"/>
    <w:rsid w:val="00A0488D"/>
    <w:rsid w:val="00A048A5"/>
    <w:rsid w:val="00A04A78"/>
    <w:rsid w:val="00A04C56"/>
    <w:rsid w:val="00A04CA7"/>
    <w:rsid w:val="00A04E73"/>
    <w:rsid w:val="00A04EB8"/>
    <w:rsid w:val="00A05062"/>
    <w:rsid w:val="00A05817"/>
    <w:rsid w:val="00A05A1E"/>
    <w:rsid w:val="00A05F14"/>
    <w:rsid w:val="00A060B7"/>
    <w:rsid w:val="00A0618C"/>
    <w:rsid w:val="00A06A14"/>
    <w:rsid w:val="00A06C53"/>
    <w:rsid w:val="00A06CB0"/>
    <w:rsid w:val="00A06D10"/>
    <w:rsid w:val="00A06F82"/>
    <w:rsid w:val="00A06FAD"/>
    <w:rsid w:val="00A071DB"/>
    <w:rsid w:val="00A07F98"/>
    <w:rsid w:val="00A10737"/>
    <w:rsid w:val="00A1094F"/>
    <w:rsid w:val="00A10D3A"/>
    <w:rsid w:val="00A10D7C"/>
    <w:rsid w:val="00A11060"/>
    <w:rsid w:val="00A11237"/>
    <w:rsid w:val="00A11719"/>
    <w:rsid w:val="00A117F2"/>
    <w:rsid w:val="00A120EB"/>
    <w:rsid w:val="00A1222E"/>
    <w:rsid w:val="00A12523"/>
    <w:rsid w:val="00A12615"/>
    <w:rsid w:val="00A1293D"/>
    <w:rsid w:val="00A133E4"/>
    <w:rsid w:val="00A136EC"/>
    <w:rsid w:val="00A137F8"/>
    <w:rsid w:val="00A13A29"/>
    <w:rsid w:val="00A14162"/>
    <w:rsid w:val="00A145D9"/>
    <w:rsid w:val="00A14969"/>
    <w:rsid w:val="00A14A86"/>
    <w:rsid w:val="00A14E89"/>
    <w:rsid w:val="00A1524C"/>
    <w:rsid w:val="00A152CB"/>
    <w:rsid w:val="00A15359"/>
    <w:rsid w:val="00A158FB"/>
    <w:rsid w:val="00A15CF5"/>
    <w:rsid w:val="00A1609B"/>
    <w:rsid w:val="00A16574"/>
    <w:rsid w:val="00A169FB"/>
    <w:rsid w:val="00A16ED4"/>
    <w:rsid w:val="00A16FC3"/>
    <w:rsid w:val="00A17035"/>
    <w:rsid w:val="00A1708E"/>
    <w:rsid w:val="00A1745B"/>
    <w:rsid w:val="00A17528"/>
    <w:rsid w:val="00A17643"/>
    <w:rsid w:val="00A176C1"/>
    <w:rsid w:val="00A176C8"/>
    <w:rsid w:val="00A1777C"/>
    <w:rsid w:val="00A17C58"/>
    <w:rsid w:val="00A17C7D"/>
    <w:rsid w:val="00A2052F"/>
    <w:rsid w:val="00A20796"/>
    <w:rsid w:val="00A2115C"/>
    <w:rsid w:val="00A21326"/>
    <w:rsid w:val="00A2138C"/>
    <w:rsid w:val="00A21872"/>
    <w:rsid w:val="00A21E4E"/>
    <w:rsid w:val="00A21E88"/>
    <w:rsid w:val="00A21ED3"/>
    <w:rsid w:val="00A22111"/>
    <w:rsid w:val="00A222A2"/>
    <w:rsid w:val="00A2249D"/>
    <w:rsid w:val="00A2297B"/>
    <w:rsid w:val="00A22BC7"/>
    <w:rsid w:val="00A22E6C"/>
    <w:rsid w:val="00A234B7"/>
    <w:rsid w:val="00A23C1F"/>
    <w:rsid w:val="00A23C26"/>
    <w:rsid w:val="00A24154"/>
    <w:rsid w:val="00A241E1"/>
    <w:rsid w:val="00A244AB"/>
    <w:rsid w:val="00A24920"/>
    <w:rsid w:val="00A24A56"/>
    <w:rsid w:val="00A24E42"/>
    <w:rsid w:val="00A2567A"/>
    <w:rsid w:val="00A256D9"/>
    <w:rsid w:val="00A25757"/>
    <w:rsid w:val="00A26840"/>
    <w:rsid w:val="00A26A1E"/>
    <w:rsid w:val="00A26C1B"/>
    <w:rsid w:val="00A2702D"/>
    <w:rsid w:val="00A27857"/>
    <w:rsid w:val="00A27A56"/>
    <w:rsid w:val="00A27AE7"/>
    <w:rsid w:val="00A27B1D"/>
    <w:rsid w:val="00A27E88"/>
    <w:rsid w:val="00A27EBF"/>
    <w:rsid w:val="00A308CC"/>
    <w:rsid w:val="00A30A6E"/>
    <w:rsid w:val="00A30D00"/>
    <w:rsid w:val="00A31524"/>
    <w:rsid w:val="00A31569"/>
    <w:rsid w:val="00A31635"/>
    <w:rsid w:val="00A3164A"/>
    <w:rsid w:val="00A3190B"/>
    <w:rsid w:val="00A31B3F"/>
    <w:rsid w:val="00A31BD0"/>
    <w:rsid w:val="00A31E7B"/>
    <w:rsid w:val="00A3223B"/>
    <w:rsid w:val="00A330E2"/>
    <w:rsid w:val="00A33A8D"/>
    <w:rsid w:val="00A33C8D"/>
    <w:rsid w:val="00A33D9E"/>
    <w:rsid w:val="00A33DD6"/>
    <w:rsid w:val="00A33EFB"/>
    <w:rsid w:val="00A34186"/>
    <w:rsid w:val="00A346FA"/>
    <w:rsid w:val="00A34D6D"/>
    <w:rsid w:val="00A34EE8"/>
    <w:rsid w:val="00A3528A"/>
    <w:rsid w:val="00A352F0"/>
    <w:rsid w:val="00A357E8"/>
    <w:rsid w:val="00A357FD"/>
    <w:rsid w:val="00A35D49"/>
    <w:rsid w:val="00A35F9E"/>
    <w:rsid w:val="00A35FB4"/>
    <w:rsid w:val="00A3636F"/>
    <w:rsid w:val="00A364FB"/>
    <w:rsid w:val="00A36A83"/>
    <w:rsid w:val="00A373CF"/>
    <w:rsid w:val="00A3768F"/>
    <w:rsid w:val="00A37C1A"/>
    <w:rsid w:val="00A37D56"/>
    <w:rsid w:val="00A37DCA"/>
    <w:rsid w:val="00A37E1D"/>
    <w:rsid w:val="00A4023E"/>
    <w:rsid w:val="00A40705"/>
    <w:rsid w:val="00A408C2"/>
    <w:rsid w:val="00A40DE3"/>
    <w:rsid w:val="00A417E2"/>
    <w:rsid w:val="00A41866"/>
    <w:rsid w:val="00A41A5A"/>
    <w:rsid w:val="00A41D58"/>
    <w:rsid w:val="00A41FA3"/>
    <w:rsid w:val="00A4222B"/>
    <w:rsid w:val="00A42D55"/>
    <w:rsid w:val="00A42F7A"/>
    <w:rsid w:val="00A43010"/>
    <w:rsid w:val="00A432C8"/>
    <w:rsid w:val="00A4392F"/>
    <w:rsid w:val="00A43B6A"/>
    <w:rsid w:val="00A43BBA"/>
    <w:rsid w:val="00A43ED6"/>
    <w:rsid w:val="00A44162"/>
    <w:rsid w:val="00A442AE"/>
    <w:rsid w:val="00A4446A"/>
    <w:rsid w:val="00A445F7"/>
    <w:rsid w:val="00A44DBF"/>
    <w:rsid w:val="00A44E84"/>
    <w:rsid w:val="00A450CD"/>
    <w:rsid w:val="00A45137"/>
    <w:rsid w:val="00A45523"/>
    <w:rsid w:val="00A45C78"/>
    <w:rsid w:val="00A461DD"/>
    <w:rsid w:val="00A46706"/>
    <w:rsid w:val="00A468E2"/>
    <w:rsid w:val="00A469AA"/>
    <w:rsid w:val="00A46AF7"/>
    <w:rsid w:val="00A46BA2"/>
    <w:rsid w:val="00A46BAF"/>
    <w:rsid w:val="00A46C41"/>
    <w:rsid w:val="00A46EAC"/>
    <w:rsid w:val="00A471D2"/>
    <w:rsid w:val="00A474F6"/>
    <w:rsid w:val="00A5008C"/>
    <w:rsid w:val="00A50D8E"/>
    <w:rsid w:val="00A51179"/>
    <w:rsid w:val="00A5135F"/>
    <w:rsid w:val="00A514A4"/>
    <w:rsid w:val="00A51595"/>
    <w:rsid w:val="00A51DF4"/>
    <w:rsid w:val="00A52CF7"/>
    <w:rsid w:val="00A52DAF"/>
    <w:rsid w:val="00A52E16"/>
    <w:rsid w:val="00A53C28"/>
    <w:rsid w:val="00A53DA8"/>
    <w:rsid w:val="00A53FBF"/>
    <w:rsid w:val="00A54019"/>
    <w:rsid w:val="00A5420B"/>
    <w:rsid w:val="00A548FD"/>
    <w:rsid w:val="00A54D9D"/>
    <w:rsid w:val="00A54F78"/>
    <w:rsid w:val="00A552C9"/>
    <w:rsid w:val="00A553BF"/>
    <w:rsid w:val="00A557C8"/>
    <w:rsid w:val="00A558E4"/>
    <w:rsid w:val="00A55DAC"/>
    <w:rsid w:val="00A56A2B"/>
    <w:rsid w:val="00A56B76"/>
    <w:rsid w:val="00A571C6"/>
    <w:rsid w:val="00A5735F"/>
    <w:rsid w:val="00A57411"/>
    <w:rsid w:val="00A575DA"/>
    <w:rsid w:val="00A57620"/>
    <w:rsid w:val="00A5765B"/>
    <w:rsid w:val="00A57ABF"/>
    <w:rsid w:val="00A57EA3"/>
    <w:rsid w:val="00A602E7"/>
    <w:rsid w:val="00A60593"/>
    <w:rsid w:val="00A60704"/>
    <w:rsid w:val="00A60A07"/>
    <w:rsid w:val="00A60A0E"/>
    <w:rsid w:val="00A60C19"/>
    <w:rsid w:val="00A60CD2"/>
    <w:rsid w:val="00A60DD8"/>
    <w:rsid w:val="00A6114B"/>
    <w:rsid w:val="00A614A1"/>
    <w:rsid w:val="00A61ABC"/>
    <w:rsid w:val="00A6236C"/>
    <w:rsid w:val="00A63069"/>
    <w:rsid w:val="00A6314F"/>
    <w:rsid w:val="00A6360F"/>
    <w:rsid w:val="00A6363B"/>
    <w:rsid w:val="00A63686"/>
    <w:rsid w:val="00A63728"/>
    <w:rsid w:val="00A63BB3"/>
    <w:rsid w:val="00A63D9D"/>
    <w:rsid w:val="00A63F8D"/>
    <w:rsid w:val="00A64314"/>
    <w:rsid w:val="00A64343"/>
    <w:rsid w:val="00A64A3E"/>
    <w:rsid w:val="00A64B0B"/>
    <w:rsid w:val="00A64C33"/>
    <w:rsid w:val="00A6533A"/>
    <w:rsid w:val="00A65A34"/>
    <w:rsid w:val="00A65C3B"/>
    <w:rsid w:val="00A662F5"/>
    <w:rsid w:val="00A663B3"/>
    <w:rsid w:val="00A66479"/>
    <w:rsid w:val="00A66A29"/>
    <w:rsid w:val="00A66E9D"/>
    <w:rsid w:val="00A66EF0"/>
    <w:rsid w:val="00A67181"/>
    <w:rsid w:val="00A673D7"/>
    <w:rsid w:val="00A67640"/>
    <w:rsid w:val="00A67700"/>
    <w:rsid w:val="00A67D9D"/>
    <w:rsid w:val="00A67F3A"/>
    <w:rsid w:val="00A702CC"/>
    <w:rsid w:val="00A7038C"/>
    <w:rsid w:val="00A706E1"/>
    <w:rsid w:val="00A7094A"/>
    <w:rsid w:val="00A70A21"/>
    <w:rsid w:val="00A711A5"/>
    <w:rsid w:val="00A71686"/>
    <w:rsid w:val="00A71E22"/>
    <w:rsid w:val="00A72051"/>
    <w:rsid w:val="00A7221C"/>
    <w:rsid w:val="00A726BF"/>
    <w:rsid w:val="00A726DC"/>
    <w:rsid w:val="00A7287F"/>
    <w:rsid w:val="00A73114"/>
    <w:rsid w:val="00A73295"/>
    <w:rsid w:val="00A73517"/>
    <w:rsid w:val="00A73673"/>
    <w:rsid w:val="00A7368E"/>
    <w:rsid w:val="00A739CF"/>
    <w:rsid w:val="00A74266"/>
    <w:rsid w:val="00A745AA"/>
    <w:rsid w:val="00A74C64"/>
    <w:rsid w:val="00A74E53"/>
    <w:rsid w:val="00A7565B"/>
    <w:rsid w:val="00A75721"/>
    <w:rsid w:val="00A75FA7"/>
    <w:rsid w:val="00A75FAD"/>
    <w:rsid w:val="00A760EE"/>
    <w:rsid w:val="00A761B0"/>
    <w:rsid w:val="00A762E5"/>
    <w:rsid w:val="00A76356"/>
    <w:rsid w:val="00A76387"/>
    <w:rsid w:val="00A766A1"/>
    <w:rsid w:val="00A769F1"/>
    <w:rsid w:val="00A76BE0"/>
    <w:rsid w:val="00A76CD7"/>
    <w:rsid w:val="00A76D8B"/>
    <w:rsid w:val="00A77116"/>
    <w:rsid w:val="00A77590"/>
    <w:rsid w:val="00A7784F"/>
    <w:rsid w:val="00A77D3D"/>
    <w:rsid w:val="00A80261"/>
    <w:rsid w:val="00A802B7"/>
    <w:rsid w:val="00A80301"/>
    <w:rsid w:val="00A805F6"/>
    <w:rsid w:val="00A80CE0"/>
    <w:rsid w:val="00A80D1A"/>
    <w:rsid w:val="00A80EB9"/>
    <w:rsid w:val="00A8115D"/>
    <w:rsid w:val="00A81344"/>
    <w:rsid w:val="00A8165A"/>
    <w:rsid w:val="00A81ABC"/>
    <w:rsid w:val="00A81FC5"/>
    <w:rsid w:val="00A825A4"/>
    <w:rsid w:val="00A82AFE"/>
    <w:rsid w:val="00A831E8"/>
    <w:rsid w:val="00A836B4"/>
    <w:rsid w:val="00A83FB6"/>
    <w:rsid w:val="00A84785"/>
    <w:rsid w:val="00A84B9C"/>
    <w:rsid w:val="00A84EF7"/>
    <w:rsid w:val="00A852CC"/>
    <w:rsid w:val="00A8545C"/>
    <w:rsid w:val="00A85481"/>
    <w:rsid w:val="00A86466"/>
    <w:rsid w:val="00A864D0"/>
    <w:rsid w:val="00A86679"/>
    <w:rsid w:val="00A866FF"/>
    <w:rsid w:val="00A86754"/>
    <w:rsid w:val="00A86907"/>
    <w:rsid w:val="00A86974"/>
    <w:rsid w:val="00A8736B"/>
    <w:rsid w:val="00A8767E"/>
    <w:rsid w:val="00A877FA"/>
    <w:rsid w:val="00A87807"/>
    <w:rsid w:val="00A87A5F"/>
    <w:rsid w:val="00A90154"/>
    <w:rsid w:val="00A9028A"/>
    <w:rsid w:val="00A90341"/>
    <w:rsid w:val="00A9073F"/>
    <w:rsid w:val="00A9083D"/>
    <w:rsid w:val="00A91419"/>
    <w:rsid w:val="00A918D6"/>
    <w:rsid w:val="00A91EA3"/>
    <w:rsid w:val="00A920F8"/>
    <w:rsid w:val="00A92160"/>
    <w:rsid w:val="00A924D3"/>
    <w:rsid w:val="00A92AF1"/>
    <w:rsid w:val="00A92B59"/>
    <w:rsid w:val="00A93375"/>
    <w:rsid w:val="00A93413"/>
    <w:rsid w:val="00A937E7"/>
    <w:rsid w:val="00A939B1"/>
    <w:rsid w:val="00A93F9D"/>
    <w:rsid w:val="00A94262"/>
    <w:rsid w:val="00A944B1"/>
    <w:rsid w:val="00A944F2"/>
    <w:rsid w:val="00A94AE2"/>
    <w:rsid w:val="00A94C70"/>
    <w:rsid w:val="00A94F8A"/>
    <w:rsid w:val="00A954D7"/>
    <w:rsid w:val="00A95564"/>
    <w:rsid w:val="00A9584F"/>
    <w:rsid w:val="00A95AE0"/>
    <w:rsid w:val="00A95CB3"/>
    <w:rsid w:val="00A95E08"/>
    <w:rsid w:val="00A95F38"/>
    <w:rsid w:val="00A96091"/>
    <w:rsid w:val="00A961F0"/>
    <w:rsid w:val="00A96285"/>
    <w:rsid w:val="00A964BB"/>
    <w:rsid w:val="00A964C8"/>
    <w:rsid w:val="00A96694"/>
    <w:rsid w:val="00A96AB2"/>
    <w:rsid w:val="00A96B55"/>
    <w:rsid w:val="00A96C87"/>
    <w:rsid w:val="00A96E9B"/>
    <w:rsid w:val="00A970C4"/>
    <w:rsid w:val="00A97365"/>
    <w:rsid w:val="00A973F6"/>
    <w:rsid w:val="00A977C7"/>
    <w:rsid w:val="00A977D5"/>
    <w:rsid w:val="00A978C4"/>
    <w:rsid w:val="00A97E1E"/>
    <w:rsid w:val="00A97FE9"/>
    <w:rsid w:val="00A97FFC"/>
    <w:rsid w:val="00AA05AD"/>
    <w:rsid w:val="00AA064C"/>
    <w:rsid w:val="00AA1319"/>
    <w:rsid w:val="00AA151B"/>
    <w:rsid w:val="00AA18A6"/>
    <w:rsid w:val="00AA1B26"/>
    <w:rsid w:val="00AA1D16"/>
    <w:rsid w:val="00AA2566"/>
    <w:rsid w:val="00AA29EA"/>
    <w:rsid w:val="00AA2DB5"/>
    <w:rsid w:val="00AA3137"/>
    <w:rsid w:val="00AA31E3"/>
    <w:rsid w:val="00AA31FF"/>
    <w:rsid w:val="00AA350C"/>
    <w:rsid w:val="00AA3A33"/>
    <w:rsid w:val="00AA3BD0"/>
    <w:rsid w:val="00AA3ED3"/>
    <w:rsid w:val="00AA4266"/>
    <w:rsid w:val="00AA46BD"/>
    <w:rsid w:val="00AA4816"/>
    <w:rsid w:val="00AA50FD"/>
    <w:rsid w:val="00AA528C"/>
    <w:rsid w:val="00AA52D9"/>
    <w:rsid w:val="00AA53B8"/>
    <w:rsid w:val="00AA5618"/>
    <w:rsid w:val="00AA5779"/>
    <w:rsid w:val="00AA584B"/>
    <w:rsid w:val="00AA5857"/>
    <w:rsid w:val="00AA5966"/>
    <w:rsid w:val="00AA5BD0"/>
    <w:rsid w:val="00AA5E0B"/>
    <w:rsid w:val="00AA5EA6"/>
    <w:rsid w:val="00AA5F0E"/>
    <w:rsid w:val="00AA613F"/>
    <w:rsid w:val="00AA624D"/>
    <w:rsid w:val="00AA63C8"/>
    <w:rsid w:val="00AA6811"/>
    <w:rsid w:val="00AA681B"/>
    <w:rsid w:val="00AA69C0"/>
    <w:rsid w:val="00AA6C09"/>
    <w:rsid w:val="00AA6CFC"/>
    <w:rsid w:val="00AA75AC"/>
    <w:rsid w:val="00AA7AF1"/>
    <w:rsid w:val="00AA7D98"/>
    <w:rsid w:val="00AB0118"/>
    <w:rsid w:val="00AB0559"/>
    <w:rsid w:val="00AB08B4"/>
    <w:rsid w:val="00AB0B11"/>
    <w:rsid w:val="00AB0ECC"/>
    <w:rsid w:val="00AB117D"/>
    <w:rsid w:val="00AB17E7"/>
    <w:rsid w:val="00AB1A72"/>
    <w:rsid w:val="00AB1D94"/>
    <w:rsid w:val="00AB1EBC"/>
    <w:rsid w:val="00AB2402"/>
    <w:rsid w:val="00AB2A6E"/>
    <w:rsid w:val="00AB2C57"/>
    <w:rsid w:val="00AB3231"/>
    <w:rsid w:val="00AB34BC"/>
    <w:rsid w:val="00AB3532"/>
    <w:rsid w:val="00AB3BDD"/>
    <w:rsid w:val="00AB3E15"/>
    <w:rsid w:val="00AB3E17"/>
    <w:rsid w:val="00AB431F"/>
    <w:rsid w:val="00AB4DEA"/>
    <w:rsid w:val="00AB4ECA"/>
    <w:rsid w:val="00AB4F0A"/>
    <w:rsid w:val="00AB4F28"/>
    <w:rsid w:val="00AB50F6"/>
    <w:rsid w:val="00AB51FB"/>
    <w:rsid w:val="00AB57CB"/>
    <w:rsid w:val="00AB5CDD"/>
    <w:rsid w:val="00AB5D4F"/>
    <w:rsid w:val="00AB5EAF"/>
    <w:rsid w:val="00AB6196"/>
    <w:rsid w:val="00AB6641"/>
    <w:rsid w:val="00AB690C"/>
    <w:rsid w:val="00AB6C77"/>
    <w:rsid w:val="00AB6EA4"/>
    <w:rsid w:val="00AB7222"/>
    <w:rsid w:val="00AB76BD"/>
    <w:rsid w:val="00AB7D76"/>
    <w:rsid w:val="00AC014D"/>
    <w:rsid w:val="00AC06A7"/>
    <w:rsid w:val="00AC08C4"/>
    <w:rsid w:val="00AC0BB6"/>
    <w:rsid w:val="00AC0CC4"/>
    <w:rsid w:val="00AC10F9"/>
    <w:rsid w:val="00AC1136"/>
    <w:rsid w:val="00AC14CF"/>
    <w:rsid w:val="00AC1773"/>
    <w:rsid w:val="00AC1DC9"/>
    <w:rsid w:val="00AC20D8"/>
    <w:rsid w:val="00AC2221"/>
    <w:rsid w:val="00AC2A63"/>
    <w:rsid w:val="00AC2F4E"/>
    <w:rsid w:val="00AC355B"/>
    <w:rsid w:val="00AC36FB"/>
    <w:rsid w:val="00AC3893"/>
    <w:rsid w:val="00AC3AD4"/>
    <w:rsid w:val="00AC3B1B"/>
    <w:rsid w:val="00AC3BD2"/>
    <w:rsid w:val="00AC4626"/>
    <w:rsid w:val="00AC46CD"/>
    <w:rsid w:val="00AC47C1"/>
    <w:rsid w:val="00AC5284"/>
    <w:rsid w:val="00AC52A7"/>
    <w:rsid w:val="00AC5449"/>
    <w:rsid w:val="00AC54FC"/>
    <w:rsid w:val="00AC57BC"/>
    <w:rsid w:val="00AC58A1"/>
    <w:rsid w:val="00AC5987"/>
    <w:rsid w:val="00AC5CC6"/>
    <w:rsid w:val="00AC5DA1"/>
    <w:rsid w:val="00AC5EDF"/>
    <w:rsid w:val="00AC5F0F"/>
    <w:rsid w:val="00AC6009"/>
    <w:rsid w:val="00AC6224"/>
    <w:rsid w:val="00AC674D"/>
    <w:rsid w:val="00AC6AD8"/>
    <w:rsid w:val="00AC6CB3"/>
    <w:rsid w:val="00AC6DE1"/>
    <w:rsid w:val="00AC6FD7"/>
    <w:rsid w:val="00AC73EA"/>
    <w:rsid w:val="00AC74C6"/>
    <w:rsid w:val="00AC75C8"/>
    <w:rsid w:val="00AC76FE"/>
    <w:rsid w:val="00AC7A6F"/>
    <w:rsid w:val="00AC7C30"/>
    <w:rsid w:val="00AC7CE4"/>
    <w:rsid w:val="00AD0212"/>
    <w:rsid w:val="00AD0781"/>
    <w:rsid w:val="00AD0927"/>
    <w:rsid w:val="00AD105F"/>
    <w:rsid w:val="00AD130B"/>
    <w:rsid w:val="00AD1486"/>
    <w:rsid w:val="00AD2036"/>
    <w:rsid w:val="00AD26EA"/>
    <w:rsid w:val="00AD28A7"/>
    <w:rsid w:val="00AD2AB6"/>
    <w:rsid w:val="00AD2FC1"/>
    <w:rsid w:val="00AD3040"/>
    <w:rsid w:val="00AD3075"/>
    <w:rsid w:val="00AD3103"/>
    <w:rsid w:val="00AD35BA"/>
    <w:rsid w:val="00AD36E4"/>
    <w:rsid w:val="00AD3764"/>
    <w:rsid w:val="00AD3807"/>
    <w:rsid w:val="00AD3CF0"/>
    <w:rsid w:val="00AD4389"/>
    <w:rsid w:val="00AD49C7"/>
    <w:rsid w:val="00AD4E3A"/>
    <w:rsid w:val="00AD5046"/>
    <w:rsid w:val="00AD522B"/>
    <w:rsid w:val="00AD52CF"/>
    <w:rsid w:val="00AD564E"/>
    <w:rsid w:val="00AD5687"/>
    <w:rsid w:val="00AD5817"/>
    <w:rsid w:val="00AD585E"/>
    <w:rsid w:val="00AD62FB"/>
    <w:rsid w:val="00AD639D"/>
    <w:rsid w:val="00AD674F"/>
    <w:rsid w:val="00AD6974"/>
    <w:rsid w:val="00AD6FBC"/>
    <w:rsid w:val="00AD7621"/>
    <w:rsid w:val="00AD77DD"/>
    <w:rsid w:val="00AD79A4"/>
    <w:rsid w:val="00AD7EDF"/>
    <w:rsid w:val="00AE0B98"/>
    <w:rsid w:val="00AE13B7"/>
    <w:rsid w:val="00AE179E"/>
    <w:rsid w:val="00AE1C90"/>
    <w:rsid w:val="00AE1EAF"/>
    <w:rsid w:val="00AE219C"/>
    <w:rsid w:val="00AE23B5"/>
    <w:rsid w:val="00AE241E"/>
    <w:rsid w:val="00AE2824"/>
    <w:rsid w:val="00AE2D1F"/>
    <w:rsid w:val="00AE2F3E"/>
    <w:rsid w:val="00AE2F69"/>
    <w:rsid w:val="00AE307D"/>
    <w:rsid w:val="00AE30E9"/>
    <w:rsid w:val="00AE3706"/>
    <w:rsid w:val="00AE3882"/>
    <w:rsid w:val="00AE3B6D"/>
    <w:rsid w:val="00AE3FF0"/>
    <w:rsid w:val="00AE4C5D"/>
    <w:rsid w:val="00AE55F4"/>
    <w:rsid w:val="00AE5830"/>
    <w:rsid w:val="00AE5CC3"/>
    <w:rsid w:val="00AE5E63"/>
    <w:rsid w:val="00AE5FFD"/>
    <w:rsid w:val="00AE61BA"/>
    <w:rsid w:val="00AE6B85"/>
    <w:rsid w:val="00AE6E58"/>
    <w:rsid w:val="00AE7142"/>
    <w:rsid w:val="00AE7364"/>
    <w:rsid w:val="00AE743C"/>
    <w:rsid w:val="00AE74E9"/>
    <w:rsid w:val="00AE7563"/>
    <w:rsid w:val="00AE7C62"/>
    <w:rsid w:val="00AF00BA"/>
    <w:rsid w:val="00AF02A7"/>
    <w:rsid w:val="00AF059C"/>
    <w:rsid w:val="00AF0FBE"/>
    <w:rsid w:val="00AF116D"/>
    <w:rsid w:val="00AF1235"/>
    <w:rsid w:val="00AF145F"/>
    <w:rsid w:val="00AF18D7"/>
    <w:rsid w:val="00AF2155"/>
    <w:rsid w:val="00AF21EB"/>
    <w:rsid w:val="00AF2816"/>
    <w:rsid w:val="00AF29FA"/>
    <w:rsid w:val="00AF2A91"/>
    <w:rsid w:val="00AF2DEE"/>
    <w:rsid w:val="00AF2F07"/>
    <w:rsid w:val="00AF3097"/>
    <w:rsid w:val="00AF3290"/>
    <w:rsid w:val="00AF37AA"/>
    <w:rsid w:val="00AF37AB"/>
    <w:rsid w:val="00AF3AD0"/>
    <w:rsid w:val="00AF3B4E"/>
    <w:rsid w:val="00AF3FEC"/>
    <w:rsid w:val="00AF4098"/>
    <w:rsid w:val="00AF40D3"/>
    <w:rsid w:val="00AF4DC9"/>
    <w:rsid w:val="00AF4E11"/>
    <w:rsid w:val="00AF4FFB"/>
    <w:rsid w:val="00AF515C"/>
    <w:rsid w:val="00AF52EC"/>
    <w:rsid w:val="00AF5AC7"/>
    <w:rsid w:val="00AF5E37"/>
    <w:rsid w:val="00AF5FE9"/>
    <w:rsid w:val="00AF64E4"/>
    <w:rsid w:val="00AF6624"/>
    <w:rsid w:val="00AF66B1"/>
    <w:rsid w:val="00AF66B6"/>
    <w:rsid w:val="00AF6768"/>
    <w:rsid w:val="00AF6DB3"/>
    <w:rsid w:val="00AF6ED9"/>
    <w:rsid w:val="00AF7769"/>
    <w:rsid w:val="00AF79A7"/>
    <w:rsid w:val="00AF7E53"/>
    <w:rsid w:val="00B00300"/>
    <w:rsid w:val="00B01202"/>
    <w:rsid w:val="00B01311"/>
    <w:rsid w:val="00B013FC"/>
    <w:rsid w:val="00B01455"/>
    <w:rsid w:val="00B01627"/>
    <w:rsid w:val="00B0169D"/>
    <w:rsid w:val="00B0178D"/>
    <w:rsid w:val="00B01BE5"/>
    <w:rsid w:val="00B0264E"/>
    <w:rsid w:val="00B029E4"/>
    <w:rsid w:val="00B03417"/>
    <w:rsid w:val="00B0342E"/>
    <w:rsid w:val="00B03593"/>
    <w:rsid w:val="00B04062"/>
    <w:rsid w:val="00B04657"/>
    <w:rsid w:val="00B046F8"/>
    <w:rsid w:val="00B04AD3"/>
    <w:rsid w:val="00B04BCF"/>
    <w:rsid w:val="00B04DA5"/>
    <w:rsid w:val="00B0593A"/>
    <w:rsid w:val="00B061C6"/>
    <w:rsid w:val="00B061F1"/>
    <w:rsid w:val="00B066BF"/>
    <w:rsid w:val="00B068A6"/>
    <w:rsid w:val="00B069DD"/>
    <w:rsid w:val="00B06A3C"/>
    <w:rsid w:val="00B06C48"/>
    <w:rsid w:val="00B07354"/>
    <w:rsid w:val="00B073F0"/>
    <w:rsid w:val="00B077FD"/>
    <w:rsid w:val="00B101A0"/>
    <w:rsid w:val="00B101C2"/>
    <w:rsid w:val="00B10C45"/>
    <w:rsid w:val="00B10CB8"/>
    <w:rsid w:val="00B1120D"/>
    <w:rsid w:val="00B11406"/>
    <w:rsid w:val="00B1156B"/>
    <w:rsid w:val="00B1185B"/>
    <w:rsid w:val="00B119BE"/>
    <w:rsid w:val="00B11FAF"/>
    <w:rsid w:val="00B12ADD"/>
    <w:rsid w:val="00B12B91"/>
    <w:rsid w:val="00B12D44"/>
    <w:rsid w:val="00B131F3"/>
    <w:rsid w:val="00B135E4"/>
    <w:rsid w:val="00B13C53"/>
    <w:rsid w:val="00B13C6A"/>
    <w:rsid w:val="00B13D76"/>
    <w:rsid w:val="00B13E12"/>
    <w:rsid w:val="00B14372"/>
    <w:rsid w:val="00B14383"/>
    <w:rsid w:val="00B15070"/>
    <w:rsid w:val="00B150D6"/>
    <w:rsid w:val="00B15684"/>
    <w:rsid w:val="00B157A2"/>
    <w:rsid w:val="00B15E4D"/>
    <w:rsid w:val="00B16B07"/>
    <w:rsid w:val="00B16CEB"/>
    <w:rsid w:val="00B17457"/>
    <w:rsid w:val="00B1746D"/>
    <w:rsid w:val="00B17BC9"/>
    <w:rsid w:val="00B20084"/>
    <w:rsid w:val="00B200AB"/>
    <w:rsid w:val="00B20295"/>
    <w:rsid w:val="00B20520"/>
    <w:rsid w:val="00B2058E"/>
    <w:rsid w:val="00B2062A"/>
    <w:rsid w:val="00B2073D"/>
    <w:rsid w:val="00B20A2D"/>
    <w:rsid w:val="00B20AA8"/>
    <w:rsid w:val="00B20C43"/>
    <w:rsid w:val="00B20F1A"/>
    <w:rsid w:val="00B2113A"/>
    <w:rsid w:val="00B21387"/>
    <w:rsid w:val="00B219C2"/>
    <w:rsid w:val="00B21A73"/>
    <w:rsid w:val="00B21CEA"/>
    <w:rsid w:val="00B21D80"/>
    <w:rsid w:val="00B21DFE"/>
    <w:rsid w:val="00B22077"/>
    <w:rsid w:val="00B220F6"/>
    <w:rsid w:val="00B228C4"/>
    <w:rsid w:val="00B2306D"/>
    <w:rsid w:val="00B230CD"/>
    <w:rsid w:val="00B236CE"/>
    <w:rsid w:val="00B2370F"/>
    <w:rsid w:val="00B23857"/>
    <w:rsid w:val="00B23B0A"/>
    <w:rsid w:val="00B24095"/>
    <w:rsid w:val="00B246B7"/>
    <w:rsid w:val="00B2472B"/>
    <w:rsid w:val="00B247A9"/>
    <w:rsid w:val="00B2490A"/>
    <w:rsid w:val="00B24CBC"/>
    <w:rsid w:val="00B253C9"/>
    <w:rsid w:val="00B254BE"/>
    <w:rsid w:val="00B25B14"/>
    <w:rsid w:val="00B25BFB"/>
    <w:rsid w:val="00B25C3F"/>
    <w:rsid w:val="00B25C98"/>
    <w:rsid w:val="00B25EF8"/>
    <w:rsid w:val="00B26826"/>
    <w:rsid w:val="00B26A86"/>
    <w:rsid w:val="00B26B49"/>
    <w:rsid w:val="00B26EE9"/>
    <w:rsid w:val="00B27258"/>
    <w:rsid w:val="00B27276"/>
    <w:rsid w:val="00B27582"/>
    <w:rsid w:val="00B2782E"/>
    <w:rsid w:val="00B27AC9"/>
    <w:rsid w:val="00B27E77"/>
    <w:rsid w:val="00B27F9C"/>
    <w:rsid w:val="00B301A6"/>
    <w:rsid w:val="00B303A8"/>
    <w:rsid w:val="00B30FCA"/>
    <w:rsid w:val="00B30FF4"/>
    <w:rsid w:val="00B31323"/>
    <w:rsid w:val="00B31B9B"/>
    <w:rsid w:val="00B31F9B"/>
    <w:rsid w:val="00B32137"/>
    <w:rsid w:val="00B32311"/>
    <w:rsid w:val="00B32D50"/>
    <w:rsid w:val="00B33192"/>
    <w:rsid w:val="00B33825"/>
    <w:rsid w:val="00B33947"/>
    <w:rsid w:val="00B339F1"/>
    <w:rsid w:val="00B33C23"/>
    <w:rsid w:val="00B340BA"/>
    <w:rsid w:val="00B3419F"/>
    <w:rsid w:val="00B34388"/>
    <w:rsid w:val="00B34439"/>
    <w:rsid w:val="00B34601"/>
    <w:rsid w:val="00B34B39"/>
    <w:rsid w:val="00B35114"/>
    <w:rsid w:val="00B3514C"/>
    <w:rsid w:val="00B354CC"/>
    <w:rsid w:val="00B355FE"/>
    <w:rsid w:val="00B35AD4"/>
    <w:rsid w:val="00B36224"/>
    <w:rsid w:val="00B36264"/>
    <w:rsid w:val="00B3648D"/>
    <w:rsid w:val="00B36886"/>
    <w:rsid w:val="00B369C5"/>
    <w:rsid w:val="00B36F3C"/>
    <w:rsid w:val="00B374EE"/>
    <w:rsid w:val="00B37959"/>
    <w:rsid w:val="00B37ACC"/>
    <w:rsid w:val="00B37E67"/>
    <w:rsid w:val="00B40773"/>
    <w:rsid w:val="00B40987"/>
    <w:rsid w:val="00B40C72"/>
    <w:rsid w:val="00B40F51"/>
    <w:rsid w:val="00B40FD4"/>
    <w:rsid w:val="00B411EA"/>
    <w:rsid w:val="00B414F6"/>
    <w:rsid w:val="00B41769"/>
    <w:rsid w:val="00B41867"/>
    <w:rsid w:val="00B41908"/>
    <w:rsid w:val="00B41CE8"/>
    <w:rsid w:val="00B42031"/>
    <w:rsid w:val="00B4206A"/>
    <w:rsid w:val="00B42111"/>
    <w:rsid w:val="00B42206"/>
    <w:rsid w:val="00B4258A"/>
    <w:rsid w:val="00B426B6"/>
    <w:rsid w:val="00B42889"/>
    <w:rsid w:val="00B42E1C"/>
    <w:rsid w:val="00B437A4"/>
    <w:rsid w:val="00B43CED"/>
    <w:rsid w:val="00B43DD5"/>
    <w:rsid w:val="00B443AC"/>
    <w:rsid w:val="00B444E4"/>
    <w:rsid w:val="00B44C10"/>
    <w:rsid w:val="00B44CE0"/>
    <w:rsid w:val="00B45123"/>
    <w:rsid w:val="00B452FA"/>
    <w:rsid w:val="00B455CF"/>
    <w:rsid w:val="00B456F3"/>
    <w:rsid w:val="00B45CE5"/>
    <w:rsid w:val="00B46F0E"/>
    <w:rsid w:val="00B47008"/>
    <w:rsid w:val="00B472EA"/>
    <w:rsid w:val="00B4736D"/>
    <w:rsid w:val="00B47795"/>
    <w:rsid w:val="00B4783E"/>
    <w:rsid w:val="00B47DA3"/>
    <w:rsid w:val="00B47F8A"/>
    <w:rsid w:val="00B505EF"/>
    <w:rsid w:val="00B50A46"/>
    <w:rsid w:val="00B50CAD"/>
    <w:rsid w:val="00B50E94"/>
    <w:rsid w:val="00B5153C"/>
    <w:rsid w:val="00B51C05"/>
    <w:rsid w:val="00B51CD2"/>
    <w:rsid w:val="00B51D54"/>
    <w:rsid w:val="00B520F7"/>
    <w:rsid w:val="00B521BE"/>
    <w:rsid w:val="00B52471"/>
    <w:rsid w:val="00B525C8"/>
    <w:rsid w:val="00B525EF"/>
    <w:rsid w:val="00B52869"/>
    <w:rsid w:val="00B53187"/>
    <w:rsid w:val="00B53381"/>
    <w:rsid w:val="00B5349D"/>
    <w:rsid w:val="00B534B8"/>
    <w:rsid w:val="00B53530"/>
    <w:rsid w:val="00B53683"/>
    <w:rsid w:val="00B536B9"/>
    <w:rsid w:val="00B53F3A"/>
    <w:rsid w:val="00B5404F"/>
    <w:rsid w:val="00B5432C"/>
    <w:rsid w:val="00B54631"/>
    <w:rsid w:val="00B54726"/>
    <w:rsid w:val="00B5492E"/>
    <w:rsid w:val="00B54BFB"/>
    <w:rsid w:val="00B54C7E"/>
    <w:rsid w:val="00B54F4E"/>
    <w:rsid w:val="00B554A4"/>
    <w:rsid w:val="00B55556"/>
    <w:rsid w:val="00B55846"/>
    <w:rsid w:val="00B55996"/>
    <w:rsid w:val="00B55A96"/>
    <w:rsid w:val="00B55C8A"/>
    <w:rsid w:val="00B561F0"/>
    <w:rsid w:val="00B5622B"/>
    <w:rsid w:val="00B5640B"/>
    <w:rsid w:val="00B56491"/>
    <w:rsid w:val="00B56A50"/>
    <w:rsid w:val="00B56C5F"/>
    <w:rsid w:val="00B574EA"/>
    <w:rsid w:val="00B5751B"/>
    <w:rsid w:val="00B577CA"/>
    <w:rsid w:val="00B57B32"/>
    <w:rsid w:val="00B57BA0"/>
    <w:rsid w:val="00B6006A"/>
    <w:rsid w:val="00B60211"/>
    <w:rsid w:val="00B60967"/>
    <w:rsid w:val="00B60A10"/>
    <w:rsid w:val="00B60C28"/>
    <w:rsid w:val="00B61233"/>
    <w:rsid w:val="00B613B7"/>
    <w:rsid w:val="00B61977"/>
    <w:rsid w:val="00B61CF5"/>
    <w:rsid w:val="00B61EEF"/>
    <w:rsid w:val="00B61F37"/>
    <w:rsid w:val="00B620E9"/>
    <w:rsid w:val="00B622B1"/>
    <w:rsid w:val="00B628BE"/>
    <w:rsid w:val="00B62963"/>
    <w:rsid w:val="00B62ED2"/>
    <w:rsid w:val="00B62FCB"/>
    <w:rsid w:val="00B63012"/>
    <w:rsid w:val="00B6330B"/>
    <w:rsid w:val="00B640CB"/>
    <w:rsid w:val="00B641F5"/>
    <w:rsid w:val="00B64243"/>
    <w:rsid w:val="00B6469A"/>
    <w:rsid w:val="00B648D5"/>
    <w:rsid w:val="00B648F0"/>
    <w:rsid w:val="00B64A09"/>
    <w:rsid w:val="00B64A6F"/>
    <w:rsid w:val="00B64F21"/>
    <w:rsid w:val="00B64FA1"/>
    <w:rsid w:val="00B66163"/>
    <w:rsid w:val="00B66D97"/>
    <w:rsid w:val="00B67290"/>
    <w:rsid w:val="00B67617"/>
    <w:rsid w:val="00B67B67"/>
    <w:rsid w:val="00B67B8E"/>
    <w:rsid w:val="00B67CD0"/>
    <w:rsid w:val="00B67FA7"/>
    <w:rsid w:val="00B70683"/>
    <w:rsid w:val="00B706A6"/>
    <w:rsid w:val="00B70EFE"/>
    <w:rsid w:val="00B715C8"/>
    <w:rsid w:val="00B716F5"/>
    <w:rsid w:val="00B71724"/>
    <w:rsid w:val="00B71C02"/>
    <w:rsid w:val="00B71F93"/>
    <w:rsid w:val="00B720AF"/>
    <w:rsid w:val="00B722E5"/>
    <w:rsid w:val="00B725E9"/>
    <w:rsid w:val="00B72633"/>
    <w:rsid w:val="00B72638"/>
    <w:rsid w:val="00B72A17"/>
    <w:rsid w:val="00B72AFA"/>
    <w:rsid w:val="00B72AFE"/>
    <w:rsid w:val="00B7304D"/>
    <w:rsid w:val="00B730C6"/>
    <w:rsid w:val="00B735BB"/>
    <w:rsid w:val="00B73CD6"/>
    <w:rsid w:val="00B73DA9"/>
    <w:rsid w:val="00B73DC7"/>
    <w:rsid w:val="00B73ECB"/>
    <w:rsid w:val="00B741C5"/>
    <w:rsid w:val="00B7434E"/>
    <w:rsid w:val="00B743C6"/>
    <w:rsid w:val="00B743FC"/>
    <w:rsid w:val="00B746BF"/>
    <w:rsid w:val="00B74858"/>
    <w:rsid w:val="00B7506D"/>
    <w:rsid w:val="00B750C2"/>
    <w:rsid w:val="00B751D0"/>
    <w:rsid w:val="00B7531C"/>
    <w:rsid w:val="00B755BD"/>
    <w:rsid w:val="00B75795"/>
    <w:rsid w:val="00B76303"/>
    <w:rsid w:val="00B768FA"/>
    <w:rsid w:val="00B771E4"/>
    <w:rsid w:val="00B77413"/>
    <w:rsid w:val="00B77635"/>
    <w:rsid w:val="00B77B65"/>
    <w:rsid w:val="00B800A3"/>
    <w:rsid w:val="00B804E6"/>
    <w:rsid w:val="00B804ED"/>
    <w:rsid w:val="00B8052B"/>
    <w:rsid w:val="00B805C0"/>
    <w:rsid w:val="00B80887"/>
    <w:rsid w:val="00B80D10"/>
    <w:rsid w:val="00B80D21"/>
    <w:rsid w:val="00B81102"/>
    <w:rsid w:val="00B8128A"/>
    <w:rsid w:val="00B8131D"/>
    <w:rsid w:val="00B81EB6"/>
    <w:rsid w:val="00B81F73"/>
    <w:rsid w:val="00B82483"/>
    <w:rsid w:val="00B82AAF"/>
    <w:rsid w:val="00B82AF3"/>
    <w:rsid w:val="00B82E14"/>
    <w:rsid w:val="00B835EB"/>
    <w:rsid w:val="00B838D3"/>
    <w:rsid w:val="00B83DEF"/>
    <w:rsid w:val="00B847C8"/>
    <w:rsid w:val="00B848CF"/>
    <w:rsid w:val="00B84A74"/>
    <w:rsid w:val="00B8530C"/>
    <w:rsid w:val="00B85379"/>
    <w:rsid w:val="00B854AA"/>
    <w:rsid w:val="00B8581D"/>
    <w:rsid w:val="00B85C48"/>
    <w:rsid w:val="00B85F58"/>
    <w:rsid w:val="00B862B9"/>
    <w:rsid w:val="00B8647D"/>
    <w:rsid w:val="00B867E0"/>
    <w:rsid w:val="00B86984"/>
    <w:rsid w:val="00B87301"/>
    <w:rsid w:val="00B8764C"/>
    <w:rsid w:val="00B877B3"/>
    <w:rsid w:val="00B87DFE"/>
    <w:rsid w:val="00B87F30"/>
    <w:rsid w:val="00B900E7"/>
    <w:rsid w:val="00B90111"/>
    <w:rsid w:val="00B903D0"/>
    <w:rsid w:val="00B90CE3"/>
    <w:rsid w:val="00B90F5B"/>
    <w:rsid w:val="00B910A3"/>
    <w:rsid w:val="00B9119F"/>
    <w:rsid w:val="00B9131E"/>
    <w:rsid w:val="00B91497"/>
    <w:rsid w:val="00B914AC"/>
    <w:rsid w:val="00B91525"/>
    <w:rsid w:val="00B917FE"/>
    <w:rsid w:val="00B919BE"/>
    <w:rsid w:val="00B91D87"/>
    <w:rsid w:val="00B92070"/>
    <w:rsid w:val="00B92276"/>
    <w:rsid w:val="00B925D2"/>
    <w:rsid w:val="00B92AA9"/>
    <w:rsid w:val="00B92BE6"/>
    <w:rsid w:val="00B93108"/>
    <w:rsid w:val="00B93357"/>
    <w:rsid w:val="00B9374D"/>
    <w:rsid w:val="00B9386F"/>
    <w:rsid w:val="00B93BCE"/>
    <w:rsid w:val="00B93C63"/>
    <w:rsid w:val="00B946A0"/>
    <w:rsid w:val="00B94975"/>
    <w:rsid w:val="00B94A64"/>
    <w:rsid w:val="00B94CA2"/>
    <w:rsid w:val="00B94D22"/>
    <w:rsid w:val="00B94DE7"/>
    <w:rsid w:val="00B95147"/>
    <w:rsid w:val="00B95261"/>
    <w:rsid w:val="00B9535B"/>
    <w:rsid w:val="00B9539D"/>
    <w:rsid w:val="00B95575"/>
    <w:rsid w:val="00B95FA1"/>
    <w:rsid w:val="00B963BA"/>
    <w:rsid w:val="00B9647F"/>
    <w:rsid w:val="00B9648F"/>
    <w:rsid w:val="00B96A68"/>
    <w:rsid w:val="00B96AC3"/>
    <w:rsid w:val="00B96BE8"/>
    <w:rsid w:val="00B9706B"/>
    <w:rsid w:val="00B97134"/>
    <w:rsid w:val="00B97184"/>
    <w:rsid w:val="00B974B2"/>
    <w:rsid w:val="00B976D6"/>
    <w:rsid w:val="00BA01DD"/>
    <w:rsid w:val="00BA0676"/>
    <w:rsid w:val="00BA0699"/>
    <w:rsid w:val="00BA12AC"/>
    <w:rsid w:val="00BA15F3"/>
    <w:rsid w:val="00BA1783"/>
    <w:rsid w:val="00BA1A6E"/>
    <w:rsid w:val="00BA1B41"/>
    <w:rsid w:val="00BA1C36"/>
    <w:rsid w:val="00BA1FEA"/>
    <w:rsid w:val="00BA2616"/>
    <w:rsid w:val="00BA26FA"/>
    <w:rsid w:val="00BA2B52"/>
    <w:rsid w:val="00BA31C4"/>
    <w:rsid w:val="00BA3871"/>
    <w:rsid w:val="00BA3FE8"/>
    <w:rsid w:val="00BA40D8"/>
    <w:rsid w:val="00BA45D4"/>
    <w:rsid w:val="00BA47AD"/>
    <w:rsid w:val="00BA4AF5"/>
    <w:rsid w:val="00BA4BE2"/>
    <w:rsid w:val="00BA4CC0"/>
    <w:rsid w:val="00BA4D01"/>
    <w:rsid w:val="00BA5012"/>
    <w:rsid w:val="00BA55B1"/>
    <w:rsid w:val="00BA55F6"/>
    <w:rsid w:val="00BA5A83"/>
    <w:rsid w:val="00BA5CB5"/>
    <w:rsid w:val="00BA5D56"/>
    <w:rsid w:val="00BA5E59"/>
    <w:rsid w:val="00BA6353"/>
    <w:rsid w:val="00BA636F"/>
    <w:rsid w:val="00BA6375"/>
    <w:rsid w:val="00BA6640"/>
    <w:rsid w:val="00BA6990"/>
    <w:rsid w:val="00BA6A03"/>
    <w:rsid w:val="00BA6D6B"/>
    <w:rsid w:val="00BA6E5C"/>
    <w:rsid w:val="00BA6EF8"/>
    <w:rsid w:val="00BA72DB"/>
    <w:rsid w:val="00BA730E"/>
    <w:rsid w:val="00BA753E"/>
    <w:rsid w:val="00BA7961"/>
    <w:rsid w:val="00BA7B6C"/>
    <w:rsid w:val="00BA7DF8"/>
    <w:rsid w:val="00BA7FD3"/>
    <w:rsid w:val="00BA7FF5"/>
    <w:rsid w:val="00BB033F"/>
    <w:rsid w:val="00BB0380"/>
    <w:rsid w:val="00BB04A4"/>
    <w:rsid w:val="00BB0501"/>
    <w:rsid w:val="00BB085C"/>
    <w:rsid w:val="00BB0A00"/>
    <w:rsid w:val="00BB1099"/>
    <w:rsid w:val="00BB109D"/>
    <w:rsid w:val="00BB1C8E"/>
    <w:rsid w:val="00BB1D8C"/>
    <w:rsid w:val="00BB227E"/>
    <w:rsid w:val="00BB2372"/>
    <w:rsid w:val="00BB2441"/>
    <w:rsid w:val="00BB257D"/>
    <w:rsid w:val="00BB2641"/>
    <w:rsid w:val="00BB26EF"/>
    <w:rsid w:val="00BB2732"/>
    <w:rsid w:val="00BB2881"/>
    <w:rsid w:val="00BB2BD6"/>
    <w:rsid w:val="00BB2C39"/>
    <w:rsid w:val="00BB2D1E"/>
    <w:rsid w:val="00BB2F94"/>
    <w:rsid w:val="00BB30E1"/>
    <w:rsid w:val="00BB35CC"/>
    <w:rsid w:val="00BB38DF"/>
    <w:rsid w:val="00BB3A45"/>
    <w:rsid w:val="00BB3A7C"/>
    <w:rsid w:val="00BB4197"/>
    <w:rsid w:val="00BB4551"/>
    <w:rsid w:val="00BB491D"/>
    <w:rsid w:val="00BB4A61"/>
    <w:rsid w:val="00BB5189"/>
    <w:rsid w:val="00BB5260"/>
    <w:rsid w:val="00BB52C7"/>
    <w:rsid w:val="00BB53CC"/>
    <w:rsid w:val="00BB5A76"/>
    <w:rsid w:val="00BB5BDB"/>
    <w:rsid w:val="00BB5D64"/>
    <w:rsid w:val="00BB5E5B"/>
    <w:rsid w:val="00BB6001"/>
    <w:rsid w:val="00BB6043"/>
    <w:rsid w:val="00BB62D7"/>
    <w:rsid w:val="00BB6651"/>
    <w:rsid w:val="00BB6D8D"/>
    <w:rsid w:val="00BB719F"/>
    <w:rsid w:val="00BB7408"/>
    <w:rsid w:val="00BB7498"/>
    <w:rsid w:val="00BB7884"/>
    <w:rsid w:val="00BB7AD7"/>
    <w:rsid w:val="00BB7CAA"/>
    <w:rsid w:val="00BB7ED4"/>
    <w:rsid w:val="00BC0281"/>
    <w:rsid w:val="00BC02BA"/>
    <w:rsid w:val="00BC03DE"/>
    <w:rsid w:val="00BC04D6"/>
    <w:rsid w:val="00BC0812"/>
    <w:rsid w:val="00BC0C48"/>
    <w:rsid w:val="00BC0D96"/>
    <w:rsid w:val="00BC0E6F"/>
    <w:rsid w:val="00BC1127"/>
    <w:rsid w:val="00BC14D3"/>
    <w:rsid w:val="00BC155B"/>
    <w:rsid w:val="00BC1903"/>
    <w:rsid w:val="00BC1A16"/>
    <w:rsid w:val="00BC1E69"/>
    <w:rsid w:val="00BC2054"/>
    <w:rsid w:val="00BC21EC"/>
    <w:rsid w:val="00BC2369"/>
    <w:rsid w:val="00BC24E5"/>
    <w:rsid w:val="00BC25C1"/>
    <w:rsid w:val="00BC2704"/>
    <w:rsid w:val="00BC2C25"/>
    <w:rsid w:val="00BC2EB2"/>
    <w:rsid w:val="00BC33C9"/>
    <w:rsid w:val="00BC353F"/>
    <w:rsid w:val="00BC3739"/>
    <w:rsid w:val="00BC3ABE"/>
    <w:rsid w:val="00BC3CD1"/>
    <w:rsid w:val="00BC4092"/>
    <w:rsid w:val="00BC40C4"/>
    <w:rsid w:val="00BC410B"/>
    <w:rsid w:val="00BC42AF"/>
    <w:rsid w:val="00BC494F"/>
    <w:rsid w:val="00BC49FA"/>
    <w:rsid w:val="00BC4F10"/>
    <w:rsid w:val="00BC5316"/>
    <w:rsid w:val="00BC5369"/>
    <w:rsid w:val="00BC53BD"/>
    <w:rsid w:val="00BC55E7"/>
    <w:rsid w:val="00BC575F"/>
    <w:rsid w:val="00BC5D5B"/>
    <w:rsid w:val="00BC667A"/>
    <w:rsid w:val="00BC6D04"/>
    <w:rsid w:val="00BC7089"/>
    <w:rsid w:val="00BC71A9"/>
    <w:rsid w:val="00BC7499"/>
    <w:rsid w:val="00BC7578"/>
    <w:rsid w:val="00BC75F8"/>
    <w:rsid w:val="00BC7FB0"/>
    <w:rsid w:val="00BD049F"/>
    <w:rsid w:val="00BD0CD9"/>
    <w:rsid w:val="00BD11CD"/>
    <w:rsid w:val="00BD1422"/>
    <w:rsid w:val="00BD1859"/>
    <w:rsid w:val="00BD1A55"/>
    <w:rsid w:val="00BD1E23"/>
    <w:rsid w:val="00BD1F78"/>
    <w:rsid w:val="00BD1FB1"/>
    <w:rsid w:val="00BD20CC"/>
    <w:rsid w:val="00BD2154"/>
    <w:rsid w:val="00BD23E2"/>
    <w:rsid w:val="00BD2654"/>
    <w:rsid w:val="00BD28DF"/>
    <w:rsid w:val="00BD29B7"/>
    <w:rsid w:val="00BD2B83"/>
    <w:rsid w:val="00BD2D9D"/>
    <w:rsid w:val="00BD303E"/>
    <w:rsid w:val="00BD30C0"/>
    <w:rsid w:val="00BD3EA7"/>
    <w:rsid w:val="00BD444A"/>
    <w:rsid w:val="00BD45F8"/>
    <w:rsid w:val="00BD482E"/>
    <w:rsid w:val="00BD487F"/>
    <w:rsid w:val="00BD492A"/>
    <w:rsid w:val="00BD4C03"/>
    <w:rsid w:val="00BD4EFC"/>
    <w:rsid w:val="00BD4F6D"/>
    <w:rsid w:val="00BD5B71"/>
    <w:rsid w:val="00BD5F3C"/>
    <w:rsid w:val="00BD657D"/>
    <w:rsid w:val="00BD69AC"/>
    <w:rsid w:val="00BD6CD7"/>
    <w:rsid w:val="00BD6D34"/>
    <w:rsid w:val="00BD7209"/>
    <w:rsid w:val="00BD75C9"/>
    <w:rsid w:val="00BD7B0F"/>
    <w:rsid w:val="00BD7EBF"/>
    <w:rsid w:val="00BD7F58"/>
    <w:rsid w:val="00BE001B"/>
    <w:rsid w:val="00BE0169"/>
    <w:rsid w:val="00BE0369"/>
    <w:rsid w:val="00BE0873"/>
    <w:rsid w:val="00BE0E91"/>
    <w:rsid w:val="00BE13A8"/>
    <w:rsid w:val="00BE176C"/>
    <w:rsid w:val="00BE1941"/>
    <w:rsid w:val="00BE19B6"/>
    <w:rsid w:val="00BE19C0"/>
    <w:rsid w:val="00BE1DB3"/>
    <w:rsid w:val="00BE2144"/>
    <w:rsid w:val="00BE21D5"/>
    <w:rsid w:val="00BE23E1"/>
    <w:rsid w:val="00BE26BD"/>
    <w:rsid w:val="00BE2BA5"/>
    <w:rsid w:val="00BE2CA3"/>
    <w:rsid w:val="00BE3411"/>
    <w:rsid w:val="00BE36C9"/>
    <w:rsid w:val="00BE39DA"/>
    <w:rsid w:val="00BE3BDF"/>
    <w:rsid w:val="00BE3DC8"/>
    <w:rsid w:val="00BE41CE"/>
    <w:rsid w:val="00BE4408"/>
    <w:rsid w:val="00BE4568"/>
    <w:rsid w:val="00BE46CD"/>
    <w:rsid w:val="00BE4C28"/>
    <w:rsid w:val="00BE4E9F"/>
    <w:rsid w:val="00BE506C"/>
    <w:rsid w:val="00BE58B2"/>
    <w:rsid w:val="00BE5A61"/>
    <w:rsid w:val="00BE6144"/>
    <w:rsid w:val="00BE6461"/>
    <w:rsid w:val="00BE670E"/>
    <w:rsid w:val="00BE6794"/>
    <w:rsid w:val="00BE69DD"/>
    <w:rsid w:val="00BE6C2F"/>
    <w:rsid w:val="00BE7341"/>
    <w:rsid w:val="00BE74DB"/>
    <w:rsid w:val="00BE7503"/>
    <w:rsid w:val="00BE78CC"/>
    <w:rsid w:val="00BE7A0F"/>
    <w:rsid w:val="00BE7D46"/>
    <w:rsid w:val="00BE7DD6"/>
    <w:rsid w:val="00BF044A"/>
    <w:rsid w:val="00BF0560"/>
    <w:rsid w:val="00BF08E4"/>
    <w:rsid w:val="00BF09C4"/>
    <w:rsid w:val="00BF13DD"/>
    <w:rsid w:val="00BF1476"/>
    <w:rsid w:val="00BF1888"/>
    <w:rsid w:val="00BF1BDF"/>
    <w:rsid w:val="00BF22E8"/>
    <w:rsid w:val="00BF23A6"/>
    <w:rsid w:val="00BF261F"/>
    <w:rsid w:val="00BF272C"/>
    <w:rsid w:val="00BF2EE1"/>
    <w:rsid w:val="00BF2FAB"/>
    <w:rsid w:val="00BF2FF4"/>
    <w:rsid w:val="00BF33DF"/>
    <w:rsid w:val="00BF358D"/>
    <w:rsid w:val="00BF35FC"/>
    <w:rsid w:val="00BF3819"/>
    <w:rsid w:val="00BF3EDE"/>
    <w:rsid w:val="00BF433B"/>
    <w:rsid w:val="00BF45A5"/>
    <w:rsid w:val="00BF45EC"/>
    <w:rsid w:val="00BF4DF7"/>
    <w:rsid w:val="00BF4F0B"/>
    <w:rsid w:val="00BF519E"/>
    <w:rsid w:val="00BF51F1"/>
    <w:rsid w:val="00BF5347"/>
    <w:rsid w:val="00BF5602"/>
    <w:rsid w:val="00BF5907"/>
    <w:rsid w:val="00BF5A00"/>
    <w:rsid w:val="00BF5C41"/>
    <w:rsid w:val="00BF629A"/>
    <w:rsid w:val="00BF652A"/>
    <w:rsid w:val="00BF65A3"/>
    <w:rsid w:val="00BF71ED"/>
    <w:rsid w:val="00BF7224"/>
    <w:rsid w:val="00BF765A"/>
    <w:rsid w:val="00C00207"/>
    <w:rsid w:val="00C004C9"/>
    <w:rsid w:val="00C00682"/>
    <w:rsid w:val="00C00817"/>
    <w:rsid w:val="00C00E35"/>
    <w:rsid w:val="00C010CB"/>
    <w:rsid w:val="00C010DF"/>
    <w:rsid w:val="00C01108"/>
    <w:rsid w:val="00C01344"/>
    <w:rsid w:val="00C01416"/>
    <w:rsid w:val="00C01DA0"/>
    <w:rsid w:val="00C01EF1"/>
    <w:rsid w:val="00C02006"/>
    <w:rsid w:val="00C0223E"/>
    <w:rsid w:val="00C0237F"/>
    <w:rsid w:val="00C02E2D"/>
    <w:rsid w:val="00C032CA"/>
    <w:rsid w:val="00C0330E"/>
    <w:rsid w:val="00C033D7"/>
    <w:rsid w:val="00C03EC6"/>
    <w:rsid w:val="00C042A3"/>
    <w:rsid w:val="00C043F3"/>
    <w:rsid w:val="00C04D22"/>
    <w:rsid w:val="00C04DEA"/>
    <w:rsid w:val="00C04E41"/>
    <w:rsid w:val="00C04E4E"/>
    <w:rsid w:val="00C05260"/>
    <w:rsid w:val="00C05804"/>
    <w:rsid w:val="00C05997"/>
    <w:rsid w:val="00C05CA1"/>
    <w:rsid w:val="00C05D60"/>
    <w:rsid w:val="00C06D2F"/>
    <w:rsid w:val="00C0712D"/>
    <w:rsid w:val="00C072CE"/>
    <w:rsid w:val="00C077EE"/>
    <w:rsid w:val="00C07848"/>
    <w:rsid w:val="00C07AC4"/>
    <w:rsid w:val="00C07F51"/>
    <w:rsid w:val="00C07F5D"/>
    <w:rsid w:val="00C102C3"/>
    <w:rsid w:val="00C10796"/>
    <w:rsid w:val="00C10C58"/>
    <w:rsid w:val="00C10D14"/>
    <w:rsid w:val="00C1109D"/>
    <w:rsid w:val="00C110A8"/>
    <w:rsid w:val="00C11166"/>
    <w:rsid w:val="00C11331"/>
    <w:rsid w:val="00C1153E"/>
    <w:rsid w:val="00C11563"/>
    <w:rsid w:val="00C11679"/>
    <w:rsid w:val="00C11A5A"/>
    <w:rsid w:val="00C11B56"/>
    <w:rsid w:val="00C12508"/>
    <w:rsid w:val="00C1262D"/>
    <w:rsid w:val="00C12B05"/>
    <w:rsid w:val="00C12BFE"/>
    <w:rsid w:val="00C12C32"/>
    <w:rsid w:val="00C13391"/>
    <w:rsid w:val="00C13660"/>
    <w:rsid w:val="00C1388C"/>
    <w:rsid w:val="00C14063"/>
    <w:rsid w:val="00C14169"/>
    <w:rsid w:val="00C146B9"/>
    <w:rsid w:val="00C147FC"/>
    <w:rsid w:val="00C1497E"/>
    <w:rsid w:val="00C14E77"/>
    <w:rsid w:val="00C1507D"/>
    <w:rsid w:val="00C15235"/>
    <w:rsid w:val="00C1544E"/>
    <w:rsid w:val="00C15896"/>
    <w:rsid w:val="00C15BDF"/>
    <w:rsid w:val="00C15C22"/>
    <w:rsid w:val="00C15C3B"/>
    <w:rsid w:val="00C15E00"/>
    <w:rsid w:val="00C16759"/>
    <w:rsid w:val="00C16CB4"/>
    <w:rsid w:val="00C17604"/>
    <w:rsid w:val="00C204DC"/>
    <w:rsid w:val="00C2071D"/>
    <w:rsid w:val="00C20826"/>
    <w:rsid w:val="00C20B7C"/>
    <w:rsid w:val="00C213FA"/>
    <w:rsid w:val="00C21720"/>
    <w:rsid w:val="00C21962"/>
    <w:rsid w:val="00C219AD"/>
    <w:rsid w:val="00C219C5"/>
    <w:rsid w:val="00C21E72"/>
    <w:rsid w:val="00C21F67"/>
    <w:rsid w:val="00C21F82"/>
    <w:rsid w:val="00C22099"/>
    <w:rsid w:val="00C2240C"/>
    <w:rsid w:val="00C2292D"/>
    <w:rsid w:val="00C22AE5"/>
    <w:rsid w:val="00C22F98"/>
    <w:rsid w:val="00C2341B"/>
    <w:rsid w:val="00C23507"/>
    <w:rsid w:val="00C236CD"/>
    <w:rsid w:val="00C2393F"/>
    <w:rsid w:val="00C23A53"/>
    <w:rsid w:val="00C23AF8"/>
    <w:rsid w:val="00C23EEB"/>
    <w:rsid w:val="00C24047"/>
    <w:rsid w:val="00C2433B"/>
    <w:rsid w:val="00C24DF3"/>
    <w:rsid w:val="00C251C4"/>
    <w:rsid w:val="00C2584D"/>
    <w:rsid w:val="00C25A47"/>
    <w:rsid w:val="00C25DDA"/>
    <w:rsid w:val="00C2621C"/>
    <w:rsid w:val="00C263BE"/>
    <w:rsid w:val="00C267FF"/>
    <w:rsid w:val="00C26969"/>
    <w:rsid w:val="00C26CA2"/>
    <w:rsid w:val="00C2729C"/>
    <w:rsid w:val="00C274D0"/>
    <w:rsid w:val="00C27D65"/>
    <w:rsid w:val="00C30391"/>
    <w:rsid w:val="00C30BC1"/>
    <w:rsid w:val="00C30D42"/>
    <w:rsid w:val="00C310F5"/>
    <w:rsid w:val="00C31566"/>
    <w:rsid w:val="00C316B0"/>
    <w:rsid w:val="00C31B2F"/>
    <w:rsid w:val="00C31F4C"/>
    <w:rsid w:val="00C32B0D"/>
    <w:rsid w:val="00C32B54"/>
    <w:rsid w:val="00C32B97"/>
    <w:rsid w:val="00C330DE"/>
    <w:rsid w:val="00C333AA"/>
    <w:rsid w:val="00C33412"/>
    <w:rsid w:val="00C3396D"/>
    <w:rsid w:val="00C33C48"/>
    <w:rsid w:val="00C33DD4"/>
    <w:rsid w:val="00C33FB0"/>
    <w:rsid w:val="00C340AD"/>
    <w:rsid w:val="00C340FA"/>
    <w:rsid w:val="00C347AE"/>
    <w:rsid w:val="00C34FDA"/>
    <w:rsid w:val="00C3503F"/>
    <w:rsid w:val="00C353F1"/>
    <w:rsid w:val="00C3558D"/>
    <w:rsid w:val="00C358F2"/>
    <w:rsid w:val="00C358FB"/>
    <w:rsid w:val="00C35C20"/>
    <w:rsid w:val="00C365C5"/>
    <w:rsid w:val="00C36EE3"/>
    <w:rsid w:val="00C37074"/>
    <w:rsid w:val="00C372FD"/>
    <w:rsid w:val="00C3742D"/>
    <w:rsid w:val="00C37FFD"/>
    <w:rsid w:val="00C400D9"/>
    <w:rsid w:val="00C40432"/>
    <w:rsid w:val="00C404EC"/>
    <w:rsid w:val="00C406C5"/>
    <w:rsid w:val="00C407C2"/>
    <w:rsid w:val="00C40912"/>
    <w:rsid w:val="00C409A7"/>
    <w:rsid w:val="00C40A48"/>
    <w:rsid w:val="00C40AB7"/>
    <w:rsid w:val="00C40B49"/>
    <w:rsid w:val="00C40BAF"/>
    <w:rsid w:val="00C40C72"/>
    <w:rsid w:val="00C40FFC"/>
    <w:rsid w:val="00C412E6"/>
    <w:rsid w:val="00C41496"/>
    <w:rsid w:val="00C416D8"/>
    <w:rsid w:val="00C4186C"/>
    <w:rsid w:val="00C41BA0"/>
    <w:rsid w:val="00C41C0A"/>
    <w:rsid w:val="00C42073"/>
    <w:rsid w:val="00C429A2"/>
    <w:rsid w:val="00C438DF"/>
    <w:rsid w:val="00C43B3D"/>
    <w:rsid w:val="00C447C0"/>
    <w:rsid w:val="00C44BC6"/>
    <w:rsid w:val="00C45230"/>
    <w:rsid w:val="00C45260"/>
    <w:rsid w:val="00C45675"/>
    <w:rsid w:val="00C456F4"/>
    <w:rsid w:val="00C45837"/>
    <w:rsid w:val="00C458B9"/>
    <w:rsid w:val="00C45B8F"/>
    <w:rsid w:val="00C45C3A"/>
    <w:rsid w:val="00C45ED1"/>
    <w:rsid w:val="00C4681D"/>
    <w:rsid w:val="00C46826"/>
    <w:rsid w:val="00C46CA6"/>
    <w:rsid w:val="00C47BFC"/>
    <w:rsid w:val="00C47D0C"/>
    <w:rsid w:val="00C50041"/>
    <w:rsid w:val="00C50339"/>
    <w:rsid w:val="00C50660"/>
    <w:rsid w:val="00C508FF"/>
    <w:rsid w:val="00C50ACD"/>
    <w:rsid w:val="00C50B3B"/>
    <w:rsid w:val="00C50C56"/>
    <w:rsid w:val="00C50F55"/>
    <w:rsid w:val="00C50FB8"/>
    <w:rsid w:val="00C51059"/>
    <w:rsid w:val="00C512FD"/>
    <w:rsid w:val="00C513C4"/>
    <w:rsid w:val="00C51859"/>
    <w:rsid w:val="00C518DA"/>
    <w:rsid w:val="00C51A7E"/>
    <w:rsid w:val="00C51AD5"/>
    <w:rsid w:val="00C51B9F"/>
    <w:rsid w:val="00C51C5A"/>
    <w:rsid w:val="00C51CEC"/>
    <w:rsid w:val="00C51FA7"/>
    <w:rsid w:val="00C525C0"/>
    <w:rsid w:val="00C52642"/>
    <w:rsid w:val="00C52A74"/>
    <w:rsid w:val="00C52CAE"/>
    <w:rsid w:val="00C53315"/>
    <w:rsid w:val="00C53852"/>
    <w:rsid w:val="00C53FD6"/>
    <w:rsid w:val="00C5423F"/>
    <w:rsid w:val="00C5427C"/>
    <w:rsid w:val="00C54831"/>
    <w:rsid w:val="00C55412"/>
    <w:rsid w:val="00C55F4B"/>
    <w:rsid w:val="00C562BE"/>
    <w:rsid w:val="00C562F7"/>
    <w:rsid w:val="00C563D4"/>
    <w:rsid w:val="00C568FD"/>
    <w:rsid w:val="00C56EF2"/>
    <w:rsid w:val="00C57025"/>
    <w:rsid w:val="00C57784"/>
    <w:rsid w:val="00C578FC"/>
    <w:rsid w:val="00C57998"/>
    <w:rsid w:val="00C6007A"/>
    <w:rsid w:val="00C60204"/>
    <w:rsid w:val="00C605C5"/>
    <w:rsid w:val="00C60734"/>
    <w:rsid w:val="00C60A7F"/>
    <w:rsid w:val="00C60D3A"/>
    <w:rsid w:val="00C60DF3"/>
    <w:rsid w:val="00C612C5"/>
    <w:rsid w:val="00C614EB"/>
    <w:rsid w:val="00C617A1"/>
    <w:rsid w:val="00C61878"/>
    <w:rsid w:val="00C61A02"/>
    <w:rsid w:val="00C62503"/>
    <w:rsid w:val="00C6260A"/>
    <w:rsid w:val="00C62B06"/>
    <w:rsid w:val="00C630DC"/>
    <w:rsid w:val="00C633A4"/>
    <w:rsid w:val="00C6341D"/>
    <w:rsid w:val="00C635ED"/>
    <w:rsid w:val="00C6384E"/>
    <w:rsid w:val="00C638F2"/>
    <w:rsid w:val="00C63C54"/>
    <w:rsid w:val="00C6494A"/>
    <w:rsid w:val="00C65051"/>
    <w:rsid w:val="00C650D8"/>
    <w:rsid w:val="00C653B4"/>
    <w:rsid w:val="00C65522"/>
    <w:rsid w:val="00C65948"/>
    <w:rsid w:val="00C659F1"/>
    <w:rsid w:val="00C65C0A"/>
    <w:rsid w:val="00C65FA6"/>
    <w:rsid w:val="00C668FC"/>
    <w:rsid w:val="00C66BD9"/>
    <w:rsid w:val="00C66EF5"/>
    <w:rsid w:val="00C66F3E"/>
    <w:rsid w:val="00C675A2"/>
    <w:rsid w:val="00C7013F"/>
    <w:rsid w:val="00C70174"/>
    <w:rsid w:val="00C701F7"/>
    <w:rsid w:val="00C704AF"/>
    <w:rsid w:val="00C70698"/>
    <w:rsid w:val="00C70AFC"/>
    <w:rsid w:val="00C70ED3"/>
    <w:rsid w:val="00C70F6A"/>
    <w:rsid w:val="00C71226"/>
    <w:rsid w:val="00C712D8"/>
    <w:rsid w:val="00C71350"/>
    <w:rsid w:val="00C71755"/>
    <w:rsid w:val="00C71C86"/>
    <w:rsid w:val="00C71EC0"/>
    <w:rsid w:val="00C71F6D"/>
    <w:rsid w:val="00C7249B"/>
    <w:rsid w:val="00C725B2"/>
    <w:rsid w:val="00C7265C"/>
    <w:rsid w:val="00C726D0"/>
    <w:rsid w:val="00C728D5"/>
    <w:rsid w:val="00C7296E"/>
    <w:rsid w:val="00C72AA2"/>
    <w:rsid w:val="00C733B8"/>
    <w:rsid w:val="00C73631"/>
    <w:rsid w:val="00C7387B"/>
    <w:rsid w:val="00C73881"/>
    <w:rsid w:val="00C73A5F"/>
    <w:rsid w:val="00C73BBF"/>
    <w:rsid w:val="00C741A0"/>
    <w:rsid w:val="00C745C0"/>
    <w:rsid w:val="00C74816"/>
    <w:rsid w:val="00C74B55"/>
    <w:rsid w:val="00C758C1"/>
    <w:rsid w:val="00C75B26"/>
    <w:rsid w:val="00C75B48"/>
    <w:rsid w:val="00C75D11"/>
    <w:rsid w:val="00C7629E"/>
    <w:rsid w:val="00C766B8"/>
    <w:rsid w:val="00C76779"/>
    <w:rsid w:val="00C768C1"/>
    <w:rsid w:val="00C768D2"/>
    <w:rsid w:val="00C76F89"/>
    <w:rsid w:val="00C77B25"/>
    <w:rsid w:val="00C77F01"/>
    <w:rsid w:val="00C8001F"/>
    <w:rsid w:val="00C8019A"/>
    <w:rsid w:val="00C80314"/>
    <w:rsid w:val="00C80550"/>
    <w:rsid w:val="00C806F2"/>
    <w:rsid w:val="00C807C3"/>
    <w:rsid w:val="00C8095F"/>
    <w:rsid w:val="00C80E2C"/>
    <w:rsid w:val="00C80FB1"/>
    <w:rsid w:val="00C814BF"/>
    <w:rsid w:val="00C81A0F"/>
    <w:rsid w:val="00C81F61"/>
    <w:rsid w:val="00C82069"/>
    <w:rsid w:val="00C82175"/>
    <w:rsid w:val="00C823F6"/>
    <w:rsid w:val="00C82723"/>
    <w:rsid w:val="00C82CBB"/>
    <w:rsid w:val="00C82CC9"/>
    <w:rsid w:val="00C82ED8"/>
    <w:rsid w:val="00C830CD"/>
    <w:rsid w:val="00C8341F"/>
    <w:rsid w:val="00C8346E"/>
    <w:rsid w:val="00C83B37"/>
    <w:rsid w:val="00C83CE5"/>
    <w:rsid w:val="00C8426B"/>
    <w:rsid w:val="00C843AD"/>
    <w:rsid w:val="00C8453B"/>
    <w:rsid w:val="00C8497A"/>
    <w:rsid w:val="00C84B37"/>
    <w:rsid w:val="00C85C13"/>
    <w:rsid w:val="00C8622A"/>
    <w:rsid w:val="00C862D8"/>
    <w:rsid w:val="00C86436"/>
    <w:rsid w:val="00C865FA"/>
    <w:rsid w:val="00C86B4B"/>
    <w:rsid w:val="00C86D7E"/>
    <w:rsid w:val="00C86E5C"/>
    <w:rsid w:val="00C87F0E"/>
    <w:rsid w:val="00C90070"/>
    <w:rsid w:val="00C901EB"/>
    <w:rsid w:val="00C90422"/>
    <w:rsid w:val="00C90438"/>
    <w:rsid w:val="00C906BF"/>
    <w:rsid w:val="00C90C00"/>
    <w:rsid w:val="00C90F41"/>
    <w:rsid w:val="00C90F95"/>
    <w:rsid w:val="00C912C3"/>
    <w:rsid w:val="00C91F4E"/>
    <w:rsid w:val="00C9204D"/>
    <w:rsid w:val="00C92131"/>
    <w:rsid w:val="00C92521"/>
    <w:rsid w:val="00C925D1"/>
    <w:rsid w:val="00C92794"/>
    <w:rsid w:val="00C92EC1"/>
    <w:rsid w:val="00C93589"/>
    <w:rsid w:val="00C9366B"/>
    <w:rsid w:val="00C943A4"/>
    <w:rsid w:val="00C945C6"/>
    <w:rsid w:val="00C94817"/>
    <w:rsid w:val="00C948D8"/>
    <w:rsid w:val="00C9497C"/>
    <w:rsid w:val="00C94A35"/>
    <w:rsid w:val="00C94B7E"/>
    <w:rsid w:val="00C952FB"/>
    <w:rsid w:val="00C95BB2"/>
    <w:rsid w:val="00C96457"/>
    <w:rsid w:val="00C967CE"/>
    <w:rsid w:val="00C96954"/>
    <w:rsid w:val="00C9703C"/>
    <w:rsid w:val="00C975F5"/>
    <w:rsid w:val="00C9777E"/>
    <w:rsid w:val="00C97791"/>
    <w:rsid w:val="00C979EA"/>
    <w:rsid w:val="00CA0031"/>
    <w:rsid w:val="00CA02B2"/>
    <w:rsid w:val="00CA0868"/>
    <w:rsid w:val="00CA0F74"/>
    <w:rsid w:val="00CA16E1"/>
    <w:rsid w:val="00CA2181"/>
    <w:rsid w:val="00CA27C4"/>
    <w:rsid w:val="00CA29A4"/>
    <w:rsid w:val="00CA2EC1"/>
    <w:rsid w:val="00CA301D"/>
    <w:rsid w:val="00CA31E9"/>
    <w:rsid w:val="00CA335A"/>
    <w:rsid w:val="00CA38F4"/>
    <w:rsid w:val="00CA3EC5"/>
    <w:rsid w:val="00CA3F68"/>
    <w:rsid w:val="00CA403D"/>
    <w:rsid w:val="00CA413C"/>
    <w:rsid w:val="00CA42A9"/>
    <w:rsid w:val="00CA4589"/>
    <w:rsid w:val="00CA4C71"/>
    <w:rsid w:val="00CA56AC"/>
    <w:rsid w:val="00CA5874"/>
    <w:rsid w:val="00CA5887"/>
    <w:rsid w:val="00CA5991"/>
    <w:rsid w:val="00CA5B19"/>
    <w:rsid w:val="00CA5C8E"/>
    <w:rsid w:val="00CA6C79"/>
    <w:rsid w:val="00CA6F24"/>
    <w:rsid w:val="00CA6FC1"/>
    <w:rsid w:val="00CA6FFE"/>
    <w:rsid w:val="00CA7162"/>
    <w:rsid w:val="00CA7273"/>
    <w:rsid w:val="00CA7627"/>
    <w:rsid w:val="00CA778E"/>
    <w:rsid w:val="00CA78B2"/>
    <w:rsid w:val="00CA7A0D"/>
    <w:rsid w:val="00CA7A66"/>
    <w:rsid w:val="00CA7A8A"/>
    <w:rsid w:val="00CA7A9E"/>
    <w:rsid w:val="00CB0023"/>
    <w:rsid w:val="00CB02EE"/>
    <w:rsid w:val="00CB068F"/>
    <w:rsid w:val="00CB07EF"/>
    <w:rsid w:val="00CB082E"/>
    <w:rsid w:val="00CB094A"/>
    <w:rsid w:val="00CB096D"/>
    <w:rsid w:val="00CB0B08"/>
    <w:rsid w:val="00CB0DA2"/>
    <w:rsid w:val="00CB0DA5"/>
    <w:rsid w:val="00CB0DE4"/>
    <w:rsid w:val="00CB102B"/>
    <w:rsid w:val="00CB126E"/>
    <w:rsid w:val="00CB1391"/>
    <w:rsid w:val="00CB140B"/>
    <w:rsid w:val="00CB1AAA"/>
    <w:rsid w:val="00CB1B1F"/>
    <w:rsid w:val="00CB2409"/>
    <w:rsid w:val="00CB2896"/>
    <w:rsid w:val="00CB2976"/>
    <w:rsid w:val="00CB2DBE"/>
    <w:rsid w:val="00CB349D"/>
    <w:rsid w:val="00CB35C4"/>
    <w:rsid w:val="00CB386A"/>
    <w:rsid w:val="00CB3901"/>
    <w:rsid w:val="00CB3D13"/>
    <w:rsid w:val="00CB41B3"/>
    <w:rsid w:val="00CB41CA"/>
    <w:rsid w:val="00CB4433"/>
    <w:rsid w:val="00CB4683"/>
    <w:rsid w:val="00CB48D3"/>
    <w:rsid w:val="00CB4965"/>
    <w:rsid w:val="00CB4B93"/>
    <w:rsid w:val="00CB5232"/>
    <w:rsid w:val="00CB5E92"/>
    <w:rsid w:val="00CB64BF"/>
    <w:rsid w:val="00CB6887"/>
    <w:rsid w:val="00CB6CE8"/>
    <w:rsid w:val="00CB7C33"/>
    <w:rsid w:val="00CC0855"/>
    <w:rsid w:val="00CC0975"/>
    <w:rsid w:val="00CC132C"/>
    <w:rsid w:val="00CC1512"/>
    <w:rsid w:val="00CC17FC"/>
    <w:rsid w:val="00CC1968"/>
    <w:rsid w:val="00CC1AB1"/>
    <w:rsid w:val="00CC1D1E"/>
    <w:rsid w:val="00CC1EC0"/>
    <w:rsid w:val="00CC22AD"/>
    <w:rsid w:val="00CC24AE"/>
    <w:rsid w:val="00CC2976"/>
    <w:rsid w:val="00CC3749"/>
    <w:rsid w:val="00CC37D0"/>
    <w:rsid w:val="00CC3978"/>
    <w:rsid w:val="00CC3A35"/>
    <w:rsid w:val="00CC3E60"/>
    <w:rsid w:val="00CC42DC"/>
    <w:rsid w:val="00CC471F"/>
    <w:rsid w:val="00CC519B"/>
    <w:rsid w:val="00CC5E53"/>
    <w:rsid w:val="00CC6502"/>
    <w:rsid w:val="00CC6ABB"/>
    <w:rsid w:val="00CC6E1E"/>
    <w:rsid w:val="00CC77AC"/>
    <w:rsid w:val="00CD01EC"/>
    <w:rsid w:val="00CD04DD"/>
    <w:rsid w:val="00CD062D"/>
    <w:rsid w:val="00CD07DE"/>
    <w:rsid w:val="00CD0C93"/>
    <w:rsid w:val="00CD0ED1"/>
    <w:rsid w:val="00CD11ED"/>
    <w:rsid w:val="00CD1529"/>
    <w:rsid w:val="00CD15C3"/>
    <w:rsid w:val="00CD196F"/>
    <w:rsid w:val="00CD1ACB"/>
    <w:rsid w:val="00CD1B83"/>
    <w:rsid w:val="00CD1C9B"/>
    <w:rsid w:val="00CD211A"/>
    <w:rsid w:val="00CD2562"/>
    <w:rsid w:val="00CD28DA"/>
    <w:rsid w:val="00CD3081"/>
    <w:rsid w:val="00CD331B"/>
    <w:rsid w:val="00CD3356"/>
    <w:rsid w:val="00CD3413"/>
    <w:rsid w:val="00CD34C4"/>
    <w:rsid w:val="00CD3562"/>
    <w:rsid w:val="00CD37A5"/>
    <w:rsid w:val="00CD3943"/>
    <w:rsid w:val="00CD484B"/>
    <w:rsid w:val="00CD4E2F"/>
    <w:rsid w:val="00CD54F6"/>
    <w:rsid w:val="00CD579A"/>
    <w:rsid w:val="00CD5AA8"/>
    <w:rsid w:val="00CD5CF1"/>
    <w:rsid w:val="00CD6001"/>
    <w:rsid w:val="00CD62A2"/>
    <w:rsid w:val="00CD64D1"/>
    <w:rsid w:val="00CD6BC7"/>
    <w:rsid w:val="00CD6ED3"/>
    <w:rsid w:val="00CD70C4"/>
    <w:rsid w:val="00CD74D6"/>
    <w:rsid w:val="00CD7DF8"/>
    <w:rsid w:val="00CD7F33"/>
    <w:rsid w:val="00CE03CC"/>
    <w:rsid w:val="00CE063D"/>
    <w:rsid w:val="00CE0807"/>
    <w:rsid w:val="00CE0AD8"/>
    <w:rsid w:val="00CE0DC7"/>
    <w:rsid w:val="00CE191B"/>
    <w:rsid w:val="00CE22E3"/>
    <w:rsid w:val="00CE22F5"/>
    <w:rsid w:val="00CE233E"/>
    <w:rsid w:val="00CE247E"/>
    <w:rsid w:val="00CE278E"/>
    <w:rsid w:val="00CE28F3"/>
    <w:rsid w:val="00CE2A9B"/>
    <w:rsid w:val="00CE2C1D"/>
    <w:rsid w:val="00CE33D2"/>
    <w:rsid w:val="00CE3714"/>
    <w:rsid w:val="00CE3C95"/>
    <w:rsid w:val="00CE3CE9"/>
    <w:rsid w:val="00CE3E9A"/>
    <w:rsid w:val="00CE4102"/>
    <w:rsid w:val="00CE4642"/>
    <w:rsid w:val="00CE4661"/>
    <w:rsid w:val="00CE4781"/>
    <w:rsid w:val="00CE49C3"/>
    <w:rsid w:val="00CE4B44"/>
    <w:rsid w:val="00CE4C3B"/>
    <w:rsid w:val="00CE4CFE"/>
    <w:rsid w:val="00CE50C7"/>
    <w:rsid w:val="00CE514A"/>
    <w:rsid w:val="00CE556F"/>
    <w:rsid w:val="00CE5A30"/>
    <w:rsid w:val="00CE5B4B"/>
    <w:rsid w:val="00CE5C1B"/>
    <w:rsid w:val="00CE5DFB"/>
    <w:rsid w:val="00CE5EA4"/>
    <w:rsid w:val="00CE614E"/>
    <w:rsid w:val="00CE6233"/>
    <w:rsid w:val="00CE6344"/>
    <w:rsid w:val="00CE68FA"/>
    <w:rsid w:val="00CE6953"/>
    <w:rsid w:val="00CE6A2F"/>
    <w:rsid w:val="00CE728B"/>
    <w:rsid w:val="00CE74C6"/>
    <w:rsid w:val="00CE75B0"/>
    <w:rsid w:val="00CE784A"/>
    <w:rsid w:val="00CE7B87"/>
    <w:rsid w:val="00CE7CEB"/>
    <w:rsid w:val="00CE7F24"/>
    <w:rsid w:val="00CE7F63"/>
    <w:rsid w:val="00CF0069"/>
    <w:rsid w:val="00CF021A"/>
    <w:rsid w:val="00CF0268"/>
    <w:rsid w:val="00CF0432"/>
    <w:rsid w:val="00CF0533"/>
    <w:rsid w:val="00CF053E"/>
    <w:rsid w:val="00CF0593"/>
    <w:rsid w:val="00CF08A7"/>
    <w:rsid w:val="00CF0B55"/>
    <w:rsid w:val="00CF0CA6"/>
    <w:rsid w:val="00CF1132"/>
    <w:rsid w:val="00CF12BA"/>
    <w:rsid w:val="00CF1990"/>
    <w:rsid w:val="00CF1E5C"/>
    <w:rsid w:val="00CF2342"/>
    <w:rsid w:val="00CF2DB6"/>
    <w:rsid w:val="00CF2F45"/>
    <w:rsid w:val="00CF3228"/>
    <w:rsid w:val="00CF349A"/>
    <w:rsid w:val="00CF35AE"/>
    <w:rsid w:val="00CF35EB"/>
    <w:rsid w:val="00CF3803"/>
    <w:rsid w:val="00CF3858"/>
    <w:rsid w:val="00CF3A0B"/>
    <w:rsid w:val="00CF3C64"/>
    <w:rsid w:val="00CF3D88"/>
    <w:rsid w:val="00CF3E3D"/>
    <w:rsid w:val="00CF3EE0"/>
    <w:rsid w:val="00CF3EE8"/>
    <w:rsid w:val="00CF42F3"/>
    <w:rsid w:val="00CF43A5"/>
    <w:rsid w:val="00CF4420"/>
    <w:rsid w:val="00CF458E"/>
    <w:rsid w:val="00CF469D"/>
    <w:rsid w:val="00CF4819"/>
    <w:rsid w:val="00CF486A"/>
    <w:rsid w:val="00CF4AFB"/>
    <w:rsid w:val="00CF528C"/>
    <w:rsid w:val="00CF5291"/>
    <w:rsid w:val="00CF53B5"/>
    <w:rsid w:val="00CF5458"/>
    <w:rsid w:val="00CF5AE0"/>
    <w:rsid w:val="00CF6368"/>
    <w:rsid w:val="00CF6423"/>
    <w:rsid w:val="00CF662B"/>
    <w:rsid w:val="00CF6E22"/>
    <w:rsid w:val="00CF6E3A"/>
    <w:rsid w:val="00CF72E4"/>
    <w:rsid w:val="00CF7315"/>
    <w:rsid w:val="00CF7442"/>
    <w:rsid w:val="00CF74C9"/>
    <w:rsid w:val="00CF7509"/>
    <w:rsid w:val="00CF758B"/>
    <w:rsid w:val="00CF7721"/>
    <w:rsid w:val="00CF7CCD"/>
    <w:rsid w:val="00D00041"/>
    <w:rsid w:val="00D000F5"/>
    <w:rsid w:val="00D000F7"/>
    <w:rsid w:val="00D0137C"/>
    <w:rsid w:val="00D0168D"/>
    <w:rsid w:val="00D01BFE"/>
    <w:rsid w:val="00D02122"/>
    <w:rsid w:val="00D02400"/>
    <w:rsid w:val="00D0251E"/>
    <w:rsid w:val="00D029DE"/>
    <w:rsid w:val="00D02AFB"/>
    <w:rsid w:val="00D02E93"/>
    <w:rsid w:val="00D03004"/>
    <w:rsid w:val="00D032E8"/>
    <w:rsid w:val="00D032EF"/>
    <w:rsid w:val="00D03826"/>
    <w:rsid w:val="00D0446D"/>
    <w:rsid w:val="00D045FF"/>
    <w:rsid w:val="00D0485F"/>
    <w:rsid w:val="00D05030"/>
    <w:rsid w:val="00D05102"/>
    <w:rsid w:val="00D05409"/>
    <w:rsid w:val="00D05453"/>
    <w:rsid w:val="00D05668"/>
    <w:rsid w:val="00D056BF"/>
    <w:rsid w:val="00D05A3C"/>
    <w:rsid w:val="00D05DDB"/>
    <w:rsid w:val="00D05E77"/>
    <w:rsid w:val="00D05EF1"/>
    <w:rsid w:val="00D05FA0"/>
    <w:rsid w:val="00D06229"/>
    <w:rsid w:val="00D064CD"/>
    <w:rsid w:val="00D0671E"/>
    <w:rsid w:val="00D06B28"/>
    <w:rsid w:val="00D07446"/>
    <w:rsid w:val="00D0798A"/>
    <w:rsid w:val="00D07F75"/>
    <w:rsid w:val="00D1005A"/>
    <w:rsid w:val="00D100D8"/>
    <w:rsid w:val="00D10104"/>
    <w:rsid w:val="00D10781"/>
    <w:rsid w:val="00D109F9"/>
    <w:rsid w:val="00D10BB5"/>
    <w:rsid w:val="00D10BE4"/>
    <w:rsid w:val="00D10EED"/>
    <w:rsid w:val="00D111CF"/>
    <w:rsid w:val="00D1121A"/>
    <w:rsid w:val="00D112E1"/>
    <w:rsid w:val="00D11596"/>
    <w:rsid w:val="00D115EE"/>
    <w:rsid w:val="00D117C4"/>
    <w:rsid w:val="00D118B6"/>
    <w:rsid w:val="00D12243"/>
    <w:rsid w:val="00D12329"/>
    <w:rsid w:val="00D12489"/>
    <w:rsid w:val="00D12B1A"/>
    <w:rsid w:val="00D12E39"/>
    <w:rsid w:val="00D12F13"/>
    <w:rsid w:val="00D131D2"/>
    <w:rsid w:val="00D131F6"/>
    <w:rsid w:val="00D135C6"/>
    <w:rsid w:val="00D1366B"/>
    <w:rsid w:val="00D1368F"/>
    <w:rsid w:val="00D137FE"/>
    <w:rsid w:val="00D139F6"/>
    <w:rsid w:val="00D13FD3"/>
    <w:rsid w:val="00D140A6"/>
    <w:rsid w:val="00D14359"/>
    <w:rsid w:val="00D1497D"/>
    <w:rsid w:val="00D14BF1"/>
    <w:rsid w:val="00D14EAE"/>
    <w:rsid w:val="00D1516A"/>
    <w:rsid w:val="00D15956"/>
    <w:rsid w:val="00D15CAB"/>
    <w:rsid w:val="00D15E69"/>
    <w:rsid w:val="00D15ECE"/>
    <w:rsid w:val="00D15F58"/>
    <w:rsid w:val="00D162B2"/>
    <w:rsid w:val="00D16831"/>
    <w:rsid w:val="00D169C7"/>
    <w:rsid w:val="00D16C07"/>
    <w:rsid w:val="00D16EAF"/>
    <w:rsid w:val="00D16F21"/>
    <w:rsid w:val="00D17162"/>
    <w:rsid w:val="00D17238"/>
    <w:rsid w:val="00D17A77"/>
    <w:rsid w:val="00D17F13"/>
    <w:rsid w:val="00D17F38"/>
    <w:rsid w:val="00D200CD"/>
    <w:rsid w:val="00D20406"/>
    <w:rsid w:val="00D204E8"/>
    <w:rsid w:val="00D215CA"/>
    <w:rsid w:val="00D21750"/>
    <w:rsid w:val="00D21872"/>
    <w:rsid w:val="00D2198B"/>
    <w:rsid w:val="00D219F9"/>
    <w:rsid w:val="00D21A46"/>
    <w:rsid w:val="00D21A68"/>
    <w:rsid w:val="00D21ECC"/>
    <w:rsid w:val="00D22289"/>
    <w:rsid w:val="00D227AE"/>
    <w:rsid w:val="00D2288C"/>
    <w:rsid w:val="00D22A5E"/>
    <w:rsid w:val="00D22CF5"/>
    <w:rsid w:val="00D23267"/>
    <w:rsid w:val="00D232A0"/>
    <w:rsid w:val="00D23421"/>
    <w:rsid w:val="00D23527"/>
    <w:rsid w:val="00D23886"/>
    <w:rsid w:val="00D2403F"/>
    <w:rsid w:val="00D24253"/>
    <w:rsid w:val="00D246A8"/>
    <w:rsid w:val="00D24781"/>
    <w:rsid w:val="00D24B64"/>
    <w:rsid w:val="00D2516B"/>
    <w:rsid w:val="00D25417"/>
    <w:rsid w:val="00D25493"/>
    <w:rsid w:val="00D25806"/>
    <w:rsid w:val="00D25814"/>
    <w:rsid w:val="00D25A3F"/>
    <w:rsid w:val="00D25B66"/>
    <w:rsid w:val="00D25E9A"/>
    <w:rsid w:val="00D25FAA"/>
    <w:rsid w:val="00D26931"/>
    <w:rsid w:val="00D2718C"/>
    <w:rsid w:val="00D273A4"/>
    <w:rsid w:val="00D279F6"/>
    <w:rsid w:val="00D30397"/>
    <w:rsid w:val="00D3048B"/>
    <w:rsid w:val="00D30896"/>
    <w:rsid w:val="00D308AD"/>
    <w:rsid w:val="00D30C1D"/>
    <w:rsid w:val="00D30C35"/>
    <w:rsid w:val="00D314CF"/>
    <w:rsid w:val="00D3153A"/>
    <w:rsid w:val="00D3153D"/>
    <w:rsid w:val="00D318E8"/>
    <w:rsid w:val="00D319A0"/>
    <w:rsid w:val="00D31A9D"/>
    <w:rsid w:val="00D32594"/>
    <w:rsid w:val="00D327B0"/>
    <w:rsid w:val="00D32AAA"/>
    <w:rsid w:val="00D32AF2"/>
    <w:rsid w:val="00D32BAA"/>
    <w:rsid w:val="00D32D14"/>
    <w:rsid w:val="00D32DBA"/>
    <w:rsid w:val="00D331F9"/>
    <w:rsid w:val="00D33A3B"/>
    <w:rsid w:val="00D33F20"/>
    <w:rsid w:val="00D34037"/>
    <w:rsid w:val="00D343D7"/>
    <w:rsid w:val="00D345F9"/>
    <w:rsid w:val="00D34D01"/>
    <w:rsid w:val="00D34F04"/>
    <w:rsid w:val="00D34F4D"/>
    <w:rsid w:val="00D35010"/>
    <w:rsid w:val="00D35121"/>
    <w:rsid w:val="00D35208"/>
    <w:rsid w:val="00D355C9"/>
    <w:rsid w:val="00D35848"/>
    <w:rsid w:val="00D35B61"/>
    <w:rsid w:val="00D35D67"/>
    <w:rsid w:val="00D36279"/>
    <w:rsid w:val="00D36601"/>
    <w:rsid w:val="00D36722"/>
    <w:rsid w:val="00D369DE"/>
    <w:rsid w:val="00D36D3A"/>
    <w:rsid w:val="00D36D6E"/>
    <w:rsid w:val="00D37271"/>
    <w:rsid w:val="00D37B97"/>
    <w:rsid w:val="00D40478"/>
    <w:rsid w:val="00D4051A"/>
    <w:rsid w:val="00D406CD"/>
    <w:rsid w:val="00D409CD"/>
    <w:rsid w:val="00D40E99"/>
    <w:rsid w:val="00D412F8"/>
    <w:rsid w:val="00D4178D"/>
    <w:rsid w:val="00D41E96"/>
    <w:rsid w:val="00D41F9A"/>
    <w:rsid w:val="00D42536"/>
    <w:rsid w:val="00D42CDD"/>
    <w:rsid w:val="00D42E74"/>
    <w:rsid w:val="00D435A8"/>
    <w:rsid w:val="00D437F5"/>
    <w:rsid w:val="00D43B2C"/>
    <w:rsid w:val="00D44040"/>
    <w:rsid w:val="00D4405E"/>
    <w:rsid w:val="00D44435"/>
    <w:rsid w:val="00D44530"/>
    <w:rsid w:val="00D448A1"/>
    <w:rsid w:val="00D44D28"/>
    <w:rsid w:val="00D44E6F"/>
    <w:rsid w:val="00D45A9C"/>
    <w:rsid w:val="00D46D09"/>
    <w:rsid w:val="00D470BF"/>
    <w:rsid w:val="00D477EA"/>
    <w:rsid w:val="00D47BE1"/>
    <w:rsid w:val="00D47D86"/>
    <w:rsid w:val="00D47DCE"/>
    <w:rsid w:val="00D50080"/>
    <w:rsid w:val="00D500A7"/>
    <w:rsid w:val="00D5065F"/>
    <w:rsid w:val="00D506F1"/>
    <w:rsid w:val="00D50A25"/>
    <w:rsid w:val="00D50C87"/>
    <w:rsid w:val="00D50D58"/>
    <w:rsid w:val="00D50F4C"/>
    <w:rsid w:val="00D511BD"/>
    <w:rsid w:val="00D5164C"/>
    <w:rsid w:val="00D518D9"/>
    <w:rsid w:val="00D52215"/>
    <w:rsid w:val="00D5242A"/>
    <w:rsid w:val="00D524F7"/>
    <w:rsid w:val="00D52617"/>
    <w:rsid w:val="00D5275E"/>
    <w:rsid w:val="00D528BF"/>
    <w:rsid w:val="00D5298C"/>
    <w:rsid w:val="00D52C69"/>
    <w:rsid w:val="00D52D46"/>
    <w:rsid w:val="00D53187"/>
    <w:rsid w:val="00D53188"/>
    <w:rsid w:val="00D53BF3"/>
    <w:rsid w:val="00D54062"/>
    <w:rsid w:val="00D5409A"/>
    <w:rsid w:val="00D54255"/>
    <w:rsid w:val="00D5453F"/>
    <w:rsid w:val="00D5454D"/>
    <w:rsid w:val="00D54608"/>
    <w:rsid w:val="00D547BE"/>
    <w:rsid w:val="00D54D45"/>
    <w:rsid w:val="00D54D82"/>
    <w:rsid w:val="00D54D96"/>
    <w:rsid w:val="00D55652"/>
    <w:rsid w:val="00D55677"/>
    <w:rsid w:val="00D55815"/>
    <w:rsid w:val="00D55D89"/>
    <w:rsid w:val="00D56013"/>
    <w:rsid w:val="00D560F5"/>
    <w:rsid w:val="00D56584"/>
    <w:rsid w:val="00D5687C"/>
    <w:rsid w:val="00D56901"/>
    <w:rsid w:val="00D569A1"/>
    <w:rsid w:val="00D569F0"/>
    <w:rsid w:val="00D56ACC"/>
    <w:rsid w:val="00D56D41"/>
    <w:rsid w:val="00D57240"/>
    <w:rsid w:val="00D57807"/>
    <w:rsid w:val="00D5780A"/>
    <w:rsid w:val="00D57B43"/>
    <w:rsid w:val="00D57B7E"/>
    <w:rsid w:val="00D57C14"/>
    <w:rsid w:val="00D57E68"/>
    <w:rsid w:val="00D57F65"/>
    <w:rsid w:val="00D600E4"/>
    <w:rsid w:val="00D604C3"/>
    <w:rsid w:val="00D60814"/>
    <w:rsid w:val="00D60BE5"/>
    <w:rsid w:val="00D60C39"/>
    <w:rsid w:val="00D60ED2"/>
    <w:rsid w:val="00D61282"/>
    <w:rsid w:val="00D61433"/>
    <w:rsid w:val="00D61A83"/>
    <w:rsid w:val="00D61C55"/>
    <w:rsid w:val="00D61DE5"/>
    <w:rsid w:val="00D620F7"/>
    <w:rsid w:val="00D6233A"/>
    <w:rsid w:val="00D623D0"/>
    <w:rsid w:val="00D62B6E"/>
    <w:rsid w:val="00D62BCB"/>
    <w:rsid w:val="00D62F4A"/>
    <w:rsid w:val="00D6310B"/>
    <w:rsid w:val="00D6315C"/>
    <w:rsid w:val="00D6320C"/>
    <w:rsid w:val="00D63265"/>
    <w:rsid w:val="00D635AD"/>
    <w:rsid w:val="00D63622"/>
    <w:rsid w:val="00D63863"/>
    <w:rsid w:val="00D63B47"/>
    <w:rsid w:val="00D640D4"/>
    <w:rsid w:val="00D6479C"/>
    <w:rsid w:val="00D64AED"/>
    <w:rsid w:val="00D64B2A"/>
    <w:rsid w:val="00D64C7D"/>
    <w:rsid w:val="00D64E16"/>
    <w:rsid w:val="00D6525A"/>
    <w:rsid w:val="00D65531"/>
    <w:rsid w:val="00D65937"/>
    <w:rsid w:val="00D65D24"/>
    <w:rsid w:val="00D6647F"/>
    <w:rsid w:val="00D66552"/>
    <w:rsid w:val="00D6681B"/>
    <w:rsid w:val="00D66AEB"/>
    <w:rsid w:val="00D6789C"/>
    <w:rsid w:val="00D6798F"/>
    <w:rsid w:val="00D67C81"/>
    <w:rsid w:val="00D70307"/>
    <w:rsid w:val="00D70329"/>
    <w:rsid w:val="00D707C9"/>
    <w:rsid w:val="00D709C6"/>
    <w:rsid w:val="00D70EAC"/>
    <w:rsid w:val="00D7103D"/>
    <w:rsid w:val="00D7104D"/>
    <w:rsid w:val="00D71279"/>
    <w:rsid w:val="00D712D8"/>
    <w:rsid w:val="00D71DDA"/>
    <w:rsid w:val="00D7220A"/>
    <w:rsid w:val="00D727F5"/>
    <w:rsid w:val="00D728F1"/>
    <w:rsid w:val="00D72946"/>
    <w:rsid w:val="00D729E9"/>
    <w:rsid w:val="00D72B0A"/>
    <w:rsid w:val="00D72B2F"/>
    <w:rsid w:val="00D7334B"/>
    <w:rsid w:val="00D73834"/>
    <w:rsid w:val="00D73BC5"/>
    <w:rsid w:val="00D73CC5"/>
    <w:rsid w:val="00D73DAC"/>
    <w:rsid w:val="00D741A6"/>
    <w:rsid w:val="00D741CE"/>
    <w:rsid w:val="00D743FA"/>
    <w:rsid w:val="00D74421"/>
    <w:rsid w:val="00D74787"/>
    <w:rsid w:val="00D74A6B"/>
    <w:rsid w:val="00D74B0D"/>
    <w:rsid w:val="00D74B7A"/>
    <w:rsid w:val="00D75E19"/>
    <w:rsid w:val="00D760E5"/>
    <w:rsid w:val="00D762DF"/>
    <w:rsid w:val="00D7645E"/>
    <w:rsid w:val="00D764CC"/>
    <w:rsid w:val="00D76A80"/>
    <w:rsid w:val="00D76B6F"/>
    <w:rsid w:val="00D76E36"/>
    <w:rsid w:val="00D76FB0"/>
    <w:rsid w:val="00D77022"/>
    <w:rsid w:val="00D77278"/>
    <w:rsid w:val="00D77308"/>
    <w:rsid w:val="00D773ED"/>
    <w:rsid w:val="00D777F7"/>
    <w:rsid w:val="00D77AB5"/>
    <w:rsid w:val="00D77BA9"/>
    <w:rsid w:val="00D77C3A"/>
    <w:rsid w:val="00D77C4E"/>
    <w:rsid w:val="00D801B6"/>
    <w:rsid w:val="00D8033D"/>
    <w:rsid w:val="00D8056C"/>
    <w:rsid w:val="00D806BE"/>
    <w:rsid w:val="00D806F0"/>
    <w:rsid w:val="00D80E53"/>
    <w:rsid w:val="00D81019"/>
    <w:rsid w:val="00D810DA"/>
    <w:rsid w:val="00D817BB"/>
    <w:rsid w:val="00D81C71"/>
    <w:rsid w:val="00D82257"/>
    <w:rsid w:val="00D82700"/>
    <w:rsid w:val="00D82955"/>
    <w:rsid w:val="00D82E2E"/>
    <w:rsid w:val="00D82F54"/>
    <w:rsid w:val="00D833FC"/>
    <w:rsid w:val="00D835C7"/>
    <w:rsid w:val="00D83B15"/>
    <w:rsid w:val="00D83C8C"/>
    <w:rsid w:val="00D83D96"/>
    <w:rsid w:val="00D84044"/>
    <w:rsid w:val="00D84581"/>
    <w:rsid w:val="00D8463A"/>
    <w:rsid w:val="00D847B5"/>
    <w:rsid w:val="00D84FD1"/>
    <w:rsid w:val="00D85122"/>
    <w:rsid w:val="00D85133"/>
    <w:rsid w:val="00D85745"/>
    <w:rsid w:val="00D858F1"/>
    <w:rsid w:val="00D859CD"/>
    <w:rsid w:val="00D85E7F"/>
    <w:rsid w:val="00D85EB8"/>
    <w:rsid w:val="00D85EF4"/>
    <w:rsid w:val="00D85FF6"/>
    <w:rsid w:val="00D86293"/>
    <w:rsid w:val="00D862DE"/>
    <w:rsid w:val="00D86B6E"/>
    <w:rsid w:val="00D86C8E"/>
    <w:rsid w:val="00D86D39"/>
    <w:rsid w:val="00D871AC"/>
    <w:rsid w:val="00D871F3"/>
    <w:rsid w:val="00D8722B"/>
    <w:rsid w:val="00D8778B"/>
    <w:rsid w:val="00D878E3"/>
    <w:rsid w:val="00D87925"/>
    <w:rsid w:val="00D90061"/>
    <w:rsid w:val="00D913B0"/>
    <w:rsid w:val="00D913E6"/>
    <w:rsid w:val="00D91515"/>
    <w:rsid w:val="00D915E4"/>
    <w:rsid w:val="00D91D96"/>
    <w:rsid w:val="00D91E03"/>
    <w:rsid w:val="00D91EBF"/>
    <w:rsid w:val="00D91FFE"/>
    <w:rsid w:val="00D92120"/>
    <w:rsid w:val="00D921CD"/>
    <w:rsid w:val="00D92CAA"/>
    <w:rsid w:val="00D92FEB"/>
    <w:rsid w:val="00D9322B"/>
    <w:rsid w:val="00D93687"/>
    <w:rsid w:val="00D936EB"/>
    <w:rsid w:val="00D93EF7"/>
    <w:rsid w:val="00D948D7"/>
    <w:rsid w:val="00D94B3F"/>
    <w:rsid w:val="00D94C88"/>
    <w:rsid w:val="00D9571E"/>
    <w:rsid w:val="00D95C4B"/>
    <w:rsid w:val="00D95FAA"/>
    <w:rsid w:val="00D96FC2"/>
    <w:rsid w:val="00D9749C"/>
    <w:rsid w:val="00D976F6"/>
    <w:rsid w:val="00D9773E"/>
    <w:rsid w:val="00D97890"/>
    <w:rsid w:val="00D97993"/>
    <w:rsid w:val="00D979A0"/>
    <w:rsid w:val="00D97A00"/>
    <w:rsid w:val="00D97A55"/>
    <w:rsid w:val="00D97D6D"/>
    <w:rsid w:val="00DA029C"/>
    <w:rsid w:val="00DA078A"/>
    <w:rsid w:val="00DA0ABF"/>
    <w:rsid w:val="00DA0C3C"/>
    <w:rsid w:val="00DA16BF"/>
    <w:rsid w:val="00DA1808"/>
    <w:rsid w:val="00DA185E"/>
    <w:rsid w:val="00DA1A16"/>
    <w:rsid w:val="00DA1C41"/>
    <w:rsid w:val="00DA203A"/>
    <w:rsid w:val="00DA205A"/>
    <w:rsid w:val="00DA2075"/>
    <w:rsid w:val="00DA230F"/>
    <w:rsid w:val="00DA23E0"/>
    <w:rsid w:val="00DA26A6"/>
    <w:rsid w:val="00DA2834"/>
    <w:rsid w:val="00DA286F"/>
    <w:rsid w:val="00DA2D50"/>
    <w:rsid w:val="00DA2E80"/>
    <w:rsid w:val="00DA2F01"/>
    <w:rsid w:val="00DA2F69"/>
    <w:rsid w:val="00DA334A"/>
    <w:rsid w:val="00DA3592"/>
    <w:rsid w:val="00DA3669"/>
    <w:rsid w:val="00DA3800"/>
    <w:rsid w:val="00DA39DD"/>
    <w:rsid w:val="00DA4052"/>
    <w:rsid w:val="00DA479E"/>
    <w:rsid w:val="00DA4823"/>
    <w:rsid w:val="00DA4889"/>
    <w:rsid w:val="00DA48B3"/>
    <w:rsid w:val="00DA49A6"/>
    <w:rsid w:val="00DA4A6A"/>
    <w:rsid w:val="00DA508B"/>
    <w:rsid w:val="00DA5110"/>
    <w:rsid w:val="00DA5156"/>
    <w:rsid w:val="00DA518A"/>
    <w:rsid w:val="00DA51F1"/>
    <w:rsid w:val="00DA53B0"/>
    <w:rsid w:val="00DA54F9"/>
    <w:rsid w:val="00DA5BE4"/>
    <w:rsid w:val="00DA5CCF"/>
    <w:rsid w:val="00DA612F"/>
    <w:rsid w:val="00DA62BF"/>
    <w:rsid w:val="00DA675C"/>
    <w:rsid w:val="00DA69D2"/>
    <w:rsid w:val="00DA6A08"/>
    <w:rsid w:val="00DA6C7B"/>
    <w:rsid w:val="00DA6CAD"/>
    <w:rsid w:val="00DA7085"/>
    <w:rsid w:val="00DA70F8"/>
    <w:rsid w:val="00DA7785"/>
    <w:rsid w:val="00DA7809"/>
    <w:rsid w:val="00DA7A24"/>
    <w:rsid w:val="00DB0430"/>
    <w:rsid w:val="00DB0704"/>
    <w:rsid w:val="00DB0793"/>
    <w:rsid w:val="00DB09A9"/>
    <w:rsid w:val="00DB0A27"/>
    <w:rsid w:val="00DB0A88"/>
    <w:rsid w:val="00DB0E0C"/>
    <w:rsid w:val="00DB11DD"/>
    <w:rsid w:val="00DB1979"/>
    <w:rsid w:val="00DB22A6"/>
    <w:rsid w:val="00DB238C"/>
    <w:rsid w:val="00DB2773"/>
    <w:rsid w:val="00DB2AF3"/>
    <w:rsid w:val="00DB2FF1"/>
    <w:rsid w:val="00DB30BB"/>
    <w:rsid w:val="00DB31B6"/>
    <w:rsid w:val="00DB339B"/>
    <w:rsid w:val="00DB3593"/>
    <w:rsid w:val="00DB36C6"/>
    <w:rsid w:val="00DB3F1D"/>
    <w:rsid w:val="00DB42E3"/>
    <w:rsid w:val="00DB447D"/>
    <w:rsid w:val="00DB45B9"/>
    <w:rsid w:val="00DB499D"/>
    <w:rsid w:val="00DB4CC4"/>
    <w:rsid w:val="00DB4D29"/>
    <w:rsid w:val="00DB584A"/>
    <w:rsid w:val="00DB586D"/>
    <w:rsid w:val="00DB595D"/>
    <w:rsid w:val="00DB59AC"/>
    <w:rsid w:val="00DB5E07"/>
    <w:rsid w:val="00DB5E50"/>
    <w:rsid w:val="00DB5E68"/>
    <w:rsid w:val="00DB60E9"/>
    <w:rsid w:val="00DB620E"/>
    <w:rsid w:val="00DB638C"/>
    <w:rsid w:val="00DB63E4"/>
    <w:rsid w:val="00DB64BA"/>
    <w:rsid w:val="00DB6B96"/>
    <w:rsid w:val="00DB6BA8"/>
    <w:rsid w:val="00DB7636"/>
    <w:rsid w:val="00DB76D9"/>
    <w:rsid w:val="00DB7847"/>
    <w:rsid w:val="00DB7F5B"/>
    <w:rsid w:val="00DB7F5D"/>
    <w:rsid w:val="00DC03C9"/>
    <w:rsid w:val="00DC046B"/>
    <w:rsid w:val="00DC0594"/>
    <w:rsid w:val="00DC0752"/>
    <w:rsid w:val="00DC0A6B"/>
    <w:rsid w:val="00DC0C58"/>
    <w:rsid w:val="00DC0D28"/>
    <w:rsid w:val="00DC0DAD"/>
    <w:rsid w:val="00DC0E02"/>
    <w:rsid w:val="00DC0F0B"/>
    <w:rsid w:val="00DC12F4"/>
    <w:rsid w:val="00DC1511"/>
    <w:rsid w:val="00DC156F"/>
    <w:rsid w:val="00DC17AA"/>
    <w:rsid w:val="00DC2185"/>
    <w:rsid w:val="00DC29B6"/>
    <w:rsid w:val="00DC2AAA"/>
    <w:rsid w:val="00DC2D1C"/>
    <w:rsid w:val="00DC3318"/>
    <w:rsid w:val="00DC34C9"/>
    <w:rsid w:val="00DC37C0"/>
    <w:rsid w:val="00DC38CC"/>
    <w:rsid w:val="00DC40D3"/>
    <w:rsid w:val="00DC4675"/>
    <w:rsid w:val="00DC49B0"/>
    <w:rsid w:val="00DC4D3B"/>
    <w:rsid w:val="00DC51B8"/>
    <w:rsid w:val="00DC5227"/>
    <w:rsid w:val="00DC5C23"/>
    <w:rsid w:val="00DC5CB4"/>
    <w:rsid w:val="00DC5CFB"/>
    <w:rsid w:val="00DC6297"/>
    <w:rsid w:val="00DC6356"/>
    <w:rsid w:val="00DC6426"/>
    <w:rsid w:val="00DC664D"/>
    <w:rsid w:val="00DC7039"/>
    <w:rsid w:val="00DC71A1"/>
    <w:rsid w:val="00DC7529"/>
    <w:rsid w:val="00DD049B"/>
    <w:rsid w:val="00DD0F47"/>
    <w:rsid w:val="00DD13A8"/>
    <w:rsid w:val="00DD149F"/>
    <w:rsid w:val="00DD1814"/>
    <w:rsid w:val="00DD2072"/>
    <w:rsid w:val="00DD22CC"/>
    <w:rsid w:val="00DD2760"/>
    <w:rsid w:val="00DD29EE"/>
    <w:rsid w:val="00DD2D03"/>
    <w:rsid w:val="00DD2EAE"/>
    <w:rsid w:val="00DD2F91"/>
    <w:rsid w:val="00DD362C"/>
    <w:rsid w:val="00DD3B41"/>
    <w:rsid w:val="00DD3D2A"/>
    <w:rsid w:val="00DD3E7A"/>
    <w:rsid w:val="00DD422E"/>
    <w:rsid w:val="00DD4354"/>
    <w:rsid w:val="00DD43C3"/>
    <w:rsid w:val="00DD4A13"/>
    <w:rsid w:val="00DD4C9B"/>
    <w:rsid w:val="00DD4D84"/>
    <w:rsid w:val="00DD549D"/>
    <w:rsid w:val="00DD54A8"/>
    <w:rsid w:val="00DD5B86"/>
    <w:rsid w:val="00DD5CDF"/>
    <w:rsid w:val="00DD62DA"/>
    <w:rsid w:val="00DD6A2D"/>
    <w:rsid w:val="00DD6E5B"/>
    <w:rsid w:val="00DD74B3"/>
    <w:rsid w:val="00DD7735"/>
    <w:rsid w:val="00DD79DD"/>
    <w:rsid w:val="00DD7BFE"/>
    <w:rsid w:val="00DD7D51"/>
    <w:rsid w:val="00DD7F54"/>
    <w:rsid w:val="00DE0355"/>
    <w:rsid w:val="00DE0445"/>
    <w:rsid w:val="00DE0941"/>
    <w:rsid w:val="00DE0960"/>
    <w:rsid w:val="00DE0A47"/>
    <w:rsid w:val="00DE0CE5"/>
    <w:rsid w:val="00DE0D47"/>
    <w:rsid w:val="00DE0EA0"/>
    <w:rsid w:val="00DE120F"/>
    <w:rsid w:val="00DE203D"/>
    <w:rsid w:val="00DE2320"/>
    <w:rsid w:val="00DE2414"/>
    <w:rsid w:val="00DE2421"/>
    <w:rsid w:val="00DE314E"/>
    <w:rsid w:val="00DE353A"/>
    <w:rsid w:val="00DE3D95"/>
    <w:rsid w:val="00DE3DA5"/>
    <w:rsid w:val="00DE3DAC"/>
    <w:rsid w:val="00DE3DF3"/>
    <w:rsid w:val="00DE3FCF"/>
    <w:rsid w:val="00DE43C6"/>
    <w:rsid w:val="00DE4CCC"/>
    <w:rsid w:val="00DE50A8"/>
    <w:rsid w:val="00DE58BF"/>
    <w:rsid w:val="00DE5940"/>
    <w:rsid w:val="00DE59A2"/>
    <w:rsid w:val="00DE5A27"/>
    <w:rsid w:val="00DE617C"/>
    <w:rsid w:val="00DE64AD"/>
    <w:rsid w:val="00DE64D7"/>
    <w:rsid w:val="00DE6693"/>
    <w:rsid w:val="00DE66CF"/>
    <w:rsid w:val="00DE686F"/>
    <w:rsid w:val="00DE73DC"/>
    <w:rsid w:val="00DE763E"/>
    <w:rsid w:val="00DE7944"/>
    <w:rsid w:val="00DF04AB"/>
    <w:rsid w:val="00DF067A"/>
    <w:rsid w:val="00DF0A90"/>
    <w:rsid w:val="00DF0DFF"/>
    <w:rsid w:val="00DF0E3E"/>
    <w:rsid w:val="00DF1076"/>
    <w:rsid w:val="00DF1339"/>
    <w:rsid w:val="00DF1453"/>
    <w:rsid w:val="00DF1463"/>
    <w:rsid w:val="00DF1514"/>
    <w:rsid w:val="00DF1746"/>
    <w:rsid w:val="00DF1ADE"/>
    <w:rsid w:val="00DF2897"/>
    <w:rsid w:val="00DF2F26"/>
    <w:rsid w:val="00DF321A"/>
    <w:rsid w:val="00DF3A4A"/>
    <w:rsid w:val="00DF3B18"/>
    <w:rsid w:val="00DF3D38"/>
    <w:rsid w:val="00DF3E58"/>
    <w:rsid w:val="00DF4043"/>
    <w:rsid w:val="00DF4330"/>
    <w:rsid w:val="00DF4388"/>
    <w:rsid w:val="00DF4438"/>
    <w:rsid w:val="00DF4977"/>
    <w:rsid w:val="00DF4E8E"/>
    <w:rsid w:val="00DF4F1B"/>
    <w:rsid w:val="00DF4FF8"/>
    <w:rsid w:val="00DF587D"/>
    <w:rsid w:val="00DF5BA2"/>
    <w:rsid w:val="00DF5D83"/>
    <w:rsid w:val="00DF5DA5"/>
    <w:rsid w:val="00DF5F91"/>
    <w:rsid w:val="00DF63D6"/>
    <w:rsid w:val="00DF641A"/>
    <w:rsid w:val="00DF6652"/>
    <w:rsid w:val="00DF712D"/>
    <w:rsid w:val="00DF73EA"/>
    <w:rsid w:val="00DF77CB"/>
    <w:rsid w:val="00DF79B6"/>
    <w:rsid w:val="00DF7BBA"/>
    <w:rsid w:val="00DF7D97"/>
    <w:rsid w:val="00E002C0"/>
    <w:rsid w:val="00E003CD"/>
    <w:rsid w:val="00E00556"/>
    <w:rsid w:val="00E00BD6"/>
    <w:rsid w:val="00E00C08"/>
    <w:rsid w:val="00E019CC"/>
    <w:rsid w:val="00E01B56"/>
    <w:rsid w:val="00E01BCA"/>
    <w:rsid w:val="00E02428"/>
    <w:rsid w:val="00E027E7"/>
    <w:rsid w:val="00E0316C"/>
    <w:rsid w:val="00E03227"/>
    <w:rsid w:val="00E03421"/>
    <w:rsid w:val="00E038E1"/>
    <w:rsid w:val="00E03920"/>
    <w:rsid w:val="00E039C1"/>
    <w:rsid w:val="00E03A59"/>
    <w:rsid w:val="00E03B66"/>
    <w:rsid w:val="00E03D71"/>
    <w:rsid w:val="00E03DB7"/>
    <w:rsid w:val="00E03F18"/>
    <w:rsid w:val="00E04075"/>
    <w:rsid w:val="00E04262"/>
    <w:rsid w:val="00E0467D"/>
    <w:rsid w:val="00E04FD1"/>
    <w:rsid w:val="00E052A0"/>
    <w:rsid w:val="00E0558C"/>
    <w:rsid w:val="00E058D8"/>
    <w:rsid w:val="00E06214"/>
    <w:rsid w:val="00E063FC"/>
    <w:rsid w:val="00E06576"/>
    <w:rsid w:val="00E074C5"/>
    <w:rsid w:val="00E076DC"/>
    <w:rsid w:val="00E07945"/>
    <w:rsid w:val="00E07C6D"/>
    <w:rsid w:val="00E07FE7"/>
    <w:rsid w:val="00E1003A"/>
    <w:rsid w:val="00E100CD"/>
    <w:rsid w:val="00E100FF"/>
    <w:rsid w:val="00E10473"/>
    <w:rsid w:val="00E10935"/>
    <w:rsid w:val="00E10DAE"/>
    <w:rsid w:val="00E1114B"/>
    <w:rsid w:val="00E11850"/>
    <w:rsid w:val="00E11862"/>
    <w:rsid w:val="00E118E5"/>
    <w:rsid w:val="00E118ED"/>
    <w:rsid w:val="00E11A39"/>
    <w:rsid w:val="00E11C33"/>
    <w:rsid w:val="00E11DBB"/>
    <w:rsid w:val="00E11E23"/>
    <w:rsid w:val="00E1289B"/>
    <w:rsid w:val="00E12C2F"/>
    <w:rsid w:val="00E12FA9"/>
    <w:rsid w:val="00E131AC"/>
    <w:rsid w:val="00E1373E"/>
    <w:rsid w:val="00E13AC0"/>
    <w:rsid w:val="00E142C0"/>
    <w:rsid w:val="00E1445C"/>
    <w:rsid w:val="00E14658"/>
    <w:rsid w:val="00E147DE"/>
    <w:rsid w:val="00E14B5F"/>
    <w:rsid w:val="00E14B88"/>
    <w:rsid w:val="00E15053"/>
    <w:rsid w:val="00E15421"/>
    <w:rsid w:val="00E154F3"/>
    <w:rsid w:val="00E15E19"/>
    <w:rsid w:val="00E16032"/>
    <w:rsid w:val="00E1642C"/>
    <w:rsid w:val="00E164A5"/>
    <w:rsid w:val="00E167BB"/>
    <w:rsid w:val="00E16C40"/>
    <w:rsid w:val="00E17078"/>
    <w:rsid w:val="00E170D3"/>
    <w:rsid w:val="00E17142"/>
    <w:rsid w:val="00E17187"/>
    <w:rsid w:val="00E17198"/>
    <w:rsid w:val="00E17388"/>
    <w:rsid w:val="00E1762E"/>
    <w:rsid w:val="00E17B10"/>
    <w:rsid w:val="00E17BB1"/>
    <w:rsid w:val="00E17CAE"/>
    <w:rsid w:val="00E17F5E"/>
    <w:rsid w:val="00E20990"/>
    <w:rsid w:val="00E20AD7"/>
    <w:rsid w:val="00E20AE6"/>
    <w:rsid w:val="00E20C67"/>
    <w:rsid w:val="00E210D4"/>
    <w:rsid w:val="00E211E0"/>
    <w:rsid w:val="00E2190B"/>
    <w:rsid w:val="00E21938"/>
    <w:rsid w:val="00E220B1"/>
    <w:rsid w:val="00E223EB"/>
    <w:rsid w:val="00E22477"/>
    <w:rsid w:val="00E22A51"/>
    <w:rsid w:val="00E23210"/>
    <w:rsid w:val="00E2335F"/>
    <w:rsid w:val="00E23498"/>
    <w:rsid w:val="00E23A1F"/>
    <w:rsid w:val="00E23C9F"/>
    <w:rsid w:val="00E23CC3"/>
    <w:rsid w:val="00E240A1"/>
    <w:rsid w:val="00E24357"/>
    <w:rsid w:val="00E247C5"/>
    <w:rsid w:val="00E247D7"/>
    <w:rsid w:val="00E25340"/>
    <w:rsid w:val="00E253E7"/>
    <w:rsid w:val="00E254B6"/>
    <w:rsid w:val="00E254E4"/>
    <w:rsid w:val="00E255F5"/>
    <w:rsid w:val="00E25694"/>
    <w:rsid w:val="00E25778"/>
    <w:rsid w:val="00E25C15"/>
    <w:rsid w:val="00E25DCE"/>
    <w:rsid w:val="00E26EAC"/>
    <w:rsid w:val="00E26F28"/>
    <w:rsid w:val="00E27290"/>
    <w:rsid w:val="00E2736E"/>
    <w:rsid w:val="00E276AA"/>
    <w:rsid w:val="00E277E9"/>
    <w:rsid w:val="00E27C05"/>
    <w:rsid w:val="00E27E57"/>
    <w:rsid w:val="00E307C9"/>
    <w:rsid w:val="00E30933"/>
    <w:rsid w:val="00E3094D"/>
    <w:rsid w:val="00E30BC8"/>
    <w:rsid w:val="00E313EA"/>
    <w:rsid w:val="00E314B0"/>
    <w:rsid w:val="00E314B9"/>
    <w:rsid w:val="00E3174C"/>
    <w:rsid w:val="00E31D5E"/>
    <w:rsid w:val="00E321F3"/>
    <w:rsid w:val="00E32561"/>
    <w:rsid w:val="00E328B6"/>
    <w:rsid w:val="00E3298C"/>
    <w:rsid w:val="00E32D7B"/>
    <w:rsid w:val="00E32EB2"/>
    <w:rsid w:val="00E32FDA"/>
    <w:rsid w:val="00E33011"/>
    <w:rsid w:val="00E33AC5"/>
    <w:rsid w:val="00E33B4D"/>
    <w:rsid w:val="00E33B51"/>
    <w:rsid w:val="00E33C2A"/>
    <w:rsid w:val="00E33C37"/>
    <w:rsid w:val="00E33C92"/>
    <w:rsid w:val="00E33E4A"/>
    <w:rsid w:val="00E33EFF"/>
    <w:rsid w:val="00E348F2"/>
    <w:rsid w:val="00E34DEF"/>
    <w:rsid w:val="00E3543E"/>
    <w:rsid w:val="00E354B0"/>
    <w:rsid w:val="00E35556"/>
    <w:rsid w:val="00E35A4B"/>
    <w:rsid w:val="00E35AF7"/>
    <w:rsid w:val="00E35B4F"/>
    <w:rsid w:val="00E364BE"/>
    <w:rsid w:val="00E3674A"/>
    <w:rsid w:val="00E375F3"/>
    <w:rsid w:val="00E37A85"/>
    <w:rsid w:val="00E37E67"/>
    <w:rsid w:val="00E37FD4"/>
    <w:rsid w:val="00E4023A"/>
    <w:rsid w:val="00E405DB"/>
    <w:rsid w:val="00E405DC"/>
    <w:rsid w:val="00E4073F"/>
    <w:rsid w:val="00E40991"/>
    <w:rsid w:val="00E41186"/>
    <w:rsid w:val="00E41439"/>
    <w:rsid w:val="00E414D7"/>
    <w:rsid w:val="00E41673"/>
    <w:rsid w:val="00E417AC"/>
    <w:rsid w:val="00E41868"/>
    <w:rsid w:val="00E41991"/>
    <w:rsid w:val="00E419A4"/>
    <w:rsid w:val="00E41CFA"/>
    <w:rsid w:val="00E41EE8"/>
    <w:rsid w:val="00E423D2"/>
    <w:rsid w:val="00E4249F"/>
    <w:rsid w:val="00E42D07"/>
    <w:rsid w:val="00E42E44"/>
    <w:rsid w:val="00E435AE"/>
    <w:rsid w:val="00E436FD"/>
    <w:rsid w:val="00E4377B"/>
    <w:rsid w:val="00E437A6"/>
    <w:rsid w:val="00E43861"/>
    <w:rsid w:val="00E43995"/>
    <w:rsid w:val="00E43A06"/>
    <w:rsid w:val="00E43B87"/>
    <w:rsid w:val="00E445A1"/>
    <w:rsid w:val="00E44739"/>
    <w:rsid w:val="00E44B9F"/>
    <w:rsid w:val="00E44DEB"/>
    <w:rsid w:val="00E44E19"/>
    <w:rsid w:val="00E45057"/>
    <w:rsid w:val="00E45296"/>
    <w:rsid w:val="00E4552D"/>
    <w:rsid w:val="00E45A3D"/>
    <w:rsid w:val="00E45CCB"/>
    <w:rsid w:val="00E46177"/>
    <w:rsid w:val="00E46372"/>
    <w:rsid w:val="00E4663C"/>
    <w:rsid w:val="00E468AE"/>
    <w:rsid w:val="00E46AA1"/>
    <w:rsid w:val="00E46B30"/>
    <w:rsid w:val="00E47047"/>
    <w:rsid w:val="00E473B4"/>
    <w:rsid w:val="00E4766F"/>
    <w:rsid w:val="00E47A15"/>
    <w:rsid w:val="00E47D50"/>
    <w:rsid w:val="00E5029B"/>
    <w:rsid w:val="00E50557"/>
    <w:rsid w:val="00E5064E"/>
    <w:rsid w:val="00E50F49"/>
    <w:rsid w:val="00E51485"/>
    <w:rsid w:val="00E5150A"/>
    <w:rsid w:val="00E51688"/>
    <w:rsid w:val="00E5186C"/>
    <w:rsid w:val="00E51A70"/>
    <w:rsid w:val="00E51D82"/>
    <w:rsid w:val="00E51FCE"/>
    <w:rsid w:val="00E520AF"/>
    <w:rsid w:val="00E522C1"/>
    <w:rsid w:val="00E52627"/>
    <w:rsid w:val="00E52694"/>
    <w:rsid w:val="00E52A53"/>
    <w:rsid w:val="00E52C03"/>
    <w:rsid w:val="00E52C71"/>
    <w:rsid w:val="00E5301F"/>
    <w:rsid w:val="00E53320"/>
    <w:rsid w:val="00E5351F"/>
    <w:rsid w:val="00E53601"/>
    <w:rsid w:val="00E5382C"/>
    <w:rsid w:val="00E53BD6"/>
    <w:rsid w:val="00E53C5E"/>
    <w:rsid w:val="00E5403F"/>
    <w:rsid w:val="00E54490"/>
    <w:rsid w:val="00E54747"/>
    <w:rsid w:val="00E54953"/>
    <w:rsid w:val="00E54AB9"/>
    <w:rsid w:val="00E54AE7"/>
    <w:rsid w:val="00E54BDD"/>
    <w:rsid w:val="00E55028"/>
    <w:rsid w:val="00E550CC"/>
    <w:rsid w:val="00E5569F"/>
    <w:rsid w:val="00E55959"/>
    <w:rsid w:val="00E55AA7"/>
    <w:rsid w:val="00E55E91"/>
    <w:rsid w:val="00E55EF0"/>
    <w:rsid w:val="00E55FDA"/>
    <w:rsid w:val="00E56198"/>
    <w:rsid w:val="00E5624C"/>
    <w:rsid w:val="00E56391"/>
    <w:rsid w:val="00E56914"/>
    <w:rsid w:val="00E56FF5"/>
    <w:rsid w:val="00E57327"/>
    <w:rsid w:val="00E57416"/>
    <w:rsid w:val="00E577AD"/>
    <w:rsid w:val="00E57A84"/>
    <w:rsid w:val="00E57B02"/>
    <w:rsid w:val="00E57C2E"/>
    <w:rsid w:val="00E57CAA"/>
    <w:rsid w:val="00E6055E"/>
    <w:rsid w:val="00E60728"/>
    <w:rsid w:val="00E60854"/>
    <w:rsid w:val="00E60D39"/>
    <w:rsid w:val="00E60DF8"/>
    <w:rsid w:val="00E60FA4"/>
    <w:rsid w:val="00E6119D"/>
    <w:rsid w:val="00E614BD"/>
    <w:rsid w:val="00E617EE"/>
    <w:rsid w:val="00E61B74"/>
    <w:rsid w:val="00E62407"/>
    <w:rsid w:val="00E62AEF"/>
    <w:rsid w:val="00E62BA5"/>
    <w:rsid w:val="00E62CAF"/>
    <w:rsid w:val="00E62D32"/>
    <w:rsid w:val="00E62E37"/>
    <w:rsid w:val="00E62E73"/>
    <w:rsid w:val="00E6303E"/>
    <w:rsid w:val="00E6476E"/>
    <w:rsid w:val="00E64BB0"/>
    <w:rsid w:val="00E650D5"/>
    <w:rsid w:val="00E650D8"/>
    <w:rsid w:val="00E652F3"/>
    <w:rsid w:val="00E6543B"/>
    <w:rsid w:val="00E65469"/>
    <w:rsid w:val="00E655DE"/>
    <w:rsid w:val="00E658EE"/>
    <w:rsid w:val="00E65ACC"/>
    <w:rsid w:val="00E65E21"/>
    <w:rsid w:val="00E65EE1"/>
    <w:rsid w:val="00E6627A"/>
    <w:rsid w:val="00E66833"/>
    <w:rsid w:val="00E66A19"/>
    <w:rsid w:val="00E66F69"/>
    <w:rsid w:val="00E67737"/>
    <w:rsid w:val="00E67A17"/>
    <w:rsid w:val="00E67C99"/>
    <w:rsid w:val="00E67E0C"/>
    <w:rsid w:val="00E70008"/>
    <w:rsid w:val="00E7002B"/>
    <w:rsid w:val="00E70031"/>
    <w:rsid w:val="00E70047"/>
    <w:rsid w:val="00E70176"/>
    <w:rsid w:val="00E7020B"/>
    <w:rsid w:val="00E703D6"/>
    <w:rsid w:val="00E7061D"/>
    <w:rsid w:val="00E70926"/>
    <w:rsid w:val="00E70966"/>
    <w:rsid w:val="00E709F2"/>
    <w:rsid w:val="00E70D4B"/>
    <w:rsid w:val="00E70DDD"/>
    <w:rsid w:val="00E70EFA"/>
    <w:rsid w:val="00E711C9"/>
    <w:rsid w:val="00E711E0"/>
    <w:rsid w:val="00E71A65"/>
    <w:rsid w:val="00E72154"/>
    <w:rsid w:val="00E726FD"/>
    <w:rsid w:val="00E728B5"/>
    <w:rsid w:val="00E72983"/>
    <w:rsid w:val="00E7307E"/>
    <w:rsid w:val="00E73302"/>
    <w:rsid w:val="00E73F28"/>
    <w:rsid w:val="00E7424E"/>
    <w:rsid w:val="00E74480"/>
    <w:rsid w:val="00E745B4"/>
    <w:rsid w:val="00E74D01"/>
    <w:rsid w:val="00E74E41"/>
    <w:rsid w:val="00E74F47"/>
    <w:rsid w:val="00E7521E"/>
    <w:rsid w:val="00E752B0"/>
    <w:rsid w:val="00E75353"/>
    <w:rsid w:val="00E753EF"/>
    <w:rsid w:val="00E7561C"/>
    <w:rsid w:val="00E757BD"/>
    <w:rsid w:val="00E76506"/>
    <w:rsid w:val="00E76844"/>
    <w:rsid w:val="00E76E67"/>
    <w:rsid w:val="00E77851"/>
    <w:rsid w:val="00E77915"/>
    <w:rsid w:val="00E77938"/>
    <w:rsid w:val="00E779E9"/>
    <w:rsid w:val="00E77C47"/>
    <w:rsid w:val="00E77CFF"/>
    <w:rsid w:val="00E77DD1"/>
    <w:rsid w:val="00E77FE3"/>
    <w:rsid w:val="00E8059F"/>
    <w:rsid w:val="00E80919"/>
    <w:rsid w:val="00E80B2D"/>
    <w:rsid w:val="00E81E13"/>
    <w:rsid w:val="00E8223A"/>
    <w:rsid w:val="00E827BD"/>
    <w:rsid w:val="00E8284D"/>
    <w:rsid w:val="00E8292D"/>
    <w:rsid w:val="00E82963"/>
    <w:rsid w:val="00E82C57"/>
    <w:rsid w:val="00E830A1"/>
    <w:rsid w:val="00E830B9"/>
    <w:rsid w:val="00E8355A"/>
    <w:rsid w:val="00E839CE"/>
    <w:rsid w:val="00E83AEF"/>
    <w:rsid w:val="00E83B7E"/>
    <w:rsid w:val="00E83D06"/>
    <w:rsid w:val="00E83DEA"/>
    <w:rsid w:val="00E84038"/>
    <w:rsid w:val="00E8425C"/>
    <w:rsid w:val="00E84768"/>
    <w:rsid w:val="00E847A2"/>
    <w:rsid w:val="00E8501B"/>
    <w:rsid w:val="00E8506C"/>
    <w:rsid w:val="00E85209"/>
    <w:rsid w:val="00E8563A"/>
    <w:rsid w:val="00E8575F"/>
    <w:rsid w:val="00E8586B"/>
    <w:rsid w:val="00E85983"/>
    <w:rsid w:val="00E85BA6"/>
    <w:rsid w:val="00E85C14"/>
    <w:rsid w:val="00E85E5E"/>
    <w:rsid w:val="00E8612B"/>
    <w:rsid w:val="00E86358"/>
    <w:rsid w:val="00E8695D"/>
    <w:rsid w:val="00E86B62"/>
    <w:rsid w:val="00E86C72"/>
    <w:rsid w:val="00E86EB3"/>
    <w:rsid w:val="00E87017"/>
    <w:rsid w:val="00E8780D"/>
    <w:rsid w:val="00E900E9"/>
    <w:rsid w:val="00E90569"/>
    <w:rsid w:val="00E90910"/>
    <w:rsid w:val="00E9104B"/>
    <w:rsid w:val="00E91244"/>
    <w:rsid w:val="00E91302"/>
    <w:rsid w:val="00E916D7"/>
    <w:rsid w:val="00E91A35"/>
    <w:rsid w:val="00E91E8E"/>
    <w:rsid w:val="00E920BE"/>
    <w:rsid w:val="00E9231C"/>
    <w:rsid w:val="00E924F3"/>
    <w:rsid w:val="00E92655"/>
    <w:rsid w:val="00E929F9"/>
    <w:rsid w:val="00E92A26"/>
    <w:rsid w:val="00E92A3A"/>
    <w:rsid w:val="00E92D24"/>
    <w:rsid w:val="00E92DD5"/>
    <w:rsid w:val="00E92E7A"/>
    <w:rsid w:val="00E93AB0"/>
    <w:rsid w:val="00E95225"/>
    <w:rsid w:val="00E952ED"/>
    <w:rsid w:val="00E95454"/>
    <w:rsid w:val="00E954D1"/>
    <w:rsid w:val="00E955D2"/>
    <w:rsid w:val="00E95726"/>
    <w:rsid w:val="00E95DC5"/>
    <w:rsid w:val="00E95DD3"/>
    <w:rsid w:val="00E95EF7"/>
    <w:rsid w:val="00E95F56"/>
    <w:rsid w:val="00E9607F"/>
    <w:rsid w:val="00E964A0"/>
    <w:rsid w:val="00E966B5"/>
    <w:rsid w:val="00E9687E"/>
    <w:rsid w:val="00E96D59"/>
    <w:rsid w:val="00E96EF4"/>
    <w:rsid w:val="00E9721D"/>
    <w:rsid w:val="00E9756D"/>
    <w:rsid w:val="00E97855"/>
    <w:rsid w:val="00E97960"/>
    <w:rsid w:val="00E97C39"/>
    <w:rsid w:val="00E97DFF"/>
    <w:rsid w:val="00E97F36"/>
    <w:rsid w:val="00EA0004"/>
    <w:rsid w:val="00EA02B7"/>
    <w:rsid w:val="00EA067E"/>
    <w:rsid w:val="00EA0824"/>
    <w:rsid w:val="00EA08B0"/>
    <w:rsid w:val="00EA0ADF"/>
    <w:rsid w:val="00EA0EF7"/>
    <w:rsid w:val="00EA0F5A"/>
    <w:rsid w:val="00EA1656"/>
    <w:rsid w:val="00EA1A8D"/>
    <w:rsid w:val="00EA2033"/>
    <w:rsid w:val="00EA2711"/>
    <w:rsid w:val="00EA2CBC"/>
    <w:rsid w:val="00EA2EEB"/>
    <w:rsid w:val="00EA389A"/>
    <w:rsid w:val="00EA3C8A"/>
    <w:rsid w:val="00EA3FE6"/>
    <w:rsid w:val="00EA4086"/>
    <w:rsid w:val="00EA43EE"/>
    <w:rsid w:val="00EA44FF"/>
    <w:rsid w:val="00EA54F5"/>
    <w:rsid w:val="00EA557D"/>
    <w:rsid w:val="00EA5630"/>
    <w:rsid w:val="00EA57FD"/>
    <w:rsid w:val="00EA5924"/>
    <w:rsid w:val="00EA5C10"/>
    <w:rsid w:val="00EA5FAF"/>
    <w:rsid w:val="00EA5FCB"/>
    <w:rsid w:val="00EA6253"/>
    <w:rsid w:val="00EA62A9"/>
    <w:rsid w:val="00EA64BA"/>
    <w:rsid w:val="00EA672A"/>
    <w:rsid w:val="00EA6B50"/>
    <w:rsid w:val="00EA6F38"/>
    <w:rsid w:val="00EA71B7"/>
    <w:rsid w:val="00EA7226"/>
    <w:rsid w:val="00EA75CA"/>
    <w:rsid w:val="00EA7638"/>
    <w:rsid w:val="00EA7DA2"/>
    <w:rsid w:val="00EB0069"/>
    <w:rsid w:val="00EB0D77"/>
    <w:rsid w:val="00EB0D7B"/>
    <w:rsid w:val="00EB0DC5"/>
    <w:rsid w:val="00EB1063"/>
    <w:rsid w:val="00EB128D"/>
    <w:rsid w:val="00EB1299"/>
    <w:rsid w:val="00EB13AA"/>
    <w:rsid w:val="00EB1538"/>
    <w:rsid w:val="00EB231E"/>
    <w:rsid w:val="00EB2397"/>
    <w:rsid w:val="00EB23CA"/>
    <w:rsid w:val="00EB25CC"/>
    <w:rsid w:val="00EB25E8"/>
    <w:rsid w:val="00EB27A7"/>
    <w:rsid w:val="00EB28A7"/>
    <w:rsid w:val="00EB29C7"/>
    <w:rsid w:val="00EB2FDF"/>
    <w:rsid w:val="00EB321B"/>
    <w:rsid w:val="00EB3293"/>
    <w:rsid w:val="00EB32D6"/>
    <w:rsid w:val="00EB3404"/>
    <w:rsid w:val="00EB3687"/>
    <w:rsid w:val="00EB3FB0"/>
    <w:rsid w:val="00EB42EC"/>
    <w:rsid w:val="00EB452E"/>
    <w:rsid w:val="00EB4864"/>
    <w:rsid w:val="00EB5037"/>
    <w:rsid w:val="00EB51D9"/>
    <w:rsid w:val="00EB524E"/>
    <w:rsid w:val="00EB52AF"/>
    <w:rsid w:val="00EB5551"/>
    <w:rsid w:val="00EB5E4C"/>
    <w:rsid w:val="00EB67E1"/>
    <w:rsid w:val="00EB681B"/>
    <w:rsid w:val="00EB6967"/>
    <w:rsid w:val="00EB6FDE"/>
    <w:rsid w:val="00EB7080"/>
    <w:rsid w:val="00EB7279"/>
    <w:rsid w:val="00EB742A"/>
    <w:rsid w:val="00EB756B"/>
    <w:rsid w:val="00EB7878"/>
    <w:rsid w:val="00EB78A1"/>
    <w:rsid w:val="00EB7A1C"/>
    <w:rsid w:val="00EB7E3E"/>
    <w:rsid w:val="00EC017A"/>
    <w:rsid w:val="00EC092B"/>
    <w:rsid w:val="00EC0D2A"/>
    <w:rsid w:val="00EC12BF"/>
    <w:rsid w:val="00EC12E8"/>
    <w:rsid w:val="00EC18F0"/>
    <w:rsid w:val="00EC1A23"/>
    <w:rsid w:val="00EC1B6B"/>
    <w:rsid w:val="00EC1DDD"/>
    <w:rsid w:val="00EC1EE2"/>
    <w:rsid w:val="00EC210A"/>
    <w:rsid w:val="00EC2192"/>
    <w:rsid w:val="00EC2597"/>
    <w:rsid w:val="00EC2C44"/>
    <w:rsid w:val="00EC3077"/>
    <w:rsid w:val="00EC3C23"/>
    <w:rsid w:val="00EC41C4"/>
    <w:rsid w:val="00EC43F8"/>
    <w:rsid w:val="00EC45EE"/>
    <w:rsid w:val="00EC4841"/>
    <w:rsid w:val="00EC49A5"/>
    <w:rsid w:val="00EC5166"/>
    <w:rsid w:val="00EC541E"/>
    <w:rsid w:val="00EC5EF8"/>
    <w:rsid w:val="00EC5F05"/>
    <w:rsid w:val="00EC5F1D"/>
    <w:rsid w:val="00EC60D0"/>
    <w:rsid w:val="00EC6364"/>
    <w:rsid w:val="00EC63D6"/>
    <w:rsid w:val="00EC6EB1"/>
    <w:rsid w:val="00EC6F6A"/>
    <w:rsid w:val="00EC70FC"/>
    <w:rsid w:val="00EC7772"/>
    <w:rsid w:val="00ED0096"/>
    <w:rsid w:val="00ED00FC"/>
    <w:rsid w:val="00ED01CD"/>
    <w:rsid w:val="00ED020D"/>
    <w:rsid w:val="00ED0962"/>
    <w:rsid w:val="00ED09BF"/>
    <w:rsid w:val="00ED0A30"/>
    <w:rsid w:val="00ED0CDE"/>
    <w:rsid w:val="00ED1547"/>
    <w:rsid w:val="00ED1552"/>
    <w:rsid w:val="00ED1913"/>
    <w:rsid w:val="00ED1CC8"/>
    <w:rsid w:val="00ED1F9A"/>
    <w:rsid w:val="00ED2069"/>
    <w:rsid w:val="00ED22D3"/>
    <w:rsid w:val="00ED2A2D"/>
    <w:rsid w:val="00ED2C8F"/>
    <w:rsid w:val="00ED2EEE"/>
    <w:rsid w:val="00ED3380"/>
    <w:rsid w:val="00ED36EF"/>
    <w:rsid w:val="00ED3AD7"/>
    <w:rsid w:val="00ED3B91"/>
    <w:rsid w:val="00ED3CAE"/>
    <w:rsid w:val="00ED4299"/>
    <w:rsid w:val="00ED42B1"/>
    <w:rsid w:val="00ED4EB4"/>
    <w:rsid w:val="00ED5056"/>
    <w:rsid w:val="00ED51B9"/>
    <w:rsid w:val="00ED5509"/>
    <w:rsid w:val="00ED5521"/>
    <w:rsid w:val="00ED5D6F"/>
    <w:rsid w:val="00ED61BA"/>
    <w:rsid w:val="00ED629C"/>
    <w:rsid w:val="00ED6717"/>
    <w:rsid w:val="00ED68C7"/>
    <w:rsid w:val="00ED73FD"/>
    <w:rsid w:val="00ED76F7"/>
    <w:rsid w:val="00ED7C30"/>
    <w:rsid w:val="00EE001A"/>
    <w:rsid w:val="00EE0340"/>
    <w:rsid w:val="00EE065C"/>
    <w:rsid w:val="00EE06A9"/>
    <w:rsid w:val="00EE0E2D"/>
    <w:rsid w:val="00EE0E8D"/>
    <w:rsid w:val="00EE220A"/>
    <w:rsid w:val="00EE2286"/>
    <w:rsid w:val="00EE2460"/>
    <w:rsid w:val="00EE255F"/>
    <w:rsid w:val="00EE282C"/>
    <w:rsid w:val="00EE2EC6"/>
    <w:rsid w:val="00EE3320"/>
    <w:rsid w:val="00EE347A"/>
    <w:rsid w:val="00EE379B"/>
    <w:rsid w:val="00EE3C3F"/>
    <w:rsid w:val="00EE3F2B"/>
    <w:rsid w:val="00EE4259"/>
    <w:rsid w:val="00EE426C"/>
    <w:rsid w:val="00EE43CD"/>
    <w:rsid w:val="00EE43D5"/>
    <w:rsid w:val="00EE4438"/>
    <w:rsid w:val="00EE45FB"/>
    <w:rsid w:val="00EE4712"/>
    <w:rsid w:val="00EE48AF"/>
    <w:rsid w:val="00EE4A7C"/>
    <w:rsid w:val="00EE4D74"/>
    <w:rsid w:val="00EE502B"/>
    <w:rsid w:val="00EE50A2"/>
    <w:rsid w:val="00EE5218"/>
    <w:rsid w:val="00EE5219"/>
    <w:rsid w:val="00EE59CB"/>
    <w:rsid w:val="00EE6176"/>
    <w:rsid w:val="00EE6743"/>
    <w:rsid w:val="00EE6C84"/>
    <w:rsid w:val="00EE6E28"/>
    <w:rsid w:val="00EE6F3B"/>
    <w:rsid w:val="00EE7B2B"/>
    <w:rsid w:val="00EE7C60"/>
    <w:rsid w:val="00EE7E0D"/>
    <w:rsid w:val="00EE7FCE"/>
    <w:rsid w:val="00EF015F"/>
    <w:rsid w:val="00EF0AA0"/>
    <w:rsid w:val="00EF0AA3"/>
    <w:rsid w:val="00EF1344"/>
    <w:rsid w:val="00EF1A6A"/>
    <w:rsid w:val="00EF1B0F"/>
    <w:rsid w:val="00EF1C3D"/>
    <w:rsid w:val="00EF245D"/>
    <w:rsid w:val="00EF28B8"/>
    <w:rsid w:val="00EF2982"/>
    <w:rsid w:val="00EF33C8"/>
    <w:rsid w:val="00EF3C96"/>
    <w:rsid w:val="00EF41AE"/>
    <w:rsid w:val="00EF462C"/>
    <w:rsid w:val="00EF4DB6"/>
    <w:rsid w:val="00EF4E51"/>
    <w:rsid w:val="00EF515A"/>
    <w:rsid w:val="00EF576E"/>
    <w:rsid w:val="00EF5B6A"/>
    <w:rsid w:val="00EF5C10"/>
    <w:rsid w:val="00EF5CBD"/>
    <w:rsid w:val="00EF5D04"/>
    <w:rsid w:val="00EF6827"/>
    <w:rsid w:val="00EF6A83"/>
    <w:rsid w:val="00EF6D9F"/>
    <w:rsid w:val="00EF6FEB"/>
    <w:rsid w:val="00EF726F"/>
    <w:rsid w:val="00EF7456"/>
    <w:rsid w:val="00EF7659"/>
    <w:rsid w:val="00EF76EB"/>
    <w:rsid w:val="00EF7797"/>
    <w:rsid w:val="00EF78B5"/>
    <w:rsid w:val="00EF7A92"/>
    <w:rsid w:val="00EF7D4E"/>
    <w:rsid w:val="00EF7F36"/>
    <w:rsid w:val="00F00178"/>
    <w:rsid w:val="00F001DF"/>
    <w:rsid w:val="00F00305"/>
    <w:rsid w:val="00F005FE"/>
    <w:rsid w:val="00F00AC0"/>
    <w:rsid w:val="00F00B63"/>
    <w:rsid w:val="00F00B7A"/>
    <w:rsid w:val="00F00BA3"/>
    <w:rsid w:val="00F00C26"/>
    <w:rsid w:val="00F01BF3"/>
    <w:rsid w:val="00F01CEA"/>
    <w:rsid w:val="00F01E0B"/>
    <w:rsid w:val="00F021D8"/>
    <w:rsid w:val="00F0239B"/>
    <w:rsid w:val="00F023C1"/>
    <w:rsid w:val="00F023E6"/>
    <w:rsid w:val="00F024AC"/>
    <w:rsid w:val="00F027C3"/>
    <w:rsid w:val="00F02801"/>
    <w:rsid w:val="00F02908"/>
    <w:rsid w:val="00F02D5B"/>
    <w:rsid w:val="00F0300E"/>
    <w:rsid w:val="00F031F1"/>
    <w:rsid w:val="00F033C9"/>
    <w:rsid w:val="00F034F2"/>
    <w:rsid w:val="00F035A1"/>
    <w:rsid w:val="00F038A3"/>
    <w:rsid w:val="00F03B5A"/>
    <w:rsid w:val="00F03E3D"/>
    <w:rsid w:val="00F03E97"/>
    <w:rsid w:val="00F0405D"/>
    <w:rsid w:val="00F041ED"/>
    <w:rsid w:val="00F0438D"/>
    <w:rsid w:val="00F04432"/>
    <w:rsid w:val="00F04DE4"/>
    <w:rsid w:val="00F0541B"/>
    <w:rsid w:val="00F057A7"/>
    <w:rsid w:val="00F05959"/>
    <w:rsid w:val="00F05CC3"/>
    <w:rsid w:val="00F05D9F"/>
    <w:rsid w:val="00F06131"/>
    <w:rsid w:val="00F06296"/>
    <w:rsid w:val="00F064D4"/>
    <w:rsid w:val="00F065A0"/>
    <w:rsid w:val="00F06A02"/>
    <w:rsid w:val="00F06B54"/>
    <w:rsid w:val="00F06C8A"/>
    <w:rsid w:val="00F07274"/>
    <w:rsid w:val="00F07B39"/>
    <w:rsid w:val="00F07CC0"/>
    <w:rsid w:val="00F1053F"/>
    <w:rsid w:val="00F107EF"/>
    <w:rsid w:val="00F108C5"/>
    <w:rsid w:val="00F10C26"/>
    <w:rsid w:val="00F10D66"/>
    <w:rsid w:val="00F10ECE"/>
    <w:rsid w:val="00F11536"/>
    <w:rsid w:val="00F11596"/>
    <w:rsid w:val="00F11674"/>
    <w:rsid w:val="00F11689"/>
    <w:rsid w:val="00F119A0"/>
    <w:rsid w:val="00F11CF6"/>
    <w:rsid w:val="00F11E8F"/>
    <w:rsid w:val="00F122C4"/>
    <w:rsid w:val="00F125C2"/>
    <w:rsid w:val="00F1269A"/>
    <w:rsid w:val="00F126BA"/>
    <w:rsid w:val="00F127AB"/>
    <w:rsid w:val="00F12AD9"/>
    <w:rsid w:val="00F12B06"/>
    <w:rsid w:val="00F12B5C"/>
    <w:rsid w:val="00F13047"/>
    <w:rsid w:val="00F13314"/>
    <w:rsid w:val="00F13B6F"/>
    <w:rsid w:val="00F13F16"/>
    <w:rsid w:val="00F14347"/>
    <w:rsid w:val="00F144D7"/>
    <w:rsid w:val="00F14637"/>
    <w:rsid w:val="00F14E34"/>
    <w:rsid w:val="00F1517C"/>
    <w:rsid w:val="00F152CE"/>
    <w:rsid w:val="00F157BA"/>
    <w:rsid w:val="00F159C9"/>
    <w:rsid w:val="00F15C09"/>
    <w:rsid w:val="00F16146"/>
    <w:rsid w:val="00F1628C"/>
    <w:rsid w:val="00F1694B"/>
    <w:rsid w:val="00F170D8"/>
    <w:rsid w:val="00F17551"/>
    <w:rsid w:val="00F1757D"/>
    <w:rsid w:val="00F177BA"/>
    <w:rsid w:val="00F17916"/>
    <w:rsid w:val="00F17B12"/>
    <w:rsid w:val="00F17C1C"/>
    <w:rsid w:val="00F2002E"/>
    <w:rsid w:val="00F200BE"/>
    <w:rsid w:val="00F2024C"/>
    <w:rsid w:val="00F205F6"/>
    <w:rsid w:val="00F20721"/>
    <w:rsid w:val="00F20F61"/>
    <w:rsid w:val="00F211B8"/>
    <w:rsid w:val="00F21604"/>
    <w:rsid w:val="00F21766"/>
    <w:rsid w:val="00F21899"/>
    <w:rsid w:val="00F218BB"/>
    <w:rsid w:val="00F21937"/>
    <w:rsid w:val="00F21BB4"/>
    <w:rsid w:val="00F21CD6"/>
    <w:rsid w:val="00F21EEB"/>
    <w:rsid w:val="00F21F51"/>
    <w:rsid w:val="00F22054"/>
    <w:rsid w:val="00F224E4"/>
    <w:rsid w:val="00F22500"/>
    <w:rsid w:val="00F225B9"/>
    <w:rsid w:val="00F226DF"/>
    <w:rsid w:val="00F22B31"/>
    <w:rsid w:val="00F22B70"/>
    <w:rsid w:val="00F2325B"/>
    <w:rsid w:val="00F23B9F"/>
    <w:rsid w:val="00F24518"/>
    <w:rsid w:val="00F2456D"/>
    <w:rsid w:val="00F24738"/>
    <w:rsid w:val="00F251CF"/>
    <w:rsid w:val="00F252B6"/>
    <w:rsid w:val="00F2557A"/>
    <w:rsid w:val="00F25678"/>
    <w:rsid w:val="00F25D79"/>
    <w:rsid w:val="00F26012"/>
    <w:rsid w:val="00F263D7"/>
    <w:rsid w:val="00F26494"/>
    <w:rsid w:val="00F2671A"/>
    <w:rsid w:val="00F26C2D"/>
    <w:rsid w:val="00F26FA9"/>
    <w:rsid w:val="00F272D9"/>
    <w:rsid w:val="00F2741B"/>
    <w:rsid w:val="00F27628"/>
    <w:rsid w:val="00F277C4"/>
    <w:rsid w:val="00F27EDA"/>
    <w:rsid w:val="00F30148"/>
    <w:rsid w:val="00F3038F"/>
    <w:rsid w:val="00F303EE"/>
    <w:rsid w:val="00F30566"/>
    <w:rsid w:val="00F30AE2"/>
    <w:rsid w:val="00F30AE9"/>
    <w:rsid w:val="00F30E09"/>
    <w:rsid w:val="00F316EA"/>
    <w:rsid w:val="00F31936"/>
    <w:rsid w:val="00F3194E"/>
    <w:rsid w:val="00F31AD0"/>
    <w:rsid w:val="00F31D23"/>
    <w:rsid w:val="00F31D65"/>
    <w:rsid w:val="00F31D95"/>
    <w:rsid w:val="00F323F9"/>
    <w:rsid w:val="00F326B8"/>
    <w:rsid w:val="00F328EC"/>
    <w:rsid w:val="00F32F65"/>
    <w:rsid w:val="00F3301F"/>
    <w:rsid w:val="00F3357D"/>
    <w:rsid w:val="00F33592"/>
    <w:rsid w:val="00F33BD4"/>
    <w:rsid w:val="00F33CED"/>
    <w:rsid w:val="00F33D35"/>
    <w:rsid w:val="00F33E59"/>
    <w:rsid w:val="00F34342"/>
    <w:rsid w:val="00F3464F"/>
    <w:rsid w:val="00F34E0F"/>
    <w:rsid w:val="00F34E3D"/>
    <w:rsid w:val="00F3529A"/>
    <w:rsid w:val="00F354D9"/>
    <w:rsid w:val="00F355B9"/>
    <w:rsid w:val="00F3567A"/>
    <w:rsid w:val="00F356DE"/>
    <w:rsid w:val="00F35A65"/>
    <w:rsid w:val="00F35F01"/>
    <w:rsid w:val="00F35F92"/>
    <w:rsid w:val="00F36669"/>
    <w:rsid w:val="00F369CC"/>
    <w:rsid w:val="00F36CFB"/>
    <w:rsid w:val="00F37226"/>
    <w:rsid w:val="00F37470"/>
    <w:rsid w:val="00F374B4"/>
    <w:rsid w:val="00F37861"/>
    <w:rsid w:val="00F37FE3"/>
    <w:rsid w:val="00F40071"/>
    <w:rsid w:val="00F4008D"/>
    <w:rsid w:val="00F40125"/>
    <w:rsid w:val="00F4089A"/>
    <w:rsid w:val="00F40BD2"/>
    <w:rsid w:val="00F413A9"/>
    <w:rsid w:val="00F417D4"/>
    <w:rsid w:val="00F41956"/>
    <w:rsid w:val="00F4199C"/>
    <w:rsid w:val="00F41F53"/>
    <w:rsid w:val="00F41FC7"/>
    <w:rsid w:val="00F42363"/>
    <w:rsid w:val="00F4291B"/>
    <w:rsid w:val="00F4296B"/>
    <w:rsid w:val="00F42B75"/>
    <w:rsid w:val="00F43267"/>
    <w:rsid w:val="00F4347B"/>
    <w:rsid w:val="00F43886"/>
    <w:rsid w:val="00F43B0B"/>
    <w:rsid w:val="00F43B30"/>
    <w:rsid w:val="00F440BC"/>
    <w:rsid w:val="00F44162"/>
    <w:rsid w:val="00F447C2"/>
    <w:rsid w:val="00F44C21"/>
    <w:rsid w:val="00F44F35"/>
    <w:rsid w:val="00F45121"/>
    <w:rsid w:val="00F45198"/>
    <w:rsid w:val="00F45485"/>
    <w:rsid w:val="00F454B7"/>
    <w:rsid w:val="00F4550D"/>
    <w:rsid w:val="00F4571A"/>
    <w:rsid w:val="00F45E50"/>
    <w:rsid w:val="00F45F13"/>
    <w:rsid w:val="00F463AA"/>
    <w:rsid w:val="00F46840"/>
    <w:rsid w:val="00F46A05"/>
    <w:rsid w:val="00F46B64"/>
    <w:rsid w:val="00F46C81"/>
    <w:rsid w:val="00F46EE0"/>
    <w:rsid w:val="00F47880"/>
    <w:rsid w:val="00F47CFE"/>
    <w:rsid w:val="00F47F6C"/>
    <w:rsid w:val="00F5054E"/>
    <w:rsid w:val="00F5149D"/>
    <w:rsid w:val="00F518AE"/>
    <w:rsid w:val="00F51DED"/>
    <w:rsid w:val="00F5206C"/>
    <w:rsid w:val="00F5216F"/>
    <w:rsid w:val="00F527FB"/>
    <w:rsid w:val="00F5288F"/>
    <w:rsid w:val="00F52D44"/>
    <w:rsid w:val="00F53321"/>
    <w:rsid w:val="00F5355B"/>
    <w:rsid w:val="00F53AC6"/>
    <w:rsid w:val="00F53F78"/>
    <w:rsid w:val="00F54348"/>
    <w:rsid w:val="00F543A6"/>
    <w:rsid w:val="00F54984"/>
    <w:rsid w:val="00F549EC"/>
    <w:rsid w:val="00F54BF3"/>
    <w:rsid w:val="00F54E9B"/>
    <w:rsid w:val="00F5580F"/>
    <w:rsid w:val="00F55ED1"/>
    <w:rsid w:val="00F55EFD"/>
    <w:rsid w:val="00F56569"/>
    <w:rsid w:val="00F56710"/>
    <w:rsid w:val="00F57040"/>
    <w:rsid w:val="00F57277"/>
    <w:rsid w:val="00F573C6"/>
    <w:rsid w:val="00F57415"/>
    <w:rsid w:val="00F577B4"/>
    <w:rsid w:val="00F577DA"/>
    <w:rsid w:val="00F57950"/>
    <w:rsid w:val="00F57D0C"/>
    <w:rsid w:val="00F57D47"/>
    <w:rsid w:val="00F57EE7"/>
    <w:rsid w:val="00F57FDD"/>
    <w:rsid w:val="00F60C51"/>
    <w:rsid w:val="00F60FF2"/>
    <w:rsid w:val="00F61052"/>
    <w:rsid w:val="00F6142B"/>
    <w:rsid w:val="00F614B1"/>
    <w:rsid w:val="00F61575"/>
    <w:rsid w:val="00F615CC"/>
    <w:rsid w:val="00F61645"/>
    <w:rsid w:val="00F61F2E"/>
    <w:rsid w:val="00F6238D"/>
    <w:rsid w:val="00F62513"/>
    <w:rsid w:val="00F62514"/>
    <w:rsid w:val="00F62753"/>
    <w:rsid w:val="00F627AA"/>
    <w:rsid w:val="00F62D85"/>
    <w:rsid w:val="00F6311F"/>
    <w:rsid w:val="00F632BA"/>
    <w:rsid w:val="00F634B8"/>
    <w:rsid w:val="00F637D5"/>
    <w:rsid w:val="00F63858"/>
    <w:rsid w:val="00F638BC"/>
    <w:rsid w:val="00F6395C"/>
    <w:rsid w:val="00F63ADA"/>
    <w:rsid w:val="00F63FBB"/>
    <w:rsid w:val="00F641F8"/>
    <w:rsid w:val="00F6456C"/>
    <w:rsid w:val="00F645F2"/>
    <w:rsid w:val="00F65013"/>
    <w:rsid w:val="00F6516E"/>
    <w:rsid w:val="00F651BC"/>
    <w:rsid w:val="00F651D2"/>
    <w:rsid w:val="00F65289"/>
    <w:rsid w:val="00F6530F"/>
    <w:rsid w:val="00F65324"/>
    <w:rsid w:val="00F6536F"/>
    <w:rsid w:val="00F656CE"/>
    <w:rsid w:val="00F66706"/>
    <w:rsid w:val="00F6692A"/>
    <w:rsid w:val="00F6694A"/>
    <w:rsid w:val="00F66A2D"/>
    <w:rsid w:val="00F66C19"/>
    <w:rsid w:val="00F66F42"/>
    <w:rsid w:val="00F67076"/>
    <w:rsid w:val="00F67236"/>
    <w:rsid w:val="00F673D0"/>
    <w:rsid w:val="00F67679"/>
    <w:rsid w:val="00F676AA"/>
    <w:rsid w:val="00F677BA"/>
    <w:rsid w:val="00F67876"/>
    <w:rsid w:val="00F67A08"/>
    <w:rsid w:val="00F67CBC"/>
    <w:rsid w:val="00F67E68"/>
    <w:rsid w:val="00F70232"/>
    <w:rsid w:val="00F70660"/>
    <w:rsid w:val="00F70A3E"/>
    <w:rsid w:val="00F70B62"/>
    <w:rsid w:val="00F70B65"/>
    <w:rsid w:val="00F70F80"/>
    <w:rsid w:val="00F70FBD"/>
    <w:rsid w:val="00F7186C"/>
    <w:rsid w:val="00F72006"/>
    <w:rsid w:val="00F72062"/>
    <w:rsid w:val="00F7209D"/>
    <w:rsid w:val="00F72353"/>
    <w:rsid w:val="00F72A15"/>
    <w:rsid w:val="00F72EFF"/>
    <w:rsid w:val="00F73252"/>
    <w:rsid w:val="00F73405"/>
    <w:rsid w:val="00F736ED"/>
    <w:rsid w:val="00F73A73"/>
    <w:rsid w:val="00F73B77"/>
    <w:rsid w:val="00F73BE9"/>
    <w:rsid w:val="00F741BC"/>
    <w:rsid w:val="00F745FA"/>
    <w:rsid w:val="00F74614"/>
    <w:rsid w:val="00F746B0"/>
    <w:rsid w:val="00F747DD"/>
    <w:rsid w:val="00F74C18"/>
    <w:rsid w:val="00F74C24"/>
    <w:rsid w:val="00F74D76"/>
    <w:rsid w:val="00F74DFA"/>
    <w:rsid w:val="00F74F35"/>
    <w:rsid w:val="00F75091"/>
    <w:rsid w:val="00F75261"/>
    <w:rsid w:val="00F752F4"/>
    <w:rsid w:val="00F76252"/>
    <w:rsid w:val="00F7626D"/>
    <w:rsid w:val="00F76281"/>
    <w:rsid w:val="00F762F5"/>
    <w:rsid w:val="00F764B7"/>
    <w:rsid w:val="00F76A61"/>
    <w:rsid w:val="00F76FF2"/>
    <w:rsid w:val="00F7754B"/>
    <w:rsid w:val="00F775DA"/>
    <w:rsid w:val="00F77795"/>
    <w:rsid w:val="00F779AE"/>
    <w:rsid w:val="00F77F49"/>
    <w:rsid w:val="00F80650"/>
    <w:rsid w:val="00F80679"/>
    <w:rsid w:val="00F80905"/>
    <w:rsid w:val="00F80AFB"/>
    <w:rsid w:val="00F80C02"/>
    <w:rsid w:val="00F80FF4"/>
    <w:rsid w:val="00F8125A"/>
    <w:rsid w:val="00F816AB"/>
    <w:rsid w:val="00F817C2"/>
    <w:rsid w:val="00F817F6"/>
    <w:rsid w:val="00F82241"/>
    <w:rsid w:val="00F82535"/>
    <w:rsid w:val="00F82B4F"/>
    <w:rsid w:val="00F82E28"/>
    <w:rsid w:val="00F82F4C"/>
    <w:rsid w:val="00F8341F"/>
    <w:rsid w:val="00F83678"/>
    <w:rsid w:val="00F83A62"/>
    <w:rsid w:val="00F83C47"/>
    <w:rsid w:val="00F83DD9"/>
    <w:rsid w:val="00F83E04"/>
    <w:rsid w:val="00F83FA4"/>
    <w:rsid w:val="00F842D0"/>
    <w:rsid w:val="00F84CC2"/>
    <w:rsid w:val="00F84ED4"/>
    <w:rsid w:val="00F85065"/>
    <w:rsid w:val="00F8577A"/>
    <w:rsid w:val="00F861AC"/>
    <w:rsid w:val="00F86540"/>
    <w:rsid w:val="00F8673D"/>
    <w:rsid w:val="00F868C8"/>
    <w:rsid w:val="00F86A3B"/>
    <w:rsid w:val="00F86B64"/>
    <w:rsid w:val="00F86CB2"/>
    <w:rsid w:val="00F86E52"/>
    <w:rsid w:val="00F86F13"/>
    <w:rsid w:val="00F873F0"/>
    <w:rsid w:val="00F874CE"/>
    <w:rsid w:val="00F877D2"/>
    <w:rsid w:val="00F90235"/>
    <w:rsid w:val="00F904BE"/>
    <w:rsid w:val="00F905D9"/>
    <w:rsid w:val="00F911DB"/>
    <w:rsid w:val="00F91649"/>
    <w:rsid w:val="00F917FF"/>
    <w:rsid w:val="00F9197C"/>
    <w:rsid w:val="00F91A9D"/>
    <w:rsid w:val="00F91D89"/>
    <w:rsid w:val="00F9204F"/>
    <w:rsid w:val="00F9206A"/>
    <w:rsid w:val="00F92183"/>
    <w:rsid w:val="00F9260A"/>
    <w:rsid w:val="00F9287F"/>
    <w:rsid w:val="00F92AA3"/>
    <w:rsid w:val="00F92C79"/>
    <w:rsid w:val="00F92DB7"/>
    <w:rsid w:val="00F93366"/>
    <w:rsid w:val="00F9406E"/>
    <w:rsid w:val="00F9441E"/>
    <w:rsid w:val="00F946CA"/>
    <w:rsid w:val="00F94A3D"/>
    <w:rsid w:val="00F94FDA"/>
    <w:rsid w:val="00F95009"/>
    <w:rsid w:val="00F95438"/>
    <w:rsid w:val="00F9545B"/>
    <w:rsid w:val="00F95A7C"/>
    <w:rsid w:val="00F96022"/>
    <w:rsid w:val="00F96037"/>
    <w:rsid w:val="00F96097"/>
    <w:rsid w:val="00F960CB"/>
    <w:rsid w:val="00F96509"/>
    <w:rsid w:val="00F9666F"/>
    <w:rsid w:val="00F96BCA"/>
    <w:rsid w:val="00F96D5C"/>
    <w:rsid w:val="00F97726"/>
    <w:rsid w:val="00F97A97"/>
    <w:rsid w:val="00F97C53"/>
    <w:rsid w:val="00FA0879"/>
    <w:rsid w:val="00FA0ED5"/>
    <w:rsid w:val="00FA190E"/>
    <w:rsid w:val="00FA21A1"/>
    <w:rsid w:val="00FA2534"/>
    <w:rsid w:val="00FA29B9"/>
    <w:rsid w:val="00FA375E"/>
    <w:rsid w:val="00FA3A6E"/>
    <w:rsid w:val="00FA3BDF"/>
    <w:rsid w:val="00FA3EDC"/>
    <w:rsid w:val="00FA3F64"/>
    <w:rsid w:val="00FA3F72"/>
    <w:rsid w:val="00FA4073"/>
    <w:rsid w:val="00FA415A"/>
    <w:rsid w:val="00FA42E0"/>
    <w:rsid w:val="00FA4728"/>
    <w:rsid w:val="00FA48E1"/>
    <w:rsid w:val="00FA4A04"/>
    <w:rsid w:val="00FA4A88"/>
    <w:rsid w:val="00FA4ADA"/>
    <w:rsid w:val="00FA4B07"/>
    <w:rsid w:val="00FA4E83"/>
    <w:rsid w:val="00FA4FBB"/>
    <w:rsid w:val="00FA51FF"/>
    <w:rsid w:val="00FA565D"/>
    <w:rsid w:val="00FA5B25"/>
    <w:rsid w:val="00FA5C7C"/>
    <w:rsid w:val="00FA5EFA"/>
    <w:rsid w:val="00FA6269"/>
    <w:rsid w:val="00FA6536"/>
    <w:rsid w:val="00FA6541"/>
    <w:rsid w:val="00FA662C"/>
    <w:rsid w:val="00FA688E"/>
    <w:rsid w:val="00FA6969"/>
    <w:rsid w:val="00FA6B79"/>
    <w:rsid w:val="00FA6D4D"/>
    <w:rsid w:val="00FA6D73"/>
    <w:rsid w:val="00FA70F6"/>
    <w:rsid w:val="00FA7123"/>
    <w:rsid w:val="00FA7182"/>
    <w:rsid w:val="00FA76E3"/>
    <w:rsid w:val="00FA7CEE"/>
    <w:rsid w:val="00FA7D6E"/>
    <w:rsid w:val="00FB0227"/>
    <w:rsid w:val="00FB04E8"/>
    <w:rsid w:val="00FB04E9"/>
    <w:rsid w:val="00FB04F4"/>
    <w:rsid w:val="00FB0814"/>
    <w:rsid w:val="00FB0A0E"/>
    <w:rsid w:val="00FB0EEE"/>
    <w:rsid w:val="00FB1107"/>
    <w:rsid w:val="00FB15EC"/>
    <w:rsid w:val="00FB161C"/>
    <w:rsid w:val="00FB1692"/>
    <w:rsid w:val="00FB1712"/>
    <w:rsid w:val="00FB1866"/>
    <w:rsid w:val="00FB1873"/>
    <w:rsid w:val="00FB1992"/>
    <w:rsid w:val="00FB1AE5"/>
    <w:rsid w:val="00FB1C6B"/>
    <w:rsid w:val="00FB1CBC"/>
    <w:rsid w:val="00FB21F3"/>
    <w:rsid w:val="00FB22A6"/>
    <w:rsid w:val="00FB22CF"/>
    <w:rsid w:val="00FB2490"/>
    <w:rsid w:val="00FB2672"/>
    <w:rsid w:val="00FB27B9"/>
    <w:rsid w:val="00FB2F97"/>
    <w:rsid w:val="00FB2F99"/>
    <w:rsid w:val="00FB36CD"/>
    <w:rsid w:val="00FB3D92"/>
    <w:rsid w:val="00FB4110"/>
    <w:rsid w:val="00FB425D"/>
    <w:rsid w:val="00FB45CB"/>
    <w:rsid w:val="00FB4960"/>
    <w:rsid w:val="00FB4A99"/>
    <w:rsid w:val="00FB4EC3"/>
    <w:rsid w:val="00FB50A4"/>
    <w:rsid w:val="00FB5105"/>
    <w:rsid w:val="00FB5186"/>
    <w:rsid w:val="00FB52AF"/>
    <w:rsid w:val="00FB52FA"/>
    <w:rsid w:val="00FB5512"/>
    <w:rsid w:val="00FB5A05"/>
    <w:rsid w:val="00FB5C5B"/>
    <w:rsid w:val="00FB6182"/>
    <w:rsid w:val="00FB6259"/>
    <w:rsid w:val="00FB6773"/>
    <w:rsid w:val="00FB6986"/>
    <w:rsid w:val="00FB6F7D"/>
    <w:rsid w:val="00FB713E"/>
    <w:rsid w:val="00FB7273"/>
    <w:rsid w:val="00FB72E1"/>
    <w:rsid w:val="00FB76C8"/>
    <w:rsid w:val="00FB79B2"/>
    <w:rsid w:val="00FB7A34"/>
    <w:rsid w:val="00FC092C"/>
    <w:rsid w:val="00FC0D30"/>
    <w:rsid w:val="00FC119A"/>
    <w:rsid w:val="00FC133D"/>
    <w:rsid w:val="00FC140C"/>
    <w:rsid w:val="00FC14BD"/>
    <w:rsid w:val="00FC15B9"/>
    <w:rsid w:val="00FC15DE"/>
    <w:rsid w:val="00FC1A79"/>
    <w:rsid w:val="00FC1C53"/>
    <w:rsid w:val="00FC25E0"/>
    <w:rsid w:val="00FC2618"/>
    <w:rsid w:val="00FC2AEF"/>
    <w:rsid w:val="00FC2C4D"/>
    <w:rsid w:val="00FC2D9E"/>
    <w:rsid w:val="00FC2DAD"/>
    <w:rsid w:val="00FC2E29"/>
    <w:rsid w:val="00FC3039"/>
    <w:rsid w:val="00FC3216"/>
    <w:rsid w:val="00FC3587"/>
    <w:rsid w:val="00FC392D"/>
    <w:rsid w:val="00FC3C24"/>
    <w:rsid w:val="00FC3EE2"/>
    <w:rsid w:val="00FC3F3C"/>
    <w:rsid w:val="00FC3FFF"/>
    <w:rsid w:val="00FC4277"/>
    <w:rsid w:val="00FC4422"/>
    <w:rsid w:val="00FC4610"/>
    <w:rsid w:val="00FC4797"/>
    <w:rsid w:val="00FC4919"/>
    <w:rsid w:val="00FC4CA1"/>
    <w:rsid w:val="00FC4DC3"/>
    <w:rsid w:val="00FC515C"/>
    <w:rsid w:val="00FC595B"/>
    <w:rsid w:val="00FC5B6C"/>
    <w:rsid w:val="00FC5F63"/>
    <w:rsid w:val="00FC6161"/>
    <w:rsid w:val="00FC6351"/>
    <w:rsid w:val="00FC6C72"/>
    <w:rsid w:val="00FC6D96"/>
    <w:rsid w:val="00FC6F5C"/>
    <w:rsid w:val="00FC7250"/>
    <w:rsid w:val="00FC73BA"/>
    <w:rsid w:val="00FC757D"/>
    <w:rsid w:val="00FC7A9F"/>
    <w:rsid w:val="00FC7ABE"/>
    <w:rsid w:val="00FC7B23"/>
    <w:rsid w:val="00FC7E1B"/>
    <w:rsid w:val="00FD02A1"/>
    <w:rsid w:val="00FD09F5"/>
    <w:rsid w:val="00FD0A94"/>
    <w:rsid w:val="00FD0D71"/>
    <w:rsid w:val="00FD0E11"/>
    <w:rsid w:val="00FD121A"/>
    <w:rsid w:val="00FD13A4"/>
    <w:rsid w:val="00FD19AC"/>
    <w:rsid w:val="00FD1B3D"/>
    <w:rsid w:val="00FD1C45"/>
    <w:rsid w:val="00FD1DDD"/>
    <w:rsid w:val="00FD23AF"/>
    <w:rsid w:val="00FD2C46"/>
    <w:rsid w:val="00FD2E16"/>
    <w:rsid w:val="00FD2F29"/>
    <w:rsid w:val="00FD2FD8"/>
    <w:rsid w:val="00FD31AC"/>
    <w:rsid w:val="00FD31D2"/>
    <w:rsid w:val="00FD32EA"/>
    <w:rsid w:val="00FD32F0"/>
    <w:rsid w:val="00FD3C16"/>
    <w:rsid w:val="00FD4052"/>
    <w:rsid w:val="00FD4056"/>
    <w:rsid w:val="00FD4ED8"/>
    <w:rsid w:val="00FD5097"/>
    <w:rsid w:val="00FD5642"/>
    <w:rsid w:val="00FD5B3A"/>
    <w:rsid w:val="00FD5D2A"/>
    <w:rsid w:val="00FD62BE"/>
    <w:rsid w:val="00FD65B4"/>
    <w:rsid w:val="00FD6BAA"/>
    <w:rsid w:val="00FD6D9E"/>
    <w:rsid w:val="00FD70FF"/>
    <w:rsid w:val="00FD71E5"/>
    <w:rsid w:val="00FD737F"/>
    <w:rsid w:val="00FD73FF"/>
    <w:rsid w:val="00FD752F"/>
    <w:rsid w:val="00FD7723"/>
    <w:rsid w:val="00FD7C66"/>
    <w:rsid w:val="00FE04B8"/>
    <w:rsid w:val="00FE05F9"/>
    <w:rsid w:val="00FE073C"/>
    <w:rsid w:val="00FE0E40"/>
    <w:rsid w:val="00FE12DE"/>
    <w:rsid w:val="00FE1373"/>
    <w:rsid w:val="00FE191B"/>
    <w:rsid w:val="00FE1996"/>
    <w:rsid w:val="00FE1B9C"/>
    <w:rsid w:val="00FE1E34"/>
    <w:rsid w:val="00FE235C"/>
    <w:rsid w:val="00FE27D4"/>
    <w:rsid w:val="00FE2ABE"/>
    <w:rsid w:val="00FE2C3C"/>
    <w:rsid w:val="00FE3007"/>
    <w:rsid w:val="00FE3019"/>
    <w:rsid w:val="00FE30A8"/>
    <w:rsid w:val="00FE318C"/>
    <w:rsid w:val="00FE322E"/>
    <w:rsid w:val="00FE3746"/>
    <w:rsid w:val="00FE3A69"/>
    <w:rsid w:val="00FE3E4E"/>
    <w:rsid w:val="00FE4638"/>
    <w:rsid w:val="00FE47A9"/>
    <w:rsid w:val="00FE48CC"/>
    <w:rsid w:val="00FE4ECF"/>
    <w:rsid w:val="00FE530C"/>
    <w:rsid w:val="00FE53B2"/>
    <w:rsid w:val="00FE5450"/>
    <w:rsid w:val="00FE5484"/>
    <w:rsid w:val="00FE5B1F"/>
    <w:rsid w:val="00FE5EE7"/>
    <w:rsid w:val="00FE5FEE"/>
    <w:rsid w:val="00FE6461"/>
    <w:rsid w:val="00FE6566"/>
    <w:rsid w:val="00FE707A"/>
    <w:rsid w:val="00FE7213"/>
    <w:rsid w:val="00FE72C8"/>
    <w:rsid w:val="00FE7547"/>
    <w:rsid w:val="00FE7998"/>
    <w:rsid w:val="00FE7C1C"/>
    <w:rsid w:val="00FE7D2C"/>
    <w:rsid w:val="00FF00B4"/>
    <w:rsid w:val="00FF03FC"/>
    <w:rsid w:val="00FF0A5A"/>
    <w:rsid w:val="00FF0CDE"/>
    <w:rsid w:val="00FF1A62"/>
    <w:rsid w:val="00FF1C1C"/>
    <w:rsid w:val="00FF1D6E"/>
    <w:rsid w:val="00FF2595"/>
    <w:rsid w:val="00FF2974"/>
    <w:rsid w:val="00FF2B95"/>
    <w:rsid w:val="00FF323D"/>
    <w:rsid w:val="00FF324B"/>
    <w:rsid w:val="00FF3921"/>
    <w:rsid w:val="00FF396F"/>
    <w:rsid w:val="00FF3B5A"/>
    <w:rsid w:val="00FF3F1C"/>
    <w:rsid w:val="00FF40F2"/>
    <w:rsid w:val="00FF43E6"/>
    <w:rsid w:val="00FF464A"/>
    <w:rsid w:val="00FF469B"/>
    <w:rsid w:val="00FF488F"/>
    <w:rsid w:val="00FF492C"/>
    <w:rsid w:val="00FF4E77"/>
    <w:rsid w:val="00FF51A4"/>
    <w:rsid w:val="00FF5371"/>
    <w:rsid w:val="00FF5393"/>
    <w:rsid w:val="00FF5487"/>
    <w:rsid w:val="00FF5506"/>
    <w:rsid w:val="00FF55BB"/>
    <w:rsid w:val="00FF569E"/>
    <w:rsid w:val="00FF5A30"/>
    <w:rsid w:val="00FF5A4B"/>
    <w:rsid w:val="00FF5DA0"/>
    <w:rsid w:val="00FF63C3"/>
    <w:rsid w:val="00FF6472"/>
    <w:rsid w:val="00FF65CC"/>
    <w:rsid w:val="00FF6A6D"/>
    <w:rsid w:val="00FF6CDB"/>
    <w:rsid w:val="00FF6D50"/>
    <w:rsid w:val="00FF6D6F"/>
    <w:rsid w:val="00FF7169"/>
    <w:rsid w:val="00FF77A7"/>
    <w:rsid w:val="013BB713"/>
    <w:rsid w:val="01CF4C51"/>
    <w:rsid w:val="02015600"/>
    <w:rsid w:val="02B38209"/>
    <w:rsid w:val="02D1E7A8"/>
    <w:rsid w:val="030C0A52"/>
    <w:rsid w:val="0555477E"/>
    <w:rsid w:val="077A39E7"/>
    <w:rsid w:val="084C0A0A"/>
    <w:rsid w:val="0A971B61"/>
    <w:rsid w:val="0B0FBD53"/>
    <w:rsid w:val="0BBAC115"/>
    <w:rsid w:val="0CF09072"/>
    <w:rsid w:val="0EE6FC45"/>
    <w:rsid w:val="0F19E320"/>
    <w:rsid w:val="0F78DCB4"/>
    <w:rsid w:val="101D78D8"/>
    <w:rsid w:val="12157698"/>
    <w:rsid w:val="148CED71"/>
    <w:rsid w:val="15CD341B"/>
    <w:rsid w:val="16CC4390"/>
    <w:rsid w:val="17033502"/>
    <w:rsid w:val="196F3044"/>
    <w:rsid w:val="1A1446AE"/>
    <w:rsid w:val="1ADF6B5C"/>
    <w:rsid w:val="1D1A7D92"/>
    <w:rsid w:val="1E06F543"/>
    <w:rsid w:val="1E705E65"/>
    <w:rsid w:val="1E73273D"/>
    <w:rsid w:val="1F70B2EE"/>
    <w:rsid w:val="1F7530AA"/>
    <w:rsid w:val="235161D6"/>
    <w:rsid w:val="24389FDF"/>
    <w:rsid w:val="25BF2FB2"/>
    <w:rsid w:val="25C58855"/>
    <w:rsid w:val="2643DB76"/>
    <w:rsid w:val="2673EB2C"/>
    <w:rsid w:val="27C37978"/>
    <w:rsid w:val="281FCBFA"/>
    <w:rsid w:val="29B02962"/>
    <w:rsid w:val="29CDACED"/>
    <w:rsid w:val="2A20200D"/>
    <w:rsid w:val="2A34879A"/>
    <w:rsid w:val="2A74C824"/>
    <w:rsid w:val="2BCB596B"/>
    <w:rsid w:val="2C1A1447"/>
    <w:rsid w:val="2CC7D332"/>
    <w:rsid w:val="2CD5B40A"/>
    <w:rsid w:val="2E7023A5"/>
    <w:rsid w:val="2EBAFE81"/>
    <w:rsid w:val="2F965E61"/>
    <w:rsid w:val="3051B443"/>
    <w:rsid w:val="30CA674A"/>
    <w:rsid w:val="3132E592"/>
    <w:rsid w:val="329A03E0"/>
    <w:rsid w:val="333ADDF4"/>
    <w:rsid w:val="3377C07B"/>
    <w:rsid w:val="33CD5B8D"/>
    <w:rsid w:val="34B80146"/>
    <w:rsid w:val="3633E0BB"/>
    <w:rsid w:val="378311E2"/>
    <w:rsid w:val="381DC640"/>
    <w:rsid w:val="3900EE0E"/>
    <w:rsid w:val="3ABC7196"/>
    <w:rsid w:val="3B5A402C"/>
    <w:rsid w:val="3B5D29F1"/>
    <w:rsid w:val="3BEFA142"/>
    <w:rsid w:val="3EF638D6"/>
    <w:rsid w:val="3F4A4B79"/>
    <w:rsid w:val="407E524A"/>
    <w:rsid w:val="44D6AA0E"/>
    <w:rsid w:val="46D42534"/>
    <w:rsid w:val="47F24498"/>
    <w:rsid w:val="4A0C0C33"/>
    <w:rsid w:val="4CC78C83"/>
    <w:rsid w:val="4DADE6B1"/>
    <w:rsid w:val="54B81F14"/>
    <w:rsid w:val="54E8D16D"/>
    <w:rsid w:val="5623C758"/>
    <w:rsid w:val="562A4223"/>
    <w:rsid w:val="56FA98B0"/>
    <w:rsid w:val="57B5A0FB"/>
    <w:rsid w:val="59229128"/>
    <w:rsid w:val="595CEAB7"/>
    <w:rsid w:val="5DE5AEE1"/>
    <w:rsid w:val="5E2DCC24"/>
    <w:rsid w:val="6277278C"/>
    <w:rsid w:val="65DB81BA"/>
    <w:rsid w:val="6651B52B"/>
    <w:rsid w:val="69970182"/>
    <w:rsid w:val="6B02C7BE"/>
    <w:rsid w:val="6BE82424"/>
    <w:rsid w:val="6D584C57"/>
    <w:rsid w:val="6E0BA116"/>
    <w:rsid w:val="704E32E4"/>
    <w:rsid w:val="714CD7BA"/>
    <w:rsid w:val="74C96F6B"/>
    <w:rsid w:val="74DF32D5"/>
    <w:rsid w:val="7AF74579"/>
    <w:rsid w:val="7CC90363"/>
    <w:rsid w:val="7D5070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668F2F"/>
  <w15:chartTrackingRefBased/>
  <w15:docId w15:val="{3D533BCF-414B-4EAB-93CE-7A815CEB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C26"/>
  </w:style>
  <w:style w:type="paragraph" w:styleId="Heading1">
    <w:name w:val="heading 1"/>
    <w:basedOn w:val="Normal"/>
    <w:next w:val="Normal"/>
    <w:link w:val="Heading1Char"/>
    <w:uiPriority w:val="9"/>
    <w:qFormat/>
    <w:rsid w:val="00A23C26"/>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23C26"/>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23C26"/>
    <w:pPr>
      <w:keepNext/>
      <w:keepLines/>
      <w:numPr>
        <w:ilvl w:val="2"/>
        <w:numId w:val="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A23C26"/>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A23C26"/>
    <w:pPr>
      <w:keepNext/>
      <w:keepLines/>
      <w:numPr>
        <w:ilvl w:val="4"/>
        <w:numId w:val="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A23C26"/>
    <w:pPr>
      <w:keepNext/>
      <w:keepLines/>
      <w:numPr>
        <w:ilvl w:val="5"/>
        <w:numId w:val="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23C26"/>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3C26"/>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3C26"/>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975"/>
    <w:rPr>
      <w:color w:val="0563C1" w:themeColor="hyperlink"/>
      <w:u w:val="single"/>
    </w:rPr>
  </w:style>
  <w:style w:type="character" w:styleId="UnresolvedMention">
    <w:name w:val="Unresolved Mention"/>
    <w:basedOn w:val="DefaultParagraphFont"/>
    <w:uiPriority w:val="99"/>
    <w:unhideWhenUsed/>
    <w:rsid w:val="00894975"/>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94975"/>
    <w:pPr>
      <w:ind w:left="720"/>
      <w:contextualSpacing/>
    </w:pPr>
  </w:style>
  <w:style w:type="paragraph" w:styleId="Header">
    <w:name w:val="header"/>
    <w:basedOn w:val="Normal"/>
    <w:link w:val="HeaderChar"/>
    <w:uiPriority w:val="99"/>
    <w:unhideWhenUsed/>
    <w:rsid w:val="00894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975"/>
  </w:style>
  <w:style w:type="paragraph" w:styleId="Footer">
    <w:name w:val="footer"/>
    <w:basedOn w:val="Normal"/>
    <w:link w:val="FooterChar"/>
    <w:uiPriority w:val="99"/>
    <w:unhideWhenUsed/>
    <w:rsid w:val="00894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975"/>
  </w:style>
  <w:style w:type="character" w:styleId="CommentReference">
    <w:name w:val="annotation reference"/>
    <w:basedOn w:val="DefaultParagraphFont"/>
    <w:uiPriority w:val="99"/>
    <w:unhideWhenUsed/>
    <w:rsid w:val="001F288F"/>
    <w:rPr>
      <w:sz w:val="16"/>
      <w:szCs w:val="16"/>
    </w:rPr>
  </w:style>
  <w:style w:type="paragraph" w:styleId="CommentText">
    <w:name w:val="annotation text"/>
    <w:basedOn w:val="Normal"/>
    <w:link w:val="CommentTextChar"/>
    <w:uiPriority w:val="99"/>
    <w:unhideWhenUsed/>
    <w:rsid w:val="001F288F"/>
    <w:pPr>
      <w:spacing w:line="240" w:lineRule="auto"/>
    </w:pPr>
    <w:rPr>
      <w:sz w:val="20"/>
      <w:szCs w:val="20"/>
    </w:rPr>
  </w:style>
  <w:style w:type="character" w:customStyle="1" w:styleId="CommentTextChar">
    <w:name w:val="Comment Text Char"/>
    <w:basedOn w:val="DefaultParagraphFont"/>
    <w:link w:val="CommentText"/>
    <w:uiPriority w:val="99"/>
    <w:rsid w:val="001F288F"/>
    <w:rPr>
      <w:sz w:val="20"/>
      <w:szCs w:val="20"/>
    </w:rPr>
  </w:style>
  <w:style w:type="paragraph" w:styleId="CommentSubject">
    <w:name w:val="annotation subject"/>
    <w:basedOn w:val="CommentText"/>
    <w:next w:val="CommentText"/>
    <w:link w:val="CommentSubjectChar"/>
    <w:uiPriority w:val="99"/>
    <w:semiHidden/>
    <w:unhideWhenUsed/>
    <w:rsid w:val="001F288F"/>
    <w:rPr>
      <w:b/>
      <w:bCs/>
    </w:rPr>
  </w:style>
  <w:style w:type="character" w:customStyle="1" w:styleId="CommentSubjectChar">
    <w:name w:val="Comment Subject Char"/>
    <w:basedOn w:val="CommentTextChar"/>
    <w:link w:val="CommentSubject"/>
    <w:uiPriority w:val="99"/>
    <w:semiHidden/>
    <w:rsid w:val="001F288F"/>
    <w:rPr>
      <w:b/>
      <w:bCs/>
      <w:sz w:val="20"/>
      <w:szCs w:val="20"/>
    </w:rPr>
  </w:style>
  <w:style w:type="character" w:styleId="Mention">
    <w:name w:val="Mention"/>
    <w:basedOn w:val="DefaultParagraphFont"/>
    <w:uiPriority w:val="99"/>
    <w:unhideWhenUsed/>
    <w:rsid w:val="007556B3"/>
    <w:rPr>
      <w:color w:val="2B579A"/>
      <w:shd w:val="clear" w:color="auto" w:fill="E1DFDD"/>
    </w:rPr>
  </w:style>
  <w:style w:type="paragraph" w:styleId="Revision">
    <w:name w:val="Revision"/>
    <w:hidden/>
    <w:uiPriority w:val="99"/>
    <w:semiHidden/>
    <w:rsid w:val="00623960"/>
    <w:pPr>
      <w:spacing w:after="0" w:line="240" w:lineRule="auto"/>
    </w:pPr>
  </w:style>
  <w:style w:type="character" w:styleId="FollowedHyperlink">
    <w:name w:val="FollowedHyperlink"/>
    <w:basedOn w:val="DefaultParagraphFont"/>
    <w:uiPriority w:val="99"/>
    <w:semiHidden/>
    <w:unhideWhenUsed/>
    <w:rsid w:val="00E348F2"/>
    <w:rPr>
      <w:color w:val="954F72" w:themeColor="followedHyperlink"/>
      <w:u w:val="single"/>
    </w:rPr>
  </w:style>
  <w:style w:type="character" w:styleId="SmartLink">
    <w:name w:val="Smart Link"/>
    <w:basedOn w:val="DefaultParagraphFont"/>
    <w:uiPriority w:val="99"/>
    <w:semiHidden/>
    <w:unhideWhenUsed/>
    <w:rsid w:val="003C1EE6"/>
    <w:rPr>
      <w:rFonts w:ascii="Times New Roman" w:hAnsi="Times New Roman" w:cs="Times New Roman" w:hint="default"/>
      <w:color w:val="0000FF"/>
      <w:u w:val="single"/>
      <w:shd w:val="clear" w:color="auto" w:fill="F3F2F1"/>
    </w:rPr>
  </w:style>
  <w:style w:type="paragraph" w:styleId="NormalWeb">
    <w:name w:val="Normal (Web)"/>
    <w:basedOn w:val="Normal"/>
    <w:uiPriority w:val="99"/>
    <w:semiHidden/>
    <w:unhideWhenUsed/>
    <w:rsid w:val="004F1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C26"/>
    <w:rPr>
      <w:b/>
      <w:bCs/>
      <w:color w:val="000000" w:themeColor="text1"/>
    </w:rPr>
  </w:style>
  <w:style w:type="character" w:styleId="Emphasis">
    <w:name w:val="Emphasis"/>
    <w:basedOn w:val="DefaultParagraphFont"/>
    <w:uiPriority w:val="20"/>
    <w:qFormat/>
    <w:rsid w:val="00A23C26"/>
    <w:rPr>
      <w:i/>
      <w:iCs/>
      <w:color w:val="auto"/>
    </w:rPr>
  </w:style>
  <w:style w:type="paragraph" w:styleId="FootnoteText">
    <w:name w:val="footnote text"/>
    <w:aliases w:val="F1"/>
    <w:basedOn w:val="Normal"/>
    <w:link w:val="FootnoteTextChar"/>
    <w:uiPriority w:val="99"/>
    <w:unhideWhenUsed/>
    <w:rsid w:val="003778AA"/>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778AA"/>
    <w:rPr>
      <w:sz w:val="20"/>
      <w:szCs w:val="20"/>
    </w:rPr>
  </w:style>
  <w:style w:type="character" w:styleId="FootnoteReference">
    <w:name w:val="footnote reference"/>
    <w:basedOn w:val="DefaultParagraphFont"/>
    <w:uiPriority w:val="99"/>
    <w:unhideWhenUsed/>
    <w:rsid w:val="003778AA"/>
    <w:rPr>
      <w:vertAlign w:val="superscript"/>
    </w:rPr>
  </w:style>
  <w:style w:type="character" w:customStyle="1" w:styleId="Heading3Char">
    <w:name w:val="Heading 3 Char"/>
    <w:basedOn w:val="DefaultParagraphFont"/>
    <w:link w:val="Heading3"/>
    <w:uiPriority w:val="9"/>
    <w:rsid w:val="00A23C26"/>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A23C26"/>
    <w:rPr>
      <w:rFonts w:asciiTheme="majorHAnsi" w:eastAsiaTheme="majorEastAsia" w:hAnsiTheme="majorHAnsi" w:cstheme="majorBidi"/>
      <w:b/>
      <w:bCs/>
      <w:smallCaps/>
      <w:color w:val="000000" w:themeColor="text1"/>
      <w:sz w:val="36"/>
      <w:szCs w:val="36"/>
    </w:rPr>
  </w:style>
  <w:style w:type="paragraph" w:styleId="BodyText">
    <w:name w:val="Body Text"/>
    <w:basedOn w:val="Normal"/>
    <w:link w:val="BodyTextChar"/>
    <w:uiPriority w:val="1"/>
    <w:rsid w:val="004B4046"/>
    <w:pPr>
      <w:widowControl w:val="0"/>
      <w:autoSpaceDE w:val="0"/>
      <w:autoSpaceDN w:val="0"/>
      <w:spacing w:before="7"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4B4046"/>
    <w:rPr>
      <w:rFonts w:ascii="Cambria" w:eastAsia="Cambria" w:hAnsi="Cambria" w:cs="Cambria"/>
    </w:rPr>
  </w:style>
  <w:style w:type="paragraph" w:styleId="Title">
    <w:name w:val="Title"/>
    <w:basedOn w:val="Normal"/>
    <w:next w:val="Normal"/>
    <w:link w:val="TitleChar"/>
    <w:uiPriority w:val="10"/>
    <w:qFormat/>
    <w:rsid w:val="00A23C2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23C26"/>
    <w:rPr>
      <w:rFonts w:asciiTheme="majorHAnsi" w:eastAsiaTheme="majorEastAsia" w:hAnsiTheme="majorHAnsi" w:cstheme="majorBidi"/>
      <w:color w:val="000000" w:themeColor="text1"/>
      <w:sz w:val="56"/>
      <w:szCs w:val="56"/>
    </w:rPr>
  </w:style>
  <w:style w:type="paragraph" w:customStyle="1" w:styleId="TableParagraph">
    <w:name w:val="Table Paragraph"/>
    <w:basedOn w:val="Normal"/>
    <w:uiPriority w:val="1"/>
    <w:rsid w:val="004B4046"/>
    <w:pPr>
      <w:widowControl w:val="0"/>
      <w:autoSpaceDE w:val="0"/>
      <w:autoSpaceDN w:val="0"/>
      <w:spacing w:before="44" w:after="0" w:line="249" w:lineRule="exact"/>
      <w:ind w:left="107"/>
    </w:pPr>
    <w:rPr>
      <w:rFonts w:ascii="Calibri" w:eastAsia="Calibri" w:hAnsi="Calibri" w:cs="Calibri"/>
    </w:rPr>
  </w:style>
  <w:style w:type="paragraph" w:customStyle="1" w:styleId="Default">
    <w:name w:val="Default"/>
    <w:rsid w:val="00163ADA"/>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1524DA"/>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rsid w:val="001524DA"/>
    <w:rPr>
      <w:rFonts w:ascii="Calibri" w:hAnsi="Calibri" w:cs="Calibri"/>
      <w:szCs w:val="21"/>
    </w:rPr>
  </w:style>
  <w:style w:type="character" w:customStyle="1" w:styleId="Heading2Char">
    <w:name w:val="Heading 2 Char"/>
    <w:basedOn w:val="DefaultParagraphFont"/>
    <w:link w:val="Heading2"/>
    <w:uiPriority w:val="9"/>
    <w:rsid w:val="00A23C26"/>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rsid w:val="00A23C2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A23C2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rsid w:val="00A23C2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23C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23C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23C2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23C26"/>
    <w:pPr>
      <w:spacing w:after="200" w:line="240" w:lineRule="auto"/>
    </w:pPr>
    <w:rPr>
      <w:i/>
      <w:iCs/>
      <w:color w:val="44546A" w:themeColor="text2"/>
      <w:sz w:val="18"/>
      <w:szCs w:val="18"/>
    </w:rPr>
  </w:style>
  <w:style w:type="paragraph" w:styleId="Subtitle">
    <w:name w:val="Subtitle"/>
    <w:basedOn w:val="Normal"/>
    <w:next w:val="Normal"/>
    <w:link w:val="SubtitleChar"/>
    <w:qFormat/>
    <w:rsid w:val="00A23C26"/>
    <w:pPr>
      <w:numPr>
        <w:ilvl w:val="1"/>
      </w:numPr>
    </w:pPr>
    <w:rPr>
      <w:color w:val="5A5A5A" w:themeColor="text1" w:themeTint="A5"/>
      <w:spacing w:val="10"/>
    </w:rPr>
  </w:style>
  <w:style w:type="character" w:customStyle="1" w:styleId="SubtitleChar">
    <w:name w:val="Subtitle Char"/>
    <w:basedOn w:val="DefaultParagraphFont"/>
    <w:link w:val="Subtitle"/>
    <w:rsid w:val="00A23C26"/>
    <w:rPr>
      <w:color w:val="5A5A5A" w:themeColor="text1" w:themeTint="A5"/>
      <w:spacing w:val="10"/>
    </w:rPr>
  </w:style>
  <w:style w:type="paragraph" w:styleId="NoSpacing">
    <w:name w:val="No Spacing"/>
    <w:uiPriority w:val="1"/>
    <w:qFormat/>
    <w:rsid w:val="00A23C26"/>
    <w:pPr>
      <w:spacing w:after="0" w:line="240" w:lineRule="auto"/>
    </w:pPr>
  </w:style>
  <w:style w:type="paragraph" w:styleId="Quote">
    <w:name w:val="Quote"/>
    <w:basedOn w:val="Normal"/>
    <w:next w:val="Normal"/>
    <w:link w:val="QuoteChar"/>
    <w:uiPriority w:val="29"/>
    <w:qFormat/>
    <w:rsid w:val="00A23C26"/>
    <w:pPr>
      <w:spacing w:before="160"/>
      <w:ind w:left="720" w:right="720"/>
    </w:pPr>
    <w:rPr>
      <w:i/>
      <w:iCs/>
      <w:color w:val="000000" w:themeColor="text1"/>
    </w:rPr>
  </w:style>
  <w:style w:type="character" w:customStyle="1" w:styleId="QuoteChar">
    <w:name w:val="Quote Char"/>
    <w:basedOn w:val="DefaultParagraphFont"/>
    <w:link w:val="Quote"/>
    <w:uiPriority w:val="29"/>
    <w:rsid w:val="00A23C26"/>
    <w:rPr>
      <w:i/>
      <w:iCs/>
      <w:color w:val="000000" w:themeColor="text1"/>
    </w:rPr>
  </w:style>
  <w:style w:type="paragraph" w:styleId="IntenseQuote">
    <w:name w:val="Intense Quote"/>
    <w:basedOn w:val="Normal"/>
    <w:next w:val="Normal"/>
    <w:link w:val="IntenseQuoteChar"/>
    <w:uiPriority w:val="30"/>
    <w:qFormat/>
    <w:rsid w:val="00A23C2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23C26"/>
    <w:rPr>
      <w:color w:val="000000" w:themeColor="text1"/>
      <w:shd w:val="clear" w:color="auto" w:fill="F2F2F2" w:themeFill="background1" w:themeFillShade="F2"/>
    </w:rPr>
  </w:style>
  <w:style w:type="character" w:styleId="SubtleEmphasis">
    <w:name w:val="Subtle Emphasis"/>
    <w:basedOn w:val="DefaultParagraphFont"/>
    <w:uiPriority w:val="19"/>
    <w:qFormat/>
    <w:rsid w:val="00A23C26"/>
    <w:rPr>
      <w:i/>
      <w:iCs/>
      <w:color w:val="404040" w:themeColor="text1" w:themeTint="BF"/>
    </w:rPr>
  </w:style>
  <w:style w:type="character" w:styleId="IntenseEmphasis">
    <w:name w:val="Intense Emphasis"/>
    <w:basedOn w:val="DefaultParagraphFont"/>
    <w:uiPriority w:val="21"/>
    <w:qFormat/>
    <w:rsid w:val="00A23C26"/>
    <w:rPr>
      <w:b/>
      <w:bCs/>
      <w:i/>
      <w:iCs/>
      <w:caps/>
    </w:rPr>
  </w:style>
  <w:style w:type="character" w:styleId="SubtleReference">
    <w:name w:val="Subtle Reference"/>
    <w:basedOn w:val="DefaultParagraphFont"/>
    <w:uiPriority w:val="31"/>
    <w:qFormat/>
    <w:rsid w:val="00A23C26"/>
    <w:rPr>
      <w:smallCaps/>
      <w:color w:val="404040" w:themeColor="text1" w:themeTint="BF"/>
      <w:u w:val="single" w:color="7F7F7F"/>
    </w:rPr>
  </w:style>
  <w:style w:type="character" w:styleId="IntenseReference">
    <w:name w:val="Intense Reference"/>
    <w:basedOn w:val="DefaultParagraphFont"/>
    <w:uiPriority w:val="32"/>
    <w:qFormat/>
    <w:rsid w:val="00A23C26"/>
    <w:rPr>
      <w:b/>
      <w:bCs/>
      <w:smallCaps/>
      <w:u w:val="single"/>
    </w:rPr>
  </w:style>
  <w:style w:type="character" w:styleId="BookTitle">
    <w:name w:val="Book Title"/>
    <w:basedOn w:val="DefaultParagraphFont"/>
    <w:uiPriority w:val="33"/>
    <w:qFormat/>
    <w:rsid w:val="00A23C26"/>
    <w:rPr>
      <w:b w:val="0"/>
      <w:bCs w:val="0"/>
      <w:smallCaps/>
      <w:spacing w:val="5"/>
    </w:rPr>
  </w:style>
  <w:style w:type="paragraph" w:styleId="TOCHeading">
    <w:name w:val="TOC Heading"/>
    <w:basedOn w:val="Heading1"/>
    <w:next w:val="Normal"/>
    <w:uiPriority w:val="39"/>
    <w:unhideWhenUsed/>
    <w:qFormat/>
    <w:rsid w:val="00A23C26"/>
    <w:pPr>
      <w:outlineLvl w:val="9"/>
    </w:pPr>
  </w:style>
  <w:style w:type="table" w:styleId="TableGrid">
    <w:name w:val="Table Grid"/>
    <w:basedOn w:val="TableNormal"/>
    <w:uiPriority w:val="39"/>
    <w:rsid w:val="00BB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D4ED8"/>
    <w:pPr>
      <w:spacing w:before="100" w:beforeAutospacing="1" w:after="100" w:afterAutospacing="1" w:line="240" w:lineRule="auto"/>
    </w:pPr>
    <w:rPr>
      <w:rFonts w:ascii="Calibri" w:eastAsia="Times New Roman" w:hAnsi="Calibri" w:cs="Calibri"/>
    </w:rPr>
  </w:style>
  <w:style w:type="character" w:customStyle="1" w:styleId="normaltextrun">
    <w:name w:val="normaltextrun"/>
    <w:basedOn w:val="DefaultParagraphFont"/>
    <w:rsid w:val="00FD4ED8"/>
    <w:rPr>
      <w:rFonts w:ascii="Times New Roman" w:hAnsi="Times New Roman" w:cs="Times New Roman" w:hint="default"/>
    </w:rPr>
  </w:style>
  <w:style w:type="character" w:customStyle="1" w:styleId="eop">
    <w:name w:val="eop"/>
    <w:basedOn w:val="DefaultParagraphFont"/>
    <w:rsid w:val="00FD4ED8"/>
    <w:rPr>
      <w:rFonts w:ascii="Times New Roman" w:hAnsi="Times New Roman" w:cs="Times New Roman" w:hint="default"/>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qFormat/>
    <w:locked/>
    <w:rsid w:val="005D158A"/>
  </w:style>
  <w:style w:type="paragraph" w:customStyle="1" w:styleId="notopmargin">
    <w:name w:val="no_top_margin"/>
    <w:basedOn w:val="Normal"/>
    <w:rsid w:val="005E0A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D7010"/>
  </w:style>
  <w:style w:type="paragraph" w:styleId="ListBullet">
    <w:name w:val="List Bullet"/>
    <w:basedOn w:val="Normal"/>
    <w:link w:val="ListBulletChar"/>
    <w:uiPriority w:val="99"/>
    <w:rsid w:val="003E1E51"/>
    <w:pPr>
      <w:spacing w:after="240" w:line="240" w:lineRule="auto"/>
    </w:pPr>
    <w:rPr>
      <w:rFonts w:ascii="Arial" w:eastAsia="Times New Roman" w:hAnsi="Arial" w:cs="Times New Roman"/>
      <w:sz w:val="24"/>
      <w:szCs w:val="24"/>
    </w:rPr>
  </w:style>
  <w:style w:type="character" w:customStyle="1" w:styleId="ListBulletChar">
    <w:name w:val="List Bullet Char"/>
    <w:link w:val="ListBullet"/>
    <w:uiPriority w:val="99"/>
    <w:rsid w:val="003E1E51"/>
    <w:rPr>
      <w:rFonts w:ascii="Arial" w:eastAsia="Times New Roman" w:hAnsi="Arial" w:cs="Times New Roman"/>
      <w:sz w:val="24"/>
      <w:szCs w:val="24"/>
    </w:rPr>
  </w:style>
  <w:style w:type="paragraph" w:styleId="TOC1">
    <w:name w:val="toc 1"/>
    <w:basedOn w:val="Normal"/>
    <w:next w:val="Normal"/>
    <w:autoRedefine/>
    <w:uiPriority w:val="39"/>
    <w:unhideWhenUsed/>
    <w:rsid w:val="006038C4"/>
    <w:pPr>
      <w:tabs>
        <w:tab w:val="left" w:pos="360"/>
        <w:tab w:val="left" w:pos="907"/>
        <w:tab w:val="right" w:leader="dot" w:pos="9630"/>
      </w:tabs>
      <w:spacing w:before="120" w:after="120" w:line="240" w:lineRule="auto"/>
      <w:ind w:right="-259"/>
    </w:pPr>
    <w:rPr>
      <w:b/>
      <w:bCs/>
      <w:noProof/>
    </w:rPr>
  </w:style>
  <w:style w:type="paragraph" w:styleId="TOC3">
    <w:name w:val="toc 3"/>
    <w:basedOn w:val="Normal"/>
    <w:next w:val="Normal"/>
    <w:autoRedefine/>
    <w:uiPriority w:val="39"/>
    <w:unhideWhenUsed/>
    <w:rsid w:val="00FB22A6"/>
    <w:pPr>
      <w:tabs>
        <w:tab w:val="left" w:pos="900"/>
        <w:tab w:val="left" w:leader="dot" w:pos="9450"/>
      </w:tabs>
      <w:spacing w:before="120" w:after="120" w:line="240" w:lineRule="auto"/>
      <w:ind w:left="360" w:right="-259"/>
    </w:pPr>
  </w:style>
  <w:style w:type="paragraph" w:styleId="TOC2">
    <w:name w:val="toc 2"/>
    <w:basedOn w:val="Normal"/>
    <w:next w:val="Normal"/>
    <w:autoRedefine/>
    <w:uiPriority w:val="39"/>
    <w:unhideWhenUsed/>
    <w:rsid w:val="00895A35"/>
    <w:pPr>
      <w:tabs>
        <w:tab w:val="left" w:pos="900"/>
        <w:tab w:val="right" w:leader="dot" w:pos="9630"/>
      </w:tabs>
      <w:spacing w:before="120" w:after="120" w:line="240" w:lineRule="auto"/>
      <w:ind w:left="360" w:right="-432"/>
    </w:pPr>
  </w:style>
  <w:style w:type="paragraph" w:styleId="TOC4">
    <w:name w:val="toc 4"/>
    <w:basedOn w:val="Normal"/>
    <w:next w:val="Normal"/>
    <w:autoRedefine/>
    <w:uiPriority w:val="39"/>
    <w:unhideWhenUsed/>
    <w:rsid w:val="003E19F5"/>
    <w:pPr>
      <w:spacing w:after="100"/>
      <w:ind w:left="660"/>
    </w:pPr>
  </w:style>
  <w:style w:type="paragraph" w:styleId="TOC5">
    <w:name w:val="toc 5"/>
    <w:basedOn w:val="Normal"/>
    <w:next w:val="Normal"/>
    <w:autoRedefine/>
    <w:uiPriority w:val="39"/>
    <w:unhideWhenUsed/>
    <w:rsid w:val="003E19F5"/>
    <w:pPr>
      <w:spacing w:after="100"/>
      <w:ind w:left="880"/>
    </w:pPr>
  </w:style>
  <w:style w:type="paragraph" w:styleId="TOC6">
    <w:name w:val="toc 6"/>
    <w:basedOn w:val="Normal"/>
    <w:next w:val="Normal"/>
    <w:autoRedefine/>
    <w:uiPriority w:val="39"/>
    <w:unhideWhenUsed/>
    <w:rsid w:val="003E19F5"/>
    <w:pPr>
      <w:spacing w:after="100"/>
      <w:ind w:left="1100"/>
    </w:pPr>
  </w:style>
  <w:style w:type="paragraph" w:styleId="TOC7">
    <w:name w:val="toc 7"/>
    <w:basedOn w:val="Normal"/>
    <w:next w:val="Normal"/>
    <w:autoRedefine/>
    <w:uiPriority w:val="39"/>
    <w:unhideWhenUsed/>
    <w:rsid w:val="003E19F5"/>
    <w:pPr>
      <w:spacing w:after="100"/>
      <w:ind w:left="1320"/>
    </w:pPr>
  </w:style>
  <w:style w:type="paragraph" w:styleId="TOC8">
    <w:name w:val="toc 8"/>
    <w:basedOn w:val="Normal"/>
    <w:next w:val="Normal"/>
    <w:autoRedefine/>
    <w:uiPriority w:val="39"/>
    <w:unhideWhenUsed/>
    <w:rsid w:val="003E19F5"/>
    <w:pPr>
      <w:spacing w:after="100"/>
      <w:ind w:left="1540"/>
    </w:pPr>
  </w:style>
  <w:style w:type="paragraph" w:styleId="TOC9">
    <w:name w:val="toc 9"/>
    <w:basedOn w:val="Normal"/>
    <w:next w:val="Normal"/>
    <w:autoRedefine/>
    <w:uiPriority w:val="39"/>
    <w:unhideWhenUsed/>
    <w:rsid w:val="003E19F5"/>
    <w:pPr>
      <w:spacing w:after="100"/>
      <w:ind w:left="1760"/>
    </w:pPr>
  </w:style>
  <w:style w:type="character" w:customStyle="1" w:styleId="cf01">
    <w:name w:val="cf01"/>
    <w:basedOn w:val="DefaultParagraphFont"/>
    <w:rsid w:val="00AC54FC"/>
    <w:rPr>
      <w:rFonts w:ascii="Segoe UI" w:hAnsi="Segoe UI" w:cs="Segoe UI" w:hint="default"/>
      <w:b/>
      <w:bCs/>
      <w:color w:val="2E75B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yperlink" Target="https://www.psychiatry.org/psychiatrists/practice/dsm" TargetMode="External" /><Relationship Id="rId15" Type="http://schemas.openxmlformats.org/officeDocument/2006/relationships/hyperlink" Target="http://www.whitehouse.gov/briefing-room/presidential-actions/2021/01/20/executive-order-advancing-racial-equity-and-support-for-underserved-communities-through-the-federal-government/" TargetMode="External" /><Relationship Id="rId16" Type="http://schemas.openxmlformats.org/officeDocument/2006/relationships/hyperlink" Target="https://www.edi.nih.gov/people/sep/lgbti/safezone/terminology" TargetMode="External" /><Relationship Id="rId17" Type="http://schemas.openxmlformats.org/officeDocument/2006/relationships/hyperlink" Target="https://www.ihs.gov/lgbt/twospirit/"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eader" Target="header6.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amhsapra@samhsa.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grants/block-grants/subg" TargetMode="External" /><Relationship Id="rId10" Type="http://schemas.openxmlformats.org/officeDocument/2006/relationships/hyperlink" Target="https://www.samhsa.gov/medications-substance-use-disorders/medications-counseling-related-conditions/co-occurring-disorders" TargetMode="External" /><Relationship Id="rId11" Type="http://schemas.openxmlformats.org/officeDocument/2006/relationships/hyperlink" Target="https://store.samhsa.gov/sites/default/files/pep23-06-01-001.pdf" TargetMode="External" /><Relationship Id="rId12" Type="http://schemas.openxmlformats.org/officeDocument/2006/relationships/hyperlink" Target="https://www.hhs.gov/sites/default/files/hhs-gender-identity-non-discrimination-inclusion-policy.pdf" TargetMode="External" /><Relationship Id="rId13" Type="http://schemas.openxmlformats.org/officeDocument/2006/relationships/hyperlink" Target="https://www.samhsa.gov/find-help/harm-reduction" TargetMode="External" /><Relationship Id="rId14" Type="http://schemas.openxmlformats.org/officeDocument/2006/relationships/hyperlink" Target="https://www.samhsa.gov/medications-substance-use-disorders/medications-counseling-related-conditions" TargetMode="External" /><Relationship Id="rId15" Type="http://schemas.openxmlformats.org/officeDocument/2006/relationships/hyperlink" Target="https://www.ncbi.nlm.nih.gov/pmc/articles/PMC3678283/" TargetMode="External" /><Relationship Id="rId16" Type="http://schemas.openxmlformats.org/officeDocument/2006/relationships/hyperlink" Target="https://store.samhsa.gov/sites/default/files/pep21-02-01-002.pdf" TargetMode="External" /><Relationship Id="rId17" Type="http://schemas.openxmlformats.org/officeDocument/2006/relationships/hyperlink" Target="https://store.samhsa.gov/sites/default/files/pep23-02-01-001.pdf" TargetMode="External" /><Relationship Id="rId18" Type="http://schemas.openxmlformats.org/officeDocument/2006/relationships/hyperlink" Target="https://www.cdc.gov/hiv/risk/pep/index.html" TargetMode="External" /><Relationship Id="rId19" Type="http://schemas.openxmlformats.org/officeDocument/2006/relationships/hyperlink" Target="https://www.cdc.gov/hiv/risk/prep/index.html" TargetMode="External" /><Relationship Id="rId2" Type="http://schemas.openxmlformats.org/officeDocument/2006/relationships/hyperlink" Target="https://www.ncbi.nlm.nih.gov/books/NBK32775/" TargetMode="External" /><Relationship Id="rId20" Type="http://schemas.openxmlformats.org/officeDocument/2006/relationships/hyperlink" Target="https://clinicalinfo.hiv.gov/en/glossary/rapid-test" TargetMode="External" /><Relationship Id="rId21" Type="http://schemas.openxmlformats.org/officeDocument/2006/relationships/hyperlink" Target="https://www.ahrq.gov/patient-safety/reports/engage/interventions/warmhandoff.html" TargetMode="External" /><Relationship Id="rId3" Type="http://schemas.openxmlformats.org/officeDocument/2006/relationships/hyperlink" Target="https://www.niaaa.nih.gov/publications/brochures-and-fact-sheets/understanding-alcohol-use-disorder" TargetMode="External" /><Relationship Id="rId4" Type="http://schemas.openxmlformats.org/officeDocument/2006/relationships/hyperlink" Target="https://www.federalregister.gov/documents/2024/03/29/2024-06469/revisions-to-ombs-statistical-policy-directive-no-15-standards-for-maintaining-collecting-and" TargetMode="External" /><Relationship Id="rId5" Type="http://schemas.openxmlformats.org/officeDocument/2006/relationships/hyperlink" Target="https://store.samhsa.gov/sites/default/files/sma14-4736.pdf" TargetMode="External" /><Relationship Id="rId6" Type="http://schemas.openxmlformats.org/officeDocument/2006/relationships/hyperlink" Target="https://www.samhsa.gov/resource/ebp/tip-31-screening-assessing-adolescents-substance-use-disorders" TargetMode="External" /><Relationship Id="rId7" Type="http://schemas.openxmlformats.org/officeDocument/2006/relationships/hyperlink" Target="https://www.samhsa.gov/sites/default/files/2022-state-opioid-response-grants-report.pdf" TargetMode="External" /><Relationship Id="rId8" Type="http://schemas.openxmlformats.org/officeDocument/2006/relationships/hyperlink" Target="https://store.samhsa.gov/sites/default/files/pep20-06-01-001.pdf" TargetMode="External" /><Relationship Id="rId9" Type="http://schemas.openxmlformats.org/officeDocument/2006/relationships/hyperlink" Target="https://clinicalinfo.hiv.gov/en/glossary/western-bl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2053E219EB1349BBDB91E057D886B0" ma:contentTypeVersion="6" ma:contentTypeDescription="Create a new document." ma:contentTypeScope="" ma:versionID="fea9641fac0f65c80be3e0db67d20854">
  <xsd:schema xmlns:xsd="http://www.w3.org/2001/XMLSchema" xmlns:xs="http://www.w3.org/2001/XMLSchema" xmlns:p="http://schemas.microsoft.com/office/2006/metadata/properties" xmlns:ns2="98b067f6-1e31-4c68-9e6f-b7276593ca63" xmlns:ns3="a2d9a213-eaee-436a-85ec-6c6178bf869f" targetNamespace="http://schemas.microsoft.com/office/2006/metadata/properties" ma:root="true" ma:fieldsID="72c50217782a878a6193e1851924907b" ns2:_="" ns3:_="">
    <xsd:import namespace="98b067f6-1e31-4c68-9e6f-b7276593ca63"/>
    <xsd:import namespace="a2d9a213-eaee-436a-85ec-6c6178bf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067f6-1e31-4c68-9e6f-b7276593c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9a213-eaee-436a-85ec-6c6178bf8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8F813-80DF-4019-9BD4-49D3ABEFEB56}">
  <ds:schemaRefs>
    <ds:schemaRef ds:uri="http://schemas.microsoft.com/sharepoint/v3/contenttype/forms"/>
  </ds:schemaRefs>
</ds:datastoreItem>
</file>

<file path=customXml/itemProps2.xml><?xml version="1.0" encoding="utf-8"?>
<ds:datastoreItem xmlns:ds="http://schemas.openxmlformats.org/officeDocument/2006/customXml" ds:itemID="{2371531A-BBA6-4EE7-A0E8-F7C52A96C38C}">
  <ds:schemaRefs>
    <ds:schemaRef ds:uri="http://schemas.openxmlformats.org/officeDocument/2006/bibliography"/>
  </ds:schemaRefs>
</ds:datastoreItem>
</file>

<file path=customXml/itemProps3.xml><?xml version="1.0" encoding="utf-8"?>
<ds:datastoreItem xmlns:ds="http://schemas.openxmlformats.org/officeDocument/2006/customXml" ds:itemID="{D619C011-B31A-45BA-83B0-1F5D03E54B78}">
  <ds:schemaRefs>
    <ds:schemaRef ds:uri="http://schemas.microsoft.com/office/infopath/2007/PartnerControls"/>
    <ds:schemaRef ds:uri="http://purl.org/dc/elements/1.1/"/>
    <ds:schemaRef ds:uri="http://schemas.microsoft.com/office/2006/metadata/properties"/>
    <ds:schemaRef ds:uri="98b067f6-1e31-4c68-9e6f-b7276593ca63"/>
    <ds:schemaRef ds:uri="http://purl.org/dc/terms/"/>
    <ds:schemaRef ds:uri="http://schemas.openxmlformats.org/package/2006/metadata/core-properties"/>
    <ds:schemaRef ds:uri="http://schemas.microsoft.com/office/2006/documentManagement/types"/>
    <ds:schemaRef ds:uri="a2d9a213-eaee-436a-85ec-6c6178bf869f"/>
    <ds:schemaRef ds:uri="http://www.w3.org/XML/1998/namespace"/>
    <ds:schemaRef ds:uri="http://purl.org/dc/dcmitype/"/>
  </ds:schemaRefs>
</ds:datastoreItem>
</file>

<file path=customXml/itemProps4.xml><?xml version="1.0" encoding="utf-8"?>
<ds:datastoreItem xmlns:ds="http://schemas.openxmlformats.org/officeDocument/2006/customXml" ds:itemID="{2ECF2311-95EA-4B6F-9D4C-37EBF50D2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067f6-1e31-4c68-9e6f-b7276593ca63"/>
    <ds:schemaRef ds:uri="a2d9a213-eaee-436a-85ec-6c6178bf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10522</Words>
  <Characters>65517</Characters>
  <Application>Microsoft Office Word</Application>
  <DocSecurity>0</DocSecurity>
  <Lines>545</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Carol Hagen (SAMHSA)</cp:lastModifiedBy>
  <cp:revision>3</cp:revision>
  <dcterms:created xsi:type="dcterms:W3CDTF">2024-11-08T23:24:00Z</dcterms:created>
  <dcterms:modified xsi:type="dcterms:W3CDTF">2024-11-08T23:25:00Z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0x010100382053E219EB1349BBDB91E057D886B0</vt:lpwstr>
  </property>
</Properties>
</file>