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2693B9D9">
      <w:pPr>
        <w:rPr>
          <w:b/>
        </w:rPr>
      </w:pPr>
      <w:r>
        <w:tab/>
      </w:r>
    </w:p>
    <w:p w:rsidR="0054255A" w:rsidRPr="00B13297" w:rsidP="00B13297" w14:paraId="62DEA0B8" w14:textId="7125EBA1">
      <w:pPr>
        <w:pStyle w:val="ReportCover-Title"/>
        <w:jc w:val="center"/>
        <w:rPr>
          <w:rFonts w:ascii="Arial" w:hAnsi="Arial" w:cs="Arial"/>
          <w:color w:val="auto"/>
        </w:rPr>
      </w:pPr>
      <w:r>
        <w:rPr>
          <w:rFonts w:ascii="Arial" w:eastAsia="Arial Unicode MS" w:hAnsi="Arial" w:cs="Arial"/>
          <w:noProof/>
          <w:color w:val="auto"/>
        </w:rPr>
        <w:t>Fiscal Responsibility Act TANF Pilot Program Information Collection</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7ED57450">
      <w:pPr>
        <w:pStyle w:val="ReportCover-Date"/>
        <w:jc w:val="center"/>
        <w:rPr>
          <w:rFonts w:ascii="Arial" w:hAnsi="Arial" w:cs="Arial"/>
          <w:color w:val="auto"/>
        </w:rPr>
      </w:pPr>
      <w:r>
        <w:rPr>
          <w:rFonts w:ascii="Arial" w:hAnsi="Arial" w:cs="Arial"/>
          <w:color w:val="auto"/>
        </w:rPr>
        <w:t>Ju</w:t>
      </w:r>
      <w:r w:rsidR="008D4704">
        <w:rPr>
          <w:rFonts w:ascii="Arial" w:hAnsi="Arial" w:cs="Arial"/>
          <w:color w:val="auto"/>
        </w:rPr>
        <w:t>ly</w:t>
      </w:r>
      <w:r w:rsidR="008168F0">
        <w:rPr>
          <w:rFonts w:ascii="Arial" w:hAnsi="Arial" w:cs="Arial"/>
          <w:color w:val="auto"/>
        </w:rPr>
        <w:t xml:space="preserve"> 2024</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4D642480">
      <w:pPr>
        <w:spacing w:after="0" w:line="240" w:lineRule="auto"/>
        <w:jc w:val="center"/>
        <w:rPr>
          <w:rFonts w:ascii="Arial" w:hAnsi="Arial" w:cs="Arial"/>
        </w:rPr>
      </w:pPr>
      <w:r>
        <w:rPr>
          <w:rFonts w:ascii="Arial" w:hAnsi="Arial" w:cs="Arial"/>
        </w:rPr>
        <w:t xml:space="preserve">Office of Family Assistance and </w:t>
      </w: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77777777">
      <w:pPr>
        <w:spacing w:after="0" w:line="240" w:lineRule="auto"/>
        <w:jc w:val="center"/>
        <w:rPr>
          <w:rFonts w:ascii="Arial" w:hAnsi="Arial" w:cs="Arial"/>
        </w:rPr>
      </w:pPr>
      <w:r w:rsidRPr="00B13297">
        <w:rPr>
          <w:rFonts w:ascii="Arial" w:hAnsi="Arial" w:cs="Arial"/>
        </w:rPr>
        <w:t>Project Officers:</w:t>
      </w:r>
    </w:p>
    <w:p w:rsidR="0054255A" w:rsidRPr="00105570" w:rsidP="00B13297" w14:paraId="0313461E" w14:textId="4839E8AD">
      <w:pPr>
        <w:spacing w:after="0" w:line="240" w:lineRule="auto"/>
        <w:jc w:val="center"/>
        <w:rPr>
          <w:rFonts w:ascii="Arial" w:hAnsi="Arial" w:cs="Arial"/>
          <w:bCs/>
        </w:rPr>
      </w:pPr>
      <w:r w:rsidRPr="00105570">
        <w:rPr>
          <w:rFonts w:ascii="Arial" w:hAnsi="Arial" w:cs="Arial"/>
          <w:bCs/>
        </w:rPr>
        <w:t>Lauren Molineaux, Deborah List, Hilary Bruck, and Amelia Popham</w:t>
      </w: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6418D5" w14:paraId="00321FF0" w14:textId="54F69098">
      <w:pPr>
        <w:pStyle w:val="ListParagraph"/>
        <w:numPr>
          <w:ilvl w:val="0"/>
          <w:numId w:val="2"/>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00EA405B" w:rsidP="00906F6A" w14:paraId="1FD514C1" w14:textId="78D17F26">
      <w:pPr>
        <w:spacing w:after="0" w:line="240" w:lineRule="auto"/>
      </w:pPr>
    </w:p>
    <w:p w:rsidR="00B04785" w:rsidRPr="00906F6A" w:rsidP="006418D5" w14:paraId="1807DC5A" w14:textId="4B5D7F9C">
      <w:pPr>
        <w:pStyle w:val="ListParagraph"/>
        <w:numPr>
          <w:ilvl w:val="0"/>
          <w:numId w:val="2"/>
        </w:numPr>
        <w:spacing w:after="0" w:line="240" w:lineRule="auto"/>
      </w:pPr>
      <w:r w:rsidRPr="00906F6A">
        <w:rPr>
          <w:b/>
        </w:rPr>
        <w:t xml:space="preserve">Progress to Date: </w:t>
      </w:r>
      <w:r w:rsidRPr="004B75F5" w:rsidR="004B75F5">
        <w:rPr>
          <w:bCs/>
        </w:rPr>
        <w:t xml:space="preserve">This is a new information collection. However, ACF previously conducted listening sessions to inform the design of this information collection under </w:t>
      </w:r>
      <w:r w:rsidR="007C0C76">
        <w:rPr>
          <w:bCs/>
        </w:rPr>
        <w:t xml:space="preserve">this umbrella </w:t>
      </w:r>
      <w:r w:rsidR="009651B9">
        <w:rPr>
          <w:bCs/>
        </w:rPr>
        <w:t>generic (Title: TANF Pilot Convenings)</w:t>
      </w:r>
      <w:r w:rsidRPr="004B75F5" w:rsidR="004B75F5">
        <w:rPr>
          <w:rFonts w:ascii="ArialMT" w:hAnsi="ArialMT" w:cs="ArialMT"/>
          <w:bCs/>
          <w:sz w:val="20"/>
          <w:szCs w:val="20"/>
        </w:rPr>
        <w:t xml:space="preserve">. </w:t>
      </w:r>
    </w:p>
    <w:p w:rsidR="00906F6A" w:rsidRPr="00BD7963" w:rsidP="00B3652D" w14:paraId="51CAFB20" w14:textId="5981B6B3">
      <w:pPr>
        <w:spacing w:after="0" w:line="240" w:lineRule="auto"/>
      </w:pPr>
    </w:p>
    <w:p w:rsidR="00B3652D" w14:paraId="6D04E0B1" w14:textId="507DBB5D">
      <w:pPr>
        <w:pStyle w:val="ListParagraph"/>
        <w:numPr>
          <w:ilvl w:val="0"/>
          <w:numId w:val="2"/>
        </w:numPr>
        <w:spacing w:after="0" w:line="240" w:lineRule="auto"/>
        <w:rPr>
          <w:rFonts w:cs="Calibri"/>
        </w:rPr>
      </w:pPr>
      <w:r w:rsidRPr="00906F6A">
        <w:rPr>
          <w:b/>
        </w:rPr>
        <w:t xml:space="preserve">Description of Request: </w:t>
      </w:r>
      <w:r w:rsidRPr="008239B4" w:rsidR="009651B9">
        <w:rPr>
          <w:rFonts w:cs="Calibri"/>
        </w:rPr>
        <w:t xml:space="preserve"> </w:t>
      </w:r>
      <w:r w:rsidR="009651B9">
        <w:rPr>
          <w:rFonts w:cs="Calibri"/>
        </w:rPr>
        <w:t>T</w:t>
      </w:r>
      <w:r w:rsidRPr="008239B4" w:rsidR="005475F5">
        <w:rPr>
          <w:rFonts w:cs="Calibri"/>
        </w:rPr>
        <w:t>he</w:t>
      </w:r>
      <w:r w:rsidR="005475F5">
        <w:rPr>
          <w:rFonts w:cs="Calibri"/>
        </w:rPr>
        <w:t xml:space="preserve"> </w:t>
      </w:r>
      <w:r w:rsidRPr="00916058" w:rsidR="00916058">
        <w:rPr>
          <w:rFonts w:cs="Calibri"/>
        </w:rPr>
        <w:t>Temporary Assistance for Needy Families (TANF)</w:t>
      </w:r>
      <w:r w:rsidR="005475F5">
        <w:rPr>
          <w:rFonts w:cs="Calibri"/>
        </w:rPr>
        <w:t xml:space="preserve"> pilot program </w:t>
      </w:r>
      <w:r w:rsidR="009651B9">
        <w:rPr>
          <w:rFonts w:cs="Calibri"/>
        </w:rPr>
        <w:t xml:space="preserve">was </w:t>
      </w:r>
      <w:r w:rsidR="005475F5">
        <w:rPr>
          <w:rFonts w:cs="Calibri"/>
        </w:rPr>
        <w:t xml:space="preserve">enacted by </w:t>
      </w:r>
      <w:r w:rsidRPr="00D61568" w:rsidR="005475F5">
        <w:rPr>
          <w:rFonts w:cs="Calibri"/>
        </w:rPr>
        <w:t>the Fiscal Responsibility Act of 2023 (FRA)</w:t>
      </w:r>
      <w:r w:rsidRPr="00D61568" w:rsidR="00D61568">
        <w:rPr>
          <w:rFonts w:cs="Calibri"/>
        </w:rPr>
        <w:t xml:space="preserve">. </w:t>
      </w:r>
      <w:r w:rsidR="00445828">
        <w:rPr>
          <w:rFonts w:cs="Calibri"/>
        </w:rPr>
        <w:t>A</w:t>
      </w:r>
      <w:r w:rsidRPr="008239B4" w:rsidR="00445828">
        <w:rPr>
          <w:rFonts w:cs="Calibri"/>
        </w:rPr>
        <w:t>ll state TANF grantees may (but are not required to) express interest in being considered by ACF to serve as one of the pilot sites</w:t>
      </w:r>
      <w:r w:rsidR="00445828">
        <w:rPr>
          <w:rFonts w:cs="Calibri"/>
        </w:rPr>
        <w:t>.</w:t>
      </w:r>
      <w:r w:rsidRPr="008239B4" w:rsidR="00445828">
        <w:rPr>
          <w:rFonts w:cs="Calibri"/>
        </w:rPr>
        <w:t xml:space="preserve"> </w:t>
      </w:r>
      <w:r w:rsidR="0064570B">
        <w:rPr>
          <w:rFonts w:cs="Calibri"/>
        </w:rPr>
        <w:t>There is n</w:t>
      </w:r>
      <w:r w:rsidRPr="00916058" w:rsidR="0048625E">
        <w:rPr>
          <w:rFonts w:cs="Calibri"/>
        </w:rPr>
        <w:t>o new funding associated with the pilot program</w:t>
      </w:r>
      <w:r w:rsidRPr="00D61568" w:rsidR="00D61568">
        <w:rPr>
          <w:rFonts w:cs="Calibri"/>
        </w:rPr>
        <w:t xml:space="preserve">. </w:t>
      </w:r>
      <w:r w:rsidRPr="008239B4" w:rsidR="007E5D65">
        <w:rPr>
          <w:rFonts w:cs="Calibri"/>
        </w:rPr>
        <w:t>This information collection will inform ACF’s selection of up to five states to participate</w:t>
      </w:r>
      <w:r w:rsidR="007E5D65">
        <w:rPr>
          <w:rFonts w:cs="Calibri"/>
        </w:rPr>
        <w:t xml:space="preserve"> as a pilot site.</w:t>
      </w:r>
      <w:r w:rsidRPr="008239B4" w:rsidR="00D61568">
        <w:rPr>
          <w:rFonts w:cs="Calibri"/>
        </w:rPr>
        <w:t xml:space="preserve"> Th</w:t>
      </w:r>
      <w:r w:rsidR="00C64B67">
        <w:rPr>
          <w:rFonts w:cs="Calibri"/>
        </w:rPr>
        <w:t>e</w:t>
      </w:r>
      <w:r w:rsidRPr="008239B4" w:rsidR="00D61568">
        <w:rPr>
          <w:rFonts w:cs="Calibri"/>
        </w:rPr>
        <w:t xml:space="preserve"> </w:t>
      </w:r>
      <w:r w:rsidR="00C64B67">
        <w:rPr>
          <w:rFonts w:cs="Calibri"/>
        </w:rPr>
        <w:t>information collection</w:t>
      </w:r>
      <w:r w:rsidRPr="00D61568" w:rsidR="00D61568">
        <w:rPr>
          <w:rFonts w:cs="Calibri"/>
        </w:rPr>
        <w:t xml:space="preserve"> will be in the form of an open-ended request to states for specific information. </w:t>
      </w: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14:paraId="0B78AB5D" w14:textId="77777777">
      <w:pPr>
        <w:pStyle w:val="ListParagraph"/>
      </w:pPr>
    </w:p>
    <w:p w:rsidR="00906F6A" w:rsidRPr="00906F6A" w:rsidP="006418D5" w14:paraId="579C578E" w14:textId="27FB58DC">
      <w:pPr>
        <w:pStyle w:val="ListParagraph"/>
        <w:numPr>
          <w:ilvl w:val="0"/>
          <w:numId w:val="2"/>
        </w:numPr>
        <w:spacing w:after="0" w:line="240" w:lineRule="auto"/>
        <w:rPr>
          <w:b/>
        </w:rPr>
      </w:pPr>
      <w:r w:rsidRPr="00906F6A">
        <w:rPr>
          <w:b/>
        </w:rPr>
        <w:t xml:space="preserve">Time Sensitivity: </w:t>
      </w:r>
      <w:r w:rsidRPr="00B3108E" w:rsidR="003E740D">
        <w:rPr>
          <w:bCs/>
        </w:rPr>
        <w:t xml:space="preserve">Approval of this data collection is highly time sensitive. </w:t>
      </w:r>
      <w:r w:rsidRPr="00B3108E" w:rsidR="006A6288">
        <w:rPr>
          <w:bCs/>
        </w:rPr>
        <w:t xml:space="preserve">ACF needs to </w:t>
      </w:r>
      <w:r w:rsidR="006F789D">
        <w:rPr>
          <w:bCs/>
        </w:rPr>
        <w:t xml:space="preserve">issue the </w:t>
      </w:r>
      <w:r w:rsidR="00E910C8">
        <w:rPr>
          <w:bCs/>
        </w:rPr>
        <w:t xml:space="preserve">information </w:t>
      </w:r>
      <w:r w:rsidR="006F789D">
        <w:rPr>
          <w:bCs/>
        </w:rPr>
        <w:t xml:space="preserve">collection request to </w:t>
      </w:r>
      <w:r w:rsidR="00C953A6">
        <w:rPr>
          <w:bCs/>
        </w:rPr>
        <w:t>states</w:t>
      </w:r>
      <w:r w:rsidR="00856165">
        <w:rPr>
          <w:bCs/>
        </w:rPr>
        <w:t>,</w:t>
      </w:r>
      <w:r w:rsidR="00A55522">
        <w:rPr>
          <w:bCs/>
        </w:rPr>
        <w:t xml:space="preserve"> in order to make decisions </w:t>
      </w:r>
      <w:r w:rsidR="00E351E7">
        <w:rPr>
          <w:bCs/>
        </w:rPr>
        <w:t>about pilot site selection</w:t>
      </w:r>
      <w:r w:rsidR="00C565D1">
        <w:rPr>
          <w:bCs/>
        </w:rPr>
        <w:t xml:space="preserve"> this fall.</w:t>
      </w:r>
      <w:r w:rsidR="00A55522">
        <w:rPr>
          <w:bCs/>
        </w:rPr>
        <w:t xml:space="preserve"> </w:t>
      </w:r>
    </w:p>
    <w:p w:rsidR="00624DDC" w:rsidP="00624DDC" w14:paraId="64C8BC8B" w14:textId="6B96A5AA">
      <w:pPr>
        <w:spacing w:after="0" w:line="240" w:lineRule="auto"/>
        <w:rPr>
          <w:b/>
        </w:rPr>
      </w:pPr>
    </w:p>
    <w:p w:rsidR="00D5346A" w:rsidP="001A38FD" w14:paraId="695C22E4" w14:textId="77777777">
      <w:pPr>
        <w:spacing w:after="0" w:line="240" w:lineRule="auto"/>
      </w:pPr>
    </w:p>
    <w:p w:rsidR="001D46BC" w14:paraId="3B781D76" w14:textId="77777777">
      <w:pPr>
        <w:rPr>
          <w:b/>
        </w:rPr>
      </w:pPr>
      <w:r>
        <w:rPr>
          <w:b/>
        </w:rPr>
        <w:br w:type="page"/>
      </w:r>
    </w:p>
    <w:p w:rsidR="004328A4" w:rsidP="007D0F6E" w14:paraId="5CB85B8F" w14:textId="6D67A028">
      <w:pPr>
        <w:spacing w:after="120" w:line="240" w:lineRule="auto"/>
      </w:pPr>
      <w:r w:rsidRPr="00624DDC">
        <w:rPr>
          <w:b/>
        </w:rPr>
        <w:t>A1</w:t>
      </w:r>
      <w:r>
        <w:t>.</w:t>
      </w:r>
      <w:r>
        <w:tab/>
      </w:r>
      <w:r w:rsidRPr="004328A4" w:rsidR="004E5778">
        <w:rPr>
          <w:b/>
        </w:rPr>
        <w:t>Necessity for Collection</w:t>
      </w:r>
      <w:r w:rsidR="004E5778">
        <w:t xml:space="preserve"> </w:t>
      </w:r>
    </w:p>
    <w:p w:rsidR="007A4650" w:rsidP="007A4650" w14:paraId="40F31130" w14:textId="450EC003">
      <w:pPr>
        <w:pStyle w:val="ListParagraph"/>
        <w:spacing w:after="0" w:line="240" w:lineRule="auto"/>
        <w:ind w:left="360"/>
      </w:pPr>
      <w:r>
        <w:t xml:space="preserve">The Fiscal Responsibility Act of 2023 (FRA) requires the Department of Health and Human Services (HHS) to carry out a pilot program to build the knowledge base around new ways of measuring the performance of Temporary Assistance for Needy Families (TANF) programs. Under the pilot, HHS may select up to five state TANF grantees to negotiate performance benchmarks for work and family well-being outcomes instead of adhering to the standard TANF Work Participation Rate. </w:t>
      </w:r>
    </w:p>
    <w:p w:rsidR="00E52861" w:rsidP="007A4650" w14:paraId="1AAD3E3C" w14:textId="77777777">
      <w:pPr>
        <w:pStyle w:val="ListParagraph"/>
        <w:spacing w:after="0" w:line="240" w:lineRule="auto"/>
        <w:ind w:left="360"/>
      </w:pPr>
    </w:p>
    <w:p w:rsidR="00856DEE" w:rsidP="007A4650" w14:paraId="274B3009" w14:textId="38B0C58E">
      <w:pPr>
        <w:pStyle w:val="ListParagraph"/>
        <w:spacing w:after="0" w:line="240" w:lineRule="auto"/>
        <w:ind w:left="360"/>
      </w:pPr>
      <w:r>
        <w:t xml:space="preserve">The </w:t>
      </w:r>
      <w:r w:rsidRPr="00996D36" w:rsidR="00996D36">
        <w:t>Office of Family Assistance (OFA)</w:t>
      </w:r>
      <w:r w:rsidR="00996D36">
        <w:t xml:space="preserve"> within </w:t>
      </w:r>
      <w:r w:rsidR="009B1AD4">
        <w:t>HHS’</w:t>
      </w:r>
      <w:r w:rsidR="00996D36">
        <w:t xml:space="preserve"> </w:t>
      </w:r>
      <w:r>
        <w:t>Administration for Children and Families</w:t>
      </w:r>
      <w:r w:rsidR="00F2170E">
        <w:t xml:space="preserve"> (ACF)</w:t>
      </w:r>
      <w:r w:rsidR="00996D36">
        <w:t xml:space="preserve"> a</w:t>
      </w:r>
      <w:r w:rsidRPr="00996D36" w:rsidR="00996D36">
        <w:t>dministers federal grant programs that foster family economic security and stability, including the TANF program</w:t>
      </w:r>
      <w:r w:rsidR="0022729C">
        <w:t xml:space="preserve">. As such, OFA </w:t>
      </w:r>
      <w:r w:rsidR="008E5AA8">
        <w:t>is</w:t>
      </w:r>
      <w:r w:rsidR="00011C22">
        <w:t xml:space="preserve"> responsible for </w:t>
      </w:r>
      <w:r w:rsidR="00D67A90">
        <w:t>designing</w:t>
      </w:r>
      <w:r w:rsidR="00C51D6F">
        <w:t xml:space="preserve"> </w:t>
      </w:r>
      <w:r w:rsidR="00634F46">
        <w:t xml:space="preserve">and carrying out </w:t>
      </w:r>
      <w:r w:rsidR="00C51D6F">
        <w:t xml:space="preserve">the </w:t>
      </w:r>
      <w:r w:rsidR="00EB5D77">
        <w:t>FRA TANF Pilot Program</w:t>
      </w:r>
      <w:r w:rsidR="00634F46">
        <w:t>, including</w:t>
      </w:r>
      <w:r w:rsidR="00770366">
        <w:t xml:space="preserve"> selecting </w:t>
      </w:r>
      <w:r w:rsidR="00502525">
        <w:t xml:space="preserve">the </w:t>
      </w:r>
      <w:r w:rsidR="00EB5D77">
        <w:t xml:space="preserve">five states </w:t>
      </w:r>
      <w:r w:rsidR="001C3366">
        <w:t xml:space="preserve">to participate in </w:t>
      </w:r>
      <w:r w:rsidR="003D3EB1">
        <w:t>the</w:t>
      </w:r>
      <w:r w:rsidR="00B117F2">
        <w:t xml:space="preserve"> pilot</w:t>
      </w:r>
      <w:r w:rsidR="00C11007">
        <w:t xml:space="preserve">, </w:t>
      </w:r>
      <w:r w:rsidR="00430788">
        <w:t>working with the states to identify performance benchmarks</w:t>
      </w:r>
      <w:r w:rsidR="00634F46">
        <w:t xml:space="preserve"> </w:t>
      </w:r>
      <w:r w:rsidR="00B117F2">
        <w:t xml:space="preserve">and </w:t>
      </w:r>
      <w:r w:rsidR="00430788">
        <w:t xml:space="preserve">associated targets, and monitoring performance of </w:t>
      </w:r>
      <w:r w:rsidR="00491FEA">
        <w:t xml:space="preserve">the </w:t>
      </w:r>
      <w:r w:rsidR="00703BF9">
        <w:t xml:space="preserve">pilot states </w:t>
      </w:r>
      <w:r w:rsidR="008A77A1">
        <w:t xml:space="preserve">throughout the duration of the </w:t>
      </w:r>
      <w:r w:rsidR="000A3DE3">
        <w:t>pilot.</w:t>
      </w:r>
      <w:r w:rsidR="00EB5D77">
        <w:t xml:space="preserve"> OFA also intends to provide programmatic technical assistance </w:t>
      </w:r>
      <w:r w:rsidR="00992930">
        <w:t xml:space="preserve">(TA) </w:t>
      </w:r>
      <w:r w:rsidR="00EB5D77">
        <w:t xml:space="preserve">to the </w:t>
      </w:r>
      <w:r w:rsidR="00060B28">
        <w:t>pilot states.</w:t>
      </w:r>
      <w:r w:rsidR="00F2170E">
        <w:t xml:space="preserve"> </w:t>
      </w:r>
      <w:r w:rsidR="00721C60">
        <w:t>ACF’s Office of Planning, Research, and Evaluation (OPRE)</w:t>
      </w:r>
      <w:r w:rsidR="00060B28">
        <w:t xml:space="preserve"> </w:t>
      </w:r>
      <w:r w:rsidRPr="009B1AD4" w:rsidR="009B1AD4">
        <w:t>studies ACF programs</w:t>
      </w:r>
      <w:r w:rsidR="009B1AD4">
        <w:t>, including TANF,</w:t>
      </w:r>
      <w:r w:rsidRPr="009B1AD4" w:rsidR="009B1AD4">
        <w:t xml:space="preserve"> and the populations they serve through rigorous research and evaluation projects</w:t>
      </w:r>
      <w:r w:rsidR="009B1AD4">
        <w:t xml:space="preserve">. OPRE </w:t>
      </w:r>
      <w:r w:rsidR="00060B28">
        <w:t xml:space="preserve">will be responsible for the federal evaluation of the FRA TANF Pilots Program and intends to provide </w:t>
      </w:r>
      <w:r w:rsidR="00C53ACF">
        <w:t>data</w:t>
      </w:r>
      <w:r w:rsidR="009B1AD4">
        <w:t>-</w:t>
      </w:r>
      <w:r w:rsidR="00C53ACF">
        <w:t xml:space="preserve"> and evaluation</w:t>
      </w:r>
      <w:r w:rsidR="009B1AD4">
        <w:t>-</w:t>
      </w:r>
      <w:r w:rsidR="00C53ACF">
        <w:t>related TA to the pilot states.</w:t>
      </w:r>
      <w:r w:rsidR="00721C60">
        <w:t xml:space="preserve"> </w:t>
      </w:r>
      <w:r w:rsidR="00F2170E">
        <w:t xml:space="preserve"> </w:t>
      </w:r>
    </w:p>
    <w:p w:rsidR="00856DEE" w:rsidP="007A4650" w14:paraId="37CF2D08" w14:textId="77777777">
      <w:pPr>
        <w:pStyle w:val="ListParagraph"/>
        <w:spacing w:after="0" w:line="240" w:lineRule="auto"/>
        <w:ind w:left="360"/>
      </w:pPr>
    </w:p>
    <w:p w:rsidR="006C12B1" w:rsidP="00DF1291" w14:paraId="2B8720ED" w14:textId="6C1D36E0">
      <w:pPr>
        <w:pStyle w:val="ListParagraph"/>
        <w:spacing w:after="0" w:line="240" w:lineRule="auto"/>
        <w:ind w:left="360"/>
      </w:pPr>
      <w:r w:rsidRPr="00503CF9">
        <w:t>Th</w:t>
      </w:r>
      <w:r w:rsidR="00AD04CE">
        <w:t>is information collection is necessary to comply with the</w:t>
      </w:r>
      <w:r w:rsidRPr="00503CF9">
        <w:t xml:space="preserve"> </w:t>
      </w:r>
      <w:r w:rsidR="00F61003">
        <w:t>FRA</w:t>
      </w:r>
      <w:r w:rsidR="00AD04CE">
        <w:t xml:space="preserve">, which states: </w:t>
      </w:r>
    </w:p>
    <w:p w:rsidR="006C12B1" w:rsidP="00DF1291" w14:paraId="798DAEC1" w14:textId="77777777">
      <w:pPr>
        <w:pStyle w:val="ListParagraph"/>
        <w:spacing w:after="0" w:line="240" w:lineRule="auto"/>
        <w:ind w:left="360"/>
      </w:pPr>
    </w:p>
    <w:p w:rsidR="000B53A4" w:rsidP="000B53A4" w14:paraId="01CA61DB" w14:textId="77777777">
      <w:pPr>
        <w:pStyle w:val="ListParagraph"/>
        <w:spacing w:after="0" w:line="240" w:lineRule="auto"/>
        <w:ind w:left="360"/>
        <w:jc w:val="center"/>
      </w:pPr>
      <w:r w:rsidRPr="000B53A4">
        <w:rPr>
          <w:b/>
          <w:bCs/>
        </w:rPr>
        <w:t>SEC. 302. PILOT PROJECTS FOR PROMOTING ACCOUNTABILITY BY MEASURING WORK OUTCOMES.</w:t>
      </w:r>
      <w:r w:rsidRPr="00AB34B8">
        <w:t xml:space="preserve"> </w:t>
      </w:r>
    </w:p>
    <w:p w:rsidR="000B53A4" w:rsidP="000B53A4" w14:paraId="6C65AA1D" w14:textId="77777777">
      <w:pPr>
        <w:pStyle w:val="ListParagraph"/>
        <w:spacing w:after="0" w:line="240" w:lineRule="auto"/>
        <w:ind w:left="360"/>
        <w:jc w:val="center"/>
      </w:pPr>
    </w:p>
    <w:p w:rsidR="00AB34B8" w:rsidP="000B53A4" w14:paraId="47CF3F55" w14:textId="4C18BF09">
      <w:pPr>
        <w:pStyle w:val="ListParagraph"/>
        <w:spacing w:after="0" w:line="240" w:lineRule="auto"/>
        <w:ind w:left="360"/>
        <w:jc w:val="center"/>
      </w:pPr>
      <w:r w:rsidRPr="00AB34B8">
        <w:t>Section 411 of the Social Security Act (42 U.S.C. 611) is amended by adding at the end the following:</w:t>
      </w:r>
    </w:p>
    <w:p w:rsidR="009C1FE0" w:rsidP="000B53A4" w14:paraId="4FDFD38E" w14:textId="58C3DC5B">
      <w:pPr>
        <w:spacing w:after="0" w:line="240" w:lineRule="auto"/>
        <w:ind w:left="720"/>
      </w:pPr>
      <w:r w:rsidRPr="00012EFF">
        <w:t>‘‘(e) PILOT PROJECTS FOR PROMOTING ACCOUNTABILITY BY MEASURING WORK OUTCOMES.</w:t>
      </w:r>
      <w:r>
        <w:t xml:space="preserve"> </w:t>
      </w:r>
      <w:r w:rsidRPr="00012EFF">
        <w:t xml:space="preserve">— </w:t>
      </w:r>
    </w:p>
    <w:p w:rsidR="00012EFF" w:rsidP="000B53A4" w14:paraId="0B02714E" w14:textId="3D9EBFB0">
      <w:pPr>
        <w:pStyle w:val="ListParagraph"/>
        <w:spacing w:after="0" w:line="240" w:lineRule="auto"/>
        <w:ind w:firstLine="360"/>
      </w:pPr>
      <w:r w:rsidRPr="00012EFF">
        <w:t>‘‘(1) IN GENERAL.</w:t>
      </w:r>
      <w:r w:rsidR="009C1FE0">
        <w:t xml:space="preserve"> </w:t>
      </w:r>
      <w:r w:rsidRPr="00012EFF">
        <w:t>—</w:t>
      </w:r>
      <w:r w:rsidR="009C1FE0">
        <w:t xml:space="preserve"> </w:t>
      </w:r>
      <w:r w:rsidRPr="00012EFF">
        <w:t>The Secretary shall carry out a pilot program under which the Secretary may select up to 5 States to which a grant is made under section 403(a) for a fiscal year to negotiate performance benchmarks for work and family outcomes for recipients of assistance under the State program funded under this part, and programs funded with qualified State expenditures. The Secretary shall issue guidance on how States apply for participation in the pilot.</w:t>
      </w:r>
      <w:r w:rsidR="00CF402F">
        <w:t>”</w:t>
      </w:r>
    </w:p>
    <w:p w:rsidR="00AB549D" w:rsidP="00AB549D" w14:paraId="3F6B534B" w14:textId="77777777">
      <w:pPr>
        <w:spacing w:after="0" w:line="240" w:lineRule="auto"/>
      </w:pPr>
    </w:p>
    <w:p w:rsidR="00E10BC8" w:rsidRPr="007E5962" w:rsidP="005C6C2F" w14:paraId="395E95D7" w14:textId="2578DDE7">
      <w:pPr>
        <w:rPr>
          <w:b/>
          <w:bCs/>
        </w:rPr>
      </w:pPr>
      <w:r>
        <w:rPr>
          <w:b/>
          <w:bCs/>
        </w:rPr>
        <w:t xml:space="preserve">       </w:t>
      </w:r>
      <w:r w:rsidRPr="007E5962">
        <w:rPr>
          <w:b/>
          <w:bCs/>
        </w:rPr>
        <w:t xml:space="preserve">SEC. 305. EFFECTIVE DATE. </w:t>
      </w:r>
    </w:p>
    <w:p w:rsidR="00E10BC8" w:rsidP="00E10BC8" w14:paraId="0634F9C4" w14:textId="6E0285FC">
      <w:pPr>
        <w:spacing w:after="0" w:line="240" w:lineRule="auto"/>
      </w:pPr>
      <w:r>
        <w:t>“</w:t>
      </w:r>
      <w:r w:rsidRPr="007E5962">
        <w:t>The amendments made by this title shall take effect on October 1, 2024</w:t>
      </w:r>
      <w:r>
        <w:t>…”</w:t>
      </w:r>
    </w:p>
    <w:p w:rsidR="00012EFF" w:rsidP="000B53A4" w14:paraId="381D45F8" w14:textId="77777777">
      <w:pPr>
        <w:pStyle w:val="ListParagraph"/>
        <w:spacing w:after="0" w:line="240" w:lineRule="auto"/>
      </w:pPr>
    </w:p>
    <w:p w:rsidR="004328A4" w:rsidP="00DF1291" w14:paraId="55E13569" w14:textId="05E743E0">
      <w:pPr>
        <w:pStyle w:val="ListParagraph"/>
        <w:spacing w:after="0" w:line="240" w:lineRule="auto"/>
        <w:ind w:left="360"/>
      </w:pPr>
      <w:r>
        <w:t xml:space="preserve">See Appendix </w:t>
      </w:r>
      <w:r w:rsidR="00165662">
        <w:t>A</w:t>
      </w:r>
      <w:r>
        <w:t xml:space="preserve"> for the full text of the relevant sections of the FRA.</w:t>
      </w:r>
    </w:p>
    <w:p w:rsidR="004328A4" w:rsidP="00DF1291" w14:paraId="778B15CC" w14:textId="0A0F0652">
      <w:pPr>
        <w:pStyle w:val="ListParagraph"/>
        <w:spacing w:after="0" w:line="240" w:lineRule="auto"/>
        <w:ind w:left="360"/>
      </w:pPr>
    </w:p>
    <w:p w:rsidR="001D46BC" w:rsidP="00DF1291" w14:paraId="7D723214"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A909EF" w14:paraId="6DDDCEC8" w14:textId="2DD3EE30">
      <w:pPr>
        <w:spacing w:after="60" w:line="240" w:lineRule="auto"/>
        <w:rPr>
          <w:i/>
        </w:rPr>
      </w:pPr>
      <w:r w:rsidRPr="004328A4">
        <w:rPr>
          <w:i/>
        </w:rPr>
        <w:t xml:space="preserve">Purpose and Use </w:t>
      </w:r>
    </w:p>
    <w:p w:rsidR="00433CDD" w:rsidP="001D46BC" w14:paraId="33C7CD93" w14:textId="1E345F2A">
      <w:pPr>
        <w:pStyle w:val="ListParagraph"/>
        <w:spacing w:after="0"/>
        <w:ind w:left="0"/>
        <w:rPr>
          <w:rFonts w:cs="Calibri"/>
        </w:rPr>
      </w:pPr>
      <w:r>
        <w:rPr>
          <w:rFonts w:cs="Calibri"/>
        </w:rPr>
        <w:t>The purpose of this proposed information collection is for ACF to learn</w:t>
      </w:r>
      <w:r w:rsidR="00DD7B09">
        <w:rPr>
          <w:rFonts w:cs="Calibri"/>
        </w:rPr>
        <w:t xml:space="preserve"> </w:t>
      </w:r>
      <w:r w:rsidRPr="00916058" w:rsidR="00F61003">
        <w:rPr>
          <w:rFonts w:cs="Calibri"/>
        </w:rPr>
        <w:t xml:space="preserve">about the practices and processes that state TANF grantees would implement to establish new performance benchmarks if they were in the pilot program. This information will allow ACF to understand states’ interest in participating in the pilot program and readiness to do so. </w:t>
      </w:r>
      <w:r w:rsidRPr="00916058" w:rsidR="00CC2B35">
        <w:rPr>
          <w:rFonts w:cs="Calibri"/>
        </w:rPr>
        <w:t xml:space="preserve">This </w:t>
      </w:r>
      <w:r w:rsidR="00B6274F">
        <w:rPr>
          <w:rFonts w:cs="Calibri"/>
        </w:rPr>
        <w:t>information</w:t>
      </w:r>
      <w:r w:rsidRPr="00916058" w:rsidR="00CC2B35">
        <w:rPr>
          <w:rFonts w:cs="Calibri"/>
        </w:rPr>
        <w:t xml:space="preserve"> request </w:t>
      </w:r>
      <w:r w:rsidR="00CC2B35">
        <w:rPr>
          <w:rFonts w:cs="Calibri"/>
        </w:rPr>
        <w:t xml:space="preserve">will be one of the inputs that </w:t>
      </w:r>
      <w:r w:rsidR="00CC2B35">
        <w:rPr>
          <w:rFonts w:cs="Calibri"/>
        </w:rPr>
        <w:t>informs selection of the pilot</w:t>
      </w:r>
      <w:r w:rsidR="007C4AC0">
        <w:rPr>
          <w:rFonts w:cs="Calibri"/>
        </w:rPr>
        <w:t xml:space="preserve"> sites</w:t>
      </w:r>
      <w:r w:rsidRPr="00916058" w:rsidR="00CC2B35">
        <w:rPr>
          <w:rFonts w:cs="Calibri"/>
        </w:rPr>
        <w:t>.</w:t>
      </w:r>
      <w:r w:rsidR="00347358">
        <w:rPr>
          <w:rFonts w:cs="Calibri"/>
        </w:rPr>
        <w:t xml:space="preserve"> ACF will also draw on existing administrative data and information collected</w:t>
      </w:r>
      <w:r w:rsidR="00C322CC">
        <w:rPr>
          <w:rFonts w:cs="Calibri"/>
        </w:rPr>
        <w:t xml:space="preserve"> during </w:t>
      </w:r>
      <w:r w:rsidRPr="00C322CC" w:rsidR="00C322CC">
        <w:rPr>
          <w:rFonts w:cs="Calibri"/>
        </w:rPr>
        <w:t xml:space="preserve">listening sessions </w:t>
      </w:r>
      <w:r w:rsidR="00C322CC">
        <w:rPr>
          <w:rFonts w:cs="Calibri"/>
        </w:rPr>
        <w:t xml:space="preserve">held </w:t>
      </w:r>
      <w:r w:rsidRPr="00C322CC" w:rsidR="00C322CC">
        <w:rPr>
          <w:rFonts w:cs="Calibri"/>
        </w:rPr>
        <w:t>with external entities</w:t>
      </w:r>
      <w:r>
        <w:rPr>
          <w:rStyle w:val="FootnoteReference"/>
          <w:rFonts w:cs="Calibri"/>
        </w:rPr>
        <w:footnoteReference w:id="3"/>
      </w:r>
      <w:r w:rsidR="002F2B7C">
        <w:rPr>
          <w:rFonts w:cs="Calibri"/>
        </w:rPr>
        <w:t xml:space="preserve"> </w:t>
      </w:r>
      <w:r w:rsidR="00C322CC">
        <w:rPr>
          <w:rFonts w:cs="Calibri"/>
        </w:rPr>
        <w:t>to inform pilot site selection.</w:t>
      </w:r>
    </w:p>
    <w:p w:rsidR="00433CDD" w:rsidP="001D46BC" w14:paraId="41806CC6" w14:textId="77777777">
      <w:pPr>
        <w:pStyle w:val="ListParagraph"/>
        <w:spacing w:after="0"/>
        <w:ind w:left="0"/>
        <w:rPr>
          <w:rFonts w:cs="Calibri"/>
        </w:rPr>
      </w:pPr>
    </w:p>
    <w:p w:rsidR="00F61003" w:rsidRPr="00916058" w:rsidP="001D46BC" w14:paraId="3E5BAAE2" w14:textId="51B371AC">
      <w:pPr>
        <w:pStyle w:val="ListParagraph"/>
        <w:spacing w:after="0"/>
        <w:ind w:left="0"/>
        <w:rPr>
          <w:rFonts w:cs="Calibri"/>
        </w:rPr>
      </w:pPr>
      <w:r w:rsidRPr="00916058">
        <w:rPr>
          <w:rFonts w:cs="Calibri"/>
        </w:rPr>
        <w:t xml:space="preserve">As noted above, there is no funding attached to </w:t>
      </w:r>
      <w:r w:rsidR="00F03A3D">
        <w:rPr>
          <w:rFonts w:cs="Calibri"/>
        </w:rPr>
        <w:t>the pilot program</w:t>
      </w:r>
      <w:r w:rsidRPr="00916058">
        <w:rPr>
          <w:rFonts w:cs="Calibri"/>
        </w:rPr>
        <w:t>. S</w:t>
      </w:r>
      <w:r w:rsidR="00414E9C">
        <w:rPr>
          <w:rFonts w:cs="Calibri"/>
        </w:rPr>
        <w:t>tates s</w:t>
      </w:r>
      <w:r w:rsidRPr="00916058">
        <w:rPr>
          <w:rFonts w:cs="Calibri"/>
        </w:rPr>
        <w:t xml:space="preserve">elected </w:t>
      </w:r>
      <w:r w:rsidR="00414E9C">
        <w:rPr>
          <w:rFonts w:cs="Calibri"/>
        </w:rPr>
        <w:t>to</w:t>
      </w:r>
      <w:r w:rsidRPr="00916058">
        <w:rPr>
          <w:rFonts w:cs="Calibri"/>
        </w:rPr>
        <w:t xml:space="preserve"> participate in the pilot effort will </w:t>
      </w:r>
      <w:r w:rsidR="001428C9">
        <w:rPr>
          <w:rFonts w:cs="Calibri"/>
        </w:rPr>
        <w:t xml:space="preserve">work </w:t>
      </w:r>
      <w:r w:rsidRPr="00916058">
        <w:rPr>
          <w:rFonts w:cs="Calibri"/>
        </w:rPr>
        <w:t xml:space="preserve">directly with ACF to </w:t>
      </w:r>
      <w:r w:rsidR="0080738C">
        <w:rPr>
          <w:rFonts w:cs="Calibri"/>
        </w:rPr>
        <w:t>set new performance benchmarks</w:t>
      </w:r>
      <w:r w:rsidR="00074947">
        <w:rPr>
          <w:rFonts w:cs="Calibri"/>
        </w:rPr>
        <w:t xml:space="preserve"> and</w:t>
      </w:r>
      <w:r w:rsidR="0080738C">
        <w:rPr>
          <w:rFonts w:cs="Calibri"/>
        </w:rPr>
        <w:t xml:space="preserve"> </w:t>
      </w:r>
      <w:r w:rsidRPr="00916058">
        <w:rPr>
          <w:rFonts w:cs="Calibri"/>
        </w:rPr>
        <w:t>report on progress</w:t>
      </w:r>
      <w:r w:rsidR="00074947">
        <w:rPr>
          <w:rFonts w:cs="Calibri"/>
        </w:rPr>
        <w:t>.</w:t>
      </w:r>
      <w:r w:rsidR="00EE0F48">
        <w:rPr>
          <w:rFonts w:cs="Calibri"/>
        </w:rPr>
        <w:t xml:space="preserve"> Selected sites will also receive </w:t>
      </w:r>
      <w:r w:rsidR="00EF4088">
        <w:rPr>
          <w:rFonts w:cs="Calibri"/>
        </w:rPr>
        <w:t xml:space="preserve">TA </w:t>
      </w:r>
      <w:r w:rsidR="00113E98">
        <w:rPr>
          <w:rFonts w:cs="Calibri"/>
        </w:rPr>
        <w:t xml:space="preserve">supported by ACF and be expected to participate </w:t>
      </w:r>
      <w:r w:rsidRPr="00916058">
        <w:rPr>
          <w:rFonts w:cs="Calibri"/>
        </w:rPr>
        <w:t xml:space="preserve">in a federal evaluation. </w:t>
      </w:r>
      <w:r w:rsidR="002F0D32">
        <w:rPr>
          <w:rFonts w:cs="Calibri"/>
        </w:rPr>
        <w:t>Thus</w:t>
      </w:r>
      <w:r w:rsidRPr="00916058">
        <w:rPr>
          <w:rFonts w:cs="Calibri"/>
        </w:rPr>
        <w:t xml:space="preserve">, </w:t>
      </w:r>
      <w:r w:rsidR="006C4E6C">
        <w:rPr>
          <w:rFonts w:cs="Calibri"/>
        </w:rPr>
        <w:t>in addition to</w:t>
      </w:r>
      <w:r w:rsidR="007E5CDC">
        <w:rPr>
          <w:rFonts w:cs="Calibri"/>
        </w:rPr>
        <w:t xml:space="preserve"> helping to inform</w:t>
      </w:r>
      <w:r w:rsidR="006C4E6C">
        <w:rPr>
          <w:rFonts w:cs="Calibri"/>
        </w:rPr>
        <w:t xml:space="preserve"> the selection of pilot sites</w:t>
      </w:r>
      <w:r w:rsidRPr="00916058">
        <w:rPr>
          <w:rFonts w:cs="Calibri"/>
        </w:rPr>
        <w:t xml:space="preserve">, the information </w:t>
      </w:r>
      <w:r w:rsidR="002F0D32">
        <w:rPr>
          <w:rFonts w:cs="Calibri"/>
        </w:rPr>
        <w:t xml:space="preserve">collected under this request </w:t>
      </w:r>
      <w:r w:rsidRPr="00916058">
        <w:rPr>
          <w:rFonts w:cs="Calibri"/>
        </w:rPr>
        <w:t xml:space="preserve">will </w:t>
      </w:r>
      <w:r w:rsidR="0022175F">
        <w:rPr>
          <w:rFonts w:cs="Calibri"/>
        </w:rPr>
        <w:t>also</w:t>
      </w:r>
      <w:r w:rsidRPr="00916058">
        <w:rPr>
          <w:rFonts w:cs="Calibri"/>
        </w:rPr>
        <w:t xml:space="preserve"> inform ACF’s planning for </w:t>
      </w:r>
      <w:r w:rsidR="0022175F">
        <w:rPr>
          <w:rFonts w:cs="Calibri"/>
        </w:rPr>
        <w:t xml:space="preserve">the </w:t>
      </w:r>
      <w:r w:rsidRPr="00916058">
        <w:rPr>
          <w:rFonts w:cs="Calibri"/>
        </w:rPr>
        <w:t xml:space="preserve">programmatic and evaluation-related </w:t>
      </w:r>
      <w:r w:rsidR="00A61AB4">
        <w:rPr>
          <w:rFonts w:cs="Calibri"/>
        </w:rPr>
        <w:t>TA</w:t>
      </w:r>
      <w:r w:rsidRPr="00916058">
        <w:rPr>
          <w:rFonts w:cs="Calibri"/>
        </w:rPr>
        <w:t xml:space="preserve"> and support to be provided to the five pilot sites</w:t>
      </w:r>
      <w:r w:rsidR="006C4E6C">
        <w:rPr>
          <w:rFonts w:cs="Calibri"/>
        </w:rPr>
        <w:t xml:space="preserve"> and for the federal evaluation</w:t>
      </w:r>
      <w:r w:rsidRPr="00916058">
        <w:rPr>
          <w:rFonts w:cs="Calibri"/>
        </w:rPr>
        <w:t xml:space="preserve">. In the future, ACF anticipates submitting other information collection requests to OMB for data collection protocols for the federal evaluation of the pilot program.  </w:t>
      </w:r>
    </w:p>
    <w:p w:rsidR="00F61003" w:rsidP="00446BAC" w14:paraId="45BCF493" w14:textId="77777777">
      <w:pPr>
        <w:pStyle w:val="ListParagraph"/>
        <w:spacing w:after="0" w:line="240" w:lineRule="auto"/>
        <w:ind w:left="360"/>
      </w:pPr>
    </w:p>
    <w:p w:rsidR="00014EDC" w:rsidRPr="00501A2F" w:rsidP="001D46BC" w14:paraId="0F45500D" w14:textId="377D08B2">
      <w:pPr>
        <w:spacing w:after="60"/>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00906539" w:rsidP="006418D5" w14:paraId="0DE97861" w14:textId="77777777">
      <w:pPr>
        <w:pStyle w:val="ListParagraph"/>
        <w:numPr>
          <w:ilvl w:val="0"/>
          <w:numId w:val="12"/>
        </w:numPr>
        <w:spacing w:after="0" w:line="240" w:lineRule="auto"/>
        <w:ind w:left="720"/>
        <w:contextualSpacing w:val="0"/>
      </w:pPr>
      <w:r w:rsidRPr="00892630">
        <w:t>Planning for provision of programmatic</w:t>
      </w:r>
      <w:r>
        <w:t xml:space="preserve"> or evaluation-related T/TA.</w:t>
      </w:r>
    </w:p>
    <w:p w:rsidR="00906539" w:rsidP="006418D5" w14:paraId="50216A8F" w14:textId="6BBFC669">
      <w:pPr>
        <w:pStyle w:val="ListParagraph"/>
        <w:numPr>
          <w:ilvl w:val="0"/>
          <w:numId w:val="12"/>
        </w:numPr>
        <w:spacing w:after="0" w:line="240" w:lineRule="auto"/>
        <w:ind w:left="720"/>
        <w:contextualSpacing w:val="0"/>
      </w:pPr>
      <w:r>
        <w:t>Obtaining input on the development of program performance measures.</w:t>
      </w:r>
    </w:p>
    <w:p w:rsidR="00906539" w:rsidP="006418D5" w14:paraId="387BFDFF" w14:textId="77777777">
      <w:pPr>
        <w:pStyle w:val="ListParagraph"/>
        <w:numPr>
          <w:ilvl w:val="0"/>
          <w:numId w:val="12"/>
        </w:numPr>
        <w:spacing w:after="0" w:line="240" w:lineRule="auto"/>
        <w:ind w:left="720"/>
        <w:contextualSpacing w:val="0"/>
      </w:pPr>
      <w:r>
        <w:t>Obtaining feedback about processes and/or practices to inform ACF program development or support.</w:t>
      </w:r>
    </w:p>
    <w:p w:rsidR="004328A4" w:rsidRPr="00014EDC" w:rsidP="00DF1291" w14:paraId="36656807" w14:textId="5D138D6A">
      <w:pPr>
        <w:spacing w:after="0" w:line="240" w:lineRule="auto"/>
        <w:rPr>
          <w:rFonts w:cstheme="minorHAnsi"/>
          <w:i/>
        </w:rPr>
      </w:pPr>
    </w:p>
    <w:p w:rsidR="00A36134" w:rsidRPr="00014EDC" w:rsidP="00A36134" w14:paraId="12840CC4" w14:textId="45898FB5">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w:t>
      </w:r>
      <w:r w:rsidRPr="00014EDC" w:rsidR="006B232E">
        <w:rPr>
          <w:rFonts w:cstheme="minorHAnsi"/>
        </w:rPr>
        <w:t>maker and</w:t>
      </w:r>
      <w:r w:rsidRPr="00014EDC">
        <w:rPr>
          <w:rFonts w:cstheme="minorHAnsi"/>
        </w:rPr>
        <w:t xml:space="preserve"> is not expected to meet the threshold of influential or highly influential scientific information.  </w:t>
      </w:r>
    </w:p>
    <w:p w:rsidR="007D0F6E" w:rsidRPr="004328A4" w:rsidP="00DF1291" w14:paraId="3D05813B" w14:textId="77777777">
      <w:pPr>
        <w:spacing w:after="0" w:line="240" w:lineRule="auto"/>
        <w:rPr>
          <w:i/>
        </w:rPr>
      </w:pPr>
    </w:p>
    <w:p w:rsidR="004328A4" w:rsidP="001D46BC" w14:paraId="57EB8C37" w14:textId="179B890D">
      <w:pPr>
        <w:spacing w:after="60" w:line="240" w:lineRule="auto"/>
        <w:rPr>
          <w:i/>
        </w:rPr>
      </w:pPr>
      <w:r>
        <w:rPr>
          <w:i/>
        </w:rPr>
        <w:t>Guiding Questions</w:t>
      </w:r>
    </w:p>
    <w:p w:rsidR="004328A4" w:rsidRPr="00335E81" w:rsidP="00DF1291" w14:paraId="5B5CEC90" w14:textId="749EE153">
      <w:pPr>
        <w:spacing w:after="0" w:line="240" w:lineRule="auto"/>
        <w:rPr>
          <w:iCs/>
        </w:rPr>
      </w:pPr>
      <w:r>
        <w:rPr>
          <w:iCs/>
        </w:rPr>
        <w:t>As demonstrated in Instrument 1, ACF intends to ask states</w:t>
      </w:r>
      <w:r w:rsidR="00CA6476">
        <w:rPr>
          <w:iCs/>
        </w:rPr>
        <w:t xml:space="preserve"> specific</w:t>
      </w:r>
      <w:r>
        <w:rPr>
          <w:iCs/>
        </w:rPr>
        <w:t xml:space="preserve"> questions to better understand (1) why the state </w:t>
      </w:r>
      <w:r w:rsidR="00047AE3">
        <w:rPr>
          <w:iCs/>
        </w:rPr>
        <w:t>would like to participate in the pilot, (2) what</w:t>
      </w:r>
      <w:r w:rsidR="00FB4787">
        <w:rPr>
          <w:iCs/>
        </w:rPr>
        <w:t xml:space="preserve"> activities it</w:t>
      </w:r>
      <w:r w:rsidR="00047AE3">
        <w:rPr>
          <w:iCs/>
        </w:rPr>
        <w:t xml:space="preserve"> proposes to </w:t>
      </w:r>
      <w:r w:rsidR="00FB4787">
        <w:rPr>
          <w:iCs/>
        </w:rPr>
        <w:t>conduct</w:t>
      </w:r>
      <w:r w:rsidR="00047AE3">
        <w:rPr>
          <w:iCs/>
        </w:rPr>
        <w:t xml:space="preserve"> under the pilot that could not be accomplished otherwise, and (3) any barriers the state may have to participating. </w:t>
      </w:r>
    </w:p>
    <w:p w:rsidR="007D0F6E" w:rsidP="00DF1291" w14:paraId="074BB4AA" w14:textId="77777777">
      <w:pPr>
        <w:spacing w:after="0" w:line="240" w:lineRule="auto"/>
        <w:rPr>
          <w:i/>
        </w:rPr>
      </w:pPr>
    </w:p>
    <w:p w:rsidR="004328A4" w:rsidP="001D46BC" w14:paraId="5C99A251" w14:textId="6E904FE5">
      <w:pPr>
        <w:spacing w:after="60" w:line="240" w:lineRule="auto"/>
        <w:rPr>
          <w:i/>
        </w:rPr>
      </w:pPr>
      <w:r>
        <w:rPr>
          <w:i/>
        </w:rPr>
        <w:t>Information Collection Procedures and Processes</w:t>
      </w:r>
    </w:p>
    <w:p w:rsidR="0067319A" w:rsidP="001D46BC" w14:paraId="71380761" w14:textId="20F8359C">
      <w:pPr>
        <w:spacing w:after="0" w:line="240" w:lineRule="auto"/>
        <w:rPr>
          <w:iCs/>
        </w:rPr>
      </w:pPr>
      <w:r>
        <w:rPr>
          <w:iCs/>
        </w:rPr>
        <w:t>Instrument 1 will be sent to all state TANF grantees electronically</w:t>
      </w:r>
      <w:r w:rsidR="001E309E">
        <w:rPr>
          <w:iCs/>
        </w:rPr>
        <w:t xml:space="preserve">. </w:t>
      </w:r>
      <w:r w:rsidR="00BC1516">
        <w:rPr>
          <w:iCs/>
        </w:rPr>
        <w:t>A</w:t>
      </w:r>
      <w:r w:rsidRPr="00D61568" w:rsidR="00BC1516">
        <w:rPr>
          <w:rFonts w:cs="Calibri"/>
        </w:rPr>
        <w:t xml:space="preserve">ll state TANF grantees may (but are not required to) express interest in </w:t>
      </w:r>
      <w:r w:rsidR="00BC1516">
        <w:rPr>
          <w:rFonts w:cs="Calibri"/>
        </w:rPr>
        <w:t xml:space="preserve">being </w:t>
      </w:r>
      <w:r w:rsidRPr="00D61568" w:rsidR="00BC1516">
        <w:rPr>
          <w:rFonts w:cs="Calibri"/>
        </w:rPr>
        <w:t>considered to serve as one of the pilot sites</w:t>
      </w:r>
      <w:r w:rsidR="00BC1516">
        <w:rPr>
          <w:rFonts w:cs="Calibri"/>
        </w:rPr>
        <w:t xml:space="preserve"> by </w:t>
      </w:r>
      <w:r w:rsidR="0004338A">
        <w:rPr>
          <w:iCs/>
        </w:rPr>
        <w:t>submit</w:t>
      </w:r>
      <w:r w:rsidR="00BC1516">
        <w:rPr>
          <w:iCs/>
        </w:rPr>
        <w:t xml:space="preserve">ting a </w:t>
      </w:r>
      <w:r w:rsidR="002877D5">
        <w:rPr>
          <w:iCs/>
        </w:rPr>
        <w:t xml:space="preserve">written </w:t>
      </w:r>
      <w:r w:rsidR="0004338A">
        <w:rPr>
          <w:iCs/>
        </w:rPr>
        <w:t xml:space="preserve">response to the questions in Instrument 1 to ACF via email. This is a one-time data collection </w:t>
      </w:r>
      <w:r w:rsidR="00777751">
        <w:rPr>
          <w:iCs/>
        </w:rPr>
        <w:t xml:space="preserve">and states are expected to have 45 days to respond. </w:t>
      </w:r>
    </w:p>
    <w:p w:rsidR="001D46BC" w:rsidP="001D46BC" w14:paraId="6D2D5D63" w14:textId="77777777">
      <w:pPr>
        <w:spacing w:after="0" w:line="240" w:lineRule="auto"/>
        <w:rPr>
          <w:iCs/>
        </w:rPr>
      </w:pPr>
    </w:p>
    <w:p w:rsidR="00763F87" w:rsidRPr="0067319A" w:rsidP="001D46BC" w14:paraId="0949D1CF" w14:textId="2854D3B0">
      <w:pPr>
        <w:spacing w:after="0" w:line="240" w:lineRule="auto"/>
        <w:rPr>
          <w:iCs/>
        </w:rPr>
      </w:pPr>
      <w:r>
        <w:rPr>
          <w:iCs/>
        </w:rPr>
        <w:t>This i</w:t>
      </w:r>
      <w:r>
        <w:rPr>
          <w:iCs/>
        </w:rPr>
        <w:t>nformation collect</w:t>
      </w:r>
      <w:r w:rsidR="00904488">
        <w:rPr>
          <w:iCs/>
        </w:rPr>
        <w:t>ion</w:t>
      </w:r>
      <w:r>
        <w:rPr>
          <w:iCs/>
        </w:rPr>
        <w:t xml:space="preserve"> is not intended to be </w:t>
      </w:r>
      <w:r w:rsidR="00601FA3">
        <w:rPr>
          <w:iCs/>
        </w:rPr>
        <w:t xml:space="preserve">representative of all states nor </w:t>
      </w:r>
      <w:r>
        <w:rPr>
          <w:iCs/>
        </w:rPr>
        <w:t xml:space="preserve">generalizable </w:t>
      </w:r>
      <w:r w:rsidR="00601FA3">
        <w:rPr>
          <w:iCs/>
        </w:rPr>
        <w:t xml:space="preserve">to any subpopulations. </w:t>
      </w:r>
    </w:p>
    <w:p w:rsidR="00FE450E" w:rsidP="001D46BC" w14:paraId="20EDFAD2" w14:textId="77777777">
      <w:pPr>
        <w:spacing w:after="0" w:line="240" w:lineRule="auto"/>
        <w:rPr>
          <w:i/>
        </w:rPr>
      </w:pPr>
    </w:p>
    <w:tbl>
      <w:tblPr>
        <w:tblStyle w:val="TableGrid"/>
        <w:tblW w:w="9445" w:type="dxa"/>
        <w:tblInd w:w="0" w:type="dxa"/>
        <w:tblLook w:val="04A0"/>
      </w:tblPr>
      <w:tblGrid>
        <w:gridCol w:w="1795"/>
        <w:gridCol w:w="1620"/>
        <w:gridCol w:w="4590"/>
        <w:gridCol w:w="1440"/>
      </w:tblGrid>
      <w:tr w14:paraId="51FF2E50" w14:textId="77777777" w:rsidTr="00A909EF">
        <w:tblPrEx>
          <w:tblW w:w="9445" w:type="dxa"/>
          <w:tblInd w:w="0" w:type="dxa"/>
          <w:tblLook w:val="04A0"/>
        </w:tblPrEx>
        <w:tc>
          <w:tcPr>
            <w:tcW w:w="1795" w:type="dxa"/>
            <w:shd w:val="clear" w:color="auto" w:fill="D9D9D9" w:themeFill="background1" w:themeFillShade="D9"/>
          </w:tcPr>
          <w:p w:rsidR="00A36134" w:rsidRPr="00A909EF" w14:paraId="3C96822A" w14:textId="77777777">
            <w:pPr>
              <w:rPr>
                <w:rFonts w:asciiTheme="minorHAnsi" w:hAnsiTheme="minorHAnsi" w:cstheme="minorHAnsi"/>
                <w:b/>
                <w:bCs/>
                <w:i/>
              </w:rPr>
            </w:pPr>
            <w:r w:rsidRPr="00A909EF">
              <w:rPr>
                <w:rFonts w:asciiTheme="minorHAnsi" w:hAnsiTheme="minorHAnsi" w:cstheme="minorHAnsi"/>
                <w:b/>
                <w:bCs/>
                <w:i/>
              </w:rPr>
              <w:t>Data Collection Activity</w:t>
            </w:r>
          </w:p>
        </w:tc>
        <w:tc>
          <w:tcPr>
            <w:tcW w:w="1620" w:type="dxa"/>
            <w:shd w:val="clear" w:color="auto" w:fill="D9D9D9" w:themeFill="background1" w:themeFillShade="D9"/>
          </w:tcPr>
          <w:p w:rsidR="00A36134" w:rsidRPr="00A909EF" w14:paraId="750C64CA" w14:textId="5949CE31">
            <w:pPr>
              <w:rPr>
                <w:rFonts w:asciiTheme="minorHAnsi" w:hAnsiTheme="minorHAnsi" w:cstheme="minorHAnsi"/>
                <w:b/>
                <w:bCs/>
                <w:i/>
              </w:rPr>
            </w:pPr>
            <w:r w:rsidRPr="00A909EF">
              <w:rPr>
                <w:rFonts w:asciiTheme="minorHAnsi" w:hAnsiTheme="minorHAnsi" w:cstheme="minorHAnsi"/>
                <w:b/>
                <w:bCs/>
                <w:i/>
              </w:rPr>
              <w:t>Instrument</w:t>
            </w:r>
          </w:p>
        </w:tc>
        <w:tc>
          <w:tcPr>
            <w:tcW w:w="4590" w:type="dxa"/>
            <w:shd w:val="clear" w:color="auto" w:fill="D9D9D9" w:themeFill="background1" w:themeFillShade="D9"/>
          </w:tcPr>
          <w:p w:rsidR="00A36134" w:rsidRPr="00A909EF" w14:paraId="778389EC" w14:textId="77777777">
            <w:pPr>
              <w:rPr>
                <w:rFonts w:asciiTheme="minorHAnsi" w:hAnsiTheme="minorHAnsi" w:cstheme="minorHAnsi"/>
                <w:b/>
                <w:bCs/>
                <w:i/>
              </w:rPr>
            </w:pPr>
            <w:r w:rsidRPr="00A909EF">
              <w:rPr>
                <w:rFonts w:asciiTheme="minorHAnsi" w:hAnsiTheme="minorHAnsi" w:cstheme="minorHAnsi"/>
                <w:b/>
                <w:bCs/>
                <w:i/>
              </w:rPr>
              <w:t>Respondent, Content, Purpose of Collection</w:t>
            </w:r>
          </w:p>
        </w:tc>
        <w:tc>
          <w:tcPr>
            <w:tcW w:w="1440" w:type="dxa"/>
            <w:shd w:val="clear" w:color="auto" w:fill="D9D9D9" w:themeFill="background1" w:themeFillShade="D9"/>
          </w:tcPr>
          <w:p w:rsidR="00A36134" w:rsidRPr="00A909EF" w14:paraId="0C4F1C59" w14:textId="77777777">
            <w:pPr>
              <w:rPr>
                <w:rFonts w:asciiTheme="minorHAnsi" w:hAnsiTheme="minorHAnsi" w:cstheme="minorHAnsi"/>
                <w:b/>
                <w:bCs/>
                <w:i/>
              </w:rPr>
            </w:pPr>
            <w:r w:rsidRPr="00A909EF">
              <w:rPr>
                <w:rFonts w:asciiTheme="minorHAnsi" w:hAnsiTheme="minorHAnsi" w:cstheme="minorHAnsi"/>
                <w:b/>
                <w:bCs/>
                <w:i/>
              </w:rPr>
              <w:t>Mode and Duration</w:t>
            </w:r>
          </w:p>
        </w:tc>
      </w:tr>
      <w:tr w14:paraId="7460439D" w14:textId="77777777" w:rsidTr="00A909EF">
        <w:tblPrEx>
          <w:tblW w:w="9445" w:type="dxa"/>
          <w:tblInd w:w="0" w:type="dxa"/>
          <w:tblLook w:val="04A0"/>
        </w:tblPrEx>
        <w:tc>
          <w:tcPr>
            <w:tcW w:w="1795" w:type="dxa"/>
          </w:tcPr>
          <w:p w:rsidR="00E15245" w:rsidRPr="00E15245" w:rsidP="00E15245" w14:paraId="737713C4" w14:textId="02FEF5F1">
            <w:pPr>
              <w:rPr>
                <w:rFonts w:asciiTheme="minorHAnsi" w:hAnsiTheme="minorHAnsi" w:cstheme="minorBidi"/>
              </w:rPr>
            </w:pPr>
            <w:r>
              <w:rPr>
                <w:rFonts w:asciiTheme="minorHAnsi" w:hAnsiTheme="minorHAnsi" w:cstheme="minorBidi"/>
              </w:rPr>
              <w:t>Proposal for</w:t>
            </w:r>
            <w:r w:rsidRPr="32A55B67">
              <w:rPr>
                <w:rFonts w:asciiTheme="minorHAnsi" w:hAnsiTheme="minorHAnsi" w:cstheme="minorBidi"/>
              </w:rPr>
              <w:t xml:space="preserve"> TANF Pilot Program</w:t>
            </w:r>
            <w:r w:rsidR="00CB0165">
              <w:rPr>
                <w:rFonts w:asciiTheme="minorHAnsi" w:hAnsiTheme="minorHAnsi" w:cstheme="minorBidi"/>
              </w:rPr>
              <w:t xml:space="preserve"> Participation</w:t>
            </w:r>
          </w:p>
          <w:p w:rsidR="00A36134" w:rsidRPr="00BC3401" w14:paraId="45A0A4CE" w14:textId="261FD1F8">
            <w:pPr>
              <w:rPr>
                <w:rFonts w:asciiTheme="minorHAnsi" w:hAnsiTheme="minorHAnsi" w:cstheme="minorHAnsi"/>
              </w:rPr>
            </w:pPr>
          </w:p>
        </w:tc>
        <w:tc>
          <w:tcPr>
            <w:tcW w:w="1620" w:type="dxa"/>
          </w:tcPr>
          <w:p w:rsidR="00A36134" w:rsidRPr="00BC3401" w14:paraId="3EDF4256" w14:textId="336FFAD6">
            <w:pPr>
              <w:rPr>
                <w:rFonts w:asciiTheme="minorHAnsi" w:hAnsiTheme="minorHAnsi" w:cstheme="minorHAnsi"/>
              </w:rPr>
            </w:pPr>
            <w:r>
              <w:rPr>
                <w:rFonts w:asciiTheme="minorHAnsi" w:hAnsiTheme="minorHAnsi" w:cstheme="minorHAnsi"/>
              </w:rPr>
              <w:t>Instrument 1</w:t>
            </w:r>
          </w:p>
        </w:tc>
        <w:tc>
          <w:tcPr>
            <w:tcW w:w="4590" w:type="dxa"/>
          </w:tcPr>
          <w:p w:rsidR="00A36134" w:rsidRPr="00BC3401" w14:paraId="1600AC5F" w14:textId="7614124D">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476DF6">
              <w:rPr>
                <w:rFonts w:asciiTheme="minorHAnsi" w:hAnsiTheme="minorHAnsi" w:cstheme="minorHAnsi"/>
              </w:rPr>
              <w:t xml:space="preserve">state TANF grantees </w:t>
            </w:r>
          </w:p>
          <w:p w:rsidR="00A36134" w:rsidRPr="00BC3401" w14:paraId="32E164CC" w14:textId="77777777">
            <w:pPr>
              <w:rPr>
                <w:rFonts w:asciiTheme="minorHAnsi" w:hAnsiTheme="minorHAnsi" w:cstheme="minorHAnsi"/>
              </w:rPr>
            </w:pPr>
          </w:p>
          <w:p w:rsidR="00A36134" w:rsidRPr="00BC3401" w14:paraId="0BE4A700" w14:textId="7BEBFAF4">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FF3620">
              <w:rPr>
                <w:rFonts w:asciiTheme="minorHAnsi" w:hAnsiTheme="minorHAnsi" w:cstheme="minorHAnsi"/>
              </w:rPr>
              <w:t>questions related to</w:t>
            </w:r>
            <w:r w:rsidRPr="00FF3620" w:rsidR="00FF3620">
              <w:rPr>
                <w:rFonts w:asciiTheme="minorHAnsi" w:hAnsiTheme="minorHAnsi" w:cstheme="minorHAnsi"/>
              </w:rPr>
              <w:t xml:space="preserve"> states’ interest in </w:t>
            </w:r>
            <w:r w:rsidR="00736460">
              <w:rPr>
                <w:rFonts w:asciiTheme="minorHAnsi" w:hAnsiTheme="minorHAnsi" w:cstheme="minorHAnsi"/>
              </w:rPr>
              <w:t xml:space="preserve">and readiness for </w:t>
            </w:r>
            <w:r w:rsidRPr="00FF3620" w:rsidR="00FF3620">
              <w:rPr>
                <w:rFonts w:asciiTheme="minorHAnsi" w:hAnsiTheme="minorHAnsi" w:cstheme="minorHAnsi"/>
              </w:rPr>
              <w:t xml:space="preserve">participating in the pilot program </w:t>
            </w:r>
          </w:p>
          <w:p w:rsidR="00A36134" w:rsidRPr="00BC3401" w14:paraId="5DE76A03" w14:textId="77777777">
            <w:pPr>
              <w:rPr>
                <w:rFonts w:asciiTheme="minorHAnsi" w:hAnsiTheme="minorHAnsi" w:cstheme="minorHAnsi"/>
              </w:rPr>
            </w:pPr>
          </w:p>
          <w:p w:rsidR="00A36134" w:rsidRPr="00BC3401" w14:paraId="11DAEC14" w14:textId="6AE53D89">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FF3620">
              <w:rPr>
                <w:rFonts w:asciiTheme="minorHAnsi" w:hAnsiTheme="minorHAnsi" w:cstheme="minorHAnsi"/>
              </w:rPr>
              <w:t xml:space="preserve"> to </w:t>
            </w:r>
            <w:r w:rsidRPr="00FF3620" w:rsidR="00FF3620">
              <w:rPr>
                <w:rFonts w:asciiTheme="minorHAnsi" w:hAnsiTheme="minorHAnsi" w:cstheme="minorHAnsi"/>
              </w:rPr>
              <w:t>inform ACF’s selection of up to five states to participate in the</w:t>
            </w:r>
            <w:r w:rsidR="00C71474">
              <w:rPr>
                <w:rFonts w:asciiTheme="minorHAnsi" w:hAnsiTheme="minorHAnsi" w:cstheme="minorHAnsi"/>
              </w:rPr>
              <w:t xml:space="preserve"> FRA TANF pilot</w:t>
            </w:r>
            <w:r w:rsidR="00741B2D">
              <w:rPr>
                <w:rFonts w:asciiTheme="minorHAnsi" w:hAnsiTheme="minorHAnsi" w:cstheme="minorHAnsi"/>
              </w:rPr>
              <w:t xml:space="preserve"> </w:t>
            </w:r>
            <w:r w:rsidR="00C71474">
              <w:rPr>
                <w:rFonts w:asciiTheme="minorHAnsi" w:hAnsiTheme="minorHAnsi" w:cstheme="minorHAnsi"/>
              </w:rPr>
              <w:t>program</w:t>
            </w:r>
            <w:r w:rsidR="00210ACF">
              <w:rPr>
                <w:rFonts w:asciiTheme="minorHAnsi" w:hAnsiTheme="minorHAnsi" w:cstheme="minorHAnsi"/>
              </w:rPr>
              <w:t>; and to inform planning for the programmatic</w:t>
            </w:r>
            <w:r w:rsidR="000E2BB3">
              <w:rPr>
                <w:rFonts w:asciiTheme="minorHAnsi" w:hAnsiTheme="minorHAnsi" w:cstheme="minorHAnsi"/>
              </w:rPr>
              <w:t xml:space="preserve"> and evaluation-related technical assistance that ACF will provide to the pilot sites</w:t>
            </w:r>
          </w:p>
        </w:tc>
        <w:tc>
          <w:tcPr>
            <w:tcW w:w="1440" w:type="dxa"/>
          </w:tcPr>
          <w:p w:rsidR="00A36134" w:rsidRPr="00BC3401" w14:paraId="169F7FD4" w14:textId="4F32A6F6">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E20A88">
              <w:rPr>
                <w:rFonts w:asciiTheme="minorHAnsi" w:hAnsiTheme="minorHAnsi" w:cstheme="minorHAnsi"/>
              </w:rPr>
              <w:t>Electronic Submission</w:t>
            </w:r>
          </w:p>
          <w:p w:rsidR="00A36134" w:rsidRPr="00BC3401" w14:paraId="7FF7A335" w14:textId="77777777">
            <w:pPr>
              <w:rPr>
                <w:rFonts w:asciiTheme="minorHAnsi" w:hAnsiTheme="minorHAnsi" w:cstheme="minorHAnsi"/>
              </w:rPr>
            </w:pPr>
          </w:p>
          <w:p w:rsidR="00A36134" w:rsidRPr="00BC3401" w14:paraId="5A3D1520" w14:textId="7A57A78C">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C71474">
              <w:rPr>
                <w:rFonts w:asciiTheme="minorHAnsi" w:hAnsiTheme="minorHAnsi" w:cstheme="minorHAnsi"/>
              </w:rPr>
              <w:t xml:space="preserve"> </w:t>
            </w:r>
            <w:r w:rsidR="005E01C4">
              <w:rPr>
                <w:rFonts w:asciiTheme="minorHAnsi" w:hAnsiTheme="minorHAnsi" w:cstheme="minorHAnsi"/>
              </w:rPr>
              <w:t>10</w:t>
            </w:r>
            <w:r w:rsidR="00E20A88">
              <w:rPr>
                <w:rFonts w:asciiTheme="minorHAnsi" w:hAnsiTheme="minorHAnsi" w:cstheme="minorHAnsi"/>
              </w:rPr>
              <w:t xml:space="preserve"> hours</w:t>
            </w:r>
          </w:p>
        </w:tc>
      </w:tr>
    </w:tbl>
    <w:p w:rsidR="007D0F6E" w:rsidP="00DF1291" w14:paraId="276E8AA7" w14:textId="77777777">
      <w:pPr>
        <w:spacing w:after="0" w:line="240" w:lineRule="auto"/>
        <w:rPr>
          <w:i/>
        </w:rPr>
      </w:pPr>
    </w:p>
    <w:p w:rsidR="004328A4" w:rsidRPr="004328A4" w:rsidP="001D46BC" w14:paraId="6B7E22CE" w14:textId="14554C6B">
      <w:pPr>
        <w:spacing w:after="60" w:line="240" w:lineRule="auto"/>
        <w:rPr>
          <w:i/>
        </w:rPr>
      </w:pPr>
      <w:r>
        <w:rPr>
          <w:i/>
        </w:rPr>
        <w:t>Other Data Sources and Uses of Information</w:t>
      </w:r>
    </w:p>
    <w:p w:rsidR="007D0F6E" w:rsidP="001D46BC" w14:paraId="6B426E89" w14:textId="66035DEF">
      <w:pPr>
        <w:spacing w:after="60" w:line="240" w:lineRule="auto"/>
      </w:pPr>
      <w:r>
        <w:t xml:space="preserve">In addition to this information collection, ACF intends to use </w:t>
      </w:r>
      <w:r w:rsidR="0064279F">
        <w:t xml:space="preserve">administrative data </w:t>
      </w:r>
      <w:r w:rsidR="00CC0D01">
        <w:t xml:space="preserve">to inform pilot site selection. This includes state TANF plans and state TANF </w:t>
      </w:r>
      <w:r w:rsidR="008E5251">
        <w:t xml:space="preserve">reports already collected by and available to ACF. </w:t>
      </w:r>
      <w:r w:rsidR="00D34CD8">
        <w:t xml:space="preserve">Specific forms include: </w:t>
      </w:r>
    </w:p>
    <w:p w:rsidR="00D34CD8" w:rsidP="006418D5" w14:paraId="2C8DF03C" w14:textId="52A3DFF7">
      <w:pPr>
        <w:pStyle w:val="ListParagraph"/>
        <w:numPr>
          <w:ilvl w:val="0"/>
          <w:numId w:val="12"/>
        </w:numPr>
        <w:spacing w:after="0" w:line="240" w:lineRule="auto"/>
      </w:pPr>
      <w:r>
        <w:t xml:space="preserve">TANF Expenditure Report: </w:t>
      </w:r>
      <w:r>
        <w:t>ACF</w:t>
      </w:r>
      <w:r w:rsidR="00817E1B">
        <w:t>-</w:t>
      </w:r>
      <w:r>
        <w:t>196R</w:t>
      </w:r>
      <w:r w:rsidR="00817E1B">
        <w:t xml:space="preserve"> (OMB </w:t>
      </w:r>
      <w:r>
        <w:t>#</w:t>
      </w:r>
      <w:r w:rsidRPr="00817E1B" w:rsidR="00817E1B">
        <w:t>0970-0446</w:t>
      </w:r>
      <w:r w:rsidR="00817E1B">
        <w:t>)</w:t>
      </w:r>
    </w:p>
    <w:p w:rsidR="00817E1B" w:rsidP="006418D5" w14:paraId="281DF0EB" w14:textId="73D3F612">
      <w:pPr>
        <w:pStyle w:val="ListParagraph"/>
        <w:numPr>
          <w:ilvl w:val="0"/>
          <w:numId w:val="12"/>
        </w:numPr>
        <w:spacing w:after="0" w:line="240" w:lineRule="auto"/>
      </w:pPr>
      <w:r w:rsidRPr="00D05F70">
        <w:rPr>
          <w:rFonts w:cstheme="minorHAnsi"/>
        </w:rPr>
        <w:t xml:space="preserve">TANF Data Report and the Separate State Program – Maintenance of Effort </w:t>
      </w:r>
      <w:r>
        <w:rPr>
          <w:rFonts w:cstheme="minorHAnsi"/>
        </w:rPr>
        <w:t>(SSP-MOE) D</w:t>
      </w:r>
      <w:r w:rsidRPr="00D05F70">
        <w:rPr>
          <w:rFonts w:cstheme="minorHAnsi"/>
        </w:rPr>
        <w:t>ata Report for Work Participation</w:t>
      </w:r>
      <w:r>
        <w:t xml:space="preserve">: </w:t>
      </w:r>
      <w:r w:rsidR="00FD289F">
        <w:t xml:space="preserve">ACF-199 and ACF-209 (OMB </w:t>
      </w:r>
      <w:r w:rsidR="008124D1">
        <w:t>#</w:t>
      </w:r>
      <w:r w:rsidRPr="007E5B15" w:rsidR="007E5B15">
        <w:t>0970-0338</w:t>
      </w:r>
      <w:r w:rsidR="00FD289F">
        <w:t>)</w:t>
      </w:r>
    </w:p>
    <w:p w:rsidR="007E5B15" w:rsidP="006418D5" w14:paraId="29A59F77" w14:textId="3BDA6034">
      <w:pPr>
        <w:pStyle w:val="ListParagraph"/>
        <w:numPr>
          <w:ilvl w:val="0"/>
          <w:numId w:val="12"/>
        </w:numPr>
        <w:spacing w:after="0" w:line="240" w:lineRule="auto"/>
      </w:pPr>
      <w:r>
        <w:t xml:space="preserve">Annual Report on State MOE Programs: </w:t>
      </w:r>
      <w:r>
        <w:t>ACF-204 (</w:t>
      </w:r>
      <w:r w:rsidR="00873F61">
        <w:t xml:space="preserve">OMB </w:t>
      </w:r>
      <w:r w:rsidR="008124D1">
        <w:t>#</w:t>
      </w:r>
      <w:r w:rsidRPr="00873F61" w:rsidR="00873F61">
        <w:t>0970-0248</w:t>
      </w:r>
      <w:r w:rsidR="00873F61">
        <w:t>)</w:t>
      </w:r>
    </w:p>
    <w:p w:rsidR="00BC3B1E" w:rsidP="00BC3B1E" w14:paraId="7A7B4F15" w14:textId="77777777">
      <w:pPr>
        <w:spacing w:after="0" w:line="240" w:lineRule="auto"/>
      </w:pPr>
    </w:p>
    <w:p w:rsidR="00BC3B1E" w:rsidP="00BC3B1E" w14:paraId="3C0D4AC8" w14:textId="0596EB2B">
      <w:pPr>
        <w:spacing w:after="0" w:line="240" w:lineRule="auto"/>
      </w:pPr>
      <w:r>
        <w:t xml:space="preserve">Using this existing administrative data, ACF </w:t>
      </w:r>
      <w:r w:rsidR="00D9030E">
        <w:t xml:space="preserve">will reduce administrative burden by minimizing the number of questions in this information collection. </w:t>
      </w:r>
    </w:p>
    <w:p w:rsidR="006D648A" w:rsidP="00BC3B1E" w14:paraId="6010D40F" w14:textId="77777777">
      <w:pPr>
        <w:spacing w:after="0" w:line="240" w:lineRule="auto"/>
      </w:pPr>
    </w:p>
    <w:p w:rsidR="006D648A" w:rsidP="00BC3B1E" w14:paraId="5A661EBE" w14:textId="413EC5CC">
      <w:pPr>
        <w:spacing w:after="0" w:line="240" w:lineRule="auto"/>
      </w:pPr>
      <w:r>
        <w:t xml:space="preserve">Additionally, </w:t>
      </w:r>
      <w:r w:rsidRPr="006D648A">
        <w:t xml:space="preserve">ACF held listening sessions with external entities to inform </w:t>
      </w:r>
      <w:r w:rsidR="005F0021">
        <w:t xml:space="preserve">its </w:t>
      </w:r>
      <w:r w:rsidR="0099156A">
        <w:t xml:space="preserve">approach to </w:t>
      </w:r>
      <w:r w:rsidR="005F0021">
        <w:t xml:space="preserve">the </w:t>
      </w:r>
      <w:r w:rsidRPr="006D648A">
        <w:t>FRA TANF pilot program selection and design. In accordance with the Paperwork Reduction Act (PRA), these listening sessions were approved under</w:t>
      </w:r>
      <w:r w:rsidR="00307E75">
        <w:t xml:space="preserve"> this umbrella generic (0970-0531; TANF Pilot Convenings)</w:t>
      </w:r>
      <w:r w:rsidRPr="006D648A">
        <w:t>.</w:t>
      </w:r>
      <w:r w:rsidR="00527570">
        <w:t xml:space="preserve">  </w:t>
      </w:r>
    </w:p>
    <w:p w:rsidR="00CB1F9B" w:rsidP="007D0F6E" w14:paraId="3D73964B" w14:textId="07F8EEDD">
      <w:pPr>
        <w:spacing w:after="0" w:line="240" w:lineRule="auto"/>
      </w:pPr>
    </w:p>
    <w:p w:rsidR="001D46BC" w:rsidP="007D0F6E" w14:paraId="73F03E78"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721395" w:rsidP="00462A1F" w14:paraId="2D524AAA" w14:textId="4E9DB03F">
      <w:pPr>
        <w:pStyle w:val="ListParagraph"/>
        <w:spacing w:after="0" w:line="240" w:lineRule="auto"/>
        <w:ind w:left="0"/>
      </w:pPr>
      <w:r>
        <w:t xml:space="preserve">ACF will notify states of the opportunity to </w:t>
      </w:r>
      <w:r w:rsidRPr="00916058" w:rsidR="00C30E45">
        <w:rPr>
          <w:rFonts w:cs="Calibri"/>
        </w:rPr>
        <w:t xml:space="preserve">express interest in </w:t>
      </w:r>
      <w:r w:rsidR="00C30E45">
        <w:rPr>
          <w:rFonts w:cs="Calibri"/>
        </w:rPr>
        <w:t>being</w:t>
      </w:r>
      <w:r w:rsidRPr="00916058" w:rsidR="00C30E45">
        <w:rPr>
          <w:rFonts w:cs="Calibri"/>
        </w:rPr>
        <w:t xml:space="preserve"> considered to serve as one of the pilot sites</w:t>
      </w:r>
      <w:r w:rsidR="00C30E45">
        <w:rPr>
          <w:rFonts w:cs="Calibri"/>
        </w:rPr>
        <w:t xml:space="preserve"> electronically (i.e., via email) and will also provide a centralized email address </w:t>
      </w:r>
      <w:r w:rsidR="009E2263">
        <w:rPr>
          <w:rFonts w:cs="Calibri"/>
        </w:rPr>
        <w:t xml:space="preserve">for states </w:t>
      </w:r>
      <w:r w:rsidR="00736460">
        <w:rPr>
          <w:rFonts w:cs="Calibri"/>
        </w:rPr>
        <w:t>to submit responses</w:t>
      </w:r>
      <w:r w:rsidR="005708C4">
        <w:rPr>
          <w:rFonts w:cs="Calibri"/>
        </w:rPr>
        <w:t xml:space="preserve"> electronic</w:t>
      </w:r>
      <w:r w:rsidR="00736460">
        <w:rPr>
          <w:rFonts w:cs="Calibri"/>
        </w:rPr>
        <w:t>ally</w:t>
      </w:r>
      <w:r w:rsidR="009E2263">
        <w:rPr>
          <w:rFonts w:cs="Calibri"/>
        </w:rPr>
        <w:t xml:space="preserve">. </w:t>
      </w:r>
    </w:p>
    <w:p w:rsidR="00CB1F9B" w:rsidP="00DF1291" w14:paraId="04F89FCB" w14:textId="604334D5">
      <w:pPr>
        <w:pStyle w:val="ListParagraph"/>
        <w:spacing w:after="0" w:line="240" w:lineRule="auto"/>
        <w:ind w:left="360"/>
      </w:pPr>
    </w:p>
    <w:p w:rsidR="005B5FCC" w:rsidP="00DF1291" w14:paraId="3BD5DB6D" w14:textId="77777777">
      <w:pPr>
        <w:pStyle w:val="ListParagraph"/>
        <w:spacing w:after="0" w:line="240" w:lineRule="auto"/>
        <w:ind w:left="360"/>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DF1291" w14:paraId="5993A0F6" w14:textId="65765E19">
      <w:pPr>
        <w:spacing w:after="0" w:line="240" w:lineRule="auto"/>
      </w:pPr>
      <w:r>
        <w:t xml:space="preserve">As noted in section A2, ACF will </w:t>
      </w:r>
      <w:r w:rsidR="00D332F6">
        <w:t xml:space="preserve">minimize administrative burden and reduce duplication by also using existing administrative data to inform pilot site selection. </w:t>
      </w:r>
    </w:p>
    <w:p w:rsidR="005B5FCC" w:rsidP="00DF1291" w14:paraId="4F2D0E37" w14:textId="473AA606">
      <w:pPr>
        <w:spacing w:after="0" w:line="240" w:lineRule="auto"/>
      </w:pP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14:paraId="58C652C0" w14:textId="68B26D11">
      <w:pPr>
        <w:spacing w:after="0" w:line="240" w:lineRule="auto"/>
      </w:pPr>
      <w:r w:rsidRPr="009139B3">
        <w:t>No small businesses will be involved with this information collection.</w:t>
      </w:r>
    </w:p>
    <w:p w:rsidR="00CB1F9B" w:rsidP="00DF1291" w14:paraId="3D31203C" w14:textId="77777777">
      <w:pPr>
        <w:spacing w:after="0" w:line="240" w:lineRule="auto"/>
      </w:pP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14:paraId="70B0C11F" w14:textId="673F0D18">
      <w:pPr>
        <w:spacing w:after="0"/>
      </w:pPr>
      <w:r w:rsidRPr="009139B3">
        <w:t>This is a one-time data collection.</w:t>
      </w:r>
    </w:p>
    <w:p w:rsidR="005B5FCC" w:rsidP="00060B30" w14:paraId="2F68FCB2" w14:textId="637F2A9E">
      <w:pPr>
        <w:spacing w:after="0"/>
      </w:pP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1D46BC" w14:paraId="2F3836D2" w14:textId="77777777">
      <w:pPr>
        <w:spacing w:after="60"/>
        <w:rPr>
          <w:i/>
        </w:rPr>
      </w:pPr>
      <w:r w:rsidRPr="00060B30">
        <w:rPr>
          <w:i/>
        </w:rPr>
        <w:t>Federal Register Notice and Comments</w:t>
      </w:r>
    </w:p>
    <w:p w:rsidR="00673DDA" w:rsidP="00673DDA" w14:paraId="74707116" w14:textId="2D944AE4">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FE450E">
        <w:t>a</w:t>
      </w:r>
      <w:r w:rsidRPr="00F97C94" w:rsidR="00FE450E">
        <w:t xml:space="preserve"> notice in the Federal Register announcing the agency’s intention to request an OMB review of this information collection </w:t>
      </w:r>
      <w:r w:rsidR="00FE450E">
        <w:t>request to extend approval of the umbrella generic with minor changes</w:t>
      </w:r>
      <w:r w:rsidRPr="00F97C94" w:rsidR="00FE450E">
        <w:t>. Th</w:t>
      </w:r>
      <w:r w:rsidR="00FE450E">
        <w:t xml:space="preserve">e </w:t>
      </w:r>
      <w:r w:rsidRPr="00F97C94" w:rsidR="00FE450E">
        <w:t xml:space="preserve">notice was published on </w:t>
      </w:r>
      <w:r w:rsidR="00FE450E">
        <w:t>January 28, 2022</w:t>
      </w:r>
      <w:r w:rsidRPr="00F97C94" w:rsidR="00FE450E">
        <w:t xml:space="preserve">, </w:t>
      </w:r>
      <w:r w:rsidR="00FE450E">
        <w:t>(87 FR</w:t>
      </w:r>
      <w:r w:rsidRPr="00F97C94" w:rsidR="00FE450E">
        <w:t xml:space="preserve"> </w:t>
      </w:r>
      <w:r w:rsidR="00FE450E">
        <w:t>4603)</w:t>
      </w:r>
      <w:r w:rsidRPr="00F97C94" w:rsidR="00FE450E">
        <w:t xml:space="preserve">, and provided a sixty-day period for public comment. </w:t>
      </w:r>
      <w:r w:rsidRPr="00EA0BF4" w:rsidR="00FE450E">
        <w:t>ACF did not receive any comments on the first notice. A second notice was published, allowing a thirty</w:t>
      </w:r>
      <w:r w:rsidR="00FE450E">
        <w:t xml:space="preserve">-day period for public comment, in conjunction with submission of the request to OMB. </w:t>
      </w:r>
      <w:r w:rsidRPr="00EA0BF4" w:rsidR="00FE450E">
        <w:t xml:space="preserve">ACF did not receive any comments on the </w:t>
      </w:r>
      <w:r w:rsidR="00FE450E">
        <w:t>second</w:t>
      </w:r>
      <w:r w:rsidRPr="00EA0BF4" w:rsidR="00FE450E">
        <w:t xml:space="preserve"> notice.</w:t>
      </w:r>
    </w:p>
    <w:p w:rsidR="00FE450E" w:rsidP="00673DDA" w14:paraId="705FD36B" w14:textId="77777777">
      <w:pPr>
        <w:spacing w:after="0"/>
      </w:pPr>
    </w:p>
    <w:p w:rsidR="00060B30" w:rsidRPr="00FE450E" w:rsidP="001D46BC" w14:paraId="678F3F3E" w14:textId="18AF506E">
      <w:pPr>
        <w:spacing w:after="60"/>
        <w:rPr>
          <w:rFonts w:cstheme="minorHAnsi"/>
          <w:b/>
          <w:i/>
        </w:rPr>
      </w:pPr>
      <w:r w:rsidRPr="00FE450E">
        <w:rPr>
          <w:rFonts w:cstheme="minorHAnsi"/>
          <w:i/>
        </w:rPr>
        <w:t>Consultation with Experts</w:t>
      </w:r>
    </w:p>
    <w:p w:rsidR="00060B30" w:rsidRPr="008B78AA" w:rsidP="002560D7" w14:paraId="7D7A0EA1" w14:textId="4DC0CC71">
      <w:pPr>
        <w:spacing w:after="0"/>
      </w:pPr>
      <w:bookmarkStart w:id="0" w:name="_Hlk165965567"/>
      <w:r w:rsidRPr="008B78AA">
        <w:t xml:space="preserve">ACF held listening sessions with </w:t>
      </w:r>
      <w:r w:rsidRPr="008B78AA" w:rsidR="00C316C1">
        <w:t xml:space="preserve">external entities to inform </w:t>
      </w:r>
      <w:r w:rsidRPr="008B78AA" w:rsidR="00AE66FD">
        <w:t>all aspects of the FRA TANF pilot</w:t>
      </w:r>
      <w:r w:rsidR="006D6B49">
        <w:t xml:space="preserve"> program</w:t>
      </w:r>
      <w:r w:rsidRPr="008B78AA" w:rsidR="00AE66FD">
        <w:t xml:space="preserve"> selection and design. </w:t>
      </w:r>
      <w:r w:rsidRPr="008B78AA" w:rsidR="00EF53D8">
        <w:t>In accordance with the Paperwork Reduction Act (PRA), t</w:t>
      </w:r>
      <w:r w:rsidRPr="008B78AA" w:rsidR="0028698A">
        <w:t xml:space="preserve">hese </w:t>
      </w:r>
      <w:r w:rsidRPr="008B78AA" w:rsidR="0028354A">
        <w:t>listening sessions</w:t>
      </w:r>
      <w:r w:rsidRPr="008B78AA" w:rsidR="0028698A">
        <w:t xml:space="preserve"> were approved </w:t>
      </w:r>
      <w:r w:rsidRPr="008B78AA" w:rsidR="008B78AA">
        <w:t>under</w:t>
      </w:r>
      <w:r w:rsidR="00904A31">
        <w:t xml:space="preserve"> </w:t>
      </w:r>
      <w:r w:rsidR="00554B53">
        <w:t>this umbrella generic (0970-0531; TANF Pilot Convenings)</w:t>
      </w:r>
      <w:r w:rsidRPr="008B78AA" w:rsidR="008B78AA">
        <w:rPr>
          <w:rFonts w:ascii="ArialMT" w:hAnsi="ArialMT" w:cs="ArialMT"/>
          <w:sz w:val="20"/>
          <w:szCs w:val="20"/>
        </w:rPr>
        <w:t>.</w:t>
      </w:r>
    </w:p>
    <w:bookmarkEnd w:id="0"/>
    <w:p w:rsidR="00060B30" w:rsidRPr="00E72E9A" w:rsidP="002560D7" w14:paraId="4E901FE9" w14:textId="77777777">
      <w:pPr>
        <w:spacing w:after="0"/>
        <w:rPr>
          <w:highlight w:val="yellow"/>
        </w:rPr>
      </w:pPr>
    </w:p>
    <w:p w:rsidR="00EA0D4F" w:rsidP="002560D7" w14:paraId="42BF95B5" w14:textId="225C6FFF">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560D7" w:rsidP="002560D7" w14:paraId="144C58E3" w14:textId="1FF97A22">
      <w:pPr>
        <w:spacing w:after="0"/>
      </w:pPr>
      <w:r>
        <w:t>Not applicable.</w:t>
      </w:r>
    </w:p>
    <w:p w:rsidR="002560D7" w:rsidP="002560D7" w14:paraId="081C54E2" w14:textId="51498605">
      <w:pPr>
        <w:spacing w:after="0"/>
      </w:pPr>
    </w:p>
    <w:p w:rsidR="001D46BC" w:rsidP="002560D7" w14:paraId="0CA74C74" w14:textId="77777777">
      <w:pPr>
        <w:spacing w:after="0"/>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1D46BC" w14:paraId="6433E3BC" w14:textId="584A6F56">
      <w:pPr>
        <w:spacing w:after="60" w:line="240" w:lineRule="auto"/>
        <w:rPr>
          <w:i/>
        </w:rPr>
      </w:pPr>
      <w:r>
        <w:rPr>
          <w:i/>
        </w:rPr>
        <w:t>Personally Identifiable Information</w:t>
      </w:r>
    </w:p>
    <w:p w:rsidR="002560D7" w:rsidP="002560D7" w14:paraId="3A9E2882" w14:textId="12823450">
      <w:pPr>
        <w:spacing w:after="0" w:line="240" w:lineRule="auto"/>
        <w:rPr>
          <w:i/>
        </w:rPr>
      </w:pPr>
      <w:r>
        <w:rPr>
          <w:rFonts w:cstheme="minorHAnsi"/>
        </w:rPr>
        <w:t xml:space="preserve">The only Personally Identifiable Information (PII) being collected are the </w:t>
      </w:r>
      <w:r w:rsidR="000945B1">
        <w:rPr>
          <w:rFonts w:cstheme="minorHAnsi"/>
        </w:rPr>
        <w:t>mailing address of the State TANF Agency</w:t>
      </w:r>
      <w:r w:rsidR="000C37DD">
        <w:rPr>
          <w:rFonts w:cstheme="minorHAnsi"/>
        </w:rPr>
        <w:t xml:space="preserve"> and</w:t>
      </w:r>
      <w:r>
        <w:rPr>
          <w:rFonts w:cstheme="minorHAnsi"/>
        </w:rPr>
        <w:t xml:space="preserve"> </w:t>
      </w:r>
      <w:r w:rsidR="008A60CD">
        <w:rPr>
          <w:rFonts w:cstheme="minorHAnsi"/>
        </w:rPr>
        <w:t xml:space="preserve">the name, </w:t>
      </w:r>
      <w:r>
        <w:rPr>
          <w:rFonts w:cstheme="minorHAnsi"/>
        </w:rPr>
        <w:t>phone number</w:t>
      </w:r>
      <w:r w:rsidR="008A60CD">
        <w:rPr>
          <w:rFonts w:cstheme="minorHAnsi"/>
        </w:rPr>
        <w:t>,</w:t>
      </w:r>
      <w:r>
        <w:rPr>
          <w:rFonts w:cstheme="minorHAnsi"/>
        </w:rPr>
        <w:t xml:space="preserve"> and email address of the State TANF Agency Contact Person</w:t>
      </w:r>
      <w:r w:rsidR="00167D6E">
        <w:rPr>
          <w:rFonts w:cstheme="minorHAnsi"/>
        </w:rPr>
        <w:t xml:space="preserve"> submitting the </w:t>
      </w:r>
      <w:r w:rsidR="00C215DB">
        <w:rPr>
          <w:rFonts w:cstheme="minorHAnsi"/>
        </w:rPr>
        <w:t>response to the information collection request</w:t>
      </w:r>
      <w:r w:rsidR="00167D6E">
        <w:rPr>
          <w:rFonts w:cstheme="minorHAnsi"/>
        </w:rPr>
        <w:t>.</w:t>
      </w:r>
      <w:r w:rsidR="00D14A54">
        <w:rPr>
          <w:rFonts w:cstheme="minorHAnsi"/>
        </w:rPr>
        <w:t xml:space="preserve"> This information is necessary to collect so that ACF can follow-up with the submitters </w:t>
      </w:r>
      <w:r w:rsidR="00C035FA">
        <w:rPr>
          <w:rFonts w:cstheme="minorHAnsi"/>
        </w:rPr>
        <w:t xml:space="preserve">with clarification questions regarding the information shared (if necessary) and </w:t>
      </w:r>
      <w:r w:rsidR="00D14A54">
        <w:rPr>
          <w:rFonts w:cstheme="minorHAnsi"/>
        </w:rPr>
        <w:t>regarding the selection decision.</w:t>
      </w:r>
      <w:r w:rsidR="00167D6E">
        <w:rPr>
          <w:rFonts w:cstheme="minorHAnsi"/>
        </w:rPr>
        <w:t xml:space="preserve"> </w:t>
      </w:r>
      <w:r w:rsidRPr="009139B3" w:rsidR="008267B4">
        <w:rPr>
          <w:rFonts w:cstheme="minorHAnsi"/>
        </w:rPr>
        <w:t>Information will not be maintained in a paper or electronic system from which data are actually or directly retrieved by an individuals’ personal identifier.</w:t>
      </w:r>
    </w:p>
    <w:p w:rsidR="002560D7" w:rsidP="002560D7" w14:paraId="18EED10A" w14:textId="77777777">
      <w:pPr>
        <w:spacing w:after="0" w:line="240" w:lineRule="auto"/>
        <w:rPr>
          <w:i/>
        </w:rPr>
      </w:pPr>
    </w:p>
    <w:p w:rsidR="002560D7" w:rsidP="001D46BC" w14:paraId="28D37A40" w14:textId="7557B9D2">
      <w:pPr>
        <w:spacing w:after="60" w:line="240" w:lineRule="auto"/>
        <w:rPr>
          <w:i/>
        </w:rPr>
      </w:pPr>
      <w:r>
        <w:rPr>
          <w:i/>
        </w:rPr>
        <w:t>Assurances of Privacy</w:t>
      </w:r>
    </w:p>
    <w:p w:rsidR="0052396B" w:rsidRPr="00D53162" w:rsidP="001D46BC" w14:paraId="3EC17DDE" w14:textId="642C0ABB">
      <w:pPr>
        <w:spacing w:after="0" w:line="240" w:lineRule="auto"/>
      </w:pPr>
      <w:r>
        <w:t>Information collected will be kept private</w:t>
      </w:r>
      <w:r w:rsidR="0022132C">
        <w:t xml:space="preserve"> </w:t>
      </w:r>
      <w:r w:rsidRPr="7F0BAFBA">
        <w:rPr>
          <w:rFonts w:ascii="Calibri" w:eastAsia="Calibri" w:hAnsi="Calibri" w:cs="Calibri"/>
        </w:rPr>
        <w:t>to the extent permitted by law</w:t>
      </w:r>
      <w:r>
        <w:t xml:space="preserve">. Respondents will be informed of all planned uses of data, that their participation is voluntary, and that their information will be kept private </w:t>
      </w:r>
      <w:r w:rsidRPr="7F0BAFBA">
        <w:rPr>
          <w:rFonts w:ascii="Calibri" w:eastAsia="Calibri" w:hAnsi="Calibri" w:cs="Calibri"/>
        </w:rPr>
        <w:t>to the extent permitted by law</w:t>
      </w:r>
      <w:r>
        <w:t xml:space="preserve">. </w:t>
      </w:r>
    </w:p>
    <w:p w:rsidR="002560D7" w:rsidP="002560D7" w14:paraId="6E979ED9" w14:textId="06763008">
      <w:pPr>
        <w:spacing w:after="0" w:line="240" w:lineRule="auto"/>
      </w:pPr>
    </w:p>
    <w:p w:rsidR="002560D7" w:rsidP="001D46BC" w14:paraId="2490F478" w14:textId="3CF9D7B9">
      <w:pPr>
        <w:spacing w:after="60" w:line="240" w:lineRule="auto"/>
        <w:rPr>
          <w:i/>
        </w:rPr>
      </w:pPr>
      <w:r>
        <w:rPr>
          <w:i/>
        </w:rPr>
        <w:t>Data Security and Monitoring</w:t>
      </w:r>
    </w:p>
    <w:p w:rsidR="004C0555" w:rsidRPr="002F5858" w:rsidP="002F5858" w14:paraId="284F613C" w14:textId="03404251">
      <w:pPr>
        <w:spacing w:after="0" w:line="240" w:lineRule="auto"/>
        <w:rPr>
          <w:iCs/>
        </w:rPr>
      </w:pPr>
      <w:r w:rsidRPr="002F5858">
        <w:rPr>
          <w:iCs/>
        </w:rPr>
        <w:t>The information collect</w:t>
      </w:r>
      <w:r w:rsidRPr="002F5858" w:rsidR="00EC7F9F">
        <w:rPr>
          <w:iCs/>
        </w:rPr>
        <w:t>ed</w:t>
      </w:r>
      <w:r w:rsidRPr="002F5858">
        <w:rPr>
          <w:iCs/>
        </w:rPr>
        <w:t xml:space="preserve"> will be </w:t>
      </w:r>
      <w:r w:rsidR="005459B1">
        <w:rPr>
          <w:iCs/>
        </w:rPr>
        <w:t xml:space="preserve">submitted </w:t>
      </w:r>
      <w:r w:rsidRPr="002F5858">
        <w:rPr>
          <w:iCs/>
        </w:rPr>
        <w:t xml:space="preserve">electronically </w:t>
      </w:r>
      <w:r w:rsidR="005459B1">
        <w:rPr>
          <w:iCs/>
        </w:rPr>
        <w:t>to an ACF</w:t>
      </w:r>
      <w:r w:rsidRPr="002F5858">
        <w:rPr>
          <w:iCs/>
        </w:rPr>
        <w:t xml:space="preserve"> email</w:t>
      </w:r>
      <w:r w:rsidR="005459B1">
        <w:rPr>
          <w:iCs/>
        </w:rPr>
        <w:t xml:space="preserve"> address</w:t>
      </w:r>
      <w:r w:rsidRPr="002F5858">
        <w:rPr>
          <w:iCs/>
        </w:rPr>
        <w:t xml:space="preserve">. A federal staff person will download the </w:t>
      </w:r>
      <w:r w:rsidRPr="002F5858" w:rsidR="00EC7F9F">
        <w:rPr>
          <w:iCs/>
        </w:rPr>
        <w:t xml:space="preserve">proposals and save </w:t>
      </w:r>
      <w:r w:rsidR="007827B0">
        <w:rPr>
          <w:iCs/>
        </w:rPr>
        <w:t xml:space="preserve">them </w:t>
      </w:r>
      <w:r w:rsidRPr="002F5858" w:rsidR="00234D02">
        <w:rPr>
          <w:iCs/>
        </w:rPr>
        <w:t xml:space="preserve">in a Microsoft Teams folder with access restricted to </w:t>
      </w:r>
      <w:r w:rsidRPr="002F5858" w:rsidR="0032357F">
        <w:rPr>
          <w:iCs/>
        </w:rPr>
        <w:t xml:space="preserve">pre-selected </w:t>
      </w:r>
      <w:r w:rsidRPr="002F5858" w:rsidR="00234D02">
        <w:rPr>
          <w:iCs/>
        </w:rPr>
        <w:t xml:space="preserve">federal reviewers. </w:t>
      </w:r>
      <w:r w:rsidRPr="002F5858" w:rsidR="0032357F">
        <w:rPr>
          <w:iCs/>
        </w:rPr>
        <w:t>After selection of the pilot</w:t>
      </w:r>
      <w:r w:rsidRPr="002F5858" w:rsidR="00BA002E">
        <w:rPr>
          <w:iCs/>
        </w:rPr>
        <w:t xml:space="preserve"> states, OFA will save final copies of the proposals in a secure shared drive with restricted access</w:t>
      </w:r>
      <w:r w:rsidR="007827B0">
        <w:rPr>
          <w:iCs/>
        </w:rPr>
        <w:t xml:space="preserve"> for record keeping purposes</w:t>
      </w:r>
      <w:r w:rsidRPr="002F5858" w:rsidR="00BA002E">
        <w:rPr>
          <w:iCs/>
        </w:rPr>
        <w:t xml:space="preserve">. </w:t>
      </w:r>
    </w:p>
    <w:p w:rsidR="000D7D44" w:rsidP="002560D7" w14:paraId="184C7E23" w14:textId="092CC16E">
      <w:pPr>
        <w:spacing w:after="0" w:line="240" w:lineRule="auto"/>
      </w:pPr>
    </w:p>
    <w:p w:rsidR="001D46BC" w:rsidP="002560D7" w14:paraId="150550C9"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4"/>
      </w:r>
    </w:p>
    <w:p w:rsidR="00D32E6D" w:rsidP="00D32E6D" w14:paraId="67A048FB" w14:textId="38E29A1E">
      <w:pPr>
        <w:spacing w:after="0" w:line="240" w:lineRule="auto"/>
        <w:rPr>
          <w:rFonts w:cstheme="minorHAnsi"/>
        </w:rPr>
      </w:pPr>
      <w:r>
        <w:rPr>
          <w:rFonts w:cstheme="minorHAnsi"/>
        </w:rPr>
        <w:t>This information collection does not include sensitive information.</w:t>
      </w:r>
    </w:p>
    <w:p w:rsidR="00D32E6D" w:rsidP="00D32E6D" w14:paraId="65524C3D" w14:textId="529DE00D">
      <w:pPr>
        <w:spacing w:after="0" w:line="240" w:lineRule="auto"/>
        <w:rPr>
          <w:rFonts w:cstheme="minorHAnsi"/>
        </w:rPr>
      </w:pP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1D46BC" w14:paraId="5972B4E8" w14:textId="19743EC4">
      <w:pPr>
        <w:spacing w:after="60" w:line="240" w:lineRule="auto"/>
        <w:rPr>
          <w:i/>
        </w:rPr>
      </w:pPr>
      <w:r>
        <w:rPr>
          <w:i/>
        </w:rPr>
        <w:t>Explanation of Burden Estimates</w:t>
      </w:r>
    </w:p>
    <w:p w:rsidR="001F0446" w:rsidP="00230CAA" w14:paraId="54675510" w14:textId="3EE3B3CE">
      <w:pPr>
        <w:spacing w:after="0" w:line="240" w:lineRule="auto"/>
        <w:rPr>
          <w:i/>
        </w:rPr>
      </w:pPr>
      <w:r>
        <w:rPr>
          <w:iCs/>
        </w:rPr>
        <w:t xml:space="preserve">As previously noted, the </w:t>
      </w:r>
      <w:r w:rsidR="00F65655">
        <w:rPr>
          <w:iCs/>
        </w:rPr>
        <w:t>Proposal</w:t>
      </w:r>
      <w:r w:rsidRPr="10C60ABD" w:rsidR="00BA0336">
        <w:t xml:space="preserve"> for TANF Pilot Program</w:t>
      </w:r>
      <w:r w:rsidR="00BA0336">
        <w:t xml:space="preserve"> </w:t>
      </w:r>
      <w:r w:rsidR="00F65655">
        <w:t>P</w:t>
      </w:r>
      <w:r w:rsidR="00ED3757">
        <w:t>a</w:t>
      </w:r>
      <w:r w:rsidR="00F65655">
        <w:t>rticipation</w:t>
      </w:r>
      <w:r w:rsidR="00ED3757">
        <w:t xml:space="preserve"> </w:t>
      </w:r>
      <w:r>
        <w:rPr>
          <w:iCs/>
        </w:rPr>
        <w:t xml:space="preserve">(Instrument 1) is </w:t>
      </w:r>
      <w:r w:rsidR="00A35197">
        <w:rPr>
          <w:iCs/>
        </w:rPr>
        <w:t xml:space="preserve">intentionally succinct and will be considered in </w:t>
      </w:r>
      <w:r w:rsidR="00DB05BB">
        <w:rPr>
          <w:iCs/>
        </w:rPr>
        <w:t xml:space="preserve">combination with existing sources of administrative data. </w:t>
      </w:r>
      <w:r w:rsidR="007B6A30">
        <w:rPr>
          <w:iCs/>
        </w:rPr>
        <w:t xml:space="preserve">Therefore, ACF estimates that a state will spend approximately </w:t>
      </w:r>
      <w:r w:rsidR="00BB5DA8">
        <w:rPr>
          <w:iCs/>
        </w:rPr>
        <w:t>1</w:t>
      </w:r>
      <w:r w:rsidR="007B6A30">
        <w:rPr>
          <w:iCs/>
        </w:rPr>
        <w:t xml:space="preserve">0 hours compiling information and </w:t>
      </w:r>
      <w:r w:rsidR="00D1690E">
        <w:rPr>
          <w:iCs/>
        </w:rPr>
        <w:t xml:space="preserve">responding to the questions in Instrument 1. </w:t>
      </w:r>
    </w:p>
    <w:p w:rsidR="001F0446" w:rsidP="00230CAA" w14:paraId="24B69DBB" w14:textId="77777777">
      <w:pPr>
        <w:spacing w:after="0" w:line="240" w:lineRule="auto"/>
        <w:rPr>
          <w:i/>
        </w:rPr>
      </w:pPr>
    </w:p>
    <w:p w:rsidR="001F0446" w:rsidRPr="00230CAA" w:rsidP="001D46BC" w14:paraId="2DFBEA9F" w14:textId="1258D740">
      <w:pPr>
        <w:spacing w:after="60" w:line="240" w:lineRule="auto"/>
        <w:rPr>
          <w:i/>
        </w:rPr>
      </w:pPr>
      <w:r>
        <w:rPr>
          <w:i/>
        </w:rPr>
        <w:t>Estimated Annualized Cost to Respondents</w:t>
      </w:r>
    </w:p>
    <w:p w:rsidR="00730796" w:rsidP="001D46BC" w14:paraId="47D259CA" w14:textId="218E1071">
      <w:pPr>
        <w:pStyle w:val="CommentText"/>
        <w:spacing w:after="0"/>
        <w:rPr>
          <w:sz w:val="22"/>
          <w:szCs w:val="22"/>
        </w:rPr>
      </w:pPr>
      <w:r>
        <w:rPr>
          <w:rFonts w:cstheme="minorHAnsi"/>
          <w:sz w:val="22"/>
          <w:szCs w:val="22"/>
        </w:rPr>
        <w:t>We calculated an a</w:t>
      </w:r>
      <w:r w:rsidRPr="003F5B14">
        <w:rPr>
          <w:rFonts w:cstheme="minorHAnsi"/>
          <w:sz w:val="22"/>
          <w:szCs w:val="22"/>
        </w:rPr>
        <w:t xml:space="preserve">verage hourly wage rate </w:t>
      </w:r>
      <w:r>
        <w:rPr>
          <w:rFonts w:cstheme="minorHAnsi"/>
          <w:sz w:val="22"/>
          <w:szCs w:val="22"/>
        </w:rPr>
        <w:t xml:space="preserve">of $40.10 using the following </w:t>
      </w:r>
      <w:hyperlink r:id="rId6" w:anchor="19-0000" w:history="1">
        <w:r w:rsidRPr="003F5B14">
          <w:rPr>
            <w:rStyle w:val="Hyperlink"/>
            <w:sz w:val="22"/>
            <w:szCs w:val="22"/>
          </w:rPr>
          <w:t>May 202</w:t>
        </w:r>
        <w:r>
          <w:rPr>
            <w:rStyle w:val="Hyperlink"/>
            <w:sz w:val="22"/>
            <w:szCs w:val="22"/>
          </w:rPr>
          <w:t>3</w:t>
        </w:r>
        <w:r w:rsidRPr="003F5B14">
          <w:rPr>
            <w:rStyle w:val="Hyperlink"/>
            <w:sz w:val="22"/>
            <w:szCs w:val="22"/>
          </w:rPr>
          <w:t xml:space="preserve"> National Occupational Employment and Wage Estimates (bls.gov)</w:t>
        </w:r>
      </w:hyperlink>
      <w:r>
        <w:rPr>
          <w:rFonts w:cstheme="minorHAnsi"/>
          <w:sz w:val="22"/>
          <w:szCs w:val="22"/>
        </w:rPr>
        <w:t xml:space="preserve"> for </w:t>
      </w:r>
      <w:r w:rsidRPr="003F5B14">
        <w:rPr>
          <w:rFonts w:cstheme="minorHAnsi"/>
          <w:sz w:val="22"/>
          <w:szCs w:val="22"/>
        </w:rPr>
        <w:t xml:space="preserve">Social and Community Service Managers </w:t>
      </w:r>
      <w:r>
        <w:rPr>
          <w:sz w:val="22"/>
          <w:szCs w:val="22"/>
        </w:rPr>
        <w:t>(</w:t>
      </w:r>
      <w:r w:rsidRPr="003F5B14">
        <w:rPr>
          <w:sz w:val="22"/>
          <w:szCs w:val="22"/>
        </w:rPr>
        <w:t>BLS Job Code 11-9151</w:t>
      </w:r>
      <w:r>
        <w:rPr>
          <w:sz w:val="22"/>
          <w:szCs w:val="22"/>
        </w:rPr>
        <w:t>).</w:t>
      </w:r>
      <w:r w:rsidR="00BA4910">
        <w:rPr>
          <w:sz w:val="22"/>
          <w:szCs w:val="22"/>
        </w:rPr>
        <w:t xml:space="preserve"> </w:t>
      </w:r>
      <w:r w:rsidRPr="00BA4910" w:rsidR="00BA4910">
        <w:rPr>
          <w:sz w:val="22"/>
          <w:szCs w:val="22"/>
        </w:rPr>
        <w:t xml:space="preserve">To account for overhead and fringe benefits, we multiplied by two ($80.20).  </w:t>
      </w:r>
    </w:p>
    <w:p w:rsidR="001F0446" w:rsidP="001F0446" w14:paraId="380BFA12" w14:textId="7D5641AC">
      <w:pPr>
        <w:spacing w:after="0" w:line="240" w:lineRule="auto"/>
      </w:pPr>
    </w:p>
    <w:tbl>
      <w:tblPr>
        <w:tblStyle w:val="TableGrid"/>
        <w:tblW w:w="9157" w:type="dxa"/>
        <w:tblInd w:w="108" w:type="dxa"/>
        <w:tblLayout w:type="fixed"/>
        <w:tblLook w:val="01E0"/>
      </w:tblPr>
      <w:tblGrid>
        <w:gridCol w:w="1867"/>
        <w:gridCol w:w="1350"/>
        <w:gridCol w:w="1530"/>
        <w:gridCol w:w="1080"/>
        <w:gridCol w:w="1080"/>
        <w:gridCol w:w="990"/>
        <w:gridCol w:w="1260"/>
      </w:tblGrid>
      <w:tr w14:paraId="10E15412" w14:textId="77777777" w:rsidTr="00A909EF">
        <w:tblPrEx>
          <w:tblW w:w="9157"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8AE" w:rsidRPr="00A909EF"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8AE" w:rsidRPr="00A909EF"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No. of Respondents (total over request period)</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8AE" w:rsidRPr="00A909EF"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8AE" w:rsidRPr="00A909EF"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Avg. Burden per Response (in hours)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18AE" w:rsidRPr="00A909EF" w:rsidP="00373D2F"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Total Burden (in 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8AE" w:rsidRPr="00A909EF"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8AE" w:rsidRPr="00A909EF"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909EF">
              <w:rPr>
                <w:rFonts w:asciiTheme="minorHAnsi" w:hAnsiTheme="minorHAnsi" w:cstheme="minorHAnsi"/>
                <w:b/>
              </w:rPr>
              <w:t>Total Annual Respondent Cost</w:t>
            </w:r>
          </w:p>
        </w:tc>
      </w:tr>
      <w:tr w14:paraId="6B5B6719" w14:textId="77777777" w:rsidTr="001D46BC">
        <w:tblPrEx>
          <w:tblW w:w="9157"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tcPr>
          <w:p w:rsidR="00BA0336" w:rsidP="00373D2F" w14:paraId="46344747" w14:textId="3C12B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624F5">
              <w:rPr>
                <w:rFonts w:asciiTheme="minorHAnsi" w:hAnsiTheme="minorHAnsi" w:cstheme="minorHAnsi"/>
                <w:bCs/>
              </w:rPr>
              <w:t xml:space="preserve">Instrument 1: </w:t>
            </w:r>
            <w:r w:rsidR="00ED3757">
              <w:rPr>
                <w:rFonts w:asciiTheme="minorHAnsi" w:hAnsiTheme="minorHAnsi" w:cstheme="minorHAnsi"/>
                <w:bCs/>
              </w:rPr>
              <w:t>Proposal</w:t>
            </w:r>
            <w:r w:rsidRPr="00E15245" w:rsidR="00510FAC">
              <w:rPr>
                <w:rFonts w:asciiTheme="minorHAnsi" w:hAnsiTheme="minorHAnsi" w:cstheme="minorHAnsi"/>
              </w:rPr>
              <w:t xml:space="preserve"> for TANF Pilot Program</w:t>
            </w:r>
            <w:r w:rsidR="00ED3757">
              <w:rPr>
                <w:rFonts w:asciiTheme="minorHAnsi" w:hAnsiTheme="minorHAnsi" w:cstheme="minorHAnsi"/>
              </w:rPr>
              <w:t xml:space="preserve"> Participation</w:t>
            </w:r>
          </w:p>
          <w:p w:rsidR="00D818AE" w:rsidRPr="001F0446" w:rsidP="00373D2F" w14:paraId="2F62EEA9" w14:textId="4D355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sz="4" w:space="0" w:color="auto"/>
              <w:left w:val="single" w:sz="4" w:space="0" w:color="auto"/>
              <w:bottom w:val="single" w:sz="4" w:space="0" w:color="auto"/>
              <w:right w:val="single" w:sz="4" w:space="0" w:color="auto"/>
            </w:tcBorders>
            <w:vAlign w:val="center"/>
          </w:tcPr>
          <w:p w:rsidR="00D818AE" w:rsidRPr="001F0446" w:rsidP="32A55B67" w14:paraId="734CE33C" w14:textId="00A01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Pr>
                <w:rFonts w:asciiTheme="minorHAnsi" w:hAnsiTheme="minorHAnsi" w:cstheme="minorBidi"/>
              </w:rPr>
              <w:t>40</w:t>
            </w:r>
          </w:p>
        </w:tc>
        <w:tc>
          <w:tcPr>
            <w:tcW w:w="1530" w:type="dxa"/>
            <w:tcBorders>
              <w:top w:val="single" w:sz="4" w:space="0" w:color="auto"/>
              <w:left w:val="single" w:sz="4" w:space="0" w:color="auto"/>
              <w:bottom w:val="single" w:sz="4" w:space="0" w:color="auto"/>
              <w:right w:val="single" w:sz="4" w:space="0" w:color="auto"/>
            </w:tcBorders>
            <w:vAlign w:val="center"/>
          </w:tcPr>
          <w:p w:rsidR="00D818AE" w:rsidRPr="001F0446" w:rsidP="00373D2F" w14:paraId="67B65A40" w14:textId="6F2DAF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D818AE" w:rsidRPr="001F0446" w:rsidP="00373D2F" w14:paraId="59B12C61" w14:textId="130F8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p>
        </w:tc>
        <w:tc>
          <w:tcPr>
            <w:tcW w:w="1080" w:type="dxa"/>
            <w:tcBorders>
              <w:top w:val="single" w:sz="4" w:space="0" w:color="auto"/>
              <w:left w:val="single" w:sz="4" w:space="0" w:color="auto"/>
              <w:bottom w:val="single" w:sz="4" w:space="0" w:color="auto"/>
              <w:right w:val="single" w:sz="4" w:space="0" w:color="auto"/>
            </w:tcBorders>
            <w:vAlign w:val="center"/>
          </w:tcPr>
          <w:p w:rsidR="00D818AE" w:rsidRPr="001F0446" w:rsidP="00E8760D" w14:paraId="5DF8136F" w14:textId="7D5D3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400</w:t>
            </w:r>
          </w:p>
        </w:tc>
        <w:tc>
          <w:tcPr>
            <w:tcW w:w="990" w:type="dxa"/>
            <w:tcBorders>
              <w:top w:val="single" w:sz="4" w:space="0" w:color="auto"/>
              <w:left w:val="single" w:sz="4" w:space="0" w:color="auto"/>
              <w:bottom w:val="single" w:sz="4" w:space="0" w:color="auto"/>
              <w:right w:val="single" w:sz="4" w:space="0" w:color="auto"/>
            </w:tcBorders>
            <w:vAlign w:val="center"/>
            <w:hideMark/>
          </w:tcPr>
          <w:p w:rsidR="00D818AE" w:rsidRPr="001F0446" w:rsidP="00373D2F" w14:paraId="14155F61" w14:textId="69D0A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Pr="005E01C4" w:rsidR="009D12E4">
              <w:rPr>
                <w:rFonts w:asciiTheme="minorHAnsi" w:hAnsiTheme="minorHAnsi" w:cstheme="minorHAnsi"/>
              </w:rPr>
              <w:t xml:space="preserve"> </w:t>
            </w:r>
            <w:r w:rsidRPr="005E01C4" w:rsidR="00A32FD2">
              <w:rPr>
                <w:rFonts w:asciiTheme="minorHAnsi" w:hAnsiTheme="minorHAnsi" w:cstheme="minorHAnsi"/>
              </w:rPr>
              <w:t>8</w:t>
            </w:r>
            <w:r w:rsidRPr="009D12E4" w:rsidR="009D12E4">
              <w:rPr>
                <w:rFonts w:asciiTheme="minorHAnsi" w:hAnsiTheme="minorHAnsi" w:cstheme="minorHAnsi"/>
                <w:bCs/>
              </w:rPr>
              <w:t>0.</w:t>
            </w:r>
            <w:r w:rsidR="00A32FD2">
              <w:rPr>
                <w:rFonts w:asciiTheme="minorHAnsi" w:hAnsiTheme="minorHAnsi" w:cstheme="minorHAnsi"/>
                <w:bCs/>
              </w:rPr>
              <w:t>2</w:t>
            </w:r>
            <w:r w:rsidRPr="009D12E4" w:rsidR="009D12E4">
              <w:rPr>
                <w:rFonts w:asciiTheme="minorHAnsi" w:hAnsiTheme="minorHAnsi" w:cstheme="minorHAnsi"/>
                <w:bCs/>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818AE" w:rsidRPr="001F0446" w:rsidP="00373D2F" w14:paraId="12F8BC45" w14:textId="3E5AD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CC56DE">
              <w:rPr>
                <w:rFonts w:asciiTheme="minorHAnsi" w:hAnsiTheme="minorHAnsi" w:cstheme="minorHAnsi"/>
                <w:bCs/>
              </w:rPr>
              <w:t xml:space="preserve"> </w:t>
            </w:r>
            <w:r w:rsidR="00183927">
              <w:rPr>
                <w:rFonts w:asciiTheme="minorHAnsi" w:hAnsiTheme="minorHAnsi" w:cstheme="minorHAnsi"/>
                <w:bCs/>
              </w:rPr>
              <w:t>32,080</w:t>
            </w:r>
          </w:p>
        </w:tc>
      </w:tr>
    </w:tbl>
    <w:p w:rsidR="001F0446" w:rsidP="00373D2F" w14:paraId="46E3F421" w14:textId="4D41B6A9">
      <w:pPr>
        <w:spacing w:after="0" w:line="240" w:lineRule="auto"/>
      </w:pPr>
    </w:p>
    <w:p w:rsidR="001F0446" w:rsidP="00373D2F" w14:paraId="6D094BD5"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14:paraId="262B006D" w14:textId="65E215FA">
      <w:pPr>
        <w:autoSpaceDE w:val="0"/>
        <w:autoSpaceDN w:val="0"/>
        <w:adjustRightInd w:val="0"/>
        <w:spacing w:after="0" w:line="240" w:lineRule="auto"/>
        <w:rPr>
          <w:rFonts w:cstheme="minorHAnsi"/>
        </w:rPr>
      </w:pPr>
      <w:r w:rsidRPr="00D47412">
        <w:t>There are no additional costs to respondents.</w:t>
      </w:r>
    </w:p>
    <w:p w:rsidR="00577243" w:rsidP="00577243" w14:paraId="456CA4E3" w14:textId="77777777">
      <w:pPr>
        <w:autoSpaceDE w:val="0"/>
        <w:autoSpaceDN w:val="0"/>
        <w:adjustRightInd w:val="0"/>
        <w:spacing w:after="0" w:line="240" w:lineRule="auto"/>
        <w:rPr>
          <w:rFonts w:cstheme="minorHAnsi"/>
        </w:rPr>
      </w:pPr>
    </w:p>
    <w:p w:rsidR="008D4704" w:rsidP="00577243" w14:paraId="3D61EA64" w14:textId="77777777">
      <w:pPr>
        <w:autoSpaceDE w:val="0"/>
        <w:autoSpaceDN w:val="0"/>
        <w:adjustRightInd w:val="0"/>
        <w:spacing w:after="0" w:line="240" w:lineRule="auto"/>
        <w:rPr>
          <w:rFonts w:cstheme="minorHAnsi"/>
        </w:rPr>
      </w:pPr>
    </w:p>
    <w:p w:rsidR="00322593" w:rsidP="00577243" w14:paraId="0BEE1CEB" w14:textId="77777777">
      <w:pPr>
        <w:autoSpaceDE w:val="0"/>
        <w:autoSpaceDN w:val="0"/>
        <w:adjustRightInd w:val="0"/>
        <w:spacing w:after="0" w:line="240" w:lineRule="auto"/>
        <w:rPr>
          <w:rFonts w:cstheme="minorHAnsi"/>
        </w:rPr>
      </w:pPr>
    </w:p>
    <w:p w:rsidR="008D4704" w:rsidRPr="000D4E9A" w:rsidP="00577243" w14:paraId="5EC47898" w14:textId="77777777">
      <w:pPr>
        <w:autoSpaceDE w:val="0"/>
        <w:autoSpaceDN w:val="0"/>
        <w:adjustRightInd w:val="0"/>
        <w:spacing w:after="0" w:line="240" w:lineRule="auto"/>
        <w:rPr>
          <w:rFonts w:cstheme="minorHAnsi"/>
        </w:rPr>
      </w:pPr>
    </w:p>
    <w:p w:rsidR="00A838F3" w:rsidP="00A838F3" w14:paraId="4B873494" w14:textId="78FE138B">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1D46BC" w14:paraId="7ED67F4E" w14:textId="7A2E8212">
      <w:pPr>
        <w:spacing w:after="60" w:line="240" w:lineRule="auto"/>
        <w:rPr>
          <w:rFonts w:cstheme="minorHAnsi"/>
        </w:rPr>
      </w:pPr>
      <w:r>
        <w:rPr>
          <w:rFonts w:cstheme="minorHAnsi"/>
        </w:rPr>
        <w:t>T</w:t>
      </w:r>
      <w:r w:rsidRPr="00B5601D">
        <w:rPr>
          <w:rFonts w:cstheme="minorHAnsi"/>
        </w:rPr>
        <w:t xml:space="preserve">here will be no costs beyond the normal labor costs for </w:t>
      </w:r>
      <w:r>
        <w:rPr>
          <w:rFonts w:cstheme="minorHAnsi"/>
        </w:rPr>
        <w:t xml:space="preserve">federal </w:t>
      </w:r>
      <w:r w:rsidRPr="00B5601D">
        <w:rPr>
          <w:rFonts w:cstheme="minorHAnsi"/>
        </w:rPr>
        <w:t>staff</w:t>
      </w:r>
      <w:r w:rsidR="00A838F3">
        <w:rPr>
          <w:rFonts w:cstheme="minorHAnsi"/>
        </w:rPr>
        <w:t xml:space="preserve"> to review the information submitted</w:t>
      </w:r>
      <w:r w:rsidR="00E2603A">
        <w:rPr>
          <w:rFonts w:cstheme="minorHAnsi"/>
        </w:rPr>
        <w:t xml:space="preserve">, which is estimated to be </w:t>
      </w:r>
      <w:r w:rsidR="004A1CDF">
        <w:rPr>
          <w:rFonts w:cstheme="minorHAnsi"/>
        </w:rPr>
        <w:t>$</w:t>
      </w:r>
      <w:r w:rsidR="00DB4601">
        <w:rPr>
          <w:rFonts w:cstheme="minorHAnsi"/>
        </w:rPr>
        <w:t>7,687.20</w:t>
      </w:r>
      <w:r w:rsidR="00A838F3">
        <w:rPr>
          <w:rFonts w:cstheme="minorHAnsi"/>
        </w:rPr>
        <w:t>.</w:t>
      </w:r>
      <w:r w:rsidR="00E2603A">
        <w:rPr>
          <w:rFonts w:cstheme="minorHAnsi"/>
        </w:rPr>
        <w:t xml:space="preserve"> This amount is calculated with the following assumptions: </w:t>
      </w:r>
      <w:r w:rsidR="00B60987">
        <w:rPr>
          <w:rFonts w:cstheme="minorHAnsi"/>
        </w:rPr>
        <w:t xml:space="preserve"> </w:t>
      </w:r>
    </w:p>
    <w:p w:rsidR="00B60987" w:rsidRPr="003118EC" w:rsidP="00A44991" w14:paraId="54343A91" w14:textId="1F997E4C">
      <w:pPr>
        <w:pStyle w:val="ListParagraph"/>
        <w:numPr>
          <w:ilvl w:val="0"/>
          <w:numId w:val="12"/>
        </w:numPr>
        <w:spacing w:after="120" w:line="240" w:lineRule="auto"/>
        <w:rPr>
          <w:rFonts w:cstheme="minorHAnsi"/>
        </w:rPr>
      </w:pPr>
      <w:r>
        <w:rPr>
          <w:rFonts w:cstheme="minorHAnsi"/>
        </w:rPr>
        <w:t>S</w:t>
      </w:r>
      <w:r w:rsidRPr="003118EC" w:rsidR="00E2603A">
        <w:rPr>
          <w:rFonts w:cstheme="minorHAnsi"/>
        </w:rPr>
        <w:t>ix</w:t>
      </w:r>
      <w:r w:rsidRPr="003118EC">
        <w:rPr>
          <w:rFonts w:cstheme="minorHAnsi"/>
        </w:rPr>
        <w:t xml:space="preserve"> federal staff </w:t>
      </w:r>
      <w:r w:rsidR="00767CBC">
        <w:rPr>
          <w:rFonts w:cstheme="minorHAnsi"/>
        </w:rPr>
        <w:t>will</w:t>
      </w:r>
      <w:r w:rsidRPr="003118EC">
        <w:rPr>
          <w:rFonts w:cstheme="minorHAnsi"/>
        </w:rPr>
        <w:t xml:space="preserve"> review each </w:t>
      </w:r>
      <w:r w:rsidRPr="003118EC" w:rsidR="00E2603A">
        <w:rPr>
          <w:rFonts w:cstheme="minorHAnsi"/>
        </w:rPr>
        <w:t>proposal</w:t>
      </w:r>
      <w:r w:rsidRPr="003118EC" w:rsidR="00E90D96">
        <w:rPr>
          <w:rFonts w:cstheme="minorHAnsi"/>
        </w:rPr>
        <w:t>, w</w:t>
      </w:r>
      <w:r w:rsidR="003D33BD">
        <w:rPr>
          <w:rFonts w:cstheme="minorHAnsi"/>
        </w:rPr>
        <w:t>ith</w:t>
      </w:r>
      <w:r w:rsidRPr="003118EC" w:rsidR="00E90D96">
        <w:rPr>
          <w:rFonts w:cstheme="minorHAnsi"/>
        </w:rPr>
        <w:t xml:space="preserve"> a</w:t>
      </w:r>
      <w:r w:rsidR="00CA0D01">
        <w:rPr>
          <w:rFonts w:cstheme="minorHAnsi"/>
        </w:rPr>
        <w:t xml:space="preserve"> median</w:t>
      </w:r>
      <w:r w:rsidRPr="003118EC" w:rsidR="00E90D96">
        <w:rPr>
          <w:rFonts w:cstheme="minorHAnsi"/>
        </w:rPr>
        <w:t xml:space="preserve"> hourly wage of </w:t>
      </w:r>
      <w:r w:rsidRPr="003118EC" w:rsidR="00CC2334">
        <w:rPr>
          <w:rFonts w:cstheme="minorHAnsi"/>
        </w:rPr>
        <w:t>$64.06 (</w:t>
      </w:r>
      <w:r w:rsidRPr="003118EC" w:rsidR="003118EC">
        <w:rPr>
          <w:rFonts w:cstheme="minorHAnsi"/>
        </w:rPr>
        <w:t>GS-13, Step 5 in Washington, DC)</w:t>
      </w:r>
    </w:p>
    <w:p w:rsidR="00B13DC4" w:rsidP="00B13DC4" w14:paraId="1C1FE802" w14:textId="0B7C98E4">
      <w:pPr>
        <w:pStyle w:val="ListParagraph"/>
        <w:numPr>
          <w:ilvl w:val="0"/>
          <w:numId w:val="12"/>
        </w:numPr>
        <w:spacing w:after="120" w:line="240" w:lineRule="auto"/>
        <w:rPr>
          <w:rFonts w:cstheme="minorHAnsi"/>
        </w:rPr>
      </w:pPr>
      <w:r>
        <w:rPr>
          <w:rFonts w:cstheme="minorHAnsi"/>
        </w:rPr>
        <w:t xml:space="preserve">Each federal reviewer will spend approximately </w:t>
      </w:r>
      <w:r w:rsidR="00C42BE5">
        <w:rPr>
          <w:rFonts w:cstheme="minorHAnsi"/>
        </w:rPr>
        <w:t>20 hours reviewing proposals (</w:t>
      </w:r>
      <w:r w:rsidR="00767CBC">
        <w:rPr>
          <w:rFonts w:cstheme="minorHAnsi"/>
        </w:rPr>
        <w:t>40 proposals for 30 minutes each).</w:t>
      </w:r>
    </w:p>
    <w:p w:rsidR="003D33BD" w:rsidP="001D46BC" w14:paraId="5A82EFF8" w14:textId="76E64C3E">
      <w:pPr>
        <w:pStyle w:val="ListParagraph"/>
        <w:spacing w:after="0" w:line="240" w:lineRule="auto"/>
        <w:ind w:left="1440"/>
        <w:rPr>
          <w:rFonts w:cstheme="minorHAnsi"/>
        </w:rPr>
      </w:pPr>
    </w:p>
    <w:p w:rsidR="001D46BC" w:rsidRPr="003D33BD" w:rsidP="001D46BC" w14:paraId="7C07E35A" w14:textId="77777777">
      <w:pPr>
        <w:pStyle w:val="ListParagraph"/>
        <w:spacing w:after="0" w:line="240" w:lineRule="auto"/>
        <w:ind w:left="1440"/>
        <w:rPr>
          <w:rFonts w:cstheme="minorHAnsi"/>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1D46BC" w14:paraId="538B9986" w14:textId="1276D497">
      <w:pPr>
        <w:spacing w:after="0"/>
      </w:pPr>
      <w:r w:rsidRPr="00AC60B5">
        <w:t>This is for an individual information collection under the umbrella formative generic clearance for program support (0970-0531)</w:t>
      </w:r>
      <w:r w:rsidRPr="00AC60B5" w:rsidR="00AC60B5">
        <w:t>.</w:t>
      </w:r>
    </w:p>
    <w:p w:rsidR="0068383E" w:rsidP="00CB4358" w14:paraId="67DF3E79" w14:textId="1B82EAA2">
      <w:pPr>
        <w:spacing w:after="0" w:line="240" w:lineRule="auto"/>
        <w:rPr>
          <w:rFonts w:cstheme="minorHAnsi"/>
        </w:rPr>
      </w:pPr>
    </w:p>
    <w:p w:rsidR="00CB4358" w:rsidRPr="00CB4358" w:rsidP="00CB4358" w14:paraId="08700A1E" w14:textId="77777777">
      <w:pPr>
        <w:spacing w:after="0" w:line="240" w:lineRule="auto"/>
        <w:rPr>
          <w:rFonts w:cstheme="minorHAnsi"/>
        </w:rPr>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CE5508" w:rsidRPr="00CE5508" w:rsidP="001D46BC" w14:paraId="761BA684" w14:textId="5C7665CE">
      <w:pPr>
        <w:spacing w:after="60" w:line="240" w:lineRule="auto"/>
        <w:rPr>
          <w:rFonts w:cstheme="minorHAnsi"/>
        </w:rPr>
      </w:pPr>
      <w:r>
        <w:rPr>
          <w:rFonts w:cstheme="minorHAnsi"/>
        </w:rPr>
        <w:t>Pending OMB approval, ACF plans to implement this process over the following timeline:</w:t>
      </w:r>
    </w:p>
    <w:p w:rsidR="000D4E9A" w:rsidRPr="00F33525" w:rsidP="001D46BC" w14:paraId="48FD0E51" w14:textId="6434D9E1">
      <w:pPr>
        <w:pStyle w:val="ListParagraph"/>
        <w:numPr>
          <w:ilvl w:val="0"/>
          <w:numId w:val="12"/>
        </w:numPr>
        <w:spacing w:after="0" w:line="240" w:lineRule="auto"/>
        <w:ind w:left="1080"/>
        <w:rPr>
          <w:rFonts w:cstheme="minorHAnsi"/>
        </w:rPr>
      </w:pPr>
      <w:r>
        <w:rPr>
          <w:rFonts w:cstheme="minorHAnsi"/>
        </w:rPr>
        <w:t>July</w:t>
      </w:r>
      <w:r w:rsidR="00F33525">
        <w:rPr>
          <w:rFonts w:cstheme="minorHAnsi"/>
        </w:rPr>
        <w:t xml:space="preserve"> 2024: ACF releases the </w:t>
      </w:r>
      <w:r w:rsidR="00ED3757">
        <w:t>Proposal</w:t>
      </w:r>
      <w:r w:rsidR="00CE5508">
        <w:t xml:space="preserve"> for </w:t>
      </w:r>
      <w:r w:rsidRPr="00E15245" w:rsidR="00CE5508">
        <w:rPr>
          <w:rFonts w:cstheme="minorHAnsi"/>
        </w:rPr>
        <w:t>TANF Pilot Program</w:t>
      </w:r>
      <w:r w:rsidR="00612746">
        <w:rPr>
          <w:rFonts w:cstheme="minorHAnsi"/>
        </w:rPr>
        <w:t xml:space="preserve"> Participation</w:t>
      </w:r>
      <w:r w:rsidR="00EA4B53">
        <w:t xml:space="preserve"> (Instrument 1)</w:t>
      </w:r>
    </w:p>
    <w:p w:rsidR="00F33525" w:rsidRPr="00B83D08" w:rsidP="001D46BC" w14:paraId="73A18314" w14:textId="2564C1C0">
      <w:pPr>
        <w:pStyle w:val="ListParagraph"/>
        <w:numPr>
          <w:ilvl w:val="0"/>
          <w:numId w:val="12"/>
        </w:numPr>
        <w:spacing w:after="0" w:line="240" w:lineRule="auto"/>
        <w:ind w:left="1080"/>
        <w:rPr>
          <w:rFonts w:cstheme="minorHAnsi"/>
        </w:rPr>
      </w:pPr>
      <w:r>
        <w:t xml:space="preserve">September </w:t>
      </w:r>
      <w:r w:rsidR="00EE531D">
        <w:t xml:space="preserve">2024: </w:t>
      </w:r>
      <w:r w:rsidR="00B83D08">
        <w:t xml:space="preserve">Interested states submit </w:t>
      </w:r>
      <w:r w:rsidR="00EA4B53">
        <w:t xml:space="preserve">requested </w:t>
      </w:r>
      <w:r w:rsidR="00B83D08">
        <w:t xml:space="preserve">information to be considered for selection as a pilot </w:t>
      </w:r>
      <w:r w:rsidR="00B83D08">
        <w:t>site</w:t>
      </w:r>
      <w:r w:rsidR="00B83D08">
        <w:t xml:space="preserve"> </w:t>
      </w:r>
    </w:p>
    <w:p w:rsidR="00B83D08" w:rsidRPr="00A416AA" w:rsidP="001D46BC" w14:paraId="4599CB11" w14:textId="6F8532A7">
      <w:pPr>
        <w:pStyle w:val="ListParagraph"/>
        <w:numPr>
          <w:ilvl w:val="0"/>
          <w:numId w:val="12"/>
        </w:numPr>
        <w:spacing w:after="0" w:line="240" w:lineRule="auto"/>
        <w:ind w:left="1080"/>
        <w:rPr>
          <w:rFonts w:cstheme="minorHAnsi"/>
        </w:rPr>
      </w:pPr>
      <w:r>
        <w:t xml:space="preserve">Fall 2024: ACF selects pilots and initiates </w:t>
      </w:r>
      <w:r>
        <w:t>pilots</w:t>
      </w:r>
    </w:p>
    <w:p w:rsidR="00CB4358" w:rsidP="00CB4358" w14:paraId="7C4F5683" w14:textId="4BC0620A">
      <w:pPr>
        <w:spacing w:after="0" w:line="240" w:lineRule="auto"/>
        <w:rPr>
          <w:rFonts w:cstheme="minorHAnsi"/>
        </w:rPr>
      </w:pPr>
    </w:p>
    <w:p w:rsidR="001D46BC" w:rsidRPr="00CB4358" w:rsidP="00CB4358" w14:paraId="7C1F07CA"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1D46BC" w14:paraId="1E574BF6" w14:textId="46F38EE4">
      <w:pPr>
        <w:spacing w:after="0"/>
      </w:pPr>
      <w:r w:rsidRPr="00CB1F9B">
        <w:t>No exceptions are necessary for this information collection.</w:t>
      </w:r>
      <w:r w:rsidRPr="00CB1F9B">
        <w:tab/>
      </w:r>
    </w:p>
    <w:p w:rsidR="001D46BC" w:rsidP="00306028" w14:paraId="7A678A68" w14:textId="7135BA4E">
      <w:pPr>
        <w:spacing w:after="0" w:line="240" w:lineRule="auto"/>
        <w:rPr>
          <w:b/>
        </w:rPr>
      </w:pPr>
    </w:p>
    <w:p w:rsidR="001D46BC" w:rsidP="00306028" w14:paraId="35392C5C" w14:textId="77777777">
      <w:pPr>
        <w:spacing w:after="0" w:line="240" w:lineRule="auto"/>
        <w:rPr>
          <w:b/>
        </w:rPr>
      </w:pPr>
    </w:p>
    <w:p w:rsidR="00306028" w:rsidP="001D46BC" w14:paraId="503603E8" w14:textId="4D7AC86B">
      <w:pPr>
        <w:spacing w:after="120" w:line="240" w:lineRule="auto"/>
        <w:rPr>
          <w:b/>
        </w:rPr>
      </w:pPr>
      <w:r>
        <w:rPr>
          <w:b/>
        </w:rPr>
        <w:t>Attachments</w:t>
      </w:r>
    </w:p>
    <w:p w:rsidR="007F0BA8" w:rsidP="4F3E8C8D" w14:paraId="111D5078" w14:textId="62D5764A">
      <w:pPr>
        <w:spacing w:after="120"/>
      </w:pPr>
      <w:r>
        <w:t>Instrument 1</w:t>
      </w:r>
      <w:r w:rsidR="10CE1367">
        <w:t xml:space="preserve"> </w:t>
      </w:r>
      <w:r w:rsidR="00612746">
        <w:t>–</w:t>
      </w:r>
      <w:r>
        <w:t xml:space="preserve"> </w:t>
      </w:r>
      <w:r w:rsidRPr="4F3E8C8D" w:rsidR="47EB2FE6">
        <w:rPr>
          <w:rFonts w:ascii="Calibri" w:eastAsia="Calibri" w:hAnsi="Calibri" w:cs="Calibri"/>
        </w:rPr>
        <w:t>Request for Proposals for TANF Pilot Projects Under the Fiscal Responsibility Act of 2023</w:t>
      </w:r>
    </w:p>
    <w:p w:rsidR="00682BD8" w:rsidRPr="006B53F1" w:rsidP="00B13297" w14:paraId="10775D4B" w14:textId="517B0354">
      <w:r>
        <w:t>Appendix A</w:t>
      </w:r>
      <w:r w:rsidR="662BB132">
        <w:t xml:space="preserve"> -</w:t>
      </w:r>
      <w:r>
        <w:t xml:space="preserve"> </w:t>
      </w:r>
      <w:r w:rsidR="007F0BA8">
        <w:t xml:space="preserve">Section 302 and 305 of the FRA </w:t>
      </w:r>
    </w:p>
    <w:sectPr w:rsidSect="00C91C7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1FE5" w:rsidP="0004063C" w14:paraId="4178638B" w14:textId="77777777">
      <w:pPr>
        <w:spacing w:after="0" w:line="240" w:lineRule="auto"/>
      </w:pPr>
      <w:r>
        <w:separator/>
      </w:r>
    </w:p>
  </w:footnote>
  <w:footnote w:type="continuationSeparator" w:id="1">
    <w:p w:rsidR="00C21FE5" w:rsidP="0004063C" w14:paraId="18F80640" w14:textId="77777777">
      <w:pPr>
        <w:spacing w:after="0" w:line="240" w:lineRule="auto"/>
      </w:pPr>
      <w:r>
        <w:continuationSeparator/>
      </w:r>
    </w:p>
  </w:footnote>
  <w:footnote w:type="continuationNotice" w:id="2">
    <w:p w:rsidR="00C21FE5" w14:paraId="71825396" w14:textId="77777777">
      <w:pPr>
        <w:spacing w:after="0" w:line="240" w:lineRule="auto"/>
      </w:pPr>
    </w:p>
  </w:footnote>
  <w:footnote w:id="3">
    <w:p w:rsidR="00DD7B09" w14:paraId="05707675" w14:textId="5B331A84">
      <w:pPr>
        <w:pStyle w:val="FootnoteText"/>
      </w:pPr>
      <w:r>
        <w:rPr>
          <w:rStyle w:val="FootnoteReference"/>
        </w:rPr>
        <w:footnoteRef/>
      </w:r>
      <w:r>
        <w:t xml:space="preserve"> </w:t>
      </w:r>
      <w:r w:rsidRPr="00EF4088" w:rsidR="00EF4088">
        <w:t>Listening session protocols were approved under this umbrella generic (0970-0531) with the title TANF Pilot Convenings.</w:t>
      </w:r>
    </w:p>
  </w:footnote>
  <w:footnote w:id="4">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C03CE4"/>
    <w:multiLevelType w:val="hybridMultilevel"/>
    <w:tmpl w:val="530E9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0C11A6"/>
    <w:multiLevelType w:val="hybridMultilevel"/>
    <w:tmpl w:val="4D8A12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0E329CA"/>
    <w:multiLevelType w:val="hybridMultilevel"/>
    <w:tmpl w:val="AE847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8">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967200974">
    <w:abstractNumId w:val="6"/>
  </w:num>
  <w:num w:numId="2" w16cid:durableId="924340282">
    <w:abstractNumId w:val="4"/>
  </w:num>
  <w:num w:numId="3" w16cid:durableId="1864584727">
    <w:abstractNumId w:val="3"/>
  </w:num>
  <w:num w:numId="4" w16cid:durableId="75830410">
    <w:abstractNumId w:val="0"/>
  </w:num>
  <w:num w:numId="5" w16cid:durableId="1491286830">
    <w:abstractNumId w:val="11"/>
  </w:num>
  <w:num w:numId="6" w16cid:durableId="2021739594">
    <w:abstractNumId w:val="2"/>
  </w:num>
  <w:num w:numId="7" w16cid:durableId="1612082939">
    <w:abstractNumId w:val="9"/>
  </w:num>
  <w:num w:numId="8" w16cid:durableId="1378966695">
    <w:abstractNumId w:val="5"/>
  </w:num>
  <w:num w:numId="9" w16cid:durableId="1308050991">
    <w:abstractNumId w:val="15"/>
  </w:num>
  <w:num w:numId="10" w16cid:durableId="1960137994">
    <w:abstractNumId w:val="12"/>
  </w:num>
  <w:num w:numId="11" w16cid:durableId="785346062">
    <w:abstractNumId w:val="16"/>
  </w:num>
  <w:num w:numId="12" w16cid:durableId="2143114005">
    <w:abstractNumId w:val="17"/>
  </w:num>
  <w:num w:numId="13" w16cid:durableId="1357930636">
    <w:abstractNumId w:val="1"/>
  </w:num>
  <w:num w:numId="14" w16cid:durableId="219219368">
    <w:abstractNumId w:val="18"/>
  </w:num>
  <w:num w:numId="15" w16cid:durableId="784932828">
    <w:abstractNumId w:val="7"/>
  </w:num>
  <w:num w:numId="16" w16cid:durableId="153568798">
    <w:abstractNumId w:val="8"/>
  </w:num>
  <w:num w:numId="17" w16cid:durableId="1035812967">
    <w:abstractNumId w:val="14"/>
  </w:num>
  <w:num w:numId="18" w16cid:durableId="674186856">
    <w:abstractNumId w:val="13"/>
  </w:num>
  <w:num w:numId="19" w16cid:durableId="172694989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9C3"/>
    <w:rsid w:val="00006A56"/>
    <w:rsid w:val="00007197"/>
    <w:rsid w:val="00011C22"/>
    <w:rsid w:val="0001255D"/>
    <w:rsid w:val="00012EFF"/>
    <w:rsid w:val="00014EDC"/>
    <w:rsid w:val="0001591B"/>
    <w:rsid w:val="00026192"/>
    <w:rsid w:val="00027E79"/>
    <w:rsid w:val="00032CD2"/>
    <w:rsid w:val="00034354"/>
    <w:rsid w:val="0004063C"/>
    <w:rsid w:val="0004180D"/>
    <w:rsid w:val="0004247F"/>
    <w:rsid w:val="0004338A"/>
    <w:rsid w:val="00046D1E"/>
    <w:rsid w:val="00047AE3"/>
    <w:rsid w:val="00056B52"/>
    <w:rsid w:val="00057E15"/>
    <w:rsid w:val="000604D0"/>
    <w:rsid w:val="00060B28"/>
    <w:rsid w:val="00060B30"/>
    <w:rsid w:val="00060C59"/>
    <w:rsid w:val="00062AFB"/>
    <w:rsid w:val="000655DD"/>
    <w:rsid w:val="00066E3A"/>
    <w:rsid w:val="00071F79"/>
    <w:rsid w:val="0007251B"/>
    <w:rsid w:val="000733A5"/>
    <w:rsid w:val="00074947"/>
    <w:rsid w:val="00076F10"/>
    <w:rsid w:val="00082C5B"/>
    <w:rsid w:val="00083227"/>
    <w:rsid w:val="00086CBE"/>
    <w:rsid w:val="00090812"/>
    <w:rsid w:val="000921F0"/>
    <w:rsid w:val="000945B1"/>
    <w:rsid w:val="000A012A"/>
    <w:rsid w:val="000A3DE3"/>
    <w:rsid w:val="000B53A4"/>
    <w:rsid w:val="000C37DD"/>
    <w:rsid w:val="000D040F"/>
    <w:rsid w:val="000D4E9A"/>
    <w:rsid w:val="000D7D44"/>
    <w:rsid w:val="000E2BB3"/>
    <w:rsid w:val="000F1E4A"/>
    <w:rsid w:val="000F3A82"/>
    <w:rsid w:val="000F60C7"/>
    <w:rsid w:val="00100D34"/>
    <w:rsid w:val="0010335B"/>
    <w:rsid w:val="00103EFD"/>
    <w:rsid w:val="00105570"/>
    <w:rsid w:val="00107D87"/>
    <w:rsid w:val="00112968"/>
    <w:rsid w:val="00113166"/>
    <w:rsid w:val="00113D00"/>
    <w:rsid w:val="00113E98"/>
    <w:rsid w:val="00115818"/>
    <w:rsid w:val="001179B4"/>
    <w:rsid w:val="001253F4"/>
    <w:rsid w:val="00131C49"/>
    <w:rsid w:val="001428C9"/>
    <w:rsid w:val="00157482"/>
    <w:rsid w:val="00165662"/>
    <w:rsid w:val="00167D6E"/>
    <w:rsid w:val="00170640"/>
    <w:rsid w:val="001707D8"/>
    <w:rsid w:val="001761E3"/>
    <w:rsid w:val="001775EC"/>
    <w:rsid w:val="00182CF4"/>
    <w:rsid w:val="00182E41"/>
    <w:rsid w:val="00183927"/>
    <w:rsid w:val="00186D2E"/>
    <w:rsid w:val="00186EDD"/>
    <w:rsid w:val="00187560"/>
    <w:rsid w:val="00192938"/>
    <w:rsid w:val="001977DD"/>
    <w:rsid w:val="001A38FD"/>
    <w:rsid w:val="001A7543"/>
    <w:rsid w:val="001B0A76"/>
    <w:rsid w:val="001B6E1A"/>
    <w:rsid w:val="001C0460"/>
    <w:rsid w:val="001C3366"/>
    <w:rsid w:val="001C3C9B"/>
    <w:rsid w:val="001D46BC"/>
    <w:rsid w:val="001D5F83"/>
    <w:rsid w:val="001D7761"/>
    <w:rsid w:val="001E309E"/>
    <w:rsid w:val="001E65D3"/>
    <w:rsid w:val="001F0446"/>
    <w:rsid w:val="001F25CF"/>
    <w:rsid w:val="001F57F5"/>
    <w:rsid w:val="001F6A75"/>
    <w:rsid w:val="0020401C"/>
    <w:rsid w:val="0020629A"/>
    <w:rsid w:val="00206E11"/>
    <w:rsid w:val="00206FE3"/>
    <w:rsid w:val="00207554"/>
    <w:rsid w:val="00210ACF"/>
    <w:rsid w:val="00211261"/>
    <w:rsid w:val="0022132C"/>
    <w:rsid w:val="0022175F"/>
    <w:rsid w:val="00223347"/>
    <w:rsid w:val="0022729C"/>
    <w:rsid w:val="00230CAA"/>
    <w:rsid w:val="00234D02"/>
    <w:rsid w:val="00236122"/>
    <w:rsid w:val="00242C6E"/>
    <w:rsid w:val="002517BB"/>
    <w:rsid w:val="002560D7"/>
    <w:rsid w:val="00256E24"/>
    <w:rsid w:val="00265491"/>
    <w:rsid w:val="00276CE2"/>
    <w:rsid w:val="00280B6D"/>
    <w:rsid w:val="002812C1"/>
    <w:rsid w:val="00281CC3"/>
    <w:rsid w:val="0028354A"/>
    <w:rsid w:val="002865C8"/>
    <w:rsid w:val="0028698A"/>
    <w:rsid w:val="002877D5"/>
    <w:rsid w:val="00287AF1"/>
    <w:rsid w:val="002A41C6"/>
    <w:rsid w:val="002A4564"/>
    <w:rsid w:val="002B5DBE"/>
    <w:rsid w:val="002B785B"/>
    <w:rsid w:val="002C4F75"/>
    <w:rsid w:val="002D186D"/>
    <w:rsid w:val="002E263D"/>
    <w:rsid w:val="002E2C6A"/>
    <w:rsid w:val="002E3219"/>
    <w:rsid w:val="002E6CCF"/>
    <w:rsid w:val="002F0D32"/>
    <w:rsid w:val="002F2B7C"/>
    <w:rsid w:val="002F33D0"/>
    <w:rsid w:val="002F4878"/>
    <w:rsid w:val="002F5858"/>
    <w:rsid w:val="00300722"/>
    <w:rsid w:val="003010B5"/>
    <w:rsid w:val="0030316D"/>
    <w:rsid w:val="00306028"/>
    <w:rsid w:val="003062B8"/>
    <w:rsid w:val="00307E75"/>
    <w:rsid w:val="003118EC"/>
    <w:rsid w:val="00313744"/>
    <w:rsid w:val="00322593"/>
    <w:rsid w:val="0032357F"/>
    <w:rsid w:val="00335E81"/>
    <w:rsid w:val="00347358"/>
    <w:rsid w:val="00361C4B"/>
    <w:rsid w:val="00365D4B"/>
    <w:rsid w:val="0036622F"/>
    <w:rsid w:val="003664F6"/>
    <w:rsid w:val="0037037C"/>
    <w:rsid w:val="00373D2F"/>
    <w:rsid w:val="003773BD"/>
    <w:rsid w:val="003A142E"/>
    <w:rsid w:val="003A1C3E"/>
    <w:rsid w:val="003A298E"/>
    <w:rsid w:val="003A7774"/>
    <w:rsid w:val="003C7358"/>
    <w:rsid w:val="003D33BD"/>
    <w:rsid w:val="003D3AFD"/>
    <w:rsid w:val="003D3EB1"/>
    <w:rsid w:val="003E2299"/>
    <w:rsid w:val="003E61F6"/>
    <w:rsid w:val="003E740D"/>
    <w:rsid w:val="003F5B14"/>
    <w:rsid w:val="003F64D8"/>
    <w:rsid w:val="00401D0C"/>
    <w:rsid w:val="00405075"/>
    <w:rsid w:val="00406286"/>
    <w:rsid w:val="00407537"/>
    <w:rsid w:val="00414E9C"/>
    <w:rsid w:val="004165BD"/>
    <w:rsid w:val="0042220D"/>
    <w:rsid w:val="00430788"/>
    <w:rsid w:val="004328A4"/>
    <w:rsid w:val="0043377A"/>
    <w:rsid w:val="00433CDD"/>
    <w:rsid w:val="004379B6"/>
    <w:rsid w:val="00440696"/>
    <w:rsid w:val="0044428E"/>
    <w:rsid w:val="0044486D"/>
    <w:rsid w:val="00445828"/>
    <w:rsid w:val="00446465"/>
    <w:rsid w:val="00446BAC"/>
    <w:rsid w:val="00454F2E"/>
    <w:rsid w:val="00460D54"/>
    <w:rsid w:val="00461D3E"/>
    <w:rsid w:val="00462A1F"/>
    <w:rsid w:val="004706CC"/>
    <w:rsid w:val="00476DF6"/>
    <w:rsid w:val="00482818"/>
    <w:rsid w:val="0048625E"/>
    <w:rsid w:val="00491FEA"/>
    <w:rsid w:val="004A1CDF"/>
    <w:rsid w:val="004A1D3C"/>
    <w:rsid w:val="004B0B28"/>
    <w:rsid w:val="004B4839"/>
    <w:rsid w:val="004B75AC"/>
    <w:rsid w:val="004B75F5"/>
    <w:rsid w:val="004C0555"/>
    <w:rsid w:val="004C3644"/>
    <w:rsid w:val="004C486A"/>
    <w:rsid w:val="004C72A8"/>
    <w:rsid w:val="004D12DD"/>
    <w:rsid w:val="004D135E"/>
    <w:rsid w:val="004D2F02"/>
    <w:rsid w:val="004E5778"/>
    <w:rsid w:val="004E7ED8"/>
    <w:rsid w:val="00500C84"/>
    <w:rsid w:val="00501A2F"/>
    <w:rsid w:val="00502525"/>
    <w:rsid w:val="0050376D"/>
    <w:rsid w:val="00503CF9"/>
    <w:rsid w:val="00505EE8"/>
    <w:rsid w:val="00510FAC"/>
    <w:rsid w:val="00512C25"/>
    <w:rsid w:val="00514A82"/>
    <w:rsid w:val="00522505"/>
    <w:rsid w:val="0052396B"/>
    <w:rsid w:val="00527570"/>
    <w:rsid w:val="005302CB"/>
    <w:rsid w:val="005306CA"/>
    <w:rsid w:val="00531E04"/>
    <w:rsid w:val="00534ECC"/>
    <w:rsid w:val="0054118D"/>
    <w:rsid w:val="00542150"/>
    <w:rsid w:val="0054255A"/>
    <w:rsid w:val="00544390"/>
    <w:rsid w:val="0054585A"/>
    <w:rsid w:val="005459B1"/>
    <w:rsid w:val="00546107"/>
    <w:rsid w:val="005475F5"/>
    <w:rsid w:val="00547D4F"/>
    <w:rsid w:val="00551673"/>
    <w:rsid w:val="0055434C"/>
    <w:rsid w:val="00554B53"/>
    <w:rsid w:val="005708C4"/>
    <w:rsid w:val="00577243"/>
    <w:rsid w:val="00583DAE"/>
    <w:rsid w:val="00583EDA"/>
    <w:rsid w:val="00586924"/>
    <w:rsid w:val="00586A7F"/>
    <w:rsid w:val="0058786E"/>
    <w:rsid w:val="00591283"/>
    <w:rsid w:val="005961BE"/>
    <w:rsid w:val="00597B50"/>
    <w:rsid w:val="005A61CE"/>
    <w:rsid w:val="005A7E5A"/>
    <w:rsid w:val="005B1285"/>
    <w:rsid w:val="005B1410"/>
    <w:rsid w:val="005B2196"/>
    <w:rsid w:val="005B5FCC"/>
    <w:rsid w:val="005C6C2F"/>
    <w:rsid w:val="005D2AC0"/>
    <w:rsid w:val="005D3077"/>
    <w:rsid w:val="005D4A40"/>
    <w:rsid w:val="005E01C4"/>
    <w:rsid w:val="005E1BEA"/>
    <w:rsid w:val="005E3F36"/>
    <w:rsid w:val="005E493B"/>
    <w:rsid w:val="005E6328"/>
    <w:rsid w:val="005F0021"/>
    <w:rsid w:val="005F2951"/>
    <w:rsid w:val="00601FA3"/>
    <w:rsid w:val="00612746"/>
    <w:rsid w:val="00620841"/>
    <w:rsid w:val="00624DDC"/>
    <w:rsid w:val="006253B6"/>
    <w:rsid w:val="006257ED"/>
    <w:rsid w:val="0062686E"/>
    <w:rsid w:val="00627B0B"/>
    <w:rsid w:val="00630B30"/>
    <w:rsid w:val="00632F16"/>
    <w:rsid w:val="00634F46"/>
    <w:rsid w:val="00640998"/>
    <w:rsid w:val="00641648"/>
    <w:rsid w:val="006418D5"/>
    <w:rsid w:val="0064279F"/>
    <w:rsid w:val="0064570B"/>
    <w:rsid w:val="00651FF6"/>
    <w:rsid w:val="0066167E"/>
    <w:rsid w:val="00666920"/>
    <w:rsid w:val="006719EC"/>
    <w:rsid w:val="0067319A"/>
    <w:rsid w:val="00673DDA"/>
    <w:rsid w:val="006766F8"/>
    <w:rsid w:val="00682BD8"/>
    <w:rsid w:val="0068303E"/>
    <w:rsid w:val="006833BB"/>
    <w:rsid w:val="0068383E"/>
    <w:rsid w:val="00684C6C"/>
    <w:rsid w:val="00690AA3"/>
    <w:rsid w:val="00693ACE"/>
    <w:rsid w:val="00697A42"/>
    <w:rsid w:val="006A2A62"/>
    <w:rsid w:val="006A2B00"/>
    <w:rsid w:val="006A4D02"/>
    <w:rsid w:val="006A6288"/>
    <w:rsid w:val="006B1A31"/>
    <w:rsid w:val="006B1BF9"/>
    <w:rsid w:val="006B232E"/>
    <w:rsid w:val="006B31DA"/>
    <w:rsid w:val="006B49BC"/>
    <w:rsid w:val="006B53F1"/>
    <w:rsid w:val="006B6037"/>
    <w:rsid w:val="006C0E56"/>
    <w:rsid w:val="006C12B1"/>
    <w:rsid w:val="006C2B47"/>
    <w:rsid w:val="006C4E6C"/>
    <w:rsid w:val="006D120E"/>
    <w:rsid w:val="006D19FD"/>
    <w:rsid w:val="006D1FBA"/>
    <w:rsid w:val="006D648A"/>
    <w:rsid w:val="006D6B49"/>
    <w:rsid w:val="006E4F82"/>
    <w:rsid w:val="006E5534"/>
    <w:rsid w:val="006E65E7"/>
    <w:rsid w:val="006F6BFA"/>
    <w:rsid w:val="006F789D"/>
    <w:rsid w:val="007010F1"/>
    <w:rsid w:val="00703BF9"/>
    <w:rsid w:val="007100F6"/>
    <w:rsid w:val="00712DC3"/>
    <w:rsid w:val="007169B7"/>
    <w:rsid w:val="00717BDC"/>
    <w:rsid w:val="00721395"/>
    <w:rsid w:val="00721C60"/>
    <w:rsid w:val="007221EB"/>
    <w:rsid w:val="00723A28"/>
    <w:rsid w:val="00730796"/>
    <w:rsid w:val="00736460"/>
    <w:rsid w:val="00736B62"/>
    <w:rsid w:val="0074000E"/>
    <w:rsid w:val="00741B2D"/>
    <w:rsid w:val="007534F6"/>
    <w:rsid w:val="00763F87"/>
    <w:rsid w:val="00764C85"/>
    <w:rsid w:val="00766A16"/>
    <w:rsid w:val="00767CBC"/>
    <w:rsid w:val="00770366"/>
    <w:rsid w:val="00770CBC"/>
    <w:rsid w:val="00777751"/>
    <w:rsid w:val="00780ABB"/>
    <w:rsid w:val="007827B0"/>
    <w:rsid w:val="00782D0D"/>
    <w:rsid w:val="00791651"/>
    <w:rsid w:val="007927A6"/>
    <w:rsid w:val="00793E3E"/>
    <w:rsid w:val="00794F8F"/>
    <w:rsid w:val="00795B30"/>
    <w:rsid w:val="00796935"/>
    <w:rsid w:val="007A29C5"/>
    <w:rsid w:val="007A4650"/>
    <w:rsid w:val="007B6A30"/>
    <w:rsid w:val="007C0184"/>
    <w:rsid w:val="007C0496"/>
    <w:rsid w:val="007C0C76"/>
    <w:rsid w:val="007C4AC0"/>
    <w:rsid w:val="007C7B4B"/>
    <w:rsid w:val="007D0526"/>
    <w:rsid w:val="007D0F6E"/>
    <w:rsid w:val="007E3483"/>
    <w:rsid w:val="007E5962"/>
    <w:rsid w:val="007E5B15"/>
    <w:rsid w:val="007E5CDC"/>
    <w:rsid w:val="007E5D65"/>
    <w:rsid w:val="007E7A9D"/>
    <w:rsid w:val="007E7B6B"/>
    <w:rsid w:val="007F0BA8"/>
    <w:rsid w:val="0080738C"/>
    <w:rsid w:val="008124D1"/>
    <w:rsid w:val="008153AB"/>
    <w:rsid w:val="00815B69"/>
    <w:rsid w:val="008168F0"/>
    <w:rsid w:val="00817E1B"/>
    <w:rsid w:val="00823428"/>
    <w:rsid w:val="008239B4"/>
    <w:rsid w:val="00824A2A"/>
    <w:rsid w:val="008267B4"/>
    <w:rsid w:val="008329BE"/>
    <w:rsid w:val="00832AC5"/>
    <w:rsid w:val="008339D6"/>
    <w:rsid w:val="00834C54"/>
    <w:rsid w:val="008369BA"/>
    <w:rsid w:val="00840D32"/>
    <w:rsid w:val="008427DF"/>
    <w:rsid w:val="00843933"/>
    <w:rsid w:val="008502D9"/>
    <w:rsid w:val="00850F4C"/>
    <w:rsid w:val="00856165"/>
    <w:rsid w:val="00856DEE"/>
    <w:rsid w:val="00864C1F"/>
    <w:rsid w:val="00866F0C"/>
    <w:rsid w:val="00870EDE"/>
    <w:rsid w:val="00870FA1"/>
    <w:rsid w:val="00873F61"/>
    <w:rsid w:val="00875220"/>
    <w:rsid w:val="00876E2F"/>
    <w:rsid w:val="008777A5"/>
    <w:rsid w:val="00891CD9"/>
    <w:rsid w:val="00892630"/>
    <w:rsid w:val="008A60CD"/>
    <w:rsid w:val="008A77A1"/>
    <w:rsid w:val="008B5460"/>
    <w:rsid w:val="008B78AA"/>
    <w:rsid w:val="008C1E62"/>
    <w:rsid w:val="008C7CA9"/>
    <w:rsid w:val="008D0FC7"/>
    <w:rsid w:val="008D10D3"/>
    <w:rsid w:val="008D4704"/>
    <w:rsid w:val="008D7870"/>
    <w:rsid w:val="008D7FD2"/>
    <w:rsid w:val="008E0239"/>
    <w:rsid w:val="008E4718"/>
    <w:rsid w:val="008E5251"/>
    <w:rsid w:val="008E5AA8"/>
    <w:rsid w:val="008F2446"/>
    <w:rsid w:val="00901040"/>
    <w:rsid w:val="009035C0"/>
    <w:rsid w:val="00903889"/>
    <w:rsid w:val="00904488"/>
    <w:rsid w:val="00904A31"/>
    <w:rsid w:val="00906539"/>
    <w:rsid w:val="00906F6A"/>
    <w:rsid w:val="00907969"/>
    <w:rsid w:val="009139B3"/>
    <w:rsid w:val="00916058"/>
    <w:rsid w:val="00922C31"/>
    <w:rsid w:val="009233EA"/>
    <w:rsid w:val="00923F25"/>
    <w:rsid w:val="009559F1"/>
    <w:rsid w:val="00963503"/>
    <w:rsid w:val="009651B9"/>
    <w:rsid w:val="00965DBD"/>
    <w:rsid w:val="00971944"/>
    <w:rsid w:val="009800ED"/>
    <w:rsid w:val="009815C6"/>
    <w:rsid w:val="0099156A"/>
    <w:rsid w:val="00992930"/>
    <w:rsid w:val="00996201"/>
    <w:rsid w:val="00996D36"/>
    <w:rsid w:val="009A39E1"/>
    <w:rsid w:val="009A3AD8"/>
    <w:rsid w:val="009A6EE8"/>
    <w:rsid w:val="009B0F58"/>
    <w:rsid w:val="009B1AD4"/>
    <w:rsid w:val="009C1FE0"/>
    <w:rsid w:val="009C3380"/>
    <w:rsid w:val="009C6C0D"/>
    <w:rsid w:val="009D12E4"/>
    <w:rsid w:val="009D5D55"/>
    <w:rsid w:val="009E2263"/>
    <w:rsid w:val="009E7E38"/>
    <w:rsid w:val="009F218A"/>
    <w:rsid w:val="009F265B"/>
    <w:rsid w:val="009F482C"/>
    <w:rsid w:val="009F68DB"/>
    <w:rsid w:val="00A03E3F"/>
    <w:rsid w:val="00A1108E"/>
    <w:rsid w:val="00A12AA3"/>
    <w:rsid w:val="00A27CD0"/>
    <w:rsid w:val="00A30827"/>
    <w:rsid w:val="00A32202"/>
    <w:rsid w:val="00A32EF2"/>
    <w:rsid w:val="00A32FD2"/>
    <w:rsid w:val="00A35197"/>
    <w:rsid w:val="00A3584B"/>
    <w:rsid w:val="00A36134"/>
    <w:rsid w:val="00A362B6"/>
    <w:rsid w:val="00A416AA"/>
    <w:rsid w:val="00A43583"/>
    <w:rsid w:val="00A44991"/>
    <w:rsid w:val="00A45C66"/>
    <w:rsid w:val="00A55522"/>
    <w:rsid w:val="00A61AB4"/>
    <w:rsid w:val="00A64C3B"/>
    <w:rsid w:val="00A67DFF"/>
    <w:rsid w:val="00A71475"/>
    <w:rsid w:val="00A714DC"/>
    <w:rsid w:val="00A7179C"/>
    <w:rsid w:val="00A71D77"/>
    <w:rsid w:val="00A728F6"/>
    <w:rsid w:val="00A761CB"/>
    <w:rsid w:val="00A838F3"/>
    <w:rsid w:val="00A8556E"/>
    <w:rsid w:val="00A85701"/>
    <w:rsid w:val="00A8596B"/>
    <w:rsid w:val="00A909EF"/>
    <w:rsid w:val="00A92F24"/>
    <w:rsid w:val="00A950A4"/>
    <w:rsid w:val="00AA4F68"/>
    <w:rsid w:val="00AB2250"/>
    <w:rsid w:val="00AB34B8"/>
    <w:rsid w:val="00AB549D"/>
    <w:rsid w:val="00AC08CB"/>
    <w:rsid w:val="00AC60B5"/>
    <w:rsid w:val="00AD0344"/>
    <w:rsid w:val="00AD04CE"/>
    <w:rsid w:val="00AD08AF"/>
    <w:rsid w:val="00AD12E4"/>
    <w:rsid w:val="00AD1D3D"/>
    <w:rsid w:val="00AD3261"/>
    <w:rsid w:val="00AD4355"/>
    <w:rsid w:val="00AD4E02"/>
    <w:rsid w:val="00AE0A37"/>
    <w:rsid w:val="00AE21A9"/>
    <w:rsid w:val="00AE3F5F"/>
    <w:rsid w:val="00AE66FD"/>
    <w:rsid w:val="00AF3F98"/>
    <w:rsid w:val="00AF733F"/>
    <w:rsid w:val="00B026D1"/>
    <w:rsid w:val="00B03B4A"/>
    <w:rsid w:val="00B04785"/>
    <w:rsid w:val="00B117F2"/>
    <w:rsid w:val="00B13297"/>
    <w:rsid w:val="00B13DC4"/>
    <w:rsid w:val="00B15DC9"/>
    <w:rsid w:val="00B17B7C"/>
    <w:rsid w:val="00B204A0"/>
    <w:rsid w:val="00B23277"/>
    <w:rsid w:val="00B245AD"/>
    <w:rsid w:val="00B3108E"/>
    <w:rsid w:val="00B3652D"/>
    <w:rsid w:val="00B4182B"/>
    <w:rsid w:val="00B5398D"/>
    <w:rsid w:val="00B55E54"/>
    <w:rsid w:val="00B5601D"/>
    <w:rsid w:val="00B56589"/>
    <w:rsid w:val="00B60987"/>
    <w:rsid w:val="00B6274F"/>
    <w:rsid w:val="00B64D05"/>
    <w:rsid w:val="00B70460"/>
    <w:rsid w:val="00B83D08"/>
    <w:rsid w:val="00B8476A"/>
    <w:rsid w:val="00B915A4"/>
    <w:rsid w:val="00B9441B"/>
    <w:rsid w:val="00BA002E"/>
    <w:rsid w:val="00BA0336"/>
    <w:rsid w:val="00BA4910"/>
    <w:rsid w:val="00BB4BF8"/>
    <w:rsid w:val="00BB5DA8"/>
    <w:rsid w:val="00BC1516"/>
    <w:rsid w:val="00BC3401"/>
    <w:rsid w:val="00BC3B1E"/>
    <w:rsid w:val="00BD2981"/>
    <w:rsid w:val="00BD4BB5"/>
    <w:rsid w:val="00BD702B"/>
    <w:rsid w:val="00BD7963"/>
    <w:rsid w:val="00BD7B78"/>
    <w:rsid w:val="00BE371B"/>
    <w:rsid w:val="00BE773B"/>
    <w:rsid w:val="00BF3AF2"/>
    <w:rsid w:val="00C015C0"/>
    <w:rsid w:val="00C035FA"/>
    <w:rsid w:val="00C05352"/>
    <w:rsid w:val="00C11007"/>
    <w:rsid w:val="00C11AF0"/>
    <w:rsid w:val="00C1266A"/>
    <w:rsid w:val="00C13877"/>
    <w:rsid w:val="00C215DB"/>
    <w:rsid w:val="00C21FE5"/>
    <w:rsid w:val="00C30E45"/>
    <w:rsid w:val="00C316C1"/>
    <w:rsid w:val="00C322CC"/>
    <w:rsid w:val="00C32404"/>
    <w:rsid w:val="00C40123"/>
    <w:rsid w:val="00C42BE5"/>
    <w:rsid w:val="00C51D6F"/>
    <w:rsid w:val="00C53ACF"/>
    <w:rsid w:val="00C53AEC"/>
    <w:rsid w:val="00C565D1"/>
    <w:rsid w:val="00C624AA"/>
    <w:rsid w:val="00C624F5"/>
    <w:rsid w:val="00C64B67"/>
    <w:rsid w:val="00C66BBA"/>
    <w:rsid w:val="00C71474"/>
    <w:rsid w:val="00C7152E"/>
    <w:rsid w:val="00C73360"/>
    <w:rsid w:val="00C86CB2"/>
    <w:rsid w:val="00C9031C"/>
    <w:rsid w:val="00C90A9F"/>
    <w:rsid w:val="00C91C71"/>
    <w:rsid w:val="00C93421"/>
    <w:rsid w:val="00C95126"/>
    <w:rsid w:val="00C953A6"/>
    <w:rsid w:val="00C9677B"/>
    <w:rsid w:val="00CA0D01"/>
    <w:rsid w:val="00CA6476"/>
    <w:rsid w:val="00CA72A5"/>
    <w:rsid w:val="00CB0165"/>
    <w:rsid w:val="00CB0DD9"/>
    <w:rsid w:val="00CB1F9B"/>
    <w:rsid w:val="00CB2ED6"/>
    <w:rsid w:val="00CB4358"/>
    <w:rsid w:val="00CB458C"/>
    <w:rsid w:val="00CB57CE"/>
    <w:rsid w:val="00CC07BF"/>
    <w:rsid w:val="00CC0D01"/>
    <w:rsid w:val="00CC2334"/>
    <w:rsid w:val="00CC2B35"/>
    <w:rsid w:val="00CC3A0A"/>
    <w:rsid w:val="00CC4651"/>
    <w:rsid w:val="00CC544B"/>
    <w:rsid w:val="00CC56DE"/>
    <w:rsid w:val="00CE018E"/>
    <w:rsid w:val="00CE3EAA"/>
    <w:rsid w:val="00CE5508"/>
    <w:rsid w:val="00CE5FA6"/>
    <w:rsid w:val="00CE7A4A"/>
    <w:rsid w:val="00CF315D"/>
    <w:rsid w:val="00CF402F"/>
    <w:rsid w:val="00CF7CE5"/>
    <w:rsid w:val="00D01F4B"/>
    <w:rsid w:val="00D05F70"/>
    <w:rsid w:val="00D1343F"/>
    <w:rsid w:val="00D13AA8"/>
    <w:rsid w:val="00D14A54"/>
    <w:rsid w:val="00D1690E"/>
    <w:rsid w:val="00D21E1D"/>
    <w:rsid w:val="00D239B5"/>
    <w:rsid w:val="00D30B6F"/>
    <w:rsid w:val="00D32B72"/>
    <w:rsid w:val="00D32E6D"/>
    <w:rsid w:val="00D332F6"/>
    <w:rsid w:val="00D34CD8"/>
    <w:rsid w:val="00D4033C"/>
    <w:rsid w:val="00D45504"/>
    <w:rsid w:val="00D47412"/>
    <w:rsid w:val="00D53162"/>
    <w:rsid w:val="00D5346A"/>
    <w:rsid w:val="00D55767"/>
    <w:rsid w:val="00D55A38"/>
    <w:rsid w:val="00D61568"/>
    <w:rsid w:val="00D62EB1"/>
    <w:rsid w:val="00D65BFF"/>
    <w:rsid w:val="00D6796D"/>
    <w:rsid w:val="00D67A90"/>
    <w:rsid w:val="00D71218"/>
    <w:rsid w:val="00D71BA0"/>
    <w:rsid w:val="00D749DF"/>
    <w:rsid w:val="00D818AE"/>
    <w:rsid w:val="00D82755"/>
    <w:rsid w:val="00D82E67"/>
    <w:rsid w:val="00D831AC"/>
    <w:rsid w:val="00D85253"/>
    <w:rsid w:val="00D878C7"/>
    <w:rsid w:val="00D87B09"/>
    <w:rsid w:val="00D9030E"/>
    <w:rsid w:val="00D96186"/>
    <w:rsid w:val="00D97926"/>
    <w:rsid w:val="00DA3557"/>
    <w:rsid w:val="00DA4701"/>
    <w:rsid w:val="00DB05BB"/>
    <w:rsid w:val="00DB4601"/>
    <w:rsid w:val="00DC0207"/>
    <w:rsid w:val="00DC28DE"/>
    <w:rsid w:val="00DC65F2"/>
    <w:rsid w:val="00DC7876"/>
    <w:rsid w:val="00DC7DD5"/>
    <w:rsid w:val="00DD088B"/>
    <w:rsid w:val="00DD7B09"/>
    <w:rsid w:val="00DE3ED7"/>
    <w:rsid w:val="00DE4618"/>
    <w:rsid w:val="00DF0D96"/>
    <w:rsid w:val="00DF1291"/>
    <w:rsid w:val="00DF7103"/>
    <w:rsid w:val="00E0547A"/>
    <w:rsid w:val="00E10BC8"/>
    <w:rsid w:val="00E1392C"/>
    <w:rsid w:val="00E15245"/>
    <w:rsid w:val="00E178D2"/>
    <w:rsid w:val="00E20A88"/>
    <w:rsid w:val="00E20F8A"/>
    <w:rsid w:val="00E218C4"/>
    <w:rsid w:val="00E22AC6"/>
    <w:rsid w:val="00E2474D"/>
    <w:rsid w:val="00E24830"/>
    <w:rsid w:val="00E2603A"/>
    <w:rsid w:val="00E271B3"/>
    <w:rsid w:val="00E318A6"/>
    <w:rsid w:val="00E323E2"/>
    <w:rsid w:val="00E32ADA"/>
    <w:rsid w:val="00E351E7"/>
    <w:rsid w:val="00E41C62"/>
    <w:rsid w:val="00E41EE9"/>
    <w:rsid w:val="00E44AB6"/>
    <w:rsid w:val="00E461D4"/>
    <w:rsid w:val="00E46FF6"/>
    <w:rsid w:val="00E52861"/>
    <w:rsid w:val="00E600F9"/>
    <w:rsid w:val="00E62285"/>
    <w:rsid w:val="00E62819"/>
    <w:rsid w:val="00E717EF"/>
    <w:rsid w:val="00E71E25"/>
    <w:rsid w:val="00E72E9A"/>
    <w:rsid w:val="00E73CF4"/>
    <w:rsid w:val="00E8688E"/>
    <w:rsid w:val="00E8760D"/>
    <w:rsid w:val="00E9045F"/>
    <w:rsid w:val="00E90D96"/>
    <w:rsid w:val="00E910C8"/>
    <w:rsid w:val="00E97E14"/>
    <w:rsid w:val="00EA0BF4"/>
    <w:rsid w:val="00EA0D4F"/>
    <w:rsid w:val="00EA405B"/>
    <w:rsid w:val="00EA4B53"/>
    <w:rsid w:val="00EB4C26"/>
    <w:rsid w:val="00EB5D77"/>
    <w:rsid w:val="00EB6134"/>
    <w:rsid w:val="00EC1A6C"/>
    <w:rsid w:val="00EC282C"/>
    <w:rsid w:val="00EC46E1"/>
    <w:rsid w:val="00EC6E76"/>
    <w:rsid w:val="00EC7F9F"/>
    <w:rsid w:val="00ED3757"/>
    <w:rsid w:val="00ED7509"/>
    <w:rsid w:val="00EE0F48"/>
    <w:rsid w:val="00EE38AF"/>
    <w:rsid w:val="00EE531D"/>
    <w:rsid w:val="00EF254B"/>
    <w:rsid w:val="00EF4088"/>
    <w:rsid w:val="00EF4FF2"/>
    <w:rsid w:val="00EF53D8"/>
    <w:rsid w:val="00F03A3D"/>
    <w:rsid w:val="00F071DE"/>
    <w:rsid w:val="00F1076D"/>
    <w:rsid w:val="00F20DA9"/>
    <w:rsid w:val="00F2170E"/>
    <w:rsid w:val="00F26641"/>
    <w:rsid w:val="00F33525"/>
    <w:rsid w:val="00F33DC5"/>
    <w:rsid w:val="00F34222"/>
    <w:rsid w:val="00F4057A"/>
    <w:rsid w:val="00F42246"/>
    <w:rsid w:val="00F45301"/>
    <w:rsid w:val="00F46643"/>
    <w:rsid w:val="00F4788E"/>
    <w:rsid w:val="00F50587"/>
    <w:rsid w:val="00F5268E"/>
    <w:rsid w:val="00F61003"/>
    <w:rsid w:val="00F646D8"/>
    <w:rsid w:val="00F65655"/>
    <w:rsid w:val="00F65C3A"/>
    <w:rsid w:val="00F72046"/>
    <w:rsid w:val="00F72BB9"/>
    <w:rsid w:val="00F74630"/>
    <w:rsid w:val="00F75FBB"/>
    <w:rsid w:val="00F77F86"/>
    <w:rsid w:val="00F87CA1"/>
    <w:rsid w:val="00F9122A"/>
    <w:rsid w:val="00F97C94"/>
    <w:rsid w:val="00FA6D2C"/>
    <w:rsid w:val="00FB4787"/>
    <w:rsid w:val="00FB5842"/>
    <w:rsid w:val="00FB5BF6"/>
    <w:rsid w:val="00FB6B52"/>
    <w:rsid w:val="00FB7D89"/>
    <w:rsid w:val="00FC26D0"/>
    <w:rsid w:val="00FC6F04"/>
    <w:rsid w:val="00FC779A"/>
    <w:rsid w:val="00FD289F"/>
    <w:rsid w:val="00FE450E"/>
    <w:rsid w:val="00FE6DC1"/>
    <w:rsid w:val="00FF3620"/>
    <w:rsid w:val="00FF5C51"/>
    <w:rsid w:val="00FF6C95"/>
    <w:rsid w:val="0EF2CE98"/>
    <w:rsid w:val="10C60ABD"/>
    <w:rsid w:val="10CE1367"/>
    <w:rsid w:val="14E76D77"/>
    <w:rsid w:val="1823564E"/>
    <w:rsid w:val="1E213C77"/>
    <w:rsid w:val="2D602D4C"/>
    <w:rsid w:val="32A55B67"/>
    <w:rsid w:val="3F8A0E66"/>
    <w:rsid w:val="47EB2FE6"/>
    <w:rsid w:val="4B592A47"/>
    <w:rsid w:val="4F3E8C8D"/>
    <w:rsid w:val="52CCD987"/>
    <w:rsid w:val="662BB132"/>
    <w:rsid w:val="73049A20"/>
    <w:rsid w:val="79A419F1"/>
    <w:rsid w:val="7AE80490"/>
    <w:rsid w:val="7F0BAF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91138E34-15A7-4849-A074-626F6F47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0796"/>
    <w:rPr>
      <w:color w:val="800080" w:themeColor="followedHyperlink"/>
      <w:u w:val="single"/>
    </w:rPr>
  </w:style>
  <w:style w:type="character" w:styleId="UnresolvedMention">
    <w:name w:val="Unresolved Mention"/>
    <w:basedOn w:val="DefaultParagraphFont"/>
    <w:uiPriority w:val="99"/>
    <w:unhideWhenUsed/>
    <w:rsid w:val="00E600F9"/>
    <w:rPr>
      <w:color w:val="605E5C"/>
      <w:shd w:val="clear" w:color="auto" w:fill="E1DFDD"/>
    </w:rPr>
  </w:style>
  <w:style w:type="character" w:styleId="Mention">
    <w:name w:val="Mention"/>
    <w:basedOn w:val="DefaultParagraphFont"/>
    <w:uiPriority w:val="99"/>
    <w:unhideWhenUsed/>
    <w:rsid w:val="00E600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Family Assistance</dc:creator>
  <cp:lastModifiedBy>ACF PRA</cp:lastModifiedBy>
  <cp:revision>3</cp:revision>
  <dcterms:created xsi:type="dcterms:W3CDTF">2024-07-17T17:29:00Z</dcterms:created>
  <dcterms:modified xsi:type="dcterms:W3CDTF">2024-07-17T17:40:00Z</dcterms:modified>
</cp:coreProperties>
</file>