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57BD" w:rsidP="00C474DB" w14:paraId="161F4233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6C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-670560</wp:posOffset>
            </wp:positionV>
            <wp:extent cx="6391737" cy="1600200"/>
            <wp:effectExtent l="25400" t="0" r="9063" b="0"/>
            <wp:wrapNone/>
            <wp:docPr id="4" name="Picture 4" descr="BJS-Letter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JS-Letterhead.gif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73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01C" w:rsidP="00C474DB" w14:paraId="483B579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01C" w:rsidP="00C474DB" w14:paraId="279D5856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5A52B275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31951CD4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407FC13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C53" w:rsidRPr="008C7132" w:rsidP="00C474DB" w14:paraId="002335EB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MEMORANDUM</w:t>
      </w:r>
    </w:p>
    <w:p w:rsidR="00B87E91" w:rsidRPr="008C7132" w:rsidP="00C474DB" w14:paraId="61D825ED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91" w:rsidRPr="008C7132" w:rsidP="00C474DB" w14:paraId="2D1A9047" w14:textId="1BFBD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TO:</w:t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>Offic</w:t>
      </w:r>
      <w:r w:rsidR="0034637A">
        <w:rPr>
          <w:rFonts w:ascii="Times New Roman" w:hAnsi="Times New Roman" w:cs="Times New Roman"/>
          <w:sz w:val="24"/>
          <w:szCs w:val="24"/>
        </w:rPr>
        <w:t>e</w:t>
      </w:r>
      <w:r w:rsidRPr="008C7132">
        <w:rPr>
          <w:rFonts w:ascii="Times New Roman" w:hAnsi="Times New Roman" w:cs="Times New Roman"/>
          <w:sz w:val="24"/>
          <w:szCs w:val="24"/>
        </w:rPr>
        <w:t xml:space="preserve"> of </w:t>
      </w:r>
      <w:r w:rsidR="008537A7">
        <w:rPr>
          <w:rFonts w:ascii="Times New Roman" w:hAnsi="Times New Roman" w:cs="Times New Roman"/>
          <w:sz w:val="24"/>
          <w:szCs w:val="24"/>
        </w:rPr>
        <w:t>the Chief Statistician</w:t>
      </w:r>
    </w:p>
    <w:p w:rsidR="00B87E91" w:rsidRPr="008C7132" w:rsidP="00C474DB" w14:paraId="6F1DC5F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  <w:t>Office of Management and Budget</w:t>
      </w:r>
    </w:p>
    <w:p w:rsidR="00B87E91" w:rsidRPr="008C7132" w:rsidP="00C474DB" w14:paraId="64415EB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6AE" w:rsidRPr="00EE16AE" w:rsidP="00EE16AE" w14:paraId="305F545B" w14:textId="7A603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THROUGH: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>Kevin M. Scott</w:t>
      </w:r>
    </w:p>
    <w:p w:rsidR="00EE16AE" w:rsidRPr="00EE16AE" w:rsidP="00EE16AE" w14:paraId="5433E1BA" w14:textId="51A8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</w:r>
      <w:r w:rsidR="00D5503E">
        <w:rPr>
          <w:rFonts w:ascii="Times New Roman" w:hAnsi="Times New Roman" w:cs="Times New Roman"/>
          <w:sz w:val="24"/>
          <w:szCs w:val="24"/>
        </w:rPr>
        <w:t xml:space="preserve">Acting </w:t>
      </w:r>
      <w:r w:rsidRPr="00EE16AE">
        <w:rPr>
          <w:rFonts w:ascii="Times New Roman" w:hAnsi="Times New Roman" w:cs="Times New Roman"/>
          <w:sz w:val="24"/>
          <w:szCs w:val="24"/>
        </w:rPr>
        <w:t>Director</w:t>
      </w:r>
    </w:p>
    <w:p w:rsidR="007947CF" w:rsidP="008F50DD" w14:paraId="20B126D3" w14:textId="71ADD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</w:r>
      <w:r w:rsidRPr="00EE16AE">
        <w:rPr>
          <w:rFonts w:ascii="Times New Roman" w:hAnsi="Times New Roman" w:cs="Times New Roman"/>
          <w:sz w:val="24"/>
          <w:szCs w:val="24"/>
        </w:rPr>
        <w:tab/>
        <w:t>Bureau of Justice Statistics</w:t>
      </w:r>
    </w:p>
    <w:p w:rsidR="006B13F1" w:rsidP="0021706E" w14:paraId="678E4A51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495962"/>
    </w:p>
    <w:p w:rsidR="006B13F1" w:rsidP="0021706E" w14:paraId="5AB7081C" w14:textId="5E760596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Shelley </w:t>
      </w:r>
      <w:r w:rsidR="003D68C1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>Hyland</w:t>
      </w:r>
    </w:p>
    <w:p w:rsidR="006B13F1" w:rsidP="0021706E" w14:paraId="084F7E48" w14:textId="5E27CE6F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Statistical Advisor</w:t>
      </w:r>
    </w:p>
    <w:p w:rsidR="006B13F1" w:rsidP="0021706E" w14:paraId="382754C9" w14:textId="0C336DAF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Justice Statistics</w:t>
      </w:r>
    </w:p>
    <w:p w:rsidR="006B13F1" w:rsidP="0021706E" w14:paraId="4CAB360A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47CF" w:rsidP="0021706E" w14:paraId="7783AFE1" w14:textId="4E29273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M. Tennyson</w:t>
      </w:r>
    </w:p>
    <w:p w:rsidR="007947CF" w:rsidP="008F50DD" w14:paraId="3BD7F4D9" w14:textId="7615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Deputy Director</w:t>
      </w:r>
    </w:p>
    <w:p w:rsidR="007947CF" w:rsidP="008F50DD" w14:paraId="5AF02D5C" w14:textId="0C64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Bureau of Justice Statistics</w:t>
      </w:r>
    </w:p>
    <w:bookmarkEnd w:id="0"/>
    <w:p w:rsidR="002B12A4" w:rsidP="008F50DD" w14:paraId="026037E6" w14:textId="404D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A4" w:rsidP="008F50DD" w14:paraId="6A657654" w14:textId="4EFA8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017F">
        <w:rPr>
          <w:rFonts w:ascii="Times New Roman" w:hAnsi="Times New Roman" w:cs="Times New Roman"/>
          <w:sz w:val="24"/>
          <w:szCs w:val="24"/>
        </w:rPr>
        <w:t>Suzanne</w:t>
      </w:r>
      <w:r w:rsidR="00D60EA8">
        <w:rPr>
          <w:rFonts w:ascii="Times New Roman" w:hAnsi="Times New Roman" w:cs="Times New Roman"/>
          <w:sz w:val="24"/>
          <w:szCs w:val="24"/>
        </w:rPr>
        <w:t xml:space="preserve"> M.</w:t>
      </w:r>
      <w:r w:rsidR="000B017F">
        <w:rPr>
          <w:rFonts w:ascii="Times New Roman" w:hAnsi="Times New Roman" w:cs="Times New Roman"/>
          <w:sz w:val="24"/>
          <w:szCs w:val="24"/>
        </w:rPr>
        <w:t xml:space="preserve"> Strong</w:t>
      </w:r>
      <w:r w:rsidR="004E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2A4" w:rsidP="008F50DD" w14:paraId="56E0A4D7" w14:textId="4970D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Chief, Judicial Statistics Unit</w:t>
      </w:r>
    </w:p>
    <w:p w:rsidR="002B12A4" w:rsidP="008F50DD" w14:paraId="08C857AD" w14:textId="3261E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Bureau of Justice Statistics</w:t>
      </w:r>
    </w:p>
    <w:p w:rsidR="00C0384E" w:rsidP="00C474DB" w14:paraId="2C53A387" w14:textId="56915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51BC" w:rsidRPr="008C7132" w:rsidP="00C474DB" w14:paraId="1FB52D50" w14:textId="117EB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FROM: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="00F455E6">
        <w:rPr>
          <w:rFonts w:ascii="Times New Roman" w:hAnsi="Times New Roman" w:cs="Times New Roman"/>
          <w:sz w:val="24"/>
          <w:szCs w:val="24"/>
        </w:rPr>
        <w:t xml:space="preserve">George E. </w:t>
      </w:r>
      <w:r w:rsidR="00201D6F">
        <w:rPr>
          <w:rFonts w:ascii="Times New Roman" w:hAnsi="Times New Roman" w:cs="Times New Roman"/>
          <w:sz w:val="24"/>
          <w:szCs w:val="24"/>
        </w:rPr>
        <w:t>Browne</w:t>
      </w:r>
    </w:p>
    <w:p w:rsidR="00CE51BC" w:rsidRPr="008C7132" w:rsidP="00C474DB" w14:paraId="0498238B" w14:textId="6E63DFB8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Statistician</w:t>
      </w:r>
      <w:r w:rsidRPr="008C7132">
        <w:rPr>
          <w:rFonts w:ascii="Times New Roman" w:hAnsi="Times New Roman" w:cs="Times New Roman"/>
          <w:sz w:val="24"/>
          <w:szCs w:val="24"/>
        </w:rPr>
        <w:t xml:space="preserve">, </w:t>
      </w:r>
      <w:r w:rsidR="00FB2C9C">
        <w:rPr>
          <w:rFonts w:ascii="Times New Roman" w:hAnsi="Times New Roman" w:cs="Times New Roman"/>
          <w:sz w:val="24"/>
          <w:szCs w:val="24"/>
        </w:rPr>
        <w:t>Judicial Statistics Unit</w:t>
      </w:r>
    </w:p>
    <w:p w:rsidR="00B87E91" w:rsidRPr="008C7132" w:rsidP="00C474DB" w14:paraId="5B9837ED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Bureau of Justice Statistics</w:t>
      </w:r>
    </w:p>
    <w:p w:rsidR="00B87E91" w:rsidRPr="008C7132" w:rsidP="00C474DB" w14:paraId="79A6744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91" w:rsidRPr="008C7132" w:rsidP="00C474DB" w14:paraId="01C7F1A9" w14:textId="562B9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B0">
        <w:rPr>
          <w:rFonts w:ascii="Times New Roman" w:hAnsi="Times New Roman" w:cs="Times New Roman"/>
          <w:b/>
          <w:sz w:val="24"/>
          <w:szCs w:val="24"/>
        </w:rPr>
        <w:t>DATE:</w:t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="00417D28">
        <w:rPr>
          <w:rFonts w:ascii="Times New Roman" w:hAnsi="Times New Roman" w:cs="Times New Roman"/>
          <w:sz w:val="24"/>
          <w:szCs w:val="24"/>
        </w:rPr>
        <w:t>January</w:t>
      </w:r>
      <w:r w:rsidR="004B0E2B">
        <w:rPr>
          <w:rFonts w:ascii="Times New Roman" w:hAnsi="Times New Roman" w:cs="Times New Roman"/>
          <w:sz w:val="24"/>
          <w:szCs w:val="24"/>
        </w:rPr>
        <w:t xml:space="preserve"> </w:t>
      </w:r>
      <w:r w:rsidR="00D33B8E">
        <w:rPr>
          <w:rFonts w:ascii="Times New Roman" w:hAnsi="Times New Roman" w:cs="Times New Roman"/>
          <w:sz w:val="24"/>
          <w:szCs w:val="24"/>
        </w:rPr>
        <w:t>24</w:t>
      </w:r>
      <w:r w:rsidRPr="008D0A11" w:rsidR="00453607">
        <w:rPr>
          <w:rFonts w:ascii="Times New Roman" w:hAnsi="Times New Roman" w:cs="Times New Roman"/>
          <w:sz w:val="24"/>
          <w:szCs w:val="24"/>
        </w:rPr>
        <w:t>,</w:t>
      </w:r>
      <w:r w:rsidRPr="008D0A11" w:rsidR="00A116FD">
        <w:rPr>
          <w:rFonts w:ascii="Times New Roman" w:hAnsi="Times New Roman" w:cs="Times New Roman"/>
          <w:sz w:val="24"/>
          <w:szCs w:val="24"/>
        </w:rPr>
        <w:t xml:space="preserve"> 20</w:t>
      </w:r>
      <w:r w:rsidRPr="008D0A11" w:rsidR="0006290E">
        <w:rPr>
          <w:rFonts w:ascii="Times New Roman" w:hAnsi="Times New Roman" w:cs="Times New Roman"/>
          <w:sz w:val="24"/>
          <w:szCs w:val="24"/>
        </w:rPr>
        <w:t>2</w:t>
      </w:r>
      <w:r w:rsidR="00417D28">
        <w:rPr>
          <w:rFonts w:ascii="Times New Roman" w:hAnsi="Times New Roman" w:cs="Times New Roman"/>
          <w:sz w:val="24"/>
          <w:szCs w:val="24"/>
        </w:rPr>
        <w:t>5</w:t>
      </w:r>
    </w:p>
    <w:p w:rsidR="00B87E91" w:rsidRPr="008C7132" w:rsidP="00C474DB" w14:paraId="6E8E8B7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91" w:rsidRPr="008C7132" w:rsidP="008B42F1" w14:paraId="6D89B22B" w14:textId="61B3360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SUBJECT: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 xml:space="preserve">BJS request to </w:t>
      </w:r>
      <w:r w:rsidR="004C6432">
        <w:rPr>
          <w:rFonts w:ascii="Times New Roman" w:hAnsi="Times New Roman" w:cs="Times New Roman"/>
          <w:sz w:val="24"/>
          <w:szCs w:val="24"/>
        </w:rPr>
        <w:t>conduct</w:t>
      </w:r>
      <w:r w:rsidR="002B12A4">
        <w:rPr>
          <w:rFonts w:ascii="Times New Roman" w:hAnsi="Times New Roman" w:cs="Times New Roman"/>
          <w:sz w:val="24"/>
          <w:szCs w:val="24"/>
        </w:rPr>
        <w:t xml:space="preserve"> frame building outreach for the Census of </w:t>
      </w:r>
      <w:r w:rsidR="00696CC9">
        <w:rPr>
          <w:rFonts w:ascii="Times New Roman" w:hAnsi="Times New Roman" w:cs="Times New Roman"/>
          <w:sz w:val="24"/>
          <w:szCs w:val="24"/>
        </w:rPr>
        <w:t>Prosecutor Offices</w:t>
      </w:r>
      <w:r w:rsidR="00FB2C9C">
        <w:rPr>
          <w:rFonts w:ascii="Times New Roman" w:hAnsi="Times New Roman" w:cs="Times New Roman"/>
          <w:sz w:val="24"/>
          <w:szCs w:val="24"/>
        </w:rPr>
        <w:t xml:space="preserve"> (</w:t>
      </w:r>
      <w:r w:rsidR="002B12A4">
        <w:rPr>
          <w:rFonts w:ascii="Times New Roman" w:hAnsi="Times New Roman" w:cs="Times New Roman"/>
          <w:sz w:val="24"/>
          <w:szCs w:val="24"/>
        </w:rPr>
        <w:t>C</w:t>
      </w:r>
      <w:r w:rsidR="00696CC9">
        <w:rPr>
          <w:rFonts w:ascii="Times New Roman" w:hAnsi="Times New Roman" w:cs="Times New Roman"/>
          <w:sz w:val="24"/>
          <w:szCs w:val="24"/>
        </w:rPr>
        <w:t>PO</w:t>
      </w:r>
      <w:r w:rsidR="002B12A4">
        <w:rPr>
          <w:rFonts w:ascii="Times New Roman" w:hAnsi="Times New Roman" w:cs="Times New Roman"/>
          <w:sz w:val="24"/>
          <w:szCs w:val="24"/>
        </w:rPr>
        <w:t>)</w:t>
      </w:r>
      <w:r w:rsidRPr="008C7132" w:rsidR="008F425B">
        <w:rPr>
          <w:rFonts w:ascii="Times New Roman" w:hAnsi="Times New Roman" w:cs="Times New Roman"/>
          <w:sz w:val="24"/>
          <w:szCs w:val="24"/>
        </w:rPr>
        <w:t xml:space="preserve">, </w:t>
      </w:r>
      <w:r w:rsidRPr="008C7132" w:rsidR="00B251C9">
        <w:rPr>
          <w:rFonts w:ascii="Times New Roman" w:hAnsi="Times New Roman" w:cs="Times New Roman"/>
          <w:sz w:val="24"/>
          <w:szCs w:val="24"/>
        </w:rPr>
        <w:t>under the</w:t>
      </w:r>
      <w:r w:rsidRPr="008C7132" w:rsidR="008F425B">
        <w:rPr>
          <w:rFonts w:ascii="Times New Roman" w:hAnsi="Times New Roman" w:cs="Times New Roman"/>
          <w:sz w:val="24"/>
          <w:szCs w:val="24"/>
        </w:rPr>
        <w:t xml:space="preserve"> </w:t>
      </w:r>
      <w:r w:rsidRPr="00113545" w:rsidR="008F425B">
        <w:rPr>
          <w:rFonts w:ascii="Times New Roman" w:hAnsi="Times New Roman" w:cs="Times New Roman"/>
          <w:sz w:val="24"/>
          <w:szCs w:val="24"/>
        </w:rPr>
        <w:t>OMB</w:t>
      </w:r>
      <w:r w:rsidRPr="00113545" w:rsidR="00B251C9">
        <w:rPr>
          <w:rFonts w:ascii="Times New Roman" w:hAnsi="Times New Roman" w:cs="Times New Roman"/>
          <w:sz w:val="24"/>
          <w:szCs w:val="24"/>
        </w:rPr>
        <w:t xml:space="preserve"> generic clearance </w:t>
      </w:r>
      <w:r w:rsidRPr="000B42D4" w:rsidR="00B251C9"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0B42D4" w:rsidR="008F425B">
        <w:rPr>
          <w:rFonts w:ascii="Times New Roman" w:hAnsi="Times New Roman" w:cs="Times New Roman"/>
          <w:sz w:val="24"/>
          <w:szCs w:val="24"/>
        </w:rPr>
        <w:t>(</w:t>
      </w:r>
      <w:r w:rsidRPr="000B42D4" w:rsidR="00B251C9"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0B42D4" w:rsidR="00E2405C">
        <w:rPr>
          <w:rFonts w:ascii="Times New Roman" w:hAnsi="Times New Roman" w:cs="Times New Roman"/>
          <w:sz w:val="24"/>
          <w:szCs w:val="24"/>
        </w:rPr>
        <w:t>1121-</w:t>
      </w:r>
      <w:r w:rsidRPr="000B42D4" w:rsidR="00D02B88">
        <w:rPr>
          <w:rFonts w:ascii="Times New Roman" w:hAnsi="Times New Roman" w:cs="Times New Roman"/>
          <w:sz w:val="24"/>
          <w:szCs w:val="24"/>
        </w:rPr>
        <w:t>0339</w:t>
      </w:r>
      <w:r w:rsidRPr="000B42D4" w:rsidR="008F425B">
        <w:rPr>
          <w:rFonts w:ascii="Times New Roman" w:hAnsi="Times New Roman" w:cs="Times New Roman"/>
          <w:sz w:val="24"/>
          <w:szCs w:val="24"/>
        </w:rPr>
        <w:t>).</w:t>
      </w:r>
      <w:r w:rsidRPr="008C7132" w:rsidR="00CA3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C53" w:rsidRPr="008C7132" w:rsidP="00C474DB" w14:paraId="56850D49" w14:textId="5DB364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200775" cy="9525"/>
                <wp:effectExtent l="0" t="0" r="9525" b="9525"/>
                <wp:wrapNone/>
                <wp:docPr id="10692733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007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13.8pt" to="488.25pt,14.55pt" strokecolor="#365f91" strokeweight="1pt"/>
            </w:pict>
          </mc:Fallback>
        </mc:AlternateContent>
      </w:r>
    </w:p>
    <w:p w:rsidR="00E2405C" w:rsidRPr="008C7132" w:rsidP="00C474DB" w14:paraId="59F5CD9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78D" w:rsidP="00C474DB" w14:paraId="45DE4146" w14:textId="7777777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474D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Introduction</w:t>
      </w:r>
    </w:p>
    <w:p w:rsidR="004477D0" w:rsidRPr="000830F1" w:rsidP="000830F1" w14:paraId="7A7B0593" w14:textId="7777777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627" w:rsidP="008B27B5" w14:paraId="057E11EF" w14:textId="298DB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sz w:val="24"/>
          <w:szCs w:val="24"/>
        </w:rPr>
        <w:t>The Bureau of Justice Statistics (BJS)</w:t>
      </w:r>
      <w:r w:rsidR="00806DFC">
        <w:rPr>
          <w:rFonts w:ascii="Times New Roman" w:hAnsi="Times New Roman" w:cs="Times New Roman"/>
          <w:sz w:val="24"/>
          <w:szCs w:val="24"/>
        </w:rPr>
        <w:t>, with assistance from the Urban Institute (Urban),</w:t>
      </w:r>
      <w:r w:rsidRPr="00C474DB">
        <w:rPr>
          <w:rFonts w:ascii="Times New Roman" w:hAnsi="Times New Roman" w:cs="Times New Roman"/>
          <w:sz w:val="24"/>
          <w:szCs w:val="24"/>
        </w:rPr>
        <w:t xml:space="preserve"> is </w:t>
      </w:r>
      <w:r w:rsidR="00806DFC">
        <w:rPr>
          <w:rFonts w:ascii="Times New Roman" w:hAnsi="Times New Roman" w:cs="Times New Roman"/>
          <w:sz w:val="24"/>
          <w:szCs w:val="24"/>
        </w:rPr>
        <w:t>seeking generic clearance approval</w:t>
      </w:r>
      <w:r w:rsidRPr="00C47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06DFC">
        <w:rPr>
          <w:rFonts w:ascii="Times New Roman" w:hAnsi="Times New Roman" w:cs="Times New Roman"/>
          <w:sz w:val="24"/>
          <w:szCs w:val="24"/>
        </w:rPr>
        <w:t>conduct outreach to prosecutors’ offices for the purpose of building a complete frame for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806DFC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>Census of Prosecutor Offices (CPO)</w:t>
      </w:r>
      <w:r w:rsidR="00B13DB1">
        <w:rPr>
          <w:rFonts w:ascii="Times New Roman" w:hAnsi="Times New Roman" w:cs="Times New Roman"/>
          <w:sz w:val="24"/>
          <w:szCs w:val="24"/>
        </w:rPr>
        <w:t xml:space="preserve">, the most recent iteration of the </w:t>
      </w:r>
      <w:r w:rsidR="00324C40">
        <w:rPr>
          <w:rFonts w:ascii="Times New Roman" w:hAnsi="Times New Roman" w:cs="Times New Roman"/>
          <w:sz w:val="24"/>
          <w:szCs w:val="24"/>
        </w:rPr>
        <w:t>National Survey of Prosecutors (NSP)</w:t>
      </w:r>
      <w:r w:rsidR="0065068C">
        <w:rPr>
          <w:rFonts w:ascii="Times New Roman" w:hAnsi="Times New Roman" w:cs="Times New Roman"/>
          <w:sz w:val="24"/>
          <w:szCs w:val="24"/>
        </w:rPr>
        <w:t xml:space="preserve"> series</w:t>
      </w:r>
      <w:r w:rsidR="007E6776">
        <w:rPr>
          <w:rFonts w:ascii="Times New Roman" w:hAnsi="Times New Roman" w:cs="Times New Roman"/>
          <w:sz w:val="24"/>
          <w:szCs w:val="24"/>
        </w:rPr>
        <w:t>.</w:t>
      </w:r>
      <w:r w:rsidR="00324C40">
        <w:rPr>
          <w:rFonts w:ascii="Times New Roman" w:hAnsi="Times New Roman" w:cs="Times New Roman"/>
          <w:sz w:val="24"/>
          <w:szCs w:val="24"/>
        </w:rPr>
        <w:t xml:space="preserve"> </w:t>
      </w:r>
      <w:r w:rsidR="00E96076">
        <w:rPr>
          <w:rFonts w:ascii="Times New Roman" w:hAnsi="Times New Roman" w:cs="Times New Roman"/>
          <w:sz w:val="24"/>
          <w:szCs w:val="24"/>
        </w:rPr>
        <w:t>For the purposes of this data collection, s</w:t>
      </w:r>
      <w:r w:rsidRPr="009D5C72" w:rsidR="008B27B5">
        <w:rPr>
          <w:rFonts w:ascii="Times New Roman" w:hAnsi="Times New Roman" w:cs="Times New Roman"/>
          <w:sz w:val="24"/>
          <w:szCs w:val="24"/>
        </w:rPr>
        <w:t>tate court prosecutors</w:t>
      </w:r>
      <w:r w:rsidR="00E96076">
        <w:rPr>
          <w:rFonts w:ascii="Times New Roman" w:hAnsi="Times New Roman" w:cs="Times New Roman"/>
          <w:sz w:val="24"/>
          <w:szCs w:val="24"/>
        </w:rPr>
        <w:t xml:space="preserve"> are defined as those that</w:t>
      </w:r>
      <w:r w:rsidRPr="009D5C72" w:rsidR="008B27B5">
        <w:rPr>
          <w:rFonts w:ascii="Times New Roman" w:hAnsi="Times New Roman" w:cs="Times New Roman"/>
          <w:sz w:val="24"/>
          <w:szCs w:val="24"/>
        </w:rPr>
        <w:t xml:space="preserve"> serve in the executive branch of state governments and handle felony cases in state courts of general jurisdiction. By law, these </w:t>
      </w:r>
      <w:r w:rsidRPr="009D5C72" w:rsidR="008B27B5">
        <w:rPr>
          <w:rFonts w:ascii="Times New Roman" w:hAnsi="Times New Roman" w:cs="Times New Roman"/>
          <w:sz w:val="24"/>
          <w:szCs w:val="24"/>
        </w:rPr>
        <w:t xml:space="preserve">prosecutors are afforded broad discretion in determining who is charged with an offense and </w:t>
      </w:r>
      <w:r w:rsidR="008B27B5">
        <w:rPr>
          <w:rFonts w:ascii="Times New Roman" w:hAnsi="Times New Roman" w:cs="Times New Roman"/>
          <w:sz w:val="24"/>
          <w:szCs w:val="24"/>
        </w:rPr>
        <w:t xml:space="preserve">if </w:t>
      </w:r>
      <w:r w:rsidRPr="009D5C72" w:rsidR="008B27B5">
        <w:rPr>
          <w:rFonts w:ascii="Times New Roman" w:hAnsi="Times New Roman" w:cs="Times New Roman"/>
          <w:sz w:val="24"/>
          <w:szCs w:val="24"/>
        </w:rPr>
        <w:t xml:space="preserve">a case goes to trial. The chief prosecutor, also referred to as the district attorney, county attorney, commonwealth attorney, or state’s attorney, </w:t>
      </w:r>
      <w:r w:rsidR="00E96076">
        <w:rPr>
          <w:rFonts w:ascii="Times New Roman" w:hAnsi="Times New Roman" w:cs="Times New Roman"/>
          <w:sz w:val="24"/>
          <w:szCs w:val="24"/>
        </w:rPr>
        <w:t xml:space="preserve">and their staff </w:t>
      </w:r>
      <w:r w:rsidRPr="009D5C72" w:rsidR="008B27B5">
        <w:rPr>
          <w:rFonts w:ascii="Times New Roman" w:hAnsi="Times New Roman" w:cs="Times New Roman"/>
          <w:sz w:val="24"/>
          <w:szCs w:val="24"/>
        </w:rPr>
        <w:t xml:space="preserve">represents the state in criminal cases and is </w:t>
      </w:r>
      <w:r w:rsidR="008B27B5">
        <w:rPr>
          <w:rFonts w:ascii="Times New Roman" w:hAnsi="Times New Roman" w:cs="Times New Roman"/>
          <w:sz w:val="24"/>
          <w:szCs w:val="24"/>
        </w:rPr>
        <w:t>accountable</w:t>
      </w:r>
      <w:r w:rsidRPr="009D5C72" w:rsidR="008B27B5">
        <w:rPr>
          <w:rFonts w:ascii="Times New Roman" w:hAnsi="Times New Roman" w:cs="Times New Roman"/>
          <w:sz w:val="24"/>
          <w:szCs w:val="24"/>
        </w:rPr>
        <w:t xml:space="preserve"> to the public as an elected or appointed public official.</w:t>
      </w:r>
      <w:r w:rsidR="008B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627" w:rsidP="008B27B5" w14:paraId="37DF79C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7B5" w:rsidRPr="00F27528" w:rsidP="008B27B5" w14:paraId="0FD50FDB" w14:textId="5EA1A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13DB1">
        <w:rPr>
          <w:rFonts w:ascii="Times New Roman" w:hAnsi="Times New Roman" w:cs="Times New Roman"/>
          <w:sz w:val="24"/>
          <w:szCs w:val="24"/>
        </w:rPr>
        <w:t xml:space="preserve">NSP </w:t>
      </w:r>
      <w:r>
        <w:rPr>
          <w:rFonts w:ascii="Times New Roman" w:hAnsi="Times New Roman" w:cs="Times New Roman"/>
          <w:sz w:val="24"/>
          <w:szCs w:val="24"/>
        </w:rPr>
        <w:t>historically collect</w:t>
      </w:r>
      <w:r w:rsidR="00F2752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information on the</w:t>
      </w:r>
      <w:r w:rsidRPr="009D5C72">
        <w:rPr>
          <w:rFonts w:ascii="Times New Roman" w:hAnsi="Times New Roman" w:cs="Times New Roman"/>
          <w:sz w:val="24"/>
          <w:szCs w:val="24"/>
        </w:rPr>
        <w:t xml:space="preserve"> operational and administrative functions of the offices that prosecute criminal offenses in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5C72">
        <w:rPr>
          <w:rFonts w:ascii="Times New Roman" w:hAnsi="Times New Roman" w:cs="Times New Roman"/>
          <w:sz w:val="24"/>
          <w:szCs w:val="24"/>
        </w:rPr>
        <w:t>tate courts.</w:t>
      </w:r>
      <w:r>
        <w:rPr>
          <w:rFonts w:ascii="Times New Roman" w:hAnsi="Times New Roman" w:cs="Times New Roman"/>
          <w:sz w:val="24"/>
          <w:szCs w:val="24"/>
        </w:rPr>
        <w:t xml:space="preserve"> Additionally, </w:t>
      </w:r>
      <w:r w:rsidR="00C815F3">
        <w:rPr>
          <w:rFonts w:ascii="Times New Roman" w:hAnsi="Times New Roman" w:cs="Times New Roman"/>
          <w:sz w:val="24"/>
          <w:szCs w:val="24"/>
        </w:rPr>
        <w:t>the</w:t>
      </w:r>
      <w:r w:rsidR="00806DFC">
        <w:rPr>
          <w:rFonts w:ascii="Times New Roman" w:hAnsi="Times New Roman" w:cs="Times New Roman"/>
          <w:sz w:val="24"/>
          <w:szCs w:val="24"/>
        </w:rPr>
        <w:t>se data collections</w:t>
      </w:r>
      <w:r w:rsidR="00C81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examine</w:t>
      </w:r>
      <w:r w:rsidR="00C815F3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emerging topics</w:t>
      </w:r>
      <w:r w:rsidR="00C815F3">
        <w:rPr>
          <w:rFonts w:ascii="Times New Roman" w:hAnsi="Times New Roman" w:cs="Times New Roman"/>
          <w:sz w:val="24"/>
          <w:szCs w:val="24"/>
        </w:rPr>
        <w:t xml:space="preserve"> such as terrorism, hate crimes and human trafficking</w:t>
      </w:r>
      <w:r w:rsidR="00F275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76" w:rsidR="007E6776">
        <w:rPr>
          <w:rFonts w:ascii="Times New Roman" w:hAnsi="Times New Roman" w:cs="Times New Roman"/>
          <w:sz w:val="24"/>
          <w:szCs w:val="24"/>
        </w:rPr>
        <w:t>BJS has collected data from state court prosecutors through</w:t>
      </w:r>
      <w:r w:rsidR="00B13DB1">
        <w:rPr>
          <w:rFonts w:ascii="Times New Roman" w:hAnsi="Times New Roman" w:cs="Times New Roman"/>
          <w:sz w:val="24"/>
          <w:szCs w:val="24"/>
        </w:rPr>
        <w:t xml:space="preserve"> NSP</w:t>
      </w:r>
      <w:r w:rsidRPr="007E6776" w:rsidR="007E6776">
        <w:rPr>
          <w:rFonts w:ascii="Times New Roman" w:hAnsi="Times New Roman" w:cs="Times New Roman"/>
          <w:sz w:val="24"/>
          <w:szCs w:val="24"/>
        </w:rPr>
        <w:t xml:space="preserve"> </w:t>
      </w:r>
      <w:r w:rsidR="00B13DB1">
        <w:rPr>
          <w:rFonts w:ascii="Times New Roman" w:hAnsi="Times New Roman" w:cs="Times New Roman"/>
          <w:sz w:val="24"/>
          <w:szCs w:val="24"/>
        </w:rPr>
        <w:t xml:space="preserve">as </w:t>
      </w:r>
      <w:r w:rsidRPr="007E6776" w:rsidR="007E6776">
        <w:rPr>
          <w:rFonts w:ascii="Times New Roman" w:hAnsi="Times New Roman" w:cs="Times New Roman"/>
          <w:sz w:val="24"/>
          <w:szCs w:val="24"/>
        </w:rPr>
        <w:t>a survey</w:t>
      </w:r>
      <w:r>
        <w:rPr>
          <w:rFonts w:ascii="Times New Roman" w:hAnsi="Times New Roman" w:cs="Times New Roman"/>
          <w:sz w:val="24"/>
          <w:szCs w:val="24"/>
        </w:rPr>
        <w:t xml:space="preserve"> (1990, 1992, 1994, 1996, 2005, 2020) </w:t>
      </w:r>
      <w:r w:rsidRPr="007E6776" w:rsidR="007E6776">
        <w:rPr>
          <w:rFonts w:ascii="Times New Roman" w:hAnsi="Times New Roman" w:cs="Times New Roman"/>
          <w:sz w:val="24"/>
          <w:szCs w:val="24"/>
        </w:rPr>
        <w:t>or census</w:t>
      </w:r>
      <w:r>
        <w:rPr>
          <w:rFonts w:ascii="Times New Roman" w:hAnsi="Times New Roman" w:cs="Times New Roman"/>
          <w:sz w:val="24"/>
          <w:szCs w:val="24"/>
        </w:rPr>
        <w:t xml:space="preserve"> (2001, 2007, attempted in 2014) </w:t>
      </w:r>
      <w:r w:rsidRPr="007E6776" w:rsidR="007E6776">
        <w:rPr>
          <w:rFonts w:ascii="Times New Roman" w:hAnsi="Times New Roman" w:cs="Times New Roman"/>
          <w:sz w:val="24"/>
          <w:szCs w:val="24"/>
        </w:rPr>
        <w:t xml:space="preserve">since 1990. </w:t>
      </w:r>
      <w:r>
        <w:rPr>
          <w:rFonts w:ascii="Times New Roman" w:hAnsi="Times New Roman" w:cs="Times New Roman"/>
          <w:bCs/>
          <w:sz w:val="24"/>
          <w:szCs w:val="24"/>
        </w:rPr>
        <w:t xml:space="preserve">CPO was last successfully collected in 2007 </w:t>
      </w:r>
      <w:r>
        <w:rPr>
          <w:rFonts w:ascii="Times New Roman" w:hAnsi="Times New Roman" w:cs="Times New Roman"/>
          <w:sz w:val="24"/>
          <w:szCs w:val="24"/>
        </w:rPr>
        <w:t xml:space="preserve">(previous OMB approval 1121-0149, expired 09/30/2017). </w:t>
      </w:r>
      <w:r>
        <w:rPr>
          <w:rFonts w:ascii="Times New Roman" w:hAnsi="Times New Roman" w:cs="Times New Roman"/>
          <w:bCs/>
          <w:sz w:val="24"/>
          <w:szCs w:val="24"/>
        </w:rPr>
        <w:t>In 2014, BJS attempted to conduct the census, but failed to reach an adequate response rate</w:t>
      </w:r>
      <w:r w:rsidR="00431627">
        <w:rPr>
          <w:rFonts w:ascii="Times New Roman" w:hAnsi="Times New Roman" w:cs="Times New Roman"/>
          <w:bCs/>
          <w:sz w:val="24"/>
          <w:szCs w:val="24"/>
        </w:rPr>
        <w:t>—just over</w:t>
      </w:r>
      <w:r>
        <w:rPr>
          <w:rFonts w:ascii="Times New Roman" w:hAnsi="Times New Roman" w:cs="Times New Roman"/>
          <w:bCs/>
          <w:sz w:val="24"/>
          <w:szCs w:val="24"/>
        </w:rPr>
        <w:t xml:space="preserve"> 40% of offices responded. BJS </w:t>
      </w:r>
      <w:r w:rsidR="00E42824">
        <w:rPr>
          <w:rFonts w:ascii="Times New Roman" w:hAnsi="Times New Roman" w:cs="Times New Roman"/>
          <w:bCs/>
          <w:sz w:val="24"/>
          <w:szCs w:val="24"/>
        </w:rPr>
        <w:t>had a better response rate (67%) with</w:t>
      </w:r>
      <w:r w:rsidR="00E07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NSP in 2020</w:t>
      </w:r>
      <w:r w:rsidR="00E4282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sampled 750 of the expected 2,330 prosecutor offices in the U</w:t>
      </w:r>
      <w:r w:rsidR="00431627">
        <w:rPr>
          <w:rFonts w:ascii="Times New Roman" w:hAnsi="Times New Roman" w:cs="Times New Roman"/>
          <w:bCs/>
          <w:sz w:val="24"/>
          <w:szCs w:val="24"/>
        </w:rPr>
        <w:t>nited States.</w:t>
      </w:r>
      <w:r>
        <w:rPr>
          <w:rFonts w:ascii="Times New Roman" w:hAnsi="Times New Roman" w:cs="Times New Roman"/>
          <w:bCs/>
          <w:sz w:val="24"/>
          <w:szCs w:val="24"/>
        </w:rPr>
        <w:t xml:space="preserve"> CPO hopes to build off th</w:t>
      </w:r>
      <w:r w:rsidR="00431627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 xml:space="preserve">success. </w:t>
      </w:r>
      <w:r w:rsidRPr="007E6776" w:rsidR="00F27528">
        <w:rPr>
          <w:rFonts w:ascii="Times New Roman" w:hAnsi="Times New Roman" w:cs="Times New Roman"/>
          <w:sz w:val="24"/>
          <w:szCs w:val="24"/>
        </w:rPr>
        <w:t xml:space="preserve">The main purpose of the CPO is to collect key statistics about all prosecutor offices currently operating in the </w:t>
      </w:r>
      <w:r w:rsidR="00431627">
        <w:rPr>
          <w:rFonts w:ascii="Times New Roman" w:hAnsi="Times New Roman" w:cs="Times New Roman"/>
          <w:sz w:val="24"/>
          <w:szCs w:val="24"/>
        </w:rPr>
        <w:t>United States.</w:t>
      </w:r>
      <w:r w:rsidRPr="007E6776" w:rsidR="00F27528">
        <w:rPr>
          <w:rFonts w:ascii="Times New Roman" w:hAnsi="Times New Roman" w:cs="Times New Roman"/>
          <w:sz w:val="24"/>
          <w:szCs w:val="24"/>
        </w:rPr>
        <w:t xml:space="preserve"> A secondary purpose </w:t>
      </w:r>
      <w:r w:rsidR="00431627">
        <w:rPr>
          <w:rFonts w:ascii="Times New Roman" w:hAnsi="Times New Roman" w:cs="Times New Roman"/>
          <w:sz w:val="24"/>
          <w:szCs w:val="24"/>
        </w:rPr>
        <w:t xml:space="preserve">of the CPO </w:t>
      </w:r>
      <w:r w:rsidRPr="007E6776" w:rsidR="00F27528">
        <w:rPr>
          <w:rFonts w:ascii="Times New Roman" w:hAnsi="Times New Roman" w:cs="Times New Roman"/>
          <w:sz w:val="24"/>
          <w:szCs w:val="24"/>
        </w:rPr>
        <w:t xml:space="preserve">is to construct and validate a reliable </w:t>
      </w:r>
      <w:r w:rsidR="00431627">
        <w:rPr>
          <w:rFonts w:ascii="Times New Roman" w:hAnsi="Times New Roman" w:cs="Times New Roman"/>
          <w:sz w:val="24"/>
          <w:szCs w:val="24"/>
        </w:rPr>
        <w:t xml:space="preserve">sampling </w:t>
      </w:r>
      <w:r w:rsidRPr="007E6776" w:rsidR="00F27528">
        <w:rPr>
          <w:rFonts w:ascii="Times New Roman" w:hAnsi="Times New Roman" w:cs="Times New Roman"/>
          <w:sz w:val="24"/>
          <w:szCs w:val="24"/>
        </w:rPr>
        <w:t>frame for future survey iterations of the NSP.</w:t>
      </w:r>
    </w:p>
    <w:p w:rsidR="004D460A" w:rsidP="004E76EB" w14:paraId="7033C604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1FFF" w:rsidRPr="00396446" w:rsidP="00CF1FFF" w14:paraId="079320F5" w14:textId="4921F60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BJS and </w:t>
      </w:r>
      <w:r w:rsidR="00561567">
        <w:rPr>
          <w:rFonts w:ascii="Times New Roman" w:hAnsi="Times New Roman" w:cs="Times New Roman"/>
          <w:bCs/>
          <w:sz w:val="24"/>
          <w:szCs w:val="24"/>
        </w:rPr>
        <w:t xml:space="preserve">Urban, </w:t>
      </w:r>
      <w:r>
        <w:rPr>
          <w:rFonts w:ascii="Times New Roman" w:hAnsi="Times New Roman" w:cs="Times New Roman"/>
          <w:bCs/>
          <w:sz w:val="24"/>
          <w:szCs w:val="24"/>
        </w:rPr>
        <w:t>its data collection agent</w:t>
      </w:r>
      <w:r w:rsidR="005615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propose </w:t>
      </w:r>
      <w:r w:rsidR="00561567">
        <w:rPr>
          <w:rFonts w:ascii="Times New Roman" w:hAnsi="Times New Roman" w:cs="Times New Roman"/>
          <w:bCs/>
          <w:sz w:val="24"/>
          <w:szCs w:val="24"/>
        </w:rPr>
        <w:t xml:space="preserve">conducting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outreach to update and supplement </w:t>
      </w:r>
      <w:r w:rsidR="00561567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existing roster of prosecutor offices</w:t>
      </w:r>
      <w:r w:rsidR="00434D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567">
        <w:rPr>
          <w:rFonts w:ascii="Times New Roman" w:hAnsi="Times New Roman" w:cs="Times New Roman"/>
          <w:bCs/>
          <w:sz w:val="24"/>
          <w:szCs w:val="24"/>
        </w:rPr>
        <w:t xml:space="preserve">which was </w:t>
      </w:r>
      <w:r w:rsidR="00434DC2">
        <w:rPr>
          <w:rFonts w:ascii="Times New Roman" w:hAnsi="Times New Roman" w:cs="Times New Roman"/>
          <w:bCs/>
          <w:sz w:val="24"/>
          <w:szCs w:val="24"/>
        </w:rPr>
        <w:t>developed for the 2020 NSP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1567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56156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D6706">
        <w:rPr>
          <w:rFonts w:ascii="Times New Roman" w:hAnsi="Times New Roman" w:cs="Times New Roman"/>
          <w:color w:val="000000"/>
          <w:sz w:val="24"/>
          <w:szCs w:val="24"/>
        </w:rPr>
        <w:t xml:space="preserve">ompiling a comprehensive roster identifying all prosecutor offices in the </w:t>
      </w:r>
      <w:r w:rsidR="00561567">
        <w:rPr>
          <w:rFonts w:ascii="Times New Roman" w:hAnsi="Times New Roman" w:cs="Times New Roman"/>
          <w:color w:val="000000"/>
          <w:sz w:val="24"/>
          <w:szCs w:val="24"/>
        </w:rPr>
        <w:t xml:space="preserve">United States, </w:t>
      </w:r>
      <w:r w:rsidR="003D6706">
        <w:rPr>
          <w:rFonts w:ascii="Times New Roman" w:hAnsi="Times New Roman" w:cs="Times New Roman"/>
          <w:color w:val="000000"/>
          <w:sz w:val="24"/>
          <w:szCs w:val="24"/>
        </w:rPr>
        <w:t xml:space="preserve">BJS </w:t>
      </w:r>
      <w:r w:rsidR="00561567">
        <w:rPr>
          <w:rFonts w:ascii="Times New Roman" w:hAnsi="Times New Roman" w:cs="Times New Roman"/>
          <w:color w:val="000000"/>
          <w:sz w:val="24"/>
          <w:szCs w:val="24"/>
        </w:rPr>
        <w:t>can</w:t>
      </w:r>
      <w:r w:rsidR="003D6706">
        <w:rPr>
          <w:rFonts w:ascii="Times New Roman" w:hAnsi="Times New Roman" w:cs="Times New Roman"/>
          <w:color w:val="000000"/>
          <w:sz w:val="24"/>
          <w:szCs w:val="24"/>
        </w:rPr>
        <w:t xml:space="preserve"> pursue full implementation of </w:t>
      </w:r>
      <w:r w:rsidR="0065068C">
        <w:rPr>
          <w:rFonts w:ascii="Times New Roman" w:hAnsi="Times New Roman" w:cs="Times New Roman"/>
          <w:color w:val="000000"/>
          <w:sz w:val="24"/>
          <w:szCs w:val="24"/>
        </w:rPr>
        <w:t>a census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Through outreach, the </w:t>
      </w:r>
      <w:r w:rsidR="00F948ED">
        <w:rPr>
          <w:rFonts w:ascii="Times New Roman" w:hAnsi="Times New Roman" w:cs="Times New Roman"/>
          <w:bCs/>
          <w:sz w:val="24"/>
          <w:szCs w:val="24"/>
        </w:rPr>
        <w:t xml:space="preserve">CPO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project team aims to </w:t>
      </w:r>
      <w:r w:rsidR="00434DC2">
        <w:rPr>
          <w:rFonts w:ascii="Times New Roman" w:hAnsi="Times New Roman" w:cs="Times New Roman"/>
          <w:bCs/>
          <w:sz w:val="24"/>
          <w:szCs w:val="24"/>
        </w:rPr>
        <w:t>update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following</w:t>
      </w:r>
      <w:r w:rsidR="00434DC2">
        <w:rPr>
          <w:rFonts w:ascii="Times New Roman" w:hAnsi="Times New Roman" w:cs="Times New Roman"/>
          <w:bCs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561567" w:rsidRPr="00CF1FFF" w:rsidP="00561567" w14:paraId="16A60D3A" w14:textId="77777777">
      <w:pPr>
        <w:pStyle w:val="ListParagraph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Jurisdictional boundaries of prosecutor offices. </w:t>
      </w:r>
    </w:p>
    <w:p w:rsidR="00561567" w:rsidP="00561567" w14:paraId="62B15290" w14:textId="77777777">
      <w:pPr>
        <w:pStyle w:val="ListParagraph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Prosecutor office name, phone number, email, and mailing address.</w:t>
      </w:r>
    </w:p>
    <w:p w:rsidR="00CF1FFF" w:rsidP="00CF1FFF" w14:paraId="32641678" w14:textId="316CCE4D">
      <w:pPr>
        <w:pStyle w:val="ListParagraph"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Lead prosecutor name, title, phone number, </w:t>
      </w:r>
      <w:r w:rsidR="0065068C">
        <w:rPr>
          <w:rFonts w:ascii="Times New Roman" w:hAnsi="Times New Roman" w:cs="Times New Roman"/>
          <w:color w:val="000000"/>
          <w:sz w:val="24"/>
          <w:szCs w:val="24"/>
        </w:rPr>
        <w:t>email,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mailing </w:t>
      </w:r>
      <w:r w:rsidR="0065068C">
        <w:rPr>
          <w:rFonts w:ascii="Times New Roman" w:hAnsi="Times New Roman" w:cs="Times New Roman"/>
          <w:color w:val="000000"/>
          <w:sz w:val="24"/>
          <w:szCs w:val="24"/>
        </w:rPr>
        <w:t>address.</w:t>
      </w:r>
    </w:p>
    <w:p w:rsidR="00182DBF" w:rsidP="00775760" w14:paraId="0C9F8967" w14:textId="5633F314">
      <w:pPr>
        <w:pStyle w:val="BodyText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2020 NSP </w:t>
      </w:r>
      <w:r>
        <w:rPr>
          <w:rFonts w:ascii="Times New Roman" w:eastAsia="Times New Roman" w:hAnsi="Times New Roman" w:cs="Times New Roman"/>
          <w:sz w:val="24"/>
          <w:szCs w:val="24"/>
        </w:rPr>
        <w:t>frame relied heavily on the</w:t>
      </w:r>
      <w:r w:rsidRPr="00034206">
        <w:rPr>
          <w:rFonts w:ascii="Times New Roman" w:eastAsia="Times New Roman" w:hAnsi="Times New Roman" w:cs="Times New Roman"/>
          <w:sz w:val="24"/>
          <w:szCs w:val="24"/>
        </w:rPr>
        <w:t xml:space="preserve"> member directory for the National District Attorneys Association (NDAA)</w:t>
      </w:r>
      <w:r>
        <w:rPr>
          <w:rFonts w:ascii="Times New Roman" w:eastAsia="Times New Roman" w:hAnsi="Times New Roman" w:cs="Times New Roman"/>
          <w:sz w:val="24"/>
          <w:szCs w:val="24"/>
        </w:rPr>
        <w:t>, the largest association of prosecutors in the United States. NDAA’s membership includes</w:t>
      </w:r>
      <w:r w:rsidRPr="00034206">
        <w:rPr>
          <w:rFonts w:ascii="Times New Roman" w:eastAsia="Times New Roman" w:hAnsi="Times New Roman" w:cs="Times New Roman"/>
          <w:sz w:val="24"/>
          <w:szCs w:val="24"/>
        </w:rPr>
        <w:t xml:space="preserve"> contact information for over 5,500 individuals from approximately 1,500 prosecutor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206">
        <w:rPr>
          <w:rFonts w:ascii="Times New Roman" w:eastAsia="Times New Roman" w:hAnsi="Times New Roman" w:cs="Times New Roman"/>
          <w:sz w:val="24"/>
          <w:szCs w:val="24"/>
        </w:rPr>
        <w:t xml:space="preserve">offices across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United States. </w:t>
      </w:r>
      <w:r w:rsidR="00CF1FFF">
        <w:rPr>
          <w:rFonts w:ascii="Times New Roman" w:hAnsi="Times New Roman" w:cs="Times New Roman"/>
          <w:bCs/>
          <w:sz w:val="24"/>
          <w:szCs w:val="24"/>
        </w:rPr>
        <w:t>The CPO project team</w:t>
      </w:r>
      <w:r w:rsidR="00505A0F">
        <w:rPr>
          <w:rFonts w:ascii="Times New Roman" w:hAnsi="Times New Roman" w:cs="Times New Roman"/>
          <w:bCs/>
          <w:sz w:val="24"/>
          <w:szCs w:val="24"/>
        </w:rPr>
        <w:t xml:space="preserve"> utilize</w:t>
      </w:r>
      <w:r w:rsidR="00F3594A">
        <w:rPr>
          <w:rFonts w:ascii="Times New Roman" w:hAnsi="Times New Roman" w:cs="Times New Roman"/>
          <w:bCs/>
          <w:sz w:val="24"/>
          <w:szCs w:val="24"/>
        </w:rPr>
        <w:t>d</w:t>
      </w:r>
      <w:r w:rsidR="00505A0F">
        <w:rPr>
          <w:rFonts w:ascii="Times New Roman" w:hAnsi="Times New Roman" w:cs="Times New Roman"/>
          <w:bCs/>
          <w:sz w:val="24"/>
          <w:szCs w:val="24"/>
        </w:rPr>
        <w:t xml:space="preserve"> the frame</w:t>
      </w:r>
      <w:r w:rsidR="00591936">
        <w:rPr>
          <w:rFonts w:ascii="Times New Roman" w:hAnsi="Times New Roman" w:cs="Times New Roman"/>
          <w:bCs/>
          <w:sz w:val="24"/>
          <w:szCs w:val="24"/>
        </w:rPr>
        <w:t xml:space="preserve"> developed </w:t>
      </w:r>
      <w:r w:rsidR="00CF1FFF">
        <w:rPr>
          <w:rFonts w:ascii="Times New Roman" w:hAnsi="Times New Roman" w:cs="Times New Roman"/>
          <w:bCs/>
          <w:sz w:val="24"/>
          <w:szCs w:val="24"/>
        </w:rPr>
        <w:t>f</w:t>
      </w:r>
      <w:r w:rsidR="00F27528">
        <w:rPr>
          <w:rFonts w:ascii="Times New Roman" w:hAnsi="Times New Roman" w:cs="Times New Roman"/>
          <w:bCs/>
          <w:sz w:val="24"/>
          <w:szCs w:val="24"/>
        </w:rPr>
        <w:t>or</w:t>
      </w:r>
      <w:r w:rsidR="00CF1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297">
        <w:rPr>
          <w:rFonts w:ascii="Times New Roman" w:hAnsi="Times New Roman" w:cs="Times New Roman"/>
          <w:bCs/>
          <w:sz w:val="24"/>
          <w:szCs w:val="24"/>
        </w:rPr>
        <w:t>the 2020 NSP</w:t>
      </w:r>
      <w:r w:rsidR="005919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FFF">
        <w:rPr>
          <w:rFonts w:ascii="Times New Roman" w:hAnsi="Times New Roman" w:cs="Times New Roman"/>
          <w:bCs/>
          <w:sz w:val="24"/>
          <w:szCs w:val="24"/>
        </w:rPr>
        <w:t xml:space="preserve">as a </w:t>
      </w:r>
      <w:r w:rsidR="00591936">
        <w:rPr>
          <w:rFonts w:ascii="Times New Roman" w:hAnsi="Times New Roman" w:cs="Times New Roman"/>
          <w:bCs/>
          <w:sz w:val="24"/>
          <w:szCs w:val="24"/>
        </w:rPr>
        <w:t xml:space="preserve">starting </w:t>
      </w:r>
      <w:r w:rsidR="00D573F2">
        <w:rPr>
          <w:rFonts w:ascii="Times New Roman" w:hAnsi="Times New Roman" w:cs="Times New Roman"/>
          <w:bCs/>
          <w:sz w:val="24"/>
          <w:szCs w:val="24"/>
        </w:rPr>
        <w:t xml:space="preserve">point </w:t>
      </w:r>
      <w:r w:rsidR="00CF1FFF">
        <w:rPr>
          <w:rFonts w:ascii="Times New Roman" w:hAnsi="Times New Roman" w:cs="Times New Roman"/>
          <w:bCs/>
          <w:sz w:val="24"/>
          <w:szCs w:val="24"/>
        </w:rPr>
        <w:t>to</w:t>
      </w:r>
      <w:r w:rsidR="00403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3F2">
        <w:rPr>
          <w:rFonts w:ascii="Times New Roman" w:hAnsi="Times New Roman" w:cs="Times New Roman"/>
          <w:bCs/>
          <w:sz w:val="24"/>
          <w:szCs w:val="24"/>
        </w:rPr>
        <w:t>update</w:t>
      </w:r>
      <w:r w:rsidR="0040329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1834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5F3">
        <w:rPr>
          <w:rFonts w:ascii="Times New Roman" w:hAnsi="Times New Roman" w:cs="Times New Roman"/>
          <w:bCs/>
          <w:sz w:val="24"/>
          <w:szCs w:val="24"/>
        </w:rPr>
        <w:t>roster</w:t>
      </w:r>
      <w:r w:rsidR="00562BC9">
        <w:rPr>
          <w:rFonts w:ascii="Times New Roman" w:hAnsi="Times New Roman" w:cs="Times New Roman"/>
          <w:bCs/>
          <w:sz w:val="24"/>
          <w:szCs w:val="24"/>
        </w:rPr>
        <w:t xml:space="preserve">; however, </w:t>
      </w:r>
      <w:bookmarkStart w:id="1" w:name="_Hlk176342003"/>
      <w:r w:rsidR="00562BC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27528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F62D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F27528">
        <w:rPr>
          <w:rFonts w:ascii="Times New Roman" w:eastAsia="Times New Roman" w:hAnsi="Times New Roman" w:cs="Times New Roman"/>
          <w:sz w:val="24"/>
          <w:szCs w:val="24"/>
        </w:rPr>
        <w:t xml:space="preserve"> been over four years since the 2020 NSP was developed</w:t>
      </w:r>
      <w:r w:rsidR="00562BC9">
        <w:rPr>
          <w:rFonts w:ascii="Times New Roman" w:eastAsia="Times New Roman" w:hAnsi="Times New Roman" w:cs="Times New Roman"/>
          <w:sz w:val="24"/>
          <w:szCs w:val="24"/>
        </w:rPr>
        <w:t>. Therefore,</w:t>
      </w:r>
      <w:r w:rsidR="00666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528">
        <w:rPr>
          <w:rFonts w:ascii="Times New Roman" w:eastAsia="Times New Roman" w:hAnsi="Times New Roman" w:cs="Times New Roman"/>
          <w:sz w:val="24"/>
          <w:szCs w:val="24"/>
        </w:rPr>
        <w:t xml:space="preserve">additional measures </w:t>
      </w:r>
      <w:r w:rsidR="00054F7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F27528">
        <w:rPr>
          <w:rFonts w:ascii="Times New Roman" w:eastAsia="Times New Roman" w:hAnsi="Times New Roman" w:cs="Times New Roman"/>
          <w:sz w:val="24"/>
          <w:szCs w:val="24"/>
        </w:rPr>
        <w:t xml:space="preserve">needed to update </w:t>
      </w:r>
      <w:r w:rsidR="0013270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C1F2A">
        <w:rPr>
          <w:rFonts w:ascii="Times New Roman" w:eastAsia="Times New Roman" w:hAnsi="Times New Roman" w:cs="Times New Roman"/>
          <w:sz w:val="24"/>
          <w:szCs w:val="24"/>
        </w:rPr>
        <w:t>e</w:t>
      </w:r>
      <w:r w:rsidR="0013270B">
        <w:rPr>
          <w:rFonts w:ascii="Times New Roman" w:eastAsia="Times New Roman" w:hAnsi="Times New Roman" w:cs="Times New Roman"/>
          <w:sz w:val="24"/>
          <w:szCs w:val="24"/>
        </w:rPr>
        <w:t xml:space="preserve"> roster</w:t>
      </w:r>
      <w:r w:rsidR="00BC1F2A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BC1F2A">
        <w:rPr>
          <w:rFonts w:ascii="Times New Roman" w:eastAsia="Times New Roman" w:hAnsi="Times New Roman" w:cs="Times New Roman"/>
          <w:sz w:val="24"/>
          <w:szCs w:val="24"/>
        </w:rPr>
        <w:t>census</w:t>
      </w:r>
      <w:r w:rsidR="00D573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>To date, t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he project team 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6C04C3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the Association of Prosecuting Attorneys (APA) membership directory to verify 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 xml:space="preserve">prosecutor offices in 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the frame. </w:t>
      </w:r>
      <w:r w:rsidR="00B32F29">
        <w:rPr>
          <w:rFonts w:ascii="Times New Roman" w:eastAsia="Times New Roman" w:hAnsi="Times New Roman" w:cs="Times New Roman"/>
          <w:sz w:val="24"/>
          <w:szCs w:val="24"/>
        </w:rPr>
        <w:t>Urban</w:t>
      </w:r>
      <w:r w:rsidR="00FE0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3F2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4C685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573F2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FE0AF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4C6850">
        <w:rPr>
          <w:rFonts w:ascii="Times New Roman" w:eastAsia="Times New Roman" w:hAnsi="Times New Roman" w:cs="Times New Roman"/>
          <w:sz w:val="24"/>
          <w:szCs w:val="24"/>
        </w:rPr>
        <w:t xml:space="preserve">roster </w:t>
      </w:r>
      <w:r w:rsidR="00C815F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5431C0" w:rsidR="00B32F29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C815F3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431C0" w:rsidR="00B3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1C0" w:rsidR="00ED1482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F7061B">
        <w:rPr>
          <w:rFonts w:ascii="Times New Roman" w:eastAsia="Times New Roman" w:hAnsi="Times New Roman" w:cs="Times New Roman"/>
          <w:sz w:val="24"/>
          <w:szCs w:val="24"/>
        </w:rPr>
        <w:t xml:space="preserve"> key </w:t>
      </w:r>
      <w:r w:rsidR="00A10B4C"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  <w:r w:rsidRPr="005431C0" w:rsidR="00A10B4C">
        <w:rPr>
          <w:rFonts w:ascii="Times New Roman" w:eastAsia="Times New Roman" w:hAnsi="Times New Roman" w:cs="Times New Roman"/>
          <w:sz w:val="24"/>
          <w:szCs w:val="24"/>
        </w:rPr>
        <w:t>searches</w:t>
      </w:r>
      <w:r w:rsidRPr="005431C0" w:rsidR="00ED1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with the jurisdiction/office name </w:t>
      </w:r>
      <w:r w:rsidRPr="005431C0" w:rsidR="005431C0">
        <w:rPr>
          <w:rFonts w:ascii="Times New Roman" w:hAnsi="Times New Roman" w:cs="Times New Roman"/>
          <w:sz w:val="24"/>
          <w:szCs w:val="24"/>
        </w:rPr>
        <w:t>and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 the </w:t>
      </w:r>
      <w:r w:rsidR="009C2032">
        <w:rPr>
          <w:rFonts w:ascii="Times New Roman" w:hAnsi="Times New Roman" w:cs="Times New Roman"/>
          <w:sz w:val="24"/>
          <w:szCs w:val="24"/>
        </w:rPr>
        <w:t xml:space="preserve">state-specific 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term for the </w:t>
      </w:r>
      <w:r w:rsidR="00055EE4">
        <w:rPr>
          <w:rFonts w:ascii="Times New Roman" w:hAnsi="Times New Roman" w:cs="Times New Roman"/>
          <w:sz w:val="24"/>
          <w:szCs w:val="24"/>
        </w:rPr>
        <w:t xml:space="preserve">chief </w:t>
      </w:r>
      <w:r w:rsidRPr="005431C0" w:rsidR="00ED1482">
        <w:rPr>
          <w:rFonts w:ascii="Times New Roman" w:hAnsi="Times New Roman" w:cs="Times New Roman"/>
          <w:sz w:val="24"/>
          <w:szCs w:val="24"/>
        </w:rPr>
        <w:t>prosecutor in the state</w:t>
      </w:r>
      <w:r w:rsidR="00C815F3">
        <w:rPr>
          <w:rFonts w:ascii="Times New Roman" w:hAnsi="Times New Roman" w:cs="Times New Roman"/>
          <w:sz w:val="24"/>
          <w:szCs w:val="24"/>
        </w:rPr>
        <w:t xml:space="preserve">. 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When </w:t>
      </w:r>
      <w:r w:rsidRPr="005431C0" w:rsidR="00836207">
        <w:rPr>
          <w:rFonts w:ascii="Times New Roman" w:hAnsi="Times New Roman" w:cs="Times New Roman"/>
          <w:sz w:val="24"/>
          <w:szCs w:val="24"/>
        </w:rPr>
        <w:t>Urban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 found state directories, </w:t>
      </w:r>
      <w:r w:rsidRPr="005431C0" w:rsidR="00836207">
        <w:rPr>
          <w:rFonts w:ascii="Times New Roman" w:hAnsi="Times New Roman" w:cs="Times New Roman"/>
          <w:sz w:val="24"/>
          <w:szCs w:val="24"/>
        </w:rPr>
        <w:t>they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 cross checked the name and contact information </w:t>
      </w:r>
      <w:r w:rsidRPr="005431C0" w:rsidR="00FC67D1">
        <w:rPr>
          <w:rFonts w:ascii="Times New Roman" w:hAnsi="Times New Roman" w:cs="Times New Roman"/>
          <w:sz w:val="24"/>
          <w:szCs w:val="24"/>
        </w:rPr>
        <w:t xml:space="preserve">of the chief prosecutor </w:t>
      </w:r>
      <w:r w:rsidRPr="005431C0" w:rsidR="00ED1482">
        <w:rPr>
          <w:rFonts w:ascii="Times New Roman" w:hAnsi="Times New Roman" w:cs="Times New Roman"/>
          <w:sz w:val="24"/>
          <w:szCs w:val="24"/>
        </w:rPr>
        <w:t xml:space="preserve">with </w:t>
      </w:r>
      <w:r w:rsidR="00FC67D1">
        <w:rPr>
          <w:rFonts w:ascii="Times New Roman" w:hAnsi="Times New Roman" w:cs="Times New Roman"/>
          <w:sz w:val="24"/>
          <w:szCs w:val="24"/>
        </w:rPr>
        <w:t xml:space="preserve">information on </w:t>
      </w:r>
      <w:r w:rsidRPr="005431C0" w:rsidR="00ED1482">
        <w:rPr>
          <w:rFonts w:ascii="Times New Roman" w:hAnsi="Times New Roman" w:cs="Times New Roman"/>
          <w:sz w:val="24"/>
          <w:szCs w:val="24"/>
        </w:rPr>
        <w:t>the office's specific websit</w:t>
      </w:r>
      <w:r w:rsidRPr="00ED1482" w:rsidR="00ED1482">
        <w:rPr>
          <w:rFonts w:ascii="Times New Roman" w:hAnsi="Times New Roman" w:cs="Times New Roman"/>
          <w:color w:val="000000"/>
          <w:sz w:val="24"/>
          <w:szCs w:val="24"/>
        </w:rPr>
        <w:t>e.</w:t>
      </w:r>
      <w:r w:rsidR="00836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5F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333A8">
        <w:rPr>
          <w:rFonts w:ascii="Times New Roman" w:hAnsi="Times New Roman" w:cs="Times New Roman"/>
          <w:color w:val="000000"/>
          <w:sz w:val="24"/>
          <w:szCs w:val="24"/>
        </w:rPr>
        <w:t>here wer</w:t>
      </w:r>
      <w:r w:rsidR="005431C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479A">
        <w:rPr>
          <w:rFonts w:ascii="Times New Roman" w:hAnsi="Times New Roman" w:cs="Times New Roman"/>
          <w:color w:val="000000"/>
          <w:sz w:val="24"/>
          <w:szCs w:val="24"/>
        </w:rPr>
        <w:t xml:space="preserve"> several</w:t>
      </w:r>
      <w:r w:rsidR="005431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6207">
        <w:rPr>
          <w:rFonts w:ascii="Times New Roman" w:eastAsia="Times New Roman" w:hAnsi="Times New Roman" w:cs="Times New Roman"/>
          <w:sz w:val="24"/>
          <w:szCs w:val="24"/>
        </w:rPr>
        <w:t>instances</w:t>
      </w:r>
      <w:r w:rsidR="00633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3F2">
        <w:rPr>
          <w:rFonts w:ascii="Times New Roman" w:eastAsia="Times New Roman" w:hAnsi="Times New Roman" w:cs="Times New Roman"/>
          <w:sz w:val="24"/>
          <w:szCs w:val="24"/>
        </w:rPr>
        <w:t>where the</w:t>
      </w:r>
      <w:r w:rsidR="00A2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1C0">
        <w:rPr>
          <w:rFonts w:ascii="Times New Roman" w:eastAsia="Times New Roman" w:hAnsi="Times New Roman" w:cs="Times New Roman"/>
          <w:sz w:val="24"/>
          <w:szCs w:val="24"/>
        </w:rPr>
        <w:t>contact information was not publicly accessible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2479A">
        <w:rPr>
          <w:rFonts w:ascii="Times New Roman" w:eastAsia="Times New Roman" w:hAnsi="Times New Roman" w:cs="Times New Roman"/>
          <w:sz w:val="24"/>
          <w:szCs w:val="24"/>
        </w:rPr>
        <w:t xml:space="preserve">not able to be verified. </w:t>
      </w:r>
      <w:r w:rsidR="00C57B70">
        <w:rPr>
          <w:rFonts w:ascii="Times New Roman" w:eastAsia="Times New Roman" w:hAnsi="Times New Roman" w:cs="Times New Roman"/>
          <w:sz w:val="24"/>
          <w:szCs w:val="24"/>
        </w:rPr>
        <w:t xml:space="preserve">Following the 2024 election cycle,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>also 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offices with new chief prosecutors.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 Thus, this clearance is a request to contact </w:t>
      </w:r>
      <w:r>
        <w:rPr>
          <w:rFonts w:ascii="Times New Roman" w:eastAsia="Times New Roman" w:hAnsi="Times New Roman" w:cs="Times New Roman"/>
          <w:sz w:val="24"/>
          <w:szCs w:val="24"/>
        </w:rPr>
        <w:t>state attorney associations, individual prosecutor offices</w:t>
      </w:r>
      <w:r w:rsidR="00511F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other government agencies to update </w:t>
      </w:r>
      <w:r w:rsidR="00BD5D21">
        <w:rPr>
          <w:rFonts w:ascii="Times New Roman" w:eastAsia="Times New Roman" w:hAnsi="Times New Roman" w:cs="Times New Roman"/>
          <w:sz w:val="24"/>
          <w:szCs w:val="24"/>
        </w:rPr>
        <w:t xml:space="preserve">missing contact information on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03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frame. </w:t>
      </w:r>
    </w:p>
    <w:bookmarkEnd w:id="1"/>
    <w:p w:rsidR="00710628" w:rsidP="005545CC" w14:paraId="0DA39532" w14:textId="77777777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545CC" w:rsidRPr="0013200C" w:rsidP="005545CC" w14:paraId="7796F596" w14:textId="6B894EDE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267A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Summary of </w:t>
      </w:r>
      <w:r w:rsidR="004B0E2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Part 1 </w:t>
      </w:r>
      <w:r w:rsidRPr="00E267A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Request </w:t>
      </w:r>
    </w:p>
    <w:p w:rsidR="005330C6" w:rsidP="00034206" w14:paraId="371A2215" w14:textId="3A7835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92C66">
        <w:rPr>
          <w:rFonts w:ascii="Times New Roman" w:hAnsi="Times New Roman" w:cs="Times New Roman"/>
          <w:sz w:val="24"/>
          <w:szCs w:val="24"/>
        </w:rPr>
        <w:t xml:space="preserve">his </w:t>
      </w:r>
      <w:r w:rsidRPr="00C474DB" w:rsidR="00ED1482">
        <w:rPr>
          <w:rFonts w:ascii="Times New Roman" w:hAnsi="Times New Roman" w:cs="Times New Roman"/>
          <w:sz w:val="24"/>
          <w:szCs w:val="24"/>
        </w:rPr>
        <w:t xml:space="preserve">generic clearance </w:t>
      </w:r>
      <w:r w:rsidR="00DC6570">
        <w:rPr>
          <w:rFonts w:ascii="Times New Roman" w:hAnsi="Times New Roman" w:cs="Times New Roman"/>
          <w:sz w:val="24"/>
          <w:szCs w:val="24"/>
        </w:rPr>
        <w:t>request</w:t>
      </w:r>
      <w:r w:rsidRPr="000B42D4" w:rsidR="00DC6570">
        <w:rPr>
          <w:rFonts w:ascii="Times New Roman" w:hAnsi="Times New Roman" w:cs="Times New Roman"/>
          <w:sz w:val="24"/>
          <w:szCs w:val="24"/>
        </w:rPr>
        <w:t xml:space="preserve"> </w:t>
      </w:r>
      <w:r w:rsidRPr="000B42D4" w:rsidR="00ED1482">
        <w:rPr>
          <w:rFonts w:ascii="Times New Roman" w:hAnsi="Times New Roman" w:cs="Times New Roman"/>
          <w:sz w:val="24"/>
          <w:szCs w:val="24"/>
        </w:rPr>
        <w:t xml:space="preserve">(OMB Control Number 1121-0339) </w:t>
      </w:r>
      <w:r w:rsidRPr="000B42D4" w:rsidR="00836207">
        <w:rPr>
          <w:rFonts w:ascii="Times New Roman" w:hAnsi="Times New Roman" w:cs="Times New Roman"/>
          <w:sz w:val="24"/>
          <w:szCs w:val="24"/>
        </w:rPr>
        <w:t xml:space="preserve">is </w:t>
      </w:r>
      <w:r w:rsidRPr="000B42D4" w:rsidR="00ED1482">
        <w:rPr>
          <w:rFonts w:ascii="Times New Roman" w:hAnsi="Times New Roman" w:cs="Times New Roman"/>
          <w:sz w:val="24"/>
          <w:szCs w:val="24"/>
        </w:rPr>
        <w:t>to</w:t>
      </w:r>
      <w:r w:rsidR="00BD5D21">
        <w:rPr>
          <w:rFonts w:ascii="Times New Roman" w:hAnsi="Times New Roman" w:cs="Times New Roman"/>
          <w:sz w:val="24"/>
          <w:szCs w:val="24"/>
        </w:rPr>
        <w:t xml:space="preserve"> finish</w:t>
      </w:r>
      <w:r w:rsidR="00ED1482">
        <w:rPr>
          <w:rFonts w:ascii="Times New Roman" w:hAnsi="Times New Roman" w:cs="Times New Roman"/>
          <w:sz w:val="24"/>
          <w:szCs w:val="24"/>
        </w:rPr>
        <w:t xml:space="preserve"> build</w:t>
      </w:r>
      <w:r w:rsidR="00BD5D21">
        <w:rPr>
          <w:rFonts w:ascii="Times New Roman" w:hAnsi="Times New Roman" w:cs="Times New Roman"/>
          <w:sz w:val="24"/>
          <w:szCs w:val="24"/>
        </w:rPr>
        <w:t>ing</w:t>
      </w:r>
      <w:r w:rsidR="00ED1482">
        <w:rPr>
          <w:rFonts w:ascii="Times New Roman" w:hAnsi="Times New Roman" w:cs="Times New Roman"/>
          <w:sz w:val="24"/>
          <w:szCs w:val="24"/>
        </w:rPr>
        <w:t xml:space="preserve"> the frame for </w:t>
      </w:r>
      <w:r w:rsidR="00BD5D21">
        <w:rPr>
          <w:rFonts w:ascii="Times New Roman" w:hAnsi="Times New Roman" w:cs="Times New Roman"/>
          <w:sz w:val="24"/>
          <w:szCs w:val="24"/>
        </w:rPr>
        <w:t xml:space="preserve">the next </w:t>
      </w:r>
      <w:r w:rsidR="00ED1482">
        <w:rPr>
          <w:rFonts w:ascii="Times New Roman" w:hAnsi="Times New Roman" w:cs="Times New Roman"/>
          <w:sz w:val="24"/>
          <w:szCs w:val="24"/>
        </w:rPr>
        <w:t xml:space="preserve">CPO. </w:t>
      </w:r>
      <w:r w:rsidR="000E6261">
        <w:rPr>
          <w:rFonts w:ascii="Times New Roman" w:eastAsia="Times New Roman" w:hAnsi="Times New Roman" w:cs="Times New Roman"/>
          <w:sz w:val="24"/>
          <w:szCs w:val="24"/>
        </w:rPr>
        <w:t xml:space="preserve">Confirmation of the chief prosecutor and office contact is needed for a total of 980 offices. </w:t>
      </w:r>
      <w:r w:rsidR="004C3E56">
        <w:rPr>
          <w:rFonts w:ascii="Times New Roman" w:eastAsia="Times New Roman" w:hAnsi="Times New Roman" w:cs="Times New Roman"/>
          <w:sz w:val="24"/>
          <w:szCs w:val="24"/>
        </w:rPr>
        <w:t xml:space="preserve">Following thorough internet searches to update the 2020 NSP frame, the CPO team identified </w:t>
      </w:r>
      <w:r w:rsidR="00182DBF">
        <w:rPr>
          <w:rFonts w:ascii="Times New Roman" w:eastAsia="Times New Roman" w:hAnsi="Times New Roman" w:cs="Times New Roman"/>
          <w:sz w:val="24"/>
          <w:szCs w:val="24"/>
        </w:rPr>
        <w:t>759</w:t>
      </w:r>
      <w:r w:rsidR="004C3E56">
        <w:rPr>
          <w:rFonts w:ascii="Times New Roman" w:eastAsia="Times New Roman" w:hAnsi="Times New Roman" w:cs="Times New Roman"/>
          <w:sz w:val="24"/>
          <w:szCs w:val="24"/>
        </w:rPr>
        <w:t xml:space="preserve"> prosecutor offices in which contact information needs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 w:rsidR="004C3E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C3E56">
        <w:rPr>
          <w:rFonts w:ascii="Times New Roman" w:eastAsia="Times New Roman" w:hAnsi="Times New Roman" w:cs="Times New Roman"/>
          <w:sz w:val="24"/>
          <w:szCs w:val="24"/>
        </w:rPr>
        <w:t xml:space="preserve">here are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an additional </w:t>
      </w:r>
      <w:r w:rsidR="00182DBF">
        <w:rPr>
          <w:rFonts w:ascii="Times New Roman" w:eastAsia="Times New Roman" w:hAnsi="Times New Roman" w:cs="Times New Roman"/>
          <w:sz w:val="24"/>
          <w:szCs w:val="24"/>
        </w:rPr>
        <w:t>221</w:t>
      </w:r>
      <w:r w:rsidR="004C3E56">
        <w:rPr>
          <w:rFonts w:ascii="Times New Roman" w:eastAsia="Times New Roman" w:hAnsi="Times New Roman" w:cs="Times New Roman"/>
          <w:sz w:val="24"/>
          <w:szCs w:val="24"/>
        </w:rPr>
        <w:t xml:space="preserve"> offices that had chief prosecutors </w:t>
      </w:r>
      <w:r w:rsidR="00547F1A">
        <w:rPr>
          <w:rFonts w:ascii="Times New Roman" w:eastAsia="Times New Roman" w:hAnsi="Times New Roman" w:cs="Times New Roman"/>
          <w:sz w:val="24"/>
          <w:szCs w:val="24"/>
        </w:rPr>
        <w:t xml:space="preserve">change during the 2024 election cycle. </w:t>
      </w:r>
      <w:r w:rsidR="004247F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D1482" w:rsidR="00ED1482">
        <w:rPr>
          <w:rFonts w:ascii="Times New Roman" w:hAnsi="Times New Roman" w:cs="Times New Roman"/>
          <w:color w:val="000000"/>
          <w:sz w:val="24"/>
          <w:szCs w:val="24"/>
        </w:rPr>
        <w:t xml:space="preserve">uilding the frame </w:t>
      </w:r>
      <w:r w:rsidR="00ED1482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Pr="00ED1482" w:rsidR="00ED1482">
        <w:rPr>
          <w:rFonts w:ascii="Times New Roman" w:hAnsi="Times New Roman" w:cs="Times New Roman"/>
          <w:color w:val="000000"/>
          <w:sz w:val="24"/>
          <w:szCs w:val="24"/>
        </w:rPr>
        <w:t xml:space="preserve"> four tasks: </w:t>
      </w:r>
    </w:p>
    <w:p w:rsidR="005330C6" w:rsidP="00F0207B" w14:paraId="678D0644" w14:textId="77777777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1482">
        <w:rPr>
          <w:rFonts w:ascii="Times New Roman" w:hAnsi="Times New Roman" w:cs="Times New Roman"/>
          <w:color w:val="000000"/>
          <w:sz w:val="24"/>
          <w:szCs w:val="24"/>
        </w:rPr>
        <w:t>1) verifying the chief prosecutor's name,</w:t>
      </w:r>
    </w:p>
    <w:p w:rsidR="005330C6" w:rsidP="00F0207B" w14:paraId="54ADBC51" w14:textId="3D3E116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1482">
        <w:rPr>
          <w:rFonts w:ascii="Times New Roman" w:hAnsi="Times New Roman" w:cs="Times New Roman"/>
          <w:color w:val="000000"/>
          <w:sz w:val="24"/>
          <w:szCs w:val="24"/>
        </w:rPr>
        <w:t xml:space="preserve">2) verifying the physical and mailing address for the prosecutor office, </w:t>
      </w:r>
    </w:p>
    <w:p w:rsidR="005330C6" w:rsidP="00F0207B" w14:paraId="6D9CAC06" w14:textId="77777777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1482">
        <w:rPr>
          <w:rFonts w:ascii="Times New Roman" w:hAnsi="Times New Roman" w:cs="Times New Roman"/>
          <w:color w:val="000000"/>
          <w:sz w:val="24"/>
          <w:szCs w:val="24"/>
        </w:rPr>
        <w:t xml:space="preserve">3) identifying the chief prosecutor's email, and </w:t>
      </w:r>
    </w:p>
    <w:p w:rsidR="005330C6" w:rsidP="005330C6" w14:paraId="7A53BC18" w14:textId="254B46E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1482">
        <w:rPr>
          <w:rFonts w:ascii="Times New Roman" w:hAnsi="Times New Roman" w:cs="Times New Roman"/>
          <w:color w:val="000000"/>
          <w:sz w:val="24"/>
          <w:szCs w:val="24"/>
        </w:rPr>
        <w:t xml:space="preserve">4) collecting the generic </w:t>
      </w:r>
      <w:r w:rsidR="00F0207B">
        <w:rPr>
          <w:rFonts w:ascii="Times New Roman" w:hAnsi="Times New Roman" w:cs="Times New Roman"/>
          <w:color w:val="000000"/>
          <w:sz w:val="24"/>
          <w:szCs w:val="24"/>
        </w:rPr>
        <w:t xml:space="preserve">prosecutor </w:t>
      </w:r>
      <w:r w:rsidRPr="00ED1482">
        <w:rPr>
          <w:rFonts w:ascii="Times New Roman" w:hAnsi="Times New Roman" w:cs="Times New Roman"/>
          <w:color w:val="000000"/>
          <w:sz w:val="24"/>
          <w:szCs w:val="24"/>
        </w:rPr>
        <w:t xml:space="preserve">office email and office phone number. </w:t>
      </w:r>
    </w:p>
    <w:p w:rsidR="005330C6" w:rsidP="00F0207B" w14:paraId="0549C908" w14:textId="77777777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D1482" w:rsidP="00034206" w14:paraId="10F002C9" w14:textId="78BBBAF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333A8">
        <w:rPr>
          <w:rFonts w:ascii="Times New Roman" w:hAnsi="Times New Roman" w:cs="Times New Roman"/>
          <w:color w:val="000000"/>
          <w:sz w:val="24"/>
          <w:szCs w:val="24"/>
        </w:rPr>
        <w:t xml:space="preserve">his request </w:t>
      </w:r>
      <w:r w:rsidR="00F0207B">
        <w:rPr>
          <w:rFonts w:ascii="Times New Roman" w:hAnsi="Times New Roman" w:cs="Times New Roman"/>
          <w:color w:val="000000"/>
          <w:sz w:val="24"/>
          <w:szCs w:val="24"/>
        </w:rPr>
        <w:t>seeks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permission to </w:t>
      </w:r>
      <w:r w:rsidR="004B0E2B">
        <w:rPr>
          <w:rFonts w:ascii="Times New Roman" w:hAnsi="Times New Roman" w:cs="Times New Roman"/>
          <w:color w:val="000000"/>
          <w:sz w:val="24"/>
          <w:szCs w:val="24"/>
        </w:rPr>
        <w:t xml:space="preserve">contact state prosecutor associations, district and </w:t>
      </w:r>
      <w:r w:rsidR="00B80840">
        <w:rPr>
          <w:rFonts w:ascii="Times New Roman" w:hAnsi="Times New Roman" w:cs="Times New Roman"/>
          <w:color w:val="000000"/>
          <w:sz w:val="24"/>
          <w:szCs w:val="24"/>
        </w:rPr>
        <w:t>county</w:t>
      </w:r>
      <w:r w:rsidR="004B0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329">
        <w:rPr>
          <w:rFonts w:ascii="Times New Roman" w:hAnsi="Times New Roman" w:cs="Times New Roman"/>
          <w:color w:val="000000"/>
          <w:sz w:val="24"/>
          <w:szCs w:val="24"/>
        </w:rPr>
        <w:t>prosecutor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offices</w:t>
      </w:r>
      <w:r w:rsidR="005E78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4607">
        <w:rPr>
          <w:rFonts w:ascii="Times New Roman" w:hAnsi="Times New Roman" w:cs="Times New Roman"/>
          <w:color w:val="000000"/>
          <w:sz w:val="24"/>
          <w:szCs w:val="24"/>
        </w:rPr>
        <w:t>and local government officials</w:t>
      </w:r>
      <w:r w:rsidR="00BC1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607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0D1329">
        <w:rPr>
          <w:rFonts w:ascii="Times New Roman" w:hAnsi="Times New Roman" w:cs="Times New Roman"/>
          <w:color w:val="000000"/>
          <w:sz w:val="24"/>
          <w:szCs w:val="24"/>
        </w:rPr>
        <w:t>verify the chief prosecutor and obtain updated office</w:t>
      </w:r>
      <w:r w:rsidR="004247FE">
        <w:rPr>
          <w:rFonts w:ascii="Times New Roman" w:hAnsi="Times New Roman" w:cs="Times New Roman"/>
          <w:color w:val="000000"/>
          <w:sz w:val="24"/>
          <w:szCs w:val="24"/>
        </w:rPr>
        <w:t xml:space="preserve"> contact</w:t>
      </w:r>
      <w:r w:rsidR="000D1329">
        <w:rPr>
          <w:rFonts w:ascii="Times New Roman" w:hAnsi="Times New Roman" w:cs="Times New Roman"/>
          <w:color w:val="000000"/>
          <w:sz w:val="24"/>
          <w:szCs w:val="24"/>
        </w:rPr>
        <w:t xml:space="preserve"> information.  </w:t>
      </w:r>
      <w:r w:rsidR="000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0840" w:rsidRPr="00F573E9" w:rsidP="00B80840" w14:paraId="4216C8A9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73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State Attorney Associations </w:t>
      </w:r>
    </w:p>
    <w:p w:rsidR="00B80840" w:rsidP="00B80840" w14:paraId="7F1CE39E" w14:textId="6696CE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state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t least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prosecutorial association that operates as a professional organization to connect prosecutors within a state.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California and Virginia have two prosecutorial associations.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associations </w:t>
      </w:r>
      <w:r w:rsidR="00626432">
        <w:rPr>
          <w:rFonts w:ascii="Times New Roman" w:eastAsia="Times New Roman" w:hAnsi="Times New Roman" w:cs="Times New Roman"/>
          <w:sz w:val="24"/>
          <w:szCs w:val="24"/>
        </w:rPr>
        <w:t>serve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resource for training, </w:t>
      </w:r>
      <w:r w:rsidR="00626432">
        <w:rPr>
          <w:rFonts w:ascii="Times New Roman" w:eastAsia="Times New Roman" w:hAnsi="Times New Roman" w:cs="Times New Roman"/>
          <w:sz w:val="24"/>
          <w:szCs w:val="24"/>
        </w:rPr>
        <w:t>networking</w:t>
      </w:r>
      <w:r w:rsidR="000878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6432">
        <w:rPr>
          <w:rFonts w:ascii="Times New Roman" w:eastAsia="Times New Roman" w:hAnsi="Times New Roman" w:cs="Times New Roman"/>
          <w:sz w:val="24"/>
          <w:szCs w:val="24"/>
        </w:rPr>
        <w:t xml:space="preserve"> and collaboration among district attorney offices. </w:t>
      </w:r>
      <w:r w:rsidR="007D5415">
        <w:rPr>
          <w:rFonts w:ascii="Times New Roman" w:eastAsia="Times New Roman" w:hAnsi="Times New Roman" w:cs="Times New Roman"/>
          <w:sz w:val="24"/>
          <w:szCs w:val="24"/>
        </w:rPr>
        <w:t xml:space="preserve">BJS </w:t>
      </w:r>
      <w:r w:rsidR="000E6261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434DC2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6261">
        <w:rPr>
          <w:rFonts w:ascii="Times New Roman" w:eastAsia="Times New Roman" w:hAnsi="Times New Roman" w:cs="Times New Roman"/>
          <w:sz w:val="24"/>
          <w:szCs w:val="24"/>
        </w:rPr>
        <w:t xml:space="preserve"> permission</w:t>
      </w:r>
      <w:r w:rsidR="007D5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9B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E6261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 xml:space="preserve">46 of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the 52 state prosecutor associations</w:t>
      </w:r>
      <w:r w:rsidR="00AF6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034FD" w:rsidR="00E91C71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A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BJS has an updated roster of all prosecutor offices in Connecticut, District of Columbia, Delaware, Maryland, Nevada, and Washington, thus no outreach is necessary.</w:t>
      </w:r>
      <w:r w:rsidR="00AF6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>The remaining 46 state attorney associations will be asked to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A64">
        <w:rPr>
          <w:rFonts w:ascii="Times New Roman" w:eastAsia="Times New Roman" w:hAnsi="Times New Roman" w:cs="Times New Roman"/>
          <w:sz w:val="24"/>
          <w:szCs w:val="24"/>
        </w:rPr>
        <w:t>verify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9B2">
        <w:rPr>
          <w:rFonts w:ascii="Times New Roman" w:eastAsia="Times New Roman" w:hAnsi="Times New Roman" w:cs="Times New Roman"/>
          <w:sz w:val="24"/>
          <w:szCs w:val="24"/>
        </w:rPr>
        <w:t>contact information of prosecutor offices in their state</w:t>
      </w:r>
      <w:r w:rsidR="002E1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5F1912">
        <w:rPr>
          <w:rFonts w:ascii="Times New Roman" w:eastAsia="Times New Roman" w:hAnsi="Times New Roman" w:cs="Times New Roman"/>
          <w:sz w:val="24"/>
          <w:szCs w:val="24"/>
        </w:rPr>
        <w:t>responding to an email requesting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7D7">
        <w:rPr>
          <w:rFonts w:ascii="Times New Roman" w:eastAsia="Times New Roman" w:hAnsi="Times New Roman" w:cs="Times New Roman"/>
          <w:sz w:val="24"/>
          <w:szCs w:val="24"/>
        </w:rPr>
        <w:t xml:space="preserve">submission of 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>their own directory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563163" w:rsidR="00563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 xml:space="preserve">confirming </w:t>
      </w:r>
      <w:r w:rsidR="00F0207B">
        <w:rPr>
          <w:rFonts w:ascii="Times New Roman" w:eastAsia="Times New Roman" w:hAnsi="Times New Roman" w:cs="Times New Roman"/>
          <w:sz w:val="24"/>
          <w:szCs w:val="24"/>
        </w:rPr>
        <w:t xml:space="preserve">information in 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>an excel spreadsheet (</w:t>
      </w:r>
      <w:r w:rsidRPr="003034FD" w:rsidR="00563163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B</w:t>
      </w:r>
      <w:r w:rsidR="00514C83">
        <w:rPr>
          <w:rFonts w:ascii="Times New Roman" w:eastAsia="Times New Roman" w:hAnsi="Times New Roman" w:cs="Times New Roman"/>
          <w:sz w:val="24"/>
          <w:szCs w:val="24"/>
        </w:rPr>
        <w:t>-Michigan example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 xml:space="preserve">) of the offices that the CPO </w:t>
      </w:r>
      <w:r w:rsidR="009137D7">
        <w:rPr>
          <w:rFonts w:ascii="Times New Roman" w:eastAsia="Times New Roman" w:hAnsi="Times New Roman" w:cs="Times New Roman"/>
          <w:sz w:val="24"/>
          <w:szCs w:val="24"/>
        </w:rPr>
        <w:t xml:space="preserve">team </w:t>
      </w:r>
      <w:r w:rsidR="00E96076">
        <w:rPr>
          <w:rFonts w:ascii="Times New Roman" w:eastAsia="Times New Roman" w:hAnsi="Times New Roman" w:cs="Times New Roman"/>
          <w:sz w:val="24"/>
          <w:szCs w:val="24"/>
        </w:rPr>
        <w:t>could not update through other sources</w:t>
      </w:r>
      <w:r w:rsidR="00E91C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912">
        <w:rPr>
          <w:rFonts w:ascii="Times New Roman" w:eastAsia="Times New Roman" w:hAnsi="Times New Roman" w:cs="Times New Roman"/>
          <w:sz w:val="24"/>
          <w:szCs w:val="24"/>
        </w:rPr>
        <w:t xml:space="preserve">Responses will be requested </w:t>
      </w:r>
      <w:r w:rsidRPr="002D376E" w:rsidR="005F1912">
        <w:rPr>
          <w:rFonts w:ascii="Times New Roman" w:eastAsia="Times New Roman" w:hAnsi="Times New Roman" w:cs="Times New Roman"/>
          <w:sz w:val="24"/>
          <w:szCs w:val="24"/>
        </w:rPr>
        <w:t>two weeks after the initial email</w:t>
      </w:r>
      <w:r w:rsidR="005F1912">
        <w:rPr>
          <w:rFonts w:ascii="Times New Roman" w:eastAsia="Times New Roman" w:hAnsi="Times New Roman" w:cs="Times New Roman"/>
          <w:sz w:val="24"/>
          <w:szCs w:val="24"/>
        </w:rPr>
        <w:t>, upon which a</w:t>
      </w:r>
      <w:r w:rsidRPr="002D376E" w:rsidR="007536BF">
        <w:rPr>
          <w:rFonts w:ascii="Times New Roman" w:eastAsia="Times New Roman" w:hAnsi="Times New Roman" w:cs="Times New Roman"/>
          <w:sz w:val="24"/>
          <w:szCs w:val="24"/>
        </w:rPr>
        <w:t xml:space="preserve"> non-response follow</w:t>
      </w:r>
      <w:r w:rsidRPr="002D376E"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76E" w:rsidR="007536BF">
        <w:rPr>
          <w:rFonts w:ascii="Times New Roman" w:eastAsia="Times New Roman" w:hAnsi="Times New Roman" w:cs="Times New Roman"/>
          <w:sz w:val="24"/>
          <w:szCs w:val="24"/>
        </w:rPr>
        <w:t>up email will be sent</w:t>
      </w:r>
      <w:r w:rsidR="003E3F6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D376E" w:rsidR="004F06E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2D376E" w:rsidR="0075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6E" w:rsidR="009009B2">
        <w:rPr>
          <w:rFonts w:ascii="Times New Roman" w:eastAsia="Times New Roman" w:hAnsi="Times New Roman" w:cs="Times New Roman"/>
          <w:sz w:val="24"/>
          <w:szCs w:val="24"/>
        </w:rPr>
        <w:t>non-</w:t>
      </w:r>
      <w:r w:rsidRPr="002D376E" w:rsidR="00492C66">
        <w:rPr>
          <w:rFonts w:ascii="Times New Roman" w:eastAsia="Times New Roman" w:hAnsi="Times New Roman" w:cs="Times New Roman"/>
          <w:sz w:val="24"/>
          <w:szCs w:val="24"/>
        </w:rPr>
        <w:t>response follow</w:t>
      </w:r>
      <w:r w:rsidR="00817C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76E" w:rsidR="009009B2"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 w:rsidRPr="002D376E" w:rsidR="007536BF">
        <w:rPr>
          <w:rFonts w:ascii="Times New Roman" w:eastAsia="Times New Roman" w:hAnsi="Times New Roman" w:cs="Times New Roman"/>
          <w:sz w:val="24"/>
          <w:szCs w:val="24"/>
        </w:rPr>
        <w:t xml:space="preserve">phone call </w:t>
      </w:r>
      <w:r w:rsidRPr="002D376E" w:rsidR="009009B2">
        <w:rPr>
          <w:rFonts w:ascii="Times New Roman" w:eastAsia="Times New Roman" w:hAnsi="Times New Roman" w:cs="Times New Roman"/>
          <w:sz w:val="24"/>
          <w:szCs w:val="24"/>
        </w:rPr>
        <w:t xml:space="preserve">will be made </w:t>
      </w:r>
      <w:r w:rsidRPr="002D376E" w:rsidR="00AF674F">
        <w:rPr>
          <w:rFonts w:ascii="Times New Roman" w:eastAsia="Times New Roman" w:hAnsi="Times New Roman" w:cs="Times New Roman"/>
          <w:sz w:val="24"/>
          <w:szCs w:val="24"/>
        </w:rPr>
        <w:t>the week after</w:t>
      </w:r>
      <w:r w:rsidRPr="002D376E" w:rsidR="008525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34FD" w:rsidR="00852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Pr="003034FD" w:rsidR="002E17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2D376E" w:rsidR="008525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376E" w:rsidR="00753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376E" w:rsidR="002F20BD">
        <w:rPr>
          <w:rFonts w:ascii="Times New Roman" w:eastAsia="Times New Roman" w:hAnsi="Times New Roman" w:cs="Times New Roman"/>
          <w:sz w:val="24"/>
          <w:szCs w:val="24"/>
        </w:rPr>
        <w:t xml:space="preserve"> BJS anticipates that </w:t>
      </w:r>
      <w:r w:rsidRPr="002D376E" w:rsidR="008F69FF"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 w:rsidRPr="002D376E" w:rsidR="0050388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376E" w:rsidR="002F20BD">
        <w:rPr>
          <w:rFonts w:ascii="Times New Roman" w:eastAsia="Times New Roman" w:hAnsi="Times New Roman" w:cs="Times New Roman"/>
          <w:sz w:val="24"/>
          <w:szCs w:val="24"/>
        </w:rPr>
        <w:t>0% (</w:t>
      </w:r>
      <w:r w:rsidRPr="002D376E" w:rsidR="002C3BF9">
        <w:rPr>
          <w:rFonts w:ascii="Times New Roman" w:eastAsia="Times New Roman" w:hAnsi="Times New Roman" w:cs="Times New Roman"/>
          <w:sz w:val="24"/>
          <w:szCs w:val="24"/>
        </w:rPr>
        <w:t>588</w:t>
      </w:r>
      <w:r w:rsidRPr="002D376E" w:rsidR="002F20BD">
        <w:rPr>
          <w:rFonts w:ascii="Times New Roman" w:eastAsia="Times New Roman" w:hAnsi="Times New Roman" w:cs="Times New Roman"/>
          <w:sz w:val="24"/>
          <w:szCs w:val="24"/>
        </w:rPr>
        <w:t>) of prosecutor offices in the frame will be verified through reaching out to state prosecutor associations.</w:t>
      </w:r>
    </w:p>
    <w:p w:rsidR="00B934B0" w:rsidRPr="009E30A4" w:rsidP="00B934B0" w14:paraId="4E790DC6" w14:textId="40E959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Prosecutor Offices</w:t>
      </w:r>
    </w:p>
    <w:p w:rsidR="0051710F" w:rsidP="002C5551" w14:paraId="4B7B6CC2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BJS anticipates 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2D376E" w:rsidR="005038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>0% (</w:t>
      </w:r>
      <w:r w:rsidRPr="002D376E" w:rsidR="002C3BF9">
        <w:rPr>
          <w:rFonts w:ascii="Times New Roman" w:eastAsia="Times New Roman" w:hAnsi="Times New Roman" w:cs="Times New Roman"/>
          <w:sz w:val="24"/>
          <w:szCs w:val="24"/>
        </w:rPr>
        <w:t>392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>) of prosecutor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1D">
        <w:rPr>
          <w:rFonts w:ascii="Times New Roman" w:eastAsia="Times New Roman" w:hAnsi="Times New Roman" w:cs="Times New Roman"/>
          <w:sz w:val="24"/>
          <w:szCs w:val="24"/>
        </w:rPr>
        <w:t>offices will need to be contacted directly</w:t>
      </w:r>
      <w:r w:rsidR="00EC59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F2A">
        <w:rPr>
          <w:rFonts w:ascii="Times New Roman" w:eastAsia="Times New Roman" w:hAnsi="Times New Roman" w:cs="Times New Roman"/>
          <w:sz w:val="24"/>
          <w:szCs w:val="24"/>
        </w:rPr>
        <w:t xml:space="preserve"> following outreach to state prosecutor associations</w:t>
      </w:r>
      <w:r w:rsidR="0085251D">
        <w:rPr>
          <w:rFonts w:ascii="Times New Roman" w:eastAsia="Times New Roman" w:hAnsi="Times New Roman" w:cs="Times New Roman"/>
          <w:sz w:val="24"/>
          <w:szCs w:val="24"/>
        </w:rPr>
        <w:t xml:space="preserve">. To 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do this, </w:t>
      </w:r>
      <w:r>
        <w:rPr>
          <w:rFonts w:ascii="Times New Roman" w:eastAsia="Times New Roman" w:hAnsi="Times New Roman" w:cs="Times New Roman"/>
          <w:sz w:val="24"/>
          <w:szCs w:val="24"/>
        </w:rPr>
        <w:t>the project team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will reach out to </w:t>
      </w:r>
      <w:r w:rsidR="002C5551">
        <w:rPr>
          <w:rFonts w:ascii="Times New Roman" w:eastAsia="Times New Roman" w:hAnsi="Times New Roman" w:cs="Times New Roman"/>
          <w:sz w:val="24"/>
          <w:szCs w:val="24"/>
        </w:rPr>
        <w:t xml:space="preserve">prosecutor 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offices </w:t>
      </w:r>
      <w:r w:rsidR="0085251D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lines of communication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9B2">
        <w:rPr>
          <w:rFonts w:ascii="Times New Roman" w:eastAsia="Times New Roman" w:hAnsi="Times New Roman" w:cs="Times New Roman"/>
          <w:sz w:val="24"/>
          <w:szCs w:val="24"/>
        </w:rPr>
        <w:t xml:space="preserve">available </w:t>
      </w:r>
      <w:r w:rsidR="00434DC2">
        <w:rPr>
          <w:rFonts w:ascii="Times New Roman" w:eastAsia="Times New Roman" w:hAnsi="Times New Roman" w:cs="Times New Roman"/>
          <w:sz w:val="24"/>
          <w:szCs w:val="24"/>
        </w:rPr>
        <w:t>in the current directory or publicly</w:t>
      </w:r>
      <w:r w:rsidR="007B57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 xml:space="preserve">BJS anticipates </w:t>
      </w:r>
      <w:r w:rsidR="00831CA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 xml:space="preserve">most of the outreach will be </w:t>
      </w:r>
      <w:r w:rsidR="005E5984">
        <w:rPr>
          <w:rFonts w:ascii="Times New Roman" w:eastAsia="Times New Roman" w:hAnsi="Times New Roman" w:cs="Times New Roman"/>
          <w:sz w:val="24"/>
          <w:szCs w:val="24"/>
        </w:rPr>
        <w:t xml:space="preserve">done 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6F402B">
        <w:rPr>
          <w:rFonts w:ascii="Times New Roman" w:eastAsia="Times New Roman" w:hAnsi="Times New Roman" w:cs="Times New Roman"/>
          <w:sz w:val="24"/>
          <w:szCs w:val="24"/>
        </w:rPr>
        <w:t>email but may also include</w:t>
      </w:r>
      <w:r w:rsidR="00797315">
        <w:rPr>
          <w:rFonts w:ascii="Times New Roman" w:eastAsia="Times New Roman" w:hAnsi="Times New Roman" w:cs="Times New Roman"/>
          <w:sz w:val="24"/>
          <w:szCs w:val="24"/>
        </w:rPr>
        <w:t xml:space="preserve"> phone</w:t>
      </w:r>
      <w:r w:rsidR="007B57CA">
        <w:rPr>
          <w:rFonts w:ascii="Times New Roman" w:eastAsia="Times New Roman" w:hAnsi="Times New Roman" w:cs="Times New Roman"/>
          <w:sz w:val="24"/>
          <w:szCs w:val="24"/>
        </w:rPr>
        <w:t>, mail, and messaging</w:t>
      </w:r>
      <w:r w:rsidR="00AF674F">
        <w:rPr>
          <w:rFonts w:ascii="Times New Roman" w:eastAsia="Times New Roman" w:hAnsi="Times New Roman" w:cs="Times New Roman"/>
          <w:sz w:val="24"/>
          <w:szCs w:val="24"/>
        </w:rPr>
        <w:t xml:space="preserve"> through online platforms</w:t>
      </w:r>
      <w:r w:rsidR="00CD0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7CA">
        <w:rPr>
          <w:rFonts w:ascii="Times New Roman" w:eastAsia="Times New Roman" w:hAnsi="Times New Roman" w:cs="Times New Roman"/>
          <w:sz w:val="24"/>
          <w:szCs w:val="24"/>
        </w:rPr>
        <w:t>when necessary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34FD" w:rsidR="004F06E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034FD" w:rsidR="00BF1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ttachment </w:t>
      </w:r>
      <w:r w:rsidRPr="003034FD" w:rsidR="008938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57CA">
        <w:rPr>
          <w:rFonts w:ascii="Times New Roman" w:eastAsia="Times New Roman" w:hAnsi="Times New Roman" w:cs="Times New Roman"/>
          <w:sz w:val="24"/>
          <w:szCs w:val="24"/>
        </w:rPr>
        <w:t>. During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each form of communication, prosecutor</w:t>
      </w:r>
      <w:r w:rsidR="007B57CA">
        <w:rPr>
          <w:rFonts w:ascii="Times New Roman" w:eastAsia="Times New Roman" w:hAnsi="Times New Roman" w:cs="Times New Roman"/>
          <w:sz w:val="24"/>
          <w:szCs w:val="24"/>
        </w:rPr>
        <w:t xml:space="preserve"> offices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005E5984">
        <w:rPr>
          <w:rFonts w:ascii="Times New Roman" w:eastAsia="Times New Roman" w:hAnsi="Times New Roman" w:cs="Times New Roman"/>
          <w:sz w:val="24"/>
          <w:szCs w:val="24"/>
        </w:rPr>
        <w:t>given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background information on </w:t>
      </w:r>
      <w:r w:rsidR="00B7491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>CPO and asked to provide</w:t>
      </w:r>
      <w:r w:rsidR="002C5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74F">
        <w:rPr>
          <w:rFonts w:ascii="Times New Roman" w:eastAsia="Times New Roman" w:hAnsi="Times New Roman" w:cs="Times New Roman"/>
          <w:sz w:val="24"/>
          <w:szCs w:val="24"/>
        </w:rPr>
        <w:t>contact information for the office and</w:t>
      </w:r>
      <w:r w:rsidR="002C5551">
        <w:rPr>
          <w:rFonts w:ascii="Times New Roman" w:eastAsia="Times New Roman" w:hAnsi="Times New Roman" w:cs="Times New Roman"/>
          <w:sz w:val="24"/>
          <w:szCs w:val="24"/>
        </w:rPr>
        <w:t xml:space="preserve"> chief prosecutor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>A n</w:t>
      </w:r>
      <w:r w:rsidR="00AF674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D376E" w:rsidR="00AF674F">
        <w:rPr>
          <w:rFonts w:ascii="Times New Roman" w:eastAsia="Times New Roman" w:hAnsi="Times New Roman" w:cs="Times New Roman"/>
          <w:sz w:val="24"/>
          <w:szCs w:val="24"/>
        </w:rPr>
        <w:t>response follow</w:t>
      </w:r>
      <w:r w:rsidRPr="002D376E"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76E" w:rsidR="00AF674F">
        <w:rPr>
          <w:rFonts w:ascii="Times New Roman" w:eastAsia="Times New Roman" w:hAnsi="Times New Roman" w:cs="Times New Roman"/>
          <w:sz w:val="24"/>
          <w:szCs w:val="24"/>
        </w:rPr>
        <w:t>up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 xml:space="preserve"> email</w:t>
      </w:r>
      <w:r w:rsidRPr="002D376E" w:rsidR="00AF6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 xml:space="preserve">be sent </w:t>
      </w:r>
      <w:r w:rsidRPr="002D376E" w:rsidR="00A747EF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>week</w:t>
      </w:r>
      <w:r w:rsidRPr="002D376E" w:rsidR="00A747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 xml:space="preserve"> after the first outreach</w:t>
      </w:r>
      <w:r w:rsidRPr="002D376E" w:rsidR="00CD0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 xml:space="preserve">a phone call will be made </w:t>
      </w:r>
      <w:r w:rsidRPr="002D376E" w:rsidR="00BC1F2A">
        <w:rPr>
          <w:rFonts w:ascii="Times New Roman" w:eastAsia="Times New Roman" w:hAnsi="Times New Roman" w:cs="Times New Roman"/>
          <w:sz w:val="24"/>
          <w:szCs w:val="24"/>
        </w:rPr>
        <w:t>one week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 xml:space="preserve"> after</w:t>
      </w:r>
      <w:r w:rsidRPr="002D376E" w:rsidR="00A63DAE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2D376E" w:rsidR="002C55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34FD" w:rsidR="004F06E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034FD" w:rsidR="00CD0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ttachment </w:t>
      </w:r>
      <w:r w:rsidRPr="003034FD" w:rsidR="008938C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D376E" w:rsidR="002C55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376E" w:rsidR="00443C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34FD" w:rsidP="002C5551" w14:paraId="6464512A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57A64" w:rsidP="002C5551" w14:paraId="53D2527B" w14:textId="0F02402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E1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Local Government Officials </w:t>
      </w:r>
    </w:p>
    <w:p w:rsidR="001A77FC" w:rsidP="002C5551" w14:paraId="14E2682E" w14:textId="279A41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BJS anticipates that up to 25% (98)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392 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>prosecutor offices that were contacted during individual office outreaches will need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verified through contacting other local government agencies</w:t>
      </w:r>
      <w:r w:rsidR="0004511A">
        <w:rPr>
          <w:rFonts w:ascii="Times New Roman" w:eastAsia="Times New Roman" w:hAnsi="Times New Roman" w:cs="Times New Roman"/>
          <w:sz w:val="24"/>
          <w:szCs w:val="24"/>
        </w:rPr>
        <w:t>, who often know the contact information for prosecutor offices in their locality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32E0">
        <w:rPr>
          <w:rFonts w:ascii="Times New Roman" w:eastAsia="Times New Roman" w:hAnsi="Times New Roman" w:cs="Times New Roman"/>
          <w:sz w:val="24"/>
          <w:szCs w:val="24"/>
        </w:rPr>
        <w:t xml:space="preserve">Rural prosecutor offices </w:t>
      </w:r>
      <w:r w:rsidR="00265F1E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BF32E0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265F1E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BF32E0">
        <w:rPr>
          <w:rFonts w:ascii="Times New Roman" w:eastAsia="Times New Roman" w:hAnsi="Times New Roman" w:cs="Times New Roman"/>
          <w:sz w:val="24"/>
          <w:szCs w:val="24"/>
        </w:rPr>
        <w:t>active members of state attorney associations or update publicly available sources for contact information</w:t>
      </w:r>
      <w:r w:rsidR="00E530F6">
        <w:rPr>
          <w:rFonts w:ascii="Times New Roman" w:eastAsia="Times New Roman" w:hAnsi="Times New Roman" w:cs="Times New Roman"/>
          <w:sz w:val="24"/>
          <w:szCs w:val="24"/>
        </w:rPr>
        <w:t>. I</w:t>
      </w:r>
      <w:r w:rsidR="00BF32E0">
        <w:rPr>
          <w:rFonts w:ascii="Times New Roman" w:eastAsia="Times New Roman" w:hAnsi="Times New Roman" w:cs="Times New Roman"/>
          <w:sz w:val="24"/>
          <w:szCs w:val="24"/>
        </w:rPr>
        <w:t>n these situations, BJS will rely on other local government officials to obtain contact information of prosecutor offices</w:t>
      </w:r>
      <w:r w:rsidR="005850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3CEB">
        <w:rPr>
          <w:rFonts w:ascii="Times New Roman" w:eastAsia="Times New Roman" w:hAnsi="Times New Roman" w:cs="Times New Roman"/>
          <w:sz w:val="24"/>
          <w:szCs w:val="24"/>
        </w:rPr>
        <w:t xml:space="preserve"> such as</w:t>
      </w:r>
      <w:r w:rsidR="00114BF0">
        <w:rPr>
          <w:rFonts w:ascii="Times New Roman" w:eastAsia="Times New Roman" w:hAnsi="Times New Roman" w:cs="Times New Roman"/>
          <w:sz w:val="24"/>
          <w:szCs w:val="24"/>
        </w:rPr>
        <w:t xml:space="preserve"> staff 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114BF0">
        <w:rPr>
          <w:rFonts w:ascii="Times New Roman" w:eastAsia="Times New Roman" w:hAnsi="Times New Roman" w:cs="Times New Roman"/>
          <w:sz w:val="24"/>
          <w:szCs w:val="24"/>
        </w:rPr>
        <w:t>county commission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4BF0">
        <w:rPr>
          <w:rFonts w:ascii="Times New Roman" w:eastAsia="Times New Roman" w:hAnsi="Times New Roman" w:cs="Times New Roman"/>
          <w:sz w:val="24"/>
          <w:szCs w:val="24"/>
        </w:rPr>
        <w:t>, court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4B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14BF0">
        <w:rPr>
          <w:rFonts w:ascii="Times New Roman" w:eastAsia="Times New Roman" w:hAnsi="Times New Roman" w:cs="Times New Roman"/>
          <w:sz w:val="24"/>
          <w:szCs w:val="24"/>
        </w:rPr>
        <w:t xml:space="preserve"> mayor’s office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30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4240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157A6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2F20BD">
        <w:rPr>
          <w:rFonts w:ascii="Times New Roman" w:eastAsia="Times New Roman" w:hAnsi="Times New Roman" w:cs="Times New Roman"/>
          <w:sz w:val="24"/>
          <w:szCs w:val="24"/>
        </w:rPr>
        <w:t xml:space="preserve"> outreaches,</w:t>
      </w:r>
      <w:r w:rsidR="00157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633">
        <w:rPr>
          <w:rFonts w:ascii="Times New Roman" w:eastAsia="Times New Roman" w:hAnsi="Times New Roman" w:cs="Times New Roman"/>
          <w:sz w:val="24"/>
          <w:szCs w:val="24"/>
        </w:rPr>
        <w:t xml:space="preserve">BJS will provide these </w:t>
      </w:r>
      <w:r w:rsidR="00644B5A">
        <w:rPr>
          <w:rFonts w:ascii="Times New Roman" w:eastAsia="Times New Roman" w:hAnsi="Times New Roman" w:cs="Times New Roman"/>
          <w:sz w:val="24"/>
          <w:szCs w:val="24"/>
        </w:rPr>
        <w:t xml:space="preserve">local </w:t>
      </w:r>
      <w:r w:rsidR="00CF7633">
        <w:rPr>
          <w:rFonts w:ascii="Times New Roman" w:eastAsia="Times New Roman" w:hAnsi="Times New Roman" w:cs="Times New Roman"/>
          <w:sz w:val="24"/>
          <w:szCs w:val="24"/>
        </w:rPr>
        <w:t xml:space="preserve">agencies with background information on </w:t>
      </w:r>
      <w:r w:rsidR="00A0078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F7633">
        <w:rPr>
          <w:rFonts w:ascii="Times New Roman" w:eastAsia="Times New Roman" w:hAnsi="Times New Roman" w:cs="Times New Roman"/>
          <w:sz w:val="24"/>
          <w:szCs w:val="24"/>
        </w:rPr>
        <w:t xml:space="preserve">CPO and </w:t>
      </w:r>
      <w:r w:rsidR="00D82EF1">
        <w:rPr>
          <w:rFonts w:ascii="Times New Roman" w:eastAsia="Times New Roman" w:hAnsi="Times New Roman" w:cs="Times New Roman"/>
          <w:sz w:val="24"/>
          <w:szCs w:val="24"/>
        </w:rPr>
        <w:t>ask that they</w:t>
      </w:r>
      <w:r w:rsidR="00EB39FE">
        <w:rPr>
          <w:rFonts w:ascii="Times New Roman" w:eastAsia="Times New Roman" w:hAnsi="Times New Roman" w:cs="Times New Roman"/>
          <w:sz w:val="24"/>
          <w:szCs w:val="24"/>
        </w:rPr>
        <w:t xml:space="preserve"> give the </w:t>
      </w:r>
      <w:r w:rsidR="00CF7633">
        <w:rPr>
          <w:rFonts w:ascii="Times New Roman" w:eastAsia="Times New Roman" w:hAnsi="Times New Roman" w:cs="Times New Roman"/>
          <w:sz w:val="24"/>
          <w:szCs w:val="24"/>
        </w:rPr>
        <w:t>contact information of prosecutor offices</w:t>
      </w:r>
      <w:r w:rsidR="005E3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B5A">
        <w:rPr>
          <w:rFonts w:ascii="Times New Roman" w:eastAsia="Times New Roman" w:hAnsi="Times New Roman" w:cs="Times New Roman"/>
          <w:sz w:val="24"/>
          <w:szCs w:val="24"/>
        </w:rPr>
        <w:t xml:space="preserve">in their locality that are </w:t>
      </w:r>
      <w:r w:rsidR="005E3F9D">
        <w:rPr>
          <w:rFonts w:ascii="Times New Roman" w:eastAsia="Times New Roman" w:hAnsi="Times New Roman" w:cs="Times New Roman"/>
          <w:sz w:val="24"/>
          <w:szCs w:val="24"/>
        </w:rPr>
        <w:t xml:space="preserve">missing from </w:t>
      </w:r>
      <w:r w:rsidR="00EB39F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roster 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034FD" w:rsidR="003E15BD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</w:t>
      </w:r>
      <w:r w:rsidRPr="003034FD" w:rsidR="002E17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034FD" w:rsidR="008938C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A27B8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E5F" w:rsidR="00114B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BJS 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>will conduct a non-response follow</w:t>
      </w:r>
      <w:r w:rsidRPr="002D376E"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 xml:space="preserve">up via email </w:t>
      </w:r>
      <w:r w:rsidRPr="002D376E" w:rsidR="00A747EF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 xml:space="preserve"> week</w:t>
      </w:r>
      <w:r w:rsidRPr="002D376E" w:rsidR="00A747E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 xml:space="preserve"> after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 xml:space="preserve"> initial outreach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 xml:space="preserve">non-response follow-up 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 xml:space="preserve">phone call 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 xml:space="preserve">will be made 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>the following week</w:t>
      </w:r>
      <w:r w:rsidRPr="002D376E" w:rsidR="002E17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34FD" w:rsidR="002E17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Pr="003034FD" w:rsidR="008938C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2D376E" w:rsidR="002E17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376E" w:rsidR="009B59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B12" w:rsidRPr="00024B12" w:rsidP="002C5551" w14:paraId="2A412A1D" w14:textId="103FAA9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24B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Outreach </w:t>
      </w:r>
    </w:p>
    <w:p w:rsidR="00024B12" w:rsidRPr="009A1996" w:rsidP="002C5551" w14:paraId="17243271" w14:textId="2D5C3C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week 1, BJS will email </w:t>
      </w:r>
      <w:r w:rsidR="00866D7D">
        <w:rPr>
          <w:rFonts w:ascii="Times New Roman" w:eastAsia="Times New Roman" w:hAnsi="Times New Roman" w:cs="Times New Roman"/>
          <w:sz w:val="24"/>
          <w:szCs w:val="24"/>
        </w:rPr>
        <w:t xml:space="preserve">46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prosecutor associations asking for contact information of unverified prosecutor offices </w:t>
      </w:r>
      <w:r w:rsidR="00925E91">
        <w:rPr>
          <w:rFonts w:ascii="Times New Roman" w:eastAsia="Times New Roman" w:hAnsi="Times New Roman" w:cs="Times New Roman"/>
          <w:sz w:val="24"/>
          <w:szCs w:val="24"/>
        </w:rPr>
        <w:t xml:space="preserve">in their state </w:t>
      </w:r>
      <w:r w:rsidR="00163CD0">
        <w:rPr>
          <w:rFonts w:ascii="Times New Roman" w:eastAsia="Times New Roman" w:hAnsi="Times New Roman" w:cs="Times New Roman"/>
          <w:sz w:val="24"/>
          <w:szCs w:val="24"/>
        </w:rPr>
        <w:t>from our roster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 xml:space="preserve">BJS will </w:t>
      </w:r>
      <w:r w:rsidR="008F3D5B">
        <w:rPr>
          <w:rFonts w:ascii="Times New Roman" w:eastAsia="Times New Roman" w:hAnsi="Times New Roman" w:cs="Times New Roman"/>
          <w:sz w:val="24"/>
          <w:szCs w:val="24"/>
        </w:rPr>
        <w:t xml:space="preserve">request that they </w:t>
      </w:r>
      <w:r w:rsidR="00E74C1C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="002B260B"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 xml:space="preserve">their own directory </w:t>
      </w:r>
      <w:r w:rsidR="002B260B">
        <w:rPr>
          <w:rFonts w:ascii="Times New Roman" w:eastAsia="Times New Roman" w:hAnsi="Times New Roman" w:cs="Times New Roman"/>
          <w:sz w:val="24"/>
          <w:szCs w:val="24"/>
        </w:rPr>
        <w:t xml:space="preserve">or verify an excel spreadsheet with missing prosecutor offices from their state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 xml:space="preserve"> week</w:t>
      </w:r>
      <w:r w:rsidR="00B32AD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 xml:space="preserve"> of receiving the first email. </w:t>
      </w:r>
      <w:r>
        <w:rPr>
          <w:rFonts w:ascii="Times New Roman" w:eastAsia="Times New Roman" w:hAnsi="Times New Roman" w:cs="Times New Roman"/>
          <w:sz w:val="24"/>
          <w:szCs w:val="24"/>
        </w:rPr>
        <w:t>Non-response follow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 w:rsidR="00D82650">
        <w:rPr>
          <w:rFonts w:ascii="Times New Roman" w:eastAsia="Times New Roman" w:hAnsi="Times New Roman" w:cs="Times New Roman"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sent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63C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non-response follow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phone call will occur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BJS will reach out to individual prosecutor offices who remain unverified following outreach to state prosecutor associations. BJS anticipates reaching out to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 w:rsidR="00C1219E">
        <w:rPr>
          <w:rFonts w:ascii="Times New Roman" w:eastAsia="Times New Roman" w:hAnsi="Times New Roman" w:cs="Times New Roman"/>
          <w:sz w:val="24"/>
          <w:szCs w:val="24"/>
        </w:rPr>
        <w:t>392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prosecutor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 offices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on-response 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 xml:space="preserve">follow-up email will be sent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D376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44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phone call</w:t>
      </w:r>
      <w:r w:rsidR="000B017F">
        <w:rPr>
          <w:rFonts w:ascii="Times New Roman" w:eastAsia="Times New Roman" w:hAnsi="Times New Roman" w:cs="Times New Roman"/>
          <w:sz w:val="24"/>
          <w:szCs w:val="24"/>
        </w:rPr>
        <w:t xml:space="preserve"> will be 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Lastly, BJS anticipates needing to reach out to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 w:rsidR="00C1219E"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government agencies to obtain contact information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offices who remain unverified following communication with state prosecutor associations and individual prosecutor offices. BJS will 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government agencies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followed by a non-response email in week 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non-response phone call in week </w:t>
      </w:r>
      <w:r w:rsidR="008166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If BJS obtain</w:t>
      </w:r>
      <w:r w:rsidR="00163CD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contact information, </w:t>
      </w:r>
      <w:r w:rsidR="009B5979">
        <w:rPr>
          <w:rFonts w:ascii="Times New Roman" w:eastAsia="Times New Roman" w:hAnsi="Times New Roman" w:cs="Times New Roman"/>
          <w:sz w:val="24"/>
          <w:szCs w:val="24"/>
        </w:rPr>
        <w:t>the project 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contact the individual prosecutor office</w:t>
      </w:r>
      <w:r w:rsidR="004F06ED">
        <w:rPr>
          <w:rFonts w:ascii="Times New Roman" w:eastAsia="Times New Roman" w:hAnsi="Times New Roman" w:cs="Times New Roman"/>
          <w:sz w:val="24"/>
          <w:szCs w:val="24"/>
        </w:rPr>
        <w:t xml:space="preserve"> and repeat the steps conducted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weeks 1-</w:t>
      </w:r>
      <w:r w:rsidR="003804B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A7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D5336" w:rsidRPr="001A77FC" w:rsidP="00B934B0" w14:paraId="32AA441E" w14:textId="5E9B38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1. </w:t>
      </w:r>
      <w:r w:rsidR="00024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Outreach schedule </w:t>
      </w:r>
    </w:p>
    <w:tbl>
      <w:tblPr>
        <w:tblStyle w:val="TableGrid"/>
        <w:tblW w:w="0" w:type="auto"/>
        <w:tblLook w:val="04A0"/>
      </w:tblPr>
      <w:tblGrid>
        <w:gridCol w:w="2281"/>
        <w:gridCol w:w="3102"/>
        <w:gridCol w:w="1976"/>
        <w:gridCol w:w="1991"/>
      </w:tblGrid>
      <w:tr w14:paraId="6AF304F9" w14:textId="77777777" w:rsidTr="002516FA">
        <w:tblPrEx>
          <w:tblW w:w="0" w:type="auto"/>
          <w:tblLook w:val="04A0"/>
        </w:tblPrEx>
        <w:tc>
          <w:tcPr>
            <w:tcW w:w="2281" w:type="dxa"/>
          </w:tcPr>
          <w:p w:rsidR="00B305E4" w:rsidP="002516FA" w14:paraId="1D824315" w14:textId="77777777">
            <w:pPr>
              <w:rPr>
                <w:rFonts w:ascii="Times New Roman" w:hAnsi="Times New Roman" w:cs="Times New Roman"/>
                <w:szCs w:val="24"/>
              </w:rPr>
            </w:pPr>
            <w:bookmarkStart w:id="2" w:name="_Hlk167359031"/>
            <w:r>
              <w:rPr>
                <w:rFonts w:ascii="Times New Roman" w:hAnsi="Times New Roman" w:cs="Times New Roman"/>
                <w:szCs w:val="24"/>
              </w:rPr>
              <w:t>Week</w:t>
            </w:r>
          </w:p>
        </w:tc>
        <w:tc>
          <w:tcPr>
            <w:tcW w:w="3102" w:type="dxa"/>
          </w:tcPr>
          <w:p w:rsidR="00B305E4" w:rsidP="002516FA" w14:paraId="29543C3F" w14:textId="777777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Description of outreach</w:t>
            </w:r>
          </w:p>
        </w:tc>
        <w:tc>
          <w:tcPr>
            <w:tcW w:w="1976" w:type="dxa"/>
          </w:tcPr>
          <w:p w:rsidR="00B305E4" w:rsidP="002516FA" w14:paraId="1F97F888" w14:textId="777777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Method</w:t>
            </w:r>
          </w:p>
        </w:tc>
        <w:tc>
          <w:tcPr>
            <w:tcW w:w="1991" w:type="dxa"/>
          </w:tcPr>
          <w:p w:rsidR="00B305E4" w:rsidP="002516FA" w14:paraId="2426435D" w14:textId="777777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Communication Document</w:t>
            </w:r>
          </w:p>
        </w:tc>
      </w:tr>
      <w:tr w14:paraId="610C88DB" w14:textId="77777777" w:rsidTr="003034FD">
        <w:tblPrEx>
          <w:tblW w:w="0" w:type="auto"/>
          <w:tblLook w:val="04A0"/>
        </w:tblPrEx>
        <w:tc>
          <w:tcPr>
            <w:tcW w:w="2281" w:type="dxa"/>
          </w:tcPr>
          <w:p w:rsidR="00B305E4" w:rsidP="00B305E4" w14:paraId="0812BB86" w14:textId="38332C1E">
            <w:pPr>
              <w:rPr>
                <w:rFonts w:ascii="Times New Roman" w:hAnsi="Times New Roman" w:cs="Times New Roman"/>
                <w:szCs w:val="24"/>
              </w:rPr>
            </w:pPr>
            <w:bookmarkStart w:id="3" w:name="_Hlk184377788"/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4" w:rsidP="00E42824" w14:paraId="51B0A8EB" w14:textId="3DF14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DD5336">
              <w:rPr>
                <w:rFonts w:ascii="Times New Roman" w:hAnsi="Times New Roman" w:cs="Times New Roman"/>
              </w:rPr>
              <w:t xml:space="preserve">utreach to </w:t>
            </w:r>
            <w:r w:rsidR="00B8150C">
              <w:rPr>
                <w:rFonts w:ascii="Times New Roman" w:hAnsi="Times New Roman" w:cs="Times New Roman"/>
              </w:rPr>
              <w:t xml:space="preserve">state attorney associations </w:t>
            </w:r>
            <w:r w:rsidR="00DD5336">
              <w:rPr>
                <w:rFonts w:ascii="Times New Roman" w:hAnsi="Times New Roman" w:cs="Times New Roman"/>
              </w:rPr>
              <w:t>requesting</w:t>
            </w:r>
            <w:r>
              <w:rPr>
                <w:rFonts w:ascii="Times New Roman" w:hAnsi="Times New Roman" w:cs="Times New Roman"/>
              </w:rPr>
              <w:t xml:space="preserve"> that they </w:t>
            </w:r>
            <w:r w:rsidR="00B8150C">
              <w:rPr>
                <w:rFonts w:ascii="Times New Roman" w:hAnsi="Times New Roman" w:cs="Times New Roman"/>
              </w:rPr>
              <w:t>verify contact information of prosecutor offices in their state</w:t>
            </w:r>
          </w:p>
        </w:tc>
        <w:tc>
          <w:tcPr>
            <w:tcW w:w="1976" w:type="dxa"/>
          </w:tcPr>
          <w:p w:rsidR="00B305E4" w:rsidP="00B305E4" w14:paraId="014D23C7" w14:textId="15C037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mail </w:t>
            </w:r>
          </w:p>
        </w:tc>
        <w:tc>
          <w:tcPr>
            <w:tcW w:w="1991" w:type="dxa"/>
          </w:tcPr>
          <w:p w:rsidR="00B305E4" w:rsidP="00B305E4" w14:paraId="07624C0F" w14:textId="56A61B79">
            <w:pPr>
              <w:rPr>
                <w:rFonts w:ascii="Times New Roman" w:hAnsi="Times New Roman" w:cs="Times New Roman"/>
                <w:szCs w:val="24"/>
              </w:rPr>
            </w:pPr>
            <w:r w:rsidRPr="00EC0472">
              <w:rPr>
                <w:rFonts w:ascii="Times New Roman" w:hAnsi="Times New Roman" w:cs="Times New Roman"/>
                <w:szCs w:val="24"/>
              </w:rPr>
              <w:t>Attachment</w:t>
            </w:r>
            <w:r w:rsidR="00643516">
              <w:rPr>
                <w:rFonts w:ascii="Times New Roman" w:hAnsi="Times New Roman" w:cs="Times New Roman"/>
                <w:szCs w:val="24"/>
              </w:rPr>
              <w:t>s</w:t>
            </w:r>
            <w:r w:rsidRPr="00EC04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54683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3516">
              <w:rPr>
                <w:rFonts w:ascii="Times New Roman" w:hAnsi="Times New Roman" w:cs="Times New Roman"/>
                <w:szCs w:val="24"/>
              </w:rPr>
              <w:t>&amp; B</w:t>
            </w:r>
          </w:p>
        </w:tc>
      </w:tr>
      <w:tr w14:paraId="13C4723D" w14:textId="77777777" w:rsidTr="00B8150C">
        <w:tblPrEx>
          <w:tblW w:w="0" w:type="auto"/>
          <w:tblLook w:val="04A0"/>
        </w:tblPrEx>
        <w:trPr>
          <w:trHeight w:val="692"/>
        </w:trPr>
        <w:tc>
          <w:tcPr>
            <w:tcW w:w="2281" w:type="dxa"/>
          </w:tcPr>
          <w:p w:rsidR="00B305E4" w:rsidP="00B305E4" w14:paraId="38EB21BF" w14:textId="1E3059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B32AD1">
              <w:rPr>
                <w:rFonts w:ascii="Times New Roman" w:hAnsi="Times New Roman" w:cs="Times New Roman"/>
                <w:szCs w:val="24"/>
              </w:rPr>
              <w:t>-4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E4" w:rsidP="00B305E4" w14:paraId="2F7A7900" w14:textId="19AB24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8150C">
              <w:rPr>
                <w:rFonts w:ascii="Times New Roman" w:hAnsi="Times New Roman" w:cs="Times New Roman"/>
              </w:rPr>
              <w:t xml:space="preserve">on-response </w:t>
            </w:r>
            <w:r>
              <w:rPr>
                <w:rFonts w:ascii="Times New Roman" w:hAnsi="Times New Roman" w:cs="Times New Roman"/>
              </w:rPr>
              <w:t>follow</w:t>
            </w:r>
            <w:r w:rsidR="00987B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up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8150C">
              <w:rPr>
                <w:rFonts w:ascii="Times New Roman" w:hAnsi="Times New Roman" w:cs="Times New Roman"/>
              </w:rPr>
              <w:t xml:space="preserve">to state attorney associations </w:t>
            </w:r>
          </w:p>
        </w:tc>
        <w:tc>
          <w:tcPr>
            <w:tcW w:w="1976" w:type="dxa"/>
          </w:tcPr>
          <w:p w:rsidR="00B305E4" w:rsidP="00B305E4" w14:paraId="0880BBF6" w14:textId="1471C02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Email</w:t>
            </w:r>
            <w:r w:rsidR="00987B60">
              <w:rPr>
                <w:rFonts w:ascii="Times New Roman" w:hAnsi="Times New Roman" w:cs="Times New Roman"/>
                <w:szCs w:val="24"/>
              </w:rPr>
              <w:t>, phone call</w:t>
            </w:r>
          </w:p>
        </w:tc>
        <w:tc>
          <w:tcPr>
            <w:tcW w:w="1991" w:type="dxa"/>
          </w:tcPr>
          <w:p w:rsidR="00B305E4" w:rsidRPr="00EC0472" w:rsidP="00B305E4" w14:paraId="4DB7805E" w14:textId="64E3D609">
            <w:pPr>
              <w:rPr>
                <w:rFonts w:ascii="Times New Roman" w:hAnsi="Times New Roman" w:cs="Times New Roman"/>
                <w:szCs w:val="24"/>
              </w:rPr>
            </w:pPr>
            <w:r w:rsidRPr="00B305E4">
              <w:rPr>
                <w:rFonts w:ascii="Times New Roman" w:hAnsi="Times New Roman" w:cs="Times New Roman"/>
                <w:szCs w:val="24"/>
              </w:rPr>
              <w:t xml:space="preserve">Attachment </w:t>
            </w:r>
            <w:r w:rsidR="00C5702B">
              <w:rPr>
                <w:rFonts w:ascii="Times New Roman" w:hAnsi="Times New Roman" w:cs="Times New Roman"/>
                <w:szCs w:val="24"/>
              </w:rPr>
              <w:t xml:space="preserve">C </w:t>
            </w:r>
          </w:p>
        </w:tc>
      </w:tr>
      <w:tr w14:paraId="31ADAF50" w14:textId="77777777" w:rsidTr="00B8150C">
        <w:tblPrEx>
          <w:tblW w:w="0" w:type="auto"/>
          <w:tblLook w:val="04A0"/>
        </w:tblPrEx>
        <w:trPr>
          <w:trHeight w:val="863"/>
        </w:trPr>
        <w:tc>
          <w:tcPr>
            <w:tcW w:w="2281" w:type="dxa"/>
          </w:tcPr>
          <w:p w:rsidR="00B305E4" w:rsidP="00B305E4" w14:paraId="725F4AB3" w14:textId="3FDF00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E4" w:rsidP="00B305E4" w14:paraId="4CC1AC3D" w14:textId="224546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Outreach to prosecutor offices requesting that they verify the chief prosecutor and office contact</w:t>
            </w:r>
          </w:p>
        </w:tc>
        <w:tc>
          <w:tcPr>
            <w:tcW w:w="1976" w:type="dxa"/>
          </w:tcPr>
          <w:p w:rsidR="00B305E4" w:rsidP="00B305E4" w14:paraId="3CF979B3" w14:textId="2D5577C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Phone call, e</w:t>
            </w:r>
            <w:r w:rsidR="00E86FBD">
              <w:rPr>
                <w:rFonts w:ascii="Times New Roman" w:hAnsi="Times New Roman" w:cs="Times New Roman"/>
                <w:szCs w:val="24"/>
              </w:rPr>
              <w:t>mail, USPS mail,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6FBD">
              <w:rPr>
                <w:rFonts w:ascii="Times New Roman" w:hAnsi="Times New Roman" w:cs="Times New Roman"/>
                <w:szCs w:val="24"/>
              </w:rPr>
              <w:t>online portal messaging</w:t>
            </w:r>
          </w:p>
        </w:tc>
        <w:tc>
          <w:tcPr>
            <w:tcW w:w="1991" w:type="dxa"/>
          </w:tcPr>
          <w:p w:rsidR="00B305E4" w:rsidP="00B305E4" w14:paraId="49BEA430" w14:textId="72D80925">
            <w:pPr>
              <w:rPr>
                <w:rFonts w:ascii="Times New Roman" w:hAnsi="Times New Roman" w:cs="Times New Roman"/>
                <w:szCs w:val="24"/>
              </w:rPr>
            </w:pPr>
            <w:r w:rsidRPr="00DD5336">
              <w:rPr>
                <w:rFonts w:ascii="Times New Roman" w:hAnsi="Times New Roman" w:cs="Times New Roman"/>
                <w:szCs w:val="24"/>
              </w:rPr>
              <w:t xml:space="preserve">Attachment </w:t>
            </w:r>
            <w:r w:rsidR="00C5702B">
              <w:rPr>
                <w:rFonts w:ascii="Times New Roman" w:hAnsi="Times New Roman" w:cs="Times New Roman"/>
                <w:szCs w:val="24"/>
              </w:rPr>
              <w:t xml:space="preserve">D </w:t>
            </w:r>
          </w:p>
        </w:tc>
      </w:tr>
      <w:tr w14:paraId="4CBC19B4" w14:textId="77777777" w:rsidTr="002516FA">
        <w:tblPrEx>
          <w:tblW w:w="0" w:type="auto"/>
          <w:tblLook w:val="04A0"/>
        </w:tblPrEx>
        <w:tc>
          <w:tcPr>
            <w:tcW w:w="2281" w:type="dxa"/>
          </w:tcPr>
          <w:p w:rsidR="00F573E9" w:rsidP="00F573E9" w14:paraId="2E419AE9" w14:textId="6920D999">
            <w:pPr>
              <w:rPr>
                <w:rFonts w:ascii="Times New Roman" w:hAnsi="Times New Roman" w:cs="Times New Roman"/>
                <w:szCs w:val="24"/>
              </w:rPr>
            </w:pPr>
            <w:bookmarkStart w:id="4" w:name="_Hlk181799343"/>
            <w:bookmarkEnd w:id="3"/>
            <w:r>
              <w:rPr>
                <w:rFonts w:ascii="Times New Roman" w:hAnsi="Times New Roman" w:cs="Times New Roman"/>
                <w:szCs w:val="24"/>
              </w:rPr>
              <w:t>7-8</w:t>
            </w:r>
          </w:p>
          <w:p w:rsidR="00F573E9" w:rsidP="00F573E9" w14:paraId="36CB9B7B" w14:textId="77777777">
            <w:pPr>
              <w:rPr>
                <w:rFonts w:ascii="Times New Roman" w:hAnsi="Times New Roman" w:cs="Times New Roman"/>
                <w:szCs w:val="24"/>
              </w:rPr>
            </w:pPr>
          </w:p>
          <w:p w:rsidR="00F573E9" w:rsidP="00F573E9" w14:paraId="15DE8857" w14:textId="77777777">
            <w:pPr>
              <w:rPr>
                <w:rFonts w:ascii="Times New Roman" w:hAnsi="Times New Roman" w:cs="Times New Roman"/>
                <w:szCs w:val="24"/>
              </w:rPr>
            </w:pPr>
          </w:p>
          <w:p w:rsidR="00F573E9" w:rsidP="00F573E9" w14:paraId="5C44D47F" w14:textId="403B53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E9" w:rsidP="00B305E4" w14:paraId="5798EBF8" w14:textId="1623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Non-response follow-ups to individual prosecutor offices</w:t>
            </w:r>
          </w:p>
        </w:tc>
        <w:tc>
          <w:tcPr>
            <w:tcW w:w="1976" w:type="dxa"/>
          </w:tcPr>
          <w:p w:rsidR="00F573E9" w:rsidRPr="00B305E4" w:rsidP="00B305E4" w14:paraId="20A16F26" w14:textId="4735F3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Email, phone call</w:t>
            </w:r>
          </w:p>
        </w:tc>
        <w:tc>
          <w:tcPr>
            <w:tcW w:w="1991" w:type="dxa"/>
          </w:tcPr>
          <w:p w:rsidR="00F573E9" w:rsidRPr="00DD5336" w:rsidP="00B305E4" w14:paraId="6C31C76A" w14:textId="0EEF7163">
            <w:pPr>
              <w:rPr>
                <w:rFonts w:ascii="Times New Roman" w:hAnsi="Times New Roman" w:cs="Times New Roman"/>
                <w:szCs w:val="24"/>
              </w:rPr>
            </w:pPr>
            <w:r w:rsidRPr="00EC0472">
              <w:rPr>
                <w:rFonts w:ascii="Times New Roman" w:hAnsi="Times New Roman" w:cs="Times New Roman"/>
                <w:szCs w:val="24"/>
              </w:rPr>
              <w:t xml:space="preserve">Attachment </w:t>
            </w:r>
            <w:r w:rsidR="00BF1982">
              <w:rPr>
                <w:rFonts w:ascii="Times New Roman" w:hAnsi="Times New Roman" w:cs="Times New Roman"/>
                <w:szCs w:val="24"/>
              </w:rPr>
              <w:t xml:space="preserve">E </w:t>
            </w:r>
          </w:p>
        </w:tc>
      </w:tr>
      <w:tr w14:paraId="1CAAD17C" w14:textId="77777777" w:rsidTr="002516FA">
        <w:tblPrEx>
          <w:tblW w:w="0" w:type="auto"/>
          <w:tblLook w:val="04A0"/>
        </w:tblPrEx>
        <w:tc>
          <w:tcPr>
            <w:tcW w:w="2281" w:type="dxa"/>
          </w:tcPr>
          <w:p w:rsidR="00A44495" w:rsidP="00A44495" w14:paraId="60ADB213" w14:textId="2C48A7A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95" w:rsidP="00A44495" w14:paraId="02957B21" w14:textId="062D9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Outreach to local government agencies requesting that they verify contact information of prosecutor offices in their locality</w:t>
            </w:r>
          </w:p>
        </w:tc>
        <w:tc>
          <w:tcPr>
            <w:tcW w:w="1976" w:type="dxa"/>
          </w:tcPr>
          <w:p w:rsidR="00A44495" w:rsidP="00A44495" w14:paraId="3BA1524B" w14:textId="0AFF0B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Phone call</w:t>
            </w:r>
          </w:p>
        </w:tc>
        <w:tc>
          <w:tcPr>
            <w:tcW w:w="1991" w:type="dxa"/>
          </w:tcPr>
          <w:p w:rsidR="00A44495" w:rsidP="00A44495" w14:paraId="36DECEA8" w14:textId="12DDA6C7">
            <w:pPr>
              <w:rPr>
                <w:rFonts w:ascii="Times New Roman" w:hAnsi="Times New Roman" w:cs="Times New Roman"/>
                <w:szCs w:val="24"/>
              </w:rPr>
            </w:pPr>
            <w:r w:rsidRPr="00EC0472">
              <w:rPr>
                <w:rFonts w:ascii="Times New Roman" w:hAnsi="Times New Roman" w:cs="Times New Roman"/>
                <w:szCs w:val="24"/>
              </w:rPr>
              <w:t xml:space="preserve">Attachment </w:t>
            </w:r>
            <w:r w:rsidR="00BF1982">
              <w:rPr>
                <w:rFonts w:ascii="Times New Roman" w:hAnsi="Times New Roman" w:cs="Times New Roman"/>
                <w:szCs w:val="24"/>
              </w:rPr>
              <w:t>F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14:paraId="232AB467" w14:textId="77777777" w:rsidTr="002516FA">
        <w:tblPrEx>
          <w:tblW w:w="0" w:type="auto"/>
          <w:tblLook w:val="04A0"/>
        </w:tblPrEx>
        <w:tc>
          <w:tcPr>
            <w:tcW w:w="2281" w:type="dxa"/>
          </w:tcPr>
          <w:p w:rsidR="00A44495" w:rsidP="00A44495" w14:paraId="040DAA31" w14:textId="7A54D9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95" w:rsidP="00A44495" w14:paraId="1B46D885" w14:textId="641E8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Non-response follow-ups to local government agencies</w:t>
            </w:r>
          </w:p>
        </w:tc>
        <w:tc>
          <w:tcPr>
            <w:tcW w:w="1976" w:type="dxa"/>
          </w:tcPr>
          <w:p w:rsidR="00A44495" w:rsidP="00A44495" w14:paraId="07ED1B12" w14:textId="479AC1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Email, phone call</w:t>
            </w:r>
          </w:p>
        </w:tc>
        <w:tc>
          <w:tcPr>
            <w:tcW w:w="1991" w:type="dxa"/>
          </w:tcPr>
          <w:p w:rsidR="00A44495" w:rsidP="00A44495" w14:paraId="2E343039" w14:textId="5C53E287">
            <w:pPr>
              <w:rPr>
                <w:rFonts w:ascii="Times New Roman" w:hAnsi="Times New Roman" w:cs="Times New Roman"/>
                <w:szCs w:val="24"/>
              </w:rPr>
            </w:pPr>
            <w:r w:rsidRPr="00EC0472">
              <w:rPr>
                <w:rFonts w:ascii="Times New Roman" w:hAnsi="Times New Roman" w:cs="Times New Roman"/>
                <w:szCs w:val="24"/>
              </w:rPr>
              <w:t xml:space="preserve">Attachment </w:t>
            </w:r>
            <w:r>
              <w:rPr>
                <w:rFonts w:ascii="Times New Roman" w:hAnsi="Times New Roman" w:cs="Times New Roman"/>
                <w:szCs w:val="24"/>
              </w:rPr>
              <w:t xml:space="preserve">G </w:t>
            </w:r>
          </w:p>
        </w:tc>
      </w:tr>
      <w:bookmarkEnd w:id="2"/>
      <w:bookmarkEnd w:id="4"/>
    </w:tbl>
    <w:p w:rsidR="0051710F" w:rsidP="0051710F" w14:paraId="6FDB329F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3080F" w:rsidP="0053080F" w14:paraId="39B61B51" w14:textId="3E893F9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82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Burden Hours</w:t>
      </w:r>
    </w:p>
    <w:p w:rsidR="00163CD0" w:rsidP="00144F4A" w14:paraId="0A88A598" w14:textId="470DB2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84368889"/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outreach to </w:t>
      </w:r>
      <w:r w:rsidR="00563163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2D376E" w:rsidR="00563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>state prosecutor associations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AA9">
        <w:rPr>
          <w:rFonts w:ascii="Times New Roman" w:eastAsia="Times New Roman" w:hAnsi="Times New Roman" w:cs="Times New Roman"/>
          <w:sz w:val="24"/>
          <w:szCs w:val="24"/>
        </w:rPr>
        <w:t>asking that they submit their most recent directory of prosecutor offices</w:t>
      </w:r>
      <w:r w:rsidR="00BB64BC">
        <w:rPr>
          <w:rFonts w:ascii="Times New Roman" w:eastAsia="Times New Roman" w:hAnsi="Times New Roman" w:cs="Times New Roman"/>
          <w:sz w:val="24"/>
          <w:szCs w:val="24"/>
        </w:rPr>
        <w:t xml:space="preserve"> in their state</w:t>
      </w:r>
      <w:r w:rsidR="00C12AA9">
        <w:rPr>
          <w:rFonts w:ascii="Times New Roman" w:eastAsia="Times New Roman" w:hAnsi="Times New Roman" w:cs="Times New Roman"/>
          <w:sz w:val="24"/>
          <w:szCs w:val="24"/>
        </w:rPr>
        <w:t xml:space="preserve"> or verify our list 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>is expected to take up to 30 minutes per respondent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 for a total of 23 hours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phone call, email, USPS mail, or online portal message to </w:t>
      </w:r>
      <w:r w:rsidRPr="002D376E" w:rsidR="005E6780">
        <w:rPr>
          <w:rFonts w:ascii="Times New Roman" w:eastAsia="Times New Roman" w:hAnsi="Times New Roman" w:cs="Times New Roman"/>
          <w:sz w:val="24"/>
          <w:szCs w:val="24"/>
        </w:rPr>
        <w:t>392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 prosecutor offices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asking </w:t>
      </w:r>
      <w:r w:rsidR="00BB64BC">
        <w:rPr>
          <w:rFonts w:ascii="Times New Roman" w:eastAsia="Times New Roman" w:hAnsi="Times New Roman" w:cs="Times New Roman"/>
          <w:sz w:val="24"/>
          <w:szCs w:val="24"/>
        </w:rPr>
        <w:t>that they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 confirm their chief prosecutor and contact person is expected to take </w:t>
      </w:r>
      <w:r w:rsidR="00E072E2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minutes per respondent for a total of 98 hours. Lastly, the phone call or email to </w:t>
      </w:r>
      <w:r w:rsidRPr="002D376E" w:rsidR="005E6780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2D376E">
        <w:rPr>
          <w:rFonts w:ascii="Times New Roman" w:eastAsia="Times New Roman" w:hAnsi="Times New Roman" w:cs="Times New Roman"/>
          <w:sz w:val="24"/>
          <w:szCs w:val="24"/>
        </w:rPr>
        <w:t xml:space="preserve"> local 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agencies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 asking that they confirm the chief prosecutor</w:t>
      </w:r>
      <w:r w:rsidR="008F544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 office contact</w:t>
      </w:r>
      <w:r w:rsidR="008F5445">
        <w:rPr>
          <w:rFonts w:ascii="Times New Roman" w:eastAsia="Times New Roman" w:hAnsi="Times New Roman" w:cs="Times New Roman"/>
          <w:sz w:val="24"/>
          <w:szCs w:val="24"/>
        </w:rPr>
        <w:t xml:space="preserve"> in their locality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expected t</w:t>
      </w:r>
      <w:r w:rsidR="008F54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8F5445">
        <w:rPr>
          <w:rFonts w:ascii="Times New Roman" w:eastAsia="Times New Roman" w:hAnsi="Times New Roman" w:cs="Times New Roman"/>
          <w:sz w:val="24"/>
          <w:szCs w:val="24"/>
        </w:rPr>
        <w:t>ake</w:t>
      </w:r>
      <w:r w:rsidR="003E4D4A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 per respondent </w:t>
      </w:r>
      <w:r w:rsidR="00234E43">
        <w:rPr>
          <w:rFonts w:ascii="Times New Roman" w:eastAsia="Times New Roman" w:hAnsi="Times New Roman" w:cs="Times New Roman"/>
          <w:sz w:val="24"/>
          <w:szCs w:val="24"/>
        </w:rPr>
        <w:t xml:space="preserve">for a total of 24.5 hours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3B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8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6E" w:rsidR="00432AFA">
        <w:rPr>
          <w:rFonts w:ascii="Times New Roman" w:eastAsia="Times New Roman" w:hAnsi="Times New Roman" w:cs="Times New Roman"/>
          <w:sz w:val="24"/>
          <w:szCs w:val="24"/>
        </w:rPr>
        <w:t xml:space="preserve">The total burden for this request is </w:t>
      </w:r>
      <w:r w:rsidR="00432AFA">
        <w:rPr>
          <w:rFonts w:ascii="Times New Roman" w:eastAsia="Times New Roman" w:hAnsi="Times New Roman" w:cs="Times New Roman"/>
          <w:sz w:val="24"/>
          <w:szCs w:val="24"/>
        </w:rPr>
        <w:t>148.5</w:t>
      </w:r>
      <w:r w:rsidRPr="002D376E" w:rsidR="00432AFA"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  <w:r w:rsidR="002776AC">
        <w:rPr>
          <w:rFonts w:ascii="Times New Roman" w:eastAsia="Times New Roman" w:hAnsi="Times New Roman" w:cs="Times New Roman"/>
          <w:sz w:val="24"/>
          <w:szCs w:val="24"/>
        </w:rPr>
        <w:t xml:space="preserve"> for 536 respondents</w:t>
      </w:r>
      <w:r w:rsidRPr="002D376E" w:rsidR="00432AFA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p w:rsidR="00B305E4" w:rsidRPr="00B305E4" w:rsidP="0053080F" w14:paraId="74CA3AF6" w14:textId="1466F8E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5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1A77F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305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TableGrid"/>
        <w:tblW w:w="8821" w:type="dxa"/>
        <w:tblInd w:w="-5" w:type="dxa"/>
        <w:tblLayout w:type="fixed"/>
        <w:tblLook w:val="04A0"/>
      </w:tblPr>
      <w:tblGrid>
        <w:gridCol w:w="1079"/>
        <w:gridCol w:w="3206"/>
        <w:gridCol w:w="1428"/>
        <w:gridCol w:w="1596"/>
        <w:gridCol w:w="1512"/>
      </w:tblGrid>
      <w:tr w14:paraId="0759445D" w14:textId="77777777" w:rsidTr="0051710F">
        <w:tblPrEx>
          <w:tblW w:w="8821" w:type="dxa"/>
          <w:tblInd w:w="-5" w:type="dxa"/>
          <w:tblLayout w:type="fixed"/>
          <w:tblLook w:val="04A0"/>
        </w:tblPrEx>
        <w:trPr>
          <w:trHeight w:val="887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710F" w:rsidP="002516FA" w14:paraId="0CAF2064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bookmarkStart w:id="6" w:name="OLE_LINK1"/>
            <w:r>
              <w:rPr>
                <w:rFonts w:ascii="Times New Roman" w:hAnsi="Times New Roman" w:cs="Times New Roman"/>
                <w:b/>
              </w:rPr>
              <w:t>Task #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710F" w:rsidP="002516FA" w14:paraId="357A5905" w14:textId="7C1C310D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Task Description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710F" w:rsidP="002516FA" w14:paraId="31B5F39A" w14:textId="2955FA79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contacts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710F" w:rsidP="002516FA" w14:paraId="2C4F2C2B" w14:textId="68AE6D1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Estimated burden per respondent</w:t>
            </w:r>
          </w:p>
          <w:p w:rsidR="0051710F" w:rsidP="002516FA" w14:paraId="745E4390" w14:textId="7777777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(in minutes)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710F" w:rsidP="002516FA" w14:paraId="5F52D243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burden </w:t>
            </w:r>
            <w:r>
              <w:rPr>
                <w:rFonts w:ascii="Times New Roman" w:hAnsi="Times New Roman" w:cs="Times New Roman"/>
                <w:b/>
                <w:i/>
              </w:rPr>
              <w:t>(in hours)</w:t>
            </w:r>
          </w:p>
        </w:tc>
      </w:tr>
      <w:tr w14:paraId="7E372F9F" w14:textId="77777777" w:rsidTr="0051710F">
        <w:tblPrEx>
          <w:tblW w:w="8821" w:type="dxa"/>
          <w:tblInd w:w="-5" w:type="dxa"/>
          <w:tblLayout w:type="fixed"/>
          <w:tblLook w:val="04A0"/>
        </w:tblPrEx>
        <w:trPr>
          <w:trHeight w:val="39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0F" w:rsidP="003E15BD" w14:paraId="512CB189" w14:textId="5BDB0D2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3AA3C84F" w14:textId="786F74A1">
            <w:pPr>
              <w:keepNext/>
              <w:rPr>
                <w:rFonts w:ascii="Times New Roman" w:hAnsi="Times New Roman" w:cs="Times New Roman"/>
              </w:rPr>
            </w:pPr>
            <w:r w:rsidRPr="009C18CF">
              <w:rPr>
                <w:rFonts w:ascii="Times New Roman" w:hAnsi="Times New Roman" w:cs="Times New Roman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9C18CF">
              <w:rPr>
                <w:rFonts w:ascii="Times New Roman" w:hAnsi="Times New Roman" w:cs="Times New Roman"/>
                <w:szCs w:val="24"/>
              </w:rPr>
              <w:t xml:space="preserve">ttorney 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9C18CF">
              <w:rPr>
                <w:rFonts w:ascii="Times New Roman" w:hAnsi="Times New Roman" w:cs="Times New Roman"/>
                <w:szCs w:val="24"/>
              </w:rPr>
              <w:t>ssociation</w:t>
            </w:r>
            <w:r>
              <w:rPr>
                <w:rFonts w:ascii="Times New Roman" w:hAnsi="Times New Roman" w:cs="Times New Roman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</w:rPr>
              <w:t xml:space="preserve">outreach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38485BFC" w14:textId="0052326B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4AFDB1DB" w14:textId="75C32394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019CFA33" w14:textId="75DB6A4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14:paraId="0252A420" w14:textId="77777777" w:rsidTr="0051710F">
        <w:tblPrEx>
          <w:tblW w:w="8821" w:type="dxa"/>
          <w:tblInd w:w="-5" w:type="dxa"/>
          <w:tblLayout w:type="fixed"/>
          <w:tblLook w:val="04A0"/>
        </w:tblPrEx>
        <w:trPr>
          <w:trHeight w:val="39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0F" w:rsidP="003E15BD" w14:paraId="262AD057" w14:textId="62A7BEE0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53875612" w14:textId="5E02F20D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Prosecutor offices outreach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09FDE0C9" w14:textId="0D54166B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6BA5363D" w14:textId="2FE7C62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3C1EBD58" w14:textId="1C4C860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14:paraId="295ABE70" w14:textId="77777777" w:rsidTr="0051710F">
        <w:tblPrEx>
          <w:tblW w:w="8821" w:type="dxa"/>
          <w:tblInd w:w="-5" w:type="dxa"/>
          <w:tblLayout w:type="fixed"/>
          <w:tblLook w:val="04A0"/>
        </w:tblPrEx>
        <w:trPr>
          <w:trHeight w:val="39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0F" w:rsidP="003E15BD" w14:paraId="376F1A38" w14:textId="67359150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3C4DB1D6" w14:textId="2CFB218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government agency outreach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0BAC20E8" w14:textId="5D3EC3E6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657726AA" w14:textId="0361A9D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2713456A" w14:textId="011FEFF8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</w:t>
            </w:r>
          </w:p>
        </w:tc>
      </w:tr>
      <w:tr w14:paraId="3995D2AE" w14:textId="77777777" w:rsidTr="0051710F">
        <w:tblPrEx>
          <w:tblW w:w="8821" w:type="dxa"/>
          <w:tblInd w:w="-5" w:type="dxa"/>
          <w:tblLayout w:type="fixed"/>
          <w:tblLook w:val="04A0"/>
        </w:tblPrEx>
        <w:trPr>
          <w:trHeight w:val="21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0F" w:rsidP="003E15BD" w14:paraId="46864360" w14:textId="3B5EC8A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RPr="00811039" w:rsidP="003E15BD" w14:paraId="27D3A0AE" w14:textId="36674044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7CC7EEC7" w14:textId="15B99D0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1D2031A5" w14:textId="047BCECD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F" w:rsidP="003E15BD" w14:paraId="771D4966" w14:textId="1136EF3E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145.5 hours</w:t>
            </w:r>
          </w:p>
        </w:tc>
      </w:tr>
      <w:bookmarkEnd w:id="6"/>
    </w:tbl>
    <w:p w:rsidR="0051710F" w:rsidP="0051710F" w14:paraId="0395131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3080F" w:rsidP="0051710F" w14:paraId="09624F00" w14:textId="3F0D7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3C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Costs to the Federal Government</w:t>
      </w:r>
    </w:p>
    <w:p w:rsidR="0051710F" w:rsidRPr="00ED3CE5" w:rsidP="0051710F" w14:paraId="03CECF2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3A8C" w:rsidRPr="00C43A8C" w:rsidP="00C43A8C" w14:paraId="6020DF11" w14:textId="116276D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_Hlk153890692"/>
      <w:r w:rsidRPr="00C43A8C">
        <w:rPr>
          <w:rFonts w:ascii="Times New Roman" w:hAnsi="Times New Roman"/>
          <w:sz w:val="24"/>
          <w:szCs w:val="24"/>
        </w:rPr>
        <w:t xml:space="preserve">The </w:t>
      </w:r>
      <w:bookmarkStart w:id="8" w:name="_Hlk154043965"/>
      <w:r w:rsidRPr="00C43A8C">
        <w:rPr>
          <w:rFonts w:ascii="Times New Roman" w:hAnsi="Times New Roman"/>
          <w:sz w:val="24"/>
          <w:szCs w:val="24"/>
        </w:rPr>
        <w:t xml:space="preserve">estimated cost </w:t>
      </w:r>
      <w:bookmarkEnd w:id="8"/>
      <w:r w:rsidR="002776AC">
        <w:rPr>
          <w:rFonts w:ascii="Times New Roman" w:hAnsi="Times New Roman"/>
          <w:sz w:val="24"/>
          <w:szCs w:val="24"/>
        </w:rPr>
        <w:t xml:space="preserve">for this request </w:t>
      </w:r>
      <w:r w:rsidRPr="00582DAA">
        <w:rPr>
          <w:rFonts w:ascii="Times New Roman" w:hAnsi="Times New Roman"/>
          <w:sz w:val="24"/>
          <w:szCs w:val="24"/>
        </w:rPr>
        <w:t xml:space="preserve">is </w:t>
      </w:r>
      <w:bookmarkStart w:id="9" w:name="_Hlk185850953"/>
      <w:r w:rsidRPr="00582DAA">
        <w:rPr>
          <w:rFonts w:ascii="Times New Roman" w:hAnsi="Times New Roman"/>
          <w:sz w:val="24"/>
          <w:szCs w:val="24"/>
        </w:rPr>
        <w:t>$</w:t>
      </w:r>
      <w:r w:rsidRPr="00582DAA" w:rsidR="003E4D4A">
        <w:rPr>
          <w:rFonts w:ascii="Times New Roman" w:hAnsi="Times New Roman"/>
          <w:sz w:val="24"/>
          <w:szCs w:val="24"/>
        </w:rPr>
        <w:t>7,</w:t>
      </w:r>
      <w:r w:rsidR="003E4D4A">
        <w:rPr>
          <w:rFonts w:ascii="Times New Roman" w:hAnsi="Times New Roman"/>
          <w:sz w:val="24"/>
          <w:szCs w:val="24"/>
        </w:rPr>
        <w:t>761</w:t>
      </w:r>
      <w:r w:rsidRPr="00C43A8C">
        <w:rPr>
          <w:rFonts w:ascii="Times New Roman" w:hAnsi="Times New Roman"/>
          <w:sz w:val="24"/>
          <w:szCs w:val="24"/>
        </w:rPr>
        <w:t xml:space="preserve"> </w:t>
      </w:r>
      <w:bookmarkEnd w:id="9"/>
      <w:r w:rsidRPr="00C43A8C">
        <w:rPr>
          <w:rFonts w:ascii="Times New Roman" w:hAnsi="Times New Roman"/>
          <w:sz w:val="24"/>
          <w:szCs w:val="24"/>
        </w:rPr>
        <w:t xml:space="preserve">for </w:t>
      </w:r>
      <w:r w:rsidR="00C152AB">
        <w:rPr>
          <w:rFonts w:ascii="Times New Roman" w:hAnsi="Times New Roman"/>
          <w:sz w:val="24"/>
          <w:szCs w:val="24"/>
        </w:rPr>
        <w:t>98</w:t>
      </w:r>
      <w:r w:rsidR="001C570F">
        <w:rPr>
          <w:rFonts w:ascii="Times New Roman" w:hAnsi="Times New Roman"/>
          <w:sz w:val="24"/>
          <w:szCs w:val="24"/>
        </w:rPr>
        <w:t xml:space="preserve"> hours of work </w:t>
      </w:r>
      <w:r w:rsidR="008F5445">
        <w:rPr>
          <w:rFonts w:ascii="Times New Roman" w:hAnsi="Times New Roman"/>
          <w:sz w:val="24"/>
          <w:szCs w:val="24"/>
        </w:rPr>
        <w:t xml:space="preserve">by </w:t>
      </w:r>
      <w:r w:rsidR="00775760">
        <w:rPr>
          <w:rFonts w:ascii="Times New Roman" w:hAnsi="Times New Roman"/>
          <w:sz w:val="24"/>
          <w:szCs w:val="24"/>
        </w:rPr>
        <w:t>Urban</w:t>
      </w:r>
      <w:r w:rsidRPr="00C43A8C">
        <w:rPr>
          <w:rFonts w:ascii="Times New Roman" w:hAnsi="Times New Roman"/>
          <w:sz w:val="24"/>
          <w:szCs w:val="24"/>
        </w:rPr>
        <w:t xml:space="preserve"> and $</w:t>
      </w:r>
      <w:r w:rsidR="00582DAA">
        <w:rPr>
          <w:rFonts w:ascii="Times New Roman" w:hAnsi="Times New Roman"/>
          <w:sz w:val="24"/>
          <w:szCs w:val="24"/>
        </w:rPr>
        <w:t>1,017</w:t>
      </w:r>
      <w:r w:rsidR="001C570F">
        <w:rPr>
          <w:rFonts w:ascii="Times New Roman" w:hAnsi="Times New Roman"/>
          <w:sz w:val="24"/>
          <w:szCs w:val="24"/>
        </w:rPr>
        <w:t xml:space="preserve"> for 20 hours</w:t>
      </w:r>
      <w:r w:rsidRPr="00C43A8C">
        <w:rPr>
          <w:rFonts w:ascii="Times New Roman" w:hAnsi="Times New Roman"/>
          <w:sz w:val="24"/>
          <w:szCs w:val="24"/>
        </w:rPr>
        <w:t xml:space="preserve"> of</w:t>
      </w:r>
      <w:r w:rsidR="001C570F">
        <w:rPr>
          <w:rFonts w:ascii="Times New Roman" w:hAnsi="Times New Roman"/>
          <w:sz w:val="24"/>
          <w:szCs w:val="24"/>
        </w:rPr>
        <w:t xml:space="preserve"> work</w:t>
      </w:r>
      <w:r w:rsidR="008F5445">
        <w:rPr>
          <w:rFonts w:ascii="Times New Roman" w:hAnsi="Times New Roman"/>
          <w:sz w:val="24"/>
          <w:szCs w:val="24"/>
        </w:rPr>
        <w:t xml:space="preserve"> by</w:t>
      </w:r>
      <w:r w:rsidRPr="00C43A8C">
        <w:rPr>
          <w:rFonts w:ascii="Times New Roman" w:hAnsi="Times New Roman"/>
          <w:sz w:val="24"/>
          <w:szCs w:val="24"/>
        </w:rPr>
        <w:t xml:space="preserve"> the GS-12 </w:t>
      </w:r>
      <w:r w:rsidR="001C570F">
        <w:rPr>
          <w:rFonts w:ascii="Times New Roman" w:hAnsi="Times New Roman"/>
          <w:sz w:val="24"/>
          <w:szCs w:val="24"/>
        </w:rPr>
        <w:t xml:space="preserve">BJS </w:t>
      </w:r>
      <w:r w:rsidRPr="00C43A8C">
        <w:rPr>
          <w:rFonts w:ascii="Times New Roman" w:hAnsi="Times New Roman"/>
          <w:sz w:val="24"/>
          <w:szCs w:val="24"/>
        </w:rPr>
        <w:t xml:space="preserve">project </w:t>
      </w:r>
      <w:r w:rsidRPr="00C43A8C" w:rsidR="001C570F">
        <w:rPr>
          <w:rFonts w:ascii="Times New Roman" w:hAnsi="Times New Roman"/>
          <w:sz w:val="24"/>
          <w:szCs w:val="24"/>
        </w:rPr>
        <w:t>manager</w:t>
      </w:r>
      <w:r w:rsidR="001C570F">
        <w:rPr>
          <w:rFonts w:ascii="Times New Roman" w:hAnsi="Times New Roman"/>
          <w:sz w:val="24"/>
          <w:szCs w:val="24"/>
        </w:rPr>
        <w:t xml:space="preserve">. This equates to </w:t>
      </w:r>
      <w:r w:rsidRPr="00C43A8C">
        <w:rPr>
          <w:rFonts w:ascii="Times New Roman" w:hAnsi="Times New Roman"/>
          <w:sz w:val="24"/>
          <w:szCs w:val="24"/>
        </w:rPr>
        <w:t>a tot</w:t>
      </w:r>
      <w:r w:rsidR="008F5445">
        <w:rPr>
          <w:rFonts w:ascii="Times New Roman" w:hAnsi="Times New Roman"/>
          <w:sz w:val="24"/>
          <w:szCs w:val="24"/>
        </w:rPr>
        <w:t xml:space="preserve">al cost </w:t>
      </w:r>
      <w:r w:rsidR="00432AFA">
        <w:rPr>
          <w:rFonts w:ascii="Times New Roman" w:hAnsi="Times New Roman"/>
          <w:sz w:val="24"/>
          <w:szCs w:val="24"/>
        </w:rPr>
        <w:t>of</w:t>
      </w:r>
      <w:r w:rsidR="008F5445">
        <w:rPr>
          <w:rFonts w:ascii="Times New Roman" w:hAnsi="Times New Roman"/>
          <w:sz w:val="24"/>
          <w:szCs w:val="24"/>
        </w:rPr>
        <w:t xml:space="preserve"> </w:t>
      </w:r>
      <w:r w:rsidRPr="00FF2BEF">
        <w:rPr>
          <w:rFonts w:ascii="Times New Roman" w:hAnsi="Times New Roman"/>
          <w:sz w:val="24"/>
          <w:szCs w:val="24"/>
        </w:rPr>
        <w:t>$</w:t>
      </w:r>
      <w:r w:rsidRPr="00FF2BEF" w:rsidR="00582DAA">
        <w:rPr>
          <w:rFonts w:ascii="Times New Roman" w:hAnsi="Times New Roman"/>
          <w:sz w:val="24"/>
          <w:szCs w:val="24"/>
        </w:rPr>
        <w:t>8</w:t>
      </w:r>
      <w:r w:rsidRPr="00FF2BEF">
        <w:rPr>
          <w:rFonts w:ascii="Times New Roman" w:hAnsi="Times New Roman"/>
          <w:sz w:val="24"/>
          <w:szCs w:val="24"/>
        </w:rPr>
        <w:t>,</w:t>
      </w:r>
      <w:r w:rsidRPr="00FF2BEF" w:rsidR="00582DAA">
        <w:rPr>
          <w:rFonts w:ascii="Times New Roman" w:hAnsi="Times New Roman"/>
          <w:sz w:val="24"/>
          <w:szCs w:val="24"/>
        </w:rPr>
        <w:t>7</w:t>
      </w:r>
      <w:r w:rsidR="002776AC">
        <w:rPr>
          <w:rFonts w:ascii="Times New Roman" w:hAnsi="Times New Roman"/>
          <w:sz w:val="24"/>
          <w:szCs w:val="24"/>
        </w:rPr>
        <w:t>7</w:t>
      </w:r>
      <w:r w:rsidRPr="00FF2BEF" w:rsidR="00582DAA">
        <w:rPr>
          <w:rFonts w:ascii="Times New Roman" w:hAnsi="Times New Roman"/>
          <w:sz w:val="24"/>
          <w:szCs w:val="24"/>
        </w:rPr>
        <w:t>8</w:t>
      </w:r>
      <w:r w:rsidR="008F5445">
        <w:rPr>
          <w:rFonts w:ascii="Times New Roman" w:hAnsi="Times New Roman"/>
          <w:sz w:val="24"/>
          <w:szCs w:val="24"/>
        </w:rPr>
        <w:t xml:space="preserve"> to the federal government</w:t>
      </w:r>
      <w:r w:rsidRPr="00FF2BEF">
        <w:rPr>
          <w:rFonts w:ascii="Times New Roman" w:hAnsi="Times New Roman"/>
          <w:sz w:val="24"/>
          <w:szCs w:val="24"/>
        </w:rPr>
        <w:t>.</w:t>
      </w:r>
      <w:bookmarkEnd w:id="7"/>
    </w:p>
    <w:p w:rsidR="00077181" w:rsidRPr="00077181" w:rsidP="00077181" w14:paraId="39272CBA" w14:textId="1118D4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71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Pr="000771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onfidentiality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0771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ecurity  </w:t>
      </w:r>
    </w:p>
    <w:p w:rsidR="00077181" w:rsidRPr="003034FD" w:rsidP="00077181" w14:paraId="357C887C" w14:textId="377824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BJS is authorized to conduct this data collection under 34 U.S.C. § 10132. The </w:t>
      </w:r>
      <w:r w:rsidR="00643516">
        <w:rPr>
          <w:rFonts w:ascii="Times New Roman" w:eastAsia="Times New Roman" w:hAnsi="Times New Roman" w:cs="Times New Roman"/>
          <w:sz w:val="24"/>
          <w:szCs w:val="24"/>
        </w:rPr>
        <w:t>frame building activities</w:t>
      </w: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 will collect identifying information including the name of the </w:t>
      </w:r>
      <w:r w:rsidRPr="00E42824" w:rsidR="00643516">
        <w:rPr>
          <w:rFonts w:ascii="Times New Roman" w:eastAsia="Times New Roman" w:hAnsi="Times New Roman" w:cs="Times New Roman"/>
          <w:sz w:val="24"/>
          <w:szCs w:val="24"/>
        </w:rPr>
        <w:t>chief prosecutor</w:t>
      </w: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, address, email, and telephone number. All information related to </w:t>
      </w:r>
      <w:r w:rsidR="00643516">
        <w:rPr>
          <w:rFonts w:ascii="Times New Roman" w:eastAsia="Times New Roman" w:hAnsi="Times New Roman" w:cs="Times New Roman"/>
          <w:sz w:val="24"/>
          <w:szCs w:val="24"/>
        </w:rPr>
        <w:t>frame building</w:t>
      </w: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 will be stored on a secure drive at </w:t>
      </w:r>
      <w:r w:rsidR="00643516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 with restricted access to those staff members who are directly involved in </w:t>
      </w:r>
      <w:r w:rsidR="00643516">
        <w:rPr>
          <w:rFonts w:ascii="Times New Roman" w:eastAsia="Times New Roman" w:hAnsi="Times New Roman" w:cs="Times New Roman"/>
          <w:sz w:val="24"/>
          <w:szCs w:val="24"/>
        </w:rPr>
        <w:t>the project</w:t>
      </w:r>
      <w:r w:rsidRPr="003034FD">
        <w:rPr>
          <w:rFonts w:ascii="Times New Roman" w:eastAsia="Times New Roman" w:hAnsi="Times New Roman" w:cs="Times New Roman"/>
          <w:sz w:val="24"/>
          <w:szCs w:val="24"/>
        </w:rPr>
        <w:t xml:space="preserve">. All project staff are required to sign a pledge of confidentiality and privacy certificate which confirms the maintaining of data and following the procedures outlined above. </w:t>
      </w:r>
    </w:p>
    <w:p w:rsidR="00C03A52" w:rsidP="008C4CF3" w14:paraId="0B9BB2E1" w14:textId="5976969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27C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Protection of Human Subjects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1710F" w:rsidP="008C4CF3" w14:paraId="0323E87A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Urban</w:t>
      </w:r>
      <w:r w:rsidR="005330D6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E2A09">
        <w:rPr>
          <w:rFonts w:ascii="Times New Roman" w:eastAsia="Times New Roman" w:hAnsi="Times New Roman" w:cs="Times New Roman"/>
          <w:sz w:val="24"/>
          <w:szCs w:val="24"/>
        </w:rPr>
        <w:t xml:space="preserve"> Institutional Review Board (IRB) </w:t>
      </w:r>
      <w:r w:rsidR="00EF466A">
        <w:rPr>
          <w:rFonts w:ascii="Times New Roman" w:eastAsia="Times New Roman" w:hAnsi="Times New Roman" w:cs="Times New Roman"/>
          <w:sz w:val="24"/>
          <w:szCs w:val="24"/>
        </w:rPr>
        <w:t xml:space="preserve">reviewed the project per 28 CFR 46 and </w:t>
      </w:r>
      <w:r w:rsidR="000E2A09">
        <w:rPr>
          <w:rFonts w:ascii="Times New Roman" w:eastAsia="Times New Roman" w:hAnsi="Times New Roman" w:cs="Times New Roman"/>
          <w:sz w:val="24"/>
          <w:szCs w:val="24"/>
        </w:rPr>
        <w:t xml:space="preserve">determined </w:t>
      </w:r>
      <w:r w:rsidR="00727AB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0E2A09">
        <w:rPr>
          <w:rFonts w:ascii="Times New Roman" w:eastAsia="Times New Roman" w:hAnsi="Times New Roman" w:cs="Times New Roman"/>
          <w:sz w:val="24"/>
          <w:szCs w:val="24"/>
        </w:rPr>
        <w:t xml:space="preserve">all aspects of the project do not meet the definition of human subjects </w:t>
      </w:r>
      <w:r w:rsidR="00EF466A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0E2A0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034FD" w:rsidR="000E2A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Pr="003034FD" w:rsidR="008030D0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727ABF" w:rsidR="000E2A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2A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54A" w:rsidRPr="0051710F" w:rsidP="008C4CF3" w14:paraId="3A98F159" w14:textId="21C0F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Contact Information</w:t>
      </w:r>
    </w:p>
    <w:p w:rsidR="00DB0A13" w:rsidRPr="008C7132" w:rsidP="00DB0A13" w14:paraId="43D76A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Questions regarding any aspect of this project can be directed to:</w:t>
      </w:r>
    </w:p>
    <w:p w:rsidR="00DB0A13" w:rsidP="00DB0A13" w14:paraId="49C3ABC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0A13" w:rsidP="00DB0A13" w14:paraId="54FE5179" w14:textId="5FE82B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George </w:t>
      </w:r>
      <w:r w:rsidR="0009179F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="005330D6">
        <w:rPr>
          <w:rFonts w:ascii="Times New Roman" w:eastAsia="Times New Roman" w:hAnsi="Times New Roman" w:cs="Times New Roman"/>
          <w:sz w:val="24"/>
          <w:szCs w:val="24"/>
        </w:rPr>
        <w:t>Browne</w:t>
      </w:r>
    </w:p>
    <w:p w:rsidR="00DB0A13" w:rsidP="00DB0A13" w14:paraId="552B6CC2" w14:textId="6597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Statistician</w:t>
      </w:r>
    </w:p>
    <w:p w:rsidR="00DB0A13" w:rsidP="00DB0A13" w14:paraId="79F8BD47" w14:textId="3CB8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Bureau of Justice Statistics</w:t>
      </w:r>
    </w:p>
    <w:p w:rsidR="00DB0A13" w:rsidP="00DB0A13" w14:paraId="09F5F58D" w14:textId="2ED36C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 Department of Justice</w:t>
      </w:r>
    </w:p>
    <w:p w:rsidR="00DB0A13" w:rsidP="00DB0A13" w14:paraId="7FEAC4C7" w14:textId="3196A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810 7</w:t>
      </w:r>
      <w:r w:rsidRPr="00DB0A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Street, NW</w:t>
      </w:r>
    </w:p>
    <w:p w:rsidR="00DB0A13" w:rsidP="00DB0A13" w14:paraId="7C36F91F" w14:textId="208C85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Washington, DC 20531</w:t>
      </w:r>
    </w:p>
    <w:p w:rsidR="00DB0A13" w:rsidP="00DB0A13" w14:paraId="49E1ECFA" w14:textId="2526F2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Phone: (202)</w:t>
      </w:r>
      <w:r w:rsidR="003E27A2">
        <w:rPr>
          <w:rFonts w:ascii="Times New Roman" w:eastAsia="Times New Roman" w:hAnsi="Times New Roman" w:cs="Times New Roman"/>
          <w:sz w:val="24"/>
          <w:szCs w:val="24"/>
        </w:rPr>
        <w:t>-307-0765</w:t>
      </w:r>
    </w:p>
    <w:p w:rsidR="00DB0A13" w:rsidP="00DB0A13" w14:paraId="07B4C117" w14:textId="6342B8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BE4270" w:rsidR="005330D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George.Browne@usdoj.gov</w:t>
        </w:r>
      </w:hyperlink>
      <w:r w:rsidR="00533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0A13" w:rsidP="00DB0A13" w14:paraId="2BB0573C" w14:textId="30F6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A13" w:rsidP="00DB0A13" w14:paraId="6BCF4AB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A13" w:rsidP="000B6E61" w14:paraId="11D48204" w14:textId="6A73C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Attachments</w:t>
      </w:r>
    </w:p>
    <w:p w:rsidR="00BE0857" w:rsidRPr="00727ABF" w:rsidP="00727ABF" w14:paraId="0B89009B" w14:textId="5FBDF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Attachment 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7242">
        <w:rPr>
          <w:rFonts w:ascii="Times New Roman" w:eastAsia="Times New Roman" w:hAnsi="Times New Roman" w:cs="Times New Roman"/>
          <w:sz w:val="24"/>
          <w:szCs w:val="24"/>
        </w:rPr>
        <w:tab/>
      </w:r>
      <w:r w:rsidRPr="009C18CF" w:rsidR="009C18CF">
        <w:rPr>
          <w:rFonts w:ascii="Times New Roman" w:eastAsia="Times New Roman" w:hAnsi="Times New Roman" w:cs="Times New Roman"/>
          <w:sz w:val="24"/>
          <w:szCs w:val="24"/>
        </w:rPr>
        <w:t>State Attorney Association Initial Outreach</w:t>
      </w:r>
    </w:p>
    <w:p w:rsidR="001E57EA" w:rsidP="00727ABF" w14:paraId="302B3AD1" w14:textId="75A9D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17177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055E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18CF">
        <w:rPr>
          <w:rFonts w:ascii="Times New Roman" w:eastAsia="Times New Roman" w:hAnsi="Times New Roman" w:cs="Times New Roman"/>
          <w:sz w:val="24"/>
          <w:szCs w:val="24"/>
        </w:rPr>
        <w:t xml:space="preserve">2024 Census of Prosecutors Roster </w:t>
      </w:r>
      <w:r w:rsidR="00DB7BCF">
        <w:rPr>
          <w:rFonts w:ascii="Times New Roman" w:eastAsia="Times New Roman" w:hAnsi="Times New Roman" w:cs="Times New Roman"/>
          <w:sz w:val="24"/>
          <w:szCs w:val="24"/>
        </w:rPr>
        <w:t>(Michigan example)</w:t>
      </w:r>
    </w:p>
    <w:p w:rsidR="00171777" w:rsidP="00727ABF" w14:paraId="53D59B2A" w14:textId="3AB7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1E57EA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40D1">
        <w:rPr>
          <w:rFonts w:ascii="Times New Roman" w:eastAsia="Times New Roman" w:hAnsi="Times New Roman" w:cs="Times New Roman"/>
          <w:sz w:val="24"/>
          <w:szCs w:val="24"/>
        </w:rPr>
        <w:t xml:space="preserve">State Attorney Association non-response 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F</w:t>
      </w:r>
      <w:r w:rsidR="004C40D1">
        <w:rPr>
          <w:rFonts w:ascii="Times New Roman" w:eastAsia="Times New Roman" w:hAnsi="Times New Roman" w:cs="Times New Roman"/>
          <w:sz w:val="24"/>
          <w:szCs w:val="24"/>
        </w:rPr>
        <w:t>ollow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U</w:t>
      </w:r>
      <w:r w:rsidR="004C40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E57EA" w:rsidP="00727ABF" w14:paraId="516C59A2" w14:textId="6989C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AD1"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18CF">
        <w:rPr>
          <w:rFonts w:ascii="Times New Roman" w:eastAsia="Times New Roman" w:hAnsi="Times New Roman" w:cs="Times New Roman"/>
          <w:sz w:val="24"/>
          <w:szCs w:val="24"/>
        </w:rPr>
        <w:t xml:space="preserve">Prosecutor Offices Initial Outreach </w:t>
      </w:r>
    </w:p>
    <w:p w:rsidR="001D0334" w:rsidP="00727ABF" w14:paraId="0DEEA169" w14:textId="1063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556AD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18CF">
        <w:rPr>
          <w:rFonts w:ascii="Times New Roman" w:eastAsia="Times New Roman" w:hAnsi="Times New Roman" w:cs="Times New Roman"/>
          <w:sz w:val="24"/>
          <w:szCs w:val="24"/>
        </w:rPr>
        <w:t xml:space="preserve">Prosecutor 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O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 xml:space="preserve">ffice 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N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>on-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 xml:space="preserve">esponse 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F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>ollow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U</w:t>
      </w:r>
      <w:r w:rsidR="009C18CF">
        <w:rPr>
          <w:rFonts w:ascii="Times New Roman" w:eastAsia="Times New Roman" w:hAnsi="Times New Roman" w:cs="Times New Roman"/>
          <w:sz w:val="24"/>
          <w:szCs w:val="24"/>
        </w:rPr>
        <w:t>ps</w:t>
      </w:r>
    </w:p>
    <w:p w:rsidR="001D0334" w:rsidP="00727ABF" w14:paraId="2AC0AF0A" w14:textId="052B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556AD1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" w:name="_Hlk184667835"/>
      <w:r w:rsidR="00E86FBD">
        <w:rPr>
          <w:rFonts w:ascii="Times New Roman" w:eastAsia="Times New Roman" w:hAnsi="Times New Roman" w:cs="Times New Roman"/>
          <w:sz w:val="24"/>
          <w:szCs w:val="24"/>
        </w:rPr>
        <w:t xml:space="preserve">Local Government Agencies Initial Outreach </w:t>
      </w:r>
      <w:bookmarkEnd w:id="10"/>
    </w:p>
    <w:p w:rsidR="001D0334" w:rsidP="00727ABF" w14:paraId="43F0840D" w14:textId="07F5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556AD1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6FBD">
        <w:rPr>
          <w:rFonts w:ascii="Times New Roman" w:eastAsia="Times New Roman" w:hAnsi="Times New Roman" w:cs="Times New Roman"/>
          <w:sz w:val="24"/>
          <w:szCs w:val="24"/>
        </w:rPr>
        <w:t>Local Government Agencies Non-Response Follow</w:t>
      </w:r>
      <w:r w:rsidR="00987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6FBD">
        <w:rPr>
          <w:rFonts w:ascii="Times New Roman" w:eastAsia="Times New Roman" w:hAnsi="Times New Roman" w:cs="Times New Roman"/>
          <w:sz w:val="24"/>
          <w:szCs w:val="24"/>
        </w:rPr>
        <w:t>Ups</w:t>
      </w:r>
    </w:p>
    <w:p w:rsidR="006B0FF5" w:rsidP="00BC4F83" w14:paraId="4EF8E49C" w14:textId="1EF1D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H: </w:t>
      </w:r>
      <w:r>
        <w:rPr>
          <w:rFonts w:ascii="Times New Roman" w:hAnsi="Times New Roman" w:cs="Times New Roman"/>
          <w:sz w:val="24"/>
          <w:szCs w:val="24"/>
        </w:rPr>
        <w:tab/>
        <w:t>Institutional Review Board Review</w:t>
      </w:r>
    </w:p>
    <w:p w:rsidR="006B0FF5" w:rsidP="00BC4F83" w14:paraId="0699F14A" w14:textId="34EE3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E50D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Monotype Sorts"/>
    <w:charset w:val="02"/>
    <w:family w:val="auto"/>
    <w:pitch w:val="variable"/>
    <w:sig w:usb0="00000000" w:usb1="10000000" w:usb2="00000000" w:usb3="00000000" w:csb0="80000000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Segoe U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Italic">
    <w:altName w:val="Segoe U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83000267" w:usb1="00000000" w:usb2="00000000" w:usb3="00000000" w:csb0="000001F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81283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57BF8" w:rsidRPr="001F4521" w14:paraId="4EE2893F" w14:textId="5E043CEC">
        <w:pPr>
          <w:pStyle w:val="Footer"/>
          <w:jc w:val="center"/>
          <w:rPr>
            <w:rFonts w:ascii="Times New Roman" w:hAnsi="Times New Roman" w:cs="Times New Roman"/>
          </w:rPr>
        </w:pPr>
        <w:r w:rsidRPr="001F4521">
          <w:rPr>
            <w:rFonts w:ascii="Times New Roman" w:hAnsi="Times New Roman" w:cs="Times New Roman"/>
          </w:rPr>
          <w:fldChar w:fldCharType="begin"/>
        </w:r>
        <w:r w:rsidRPr="001F4521">
          <w:rPr>
            <w:rFonts w:ascii="Times New Roman" w:hAnsi="Times New Roman" w:cs="Times New Roman"/>
          </w:rPr>
          <w:instrText xml:space="preserve"> PAGE   \* MERGEFORMAT </w:instrText>
        </w:r>
        <w:r w:rsidRPr="001F4521">
          <w:rPr>
            <w:rFonts w:ascii="Times New Roman" w:hAnsi="Times New Roman" w:cs="Times New Roman"/>
          </w:rPr>
          <w:fldChar w:fldCharType="separate"/>
        </w:r>
        <w:r w:rsidR="00AF2038">
          <w:rPr>
            <w:rFonts w:ascii="Times New Roman" w:hAnsi="Times New Roman" w:cs="Times New Roman"/>
            <w:noProof/>
          </w:rPr>
          <w:t>8</w:t>
        </w:r>
        <w:r w:rsidRPr="001F45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57BF8" w14:paraId="63B823B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A13116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DC2"/>
    <w:multiLevelType w:val="hybridMultilevel"/>
    <w:tmpl w:val="D78E1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5450"/>
    <w:multiLevelType w:val="multilevel"/>
    <w:tmpl w:val="7A1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0E4721"/>
    <w:multiLevelType w:val="hybridMultilevel"/>
    <w:tmpl w:val="F33C00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337EE"/>
    <w:multiLevelType w:val="multilevel"/>
    <w:tmpl w:val="C7C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FF5822"/>
    <w:multiLevelType w:val="multilevel"/>
    <w:tmpl w:val="C76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152BA8"/>
    <w:multiLevelType w:val="hybridMultilevel"/>
    <w:tmpl w:val="EC60D1EC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8647A"/>
    <w:multiLevelType w:val="hybridMultilevel"/>
    <w:tmpl w:val="808C08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9B7BAB"/>
    <w:multiLevelType w:val="multilevel"/>
    <w:tmpl w:val="412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BD234F4"/>
    <w:multiLevelType w:val="hybridMultilevel"/>
    <w:tmpl w:val="C9DA6CAE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4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DE74F0"/>
    <w:multiLevelType w:val="hybridMultilevel"/>
    <w:tmpl w:val="DFF07D7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152EF"/>
    <w:multiLevelType w:val="multilevel"/>
    <w:tmpl w:val="C04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69B69E1"/>
    <w:multiLevelType w:val="multilevel"/>
    <w:tmpl w:val="594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6CA7ED6"/>
    <w:multiLevelType w:val="multilevel"/>
    <w:tmpl w:val="7940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8E52F28"/>
    <w:multiLevelType w:val="hybridMultilevel"/>
    <w:tmpl w:val="0D1072F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A6FF9"/>
    <w:multiLevelType w:val="hybridMultilevel"/>
    <w:tmpl w:val="42CA8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866E31"/>
    <w:multiLevelType w:val="multilevel"/>
    <w:tmpl w:val="1E1C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D90622E"/>
    <w:multiLevelType w:val="multilevel"/>
    <w:tmpl w:val="A786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0A75DC5"/>
    <w:multiLevelType w:val="multilevel"/>
    <w:tmpl w:val="33A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CD7D9D"/>
    <w:multiLevelType w:val="multilevel"/>
    <w:tmpl w:val="A00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87238E"/>
    <w:multiLevelType w:val="multilevel"/>
    <w:tmpl w:val="7F1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38E3D80"/>
    <w:multiLevelType w:val="multilevel"/>
    <w:tmpl w:val="0B4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41B4991"/>
    <w:multiLevelType w:val="multilevel"/>
    <w:tmpl w:val="229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63A2F1C"/>
    <w:multiLevelType w:val="multilevel"/>
    <w:tmpl w:val="F9C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F00E78"/>
    <w:multiLevelType w:val="multilevel"/>
    <w:tmpl w:val="971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A14081C"/>
    <w:multiLevelType w:val="hybridMultilevel"/>
    <w:tmpl w:val="8D8A821A"/>
    <w:lvl w:ilvl="0">
      <w:start w:val="1"/>
      <w:numFmt w:val="decimal"/>
      <w:pStyle w:val="EndnoteText"/>
      <w:lvlText w:val="%1."/>
      <w:lvlJc w:val="left"/>
      <w:pPr>
        <w:ind w:left="720" w:hanging="360"/>
      </w:pPr>
      <w:rPr>
        <w:rFonts w:ascii="Lato Bold" w:hAnsi="Lato Bold" w:hint="default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23430E"/>
    <w:multiLevelType w:val="multilevel"/>
    <w:tmpl w:val="884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D6D6F81"/>
    <w:multiLevelType w:val="multilevel"/>
    <w:tmpl w:val="E4E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0700225"/>
    <w:multiLevelType w:val="hybridMultilevel"/>
    <w:tmpl w:val="BCF4911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252212"/>
    <w:multiLevelType w:val="hybridMultilevel"/>
    <w:tmpl w:val="6F883BDC"/>
    <w:lvl w:ilvl="0">
      <w:start w:val="1"/>
      <w:numFmt w:val="bullet"/>
      <w:pStyle w:val="BulletedList2"/>
      <w:lvlText w:val="»"/>
      <w:lvlJc w:val="left"/>
      <w:pPr>
        <w:ind w:left="180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000000" w:themeColor="text1"/>
        <w:position w:val="2"/>
        <w:sz w:val="22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4B0559"/>
    <w:multiLevelType w:val="hybridMultilevel"/>
    <w:tmpl w:val="D21AB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B72ABF"/>
    <w:multiLevelType w:val="hybridMultilevel"/>
    <w:tmpl w:val="FC5033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721DA8"/>
    <w:multiLevelType w:val="hybridMultilevel"/>
    <w:tmpl w:val="BC8CC87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41BE6A80"/>
    <w:multiLevelType w:val="multilevel"/>
    <w:tmpl w:val="1240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2C00AB3"/>
    <w:multiLevelType w:val="multilevel"/>
    <w:tmpl w:val="40E6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5493B30"/>
    <w:multiLevelType w:val="multilevel"/>
    <w:tmpl w:val="A786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5A45570"/>
    <w:multiLevelType w:val="hybridMultilevel"/>
    <w:tmpl w:val="CBBC8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2A36A9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E870FB"/>
    <w:multiLevelType w:val="multilevel"/>
    <w:tmpl w:val="46E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F23494B"/>
    <w:multiLevelType w:val="multilevel"/>
    <w:tmpl w:val="EE7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FDD1D60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390004"/>
    <w:multiLevelType w:val="multilevel"/>
    <w:tmpl w:val="819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40D3AE8"/>
    <w:multiLevelType w:val="hybridMultilevel"/>
    <w:tmpl w:val="2EAC0C84"/>
    <w:lvl w:ilvl="0">
      <w:start w:val="1"/>
      <w:numFmt w:val="bullet"/>
      <w:pStyle w:val="NORC-Bullet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040FCA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D21CEC"/>
    <w:multiLevelType w:val="multilevel"/>
    <w:tmpl w:val="A5E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1A70C9F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EC62B0"/>
    <w:multiLevelType w:val="multilevel"/>
    <w:tmpl w:val="832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516422A"/>
    <w:multiLevelType w:val="hybridMultilevel"/>
    <w:tmpl w:val="C82E488C"/>
    <w:lvl w:ilvl="0">
      <w:start w:val="25"/>
      <w:numFmt w:val="bullet"/>
      <w:lvlText w:val="-"/>
      <w:lvlJc w:val="left"/>
      <w:pPr>
        <w:ind w:left="4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>
    <w:nsid w:val="66C72881"/>
    <w:multiLevelType w:val="hybridMultilevel"/>
    <w:tmpl w:val="2AB6D2F4"/>
    <w:lvl w:ilvl="0">
      <w:start w:val="1"/>
      <w:numFmt w:val="bullet"/>
      <w:pStyle w:val="TableRowBullet"/>
      <w:lvlText w:val=""/>
      <w:lvlJc w:val="left"/>
      <w:pPr>
        <w:ind w:left="36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2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2F2AF7"/>
    <w:multiLevelType w:val="hybridMultilevel"/>
    <w:tmpl w:val="F9A25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C647C49"/>
    <w:multiLevelType w:val="multilevel"/>
    <w:tmpl w:val="7D0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E2A7E67"/>
    <w:multiLevelType w:val="hybridMultilevel"/>
    <w:tmpl w:val="97505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1AF052D"/>
    <w:multiLevelType w:val="multilevel"/>
    <w:tmpl w:val="722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74536398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C7164C"/>
    <w:multiLevelType w:val="multilevel"/>
    <w:tmpl w:val="288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77D31BF2"/>
    <w:multiLevelType w:val="hybridMultilevel"/>
    <w:tmpl w:val="01AC7A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5A5E7A"/>
    <w:multiLevelType w:val="hybridMultilevel"/>
    <w:tmpl w:val="1ACE90F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F06A0F"/>
    <w:multiLevelType w:val="multilevel"/>
    <w:tmpl w:val="07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7C615769"/>
    <w:multiLevelType w:val="hybridMultilevel"/>
    <w:tmpl w:val="0D1072F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042019"/>
    <w:multiLevelType w:val="hybridMultilevel"/>
    <w:tmpl w:val="22CA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C154B2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744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049923">
    <w:abstractNumId w:val="51"/>
  </w:num>
  <w:num w:numId="3" w16cid:durableId="1200361072">
    <w:abstractNumId w:val="15"/>
  </w:num>
  <w:num w:numId="4" w16cid:durableId="730470264">
    <w:abstractNumId w:val="53"/>
  </w:num>
  <w:num w:numId="5" w16cid:durableId="1004285598">
    <w:abstractNumId w:val="40"/>
  </w:num>
  <w:num w:numId="6" w16cid:durableId="18548350">
    <w:abstractNumId w:val="0"/>
  </w:num>
  <w:num w:numId="7" w16cid:durableId="1707727">
    <w:abstractNumId w:val="37"/>
  </w:num>
  <w:num w:numId="8" w16cid:durableId="15735438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2997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006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2815186">
    <w:abstractNumId w:val="32"/>
  </w:num>
  <w:num w:numId="12" w16cid:durableId="1129281614">
    <w:abstractNumId w:val="48"/>
  </w:num>
  <w:num w:numId="13" w16cid:durableId="1724910634">
    <w:abstractNumId w:val="29"/>
  </w:num>
  <w:num w:numId="14" w16cid:durableId="1613240966">
    <w:abstractNumId w:val="9"/>
  </w:num>
  <w:num w:numId="15" w16cid:durableId="1070079141">
    <w:abstractNumId w:val="25"/>
  </w:num>
  <w:num w:numId="16" w16cid:durableId="378171867">
    <w:abstractNumId w:val="50"/>
  </w:num>
  <w:num w:numId="17" w16cid:durableId="148521953">
    <w:abstractNumId w:val="30"/>
  </w:num>
  <w:num w:numId="18" w16cid:durableId="707800430">
    <w:abstractNumId w:val="18"/>
  </w:num>
  <w:num w:numId="19" w16cid:durableId="1378429804">
    <w:abstractNumId w:val="19"/>
  </w:num>
  <w:num w:numId="20" w16cid:durableId="1754349710">
    <w:abstractNumId w:val="5"/>
  </w:num>
  <w:num w:numId="21" w16cid:durableId="589779020">
    <w:abstractNumId w:val="21"/>
  </w:num>
  <w:num w:numId="22" w16cid:durableId="1332903139">
    <w:abstractNumId w:val="13"/>
  </w:num>
  <w:num w:numId="23" w16cid:durableId="1220552490">
    <w:abstractNumId w:val="41"/>
  </w:num>
  <w:num w:numId="24" w16cid:durableId="630020208">
    <w:abstractNumId w:val="54"/>
  </w:num>
  <w:num w:numId="25" w16cid:durableId="353701221">
    <w:abstractNumId w:val="16"/>
  </w:num>
  <w:num w:numId="26" w16cid:durableId="1145467898">
    <w:abstractNumId w:val="26"/>
  </w:num>
  <w:num w:numId="27" w16cid:durableId="86001575">
    <w:abstractNumId w:val="12"/>
  </w:num>
  <w:num w:numId="28" w16cid:durableId="2054377046">
    <w:abstractNumId w:val="11"/>
  </w:num>
  <w:num w:numId="29" w16cid:durableId="1835955597">
    <w:abstractNumId w:val="23"/>
  </w:num>
  <w:num w:numId="30" w16cid:durableId="455417137">
    <w:abstractNumId w:val="46"/>
  </w:num>
  <w:num w:numId="31" w16cid:durableId="519320878">
    <w:abstractNumId w:val="44"/>
  </w:num>
  <w:num w:numId="32" w16cid:durableId="1909993959">
    <w:abstractNumId w:val="8"/>
  </w:num>
  <w:num w:numId="33" w16cid:durableId="1629974608">
    <w:abstractNumId w:val="39"/>
  </w:num>
  <w:num w:numId="34" w16cid:durableId="564610534">
    <w:abstractNumId w:val="4"/>
  </w:num>
  <w:num w:numId="35" w16cid:durableId="1958561347">
    <w:abstractNumId w:val="2"/>
  </w:num>
  <w:num w:numId="36" w16cid:durableId="1237087139">
    <w:abstractNumId w:val="33"/>
  </w:num>
  <w:num w:numId="37" w16cid:durableId="628820164">
    <w:abstractNumId w:val="57"/>
  </w:num>
  <w:num w:numId="38" w16cid:durableId="689916944">
    <w:abstractNumId w:val="34"/>
  </w:num>
  <w:num w:numId="39" w16cid:durableId="1659840626">
    <w:abstractNumId w:val="24"/>
  </w:num>
  <w:num w:numId="40" w16cid:durableId="361367897">
    <w:abstractNumId w:val="17"/>
  </w:num>
  <w:num w:numId="41" w16cid:durableId="2041276688">
    <w:abstractNumId w:val="22"/>
  </w:num>
  <w:num w:numId="42" w16cid:durableId="76555599">
    <w:abstractNumId w:val="38"/>
  </w:num>
  <w:num w:numId="43" w16cid:durableId="1899626536">
    <w:abstractNumId w:val="20"/>
  </w:num>
  <w:num w:numId="44" w16cid:durableId="1270359611">
    <w:abstractNumId w:val="35"/>
  </w:num>
  <w:num w:numId="45" w16cid:durableId="638808874">
    <w:abstractNumId w:val="27"/>
  </w:num>
  <w:num w:numId="46" w16cid:durableId="6568869">
    <w:abstractNumId w:val="52"/>
  </w:num>
  <w:num w:numId="47" w16cid:durableId="1508790297">
    <w:abstractNumId w:val="6"/>
  </w:num>
  <w:num w:numId="48" w16cid:durableId="576938476">
    <w:abstractNumId w:val="58"/>
  </w:num>
  <w:num w:numId="49" w16cid:durableId="2146659065">
    <w:abstractNumId w:val="14"/>
  </w:num>
  <w:num w:numId="50" w16cid:durableId="309671036">
    <w:abstractNumId w:val="59"/>
  </w:num>
  <w:num w:numId="51" w16cid:durableId="278608440">
    <w:abstractNumId w:val="55"/>
  </w:num>
  <w:num w:numId="52" w16cid:durableId="241329485">
    <w:abstractNumId w:val="47"/>
  </w:num>
  <w:num w:numId="53" w16cid:durableId="858742632">
    <w:abstractNumId w:val="3"/>
  </w:num>
  <w:num w:numId="54" w16cid:durableId="228687322">
    <w:abstractNumId w:val="49"/>
  </w:num>
  <w:num w:numId="55" w16cid:durableId="1455872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93811929">
    <w:abstractNumId w:val="1"/>
  </w:num>
  <w:num w:numId="57" w16cid:durableId="1043481526">
    <w:abstractNumId w:val="7"/>
  </w:num>
  <w:num w:numId="58" w16cid:durableId="630406244">
    <w:abstractNumId w:val="36"/>
  </w:num>
  <w:num w:numId="59" w16cid:durableId="818570549">
    <w:abstractNumId w:val="31"/>
  </w:num>
  <w:num w:numId="60" w16cid:durableId="1472673941">
    <w:abstractNumId w:val="10"/>
  </w:num>
  <w:num w:numId="61" w16cid:durableId="645474489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E9"/>
    <w:rsid w:val="000002C3"/>
    <w:rsid w:val="000004F7"/>
    <w:rsid w:val="00001C53"/>
    <w:rsid w:val="00002BDB"/>
    <w:rsid w:val="00003C59"/>
    <w:rsid w:val="0000434A"/>
    <w:rsid w:val="000045B6"/>
    <w:rsid w:val="00005186"/>
    <w:rsid w:val="000056DE"/>
    <w:rsid w:val="000060F7"/>
    <w:rsid w:val="00007940"/>
    <w:rsid w:val="00010190"/>
    <w:rsid w:val="0001156E"/>
    <w:rsid w:val="0001257A"/>
    <w:rsid w:val="00013209"/>
    <w:rsid w:val="000148F4"/>
    <w:rsid w:val="000149D8"/>
    <w:rsid w:val="000154DA"/>
    <w:rsid w:val="00015B5F"/>
    <w:rsid w:val="000161DB"/>
    <w:rsid w:val="0001722D"/>
    <w:rsid w:val="00020554"/>
    <w:rsid w:val="000211F7"/>
    <w:rsid w:val="00022C3A"/>
    <w:rsid w:val="00022C97"/>
    <w:rsid w:val="00022ECC"/>
    <w:rsid w:val="0002389B"/>
    <w:rsid w:val="000242E0"/>
    <w:rsid w:val="00024B12"/>
    <w:rsid w:val="00025A9C"/>
    <w:rsid w:val="00025C19"/>
    <w:rsid w:val="00026BFA"/>
    <w:rsid w:val="00026C74"/>
    <w:rsid w:val="00027EDB"/>
    <w:rsid w:val="00030B7D"/>
    <w:rsid w:val="00030CB6"/>
    <w:rsid w:val="00033377"/>
    <w:rsid w:val="00034206"/>
    <w:rsid w:val="0003460A"/>
    <w:rsid w:val="00035BA1"/>
    <w:rsid w:val="0004019B"/>
    <w:rsid w:val="00040AB2"/>
    <w:rsid w:val="00040D6A"/>
    <w:rsid w:val="00040F80"/>
    <w:rsid w:val="00041245"/>
    <w:rsid w:val="00041DD9"/>
    <w:rsid w:val="000430DC"/>
    <w:rsid w:val="00044F0C"/>
    <w:rsid w:val="0004511A"/>
    <w:rsid w:val="00045856"/>
    <w:rsid w:val="0004771A"/>
    <w:rsid w:val="00047F1A"/>
    <w:rsid w:val="00050BC9"/>
    <w:rsid w:val="00050DB2"/>
    <w:rsid w:val="00052C04"/>
    <w:rsid w:val="00052CA4"/>
    <w:rsid w:val="00053A8D"/>
    <w:rsid w:val="00054245"/>
    <w:rsid w:val="00054C6A"/>
    <w:rsid w:val="00054F79"/>
    <w:rsid w:val="0005546D"/>
    <w:rsid w:val="00055C36"/>
    <w:rsid w:val="00055EE4"/>
    <w:rsid w:val="00056F87"/>
    <w:rsid w:val="00057567"/>
    <w:rsid w:val="00057E0F"/>
    <w:rsid w:val="00060997"/>
    <w:rsid w:val="0006290E"/>
    <w:rsid w:val="00062C75"/>
    <w:rsid w:val="000636F7"/>
    <w:rsid w:val="000646DF"/>
    <w:rsid w:val="00066220"/>
    <w:rsid w:val="00067C8D"/>
    <w:rsid w:val="00070D7D"/>
    <w:rsid w:val="00072034"/>
    <w:rsid w:val="00072ADF"/>
    <w:rsid w:val="00073651"/>
    <w:rsid w:val="000736EC"/>
    <w:rsid w:val="00075188"/>
    <w:rsid w:val="00075BD5"/>
    <w:rsid w:val="00077181"/>
    <w:rsid w:val="0007769F"/>
    <w:rsid w:val="00080B4F"/>
    <w:rsid w:val="00080EBF"/>
    <w:rsid w:val="00082C5D"/>
    <w:rsid w:val="00082EFC"/>
    <w:rsid w:val="000830F1"/>
    <w:rsid w:val="00084650"/>
    <w:rsid w:val="000854B1"/>
    <w:rsid w:val="00086A4C"/>
    <w:rsid w:val="0008711A"/>
    <w:rsid w:val="000878D8"/>
    <w:rsid w:val="00087A07"/>
    <w:rsid w:val="00087EDA"/>
    <w:rsid w:val="00087FD5"/>
    <w:rsid w:val="0009002D"/>
    <w:rsid w:val="000907F6"/>
    <w:rsid w:val="000915CB"/>
    <w:rsid w:val="0009179F"/>
    <w:rsid w:val="000934CE"/>
    <w:rsid w:val="000946F0"/>
    <w:rsid w:val="000967F5"/>
    <w:rsid w:val="000971BD"/>
    <w:rsid w:val="00097805"/>
    <w:rsid w:val="000A0F8D"/>
    <w:rsid w:val="000A21F8"/>
    <w:rsid w:val="000A367C"/>
    <w:rsid w:val="000A3902"/>
    <w:rsid w:val="000A5356"/>
    <w:rsid w:val="000A7EBE"/>
    <w:rsid w:val="000B017F"/>
    <w:rsid w:val="000B09D9"/>
    <w:rsid w:val="000B0A6C"/>
    <w:rsid w:val="000B2A80"/>
    <w:rsid w:val="000B42D4"/>
    <w:rsid w:val="000B5F3C"/>
    <w:rsid w:val="000B672D"/>
    <w:rsid w:val="000B6E61"/>
    <w:rsid w:val="000B7CC9"/>
    <w:rsid w:val="000C22CB"/>
    <w:rsid w:val="000C3B4C"/>
    <w:rsid w:val="000C6CFF"/>
    <w:rsid w:val="000D1329"/>
    <w:rsid w:val="000D4F39"/>
    <w:rsid w:val="000D5D0B"/>
    <w:rsid w:val="000D79F5"/>
    <w:rsid w:val="000E0BA9"/>
    <w:rsid w:val="000E1E47"/>
    <w:rsid w:val="000E2A09"/>
    <w:rsid w:val="000E3462"/>
    <w:rsid w:val="000E3588"/>
    <w:rsid w:val="000E3990"/>
    <w:rsid w:val="000E4CD1"/>
    <w:rsid w:val="000E6261"/>
    <w:rsid w:val="000F0608"/>
    <w:rsid w:val="000F0A56"/>
    <w:rsid w:val="000F1EA7"/>
    <w:rsid w:val="000F2312"/>
    <w:rsid w:val="000F2B36"/>
    <w:rsid w:val="000F4607"/>
    <w:rsid w:val="000F5C59"/>
    <w:rsid w:val="000F6DBD"/>
    <w:rsid w:val="000F7EB7"/>
    <w:rsid w:val="001004F9"/>
    <w:rsid w:val="00102052"/>
    <w:rsid w:val="0010251C"/>
    <w:rsid w:val="00102D13"/>
    <w:rsid w:val="00103583"/>
    <w:rsid w:val="001041BB"/>
    <w:rsid w:val="0010443A"/>
    <w:rsid w:val="001076B9"/>
    <w:rsid w:val="00107DA5"/>
    <w:rsid w:val="00110053"/>
    <w:rsid w:val="00111B31"/>
    <w:rsid w:val="00113353"/>
    <w:rsid w:val="00113545"/>
    <w:rsid w:val="00113CED"/>
    <w:rsid w:val="001144F6"/>
    <w:rsid w:val="00114BF0"/>
    <w:rsid w:val="00114D37"/>
    <w:rsid w:val="00115833"/>
    <w:rsid w:val="001159F0"/>
    <w:rsid w:val="00115F5E"/>
    <w:rsid w:val="001170B6"/>
    <w:rsid w:val="00117BCB"/>
    <w:rsid w:val="00120FB5"/>
    <w:rsid w:val="00122078"/>
    <w:rsid w:val="001266F6"/>
    <w:rsid w:val="0013200C"/>
    <w:rsid w:val="00132023"/>
    <w:rsid w:val="0013270B"/>
    <w:rsid w:val="0013283C"/>
    <w:rsid w:val="00134EBE"/>
    <w:rsid w:val="00135521"/>
    <w:rsid w:val="001355CE"/>
    <w:rsid w:val="00136541"/>
    <w:rsid w:val="00136955"/>
    <w:rsid w:val="00137085"/>
    <w:rsid w:val="00137917"/>
    <w:rsid w:val="00143F03"/>
    <w:rsid w:val="00144F4A"/>
    <w:rsid w:val="00145B8F"/>
    <w:rsid w:val="00147B9F"/>
    <w:rsid w:val="00153297"/>
    <w:rsid w:val="0015444C"/>
    <w:rsid w:val="00154C5F"/>
    <w:rsid w:val="001562CE"/>
    <w:rsid w:val="00156DAC"/>
    <w:rsid w:val="00157A64"/>
    <w:rsid w:val="00157D76"/>
    <w:rsid w:val="00161090"/>
    <w:rsid w:val="001620FB"/>
    <w:rsid w:val="001628DD"/>
    <w:rsid w:val="00163370"/>
    <w:rsid w:val="001636AA"/>
    <w:rsid w:val="00163B75"/>
    <w:rsid w:val="00163CD0"/>
    <w:rsid w:val="00163DAE"/>
    <w:rsid w:val="00165D60"/>
    <w:rsid w:val="001667D3"/>
    <w:rsid w:val="0016775A"/>
    <w:rsid w:val="00167E93"/>
    <w:rsid w:val="001711D9"/>
    <w:rsid w:val="001713B4"/>
    <w:rsid w:val="00171777"/>
    <w:rsid w:val="00173B90"/>
    <w:rsid w:val="00174739"/>
    <w:rsid w:val="0017665D"/>
    <w:rsid w:val="0017679C"/>
    <w:rsid w:val="001779E6"/>
    <w:rsid w:val="001808E1"/>
    <w:rsid w:val="00182A24"/>
    <w:rsid w:val="00182DBF"/>
    <w:rsid w:val="00183491"/>
    <w:rsid w:val="0018566D"/>
    <w:rsid w:val="0018568D"/>
    <w:rsid w:val="00185A19"/>
    <w:rsid w:val="00185A1B"/>
    <w:rsid w:val="001909D8"/>
    <w:rsid w:val="00191758"/>
    <w:rsid w:val="00192F6B"/>
    <w:rsid w:val="0019494E"/>
    <w:rsid w:val="00194CCE"/>
    <w:rsid w:val="00196761"/>
    <w:rsid w:val="0019690A"/>
    <w:rsid w:val="00196E7D"/>
    <w:rsid w:val="001974A1"/>
    <w:rsid w:val="001A0DDE"/>
    <w:rsid w:val="001A1496"/>
    <w:rsid w:val="001A2D3A"/>
    <w:rsid w:val="001A3F22"/>
    <w:rsid w:val="001A4CF3"/>
    <w:rsid w:val="001A583A"/>
    <w:rsid w:val="001A5A45"/>
    <w:rsid w:val="001A5FD6"/>
    <w:rsid w:val="001A739B"/>
    <w:rsid w:val="001A77FC"/>
    <w:rsid w:val="001B010E"/>
    <w:rsid w:val="001B07FB"/>
    <w:rsid w:val="001B0DFC"/>
    <w:rsid w:val="001B22CD"/>
    <w:rsid w:val="001B2DDA"/>
    <w:rsid w:val="001B333C"/>
    <w:rsid w:val="001B432C"/>
    <w:rsid w:val="001B594A"/>
    <w:rsid w:val="001B61F3"/>
    <w:rsid w:val="001B64BC"/>
    <w:rsid w:val="001B6E10"/>
    <w:rsid w:val="001B75D3"/>
    <w:rsid w:val="001C0FB6"/>
    <w:rsid w:val="001C4240"/>
    <w:rsid w:val="001C4BDB"/>
    <w:rsid w:val="001C570F"/>
    <w:rsid w:val="001C7C34"/>
    <w:rsid w:val="001C7EBD"/>
    <w:rsid w:val="001D0334"/>
    <w:rsid w:val="001D04DF"/>
    <w:rsid w:val="001D05DE"/>
    <w:rsid w:val="001D15F7"/>
    <w:rsid w:val="001D22B0"/>
    <w:rsid w:val="001D2A67"/>
    <w:rsid w:val="001D2B81"/>
    <w:rsid w:val="001D4C52"/>
    <w:rsid w:val="001D6B88"/>
    <w:rsid w:val="001D7C45"/>
    <w:rsid w:val="001E0CE1"/>
    <w:rsid w:val="001E14D7"/>
    <w:rsid w:val="001E1DCE"/>
    <w:rsid w:val="001E3186"/>
    <w:rsid w:val="001E57EA"/>
    <w:rsid w:val="001E598A"/>
    <w:rsid w:val="001E5E79"/>
    <w:rsid w:val="001E655C"/>
    <w:rsid w:val="001E77DA"/>
    <w:rsid w:val="001F1E5F"/>
    <w:rsid w:val="001F1E7C"/>
    <w:rsid w:val="001F2CC8"/>
    <w:rsid w:val="001F359F"/>
    <w:rsid w:val="001F38BC"/>
    <w:rsid w:val="001F3986"/>
    <w:rsid w:val="001F42A4"/>
    <w:rsid w:val="001F4390"/>
    <w:rsid w:val="001F4521"/>
    <w:rsid w:val="001F49F7"/>
    <w:rsid w:val="001F6BE6"/>
    <w:rsid w:val="001F70F3"/>
    <w:rsid w:val="001F7E0D"/>
    <w:rsid w:val="00200187"/>
    <w:rsid w:val="00201C9F"/>
    <w:rsid w:val="00201D6F"/>
    <w:rsid w:val="00204165"/>
    <w:rsid w:val="00205315"/>
    <w:rsid w:val="00205522"/>
    <w:rsid w:val="002055BE"/>
    <w:rsid w:val="0020747B"/>
    <w:rsid w:val="00210248"/>
    <w:rsid w:val="00210AE5"/>
    <w:rsid w:val="002124A5"/>
    <w:rsid w:val="002124CB"/>
    <w:rsid w:val="002129DF"/>
    <w:rsid w:val="00212F55"/>
    <w:rsid w:val="0021340A"/>
    <w:rsid w:val="00213AF4"/>
    <w:rsid w:val="00214DF7"/>
    <w:rsid w:val="00215E97"/>
    <w:rsid w:val="00215FE1"/>
    <w:rsid w:val="00216288"/>
    <w:rsid w:val="0021706E"/>
    <w:rsid w:val="0022059C"/>
    <w:rsid w:val="0022136E"/>
    <w:rsid w:val="002213C5"/>
    <w:rsid w:val="0022147D"/>
    <w:rsid w:val="00221B55"/>
    <w:rsid w:val="00221BEE"/>
    <w:rsid w:val="00222766"/>
    <w:rsid w:val="0022390B"/>
    <w:rsid w:val="00224487"/>
    <w:rsid w:val="00224B88"/>
    <w:rsid w:val="00226671"/>
    <w:rsid w:val="00227C7C"/>
    <w:rsid w:val="00231D7E"/>
    <w:rsid w:val="0023443B"/>
    <w:rsid w:val="00234E43"/>
    <w:rsid w:val="00236F46"/>
    <w:rsid w:val="00237091"/>
    <w:rsid w:val="00242877"/>
    <w:rsid w:val="00242FF2"/>
    <w:rsid w:val="002455D2"/>
    <w:rsid w:val="00245999"/>
    <w:rsid w:val="00245F5C"/>
    <w:rsid w:val="002462BE"/>
    <w:rsid w:val="00246975"/>
    <w:rsid w:val="00246BD9"/>
    <w:rsid w:val="00246FE5"/>
    <w:rsid w:val="002476CA"/>
    <w:rsid w:val="00250D2F"/>
    <w:rsid w:val="002516FA"/>
    <w:rsid w:val="00252AF9"/>
    <w:rsid w:val="00252CCA"/>
    <w:rsid w:val="00254004"/>
    <w:rsid w:val="00254138"/>
    <w:rsid w:val="00257177"/>
    <w:rsid w:val="00257C1C"/>
    <w:rsid w:val="00260231"/>
    <w:rsid w:val="002616B4"/>
    <w:rsid w:val="002616E9"/>
    <w:rsid w:val="00263865"/>
    <w:rsid w:val="00264542"/>
    <w:rsid w:val="002645A1"/>
    <w:rsid w:val="00265D69"/>
    <w:rsid w:val="00265F1E"/>
    <w:rsid w:val="002666CD"/>
    <w:rsid w:val="00266CA0"/>
    <w:rsid w:val="00266E9D"/>
    <w:rsid w:val="00270D1B"/>
    <w:rsid w:val="00271A6A"/>
    <w:rsid w:val="002726B3"/>
    <w:rsid w:val="00272726"/>
    <w:rsid w:val="00273277"/>
    <w:rsid w:val="00273BDB"/>
    <w:rsid w:val="00273BF6"/>
    <w:rsid w:val="002746FB"/>
    <w:rsid w:val="0027572A"/>
    <w:rsid w:val="00276FB8"/>
    <w:rsid w:val="00277280"/>
    <w:rsid w:val="002776AC"/>
    <w:rsid w:val="00277800"/>
    <w:rsid w:val="00277A93"/>
    <w:rsid w:val="00277D88"/>
    <w:rsid w:val="00282E6A"/>
    <w:rsid w:val="00283FCD"/>
    <w:rsid w:val="002844A2"/>
    <w:rsid w:val="0028586F"/>
    <w:rsid w:val="00286532"/>
    <w:rsid w:val="002875F6"/>
    <w:rsid w:val="00290640"/>
    <w:rsid w:val="00293717"/>
    <w:rsid w:val="00294DFE"/>
    <w:rsid w:val="00295A8C"/>
    <w:rsid w:val="00295B4C"/>
    <w:rsid w:val="0029616A"/>
    <w:rsid w:val="002974BE"/>
    <w:rsid w:val="002A0061"/>
    <w:rsid w:val="002A0E15"/>
    <w:rsid w:val="002A174D"/>
    <w:rsid w:val="002A26ED"/>
    <w:rsid w:val="002A4133"/>
    <w:rsid w:val="002A4464"/>
    <w:rsid w:val="002A4A30"/>
    <w:rsid w:val="002A6680"/>
    <w:rsid w:val="002A7477"/>
    <w:rsid w:val="002B0609"/>
    <w:rsid w:val="002B0FD8"/>
    <w:rsid w:val="002B12A4"/>
    <w:rsid w:val="002B260B"/>
    <w:rsid w:val="002B332A"/>
    <w:rsid w:val="002B4570"/>
    <w:rsid w:val="002B502D"/>
    <w:rsid w:val="002B512C"/>
    <w:rsid w:val="002B54F2"/>
    <w:rsid w:val="002B5F4B"/>
    <w:rsid w:val="002B75EA"/>
    <w:rsid w:val="002C0352"/>
    <w:rsid w:val="002C0777"/>
    <w:rsid w:val="002C08F4"/>
    <w:rsid w:val="002C1B0F"/>
    <w:rsid w:val="002C2BF0"/>
    <w:rsid w:val="002C3BF9"/>
    <w:rsid w:val="002C4434"/>
    <w:rsid w:val="002C4F6E"/>
    <w:rsid w:val="002C5551"/>
    <w:rsid w:val="002C60E5"/>
    <w:rsid w:val="002C76F9"/>
    <w:rsid w:val="002C7E1F"/>
    <w:rsid w:val="002D0020"/>
    <w:rsid w:val="002D094B"/>
    <w:rsid w:val="002D1CDC"/>
    <w:rsid w:val="002D264A"/>
    <w:rsid w:val="002D376E"/>
    <w:rsid w:val="002D4BF1"/>
    <w:rsid w:val="002D53B7"/>
    <w:rsid w:val="002D63A2"/>
    <w:rsid w:val="002E175B"/>
    <w:rsid w:val="002E3364"/>
    <w:rsid w:val="002E3E84"/>
    <w:rsid w:val="002E3F9D"/>
    <w:rsid w:val="002E5309"/>
    <w:rsid w:val="002F012E"/>
    <w:rsid w:val="002F0843"/>
    <w:rsid w:val="002F0E77"/>
    <w:rsid w:val="002F0F1F"/>
    <w:rsid w:val="002F120C"/>
    <w:rsid w:val="002F1AB4"/>
    <w:rsid w:val="002F20BD"/>
    <w:rsid w:val="002F2106"/>
    <w:rsid w:val="002F2233"/>
    <w:rsid w:val="002F2961"/>
    <w:rsid w:val="002F38E8"/>
    <w:rsid w:val="002F4D66"/>
    <w:rsid w:val="002F6079"/>
    <w:rsid w:val="002F63C3"/>
    <w:rsid w:val="002F6414"/>
    <w:rsid w:val="002F69C8"/>
    <w:rsid w:val="002F7E5B"/>
    <w:rsid w:val="00300C9A"/>
    <w:rsid w:val="00300CFD"/>
    <w:rsid w:val="00301269"/>
    <w:rsid w:val="003022FB"/>
    <w:rsid w:val="003030D2"/>
    <w:rsid w:val="003034FD"/>
    <w:rsid w:val="00306896"/>
    <w:rsid w:val="0030760B"/>
    <w:rsid w:val="00310177"/>
    <w:rsid w:val="00310ED8"/>
    <w:rsid w:val="003124FF"/>
    <w:rsid w:val="00313A25"/>
    <w:rsid w:val="00314500"/>
    <w:rsid w:val="0031582B"/>
    <w:rsid w:val="00315DA8"/>
    <w:rsid w:val="0031665B"/>
    <w:rsid w:val="0031776A"/>
    <w:rsid w:val="00320898"/>
    <w:rsid w:val="00320CDC"/>
    <w:rsid w:val="0032403E"/>
    <w:rsid w:val="00324C40"/>
    <w:rsid w:val="00325972"/>
    <w:rsid w:val="00325B86"/>
    <w:rsid w:val="003267B2"/>
    <w:rsid w:val="00327237"/>
    <w:rsid w:val="003277B2"/>
    <w:rsid w:val="003303C0"/>
    <w:rsid w:val="00333DFE"/>
    <w:rsid w:val="00333E3B"/>
    <w:rsid w:val="00334411"/>
    <w:rsid w:val="00336B0F"/>
    <w:rsid w:val="00336CDC"/>
    <w:rsid w:val="003371E8"/>
    <w:rsid w:val="00337D96"/>
    <w:rsid w:val="003435D5"/>
    <w:rsid w:val="00343DEC"/>
    <w:rsid w:val="003440B9"/>
    <w:rsid w:val="00344B98"/>
    <w:rsid w:val="00344EBF"/>
    <w:rsid w:val="0034512F"/>
    <w:rsid w:val="003451B5"/>
    <w:rsid w:val="003461D9"/>
    <w:rsid w:val="0034637A"/>
    <w:rsid w:val="00346541"/>
    <w:rsid w:val="003470E3"/>
    <w:rsid w:val="0034799C"/>
    <w:rsid w:val="00351B6D"/>
    <w:rsid w:val="00352BF5"/>
    <w:rsid w:val="00356469"/>
    <w:rsid w:val="0035691E"/>
    <w:rsid w:val="003600AF"/>
    <w:rsid w:val="00361C43"/>
    <w:rsid w:val="00362242"/>
    <w:rsid w:val="003649A4"/>
    <w:rsid w:val="00365BD9"/>
    <w:rsid w:val="00365FE8"/>
    <w:rsid w:val="00366476"/>
    <w:rsid w:val="00366C5F"/>
    <w:rsid w:val="00367547"/>
    <w:rsid w:val="003712C4"/>
    <w:rsid w:val="00371866"/>
    <w:rsid w:val="00373E0F"/>
    <w:rsid w:val="00374FD3"/>
    <w:rsid w:val="00375392"/>
    <w:rsid w:val="003759E9"/>
    <w:rsid w:val="00376ED6"/>
    <w:rsid w:val="00377EF0"/>
    <w:rsid w:val="0038033A"/>
    <w:rsid w:val="003804B6"/>
    <w:rsid w:val="00380DE4"/>
    <w:rsid w:val="0038253E"/>
    <w:rsid w:val="00383849"/>
    <w:rsid w:val="003853E3"/>
    <w:rsid w:val="003861EA"/>
    <w:rsid w:val="003903DD"/>
    <w:rsid w:val="00391B16"/>
    <w:rsid w:val="00392552"/>
    <w:rsid w:val="00393D6C"/>
    <w:rsid w:val="00394978"/>
    <w:rsid w:val="00396446"/>
    <w:rsid w:val="0039759F"/>
    <w:rsid w:val="00397BBC"/>
    <w:rsid w:val="003A0203"/>
    <w:rsid w:val="003A059C"/>
    <w:rsid w:val="003A08D7"/>
    <w:rsid w:val="003A1137"/>
    <w:rsid w:val="003A13D0"/>
    <w:rsid w:val="003A2108"/>
    <w:rsid w:val="003A2216"/>
    <w:rsid w:val="003A2B2E"/>
    <w:rsid w:val="003A48A9"/>
    <w:rsid w:val="003A4F2B"/>
    <w:rsid w:val="003A61AF"/>
    <w:rsid w:val="003A6EA5"/>
    <w:rsid w:val="003A7994"/>
    <w:rsid w:val="003B0231"/>
    <w:rsid w:val="003B0BA0"/>
    <w:rsid w:val="003B1F56"/>
    <w:rsid w:val="003B2BD4"/>
    <w:rsid w:val="003B2BDC"/>
    <w:rsid w:val="003B40DE"/>
    <w:rsid w:val="003B578B"/>
    <w:rsid w:val="003B7D5D"/>
    <w:rsid w:val="003C024B"/>
    <w:rsid w:val="003C0A1A"/>
    <w:rsid w:val="003C0D5B"/>
    <w:rsid w:val="003C118C"/>
    <w:rsid w:val="003C1733"/>
    <w:rsid w:val="003C19E9"/>
    <w:rsid w:val="003C1A54"/>
    <w:rsid w:val="003C2FEE"/>
    <w:rsid w:val="003C30B8"/>
    <w:rsid w:val="003C35A5"/>
    <w:rsid w:val="003C3C1D"/>
    <w:rsid w:val="003C46C0"/>
    <w:rsid w:val="003C754D"/>
    <w:rsid w:val="003D006B"/>
    <w:rsid w:val="003D05A7"/>
    <w:rsid w:val="003D0826"/>
    <w:rsid w:val="003D0AF7"/>
    <w:rsid w:val="003D0F0E"/>
    <w:rsid w:val="003D12A6"/>
    <w:rsid w:val="003D19C1"/>
    <w:rsid w:val="003D329B"/>
    <w:rsid w:val="003D39A2"/>
    <w:rsid w:val="003D408E"/>
    <w:rsid w:val="003D4D98"/>
    <w:rsid w:val="003D4F27"/>
    <w:rsid w:val="003D6706"/>
    <w:rsid w:val="003D68C1"/>
    <w:rsid w:val="003D69D8"/>
    <w:rsid w:val="003D70DC"/>
    <w:rsid w:val="003D7381"/>
    <w:rsid w:val="003D7FD5"/>
    <w:rsid w:val="003E0388"/>
    <w:rsid w:val="003E0457"/>
    <w:rsid w:val="003E15BD"/>
    <w:rsid w:val="003E1C86"/>
    <w:rsid w:val="003E27A2"/>
    <w:rsid w:val="003E2D43"/>
    <w:rsid w:val="003E3F64"/>
    <w:rsid w:val="003E4D4A"/>
    <w:rsid w:val="003E5679"/>
    <w:rsid w:val="003E5A19"/>
    <w:rsid w:val="003E62CC"/>
    <w:rsid w:val="003E670D"/>
    <w:rsid w:val="003E730F"/>
    <w:rsid w:val="003E7519"/>
    <w:rsid w:val="003F0165"/>
    <w:rsid w:val="003F0764"/>
    <w:rsid w:val="003F09F1"/>
    <w:rsid w:val="003F0E0B"/>
    <w:rsid w:val="003F44E1"/>
    <w:rsid w:val="003F57E2"/>
    <w:rsid w:val="003F658D"/>
    <w:rsid w:val="003F71FE"/>
    <w:rsid w:val="003F7427"/>
    <w:rsid w:val="003F79BE"/>
    <w:rsid w:val="003F7C14"/>
    <w:rsid w:val="004004DF"/>
    <w:rsid w:val="00400503"/>
    <w:rsid w:val="00400FA8"/>
    <w:rsid w:val="00401497"/>
    <w:rsid w:val="00401B22"/>
    <w:rsid w:val="00401FB4"/>
    <w:rsid w:val="004026C3"/>
    <w:rsid w:val="00403012"/>
    <w:rsid w:val="004031EA"/>
    <w:rsid w:val="00403297"/>
    <w:rsid w:val="00403FAB"/>
    <w:rsid w:val="004052BE"/>
    <w:rsid w:val="004055C3"/>
    <w:rsid w:val="00405B97"/>
    <w:rsid w:val="0040619F"/>
    <w:rsid w:val="00410C66"/>
    <w:rsid w:val="00411A6B"/>
    <w:rsid w:val="00411C0D"/>
    <w:rsid w:val="0041225D"/>
    <w:rsid w:val="00413120"/>
    <w:rsid w:val="00413439"/>
    <w:rsid w:val="004140C0"/>
    <w:rsid w:val="0041463F"/>
    <w:rsid w:val="00414ADB"/>
    <w:rsid w:val="00415D08"/>
    <w:rsid w:val="00416805"/>
    <w:rsid w:val="00417D28"/>
    <w:rsid w:val="0042062A"/>
    <w:rsid w:val="0042160A"/>
    <w:rsid w:val="004228AF"/>
    <w:rsid w:val="00423625"/>
    <w:rsid w:val="004236A3"/>
    <w:rsid w:val="004247FE"/>
    <w:rsid w:val="004254B8"/>
    <w:rsid w:val="0042574A"/>
    <w:rsid w:val="00425B68"/>
    <w:rsid w:val="0042654B"/>
    <w:rsid w:val="00426E06"/>
    <w:rsid w:val="0042700E"/>
    <w:rsid w:val="004274A0"/>
    <w:rsid w:val="00427637"/>
    <w:rsid w:val="00430360"/>
    <w:rsid w:val="004308C2"/>
    <w:rsid w:val="00430D92"/>
    <w:rsid w:val="00431627"/>
    <w:rsid w:val="0043171D"/>
    <w:rsid w:val="00431AB7"/>
    <w:rsid w:val="00432AFA"/>
    <w:rsid w:val="004334F2"/>
    <w:rsid w:val="004347F1"/>
    <w:rsid w:val="004349D8"/>
    <w:rsid w:val="00434DC2"/>
    <w:rsid w:val="0043643A"/>
    <w:rsid w:val="00437860"/>
    <w:rsid w:val="00441889"/>
    <w:rsid w:val="00443CEB"/>
    <w:rsid w:val="00443F51"/>
    <w:rsid w:val="0044463E"/>
    <w:rsid w:val="00445783"/>
    <w:rsid w:val="00447480"/>
    <w:rsid w:val="004477D0"/>
    <w:rsid w:val="00452D28"/>
    <w:rsid w:val="00453607"/>
    <w:rsid w:val="00454809"/>
    <w:rsid w:val="00460BB3"/>
    <w:rsid w:val="0046235D"/>
    <w:rsid w:val="0046312E"/>
    <w:rsid w:val="004636FE"/>
    <w:rsid w:val="004652BA"/>
    <w:rsid w:val="00465F34"/>
    <w:rsid w:val="00465F81"/>
    <w:rsid w:val="004660C2"/>
    <w:rsid w:val="0047014D"/>
    <w:rsid w:val="00470B4C"/>
    <w:rsid w:val="0047227A"/>
    <w:rsid w:val="00472C9A"/>
    <w:rsid w:val="00473EC8"/>
    <w:rsid w:val="00473EF9"/>
    <w:rsid w:val="00474130"/>
    <w:rsid w:val="004753E9"/>
    <w:rsid w:val="00476AB6"/>
    <w:rsid w:val="00477CA4"/>
    <w:rsid w:val="0047AE67"/>
    <w:rsid w:val="0048045C"/>
    <w:rsid w:val="004808BA"/>
    <w:rsid w:val="0048191F"/>
    <w:rsid w:val="00481A5E"/>
    <w:rsid w:val="00481E2F"/>
    <w:rsid w:val="00482ED1"/>
    <w:rsid w:val="00483B9D"/>
    <w:rsid w:val="00483C03"/>
    <w:rsid w:val="0048409E"/>
    <w:rsid w:val="004846F9"/>
    <w:rsid w:val="00485C50"/>
    <w:rsid w:val="00486046"/>
    <w:rsid w:val="004874C1"/>
    <w:rsid w:val="004904FD"/>
    <w:rsid w:val="00490D4F"/>
    <w:rsid w:val="004915EF"/>
    <w:rsid w:val="004918AB"/>
    <w:rsid w:val="00492C66"/>
    <w:rsid w:val="0049442E"/>
    <w:rsid w:val="004944E7"/>
    <w:rsid w:val="0049478D"/>
    <w:rsid w:val="004959F0"/>
    <w:rsid w:val="00497B81"/>
    <w:rsid w:val="00497F2F"/>
    <w:rsid w:val="004A0265"/>
    <w:rsid w:val="004A0BD9"/>
    <w:rsid w:val="004A23F5"/>
    <w:rsid w:val="004A24B1"/>
    <w:rsid w:val="004A33EB"/>
    <w:rsid w:val="004A388A"/>
    <w:rsid w:val="004A3947"/>
    <w:rsid w:val="004A4046"/>
    <w:rsid w:val="004A5817"/>
    <w:rsid w:val="004A612B"/>
    <w:rsid w:val="004A63A7"/>
    <w:rsid w:val="004A7310"/>
    <w:rsid w:val="004A780E"/>
    <w:rsid w:val="004B0E2B"/>
    <w:rsid w:val="004B0EF3"/>
    <w:rsid w:val="004B20D8"/>
    <w:rsid w:val="004B309A"/>
    <w:rsid w:val="004B3671"/>
    <w:rsid w:val="004B5B8B"/>
    <w:rsid w:val="004C01C5"/>
    <w:rsid w:val="004C05B8"/>
    <w:rsid w:val="004C06D1"/>
    <w:rsid w:val="004C0949"/>
    <w:rsid w:val="004C2594"/>
    <w:rsid w:val="004C2B5C"/>
    <w:rsid w:val="004C3E56"/>
    <w:rsid w:val="004C40D1"/>
    <w:rsid w:val="004C542E"/>
    <w:rsid w:val="004C6432"/>
    <w:rsid w:val="004C6850"/>
    <w:rsid w:val="004D0E08"/>
    <w:rsid w:val="004D1CC0"/>
    <w:rsid w:val="004D1EE3"/>
    <w:rsid w:val="004D1EE9"/>
    <w:rsid w:val="004D2801"/>
    <w:rsid w:val="004D2E99"/>
    <w:rsid w:val="004D460A"/>
    <w:rsid w:val="004D6DCC"/>
    <w:rsid w:val="004E1258"/>
    <w:rsid w:val="004E1ED2"/>
    <w:rsid w:val="004E21C4"/>
    <w:rsid w:val="004E2F07"/>
    <w:rsid w:val="004E3DD5"/>
    <w:rsid w:val="004E3E81"/>
    <w:rsid w:val="004E431D"/>
    <w:rsid w:val="004E670E"/>
    <w:rsid w:val="004E6C54"/>
    <w:rsid w:val="004E6C7E"/>
    <w:rsid w:val="004E76EB"/>
    <w:rsid w:val="004E793F"/>
    <w:rsid w:val="004F066F"/>
    <w:rsid w:val="004F06ED"/>
    <w:rsid w:val="004F0EE5"/>
    <w:rsid w:val="004F118F"/>
    <w:rsid w:val="004F247E"/>
    <w:rsid w:val="004F3C03"/>
    <w:rsid w:val="004F5A8B"/>
    <w:rsid w:val="004F5EF6"/>
    <w:rsid w:val="004F7F31"/>
    <w:rsid w:val="00500B43"/>
    <w:rsid w:val="00500E8D"/>
    <w:rsid w:val="00500E92"/>
    <w:rsid w:val="00502069"/>
    <w:rsid w:val="00502284"/>
    <w:rsid w:val="005025FD"/>
    <w:rsid w:val="005028B1"/>
    <w:rsid w:val="00502E8A"/>
    <w:rsid w:val="0050388D"/>
    <w:rsid w:val="00505A0F"/>
    <w:rsid w:val="00505C66"/>
    <w:rsid w:val="005062C2"/>
    <w:rsid w:val="00506E43"/>
    <w:rsid w:val="005072EE"/>
    <w:rsid w:val="00507738"/>
    <w:rsid w:val="00511500"/>
    <w:rsid w:val="00511771"/>
    <w:rsid w:val="00511F19"/>
    <w:rsid w:val="00514C83"/>
    <w:rsid w:val="00515499"/>
    <w:rsid w:val="00516347"/>
    <w:rsid w:val="005165ED"/>
    <w:rsid w:val="005166C4"/>
    <w:rsid w:val="0051710F"/>
    <w:rsid w:val="005177E2"/>
    <w:rsid w:val="005207BF"/>
    <w:rsid w:val="00520A06"/>
    <w:rsid w:val="00521605"/>
    <w:rsid w:val="00522F94"/>
    <w:rsid w:val="00522FF4"/>
    <w:rsid w:val="00523743"/>
    <w:rsid w:val="005244A2"/>
    <w:rsid w:val="00525267"/>
    <w:rsid w:val="00525B85"/>
    <w:rsid w:val="005278D9"/>
    <w:rsid w:val="0053080F"/>
    <w:rsid w:val="0053083C"/>
    <w:rsid w:val="0053095F"/>
    <w:rsid w:val="00531CDF"/>
    <w:rsid w:val="005321E7"/>
    <w:rsid w:val="005330C6"/>
    <w:rsid w:val="005330D6"/>
    <w:rsid w:val="005348B8"/>
    <w:rsid w:val="00535218"/>
    <w:rsid w:val="00535641"/>
    <w:rsid w:val="0053644E"/>
    <w:rsid w:val="00537DFE"/>
    <w:rsid w:val="0054158A"/>
    <w:rsid w:val="00541B46"/>
    <w:rsid w:val="00541C1B"/>
    <w:rsid w:val="00542770"/>
    <w:rsid w:val="00542BE6"/>
    <w:rsid w:val="00542F12"/>
    <w:rsid w:val="005430E8"/>
    <w:rsid w:val="005431C0"/>
    <w:rsid w:val="00545DB6"/>
    <w:rsid w:val="00547959"/>
    <w:rsid w:val="00547F1A"/>
    <w:rsid w:val="0055133B"/>
    <w:rsid w:val="0055136C"/>
    <w:rsid w:val="00552CD8"/>
    <w:rsid w:val="00553A0E"/>
    <w:rsid w:val="005544D3"/>
    <w:rsid w:val="005545CC"/>
    <w:rsid w:val="00554960"/>
    <w:rsid w:val="0055545F"/>
    <w:rsid w:val="0055591A"/>
    <w:rsid w:val="00556AD1"/>
    <w:rsid w:val="005600C8"/>
    <w:rsid w:val="00560D74"/>
    <w:rsid w:val="005613A1"/>
    <w:rsid w:val="00561567"/>
    <w:rsid w:val="005619A0"/>
    <w:rsid w:val="00562141"/>
    <w:rsid w:val="0056245B"/>
    <w:rsid w:val="00562BC9"/>
    <w:rsid w:val="00563163"/>
    <w:rsid w:val="00566994"/>
    <w:rsid w:val="00566D97"/>
    <w:rsid w:val="00567286"/>
    <w:rsid w:val="00570B02"/>
    <w:rsid w:val="00570F4D"/>
    <w:rsid w:val="0057332B"/>
    <w:rsid w:val="0057365D"/>
    <w:rsid w:val="00574CAB"/>
    <w:rsid w:val="005761CA"/>
    <w:rsid w:val="0057622F"/>
    <w:rsid w:val="005767CA"/>
    <w:rsid w:val="00576ADC"/>
    <w:rsid w:val="00576F82"/>
    <w:rsid w:val="0057728C"/>
    <w:rsid w:val="005772EB"/>
    <w:rsid w:val="00580E31"/>
    <w:rsid w:val="0058221C"/>
    <w:rsid w:val="00582DAA"/>
    <w:rsid w:val="00583DC1"/>
    <w:rsid w:val="005850D3"/>
    <w:rsid w:val="005855E3"/>
    <w:rsid w:val="00585637"/>
    <w:rsid w:val="005862AE"/>
    <w:rsid w:val="005869F4"/>
    <w:rsid w:val="00586AFE"/>
    <w:rsid w:val="005872A0"/>
    <w:rsid w:val="00587AB4"/>
    <w:rsid w:val="00590C30"/>
    <w:rsid w:val="00591936"/>
    <w:rsid w:val="00591E09"/>
    <w:rsid w:val="005927ED"/>
    <w:rsid w:val="0059362C"/>
    <w:rsid w:val="00593BAE"/>
    <w:rsid w:val="0059440B"/>
    <w:rsid w:val="00594CAC"/>
    <w:rsid w:val="00595189"/>
    <w:rsid w:val="00595B38"/>
    <w:rsid w:val="00596A98"/>
    <w:rsid w:val="005974EB"/>
    <w:rsid w:val="005A051D"/>
    <w:rsid w:val="005A1579"/>
    <w:rsid w:val="005A1938"/>
    <w:rsid w:val="005A1B14"/>
    <w:rsid w:val="005A1EEC"/>
    <w:rsid w:val="005A302F"/>
    <w:rsid w:val="005A358F"/>
    <w:rsid w:val="005A4500"/>
    <w:rsid w:val="005A587A"/>
    <w:rsid w:val="005A5C2F"/>
    <w:rsid w:val="005A68FD"/>
    <w:rsid w:val="005A6C28"/>
    <w:rsid w:val="005A7917"/>
    <w:rsid w:val="005A7EA6"/>
    <w:rsid w:val="005B1DD5"/>
    <w:rsid w:val="005B2687"/>
    <w:rsid w:val="005B38DC"/>
    <w:rsid w:val="005B3E2A"/>
    <w:rsid w:val="005B46FD"/>
    <w:rsid w:val="005B4A48"/>
    <w:rsid w:val="005B564D"/>
    <w:rsid w:val="005C00BF"/>
    <w:rsid w:val="005C0959"/>
    <w:rsid w:val="005C1797"/>
    <w:rsid w:val="005C1DB2"/>
    <w:rsid w:val="005C340B"/>
    <w:rsid w:val="005C4300"/>
    <w:rsid w:val="005C4C89"/>
    <w:rsid w:val="005C4ED7"/>
    <w:rsid w:val="005C5409"/>
    <w:rsid w:val="005C567C"/>
    <w:rsid w:val="005C737A"/>
    <w:rsid w:val="005C7DAF"/>
    <w:rsid w:val="005D20C7"/>
    <w:rsid w:val="005D2A36"/>
    <w:rsid w:val="005D2D8A"/>
    <w:rsid w:val="005D2F43"/>
    <w:rsid w:val="005D5066"/>
    <w:rsid w:val="005D566D"/>
    <w:rsid w:val="005D5DFA"/>
    <w:rsid w:val="005D62DC"/>
    <w:rsid w:val="005D6739"/>
    <w:rsid w:val="005D6965"/>
    <w:rsid w:val="005D7D72"/>
    <w:rsid w:val="005E00CA"/>
    <w:rsid w:val="005E1193"/>
    <w:rsid w:val="005E1CD0"/>
    <w:rsid w:val="005E3E2E"/>
    <w:rsid w:val="005E3F54"/>
    <w:rsid w:val="005E3F9D"/>
    <w:rsid w:val="005E4D43"/>
    <w:rsid w:val="005E529B"/>
    <w:rsid w:val="005E564B"/>
    <w:rsid w:val="005E5984"/>
    <w:rsid w:val="005E6780"/>
    <w:rsid w:val="005E78EB"/>
    <w:rsid w:val="005E7F1D"/>
    <w:rsid w:val="005F107B"/>
    <w:rsid w:val="005F1912"/>
    <w:rsid w:val="005F32A4"/>
    <w:rsid w:val="005F3E2F"/>
    <w:rsid w:val="005F3E64"/>
    <w:rsid w:val="005F42BF"/>
    <w:rsid w:val="005F49DF"/>
    <w:rsid w:val="005F4D5C"/>
    <w:rsid w:val="005F53C2"/>
    <w:rsid w:val="005F60FE"/>
    <w:rsid w:val="005F68DE"/>
    <w:rsid w:val="005F7549"/>
    <w:rsid w:val="005F76C7"/>
    <w:rsid w:val="005F7C01"/>
    <w:rsid w:val="00600FB2"/>
    <w:rsid w:val="0060215E"/>
    <w:rsid w:val="00603E50"/>
    <w:rsid w:val="00605060"/>
    <w:rsid w:val="0060653D"/>
    <w:rsid w:val="006066FF"/>
    <w:rsid w:val="006111DF"/>
    <w:rsid w:val="006114DA"/>
    <w:rsid w:val="006117E2"/>
    <w:rsid w:val="00611815"/>
    <w:rsid w:val="006130F7"/>
    <w:rsid w:val="00614383"/>
    <w:rsid w:val="00615E1B"/>
    <w:rsid w:val="00617109"/>
    <w:rsid w:val="00617242"/>
    <w:rsid w:val="006175F5"/>
    <w:rsid w:val="00620D61"/>
    <w:rsid w:val="006222B0"/>
    <w:rsid w:val="00622418"/>
    <w:rsid w:val="006227C9"/>
    <w:rsid w:val="00622857"/>
    <w:rsid w:val="006230C1"/>
    <w:rsid w:val="00624D26"/>
    <w:rsid w:val="0062604F"/>
    <w:rsid w:val="00626432"/>
    <w:rsid w:val="006301EC"/>
    <w:rsid w:val="0063137D"/>
    <w:rsid w:val="006320D6"/>
    <w:rsid w:val="0063305A"/>
    <w:rsid w:val="006333A8"/>
    <w:rsid w:val="00635494"/>
    <w:rsid w:val="00641243"/>
    <w:rsid w:val="00643516"/>
    <w:rsid w:val="00643BF8"/>
    <w:rsid w:val="00643C10"/>
    <w:rsid w:val="00644B5A"/>
    <w:rsid w:val="00644D46"/>
    <w:rsid w:val="00645075"/>
    <w:rsid w:val="0064583C"/>
    <w:rsid w:val="00645B65"/>
    <w:rsid w:val="00646DC2"/>
    <w:rsid w:val="00647752"/>
    <w:rsid w:val="0065068C"/>
    <w:rsid w:val="00650A41"/>
    <w:rsid w:val="0065257A"/>
    <w:rsid w:val="00657F6D"/>
    <w:rsid w:val="006605A5"/>
    <w:rsid w:val="00660697"/>
    <w:rsid w:val="00662BD1"/>
    <w:rsid w:val="00663884"/>
    <w:rsid w:val="00663B0E"/>
    <w:rsid w:val="00664DD2"/>
    <w:rsid w:val="00666029"/>
    <w:rsid w:val="00670A41"/>
    <w:rsid w:val="00671534"/>
    <w:rsid w:val="0067192D"/>
    <w:rsid w:val="00673226"/>
    <w:rsid w:val="006734DD"/>
    <w:rsid w:val="00673D43"/>
    <w:rsid w:val="006800F9"/>
    <w:rsid w:val="00680748"/>
    <w:rsid w:val="0068076C"/>
    <w:rsid w:val="00680976"/>
    <w:rsid w:val="00682104"/>
    <w:rsid w:val="00682826"/>
    <w:rsid w:val="006829BB"/>
    <w:rsid w:val="00684D0A"/>
    <w:rsid w:val="00684F70"/>
    <w:rsid w:val="00684FF0"/>
    <w:rsid w:val="00685966"/>
    <w:rsid w:val="00685F5B"/>
    <w:rsid w:val="00691ADB"/>
    <w:rsid w:val="00691CBB"/>
    <w:rsid w:val="00691F6A"/>
    <w:rsid w:val="006923DD"/>
    <w:rsid w:val="006924BF"/>
    <w:rsid w:val="006929F5"/>
    <w:rsid w:val="00693F67"/>
    <w:rsid w:val="006945BA"/>
    <w:rsid w:val="00695305"/>
    <w:rsid w:val="0069599C"/>
    <w:rsid w:val="00696CC9"/>
    <w:rsid w:val="00696DE1"/>
    <w:rsid w:val="006A1755"/>
    <w:rsid w:val="006A32B7"/>
    <w:rsid w:val="006A3E3A"/>
    <w:rsid w:val="006A642D"/>
    <w:rsid w:val="006B0FF5"/>
    <w:rsid w:val="006B11B9"/>
    <w:rsid w:val="006B13F1"/>
    <w:rsid w:val="006B1D83"/>
    <w:rsid w:val="006B245F"/>
    <w:rsid w:val="006B24FA"/>
    <w:rsid w:val="006B3468"/>
    <w:rsid w:val="006B42EB"/>
    <w:rsid w:val="006B5231"/>
    <w:rsid w:val="006B6ACA"/>
    <w:rsid w:val="006B7034"/>
    <w:rsid w:val="006B72F6"/>
    <w:rsid w:val="006B76B5"/>
    <w:rsid w:val="006B7AB7"/>
    <w:rsid w:val="006C025A"/>
    <w:rsid w:val="006C04C3"/>
    <w:rsid w:val="006C199E"/>
    <w:rsid w:val="006C1BAD"/>
    <w:rsid w:val="006C36F4"/>
    <w:rsid w:val="006C59C8"/>
    <w:rsid w:val="006C5F8D"/>
    <w:rsid w:val="006C640C"/>
    <w:rsid w:val="006C78FD"/>
    <w:rsid w:val="006D0D08"/>
    <w:rsid w:val="006D1859"/>
    <w:rsid w:val="006D2301"/>
    <w:rsid w:val="006D2F85"/>
    <w:rsid w:val="006D44CE"/>
    <w:rsid w:val="006D4546"/>
    <w:rsid w:val="006D5979"/>
    <w:rsid w:val="006D5C3C"/>
    <w:rsid w:val="006D5F7D"/>
    <w:rsid w:val="006D639A"/>
    <w:rsid w:val="006D6A4D"/>
    <w:rsid w:val="006D72B5"/>
    <w:rsid w:val="006E04F1"/>
    <w:rsid w:val="006E07C3"/>
    <w:rsid w:val="006E1A10"/>
    <w:rsid w:val="006E29BC"/>
    <w:rsid w:val="006E2CF3"/>
    <w:rsid w:val="006E2EC2"/>
    <w:rsid w:val="006E3F38"/>
    <w:rsid w:val="006E571C"/>
    <w:rsid w:val="006E61FA"/>
    <w:rsid w:val="006E6CE3"/>
    <w:rsid w:val="006F109D"/>
    <w:rsid w:val="006F11E1"/>
    <w:rsid w:val="006F1BAD"/>
    <w:rsid w:val="006F2582"/>
    <w:rsid w:val="006F2602"/>
    <w:rsid w:val="006F29DA"/>
    <w:rsid w:val="006F2CBC"/>
    <w:rsid w:val="006F3585"/>
    <w:rsid w:val="006F402B"/>
    <w:rsid w:val="006F4875"/>
    <w:rsid w:val="006F5863"/>
    <w:rsid w:val="006F66E5"/>
    <w:rsid w:val="006F6ADC"/>
    <w:rsid w:val="0070007E"/>
    <w:rsid w:val="00700137"/>
    <w:rsid w:val="00700F8C"/>
    <w:rsid w:val="007020A9"/>
    <w:rsid w:val="00702234"/>
    <w:rsid w:val="007023D6"/>
    <w:rsid w:val="00702AD9"/>
    <w:rsid w:val="00702AFF"/>
    <w:rsid w:val="007030FF"/>
    <w:rsid w:val="00704D74"/>
    <w:rsid w:val="00705608"/>
    <w:rsid w:val="00705E9F"/>
    <w:rsid w:val="00707922"/>
    <w:rsid w:val="00707C33"/>
    <w:rsid w:val="00707CCA"/>
    <w:rsid w:val="00710628"/>
    <w:rsid w:val="00712881"/>
    <w:rsid w:val="00712C1D"/>
    <w:rsid w:val="0071308E"/>
    <w:rsid w:val="00713A9B"/>
    <w:rsid w:val="00714CC1"/>
    <w:rsid w:val="007167AB"/>
    <w:rsid w:val="0071746D"/>
    <w:rsid w:val="0071760C"/>
    <w:rsid w:val="007179A0"/>
    <w:rsid w:val="00720958"/>
    <w:rsid w:val="00720DFA"/>
    <w:rsid w:val="00720E4D"/>
    <w:rsid w:val="007216EF"/>
    <w:rsid w:val="00724CB6"/>
    <w:rsid w:val="0072685C"/>
    <w:rsid w:val="00726ACA"/>
    <w:rsid w:val="007276C8"/>
    <w:rsid w:val="00727ABF"/>
    <w:rsid w:val="0073523F"/>
    <w:rsid w:val="007363BF"/>
    <w:rsid w:val="00740EE3"/>
    <w:rsid w:val="00743278"/>
    <w:rsid w:val="00744503"/>
    <w:rsid w:val="00745049"/>
    <w:rsid w:val="00745201"/>
    <w:rsid w:val="007459A0"/>
    <w:rsid w:val="00746150"/>
    <w:rsid w:val="00750107"/>
    <w:rsid w:val="0075115E"/>
    <w:rsid w:val="0075127F"/>
    <w:rsid w:val="0075251F"/>
    <w:rsid w:val="00752D30"/>
    <w:rsid w:val="007536BF"/>
    <w:rsid w:val="007538D6"/>
    <w:rsid w:val="00753EE6"/>
    <w:rsid w:val="00755239"/>
    <w:rsid w:val="00756560"/>
    <w:rsid w:val="0075657E"/>
    <w:rsid w:val="00756FA6"/>
    <w:rsid w:val="007613CD"/>
    <w:rsid w:val="007613F6"/>
    <w:rsid w:val="00761550"/>
    <w:rsid w:val="007620BD"/>
    <w:rsid w:val="00763592"/>
    <w:rsid w:val="00763E93"/>
    <w:rsid w:val="007646DB"/>
    <w:rsid w:val="00764AF7"/>
    <w:rsid w:val="00765E38"/>
    <w:rsid w:val="00766ACD"/>
    <w:rsid w:val="007679A3"/>
    <w:rsid w:val="00767CB7"/>
    <w:rsid w:val="00767F7B"/>
    <w:rsid w:val="007706C1"/>
    <w:rsid w:val="007718D7"/>
    <w:rsid w:val="00772D9E"/>
    <w:rsid w:val="00772F3F"/>
    <w:rsid w:val="00775760"/>
    <w:rsid w:val="007759D9"/>
    <w:rsid w:val="00775E53"/>
    <w:rsid w:val="007770F7"/>
    <w:rsid w:val="00777BA3"/>
    <w:rsid w:val="00781886"/>
    <w:rsid w:val="007839AE"/>
    <w:rsid w:val="007847DB"/>
    <w:rsid w:val="00786DCB"/>
    <w:rsid w:val="0078720C"/>
    <w:rsid w:val="00787FE7"/>
    <w:rsid w:val="00791004"/>
    <w:rsid w:val="007925E4"/>
    <w:rsid w:val="00793BC6"/>
    <w:rsid w:val="007947CF"/>
    <w:rsid w:val="0079558F"/>
    <w:rsid w:val="00796040"/>
    <w:rsid w:val="00796CEC"/>
    <w:rsid w:val="00797315"/>
    <w:rsid w:val="00797BEF"/>
    <w:rsid w:val="007A0A40"/>
    <w:rsid w:val="007A2A6A"/>
    <w:rsid w:val="007A4C19"/>
    <w:rsid w:val="007A60A1"/>
    <w:rsid w:val="007A6550"/>
    <w:rsid w:val="007B3CCD"/>
    <w:rsid w:val="007B3FC6"/>
    <w:rsid w:val="007B5297"/>
    <w:rsid w:val="007B57CA"/>
    <w:rsid w:val="007B5F9E"/>
    <w:rsid w:val="007B63CE"/>
    <w:rsid w:val="007B74FF"/>
    <w:rsid w:val="007C10E1"/>
    <w:rsid w:val="007C2327"/>
    <w:rsid w:val="007C2700"/>
    <w:rsid w:val="007C3447"/>
    <w:rsid w:val="007C4415"/>
    <w:rsid w:val="007C4C35"/>
    <w:rsid w:val="007C5E64"/>
    <w:rsid w:val="007D1265"/>
    <w:rsid w:val="007D243C"/>
    <w:rsid w:val="007D3720"/>
    <w:rsid w:val="007D3DDD"/>
    <w:rsid w:val="007D5415"/>
    <w:rsid w:val="007E00E9"/>
    <w:rsid w:val="007E0560"/>
    <w:rsid w:val="007E10F2"/>
    <w:rsid w:val="007E1D70"/>
    <w:rsid w:val="007E1EFF"/>
    <w:rsid w:val="007E2778"/>
    <w:rsid w:val="007E3DE4"/>
    <w:rsid w:val="007E6776"/>
    <w:rsid w:val="007E6EC5"/>
    <w:rsid w:val="007F2527"/>
    <w:rsid w:val="007F430F"/>
    <w:rsid w:val="007F48B8"/>
    <w:rsid w:val="007F5446"/>
    <w:rsid w:val="007F5603"/>
    <w:rsid w:val="007F5E5D"/>
    <w:rsid w:val="007F670E"/>
    <w:rsid w:val="007F7375"/>
    <w:rsid w:val="008008E7"/>
    <w:rsid w:val="0080139F"/>
    <w:rsid w:val="00801BAD"/>
    <w:rsid w:val="00802389"/>
    <w:rsid w:val="008030D0"/>
    <w:rsid w:val="00803313"/>
    <w:rsid w:val="008035EC"/>
    <w:rsid w:val="00803EF8"/>
    <w:rsid w:val="0080460C"/>
    <w:rsid w:val="0080465E"/>
    <w:rsid w:val="00806DFC"/>
    <w:rsid w:val="00807B08"/>
    <w:rsid w:val="00811039"/>
    <w:rsid w:val="0081485D"/>
    <w:rsid w:val="0081511C"/>
    <w:rsid w:val="008155E6"/>
    <w:rsid w:val="008166AC"/>
    <w:rsid w:val="00817C5F"/>
    <w:rsid w:val="00817D09"/>
    <w:rsid w:val="00817ED5"/>
    <w:rsid w:val="00821FBF"/>
    <w:rsid w:val="0082399D"/>
    <w:rsid w:val="00823AFD"/>
    <w:rsid w:val="00824476"/>
    <w:rsid w:val="00824765"/>
    <w:rsid w:val="00824BC7"/>
    <w:rsid w:val="00824D1F"/>
    <w:rsid w:val="008250F8"/>
    <w:rsid w:val="00825BF7"/>
    <w:rsid w:val="0083020C"/>
    <w:rsid w:val="00830477"/>
    <w:rsid w:val="008316B7"/>
    <w:rsid w:val="00831B96"/>
    <w:rsid w:val="00831CA6"/>
    <w:rsid w:val="00832753"/>
    <w:rsid w:val="0083343E"/>
    <w:rsid w:val="008338ED"/>
    <w:rsid w:val="00833D84"/>
    <w:rsid w:val="00836040"/>
    <w:rsid w:val="00836207"/>
    <w:rsid w:val="00837888"/>
    <w:rsid w:val="00841D8E"/>
    <w:rsid w:val="008435CD"/>
    <w:rsid w:val="00844117"/>
    <w:rsid w:val="00850145"/>
    <w:rsid w:val="008509B5"/>
    <w:rsid w:val="00850D13"/>
    <w:rsid w:val="0085111A"/>
    <w:rsid w:val="00851EB3"/>
    <w:rsid w:val="0085251D"/>
    <w:rsid w:val="008533B2"/>
    <w:rsid w:val="008537A7"/>
    <w:rsid w:val="00854B1E"/>
    <w:rsid w:val="008567D5"/>
    <w:rsid w:val="008569ED"/>
    <w:rsid w:val="0085713A"/>
    <w:rsid w:val="008609E6"/>
    <w:rsid w:val="0086150D"/>
    <w:rsid w:val="00861D24"/>
    <w:rsid w:val="00861F3D"/>
    <w:rsid w:val="00863379"/>
    <w:rsid w:val="00863A00"/>
    <w:rsid w:val="0086454B"/>
    <w:rsid w:val="00864B97"/>
    <w:rsid w:val="0086595F"/>
    <w:rsid w:val="00865B01"/>
    <w:rsid w:val="00866C5E"/>
    <w:rsid w:val="00866D7D"/>
    <w:rsid w:val="00871280"/>
    <w:rsid w:val="00871A28"/>
    <w:rsid w:val="00872391"/>
    <w:rsid w:val="00872C08"/>
    <w:rsid w:val="00877262"/>
    <w:rsid w:val="00880B78"/>
    <w:rsid w:val="00880D9D"/>
    <w:rsid w:val="00881053"/>
    <w:rsid w:val="00881478"/>
    <w:rsid w:val="0088254A"/>
    <w:rsid w:val="00882FBC"/>
    <w:rsid w:val="0088401A"/>
    <w:rsid w:val="008843C5"/>
    <w:rsid w:val="0088480F"/>
    <w:rsid w:val="00884F82"/>
    <w:rsid w:val="00885235"/>
    <w:rsid w:val="00886F7C"/>
    <w:rsid w:val="00887BE7"/>
    <w:rsid w:val="008902AE"/>
    <w:rsid w:val="0089033D"/>
    <w:rsid w:val="00891213"/>
    <w:rsid w:val="0089333D"/>
    <w:rsid w:val="008938C4"/>
    <w:rsid w:val="00894049"/>
    <w:rsid w:val="00896CAD"/>
    <w:rsid w:val="008973B8"/>
    <w:rsid w:val="008A0229"/>
    <w:rsid w:val="008A110A"/>
    <w:rsid w:val="008A4360"/>
    <w:rsid w:val="008A7025"/>
    <w:rsid w:val="008B05DB"/>
    <w:rsid w:val="008B22AA"/>
    <w:rsid w:val="008B27B5"/>
    <w:rsid w:val="008B28E4"/>
    <w:rsid w:val="008B32A9"/>
    <w:rsid w:val="008B3965"/>
    <w:rsid w:val="008B3D3C"/>
    <w:rsid w:val="008B42F1"/>
    <w:rsid w:val="008B4E88"/>
    <w:rsid w:val="008B597C"/>
    <w:rsid w:val="008B7C3B"/>
    <w:rsid w:val="008B7EC4"/>
    <w:rsid w:val="008C0159"/>
    <w:rsid w:val="008C04B1"/>
    <w:rsid w:val="008C0D35"/>
    <w:rsid w:val="008C156F"/>
    <w:rsid w:val="008C4CF3"/>
    <w:rsid w:val="008C5476"/>
    <w:rsid w:val="008C7132"/>
    <w:rsid w:val="008C7BC7"/>
    <w:rsid w:val="008D08E4"/>
    <w:rsid w:val="008D0A11"/>
    <w:rsid w:val="008D1B43"/>
    <w:rsid w:val="008D3039"/>
    <w:rsid w:val="008D3308"/>
    <w:rsid w:val="008D48EE"/>
    <w:rsid w:val="008D54FF"/>
    <w:rsid w:val="008D7470"/>
    <w:rsid w:val="008D7D14"/>
    <w:rsid w:val="008E12EE"/>
    <w:rsid w:val="008E1942"/>
    <w:rsid w:val="008E2F0B"/>
    <w:rsid w:val="008E3A81"/>
    <w:rsid w:val="008E499D"/>
    <w:rsid w:val="008E4AEA"/>
    <w:rsid w:val="008E4B76"/>
    <w:rsid w:val="008E587A"/>
    <w:rsid w:val="008E6019"/>
    <w:rsid w:val="008E6243"/>
    <w:rsid w:val="008E7C60"/>
    <w:rsid w:val="008F0309"/>
    <w:rsid w:val="008F08D1"/>
    <w:rsid w:val="008F0D27"/>
    <w:rsid w:val="008F16FB"/>
    <w:rsid w:val="008F3D5B"/>
    <w:rsid w:val="008F3E5C"/>
    <w:rsid w:val="008F425B"/>
    <w:rsid w:val="008F4B21"/>
    <w:rsid w:val="008F50DD"/>
    <w:rsid w:val="008F5445"/>
    <w:rsid w:val="008F56B1"/>
    <w:rsid w:val="008F5E31"/>
    <w:rsid w:val="008F65A7"/>
    <w:rsid w:val="008F69FF"/>
    <w:rsid w:val="008F6FFD"/>
    <w:rsid w:val="008F72C9"/>
    <w:rsid w:val="008F79D2"/>
    <w:rsid w:val="008F7DB0"/>
    <w:rsid w:val="0090054A"/>
    <w:rsid w:val="009009B2"/>
    <w:rsid w:val="00902493"/>
    <w:rsid w:val="009033E0"/>
    <w:rsid w:val="009059A1"/>
    <w:rsid w:val="00906C6C"/>
    <w:rsid w:val="00907C8A"/>
    <w:rsid w:val="00907E84"/>
    <w:rsid w:val="009105C1"/>
    <w:rsid w:val="009109E0"/>
    <w:rsid w:val="00911A81"/>
    <w:rsid w:val="00911C42"/>
    <w:rsid w:val="00911DE8"/>
    <w:rsid w:val="00913407"/>
    <w:rsid w:val="009137D7"/>
    <w:rsid w:val="0091398E"/>
    <w:rsid w:val="00914BBF"/>
    <w:rsid w:val="00917605"/>
    <w:rsid w:val="00920452"/>
    <w:rsid w:val="00921561"/>
    <w:rsid w:val="00921760"/>
    <w:rsid w:val="00921B08"/>
    <w:rsid w:val="00921EC5"/>
    <w:rsid w:val="00922E1E"/>
    <w:rsid w:val="00923869"/>
    <w:rsid w:val="009259C6"/>
    <w:rsid w:val="00925E91"/>
    <w:rsid w:val="0093177A"/>
    <w:rsid w:val="009318D7"/>
    <w:rsid w:val="00931AE1"/>
    <w:rsid w:val="00932A9E"/>
    <w:rsid w:val="00932D1C"/>
    <w:rsid w:val="00935789"/>
    <w:rsid w:val="00935D38"/>
    <w:rsid w:val="009367CF"/>
    <w:rsid w:val="00936D2E"/>
    <w:rsid w:val="009419B2"/>
    <w:rsid w:val="009429F0"/>
    <w:rsid w:val="0094305A"/>
    <w:rsid w:val="0094377E"/>
    <w:rsid w:val="00943FA3"/>
    <w:rsid w:val="00947396"/>
    <w:rsid w:val="00947421"/>
    <w:rsid w:val="009504C9"/>
    <w:rsid w:val="009504FE"/>
    <w:rsid w:val="00950FBF"/>
    <w:rsid w:val="00951ADF"/>
    <w:rsid w:val="00951ED8"/>
    <w:rsid w:val="009525FE"/>
    <w:rsid w:val="00953794"/>
    <w:rsid w:val="009540A4"/>
    <w:rsid w:val="00954F02"/>
    <w:rsid w:val="00955E18"/>
    <w:rsid w:val="00957445"/>
    <w:rsid w:val="009613BC"/>
    <w:rsid w:val="0096167C"/>
    <w:rsid w:val="0096370C"/>
    <w:rsid w:val="00964B01"/>
    <w:rsid w:val="00965491"/>
    <w:rsid w:val="009670F7"/>
    <w:rsid w:val="00970FD3"/>
    <w:rsid w:val="0097237A"/>
    <w:rsid w:val="00973792"/>
    <w:rsid w:val="00973DD5"/>
    <w:rsid w:val="00975812"/>
    <w:rsid w:val="00976D64"/>
    <w:rsid w:val="0097760C"/>
    <w:rsid w:val="009821D0"/>
    <w:rsid w:val="00985BD6"/>
    <w:rsid w:val="00985F06"/>
    <w:rsid w:val="00986591"/>
    <w:rsid w:val="00986CB3"/>
    <w:rsid w:val="009878A1"/>
    <w:rsid w:val="00987B60"/>
    <w:rsid w:val="009907DF"/>
    <w:rsid w:val="00991F7B"/>
    <w:rsid w:val="009923D4"/>
    <w:rsid w:val="00992A4E"/>
    <w:rsid w:val="00995ED5"/>
    <w:rsid w:val="00996951"/>
    <w:rsid w:val="009A05A8"/>
    <w:rsid w:val="009A0DC0"/>
    <w:rsid w:val="009A0F6F"/>
    <w:rsid w:val="009A1996"/>
    <w:rsid w:val="009A28FC"/>
    <w:rsid w:val="009A2A1D"/>
    <w:rsid w:val="009A4F15"/>
    <w:rsid w:val="009A7070"/>
    <w:rsid w:val="009A7073"/>
    <w:rsid w:val="009A7A81"/>
    <w:rsid w:val="009A7BFE"/>
    <w:rsid w:val="009B030A"/>
    <w:rsid w:val="009B0A22"/>
    <w:rsid w:val="009B1C8C"/>
    <w:rsid w:val="009B24F1"/>
    <w:rsid w:val="009B3F0D"/>
    <w:rsid w:val="009B484C"/>
    <w:rsid w:val="009B5979"/>
    <w:rsid w:val="009B5ABD"/>
    <w:rsid w:val="009B6088"/>
    <w:rsid w:val="009B6DEE"/>
    <w:rsid w:val="009B7AA5"/>
    <w:rsid w:val="009C0290"/>
    <w:rsid w:val="009C092C"/>
    <w:rsid w:val="009C18CF"/>
    <w:rsid w:val="009C1BD0"/>
    <w:rsid w:val="009C1BD8"/>
    <w:rsid w:val="009C2032"/>
    <w:rsid w:val="009C6B4E"/>
    <w:rsid w:val="009C7FBF"/>
    <w:rsid w:val="009D114F"/>
    <w:rsid w:val="009D223F"/>
    <w:rsid w:val="009D2D3B"/>
    <w:rsid w:val="009D347B"/>
    <w:rsid w:val="009D37FA"/>
    <w:rsid w:val="009D40B7"/>
    <w:rsid w:val="009D4DCB"/>
    <w:rsid w:val="009D4FF2"/>
    <w:rsid w:val="009D5C72"/>
    <w:rsid w:val="009E21B2"/>
    <w:rsid w:val="009E30A4"/>
    <w:rsid w:val="009E4ABB"/>
    <w:rsid w:val="009E4E29"/>
    <w:rsid w:val="009E56D4"/>
    <w:rsid w:val="009E6A52"/>
    <w:rsid w:val="009F105C"/>
    <w:rsid w:val="009F367D"/>
    <w:rsid w:val="009F4CB8"/>
    <w:rsid w:val="009F5542"/>
    <w:rsid w:val="009F63B7"/>
    <w:rsid w:val="009F697F"/>
    <w:rsid w:val="009F7107"/>
    <w:rsid w:val="009F710D"/>
    <w:rsid w:val="00A00788"/>
    <w:rsid w:val="00A026F1"/>
    <w:rsid w:val="00A0300E"/>
    <w:rsid w:val="00A04FC7"/>
    <w:rsid w:val="00A05ABC"/>
    <w:rsid w:val="00A05E7A"/>
    <w:rsid w:val="00A06432"/>
    <w:rsid w:val="00A10099"/>
    <w:rsid w:val="00A105C1"/>
    <w:rsid w:val="00A10B4C"/>
    <w:rsid w:val="00A116FD"/>
    <w:rsid w:val="00A11F7C"/>
    <w:rsid w:val="00A12F91"/>
    <w:rsid w:val="00A14B6B"/>
    <w:rsid w:val="00A151D0"/>
    <w:rsid w:val="00A15F6C"/>
    <w:rsid w:val="00A1660E"/>
    <w:rsid w:val="00A17B06"/>
    <w:rsid w:val="00A17EDA"/>
    <w:rsid w:val="00A22347"/>
    <w:rsid w:val="00A22857"/>
    <w:rsid w:val="00A22C59"/>
    <w:rsid w:val="00A246F6"/>
    <w:rsid w:val="00A2479A"/>
    <w:rsid w:val="00A27B8C"/>
    <w:rsid w:val="00A3052B"/>
    <w:rsid w:val="00A30B61"/>
    <w:rsid w:val="00A313FF"/>
    <w:rsid w:val="00A31E95"/>
    <w:rsid w:val="00A32293"/>
    <w:rsid w:val="00A32355"/>
    <w:rsid w:val="00A323D0"/>
    <w:rsid w:val="00A3291B"/>
    <w:rsid w:val="00A3322C"/>
    <w:rsid w:val="00A33462"/>
    <w:rsid w:val="00A33EF2"/>
    <w:rsid w:val="00A36D76"/>
    <w:rsid w:val="00A36F99"/>
    <w:rsid w:val="00A3726A"/>
    <w:rsid w:val="00A4220C"/>
    <w:rsid w:val="00A43BDF"/>
    <w:rsid w:val="00A44495"/>
    <w:rsid w:val="00A44C19"/>
    <w:rsid w:val="00A46765"/>
    <w:rsid w:val="00A477C0"/>
    <w:rsid w:val="00A47AC2"/>
    <w:rsid w:val="00A504B2"/>
    <w:rsid w:val="00A51E15"/>
    <w:rsid w:val="00A536C0"/>
    <w:rsid w:val="00A53CAB"/>
    <w:rsid w:val="00A566F5"/>
    <w:rsid w:val="00A603D1"/>
    <w:rsid w:val="00A609B5"/>
    <w:rsid w:val="00A61801"/>
    <w:rsid w:val="00A62E24"/>
    <w:rsid w:val="00A63DAE"/>
    <w:rsid w:val="00A66263"/>
    <w:rsid w:val="00A66833"/>
    <w:rsid w:val="00A67835"/>
    <w:rsid w:val="00A679AC"/>
    <w:rsid w:val="00A70356"/>
    <w:rsid w:val="00A71093"/>
    <w:rsid w:val="00A71E3C"/>
    <w:rsid w:val="00A738F3"/>
    <w:rsid w:val="00A747EF"/>
    <w:rsid w:val="00A753CB"/>
    <w:rsid w:val="00A8067A"/>
    <w:rsid w:val="00A80B13"/>
    <w:rsid w:val="00A81009"/>
    <w:rsid w:val="00A82DB8"/>
    <w:rsid w:val="00A83C1E"/>
    <w:rsid w:val="00A8495D"/>
    <w:rsid w:val="00A85472"/>
    <w:rsid w:val="00A85F33"/>
    <w:rsid w:val="00A867ED"/>
    <w:rsid w:val="00A86CE8"/>
    <w:rsid w:val="00A86DB6"/>
    <w:rsid w:val="00A872AE"/>
    <w:rsid w:val="00A8742C"/>
    <w:rsid w:val="00A92E28"/>
    <w:rsid w:val="00A935BB"/>
    <w:rsid w:val="00A93B14"/>
    <w:rsid w:val="00A95235"/>
    <w:rsid w:val="00AA0BEC"/>
    <w:rsid w:val="00AA4C7C"/>
    <w:rsid w:val="00AA57BD"/>
    <w:rsid w:val="00AA7B5E"/>
    <w:rsid w:val="00AB0284"/>
    <w:rsid w:val="00AB08BC"/>
    <w:rsid w:val="00AB08ED"/>
    <w:rsid w:val="00AB1B3E"/>
    <w:rsid w:val="00AB5033"/>
    <w:rsid w:val="00AB5378"/>
    <w:rsid w:val="00AB70E1"/>
    <w:rsid w:val="00AB7497"/>
    <w:rsid w:val="00AB780C"/>
    <w:rsid w:val="00AC0125"/>
    <w:rsid w:val="00AC0B71"/>
    <w:rsid w:val="00AC2107"/>
    <w:rsid w:val="00AC498D"/>
    <w:rsid w:val="00AC4D0D"/>
    <w:rsid w:val="00AC50A5"/>
    <w:rsid w:val="00AC5CC0"/>
    <w:rsid w:val="00AC6A33"/>
    <w:rsid w:val="00AC6DE0"/>
    <w:rsid w:val="00AC6F03"/>
    <w:rsid w:val="00AC719D"/>
    <w:rsid w:val="00AC7770"/>
    <w:rsid w:val="00AC7A57"/>
    <w:rsid w:val="00AC7E32"/>
    <w:rsid w:val="00AD0978"/>
    <w:rsid w:val="00AD0D2A"/>
    <w:rsid w:val="00AD10C7"/>
    <w:rsid w:val="00AD20A3"/>
    <w:rsid w:val="00AD2F0B"/>
    <w:rsid w:val="00AD5B64"/>
    <w:rsid w:val="00AD6F4E"/>
    <w:rsid w:val="00AD7106"/>
    <w:rsid w:val="00AD79EF"/>
    <w:rsid w:val="00AE0378"/>
    <w:rsid w:val="00AE103B"/>
    <w:rsid w:val="00AE10FC"/>
    <w:rsid w:val="00AE39C9"/>
    <w:rsid w:val="00AE45DC"/>
    <w:rsid w:val="00AE539E"/>
    <w:rsid w:val="00AE5B17"/>
    <w:rsid w:val="00AE5DE0"/>
    <w:rsid w:val="00AE6FDB"/>
    <w:rsid w:val="00AE70F4"/>
    <w:rsid w:val="00AE7A21"/>
    <w:rsid w:val="00AE7F6D"/>
    <w:rsid w:val="00AF125C"/>
    <w:rsid w:val="00AF2038"/>
    <w:rsid w:val="00AF2E09"/>
    <w:rsid w:val="00AF674F"/>
    <w:rsid w:val="00AF748B"/>
    <w:rsid w:val="00B00776"/>
    <w:rsid w:val="00B00F21"/>
    <w:rsid w:val="00B01023"/>
    <w:rsid w:val="00B011D4"/>
    <w:rsid w:val="00B03CBD"/>
    <w:rsid w:val="00B03DAC"/>
    <w:rsid w:val="00B0553A"/>
    <w:rsid w:val="00B05DE9"/>
    <w:rsid w:val="00B05FDD"/>
    <w:rsid w:val="00B0621D"/>
    <w:rsid w:val="00B066C2"/>
    <w:rsid w:val="00B0677E"/>
    <w:rsid w:val="00B06A43"/>
    <w:rsid w:val="00B1049D"/>
    <w:rsid w:val="00B105F6"/>
    <w:rsid w:val="00B10A21"/>
    <w:rsid w:val="00B10AC7"/>
    <w:rsid w:val="00B11E77"/>
    <w:rsid w:val="00B130FA"/>
    <w:rsid w:val="00B13DB1"/>
    <w:rsid w:val="00B15AC1"/>
    <w:rsid w:val="00B17995"/>
    <w:rsid w:val="00B2053E"/>
    <w:rsid w:val="00B22AF3"/>
    <w:rsid w:val="00B22D8E"/>
    <w:rsid w:val="00B2345C"/>
    <w:rsid w:val="00B24113"/>
    <w:rsid w:val="00B24F48"/>
    <w:rsid w:val="00B251C9"/>
    <w:rsid w:val="00B26421"/>
    <w:rsid w:val="00B2692E"/>
    <w:rsid w:val="00B27351"/>
    <w:rsid w:val="00B273D7"/>
    <w:rsid w:val="00B30264"/>
    <w:rsid w:val="00B305E4"/>
    <w:rsid w:val="00B30945"/>
    <w:rsid w:val="00B30C09"/>
    <w:rsid w:val="00B31C85"/>
    <w:rsid w:val="00B32AD1"/>
    <w:rsid w:val="00B32F29"/>
    <w:rsid w:val="00B332A3"/>
    <w:rsid w:val="00B33CD3"/>
    <w:rsid w:val="00B33EF2"/>
    <w:rsid w:val="00B34FF9"/>
    <w:rsid w:val="00B412D0"/>
    <w:rsid w:val="00B4159D"/>
    <w:rsid w:val="00B42C0F"/>
    <w:rsid w:val="00B44832"/>
    <w:rsid w:val="00B44EDE"/>
    <w:rsid w:val="00B452E7"/>
    <w:rsid w:val="00B454D7"/>
    <w:rsid w:val="00B45CB7"/>
    <w:rsid w:val="00B46D81"/>
    <w:rsid w:val="00B46F33"/>
    <w:rsid w:val="00B50D04"/>
    <w:rsid w:val="00B54C81"/>
    <w:rsid w:val="00B556A1"/>
    <w:rsid w:val="00B56A96"/>
    <w:rsid w:val="00B60063"/>
    <w:rsid w:val="00B6315B"/>
    <w:rsid w:val="00B64488"/>
    <w:rsid w:val="00B64F4E"/>
    <w:rsid w:val="00B656D4"/>
    <w:rsid w:val="00B6572B"/>
    <w:rsid w:val="00B6692A"/>
    <w:rsid w:val="00B6792D"/>
    <w:rsid w:val="00B70A40"/>
    <w:rsid w:val="00B71B29"/>
    <w:rsid w:val="00B73381"/>
    <w:rsid w:val="00B73E62"/>
    <w:rsid w:val="00B73FE6"/>
    <w:rsid w:val="00B74154"/>
    <w:rsid w:val="00B74914"/>
    <w:rsid w:val="00B753E0"/>
    <w:rsid w:val="00B75718"/>
    <w:rsid w:val="00B769FF"/>
    <w:rsid w:val="00B7731E"/>
    <w:rsid w:val="00B77D5C"/>
    <w:rsid w:val="00B80840"/>
    <w:rsid w:val="00B8150C"/>
    <w:rsid w:val="00B81C9C"/>
    <w:rsid w:val="00B82D0F"/>
    <w:rsid w:val="00B8543B"/>
    <w:rsid w:val="00B875FB"/>
    <w:rsid w:val="00B87811"/>
    <w:rsid w:val="00B87E58"/>
    <w:rsid w:val="00B87E91"/>
    <w:rsid w:val="00B908CC"/>
    <w:rsid w:val="00B90D9A"/>
    <w:rsid w:val="00B919D2"/>
    <w:rsid w:val="00B92907"/>
    <w:rsid w:val="00B92B65"/>
    <w:rsid w:val="00B934B0"/>
    <w:rsid w:val="00B967D8"/>
    <w:rsid w:val="00B9732D"/>
    <w:rsid w:val="00BA03CB"/>
    <w:rsid w:val="00BA4334"/>
    <w:rsid w:val="00BA4EA0"/>
    <w:rsid w:val="00BA6424"/>
    <w:rsid w:val="00BA6B5E"/>
    <w:rsid w:val="00BA79E3"/>
    <w:rsid w:val="00BB23C5"/>
    <w:rsid w:val="00BB40DE"/>
    <w:rsid w:val="00BB4E13"/>
    <w:rsid w:val="00BB5B2D"/>
    <w:rsid w:val="00BB64BC"/>
    <w:rsid w:val="00BB6B92"/>
    <w:rsid w:val="00BB71DC"/>
    <w:rsid w:val="00BB77B6"/>
    <w:rsid w:val="00BB78EC"/>
    <w:rsid w:val="00BC00A2"/>
    <w:rsid w:val="00BC0145"/>
    <w:rsid w:val="00BC1072"/>
    <w:rsid w:val="00BC153F"/>
    <w:rsid w:val="00BC17C9"/>
    <w:rsid w:val="00BC1F2A"/>
    <w:rsid w:val="00BC3BFF"/>
    <w:rsid w:val="00BC3C3D"/>
    <w:rsid w:val="00BC3FC3"/>
    <w:rsid w:val="00BC4998"/>
    <w:rsid w:val="00BC4E60"/>
    <w:rsid w:val="00BC4F83"/>
    <w:rsid w:val="00BC6A70"/>
    <w:rsid w:val="00BD0A69"/>
    <w:rsid w:val="00BD1E8C"/>
    <w:rsid w:val="00BD2967"/>
    <w:rsid w:val="00BD3CD2"/>
    <w:rsid w:val="00BD4470"/>
    <w:rsid w:val="00BD4771"/>
    <w:rsid w:val="00BD47CB"/>
    <w:rsid w:val="00BD58DE"/>
    <w:rsid w:val="00BD5D21"/>
    <w:rsid w:val="00BD7E6B"/>
    <w:rsid w:val="00BE0857"/>
    <w:rsid w:val="00BE3721"/>
    <w:rsid w:val="00BE4270"/>
    <w:rsid w:val="00BE48ED"/>
    <w:rsid w:val="00BE5742"/>
    <w:rsid w:val="00BE59BD"/>
    <w:rsid w:val="00BE6378"/>
    <w:rsid w:val="00BE6943"/>
    <w:rsid w:val="00BE6CC2"/>
    <w:rsid w:val="00BF0D80"/>
    <w:rsid w:val="00BF1670"/>
    <w:rsid w:val="00BF1982"/>
    <w:rsid w:val="00BF1C30"/>
    <w:rsid w:val="00BF2A34"/>
    <w:rsid w:val="00BF2B38"/>
    <w:rsid w:val="00BF2EE1"/>
    <w:rsid w:val="00BF2F0C"/>
    <w:rsid w:val="00BF32E0"/>
    <w:rsid w:val="00BF381E"/>
    <w:rsid w:val="00BF3D25"/>
    <w:rsid w:val="00BF462B"/>
    <w:rsid w:val="00BF5173"/>
    <w:rsid w:val="00BF53F0"/>
    <w:rsid w:val="00BF698C"/>
    <w:rsid w:val="00C0137E"/>
    <w:rsid w:val="00C02AC3"/>
    <w:rsid w:val="00C02B36"/>
    <w:rsid w:val="00C02BB5"/>
    <w:rsid w:val="00C02D78"/>
    <w:rsid w:val="00C0384E"/>
    <w:rsid w:val="00C03A52"/>
    <w:rsid w:val="00C03BE7"/>
    <w:rsid w:val="00C04110"/>
    <w:rsid w:val="00C04552"/>
    <w:rsid w:val="00C05496"/>
    <w:rsid w:val="00C06262"/>
    <w:rsid w:val="00C06A42"/>
    <w:rsid w:val="00C07578"/>
    <w:rsid w:val="00C1058D"/>
    <w:rsid w:val="00C10F56"/>
    <w:rsid w:val="00C1100A"/>
    <w:rsid w:val="00C1202D"/>
    <w:rsid w:val="00C1219E"/>
    <w:rsid w:val="00C12AA9"/>
    <w:rsid w:val="00C12F64"/>
    <w:rsid w:val="00C14B4A"/>
    <w:rsid w:val="00C152AB"/>
    <w:rsid w:val="00C16BD0"/>
    <w:rsid w:val="00C17B4C"/>
    <w:rsid w:val="00C17F4D"/>
    <w:rsid w:val="00C21785"/>
    <w:rsid w:val="00C22AD7"/>
    <w:rsid w:val="00C22ADF"/>
    <w:rsid w:val="00C230E2"/>
    <w:rsid w:val="00C23A1B"/>
    <w:rsid w:val="00C25D36"/>
    <w:rsid w:val="00C25E4E"/>
    <w:rsid w:val="00C26069"/>
    <w:rsid w:val="00C263D2"/>
    <w:rsid w:val="00C27255"/>
    <w:rsid w:val="00C31B7F"/>
    <w:rsid w:val="00C33668"/>
    <w:rsid w:val="00C33871"/>
    <w:rsid w:val="00C35530"/>
    <w:rsid w:val="00C35646"/>
    <w:rsid w:val="00C357B4"/>
    <w:rsid w:val="00C35A13"/>
    <w:rsid w:val="00C37441"/>
    <w:rsid w:val="00C401E6"/>
    <w:rsid w:val="00C408EE"/>
    <w:rsid w:val="00C40AD9"/>
    <w:rsid w:val="00C41D9C"/>
    <w:rsid w:val="00C420A1"/>
    <w:rsid w:val="00C43A8C"/>
    <w:rsid w:val="00C45051"/>
    <w:rsid w:val="00C4523F"/>
    <w:rsid w:val="00C474DB"/>
    <w:rsid w:val="00C47B66"/>
    <w:rsid w:val="00C503D0"/>
    <w:rsid w:val="00C5060A"/>
    <w:rsid w:val="00C512FD"/>
    <w:rsid w:val="00C51E45"/>
    <w:rsid w:val="00C54F6C"/>
    <w:rsid w:val="00C5702B"/>
    <w:rsid w:val="00C57684"/>
    <w:rsid w:val="00C57B70"/>
    <w:rsid w:val="00C57BF8"/>
    <w:rsid w:val="00C60EB3"/>
    <w:rsid w:val="00C618DA"/>
    <w:rsid w:val="00C61C40"/>
    <w:rsid w:val="00C6230D"/>
    <w:rsid w:val="00C64E2E"/>
    <w:rsid w:val="00C66341"/>
    <w:rsid w:val="00C66C89"/>
    <w:rsid w:val="00C709A0"/>
    <w:rsid w:val="00C70FAD"/>
    <w:rsid w:val="00C718FA"/>
    <w:rsid w:val="00C72084"/>
    <w:rsid w:val="00C722F0"/>
    <w:rsid w:val="00C7352A"/>
    <w:rsid w:val="00C74900"/>
    <w:rsid w:val="00C75A9F"/>
    <w:rsid w:val="00C75E05"/>
    <w:rsid w:val="00C76124"/>
    <w:rsid w:val="00C76219"/>
    <w:rsid w:val="00C7782D"/>
    <w:rsid w:val="00C77AD3"/>
    <w:rsid w:val="00C8014B"/>
    <w:rsid w:val="00C8049C"/>
    <w:rsid w:val="00C8098E"/>
    <w:rsid w:val="00C80BD2"/>
    <w:rsid w:val="00C815F3"/>
    <w:rsid w:val="00C81CFD"/>
    <w:rsid w:val="00C82F92"/>
    <w:rsid w:val="00C8555A"/>
    <w:rsid w:val="00C85CAD"/>
    <w:rsid w:val="00C87EF8"/>
    <w:rsid w:val="00C907F0"/>
    <w:rsid w:val="00C907FC"/>
    <w:rsid w:val="00C914DD"/>
    <w:rsid w:val="00C9167E"/>
    <w:rsid w:val="00C918E0"/>
    <w:rsid w:val="00C930E9"/>
    <w:rsid w:val="00C932FF"/>
    <w:rsid w:val="00C95653"/>
    <w:rsid w:val="00CA0857"/>
    <w:rsid w:val="00CA08BB"/>
    <w:rsid w:val="00CA1765"/>
    <w:rsid w:val="00CA1FC6"/>
    <w:rsid w:val="00CA231B"/>
    <w:rsid w:val="00CA37E1"/>
    <w:rsid w:val="00CA55EF"/>
    <w:rsid w:val="00CA57B9"/>
    <w:rsid w:val="00CA5904"/>
    <w:rsid w:val="00CA5B30"/>
    <w:rsid w:val="00CA66B5"/>
    <w:rsid w:val="00CA671E"/>
    <w:rsid w:val="00CA6B44"/>
    <w:rsid w:val="00CA6CFB"/>
    <w:rsid w:val="00CA7B0E"/>
    <w:rsid w:val="00CB1429"/>
    <w:rsid w:val="00CB2BA8"/>
    <w:rsid w:val="00CB3908"/>
    <w:rsid w:val="00CB39FD"/>
    <w:rsid w:val="00CB4345"/>
    <w:rsid w:val="00CB506A"/>
    <w:rsid w:val="00CB66B6"/>
    <w:rsid w:val="00CB69BB"/>
    <w:rsid w:val="00CB6BBF"/>
    <w:rsid w:val="00CC0951"/>
    <w:rsid w:val="00CC1FAA"/>
    <w:rsid w:val="00CC2610"/>
    <w:rsid w:val="00CC3744"/>
    <w:rsid w:val="00CC4732"/>
    <w:rsid w:val="00CC5B4E"/>
    <w:rsid w:val="00CC699D"/>
    <w:rsid w:val="00CD0808"/>
    <w:rsid w:val="00CD1479"/>
    <w:rsid w:val="00CD2848"/>
    <w:rsid w:val="00CD38B4"/>
    <w:rsid w:val="00CD3C4F"/>
    <w:rsid w:val="00CD47F5"/>
    <w:rsid w:val="00CD4882"/>
    <w:rsid w:val="00CD48A5"/>
    <w:rsid w:val="00CD72E7"/>
    <w:rsid w:val="00CD7443"/>
    <w:rsid w:val="00CD7BB1"/>
    <w:rsid w:val="00CD7C00"/>
    <w:rsid w:val="00CE00C4"/>
    <w:rsid w:val="00CE146A"/>
    <w:rsid w:val="00CE23E5"/>
    <w:rsid w:val="00CE3AFA"/>
    <w:rsid w:val="00CE51BC"/>
    <w:rsid w:val="00CE53A5"/>
    <w:rsid w:val="00CE59D4"/>
    <w:rsid w:val="00CE5D8E"/>
    <w:rsid w:val="00CE6497"/>
    <w:rsid w:val="00CF001C"/>
    <w:rsid w:val="00CF00D4"/>
    <w:rsid w:val="00CF045D"/>
    <w:rsid w:val="00CF09C9"/>
    <w:rsid w:val="00CF0ACC"/>
    <w:rsid w:val="00CF0ED3"/>
    <w:rsid w:val="00CF1FFF"/>
    <w:rsid w:val="00CF2411"/>
    <w:rsid w:val="00CF45D2"/>
    <w:rsid w:val="00CF5319"/>
    <w:rsid w:val="00CF56B5"/>
    <w:rsid w:val="00CF7009"/>
    <w:rsid w:val="00CF7633"/>
    <w:rsid w:val="00D011E1"/>
    <w:rsid w:val="00D02B88"/>
    <w:rsid w:val="00D02F97"/>
    <w:rsid w:val="00D0371D"/>
    <w:rsid w:val="00D046AB"/>
    <w:rsid w:val="00D05FEF"/>
    <w:rsid w:val="00D063D1"/>
    <w:rsid w:val="00D06FE7"/>
    <w:rsid w:val="00D0700A"/>
    <w:rsid w:val="00D07214"/>
    <w:rsid w:val="00D111B5"/>
    <w:rsid w:val="00D1157F"/>
    <w:rsid w:val="00D116DE"/>
    <w:rsid w:val="00D11E73"/>
    <w:rsid w:val="00D12948"/>
    <w:rsid w:val="00D149C1"/>
    <w:rsid w:val="00D15E58"/>
    <w:rsid w:val="00D1658C"/>
    <w:rsid w:val="00D17C04"/>
    <w:rsid w:val="00D17CED"/>
    <w:rsid w:val="00D17D0D"/>
    <w:rsid w:val="00D17E3E"/>
    <w:rsid w:val="00D20C9D"/>
    <w:rsid w:val="00D20D3A"/>
    <w:rsid w:val="00D215F6"/>
    <w:rsid w:val="00D21EB5"/>
    <w:rsid w:val="00D23AF7"/>
    <w:rsid w:val="00D25B78"/>
    <w:rsid w:val="00D25C26"/>
    <w:rsid w:val="00D25E66"/>
    <w:rsid w:val="00D26C04"/>
    <w:rsid w:val="00D27F99"/>
    <w:rsid w:val="00D30F0A"/>
    <w:rsid w:val="00D317A1"/>
    <w:rsid w:val="00D3245D"/>
    <w:rsid w:val="00D32609"/>
    <w:rsid w:val="00D32621"/>
    <w:rsid w:val="00D32E72"/>
    <w:rsid w:val="00D33B8E"/>
    <w:rsid w:val="00D351E2"/>
    <w:rsid w:val="00D35404"/>
    <w:rsid w:val="00D41C85"/>
    <w:rsid w:val="00D41CE3"/>
    <w:rsid w:val="00D42043"/>
    <w:rsid w:val="00D42610"/>
    <w:rsid w:val="00D438DC"/>
    <w:rsid w:val="00D442F3"/>
    <w:rsid w:val="00D45B22"/>
    <w:rsid w:val="00D45BE6"/>
    <w:rsid w:val="00D45C21"/>
    <w:rsid w:val="00D45E3B"/>
    <w:rsid w:val="00D478CE"/>
    <w:rsid w:val="00D5053A"/>
    <w:rsid w:val="00D50705"/>
    <w:rsid w:val="00D51477"/>
    <w:rsid w:val="00D52F3B"/>
    <w:rsid w:val="00D5498F"/>
    <w:rsid w:val="00D5503E"/>
    <w:rsid w:val="00D55FDE"/>
    <w:rsid w:val="00D573F2"/>
    <w:rsid w:val="00D579DD"/>
    <w:rsid w:val="00D57AE6"/>
    <w:rsid w:val="00D57E36"/>
    <w:rsid w:val="00D60EA8"/>
    <w:rsid w:val="00D62F5B"/>
    <w:rsid w:val="00D63303"/>
    <w:rsid w:val="00D63D81"/>
    <w:rsid w:val="00D661EE"/>
    <w:rsid w:val="00D66A82"/>
    <w:rsid w:val="00D673B0"/>
    <w:rsid w:val="00D67D28"/>
    <w:rsid w:val="00D70AA0"/>
    <w:rsid w:val="00D70AC5"/>
    <w:rsid w:val="00D70CFA"/>
    <w:rsid w:val="00D71349"/>
    <w:rsid w:val="00D71722"/>
    <w:rsid w:val="00D71CFE"/>
    <w:rsid w:val="00D72EE2"/>
    <w:rsid w:val="00D72F14"/>
    <w:rsid w:val="00D7335C"/>
    <w:rsid w:val="00D769BC"/>
    <w:rsid w:val="00D77044"/>
    <w:rsid w:val="00D8074D"/>
    <w:rsid w:val="00D81962"/>
    <w:rsid w:val="00D81B47"/>
    <w:rsid w:val="00D81F6B"/>
    <w:rsid w:val="00D82507"/>
    <w:rsid w:val="00D82650"/>
    <w:rsid w:val="00D82EF1"/>
    <w:rsid w:val="00D83163"/>
    <w:rsid w:val="00D8365B"/>
    <w:rsid w:val="00D83BB2"/>
    <w:rsid w:val="00D83C06"/>
    <w:rsid w:val="00D83F47"/>
    <w:rsid w:val="00D843A3"/>
    <w:rsid w:val="00D91200"/>
    <w:rsid w:val="00D913A6"/>
    <w:rsid w:val="00D920C4"/>
    <w:rsid w:val="00D920F2"/>
    <w:rsid w:val="00D9221A"/>
    <w:rsid w:val="00D93083"/>
    <w:rsid w:val="00D93DF9"/>
    <w:rsid w:val="00D95794"/>
    <w:rsid w:val="00D9783F"/>
    <w:rsid w:val="00D97CD9"/>
    <w:rsid w:val="00DA223D"/>
    <w:rsid w:val="00DA266E"/>
    <w:rsid w:val="00DA4783"/>
    <w:rsid w:val="00DA4DF9"/>
    <w:rsid w:val="00DA5A58"/>
    <w:rsid w:val="00DA5D76"/>
    <w:rsid w:val="00DA604D"/>
    <w:rsid w:val="00DA6E85"/>
    <w:rsid w:val="00DB0A13"/>
    <w:rsid w:val="00DB109A"/>
    <w:rsid w:val="00DB3B5D"/>
    <w:rsid w:val="00DB43FE"/>
    <w:rsid w:val="00DB4B16"/>
    <w:rsid w:val="00DB63D0"/>
    <w:rsid w:val="00DB7116"/>
    <w:rsid w:val="00DB7125"/>
    <w:rsid w:val="00DB7BCF"/>
    <w:rsid w:val="00DC30C4"/>
    <w:rsid w:val="00DC5853"/>
    <w:rsid w:val="00DC636A"/>
    <w:rsid w:val="00DC63DB"/>
    <w:rsid w:val="00DC6570"/>
    <w:rsid w:val="00DC6893"/>
    <w:rsid w:val="00DC6D37"/>
    <w:rsid w:val="00DC71F7"/>
    <w:rsid w:val="00DD0174"/>
    <w:rsid w:val="00DD1F2E"/>
    <w:rsid w:val="00DD20A3"/>
    <w:rsid w:val="00DD2F7E"/>
    <w:rsid w:val="00DD4A3A"/>
    <w:rsid w:val="00DD5336"/>
    <w:rsid w:val="00DD5A1E"/>
    <w:rsid w:val="00DD6C7E"/>
    <w:rsid w:val="00DD6F15"/>
    <w:rsid w:val="00DD7CC6"/>
    <w:rsid w:val="00DE0D7A"/>
    <w:rsid w:val="00DE0E2F"/>
    <w:rsid w:val="00DE1CCB"/>
    <w:rsid w:val="00DE2303"/>
    <w:rsid w:val="00DE30B6"/>
    <w:rsid w:val="00DE371A"/>
    <w:rsid w:val="00DE3CB8"/>
    <w:rsid w:val="00DE457C"/>
    <w:rsid w:val="00DE471B"/>
    <w:rsid w:val="00DE4B09"/>
    <w:rsid w:val="00DE58CA"/>
    <w:rsid w:val="00DF05E9"/>
    <w:rsid w:val="00DF2F22"/>
    <w:rsid w:val="00DF320A"/>
    <w:rsid w:val="00DF4991"/>
    <w:rsid w:val="00DF78E6"/>
    <w:rsid w:val="00E01AAA"/>
    <w:rsid w:val="00E01C24"/>
    <w:rsid w:val="00E02766"/>
    <w:rsid w:val="00E030BF"/>
    <w:rsid w:val="00E03BD8"/>
    <w:rsid w:val="00E05020"/>
    <w:rsid w:val="00E052CB"/>
    <w:rsid w:val="00E055EB"/>
    <w:rsid w:val="00E06206"/>
    <w:rsid w:val="00E06EE6"/>
    <w:rsid w:val="00E072E2"/>
    <w:rsid w:val="00E0733C"/>
    <w:rsid w:val="00E10239"/>
    <w:rsid w:val="00E119EB"/>
    <w:rsid w:val="00E11AD6"/>
    <w:rsid w:val="00E13BA6"/>
    <w:rsid w:val="00E13E34"/>
    <w:rsid w:val="00E14171"/>
    <w:rsid w:val="00E150E7"/>
    <w:rsid w:val="00E17D3B"/>
    <w:rsid w:val="00E17E2D"/>
    <w:rsid w:val="00E2009D"/>
    <w:rsid w:val="00E2042F"/>
    <w:rsid w:val="00E20FCA"/>
    <w:rsid w:val="00E21121"/>
    <w:rsid w:val="00E21B5C"/>
    <w:rsid w:val="00E21D7B"/>
    <w:rsid w:val="00E22821"/>
    <w:rsid w:val="00E22E01"/>
    <w:rsid w:val="00E2405C"/>
    <w:rsid w:val="00E25091"/>
    <w:rsid w:val="00E2564F"/>
    <w:rsid w:val="00E267A8"/>
    <w:rsid w:val="00E273F0"/>
    <w:rsid w:val="00E27E56"/>
    <w:rsid w:val="00E31B15"/>
    <w:rsid w:val="00E32C12"/>
    <w:rsid w:val="00E344A2"/>
    <w:rsid w:val="00E34710"/>
    <w:rsid w:val="00E35A25"/>
    <w:rsid w:val="00E37609"/>
    <w:rsid w:val="00E376D8"/>
    <w:rsid w:val="00E37D31"/>
    <w:rsid w:val="00E41BE6"/>
    <w:rsid w:val="00E41E12"/>
    <w:rsid w:val="00E42824"/>
    <w:rsid w:val="00E42873"/>
    <w:rsid w:val="00E445C0"/>
    <w:rsid w:val="00E44DDB"/>
    <w:rsid w:val="00E46565"/>
    <w:rsid w:val="00E47FF8"/>
    <w:rsid w:val="00E50D6B"/>
    <w:rsid w:val="00E52ABE"/>
    <w:rsid w:val="00E530F6"/>
    <w:rsid w:val="00E531EF"/>
    <w:rsid w:val="00E53848"/>
    <w:rsid w:val="00E53ED7"/>
    <w:rsid w:val="00E540C7"/>
    <w:rsid w:val="00E54683"/>
    <w:rsid w:val="00E54FB9"/>
    <w:rsid w:val="00E55FA4"/>
    <w:rsid w:val="00E56C1B"/>
    <w:rsid w:val="00E57CFC"/>
    <w:rsid w:val="00E60358"/>
    <w:rsid w:val="00E6103E"/>
    <w:rsid w:val="00E6347A"/>
    <w:rsid w:val="00E65102"/>
    <w:rsid w:val="00E6554E"/>
    <w:rsid w:val="00E66670"/>
    <w:rsid w:val="00E72E4B"/>
    <w:rsid w:val="00E74C1C"/>
    <w:rsid w:val="00E74E3D"/>
    <w:rsid w:val="00E7612B"/>
    <w:rsid w:val="00E76600"/>
    <w:rsid w:val="00E774C8"/>
    <w:rsid w:val="00E77DDE"/>
    <w:rsid w:val="00E80463"/>
    <w:rsid w:val="00E80C9F"/>
    <w:rsid w:val="00E8170F"/>
    <w:rsid w:val="00E82BA9"/>
    <w:rsid w:val="00E8476E"/>
    <w:rsid w:val="00E85569"/>
    <w:rsid w:val="00E85717"/>
    <w:rsid w:val="00E868D8"/>
    <w:rsid w:val="00E86998"/>
    <w:rsid w:val="00E86FBD"/>
    <w:rsid w:val="00E87238"/>
    <w:rsid w:val="00E9133A"/>
    <w:rsid w:val="00E916FB"/>
    <w:rsid w:val="00E91B0C"/>
    <w:rsid w:val="00E91C71"/>
    <w:rsid w:val="00E92D6E"/>
    <w:rsid w:val="00E941AB"/>
    <w:rsid w:val="00E945A4"/>
    <w:rsid w:val="00E94863"/>
    <w:rsid w:val="00E96076"/>
    <w:rsid w:val="00E964B0"/>
    <w:rsid w:val="00E9650A"/>
    <w:rsid w:val="00E96D4E"/>
    <w:rsid w:val="00E96D58"/>
    <w:rsid w:val="00E97A99"/>
    <w:rsid w:val="00E97E8A"/>
    <w:rsid w:val="00EA1AAC"/>
    <w:rsid w:val="00EA1C9B"/>
    <w:rsid w:val="00EA200A"/>
    <w:rsid w:val="00EA212A"/>
    <w:rsid w:val="00EA245A"/>
    <w:rsid w:val="00EA4091"/>
    <w:rsid w:val="00EA7E0A"/>
    <w:rsid w:val="00EB22BE"/>
    <w:rsid w:val="00EB3623"/>
    <w:rsid w:val="00EB39FE"/>
    <w:rsid w:val="00EB6D1A"/>
    <w:rsid w:val="00EB6DAC"/>
    <w:rsid w:val="00EC00FE"/>
    <w:rsid w:val="00EC0472"/>
    <w:rsid w:val="00EC063F"/>
    <w:rsid w:val="00EC36DA"/>
    <w:rsid w:val="00EC3DCD"/>
    <w:rsid w:val="00EC3F5C"/>
    <w:rsid w:val="00EC4FC7"/>
    <w:rsid w:val="00EC59E1"/>
    <w:rsid w:val="00EC6843"/>
    <w:rsid w:val="00EC6970"/>
    <w:rsid w:val="00EC6EF5"/>
    <w:rsid w:val="00EC7D0B"/>
    <w:rsid w:val="00ED071E"/>
    <w:rsid w:val="00ED1482"/>
    <w:rsid w:val="00ED2A4A"/>
    <w:rsid w:val="00ED2AFC"/>
    <w:rsid w:val="00ED2C92"/>
    <w:rsid w:val="00ED3CE5"/>
    <w:rsid w:val="00ED4239"/>
    <w:rsid w:val="00ED534F"/>
    <w:rsid w:val="00ED5551"/>
    <w:rsid w:val="00ED6179"/>
    <w:rsid w:val="00ED6AA9"/>
    <w:rsid w:val="00ED6E68"/>
    <w:rsid w:val="00EE1064"/>
    <w:rsid w:val="00EE16AE"/>
    <w:rsid w:val="00EE1D9D"/>
    <w:rsid w:val="00EE2937"/>
    <w:rsid w:val="00EE2AF6"/>
    <w:rsid w:val="00EE33CD"/>
    <w:rsid w:val="00EE42EB"/>
    <w:rsid w:val="00EE52E0"/>
    <w:rsid w:val="00EE563E"/>
    <w:rsid w:val="00EE5C95"/>
    <w:rsid w:val="00EE615E"/>
    <w:rsid w:val="00EE70A8"/>
    <w:rsid w:val="00EF0E85"/>
    <w:rsid w:val="00EF1436"/>
    <w:rsid w:val="00EF20C4"/>
    <w:rsid w:val="00EF22B3"/>
    <w:rsid w:val="00EF2B7C"/>
    <w:rsid w:val="00EF3DDF"/>
    <w:rsid w:val="00EF466A"/>
    <w:rsid w:val="00EF479F"/>
    <w:rsid w:val="00EF4A33"/>
    <w:rsid w:val="00EF6FD7"/>
    <w:rsid w:val="00EF7146"/>
    <w:rsid w:val="00F0207B"/>
    <w:rsid w:val="00F02FB0"/>
    <w:rsid w:val="00F031BF"/>
    <w:rsid w:val="00F03ED6"/>
    <w:rsid w:val="00F068B7"/>
    <w:rsid w:val="00F06B61"/>
    <w:rsid w:val="00F123F7"/>
    <w:rsid w:val="00F13833"/>
    <w:rsid w:val="00F1542D"/>
    <w:rsid w:val="00F16279"/>
    <w:rsid w:val="00F2006D"/>
    <w:rsid w:val="00F2066B"/>
    <w:rsid w:val="00F20767"/>
    <w:rsid w:val="00F2097F"/>
    <w:rsid w:val="00F20C7D"/>
    <w:rsid w:val="00F242AF"/>
    <w:rsid w:val="00F260C2"/>
    <w:rsid w:val="00F270D6"/>
    <w:rsid w:val="00F27528"/>
    <w:rsid w:val="00F27CA5"/>
    <w:rsid w:val="00F27F4B"/>
    <w:rsid w:val="00F30299"/>
    <w:rsid w:val="00F318E9"/>
    <w:rsid w:val="00F322B2"/>
    <w:rsid w:val="00F33A24"/>
    <w:rsid w:val="00F3594A"/>
    <w:rsid w:val="00F35FF4"/>
    <w:rsid w:val="00F362C5"/>
    <w:rsid w:val="00F36E44"/>
    <w:rsid w:val="00F404A0"/>
    <w:rsid w:val="00F40580"/>
    <w:rsid w:val="00F41336"/>
    <w:rsid w:val="00F41AA9"/>
    <w:rsid w:val="00F447D9"/>
    <w:rsid w:val="00F455E6"/>
    <w:rsid w:val="00F459F9"/>
    <w:rsid w:val="00F45FD1"/>
    <w:rsid w:val="00F46610"/>
    <w:rsid w:val="00F473A4"/>
    <w:rsid w:val="00F505D2"/>
    <w:rsid w:val="00F507FF"/>
    <w:rsid w:val="00F510EE"/>
    <w:rsid w:val="00F51600"/>
    <w:rsid w:val="00F517AE"/>
    <w:rsid w:val="00F54863"/>
    <w:rsid w:val="00F54F2B"/>
    <w:rsid w:val="00F550FB"/>
    <w:rsid w:val="00F55223"/>
    <w:rsid w:val="00F5650D"/>
    <w:rsid w:val="00F573E9"/>
    <w:rsid w:val="00F60DE0"/>
    <w:rsid w:val="00F61173"/>
    <w:rsid w:val="00F62D5E"/>
    <w:rsid w:val="00F63448"/>
    <w:rsid w:val="00F66B43"/>
    <w:rsid w:val="00F66C30"/>
    <w:rsid w:val="00F670F1"/>
    <w:rsid w:val="00F67AAA"/>
    <w:rsid w:val="00F7061B"/>
    <w:rsid w:val="00F71698"/>
    <w:rsid w:val="00F719DB"/>
    <w:rsid w:val="00F734AE"/>
    <w:rsid w:val="00F73F65"/>
    <w:rsid w:val="00F7491E"/>
    <w:rsid w:val="00F751D3"/>
    <w:rsid w:val="00F7563A"/>
    <w:rsid w:val="00F7594A"/>
    <w:rsid w:val="00F759DA"/>
    <w:rsid w:val="00F77CB8"/>
    <w:rsid w:val="00F81B75"/>
    <w:rsid w:val="00F82564"/>
    <w:rsid w:val="00F84A52"/>
    <w:rsid w:val="00F85BE8"/>
    <w:rsid w:val="00F86BF6"/>
    <w:rsid w:val="00F86FF3"/>
    <w:rsid w:val="00F874A5"/>
    <w:rsid w:val="00F87FE9"/>
    <w:rsid w:val="00F9299C"/>
    <w:rsid w:val="00F944AB"/>
    <w:rsid w:val="00F94801"/>
    <w:rsid w:val="00F948ED"/>
    <w:rsid w:val="00F94D34"/>
    <w:rsid w:val="00F9668D"/>
    <w:rsid w:val="00F971E2"/>
    <w:rsid w:val="00F97351"/>
    <w:rsid w:val="00F97DDD"/>
    <w:rsid w:val="00FA0BA4"/>
    <w:rsid w:val="00FA38D0"/>
    <w:rsid w:val="00FA3BC6"/>
    <w:rsid w:val="00FA3E07"/>
    <w:rsid w:val="00FA431B"/>
    <w:rsid w:val="00FA5007"/>
    <w:rsid w:val="00FA5058"/>
    <w:rsid w:val="00FA7897"/>
    <w:rsid w:val="00FB0A3C"/>
    <w:rsid w:val="00FB1810"/>
    <w:rsid w:val="00FB20B6"/>
    <w:rsid w:val="00FB23EC"/>
    <w:rsid w:val="00FB2C9C"/>
    <w:rsid w:val="00FB2DA4"/>
    <w:rsid w:val="00FB48D4"/>
    <w:rsid w:val="00FB563A"/>
    <w:rsid w:val="00FC04AC"/>
    <w:rsid w:val="00FC3398"/>
    <w:rsid w:val="00FC5091"/>
    <w:rsid w:val="00FC54F9"/>
    <w:rsid w:val="00FC67D1"/>
    <w:rsid w:val="00FD01CD"/>
    <w:rsid w:val="00FD4DA6"/>
    <w:rsid w:val="00FD5807"/>
    <w:rsid w:val="00FE0383"/>
    <w:rsid w:val="00FE0AF5"/>
    <w:rsid w:val="00FE24FD"/>
    <w:rsid w:val="00FE33A3"/>
    <w:rsid w:val="00FE3B3D"/>
    <w:rsid w:val="00FE4ACE"/>
    <w:rsid w:val="00FE6BE3"/>
    <w:rsid w:val="00FE70E7"/>
    <w:rsid w:val="00FE79A9"/>
    <w:rsid w:val="00FF149C"/>
    <w:rsid w:val="00FF1FA5"/>
    <w:rsid w:val="00FF259B"/>
    <w:rsid w:val="00FF2BEF"/>
    <w:rsid w:val="0B5E49C3"/>
    <w:rsid w:val="1DEE7A84"/>
    <w:rsid w:val="204DB614"/>
    <w:rsid w:val="209F227D"/>
    <w:rsid w:val="22105DD4"/>
    <w:rsid w:val="2EEEAE0B"/>
    <w:rsid w:val="33BC9B5E"/>
    <w:rsid w:val="49E113FE"/>
    <w:rsid w:val="4A07FF3B"/>
    <w:rsid w:val="4CFCFCAD"/>
    <w:rsid w:val="4EECD503"/>
    <w:rsid w:val="4FFD3502"/>
    <w:rsid w:val="6202EC00"/>
    <w:rsid w:val="6E62FA42"/>
    <w:rsid w:val="71F726B9"/>
    <w:rsid w:val="7ABFCBB1"/>
    <w:rsid w:val="7C183D8F"/>
    <w:rsid w:val="7E174158"/>
    <w:rsid w:val="7F8309A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A1AA7"/>
  <w15:docId w15:val="{81954C4C-1140-4739-AEFB-9A4926C5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0DC"/>
  </w:style>
  <w:style w:type="paragraph" w:styleId="Heading1">
    <w:name w:val="heading 1"/>
    <w:basedOn w:val="Normal"/>
    <w:next w:val="Normal"/>
    <w:link w:val="Heading1Char"/>
    <w:uiPriority w:val="9"/>
    <w:qFormat/>
    <w:rsid w:val="00367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AF7"/>
    <w:pPr>
      <w:keepNext/>
      <w:keepLines/>
      <w:widowControl w:val="0"/>
      <w:suppressAutoHyphens/>
      <w:spacing w:before="120" w:after="0" w:line="360" w:lineRule="exact"/>
      <w:outlineLvl w:val="2"/>
    </w:pPr>
    <w:rPr>
      <w:rFonts w:ascii="Lato Bold" w:eastAsia="Times New Roman" w:hAnsi="Lato Bold" w:cs="Mangal"/>
      <w:caps/>
      <w:color w:val="808080" w:themeColor="background1" w:themeShade="80"/>
      <w:sz w:val="20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C1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rsid w:val="00B929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07"/>
    <w:rPr>
      <w:rFonts w:ascii="Tahoma" w:hAnsi="Tahoma" w:cs="Tahoma"/>
      <w:sz w:val="16"/>
      <w:szCs w:val="16"/>
    </w:rPr>
  </w:style>
  <w:style w:type="paragraph" w:customStyle="1" w:styleId="L1-FlLSp12">
    <w:name w:val="L1-FlL Sp&amp;1/2"/>
    <w:basedOn w:val="Normal"/>
    <w:link w:val="L1-FlLSp12Char"/>
    <w:rsid w:val="004F247E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4F247E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39"/>
    <w:rsid w:val="004F247E"/>
    <w:pPr>
      <w:spacing w:after="0" w:line="240" w:lineRule="auto"/>
    </w:pPr>
    <w:rPr>
      <w:rFonts w:eastAsia="Times New Roman" w:cstheme="minorHAns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ootnote Text Char Char Char Char,Footnote Text-no space"/>
    <w:basedOn w:val="Normal"/>
    <w:link w:val="FootnoteTextChar"/>
    <w:uiPriority w:val="99"/>
    <w:unhideWhenUsed/>
    <w:qFormat/>
    <w:rsid w:val="00026C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ootnote Text Char Char Char Char Char,Footnote Text-no space Char"/>
    <w:basedOn w:val="DefaultParagraphFont"/>
    <w:link w:val="FootnoteText"/>
    <w:uiPriority w:val="99"/>
    <w:rsid w:val="00026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0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D3"/>
  </w:style>
  <w:style w:type="paragraph" w:styleId="Footer">
    <w:name w:val="footer"/>
    <w:basedOn w:val="Normal"/>
    <w:link w:val="FooterChar"/>
    <w:uiPriority w:val="99"/>
    <w:unhideWhenUsed/>
    <w:rsid w:val="003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D3"/>
  </w:style>
  <w:style w:type="paragraph" w:customStyle="1" w:styleId="NORC-Bullet1">
    <w:name w:val="NORC-Bullet 1"/>
    <w:rsid w:val="0063137D"/>
    <w:pPr>
      <w:numPr>
        <w:numId w:val="1"/>
      </w:numPr>
      <w:spacing w:after="18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75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5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7547"/>
    <w:pPr>
      <w:outlineLvl w:val="9"/>
    </w:pPr>
  </w:style>
  <w:style w:type="paragraph" w:customStyle="1" w:styleId="ombtitle">
    <w:name w:val="omb title"/>
    <w:basedOn w:val="Normal"/>
    <w:link w:val="ombtitleChar"/>
    <w:qFormat/>
    <w:rsid w:val="00C474DB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omb">
    <w:name w:val="omb"/>
    <w:basedOn w:val="Normal"/>
    <w:link w:val="ombChar"/>
    <w:qFormat/>
    <w:rsid w:val="001F4521"/>
    <w:pPr>
      <w:jc w:val="both"/>
    </w:pPr>
    <w:rPr>
      <w:b/>
      <w:i/>
    </w:rPr>
  </w:style>
  <w:style w:type="character" w:customStyle="1" w:styleId="ombtitleChar">
    <w:name w:val="omb title Char"/>
    <w:basedOn w:val="DefaultParagraphFont"/>
    <w:link w:val="ombtitle"/>
    <w:rsid w:val="00C474DB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0A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mbChar">
    <w:name w:val="omb Char"/>
    <w:basedOn w:val="DefaultParagraphFont"/>
    <w:link w:val="omb"/>
    <w:rsid w:val="001F4521"/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3D0A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3D0AF7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D0AF7"/>
    <w:rPr>
      <w:rFonts w:ascii="Lato Bold" w:eastAsia="Times New Roman" w:hAnsi="Lato Bold" w:cs="Mangal"/>
      <w:caps/>
      <w:color w:val="808080" w:themeColor="background1" w:themeShade="80"/>
      <w:sz w:val="20"/>
      <w:lang w:eastAsia="zh-CN" w:bidi="hi-IN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D0AF7"/>
    <w:pPr>
      <w:numPr>
        <w:numId w:val="15"/>
      </w:numPr>
      <w:spacing w:after="120" w:line="240" w:lineRule="auto"/>
      <w:ind w:left="360"/>
    </w:pPr>
    <w:rPr>
      <w:rFonts w:ascii="Lato Regular" w:eastAsia="Calibri" w:hAnsi="Lato Regular" w:cs="Times New Roman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0AF7"/>
    <w:rPr>
      <w:rFonts w:ascii="Lato Regular" w:eastAsia="Calibri" w:hAnsi="Lato Regular" w:cs="Times New Roman"/>
      <w:sz w:val="18"/>
      <w:szCs w:val="20"/>
    </w:rPr>
  </w:style>
  <w:style w:type="character" w:styleId="EndnoteReference">
    <w:name w:val="endnote reference"/>
    <w:uiPriority w:val="99"/>
    <w:unhideWhenUsed/>
    <w:rsid w:val="003D0AF7"/>
    <w:rPr>
      <w:rFonts w:ascii="Lato Regular" w:hAnsi="Lato Regular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D0AF7"/>
    <w:pPr>
      <w:spacing w:line="240" w:lineRule="exact"/>
    </w:pPr>
    <w:rPr>
      <w:rFonts w:ascii="Lato Regular" w:eastAsia="Calibri" w:hAnsi="Lato Regular" w:cs="Times New Roman"/>
      <w:sz w:val="20"/>
      <w:szCs w:val="24"/>
    </w:rPr>
  </w:style>
  <w:style w:type="paragraph" w:customStyle="1" w:styleId="Tabletext">
    <w:name w:val="Table text"/>
    <w:basedOn w:val="Normal"/>
    <w:qFormat/>
    <w:rsid w:val="003D0AF7"/>
    <w:pPr>
      <w:spacing w:after="0" w:line="240" w:lineRule="exact"/>
    </w:pPr>
    <w:rPr>
      <w:rFonts w:ascii="Lato Regular" w:eastAsia="Times New Roman" w:hAnsi="Lato Regular" w:cs="Times New Roman"/>
      <w:snapToGrid w:val="0"/>
      <w:sz w:val="18"/>
      <w:szCs w:val="20"/>
    </w:rPr>
  </w:style>
  <w:style w:type="paragraph" w:customStyle="1" w:styleId="BoxNote">
    <w:name w:val="Box Note"/>
    <w:basedOn w:val="Normal"/>
    <w:qFormat/>
    <w:rsid w:val="003D0AF7"/>
    <w:pPr>
      <w:pBdr>
        <w:bottom w:val="single" w:sz="48" w:space="12" w:color="D9D9D9" w:themeColor="background1" w:themeShade="D9"/>
      </w:pBdr>
      <w:spacing w:before="120" w:after="120" w:line="240" w:lineRule="exact"/>
      <w:contextualSpacing/>
    </w:pPr>
    <w:rPr>
      <w:rFonts w:ascii="Lato Regular" w:eastAsia="Times New Roman" w:hAnsi="Lato Regular" w:cs="Times New Roman"/>
      <w:snapToGrid w:val="0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0AF7"/>
    <w:rPr>
      <w:color w:val="800080" w:themeColor="followedHyperlink"/>
      <w:u w:val="single"/>
    </w:rPr>
  </w:style>
  <w:style w:type="paragraph" w:customStyle="1" w:styleId="Boilerplate">
    <w:name w:val="Boilerplate"/>
    <w:basedOn w:val="Normal"/>
    <w:rsid w:val="003D0AF7"/>
    <w:pPr>
      <w:spacing w:after="120" w:line="240" w:lineRule="exact"/>
    </w:pPr>
    <w:rPr>
      <w:rFonts w:ascii="Lato Regular" w:hAnsi="Lato Regular" w:eastAsiaTheme="minorHAnsi"/>
      <w:sz w:val="18"/>
      <w:szCs w:val="20"/>
    </w:rPr>
  </w:style>
  <w:style w:type="paragraph" w:customStyle="1" w:styleId="Authors">
    <w:name w:val="Authors"/>
    <w:basedOn w:val="Normal"/>
    <w:uiPriority w:val="99"/>
    <w:qFormat/>
    <w:rsid w:val="003D0AF7"/>
    <w:pPr>
      <w:spacing w:after="0" w:line="300" w:lineRule="exact"/>
    </w:pPr>
    <w:rPr>
      <w:rFonts w:ascii="Lato Italic" w:eastAsia="Times New Roman" w:hAnsi="Lato Italic" w:cs="Gill Sans"/>
      <w:iCs/>
      <w:sz w:val="23"/>
    </w:rPr>
  </w:style>
  <w:style w:type="paragraph" w:customStyle="1" w:styleId="NumberedList">
    <w:name w:val="Numbered List"/>
    <w:basedOn w:val="Normal"/>
    <w:qFormat/>
    <w:rsid w:val="003D0AF7"/>
    <w:pPr>
      <w:numPr>
        <w:numId w:val="11"/>
      </w:numPr>
      <w:spacing w:after="180" w:line="300" w:lineRule="exact"/>
      <w:contextualSpacing/>
    </w:pPr>
    <w:rPr>
      <w:rFonts w:ascii="Lato Regular" w:eastAsia="Calibri" w:hAnsi="Lato Regular" w:cs="Times New Roman"/>
      <w:sz w:val="20"/>
      <w:szCs w:val="20"/>
    </w:rPr>
  </w:style>
  <w:style w:type="paragraph" w:customStyle="1" w:styleId="FigureTableNumber">
    <w:name w:val="Figure/Table Number"/>
    <w:basedOn w:val="Normal"/>
    <w:qFormat/>
    <w:rsid w:val="003D0AF7"/>
    <w:pPr>
      <w:keepNext/>
      <w:spacing w:before="360" w:after="40" w:line="240" w:lineRule="exact"/>
    </w:pPr>
    <w:rPr>
      <w:rFonts w:ascii="Lato Regular" w:eastAsia="Calibri" w:hAnsi="Lato Regular" w:cs="Times New Roman"/>
      <w:caps/>
      <w:color w:val="1696D2"/>
      <w:sz w:val="18"/>
      <w:szCs w:val="18"/>
    </w:rPr>
  </w:style>
  <w:style w:type="paragraph" w:customStyle="1" w:styleId="FigureTableTitle">
    <w:name w:val="Figure/Table Title"/>
    <w:basedOn w:val="Normal"/>
    <w:uiPriority w:val="99"/>
    <w:qFormat/>
    <w:rsid w:val="003D0AF7"/>
    <w:pPr>
      <w:keepNext/>
      <w:spacing w:after="0" w:line="320" w:lineRule="exact"/>
    </w:pPr>
    <w:rPr>
      <w:rFonts w:ascii="Lato Bold" w:eastAsia="Calibri" w:hAnsi="Lato Bold" w:cs="Times New Roman"/>
      <w:sz w:val="20"/>
      <w:szCs w:val="28"/>
    </w:rPr>
  </w:style>
  <w:style w:type="paragraph" w:customStyle="1" w:styleId="TableColumnHeading">
    <w:name w:val="Table Column Heading"/>
    <w:basedOn w:val="Normal"/>
    <w:qFormat/>
    <w:rsid w:val="003D0AF7"/>
    <w:pPr>
      <w:widowControl w:val="0"/>
      <w:spacing w:before="240" w:after="0" w:line="240" w:lineRule="auto"/>
      <w:jc w:val="center"/>
    </w:pPr>
    <w:rPr>
      <w:rFonts w:ascii="Lato Bold" w:eastAsia="Times New Roman" w:hAnsi="Lato Bold" w:cs="Times New Roman"/>
      <w:sz w:val="19"/>
      <w:szCs w:val="24"/>
    </w:rPr>
  </w:style>
  <w:style w:type="paragraph" w:customStyle="1" w:styleId="TableRow">
    <w:name w:val="Table Row"/>
    <w:basedOn w:val="FigureTableTitle"/>
    <w:qFormat/>
    <w:rsid w:val="003D0AF7"/>
    <w:pPr>
      <w:keepLines/>
      <w:widowControl w:val="0"/>
      <w:spacing w:line="240" w:lineRule="auto"/>
    </w:pPr>
    <w:rPr>
      <w:rFonts w:ascii="Lato Regular" w:hAnsi="Lato Regular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3D0AF7"/>
    <w:pPr>
      <w:spacing w:before="240" w:after="320" w:line="240" w:lineRule="exact"/>
      <w:contextualSpacing/>
    </w:pPr>
    <w:rPr>
      <w:rFonts w:ascii="Lato Regular" w:hAnsi="Lato Regular"/>
      <w:iCs/>
      <w:sz w:val="16"/>
      <w:szCs w:val="18"/>
    </w:rPr>
  </w:style>
  <w:style w:type="paragraph" w:customStyle="1" w:styleId="Reference">
    <w:name w:val="Reference"/>
    <w:basedOn w:val="Normal"/>
    <w:qFormat/>
    <w:rsid w:val="003D0AF7"/>
    <w:pPr>
      <w:spacing w:after="120" w:line="240" w:lineRule="auto"/>
      <w:ind w:left="360" w:hanging="360"/>
    </w:pPr>
    <w:rPr>
      <w:rFonts w:ascii="Lato" w:hAnsi="Lato" w:eastAsiaTheme="minorHAnsi"/>
      <w:sz w:val="18"/>
    </w:rPr>
  </w:style>
  <w:style w:type="paragraph" w:customStyle="1" w:styleId="BulletedList">
    <w:name w:val="Bulleted List"/>
    <w:basedOn w:val="BodyTextFirstIndent"/>
    <w:qFormat/>
    <w:rsid w:val="003D0AF7"/>
    <w:pPr>
      <w:numPr>
        <w:numId w:val="14"/>
      </w:numPr>
    </w:pPr>
  </w:style>
  <w:style w:type="paragraph" w:styleId="BodyText">
    <w:name w:val="Body Text"/>
    <w:basedOn w:val="Normal"/>
    <w:link w:val="BodyTextChar"/>
    <w:unhideWhenUsed/>
    <w:rsid w:val="003D0A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0AF7"/>
  </w:style>
  <w:style w:type="paragraph" w:styleId="BodyTextFirstIndent">
    <w:name w:val="Body Text First Indent"/>
    <w:basedOn w:val="Normal"/>
    <w:link w:val="BodyTextFirstIndentChar"/>
    <w:unhideWhenUsed/>
    <w:qFormat/>
    <w:rsid w:val="003D0AF7"/>
    <w:pPr>
      <w:spacing w:after="180" w:line="300" w:lineRule="exact"/>
      <w:ind w:firstLine="360"/>
    </w:pPr>
    <w:rPr>
      <w:rFonts w:ascii="Lato Regular" w:eastAsia="Calibri" w:hAnsi="Lato Regular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3D0AF7"/>
    <w:rPr>
      <w:rFonts w:ascii="Lato Regular" w:eastAsia="Calibri" w:hAnsi="Lato Regular" w:cs="Times New Roman"/>
      <w:sz w:val="20"/>
      <w:szCs w:val="20"/>
    </w:rPr>
  </w:style>
  <w:style w:type="paragraph" w:customStyle="1" w:styleId="TableRowBullet">
    <w:name w:val="Table Row Bullet"/>
    <w:basedOn w:val="TableRow"/>
    <w:qFormat/>
    <w:rsid w:val="003D0AF7"/>
    <w:pPr>
      <w:numPr>
        <w:numId w:val="12"/>
      </w:numPr>
      <w:ind w:left="187" w:hanging="187"/>
    </w:pPr>
  </w:style>
  <w:style w:type="paragraph" w:customStyle="1" w:styleId="IndentedText">
    <w:name w:val="Indented Text"/>
    <w:basedOn w:val="Normal"/>
    <w:qFormat/>
    <w:rsid w:val="003D0AF7"/>
    <w:pPr>
      <w:spacing w:after="180" w:line="300" w:lineRule="exact"/>
      <w:ind w:left="720" w:right="720"/>
    </w:pPr>
    <w:rPr>
      <w:rFonts w:ascii="Lato Regular" w:hAnsi="Lato Regular" w:eastAsiaTheme="minorHAnsi" w:cs="Times New Roman"/>
      <w:sz w:val="20"/>
    </w:rPr>
  </w:style>
  <w:style w:type="paragraph" w:styleId="BlockText">
    <w:name w:val="Block Text"/>
    <w:basedOn w:val="Normal"/>
    <w:uiPriority w:val="99"/>
    <w:unhideWhenUsed/>
    <w:rsid w:val="003D0AF7"/>
    <w:pPr>
      <w:spacing w:after="180" w:line="250" w:lineRule="exact"/>
      <w:ind w:left="720" w:right="720"/>
      <w:contextualSpacing/>
    </w:pPr>
    <w:rPr>
      <w:rFonts w:ascii="Lato Regular" w:hAnsi="Lato Regular"/>
      <w:iCs/>
      <w:sz w:val="18"/>
      <w:szCs w:val="20"/>
    </w:rPr>
  </w:style>
  <w:style w:type="paragraph" w:customStyle="1" w:styleId="PullQuote">
    <w:name w:val="Pull Quote"/>
    <w:basedOn w:val="BodyTextFirstIndent"/>
    <w:link w:val="PullQuoteChar"/>
    <w:qFormat/>
    <w:rsid w:val="003D0AF7"/>
    <w:pPr>
      <w:pBdr>
        <w:top w:val="single" w:sz="8" w:space="9" w:color="1696D2"/>
        <w:bottom w:val="single" w:sz="8" w:space="14" w:color="1696D2"/>
      </w:pBdr>
      <w:spacing w:before="600" w:after="600" w:line="400" w:lineRule="exact"/>
      <w:ind w:firstLine="0"/>
      <w:contextualSpacing/>
    </w:pPr>
    <w:rPr>
      <w:rFonts w:ascii="Lato Italic" w:hAnsi="Lato Italic"/>
      <w:color w:val="1696D2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3D0AF7"/>
    <w:rPr>
      <w:rFonts w:ascii="Lato Italic" w:eastAsia="Calibri" w:hAnsi="Lato Italic" w:cs="Times New Roman"/>
      <w:color w:val="1696D2"/>
      <w:sz w:val="24"/>
      <w:szCs w:val="24"/>
    </w:rPr>
  </w:style>
  <w:style w:type="paragraph" w:customStyle="1" w:styleId="AuthorsAffiliation">
    <w:name w:val="Authors Affiliation"/>
    <w:basedOn w:val="Authors"/>
    <w:qFormat/>
    <w:rsid w:val="003D0AF7"/>
    <w:pPr>
      <w:spacing w:before="60" w:after="60" w:line="200" w:lineRule="exact"/>
    </w:pPr>
    <w:rPr>
      <w:rFonts w:ascii="Lato Bold" w:hAnsi="Lato Bold" w:eastAsiaTheme="minorHAnsi"/>
      <w:iCs w:val="0"/>
      <w:caps/>
      <w:spacing w:val="10"/>
      <w:sz w:val="15"/>
      <w:szCs w:val="16"/>
    </w:rPr>
  </w:style>
  <w:style w:type="paragraph" w:customStyle="1" w:styleId="BriefTitle">
    <w:name w:val="Brief Title"/>
    <w:qFormat/>
    <w:rsid w:val="003D0AF7"/>
    <w:pPr>
      <w:spacing w:after="60" w:line="760" w:lineRule="exact"/>
      <w:contextualSpacing/>
    </w:pPr>
    <w:rPr>
      <w:rFonts w:ascii="Lato Light" w:hAnsi="Lato Light" w:eastAsiaTheme="minorHAnsi" w:cs="Times New Roman"/>
      <w:color w:val="FFFFFF" w:themeColor="background1"/>
      <w:sz w:val="60"/>
      <w:szCs w:val="64"/>
    </w:rPr>
  </w:style>
  <w:style w:type="paragraph" w:customStyle="1" w:styleId="BriefSubtitle">
    <w:name w:val="Brief Subtitle"/>
    <w:qFormat/>
    <w:rsid w:val="003D0AF7"/>
    <w:pPr>
      <w:spacing w:after="360" w:line="360" w:lineRule="exact"/>
    </w:pPr>
    <w:rPr>
      <w:rFonts w:ascii="Lato Bold" w:hAnsi="Lato Bold" w:eastAsiaTheme="majorEastAsia" w:cstheme="majorBidi"/>
      <w:bCs/>
      <w:iCs/>
      <w:color w:val="1696D2"/>
      <w:sz w:val="28"/>
      <w:szCs w:val="20"/>
    </w:rPr>
  </w:style>
  <w:style w:type="character" w:customStyle="1" w:styleId="Heading4D">
    <w:name w:val="Heading 4 (D)"/>
    <w:basedOn w:val="DefaultParagraphFont"/>
    <w:uiPriority w:val="1"/>
    <w:qFormat/>
    <w:rsid w:val="003D0AF7"/>
    <w:rPr>
      <w:rFonts w:ascii="Lato Bold" w:hAnsi="Lato Bold"/>
      <w:i/>
    </w:rPr>
  </w:style>
  <w:style w:type="paragraph" w:styleId="Date">
    <w:name w:val="Date"/>
    <w:next w:val="Normal"/>
    <w:link w:val="DateChar"/>
    <w:rsid w:val="003D0AF7"/>
    <w:pPr>
      <w:tabs>
        <w:tab w:val="left" w:pos="360"/>
      </w:tabs>
      <w:spacing w:before="120" w:after="440" w:line="220" w:lineRule="exact"/>
    </w:pPr>
    <w:rPr>
      <w:rFonts w:ascii="Lato Italic" w:hAnsi="Lato Italic" w:eastAsiaTheme="minorHAnsi" w:cs="Gill Sans"/>
      <w:iCs/>
      <w:color w:val="666666"/>
      <w:sz w:val="23"/>
    </w:rPr>
  </w:style>
  <w:style w:type="character" w:customStyle="1" w:styleId="DateChar">
    <w:name w:val="Date Char"/>
    <w:basedOn w:val="DefaultParagraphFont"/>
    <w:link w:val="Date"/>
    <w:rsid w:val="003D0AF7"/>
    <w:rPr>
      <w:rFonts w:ascii="Lato Italic" w:hAnsi="Lato Italic" w:eastAsiaTheme="minorHAnsi" w:cs="Gill Sans"/>
      <w:iCs/>
      <w:color w:val="666666"/>
      <w:sz w:val="23"/>
    </w:rPr>
  </w:style>
  <w:style w:type="paragraph" w:customStyle="1" w:styleId="TaxonomyText">
    <w:name w:val="Taxonomy Text"/>
    <w:basedOn w:val="Normal"/>
    <w:rsid w:val="003D0AF7"/>
    <w:pPr>
      <w:spacing w:after="0" w:line="240" w:lineRule="auto"/>
      <w:jc w:val="center"/>
    </w:pPr>
    <w:rPr>
      <w:rFonts w:ascii="Lato Black" w:eastAsia="Calibri" w:hAnsi="Lato Black" w:cs="Times New Roman"/>
      <w:caps/>
      <w:color w:val="FFFFFF" w:themeColor="background1"/>
      <w:spacing w:val="20"/>
      <w:sz w:val="16"/>
      <w:szCs w:val="16"/>
    </w:rPr>
  </w:style>
  <w:style w:type="paragraph" w:customStyle="1" w:styleId="AboutSubtitle">
    <w:name w:val="About Subtitle"/>
    <w:basedOn w:val="Normal"/>
    <w:qFormat/>
    <w:rsid w:val="003D0AF7"/>
    <w:pPr>
      <w:tabs>
        <w:tab w:val="left" w:pos="360"/>
      </w:tabs>
      <w:spacing w:after="0" w:line="360" w:lineRule="exact"/>
    </w:pPr>
    <w:rPr>
      <w:rFonts w:ascii="Lato Bold" w:hAnsi="Lato Bold" w:eastAsiaTheme="minorHAnsi" w:cs="Times New Roman"/>
      <w:caps/>
      <w:color w:val="1696D2"/>
      <w:spacing w:val="20"/>
    </w:rPr>
  </w:style>
  <w:style w:type="paragraph" w:customStyle="1" w:styleId="BriefIntroPara">
    <w:name w:val="Brief Intro Para"/>
    <w:basedOn w:val="Normal"/>
    <w:qFormat/>
    <w:rsid w:val="003D0AF7"/>
    <w:pPr>
      <w:spacing w:after="180" w:line="380" w:lineRule="exact"/>
    </w:pPr>
    <w:rPr>
      <w:rFonts w:ascii="Lato Bold" w:eastAsia="Times New Roman" w:hAnsi="Lato Bold" w:cs="Times New Roman"/>
      <w:bCs/>
      <w:sz w:val="23"/>
      <w:szCs w:val="23"/>
    </w:rPr>
  </w:style>
  <w:style w:type="paragraph" w:customStyle="1" w:styleId="AuthorBios">
    <w:name w:val="Author Bios"/>
    <w:basedOn w:val="Normal"/>
    <w:qFormat/>
    <w:rsid w:val="003D0AF7"/>
    <w:pPr>
      <w:spacing w:after="160" w:line="300" w:lineRule="exact"/>
      <w:ind w:left="1440"/>
    </w:pPr>
    <w:rPr>
      <w:rFonts w:ascii="Lato" w:eastAsia="Times New Roman" w:hAnsi="Lato" w:cs="Times New Roman"/>
      <w:bCs/>
      <w:sz w:val="20"/>
      <w:szCs w:val="20"/>
    </w:rPr>
  </w:style>
  <w:style w:type="paragraph" w:customStyle="1" w:styleId="BulletedList2">
    <w:name w:val="Bulleted List 2"/>
    <w:basedOn w:val="Normal"/>
    <w:qFormat/>
    <w:rsid w:val="003D0AF7"/>
    <w:pPr>
      <w:numPr>
        <w:ilvl w:val="1"/>
        <w:numId w:val="13"/>
      </w:numPr>
      <w:spacing w:after="180" w:line="300" w:lineRule="exact"/>
      <w:ind w:left="1080"/>
      <w:contextualSpacing/>
    </w:pPr>
    <w:rPr>
      <w:rFonts w:ascii="Lato Regular" w:eastAsia="Calibri" w:hAnsi="Lato Regular" w:cs="Times New Roman"/>
      <w:sz w:val="20"/>
      <w:szCs w:val="20"/>
    </w:rPr>
  </w:style>
  <w:style w:type="paragraph" w:customStyle="1" w:styleId="BoxBodyText">
    <w:name w:val="Box Body Text"/>
    <w:basedOn w:val="Normal"/>
    <w:qFormat/>
    <w:rsid w:val="003D0AF7"/>
    <w:pPr>
      <w:spacing w:after="120" w:line="300" w:lineRule="exact"/>
    </w:pPr>
    <w:rPr>
      <w:rFonts w:ascii="Lato Regular" w:eastAsia="Times New Roman" w:hAnsi="Lato Regular" w:cs="Times New Roman"/>
      <w:bCs/>
      <w:sz w:val="20"/>
      <w:szCs w:val="20"/>
    </w:rPr>
  </w:style>
  <w:style w:type="paragraph" w:customStyle="1" w:styleId="BoxBodyTextFirstIndent">
    <w:name w:val="Box Body Text First Indent"/>
    <w:basedOn w:val="BodyTextFirstIndent"/>
    <w:qFormat/>
    <w:rsid w:val="003D0AF7"/>
    <w:pPr>
      <w:spacing w:after="120"/>
    </w:pPr>
  </w:style>
  <w:style w:type="paragraph" w:customStyle="1" w:styleId="BoxNumber">
    <w:name w:val="Box Number"/>
    <w:basedOn w:val="FigureTableNumber"/>
    <w:qFormat/>
    <w:rsid w:val="003D0AF7"/>
    <w:pPr>
      <w:pBdr>
        <w:top w:val="single" w:sz="48" w:space="12" w:color="D9D9D9" w:themeColor="background1" w:themeShade="D9"/>
      </w:pBdr>
      <w:spacing w:before="600"/>
    </w:pPr>
  </w:style>
  <w:style w:type="paragraph" w:customStyle="1" w:styleId="BoxTitle">
    <w:name w:val="Box Title"/>
    <w:basedOn w:val="FigureTableTitle"/>
    <w:qFormat/>
    <w:rsid w:val="003D0AF7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3D0AF7"/>
    <w:rPr>
      <w:rFonts w:ascii="Lato Italic" w:hAnsi="Lato Italic"/>
    </w:rPr>
  </w:style>
  <w:style w:type="paragraph" w:customStyle="1" w:styleId="TableRowHeading">
    <w:name w:val="Table Row Heading"/>
    <w:basedOn w:val="TableRow"/>
    <w:qFormat/>
    <w:rsid w:val="003D0AF7"/>
    <w:pPr>
      <w:spacing w:before="60"/>
    </w:pPr>
    <w:rPr>
      <w:rFonts w:ascii="Lato Bold" w:eastAsia="Times New Roman" w:hAnsi="Lato Bold"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3D0AF7"/>
    <w:pPr>
      <w:spacing w:before="40"/>
    </w:pPr>
    <w:rPr>
      <w:rFonts w:ascii="Lato Italic" w:hAnsi="Lato Italic"/>
    </w:rPr>
  </w:style>
  <w:style w:type="paragraph" w:styleId="NoSpacing">
    <w:name w:val="No Spacing"/>
    <w:uiPriority w:val="1"/>
    <w:qFormat/>
    <w:rsid w:val="003D0AF7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3D0AF7"/>
    <w:pPr>
      <w:autoSpaceDE w:val="0"/>
      <w:autoSpaceDN w:val="0"/>
      <w:adjustRightInd w:val="0"/>
      <w:spacing w:after="0" w:line="240" w:lineRule="auto"/>
    </w:pPr>
    <w:rPr>
      <w:rFonts w:ascii="Arial" w:hAnsi="Arial" w:eastAsiaTheme="minorHAnsi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0AF7"/>
    <w:pPr>
      <w:spacing w:after="100" w:line="240" w:lineRule="exact"/>
    </w:pPr>
    <w:rPr>
      <w:rFonts w:ascii="Lato Regular" w:eastAsia="Calibri" w:hAnsi="Lato Regular" w:cs="Times New Roman"/>
      <w:sz w:val="20"/>
      <w:szCs w:val="20"/>
    </w:rPr>
  </w:style>
  <w:style w:type="paragraph" w:customStyle="1" w:styleId="paragraph">
    <w:name w:val="paragraph"/>
    <w:basedOn w:val="Normal"/>
    <w:rsid w:val="003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AF7"/>
  </w:style>
  <w:style w:type="character" w:customStyle="1" w:styleId="eop">
    <w:name w:val="eop"/>
    <w:basedOn w:val="DefaultParagraphFont"/>
    <w:rsid w:val="003D0AF7"/>
  </w:style>
  <w:style w:type="character" w:customStyle="1" w:styleId="spellingerror">
    <w:name w:val="spellingerror"/>
    <w:basedOn w:val="DefaultParagraphFont"/>
    <w:rsid w:val="003D0AF7"/>
  </w:style>
  <w:style w:type="numbering" w:customStyle="1" w:styleId="NoList1">
    <w:name w:val="No List1"/>
    <w:next w:val="NoList"/>
    <w:uiPriority w:val="99"/>
    <w:semiHidden/>
    <w:unhideWhenUsed/>
    <w:rsid w:val="003D0AF7"/>
  </w:style>
  <w:style w:type="table" w:customStyle="1" w:styleId="TableGrid1">
    <w:name w:val="Table Grid1"/>
    <w:basedOn w:val="TableNormal"/>
    <w:next w:val="TableGrid"/>
    <w:uiPriority w:val="39"/>
    <w:rsid w:val="003D0AF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0A13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semiHidden/>
    <w:rsid w:val="0022136E"/>
    <w:pPr>
      <w:spacing w:after="0" w:line="240" w:lineRule="auto"/>
    </w:pPr>
    <w:rPr>
      <w:rFonts w:ascii="Calibri" w:hAnsi="Calibri"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hyperlink" Target="mailto:George.Browne@usdoj.go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8A52-7B49-4B70-9A0F-BE1E260195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Elizabeth</dc:creator>
  <cp:lastModifiedBy>BJS</cp:lastModifiedBy>
  <cp:revision>4</cp:revision>
  <cp:lastPrinted>2018-04-17T16:38:00Z</cp:lastPrinted>
  <dcterms:created xsi:type="dcterms:W3CDTF">2025-01-24T17:36:00Z</dcterms:created>
  <dcterms:modified xsi:type="dcterms:W3CDTF">2025-02-19T12:12:00Z</dcterms:modified>
</cp:coreProperties>
</file>