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408C" w14:paraId="0F209BCF" w14:textId="77777777">
      <w:pPr>
        <w:pStyle w:val="BodyText"/>
        <w:rPr>
          <w:rFonts w:ascii="Times New Roman"/>
          <w:sz w:val="70"/>
        </w:rPr>
      </w:pPr>
      <w:r>
        <w:rPr>
          <w:noProof/>
        </w:rPr>
        <mc:AlternateContent>
          <mc:Choice Requires="wpg">
            <w:drawing>
              <wp:anchor distT="0" distB="0" distL="0" distR="0" simplePos="0" relativeHeight="251678720" behindDoc="1" locked="0" layoutInCell="1" allowOverlap="1">
                <wp:simplePos x="0" y="0"/>
                <wp:positionH relativeFrom="page">
                  <wp:posOffset>250245</wp:posOffset>
                </wp:positionH>
                <wp:positionV relativeFrom="page">
                  <wp:posOffset>209607</wp:posOffset>
                </wp:positionV>
                <wp:extent cx="7183120" cy="966470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7183120" cy="9664700"/>
                          <a:chOff x="0" y="0"/>
                          <a:chExt cx="7183120" cy="9664700"/>
                        </a:xfrm>
                      </wpg:grpSpPr>
                      <wps:wsp xmlns:wps="http://schemas.microsoft.com/office/word/2010/wordprocessingShape">
                        <wps:cNvPr id="2" name="Graphic 2"/>
                        <wps:cNvSpPr/>
                        <wps:spPr>
                          <a:xfrm>
                            <a:off x="13279" y="13277"/>
                            <a:ext cx="7156450" cy="4028440"/>
                          </a:xfrm>
                          <a:custGeom>
                            <a:avLst/>
                            <a:gdLst/>
                            <a:rect l="l" t="t" r="r" b="b"/>
                            <a:pathLst>
                              <a:path fill="norm" h="4028440" w="7156450" stroke="1">
                                <a:moveTo>
                                  <a:pt x="6857365" y="0"/>
                                </a:moveTo>
                                <a:lnTo>
                                  <a:pt x="299085" y="0"/>
                                </a:lnTo>
                                <a:lnTo>
                                  <a:pt x="126365" y="4445"/>
                                </a:lnTo>
                                <a:lnTo>
                                  <a:pt x="37465" y="37465"/>
                                </a:lnTo>
                                <a:lnTo>
                                  <a:pt x="4445" y="126364"/>
                                </a:lnTo>
                                <a:lnTo>
                                  <a:pt x="0" y="299085"/>
                                </a:lnTo>
                                <a:lnTo>
                                  <a:pt x="0" y="4028440"/>
                                </a:lnTo>
                                <a:lnTo>
                                  <a:pt x="7156450" y="4028440"/>
                                </a:lnTo>
                                <a:lnTo>
                                  <a:pt x="7156450" y="299085"/>
                                </a:lnTo>
                                <a:lnTo>
                                  <a:pt x="7152005" y="126364"/>
                                </a:lnTo>
                                <a:lnTo>
                                  <a:pt x="7118985" y="37465"/>
                                </a:lnTo>
                                <a:lnTo>
                                  <a:pt x="7030085" y="4445"/>
                                </a:lnTo>
                                <a:lnTo>
                                  <a:pt x="6857365" y="0"/>
                                </a:lnTo>
                                <a:close/>
                              </a:path>
                            </a:pathLst>
                          </a:custGeom>
                          <a:solidFill>
                            <a:srgbClr val="004A8D"/>
                          </a:solidFill>
                        </wps:spPr>
                        <wps:bodyPr wrap="square" lIns="0" tIns="0" rIns="0" bIns="0" rtlCol="0">
                          <a:prstTxWarp prst="textNoShape">
                            <a:avLst/>
                          </a:prstTxWarp>
                        </wps:bodyPr>
                      </wps:wsp>
                      <wps:wsp xmlns:wps="http://schemas.microsoft.com/office/word/2010/wordprocessingShape">
                        <wps:cNvPr id="3" name="Graphic 3"/>
                        <wps:cNvSpPr/>
                        <wps:spPr>
                          <a:xfrm>
                            <a:off x="13279" y="44392"/>
                            <a:ext cx="7156450" cy="3996690"/>
                          </a:xfrm>
                          <a:custGeom>
                            <a:avLst/>
                            <a:gdLst/>
                            <a:rect l="l" t="t" r="r" b="b"/>
                            <a:pathLst>
                              <a:path fill="norm" h="3996690" w="7156450" stroke="1">
                                <a:moveTo>
                                  <a:pt x="7103110" y="0"/>
                                </a:moveTo>
                                <a:lnTo>
                                  <a:pt x="53340" y="0"/>
                                </a:lnTo>
                                <a:lnTo>
                                  <a:pt x="37465" y="5715"/>
                                </a:lnTo>
                                <a:lnTo>
                                  <a:pt x="17779" y="59690"/>
                                </a:lnTo>
                                <a:lnTo>
                                  <a:pt x="7138670" y="59690"/>
                                </a:lnTo>
                                <a:lnTo>
                                  <a:pt x="7118985" y="5715"/>
                                </a:lnTo>
                                <a:lnTo>
                                  <a:pt x="7103110" y="0"/>
                                </a:lnTo>
                                <a:close/>
                              </a:path>
                              <a:path fill="norm" h="3996690" w="7156450" stroke="1">
                                <a:moveTo>
                                  <a:pt x="7153275" y="159385"/>
                                </a:moveTo>
                                <a:lnTo>
                                  <a:pt x="3175" y="159385"/>
                                </a:lnTo>
                                <a:lnTo>
                                  <a:pt x="1270" y="219075"/>
                                </a:lnTo>
                                <a:lnTo>
                                  <a:pt x="7155180" y="219075"/>
                                </a:lnTo>
                                <a:lnTo>
                                  <a:pt x="7153275" y="159385"/>
                                </a:lnTo>
                                <a:close/>
                              </a:path>
                              <a:path fill="norm" h="3996690" w="7156450" stroke="1">
                                <a:moveTo>
                                  <a:pt x="7156450" y="3964305"/>
                                </a:moveTo>
                                <a:lnTo>
                                  <a:pt x="0" y="3964305"/>
                                </a:lnTo>
                                <a:lnTo>
                                  <a:pt x="0" y="3996690"/>
                                </a:lnTo>
                                <a:lnTo>
                                  <a:pt x="7156450" y="3996690"/>
                                </a:lnTo>
                                <a:lnTo>
                                  <a:pt x="7156450" y="3964305"/>
                                </a:lnTo>
                                <a:close/>
                              </a:path>
                              <a:path fill="norm" h="3996690" w="7156450" stroke="1">
                                <a:moveTo>
                                  <a:pt x="7156450" y="3804285"/>
                                </a:moveTo>
                                <a:lnTo>
                                  <a:pt x="0" y="3804285"/>
                                </a:lnTo>
                                <a:lnTo>
                                  <a:pt x="0" y="3864610"/>
                                </a:lnTo>
                                <a:lnTo>
                                  <a:pt x="7156450" y="3864610"/>
                                </a:lnTo>
                                <a:lnTo>
                                  <a:pt x="7156450" y="3804285"/>
                                </a:lnTo>
                                <a:close/>
                              </a:path>
                              <a:path fill="norm" h="3996690" w="7156450" stroke="1">
                                <a:moveTo>
                                  <a:pt x="7156450" y="3644900"/>
                                </a:moveTo>
                                <a:lnTo>
                                  <a:pt x="0" y="3644900"/>
                                </a:lnTo>
                                <a:lnTo>
                                  <a:pt x="0" y="3704590"/>
                                </a:lnTo>
                                <a:lnTo>
                                  <a:pt x="7156450" y="3704590"/>
                                </a:lnTo>
                                <a:lnTo>
                                  <a:pt x="7156450" y="3644900"/>
                                </a:lnTo>
                                <a:close/>
                              </a:path>
                              <a:path fill="norm" h="3996690" w="7156450" stroke="1">
                                <a:moveTo>
                                  <a:pt x="7156450" y="3485515"/>
                                </a:moveTo>
                                <a:lnTo>
                                  <a:pt x="0" y="3485515"/>
                                </a:lnTo>
                                <a:lnTo>
                                  <a:pt x="0" y="3545205"/>
                                </a:lnTo>
                                <a:lnTo>
                                  <a:pt x="7156450" y="3545205"/>
                                </a:lnTo>
                                <a:lnTo>
                                  <a:pt x="7156450" y="3485515"/>
                                </a:lnTo>
                                <a:close/>
                              </a:path>
                              <a:path fill="norm" h="3996690" w="7156450" stroke="1">
                                <a:moveTo>
                                  <a:pt x="7156450" y="3325495"/>
                                </a:moveTo>
                                <a:lnTo>
                                  <a:pt x="0" y="3325495"/>
                                </a:lnTo>
                                <a:lnTo>
                                  <a:pt x="0" y="3385820"/>
                                </a:lnTo>
                                <a:lnTo>
                                  <a:pt x="7156450" y="3385820"/>
                                </a:lnTo>
                                <a:lnTo>
                                  <a:pt x="7156450" y="3325495"/>
                                </a:lnTo>
                                <a:close/>
                              </a:path>
                              <a:path fill="norm" h="3996690" w="7156450" stroke="1">
                                <a:moveTo>
                                  <a:pt x="7156450" y="3166110"/>
                                </a:moveTo>
                                <a:lnTo>
                                  <a:pt x="0" y="3166110"/>
                                </a:lnTo>
                                <a:lnTo>
                                  <a:pt x="0" y="3225800"/>
                                </a:lnTo>
                                <a:lnTo>
                                  <a:pt x="7156450" y="3225800"/>
                                </a:lnTo>
                                <a:lnTo>
                                  <a:pt x="7156450" y="3166110"/>
                                </a:lnTo>
                                <a:close/>
                              </a:path>
                              <a:path fill="norm" h="3996690" w="7156450" stroke="1">
                                <a:moveTo>
                                  <a:pt x="7156450" y="3006725"/>
                                </a:moveTo>
                                <a:lnTo>
                                  <a:pt x="0" y="3006725"/>
                                </a:lnTo>
                                <a:lnTo>
                                  <a:pt x="0" y="3066415"/>
                                </a:lnTo>
                                <a:lnTo>
                                  <a:pt x="7156450" y="3066415"/>
                                </a:lnTo>
                                <a:lnTo>
                                  <a:pt x="7156450" y="3006725"/>
                                </a:lnTo>
                                <a:close/>
                              </a:path>
                              <a:path fill="norm" h="3996690" w="7156450" stroke="1">
                                <a:moveTo>
                                  <a:pt x="7156450" y="2851785"/>
                                </a:moveTo>
                                <a:lnTo>
                                  <a:pt x="0" y="2851785"/>
                                </a:lnTo>
                                <a:lnTo>
                                  <a:pt x="0" y="2912110"/>
                                </a:lnTo>
                                <a:lnTo>
                                  <a:pt x="7156450" y="2912110"/>
                                </a:lnTo>
                                <a:lnTo>
                                  <a:pt x="7156450" y="2851785"/>
                                </a:lnTo>
                                <a:close/>
                              </a:path>
                              <a:path fill="norm" h="3996690" w="7156450" stroke="1">
                                <a:moveTo>
                                  <a:pt x="7156450" y="2692400"/>
                                </a:moveTo>
                                <a:lnTo>
                                  <a:pt x="0" y="2692400"/>
                                </a:lnTo>
                                <a:lnTo>
                                  <a:pt x="0" y="2752090"/>
                                </a:lnTo>
                                <a:lnTo>
                                  <a:pt x="7156450" y="2752090"/>
                                </a:lnTo>
                                <a:lnTo>
                                  <a:pt x="7156450" y="2692400"/>
                                </a:lnTo>
                                <a:close/>
                              </a:path>
                              <a:path fill="norm" h="3996690" w="7156450" stroke="1">
                                <a:moveTo>
                                  <a:pt x="7156450" y="2533015"/>
                                </a:moveTo>
                                <a:lnTo>
                                  <a:pt x="0" y="2533015"/>
                                </a:lnTo>
                                <a:lnTo>
                                  <a:pt x="0" y="2592705"/>
                                </a:lnTo>
                                <a:lnTo>
                                  <a:pt x="7156450" y="2592705"/>
                                </a:lnTo>
                                <a:lnTo>
                                  <a:pt x="7156450" y="2533015"/>
                                </a:lnTo>
                                <a:close/>
                              </a:path>
                              <a:path fill="norm" h="3996690" w="7156450" stroke="1">
                                <a:moveTo>
                                  <a:pt x="7156450" y="2381885"/>
                                </a:moveTo>
                                <a:lnTo>
                                  <a:pt x="0" y="2381885"/>
                                </a:lnTo>
                                <a:lnTo>
                                  <a:pt x="0" y="2441575"/>
                                </a:lnTo>
                                <a:lnTo>
                                  <a:pt x="7156450" y="2441575"/>
                                </a:lnTo>
                                <a:lnTo>
                                  <a:pt x="7156450" y="2381885"/>
                                </a:lnTo>
                                <a:close/>
                              </a:path>
                              <a:path fill="norm" h="3996690" w="7156450" stroke="1">
                                <a:moveTo>
                                  <a:pt x="7156450" y="2221865"/>
                                </a:moveTo>
                                <a:lnTo>
                                  <a:pt x="0" y="2221865"/>
                                </a:lnTo>
                                <a:lnTo>
                                  <a:pt x="0" y="2282190"/>
                                </a:lnTo>
                                <a:lnTo>
                                  <a:pt x="7156450" y="2282190"/>
                                </a:lnTo>
                                <a:lnTo>
                                  <a:pt x="7156450" y="2221865"/>
                                </a:lnTo>
                                <a:close/>
                              </a:path>
                              <a:path fill="norm" h="3996690" w="7156450" stroke="1">
                                <a:moveTo>
                                  <a:pt x="7156450" y="2062480"/>
                                </a:moveTo>
                                <a:lnTo>
                                  <a:pt x="0" y="2062480"/>
                                </a:lnTo>
                                <a:lnTo>
                                  <a:pt x="0" y="2122170"/>
                                </a:lnTo>
                                <a:lnTo>
                                  <a:pt x="7156450" y="2122170"/>
                                </a:lnTo>
                                <a:lnTo>
                                  <a:pt x="7156450" y="2062480"/>
                                </a:lnTo>
                                <a:close/>
                              </a:path>
                              <a:path fill="norm" h="3996690" w="7156450" stroke="1">
                                <a:moveTo>
                                  <a:pt x="7156450" y="1903095"/>
                                </a:moveTo>
                                <a:lnTo>
                                  <a:pt x="0" y="1903095"/>
                                </a:lnTo>
                                <a:lnTo>
                                  <a:pt x="0" y="1962785"/>
                                </a:lnTo>
                                <a:lnTo>
                                  <a:pt x="7156450" y="1962785"/>
                                </a:lnTo>
                                <a:lnTo>
                                  <a:pt x="7156450" y="1903095"/>
                                </a:lnTo>
                                <a:close/>
                              </a:path>
                              <a:path fill="norm" h="3996690" w="7156450" stroke="1">
                                <a:moveTo>
                                  <a:pt x="7156450" y="1743710"/>
                                </a:moveTo>
                                <a:lnTo>
                                  <a:pt x="0" y="1743710"/>
                                </a:lnTo>
                                <a:lnTo>
                                  <a:pt x="0" y="1803400"/>
                                </a:lnTo>
                                <a:lnTo>
                                  <a:pt x="7156450" y="1803400"/>
                                </a:lnTo>
                                <a:lnTo>
                                  <a:pt x="7156450" y="1743710"/>
                                </a:lnTo>
                                <a:close/>
                              </a:path>
                              <a:path fill="norm" h="3996690" w="7156450" stroke="1">
                                <a:moveTo>
                                  <a:pt x="7156450" y="1583690"/>
                                </a:moveTo>
                                <a:lnTo>
                                  <a:pt x="0" y="1583690"/>
                                </a:lnTo>
                                <a:lnTo>
                                  <a:pt x="0" y="1643380"/>
                                </a:lnTo>
                                <a:lnTo>
                                  <a:pt x="7156450" y="1643380"/>
                                </a:lnTo>
                                <a:lnTo>
                                  <a:pt x="7156450" y="1583690"/>
                                </a:lnTo>
                                <a:close/>
                              </a:path>
                              <a:path fill="norm" h="3996690" w="7156450" stroke="1">
                                <a:moveTo>
                                  <a:pt x="7156450" y="1424305"/>
                                </a:moveTo>
                                <a:lnTo>
                                  <a:pt x="0" y="1424305"/>
                                </a:lnTo>
                                <a:lnTo>
                                  <a:pt x="0" y="1483995"/>
                                </a:lnTo>
                                <a:lnTo>
                                  <a:pt x="7156450" y="1483995"/>
                                </a:lnTo>
                                <a:lnTo>
                                  <a:pt x="7156450" y="1424305"/>
                                </a:lnTo>
                                <a:close/>
                              </a:path>
                              <a:path fill="norm" h="3996690" w="7156450" stroke="1">
                                <a:moveTo>
                                  <a:pt x="7156450" y="1264920"/>
                                </a:moveTo>
                                <a:lnTo>
                                  <a:pt x="0" y="1264920"/>
                                </a:lnTo>
                                <a:lnTo>
                                  <a:pt x="0" y="1324610"/>
                                </a:lnTo>
                                <a:lnTo>
                                  <a:pt x="7156450" y="1324610"/>
                                </a:lnTo>
                                <a:lnTo>
                                  <a:pt x="7156450" y="1264920"/>
                                </a:lnTo>
                                <a:close/>
                              </a:path>
                              <a:path fill="norm" h="3996690" w="7156450" stroke="1">
                                <a:moveTo>
                                  <a:pt x="7156450" y="1104900"/>
                                </a:moveTo>
                                <a:lnTo>
                                  <a:pt x="0" y="1104900"/>
                                </a:lnTo>
                                <a:lnTo>
                                  <a:pt x="0" y="1165225"/>
                                </a:lnTo>
                                <a:lnTo>
                                  <a:pt x="7156450" y="1165225"/>
                                </a:lnTo>
                                <a:lnTo>
                                  <a:pt x="7156450" y="1104900"/>
                                </a:lnTo>
                                <a:close/>
                              </a:path>
                              <a:path fill="norm" h="3996690" w="7156450" stroke="1">
                                <a:moveTo>
                                  <a:pt x="7156450" y="950595"/>
                                </a:moveTo>
                                <a:lnTo>
                                  <a:pt x="0" y="950595"/>
                                </a:lnTo>
                                <a:lnTo>
                                  <a:pt x="0" y="1010285"/>
                                </a:lnTo>
                                <a:lnTo>
                                  <a:pt x="7156450" y="1010285"/>
                                </a:lnTo>
                                <a:lnTo>
                                  <a:pt x="7156450" y="950595"/>
                                </a:lnTo>
                                <a:close/>
                              </a:path>
                              <a:path fill="norm" h="3996690" w="7156450" stroke="1">
                                <a:moveTo>
                                  <a:pt x="7156450" y="791210"/>
                                </a:moveTo>
                                <a:lnTo>
                                  <a:pt x="0" y="791210"/>
                                </a:lnTo>
                                <a:lnTo>
                                  <a:pt x="0" y="850900"/>
                                </a:lnTo>
                                <a:lnTo>
                                  <a:pt x="7156450" y="850900"/>
                                </a:lnTo>
                                <a:lnTo>
                                  <a:pt x="7156450" y="791210"/>
                                </a:lnTo>
                                <a:close/>
                              </a:path>
                              <a:path fill="norm" h="3996690" w="7156450" stroke="1">
                                <a:moveTo>
                                  <a:pt x="7156450" y="631190"/>
                                </a:moveTo>
                                <a:lnTo>
                                  <a:pt x="0" y="631190"/>
                                </a:lnTo>
                                <a:lnTo>
                                  <a:pt x="0" y="691515"/>
                                </a:lnTo>
                                <a:lnTo>
                                  <a:pt x="7156450" y="691515"/>
                                </a:lnTo>
                                <a:lnTo>
                                  <a:pt x="7156450" y="631190"/>
                                </a:lnTo>
                                <a:close/>
                              </a:path>
                              <a:path fill="norm" h="3996690" w="7156450" stroke="1">
                                <a:moveTo>
                                  <a:pt x="7156450" y="478790"/>
                                </a:moveTo>
                                <a:lnTo>
                                  <a:pt x="0" y="478790"/>
                                </a:lnTo>
                                <a:lnTo>
                                  <a:pt x="0" y="538480"/>
                                </a:lnTo>
                                <a:lnTo>
                                  <a:pt x="7156450" y="538480"/>
                                </a:lnTo>
                                <a:lnTo>
                                  <a:pt x="7156450" y="478790"/>
                                </a:lnTo>
                                <a:close/>
                              </a:path>
                              <a:path fill="norm" h="3996690" w="7156450" stroke="1">
                                <a:moveTo>
                                  <a:pt x="7156450" y="318770"/>
                                </a:moveTo>
                                <a:lnTo>
                                  <a:pt x="0" y="318770"/>
                                </a:lnTo>
                                <a:lnTo>
                                  <a:pt x="0" y="379095"/>
                                </a:lnTo>
                                <a:lnTo>
                                  <a:pt x="7156450" y="379095"/>
                                </a:lnTo>
                                <a:lnTo>
                                  <a:pt x="7156450" y="318770"/>
                                </a:lnTo>
                                <a:close/>
                              </a:path>
                            </a:pathLst>
                          </a:custGeom>
                          <a:solidFill>
                            <a:srgbClr val="AFBAD9">
                              <a:alpha val="23919"/>
                            </a:srgbClr>
                          </a:solidFill>
                        </wps:spPr>
                        <wps:bodyPr wrap="square" lIns="0" tIns="0" rIns="0" bIns="0" rtlCol="0">
                          <a:prstTxWarp prst="textNoShape">
                            <a:avLst/>
                          </a:prstTxWarp>
                        </wps:bodyPr>
                      </wps:wsp>
                      <wps:wsp xmlns:wps="http://schemas.microsoft.com/office/word/2010/wordprocessingShape">
                        <wps:cNvPr id="4" name="Graphic 4"/>
                        <wps:cNvSpPr/>
                        <wps:spPr>
                          <a:xfrm>
                            <a:off x="13277" y="13277"/>
                            <a:ext cx="7156450" cy="9638030"/>
                          </a:xfrm>
                          <a:custGeom>
                            <a:avLst/>
                            <a:gdLst/>
                            <a:rect l="l" t="t" r="r" b="b"/>
                            <a:pathLst>
                              <a:path fill="norm" h="9638030" w="7156450" stroke="1">
                                <a:moveTo>
                                  <a:pt x="299085" y="0"/>
                                </a:moveTo>
                                <a:lnTo>
                                  <a:pt x="126365" y="4445"/>
                                </a:lnTo>
                                <a:lnTo>
                                  <a:pt x="37464" y="37465"/>
                                </a:lnTo>
                                <a:lnTo>
                                  <a:pt x="4445" y="126364"/>
                                </a:lnTo>
                                <a:lnTo>
                                  <a:pt x="0" y="299085"/>
                                </a:lnTo>
                                <a:lnTo>
                                  <a:pt x="0" y="9338945"/>
                                </a:lnTo>
                                <a:lnTo>
                                  <a:pt x="4445" y="9511665"/>
                                </a:lnTo>
                                <a:lnTo>
                                  <a:pt x="37464" y="9600565"/>
                                </a:lnTo>
                                <a:lnTo>
                                  <a:pt x="126365" y="9633585"/>
                                </a:lnTo>
                                <a:lnTo>
                                  <a:pt x="299085" y="9638030"/>
                                </a:lnTo>
                                <a:lnTo>
                                  <a:pt x="6857364" y="9638030"/>
                                </a:lnTo>
                                <a:lnTo>
                                  <a:pt x="7030084" y="9633585"/>
                                </a:lnTo>
                                <a:lnTo>
                                  <a:pt x="7118984" y="9600565"/>
                                </a:lnTo>
                                <a:lnTo>
                                  <a:pt x="7152005" y="9511665"/>
                                </a:lnTo>
                                <a:lnTo>
                                  <a:pt x="7156450" y="9338945"/>
                                </a:lnTo>
                                <a:lnTo>
                                  <a:pt x="7156450" y="299085"/>
                                </a:lnTo>
                                <a:lnTo>
                                  <a:pt x="7152005" y="126364"/>
                                </a:lnTo>
                                <a:lnTo>
                                  <a:pt x="7118984" y="37465"/>
                                </a:lnTo>
                                <a:lnTo>
                                  <a:pt x="7030084" y="4445"/>
                                </a:lnTo>
                                <a:lnTo>
                                  <a:pt x="6857364" y="0"/>
                                </a:lnTo>
                                <a:lnTo>
                                  <a:pt x="299085" y="0"/>
                                </a:lnTo>
                                <a:close/>
                              </a:path>
                            </a:pathLst>
                          </a:custGeom>
                          <a:ln w="26555">
                            <a:solidFill>
                              <a:srgbClr val="004A8D"/>
                            </a:solidFill>
                            <a:prstDash val="solid"/>
                          </a:ln>
                        </wps:spPr>
                        <wps:bodyPr wrap="square" lIns="0" tIns="0" rIns="0" bIns="0" rtlCol="0">
                          <a:prstTxWarp prst="textNoShape">
                            <a:avLst/>
                          </a:prstTxWarp>
                        </wps:bodyPr>
                      </wps:wsp>
                      <wps:wsp xmlns:wps="http://schemas.microsoft.com/office/word/2010/wordprocessingShape">
                        <wps:cNvPr id="5" name="Graphic 5"/>
                        <wps:cNvSpPr/>
                        <wps:spPr>
                          <a:xfrm>
                            <a:off x="1957647" y="483812"/>
                            <a:ext cx="5215255" cy="3556000"/>
                          </a:xfrm>
                          <a:custGeom>
                            <a:avLst/>
                            <a:gdLst/>
                            <a:rect l="l" t="t" r="r" b="b"/>
                            <a:pathLst>
                              <a:path fill="norm" h="3556000" w="5215255" stroke="1">
                                <a:moveTo>
                                  <a:pt x="1912620" y="774700"/>
                                </a:moveTo>
                                <a:lnTo>
                                  <a:pt x="1830705" y="825500"/>
                                </a:lnTo>
                                <a:lnTo>
                                  <a:pt x="1790064" y="838200"/>
                                </a:lnTo>
                                <a:lnTo>
                                  <a:pt x="1710055" y="889000"/>
                                </a:lnTo>
                                <a:lnTo>
                                  <a:pt x="1670685" y="914400"/>
                                </a:lnTo>
                                <a:lnTo>
                                  <a:pt x="1554480" y="990600"/>
                                </a:lnTo>
                                <a:lnTo>
                                  <a:pt x="1516380" y="1016000"/>
                                </a:lnTo>
                                <a:lnTo>
                                  <a:pt x="1441450" y="1066800"/>
                                </a:lnTo>
                                <a:lnTo>
                                  <a:pt x="1404620" y="1092200"/>
                                </a:lnTo>
                                <a:lnTo>
                                  <a:pt x="1367790" y="1130300"/>
                                </a:lnTo>
                                <a:lnTo>
                                  <a:pt x="1295400" y="1181100"/>
                                </a:lnTo>
                                <a:lnTo>
                                  <a:pt x="1260475" y="1219200"/>
                                </a:lnTo>
                                <a:lnTo>
                                  <a:pt x="1224915" y="1244600"/>
                                </a:lnTo>
                                <a:lnTo>
                                  <a:pt x="1190625" y="1270000"/>
                                </a:lnTo>
                                <a:lnTo>
                                  <a:pt x="1122045" y="1333500"/>
                                </a:lnTo>
                                <a:lnTo>
                                  <a:pt x="1088390" y="1371600"/>
                                </a:lnTo>
                                <a:lnTo>
                                  <a:pt x="1055370" y="1409700"/>
                                </a:lnTo>
                                <a:lnTo>
                                  <a:pt x="990600" y="1473200"/>
                                </a:lnTo>
                                <a:lnTo>
                                  <a:pt x="958850" y="1511300"/>
                                </a:lnTo>
                                <a:lnTo>
                                  <a:pt x="927100" y="1536700"/>
                                </a:lnTo>
                                <a:lnTo>
                                  <a:pt x="895985" y="1574800"/>
                                </a:lnTo>
                                <a:lnTo>
                                  <a:pt x="865505" y="1612900"/>
                                </a:lnTo>
                                <a:lnTo>
                                  <a:pt x="805815" y="1689100"/>
                                </a:lnTo>
                                <a:lnTo>
                                  <a:pt x="747394" y="1765300"/>
                                </a:lnTo>
                                <a:lnTo>
                                  <a:pt x="663575" y="1879600"/>
                                </a:lnTo>
                                <a:lnTo>
                                  <a:pt x="610235" y="1955800"/>
                                </a:lnTo>
                                <a:lnTo>
                                  <a:pt x="584200" y="1993900"/>
                                </a:lnTo>
                                <a:lnTo>
                                  <a:pt x="533400" y="2070100"/>
                                </a:lnTo>
                                <a:lnTo>
                                  <a:pt x="508635" y="2120900"/>
                                </a:lnTo>
                                <a:lnTo>
                                  <a:pt x="484505" y="2159000"/>
                                </a:lnTo>
                                <a:lnTo>
                                  <a:pt x="437514" y="2235200"/>
                                </a:lnTo>
                                <a:lnTo>
                                  <a:pt x="393064" y="2324100"/>
                                </a:lnTo>
                                <a:lnTo>
                                  <a:pt x="370839" y="2374900"/>
                                </a:lnTo>
                                <a:lnTo>
                                  <a:pt x="349885" y="2413000"/>
                                </a:lnTo>
                                <a:lnTo>
                                  <a:pt x="309244" y="2501900"/>
                                </a:lnTo>
                                <a:lnTo>
                                  <a:pt x="289560" y="2540000"/>
                                </a:lnTo>
                                <a:lnTo>
                                  <a:pt x="270510" y="2590800"/>
                                </a:lnTo>
                                <a:lnTo>
                                  <a:pt x="252094" y="2628900"/>
                                </a:lnTo>
                                <a:lnTo>
                                  <a:pt x="233680" y="2679700"/>
                                </a:lnTo>
                                <a:lnTo>
                                  <a:pt x="216535" y="2730500"/>
                                </a:lnTo>
                                <a:lnTo>
                                  <a:pt x="199389" y="2768600"/>
                                </a:lnTo>
                                <a:lnTo>
                                  <a:pt x="182880" y="2819400"/>
                                </a:lnTo>
                                <a:lnTo>
                                  <a:pt x="167005" y="2857500"/>
                                </a:lnTo>
                                <a:lnTo>
                                  <a:pt x="151764" y="2908300"/>
                                </a:lnTo>
                                <a:lnTo>
                                  <a:pt x="137160" y="2959100"/>
                                </a:lnTo>
                                <a:lnTo>
                                  <a:pt x="122555" y="2997200"/>
                                </a:lnTo>
                                <a:lnTo>
                                  <a:pt x="95885" y="3098800"/>
                                </a:lnTo>
                                <a:lnTo>
                                  <a:pt x="71755" y="3187700"/>
                                </a:lnTo>
                                <a:lnTo>
                                  <a:pt x="60325" y="3238500"/>
                                </a:lnTo>
                                <a:lnTo>
                                  <a:pt x="49530" y="3289300"/>
                                </a:lnTo>
                                <a:lnTo>
                                  <a:pt x="39369" y="3340100"/>
                                </a:lnTo>
                                <a:lnTo>
                                  <a:pt x="29844" y="3378200"/>
                                </a:lnTo>
                                <a:lnTo>
                                  <a:pt x="20955" y="3429000"/>
                                </a:lnTo>
                                <a:lnTo>
                                  <a:pt x="4444" y="3530600"/>
                                </a:lnTo>
                                <a:lnTo>
                                  <a:pt x="0" y="3556000"/>
                                </a:lnTo>
                                <a:lnTo>
                                  <a:pt x="1057910" y="3556000"/>
                                </a:lnTo>
                                <a:lnTo>
                                  <a:pt x="1064895" y="3530600"/>
                                </a:lnTo>
                                <a:lnTo>
                                  <a:pt x="1087755" y="3429000"/>
                                </a:lnTo>
                                <a:lnTo>
                                  <a:pt x="1100455" y="3390900"/>
                                </a:lnTo>
                                <a:lnTo>
                                  <a:pt x="1113790" y="3340100"/>
                                </a:lnTo>
                                <a:lnTo>
                                  <a:pt x="1128395" y="3289300"/>
                                </a:lnTo>
                                <a:lnTo>
                                  <a:pt x="1143000" y="3251200"/>
                                </a:lnTo>
                                <a:lnTo>
                                  <a:pt x="1158875" y="3200400"/>
                                </a:lnTo>
                                <a:lnTo>
                                  <a:pt x="1193165" y="3111500"/>
                                </a:lnTo>
                                <a:lnTo>
                                  <a:pt x="1210945" y="3060700"/>
                                </a:lnTo>
                                <a:lnTo>
                                  <a:pt x="1229995" y="3022600"/>
                                </a:lnTo>
                                <a:lnTo>
                                  <a:pt x="1249680" y="2971800"/>
                                </a:lnTo>
                                <a:lnTo>
                                  <a:pt x="1270000" y="2933700"/>
                                </a:lnTo>
                                <a:lnTo>
                                  <a:pt x="1291590" y="2895600"/>
                                </a:lnTo>
                                <a:lnTo>
                                  <a:pt x="1313180" y="2844800"/>
                                </a:lnTo>
                                <a:lnTo>
                                  <a:pt x="1336040" y="2806700"/>
                                </a:lnTo>
                                <a:lnTo>
                                  <a:pt x="1359535" y="2768600"/>
                                </a:lnTo>
                                <a:lnTo>
                                  <a:pt x="1383665" y="2717800"/>
                                </a:lnTo>
                                <a:lnTo>
                                  <a:pt x="1408430" y="2679700"/>
                                </a:lnTo>
                                <a:lnTo>
                                  <a:pt x="1433830" y="2641600"/>
                                </a:lnTo>
                                <a:lnTo>
                                  <a:pt x="1459865" y="2603500"/>
                                </a:lnTo>
                                <a:lnTo>
                                  <a:pt x="1514475" y="2527300"/>
                                </a:lnTo>
                                <a:lnTo>
                                  <a:pt x="1571625" y="2451100"/>
                                </a:lnTo>
                                <a:lnTo>
                                  <a:pt x="1601470" y="2413000"/>
                                </a:lnTo>
                                <a:lnTo>
                                  <a:pt x="1631950" y="2374900"/>
                                </a:lnTo>
                                <a:lnTo>
                                  <a:pt x="1663064" y="2336800"/>
                                </a:lnTo>
                                <a:lnTo>
                                  <a:pt x="1694814" y="2311400"/>
                                </a:lnTo>
                                <a:lnTo>
                                  <a:pt x="1759585" y="2235200"/>
                                </a:lnTo>
                                <a:lnTo>
                                  <a:pt x="1793239" y="2209800"/>
                                </a:lnTo>
                                <a:lnTo>
                                  <a:pt x="1827530" y="2171700"/>
                                </a:lnTo>
                                <a:lnTo>
                                  <a:pt x="1862455" y="2146300"/>
                                </a:lnTo>
                                <a:lnTo>
                                  <a:pt x="1898014" y="2108200"/>
                                </a:lnTo>
                                <a:lnTo>
                                  <a:pt x="1934210" y="2082800"/>
                                </a:lnTo>
                                <a:lnTo>
                                  <a:pt x="1971039" y="2057400"/>
                                </a:lnTo>
                                <a:lnTo>
                                  <a:pt x="2008505" y="2032000"/>
                                </a:lnTo>
                                <a:lnTo>
                                  <a:pt x="2045970" y="1993900"/>
                                </a:lnTo>
                                <a:lnTo>
                                  <a:pt x="2084705" y="1968500"/>
                                </a:lnTo>
                                <a:lnTo>
                                  <a:pt x="2163445" y="1917700"/>
                                </a:lnTo>
                                <a:lnTo>
                                  <a:pt x="2244725" y="1866900"/>
                                </a:lnTo>
                                <a:lnTo>
                                  <a:pt x="2230755" y="1816100"/>
                                </a:lnTo>
                                <a:lnTo>
                                  <a:pt x="2216150" y="1778000"/>
                                </a:lnTo>
                                <a:lnTo>
                                  <a:pt x="2202180" y="1727200"/>
                                </a:lnTo>
                                <a:lnTo>
                                  <a:pt x="2129155" y="1473200"/>
                                </a:lnTo>
                                <a:lnTo>
                                  <a:pt x="2113915" y="1422400"/>
                                </a:lnTo>
                                <a:lnTo>
                                  <a:pt x="2099310" y="1371600"/>
                                </a:lnTo>
                                <a:lnTo>
                                  <a:pt x="2038350" y="1168400"/>
                                </a:lnTo>
                                <a:lnTo>
                                  <a:pt x="2023110" y="1130300"/>
                                </a:lnTo>
                                <a:lnTo>
                                  <a:pt x="2007235" y="1079500"/>
                                </a:lnTo>
                                <a:lnTo>
                                  <a:pt x="1991995" y="1028700"/>
                                </a:lnTo>
                                <a:lnTo>
                                  <a:pt x="1912620" y="774700"/>
                                </a:lnTo>
                                <a:close/>
                              </a:path>
                              <a:path fill="norm" h="3556000" w="5215255" stroke="1">
                                <a:moveTo>
                                  <a:pt x="2341880" y="2171700"/>
                                </a:moveTo>
                                <a:lnTo>
                                  <a:pt x="2261870" y="2222500"/>
                                </a:lnTo>
                                <a:lnTo>
                                  <a:pt x="2222500" y="2260600"/>
                                </a:lnTo>
                                <a:lnTo>
                                  <a:pt x="2183765" y="2286000"/>
                                </a:lnTo>
                                <a:lnTo>
                                  <a:pt x="2145665" y="2311400"/>
                                </a:lnTo>
                                <a:lnTo>
                                  <a:pt x="2108200" y="2349500"/>
                                </a:lnTo>
                                <a:lnTo>
                                  <a:pt x="2071370" y="2374900"/>
                                </a:lnTo>
                                <a:lnTo>
                                  <a:pt x="2035175" y="2413000"/>
                                </a:lnTo>
                                <a:lnTo>
                                  <a:pt x="1999614" y="2438400"/>
                                </a:lnTo>
                                <a:lnTo>
                                  <a:pt x="1964055" y="2476500"/>
                                </a:lnTo>
                                <a:lnTo>
                                  <a:pt x="1929764" y="2514600"/>
                                </a:lnTo>
                                <a:lnTo>
                                  <a:pt x="1896110" y="2540000"/>
                                </a:lnTo>
                                <a:lnTo>
                                  <a:pt x="1863089" y="2578100"/>
                                </a:lnTo>
                                <a:lnTo>
                                  <a:pt x="1830705" y="2616200"/>
                                </a:lnTo>
                                <a:lnTo>
                                  <a:pt x="1798955" y="2654300"/>
                                </a:lnTo>
                                <a:lnTo>
                                  <a:pt x="1768475" y="2692400"/>
                                </a:lnTo>
                                <a:lnTo>
                                  <a:pt x="1738630" y="2730500"/>
                                </a:lnTo>
                                <a:lnTo>
                                  <a:pt x="1709420" y="2781300"/>
                                </a:lnTo>
                                <a:lnTo>
                                  <a:pt x="1653539" y="2857500"/>
                                </a:lnTo>
                                <a:lnTo>
                                  <a:pt x="1601470" y="2946400"/>
                                </a:lnTo>
                                <a:lnTo>
                                  <a:pt x="1577340" y="2984500"/>
                                </a:lnTo>
                                <a:lnTo>
                                  <a:pt x="1553210" y="3035300"/>
                                </a:lnTo>
                                <a:lnTo>
                                  <a:pt x="1508760" y="3124200"/>
                                </a:lnTo>
                                <a:lnTo>
                                  <a:pt x="1488440" y="3162300"/>
                                </a:lnTo>
                                <a:lnTo>
                                  <a:pt x="1468755" y="3213100"/>
                                </a:lnTo>
                                <a:lnTo>
                                  <a:pt x="1450340" y="3251200"/>
                                </a:lnTo>
                                <a:lnTo>
                                  <a:pt x="1432560" y="3302000"/>
                                </a:lnTo>
                                <a:lnTo>
                                  <a:pt x="1416685" y="3352800"/>
                                </a:lnTo>
                                <a:lnTo>
                                  <a:pt x="1401445" y="3390900"/>
                                </a:lnTo>
                                <a:lnTo>
                                  <a:pt x="1387475" y="3441700"/>
                                </a:lnTo>
                                <a:lnTo>
                                  <a:pt x="1374140" y="3492500"/>
                                </a:lnTo>
                                <a:lnTo>
                                  <a:pt x="1362710" y="3530600"/>
                                </a:lnTo>
                                <a:lnTo>
                                  <a:pt x="1356995" y="3556000"/>
                                </a:lnTo>
                                <a:lnTo>
                                  <a:pt x="2423160" y="3556000"/>
                                </a:lnTo>
                                <a:lnTo>
                                  <a:pt x="2432050" y="3543300"/>
                                </a:lnTo>
                                <a:lnTo>
                                  <a:pt x="2456180" y="3505200"/>
                                </a:lnTo>
                                <a:lnTo>
                                  <a:pt x="2482215" y="3467100"/>
                                </a:lnTo>
                                <a:lnTo>
                                  <a:pt x="2509520" y="3416300"/>
                                </a:lnTo>
                                <a:lnTo>
                                  <a:pt x="2538095" y="3378200"/>
                                </a:lnTo>
                                <a:lnTo>
                                  <a:pt x="2567940" y="3340100"/>
                                </a:lnTo>
                                <a:lnTo>
                                  <a:pt x="2599690" y="3302000"/>
                                </a:lnTo>
                                <a:lnTo>
                                  <a:pt x="2632710" y="3263900"/>
                                </a:lnTo>
                                <a:lnTo>
                                  <a:pt x="2667000" y="3225800"/>
                                </a:lnTo>
                                <a:lnTo>
                                  <a:pt x="2651760" y="3187700"/>
                                </a:lnTo>
                                <a:lnTo>
                                  <a:pt x="2637155" y="3136900"/>
                                </a:lnTo>
                                <a:lnTo>
                                  <a:pt x="2621915" y="3086100"/>
                                </a:lnTo>
                                <a:lnTo>
                                  <a:pt x="2607310" y="3035300"/>
                                </a:lnTo>
                                <a:lnTo>
                                  <a:pt x="2592070" y="2997200"/>
                                </a:lnTo>
                                <a:lnTo>
                                  <a:pt x="2446020" y="2514600"/>
                                </a:lnTo>
                                <a:lnTo>
                                  <a:pt x="2416175" y="2413000"/>
                                </a:lnTo>
                                <a:lnTo>
                                  <a:pt x="2401570" y="2374900"/>
                                </a:lnTo>
                                <a:lnTo>
                                  <a:pt x="2386330" y="2324100"/>
                                </a:lnTo>
                                <a:lnTo>
                                  <a:pt x="2371725" y="2273300"/>
                                </a:lnTo>
                                <a:lnTo>
                                  <a:pt x="2356485" y="2222500"/>
                                </a:lnTo>
                                <a:lnTo>
                                  <a:pt x="2341880" y="2171700"/>
                                </a:lnTo>
                                <a:close/>
                              </a:path>
                              <a:path fill="norm" h="3556000" w="5215255" stroke="1">
                                <a:moveTo>
                                  <a:pt x="4237355" y="2171700"/>
                                </a:moveTo>
                                <a:lnTo>
                                  <a:pt x="3919220" y="3225800"/>
                                </a:lnTo>
                                <a:lnTo>
                                  <a:pt x="3956050" y="3263900"/>
                                </a:lnTo>
                                <a:lnTo>
                                  <a:pt x="3991610" y="3302000"/>
                                </a:lnTo>
                                <a:lnTo>
                                  <a:pt x="4024629" y="3340100"/>
                                </a:lnTo>
                                <a:lnTo>
                                  <a:pt x="4056379" y="3378200"/>
                                </a:lnTo>
                                <a:lnTo>
                                  <a:pt x="4086225" y="3403600"/>
                                </a:lnTo>
                                <a:lnTo>
                                  <a:pt x="4114165" y="3454400"/>
                                </a:lnTo>
                                <a:lnTo>
                                  <a:pt x="4140835" y="3492500"/>
                                </a:lnTo>
                                <a:lnTo>
                                  <a:pt x="4164965" y="3530600"/>
                                </a:lnTo>
                                <a:lnTo>
                                  <a:pt x="4183379" y="3556000"/>
                                </a:lnTo>
                                <a:lnTo>
                                  <a:pt x="5215255" y="3556000"/>
                                </a:lnTo>
                                <a:lnTo>
                                  <a:pt x="5215255" y="3454400"/>
                                </a:lnTo>
                                <a:lnTo>
                                  <a:pt x="5207635" y="3429000"/>
                                </a:lnTo>
                                <a:lnTo>
                                  <a:pt x="5193030" y="3378200"/>
                                </a:lnTo>
                                <a:lnTo>
                                  <a:pt x="5177790" y="3340100"/>
                                </a:lnTo>
                                <a:lnTo>
                                  <a:pt x="5161280" y="3289300"/>
                                </a:lnTo>
                                <a:lnTo>
                                  <a:pt x="5143500" y="3238500"/>
                                </a:lnTo>
                                <a:lnTo>
                                  <a:pt x="5125720" y="3200400"/>
                                </a:lnTo>
                                <a:lnTo>
                                  <a:pt x="5106035" y="3149600"/>
                                </a:lnTo>
                                <a:lnTo>
                                  <a:pt x="5086350" y="3111500"/>
                                </a:lnTo>
                                <a:lnTo>
                                  <a:pt x="5065395" y="3073400"/>
                                </a:lnTo>
                                <a:lnTo>
                                  <a:pt x="5043805" y="3022600"/>
                                </a:lnTo>
                                <a:lnTo>
                                  <a:pt x="5020945" y="2984500"/>
                                </a:lnTo>
                                <a:lnTo>
                                  <a:pt x="4997450" y="2946400"/>
                                </a:lnTo>
                                <a:lnTo>
                                  <a:pt x="4973320" y="2895600"/>
                                </a:lnTo>
                                <a:lnTo>
                                  <a:pt x="4947920" y="2857500"/>
                                </a:lnTo>
                                <a:lnTo>
                                  <a:pt x="4921885" y="2819400"/>
                                </a:lnTo>
                                <a:lnTo>
                                  <a:pt x="4895215" y="2781300"/>
                                </a:lnTo>
                                <a:lnTo>
                                  <a:pt x="4867275" y="2743200"/>
                                </a:lnTo>
                                <a:lnTo>
                                  <a:pt x="4838700" y="2705100"/>
                                </a:lnTo>
                                <a:lnTo>
                                  <a:pt x="4809490" y="2667000"/>
                                </a:lnTo>
                                <a:lnTo>
                                  <a:pt x="4779645" y="2628900"/>
                                </a:lnTo>
                                <a:lnTo>
                                  <a:pt x="4748530" y="2590800"/>
                                </a:lnTo>
                                <a:lnTo>
                                  <a:pt x="4716780" y="2552700"/>
                                </a:lnTo>
                                <a:lnTo>
                                  <a:pt x="4684395" y="2527300"/>
                                </a:lnTo>
                                <a:lnTo>
                                  <a:pt x="4651375" y="2489200"/>
                                </a:lnTo>
                                <a:lnTo>
                                  <a:pt x="4617720" y="2451100"/>
                                </a:lnTo>
                                <a:lnTo>
                                  <a:pt x="4582795" y="2425700"/>
                                </a:lnTo>
                                <a:lnTo>
                                  <a:pt x="4547235" y="2387600"/>
                                </a:lnTo>
                                <a:lnTo>
                                  <a:pt x="4511040" y="2362200"/>
                                </a:lnTo>
                                <a:lnTo>
                                  <a:pt x="4474210" y="2336800"/>
                                </a:lnTo>
                                <a:lnTo>
                                  <a:pt x="4436745" y="2298700"/>
                                </a:lnTo>
                                <a:lnTo>
                                  <a:pt x="4359275" y="2247900"/>
                                </a:lnTo>
                                <a:lnTo>
                                  <a:pt x="4278630" y="2197100"/>
                                </a:lnTo>
                                <a:lnTo>
                                  <a:pt x="4237355" y="2171700"/>
                                </a:lnTo>
                                <a:close/>
                              </a:path>
                              <a:path fill="norm" h="3556000" w="5215255" stroke="1">
                                <a:moveTo>
                                  <a:pt x="3898265" y="50800"/>
                                </a:moveTo>
                                <a:lnTo>
                                  <a:pt x="2723515" y="50800"/>
                                </a:lnTo>
                                <a:lnTo>
                                  <a:pt x="2621915" y="76200"/>
                                </a:lnTo>
                                <a:lnTo>
                                  <a:pt x="2571750" y="76200"/>
                                </a:lnTo>
                                <a:lnTo>
                                  <a:pt x="2278380" y="152400"/>
                                </a:lnTo>
                                <a:lnTo>
                                  <a:pt x="2231390" y="177800"/>
                                </a:lnTo>
                                <a:lnTo>
                                  <a:pt x="2092325" y="215900"/>
                                </a:lnTo>
                                <a:lnTo>
                                  <a:pt x="2964180" y="3060700"/>
                                </a:lnTo>
                                <a:lnTo>
                                  <a:pt x="3009265" y="3048000"/>
                                </a:lnTo>
                                <a:lnTo>
                                  <a:pt x="3056255" y="3035300"/>
                                </a:lnTo>
                                <a:lnTo>
                                  <a:pt x="3105150" y="3022600"/>
                                </a:lnTo>
                                <a:lnTo>
                                  <a:pt x="3154680" y="3022600"/>
                                </a:lnTo>
                                <a:lnTo>
                                  <a:pt x="3206115" y="3009900"/>
                                </a:lnTo>
                                <a:lnTo>
                                  <a:pt x="3636645" y="3009900"/>
                                </a:lnTo>
                                <a:lnTo>
                                  <a:pt x="3987800" y="1854200"/>
                                </a:lnTo>
                                <a:lnTo>
                                  <a:pt x="2908935" y="1854200"/>
                                </a:lnTo>
                                <a:lnTo>
                                  <a:pt x="3054350" y="1371600"/>
                                </a:lnTo>
                                <a:lnTo>
                                  <a:pt x="3018790" y="1333500"/>
                                </a:lnTo>
                                <a:lnTo>
                                  <a:pt x="2982595" y="1308100"/>
                                </a:lnTo>
                                <a:lnTo>
                                  <a:pt x="2945130" y="1270000"/>
                                </a:lnTo>
                                <a:lnTo>
                                  <a:pt x="2755900" y="1117600"/>
                                </a:lnTo>
                                <a:lnTo>
                                  <a:pt x="2718435" y="1092200"/>
                                </a:lnTo>
                                <a:lnTo>
                                  <a:pt x="2680970" y="1054100"/>
                                </a:lnTo>
                                <a:lnTo>
                                  <a:pt x="3137535" y="1054100"/>
                                </a:lnTo>
                                <a:lnTo>
                                  <a:pt x="3289935" y="571500"/>
                                </a:lnTo>
                                <a:lnTo>
                                  <a:pt x="3898265" y="571500"/>
                                </a:lnTo>
                                <a:lnTo>
                                  <a:pt x="3898265" y="50800"/>
                                </a:lnTo>
                                <a:close/>
                              </a:path>
                              <a:path fill="norm" h="3556000" w="5215255" stroke="1">
                                <a:moveTo>
                                  <a:pt x="3636645" y="3009900"/>
                                </a:moveTo>
                                <a:lnTo>
                                  <a:pt x="3417570" y="3009900"/>
                                </a:lnTo>
                                <a:lnTo>
                                  <a:pt x="3522979" y="3035300"/>
                                </a:lnTo>
                                <a:lnTo>
                                  <a:pt x="3573145" y="3035300"/>
                                </a:lnTo>
                                <a:lnTo>
                                  <a:pt x="3621404" y="3060700"/>
                                </a:lnTo>
                                <a:lnTo>
                                  <a:pt x="3636645" y="3009900"/>
                                </a:lnTo>
                                <a:close/>
                              </a:path>
                              <a:path fill="norm" h="3556000" w="5215255" stroke="1">
                                <a:moveTo>
                                  <a:pt x="4666615" y="774700"/>
                                </a:moveTo>
                                <a:lnTo>
                                  <a:pt x="4334510" y="1854200"/>
                                </a:lnTo>
                                <a:lnTo>
                                  <a:pt x="4417060" y="1905000"/>
                                </a:lnTo>
                                <a:lnTo>
                                  <a:pt x="4497070" y="1955800"/>
                                </a:lnTo>
                                <a:lnTo>
                                  <a:pt x="4536440" y="1981200"/>
                                </a:lnTo>
                                <a:lnTo>
                                  <a:pt x="4575175" y="2019300"/>
                                </a:lnTo>
                                <a:lnTo>
                                  <a:pt x="4613275" y="2044700"/>
                                </a:lnTo>
                                <a:lnTo>
                                  <a:pt x="4686935" y="2095500"/>
                                </a:lnTo>
                                <a:lnTo>
                                  <a:pt x="4723130" y="2133600"/>
                                </a:lnTo>
                                <a:lnTo>
                                  <a:pt x="4758690" y="2159000"/>
                                </a:lnTo>
                                <a:lnTo>
                                  <a:pt x="4793615" y="2197100"/>
                                </a:lnTo>
                                <a:lnTo>
                                  <a:pt x="4827905" y="2235200"/>
                                </a:lnTo>
                                <a:lnTo>
                                  <a:pt x="4860925" y="2260600"/>
                                </a:lnTo>
                                <a:lnTo>
                                  <a:pt x="4893945" y="2298700"/>
                                </a:lnTo>
                                <a:lnTo>
                                  <a:pt x="4926330" y="2336800"/>
                                </a:lnTo>
                                <a:lnTo>
                                  <a:pt x="4957445" y="2362200"/>
                                </a:lnTo>
                                <a:lnTo>
                                  <a:pt x="4988560" y="2400300"/>
                                </a:lnTo>
                                <a:lnTo>
                                  <a:pt x="5048250" y="2476500"/>
                                </a:lnTo>
                                <a:lnTo>
                                  <a:pt x="5076825" y="2514600"/>
                                </a:lnTo>
                                <a:lnTo>
                                  <a:pt x="5132705" y="2590800"/>
                                </a:lnTo>
                                <a:lnTo>
                                  <a:pt x="5159375" y="2628900"/>
                                </a:lnTo>
                                <a:lnTo>
                                  <a:pt x="5184775" y="2679700"/>
                                </a:lnTo>
                                <a:lnTo>
                                  <a:pt x="5210175" y="2717800"/>
                                </a:lnTo>
                                <a:lnTo>
                                  <a:pt x="5215255" y="2717800"/>
                                </a:lnTo>
                                <a:lnTo>
                                  <a:pt x="5215255" y="1104900"/>
                                </a:lnTo>
                                <a:lnTo>
                                  <a:pt x="5184775" y="1092200"/>
                                </a:lnTo>
                                <a:lnTo>
                                  <a:pt x="5147310" y="1054100"/>
                                </a:lnTo>
                                <a:lnTo>
                                  <a:pt x="5109210" y="1028700"/>
                                </a:lnTo>
                                <a:lnTo>
                                  <a:pt x="4993005" y="952500"/>
                                </a:lnTo>
                                <a:lnTo>
                                  <a:pt x="4953635" y="927100"/>
                                </a:lnTo>
                                <a:lnTo>
                                  <a:pt x="4872990" y="876300"/>
                                </a:lnTo>
                                <a:lnTo>
                                  <a:pt x="4832350" y="863600"/>
                                </a:lnTo>
                                <a:lnTo>
                                  <a:pt x="4750435" y="812800"/>
                                </a:lnTo>
                                <a:lnTo>
                                  <a:pt x="4666615" y="774700"/>
                                </a:lnTo>
                                <a:close/>
                              </a:path>
                              <a:path fill="norm" h="3556000" w="5215255" stroke="1">
                                <a:moveTo>
                                  <a:pt x="3296285" y="1549400"/>
                                </a:moveTo>
                                <a:lnTo>
                                  <a:pt x="3255645" y="1574800"/>
                                </a:lnTo>
                                <a:lnTo>
                                  <a:pt x="3215640" y="1612900"/>
                                </a:lnTo>
                                <a:lnTo>
                                  <a:pt x="3138170" y="1663700"/>
                                </a:lnTo>
                                <a:lnTo>
                                  <a:pt x="3100070" y="1701800"/>
                                </a:lnTo>
                                <a:lnTo>
                                  <a:pt x="2948305" y="1828800"/>
                                </a:lnTo>
                                <a:lnTo>
                                  <a:pt x="2908935" y="1854200"/>
                                </a:lnTo>
                                <a:lnTo>
                                  <a:pt x="3670300" y="1854200"/>
                                </a:lnTo>
                                <a:lnTo>
                                  <a:pt x="3296285" y="1549400"/>
                                </a:lnTo>
                                <a:close/>
                              </a:path>
                              <a:path fill="norm" h="3556000" w="5215255" stroke="1">
                                <a:moveTo>
                                  <a:pt x="3898265" y="50800"/>
                                </a:moveTo>
                                <a:lnTo>
                                  <a:pt x="3898265" y="1054100"/>
                                </a:lnTo>
                                <a:lnTo>
                                  <a:pt x="3861435" y="1092200"/>
                                </a:lnTo>
                                <a:lnTo>
                                  <a:pt x="3823970" y="1117600"/>
                                </a:lnTo>
                                <a:lnTo>
                                  <a:pt x="3636645" y="1270000"/>
                                </a:lnTo>
                                <a:lnTo>
                                  <a:pt x="3599815" y="1295400"/>
                                </a:lnTo>
                                <a:lnTo>
                                  <a:pt x="3524885" y="1371600"/>
                                </a:lnTo>
                                <a:lnTo>
                                  <a:pt x="3670300" y="1854200"/>
                                </a:lnTo>
                                <a:lnTo>
                                  <a:pt x="3987800" y="1854200"/>
                                </a:lnTo>
                                <a:lnTo>
                                  <a:pt x="4382135" y="571500"/>
                                </a:lnTo>
                                <a:lnTo>
                                  <a:pt x="4445000" y="355600"/>
                                </a:lnTo>
                                <a:lnTo>
                                  <a:pt x="4479925" y="215900"/>
                                </a:lnTo>
                                <a:lnTo>
                                  <a:pt x="4435475" y="203200"/>
                                </a:lnTo>
                                <a:lnTo>
                                  <a:pt x="4390390" y="177800"/>
                                </a:lnTo>
                                <a:lnTo>
                                  <a:pt x="4013835" y="76200"/>
                                </a:lnTo>
                                <a:lnTo>
                                  <a:pt x="3964940" y="63500"/>
                                </a:lnTo>
                                <a:lnTo>
                                  <a:pt x="3916045" y="63500"/>
                                </a:lnTo>
                                <a:lnTo>
                                  <a:pt x="3898265" y="50800"/>
                                </a:lnTo>
                                <a:close/>
                              </a:path>
                              <a:path fill="norm" h="3556000" w="5215255" stroke="1">
                                <a:moveTo>
                                  <a:pt x="3898265" y="571500"/>
                                </a:moveTo>
                                <a:lnTo>
                                  <a:pt x="3289935" y="571500"/>
                                </a:lnTo>
                                <a:lnTo>
                                  <a:pt x="3427729" y="1054100"/>
                                </a:lnTo>
                                <a:lnTo>
                                  <a:pt x="3898265" y="1054100"/>
                                </a:lnTo>
                                <a:lnTo>
                                  <a:pt x="3898265" y="571500"/>
                                </a:lnTo>
                                <a:close/>
                              </a:path>
                              <a:path fill="norm" h="3556000" w="5215255" stroke="1">
                                <a:moveTo>
                                  <a:pt x="3716654" y="25400"/>
                                </a:moveTo>
                                <a:lnTo>
                                  <a:pt x="2877820" y="25400"/>
                                </a:lnTo>
                                <a:lnTo>
                                  <a:pt x="2774950" y="50800"/>
                                </a:lnTo>
                                <a:lnTo>
                                  <a:pt x="3866515" y="50800"/>
                                </a:lnTo>
                                <a:lnTo>
                                  <a:pt x="3816985" y="38100"/>
                                </a:lnTo>
                                <a:lnTo>
                                  <a:pt x="3766820" y="38100"/>
                                </a:lnTo>
                                <a:lnTo>
                                  <a:pt x="3716654" y="25400"/>
                                </a:lnTo>
                                <a:close/>
                              </a:path>
                              <a:path fill="norm" h="3556000" w="5215255" stroke="1">
                                <a:moveTo>
                                  <a:pt x="3564890" y="12700"/>
                                </a:moveTo>
                                <a:lnTo>
                                  <a:pt x="3033395" y="12700"/>
                                </a:lnTo>
                                <a:lnTo>
                                  <a:pt x="2981325" y="25400"/>
                                </a:lnTo>
                                <a:lnTo>
                                  <a:pt x="3615690" y="25400"/>
                                </a:lnTo>
                                <a:lnTo>
                                  <a:pt x="3564890" y="12700"/>
                                </a:lnTo>
                                <a:close/>
                              </a:path>
                              <a:path fill="norm" h="3556000" w="5215255" stroke="1">
                                <a:moveTo>
                                  <a:pt x="3310254" y="0"/>
                                </a:moveTo>
                                <a:lnTo>
                                  <a:pt x="3295650" y="0"/>
                                </a:lnTo>
                                <a:lnTo>
                                  <a:pt x="3243580" y="12700"/>
                                </a:lnTo>
                                <a:lnTo>
                                  <a:pt x="3361054" y="12700"/>
                                </a:lnTo>
                                <a:lnTo>
                                  <a:pt x="3310254" y="0"/>
                                </a:lnTo>
                                <a:close/>
                              </a:path>
                            </a:pathLst>
                          </a:custGeom>
                          <a:solidFill>
                            <a:srgbClr val="354DA0">
                              <a:alpha val="67057"/>
                            </a:srgbClr>
                          </a:solidFill>
                        </wps:spPr>
                        <wps:bodyPr wrap="square" lIns="0" tIns="0" rIns="0" bIns="0" rtlCol="0">
                          <a:prstTxWarp prst="textNoShape">
                            <a:avLst/>
                          </a:prstTxWarp>
                        </wps:bodyPr>
                      </wps:wsp>
                      <pic:pic xmlns:pic="http://schemas.openxmlformats.org/drawingml/2006/picture">
                        <pic:nvPicPr>
                          <pic:cNvPr id="6" name="Image 6"/>
                          <pic:cNvPicPr/>
                        </pic:nvPicPr>
                        <pic:blipFill>
                          <a:blip xmlns:r="http://schemas.openxmlformats.org/officeDocument/2006/relationships" r:embed="rId7" cstate="print"/>
                          <a:stretch>
                            <a:fillRect/>
                          </a:stretch>
                        </pic:blipFill>
                        <pic:spPr>
                          <a:xfrm>
                            <a:off x="5659" y="13277"/>
                            <a:ext cx="7171054" cy="4026534"/>
                          </a:xfrm>
                          <a:prstGeom prst="rect">
                            <a:avLst/>
                          </a:prstGeom>
                        </pic:spPr>
                      </pic:pic>
                      <wps:wsp xmlns:wps="http://schemas.microsoft.com/office/word/2010/wordprocessingShape">
                        <wps:cNvPr id="7" name="Graphic 7"/>
                        <wps:cNvSpPr/>
                        <wps:spPr>
                          <a:xfrm>
                            <a:off x="13277" y="5097722"/>
                            <a:ext cx="7156450" cy="4561840"/>
                          </a:xfrm>
                          <a:custGeom>
                            <a:avLst/>
                            <a:gdLst/>
                            <a:rect l="l" t="t" r="r" b="b"/>
                            <a:pathLst>
                              <a:path fill="norm" h="4561840" w="7156450" stroke="1">
                                <a:moveTo>
                                  <a:pt x="986790" y="0"/>
                                </a:moveTo>
                                <a:lnTo>
                                  <a:pt x="935355" y="3175"/>
                                </a:lnTo>
                                <a:lnTo>
                                  <a:pt x="885190" y="12065"/>
                                </a:lnTo>
                                <a:lnTo>
                                  <a:pt x="838200" y="27305"/>
                                </a:lnTo>
                                <a:lnTo>
                                  <a:pt x="946785" y="380365"/>
                                </a:lnTo>
                                <a:lnTo>
                                  <a:pt x="966470" y="375285"/>
                                </a:lnTo>
                                <a:lnTo>
                                  <a:pt x="987425" y="373380"/>
                                </a:lnTo>
                                <a:lnTo>
                                  <a:pt x="1030605" y="373380"/>
                                </a:lnTo>
                                <a:lnTo>
                                  <a:pt x="1074420" y="229870"/>
                                </a:lnTo>
                                <a:lnTo>
                                  <a:pt x="939800" y="229870"/>
                                </a:lnTo>
                                <a:lnTo>
                                  <a:pt x="958215" y="169545"/>
                                </a:lnTo>
                                <a:lnTo>
                                  <a:pt x="946785" y="159385"/>
                                </a:lnTo>
                                <a:lnTo>
                                  <a:pt x="934720" y="149860"/>
                                </a:lnTo>
                                <a:lnTo>
                                  <a:pt x="911225" y="130175"/>
                                </a:lnTo>
                                <a:lnTo>
                                  <a:pt x="968375" y="130175"/>
                                </a:lnTo>
                                <a:lnTo>
                                  <a:pt x="987425" y="69850"/>
                                </a:lnTo>
                                <a:lnTo>
                                  <a:pt x="1062990" y="69850"/>
                                </a:lnTo>
                                <a:lnTo>
                                  <a:pt x="1062990" y="6985"/>
                                </a:lnTo>
                                <a:lnTo>
                                  <a:pt x="1038225" y="3175"/>
                                </a:lnTo>
                                <a:lnTo>
                                  <a:pt x="986790" y="0"/>
                                </a:lnTo>
                                <a:close/>
                              </a:path>
                              <a:path fill="norm" h="4561840" w="7156450" stroke="1">
                                <a:moveTo>
                                  <a:pt x="1030605" y="373380"/>
                                </a:moveTo>
                                <a:lnTo>
                                  <a:pt x="987425" y="373380"/>
                                </a:lnTo>
                                <a:lnTo>
                                  <a:pt x="1008380" y="374650"/>
                                </a:lnTo>
                                <a:lnTo>
                                  <a:pt x="1028700" y="379095"/>
                                </a:lnTo>
                                <a:lnTo>
                                  <a:pt x="1030605" y="373380"/>
                                </a:lnTo>
                                <a:close/>
                              </a:path>
                              <a:path fill="norm" h="4561840" w="7156450" stroke="1">
                                <a:moveTo>
                                  <a:pt x="988060" y="192405"/>
                                </a:moveTo>
                                <a:lnTo>
                                  <a:pt x="975360" y="201295"/>
                                </a:lnTo>
                                <a:lnTo>
                                  <a:pt x="963930" y="210185"/>
                                </a:lnTo>
                                <a:lnTo>
                                  <a:pt x="939800" y="229870"/>
                                </a:lnTo>
                                <a:lnTo>
                                  <a:pt x="1034415" y="229870"/>
                                </a:lnTo>
                                <a:lnTo>
                                  <a:pt x="988060" y="192405"/>
                                </a:lnTo>
                                <a:close/>
                              </a:path>
                              <a:path fill="norm" h="4561840" w="7156450" stroke="1">
                                <a:moveTo>
                                  <a:pt x="1062990" y="6985"/>
                                </a:moveTo>
                                <a:lnTo>
                                  <a:pt x="1062990" y="130175"/>
                                </a:lnTo>
                                <a:lnTo>
                                  <a:pt x="1051560" y="140335"/>
                                </a:lnTo>
                                <a:lnTo>
                                  <a:pt x="1040130" y="149860"/>
                                </a:lnTo>
                                <a:lnTo>
                                  <a:pt x="1028065" y="159385"/>
                                </a:lnTo>
                                <a:lnTo>
                                  <a:pt x="1016635" y="169545"/>
                                </a:lnTo>
                                <a:lnTo>
                                  <a:pt x="1034415" y="229870"/>
                                </a:lnTo>
                                <a:lnTo>
                                  <a:pt x="1074420" y="229870"/>
                                </a:lnTo>
                                <a:lnTo>
                                  <a:pt x="1123315" y="69850"/>
                                </a:lnTo>
                                <a:lnTo>
                                  <a:pt x="1130935" y="43815"/>
                                </a:lnTo>
                                <a:lnTo>
                                  <a:pt x="1135380" y="26035"/>
                                </a:lnTo>
                                <a:lnTo>
                                  <a:pt x="1088390" y="11430"/>
                                </a:lnTo>
                                <a:lnTo>
                                  <a:pt x="1062990" y="6985"/>
                                </a:lnTo>
                                <a:close/>
                              </a:path>
                              <a:path fill="norm" h="4561840" w="7156450" stroke="1">
                                <a:moveTo>
                                  <a:pt x="1062990" y="69850"/>
                                </a:moveTo>
                                <a:lnTo>
                                  <a:pt x="987425" y="69850"/>
                                </a:lnTo>
                                <a:lnTo>
                                  <a:pt x="1004570" y="130175"/>
                                </a:lnTo>
                                <a:lnTo>
                                  <a:pt x="1062990" y="130175"/>
                                </a:lnTo>
                                <a:lnTo>
                                  <a:pt x="1062990" y="69850"/>
                                </a:lnTo>
                                <a:close/>
                              </a:path>
                              <a:path fill="norm" h="4561840" w="7156450" stroke="1">
                                <a:moveTo>
                                  <a:pt x="7156450" y="3998595"/>
                                </a:moveTo>
                                <a:lnTo>
                                  <a:pt x="0" y="3998595"/>
                                </a:lnTo>
                                <a:lnTo>
                                  <a:pt x="0" y="4262755"/>
                                </a:lnTo>
                                <a:lnTo>
                                  <a:pt x="4445" y="4435475"/>
                                </a:lnTo>
                                <a:lnTo>
                                  <a:pt x="37465" y="4524375"/>
                                </a:lnTo>
                                <a:lnTo>
                                  <a:pt x="126365" y="4556760"/>
                                </a:lnTo>
                                <a:lnTo>
                                  <a:pt x="299085" y="4561840"/>
                                </a:lnTo>
                                <a:lnTo>
                                  <a:pt x="6857365" y="4561840"/>
                                </a:lnTo>
                                <a:lnTo>
                                  <a:pt x="7030084" y="4556760"/>
                                </a:lnTo>
                                <a:lnTo>
                                  <a:pt x="7118984" y="4524375"/>
                                </a:lnTo>
                                <a:lnTo>
                                  <a:pt x="7152005" y="4435475"/>
                                </a:lnTo>
                                <a:lnTo>
                                  <a:pt x="7156450" y="4262755"/>
                                </a:lnTo>
                                <a:lnTo>
                                  <a:pt x="7156450" y="3998595"/>
                                </a:lnTo>
                                <a:close/>
                              </a:path>
                            </a:pathLst>
                          </a:custGeom>
                          <a:solidFill>
                            <a:srgbClr val="004A8D"/>
                          </a:solidFill>
                        </wps:spPr>
                        <wps:bodyPr wrap="square" lIns="0" tIns="0" rIns="0" bIns="0" rtlCol="0">
                          <a:prstTxWarp prst="textNoShape">
                            <a:avLst/>
                          </a:prstTxWarp>
                        </wps:bodyPr>
                      </wps:wsp>
                      <wps:wsp xmlns:wps="http://schemas.microsoft.com/office/word/2010/wordprocessingShape">
                        <wps:cNvPr id="8" name="Graphic 8"/>
                        <wps:cNvSpPr/>
                        <wps:spPr>
                          <a:xfrm>
                            <a:off x="566997" y="5192972"/>
                            <a:ext cx="869315" cy="429895"/>
                          </a:xfrm>
                          <a:custGeom>
                            <a:avLst/>
                            <a:gdLst/>
                            <a:rect l="l" t="t" r="r" b="b"/>
                            <a:pathLst>
                              <a:path fill="norm" h="429895" w="869315" stroke="1">
                                <a:moveTo>
                                  <a:pt x="243205" y="1269"/>
                                </a:moveTo>
                                <a:lnTo>
                                  <a:pt x="203835" y="23494"/>
                                </a:lnTo>
                                <a:lnTo>
                                  <a:pt x="167005" y="50800"/>
                                </a:lnTo>
                                <a:lnTo>
                                  <a:pt x="133350" y="81915"/>
                                </a:lnTo>
                                <a:lnTo>
                                  <a:pt x="102870" y="116839"/>
                                </a:lnTo>
                                <a:lnTo>
                                  <a:pt x="76200" y="154940"/>
                                </a:lnTo>
                                <a:lnTo>
                                  <a:pt x="52705" y="195580"/>
                                </a:lnTo>
                                <a:lnTo>
                                  <a:pt x="33020" y="239395"/>
                                </a:lnTo>
                                <a:lnTo>
                                  <a:pt x="18415" y="284480"/>
                                </a:lnTo>
                                <a:lnTo>
                                  <a:pt x="7620" y="331470"/>
                                </a:lnTo>
                                <a:lnTo>
                                  <a:pt x="1270" y="379730"/>
                                </a:lnTo>
                                <a:lnTo>
                                  <a:pt x="0" y="429259"/>
                                </a:lnTo>
                                <a:lnTo>
                                  <a:pt x="32385" y="429895"/>
                                </a:lnTo>
                                <a:lnTo>
                                  <a:pt x="97790" y="429895"/>
                                </a:lnTo>
                                <a:lnTo>
                                  <a:pt x="129540" y="429259"/>
                                </a:lnTo>
                                <a:lnTo>
                                  <a:pt x="131956" y="379730"/>
                                </a:lnTo>
                                <a:lnTo>
                                  <a:pt x="132080" y="377190"/>
                                </a:lnTo>
                                <a:lnTo>
                                  <a:pt x="141605" y="327660"/>
                                </a:lnTo>
                                <a:lnTo>
                                  <a:pt x="158115" y="280035"/>
                                </a:lnTo>
                                <a:lnTo>
                                  <a:pt x="180975" y="236854"/>
                                </a:lnTo>
                                <a:lnTo>
                                  <a:pt x="210185" y="198120"/>
                                </a:lnTo>
                                <a:lnTo>
                                  <a:pt x="244475" y="164465"/>
                                </a:lnTo>
                                <a:lnTo>
                                  <a:pt x="284480" y="136525"/>
                                </a:lnTo>
                                <a:lnTo>
                                  <a:pt x="274955" y="102870"/>
                                </a:lnTo>
                                <a:lnTo>
                                  <a:pt x="264795" y="68580"/>
                                </a:lnTo>
                                <a:lnTo>
                                  <a:pt x="243205" y="1269"/>
                                </a:lnTo>
                                <a:close/>
                              </a:path>
                              <a:path fill="norm" h="429895" w="869315" stroke="1">
                                <a:moveTo>
                                  <a:pt x="315595" y="174625"/>
                                </a:moveTo>
                                <a:lnTo>
                                  <a:pt x="272415" y="207645"/>
                                </a:lnTo>
                                <a:lnTo>
                                  <a:pt x="236855" y="249554"/>
                                </a:lnTo>
                                <a:lnTo>
                                  <a:pt x="208915" y="297815"/>
                                </a:lnTo>
                                <a:lnTo>
                                  <a:pt x="191770" y="349250"/>
                                </a:lnTo>
                                <a:lnTo>
                                  <a:pt x="186055" y="389255"/>
                                </a:lnTo>
                                <a:lnTo>
                                  <a:pt x="184785" y="410209"/>
                                </a:lnTo>
                                <a:lnTo>
                                  <a:pt x="186014" y="429259"/>
                                </a:lnTo>
                                <a:lnTo>
                                  <a:pt x="186055" y="429895"/>
                                </a:lnTo>
                                <a:lnTo>
                                  <a:pt x="307340" y="429259"/>
                                </a:lnTo>
                                <a:lnTo>
                                  <a:pt x="309880" y="393700"/>
                                </a:lnTo>
                                <a:lnTo>
                                  <a:pt x="318770" y="361315"/>
                                </a:lnTo>
                                <a:lnTo>
                                  <a:pt x="334645" y="331470"/>
                                </a:lnTo>
                                <a:lnTo>
                                  <a:pt x="355600" y="306070"/>
                                </a:lnTo>
                                <a:lnTo>
                                  <a:pt x="315595" y="174625"/>
                                </a:lnTo>
                                <a:close/>
                              </a:path>
                              <a:path fill="norm" h="429895" w="869315" stroke="1">
                                <a:moveTo>
                                  <a:pt x="551815" y="173990"/>
                                </a:moveTo>
                                <a:lnTo>
                                  <a:pt x="511810" y="306070"/>
                                </a:lnTo>
                                <a:lnTo>
                                  <a:pt x="535305" y="331470"/>
                                </a:lnTo>
                                <a:lnTo>
                                  <a:pt x="551815" y="361315"/>
                                </a:lnTo>
                                <a:lnTo>
                                  <a:pt x="560070" y="394335"/>
                                </a:lnTo>
                                <a:lnTo>
                                  <a:pt x="561872" y="427990"/>
                                </a:lnTo>
                                <a:lnTo>
                                  <a:pt x="561975" y="429895"/>
                                </a:lnTo>
                                <a:lnTo>
                                  <a:pt x="683895" y="429895"/>
                                </a:lnTo>
                                <a:lnTo>
                                  <a:pt x="685165" y="427990"/>
                                </a:lnTo>
                                <a:lnTo>
                                  <a:pt x="682810" y="379730"/>
                                </a:lnTo>
                                <a:lnTo>
                                  <a:pt x="682686" y="377190"/>
                                </a:lnTo>
                                <a:lnTo>
                                  <a:pt x="671195" y="326390"/>
                                </a:lnTo>
                                <a:lnTo>
                                  <a:pt x="652145" y="280035"/>
                                </a:lnTo>
                                <a:lnTo>
                                  <a:pt x="625475" y="238760"/>
                                </a:lnTo>
                                <a:lnTo>
                                  <a:pt x="591820" y="202565"/>
                                </a:lnTo>
                                <a:lnTo>
                                  <a:pt x="551815" y="173990"/>
                                </a:lnTo>
                                <a:close/>
                              </a:path>
                              <a:path fill="norm" h="429895" w="869315" stroke="1">
                                <a:moveTo>
                                  <a:pt x="623570" y="0"/>
                                </a:moveTo>
                                <a:lnTo>
                                  <a:pt x="582295" y="134620"/>
                                </a:lnTo>
                                <a:lnTo>
                                  <a:pt x="622935" y="162560"/>
                                </a:lnTo>
                                <a:lnTo>
                                  <a:pt x="658495" y="196850"/>
                                </a:lnTo>
                                <a:lnTo>
                                  <a:pt x="687705" y="235585"/>
                                </a:lnTo>
                                <a:lnTo>
                                  <a:pt x="711200" y="279400"/>
                                </a:lnTo>
                                <a:lnTo>
                                  <a:pt x="727710" y="327025"/>
                                </a:lnTo>
                                <a:lnTo>
                                  <a:pt x="737870" y="377190"/>
                                </a:lnTo>
                                <a:lnTo>
                                  <a:pt x="740348" y="427990"/>
                                </a:lnTo>
                                <a:lnTo>
                                  <a:pt x="740410" y="429259"/>
                                </a:lnTo>
                                <a:lnTo>
                                  <a:pt x="772160" y="429895"/>
                                </a:lnTo>
                                <a:lnTo>
                                  <a:pt x="836930" y="429895"/>
                                </a:lnTo>
                                <a:lnTo>
                                  <a:pt x="869315" y="429259"/>
                                </a:lnTo>
                                <a:lnTo>
                                  <a:pt x="868045" y="379730"/>
                                </a:lnTo>
                                <a:lnTo>
                                  <a:pt x="861777" y="331470"/>
                                </a:lnTo>
                                <a:lnTo>
                                  <a:pt x="861695" y="330835"/>
                                </a:lnTo>
                                <a:lnTo>
                                  <a:pt x="850900" y="283210"/>
                                </a:lnTo>
                                <a:lnTo>
                                  <a:pt x="836295" y="237490"/>
                                </a:lnTo>
                                <a:lnTo>
                                  <a:pt x="816610" y="194310"/>
                                </a:lnTo>
                                <a:lnTo>
                                  <a:pt x="793115" y="153035"/>
                                </a:lnTo>
                                <a:lnTo>
                                  <a:pt x="765810" y="114935"/>
                                </a:lnTo>
                                <a:lnTo>
                                  <a:pt x="735330" y="80645"/>
                                </a:lnTo>
                                <a:lnTo>
                                  <a:pt x="701040" y="49530"/>
                                </a:lnTo>
                                <a:lnTo>
                                  <a:pt x="664210" y="22225"/>
                                </a:lnTo>
                                <a:lnTo>
                                  <a:pt x="623570" y="0"/>
                                </a:lnTo>
                                <a:close/>
                              </a:path>
                            </a:pathLst>
                          </a:custGeom>
                          <a:solidFill>
                            <a:srgbClr val="EE3C42"/>
                          </a:solidFill>
                        </wps:spPr>
                        <wps:bodyPr wrap="square" lIns="0" tIns="0" rIns="0" bIns="0" rtlCol="0">
                          <a:prstTxWarp prst="textNoShape">
                            <a:avLst/>
                          </a:prstTxWarp>
                        </wps:bodyPr>
                      </wps:wsp>
                      <pic:pic xmlns:pic="http://schemas.openxmlformats.org/drawingml/2006/picture">
                        <pic:nvPicPr>
                          <pic:cNvPr id="9" name="Image 9"/>
                          <pic:cNvPicPr/>
                        </pic:nvPicPr>
                        <pic:blipFill>
                          <a:blip xmlns:r="http://schemas.openxmlformats.org/officeDocument/2006/relationships" r:embed="rId8" cstate="print"/>
                          <a:stretch>
                            <a:fillRect/>
                          </a:stretch>
                        </pic:blipFill>
                        <pic:spPr>
                          <a:xfrm>
                            <a:off x="1617924" y="5431097"/>
                            <a:ext cx="2595243" cy="245744"/>
                          </a:xfrm>
                          <a:prstGeom prst="rect">
                            <a:avLst/>
                          </a:prstGeom>
                        </pic:spPr>
                      </pic:pic>
                      <wps:wsp xmlns:wps="http://schemas.microsoft.com/office/word/2010/wordprocessingShape">
                        <wps:cNvPr id="10" name="Graphic 10"/>
                        <wps:cNvSpPr/>
                        <wps:spPr>
                          <a:xfrm>
                            <a:off x="1626177" y="5142807"/>
                            <a:ext cx="1864360" cy="190500"/>
                          </a:xfrm>
                          <a:custGeom>
                            <a:avLst/>
                            <a:gdLst/>
                            <a:rect l="l" t="t" r="r" b="b"/>
                            <a:pathLst>
                              <a:path fill="norm" h="190500" w="1864360" stroke="1">
                                <a:moveTo>
                                  <a:pt x="82550" y="0"/>
                                </a:moveTo>
                                <a:lnTo>
                                  <a:pt x="0" y="0"/>
                                </a:lnTo>
                                <a:lnTo>
                                  <a:pt x="0" y="187325"/>
                                </a:lnTo>
                                <a:lnTo>
                                  <a:pt x="33020" y="187325"/>
                                </a:lnTo>
                                <a:lnTo>
                                  <a:pt x="33020" y="115570"/>
                                </a:lnTo>
                                <a:lnTo>
                                  <a:pt x="82550" y="115570"/>
                                </a:lnTo>
                                <a:lnTo>
                                  <a:pt x="114935" y="109855"/>
                                </a:lnTo>
                                <a:lnTo>
                                  <a:pt x="134620" y="95250"/>
                                </a:lnTo>
                                <a:lnTo>
                                  <a:pt x="137795" y="88265"/>
                                </a:lnTo>
                                <a:lnTo>
                                  <a:pt x="33020" y="88265"/>
                                </a:lnTo>
                                <a:lnTo>
                                  <a:pt x="33020" y="26670"/>
                                </a:lnTo>
                                <a:lnTo>
                                  <a:pt x="137795" y="26670"/>
                                </a:lnTo>
                                <a:lnTo>
                                  <a:pt x="134620" y="20320"/>
                                </a:lnTo>
                                <a:lnTo>
                                  <a:pt x="114935" y="5714"/>
                                </a:lnTo>
                                <a:lnTo>
                                  <a:pt x="82550" y="0"/>
                                </a:lnTo>
                                <a:close/>
                              </a:path>
                              <a:path fill="norm" h="190500" w="1864360" stroke="1">
                                <a:moveTo>
                                  <a:pt x="137795" y="26670"/>
                                </a:moveTo>
                                <a:lnTo>
                                  <a:pt x="81280" y="26670"/>
                                </a:lnTo>
                                <a:lnTo>
                                  <a:pt x="93345" y="27940"/>
                                </a:lnTo>
                                <a:lnTo>
                                  <a:pt x="103505" y="33020"/>
                                </a:lnTo>
                                <a:lnTo>
                                  <a:pt x="110489" y="42545"/>
                                </a:lnTo>
                                <a:lnTo>
                                  <a:pt x="113664" y="57785"/>
                                </a:lnTo>
                                <a:lnTo>
                                  <a:pt x="110489" y="72390"/>
                                </a:lnTo>
                                <a:lnTo>
                                  <a:pt x="102235" y="81915"/>
                                </a:lnTo>
                                <a:lnTo>
                                  <a:pt x="92075" y="86995"/>
                                </a:lnTo>
                                <a:lnTo>
                                  <a:pt x="80645" y="88265"/>
                                </a:lnTo>
                                <a:lnTo>
                                  <a:pt x="137795" y="88265"/>
                                </a:lnTo>
                                <a:lnTo>
                                  <a:pt x="143510" y="76835"/>
                                </a:lnTo>
                                <a:lnTo>
                                  <a:pt x="146050" y="57785"/>
                                </a:lnTo>
                                <a:lnTo>
                                  <a:pt x="143510" y="38735"/>
                                </a:lnTo>
                                <a:lnTo>
                                  <a:pt x="137795" y="26670"/>
                                </a:lnTo>
                                <a:close/>
                              </a:path>
                              <a:path fill="norm" h="190500" w="1864360" stroke="1">
                                <a:moveTo>
                                  <a:pt x="223520" y="48260"/>
                                </a:moveTo>
                                <a:lnTo>
                                  <a:pt x="196215" y="53975"/>
                                </a:lnTo>
                                <a:lnTo>
                                  <a:pt x="175895" y="69215"/>
                                </a:lnTo>
                                <a:lnTo>
                                  <a:pt x="162560" y="92075"/>
                                </a:lnTo>
                                <a:lnTo>
                                  <a:pt x="158115" y="119380"/>
                                </a:lnTo>
                                <a:lnTo>
                                  <a:pt x="162560" y="147955"/>
                                </a:lnTo>
                                <a:lnTo>
                                  <a:pt x="175260" y="170815"/>
                                </a:lnTo>
                                <a:lnTo>
                                  <a:pt x="196215" y="185420"/>
                                </a:lnTo>
                                <a:lnTo>
                                  <a:pt x="224154" y="190500"/>
                                </a:lnTo>
                                <a:lnTo>
                                  <a:pt x="245745" y="187960"/>
                                </a:lnTo>
                                <a:lnTo>
                                  <a:pt x="263525" y="178435"/>
                                </a:lnTo>
                                <a:lnTo>
                                  <a:pt x="274955" y="167005"/>
                                </a:lnTo>
                                <a:lnTo>
                                  <a:pt x="224154" y="167005"/>
                                </a:lnTo>
                                <a:lnTo>
                                  <a:pt x="208279" y="163830"/>
                                </a:lnTo>
                                <a:lnTo>
                                  <a:pt x="196850" y="154940"/>
                                </a:lnTo>
                                <a:lnTo>
                                  <a:pt x="189865" y="142240"/>
                                </a:lnTo>
                                <a:lnTo>
                                  <a:pt x="187960" y="127000"/>
                                </a:lnTo>
                                <a:lnTo>
                                  <a:pt x="287655" y="127000"/>
                                </a:lnTo>
                                <a:lnTo>
                                  <a:pt x="286385" y="107314"/>
                                </a:lnTo>
                                <a:lnTo>
                                  <a:pt x="187960" y="107314"/>
                                </a:lnTo>
                                <a:lnTo>
                                  <a:pt x="191135" y="93345"/>
                                </a:lnTo>
                                <a:lnTo>
                                  <a:pt x="198120" y="81915"/>
                                </a:lnTo>
                                <a:lnTo>
                                  <a:pt x="209550" y="74295"/>
                                </a:lnTo>
                                <a:lnTo>
                                  <a:pt x="223520" y="71755"/>
                                </a:lnTo>
                                <a:lnTo>
                                  <a:pt x="272415" y="71755"/>
                                </a:lnTo>
                                <a:lnTo>
                                  <a:pt x="252095" y="54610"/>
                                </a:lnTo>
                                <a:lnTo>
                                  <a:pt x="223520" y="48260"/>
                                </a:lnTo>
                                <a:close/>
                              </a:path>
                              <a:path fill="norm" h="190500" w="1864360" stroke="1">
                                <a:moveTo>
                                  <a:pt x="285750" y="144780"/>
                                </a:moveTo>
                                <a:lnTo>
                                  <a:pt x="257175" y="144780"/>
                                </a:lnTo>
                                <a:lnTo>
                                  <a:pt x="252095" y="154305"/>
                                </a:lnTo>
                                <a:lnTo>
                                  <a:pt x="245110" y="161290"/>
                                </a:lnTo>
                                <a:lnTo>
                                  <a:pt x="236220" y="165735"/>
                                </a:lnTo>
                                <a:lnTo>
                                  <a:pt x="224154" y="167005"/>
                                </a:lnTo>
                                <a:lnTo>
                                  <a:pt x="274955" y="167005"/>
                                </a:lnTo>
                                <a:lnTo>
                                  <a:pt x="277495" y="164465"/>
                                </a:lnTo>
                                <a:lnTo>
                                  <a:pt x="285750" y="144780"/>
                                </a:lnTo>
                                <a:close/>
                              </a:path>
                              <a:path fill="norm" h="190500" w="1864360" stroke="1">
                                <a:moveTo>
                                  <a:pt x="272415" y="71755"/>
                                </a:moveTo>
                                <a:lnTo>
                                  <a:pt x="223520" y="71755"/>
                                </a:lnTo>
                                <a:lnTo>
                                  <a:pt x="237490" y="74295"/>
                                </a:lnTo>
                                <a:lnTo>
                                  <a:pt x="247650" y="82550"/>
                                </a:lnTo>
                                <a:lnTo>
                                  <a:pt x="254635" y="93980"/>
                                </a:lnTo>
                                <a:lnTo>
                                  <a:pt x="257810" y="107314"/>
                                </a:lnTo>
                                <a:lnTo>
                                  <a:pt x="286385" y="107314"/>
                                </a:lnTo>
                                <a:lnTo>
                                  <a:pt x="285750" y="97790"/>
                                </a:lnTo>
                                <a:lnTo>
                                  <a:pt x="273685" y="72390"/>
                                </a:lnTo>
                                <a:lnTo>
                                  <a:pt x="272415" y="71755"/>
                                </a:lnTo>
                                <a:close/>
                              </a:path>
                              <a:path fill="norm" h="190500" w="1864360" stroke="1">
                                <a:moveTo>
                                  <a:pt x="337820" y="51435"/>
                                </a:moveTo>
                                <a:lnTo>
                                  <a:pt x="309880" y="51435"/>
                                </a:lnTo>
                                <a:lnTo>
                                  <a:pt x="309880" y="187325"/>
                                </a:lnTo>
                                <a:lnTo>
                                  <a:pt x="339725" y="187325"/>
                                </a:lnTo>
                                <a:lnTo>
                                  <a:pt x="339725" y="107314"/>
                                </a:lnTo>
                                <a:lnTo>
                                  <a:pt x="341543" y="93980"/>
                                </a:lnTo>
                                <a:lnTo>
                                  <a:pt x="341630" y="93345"/>
                                </a:lnTo>
                                <a:lnTo>
                                  <a:pt x="348615" y="81915"/>
                                </a:lnTo>
                                <a:lnTo>
                                  <a:pt x="358775" y="74295"/>
                                </a:lnTo>
                                <a:lnTo>
                                  <a:pt x="369570" y="71755"/>
                                </a:lnTo>
                                <a:lnTo>
                                  <a:pt x="337820" y="71755"/>
                                </a:lnTo>
                                <a:lnTo>
                                  <a:pt x="337820" y="51435"/>
                                </a:lnTo>
                                <a:close/>
                              </a:path>
                              <a:path fill="norm" h="190500" w="1864360" stroke="1">
                                <a:moveTo>
                                  <a:pt x="380365" y="48260"/>
                                </a:moveTo>
                                <a:lnTo>
                                  <a:pt x="367665" y="49530"/>
                                </a:lnTo>
                                <a:lnTo>
                                  <a:pt x="356235" y="54610"/>
                                </a:lnTo>
                                <a:lnTo>
                                  <a:pt x="346075" y="62230"/>
                                </a:lnTo>
                                <a:lnTo>
                                  <a:pt x="338455" y="71755"/>
                                </a:lnTo>
                                <a:lnTo>
                                  <a:pt x="372110" y="71755"/>
                                </a:lnTo>
                                <a:lnTo>
                                  <a:pt x="383540" y="73025"/>
                                </a:lnTo>
                                <a:lnTo>
                                  <a:pt x="391795" y="78740"/>
                                </a:lnTo>
                                <a:lnTo>
                                  <a:pt x="396875" y="88265"/>
                                </a:lnTo>
                                <a:lnTo>
                                  <a:pt x="398780" y="101600"/>
                                </a:lnTo>
                                <a:lnTo>
                                  <a:pt x="398780" y="187325"/>
                                </a:lnTo>
                                <a:lnTo>
                                  <a:pt x="428625" y="187325"/>
                                </a:lnTo>
                                <a:lnTo>
                                  <a:pt x="428502" y="93345"/>
                                </a:lnTo>
                                <a:lnTo>
                                  <a:pt x="400685" y="50800"/>
                                </a:lnTo>
                                <a:lnTo>
                                  <a:pt x="380365" y="48260"/>
                                </a:lnTo>
                                <a:close/>
                              </a:path>
                              <a:path fill="norm" h="190500" w="1864360" stroke="1">
                                <a:moveTo>
                                  <a:pt x="481330" y="143510"/>
                                </a:moveTo>
                                <a:lnTo>
                                  <a:pt x="451484" y="143510"/>
                                </a:lnTo>
                                <a:lnTo>
                                  <a:pt x="455930" y="164465"/>
                                </a:lnTo>
                                <a:lnTo>
                                  <a:pt x="468630" y="179070"/>
                                </a:lnTo>
                                <a:lnTo>
                                  <a:pt x="487680" y="187960"/>
                                </a:lnTo>
                                <a:lnTo>
                                  <a:pt x="511175" y="190500"/>
                                </a:lnTo>
                                <a:lnTo>
                                  <a:pt x="532765" y="188595"/>
                                </a:lnTo>
                                <a:lnTo>
                                  <a:pt x="551815" y="180975"/>
                                </a:lnTo>
                                <a:lnTo>
                                  <a:pt x="566420" y="167005"/>
                                </a:lnTo>
                                <a:lnTo>
                                  <a:pt x="511809" y="167005"/>
                                </a:lnTo>
                                <a:lnTo>
                                  <a:pt x="500380" y="165735"/>
                                </a:lnTo>
                                <a:lnTo>
                                  <a:pt x="490855" y="161925"/>
                                </a:lnTo>
                                <a:lnTo>
                                  <a:pt x="484505" y="154305"/>
                                </a:lnTo>
                                <a:lnTo>
                                  <a:pt x="481330" y="143510"/>
                                </a:lnTo>
                                <a:close/>
                              </a:path>
                              <a:path fill="norm" h="190500" w="1864360" stroke="1">
                                <a:moveTo>
                                  <a:pt x="510540" y="48260"/>
                                </a:moveTo>
                                <a:lnTo>
                                  <a:pt x="491490" y="49530"/>
                                </a:lnTo>
                                <a:lnTo>
                                  <a:pt x="473075" y="56515"/>
                                </a:lnTo>
                                <a:lnTo>
                                  <a:pt x="459740" y="67945"/>
                                </a:lnTo>
                                <a:lnTo>
                                  <a:pt x="454025" y="86995"/>
                                </a:lnTo>
                                <a:lnTo>
                                  <a:pt x="457834" y="104139"/>
                                </a:lnTo>
                                <a:lnTo>
                                  <a:pt x="467359" y="115570"/>
                                </a:lnTo>
                                <a:lnTo>
                                  <a:pt x="481330" y="122555"/>
                                </a:lnTo>
                                <a:lnTo>
                                  <a:pt x="497840" y="127000"/>
                                </a:lnTo>
                                <a:lnTo>
                                  <a:pt x="513715" y="130175"/>
                                </a:lnTo>
                                <a:lnTo>
                                  <a:pt x="527685" y="133985"/>
                                </a:lnTo>
                                <a:lnTo>
                                  <a:pt x="537845" y="139700"/>
                                </a:lnTo>
                                <a:lnTo>
                                  <a:pt x="541655" y="149225"/>
                                </a:lnTo>
                                <a:lnTo>
                                  <a:pt x="539115" y="158750"/>
                                </a:lnTo>
                                <a:lnTo>
                                  <a:pt x="531495" y="163830"/>
                                </a:lnTo>
                                <a:lnTo>
                                  <a:pt x="521334" y="166370"/>
                                </a:lnTo>
                                <a:lnTo>
                                  <a:pt x="511809" y="167005"/>
                                </a:lnTo>
                                <a:lnTo>
                                  <a:pt x="566420" y="167005"/>
                                </a:lnTo>
                                <a:lnTo>
                                  <a:pt x="571500" y="146685"/>
                                </a:lnTo>
                                <a:lnTo>
                                  <a:pt x="567690" y="130175"/>
                                </a:lnTo>
                                <a:lnTo>
                                  <a:pt x="558165" y="118745"/>
                                </a:lnTo>
                                <a:lnTo>
                                  <a:pt x="544195" y="111760"/>
                                </a:lnTo>
                                <a:lnTo>
                                  <a:pt x="528320" y="107314"/>
                                </a:lnTo>
                                <a:lnTo>
                                  <a:pt x="511809" y="103505"/>
                                </a:lnTo>
                                <a:lnTo>
                                  <a:pt x="497840" y="99695"/>
                                </a:lnTo>
                                <a:lnTo>
                                  <a:pt x="487680" y="93980"/>
                                </a:lnTo>
                                <a:lnTo>
                                  <a:pt x="483870" y="85090"/>
                                </a:lnTo>
                                <a:lnTo>
                                  <a:pt x="486409" y="78105"/>
                                </a:lnTo>
                                <a:lnTo>
                                  <a:pt x="493395" y="74295"/>
                                </a:lnTo>
                                <a:lnTo>
                                  <a:pt x="501015" y="71755"/>
                                </a:lnTo>
                                <a:lnTo>
                                  <a:pt x="561340" y="71755"/>
                                </a:lnTo>
                                <a:lnTo>
                                  <a:pt x="560705" y="70485"/>
                                </a:lnTo>
                                <a:lnTo>
                                  <a:pt x="548005" y="57785"/>
                                </a:lnTo>
                                <a:lnTo>
                                  <a:pt x="530860" y="50165"/>
                                </a:lnTo>
                                <a:lnTo>
                                  <a:pt x="510540" y="48260"/>
                                </a:lnTo>
                                <a:close/>
                              </a:path>
                              <a:path fill="norm" h="190500" w="1864360" stroke="1">
                                <a:moveTo>
                                  <a:pt x="561340" y="71755"/>
                                </a:moveTo>
                                <a:lnTo>
                                  <a:pt x="508634" y="71755"/>
                                </a:lnTo>
                                <a:lnTo>
                                  <a:pt x="518159" y="72390"/>
                                </a:lnTo>
                                <a:lnTo>
                                  <a:pt x="526415" y="75565"/>
                                </a:lnTo>
                                <a:lnTo>
                                  <a:pt x="532765" y="80645"/>
                                </a:lnTo>
                                <a:lnTo>
                                  <a:pt x="535940" y="89535"/>
                                </a:lnTo>
                                <a:lnTo>
                                  <a:pt x="567055" y="89535"/>
                                </a:lnTo>
                                <a:lnTo>
                                  <a:pt x="561340" y="71755"/>
                                </a:lnTo>
                                <a:close/>
                              </a:path>
                              <a:path fill="norm" h="190500" w="1864360" stroke="1">
                                <a:moveTo>
                                  <a:pt x="624840" y="51435"/>
                                </a:moveTo>
                                <a:lnTo>
                                  <a:pt x="594360" y="51435"/>
                                </a:lnTo>
                                <a:lnTo>
                                  <a:pt x="594360" y="187325"/>
                                </a:lnTo>
                                <a:lnTo>
                                  <a:pt x="624840" y="187325"/>
                                </a:lnTo>
                                <a:lnTo>
                                  <a:pt x="624840" y="51435"/>
                                </a:lnTo>
                                <a:close/>
                              </a:path>
                              <a:path fill="norm" h="190500" w="1864360" stroke="1">
                                <a:moveTo>
                                  <a:pt x="624840" y="0"/>
                                </a:moveTo>
                                <a:lnTo>
                                  <a:pt x="594360" y="0"/>
                                </a:lnTo>
                                <a:lnTo>
                                  <a:pt x="594360" y="28575"/>
                                </a:lnTo>
                                <a:lnTo>
                                  <a:pt x="624840" y="28575"/>
                                </a:lnTo>
                                <a:lnTo>
                                  <a:pt x="624840" y="0"/>
                                </a:lnTo>
                                <a:close/>
                              </a:path>
                              <a:path fill="norm" h="190500" w="1864360" stroke="1">
                                <a:moveTo>
                                  <a:pt x="716915" y="48260"/>
                                </a:moveTo>
                                <a:lnTo>
                                  <a:pt x="688340" y="53340"/>
                                </a:lnTo>
                                <a:lnTo>
                                  <a:pt x="666750" y="67945"/>
                                </a:lnTo>
                                <a:lnTo>
                                  <a:pt x="653415" y="90805"/>
                                </a:lnTo>
                                <a:lnTo>
                                  <a:pt x="648970" y="119380"/>
                                </a:lnTo>
                                <a:lnTo>
                                  <a:pt x="653415" y="147955"/>
                                </a:lnTo>
                                <a:lnTo>
                                  <a:pt x="666750" y="170815"/>
                                </a:lnTo>
                                <a:lnTo>
                                  <a:pt x="688340" y="185420"/>
                                </a:lnTo>
                                <a:lnTo>
                                  <a:pt x="716915" y="190500"/>
                                </a:lnTo>
                                <a:lnTo>
                                  <a:pt x="746125" y="185420"/>
                                </a:lnTo>
                                <a:lnTo>
                                  <a:pt x="767715" y="170815"/>
                                </a:lnTo>
                                <a:lnTo>
                                  <a:pt x="769620" y="167005"/>
                                </a:lnTo>
                                <a:lnTo>
                                  <a:pt x="716915" y="167005"/>
                                </a:lnTo>
                                <a:lnTo>
                                  <a:pt x="699770" y="163195"/>
                                </a:lnTo>
                                <a:lnTo>
                                  <a:pt x="687705" y="151765"/>
                                </a:lnTo>
                                <a:lnTo>
                                  <a:pt x="680720" y="136525"/>
                                </a:lnTo>
                                <a:lnTo>
                                  <a:pt x="678815" y="119380"/>
                                </a:lnTo>
                                <a:lnTo>
                                  <a:pt x="680720" y="101600"/>
                                </a:lnTo>
                                <a:lnTo>
                                  <a:pt x="687705" y="86360"/>
                                </a:lnTo>
                                <a:lnTo>
                                  <a:pt x="699770" y="75565"/>
                                </a:lnTo>
                                <a:lnTo>
                                  <a:pt x="716915" y="71755"/>
                                </a:lnTo>
                                <a:lnTo>
                                  <a:pt x="769620" y="71755"/>
                                </a:lnTo>
                                <a:lnTo>
                                  <a:pt x="767715" y="67945"/>
                                </a:lnTo>
                                <a:lnTo>
                                  <a:pt x="746125" y="53340"/>
                                </a:lnTo>
                                <a:lnTo>
                                  <a:pt x="716915" y="48260"/>
                                </a:lnTo>
                                <a:close/>
                              </a:path>
                              <a:path fill="norm" h="190500" w="1864360" stroke="1">
                                <a:moveTo>
                                  <a:pt x="769620" y="71755"/>
                                </a:moveTo>
                                <a:lnTo>
                                  <a:pt x="716915" y="71755"/>
                                </a:lnTo>
                                <a:lnTo>
                                  <a:pt x="734695" y="75565"/>
                                </a:lnTo>
                                <a:lnTo>
                                  <a:pt x="746125" y="86360"/>
                                </a:lnTo>
                                <a:lnTo>
                                  <a:pt x="753110" y="101600"/>
                                </a:lnTo>
                                <a:lnTo>
                                  <a:pt x="755650" y="119380"/>
                                </a:lnTo>
                                <a:lnTo>
                                  <a:pt x="753110" y="136525"/>
                                </a:lnTo>
                                <a:lnTo>
                                  <a:pt x="746125" y="151765"/>
                                </a:lnTo>
                                <a:lnTo>
                                  <a:pt x="734695" y="163195"/>
                                </a:lnTo>
                                <a:lnTo>
                                  <a:pt x="716915" y="167005"/>
                                </a:lnTo>
                                <a:lnTo>
                                  <a:pt x="769620" y="167005"/>
                                </a:lnTo>
                                <a:lnTo>
                                  <a:pt x="781050" y="147955"/>
                                </a:lnTo>
                                <a:lnTo>
                                  <a:pt x="785495" y="119380"/>
                                </a:lnTo>
                                <a:lnTo>
                                  <a:pt x="781050" y="90805"/>
                                </a:lnTo>
                                <a:lnTo>
                                  <a:pt x="769620" y="71755"/>
                                </a:lnTo>
                                <a:close/>
                              </a:path>
                              <a:path fill="norm" h="190500" w="1864360" stroke="1">
                                <a:moveTo>
                                  <a:pt x="837565" y="51435"/>
                                </a:moveTo>
                                <a:lnTo>
                                  <a:pt x="808990" y="51435"/>
                                </a:lnTo>
                                <a:lnTo>
                                  <a:pt x="808990" y="187325"/>
                                </a:lnTo>
                                <a:lnTo>
                                  <a:pt x="838835" y="187325"/>
                                </a:lnTo>
                                <a:lnTo>
                                  <a:pt x="838835" y="107314"/>
                                </a:lnTo>
                                <a:lnTo>
                                  <a:pt x="841259" y="93980"/>
                                </a:lnTo>
                                <a:lnTo>
                                  <a:pt x="841375" y="93345"/>
                                </a:lnTo>
                                <a:lnTo>
                                  <a:pt x="847725" y="81915"/>
                                </a:lnTo>
                                <a:lnTo>
                                  <a:pt x="858519" y="74295"/>
                                </a:lnTo>
                                <a:lnTo>
                                  <a:pt x="869315" y="71755"/>
                                </a:lnTo>
                                <a:lnTo>
                                  <a:pt x="837565" y="71755"/>
                                </a:lnTo>
                                <a:lnTo>
                                  <a:pt x="837565" y="51435"/>
                                </a:lnTo>
                                <a:close/>
                              </a:path>
                              <a:path fill="norm" h="190500" w="1864360" stroke="1">
                                <a:moveTo>
                                  <a:pt x="880110" y="48260"/>
                                </a:moveTo>
                                <a:lnTo>
                                  <a:pt x="867410" y="49530"/>
                                </a:lnTo>
                                <a:lnTo>
                                  <a:pt x="855980" y="54610"/>
                                </a:lnTo>
                                <a:lnTo>
                                  <a:pt x="845819" y="62230"/>
                                </a:lnTo>
                                <a:lnTo>
                                  <a:pt x="838200" y="71755"/>
                                </a:lnTo>
                                <a:lnTo>
                                  <a:pt x="871855" y="71755"/>
                                </a:lnTo>
                                <a:lnTo>
                                  <a:pt x="883285" y="73025"/>
                                </a:lnTo>
                                <a:lnTo>
                                  <a:pt x="891540" y="78740"/>
                                </a:lnTo>
                                <a:lnTo>
                                  <a:pt x="896619" y="88265"/>
                                </a:lnTo>
                                <a:lnTo>
                                  <a:pt x="898525" y="101600"/>
                                </a:lnTo>
                                <a:lnTo>
                                  <a:pt x="898525" y="187325"/>
                                </a:lnTo>
                                <a:lnTo>
                                  <a:pt x="928369" y="187325"/>
                                </a:lnTo>
                                <a:lnTo>
                                  <a:pt x="928247" y="93345"/>
                                </a:lnTo>
                                <a:lnTo>
                                  <a:pt x="899794" y="50800"/>
                                </a:lnTo>
                                <a:lnTo>
                                  <a:pt x="880110" y="48260"/>
                                </a:lnTo>
                                <a:close/>
                              </a:path>
                              <a:path fill="norm" h="190500" w="1864360" stroke="1">
                                <a:moveTo>
                                  <a:pt x="1127125" y="0"/>
                                </a:moveTo>
                                <a:lnTo>
                                  <a:pt x="1036319" y="0"/>
                                </a:lnTo>
                                <a:lnTo>
                                  <a:pt x="1036319" y="187325"/>
                                </a:lnTo>
                                <a:lnTo>
                                  <a:pt x="1122680" y="187325"/>
                                </a:lnTo>
                                <a:lnTo>
                                  <a:pt x="1153795" y="182880"/>
                                </a:lnTo>
                                <a:lnTo>
                                  <a:pt x="1174750" y="172085"/>
                                </a:lnTo>
                                <a:lnTo>
                                  <a:pt x="1183640" y="160020"/>
                                </a:lnTo>
                                <a:lnTo>
                                  <a:pt x="1069340" y="160020"/>
                                </a:lnTo>
                                <a:lnTo>
                                  <a:pt x="1069340" y="101600"/>
                                </a:lnTo>
                                <a:lnTo>
                                  <a:pt x="1181100" y="101600"/>
                                </a:lnTo>
                                <a:lnTo>
                                  <a:pt x="1171575" y="92710"/>
                                </a:lnTo>
                                <a:lnTo>
                                  <a:pt x="1156335" y="86995"/>
                                </a:lnTo>
                                <a:lnTo>
                                  <a:pt x="1156335" y="86360"/>
                                </a:lnTo>
                                <a:lnTo>
                                  <a:pt x="1167765" y="79375"/>
                                </a:lnTo>
                                <a:lnTo>
                                  <a:pt x="1168400" y="78105"/>
                                </a:lnTo>
                                <a:lnTo>
                                  <a:pt x="1069340" y="78105"/>
                                </a:lnTo>
                                <a:lnTo>
                                  <a:pt x="1069340" y="26669"/>
                                </a:lnTo>
                                <a:lnTo>
                                  <a:pt x="1179195" y="26670"/>
                                </a:lnTo>
                                <a:lnTo>
                                  <a:pt x="1179195" y="26034"/>
                                </a:lnTo>
                                <a:lnTo>
                                  <a:pt x="1167765" y="11429"/>
                                </a:lnTo>
                                <a:lnTo>
                                  <a:pt x="1149985" y="3175"/>
                                </a:lnTo>
                                <a:lnTo>
                                  <a:pt x="1127125" y="0"/>
                                </a:lnTo>
                                <a:close/>
                              </a:path>
                              <a:path fill="norm" h="190500" w="1864360" stroke="1">
                                <a:moveTo>
                                  <a:pt x="1181100" y="101600"/>
                                </a:moveTo>
                                <a:lnTo>
                                  <a:pt x="1127125" y="101600"/>
                                </a:lnTo>
                                <a:lnTo>
                                  <a:pt x="1140460" y="104139"/>
                                </a:lnTo>
                                <a:lnTo>
                                  <a:pt x="1149985" y="109220"/>
                                </a:lnTo>
                                <a:lnTo>
                                  <a:pt x="1156335" y="118745"/>
                                </a:lnTo>
                                <a:lnTo>
                                  <a:pt x="1158240" y="130810"/>
                                </a:lnTo>
                                <a:lnTo>
                                  <a:pt x="1156335" y="143510"/>
                                </a:lnTo>
                                <a:lnTo>
                                  <a:pt x="1149985" y="152400"/>
                                </a:lnTo>
                                <a:lnTo>
                                  <a:pt x="1140460" y="158115"/>
                                </a:lnTo>
                                <a:lnTo>
                                  <a:pt x="1127125" y="160020"/>
                                </a:lnTo>
                                <a:lnTo>
                                  <a:pt x="1183640" y="160020"/>
                                </a:lnTo>
                                <a:lnTo>
                                  <a:pt x="1187450" y="155575"/>
                                </a:lnTo>
                                <a:lnTo>
                                  <a:pt x="1191260" y="134620"/>
                                </a:lnTo>
                                <a:lnTo>
                                  <a:pt x="1188720" y="117475"/>
                                </a:lnTo>
                                <a:lnTo>
                                  <a:pt x="1182370" y="102870"/>
                                </a:lnTo>
                                <a:lnTo>
                                  <a:pt x="1181100" y="101600"/>
                                </a:lnTo>
                                <a:close/>
                              </a:path>
                              <a:path fill="norm" h="190500" w="1864360" stroke="1">
                                <a:moveTo>
                                  <a:pt x="1179195" y="26670"/>
                                </a:moveTo>
                                <a:lnTo>
                                  <a:pt x="1122680" y="26670"/>
                                </a:lnTo>
                                <a:lnTo>
                                  <a:pt x="1134745" y="27940"/>
                                </a:lnTo>
                                <a:lnTo>
                                  <a:pt x="1143000" y="32384"/>
                                </a:lnTo>
                                <a:lnTo>
                                  <a:pt x="1148080" y="40640"/>
                                </a:lnTo>
                                <a:lnTo>
                                  <a:pt x="1149985" y="52705"/>
                                </a:lnTo>
                                <a:lnTo>
                                  <a:pt x="1148080" y="63500"/>
                                </a:lnTo>
                                <a:lnTo>
                                  <a:pt x="1142365" y="71755"/>
                                </a:lnTo>
                                <a:lnTo>
                                  <a:pt x="1133475" y="76835"/>
                                </a:lnTo>
                                <a:lnTo>
                                  <a:pt x="1122680" y="78105"/>
                                </a:lnTo>
                                <a:lnTo>
                                  <a:pt x="1168400" y="78105"/>
                                </a:lnTo>
                                <a:lnTo>
                                  <a:pt x="1176020" y="70485"/>
                                </a:lnTo>
                                <a:lnTo>
                                  <a:pt x="1181100" y="59690"/>
                                </a:lnTo>
                                <a:lnTo>
                                  <a:pt x="1183005" y="46355"/>
                                </a:lnTo>
                                <a:lnTo>
                                  <a:pt x="1179195" y="26670"/>
                                </a:lnTo>
                                <a:close/>
                              </a:path>
                              <a:path fill="norm" h="190500" w="1864360" stroke="1">
                                <a:moveTo>
                                  <a:pt x="1275080" y="48260"/>
                                </a:moveTo>
                                <a:lnTo>
                                  <a:pt x="1247775" y="53975"/>
                                </a:lnTo>
                                <a:lnTo>
                                  <a:pt x="1227455" y="69215"/>
                                </a:lnTo>
                                <a:lnTo>
                                  <a:pt x="1214120" y="92075"/>
                                </a:lnTo>
                                <a:lnTo>
                                  <a:pt x="1209675" y="119380"/>
                                </a:lnTo>
                                <a:lnTo>
                                  <a:pt x="1214120" y="147955"/>
                                </a:lnTo>
                                <a:lnTo>
                                  <a:pt x="1226820" y="170815"/>
                                </a:lnTo>
                                <a:lnTo>
                                  <a:pt x="1247775" y="185420"/>
                                </a:lnTo>
                                <a:lnTo>
                                  <a:pt x="1275715" y="190500"/>
                                </a:lnTo>
                                <a:lnTo>
                                  <a:pt x="1297305" y="187960"/>
                                </a:lnTo>
                                <a:lnTo>
                                  <a:pt x="1315085" y="178435"/>
                                </a:lnTo>
                                <a:lnTo>
                                  <a:pt x="1326515" y="167005"/>
                                </a:lnTo>
                                <a:lnTo>
                                  <a:pt x="1275715" y="167005"/>
                                </a:lnTo>
                                <a:lnTo>
                                  <a:pt x="1259840" y="163830"/>
                                </a:lnTo>
                                <a:lnTo>
                                  <a:pt x="1248410" y="154940"/>
                                </a:lnTo>
                                <a:lnTo>
                                  <a:pt x="1241425" y="142240"/>
                                </a:lnTo>
                                <a:lnTo>
                                  <a:pt x="1239520" y="127000"/>
                                </a:lnTo>
                                <a:lnTo>
                                  <a:pt x="1339215" y="127000"/>
                                </a:lnTo>
                                <a:lnTo>
                                  <a:pt x="1337945" y="107314"/>
                                </a:lnTo>
                                <a:lnTo>
                                  <a:pt x="1239520" y="107314"/>
                                </a:lnTo>
                                <a:lnTo>
                                  <a:pt x="1242695" y="93345"/>
                                </a:lnTo>
                                <a:lnTo>
                                  <a:pt x="1249680" y="81915"/>
                                </a:lnTo>
                                <a:lnTo>
                                  <a:pt x="1261110" y="74295"/>
                                </a:lnTo>
                                <a:lnTo>
                                  <a:pt x="1275080" y="71755"/>
                                </a:lnTo>
                                <a:lnTo>
                                  <a:pt x="1323975" y="71755"/>
                                </a:lnTo>
                                <a:lnTo>
                                  <a:pt x="1303655" y="54610"/>
                                </a:lnTo>
                                <a:lnTo>
                                  <a:pt x="1275080" y="48260"/>
                                </a:lnTo>
                                <a:close/>
                              </a:path>
                              <a:path fill="norm" h="190500" w="1864360" stroke="1">
                                <a:moveTo>
                                  <a:pt x="1337310" y="144780"/>
                                </a:moveTo>
                                <a:lnTo>
                                  <a:pt x="1308735" y="144780"/>
                                </a:lnTo>
                                <a:lnTo>
                                  <a:pt x="1303655" y="154305"/>
                                </a:lnTo>
                                <a:lnTo>
                                  <a:pt x="1296670" y="161290"/>
                                </a:lnTo>
                                <a:lnTo>
                                  <a:pt x="1287780" y="165735"/>
                                </a:lnTo>
                                <a:lnTo>
                                  <a:pt x="1275715" y="167005"/>
                                </a:lnTo>
                                <a:lnTo>
                                  <a:pt x="1326515" y="167005"/>
                                </a:lnTo>
                                <a:lnTo>
                                  <a:pt x="1329055" y="164465"/>
                                </a:lnTo>
                                <a:lnTo>
                                  <a:pt x="1337310" y="144780"/>
                                </a:lnTo>
                                <a:close/>
                              </a:path>
                              <a:path fill="norm" h="190500" w="1864360" stroke="1">
                                <a:moveTo>
                                  <a:pt x="1323975" y="71755"/>
                                </a:moveTo>
                                <a:lnTo>
                                  <a:pt x="1275080" y="71755"/>
                                </a:lnTo>
                                <a:lnTo>
                                  <a:pt x="1289050" y="74295"/>
                                </a:lnTo>
                                <a:lnTo>
                                  <a:pt x="1299210" y="82550"/>
                                </a:lnTo>
                                <a:lnTo>
                                  <a:pt x="1306195" y="93980"/>
                                </a:lnTo>
                                <a:lnTo>
                                  <a:pt x="1309370" y="107314"/>
                                </a:lnTo>
                                <a:lnTo>
                                  <a:pt x="1337945" y="107314"/>
                                </a:lnTo>
                                <a:lnTo>
                                  <a:pt x="1337310" y="97790"/>
                                </a:lnTo>
                                <a:lnTo>
                                  <a:pt x="1325245" y="72390"/>
                                </a:lnTo>
                                <a:lnTo>
                                  <a:pt x="1323975" y="71755"/>
                                </a:lnTo>
                                <a:close/>
                              </a:path>
                              <a:path fill="norm" h="190500" w="1864360" stroke="1">
                                <a:moveTo>
                                  <a:pt x="1389380" y="51435"/>
                                </a:moveTo>
                                <a:lnTo>
                                  <a:pt x="1361440" y="51435"/>
                                </a:lnTo>
                                <a:lnTo>
                                  <a:pt x="1361440" y="187325"/>
                                </a:lnTo>
                                <a:lnTo>
                                  <a:pt x="1391285" y="187325"/>
                                </a:lnTo>
                                <a:lnTo>
                                  <a:pt x="1391285" y="107314"/>
                                </a:lnTo>
                                <a:lnTo>
                                  <a:pt x="1393103" y="93980"/>
                                </a:lnTo>
                                <a:lnTo>
                                  <a:pt x="1393190" y="93345"/>
                                </a:lnTo>
                                <a:lnTo>
                                  <a:pt x="1400175" y="81915"/>
                                </a:lnTo>
                                <a:lnTo>
                                  <a:pt x="1410335" y="74295"/>
                                </a:lnTo>
                                <a:lnTo>
                                  <a:pt x="1421130" y="71755"/>
                                </a:lnTo>
                                <a:lnTo>
                                  <a:pt x="1389380" y="71755"/>
                                </a:lnTo>
                                <a:lnTo>
                                  <a:pt x="1389380" y="51435"/>
                                </a:lnTo>
                                <a:close/>
                              </a:path>
                              <a:path fill="norm" h="190500" w="1864360" stroke="1">
                                <a:moveTo>
                                  <a:pt x="1431925" y="48260"/>
                                </a:moveTo>
                                <a:lnTo>
                                  <a:pt x="1419225" y="49530"/>
                                </a:lnTo>
                                <a:lnTo>
                                  <a:pt x="1407795" y="54610"/>
                                </a:lnTo>
                                <a:lnTo>
                                  <a:pt x="1397635" y="62230"/>
                                </a:lnTo>
                                <a:lnTo>
                                  <a:pt x="1390015" y="71755"/>
                                </a:lnTo>
                                <a:lnTo>
                                  <a:pt x="1423670" y="71755"/>
                                </a:lnTo>
                                <a:lnTo>
                                  <a:pt x="1435100" y="73025"/>
                                </a:lnTo>
                                <a:lnTo>
                                  <a:pt x="1443355" y="78740"/>
                                </a:lnTo>
                                <a:lnTo>
                                  <a:pt x="1448435" y="88265"/>
                                </a:lnTo>
                                <a:lnTo>
                                  <a:pt x="1450340" y="101600"/>
                                </a:lnTo>
                                <a:lnTo>
                                  <a:pt x="1450340" y="187325"/>
                                </a:lnTo>
                                <a:lnTo>
                                  <a:pt x="1480185" y="187325"/>
                                </a:lnTo>
                                <a:lnTo>
                                  <a:pt x="1480062" y="93345"/>
                                </a:lnTo>
                                <a:lnTo>
                                  <a:pt x="1452245" y="50800"/>
                                </a:lnTo>
                                <a:lnTo>
                                  <a:pt x="1431925" y="48260"/>
                                </a:lnTo>
                                <a:close/>
                              </a:path>
                              <a:path fill="norm" h="190500" w="1864360" stroke="1">
                                <a:moveTo>
                                  <a:pt x="1568450" y="48260"/>
                                </a:moveTo>
                                <a:lnTo>
                                  <a:pt x="1541780" y="53975"/>
                                </a:lnTo>
                                <a:lnTo>
                                  <a:pt x="1520825" y="69215"/>
                                </a:lnTo>
                                <a:lnTo>
                                  <a:pt x="1507490" y="92075"/>
                                </a:lnTo>
                                <a:lnTo>
                                  <a:pt x="1503045" y="119380"/>
                                </a:lnTo>
                                <a:lnTo>
                                  <a:pt x="1507490" y="147955"/>
                                </a:lnTo>
                                <a:lnTo>
                                  <a:pt x="1520190" y="170815"/>
                                </a:lnTo>
                                <a:lnTo>
                                  <a:pt x="1541145" y="185420"/>
                                </a:lnTo>
                                <a:lnTo>
                                  <a:pt x="1569720" y="190500"/>
                                </a:lnTo>
                                <a:lnTo>
                                  <a:pt x="1590675" y="187960"/>
                                </a:lnTo>
                                <a:lnTo>
                                  <a:pt x="1609090" y="178435"/>
                                </a:lnTo>
                                <a:lnTo>
                                  <a:pt x="1619885" y="167005"/>
                                </a:lnTo>
                                <a:lnTo>
                                  <a:pt x="1569720" y="167005"/>
                                </a:lnTo>
                                <a:lnTo>
                                  <a:pt x="1553210" y="163830"/>
                                </a:lnTo>
                                <a:lnTo>
                                  <a:pt x="1541780" y="154940"/>
                                </a:lnTo>
                                <a:lnTo>
                                  <a:pt x="1535430" y="142240"/>
                                </a:lnTo>
                                <a:lnTo>
                                  <a:pt x="1532890" y="127000"/>
                                </a:lnTo>
                                <a:lnTo>
                                  <a:pt x="1632585" y="127000"/>
                                </a:lnTo>
                                <a:lnTo>
                                  <a:pt x="1631314" y="107314"/>
                                </a:lnTo>
                                <a:lnTo>
                                  <a:pt x="1532890" y="107314"/>
                                </a:lnTo>
                                <a:lnTo>
                                  <a:pt x="1536065" y="93345"/>
                                </a:lnTo>
                                <a:lnTo>
                                  <a:pt x="1543685" y="81915"/>
                                </a:lnTo>
                                <a:lnTo>
                                  <a:pt x="1554480" y="74295"/>
                                </a:lnTo>
                                <a:lnTo>
                                  <a:pt x="1568450" y="71755"/>
                                </a:lnTo>
                                <a:lnTo>
                                  <a:pt x="1617345" y="71755"/>
                                </a:lnTo>
                                <a:lnTo>
                                  <a:pt x="1597660" y="54610"/>
                                </a:lnTo>
                                <a:lnTo>
                                  <a:pt x="1568450" y="48260"/>
                                </a:lnTo>
                                <a:close/>
                              </a:path>
                              <a:path fill="norm" h="190500" w="1864360" stroke="1">
                                <a:moveTo>
                                  <a:pt x="1630680" y="144780"/>
                                </a:moveTo>
                                <a:lnTo>
                                  <a:pt x="1602740" y="144780"/>
                                </a:lnTo>
                                <a:lnTo>
                                  <a:pt x="1597660" y="154305"/>
                                </a:lnTo>
                                <a:lnTo>
                                  <a:pt x="1590675" y="161290"/>
                                </a:lnTo>
                                <a:lnTo>
                                  <a:pt x="1581150" y="165735"/>
                                </a:lnTo>
                                <a:lnTo>
                                  <a:pt x="1569720" y="167005"/>
                                </a:lnTo>
                                <a:lnTo>
                                  <a:pt x="1619885" y="167005"/>
                                </a:lnTo>
                                <a:lnTo>
                                  <a:pt x="1622425" y="164465"/>
                                </a:lnTo>
                                <a:lnTo>
                                  <a:pt x="1630680" y="144780"/>
                                </a:lnTo>
                                <a:close/>
                              </a:path>
                              <a:path fill="norm" h="190500" w="1864360" stroke="1">
                                <a:moveTo>
                                  <a:pt x="1617345" y="71755"/>
                                </a:moveTo>
                                <a:lnTo>
                                  <a:pt x="1568450" y="71755"/>
                                </a:lnTo>
                                <a:lnTo>
                                  <a:pt x="1582420" y="74295"/>
                                </a:lnTo>
                                <a:lnTo>
                                  <a:pt x="1593215" y="82550"/>
                                </a:lnTo>
                                <a:lnTo>
                                  <a:pt x="1599565" y="93980"/>
                                </a:lnTo>
                                <a:lnTo>
                                  <a:pt x="1602740" y="107314"/>
                                </a:lnTo>
                                <a:lnTo>
                                  <a:pt x="1631314" y="107314"/>
                                </a:lnTo>
                                <a:lnTo>
                                  <a:pt x="1630680" y="97790"/>
                                </a:lnTo>
                                <a:lnTo>
                                  <a:pt x="1618615" y="72390"/>
                                </a:lnTo>
                                <a:lnTo>
                                  <a:pt x="1617345" y="71755"/>
                                </a:lnTo>
                                <a:close/>
                              </a:path>
                              <a:path fill="norm" h="190500" w="1864360" stroke="1">
                                <a:moveTo>
                                  <a:pt x="1767205" y="51435"/>
                                </a:moveTo>
                                <a:lnTo>
                                  <a:pt x="1737360" y="51435"/>
                                </a:lnTo>
                                <a:lnTo>
                                  <a:pt x="1737360" y="187325"/>
                                </a:lnTo>
                                <a:lnTo>
                                  <a:pt x="1767205" y="187325"/>
                                </a:lnTo>
                                <a:lnTo>
                                  <a:pt x="1767205" y="51435"/>
                                </a:lnTo>
                                <a:close/>
                              </a:path>
                              <a:path fill="norm" h="190500" w="1864360" stroke="1">
                                <a:moveTo>
                                  <a:pt x="1692910" y="73660"/>
                                </a:moveTo>
                                <a:lnTo>
                                  <a:pt x="1663064" y="73660"/>
                                </a:lnTo>
                                <a:lnTo>
                                  <a:pt x="1663064" y="187325"/>
                                </a:lnTo>
                                <a:lnTo>
                                  <a:pt x="1692910" y="187325"/>
                                </a:lnTo>
                                <a:lnTo>
                                  <a:pt x="1692910" y="73660"/>
                                </a:lnTo>
                                <a:close/>
                              </a:path>
                              <a:path fill="norm" h="190500" w="1864360" stroke="1">
                                <a:moveTo>
                                  <a:pt x="1718310" y="51435"/>
                                </a:moveTo>
                                <a:lnTo>
                                  <a:pt x="1640840" y="51435"/>
                                </a:lnTo>
                                <a:lnTo>
                                  <a:pt x="1640840" y="73660"/>
                                </a:lnTo>
                                <a:lnTo>
                                  <a:pt x="1718310" y="73660"/>
                                </a:lnTo>
                                <a:lnTo>
                                  <a:pt x="1718310" y="51435"/>
                                </a:lnTo>
                                <a:close/>
                              </a:path>
                              <a:path fill="norm" h="190500" w="1864360" stroke="1">
                                <a:moveTo>
                                  <a:pt x="1710055" y="0"/>
                                </a:moveTo>
                                <a:lnTo>
                                  <a:pt x="1700530" y="0"/>
                                </a:lnTo>
                                <a:lnTo>
                                  <a:pt x="1686560" y="1270"/>
                                </a:lnTo>
                                <a:lnTo>
                                  <a:pt x="1674495" y="6985"/>
                                </a:lnTo>
                                <a:lnTo>
                                  <a:pt x="1666239" y="19685"/>
                                </a:lnTo>
                                <a:lnTo>
                                  <a:pt x="1663064" y="40640"/>
                                </a:lnTo>
                                <a:lnTo>
                                  <a:pt x="1663064" y="51435"/>
                                </a:lnTo>
                                <a:lnTo>
                                  <a:pt x="1692910" y="51435"/>
                                </a:lnTo>
                                <a:lnTo>
                                  <a:pt x="1692910" y="26670"/>
                                </a:lnTo>
                                <a:lnTo>
                                  <a:pt x="1699260" y="23495"/>
                                </a:lnTo>
                                <a:lnTo>
                                  <a:pt x="1721485" y="23495"/>
                                </a:lnTo>
                                <a:lnTo>
                                  <a:pt x="1721485" y="1904"/>
                                </a:lnTo>
                                <a:lnTo>
                                  <a:pt x="1716405" y="635"/>
                                </a:lnTo>
                                <a:lnTo>
                                  <a:pt x="1710055" y="0"/>
                                </a:lnTo>
                                <a:close/>
                              </a:path>
                              <a:path fill="norm" h="190500" w="1864360" stroke="1">
                                <a:moveTo>
                                  <a:pt x="1721485" y="23495"/>
                                </a:moveTo>
                                <a:lnTo>
                                  <a:pt x="1713230" y="23495"/>
                                </a:lnTo>
                                <a:lnTo>
                                  <a:pt x="1717039" y="24130"/>
                                </a:lnTo>
                                <a:lnTo>
                                  <a:pt x="1721485" y="25400"/>
                                </a:lnTo>
                                <a:lnTo>
                                  <a:pt x="1721485" y="23495"/>
                                </a:lnTo>
                                <a:close/>
                              </a:path>
                              <a:path fill="norm" h="190500" w="1864360" stroke="1">
                                <a:moveTo>
                                  <a:pt x="1767205" y="0"/>
                                </a:moveTo>
                                <a:lnTo>
                                  <a:pt x="1737360" y="0"/>
                                </a:lnTo>
                                <a:lnTo>
                                  <a:pt x="1737360" y="28575"/>
                                </a:lnTo>
                                <a:lnTo>
                                  <a:pt x="1767205" y="28575"/>
                                </a:lnTo>
                                <a:lnTo>
                                  <a:pt x="1767205" y="0"/>
                                </a:lnTo>
                                <a:close/>
                              </a:path>
                              <a:path fill="norm" h="190500" w="1864360" stroke="1">
                                <a:moveTo>
                                  <a:pt x="1837055" y="73660"/>
                                </a:moveTo>
                                <a:lnTo>
                                  <a:pt x="1807210" y="73660"/>
                                </a:lnTo>
                                <a:lnTo>
                                  <a:pt x="1807210" y="153670"/>
                                </a:lnTo>
                                <a:lnTo>
                                  <a:pt x="1809114" y="168910"/>
                                </a:lnTo>
                                <a:lnTo>
                                  <a:pt x="1814830" y="179705"/>
                                </a:lnTo>
                                <a:lnTo>
                                  <a:pt x="1826260" y="186055"/>
                                </a:lnTo>
                                <a:lnTo>
                                  <a:pt x="1844675" y="188595"/>
                                </a:lnTo>
                                <a:lnTo>
                                  <a:pt x="1851660" y="188595"/>
                                </a:lnTo>
                                <a:lnTo>
                                  <a:pt x="1858010" y="187325"/>
                                </a:lnTo>
                                <a:lnTo>
                                  <a:pt x="1864360" y="186690"/>
                                </a:lnTo>
                                <a:lnTo>
                                  <a:pt x="1864360" y="164465"/>
                                </a:lnTo>
                                <a:lnTo>
                                  <a:pt x="1838325" y="164465"/>
                                </a:lnTo>
                                <a:lnTo>
                                  <a:pt x="1837055" y="158750"/>
                                </a:lnTo>
                                <a:lnTo>
                                  <a:pt x="1837055" y="73660"/>
                                </a:lnTo>
                                <a:close/>
                              </a:path>
                              <a:path fill="norm" h="190500" w="1864360" stroke="1">
                                <a:moveTo>
                                  <a:pt x="1864360" y="163830"/>
                                </a:moveTo>
                                <a:lnTo>
                                  <a:pt x="1859914" y="164465"/>
                                </a:lnTo>
                                <a:lnTo>
                                  <a:pt x="1864360" y="164465"/>
                                </a:lnTo>
                                <a:lnTo>
                                  <a:pt x="1864360" y="163830"/>
                                </a:lnTo>
                                <a:close/>
                              </a:path>
                              <a:path fill="norm" h="190500" w="1864360" stroke="1">
                                <a:moveTo>
                                  <a:pt x="1864360" y="51435"/>
                                </a:moveTo>
                                <a:lnTo>
                                  <a:pt x="1784985" y="51435"/>
                                </a:lnTo>
                                <a:lnTo>
                                  <a:pt x="1784985" y="73660"/>
                                </a:lnTo>
                                <a:lnTo>
                                  <a:pt x="1864360" y="73660"/>
                                </a:lnTo>
                                <a:lnTo>
                                  <a:pt x="1864360" y="51435"/>
                                </a:lnTo>
                                <a:close/>
                              </a:path>
                              <a:path fill="norm" h="190500" w="1864360" stroke="1">
                                <a:moveTo>
                                  <a:pt x="1837055" y="10795"/>
                                </a:moveTo>
                                <a:lnTo>
                                  <a:pt x="1807210" y="10795"/>
                                </a:lnTo>
                                <a:lnTo>
                                  <a:pt x="1807210" y="51435"/>
                                </a:lnTo>
                                <a:lnTo>
                                  <a:pt x="1837055" y="51435"/>
                                </a:lnTo>
                                <a:lnTo>
                                  <a:pt x="1837055" y="10795"/>
                                </a:lnTo>
                                <a:close/>
                              </a:path>
                            </a:pathLst>
                          </a:custGeom>
                          <a:solidFill>
                            <a:srgbClr val="0E5494"/>
                          </a:solidFill>
                        </wps:spPr>
                        <wps:bodyPr wrap="square" lIns="0" tIns="0" rIns="0" bIns="0" rtlCol="0">
                          <a:prstTxWarp prst="textNoShape">
                            <a:avLst/>
                          </a:prstTxWarp>
                        </wps:bodyPr>
                      </wps:wsp>
                    </wpg:wgp>
                  </a:graphicData>
                </a:graphic>
              </wp:anchor>
            </w:drawing>
          </mc:Choice>
          <mc:Fallback>
            <w:pict>
              <v:group id="Group 1" o:spid="_x0000_s1025" style="width:565.6pt;height:761pt;margin-top:16.5pt;margin-left:19.7pt;mso-position-horizontal-relative:page;mso-position-vertical-relative:page;mso-wrap-distance-left:0;mso-wrap-distance-right:0;position:absolute;z-index:-251617280" coordsize="71831,96647">
                <v:shape id="Graphic 2" o:spid="_x0000_s1026" style="width:71565;height:40285;left:132;mso-wrap-style:square;position:absolute;top:132;visibility:visible;v-text-anchor:top" coordsize="7156450,4028440" path="m6857365,l299085,,126365,4445,37465,37465,4445,126364,,299085,,4028440l7156450,4028440l7156450,299085l7152005,126364l7118985,37465,7030085,4445,6857365,xe" fillcolor="#004a8d" stroked="f">
                  <v:path arrowok="t"/>
                </v:shape>
                <v:shape id="Graphic 3" o:spid="_x0000_s1027" style="width:71565;height:39967;left:132;mso-wrap-style:square;position:absolute;top:443;visibility:visible;v-text-anchor:top" coordsize="7156450,3996690" path="m7103110,l53340,,37465,5715,17779,59690l7138670,59690l7118985,5715,7103110,xem7153275,159385l3175,159385l1270,219075l7155180,219075l7153275,159385xem7156450,3964305l,3964305l,3996690l7156450,3996690l7156450,3964305xem7156450,3804285l,3804285l,3864610l7156450,3864610l7156450,3804285xem7156450,3644900l,3644900l,3704590l7156450,3704590l7156450,3644900xem7156450,3485515l,3485515l,3545205l7156450,3545205l7156450,3485515xem7156450,3325495l,3325495l,3385820l7156450,3385820l7156450,3325495xem7156450,3166110l,3166110l,3225800l7156450,3225800l7156450,3166110xem7156450,3006725l,3006725l,3066415l7156450,3066415l7156450,3006725xem7156450,2851785l,2851785l,2912110l7156450,2912110l7156450,2851785xem7156450,2692400l,2692400l,2752090l7156450,2752090l7156450,2692400xem7156450,2533015l,2533015l,2592705l7156450,2592705l7156450,2533015xem7156450,2381885l,2381885l,2441575l7156450,2441575l7156450,2381885xem7156450,2221865l,2221865l,2282190l7156450,2282190l7156450,2221865xem7156450,2062480l,2062480l,2122170l7156450,2122170l7156450,2062480xem7156450,1903095l,1903095l,1962785l7156450,1962785l7156450,1903095xem7156450,1743710l,1743710l,1803400l7156450,1803400l7156450,1743710xem7156450,1583690l,1583690l,1643380l7156450,1643380l7156450,1583690xem7156450,1424305l,1424305l,1483995l7156450,1483995l7156450,1424305xem7156450,1264920l,1264920l,1324610l7156450,1324610l7156450,1264920xem7156450,1104900l,1104900l,1165225l7156450,1165225l7156450,1104900xem7156450,950595l,950595l,1010285l7156450,1010285l7156450,950595xem7156450,791210l,791210l,850900l7156450,850900l7156450,791210xem7156450,631190l,631190l,691515l7156450,691515l7156450,631190xem7156450,478790l,478790l,538480l7156450,538480l7156450,478790xem7156450,318770l,318770l,379095l7156450,379095l7156450,318770xe" fillcolor="#afbad9" stroked="f">
                  <v:fill opacity="15677f"/>
                  <v:path arrowok="t"/>
                </v:shape>
                <v:shape id="Graphic 4" o:spid="_x0000_s1028" style="width:71565;height:96381;left:132;mso-wrap-style:square;position:absolute;top:132;visibility:visible;v-text-anchor:top" coordsize="7156450,9638030" path="m299085,l126365,4445,37464,37465,4445,126364,,299085,,9338945l4445,9511665l37464,9600565l126365,9633585l299085,9638030l6857364,9638030l7030084,9633585l7118984,9600565l7152005,9511665l7156450,9338945l7156450,299085l7152005,126364l7118984,37465,7030084,4445,6857364,,299085,xe" filled="f" strokecolor="#004a8d" strokeweight="2.09pt">
                  <v:path arrowok="t"/>
                </v:shape>
                <v:shape id="Graphic 5" o:spid="_x0000_s1029" style="width:52153;height:35560;left:19576;mso-wrap-style:square;position:absolute;top:4838;visibility:visible;v-text-anchor:top" coordsize="5215255,3556000" path="m1912620,774700l1830705,825500l1790064,838200l1710055,889000l1670685,914400l1554480,990600l1516380,1016000l1441450,1066800l1404620,1092200l1367790,1130300l1295400,1181100l1260475,1219200l1224915,1244600l1190625,1270000l1122045,1333500l1088390,1371600l1055370,1409700l990600,1473200l958850,1511300l927100,1536700l895985,1574800l865505,1612900l805815,1689100l747394,1765300l663575,1879600l610235,1955800l584200,1993900l533400,2070100l508635,2120900l484505,2159000l437514,2235200l393064,2324100l370839,2374900l349885,2413000l309244,2501900l289560,2540000l270510,2590800l252094,2628900l233680,2679700l216535,2730500l199389,2768600l182880,2819400l167005,2857500l151764,2908300l137160,2959100l122555,2997200l95885,3098800l71755,3187700l60325,3238500l49530,3289300l39369,3340100l29844,3378200l20955,3429000,4444,3530600,,3556000l1057910,3556000l1064895,3530600l1087755,3429000l1100455,3390900l1113790,3340100l1128395,3289300l1143000,3251200l1158875,3200400l1193165,3111500l1210945,3060700l1229995,3022600l1249680,2971800l1270000,2933700l1291590,2895600l1313180,2844800l1336040,2806700l1359535,2768600l1383665,2717800l1408430,2679700l1433830,2641600l1459865,2603500l1514475,2527300l1571625,2451100l1601470,2413000l1631950,2374900l1663064,2336800l1694814,2311400l1759585,2235200l1793239,2209800l1827530,2171700l1862455,2146300l1898014,2108200l1934210,2082800l1971039,2057400l2008505,2032000l2045970,1993900l2084705,1968500l2163445,1917700l2244725,1866900l2230755,1816100l2216150,1778000l2202180,1727200l2129155,1473200l2113915,1422400l2099310,1371600l2038350,1168400l2023110,1130300l2007235,1079500l1991995,1028700l1912620,774700xem2341880,2171700l2261870,2222500l2222500,2260600l2183765,2286000l2145665,2311400l2108200,2349500l2071370,2374900l2035175,2413000l1999614,2438400l1964055,2476500l1929764,2514600l1896110,2540000l1863089,2578100l1830705,2616200l1798955,2654300l1768475,2692400l1738630,2730500l1709420,2781300l1653539,2857500l1601470,2946400l1577340,2984500l1553210,3035300l1508760,3124200l1488440,3162300l1468755,3213100l1450340,3251200l1432560,3302000l1416685,3352800l1401445,3390900l1387475,3441700l1374140,3492500l1362710,3530600l1356995,3556000l2423160,3556000l2432050,3543300l2456180,3505200l2482215,3467100l2509520,3416300l2538095,3378200l2567940,3340100l2599690,3302000l2632710,3263900l2667000,3225800l2651760,3187700l2637155,3136900l2621915,3086100l2607310,3035300l2592070,2997200l2446020,2514600l2416175,2413000l2401570,2374900l2386330,2324100l2371725,2273300l2356485,2222500l2341880,2171700xem4237355,2171700l3919220,3225800l3956050,3263900l3991610,3302000l4024629,3340100l4056379,3378200l4086225,3403600l4114165,3454400l4140835,3492500l4164965,3530600l4183379,3556000l5215255,3556000l5215255,3454400l5207635,3429000l5193030,3378200l5177790,3340100l5161280,3289300l5143500,3238500l5125720,3200400l5106035,3149600l5086350,3111500l5065395,3073400l5043805,3022600l5020945,2984500l4997450,2946400l4973320,2895600l4947920,2857500l4921885,2819400l4895215,2781300l4867275,2743200l4838700,2705100l4809490,2667000l4779645,2628900l4748530,2590800l4716780,2552700l4684395,2527300l4651375,2489200l4617720,2451100l4582795,2425700l4547235,2387600l4511040,2362200l4474210,2336800l4436745,2298700l4359275,2247900l4278630,2197100l4237355,2171700xem3898265,50800l2723515,50800l2621915,76200l2571750,76200l2278380,152400l2231390,177800l2092325,215900l2964180,3060700l3009265,3048000l3056255,3035300l3105150,3022600l3154680,3022600l3206115,3009900l3636645,3009900l3987800,1854200l2908935,1854200l3054350,1371600l3018790,1333500l2982595,1308100l2945130,1270000l2755900,1117600l2718435,1092200l2680970,1054100l3137535,1054100l3289935,571500l3898265,571500l3898265,50800xem3636645,3009900l3417570,3009900l3522979,3035300l3573145,3035300l3621404,3060700l3636645,3009900xem4666615,774700l4334510,1854200l4417060,1905000l4497070,1955800l4536440,1981200l4575175,2019300l4613275,2044700l4686935,2095500l4723130,2133600l4758690,2159000l4793615,2197100l4827905,2235200l4860925,2260600l4893945,2298700l4926330,2336800l4957445,2362200l4988560,2400300l5048250,2476500l5076825,2514600l5132705,2590800l5159375,2628900l5184775,2679700l5210175,2717800l5215255,2717800l5215255,1104900l5184775,1092200l5147310,1054100l5109210,1028700,4993005,952500l4953635,927100l4872990,876300l4832350,863600l4750435,812800l4666615,774700xem3296285,1549400l3255645,1574800l3215640,1612900l3138170,1663700l3100070,1701800l2948305,1828800l2908935,1854200l3670300,1854200l3296285,1549400xem3898265,50800l3898265,1054100l3861435,1092200l3823970,1117600l3636645,1270000l3599815,1295400l3524885,1371600l3670300,1854200l3987800,1854200,4382135,571500l4445000,355600l4479925,215900l4435475,203200l4390390,177800,4013835,76200,3964940,63500l3916045,63500l3898265,50800xem3898265,571500l3289935,571500l3427729,1054100l3898265,1054100l3898265,571500xem3716654,25400l2877820,25400l2774950,50800l3866515,50800l3816985,38100l3766820,38100l3716654,25400xem3564890,12700l3033395,12700l2981325,25400l3615690,25400l3564890,12700xem3310254,l3295650,l3243580,12700l3361054,12700l3310254,xe" fillcolor="#354da0" stroked="f">
                  <v:fill opacity="43947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0" type="#_x0000_t75" style="width:71711;height:40266;left:56;mso-wrap-style:square;position:absolute;top:132;visibility:visible">
                  <v:imagedata r:id="rId7" o:title=""/>
                </v:shape>
                <v:shape id="Graphic 7" o:spid="_x0000_s1031" style="width:71565;height:45618;left:132;mso-wrap-style:square;position:absolute;top:50977;visibility:visible;v-text-anchor:top" coordsize="7156450,4561840" path="m986790,l935355,3175l885190,12065l838200,27305,946785,380365l966470,375285l987425,373380l1030605,373380l1074420,229870l939800,229870l958215,169545,946785,159385l934720,149860l911225,130175l968375,130175l987425,69850l1062990,69850l1062990,6985,1038225,3175,986790,xem1030605,373380l987425,373380l1008380,374650l1028700,379095l1030605,373380xem988060,192405l975360,201295l963930,210185l939800,229870l1034415,229870,988060,192405xem1062990,6985l1062990,130175l1051560,140335l1040130,149860l1028065,159385l1016635,169545l1034415,229870l1074420,229870l1123315,69850l1130935,43815l1135380,26035,1088390,11430,1062990,6985xem1062990,69850l987425,69850l1004570,130175l1062990,130175l1062990,69850xem7156450,3998595l,3998595l,4262755l4445,4435475l37465,4524375l126365,4556760l299085,4561840l6857365,4561840l7030084,4556760l7118984,4524375l7152005,4435475l7156450,4262755l7156450,3998595xe" fillcolor="#004a8d" stroked="f">
                  <v:path arrowok="t"/>
                </v:shape>
                <v:shape id="Graphic 8" o:spid="_x0000_s1032" style="width:8694;height:4299;left:5669;mso-wrap-style:square;position:absolute;top:51929;visibility:visible;v-text-anchor:top" coordsize="869315,429895" path="m243205,1269l203835,23494,167005,50800,133350,81915l102870,116839l76200,154940,52705,195580,33020,239395,18415,284480,7620,331470,1270,379730,,429259l32385,429895l97790,429895l129540,429259l131956,379730l132080,377190l141605,327660l158115,280035l180975,236854l210185,198120l244475,164465l284480,136525l274955,102870,264795,68580,243205,1269xem315595,174625l272415,207645l236855,249554l208915,297815l191770,349250l186055,389255l184785,410209l186014,429259l186055,429895l307340,429259l309880,393700l318770,361315l334645,331470l355600,306070l315595,174625xem551815,173990l511810,306070l535305,331470l551815,361315l560070,394335l561872,427990l561975,429895l683895,429895l685165,427990l682810,379730l682686,377190l671195,326390,652145,280035,625475,238760,591820,202565,551815,173990xem623570,l582295,134620l622935,162560l658495,196850l687705,235585l711200,279400l727710,327025l737870,377190l740348,427990l740410,429259l772160,429895l836930,429895l869315,429259l868045,379730l861777,331470l861695,330835,850900,283210,836295,237490,816610,194310,793115,153035,765810,114935,735330,80645,701040,49530,664210,22225,623570,xe" fillcolor="#ee3c42" stroked="f">
                  <v:path arrowok="t"/>
                </v:shape>
                <v:shape id="Image 9" o:spid="_x0000_s1033" type="#_x0000_t75" style="width:25952;height:2458;left:16179;mso-wrap-style:square;position:absolute;top:54310;visibility:visible">
                  <v:imagedata r:id="rId8" o:title=""/>
                </v:shape>
                <v:shape id="Graphic 10" o:spid="_x0000_s1034" style="width:18644;height:1905;left:16261;mso-wrap-style:square;position:absolute;top:51428;visibility:visible;v-text-anchor:top" coordsize="1864360,190500" path="m82550,l,,,187325l33020,187325l33020,115570l82550,115570l114935,109855,134620,95250l137795,88265l33020,88265l33020,26670l137795,26670l134620,20320l114935,5714,82550,xem137795,26670l81280,26670l93345,27940l103505,33020l110489,42545l113664,57785l110489,72390l102235,81915l92075,86995,80645,88265l137795,88265l143510,76835l146050,57785l143510,38735,137795,26670xem223520,48260l196215,53975l175895,69215,162560,92075l158115,119380l162560,147955l175260,170815l196215,185420l224154,190500l245745,187960l263525,178435l274955,167005l224154,167005l208279,163830l196850,154940l189865,142240l187960,127000l287655,127000l286385,107314l187960,107314l191135,93345l198120,81915l209550,74295l223520,71755l272415,71755l252095,54610,223520,48260xem285750,144780l257175,144780l252095,154305l245110,161290l236220,165735l224154,167005l274955,167005l277495,164465l285750,144780xem272415,71755l223520,71755l237490,74295l247650,82550l254635,93980l257810,107314l286385,107314l285750,97790l273685,72390l272415,71755xem337820,51435l309880,51435l309880,187325l339725,187325l339725,107314l341543,93980l341630,93345l348615,81915l358775,74295l369570,71755l337820,71755l337820,51435xem380365,48260l367665,49530l356235,54610l346075,62230l338455,71755l372110,71755l383540,73025l391795,78740l396875,88265l398780,101600l398780,187325l428625,187325l428502,93345,400685,50800,380365,48260xem481330,143510l451484,143510l455930,164465l468630,179070l487680,187960l511175,190500l532765,188595l551815,180975l566420,167005l511809,167005l500380,165735l490855,161925l484505,154305l481330,143510xem510540,48260l491490,49530l473075,56515,459740,67945l454025,86995l457834,104139l467359,115570l481330,122555l497840,127000l513715,130175l527685,133985l537845,139700l541655,149225l539115,158750l531495,163830l521334,166370l511809,167005l566420,167005l571500,146685l567690,130175l558165,118745l544195,111760l528320,107314l511809,103505,497840,99695,487680,93980l483870,85090l486409,78105l493395,74295l501015,71755l561340,71755l560705,70485,548005,57785,530860,50165,510540,48260xem561340,71755l508634,71755l518159,72390l526415,75565l532765,80645l535940,89535l567055,89535,561340,71755xem624840,51435l594360,51435l594360,187325l624840,187325l624840,51435xem624840,l594360,l594360,28575l624840,28575,624840,xem716915,48260l688340,53340l666750,67945,653415,90805l648970,119380l653415,147955l666750,170815l688340,185420l716915,190500l746125,185420l767715,170815l769620,167005l716915,167005l699770,163195,687705,151765l680720,136525l678815,119380l680720,101600l687705,86360,699770,75565l716915,71755l769620,71755l767715,67945l746125,53340,716915,48260xem769620,71755l716915,71755l734695,75565l746125,86360l753110,101600l755650,119380l753110,136525l746125,151765l734695,163195l716915,167005l769620,167005l781050,147955l785495,119380,781050,90805,769620,71755xem837565,51435l808990,51435l808990,187325l838835,187325l838835,107314l841259,93980l841375,93345l847725,81915l858519,74295l869315,71755l837565,71755l837565,51435xem880110,48260l867410,49530l855980,54610l845819,62230l838200,71755l871855,71755l883285,73025l891540,78740l896619,88265l898525,101600l898525,187325l928369,187325l928247,93345,899794,50800,880110,48260xem1127125,l1036319,l1036319,187325l1122680,187325l1153795,182880l1174750,172085l1183640,160020l1069340,160020l1069340,101600l1181100,101600l1171575,92710l1156335,86995l1156335,86360l1167765,79375l1168400,78105l1069340,78105l1069340,26669l1179195,26670l1179195,26034,1167765,11429,1149985,3175,1127125,xem1181100,101600l1127125,101600l1140460,104139l1149985,109220l1156335,118745l1158240,130810l1156335,143510l1149985,152400l1140460,158115l1127125,160020l1183640,160020l1187450,155575l1191260,134620l1188720,117475l1182370,102870l1181100,101600xem1179195,26670l1122680,26670l1134745,27940l1143000,32384l1148080,40640l1149985,52705l1148080,63500l1142365,71755l1133475,76835l1122680,78105l1168400,78105l1176020,70485l1181100,59690l1183005,46355l1179195,26670xem1275080,48260l1247775,53975l1227455,69215l1214120,92075l1209675,119380l1214120,147955l1226820,170815l1247775,185420l1275715,190500l1297305,187960l1315085,178435l1326515,167005l1275715,167005l1259840,163830l1248410,154940l1241425,142240l1239520,127000l1339215,127000l1337945,107314l1239520,107314l1242695,93345l1249680,81915l1261110,74295l1275080,71755l1323975,71755,1303655,54610l1275080,48260xem1337310,144780l1308735,144780l1303655,154305l1296670,161290l1287780,165735l1275715,167005l1326515,167005l1329055,164465l1337310,144780xem1323975,71755l1275080,71755l1289050,74295l1299210,82550l1306195,93980l1309370,107314l1337945,107314l1337310,97790l1325245,72390l1323975,71755xem1389380,51435l1361440,51435l1361440,187325l1391285,187325l1391285,107314l1393103,93980l1393190,93345l1400175,81915l1410335,74295l1421130,71755l1389380,71755l1389380,51435xem1431925,48260l1419225,49530l1407795,54610l1397635,62230l1390015,71755l1423670,71755l1435100,73025l1443355,78740l1448435,88265l1450340,101600l1450340,187325l1480185,187325l1480062,93345,1452245,50800l1431925,48260xem1568450,48260l1541780,53975l1520825,69215l1507490,92075l1503045,119380l1507490,147955l1520190,170815l1541145,185420l1569720,190500l1590675,187960l1609090,178435l1619885,167005l1569720,167005l1553210,163830l1541780,154940l1535430,142240l1532890,127000l1632585,127000l1631314,107314l1532890,107314l1536065,93345l1543685,81915l1554480,74295l1568450,71755l1617345,71755,1597660,54610l1568450,48260xem1630680,144780l1602740,144780l1597660,154305l1590675,161290l1581150,165735l1569720,167005l1619885,167005l1622425,164465l1630680,144780xem1617345,71755l1568450,71755l1582420,74295l1593215,82550l1599565,93980l1602740,107314l1631314,107314l1630680,97790l1618615,72390l1617345,71755xem1767205,51435l1737360,51435l1737360,187325l1767205,187325l1767205,51435xem1692910,73660l1663064,73660l1663064,187325l1692910,187325l1692910,73660xem1718310,51435l1640840,51435l1640840,73660l1718310,73660l1718310,51435xem1710055,l1700530,l1686560,1270l1674495,6985l1666239,19685l1663064,40640l1663064,51435l1692910,51435l1692910,26670l1699260,23495l1721485,23495l1721485,1904l1716405,635,1710055,xem1721485,23495l1713230,23495l1717039,24130l1721485,25400l1721485,23495xem1767205,l1737360,l1737360,28575l1767205,28575l1767205,xem1837055,73660l1807210,73660l1807210,153670l1809114,168910l1814830,179705l1826260,186055l1844675,188595l1851660,188595l1858010,187325l1864360,186690l1864360,164465l1838325,164465l1837055,158750l1837055,73660xem1864360,163830l1859914,164465l1864360,164465l1864360,163830xem1864360,51435l1784985,51435l1784985,73660l1864360,73660l1864360,51435xem1837055,10795l1807210,10795l1807210,51435l1837055,51435l1837055,10795xe" fillcolor="#0e5494" stroked="f">
                  <v:path arrowok="t"/>
                </v:shape>
              </v:group>
            </w:pict>
          </mc:Fallback>
        </mc:AlternateContent>
      </w:r>
    </w:p>
    <w:p w:rsidR="004C408C" w14:paraId="0F209BD0" w14:textId="77777777">
      <w:pPr>
        <w:pStyle w:val="BodyText"/>
        <w:rPr>
          <w:rFonts w:ascii="Times New Roman"/>
          <w:sz w:val="70"/>
        </w:rPr>
      </w:pPr>
    </w:p>
    <w:p w:rsidR="004C408C" w14:paraId="0F209BD1" w14:textId="77777777">
      <w:pPr>
        <w:pStyle w:val="BodyText"/>
        <w:rPr>
          <w:rFonts w:ascii="Times New Roman"/>
          <w:sz w:val="70"/>
        </w:rPr>
      </w:pPr>
    </w:p>
    <w:p w:rsidR="004C408C" w14:paraId="0F209BD2" w14:textId="77777777">
      <w:pPr>
        <w:pStyle w:val="BodyText"/>
        <w:rPr>
          <w:rFonts w:ascii="Times New Roman"/>
          <w:sz w:val="70"/>
        </w:rPr>
      </w:pPr>
    </w:p>
    <w:p w:rsidR="004C408C" w14:paraId="0F209BD3" w14:textId="77777777">
      <w:pPr>
        <w:pStyle w:val="BodyText"/>
        <w:rPr>
          <w:rFonts w:ascii="Times New Roman"/>
          <w:sz w:val="70"/>
        </w:rPr>
      </w:pPr>
    </w:p>
    <w:p w:rsidR="004C408C" w14:paraId="0F209BD4" w14:textId="77777777">
      <w:pPr>
        <w:pStyle w:val="BodyText"/>
        <w:rPr>
          <w:rFonts w:ascii="Times New Roman"/>
          <w:sz w:val="70"/>
        </w:rPr>
      </w:pPr>
    </w:p>
    <w:p w:rsidR="004C408C" w14:paraId="0F209BD5" w14:textId="77777777">
      <w:pPr>
        <w:pStyle w:val="BodyText"/>
        <w:rPr>
          <w:rFonts w:ascii="Times New Roman"/>
          <w:sz w:val="70"/>
        </w:rPr>
      </w:pPr>
    </w:p>
    <w:p w:rsidR="004C408C" w14:paraId="0F209BD6" w14:textId="77777777">
      <w:pPr>
        <w:pStyle w:val="BodyText"/>
        <w:rPr>
          <w:rFonts w:ascii="Times New Roman"/>
          <w:sz w:val="70"/>
        </w:rPr>
      </w:pPr>
    </w:p>
    <w:p w:rsidR="004C408C" w14:paraId="0F209BD7" w14:textId="77777777">
      <w:pPr>
        <w:pStyle w:val="BodyText"/>
        <w:spacing w:before="487"/>
        <w:rPr>
          <w:rFonts w:ascii="Times New Roman"/>
          <w:sz w:val="70"/>
        </w:rPr>
      </w:pPr>
    </w:p>
    <w:p w:rsidR="004C408C" w14:paraId="0F209BD8" w14:textId="407F1964">
      <w:pPr>
        <w:pStyle w:val="Title"/>
      </w:pPr>
      <w:r>
        <w:rPr>
          <w:color w:val="004A8D"/>
        </w:rPr>
        <w:t>Orden Judicial</w:t>
      </w:r>
      <w:r>
        <w:rPr>
          <w:color w:val="004A8D"/>
          <w:spacing w:val="-28"/>
        </w:rPr>
        <w:t xml:space="preserve"> </w:t>
      </w:r>
      <w:r>
        <w:rPr>
          <w:color w:val="004A8D"/>
          <w:spacing w:val="-2"/>
        </w:rPr>
        <w:t>Calificada</w:t>
      </w:r>
    </w:p>
    <w:p w:rsidR="004C408C" w14:paraId="0F209BD9" w14:textId="77777777">
      <w:pPr>
        <w:pStyle w:val="Title"/>
        <w:spacing w:before="7" w:line="242" w:lineRule="auto"/>
        <w:ind w:right="1093"/>
      </w:pPr>
      <w:r>
        <w:rPr>
          <w:color w:val="004A8D"/>
        </w:rPr>
        <w:t>de</w:t>
      </w:r>
      <w:r>
        <w:rPr>
          <w:color w:val="004A8D"/>
          <w:spacing w:val="-17"/>
        </w:rPr>
        <w:t xml:space="preserve"> </w:t>
      </w:r>
      <w:r>
        <w:rPr>
          <w:color w:val="004A8D"/>
        </w:rPr>
        <w:t>Relaciones</w:t>
      </w:r>
      <w:r>
        <w:rPr>
          <w:color w:val="004A8D"/>
          <w:spacing w:val="-17"/>
        </w:rPr>
        <w:t xml:space="preserve"> </w:t>
      </w:r>
      <w:r>
        <w:rPr>
          <w:color w:val="004A8D"/>
        </w:rPr>
        <w:t>Domésticas y PBGC</w:t>
      </w:r>
    </w:p>
    <w:p w:rsidR="004C408C" w14:paraId="0F209BDA" w14:textId="77777777">
      <w:pPr>
        <w:spacing w:line="242" w:lineRule="auto"/>
        <w:sectPr>
          <w:footerReference w:type="default" r:id="rId9"/>
          <w:type w:val="continuous"/>
          <w:pgSz w:w="12240" w:h="15840"/>
          <w:pgMar w:top="1820" w:right="720" w:bottom="280" w:left="600" w:header="0" w:footer="0" w:gutter="0"/>
          <w:pgNumType w:start="1"/>
          <w:cols w:space="720"/>
        </w:sectPr>
      </w:pPr>
    </w:p>
    <w:p w:rsidR="004C408C" w:rsidRPr="00D223FE" w:rsidP="00D223FE" w14:paraId="0F209BDD" w14:textId="3A2DF158">
      <w:pPr>
        <w:spacing w:before="90" w:line="235" w:lineRule="auto"/>
        <w:ind w:left="569" w:right="530"/>
        <w:rPr>
          <w:sz w:val="19"/>
        </w:rPr>
      </w:pPr>
      <w:r>
        <w:rPr>
          <w:color w:val="221F1F"/>
          <w:sz w:val="19"/>
        </w:rPr>
        <w:t>Este</w:t>
      </w:r>
      <w:r>
        <w:rPr>
          <w:color w:val="221F1F"/>
          <w:spacing w:val="-1"/>
          <w:sz w:val="19"/>
        </w:rPr>
        <w:t xml:space="preserve"> </w:t>
      </w:r>
      <w:r>
        <w:rPr>
          <w:color w:val="221F1F"/>
          <w:sz w:val="19"/>
        </w:rPr>
        <w:t>cuadernillo</w:t>
      </w:r>
      <w:r>
        <w:rPr>
          <w:color w:val="221F1F"/>
          <w:spacing w:val="-1"/>
          <w:sz w:val="19"/>
        </w:rPr>
        <w:t xml:space="preserve"> </w:t>
      </w:r>
      <w:r>
        <w:rPr>
          <w:color w:val="221F1F"/>
          <w:sz w:val="19"/>
        </w:rPr>
        <w:t>proporciona</w:t>
      </w:r>
      <w:r>
        <w:rPr>
          <w:color w:val="221F1F"/>
          <w:spacing w:val="-1"/>
          <w:sz w:val="19"/>
        </w:rPr>
        <w:t xml:space="preserve"> </w:t>
      </w:r>
      <w:r>
        <w:rPr>
          <w:color w:val="221F1F"/>
          <w:sz w:val="19"/>
        </w:rPr>
        <w:t>información</w:t>
      </w:r>
      <w:r>
        <w:rPr>
          <w:color w:val="221F1F"/>
          <w:spacing w:val="-1"/>
          <w:sz w:val="19"/>
        </w:rPr>
        <w:t xml:space="preserve"> </w:t>
      </w:r>
      <w:r>
        <w:rPr>
          <w:color w:val="221F1F"/>
          <w:sz w:val="19"/>
        </w:rPr>
        <w:t>general</w:t>
      </w:r>
      <w:r>
        <w:rPr>
          <w:color w:val="221F1F"/>
          <w:spacing w:val="-1"/>
          <w:sz w:val="19"/>
        </w:rPr>
        <w:t xml:space="preserve"> </w:t>
      </w:r>
      <w:r>
        <w:rPr>
          <w:color w:val="221F1F"/>
          <w:sz w:val="19"/>
        </w:rPr>
        <w:t>para</w:t>
      </w:r>
      <w:r>
        <w:rPr>
          <w:color w:val="221F1F"/>
          <w:spacing w:val="-1"/>
          <w:sz w:val="19"/>
        </w:rPr>
        <w:t xml:space="preserve"> </w:t>
      </w:r>
      <w:r>
        <w:rPr>
          <w:color w:val="221F1F"/>
          <w:sz w:val="19"/>
        </w:rPr>
        <w:t>abogados</w:t>
      </w:r>
      <w:r>
        <w:rPr>
          <w:color w:val="221F1F"/>
          <w:spacing w:val="-1"/>
          <w:sz w:val="19"/>
        </w:rPr>
        <w:t xml:space="preserve"> </w:t>
      </w:r>
      <w:r>
        <w:rPr>
          <w:color w:val="221F1F"/>
          <w:sz w:val="19"/>
        </w:rPr>
        <w:t>y</w:t>
      </w:r>
      <w:r>
        <w:rPr>
          <w:color w:val="221F1F"/>
          <w:spacing w:val="-1"/>
          <w:sz w:val="19"/>
        </w:rPr>
        <w:t xml:space="preserve"> </w:t>
      </w:r>
      <w:r>
        <w:rPr>
          <w:color w:val="221F1F"/>
          <w:sz w:val="19"/>
        </w:rPr>
        <w:t>otros</w:t>
      </w:r>
      <w:r>
        <w:rPr>
          <w:color w:val="221F1F"/>
          <w:spacing w:val="-1"/>
          <w:sz w:val="19"/>
        </w:rPr>
        <w:t xml:space="preserve"> </w:t>
      </w:r>
      <w:r>
        <w:rPr>
          <w:color w:val="221F1F"/>
          <w:sz w:val="19"/>
        </w:rPr>
        <w:t>profesionales</w:t>
      </w:r>
      <w:r>
        <w:rPr>
          <w:color w:val="221F1F"/>
          <w:spacing w:val="-1"/>
          <w:sz w:val="19"/>
        </w:rPr>
        <w:t xml:space="preserve"> </w:t>
      </w:r>
      <w:r>
        <w:rPr>
          <w:color w:val="221F1F"/>
          <w:sz w:val="19"/>
        </w:rPr>
        <w:t>de</w:t>
      </w:r>
      <w:r>
        <w:rPr>
          <w:color w:val="221F1F"/>
          <w:spacing w:val="-1"/>
          <w:sz w:val="19"/>
        </w:rPr>
        <w:t xml:space="preserve"> </w:t>
      </w:r>
      <w:r>
        <w:rPr>
          <w:color w:val="221F1F"/>
          <w:sz w:val="19"/>
        </w:rPr>
        <w:t>pensiones</w:t>
      </w:r>
      <w:r>
        <w:rPr>
          <w:color w:val="221F1F"/>
          <w:spacing w:val="-1"/>
          <w:sz w:val="19"/>
        </w:rPr>
        <w:t xml:space="preserve"> </w:t>
      </w:r>
      <w:r>
        <w:rPr>
          <w:color w:val="221F1F"/>
          <w:sz w:val="19"/>
        </w:rPr>
        <w:t>sobre</w:t>
      </w:r>
      <w:r>
        <w:rPr>
          <w:color w:val="221F1F"/>
          <w:spacing w:val="-1"/>
          <w:sz w:val="19"/>
        </w:rPr>
        <w:t xml:space="preserve"> </w:t>
      </w:r>
      <w:r>
        <w:rPr>
          <w:color w:val="221F1F"/>
          <w:sz w:val="19"/>
        </w:rPr>
        <w:t>la</w:t>
      </w:r>
      <w:r>
        <w:rPr>
          <w:color w:val="221F1F"/>
          <w:spacing w:val="-1"/>
          <w:sz w:val="19"/>
        </w:rPr>
        <w:t xml:space="preserve"> </w:t>
      </w:r>
      <w:r>
        <w:rPr>
          <w:color w:val="221F1F"/>
          <w:sz w:val="19"/>
        </w:rPr>
        <w:t>presentación</w:t>
      </w:r>
      <w:r>
        <w:rPr>
          <w:color w:val="221F1F"/>
          <w:spacing w:val="-1"/>
          <w:sz w:val="19"/>
        </w:rPr>
        <w:t xml:space="preserve"> </w:t>
      </w:r>
      <w:r>
        <w:rPr>
          <w:color w:val="221F1F"/>
          <w:sz w:val="19"/>
        </w:rPr>
        <w:t>de</w:t>
      </w:r>
      <w:r>
        <w:rPr>
          <w:color w:val="221F1F"/>
          <w:spacing w:val="-1"/>
          <w:sz w:val="19"/>
        </w:rPr>
        <w:t xml:space="preserve"> </w:t>
      </w:r>
      <w:r w:rsidR="00F84458">
        <w:rPr>
          <w:color w:val="221F1F"/>
          <w:sz w:val="19"/>
        </w:rPr>
        <w:t xml:space="preserve">una orden </w:t>
      </w:r>
      <w:r w:rsidR="001D07C0">
        <w:rPr>
          <w:color w:val="221F1F"/>
          <w:sz w:val="19"/>
        </w:rPr>
        <w:t>judicial</w:t>
      </w:r>
      <w:r>
        <w:rPr>
          <w:color w:val="221F1F"/>
          <w:sz w:val="19"/>
        </w:rPr>
        <w:t xml:space="preserve"> de relaciones domésticas ante </w:t>
      </w:r>
      <w:r>
        <w:rPr>
          <w:color w:val="221F1F"/>
          <w:sz w:val="19"/>
        </w:rPr>
        <w:t>Pension</w:t>
      </w:r>
      <w:r>
        <w:rPr>
          <w:color w:val="221F1F"/>
          <w:sz w:val="19"/>
        </w:rPr>
        <w:t xml:space="preserve"> Benefit </w:t>
      </w:r>
      <w:r>
        <w:rPr>
          <w:color w:val="221F1F"/>
          <w:sz w:val="19"/>
        </w:rPr>
        <w:t>Guaranty</w:t>
      </w:r>
      <w:r>
        <w:rPr>
          <w:color w:val="221F1F"/>
          <w:sz w:val="19"/>
        </w:rPr>
        <w:t xml:space="preserve"> </w:t>
      </w:r>
      <w:r>
        <w:rPr>
          <w:color w:val="221F1F"/>
          <w:sz w:val="19"/>
        </w:rPr>
        <w:t>Corporation</w:t>
      </w:r>
      <w:r>
        <w:rPr>
          <w:color w:val="221F1F"/>
          <w:sz w:val="19"/>
        </w:rPr>
        <w:t xml:space="preserve"> (PBGC) luego de que PBGC se convierta en el administrador fiduciario</w:t>
      </w:r>
      <w:r>
        <w:rPr>
          <w:color w:val="221F1F"/>
          <w:spacing w:val="-3"/>
          <w:sz w:val="19"/>
        </w:rPr>
        <w:t xml:space="preserve"> </w:t>
      </w:r>
      <w:r>
        <w:rPr>
          <w:color w:val="221F1F"/>
          <w:sz w:val="19"/>
        </w:rPr>
        <w:t>de</w:t>
      </w:r>
      <w:r>
        <w:rPr>
          <w:color w:val="221F1F"/>
          <w:spacing w:val="-3"/>
          <w:sz w:val="19"/>
        </w:rPr>
        <w:t xml:space="preserve"> </w:t>
      </w:r>
      <w:r>
        <w:rPr>
          <w:color w:val="221F1F"/>
          <w:sz w:val="19"/>
        </w:rPr>
        <w:t>un</w:t>
      </w:r>
      <w:r>
        <w:rPr>
          <w:color w:val="221F1F"/>
          <w:spacing w:val="-3"/>
          <w:sz w:val="19"/>
        </w:rPr>
        <w:t xml:space="preserve"> </w:t>
      </w:r>
      <w:r>
        <w:rPr>
          <w:color w:val="221F1F"/>
          <w:sz w:val="19"/>
        </w:rPr>
        <w:t>plan</w:t>
      </w:r>
      <w:r>
        <w:rPr>
          <w:color w:val="221F1F"/>
          <w:spacing w:val="-3"/>
          <w:sz w:val="19"/>
        </w:rPr>
        <w:t xml:space="preserve"> </w:t>
      </w:r>
      <w:r>
        <w:rPr>
          <w:color w:val="221F1F"/>
          <w:sz w:val="19"/>
        </w:rPr>
        <w:t>de</w:t>
      </w:r>
      <w:r>
        <w:rPr>
          <w:color w:val="221F1F"/>
          <w:spacing w:val="-3"/>
          <w:sz w:val="19"/>
        </w:rPr>
        <w:t xml:space="preserve"> </w:t>
      </w:r>
      <w:r>
        <w:rPr>
          <w:color w:val="221F1F"/>
          <w:sz w:val="19"/>
        </w:rPr>
        <w:t>pensión</w:t>
      </w:r>
      <w:r>
        <w:rPr>
          <w:color w:val="221F1F"/>
          <w:spacing w:val="-4"/>
          <w:sz w:val="19"/>
        </w:rPr>
        <w:t xml:space="preserve"> </w:t>
      </w:r>
      <w:r>
        <w:rPr>
          <w:color w:val="221F1F"/>
          <w:sz w:val="19"/>
        </w:rPr>
        <w:t>terminado.</w:t>
      </w:r>
      <w:r>
        <w:rPr>
          <w:color w:val="221F1F"/>
          <w:spacing w:val="-3"/>
          <w:sz w:val="19"/>
        </w:rPr>
        <w:t xml:space="preserve"> </w:t>
      </w:r>
      <w:r>
        <w:rPr>
          <w:color w:val="221F1F"/>
          <w:sz w:val="19"/>
        </w:rPr>
        <w:t>También</w:t>
      </w:r>
      <w:r>
        <w:rPr>
          <w:color w:val="221F1F"/>
          <w:spacing w:val="-3"/>
          <w:sz w:val="19"/>
        </w:rPr>
        <w:t xml:space="preserve"> </w:t>
      </w:r>
      <w:r>
        <w:rPr>
          <w:color w:val="221F1F"/>
          <w:sz w:val="19"/>
        </w:rPr>
        <w:t>brinda</w:t>
      </w:r>
      <w:r>
        <w:rPr>
          <w:color w:val="221F1F"/>
          <w:spacing w:val="-3"/>
          <w:sz w:val="19"/>
        </w:rPr>
        <w:t xml:space="preserve"> </w:t>
      </w:r>
      <w:r>
        <w:rPr>
          <w:color w:val="221F1F"/>
          <w:sz w:val="19"/>
        </w:rPr>
        <w:t>información</w:t>
      </w:r>
      <w:r>
        <w:rPr>
          <w:color w:val="221F1F"/>
          <w:spacing w:val="-3"/>
          <w:sz w:val="19"/>
        </w:rPr>
        <w:t xml:space="preserve"> </w:t>
      </w:r>
      <w:r>
        <w:rPr>
          <w:color w:val="221F1F"/>
          <w:sz w:val="19"/>
        </w:rPr>
        <w:t>general</w:t>
      </w:r>
      <w:r>
        <w:rPr>
          <w:color w:val="221F1F"/>
          <w:spacing w:val="-4"/>
          <w:sz w:val="19"/>
        </w:rPr>
        <w:t xml:space="preserve"> </w:t>
      </w:r>
      <w:r>
        <w:rPr>
          <w:color w:val="221F1F"/>
          <w:sz w:val="19"/>
        </w:rPr>
        <w:t>sobre</w:t>
      </w:r>
      <w:r>
        <w:rPr>
          <w:color w:val="221F1F"/>
          <w:spacing w:val="-3"/>
          <w:sz w:val="19"/>
        </w:rPr>
        <w:t xml:space="preserve"> </w:t>
      </w:r>
      <w:r>
        <w:rPr>
          <w:color w:val="221F1F"/>
          <w:sz w:val="19"/>
        </w:rPr>
        <w:t>los</w:t>
      </w:r>
      <w:r>
        <w:rPr>
          <w:color w:val="221F1F"/>
          <w:spacing w:val="-3"/>
          <w:sz w:val="19"/>
        </w:rPr>
        <w:t xml:space="preserve"> </w:t>
      </w:r>
      <w:r>
        <w:rPr>
          <w:color w:val="221F1F"/>
          <w:sz w:val="19"/>
        </w:rPr>
        <w:t>procedimientos</w:t>
      </w:r>
      <w:r>
        <w:rPr>
          <w:color w:val="221F1F"/>
          <w:spacing w:val="-3"/>
          <w:sz w:val="19"/>
        </w:rPr>
        <w:t xml:space="preserve"> </w:t>
      </w:r>
      <w:r>
        <w:rPr>
          <w:color w:val="221F1F"/>
          <w:sz w:val="19"/>
        </w:rPr>
        <w:t>de</w:t>
      </w:r>
      <w:r>
        <w:rPr>
          <w:color w:val="221F1F"/>
          <w:spacing w:val="-3"/>
          <w:sz w:val="19"/>
        </w:rPr>
        <w:t xml:space="preserve"> </w:t>
      </w:r>
      <w:r>
        <w:rPr>
          <w:color w:val="221F1F"/>
          <w:sz w:val="19"/>
        </w:rPr>
        <w:t>PBGC</w:t>
      </w:r>
      <w:r>
        <w:rPr>
          <w:color w:val="221F1F"/>
          <w:spacing w:val="-3"/>
          <w:sz w:val="19"/>
        </w:rPr>
        <w:t xml:space="preserve"> </w:t>
      </w:r>
      <w:r>
        <w:rPr>
          <w:color w:val="221F1F"/>
          <w:sz w:val="19"/>
        </w:rPr>
        <w:t>para</w:t>
      </w:r>
      <w:r>
        <w:rPr>
          <w:color w:val="221F1F"/>
          <w:spacing w:val="-3"/>
          <w:sz w:val="19"/>
        </w:rPr>
        <w:t xml:space="preserve"> </w:t>
      </w:r>
      <w:r>
        <w:rPr>
          <w:color w:val="221F1F"/>
          <w:sz w:val="19"/>
        </w:rPr>
        <w:t xml:space="preserve">determinar si una orden </w:t>
      </w:r>
      <w:r w:rsidR="005179E6">
        <w:rPr>
          <w:color w:val="221F1F"/>
          <w:sz w:val="19"/>
        </w:rPr>
        <w:t xml:space="preserve">judicial </w:t>
      </w:r>
      <w:r>
        <w:rPr>
          <w:color w:val="221F1F"/>
          <w:sz w:val="19"/>
        </w:rPr>
        <w:t xml:space="preserve">es una orden </w:t>
      </w:r>
      <w:r w:rsidR="00B3539E">
        <w:rPr>
          <w:color w:val="221F1F"/>
          <w:sz w:val="19"/>
        </w:rPr>
        <w:t>judicial</w:t>
      </w:r>
      <w:r>
        <w:rPr>
          <w:color w:val="221F1F"/>
          <w:sz w:val="19"/>
        </w:rPr>
        <w:t xml:space="preserve"> de relaciones domésticas (QDRO, por sus siglas en inglés) con el objeto de pagar los beneficios de acuerdo con el título IV de la Ley de Seguridad de los Ingresos de Jubilación de los Empleados de 1974 y sus enmiendas (ERISA, por sus siglas en inglés). De acuerdo con la Ley ERISA</w:t>
      </w:r>
      <w:r w:rsidR="005B6356">
        <w:rPr>
          <w:sz w:val="19"/>
        </w:rPr>
        <w:t xml:space="preserve"> </w:t>
      </w:r>
      <w:r>
        <w:rPr>
          <w:color w:val="221F1F"/>
          <w:sz w:val="19"/>
        </w:rPr>
        <w:t>Artículo</w:t>
      </w:r>
      <w:r>
        <w:rPr>
          <w:color w:val="221F1F"/>
          <w:spacing w:val="-8"/>
          <w:sz w:val="19"/>
        </w:rPr>
        <w:t xml:space="preserve"> </w:t>
      </w:r>
      <w:r>
        <w:rPr>
          <w:color w:val="221F1F"/>
          <w:sz w:val="19"/>
        </w:rPr>
        <w:t>206(d)(3)(G)(</w:t>
      </w:r>
      <w:r>
        <w:rPr>
          <w:color w:val="221F1F"/>
          <w:sz w:val="19"/>
        </w:rPr>
        <w:t>ii</w:t>
      </w:r>
      <w:r>
        <w:rPr>
          <w:color w:val="221F1F"/>
          <w:sz w:val="19"/>
        </w:rPr>
        <w:t>),</w:t>
      </w:r>
      <w:r>
        <w:rPr>
          <w:color w:val="221F1F"/>
          <w:spacing w:val="-7"/>
          <w:sz w:val="19"/>
        </w:rPr>
        <w:t xml:space="preserve"> </w:t>
      </w:r>
      <w:r>
        <w:rPr>
          <w:color w:val="221F1F"/>
          <w:sz w:val="19"/>
        </w:rPr>
        <w:t>cada</w:t>
      </w:r>
      <w:r>
        <w:rPr>
          <w:color w:val="221F1F"/>
          <w:spacing w:val="-8"/>
          <w:sz w:val="19"/>
        </w:rPr>
        <w:t xml:space="preserve"> </w:t>
      </w:r>
      <w:r>
        <w:rPr>
          <w:color w:val="221F1F"/>
          <w:sz w:val="19"/>
        </w:rPr>
        <w:t>plan</w:t>
      </w:r>
      <w:r>
        <w:rPr>
          <w:color w:val="221F1F"/>
          <w:spacing w:val="-7"/>
          <w:sz w:val="19"/>
        </w:rPr>
        <w:t xml:space="preserve"> </w:t>
      </w:r>
      <w:r>
        <w:rPr>
          <w:color w:val="221F1F"/>
          <w:sz w:val="19"/>
        </w:rPr>
        <w:t>debe</w:t>
      </w:r>
      <w:r>
        <w:rPr>
          <w:color w:val="221F1F"/>
          <w:spacing w:val="-8"/>
          <w:sz w:val="19"/>
        </w:rPr>
        <w:t xml:space="preserve"> </w:t>
      </w:r>
      <w:r>
        <w:rPr>
          <w:color w:val="221F1F"/>
          <w:sz w:val="19"/>
        </w:rPr>
        <w:t>establecer</w:t>
      </w:r>
      <w:r>
        <w:rPr>
          <w:color w:val="221F1F"/>
          <w:spacing w:val="-8"/>
          <w:sz w:val="19"/>
        </w:rPr>
        <w:t xml:space="preserve"> </w:t>
      </w:r>
      <w:r>
        <w:rPr>
          <w:color w:val="221F1F"/>
          <w:sz w:val="19"/>
        </w:rPr>
        <w:t>procedimientos</w:t>
      </w:r>
      <w:r>
        <w:rPr>
          <w:color w:val="221F1F"/>
          <w:spacing w:val="-8"/>
          <w:sz w:val="19"/>
        </w:rPr>
        <w:t xml:space="preserve"> </w:t>
      </w:r>
      <w:r>
        <w:rPr>
          <w:color w:val="221F1F"/>
          <w:sz w:val="19"/>
        </w:rPr>
        <w:t>razonables</w:t>
      </w:r>
      <w:r>
        <w:rPr>
          <w:color w:val="221F1F"/>
          <w:spacing w:val="-7"/>
          <w:sz w:val="19"/>
        </w:rPr>
        <w:t xml:space="preserve"> </w:t>
      </w:r>
      <w:r>
        <w:rPr>
          <w:color w:val="221F1F"/>
          <w:sz w:val="19"/>
        </w:rPr>
        <w:t>para</w:t>
      </w:r>
      <w:r>
        <w:rPr>
          <w:color w:val="221F1F"/>
          <w:spacing w:val="-8"/>
          <w:sz w:val="19"/>
        </w:rPr>
        <w:t xml:space="preserve"> </w:t>
      </w:r>
      <w:r>
        <w:rPr>
          <w:color w:val="221F1F"/>
          <w:sz w:val="19"/>
        </w:rPr>
        <w:t>determinar</w:t>
      </w:r>
      <w:r>
        <w:rPr>
          <w:color w:val="221F1F"/>
          <w:spacing w:val="-8"/>
          <w:sz w:val="19"/>
        </w:rPr>
        <w:t xml:space="preserve"> </w:t>
      </w:r>
      <w:r>
        <w:rPr>
          <w:color w:val="221F1F"/>
          <w:sz w:val="19"/>
        </w:rPr>
        <w:t>si</w:t>
      </w:r>
      <w:r>
        <w:rPr>
          <w:color w:val="221F1F"/>
          <w:spacing w:val="-8"/>
          <w:sz w:val="19"/>
        </w:rPr>
        <w:t xml:space="preserve"> </w:t>
      </w:r>
      <w:r>
        <w:rPr>
          <w:color w:val="221F1F"/>
          <w:sz w:val="19"/>
        </w:rPr>
        <w:t>una</w:t>
      </w:r>
      <w:r>
        <w:rPr>
          <w:color w:val="221F1F"/>
          <w:spacing w:val="-8"/>
          <w:sz w:val="19"/>
        </w:rPr>
        <w:t xml:space="preserve"> </w:t>
      </w:r>
      <w:r>
        <w:rPr>
          <w:color w:val="221F1F"/>
          <w:sz w:val="19"/>
        </w:rPr>
        <w:t>orden</w:t>
      </w:r>
      <w:r>
        <w:rPr>
          <w:color w:val="221F1F"/>
          <w:spacing w:val="-8"/>
          <w:sz w:val="19"/>
        </w:rPr>
        <w:t xml:space="preserve"> </w:t>
      </w:r>
      <w:r>
        <w:rPr>
          <w:color w:val="221F1F"/>
          <w:sz w:val="19"/>
        </w:rPr>
        <w:t>es</w:t>
      </w:r>
      <w:r>
        <w:rPr>
          <w:color w:val="221F1F"/>
          <w:spacing w:val="-7"/>
          <w:sz w:val="19"/>
        </w:rPr>
        <w:t xml:space="preserve"> </w:t>
      </w:r>
      <w:r>
        <w:rPr>
          <w:color w:val="221F1F"/>
          <w:sz w:val="19"/>
        </w:rPr>
        <w:t>una</w:t>
      </w:r>
      <w:r>
        <w:rPr>
          <w:color w:val="221F1F"/>
          <w:spacing w:val="-8"/>
          <w:sz w:val="19"/>
        </w:rPr>
        <w:t xml:space="preserve"> </w:t>
      </w:r>
      <w:r>
        <w:rPr>
          <w:color w:val="221F1F"/>
          <w:spacing w:val="-2"/>
          <w:sz w:val="19"/>
        </w:rPr>
        <w:t>QDRO,</w:t>
      </w:r>
      <w:r w:rsidR="00D223FE">
        <w:rPr>
          <w:sz w:val="19"/>
        </w:rPr>
        <w:t xml:space="preserve"> </w:t>
      </w:r>
      <w:r>
        <w:rPr>
          <w:color w:val="221F1F"/>
          <w:sz w:val="19"/>
        </w:rPr>
        <w:t>pero</w:t>
      </w:r>
      <w:r>
        <w:rPr>
          <w:color w:val="221F1F"/>
          <w:spacing w:val="-3"/>
          <w:sz w:val="19"/>
        </w:rPr>
        <w:t xml:space="preserve"> </w:t>
      </w:r>
      <w:r>
        <w:rPr>
          <w:color w:val="221F1F"/>
          <w:sz w:val="19"/>
        </w:rPr>
        <w:t>los</w:t>
      </w:r>
      <w:r>
        <w:rPr>
          <w:color w:val="221F1F"/>
          <w:spacing w:val="-4"/>
          <w:sz w:val="19"/>
        </w:rPr>
        <w:t xml:space="preserve"> </w:t>
      </w:r>
      <w:r>
        <w:rPr>
          <w:color w:val="221F1F"/>
          <w:sz w:val="19"/>
        </w:rPr>
        <w:t>planes</w:t>
      </w:r>
      <w:r>
        <w:rPr>
          <w:color w:val="221F1F"/>
          <w:spacing w:val="-4"/>
          <w:sz w:val="19"/>
        </w:rPr>
        <w:t xml:space="preserve"> </w:t>
      </w:r>
      <w:r>
        <w:rPr>
          <w:color w:val="221F1F"/>
          <w:sz w:val="19"/>
        </w:rPr>
        <w:t>pueden</w:t>
      </w:r>
      <w:r>
        <w:rPr>
          <w:color w:val="221F1F"/>
          <w:spacing w:val="-3"/>
          <w:sz w:val="19"/>
        </w:rPr>
        <w:t xml:space="preserve"> </w:t>
      </w:r>
      <w:r>
        <w:rPr>
          <w:color w:val="221F1F"/>
          <w:sz w:val="19"/>
        </w:rPr>
        <w:t>diferenciarse</w:t>
      </w:r>
      <w:r>
        <w:rPr>
          <w:color w:val="221F1F"/>
          <w:spacing w:val="-3"/>
          <w:sz w:val="19"/>
        </w:rPr>
        <w:t xml:space="preserve"> </w:t>
      </w:r>
      <w:r>
        <w:rPr>
          <w:color w:val="221F1F"/>
          <w:sz w:val="19"/>
        </w:rPr>
        <w:t>según</w:t>
      </w:r>
      <w:r>
        <w:rPr>
          <w:color w:val="221F1F"/>
          <w:spacing w:val="-3"/>
          <w:sz w:val="19"/>
        </w:rPr>
        <w:t xml:space="preserve"> </w:t>
      </w:r>
      <w:r>
        <w:rPr>
          <w:color w:val="221F1F"/>
          <w:sz w:val="19"/>
        </w:rPr>
        <w:t>los</w:t>
      </w:r>
      <w:r>
        <w:rPr>
          <w:color w:val="221F1F"/>
          <w:spacing w:val="-4"/>
          <w:sz w:val="19"/>
        </w:rPr>
        <w:t xml:space="preserve"> </w:t>
      </w:r>
      <w:r>
        <w:rPr>
          <w:color w:val="221F1F"/>
          <w:sz w:val="19"/>
        </w:rPr>
        <w:t>procedimientos</w:t>
      </w:r>
      <w:r>
        <w:rPr>
          <w:color w:val="221F1F"/>
          <w:spacing w:val="-3"/>
          <w:sz w:val="19"/>
        </w:rPr>
        <w:t xml:space="preserve"> </w:t>
      </w:r>
      <w:r>
        <w:rPr>
          <w:color w:val="221F1F"/>
          <w:sz w:val="19"/>
        </w:rPr>
        <w:t>que</w:t>
      </w:r>
      <w:r>
        <w:rPr>
          <w:color w:val="221F1F"/>
          <w:spacing w:val="-3"/>
          <w:sz w:val="19"/>
        </w:rPr>
        <w:t xml:space="preserve"> </w:t>
      </w:r>
      <w:r>
        <w:rPr>
          <w:color w:val="221F1F"/>
          <w:sz w:val="19"/>
        </w:rPr>
        <w:t>establecen.</w:t>
      </w:r>
      <w:r>
        <w:rPr>
          <w:color w:val="221F1F"/>
          <w:spacing w:val="-3"/>
          <w:sz w:val="19"/>
        </w:rPr>
        <w:t xml:space="preserve"> </w:t>
      </w:r>
      <w:r>
        <w:rPr>
          <w:b/>
          <w:color w:val="221F1F"/>
          <w:sz w:val="19"/>
        </w:rPr>
        <w:t>Los</w:t>
      </w:r>
      <w:r>
        <w:rPr>
          <w:b/>
          <w:color w:val="221F1F"/>
          <w:spacing w:val="-3"/>
          <w:sz w:val="19"/>
        </w:rPr>
        <w:t xml:space="preserve"> </w:t>
      </w:r>
      <w:r>
        <w:rPr>
          <w:b/>
          <w:color w:val="221F1F"/>
          <w:sz w:val="19"/>
        </w:rPr>
        <w:t>procedimientos</w:t>
      </w:r>
      <w:r>
        <w:rPr>
          <w:b/>
          <w:color w:val="221F1F"/>
          <w:spacing w:val="-3"/>
          <w:sz w:val="19"/>
        </w:rPr>
        <w:t xml:space="preserve"> </w:t>
      </w:r>
      <w:r>
        <w:rPr>
          <w:b/>
          <w:color w:val="221F1F"/>
          <w:sz w:val="19"/>
        </w:rPr>
        <w:t>descritos</w:t>
      </w:r>
      <w:r>
        <w:rPr>
          <w:b/>
          <w:color w:val="221F1F"/>
          <w:spacing w:val="-3"/>
          <w:sz w:val="19"/>
        </w:rPr>
        <w:t xml:space="preserve"> </w:t>
      </w:r>
      <w:r>
        <w:rPr>
          <w:b/>
          <w:color w:val="221F1F"/>
          <w:sz w:val="19"/>
        </w:rPr>
        <w:t>en</w:t>
      </w:r>
      <w:r>
        <w:rPr>
          <w:b/>
          <w:color w:val="221F1F"/>
          <w:spacing w:val="-3"/>
          <w:sz w:val="19"/>
        </w:rPr>
        <w:t xml:space="preserve"> </w:t>
      </w:r>
      <w:r>
        <w:rPr>
          <w:b/>
          <w:color w:val="221F1F"/>
          <w:sz w:val="19"/>
        </w:rPr>
        <w:t>este</w:t>
      </w:r>
      <w:r>
        <w:rPr>
          <w:b/>
          <w:color w:val="221F1F"/>
          <w:spacing w:val="-3"/>
          <w:sz w:val="19"/>
        </w:rPr>
        <w:t xml:space="preserve"> </w:t>
      </w:r>
      <w:r>
        <w:rPr>
          <w:b/>
          <w:color w:val="221F1F"/>
          <w:sz w:val="19"/>
        </w:rPr>
        <w:t>cuadernillo son los procedimientos de PBGC y pueden diferir de aquellos que no hayan sido administrados por PBGC.</w:t>
      </w:r>
    </w:p>
    <w:p w:rsidR="004C408C" w:rsidP="00E00DE8" w14:paraId="0F209BDF" w14:textId="109D3AE6">
      <w:pPr>
        <w:spacing w:before="82" w:line="235" w:lineRule="auto"/>
        <w:ind w:left="569"/>
        <w:rPr>
          <w:sz w:val="19"/>
        </w:rPr>
      </w:pPr>
      <w:r>
        <w:rPr>
          <w:color w:val="221F1F"/>
          <w:sz w:val="19"/>
        </w:rPr>
        <w:t>El</w:t>
      </w:r>
      <w:r>
        <w:rPr>
          <w:color w:val="221F1F"/>
          <w:spacing w:val="-2"/>
          <w:sz w:val="19"/>
        </w:rPr>
        <w:t xml:space="preserve"> </w:t>
      </w:r>
      <w:r>
        <w:rPr>
          <w:color w:val="221F1F"/>
          <w:sz w:val="19"/>
        </w:rPr>
        <w:t>cuadernillo</w:t>
      </w:r>
      <w:r>
        <w:rPr>
          <w:color w:val="221F1F"/>
          <w:spacing w:val="-2"/>
          <w:sz w:val="19"/>
        </w:rPr>
        <w:t xml:space="preserve"> </w:t>
      </w:r>
      <w:r>
        <w:rPr>
          <w:color w:val="221F1F"/>
          <w:sz w:val="19"/>
        </w:rPr>
        <w:t>incluye</w:t>
      </w:r>
      <w:r>
        <w:rPr>
          <w:color w:val="221F1F"/>
          <w:spacing w:val="-2"/>
          <w:sz w:val="19"/>
        </w:rPr>
        <w:t xml:space="preserve"> </w:t>
      </w:r>
      <w:r>
        <w:rPr>
          <w:color w:val="221F1F"/>
          <w:sz w:val="19"/>
        </w:rPr>
        <w:t>información</w:t>
      </w:r>
      <w:r>
        <w:rPr>
          <w:color w:val="221F1F"/>
          <w:spacing w:val="-2"/>
          <w:sz w:val="19"/>
        </w:rPr>
        <w:t xml:space="preserve"> </w:t>
      </w:r>
      <w:r>
        <w:rPr>
          <w:color w:val="221F1F"/>
          <w:sz w:val="19"/>
        </w:rPr>
        <w:t>resumida</w:t>
      </w:r>
      <w:r>
        <w:rPr>
          <w:color w:val="221F1F"/>
          <w:spacing w:val="-2"/>
          <w:sz w:val="19"/>
        </w:rPr>
        <w:t xml:space="preserve"> </w:t>
      </w:r>
      <w:r>
        <w:rPr>
          <w:color w:val="221F1F"/>
          <w:sz w:val="19"/>
        </w:rPr>
        <w:t>acerca</w:t>
      </w:r>
      <w:r>
        <w:rPr>
          <w:color w:val="221F1F"/>
          <w:spacing w:val="-2"/>
          <w:sz w:val="19"/>
        </w:rPr>
        <w:t xml:space="preserve"> </w:t>
      </w:r>
      <w:r>
        <w:rPr>
          <w:color w:val="221F1F"/>
          <w:sz w:val="19"/>
        </w:rPr>
        <w:t>de</w:t>
      </w:r>
      <w:r>
        <w:rPr>
          <w:color w:val="221F1F"/>
          <w:spacing w:val="-2"/>
          <w:sz w:val="19"/>
        </w:rPr>
        <w:t xml:space="preserve"> </w:t>
      </w:r>
      <w:r>
        <w:rPr>
          <w:color w:val="221F1F"/>
          <w:sz w:val="19"/>
        </w:rPr>
        <w:t>las</w:t>
      </w:r>
      <w:r>
        <w:rPr>
          <w:color w:val="221F1F"/>
          <w:spacing w:val="-2"/>
          <w:sz w:val="19"/>
        </w:rPr>
        <w:t xml:space="preserve"> </w:t>
      </w:r>
      <w:r>
        <w:rPr>
          <w:color w:val="221F1F"/>
          <w:sz w:val="19"/>
        </w:rPr>
        <w:t>reglas</w:t>
      </w:r>
      <w:r>
        <w:rPr>
          <w:color w:val="221F1F"/>
          <w:spacing w:val="-2"/>
          <w:sz w:val="19"/>
        </w:rPr>
        <w:t xml:space="preserve"> </w:t>
      </w:r>
      <w:r>
        <w:rPr>
          <w:color w:val="221F1F"/>
          <w:sz w:val="19"/>
        </w:rPr>
        <w:t>de</w:t>
      </w:r>
      <w:r>
        <w:rPr>
          <w:color w:val="221F1F"/>
          <w:spacing w:val="-2"/>
          <w:sz w:val="19"/>
        </w:rPr>
        <w:t xml:space="preserve"> </w:t>
      </w:r>
      <w:r>
        <w:rPr>
          <w:color w:val="221F1F"/>
          <w:sz w:val="19"/>
        </w:rPr>
        <w:t>PBGC</w:t>
      </w:r>
      <w:r>
        <w:rPr>
          <w:color w:val="221F1F"/>
          <w:spacing w:val="-2"/>
          <w:sz w:val="19"/>
        </w:rPr>
        <w:t xml:space="preserve"> </w:t>
      </w:r>
      <w:r>
        <w:rPr>
          <w:color w:val="221F1F"/>
          <w:sz w:val="19"/>
        </w:rPr>
        <w:t>al</w:t>
      </w:r>
      <w:r>
        <w:rPr>
          <w:color w:val="221F1F"/>
          <w:spacing w:val="-2"/>
          <w:sz w:val="19"/>
        </w:rPr>
        <w:t xml:space="preserve"> </w:t>
      </w:r>
      <w:r>
        <w:rPr>
          <w:color w:val="221F1F"/>
          <w:sz w:val="19"/>
        </w:rPr>
        <w:t>momento</w:t>
      </w:r>
      <w:r>
        <w:rPr>
          <w:color w:val="221F1F"/>
          <w:spacing w:val="-2"/>
          <w:sz w:val="19"/>
        </w:rPr>
        <w:t xml:space="preserve"> </w:t>
      </w:r>
      <w:r>
        <w:rPr>
          <w:color w:val="221F1F"/>
          <w:sz w:val="19"/>
        </w:rPr>
        <w:t>de</w:t>
      </w:r>
      <w:r>
        <w:rPr>
          <w:color w:val="221F1F"/>
          <w:spacing w:val="-2"/>
          <w:sz w:val="19"/>
        </w:rPr>
        <w:t xml:space="preserve"> </w:t>
      </w:r>
      <w:r>
        <w:rPr>
          <w:color w:val="221F1F"/>
          <w:sz w:val="19"/>
        </w:rPr>
        <w:t>su</w:t>
      </w:r>
      <w:r>
        <w:rPr>
          <w:color w:val="221F1F"/>
          <w:spacing w:val="-2"/>
          <w:sz w:val="19"/>
        </w:rPr>
        <w:t xml:space="preserve"> </w:t>
      </w:r>
      <w:r>
        <w:rPr>
          <w:color w:val="221F1F"/>
          <w:sz w:val="19"/>
        </w:rPr>
        <w:t>publicación.</w:t>
      </w:r>
      <w:r>
        <w:rPr>
          <w:color w:val="221F1F"/>
          <w:spacing w:val="-2"/>
          <w:sz w:val="19"/>
        </w:rPr>
        <w:t xml:space="preserve"> </w:t>
      </w:r>
      <w:r>
        <w:rPr>
          <w:color w:val="221F1F"/>
          <w:sz w:val="19"/>
        </w:rPr>
        <w:t>No</w:t>
      </w:r>
      <w:r>
        <w:rPr>
          <w:color w:val="221F1F"/>
          <w:spacing w:val="-3"/>
          <w:sz w:val="19"/>
        </w:rPr>
        <w:t xml:space="preserve"> </w:t>
      </w:r>
      <w:r>
        <w:rPr>
          <w:color w:val="221F1F"/>
          <w:sz w:val="19"/>
        </w:rPr>
        <w:t>se</w:t>
      </w:r>
      <w:r>
        <w:rPr>
          <w:color w:val="221F1F"/>
          <w:spacing w:val="-2"/>
          <w:sz w:val="19"/>
        </w:rPr>
        <w:t xml:space="preserve"> </w:t>
      </w:r>
      <w:r>
        <w:rPr>
          <w:color w:val="221F1F"/>
          <w:sz w:val="19"/>
        </w:rPr>
        <w:t>intenta</w:t>
      </w:r>
      <w:r>
        <w:rPr>
          <w:color w:val="221F1F"/>
          <w:spacing w:val="-2"/>
          <w:sz w:val="19"/>
        </w:rPr>
        <w:t xml:space="preserve"> </w:t>
      </w:r>
      <w:r>
        <w:rPr>
          <w:color w:val="221F1F"/>
          <w:sz w:val="19"/>
        </w:rPr>
        <w:t>proporcionar asesoramiento legal o reemplazar el asesoramiento de un abogado. Esta información no prevalece sobre la legislación,</w:t>
      </w:r>
      <w:r w:rsidR="00E00DE8">
        <w:rPr>
          <w:sz w:val="19"/>
        </w:rPr>
        <w:t xml:space="preserve"> </w:t>
      </w:r>
      <w:r>
        <w:rPr>
          <w:color w:val="221F1F"/>
          <w:sz w:val="19"/>
        </w:rPr>
        <w:t>las</w:t>
      </w:r>
      <w:r>
        <w:rPr>
          <w:color w:val="221F1F"/>
          <w:spacing w:val="-3"/>
          <w:sz w:val="19"/>
        </w:rPr>
        <w:t xml:space="preserve"> </w:t>
      </w:r>
      <w:r w:rsidR="00E00DE8">
        <w:rPr>
          <w:color w:val="221F1F"/>
          <w:spacing w:val="-3"/>
          <w:sz w:val="19"/>
        </w:rPr>
        <w:t xml:space="preserve">   </w:t>
      </w:r>
      <w:r>
        <w:rPr>
          <w:color w:val="221F1F"/>
          <w:sz w:val="19"/>
        </w:rPr>
        <w:t>reglamentaciones,</w:t>
      </w:r>
      <w:r>
        <w:rPr>
          <w:color w:val="221F1F"/>
          <w:spacing w:val="-4"/>
          <w:sz w:val="19"/>
        </w:rPr>
        <w:t xml:space="preserve"> </w:t>
      </w:r>
      <w:r>
        <w:rPr>
          <w:color w:val="221F1F"/>
          <w:sz w:val="19"/>
        </w:rPr>
        <w:t>las</w:t>
      </w:r>
      <w:r>
        <w:rPr>
          <w:color w:val="221F1F"/>
          <w:spacing w:val="-3"/>
          <w:sz w:val="19"/>
        </w:rPr>
        <w:t xml:space="preserve"> </w:t>
      </w:r>
      <w:r>
        <w:rPr>
          <w:color w:val="221F1F"/>
          <w:sz w:val="19"/>
        </w:rPr>
        <w:t>interpretaciones</w:t>
      </w:r>
      <w:r>
        <w:rPr>
          <w:color w:val="221F1F"/>
          <w:spacing w:val="-3"/>
          <w:sz w:val="19"/>
        </w:rPr>
        <w:t xml:space="preserve"> </w:t>
      </w:r>
      <w:r>
        <w:rPr>
          <w:color w:val="221F1F"/>
          <w:sz w:val="19"/>
        </w:rPr>
        <w:t>específicas</w:t>
      </w:r>
      <w:r>
        <w:rPr>
          <w:color w:val="221F1F"/>
          <w:spacing w:val="-3"/>
          <w:sz w:val="19"/>
        </w:rPr>
        <w:t xml:space="preserve"> </w:t>
      </w:r>
      <w:r>
        <w:rPr>
          <w:color w:val="221F1F"/>
          <w:sz w:val="19"/>
        </w:rPr>
        <w:t>o</w:t>
      </w:r>
      <w:r>
        <w:rPr>
          <w:color w:val="221F1F"/>
          <w:spacing w:val="-3"/>
          <w:sz w:val="19"/>
        </w:rPr>
        <w:t xml:space="preserve"> </w:t>
      </w:r>
      <w:r>
        <w:rPr>
          <w:color w:val="221F1F"/>
          <w:sz w:val="19"/>
        </w:rPr>
        <w:t>las</w:t>
      </w:r>
      <w:r>
        <w:rPr>
          <w:color w:val="221F1F"/>
          <w:spacing w:val="-3"/>
          <w:sz w:val="19"/>
        </w:rPr>
        <w:t xml:space="preserve"> </w:t>
      </w:r>
      <w:r>
        <w:rPr>
          <w:color w:val="221F1F"/>
          <w:sz w:val="19"/>
        </w:rPr>
        <w:t>normas.</w:t>
      </w:r>
      <w:r>
        <w:rPr>
          <w:color w:val="221F1F"/>
          <w:spacing w:val="-2"/>
          <w:sz w:val="19"/>
        </w:rPr>
        <w:t xml:space="preserve"> </w:t>
      </w:r>
      <w:r>
        <w:rPr>
          <w:color w:val="221F1F"/>
          <w:sz w:val="19"/>
        </w:rPr>
        <w:t>Las</w:t>
      </w:r>
      <w:r>
        <w:rPr>
          <w:color w:val="221F1F"/>
          <w:spacing w:val="-4"/>
          <w:sz w:val="19"/>
        </w:rPr>
        <w:t xml:space="preserve"> </w:t>
      </w:r>
      <w:r>
        <w:rPr>
          <w:color w:val="221F1F"/>
          <w:sz w:val="19"/>
        </w:rPr>
        <w:t>órdenes</w:t>
      </w:r>
      <w:r>
        <w:rPr>
          <w:color w:val="221F1F"/>
          <w:spacing w:val="-5"/>
          <w:sz w:val="19"/>
        </w:rPr>
        <w:t xml:space="preserve"> </w:t>
      </w:r>
      <w:r>
        <w:rPr>
          <w:color w:val="221F1F"/>
          <w:sz w:val="19"/>
        </w:rPr>
        <w:t>modelo</w:t>
      </w:r>
      <w:r>
        <w:rPr>
          <w:color w:val="221F1F"/>
          <w:spacing w:val="-3"/>
          <w:sz w:val="19"/>
        </w:rPr>
        <w:t xml:space="preserve"> </w:t>
      </w:r>
      <w:r>
        <w:rPr>
          <w:color w:val="221F1F"/>
          <w:sz w:val="19"/>
        </w:rPr>
        <w:t>y</w:t>
      </w:r>
      <w:r>
        <w:rPr>
          <w:color w:val="221F1F"/>
          <w:spacing w:val="-3"/>
          <w:sz w:val="19"/>
        </w:rPr>
        <w:t xml:space="preserve"> </w:t>
      </w:r>
      <w:r>
        <w:rPr>
          <w:color w:val="221F1F"/>
          <w:sz w:val="19"/>
        </w:rPr>
        <w:t>el</w:t>
      </w:r>
      <w:r>
        <w:rPr>
          <w:color w:val="221F1F"/>
          <w:spacing w:val="-3"/>
          <w:sz w:val="19"/>
        </w:rPr>
        <w:t xml:space="preserve"> </w:t>
      </w:r>
      <w:r>
        <w:rPr>
          <w:color w:val="221F1F"/>
          <w:sz w:val="19"/>
        </w:rPr>
        <w:t>lenguaje</w:t>
      </w:r>
      <w:r>
        <w:rPr>
          <w:color w:val="221F1F"/>
          <w:spacing w:val="-3"/>
          <w:sz w:val="19"/>
        </w:rPr>
        <w:t xml:space="preserve"> </w:t>
      </w:r>
      <w:r>
        <w:rPr>
          <w:color w:val="221F1F"/>
          <w:sz w:val="19"/>
        </w:rPr>
        <w:t>ejemplar</w:t>
      </w:r>
      <w:r>
        <w:rPr>
          <w:color w:val="221F1F"/>
          <w:spacing w:val="-3"/>
          <w:sz w:val="19"/>
        </w:rPr>
        <w:t xml:space="preserve"> </w:t>
      </w:r>
      <w:r>
        <w:rPr>
          <w:color w:val="221F1F"/>
          <w:sz w:val="19"/>
        </w:rPr>
        <w:t>son</w:t>
      </w:r>
      <w:r>
        <w:rPr>
          <w:color w:val="221F1F"/>
          <w:spacing w:val="-3"/>
          <w:sz w:val="19"/>
        </w:rPr>
        <w:t xml:space="preserve"> </w:t>
      </w:r>
      <w:r>
        <w:rPr>
          <w:color w:val="221F1F"/>
          <w:sz w:val="19"/>
        </w:rPr>
        <w:t xml:space="preserve">proporcionados </w:t>
      </w:r>
      <w:r w:rsidR="00954CEA">
        <w:rPr>
          <w:color w:val="221F1F"/>
          <w:sz w:val="19"/>
        </w:rPr>
        <w:t xml:space="preserve">     </w:t>
      </w:r>
      <w:r>
        <w:rPr>
          <w:color w:val="221F1F"/>
          <w:sz w:val="19"/>
        </w:rPr>
        <w:t>únicamente para asistir a las personas en la preparación de órdenes para la presentación ante PBGC, y cubren únicamente</w:t>
      </w:r>
    </w:p>
    <w:p w:rsidR="004C408C" w14:paraId="0F209BE0" w14:textId="5FC0B63B">
      <w:pPr>
        <w:spacing w:line="235" w:lineRule="auto"/>
        <w:ind w:left="569" w:right="726"/>
        <w:rPr>
          <w:b/>
          <w:sz w:val="19"/>
        </w:rPr>
      </w:pPr>
      <w:r>
        <w:rPr>
          <w:color w:val="221F1F"/>
          <w:sz w:val="19"/>
        </w:rPr>
        <w:t>las</w:t>
      </w:r>
      <w:r>
        <w:rPr>
          <w:color w:val="221F1F"/>
          <w:spacing w:val="-3"/>
          <w:sz w:val="19"/>
        </w:rPr>
        <w:t xml:space="preserve"> </w:t>
      </w:r>
      <w:r>
        <w:rPr>
          <w:color w:val="221F1F"/>
          <w:sz w:val="19"/>
        </w:rPr>
        <w:t>situaciones</w:t>
      </w:r>
      <w:r>
        <w:rPr>
          <w:color w:val="221F1F"/>
          <w:spacing w:val="-3"/>
          <w:sz w:val="19"/>
        </w:rPr>
        <w:t xml:space="preserve"> </w:t>
      </w:r>
      <w:r>
        <w:rPr>
          <w:color w:val="221F1F"/>
          <w:sz w:val="19"/>
        </w:rPr>
        <w:t>más</w:t>
      </w:r>
      <w:r>
        <w:rPr>
          <w:color w:val="221F1F"/>
          <w:spacing w:val="-3"/>
          <w:sz w:val="19"/>
        </w:rPr>
        <w:t xml:space="preserve"> </w:t>
      </w:r>
      <w:r>
        <w:rPr>
          <w:color w:val="221F1F"/>
          <w:sz w:val="19"/>
        </w:rPr>
        <w:t>comunes</w:t>
      </w:r>
      <w:r>
        <w:rPr>
          <w:color w:val="221F1F"/>
          <w:spacing w:val="-3"/>
          <w:sz w:val="19"/>
        </w:rPr>
        <w:t xml:space="preserve"> </w:t>
      </w:r>
      <w:r>
        <w:rPr>
          <w:color w:val="221F1F"/>
          <w:sz w:val="19"/>
        </w:rPr>
        <w:t>que</w:t>
      </w:r>
      <w:r>
        <w:rPr>
          <w:color w:val="221F1F"/>
          <w:spacing w:val="-3"/>
          <w:sz w:val="19"/>
        </w:rPr>
        <w:t xml:space="preserve"> </w:t>
      </w:r>
      <w:r>
        <w:rPr>
          <w:color w:val="221F1F"/>
          <w:sz w:val="19"/>
        </w:rPr>
        <w:t>puede</w:t>
      </w:r>
      <w:r>
        <w:rPr>
          <w:color w:val="221F1F"/>
          <w:spacing w:val="-3"/>
          <w:sz w:val="19"/>
        </w:rPr>
        <w:t xml:space="preserve"> </w:t>
      </w:r>
      <w:r>
        <w:rPr>
          <w:color w:val="221F1F"/>
          <w:sz w:val="19"/>
        </w:rPr>
        <w:t>abarcar</w:t>
      </w:r>
      <w:r>
        <w:rPr>
          <w:color w:val="221F1F"/>
          <w:spacing w:val="-3"/>
          <w:sz w:val="19"/>
        </w:rPr>
        <w:t xml:space="preserve"> </w:t>
      </w:r>
      <w:r>
        <w:rPr>
          <w:color w:val="221F1F"/>
          <w:sz w:val="19"/>
        </w:rPr>
        <w:t>una</w:t>
      </w:r>
      <w:r>
        <w:rPr>
          <w:color w:val="221F1F"/>
          <w:spacing w:val="-3"/>
          <w:sz w:val="19"/>
        </w:rPr>
        <w:t xml:space="preserve"> </w:t>
      </w:r>
      <w:r>
        <w:rPr>
          <w:color w:val="221F1F"/>
          <w:sz w:val="19"/>
        </w:rPr>
        <w:t>orden</w:t>
      </w:r>
      <w:r>
        <w:rPr>
          <w:color w:val="221F1F"/>
          <w:spacing w:val="-3"/>
          <w:sz w:val="19"/>
        </w:rPr>
        <w:t xml:space="preserve"> </w:t>
      </w:r>
      <w:r w:rsidR="00954CEA">
        <w:rPr>
          <w:color w:val="221F1F"/>
          <w:spacing w:val="-3"/>
          <w:sz w:val="19"/>
        </w:rPr>
        <w:t xml:space="preserve">judicial </w:t>
      </w:r>
      <w:r>
        <w:rPr>
          <w:color w:val="221F1F"/>
          <w:sz w:val="19"/>
        </w:rPr>
        <w:t>de</w:t>
      </w:r>
      <w:r>
        <w:rPr>
          <w:color w:val="221F1F"/>
          <w:spacing w:val="-4"/>
          <w:sz w:val="19"/>
        </w:rPr>
        <w:t xml:space="preserve"> </w:t>
      </w:r>
      <w:r>
        <w:rPr>
          <w:color w:val="221F1F"/>
          <w:sz w:val="19"/>
        </w:rPr>
        <w:t>relaciones</w:t>
      </w:r>
      <w:r>
        <w:rPr>
          <w:color w:val="221F1F"/>
          <w:spacing w:val="-3"/>
          <w:sz w:val="19"/>
        </w:rPr>
        <w:t xml:space="preserve"> </w:t>
      </w:r>
      <w:r>
        <w:rPr>
          <w:color w:val="221F1F"/>
          <w:sz w:val="19"/>
        </w:rPr>
        <w:t>domésticas.</w:t>
      </w:r>
      <w:r>
        <w:rPr>
          <w:color w:val="221F1F"/>
          <w:spacing w:val="-3"/>
          <w:sz w:val="19"/>
        </w:rPr>
        <w:t xml:space="preserve"> </w:t>
      </w:r>
      <w:r>
        <w:rPr>
          <w:b/>
          <w:color w:val="221F1F"/>
          <w:sz w:val="19"/>
        </w:rPr>
        <w:t>PBGC</w:t>
      </w:r>
      <w:r>
        <w:rPr>
          <w:b/>
          <w:color w:val="221F1F"/>
          <w:spacing w:val="-3"/>
          <w:sz w:val="19"/>
        </w:rPr>
        <w:t xml:space="preserve"> </w:t>
      </w:r>
      <w:r>
        <w:rPr>
          <w:b/>
          <w:color w:val="221F1F"/>
          <w:sz w:val="19"/>
        </w:rPr>
        <w:t>no</w:t>
      </w:r>
      <w:r>
        <w:rPr>
          <w:b/>
          <w:color w:val="221F1F"/>
          <w:spacing w:val="-2"/>
          <w:sz w:val="19"/>
        </w:rPr>
        <w:t xml:space="preserve"> </w:t>
      </w:r>
      <w:r>
        <w:rPr>
          <w:b/>
          <w:color w:val="221F1F"/>
          <w:sz w:val="19"/>
        </w:rPr>
        <w:t>condicionará</w:t>
      </w:r>
      <w:r>
        <w:rPr>
          <w:b/>
          <w:color w:val="221F1F"/>
          <w:spacing w:val="-3"/>
          <w:sz w:val="19"/>
        </w:rPr>
        <w:t xml:space="preserve"> </w:t>
      </w:r>
      <w:r>
        <w:rPr>
          <w:b/>
          <w:color w:val="221F1F"/>
          <w:sz w:val="19"/>
        </w:rPr>
        <w:t>su</w:t>
      </w:r>
      <w:r>
        <w:rPr>
          <w:b/>
          <w:color w:val="221F1F"/>
          <w:spacing w:val="-3"/>
          <w:sz w:val="19"/>
        </w:rPr>
        <w:t xml:space="preserve"> </w:t>
      </w:r>
      <w:r>
        <w:rPr>
          <w:b/>
          <w:color w:val="221F1F"/>
          <w:sz w:val="19"/>
        </w:rPr>
        <w:t xml:space="preserve">determinación con respecto a si una orden </w:t>
      </w:r>
      <w:r w:rsidR="00AA5E20">
        <w:rPr>
          <w:b/>
          <w:color w:val="221F1F"/>
          <w:sz w:val="19"/>
        </w:rPr>
        <w:t xml:space="preserve">judicial </w:t>
      </w:r>
      <w:r>
        <w:rPr>
          <w:b/>
          <w:color w:val="221F1F"/>
          <w:sz w:val="19"/>
        </w:rPr>
        <w:t>es una QDRO con base en el uso de un tipo o lenguaje en particular.</w:t>
      </w:r>
    </w:p>
    <w:p w:rsidR="004C408C" w14:paraId="0F209BE1" w14:textId="77777777">
      <w:pPr>
        <w:spacing w:before="81" w:line="235" w:lineRule="auto"/>
        <w:ind w:left="569" w:right="726"/>
        <w:rPr>
          <w:sz w:val="19"/>
        </w:rPr>
      </w:pPr>
      <w:r>
        <w:rPr>
          <w:color w:val="221F1F"/>
          <w:sz w:val="19"/>
        </w:rPr>
        <w:t>La información no representa la interpretación del gobierno sobre las normas aplicables a las QDRO. La interpretación de dichas normas</w:t>
      </w:r>
      <w:r>
        <w:rPr>
          <w:color w:val="221F1F"/>
          <w:spacing w:val="-2"/>
          <w:sz w:val="19"/>
        </w:rPr>
        <w:t xml:space="preserve"> </w:t>
      </w:r>
      <w:r>
        <w:rPr>
          <w:color w:val="221F1F"/>
          <w:sz w:val="19"/>
        </w:rPr>
        <w:t>está</w:t>
      </w:r>
      <w:r>
        <w:rPr>
          <w:color w:val="221F1F"/>
          <w:spacing w:val="-2"/>
          <w:sz w:val="19"/>
        </w:rPr>
        <w:t xml:space="preserve"> </w:t>
      </w:r>
      <w:r>
        <w:rPr>
          <w:color w:val="221F1F"/>
          <w:sz w:val="19"/>
        </w:rPr>
        <w:t>bajo</w:t>
      </w:r>
      <w:r>
        <w:rPr>
          <w:color w:val="221F1F"/>
          <w:spacing w:val="-2"/>
          <w:sz w:val="19"/>
        </w:rPr>
        <w:t xml:space="preserve"> </w:t>
      </w:r>
      <w:r>
        <w:rPr>
          <w:color w:val="221F1F"/>
          <w:sz w:val="19"/>
        </w:rPr>
        <w:t>la</w:t>
      </w:r>
      <w:r>
        <w:rPr>
          <w:color w:val="221F1F"/>
          <w:spacing w:val="-2"/>
          <w:sz w:val="19"/>
        </w:rPr>
        <w:t xml:space="preserve"> </w:t>
      </w:r>
      <w:r>
        <w:rPr>
          <w:color w:val="221F1F"/>
          <w:sz w:val="19"/>
        </w:rPr>
        <w:t>jurisdicción</w:t>
      </w:r>
      <w:r>
        <w:rPr>
          <w:color w:val="221F1F"/>
          <w:spacing w:val="-2"/>
          <w:sz w:val="19"/>
        </w:rPr>
        <w:t xml:space="preserve"> </w:t>
      </w:r>
      <w:r>
        <w:rPr>
          <w:color w:val="221F1F"/>
          <w:sz w:val="19"/>
        </w:rPr>
        <w:t>del</w:t>
      </w:r>
      <w:r>
        <w:rPr>
          <w:color w:val="221F1F"/>
          <w:spacing w:val="-2"/>
          <w:sz w:val="19"/>
        </w:rPr>
        <w:t xml:space="preserve"> </w:t>
      </w:r>
      <w:r>
        <w:rPr>
          <w:color w:val="221F1F"/>
          <w:sz w:val="19"/>
        </w:rPr>
        <w:t>Departamento</w:t>
      </w:r>
      <w:r>
        <w:rPr>
          <w:color w:val="221F1F"/>
          <w:spacing w:val="-2"/>
          <w:sz w:val="19"/>
        </w:rPr>
        <w:t xml:space="preserve"> </w:t>
      </w:r>
      <w:r>
        <w:rPr>
          <w:color w:val="221F1F"/>
          <w:sz w:val="19"/>
        </w:rPr>
        <w:t>de</w:t>
      </w:r>
      <w:r>
        <w:rPr>
          <w:color w:val="221F1F"/>
          <w:spacing w:val="-2"/>
          <w:sz w:val="19"/>
        </w:rPr>
        <w:t xml:space="preserve"> </w:t>
      </w:r>
      <w:r>
        <w:rPr>
          <w:color w:val="221F1F"/>
          <w:sz w:val="19"/>
        </w:rPr>
        <w:t>Trabajo</w:t>
      </w:r>
      <w:r>
        <w:rPr>
          <w:color w:val="221F1F"/>
          <w:spacing w:val="-2"/>
          <w:sz w:val="19"/>
        </w:rPr>
        <w:t xml:space="preserve"> </w:t>
      </w:r>
      <w:r>
        <w:rPr>
          <w:color w:val="221F1F"/>
          <w:sz w:val="19"/>
        </w:rPr>
        <w:t>de</w:t>
      </w:r>
      <w:r>
        <w:rPr>
          <w:color w:val="221F1F"/>
          <w:spacing w:val="-2"/>
          <w:sz w:val="19"/>
        </w:rPr>
        <w:t xml:space="preserve"> </w:t>
      </w:r>
      <w:r>
        <w:rPr>
          <w:color w:val="221F1F"/>
          <w:sz w:val="19"/>
        </w:rPr>
        <w:t>los</w:t>
      </w:r>
      <w:r>
        <w:rPr>
          <w:color w:val="221F1F"/>
          <w:spacing w:val="-2"/>
          <w:sz w:val="19"/>
        </w:rPr>
        <w:t xml:space="preserve"> </w:t>
      </w:r>
      <w:r>
        <w:rPr>
          <w:color w:val="221F1F"/>
          <w:sz w:val="19"/>
        </w:rPr>
        <w:t>Estados</w:t>
      </w:r>
      <w:r>
        <w:rPr>
          <w:color w:val="221F1F"/>
          <w:spacing w:val="-3"/>
          <w:sz w:val="19"/>
        </w:rPr>
        <w:t xml:space="preserve"> </w:t>
      </w:r>
      <w:r>
        <w:rPr>
          <w:color w:val="221F1F"/>
          <w:sz w:val="19"/>
        </w:rPr>
        <w:t>Unidos</w:t>
      </w:r>
      <w:r>
        <w:rPr>
          <w:color w:val="221F1F"/>
          <w:spacing w:val="-2"/>
          <w:sz w:val="19"/>
        </w:rPr>
        <w:t xml:space="preserve"> </w:t>
      </w:r>
      <w:r>
        <w:rPr>
          <w:color w:val="221F1F"/>
          <w:sz w:val="19"/>
        </w:rPr>
        <w:t>(DOL,</w:t>
      </w:r>
      <w:r>
        <w:rPr>
          <w:color w:val="221F1F"/>
          <w:spacing w:val="-2"/>
          <w:sz w:val="19"/>
        </w:rPr>
        <w:t xml:space="preserve"> </w:t>
      </w:r>
      <w:r>
        <w:rPr>
          <w:color w:val="221F1F"/>
          <w:sz w:val="19"/>
        </w:rPr>
        <w:t>por</w:t>
      </w:r>
      <w:r>
        <w:rPr>
          <w:color w:val="221F1F"/>
          <w:spacing w:val="-3"/>
          <w:sz w:val="19"/>
        </w:rPr>
        <w:t xml:space="preserve"> </w:t>
      </w:r>
      <w:r>
        <w:rPr>
          <w:color w:val="221F1F"/>
          <w:sz w:val="19"/>
        </w:rPr>
        <w:t>sus</w:t>
      </w:r>
      <w:r>
        <w:rPr>
          <w:color w:val="221F1F"/>
          <w:spacing w:val="-2"/>
          <w:sz w:val="19"/>
        </w:rPr>
        <w:t xml:space="preserve"> </w:t>
      </w:r>
      <w:r>
        <w:rPr>
          <w:color w:val="221F1F"/>
          <w:sz w:val="19"/>
        </w:rPr>
        <w:t>siglas</w:t>
      </w:r>
      <w:r>
        <w:rPr>
          <w:color w:val="221F1F"/>
          <w:spacing w:val="-2"/>
          <w:sz w:val="19"/>
        </w:rPr>
        <w:t xml:space="preserve"> </w:t>
      </w:r>
      <w:r>
        <w:rPr>
          <w:color w:val="221F1F"/>
          <w:sz w:val="19"/>
        </w:rPr>
        <w:t>en</w:t>
      </w:r>
      <w:r>
        <w:rPr>
          <w:color w:val="221F1F"/>
          <w:spacing w:val="-2"/>
          <w:sz w:val="19"/>
        </w:rPr>
        <w:t xml:space="preserve"> </w:t>
      </w:r>
      <w:r>
        <w:rPr>
          <w:color w:val="221F1F"/>
          <w:sz w:val="19"/>
        </w:rPr>
        <w:t>inglés)</w:t>
      </w:r>
      <w:r>
        <w:rPr>
          <w:color w:val="221F1F"/>
          <w:spacing w:val="-2"/>
          <w:sz w:val="19"/>
        </w:rPr>
        <w:t xml:space="preserve"> </w:t>
      </w:r>
      <w:r>
        <w:rPr>
          <w:color w:val="221F1F"/>
          <w:sz w:val="19"/>
        </w:rPr>
        <w:t>y</w:t>
      </w:r>
      <w:r>
        <w:rPr>
          <w:color w:val="221F1F"/>
          <w:spacing w:val="-2"/>
          <w:sz w:val="19"/>
        </w:rPr>
        <w:t xml:space="preserve"> </w:t>
      </w:r>
      <w:r>
        <w:rPr>
          <w:color w:val="221F1F"/>
          <w:sz w:val="19"/>
        </w:rPr>
        <w:t>del</w:t>
      </w:r>
      <w:r>
        <w:rPr>
          <w:color w:val="221F1F"/>
          <w:spacing w:val="-2"/>
          <w:sz w:val="19"/>
        </w:rPr>
        <w:t xml:space="preserve"> </w:t>
      </w:r>
      <w:r>
        <w:rPr>
          <w:color w:val="221F1F"/>
          <w:sz w:val="19"/>
        </w:rPr>
        <w:t>Servicio de Impuestos Internos (IRS, por sus siglas en inglés).</w:t>
      </w:r>
    </w:p>
    <w:p w:rsidR="004C408C" w14:paraId="0F209BE2" w14:textId="7B674546">
      <w:pPr>
        <w:spacing w:before="81" w:line="235" w:lineRule="auto"/>
        <w:ind w:left="569" w:right="530"/>
        <w:rPr>
          <w:sz w:val="19"/>
        </w:rPr>
      </w:pPr>
      <w:r>
        <w:rPr>
          <w:sz w:val="19"/>
        </w:rPr>
        <w:t xml:space="preserve">Este cuadernillo se puede obtener en la página web de PBGC en </w:t>
      </w:r>
      <w:hyperlink r:id="rId10" w:history="1">
        <w:r w:rsidRPr="00284888">
          <w:rPr>
            <w:rStyle w:val="Hyperlink"/>
            <w:b/>
            <w:sz w:val="19"/>
          </w:rPr>
          <w:t>www.pbgc.gov</w:t>
        </w:r>
        <w:r w:rsidRPr="00284888" w:rsidR="00277885">
          <w:rPr>
            <w:rStyle w:val="Hyperlink"/>
            <w:b/>
            <w:sz w:val="19"/>
          </w:rPr>
          <w:t>/es</w:t>
        </w:r>
      </w:hyperlink>
      <w:r w:rsidRPr="00284888">
        <w:rPr>
          <w:b/>
          <w:color w:val="221F1F"/>
          <w:sz w:val="19"/>
        </w:rPr>
        <w:t xml:space="preserve"> </w:t>
      </w:r>
      <w:r>
        <w:rPr>
          <w:sz w:val="19"/>
        </w:rPr>
        <w:t xml:space="preserve">o llamando a PBGC al 1-800-400-PBGC (7242). </w:t>
      </w:r>
      <w:r>
        <w:rPr>
          <w:color w:val="221F1F"/>
          <w:sz w:val="19"/>
        </w:rPr>
        <w:t>(Los</w:t>
      </w:r>
      <w:r>
        <w:rPr>
          <w:color w:val="221F1F"/>
          <w:spacing w:val="-3"/>
          <w:sz w:val="19"/>
        </w:rPr>
        <w:t xml:space="preserve"> </w:t>
      </w:r>
      <w:r>
        <w:rPr>
          <w:color w:val="221F1F"/>
          <w:sz w:val="19"/>
        </w:rPr>
        <w:t>usuarios</w:t>
      </w:r>
      <w:r>
        <w:rPr>
          <w:color w:val="221F1F"/>
          <w:spacing w:val="-3"/>
          <w:sz w:val="19"/>
        </w:rPr>
        <w:t xml:space="preserve"> </w:t>
      </w:r>
      <w:r>
        <w:rPr>
          <w:color w:val="221F1F"/>
          <w:sz w:val="19"/>
        </w:rPr>
        <w:t>de</w:t>
      </w:r>
      <w:r>
        <w:rPr>
          <w:color w:val="221F1F"/>
          <w:spacing w:val="-4"/>
          <w:sz w:val="19"/>
        </w:rPr>
        <w:t xml:space="preserve"> </w:t>
      </w:r>
      <w:r>
        <w:rPr>
          <w:color w:val="221F1F"/>
          <w:sz w:val="19"/>
        </w:rPr>
        <w:t>TTY</w:t>
      </w:r>
      <w:r>
        <w:rPr>
          <w:color w:val="221F1F"/>
          <w:spacing w:val="-3"/>
          <w:sz w:val="19"/>
        </w:rPr>
        <w:t xml:space="preserve"> </w:t>
      </w:r>
      <w:r>
        <w:rPr>
          <w:color w:val="221F1F"/>
          <w:sz w:val="19"/>
        </w:rPr>
        <w:t>o</w:t>
      </w:r>
      <w:r>
        <w:rPr>
          <w:color w:val="221F1F"/>
          <w:spacing w:val="-3"/>
          <w:sz w:val="19"/>
        </w:rPr>
        <w:t xml:space="preserve"> </w:t>
      </w:r>
      <w:r>
        <w:rPr>
          <w:color w:val="221F1F"/>
          <w:sz w:val="19"/>
        </w:rPr>
        <w:t>ASCII</w:t>
      </w:r>
      <w:r>
        <w:rPr>
          <w:color w:val="221F1F"/>
          <w:spacing w:val="-3"/>
          <w:sz w:val="19"/>
        </w:rPr>
        <w:t xml:space="preserve"> </w:t>
      </w:r>
      <w:r>
        <w:rPr>
          <w:color w:val="221F1F"/>
          <w:sz w:val="19"/>
        </w:rPr>
        <w:t>pueden</w:t>
      </w:r>
      <w:r>
        <w:rPr>
          <w:color w:val="221F1F"/>
          <w:spacing w:val="-3"/>
          <w:sz w:val="19"/>
        </w:rPr>
        <w:t xml:space="preserve"> </w:t>
      </w:r>
      <w:r>
        <w:rPr>
          <w:color w:val="221F1F"/>
          <w:sz w:val="19"/>
        </w:rPr>
        <w:t>llamar</w:t>
      </w:r>
      <w:r>
        <w:rPr>
          <w:color w:val="221F1F"/>
          <w:spacing w:val="-3"/>
          <w:sz w:val="19"/>
        </w:rPr>
        <w:t xml:space="preserve"> </w:t>
      </w:r>
      <w:r>
        <w:rPr>
          <w:color w:val="221F1F"/>
          <w:sz w:val="19"/>
        </w:rPr>
        <w:t>al</w:t>
      </w:r>
      <w:r>
        <w:rPr>
          <w:color w:val="221F1F"/>
          <w:spacing w:val="-2"/>
          <w:sz w:val="19"/>
        </w:rPr>
        <w:t xml:space="preserve"> </w:t>
      </w:r>
      <w:r>
        <w:rPr>
          <w:color w:val="221F1F"/>
          <w:sz w:val="19"/>
        </w:rPr>
        <w:t>número</w:t>
      </w:r>
      <w:r>
        <w:rPr>
          <w:color w:val="221F1F"/>
          <w:spacing w:val="-3"/>
          <w:sz w:val="19"/>
        </w:rPr>
        <w:t xml:space="preserve"> </w:t>
      </w:r>
      <w:r>
        <w:rPr>
          <w:color w:val="221F1F"/>
          <w:sz w:val="19"/>
        </w:rPr>
        <w:t>gratuito</w:t>
      </w:r>
      <w:r>
        <w:rPr>
          <w:color w:val="221F1F"/>
          <w:spacing w:val="-3"/>
          <w:sz w:val="19"/>
        </w:rPr>
        <w:t xml:space="preserve"> </w:t>
      </w:r>
      <w:r>
        <w:rPr>
          <w:color w:val="221F1F"/>
          <w:sz w:val="19"/>
        </w:rPr>
        <w:t>del</w:t>
      </w:r>
      <w:r>
        <w:rPr>
          <w:color w:val="221F1F"/>
          <w:spacing w:val="-3"/>
          <w:sz w:val="19"/>
        </w:rPr>
        <w:t xml:space="preserve"> </w:t>
      </w:r>
      <w:r>
        <w:rPr>
          <w:color w:val="221F1F"/>
          <w:sz w:val="19"/>
        </w:rPr>
        <w:t>Servicio</w:t>
      </w:r>
      <w:r>
        <w:rPr>
          <w:color w:val="221F1F"/>
          <w:spacing w:val="-3"/>
          <w:sz w:val="19"/>
        </w:rPr>
        <w:t xml:space="preserve"> </w:t>
      </w:r>
      <w:r>
        <w:rPr>
          <w:color w:val="221F1F"/>
          <w:sz w:val="19"/>
        </w:rPr>
        <w:t>Federal</w:t>
      </w:r>
      <w:r>
        <w:rPr>
          <w:color w:val="221F1F"/>
          <w:spacing w:val="-3"/>
          <w:sz w:val="19"/>
        </w:rPr>
        <w:t xml:space="preserve"> </w:t>
      </w:r>
      <w:r>
        <w:rPr>
          <w:color w:val="221F1F"/>
          <w:sz w:val="19"/>
        </w:rPr>
        <w:t>de</w:t>
      </w:r>
      <w:r>
        <w:rPr>
          <w:color w:val="221F1F"/>
          <w:spacing w:val="-3"/>
          <w:sz w:val="19"/>
        </w:rPr>
        <w:t xml:space="preserve"> </w:t>
      </w:r>
      <w:r>
        <w:rPr>
          <w:color w:val="221F1F"/>
          <w:sz w:val="19"/>
        </w:rPr>
        <w:t>Retransmisión</w:t>
      </w:r>
      <w:r>
        <w:rPr>
          <w:color w:val="221F1F"/>
          <w:spacing w:val="-3"/>
          <w:sz w:val="19"/>
        </w:rPr>
        <w:t xml:space="preserve"> </w:t>
      </w:r>
      <w:r>
        <w:rPr>
          <w:color w:val="221F1F"/>
          <w:sz w:val="19"/>
        </w:rPr>
        <w:t>al</w:t>
      </w:r>
      <w:r>
        <w:rPr>
          <w:color w:val="221F1F"/>
          <w:spacing w:val="-3"/>
          <w:sz w:val="19"/>
        </w:rPr>
        <w:t xml:space="preserve"> </w:t>
      </w:r>
      <w:r w:rsidRPr="005933BB" w:rsidR="005933BB">
        <w:rPr>
          <w:color w:val="221F1F"/>
          <w:sz w:val="19"/>
        </w:rPr>
        <w:t>1 (800) 845-6136</w:t>
      </w:r>
      <w:r w:rsidR="005933BB">
        <w:rPr>
          <w:color w:val="221F1F"/>
          <w:sz w:val="19"/>
        </w:rPr>
        <w:t xml:space="preserve"> </w:t>
      </w:r>
      <w:r>
        <w:rPr>
          <w:color w:val="221F1F"/>
          <w:sz w:val="19"/>
        </w:rPr>
        <w:t>y</w:t>
      </w:r>
      <w:r>
        <w:rPr>
          <w:color w:val="221F1F"/>
          <w:spacing w:val="-3"/>
          <w:sz w:val="19"/>
        </w:rPr>
        <w:t xml:space="preserve"> </w:t>
      </w:r>
      <w:r>
        <w:rPr>
          <w:color w:val="221F1F"/>
          <w:sz w:val="19"/>
        </w:rPr>
        <w:t>solicitar que los conecten con este número).</w:t>
      </w:r>
    </w:p>
    <w:p w:rsidR="004C408C" w14:paraId="0F209BE3" w14:textId="0EE2B4AA">
      <w:pPr>
        <w:spacing w:before="81" w:line="235" w:lineRule="auto"/>
        <w:ind w:left="569" w:right="592"/>
        <w:rPr>
          <w:sz w:val="19"/>
        </w:rPr>
      </w:pPr>
      <w:r>
        <w:rPr>
          <w:sz w:val="19"/>
        </w:rPr>
        <w:t>Para</w:t>
      </w:r>
      <w:r>
        <w:rPr>
          <w:spacing w:val="-2"/>
          <w:sz w:val="19"/>
        </w:rPr>
        <w:t xml:space="preserve"> </w:t>
      </w:r>
      <w:r>
        <w:rPr>
          <w:sz w:val="19"/>
        </w:rPr>
        <w:t>obtener</w:t>
      </w:r>
      <w:r>
        <w:rPr>
          <w:spacing w:val="-2"/>
          <w:sz w:val="19"/>
        </w:rPr>
        <w:t xml:space="preserve"> </w:t>
      </w:r>
      <w:r>
        <w:rPr>
          <w:sz w:val="19"/>
        </w:rPr>
        <w:t>más</w:t>
      </w:r>
      <w:r>
        <w:rPr>
          <w:spacing w:val="-2"/>
          <w:sz w:val="19"/>
        </w:rPr>
        <w:t xml:space="preserve"> </w:t>
      </w:r>
      <w:r>
        <w:rPr>
          <w:sz w:val="19"/>
        </w:rPr>
        <w:t>información</w:t>
      </w:r>
      <w:r>
        <w:rPr>
          <w:color w:val="221F1F"/>
          <w:sz w:val="19"/>
        </w:rPr>
        <w:t>,</w:t>
      </w:r>
      <w:r>
        <w:rPr>
          <w:color w:val="221F1F"/>
          <w:spacing w:val="-3"/>
          <w:sz w:val="19"/>
        </w:rPr>
        <w:t xml:space="preserve"> </w:t>
      </w:r>
      <w:r>
        <w:rPr>
          <w:color w:val="221F1F"/>
          <w:sz w:val="19"/>
        </w:rPr>
        <w:t>la</w:t>
      </w:r>
      <w:r>
        <w:rPr>
          <w:color w:val="221F1F"/>
          <w:spacing w:val="-2"/>
          <w:sz w:val="19"/>
        </w:rPr>
        <w:t xml:space="preserve"> </w:t>
      </w:r>
      <w:r>
        <w:rPr>
          <w:color w:val="221F1F"/>
          <w:sz w:val="19"/>
        </w:rPr>
        <w:t>publicación</w:t>
      </w:r>
      <w:r>
        <w:rPr>
          <w:color w:val="221F1F"/>
          <w:spacing w:val="-2"/>
          <w:sz w:val="19"/>
        </w:rPr>
        <w:t xml:space="preserve"> </w:t>
      </w:r>
      <w:r>
        <w:rPr>
          <w:color w:val="221F1F"/>
          <w:sz w:val="19"/>
        </w:rPr>
        <w:t>del</w:t>
      </w:r>
      <w:r>
        <w:rPr>
          <w:color w:val="221F1F"/>
          <w:spacing w:val="-2"/>
          <w:sz w:val="19"/>
        </w:rPr>
        <w:t xml:space="preserve"> </w:t>
      </w:r>
      <w:r>
        <w:rPr>
          <w:color w:val="221F1F"/>
          <w:sz w:val="19"/>
        </w:rPr>
        <w:t>DOL</w:t>
      </w:r>
      <w:r>
        <w:rPr>
          <w:color w:val="221F1F"/>
          <w:spacing w:val="-1"/>
          <w:sz w:val="19"/>
        </w:rPr>
        <w:t xml:space="preserve"> </w:t>
      </w:r>
      <w:r>
        <w:rPr>
          <w:color w:val="221F1F"/>
          <w:sz w:val="19"/>
        </w:rPr>
        <w:t>“La</w:t>
      </w:r>
      <w:r>
        <w:rPr>
          <w:color w:val="221F1F"/>
          <w:spacing w:val="-2"/>
          <w:sz w:val="19"/>
        </w:rPr>
        <w:t xml:space="preserve"> </w:t>
      </w:r>
      <w:r>
        <w:rPr>
          <w:color w:val="221F1F"/>
          <w:sz w:val="19"/>
        </w:rPr>
        <w:t>división</w:t>
      </w:r>
      <w:r>
        <w:rPr>
          <w:color w:val="221F1F"/>
          <w:spacing w:val="-2"/>
          <w:sz w:val="19"/>
        </w:rPr>
        <w:t xml:space="preserve"> </w:t>
      </w:r>
      <w:r>
        <w:rPr>
          <w:color w:val="221F1F"/>
          <w:sz w:val="19"/>
        </w:rPr>
        <w:t>de</w:t>
      </w:r>
      <w:r>
        <w:rPr>
          <w:color w:val="221F1F"/>
          <w:spacing w:val="-2"/>
          <w:sz w:val="19"/>
        </w:rPr>
        <w:t xml:space="preserve"> </w:t>
      </w:r>
      <w:r>
        <w:rPr>
          <w:color w:val="221F1F"/>
          <w:sz w:val="19"/>
        </w:rPr>
        <w:t>los</w:t>
      </w:r>
      <w:r>
        <w:rPr>
          <w:color w:val="221F1F"/>
          <w:spacing w:val="-3"/>
          <w:sz w:val="19"/>
        </w:rPr>
        <w:t xml:space="preserve"> </w:t>
      </w:r>
      <w:r>
        <w:rPr>
          <w:color w:val="221F1F"/>
          <w:sz w:val="19"/>
        </w:rPr>
        <w:t>beneficios</w:t>
      </w:r>
      <w:r>
        <w:rPr>
          <w:color w:val="221F1F"/>
          <w:spacing w:val="-2"/>
          <w:sz w:val="19"/>
        </w:rPr>
        <w:t xml:space="preserve"> </w:t>
      </w:r>
      <w:r>
        <w:rPr>
          <w:color w:val="221F1F"/>
          <w:sz w:val="19"/>
        </w:rPr>
        <w:t>de</w:t>
      </w:r>
      <w:r>
        <w:rPr>
          <w:color w:val="221F1F"/>
          <w:spacing w:val="-2"/>
          <w:sz w:val="19"/>
        </w:rPr>
        <w:t xml:space="preserve"> </w:t>
      </w:r>
      <w:r>
        <w:rPr>
          <w:color w:val="221F1F"/>
          <w:sz w:val="19"/>
        </w:rPr>
        <w:t>jubilación</w:t>
      </w:r>
      <w:r>
        <w:rPr>
          <w:color w:val="221F1F"/>
          <w:spacing w:val="-2"/>
          <w:sz w:val="19"/>
        </w:rPr>
        <w:t xml:space="preserve"> </w:t>
      </w:r>
      <w:r>
        <w:rPr>
          <w:color w:val="221F1F"/>
          <w:sz w:val="19"/>
        </w:rPr>
        <w:t>por</w:t>
      </w:r>
      <w:r>
        <w:rPr>
          <w:color w:val="221F1F"/>
          <w:spacing w:val="-3"/>
          <w:sz w:val="19"/>
        </w:rPr>
        <w:t xml:space="preserve"> </w:t>
      </w:r>
      <w:r>
        <w:rPr>
          <w:color w:val="221F1F"/>
          <w:sz w:val="19"/>
        </w:rPr>
        <w:t>medio</w:t>
      </w:r>
      <w:r>
        <w:rPr>
          <w:color w:val="221F1F"/>
          <w:spacing w:val="-2"/>
          <w:sz w:val="19"/>
        </w:rPr>
        <w:t xml:space="preserve"> </w:t>
      </w:r>
      <w:r>
        <w:rPr>
          <w:color w:val="221F1F"/>
          <w:sz w:val="19"/>
        </w:rPr>
        <w:t>de</w:t>
      </w:r>
      <w:r>
        <w:rPr>
          <w:color w:val="221F1F"/>
          <w:spacing w:val="-3"/>
          <w:sz w:val="19"/>
        </w:rPr>
        <w:t xml:space="preserve"> </w:t>
      </w:r>
      <w:r w:rsidR="00AA15E7">
        <w:rPr>
          <w:color w:val="221F1F"/>
          <w:sz w:val="19"/>
        </w:rPr>
        <w:t>orden judicial de</w:t>
      </w:r>
      <w:r>
        <w:rPr>
          <w:color w:val="221F1F"/>
          <w:sz w:val="19"/>
        </w:rPr>
        <w:t xml:space="preserve"> relaciones domésticas” está disponible en</w:t>
      </w:r>
    </w:p>
    <w:p w:rsidR="004C408C" w14:paraId="0F209BE4" w14:textId="6A0E1DD3">
      <w:pPr>
        <w:spacing w:line="207" w:lineRule="exact"/>
        <w:ind w:left="569"/>
        <w:rPr>
          <w:sz w:val="19"/>
        </w:rPr>
      </w:pPr>
      <w:hyperlink r:id="rId11">
        <w:r>
          <w:rPr>
            <w:color w:val="0562C1"/>
            <w:spacing w:val="-2"/>
            <w:sz w:val="19"/>
            <w:u w:val="single" w:color="0562C1"/>
          </w:rPr>
          <w:t>https://www.dol.gov/sites/dolgov/files/EBSA/about-ebsa/our-activities/resource-center/publications/qdros.pdf</w:t>
        </w:r>
        <w:r>
          <w:rPr>
            <w:color w:val="221F1F"/>
            <w:spacing w:val="-2"/>
            <w:sz w:val="19"/>
          </w:rPr>
          <w:t>,</w:t>
        </w:r>
      </w:hyperlink>
      <w:r w:rsidR="00694790">
        <w:rPr>
          <w:color w:val="221F1F"/>
          <w:spacing w:val="49"/>
          <w:sz w:val="19"/>
        </w:rPr>
        <w:t xml:space="preserve"> </w:t>
      </w:r>
      <w:r w:rsidR="007623FB">
        <w:rPr>
          <w:color w:val="221F1F"/>
          <w:spacing w:val="-2"/>
          <w:sz w:val="19"/>
        </w:rPr>
        <w:t>o</w:t>
      </w:r>
      <w:r w:rsidR="007623FB">
        <w:rPr>
          <w:color w:val="221F1F"/>
          <w:spacing w:val="48"/>
          <w:sz w:val="19"/>
        </w:rPr>
        <w:t xml:space="preserve"> </w:t>
      </w:r>
      <w:r w:rsidR="007623FB">
        <w:rPr>
          <w:color w:val="221F1F"/>
          <w:spacing w:val="-2"/>
          <w:sz w:val="19"/>
        </w:rPr>
        <w:t>llamando</w:t>
      </w:r>
    </w:p>
    <w:p w:rsidR="004C408C" w:rsidP="00E918BF" w14:paraId="0F209BE6" w14:textId="2B196807">
      <w:pPr>
        <w:spacing w:before="1" w:line="235" w:lineRule="auto"/>
        <w:ind w:left="569" w:right="662"/>
        <w:jc w:val="both"/>
        <w:rPr>
          <w:sz w:val="19"/>
        </w:rPr>
      </w:pPr>
      <w:r>
        <w:rPr>
          <w:color w:val="221F1F"/>
          <w:sz w:val="19"/>
        </w:rPr>
        <w:t>a</w:t>
      </w:r>
      <w:r>
        <w:rPr>
          <w:color w:val="221F1F"/>
          <w:spacing w:val="-1"/>
          <w:sz w:val="19"/>
        </w:rPr>
        <w:t xml:space="preserve"> </w:t>
      </w:r>
      <w:r>
        <w:rPr>
          <w:color w:val="221F1F"/>
          <w:sz w:val="19"/>
        </w:rPr>
        <w:t>la</w:t>
      </w:r>
      <w:r>
        <w:rPr>
          <w:color w:val="221F1F"/>
          <w:spacing w:val="-1"/>
          <w:sz w:val="19"/>
        </w:rPr>
        <w:t xml:space="preserve"> </w:t>
      </w:r>
      <w:r>
        <w:rPr>
          <w:color w:val="221F1F"/>
          <w:sz w:val="19"/>
        </w:rPr>
        <w:t>línea</w:t>
      </w:r>
      <w:r>
        <w:rPr>
          <w:color w:val="221F1F"/>
          <w:spacing w:val="-1"/>
          <w:sz w:val="19"/>
        </w:rPr>
        <w:t xml:space="preserve"> </w:t>
      </w:r>
      <w:r>
        <w:rPr>
          <w:color w:val="221F1F"/>
          <w:sz w:val="19"/>
        </w:rPr>
        <w:t>directa</w:t>
      </w:r>
      <w:r>
        <w:rPr>
          <w:color w:val="221F1F"/>
          <w:spacing w:val="-1"/>
          <w:sz w:val="19"/>
        </w:rPr>
        <w:t xml:space="preserve"> </w:t>
      </w:r>
      <w:r>
        <w:rPr>
          <w:color w:val="221F1F"/>
          <w:sz w:val="19"/>
        </w:rPr>
        <w:t>de</w:t>
      </w:r>
      <w:r>
        <w:rPr>
          <w:color w:val="221F1F"/>
          <w:spacing w:val="-1"/>
          <w:sz w:val="19"/>
        </w:rPr>
        <w:t xml:space="preserve"> </w:t>
      </w:r>
      <w:r>
        <w:rPr>
          <w:color w:val="221F1F"/>
          <w:sz w:val="19"/>
        </w:rPr>
        <w:t>la</w:t>
      </w:r>
      <w:r>
        <w:rPr>
          <w:color w:val="221F1F"/>
          <w:spacing w:val="-1"/>
          <w:sz w:val="19"/>
        </w:rPr>
        <w:t xml:space="preserve"> </w:t>
      </w:r>
      <w:r>
        <w:rPr>
          <w:color w:val="221F1F"/>
          <w:sz w:val="19"/>
        </w:rPr>
        <w:t>Administración</w:t>
      </w:r>
      <w:r>
        <w:rPr>
          <w:color w:val="221F1F"/>
          <w:spacing w:val="-1"/>
          <w:sz w:val="19"/>
        </w:rPr>
        <w:t xml:space="preserve"> </w:t>
      </w:r>
      <w:r>
        <w:rPr>
          <w:color w:val="221F1F"/>
          <w:sz w:val="19"/>
        </w:rPr>
        <w:t>de</w:t>
      </w:r>
      <w:r>
        <w:rPr>
          <w:color w:val="221F1F"/>
          <w:spacing w:val="-1"/>
          <w:sz w:val="19"/>
        </w:rPr>
        <w:t xml:space="preserve"> </w:t>
      </w:r>
      <w:r>
        <w:rPr>
          <w:color w:val="221F1F"/>
          <w:sz w:val="19"/>
        </w:rPr>
        <w:t>Seguridad</w:t>
      </w:r>
      <w:r>
        <w:rPr>
          <w:color w:val="221F1F"/>
          <w:spacing w:val="-1"/>
          <w:sz w:val="19"/>
        </w:rPr>
        <w:t xml:space="preserve"> </w:t>
      </w:r>
      <w:r>
        <w:rPr>
          <w:color w:val="221F1F"/>
          <w:sz w:val="19"/>
        </w:rPr>
        <w:t>de</w:t>
      </w:r>
      <w:r>
        <w:rPr>
          <w:color w:val="221F1F"/>
          <w:spacing w:val="-1"/>
          <w:sz w:val="19"/>
        </w:rPr>
        <w:t xml:space="preserve"> </w:t>
      </w:r>
      <w:r>
        <w:rPr>
          <w:color w:val="221F1F"/>
          <w:sz w:val="19"/>
        </w:rPr>
        <w:t>Beneficios</w:t>
      </w:r>
      <w:r>
        <w:rPr>
          <w:color w:val="221F1F"/>
          <w:spacing w:val="-2"/>
          <w:sz w:val="19"/>
        </w:rPr>
        <w:t xml:space="preserve"> </w:t>
      </w:r>
      <w:r>
        <w:rPr>
          <w:color w:val="221F1F"/>
          <w:sz w:val="19"/>
        </w:rPr>
        <w:t>para</w:t>
      </w:r>
      <w:r>
        <w:rPr>
          <w:color w:val="221F1F"/>
          <w:spacing w:val="-1"/>
          <w:sz w:val="19"/>
        </w:rPr>
        <w:t xml:space="preserve"> </w:t>
      </w:r>
      <w:r>
        <w:rPr>
          <w:color w:val="221F1F"/>
          <w:sz w:val="19"/>
        </w:rPr>
        <w:t>Empleados</w:t>
      </w:r>
      <w:r>
        <w:rPr>
          <w:color w:val="221F1F"/>
          <w:spacing w:val="-1"/>
          <w:sz w:val="19"/>
        </w:rPr>
        <w:t xml:space="preserve"> </w:t>
      </w:r>
      <w:r>
        <w:rPr>
          <w:color w:val="221F1F"/>
          <w:sz w:val="19"/>
        </w:rPr>
        <w:t>al</w:t>
      </w:r>
      <w:r>
        <w:rPr>
          <w:color w:val="221F1F"/>
          <w:spacing w:val="-1"/>
          <w:sz w:val="19"/>
        </w:rPr>
        <w:t xml:space="preserve"> </w:t>
      </w:r>
      <w:r>
        <w:rPr>
          <w:color w:val="221F1F"/>
          <w:sz w:val="19"/>
        </w:rPr>
        <w:t>1-866-444-EBSA</w:t>
      </w:r>
      <w:r>
        <w:rPr>
          <w:color w:val="221F1F"/>
          <w:spacing w:val="-1"/>
          <w:sz w:val="19"/>
        </w:rPr>
        <w:t xml:space="preserve"> </w:t>
      </w:r>
      <w:r>
        <w:rPr>
          <w:color w:val="221F1F"/>
          <w:sz w:val="19"/>
        </w:rPr>
        <w:t xml:space="preserve">(3272). </w:t>
      </w:r>
    </w:p>
    <w:p w:rsidR="004C408C" w14:paraId="0F209BE7" w14:textId="77777777">
      <w:pPr>
        <w:pStyle w:val="BodyText"/>
        <w:spacing w:before="25"/>
        <w:rPr>
          <w:sz w:val="19"/>
        </w:rPr>
      </w:pPr>
    </w:p>
    <w:p w:rsidR="004C408C" w14:paraId="0F209BE8" w14:textId="08B89F53">
      <w:pPr>
        <w:ind w:left="570" w:right="972"/>
        <w:rPr>
          <w:sz w:val="19"/>
        </w:rPr>
      </w:pPr>
      <w:r>
        <w:rPr>
          <w:color w:val="221F1F"/>
          <w:sz w:val="19"/>
        </w:rPr>
        <w:t>Esta</w:t>
      </w:r>
      <w:r>
        <w:rPr>
          <w:color w:val="221F1F"/>
          <w:spacing w:val="-3"/>
          <w:sz w:val="19"/>
        </w:rPr>
        <w:t xml:space="preserve"> </w:t>
      </w:r>
      <w:r>
        <w:rPr>
          <w:color w:val="221F1F"/>
          <w:sz w:val="19"/>
        </w:rPr>
        <w:t>edición</w:t>
      </w:r>
      <w:r>
        <w:rPr>
          <w:color w:val="221F1F"/>
          <w:spacing w:val="-3"/>
          <w:sz w:val="19"/>
        </w:rPr>
        <w:t xml:space="preserve"> </w:t>
      </w:r>
      <w:r>
        <w:rPr>
          <w:color w:val="221F1F"/>
          <w:sz w:val="19"/>
        </w:rPr>
        <w:t>del</w:t>
      </w:r>
      <w:r>
        <w:rPr>
          <w:color w:val="221F1F"/>
          <w:spacing w:val="-4"/>
          <w:sz w:val="19"/>
        </w:rPr>
        <w:t xml:space="preserve"> </w:t>
      </w:r>
      <w:r>
        <w:rPr>
          <w:color w:val="221F1F"/>
          <w:sz w:val="19"/>
        </w:rPr>
        <w:t>cuadernillo</w:t>
      </w:r>
      <w:r>
        <w:rPr>
          <w:color w:val="221F1F"/>
          <w:spacing w:val="-3"/>
          <w:sz w:val="19"/>
        </w:rPr>
        <w:t xml:space="preserve"> </w:t>
      </w:r>
      <w:r>
        <w:rPr>
          <w:color w:val="221F1F"/>
          <w:sz w:val="19"/>
        </w:rPr>
        <w:t>de</w:t>
      </w:r>
      <w:r>
        <w:rPr>
          <w:color w:val="221F1F"/>
          <w:spacing w:val="-3"/>
          <w:sz w:val="19"/>
        </w:rPr>
        <w:t xml:space="preserve"> </w:t>
      </w:r>
      <w:r>
        <w:rPr>
          <w:color w:val="221F1F"/>
          <w:sz w:val="19"/>
        </w:rPr>
        <w:t>PBGC</w:t>
      </w:r>
      <w:r>
        <w:rPr>
          <w:color w:val="221F1F"/>
          <w:spacing w:val="-3"/>
          <w:sz w:val="19"/>
        </w:rPr>
        <w:t xml:space="preserve"> </w:t>
      </w:r>
      <w:r>
        <w:rPr>
          <w:color w:val="221F1F"/>
          <w:sz w:val="19"/>
        </w:rPr>
        <w:t>“</w:t>
      </w:r>
      <w:r w:rsidR="00752121">
        <w:rPr>
          <w:color w:val="221F1F"/>
          <w:sz w:val="19"/>
        </w:rPr>
        <w:t>Orden Judicial</w:t>
      </w:r>
      <w:r w:rsidR="00591378">
        <w:rPr>
          <w:color w:val="221F1F"/>
          <w:sz w:val="19"/>
        </w:rPr>
        <w:t xml:space="preserve"> Calificada</w:t>
      </w:r>
      <w:r>
        <w:rPr>
          <w:color w:val="221F1F"/>
          <w:spacing w:val="-3"/>
          <w:sz w:val="19"/>
        </w:rPr>
        <w:t xml:space="preserve"> </w:t>
      </w:r>
      <w:r>
        <w:rPr>
          <w:color w:val="221F1F"/>
          <w:sz w:val="19"/>
        </w:rPr>
        <w:t>de</w:t>
      </w:r>
      <w:r>
        <w:rPr>
          <w:color w:val="221F1F"/>
          <w:spacing w:val="-3"/>
          <w:sz w:val="19"/>
        </w:rPr>
        <w:t xml:space="preserve"> </w:t>
      </w:r>
      <w:r>
        <w:rPr>
          <w:color w:val="221F1F"/>
          <w:sz w:val="19"/>
        </w:rPr>
        <w:t>Relaciones</w:t>
      </w:r>
      <w:r>
        <w:rPr>
          <w:color w:val="221F1F"/>
          <w:spacing w:val="-3"/>
          <w:sz w:val="19"/>
        </w:rPr>
        <w:t xml:space="preserve"> </w:t>
      </w:r>
      <w:r>
        <w:rPr>
          <w:color w:val="221F1F"/>
          <w:sz w:val="19"/>
        </w:rPr>
        <w:t>Domésticas</w:t>
      </w:r>
      <w:r>
        <w:rPr>
          <w:color w:val="221F1F"/>
          <w:spacing w:val="-3"/>
          <w:sz w:val="19"/>
        </w:rPr>
        <w:t xml:space="preserve"> </w:t>
      </w:r>
      <w:r>
        <w:rPr>
          <w:color w:val="221F1F"/>
          <w:sz w:val="19"/>
        </w:rPr>
        <w:t>y</w:t>
      </w:r>
      <w:r>
        <w:rPr>
          <w:color w:val="221F1F"/>
          <w:spacing w:val="-3"/>
          <w:sz w:val="19"/>
        </w:rPr>
        <w:t xml:space="preserve"> </w:t>
      </w:r>
      <w:r>
        <w:rPr>
          <w:color w:val="221F1F"/>
          <w:sz w:val="19"/>
        </w:rPr>
        <w:t>PBGC”</w:t>
      </w:r>
      <w:r>
        <w:rPr>
          <w:color w:val="221F1F"/>
          <w:spacing w:val="-1"/>
          <w:sz w:val="19"/>
        </w:rPr>
        <w:t xml:space="preserve"> </w:t>
      </w:r>
      <w:r>
        <w:rPr>
          <w:color w:val="221F1F"/>
          <w:sz w:val="19"/>
        </w:rPr>
        <w:t>incluye</w:t>
      </w:r>
      <w:r>
        <w:rPr>
          <w:color w:val="221F1F"/>
          <w:spacing w:val="-3"/>
          <w:sz w:val="19"/>
        </w:rPr>
        <w:t xml:space="preserve"> </w:t>
      </w:r>
      <w:r>
        <w:rPr>
          <w:color w:val="221F1F"/>
          <w:sz w:val="19"/>
        </w:rPr>
        <w:t>los</w:t>
      </w:r>
      <w:r>
        <w:rPr>
          <w:color w:val="221F1F"/>
          <w:spacing w:val="-3"/>
          <w:sz w:val="19"/>
        </w:rPr>
        <w:t xml:space="preserve"> </w:t>
      </w:r>
      <w:r>
        <w:rPr>
          <w:color w:val="221F1F"/>
          <w:sz w:val="19"/>
        </w:rPr>
        <w:t>siguientes</w:t>
      </w:r>
      <w:r>
        <w:rPr>
          <w:color w:val="221F1F"/>
          <w:spacing w:val="-3"/>
          <w:sz w:val="19"/>
        </w:rPr>
        <w:t xml:space="preserve"> </w:t>
      </w:r>
      <w:r>
        <w:rPr>
          <w:color w:val="221F1F"/>
          <w:sz w:val="19"/>
        </w:rPr>
        <w:t xml:space="preserve">cambios en relación con la guía publicada en febrero de </w:t>
      </w:r>
      <w:r w:rsidR="0023756A">
        <w:rPr>
          <w:color w:val="221F1F"/>
          <w:sz w:val="19"/>
        </w:rPr>
        <w:t>2022</w:t>
      </w:r>
      <w:r>
        <w:rPr>
          <w:color w:val="221F1F"/>
          <w:sz w:val="19"/>
        </w:rPr>
        <w:t>:</w:t>
      </w:r>
    </w:p>
    <w:p w:rsidR="004C408C" w14:paraId="0F209BE9" w14:textId="77777777">
      <w:pPr>
        <w:pStyle w:val="BodyText"/>
        <w:spacing w:before="29"/>
        <w:rPr>
          <w:sz w:val="19"/>
        </w:rPr>
      </w:pPr>
    </w:p>
    <w:p w:rsidR="004C408C" w14:paraId="0F209BEB" w14:textId="38F93753">
      <w:pPr>
        <w:pStyle w:val="ListParagraph"/>
        <w:numPr>
          <w:ilvl w:val="0"/>
          <w:numId w:val="23"/>
        </w:numPr>
        <w:tabs>
          <w:tab w:val="left" w:pos="839"/>
        </w:tabs>
        <w:spacing w:before="3" w:line="235" w:lineRule="auto"/>
        <w:ind w:left="839" w:right="517"/>
        <w:rPr>
          <w:sz w:val="19"/>
        </w:rPr>
      </w:pPr>
      <w:r w:rsidRPr="00D130F9">
        <w:rPr>
          <w:sz w:val="19"/>
        </w:rPr>
        <w:t xml:space="preserve">Modificación del Glosario añadiendo el término </w:t>
      </w:r>
      <w:r w:rsidRPr="00D130F9" w:rsidR="00457CF5">
        <w:rPr>
          <w:sz w:val="19"/>
        </w:rPr>
        <w:t>“</w:t>
      </w:r>
      <w:r w:rsidRPr="00D130F9">
        <w:rPr>
          <w:sz w:val="19"/>
        </w:rPr>
        <w:t>fecha de comienzo de la anualidad</w:t>
      </w:r>
      <w:r w:rsidRPr="00D130F9" w:rsidR="00457CF5">
        <w:rPr>
          <w:sz w:val="19"/>
        </w:rPr>
        <w:t>”</w:t>
      </w:r>
      <w:r w:rsidRPr="00D130F9">
        <w:rPr>
          <w:sz w:val="19"/>
        </w:rPr>
        <w:t xml:space="preserve"> y aclarando los términos </w:t>
      </w:r>
      <w:r w:rsidRPr="00D130F9" w:rsidR="00457CF5">
        <w:rPr>
          <w:sz w:val="19"/>
        </w:rPr>
        <w:t>“</w:t>
      </w:r>
      <w:r w:rsidRPr="00D130F9">
        <w:rPr>
          <w:sz w:val="19"/>
        </w:rPr>
        <w:t>anualidad garantizada y continua</w:t>
      </w:r>
      <w:r w:rsidRPr="00D130F9" w:rsidR="00457CF5">
        <w:rPr>
          <w:sz w:val="19"/>
        </w:rPr>
        <w:t>”</w:t>
      </w:r>
      <w:r w:rsidRPr="00D130F9">
        <w:rPr>
          <w:sz w:val="19"/>
        </w:rPr>
        <w:t xml:space="preserve">, </w:t>
      </w:r>
      <w:r w:rsidRPr="00D130F9" w:rsidR="00457CF5">
        <w:rPr>
          <w:sz w:val="19"/>
        </w:rPr>
        <w:t>“</w:t>
      </w:r>
      <w:r w:rsidRPr="00D130F9">
        <w:rPr>
          <w:sz w:val="19"/>
        </w:rPr>
        <w:t xml:space="preserve">orden </w:t>
      </w:r>
      <w:r w:rsidRPr="00D130F9" w:rsidR="00457CF5">
        <w:rPr>
          <w:sz w:val="19"/>
        </w:rPr>
        <w:t xml:space="preserve">judicial </w:t>
      </w:r>
      <w:r w:rsidRPr="00D130F9" w:rsidR="008811B8">
        <w:rPr>
          <w:sz w:val="19"/>
        </w:rPr>
        <w:t>calificada</w:t>
      </w:r>
      <w:r w:rsidRPr="00D130F9">
        <w:rPr>
          <w:sz w:val="19"/>
        </w:rPr>
        <w:t xml:space="preserve"> de relaciones </w:t>
      </w:r>
      <w:r w:rsidRPr="00D130F9" w:rsidR="008811B8">
        <w:rPr>
          <w:sz w:val="19"/>
        </w:rPr>
        <w:t>domésticas”</w:t>
      </w:r>
      <w:r w:rsidRPr="00D130F9">
        <w:rPr>
          <w:sz w:val="19"/>
        </w:rPr>
        <w:t xml:space="preserve"> y </w:t>
      </w:r>
      <w:r w:rsidRPr="00D130F9" w:rsidR="008811B8">
        <w:rPr>
          <w:sz w:val="19"/>
        </w:rPr>
        <w:t>“</w:t>
      </w:r>
      <w:r w:rsidRPr="00D130F9">
        <w:rPr>
          <w:sz w:val="19"/>
        </w:rPr>
        <w:t>cónyuge</w:t>
      </w:r>
      <w:r w:rsidRPr="00D130F9" w:rsidR="008811B8">
        <w:rPr>
          <w:sz w:val="19"/>
        </w:rPr>
        <w:t>”</w:t>
      </w:r>
      <w:r w:rsidRPr="00D130F9">
        <w:rPr>
          <w:sz w:val="19"/>
        </w:rPr>
        <w:t>.</w:t>
      </w:r>
    </w:p>
    <w:p w:rsidR="004C408C" w14:paraId="0F209BED" w14:textId="77777777">
      <w:pPr>
        <w:pStyle w:val="ListParagraph"/>
        <w:numPr>
          <w:ilvl w:val="0"/>
          <w:numId w:val="23"/>
        </w:numPr>
        <w:tabs>
          <w:tab w:val="left" w:pos="839"/>
        </w:tabs>
        <w:spacing w:before="2"/>
        <w:ind w:left="839" w:hanging="269"/>
        <w:rPr>
          <w:sz w:val="19"/>
        </w:rPr>
      </w:pPr>
      <w:r>
        <w:rPr>
          <w:sz w:val="19"/>
        </w:rPr>
        <w:t>Aclaración</w:t>
      </w:r>
      <w:r>
        <w:rPr>
          <w:spacing w:val="-8"/>
          <w:sz w:val="19"/>
        </w:rPr>
        <w:t xml:space="preserve"> </w:t>
      </w:r>
      <w:r>
        <w:rPr>
          <w:sz w:val="19"/>
        </w:rPr>
        <w:t>del</w:t>
      </w:r>
      <w:r>
        <w:rPr>
          <w:spacing w:val="-8"/>
          <w:sz w:val="19"/>
        </w:rPr>
        <w:t xml:space="preserve"> </w:t>
      </w:r>
      <w:r>
        <w:rPr>
          <w:sz w:val="19"/>
        </w:rPr>
        <w:t>cuadernillo</w:t>
      </w:r>
      <w:r>
        <w:rPr>
          <w:spacing w:val="-7"/>
          <w:sz w:val="19"/>
        </w:rPr>
        <w:t xml:space="preserve"> </w:t>
      </w:r>
      <w:r>
        <w:rPr>
          <w:sz w:val="19"/>
        </w:rPr>
        <w:t>con</w:t>
      </w:r>
      <w:r>
        <w:rPr>
          <w:spacing w:val="-8"/>
          <w:sz w:val="19"/>
        </w:rPr>
        <w:t xml:space="preserve"> </w:t>
      </w:r>
      <w:r>
        <w:rPr>
          <w:sz w:val="19"/>
        </w:rPr>
        <w:t>cambios</w:t>
      </w:r>
      <w:r>
        <w:rPr>
          <w:spacing w:val="-7"/>
          <w:sz w:val="19"/>
        </w:rPr>
        <w:t xml:space="preserve"> </w:t>
      </w:r>
      <w:r>
        <w:rPr>
          <w:spacing w:val="-2"/>
          <w:sz w:val="19"/>
        </w:rPr>
        <w:t>editoriales.</w:t>
      </w:r>
    </w:p>
    <w:p w:rsidR="004C408C" w14:paraId="0F209BEE" w14:textId="77777777">
      <w:pPr>
        <w:pStyle w:val="BodyText"/>
        <w:spacing w:before="4"/>
        <w:rPr>
          <w:sz w:val="18"/>
        </w:rPr>
      </w:pPr>
      <w:r>
        <w:rPr>
          <w:noProof/>
        </w:rPr>
        <mc:AlternateContent>
          <mc:Choice Requires="wps">
            <w:drawing>
              <wp:anchor distT="0" distB="0" distL="0" distR="0" simplePos="0" relativeHeight="251681792" behindDoc="1" locked="0" layoutInCell="1" allowOverlap="1">
                <wp:simplePos x="0" y="0"/>
                <wp:positionH relativeFrom="page">
                  <wp:posOffset>460375</wp:posOffset>
                </wp:positionH>
                <wp:positionV relativeFrom="paragraph">
                  <wp:posOffset>145415</wp:posOffset>
                </wp:positionV>
                <wp:extent cx="6824345" cy="3144520"/>
                <wp:effectExtent l="0" t="0" r="0" b="0"/>
                <wp:wrapTopAndBottom/>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24345" cy="3144520"/>
                        </a:xfrm>
                        <a:prstGeom prst="rect">
                          <a:avLst/>
                        </a:prstGeom>
                        <a:solidFill>
                          <a:srgbClr val="DFE2EF"/>
                        </a:solidFill>
                      </wps:spPr>
                      <wps:txbx>
                        <w:txbxContent>
                          <w:p w:rsidR="004C408C" w14:textId="77777777">
                            <w:pPr>
                              <w:spacing w:before="145"/>
                              <w:ind w:left="603"/>
                              <w:rPr>
                                <w:rFonts w:ascii="Arial" w:hAnsi="Arial"/>
                                <w:color w:val="000000"/>
                                <w:sz w:val="24"/>
                              </w:rPr>
                            </w:pPr>
                            <w:r>
                              <w:rPr>
                                <w:rFonts w:ascii="Arial" w:hAnsi="Arial"/>
                                <w:color w:val="0E5494"/>
                                <w:sz w:val="24"/>
                              </w:rPr>
                              <w:t>Notificación</w:t>
                            </w:r>
                            <w:r>
                              <w:rPr>
                                <w:rFonts w:ascii="Arial" w:hAnsi="Arial"/>
                                <w:color w:val="0E5494"/>
                                <w:spacing w:val="-5"/>
                                <w:sz w:val="24"/>
                              </w:rPr>
                              <w:t xml:space="preserve"> </w:t>
                            </w:r>
                            <w:r>
                              <w:rPr>
                                <w:rFonts w:ascii="Arial" w:hAnsi="Arial"/>
                                <w:color w:val="0E5494"/>
                                <w:sz w:val="24"/>
                              </w:rPr>
                              <w:t>requerida</w:t>
                            </w:r>
                            <w:r>
                              <w:rPr>
                                <w:rFonts w:ascii="Arial" w:hAnsi="Arial"/>
                                <w:color w:val="0E5494"/>
                                <w:spacing w:val="-2"/>
                                <w:sz w:val="24"/>
                              </w:rPr>
                              <w:t xml:space="preserve"> </w:t>
                            </w:r>
                            <w:r>
                              <w:rPr>
                                <w:rFonts w:ascii="Arial" w:hAnsi="Arial"/>
                                <w:color w:val="0E5494"/>
                                <w:sz w:val="24"/>
                              </w:rPr>
                              <w:t>por</w:t>
                            </w:r>
                            <w:r>
                              <w:rPr>
                                <w:rFonts w:ascii="Arial" w:hAnsi="Arial"/>
                                <w:color w:val="0E5494"/>
                                <w:spacing w:val="-1"/>
                                <w:sz w:val="24"/>
                              </w:rPr>
                              <w:t xml:space="preserve"> </w:t>
                            </w:r>
                            <w:r>
                              <w:rPr>
                                <w:rFonts w:ascii="Arial" w:hAnsi="Arial"/>
                                <w:color w:val="0E5494"/>
                                <w:sz w:val="24"/>
                              </w:rPr>
                              <w:t>la</w:t>
                            </w:r>
                            <w:r>
                              <w:rPr>
                                <w:rFonts w:ascii="Arial" w:hAnsi="Arial"/>
                                <w:color w:val="0E5494"/>
                                <w:spacing w:val="-3"/>
                                <w:sz w:val="24"/>
                              </w:rPr>
                              <w:t xml:space="preserve"> </w:t>
                            </w:r>
                            <w:r>
                              <w:rPr>
                                <w:rFonts w:ascii="Arial" w:hAnsi="Arial"/>
                                <w:color w:val="0E5494"/>
                                <w:sz w:val="24"/>
                              </w:rPr>
                              <w:t>Ley</w:t>
                            </w:r>
                            <w:r>
                              <w:rPr>
                                <w:rFonts w:ascii="Arial" w:hAnsi="Arial"/>
                                <w:color w:val="0E5494"/>
                                <w:spacing w:val="-4"/>
                                <w:sz w:val="24"/>
                              </w:rPr>
                              <w:t xml:space="preserve"> </w:t>
                            </w:r>
                            <w:r>
                              <w:rPr>
                                <w:rFonts w:ascii="Arial" w:hAnsi="Arial"/>
                                <w:color w:val="0E5494"/>
                                <w:sz w:val="24"/>
                              </w:rPr>
                              <w:t>de</w:t>
                            </w:r>
                            <w:r>
                              <w:rPr>
                                <w:rFonts w:ascii="Arial" w:hAnsi="Arial"/>
                                <w:color w:val="0E5494"/>
                                <w:spacing w:val="-2"/>
                                <w:sz w:val="24"/>
                              </w:rPr>
                              <w:t xml:space="preserve"> </w:t>
                            </w:r>
                            <w:r>
                              <w:rPr>
                                <w:rFonts w:ascii="Arial" w:hAnsi="Arial"/>
                                <w:color w:val="0E5494"/>
                                <w:sz w:val="24"/>
                              </w:rPr>
                              <w:t>Reducción</w:t>
                            </w:r>
                            <w:r>
                              <w:rPr>
                                <w:rFonts w:ascii="Arial" w:hAnsi="Arial"/>
                                <w:color w:val="0E5494"/>
                                <w:spacing w:val="-3"/>
                                <w:sz w:val="24"/>
                              </w:rPr>
                              <w:t xml:space="preserve"> </w:t>
                            </w:r>
                            <w:r>
                              <w:rPr>
                                <w:rFonts w:ascii="Arial" w:hAnsi="Arial"/>
                                <w:color w:val="0E5494"/>
                                <w:sz w:val="24"/>
                              </w:rPr>
                              <w:t>de</w:t>
                            </w:r>
                            <w:r>
                              <w:rPr>
                                <w:rFonts w:ascii="Arial" w:hAnsi="Arial"/>
                                <w:color w:val="0E5494"/>
                                <w:spacing w:val="-2"/>
                                <w:sz w:val="24"/>
                              </w:rPr>
                              <w:t xml:space="preserve"> Trámites</w:t>
                            </w:r>
                          </w:p>
                          <w:p w:rsidR="004C408C" w:rsidP="008F094D" w14:textId="77777777">
                            <w:pPr>
                              <w:spacing w:before="231" w:line="288" w:lineRule="auto"/>
                              <w:ind w:left="601" w:right="169"/>
                              <w:rPr>
                                <w:rFonts w:ascii="Arial" w:hAnsi="Arial"/>
                                <w:color w:val="000000"/>
                                <w:sz w:val="18"/>
                              </w:rPr>
                            </w:pPr>
                            <w:r>
                              <w:rPr>
                                <w:rFonts w:ascii="Arial" w:hAnsi="Arial"/>
                                <w:color w:val="004A8D"/>
                                <w:sz w:val="18"/>
                              </w:rPr>
                              <w:t>De acuerdo con la Ley ERISA, el beneficio de una persona que posee un plan administrado por PBGC no puede transferirse</w:t>
                            </w:r>
                            <w:r>
                              <w:rPr>
                                <w:rFonts w:ascii="Arial" w:hAnsi="Arial"/>
                                <w:color w:val="004A8D"/>
                                <w:spacing w:val="-9"/>
                                <w:sz w:val="18"/>
                              </w:rPr>
                              <w:t xml:space="preserve"> </w:t>
                            </w:r>
                            <w:r>
                              <w:rPr>
                                <w:rFonts w:ascii="Arial" w:hAnsi="Arial"/>
                                <w:color w:val="004A8D"/>
                                <w:sz w:val="18"/>
                              </w:rPr>
                              <w:t>a</w:t>
                            </w:r>
                            <w:r>
                              <w:rPr>
                                <w:rFonts w:ascii="Arial" w:hAnsi="Arial"/>
                                <w:color w:val="004A8D"/>
                                <w:spacing w:val="-10"/>
                                <w:sz w:val="18"/>
                              </w:rPr>
                              <w:t xml:space="preserve"> </w:t>
                            </w:r>
                            <w:r>
                              <w:rPr>
                                <w:rFonts w:ascii="Arial" w:hAnsi="Arial"/>
                                <w:color w:val="004A8D"/>
                                <w:sz w:val="18"/>
                              </w:rPr>
                              <w:t>otra</w:t>
                            </w:r>
                            <w:r>
                              <w:rPr>
                                <w:rFonts w:ascii="Arial" w:hAnsi="Arial"/>
                                <w:color w:val="004A8D"/>
                                <w:spacing w:val="-10"/>
                                <w:sz w:val="18"/>
                              </w:rPr>
                              <w:t xml:space="preserve"> </w:t>
                            </w:r>
                            <w:r>
                              <w:rPr>
                                <w:rFonts w:ascii="Arial" w:hAnsi="Arial"/>
                                <w:color w:val="004A8D"/>
                                <w:sz w:val="18"/>
                              </w:rPr>
                              <w:t>persona</w:t>
                            </w:r>
                            <w:r>
                              <w:rPr>
                                <w:rFonts w:ascii="Arial" w:hAnsi="Arial"/>
                                <w:color w:val="004A8D"/>
                                <w:spacing w:val="-10"/>
                                <w:sz w:val="18"/>
                              </w:rPr>
                              <w:t xml:space="preserve"> </w:t>
                            </w:r>
                            <w:r>
                              <w:rPr>
                                <w:rFonts w:ascii="Arial" w:hAnsi="Arial"/>
                                <w:color w:val="004A8D"/>
                                <w:sz w:val="18"/>
                              </w:rPr>
                              <w:t>involucrada</w:t>
                            </w:r>
                            <w:r>
                              <w:rPr>
                                <w:rFonts w:ascii="Arial" w:hAnsi="Arial"/>
                                <w:color w:val="004A8D"/>
                                <w:spacing w:val="-10"/>
                                <w:sz w:val="18"/>
                              </w:rPr>
                              <w:t xml:space="preserve"> </w:t>
                            </w:r>
                            <w:r>
                              <w:rPr>
                                <w:rFonts w:ascii="Arial" w:hAnsi="Arial"/>
                                <w:color w:val="004A8D"/>
                                <w:sz w:val="18"/>
                              </w:rPr>
                              <w:t>en</w:t>
                            </w:r>
                            <w:r>
                              <w:rPr>
                                <w:rFonts w:ascii="Arial" w:hAnsi="Arial"/>
                                <w:color w:val="004A8D"/>
                                <w:spacing w:val="-10"/>
                                <w:sz w:val="18"/>
                              </w:rPr>
                              <w:t xml:space="preserve"> </w:t>
                            </w:r>
                            <w:r>
                              <w:rPr>
                                <w:rFonts w:ascii="Arial" w:hAnsi="Arial"/>
                                <w:color w:val="004A8D"/>
                                <w:sz w:val="18"/>
                              </w:rPr>
                              <w:t>un</w:t>
                            </w:r>
                            <w:r>
                              <w:rPr>
                                <w:rFonts w:ascii="Arial" w:hAnsi="Arial"/>
                                <w:color w:val="004A8D"/>
                                <w:spacing w:val="-9"/>
                                <w:sz w:val="18"/>
                              </w:rPr>
                              <w:t xml:space="preserve"> </w:t>
                            </w:r>
                            <w:r>
                              <w:rPr>
                                <w:rFonts w:ascii="Arial" w:hAnsi="Arial"/>
                                <w:color w:val="004A8D"/>
                                <w:sz w:val="18"/>
                              </w:rPr>
                              <w:t>proceso</w:t>
                            </w:r>
                            <w:r>
                              <w:rPr>
                                <w:rFonts w:ascii="Arial" w:hAnsi="Arial"/>
                                <w:color w:val="004A8D"/>
                                <w:spacing w:val="-8"/>
                                <w:sz w:val="18"/>
                              </w:rPr>
                              <w:t xml:space="preserve"> </w:t>
                            </w:r>
                            <w:r>
                              <w:rPr>
                                <w:rFonts w:ascii="Arial" w:hAnsi="Arial"/>
                                <w:color w:val="004A8D"/>
                                <w:sz w:val="18"/>
                              </w:rPr>
                              <w:t>de</w:t>
                            </w:r>
                            <w:r>
                              <w:rPr>
                                <w:rFonts w:ascii="Arial" w:hAnsi="Arial"/>
                                <w:color w:val="004A8D"/>
                                <w:spacing w:val="-10"/>
                                <w:sz w:val="18"/>
                              </w:rPr>
                              <w:t xml:space="preserve"> </w:t>
                            </w:r>
                            <w:r>
                              <w:rPr>
                                <w:rFonts w:ascii="Arial" w:hAnsi="Arial"/>
                                <w:color w:val="004A8D"/>
                                <w:sz w:val="18"/>
                              </w:rPr>
                              <w:t>relaciones</w:t>
                            </w:r>
                            <w:r>
                              <w:rPr>
                                <w:rFonts w:ascii="Arial" w:hAnsi="Arial"/>
                                <w:color w:val="004A8D"/>
                                <w:spacing w:val="-10"/>
                                <w:sz w:val="18"/>
                              </w:rPr>
                              <w:t xml:space="preserve"> </w:t>
                            </w:r>
                            <w:r>
                              <w:rPr>
                                <w:rFonts w:ascii="Arial" w:hAnsi="Arial"/>
                                <w:color w:val="004A8D"/>
                                <w:sz w:val="18"/>
                              </w:rPr>
                              <w:t>domésticas,</w:t>
                            </w:r>
                            <w:r>
                              <w:rPr>
                                <w:rFonts w:ascii="Arial" w:hAnsi="Arial"/>
                                <w:color w:val="004A8D"/>
                                <w:spacing w:val="-9"/>
                                <w:sz w:val="18"/>
                              </w:rPr>
                              <w:t xml:space="preserve"> </w:t>
                            </w:r>
                            <w:r>
                              <w:rPr>
                                <w:rFonts w:ascii="Arial" w:hAnsi="Arial"/>
                                <w:color w:val="004A8D"/>
                                <w:sz w:val="18"/>
                              </w:rPr>
                              <w:t>como</w:t>
                            </w:r>
                            <w:r>
                              <w:rPr>
                                <w:rFonts w:ascii="Arial" w:hAnsi="Arial"/>
                                <w:color w:val="004A8D"/>
                                <w:spacing w:val="-10"/>
                                <w:sz w:val="18"/>
                              </w:rPr>
                              <w:t xml:space="preserve"> </w:t>
                            </w:r>
                            <w:r>
                              <w:rPr>
                                <w:rFonts w:ascii="Arial" w:hAnsi="Arial"/>
                                <w:color w:val="004A8D"/>
                                <w:sz w:val="18"/>
                              </w:rPr>
                              <w:t>una</w:t>
                            </w:r>
                            <w:r>
                              <w:rPr>
                                <w:rFonts w:ascii="Arial" w:hAnsi="Arial"/>
                                <w:color w:val="004A8D"/>
                                <w:spacing w:val="-10"/>
                                <w:sz w:val="18"/>
                              </w:rPr>
                              <w:t xml:space="preserve"> </w:t>
                            </w:r>
                            <w:r>
                              <w:rPr>
                                <w:rFonts w:ascii="Arial" w:hAnsi="Arial"/>
                                <w:color w:val="004A8D"/>
                                <w:sz w:val="18"/>
                              </w:rPr>
                              <w:t>separación</w:t>
                            </w:r>
                            <w:r>
                              <w:rPr>
                                <w:rFonts w:ascii="Arial" w:hAnsi="Arial"/>
                                <w:color w:val="004A8D"/>
                                <w:spacing w:val="-9"/>
                                <w:sz w:val="18"/>
                              </w:rPr>
                              <w:t xml:space="preserve"> </w:t>
                            </w:r>
                            <w:r>
                              <w:rPr>
                                <w:rFonts w:ascii="Arial" w:hAnsi="Arial"/>
                                <w:color w:val="004A8D"/>
                                <w:sz w:val="18"/>
                              </w:rPr>
                              <w:t>o</w:t>
                            </w:r>
                            <w:r>
                              <w:rPr>
                                <w:rFonts w:ascii="Arial" w:hAnsi="Arial"/>
                                <w:color w:val="004A8D"/>
                                <w:spacing w:val="-10"/>
                                <w:sz w:val="18"/>
                              </w:rPr>
                              <w:t xml:space="preserve"> </w:t>
                            </w:r>
                            <w:r>
                              <w:rPr>
                                <w:rFonts w:ascii="Arial" w:hAnsi="Arial"/>
                                <w:color w:val="004A8D"/>
                                <w:sz w:val="18"/>
                              </w:rPr>
                              <w:t>un</w:t>
                            </w:r>
                            <w:r>
                              <w:rPr>
                                <w:rFonts w:ascii="Arial" w:hAnsi="Arial"/>
                                <w:color w:val="004A8D"/>
                                <w:spacing w:val="-10"/>
                                <w:sz w:val="18"/>
                              </w:rPr>
                              <w:t xml:space="preserve"> </w:t>
                            </w:r>
                            <w:r>
                              <w:rPr>
                                <w:rFonts w:ascii="Arial" w:hAnsi="Arial"/>
                                <w:color w:val="004A8D"/>
                                <w:sz w:val="18"/>
                              </w:rPr>
                              <w:t>divorcio,</w:t>
                            </w:r>
                          </w:p>
                          <w:p w:rsidR="004C408C" w:rsidP="008F094D" w14:textId="78049799">
                            <w:pPr>
                              <w:spacing w:line="288" w:lineRule="auto"/>
                              <w:ind w:left="601" w:right="169"/>
                              <w:rPr>
                                <w:rFonts w:ascii="Arial" w:hAnsi="Arial"/>
                                <w:color w:val="000000"/>
                                <w:sz w:val="18"/>
                              </w:rPr>
                            </w:pPr>
                            <w:r>
                              <w:rPr>
                                <w:rFonts w:ascii="Arial" w:hAnsi="Arial"/>
                                <w:color w:val="004A8D"/>
                                <w:sz w:val="18"/>
                              </w:rPr>
                              <w:t>salvo</w:t>
                            </w:r>
                            <w:r>
                              <w:rPr>
                                <w:rFonts w:ascii="Arial" w:hAnsi="Arial"/>
                                <w:color w:val="004A8D"/>
                                <w:spacing w:val="-7"/>
                                <w:sz w:val="18"/>
                              </w:rPr>
                              <w:t xml:space="preserve"> </w:t>
                            </w:r>
                            <w:r>
                              <w:rPr>
                                <w:rFonts w:ascii="Arial" w:hAnsi="Arial"/>
                                <w:color w:val="004A8D"/>
                                <w:sz w:val="18"/>
                              </w:rPr>
                              <w:t>que</w:t>
                            </w:r>
                            <w:r>
                              <w:rPr>
                                <w:rFonts w:ascii="Arial" w:hAnsi="Arial"/>
                                <w:color w:val="004A8D"/>
                                <w:spacing w:val="-9"/>
                                <w:sz w:val="18"/>
                              </w:rPr>
                              <w:t xml:space="preserve"> </w:t>
                            </w:r>
                            <w:r>
                              <w:rPr>
                                <w:rFonts w:ascii="Arial" w:hAnsi="Arial"/>
                                <w:color w:val="004A8D"/>
                                <w:sz w:val="18"/>
                              </w:rPr>
                              <w:t>PBGC</w:t>
                            </w:r>
                            <w:r>
                              <w:rPr>
                                <w:rFonts w:ascii="Arial" w:hAnsi="Arial"/>
                                <w:color w:val="004A8D"/>
                                <w:spacing w:val="-9"/>
                                <w:sz w:val="18"/>
                              </w:rPr>
                              <w:t xml:space="preserve"> </w:t>
                            </w:r>
                            <w:r>
                              <w:rPr>
                                <w:rFonts w:ascii="Arial" w:hAnsi="Arial"/>
                                <w:color w:val="004A8D"/>
                                <w:sz w:val="18"/>
                              </w:rPr>
                              <w:t>reciba</w:t>
                            </w:r>
                            <w:r>
                              <w:rPr>
                                <w:rFonts w:ascii="Arial" w:hAnsi="Arial"/>
                                <w:color w:val="004A8D"/>
                                <w:spacing w:val="-9"/>
                                <w:sz w:val="18"/>
                              </w:rPr>
                              <w:t xml:space="preserve"> </w:t>
                            </w:r>
                            <w:r>
                              <w:rPr>
                                <w:rFonts w:ascii="Arial" w:hAnsi="Arial"/>
                                <w:color w:val="004A8D"/>
                                <w:sz w:val="18"/>
                              </w:rPr>
                              <w:t>una</w:t>
                            </w:r>
                            <w:r>
                              <w:rPr>
                                <w:rFonts w:ascii="Arial" w:hAnsi="Arial"/>
                                <w:color w:val="004A8D"/>
                                <w:spacing w:val="-8"/>
                                <w:sz w:val="18"/>
                              </w:rPr>
                              <w:t xml:space="preserve"> </w:t>
                            </w:r>
                            <w:r>
                              <w:rPr>
                                <w:rFonts w:ascii="Arial" w:hAnsi="Arial"/>
                                <w:color w:val="004A8D"/>
                                <w:sz w:val="18"/>
                              </w:rPr>
                              <w:t>orden</w:t>
                            </w:r>
                            <w:r>
                              <w:rPr>
                                <w:rFonts w:ascii="Arial" w:hAnsi="Arial"/>
                                <w:color w:val="004A8D"/>
                                <w:spacing w:val="-9"/>
                                <w:sz w:val="18"/>
                              </w:rPr>
                              <w:t xml:space="preserve"> </w:t>
                            </w:r>
                            <w:r w:rsidR="00B93BEA">
                              <w:rPr>
                                <w:rFonts w:ascii="Arial" w:hAnsi="Arial"/>
                                <w:color w:val="004A8D"/>
                                <w:spacing w:val="-9"/>
                                <w:sz w:val="18"/>
                              </w:rPr>
                              <w:t xml:space="preserve">judicial </w:t>
                            </w:r>
                            <w:r>
                              <w:rPr>
                                <w:rFonts w:ascii="Arial" w:hAnsi="Arial"/>
                                <w:color w:val="004A8D"/>
                                <w:sz w:val="18"/>
                              </w:rPr>
                              <w:t>de</w:t>
                            </w:r>
                            <w:r>
                              <w:rPr>
                                <w:rFonts w:ascii="Arial" w:hAnsi="Arial"/>
                                <w:color w:val="004A8D"/>
                                <w:spacing w:val="-9"/>
                                <w:sz w:val="18"/>
                              </w:rPr>
                              <w:t xml:space="preserve"> </w:t>
                            </w:r>
                            <w:r>
                              <w:rPr>
                                <w:rFonts w:ascii="Arial" w:hAnsi="Arial"/>
                                <w:color w:val="004A8D"/>
                                <w:sz w:val="18"/>
                              </w:rPr>
                              <w:t>relaciones</w:t>
                            </w:r>
                            <w:r>
                              <w:rPr>
                                <w:rFonts w:ascii="Arial" w:hAnsi="Arial"/>
                                <w:color w:val="004A8D"/>
                                <w:spacing w:val="-9"/>
                                <w:sz w:val="18"/>
                              </w:rPr>
                              <w:t xml:space="preserve"> </w:t>
                            </w:r>
                            <w:r>
                              <w:rPr>
                                <w:rFonts w:ascii="Arial" w:hAnsi="Arial"/>
                                <w:color w:val="004A8D"/>
                                <w:sz w:val="18"/>
                              </w:rPr>
                              <w:t>domésticas</w:t>
                            </w:r>
                            <w:r>
                              <w:rPr>
                                <w:rFonts w:ascii="Arial" w:hAnsi="Arial"/>
                                <w:color w:val="004A8D"/>
                                <w:spacing w:val="-7"/>
                                <w:sz w:val="18"/>
                              </w:rPr>
                              <w:t xml:space="preserve"> </w:t>
                            </w:r>
                            <w:r>
                              <w:rPr>
                                <w:rFonts w:ascii="Arial" w:hAnsi="Arial"/>
                                <w:color w:val="004A8D"/>
                                <w:sz w:val="18"/>
                              </w:rPr>
                              <w:t>y</w:t>
                            </w:r>
                            <w:r>
                              <w:rPr>
                                <w:rFonts w:ascii="Arial" w:hAnsi="Arial"/>
                                <w:color w:val="004A8D"/>
                                <w:spacing w:val="-9"/>
                                <w:sz w:val="18"/>
                              </w:rPr>
                              <w:t xml:space="preserve"> </w:t>
                            </w:r>
                            <w:r>
                              <w:rPr>
                                <w:rFonts w:ascii="Arial" w:hAnsi="Arial"/>
                                <w:color w:val="004A8D"/>
                                <w:sz w:val="18"/>
                              </w:rPr>
                              <w:t>determine</w:t>
                            </w:r>
                            <w:r>
                              <w:rPr>
                                <w:rFonts w:ascii="Arial" w:hAnsi="Arial"/>
                                <w:color w:val="004A8D"/>
                                <w:spacing w:val="-8"/>
                                <w:sz w:val="18"/>
                              </w:rPr>
                              <w:t xml:space="preserve"> </w:t>
                            </w:r>
                            <w:r>
                              <w:rPr>
                                <w:rFonts w:ascii="Arial" w:hAnsi="Arial"/>
                                <w:color w:val="004A8D"/>
                                <w:sz w:val="18"/>
                              </w:rPr>
                              <w:t>que</w:t>
                            </w:r>
                            <w:r>
                              <w:rPr>
                                <w:rFonts w:ascii="Arial" w:hAnsi="Arial"/>
                                <w:color w:val="004A8D"/>
                                <w:spacing w:val="-9"/>
                                <w:sz w:val="18"/>
                              </w:rPr>
                              <w:t xml:space="preserve"> </w:t>
                            </w:r>
                            <w:r>
                              <w:rPr>
                                <w:rFonts w:ascii="Arial" w:hAnsi="Arial"/>
                                <w:color w:val="004A8D"/>
                                <w:sz w:val="18"/>
                              </w:rPr>
                              <w:t>se</w:t>
                            </w:r>
                            <w:r>
                              <w:rPr>
                                <w:rFonts w:ascii="Arial" w:hAnsi="Arial"/>
                                <w:color w:val="004A8D"/>
                                <w:spacing w:val="-9"/>
                                <w:sz w:val="18"/>
                              </w:rPr>
                              <w:t xml:space="preserve"> </w:t>
                            </w:r>
                            <w:r>
                              <w:rPr>
                                <w:rFonts w:ascii="Arial" w:hAnsi="Arial"/>
                                <w:color w:val="004A8D"/>
                                <w:sz w:val="18"/>
                              </w:rPr>
                              <w:t>trata</w:t>
                            </w:r>
                            <w:r>
                              <w:rPr>
                                <w:rFonts w:ascii="Arial" w:hAnsi="Arial"/>
                                <w:color w:val="004A8D"/>
                                <w:spacing w:val="-9"/>
                                <w:sz w:val="18"/>
                              </w:rPr>
                              <w:t xml:space="preserve"> </w:t>
                            </w:r>
                            <w:r>
                              <w:rPr>
                                <w:rFonts w:ascii="Arial" w:hAnsi="Arial"/>
                                <w:color w:val="004A8D"/>
                                <w:sz w:val="18"/>
                              </w:rPr>
                              <w:t>de</w:t>
                            </w:r>
                            <w:r>
                              <w:rPr>
                                <w:rFonts w:ascii="Arial" w:hAnsi="Arial"/>
                                <w:color w:val="004A8D"/>
                                <w:spacing w:val="-9"/>
                                <w:sz w:val="18"/>
                              </w:rPr>
                              <w:t xml:space="preserve"> </w:t>
                            </w:r>
                            <w:r>
                              <w:rPr>
                                <w:rFonts w:ascii="Arial" w:hAnsi="Arial"/>
                                <w:color w:val="004A8D"/>
                                <w:sz w:val="18"/>
                              </w:rPr>
                              <w:t>una</w:t>
                            </w:r>
                            <w:r>
                              <w:rPr>
                                <w:rFonts w:ascii="Arial" w:hAnsi="Arial"/>
                                <w:color w:val="004A8D"/>
                                <w:spacing w:val="-8"/>
                                <w:sz w:val="18"/>
                              </w:rPr>
                              <w:t xml:space="preserve"> </w:t>
                            </w:r>
                            <w:r>
                              <w:rPr>
                                <w:rFonts w:ascii="Arial" w:hAnsi="Arial"/>
                                <w:color w:val="004A8D"/>
                                <w:sz w:val="18"/>
                              </w:rPr>
                              <w:t>orden</w:t>
                            </w:r>
                            <w:r>
                              <w:rPr>
                                <w:rFonts w:ascii="Arial" w:hAnsi="Arial"/>
                                <w:color w:val="004A8D"/>
                                <w:spacing w:val="-9"/>
                                <w:sz w:val="18"/>
                              </w:rPr>
                              <w:t xml:space="preserve"> </w:t>
                            </w:r>
                            <w:r w:rsidR="005C65D0">
                              <w:rPr>
                                <w:rFonts w:ascii="Arial" w:hAnsi="Arial"/>
                                <w:color w:val="004A8D"/>
                                <w:spacing w:val="-9"/>
                                <w:sz w:val="18"/>
                              </w:rPr>
                              <w:t xml:space="preserve">judicial </w:t>
                            </w:r>
                            <w:r>
                              <w:rPr>
                                <w:rFonts w:ascii="Arial" w:hAnsi="Arial"/>
                                <w:color w:val="004A8D"/>
                                <w:sz w:val="18"/>
                              </w:rPr>
                              <w:t>calificada</w:t>
                            </w:r>
                            <w:r>
                              <w:rPr>
                                <w:rFonts w:ascii="Arial" w:hAnsi="Arial"/>
                                <w:color w:val="004A8D"/>
                                <w:spacing w:val="-9"/>
                                <w:sz w:val="18"/>
                              </w:rPr>
                              <w:t xml:space="preserve"> </w:t>
                            </w:r>
                            <w:r>
                              <w:rPr>
                                <w:rFonts w:ascii="Arial" w:hAnsi="Arial"/>
                                <w:color w:val="004A8D"/>
                                <w:sz w:val="18"/>
                              </w:rPr>
                              <w:t>de</w:t>
                            </w:r>
                            <w:r>
                              <w:rPr>
                                <w:rFonts w:ascii="Arial" w:hAnsi="Arial"/>
                                <w:color w:val="004A8D"/>
                                <w:spacing w:val="-9"/>
                                <w:sz w:val="18"/>
                              </w:rPr>
                              <w:t xml:space="preserve"> </w:t>
                            </w:r>
                            <w:r>
                              <w:rPr>
                                <w:rFonts w:ascii="Arial" w:hAnsi="Arial"/>
                                <w:color w:val="004A8D"/>
                                <w:sz w:val="18"/>
                              </w:rPr>
                              <w:t>relaciones domésticas o</w:t>
                            </w:r>
                            <w:r>
                              <w:rPr>
                                <w:rFonts w:ascii="Arial" w:hAnsi="Arial"/>
                                <w:color w:val="004A8D"/>
                                <w:spacing w:val="-1"/>
                                <w:sz w:val="18"/>
                              </w:rPr>
                              <w:t xml:space="preserve"> </w:t>
                            </w:r>
                            <w:r>
                              <w:rPr>
                                <w:rFonts w:ascii="Arial" w:hAnsi="Arial"/>
                                <w:color w:val="004A8D"/>
                                <w:sz w:val="18"/>
                              </w:rPr>
                              <w:t>“QDRO”. La</w:t>
                            </w:r>
                            <w:r>
                              <w:rPr>
                                <w:rFonts w:ascii="Arial" w:hAnsi="Arial"/>
                                <w:color w:val="004A8D"/>
                                <w:spacing w:val="-1"/>
                                <w:sz w:val="18"/>
                              </w:rPr>
                              <w:t xml:space="preserve"> </w:t>
                            </w:r>
                            <w:r>
                              <w:rPr>
                                <w:rFonts w:ascii="Arial" w:hAnsi="Arial"/>
                                <w:color w:val="004A8D"/>
                                <w:sz w:val="18"/>
                              </w:rPr>
                              <w:t>QDRO modelo</w:t>
                            </w:r>
                            <w:r>
                              <w:rPr>
                                <w:rFonts w:ascii="Arial" w:hAnsi="Arial"/>
                                <w:color w:val="004A8D"/>
                                <w:spacing w:val="-1"/>
                                <w:sz w:val="18"/>
                              </w:rPr>
                              <w:t xml:space="preserve"> </w:t>
                            </w:r>
                            <w:r>
                              <w:rPr>
                                <w:rFonts w:ascii="Arial" w:hAnsi="Arial"/>
                                <w:color w:val="004A8D"/>
                                <w:sz w:val="18"/>
                              </w:rPr>
                              <w:t>y la guía adjunta</w:t>
                            </w:r>
                            <w:r>
                              <w:rPr>
                                <w:rFonts w:ascii="Arial" w:hAnsi="Arial"/>
                                <w:color w:val="004A8D"/>
                                <w:spacing w:val="-1"/>
                                <w:sz w:val="18"/>
                              </w:rPr>
                              <w:t xml:space="preserve"> </w:t>
                            </w:r>
                            <w:r>
                              <w:rPr>
                                <w:rFonts w:ascii="Arial" w:hAnsi="Arial"/>
                                <w:color w:val="004A8D"/>
                                <w:sz w:val="18"/>
                              </w:rPr>
                              <w:t>al cuadernillo de PBGC, “</w:t>
                            </w:r>
                            <w:r w:rsidR="00CD600D">
                              <w:rPr>
                                <w:rFonts w:ascii="Arial" w:hAnsi="Arial"/>
                                <w:color w:val="004A8D"/>
                                <w:sz w:val="18"/>
                              </w:rPr>
                              <w:t>Orden Judicial</w:t>
                            </w:r>
                            <w:r>
                              <w:rPr>
                                <w:rFonts w:ascii="Arial" w:hAnsi="Arial"/>
                                <w:color w:val="004A8D"/>
                                <w:sz w:val="18"/>
                              </w:rPr>
                              <w:t xml:space="preserve"> Calificada de</w:t>
                            </w:r>
                            <w:r>
                              <w:rPr>
                                <w:rFonts w:ascii="Arial" w:hAnsi="Arial"/>
                                <w:color w:val="004A8D"/>
                                <w:spacing w:val="-1"/>
                                <w:sz w:val="18"/>
                              </w:rPr>
                              <w:t xml:space="preserve"> </w:t>
                            </w:r>
                            <w:r>
                              <w:rPr>
                                <w:rFonts w:ascii="Arial" w:hAnsi="Arial"/>
                                <w:color w:val="004A8D"/>
                                <w:sz w:val="18"/>
                              </w:rPr>
                              <w:t>Relaciones Domésticas y PBGC”, tienen la</w:t>
                            </w:r>
                            <w:r>
                              <w:rPr>
                                <w:rFonts w:ascii="Arial" w:hAnsi="Arial"/>
                                <w:color w:val="004A8D"/>
                                <w:spacing w:val="-1"/>
                                <w:sz w:val="18"/>
                              </w:rPr>
                              <w:t xml:space="preserve"> </w:t>
                            </w:r>
                            <w:r>
                              <w:rPr>
                                <w:rFonts w:ascii="Arial" w:hAnsi="Arial"/>
                                <w:color w:val="004A8D"/>
                                <w:sz w:val="18"/>
                              </w:rPr>
                              <w:t>finalidad de asistir a las partes haciendo</w:t>
                            </w:r>
                            <w:r>
                              <w:rPr>
                                <w:rFonts w:ascii="Arial" w:hAnsi="Arial"/>
                                <w:color w:val="004A8D"/>
                                <w:spacing w:val="-1"/>
                                <w:sz w:val="18"/>
                              </w:rPr>
                              <w:t xml:space="preserve"> </w:t>
                            </w:r>
                            <w:r>
                              <w:rPr>
                                <w:rFonts w:ascii="Arial" w:hAnsi="Arial"/>
                                <w:color w:val="004A8D"/>
                                <w:sz w:val="18"/>
                              </w:rPr>
                              <w:t>que</w:t>
                            </w:r>
                            <w:r>
                              <w:rPr>
                                <w:rFonts w:ascii="Arial" w:hAnsi="Arial"/>
                                <w:color w:val="004A8D"/>
                                <w:spacing w:val="-1"/>
                                <w:sz w:val="18"/>
                              </w:rPr>
                              <w:t xml:space="preserve"> </w:t>
                            </w:r>
                            <w:r>
                              <w:rPr>
                                <w:rFonts w:ascii="Arial" w:hAnsi="Arial"/>
                                <w:color w:val="004A8D"/>
                                <w:sz w:val="18"/>
                              </w:rPr>
                              <w:t>sea</w:t>
                            </w:r>
                            <w:r>
                              <w:rPr>
                                <w:rFonts w:ascii="Arial" w:hAnsi="Arial"/>
                                <w:color w:val="004A8D"/>
                                <w:spacing w:val="-1"/>
                                <w:sz w:val="18"/>
                              </w:rPr>
                              <w:t xml:space="preserve"> </w:t>
                            </w:r>
                            <w:r>
                              <w:rPr>
                                <w:rFonts w:ascii="Arial" w:hAnsi="Arial"/>
                                <w:color w:val="004A8D"/>
                                <w:sz w:val="18"/>
                              </w:rPr>
                              <w:t>más fácil</w:t>
                            </w:r>
                            <w:r>
                              <w:rPr>
                                <w:rFonts w:ascii="Arial" w:hAnsi="Arial"/>
                                <w:color w:val="004A8D"/>
                                <w:spacing w:val="-1"/>
                                <w:sz w:val="18"/>
                              </w:rPr>
                              <w:t xml:space="preserve"> </w:t>
                            </w:r>
                            <w:r>
                              <w:rPr>
                                <w:rFonts w:ascii="Arial" w:hAnsi="Arial"/>
                                <w:color w:val="004A8D"/>
                                <w:sz w:val="18"/>
                              </w:rPr>
                              <w:t>cumplir con</w:t>
                            </w:r>
                            <w:r>
                              <w:rPr>
                                <w:rFonts w:ascii="Arial" w:hAnsi="Arial"/>
                                <w:color w:val="004A8D"/>
                                <w:spacing w:val="-1"/>
                                <w:sz w:val="18"/>
                              </w:rPr>
                              <w:t xml:space="preserve"> </w:t>
                            </w:r>
                            <w:r>
                              <w:rPr>
                                <w:rFonts w:ascii="Arial" w:hAnsi="Arial"/>
                                <w:color w:val="004A8D"/>
                                <w:sz w:val="18"/>
                              </w:rPr>
                              <w:t>los requisitos legales. De acuerdo</w:t>
                            </w:r>
                            <w:r>
                              <w:rPr>
                                <w:rFonts w:ascii="Arial" w:hAnsi="Arial"/>
                                <w:color w:val="004A8D"/>
                                <w:spacing w:val="-1"/>
                                <w:sz w:val="18"/>
                              </w:rPr>
                              <w:t xml:space="preserve"> </w:t>
                            </w:r>
                            <w:r>
                              <w:rPr>
                                <w:rFonts w:ascii="Arial" w:hAnsi="Arial"/>
                                <w:color w:val="004A8D"/>
                                <w:sz w:val="18"/>
                              </w:rPr>
                              <w:t>con</w:t>
                            </w:r>
                            <w:r>
                              <w:rPr>
                                <w:rFonts w:ascii="Arial" w:hAnsi="Arial"/>
                                <w:color w:val="004A8D"/>
                                <w:spacing w:val="-1"/>
                                <w:sz w:val="18"/>
                              </w:rPr>
                              <w:t xml:space="preserve"> </w:t>
                            </w:r>
                            <w:r>
                              <w:rPr>
                                <w:rFonts w:ascii="Arial" w:hAnsi="Arial"/>
                                <w:color w:val="004A8D"/>
                                <w:sz w:val="18"/>
                              </w:rPr>
                              <w:t>la</w:t>
                            </w:r>
                            <w:r>
                              <w:rPr>
                                <w:rFonts w:ascii="Arial" w:hAnsi="Arial"/>
                                <w:color w:val="004A8D"/>
                                <w:spacing w:val="-1"/>
                                <w:sz w:val="18"/>
                              </w:rPr>
                              <w:t xml:space="preserve"> </w:t>
                            </w:r>
                            <w:r>
                              <w:rPr>
                                <w:rFonts w:ascii="Arial" w:hAnsi="Arial"/>
                                <w:color w:val="004A8D"/>
                                <w:sz w:val="18"/>
                              </w:rPr>
                              <w:t>Ley de</w:t>
                            </w:r>
                            <w:r>
                              <w:rPr>
                                <w:rFonts w:ascii="Arial" w:hAnsi="Arial"/>
                                <w:color w:val="004A8D"/>
                                <w:spacing w:val="-1"/>
                                <w:sz w:val="18"/>
                              </w:rPr>
                              <w:t xml:space="preserve"> </w:t>
                            </w:r>
                            <w:r>
                              <w:rPr>
                                <w:rFonts w:ascii="Arial" w:hAnsi="Arial"/>
                                <w:color w:val="004A8D"/>
                                <w:sz w:val="18"/>
                              </w:rPr>
                              <w:t>Reducción de</w:t>
                            </w:r>
                            <w:r>
                              <w:rPr>
                                <w:rFonts w:ascii="Arial" w:hAnsi="Arial"/>
                                <w:color w:val="004A8D"/>
                                <w:spacing w:val="-1"/>
                                <w:sz w:val="18"/>
                              </w:rPr>
                              <w:t xml:space="preserve"> </w:t>
                            </w:r>
                            <w:r>
                              <w:rPr>
                                <w:rFonts w:ascii="Arial" w:hAnsi="Arial"/>
                                <w:color w:val="004A8D"/>
                                <w:sz w:val="18"/>
                              </w:rPr>
                              <w:t>Trámites, un</w:t>
                            </w:r>
                            <w:r>
                              <w:rPr>
                                <w:rFonts w:ascii="Arial" w:hAnsi="Arial"/>
                                <w:color w:val="004A8D"/>
                                <w:spacing w:val="-1"/>
                                <w:sz w:val="18"/>
                              </w:rPr>
                              <w:t xml:space="preserve"> </w:t>
                            </w:r>
                            <w:r>
                              <w:rPr>
                                <w:rFonts w:ascii="Arial" w:hAnsi="Arial"/>
                                <w:color w:val="004A8D"/>
                                <w:sz w:val="18"/>
                              </w:rPr>
                              <w:t>organismo no puede</w:t>
                            </w:r>
                            <w:r>
                              <w:rPr>
                                <w:rFonts w:ascii="Arial" w:hAnsi="Arial"/>
                                <w:color w:val="004A8D"/>
                                <w:spacing w:val="-1"/>
                                <w:sz w:val="18"/>
                              </w:rPr>
                              <w:t xml:space="preserve"> </w:t>
                            </w:r>
                            <w:r>
                              <w:rPr>
                                <w:rFonts w:ascii="Arial" w:hAnsi="Arial"/>
                                <w:color w:val="004A8D"/>
                                <w:sz w:val="18"/>
                              </w:rPr>
                              <w:t>llevar a cabo</w:t>
                            </w:r>
                            <w:r>
                              <w:rPr>
                                <w:rFonts w:ascii="Arial" w:hAnsi="Arial"/>
                                <w:color w:val="004A8D"/>
                                <w:spacing w:val="-1"/>
                                <w:sz w:val="18"/>
                              </w:rPr>
                              <w:t xml:space="preserve"> </w:t>
                            </w:r>
                            <w:r>
                              <w:rPr>
                                <w:rFonts w:ascii="Arial" w:hAnsi="Arial"/>
                                <w:color w:val="004A8D"/>
                                <w:sz w:val="18"/>
                              </w:rPr>
                              <w:t>o patrocinar una recopilación de información, y una</w:t>
                            </w:r>
                            <w:r>
                              <w:rPr>
                                <w:rFonts w:ascii="Arial" w:hAnsi="Arial"/>
                                <w:color w:val="004A8D"/>
                                <w:spacing w:val="-1"/>
                                <w:sz w:val="18"/>
                              </w:rPr>
                              <w:t xml:space="preserve"> </w:t>
                            </w:r>
                            <w:r>
                              <w:rPr>
                                <w:rFonts w:ascii="Arial" w:hAnsi="Arial"/>
                                <w:color w:val="004A8D"/>
                                <w:sz w:val="18"/>
                              </w:rPr>
                              <w:t>persona</w:t>
                            </w:r>
                            <w:r>
                              <w:rPr>
                                <w:rFonts w:ascii="Arial" w:hAnsi="Arial"/>
                                <w:color w:val="004A8D"/>
                                <w:spacing w:val="-1"/>
                                <w:sz w:val="18"/>
                              </w:rPr>
                              <w:t xml:space="preserve"> </w:t>
                            </w:r>
                            <w:r>
                              <w:rPr>
                                <w:rFonts w:ascii="Arial" w:hAnsi="Arial"/>
                                <w:color w:val="004A8D"/>
                                <w:sz w:val="18"/>
                              </w:rPr>
                              <w:t>no</w:t>
                            </w:r>
                            <w:r>
                              <w:rPr>
                                <w:rFonts w:ascii="Arial" w:hAnsi="Arial"/>
                                <w:color w:val="004A8D"/>
                                <w:spacing w:val="-1"/>
                                <w:sz w:val="18"/>
                              </w:rPr>
                              <w:t xml:space="preserve"> </w:t>
                            </w:r>
                            <w:r>
                              <w:rPr>
                                <w:rFonts w:ascii="Arial" w:hAnsi="Arial"/>
                                <w:color w:val="004A8D"/>
                                <w:sz w:val="18"/>
                              </w:rPr>
                              <w:t>está</w:t>
                            </w:r>
                            <w:r>
                              <w:rPr>
                                <w:rFonts w:ascii="Arial" w:hAnsi="Arial"/>
                                <w:color w:val="004A8D"/>
                                <w:spacing w:val="-1"/>
                                <w:sz w:val="18"/>
                              </w:rPr>
                              <w:t xml:space="preserve"> </w:t>
                            </w:r>
                            <w:r>
                              <w:rPr>
                                <w:rFonts w:ascii="Arial" w:hAnsi="Arial"/>
                                <w:color w:val="004A8D"/>
                                <w:sz w:val="18"/>
                              </w:rPr>
                              <w:t>obligada a</w:t>
                            </w:r>
                            <w:r>
                              <w:rPr>
                                <w:rFonts w:ascii="Arial" w:hAnsi="Arial"/>
                                <w:color w:val="004A8D"/>
                                <w:spacing w:val="-1"/>
                                <w:sz w:val="18"/>
                              </w:rPr>
                              <w:t xml:space="preserve"> </w:t>
                            </w:r>
                            <w:r>
                              <w:rPr>
                                <w:rFonts w:ascii="Arial" w:hAnsi="Arial"/>
                                <w:color w:val="004A8D"/>
                                <w:sz w:val="18"/>
                              </w:rPr>
                              <w:t>responderla, a</w:t>
                            </w:r>
                            <w:r>
                              <w:rPr>
                                <w:rFonts w:ascii="Arial" w:hAnsi="Arial"/>
                                <w:color w:val="004A8D"/>
                                <w:spacing w:val="-1"/>
                                <w:sz w:val="18"/>
                              </w:rPr>
                              <w:t xml:space="preserve"> </w:t>
                            </w:r>
                            <w:r>
                              <w:rPr>
                                <w:rFonts w:ascii="Arial" w:hAnsi="Arial"/>
                                <w:color w:val="004A8D"/>
                                <w:sz w:val="18"/>
                              </w:rPr>
                              <w:t>menos que</w:t>
                            </w:r>
                            <w:r>
                              <w:rPr>
                                <w:rFonts w:ascii="Arial" w:hAnsi="Arial"/>
                                <w:color w:val="004A8D"/>
                                <w:spacing w:val="-1"/>
                                <w:sz w:val="18"/>
                              </w:rPr>
                              <w:t xml:space="preserve"> </w:t>
                            </w:r>
                            <w:r>
                              <w:rPr>
                                <w:rFonts w:ascii="Arial" w:hAnsi="Arial"/>
                                <w:color w:val="004A8D"/>
                                <w:sz w:val="18"/>
                              </w:rPr>
                              <w:t>contenga un número de</w:t>
                            </w:r>
                            <w:r>
                              <w:rPr>
                                <w:rFonts w:ascii="Arial" w:hAnsi="Arial"/>
                                <w:color w:val="004A8D"/>
                                <w:spacing w:val="-1"/>
                                <w:sz w:val="18"/>
                              </w:rPr>
                              <w:t xml:space="preserve"> </w:t>
                            </w:r>
                            <w:r>
                              <w:rPr>
                                <w:rFonts w:ascii="Arial" w:hAnsi="Arial"/>
                                <w:color w:val="004A8D"/>
                                <w:sz w:val="18"/>
                              </w:rPr>
                              <w:t>control de</w:t>
                            </w:r>
                            <w:r>
                              <w:rPr>
                                <w:rFonts w:ascii="Arial" w:hAnsi="Arial"/>
                                <w:color w:val="004A8D"/>
                                <w:spacing w:val="-3"/>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OMB</w:t>
                            </w:r>
                            <w:r>
                              <w:rPr>
                                <w:rFonts w:ascii="Arial" w:hAnsi="Arial"/>
                                <w:color w:val="004A8D"/>
                                <w:spacing w:val="-1"/>
                                <w:sz w:val="18"/>
                              </w:rPr>
                              <w:t xml:space="preserve"> </w:t>
                            </w:r>
                            <w:r>
                              <w:rPr>
                                <w:rFonts w:ascii="Arial" w:hAnsi="Arial"/>
                                <w:color w:val="004A8D"/>
                                <w:sz w:val="18"/>
                              </w:rPr>
                              <w:t>actualmente</w:t>
                            </w:r>
                            <w:r>
                              <w:rPr>
                                <w:rFonts w:ascii="Arial" w:hAnsi="Arial"/>
                                <w:color w:val="004A8D"/>
                                <w:spacing w:val="-3"/>
                                <w:sz w:val="18"/>
                              </w:rPr>
                              <w:t xml:space="preserve"> </w:t>
                            </w:r>
                            <w:r>
                              <w:rPr>
                                <w:rFonts w:ascii="Arial" w:hAnsi="Arial"/>
                                <w:color w:val="004A8D"/>
                                <w:sz w:val="18"/>
                              </w:rPr>
                              <w:t>válido.</w:t>
                            </w:r>
                            <w:r>
                              <w:rPr>
                                <w:rFonts w:ascii="Arial" w:hAnsi="Arial"/>
                                <w:color w:val="004A8D"/>
                                <w:spacing w:val="-2"/>
                                <w:sz w:val="18"/>
                              </w:rPr>
                              <w:t xml:space="preserve"> </w:t>
                            </w:r>
                            <w:r>
                              <w:rPr>
                                <w:rFonts w:ascii="Arial" w:hAnsi="Arial"/>
                                <w:color w:val="004A8D"/>
                                <w:sz w:val="18"/>
                              </w:rPr>
                              <w:t>Esta</w:t>
                            </w:r>
                            <w:r>
                              <w:rPr>
                                <w:rFonts w:ascii="Arial" w:hAnsi="Arial"/>
                                <w:color w:val="004A8D"/>
                                <w:spacing w:val="-3"/>
                                <w:sz w:val="18"/>
                              </w:rPr>
                              <w:t xml:space="preserve"> </w:t>
                            </w:r>
                            <w:r>
                              <w:rPr>
                                <w:rFonts w:ascii="Arial" w:hAnsi="Arial"/>
                                <w:color w:val="004A8D"/>
                                <w:sz w:val="18"/>
                              </w:rPr>
                              <w:t>recopilación</w:t>
                            </w:r>
                            <w:r>
                              <w:rPr>
                                <w:rFonts w:ascii="Arial" w:hAnsi="Arial"/>
                                <w:color w:val="004A8D"/>
                                <w:spacing w:val="-2"/>
                                <w:sz w:val="18"/>
                              </w:rPr>
                              <w:t xml:space="preserve"> </w:t>
                            </w:r>
                            <w:r>
                              <w:rPr>
                                <w:rFonts w:ascii="Arial" w:hAnsi="Arial"/>
                                <w:color w:val="004A8D"/>
                                <w:sz w:val="18"/>
                              </w:rPr>
                              <w:t>de</w:t>
                            </w:r>
                            <w:r>
                              <w:rPr>
                                <w:rFonts w:ascii="Arial" w:hAnsi="Arial"/>
                                <w:color w:val="004A8D"/>
                                <w:spacing w:val="-2"/>
                                <w:sz w:val="18"/>
                              </w:rPr>
                              <w:t xml:space="preserve"> </w:t>
                            </w:r>
                            <w:r>
                              <w:rPr>
                                <w:rFonts w:ascii="Arial" w:hAnsi="Arial"/>
                                <w:color w:val="004A8D"/>
                                <w:sz w:val="18"/>
                              </w:rPr>
                              <w:t>información</w:t>
                            </w:r>
                            <w:r>
                              <w:rPr>
                                <w:rFonts w:ascii="Arial" w:hAnsi="Arial"/>
                                <w:color w:val="004A8D"/>
                                <w:spacing w:val="-2"/>
                                <w:sz w:val="18"/>
                              </w:rPr>
                              <w:t xml:space="preserve"> </w:t>
                            </w:r>
                            <w:r>
                              <w:rPr>
                                <w:rFonts w:ascii="Arial" w:hAnsi="Arial"/>
                                <w:color w:val="004A8D"/>
                                <w:sz w:val="18"/>
                              </w:rPr>
                              <w:t>ha</w:t>
                            </w:r>
                            <w:r>
                              <w:rPr>
                                <w:rFonts w:ascii="Arial" w:hAnsi="Arial"/>
                                <w:color w:val="004A8D"/>
                                <w:spacing w:val="-3"/>
                                <w:sz w:val="18"/>
                              </w:rPr>
                              <w:t xml:space="preserve"> </w:t>
                            </w:r>
                            <w:r>
                              <w:rPr>
                                <w:rFonts w:ascii="Arial" w:hAnsi="Arial"/>
                                <w:color w:val="004A8D"/>
                                <w:sz w:val="18"/>
                              </w:rPr>
                              <w:t>sido</w:t>
                            </w:r>
                            <w:r>
                              <w:rPr>
                                <w:rFonts w:ascii="Arial" w:hAnsi="Arial"/>
                                <w:color w:val="004A8D"/>
                                <w:spacing w:val="-3"/>
                                <w:sz w:val="18"/>
                              </w:rPr>
                              <w:t xml:space="preserve"> </w:t>
                            </w:r>
                            <w:r>
                              <w:rPr>
                                <w:rFonts w:ascii="Arial" w:hAnsi="Arial"/>
                                <w:color w:val="004A8D"/>
                                <w:sz w:val="18"/>
                              </w:rPr>
                              <w:t>aprobada</w:t>
                            </w:r>
                            <w:r>
                              <w:rPr>
                                <w:rFonts w:ascii="Arial" w:hAnsi="Arial"/>
                                <w:color w:val="004A8D"/>
                                <w:spacing w:val="-2"/>
                                <w:sz w:val="18"/>
                              </w:rPr>
                              <w:t xml:space="preserve"> </w:t>
                            </w:r>
                            <w:r>
                              <w:rPr>
                                <w:rFonts w:ascii="Arial" w:hAnsi="Arial"/>
                                <w:color w:val="004A8D"/>
                                <w:sz w:val="18"/>
                              </w:rPr>
                              <w:t>por</w:t>
                            </w:r>
                            <w:r>
                              <w:rPr>
                                <w:rFonts w:ascii="Arial" w:hAnsi="Arial"/>
                                <w:color w:val="004A8D"/>
                                <w:spacing w:val="-1"/>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Oficina</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Administración</w:t>
                            </w:r>
                          </w:p>
                          <w:p w:rsidR="004C408C" w:rsidP="008F094D" w14:textId="253639C9">
                            <w:pPr>
                              <w:spacing w:line="288" w:lineRule="auto"/>
                              <w:ind w:left="601"/>
                              <w:rPr>
                                <w:rFonts w:ascii="Arial" w:hAnsi="Arial"/>
                                <w:color w:val="000000"/>
                                <w:sz w:val="18"/>
                              </w:rPr>
                            </w:pPr>
                            <w:r>
                              <w:rPr>
                                <w:rFonts w:ascii="Arial" w:hAnsi="Arial"/>
                                <w:color w:val="004A8D"/>
                                <w:sz w:val="18"/>
                              </w:rPr>
                              <w:t>y</w:t>
                            </w:r>
                            <w:r>
                              <w:rPr>
                                <w:rFonts w:ascii="Arial" w:hAnsi="Arial"/>
                                <w:color w:val="004A8D"/>
                                <w:spacing w:val="-12"/>
                                <w:sz w:val="18"/>
                              </w:rPr>
                              <w:t xml:space="preserve"> </w:t>
                            </w:r>
                            <w:r>
                              <w:rPr>
                                <w:rFonts w:ascii="Arial" w:hAnsi="Arial"/>
                                <w:color w:val="004A8D"/>
                                <w:sz w:val="18"/>
                              </w:rPr>
                              <w:t>Presupuesto</w:t>
                            </w:r>
                            <w:r>
                              <w:rPr>
                                <w:rFonts w:ascii="Arial" w:hAnsi="Arial"/>
                                <w:color w:val="004A8D"/>
                                <w:spacing w:val="-12"/>
                                <w:sz w:val="18"/>
                              </w:rPr>
                              <w:t xml:space="preserve"> </w:t>
                            </w:r>
                            <w:r>
                              <w:rPr>
                                <w:rFonts w:ascii="Arial" w:hAnsi="Arial"/>
                                <w:color w:val="004A8D"/>
                                <w:sz w:val="18"/>
                              </w:rPr>
                              <w:t>(OMB,</w:t>
                            </w:r>
                            <w:r>
                              <w:rPr>
                                <w:rFonts w:ascii="Arial" w:hAnsi="Arial"/>
                                <w:color w:val="004A8D"/>
                                <w:spacing w:val="-12"/>
                                <w:sz w:val="18"/>
                              </w:rPr>
                              <w:t xml:space="preserve"> </w:t>
                            </w:r>
                            <w:r>
                              <w:rPr>
                                <w:rFonts w:ascii="Arial" w:hAnsi="Arial"/>
                                <w:color w:val="004A8D"/>
                                <w:sz w:val="18"/>
                              </w:rPr>
                              <w:t>por</w:t>
                            </w:r>
                            <w:r>
                              <w:rPr>
                                <w:rFonts w:ascii="Arial" w:hAnsi="Arial"/>
                                <w:color w:val="004A8D"/>
                                <w:spacing w:val="-12"/>
                                <w:sz w:val="18"/>
                              </w:rPr>
                              <w:t xml:space="preserve"> </w:t>
                            </w:r>
                            <w:r>
                              <w:rPr>
                                <w:rFonts w:ascii="Arial" w:hAnsi="Arial"/>
                                <w:color w:val="004A8D"/>
                                <w:sz w:val="18"/>
                              </w:rPr>
                              <w:t>sus</w:t>
                            </w:r>
                            <w:r>
                              <w:rPr>
                                <w:rFonts w:ascii="Arial" w:hAnsi="Arial"/>
                                <w:color w:val="004A8D"/>
                                <w:spacing w:val="-11"/>
                                <w:sz w:val="18"/>
                              </w:rPr>
                              <w:t xml:space="preserve"> </w:t>
                            </w:r>
                            <w:r>
                              <w:rPr>
                                <w:rFonts w:ascii="Arial" w:hAnsi="Arial"/>
                                <w:color w:val="004A8D"/>
                                <w:sz w:val="18"/>
                              </w:rPr>
                              <w:t>siglas</w:t>
                            </w:r>
                            <w:r>
                              <w:rPr>
                                <w:rFonts w:ascii="Arial" w:hAnsi="Arial"/>
                                <w:color w:val="004A8D"/>
                                <w:spacing w:val="-11"/>
                                <w:sz w:val="18"/>
                              </w:rPr>
                              <w:t xml:space="preserve"> </w:t>
                            </w:r>
                            <w:r>
                              <w:rPr>
                                <w:rFonts w:ascii="Arial" w:hAnsi="Arial"/>
                                <w:color w:val="004A8D"/>
                                <w:sz w:val="18"/>
                              </w:rPr>
                              <w:t>en</w:t>
                            </w:r>
                            <w:r>
                              <w:rPr>
                                <w:rFonts w:ascii="Arial" w:hAnsi="Arial"/>
                                <w:color w:val="004A8D"/>
                                <w:spacing w:val="-12"/>
                                <w:sz w:val="18"/>
                              </w:rPr>
                              <w:t xml:space="preserve"> </w:t>
                            </w:r>
                            <w:r>
                              <w:rPr>
                                <w:rFonts w:ascii="Arial" w:hAnsi="Arial"/>
                                <w:color w:val="004A8D"/>
                                <w:sz w:val="18"/>
                              </w:rPr>
                              <w:t>inglés),</w:t>
                            </w:r>
                            <w:r>
                              <w:rPr>
                                <w:rFonts w:ascii="Arial" w:hAnsi="Arial"/>
                                <w:color w:val="004A8D"/>
                                <w:spacing w:val="-12"/>
                                <w:sz w:val="18"/>
                              </w:rPr>
                              <w:t xml:space="preserve"> </w:t>
                            </w:r>
                            <w:r>
                              <w:rPr>
                                <w:rFonts w:ascii="Arial" w:hAnsi="Arial"/>
                                <w:color w:val="004A8D"/>
                                <w:sz w:val="18"/>
                              </w:rPr>
                              <w:t>con</w:t>
                            </w:r>
                            <w:r>
                              <w:rPr>
                                <w:rFonts w:ascii="Arial" w:hAnsi="Arial"/>
                                <w:color w:val="004A8D"/>
                                <w:spacing w:val="-12"/>
                                <w:sz w:val="18"/>
                              </w:rPr>
                              <w:t xml:space="preserve"> </w:t>
                            </w:r>
                            <w:r>
                              <w:rPr>
                                <w:rFonts w:ascii="Arial" w:hAnsi="Arial"/>
                                <w:color w:val="004A8D"/>
                                <w:sz w:val="18"/>
                              </w:rPr>
                              <w:t>el</w:t>
                            </w:r>
                            <w:r>
                              <w:rPr>
                                <w:rFonts w:ascii="Arial" w:hAnsi="Arial"/>
                                <w:color w:val="004A8D"/>
                                <w:spacing w:val="-12"/>
                                <w:sz w:val="18"/>
                              </w:rPr>
                              <w:t xml:space="preserve"> </w:t>
                            </w:r>
                            <w:r>
                              <w:rPr>
                                <w:rFonts w:ascii="Arial" w:hAnsi="Arial"/>
                                <w:color w:val="004A8D"/>
                                <w:sz w:val="18"/>
                              </w:rPr>
                              <w:t>número</w:t>
                            </w:r>
                            <w:r>
                              <w:rPr>
                                <w:rFonts w:ascii="Arial" w:hAnsi="Arial"/>
                                <w:color w:val="004A8D"/>
                                <w:spacing w:val="-12"/>
                                <w:sz w:val="18"/>
                              </w:rPr>
                              <w:t xml:space="preserve"> </w:t>
                            </w:r>
                            <w:r>
                              <w:rPr>
                                <w:rFonts w:ascii="Arial" w:hAnsi="Arial"/>
                                <w:color w:val="004A8D"/>
                                <w:sz w:val="18"/>
                              </w:rPr>
                              <w:t>de</w:t>
                            </w:r>
                            <w:r>
                              <w:rPr>
                                <w:rFonts w:ascii="Arial" w:hAnsi="Arial"/>
                                <w:color w:val="004A8D"/>
                                <w:spacing w:val="-12"/>
                                <w:sz w:val="18"/>
                              </w:rPr>
                              <w:t xml:space="preserve"> </w:t>
                            </w:r>
                            <w:r>
                              <w:rPr>
                                <w:rFonts w:ascii="Arial" w:hAnsi="Arial"/>
                                <w:color w:val="004A8D"/>
                                <w:sz w:val="18"/>
                              </w:rPr>
                              <w:t>control</w:t>
                            </w:r>
                            <w:r>
                              <w:rPr>
                                <w:rFonts w:ascii="Arial" w:hAnsi="Arial"/>
                                <w:color w:val="004A8D"/>
                                <w:spacing w:val="-12"/>
                                <w:sz w:val="18"/>
                              </w:rPr>
                              <w:t xml:space="preserve"> </w:t>
                            </w:r>
                            <w:r>
                              <w:rPr>
                                <w:rFonts w:ascii="Arial" w:hAnsi="Arial"/>
                                <w:color w:val="004A8D"/>
                                <w:sz w:val="18"/>
                              </w:rPr>
                              <w:t>1212-0054</w:t>
                            </w:r>
                            <w:r>
                              <w:rPr>
                                <w:rFonts w:ascii="Arial" w:hAnsi="Arial"/>
                                <w:color w:val="004A8D"/>
                                <w:spacing w:val="-12"/>
                                <w:sz w:val="18"/>
                              </w:rPr>
                              <w:t xml:space="preserve"> </w:t>
                            </w:r>
                            <w:r>
                              <w:rPr>
                                <w:rFonts w:ascii="Arial" w:hAnsi="Arial"/>
                                <w:color w:val="004A8D"/>
                                <w:sz w:val="18"/>
                              </w:rPr>
                              <w:t>(vence</w:t>
                            </w:r>
                            <w:r>
                              <w:rPr>
                                <w:rFonts w:ascii="Arial" w:hAnsi="Arial"/>
                                <w:color w:val="004A8D"/>
                                <w:spacing w:val="-12"/>
                                <w:sz w:val="18"/>
                              </w:rPr>
                              <w:t xml:space="preserve"> </w:t>
                            </w:r>
                            <w:r>
                              <w:rPr>
                                <w:rFonts w:ascii="Arial" w:hAnsi="Arial"/>
                                <w:color w:val="004A8D"/>
                                <w:sz w:val="18"/>
                              </w:rPr>
                              <w:t>el</w:t>
                            </w:r>
                            <w:r w:rsidR="00E4012E">
                              <w:rPr>
                                <w:rFonts w:ascii="Arial" w:hAnsi="Arial"/>
                                <w:color w:val="004A8D"/>
                                <w:sz w:val="18"/>
                              </w:rPr>
                              <w:t xml:space="preserve"> </w:t>
                            </w:r>
                            <w:r w:rsidRPr="0012445C" w:rsidR="003D7F1B">
                              <w:rPr>
                                <w:rFonts w:ascii="Arial" w:hAnsi="Arial"/>
                                <w:color w:val="004A8D"/>
                                <w:sz w:val="18"/>
                                <w:highlight w:val="yellow"/>
                              </w:rPr>
                              <w:t>XX/XX/XXXX</w:t>
                            </w:r>
                            <w:r>
                              <w:rPr>
                                <w:rFonts w:ascii="Arial" w:hAnsi="Arial"/>
                                <w:color w:val="004A8D"/>
                                <w:sz w:val="18"/>
                              </w:rPr>
                              <w:t>).</w:t>
                            </w:r>
                            <w:r>
                              <w:rPr>
                                <w:rFonts w:ascii="Arial" w:hAnsi="Arial"/>
                                <w:color w:val="004A8D"/>
                                <w:spacing w:val="-12"/>
                                <w:sz w:val="18"/>
                              </w:rPr>
                              <w:t xml:space="preserve"> </w:t>
                            </w:r>
                            <w:r>
                              <w:rPr>
                                <w:rFonts w:ascii="Arial" w:hAnsi="Arial"/>
                                <w:color w:val="004A8D"/>
                                <w:sz w:val="18"/>
                              </w:rPr>
                              <w:t>La</w:t>
                            </w:r>
                            <w:r>
                              <w:rPr>
                                <w:rFonts w:ascii="Arial" w:hAnsi="Arial"/>
                                <w:color w:val="004A8D"/>
                                <w:spacing w:val="-12"/>
                                <w:sz w:val="18"/>
                              </w:rPr>
                              <w:t xml:space="preserve"> </w:t>
                            </w:r>
                            <w:r>
                              <w:rPr>
                                <w:rFonts w:ascii="Arial" w:hAnsi="Arial"/>
                                <w:color w:val="004A8D"/>
                                <w:sz w:val="18"/>
                              </w:rPr>
                              <w:t>información proporcionada a</w:t>
                            </w:r>
                            <w:r>
                              <w:rPr>
                                <w:rFonts w:ascii="Arial" w:hAnsi="Arial"/>
                                <w:color w:val="004A8D"/>
                                <w:spacing w:val="-1"/>
                                <w:sz w:val="18"/>
                              </w:rPr>
                              <w:t xml:space="preserve"> </w:t>
                            </w:r>
                            <w:r>
                              <w:rPr>
                                <w:rFonts w:ascii="Arial" w:hAnsi="Arial"/>
                                <w:color w:val="004A8D"/>
                                <w:sz w:val="18"/>
                              </w:rPr>
                              <w:t>PBGC puede divulgarse en conformidad</w:t>
                            </w:r>
                            <w:r>
                              <w:rPr>
                                <w:rFonts w:ascii="Arial" w:hAnsi="Arial"/>
                                <w:color w:val="004A8D"/>
                                <w:spacing w:val="-1"/>
                                <w:sz w:val="18"/>
                              </w:rPr>
                              <w:t xml:space="preserve"> </w:t>
                            </w:r>
                            <w:r>
                              <w:rPr>
                                <w:rFonts w:ascii="Arial" w:hAnsi="Arial"/>
                                <w:color w:val="004A8D"/>
                                <w:sz w:val="18"/>
                              </w:rPr>
                              <w:t>con</w:t>
                            </w:r>
                            <w:r>
                              <w:rPr>
                                <w:rFonts w:ascii="Arial" w:hAnsi="Arial"/>
                                <w:color w:val="004A8D"/>
                                <w:spacing w:val="-1"/>
                                <w:sz w:val="18"/>
                              </w:rPr>
                              <w:t xml:space="preserve"> </w:t>
                            </w:r>
                            <w:r>
                              <w:rPr>
                                <w:rFonts w:ascii="Arial" w:hAnsi="Arial"/>
                                <w:color w:val="004A8D"/>
                                <w:sz w:val="18"/>
                              </w:rPr>
                              <w:t>la Ley</w:t>
                            </w:r>
                            <w:r>
                              <w:rPr>
                                <w:rFonts w:ascii="Arial" w:hAnsi="Arial"/>
                                <w:color w:val="004A8D"/>
                                <w:spacing w:val="-1"/>
                                <w:sz w:val="18"/>
                              </w:rPr>
                              <w:t xml:space="preserve"> </w:t>
                            </w:r>
                            <w:r>
                              <w:rPr>
                                <w:rFonts w:ascii="Arial" w:hAnsi="Arial"/>
                                <w:color w:val="004A8D"/>
                                <w:sz w:val="18"/>
                              </w:rPr>
                              <w:t>de</w:t>
                            </w:r>
                            <w:r>
                              <w:rPr>
                                <w:rFonts w:ascii="Arial" w:hAnsi="Arial"/>
                                <w:color w:val="004A8D"/>
                                <w:spacing w:val="-1"/>
                                <w:sz w:val="18"/>
                              </w:rPr>
                              <w:t xml:space="preserve"> </w:t>
                            </w:r>
                            <w:r>
                              <w:rPr>
                                <w:rFonts w:ascii="Arial" w:hAnsi="Arial"/>
                                <w:color w:val="004A8D"/>
                                <w:sz w:val="18"/>
                              </w:rPr>
                              <w:t>Libertad</w:t>
                            </w:r>
                            <w:r>
                              <w:rPr>
                                <w:rFonts w:ascii="Arial" w:hAnsi="Arial"/>
                                <w:color w:val="004A8D"/>
                                <w:spacing w:val="-1"/>
                                <w:sz w:val="18"/>
                              </w:rPr>
                              <w:t xml:space="preserve"> </w:t>
                            </w:r>
                            <w:r>
                              <w:rPr>
                                <w:rFonts w:ascii="Arial" w:hAnsi="Arial"/>
                                <w:color w:val="004A8D"/>
                                <w:sz w:val="18"/>
                              </w:rPr>
                              <w:t>de</w:t>
                            </w:r>
                            <w:r>
                              <w:rPr>
                                <w:rFonts w:ascii="Arial" w:hAnsi="Arial"/>
                                <w:color w:val="004A8D"/>
                                <w:spacing w:val="-1"/>
                                <w:sz w:val="18"/>
                              </w:rPr>
                              <w:t xml:space="preserve"> </w:t>
                            </w:r>
                            <w:r>
                              <w:rPr>
                                <w:rFonts w:ascii="Arial" w:hAnsi="Arial"/>
                                <w:color w:val="004A8D"/>
                                <w:sz w:val="18"/>
                              </w:rPr>
                              <w:t>Información</w:t>
                            </w:r>
                            <w:r>
                              <w:rPr>
                                <w:rFonts w:ascii="Arial" w:hAnsi="Arial"/>
                                <w:color w:val="004A8D"/>
                                <w:spacing w:val="-1"/>
                                <w:sz w:val="18"/>
                              </w:rPr>
                              <w:t xml:space="preserve"> </w:t>
                            </w:r>
                            <w:r>
                              <w:rPr>
                                <w:rFonts w:ascii="Arial" w:hAnsi="Arial"/>
                                <w:color w:val="004A8D"/>
                                <w:sz w:val="18"/>
                              </w:rPr>
                              <w:t>y la Ley de</w:t>
                            </w:r>
                            <w:r>
                              <w:rPr>
                                <w:rFonts w:ascii="Arial" w:hAnsi="Arial"/>
                                <w:color w:val="004A8D"/>
                                <w:spacing w:val="-1"/>
                                <w:sz w:val="18"/>
                              </w:rPr>
                              <w:t xml:space="preserve"> </w:t>
                            </w:r>
                            <w:r>
                              <w:rPr>
                                <w:rFonts w:ascii="Arial" w:hAnsi="Arial"/>
                                <w:color w:val="004A8D"/>
                                <w:sz w:val="18"/>
                              </w:rPr>
                              <w:t>Privacidad.</w:t>
                            </w:r>
                          </w:p>
                          <w:p w:rsidR="004C408C" w:rsidP="008F094D" w14:textId="77777777">
                            <w:pPr>
                              <w:spacing w:before="122"/>
                              <w:ind w:left="601"/>
                              <w:rPr>
                                <w:rFonts w:ascii="Arial" w:hAnsi="Arial"/>
                                <w:color w:val="000000"/>
                                <w:sz w:val="18"/>
                              </w:rPr>
                            </w:pPr>
                            <w:r>
                              <w:rPr>
                                <w:rFonts w:ascii="Arial" w:hAnsi="Arial"/>
                                <w:color w:val="004A8D"/>
                                <w:sz w:val="18"/>
                              </w:rPr>
                              <w:t>PBGC</w:t>
                            </w:r>
                            <w:r>
                              <w:rPr>
                                <w:rFonts w:ascii="Arial" w:hAnsi="Arial"/>
                                <w:color w:val="004A8D"/>
                                <w:spacing w:val="-4"/>
                                <w:sz w:val="18"/>
                              </w:rPr>
                              <w:t xml:space="preserve"> </w:t>
                            </w:r>
                            <w:r>
                              <w:rPr>
                                <w:rFonts w:ascii="Arial" w:hAnsi="Arial"/>
                                <w:color w:val="004A8D"/>
                                <w:sz w:val="18"/>
                              </w:rPr>
                              <w:t>estima</w:t>
                            </w:r>
                            <w:r>
                              <w:rPr>
                                <w:rFonts w:ascii="Arial" w:hAnsi="Arial"/>
                                <w:color w:val="004A8D"/>
                                <w:spacing w:val="-3"/>
                                <w:sz w:val="18"/>
                              </w:rPr>
                              <w:t xml:space="preserve"> </w:t>
                            </w:r>
                            <w:r>
                              <w:rPr>
                                <w:rFonts w:ascii="Arial" w:hAnsi="Arial"/>
                                <w:color w:val="004A8D"/>
                                <w:sz w:val="18"/>
                              </w:rPr>
                              <w:t>que</w:t>
                            </w:r>
                            <w:r>
                              <w:rPr>
                                <w:rFonts w:ascii="Arial" w:hAnsi="Arial"/>
                                <w:color w:val="004A8D"/>
                                <w:spacing w:val="-3"/>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carga</w:t>
                            </w:r>
                            <w:r>
                              <w:rPr>
                                <w:rFonts w:ascii="Arial" w:hAnsi="Arial"/>
                                <w:color w:val="004A8D"/>
                                <w:spacing w:val="-3"/>
                                <w:sz w:val="18"/>
                              </w:rPr>
                              <w:t xml:space="preserve"> </w:t>
                            </w:r>
                            <w:r>
                              <w:rPr>
                                <w:rFonts w:ascii="Arial" w:hAnsi="Arial"/>
                                <w:color w:val="004A8D"/>
                                <w:sz w:val="18"/>
                              </w:rPr>
                              <w:t>promedio</w:t>
                            </w:r>
                            <w:r>
                              <w:rPr>
                                <w:rFonts w:ascii="Arial" w:hAnsi="Arial"/>
                                <w:color w:val="004A8D"/>
                                <w:spacing w:val="-3"/>
                                <w:sz w:val="18"/>
                              </w:rPr>
                              <w:t xml:space="preserve"> </w:t>
                            </w:r>
                            <w:r>
                              <w:rPr>
                                <w:rFonts w:ascii="Arial" w:hAnsi="Arial"/>
                                <w:color w:val="004A8D"/>
                                <w:sz w:val="18"/>
                              </w:rPr>
                              <w:t>para</w:t>
                            </w:r>
                            <w:r>
                              <w:rPr>
                                <w:rFonts w:ascii="Arial" w:hAnsi="Arial"/>
                                <w:color w:val="004A8D"/>
                                <w:spacing w:val="-3"/>
                                <w:sz w:val="18"/>
                              </w:rPr>
                              <w:t xml:space="preserve"> </w:t>
                            </w:r>
                            <w:r>
                              <w:rPr>
                                <w:rFonts w:ascii="Arial" w:hAnsi="Arial"/>
                                <w:color w:val="004A8D"/>
                                <w:sz w:val="18"/>
                              </w:rPr>
                              <w:t>preparar</w:t>
                            </w:r>
                            <w:r>
                              <w:rPr>
                                <w:rFonts w:ascii="Arial" w:hAnsi="Arial"/>
                                <w:color w:val="004A8D"/>
                                <w:spacing w:val="-2"/>
                                <w:sz w:val="18"/>
                              </w:rPr>
                              <w:t xml:space="preserve"> </w:t>
                            </w:r>
                            <w:r>
                              <w:rPr>
                                <w:rFonts w:ascii="Arial" w:hAnsi="Arial"/>
                                <w:color w:val="004A8D"/>
                                <w:sz w:val="18"/>
                              </w:rPr>
                              <w:t>una</w:t>
                            </w:r>
                            <w:r>
                              <w:rPr>
                                <w:rFonts w:ascii="Arial" w:hAnsi="Arial"/>
                                <w:color w:val="004A8D"/>
                                <w:spacing w:val="-3"/>
                                <w:sz w:val="18"/>
                              </w:rPr>
                              <w:t xml:space="preserve"> </w:t>
                            </w:r>
                            <w:r>
                              <w:rPr>
                                <w:rFonts w:ascii="Arial" w:hAnsi="Arial"/>
                                <w:color w:val="004A8D"/>
                                <w:sz w:val="18"/>
                              </w:rPr>
                              <w:t>QDRO</w:t>
                            </w:r>
                            <w:r>
                              <w:rPr>
                                <w:rFonts w:ascii="Arial" w:hAnsi="Arial"/>
                                <w:color w:val="004A8D"/>
                                <w:spacing w:val="-2"/>
                                <w:sz w:val="18"/>
                              </w:rPr>
                              <w:t xml:space="preserve"> </w:t>
                            </w:r>
                            <w:r>
                              <w:rPr>
                                <w:rFonts w:ascii="Arial" w:hAnsi="Arial"/>
                                <w:color w:val="004A8D"/>
                                <w:sz w:val="18"/>
                              </w:rPr>
                              <w:t>con</w:t>
                            </w:r>
                            <w:r>
                              <w:rPr>
                                <w:rFonts w:ascii="Arial" w:hAnsi="Arial"/>
                                <w:color w:val="004A8D"/>
                                <w:spacing w:val="-3"/>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asistencia</w:t>
                            </w:r>
                            <w:r>
                              <w:rPr>
                                <w:rFonts w:ascii="Arial" w:hAnsi="Arial"/>
                                <w:color w:val="004A8D"/>
                                <w:spacing w:val="-3"/>
                                <w:sz w:val="18"/>
                              </w:rPr>
                              <w:t xml:space="preserve"> </w:t>
                            </w:r>
                            <w:r>
                              <w:rPr>
                                <w:rFonts w:ascii="Arial" w:hAnsi="Arial"/>
                                <w:color w:val="004A8D"/>
                                <w:sz w:val="18"/>
                              </w:rPr>
                              <w:t>del</w:t>
                            </w:r>
                            <w:r>
                              <w:rPr>
                                <w:rFonts w:ascii="Arial" w:hAnsi="Arial"/>
                                <w:color w:val="004A8D"/>
                                <w:spacing w:val="-2"/>
                                <w:sz w:val="18"/>
                              </w:rPr>
                              <w:t xml:space="preserve"> </w:t>
                            </w:r>
                            <w:r>
                              <w:rPr>
                                <w:rFonts w:ascii="Arial" w:hAnsi="Arial"/>
                                <w:color w:val="004A8D"/>
                                <w:sz w:val="18"/>
                              </w:rPr>
                              <w:t>cuadernillo</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PBGC</w:t>
                            </w:r>
                            <w:r>
                              <w:rPr>
                                <w:rFonts w:ascii="Arial" w:hAnsi="Arial"/>
                                <w:color w:val="004A8D"/>
                                <w:spacing w:val="-1"/>
                                <w:sz w:val="18"/>
                              </w:rPr>
                              <w:t xml:space="preserve"> </w:t>
                            </w:r>
                            <w:r>
                              <w:rPr>
                                <w:rFonts w:ascii="Arial" w:hAnsi="Arial"/>
                                <w:color w:val="004A8D"/>
                                <w:spacing w:val="-4"/>
                                <w:sz w:val="18"/>
                              </w:rPr>
                              <w:t>será</w:t>
                            </w:r>
                          </w:p>
                          <w:p w:rsidR="004C408C" w:rsidP="008F094D" w14:textId="77777777">
                            <w:pPr>
                              <w:spacing w:before="41" w:line="288" w:lineRule="auto"/>
                              <w:ind w:left="601"/>
                              <w:rPr>
                                <w:rFonts w:ascii="Arial" w:hAnsi="Arial"/>
                                <w:color w:val="000000"/>
                                <w:sz w:val="18"/>
                              </w:rPr>
                            </w:pPr>
                            <w:r>
                              <w:rPr>
                                <w:rFonts w:ascii="Arial" w:hAnsi="Arial"/>
                                <w:color w:val="004A8D"/>
                                <w:sz w:val="18"/>
                              </w:rPr>
                              <w:t>de</w:t>
                            </w:r>
                            <w:r>
                              <w:rPr>
                                <w:rFonts w:ascii="Arial" w:hAnsi="Arial"/>
                                <w:color w:val="004A8D"/>
                                <w:spacing w:val="-3"/>
                                <w:sz w:val="18"/>
                              </w:rPr>
                              <w:t xml:space="preserve"> </w:t>
                            </w:r>
                            <w:r w:rsidRPr="00C22750">
                              <w:rPr>
                                <w:rFonts w:ascii="Arial" w:hAnsi="Arial"/>
                                <w:color w:val="004A8D"/>
                                <w:sz w:val="18"/>
                              </w:rPr>
                              <w:t>45</w:t>
                            </w:r>
                            <w:r w:rsidRPr="00C22750">
                              <w:rPr>
                                <w:rFonts w:ascii="Arial" w:hAnsi="Arial"/>
                                <w:color w:val="004A8D"/>
                                <w:spacing w:val="-2"/>
                                <w:sz w:val="18"/>
                              </w:rPr>
                              <w:t xml:space="preserve"> </w:t>
                            </w:r>
                            <w:r w:rsidRPr="00C22750">
                              <w:rPr>
                                <w:rFonts w:ascii="Arial" w:hAnsi="Arial"/>
                                <w:color w:val="004A8D"/>
                                <w:sz w:val="18"/>
                              </w:rPr>
                              <w:t>minutos</w:t>
                            </w:r>
                            <w:r>
                              <w:rPr>
                                <w:rFonts w:ascii="Arial" w:hAnsi="Arial"/>
                                <w:color w:val="004A8D"/>
                                <w:spacing w:val="-1"/>
                                <w:sz w:val="18"/>
                              </w:rPr>
                              <w:t xml:space="preserve"> </w:t>
                            </w:r>
                            <w:r>
                              <w:rPr>
                                <w:rFonts w:ascii="Arial" w:hAnsi="Arial"/>
                                <w:color w:val="004A8D"/>
                                <w:sz w:val="18"/>
                              </w:rPr>
                              <w:t>del</w:t>
                            </w:r>
                            <w:r>
                              <w:rPr>
                                <w:rFonts w:ascii="Arial" w:hAnsi="Arial"/>
                                <w:color w:val="004A8D"/>
                                <w:spacing w:val="-2"/>
                                <w:sz w:val="18"/>
                              </w:rPr>
                              <w:t xml:space="preserve"> </w:t>
                            </w:r>
                            <w:r>
                              <w:rPr>
                                <w:rFonts w:ascii="Arial" w:hAnsi="Arial"/>
                                <w:color w:val="004A8D"/>
                                <w:sz w:val="18"/>
                              </w:rPr>
                              <w:t>tiempo</w:t>
                            </w:r>
                            <w:r>
                              <w:rPr>
                                <w:rFonts w:ascii="Arial" w:hAnsi="Arial"/>
                                <w:color w:val="004A8D"/>
                                <w:spacing w:val="-3"/>
                                <w:sz w:val="18"/>
                              </w:rPr>
                              <w:t xml:space="preserve"> </w:t>
                            </w:r>
                            <w:r>
                              <w:rPr>
                                <w:rFonts w:ascii="Arial" w:hAnsi="Arial"/>
                                <w:color w:val="004A8D"/>
                                <w:sz w:val="18"/>
                              </w:rPr>
                              <w:t>del</w:t>
                            </w:r>
                            <w:r>
                              <w:rPr>
                                <w:rFonts w:ascii="Arial" w:hAnsi="Arial"/>
                                <w:color w:val="004A8D"/>
                                <w:spacing w:val="-1"/>
                                <w:sz w:val="18"/>
                              </w:rPr>
                              <w:t xml:space="preserve"> </w:t>
                            </w:r>
                            <w:r>
                              <w:rPr>
                                <w:rFonts w:ascii="Arial" w:hAnsi="Arial"/>
                                <w:color w:val="004A8D"/>
                                <w:sz w:val="18"/>
                              </w:rPr>
                              <w:t>Participante</w:t>
                            </w:r>
                            <w:r>
                              <w:rPr>
                                <w:rFonts w:ascii="Arial" w:hAnsi="Arial"/>
                                <w:color w:val="004A8D"/>
                                <w:spacing w:val="-3"/>
                                <w:sz w:val="18"/>
                              </w:rPr>
                              <w:t xml:space="preserve"> </w:t>
                            </w:r>
                            <w:r>
                              <w:rPr>
                                <w:rFonts w:ascii="Arial" w:hAnsi="Arial"/>
                                <w:color w:val="004A8D"/>
                                <w:sz w:val="18"/>
                              </w:rPr>
                              <w:t>o</w:t>
                            </w:r>
                            <w:r>
                              <w:rPr>
                                <w:rFonts w:ascii="Arial" w:hAnsi="Arial"/>
                                <w:color w:val="004A8D"/>
                                <w:spacing w:val="-1"/>
                                <w:sz w:val="18"/>
                              </w:rPr>
                              <w:t xml:space="preserve"> </w:t>
                            </w:r>
                            <w:r>
                              <w:rPr>
                                <w:rFonts w:ascii="Arial" w:hAnsi="Arial"/>
                                <w:color w:val="004A8D"/>
                                <w:sz w:val="18"/>
                              </w:rPr>
                              <w:t>del</w:t>
                            </w:r>
                            <w:r>
                              <w:rPr>
                                <w:rFonts w:ascii="Arial" w:hAnsi="Arial"/>
                                <w:color w:val="004A8D"/>
                                <w:spacing w:val="-2"/>
                                <w:sz w:val="18"/>
                              </w:rPr>
                              <w:t xml:space="preserve"> </w:t>
                            </w:r>
                            <w:r>
                              <w:rPr>
                                <w:rFonts w:ascii="Arial" w:hAnsi="Arial"/>
                                <w:color w:val="004A8D"/>
                                <w:sz w:val="18"/>
                              </w:rPr>
                              <w:t>Beneficiario</w:t>
                            </w:r>
                            <w:r>
                              <w:rPr>
                                <w:rFonts w:ascii="Arial" w:hAnsi="Arial"/>
                                <w:color w:val="004A8D"/>
                                <w:spacing w:val="-3"/>
                                <w:sz w:val="18"/>
                              </w:rPr>
                              <w:t xml:space="preserve"> </w:t>
                            </w:r>
                            <w:r>
                              <w:rPr>
                                <w:rFonts w:ascii="Arial" w:hAnsi="Arial"/>
                                <w:color w:val="004A8D"/>
                                <w:sz w:val="18"/>
                              </w:rPr>
                              <w:t>alternativo,</w:t>
                            </w:r>
                            <w:r>
                              <w:rPr>
                                <w:rFonts w:ascii="Arial" w:hAnsi="Arial"/>
                                <w:color w:val="004A8D"/>
                                <w:spacing w:val="-2"/>
                                <w:sz w:val="18"/>
                              </w:rPr>
                              <w:t xml:space="preserve"> </w:t>
                            </w:r>
                            <w:r>
                              <w:rPr>
                                <w:rFonts w:ascii="Arial" w:hAnsi="Arial"/>
                                <w:color w:val="004A8D"/>
                                <w:sz w:val="18"/>
                              </w:rPr>
                              <w:t>e</w:t>
                            </w:r>
                            <w:r>
                              <w:rPr>
                                <w:rFonts w:ascii="Arial" w:hAnsi="Arial"/>
                                <w:color w:val="004A8D"/>
                                <w:spacing w:val="-1"/>
                                <w:sz w:val="18"/>
                              </w:rPr>
                              <w:t xml:space="preserve"> </w:t>
                            </w:r>
                            <w:r>
                              <w:rPr>
                                <w:rFonts w:ascii="Arial" w:hAnsi="Arial"/>
                                <w:color w:val="004A8D"/>
                                <w:sz w:val="18"/>
                              </w:rPr>
                              <w:t>implicará</w:t>
                            </w:r>
                            <w:r>
                              <w:rPr>
                                <w:rFonts w:ascii="Arial" w:hAnsi="Arial"/>
                                <w:color w:val="004A8D"/>
                                <w:spacing w:val="-3"/>
                                <w:sz w:val="18"/>
                              </w:rPr>
                              <w:t xml:space="preserve"> </w:t>
                            </w:r>
                            <w:r>
                              <w:rPr>
                                <w:rFonts w:ascii="Arial" w:hAnsi="Arial"/>
                                <w:color w:val="004A8D"/>
                                <w:sz w:val="18"/>
                              </w:rPr>
                              <w:t>un</w:t>
                            </w:r>
                            <w:r>
                              <w:rPr>
                                <w:rFonts w:ascii="Arial" w:hAnsi="Arial"/>
                                <w:color w:val="004A8D"/>
                                <w:spacing w:val="-3"/>
                                <w:sz w:val="18"/>
                              </w:rPr>
                              <w:t xml:space="preserve"> </w:t>
                            </w:r>
                            <w:r>
                              <w:rPr>
                                <w:rFonts w:ascii="Arial" w:hAnsi="Arial"/>
                                <w:color w:val="004A8D"/>
                                <w:sz w:val="18"/>
                              </w:rPr>
                              <w:t>costo</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USD</w:t>
                            </w:r>
                            <w:r>
                              <w:rPr>
                                <w:rFonts w:ascii="Arial" w:hAnsi="Arial"/>
                                <w:color w:val="004A8D"/>
                                <w:spacing w:val="-1"/>
                                <w:sz w:val="18"/>
                              </w:rPr>
                              <w:t xml:space="preserve"> </w:t>
                            </w:r>
                            <w:r>
                              <w:rPr>
                                <w:rFonts w:ascii="Arial" w:hAnsi="Arial"/>
                                <w:color w:val="004A8D"/>
                                <w:sz w:val="18"/>
                              </w:rPr>
                              <w:t>700</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honorarios profesionales si el Participante o el Beneficiario alternativo contrata a un abogado u otro profesional para preparar</w:t>
                            </w:r>
                          </w:p>
                          <w:p w:rsidR="004C408C" w:rsidP="008F094D" w14:textId="77777777">
                            <w:pPr>
                              <w:spacing w:line="288" w:lineRule="auto"/>
                              <w:ind w:left="601"/>
                              <w:rPr>
                                <w:rFonts w:ascii="Arial" w:hAnsi="Arial"/>
                                <w:color w:val="000000"/>
                                <w:sz w:val="18"/>
                              </w:rPr>
                            </w:pPr>
                            <w:r>
                              <w:rPr>
                                <w:rFonts w:ascii="Arial" w:hAnsi="Arial"/>
                                <w:color w:val="004A8D"/>
                                <w:sz w:val="18"/>
                              </w:rPr>
                              <w:t>la QDRO. Lo comentarios relacionados con la exactitud de esta estimación o las sugerencias para reducir aún más esta carga</w:t>
                            </w:r>
                            <w:r>
                              <w:rPr>
                                <w:rFonts w:ascii="Arial" w:hAnsi="Arial"/>
                                <w:color w:val="004A8D"/>
                                <w:spacing w:val="-6"/>
                                <w:sz w:val="18"/>
                              </w:rPr>
                              <w:t xml:space="preserve"> </w:t>
                            </w:r>
                            <w:r>
                              <w:rPr>
                                <w:rFonts w:ascii="Arial" w:hAnsi="Arial"/>
                                <w:color w:val="004A8D"/>
                                <w:sz w:val="18"/>
                              </w:rPr>
                              <w:t>se</w:t>
                            </w:r>
                            <w:r>
                              <w:rPr>
                                <w:rFonts w:ascii="Arial" w:hAnsi="Arial"/>
                                <w:color w:val="004A8D"/>
                                <w:spacing w:val="-5"/>
                                <w:sz w:val="18"/>
                              </w:rPr>
                              <w:t xml:space="preserve"> </w:t>
                            </w:r>
                            <w:r>
                              <w:rPr>
                                <w:rFonts w:ascii="Arial" w:hAnsi="Arial"/>
                                <w:color w:val="004A8D"/>
                                <w:sz w:val="18"/>
                              </w:rPr>
                              <w:t>pueden</w:t>
                            </w:r>
                            <w:r>
                              <w:rPr>
                                <w:rFonts w:ascii="Arial" w:hAnsi="Arial"/>
                                <w:color w:val="004A8D"/>
                                <w:spacing w:val="-6"/>
                                <w:sz w:val="18"/>
                              </w:rPr>
                              <w:t xml:space="preserve"> </w:t>
                            </w:r>
                            <w:r>
                              <w:rPr>
                                <w:rFonts w:ascii="Arial" w:hAnsi="Arial"/>
                                <w:color w:val="004A8D"/>
                                <w:sz w:val="18"/>
                              </w:rPr>
                              <w:t>enviar</w:t>
                            </w:r>
                            <w:r>
                              <w:rPr>
                                <w:rFonts w:ascii="Arial" w:hAnsi="Arial"/>
                                <w:color w:val="004A8D"/>
                                <w:spacing w:val="-5"/>
                                <w:sz w:val="18"/>
                              </w:rPr>
                              <w:t xml:space="preserve"> </w:t>
                            </w:r>
                            <w:r>
                              <w:rPr>
                                <w:rFonts w:ascii="Arial" w:hAnsi="Arial"/>
                                <w:color w:val="004A8D"/>
                                <w:sz w:val="18"/>
                              </w:rPr>
                              <w:t>a</w:t>
                            </w:r>
                            <w:r>
                              <w:rPr>
                                <w:rFonts w:ascii="Arial" w:hAnsi="Arial"/>
                                <w:color w:val="004A8D"/>
                                <w:spacing w:val="-6"/>
                                <w:sz w:val="18"/>
                              </w:rPr>
                              <w:t xml:space="preserve"> </w:t>
                            </w:r>
                            <w:r>
                              <w:rPr>
                                <w:rFonts w:ascii="Arial" w:hAnsi="Arial"/>
                                <w:color w:val="004A8D"/>
                                <w:sz w:val="18"/>
                              </w:rPr>
                              <w:t>Pension</w:t>
                            </w:r>
                            <w:r>
                              <w:rPr>
                                <w:rFonts w:ascii="Arial" w:hAnsi="Arial"/>
                                <w:color w:val="004A8D"/>
                                <w:spacing w:val="-6"/>
                                <w:sz w:val="18"/>
                              </w:rPr>
                              <w:t xml:space="preserve"> </w:t>
                            </w:r>
                            <w:r>
                              <w:rPr>
                                <w:rFonts w:ascii="Arial" w:hAnsi="Arial"/>
                                <w:color w:val="004A8D"/>
                                <w:sz w:val="18"/>
                              </w:rPr>
                              <w:t>Benefit</w:t>
                            </w:r>
                            <w:r>
                              <w:rPr>
                                <w:rFonts w:ascii="Arial" w:hAnsi="Arial"/>
                                <w:color w:val="004A8D"/>
                                <w:spacing w:val="-5"/>
                                <w:sz w:val="18"/>
                              </w:rPr>
                              <w:t xml:space="preserve"> </w:t>
                            </w:r>
                            <w:r>
                              <w:rPr>
                                <w:rFonts w:ascii="Arial" w:hAnsi="Arial"/>
                                <w:color w:val="004A8D"/>
                                <w:sz w:val="18"/>
                              </w:rPr>
                              <w:t>Guaranty</w:t>
                            </w:r>
                            <w:r>
                              <w:rPr>
                                <w:rFonts w:ascii="Arial" w:hAnsi="Arial"/>
                                <w:color w:val="004A8D"/>
                                <w:spacing w:val="-5"/>
                                <w:sz w:val="18"/>
                              </w:rPr>
                              <w:t xml:space="preserve"> </w:t>
                            </w:r>
                            <w:r>
                              <w:rPr>
                                <w:rFonts w:ascii="Arial" w:hAnsi="Arial"/>
                                <w:color w:val="004A8D"/>
                                <w:sz w:val="18"/>
                              </w:rPr>
                              <w:t>Corporation</w:t>
                            </w:r>
                            <w:r>
                              <w:rPr>
                                <w:rFonts w:ascii="Arial" w:hAnsi="Arial"/>
                                <w:color w:val="004A8D"/>
                                <w:sz w:val="18"/>
                              </w:rPr>
                              <w:t>,</w:t>
                            </w:r>
                            <w:r>
                              <w:rPr>
                                <w:rFonts w:ascii="Arial" w:hAnsi="Arial"/>
                                <w:color w:val="004A8D"/>
                                <w:spacing w:val="-5"/>
                                <w:sz w:val="18"/>
                              </w:rPr>
                              <w:t xml:space="preserve"> </w:t>
                            </w:r>
                            <w:r>
                              <w:rPr>
                                <w:rFonts w:ascii="Arial" w:hAnsi="Arial"/>
                                <w:color w:val="004A8D"/>
                                <w:sz w:val="18"/>
                              </w:rPr>
                              <w:t>Oficina</w:t>
                            </w:r>
                            <w:r>
                              <w:rPr>
                                <w:rFonts w:ascii="Arial" w:hAnsi="Arial"/>
                                <w:color w:val="004A8D"/>
                                <w:spacing w:val="-4"/>
                                <w:sz w:val="18"/>
                              </w:rPr>
                              <w:t xml:space="preserve"> </w:t>
                            </w:r>
                            <w:r>
                              <w:rPr>
                                <w:rFonts w:ascii="Arial" w:hAnsi="Arial"/>
                                <w:color w:val="004A8D"/>
                                <w:sz w:val="18"/>
                              </w:rPr>
                              <w:t>de</w:t>
                            </w:r>
                            <w:r>
                              <w:rPr>
                                <w:rFonts w:ascii="Arial" w:hAnsi="Arial"/>
                                <w:color w:val="004A8D"/>
                                <w:spacing w:val="-6"/>
                                <w:sz w:val="18"/>
                              </w:rPr>
                              <w:t xml:space="preserve"> </w:t>
                            </w:r>
                            <w:r>
                              <w:rPr>
                                <w:rFonts w:ascii="Arial" w:hAnsi="Arial"/>
                                <w:color w:val="004A8D"/>
                                <w:sz w:val="18"/>
                              </w:rPr>
                              <w:t>Asesoramiento</w:t>
                            </w:r>
                            <w:r>
                              <w:rPr>
                                <w:rFonts w:ascii="Arial" w:hAnsi="Arial"/>
                                <w:color w:val="004A8D"/>
                                <w:spacing w:val="-6"/>
                                <w:sz w:val="18"/>
                              </w:rPr>
                              <w:t xml:space="preserve"> </w:t>
                            </w:r>
                            <w:r>
                              <w:rPr>
                                <w:rFonts w:ascii="Arial" w:hAnsi="Arial"/>
                                <w:color w:val="004A8D"/>
                                <w:sz w:val="18"/>
                              </w:rPr>
                              <w:t>General,</w:t>
                            </w:r>
                            <w:r>
                              <w:rPr>
                                <w:rFonts w:ascii="Arial" w:hAnsi="Arial"/>
                                <w:color w:val="004A8D"/>
                                <w:spacing w:val="-4"/>
                                <w:sz w:val="18"/>
                              </w:rPr>
                              <w:t xml:space="preserve"> </w:t>
                            </w:r>
                            <w:r>
                              <w:rPr>
                                <w:rFonts w:ascii="Arial" w:hAnsi="Arial"/>
                                <w:color w:val="004A8D"/>
                                <w:sz w:val="18"/>
                              </w:rPr>
                              <w:t>445</w:t>
                            </w:r>
                            <w:r>
                              <w:rPr>
                                <w:rFonts w:ascii="Arial" w:hAnsi="Arial"/>
                                <w:color w:val="004A8D"/>
                                <w:spacing w:val="-6"/>
                                <w:sz w:val="18"/>
                              </w:rPr>
                              <w:t xml:space="preserve"> </w:t>
                            </w:r>
                            <w:r>
                              <w:rPr>
                                <w:rFonts w:ascii="Arial" w:hAnsi="Arial"/>
                                <w:color w:val="004A8D"/>
                                <w:sz w:val="18"/>
                              </w:rPr>
                              <w:t>12th</w:t>
                            </w:r>
                            <w:r>
                              <w:rPr>
                                <w:rFonts w:ascii="Arial" w:hAnsi="Arial"/>
                                <w:color w:val="004A8D"/>
                                <w:spacing w:val="-6"/>
                                <w:sz w:val="18"/>
                              </w:rPr>
                              <w:t xml:space="preserve"> </w:t>
                            </w:r>
                            <w:r>
                              <w:rPr>
                                <w:rFonts w:ascii="Arial" w:hAnsi="Arial"/>
                                <w:color w:val="004A8D"/>
                                <w:sz w:val="18"/>
                              </w:rPr>
                              <w:t>Street</w:t>
                            </w:r>
                            <w:r>
                              <w:rPr>
                                <w:rFonts w:ascii="Arial" w:hAnsi="Arial"/>
                                <w:color w:val="004A8D"/>
                                <w:spacing w:val="-5"/>
                                <w:sz w:val="18"/>
                              </w:rPr>
                              <w:t xml:space="preserve"> </w:t>
                            </w:r>
                            <w:r>
                              <w:rPr>
                                <w:rFonts w:ascii="Arial" w:hAnsi="Arial"/>
                                <w:color w:val="004A8D"/>
                                <w:sz w:val="18"/>
                              </w:rPr>
                              <w:t>SW, Washington, DC 20024-2101.</w:t>
                            </w:r>
                          </w:p>
                        </w:txbxContent>
                      </wps:txbx>
                      <wps:bodyPr wrap="square" lIns="0" tIns="0" rIns="0" bIns="0" rtlCol="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1" o:spid="_x0000_s1035" type="#_x0000_t202" style="width:537.35pt;height:247.6pt;margin-top:11.45pt;margin-left:36.25pt;mso-position-horizontal-relative:page;mso-width-percent:0;mso-width-relative:margin;mso-wrap-distance-bottom:0;mso-wrap-distance-left:0;mso-wrap-distance-right:0;mso-wrap-distance-top:0;position:absolute;v-text-anchor:top;z-index:-251635712" fillcolor="#dfe2ef">
                <v:textbox inset="0,0,0,0">
                  <w:txbxContent>
                    <w:p w:rsidR="004C408C" w14:paraId="0F20A234" w14:textId="77777777">
                      <w:pPr>
                        <w:spacing w:before="145"/>
                        <w:ind w:left="603"/>
                        <w:rPr>
                          <w:rFonts w:ascii="Arial" w:hAnsi="Arial"/>
                          <w:color w:val="000000"/>
                          <w:sz w:val="24"/>
                        </w:rPr>
                      </w:pPr>
                      <w:r>
                        <w:rPr>
                          <w:rFonts w:ascii="Arial" w:hAnsi="Arial"/>
                          <w:color w:val="0E5494"/>
                          <w:sz w:val="24"/>
                        </w:rPr>
                        <w:t>Notificación</w:t>
                      </w:r>
                      <w:r>
                        <w:rPr>
                          <w:rFonts w:ascii="Arial" w:hAnsi="Arial"/>
                          <w:color w:val="0E5494"/>
                          <w:spacing w:val="-5"/>
                          <w:sz w:val="24"/>
                        </w:rPr>
                        <w:t xml:space="preserve"> </w:t>
                      </w:r>
                      <w:r>
                        <w:rPr>
                          <w:rFonts w:ascii="Arial" w:hAnsi="Arial"/>
                          <w:color w:val="0E5494"/>
                          <w:sz w:val="24"/>
                        </w:rPr>
                        <w:t>requerida</w:t>
                      </w:r>
                      <w:r>
                        <w:rPr>
                          <w:rFonts w:ascii="Arial" w:hAnsi="Arial"/>
                          <w:color w:val="0E5494"/>
                          <w:spacing w:val="-2"/>
                          <w:sz w:val="24"/>
                        </w:rPr>
                        <w:t xml:space="preserve"> </w:t>
                      </w:r>
                      <w:r>
                        <w:rPr>
                          <w:rFonts w:ascii="Arial" w:hAnsi="Arial"/>
                          <w:color w:val="0E5494"/>
                          <w:sz w:val="24"/>
                        </w:rPr>
                        <w:t>por</w:t>
                      </w:r>
                      <w:r>
                        <w:rPr>
                          <w:rFonts w:ascii="Arial" w:hAnsi="Arial"/>
                          <w:color w:val="0E5494"/>
                          <w:spacing w:val="-1"/>
                          <w:sz w:val="24"/>
                        </w:rPr>
                        <w:t xml:space="preserve"> </w:t>
                      </w:r>
                      <w:r>
                        <w:rPr>
                          <w:rFonts w:ascii="Arial" w:hAnsi="Arial"/>
                          <w:color w:val="0E5494"/>
                          <w:sz w:val="24"/>
                        </w:rPr>
                        <w:t>la</w:t>
                      </w:r>
                      <w:r>
                        <w:rPr>
                          <w:rFonts w:ascii="Arial" w:hAnsi="Arial"/>
                          <w:color w:val="0E5494"/>
                          <w:spacing w:val="-3"/>
                          <w:sz w:val="24"/>
                        </w:rPr>
                        <w:t xml:space="preserve"> </w:t>
                      </w:r>
                      <w:r>
                        <w:rPr>
                          <w:rFonts w:ascii="Arial" w:hAnsi="Arial"/>
                          <w:color w:val="0E5494"/>
                          <w:sz w:val="24"/>
                        </w:rPr>
                        <w:t>Ley</w:t>
                      </w:r>
                      <w:r>
                        <w:rPr>
                          <w:rFonts w:ascii="Arial" w:hAnsi="Arial"/>
                          <w:color w:val="0E5494"/>
                          <w:spacing w:val="-4"/>
                          <w:sz w:val="24"/>
                        </w:rPr>
                        <w:t xml:space="preserve"> </w:t>
                      </w:r>
                      <w:r>
                        <w:rPr>
                          <w:rFonts w:ascii="Arial" w:hAnsi="Arial"/>
                          <w:color w:val="0E5494"/>
                          <w:sz w:val="24"/>
                        </w:rPr>
                        <w:t>de</w:t>
                      </w:r>
                      <w:r>
                        <w:rPr>
                          <w:rFonts w:ascii="Arial" w:hAnsi="Arial"/>
                          <w:color w:val="0E5494"/>
                          <w:spacing w:val="-2"/>
                          <w:sz w:val="24"/>
                        </w:rPr>
                        <w:t xml:space="preserve"> </w:t>
                      </w:r>
                      <w:r>
                        <w:rPr>
                          <w:rFonts w:ascii="Arial" w:hAnsi="Arial"/>
                          <w:color w:val="0E5494"/>
                          <w:sz w:val="24"/>
                        </w:rPr>
                        <w:t>Reducción</w:t>
                      </w:r>
                      <w:r>
                        <w:rPr>
                          <w:rFonts w:ascii="Arial" w:hAnsi="Arial"/>
                          <w:color w:val="0E5494"/>
                          <w:spacing w:val="-3"/>
                          <w:sz w:val="24"/>
                        </w:rPr>
                        <w:t xml:space="preserve"> </w:t>
                      </w:r>
                      <w:r>
                        <w:rPr>
                          <w:rFonts w:ascii="Arial" w:hAnsi="Arial"/>
                          <w:color w:val="0E5494"/>
                          <w:sz w:val="24"/>
                        </w:rPr>
                        <w:t>de</w:t>
                      </w:r>
                      <w:r>
                        <w:rPr>
                          <w:rFonts w:ascii="Arial" w:hAnsi="Arial"/>
                          <w:color w:val="0E5494"/>
                          <w:spacing w:val="-2"/>
                          <w:sz w:val="24"/>
                        </w:rPr>
                        <w:t xml:space="preserve"> Trámites</w:t>
                      </w:r>
                    </w:p>
                    <w:p w:rsidR="004C408C" w:rsidP="008F094D" w14:paraId="0F20A235" w14:textId="77777777">
                      <w:pPr>
                        <w:spacing w:before="231" w:line="288" w:lineRule="auto"/>
                        <w:ind w:left="601" w:right="169"/>
                        <w:rPr>
                          <w:rFonts w:ascii="Arial" w:hAnsi="Arial"/>
                          <w:color w:val="000000"/>
                          <w:sz w:val="18"/>
                        </w:rPr>
                      </w:pPr>
                      <w:r>
                        <w:rPr>
                          <w:rFonts w:ascii="Arial" w:hAnsi="Arial"/>
                          <w:color w:val="004A8D"/>
                          <w:sz w:val="18"/>
                        </w:rPr>
                        <w:t>De acuerdo con la Ley ERISA, el beneficio de una persona que posee un plan administrado por PBGC no puede transferirse</w:t>
                      </w:r>
                      <w:r>
                        <w:rPr>
                          <w:rFonts w:ascii="Arial" w:hAnsi="Arial"/>
                          <w:color w:val="004A8D"/>
                          <w:spacing w:val="-9"/>
                          <w:sz w:val="18"/>
                        </w:rPr>
                        <w:t xml:space="preserve"> </w:t>
                      </w:r>
                      <w:r>
                        <w:rPr>
                          <w:rFonts w:ascii="Arial" w:hAnsi="Arial"/>
                          <w:color w:val="004A8D"/>
                          <w:sz w:val="18"/>
                        </w:rPr>
                        <w:t>a</w:t>
                      </w:r>
                      <w:r>
                        <w:rPr>
                          <w:rFonts w:ascii="Arial" w:hAnsi="Arial"/>
                          <w:color w:val="004A8D"/>
                          <w:spacing w:val="-10"/>
                          <w:sz w:val="18"/>
                        </w:rPr>
                        <w:t xml:space="preserve"> </w:t>
                      </w:r>
                      <w:r>
                        <w:rPr>
                          <w:rFonts w:ascii="Arial" w:hAnsi="Arial"/>
                          <w:color w:val="004A8D"/>
                          <w:sz w:val="18"/>
                        </w:rPr>
                        <w:t>otra</w:t>
                      </w:r>
                      <w:r>
                        <w:rPr>
                          <w:rFonts w:ascii="Arial" w:hAnsi="Arial"/>
                          <w:color w:val="004A8D"/>
                          <w:spacing w:val="-10"/>
                          <w:sz w:val="18"/>
                        </w:rPr>
                        <w:t xml:space="preserve"> </w:t>
                      </w:r>
                      <w:r>
                        <w:rPr>
                          <w:rFonts w:ascii="Arial" w:hAnsi="Arial"/>
                          <w:color w:val="004A8D"/>
                          <w:sz w:val="18"/>
                        </w:rPr>
                        <w:t>persona</w:t>
                      </w:r>
                      <w:r>
                        <w:rPr>
                          <w:rFonts w:ascii="Arial" w:hAnsi="Arial"/>
                          <w:color w:val="004A8D"/>
                          <w:spacing w:val="-10"/>
                          <w:sz w:val="18"/>
                        </w:rPr>
                        <w:t xml:space="preserve"> </w:t>
                      </w:r>
                      <w:r>
                        <w:rPr>
                          <w:rFonts w:ascii="Arial" w:hAnsi="Arial"/>
                          <w:color w:val="004A8D"/>
                          <w:sz w:val="18"/>
                        </w:rPr>
                        <w:t>involucrada</w:t>
                      </w:r>
                      <w:r>
                        <w:rPr>
                          <w:rFonts w:ascii="Arial" w:hAnsi="Arial"/>
                          <w:color w:val="004A8D"/>
                          <w:spacing w:val="-10"/>
                          <w:sz w:val="18"/>
                        </w:rPr>
                        <w:t xml:space="preserve"> </w:t>
                      </w:r>
                      <w:r>
                        <w:rPr>
                          <w:rFonts w:ascii="Arial" w:hAnsi="Arial"/>
                          <w:color w:val="004A8D"/>
                          <w:sz w:val="18"/>
                        </w:rPr>
                        <w:t>en</w:t>
                      </w:r>
                      <w:r>
                        <w:rPr>
                          <w:rFonts w:ascii="Arial" w:hAnsi="Arial"/>
                          <w:color w:val="004A8D"/>
                          <w:spacing w:val="-10"/>
                          <w:sz w:val="18"/>
                        </w:rPr>
                        <w:t xml:space="preserve"> </w:t>
                      </w:r>
                      <w:r>
                        <w:rPr>
                          <w:rFonts w:ascii="Arial" w:hAnsi="Arial"/>
                          <w:color w:val="004A8D"/>
                          <w:sz w:val="18"/>
                        </w:rPr>
                        <w:t>un</w:t>
                      </w:r>
                      <w:r>
                        <w:rPr>
                          <w:rFonts w:ascii="Arial" w:hAnsi="Arial"/>
                          <w:color w:val="004A8D"/>
                          <w:spacing w:val="-9"/>
                          <w:sz w:val="18"/>
                        </w:rPr>
                        <w:t xml:space="preserve"> </w:t>
                      </w:r>
                      <w:r>
                        <w:rPr>
                          <w:rFonts w:ascii="Arial" w:hAnsi="Arial"/>
                          <w:color w:val="004A8D"/>
                          <w:sz w:val="18"/>
                        </w:rPr>
                        <w:t>proceso</w:t>
                      </w:r>
                      <w:r>
                        <w:rPr>
                          <w:rFonts w:ascii="Arial" w:hAnsi="Arial"/>
                          <w:color w:val="004A8D"/>
                          <w:spacing w:val="-8"/>
                          <w:sz w:val="18"/>
                        </w:rPr>
                        <w:t xml:space="preserve"> </w:t>
                      </w:r>
                      <w:r>
                        <w:rPr>
                          <w:rFonts w:ascii="Arial" w:hAnsi="Arial"/>
                          <w:color w:val="004A8D"/>
                          <w:sz w:val="18"/>
                        </w:rPr>
                        <w:t>de</w:t>
                      </w:r>
                      <w:r>
                        <w:rPr>
                          <w:rFonts w:ascii="Arial" w:hAnsi="Arial"/>
                          <w:color w:val="004A8D"/>
                          <w:spacing w:val="-10"/>
                          <w:sz w:val="18"/>
                        </w:rPr>
                        <w:t xml:space="preserve"> </w:t>
                      </w:r>
                      <w:r>
                        <w:rPr>
                          <w:rFonts w:ascii="Arial" w:hAnsi="Arial"/>
                          <w:color w:val="004A8D"/>
                          <w:sz w:val="18"/>
                        </w:rPr>
                        <w:t>relaciones</w:t>
                      </w:r>
                      <w:r>
                        <w:rPr>
                          <w:rFonts w:ascii="Arial" w:hAnsi="Arial"/>
                          <w:color w:val="004A8D"/>
                          <w:spacing w:val="-10"/>
                          <w:sz w:val="18"/>
                        </w:rPr>
                        <w:t xml:space="preserve"> </w:t>
                      </w:r>
                      <w:r>
                        <w:rPr>
                          <w:rFonts w:ascii="Arial" w:hAnsi="Arial"/>
                          <w:color w:val="004A8D"/>
                          <w:sz w:val="18"/>
                        </w:rPr>
                        <w:t>domésticas,</w:t>
                      </w:r>
                      <w:r>
                        <w:rPr>
                          <w:rFonts w:ascii="Arial" w:hAnsi="Arial"/>
                          <w:color w:val="004A8D"/>
                          <w:spacing w:val="-9"/>
                          <w:sz w:val="18"/>
                        </w:rPr>
                        <w:t xml:space="preserve"> </w:t>
                      </w:r>
                      <w:r>
                        <w:rPr>
                          <w:rFonts w:ascii="Arial" w:hAnsi="Arial"/>
                          <w:color w:val="004A8D"/>
                          <w:sz w:val="18"/>
                        </w:rPr>
                        <w:t>como</w:t>
                      </w:r>
                      <w:r>
                        <w:rPr>
                          <w:rFonts w:ascii="Arial" w:hAnsi="Arial"/>
                          <w:color w:val="004A8D"/>
                          <w:spacing w:val="-10"/>
                          <w:sz w:val="18"/>
                        </w:rPr>
                        <w:t xml:space="preserve"> </w:t>
                      </w:r>
                      <w:r>
                        <w:rPr>
                          <w:rFonts w:ascii="Arial" w:hAnsi="Arial"/>
                          <w:color w:val="004A8D"/>
                          <w:sz w:val="18"/>
                        </w:rPr>
                        <w:t>una</w:t>
                      </w:r>
                      <w:r>
                        <w:rPr>
                          <w:rFonts w:ascii="Arial" w:hAnsi="Arial"/>
                          <w:color w:val="004A8D"/>
                          <w:spacing w:val="-10"/>
                          <w:sz w:val="18"/>
                        </w:rPr>
                        <w:t xml:space="preserve"> </w:t>
                      </w:r>
                      <w:r>
                        <w:rPr>
                          <w:rFonts w:ascii="Arial" w:hAnsi="Arial"/>
                          <w:color w:val="004A8D"/>
                          <w:sz w:val="18"/>
                        </w:rPr>
                        <w:t>separación</w:t>
                      </w:r>
                      <w:r>
                        <w:rPr>
                          <w:rFonts w:ascii="Arial" w:hAnsi="Arial"/>
                          <w:color w:val="004A8D"/>
                          <w:spacing w:val="-9"/>
                          <w:sz w:val="18"/>
                        </w:rPr>
                        <w:t xml:space="preserve"> </w:t>
                      </w:r>
                      <w:r>
                        <w:rPr>
                          <w:rFonts w:ascii="Arial" w:hAnsi="Arial"/>
                          <w:color w:val="004A8D"/>
                          <w:sz w:val="18"/>
                        </w:rPr>
                        <w:t>o</w:t>
                      </w:r>
                      <w:r>
                        <w:rPr>
                          <w:rFonts w:ascii="Arial" w:hAnsi="Arial"/>
                          <w:color w:val="004A8D"/>
                          <w:spacing w:val="-10"/>
                          <w:sz w:val="18"/>
                        </w:rPr>
                        <w:t xml:space="preserve"> </w:t>
                      </w:r>
                      <w:r>
                        <w:rPr>
                          <w:rFonts w:ascii="Arial" w:hAnsi="Arial"/>
                          <w:color w:val="004A8D"/>
                          <w:sz w:val="18"/>
                        </w:rPr>
                        <w:t>un</w:t>
                      </w:r>
                      <w:r>
                        <w:rPr>
                          <w:rFonts w:ascii="Arial" w:hAnsi="Arial"/>
                          <w:color w:val="004A8D"/>
                          <w:spacing w:val="-10"/>
                          <w:sz w:val="18"/>
                        </w:rPr>
                        <w:t xml:space="preserve"> </w:t>
                      </w:r>
                      <w:r>
                        <w:rPr>
                          <w:rFonts w:ascii="Arial" w:hAnsi="Arial"/>
                          <w:color w:val="004A8D"/>
                          <w:sz w:val="18"/>
                        </w:rPr>
                        <w:t>divorcio,</w:t>
                      </w:r>
                    </w:p>
                    <w:p w:rsidR="004C408C" w:rsidP="008F094D" w14:paraId="0F20A236" w14:textId="78049799">
                      <w:pPr>
                        <w:spacing w:line="288" w:lineRule="auto"/>
                        <w:ind w:left="601" w:right="169"/>
                        <w:rPr>
                          <w:rFonts w:ascii="Arial" w:hAnsi="Arial"/>
                          <w:color w:val="000000"/>
                          <w:sz w:val="18"/>
                        </w:rPr>
                      </w:pPr>
                      <w:r>
                        <w:rPr>
                          <w:rFonts w:ascii="Arial" w:hAnsi="Arial"/>
                          <w:color w:val="004A8D"/>
                          <w:sz w:val="18"/>
                        </w:rPr>
                        <w:t>salvo</w:t>
                      </w:r>
                      <w:r>
                        <w:rPr>
                          <w:rFonts w:ascii="Arial" w:hAnsi="Arial"/>
                          <w:color w:val="004A8D"/>
                          <w:spacing w:val="-7"/>
                          <w:sz w:val="18"/>
                        </w:rPr>
                        <w:t xml:space="preserve"> </w:t>
                      </w:r>
                      <w:r>
                        <w:rPr>
                          <w:rFonts w:ascii="Arial" w:hAnsi="Arial"/>
                          <w:color w:val="004A8D"/>
                          <w:sz w:val="18"/>
                        </w:rPr>
                        <w:t>que</w:t>
                      </w:r>
                      <w:r>
                        <w:rPr>
                          <w:rFonts w:ascii="Arial" w:hAnsi="Arial"/>
                          <w:color w:val="004A8D"/>
                          <w:spacing w:val="-9"/>
                          <w:sz w:val="18"/>
                        </w:rPr>
                        <w:t xml:space="preserve"> </w:t>
                      </w:r>
                      <w:r>
                        <w:rPr>
                          <w:rFonts w:ascii="Arial" w:hAnsi="Arial"/>
                          <w:color w:val="004A8D"/>
                          <w:sz w:val="18"/>
                        </w:rPr>
                        <w:t>PBGC</w:t>
                      </w:r>
                      <w:r>
                        <w:rPr>
                          <w:rFonts w:ascii="Arial" w:hAnsi="Arial"/>
                          <w:color w:val="004A8D"/>
                          <w:spacing w:val="-9"/>
                          <w:sz w:val="18"/>
                        </w:rPr>
                        <w:t xml:space="preserve"> </w:t>
                      </w:r>
                      <w:r>
                        <w:rPr>
                          <w:rFonts w:ascii="Arial" w:hAnsi="Arial"/>
                          <w:color w:val="004A8D"/>
                          <w:sz w:val="18"/>
                        </w:rPr>
                        <w:t>reciba</w:t>
                      </w:r>
                      <w:r>
                        <w:rPr>
                          <w:rFonts w:ascii="Arial" w:hAnsi="Arial"/>
                          <w:color w:val="004A8D"/>
                          <w:spacing w:val="-9"/>
                          <w:sz w:val="18"/>
                        </w:rPr>
                        <w:t xml:space="preserve"> </w:t>
                      </w:r>
                      <w:r>
                        <w:rPr>
                          <w:rFonts w:ascii="Arial" w:hAnsi="Arial"/>
                          <w:color w:val="004A8D"/>
                          <w:sz w:val="18"/>
                        </w:rPr>
                        <w:t>una</w:t>
                      </w:r>
                      <w:r>
                        <w:rPr>
                          <w:rFonts w:ascii="Arial" w:hAnsi="Arial"/>
                          <w:color w:val="004A8D"/>
                          <w:spacing w:val="-8"/>
                          <w:sz w:val="18"/>
                        </w:rPr>
                        <w:t xml:space="preserve"> </w:t>
                      </w:r>
                      <w:r>
                        <w:rPr>
                          <w:rFonts w:ascii="Arial" w:hAnsi="Arial"/>
                          <w:color w:val="004A8D"/>
                          <w:sz w:val="18"/>
                        </w:rPr>
                        <w:t>orden</w:t>
                      </w:r>
                      <w:r>
                        <w:rPr>
                          <w:rFonts w:ascii="Arial" w:hAnsi="Arial"/>
                          <w:color w:val="004A8D"/>
                          <w:spacing w:val="-9"/>
                          <w:sz w:val="18"/>
                        </w:rPr>
                        <w:t xml:space="preserve"> </w:t>
                      </w:r>
                      <w:r w:rsidR="00B93BEA">
                        <w:rPr>
                          <w:rFonts w:ascii="Arial" w:hAnsi="Arial"/>
                          <w:color w:val="004A8D"/>
                          <w:spacing w:val="-9"/>
                          <w:sz w:val="18"/>
                        </w:rPr>
                        <w:t xml:space="preserve">judicial </w:t>
                      </w:r>
                      <w:r>
                        <w:rPr>
                          <w:rFonts w:ascii="Arial" w:hAnsi="Arial"/>
                          <w:color w:val="004A8D"/>
                          <w:sz w:val="18"/>
                        </w:rPr>
                        <w:t>de</w:t>
                      </w:r>
                      <w:r>
                        <w:rPr>
                          <w:rFonts w:ascii="Arial" w:hAnsi="Arial"/>
                          <w:color w:val="004A8D"/>
                          <w:spacing w:val="-9"/>
                          <w:sz w:val="18"/>
                        </w:rPr>
                        <w:t xml:space="preserve"> </w:t>
                      </w:r>
                      <w:r>
                        <w:rPr>
                          <w:rFonts w:ascii="Arial" w:hAnsi="Arial"/>
                          <w:color w:val="004A8D"/>
                          <w:sz w:val="18"/>
                        </w:rPr>
                        <w:t>relaciones</w:t>
                      </w:r>
                      <w:r>
                        <w:rPr>
                          <w:rFonts w:ascii="Arial" w:hAnsi="Arial"/>
                          <w:color w:val="004A8D"/>
                          <w:spacing w:val="-9"/>
                          <w:sz w:val="18"/>
                        </w:rPr>
                        <w:t xml:space="preserve"> </w:t>
                      </w:r>
                      <w:r>
                        <w:rPr>
                          <w:rFonts w:ascii="Arial" w:hAnsi="Arial"/>
                          <w:color w:val="004A8D"/>
                          <w:sz w:val="18"/>
                        </w:rPr>
                        <w:t>domésticas</w:t>
                      </w:r>
                      <w:r>
                        <w:rPr>
                          <w:rFonts w:ascii="Arial" w:hAnsi="Arial"/>
                          <w:color w:val="004A8D"/>
                          <w:spacing w:val="-7"/>
                          <w:sz w:val="18"/>
                        </w:rPr>
                        <w:t xml:space="preserve"> </w:t>
                      </w:r>
                      <w:r>
                        <w:rPr>
                          <w:rFonts w:ascii="Arial" w:hAnsi="Arial"/>
                          <w:color w:val="004A8D"/>
                          <w:sz w:val="18"/>
                        </w:rPr>
                        <w:t>y</w:t>
                      </w:r>
                      <w:r>
                        <w:rPr>
                          <w:rFonts w:ascii="Arial" w:hAnsi="Arial"/>
                          <w:color w:val="004A8D"/>
                          <w:spacing w:val="-9"/>
                          <w:sz w:val="18"/>
                        </w:rPr>
                        <w:t xml:space="preserve"> </w:t>
                      </w:r>
                      <w:r>
                        <w:rPr>
                          <w:rFonts w:ascii="Arial" w:hAnsi="Arial"/>
                          <w:color w:val="004A8D"/>
                          <w:sz w:val="18"/>
                        </w:rPr>
                        <w:t>determine</w:t>
                      </w:r>
                      <w:r>
                        <w:rPr>
                          <w:rFonts w:ascii="Arial" w:hAnsi="Arial"/>
                          <w:color w:val="004A8D"/>
                          <w:spacing w:val="-8"/>
                          <w:sz w:val="18"/>
                        </w:rPr>
                        <w:t xml:space="preserve"> </w:t>
                      </w:r>
                      <w:r>
                        <w:rPr>
                          <w:rFonts w:ascii="Arial" w:hAnsi="Arial"/>
                          <w:color w:val="004A8D"/>
                          <w:sz w:val="18"/>
                        </w:rPr>
                        <w:t>que</w:t>
                      </w:r>
                      <w:r>
                        <w:rPr>
                          <w:rFonts w:ascii="Arial" w:hAnsi="Arial"/>
                          <w:color w:val="004A8D"/>
                          <w:spacing w:val="-9"/>
                          <w:sz w:val="18"/>
                        </w:rPr>
                        <w:t xml:space="preserve"> </w:t>
                      </w:r>
                      <w:r>
                        <w:rPr>
                          <w:rFonts w:ascii="Arial" w:hAnsi="Arial"/>
                          <w:color w:val="004A8D"/>
                          <w:sz w:val="18"/>
                        </w:rPr>
                        <w:t>se</w:t>
                      </w:r>
                      <w:r>
                        <w:rPr>
                          <w:rFonts w:ascii="Arial" w:hAnsi="Arial"/>
                          <w:color w:val="004A8D"/>
                          <w:spacing w:val="-9"/>
                          <w:sz w:val="18"/>
                        </w:rPr>
                        <w:t xml:space="preserve"> </w:t>
                      </w:r>
                      <w:r>
                        <w:rPr>
                          <w:rFonts w:ascii="Arial" w:hAnsi="Arial"/>
                          <w:color w:val="004A8D"/>
                          <w:sz w:val="18"/>
                        </w:rPr>
                        <w:t>trata</w:t>
                      </w:r>
                      <w:r>
                        <w:rPr>
                          <w:rFonts w:ascii="Arial" w:hAnsi="Arial"/>
                          <w:color w:val="004A8D"/>
                          <w:spacing w:val="-9"/>
                          <w:sz w:val="18"/>
                        </w:rPr>
                        <w:t xml:space="preserve"> </w:t>
                      </w:r>
                      <w:r>
                        <w:rPr>
                          <w:rFonts w:ascii="Arial" w:hAnsi="Arial"/>
                          <w:color w:val="004A8D"/>
                          <w:sz w:val="18"/>
                        </w:rPr>
                        <w:t>de</w:t>
                      </w:r>
                      <w:r>
                        <w:rPr>
                          <w:rFonts w:ascii="Arial" w:hAnsi="Arial"/>
                          <w:color w:val="004A8D"/>
                          <w:spacing w:val="-9"/>
                          <w:sz w:val="18"/>
                        </w:rPr>
                        <w:t xml:space="preserve"> </w:t>
                      </w:r>
                      <w:r>
                        <w:rPr>
                          <w:rFonts w:ascii="Arial" w:hAnsi="Arial"/>
                          <w:color w:val="004A8D"/>
                          <w:sz w:val="18"/>
                        </w:rPr>
                        <w:t>una</w:t>
                      </w:r>
                      <w:r>
                        <w:rPr>
                          <w:rFonts w:ascii="Arial" w:hAnsi="Arial"/>
                          <w:color w:val="004A8D"/>
                          <w:spacing w:val="-8"/>
                          <w:sz w:val="18"/>
                        </w:rPr>
                        <w:t xml:space="preserve"> </w:t>
                      </w:r>
                      <w:r>
                        <w:rPr>
                          <w:rFonts w:ascii="Arial" w:hAnsi="Arial"/>
                          <w:color w:val="004A8D"/>
                          <w:sz w:val="18"/>
                        </w:rPr>
                        <w:t>orden</w:t>
                      </w:r>
                      <w:r>
                        <w:rPr>
                          <w:rFonts w:ascii="Arial" w:hAnsi="Arial"/>
                          <w:color w:val="004A8D"/>
                          <w:spacing w:val="-9"/>
                          <w:sz w:val="18"/>
                        </w:rPr>
                        <w:t xml:space="preserve"> </w:t>
                      </w:r>
                      <w:r w:rsidR="005C65D0">
                        <w:rPr>
                          <w:rFonts w:ascii="Arial" w:hAnsi="Arial"/>
                          <w:color w:val="004A8D"/>
                          <w:spacing w:val="-9"/>
                          <w:sz w:val="18"/>
                        </w:rPr>
                        <w:t xml:space="preserve">judicial </w:t>
                      </w:r>
                      <w:r>
                        <w:rPr>
                          <w:rFonts w:ascii="Arial" w:hAnsi="Arial"/>
                          <w:color w:val="004A8D"/>
                          <w:sz w:val="18"/>
                        </w:rPr>
                        <w:t>calificada</w:t>
                      </w:r>
                      <w:r>
                        <w:rPr>
                          <w:rFonts w:ascii="Arial" w:hAnsi="Arial"/>
                          <w:color w:val="004A8D"/>
                          <w:spacing w:val="-9"/>
                          <w:sz w:val="18"/>
                        </w:rPr>
                        <w:t xml:space="preserve"> </w:t>
                      </w:r>
                      <w:r>
                        <w:rPr>
                          <w:rFonts w:ascii="Arial" w:hAnsi="Arial"/>
                          <w:color w:val="004A8D"/>
                          <w:sz w:val="18"/>
                        </w:rPr>
                        <w:t>de</w:t>
                      </w:r>
                      <w:r>
                        <w:rPr>
                          <w:rFonts w:ascii="Arial" w:hAnsi="Arial"/>
                          <w:color w:val="004A8D"/>
                          <w:spacing w:val="-9"/>
                          <w:sz w:val="18"/>
                        </w:rPr>
                        <w:t xml:space="preserve"> </w:t>
                      </w:r>
                      <w:r>
                        <w:rPr>
                          <w:rFonts w:ascii="Arial" w:hAnsi="Arial"/>
                          <w:color w:val="004A8D"/>
                          <w:sz w:val="18"/>
                        </w:rPr>
                        <w:t>relaciones domésticas o</w:t>
                      </w:r>
                      <w:r>
                        <w:rPr>
                          <w:rFonts w:ascii="Arial" w:hAnsi="Arial"/>
                          <w:color w:val="004A8D"/>
                          <w:spacing w:val="-1"/>
                          <w:sz w:val="18"/>
                        </w:rPr>
                        <w:t xml:space="preserve"> </w:t>
                      </w:r>
                      <w:r>
                        <w:rPr>
                          <w:rFonts w:ascii="Arial" w:hAnsi="Arial"/>
                          <w:color w:val="004A8D"/>
                          <w:sz w:val="18"/>
                        </w:rPr>
                        <w:t>“QDRO”. La</w:t>
                      </w:r>
                      <w:r>
                        <w:rPr>
                          <w:rFonts w:ascii="Arial" w:hAnsi="Arial"/>
                          <w:color w:val="004A8D"/>
                          <w:spacing w:val="-1"/>
                          <w:sz w:val="18"/>
                        </w:rPr>
                        <w:t xml:space="preserve"> </w:t>
                      </w:r>
                      <w:r>
                        <w:rPr>
                          <w:rFonts w:ascii="Arial" w:hAnsi="Arial"/>
                          <w:color w:val="004A8D"/>
                          <w:sz w:val="18"/>
                        </w:rPr>
                        <w:t>QDRO modelo</w:t>
                      </w:r>
                      <w:r>
                        <w:rPr>
                          <w:rFonts w:ascii="Arial" w:hAnsi="Arial"/>
                          <w:color w:val="004A8D"/>
                          <w:spacing w:val="-1"/>
                          <w:sz w:val="18"/>
                        </w:rPr>
                        <w:t xml:space="preserve"> </w:t>
                      </w:r>
                      <w:r>
                        <w:rPr>
                          <w:rFonts w:ascii="Arial" w:hAnsi="Arial"/>
                          <w:color w:val="004A8D"/>
                          <w:sz w:val="18"/>
                        </w:rPr>
                        <w:t>y la guía adjunta</w:t>
                      </w:r>
                      <w:r>
                        <w:rPr>
                          <w:rFonts w:ascii="Arial" w:hAnsi="Arial"/>
                          <w:color w:val="004A8D"/>
                          <w:spacing w:val="-1"/>
                          <w:sz w:val="18"/>
                        </w:rPr>
                        <w:t xml:space="preserve"> </w:t>
                      </w:r>
                      <w:r>
                        <w:rPr>
                          <w:rFonts w:ascii="Arial" w:hAnsi="Arial"/>
                          <w:color w:val="004A8D"/>
                          <w:sz w:val="18"/>
                        </w:rPr>
                        <w:t>al cuadernillo de PBGC, “</w:t>
                      </w:r>
                      <w:r w:rsidR="00CD600D">
                        <w:rPr>
                          <w:rFonts w:ascii="Arial" w:hAnsi="Arial"/>
                          <w:color w:val="004A8D"/>
                          <w:sz w:val="18"/>
                        </w:rPr>
                        <w:t>Orden Judicial</w:t>
                      </w:r>
                      <w:r>
                        <w:rPr>
                          <w:rFonts w:ascii="Arial" w:hAnsi="Arial"/>
                          <w:color w:val="004A8D"/>
                          <w:sz w:val="18"/>
                        </w:rPr>
                        <w:t xml:space="preserve"> Calificada de</w:t>
                      </w:r>
                      <w:r>
                        <w:rPr>
                          <w:rFonts w:ascii="Arial" w:hAnsi="Arial"/>
                          <w:color w:val="004A8D"/>
                          <w:spacing w:val="-1"/>
                          <w:sz w:val="18"/>
                        </w:rPr>
                        <w:t xml:space="preserve"> </w:t>
                      </w:r>
                      <w:r>
                        <w:rPr>
                          <w:rFonts w:ascii="Arial" w:hAnsi="Arial"/>
                          <w:color w:val="004A8D"/>
                          <w:sz w:val="18"/>
                        </w:rPr>
                        <w:t>Relaciones Domésticas y PBGC”, tienen la</w:t>
                      </w:r>
                      <w:r>
                        <w:rPr>
                          <w:rFonts w:ascii="Arial" w:hAnsi="Arial"/>
                          <w:color w:val="004A8D"/>
                          <w:spacing w:val="-1"/>
                          <w:sz w:val="18"/>
                        </w:rPr>
                        <w:t xml:space="preserve"> </w:t>
                      </w:r>
                      <w:r>
                        <w:rPr>
                          <w:rFonts w:ascii="Arial" w:hAnsi="Arial"/>
                          <w:color w:val="004A8D"/>
                          <w:sz w:val="18"/>
                        </w:rPr>
                        <w:t>finalidad de asistir a las partes haciendo</w:t>
                      </w:r>
                      <w:r>
                        <w:rPr>
                          <w:rFonts w:ascii="Arial" w:hAnsi="Arial"/>
                          <w:color w:val="004A8D"/>
                          <w:spacing w:val="-1"/>
                          <w:sz w:val="18"/>
                        </w:rPr>
                        <w:t xml:space="preserve"> </w:t>
                      </w:r>
                      <w:r>
                        <w:rPr>
                          <w:rFonts w:ascii="Arial" w:hAnsi="Arial"/>
                          <w:color w:val="004A8D"/>
                          <w:sz w:val="18"/>
                        </w:rPr>
                        <w:t>que</w:t>
                      </w:r>
                      <w:r>
                        <w:rPr>
                          <w:rFonts w:ascii="Arial" w:hAnsi="Arial"/>
                          <w:color w:val="004A8D"/>
                          <w:spacing w:val="-1"/>
                          <w:sz w:val="18"/>
                        </w:rPr>
                        <w:t xml:space="preserve"> </w:t>
                      </w:r>
                      <w:r>
                        <w:rPr>
                          <w:rFonts w:ascii="Arial" w:hAnsi="Arial"/>
                          <w:color w:val="004A8D"/>
                          <w:sz w:val="18"/>
                        </w:rPr>
                        <w:t>sea</w:t>
                      </w:r>
                      <w:r>
                        <w:rPr>
                          <w:rFonts w:ascii="Arial" w:hAnsi="Arial"/>
                          <w:color w:val="004A8D"/>
                          <w:spacing w:val="-1"/>
                          <w:sz w:val="18"/>
                        </w:rPr>
                        <w:t xml:space="preserve"> </w:t>
                      </w:r>
                      <w:r>
                        <w:rPr>
                          <w:rFonts w:ascii="Arial" w:hAnsi="Arial"/>
                          <w:color w:val="004A8D"/>
                          <w:sz w:val="18"/>
                        </w:rPr>
                        <w:t>más fácil</w:t>
                      </w:r>
                      <w:r>
                        <w:rPr>
                          <w:rFonts w:ascii="Arial" w:hAnsi="Arial"/>
                          <w:color w:val="004A8D"/>
                          <w:spacing w:val="-1"/>
                          <w:sz w:val="18"/>
                        </w:rPr>
                        <w:t xml:space="preserve"> </w:t>
                      </w:r>
                      <w:r>
                        <w:rPr>
                          <w:rFonts w:ascii="Arial" w:hAnsi="Arial"/>
                          <w:color w:val="004A8D"/>
                          <w:sz w:val="18"/>
                        </w:rPr>
                        <w:t>cumplir con</w:t>
                      </w:r>
                      <w:r>
                        <w:rPr>
                          <w:rFonts w:ascii="Arial" w:hAnsi="Arial"/>
                          <w:color w:val="004A8D"/>
                          <w:spacing w:val="-1"/>
                          <w:sz w:val="18"/>
                        </w:rPr>
                        <w:t xml:space="preserve"> </w:t>
                      </w:r>
                      <w:r>
                        <w:rPr>
                          <w:rFonts w:ascii="Arial" w:hAnsi="Arial"/>
                          <w:color w:val="004A8D"/>
                          <w:sz w:val="18"/>
                        </w:rPr>
                        <w:t>los requisitos legales. De acuerdo</w:t>
                      </w:r>
                      <w:r>
                        <w:rPr>
                          <w:rFonts w:ascii="Arial" w:hAnsi="Arial"/>
                          <w:color w:val="004A8D"/>
                          <w:spacing w:val="-1"/>
                          <w:sz w:val="18"/>
                        </w:rPr>
                        <w:t xml:space="preserve"> </w:t>
                      </w:r>
                      <w:r>
                        <w:rPr>
                          <w:rFonts w:ascii="Arial" w:hAnsi="Arial"/>
                          <w:color w:val="004A8D"/>
                          <w:sz w:val="18"/>
                        </w:rPr>
                        <w:t>con</w:t>
                      </w:r>
                      <w:r>
                        <w:rPr>
                          <w:rFonts w:ascii="Arial" w:hAnsi="Arial"/>
                          <w:color w:val="004A8D"/>
                          <w:spacing w:val="-1"/>
                          <w:sz w:val="18"/>
                        </w:rPr>
                        <w:t xml:space="preserve"> </w:t>
                      </w:r>
                      <w:r>
                        <w:rPr>
                          <w:rFonts w:ascii="Arial" w:hAnsi="Arial"/>
                          <w:color w:val="004A8D"/>
                          <w:sz w:val="18"/>
                        </w:rPr>
                        <w:t>la</w:t>
                      </w:r>
                      <w:r>
                        <w:rPr>
                          <w:rFonts w:ascii="Arial" w:hAnsi="Arial"/>
                          <w:color w:val="004A8D"/>
                          <w:spacing w:val="-1"/>
                          <w:sz w:val="18"/>
                        </w:rPr>
                        <w:t xml:space="preserve"> </w:t>
                      </w:r>
                      <w:r>
                        <w:rPr>
                          <w:rFonts w:ascii="Arial" w:hAnsi="Arial"/>
                          <w:color w:val="004A8D"/>
                          <w:sz w:val="18"/>
                        </w:rPr>
                        <w:t>Ley de</w:t>
                      </w:r>
                      <w:r>
                        <w:rPr>
                          <w:rFonts w:ascii="Arial" w:hAnsi="Arial"/>
                          <w:color w:val="004A8D"/>
                          <w:spacing w:val="-1"/>
                          <w:sz w:val="18"/>
                        </w:rPr>
                        <w:t xml:space="preserve"> </w:t>
                      </w:r>
                      <w:r>
                        <w:rPr>
                          <w:rFonts w:ascii="Arial" w:hAnsi="Arial"/>
                          <w:color w:val="004A8D"/>
                          <w:sz w:val="18"/>
                        </w:rPr>
                        <w:t>Reducción de</w:t>
                      </w:r>
                      <w:r>
                        <w:rPr>
                          <w:rFonts w:ascii="Arial" w:hAnsi="Arial"/>
                          <w:color w:val="004A8D"/>
                          <w:spacing w:val="-1"/>
                          <w:sz w:val="18"/>
                        </w:rPr>
                        <w:t xml:space="preserve"> </w:t>
                      </w:r>
                      <w:r>
                        <w:rPr>
                          <w:rFonts w:ascii="Arial" w:hAnsi="Arial"/>
                          <w:color w:val="004A8D"/>
                          <w:sz w:val="18"/>
                        </w:rPr>
                        <w:t>Trámites, un</w:t>
                      </w:r>
                      <w:r>
                        <w:rPr>
                          <w:rFonts w:ascii="Arial" w:hAnsi="Arial"/>
                          <w:color w:val="004A8D"/>
                          <w:spacing w:val="-1"/>
                          <w:sz w:val="18"/>
                        </w:rPr>
                        <w:t xml:space="preserve"> </w:t>
                      </w:r>
                      <w:r>
                        <w:rPr>
                          <w:rFonts w:ascii="Arial" w:hAnsi="Arial"/>
                          <w:color w:val="004A8D"/>
                          <w:sz w:val="18"/>
                        </w:rPr>
                        <w:t>organismo no puede</w:t>
                      </w:r>
                      <w:r>
                        <w:rPr>
                          <w:rFonts w:ascii="Arial" w:hAnsi="Arial"/>
                          <w:color w:val="004A8D"/>
                          <w:spacing w:val="-1"/>
                          <w:sz w:val="18"/>
                        </w:rPr>
                        <w:t xml:space="preserve"> </w:t>
                      </w:r>
                      <w:r>
                        <w:rPr>
                          <w:rFonts w:ascii="Arial" w:hAnsi="Arial"/>
                          <w:color w:val="004A8D"/>
                          <w:sz w:val="18"/>
                        </w:rPr>
                        <w:t>llevar a cabo</w:t>
                      </w:r>
                      <w:r>
                        <w:rPr>
                          <w:rFonts w:ascii="Arial" w:hAnsi="Arial"/>
                          <w:color w:val="004A8D"/>
                          <w:spacing w:val="-1"/>
                          <w:sz w:val="18"/>
                        </w:rPr>
                        <w:t xml:space="preserve"> </w:t>
                      </w:r>
                      <w:r>
                        <w:rPr>
                          <w:rFonts w:ascii="Arial" w:hAnsi="Arial"/>
                          <w:color w:val="004A8D"/>
                          <w:sz w:val="18"/>
                        </w:rPr>
                        <w:t>o patrocinar una recopilación de información, y una</w:t>
                      </w:r>
                      <w:r>
                        <w:rPr>
                          <w:rFonts w:ascii="Arial" w:hAnsi="Arial"/>
                          <w:color w:val="004A8D"/>
                          <w:spacing w:val="-1"/>
                          <w:sz w:val="18"/>
                        </w:rPr>
                        <w:t xml:space="preserve"> </w:t>
                      </w:r>
                      <w:r>
                        <w:rPr>
                          <w:rFonts w:ascii="Arial" w:hAnsi="Arial"/>
                          <w:color w:val="004A8D"/>
                          <w:sz w:val="18"/>
                        </w:rPr>
                        <w:t>persona</w:t>
                      </w:r>
                      <w:r>
                        <w:rPr>
                          <w:rFonts w:ascii="Arial" w:hAnsi="Arial"/>
                          <w:color w:val="004A8D"/>
                          <w:spacing w:val="-1"/>
                          <w:sz w:val="18"/>
                        </w:rPr>
                        <w:t xml:space="preserve"> </w:t>
                      </w:r>
                      <w:r>
                        <w:rPr>
                          <w:rFonts w:ascii="Arial" w:hAnsi="Arial"/>
                          <w:color w:val="004A8D"/>
                          <w:sz w:val="18"/>
                        </w:rPr>
                        <w:t>no</w:t>
                      </w:r>
                      <w:r>
                        <w:rPr>
                          <w:rFonts w:ascii="Arial" w:hAnsi="Arial"/>
                          <w:color w:val="004A8D"/>
                          <w:spacing w:val="-1"/>
                          <w:sz w:val="18"/>
                        </w:rPr>
                        <w:t xml:space="preserve"> </w:t>
                      </w:r>
                      <w:r>
                        <w:rPr>
                          <w:rFonts w:ascii="Arial" w:hAnsi="Arial"/>
                          <w:color w:val="004A8D"/>
                          <w:sz w:val="18"/>
                        </w:rPr>
                        <w:t>está</w:t>
                      </w:r>
                      <w:r>
                        <w:rPr>
                          <w:rFonts w:ascii="Arial" w:hAnsi="Arial"/>
                          <w:color w:val="004A8D"/>
                          <w:spacing w:val="-1"/>
                          <w:sz w:val="18"/>
                        </w:rPr>
                        <w:t xml:space="preserve"> </w:t>
                      </w:r>
                      <w:r>
                        <w:rPr>
                          <w:rFonts w:ascii="Arial" w:hAnsi="Arial"/>
                          <w:color w:val="004A8D"/>
                          <w:sz w:val="18"/>
                        </w:rPr>
                        <w:t>obligada a</w:t>
                      </w:r>
                      <w:r>
                        <w:rPr>
                          <w:rFonts w:ascii="Arial" w:hAnsi="Arial"/>
                          <w:color w:val="004A8D"/>
                          <w:spacing w:val="-1"/>
                          <w:sz w:val="18"/>
                        </w:rPr>
                        <w:t xml:space="preserve"> </w:t>
                      </w:r>
                      <w:r>
                        <w:rPr>
                          <w:rFonts w:ascii="Arial" w:hAnsi="Arial"/>
                          <w:color w:val="004A8D"/>
                          <w:sz w:val="18"/>
                        </w:rPr>
                        <w:t>responderla, a</w:t>
                      </w:r>
                      <w:r>
                        <w:rPr>
                          <w:rFonts w:ascii="Arial" w:hAnsi="Arial"/>
                          <w:color w:val="004A8D"/>
                          <w:spacing w:val="-1"/>
                          <w:sz w:val="18"/>
                        </w:rPr>
                        <w:t xml:space="preserve"> </w:t>
                      </w:r>
                      <w:r>
                        <w:rPr>
                          <w:rFonts w:ascii="Arial" w:hAnsi="Arial"/>
                          <w:color w:val="004A8D"/>
                          <w:sz w:val="18"/>
                        </w:rPr>
                        <w:t>menos que</w:t>
                      </w:r>
                      <w:r>
                        <w:rPr>
                          <w:rFonts w:ascii="Arial" w:hAnsi="Arial"/>
                          <w:color w:val="004A8D"/>
                          <w:spacing w:val="-1"/>
                          <w:sz w:val="18"/>
                        </w:rPr>
                        <w:t xml:space="preserve"> </w:t>
                      </w:r>
                      <w:r>
                        <w:rPr>
                          <w:rFonts w:ascii="Arial" w:hAnsi="Arial"/>
                          <w:color w:val="004A8D"/>
                          <w:sz w:val="18"/>
                        </w:rPr>
                        <w:t>contenga un número de</w:t>
                      </w:r>
                      <w:r>
                        <w:rPr>
                          <w:rFonts w:ascii="Arial" w:hAnsi="Arial"/>
                          <w:color w:val="004A8D"/>
                          <w:spacing w:val="-1"/>
                          <w:sz w:val="18"/>
                        </w:rPr>
                        <w:t xml:space="preserve"> </w:t>
                      </w:r>
                      <w:r>
                        <w:rPr>
                          <w:rFonts w:ascii="Arial" w:hAnsi="Arial"/>
                          <w:color w:val="004A8D"/>
                          <w:sz w:val="18"/>
                        </w:rPr>
                        <w:t>control de</w:t>
                      </w:r>
                      <w:r>
                        <w:rPr>
                          <w:rFonts w:ascii="Arial" w:hAnsi="Arial"/>
                          <w:color w:val="004A8D"/>
                          <w:spacing w:val="-3"/>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OMB</w:t>
                      </w:r>
                      <w:r>
                        <w:rPr>
                          <w:rFonts w:ascii="Arial" w:hAnsi="Arial"/>
                          <w:color w:val="004A8D"/>
                          <w:spacing w:val="-1"/>
                          <w:sz w:val="18"/>
                        </w:rPr>
                        <w:t xml:space="preserve"> </w:t>
                      </w:r>
                      <w:r>
                        <w:rPr>
                          <w:rFonts w:ascii="Arial" w:hAnsi="Arial"/>
                          <w:color w:val="004A8D"/>
                          <w:sz w:val="18"/>
                        </w:rPr>
                        <w:t>actualmente</w:t>
                      </w:r>
                      <w:r>
                        <w:rPr>
                          <w:rFonts w:ascii="Arial" w:hAnsi="Arial"/>
                          <w:color w:val="004A8D"/>
                          <w:spacing w:val="-3"/>
                          <w:sz w:val="18"/>
                        </w:rPr>
                        <w:t xml:space="preserve"> </w:t>
                      </w:r>
                      <w:r>
                        <w:rPr>
                          <w:rFonts w:ascii="Arial" w:hAnsi="Arial"/>
                          <w:color w:val="004A8D"/>
                          <w:sz w:val="18"/>
                        </w:rPr>
                        <w:t>válido.</w:t>
                      </w:r>
                      <w:r>
                        <w:rPr>
                          <w:rFonts w:ascii="Arial" w:hAnsi="Arial"/>
                          <w:color w:val="004A8D"/>
                          <w:spacing w:val="-2"/>
                          <w:sz w:val="18"/>
                        </w:rPr>
                        <w:t xml:space="preserve"> </w:t>
                      </w:r>
                      <w:r>
                        <w:rPr>
                          <w:rFonts w:ascii="Arial" w:hAnsi="Arial"/>
                          <w:color w:val="004A8D"/>
                          <w:sz w:val="18"/>
                        </w:rPr>
                        <w:t>Esta</w:t>
                      </w:r>
                      <w:r>
                        <w:rPr>
                          <w:rFonts w:ascii="Arial" w:hAnsi="Arial"/>
                          <w:color w:val="004A8D"/>
                          <w:spacing w:val="-3"/>
                          <w:sz w:val="18"/>
                        </w:rPr>
                        <w:t xml:space="preserve"> </w:t>
                      </w:r>
                      <w:r>
                        <w:rPr>
                          <w:rFonts w:ascii="Arial" w:hAnsi="Arial"/>
                          <w:color w:val="004A8D"/>
                          <w:sz w:val="18"/>
                        </w:rPr>
                        <w:t>recopilación</w:t>
                      </w:r>
                      <w:r>
                        <w:rPr>
                          <w:rFonts w:ascii="Arial" w:hAnsi="Arial"/>
                          <w:color w:val="004A8D"/>
                          <w:spacing w:val="-2"/>
                          <w:sz w:val="18"/>
                        </w:rPr>
                        <w:t xml:space="preserve"> </w:t>
                      </w:r>
                      <w:r>
                        <w:rPr>
                          <w:rFonts w:ascii="Arial" w:hAnsi="Arial"/>
                          <w:color w:val="004A8D"/>
                          <w:sz w:val="18"/>
                        </w:rPr>
                        <w:t>de</w:t>
                      </w:r>
                      <w:r>
                        <w:rPr>
                          <w:rFonts w:ascii="Arial" w:hAnsi="Arial"/>
                          <w:color w:val="004A8D"/>
                          <w:spacing w:val="-2"/>
                          <w:sz w:val="18"/>
                        </w:rPr>
                        <w:t xml:space="preserve"> </w:t>
                      </w:r>
                      <w:r>
                        <w:rPr>
                          <w:rFonts w:ascii="Arial" w:hAnsi="Arial"/>
                          <w:color w:val="004A8D"/>
                          <w:sz w:val="18"/>
                        </w:rPr>
                        <w:t>información</w:t>
                      </w:r>
                      <w:r>
                        <w:rPr>
                          <w:rFonts w:ascii="Arial" w:hAnsi="Arial"/>
                          <w:color w:val="004A8D"/>
                          <w:spacing w:val="-2"/>
                          <w:sz w:val="18"/>
                        </w:rPr>
                        <w:t xml:space="preserve"> </w:t>
                      </w:r>
                      <w:r>
                        <w:rPr>
                          <w:rFonts w:ascii="Arial" w:hAnsi="Arial"/>
                          <w:color w:val="004A8D"/>
                          <w:sz w:val="18"/>
                        </w:rPr>
                        <w:t>ha</w:t>
                      </w:r>
                      <w:r>
                        <w:rPr>
                          <w:rFonts w:ascii="Arial" w:hAnsi="Arial"/>
                          <w:color w:val="004A8D"/>
                          <w:spacing w:val="-3"/>
                          <w:sz w:val="18"/>
                        </w:rPr>
                        <w:t xml:space="preserve"> </w:t>
                      </w:r>
                      <w:r>
                        <w:rPr>
                          <w:rFonts w:ascii="Arial" w:hAnsi="Arial"/>
                          <w:color w:val="004A8D"/>
                          <w:sz w:val="18"/>
                        </w:rPr>
                        <w:t>sido</w:t>
                      </w:r>
                      <w:r>
                        <w:rPr>
                          <w:rFonts w:ascii="Arial" w:hAnsi="Arial"/>
                          <w:color w:val="004A8D"/>
                          <w:spacing w:val="-3"/>
                          <w:sz w:val="18"/>
                        </w:rPr>
                        <w:t xml:space="preserve"> </w:t>
                      </w:r>
                      <w:r>
                        <w:rPr>
                          <w:rFonts w:ascii="Arial" w:hAnsi="Arial"/>
                          <w:color w:val="004A8D"/>
                          <w:sz w:val="18"/>
                        </w:rPr>
                        <w:t>aprobada</w:t>
                      </w:r>
                      <w:r>
                        <w:rPr>
                          <w:rFonts w:ascii="Arial" w:hAnsi="Arial"/>
                          <w:color w:val="004A8D"/>
                          <w:spacing w:val="-2"/>
                          <w:sz w:val="18"/>
                        </w:rPr>
                        <w:t xml:space="preserve"> </w:t>
                      </w:r>
                      <w:r>
                        <w:rPr>
                          <w:rFonts w:ascii="Arial" w:hAnsi="Arial"/>
                          <w:color w:val="004A8D"/>
                          <w:sz w:val="18"/>
                        </w:rPr>
                        <w:t>por</w:t>
                      </w:r>
                      <w:r>
                        <w:rPr>
                          <w:rFonts w:ascii="Arial" w:hAnsi="Arial"/>
                          <w:color w:val="004A8D"/>
                          <w:spacing w:val="-1"/>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Oficina</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Administración</w:t>
                      </w:r>
                    </w:p>
                    <w:p w:rsidR="004C408C" w:rsidP="008F094D" w14:paraId="0F20A237" w14:textId="253639C9">
                      <w:pPr>
                        <w:spacing w:line="288" w:lineRule="auto"/>
                        <w:ind w:left="601"/>
                        <w:rPr>
                          <w:rFonts w:ascii="Arial" w:hAnsi="Arial"/>
                          <w:color w:val="000000"/>
                          <w:sz w:val="18"/>
                        </w:rPr>
                      </w:pPr>
                      <w:r>
                        <w:rPr>
                          <w:rFonts w:ascii="Arial" w:hAnsi="Arial"/>
                          <w:color w:val="004A8D"/>
                          <w:sz w:val="18"/>
                        </w:rPr>
                        <w:t>y</w:t>
                      </w:r>
                      <w:r>
                        <w:rPr>
                          <w:rFonts w:ascii="Arial" w:hAnsi="Arial"/>
                          <w:color w:val="004A8D"/>
                          <w:spacing w:val="-12"/>
                          <w:sz w:val="18"/>
                        </w:rPr>
                        <w:t xml:space="preserve"> </w:t>
                      </w:r>
                      <w:r>
                        <w:rPr>
                          <w:rFonts w:ascii="Arial" w:hAnsi="Arial"/>
                          <w:color w:val="004A8D"/>
                          <w:sz w:val="18"/>
                        </w:rPr>
                        <w:t>Presupuesto</w:t>
                      </w:r>
                      <w:r>
                        <w:rPr>
                          <w:rFonts w:ascii="Arial" w:hAnsi="Arial"/>
                          <w:color w:val="004A8D"/>
                          <w:spacing w:val="-12"/>
                          <w:sz w:val="18"/>
                        </w:rPr>
                        <w:t xml:space="preserve"> </w:t>
                      </w:r>
                      <w:r>
                        <w:rPr>
                          <w:rFonts w:ascii="Arial" w:hAnsi="Arial"/>
                          <w:color w:val="004A8D"/>
                          <w:sz w:val="18"/>
                        </w:rPr>
                        <w:t>(OMB,</w:t>
                      </w:r>
                      <w:r>
                        <w:rPr>
                          <w:rFonts w:ascii="Arial" w:hAnsi="Arial"/>
                          <w:color w:val="004A8D"/>
                          <w:spacing w:val="-12"/>
                          <w:sz w:val="18"/>
                        </w:rPr>
                        <w:t xml:space="preserve"> </w:t>
                      </w:r>
                      <w:r>
                        <w:rPr>
                          <w:rFonts w:ascii="Arial" w:hAnsi="Arial"/>
                          <w:color w:val="004A8D"/>
                          <w:sz w:val="18"/>
                        </w:rPr>
                        <w:t>por</w:t>
                      </w:r>
                      <w:r>
                        <w:rPr>
                          <w:rFonts w:ascii="Arial" w:hAnsi="Arial"/>
                          <w:color w:val="004A8D"/>
                          <w:spacing w:val="-12"/>
                          <w:sz w:val="18"/>
                        </w:rPr>
                        <w:t xml:space="preserve"> </w:t>
                      </w:r>
                      <w:r>
                        <w:rPr>
                          <w:rFonts w:ascii="Arial" w:hAnsi="Arial"/>
                          <w:color w:val="004A8D"/>
                          <w:sz w:val="18"/>
                        </w:rPr>
                        <w:t>sus</w:t>
                      </w:r>
                      <w:r>
                        <w:rPr>
                          <w:rFonts w:ascii="Arial" w:hAnsi="Arial"/>
                          <w:color w:val="004A8D"/>
                          <w:spacing w:val="-11"/>
                          <w:sz w:val="18"/>
                        </w:rPr>
                        <w:t xml:space="preserve"> </w:t>
                      </w:r>
                      <w:r>
                        <w:rPr>
                          <w:rFonts w:ascii="Arial" w:hAnsi="Arial"/>
                          <w:color w:val="004A8D"/>
                          <w:sz w:val="18"/>
                        </w:rPr>
                        <w:t>siglas</w:t>
                      </w:r>
                      <w:r>
                        <w:rPr>
                          <w:rFonts w:ascii="Arial" w:hAnsi="Arial"/>
                          <w:color w:val="004A8D"/>
                          <w:spacing w:val="-11"/>
                          <w:sz w:val="18"/>
                        </w:rPr>
                        <w:t xml:space="preserve"> </w:t>
                      </w:r>
                      <w:r>
                        <w:rPr>
                          <w:rFonts w:ascii="Arial" w:hAnsi="Arial"/>
                          <w:color w:val="004A8D"/>
                          <w:sz w:val="18"/>
                        </w:rPr>
                        <w:t>en</w:t>
                      </w:r>
                      <w:r>
                        <w:rPr>
                          <w:rFonts w:ascii="Arial" w:hAnsi="Arial"/>
                          <w:color w:val="004A8D"/>
                          <w:spacing w:val="-12"/>
                          <w:sz w:val="18"/>
                        </w:rPr>
                        <w:t xml:space="preserve"> </w:t>
                      </w:r>
                      <w:r>
                        <w:rPr>
                          <w:rFonts w:ascii="Arial" w:hAnsi="Arial"/>
                          <w:color w:val="004A8D"/>
                          <w:sz w:val="18"/>
                        </w:rPr>
                        <w:t>inglés),</w:t>
                      </w:r>
                      <w:r>
                        <w:rPr>
                          <w:rFonts w:ascii="Arial" w:hAnsi="Arial"/>
                          <w:color w:val="004A8D"/>
                          <w:spacing w:val="-12"/>
                          <w:sz w:val="18"/>
                        </w:rPr>
                        <w:t xml:space="preserve"> </w:t>
                      </w:r>
                      <w:r>
                        <w:rPr>
                          <w:rFonts w:ascii="Arial" w:hAnsi="Arial"/>
                          <w:color w:val="004A8D"/>
                          <w:sz w:val="18"/>
                        </w:rPr>
                        <w:t>con</w:t>
                      </w:r>
                      <w:r>
                        <w:rPr>
                          <w:rFonts w:ascii="Arial" w:hAnsi="Arial"/>
                          <w:color w:val="004A8D"/>
                          <w:spacing w:val="-12"/>
                          <w:sz w:val="18"/>
                        </w:rPr>
                        <w:t xml:space="preserve"> </w:t>
                      </w:r>
                      <w:r>
                        <w:rPr>
                          <w:rFonts w:ascii="Arial" w:hAnsi="Arial"/>
                          <w:color w:val="004A8D"/>
                          <w:sz w:val="18"/>
                        </w:rPr>
                        <w:t>el</w:t>
                      </w:r>
                      <w:r>
                        <w:rPr>
                          <w:rFonts w:ascii="Arial" w:hAnsi="Arial"/>
                          <w:color w:val="004A8D"/>
                          <w:spacing w:val="-12"/>
                          <w:sz w:val="18"/>
                        </w:rPr>
                        <w:t xml:space="preserve"> </w:t>
                      </w:r>
                      <w:r>
                        <w:rPr>
                          <w:rFonts w:ascii="Arial" w:hAnsi="Arial"/>
                          <w:color w:val="004A8D"/>
                          <w:sz w:val="18"/>
                        </w:rPr>
                        <w:t>número</w:t>
                      </w:r>
                      <w:r>
                        <w:rPr>
                          <w:rFonts w:ascii="Arial" w:hAnsi="Arial"/>
                          <w:color w:val="004A8D"/>
                          <w:spacing w:val="-12"/>
                          <w:sz w:val="18"/>
                        </w:rPr>
                        <w:t xml:space="preserve"> </w:t>
                      </w:r>
                      <w:r>
                        <w:rPr>
                          <w:rFonts w:ascii="Arial" w:hAnsi="Arial"/>
                          <w:color w:val="004A8D"/>
                          <w:sz w:val="18"/>
                        </w:rPr>
                        <w:t>de</w:t>
                      </w:r>
                      <w:r>
                        <w:rPr>
                          <w:rFonts w:ascii="Arial" w:hAnsi="Arial"/>
                          <w:color w:val="004A8D"/>
                          <w:spacing w:val="-12"/>
                          <w:sz w:val="18"/>
                        </w:rPr>
                        <w:t xml:space="preserve"> </w:t>
                      </w:r>
                      <w:r>
                        <w:rPr>
                          <w:rFonts w:ascii="Arial" w:hAnsi="Arial"/>
                          <w:color w:val="004A8D"/>
                          <w:sz w:val="18"/>
                        </w:rPr>
                        <w:t>control</w:t>
                      </w:r>
                      <w:r>
                        <w:rPr>
                          <w:rFonts w:ascii="Arial" w:hAnsi="Arial"/>
                          <w:color w:val="004A8D"/>
                          <w:spacing w:val="-12"/>
                          <w:sz w:val="18"/>
                        </w:rPr>
                        <w:t xml:space="preserve"> </w:t>
                      </w:r>
                      <w:r>
                        <w:rPr>
                          <w:rFonts w:ascii="Arial" w:hAnsi="Arial"/>
                          <w:color w:val="004A8D"/>
                          <w:sz w:val="18"/>
                        </w:rPr>
                        <w:t>1212-0054</w:t>
                      </w:r>
                      <w:r>
                        <w:rPr>
                          <w:rFonts w:ascii="Arial" w:hAnsi="Arial"/>
                          <w:color w:val="004A8D"/>
                          <w:spacing w:val="-12"/>
                          <w:sz w:val="18"/>
                        </w:rPr>
                        <w:t xml:space="preserve"> </w:t>
                      </w:r>
                      <w:r>
                        <w:rPr>
                          <w:rFonts w:ascii="Arial" w:hAnsi="Arial"/>
                          <w:color w:val="004A8D"/>
                          <w:sz w:val="18"/>
                        </w:rPr>
                        <w:t>(vence</w:t>
                      </w:r>
                      <w:r>
                        <w:rPr>
                          <w:rFonts w:ascii="Arial" w:hAnsi="Arial"/>
                          <w:color w:val="004A8D"/>
                          <w:spacing w:val="-12"/>
                          <w:sz w:val="18"/>
                        </w:rPr>
                        <w:t xml:space="preserve"> </w:t>
                      </w:r>
                      <w:r>
                        <w:rPr>
                          <w:rFonts w:ascii="Arial" w:hAnsi="Arial"/>
                          <w:color w:val="004A8D"/>
                          <w:sz w:val="18"/>
                        </w:rPr>
                        <w:t>el</w:t>
                      </w:r>
                      <w:r w:rsidR="00E4012E">
                        <w:rPr>
                          <w:rFonts w:ascii="Arial" w:hAnsi="Arial"/>
                          <w:color w:val="004A8D"/>
                          <w:sz w:val="18"/>
                        </w:rPr>
                        <w:t xml:space="preserve"> </w:t>
                      </w:r>
                      <w:r w:rsidRPr="0012445C" w:rsidR="003D7F1B">
                        <w:rPr>
                          <w:rFonts w:ascii="Arial" w:hAnsi="Arial"/>
                          <w:color w:val="004A8D"/>
                          <w:sz w:val="18"/>
                          <w:highlight w:val="yellow"/>
                        </w:rPr>
                        <w:t>XX/XX/XXXX</w:t>
                      </w:r>
                      <w:r>
                        <w:rPr>
                          <w:rFonts w:ascii="Arial" w:hAnsi="Arial"/>
                          <w:color w:val="004A8D"/>
                          <w:sz w:val="18"/>
                        </w:rPr>
                        <w:t>).</w:t>
                      </w:r>
                      <w:r>
                        <w:rPr>
                          <w:rFonts w:ascii="Arial" w:hAnsi="Arial"/>
                          <w:color w:val="004A8D"/>
                          <w:spacing w:val="-12"/>
                          <w:sz w:val="18"/>
                        </w:rPr>
                        <w:t xml:space="preserve"> </w:t>
                      </w:r>
                      <w:r>
                        <w:rPr>
                          <w:rFonts w:ascii="Arial" w:hAnsi="Arial"/>
                          <w:color w:val="004A8D"/>
                          <w:sz w:val="18"/>
                        </w:rPr>
                        <w:t>La</w:t>
                      </w:r>
                      <w:r>
                        <w:rPr>
                          <w:rFonts w:ascii="Arial" w:hAnsi="Arial"/>
                          <w:color w:val="004A8D"/>
                          <w:spacing w:val="-12"/>
                          <w:sz w:val="18"/>
                        </w:rPr>
                        <w:t xml:space="preserve"> </w:t>
                      </w:r>
                      <w:r>
                        <w:rPr>
                          <w:rFonts w:ascii="Arial" w:hAnsi="Arial"/>
                          <w:color w:val="004A8D"/>
                          <w:sz w:val="18"/>
                        </w:rPr>
                        <w:t>información proporcionada a</w:t>
                      </w:r>
                      <w:r>
                        <w:rPr>
                          <w:rFonts w:ascii="Arial" w:hAnsi="Arial"/>
                          <w:color w:val="004A8D"/>
                          <w:spacing w:val="-1"/>
                          <w:sz w:val="18"/>
                        </w:rPr>
                        <w:t xml:space="preserve"> </w:t>
                      </w:r>
                      <w:r>
                        <w:rPr>
                          <w:rFonts w:ascii="Arial" w:hAnsi="Arial"/>
                          <w:color w:val="004A8D"/>
                          <w:sz w:val="18"/>
                        </w:rPr>
                        <w:t>PBGC puede divulgarse en conformidad</w:t>
                      </w:r>
                      <w:r>
                        <w:rPr>
                          <w:rFonts w:ascii="Arial" w:hAnsi="Arial"/>
                          <w:color w:val="004A8D"/>
                          <w:spacing w:val="-1"/>
                          <w:sz w:val="18"/>
                        </w:rPr>
                        <w:t xml:space="preserve"> </w:t>
                      </w:r>
                      <w:r>
                        <w:rPr>
                          <w:rFonts w:ascii="Arial" w:hAnsi="Arial"/>
                          <w:color w:val="004A8D"/>
                          <w:sz w:val="18"/>
                        </w:rPr>
                        <w:t>con</w:t>
                      </w:r>
                      <w:r>
                        <w:rPr>
                          <w:rFonts w:ascii="Arial" w:hAnsi="Arial"/>
                          <w:color w:val="004A8D"/>
                          <w:spacing w:val="-1"/>
                          <w:sz w:val="18"/>
                        </w:rPr>
                        <w:t xml:space="preserve"> </w:t>
                      </w:r>
                      <w:r>
                        <w:rPr>
                          <w:rFonts w:ascii="Arial" w:hAnsi="Arial"/>
                          <w:color w:val="004A8D"/>
                          <w:sz w:val="18"/>
                        </w:rPr>
                        <w:t>la Ley</w:t>
                      </w:r>
                      <w:r>
                        <w:rPr>
                          <w:rFonts w:ascii="Arial" w:hAnsi="Arial"/>
                          <w:color w:val="004A8D"/>
                          <w:spacing w:val="-1"/>
                          <w:sz w:val="18"/>
                        </w:rPr>
                        <w:t xml:space="preserve"> </w:t>
                      </w:r>
                      <w:r>
                        <w:rPr>
                          <w:rFonts w:ascii="Arial" w:hAnsi="Arial"/>
                          <w:color w:val="004A8D"/>
                          <w:sz w:val="18"/>
                        </w:rPr>
                        <w:t>de</w:t>
                      </w:r>
                      <w:r>
                        <w:rPr>
                          <w:rFonts w:ascii="Arial" w:hAnsi="Arial"/>
                          <w:color w:val="004A8D"/>
                          <w:spacing w:val="-1"/>
                          <w:sz w:val="18"/>
                        </w:rPr>
                        <w:t xml:space="preserve"> </w:t>
                      </w:r>
                      <w:r>
                        <w:rPr>
                          <w:rFonts w:ascii="Arial" w:hAnsi="Arial"/>
                          <w:color w:val="004A8D"/>
                          <w:sz w:val="18"/>
                        </w:rPr>
                        <w:t>Libertad</w:t>
                      </w:r>
                      <w:r>
                        <w:rPr>
                          <w:rFonts w:ascii="Arial" w:hAnsi="Arial"/>
                          <w:color w:val="004A8D"/>
                          <w:spacing w:val="-1"/>
                          <w:sz w:val="18"/>
                        </w:rPr>
                        <w:t xml:space="preserve"> </w:t>
                      </w:r>
                      <w:r>
                        <w:rPr>
                          <w:rFonts w:ascii="Arial" w:hAnsi="Arial"/>
                          <w:color w:val="004A8D"/>
                          <w:sz w:val="18"/>
                        </w:rPr>
                        <w:t>de</w:t>
                      </w:r>
                      <w:r>
                        <w:rPr>
                          <w:rFonts w:ascii="Arial" w:hAnsi="Arial"/>
                          <w:color w:val="004A8D"/>
                          <w:spacing w:val="-1"/>
                          <w:sz w:val="18"/>
                        </w:rPr>
                        <w:t xml:space="preserve"> </w:t>
                      </w:r>
                      <w:r>
                        <w:rPr>
                          <w:rFonts w:ascii="Arial" w:hAnsi="Arial"/>
                          <w:color w:val="004A8D"/>
                          <w:sz w:val="18"/>
                        </w:rPr>
                        <w:t>Información</w:t>
                      </w:r>
                      <w:r>
                        <w:rPr>
                          <w:rFonts w:ascii="Arial" w:hAnsi="Arial"/>
                          <w:color w:val="004A8D"/>
                          <w:spacing w:val="-1"/>
                          <w:sz w:val="18"/>
                        </w:rPr>
                        <w:t xml:space="preserve"> </w:t>
                      </w:r>
                      <w:r>
                        <w:rPr>
                          <w:rFonts w:ascii="Arial" w:hAnsi="Arial"/>
                          <w:color w:val="004A8D"/>
                          <w:sz w:val="18"/>
                        </w:rPr>
                        <w:t>y la Ley de</w:t>
                      </w:r>
                      <w:r>
                        <w:rPr>
                          <w:rFonts w:ascii="Arial" w:hAnsi="Arial"/>
                          <w:color w:val="004A8D"/>
                          <w:spacing w:val="-1"/>
                          <w:sz w:val="18"/>
                        </w:rPr>
                        <w:t xml:space="preserve"> </w:t>
                      </w:r>
                      <w:r>
                        <w:rPr>
                          <w:rFonts w:ascii="Arial" w:hAnsi="Arial"/>
                          <w:color w:val="004A8D"/>
                          <w:sz w:val="18"/>
                        </w:rPr>
                        <w:t>Privacidad.</w:t>
                      </w:r>
                    </w:p>
                    <w:p w:rsidR="004C408C" w:rsidP="008F094D" w14:paraId="0F20A238" w14:textId="77777777">
                      <w:pPr>
                        <w:spacing w:before="122"/>
                        <w:ind w:left="601"/>
                        <w:rPr>
                          <w:rFonts w:ascii="Arial" w:hAnsi="Arial"/>
                          <w:color w:val="000000"/>
                          <w:sz w:val="18"/>
                        </w:rPr>
                      </w:pPr>
                      <w:r>
                        <w:rPr>
                          <w:rFonts w:ascii="Arial" w:hAnsi="Arial"/>
                          <w:color w:val="004A8D"/>
                          <w:sz w:val="18"/>
                        </w:rPr>
                        <w:t>PBGC</w:t>
                      </w:r>
                      <w:r>
                        <w:rPr>
                          <w:rFonts w:ascii="Arial" w:hAnsi="Arial"/>
                          <w:color w:val="004A8D"/>
                          <w:spacing w:val="-4"/>
                          <w:sz w:val="18"/>
                        </w:rPr>
                        <w:t xml:space="preserve"> </w:t>
                      </w:r>
                      <w:r>
                        <w:rPr>
                          <w:rFonts w:ascii="Arial" w:hAnsi="Arial"/>
                          <w:color w:val="004A8D"/>
                          <w:sz w:val="18"/>
                        </w:rPr>
                        <w:t>estima</w:t>
                      </w:r>
                      <w:r>
                        <w:rPr>
                          <w:rFonts w:ascii="Arial" w:hAnsi="Arial"/>
                          <w:color w:val="004A8D"/>
                          <w:spacing w:val="-3"/>
                          <w:sz w:val="18"/>
                        </w:rPr>
                        <w:t xml:space="preserve"> </w:t>
                      </w:r>
                      <w:r>
                        <w:rPr>
                          <w:rFonts w:ascii="Arial" w:hAnsi="Arial"/>
                          <w:color w:val="004A8D"/>
                          <w:sz w:val="18"/>
                        </w:rPr>
                        <w:t>que</w:t>
                      </w:r>
                      <w:r>
                        <w:rPr>
                          <w:rFonts w:ascii="Arial" w:hAnsi="Arial"/>
                          <w:color w:val="004A8D"/>
                          <w:spacing w:val="-3"/>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carga</w:t>
                      </w:r>
                      <w:r>
                        <w:rPr>
                          <w:rFonts w:ascii="Arial" w:hAnsi="Arial"/>
                          <w:color w:val="004A8D"/>
                          <w:spacing w:val="-3"/>
                          <w:sz w:val="18"/>
                        </w:rPr>
                        <w:t xml:space="preserve"> </w:t>
                      </w:r>
                      <w:r>
                        <w:rPr>
                          <w:rFonts w:ascii="Arial" w:hAnsi="Arial"/>
                          <w:color w:val="004A8D"/>
                          <w:sz w:val="18"/>
                        </w:rPr>
                        <w:t>promedio</w:t>
                      </w:r>
                      <w:r>
                        <w:rPr>
                          <w:rFonts w:ascii="Arial" w:hAnsi="Arial"/>
                          <w:color w:val="004A8D"/>
                          <w:spacing w:val="-3"/>
                          <w:sz w:val="18"/>
                        </w:rPr>
                        <w:t xml:space="preserve"> </w:t>
                      </w:r>
                      <w:r>
                        <w:rPr>
                          <w:rFonts w:ascii="Arial" w:hAnsi="Arial"/>
                          <w:color w:val="004A8D"/>
                          <w:sz w:val="18"/>
                        </w:rPr>
                        <w:t>para</w:t>
                      </w:r>
                      <w:r>
                        <w:rPr>
                          <w:rFonts w:ascii="Arial" w:hAnsi="Arial"/>
                          <w:color w:val="004A8D"/>
                          <w:spacing w:val="-3"/>
                          <w:sz w:val="18"/>
                        </w:rPr>
                        <w:t xml:space="preserve"> </w:t>
                      </w:r>
                      <w:r>
                        <w:rPr>
                          <w:rFonts w:ascii="Arial" w:hAnsi="Arial"/>
                          <w:color w:val="004A8D"/>
                          <w:sz w:val="18"/>
                        </w:rPr>
                        <w:t>preparar</w:t>
                      </w:r>
                      <w:r>
                        <w:rPr>
                          <w:rFonts w:ascii="Arial" w:hAnsi="Arial"/>
                          <w:color w:val="004A8D"/>
                          <w:spacing w:val="-2"/>
                          <w:sz w:val="18"/>
                        </w:rPr>
                        <w:t xml:space="preserve"> </w:t>
                      </w:r>
                      <w:r>
                        <w:rPr>
                          <w:rFonts w:ascii="Arial" w:hAnsi="Arial"/>
                          <w:color w:val="004A8D"/>
                          <w:sz w:val="18"/>
                        </w:rPr>
                        <w:t>una</w:t>
                      </w:r>
                      <w:r>
                        <w:rPr>
                          <w:rFonts w:ascii="Arial" w:hAnsi="Arial"/>
                          <w:color w:val="004A8D"/>
                          <w:spacing w:val="-3"/>
                          <w:sz w:val="18"/>
                        </w:rPr>
                        <w:t xml:space="preserve"> </w:t>
                      </w:r>
                      <w:r>
                        <w:rPr>
                          <w:rFonts w:ascii="Arial" w:hAnsi="Arial"/>
                          <w:color w:val="004A8D"/>
                          <w:sz w:val="18"/>
                        </w:rPr>
                        <w:t>QDRO</w:t>
                      </w:r>
                      <w:r>
                        <w:rPr>
                          <w:rFonts w:ascii="Arial" w:hAnsi="Arial"/>
                          <w:color w:val="004A8D"/>
                          <w:spacing w:val="-2"/>
                          <w:sz w:val="18"/>
                        </w:rPr>
                        <w:t xml:space="preserve"> </w:t>
                      </w:r>
                      <w:r>
                        <w:rPr>
                          <w:rFonts w:ascii="Arial" w:hAnsi="Arial"/>
                          <w:color w:val="004A8D"/>
                          <w:sz w:val="18"/>
                        </w:rPr>
                        <w:t>con</w:t>
                      </w:r>
                      <w:r>
                        <w:rPr>
                          <w:rFonts w:ascii="Arial" w:hAnsi="Arial"/>
                          <w:color w:val="004A8D"/>
                          <w:spacing w:val="-3"/>
                          <w:sz w:val="18"/>
                        </w:rPr>
                        <w:t xml:space="preserve"> </w:t>
                      </w:r>
                      <w:r>
                        <w:rPr>
                          <w:rFonts w:ascii="Arial" w:hAnsi="Arial"/>
                          <w:color w:val="004A8D"/>
                          <w:sz w:val="18"/>
                        </w:rPr>
                        <w:t>la</w:t>
                      </w:r>
                      <w:r>
                        <w:rPr>
                          <w:rFonts w:ascii="Arial" w:hAnsi="Arial"/>
                          <w:color w:val="004A8D"/>
                          <w:spacing w:val="-3"/>
                          <w:sz w:val="18"/>
                        </w:rPr>
                        <w:t xml:space="preserve"> </w:t>
                      </w:r>
                      <w:r>
                        <w:rPr>
                          <w:rFonts w:ascii="Arial" w:hAnsi="Arial"/>
                          <w:color w:val="004A8D"/>
                          <w:sz w:val="18"/>
                        </w:rPr>
                        <w:t>asistencia</w:t>
                      </w:r>
                      <w:r>
                        <w:rPr>
                          <w:rFonts w:ascii="Arial" w:hAnsi="Arial"/>
                          <w:color w:val="004A8D"/>
                          <w:spacing w:val="-3"/>
                          <w:sz w:val="18"/>
                        </w:rPr>
                        <w:t xml:space="preserve"> </w:t>
                      </w:r>
                      <w:r>
                        <w:rPr>
                          <w:rFonts w:ascii="Arial" w:hAnsi="Arial"/>
                          <w:color w:val="004A8D"/>
                          <w:sz w:val="18"/>
                        </w:rPr>
                        <w:t>del</w:t>
                      </w:r>
                      <w:r>
                        <w:rPr>
                          <w:rFonts w:ascii="Arial" w:hAnsi="Arial"/>
                          <w:color w:val="004A8D"/>
                          <w:spacing w:val="-2"/>
                          <w:sz w:val="18"/>
                        </w:rPr>
                        <w:t xml:space="preserve"> </w:t>
                      </w:r>
                      <w:r>
                        <w:rPr>
                          <w:rFonts w:ascii="Arial" w:hAnsi="Arial"/>
                          <w:color w:val="004A8D"/>
                          <w:sz w:val="18"/>
                        </w:rPr>
                        <w:t>cuadernillo</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PBGC</w:t>
                      </w:r>
                      <w:r>
                        <w:rPr>
                          <w:rFonts w:ascii="Arial" w:hAnsi="Arial"/>
                          <w:color w:val="004A8D"/>
                          <w:spacing w:val="-1"/>
                          <w:sz w:val="18"/>
                        </w:rPr>
                        <w:t xml:space="preserve"> </w:t>
                      </w:r>
                      <w:r>
                        <w:rPr>
                          <w:rFonts w:ascii="Arial" w:hAnsi="Arial"/>
                          <w:color w:val="004A8D"/>
                          <w:spacing w:val="-4"/>
                          <w:sz w:val="18"/>
                        </w:rPr>
                        <w:t>será</w:t>
                      </w:r>
                    </w:p>
                    <w:p w:rsidR="004C408C" w:rsidP="008F094D" w14:paraId="0F20A239" w14:textId="77777777">
                      <w:pPr>
                        <w:spacing w:before="41" w:line="288" w:lineRule="auto"/>
                        <w:ind w:left="601"/>
                        <w:rPr>
                          <w:rFonts w:ascii="Arial" w:hAnsi="Arial"/>
                          <w:color w:val="000000"/>
                          <w:sz w:val="18"/>
                        </w:rPr>
                      </w:pPr>
                      <w:r>
                        <w:rPr>
                          <w:rFonts w:ascii="Arial" w:hAnsi="Arial"/>
                          <w:color w:val="004A8D"/>
                          <w:sz w:val="18"/>
                        </w:rPr>
                        <w:t>de</w:t>
                      </w:r>
                      <w:r>
                        <w:rPr>
                          <w:rFonts w:ascii="Arial" w:hAnsi="Arial"/>
                          <w:color w:val="004A8D"/>
                          <w:spacing w:val="-3"/>
                          <w:sz w:val="18"/>
                        </w:rPr>
                        <w:t xml:space="preserve"> </w:t>
                      </w:r>
                      <w:r w:rsidRPr="00C22750">
                        <w:rPr>
                          <w:rFonts w:ascii="Arial" w:hAnsi="Arial"/>
                          <w:color w:val="004A8D"/>
                          <w:sz w:val="18"/>
                        </w:rPr>
                        <w:t>45</w:t>
                      </w:r>
                      <w:r w:rsidRPr="00C22750">
                        <w:rPr>
                          <w:rFonts w:ascii="Arial" w:hAnsi="Arial"/>
                          <w:color w:val="004A8D"/>
                          <w:spacing w:val="-2"/>
                          <w:sz w:val="18"/>
                        </w:rPr>
                        <w:t xml:space="preserve"> </w:t>
                      </w:r>
                      <w:r w:rsidRPr="00C22750">
                        <w:rPr>
                          <w:rFonts w:ascii="Arial" w:hAnsi="Arial"/>
                          <w:color w:val="004A8D"/>
                          <w:sz w:val="18"/>
                        </w:rPr>
                        <w:t>minutos</w:t>
                      </w:r>
                      <w:r>
                        <w:rPr>
                          <w:rFonts w:ascii="Arial" w:hAnsi="Arial"/>
                          <w:color w:val="004A8D"/>
                          <w:spacing w:val="-1"/>
                          <w:sz w:val="18"/>
                        </w:rPr>
                        <w:t xml:space="preserve"> </w:t>
                      </w:r>
                      <w:r>
                        <w:rPr>
                          <w:rFonts w:ascii="Arial" w:hAnsi="Arial"/>
                          <w:color w:val="004A8D"/>
                          <w:sz w:val="18"/>
                        </w:rPr>
                        <w:t>del</w:t>
                      </w:r>
                      <w:r>
                        <w:rPr>
                          <w:rFonts w:ascii="Arial" w:hAnsi="Arial"/>
                          <w:color w:val="004A8D"/>
                          <w:spacing w:val="-2"/>
                          <w:sz w:val="18"/>
                        </w:rPr>
                        <w:t xml:space="preserve"> </w:t>
                      </w:r>
                      <w:r>
                        <w:rPr>
                          <w:rFonts w:ascii="Arial" w:hAnsi="Arial"/>
                          <w:color w:val="004A8D"/>
                          <w:sz w:val="18"/>
                        </w:rPr>
                        <w:t>tiempo</w:t>
                      </w:r>
                      <w:r>
                        <w:rPr>
                          <w:rFonts w:ascii="Arial" w:hAnsi="Arial"/>
                          <w:color w:val="004A8D"/>
                          <w:spacing w:val="-3"/>
                          <w:sz w:val="18"/>
                        </w:rPr>
                        <w:t xml:space="preserve"> </w:t>
                      </w:r>
                      <w:r>
                        <w:rPr>
                          <w:rFonts w:ascii="Arial" w:hAnsi="Arial"/>
                          <w:color w:val="004A8D"/>
                          <w:sz w:val="18"/>
                        </w:rPr>
                        <w:t>del</w:t>
                      </w:r>
                      <w:r>
                        <w:rPr>
                          <w:rFonts w:ascii="Arial" w:hAnsi="Arial"/>
                          <w:color w:val="004A8D"/>
                          <w:spacing w:val="-1"/>
                          <w:sz w:val="18"/>
                        </w:rPr>
                        <w:t xml:space="preserve"> </w:t>
                      </w:r>
                      <w:r>
                        <w:rPr>
                          <w:rFonts w:ascii="Arial" w:hAnsi="Arial"/>
                          <w:color w:val="004A8D"/>
                          <w:sz w:val="18"/>
                        </w:rPr>
                        <w:t>Participante</w:t>
                      </w:r>
                      <w:r>
                        <w:rPr>
                          <w:rFonts w:ascii="Arial" w:hAnsi="Arial"/>
                          <w:color w:val="004A8D"/>
                          <w:spacing w:val="-3"/>
                          <w:sz w:val="18"/>
                        </w:rPr>
                        <w:t xml:space="preserve"> </w:t>
                      </w:r>
                      <w:r>
                        <w:rPr>
                          <w:rFonts w:ascii="Arial" w:hAnsi="Arial"/>
                          <w:color w:val="004A8D"/>
                          <w:sz w:val="18"/>
                        </w:rPr>
                        <w:t>o</w:t>
                      </w:r>
                      <w:r>
                        <w:rPr>
                          <w:rFonts w:ascii="Arial" w:hAnsi="Arial"/>
                          <w:color w:val="004A8D"/>
                          <w:spacing w:val="-1"/>
                          <w:sz w:val="18"/>
                        </w:rPr>
                        <w:t xml:space="preserve"> </w:t>
                      </w:r>
                      <w:r>
                        <w:rPr>
                          <w:rFonts w:ascii="Arial" w:hAnsi="Arial"/>
                          <w:color w:val="004A8D"/>
                          <w:sz w:val="18"/>
                        </w:rPr>
                        <w:t>del</w:t>
                      </w:r>
                      <w:r>
                        <w:rPr>
                          <w:rFonts w:ascii="Arial" w:hAnsi="Arial"/>
                          <w:color w:val="004A8D"/>
                          <w:spacing w:val="-2"/>
                          <w:sz w:val="18"/>
                        </w:rPr>
                        <w:t xml:space="preserve"> </w:t>
                      </w:r>
                      <w:r>
                        <w:rPr>
                          <w:rFonts w:ascii="Arial" w:hAnsi="Arial"/>
                          <w:color w:val="004A8D"/>
                          <w:sz w:val="18"/>
                        </w:rPr>
                        <w:t>Beneficiario</w:t>
                      </w:r>
                      <w:r>
                        <w:rPr>
                          <w:rFonts w:ascii="Arial" w:hAnsi="Arial"/>
                          <w:color w:val="004A8D"/>
                          <w:spacing w:val="-3"/>
                          <w:sz w:val="18"/>
                        </w:rPr>
                        <w:t xml:space="preserve"> </w:t>
                      </w:r>
                      <w:r>
                        <w:rPr>
                          <w:rFonts w:ascii="Arial" w:hAnsi="Arial"/>
                          <w:color w:val="004A8D"/>
                          <w:sz w:val="18"/>
                        </w:rPr>
                        <w:t>alternativo,</w:t>
                      </w:r>
                      <w:r>
                        <w:rPr>
                          <w:rFonts w:ascii="Arial" w:hAnsi="Arial"/>
                          <w:color w:val="004A8D"/>
                          <w:spacing w:val="-2"/>
                          <w:sz w:val="18"/>
                        </w:rPr>
                        <w:t xml:space="preserve"> </w:t>
                      </w:r>
                      <w:r>
                        <w:rPr>
                          <w:rFonts w:ascii="Arial" w:hAnsi="Arial"/>
                          <w:color w:val="004A8D"/>
                          <w:sz w:val="18"/>
                        </w:rPr>
                        <w:t>e</w:t>
                      </w:r>
                      <w:r>
                        <w:rPr>
                          <w:rFonts w:ascii="Arial" w:hAnsi="Arial"/>
                          <w:color w:val="004A8D"/>
                          <w:spacing w:val="-1"/>
                          <w:sz w:val="18"/>
                        </w:rPr>
                        <w:t xml:space="preserve"> </w:t>
                      </w:r>
                      <w:r>
                        <w:rPr>
                          <w:rFonts w:ascii="Arial" w:hAnsi="Arial"/>
                          <w:color w:val="004A8D"/>
                          <w:sz w:val="18"/>
                        </w:rPr>
                        <w:t>implicará</w:t>
                      </w:r>
                      <w:r>
                        <w:rPr>
                          <w:rFonts w:ascii="Arial" w:hAnsi="Arial"/>
                          <w:color w:val="004A8D"/>
                          <w:spacing w:val="-3"/>
                          <w:sz w:val="18"/>
                        </w:rPr>
                        <w:t xml:space="preserve"> </w:t>
                      </w:r>
                      <w:r>
                        <w:rPr>
                          <w:rFonts w:ascii="Arial" w:hAnsi="Arial"/>
                          <w:color w:val="004A8D"/>
                          <w:sz w:val="18"/>
                        </w:rPr>
                        <w:t>un</w:t>
                      </w:r>
                      <w:r>
                        <w:rPr>
                          <w:rFonts w:ascii="Arial" w:hAnsi="Arial"/>
                          <w:color w:val="004A8D"/>
                          <w:spacing w:val="-3"/>
                          <w:sz w:val="18"/>
                        </w:rPr>
                        <w:t xml:space="preserve"> </w:t>
                      </w:r>
                      <w:r>
                        <w:rPr>
                          <w:rFonts w:ascii="Arial" w:hAnsi="Arial"/>
                          <w:color w:val="004A8D"/>
                          <w:sz w:val="18"/>
                        </w:rPr>
                        <w:t>costo</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USD</w:t>
                      </w:r>
                      <w:r>
                        <w:rPr>
                          <w:rFonts w:ascii="Arial" w:hAnsi="Arial"/>
                          <w:color w:val="004A8D"/>
                          <w:spacing w:val="-1"/>
                          <w:sz w:val="18"/>
                        </w:rPr>
                        <w:t xml:space="preserve"> </w:t>
                      </w:r>
                      <w:r>
                        <w:rPr>
                          <w:rFonts w:ascii="Arial" w:hAnsi="Arial"/>
                          <w:color w:val="004A8D"/>
                          <w:sz w:val="18"/>
                        </w:rPr>
                        <w:t>700</w:t>
                      </w:r>
                      <w:r>
                        <w:rPr>
                          <w:rFonts w:ascii="Arial" w:hAnsi="Arial"/>
                          <w:color w:val="004A8D"/>
                          <w:spacing w:val="-3"/>
                          <w:sz w:val="18"/>
                        </w:rPr>
                        <w:t xml:space="preserve"> </w:t>
                      </w:r>
                      <w:r>
                        <w:rPr>
                          <w:rFonts w:ascii="Arial" w:hAnsi="Arial"/>
                          <w:color w:val="004A8D"/>
                          <w:sz w:val="18"/>
                        </w:rPr>
                        <w:t>de</w:t>
                      </w:r>
                      <w:r>
                        <w:rPr>
                          <w:rFonts w:ascii="Arial" w:hAnsi="Arial"/>
                          <w:color w:val="004A8D"/>
                          <w:spacing w:val="-3"/>
                          <w:sz w:val="18"/>
                        </w:rPr>
                        <w:t xml:space="preserve"> </w:t>
                      </w:r>
                      <w:r>
                        <w:rPr>
                          <w:rFonts w:ascii="Arial" w:hAnsi="Arial"/>
                          <w:color w:val="004A8D"/>
                          <w:sz w:val="18"/>
                        </w:rPr>
                        <w:t>honorarios profesionales si el Participante o el Beneficiario alternativo contrata a un abogado u otro profesional para preparar</w:t>
                      </w:r>
                    </w:p>
                    <w:p w:rsidR="004C408C" w:rsidP="008F094D" w14:paraId="0F20A23A" w14:textId="77777777">
                      <w:pPr>
                        <w:spacing w:line="288" w:lineRule="auto"/>
                        <w:ind w:left="601"/>
                        <w:rPr>
                          <w:rFonts w:ascii="Arial" w:hAnsi="Arial"/>
                          <w:color w:val="000000"/>
                          <w:sz w:val="18"/>
                        </w:rPr>
                      </w:pPr>
                      <w:r>
                        <w:rPr>
                          <w:rFonts w:ascii="Arial" w:hAnsi="Arial"/>
                          <w:color w:val="004A8D"/>
                          <w:sz w:val="18"/>
                        </w:rPr>
                        <w:t>la QDRO. Lo comentarios relacionados con la exactitud de esta estimación o las sugerencias para reducir aún más esta carga</w:t>
                      </w:r>
                      <w:r>
                        <w:rPr>
                          <w:rFonts w:ascii="Arial" w:hAnsi="Arial"/>
                          <w:color w:val="004A8D"/>
                          <w:spacing w:val="-6"/>
                          <w:sz w:val="18"/>
                        </w:rPr>
                        <w:t xml:space="preserve"> </w:t>
                      </w:r>
                      <w:r>
                        <w:rPr>
                          <w:rFonts w:ascii="Arial" w:hAnsi="Arial"/>
                          <w:color w:val="004A8D"/>
                          <w:sz w:val="18"/>
                        </w:rPr>
                        <w:t>se</w:t>
                      </w:r>
                      <w:r>
                        <w:rPr>
                          <w:rFonts w:ascii="Arial" w:hAnsi="Arial"/>
                          <w:color w:val="004A8D"/>
                          <w:spacing w:val="-5"/>
                          <w:sz w:val="18"/>
                        </w:rPr>
                        <w:t xml:space="preserve"> </w:t>
                      </w:r>
                      <w:r>
                        <w:rPr>
                          <w:rFonts w:ascii="Arial" w:hAnsi="Arial"/>
                          <w:color w:val="004A8D"/>
                          <w:sz w:val="18"/>
                        </w:rPr>
                        <w:t>pueden</w:t>
                      </w:r>
                      <w:r>
                        <w:rPr>
                          <w:rFonts w:ascii="Arial" w:hAnsi="Arial"/>
                          <w:color w:val="004A8D"/>
                          <w:spacing w:val="-6"/>
                          <w:sz w:val="18"/>
                        </w:rPr>
                        <w:t xml:space="preserve"> </w:t>
                      </w:r>
                      <w:r>
                        <w:rPr>
                          <w:rFonts w:ascii="Arial" w:hAnsi="Arial"/>
                          <w:color w:val="004A8D"/>
                          <w:sz w:val="18"/>
                        </w:rPr>
                        <w:t>enviar</w:t>
                      </w:r>
                      <w:r>
                        <w:rPr>
                          <w:rFonts w:ascii="Arial" w:hAnsi="Arial"/>
                          <w:color w:val="004A8D"/>
                          <w:spacing w:val="-5"/>
                          <w:sz w:val="18"/>
                        </w:rPr>
                        <w:t xml:space="preserve"> </w:t>
                      </w:r>
                      <w:r>
                        <w:rPr>
                          <w:rFonts w:ascii="Arial" w:hAnsi="Arial"/>
                          <w:color w:val="004A8D"/>
                          <w:sz w:val="18"/>
                        </w:rPr>
                        <w:t>a</w:t>
                      </w:r>
                      <w:r>
                        <w:rPr>
                          <w:rFonts w:ascii="Arial" w:hAnsi="Arial"/>
                          <w:color w:val="004A8D"/>
                          <w:spacing w:val="-6"/>
                          <w:sz w:val="18"/>
                        </w:rPr>
                        <w:t xml:space="preserve"> </w:t>
                      </w:r>
                      <w:r>
                        <w:rPr>
                          <w:rFonts w:ascii="Arial" w:hAnsi="Arial"/>
                          <w:color w:val="004A8D"/>
                          <w:sz w:val="18"/>
                        </w:rPr>
                        <w:t>Pension</w:t>
                      </w:r>
                      <w:r>
                        <w:rPr>
                          <w:rFonts w:ascii="Arial" w:hAnsi="Arial"/>
                          <w:color w:val="004A8D"/>
                          <w:spacing w:val="-6"/>
                          <w:sz w:val="18"/>
                        </w:rPr>
                        <w:t xml:space="preserve"> </w:t>
                      </w:r>
                      <w:r>
                        <w:rPr>
                          <w:rFonts w:ascii="Arial" w:hAnsi="Arial"/>
                          <w:color w:val="004A8D"/>
                          <w:sz w:val="18"/>
                        </w:rPr>
                        <w:t>Benefit</w:t>
                      </w:r>
                      <w:r>
                        <w:rPr>
                          <w:rFonts w:ascii="Arial" w:hAnsi="Arial"/>
                          <w:color w:val="004A8D"/>
                          <w:spacing w:val="-5"/>
                          <w:sz w:val="18"/>
                        </w:rPr>
                        <w:t xml:space="preserve"> </w:t>
                      </w:r>
                      <w:r>
                        <w:rPr>
                          <w:rFonts w:ascii="Arial" w:hAnsi="Arial"/>
                          <w:color w:val="004A8D"/>
                          <w:sz w:val="18"/>
                        </w:rPr>
                        <w:t>Guaranty</w:t>
                      </w:r>
                      <w:r>
                        <w:rPr>
                          <w:rFonts w:ascii="Arial" w:hAnsi="Arial"/>
                          <w:color w:val="004A8D"/>
                          <w:spacing w:val="-5"/>
                          <w:sz w:val="18"/>
                        </w:rPr>
                        <w:t xml:space="preserve"> </w:t>
                      </w:r>
                      <w:r>
                        <w:rPr>
                          <w:rFonts w:ascii="Arial" w:hAnsi="Arial"/>
                          <w:color w:val="004A8D"/>
                          <w:sz w:val="18"/>
                        </w:rPr>
                        <w:t>Corporation</w:t>
                      </w:r>
                      <w:r>
                        <w:rPr>
                          <w:rFonts w:ascii="Arial" w:hAnsi="Arial"/>
                          <w:color w:val="004A8D"/>
                          <w:sz w:val="18"/>
                        </w:rPr>
                        <w:t>,</w:t>
                      </w:r>
                      <w:r>
                        <w:rPr>
                          <w:rFonts w:ascii="Arial" w:hAnsi="Arial"/>
                          <w:color w:val="004A8D"/>
                          <w:spacing w:val="-5"/>
                          <w:sz w:val="18"/>
                        </w:rPr>
                        <w:t xml:space="preserve"> </w:t>
                      </w:r>
                      <w:r>
                        <w:rPr>
                          <w:rFonts w:ascii="Arial" w:hAnsi="Arial"/>
                          <w:color w:val="004A8D"/>
                          <w:sz w:val="18"/>
                        </w:rPr>
                        <w:t>Oficina</w:t>
                      </w:r>
                      <w:r>
                        <w:rPr>
                          <w:rFonts w:ascii="Arial" w:hAnsi="Arial"/>
                          <w:color w:val="004A8D"/>
                          <w:spacing w:val="-4"/>
                          <w:sz w:val="18"/>
                        </w:rPr>
                        <w:t xml:space="preserve"> </w:t>
                      </w:r>
                      <w:r>
                        <w:rPr>
                          <w:rFonts w:ascii="Arial" w:hAnsi="Arial"/>
                          <w:color w:val="004A8D"/>
                          <w:sz w:val="18"/>
                        </w:rPr>
                        <w:t>de</w:t>
                      </w:r>
                      <w:r>
                        <w:rPr>
                          <w:rFonts w:ascii="Arial" w:hAnsi="Arial"/>
                          <w:color w:val="004A8D"/>
                          <w:spacing w:val="-6"/>
                          <w:sz w:val="18"/>
                        </w:rPr>
                        <w:t xml:space="preserve"> </w:t>
                      </w:r>
                      <w:r>
                        <w:rPr>
                          <w:rFonts w:ascii="Arial" w:hAnsi="Arial"/>
                          <w:color w:val="004A8D"/>
                          <w:sz w:val="18"/>
                        </w:rPr>
                        <w:t>Asesoramiento</w:t>
                      </w:r>
                      <w:r>
                        <w:rPr>
                          <w:rFonts w:ascii="Arial" w:hAnsi="Arial"/>
                          <w:color w:val="004A8D"/>
                          <w:spacing w:val="-6"/>
                          <w:sz w:val="18"/>
                        </w:rPr>
                        <w:t xml:space="preserve"> </w:t>
                      </w:r>
                      <w:r>
                        <w:rPr>
                          <w:rFonts w:ascii="Arial" w:hAnsi="Arial"/>
                          <w:color w:val="004A8D"/>
                          <w:sz w:val="18"/>
                        </w:rPr>
                        <w:t>General,</w:t>
                      </w:r>
                      <w:r>
                        <w:rPr>
                          <w:rFonts w:ascii="Arial" w:hAnsi="Arial"/>
                          <w:color w:val="004A8D"/>
                          <w:spacing w:val="-4"/>
                          <w:sz w:val="18"/>
                        </w:rPr>
                        <w:t xml:space="preserve"> </w:t>
                      </w:r>
                      <w:r>
                        <w:rPr>
                          <w:rFonts w:ascii="Arial" w:hAnsi="Arial"/>
                          <w:color w:val="004A8D"/>
                          <w:sz w:val="18"/>
                        </w:rPr>
                        <w:t>445</w:t>
                      </w:r>
                      <w:r>
                        <w:rPr>
                          <w:rFonts w:ascii="Arial" w:hAnsi="Arial"/>
                          <w:color w:val="004A8D"/>
                          <w:spacing w:val="-6"/>
                          <w:sz w:val="18"/>
                        </w:rPr>
                        <w:t xml:space="preserve"> </w:t>
                      </w:r>
                      <w:r>
                        <w:rPr>
                          <w:rFonts w:ascii="Arial" w:hAnsi="Arial"/>
                          <w:color w:val="004A8D"/>
                          <w:sz w:val="18"/>
                        </w:rPr>
                        <w:t>12th</w:t>
                      </w:r>
                      <w:r>
                        <w:rPr>
                          <w:rFonts w:ascii="Arial" w:hAnsi="Arial"/>
                          <w:color w:val="004A8D"/>
                          <w:spacing w:val="-6"/>
                          <w:sz w:val="18"/>
                        </w:rPr>
                        <w:t xml:space="preserve"> </w:t>
                      </w:r>
                      <w:r>
                        <w:rPr>
                          <w:rFonts w:ascii="Arial" w:hAnsi="Arial"/>
                          <w:color w:val="004A8D"/>
                          <w:sz w:val="18"/>
                        </w:rPr>
                        <w:t>Street</w:t>
                      </w:r>
                      <w:r>
                        <w:rPr>
                          <w:rFonts w:ascii="Arial" w:hAnsi="Arial"/>
                          <w:color w:val="004A8D"/>
                          <w:spacing w:val="-5"/>
                          <w:sz w:val="18"/>
                        </w:rPr>
                        <w:t xml:space="preserve"> </w:t>
                      </w:r>
                      <w:r>
                        <w:rPr>
                          <w:rFonts w:ascii="Arial" w:hAnsi="Arial"/>
                          <w:color w:val="004A8D"/>
                          <w:sz w:val="18"/>
                        </w:rPr>
                        <w:t>SW, Washington, DC 20024-2101.</w:t>
                      </w:r>
                    </w:p>
                  </w:txbxContent>
                </v:textbox>
                <w10:wrap type="topAndBottom"/>
              </v:shape>
            </w:pict>
          </mc:Fallback>
        </mc:AlternateContent>
      </w:r>
    </w:p>
    <w:p w:rsidR="004C408C" w14:paraId="0F209BEF" w14:textId="77777777">
      <w:pPr>
        <w:rPr>
          <w:sz w:val="18"/>
        </w:rPr>
        <w:sectPr>
          <w:pgSz w:w="12240" w:h="15840"/>
          <w:pgMar w:top="1240" w:right="720" w:bottom="280" w:left="600" w:header="0" w:footer="0" w:gutter="0"/>
          <w:cols w:space="720"/>
        </w:sectPr>
      </w:pPr>
    </w:p>
    <w:p w:rsidR="004C408C" w14:paraId="0F209BF0" w14:textId="77777777">
      <w:pPr>
        <w:pStyle w:val="BodyText"/>
        <w:rPr>
          <w:sz w:val="27"/>
        </w:rPr>
      </w:pPr>
    </w:p>
    <w:p w:rsidR="004C408C" w14:paraId="0F209BF1" w14:textId="77777777">
      <w:pPr>
        <w:pStyle w:val="BodyText"/>
        <w:spacing w:before="175"/>
        <w:rPr>
          <w:sz w:val="27"/>
        </w:rPr>
      </w:pPr>
    </w:p>
    <w:p w:rsidR="004C408C" w14:paraId="0F209BF2" w14:textId="77777777">
      <w:pPr>
        <w:ind w:left="1257"/>
        <w:rPr>
          <w:rFonts w:ascii="Arial"/>
          <w:b/>
          <w:sz w:val="27"/>
        </w:rPr>
      </w:pPr>
      <w:r>
        <w:rPr>
          <w:rFonts w:ascii="Arial"/>
          <w:b/>
          <w:color w:val="496CA7"/>
          <w:spacing w:val="-2"/>
          <w:sz w:val="27"/>
        </w:rPr>
        <w:t>Contenido</w:t>
      </w:r>
    </w:p>
    <w:p w:rsidR="004C408C" w14:paraId="0F209BF3" w14:textId="77777777">
      <w:pPr>
        <w:pStyle w:val="BodyText"/>
        <w:spacing w:before="277"/>
        <w:ind w:right="1436"/>
        <w:jc w:val="right"/>
      </w:pPr>
      <w:r>
        <w:rPr>
          <w:color w:val="221F1F"/>
          <w:spacing w:val="-2"/>
        </w:rPr>
        <w:t>Página</w:t>
      </w:r>
    </w:p>
    <w:sdt>
      <w:sdtPr>
        <w:rPr>
          <w:rFonts w:ascii="Arial" w:eastAsia="Arial" w:hAnsi="Arial" w:cs="Arial"/>
          <w:b/>
          <w:bCs/>
          <w:sz w:val="20"/>
          <w:szCs w:val="20"/>
        </w:rPr>
        <w:id w:val="-1595546662"/>
        <w:docPartObj>
          <w:docPartGallery w:val="Table of Contents"/>
          <w:docPartUnique/>
        </w:docPartObj>
      </w:sdtPr>
      <w:sdtContent>
        <w:p w:rsidR="004C408C" w14:paraId="0F209BF4" w14:textId="57271C33">
          <w:pPr>
            <w:pStyle w:val="TOC1"/>
            <w:numPr>
              <w:ilvl w:val="0"/>
              <w:numId w:val="22"/>
            </w:numPr>
            <w:tabs>
              <w:tab w:val="left" w:pos="1778"/>
              <w:tab w:val="right" w:pos="9478"/>
            </w:tabs>
            <w:spacing w:before="124"/>
          </w:pPr>
          <w:hyperlink w:anchor="_bookmark0" w:history="1">
            <w:r>
              <w:rPr>
                <w:rFonts w:ascii="Arial" w:hAnsi="Arial"/>
                <w:color w:val="31609E"/>
              </w:rPr>
              <w:t>Orden Judicial</w:t>
            </w:r>
            <w:r w:rsidR="007623FB">
              <w:rPr>
                <w:rFonts w:ascii="Arial" w:hAnsi="Arial"/>
                <w:color w:val="31609E"/>
                <w:spacing w:val="-6"/>
              </w:rPr>
              <w:t xml:space="preserve"> </w:t>
            </w:r>
            <w:r w:rsidR="007623FB">
              <w:rPr>
                <w:rFonts w:ascii="Arial" w:hAnsi="Arial"/>
                <w:color w:val="31609E"/>
              </w:rPr>
              <w:t>Calificada</w:t>
            </w:r>
            <w:r w:rsidR="007623FB">
              <w:rPr>
                <w:rFonts w:ascii="Arial" w:hAnsi="Arial"/>
                <w:color w:val="31609E"/>
                <w:spacing w:val="-4"/>
              </w:rPr>
              <w:t xml:space="preserve"> </w:t>
            </w:r>
            <w:r w:rsidR="007623FB">
              <w:rPr>
                <w:rFonts w:ascii="Arial" w:hAnsi="Arial"/>
                <w:color w:val="31609E"/>
              </w:rPr>
              <w:t>de</w:t>
            </w:r>
            <w:r w:rsidR="007623FB">
              <w:rPr>
                <w:rFonts w:ascii="Arial" w:hAnsi="Arial"/>
                <w:color w:val="31609E"/>
                <w:spacing w:val="-4"/>
              </w:rPr>
              <w:t xml:space="preserve"> </w:t>
            </w:r>
            <w:r w:rsidR="007623FB">
              <w:rPr>
                <w:rFonts w:ascii="Arial" w:hAnsi="Arial"/>
                <w:color w:val="31609E"/>
              </w:rPr>
              <w:t>Relaciones</w:t>
            </w:r>
            <w:r w:rsidR="007623FB">
              <w:rPr>
                <w:rFonts w:ascii="Arial" w:hAnsi="Arial"/>
                <w:color w:val="31609E"/>
                <w:spacing w:val="-4"/>
              </w:rPr>
              <w:t xml:space="preserve"> </w:t>
            </w:r>
            <w:r w:rsidR="007623FB">
              <w:rPr>
                <w:rFonts w:ascii="Arial" w:hAnsi="Arial"/>
                <w:color w:val="31609E"/>
              </w:rPr>
              <w:t>Domésticas</w:t>
            </w:r>
            <w:r w:rsidR="007623FB">
              <w:rPr>
                <w:rFonts w:ascii="Arial" w:hAnsi="Arial"/>
                <w:color w:val="31609E"/>
                <w:spacing w:val="-4"/>
              </w:rPr>
              <w:t xml:space="preserve"> </w:t>
            </w:r>
            <w:r w:rsidR="007623FB">
              <w:rPr>
                <w:rFonts w:ascii="Arial" w:hAnsi="Arial"/>
                <w:color w:val="31609E"/>
              </w:rPr>
              <w:t>y</w:t>
            </w:r>
            <w:r w:rsidR="007623FB">
              <w:rPr>
                <w:rFonts w:ascii="Arial" w:hAnsi="Arial"/>
                <w:color w:val="31609E"/>
                <w:spacing w:val="-3"/>
              </w:rPr>
              <w:t xml:space="preserve"> </w:t>
            </w:r>
            <w:r w:rsidR="007623FB">
              <w:rPr>
                <w:rFonts w:ascii="Arial" w:hAnsi="Arial"/>
                <w:color w:val="31609E"/>
                <w:spacing w:val="-4"/>
              </w:rPr>
              <w:t>PBGC</w:t>
            </w:r>
          </w:hyperlink>
          <w:r w:rsidR="007623FB">
            <w:rPr>
              <w:rFonts w:ascii="Arial" w:hAnsi="Arial"/>
              <w:color w:val="31609E"/>
            </w:rPr>
            <w:tab/>
          </w:r>
          <w:hyperlink w:anchor="_bookmark0" w:history="1">
            <w:r>
              <w:rPr>
                <w:color w:val="221F1F"/>
                <w:spacing w:val="-10"/>
              </w:rPr>
              <w:t>2</w:t>
            </w:r>
          </w:hyperlink>
        </w:p>
        <w:p w:rsidR="004C408C" w14:paraId="0F209BF5" w14:textId="77777777">
          <w:pPr>
            <w:pStyle w:val="TOC1"/>
            <w:numPr>
              <w:ilvl w:val="0"/>
              <w:numId w:val="22"/>
            </w:numPr>
            <w:tabs>
              <w:tab w:val="left" w:pos="1777"/>
              <w:tab w:val="right" w:pos="9478"/>
            </w:tabs>
            <w:spacing w:before="434"/>
            <w:ind w:left="1777" w:hanging="579"/>
          </w:pPr>
          <w:hyperlink w:anchor="_bookmark2" w:history="1">
            <w:r>
              <w:rPr>
                <w:rFonts w:ascii="Arial"/>
                <w:color w:val="31609E"/>
              </w:rPr>
              <w:t>QDRO</w:t>
            </w:r>
            <w:r>
              <w:rPr>
                <w:rFonts w:ascii="Arial"/>
                <w:color w:val="31609E"/>
                <w:spacing w:val="-3"/>
              </w:rPr>
              <w:t xml:space="preserve"> </w:t>
            </w:r>
            <w:r>
              <w:rPr>
                <w:rFonts w:ascii="Arial"/>
                <w:color w:val="31609E"/>
              </w:rPr>
              <w:t>Modelo</w:t>
            </w:r>
            <w:r>
              <w:rPr>
                <w:rFonts w:ascii="Arial"/>
                <w:color w:val="31609E"/>
                <w:spacing w:val="-3"/>
              </w:rPr>
              <w:t xml:space="preserve"> </w:t>
            </w:r>
            <w:r>
              <w:rPr>
                <w:rFonts w:ascii="Arial"/>
                <w:color w:val="31609E"/>
              </w:rPr>
              <w:t>de</w:t>
            </w:r>
            <w:r>
              <w:rPr>
                <w:rFonts w:ascii="Arial"/>
                <w:color w:val="31609E"/>
                <w:spacing w:val="-2"/>
              </w:rPr>
              <w:t xml:space="preserve"> PBGC:</w:t>
            </w:r>
          </w:hyperlink>
          <w:r w:rsidR="007623FB">
            <w:rPr>
              <w:rFonts w:ascii="Arial"/>
              <w:color w:val="31609E"/>
            </w:rPr>
            <w:tab/>
          </w:r>
          <w:hyperlink w:anchor="_bookmark2" w:history="1">
            <w:r>
              <w:rPr>
                <w:color w:val="221F1F"/>
                <w:spacing w:val="-10"/>
              </w:rPr>
              <w:t>4</w:t>
            </w:r>
          </w:hyperlink>
        </w:p>
        <w:p w:rsidR="004C408C" w14:paraId="0F209BF6" w14:textId="77777777">
          <w:pPr>
            <w:pStyle w:val="TOC4"/>
            <w:tabs>
              <w:tab w:val="right" w:pos="9478"/>
            </w:tabs>
          </w:pPr>
          <w:hyperlink w:anchor="_bookmark3" w:history="1">
            <w:r>
              <w:rPr>
                <w:color w:val="221F1F"/>
              </w:rPr>
              <w:t>QDRO</w:t>
            </w:r>
            <w:r>
              <w:rPr>
                <w:color w:val="221F1F"/>
                <w:spacing w:val="-4"/>
              </w:rPr>
              <w:t xml:space="preserve"> </w:t>
            </w:r>
            <w:r>
              <w:rPr>
                <w:color w:val="221F1F"/>
              </w:rPr>
              <w:t>Modelo</w:t>
            </w:r>
            <w:r>
              <w:rPr>
                <w:color w:val="221F1F"/>
                <w:spacing w:val="-3"/>
              </w:rPr>
              <w:t xml:space="preserve"> </w:t>
            </w:r>
            <w:r>
              <w:rPr>
                <w:color w:val="221F1F"/>
              </w:rPr>
              <w:t>de</w:t>
            </w:r>
            <w:r>
              <w:rPr>
                <w:color w:val="221F1F"/>
                <w:spacing w:val="-3"/>
              </w:rPr>
              <w:t xml:space="preserve"> </w:t>
            </w:r>
            <w:r>
              <w:rPr>
                <w:color w:val="221F1F"/>
              </w:rPr>
              <w:t>Interés</w:t>
            </w:r>
            <w:r>
              <w:rPr>
                <w:color w:val="221F1F"/>
                <w:spacing w:val="-5"/>
              </w:rPr>
              <w:t xml:space="preserve"> </w:t>
            </w:r>
            <w:r>
              <w:rPr>
                <w:color w:val="221F1F"/>
              </w:rPr>
              <w:t>Separado</w:t>
            </w:r>
            <w:r>
              <w:rPr>
                <w:color w:val="221F1F"/>
                <w:spacing w:val="-4"/>
              </w:rPr>
              <w:t xml:space="preserve"> </w:t>
            </w:r>
            <w:r>
              <w:rPr>
                <w:color w:val="221F1F"/>
              </w:rPr>
              <w:t>de</w:t>
            </w:r>
            <w:r>
              <w:rPr>
                <w:color w:val="221F1F"/>
                <w:spacing w:val="-4"/>
              </w:rPr>
              <w:t xml:space="preserve"> PBGC</w:t>
            </w:r>
            <w:r>
              <w:rPr>
                <w:color w:val="221F1F"/>
              </w:rPr>
              <w:tab/>
            </w:r>
            <w:r>
              <w:rPr>
                <w:color w:val="221F1F"/>
                <w:spacing w:val="-10"/>
              </w:rPr>
              <w:t>5</w:t>
            </w:r>
          </w:hyperlink>
        </w:p>
        <w:p w:rsidR="004C408C" w14:paraId="0F209BF7" w14:textId="77777777">
          <w:pPr>
            <w:pStyle w:val="TOC4"/>
            <w:tabs>
              <w:tab w:val="right" w:pos="9478"/>
            </w:tabs>
          </w:pPr>
          <w:hyperlink w:anchor="_bookmark4" w:history="1">
            <w:r>
              <w:rPr>
                <w:color w:val="221F1F"/>
              </w:rPr>
              <w:t>QDRO</w:t>
            </w:r>
            <w:r>
              <w:rPr>
                <w:color w:val="221F1F"/>
                <w:spacing w:val="-4"/>
              </w:rPr>
              <w:t xml:space="preserve"> </w:t>
            </w:r>
            <w:r>
              <w:rPr>
                <w:color w:val="221F1F"/>
              </w:rPr>
              <w:t>Modelo</w:t>
            </w:r>
            <w:r>
              <w:rPr>
                <w:color w:val="221F1F"/>
                <w:spacing w:val="-4"/>
              </w:rPr>
              <w:t xml:space="preserve"> </w:t>
            </w:r>
            <w:r>
              <w:rPr>
                <w:color w:val="221F1F"/>
              </w:rPr>
              <w:t>de</w:t>
            </w:r>
            <w:r>
              <w:rPr>
                <w:color w:val="221F1F"/>
                <w:spacing w:val="-4"/>
              </w:rPr>
              <w:t xml:space="preserve"> </w:t>
            </w:r>
            <w:r>
              <w:rPr>
                <w:color w:val="221F1F"/>
              </w:rPr>
              <w:t>Pago</w:t>
            </w:r>
            <w:r>
              <w:rPr>
                <w:color w:val="221F1F"/>
                <w:spacing w:val="-5"/>
              </w:rPr>
              <w:t xml:space="preserve"> </w:t>
            </w:r>
            <w:r>
              <w:rPr>
                <w:color w:val="221F1F"/>
              </w:rPr>
              <w:t>Compartido</w:t>
            </w:r>
            <w:r>
              <w:rPr>
                <w:color w:val="221F1F"/>
                <w:spacing w:val="-6"/>
              </w:rPr>
              <w:t xml:space="preserve"> </w:t>
            </w:r>
            <w:r>
              <w:rPr>
                <w:color w:val="221F1F"/>
              </w:rPr>
              <w:t>de</w:t>
            </w:r>
            <w:r>
              <w:rPr>
                <w:color w:val="221F1F"/>
                <w:spacing w:val="-3"/>
              </w:rPr>
              <w:t xml:space="preserve"> </w:t>
            </w:r>
            <w:r>
              <w:rPr>
                <w:color w:val="221F1F"/>
                <w:spacing w:val="-4"/>
              </w:rPr>
              <w:t>PBGC</w:t>
            </w:r>
            <w:r>
              <w:rPr>
                <w:color w:val="221F1F"/>
              </w:rPr>
              <w:tab/>
            </w:r>
            <w:r>
              <w:rPr>
                <w:color w:val="221F1F"/>
                <w:spacing w:val="-5"/>
              </w:rPr>
              <w:t>10</w:t>
            </w:r>
          </w:hyperlink>
        </w:p>
        <w:p w:rsidR="004C408C" w14:paraId="0F209BF8" w14:textId="77777777">
          <w:pPr>
            <w:pStyle w:val="TOC4"/>
            <w:tabs>
              <w:tab w:val="right" w:pos="9478"/>
            </w:tabs>
            <w:ind w:left="1778"/>
          </w:pPr>
          <w:hyperlink w:anchor="_bookmark5" w:history="1">
            <w:r>
              <w:rPr>
                <w:color w:val="221F1F"/>
              </w:rPr>
              <w:t>Instrucciones</w:t>
            </w:r>
            <w:r>
              <w:rPr>
                <w:color w:val="221F1F"/>
                <w:spacing w:val="-6"/>
              </w:rPr>
              <w:t xml:space="preserve"> </w:t>
            </w:r>
            <w:r>
              <w:rPr>
                <w:color w:val="221F1F"/>
              </w:rPr>
              <w:t>para</w:t>
            </w:r>
            <w:r>
              <w:rPr>
                <w:color w:val="221F1F"/>
                <w:spacing w:val="-4"/>
              </w:rPr>
              <w:t xml:space="preserve"> </w:t>
            </w:r>
            <w:r>
              <w:rPr>
                <w:color w:val="221F1F"/>
              </w:rPr>
              <w:t>una</w:t>
            </w:r>
            <w:r>
              <w:rPr>
                <w:color w:val="221F1F"/>
                <w:spacing w:val="-6"/>
              </w:rPr>
              <w:t xml:space="preserve"> </w:t>
            </w:r>
            <w:r>
              <w:rPr>
                <w:color w:val="221F1F"/>
              </w:rPr>
              <w:t>QDRO</w:t>
            </w:r>
            <w:r>
              <w:rPr>
                <w:color w:val="221F1F"/>
                <w:spacing w:val="-4"/>
              </w:rPr>
              <w:t xml:space="preserve"> </w:t>
            </w:r>
            <w:r>
              <w:rPr>
                <w:color w:val="221F1F"/>
              </w:rPr>
              <w:t>Modelo</w:t>
            </w:r>
            <w:r>
              <w:rPr>
                <w:color w:val="221F1F"/>
                <w:spacing w:val="-4"/>
              </w:rPr>
              <w:t xml:space="preserve"> </w:t>
            </w:r>
            <w:r>
              <w:rPr>
                <w:color w:val="221F1F"/>
              </w:rPr>
              <w:t>de</w:t>
            </w:r>
            <w:r>
              <w:rPr>
                <w:color w:val="221F1F"/>
                <w:spacing w:val="-3"/>
              </w:rPr>
              <w:t xml:space="preserve"> </w:t>
            </w:r>
            <w:r>
              <w:rPr>
                <w:color w:val="221F1F"/>
                <w:spacing w:val="-4"/>
              </w:rPr>
              <w:t>PBGC</w:t>
            </w:r>
            <w:r>
              <w:rPr>
                <w:color w:val="221F1F"/>
              </w:rPr>
              <w:tab/>
            </w:r>
            <w:r>
              <w:rPr>
                <w:color w:val="221F1F"/>
                <w:spacing w:val="-5"/>
              </w:rPr>
              <w:t>14</w:t>
            </w:r>
          </w:hyperlink>
        </w:p>
        <w:p w:rsidR="004C408C" w14:paraId="0F209BF9" w14:textId="77777777">
          <w:pPr>
            <w:pStyle w:val="TOC5"/>
            <w:tabs>
              <w:tab w:val="right" w:pos="9478"/>
            </w:tabs>
            <w:rPr>
              <w:b w:val="0"/>
              <w:i w:val="0"/>
              <w:sz w:val="23"/>
            </w:rPr>
          </w:pPr>
          <w:r>
            <w:rPr>
              <w:rFonts w:ascii="Arial" w:hAnsi="Arial"/>
              <w:i w:val="0"/>
              <w:color w:val="235B99"/>
              <w:sz w:val="20"/>
            </w:rPr>
            <w:t>Sección</w:t>
          </w:r>
          <w:r>
            <w:rPr>
              <w:rFonts w:ascii="Arial" w:hAnsi="Arial"/>
              <w:i w:val="0"/>
              <w:color w:val="235B99"/>
              <w:spacing w:val="-4"/>
              <w:sz w:val="20"/>
            </w:rPr>
            <w:t xml:space="preserve"> </w:t>
          </w:r>
          <w:r>
            <w:rPr>
              <w:rFonts w:ascii="Arial" w:hAnsi="Arial"/>
              <w:i w:val="0"/>
              <w:color w:val="235B99"/>
              <w:sz w:val="20"/>
            </w:rPr>
            <w:t>1</w:t>
          </w:r>
          <w:r>
            <w:rPr>
              <w:rFonts w:ascii="Arial" w:hAnsi="Arial"/>
              <w:i w:val="0"/>
              <w:color w:val="235B99"/>
              <w:spacing w:val="-3"/>
              <w:sz w:val="20"/>
            </w:rPr>
            <w:t xml:space="preserve"> </w:t>
          </w:r>
          <w:r>
            <w:rPr>
              <w:b w:val="0"/>
              <w:i w:val="0"/>
              <w:color w:val="221F1F"/>
              <w:sz w:val="23"/>
            </w:rPr>
            <w:t>Identificación</w:t>
          </w:r>
          <w:r>
            <w:rPr>
              <w:b w:val="0"/>
              <w:i w:val="0"/>
              <w:color w:val="221F1F"/>
              <w:spacing w:val="-3"/>
              <w:sz w:val="23"/>
            </w:rPr>
            <w:t xml:space="preserve"> </w:t>
          </w:r>
          <w:r>
            <w:rPr>
              <w:b w:val="0"/>
              <w:i w:val="0"/>
              <w:color w:val="221F1F"/>
              <w:sz w:val="23"/>
            </w:rPr>
            <w:t>del</w:t>
          </w:r>
          <w:r>
            <w:rPr>
              <w:b w:val="0"/>
              <w:i w:val="0"/>
              <w:color w:val="221F1F"/>
              <w:spacing w:val="-2"/>
              <w:sz w:val="23"/>
            </w:rPr>
            <w:t xml:space="preserve"> </w:t>
          </w:r>
          <w:r>
            <w:rPr>
              <w:b w:val="0"/>
              <w:i w:val="0"/>
              <w:color w:val="221F1F"/>
              <w:spacing w:val="-4"/>
              <w:sz w:val="23"/>
            </w:rPr>
            <w:t>plan</w:t>
          </w:r>
          <w:r>
            <w:rPr>
              <w:b w:val="0"/>
              <w:i w:val="0"/>
              <w:color w:val="221F1F"/>
              <w:sz w:val="23"/>
            </w:rPr>
            <w:tab/>
          </w:r>
          <w:r>
            <w:rPr>
              <w:b w:val="0"/>
              <w:i w:val="0"/>
              <w:color w:val="221F1F"/>
              <w:spacing w:val="-5"/>
              <w:sz w:val="23"/>
            </w:rPr>
            <w:t>14</w:t>
          </w:r>
        </w:p>
        <w:p w:rsidR="004C408C" w14:paraId="0F209BFA" w14:textId="77777777">
          <w:pPr>
            <w:pStyle w:val="TOC4"/>
            <w:tabs>
              <w:tab w:val="right" w:pos="9478"/>
            </w:tabs>
          </w:pPr>
          <w:r>
            <w:rPr>
              <w:rFonts w:ascii="Arial" w:hAnsi="Arial"/>
              <w:b/>
              <w:color w:val="235B99"/>
              <w:sz w:val="20"/>
            </w:rPr>
            <w:t>Sección</w:t>
          </w:r>
          <w:r>
            <w:rPr>
              <w:rFonts w:ascii="Arial" w:hAnsi="Arial"/>
              <w:b/>
              <w:color w:val="235B99"/>
              <w:spacing w:val="-6"/>
              <w:sz w:val="20"/>
            </w:rPr>
            <w:t xml:space="preserve"> </w:t>
          </w:r>
          <w:r>
            <w:rPr>
              <w:rFonts w:ascii="Arial" w:hAnsi="Arial"/>
              <w:b/>
              <w:color w:val="235B99"/>
              <w:sz w:val="20"/>
            </w:rPr>
            <w:t>2</w:t>
          </w:r>
          <w:r>
            <w:rPr>
              <w:rFonts w:ascii="Arial" w:hAnsi="Arial"/>
              <w:b/>
              <w:color w:val="235B99"/>
              <w:spacing w:val="-4"/>
              <w:sz w:val="20"/>
            </w:rPr>
            <w:t xml:space="preserve"> </w:t>
          </w:r>
          <w:r>
            <w:rPr>
              <w:color w:val="221F1F"/>
            </w:rPr>
            <w:t>Identificación</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spacing w:val="-2"/>
            </w:rPr>
            <w:t>alternativo</w:t>
          </w:r>
          <w:r>
            <w:rPr>
              <w:color w:val="221F1F"/>
            </w:rPr>
            <w:tab/>
          </w:r>
          <w:r>
            <w:rPr>
              <w:color w:val="221F1F"/>
              <w:spacing w:val="-5"/>
            </w:rPr>
            <w:t>14</w:t>
          </w:r>
        </w:p>
        <w:p w:rsidR="004C408C" w14:paraId="0F209BFB" w14:textId="77777777">
          <w:pPr>
            <w:pStyle w:val="TOC4"/>
            <w:tabs>
              <w:tab w:val="right" w:pos="9478"/>
            </w:tabs>
          </w:pPr>
          <w:r>
            <w:rPr>
              <w:rFonts w:ascii="Arial" w:hAnsi="Arial"/>
              <w:b/>
              <w:color w:val="235B99"/>
              <w:sz w:val="20"/>
            </w:rPr>
            <w:t>Sección</w:t>
          </w:r>
          <w:r>
            <w:rPr>
              <w:rFonts w:ascii="Arial" w:hAnsi="Arial"/>
              <w:b/>
              <w:color w:val="235B99"/>
              <w:spacing w:val="-5"/>
              <w:sz w:val="20"/>
            </w:rPr>
            <w:t xml:space="preserve"> </w:t>
          </w:r>
          <w:r>
            <w:rPr>
              <w:rFonts w:ascii="Arial" w:hAnsi="Arial"/>
              <w:b/>
              <w:color w:val="235B99"/>
              <w:sz w:val="20"/>
            </w:rPr>
            <w:t>3</w:t>
          </w:r>
          <w:r>
            <w:rPr>
              <w:rFonts w:ascii="Arial" w:hAnsi="Arial"/>
              <w:b/>
              <w:color w:val="235B99"/>
              <w:spacing w:val="-4"/>
              <w:sz w:val="20"/>
            </w:rPr>
            <w:t xml:space="preserve"> </w:t>
          </w:r>
          <w:r>
            <w:rPr>
              <w:color w:val="221F1F"/>
            </w:rPr>
            <w:t>Monto</w:t>
          </w:r>
          <w:r>
            <w:rPr>
              <w:color w:val="221F1F"/>
              <w:spacing w:val="-3"/>
            </w:rPr>
            <w:t xml:space="preserve"> </w:t>
          </w:r>
          <w:r>
            <w:rPr>
              <w:color w:val="221F1F"/>
            </w:rPr>
            <w:t>del</w:t>
          </w:r>
          <w:r>
            <w:rPr>
              <w:color w:val="221F1F"/>
              <w:spacing w:val="-5"/>
            </w:rPr>
            <w:t xml:space="preserve"> </w:t>
          </w:r>
          <w:r>
            <w:rPr>
              <w:color w:val="221F1F"/>
            </w:rPr>
            <w:t>beneficio</w:t>
          </w:r>
          <w:r>
            <w:rPr>
              <w:color w:val="221F1F"/>
              <w:spacing w:val="-3"/>
            </w:rPr>
            <w:t xml:space="preserve"> </w:t>
          </w:r>
          <w:r>
            <w:rPr>
              <w:color w:val="221F1F"/>
            </w:rPr>
            <w:t>por</w:t>
          </w:r>
          <w:r>
            <w:rPr>
              <w:color w:val="221F1F"/>
              <w:spacing w:val="-6"/>
            </w:rPr>
            <w:t xml:space="preserve"> </w:t>
          </w:r>
          <w:r>
            <w:rPr>
              <w:color w:val="221F1F"/>
            </w:rPr>
            <w:t>pagar</w:t>
          </w:r>
          <w:r>
            <w:rPr>
              <w:color w:val="221F1F"/>
              <w:spacing w:val="-4"/>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spacing w:val="-2"/>
            </w:rPr>
            <w:t>alternativo</w:t>
          </w:r>
          <w:r>
            <w:rPr>
              <w:color w:val="221F1F"/>
            </w:rPr>
            <w:tab/>
          </w:r>
          <w:r>
            <w:rPr>
              <w:color w:val="221F1F"/>
              <w:spacing w:val="-5"/>
            </w:rPr>
            <w:t>15</w:t>
          </w:r>
        </w:p>
        <w:p w:rsidR="004C408C" w14:paraId="0F209BFC" w14:textId="77777777">
          <w:pPr>
            <w:pStyle w:val="TOC5"/>
            <w:tabs>
              <w:tab w:val="right" w:pos="9478"/>
            </w:tabs>
            <w:spacing w:before="131"/>
            <w:rPr>
              <w:b w:val="0"/>
              <w:i w:val="0"/>
              <w:sz w:val="23"/>
            </w:rPr>
          </w:pPr>
          <w:r>
            <w:rPr>
              <w:rFonts w:ascii="Arial" w:hAnsi="Arial"/>
              <w:i w:val="0"/>
              <w:color w:val="235B99"/>
              <w:sz w:val="20"/>
            </w:rPr>
            <w:t>Sección</w:t>
          </w:r>
          <w:r>
            <w:rPr>
              <w:rFonts w:ascii="Arial" w:hAnsi="Arial"/>
              <w:i w:val="0"/>
              <w:color w:val="235B99"/>
              <w:spacing w:val="-4"/>
              <w:sz w:val="20"/>
            </w:rPr>
            <w:t xml:space="preserve"> </w:t>
          </w:r>
          <w:r>
            <w:rPr>
              <w:rFonts w:ascii="Arial" w:hAnsi="Arial"/>
              <w:i w:val="0"/>
              <w:color w:val="235B99"/>
              <w:sz w:val="20"/>
            </w:rPr>
            <w:t>4</w:t>
          </w:r>
          <w:r>
            <w:rPr>
              <w:rFonts w:ascii="Arial" w:hAnsi="Arial"/>
              <w:i w:val="0"/>
              <w:color w:val="235B99"/>
              <w:spacing w:val="-3"/>
              <w:sz w:val="20"/>
            </w:rPr>
            <w:t xml:space="preserve"> </w:t>
          </w:r>
          <w:r>
            <w:rPr>
              <w:b w:val="0"/>
              <w:i w:val="0"/>
              <w:color w:val="221F1F"/>
              <w:sz w:val="23"/>
            </w:rPr>
            <w:t>Ajustes</w:t>
          </w:r>
          <w:r>
            <w:rPr>
              <w:b w:val="0"/>
              <w:i w:val="0"/>
              <w:color w:val="221F1F"/>
              <w:spacing w:val="-3"/>
              <w:sz w:val="23"/>
            </w:rPr>
            <w:t xml:space="preserve"> </w:t>
          </w:r>
          <w:r>
            <w:rPr>
              <w:b w:val="0"/>
              <w:i w:val="0"/>
              <w:color w:val="221F1F"/>
              <w:sz w:val="23"/>
            </w:rPr>
            <w:t>del</w:t>
          </w:r>
          <w:r>
            <w:rPr>
              <w:b w:val="0"/>
              <w:i w:val="0"/>
              <w:color w:val="221F1F"/>
              <w:spacing w:val="-2"/>
              <w:sz w:val="23"/>
            </w:rPr>
            <w:t xml:space="preserve"> </w:t>
          </w:r>
          <w:r>
            <w:rPr>
              <w:b w:val="0"/>
              <w:i w:val="0"/>
              <w:color w:val="221F1F"/>
              <w:sz w:val="23"/>
            </w:rPr>
            <w:t>beneficio</w:t>
          </w:r>
          <w:r>
            <w:rPr>
              <w:b w:val="0"/>
              <w:i w:val="0"/>
              <w:color w:val="221F1F"/>
              <w:spacing w:val="-3"/>
              <w:sz w:val="23"/>
            </w:rPr>
            <w:t xml:space="preserve"> </w:t>
          </w:r>
          <w:r>
            <w:rPr>
              <w:b w:val="0"/>
              <w:i w:val="0"/>
              <w:color w:val="221F1F"/>
              <w:sz w:val="23"/>
            </w:rPr>
            <w:t>de</w:t>
          </w:r>
          <w:r>
            <w:rPr>
              <w:b w:val="0"/>
              <w:i w:val="0"/>
              <w:color w:val="221F1F"/>
              <w:spacing w:val="-3"/>
              <w:sz w:val="23"/>
            </w:rPr>
            <w:t xml:space="preserve"> </w:t>
          </w:r>
          <w:r>
            <w:rPr>
              <w:b w:val="0"/>
              <w:i w:val="0"/>
              <w:color w:val="221F1F"/>
              <w:spacing w:val="-4"/>
              <w:sz w:val="23"/>
            </w:rPr>
            <w:t>PBGC</w:t>
          </w:r>
          <w:r>
            <w:rPr>
              <w:b w:val="0"/>
              <w:i w:val="0"/>
              <w:color w:val="221F1F"/>
              <w:sz w:val="23"/>
            </w:rPr>
            <w:tab/>
          </w:r>
          <w:r>
            <w:rPr>
              <w:b w:val="0"/>
              <w:i w:val="0"/>
              <w:color w:val="221F1F"/>
              <w:spacing w:val="-5"/>
              <w:sz w:val="23"/>
            </w:rPr>
            <w:t>18</w:t>
          </w:r>
        </w:p>
        <w:p w:rsidR="004C408C" w14:paraId="0F209BFD" w14:textId="51654C10">
          <w:pPr>
            <w:pStyle w:val="TOC5"/>
            <w:tabs>
              <w:tab w:val="right" w:pos="9478"/>
            </w:tabs>
            <w:rPr>
              <w:b w:val="0"/>
              <w:i w:val="0"/>
              <w:sz w:val="23"/>
            </w:rPr>
          </w:pPr>
          <w:r>
            <w:rPr>
              <w:rFonts w:ascii="Arial" w:hAnsi="Arial"/>
              <w:i w:val="0"/>
              <w:color w:val="235B99"/>
              <w:sz w:val="20"/>
            </w:rPr>
            <w:t>Sección</w:t>
          </w:r>
          <w:r>
            <w:rPr>
              <w:rFonts w:ascii="Arial" w:hAnsi="Arial"/>
              <w:i w:val="0"/>
              <w:color w:val="235B99"/>
              <w:spacing w:val="-4"/>
              <w:sz w:val="20"/>
            </w:rPr>
            <w:t xml:space="preserve"> </w:t>
          </w:r>
          <w:r>
            <w:rPr>
              <w:rFonts w:ascii="Arial" w:hAnsi="Arial"/>
              <w:i w:val="0"/>
              <w:color w:val="235B99"/>
              <w:sz w:val="20"/>
            </w:rPr>
            <w:t>5</w:t>
          </w:r>
          <w:r>
            <w:rPr>
              <w:rFonts w:ascii="Arial" w:hAnsi="Arial"/>
              <w:i w:val="0"/>
              <w:color w:val="235B99"/>
              <w:spacing w:val="-3"/>
              <w:sz w:val="20"/>
            </w:rPr>
            <w:t xml:space="preserve"> </w:t>
          </w:r>
          <w:r w:rsidR="00B27116">
            <w:rPr>
              <w:b w:val="0"/>
              <w:i w:val="0"/>
              <w:color w:val="221F1F"/>
              <w:sz w:val="23"/>
            </w:rPr>
            <w:t>Comienzo</w:t>
          </w:r>
          <w:r>
            <w:rPr>
              <w:b w:val="0"/>
              <w:i w:val="0"/>
              <w:color w:val="221F1F"/>
              <w:spacing w:val="-3"/>
              <w:sz w:val="23"/>
            </w:rPr>
            <w:t xml:space="preserve"> </w:t>
          </w:r>
          <w:r>
            <w:rPr>
              <w:b w:val="0"/>
              <w:i w:val="0"/>
              <w:color w:val="221F1F"/>
              <w:sz w:val="23"/>
            </w:rPr>
            <w:t>de</w:t>
          </w:r>
          <w:r>
            <w:rPr>
              <w:b w:val="0"/>
              <w:i w:val="0"/>
              <w:color w:val="221F1F"/>
              <w:spacing w:val="-2"/>
              <w:sz w:val="23"/>
            </w:rPr>
            <w:t xml:space="preserve"> </w:t>
          </w:r>
          <w:r>
            <w:rPr>
              <w:b w:val="0"/>
              <w:i w:val="0"/>
              <w:color w:val="221F1F"/>
              <w:sz w:val="23"/>
            </w:rPr>
            <w:t>los</w:t>
          </w:r>
          <w:r>
            <w:rPr>
              <w:b w:val="0"/>
              <w:i w:val="0"/>
              <w:color w:val="221F1F"/>
              <w:spacing w:val="-2"/>
              <w:sz w:val="23"/>
            </w:rPr>
            <w:t xml:space="preserve"> beneficios</w:t>
          </w:r>
          <w:r>
            <w:rPr>
              <w:b w:val="0"/>
              <w:i w:val="0"/>
              <w:color w:val="221F1F"/>
              <w:sz w:val="23"/>
            </w:rPr>
            <w:tab/>
          </w:r>
          <w:r>
            <w:rPr>
              <w:b w:val="0"/>
              <w:i w:val="0"/>
              <w:color w:val="221F1F"/>
              <w:spacing w:val="-5"/>
              <w:sz w:val="23"/>
            </w:rPr>
            <w:t>19</w:t>
          </w:r>
        </w:p>
        <w:p w:rsidR="004C408C" w14:paraId="0F209BFE" w14:textId="77777777">
          <w:pPr>
            <w:pStyle w:val="TOC5"/>
            <w:tabs>
              <w:tab w:val="right" w:pos="9478"/>
            </w:tabs>
            <w:rPr>
              <w:b w:val="0"/>
              <w:i w:val="0"/>
              <w:sz w:val="23"/>
            </w:rPr>
          </w:pPr>
          <w:r>
            <w:rPr>
              <w:rFonts w:ascii="Arial" w:hAnsi="Arial"/>
              <w:i w:val="0"/>
              <w:color w:val="235B99"/>
              <w:sz w:val="20"/>
            </w:rPr>
            <w:t>Sección</w:t>
          </w:r>
          <w:r>
            <w:rPr>
              <w:rFonts w:ascii="Arial" w:hAnsi="Arial"/>
              <w:i w:val="0"/>
              <w:color w:val="235B99"/>
              <w:spacing w:val="-3"/>
              <w:sz w:val="20"/>
            </w:rPr>
            <w:t xml:space="preserve"> </w:t>
          </w:r>
          <w:r>
            <w:rPr>
              <w:rFonts w:ascii="Arial" w:hAnsi="Arial"/>
              <w:i w:val="0"/>
              <w:color w:val="235B99"/>
              <w:sz w:val="20"/>
            </w:rPr>
            <w:t>6</w:t>
          </w:r>
          <w:r>
            <w:rPr>
              <w:rFonts w:ascii="Arial" w:hAnsi="Arial"/>
              <w:i w:val="0"/>
              <w:color w:val="235B99"/>
              <w:spacing w:val="-3"/>
              <w:sz w:val="20"/>
            </w:rPr>
            <w:t xml:space="preserve"> </w:t>
          </w:r>
          <w:r>
            <w:rPr>
              <w:b w:val="0"/>
              <w:i w:val="0"/>
              <w:color w:val="221F1F"/>
              <w:sz w:val="23"/>
            </w:rPr>
            <w:t>Forma</w:t>
          </w:r>
          <w:r>
            <w:rPr>
              <w:b w:val="0"/>
              <w:i w:val="0"/>
              <w:color w:val="221F1F"/>
              <w:spacing w:val="-2"/>
              <w:sz w:val="23"/>
            </w:rPr>
            <w:t xml:space="preserve"> </w:t>
          </w:r>
          <w:r>
            <w:rPr>
              <w:b w:val="0"/>
              <w:i w:val="0"/>
              <w:color w:val="221F1F"/>
              <w:sz w:val="23"/>
            </w:rPr>
            <w:t>de</w:t>
          </w:r>
          <w:r>
            <w:rPr>
              <w:b w:val="0"/>
              <w:i w:val="0"/>
              <w:color w:val="221F1F"/>
              <w:spacing w:val="-2"/>
              <w:sz w:val="23"/>
            </w:rPr>
            <w:t xml:space="preserve"> beneficio</w:t>
          </w:r>
          <w:r>
            <w:rPr>
              <w:b w:val="0"/>
              <w:i w:val="0"/>
              <w:color w:val="221F1F"/>
              <w:sz w:val="23"/>
            </w:rPr>
            <w:tab/>
          </w:r>
          <w:r>
            <w:rPr>
              <w:b w:val="0"/>
              <w:i w:val="0"/>
              <w:color w:val="221F1F"/>
              <w:spacing w:val="-5"/>
              <w:sz w:val="23"/>
            </w:rPr>
            <w:t>21</w:t>
          </w:r>
        </w:p>
        <w:p w:rsidR="004C408C" w14:paraId="0F209BFF" w14:textId="77777777">
          <w:pPr>
            <w:pStyle w:val="TOC5"/>
            <w:tabs>
              <w:tab w:val="right" w:pos="9478"/>
            </w:tabs>
            <w:rPr>
              <w:b w:val="0"/>
              <w:i w:val="0"/>
              <w:sz w:val="23"/>
            </w:rPr>
          </w:pPr>
          <w:r>
            <w:rPr>
              <w:rFonts w:ascii="Arial" w:hAnsi="Arial"/>
              <w:i w:val="0"/>
              <w:color w:val="235B99"/>
              <w:sz w:val="20"/>
            </w:rPr>
            <w:t>Sección</w:t>
          </w:r>
          <w:r>
            <w:rPr>
              <w:rFonts w:ascii="Arial" w:hAnsi="Arial"/>
              <w:i w:val="0"/>
              <w:color w:val="235B99"/>
              <w:spacing w:val="-10"/>
              <w:sz w:val="20"/>
            </w:rPr>
            <w:t xml:space="preserve"> </w:t>
          </w:r>
          <w:r>
            <w:rPr>
              <w:rFonts w:ascii="Arial" w:hAnsi="Arial"/>
              <w:i w:val="0"/>
              <w:color w:val="235B99"/>
              <w:sz w:val="20"/>
            </w:rPr>
            <w:t>7</w:t>
          </w:r>
          <w:r>
            <w:rPr>
              <w:rFonts w:ascii="Arial" w:hAnsi="Arial"/>
              <w:i w:val="0"/>
              <w:color w:val="235B99"/>
              <w:spacing w:val="-2"/>
              <w:sz w:val="20"/>
            </w:rPr>
            <w:t xml:space="preserve"> </w:t>
          </w:r>
          <w:r>
            <w:rPr>
              <w:b w:val="0"/>
              <w:i w:val="0"/>
              <w:color w:val="221F1F"/>
              <w:sz w:val="23"/>
            </w:rPr>
            <w:t>Cese</w:t>
          </w:r>
          <w:r>
            <w:rPr>
              <w:b w:val="0"/>
              <w:i w:val="0"/>
              <w:color w:val="221F1F"/>
              <w:spacing w:val="-1"/>
              <w:sz w:val="23"/>
            </w:rPr>
            <w:t xml:space="preserve"> </w:t>
          </w:r>
          <w:r>
            <w:rPr>
              <w:b w:val="0"/>
              <w:i w:val="0"/>
              <w:color w:val="221F1F"/>
              <w:sz w:val="23"/>
            </w:rPr>
            <w:t>de</w:t>
          </w:r>
          <w:r>
            <w:rPr>
              <w:b w:val="0"/>
              <w:i w:val="0"/>
              <w:color w:val="221F1F"/>
              <w:spacing w:val="-1"/>
              <w:sz w:val="23"/>
            </w:rPr>
            <w:t xml:space="preserve"> </w:t>
          </w:r>
          <w:r>
            <w:rPr>
              <w:b w:val="0"/>
              <w:i w:val="0"/>
              <w:color w:val="221F1F"/>
              <w:sz w:val="23"/>
            </w:rPr>
            <w:t>los</w:t>
          </w:r>
          <w:r>
            <w:rPr>
              <w:b w:val="0"/>
              <w:i w:val="0"/>
              <w:color w:val="221F1F"/>
              <w:spacing w:val="-1"/>
              <w:sz w:val="23"/>
            </w:rPr>
            <w:t xml:space="preserve"> </w:t>
          </w:r>
          <w:r>
            <w:rPr>
              <w:b w:val="0"/>
              <w:i w:val="0"/>
              <w:color w:val="221F1F"/>
              <w:spacing w:val="-2"/>
              <w:sz w:val="23"/>
            </w:rPr>
            <w:t>beneficios</w:t>
          </w:r>
          <w:r>
            <w:rPr>
              <w:b w:val="0"/>
              <w:i w:val="0"/>
              <w:color w:val="221F1F"/>
              <w:sz w:val="23"/>
            </w:rPr>
            <w:tab/>
          </w:r>
          <w:r>
            <w:rPr>
              <w:b w:val="0"/>
              <w:i w:val="0"/>
              <w:color w:val="221F1F"/>
              <w:spacing w:val="-5"/>
              <w:sz w:val="23"/>
            </w:rPr>
            <w:t>22</w:t>
          </w:r>
        </w:p>
        <w:p w:rsidR="004C408C" w14:paraId="0F209C00" w14:textId="77777777">
          <w:pPr>
            <w:pStyle w:val="TOC5"/>
            <w:tabs>
              <w:tab w:val="right" w:pos="9478"/>
            </w:tabs>
            <w:spacing w:before="129"/>
            <w:rPr>
              <w:b w:val="0"/>
              <w:i w:val="0"/>
              <w:sz w:val="23"/>
            </w:rPr>
          </w:pPr>
          <w:r>
            <w:rPr>
              <w:rFonts w:ascii="Arial" w:hAnsi="Arial"/>
              <w:i w:val="0"/>
              <w:color w:val="235B99"/>
              <w:sz w:val="20"/>
            </w:rPr>
            <w:t>Sección</w:t>
          </w:r>
          <w:r>
            <w:rPr>
              <w:rFonts w:ascii="Arial" w:hAnsi="Arial"/>
              <w:i w:val="0"/>
              <w:color w:val="235B99"/>
              <w:spacing w:val="-6"/>
              <w:sz w:val="20"/>
            </w:rPr>
            <w:t xml:space="preserve"> </w:t>
          </w:r>
          <w:r>
            <w:rPr>
              <w:rFonts w:ascii="Arial" w:hAnsi="Arial"/>
              <w:i w:val="0"/>
              <w:color w:val="235B99"/>
              <w:sz w:val="20"/>
            </w:rPr>
            <w:t>8</w:t>
          </w:r>
          <w:r>
            <w:rPr>
              <w:rFonts w:ascii="Arial" w:hAnsi="Arial"/>
              <w:i w:val="0"/>
              <w:color w:val="235B99"/>
              <w:spacing w:val="-6"/>
              <w:sz w:val="20"/>
            </w:rPr>
            <w:t xml:space="preserve"> </w:t>
          </w:r>
          <w:r>
            <w:rPr>
              <w:b w:val="0"/>
              <w:i w:val="0"/>
              <w:color w:val="221F1F"/>
              <w:sz w:val="23"/>
            </w:rPr>
            <w:t>Fallecimiento</w:t>
          </w:r>
          <w:r>
            <w:rPr>
              <w:b w:val="0"/>
              <w:i w:val="0"/>
              <w:color w:val="221F1F"/>
              <w:spacing w:val="-5"/>
              <w:sz w:val="23"/>
            </w:rPr>
            <w:t xml:space="preserve"> </w:t>
          </w:r>
          <w:r>
            <w:rPr>
              <w:b w:val="0"/>
              <w:i w:val="0"/>
              <w:color w:val="221F1F"/>
              <w:sz w:val="23"/>
            </w:rPr>
            <w:t>del</w:t>
          </w:r>
          <w:r>
            <w:rPr>
              <w:b w:val="0"/>
              <w:i w:val="0"/>
              <w:color w:val="221F1F"/>
              <w:spacing w:val="-4"/>
              <w:sz w:val="23"/>
            </w:rPr>
            <w:t xml:space="preserve"> </w:t>
          </w:r>
          <w:r>
            <w:rPr>
              <w:b w:val="0"/>
              <w:i w:val="0"/>
              <w:color w:val="221F1F"/>
              <w:spacing w:val="-2"/>
              <w:sz w:val="23"/>
            </w:rPr>
            <w:t>Participante</w:t>
          </w:r>
          <w:r>
            <w:rPr>
              <w:b w:val="0"/>
              <w:i w:val="0"/>
              <w:color w:val="221F1F"/>
              <w:sz w:val="23"/>
            </w:rPr>
            <w:tab/>
          </w:r>
          <w:r>
            <w:rPr>
              <w:b w:val="0"/>
              <w:i w:val="0"/>
              <w:color w:val="221F1F"/>
              <w:spacing w:val="-5"/>
              <w:sz w:val="23"/>
            </w:rPr>
            <w:t>22</w:t>
          </w:r>
        </w:p>
        <w:p w:rsidR="004C408C" w14:paraId="0F209C01" w14:textId="77777777">
          <w:pPr>
            <w:pStyle w:val="TOC4"/>
            <w:tabs>
              <w:tab w:val="right" w:pos="9478"/>
            </w:tabs>
          </w:pPr>
          <w:r>
            <w:rPr>
              <w:rFonts w:ascii="Arial" w:hAnsi="Arial"/>
              <w:b/>
              <w:color w:val="235B99"/>
              <w:sz w:val="20"/>
            </w:rPr>
            <w:t>Sección</w:t>
          </w:r>
          <w:r>
            <w:rPr>
              <w:rFonts w:ascii="Arial" w:hAnsi="Arial"/>
              <w:b/>
              <w:color w:val="235B99"/>
              <w:spacing w:val="-12"/>
              <w:sz w:val="20"/>
            </w:rPr>
            <w:t xml:space="preserve"> </w:t>
          </w:r>
          <w:r>
            <w:rPr>
              <w:rFonts w:ascii="Arial" w:hAnsi="Arial"/>
              <w:b/>
              <w:color w:val="235B99"/>
              <w:sz w:val="20"/>
            </w:rPr>
            <w:t>9</w:t>
          </w:r>
          <w:r>
            <w:rPr>
              <w:rFonts w:ascii="Arial" w:hAnsi="Arial"/>
              <w:b/>
              <w:color w:val="235B99"/>
              <w:spacing w:val="-7"/>
              <w:sz w:val="20"/>
            </w:rPr>
            <w:t xml:space="preserve"> </w:t>
          </w:r>
          <w:r>
            <w:rPr>
              <w:color w:val="221F1F"/>
            </w:rPr>
            <w:t>Fallecimiento</w:t>
          </w:r>
          <w:r>
            <w:rPr>
              <w:color w:val="221F1F"/>
              <w:spacing w:val="-5"/>
            </w:rPr>
            <w:t xml:space="preserve"> </w:t>
          </w:r>
          <w:r>
            <w:rPr>
              <w:color w:val="221F1F"/>
            </w:rPr>
            <w:t>del</w:t>
          </w:r>
          <w:r>
            <w:rPr>
              <w:color w:val="221F1F"/>
              <w:spacing w:val="-6"/>
            </w:rPr>
            <w:t xml:space="preserve"> </w:t>
          </w:r>
          <w:r>
            <w:rPr>
              <w:color w:val="221F1F"/>
            </w:rPr>
            <w:t>Beneficiario</w:t>
          </w:r>
          <w:r>
            <w:rPr>
              <w:color w:val="221F1F"/>
              <w:spacing w:val="-5"/>
            </w:rPr>
            <w:t xml:space="preserve"> </w:t>
          </w:r>
          <w:r>
            <w:rPr>
              <w:color w:val="221F1F"/>
              <w:spacing w:val="-2"/>
            </w:rPr>
            <w:t>alternativo</w:t>
          </w:r>
          <w:r>
            <w:rPr>
              <w:color w:val="221F1F"/>
            </w:rPr>
            <w:tab/>
          </w:r>
          <w:r>
            <w:rPr>
              <w:color w:val="221F1F"/>
              <w:spacing w:val="-5"/>
            </w:rPr>
            <w:t>23</w:t>
          </w:r>
        </w:p>
        <w:p w:rsidR="004C408C" w14:paraId="0F209C02" w14:textId="77777777">
          <w:pPr>
            <w:pStyle w:val="TOC4"/>
            <w:tabs>
              <w:tab w:val="right" w:pos="9478"/>
            </w:tabs>
          </w:pPr>
          <w:r>
            <w:rPr>
              <w:rFonts w:ascii="Arial" w:hAnsi="Arial"/>
              <w:b/>
              <w:color w:val="235B99"/>
              <w:sz w:val="20"/>
            </w:rPr>
            <w:t>Sección</w:t>
          </w:r>
          <w:r>
            <w:rPr>
              <w:rFonts w:ascii="Arial" w:hAnsi="Arial"/>
              <w:b/>
              <w:color w:val="235B99"/>
              <w:spacing w:val="-10"/>
              <w:sz w:val="20"/>
            </w:rPr>
            <w:t xml:space="preserve"> </w:t>
          </w:r>
          <w:r>
            <w:rPr>
              <w:rFonts w:ascii="Arial" w:hAnsi="Arial"/>
              <w:b/>
              <w:color w:val="235B99"/>
              <w:sz w:val="20"/>
            </w:rPr>
            <w:t>10</w:t>
          </w:r>
          <w:r>
            <w:rPr>
              <w:rFonts w:ascii="Arial" w:hAnsi="Arial"/>
              <w:b/>
              <w:color w:val="235B99"/>
              <w:spacing w:val="-4"/>
              <w:sz w:val="20"/>
            </w:rPr>
            <w:t xml:space="preserve"> </w:t>
          </w:r>
          <w:r>
            <w:rPr>
              <w:color w:val="221F1F"/>
            </w:rPr>
            <w:t>Derechos</w:t>
          </w:r>
          <w:r>
            <w:rPr>
              <w:color w:val="221F1F"/>
              <w:spacing w:val="-3"/>
            </w:rPr>
            <w:t xml:space="preserve"> </w:t>
          </w:r>
          <w:r>
            <w:rPr>
              <w:color w:val="221F1F"/>
            </w:rPr>
            <w:t>del</w:t>
          </w:r>
          <w:r>
            <w:rPr>
              <w:color w:val="221F1F"/>
              <w:spacing w:val="-5"/>
            </w:rPr>
            <w:t xml:space="preserve"> </w:t>
          </w:r>
          <w:r>
            <w:rPr>
              <w:color w:val="221F1F"/>
            </w:rPr>
            <w:t>cónyuge</w:t>
          </w:r>
          <w:r>
            <w:rPr>
              <w:color w:val="221F1F"/>
              <w:spacing w:val="-3"/>
            </w:rPr>
            <w:t xml:space="preserve"> </w:t>
          </w:r>
          <w:r>
            <w:rPr>
              <w:color w:val="221F1F"/>
            </w:rPr>
            <w:t>sobreviviente</w:t>
          </w:r>
          <w:r>
            <w:rPr>
              <w:color w:val="221F1F"/>
              <w:spacing w:val="-5"/>
            </w:rPr>
            <w:t xml:space="preserve"> </w:t>
          </w:r>
          <w:r>
            <w:rPr>
              <w:color w:val="221F1F"/>
            </w:rPr>
            <w:t>del</w:t>
          </w:r>
          <w:r>
            <w:rPr>
              <w:color w:val="221F1F"/>
              <w:spacing w:val="-4"/>
            </w:rPr>
            <w:t xml:space="preserve"> </w:t>
          </w:r>
          <w:r>
            <w:rPr>
              <w:color w:val="221F1F"/>
            </w:rPr>
            <w:t>Beneficiario</w:t>
          </w:r>
          <w:r>
            <w:rPr>
              <w:color w:val="221F1F"/>
              <w:spacing w:val="-4"/>
            </w:rPr>
            <w:t xml:space="preserve"> </w:t>
          </w:r>
          <w:r>
            <w:rPr>
              <w:color w:val="221F1F"/>
              <w:spacing w:val="-2"/>
            </w:rPr>
            <w:t>alternativo</w:t>
          </w:r>
          <w:r>
            <w:rPr>
              <w:color w:val="221F1F"/>
            </w:rPr>
            <w:tab/>
          </w:r>
          <w:r>
            <w:rPr>
              <w:color w:val="221F1F"/>
              <w:spacing w:val="-5"/>
            </w:rPr>
            <w:t>24</w:t>
          </w:r>
        </w:p>
        <w:p w:rsidR="004C408C" w14:paraId="0F209C03" w14:textId="77777777">
          <w:pPr>
            <w:pStyle w:val="TOC5"/>
            <w:tabs>
              <w:tab w:val="right" w:pos="9478"/>
            </w:tabs>
            <w:rPr>
              <w:b w:val="0"/>
              <w:i w:val="0"/>
              <w:sz w:val="23"/>
            </w:rPr>
          </w:pPr>
          <w:r>
            <w:rPr>
              <w:rFonts w:ascii="Arial" w:hAnsi="Arial"/>
              <w:i w:val="0"/>
              <w:color w:val="235B99"/>
              <w:sz w:val="20"/>
            </w:rPr>
            <w:t>Sección</w:t>
          </w:r>
          <w:r>
            <w:rPr>
              <w:rFonts w:ascii="Arial" w:hAnsi="Arial"/>
              <w:i w:val="0"/>
              <w:color w:val="235B99"/>
              <w:spacing w:val="-8"/>
              <w:sz w:val="20"/>
            </w:rPr>
            <w:t xml:space="preserve"> </w:t>
          </w:r>
          <w:r>
            <w:rPr>
              <w:rFonts w:ascii="Arial" w:hAnsi="Arial"/>
              <w:i w:val="0"/>
              <w:color w:val="235B99"/>
              <w:sz w:val="20"/>
            </w:rPr>
            <w:t>11</w:t>
          </w:r>
          <w:r>
            <w:rPr>
              <w:rFonts w:ascii="Arial" w:hAnsi="Arial"/>
              <w:i w:val="0"/>
              <w:color w:val="235B99"/>
              <w:spacing w:val="-3"/>
              <w:sz w:val="20"/>
            </w:rPr>
            <w:t xml:space="preserve"> </w:t>
          </w:r>
          <w:r>
            <w:rPr>
              <w:b w:val="0"/>
              <w:i w:val="0"/>
              <w:color w:val="221F1F"/>
              <w:sz w:val="23"/>
            </w:rPr>
            <w:t>Otros</w:t>
          </w:r>
          <w:r>
            <w:rPr>
              <w:b w:val="0"/>
              <w:i w:val="0"/>
              <w:color w:val="221F1F"/>
              <w:spacing w:val="-1"/>
              <w:sz w:val="23"/>
            </w:rPr>
            <w:t xml:space="preserve"> </w:t>
          </w:r>
          <w:r>
            <w:rPr>
              <w:b w:val="0"/>
              <w:i w:val="0"/>
              <w:color w:val="221F1F"/>
              <w:spacing w:val="-2"/>
              <w:sz w:val="23"/>
            </w:rPr>
            <w:t>requisitos</w:t>
          </w:r>
          <w:r>
            <w:rPr>
              <w:b w:val="0"/>
              <w:i w:val="0"/>
              <w:color w:val="221F1F"/>
              <w:sz w:val="23"/>
            </w:rPr>
            <w:tab/>
          </w:r>
          <w:r>
            <w:rPr>
              <w:b w:val="0"/>
              <w:i w:val="0"/>
              <w:color w:val="221F1F"/>
              <w:spacing w:val="-5"/>
              <w:sz w:val="23"/>
            </w:rPr>
            <w:t>27</w:t>
          </w:r>
        </w:p>
        <w:p w:rsidR="004C408C" w14:paraId="0F209C04" w14:textId="77777777">
          <w:pPr>
            <w:pStyle w:val="TOC5"/>
            <w:tabs>
              <w:tab w:val="right" w:pos="9479"/>
            </w:tabs>
            <w:rPr>
              <w:b w:val="0"/>
              <w:i w:val="0"/>
              <w:sz w:val="23"/>
            </w:rPr>
          </w:pPr>
          <w:r>
            <w:rPr>
              <w:rFonts w:ascii="Arial" w:hAnsi="Arial"/>
              <w:i w:val="0"/>
              <w:color w:val="235B99"/>
              <w:sz w:val="20"/>
            </w:rPr>
            <w:t>Sección</w:t>
          </w:r>
          <w:r>
            <w:rPr>
              <w:rFonts w:ascii="Arial" w:hAnsi="Arial"/>
              <w:i w:val="0"/>
              <w:color w:val="235B99"/>
              <w:spacing w:val="-9"/>
              <w:sz w:val="20"/>
            </w:rPr>
            <w:t xml:space="preserve"> </w:t>
          </w:r>
          <w:r>
            <w:rPr>
              <w:rFonts w:ascii="Arial" w:hAnsi="Arial"/>
              <w:i w:val="0"/>
              <w:color w:val="235B99"/>
              <w:sz w:val="20"/>
            </w:rPr>
            <w:t>12</w:t>
          </w:r>
          <w:r>
            <w:rPr>
              <w:rFonts w:ascii="Arial" w:hAnsi="Arial"/>
              <w:i w:val="0"/>
              <w:color w:val="235B99"/>
              <w:spacing w:val="-4"/>
              <w:sz w:val="20"/>
            </w:rPr>
            <w:t xml:space="preserve"> </w:t>
          </w:r>
          <w:r>
            <w:rPr>
              <w:b w:val="0"/>
              <w:i w:val="0"/>
              <w:color w:val="221F1F"/>
              <w:sz w:val="23"/>
            </w:rPr>
            <w:t>Reserva</w:t>
          </w:r>
          <w:r>
            <w:rPr>
              <w:b w:val="0"/>
              <w:i w:val="0"/>
              <w:color w:val="221F1F"/>
              <w:spacing w:val="-2"/>
              <w:sz w:val="23"/>
            </w:rPr>
            <w:t xml:space="preserve"> </w:t>
          </w:r>
          <w:r>
            <w:rPr>
              <w:b w:val="0"/>
              <w:i w:val="0"/>
              <w:color w:val="221F1F"/>
              <w:sz w:val="23"/>
            </w:rPr>
            <w:t>de</w:t>
          </w:r>
          <w:r>
            <w:rPr>
              <w:b w:val="0"/>
              <w:i w:val="0"/>
              <w:color w:val="221F1F"/>
              <w:spacing w:val="-3"/>
              <w:sz w:val="23"/>
            </w:rPr>
            <w:t xml:space="preserve"> </w:t>
          </w:r>
          <w:r>
            <w:rPr>
              <w:b w:val="0"/>
              <w:i w:val="0"/>
              <w:color w:val="221F1F"/>
              <w:spacing w:val="-2"/>
              <w:sz w:val="23"/>
            </w:rPr>
            <w:t>jurisdicción</w:t>
          </w:r>
          <w:r>
            <w:rPr>
              <w:b w:val="0"/>
              <w:i w:val="0"/>
              <w:color w:val="221F1F"/>
              <w:sz w:val="23"/>
            </w:rPr>
            <w:tab/>
          </w:r>
          <w:r>
            <w:rPr>
              <w:b w:val="0"/>
              <w:i w:val="0"/>
              <w:color w:val="221F1F"/>
              <w:spacing w:val="-5"/>
              <w:sz w:val="23"/>
            </w:rPr>
            <w:t>27</w:t>
          </w:r>
        </w:p>
        <w:p w:rsidR="004C408C" w14:paraId="0F209C05" w14:textId="77777777">
          <w:pPr>
            <w:pStyle w:val="TOC1"/>
            <w:numPr>
              <w:ilvl w:val="0"/>
              <w:numId w:val="22"/>
            </w:numPr>
            <w:tabs>
              <w:tab w:val="left" w:pos="1778"/>
              <w:tab w:val="right" w:pos="9478"/>
            </w:tabs>
            <w:spacing w:before="433"/>
          </w:pPr>
          <w:hyperlink w:anchor="_bookmark6" w:history="1">
            <w:r>
              <w:rPr>
                <w:rFonts w:ascii="Arial" w:hAnsi="Arial"/>
                <w:color w:val="31609E"/>
              </w:rPr>
              <w:t>Procedimientos</w:t>
            </w:r>
            <w:r>
              <w:rPr>
                <w:rFonts w:ascii="Arial" w:hAnsi="Arial"/>
                <w:color w:val="31609E"/>
                <w:spacing w:val="-4"/>
              </w:rPr>
              <w:t xml:space="preserve"> </w:t>
            </w:r>
            <w:r>
              <w:rPr>
                <w:rFonts w:ascii="Arial" w:hAnsi="Arial"/>
                <w:color w:val="31609E"/>
              </w:rPr>
              <w:t>y</w:t>
            </w:r>
            <w:r>
              <w:rPr>
                <w:rFonts w:ascii="Arial" w:hAnsi="Arial"/>
                <w:color w:val="31609E"/>
                <w:spacing w:val="-3"/>
              </w:rPr>
              <w:t xml:space="preserve"> </w:t>
            </w:r>
            <w:r>
              <w:rPr>
                <w:rFonts w:ascii="Arial" w:hAnsi="Arial"/>
                <w:color w:val="31609E"/>
              </w:rPr>
              <w:t>lista</w:t>
            </w:r>
            <w:r>
              <w:rPr>
                <w:rFonts w:ascii="Arial" w:hAnsi="Arial"/>
                <w:color w:val="31609E"/>
                <w:spacing w:val="-4"/>
              </w:rPr>
              <w:t xml:space="preserve"> </w:t>
            </w:r>
            <w:r>
              <w:rPr>
                <w:rFonts w:ascii="Arial" w:hAnsi="Arial"/>
                <w:color w:val="31609E"/>
              </w:rPr>
              <w:t>de</w:t>
            </w:r>
            <w:r>
              <w:rPr>
                <w:rFonts w:ascii="Arial" w:hAnsi="Arial"/>
                <w:color w:val="31609E"/>
                <w:spacing w:val="-3"/>
              </w:rPr>
              <w:t xml:space="preserve"> </w:t>
            </w:r>
            <w:r>
              <w:rPr>
                <w:rFonts w:ascii="Arial" w:hAnsi="Arial"/>
                <w:color w:val="31609E"/>
                <w:spacing w:val="-2"/>
              </w:rPr>
              <w:t>verificación</w:t>
            </w:r>
          </w:hyperlink>
          <w:r w:rsidR="007623FB">
            <w:rPr>
              <w:rFonts w:ascii="Arial" w:hAnsi="Arial"/>
              <w:color w:val="31609E"/>
            </w:rPr>
            <w:tab/>
          </w:r>
          <w:hyperlink w:anchor="_bookmark6" w:history="1">
            <w:r>
              <w:rPr>
                <w:color w:val="221F1F"/>
                <w:spacing w:val="-5"/>
              </w:rPr>
              <w:t>28</w:t>
            </w:r>
          </w:hyperlink>
        </w:p>
        <w:p w:rsidR="004C408C" w14:paraId="0F209C06" w14:textId="77777777">
          <w:pPr>
            <w:pStyle w:val="TOC1"/>
            <w:numPr>
              <w:ilvl w:val="1"/>
              <w:numId w:val="23"/>
            </w:numPr>
            <w:tabs>
              <w:tab w:val="left" w:pos="1557"/>
            </w:tabs>
          </w:pPr>
          <w:hyperlink w:anchor="_bookmark7" w:history="1">
            <w:r>
              <w:rPr>
                <w:color w:val="221F1F"/>
              </w:rPr>
              <w:t>Planes</w:t>
            </w:r>
            <w:r>
              <w:rPr>
                <w:color w:val="221F1F"/>
                <w:spacing w:val="-3"/>
              </w:rPr>
              <w:t xml:space="preserve"> </w:t>
            </w:r>
            <w:r>
              <w:rPr>
                <w:color w:val="221F1F"/>
              </w:rPr>
              <w:t>de</w:t>
            </w:r>
            <w:r>
              <w:rPr>
                <w:color w:val="221F1F"/>
                <w:spacing w:val="-3"/>
              </w:rPr>
              <w:t xml:space="preserve"> </w:t>
            </w:r>
            <w:r>
              <w:rPr>
                <w:color w:val="221F1F"/>
              </w:rPr>
              <w:t>pensión</w:t>
            </w:r>
            <w:r>
              <w:rPr>
                <w:color w:val="221F1F"/>
                <w:spacing w:val="-2"/>
              </w:rPr>
              <w:t xml:space="preserve"> </w:t>
            </w:r>
            <w:r>
              <w:rPr>
                <w:color w:val="221F1F"/>
              </w:rPr>
              <w:t>de</w:t>
            </w:r>
            <w:r>
              <w:rPr>
                <w:color w:val="221F1F"/>
                <w:spacing w:val="-3"/>
              </w:rPr>
              <w:t xml:space="preserve"> </w:t>
            </w:r>
            <w:r>
              <w:rPr>
                <w:color w:val="221F1F"/>
              </w:rPr>
              <w:t>beneficios</w:t>
            </w:r>
            <w:r>
              <w:rPr>
                <w:color w:val="221F1F"/>
                <w:spacing w:val="-2"/>
              </w:rPr>
              <w:t xml:space="preserve"> </w:t>
            </w:r>
            <w:r>
              <w:rPr>
                <w:color w:val="221F1F"/>
              </w:rPr>
              <w:t>definidos</w:t>
            </w:r>
            <w:r>
              <w:rPr>
                <w:color w:val="221F1F"/>
                <w:spacing w:val="-2"/>
              </w:rPr>
              <w:t xml:space="preserve"> </w:t>
            </w:r>
            <w:r>
              <w:rPr>
                <w:color w:val="221F1F"/>
              </w:rPr>
              <w:t>y</w:t>
            </w:r>
            <w:r>
              <w:rPr>
                <w:color w:val="221F1F"/>
                <w:spacing w:val="-2"/>
              </w:rPr>
              <w:t xml:space="preserve"> </w:t>
            </w:r>
            <w:r>
              <w:rPr>
                <w:color w:val="221F1F"/>
              </w:rPr>
              <w:t>Reglas</w:t>
            </w:r>
            <w:r>
              <w:rPr>
                <w:color w:val="221F1F"/>
                <w:spacing w:val="-4"/>
              </w:rPr>
              <w:t xml:space="preserve"> </w:t>
            </w:r>
            <w:r>
              <w:rPr>
                <w:color w:val="221F1F"/>
              </w:rPr>
              <w:t>de</w:t>
            </w:r>
            <w:r>
              <w:rPr>
                <w:color w:val="221F1F"/>
                <w:spacing w:val="-2"/>
              </w:rPr>
              <w:t xml:space="preserve"> beneficios</w:t>
            </w:r>
          </w:hyperlink>
        </w:p>
        <w:p w:rsidR="004C408C" w14:paraId="0F209C07" w14:textId="77777777">
          <w:pPr>
            <w:pStyle w:val="TOC3"/>
            <w:tabs>
              <w:tab w:val="right" w:pos="9478"/>
            </w:tabs>
          </w:pPr>
          <w:hyperlink w:anchor="_bookmark7" w:history="1">
            <w:r>
              <w:rPr>
                <w:color w:val="221F1F"/>
              </w:rPr>
              <w:t>de</w:t>
            </w:r>
            <w:r>
              <w:rPr>
                <w:color w:val="221F1F"/>
                <w:spacing w:val="-3"/>
              </w:rPr>
              <w:t xml:space="preserve"> </w:t>
            </w:r>
            <w:r>
              <w:rPr>
                <w:color w:val="221F1F"/>
              </w:rPr>
              <w:t>PBGC</w:t>
            </w:r>
            <w:r>
              <w:rPr>
                <w:color w:val="221F1F"/>
                <w:spacing w:val="-2"/>
              </w:rPr>
              <w:t xml:space="preserve"> </w:t>
            </w:r>
            <w:r>
              <w:rPr>
                <w:color w:val="221F1F"/>
              </w:rPr>
              <w:t>–</w:t>
            </w:r>
            <w:r>
              <w:rPr>
                <w:color w:val="221F1F"/>
                <w:spacing w:val="-3"/>
              </w:rPr>
              <w:t xml:space="preserve"> </w:t>
            </w:r>
            <w:r>
              <w:rPr>
                <w:color w:val="221F1F"/>
              </w:rPr>
              <w:t>Apéndice</w:t>
            </w:r>
            <w:r>
              <w:rPr>
                <w:color w:val="221F1F"/>
                <w:spacing w:val="-1"/>
              </w:rPr>
              <w:t xml:space="preserve"> </w:t>
            </w:r>
            <w:r>
              <w:rPr>
                <w:color w:val="221F1F"/>
                <w:spacing w:val="-10"/>
              </w:rPr>
              <w:t>A</w:t>
            </w:r>
            <w:r>
              <w:rPr>
                <w:color w:val="221F1F"/>
              </w:rPr>
              <w:tab/>
            </w:r>
            <w:r>
              <w:rPr>
                <w:color w:val="221F1F"/>
                <w:spacing w:val="-5"/>
              </w:rPr>
              <w:t>34</w:t>
            </w:r>
          </w:hyperlink>
        </w:p>
        <w:p w:rsidR="004C408C" w14:paraId="0F209C08" w14:textId="5A0B365E">
          <w:pPr>
            <w:pStyle w:val="TOC1"/>
            <w:numPr>
              <w:ilvl w:val="1"/>
              <w:numId w:val="23"/>
            </w:numPr>
            <w:tabs>
              <w:tab w:val="left" w:pos="1557"/>
            </w:tabs>
          </w:pPr>
          <w:hyperlink w:anchor="_bookmark8" w:history="1">
            <w:r>
              <w:rPr>
                <w:color w:val="221F1F"/>
              </w:rPr>
              <w:t>Orden Judicial</w:t>
            </w:r>
            <w:r w:rsidR="007623FB">
              <w:rPr>
                <w:color w:val="221F1F"/>
                <w:spacing w:val="-2"/>
              </w:rPr>
              <w:t xml:space="preserve"> </w:t>
            </w:r>
            <w:r w:rsidR="007623FB">
              <w:rPr>
                <w:color w:val="221F1F"/>
              </w:rPr>
              <w:t>Calificada</w:t>
            </w:r>
            <w:r w:rsidR="007623FB">
              <w:rPr>
                <w:color w:val="221F1F"/>
                <w:spacing w:val="-2"/>
              </w:rPr>
              <w:t xml:space="preserve"> </w:t>
            </w:r>
            <w:r w:rsidR="007623FB">
              <w:rPr>
                <w:color w:val="221F1F"/>
              </w:rPr>
              <w:t>de</w:t>
            </w:r>
            <w:r w:rsidR="007623FB">
              <w:rPr>
                <w:color w:val="221F1F"/>
                <w:spacing w:val="-3"/>
              </w:rPr>
              <w:t xml:space="preserve"> </w:t>
            </w:r>
            <w:r w:rsidR="007623FB">
              <w:rPr>
                <w:color w:val="221F1F"/>
              </w:rPr>
              <w:t>Relaciones</w:t>
            </w:r>
            <w:r w:rsidR="007623FB">
              <w:rPr>
                <w:color w:val="221F1F"/>
                <w:spacing w:val="-2"/>
              </w:rPr>
              <w:t xml:space="preserve"> </w:t>
            </w:r>
            <w:r w:rsidR="007623FB">
              <w:rPr>
                <w:color w:val="221F1F"/>
              </w:rPr>
              <w:t>Domésticas</w:t>
            </w:r>
            <w:r w:rsidR="007623FB">
              <w:rPr>
                <w:color w:val="221F1F"/>
                <w:spacing w:val="-2"/>
              </w:rPr>
              <w:t xml:space="preserve"> </w:t>
            </w:r>
            <w:r w:rsidR="007623FB">
              <w:rPr>
                <w:color w:val="221F1F"/>
              </w:rPr>
              <w:t>antes</w:t>
            </w:r>
            <w:r w:rsidR="007623FB">
              <w:rPr>
                <w:color w:val="221F1F"/>
                <w:spacing w:val="-4"/>
              </w:rPr>
              <w:t xml:space="preserve"> </w:t>
            </w:r>
            <w:r w:rsidR="007623FB">
              <w:rPr>
                <w:color w:val="221F1F"/>
              </w:rPr>
              <w:t>de</w:t>
            </w:r>
            <w:r w:rsidR="007623FB">
              <w:rPr>
                <w:color w:val="221F1F"/>
                <w:spacing w:val="-2"/>
              </w:rPr>
              <w:t xml:space="preserve"> </w:t>
            </w:r>
            <w:r w:rsidR="007623FB">
              <w:rPr>
                <w:color w:val="221F1F"/>
              </w:rPr>
              <w:t>que</w:t>
            </w:r>
            <w:r w:rsidR="007623FB">
              <w:rPr>
                <w:color w:val="221F1F"/>
                <w:spacing w:val="-1"/>
              </w:rPr>
              <w:t xml:space="preserve"> </w:t>
            </w:r>
            <w:r w:rsidR="007623FB">
              <w:rPr>
                <w:color w:val="221F1F"/>
                <w:spacing w:val="-4"/>
              </w:rPr>
              <w:t>PBGC</w:t>
            </w:r>
          </w:hyperlink>
        </w:p>
        <w:p w:rsidR="004C408C" w14:paraId="0F209C09" w14:textId="77777777">
          <w:pPr>
            <w:pStyle w:val="TOC3"/>
            <w:tabs>
              <w:tab w:val="right" w:pos="9478"/>
            </w:tabs>
            <w:spacing w:before="1"/>
          </w:pPr>
          <w:hyperlink w:anchor="_bookmark8" w:history="1">
            <w:r>
              <w:rPr>
                <w:color w:val="221F1F"/>
              </w:rPr>
              <w:t>se</w:t>
            </w:r>
            <w:r>
              <w:rPr>
                <w:color w:val="221F1F"/>
                <w:spacing w:val="-4"/>
              </w:rPr>
              <w:t xml:space="preserve"> </w:t>
            </w:r>
            <w:r>
              <w:rPr>
                <w:color w:val="221F1F"/>
              </w:rPr>
              <w:t>convierta</w:t>
            </w:r>
            <w:r>
              <w:rPr>
                <w:color w:val="221F1F"/>
                <w:spacing w:val="-4"/>
              </w:rPr>
              <w:t xml:space="preserve"> </w:t>
            </w:r>
            <w:r>
              <w:rPr>
                <w:color w:val="221F1F"/>
              </w:rPr>
              <w:t>en</w:t>
            </w:r>
            <w:r>
              <w:rPr>
                <w:color w:val="221F1F"/>
                <w:spacing w:val="-4"/>
              </w:rPr>
              <w:t xml:space="preserve"> </w:t>
            </w:r>
            <w:r>
              <w:rPr>
                <w:color w:val="221F1F"/>
              </w:rPr>
              <w:t>administrador</w:t>
            </w:r>
            <w:r>
              <w:rPr>
                <w:color w:val="221F1F"/>
                <w:spacing w:val="-5"/>
              </w:rPr>
              <w:t xml:space="preserve"> </w:t>
            </w:r>
            <w:r>
              <w:rPr>
                <w:color w:val="221F1F"/>
              </w:rPr>
              <w:t>fiduciario</w:t>
            </w:r>
            <w:r>
              <w:rPr>
                <w:color w:val="221F1F"/>
                <w:spacing w:val="-5"/>
              </w:rPr>
              <w:t xml:space="preserve"> </w:t>
            </w:r>
            <w:r>
              <w:rPr>
                <w:color w:val="221F1F"/>
              </w:rPr>
              <w:t>–</w:t>
            </w:r>
            <w:r>
              <w:rPr>
                <w:color w:val="221F1F"/>
                <w:spacing w:val="-4"/>
              </w:rPr>
              <w:t xml:space="preserve"> </w:t>
            </w:r>
            <w:r>
              <w:rPr>
                <w:color w:val="221F1F"/>
              </w:rPr>
              <w:t>Apéndice</w:t>
            </w:r>
            <w:r>
              <w:rPr>
                <w:color w:val="221F1F"/>
                <w:spacing w:val="-3"/>
              </w:rPr>
              <w:t xml:space="preserve"> </w:t>
            </w:r>
            <w:r>
              <w:rPr>
                <w:color w:val="221F1F"/>
                <w:spacing w:val="-10"/>
              </w:rPr>
              <w:t>B</w:t>
            </w:r>
            <w:r>
              <w:rPr>
                <w:color w:val="221F1F"/>
              </w:rPr>
              <w:tab/>
            </w:r>
            <w:r>
              <w:rPr>
                <w:color w:val="221F1F"/>
                <w:spacing w:val="-5"/>
              </w:rPr>
              <w:t>37</w:t>
            </w:r>
          </w:hyperlink>
        </w:p>
        <w:p w:rsidR="004C408C" w14:paraId="0F209C0A" w14:textId="77777777">
          <w:pPr>
            <w:pStyle w:val="TOC1"/>
            <w:numPr>
              <w:ilvl w:val="1"/>
              <w:numId w:val="23"/>
            </w:numPr>
            <w:tabs>
              <w:tab w:val="left" w:pos="1557"/>
              <w:tab w:val="right" w:pos="9478"/>
            </w:tabs>
          </w:pPr>
          <w:hyperlink w:anchor="_bookmark9" w:history="1">
            <w:r>
              <w:rPr>
                <w:color w:val="221F1F"/>
              </w:rPr>
              <w:t>Normas</w:t>
            </w:r>
            <w:r>
              <w:rPr>
                <w:color w:val="221F1F"/>
                <w:spacing w:val="-2"/>
              </w:rPr>
              <w:t xml:space="preserve"> </w:t>
            </w:r>
            <w:r>
              <w:rPr>
                <w:color w:val="221F1F"/>
              </w:rPr>
              <w:t>impositivas</w:t>
            </w:r>
            <w:r>
              <w:rPr>
                <w:color w:val="221F1F"/>
                <w:spacing w:val="-2"/>
              </w:rPr>
              <w:t xml:space="preserve"> </w:t>
            </w:r>
            <w:r>
              <w:rPr>
                <w:color w:val="221F1F"/>
              </w:rPr>
              <w:t>de</w:t>
            </w:r>
            <w:r>
              <w:rPr>
                <w:color w:val="221F1F"/>
                <w:spacing w:val="-4"/>
              </w:rPr>
              <w:t xml:space="preserve"> </w:t>
            </w:r>
            <w:r>
              <w:rPr>
                <w:color w:val="221F1F"/>
              </w:rPr>
              <w:t>la</w:t>
            </w:r>
            <w:r>
              <w:rPr>
                <w:color w:val="221F1F"/>
                <w:spacing w:val="-3"/>
              </w:rPr>
              <w:t xml:space="preserve"> </w:t>
            </w:r>
            <w:r>
              <w:rPr>
                <w:color w:val="221F1F"/>
              </w:rPr>
              <w:t>QDRO</w:t>
            </w:r>
            <w:r>
              <w:rPr>
                <w:color w:val="221F1F"/>
                <w:spacing w:val="-2"/>
              </w:rPr>
              <w:t xml:space="preserve"> </w:t>
            </w:r>
            <w:r>
              <w:rPr>
                <w:color w:val="221F1F"/>
              </w:rPr>
              <w:t>–</w:t>
            </w:r>
            <w:r>
              <w:rPr>
                <w:color w:val="221F1F"/>
                <w:spacing w:val="-2"/>
              </w:rPr>
              <w:t xml:space="preserve"> </w:t>
            </w:r>
            <w:r>
              <w:rPr>
                <w:color w:val="221F1F"/>
              </w:rPr>
              <w:t>Apéndice</w:t>
            </w:r>
            <w:r>
              <w:rPr>
                <w:color w:val="221F1F"/>
                <w:spacing w:val="-1"/>
              </w:rPr>
              <w:t xml:space="preserve"> </w:t>
            </w:r>
            <w:r>
              <w:rPr>
                <w:color w:val="221F1F"/>
                <w:spacing w:val="-10"/>
              </w:rPr>
              <w:t>C</w:t>
            </w:r>
            <w:r>
              <w:rPr>
                <w:color w:val="221F1F"/>
              </w:rPr>
              <w:tab/>
            </w:r>
            <w:r>
              <w:rPr>
                <w:color w:val="221F1F"/>
                <w:spacing w:val="-5"/>
              </w:rPr>
              <w:t>38</w:t>
            </w:r>
          </w:hyperlink>
        </w:p>
        <w:p w:rsidR="004C408C" w14:paraId="0F209C0B" w14:textId="77777777">
          <w:pPr>
            <w:pStyle w:val="TOC1"/>
            <w:numPr>
              <w:ilvl w:val="1"/>
              <w:numId w:val="23"/>
            </w:numPr>
            <w:tabs>
              <w:tab w:val="left" w:pos="1557"/>
            </w:tabs>
            <w:spacing w:before="129"/>
          </w:pPr>
          <w:hyperlink w:anchor="_bookmark10" w:history="1">
            <w:r>
              <w:t>QDRO</w:t>
            </w:r>
            <w:r>
              <w:rPr>
                <w:spacing w:val="-7"/>
              </w:rPr>
              <w:t xml:space="preserve"> </w:t>
            </w:r>
            <w:r>
              <w:t>Modelo</w:t>
            </w:r>
            <w:r>
              <w:rPr>
                <w:spacing w:val="-5"/>
              </w:rPr>
              <w:t xml:space="preserve"> </w:t>
            </w:r>
            <w:r>
              <w:t>de</w:t>
            </w:r>
            <w:r>
              <w:rPr>
                <w:spacing w:val="-5"/>
              </w:rPr>
              <w:t xml:space="preserve"> </w:t>
            </w:r>
            <w:r>
              <w:t>Pago</w:t>
            </w:r>
            <w:r>
              <w:rPr>
                <w:spacing w:val="-7"/>
              </w:rPr>
              <w:t xml:space="preserve"> </w:t>
            </w:r>
            <w:r>
              <w:t>Compartido</w:t>
            </w:r>
            <w:r>
              <w:rPr>
                <w:spacing w:val="-6"/>
              </w:rPr>
              <w:t xml:space="preserve"> </w:t>
            </w:r>
            <w:r>
              <w:t>de</w:t>
            </w:r>
            <w:r>
              <w:rPr>
                <w:spacing w:val="-5"/>
              </w:rPr>
              <w:t xml:space="preserve"> </w:t>
            </w:r>
            <w:r>
              <w:t>Pensión</w:t>
            </w:r>
            <w:r>
              <w:rPr>
                <w:spacing w:val="-5"/>
              </w:rPr>
              <w:t xml:space="preserve"> </w:t>
            </w:r>
            <w:r>
              <w:t>Alimenticia</w:t>
            </w:r>
            <w:r>
              <w:rPr>
                <w:spacing w:val="-7"/>
              </w:rPr>
              <w:t xml:space="preserve"> </w:t>
            </w:r>
            <w:r>
              <w:t>para</w:t>
            </w:r>
            <w:r>
              <w:rPr>
                <w:spacing w:val="-4"/>
              </w:rPr>
              <w:t xml:space="preserve"> </w:t>
            </w:r>
            <w:r>
              <w:rPr>
                <w:spacing w:val="-2"/>
              </w:rPr>
              <w:t>Menores</w:t>
            </w:r>
          </w:hyperlink>
        </w:p>
        <w:p w:rsidR="004C408C" w14:paraId="0F209C0C" w14:textId="77777777">
          <w:pPr>
            <w:pStyle w:val="TOC3"/>
            <w:tabs>
              <w:tab w:val="right" w:pos="9479"/>
            </w:tabs>
          </w:pPr>
          <w:hyperlink w:anchor="_bookmark10" w:history="1">
            <w:r>
              <w:t>de</w:t>
            </w:r>
            <w:r>
              <w:rPr>
                <w:spacing w:val="-3"/>
              </w:rPr>
              <w:t xml:space="preserve"> </w:t>
            </w:r>
            <w:r>
              <w:rPr>
                <w:color w:val="221F1F"/>
              </w:rPr>
              <w:t>PBGC</w:t>
            </w:r>
            <w:r>
              <w:rPr>
                <w:color w:val="221F1F"/>
                <w:spacing w:val="-2"/>
              </w:rPr>
              <w:t xml:space="preserve"> </w:t>
            </w:r>
            <w:r>
              <w:rPr>
                <w:color w:val="221F1F"/>
              </w:rPr>
              <w:t>–</w:t>
            </w:r>
            <w:r>
              <w:rPr>
                <w:color w:val="221F1F"/>
                <w:spacing w:val="-3"/>
              </w:rPr>
              <w:t xml:space="preserve"> </w:t>
            </w:r>
            <w:r>
              <w:rPr>
                <w:color w:val="221F1F"/>
              </w:rPr>
              <w:t>Apéndice</w:t>
            </w:r>
            <w:r>
              <w:rPr>
                <w:color w:val="221F1F"/>
                <w:spacing w:val="-1"/>
              </w:rPr>
              <w:t xml:space="preserve"> </w:t>
            </w:r>
            <w:r>
              <w:rPr>
                <w:color w:val="221F1F"/>
                <w:spacing w:val="-10"/>
              </w:rPr>
              <w:t>D</w:t>
            </w:r>
            <w:r>
              <w:rPr>
                <w:color w:val="221F1F"/>
              </w:rPr>
              <w:tab/>
            </w:r>
            <w:r>
              <w:rPr>
                <w:color w:val="221F1F"/>
                <w:spacing w:val="-5"/>
              </w:rPr>
              <w:t>39</w:t>
            </w:r>
          </w:hyperlink>
        </w:p>
        <w:p w:rsidR="004C408C" w14:paraId="0F209C0D" w14:textId="77777777">
          <w:pPr>
            <w:pStyle w:val="TOC1"/>
            <w:numPr>
              <w:ilvl w:val="1"/>
              <w:numId w:val="23"/>
            </w:numPr>
            <w:tabs>
              <w:tab w:val="left" w:pos="1557"/>
              <w:tab w:val="right" w:pos="9478"/>
            </w:tabs>
          </w:pPr>
          <w:hyperlink w:anchor="_bookmark11" w:history="1">
            <w:r>
              <w:rPr>
                <w:color w:val="221F1F"/>
              </w:rPr>
              <w:t>QDRO</w:t>
            </w:r>
            <w:r>
              <w:rPr>
                <w:color w:val="221F1F"/>
                <w:spacing w:val="-4"/>
              </w:rPr>
              <w:t xml:space="preserve"> </w:t>
            </w:r>
            <w:r>
              <w:rPr>
                <w:color w:val="221F1F"/>
              </w:rPr>
              <w:t>Modelo</w:t>
            </w:r>
            <w:r>
              <w:rPr>
                <w:color w:val="221F1F"/>
                <w:spacing w:val="-3"/>
              </w:rPr>
              <w:t xml:space="preserve"> </w:t>
            </w:r>
            <w:r>
              <w:rPr>
                <w:color w:val="221F1F"/>
              </w:rPr>
              <w:t>de</w:t>
            </w:r>
            <w:r>
              <w:rPr>
                <w:color w:val="221F1F"/>
                <w:spacing w:val="-3"/>
              </w:rPr>
              <w:t xml:space="preserve"> </w:t>
            </w:r>
            <w:r>
              <w:rPr>
                <w:color w:val="221F1F"/>
              </w:rPr>
              <w:t>Tratamiento</w:t>
            </w:r>
            <w:r>
              <w:rPr>
                <w:color w:val="221F1F"/>
                <w:spacing w:val="-3"/>
              </w:rPr>
              <w:t xml:space="preserve"> </w:t>
            </w:r>
            <w:r>
              <w:rPr>
                <w:color w:val="221F1F"/>
              </w:rPr>
              <w:t>como</w:t>
            </w:r>
            <w:r>
              <w:rPr>
                <w:color w:val="221F1F"/>
                <w:spacing w:val="-5"/>
              </w:rPr>
              <w:t xml:space="preserve"> </w:t>
            </w:r>
            <w:r>
              <w:rPr>
                <w:color w:val="221F1F"/>
              </w:rPr>
              <w:t>Cónyuge</w:t>
            </w:r>
            <w:r>
              <w:rPr>
                <w:color w:val="221F1F"/>
                <w:spacing w:val="-4"/>
              </w:rPr>
              <w:t xml:space="preserve"> </w:t>
            </w:r>
            <w:r>
              <w:rPr>
                <w:color w:val="221F1F"/>
              </w:rPr>
              <w:t>de</w:t>
            </w:r>
            <w:r>
              <w:rPr>
                <w:color w:val="221F1F"/>
                <w:spacing w:val="-4"/>
              </w:rPr>
              <w:t xml:space="preserve"> </w:t>
            </w:r>
            <w:r>
              <w:rPr>
                <w:color w:val="221F1F"/>
              </w:rPr>
              <w:t>PBGC</w:t>
            </w:r>
            <w:r>
              <w:rPr>
                <w:color w:val="221F1F"/>
                <w:spacing w:val="-6"/>
              </w:rPr>
              <w:t xml:space="preserve"> </w:t>
            </w:r>
            <w:r>
              <w:rPr>
                <w:b/>
                <w:sz w:val="22"/>
              </w:rPr>
              <w:t>–</w:t>
            </w:r>
            <w:r>
              <w:rPr>
                <w:b/>
                <w:spacing w:val="-4"/>
                <w:sz w:val="22"/>
              </w:rPr>
              <w:t xml:space="preserve"> </w:t>
            </w:r>
            <w:r>
              <w:rPr>
                <w:color w:val="221F1F"/>
              </w:rPr>
              <w:t>Apéndice</w:t>
            </w:r>
            <w:r>
              <w:rPr>
                <w:color w:val="221F1F"/>
                <w:spacing w:val="-4"/>
              </w:rPr>
              <w:t xml:space="preserve"> </w:t>
            </w:r>
            <w:r>
              <w:rPr>
                <w:color w:val="221F1F"/>
                <w:spacing w:val="-10"/>
              </w:rPr>
              <w:t>E</w:t>
            </w:r>
            <w:r>
              <w:rPr>
                <w:color w:val="221F1F"/>
              </w:rPr>
              <w:tab/>
            </w:r>
            <w:r>
              <w:rPr>
                <w:color w:val="221F1F"/>
                <w:spacing w:val="-5"/>
              </w:rPr>
              <w:t>44</w:t>
            </w:r>
          </w:hyperlink>
        </w:p>
        <w:p w:rsidR="004C408C" w14:paraId="0F209C0E" w14:textId="77777777">
          <w:pPr>
            <w:pStyle w:val="TOC1"/>
            <w:numPr>
              <w:ilvl w:val="1"/>
              <w:numId w:val="23"/>
            </w:numPr>
            <w:tabs>
              <w:tab w:val="left" w:pos="1557"/>
              <w:tab w:val="right" w:pos="9477"/>
            </w:tabs>
          </w:pPr>
          <w:hyperlink w:anchor="_bookmark12" w:history="1">
            <w:r>
              <w:rPr>
                <w:color w:val="221F1F"/>
              </w:rPr>
              <w:t>Lenguaje</w:t>
            </w:r>
            <w:r>
              <w:rPr>
                <w:color w:val="221F1F"/>
                <w:spacing w:val="-8"/>
              </w:rPr>
              <w:t xml:space="preserve"> </w:t>
            </w:r>
            <w:r>
              <w:rPr>
                <w:color w:val="221F1F"/>
              </w:rPr>
              <w:t>para</w:t>
            </w:r>
            <w:r>
              <w:rPr>
                <w:color w:val="221F1F"/>
                <w:spacing w:val="-4"/>
              </w:rPr>
              <w:t xml:space="preserve"> </w:t>
            </w:r>
            <w:r>
              <w:rPr>
                <w:color w:val="221F1F"/>
              </w:rPr>
              <w:t>incluir</w:t>
            </w:r>
            <w:r>
              <w:rPr>
                <w:color w:val="221F1F"/>
                <w:spacing w:val="-5"/>
              </w:rPr>
              <w:t xml:space="preserve"> </w:t>
            </w:r>
            <w:r>
              <w:rPr>
                <w:color w:val="221F1F"/>
              </w:rPr>
              <w:t>a</w:t>
            </w:r>
            <w:r>
              <w:rPr>
                <w:color w:val="221F1F"/>
                <w:spacing w:val="-6"/>
              </w:rPr>
              <w:t xml:space="preserve"> </w:t>
            </w:r>
            <w:r>
              <w:rPr>
                <w:color w:val="221F1F"/>
              </w:rPr>
              <w:t>un</w:t>
            </w:r>
            <w:r>
              <w:rPr>
                <w:color w:val="221F1F"/>
                <w:spacing w:val="-6"/>
              </w:rPr>
              <w:t xml:space="preserve"> </w:t>
            </w:r>
            <w:r>
              <w:rPr>
                <w:color w:val="221F1F"/>
              </w:rPr>
              <w:t>Beneficiario</w:t>
            </w:r>
            <w:r>
              <w:rPr>
                <w:color w:val="221F1F"/>
                <w:spacing w:val="-4"/>
              </w:rPr>
              <w:t xml:space="preserve"> </w:t>
            </w:r>
            <w:r>
              <w:rPr>
                <w:color w:val="221F1F"/>
              </w:rPr>
              <w:t>alternativo</w:t>
            </w:r>
            <w:r>
              <w:rPr>
                <w:color w:val="221F1F"/>
                <w:spacing w:val="-6"/>
              </w:rPr>
              <w:t xml:space="preserve"> </w:t>
            </w:r>
            <w:r>
              <w:rPr>
                <w:color w:val="221F1F"/>
              </w:rPr>
              <w:t>contingente</w:t>
            </w:r>
            <w:r>
              <w:rPr>
                <w:color w:val="221F1F"/>
                <w:spacing w:val="-4"/>
              </w:rPr>
              <w:t xml:space="preserve"> </w:t>
            </w:r>
            <w:r>
              <w:rPr>
                <w:color w:val="221F1F"/>
              </w:rPr>
              <w:t>–</w:t>
            </w:r>
            <w:r>
              <w:rPr>
                <w:color w:val="221F1F"/>
                <w:spacing w:val="-4"/>
              </w:rPr>
              <w:t xml:space="preserve"> </w:t>
            </w:r>
            <w:r>
              <w:rPr>
                <w:color w:val="221F1F"/>
              </w:rPr>
              <w:t>Apéndice</w:t>
            </w:r>
            <w:r>
              <w:rPr>
                <w:color w:val="221F1F"/>
                <w:spacing w:val="-4"/>
              </w:rPr>
              <w:t xml:space="preserve"> </w:t>
            </w:r>
            <w:r>
              <w:rPr>
                <w:color w:val="221F1F"/>
                <w:spacing w:val="-10"/>
              </w:rPr>
              <w:t>F</w:t>
            </w:r>
            <w:r>
              <w:rPr>
                <w:color w:val="221F1F"/>
              </w:rPr>
              <w:tab/>
            </w:r>
            <w:r>
              <w:rPr>
                <w:color w:val="221F1F"/>
                <w:spacing w:val="-5"/>
              </w:rPr>
              <w:t>50</w:t>
            </w:r>
          </w:hyperlink>
        </w:p>
        <w:p w:rsidR="004C408C" w14:paraId="0F209C0F" w14:textId="77777777">
          <w:pPr>
            <w:pStyle w:val="TOC1"/>
            <w:numPr>
              <w:ilvl w:val="1"/>
              <w:numId w:val="23"/>
            </w:numPr>
            <w:tabs>
              <w:tab w:val="left" w:pos="1557"/>
              <w:tab w:val="right" w:pos="9482"/>
            </w:tabs>
          </w:pPr>
          <w:hyperlink w:anchor="_bookmark13" w:history="1">
            <w:r>
              <w:rPr>
                <w:color w:val="221F1F"/>
              </w:rPr>
              <w:t>Cómo</w:t>
            </w:r>
            <w:r>
              <w:rPr>
                <w:color w:val="221F1F"/>
                <w:spacing w:val="-5"/>
              </w:rPr>
              <w:t xml:space="preserve"> </w:t>
            </w:r>
            <w:r>
              <w:rPr>
                <w:color w:val="221F1F"/>
              </w:rPr>
              <w:t>obtener</w:t>
            </w:r>
            <w:r>
              <w:rPr>
                <w:color w:val="221F1F"/>
                <w:spacing w:val="-3"/>
              </w:rPr>
              <w:t xml:space="preserve"> </w:t>
            </w:r>
            <w:r>
              <w:rPr>
                <w:color w:val="221F1F"/>
              </w:rPr>
              <w:t>información</w:t>
            </w:r>
            <w:r>
              <w:rPr>
                <w:color w:val="221F1F"/>
                <w:spacing w:val="-4"/>
              </w:rPr>
              <w:t xml:space="preserve"> </w:t>
            </w:r>
            <w:r>
              <w:rPr>
                <w:color w:val="221F1F"/>
              </w:rPr>
              <w:t>del</w:t>
            </w:r>
            <w:r>
              <w:rPr>
                <w:color w:val="221F1F"/>
                <w:spacing w:val="-3"/>
              </w:rPr>
              <w:t xml:space="preserve"> </w:t>
            </w:r>
            <w:r>
              <w:rPr>
                <w:color w:val="221F1F"/>
              </w:rPr>
              <w:t>Participante</w:t>
            </w:r>
            <w:r>
              <w:rPr>
                <w:color w:val="221F1F"/>
                <w:spacing w:val="-2"/>
              </w:rPr>
              <w:t xml:space="preserve"> </w:t>
            </w:r>
            <w:r>
              <w:rPr>
                <w:color w:val="221F1F"/>
              </w:rPr>
              <w:t>por</w:t>
            </w:r>
            <w:r>
              <w:rPr>
                <w:color w:val="221F1F"/>
                <w:spacing w:val="-3"/>
              </w:rPr>
              <w:t xml:space="preserve"> </w:t>
            </w:r>
            <w:r>
              <w:rPr>
                <w:color w:val="221F1F"/>
              </w:rPr>
              <w:t>parte</w:t>
            </w:r>
            <w:r>
              <w:rPr>
                <w:color w:val="221F1F"/>
                <w:spacing w:val="-3"/>
              </w:rPr>
              <w:t xml:space="preserve"> </w:t>
            </w:r>
            <w:r>
              <w:rPr>
                <w:color w:val="221F1F"/>
              </w:rPr>
              <w:t>de</w:t>
            </w:r>
            <w:r>
              <w:rPr>
                <w:color w:val="221F1F"/>
                <w:spacing w:val="-3"/>
              </w:rPr>
              <w:t xml:space="preserve"> </w:t>
            </w:r>
            <w:r>
              <w:rPr>
                <w:color w:val="221F1F"/>
              </w:rPr>
              <w:t>PBGC</w:t>
            </w:r>
            <w:r>
              <w:rPr>
                <w:color w:val="221F1F"/>
                <w:spacing w:val="-3"/>
              </w:rPr>
              <w:t xml:space="preserve"> </w:t>
            </w:r>
            <w:r>
              <w:rPr>
                <w:color w:val="221F1F"/>
              </w:rPr>
              <w:t>–</w:t>
            </w:r>
            <w:r>
              <w:rPr>
                <w:color w:val="221F1F"/>
                <w:spacing w:val="-4"/>
              </w:rPr>
              <w:t xml:space="preserve"> </w:t>
            </w:r>
            <w:r>
              <w:rPr>
                <w:color w:val="221F1F"/>
              </w:rPr>
              <w:t>Apéndice</w:t>
            </w:r>
            <w:r>
              <w:rPr>
                <w:color w:val="221F1F"/>
                <w:spacing w:val="-3"/>
              </w:rPr>
              <w:t xml:space="preserve"> </w:t>
            </w:r>
            <w:r>
              <w:rPr>
                <w:color w:val="221F1F"/>
                <w:spacing w:val="-10"/>
              </w:rPr>
              <w:t>G</w:t>
            </w:r>
            <w:r>
              <w:rPr>
                <w:color w:val="221F1F"/>
              </w:rPr>
              <w:tab/>
            </w:r>
            <w:r>
              <w:rPr>
                <w:color w:val="221F1F"/>
                <w:spacing w:val="-5"/>
              </w:rPr>
              <w:t>52</w:t>
            </w:r>
          </w:hyperlink>
        </w:p>
        <w:p w:rsidR="004C408C" w14:paraId="0F209C10" w14:textId="77777777">
          <w:pPr>
            <w:pStyle w:val="TOC2"/>
            <w:tabs>
              <w:tab w:val="right" w:pos="9478"/>
            </w:tabs>
            <w:rPr>
              <w:rFonts w:ascii="Garamond"/>
              <w:b w:val="0"/>
              <w:sz w:val="23"/>
            </w:rPr>
          </w:pPr>
          <w:hyperlink w:anchor="_bookmark14" w:history="1">
            <w:r>
              <w:rPr>
                <w:color w:val="235B99"/>
                <w:spacing w:val="-2"/>
              </w:rPr>
              <w:t>Glosario</w:t>
            </w:r>
          </w:hyperlink>
          <w:r w:rsidR="007623FB">
            <w:rPr>
              <w:color w:val="235B99"/>
            </w:rPr>
            <w:tab/>
          </w:r>
          <w:hyperlink w:anchor="_bookmark14" w:history="1">
            <w:r>
              <w:rPr>
                <w:rFonts w:ascii="Garamond"/>
                <w:b w:val="0"/>
                <w:color w:val="221F1F"/>
                <w:spacing w:val="-5"/>
                <w:sz w:val="23"/>
              </w:rPr>
              <w:t>53</w:t>
            </w:r>
          </w:hyperlink>
        </w:p>
      </w:sdtContent>
    </w:sdt>
    <w:p w:rsidR="004C408C" w14:paraId="0F209C11" w14:textId="77777777">
      <w:pPr>
        <w:rPr>
          <w:sz w:val="23"/>
        </w:rPr>
        <w:sectPr>
          <w:headerReference w:type="even" r:id="rId12"/>
          <w:headerReference w:type="default" r:id="rId13"/>
          <w:footerReference w:type="even" r:id="rId14"/>
          <w:footerReference w:type="default" r:id="rId15"/>
          <w:pgSz w:w="12240" w:h="15840"/>
          <w:pgMar w:top="1240" w:right="720" w:bottom="820" w:left="600" w:header="905" w:footer="635" w:gutter="0"/>
          <w:pgNumType w:start="1"/>
          <w:cols w:space="720"/>
        </w:sectPr>
      </w:pPr>
    </w:p>
    <w:p w:rsidR="004C408C" w14:paraId="0F209C13" w14:textId="77777777">
      <w:pPr>
        <w:pStyle w:val="BodyText"/>
        <w:spacing w:before="126"/>
        <w:rPr>
          <w:sz w:val="28"/>
        </w:rPr>
      </w:pPr>
    </w:p>
    <w:p w:rsidR="004C408C" w14:paraId="0F209C14" w14:textId="60DE5716">
      <w:pPr>
        <w:pStyle w:val="Heading1"/>
        <w:numPr>
          <w:ilvl w:val="0"/>
          <w:numId w:val="21"/>
        </w:numPr>
        <w:tabs>
          <w:tab w:val="left" w:pos="1447"/>
        </w:tabs>
        <w:spacing w:before="1"/>
        <w:ind w:left="1447" w:hanging="249"/>
      </w:pPr>
      <w:r>
        <w:rPr>
          <w:noProof/>
        </w:rPr>
        <mc:AlternateContent>
          <mc:Choice Requires="wps">
            <w:drawing>
              <wp:anchor distT="0" distB="0" distL="0" distR="0" simplePos="0" relativeHeight="251682816" behindDoc="1" locked="0" layoutInCell="1" allowOverlap="1">
                <wp:simplePos x="0" y="0"/>
                <wp:positionH relativeFrom="page">
                  <wp:posOffset>1143000</wp:posOffset>
                </wp:positionH>
                <wp:positionV relativeFrom="paragraph">
                  <wp:posOffset>231218</wp:posOffset>
                </wp:positionV>
                <wp:extent cx="5486400" cy="127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18" o:spid="_x0000_s1036" style="width:6in;height:0.1pt;margin-top:18.2pt;margin-left:90pt;mso-position-horizontal-relative:page;mso-wrap-distance-bottom:0;mso-wrap-distance-left:0;mso-wrap-distance-right:0;mso-wrap-distance-top:0;mso-wrap-style:square;position:absolute;visibility:visible;v-text-anchor:top;z-index:-251615232" coordsize="5486400,1270" path="m,l5486400,e" filled="f" strokecolor="#496ca7" strokeweight="1pt">
                <v:path arrowok="t"/>
                <w10:wrap type="topAndBottom"/>
              </v:shape>
            </w:pict>
          </mc:Fallback>
        </mc:AlternateContent>
      </w:r>
      <w:bookmarkStart w:id="0" w:name="I._Órdenes_Calificadas_de_Relaciones_Dom"/>
      <w:bookmarkStart w:id="1" w:name="_bookmark0"/>
      <w:bookmarkEnd w:id="0"/>
      <w:bookmarkEnd w:id="1"/>
      <w:r w:rsidR="00E76354">
        <w:rPr>
          <w:color w:val="496CA7"/>
        </w:rPr>
        <w:t xml:space="preserve">Orden Judicial </w:t>
      </w:r>
      <w:r>
        <w:rPr>
          <w:color w:val="496CA7"/>
        </w:rPr>
        <w:t>Calificada</w:t>
      </w:r>
      <w:r>
        <w:rPr>
          <w:color w:val="496CA7"/>
          <w:spacing w:val="-12"/>
        </w:rPr>
        <w:t xml:space="preserve"> </w:t>
      </w:r>
      <w:r>
        <w:rPr>
          <w:color w:val="496CA7"/>
        </w:rPr>
        <w:t>de</w:t>
      </w:r>
      <w:r>
        <w:rPr>
          <w:color w:val="496CA7"/>
          <w:spacing w:val="-12"/>
        </w:rPr>
        <w:t xml:space="preserve"> </w:t>
      </w:r>
      <w:r>
        <w:rPr>
          <w:color w:val="496CA7"/>
        </w:rPr>
        <w:t>Relaciones</w:t>
      </w:r>
      <w:r>
        <w:rPr>
          <w:color w:val="496CA7"/>
          <w:spacing w:val="-12"/>
        </w:rPr>
        <w:t xml:space="preserve"> </w:t>
      </w:r>
      <w:r>
        <w:rPr>
          <w:color w:val="496CA7"/>
        </w:rPr>
        <w:t>Domésticas</w:t>
      </w:r>
      <w:r>
        <w:rPr>
          <w:color w:val="496CA7"/>
          <w:spacing w:val="-13"/>
        </w:rPr>
        <w:t xml:space="preserve"> </w:t>
      </w:r>
      <w:r>
        <w:rPr>
          <w:color w:val="496CA7"/>
        </w:rPr>
        <w:t>y</w:t>
      </w:r>
      <w:r>
        <w:rPr>
          <w:color w:val="496CA7"/>
          <w:spacing w:val="-12"/>
        </w:rPr>
        <w:t xml:space="preserve"> </w:t>
      </w:r>
      <w:r>
        <w:rPr>
          <w:color w:val="496CA7"/>
          <w:spacing w:val="-4"/>
        </w:rPr>
        <w:t>PBGC</w:t>
      </w:r>
    </w:p>
    <w:p w:rsidR="004C408C" w:rsidRPr="00B44754" w:rsidP="007623FB" w14:paraId="0F209C18" w14:textId="5F594001">
      <w:pPr>
        <w:pStyle w:val="BodyText"/>
        <w:spacing w:before="231" w:line="252" w:lineRule="auto"/>
        <w:ind w:left="1200" w:right="480"/>
      </w:pPr>
      <w:r>
        <w:rPr>
          <w:color w:val="221F1F"/>
        </w:rPr>
        <w:t>Pension</w:t>
      </w:r>
      <w:r>
        <w:rPr>
          <w:color w:val="221F1F"/>
          <w:spacing w:val="-3"/>
        </w:rPr>
        <w:t xml:space="preserve"> </w:t>
      </w:r>
      <w:r>
        <w:rPr>
          <w:color w:val="221F1F"/>
        </w:rPr>
        <w:t>Benefit</w:t>
      </w:r>
      <w:r>
        <w:rPr>
          <w:color w:val="221F1F"/>
          <w:spacing w:val="-3"/>
        </w:rPr>
        <w:t xml:space="preserve"> </w:t>
      </w:r>
      <w:r>
        <w:rPr>
          <w:color w:val="221F1F"/>
        </w:rPr>
        <w:t>Guaranty</w:t>
      </w:r>
      <w:r>
        <w:rPr>
          <w:color w:val="221F1F"/>
          <w:spacing w:val="-4"/>
        </w:rPr>
        <w:t xml:space="preserve"> </w:t>
      </w:r>
      <w:r>
        <w:rPr>
          <w:color w:val="221F1F"/>
        </w:rPr>
        <w:t>Corporation</w:t>
      </w:r>
      <w:r>
        <w:rPr>
          <w:color w:val="221F1F"/>
          <w:spacing w:val="-3"/>
        </w:rPr>
        <w:t xml:space="preserve"> </w:t>
      </w:r>
      <w:r>
        <w:rPr>
          <w:color w:val="221F1F"/>
        </w:rPr>
        <w:t>(PBGC)</w:t>
      </w:r>
      <w:r>
        <w:rPr>
          <w:color w:val="221F1F"/>
          <w:spacing w:val="-3"/>
        </w:rPr>
        <w:t xml:space="preserve"> </w:t>
      </w:r>
      <w:r>
        <w:rPr>
          <w:color w:val="221F1F"/>
        </w:rPr>
        <w:t>es</w:t>
      </w:r>
      <w:r>
        <w:rPr>
          <w:color w:val="221F1F"/>
          <w:spacing w:val="-5"/>
        </w:rPr>
        <w:t xml:space="preserve"> </w:t>
      </w:r>
      <w:r>
        <w:rPr>
          <w:color w:val="221F1F"/>
        </w:rPr>
        <w:t>una</w:t>
      </w:r>
      <w:r>
        <w:rPr>
          <w:color w:val="221F1F"/>
          <w:spacing w:val="-3"/>
        </w:rPr>
        <w:t xml:space="preserve"> </w:t>
      </w:r>
      <w:r>
        <w:rPr>
          <w:color w:val="221F1F"/>
        </w:rPr>
        <w:t>agencia</w:t>
      </w:r>
      <w:r>
        <w:rPr>
          <w:color w:val="221F1F"/>
          <w:spacing w:val="-5"/>
        </w:rPr>
        <w:t xml:space="preserve"> </w:t>
      </w:r>
      <w:r>
        <w:rPr>
          <w:color w:val="221F1F"/>
        </w:rPr>
        <w:t>federal</w:t>
      </w:r>
      <w:r>
        <w:rPr>
          <w:color w:val="221F1F"/>
          <w:spacing w:val="-3"/>
        </w:rPr>
        <w:t xml:space="preserve"> </w:t>
      </w:r>
      <w:r>
        <w:rPr>
          <w:color w:val="221F1F"/>
        </w:rPr>
        <w:t>que</w:t>
      </w:r>
      <w:r>
        <w:rPr>
          <w:color w:val="221F1F"/>
          <w:spacing w:val="-3"/>
        </w:rPr>
        <w:t xml:space="preserve"> </w:t>
      </w:r>
      <w:r>
        <w:rPr>
          <w:color w:val="221F1F"/>
        </w:rPr>
        <w:t>asegura</w:t>
      </w:r>
      <w:r>
        <w:rPr>
          <w:color w:val="221F1F"/>
          <w:spacing w:val="-3"/>
        </w:rPr>
        <w:t xml:space="preserve"> </w:t>
      </w:r>
      <w:r>
        <w:rPr>
          <w:color w:val="221F1F"/>
        </w:rPr>
        <w:t>los</w:t>
      </w:r>
      <w:r>
        <w:rPr>
          <w:color w:val="221F1F"/>
          <w:spacing w:val="-3"/>
        </w:rPr>
        <w:t xml:space="preserve"> </w:t>
      </w:r>
      <w:r>
        <w:rPr>
          <w:color w:val="221F1F"/>
        </w:rPr>
        <w:t>beneficios de los trabajadores, jubilados y beneficiarios que participan de planes calificados de pensión</w:t>
      </w:r>
      <w:r w:rsidR="00B44754">
        <w:t xml:space="preserve"> </w:t>
      </w:r>
      <w:r>
        <w:rPr>
          <w:color w:val="221F1F"/>
        </w:rPr>
        <w:t>de beneficios definidos del sector privado. Un plan de pensión de beneficios definidos que no tiene</w:t>
      </w:r>
      <w:r>
        <w:rPr>
          <w:color w:val="221F1F"/>
          <w:spacing w:val="-3"/>
        </w:rPr>
        <w:t xml:space="preserve"> </w:t>
      </w:r>
      <w:r>
        <w:rPr>
          <w:color w:val="221F1F"/>
        </w:rPr>
        <w:t>suficiente</w:t>
      </w:r>
      <w:r>
        <w:rPr>
          <w:color w:val="221F1F"/>
          <w:spacing w:val="-3"/>
        </w:rPr>
        <w:t xml:space="preserve"> </w:t>
      </w:r>
      <w:r>
        <w:rPr>
          <w:color w:val="221F1F"/>
        </w:rPr>
        <w:t>dinero</w:t>
      </w:r>
      <w:r>
        <w:rPr>
          <w:color w:val="221F1F"/>
          <w:spacing w:val="-5"/>
        </w:rPr>
        <w:t xml:space="preserve"> </w:t>
      </w:r>
      <w:r>
        <w:rPr>
          <w:color w:val="221F1F"/>
        </w:rPr>
        <w:t>para</w:t>
      </w:r>
      <w:r>
        <w:rPr>
          <w:color w:val="221F1F"/>
          <w:spacing w:val="-3"/>
        </w:rPr>
        <w:t xml:space="preserve"> </w:t>
      </w:r>
      <w:r>
        <w:rPr>
          <w:color w:val="221F1F"/>
        </w:rPr>
        <w:t>pagar</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puede</w:t>
      </w:r>
      <w:r>
        <w:rPr>
          <w:color w:val="221F1F"/>
          <w:spacing w:val="-3"/>
        </w:rPr>
        <w:t xml:space="preserve"> </w:t>
      </w:r>
      <w:r>
        <w:rPr>
          <w:color w:val="221F1F"/>
        </w:rPr>
        <w:t>ser</w:t>
      </w:r>
      <w:r>
        <w:rPr>
          <w:color w:val="221F1F"/>
          <w:spacing w:val="-4"/>
        </w:rPr>
        <w:t xml:space="preserve"> </w:t>
      </w:r>
      <w:r>
        <w:rPr>
          <w:color w:val="221F1F"/>
        </w:rPr>
        <w:t>rescindido</w:t>
      </w:r>
      <w:r>
        <w:rPr>
          <w:color w:val="221F1F"/>
          <w:spacing w:val="-3"/>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empleador</w:t>
      </w:r>
      <w:r>
        <w:rPr>
          <w:color w:val="221F1F"/>
          <w:spacing w:val="-4"/>
        </w:rPr>
        <w:t xml:space="preserve"> </w:t>
      </w:r>
      <w:r>
        <w:rPr>
          <w:color w:val="221F1F"/>
        </w:rPr>
        <w:t>responsable del plan enfrenta dificultades financieras graves, como la quiebra, y no es capaz de mantener</w:t>
      </w:r>
      <w:r w:rsidR="00B44754">
        <w:t xml:space="preserve"> </w:t>
      </w:r>
      <w:r>
        <w:rPr>
          <w:color w:val="221F1F"/>
        </w:rPr>
        <w:t>el</w:t>
      </w:r>
      <w:r>
        <w:rPr>
          <w:color w:val="221F1F"/>
          <w:spacing w:val="-2"/>
        </w:rPr>
        <w:t xml:space="preserve"> </w:t>
      </w:r>
      <w:r>
        <w:rPr>
          <w:color w:val="221F1F"/>
        </w:rPr>
        <w:t>plan.</w:t>
      </w:r>
      <w:r>
        <w:rPr>
          <w:color w:val="221F1F"/>
          <w:spacing w:val="-2"/>
        </w:rPr>
        <w:t xml:space="preserve"> </w:t>
      </w:r>
      <w:r>
        <w:rPr>
          <w:color w:val="221F1F"/>
        </w:rPr>
        <w:t>En</w:t>
      </w:r>
      <w:r>
        <w:rPr>
          <w:color w:val="221F1F"/>
          <w:spacing w:val="-2"/>
        </w:rPr>
        <w:t xml:space="preserve"> </w:t>
      </w:r>
      <w:r>
        <w:rPr>
          <w:color w:val="221F1F"/>
        </w:rPr>
        <w:t>tal</w:t>
      </w:r>
      <w:r>
        <w:rPr>
          <w:color w:val="221F1F"/>
          <w:spacing w:val="-2"/>
        </w:rPr>
        <w:t xml:space="preserve"> </w:t>
      </w:r>
      <w:r>
        <w:rPr>
          <w:color w:val="221F1F"/>
        </w:rPr>
        <w:t>caso,</w:t>
      </w:r>
      <w:r>
        <w:rPr>
          <w:color w:val="221F1F"/>
          <w:spacing w:val="-2"/>
        </w:rPr>
        <w:t xml:space="preserve"> </w:t>
      </w:r>
      <w:r>
        <w:rPr>
          <w:color w:val="221F1F"/>
        </w:rPr>
        <w:t>PBGC</w:t>
      </w:r>
      <w:r>
        <w:rPr>
          <w:color w:val="221F1F"/>
          <w:spacing w:val="-4"/>
        </w:rPr>
        <w:t xml:space="preserve"> </w:t>
      </w:r>
      <w:r>
        <w:rPr>
          <w:color w:val="221F1F"/>
        </w:rPr>
        <w:t>se</w:t>
      </w:r>
      <w:r>
        <w:rPr>
          <w:color w:val="221F1F"/>
          <w:spacing w:val="-2"/>
        </w:rPr>
        <w:t xml:space="preserve"> </w:t>
      </w:r>
      <w:r>
        <w:rPr>
          <w:color w:val="221F1F"/>
        </w:rPr>
        <w:t>convierte</w:t>
      </w:r>
      <w:r>
        <w:rPr>
          <w:color w:val="221F1F"/>
          <w:spacing w:val="-3"/>
        </w:rPr>
        <w:t xml:space="preserve"> </w:t>
      </w:r>
      <w:r>
        <w:rPr>
          <w:color w:val="221F1F"/>
        </w:rPr>
        <w:t>en</w:t>
      </w:r>
      <w:r>
        <w:rPr>
          <w:color w:val="221F1F"/>
          <w:spacing w:val="-2"/>
        </w:rPr>
        <w:t xml:space="preserve"> </w:t>
      </w:r>
      <w:r>
        <w:rPr>
          <w:color w:val="221F1F"/>
        </w:rPr>
        <w:t>administrador</w:t>
      </w:r>
      <w:r>
        <w:rPr>
          <w:color w:val="221F1F"/>
          <w:spacing w:val="-3"/>
        </w:rPr>
        <w:t xml:space="preserve"> </w:t>
      </w:r>
      <w:r>
        <w:rPr>
          <w:color w:val="221F1F"/>
        </w:rPr>
        <w:t>fiduciario</w:t>
      </w:r>
      <w:r>
        <w:rPr>
          <w:color w:val="221F1F"/>
          <w:spacing w:val="-4"/>
        </w:rPr>
        <w:t xml:space="preserve"> </w:t>
      </w:r>
      <w:r>
        <w:rPr>
          <w:color w:val="221F1F"/>
        </w:rPr>
        <w:t>del</w:t>
      </w:r>
      <w:r>
        <w:rPr>
          <w:color w:val="221F1F"/>
          <w:spacing w:val="-2"/>
        </w:rPr>
        <w:t xml:space="preserve"> </w:t>
      </w:r>
      <w:r>
        <w:rPr>
          <w:color w:val="221F1F"/>
        </w:rPr>
        <w:t>plan</w:t>
      </w:r>
      <w:r>
        <w:rPr>
          <w:color w:val="221F1F"/>
          <w:spacing w:val="-4"/>
        </w:rPr>
        <w:t xml:space="preserve"> </w:t>
      </w:r>
      <w:r>
        <w:rPr>
          <w:color w:val="221F1F"/>
        </w:rPr>
        <w:t>y</w:t>
      </w:r>
      <w:r>
        <w:rPr>
          <w:color w:val="221F1F"/>
          <w:spacing w:val="-2"/>
        </w:rPr>
        <w:t xml:space="preserve"> </w:t>
      </w:r>
      <w:r>
        <w:rPr>
          <w:color w:val="221F1F"/>
        </w:rPr>
        <w:t>paga</w:t>
      </w:r>
      <w:r>
        <w:rPr>
          <w:color w:val="221F1F"/>
          <w:spacing w:val="-2"/>
        </w:rPr>
        <w:t xml:space="preserve"> </w:t>
      </w:r>
      <w:r>
        <w:rPr>
          <w:color w:val="221F1F"/>
        </w:rPr>
        <w:t>los</w:t>
      </w:r>
      <w:r>
        <w:rPr>
          <w:color w:val="221F1F"/>
          <w:spacing w:val="-2"/>
        </w:rPr>
        <w:t xml:space="preserve"> </w:t>
      </w:r>
      <w:r>
        <w:rPr>
          <w:color w:val="221F1F"/>
        </w:rPr>
        <w:t>beneficios de</w:t>
      </w:r>
      <w:r w:rsidR="00987CAC">
        <w:rPr>
          <w:color w:val="221F1F"/>
        </w:rPr>
        <w:t>l plan de</w:t>
      </w:r>
      <w:r>
        <w:rPr>
          <w:color w:val="221F1F"/>
        </w:rPr>
        <w:t xml:space="preserve"> pensión</w:t>
      </w:r>
      <w:r w:rsidR="007F598B">
        <w:rPr>
          <w:color w:val="221F1F"/>
        </w:rPr>
        <w:t xml:space="preserve"> </w:t>
      </w:r>
      <w:r w:rsidRPr="007F598B" w:rsidR="007F598B">
        <w:rPr>
          <w:color w:val="221F1F"/>
        </w:rPr>
        <w:t>y los términos del documento del plan aplicable</w:t>
      </w:r>
      <w:r w:rsidR="007F598B">
        <w:rPr>
          <w:color w:val="221F1F"/>
        </w:rPr>
        <w:t xml:space="preserve"> </w:t>
      </w:r>
      <w:r>
        <w:rPr>
          <w:color w:val="221F1F"/>
        </w:rPr>
        <w:t>sujetos a límites legales, a los Participantes y Beneficiarios del plan.</w:t>
      </w:r>
      <w:hyperlink w:anchor="_bookmark1" w:history="1">
        <w:r>
          <w:rPr>
            <w:position w:val="5"/>
            <w:sz w:val="15"/>
          </w:rPr>
          <w:t>1</w:t>
        </w:r>
      </w:hyperlink>
      <w:r>
        <w:rPr>
          <w:spacing w:val="80"/>
          <w:position w:val="5"/>
          <w:sz w:val="15"/>
        </w:rPr>
        <w:t xml:space="preserve"> </w:t>
      </w:r>
      <w:r>
        <w:rPr>
          <w:color w:val="221F1F"/>
        </w:rPr>
        <w:t>Las normas</w:t>
      </w:r>
      <w:r w:rsidR="00987CAC">
        <w:t xml:space="preserve"> </w:t>
      </w:r>
      <w:r>
        <w:rPr>
          <w:color w:val="221F1F"/>
        </w:rPr>
        <w:t>de</w:t>
      </w:r>
      <w:r>
        <w:rPr>
          <w:color w:val="221F1F"/>
          <w:spacing w:val="-2"/>
        </w:rPr>
        <w:t xml:space="preserve"> </w:t>
      </w:r>
      <w:r>
        <w:rPr>
          <w:color w:val="221F1F"/>
        </w:rPr>
        <w:t>PBGC</w:t>
      </w:r>
      <w:r>
        <w:rPr>
          <w:color w:val="221F1F"/>
          <w:spacing w:val="-2"/>
        </w:rPr>
        <w:t xml:space="preserve"> </w:t>
      </w:r>
      <w:r>
        <w:rPr>
          <w:color w:val="221F1F"/>
        </w:rPr>
        <w:t>sobre</w:t>
      </w:r>
      <w:r>
        <w:rPr>
          <w:color w:val="221F1F"/>
          <w:spacing w:val="-2"/>
        </w:rPr>
        <w:t xml:space="preserve"> </w:t>
      </w:r>
      <w:r>
        <w:rPr>
          <w:color w:val="221F1F"/>
        </w:rPr>
        <w:t>los</w:t>
      </w:r>
      <w:r>
        <w:rPr>
          <w:color w:val="221F1F"/>
          <w:spacing w:val="-2"/>
        </w:rPr>
        <w:t xml:space="preserve"> </w:t>
      </w:r>
      <w:r>
        <w:rPr>
          <w:color w:val="221F1F"/>
        </w:rPr>
        <w:t>montos</w:t>
      </w:r>
      <w:r>
        <w:rPr>
          <w:color w:val="221F1F"/>
          <w:spacing w:val="-2"/>
        </w:rPr>
        <w:t xml:space="preserve"> </w:t>
      </w:r>
      <w:r>
        <w:rPr>
          <w:color w:val="221F1F"/>
        </w:rPr>
        <w:t>del</w:t>
      </w:r>
      <w:r>
        <w:rPr>
          <w:color w:val="221F1F"/>
          <w:spacing w:val="-2"/>
        </w:rPr>
        <w:t xml:space="preserve"> </w:t>
      </w:r>
      <w:r>
        <w:rPr>
          <w:color w:val="221F1F"/>
        </w:rPr>
        <w:t>beneficio</w:t>
      </w:r>
      <w:r>
        <w:rPr>
          <w:color w:val="221F1F"/>
          <w:spacing w:val="-2"/>
        </w:rPr>
        <w:t xml:space="preserve"> </w:t>
      </w:r>
      <w:r>
        <w:rPr>
          <w:color w:val="221F1F"/>
        </w:rPr>
        <w:t>y</w:t>
      </w:r>
      <w:r>
        <w:rPr>
          <w:color w:val="221F1F"/>
          <w:spacing w:val="-2"/>
        </w:rPr>
        <w:t xml:space="preserve"> </w:t>
      </w:r>
      <w:r>
        <w:rPr>
          <w:color w:val="221F1F"/>
        </w:rPr>
        <w:t>los</w:t>
      </w:r>
      <w:r>
        <w:rPr>
          <w:color w:val="221F1F"/>
          <w:spacing w:val="-2"/>
        </w:rPr>
        <w:t xml:space="preserve"> </w:t>
      </w:r>
      <w:r>
        <w:rPr>
          <w:color w:val="221F1F"/>
        </w:rPr>
        <w:t>tipos</w:t>
      </w:r>
      <w:r>
        <w:rPr>
          <w:color w:val="221F1F"/>
          <w:spacing w:val="-4"/>
        </w:rPr>
        <w:t xml:space="preserve"> </w:t>
      </w:r>
      <w:r>
        <w:rPr>
          <w:color w:val="221F1F"/>
        </w:rPr>
        <w:t>de</w:t>
      </w:r>
      <w:r>
        <w:rPr>
          <w:color w:val="221F1F"/>
          <w:spacing w:val="-2"/>
        </w:rPr>
        <w:t xml:space="preserve"> </w:t>
      </w:r>
      <w:r>
        <w:rPr>
          <w:color w:val="221F1F"/>
        </w:rPr>
        <w:t>beneficio</w:t>
      </w:r>
      <w:r>
        <w:rPr>
          <w:color w:val="221F1F"/>
          <w:spacing w:val="-4"/>
        </w:rPr>
        <w:t xml:space="preserve"> </w:t>
      </w:r>
      <w:r>
        <w:rPr>
          <w:color w:val="221F1F"/>
        </w:rPr>
        <w:t>a</w:t>
      </w:r>
      <w:r>
        <w:rPr>
          <w:color w:val="221F1F"/>
          <w:spacing w:val="-2"/>
        </w:rPr>
        <w:t xml:space="preserve"> </w:t>
      </w:r>
      <w:r>
        <w:rPr>
          <w:color w:val="221F1F"/>
        </w:rPr>
        <w:t>pagar</w:t>
      </w:r>
      <w:r>
        <w:rPr>
          <w:color w:val="221F1F"/>
          <w:spacing w:val="-3"/>
        </w:rPr>
        <w:t xml:space="preserve"> </w:t>
      </w:r>
      <w:r>
        <w:rPr>
          <w:color w:val="221F1F"/>
        </w:rPr>
        <w:t>por</w:t>
      </w:r>
      <w:r>
        <w:rPr>
          <w:color w:val="221F1F"/>
          <w:spacing w:val="-3"/>
        </w:rPr>
        <w:t xml:space="preserve"> </w:t>
      </w:r>
      <w:r>
        <w:rPr>
          <w:color w:val="221F1F"/>
        </w:rPr>
        <w:t>PBGC</w:t>
      </w:r>
      <w:r>
        <w:rPr>
          <w:color w:val="221F1F"/>
          <w:spacing w:val="-2"/>
        </w:rPr>
        <w:t xml:space="preserve"> </w:t>
      </w:r>
      <w:r>
        <w:rPr>
          <w:color w:val="221F1F"/>
        </w:rPr>
        <w:t>se</w:t>
      </w:r>
      <w:r>
        <w:rPr>
          <w:color w:val="221F1F"/>
          <w:spacing w:val="-2"/>
        </w:rPr>
        <w:t xml:space="preserve"> </w:t>
      </w:r>
      <w:r>
        <w:rPr>
          <w:color w:val="221F1F"/>
        </w:rPr>
        <w:t>resumen en “Planes de pensión de beneficios definidos y Reglas de beneficios de PBGC”, Apéndice</w:t>
      </w:r>
      <w:r w:rsidR="00B44754">
        <w:rPr>
          <w:color w:val="221F1F"/>
        </w:rPr>
        <w:t xml:space="preserve"> </w:t>
      </w:r>
      <w:r>
        <w:rPr>
          <w:color w:val="221F1F"/>
        </w:rPr>
        <w:t>A.</w:t>
      </w:r>
    </w:p>
    <w:p w:rsidR="004C408C" w:rsidP="007623FB" w14:paraId="0F209C1C" w14:textId="49820397">
      <w:pPr>
        <w:pStyle w:val="BodyText"/>
        <w:spacing w:before="215" w:line="252" w:lineRule="auto"/>
        <w:ind w:left="1195" w:right="576"/>
      </w:pPr>
      <w:r>
        <w:rPr>
          <w:color w:val="221F1F"/>
        </w:rPr>
        <w:t>Por lo general, los beneficios de un Participante del plan de pensión no pueden cederse ni</w:t>
      </w:r>
      <w:r>
        <w:rPr>
          <w:color w:val="221F1F"/>
          <w:spacing w:val="-3"/>
        </w:rPr>
        <w:t xml:space="preserve"> </w:t>
      </w:r>
      <w:r>
        <w:rPr>
          <w:color w:val="221F1F"/>
        </w:rPr>
        <w:t>enajenarse.</w:t>
      </w:r>
      <w:r>
        <w:rPr>
          <w:color w:val="221F1F"/>
          <w:spacing w:val="-5"/>
        </w:rPr>
        <w:t xml:space="preserve"> </w:t>
      </w:r>
      <w:r>
        <w:rPr>
          <w:color w:val="221F1F"/>
        </w:rPr>
        <w:t>La</w:t>
      </w:r>
      <w:r>
        <w:rPr>
          <w:color w:val="221F1F"/>
          <w:spacing w:val="-3"/>
        </w:rPr>
        <w:t xml:space="preserve"> </w:t>
      </w:r>
      <w:r>
        <w:rPr>
          <w:color w:val="221F1F"/>
        </w:rPr>
        <w:t>ley</w:t>
      </w:r>
      <w:r>
        <w:rPr>
          <w:color w:val="221F1F"/>
          <w:spacing w:val="-3"/>
        </w:rPr>
        <w:t xml:space="preserve"> </w:t>
      </w:r>
      <w:r>
        <w:rPr>
          <w:color w:val="221F1F"/>
        </w:rPr>
        <w:t>ofrece</w:t>
      </w:r>
      <w:r>
        <w:rPr>
          <w:color w:val="221F1F"/>
          <w:spacing w:val="-5"/>
        </w:rPr>
        <w:t xml:space="preserve"> </w:t>
      </w:r>
      <w:r>
        <w:rPr>
          <w:color w:val="221F1F"/>
        </w:rPr>
        <w:t>una</w:t>
      </w:r>
      <w:r>
        <w:rPr>
          <w:color w:val="221F1F"/>
          <w:spacing w:val="-3"/>
        </w:rPr>
        <w:t xml:space="preserve"> </w:t>
      </w:r>
      <w:r>
        <w:rPr>
          <w:color w:val="221F1F"/>
        </w:rPr>
        <w:t>excepción</w:t>
      </w:r>
      <w:r>
        <w:rPr>
          <w:color w:val="221F1F"/>
          <w:spacing w:val="-3"/>
        </w:rPr>
        <w:t xml:space="preserve"> </w:t>
      </w:r>
      <w:r>
        <w:rPr>
          <w:color w:val="221F1F"/>
        </w:rPr>
        <w:t>para</w:t>
      </w:r>
      <w:r>
        <w:rPr>
          <w:color w:val="221F1F"/>
          <w:spacing w:val="-3"/>
        </w:rPr>
        <w:t xml:space="preserve"> </w:t>
      </w:r>
      <w:r w:rsidR="00447FB6">
        <w:rPr>
          <w:color w:val="221F1F"/>
        </w:rPr>
        <w:t>la orden judicial</w:t>
      </w:r>
      <w:r>
        <w:rPr>
          <w:color w:val="221F1F"/>
          <w:spacing w:val="-3"/>
        </w:rPr>
        <w:t xml:space="preserve"> </w:t>
      </w:r>
      <w:r>
        <w:rPr>
          <w:color w:val="221F1F"/>
        </w:rPr>
        <w:t>de</w:t>
      </w:r>
      <w:r>
        <w:rPr>
          <w:color w:val="221F1F"/>
          <w:spacing w:val="-3"/>
        </w:rPr>
        <w:t xml:space="preserve"> </w:t>
      </w:r>
      <w:r>
        <w:rPr>
          <w:color w:val="221F1F"/>
        </w:rPr>
        <w:t>relaciones</w:t>
      </w:r>
      <w:r>
        <w:rPr>
          <w:color w:val="221F1F"/>
          <w:spacing w:val="-3"/>
        </w:rPr>
        <w:t xml:space="preserve"> </w:t>
      </w:r>
      <w:r>
        <w:rPr>
          <w:color w:val="221F1F"/>
        </w:rPr>
        <w:t>domésticas</w:t>
      </w:r>
      <w:r>
        <w:rPr>
          <w:color w:val="221F1F"/>
          <w:spacing w:val="-3"/>
        </w:rPr>
        <w:t xml:space="preserve"> </w:t>
      </w:r>
      <w:r>
        <w:rPr>
          <w:color w:val="221F1F"/>
        </w:rPr>
        <w:t>que se relacionan con la pensión alimenticia para menores, los pagos de pensión</w:t>
      </w:r>
      <w:r w:rsidR="00447FB6">
        <w:rPr>
          <w:color w:val="221F1F"/>
        </w:rPr>
        <w:t xml:space="preserve"> </w:t>
      </w:r>
      <w:r>
        <w:rPr>
          <w:color w:val="221F1F"/>
        </w:rPr>
        <w:t>alimenticia</w:t>
      </w:r>
      <w:r>
        <w:t xml:space="preserve"> </w:t>
      </w:r>
      <w:r>
        <w:rPr>
          <w:color w:val="221F1F"/>
        </w:rPr>
        <w:t>del cónyuge o los derechos de propiedad conyugal de un Beneficiario alternativo (un cónyuge, excónyuge,</w:t>
      </w:r>
      <w:r>
        <w:rPr>
          <w:color w:val="221F1F"/>
          <w:spacing w:val="-3"/>
        </w:rPr>
        <w:t xml:space="preserve"> </w:t>
      </w:r>
      <w:r>
        <w:rPr>
          <w:color w:val="221F1F"/>
        </w:rPr>
        <w:t>hijo</w:t>
      </w:r>
      <w:r>
        <w:rPr>
          <w:color w:val="221F1F"/>
          <w:spacing w:val="-3"/>
        </w:rPr>
        <w:t xml:space="preserve"> </w:t>
      </w:r>
      <w:r>
        <w:rPr>
          <w:color w:val="221F1F"/>
        </w:rPr>
        <w:t>u</w:t>
      </w:r>
      <w:r>
        <w:rPr>
          <w:color w:val="221F1F"/>
          <w:spacing w:val="-3"/>
        </w:rPr>
        <w:t xml:space="preserve"> </w:t>
      </w:r>
      <w:r>
        <w:rPr>
          <w:color w:val="221F1F"/>
        </w:rPr>
        <w:t>otro</w:t>
      </w:r>
      <w:r>
        <w:rPr>
          <w:color w:val="221F1F"/>
          <w:spacing w:val="-3"/>
        </w:rPr>
        <w:t xml:space="preserve"> </w:t>
      </w:r>
      <w:r>
        <w:rPr>
          <w:color w:val="221F1F"/>
        </w:rPr>
        <w:t>dependiente</w:t>
      </w:r>
      <w:r>
        <w:rPr>
          <w:color w:val="221F1F"/>
          <w:spacing w:val="-4"/>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del</w:t>
      </w:r>
      <w:r>
        <w:rPr>
          <w:color w:val="221F1F"/>
          <w:spacing w:val="-3"/>
        </w:rPr>
        <w:t xml:space="preserve"> </w:t>
      </w:r>
      <w:r>
        <w:rPr>
          <w:color w:val="221F1F"/>
        </w:rPr>
        <w:t>plan</w:t>
      </w:r>
      <w:r w:rsidR="00991F4B">
        <w:rPr>
          <w:color w:val="221F1F"/>
        </w:rPr>
        <w:t xml:space="preserve"> </w:t>
      </w:r>
      <w:r w:rsidR="00887CF4">
        <w:rPr>
          <w:color w:val="221F1F"/>
        </w:rPr>
        <w:t>a quien la orden reco</w:t>
      </w:r>
      <w:r w:rsidR="00253765">
        <w:rPr>
          <w:color w:val="221F1F"/>
        </w:rPr>
        <w:t xml:space="preserve">nozca </w:t>
      </w:r>
      <w:r w:rsidR="00991F4B">
        <w:rPr>
          <w:color w:val="221F1F"/>
        </w:rPr>
        <w:t xml:space="preserve">que </w:t>
      </w:r>
      <w:r w:rsidR="00AC75E2">
        <w:rPr>
          <w:color w:val="221F1F"/>
        </w:rPr>
        <w:t xml:space="preserve">tiene derecho a recibir </w:t>
      </w:r>
      <w:r w:rsidR="00927208">
        <w:rPr>
          <w:color w:val="221F1F"/>
        </w:rPr>
        <w:t xml:space="preserve">el total o una parte de los beneficios </w:t>
      </w:r>
      <w:r w:rsidR="00BF4302">
        <w:rPr>
          <w:color w:val="221F1F"/>
        </w:rPr>
        <w:t>de pensión del participante bajo un plan</w:t>
      </w:r>
      <w:r>
        <w:rPr>
          <w:color w:val="221F1F"/>
        </w:rPr>
        <w:t>).</w:t>
      </w:r>
      <w:r>
        <w:rPr>
          <w:color w:val="221F1F"/>
          <w:spacing w:val="-5"/>
        </w:rPr>
        <w:t xml:space="preserve"> </w:t>
      </w:r>
      <w:r>
        <w:rPr>
          <w:color w:val="221F1F"/>
        </w:rPr>
        <w:t>La</w:t>
      </w:r>
      <w:r>
        <w:rPr>
          <w:color w:val="221F1F"/>
          <w:spacing w:val="-5"/>
        </w:rPr>
        <w:t xml:space="preserve"> </w:t>
      </w:r>
      <w:r>
        <w:rPr>
          <w:color w:val="221F1F"/>
        </w:rPr>
        <w:t>excepción</w:t>
      </w:r>
      <w:r>
        <w:rPr>
          <w:color w:val="221F1F"/>
          <w:spacing w:val="-3"/>
        </w:rPr>
        <w:t xml:space="preserve"> </w:t>
      </w:r>
      <w:r>
        <w:rPr>
          <w:color w:val="221F1F"/>
        </w:rPr>
        <w:t>se</w:t>
      </w:r>
      <w:r>
        <w:rPr>
          <w:color w:val="221F1F"/>
          <w:spacing w:val="-4"/>
        </w:rPr>
        <w:t xml:space="preserve"> </w:t>
      </w:r>
      <w:r>
        <w:rPr>
          <w:color w:val="221F1F"/>
        </w:rPr>
        <w:t>aplica</w:t>
      </w:r>
      <w:r>
        <w:rPr>
          <w:color w:val="221F1F"/>
          <w:spacing w:val="-3"/>
        </w:rPr>
        <w:t xml:space="preserve"> </w:t>
      </w:r>
      <w:r>
        <w:rPr>
          <w:color w:val="221F1F"/>
        </w:rPr>
        <w:t xml:space="preserve">únicamente si la orden </w:t>
      </w:r>
      <w:r w:rsidR="005C5F9F">
        <w:rPr>
          <w:color w:val="221F1F"/>
        </w:rPr>
        <w:t xml:space="preserve">judicial </w:t>
      </w:r>
      <w:r>
        <w:rPr>
          <w:color w:val="221F1F"/>
        </w:rPr>
        <w:t>de relaciones domésticas cumple con los requisitos legales específicos</w:t>
      </w:r>
      <w:r w:rsidR="00BF4302">
        <w:t xml:space="preserve"> </w:t>
      </w:r>
      <w:r>
        <w:rPr>
          <w:color w:val="221F1F"/>
        </w:rPr>
        <w:t>y</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del</w:t>
      </w:r>
      <w:r>
        <w:rPr>
          <w:color w:val="221F1F"/>
          <w:spacing w:val="-3"/>
        </w:rPr>
        <w:t xml:space="preserve"> </w:t>
      </w:r>
      <w:r>
        <w:rPr>
          <w:color w:val="221F1F"/>
        </w:rPr>
        <w:t>plan</w:t>
      </w:r>
      <w:r>
        <w:rPr>
          <w:color w:val="221F1F"/>
          <w:spacing w:val="-4"/>
        </w:rPr>
        <w:t xml:space="preserve"> </w:t>
      </w:r>
      <w:r>
        <w:rPr>
          <w:color w:val="221F1F"/>
        </w:rPr>
        <w:t>determina</w:t>
      </w:r>
      <w:r>
        <w:rPr>
          <w:color w:val="221F1F"/>
          <w:spacing w:val="-5"/>
        </w:rPr>
        <w:t xml:space="preserve"> </w:t>
      </w:r>
      <w:r>
        <w:rPr>
          <w:color w:val="221F1F"/>
        </w:rPr>
        <w:t>que</w:t>
      </w:r>
      <w:r>
        <w:rPr>
          <w:color w:val="221F1F"/>
          <w:spacing w:val="-3"/>
        </w:rPr>
        <w:t xml:space="preserve"> </w:t>
      </w:r>
      <w:r>
        <w:rPr>
          <w:color w:val="221F1F"/>
        </w:rPr>
        <w:t>es</w:t>
      </w:r>
      <w:r>
        <w:rPr>
          <w:color w:val="221F1F"/>
          <w:spacing w:val="-3"/>
        </w:rPr>
        <w:t xml:space="preserve"> </w:t>
      </w:r>
      <w:r>
        <w:rPr>
          <w:color w:val="221F1F"/>
        </w:rPr>
        <w:t>elegible,</w:t>
      </w:r>
      <w:r>
        <w:rPr>
          <w:color w:val="221F1F"/>
          <w:spacing w:val="-5"/>
        </w:rPr>
        <w:t xml:space="preserve"> </w:t>
      </w:r>
      <w:r>
        <w:rPr>
          <w:color w:val="221F1F"/>
        </w:rPr>
        <w:t>es</w:t>
      </w:r>
      <w:r>
        <w:rPr>
          <w:color w:val="221F1F"/>
          <w:spacing w:val="-3"/>
        </w:rPr>
        <w:t xml:space="preserve"> </w:t>
      </w:r>
      <w:r>
        <w:rPr>
          <w:color w:val="221F1F"/>
        </w:rPr>
        <w:t>decir,</w:t>
      </w:r>
      <w:r>
        <w:rPr>
          <w:color w:val="221F1F"/>
          <w:spacing w:val="-3"/>
        </w:rPr>
        <w:t xml:space="preserve"> </w:t>
      </w:r>
      <w:r>
        <w:rPr>
          <w:color w:val="221F1F"/>
        </w:rPr>
        <w:t>una</w:t>
      </w:r>
      <w:r>
        <w:rPr>
          <w:color w:val="221F1F"/>
          <w:spacing w:val="-5"/>
        </w:rPr>
        <w:t xml:space="preserve"> </w:t>
      </w:r>
      <w:r>
        <w:rPr>
          <w:color w:val="221F1F"/>
        </w:rPr>
        <w:t>orden</w:t>
      </w:r>
      <w:r>
        <w:rPr>
          <w:color w:val="221F1F"/>
          <w:spacing w:val="-3"/>
        </w:rPr>
        <w:t xml:space="preserve"> </w:t>
      </w:r>
      <w:r w:rsidR="00FB3E7B">
        <w:rPr>
          <w:color w:val="221F1F"/>
          <w:spacing w:val="-3"/>
        </w:rPr>
        <w:t xml:space="preserve">judicial </w:t>
      </w:r>
      <w:r>
        <w:rPr>
          <w:color w:val="221F1F"/>
        </w:rPr>
        <w:t>calificada</w:t>
      </w:r>
      <w:r>
        <w:rPr>
          <w:color w:val="221F1F"/>
          <w:spacing w:val="-3"/>
        </w:rPr>
        <w:t xml:space="preserve"> </w:t>
      </w:r>
      <w:r>
        <w:rPr>
          <w:color w:val="221F1F"/>
        </w:rPr>
        <w:t>de</w:t>
      </w:r>
      <w:r>
        <w:rPr>
          <w:color w:val="221F1F"/>
          <w:spacing w:val="-3"/>
        </w:rPr>
        <w:t xml:space="preserve"> </w:t>
      </w:r>
      <w:r>
        <w:rPr>
          <w:color w:val="221F1F"/>
        </w:rPr>
        <w:t>relaciones domésticas o “QDRO”. Vea el artículo 206(d) de la Ley ERISA y normativas relacionadas,</w:t>
      </w:r>
      <w:r w:rsidR="00FB3E7B">
        <w:t xml:space="preserve"> </w:t>
      </w:r>
      <w:r>
        <w:rPr>
          <w:color w:val="221F1F"/>
        </w:rPr>
        <w:t>y</w:t>
      </w:r>
      <w:r>
        <w:rPr>
          <w:color w:val="221F1F"/>
          <w:spacing w:val="-5"/>
        </w:rPr>
        <w:t xml:space="preserve"> </w:t>
      </w:r>
      <w:r>
        <w:rPr>
          <w:color w:val="221F1F"/>
        </w:rPr>
        <w:t>el</w:t>
      </w:r>
      <w:r>
        <w:rPr>
          <w:color w:val="221F1F"/>
          <w:spacing w:val="-2"/>
        </w:rPr>
        <w:t xml:space="preserve"> </w:t>
      </w:r>
      <w:r>
        <w:rPr>
          <w:color w:val="221F1F"/>
        </w:rPr>
        <w:t>artículo</w:t>
      </w:r>
      <w:r>
        <w:rPr>
          <w:color w:val="221F1F"/>
          <w:spacing w:val="-2"/>
        </w:rPr>
        <w:t xml:space="preserve"> </w:t>
      </w:r>
      <w:r>
        <w:rPr>
          <w:color w:val="221F1F"/>
        </w:rPr>
        <w:t>414(p)</w:t>
      </w:r>
      <w:r>
        <w:rPr>
          <w:color w:val="221F1F"/>
          <w:spacing w:val="-2"/>
        </w:rPr>
        <w:t xml:space="preserve"> </w:t>
      </w:r>
      <w:r>
        <w:rPr>
          <w:color w:val="221F1F"/>
        </w:rPr>
        <w:t>del</w:t>
      </w:r>
      <w:r>
        <w:rPr>
          <w:color w:val="221F1F"/>
          <w:spacing w:val="-5"/>
        </w:rPr>
        <w:t xml:space="preserve"> </w:t>
      </w:r>
      <w:r>
        <w:rPr>
          <w:color w:val="221F1F"/>
        </w:rPr>
        <w:t>Código</w:t>
      </w:r>
      <w:r>
        <w:rPr>
          <w:color w:val="221F1F"/>
          <w:spacing w:val="-2"/>
        </w:rPr>
        <w:t xml:space="preserve"> </w:t>
      </w:r>
      <w:r>
        <w:rPr>
          <w:color w:val="221F1F"/>
        </w:rPr>
        <w:t>de</w:t>
      </w:r>
      <w:r>
        <w:rPr>
          <w:color w:val="221F1F"/>
          <w:spacing w:val="-2"/>
        </w:rPr>
        <w:t xml:space="preserve"> </w:t>
      </w:r>
      <w:r>
        <w:rPr>
          <w:color w:val="221F1F"/>
        </w:rPr>
        <w:t>Impuestos</w:t>
      </w:r>
      <w:r>
        <w:rPr>
          <w:color w:val="221F1F"/>
          <w:spacing w:val="-2"/>
        </w:rPr>
        <w:t xml:space="preserve"> </w:t>
      </w:r>
      <w:r>
        <w:rPr>
          <w:color w:val="221F1F"/>
        </w:rPr>
        <w:t>Internos</w:t>
      </w:r>
      <w:r>
        <w:rPr>
          <w:color w:val="221F1F"/>
          <w:spacing w:val="-4"/>
        </w:rPr>
        <w:t xml:space="preserve"> </w:t>
      </w:r>
      <w:r>
        <w:rPr>
          <w:color w:val="221F1F"/>
        </w:rPr>
        <w:t>de</w:t>
      </w:r>
      <w:r>
        <w:rPr>
          <w:color w:val="221F1F"/>
          <w:spacing w:val="-3"/>
        </w:rPr>
        <w:t xml:space="preserve"> </w:t>
      </w:r>
      <w:r>
        <w:rPr>
          <w:color w:val="221F1F"/>
        </w:rPr>
        <w:t>1986</w:t>
      </w:r>
      <w:r>
        <w:rPr>
          <w:color w:val="221F1F"/>
          <w:spacing w:val="-2"/>
        </w:rPr>
        <w:t xml:space="preserve"> </w:t>
      </w:r>
      <w:r>
        <w:rPr>
          <w:color w:val="221F1F"/>
        </w:rPr>
        <w:t>y</w:t>
      </w:r>
      <w:r>
        <w:rPr>
          <w:color w:val="221F1F"/>
          <w:spacing w:val="-4"/>
        </w:rPr>
        <w:t xml:space="preserve"> </w:t>
      </w:r>
      <w:r>
        <w:rPr>
          <w:color w:val="221F1F"/>
        </w:rPr>
        <w:t>sus</w:t>
      </w:r>
      <w:r>
        <w:rPr>
          <w:color w:val="221F1F"/>
          <w:spacing w:val="-4"/>
        </w:rPr>
        <w:t xml:space="preserve"> </w:t>
      </w:r>
      <w:r>
        <w:rPr>
          <w:color w:val="221F1F"/>
        </w:rPr>
        <w:t>enmiendas</w:t>
      </w:r>
      <w:r>
        <w:rPr>
          <w:color w:val="221F1F"/>
          <w:spacing w:val="-2"/>
        </w:rPr>
        <w:t xml:space="preserve"> (Código).</w:t>
      </w:r>
    </w:p>
    <w:p w:rsidR="004C408C" w14:paraId="0F209C1D" w14:textId="233F84C9">
      <w:pPr>
        <w:pStyle w:val="BodyText"/>
        <w:spacing w:before="250" w:line="252" w:lineRule="auto"/>
        <w:ind w:left="1200" w:right="726"/>
      </w:pPr>
      <w:r>
        <w:rPr>
          <w:color w:val="221F1F"/>
        </w:rPr>
        <w:t>PBGC</w:t>
      </w:r>
      <w:r>
        <w:rPr>
          <w:color w:val="221F1F"/>
          <w:spacing w:val="-2"/>
        </w:rPr>
        <w:t xml:space="preserve"> </w:t>
      </w:r>
      <w:r>
        <w:rPr>
          <w:color w:val="221F1F"/>
        </w:rPr>
        <w:t>revisa</w:t>
      </w:r>
      <w:r>
        <w:rPr>
          <w:color w:val="221F1F"/>
          <w:spacing w:val="-4"/>
        </w:rPr>
        <w:t xml:space="preserve"> </w:t>
      </w:r>
      <w:r>
        <w:rPr>
          <w:color w:val="221F1F"/>
        </w:rPr>
        <w:t>una</w:t>
      </w:r>
      <w:r>
        <w:rPr>
          <w:color w:val="221F1F"/>
          <w:spacing w:val="-2"/>
        </w:rPr>
        <w:t xml:space="preserve"> </w:t>
      </w:r>
      <w:r>
        <w:rPr>
          <w:color w:val="221F1F"/>
        </w:rPr>
        <w:t>orden</w:t>
      </w:r>
      <w:r>
        <w:rPr>
          <w:color w:val="221F1F"/>
          <w:spacing w:val="-4"/>
        </w:rPr>
        <w:t xml:space="preserve"> </w:t>
      </w:r>
      <w:r w:rsidR="002056A7">
        <w:rPr>
          <w:color w:val="221F1F"/>
          <w:spacing w:val="-4"/>
        </w:rPr>
        <w:t xml:space="preserve">judicial </w:t>
      </w:r>
      <w:r>
        <w:rPr>
          <w:color w:val="221F1F"/>
        </w:rPr>
        <w:t>de</w:t>
      </w:r>
      <w:r>
        <w:rPr>
          <w:color w:val="221F1F"/>
          <w:spacing w:val="-4"/>
        </w:rPr>
        <w:t xml:space="preserve"> </w:t>
      </w:r>
      <w:r>
        <w:rPr>
          <w:color w:val="221F1F"/>
        </w:rPr>
        <w:t>relaciones</w:t>
      </w:r>
      <w:r>
        <w:rPr>
          <w:color w:val="221F1F"/>
          <w:spacing w:val="-2"/>
        </w:rPr>
        <w:t xml:space="preserve"> </w:t>
      </w:r>
      <w:r>
        <w:rPr>
          <w:color w:val="221F1F"/>
        </w:rPr>
        <w:t>domésticas</w:t>
      </w:r>
      <w:r>
        <w:rPr>
          <w:color w:val="221F1F"/>
          <w:spacing w:val="-4"/>
        </w:rPr>
        <w:t xml:space="preserve"> </w:t>
      </w:r>
      <w:r>
        <w:rPr>
          <w:color w:val="221F1F"/>
        </w:rPr>
        <w:t>que</w:t>
      </w:r>
      <w:r>
        <w:rPr>
          <w:color w:val="221F1F"/>
          <w:spacing w:val="-2"/>
        </w:rPr>
        <w:t xml:space="preserve"> </w:t>
      </w:r>
      <w:r>
        <w:rPr>
          <w:color w:val="221F1F"/>
        </w:rPr>
        <w:t>ha</w:t>
      </w:r>
      <w:r>
        <w:rPr>
          <w:color w:val="221F1F"/>
          <w:spacing w:val="-2"/>
        </w:rPr>
        <w:t xml:space="preserve"> </w:t>
      </w:r>
      <w:r>
        <w:rPr>
          <w:color w:val="221F1F"/>
        </w:rPr>
        <w:t>sido</w:t>
      </w:r>
      <w:r>
        <w:rPr>
          <w:color w:val="221F1F"/>
          <w:spacing w:val="-4"/>
        </w:rPr>
        <w:t xml:space="preserve"> </w:t>
      </w:r>
      <w:r>
        <w:rPr>
          <w:color w:val="221F1F"/>
        </w:rPr>
        <w:t>presentada</w:t>
      </w:r>
      <w:r>
        <w:rPr>
          <w:color w:val="221F1F"/>
          <w:spacing w:val="-2"/>
        </w:rPr>
        <w:t xml:space="preserve"> </w:t>
      </w:r>
      <w:r>
        <w:rPr>
          <w:color w:val="221F1F"/>
        </w:rPr>
        <w:t>a</w:t>
      </w:r>
      <w:r>
        <w:rPr>
          <w:color w:val="221F1F"/>
          <w:spacing w:val="-2"/>
        </w:rPr>
        <w:t xml:space="preserve"> </w:t>
      </w:r>
      <w:r>
        <w:rPr>
          <w:color w:val="221F1F"/>
        </w:rPr>
        <w:t>PBGC</w:t>
      </w:r>
      <w:r>
        <w:rPr>
          <w:color w:val="221F1F"/>
          <w:spacing w:val="-2"/>
        </w:rPr>
        <w:t xml:space="preserve"> </w:t>
      </w:r>
      <w:r>
        <w:rPr>
          <w:color w:val="221F1F"/>
        </w:rPr>
        <w:t>y</w:t>
      </w:r>
      <w:r>
        <w:rPr>
          <w:color w:val="221F1F"/>
          <w:spacing w:val="-2"/>
        </w:rPr>
        <w:t xml:space="preserve"> </w:t>
      </w:r>
      <w:r>
        <w:rPr>
          <w:color w:val="221F1F"/>
        </w:rPr>
        <w:t>debe</w:t>
      </w:r>
      <w:r>
        <w:rPr>
          <w:color w:val="221F1F"/>
          <w:spacing w:val="-2"/>
        </w:rPr>
        <w:t xml:space="preserve"> </w:t>
      </w:r>
      <w:r>
        <w:rPr>
          <w:color w:val="221F1F"/>
        </w:rPr>
        <w:t>determinar si la orden es calificada antes de poder pagar los beneficios a un Beneficiario alternativo.</w:t>
      </w:r>
    </w:p>
    <w:p w:rsidR="004C408C" w14:paraId="0F209C1E" w14:textId="77777777">
      <w:pPr>
        <w:pStyle w:val="BodyText"/>
        <w:spacing w:before="132"/>
      </w:pPr>
    </w:p>
    <w:p w:rsidR="004C408C" w14:paraId="0F209C1F" w14:textId="77777777">
      <w:pPr>
        <w:pStyle w:val="Heading2"/>
      </w:pPr>
      <w:bookmarkStart w:id="2" w:name="Requisitos_de_PBGC_para_una_QDRO"/>
      <w:bookmarkEnd w:id="2"/>
      <w:r>
        <w:rPr>
          <w:color w:val="235B99"/>
        </w:rPr>
        <w:t>Requisitos</w:t>
      </w:r>
      <w:r>
        <w:rPr>
          <w:color w:val="235B99"/>
          <w:spacing w:val="-8"/>
        </w:rPr>
        <w:t xml:space="preserve"> </w:t>
      </w:r>
      <w:r>
        <w:rPr>
          <w:color w:val="235B99"/>
        </w:rPr>
        <w:t>de</w:t>
      </w:r>
      <w:r>
        <w:rPr>
          <w:color w:val="235B99"/>
          <w:spacing w:val="-8"/>
        </w:rPr>
        <w:t xml:space="preserve"> </w:t>
      </w:r>
      <w:r>
        <w:rPr>
          <w:color w:val="235B99"/>
        </w:rPr>
        <w:t>PBGC</w:t>
      </w:r>
      <w:r>
        <w:rPr>
          <w:color w:val="235B99"/>
          <w:spacing w:val="-9"/>
        </w:rPr>
        <w:t xml:space="preserve"> </w:t>
      </w:r>
      <w:r>
        <w:rPr>
          <w:color w:val="235B99"/>
        </w:rPr>
        <w:t>para</w:t>
      </w:r>
      <w:r>
        <w:rPr>
          <w:color w:val="235B99"/>
          <w:spacing w:val="-7"/>
        </w:rPr>
        <w:t xml:space="preserve"> </w:t>
      </w:r>
      <w:r>
        <w:rPr>
          <w:color w:val="235B99"/>
        </w:rPr>
        <w:t>una</w:t>
      </w:r>
      <w:r>
        <w:rPr>
          <w:color w:val="235B99"/>
          <w:spacing w:val="-8"/>
        </w:rPr>
        <w:t xml:space="preserve"> </w:t>
      </w:r>
      <w:r>
        <w:rPr>
          <w:color w:val="235B99"/>
          <w:spacing w:val="-4"/>
        </w:rPr>
        <w:t>QDRO</w:t>
      </w:r>
    </w:p>
    <w:p w:rsidR="004C408C" w:rsidRPr="007623FB" w:rsidP="00A93DD6" w14:paraId="0F209C21" w14:textId="4F3E93D0">
      <w:pPr>
        <w:spacing w:before="218"/>
        <w:ind w:left="1200" w:right="390"/>
        <w:rPr>
          <w:sz w:val="23"/>
        </w:rPr>
      </w:pPr>
      <w:r>
        <w:rPr>
          <w:i/>
          <w:color w:val="221F1F"/>
          <w:sz w:val="23"/>
        </w:rPr>
        <w:t xml:space="preserve">Identidad del Participante del plan, cada Beneficiario alternativo y cada plan de pensión. </w:t>
      </w:r>
      <w:r>
        <w:rPr>
          <w:color w:val="221F1F"/>
          <w:sz w:val="23"/>
        </w:rPr>
        <w:t>Una QDRO</w:t>
      </w:r>
      <w:r>
        <w:rPr>
          <w:color w:val="221F1F"/>
          <w:spacing w:val="40"/>
          <w:sz w:val="23"/>
        </w:rPr>
        <w:t xml:space="preserve"> </w:t>
      </w:r>
      <w:r>
        <w:rPr>
          <w:color w:val="221F1F"/>
          <w:sz w:val="23"/>
        </w:rPr>
        <w:t>debe especificar el nombre, la dirección de correo más reciente y el número de Seguro Social del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del</w:t>
      </w:r>
      <w:r>
        <w:rPr>
          <w:color w:val="221F1F"/>
          <w:spacing w:val="-3"/>
          <w:sz w:val="23"/>
        </w:rPr>
        <w:t xml:space="preserve"> </w:t>
      </w:r>
      <w:r>
        <w:rPr>
          <w:color w:val="221F1F"/>
          <w:sz w:val="23"/>
        </w:rPr>
        <w:t>plan</w:t>
      </w:r>
      <w:r>
        <w:rPr>
          <w:color w:val="221F1F"/>
          <w:spacing w:val="-3"/>
          <w:sz w:val="23"/>
        </w:rPr>
        <w:t xml:space="preserve"> </w:t>
      </w:r>
      <w:r>
        <w:rPr>
          <w:color w:val="221F1F"/>
          <w:sz w:val="23"/>
        </w:rPr>
        <w:t>y</w:t>
      </w:r>
      <w:r>
        <w:rPr>
          <w:color w:val="221F1F"/>
          <w:spacing w:val="-4"/>
          <w:sz w:val="23"/>
        </w:rPr>
        <w:t xml:space="preserve"> </w:t>
      </w:r>
      <w:r>
        <w:rPr>
          <w:color w:val="221F1F"/>
          <w:sz w:val="23"/>
        </w:rPr>
        <w:t>de</w:t>
      </w:r>
      <w:r>
        <w:rPr>
          <w:color w:val="221F1F"/>
          <w:spacing w:val="-3"/>
          <w:sz w:val="23"/>
        </w:rPr>
        <w:t xml:space="preserve"> </w:t>
      </w:r>
      <w:r>
        <w:rPr>
          <w:color w:val="221F1F"/>
          <w:sz w:val="23"/>
        </w:rPr>
        <w:t>cada</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cubierto</w:t>
      </w:r>
      <w:r>
        <w:rPr>
          <w:color w:val="221F1F"/>
          <w:spacing w:val="-3"/>
          <w:sz w:val="23"/>
        </w:rPr>
        <w:t xml:space="preserve"> </w:t>
      </w:r>
      <w:r>
        <w:rPr>
          <w:color w:val="221F1F"/>
          <w:sz w:val="23"/>
        </w:rPr>
        <w:t>por</w:t>
      </w:r>
      <w:r>
        <w:rPr>
          <w:color w:val="221F1F"/>
          <w:spacing w:val="-4"/>
          <w:sz w:val="23"/>
        </w:rPr>
        <w:t xml:space="preserve"> </w:t>
      </w:r>
      <w:r>
        <w:rPr>
          <w:color w:val="221F1F"/>
          <w:sz w:val="23"/>
        </w:rPr>
        <w:t>la</w:t>
      </w:r>
      <w:r>
        <w:rPr>
          <w:color w:val="221F1F"/>
          <w:spacing w:val="-3"/>
          <w:sz w:val="23"/>
        </w:rPr>
        <w:t xml:space="preserve"> </w:t>
      </w:r>
      <w:r>
        <w:rPr>
          <w:color w:val="221F1F"/>
          <w:sz w:val="23"/>
        </w:rPr>
        <w:t>orden.</w:t>
      </w:r>
      <w:r>
        <w:rPr>
          <w:color w:val="221F1F"/>
          <w:spacing w:val="-3"/>
          <w:sz w:val="23"/>
        </w:rPr>
        <w:t xml:space="preserve"> </w:t>
      </w:r>
      <w:r>
        <w:rPr>
          <w:color w:val="221F1F"/>
          <w:sz w:val="23"/>
        </w:rPr>
        <w:t>Una</w:t>
      </w:r>
      <w:r>
        <w:rPr>
          <w:color w:val="221F1F"/>
          <w:spacing w:val="-3"/>
          <w:sz w:val="23"/>
        </w:rPr>
        <w:t xml:space="preserve"> </w:t>
      </w:r>
      <w:r>
        <w:rPr>
          <w:color w:val="221F1F"/>
          <w:sz w:val="23"/>
        </w:rPr>
        <w:t xml:space="preserve">QDRO </w:t>
      </w:r>
      <w:r>
        <w:rPr>
          <w:color w:val="221F1F"/>
        </w:rPr>
        <w:t>también</w:t>
      </w:r>
      <w:r>
        <w:rPr>
          <w:color w:val="221F1F"/>
          <w:spacing w:val="-2"/>
        </w:rPr>
        <w:t xml:space="preserve"> </w:t>
      </w:r>
      <w:r>
        <w:rPr>
          <w:color w:val="221F1F"/>
        </w:rPr>
        <w:t>debe</w:t>
      </w:r>
      <w:r>
        <w:rPr>
          <w:color w:val="221F1F"/>
          <w:spacing w:val="-4"/>
        </w:rPr>
        <w:t xml:space="preserve"> </w:t>
      </w:r>
      <w:r>
        <w:rPr>
          <w:color w:val="221F1F"/>
        </w:rPr>
        <w:t>especificar</w:t>
      </w:r>
      <w:r>
        <w:rPr>
          <w:color w:val="221F1F"/>
          <w:spacing w:val="-3"/>
        </w:rPr>
        <w:t xml:space="preserve"> </w:t>
      </w:r>
      <w:r>
        <w:rPr>
          <w:color w:val="221F1F"/>
        </w:rPr>
        <w:t>el</w:t>
      </w:r>
      <w:r>
        <w:rPr>
          <w:color w:val="221F1F"/>
          <w:spacing w:val="-4"/>
        </w:rPr>
        <w:t xml:space="preserve"> </w:t>
      </w:r>
      <w:r>
        <w:rPr>
          <w:color w:val="221F1F"/>
        </w:rPr>
        <w:t>nombre</w:t>
      </w:r>
      <w:r>
        <w:rPr>
          <w:color w:val="221F1F"/>
          <w:spacing w:val="-2"/>
        </w:rPr>
        <w:t xml:space="preserve"> </w:t>
      </w:r>
      <w:r>
        <w:rPr>
          <w:color w:val="221F1F"/>
        </w:rPr>
        <w:t>de</w:t>
      </w:r>
      <w:r>
        <w:rPr>
          <w:color w:val="221F1F"/>
          <w:spacing w:val="-2"/>
        </w:rPr>
        <w:t xml:space="preserve"> </w:t>
      </w:r>
      <w:r>
        <w:rPr>
          <w:color w:val="221F1F"/>
        </w:rPr>
        <w:t>cada</w:t>
      </w:r>
      <w:r>
        <w:rPr>
          <w:color w:val="221F1F"/>
          <w:spacing w:val="-2"/>
        </w:rPr>
        <w:t xml:space="preserve"> </w:t>
      </w:r>
      <w:r>
        <w:rPr>
          <w:color w:val="221F1F"/>
        </w:rPr>
        <w:t>plan</w:t>
      </w:r>
      <w:r>
        <w:rPr>
          <w:color w:val="221F1F"/>
          <w:spacing w:val="-2"/>
        </w:rPr>
        <w:t xml:space="preserve"> </w:t>
      </w:r>
      <w:r>
        <w:rPr>
          <w:color w:val="221F1F"/>
        </w:rPr>
        <w:t>al</w:t>
      </w:r>
      <w:r>
        <w:rPr>
          <w:color w:val="221F1F"/>
          <w:spacing w:val="-2"/>
        </w:rPr>
        <w:t xml:space="preserve"> </w:t>
      </w:r>
      <w:r>
        <w:rPr>
          <w:color w:val="221F1F"/>
        </w:rPr>
        <w:t>cual</w:t>
      </w:r>
      <w:r>
        <w:rPr>
          <w:color w:val="221F1F"/>
          <w:spacing w:val="-2"/>
        </w:rPr>
        <w:t xml:space="preserve"> </w:t>
      </w:r>
      <w:r>
        <w:rPr>
          <w:color w:val="221F1F"/>
        </w:rPr>
        <w:t>aplica</w:t>
      </w:r>
      <w:r>
        <w:rPr>
          <w:color w:val="221F1F"/>
          <w:spacing w:val="-2"/>
        </w:rPr>
        <w:t xml:space="preserve"> </w:t>
      </w:r>
      <w:r>
        <w:rPr>
          <w:color w:val="221F1F"/>
        </w:rPr>
        <w:t>la</w:t>
      </w:r>
      <w:r>
        <w:rPr>
          <w:color w:val="221F1F"/>
          <w:spacing w:val="-2"/>
        </w:rPr>
        <w:t xml:space="preserve"> </w:t>
      </w:r>
      <w:r>
        <w:rPr>
          <w:color w:val="221F1F"/>
        </w:rPr>
        <w:t>orden,</w:t>
      </w:r>
      <w:r>
        <w:rPr>
          <w:color w:val="221F1F"/>
          <w:spacing w:val="-2"/>
        </w:rPr>
        <w:t xml:space="preserve"> </w:t>
      </w:r>
      <w:r>
        <w:rPr>
          <w:color w:val="221F1F"/>
        </w:rPr>
        <w:t>este</w:t>
      </w:r>
      <w:r>
        <w:rPr>
          <w:color w:val="221F1F"/>
          <w:spacing w:val="-3"/>
        </w:rPr>
        <w:t xml:space="preserve"> </w:t>
      </w:r>
      <w:r>
        <w:rPr>
          <w:color w:val="221F1F"/>
        </w:rPr>
        <w:t>debe</w:t>
      </w:r>
      <w:r>
        <w:rPr>
          <w:color w:val="221F1F"/>
          <w:spacing w:val="-2"/>
        </w:rPr>
        <w:t xml:space="preserve"> </w:t>
      </w:r>
      <w:r>
        <w:rPr>
          <w:color w:val="221F1F"/>
        </w:rPr>
        <w:t>ser</w:t>
      </w:r>
      <w:r>
        <w:rPr>
          <w:color w:val="221F1F"/>
          <w:spacing w:val="-3"/>
        </w:rPr>
        <w:t xml:space="preserve"> </w:t>
      </w:r>
      <w:r>
        <w:rPr>
          <w:color w:val="221F1F"/>
        </w:rPr>
        <w:t>el</w:t>
      </w:r>
      <w:r>
        <w:rPr>
          <w:color w:val="221F1F"/>
          <w:spacing w:val="-2"/>
        </w:rPr>
        <w:t xml:space="preserve"> </w:t>
      </w:r>
      <w:r>
        <w:rPr>
          <w:color w:val="221F1F"/>
        </w:rPr>
        <w:t xml:space="preserve">nombre </w:t>
      </w:r>
      <w:r w:rsidR="006B63EF">
        <w:rPr>
          <w:color w:val="221F1F"/>
        </w:rPr>
        <w:t xml:space="preserve">legal </w:t>
      </w:r>
      <w:r>
        <w:rPr>
          <w:color w:val="221F1F"/>
        </w:rPr>
        <w:t>de cada plan.</w:t>
      </w:r>
    </w:p>
    <w:p w:rsidR="004C408C" w:rsidRPr="00A77343" w:rsidP="00A93DD6" w14:paraId="0F209C24" w14:textId="4CA36956">
      <w:pPr>
        <w:tabs>
          <w:tab w:val="left" w:pos="9810"/>
        </w:tabs>
        <w:spacing w:before="226"/>
        <w:ind w:left="1200" w:right="390"/>
        <w:rPr>
          <w:sz w:val="23"/>
        </w:rPr>
      </w:pPr>
      <w:r>
        <w:rPr>
          <w:i/>
          <w:color w:val="221F1F"/>
          <w:sz w:val="23"/>
        </w:rPr>
        <w:t>Cantidad</w:t>
      </w:r>
      <w:r>
        <w:rPr>
          <w:i/>
          <w:color w:val="221F1F"/>
          <w:spacing w:val="-2"/>
          <w:sz w:val="23"/>
        </w:rPr>
        <w:t xml:space="preserve"> </w:t>
      </w:r>
      <w:r w:rsidR="007623FB">
        <w:rPr>
          <w:i/>
          <w:color w:val="221F1F"/>
          <w:sz w:val="23"/>
        </w:rPr>
        <w:t>a</w:t>
      </w:r>
      <w:r w:rsidR="007623FB">
        <w:rPr>
          <w:i/>
          <w:color w:val="221F1F"/>
          <w:spacing w:val="-2"/>
          <w:sz w:val="23"/>
        </w:rPr>
        <w:t xml:space="preserve"> </w:t>
      </w:r>
      <w:r w:rsidR="007623FB">
        <w:rPr>
          <w:i/>
          <w:color w:val="221F1F"/>
          <w:sz w:val="23"/>
        </w:rPr>
        <w:t>pagar</w:t>
      </w:r>
      <w:r w:rsidR="007623FB">
        <w:rPr>
          <w:i/>
          <w:color w:val="221F1F"/>
          <w:spacing w:val="-4"/>
          <w:sz w:val="23"/>
        </w:rPr>
        <w:t xml:space="preserve"> </w:t>
      </w:r>
      <w:r w:rsidR="007623FB">
        <w:rPr>
          <w:i/>
          <w:color w:val="221F1F"/>
          <w:sz w:val="23"/>
        </w:rPr>
        <w:t>y</w:t>
      </w:r>
      <w:r w:rsidR="007623FB">
        <w:rPr>
          <w:i/>
          <w:color w:val="221F1F"/>
          <w:spacing w:val="-3"/>
          <w:sz w:val="23"/>
        </w:rPr>
        <w:t xml:space="preserve"> </w:t>
      </w:r>
      <w:r w:rsidR="007623FB">
        <w:rPr>
          <w:i/>
          <w:color w:val="221F1F"/>
          <w:sz w:val="23"/>
        </w:rPr>
        <w:t>fecha</w:t>
      </w:r>
      <w:r w:rsidR="007623FB">
        <w:rPr>
          <w:i/>
          <w:color w:val="221F1F"/>
          <w:spacing w:val="-2"/>
          <w:sz w:val="23"/>
        </w:rPr>
        <w:t xml:space="preserve"> </w:t>
      </w:r>
      <w:r w:rsidR="007623FB">
        <w:rPr>
          <w:i/>
          <w:color w:val="221F1F"/>
          <w:sz w:val="23"/>
        </w:rPr>
        <w:t>de</w:t>
      </w:r>
      <w:r w:rsidR="007623FB">
        <w:rPr>
          <w:i/>
          <w:color w:val="221F1F"/>
          <w:spacing w:val="-2"/>
          <w:sz w:val="23"/>
        </w:rPr>
        <w:t xml:space="preserve"> </w:t>
      </w:r>
      <w:r w:rsidR="008C0ACE">
        <w:rPr>
          <w:i/>
          <w:color w:val="221F1F"/>
          <w:sz w:val="23"/>
        </w:rPr>
        <w:t>comienzo</w:t>
      </w:r>
      <w:r w:rsidR="007623FB">
        <w:rPr>
          <w:i/>
          <w:color w:val="221F1F"/>
          <w:spacing w:val="-4"/>
          <w:sz w:val="23"/>
        </w:rPr>
        <w:t xml:space="preserve"> </w:t>
      </w:r>
      <w:r w:rsidR="007623FB">
        <w:rPr>
          <w:i/>
          <w:color w:val="221F1F"/>
          <w:sz w:val="23"/>
        </w:rPr>
        <w:t>de</w:t>
      </w:r>
      <w:r w:rsidR="007623FB">
        <w:rPr>
          <w:i/>
          <w:color w:val="221F1F"/>
          <w:spacing w:val="-2"/>
          <w:sz w:val="23"/>
        </w:rPr>
        <w:t xml:space="preserve"> </w:t>
      </w:r>
      <w:r w:rsidR="007623FB">
        <w:rPr>
          <w:i/>
          <w:color w:val="221F1F"/>
          <w:sz w:val="23"/>
        </w:rPr>
        <w:t>los</w:t>
      </w:r>
      <w:r w:rsidR="007623FB">
        <w:rPr>
          <w:i/>
          <w:color w:val="221F1F"/>
          <w:spacing w:val="-2"/>
          <w:sz w:val="23"/>
        </w:rPr>
        <w:t xml:space="preserve"> </w:t>
      </w:r>
      <w:r w:rsidR="007623FB">
        <w:rPr>
          <w:i/>
          <w:color w:val="221F1F"/>
          <w:sz w:val="23"/>
        </w:rPr>
        <w:t>pagos.</w:t>
      </w:r>
      <w:r w:rsidR="007623FB">
        <w:rPr>
          <w:i/>
          <w:color w:val="221F1F"/>
          <w:spacing w:val="-2"/>
          <w:sz w:val="23"/>
        </w:rPr>
        <w:t xml:space="preserve"> </w:t>
      </w:r>
      <w:r w:rsidR="007623FB">
        <w:rPr>
          <w:color w:val="221F1F"/>
          <w:sz w:val="23"/>
        </w:rPr>
        <w:t>En</w:t>
      </w:r>
      <w:r w:rsidR="007623FB">
        <w:rPr>
          <w:color w:val="221F1F"/>
          <w:spacing w:val="-2"/>
          <w:sz w:val="23"/>
        </w:rPr>
        <w:t xml:space="preserve"> </w:t>
      </w:r>
      <w:r w:rsidR="007623FB">
        <w:rPr>
          <w:color w:val="221F1F"/>
          <w:sz w:val="23"/>
        </w:rPr>
        <w:t>una</w:t>
      </w:r>
      <w:r w:rsidR="007623FB">
        <w:rPr>
          <w:color w:val="221F1F"/>
          <w:spacing w:val="-2"/>
          <w:sz w:val="23"/>
        </w:rPr>
        <w:t xml:space="preserve"> </w:t>
      </w:r>
      <w:r w:rsidR="007623FB">
        <w:rPr>
          <w:color w:val="221F1F"/>
          <w:sz w:val="23"/>
        </w:rPr>
        <w:t>QDRO</w:t>
      </w:r>
      <w:r w:rsidR="007623FB">
        <w:rPr>
          <w:color w:val="221F1F"/>
          <w:spacing w:val="-2"/>
          <w:sz w:val="23"/>
        </w:rPr>
        <w:t xml:space="preserve"> </w:t>
      </w:r>
      <w:r w:rsidR="007623FB">
        <w:rPr>
          <w:color w:val="221F1F"/>
          <w:sz w:val="23"/>
        </w:rPr>
        <w:t>se</w:t>
      </w:r>
      <w:r w:rsidR="007623FB">
        <w:rPr>
          <w:color w:val="221F1F"/>
          <w:spacing w:val="-2"/>
          <w:sz w:val="23"/>
        </w:rPr>
        <w:t xml:space="preserve"> </w:t>
      </w:r>
      <w:r w:rsidR="007623FB">
        <w:rPr>
          <w:color w:val="221F1F"/>
          <w:sz w:val="23"/>
        </w:rPr>
        <w:t>debe</w:t>
      </w:r>
      <w:r w:rsidR="007623FB">
        <w:rPr>
          <w:color w:val="221F1F"/>
          <w:spacing w:val="-4"/>
          <w:sz w:val="23"/>
        </w:rPr>
        <w:t xml:space="preserve"> </w:t>
      </w:r>
      <w:r w:rsidR="007623FB">
        <w:rPr>
          <w:color w:val="221F1F"/>
          <w:sz w:val="23"/>
        </w:rPr>
        <w:t>especificar</w:t>
      </w:r>
      <w:r w:rsidR="007623FB">
        <w:rPr>
          <w:color w:val="221F1F"/>
          <w:spacing w:val="-4"/>
          <w:sz w:val="23"/>
        </w:rPr>
        <w:t xml:space="preserve"> </w:t>
      </w:r>
      <w:r>
        <w:rPr>
          <w:color w:val="221F1F"/>
          <w:sz w:val="23"/>
        </w:rPr>
        <w:t>la cantidad</w:t>
      </w:r>
      <w:r w:rsidR="007623FB">
        <w:rPr>
          <w:color w:val="221F1F"/>
          <w:spacing w:val="-2"/>
          <w:sz w:val="23"/>
        </w:rPr>
        <w:t xml:space="preserve"> </w:t>
      </w:r>
      <w:r w:rsidR="007623FB">
        <w:rPr>
          <w:color w:val="221F1F"/>
          <w:sz w:val="23"/>
        </w:rPr>
        <w:t>del</w:t>
      </w:r>
      <w:r w:rsidR="007623FB">
        <w:rPr>
          <w:color w:val="221F1F"/>
          <w:spacing w:val="-4"/>
          <w:sz w:val="23"/>
        </w:rPr>
        <w:t xml:space="preserve"> </w:t>
      </w:r>
      <w:r w:rsidR="007623FB">
        <w:rPr>
          <w:color w:val="221F1F"/>
          <w:sz w:val="23"/>
        </w:rPr>
        <w:t>beneficio del Participante del plan que se pagará al Beneficiario alternativo, por ejemplo, una cantidad</w:t>
      </w:r>
      <w:r w:rsidR="00A77343">
        <w:rPr>
          <w:color w:val="221F1F"/>
          <w:sz w:val="23"/>
        </w:rPr>
        <w:t xml:space="preserve"> </w:t>
      </w:r>
      <w:r w:rsidR="007623FB">
        <w:rPr>
          <w:color w:val="221F1F"/>
        </w:rPr>
        <w:t>en</w:t>
      </w:r>
      <w:r w:rsidR="007623FB">
        <w:rPr>
          <w:color w:val="221F1F"/>
          <w:spacing w:val="-6"/>
        </w:rPr>
        <w:t xml:space="preserve"> </w:t>
      </w:r>
      <w:r w:rsidR="007623FB">
        <w:rPr>
          <w:color w:val="221F1F"/>
        </w:rPr>
        <w:t>dólares</w:t>
      </w:r>
      <w:r w:rsidR="007623FB">
        <w:rPr>
          <w:color w:val="221F1F"/>
          <w:spacing w:val="-5"/>
        </w:rPr>
        <w:t xml:space="preserve"> </w:t>
      </w:r>
      <w:r w:rsidR="007623FB">
        <w:rPr>
          <w:color w:val="221F1F"/>
        </w:rPr>
        <w:t>o</w:t>
      </w:r>
      <w:r w:rsidR="007623FB">
        <w:rPr>
          <w:color w:val="221F1F"/>
          <w:spacing w:val="-5"/>
        </w:rPr>
        <w:t xml:space="preserve"> </w:t>
      </w:r>
      <w:r w:rsidR="007623FB">
        <w:rPr>
          <w:color w:val="221F1F"/>
        </w:rPr>
        <w:t>un</w:t>
      </w:r>
      <w:r w:rsidR="007623FB">
        <w:rPr>
          <w:color w:val="221F1F"/>
          <w:spacing w:val="-4"/>
        </w:rPr>
        <w:t xml:space="preserve"> </w:t>
      </w:r>
      <w:r w:rsidR="007623FB">
        <w:rPr>
          <w:color w:val="221F1F"/>
        </w:rPr>
        <w:t>porcentaje</w:t>
      </w:r>
      <w:r w:rsidR="007623FB">
        <w:rPr>
          <w:color w:val="221F1F"/>
          <w:spacing w:val="-5"/>
        </w:rPr>
        <w:t xml:space="preserve"> </w:t>
      </w:r>
      <w:r w:rsidR="007623FB">
        <w:rPr>
          <w:color w:val="221F1F"/>
        </w:rPr>
        <w:t>del</w:t>
      </w:r>
      <w:r w:rsidR="007623FB">
        <w:rPr>
          <w:color w:val="221F1F"/>
          <w:spacing w:val="-4"/>
        </w:rPr>
        <w:t xml:space="preserve"> </w:t>
      </w:r>
      <w:r w:rsidR="007623FB">
        <w:rPr>
          <w:color w:val="221F1F"/>
        </w:rPr>
        <w:t>beneficio,</w:t>
      </w:r>
      <w:r w:rsidR="007623FB">
        <w:rPr>
          <w:color w:val="221F1F"/>
          <w:spacing w:val="-3"/>
        </w:rPr>
        <w:t xml:space="preserve"> </w:t>
      </w:r>
      <w:r w:rsidR="007623FB">
        <w:rPr>
          <w:color w:val="221F1F"/>
        </w:rPr>
        <w:t>o</w:t>
      </w:r>
      <w:r w:rsidR="007623FB">
        <w:rPr>
          <w:color w:val="221F1F"/>
          <w:spacing w:val="-3"/>
        </w:rPr>
        <w:t xml:space="preserve"> </w:t>
      </w:r>
      <w:r w:rsidR="00C62335">
        <w:rPr>
          <w:color w:val="221F1F"/>
          <w:spacing w:val="-3"/>
        </w:rPr>
        <w:t xml:space="preserve">la QDRO debe </w:t>
      </w:r>
      <w:r w:rsidR="007623FB">
        <w:rPr>
          <w:color w:val="221F1F"/>
        </w:rPr>
        <w:t>aclarar</w:t>
      </w:r>
      <w:r w:rsidR="007623FB">
        <w:rPr>
          <w:color w:val="221F1F"/>
          <w:spacing w:val="-6"/>
        </w:rPr>
        <w:t xml:space="preserve"> </w:t>
      </w:r>
      <w:r w:rsidR="007623FB">
        <w:rPr>
          <w:color w:val="221F1F"/>
        </w:rPr>
        <w:t>cómo</w:t>
      </w:r>
      <w:r w:rsidR="007623FB">
        <w:rPr>
          <w:color w:val="221F1F"/>
          <w:spacing w:val="-3"/>
        </w:rPr>
        <w:t xml:space="preserve"> </w:t>
      </w:r>
      <w:r w:rsidR="007623FB">
        <w:rPr>
          <w:color w:val="221F1F"/>
        </w:rPr>
        <w:t>se</w:t>
      </w:r>
      <w:r w:rsidR="007623FB">
        <w:rPr>
          <w:color w:val="221F1F"/>
          <w:spacing w:val="-3"/>
        </w:rPr>
        <w:t xml:space="preserve"> </w:t>
      </w:r>
      <w:r w:rsidR="007623FB">
        <w:rPr>
          <w:color w:val="221F1F"/>
        </w:rPr>
        <w:t>debe</w:t>
      </w:r>
      <w:r w:rsidR="007623FB">
        <w:rPr>
          <w:color w:val="221F1F"/>
          <w:spacing w:val="-4"/>
        </w:rPr>
        <w:t xml:space="preserve"> </w:t>
      </w:r>
      <w:r w:rsidR="007623FB">
        <w:rPr>
          <w:color w:val="221F1F"/>
        </w:rPr>
        <w:t>determinar</w:t>
      </w:r>
      <w:r w:rsidR="007623FB">
        <w:rPr>
          <w:color w:val="221F1F"/>
          <w:spacing w:val="-5"/>
        </w:rPr>
        <w:t xml:space="preserve"> </w:t>
      </w:r>
      <w:r w:rsidR="007623FB">
        <w:rPr>
          <w:color w:val="221F1F"/>
        </w:rPr>
        <w:t>dich</w:t>
      </w:r>
      <w:r w:rsidR="00A77343">
        <w:rPr>
          <w:color w:val="221F1F"/>
        </w:rPr>
        <w:t>a</w:t>
      </w:r>
      <w:r w:rsidR="007623FB">
        <w:rPr>
          <w:color w:val="221F1F"/>
          <w:spacing w:val="-3"/>
        </w:rPr>
        <w:t xml:space="preserve"> </w:t>
      </w:r>
      <w:r w:rsidR="00A77343">
        <w:rPr>
          <w:color w:val="221F1F"/>
          <w:spacing w:val="-2"/>
        </w:rPr>
        <w:t>cantidad</w:t>
      </w:r>
      <w:r w:rsidR="007623FB">
        <w:rPr>
          <w:color w:val="221F1F"/>
          <w:spacing w:val="-2"/>
        </w:rPr>
        <w:t>.</w:t>
      </w:r>
      <w:r w:rsidR="00A77343">
        <w:rPr>
          <w:color w:val="221F1F"/>
          <w:spacing w:val="-2"/>
        </w:rPr>
        <w:t xml:space="preserve"> </w:t>
      </w:r>
      <w:r w:rsidR="007623FB">
        <w:rPr>
          <w:color w:val="221F1F"/>
        </w:rPr>
        <w:t>En</w:t>
      </w:r>
      <w:r w:rsidR="007623FB">
        <w:rPr>
          <w:color w:val="221F1F"/>
          <w:spacing w:val="-3"/>
        </w:rPr>
        <w:t xml:space="preserve"> </w:t>
      </w:r>
      <w:r w:rsidR="007623FB">
        <w:rPr>
          <w:color w:val="221F1F"/>
        </w:rPr>
        <w:t>una</w:t>
      </w:r>
      <w:r w:rsidR="007623FB">
        <w:rPr>
          <w:color w:val="221F1F"/>
          <w:spacing w:val="-3"/>
        </w:rPr>
        <w:t xml:space="preserve"> </w:t>
      </w:r>
      <w:r w:rsidR="007623FB">
        <w:rPr>
          <w:color w:val="221F1F"/>
        </w:rPr>
        <w:t>QDRO</w:t>
      </w:r>
      <w:r w:rsidR="007623FB">
        <w:rPr>
          <w:color w:val="221F1F"/>
          <w:spacing w:val="-3"/>
        </w:rPr>
        <w:t xml:space="preserve"> </w:t>
      </w:r>
      <w:r w:rsidR="007623FB">
        <w:rPr>
          <w:color w:val="221F1F"/>
        </w:rPr>
        <w:t>también</w:t>
      </w:r>
      <w:r w:rsidR="007623FB">
        <w:rPr>
          <w:color w:val="221F1F"/>
          <w:spacing w:val="-3"/>
        </w:rPr>
        <w:t xml:space="preserve"> </w:t>
      </w:r>
      <w:r w:rsidR="007623FB">
        <w:rPr>
          <w:color w:val="221F1F"/>
        </w:rPr>
        <w:t>se</w:t>
      </w:r>
      <w:r w:rsidR="007623FB">
        <w:rPr>
          <w:color w:val="221F1F"/>
          <w:spacing w:val="-5"/>
        </w:rPr>
        <w:t xml:space="preserve"> </w:t>
      </w:r>
      <w:r w:rsidR="007623FB">
        <w:rPr>
          <w:color w:val="221F1F"/>
        </w:rPr>
        <w:t>debe</w:t>
      </w:r>
      <w:r w:rsidR="007623FB">
        <w:rPr>
          <w:color w:val="221F1F"/>
          <w:spacing w:val="-3"/>
        </w:rPr>
        <w:t xml:space="preserve"> </w:t>
      </w:r>
      <w:r w:rsidR="007623FB">
        <w:rPr>
          <w:color w:val="221F1F"/>
        </w:rPr>
        <w:t>especificar</w:t>
      </w:r>
      <w:r w:rsidR="007623FB">
        <w:rPr>
          <w:color w:val="221F1F"/>
          <w:spacing w:val="-3"/>
        </w:rPr>
        <w:t xml:space="preserve"> </w:t>
      </w:r>
      <w:r w:rsidR="007623FB">
        <w:rPr>
          <w:color w:val="221F1F"/>
        </w:rPr>
        <w:t>o</w:t>
      </w:r>
      <w:r w:rsidR="007623FB">
        <w:rPr>
          <w:color w:val="221F1F"/>
          <w:spacing w:val="-3"/>
        </w:rPr>
        <w:t xml:space="preserve"> </w:t>
      </w:r>
      <w:r w:rsidR="007623FB">
        <w:rPr>
          <w:color w:val="221F1F"/>
        </w:rPr>
        <w:t>permitir</w:t>
      </w:r>
      <w:r w:rsidR="007623FB">
        <w:rPr>
          <w:color w:val="221F1F"/>
          <w:spacing w:val="-5"/>
        </w:rPr>
        <w:t xml:space="preserve"> </w:t>
      </w:r>
      <w:r w:rsidR="007623FB">
        <w:rPr>
          <w:color w:val="221F1F"/>
        </w:rPr>
        <w:t>que</w:t>
      </w:r>
      <w:r w:rsidR="007623FB">
        <w:rPr>
          <w:color w:val="221F1F"/>
          <w:spacing w:val="-3"/>
        </w:rPr>
        <w:t xml:space="preserve"> </w:t>
      </w:r>
      <w:r w:rsidR="007623FB">
        <w:rPr>
          <w:color w:val="221F1F"/>
        </w:rPr>
        <w:t>el</w:t>
      </w:r>
      <w:r w:rsidR="007623FB">
        <w:rPr>
          <w:color w:val="221F1F"/>
          <w:spacing w:val="-3"/>
        </w:rPr>
        <w:t xml:space="preserve"> </w:t>
      </w:r>
      <w:r w:rsidR="007623FB">
        <w:rPr>
          <w:color w:val="221F1F"/>
        </w:rPr>
        <w:t>Beneficiario</w:t>
      </w:r>
      <w:r w:rsidR="007623FB">
        <w:rPr>
          <w:color w:val="221F1F"/>
          <w:spacing w:val="-3"/>
        </w:rPr>
        <w:t xml:space="preserve"> </w:t>
      </w:r>
      <w:r w:rsidR="007623FB">
        <w:rPr>
          <w:color w:val="221F1F"/>
        </w:rPr>
        <w:t>alternativo</w:t>
      </w:r>
      <w:r w:rsidR="007623FB">
        <w:rPr>
          <w:color w:val="221F1F"/>
          <w:spacing w:val="-3"/>
        </w:rPr>
        <w:t xml:space="preserve"> </w:t>
      </w:r>
      <w:r w:rsidR="007623FB">
        <w:rPr>
          <w:color w:val="221F1F"/>
        </w:rPr>
        <w:t>elija</w:t>
      </w:r>
      <w:r w:rsidR="007623FB">
        <w:rPr>
          <w:color w:val="221F1F"/>
          <w:spacing w:val="-3"/>
        </w:rPr>
        <w:t xml:space="preserve"> </w:t>
      </w:r>
      <w:r w:rsidR="007623FB">
        <w:rPr>
          <w:color w:val="221F1F"/>
        </w:rPr>
        <w:t xml:space="preserve">cuándo comienzan los pagos que </w:t>
      </w:r>
      <w:r w:rsidR="00A77343">
        <w:rPr>
          <w:color w:val="221F1F"/>
        </w:rPr>
        <w:t>recibirá</w:t>
      </w:r>
      <w:r w:rsidR="007623FB">
        <w:rPr>
          <w:color w:val="221F1F"/>
        </w:rPr>
        <w:t>.</w:t>
      </w:r>
    </w:p>
    <w:p w:rsidR="004C408C" w:rsidRPr="007623FB" w:rsidP="00A93DD6" w14:paraId="0F209C26" w14:textId="6A151B83">
      <w:pPr>
        <w:tabs>
          <w:tab w:val="left" w:pos="9450"/>
        </w:tabs>
        <w:spacing w:before="225"/>
        <w:ind w:left="1200" w:right="390"/>
        <w:rPr>
          <w:sz w:val="23"/>
        </w:rPr>
      </w:pPr>
      <w:r>
        <w:rPr>
          <w:i/>
          <w:color w:val="221F1F"/>
          <w:sz w:val="23"/>
        </w:rPr>
        <w:t xml:space="preserve">Qué sucede tras el fallecimiento de un Participante del plan y del Beneficiario alternativo. </w:t>
      </w:r>
      <w:r>
        <w:rPr>
          <w:color w:val="221F1F"/>
          <w:sz w:val="23"/>
        </w:rPr>
        <w:t>En una QDRO se</w:t>
      </w:r>
      <w:r>
        <w:rPr>
          <w:color w:val="221F1F"/>
          <w:spacing w:val="-3"/>
          <w:sz w:val="23"/>
        </w:rPr>
        <w:t xml:space="preserve"> </w:t>
      </w:r>
      <w:r>
        <w:rPr>
          <w:color w:val="221F1F"/>
          <w:sz w:val="23"/>
        </w:rPr>
        <w:t>debe</w:t>
      </w:r>
      <w:r>
        <w:rPr>
          <w:color w:val="221F1F"/>
          <w:spacing w:val="-3"/>
          <w:sz w:val="23"/>
        </w:rPr>
        <w:t xml:space="preserve"> </w:t>
      </w:r>
      <w:r>
        <w:rPr>
          <w:color w:val="221F1F"/>
          <w:sz w:val="23"/>
        </w:rPr>
        <w:t>especificar</w:t>
      </w:r>
      <w:r>
        <w:rPr>
          <w:color w:val="221F1F"/>
          <w:spacing w:val="-3"/>
          <w:sz w:val="23"/>
        </w:rPr>
        <w:t xml:space="preserve"> </w:t>
      </w:r>
      <w:r>
        <w:rPr>
          <w:color w:val="221F1F"/>
          <w:sz w:val="23"/>
        </w:rPr>
        <w:t>si</w:t>
      </w:r>
      <w:r>
        <w:rPr>
          <w:color w:val="221F1F"/>
          <w:spacing w:val="-3"/>
          <w:sz w:val="23"/>
        </w:rPr>
        <w:t xml:space="preserve"> </w:t>
      </w:r>
      <w:r>
        <w:rPr>
          <w:color w:val="221F1F"/>
          <w:sz w:val="23"/>
        </w:rPr>
        <w:t>el</w:t>
      </w:r>
      <w:r>
        <w:rPr>
          <w:color w:val="221F1F"/>
          <w:spacing w:val="-5"/>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3"/>
          <w:sz w:val="23"/>
        </w:rPr>
        <w:t xml:space="preserve"> </w:t>
      </w:r>
      <w:r>
        <w:rPr>
          <w:color w:val="221F1F"/>
          <w:sz w:val="23"/>
        </w:rPr>
        <w:t>será</w:t>
      </w:r>
      <w:r>
        <w:rPr>
          <w:color w:val="221F1F"/>
          <w:spacing w:val="-3"/>
          <w:sz w:val="23"/>
        </w:rPr>
        <w:t xml:space="preserve"> </w:t>
      </w:r>
      <w:r>
        <w:rPr>
          <w:color w:val="221F1F"/>
          <w:sz w:val="23"/>
        </w:rPr>
        <w:t>tratado</w:t>
      </w:r>
      <w:r>
        <w:rPr>
          <w:color w:val="221F1F"/>
          <w:spacing w:val="-3"/>
          <w:sz w:val="23"/>
        </w:rPr>
        <w:t xml:space="preserve"> </w:t>
      </w:r>
      <w:r>
        <w:rPr>
          <w:color w:val="221F1F"/>
          <w:sz w:val="23"/>
        </w:rPr>
        <w:t>como</w:t>
      </w:r>
      <w:r>
        <w:rPr>
          <w:color w:val="221F1F"/>
          <w:spacing w:val="-5"/>
          <w:sz w:val="23"/>
        </w:rPr>
        <w:t xml:space="preserve"> </w:t>
      </w:r>
      <w:r>
        <w:rPr>
          <w:color w:val="221F1F"/>
          <w:sz w:val="23"/>
        </w:rPr>
        <w:t>el</w:t>
      </w:r>
      <w:r>
        <w:rPr>
          <w:color w:val="221F1F"/>
          <w:spacing w:val="-3"/>
          <w:sz w:val="23"/>
        </w:rPr>
        <w:t xml:space="preserve"> </w:t>
      </w:r>
      <w:r>
        <w:rPr>
          <w:color w:val="221F1F"/>
          <w:sz w:val="23"/>
        </w:rPr>
        <w:t>cónyuge</w:t>
      </w:r>
      <w:r>
        <w:rPr>
          <w:color w:val="221F1F"/>
          <w:spacing w:val="-3"/>
          <w:sz w:val="23"/>
        </w:rPr>
        <w:t xml:space="preserve"> </w:t>
      </w:r>
      <w:r>
        <w:rPr>
          <w:color w:val="221F1F"/>
          <w:sz w:val="23"/>
        </w:rPr>
        <w:t>del</w:t>
      </w:r>
      <w:r>
        <w:rPr>
          <w:color w:val="221F1F"/>
          <w:spacing w:val="-3"/>
          <w:sz w:val="23"/>
        </w:rPr>
        <w:t xml:space="preserve"> </w:t>
      </w:r>
      <w:r>
        <w:rPr>
          <w:color w:val="221F1F"/>
          <w:sz w:val="23"/>
        </w:rPr>
        <w:t xml:space="preserve">Participante </w:t>
      </w:r>
      <w:r>
        <w:rPr>
          <w:color w:val="221F1F"/>
        </w:rPr>
        <w:t>para</w:t>
      </w:r>
      <w:r>
        <w:rPr>
          <w:color w:val="221F1F"/>
          <w:spacing w:val="-3"/>
        </w:rPr>
        <w:t xml:space="preserve"> </w:t>
      </w:r>
      <w:r>
        <w:rPr>
          <w:color w:val="221F1F"/>
        </w:rPr>
        <w:t>los</w:t>
      </w:r>
      <w:r>
        <w:rPr>
          <w:color w:val="221F1F"/>
          <w:spacing w:val="-3"/>
        </w:rPr>
        <w:t xml:space="preserve"> </w:t>
      </w:r>
      <w:r>
        <w:rPr>
          <w:color w:val="221F1F"/>
        </w:rPr>
        <w:t>fines</w:t>
      </w:r>
      <w:r>
        <w:rPr>
          <w:color w:val="221F1F"/>
          <w:spacing w:val="-5"/>
        </w:rPr>
        <w:t xml:space="preserve"> </w:t>
      </w:r>
      <w:r>
        <w:rPr>
          <w:color w:val="221F1F"/>
        </w:rPr>
        <w:t>de</w:t>
      </w:r>
      <w:r>
        <w:rPr>
          <w:color w:val="221F1F"/>
          <w:spacing w:val="-3"/>
        </w:rPr>
        <w:t xml:space="preserve"> </w:t>
      </w:r>
      <w:r>
        <w:rPr>
          <w:color w:val="221F1F"/>
        </w:rPr>
        <w:t>cualquier</w:t>
      </w:r>
      <w:r>
        <w:rPr>
          <w:color w:val="221F1F"/>
          <w:spacing w:val="-5"/>
        </w:rPr>
        <w:t xml:space="preserve"> </w:t>
      </w:r>
      <w:r>
        <w:rPr>
          <w:color w:val="221F1F"/>
        </w:rPr>
        <w:t>beneficio</w:t>
      </w:r>
      <w:r>
        <w:rPr>
          <w:color w:val="221F1F"/>
          <w:spacing w:val="-5"/>
        </w:rPr>
        <w:t xml:space="preserve"> </w:t>
      </w:r>
      <w:r>
        <w:rPr>
          <w:color w:val="221F1F"/>
        </w:rPr>
        <w:t>de</w:t>
      </w:r>
      <w:r>
        <w:rPr>
          <w:color w:val="221F1F"/>
          <w:spacing w:val="-4"/>
        </w:rPr>
        <w:t xml:space="preserve"> </w:t>
      </w:r>
      <w:r>
        <w:rPr>
          <w:color w:val="221F1F"/>
        </w:rPr>
        <w:t>sobreviviente.</w:t>
      </w:r>
      <w:r>
        <w:rPr>
          <w:color w:val="221F1F"/>
          <w:spacing w:val="-3"/>
        </w:rPr>
        <w:t xml:space="preserve"> </w:t>
      </w:r>
      <w:r w:rsidRPr="00272A2A" w:rsidR="00272A2A">
        <w:rPr>
          <w:color w:val="221F1F"/>
        </w:rPr>
        <w:t>Una QDRO también debe especificar qué sucede con los beneficios cuando fallece el Participante o el Beneficiario alternativo antes y después de que comiencen los pagos requeridos bajo la QDRO. También debe especificar que sucede con los beneficios cuando fallece uno (participante o beneficiario alternativo) antes y después que el otro.</w:t>
      </w:r>
    </w:p>
    <w:p w:rsidR="004C408C" w14:paraId="0F209C27" w14:textId="77777777">
      <w:pPr>
        <w:pStyle w:val="BodyText"/>
        <w:spacing w:before="1"/>
        <w:rPr>
          <w:sz w:val="19"/>
        </w:rPr>
      </w:pPr>
      <w:r>
        <w:rPr>
          <w:noProof/>
        </w:rPr>
        <mc:AlternateContent>
          <mc:Choice Requires="wps">
            <w:drawing>
              <wp:anchor distT="0" distB="0" distL="0" distR="0" simplePos="0" relativeHeight="251683840" behindDoc="1" locked="0" layoutInCell="1" allowOverlap="1">
                <wp:simplePos x="0" y="0"/>
                <wp:positionH relativeFrom="page">
                  <wp:posOffset>457200</wp:posOffset>
                </wp:positionH>
                <wp:positionV relativeFrom="paragraph">
                  <wp:posOffset>152012</wp:posOffset>
                </wp:positionV>
                <wp:extent cx="1828800" cy="6985"/>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6985"/>
                        </a:xfrm>
                        <a:custGeom>
                          <a:avLst/>
                          <a:gdLst/>
                          <a:rect l="l" t="t" r="r" b="b"/>
                          <a:pathLst>
                            <a:path fill="norm" h="6985" w="1828800" stroke="1">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9" o:spid="_x0000_s1037" style="width:2in;height:0.55pt;margin-top:11.95pt;margin-left:36pt;mso-position-horizontal-relative:page;mso-wrap-distance-bottom:0;mso-wrap-distance-left:0;mso-wrap-distance-right:0;mso-wrap-distance-top:0;mso-wrap-style:square;position:absolute;visibility:visible;v-text-anchor:top;z-index:-251614208" coordsize="1828800,6985" path="m1828800,l,,,6857l1828800,6857l1828800,xe" fillcolor="black" stroked="f">
                <v:path arrowok="t"/>
                <w10:wrap type="topAndBottom"/>
              </v:shape>
            </w:pict>
          </mc:Fallback>
        </mc:AlternateContent>
      </w:r>
    </w:p>
    <w:p w:rsidR="004C408C" w14:paraId="0F209C28" w14:textId="3D3E5505">
      <w:pPr>
        <w:spacing w:before="89"/>
        <w:ind w:left="120"/>
        <w:rPr>
          <w:sz w:val="19"/>
        </w:rPr>
      </w:pPr>
      <w:bookmarkStart w:id="3" w:name="_bookmark1"/>
      <w:bookmarkEnd w:id="3"/>
      <w:r>
        <w:rPr>
          <w:rFonts w:ascii="Times New Roman" w:hAnsi="Times New Roman"/>
          <w:position w:val="9"/>
          <w:sz w:val="16"/>
        </w:rPr>
        <w:t>1</w:t>
      </w:r>
      <w:r>
        <w:rPr>
          <w:rFonts w:ascii="Times New Roman" w:hAnsi="Times New Roman"/>
          <w:spacing w:val="12"/>
          <w:position w:val="9"/>
          <w:sz w:val="16"/>
        </w:rPr>
        <w:t xml:space="preserve"> </w:t>
      </w:r>
      <w:r>
        <w:rPr>
          <w:sz w:val="19"/>
        </w:rPr>
        <w:t>Este</w:t>
      </w:r>
      <w:r>
        <w:rPr>
          <w:spacing w:val="-6"/>
          <w:sz w:val="19"/>
        </w:rPr>
        <w:t xml:space="preserve"> </w:t>
      </w:r>
      <w:r>
        <w:rPr>
          <w:sz w:val="19"/>
        </w:rPr>
        <w:t>cuadernillo</w:t>
      </w:r>
      <w:r>
        <w:rPr>
          <w:spacing w:val="-6"/>
          <w:sz w:val="19"/>
        </w:rPr>
        <w:t xml:space="preserve"> </w:t>
      </w:r>
      <w:r>
        <w:rPr>
          <w:sz w:val="19"/>
        </w:rPr>
        <w:t>no</w:t>
      </w:r>
      <w:r>
        <w:rPr>
          <w:spacing w:val="-6"/>
          <w:sz w:val="19"/>
        </w:rPr>
        <w:t xml:space="preserve"> </w:t>
      </w:r>
      <w:r>
        <w:rPr>
          <w:sz w:val="19"/>
        </w:rPr>
        <w:t>es</w:t>
      </w:r>
      <w:r>
        <w:rPr>
          <w:spacing w:val="-6"/>
          <w:sz w:val="19"/>
        </w:rPr>
        <w:t xml:space="preserve"> </w:t>
      </w:r>
      <w:r>
        <w:rPr>
          <w:sz w:val="19"/>
        </w:rPr>
        <w:t>aplicable</w:t>
      </w:r>
      <w:r>
        <w:rPr>
          <w:spacing w:val="-6"/>
          <w:sz w:val="19"/>
        </w:rPr>
        <w:t xml:space="preserve"> </w:t>
      </w:r>
      <w:r>
        <w:rPr>
          <w:sz w:val="19"/>
        </w:rPr>
        <w:t>a</w:t>
      </w:r>
      <w:r>
        <w:rPr>
          <w:spacing w:val="-6"/>
          <w:sz w:val="19"/>
        </w:rPr>
        <w:t xml:space="preserve"> </w:t>
      </w:r>
      <w:r w:rsidR="009C42EC">
        <w:rPr>
          <w:sz w:val="19"/>
        </w:rPr>
        <w:t>la orden judicial</w:t>
      </w:r>
      <w:r>
        <w:rPr>
          <w:spacing w:val="-6"/>
          <w:sz w:val="19"/>
        </w:rPr>
        <w:t xml:space="preserve"> </w:t>
      </w:r>
      <w:r>
        <w:rPr>
          <w:sz w:val="19"/>
        </w:rPr>
        <w:t>de</w:t>
      </w:r>
      <w:r>
        <w:rPr>
          <w:spacing w:val="-7"/>
          <w:sz w:val="19"/>
        </w:rPr>
        <w:t xml:space="preserve"> </w:t>
      </w:r>
      <w:r>
        <w:rPr>
          <w:sz w:val="19"/>
        </w:rPr>
        <w:t>relaciones</w:t>
      </w:r>
      <w:r>
        <w:rPr>
          <w:spacing w:val="-6"/>
          <w:sz w:val="19"/>
        </w:rPr>
        <w:t xml:space="preserve"> </w:t>
      </w:r>
      <w:r>
        <w:rPr>
          <w:sz w:val="19"/>
        </w:rPr>
        <w:t>domésticas</w:t>
      </w:r>
      <w:r>
        <w:rPr>
          <w:spacing w:val="-6"/>
          <w:sz w:val="19"/>
        </w:rPr>
        <w:t xml:space="preserve"> </w:t>
      </w:r>
      <w:r>
        <w:rPr>
          <w:sz w:val="19"/>
        </w:rPr>
        <w:t>(DRO)</w:t>
      </w:r>
      <w:r>
        <w:rPr>
          <w:spacing w:val="-5"/>
          <w:sz w:val="19"/>
        </w:rPr>
        <w:t xml:space="preserve"> </w:t>
      </w:r>
      <w:r>
        <w:rPr>
          <w:sz w:val="19"/>
        </w:rPr>
        <w:t>presentadas</w:t>
      </w:r>
      <w:r>
        <w:rPr>
          <w:spacing w:val="-6"/>
          <w:sz w:val="19"/>
        </w:rPr>
        <w:t xml:space="preserve"> </w:t>
      </w:r>
      <w:r>
        <w:rPr>
          <w:sz w:val="19"/>
        </w:rPr>
        <w:t>con</w:t>
      </w:r>
      <w:r>
        <w:rPr>
          <w:spacing w:val="-7"/>
          <w:sz w:val="19"/>
        </w:rPr>
        <w:t xml:space="preserve"> </w:t>
      </w:r>
      <w:r>
        <w:rPr>
          <w:sz w:val="19"/>
        </w:rPr>
        <w:t>respecto</w:t>
      </w:r>
      <w:r>
        <w:rPr>
          <w:spacing w:val="-6"/>
          <w:sz w:val="19"/>
        </w:rPr>
        <w:t xml:space="preserve"> </w:t>
      </w:r>
      <w:r>
        <w:rPr>
          <w:sz w:val="19"/>
        </w:rPr>
        <w:t>a</w:t>
      </w:r>
      <w:r>
        <w:rPr>
          <w:spacing w:val="-6"/>
          <w:sz w:val="19"/>
        </w:rPr>
        <w:t xml:space="preserve"> </w:t>
      </w:r>
      <w:r>
        <w:rPr>
          <w:sz w:val="19"/>
        </w:rPr>
        <w:t>los</w:t>
      </w:r>
      <w:r>
        <w:rPr>
          <w:spacing w:val="-6"/>
          <w:sz w:val="19"/>
        </w:rPr>
        <w:t xml:space="preserve"> </w:t>
      </w:r>
      <w:r>
        <w:rPr>
          <w:sz w:val="19"/>
        </w:rPr>
        <w:t>beneficios</w:t>
      </w:r>
      <w:r>
        <w:rPr>
          <w:spacing w:val="-6"/>
          <w:sz w:val="19"/>
        </w:rPr>
        <w:t xml:space="preserve"> </w:t>
      </w:r>
      <w:r>
        <w:rPr>
          <w:spacing w:val="-2"/>
          <w:sz w:val="19"/>
        </w:rPr>
        <w:t>relacionados</w:t>
      </w:r>
    </w:p>
    <w:p w:rsidR="004C408C" w14:paraId="0F209C29" w14:textId="77777777">
      <w:pPr>
        <w:spacing w:before="1"/>
        <w:ind w:left="119" w:right="359"/>
        <w:rPr>
          <w:sz w:val="19"/>
        </w:rPr>
      </w:pPr>
      <w:r>
        <w:rPr>
          <w:sz w:val="19"/>
        </w:rPr>
        <w:t>con</w:t>
      </w:r>
      <w:r>
        <w:rPr>
          <w:spacing w:val="-2"/>
          <w:sz w:val="19"/>
        </w:rPr>
        <w:t xml:space="preserve"> </w:t>
      </w:r>
      <w:r>
        <w:rPr>
          <w:sz w:val="19"/>
        </w:rPr>
        <w:t>el</w:t>
      </w:r>
      <w:r>
        <w:rPr>
          <w:spacing w:val="-2"/>
          <w:sz w:val="19"/>
        </w:rPr>
        <w:t xml:space="preserve"> </w:t>
      </w:r>
      <w:r>
        <w:rPr>
          <w:sz w:val="19"/>
        </w:rPr>
        <w:t>Programa</w:t>
      </w:r>
      <w:r>
        <w:rPr>
          <w:spacing w:val="-2"/>
          <w:sz w:val="19"/>
        </w:rPr>
        <w:t xml:space="preserve"> </w:t>
      </w:r>
      <w:r>
        <w:rPr>
          <w:sz w:val="19"/>
        </w:rPr>
        <w:t>para</w:t>
      </w:r>
      <w:r>
        <w:rPr>
          <w:spacing w:val="-2"/>
          <w:sz w:val="19"/>
        </w:rPr>
        <w:t xml:space="preserve"> </w:t>
      </w:r>
      <w:r>
        <w:rPr>
          <w:sz w:val="19"/>
        </w:rPr>
        <w:t>Localizar</w:t>
      </w:r>
      <w:r>
        <w:rPr>
          <w:spacing w:val="-3"/>
          <w:sz w:val="19"/>
        </w:rPr>
        <w:t xml:space="preserve"> </w:t>
      </w:r>
      <w:r>
        <w:rPr>
          <w:sz w:val="19"/>
        </w:rPr>
        <w:t>Participantes</w:t>
      </w:r>
      <w:r>
        <w:rPr>
          <w:spacing w:val="-2"/>
          <w:sz w:val="19"/>
        </w:rPr>
        <w:t xml:space="preserve"> </w:t>
      </w:r>
      <w:r>
        <w:rPr>
          <w:sz w:val="19"/>
        </w:rPr>
        <w:t>de</w:t>
      </w:r>
      <w:r>
        <w:rPr>
          <w:spacing w:val="-2"/>
          <w:sz w:val="19"/>
        </w:rPr>
        <w:t xml:space="preserve"> </w:t>
      </w:r>
      <w:r>
        <w:rPr>
          <w:sz w:val="19"/>
        </w:rPr>
        <w:t>PBGC</w:t>
      </w:r>
      <w:r>
        <w:rPr>
          <w:spacing w:val="-2"/>
          <w:sz w:val="19"/>
        </w:rPr>
        <w:t xml:space="preserve"> </w:t>
      </w:r>
      <w:r>
        <w:rPr>
          <w:sz w:val="19"/>
        </w:rPr>
        <w:t>(MPP,</w:t>
      </w:r>
      <w:r>
        <w:rPr>
          <w:spacing w:val="-2"/>
          <w:sz w:val="19"/>
        </w:rPr>
        <w:t xml:space="preserve"> </w:t>
      </w:r>
      <w:r>
        <w:rPr>
          <w:sz w:val="19"/>
        </w:rPr>
        <w:t>por</w:t>
      </w:r>
      <w:r>
        <w:rPr>
          <w:spacing w:val="-2"/>
          <w:sz w:val="19"/>
        </w:rPr>
        <w:t xml:space="preserve"> </w:t>
      </w:r>
      <w:r>
        <w:rPr>
          <w:sz w:val="19"/>
        </w:rPr>
        <w:t>sus</w:t>
      </w:r>
      <w:r>
        <w:rPr>
          <w:spacing w:val="-2"/>
          <w:sz w:val="19"/>
        </w:rPr>
        <w:t xml:space="preserve"> </w:t>
      </w:r>
      <w:r>
        <w:rPr>
          <w:sz w:val="19"/>
        </w:rPr>
        <w:t>siglas</w:t>
      </w:r>
      <w:r>
        <w:rPr>
          <w:spacing w:val="-2"/>
          <w:sz w:val="19"/>
        </w:rPr>
        <w:t xml:space="preserve"> </w:t>
      </w:r>
      <w:r>
        <w:rPr>
          <w:sz w:val="19"/>
        </w:rPr>
        <w:t>en</w:t>
      </w:r>
      <w:r>
        <w:rPr>
          <w:spacing w:val="-2"/>
          <w:sz w:val="19"/>
        </w:rPr>
        <w:t xml:space="preserve"> </w:t>
      </w:r>
      <w:r>
        <w:rPr>
          <w:sz w:val="19"/>
        </w:rPr>
        <w:t>inglés).</w:t>
      </w:r>
      <w:r>
        <w:rPr>
          <w:spacing w:val="40"/>
          <w:sz w:val="19"/>
        </w:rPr>
        <w:t xml:space="preserve"> </w:t>
      </w:r>
      <w:r>
        <w:rPr>
          <w:sz w:val="19"/>
        </w:rPr>
        <w:t>Si</w:t>
      </w:r>
      <w:r>
        <w:rPr>
          <w:spacing w:val="-2"/>
          <w:sz w:val="19"/>
        </w:rPr>
        <w:t xml:space="preserve"> </w:t>
      </w:r>
      <w:r>
        <w:rPr>
          <w:sz w:val="19"/>
        </w:rPr>
        <w:t>tiene</w:t>
      </w:r>
      <w:r>
        <w:rPr>
          <w:spacing w:val="-3"/>
          <w:sz w:val="19"/>
        </w:rPr>
        <w:t xml:space="preserve"> </w:t>
      </w:r>
      <w:r>
        <w:rPr>
          <w:sz w:val="19"/>
        </w:rPr>
        <w:t>una</w:t>
      </w:r>
      <w:r>
        <w:rPr>
          <w:spacing w:val="-2"/>
          <w:sz w:val="19"/>
        </w:rPr>
        <w:t xml:space="preserve"> </w:t>
      </w:r>
      <w:r>
        <w:rPr>
          <w:sz w:val="19"/>
        </w:rPr>
        <w:t>DRO</w:t>
      </w:r>
      <w:r>
        <w:rPr>
          <w:spacing w:val="-3"/>
          <w:sz w:val="19"/>
        </w:rPr>
        <w:t xml:space="preserve"> </w:t>
      </w:r>
      <w:r>
        <w:rPr>
          <w:sz w:val="19"/>
        </w:rPr>
        <w:t>que</w:t>
      </w:r>
      <w:r>
        <w:rPr>
          <w:spacing w:val="-2"/>
          <w:sz w:val="19"/>
        </w:rPr>
        <w:t xml:space="preserve"> </w:t>
      </w:r>
      <w:r>
        <w:rPr>
          <w:sz w:val="19"/>
        </w:rPr>
        <w:t>necesita</w:t>
      </w:r>
      <w:r>
        <w:rPr>
          <w:spacing w:val="-2"/>
          <w:sz w:val="19"/>
        </w:rPr>
        <w:t xml:space="preserve"> </w:t>
      </w:r>
      <w:r>
        <w:rPr>
          <w:sz w:val="19"/>
        </w:rPr>
        <w:t>presentar</w:t>
      </w:r>
      <w:r>
        <w:rPr>
          <w:spacing w:val="-3"/>
          <w:sz w:val="19"/>
        </w:rPr>
        <w:t xml:space="preserve"> </w:t>
      </w:r>
      <w:r>
        <w:rPr>
          <w:sz w:val="19"/>
        </w:rPr>
        <w:t>para</w:t>
      </w:r>
      <w:r>
        <w:rPr>
          <w:spacing w:val="-2"/>
          <w:sz w:val="19"/>
        </w:rPr>
        <w:t xml:space="preserve"> </w:t>
      </w:r>
      <w:r>
        <w:rPr>
          <w:sz w:val="19"/>
        </w:rPr>
        <w:t>el</w:t>
      </w:r>
      <w:r>
        <w:rPr>
          <w:spacing w:val="-2"/>
          <w:sz w:val="19"/>
        </w:rPr>
        <w:t xml:space="preserve"> </w:t>
      </w:r>
      <w:r>
        <w:rPr>
          <w:sz w:val="19"/>
        </w:rPr>
        <w:t>MPP, llame a PBGC al 800-736-2444.</w:t>
      </w:r>
    </w:p>
    <w:p w:rsidR="004C408C" w14:paraId="0F209C2A" w14:textId="77777777">
      <w:pPr>
        <w:rPr>
          <w:sz w:val="19"/>
        </w:rPr>
        <w:sectPr>
          <w:pgSz w:w="12240" w:h="15840"/>
          <w:pgMar w:top="1240" w:right="720" w:bottom="820" w:left="600" w:header="910" w:footer="635" w:gutter="0"/>
          <w:cols w:space="720"/>
        </w:sectPr>
      </w:pPr>
    </w:p>
    <w:p w:rsidR="004C408C" w14:paraId="0F209C2B" w14:textId="77777777">
      <w:pPr>
        <w:pStyle w:val="BodyText"/>
        <w:rPr>
          <w:sz w:val="25"/>
        </w:rPr>
      </w:pPr>
    </w:p>
    <w:p w:rsidR="004C408C" w14:paraId="0F209C2C" w14:textId="77777777">
      <w:pPr>
        <w:pStyle w:val="BodyText"/>
        <w:rPr>
          <w:sz w:val="25"/>
        </w:rPr>
      </w:pPr>
    </w:p>
    <w:p w:rsidR="004C408C" w14:paraId="0F209C2D" w14:textId="77777777">
      <w:pPr>
        <w:pStyle w:val="BodyText"/>
        <w:spacing w:before="48"/>
        <w:rPr>
          <w:sz w:val="25"/>
        </w:rPr>
      </w:pPr>
    </w:p>
    <w:p w:rsidR="004C408C" w14:paraId="0F209C2E" w14:textId="77777777">
      <w:pPr>
        <w:pStyle w:val="Heading2"/>
      </w:pPr>
      <w:bookmarkStart w:id="4" w:name="Lo_que_no_debe_requerir_una_QDRO"/>
      <w:bookmarkEnd w:id="4"/>
      <w:r>
        <w:rPr>
          <w:color w:val="235B99"/>
        </w:rPr>
        <w:t>Lo</w:t>
      </w:r>
      <w:r>
        <w:rPr>
          <w:color w:val="235B99"/>
          <w:spacing w:val="-6"/>
        </w:rPr>
        <w:t xml:space="preserve"> </w:t>
      </w:r>
      <w:r>
        <w:rPr>
          <w:color w:val="235B99"/>
        </w:rPr>
        <w:t>que</w:t>
      </w:r>
      <w:r>
        <w:rPr>
          <w:color w:val="235B99"/>
          <w:spacing w:val="-6"/>
        </w:rPr>
        <w:t xml:space="preserve"> </w:t>
      </w:r>
      <w:r>
        <w:rPr>
          <w:color w:val="235B99"/>
        </w:rPr>
        <w:t>no</w:t>
      </w:r>
      <w:r>
        <w:rPr>
          <w:color w:val="235B99"/>
          <w:spacing w:val="-4"/>
        </w:rPr>
        <w:t xml:space="preserve"> </w:t>
      </w:r>
      <w:r>
        <w:rPr>
          <w:color w:val="235B99"/>
        </w:rPr>
        <w:t>debe</w:t>
      </w:r>
      <w:r>
        <w:rPr>
          <w:color w:val="235B99"/>
          <w:spacing w:val="-6"/>
        </w:rPr>
        <w:t xml:space="preserve"> </w:t>
      </w:r>
      <w:r>
        <w:rPr>
          <w:color w:val="235B99"/>
        </w:rPr>
        <w:t>requerir</w:t>
      </w:r>
      <w:r>
        <w:rPr>
          <w:color w:val="235B99"/>
          <w:spacing w:val="-5"/>
        </w:rPr>
        <w:t xml:space="preserve"> </w:t>
      </w:r>
      <w:r>
        <w:rPr>
          <w:color w:val="235B99"/>
        </w:rPr>
        <w:t>una</w:t>
      </w:r>
      <w:r>
        <w:rPr>
          <w:color w:val="235B99"/>
          <w:spacing w:val="-6"/>
        </w:rPr>
        <w:t xml:space="preserve"> </w:t>
      </w:r>
      <w:r>
        <w:rPr>
          <w:color w:val="235B99"/>
          <w:spacing w:val="-4"/>
        </w:rPr>
        <w:t>QDRO</w:t>
      </w:r>
    </w:p>
    <w:p w:rsidR="004C408C" w14:paraId="0F209C2F" w14:textId="77777777">
      <w:pPr>
        <w:pStyle w:val="BodyText"/>
        <w:spacing w:before="23"/>
        <w:rPr>
          <w:rFonts w:ascii="Arial"/>
          <w:b/>
          <w:sz w:val="25"/>
        </w:rPr>
      </w:pPr>
    </w:p>
    <w:p w:rsidR="004C408C" w14:paraId="0F209C30" w14:textId="77777777">
      <w:pPr>
        <w:pStyle w:val="BodyText"/>
        <w:ind w:left="1200"/>
      </w:pPr>
      <w:r>
        <w:rPr>
          <w:color w:val="221F1F"/>
        </w:rPr>
        <w:t>En</w:t>
      </w:r>
      <w:r>
        <w:rPr>
          <w:color w:val="221F1F"/>
          <w:spacing w:val="-3"/>
        </w:rPr>
        <w:t xml:space="preserve"> </w:t>
      </w:r>
      <w:r>
        <w:rPr>
          <w:color w:val="221F1F"/>
        </w:rPr>
        <w:t>una</w:t>
      </w:r>
      <w:r>
        <w:rPr>
          <w:color w:val="221F1F"/>
          <w:spacing w:val="-2"/>
        </w:rPr>
        <w:t xml:space="preserve"> </w:t>
      </w:r>
      <w:r>
        <w:rPr>
          <w:color w:val="221F1F"/>
        </w:rPr>
        <w:t>QDRO</w:t>
      </w:r>
      <w:r>
        <w:rPr>
          <w:color w:val="221F1F"/>
          <w:spacing w:val="-2"/>
        </w:rPr>
        <w:t xml:space="preserve"> </w:t>
      </w:r>
      <w:r>
        <w:rPr>
          <w:color w:val="221F1F"/>
        </w:rPr>
        <w:t>no</w:t>
      </w:r>
      <w:r>
        <w:rPr>
          <w:color w:val="221F1F"/>
          <w:spacing w:val="-3"/>
        </w:rPr>
        <w:t xml:space="preserve"> </w:t>
      </w:r>
      <w:r>
        <w:rPr>
          <w:color w:val="221F1F"/>
        </w:rPr>
        <w:t>se</w:t>
      </w:r>
      <w:r>
        <w:rPr>
          <w:color w:val="221F1F"/>
          <w:spacing w:val="-2"/>
        </w:rPr>
        <w:t xml:space="preserve"> </w:t>
      </w:r>
      <w:r>
        <w:rPr>
          <w:color w:val="221F1F"/>
        </w:rPr>
        <w:t>debe</w:t>
      </w:r>
      <w:r>
        <w:rPr>
          <w:color w:val="221F1F"/>
          <w:spacing w:val="-4"/>
        </w:rPr>
        <w:t xml:space="preserve"> </w:t>
      </w:r>
      <w:r>
        <w:rPr>
          <w:color w:val="221F1F"/>
        </w:rPr>
        <w:t>requerir</w:t>
      </w:r>
      <w:r>
        <w:rPr>
          <w:color w:val="221F1F"/>
          <w:spacing w:val="-3"/>
        </w:rPr>
        <w:t xml:space="preserve"> </w:t>
      </w:r>
      <w:r>
        <w:rPr>
          <w:color w:val="221F1F"/>
        </w:rPr>
        <w:t>que</w:t>
      </w:r>
      <w:r>
        <w:rPr>
          <w:color w:val="221F1F"/>
          <w:spacing w:val="-3"/>
        </w:rPr>
        <w:t xml:space="preserve"> </w:t>
      </w:r>
      <w:r>
        <w:rPr>
          <w:color w:val="221F1F"/>
          <w:spacing w:val="-2"/>
        </w:rPr>
        <w:t>PBGC:</w:t>
      </w:r>
    </w:p>
    <w:p w:rsidR="004C408C" w14:paraId="0F209C31" w14:textId="77777777">
      <w:pPr>
        <w:pStyle w:val="BodyText"/>
        <w:spacing w:before="8"/>
      </w:pPr>
    </w:p>
    <w:p w:rsidR="004C408C" w14:paraId="0F209C32" w14:textId="77777777">
      <w:pPr>
        <w:pStyle w:val="ListParagraph"/>
        <w:numPr>
          <w:ilvl w:val="0"/>
          <w:numId w:val="20"/>
        </w:numPr>
        <w:tabs>
          <w:tab w:val="left" w:pos="1468"/>
        </w:tabs>
        <w:ind w:left="1468" w:hanging="270"/>
        <w:rPr>
          <w:sz w:val="23"/>
        </w:rPr>
      </w:pPr>
      <w:r>
        <w:rPr>
          <w:color w:val="221F1F"/>
          <w:sz w:val="23"/>
        </w:rPr>
        <w:t>pague</w:t>
      </w:r>
      <w:r>
        <w:rPr>
          <w:color w:val="221F1F"/>
          <w:spacing w:val="-4"/>
          <w:sz w:val="23"/>
        </w:rPr>
        <w:t xml:space="preserve"> </w:t>
      </w:r>
      <w:r>
        <w:rPr>
          <w:color w:val="221F1F"/>
          <w:sz w:val="23"/>
        </w:rPr>
        <w:t>beneficios</w:t>
      </w:r>
      <w:r>
        <w:rPr>
          <w:color w:val="221F1F"/>
          <w:spacing w:val="-2"/>
          <w:sz w:val="23"/>
        </w:rPr>
        <w:t xml:space="preserve"> </w:t>
      </w:r>
      <w:r>
        <w:rPr>
          <w:color w:val="221F1F"/>
          <w:sz w:val="23"/>
        </w:rPr>
        <w:t>que</w:t>
      </w:r>
      <w:r>
        <w:rPr>
          <w:color w:val="221F1F"/>
          <w:spacing w:val="-2"/>
          <w:sz w:val="23"/>
        </w:rPr>
        <w:t xml:space="preserve"> </w:t>
      </w:r>
      <w:r>
        <w:rPr>
          <w:color w:val="221F1F"/>
          <w:sz w:val="23"/>
        </w:rPr>
        <w:t>no</w:t>
      </w:r>
      <w:r>
        <w:rPr>
          <w:color w:val="221F1F"/>
          <w:spacing w:val="-2"/>
          <w:sz w:val="23"/>
        </w:rPr>
        <w:t xml:space="preserve"> </w:t>
      </w:r>
      <w:r>
        <w:rPr>
          <w:color w:val="221F1F"/>
          <w:sz w:val="23"/>
        </w:rPr>
        <w:t>estén</w:t>
      </w:r>
      <w:r>
        <w:rPr>
          <w:color w:val="221F1F"/>
          <w:spacing w:val="-2"/>
          <w:sz w:val="23"/>
        </w:rPr>
        <w:t xml:space="preserve"> </w:t>
      </w:r>
      <w:r>
        <w:rPr>
          <w:color w:val="221F1F"/>
          <w:sz w:val="23"/>
        </w:rPr>
        <w:t>permitidos</w:t>
      </w:r>
      <w:r>
        <w:rPr>
          <w:color w:val="221F1F"/>
          <w:spacing w:val="-2"/>
          <w:sz w:val="23"/>
        </w:rPr>
        <w:t xml:space="preserve"> </w:t>
      </w:r>
      <w:r>
        <w:rPr>
          <w:color w:val="221F1F"/>
          <w:sz w:val="23"/>
        </w:rPr>
        <w:t>por</w:t>
      </w:r>
      <w:r>
        <w:rPr>
          <w:color w:val="221F1F"/>
          <w:spacing w:val="-2"/>
          <w:sz w:val="23"/>
        </w:rPr>
        <w:t xml:space="preserve"> </w:t>
      </w:r>
      <w:r>
        <w:rPr>
          <w:color w:val="221F1F"/>
          <w:sz w:val="23"/>
        </w:rPr>
        <w:t>la</w:t>
      </w:r>
      <w:r>
        <w:rPr>
          <w:color w:val="221F1F"/>
          <w:spacing w:val="-4"/>
          <w:sz w:val="23"/>
        </w:rPr>
        <w:t xml:space="preserve"> </w:t>
      </w:r>
      <w:r>
        <w:rPr>
          <w:color w:val="221F1F"/>
          <w:sz w:val="23"/>
        </w:rPr>
        <w:t>Ley</w:t>
      </w:r>
      <w:r>
        <w:rPr>
          <w:color w:val="221F1F"/>
          <w:spacing w:val="-3"/>
          <w:sz w:val="23"/>
        </w:rPr>
        <w:t xml:space="preserve"> </w:t>
      </w:r>
      <w:r>
        <w:rPr>
          <w:color w:val="221F1F"/>
          <w:sz w:val="23"/>
        </w:rPr>
        <w:t>ERISA</w:t>
      </w:r>
      <w:r>
        <w:rPr>
          <w:color w:val="221F1F"/>
          <w:spacing w:val="-2"/>
          <w:sz w:val="23"/>
        </w:rPr>
        <w:t xml:space="preserve"> </w:t>
      </w:r>
      <w:r>
        <w:rPr>
          <w:color w:val="221F1F"/>
          <w:sz w:val="23"/>
        </w:rPr>
        <w:t>o</w:t>
      </w:r>
      <w:r>
        <w:rPr>
          <w:color w:val="221F1F"/>
          <w:spacing w:val="-4"/>
          <w:sz w:val="23"/>
        </w:rPr>
        <w:t xml:space="preserve"> </w:t>
      </w:r>
      <w:r>
        <w:rPr>
          <w:color w:val="221F1F"/>
          <w:sz w:val="23"/>
        </w:rPr>
        <w:t>el</w:t>
      </w:r>
      <w:r>
        <w:rPr>
          <w:color w:val="221F1F"/>
          <w:spacing w:val="-1"/>
          <w:sz w:val="23"/>
        </w:rPr>
        <w:t xml:space="preserve"> </w:t>
      </w:r>
      <w:r>
        <w:rPr>
          <w:color w:val="221F1F"/>
          <w:spacing w:val="-2"/>
          <w:sz w:val="23"/>
        </w:rPr>
        <w:t>Código;</w:t>
      </w:r>
    </w:p>
    <w:p w:rsidR="004C408C" w14:paraId="0F209C33" w14:textId="77777777">
      <w:pPr>
        <w:pStyle w:val="ListParagraph"/>
        <w:numPr>
          <w:ilvl w:val="0"/>
          <w:numId w:val="20"/>
        </w:numPr>
        <w:tabs>
          <w:tab w:val="left" w:pos="1468"/>
          <w:tab w:val="left" w:pos="1470"/>
        </w:tabs>
        <w:spacing w:before="117" w:line="249" w:lineRule="auto"/>
        <w:ind w:right="2317"/>
        <w:rPr>
          <w:sz w:val="23"/>
        </w:rPr>
      </w:pPr>
      <w:r>
        <w:rPr>
          <w:color w:val="221F1F"/>
          <w:sz w:val="23"/>
        </w:rPr>
        <w:t>proporcione ningún tipo o forma de beneficio, o cualquier opción, que no sea proporcionada</w:t>
      </w:r>
      <w:r>
        <w:rPr>
          <w:color w:val="221F1F"/>
          <w:spacing w:val="-3"/>
          <w:sz w:val="23"/>
        </w:rPr>
        <w:t xml:space="preserve"> </w:t>
      </w:r>
      <w:r>
        <w:rPr>
          <w:color w:val="221F1F"/>
          <w:sz w:val="23"/>
        </w:rPr>
        <w:t>de</w:t>
      </w:r>
      <w:r>
        <w:rPr>
          <w:color w:val="221F1F"/>
          <w:spacing w:val="-3"/>
          <w:sz w:val="23"/>
        </w:rPr>
        <w:t xml:space="preserve"> </w:t>
      </w:r>
      <w:r>
        <w:rPr>
          <w:color w:val="221F1F"/>
          <w:sz w:val="23"/>
        </w:rPr>
        <w:t>otra</w:t>
      </w:r>
      <w:r>
        <w:rPr>
          <w:color w:val="221F1F"/>
          <w:spacing w:val="-5"/>
          <w:sz w:val="23"/>
        </w:rPr>
        <w:t xml:space="preserve"> </w:t>
      </w:r>
      <w:r>
        <w:rPr>
          <w:color w:val="221F1F"/>
          <w:sz w:val="23"/>
        </w:rPr>
        <w:t>manera</w:t>
      </w:r>
      <w:r>
        <w:rPr>
          <w:color w:val="221F1F"/>
          <w:spacing w:val="-3"/>
          <w:sz w:val="23"/>
        </w:rPr>
        <w:t xml:space="preserve"> </w:t>
      </w:r>
      <w:r>
        <w:rPr>
          <w:color w:val="221F1F"/>
          <w:sz w:val="23"/>
        </w:rPr>
        <w:t>en</w:t>
      </w:r>
      <w:r>
        <w:rPr>
          <w:color w:val="221F1F"/>
          <w:spacing w:val="-3"/>
          <w:sz w:val="23"/>
        </w:rPr>
        <w:t xml:space="preserve"> </w:t>
      </w:r>
      <w:r>
        <w:rPr>
          <w:color w:val="221F1F"/>
          <w:sz w:val="23"/>
        </w:rPr>
        <w:t>conformidad</w:t>
      </w:r>
      <w:r>
        <w:rPr>
          <w:color w:val="221F1F"/>
          <w:spacing w:val="-3"/>
          <w:sz w:val="23"/>
        </w:rPr>
        <w:t xml:space="preserve"> </w:t>
      </w:r>
      <w:r>
        <w:rPr>
          <w:color w:val="221F1F"/>
          <w:sz w:val="23"/>
        </w:rPr>
        <w:t>con</w:t>
      </w:r>
      <w:r>
        <w:rPr>
          <w:color w:val="221F1F"/>
          <w:spacing w:val="-5"/>
          <w:sz w:val="23"/>
        </w:rPr>
        <w:t xml:space="preserve"> </w:t>
      </w:r>
      <w:r>
        <w:rPr>
          <w:color w:val="221F1F"/>
          <w:sz w:val="23"/>
        </w:rPr>
        <w:t>el</w:t>
      </w:r>
      <w:r>
        <w:rPr>
          <w:color w:val="221F1F"/>
          <w:spacing w:val="-5"/>
          <w:sz w:val="23"/>
        </w:rPr>
        <w:t xml:space="preserve"> </w:t>
      </w:r>
      <w:r>
        <w:rPr>
          <w:color w:val="221F1F"/>
          <w:sz w:val="23"/>
        </w:rPr>
        <w:t>plan</w:t>
      </w:r>
      <w:r>
        <w:rPr>
          <w:color w:val="221F1F"/>
          <w:spacing w:val="-3"/>
          <w:sz w:val="23"/>
        </w:rPr>
        <w:t xml:space="preserve"> </w:t>
      </w:r>
      <w:r>
        <w:rPr>
          <w:color w:val="221F1F"/>
          <w:sz w:val="23"/>
        </w:rPr>
        <w:t>o</w:t>
      </w:r>
      <w:r>
        <w:rPr>
          <w:color w:val="221F1F"/>
          <w:spacing w:val="-3"/>
          <w:sz w:val="23"/>
        </w:rPr>
        <w:t xml:space="preserve"> </w:t>
      </w:r>
      <w:r>
        <w:rPr>
          <w:color w:val="221F1F"/>
          <w:sz w:val="23"/>
        </w:rPr>
        <w:t>pagada</w:t>
      </w:r>
      <w:r>
        <w:rPr>
          <w:color w:val="221F1F"/>
          <w:spacing w:val="-3"/>
          <w:sz w:val="23"/>
        </w:rPr>
        <w:t xml:space="preserve"> </w:t>
      </w:r>
      <w:r>
        <w:rPr>
          <w:color w:val="221F1F"/>
          <w:sz w:val="23"/>
        </w:rPr>
        <w:t>por</w:t>
      </w:r>
      <w:r>
        <w:rPr>
          <w:color w:val="221F1F"/>
          <w:spacing w:val="-4"/>
          <w:sz w:val="23"/>
        </w:rPr>
        <w:t xml:space="preserve"> </w:t>
      </w:r>
      <w:r>
        <w:rPr>
          <w:color w:val="221F1F"/>
          <w:sz w:val="23"/>
        </w:rPr>
        <w:t>PBGC;</w:t>
      </w:r>
    </w:p>
    <w:p w:rsidR="004C408C" w14:paraId="0F209C34" w14:textId="77777777">
      <w:pPr>
        <w:pStyle w:val="ListParagraph"/>
        <w:numPr>
          <w:ilvl w:val="0"/>
          <w:numId w:val="20"/>
        </w:numPr>
        <w:tabs>
          <w:tab w:val="left" w:pos="1468"/>
        </w:tabs>
        <w:spacing w:before="115"/>
        <w:ind w:left="1468" w:hanging="270"/>
        <w:rPr>
          <w:sz w:val="23"/>
        </w:rPr>
      </w:pPr>
      <w:r>
        <w:rPr>
          <w:color w:val="221F1F"/>
          <w:sz w:val="23"/>
        </w:rPr>
        <w:t>pague</w:t>
      </w:r>
      <w:r>
        <w:rPr>
          <w:color w:val="221F1F"/>
          <w:spacing w:val="-6"/>
          <w:sz w:val="23"/>
        </w:rPr>
        <w:t xml:space="preserve"> </w:t>
      </w:r>
      <w:r>
        <w:rPr>
          <w:color w:val="221F1F"/>
          <w:sz w:val="23"/>
        </w:rPr>
        <w:t>los</w:t>
      </w:r>
      <w:r>
        <w:rPr>
          <w:color w:val="221F1F"/>
          <w:spacing w:val="-5"/>
          <w:sz w:val="23"/>
        </w:rPr>
        <w:t xml:space="preserve"> </w:t>
      </w:r>
      <w:r>
        <w:rPr>
          <w:color w:val="221F1F"/>
          <w:sz w:val="23"/>
        </w:rPr>
        <w:t>beneficios</w:t>
      </w:r>
      <w:r>
        <w:rPr>
          <w:color w:val="221F1F"/>
          <w:spacing w:val="-4"/>
          <w:sz w:val="23"/>
        </w:rPr>
        <w:t xml:space="preserve"> </w:t>
      </w:r>
      <w:r>
        <w:rPr>
          <w:color w:val="221F1F"/>
          <w:sz w:val="23"/>
        </w:rPr>
        <w:t>al</w:t>
      </w:r>
      <w:r>
        <w:rPr>
          <w:color w:val="221F1F"/>
          <w:spacing w:val="-5"/>
          <w:sz w:val="23"/>
        </w:rPr>
        <w:t xml:space="preserve"> </w:t>
      </w:r>
      <w:r>
        <w:rPr>
          <w:color w:val="221F1F"/>
          <w:sz w:val="23"/>
        </w:rPr>
        <w:t>Participante</w:t>
      </w:r>
      <w:r>
        <w:rPr>
          <w:color w:val="221F1F"/>
          <w:spacing w:val="-5"/>
          <w:sz w:val="23"/>
        </w:rPr>
        <w:t xml:space="preserve"> </w:t>
      </w:r>
      <w:r>
        <w:rPr>
          <w:color w:val="221F1F"/>
          <w:sz w:val="23"/>
        </w:rPr>
        <w:t>y</w:t>
      </w:r>
      <w:r>
        <w:rPr>
          <w:color w:val="221F1F"/>
          <w:spacing w:val="-3"/>
          <w:sz w:val="23"/>
        </w:rPr>
        <w:t xml:space="preserve"> </w:t>
      </w:r>
      <w:r>
        <w:rPr>
          <w:color w:val="221F1F"/>
          <w:sz w:val="23"/>
        </w:rPr>
        <w:t>al</w:t>
      </w:r>
      <w:r>
        <w:rPr>
          <w:color w:val="221F1F"/>
          <w:spacing w:val="-5"/>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5"/>
          <w:sz w:val="23"/>
        </w:rPr>
        <w:t xml:space="preserve"> </w:t>
      </w:r>
      <w:r>
        <w:rPr>
          <w:color w:val="221F1F"/>
          <w:sz w:val="23"/>
        </w:rPr>
        <w:t>por</w:t>
      </w:r>
      <w:r>
        <w:rPr>
          <w:color w:val="221F1F"/>
          <w:spacing w:val="-6"/>
          <w:sz w:val="23"/>
        </w:rPr>
        <w:t xml:space="preserve"> </w:t>
      </w:r>
      <w:r>
        <w:rPr>
          <w:color w:val="221F1F"/>
          <w:sz w:val="23"/>
        </w:rPr>
        <w:t>un</w:t>
      </w:r>
      <w:r>
        <w:rPr>
          <w:color w:val="221F1F"/>
          <w:spacing w:val="-3"/>
          <w:sz w:val="23"/>
        </w:rPr>
        <w:t xml:space="preserve"> </w:t>
      </w:r>
      <w:r>
        <w:rPr>
          <w:color w:val="221F1F"/>
          <w:sz w:val="23"/>
        </w:rPr>
        <w:t>valor</w:t>
      </w:r>
      <w:r>
        <w:rPr>
          <w:color w:val="221F1F"/>
          <w:spacing w:val="-4"/>
          <w:sz w:val="23"/>
        </w:rPr>
        <w:t xml:space="preserve"> </w:t>
      </w:r>
      <w:r>
        <w:rPr>
          <w:color w:val="221F1F"/>
          <w:spacing w:val="-2"/>
          <w:sz w:val="23"/>
        </w:rPr>
        <w:t>total</w:t>
      </w:r>
    </w:p>
    <w:p w:rsidR="004C408C" w14:paraId="0F209C35" w14:textId="77777777">
      <w:pPr>
        <w:pStyle w:val="BodyText"/>
        <w:spacing w:before="10" w:line="254" w:lineRule="auto"/>
        <w:ind w:left="1470" w:right="1590"/>
      </w:pPr>
      <w:r>
        <w:rPr>
          <w:color w:val="221F1F"/>
        </w:rPr>
        <w:t>que</w:t>
      </w:r>
      <w:r>
        <w:rPr>
          <w:color w:val="221F1F"/>
          <w:spacing w:val="-2"/>
        </w:rPr>
        <w:t xml:space="preserve"> </w:t>
      </w:r>
      <w:r>
        <w:rPr>
          <w:color w:val="221F1F"/>
        </w:rPr>
        <w:t>supere</w:t>
      </w:r>
      <w:r>
        <w:rPr>
          <w:color w:val="221F1F"/>
          <w:spacing w:val="-4"/>
        </w:rPr>
        <w:t xml:space="preserve"> </w:t>
      </w:r>
      <w:r>
        <w:rPr>
          <w:color w:val="221F1F"/>
        </w:rPr>
        <w:t>el</w:t>
      </w:r>
      <w:r>
        <w:rPr>
          <w:color w:val="221F1F"/>
          <w:spacing w:val="-4"/>
        </w:rPr>
        <w:t xml:space="preserve"> </w:t>
      </w:r>
      <w:r>
        <w:rPr>
          <w:color w:val="221F1F"/>
        </w:rPr>
        <w:t>valor</w:t>
      </w:r>
      <w:r>
        <w:rPr>
          <w:color w:val="221F1F"/>
          <w:spacing w:val="-3"/>
        </w:rPr>
        <w:t xml:space="preserve"> </w:t>
      </w:r>
      <w:r>
        <w:rPr>
          <w:color w:val="221F1F"/>
        </w:rPr>
        <w:t>de</w:t>
      </w:r>
      <w:r>
        <w:rPr>
          <w:color w:val="221F1F"/>
          <w:spacing w:val="-2"/>
        </w:rPr>
        <w:t xml:space="preserve"> </w:t>
      </w:r>
      <w:r>
        <w:rPr>
          <w:color w:val="221F1F"/>
        </w:rPr>
        <w:t>los</w:t>
      </w:r>
      <w:r>
        <w:rPr>
          <w:color w:val="221F1F"/>
          <w:spacing w:val="-2"/>
        </w:rPr>
        <w:t xml:space="preserve"> </w:t>
      </w:r>
      <w:r>
        <w:rPr>
          <w:color w:val="221F1F"/>
        </w:rPr>
        <w:t>beneficios</w:t>
      </w:r>
      <w:r>
        <w:rPr>
          <w:color w:val="221F1F"/>
          <w:spacing w:val="-4"/>
        </w:rPr>
        <w:t xml:space="preserve"> </w:t>
      </w:r>
      <w:r>
        <w:rPr>
          <w:color w:val="221F1F"/>
        </w:rPr>
        <w:t>que</w:t>
      </w:r>
      <w:r>
        <w:rPr>
          <w:color w:val="221F1F"/>
          <w:spacing w:val="-3"/>
        </w:rPr>
        <w:t xml:space="preserve"> </w:t>
      </w:r>
      <w:r>
        <w:rPr>
          <w:color w:val="221F1F"/>
        </w:rPr>
        <w:t>el</w:t>
      </w:r>
      <w:r>
        <w:rPr>
          <w:color w:val="221F1F"/>
          <w:spacing w:val="-2"/>
        </w:rPr>
        <w:t xml:space="preserve"> </w:t>
      </w:r>
      <w:r>
        <w:rPr>
          <w:color w:val="221F1F"/>
        </w:rPr>
        <w:t>Participante</w:t>
      </w:r>
      <w:r>
        <w:rPr>
          <w:color w:val="221F1F"/>
          <w:spacing w:val="-2"/>
        </w:rPr>
        <w:t xml:space="preserve"> </w:t>
      </w:r>
      <w:r>
        <w:rPr>
          <w:color w:val="221F1F"/>
        </w:rPr>
        <w:t>hubiera</w:t>
      </w:r>
      <w:r>
        <w:rPr>
          <w:color w:val="221F1F"/>
          <w:spacing w:val="-2"/>
        </w:rPr>
        <w:t xml:space="preserve"> </w:t>
      </w:r>
      <w:r>
        <w:rPr>
          <w:color w:val="221F1F"/>
        </w:rPr>
        <w:t>recibido</w:t>
      </w:r>
      <w:r>
        <w:rPr>
          <w:color w:val="221F1F"/>
          <w:spacing w:val="-2"/>
        </w:rPr>
        <w:t xml:space="preserve"> </w:t>
      </w:r>
      <w:r>
        <w:rPr>
          <w:color w:val="221F1F"/>
        </w:rPr>
        <w:t>de</w:t>
      </w:r>
      <w:r>
        <w:rPr>
          <w:color w:val="221F1F"/>
          <w:spacing w:val="-2"/>
        </w:rPr>
        <w:t xml:space="preserve"> </w:t>
      </w:r>
      <w:r>
        <w:rPr>
          <w:color w:val="221F1F"/>
        </w:rPr>
        <w:t>otra</w:t>
      </w:r>
      <w:r>
        <w:rPr>
          <w:color w:val="221F1F"/>
          <w:spacing w:val="-4"/>
        </w:rPr>
        <w:t xml:space="preserve"> </w:t>
      </w:r>
      <w:r>
        <w:rPr>
          <w:color w:val="221F1F"/>
        </w:rPr>
        <w:t>manera de acuerdo con el título IV de la Ley ERISA;</w:t>
      </w:r>
    </w:p>
    <w:p w:rsidR="004C408C" w14:paraId="0F209C36" w14:textId="77777777">
      <w:pPr>
        <w:pStyle w:val="ListParagraph"/>
        <w:numPr>
          <w:ilvl w:val="0"/>
          <w:numId w:val="20"/>
        </w:numPr>
        <w:tabs>
          <w:tab w:val="left" w:pos="1468"/>
          <w:tab w:val="left" w:pos="1470"/>
        </w:tabs>
        <w:spacing w:before="109" w:line="249" w:lineRule="auto"/>
        <w:ind w:right="1615"/>
        <w:rPr>
          <w:sz w:val="23"/>
        </w:rPr>
      </w:pPr>
      <w:r>
        <w:rPr>
          <w:color w:val="221F1F"/>
          <w:sz w:val="23"/>
        </w:rPr>
        <w:t>pague</w:t>
      </w:r>
      <w:r>
        <w:rPr>
          <w:color w:val="221F1F"/>
          <w:spacing w:val="-4"/>
          <w:sz w:val="23"/>
        </w:rPr>
        <w:t xml:space="preserve"> </w:t>
      </w:r>
      <w:r>
        <w:rPr>
          <w:color w:val="221F1F"/>
          <w:sz w:val="23"/>
        </w:rPr>
        <w:t>beneficios</w:t>
      </w:r>
      <w:r>
        <w:rPr>
          <w:color w:val="221F1F"/>
          <w:spacing w:val="-4"/>
          <w:sz w:val="23"/>
        </w:rPr>
        <w:t xml:space="preserve"> </w:t>
      </w:r>
      <w:r>
        <w:rPr>
          <w:color w:val="221F1F"/>
          <w:sz w:val="23"/>
        </w:rPr>
        <w:t>al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cuando</w:t>
      </w:r>
      <w:r>
        <w:rPr>
          <w:color w:val="221F1F"/>
          <w:spacing w:val="-4"/>
          <w:sz w:val="23"/>
        </w:rPr>
        <w:t xml:space="preserve"> </w:t>
      </w:r>
      <w:r>
        <w:rPr>
          <w:color w:val="221F1F"/>
          <w:sz w:val="23"/>
        </w:rPr>
        <w:t>tales</w:t>
      </w:r>
      <w:r>
        <w:rPr>
          <w:color w:val="221F1F"/>
          <w:spacing w:val="-4"/>
          <w:sz w:val="23"/>
        </w:rPr>
        <w:t xml:space="preserve"> </w:t>
      </w:r>
      <w:r>
        <w:rPr>
          <w:color w:val="221F1F"/>
          <w:sz w:val="23"/>
        </w:rPr>
        <w:t>beneficios</w:t>
      </w:r>
      <w:r>
        <w:rPr>
          <w:color w:val="221F1F"/>
          <w:spacing w:val="-5"/>
          <w:sz w:val="23"/>
        </w:rPr>
        <w:t xml:space="preserve"> </w:t>
      </w:r>
      <w:r>
        <w:rPr>
          <w:color w:val="221F1F"/>
          <w:sz w:val="23"/>
        </w:rPr>
        <w:t>deban</w:t>
      </w:r>
      <w:r>
        <w:rPr>
          <w:color w:val="221F1F"/>
          <w:spacing w:val="-4"/>
          <w:sz w:val="23"/>
        </w:rPr>
        <w:t xml:space="preserve"> </w:t>
      </w:r>
      <w:r>
        <w:rPr>
          <w:color w:val="221F1F"/>
          <w:sz w:val="23"/>
        </w:rPr>
        <w:t>pagarse</w:t>
      </w:r>
      <w:r>
        <w:rPr>
          <w:color w:val="221F1F"/>
          <w:spacing w:val="-4"/>
          <w:sz w:val="23"/>
        </w:rPr>
        <w:t xml:space="preserve"> </w:t>
      </w:r>
      <w:r>
        <w:rPr>
          <w:color w:val="221F1F"/>
          <w:sz w:val="23"/>
        </w:rPr>
        <w:t>a</w:t>
      </w:r>
      <w:r>
        <w:rPr>
          <w:color w:val="221F1F"/>
          <w:spacing w:val="-4"/>
          <w:sz w:val="23"/>
        </w:rPr>
        <w:t xml:space="preserve"> </w:t>
      </w:r>
      <w:r>
        <w:rPr>
          <w:color w:val="221F1F"/>
          <w:sz w:val="23"/>
        </w:rPr>
        <w:t>otro Beneficiario alternativo de acuerdo con una QDRO que esté vigente con anterioridad</w:t>
      </w:r>
    </w:p>
    <w:p w:rsidR="004C408C" w14:paraId="0F209C37" w14:textId="77777777">
      <w:pPr>
        <w:pStyle w:val="BodyText"/>
        <w:spacing w:before="5"/>
        <w:ind w:left="1470"/>
      </w:pPr>
      <w:r>
        <w:rPr>
          <w:color w:val="221F1F"/>
        </w:rPr>
        <w:t>a</w:t>
      </w:r>
      <w:r>
        <w:rPr>
          <w:color w:val="221F1F"/>
          <w:spacing w:val="-1"/>
        </w:rPr>
        <w:t xml:space="preserve"> </w:t>
      </w:r>
      <w:r>
        <w:rPr>
          <w:color w:val="221F1F"/>
        </w:rPr>
        <w:t xml:space="preserve">la </w:t>
      </w:r>
      <w:r>
        <w:rPr>
          <w:color w:val="221F1F"/>
          <w:spacing w:val="-2"/>
        </w:rPr>
        <w:t>orden;</w:t>
      </w:r>
    </w:p>
    <w:p w:rsidR="004C408C" w14:paraId="0F209C38" w14:textId="77777777">
      <w:pPr>
        <w:pStyle w:val="ListParagraph"/>
        <w:numPr>
          <w:ilvl w:val="0"/>
          <w:numId w:val="20"/>
        </w:numPr>
        <w:tabs>
          <w:tab w:val="left" w:pos="1468"/>
        </w:tabs>
        <w:spacing w:before="128"/>
        <w:ind w:left="1468" w:hanging="270"/>
        <w:rPr>
          <w:sz w:val="23"/>
        </w:rPr>
      </w:pPr>
      <w:r>
        <w:rPr>
          <w:color w:val="221F1F"/>
          <w:sz w:val="23"/>
        </w:rPr>
        <w:t>pague</w:t>
      </w:r>
      <w:r>
        <w:rPr>
          <w:color w:val="221F1F"/>
          <w:spacing w:val="-3"/>
          <w:sz w:val="23"/>
        </w:rPr>
        <w:t xml:space="preserve"> </w:t>
      </w:r>
      <w:r>
        <w:rPr>
          <w:color w:val="221F1F"/>
          <w:sz w:val="23"/>
        </w:rPr>
        <w:t>beneficios</w:t>
      </w:r>
      <w:r>
        <w:rPr>
          <w:color w:val="221F1F"/>
          <w:spacing w:val="-3"/>
          <w:sz w:val="23"/>
        </w:rPr>
        <w:t xml:space="preserve"> </w:t>
      </w:r>
      <w:r>
        <w:rPr>
          <w:color w:val="221F1F"/>
          <w:sz w:val="23"/>
        </w:rPr>
        <w:t>al</w:t>
      </w:r>
      <w:r>
        <w:rPr>
          <w:color w:val="221F1F"/>
          <w:spacing w:val="-2"/>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2"/>
          <w:sz w:val="23"/>
        </w:rPr>
        <w:t xml:space="preserve"> </w:t>
      </w:r>
      <w:r>
        <w:rPr>
          <w:color w:val="221F1F"/>
          <w:sz w:val="23"/>
        </w:rPr>
        <w:t>antes</w:t>
      </w:r>
      <w:r>
        <w:rPr>
          <w:color w:val="221F1F"/>
          <w:spacing w:val="-5"/>
          <w:sz w:val="23"/>
        </w:rPr>
        <w:t xml:space="preserve"> </w:t>
      </w:r>
      <w:r>
        <w:rPr>
          <w:color w:val="221F1F"/>
          <w:sz w:val="23"/>
        </w:rPr>
        <w:t>de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4"/>
          <w:sz w:val="23"/>
        </w:rPr>
        <w:t xml:space="preserve"> </w:t>
      </w:r>
      <w:r>
        <w:rPr>
          <w:color w:val="221F1F"/>
          <w:sz w:val="23"/>
        </w:rPr>
        <w:t>reciba</w:t>
      </w:r>
      <w:r>
        <w:rPr>
          <w:color w:val="221F1F"/>
          <w:spacing w:val="-3"/>
          <w:sz w:val="23"/>
        </w:rPr>
        <w:t xml:space="preserve"> </w:t>
      </w:r>
      <w:r>
        <w:rPr>
          <w:color w:val="221F1F"/>
          <w:sz w:val="23"/>
        </w:rPr>
        <w:t>la</w:t>
      </w:r>
      <w:r>
        <w:rPr>
          <w:color w:val="221F1F"/>
          <w:spacing w:val="-2"/>
          <w:sz w:val="23"/>
        </w:rPr>
        <w:t xml:space="preserve"> orden;</w:t>
      </w:r>
    </w:p>
    <w:p w:rsidR="004C408C" w14:paraId="0F209C39" w14:textId="77777777">
      <w:pPr>
        <w:pStyle w:val="ListParagraph"/>
        <w:numPr>
          <w:ilvl w:val="0"/>
          <w:numId w:val="20"/>
        </w:numPr>
        <w:tabs>
          <w:tab w:val="left" w:pos="1468"/>
          <w:tab w:val="left" w:pos="1470"/>
        </w:tabs>
        <w:spacing w:before="117" w:line="249" w:lineRule="auto"/>
        <w:ind w:right="1621"/>
        <w:rPr>
          <w:sz w:val="23"/>
        </w:rPr>
      </w:pPr>
      <w:r>
        <w:rPr>
          <w:color w:val="221F1F"/>
          <w:sz w:val="23"/>
        </w:rPr>
        <w:t>pague</w:t>
      </w:r>
      <w:r>
        <w:rPr>
          <w:color w:val="221F1F"/>
          <w:spacing w:val="-3"/>
          <w:sz w:val="23"/>
        </w:rPr>
        <w:t xml:space="preserve"> </w:t>
      </w:r>
      <w:r>
        <w:rPr>
          <w:color w:val="221F1F"/>
          <w:sz w:val="23"/>
        </w:rPr>
        <w:t>beneficios</w:t>
      </w:r>
      <w:r>
        <w:rPr>
          <w:color w:val="221F1F"/>
          <w:spacing w:val="-3"/>
          <w:sz w:val="23"/>
        </w:rPr>
        <w:t xml:space="preserve"> </w:t>
      </w:r>
      <w:r>
        <w:rPr>
          <w:color w:val="221F1F"/>
          <w:sz w:val="23"/>
        </w:rPr>
        <w:t>a</w:t>
      </w:r>
      <w:r>
        <w:rPr>
          <w:color w:val="221F1F"/>
          <w:spacing w:val="-3"/>
          <w:sz w:val="23"/>
        </w:rPr>
        <w:t xml:space="preserve"> </w:t>
      </w:r>
      <w:r>
        <w:rPr>
          <w:color w:val="221F1F"/>
          <w:sz w:val="23"/>
        </w:rPr>
        <w:t>modo</w:t>
      </w:r>
      <w:r>
        <w:rPr>
          <w:color w:val="221F1F"/>
          <w:spacing w:val="-5"/>
          <w:sz w:val="23"/>
        </w:rPr>
        <w:t xml:space="preserve"> </w:t>
      </w:r>
      <w:r>
        <w:rPr>
          <w:color w:val="221F1F"/>
          <w:sz w:val="23"/>
        </w:rPr>
        <w:t>de</w:t>
      </w:r>
      <w:r>
        <w:rPr>
          <w:color w:val="221F1F"/>
          <w:spacing w:val="-3"/>
          <w:sz w:val="23"/>
        </w:rPr>
        <w:t xml:space="preserve"> </w:t>
      </w:r>
      <w:r>
        <w:rPr>
          <w:color w:val="221F1F"/>
          <w:sz w:val="23"/>
        </w:rPr>
        <w:t>interés</w:t>
      </w:r>
      <w:r>
        <w:rPr>
          <w:color w:val="221F1F"/>
          <w:spacing w:val="-5"/>
          <w:sz w:val="23"/>
        </w:rPr>
        <w:t xml:space="preserve"> </w:t>
      </w:r>
      <w:r>
        <w:rPr>
          <w:color w:val="221F1F"/>
          <w:sz w:val="23"/>
        </w:rPr>
        <w:t>separado</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si</w:t>
      </w:r>
      <w:r>
        <w:rPr>
          <w:color w:val="221F1F"/>
          <w:spacing w:val="-3"/>
          <w:sz w:val="23"/>
        </w:rPr>
        <w:t xml:space="preserve"> </w:t>
      </w:r>
      <w:r>
        <w:rPr>
          <w:color w:val="221F1F"/>
          <w:sz w:val="23"/>
        </w:rPr>
        <w:t>el</w:t>
      </w:r>
      <w:r>
        <w:rPr>
          <w:color w:val="221F1F"/>
          <w:spacing w:val="-5"/>
          <w:sz w:val="23"/>
        </w:rPr>
        <w:t xml:space="preserve"> </w:t>
      </w:r>
      <w:r>
        <w:rPr>
          <w:color w:val="221F1F"/>
          <w:sz w:val="23"/>
        </w:rPr>
        <w:t>Participante ya se encuentra recibiendo pagos de beneficios; o</w:t>
      </w:r>
    </w:p>
    <w:p w:rsidR="004C408C" w14:paraId="0F209C3A" w14:textId="3D208A53">
      <w:pPr>
        <w:pStyle w:val="ListParagraph"/>
        <w:numPr>
          <w:ilvl w:val="0"/>
          <w:numId w:val="20"/>
        </w:numPr>
        <w:tabs>
          <w:tab w:val="left" w:pos="1468"/>
          <w:tab w:val="left" w:pos="1470"/>
        </w:tabs>
        <w:spacing w:before="113" w:line="249" w:lineRule="auto"/>
        <w:ind w:right="2126"/>
        <w:rPr>
          <w:sz w:val="23"/>
        </w:rPr>
      </w:pPr>
      <w:r>
        <w:rPr>
          <w:color w:val="221F1F"/>
          <w:sz w:val="23"/>
        </w:rPr>
        <w:t>cambie</w:t>
      </w:r>
      <w:r>
        <w:rPr>
          <w:color w:val="221F1F"/>
          <w:spacing w:val="-3"/>
          <w:sz w:val="23"/>
        </w:rPr>
        <w:t xml:space="preserve"> </w:t>
      </w:r>
      <w:r>
        <w:rPr>
          <w:color w:val="221F1F"/>
          <w:sz w:val="23"/>
        </w:rPr>
        <w:t>el</w:t>
      </w:r>
      <w:r>
        <w:rPr>
          <w:color w:val="221F1F"/>
          <w:spacing w:val="-5"/>
          <w:sz w:val="23"/>
        </w:rPr>
        <w:t xml:space="preserve"> </w:t>
      </w:r>
      <w:r>
        <w:rPr>
          <w:color w:val="221F1F"/>
          <w:sz w:val="23"/>
        </w:rPr>
        <w:t>tipo</w:t>
      </w:r>
      <w:r>
        <w:rPr>
          <w:color w:val="221F1F"/>
          <w:spacing w:val="-3"/>
          <w:sz w:val="23"/>
        </w:rPr>
        <w:t xml:space="preserve"> </w:t>
      </w:r>
      <w:r>
        <w:rPr>
          <w:color w:val="221F1F"/>
          <w:sz w:val="23"/>
        </w:rPr>
        <w:t>de</w:t>
      </w:r>
      <w:r>
        <w:rPr>
          <w:color w:val="221F1F"/>
          <w:spacing w:val="-3"/>
          <w:sz w:val="23"/>
        </w:rPr>
        <w:t xml:space="preserve"> </w:t>
      </w:r>
      <w:r>
        <w:rPr>
          <w:color w:val="221F1F"/>
          <w:sz w:val="23"/>
        </w:rPr>
        <w:t>beneficio</w:t>
      </w:r>
      <w:r>
        <w:rPr>
          <w:color w:val="221F1F"/>
          <w:spacing w:val="-3"/>
          <w:sz w:val="23"/>
        </w:rPr>
        <w:t xml:space="preserve"> </w:t>
      </w:r>
      <w:r>
        <w:rPr>
          <w:color w:val="221F1F"/>
          <w:sz w:val="23"/>
        </w:rPr>
        <w:t>o</w:t>
      </w:r>
      <w:r>
        <w:rPr>
          <w:color w:val="221F1F"/>
          <w:spacing w:val="-3"/>
          <w:sz w:val="23"/>
        </w:rPr>
        <w:t xml:space="preserve"> </w:t>
      </w:r>
      <w:r w:rsidR="006E72E4">
        <w:rPr>
          <w:color w:val="221F1F"/>
          <w:spacing w:val="-3"/>
          <w:sz w:val="23"/>
        </w:rPr>
        <w:t xml:space="preserve">cambie </w:t>
      </w: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de</w:t>
      </w:r>
      <w:r>
        <w:rPr>
          <w:color w:val="221F1F"/>
          <w:spacing w:val="-3"/>
          <w:sz w:val="23"/>
        </w:rPr>
        <w:t xml:space="preserve"> </w:t>
      </w:r>
      <w:r>
        <w:rPr>
          <w:color w:val="221F1F"/>
          <w:sz w:val="23"/>
        </w:rPr>
        <w:t>una</w:t>
      </w:r>
      <w:r>
        <w:rPr>
          <w:color w:val="221F1F"/>
          <w:spacing w:val="-3"/>
          <w:sz w:val="23"/>
        </w:rPr>
        <w:t xml:space="preserve"> </w:t>
      </w:r>
      <w:r>
        <w:rPr>
          <w:color w:val="221F1F"/>
          <w:sz w:val="23"/>
        </w:rPr>
        <w:t>anualidad</w:t>
      </w:r>
      <w:r>
        <w:rPr>
          <w:color w:val="221F1F"/>
          <w:spacing w:val="-3"/>
          <w:sz w:val="23"/>
        </w:rPr>
        <w:t xml:space="preserve"> </w:t>
      </w:r>
      <w:r>
        <w:rPr>
          <w:color w:val="221F1F"/>
          <w:sz w:val="23"/>
        </w:rPr>
        <w:t>de</w:t>
      </w:r>
      <w:r>
        <w:rPr>
          <w:color w:val="221F1F"/>
          <w:spacing w:val="-3"/>
          <w:sz w:val="23"/>
        </w:rPr>
        <w:t xml:space="preserve"> </w:t>
      </w:r>
      <w:r>
        <w:rPr>
          <w:color w:val="221F1F"/>
          <w:sz w:val="23"/>
        </w:rPr>
        <w:t>por</w:t>
      </w:r>
      <w:r>
        <w:rPr>
          <w:color w:val="221F1F"/>
          <w:spacing w:val="-4"/>
          <w:sz w:val="23"/>
        </w:rPr>
        <w:t xml:space="preserve"> </w:t>
      </w:r>
      <w:r>
        <w:rPr>
          <w:color w:val="221F1F"/>
          <w:sz w:val="23"/>
        </w:rPr>
        <w:t>vida</w:t>
      </w:r>
      <w:r>
        <w:rPr>
          <w:color w:val="221F1F"/>
          <w:spacing w:val="-3"/>
          <w:sz w:val="23"/>
        </w:rPr>
        <w:t xml:space="preserve"> </w:t>
      </w:r>
      <w:r>
        <w:rPr>
          <w:color w:val="221F1F"/>
          <w:sz w:val="23"/>
        </w:rPr>
        <w:t>conjunta si el Participante ya se encuentra recibiendo pagos de beneficios.</w:t>
      </w:r>
    </w:p>
    <w:p w:rsidR="004C408C" w14:paraId="0F209C3B" w14:textId="77777777">
      <w:pPr>
        <w:spacing w:line="249" w:lineRule="auto"/>
        <w:rPr>
          <w:sz w:val="23"/>
        </w:rPr>
        <w:sectPr>
          <w:pgSz w:w="12240" w:h="15840"/>
          <w:pgMar w:top="1240" w:right="720" w:bottom="820" w:left="600" w:header="905" w:footer="635" w:gutter="0"/>
          <w:cols w:space="720"/>
        </w:sectPr>
      </w:pPr>
    </w:p>
    <w:p w:rsidR="004C408C" w14:paraId="0F209C3C" w14:textId="77777777">
      <w:pPr>
        <w:pStyle w:val="BodyText"/>
        <w:rPr>
          <w:sz w:val="28"/>
        </w:rPr>
      </w:pPr>
    </w:p>
    <w:p w:rsidR="004C408C" w14:paraId="0F209C3D" w14:textId="77777777">
      <w:pPr>
        <w:pStyle w:val="BodyText"/>
        <w:spacing w:before="237"/>
        <w:rPr>
          <w:sz w:val="28"/>
        </w:rPr>
      </w:pPr>
    </w:p>
    <w:p w:rsidR="004C408C" w14:paraId="0F209C3E" w14:textId="77777777">
      <w:pPr>
        <w:pStyle w:val="Heading1"/>
        <w:numPr>
          <w:ilvl w:val="0"/>
          <w:numId w:val="21"/>
        </w:numPr>
        <w:tabs>
          <w:tab w:val="left" w:pos="1531"/>
        </w:tabs>
        <w:ind w:left="1531" w:hanging="333"/>
      </w:pPr>
      <w:r>
        <w:rPr>
          <w:noProof/>
        </w:rPr>
        <mc:AlternateContent>
          <mc:Choice Requires="wps">
            <w:drawing>
              <wp:anchor distT="0" distB="0" distL="0" distR="0" simplePos="0" relativeHeight="251684864" behindDoc="1" locked="0" layoutInCell="1" allowOverlap="1">
                <wp:simplePos x="0" y="0"/>
                <wp:positionH relativeFrom="page">
                  <wp:posOffset>1143000</wp:posOffset>
                </wp:positionH>
                <wp:positionV relativeFrom="paragraph">
                  <wp:posOffset>230583</wp:posOffset>
                </wp:positionV>
                <wp:extent cx="5486400" cy="127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20" o:spid="_x0000_s1038" style="width:6in;height:0.1pt;margin-top:18.15pt;margin-left:90pt;mso-position-horizontal-relative:page;mso-wrap-distance-bottom:0;mso-wrap-distance-left:0;mso-wrap-distance-right:0;mso-wrap-distance-top:0;mso-wrap-style:square;position:absolute;visibility:visible;v-text-anchor:top;z-index:-251613184" coordsize="5486400,1270" path="m,l5486400,e" filled="f" strokecolor="#496ca7" strokeweight="1pt">
                <v:path arrowok="t"/>
                <w10:wrap type="topAndBottom"/>
              </v:shape>
            </w:pict>
          </mc:Fallback>
        </mc:AlternateContent>
      </w:r>
      <w:bookmarkStart w:id="5" w:name="II._QDRO_Modelo_de_PBGC"/>
      <w:bookmarkStart w:id="6" w:name="_bookmark2"/>
      <w:bookmarkEnd w:id="5"/>
      <w:bookmarkEnd w:id="6"/>
      <w:r>
        <w:rPr>
          <w:color w:val="496CA7"/>
        </w:rPr>
        <w:t>QDRO</w:t>
      </w:r>
      <w:r>
        <w:rPr>
          <w:color w:val="496CA7"/>
          <w:spacing w:val="-10"/>
        </w:rPr>
        <w:t xml:space="preserve"> </w:t>
      </w:r>
      <w:r>
        <w:rPr>
          <w:color w:val="496CA7"/>
        </w:rPr>
        <w:t>Modelo</w:t>
      </w:r>
      <w:r>
        <w:rPr>
          <w:color w:val="496CA7"/>
          <w:spacing w:val="-7"/>
        </w:rPr>
        <w:t xml:space="preserve"> </w:t>
      </w:r>
      <w:r>
        <w:rPr>
          <w:color w:val="496CA7"/>
        </w:rPr>
        <w:t>de</w:t>
      </w:r>
      <w:r>
        <w:rPr>
          <w:color w:val="496CA7"/>
          <w:spacing w:val="-9"/>
        </w:rPr>
        <w:t xml:space="preserve"> </w:t>
      </w:r>
      <w:r>
        <w:rPr>
          <w:color w:val="496CA7"/>
          <w:spacing w:val="-4"/>
        </w:rPr>
        <w:t>PBGC</w:t>
      </w:r>
    </w:p>
    <w:p w:rsidR="004C408C" w14:paraId="0F209C3F" w14:textId="77777777">
      <w:pPr>
        <w:pStyle w:val="BodyText"/>
        <w:spacing w:before="82"/>
        <w:rPr>
          <w:rFonts w:ascii="Arial"/>
          <w:b/>
          <w:sz w:val="28"/>
        </w:rPr>
      </w:pPr>
    </w:p>
    <w:p w:rsidR="004C408C" w14:paraId="0F209C40" w14:textId="77777777">
      <w:pPr>
        <w:pStyle w:val="BodyText"/>
        <w:ind w:left="1257"/>
      </w:pPr>
      <w:r>
        <w:rPr>
          <w:color w:val="221F1F"/>
        </w:rPr>
        <w:t>PBGC</w:t>
      </w:r>
      <w:r>
        <w:rPr>
          <w:color w:val="221F1F"/>
          <w:spacing w:val="-5"/>
        </w:rPr>
        <w:t xml:space="preserve"> </w:t>
      </w:r>
      <w:r>
        <w:rPr>
          <w:color w:val="221F1F"/>
        </w:rPr>
        <w:t>ha</w:t>
      </w:r>
      <w:r>
        <w:rPr>
          <w:color w:val="221F1F"/>
          <w:spacing w:val="-5"/>
        </w:rPr>
        <w:t xml:space="preserve"> </w:t>
      </w:r>
      <w:r>
        <w:rPr>
          <w:color w:val="221F1F"/>
        </w:rPr>
        <w:t>desarrollado</w:t>
      </w:r>
      <w:r>
        <w:rPr>
          <w:color w:val="221F1F"/>
          <w:spacing w:val="-2"/>
        </w:rPr>
        <w:t xml:space="preserve"> </w:t>
      </w:r>
      <w:r>
        <w:rPr>
          <w:color w:val="221F1F"/>
        </w:rPr>
        <w:t>dos</w:t>
      </w:r>
      <w:r>
        <w:rPr>
          <w:color w:val="221F1F"/>
          <w:spacing w:val="-5"/>
        </w:rPr>
        <w:t xml:space="preserve"> </w:t>
      </w:r>
      <w:r>
        <w:rPr>
          <w:color w:val="221F1F"/>
        </w:rPr>
        <w:t>QDRO</w:t>
      </w:r>
      <w:r>
        <w:rPr>
          <w:color w:val="221F1F"/>
          <w:spacing w:val="-3"/>
        </w:rPr>
        <w:t xml:space="preserve"> </w:t>
      </w:r>
      <w:r>
        <w:rPr>
          <w:color w:val="221F1F"/>
        </w:rPr>
        <w:t>modelos</w:t>
      </w:r>
      <w:r>
        <w:rPr>
          <w:color w:val="221F1F"/>
          <w:spacing w:val="-2"/>
        </w:rPr>
        <w:t xml:space="preserve"> </w:t>
      </w:r>
      <w:r>
        <w:rPr>
          <w:color w:val="221F1F"/>
        </w:rPr>
        <w:t>para</w:t>
      </w:r>
      <w:r>
        <w:rPr>
          <w:color w:val="221F1F"/>
          <w:spacing w:val="-3"/>
        </w:rPr>
        <w:t xml:space="preserve"> </w:t>
      </w:r>
      <w:r>
        <w:rPr>
          <w:color w:val="221F1F"/>
        </w:rPr>
        <w:t>uso</w:t>
      </w:r>
      <w:r>
        <w:rPr>
          <w:color w:val="221F1F"/>
          <w:spacing w:val="-4"/>
        </w:rPr>
        <w:t xml:space="preserve"> </w:t>
      </w:r>
      <w:r>
        <w:rPr>
          <w:color w:val="221F1F"/>
        </w:rPr>
        <w:t>general</w:t>
      </w:r>
      <w:r>
        <w:rPr>
          <w:color w:val="221F1F"/>
          <w:spacing w:val="-3"/>
        </w:rPr>
        <w:t xml:space="preserve"> </w:t>
      </w:r>
      <w:r>
        <w:rPr>
          <w:color w:val="221F1F"/>
        </w:rPr>
        <w:t>después</w:t>
      </w:r>
      <w:r>
        <w:rPr>
          <w:color w:val="221F1F"/>
          <w:spacing w:val="-3"/>
        </w:rPr>
        <w:t xml:space="preserve"> </w:t>
      </w:r>
      <w:r>
        <w:rPr>
          <w:color w:val="221F1F"/>
        </w:rPr>
        <w:t>de</w:t>
      </w:r>
      <w:r>
        <w:rPr>
          <w:color w:val="221F1F"/>
          <w:spacing w:val="-2"/>
        </w:rPr>
        <w:t xml:space="preserve"> </w:t>
      </w:r>
      <w:r>
        <w:rPr>
          <w:color w:val="221F1F"/>
        </w:rPr>
        <w:t>que</w:t>
      </w:r>
      <w:r>
        <w:rPr>
          <w:color w:val="221F1F"/>
          <w:spacing w:val="-3"/>
        </w:rPr>
        <w:t xml:space="preserve"> </w:t>
      </w:r>
      <w:r>
        <w:rPr>
          <w:color w:val="221F1F"/>
        </w:rPr>
        <w:t>un</w:t>
      </w:r>
      <w:r>
        <w:rPr>
          <w:color w:val="221F1F"/>
          <w:spacing w:val="-4"/>
        </w:rPr>
        <w:t xml:space="preserve"> plan</w:t>
      </w:r>
    </w:p>
    <w:p w:rsidR="004C408C" w14:paraId="0F209C41" w14:textId="778E9320">
      <w:pPr>
        <w:pStyle w:val="BodyText"/>
        <w:spacing w:before="21" w:line="259" w:lineRule="auto"/>
        <w:ind w:left="1200" w:right="1093"/>
      </w:pPr>
      <w:r>
        <w:rPr>
          <w:color w:val="221F1F"/>
        </w:rPr>
        <w:t xml:space="preserve">de beneficio definido haya terminado y de que PBGC se haya convertido en el administrador fiduciario del plan: </w:t>
      </w:r>
      <w:r>
        <w:rPr>
          <w:i/>
          <w:color w:val="221F1F"/>
        </w:rPr>
        <w:t xml:space="preserve">una QDRO Modelo de Interés Separado de PBGC </w:t>
      </w:r>
      <w:r>
        <w:rPr>
          <w:color w:val="221F1F"/>
        </w:rPr>
        <w:t xml:space="preserve">y una </w:t>
      </w:r>
      <w:r>
        <w:rPr>
          <w:i/>
          <w:color w:val="221F1F"/>
        </w:rPr>
        <w:t>QDRO Modelo de Pago Compartido</w:t>
      </w:r>
      <w:r>
        <w:rPr>
          <w:i/>
          <w:color w:val="221F1F"/>
          <w:spacing w:val="-5"/>
        </w:rPr>
        <w:t xml:space="preserve"> </w:t>
      </w:r>
      <w:r>
        <w:rPr>
          <w:i/>
          <w:color w:val="221F1F"/>
        </w:rPr>
        <w:t>de</w:t>
      </w:r>
      <w:r>
        <w:rPr>
          <w:i/>
          <w:color w:val="221F1F"/>
          <w:spacing w:val="-4"/>
        </w:rPr>
        <w:t xml:space="preserve"> </w:t>
      </w:r>
      <w:r>
        <w:rPr>
          <w:i/>
          <w:color w:val="221F1F"/>
        </w:rPr>
        <w:t>PBGC</w:t>
      </w:r>
      <w:r>
        <w:rPr>
          <w:color w:val="221F1F"/>
        </w:rPr>
        <w:t>.</w:t>
      </w:r>
      <w:r>
        <w:rPr>
          <w:color w:val="221F1F"/>
          <w:spacing w:val="-3"/>
        </w:rPr>
        <w:t xml:space="preserve"> </w:t>
      </w:r>
      <w:r>
        <w:rPr>
          <w:color w:val="221F1F"/>
        </w:rPr>
        <w:t>(Dos</w:t>
      </w:r>
      <w:r>
        <w:rPr>
          <w:color w:val="221F1F"/>
          <w:spacing w:val="-5"/>
        </w:rPr>
        <w:t xml:space="preserve"> </w:t>
      </w:r>
      <w:r>
        <w:rPr>
          <w:color w:val="221F1F"/>
        </w:rPr>
        <w:t>QDRO</w:t>
      </w:r>
      <w:r>
        <w:rPr>
          <w:color w:val="221F1F"/>
          <w:spacing w:val="-3"/>
        </w:rPr>
        <w:t xml:space="preserve"> </w:t>
      </w:r>
      <w:r>
        <w:rPr>
          <w:color w:val="221F1F"/>
        </w:rPr>
        <w:t>modelo</w:t>
      </w:r>
      <w:r>
        <w:rPr>
          <w:color w:val="221F1F"/>
          <w:spacing w:val="-3"/>
        </w:rPr>
        <w:t xml:space="preserve"> </w:t>
      </w:r>
      <w:r>
        <w:rPr>
          <w:color w:val="221F1F"/>
        </w:rPr>
        <w:t>adicionales</w:t>
      </w:r>
      <w:r>
        <w:rPr>
          <w:color w:val="221F1F"/>
          <w:spacing w:val="-3"/>
        </w:rPr>
        <w:t xml:space="preserve"> </w:t>
      </w:r>
      <w:r>
        <w:rPr>
          <w:color w:val="221F1F"/>
        </w:rPr>
        <w:t>que</w:t>
      </w:r>
      <w:r>
        <w:rPr>
          <w:color w:val="221F1F"/>
          <w:spacing w:val="-3"/>
        </w:rPr>
        <w:t xml:space="preserve"> </w:t>
      </w:r>
      <w:r>
        <w:rPr>
          <w:color w:val="221F1F"/>
        </w:rPr>
        <w:t>pueden</w:t>
      </w:r>
      <w:r>
        <w:rPr>
          <w:color w:val="221F1F"/>
          <w:spacing w:val="-5"/>
        </w:rPr>
        <w:t xml:space="preserve"> </w:t>
      </w:r>
      <w:r>
        <w:rPr>
          <w:color w:val="221F1F"/>
        </w:rPr>
        <w:t>ser</w:t>
      </w:r>
      <w:r>
        <w:rPr>
          <w:color w:val="221F1F"/>
          <w:spacing w:val="-4"/>
        </w:rPr>
        <w:t xml:space="preserve"> </w:t>
      </w:r>
      <w:r>
        <w:rPr>
          <w:color w:val="221F1F"/>
        </w:rPr>
        <w:t>utilizadas</w:t>
      </w:r>
      <w:r>
        <w:rPr>
          <w:color w:val="221F1F"/>
          <w:spacing w:val="-5"/>
        </w:rPr>
        <w:t xml:space="preserve"> </w:t>
      </w:r>
      <w:r>
        <w:rPr>
          <w:color w:val="221F1F"/>
        </w:rPr>
        <w:t>específicamente para</w:t>
      </w:r>
      <w:r>
        <w:rPr>
          <w:color w:val="221F1F"/>
          <w:spacing w:val="-2"/>
        </w:rPr>
        <w:t xml:space="preserve"> </w:t>
      </w:r>
      <w:r>
        <w:rPr>
          <w:color w:val="221F1F"/>
        </w:rPr>
        <w:t>pensión</w:t>
      </w:r>
      <w:r>
        <w:rPr>
          <w:color w:val="221F1F"/>
          <w:spacing w:val="-4"/>
        </w:rPr>
        <w:t xml:space="preserve"> </w:t>
      </w:r>
      <w:r>
        <w:rPr>
          <w:color w:val="221F1F"/>
        </w:rPr>
        <w:t>alimenticia</w:t>
      </w:r>
      <w:r>
        <w:rPr>
          <w:color w:val="221F1F"/>
          <w:spacing w:val="-2"/>
        </w:rPr>
        <w:t xml:space="preserve"> </w:t>
      </w:r>
      <w:r>
        <w:rPr>
          <w:color w:val="221F1F"/>
        </w:rPr>
        <w:t>para</w:t>
      </w:r>
      <w:r>
        <w:rPr>
          <w:color w:val="221F1F"/>
          <w:spacing w:val="-2"/>
        </w:rPr>
        <w:t xml:space="preserve"> </w:t>
      </w:r>
      <w:r>
        <w:rPr>
          <w:color w:val="221F1F"/>
        </w:rPr>
        <w:t>menores</w:t>
      </w:r>
      <w:r>
        <w:rPr>
          <w:color w:val="221F1F"/>
          <w:spacing w:val="-4"/>
        </w:rPr>
        <w:t xml:space="preserve"> </w:t>
      </w:r>
      <w:r>
        <w:rPr>
          <w:color w:val="221F1F"/>
        </w:rPr>
        <w:t>o</w:t>
      </w:r>
      <w:r>
        <w:rPr>
          <w:color w:val="221F1F"/>
          <w:spacing w:val="-4"/>
        </w:rPr>
        <w:t xml:space="preserve"> </w:t>
      </w:r>
      <w:r>
        <w:rPr>
          <w:color w:val="221F1F"/>
        </w:rPr>
        <w:t>para</w:t>
      </w:r>
      <w:r>
        <w:rPr>
          <w:color w:val="221F1F"/>
          <w:spacing w:val="-2"/>
        </w:rPr>
        <w:t xml:space="preserve"> </w:t>
      </w:r>
      <w:r>
        <w:rPr>
          <w:color w:val="221F1F"/>
        </w:rPr>
        <w:t>proporcionar</w:t>
      </w:r>
      <w:r>
        <w:rPr>
          <w:color w:val="221F1F"/>
          <w:spacing w:val="-2"/>
        </w:rPr>
        <w:t xml:space="preserve"> </w:t>
      </w:r>
      <w:r>
        <w:rPr>
          <w:color w:val="221F1F"/>
        </w:rPr>
        <w:t>solamente</w:t>
      </w:r>
      <w:r>
        <w:rPr>
          <w:color w:val="221F1F"/>
          <w:spacing w:val="-2"/>
        </w:rPr>
        <w:t xml:space="preserve"> </w:t>
      </w:r>
      <w:r>
        <w:rPr>
          <w:color w:val="221F1F"/>
        </w:rPr>
        <w:t>el</w:t>
      </w:r>
      <w:r>
        <w:rPr>
          <w:color w:val="221F1F"/>
          <w:spacing w:val="-2"/>
        </w:rPr>
        <w:t xml:space="preserve"> </w:t>
      </w:r>
      <w:r>
        <w:rPr>
          <w:color w:val="221F1F"/>
        </w:rPr>
        <w:t>beneficio</w:t>
      </w:r>
      <w:r>
        <w:rPr>
          <w:color w:val="221F1F"/>
          <w:spacing w:val="-2"/>
        </w:rPr>
        <w:t xml:space="preserve"> </w:t>
      </w:r>
      <w:r>
        <w:rPr>
          <w:color w:val="221F1F"/>
        </w:rPr>
        <w:t>a</w:t>
      </w:r>
      <w:r>
        <w:rPr>
          <w:color w:val="221F1F"/>
          <w:spacing w:val="-2"/>
        </w:rPr>
        <w:t xml:space="preserve"> </w:t>
      </w:r>
      <w:r>
        <w:rPr>
          <w:color w:val="221F1F"/>
        </w:rPr>
        <w:t>un</w:t>
      </w:r>
      <w:r>
        <w:rPr>
          <w:color w:val="221F1F"/>
          <w:spacing w:val="-2"/>
        </w:rPr>
        <w:t xml:space="preserve"> </w:t>
      </w:r>
      <w:r>
        <w:rPr>
          <w:color w:val="221F1F"/>
        </w:rPr>
        <w:t>cónyuge sobreviviente se pueden encontrar en los Apéndices D y E, respectivamente, y el lenguaje para incluir a un Beneficiario alternativo contingente se encuentra en el Apéndice F). Una QDRO debe ser clara sobre si el Beneficiario alternativo recibirá una parte de los pagos reales</w:t>
      </w:r>
      <w:r w:rsidR="006F55EC">
        <w:rPr>
          <w:color w:val="221F1F"/>
        </w:rPr>
        <w:t xml:space="preserve"> del</w:t>
      </w:r>
    </w:p>
    <w:p w:rsidR="004C408C" w14:paraId="0F209C42" w14:textId="69526B1B">
      <w:pPr>
        <w:pStyle w:val="BodyText"/>
        <w:spacing w:line="258" w:lineRule="exact"/>
        <w:ind w:left="1200"/>
      </w:pPr>
      <w:r>
        <w:rPr>
          <w:color w:val="221F1F"/>
        </w:rPr>
        <w:t>beneficio</w:t>
      </w:r>
      <w:r>
        <w:rPr>
          <w:color w:val="221F1F"/>
          <w:spacing w:val="-4"/>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(una</w:t>
      </w:r>
      <w:r>
        <w:rPr>
          <w:color w:val="221F1F"/>
          <w:spacing w:val="-3"/>
        </w:rPr>
        <w:t xml:space="preserve"> </w:t>
      </w:r>
      <w:r>
        <w:rPr>
          <w:color w:val="221F1F"/>
        </w:rPr>
        <w:t>orden</w:t>
      </w:r>
      <w:r>
        <w:rPr>
          <w:color w:val="221F1F"/>
          <w:spacing w:val="-4"/>
        </w:rPr>
        <w:t xml:space="preserve"> </w:t>
      </w:r>
      <w:r w:rsidR="00CC05AA">
        <w:rPr>
          <w:color w:val="221F1F"/>
          <w:spacing w:val="-4"/>
        </w:rPr>
        <w:t xml:space="preserve">judicial </w:t>
      </w:r>
      <w:r>
        <w:rPr>
          <w:color w:val="221F1F"/>
        </w:rPr>
        <w:t>de</w:t>
      </w:r>
      <w:r>
        <w:rPr>
          <w:color w:val="221F1F"/>
          <w:spacing w:val="-2"/>
        </w:rPr>
        <w:t xml:space="preserve"> </w:t>
      </w:r>
      <w:r>
        <w:rPr>
          <w:color w:val="221F1F"/>
        </w:rPr>
        <w:t>pago</w:t>
      </w:r>
      <w:r>
        <w:rPr>
          <w:color w:val="221F1F"/>
          <w:spacing w:val="-4"/>
        </w:rPr>
        <w:t xml:space="preserve"> </w:t>
      </w:r>
      <w:r>
        <w:rPr>
          <w:color w:val="221F1F"/>
        </w:rPr>
        <w:t>compartida)</w:t>
      </w:r>
      <w:r>
        <w:rPr>
          <w:color w:val="221F1F"/>
          <w:spacing w:val="-3"/>
        </w:rPr>
        <w:t xml:space="preserve"> </w:t>
      </w:r>
      <w:r>
        <w:rPr>
          <w:color w:val="221F1F"/>
        </w:rPr>
        <w:t>o</w:t>
      </w:r>
      <w:r>
        <w:rPr>
          <w:color w:val="221F1F"/>
          <w:spacing w:val="-4"/>
        </w:rPr>
        <w:t xml:space="preserve"> </w:t>
      </w:r>
      <w:r>
        <w:rPr>
          <w:color w:val="221F1F"/>
        </w:rPr>
        <w:t>el</w:t>
      </w:r>
      <w:r>
        <w:rPr>
          <w:color w:val="221F1F"/>
          <w:spacing w:val="-4"/>
        </w:rPr>
        <w:t xml:space="preserve"> </w:t>
      </w:r>
      <w:r>
        <w:rPr>
          <w:color w:val="221F1F"/>
        </w:rPr>
        <w:t>valor</w:t>
      </w:r>
      <w:r>
        <w:rPr>
          <w:color w:val="221F1F"/>
          <w:spacing w:val="-3"/>
        </w:rPr>
        <w:t xml:space="preserve"> </w:t>
      </w:r>
      <w:r>
        <w:rPr>
          <w:color w:val="221F1F"/>
        </w:rPr>
        <w:t>de</w:t>
      </w:r>
      <w:r>
        <w:rPr>
          <w:color w:val="221F1F"/>
          <w:spacing w:val="-2"/>
        </w:rPr>
        <w:t xml:space="preserve"> </w:t>
      </w:r>
      <w:r>
        <w:rPr>
          <w:color w:val="221F1F"/>
        </w:rPr>
        <w:t>una</w:t>
      </w:r>
      <w:r>
        <w:rPr>
          <w:color w:val="221F1F"/>
          <w:spacing w:val="-4"/>
        </w:rPr>
        <w:t xml:space="preserve"> </w:t>
      </w:r>
      <w:r>
        <w:rPr>
          <w:color w:val="221F1F"/>
          <w:spacing w:val="-2"/>
        </w:rPr>
        <w:t>parte</w:t>
      </w:r>
      <w:r w:rsidR="006F55EC">
        <w:rPr>
          <w:color w:val="221F1F"/>
          <w:spacing w:val="-2"/>
        </w:rPr>
        <w:t xml:space="preserve"> por</w:t>
      </w:r>
    </w:p>
    <w:p w:rsidR="004C408C" w14:paraId="0F209C43" w14:textId="7C48E75B">
      <w:pPr>
        <w:pStyle w:val="BodyText"/>
        <w:spacing w:before="20" w:line="259" w:lineRule="auto"/>
        <w:ind w:left="1200" w:right="1270"/>
      </w:pPr>
      <w:r>
        <w:rPr>
          <w:color w:val="221F1F"/>
        </w:rPr>
        <w:t>separado</w:t>
      </w:r>
      <w:r>
        <w:rPr>
          <w:color w:val="221F1F"/>
          <w:spacing w:val="-4"/>
        </w:rPr>
        <w:t xml:space="preserve"> </w:t>
      </w:r>
      <w:r>
        <w:rPr>
          <w:color w:val="221F1F"/>
        </w:rPr>
        <w:t>del</w:t>
      </w:r>
      <w:r>
        <w:rPr>
          <w:color w:val="221F1F"/>
          <w:spacing w:val="-2"/>
        </w:rPr>
        <w:t xml:space="preserve"> </w:t>
      </w:r>
      <w:r>
        <w:rPr>
          <w:color w:val="221F1F"/>
        </w:rPr>
        <w:t>beneficio</w:t>
      </w:r>
      <w:r>
        <w:rPr>
          <w:color w:val="221F1F"/>
          <w:spacing w:val="-4"/>
        </w:rPr>
        <w:t xml:space="preserve"> </w:t>
      </w:r>
      <w:r>
        <w:rPr>
          <w:color w:val="221F1F"/>
        </w:rPr>
        <w:t>de</w:t>
      </w:r>
      <w:r>
        <w:rPr>
          <w:color w:val="221F1F"/>
          <w:spacing w:val="-2"/>
        </w:rPr>
        <w:t xml:space="preserve"> </w:t>
      </w:r>
      <w:r>
        <w:rPr>
          <w:color w:val="221F1F"/>
        </w:rPr>
        <w:t>jubilación</w:t>
      </w:r>
      <w:r>
        <w:rPr>
          <w:color w:val="221F1F"/>
          <w:spacing w:val="-4"/>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en</w:t>
      </w:r>
      <w:r>
        <w:rPr>
          <w:color w:val="221F1F"/>
          <w:spacing w:val="-2"/>
        </w:rPr>
        <w:t xml:space="preserve"> </w:t>
      </w:r>
      <w:r>
        <w:rPr>
          <w:color w:val="221F1F"/>
        </w:rPr>
        <w:t>la</w:t>
      </w:r>
      <w:r>
        <w:rPr>
          <w:color w:val="221F1F"/>
          <w:spacing w:val="-2"/>
        </w:rPr>
        <w:t xml:space="preserve"> </w:t>
      </w:r>
      <w:r>
        <w:rPr>
          <w:color w:val="221F1F"/>
        </w:rPr>
        <w:t>que</w:t>
      </w:r>
      <w:r>
        <w:rPr>
          <w:color w:val="221F1F"/>
          <w:spacing w:val="-2"/>
        </w:rPr>
        <w:t xml:space="preserve"> </w:t>
      </w:r>
      <w:r>
        <w:rPr>
          <w:color w:val="221F1F"/>
        </w:rPr>
        <w:t>el</w:t>
      </w:r>
      <w:r>
        <w:rPr>
          <w:color w:val="221F1F"/>
          <w:spacing w:val="-2"/>
        </w:rPr>
        <w:t xml:space="preserve"> </w:t>
      </w:r>
      <w:r>
        <w:rPr>
          <w:color w:val="221F1F"/>
        </w:rPr>
        <w:t>beneficio</w:t>
      </w:r>
      <w:r>
        <w:rPr>
          <w:color w:val="221F1F"/>
          <w:spacing w:val="-2"/>
        </w:rPr>
        <w:t xml:space="preserve"> </w:t>
      </w:r>
      <w:r>
        <w:rPr>
          <w:color w:val="221F1F"/>
        </w:rPr>
        <w:t>se</w:t>
      </w:r>
      <w:r>
        <w:rPr>
          <w:color w:val="221F1F"/>
          <w:spacing w:val="-3"/>
        </w:rPr>
        <w:t xml:space="preserve"> </w:t>
      </w:r>
      <w:r>
        <w:rPr>
          <w:color w:val="221F1F"/>
        </w:rPr>
        <w:t>puede</w:t>
      </w:r>
      <w:r>
        <w:rPr>
          <w:color w:val="221F1F"/>
          <w:spacing w:val="-2"/>
        </w:rPr>
        <w:t xml:space="preserve"> </w:t>
      </w:r>
      <w:r>
        <w:rPr>
          <w:color w:val="221F1F"/>
        </w:rPr>
        <w:t xml:space="preserve">pagar en tiempo y forma diferentes de aquellos elegidos por el Participante (una orden </w:t>
      </w:r>
      <w:r w:rsidR="00CC05AA">
        <w:rPr>
          <w:color w:val="221F1F"/>
        </w:rPr>
        <w:t xml:space="preserve">judicial </w:t>
      </w:r>
      <w:r>
        <w:rPr>
          <w:color w:val="221F1F"/>
        </w:rPr>
        <w:t>de interés separado). En las QDRO Modelo de PBGC se aclara esta distinción.</w:t>
      </w:r>
    </w:p>
    <w:p w:rsidR="004C408C" w14:paraId="0F209C44" w14:textId="77777777">
      <w:pPr>
        <w:pStyle w:val="BodyText"/>
        <w:spacing w:before="22"/>
      </w:pPr>
    </w:p>
    <w:p w:rsidR="004C408C" w14:paraId="0F209C45" w14:textId="77777777">
      <w:pPr>
        <w:ind w:left="1200"/>
        <w:rPr>
          <w:i/>
          <w:sz w:val="23"/>
        </w:rPr>
      </w:pPr>
      <w:r>
        <w:rPr>
          <w:i/>
          <w:color w:val="221F1F"/>
          <w:sz w:val="23"/>
        </w:rPr>
        <w:t>La</w:t>
      </w:r>
      <w:r>
        <w:rPr>
          <w:i/>
          <w:color w:val="221F1F"/>
          <w:spacing w:val="-2"/>
          <w:sz w:val="23"/>
        </w:rPr>
        <w:t xml:space="preserve"> </w:t>
      </w:r>
      <w:r>
        <w:rPr>
          <w:i/>
          <w:color w:val="221F1F"/>
          <w:sz w:val="23"/>
        </w:rPr>
        <w:t>QDRO</w:t>
      </w:r>
      <w:r>
        <w:rPr>
          <w:i/>
          <w:color w:val="221F1F"/>
          <w:spacing w:val="-4"/>
          <w:sz w:val="23"/>
        </w:rPr>
        <w:t xml:space="preserve"> </w:t>
      </w:r>
      <w:r>
        <w:rPr>
          <w:i/>
          <w:color w:val="221F1F"/>
          <w:sz w:val="23"/>
        </w:rPr>
        <w:t>Modelo</w:t>
      </w:r>
      <w:r>
        <w:rPr>
          <w:i/>
          <w:color w:val="221F1F"/>
          <w:spacing w:val="-1"/>
          <w:sz w:val="23"/>
        </w:rPr>
        <w:t xml:space="preserve"> </w:t>
      </w:r>
      <w:r>
        <w:rPr>
          <w:i/>
          <w:color w:val="221F1F"/>
          <w:sz w:val="23"/>
        </w:rPr>
        <w:t>de</w:t>
      </w:r>
      <w:r>
        <w:rPr>
          <w:i/>
          <w:color w:val="221F1F"/>
          <w:spacing w:val="-2"/>
          <w:sz w:val="23"/>
        </w:rPr>
        <w:t xml:space="preserve"> </w:t>
      </w:r>
      <w:r>
        <w:rPr>
          <w:i/>
          <w:color w:val="221F1F"/>
          <w:sz w:val="23"/>
        </w:rPr>
        <w:t>Interés</w:t>
      </w:r>
      <w:r>
        <w:rPr>
          <w:i/>
          <w:color w:val="221F1F"/>
          <w:spacing w:val="-3"/>
          <w:sz w:val="23"/>
        </w:rPr>
        <w:t xml:space="preserve"> </w:t>
      </w:r>
      <w:r>
        <w:rPr>
          <w:i/>
          <w:color w:val="221F1F"/>
          <w:sz w:val="23"/>
        </w:rPr>
        <w:t>Separado</w:t>
      </w:r>
      <w:r>
        <w:rPr>
          <w:i/>
          <w:color w:val="221F1F"/>
          <w:spacing w:val="-1"/>
          <w:sz w:val="23"/>
        </w:rPr>
        <w:t xml:space="preserve"> </w:t>
      </w:r>
      <w:r>
        <w:rPr>
          <w:i/>
          <w:color w:val="221F1F"/>
          <w:sz w:val="23"/>
        </w:rPr>
        <w:t>de</w:t>
      </w:r>
      <w:r>
        <w:rPr>
          <w:i/>
          <w:color w:val="221F1F"/>
          <w:spacing w:val="-3"/>
          <w:sz w:val="23"/>
        </w:rPr>
        <w:t xml:space="preserve"> </w:t>
      </w:r>
      <w:r>
        <w:rPr>
          <w:i/>
          <w:color w:val="221F1F"/>
          <w:sz w:val="23"/>
        </w:rPr>
        <w:t>PBGC</w:t>
      </w:r>
      <w:r>
        <w:rPr>
          <w:i/>
          <w:color w:val="221F1F"/>
          <w:spacing w:val="-2"/>
          <w:sz w:val="23"/>
        </w:rPr>
        <w:t xml:space="preserve"> </w:t>
      </w:r>
      <w:r>
        <w:rPr>
          <w:i/>
          <w:color w:val="221F1F"/>
          <w:sz w:val="23"/>
        </w:rPr>
        <w:t>puede</w:t>
      </w:r>
      <w:r>
        <w:rPr>
          <w:i/>
          <w:color w:val="221F1F"/>
          <w:spacing w:val="-2"/>
          <w:sz w:val="23"/>
        </w:rPr>
        <w:t xml:space="preserve"> </w:t>
      </w:r>
      <w:r>
        <w:rPr>
          <w:i/>
          <w:color w:val="221F1F"/>
          <w:sz w:val="23"/>
        </w:rPr>
        <w:t>utilizarse</w:t>
      </w:r>
      <w:r>
        <w:rPr>
          <w:i/>
          <w:color w:val="221F1F"/>
          <w:spacing w:val="-2"/>
          <w:sz w:val="23"/>
        </w:rPr>
        <w:t xml:space="preserve"> </w:t>
      </w:r>
      <w:r>
        <w:rPr>
          <w:i/>
          <w:color w:val="221F1F"/>
          <w:sz w:val="23"/>
        </w:rPr>
        <w:t>solamente</w:t>
      </w:r>
      <w:r>
        <w:rPr>
          <w:i/>
          <w:color w:val="221F1F"/>
          <w:spacing w:val="-2"/>
          <w:sz w:val="23"/>
        </w:rPr>
        <w:t xml:space="preserve"> </w:t>
      </w:r>
      <w:r>
        <w:rPr>
          <w:i/>
          <w:color w:val="221F1F"/>
          <w:sz w:val="23"/>
        </w:rPr>
        <w:t>si</w:t>
      </w:r>
      <w:r>
        <w:rPr>
          <w:i/>
          <w:color w:val="221F1F"/>
          <w:spacing w:val="-1"/>
          <w:sz w:val="23"/>
        </w:rPr>
        <w:t xml:space="preserve"> </w:t>
      </w:r>
      <w:r>
        <w:rPr>
          <w:i/>
          <w:color w:val="221F1F"/>
          <w:sz w:val="23"/>
        </w:rPr>
        <w:t>los</w:t>
      </w:r>
      <w:r>
        <w:rPr>
          <w:i/>
          <w:color w:val="221F1F"/>
          <w:spacing w:val="-2"/>
          <w:sz w:val="23"/>
        </w:rPr>
        <w:t xml:space="preserve"> </w:t>
      </w:r>
      <w:r>
        <w:rPr>
          <w:i/>
          <w:color w:val="221F1F"/>
          <w:sz w:val="23"/>
        </w:rPr>
        <w:t>pagos</w:t>
      </w:r>
      <w:r>
        <w:rPr>
          <w:i/>
          <w:color w:val="221F1F"/>
          <w:spacing w:val="-2"/>
          <w:sz w:val="23"/>
        </w:rPr>
        <w:t xml:space="preserve"> </w:t>
      </w:r>
      <w:r>
        <w:rPr>
          <w:i/>
          <w:color w:val="221F1F"/>
          <w:sz w:val="23"/>
        </w:rPr>
        <w:t>de</w:t>
      </w:r>
      <w:r>
        <w:rPr>
          <w:i/>
          <w:color w:val="221F1F"/>
          <w:spacing w:val="-2"/>
          <w:sz w:val="23"/>
        </w:rPr>
        <w:t xml:space="preserve"> beneficios</w:t>
      </w:r>
    </w:p>
    <w:p w:rsidR="004C408C" w14:paraId="0F209C46" w14:textId="344298C1">
      <w:pPr>
        <w:spacing w:before="19" w:line="259" w:lineRule="auto"/>
        <w:ind w:left="1200" w:right="1093"/>
        <w:rPr>
          <w:sz w:val="23"/>
        </w:rPr>
      </w:pPr>
      <w:r>
        <w:rPr>
          <w:i/>
          <w:color w:val="221F1F"/>
          <w:sz w:val="23"/>
        </w:rPr>
        <w:t>del</w:t>
      </w:r>
      <w:r>
        <w:rPr>
          <w:i/>
          <w:color w:val="221F1F"/>
          <w:spacing w:val="-2"/>
          <w:sz w:val="23"/>
        </w:rPr>
        <w:t xml:space="preserve"> </w:t>
      </w:r>
      <w:r>
        <w:rPr>
          <w:i/>
          <w:color w:val="221F1F"/>
          <w:sz w:val="23"/>
        </w:rPr>
        <w:t>Participante</w:t>
      </w:r>
      <w:r>
        <w:rPr>
          <w:i/>
          <w:color w:val="221F1F"/>
          <w:spacing w:val="-4"/>
          <w:sz w:val="23"/>
        </w:rPr>
        <w:t xml:space="preserve"> </w:t>
      </w:r>
      <w:r>
        <w:rPr>
          <w:i/>
          <w:color w:val="221F1F"/>
          <w:sz w:val="23"/>
        </w:rPr>
        <w:t>todavía</w:t>
      </w:r>
      <w:r>
        <w:rPr>
          <w:i/>
          <w:color w:val="221F1F"/>
          <w:spacing w:val="-2"/>
          <w:sz w:val="23"/>
        </w:rPr>
        <w:t xml:space="preserve"> </w:t>
      </w:r>
      <w:r>
        <w:rPr>
          <w:i/>
          <w:color w:val="221F1F"/>
          <w:sz w:val="23"/>
        </w:rPr>
        <w:t>no</w:t>
      </w:r>
      <w:r>
        <w:rPr>
          <w:i/>
          <w:color w:val="221F1F"/>
          <w:spacing w:val="-4"/>
          <w:sz w:val="23"/>
        </w:rPr>
        <w:t xml:space="preserve"> </w:t>
      </w:r>
      <w:r>
        <w:rPr>
          <w:i/>
          <w:color w:val="221F1F"/>
          <w:sz w:val="23"/>
        </w:rPr>
        <w:t>han</w:t>
      </w:r>
      <w:r>
        <w:rPr>
          <w:i/>
          <w:color w:val="221F1F"/>
          <w:spacing w:val="-4"/>
          <w:sz w:val="23"/>
        </w:rPr>
        <w:t xml:space="preserve"> </w:t>
      </w:r>
      <w:r>
        <w:rPr>
          <w:i/>
          <w:color w:val="221F1F"/>
          <w:sz w:val="23"/>
        </w:rPr>
        <w:t>comenzado</w:t>
      </w:r>
      <w:r>
        <w:rPr>
          <w:i/>
          <w:color w:val="221F1F"/>
          <w:spacing w:val="-3"/>
          <w:sz w:val="23"/>
        </w:rPr>
        <w:t xml:space="preserve"> </w:t>
      </w:r>
      <w:r>
        <w:rPr>
          <w:i/>
          <w:color w:val="221F1F"/>
          <w:sz w:val="23"/>
        </w:rPr>
        <w:t>cuando</w:t>
      </w:r>
      <w:r>
        <w:rPr>
          <w:i/>
          <w:color w:val="221F1F"/>
          <w:spacing w:val="-2"/>
          <w:sz w:val="23"/>
        </w:rPr>
        <w:t xml:space="preserve"> </w:t>
      </w:r>
      <w:r>
        <w:rPr>
          <w:i/>
          <w:color w:val="221F1F"/>
          <w:sz w:val="23"/>
        </w:rPr>
        <w:t>la</w:t>
      </w:r>
      <w:r>
        <w:rPr>
          <w:i/>
          <w:color w:val="221F1F"/>
          <w:spacing w:val="-2"/>
          <w:sz w:val="23"/>
        </w:rPr>
        <w:t xml:space="preserve"> </w:t>
      </w:r>
      <w:r>
        <w:rPr>
          <w:i/>
          <w:color w:val="221F1F"/>
          <w:sz w:val="23"/>
        </w:rPr>
        <w:t>orden</w:t>
      </w:r>
      <w:r>
        <w:rPr>
          <w:i/>
          <w:color w:val="221F1F"/>
          <w:spacing w:val="-4"/>
          <w:sz w:val="23"/>
        </w:rPr>
        <w:t xml:space="preserve"> </w:t>
      </w:r>
      <w:r w:rsidR="000163D0">
        <w:rPr>
          <w:i/>
          <w:color w:val="221F1F"/>
          <w:spacing w:val="-4"/>
          <w:sz w:val="23"/>
        </w:rPr>
        <w:t xml:space="preserve">judicial </w:t>
      </w:r>
      <w:r>
        <w:rPr>
          <w:i/>
          <w:color w:val="221F1F"/>
          <w:sz w:val="23"/>
        </w:rPr>
        <w:t>de</w:t>
      </w:r>
      <w:r>
        <w:rPr>
          <w:i/>
          <w:color w:val="221F1F"/>
          <w:spacing w:val="-3"/>
          <w:sz w:val="23"/>
        </w:rPr>
        <w:t xml:space="preserve"> </w:t>
      </w:r>
      <w:r>
        <w:rPr>
          <w:i/>
          <w:color w:val="221F1F"/>
          <w:sz w:val="23"/>
        </w:rPr>
        <w:t>relaciones</w:t>
      </w:r>
      <w:r>
        <w:rPr>
          <w:i/>
          <w:color w:val="221F1F"/>
          <w:spacing w:val="-2"/>
          <w:sz w:val="23"/>
        </w:rPr>
        <w:t xml:space="preserve"> </w:t>
      </w:r>
      <w:r>
        <w:rPr>
          <w:i/>
          <w:color w:val="221F1F"/>
          <w:sz w:val="23"/>
        </w:rPr>
        <w:t>domésticas</w:t>
      </w:r>
      <w:r>
        <w:rPr>
          <w:i/>
          <w:color w:val="221F1F"/>
          <w:spacing w:val="-2"/>
          <w:sz w:val="23"/>
        </w:rPr>
        <w:t xml:space="preserve"> </w:t>
      </w:r>
      <w:r>
        <w:rPr>
          <w:i/>
          <w:color w:val="221F1F"/>
          <w:sz w:val="23"/>
        </w:rPr>
        <w:t>se</w:t>
      </w:r>
      <w:r>
        <w:rPr>
          <w:i/>
          <w:color w:val="221F1F"/>
          <w:spacing w:val="-2"/>
          <w:sz w:val="23"/>
        </w:rPr>
        <w:t xml:space="preserve"> </w:t>
      </w:r>
      <w:r>
        <w:rPr>
          <w:i/>
          <w:color w:val="221F1F"/>
          <w:sz w:val="23"/>
        </w:rPr>
        <w:t>presenta</w:t>
      </w:r>
      <w:r>
        <w:rPr>
          <w:i/>
          <w:color w:val="221F1F"/>
          <w:spacing w:val="-4"/>
          <w:sz w:val="23"/>
        </w:rPr>
        <w:t xml:space="preserve"> </w:t>
      </w:r>
      <w:r>
        <w:rPr>
          <w:i/>
          <w:color w:val="221F1F"/>
          <w:sz w:val="23"/>
        </w:rPr>
        <w:t>a</w:t>
      </w:r>
      <w:r>
        <w:rPr>
          <w:i/>
          <w:color w:val="221F1F"/>
          <w:spacing w:val="-2"/>
          <w:sz w:val="23"/>
        </w:rPr>
        <w:t xml:space="preserve"> </w:t>
      </w:r>
      <w:r>
        <w:rPr>
          <w:i/>
          <w:color w:val="221F1F"/>
          <w:sz w:val="23"/>
        </w:rPr>
        <w:t>PBGC</w:t>
      </w:r>
      <w:r>
        <w:rPr>
          <w:i/>
          <w:color w:val="221F1F"/>
          <w:spacing w:val="-2"/>
          <w:sz w:val="23"/>
        </w:rPr>
        <w:t xml:space="preserve"> </w:t>
      </w:r>
      <w:r>
        <w:rPr>
          <w:i/>
          <w:color w:val="221F1F"/>
          <w:sz w:val="23"/>
        </w:rPr>
        <w:t>para</w:t>
      </w:r>
      <w:r>
        <w:rPr>
          <w:i/>
          <w:color w:val="221F1F"/>
          <w:spacing w:val="-4"/>
          <w:sz w:val="23"/>
        </w:rPr>
        <w:t xml:space="preserve"> </w:t>
      </w:r>
      <w:r>
        <w:rPr>
          <w:i/>
          <w:color w:val="221F1F"/>
          <w:sz w:val="23"/>
        </w:rPr>
        <w:t xml:space="preserve">ser calificada. </w:t>
      </w:r>
      <w:r>
        <w:rPr>
          <w:color w:val="221F1F"/>
          <w:sz w:val="23"/>
        </w:rPr>
        <w:t xml:space="preserve">El beneficio del Participante se divide en dos partes separadas, cada parte proporciona al Participante y al Beneficiario alternativo su interés por separado en una anualidad de por vida. A diferencia de la </w:t>
      </w:r>
      <w:r>
        <w:rPr>
          <w:i/>
          <w:color w:val="221F1F"/>
          <w:sz w:val="23"/>
        </w:rPr>
        <w:t xml:space="preserve">QDRO Modelo de Pago Compartido de PBGC </w:t>
      </w:r>
      <w:r>
        <w:rPr>
          <w:color w:val="221F1F"/>
          <w:sz w:val="23"/>
        </w:rPr>
        <w:t>(vea a continuación), la QDRO Modelo de Interés Separado de PBGC otorga al Beneficiario alternativo el control sobre</w:t>
      </w:r>
    </w:p>
    <w:p w:rsidR="004C408C" w14:paraId="0F209C47" w14:textId="77777777">
      <w:pPr>
        <w:ind w:left="1200"/>
      </w:pPr>
      <w:r>
        <w:rPr>
          <w:color w:val="221F1F"/>
          <w:sz w:val="23"/>
        </w:rPr>
        <w:t>el</w:t>
      </w:r>
      <w:r>
        <w:rPr>
          <w:color w:val="221F1F"/>
          <w:spacing w:val="-5"/>
          <w:sz w:val="23"/>
        </w:rPr>
        <w:t xml:space="preserve"> </w:t>
      </w:r>
      <w:r>
        <w:rPr>
          <w:color w:val="221F1F"/>
          <w:sz w:val="23"/>
        </w:rPr>
        <w:t>tiempo</w:t>
      </w:r>
      <w:r>
        <w:rPr>
          <w:color w:val="221F1F"/>
          <w:spacing w:val="-6"/>
          <w:sz w:val="23"/>
        </w:rPr>
        <w:t xml:space="preserve"> </w:t>
      </w:r>
      <w:r>
        <w:rPr>
          <w:color w:val="221F1F"/>
          <w:sz w:val="23"/>
        </w:rPr>
        <w:t>y</w:t>
      </w:r>
      <w:r>
        <w:rPr>
          <w:color w:val="221F1F"/>
          <w:spacing w:val="-4"/>
          <w:sz w:val="23"/>
        </w:rPr>
        <w:t xml:space="preserve"> </w:t>
      </w:r>
      <w:r>
        <w:rPr>
          <w:color w:val="221F1F"/>
          <w:sz w:val="23"/>
        </w:rPr>
        <w:t>la</w:t>
      </w:r>
      <w:r>
        <w:rPr>
          <w:color w:val="221F1F"/>
          <w:spacing w:val="-6"/>
          <w:sz w:val="23"/>
        </w:rPr>
        <w:t xml:space="preserve"> </w:t>
      </w:r>
      <w:r>
        <w:rPr>
          <w:color w:val="221F1F"/>
          <w:sz w:val="23"/>
        </w:rPr>
        <w:t>forma</w:t>
      </w:r>
      <w:r>
        <w:rPr>
          <w:color w:val="221F1F"/>
          <w:spacing w:val="-4"/>
          <w:sz w:val="23"/>
        </w:rPr>
        <w:t xml:space="preserve"> </w:t>
      </w:r>
      <w:r>
        <w:rPr>
          <w:color w:val="221F1F"/>
          <w:sz w:val="23"/>
        </w:rPr>
        <w:t>del</w:t>
      </w:r>
      <w:r>
        <w:rPr>
          <w:color w:val="221F1F"/>
          <w:spacing w:val="-6"/>
          <w:sz w:val="23"/>
        </w:rPr>
        <w:t xml:space="preserve"> </w:t>
      </w:r>
      <w:r>
        <w:rPr>
          <w:color w:val="221F1F"/>
          <w:sz w:val="23"/>
        </w:rPr>
        <w:t>pago</w:t>
      </w:r>
      <w:r>
        <w:rPr>
          <w:color w:val="221F1F"/>
          <w:spacing w:val="-4"/>
          <w:sz w:val="23"/>
        </w:rPr>
        <w:t xml:space="preserve"> </w:t>
      </w:r>
      <w:r>
        <w:rPr>
          <w:color w:val="221F1F"/>
          <w:sz w:val="23"/>
        </w:rPr>
        <w:t>de</w:t>
      </w:r>
      <w:r>
        <w:rPr>
          <w:color w:val="221F1F"/>
          <w:spacing w:val="-4"/>
          <w:sz w:val="23"/>
        </w:rPr>
        <w:t xml:space="preserve"> </w:t>
      </w:r>
      <w:r>
        <w:rPr>
          <w:color w:val="221F1F"/>
          <w:sz w:val="23"/>
        </w:rPr>
        <w:t>sus</w:t>
      </w:r>
      <w:r>
        <w:rPr>
          <w:color w:val="221F1F"/>
          <w:spacing w:val="-6"/>
          <w:sz w:val="23"/>
        </w:rPr>
        <w:t xml:space="preserve"> </w:t>
      </w:r>
      <w:r>
        <w:rPr>
          <w:color w:val="221F1F"/>
          <w:sz w:val="23"/>
        </w:rPr>
        <w:t>beneficios.</w:t>
      </w:r>
      <w:r>
        <w:rPr>
          <w:color w:val="221F1F"/>
          <w:spacing w:val="-6"/>
          <w:sz w:val="23"/>
        </w:rPr>
        <w:t xml:space="preserve"> </w:t>
      </w:r>
      <w:r>
        <w:rPr>
          <w:color w:val="221F1F"/>
        </w:rPr>
        <w:t>El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5"/>
        </w:rPr>
        <w:t xml:space="preserve"> </w:t>
      </w:r>
      <w:r>
        <w:rPr>
          <w:color w:val="221F1F"/>
        </w:rPr>
        <w:t>puede</w:t>
      </w:r>
      <w:r>
        <w:rPr>
          <w:color w:val="221F1F"/>
          <w:spacing w:val="-3"/>
        </w:rPr>
        <w:t xml:space="preserve"> </w:t>
      </w:r>
      <w:r>
        <w:rPr>
          <w:color w:val="221F1F"/>
        </w:rPr>
        <w:t>(1)</w:t>
      </w:r>
      <w:r>
        <w:rPr>
          <w:color w:val="221F1F"/>
          <w:spacing w:val="-5"/>
        </w:rPr>
        <w:t xml:space="preserve"> </w:t>
      </w:r>
      <w:r>
        <w:rPr>
          <w:color w:val="221F1F"/>
          <w:spacing w:val="-2"/>
        </w:rPr>
        <w:t>iniciar</w:t>
      </w:r>
    </w:p>
    <w:p w:rsidR="004C408C" w14:paraId="0F209C48" w14:textId="77777777">
      <w:pPr>
        <w:spacing w:before="21" w:line="259" w:lineRule="auto"/>
        <w:ind w:left="1199" w:right="1093"/>
      </w:pPr>
      <w:r>
        <w:rPr>
          <w:color w:val="221F1F"/>
        </w:rPr>
        <w:t>sus</w:t>
      </w:r>
      <w:r>
        <w:rPr>
          <w:color w:val="221F1F"/>
          <w:spacing w:val="-3"/>
        </w:rPr>
        <w:t xml:space="preserve"> </w:t>
      </w:r>
      <w:r>
        <w:rPr>
          <w:color w:val="221F1F"/>
        </w:rPr>
        <w:t>pagos</w:t>
      </w:r>
      <w:r>
        <w:rPr>
          <w:color w:val="221F1F"/>
          <w:spacing w:val="-3"/>
        </w:rPr>
        <w:t xml:space="preserve"> </w:t>
      </w:r>
      <w:r>
        <w:rPr>
          <w:color w:val="221F1F"/>
        </w:rPr>
        <w:t>antes</w:t>
      </w:r>
      <w:r>
        <w:rPr>
          <w:color w:val="221F1F"/>
          <w:spacing w:val="-3"/>
        </w:rPr>
        <w:t xml:space="preserve"> </w:t>
      </w:r>
      <w:r>
        <w:rPr>
          <w:color w:val="221F1F"/>
        </w:rPr>
        <w:t>que</w:t>
      </w:r>
      <w:r>
        <w:rPr>
          <w:color w:val="221F1F"/>
          <w:spacing w:val="-4"/>
        </w:rPr>
        <w:t xml:space="preserve"> </w:t>
      </w:r>
      <w:r>
        <w:rPr>
          <w:color w:val="221F1F"/>
        </w:rPr>
        <w:t>el</w:t>
      </w:r>
      <w:r>
        <w:rPr>
          <w:color w:val="221F1F"/>
          <w:spacing w:val="-3"/>
        </w:rPr>
        <w:t xml:space="preserve"> </w:t>
      </w:r>
      <w:r>
        <w:rPr>
          <w:color w:val="221F1F"/>
        </w:rPr>
        <w:t>Participante</w:t>
      </w:r>
      <w:r>
        <w:rPr>
          <w:color w:val="221F1F"/>
          <w:spacing w:val="-4"/>
        </w:rPr>
        <w:t xml:space="preserve"> </w:t>
      </w:r>
      <w:r>
        <w:rPr>
          <w:color w:val="221F1F"/>
        </w:rPr>
        <w:t>(sujeto</w:t>
      </w:r>
      <w:r>
        <w:rPr>
          <w:color w:val="221F1F"/>
          <w:spacing w:val="-4"/>
        </w:rPr>
        <w:t xml:space="preserve"> </w:t>
      </w:r>
      <w:r>
        <w:rPr>
          <w:color w:val="221F1F"/>
        </w:rPr>
        <w:t>a</w:t>
      </w:r>
      <w:r>
        <w:rPr>
          <w:color w:val="221F1F"/>
          <w:spacing w:val="-4"/>
        </w:rPr>
        <w:t xml:space="preserve"> </w:t>
      </w:r>
      <w:r>
        <w:rPr>
          <w:color w:val="221F1F"/>
        </w:rPr>
        <w:t>ciertas</w:t>
      </w:r>
      <w:r>
        <w:rPr>
          <w:color w:val="221F1F"/>
          <w:spacing w:val="-3"/>
        </w:rPr>
        <w:t xml:space="preserve"> </w:t>
      </w:r>
      <w:r>
        <w:rPr>
          <w:color w:val="221F1F"/>
        </w:rPr>
        <w:t>restricciones),</w:t>
      </w:r>
      <w:r>
        <w:rPr>
          <w:color w:val="221F1F"/>
          <w:spacing w:val="-3"/>
        </w:rPr>
        <w:t xml:space="preserve"> </w:t>
      </w:r>
      <w:r>
        <w:rPr>
          <w:color w:val="221F1F"/>
        </w:rPr>
        <w:t>(2) recibir</w:t>
      </w:r>
      <w:r>
        <w:rPr>
          <w:color w:val="221F1F"/>
          <w:spacing w:val="-2"/>
        </w:rPr>
        <w:t xml:space="preserve"> </w:t>
      </w:r>
      <w:r>
        <w:rPr>
          <w:color w:val="221F1F"/>
        </w:rPr>
        <w:t>beneficios</w:t>
      </w:r>
      <w:r>
        <w:rPr>
          <w:color w:val="221F1F"/>
          <w:spacing w:val="-3"/>
        </w:rPr>
        <w:t xml:space="preserve"> </w:t>
      </w:r>
      <w:r>
        <w:rPr>
          <w:color w:val="221F1F"/>
        </w:rPr>
        <w:t>de</w:t>
      </w:r>
      <w:r>
        <w:rPr>
          <w:color w:val="221F1F"/>
          <w:spacing w:val="-4"/>
        </w:rPr>
        <w:t xml:space="preserve"> </w:t>
      </w:r>
      <w:r>
        <w:rPr>
          <w:color w:val="221F1F"/>
        </w:rPr>
        <w:t>pensión durante toda su vida en lugar de durante toda la vida del Participante, y (3) elegir una anualidad</w:t>
      </w:r>
    </w:p>
    <w:p w:rsidR="004C408C" w:rsidP="0059695F" w14:paraId="0F209C4A" w14:textId="4830D716">
      <w:pPr>
        <w:spacing w:line="259" w:lineRule="auto"/>
        <w:ind w:left="1199" w:right="972"/>
      </w:pPr>
      <w:r>
        <w:rPr>
          <w:color w:val="221F1F"/>
        </w:rPr>
        <w:t>de por vida o una anualidad garantizada y continua que puede proporcionar</w:t>
      </w:r>
      <w:r>
        <w:rPr>
          <w:color w:val="221F1F"/>
          <w:spacing w:val="-3"/>
        </w:rPr>
        <w:t xml:space="preserve"> </w:t>
      </w:r>
      <w:r>
        <w:rPr>
          <w:color w:val="221F1F"/>
        </w:rPr>
        <w:t>beneficios</w:t>
      </w:r>
      <w:r>
        <w:rPr>
          <w:color w:val="221F1F"/>
          <w:spacing w:val="-4"/>
        </w:rPr>
        <w:t xml:space="preserve"> </w:t>
      </w:r>
      <w:r>
        <w:rPr>
          <w:color w:val="221F1F"/>
        </w:rPr>
        <w:t>al</w:t>
      </w:r>
      <w:r>
        <w:rPr>
          <w:color w:val="221F1F"/>
          <w:spacing w:val="-4"/>
        </w:rPr>
        <w:t xml:space="preserve"> </w:t>
      </w:r>
      <w:r>
        <w:rPr>
          <w:color w:val="221F1F"/>
        </w:rPr>
        <w:t>beneficiario</w:t>
      </w:r>
      <w:r>
        <w:rPr>
          <w:color w:val="221F1F"/>
          <w:spacing w:val="-5"/>
        </w:rPr>
        <w:t xml:space="preserve"> </w:t>
      </w:r>
      <w:r>
        <w:rPr>
          <w:color w:val="221F1F"/>
        </w:rPr>
        <w:t>del</w:t>
      </w:r>
      <w:r>
        <w:rPr>
          <w:color w:val="221F1F"/>
          <w:spacing w:val="-3"/>
        </w:rPr>
        <w:t xml:space="preserve"> </w:t>
      </w:r>
      <w:r>
        <w:rPr>
          <w:color w:val="221F1F"/>
        </w:rPr>
        <w:t>Beneficiario</w:t>
      </w:r>
      <w:r>
        <w:rPr>
          <w:color w:val="221F1F"/>
          <w:spacing w:val="-4"/>
        </w:rPr>
        <w:t xml:space="preserve"> </w:t>
      </w:r>
      <w:r>
        <w:rPr>
          <w:color w:val="221F1F"/>
        </w:rPr>
        <w:t>alternativo</w:t>
      </w:r>
      <w:r>
        <w:rPr>
          <w:color w:val="221F1F"/>
          <w:spacing w:val="-5"/>
        </w:rPr>
        <w:t xml:space="preserve"> </w:t>
      </w:r>
      <w:r>
        <w:rPr>
          <w:color w:val="221F1F"/>
        </w:rPr>
        <w:t>por</w:t>
      </w:r>
      <w:r>
        <w:rPr>
          <w:color w:val="221F1F"/>
          <w:spacing w:val="-3"/>
        </w:rPr>
        <w:t xml:space="preserve"> </w:t>
      </w:r>
      <w:r>
        <w:rPr>
          <w:color w:val="221F1F"/>
        </w:rPr>
        <w:t>un</w:t>
      </w:r>
      <w:r>
        <w:rPr>
          <w:color w:val="221F1F"/>
          <w:spacing w:val="-5"/>
        </w:rPr>
        <w:t xml:space="preserve"> </w:t>
      </w:r>
      <w:r>
        <w:rPr>
          <w:color w:val="221F1F"/>
        </w:rPr>
        <w:t>periodo</w:t>
      </w:r>
      <w:r>
        <w:rPr>
          <w:color w:val="221F1F"/>
          <w:spacing w:val="-5"/>
        </w:rPr>
        <w:t xml:space="preserve"> </w:t>
      </w:r>
      <w:r>
        <w:rPr>
          <w:color w:val="221F1F"/>
        </w:rPr>
        <w:t>de</w:t>
      </w:r>
      <w:r>
        <w:rPr>
          <w:color w:val="221F1F"/>
          <w:spacing w:val="-3"/>
        </w:rPr>
        <w:t xml:space="preserve"> </w:t>
      </w:r>
      <w:r>
        <w:rPr>
          <w:color w:val="221F1F"/>
        </w:rPr>
        <w:t>tiempo</w:t>
      </w:r>
      <w:r>
        <w:rPr>
          <w:color w:val="221F1F"/>
          <w:spacing w:val="-5"/>
        </w:rPr>
        <w:t xml:space="preserve"> </w:t>
      </w:r>
      <w:r>
        <w:rPr>
          <w:color w:val="221F1F"/>
        </w:rPr>
        <w:t>limitado. La QDRO también puede transferir los beneficios de sobreviviente al Beneficiario alternativo,</w:t>
      </w:r>
      <w:r w:rsidR="0059695F">
        <w:t xml:space="preserve"> </w:t>
      </w:r>
      <w:r>
        <w:rPr>
          <w:color w:val="221F1F"/>
        </w:rPr>
        <w:t>pero</w:t>
      </w:r>
      <w:r>
        <w:rPr>
          <w:color w:val="221F1F"/>
          <w:spacing w:val="-5"/>
        </w:rPr>
        <w:t xml:space="preserve"> </w:t>
      </w:r>
      <w:r>
        <w:rPr>
          <w:color w:val="221F1F"/>
        </w:rPr>
        <w:t>esta</w:t>
      </w:r>
      <w:r>
        <w:rPr>
          <w:color w:val="221F1F"/>
          <w:spacing w:val="-5"/>
        </w:rPr>
        <w:t xml:space="preserve"> </w:t>
      </w:r>
      <w:r>
        <w:rPr>
          <w:color w:val="221F1F"/>
        </w:rPr>
        <w:t>transferencia</w:t>
      </w:r>
      <w:r>
        <w:rPr>
          <w:color w:val="221F1F"/>
          <w:spacing w:val="-4"/>
        </w:rPr>
        <w:t xml:space="preserve"> </w:t>
      </w:r>
      <w:r>
        <w:rPr>
          <w:color w:val="221F1F"/>
        </w:rPr>
        <w:t>no</w:t>
      </w:r>
      <w:r>
        <w:rPr>
          <w:color w:val="221F1F"/>
          <w:spacing w:val="-5"/>
        </w:rPr>
        <w:t xml:space="preserve"> </w:t>
      </w:r>
      <w:r>
        <w:rPr>
          <w:color w:val="221F1F"/>
        </w:rPr>
        <w:t>es</w:t>
      </w:r>
      <w:r>
        <w:rPr>
          <w:color w:val="221F1F"/>
          <w:spacing w:val="-4"/>
        </w:rPr>
        <w:t xml:space="preserve"> </w:t>
      </w:r>
      <w:r>
        <w:rPr>
          <w:color w:val="221F1F"/>
        </w:rPr>
        <w:t>necesaria</w:t>
      </w:r>
      <w:r>
        <w:rPr>
          <w:color w:val="221F1F"/>
          <w:spacing w:val="-4"/>
        </w:rPr>
        <w:t xml:space="preserve"> </w:t>
      </w:r>
      <w:r>
        <w:rPr>
          <w:color w:val="221F1F"/>
        </w:rPr>
        <w:t>para</w:t>
      </w:r>
      <w:r>
        <w:rPr>
          <w:color w:val="221F1F"/>
          <w:spacing w:val="-5"/>
        </w:rPr>
        <w:t xml:space="preserve"> </w:t>
      </w:r>
      <w:r>
        <w:rPr>
          <w:color w:val="221F1F"/>
        </w:rPr>
        <w:t>asegurar</w:t>
      </w:r>
      <w:r>
        <w:rPr>
          <w:color w:val="221F1F"/>
          <w:spacing w:val="-4"/>
        </w:rPr>
        <w:t xml:space="preserve"> </w:t>
      </w:r>
      <w:r>
        <w:rPr>
          <w:color w:val="221F1F"/>
        </w:rPr>
        <w:t>que</w:t>
      </w:r>
      <w:r>
        <w:rPr>
          <w:color w:val="221F1F"/>
          <w:spacing w:val="-5"/>
        </w:rPr>
        <w:t xml:space="preserve"> </w:t>
      </w:r>
      <w:r>
        <w:rPr>
          <w:color w:val="221F1F"/>
        </w:rPr>
        <w:t>el</w:t>
      </w:r>
      <w:r>
        <w:rPr>
          <w:color w:val="221F1F"/>
          <w:spacing w:val="-4"/>
        </w:rPr>
        <w:t xml:space="preserve"> </w:t>
      </w:r>
      <w:r>
        <w:rPr>
          <w:color w:val="221F1F"/>
        </w:rPr>
        <w:t>Beneficiario</w:t>
      </w:r>
      <w:r>
        <w:rPr>
          <w:color w:val="221F1F"/>
          <w:spacing w:val="-5"/>
        </w:rPr>
        <w:t xml:space="preserve"> </w:t>
      </w:r>
      <w:r>
        <w:rPr>
          <w:color w:val="221F1F"/>
        </w:rPr>
        <w:t>alternativo</w:t>
      </w:r>
      <w:r>
        <w:rPr>
          <w:color w:val="221F1F"/>
          <w:spacing w:val="-4"/>
        </w:rPr>
        <w:t xml:space="preserve"> </w:t>
      </w:r>
      <w:r>
        <w:rPr>
          <w:color w:val="221F1F"/>
        </w:rPr>
        <w:t>reciba los beneficios de por vida.</w:t>
      </w:r>
    </w:p>
    <w:p w:rsidR="004C408C" w14:paraId="0F209C4B" w14:textId="77777777">
      <w:pPr>
        <w:pStyle w:val="BodyText"/>
        <w:spacing w:before="33"/>
        <w:rPr>
          <w:sz w:val="22"/>
        </w:rPr>
      </w:pPr>
    </w:p>
    <w:p w:rsidR="004C408C" w14:paraId="0F209C4C" w14:textId="4AA9CC8A">
      <w:pPr>
        <w:pStyle w:val="BodyText"/>
        <w:spacing w:line="259" w:lineRule="auto"/>
        <w:ind w:left="1200" w:right="1500"/>
        <w:jc w:val="both"/>
      </w:pPr>
      <w:r>
        <w:rPr>
          <w:i/>
          <w:color w:val="221F1F"/>
        </w:rPr>
        <w:t>La</w:t>
      </w:r>
      <w:r>
        <w:rPr>
          <w:i/>
          <w:color w:val="221F1F"/>
          <w:spacing w:val="-3"/>
        </w:rPr>
        <w:t xml:space="preserve"> </w:t>
      </w:r>
      <w:r>
        <w:rPr>
          <w:i/>
          <w:color w:val="221F1F"/>
        </w:rPr>
        <w:t>QDRO</w:t>
      </w:r>
      <w:r>
        <w:rPr>
          <w:i/>
          <w:color w:val="221F1F"/>
          <w:spacing w:val="-5"/>
        </w:rPr>
        <w:t xml:space="preserve"> </w:t>
      </w:r>
      <w:r>
        <w:rPr>
          <w:i/>
          <w:color w:val="221F1F"/>
        </w:rPr>
        <w:t>Modelo</w:t>
      </w:r>
      <w:r>
        <w:rPr>
          <w:i/>
          <w:color w:val="221F1F"/>
          <w:spacing w:val="-3"/>
        </w:rPr>
        <w:t xml:space="preserve"> </w:t>
      </w:r>
      <w:r>
        <w:rPr>
          <w:i/>
          <w:color w:val="221F1F"/>
        </w:rPr>
        <w:t>de</w:t>
      </w:r>
      <w:r>
        <w:rPr>
          <w:i/>
          <w:color w:val="221F1F"/>
          <w:spacing w:val="-3"/>
        </w:rPr>
        <w:t xml:space="preserve"> </w:t>
      </w:r>
      <w:r>
        <w:rPr>
          <w:i/>
          <w:color w:val="221F1F"/>
        </w:rPr>
        <w:t>Pago</w:t>
      </w:r>
      <w:r>
        <w:rPr>
          <w:i/>
          <w:color w:val="221F1F"/>
          <w:spacing w:val="-3"/>
        </w:rPr>
        <w:t xml:space="preserve"> </w:t>
      </w:r>
      <w:r>
        <w:rPr>
          <w:i/>
          <w:color w:val="221F1F"/>
        </w:rPr>
        <w:t>Compartido</w:t>
      </w:r>
      <w:r>
        <w:rPr>
          <w:i/>
          <w:color w:val="221F1F"/>
          <w:spacing w:val="-3"/>
        </w:rPr>
        <w:t xml:space="preserve"> </w:t>
      </w:r>
      <w:r>
        <w:rPr>
          <w:i/>
          <w:color w:val="221F1F"/>
        </w:rPr>
        <w:t>de</w:t>
      </w:r>
      <w:r>
        <w:rPr>
          <w:i/>
          <w:color w:val="221F1F"/>
          <w:spacing w:val="-3"/>
        </w:rPr>
        <w:t xml:space="preserve"> </w:t>
      </w:r>
      <w:r>
        <w:rPr>
          <w:i/>
          <w:color w:val="221F1F"/>
        </w:rPr>
        <w:t>PBGC</w:t>
      </w:r>
      <w:r>
        <w:rPr>
          <w:i/>
          <w:color w:val="221F1F"/>
          <w:spacing w:val="-3"/>
        </w:rPr>
        <w:t xml:space="preserve"> </w:t>
      </w:r>
      <w:r>
        <w:rPr>
          <w:color w:val="221F1F"/>
        </w:rPr>
        <w:t>puede</w:t>
      </w:r>
      <w:r>
        <w:rPr>
          <w:color w:val="221F1F"/>
          <w:spacing w:val="-3"/>
        </w:rPr>
        <w:t xml:space="preserve"> </w:t>
      </w:r>
      <w:r>
        <w:rPr>
          <w:color w:val="221F1F"/>
        </w:rPr>
        <w:t>utilizarse</w:t>
      </w:r>
      <w:r>
        <w:rPr>
          <w:color w:val="221F1F"/>
          <w:spacing w:val="-3"/>
        </w:rPr>
        <w:t xml:space="preserve"> </w:t>
      </w:r>
      <w:r>
        <w:rPr>
          <w:color w:val="221F1F"/>
        </w:rPr>
        <w:t>cuando</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del</w:t>
      </w:r>
      <w:r>
        <w:rPr>
          <w:color w:val="221F1F"/>
          <w:spacing w:val="-3"/>
        </w:rPr>
        <w:t xml:space="preserve"> </w:t>
      </w:r>
      <w:r>
        <w:rPr>
          <w:color w:val="221F1F"/>
        </w:rPr>
        <w:t>plan y</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“comparten”</w:t>
      </w:r>
      <w:r>
        <w:rPr>
          <w:color w:val="221F1F"/>
          <w:spacing w:val="-3"/>
        </w:rPr>
        <w:t xml:space="preserve"> </w:t>
      </w:r>
      <w:r>
        <w:rPr>
          <w:color w:val="221F1F"/>
        </w:rPr>
        <w:t>cada</w:t>
      </w:r>
      <w:r>
        <w:rPr>
          <w:color w:val="221F1F"/>
          <w:spacing w:val="-3"/>
        </w:rPr>
        <w:t xml:space="preserve"> </w:t>
      </w:r>
      <w:r>
        <w:rPr>
          <w:color w:val="221F1F"/>
        </w:rPr>
        <w:t>pago</w:t>
      </w:r>
      <w:r>
        <w:rPr>
          <w:color w:val="221F1F"/>
          <w:spacing w:val="-5"/>
        </w:rPr>
        <w:t xml:space="preserve"> </w:t>
      </w:r>
      <w:r>
        <w:rPr>
          <w:color w:val="221F1F"/>
        </w:rPr>
        <w:t>de</w:t>
      </w:r>
      <w:r>
        <w:rPr>
          <w:color w:val="221F1F"/>
          <w:spacing w:val="-3"/>
        </w:rPr>
        <w:t xml:space="preserve"> </w:t>
      </w:r>
      <w:r>
        <w:rPr>
          <w:color w:val="221F1F"/>
        </w:rPr>
        <w:t>beneficio.</w:t>
      </w:r>
      <w:r>
        <w:rPr>
          <w:color w:val="221F1F"/>
          <w:spacing w:val="-5"/>
        </w:rPr>
        <w:t xml:space="preserve"> </w:t>
      </w:r>
      <w:r>
        <w:rPr>
          <w:color w:val="221F1F"/>
        </w:rPr>
        <w:t>El</w:t>
      </w:r>
      <w:r>
        <w:rPr>
          <w:color w:val="221F1F"/>
          <w:spacing w:val="-3"/>
        </w:rPr>
        <w:t xml:space="preserve"> </w:t>
      </w:r>
      <w:r>
        <w:rPr>
          <w:color w:val="221F1F"/>
        </w:rPr>
        <w:t>modelo</w:t>
      </w:r>
      <w:r>
        <w:rPr>
          <w:color w:val="221F1F"/>
          <w:spacing w:val="-3"/>
        </w:rPr>
        <w:t xml:space="preserve"> </w:t>
      </w:r>
      <w:r>
        <w:rPr>
          <w:color w:val="221F1F"/>
        </w:rPr>
        <w:t>puede</w:t>
      </w:r>
      <w:r>
        <w:rPr>
          <w:color w:val="221F1F"/>
          <w:spacing w:val="-3"/>
        </w:rPr>
        <w:t xml:space="preserve"> </w:t>
      </w:r>
      <w:r>
        <w:rPr>
          <w:color w:val="221F1F"/>
        </w:rPr>
        <w:t>utilizarse independientemente de si el Participante ha comenzado a recibir los beneficios.</w:t>
      </w:r>
      <w:r w:rsidR="00ED6152">
        <w:rPr>
          <w:color w:val="221F1F"/>
        </w:rPr>
        <w:t xml:space="preserve"> Sin embargo,</w:t>
      </w:r>
    </w:p>
    <w:p w:rsidR="004C408C" w:rsidRPr="00181C77" w:rsidP="00181C77" w14:paraId="0F209C4F" w14:textId="375172B1">
      <w:pPr>
        <w:tabs>
          <w:tab w:val="left" w:pos="9180"/>
        </w:tabs>
        <w:spacing w:line="259" w:lineRule="auto"/>
        <w:ind w:left="1200" w:right="1650"/>
        <w:rPr>
          <w:sz w:val="23"/>
        </w:rPr>
      </w:pP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5"/>
          <w:sz w:val="23"/>
        </w:rPr>
        <w:t xml:space="preserve"> </w:t>
      </w:r>
      <w:r>
        <w:rPr>
          <w:color w:val="221F1F"/>
          <w:sz w:val="23"/>
        </w:rPr>
        <w:t>no</w:t>
      </w:r>
      <w:r>
        <w:rPr>
          <w:color w:val="221F1F"/>
          <w:spacing w:val="-3"/>
          <w:sz w:val="23"/>
        </w:rPr>
        <w:t xml:space="preserve"> </w:t>
      </w:r>
      <w:r>
        <w:rPr>
          <w:color w:val="221F1F"/>
          <w:sz w:val="23"/>
        </w:rPr>
        <w:t>puede</w:t>
      </w:r>
      <w:r>
        <w:rPr>
          <w:color w:val="221F1F"/>
          <w:spacing w:val="-4"/>
          <w:sz w:val="23"/>
        </w:rPr>
        <w:t xml:space="preserve"> </w:t>
      </w:r>
      <w:r>
        <w:rPr>
          <w:color w:val="221F1F"/>
          <w:sz w:val="23"/>
        </w:rPr>
        <w:t>comenzar</w:t>
      </w:r>
      <w:r>
        <w:rPr>
          <w:color w:val="221F1F"/>
          <w:spacing w:val="-3"/>
          <w:sz w:val="23"/>
        </w:rPr>
        <w:t xml:space="preserve"> </w:t>
      </w:r>
      <w:r>
        <w:rPr>
          <w:color w:val="221F1F"/>
          <w:sz w:val="23"/>
        </w:rPr>
        <w:t>a</w:t>
      </w:r>
      <w:r>
        <w:rPr>
          <w:color w:val="221F1F"/>
          <w:spacing w:val="-3"/>
          <w:sz w:val="23"/>
        </w:rPr>
        <w:t xml:space="preserve"> </w:t>
      </w:r>
      <w:r>
        <w:rPr>
          <w:color w:val="221F1F"/>
          <w:sz w:val="23"/>
        </w:rPr>
        <w:t>recibir</w:t>
      </w:r>
      <w:r>
        <w:rPr>
          <w:color w:val="221F1F"/>
          <w:spacing w:val="-4"/>
          <w:sz w:val="23"/>
        </w:rPr>
        <w:t xml:space="preserve"> </w:t>
      </w:r>
      <w:r>
        <w:rPr>
          <w:color w:val="221F1F"/>
          <w:sz w:val="23"/>
        </w:rPr>
        <w:t>beneficios</w:t>
      </w:r>
      <w:r>
        <w:rPr>
          <w:color w:val="221F1F"/>
          <w:spacing w:val="-5"/>
          <w:sz w:val="23"/>
        </w:rPr>
        <w:t xml:space="preserve"> </w:t>
      </w:r>
      <w:r>
        <w:rPr>
          <w:color w:val="221F1F"/>
          <w:sz w:val="23"/>
        </w:rPr>
        <w:t>antes</w:t>
      </w:r>
      <w:r>
        <w:rPr>
          <w:color w:val="221F1F"/>
          <w:spacing w:val="-3"/>
          <w:sz w:val="23"/>
        </w:rPr>
        <w:t xml:space="preserve"> </w:t>
      </w:r>
      <w:r>
        <w:rPr>
          <w:color w:val="221F1F"/>
          <w:sz w:val="23"/>
        </w:rPr>
        <w:t>que el Participante</w:t>
      </w:r>
      <w:r w:rsidR="003562B2">
        <w:rPr>
          <w:color w:val="221F1F"/>
          <w:sz w:val="23"/>
        </w:rPr>
        <w:t xml:space="preserve"> en este modelo</w:t>
      </w:r>
      <w:r>
        <w:rPr>
          <w:color w:val="221F1F"/>
          <w:sz w:val="23"/>
        </w:rPr>
        <w:t xml:space="preserve">. La </w:t>
      </w:r>
      <w:r>
        <w:rPr>
          <w:i/>
          <w:color w:val="221F1F"/>
          <w:sz w:val="23"/>
        </w:rPr>
        <w:t xml:space="preserve">QDRO Modelo de Pago Compartido de PBGC </w:t>
      </w:r>
      <w:r>
        <w:rPr>
          <w:color w:val="221F1F"/>
          <w:sz w:val="23"/>
        </w:rPr>
        <w:t xml:space="preserve">debe especificar </w:t>
      </w:r>
      <w:r w:rsidR="00181C77">
        <w:rPr>
          <w:color w:val="221F1F"/>
          <w:sz w:val="23"/>
        </w:rPr>
        <w:t xml:space="preserve">la cantidad </w:t>
      </w:r>
      <w:r>
        <w:rPr>
          <w:color w:val="221F1F"/>
        </w:rPr>
        <w:t>o</w:t>
      </w:r>
      <w:r>
        <w:rPr>
          <w:color w:val="221F1F"/>
          <w:spacing w:val="-3"/>
        </w:rPr>
        <w:t xml:space="preserve"> </w:t>
      </w:r>
      <w:r>
        <w:rPr>
          <w:color w:val="221F1F"/>
        </w:rPr>
        <w:t>el</w:t>
      </w:r>
      <w:r>
        <w:rPr>
          <w:color w:val="221F1F"/>
          <w:spacing w:val="-3"/>
        </w:rPr>
        <w:t xml:space="preserve"> </w:t>
      </w:r>
      <w:r>
        <w:rPr>
          <w:color w:val="221F1F"/>
        </w:rPr>
        <w:t>porcentaje</w:t>
      </w:r>
      <w:r>
        <w:rPr>
          <w:color w:val="221F1F"/>
          <w:spacing w:val="-3"/>
        </w:rPr>
        <w:t xml:space="preserve"> </w:t>
      </w:r>
      <w:r>
        <w:rPr>
          <w:color w:val="221F1F"/>
        </w:rPr>
        <w:t>del</w:t>
      </w:r>
      <w:r>
        <w:rPr>
          <w:color w:val="221F1F"/>
          <w:spacing w:val="-3"/>
        </w:rPr>
        <w:t xml:space="preserve"> </w:t>
      </w:r>
      <w:r>
        <w:rPr>
          <w:color w:val="221F1F"/>
        </w:rPr>
        <w:t>pago</w:t>
      </w:r>
      <w:r>
        <w:rPr>
          <w:color w:val="221F1F"/>
          <w:spacing w:val="-3"/>
        </w:rPr>
        <w:t xml:space="preserve"> </w:t>
      </w:r>
      <w:r>
        <w:rPr>
          <w:color w:val="221F1F"/>
        </w:rPr>
        <w:t>de</w:t>
      </w:r>
      <w:r>
        <w:rPr>
          <w:color w:val="221F1F"/>
          <w:spacing w:val="-5"/>
        </w:rPr>
        <w:t xml:space="preserve"> </w:t>
      </w:r>
      <w:r>
        <w:rPr>
          <w:color w:val="221F1F"/>
        </w:rPr>
        <w:t>beneficio</w:t>
      </w:r>
      <w:r>
        <w:rPr>
          <w:color w:val="221F1F"/>
          <w:spacing w:val="-3"/>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que</w:t>
      </w:r>
      <w:r>
        <w:rPr>
          <w:color w:val="221F1F"/>
          <w:spacing w:val="-3"/>
        </w:rPr>
        <w:t xml:space="preserve"> </w:t>
      </w:r>
      <w:r>
        <w:rPr>
          <w:color w:val="221F1F"/>
        </w:rPr>
        <w:t>se</w:t>
      </w:r>
      <w:r>
        <w:rPr>
          <w:color w:val="221F1F"/>
          <w:spacing w:val="-3"/>
        </w:rPr>
        <w:t xml:space="preserve"> </w:t>
      </w:r>
      <w:r>
        <w:rPr>
          <w:color w:val="221F1F"/>
        </w:rPr>
        <w:t>ha</w:t>
      </w:r>
      <w:r>
        <w:rPr>
          <w:color w:val="221F1F"/>
          <w:spacing w:val="-3"/>
        </w:rPr>
        <w:t xml:space="preserve"> </w:t>
      </w:r>
      <w:r>
        <w:rPr>
          <w:color w:val="221F1F"/>
        </w:rPr>
        <w:t>transferido</w:t>
      </w:r>
      <w:r>
        <w:rPr>
          <w:color w:val="221F1F"/>
          <w:spacing w:val="-3"/>
        </w:rPr>
        <w:t xml:space="preserve"> </w:t>
      </w:r>
      <w:r>
        <w:rPr>
          <w:color w:val="221F1F"/>
        </w:rPr>
        <w:t>al</w:t>
      </w:r>
      <w:r>
        <w:rPr>
          <w:color w:val="221F1F"/>
          <w:spacing w:val="-3"/>
        </w:rPr>
        <w:t xml:space="preserve"> </w:t>
      </w:r>
      <w:r>
        <w:rPr>
          <w:color w:val="221F1F"/>
        </w:rPr>
        <w:t>Beneficiario alternativo y el número o la duración de los pagos al</w:t>
      </w:r>
      <w:r w:rsidR="00181C77">
        <w:rPr>
          <w:color w:val="221F1F"/>
        </w:rPr>
        <w:t xml:space="preserve"> </w:t>
      </w:r>
      <w:r>
        <w:rPr>
          <w:color w:val="221F1F"/>
        </w:rPr>
        <w:t>Beneficiario alternativo. Los pagos</w:t>
      </w:r>
      <w:r w:rsidR="00181C77">
        <w:rPr>
          <w:color w:val="221F1F"/>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se</w:t>
      </w:r>
      <w:r>
        <w:rPr>
          <w:color w:val="221F1F"/>
          <w:spacing w:val="-3"/>
        </w:rPr>
        <w:t xml:space="preserve"> </w:t>
      </w:r>
      <w:r>
        <w:rPr>
          <w:color w:val="221F1F"/>
        </w:rPr>
        <w:t>suspenden</w:t>
      </w:r>
      <w:r>
        <w:rPr>
          <w:color w:val="221F1F"/>
          <w:spacing w:val="-5"/>
        </w:rPr>
        <w:t xml:space="preserve"> </w:t>
      </w:r>
      <w:r>
        <w:rPr>
          <w:color w:val="221F1F"/>
        </w:rPr>
        <w:t>cuando</w:t>
      </w:r>
      <w:r>
        <w:rPr>
          <w:color w:val="221F1F"/>
          <w:spacing w:val="-3"/>
        </w:rPr>
        <w:t xml:space="preserve"> </w:t>
      </w:r>
      <w:r>
        <w:rPr>
          <w:color w:val="221F1F"/>
        </w:rPr>
        <w:t>el</w:t>
      </w:r>
      <w:r>
        <w:rPr>
          <w:color w:val="221F1F"/>
          <w:spacing w:val="-5"/>
        </w:rPr>
        <w:t xml:space="preserve"> </w:t>
      </w:r>
      <w:r>
        <w:rPr>
          <w:color w:val="221F1F"/>
        </w:rPr>
        <w:t>Participante</w:t>
      </w:r>
      <w:r>
        <w:rPr>
          <w:color w:val="221F1F"/>
          <w:spacing w:val="-5"/>
        </w:rPr>
        <w:t xml:space="preserve"> </w:t>
      </w:r>
      <w:r>
        <w:rPr>
          <w:color w:val="221F1F"/>
        </w:rPr>
        <w:t>fallece</w:t>
      </w:r>
      <w:r>
        <w:rPr>
          <w:color w:val="221F1F"/>
          <w:spacing w:val="-3"/>
        </w:rPr>
        <w:t xml:space="preserve"> </w:t>
      </w:r>
      <w:r>
        <w:rPr>
          <w:color w:val="221F1F"/>
        </w:rPr>
        <w:t>o</w:t>
      </w:r>
      <w:r>
        <w:rPr>
          <w:color w:val="221F1F"/>
          <w:spacing w:val="-3"/>
        </w:rPr>
        <w:t xml:space="preserve"> </w:t>
      </w:r>
      <w:r>
        <w:rPr>
          <w:color w:val="221F1F"/>
        </w:rPr>
        <w:t>ya</w:t>
      </w:r>
      <w:r>
        <w:rPr>
          <w:color w:val="221F1F"/>
          <w:spacing w:val="-3"/>
        </w:rPr>
        <w:t xml:space="preserve"> </w:t>
      </w:r>
      <w:r>
        <w:rPr>
          <w:color w:val="221F1F"/>
        </w:rPr>
        <w:t>no</w:t>
      </w:r>
      <w:r>
        <w:rPr>
          <w:color w:val="221F1F"/>
          <w:spacing w:val="-3"/>
        </w:rPr>
        <w:t xml:space="preserve"> </w:t>
      </w:r>
      <w:r>
        <w:rPr>
          <w:color w:val="221F1F"/>
        </w:rPr>
        <w:t>recibe</w:t>
      </w:r>
      <w:r>
        <w:rPr>
          <w:color w:val="221F1F"/>
          <w:spacing w:val="-3"/>
        </w:rPr>
        <w:t xml:space="preserve"> </w:t>
      </w:r>
      <w:r>
        <w:rPr>
          <w:color w:val="221F1F"/>
        </w:rPr>
        <w:t>pagos, lo que suceda</w:t>
      </w:r>
      <w:r w:rsidR="000100DC">
        <w:rPr>
          <w:color w:val="221F1F"/>
        </w:rPr>
        <w:t xml:space="preserve"> </w:t>
      </w:r>
      <w:r w:rsidR="00AB18BC">
        <w:rPr>
          <w:color w:val="221F1F"/>
        </w:rPr>
        <w:t>primero</w:t>
      </w:r>
      <w:r>
        <w:rPr>
          <w:color w:val="221F1F"/>
        </w:rPr>
        <w:t>. Sin embargo, la QDRO también puede transferir al Beneficiario alternativo, el</w:t>
      </w:r>
      <w:r>
        <w:rPr>
          <w:color w:val="221F1F"/>
          <w:spacing w:val="-2"/>
        </w:rPr>
        <w:t xml:space="preserve"> </w:t>
      </w:r>
      <w:r>
        <w:rPr>
          <w:color w:val="221F1F"/>
        </w:rPr>
        <w:t>derecho a</w:t>
      </w:r>
      <w:r>
        <w:rPr>
          <w:color w:val="221F1F"/>
          <w:spacing w:val="-2"/>
        </w:rPr>
        <w:t xml:space="preserve"> </w:t>
      </w:r>
      <w:r>
        <w:rPr>
          <w:color w:val="221F1F"/>
        </w:rPr>
        <w:t>los beneficios de sobreviviente u otros</w:t>
      </w:r>
      <w:r>
        <w:rPr>
          <w:color w:val="221F1F"/>
          <w:spacing w:val="-2"/>
        </w:rPr>
        <w:t xml:space="preserve"> </w:t>
      </w:r>
      <w:r>
        <w:rPr>
          <w:color w:val="221F1F"/>
        </w:rPr>
        <w:t xml:space="preserve">beneficios </w:t>
      </w:r>
      <w:r w:rsidR="00087C14">
        <w:rPr>
          <w:color w:val="221F1F"/>
        </w:rPr>
        <w:t xml:space="preserve">disponibles </w:t>
      </w:r>
      <w:r>
        <w:rPr>
          <w:color w:val="221F1F"/>
        </w:rPr>
        <w:t>en conformidad con el plan.</w:t>
      </w:r>
    </w:p>
    <w:p w:rsidR="004C408C" w14:paraId="0F209C50" w14:textId="77777777">
      <w:pPr>
        <w:spacing w:line="259" w:lineRule="auto"/>
        <w:sectPr>
          <w:pgSz w:w="12240" w:h="15840"/>
          <w:pgMar w:top="1240" w:right="720" w:bottom="820" w:left="600" w:header="910" w:footer="635" w:gutter="0"/>
          <w:cols w:space="720"/>
        </w:sectPr>
      </w:pPr>
    </w:p>
    <w:p w:rsidR="004C408C" w14:paraId="0F209C51" w14:textId="77777777">
      <w:pPr>
        <w:pStyle w:val="BodyText"/>
        <w:rPr>
          <w:sz w:val="25"/>
        </w:rPr>
      </w:pPr>
    </w:p>
    <w:p w:rsidR="004C408C" w14:paraId="0F209C52" w14:textId="77777777">
      <w:pPr>
        <w:pStyle w:val="BodyText"/>
        <w:rPr>
          <w:sz w:val="25"/>
        </w:rPr>
      </w:pPr>
    </w:p>
    <w:p w:rsidR="004C408C" w14:paraId="0F209C53" w14:textId="77777777">
      <w:pPr>
        <w:pStyle w:val="BodyText"/>
        <w:spacing w:before="48"/>
        <w:rPr>
          <w:sz w:val="25"/>
        </w:rPr>
      </w:pPr>
    </w:p>
    <w:p w:rsidR="004C408C" w14:paraId="0F209C54" w14:textId="77777777">
      <w:pPr>
        <w:pStyle w:val="Heading2"/>
      </w:pPr>
      <w:bookmarkStart w:id="7" w:name="QDRO_Modelo_de_Interés_Separado_de_PBGC"/>
      <w:bookmarkStart w:id="8" w:name="_bookmark3"/>
      <w:bookmarkEnd w:id="7"/>
      <w:bookmarkEnd w:id="8"/>
      <w:r>
        <w:rPr>
          <w:color w:val="235B99"/>
        </w:rPr>
        <w:t>QDRO</w:t>
      </w:r>
      <w:r>
        <w:rPr>
          <w:color w:val="235B99"/>
          <w:spacing w:val="-8"/>
        </w:rPr>
        <w:t xml:space="preserve"> </w:t>
      </w:r>
      <w:r>
        <w:rPr>
          <w:color w:val="235B99"/>
        </w:rPr>
        <w:t>Modelo</w:t>
      </w:r>
      <w:r>
        <w:rPr>
          <w:color w:val="235B99"/>
          <w:spacing w:val="-7"/>
        </w:rPr>
        <w:t xml:space="preserve"> </w:t>
      </w:r>
      <w:r>
        <w:rPr>
          <w:color w:val="235B99"/>
        </w:rPr>
        <w:t>de</w:t>
      </w:r>
      <w:r>
        <w:rPr>
          <w:color w:val="235B99"/>
          <w:spacing w:val="-8"/>
        </w:rPr>
        <w:t xml:space="preserve"> </w:t>
      </w:r>
      <w:r>
        <w:rPr>
          <w:color w:val="235B99"/>
        </w:rPr>
        <w:t>Interés</w:t>
      </w:r>
      <w:r>
        <w:rPr>
          <w:color w:val="235B99"/>
          <w:spacing w:val="-7"/>
        </w:rPr>
        <w:t xml:space="preserve"> </w:t>
      </w:r>
      <w:r>
        <w:rPr>
          <w:color w:val="235B99"/>
        </w:rPr>
        <w:t>Separado</w:t>
      </w:r>
      <w:r>
        <w:rPr>
          <w:color w:val="235B99"/>
          <w:spacing w:val="-8"/>
        </w:rPr>
        <w:t xml:space="preserve"> </w:t>
      </w:r>
      <w:r>
        <w:rPr>
          <w:color w:val="235B99"/>
        </w:rPr>
        <w:t>de</w:t>
      </w:r>
      <w:r>
        <w:rPr>
          <w:color w:val="235B99"/>
          <w:spacing w:val="-7"/>
        </w:rPr>
        <w:t xml:space="preserve"> </w:t>
      </w:r>
      <w:r>
        <w:rPr>
          <w:color w:val="235B99"/>
          <w:spacing w:val="-4"/>
        </w:rPr>
        <w:t>PBGC</w:t>
      </w:r>
    </w:p>
    <w:p w:rsidR="004C408C" w14:paraId="0F209C55" w14:textId="77777777">
      <w:pPr>
        <w:pStyle w:val="BodyText"/>
        <w:spacing w:before="23"/>
        <w:rPr>
          <w:rFonts w:ascii="Arial"/>
          <w:b/>
          <w:sz w:val="25"/>
        </w:rPr>
      </w:pPr>
    </w:p>
    <w:p w:rsidR="004C408C" w14:paraId="0F209C56" w14:textId="77777777">
      <w:pPr>
        <w:pStyle w:val="BodyText"/>
        <w:spacing w:line="259" w:lineRule="auto"/>
        <w:ind w:left="1200" w:right="972"/>
        <w:rPr>
          <w:b/>
        </w:rPr>
      </w:pPr>
      <w:r>
        <w:rPr>
          <w:color w:val="221F1F"/>
        </w:rPr>
        <w:t>(Usted</w:t>
      </w:r>
      <w:r>
        <w:rPr>
          <w:color w:val="221F1F"/>
          <w:spacing w:val="-3"/>
        </w:rPr>
        <w:t xml:space="preserve"> </w:t>
      </w:r>
      <w:r>
        <w:rPr>
          <w:color w:val="221F1F"/>
        </w:rPr>
        <w:t>puede</w:t>
      </w:r>
      <w:r>
        <w:rPr>
          <w:color w:val="221F1F"/>
          <w:spacing w:val="-5"/>
        </w:rPr>
        <w:t xml:space="preserve"> </w:t>
      </w:r>
      <w:r>
        <w:rPr>
          <w:color w:val="221F1F"/>
        </w:rPr>
        <w:t>utilizar</w:t>
      </w:r>
      <w:r>
        <w:rPr>
          <w:color w:val="221F1F"/>
          <w:spacing w:val="-3"/>
        </w:rPr>
        <w:t xml:space="preserve"> </w:t>
      </w:r>
      <w:r>
        <w:rPr>
          <w:color w:val="221F1F"/>
        </w:rPr>
        <w:t>este</w:t>
      </w:r>
      <w:r>
        <w:rPr>
          <w:color w:val="221F1F"/>
          <w:spacing w:val="-4"/>
        </w:rPr>
        <w:t xml:space="preserve"> </w:t>
      </w:r>
      <w:r>
        <w:rPr>
          <w:color w:val="221F1F"/>
        </w:rPr>
        <w:t>modelo</w:t>
      </w:r>
      <w:r>
        <w:rPr>
          <w:color w:val="221F1F"/>
          <w:spacing w:val="-3"/>
        </w:rPr>
        <w:t xml:space="preserve"> </w:t>
      </w:r>
      <w:r>
        <w:rPr>
          <w:color w:val="221F1F"/>
        </w:rPr>
        <w:t>cuando</w:t>
      </w:r>
      <w:r>
        <w:rPr>
          <w:color w:val="221F1F"/>
          <w:spacing w:val="-3"/>
        </w:rPr>
        <w:t xml:space="preserve"> </w:t>
      </w:r>
      <w:r>
        <w:rPr>
          <w:color w:val="221F1F"/>
        </w:rPr>
        <w:t>un</w:t>
      </w:r>
      <w:r>
        <w:rPr>
          <w:color w:val="221F1F"/>
          <w:spacing w:val="-3"/>
        </w:rPr>
        <w:t xml:space="preserve"> </w:t>
      </w:r>
      <w:r>
        <w:rPr>
          <w:color w:val="221F1F"/>
        </w:rPr>
        <w:t>plan</w:t>
      </w:r>
      <w:r>
        <w:rPr>
          <w:color w:val="221F1F"/>
          <w:spacing w:val="-3"/>
        </w:rPr>
        <w:t xml:space="preserve"> </w:t>
      </w:r>
      <w:r>
        <w:rPr>
          <w:color w:val="221F1F"/>
        </w:rPr>
        <w:t>de</w:t>
      </w:r>
      <w:r>
        <w:rPr>
          <w:color w:val="221F1F"/>
          <w:spacing w:val="-5"/>
        </w:rPr>
        <w:t xml:space="preserve"> </w:t>
      </w:r>
      <w:r>
        <w:rPr>
          <w:color w:val="221F1F"/>
        </w:rPr>
        <w:t>beneficio</w:t>
      </w:r>
      <w:r>
        <w:rPr>
          <w:color w:val="221F1F"/>
          <w:spacing w:val="-3"/>
        </w:rPr>
        <w:t xml:space="preserve"> </w:t>
      </w:r>
      <w:r>
        <w:rPr>
          <w:color w:val="221F1F"/>
        </w:rPr>
        <w:t>de</w:t>
      </w:r>
      <w:r>
        <w:rPr>
          <w:color w:val="221F1F"/>
          <w:spacing w:val="-4"/>
        </w:rPr>
        <w:t xml:space="preserve"> </w:t>
      </w:r>
      <w:r>
        <w:rPr>
          <w:color w:val="221F1F"/>
        </w:rPr>
        <w:t>pensión</w:t>
      </w:r>
      <w:r>
        <w:rPr>
          <w:color w:val="221F1F"/>
          <w:spacing w:val="-3"/>
        </w:rPr>
        <w:t xml:space="preserve"> </w:t>
      </w:r>
      <w:r>
        <w:rPr>
          <w:color w:val="221F1F"/>
        </w:rPr>
        <w:t>definido</w:t>
      </w:r>
      <w:r>
        <w:rPr>
          <w:color w:val="221F1F"/>
          <w:spacing w:val="-3"/>
        </w:rPr>
        <w:t xml:space="preserve"> </w:t>
      </w:r>
      <w:r>
        <w:rPr>
          <w:color w:val="221F1F"/>
        </w:rPr>
        <w:t>ha</w:t>
      </w:r>
      <w:r>
        <w:rPr>
          <w:color w:val="221F1F"/>
          <w:spacing w:val="-3"/>
        </w:rPr>
        <w:t xml:space="preserve"> </w:t>
      </w:r>
      <w:r>
        <w:rPr>
          <w:color w:val="221F1F"/>
        </w:rPr>
        <w:t>terminado, PBGC se ha convertido en el administrador fiduciario del plan y las partes quieren que PBGC divida el valor del beneficio del Participante entre el Participante y el Beneficiario alternativo</w:t>
      </w:r>
      <w:r>
        <w:rPr>
          <w:b/>
          <w:color w:val="221F1F"/>
        </w:rPr>
        <w:t>.</w:t>
      </w:r>
    </w:p>
    <w:p w:rsidR="004C408C" w14:paraId="0F209C57" w14:textId="77777777">
      <w:pPr>
        <w:pStyle w:val="Heading3"/>
        <w:spacing w:line="259" w:lineRule="auto"/>
        <w:ind w:right="1421"/>
        <w:rPr>
          <w:sz w:val="22"/>
        </w:rPr>
      </w:pPr>
      <w:r>
        <w:rPr>
          <w:color w:val="221F1F"/>
        </w:rPr>
        <w:t>Solo</w:t>
      </w:r>
      <w:r>
        <w:rPr>
          <w:color w:val="221F1F"/>
          <w:spacing w:val="-3"/>
        </w:rPr>
        <w:t xml:space="preserve"> </w:t>
      </w:r>
      <w:r>
        <w:rPr>
          <w:color w:val="221F1F"/>
        </w:rPr>
        <w:t>puede</w:t>
      </w:r>
      <w:r>
        <w:rPr>
          <w:color w:val="221F1F"/>
          <w:spacing w:val="-6"/>
        </w:rPr>
        <w:t xml:space="preserve"> </w:t>
      </w:r>
      <w:r>
        <w:rPr>
          <w:color w:val="221F1F"/>
        </w:rPr>
        <w:t>utilizar</w:t>
      </w:r>
      <w:r>
        <w:rPr>
          <w:color w:val="221F1F"/>
          <w:spacing w:val="-3"/>
        </w:rPr>
        <w:t xml:space="preserve"> </w:t>
      </w:r>
      <w:r>
        <w:rPr>
          <w:color w:val="221F1F"/>
        </w:rPr>
        <w:t>este</w:t>
      </w:r>
      <w:r>
        <w:rPr>
          <w:color w:val="221F1F"/>
          <w:spacing w:val="-5"/>
        </w:rPr>
        <w:t xml:space="preserve"> </w:t>
      </w:r>
      <w:r>
        <w:rPr>
          <w:color w:val="221F1F"/>
        </w:rPr>
        <w:t>modelo</w:t>
      </w:r>
      <w:r>
        <w:rPr>
          <w:color w:val="221F1F"/>
          <w:spacing w:val="-3"/>
        </w:rPr>
        <w:t xml:space="preserve"> </w:t>
      </w:r>
      <w:r>
        <w:rPr>
          <w:color w:val="221F1F"/>
        </w:rPr>
        <w:t>si</w:t>
      </w:r>
      <w:r>
        <w:rPr>
          <w:color w:val="221F1F"/>
          <w:spacing w:val="-5"/>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del</w:t>
      </w:r>
      <w:r>
        <w:rPr>
          <w:color w:val="221F1F"/>
          <w:spacing w:val="-5"/>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todavía</w:t>
      </w:r>
      <w:r>
        <w:rPr>
          <w:color w:val="221F1F"/>
          <w:spacing w:val="-5"/>
        </w:rPr>
        <w:t xml:space="preserve"> </w:t>
      </w:r>
      <w:r>
        <w:rPr>
          <w:color w:val="221F1F"/>
        </w:rPr>
        <w:t xml:space="preserve">no han comenzado al presentar la orden ante PBGC para ser calificada. </w:t>
      </w:r>
      <w:r>
        <w:rPr>
          <w:color w:val="221F1F"/>
          <w:sz w:val="22"/>
        </w:rPr>
        <w:t>Por favor, lea</w:t>
      </w:r>
    </w:p>
    <w:p w:rsidR="004C408C" w14:paraId="0F209C58" w14:textId="77777777">
      <w:pPr>
        <w:spacing w:line="247" w:lineRule="exact"/>
        <w:ind w:left="1200"/>
        <w:rPr>
          <w:b/>
        </w:rPr>
      </w:pPr>
      <w:r>
        <w:rPr>
          <w:b/>
          <w:color w:val="221F1F"/>
        </w:rPr>
        <w:t>las</w:t>
      </w:r>
      <w:r>
        <w:rPr>
          <w:b/>
          <w:color w:val="221F1F"/>
          <w:spacing w:val="-8"/>
        </w:rPr>
        <w:t xml:space="preserve"> </w:t>
      </w:r>
      <w:r>
        <w:rPr>
          <w:b/>
          <w:color w:val="221F1F"/>
        </w:rPr>
        <w:t>Instrucciones</w:t>
      </w:r>
      <w:r>
        <w:rPr>
          <w:b/>
          <w:color w:val="221F1F"/>
          <w:spacing w:val="-8"/>
        </w:rPr>
        <w:t xml:space="preserve"> </w:t>
      </w:r>
      <w:r>
        <w:rPr>
          <w:b/>
          <w:color w:val="221F1F"/>
        </w:rPr>
        <w:t>para</w:t>
      </w:r>
      <w:r>
        <w:rPr>
          <w:b/>
          <w:color w:val="221F1F"/>
          <w:spacing w:val="-7"/>
        </w:rPr>
        <w:t xml:space="preserve"> </w:t>
      </w:r>
      <w:r>
        <w:rPr>
          <w:b/>
          <w:color w:val="221F1F"/>
        </w:rPr>
        <w:t>una</w:t>
      </w:r>
      <w:r>
        <w:rPr>
          <w:b/>
          <w:color w:val="221F1F"/>
          <w:spacing w:val="-7"/>
        </w:rPr>
        <w:t xml:space="preserve"> </w:t>
      </w:r>
      <w:r>
        <w:rPr>
          <w:b/>
          <w:color w:val="221F1F"/>
        </w:rPr>
        <w:t>QDRO</w:t>
      </w:r>
      <w:r>
        <w:rPr>
          <w:b/>
          <w:color w:val="221F1F"/>
          <w:spacing w:val="-7"/>
        </w:rPr>
        <w:t xml:space="preserve"> </w:t>
      </w:r>
      <w:r>
        <w:rPr>
          <w:b/>
          <w:color w:val="221F1F"/>
        </w:rPr>
        <w:t>Modelo</w:t>
      </w:r>
      <w:r>
        <w:rPr>
          <w:b/>
          <w:color w:val="221F1F"/>
          <w:spacing w:val="-8"/>
        </w:rPr>
        <w:t xml:space="preserve"> </w:t>
      </w:r>
      <w:r>
        <w:rPr>
          <w:b/>
          <w:color w:val="221F1F"/>
        </w:rPr>
        <w:t>de</w:t>
      </w:r>
      <w:r>
        <w:rPr>
          <w:b/>
          <w:color w:val="221F1F"/>
          <w:spacing w:val="-6"/>
        </w:rPr>
        <w:t xml:space="preserve"> </w:t>
      </w:r>
      <w:r>
        <w:rPr>
          <w:b/>
          <w:color w:val="221F1F"/>
        </w:rPr>
        <w:t>PBGC</w:t>
      </w:r>
      <w:r>
        <w:rPr>
          <w:b/>
          <w:color w:val="221F1F"/>
          <w:spacing w:val="-7"/>
        </w:rPr>
        <w:t xml:space="preserve"> </w:t>
      </w:r>
      <w:r>
        <w:rPr>
          <w:b/>
          <w:color w:val="221F1F"/>
        </w:rPr>
        <w:t>que</w:t>
      </w:r>
      <w:r>
        <w:rPr>
          <w:b/>
          <w:color w:val="221F1F"/>
          <w:spacing w:val="-7"/>
        </w:rPr>
        <w:t xml:space="preserve"> </w:t>
      </w:r>
      <w:r>
        <w:rPr>
          <w:b/>
          <w:color w:val="221F1F"/>
        </w:rPr>
        <w:t>incluyen</w:t>
      </w:r>
      <w:r>
        <w:rPr>
          <w:b/>
          <w:color w:val="221F1F"/>
          <w:spacing w:val="-7"/>
        </w:rPr>
        <w:t xml:space="preserve"> </w:t>
      </w:r>
      <w:r>
        <w:rPr>
          <w:b/>
          <w:color w:val="221F1F"/>
        </w:rPr>
        <w:t>información</w:t>
      </w:r>
      <w:r>
        <w:rPr>
          <w:b/>
          <w:color w:val="221F1F"/>
          <w:spacing w:val="-7"/>
        </w:rPr>
        <w:t xml:space="preserve"> </w:t>
      </w:r>
      <w:r>
        <w:rPr>
          <w:b/>
          <w:color w:val="221F1F"/>
          <w:spacing w:val="-2"/>
        </w:rPr>
        <w:t>importante).</w:t>
      </w:r>
    </w:p>
    <w:p w:rsidR="004C408C" w14:paraId="0F209C59" w14:textId="77777777">
      <w:pPr>
        <w:pStyle w:val="BodyText"/>
        <w:rPr>
          <w:b/>
          <w:sz w:val="22"/>
        </w:rPr>
      </w:pPr>
    </w:p>
    <w:p w:rsidR="004C408C" w14:paraId="0F209C5A" w14:textId="77777777">
      <w:pPr>
        <w:pStyle w:val="BodyText"/>
        <w:rPr>
          <w:b/>
          <w:sz w:val="22"/>
        </w:rPr>
      </w:pPr>
    </w:p>
    <w:p w:rsidR="004C408C" w14:paraId="0F209C5B" w14:textId="77777777">
      <w:pPr>
        <w:pStyle w:val="BodyText"/>
        <w:spacing w:before="102"/>
        <w:rPr>
          <w:b/>
          <w:sz w:val="22"/>
        </w:rPr>
      </w:pPr>
    </w:p>
    <w:p w:rsidR="004C408C" w14:paraId="0F209C5C" w14:textId="77777777">
      <w:pPr>
        <w:tabs>
          <w:tab w:val="left" w:pos="6585"/>
          <w:tab w:val="left" w:pos="6817"/>
          <w:tab w:val="left" w:pos="8969"/>
        </w:tabs>
        <w:spacing w:before="1" w:line="278" w:lineRule="auto"/>
        <w:ind w:left="4760" w:right="1949"/>
        <w:rPr>
          <w:b/>
          <w:sz w:val="20"/>
        </w:rPr>
      </w:pPr>
      <w:r>
        <w:rPr>
          <w:b/>
          <w:color w:val="221F1F"/>
          <w:sz w:val="20"/>
        </w:rPr>
        <w:t>EN EL</w:t>
      </w:r>
      <w:r>
        <w:rPr>
          <w:b/>
          <w:color w:val="221F1F"/>
          <w:sz w:val="20"/>
          <w:u w:val="single" w:color="221F1F"/>
        </w:rPr>
        <w:tab/>
      </w:r>
      <w:r>
        <w:rPr>
          <w:b/>
          <w:color w:val="221F1F"/>
          <w:sz w:val="20"/>
        </w:rPr>
        <w:t>TRIBUNAL DE</w:t>
      </w:r>
      <w:r>
        <w:rPr>
          <w:b/>
          <w:color w:val="221F1F"/>
          <w:sz w:val="20"/>
          <w:u w:val="single" w:color="211E1F"/>
        </w:rPr>
        <w:tab/>
      </w:r>
      <w:r>
        <w:rPr>
          <w:b/>
          <w:color w:val="221F1F"/>
          <w:sz w:val="20"/>
        </w:rPr>
        <w:t xml:space="preserve"> </w:t>
      </w:r>
      <w:r>
        <w:rPr>
          <w:b/>
          <w:color w:val="221F1F"/>
          <w:spacing w:val="-2"/>
          <w:sz w:val="20"/>
        </w:rPr>
        <w:t>DIVISIÓN</w:t>
      </w:r>
      <w:r>
        <w:rPr>
          <w:b/>
          <w:color w:val="221F1F"/>
          <w:sz w:val="20"/>
          <w:u w:val="single" w:color="211E1F"/>
        </w:rPr>
        <w:tab/>
      </w:r>
      <w:r>
        <w:rPr>
          <w:b/>
          <w:color w:val="221F1F"/>
          <w:sz w:val="20"/>
          <w:u w:val="single" w:color="211E1F"/>
        </w:rPr>
        <w:tab/>
      </w:r>
      <w:r>
        <w:rPr>
          <w:b/>
          <w:color w:val="221F1F"/>
          <w:spacing w:val="-2"/>
          <w:sz w:val="20"/>
        </w:rPr>
        <w:t>CONDADO</w:t>
      </w:r>
      <w:r>
        <w:rPr>
          <w:b/>
          <w:color w:val="221F1F"/>
          <w:sz w:val="20"/>
          <w:u w:val="single" w:color="211E1F"/>
        </w:rPr>
        <w:tab/>
      </w:r>
    </w:p>
    <w:p w:rsidR="004C408C" w14:paraId="0F209C5D" w14:textId="77777777">
      <w:pPr>
        <w:pStyle w:val="BodyText"/>
        <w:spacing w:before="139"/>
        <w:rPr>
          <w:b/>
          <w:sz w:val="20"/>
        </w:rPr>
      </w:pPr>
      <w:r>
        <w:rPr>
          <w:noProof/>
        </w:rPr>
        <mc:AlternateContent>
          <mc:Choice Requires="wps">
            <w:drawing>
              <wp:anchor distT="0" distB="0" distL="0" distR="0" simplePos="0" relativeHeight="251685888" behindDoc="1" locked="0" layoutInCell="1" allowOverlap="1">
                <wp:simplePos x="0" y="0"/>
                <wp:positionH relativeFrom="page">
                  <wp:posOffset>1143000</wp:posOffset>
                </wp:positionH>
                <wp:positionV relativeFrom="paragraph">
                  <wp:posOffset>246670</wp:posOffset>
                </wp:positionV>
                <wp:extent cx="5120640" cy="1270"/>
                <wp:effectExtent l="0" t="0" r="0" b="0"/>
                <wp:wrapTopAndBottom/>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21" o:spid="_x0000_s1039" style="width:403.2pt;height:0.1pt;margin-top:19.4pt;margin-left:90pt;mso-position-horizontal-relative:page;mso-wrap-distance-bottom:0;mso-wrap-distance-left:0;mso-wrap-distance-right:0;mso-wrap-distance-top:0;mso-wrap-style:square;position:absolute;visibility:visible;v-text-anchor:top;z-index:-251612160" coordsize="5120640,1270" path="m,l5120640,e" filled="f" strokecolor="#211e1f" strokeweight="0.79pt">
                <v:stroke dashstyle="solid"/>
                <v:path arrowok="t"/>
                <w10:wrap type="topAndBottom"/>
              </v:shape>
            </w:pict>
          </mc:Fallback>
        </mc:AlternateContent>
      </w:r>
    </w:p>
    <w:p w:rsidR="004C408C" w14:paraId="0F209C5E" w14:textId="77777777">
      <w:pPr>
        <w:tabs>
          <w:tab w:val="left" w:pos="6238"/>
        </w:tabs>
        <w:spacing w:before="120"/>
        <w:ind w:left="1200"/>
        <w:rPr>
          <w:b/>
          <w:sz w:val="20"/>
        </w:rPr>
      </w:pPr>
      <w:r>
        <w:rPr>
          <w:b/>
          <w:color w:val="221F1F"/>
          <w:sz w:val="20"/>
        </w:rPr>
        <w:t>EN</w:t>
      </w:r>
      <w:r>
        <w:rPr>
          <w:b/>
          <w:color w:val="221F1F"/>
          <w:spacing w:val="-3"/>
          <w:sz w:val="20"/>
        </w:rPr>
        <w:t xml:space="preserve"> </w:t>
      </w:r>
      <w:r>
        <w:rPr>
          <w:b/>
          <w:color w:val="221F1F"/>
          <w:sz w:val="20"/>
        </w:rPr>
        <w:t>REFERENCIA</w:t>
      </w:r>
      <w:r>
        <w:rPr>
          <w:b/>
          <w:color w:val="221F1F"/>
          <w:spacing w:val="-4"/>
          <w:sz w:val="20"/>
        </w:rPr>
        <w:t xml:space="preserve"> </w:t>
      </w:r>
      <w:r>
        <w:rPr>
          <w:b/>
          <w:color w:val="221F1F"/>
          <w:sz w:val="20"/>
        </w:rPr>
        <w:t>AL</w:t>
      </w:r>
      <w:r>
        <w:rPr>
          <w:b/>
          <w:color w:val="221F1F"/>
          <w:spacing w:val="-3"/>
          <w:sz w:val="20"/>
        </w:rPr>
        <w:t xml:space="preserve"> </w:t>
      </w:r>
      <w:r>
        <w:rPr>
          <w:b/>
          <w:color w:val="221F1F"/>
          <w:spacing w:val="-2"/>
          <w:sz w:val="20"/>
        </w:rPr>
        <w:t>MATRIMONIO/</w:t>
      </w:r>
      <w:r>
        <w:rPr>
          <w:b/>
          <w:color w:val="221F1F"/>
          <w:sz w:val="20"/>
        </w:rPr>
        <w:tab/>
      </w:r>
      <w:r>
        <w:rPr>
          <w:b/>
          <w:color w:val="221F1F"/>
          <w:spacing w:val="-10"/>
          <w:sz w:val="20"/>
        </w:rPr>
        <w:t>:</w:t>
      </w:r>
    </w:p>
    <w:p w:rsidR="004C408C" w14:paraId="0F209C5F" w14:textId="77777777">
      <w:pPr>
        <w:tabs>
          <w:tab w:val="left" w:pos="6238"/>
        </w:tabs>
        <w:spacing w:before="1"/>
        <w:ind w:left="1200"/>
        <w:rPr>
          <w:b/>
          <w:sz w:val="20"/>
        </w:rPr>
      </w:pPr>
      <w:r>
        <w:rPr>
          <w:b/>
          <w:color w:val="221F1F"/>
          <w:sz w:val="20"/>
        </w:rPr>
        <w:t>PENSIÓN</w:t>
      </w:r>
      <w:r>
        <w:rPr>
          <w:b/>
          <w:color w:val="221F1F"/>
          <w:spacing w:val="-5"/>
          <w:sz w:val="20"/>
        </w:rPr>
        <w:t xml:space="preserve"> DE:</w:t>
      </w:r>
      <w:r>
        <w:rPr>
          <w:b/>
          <w:color w:val="221F1F"/>
          <w:sz w:val="20"/>
        </w:rPr>
        <w:tab/>
      </w:r>
      <w:r>
        <w:rPr>
          <w:b/>
          <w:color w:val="221F1F"/>
          <w:spacing w:val="-10"/>
          <w:sz w:val="20"/>
        </w:rPr>
        <w:t>:</w:t>
      </w:r>
    </w:p>
    <w:p w:rsidR="004C408C" w14:paraId="0F209C60" w14:textId="77777777">
      <w:pPr>
        <w:spacing w:before="34"/>
        <w:ind w:left="1611" w:right="1"/>
        <w:jc w:val="center"/>
        <w:rPr>
          <w:sz w:val="20"/>
        </w:rPr>
      </w:pPr>
      <w:r>
        <w:rPr>
          <w:color w:val="221F1F"/>
          <w:spacing w:val="-10"/>
          <w:sz w:val="20"/>
        </w:rPr>
        <w:t>:</w:t>
      </w:r>
    </w:p>
    <w:p w:rsidR="004C408C" w14:paraId="0F209C61" w14:textId="77777777">
      <w:pPr>
        <w:spacing w:before="35"/>
        <w:ind w:left="1611" w:right="2"/>
        <w:jc w:val="center"/>
        <w:rPr>
          <w:b/>
          <w:sz w:val="20"/>
        </w:rPr>
      </w:pPr>
      <w:r>
        <w:rPr>
          <w:noProof/>
        </w:rPr>
        <mc:AlternateContent>
          <mc:Choice Requires="wps">
            <w:drawing>
              <wp:anchor distT="0" distB="0" distL="0" distR="0" simplePos="0" relativeHeight="251667456" behindDoc="0" locked="0" layoutInCell="1" allowOverlap="1">
                <wp:simplePos x="0" y="0"/>
                <wp:positionH relativeFrom="page">
                  <wp:posOffset>1146811</wp:posOffset>
                </wp:positionH>
                <wp:positionV relativeFrom="paragraph">
                  <wp:posOffset>143576</wp:posOffset>
                </wp:positionV>
                <wp:extent cx="922655" cy="1270"/>
                <wp:effectExtent l="0" t="0" r="0" b="0"/>
                <wp:wrapNone/>
                <wp:docPr id="22" name="Graphic 22"/>
                <wp:cNvGraphicFramePr/>
                <a:graphic xmlns:a="http://schemas.openxmlformats.org/drawingml/2006/main">
                  <a:graphicData uri="http://schemas.microsoft.com/office/word/2010/wordprocessingShape">
                    <wps:wsp xmlns:wps="http://schemas.microsoft.com/office/word/2010/wordprocessingShape">
                      <wps:cNvSpPr/>
                      <wps:spPr>
                        <a:xfrm>
                          <a:off x="0" y="0"/>
                          <a:ext cx="922655" cy="1270"/>
                        </a:xfrm>
                        <a:custGeom>
                          <a:avLst/>
                          <a:gdLst/>
                          <a:rect l="l" t="t" r="r" b="b"/>
                          <a:pathLst>
                            <a:path fill="norm" w="922655" stroke="1">
                              <a:moveTo>
                                <a:pt x="0" y="0"/>
                              </a:moveTo>
                              <a:lnTo>
                                <a:pt x="922655"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22" o:spid="_x0000_s1040" style="width:72.65pt;height:0.1pt;margin-top:11.3pt;margin-left:90.3pt;mso-position-horizontal-relative:page;mso-wrap-distance-bottom:0;mso-wrap-distance-left:0;mso-wrap-distance-right:0;mso-wrap-distance-top:0;mso-wrap-style:square;position:absolute;visibility:visible;v-text-anchor:top;z-index:251658240" coordsize="922655,1270" path="m,l922655,e" filled="f" strokecolor="#211e1f" strokeweight="0.5pt">
                <v:path arrowok="t"/>
              </v:shape>
            </w:pict>
          </mc:Fallback>
        </mc:AlternateContent>
      </w:r>
      <w:r>
        <w:rPr>
          <w:b/>
          <w:color w:val="221F1F"/>
          <w:spacing w:val="-10"/>
          <w:sz w:val="20"/>
        </w:rPr>
        <w:t>:</w:t>
      </w:r>
    </w:p>
    <w:p w:rsidR="004C408C" w14:paraId="0F209C62" w14:textId="77777777">
      <w:pPr>
        <w:tabs>
          <w:tab w:val="left" w:pos="6238"/>
        </w:tabs>
        <w:spacing w:before="36"/>
        <w:ind w:left="1199"/>
        <w:rPr>
          <w:sz w:val="20"/>
        </w:rPr>
      </w:pPr>
      <w:r>
        <w:rPr>
          <w:b/>
          <w:color w:val="221F1F"/>
          <w:spacing w:val="-2"/>
          <w:sz w:val="20"/>
        </w:rPr>
        <w:t>SOLICITANTE</w:t>
      </w:r>
      <w:r>
        <w:rPr>
          <w:color w:val="221F1F"/>
          <w:spacing w:val="-2"/>
          <w:sz w:val="20"/>
        </w:rPr>
        <w:t>:</w:t>
      </w:r>
      <w:r>
        <w:rPr>
          <w:color w:val="221F1F"/>
          <w:sz w:val="20"/>
        </w:rPr>
        <w:tab/>
      </w:r>
      <w:r>
        <w:rPr>
          <w:color w:val="221F1F"/>
          <w:spacing w:val="-10"/>
          <w:sz w:val="20"/>
        </w:rPr>
        <w:t>:</w:t>
      </w:r>
    </w:p>
    <w:p w:rsidR="004C408C" w14:paraId="0F209C63" w14:textId="77777777">
      <w:pPr>
        <w:spacing w:before="34"/>
        <w:ind w:left="1611" w:right="1"/>
        <w:jc w:val="center"/>
        <w:rPr>
          <w:sz w:val="20"/>
        </w:rPr>
      </w:pPr>
      <w:r>
        <w:rPr>
          <w:color w:val="221F1F"/>
          <w:spacing w:val="-10"/>
          <w:sz w:val="20"/>
        </w:rPr>
        <w:t>:</w:t>
      </w:r>
    </w:p>
    <w:p w:rsidR="004C408C" w14:paraId="0F209C64" w14:textId="77777777">
      <w:pPr>
        <w:tabs>
          <w:tab w:val="left" w:pos="6238"/>
          <w:tab w:val="left" w:pos="6688"/>
          <w:tab w:val="left" w:pos="8782"/>
        </w:tabs>
        <w:spacing w:before="36"/>
        <w:ind w:left="1200"/>
        <w:rPr>
          <w:b/>
          <w:sz w:val="20"/>
        </w:rPr>
      </w:pPr>
      <w:r>
        <w:rPr>
          <w:b/>
          <w:color w:val="221F1F"/>
          <w:spacing w:val="-2"/>
          <w:sz w:val="20"/>
        </w:rPr>
        <w:t>CONTRA:</w:t>
      </w:r>
      <w:r>
        <w:rPr>
          <w:b/>
          <w:color w:val="221F1F"/>
          <w:sz w:val="20"/>
        </w:rPr>
        <w:tab/>
      </w:r>
      <w:r>
        <w:rPr>
          <w:b/>
          <w:color w:val="221F1F"/>
          <w:spacing w:val="-10"/>
          <w:sz w:val="20"/>
        </w:rPr>
        <w:t>:</w:t>
      </w:r>
      <w:r>
        <w:rPr>
          <w:b/>
          <w:color w:val="221F1F"/>
          <w:sz w:val="20"/>
        </w:rPr>
        <w:tab/>
        <w:t>CASO</w:t>
      </w:r>
      <w:r>
        <w:rPr>
          <w:b/>
          <w:color w:val="221F1F"/>
          <w:spacing w:val="-5"/>
          <w:sz w:val="20"/>
        </w:rPr>
        <w:t xml:space="preserve"> N.º</w:t>
      </w:r>
      <w:r>
        <w:rPr>
          <w:b/>
          <w:color w:val="221F1F"/>
          <w:sz w:val="20"/>
          <w:u w:val="single" w:color="211E1F"/>
        </w:rPr>
        <w:tab/>
      </w:r>
    </w:p>
    <w:p w:rsidR="004C408C" w14:paraId="0F209C65" w14:textId="77777777">
      <w:pPr>
        <w:spacing w:before="35"/>
        <w:ind w:left="1611"/>
        <w:jc w:val="center"/>
        <w:rPr>
          <w:sz w:val="20"/>
        </w:rPr>
      </w:pPr>
      <w:r>
        <w:rPr>
          <w:color w:val="221F1F"/>
          <w:spacing w:val="-10"/>
          <w:sz w:val="20"/>
        </w:rPr>
        <w:t>:</w:t>
      </w:r>
    </w:p>
    <w:p w:rsidR="004C408C" w14:paraId="0F209C66" w14:textId="77777777">
      <w:pPr>
        <w:spacing w:before="34"/>
        <w:ind w:left="1611"/>
        <w:jc w:val="center"/>
        <w:rPr>
          <w:sz w:val="20"/>
        </w:rPr>
      </w:pPr>
      <w:r>
        <w:rPr>
          <w:noProof/>
        </w:rPr>
        <mc:AlternateContent>
          <mc:Choice Requires="wps">
            <w:drawing>
              <wp:anchor distT="0" distB="0" distL="0" distR="0" simplePos="0" relativeHeight="251668480" behindDoc="0" locked="0" layoutInCell="1" allowOverlap="1">
                <wp:simplePos x="0" y="0"/>
                <wp:positionH relativeFrom="page">
                  <wp:posOffset>1143000</wp:posOffset>
                </wp:positionH>
                <wp:positionV relativeFrom="paragraph">
                  <wp:posOffset>144212</wp:posOffset>
                </wp:positionV>
                <wp:extent cx="1651000" cy="1270"/>
                <wp:effectExtent l="0" t="0" r="0" b="0"/>
                <wp:wrapNone/>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23" o:spid="_x0000_s1041" style="width:130pt;height:0.1pt;margin-top:11.35pt;margin-left:90pt;mso-position-horizontal-relative:page;mso-wrap-distance-bottom:0;mso-wrap-distance-left:0;mso-wrap-distance-right:0;mso-wrap-distance-top:0;mso-wrap-style:square;position:absolute;visibility:visible;v-text-anchor:top;z-index:251659264" coordsize="1651000,1270" path="m,l1651000,e" filled="f" strokecolor="#211e1f" strokeweight="0.5pt">
                <v:path arrowok="t"/>
              </v:shape>
            </w:pict>
          </mc:Fallback>
        </mc:AlternateContent>
      </w:r>
      <w:r>
        <w:rPr>
          <w:color w:val="221F1F"/>
          <w:spacing w:val="-10"/>
          <w:sz w:val="20"/>
        </w:rPr>
        <w:t>:</w:t>
      </w:r>
    </w:p>
    <w:p w:rsidR="004C408C" w14:paraId="0F209C67" w14:textId="77777777">
      <w:pPr>
        <w:tabs>
          <w:tab w:val="left" w:pos="6238"/>
        </w:tabs>
        <w:spacing w:before="35"/>
        <w:ind w:left="1200"/>
        <w:rPr>
          <w:sz w:val="20"/>
        </w:rPr>
      </w:pPr>
      <w:r>
        <w:rPr>
          <w:b/>
          <w:color w:val="221F1F"/>
          <w:sz w:val="20"/>
        </w:rPr>
        <w:t>PARTICIPANTE,</w:t>
      </w:r>
      <w:r>
        <w:rPr>
          <w:b/>
          <w:color w:val="221F1F"/>
          <w:spacing w:val="-9"/>
          <w:sz w:val="20"/>
        </w:rPr>
        <w:t xml:space="preserve"> </w:t>
      </w:r>
      <w:r>
        <w:rPr>
          <w:b/>
          <w:color w:val="221F1F"/>
          <w:spacing w:val="-2"/>
          <w:sz w:val="20"/>
        </w:rPr>
        <w:t>DEMANDADO.</w:t>
      </w:r>
      <w:r>
        <w:rPr>
          <w:b/>
          <w:color w:val="221F1F"/>
          <w:sz w:val="20"/>
        </w:rPr>
        <w:tab/>
      </w:r>
      <w:r>
        <w:rPr>
          <w:color w:val="221F1F"/>
          <w:spacing w:val="-10"/>
          <w:sz w:val="20"/>
        </w:rPr>
        <w:t>:</w:t>
      </w:r>
    </w:p>
    <w:p w:rsidR="004C408C" w14:paraId="0F209C68" w14:textId="77777777">
      <w:pPr>
        <w:spacing w:before="36"/>
        <w:ind w:left="1611"/>
        <w:jc w:val="center"/>
        <w:rPr>
          <w:sz w:val="20"/>
        </w:rPr>
      </w:pPr>
      <w:r>
        <w:rPr>
          <w:color w:val="221F1F"/>
          <w:spacing w:val="-10"/>
          <w:sz w:val="20"/>
        </w:rPr>
        <w:t>:</w:t>
      </w:r>
    </w:p>
    <w:p w:rsidR="004C408C" w14:paraId="0F209C69" w14:textId="77777777">
      <w:pPr>
        <w:pStyle w:val="BodyText"/>
        <w:spacing w:before="7"/>
        <w:rPr>
          <w:sz w:val="12"/>
        </w:rPr>
      </w:pPr>
      <w:r>
        <w:rPr>
          <w:noProof/>
        </w:rPr>
        <mc:AlternateContent>
          <mc:Choice Requires="wps">
            <w:drawing>
              <wp:anchor distT="0" distB="0" distL="0" distR="0" simplePos="0" relativeHeight="251686912" behindDoc="1" locked="0" layoutInCell="1" allowOverlap="1">
                <wp:simplePos x="0" y="0"/>
                <wp:positionH relativeFrom="page">
                  <wp:posOffset>1143000</wp:posOffset>
                </wp:positionH>
                <wp:positionV relativeFrom="paragraph">
                  <wp:posOffset>105476</wp:posOffset>
                </wp:positionV>
                <wp:extent cx="5120640" cy="1270"/>
                <wp:effectExtent l="0" t="0" r="0" b="0"/>
                <wp:wrapTopAndBottom/>
                <wp:docPr id="24" name="Graphic 24"/>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24" o:spid="_x0000_s1042" style="width:403.2pt;height:0.1pt;margin-top:8.3pt;margin-left:90pt;mso-position-horizontal-relative:page;mso-wrap-distance-bottom:0;mso-wrap-distance-left:0;mso-wrap-distance-right:0;mso-wrap-distance-top:0;mso-wrap-style:square;position:absolute;visibility:visible;v-text-anchor:top;z-index:-251611136" coordsize="5120640,1270" path="m,l5120640,e" filled="f" strokecolor="#211e1f" strokeweight="0.79pt">
                <v:stroke dashstyle="solid"/>
                <v:path arrowok="t"/>
                <w10:wrap type="topAndBottom"/>
              </v:shape>
            </w:pict>
          </mc:Fallback>
        </mc:AlternateContent>
      </w:r>
    </w:p>
    <w:p w:rsidR="004C408C" w14:paraId="0F209C6A" w14:textId="77777777">
      <w:pPr>
        <w:pStyle w:val="BodyText"/>
        <w:rPr>
          <w:sz w:val="20"/>
        </w:rPr>
      </w:pPr>
    </w:p>
    <w:p w:rsidR="004C408C" w14:paraId="0F209C6B" w14:textId="77777777">
      <w:pPr>
        <w:pStyle w:val="BodyText"/>
        <w:spacing w:before="216"/>
        <w:rPr>
          <w:sz w:val="20"/>
        </w:rPr>
      </w:pPr>
    </w:p>
    <w:p w:rsidR="004C408C" w14:paraId="0F209C6C" w14:textId="5E453595">
      <w:pPr>
        <w:ind w:left="1199"/>
        <w:rPr>
          <w:rFonts w:ascii="Arial" w:hAnsi="Arial"/>
          <w:b/>
        </w:rPr>
      </w:pPr>
      <w:r>
        <w:rPr>
          <w:rFonts w:ascii="Arial" w:hAnsi="Arial"/>
          <w:b/>
          <w:color w:val="221F1F"/>
        </w:rPr>
        <w:t>ORDEN</w:t>
      </w:r>
      <w:r>
        <w:rPr>
          <w:rFonts w:ascii="Arial" w:hAnsi="Arial"/>
          <w:b/>
          <w:color w:val="221F1F"/>
          <w:spacing w:val="-13"/>
        </w:rPr>
        <w:t xml:space="preserve"> </w:t>
      </w:r>
      <w:r w:rsidR="00435C82">
        <w:rPr>
          <w:rFonts w:ascii="Arial" w:hAnsi="Arial"/>
          <w:b/>
          <w:color w:val="221F1F"/>
          <w:spacing w:val="-13"/>
        </w:rPr>
        <w:t xml:space="preserve">JUDICIAL </w:t>
      </w:r>
      <w:r>
        <w:rPr>
          <w:rFonts w:ascii="Arial" w:hAnsi="Arial"/>
          <w:b/>
          <w:color w:val="221F1F"/>
        </w:rPr>
        <w:t>CALIFICADA</w:t>
      </w:r>
      <w:r>
        <w:rPr>
          <w:rFonts w:ascii="Arial" w:hAnsi="Arial"/>
          <w:b/>
          <w:color w:val="221F1F"/>
          <w:spacing w:val="-10"/>
        </w:rPr>
        <w:t xml:space="preserve"> </w:t>
      </w:r>
      <w:r>
        <w:rPr>
          <w:rFonts w:ascii="Arial" w:hAnsi="Arial"/>
          <w:b/>
          <w:color w:val="221F1F"/>
        </w:rPr>
        <w:t>DE</w:t>
      </w:r>
      <w:r>
        <w:rPr>
          <w:rFonts w:ascii="Arial" w:hAnsi="Arial"/>
          <w:b/>
          <w:color w:val="221F1F"/>
          <w:spacing w:val="-12"/>
        </w:rPr>
        <w:t xml:space="preserve"> </w:t>
      </w:r>
      <w:r>
        <w:rPr>
          <w:rFonts w:ascii="Arial" w:hAnsi="Arial"/>
          <w:b/>
          <w:color w:val="221F1F"/>
        </w:rPr>
        <w:t>RELACIONES</w:t>
      </w:r>
      <w:r>
        <w:rPr>
          <w:rFonts w:ascii="Arial" w:hAnsi="Arial"/>
          <w:b/>
          <w:color w:val="221F1F"/>
          <w:spacing w:val="-11"/>
        </w:rPr>
        <w:t xml:space="preserve"> </w:t>
      </w:r>
      <w:r>
        <w:rPr>
          <w:rFonts w:ascii="Arial" w:hAnsi="Arial"/>
          <w:b/>
          <w:color w:val="221F1F"/>
          <w:spacing w:val="-2"/>
        </w:rPr>
        <w:t>DOMÉSTICAS</w:t>
      </w:r>
    </w:p>
    <w:p w:rsidR="004C408C" w14:paraId="0F209C6D" w14:textId="77777777">
      <w:pPr>
        <w:pStyle w:val="BodyText"/>
        <w:spacing w:before="64"/>
        <w:rPr>
          <w:rFonts w:ascii="Arial"/>
          <w:b/>
          <w:sz w:val="22"/>
        </w:rPr>
      </w:pPr>
    </w:p>
    <w:p w:rsidR="004C408C" w:rsidP="002E18FB" w14:paraId="0F209C70" w14:textId="480043F4">
      <w:pPr>
        <w:pStyle w:val="BodyText"/>
        <w:tabs>
          <w:tab w:val="left" w:pos="9000"/>
        </w:tabs>
        <w:spacing w:line="259" w:lineRule="auto"/>
        <w:ind w:left="1200" w:right="1290"/>
      </w:pPr>
      <w:r>
        <w:rPr>
          <w:color w:val="221F1F"/>
        </w:rPr>
        <w:t xml:space="preserve">Esta Orden pretende ser una orden </w:t>
      </w:r>
      <w:r w:rsidR="002E18FB">
        <w:rPr>
          <w:color w:val="221F1F"/>
        </w:rPr>
        <w:t xml:space="preserve">judicial </w:t>
      </w:r>
      <w:r>
        <w:rPr>
          <w:color w:val="221F1F"/>
        </w:rPr>
        <w:t>calificada de relaciones domésticas ("QDRO"),</w:t>
      </w:r>
      <w:r>
        <w:rPr>
          <w:color w:val="221F1F"/>
          <w:spacing w:val="40"/>
        </w:rPr>
        <w:t xml:space="preserve"> </w:t>
      </w:r>
      <w:r>
        <w:rPr>
          <w:color w:val="221F1F"/>
        </w:rPr>
        <w:t>como se define en el artículo 206(d) de la Ley de Seguridad de los Ingresos de Jubilación de</w:t>
      </w:r>
      <w:r>
        <w:rPr>
          <w:color w:val="221F1F"/>
          <w:spacing w:val="-3"/>
        </w:rPr>
        <w:t xml:space="preserve"> </w:t>
      </w:r>
      <w:r>
        <w:rPr>
          <w:color w:val="221F1F"/>
        </w:rPr>
        <w:t>los</w:t>
      </w:r>
      <w:r>
        <w:rPr>
          <w:color w:val="221F1F"/>
          <w:spacing w:val="-3"/>
        </w:rPr>
        <w:t xml:space="preserve"> </w:t>
      </w:r>
      <w:r>
        <w:rPr>
          <w:color w:val="221F1F"/>
        </w:rPr>
        <w:t>Empleados</w:t>
      </w:r>
      <w:r>
        <w:rPr>
          <w:color w:val="221F1F"/>
          <w:spacing w:val="-3"/>
        </w:rPr>
        <w:t xml:space="preserve"> </w:t>
      </w:r>
      <w:r>
        <w:rPr>
          <w:color w:val="221F1F"/>
        </w:rPr>
        <w:t>de</w:t>
      </w:r>
      <w:r>
        <w:rPr>
          <w:color w:val="221F1F"/>
          <w:spacing w:val="-3"/>
        </w:rPr>
        <w:t xml:space="preserve"> </w:t>
      </w:r>
      <w:r>
        <w:rPr>
          <w:color w:val="221F1F"/>
        </w:rPr>
        <w:t>1974</w:t>
      </w:r>
      <w:r>
        <w:rPr>
          <w:color w:val="221F1F"/>
          <w:spacing w:val="-5"/>
        </w:rPr>
        <w:t xml:space="preserve"> </w:t>
      </w:r>
      <w:r>
        <w:rPr>
          <w:color w:val="221F1F"/>
        </w:rPr>
        <w:t>y</w:t>
      </w:r>
      <w:r>
        <w:rPr>
          <w:color w:val="221F1F"/>
          <w:spacing w:val="-3"/>
        </w:rPr>
        <w:t xml:space="preserve"> </w:t>
      </w:r>
      <w:r>
        <w:rPr>
          <w:color w:val="221F1F"/>
        </w:rPr>
        <w:t>sus</w:t>
      </w:r>
      <w:r>
        <w:rPr>
          <w:color w:val="221F1F"/>
          <w:spacing w:val="-3"/>
        </w:rPr>
        <w:t xml:space="preserve"> </w:t>
      </w:r>
      <w:r>
        <w:rPr>
          <w:color w:val="221F1F"/>
        </w:rPr>
        <w:t>enmiendas</w:t>
      </w:r>
      <w:r>
        <w:rPr>
          <w:color w:val="221F1F"/>
          <w:spacing w:val="-3"/>
        </w:rPr>
        <w:t xml:space="preserve"> </w:t>
      </w:r>
      <w:r>
        <w:rPr>
          <w:color w:val="221F1F"/>
        </w:rPr>
        <w:t>("ERISA"),</w:t>
      </w:r>
      <w:r>
        <w:rPr>
          <w:color w:val="221F1F"/>
          <w:spacing w:val="-3"/>
        </w:rPr>
        <w:t xml:space="preserve"> </w:t>
      </w:r>
      <w:r>
        <w:rPr>
          <w:color w:val="221F1F"/>
        </w:rPr>
        <w:t>y</w:t>
      </w:r>
      <w:r>
        <w:rPr>
          <w:color w:val="221F1F"/>
          <w:spacing w:val="-3"/>
        </w:rPr>
        <w:t xml:space="preserve"> </w:t>
      </w:r>
      <w:r>
        <w:rPr>
          <w:color w:val="221F1F"/>
        </w:rPr>
        <w:t>en</w:t>
      </w:r>
      <w:r>
        <w:rPr>
          <w:color w:val="221F1F"/>
          <w:spacing w:val="-3"/>
        </w:rPr>
        <w:t xml:space="preserve"> </w:t>
      </w:r>
      <w:r>
        <w:rPr>
          <w:color w:val="221F1F"/>
        </w:rPr>
        <w:t>el</w:t>
      </w:r>
      <w:r>
        <w:rPr>
          <w:color w:val="221F1F"/>
          <w:spacing w:val="-5"/>
        </w:rPr>
        <w:t xml:space="preserve"> </w:t>
      </w:r>
      <w:r>
        <w:rPr>
          <w:color w:val="221F1F"/>
        </w:rPr>
        <w:t>artículo</w:t>
      </w:r>
      <w:r>
        <w:rPr>
          <w:color w:val="221F1F"/>
          <w:spacing w:val="-3"/>
        </w:rPr>
        <w:t xml:space="preserve"> </w:t>
      </w:r>
      <w:r>
        <w:rPr>
          <w:color w:val="221F1F"/>
        </w:rPr>
        <w:t>414(p)</w:t>
      </w:r>
      <w:r>
        <w:rPr>
          <w:color w:val="221F1F"/>
          <w:spacing w:val="-3"/>
        </w:rPr>
        <w:t xml:space="preserve"> </w:t>
      </w:r>
      <w:r>
        <w:rPr>
          <w:color w:val="221F1F"/>
        </w:rPr>
        <w:t>del</w:t>
      </w:r>
      <w:r>
        <w:rPr>
          <w:color w:val="221F1F"/>
          <w:spacing w:val="-3"/>
        </w:rPr>
        <w:t xml:space="preserve"> </w:t>
      </w:r>
      <w:r>
        <w:rPr>
          <w:color w:val="221F1F"/>
        </w:rPr>
        <w:t>Código</w:t>
      </w:r>
      <w:r w:rsidR="002E18FB">
        <w:rPr>
          <w:color w:val="221F1F"/>
        </w:rPr>
        <w:t xml:space="preserve"> </w:t>
      </w:r>
      <w:r>
        <w:rPr>
          <w:color w:val="221F1F"/>
        </w:rPr>
        <w:t>de Impuestos Internos de 1986 y sus enmiendas ("Código"). Esta Orden se otorga de acuerdo con</w:t>
      </w:r>
      <w:r>
        <w:rPr>
          <w:color w:val="221F1F"/>
          <w:spacing w:val="-3"/>
        </w:rPr>
        <w:t xml:space="preserve"> </w:t>
      </w:r>
      <w:r>
        <w:rPr>
          <w:b/>
          <w:color w:val="221F1F"/>
        </w:rPr>
        <w:t>[las</w:t>
      </w:r>
      <w:r>
        <w:rPr>
          <w:b/>
          <w:color w:val="221F1F"/>
          <w:spacing w:val="-3"/>
        </w:rPr>
        <w:t xml:space="preserve"> </w:t>
      </w:r>
      <w:r>
        <w:rPr>
          <w:b/>
          <w:color w:val="221F1F"/>
        </w:rPr>
        <w:t>citas</w:t>
      </w:r>
      <w:r>
        <w:rPr>
          <w:b/>
          <w:color w:val="221F1F"/>
          <w:spacing w:val="-3"/>
        </w:rPr>
        <w:t xml:space="preserve"> </w:t>
      </w:r>
      <w:r>
        <w:rPr>
          <w:b/>
          <w:color w:val="221F1F"/>
        </w:rPr>
        <w:t>legales</w:t>
      </w:r>
      <w:r>
        <w:rPr>
          <w:b/>
          <w:color w:val="221F1F"/>
          <w:spacing w:val="-5"/>
        </w:rPr>
        <w:t xml:space="preserve"> </w:t>
      </w:r>
      <w:r>
        <w:rPr>
          <w:b/>
          <w:color w:val="221F1F"/>
        </w:rPr>
        <w:t>del</w:t>
      </w:r>
      <w:r>
        <w:rPr>
          <w:b/>
          <w:color w:val="221F1F"/>
          <w:spacing w:val="-5"/>
        </w:rPr>
        <w:t xml:space="preserve"> </w:t>
      </w:r>
      <w:r>
        <w:rPr>
          <w:b/>
          <w:color w:val="221F1F"/>
        </w:rPr>
        <w:t>estado</w:t>
      </w:r>
      <w:r>
        <w:rPr>
          <w:b/>
          <w:color w:val="221F1F"/>
          <w:spacing w:val="-3"/>
        </w:rPr>
        <w:t xml:space="preserve"> </w:t>
      </w:r>
      <w:r>
        <w:rPr>
          <w:b/>
          <w:color w:val="221F1F"/>
        </w:rPr>
        <w:t>en</w:t>
      </w:r>
      <w:r>
        <w:rPr>
          <w:b/>
          <w:color w:val="221F1F"/>
          <w:spacing w:val="-6"/>
        </w:rPr>
        <w:t xml:space="preserve"> </w:t>
      </w:r>
      <w:r>
        <w:rPr>
          <w:b/>
          <w:color w:val="221F1F"/>
        </w:rPr>
        <w:t>materia</w:t>
      </w:r>
      <w:r>
        <w:rPr>
          <w:b/>
          <w:color w:val="221F1F"/>
          <w:spacing w:val="-4"/>
        </w:rPr>
        <w:t xml:space="preserve"> </w:t>
      </w:r>
      <w:r>
        <w:rPr>
          <w:b/>
          <w:color w:val="221F1F"/>
        </w:rPr>
        <w:t>de</w:t>
      </w:r>
      <w:r>
        <w:rPr>
          <w:b/>
          <w:color w:val="221F1F"/>
          <w:spacing w:val="-3"/>
        </w:rPr>
        <w:t xml:space="preserve"> </w:t>
      </w:r>
      <w:r>
        <w:rPr>
          <w:b/>
          <w:color w:val="221F1F"/>
        </w:rPr>
        <w:t>relaciones</w:t>
      </w:r>
      <w:r>
        <w:rPr>
          <w:b/>
          <w:color w:val="221F1F"/>
          <w:spacing w:val="-5"/>
        </w:rPr>
        <w:t xml:space="preserve"> </w:t>
      </w:r>
      <w:r>
        <w:rPr>
          <w:b/>
          <w:color w:val="221F1F"/>
        </w:rPr>
        <w:t>domésticas</w:t>
      </w:r>
      <w:r>
        <w:rPr>
          <w:b/>
          <w:color w:val="221F1F"/>
          <w:spacing w:val="-4"/>
        </w:rPr>
        <w:t xml:space="preserve"> </w:t>
      </w:r>
      <w:r>
        <w:rPr>
          <w:b/>
          <w:color w:val="221F1F"/>
        </w:rPr>
        <w:t>que</w:t>
      </w:r>
      <w:r>
        <w:rPr>
          <w:b/>
          <w:color w:val="221F1F"/>
          <w:spacing w:val="-3"/>
        </w:rPr>
        <w:t xml:space="preserve"> </w:t>
      </w:r>
      <w:r>
        <w:rPr>
          <w:b/>
          <w:color w:val="221F1F"/>
        </w:rPr>
        <w:t>correspondan]</w:t>
      </w:r>
      <w:r>
        <w:rPr>
          <w:color w:val="221F1F"/>
        </w:rPr>
        <w:t>, las cuales se relacionan con los derechos de propiedad conyugal, pensión alimenticia para menores y/o pensión alimenticia entre los cónyuges o entre un cónyuge y excónyuge</w:t>
      </w:r>
      <w:r w:rsidR="002E18FB">
        <w:t xml:space="preserve"> </w:t>
      </w:r>
      <w:r>
        <w:rPr>
          <w:color w:val="221F1F"/>
        </w:rPr>
        <w:t>en</w:t>
      </w:r>
      <w:r>
        <w:rPr>
          <w:color w:val="221F1F"/>
          <w:spacing w:val="-4"/>
        </w:rPr>
        <w:t xml:space="preserve"> </w:t>
      </w:r>
      <w:r>
        <w:rPr>
          <w:color w:val="221F1F"/>
        </w:rPr>
        <w:t>demandas</w:t>
      </w:r>
      <w:r>
        <w:rPr>
          <w:color w:val="221F1F"/>
          <w:spacing w:val="-5"/>
        </w:rPr>
        <w:t xml:space="preserve"> </w:t>
      </w:r>
      <w:r>
        <w:rPr>
          <w:color w:val="221F1F"/>
        </w:rPr>
        <w:t>matrimoniales.</w:t>
      </w:r>
      <w:r>
        <w:rPr>
          <w:color w:val="221F1F"/>
          <w:spacing w:val="-4"/>
        </w:rPr>
        <w:t xml:space="preserve"> </w:t>
      </w:r>
      <w:r>
        <w:rPr>
          <w:color w:val="221F1F"/>
        </w:rPr>
        <w:t>El</w:t>
      </w:r>
      <w:r>
        <w:rPr>
          <w:color w:val="221F1F"/>
          <w:spacing w:val="-4"/>
        </w:rPr>
        <w:t xml:space="preserve"> </w:t>
      </w:r>
      <w:r>
        <w:rPr>
          <w:color w:val="221F1F"/>
        </w:rPr>
        <w:t>Participante</w:t>
      </w:r>
      <w:r>
        <w:rPr>
          <w:color w:val="221F1F"/>
          <w:spacing w:val="-4"/>
        </w:rPr>
        <w:t xml:space="preserve"> </w:t>
      </w:r>
      <w:r>
        <w:rPr>
          <w:color w:val="221F1F"/>
        </w:rPr>
        <w:t>no</w:t>
      </w:r>
      <w:r>
        <w:rPr>
          <w:color w:val="221F1F"/>
          <w:spacing w:val="-4"/>
        </w:rPr>
        <w:t xml:space="preserve"> </w:t>
      </w:r>
      <w:r>
        <w:rPr>
          <w:color w:val="221F1F"/>
        </w:rPr>
        <w:t>está</w:t>
      </w:r>
      <w:r>
        <w:rPr>
          <w:color w:val="221F1F"/>
          <w:spacing w:val="-4"/>
        </w:rPr>
        <w:t xml:space="preserve"> </w:t>
      </w:r>
      <w:r>
        <w:rPr>
          <w:color w:val="221F1F"/>
        </w:rPr>
        <w:t>recibiendo</w:t>
      </w:r>
      <w:r>
        <w:rPr>
          <w:color w:val="221F1F"/>
          <w:spacing w:val="-4"/>
        </w:rPr>
        <w:t xml:space="preserve"> </w:t>
      </w:r>
      <w:r>
        <w:rPr>
          <w:color w:val="221F1F"/>
        </w:rPr>
        <w:t>pagos</w:t>
      </w:r>
      <w:r>
        <w:rPr>
          <w:color w:val="221F1F"/>
          <w:spacing w:val="-4"/>
        </w:rPr>
        <w:t xml:space="preserve"> </w:t>
      </w:r>
      <w:r>
        <w:rPr>
          <w:color w:val="221F1F"/>
        </w:rPr>
        <w:t>de</w:t>
      </w:r>
      <w:r>
        <w:rPr>
          <w:color w:val="221F1F"/>
          <w:spacing w:val="-4"/>
        </w:rPr>
        <w:t xml:space="preserve"> </w:t>
      </w:r>
      <w:r>
        <w:rPr>
          <w:color w:val="221F1F"/>
        </w:rPr>
        <w:t>beneficios</w:t>
      </w:r>
      <w:r>
        <w:rPr>
          <w:color w:val="221F1F"/>
          <w:spacing w:val="-4"/>
        </w:rPr>
        <w:t xml:space="preserve"> </w:t>
      </w:r>
      <w:r>
        <w:rPr>
          <w:color w:val="221F1F"/>
        </w:rPr>
        <w:t>de</w:t>
      </w:r>
      <w:r>
        <w:rPr>
          <w:color w:val="221F1F"/>
          <w:spacing w:val="-4"/>
        </w:rPr>
        <w:t xml:space="preserve"> </w:t>
      </w:r>
      <w:r>
        <w:rPr>
          <w:color w:val="221F1F"/>
        </w:rPr>
        <w:t>PBGC con respecto al Plan identificado a continuación.</w:t>
      </w:r>
    </w:p>
    <w:p w:rsidR="004C408C" w14:paraId="0F209C71" w14:textId="77777777">
      <w:pPr>
        <w:pStyle w:val="BodyText"/>
        <w:spacing w:before="162"/>
      </w:pPr>
    </w:p>
    <w:p w:rsidR="004C408C" w14:paraId="0F209C72"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w:t>
      </w:r>
      <w:r>
        <w:rPr>
          <w:rFonts w:ascii="Arial" w:hAnsi="Arial"/>
          <w:b/>
          <w:color w:val="3D67A1"/>
          <w:spacing w:val="-8"/>
          <w:sz w:val="21"/>
        </w:rPr>
        <w:t xml:space="preserve"> </w:t>
      </w:r>
      <w:r>
        <w:rPr>
          <w:rFonts w:ascii="Arial" w:hAnsi="Arial"/>
          <w:b/>
          <w:color w:val="3D67A1"/>
          <w:sz w:val="21"/>
        </w:rPr>
        <w:t>IDENTIFICACIÓN</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4"/>
          <w:sz w:val="21"/>
        </w:rPr>
        <w:t>PLAN</w:t>
      </w:r>
    </w:p>
    <w:p w:rsidR="004C408C" w14:paraId="0F209C73" w14:textId="77777777">
      <w:pPr>
        <w:pStyle w:val="BodyText"/>
        <w:spacing w:before="76"/>
        <w:rPr>
          <w:rFonts w:ascii="Arial"/>
          <w:b/>
          <w:sz w:val="21"/>
        </w:rPr>
      </w:pPr>
    </w:p>
    <w:p w:rsidR="004C408C" w14:paraId="0F209C74" w14:textId="77777777">
      <w:pPr>
        <w:pStyle w:val="BodyText"/>
        <w:spacing w:line="259" w:lineRule="auto"/>
        <w:ind w:left="1200" w:right="530"/>
      </w:pPr>
      <w:r>
        <w:rPr>
          <w:color w:val="221F1F"/>
        </w:rPr>
        <w:t>En</w:t>
      </w:r>
      <w:r>
        <w:rPr>
          <w:color w:val="221F1F"/>
          <w:spacing w:val="-3"/>
        </w:rPr>
        <w:t xml:space="preserve"> </w:t>
      </w:r>
      <w:r>
        <w:rPr>
          <w:color w:val="221F1F"/>
        </w:rPr>
        <w:t>la</w:t>
      </w:r>
      <w:r>
        <w:rPr>
          <w:color w:val="221F1F"/>
          <w:spacing w:val="-3"/>
        </w:rPr>
        <w:t xml:space="preserve"> </w:t>
      </w:r>
      <w:r>
        <w:rPr>
          <w:color w:val="221F1F"/>
        </w:rPr>
        <w:t>presente</w:t>
      </w:r>
      <w:r>
        <w:rPr>
          <w:color w:val="221F1F"/>
          <w:spacing w:val="-3"/>
        </w:rPr>
        <w:t xml:space="preserve"> </w:t>
      </w:r>
      <w:r>
        <w:rPr>
          <w:color w:val="221F1F"/>
        </w:rPr>
        <w:t>Orden</w:t>
      </w:r>
      <w:r>
        <w:rPr>
          <w:color w:val="221F1F"/>
          <w:spacing w:val="-3"/>
        </w:rPr>
        <w:t xml:space="preserve"> </w:t>
      </w:r>
      <w:r>
        <w:rPr>
          <w:color w:val="221F1F"/>
        </w:rPr>
        <w:t>se</w:t>
      </w:r>
      <w:r>
        <w:rPr>
          <w:color w:val="221F1F"/>
          <w:spacing w:val="-3"/>
        </w:rPr>
        <w:t xml:space="preserve"> </w:t>
      </w:r>
      <w:r>
        <w:rPr>
          <w:color w:val="221F1F"/>
        </w:rPr>
        <w:t>solicitan</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5"/>
        </w:rPr>
        <w:t xml:space="preserve"> </w:t>
      </w:r>
      <w:r>
        <w:rPr>
          <w:color w:val="221F1F"/>
        </w:rPr>
        <w:t>conforme</w:t>
      </w:r>
      <w:r>
        <w:rPr>
          <w:color w:val="221F1F"/>
          <w:spacing w:val="-3"/>
        </w:rPr>
        <w:t xml:space="preserve"> </w:t>
      </w:r>
      <w:r>
        <w:rPr>
          <w:color w:val="221F1F"/>
        </w:rPr>
        <w:t>a</w:t>
      </w:r>
      <w:r>
        <w:rPr>
          <w:color w:val="221F1F"/>
          <w:spacing w:val="-3"/>
        </w:rPr>
        <w:t xml:space="preserve"> </w:t>
      </w:r>
      <w:r>
        <w:rPr>
          <w:b/>
          <w:color w:val="221F1F"/>
        </w:rPr>
        <w:t>[nombre</w:t>
      </w:r>
      <w:r>
        <w:rPr>
          <w:b/>
          <w:color w:val="221F1F"/>
          <w:spacing w:val="-3"/>
        </w:rPr>
        <w:t xml:space="preserve"> </w:t>
      </w:r>
      <w:r>
        <w:rPr>
          <w:b/>
          <w:color w:val="221F1F"/>
        </w:rPr>
        <w:t>formal</w:t>
      </w:r>
      <w:r>
        <w:rPr>
          <w:b/>
          <w:color w:val="221F1F"/>
          <w:spacing w:val="-5"/>
        </w:rPr>
        <w:t xml:space="preserve"> </w:t>
      </w:r>
      <w:r>
        <w:rPr>
          <w:b/>
          <w:color w:val="221F1F"/>
        </w:rPr>
        <w:t>del</w:t>
      </w:r>
      <w:r>
        <w:rPr>
          <w:b/>
          <w:color w:val="221F1F"/>
          <w:spacing w:val="-3"/>
        </w:rPr>
        <w:t xml:space="preserve"> </w:t>
      </w:r>
      <w:r>
        <w:rPr>
          <w:b/>
          <w:color w:val="221F1F"/>
        </w:rPr>
        <w:t>plan]</w:t>
      </w:r>
      <w:r>
        <w:rPr>
          <w:b/>
          <w:color w:val="221F1F"/>
          <w:spacing w:val="-4"/>
        </w:rPr>
        <w:t xml:space="preserve"> </w:t>
      </w:r>
      <w:r>
        <w:rPr>
          <w:color w:val="221F1F"/>
        </w:rPr>
        <w:t xml:space="preserve">(“Plan”). </w:t>
      </w:r>
      <w:r>
        <w:rPr>
          <w:color w:val="221F1F"/>
        </w:rPr>
        <w:t>Pension</w:t>
      </w:r>
      <w:r>
        <w:rPr>
          <w:color w:val="221F1F"/>
        </w:rPr>
        <w:t xml:space="preserve"> Benefit </w:t>
      </w:r>
      <w:r>
        <w:rPr>
          <w:color w:val="221F1F"/>
        </w:rPr>
        <w:t>Guaranty</w:t>
      </w:r>
      <w:r>
        <w:rPr>
          <w:color w:val="221F1F"/>
        </w:rPr>
        <w:t xml:space="preserve"> </w:t>
      </w:r>
      <w:r>
        <w:rPr>
          <w:color w:val="221F1F"/>
        </w:rPr>
        <w:t>Corporation</w:t>
      </w:r>
      <w:r>
        <w:rPr>
          <w:color w:val="221F1F"/>
        </w:rPr>
        <w:t xml:space="preserve"> (“PBGC”) es el administrador fiduciario del Plan.</w:t>
      </w:r>
    </w:p>
    <w:p w:rsidR="004C408C" w14:paraId="0F209C75" w14:textId="77777777">
      <w:pPr>
        <w:spacing w:line="259" w:lineRule="auto"/>
        <w:sectPr>
          <w:pgSz w:w="12240" w:h="15840"/>
          <w:pgMar w:top="1240" w:right="720" w:bottom="820" w:left="600" w:header="905" w:footer="635" w:gutter="0"/>
          <w:cols w:space="720"/>
        </w:sectPr>
      </w:pPr>
    </w:p>
    <w:p w:rsidR="004C408C" w14:paraId="0F209C76" w14:textId="77777777">
      <w:pPr>
        <w:pStyle w:val="BodyText"/>
        <w:rPr>
          <w:sz w:val="21"/>
        </w:rPr>
      </w:pPr>
    </w:p>
    <w:p w:rsidR="004C408C" w14:paraId="0F209C78" w14:textId="77777777">
      <w:pPr>
        <w:pStyle w:val="BodyText"/>
        <w:spacing w:before="155"/>
        <w:rPr>
          <w:sz w:val="21"/>
        </w:rPr>
      </w:pPr>
    </w:p>
    <w:p w:rsidR="004C408C" w14:paraId="0F209C79"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8"/>
          <w:sz w:val="21"/>
        </w:rPr>
        <w:t xml:space="preserve"> </w:t>
      </w:r>
      <w:r>
        <w:rPr>
          <w:rFonts w:ascii="Arial" w:hAnsi="Arial"/>
          <w:b/>
          <w:color w:val="3D67A1"/>
          <w:sz w:val="21"/>
        </w:rPr>
        <w:t>2</w:t>
      </w:r>
      <w:r>
        <w:rPr>
          <w:rFonts w:ascii="Arial" w:hAnsi="Arial"/>
          <w:b/>
          <w:color w:val="3D67A1"/>
          <w:spacing w:val="-6"/>
          <w:sz w:val="21"/>
        </w:rPr>
        <w:t xml:space="preserve"> </w:t>
      </w:r>
      <w:r>
        <w:rPr>
          <w:rFonts w:ascii="Arial" w:hAnsi="Arial"/>
          <w:b/>
          <w:color w:val="3D67A1"/>
          <w:sz w:val="21"/>
        </w:rPr>
        <w:t>IDENTIFICACIÓN</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PARTICIPANTE</w:t>
      </w:r>
      <w:r>
        <w:rPr>
          <w:rFonts w:ascii="Arial" w:hAnsi="Arial"/>
          <w:b/>
          <w:color w:val="3D67A1"/>
          <w:spacing w:val="-8"/>
          <w:sz w:val="21"/>
        </w:rPr>
        <w:t xml:space="preserve"> </w:t>
      </w:r>
      <w:r>
        <w:rPr>
          <w:rFonts w:ascii="Arial" w:hAnsi="Arial"/>
          <w:b/>
          <w:color w:val="3D67A1"/>
          <w:sz w:val="21"/>
        </w:rPr>
        <w:t>Y</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C7A" w14:textId="77777777">
      <w:pPr>
        <w:pStyle w:val="BodyText"/>
        <w:spacing w:before="76"/>
        <w:rPr>
          <w:rFonts w:ascii="Arial"/>
          <w:b/>
          <w:sz w:val="21"/>
        </w:rPr>
      </w:pPr>
    </w:p>
    <w:p w:rsidR="004C408C" w14:paraId="0F209C7B" w14:textId="77777777">
      <w:pPr>
        <w:pStyle w:val="ListParagraph"/>
        <w:numPr>
          <w:ilvl w:val="1"/>
          <w:numId w:val="21"/>
        </w:numPr>
        <w:tabs>
          <w:tab w:val="left" w:pos="1406"/>
        </w:tabs>
        <w:ind w:left="1406" w:hanging="206"/>
        <w:rPr>
          <w:sz w:val="23"/>
        </w:rPr>
      </w:pPr>
      <w:r>
        <w:rPr>
          <w:b/>
          <w:color w:val="221F1F"/>
          <w:sz w:val="23"/>
        </w:rPr>
        <w:t>[Nombre</w:t>
      </w:r>
      <w:r>
        <w:rPr>
          <w:b/>
          <w:color w:val="221F1F"/>
          <w:spacing w:val="-5"/>
          <w:sz w:val="23"/>
        </w:rPr>
        <w:t xml:space="preserve"> </w:t>
      </w:r>
      <w:r>
        <w:rPr>
          <w:b/>
          <w:color w:val="221F1F"/>
          <w:sz w:val="23"/>
        </w:rPr>
        <w:t>del</w:t>
      </w:r>
      <w:r>
        <w:rPr>
          <w:b/>
          <w:color w:val="221F1F"/>
          <w:spacing w:val="-3"/>
          <w:sz w:val="23"/>
        </w:rPr>
        <w:t xml:space="preserve"> </w:t>
      </w:r>
      <w:r>
        <w:rPr>
          <w:b/>
          <w:color w:val="221F1F"/>
          <w:sz w:val="23"/>
        </w:rPr>
        <w:t>Participante]</w:t>
      </w:r>
      <w:r>
        <w:rPr>
          <w:b/>
          <w:color w:val="221F1F"/>
          <w:spacing w:val="-4"/>
          <w:sz w:val="23"/>
        </w:rPr>
        <w:t xml:space="preserve"> </w:t>
      </w:r>
      <w:r>
        <w:rPr>
          <w:color w:val="221F1F"/>
          <w:sz w:val="23"/>
        </w:rPr>
        <w:t>cumple</w:t>
      </w:r>
      <w:r>
        <w:rPr>
          <w:color w:val="221F1F"/>
          <w:spacing w:val="-4"/>
          <w:sz w:val="23"/>
        </w:rPr>
        <w:t xml:space="preserve"> </w:t>
      </w:r>
      <w:r>
        <w:rPr>
          <w:color w:val="221F1F"/>
          <w:sz w:val="23"/>
        </w:rPr>
        <w:t>con</w:t>
      </w:r>
      <w:r>
        <w:rPr>
          <w:color w:val="221F1F"/>
          <w:spacing w:val="-3"/>
          <w:sz w:val="23"/>
        </w:rPr>
        <w:t xml:space="preserve"> </w:t>
      </w:r>
      <w:r>
        <w:rPr>
          <w:color w:val="221F1F"/>
          <w:sz w:val="23"/>
        </w:rPr>
        <w:t>los</w:t>
      </w:r>
      <w:r>
        <w:rPr>
          <w:color w:val="221F1F"/>
          <w:spacing w:val="-3"/>
          <w:sz w:val="23"/>
        </w:rPr>
        <w:t xml:space="preserve"> </w:t>
      </w:r>
      <w:r>
        <w:rPr>
          <w:color w:val="221F1F"/>
          <w:sz w:val="23"/>
        </w:rPr>
        <w:t>requisitos</w:t>
      </w:r>
      <w:r>
        <w:rPr>
          <w:color w:val="221F1F"/>
          <w:spacing w:val="-3"/>
          <w:sz w:val="23"/>
        </w:rPr>
        <w:t xml:space="preserve"> </w:t>
      </w:r>
      <w:r>
        <w:rPr>
          <w:color w:val="221F1F"/>
          <w:sz w:val="23"/>
        </w:rPr>
        <w:t>para</w:t>
      </w:r>
      <w:r>
        <w:rPr>
          <w:color w:val="221F1F"/>
          <w:spacing w:val="-3"/>
          <w:sz w:val="23"/>
        </w:rPr>
        <w:t xml:space="preserve"> </w:t>
      </w:r>
      <w:r>
        <w:rPr>
          <w:color w:val="221F1F"/>
          <w:sz w:val="23"/>
        </w:rPr>
        <w:t>recibir</w:t>
      </w:r>
      <w:r>
        <w:rPr>
          <w:color w:val="221F1F"/>
          <w:spacing w:val="-4"/>
          <w:sz w:val="23"/>
        </w:rPr>
        <w:t xml:space="preserve"> </w:t>
      </w:r>
      <w:r>
        <w:rPr>
          <w:color w:val="221F1F"/>
          <w:sz w:val="23"/>
        </w:rPr>
        <w:t>un</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2"/>
          <w:sz w:val="23"/>
        </w:rPr>
        <w:t xml:space="preserve"> </w:t>
      </w:r>
      <w:r>
        <w:rPr>
          <w:color w:val="221F1F"/>
          <w:spacing w:val="-4"/>
          <w:sz w:val="23"/>
        </w:rPr>
        <w:t>Plan</w:t>
      </w:r>
    </w:p>
    <w:p w:rsidR="004C408C" w14:paraId="0F209C7C" w14:textId="77777777">
      <w:pPr>
        <w:pStyle w:val="BodyText"/>
        <w:spacing w:before="21" w:line="259" w:lineRule="auto"/>
        <w:ind w:left="1199" w:right="1270"/>
      </w:pPr>
      <w:r>
        <w:rPr>
          <w:color w:val="221F1F"/>
        </w:rPr>
        <w:t>y</w:t>
      </w:r>
      <w:r>
        <w:rPr>
          <w:color w:val="221F1F"/>
          <w:spacing w:val="-3"/>
        </w:rPr>
        <w:t xml:space="preserve"> </w:t>
      </w:r>
      <w:r>
        <w:rPr>
          <w:color w:val="221F1F"/>
        </w:rPr>
        <w:t>en</w:t>
      </w:r>
      <w:r>
        <w:rPr>
          <w:color w:val="221F1F"/>
          <w:spacing w:val="-3"/>
        </w:rPr>
        <w:t xml:space="preserve"> </w:t>
      </w:r>
      <w:r>
        <w:rPr>
          <w:color w:val="221F1F"/>
        </w:rPr>
        <w:t>adelante</w:t>
      </w:r>
      <w:r>
        <w:rPr>
          <w:color w:val="221F1F"/>
          <w:spacing w:val="-4"/>
        </w:rPr>
        <w:t xml:space="preserve"> </w:t>
      </w:r>
      <w:r>
        <w:rPr>
          <w:color w:val="221F1F"/>
        </w:rPr>
        <w:t>se</w:t>
      </w:r>
      <w:r>
        <w:rPr>
          <w:color w:val="221F1F"/>
          <w:spacing w:val="-3"/>
        </w:rPr>
        <w:t xml:space="preserve"> </w:t>
      </w:r>
      <w:r>
        <w:rPr>
          <w:color w:val="221F1F"/>
        </w:rPr>
        <w:t>lo</w:t>
      </w:r>
      <w:r>
        <w:rPr>
          <w:color w:val="221F1F"/>
          <w:spacing w:val="-3"/>
        </w:rPr>
        <w:t xml:space="preserve"> </w:t>
      </w:r>
      <w:r>
        <w:rPr>
          <w:color w:val="221F1F"/>
        </w:rPr>
        <w:t>mencionará</w:t>
      </w:r>
      <w:r>
        <w:rPr>
          <w:color w:val="221F1F"/>
          <w:spacing w:val="-3"/>
        </w:rPr>
        <w:t xml:space="preserve"> </w:t>
      </w:r>
      <w:r>
        <w:rPr>
          <w:color w:val="221F1F"/>
        </w:rPr>
        <w:t>como</w:t>
      </w:r>
      <w:r>
        <w:rPr>
          <w:color w:val="221F1F"/>
          <w:spacing w:val="-5"/>
        </w:rPr>
        <w:t xml:space="preserve"> </w:t>
      </w:r>
      <w:r>
        <w:rPr>
          <w:color w:val="221F1F"/>
        </w:rPr>
        <w:t>el</w:t>
      </w:r>
      <w:r>
        <w:rPr>
          <w:color w:val="221F1F"/>
          <w:spacing w:val="-5"/>
        </w:rPr>
        <w:t xml:space="preserve"> </w:t>
      </w:r>
      <w:r>
        <w:rPr>
          <w:color w:val="221F1F"/>
        </w:rPr>
        <w:t>“Participante”.</w:t>
      </w:r>
      <w:r>
        <w:rPr>
          <w:color w:val="221F1F"/>
          <w:spacing w:val="-3"/>
        </w:rPr>
        <w:t xml:space="preserve"> </w:t>
      </w:r>
      <w:r>
        <w:rPr>
          <w:color w:val="221F1F"/>
        </w:rPr>
        <w:t>La</w:t>
      </w:r>
      <w:r>
        <w:rPr>
          <w:color w:val="221F1F"/>
          <w:spacing w:val="-3"/>
        </w:rPr>
        <w:t xml:space="preserve"> </w:t>
      </w:r>
      <w:r>
        <w:rPr>
          <w:color w:val="221F1F"/>
        </w:rPr>
        <w:t>dirección</w:t>
      </w:r>
      <w:r>
        <w:rPr>
          <w:color w:val="221F1F"/>
          <w:spacing w:val="-3"/>
        </w:rPr>
        <w:t xml:space="preserve"> </w:t>
      </w:r>
      <w:r>
        <w:rPr>
          <w:color w:val="221F1F"/>
        </w:rPr>
        <w:t>de</w:t>
      </w:r>
      <w:r>
        <w:rPr>
          <w:color w:val="221F1F"/>
          <w:spacing w:val="-3"/>
        </w:rPr>
        <w:t xml:space="preserve"> </w:t>
      </w:r>
      <w:r>
        <w:rPr>
          <w:color w:val="221F1F"/>
        </w:rPr>
        <w:t>correo</w:t>
      </w:r>
      <w:r>
        <w:rPr>
          <w:color w:val="221F1F"/>
          <w:spacing w:val="-3"/>
        </w:rPr>
        <w:t xml:space="preserve"> </w:t>
      </w:r>
      <w:r>
        <w:rPr>
          <w:color w:val="221F1F"/>
        </w:rPr>
        <w:t>del</w:t>
      </w:r>
      <w:r>
        <w:rPr>
          <w:color w:val="221F1F"/>
          <w:spacing w:val="-3"/>
        </w:rPr>
        <w:t xml:space="preserve"> </w:t>
      </w:r>
      <w:r>
        <w:rPr>
          <w:color w:val="221F1F"/>
        </w:rPr>
        <w:t>Participante es [dirección]. El número de Seguro Social del Participante es [número de Seguro Social].</w:t>
      </w:r>
    </w:p>
    <w:p w:rsidR="004C408C" w14:paraId="0F209C7D" w14:textId="77777777">
      <w:pPr>
        <w:pStyle w:val="BodyText"/>
        <w:spacing w:before="23"/>
      </w:pPr>
    </w:p>
    <w:p w:rsidR="004C408C" w14:paraId="0F209C7E" w14:textId="77777777">
      <w:pPr>
        <w:pStyle w:val="ListParagraph"/>
        <w:numPr>
          <w:ilvl w:val="1"/>
          <w:numId w:val="21"/>
        </w:numPr>
        <w:tabs>
          <w:tab w:val="left" w:pos="1425"/>
        </w:tabs>
        <w:ind w:left="1425" w:hanging="225"/>
        <w:rPr>
          <w:sz w:val="23"/>
        </w:rPr>
      </w:pPr>
      <w:r>
        <w:rPr>
          <w:b/>
          <w:color w:val="221F1F"/>
          <w:sz w:val="23"/>
        </w:rPr>
        <w:t>[Nombre</w:t>
      </w:r>
      <w:r>
        <w:rPr>
          <w:b/>
          <w:color w:val="221F1F"/>
          <w:spacing w:val="-7"/>
          <w:sz w:val="23"/>
        </w:rPr>
        <w:t xml:space="preserve"> </w:t>
      </w:r>
      <w:r>
        <w:rPr>
          <w:b/>
          <w:color w:val="221F1F"/>
          <w:sz w:val="23"/>
        </w:rPr>
        <w:t>del</w:t>
      </w:r>
      <w:r>
        <w:rPr>
          <w:b/>
          <w:color w:val="221F1F"/>
          <w:spacing w:val="-5"/>
          <w:sz w:val="23"/>
        </w:rPr>
        <w:t xml:space="preserve"> </w:t>
      </w:r>
      <w:r>
        <w:rPr>
          <w:b/>
          <w:color w:val="221F1F"/>
          <w:sz w:val="23"/>
        </w:rPr>
        <w:t>Beneficiario</w:t>
      </w:r>
      <w:r>
        <w:rPr>
          <w:b/>
          <w:color w:val="221F1F"/>
          <w:spacing w:val="-5"/>
          <w:sz w:val="23"/>
        </w:rPr>
        <w:t xml:space="preserve"> </w:t>
      </w:r>
      <w:r>
        <w:rPr>
          <w:b/>
          <w:color w:val="221F1F"/>
          <w:sz w:val="23"/>
        </w:rPr>
        <w:t>alternativo]</w:t>
      </w:r>
      <w:r>
        <w:rPr>
          <w:b/>
          <w:color w:val="221F1F"/>
          <w:spacing w:val="-5"/>
          <w:sz w:val="23"/>
        </w:rPr>
        <w:t xml:space="preserve"> </w:t>
      </w:r>
      <w:r>
        <w:rPr>
          <w:color w:val="221F1F"/>
          <w:sz w:val="23"/>
        </w:rPr>
        <w:t>en</w:t>
      </w:r>
      <w:r>
        <w:rPr>
          <w:color w:val="221F1F"/>
          <w:spacing w:val="-5"/>
          <w:sz w:val="23"/>
        </w:rPr>
        <w:t xml:space="preserve"> </w:t>
      </w:r>
      <w:r>
        <w:rPr>
          <w:color w:val="221F1F"/>
          <w:sz w:val="23"/>
        </w:rPr>
        <w:t>adelante,</w:t>
      </w:r>
      <w:r>
        <w:rPr>
          <w:color w:val="221F1F"/>
          <w:spacing w:val="-7"/>
          <w:sz w:val="23"/>
        </w:rPr>
        <w:t xml:space="preserve"> </w:t>
      </w:r>
      <w:r>
        <w:rPr>
          <w:color w:val="221F1F"/>
          <w:sz w:val="23"/>
        </w:rPr>
        <w:t>el</w:t>
      </w:r>
      <w:r>
        <w:rPr>
          <w:color w:val="221F1F"/>
          <w:spacing w:val="-5"/>
          <w:sz w:val="23"/>
        </w:rPr>
        <w:t xml:space="preserve"> </w:t>
      </w:r>
      <w:r>
        <w:rPr>
          <w:color w:val="221F1F"/>
          <w:sz w:val="23"/>
        </w:rPr>
        <w:t>“Beneficiario</w:t>
      </w:r>
      <w:r>
        <w:rPr>
          <w:color w:val="221F1F"/>
          <w:spacing w:val="-4"/>
          <w:sz w:val="23"/>
        </w:rPr>
        <w:t xml:space="preserve"> </w:t>
      </w:r>
      <w:r>
        <w:rPr>
          <w:color w:val="221F1F"/>
          <w:spacing w:val="-2"/>
          <w:sz w:val="23"/>
        </w:rPr>
        <w:t>alternativo”.</w:t>
      </w:r>
    </w:p>
    <w:p w:rsidR="004C408C" w14:paraId="0F209C7F" w14:textId="77777777">
      <w:pPr>
        <w:spacing w:before="20" w:line="259" w:lineRule="auto"/>
        <w:ind w:left="1200" w:right="1270"/>
        <w:rPr>
          <w:sz w:val="23"/>
        </w:rPr>
      </w:pPr>
      <w:r>
        <w:rPr>
          <w:color w:val="221F1F"/>
          <w:sz w:val="23"/>
        </w:rPr>
        <w:t>La</w:t>
      </w:r>
      <w:r>
        <w:rPr>
          <w:color w:val="221F1F"/>
          <w:spacing w:val="-3"/>
          <w:sz w:val="23"/>
        </w:rPr>
        <w:t xml:space="preserve"> </w:t>
      </w:r>
      <w:r>
        <w:rPr>
          <w:color w:val="221F1F"/>
          <w:sz w:val="23"/>
        </w:rPr>
        <w:t>dirección</w:t>
      </w:r>
      <w:r>
        <w:rPr>
          <w:color w:val="221F1F"/>
          <w:spacing w:val="-5"/>
          <w:sz w:val="23"/>
        </w:rPr>
        <w:t xml:space="preserve"> </w:t>
      </w:r>
      <w:r>
        <w:rPr>
          <w:color w:val="221F1F"/>
          <w:sz w:val="23"/>
        </w:rPr>
        <w:t>de</w:t>
      </w:r>
      <w:r>
        <w:rPr>
          <w:color w:val="221F1F"/>
          <w:spacing w:val="-3"/>
          <w:sz w:val="23"/>
        </w:rPr>
        <w:t xml:space="preserve"> </w:t>
      </w:r>
      <w:r>
        <w:rPr>
          <w:color w:val="221F1F"/>
          <w:sz w:val="23"/>
        </w:rPr>
        <w:t>correo</w:t>
      </w:r>
      <w:r>
        <w:rPr>
          <w:color w:val="221F1F"/>
          <w:spacing w:val="-5"/>
          <w:sz w:val="23"/>
        </w:rPr>
        <w:t xml:space="preserve"> </w:t>
      </w:r>
      <w:r>
        <w:rPr>
          <w:color w:val="221F1F"/>
          <w:sz w:val="23"/>
        </w:rPr>
        <w:t>del</w:t>
      </w:r>
      <w:r>
        <w:rPr>
          <w:color w:val="221F1F"/>
          <w:spacing w:val="-5"/>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5"/>
          <w:sz w:val="23"/>
        </w:rPr>
        <w:t xml:space="preserve"> </w:t>
      </w:r>
      <w:r>
        <w:rPr>
          <w:color w:val="221F1F"/>
          <w:sz w:val="23"/>
        </w:rPr>
        <w:t>es</w:t>
      </w:r>
      <w:r>
        <w:rPr>
          <w:color w:val="221F1F"/>
          <w:spacing w:val="-3"/>
          <w:sz w:val="23"/>
        </w:rPr>
        <w:t xml:space="preserve"> </w:t>
      </w:r>
      <w:r>
        <w:rPr>
          <w:b/>
          <w:color w:val="221F1F"/>
          <w:sz w:val="23"/>
        </w:rPr>
        <w:t>[dirección]</w:t>
      </w:r>
      <w:r>
        <w:rPr>
          <w:color w:val="221F1F"/>
          <w:sz w:val="23"/>
        </w:rPr>
        <w:t>.</w:t>
      </w:r>
      <w:r>
        <w:rPr>
          <w:color w:val="221F1F"/>
          <w:spacing w:val="-3"/>
          <w:sz w:val="23"/>
        </w:rPr>
        <w:t xml:space="preserve"> </w:t>
      </w:r>
      <w:r>
        <w:rPr>
          <w:color w:val="221F1F"/>
          <w:sz w:val="23"/>
        </w:rPr>
        <w:t>El</w:t>
      </w:r>
      <w:r>
        <w:rPr>
          <w:color w:val="221F1F"/>
          <w:spacing w:val="-3"/>
          <w:sz w:val="23"/>
        </w:rPr>
        <w:t xml:space="preserve"> </w:t>
      </w:r>
      <w:r>
        <w:rPr>
          <w:color w:val="221F1F"/>
          <w:sz w:val="23"/>
        </w:rPr>
        <w:t>número</w:t>
      </w:r>
      <w:r>
        <w:rPr>
          <w:color w:val="221F1F"/>
          <w:spacing w:val="-5"/>
          <w:sz w:val="23"/>
        </w:rPr>
        <w:t xml:space="preserve"> </w:t>
      </w:r>
      <w:r>
        <w:rPr>
          <w:color w:val="221F1F"/>
          <w:sz w:val="23"/>
        </w:rPr>
        <w:t>de</w:t>
      </w:r>
      <w:r>
        <w:rPr>
          <w:color w:val="221F1F"/>
          <w:spacing w:val="-5"/>
          <w:sz w:val="23"/>
        </w:rPr>
        <w:t xml:space="preserve"> </w:t>
      </w:r>
      <w:r>
        <w:rPr>
          <w:color w:val="221F1F"/>
          <w:sz w:val="23"/>
        </w:rPr>
        <w:t>Seguro</w:t>
      </w:r>
      <w:r>
        <w:rPr>
          <w:color w:val="221F1F"/>
          <w:spacing w:val="-3"/>
          <w:sz w:val="23"/>
        </w:rPr>
        <w:t xml:space="preserve"> </w:t>
      </w:r>
      <w:r>
        <w:rPr>
          <w:color w:val="221F1F"/>
          <w:sz w:val="23"/>
        </w:rPr>
        <w:t xml:space="preserve">Social del Beneficiario alternativo es </w:t>
      </w:r>
      <w:r>
        <w:rPr>
          <w:b/>
          <w:color w:val="221F1F"/>
          <w:sz w:val="23"/>
        </w:rPr>
        <w:t xml:space="preserve">[número de Seguro Social]. </w:t>
      </w:r>
      <w:r>
        <w:rPr>
          <w:color w:val="221F1F"/>
          <w:sz w:val="23"/>
        </w:rPr>
        <w:t>El Beneficiario alternativo</w:t>
      </w:r>
    </w:p>
    <w:p w:rsidR="004C408C" w14:paraId="0F209C80" w14:textId="77777777">
      <w:pPr>
        <w:pStyle w:val="BodyText"/>
        <w:ind w:left="1200"/>
      </w:pPr>
      <w:r>
        <w:rPr>
          <w:color w:val="221F1F"/>
        </w:rPr>
        <w:t>es</w:t>
      </w:r>
      <w:r>
        <w:rPr>
          <w:color w:val="221F1F"/>
          <w:spacing w:val="-5"/>
        </w:rPr>
        <w:t xml:space="preserve"> </w:t>
      </w:r>
      <w:r>
        <w:rPr>
          <w:color w:val="221F1F"/>
        </w:rPr>
        <w:t>el</w:t>
      </w:r>
      <w:r>
        <w:rPr>
          <w:color w:val="221F1F"/>
          <w:spacing w:val="-2"/>
        </w:rPr>
        <w:t xml:space="preserve"> </w:t>
      </w:r>
      <w:r>
        <w:rPr>
          <w:color w:val="221F1F"/>
        </w:rPr>
        <w:t>[cónyuge/excónyuge/</w:t>
      </w:r>
      <w:r>
        <w:rPr>
          <w:color w:val="221F1F"/>
          <w:spacing w:val="-2"/>
        </w:rPr>
        <w:t xml:space="preserve"> </w:t>
      </w:r>
      <w:r>
        <w:rPr>
          <w:color w:val="221F1F"/>
        </w:rPr>
        <w:t>hijo/</w:t>
      </w:r>
      <w:r>
        <w:rPr>
          <w:color w:val="221F1F"/>
          <w:spacing w:val="-2"/>
        </w:rPr>
        <w:t xml:space="preserve"> </w:t>
      </w:r>
      <w:r>
        <w:rPr>
          <w:color w:val="221F1F"/>
        </w:rPr>
        <w:t>otro</w:t>
      </w:r>
      <w:r>
        <w:rPr>
          <w:color w:val="221F1F"/>
          <w:spacing w:val="-4"/>
        </w:rPr>
        <w:t xml:space="preserve"> </w:t>
      </w:r>
      <w:r>
        <w:rPr>
          <w:color w:val="221F1F"/>
        </w:rPr>
        <w:t>dependiente]</w:t>
      </w:r>
      <w:r>
        <w:rPr>
          <w:color w:val="221F1F"/>
          <w:spacing w:val="-4"/>
        </w:rPr>
        <w:t xml:space="preserve"> </w:t>
      </w:r>
      <w:r>
        <w:rPr>
          <w:color w:val="221F1F"/>
        </w:rPr>
        <w:t>del</w:t>
      </w:r>
      <w:r>
        <w:rPr>
          <w:color w:val="221F1F"/>
          <w:spacing w:val="-2"/>
        </w:rPr>
        <w:t xml:space="preserve"> Participante.</w:t>
      </w:r>
    </w:p>
    <w:p w:rsidR="004C408C" w14:paraId="0F209C81" w14:textId="77777777">
      <w:pPr>
        <w:pStyle w:val="BodyText"/>
        <w:spacing w:before="183"/>
      </w:pPr>
    </w:p>
    <w:p w:rsidR="004C408C" w14:paraId="0F209C82" w14:textId="2C7BA621">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3</w:t>
      </w:r>
      <w:r>
        <w:rPr>
          <w:rFonts w:ascii="Arial" w:hAnsi="Arial"/>
          <w:b/>
          <w:color w:val="3D67A1"/>
          <w:spacing w:val="-5"/>
          <w:sz w:val="21"/>
        </w:rPr>
        <w:t xml:space="preserve"> </w:t>
      </w:r>
      <w:r w:rsidR="003A7339">
        <w:rPr>
          <w:rFonts w:ascii="Arial" w:hAnsi="Arial"/>
          <w:b/>
          <w:color w:val="3D67A1"/>
          <w:sz w:val="21"/>
        </w:rPr>
        <w:t>CANTIDAD</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PAGAR</w:t>
      </w:r>
      <w:r>
        <w:rPr>
          <w:rFonts w:ascii="Arial" w:hAnsi="Arial"/>
          <w:b/>
          <w:color w:val="3D67A1"/>
          <w:spacing w:val="-5"/>
          <w:sz w:val="21"/>
        </w:rPr>
        <w:t xml:space="preserve"> </w:t>
      </w:r>
      <w:r>
        <w:rPr>
          <w:rFonts w:ascii="Arial" w:hAnsi="Arial"/>
          <w:b/>
          <w:color w:val="3D67A1"/>
          <w:sz w:val="21"/>
        </w:rPr>
        <w:t>AL</w:t>
      </w:r>
      <w:r>
        <w:rPr>
          <w:rFonts w:ascii="Arial" w:hAnsi="Arial"/>
          <w:b/>
          <w:color w:val="3D67A1"/>
          <w:spacing w:val="-5"/>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C83" w14:textId="77777777">
      <w:pPr>
        <w:pStyle w:val="BodyText"/>
        <w:spacing w:before="78"/>
        <w:rPr>
          <w:rFonts w:ascii="Arial"/>
          <w:b/>
          <w:sz w:val="21"/>
        </w:rPr>
      </w:pPr>
    </w:p>
    <w:p w:rsidR="004C408C" w:rsidP="00BE5F26" w14:paraId="0F209C85" w14:textId="4BBB2247">
      <w:pPr>
        <w:pStyle w:val="BodyText"/>
        <w:spacing w:line="259" w:lineRule="auto"/>
        <w:ind w:left="1200" w:right="1590"/>
      </w:pPr>
      <w:r>
        <w:rPr>
          <w:color w:val="221F1F"/>
        </w:rPr>
        <w:t>A</w:t>
      </w:r>
      <w:r>
        <w:rPr>
          <w:color w:val="221F1F"/>
          <w:spacing w:val="-3"/>
        </w:rPr>
        <w:t xml:space="preserve"> </w:t>
      </w:r>
      <w:r>
        <w:rPr>
          <w:color w:val="221F1F"/>
        </w:rPr>
        <w:t>partir</w:t>
      </w:r>
      <w:r>
        <w:rPr>
          <w:color w:val="221F1F"/>
          <w:spacing w:val="-4"/>
        </w:rPr>
        <w:t xml:space="preserve"> </w:t>
      </w:r>
      <w:r>
        <w:rPr>
          <w:color w:val="221F1F"/>
        </w:rPr>
        <w:t>del</w:t>
      </w:r>
      <w:r>
        <w:rPr>
          <w:color w:val="221F1F"/>
          <w:spacing w:val="-5"/>
        </w:rPr>
        <w:t xml:space="preserve"> </w:t>
      </w:r>
      <w:r>
        <w:rPr>
          <w:color w:val="221F1F"/>
        </w:rPr>
        <w:t>momento</w:t>
      </w:r>
      <w:r>
        <w:rPr>
          <w:color w:val="221F1F"/>
          <w:spacing w:val="-5"/>
        </w:rPr>
        <w:t xml:space="preserve"> </w:t>
      </w:r>
      <w:r>
        <w:rPr>
          <w:color w:val="221F1F"/>
        </w:rPr>
        <w:t>especificado</w:t>
      </w:r>
      <w:r>
        <w:rPr>
          <w:color w:val="221F1F"/>
          <w:spacing w:val="-4"/>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Sección</w:t>
      </w:r>
      <w:r>
        <w:rPr>
          <w:color w:val="221F1F"/>
          <w:spacing w:val="-5"/>
        </w:rPr>
        <w:t xml:space="preserve"> </w:t>
      </w:r>
      <w:r>
        <w:rPr>
          <w:color w:val="221F1F"/>
        </w:rPr>
        <w:t>5,</w:t>
      </w:r>
      <w:r>
        <w:rPr>
          <w:color w:val="221F1F"/>
          <w:spacing w:val="-5"/>
        </w:rPr>
        <w:t xml:space="preserve"> </w:t>
      </w:r>
      <w:r>
        <w:rPr>
          <w:color w:val="221F1F"/>
        </w:rPr>
        <w:t>PBGC</w:t>
      </w:r>
      <w:r>
        <w:rPr>
          <w:color w:val="221F1F"/>
          <w:spacing w:val="-3"/>
        </w:rPr>
        <w:t xml:space="preserve"> </w:t>
      </w:r>
      <w:r>
        <w:rPr>
          <w:color w:val="221F1F"/>
        </w:rPr>
        <w:t>pagará</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 xml:space="preserve">alternativo </w:t>
      </w:r>
      <w:r w:rsidR="00BE5F26">
        <w:rPr>
          <w:color w:val="221F1F"/>
        </w:rPr>
        <w:t>una cantidad</w:t>
      </w:r>
      <w:r>
        <w:rPr>
          <w:color w:val="221F1F"/>
        </w:rPr>
        <w:t xml:space="preserve">, como interés separado, equivalente actuarialmente a </w:t>
      </w:r>
      <w:r>
        <w:rPr>
          <w:b/>
          <w:color w:val="221F1F"/>
        </w:rPr>
        <w:t xml:space="preserve">[todo/x %] </w:t>
      </w:r>
      <w:r>
        <w:rPr>
          <w:color w:val="221F1F"/>
        </w:rPr>
        <w:t>del beneficio del</w:t>
      </w:r>
      <w:r>
        <w:rPr>
          <w:color w:val="221F1F"/>
          <w:spacing w:val="-2"/>
        </w:rPr>
        <w:t xml:space="preserve"> </w:t>
      </w:r>
      <w:r>
        <w:rPr>
          <w:color w:val="221F1F"/>
        </w:rPr>
        <w:t>Participante</w:t>
      </w:r>
      <w:r>
        <w:rPr>
          <w:color w:val="221F1F"/>
          <w:spacing w:val="-2"/>
        </w:rPr>
        <w:t xml:space="preserve"> </w:t>
      </w:r>
      <w:r>
        <w:rPr>
          <w:color w:val="221F1F"/>
        </w:rPr>
        <w:t>en</w:t>
      </w:r>
      <w:r>
        <w:rPr>
          <w:color w:val="221F1F"/>
          <w:spacing w:val="-2"/>
        </w:rPr>
        <w:t xml:space="preserve"> </w:t>
      </w:r>
      <w:r>
        <w:rPr>
          <w:color w:val="221F1F"/>
        </w:rPr>
        <w:t>conformidad</w:t>
      </w:r>
      <w:r>
        <w:rPr>
          <w:color w:val="221F1F"/>
          <w:spacing w:val="-2"/>
        </w:rPr>
        <w:t xml:space="preserve"> </w:t>
      </w:r>
      <w:r>
        <w:rPr>
          <w:color w:val="221F1F"/>
        </w:rPr>
        <w:t>con</w:t>
      </w:r>
      <w:r>
        <w:rPr>
          <w:color w:val="221F1F"/>
          <w:spacing w:val="-4"/>
        </w:rPr>
        <w:t xml:space="preserve"> </w:t>
      </w:r>
      <w:r>
        <w:rPr>
          <w:color w:val="221F1F"/>
        </w:rPr>
        <w:t>el</w:t>
      </w:r>
      <w:r>
        <w:rPr>
          <w:color w:val="221F1F"/>
          <w:spacing w:val="-4"/>
        </w:rPr>
        <w:t xml:space="preserve"> </w:t>
      </w:r>
      <w:r>
        <w:rPr>
          <w:color w:val="221F1F"/>
        </w:rPr>
        <w:t>Plan.</w:t>
      </w:r>
      <w:r>
        <w:rPr>
          <w:color w:val="221F1F"/>
          <w:spacing w:val="-2"/>
        </w:rPr>
        <w:t xml:space="preserve"> </w:t>
      </w:r>
      <w:r>
        <w:rPr>
          <w:color w:val="221F1F"/>
        </w:rPr>
        <w:t>El</w:t>
      </w:r>
      <w:r>
        <w:rPr>
          <w:color w:val="221F1F"/>
          <w:spacing w:val="-2"/>
        </w:rPr>
        <w:t xml:space="preserve"> </w:t>
      </w:r>
      <w:r>
        <w:rPr>
          <w:color w:val="221F1F"/>
        </w:rPr>
        <w:t>beneficio</w:t>
      </w:r>
      <w:r>
        <w:rPr>
          <w:color w:val="221F1F"/>
          <w:spacing w:val="-2"/>
        </w:rPr>
        <w:t xml:space="preserve"> </w:t>
      </w:r>
      <w:r>
        <w:rPr>
          <w:color w:val="221F1F"/>
        </w:rPr>
        <w:t>del</w:t>
      </w:r>
      <w:r>
        <w:rPr>
          <w:color w:val="221F1F"/>
          <w:spacing w:val="-4"/>
        </w:rPr>
        <w:t xml:space="preserve"> </w:t>
      </w:r>
      <w:r>
        <w:rPr>
          <w:color w:val="221F1F"/>
        </w:rPr>
        <w:t>Participante</w:t>
      </w:r>
      <w:r>
        <w:rPr>
          <w:color w:val="221F1F"/>
          <w:spacing w:val="-2"/>
        </w:rPr>
        <w:t xml:space="preserve"> </w:t>
      </w:r>
      <w:r>
        <w:rPr>
          <w:color w:val="221F1F"/>
        </w:rPr>
        <w:t>será</w:t>
      </w:r>
      <w:r>
        <w:rPr>
          <w:color w:val="221F1F"/>
          <w:spacing w:val="-2"/>
        </w:rPr>
        <w:t xml:space="preserve"> </w:t>
      </w:r>
      <w:r>
        <w:rPr>
          <w:color w:val="221F1F"/>
        </w:rPr>
        <w:t>determinado</w:t>
      </w:r>
      <w:r w:rsidR="00BE5F26">
        <w:rPr>
          <w:color w:val="221F1F"/>
        </w:rPr>
        <w:t xml:space="preserve"> </w:t>
      </w:r>
      <w:r>
        <w:rPr>
          <w:color w:val="221F1F"/>
        </w:rPr>
        <w:t>a</w:t>
      </w:r>
      <w:r>
        <w:rPr>
          <w:color w:val="221F1F"/>
          <w:spacing w:val="-4"/>
        </w:rPr>
        <w:t xml:space="preserve"> </w:t>
      </w:r>
      <w:r>
        <w:rPr>
          <w:color w:val="221F1F"/>
        </w:rPr>
        <w:t>partir</w:t>
      </w:r>
      <w:r>
        <w:rPr>
          <w:color w:val="221F1F"/>
          <w:spacing w:val="-5"/>
        </w:rPr>
        <w:t xml:space="preserve"> </w:t>
      </w:r>
      <w:r>
        <w:rPr>
          <w:color w:val="221F1F"/>
        </w:rPr>
        <w:t>de</w:t>
      </w:r>
      <w:r>
        <w:rPr>
          <w:color w:val="221F1F"/>
          <w:spacing w:val="-5"/>
        </w:rPr>
        <w:t xml:space="preserve"> </w:t>
      </w:r>
      <w:r>
        <w:rPr>
          <w:b/>
          <w:color w:val="221F1F"/>
        </w:rPr>
        <w:t>[fecha</w:t>
      </w:r>
      <w:r>
        <w:rPr>
          <w:b/>
          <w:color w:val="221F1F"/>
          <w:spacing w:val="-4"/>
        </w:rPr>
        <w:t xml:space="preserve"> </w:t>
      </w:r>
      <w:r>
        <w:rPr>
          <w:b/>
          <w:color w:val="221F1F"/>
        </w:rPr>
        <w:t>de</w:t>
      </w:r>
      <w:r>
        <w:rPr>
          <w:b/>
          <w:color w:val="221F1F"/>
          <w:spacing w:val="-4"/>
        </w:rPr>
        <w:t xml:space="preserve"> </w:t>
      </w:r>
      <w:r>
        <w:rPr>
          <w:b/>
          <w:color w:val="221F1F"/>
        </w:rPr>
        <w:t>separación/fecha</w:t>
      </w:r>
      <w:r>
        <w:rPr>
          <w:b/>
          <w:color w:val="221F1F"/>
          <w:spacing w:val="-5"/>
        </w:rPr>
        <w:t xml:space="preserve"> </w:t>
      </w:r>
      <w:r>
        <w:rPr>
          <w:b/>
          <w:color w:val="221F1F"/>
        </w:rPr>
        <w:t>del</w:t>
      </w:r>
      <w:r>
        <w:rPr>
          <w:b/>
          <w:color w:val="221F1F"/>
          <w:spacing w:val="-4"/>
        </w:rPr>
        <w:t xml:space="preserve"> </w:t>
      </w:r>
      <w:r>
        <w:rPr>
          <w:b/>
          <w:color w:val="221F1F"/>
        </w:rPr>
        <w:t>divorcio/fecha</w:t>
      </w:r>
      <w:r>
        <w:rPr>
          <w:b/>
          <w:color w:val="221F1F"/>
          <w:spacing w:val="-4"/>
        </w:rPr>
        <w:t xml:space="preserve"> </w:t>
      </w:r>
      <w:r>
        <w:rPr>
          <w:b/>
          <w:color w:val="221F1F"/>
        </w:rPr>
        <w:t>de</w:t>
      </w:r>
      <w:r>
        <w:rPr>
          <w:b/>
          <w:color w:val="221F1F"/>
          <w:spacing w:val="-4"/>
        </w:rPr>
        <w:t xml:space="preserve"> </w:t>
      </w:r>
      <w:r>
        <w:rPr>
          <w:b/>
          <w:color w:val="221F1F"/>
        </w:rPr>
        <w:t>terminación</w:t>
      </w:r>
      <w:r>
        <w:rPr>
          <w:b/>
          <w:color w:val="221F1F"/>
          <w:spacing w:val="-5"/>
        </w:rPr>
        <w:t xml:space="preserve"> </w:t>
      </w:r>
      <w:r>
        <w:rPr>
          <w:b/>
          <w:color w:val="221F1F"/>
        </w:rPr>
        <w:t>del</w:t>
      </w:r>
      <w:r>
        <w:rPr>
          <w:b/>
          <w:color w:val="221F1F"/>
          <w:spacing w:val="-4"/>
        </w:rPr>
        <w:t xml:space="preserve"> </w:t>
      </w:r>
      <w:r>
        <w:rPr>
          <w:b/>
          <w:color w:val="221F1F"/>
        </w:rPr>
        <w:t xml:space="preserve">plan/otra fecha]. </w:t>
      </w:r>
      <w:r>
        <w:rPr>
          <w:color w:val="221F1F"/>
        </w:rPr>
        <w:t>El interés separado del Beneficiario alternativo será determinado como un beneficio</w:t>
      </w:r>
      <w:r>
        <w:rPr>
          <w:color w:val="221F1F"/>
          <w:spacing w:val="40"/>
        </w:rPr>
        <w:t xml:space="preserve"> </w:t>
      </w:r>
      <w:r>
        <w:rPr>
          <w:color w:val="221F1F"/>
        </w:rPr>
        <w:t>a pagar durante toda la vida del Beneficiario alternativo.</w:t>
      </w:r>
    </w:p>
    <w:p w:rsidR="004C408C" w14:paraId="0F209C86" w14:textId="77777777">
      <w:pPr>
        <w:pStyle w:val="BodyText"/>
        <w:spacing w:before="21"/>
      </w:pPr>
    </w:p>
    <w:p w:rsidR="004C408C" w14:paraId="0F209C87" w14:textId="77777777">
      <w:pPr>
        <w:pStyle w:val="Heading3"/>
        <w:spacing w:before="1" w:line="259" w:lineRule="auto"/>
        <w:ind w:right="1737"/>
      </w:pPr>
      <w:r>
        <w:rPr>
          <w:color w:val="221F1F"/>
        </w:rPr>
        <w:t>[Si</w:t>
      </w:r>
      <w:r>
        <w:rPr>
          <w:color w:val="221F1F"/>
          <w:spacing w:val="-4"/>
        </w:rPr>
        <w:t xml:space="preserve"> </w:t>
      </w:r>
      <w:r>
        <w:rPr>
          <w:color w:val="221F1F"/>
        </w:rPr>
        <w:t>el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recibirá</w:t>
      </w:r>
      <w:r>
        <w:rPr>
          <w:color w:val="221F1F"/>
          <w:spacing w:val="-4"/>
        </w:rPr>
        <w:t xml:space="preserve"> </w:t>
      </w:r>
      <w:r>
        <w:rPr>
          <w:color w:val="221F1F"/>
        </w:rPr>
        <w:t>prorrata</w:t>
      </w:r>
      <w:r>
        <w:rPr>
          <w:color w:val="221F1F"/>
          <w:spacing w:val="-6"/>
        </w:rPr>
        <w:t xml:space="preserve"> </w:t>
      </w:r>
      <w:r>
        <w:rPr>
          <w:color w:val="221F1F"/>
        </w:rPr>
        <w:t>una</w:t>
      </w:r>
      <w:r>
        <w:rPr>
          <w:color w:val="221F1F"/>
          <w:spacing w:val="-4"/>
        </w:rPr>
        <w:t xml:space="preserve"> </w:t>
      </w:r>
      <w:r>
        <w:rPr>
          <w:color w:val="221F1F"/>
        </w:rPr>
        <w:t>parte</w:t>
      </w:r>
      <w:r>
        <w:rPr>
          <w:color w:val="221F1F"/>
          <w:spacing w:val="-4"/>
        </w:rPr>
        <w:t xml:space="preserve"> </w:t>
      </w:r>
      <w:r>
        <w:rPr>
          <w:color w:val="221F1F"/>
        </w:rPr>
        <w:t>del</w:t>
      </w:r>
      <w:r>
        <w:rPr>
          <w:color w:val="221F1F"/>
          <w:spacing w:val="-6"/>
        </w:rPr>
        <w:t xml:space="preserve"> </w:t>
      </w:r>
      <w:r>
        <w:rPr>
          <w:color w:val="221F1F"/>
        </w:rPr>
        <w:t>subsidio</w:t>
      </w:r>
      <w:r>
        <w:rPr>
          <w:color w:val="221F1F"/>
          <w:spacing w:val="-4"/>
        </w:rPr>
        <w:t xml:space="preserve"> </w:t>
      </w:r>
      <w:r>
        <w:rPr>
          <w:color w:val="221F1F"/>
        </w:rPr>
        <w:t>de</w:t>
      </w:r>
      <w:r>
        <w:rPr>
          <w:color w:val="221F1F"/>
          <w:spacing w:val="-6"/>
        </w:rPr>
        <w:t xml:space="preserve"> </w:t>
      </w:r>
      <w:r>
        <w:rPr>
          <w:color w:val="221F1F"/>
        </w:rPr>
        <w:t>jubilación temprana del Participante, agregue el siguiente párrafo. "Prorrata" significa una asignación proporcional a dos o más partes según la participación de cada parte en el todo. El siguiente párrafo NO debe incluirse salvo que el Plan proporcione un beneficio de jubilación temprana].</w:t>
      </w:r>
    </w:p>
    <w:p w:rsidR="004C408C" w14:paraId="0F209C88" w14:textId="77777777">
      <w:pPr>
        <w:pStyle w:val="BodyText"/>
        <w:spacing w:before="23"/>
        <w:rPr>
          <w:b/>
        </w:rPr>
      </w:pPr>
    </w:p>
    <w:p w:rsidR="004C408C" w14:paraId="0F209C89" w14:textId="365EF33C">
      <w:pPr>
        <w:pStyle w:val="BodyText"/>
        <w:spacing w:before="1"/>
        <w:ind w:left="1200"/>
      </w:pPr>
      <w:r>
        <w:rPr>
          <w:color w:val="221F1F"/>
        </w:rPr>
        <w:t>El</w:t>
      </w:r>
      <w:r>
        <w:rPr>
          <w:color w:val="221F1F"/>
          <w:spacing w:val="-6"/>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tendrá</w:t>
      </w:r>
      <w:r>
        <w:rPr>
          <w:color w:val="221F1F"/>
          <w:spacing w:val="-3"/>
        </w:rPr>
        <w:t xml:space="preserve"> </w:t>
      </w:r>
      <w:r>
        <w:rPr>
          <w:color w:val="221F1F"/>
        </w:rPr>
        <w:t>derecho</w:t>
      </w:r>
      <w:r>
        <w:rPr>
          <w:color w:val="221F1F"/>
          <w:spacing w:val="-3"/>
        </w:rPr>
        <w:t xml:space="preserve"> </w:t>
      </w:r>
      <w:r>
        <w:rPr>
          <w:color w:val="221F1F"/>
        </w:rPr>
        <w:t>a</w:t>
      </w:r>
      <w:r>
        <w:rPr>
          <w:color w:val="221F1F"/>
          <w:spacing w:val="-4"/>
        </w:rPr>
        <w:t xml:space="preserve"> </w:t>
      </w:r>
      <w:r>
        <w:rPr>
          <w:color w:val="221F1F"/>
        </w:rPr>
        <w:t>una</w:t>
      </w:r>
      <w:r>
        <w:rPr>
          <w:color w:val="221F1F"/>
          <w:spacing w:val="-3"/>
        </w:rPr>
        <w:t xml:space="preserve"> </w:t>
      </w:r>
      <w:r>
        <w:rPr>
          <w:color w:val="221F1F"/>
        </w:rPr>
        <w:t>porción</w:t>
      </w:r>
      <w:r>
        <w:rPr>
          <w:color w:val="221F1F"/>
          <w:spacing w:val="-3"/>
        </w:rPr>
        <w:t xml:space="preserve"> </w:t>
      </w:r>
      <w:r>
        <w:rPr>
          <w:color w:val="221F1F"/>
        </w:rPr>
        <w:t>prorrateada</w:t>
      </w:r>
      <w:r>
        <w:rPr>
          <w:color w:val="221F1F"/>
          <w:spacing w:val="-3"/>
        </w:rPr>
        <w:t xml:space="preserve"> </w:t>
      </w:r>
      <w:r>
        <w:rPr>
          <w:color w:val="221F1F"/>
        </w:rPr>
        <w:t>de</w:t>
      </w:r>
      <w:r>
        <w:rPr>
          <w:color w:val="221F1F"/>
          <w:spacing w:val="-3"/>
        </w:rPr>
        <w:t xml:space="preserve"> </w:t>
      </w:r>
      <w:r>
        <w:rPr>
          <w:color w:val="221F1F"/>
        </w:rPr>
        <w:t>todo</w:t>
      </w:r>
      <w:r>
        <w:rPr>
          <w:color w:val="221F1F"/>
          <w:spacing w:val="-5"/>
        </w:rPr>
        <w:t xml:space="preserve"> </w:t>
      </w:r>
      <w:r>
        <w:rPr>
          <w:color w:val="221F1F"/>
          <w:spacing w:val="-2"/>
        </w:rPr>
        <w:t>subsidio</w:t>
      </w:r>
      <w:r w:rsidR="0061757B">
        <w:rPr>
          <w:color w:val="221F1F"/>
          <w:spacing w:val="-2"/>
        </w:rPr>
        <w:t xml:space="preserve"> de</w:t>
      </w:r>
    </w:p>
    <w:p w:rsidR="004C408C" w14:paraId="0F209C8A" w14:textId="137540C1">
      <w:pPr>
        <w:pStyle w:val="BodyText"/>
        <w:spacing w:before="19" w:line="259" w:lineRule="auto"/>
        <w:ind w:left="1200" w:right="1200"/>
      </w:pPr>
      <w:r>
        <w:rPr>
          <w:color w:val="221F1F"/>
        </w:rPr>
        <w:t>jubilación</w:t>
      </w:r>
      <w:r>
        <w:rPr>
          <w:color w:val="221F1F"/>
          <w:spacing w:val="-5"/>
        </w:rPr>
        <w:t xml:space="preserve"> </w:t>
      </w:r>
      <w:r>
        <w:rPr>
          <w:color w:val="221F1F"/>
        </w:rPr>
        <w:t>temprana</w:t>
      </w:r>
      <w:r>
        <w:rPr>
          <w:color w:val="221F1F"/>
          <w:spacing w:val="-5"/>
        </w:rPr>
        <w:t xml:space="preserve"> </w:t>
      </w:r>
      <w:r>
        <w:rPr>
          <w:color w:val="221F1F"/>
        </w:rPr>
        <w:t>otorgado</w:t>
      </w:r>
      <w:r>
        <w:rPr>
          <w:color w:val="221F1F"/>
          <w:spacing w:val="-3"/>
        </w:rPr>
        <w:t xml:space="preserve"> </w:t>
      </w:r>
      <w:r>
        <w:rPr>
          <w:color w:val="221F1F"/>
        </w:rPr>
        <w:t>al</w:t>
      </w:r>
      <w:r>
        <w:rPr>
          <w:color w:val="221F1F"/>
          <w:spacing w:val="-3"/>
        </w:rPr>
        <w:t xml:space="preserve"> </w:t>
      </w:r>
      <w:r>
        <w:rPr>
          <w:color w:val="221F1F"/>
        </w:rPr>
        <w:t>Participante.</w:t>
      </w:r>
      <w:r>
        <w:rPr>
          <w:color w:val="221F1F"/>
          <w:spacing w:val="-5"/>
        </w:rPr>
        <w:t xml:space="preserve"> </w:t>
      </w:r>
      <w:r>
        <w:rPr>
          <w:color w:val="221F1F"/>
        </w:rPr>
        <w:t>La</w:t>
      </w:r>
      <w:r>
        <w:rPr>
          <w:color w:val="221F1F"/>
          <w:spacing w:val="-3"/>
        </w:rPr>
        <w:t xml:space="preserve"> </w:t>
      </w:r>
      <w:r>
        <w:rPr>
          <w:color w:val="221F1F"/>
        </w:rPr>
        <w:t>porción</w:t>
      </w:r>
      <w:r>
        <w:rPr>
          <w:color w:val="221F1F"/>
          <w:spacing w:val="-3"/>
        </w:rPr>
        <w:t xml:space="preserve"> </w:t>
      </w:r>
      <w:r>
        <w:rPr>
          <w:color w:val="221F1F"/>
        </w:rPr>
        <w:t>del</w:t>
      </w:r>
      <w:r>
        <w:rPr>
          <w:color w:val="221F1F"/>
          <w:spacing w:val="-3"/>
        </w:rPr>
        <w:t xml:space="preserve"> </w:t>
      </w:r>
      <w:r>
        <w:rPr>
          <w:color w:val="221F1F"/>
        </w:rPr>
        <w:t>subsidio</w:t>
      </w:r>
      <w:r>
        <w:rPr>
          <w:color w:val="221F1F"/>
          <w:spacing w:val="-3"/>
        </w:rPr>
        <w:t xml:space="preserve"> </w:t>
      </w:r>
      <w:r>
        <w:rPr>
          <w:color w:val="221F1F"/>
        </w:rPr>
        <w:t>de</w:t>
      </w:r>
      <w:r>
        <w:rPr>
          <w:color w:val="221F1F"/>
          <w:spacing w:val="-4"/>
        </w:rPr>
        <w:t xml:space="preserve"> </w:t>
      </w:r>
      <w:r>
        <w:rPr>
          <w:color w:val="221F1F"/>
        </w:rPr>
        <w:t>jubilación</w:t>
      </w:r>
      <w:r>
        <w:rPr>
          <w:color w:val="221F1F"/>
          <w:spacing w:val="-3"/>
        </w:rPr>
        <w:t xml:space="preserve"> </w:t>
      </w:r>
      <w:r>
        <w:rPr>
          <w:color w:val="221F1F"/>
        </w:rPr>
        <w:t>temprana a pagar al Beneficiario alternativo será pagadera en la fecha en que el Participante comience</w:t>
      </w:r>
    </w:p>
    <w:p w:rsidR="004C408C" w14:paraId="0F209C8B" w14:textId="261F500A">
      <w:pPr>
        <w:pStyle w:val="BodyText"/>
        <w:spacing w:before="1" w:line="259" w:lineRule="auto"/>
        <w:ind w:left="1200" w:right="1093"/>
      </w:pPr>
      <w:r>
        <w:rPr>
          <w:color w:val="221F1F"/>
        </w:rPr>
        <w:t>a recibir los beneficios, no antes. Si un Beneficiario alternativo comienza a recibir beneficios sobre</w:t>
      </w:r>
      <w:r>
        <w:rPr>
          <w:color w:val="221F1F"/>
          <w:spacing w:val="-3"/>
        </w:rPr>
        <w:t xml:space="preserve"> </w:t>
      </w:r>
      <w:r>
        <w:rPr>
          <w:color w:val="221F1F"/>
        </w:rPr>
        <w:t>una</w:t>
      </w:r>
      <w:r>
        <w:rPr>
          <w:color w:val="221F1F"/>
          <w:spacing w:val="-5"/>
        </w:rPr>
        <w:t xml:space="preserve"> </w:t>
      </w:r>
      <w:r>
        <w:rPr>
          <w:color w:val="221F1F"/>
        </w:rPr>
        <w:t>base</w:t>
      </w:r>
      <w:r>
        <w:rPr>
          <w:color w:val="221F1F"/>
          <w:spacing w:val="-3"/>
        </w:rPr>
        <w:t xml:space="preserve"> </w:t>
      </w:r>
      <w:r>
        <w:rPr>
          <w:color w:val="221F1F"/>
        </w:rPr>
        <w:t>no</w:t>
      </w:r>
      <w:r>
        <w:rPr>
          <w:color w:val="221F1F"/>
          <w:spacing w:val="-3"/>
        </w:rPr>
        <w:t xml:space="preserve"> </w:t>
      </w:r>
      <w:r>
        <w:rPr>
          <w:color w:val="221F1F"/>
        </w:rPr>
        <w:t>subsidiada</w:t>
      </w:r>
      <w:r>
        <w:rPr>
          <w:color w:val="221F1F"/>
          <w:spacing w:val="-3"/>
        </w:rPr>
        <w:t xml:space="preserve"> </w:t>
      </w:r>
      <w:r>
        <w:rPr>
          <w:color w:val="221F1F"/>
        </w:rPr>
        <w:t>antes</w:t>
      </w:r>
      <w:r>
        <w:rPr>
          <w:color w:val="221F1F"/>
          <w:spacing w:val="-3"/>
        </w:rPr>
        <w:t xml:space="preserve"> </w:t>
      </w:r>
      <w:r>
        <w:rPr>
          <w:color w:val="221F1F"/>
        </w:rPr>
        <w:t>de</w:t>
      </w:r>
      <w:r>
        <w:rPr>
          <w:color w:val="221F1F"/>
          <w:spacing w:val="-3"/>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se</w:t>
      </w:r>
      <w:r>
        <w:rPr>
          <w:color w:val="221F1F"/>
          <w:spacing w:val="-3"/>
        </w:rPr>
        <w:t xml:space="preserve"> </w:t>
      </w:r>
      <w:r>
        <w:rPr>
          <w:color w:val="221F1F"/>
        </w:rPr>
        <w:t>jubile</w:t>
      </w:r>
      <w:r>
        <w:rPr>
          <w:color w:val="221F1F"/>
          <w:spacing w:val="-4"/>
        </w:rPr>
        <w:t xml:space="preserve"> </w:t>
      </w:r>
      <w:r>
        <w:rPr>
          <w:color w:val="221F1F"/>
        </w:rPr>
        <w:t>con</w:t>
      </w:r>
      <w:r>
        <w:rPr>
          <w:color w:val="221F1F"/>
          <w:spacing w:val="-3"/>
        </w:rPr>
        <w:t xml:space="preserve"> </w:t>
      </w:r>
      <w:r>
        <w:rPr>
          <w:color w:val="221F1F"/>
        </w:rPr>
        <w:t>un</w:t>
      </w:r>
      <w:r>
        <w:rPr>
          <w:color w:val="221F1F"/>
          <w:spacing w:val="-3"/>
        </w:rPr>
        <w:t xml:space="preserve"> </w:t>
      </w:r>
      <w:r>
        <w:rPr>
          <w:color w:val="221F1F"/>
        </w:rPr>
        <w:t>subsidio</w:t>
      </w:r>
      <w:r>
        <w:rPr>
          <w:color w:val="221F1F"/>
          <w:spacing w:val="-3"/>
        </w:rPr>
        <w:t xml:space="preserve"> </w:t>
      </w:r>
      <w:r>
        <w:rPr>
          <w:color w:val="221F1F"/>
        </w:rPr>
        <w:t>de</w:t>
      </w:r>
      <w:r>
        <w:rPr>
          <w:color w:val="221F1F"/>
          <w:spacing w:val="-3"/>
        </w:rPr>
        <w:t xml:space="preserve"> </w:t>
      </w:r>
      <w:r>
        <w:rPr>
          <w:color w:val="221F1F"/>
        </w:rPr>
        <w:t>jubilación temprana, entonces la cantidad pagadera al Beneficiario alternativo deberá aumentarse,</w:t>
      </w:r>
      <w:r w:rsidR="0061757B">
        <w:rPr>
          <w:color w:val="221F1F"/>
        </w:rPr>
        <w:t xml:space="preserve"> de</w:t>
      </w:r>
    </w:p>
    <w:p w:rsidR="004C408C" w14:paraId="0F209C8C" w14:textId="4BB7E746">
      <w:pPr>
        <w:pStyle w:val="BodyText"/>
        <w:spacing w:line="259" w:lineRule="auto"/>
        <w:ind w:left="1200" w:right="1093"/>
      </w:pPr>
      <w:r>
        <w:rPr>
          <w:color w:val="221F1F"/>
        </w:rPr>
        <w:t>acuerdo</w:t>
      </w:r>
      <w:r>
        <w:rPr>
          <w:color w:val="221F1F"/>
          <w:spacing w:val="-3"/>
        </w:rPr>
        <w:t xml:space="preserve"> </w:t>
      </w:r>
      <w:r>
        <w:rPr>
          <w:color w:val="221F1F"/>
        </w:rPr>
        <w:t>con</w:t>
      </w:r>
      <w:r>
        <w:rPr>
          <w:color w:val="221F1F"/>
          <w:spacing w:val="-3"/>
        </w:rPr>
        <w:t xml:space="preserve"> </w:t>
      </w:r>
      <w:r>
        <w:rPr>
          <w:color w:val="221F1F"/>
        </w:rPr>
        <w:t>las</w:t>
      </w:r>
      <w:r>
        <w:rPr>
          <w:color w:val="221F1F"/>
          <w:spacing w:val="-3"/>
        </w:rPr>
        <w:t xml:space="preserve"> </w:t>
      </w:r>
      <w:r>
        <w:rPr>
          <w:color w:val="221F1F"/>
        </w:rPr>
        <w:t>prácticas</w:t>
      </w:r>
      <w:r>
        <w:rPr>
          <w:color w:val="221F1F"/>
          <w:spacing w:val="-3"/>
        </w:rPr>
        <w:t xml:space="preserve"> </w:t>
      </w:r>
      <w:r>
        <w:rPr>
          <w:color w:val="221F1F"/>
        </w:rPr>
        <w:t>de</w:t>
      </w:r>
      <w:r>
        <w:rPr>
          <w:color w:val="221F1F"/>
          <w:spacing w:val="-3"/>
        </w:rPr>
        <w:t xml:space="preserve"> </w:t>
      </w:r>
      <w:r>
        <w:rPr>
          <w:color w:val="221F1F"/>
        </w:rPr>
        <w:t>PBGC</w:t>
      </w:r>
      <w:r>
        <w:rPr>
          <w:color w:val="221F1F"/>
          <w:spacing w:val="-5"/>
        </w:rPr>
        <w:t xml:space="preserve"> </w:t>
      </w:r>
      <w:r>
        <w:rPr>
          <w:color w:val="221F1F"/>
        </w:rPr>
        <w:t>y</w:t>
      </w:r>
      <w:r>
        <w:rPr>
          <w:color w:val="221F1F"/>
          <w:spacing w:val="-3"/>
        </w:rPr>
        <w:t xml:space="preserve"> </w:t>
      </w:r>
      <w:r>
        <w:rPr>
          <w:color w:val="221F1F"/>
        </w:rPr>
        <w:t>los</w:t>
      </w:r>
      <w:r>
        <w:rPr>
          <w:color w:val="221F1F"/>
          <w:spacing w:val="-3"/>
        </w:rPr>
        <w:t xml:space="preserve"> </w:t>
      </w:r>
      <w:r>
        <w:rPr>
          <w:color w:val="221F1F"/>
        </w:rPr>
        <w:t>principios</w:t>
      </w:r>
      <w:r>
        <w:rPr>
          <w:color w:val="221F1F"/>
          <w:spacing w:val="-3"/>
        </w:rPr>
        <w:t xml:space="preserve"> </w:t>
      </w:r>
      <w:r>
        <w:rPr>
          <w:color w:val="221F1F"/>
        </w:rPr>
        <w:t>actuariales,</w:t>
      </w:r>
      <w:r>
        <w:rPr>
          <w:color w:val="221F1F"/>
          <w:spacing w:val="-5"/>
        </w:rPr>
        <w:t xml:space="preserve"> </w:t>
      </w:r>
      <w:r>
        <w:rPr>
          <w:color w:val="221F1F"/>
        </w:rPr>
        <w:t>para</w:t>
      </w:r>
      <w:r>
        <w:rPr>
          <w:color w:val="221F1F"/>
          <w:spacing w:val="-3"/>
        </w:rPr>
        <w:t xml:space="preserve"> </w:t>
      </w:r>
      <w:r>
        <w:rPr>
          <w:color w:val="221F1F"/>
        </w:rPr>
        <w:t>otorgar</w:t>
      </w:r>
      <w:r>
        <w:rPr>
          <w:color w:val="221F1F"/>
          <w:spacing w:val="-5"/>
        </w:rPr>
        <w:t xml:space="preserve"> </w:t>
      </w:r>
      <w:r>
        <w:rPr>
          <w:color w:val="221F1F"/>
        </w:rPr>
        <w:t>al</w:t>
      </w:r>
      <w:r>
        <w:rPr>
          <w:color w:val="221F1F"/>
          <w:spacing w:val="-3"/>
        </w:rPr>
        <w:t xml:space="preserve"> </w:t>
      </w:r>
      <w:r>
        <w:rPr>
          <w:color w:val="221F1F"/>
        </w:rPr>
        <w:t>Beneficiario alternativo una porción prorrateada del subsidio de jubilación temprana a pagar a partir</w:t>
      </w:r>
      <w:r w:rsidR="0061757B">
        <w:rPr>
          <w:color w:val="221F1F"/>
        </w:rPr>
        <w:t xml:space="preserve"> de la</w:t>
      </w:r>
    </w:p>
    <w:p w:rsidR="004C408C" w14:paraId="0F209C8D" w14:textId="1EDEA572">
      <w:pPr>
        <w:pStyle w:val="BodyText"/>
        <w:spacing w:line="259" w:lineRule="auto"/>
        <w:ind w:left="1200" w:right="1737"/>
      </w:pPr>
      <w:r>
        <w:rPr>
          <w:color w:val="221F1F"/>
        </w:rPr>
        <w:t xml:space="preserve">fecha de </w:t>
      </w:r>
      <w:r w:rsidR="0061757B">
        <w:rPr>
          <w:color w:val="221F1F"/>
        </w:rPr>
        <w:t>comienzo</w:t>
      </w:r>
      <w:r>
        <w:rPr>
          <w:color w:val="221F1F"/>
        </w:rPr>
        <w:t xml:space="preserve"> de la anualidad del Participante. La porción prorrateada del subsidio de</w:t>
      </w:r>
      <w:r>
        <w:rPr>
          <w:color w:val="221F1F"/>
          <w:spacing w:val="-3"/>
        </w:rPr>
        <w:t xml:space="preserve"> </w:t>
      </w:r>
      <w:r>
        <w:rPr>
          <w:color w:val="221F1F"/>
        </w:rPr>
        <w:t>jubilación</w:t>
      </w:r>
      <w:r>
        <w:rPr>
          <w:color w:val="221F1F"/>
          <w:spacing w:val="-5"/>
        </w:rPr>
        <w:t xml:space="preserve"> </w:t>
      </w:r>
      <w:r>
        <w:rPr>
          <w:color w:val="221F1F"/>
        </w:rPr>
        <w:t>temprana</w:t>
      </w:r>
      <w:r>
        <w:rPr>
          <w:color w:val="221F1F"/>
          <w:spacing w:val="-5"/>
        </w:rPr>
        <w:t xml:space="preserve"> </w:t>
      </w:r>
      <w:r>
        <w:rPr>
          <w:color w:val="221F1F"/>
        </w:rPr>
        <w:t>a</w:t>
      </w:r>
      <w:r>
        <w:rPr>
          <w:color w:val="221F1F"/>
          <w:spacing w:val="-3"/>
        </w:rPr>
        <w:t xml:space="preserve"> </w:t>
      </w:r>
      <w:r>
        <w:rPr>
          <w:color w:val="221F1F"/>
        </w:rPr>
        <w:t>pagar</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se</w:t>
      </w:r>
      <w:r>
        <w:rPr>
          <w:color w:val="221F1F"/>
          <w:spacing w:val="-3"/>
        </w:rPr>
        <w:t xml:space="preserve"> </w:t>
      </w:r>
      <w:r>
        <w:rPr>
          <w:color w:val="221F1F"/>
        </w:rPr>
        <w:t>calculará</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misma</w:t>
      </w:r>
      <w:r>
        <w:rPr>
          <w:color w:val="221F1F"/>
          <w:spacing w:val="-3"/>
        </w:rPr>
        <w:t xml:space="preserve"> </w:t>
      </w:r>
      <w:r>
        <w:rPr>
          <w:color w:val="221F1F"/>
        </w:rPr>
        <w:t>manera que la porción de los beneficios de jubilación del</w:t>
      </w:r>
      <w:r>
        <w:rPr>
          <w:color w:val="221F1F"/>
          <w:spacing w:val="-2"/>
        </w:rPr>
        <w:t xml:space="preserve"> </w:t>
      </w:r>
      <w:r>
        <w:rPr>
          <w:color w:val="221F1F"/>
        </w:rPr>
        <w:t>Participante del Beneficiario alternativo de acuerdo con las condiciones de esta Orden.</w:t>
      </w:r>
    </w:p>
    <w:p w:rsidR="004C408C" w14:paraId="0F209C8E" w14:textId="77777777">
      <w:pPr>
        <w:pStyle w:val="BodyText"/>
        <w:spacing w:before="162"/>
      </w:pPr>
    </w:p>
    <w:p w:rsidR="004C408C" w14:paraId="0F209C8F"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4</w:t>
      </w:r>
      <w:r>
        <w:rPr>
          <w:rFonts w:ascii="Arial" w:hAnsi="Arial"/>
          <w:b/>
          <w:color w:val="3D67A1"/>
          <w:spacing w:val="-6"/>
          <w:sz w:val="21"/>
        </w:rPr>
        <w:t xml:space="preserve"> </w:t>
      </w:r>
      <w:r>
        <w:rPr>
          <w:rFonts w:ascii="Arial" w:hAnsi="Arial"/>
          <w:b/>
          <w:color w:val="3D67A1"/>
          <w:sz w:val="21"/>
        </w:rPr>
        <w:t>AJUSTES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4"/>
          <w:sz w:val="21"/>
        </w:rPr>
        <w:t>PBGC</w:t>
      </w:r>
    </w:p>
    <w:p w:rsidR="004C408C" w14:paraId="0F209C90" w14:textId="77777777">
      <w:pPr>
        <w:pStyle w:val="BodyText"/>
        <w:spacing w:before="76"/>
        <w:rPr>
          <w:rFonts w:ascii="Arial"/>
          <w:b/>
          <w:sz w:val="21"/>
        </w:rPr>
      </w:pPr>
    </w:p>
    <w:p w:rsidR="004C408C" w14:paraId="0F209C91" w14:textId="77777777">
      <w:pPr>
        <w:spacing w:line="259" w:lineRule="auto"/>
        <w:ind w:left="1200" w:right="1590"/>
        <w:rPr>
          <w:sz w:val="23"/>
        </w:rPr>
      </w:pPr>
      <w:r>
        <w:rPr>
          <w:color w:val="221F1F"/>
          <w:sz w:val="23"/>
        </w:rPr>
        <w:t>Si</w:t>
      </w:r>
      <w:r>
        <w:rPr>
          <w:color w:val="221F1F"/>
          <w:spacing w:val="-3"/>
          <w:sz w:val="23"/>
        </w:rPr>
        <w:t xml:space="preserve"> </w:t>
      </w:r>
      <w:r>
        <w:rPr>
          <w:color w:val="221F1F"/>
          <w:sz w:val="23"/>
        </w:rPr>
        <w:t>PBGC</w:t>
      </w:r>
      <w:r>
        <w:rPr>
          <w:color w:val="221F1F"/>
          <w:spacing w:val="-3"/>
          <w:sz w:val="23"/>
        </w:rPr>
        <w:t xml:space="preserve"> </w:t>
      </w:r>
      <w:r>
        <w:rPr>
          <w:color w:val="221F1F"/>
          <w:sz w:val="23"/>
        </w:rPr>
        <w:t>ajusta</w:t>
      </w:r>
      <w:r>
        <w:rPr>
          <w:color w:val="221F1F"/>
          <w:spacing w:val="-3"/>
          <w:sz w:val="23"/>
        </w:rPr>
        <w:t xml:space="preserve"> </w:t>
      </w:r>
      <w:r>
        <w:rPr>
          <w:color w:val="221F1F"/>
          <w:sz w:val="23"/>
        </w:rPr>
        <w:t>el</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del</w:t>
      </w:r>
      <w:r>
        <w:rPr>
          <w:color w:val="221F1F"/>
          <w:spacing w:val="-3"/>
          <w:sz w:val="23"/>
        </w:rPr>
        <w:t xml:space="preserve"> </w:t>
      </w:r>
      <w:r>
        <w:rPr>
          <w:color w:val="221F1F"/>
          <w:sz w:val="23"/>
        </w:rPr>
        <w:t>beneficio</w:t>
      </w:r>
      <w:r>
        <w:rPr>
          <w:color w:val="221F1F"/>
          <w:spacing w:val="-3"/>
          <w:sz w:val="23"/>
        </w:rPr>
        <w:t xml:space="preserve"> </w:t>
      </w:r>
      <w:r>
        <w:rPr>
          <w:color w:val="221F1F"/>
          <w:sz w:val="23"/>
        </w:rPr>
        <w:t>pagadero</w:t>
      </w:r>
      <w:r>
        <w:rPr>
          <w:color w:val="221F1F"/>
          <w:spacing w:val="-3"/>
          <w:sz w:val="23"/>
        </w:rPr>
        <w:t xml:space="preserve"> </w:t>
      </w:r>
      <w:r>
        <w:rPr>
          <w:color w:val="221F1F"/>
          <w:sz w:val="23"/>
        </w:rPr>
        <w:t>de</w:t>
      </w:r>
      <w:r>
        <w:rPr>
          <w:color w:val="221F1F"/>
          <w:spacing w:val="-3"/>
          <w:sz w:val="23"/>
        </w:rPr>
        <w:t xml:space="preserve"> </w:t>
      </w:r>
      <w:r>
        <w:rPr>
          <w:color w:val="221F1F"/>
          <w:sz w:val="23"/>
        </w:rPr>
        <w:t>acuerdo</w:t>
      </w:r>
      <w:r>
        <w:rPr>
          <w:color w:val="221F1F"/>
          <w:spacing w:val="-5"/>
          <w:sz w:val="23"/>
        </w:rPr>
        <w:t xml:space="preserve"> </w:t>
      </w:r>
      <w:r>
        <w:rPr>
          <w:color w:val="221F1F"/>
          <w:sz w:val="23"/>
        </w:rPr>
        <w:t>con</w:t>
      </w:r>
      <w:r>
        <w:rPr>
          <w:color w:val="221F1F"/>
          <w:spacing w:val="-3"/>
          <w:sz w:val="23"/>
        </w:rPr>
        <w:t xml:space="preserve"> </w:t>
      </w:r>
      <w:r>
        <w:rPr>
          <w:color w:val="221F1F"/>
          <w:sz w:val="23"/>
        </w:rPr>
        <w:t>el</w:t>
      </w:r>
      <w:r>
        <w:rPr>
          <w:color w:val="221F1F"/>
          <w:spacing w:val="-3"/>
          <w:sz w:val="23"/>
        </w:rPr>
        <w:t xml:space="preserve"> </w:t>
      </w:r>
      <w:r>
        <w:rPr>
          <w:color w:val="221F1F"/>
          <w:sz w:val="23"/>
        </w:rPr>
        <w:t xml:space="preserve">plan, cualquier reducción se aplicará disminuyendo </w:t>
      </w:r>
      <w:r>
        <w:rPr>
          <w:b/>
          <w:color w:val="221F1F"/>
          <w:sz w:val="23"/>
        </w:rPr>
        <w:t>[prorrata el valor de los beneficios del Participante y del Beneficiario alternativo/primero el valor del resto del beneficio del Participante/primero el valor del interés separado del Beneficiario alternativo]</w:t>
      </w:r>
      <w:r>
        <w:rPr>
          <w:color w:val="221F1F"/>
          <w:sz w:val="23"/>
        </w:rPr>
        <w:t>,</w:t>
      </w:r>
    </w:p>
    <w:p w:rsidR="004C408C" w14:paraId="0F209C92" w14:textId="77777777">
      <w:pPr>
        <w:spacing w:line="259" w:lineRule="auto"/>
        <w:rPr>
          <w:sz w:val="23"/>
        </w:rPr>
        <w:sectPr>
          <w:pgSz w:w="12240" w:h="15840"/>
          <w:pgMar w:top="1240" w:right="720" w:bottom="800" w:left="600" w:header="910" w:footer="635" w:gutter="0"/>
          <w:cols w:space="720"/>
        </w:sectPr>
      </w:pPr>
    </w:p>
    <w:p w:rsidR="004C408C" w14:paraId="0F209C93" w14:textId="77777777">
      <w:pPr>
        <w:pStyle w:val="BodyText"/>
      </w:pPr>
    </w:p>
    <w:p w:rsidR="004C408C" w14:paraId="0F209C94" w14:textId="77777777">
      <w:pPr>
        <w:pStyle w:val="BodyText"/>
      </w:pPr>
    </w:p>
    <w:p w:rsidR="004C408C" w14:paraId="0F209C95" w14:textId="77777777">
      <w:pPr>
        <w:pStyle w:val="BodyText"/>
        <w:spacing w:before="7"/>
      </w:pPr>
    </w:p>
    <w:p w:rsidR="004C408C" w14:paraId="0F209C96" w14:textId="77777777">
      <w:pPr>
        <w:spacing w:before="1"/>
        <w:ind w:left="1200"/>
        <w:rPr>
          <w:b/>
          <w:sz w:val="23"/>
        </w:rPr>
      </w:pPr>
      <w:r>
        <w:rPr>
          <w:color w:val="221F1F"/>
          <w:sz w:val="23"/>
        </w:rPr>
        <w:t>y</w:t>
      </w:r>
      <w:r>
        <w:rPr>
          <w:color w:val="221F1F"/>
          <w:spacing w:val="-6"/>
          <w:sz w:val="23"/>
        </w:rPr>
        <w:t xml:space="preserve"> </w:t>
      </w:r>
      <w:r>
        <w:rPr>
          <w:color w:val="221F1F"/>
          <w:sz w:val="23"/>
        </w:rPr>
        <w:t>cualquier</w:t>
      </w:r>
      <w:r>
        <w:rPr>
          <w:color w:val="221F1F"/>
          <w:spacing w:val="-6"/>
          <w:sz w:val="23"/>
        </w:rPr>
        <w:t xml:space="preserve"> </w:t>
      </w:r>
      <w:r>
        <w:rPr>
          <w:color w:val="221F1F"/>
          <w:sz w:val="23"/>
        </w:rPr>
        <w:t>incremento</w:t>
      </w:r>
      <w:r>
        <w:rPr>
          <w:color w:val="221F1F"/>
          <w:spacing w:val="-5"/>
          <w:sz w:val="23"/>
        </w:rPr>
        <w:t xml:space="preserve"> </w:t>
      </w:r>
      <w:r>
        <w:rPr>
          <w:color w:val="221F1F"/>
          <w:sz w:val="23"/>
        </w:rPr>
        <w:t>se</w:t>
      </w:r>
      <w:r>
        <w:rPr>
          <w:color w:val="221F1F"/>
          <w:spacing w:val="-5"/>
          <w:sz w:val="23"/>
        </w:rPr>
        <w:t xml:space="preserve"> </w:t>
      </w:r>
      <w:r>
        <w:rPr>
          <w:color w:val="221F1F"/>
          <w:sz w:val="23"/>
        </w:rPr>
        <w:t>aplicará</w:t>
      </w:r>
      <w:r>
        <w:rPr>
          <w:color w:val="221F1F"/>
          <w:spacing w:val="-3"/>
          <w:sz w:val="23"/>
        </w:rPr>
        <w:t xml:space="preserve"> </w:t>
      </w:r>
      <w:r>
        <w:rPr>
          <w:color w:val="221F1F"/>
          <w:sz w:val="23"/>
        </w:rPr>
        <w:t>aumentando</w:t>
      </w:r>
      <w:r>
        <w:rPr>
          <w:color w:val="221F1F"/>
          <w:spacing w:val="-4"/>
          <w:sz w:val="23"/>
        </w:rPr>
        <w:t xml:space="preserve"> </w:t>
      </w:r>
      <w:r>
        <w:rPr>
          <w:b/>
          <w:color w:val="221F1F"/>
          <w:sz w:val="23"/>
        </w:rPr>
        <w:t>[prorrata</w:t>
      </w:r>
      <w:r>
        <w:rPr>
          <w:b/>
          <w:color w:val="221F1F"/>
          <w:spacing w:val="-3"/>
          <w:sz w:val="23"/>
        </w:rPr>
        <w:t xml:space="preserve"> </w:t>
      </w:r>
      <w:r>
        <w:rPr>
          <w:b/>
          <w:color w:val="221F1F"/>
          <w:sz w:val="23"/>
        </w:rPr>
        <w:t>el</w:t>
      </w:r>
      <w:r>
        <w:rPr>
          <w:b/>
          <w:color w:val="221F1F"/>
          <w:spacing w:val="-4"/>
          <w:sz w:val="23"/>
        </w:rPr>
        <w:t xml:space="preserve"> </w:t>
      </w:r>
      <w:r>
        <w:rPr>
          <w:b/>
          <w:color w:val="221F1F"/>
          <w:sz w:val="23"/>
        </w:rPr>
        <w:t>valor</w:t>
      </w:r>
      <w:r>
        <w:rPr>
          <w:b/>
          <w:color w:val="221F1F"/>
          <w:spacing w:val="-5"/>
          <w:sz w:val="23"/>
        </w:rPr>
        <w:t xml:space="preserve"> </w:t>
      </w:r>
      <w:r>
        <w:rPr>
          <w:b/>
          <w:color w:val="221F1F"/>
          <w:sz w:val="23"/>
        </w:rPr>
        <w:t>de</w:t>
      </w:r>
      <w:r>
        <w:rPr>
          <w:b/>
          <w:color w:val="221F1F"/>
          <w:spacing w:val="-4"/>
          <w:sz w:val="23"/>
        </w:rPr>
        <w:t xml:space="preserve"> </w:t>
      </w:r>
      <w:r>
        <w:rPr>
          <w:b/>
          <w:color w:val="221F1F"/>
          <w:sz w:val="23"/>
        </w:rPr>
        <w:t>los</w:t>
      </w:r>
      <w:r>
        <w:rPr>
          <w:b/>
          <w:color w:val="221F1F"/>
          <w:spacing w:val="-3"/>
          <w:sz w:val="23"/>
        </w:rPr>
        <w:t xml:space="preserve"> </w:t>
      </w:r>
      <w:r>
        <w:rPr>
          <w:b/>
          <w:color w:val="221F1F"/>
          <w:spacing w:val="-2"/>
          <w:sz w:val="23"/>
        </w:rPr>
        <w:t>beneficios</w:t>
      </w:r>
    </w:p>
    <w:p w:rsidR="004C408C" w14:paraId="0F209C97" w14:textId="77777777">
      <w:pPr>
        <w:spacing w:before="21" w:line="259" w:lineRule="auto"/>
        <w:ind w:left="1200" w:right="1093"/>
        <w:rPr>
          <w:sz w:val="23"/>
        </w:rPr>
      </w:pPr>
      <w:r>
        <w:rPr>
          <w:b/>
          <w:color w:val="221F1F"/>
          <w:sz w:val="23"/>
        </w:rPr>
        <w:t>del</w:t>
      </w:r>
      <w:r>
        <w:rPr>
          <w:b/>
          <w:color w:val="221F1F"/>
          <w:spacing w:val="-4"/>
          <w:sz w:val="23"/>
        </w:rPr>
        <w:t xml:space="preserve"> </w:t>
      </w:r>
      <w:r>
        <w:rPr>
          <w:b/>
          <w:color w:val="221F1F"/>
          <w:sz w:val="23"/>
        </w:rPr>
        <w:t>Participante</w:t>
      </w:r>
      <w:r>
        <w:rPr>
          <w:b/>
          <w:color w:val="221F1F"/>
          <w:spacing w:val="-4"/>
          <w:sz w:val="23"/>
        </w:rPr>
        <w:t xml:space="preserve"> </w:t>
      </w:r>
      <w:r>
        <w:rPr>
          <w:b/>
          <w:color w:val="221F1F"/>
          <w:sz w:val="23"/>
        </w:rPr>
        <w:t>y</w:t>
      </w:r>
      <w:r>
        <w:rPr>
          <w:b/>
          <w:color w:val="221F1F"/>
          <w:spacing w:val="-4"/>
          <w:sz w:val="23"/>
        </w:rPr>
        <w:t xml:space="preserve"> </w:t>
      </w:r>
      <w:r>
        <w:rPr>
          <w:b/>
          <w:color w:val="221F1F"/>
          <w:sz w:val="23"/>
        </w:rPr>
        <w:t>del</w:t>
      </w:r>
      <w:r>
        <w:rPr>
          <w:b/>
          <w:color w:val="221F1F"/>
          <w:spacing w:val="-5"/>
          <w:sz w:val="23"/>
        </w:rPr>
        <w:t xml:space="preserve"> </w:t>
      </w:r>
      <w:r>
        <w:rPr>
          <w:b/>
          <w:color w:val="221F1F"/>
          <w:sz w:val="23"/>
        </w:rPr>
        <w:t>Beneficiario</w:t>
      </w:r>
      <w:r>
        <w:rPr>
          <w:b/>
          <w:color w:val="221F1F"/>
          <w:spacing w:val="-5"/>
          <w:sz w:val="23"/>
        </w:rPr>
        <w:t xml:space="preserve"> </w:t>
      </w:r>
      <w:r>
        <w:rPr>
          <w:b/>
          <w:color w:val="221F1F"/>
          <w:sz w:val="23"/>
        </w:rPr>
        <w:t>alternativo/el</w:t>
      </w:r>
      <w:r>
        <w:rPr>
          <w:b/>
          <w:color w:val="221F1F"/>
          <w:spacing w:val="-5"/>
          <w:sz w:val="23"/>
        </w:rPr>
        <w:t xml:space="preserve"> </w:t>
      </w:r>
      <w:r>
        <w:rPr>
          <w:b/>
          <w:color w:val="221F1F"/>
          <w:sz w:val="23"/>
        </w:rPr>
        <w:t>valor</w:t>
      </w:r>
      <w:r>
        <w:rPr>
          <w:b/>
          <w:color w:val="221F1F"/>
          <w:spacing w:val="-4"/>
          <w:sz w:val="23"/>
        </w:rPr>
        <w:t xml:space="preserve"> </w:t>
      </w:r>
      <w:r>
        <w:rPr>
          <w:b/>
          <w:color w:val="221F1F"/>
          <w:sz w:val="23"/>
        </w:rPr>
        <w:t>del</w:t>
      </w:r>
      <w:r>
        <w:rPr>
          <w:b/>
          <w:color w:val="221F1F"/>
          <w:spacing w:val="-5"/>
          <w:sz w:val="23"/>
        </w:rPr>
        <w:t xml:space="preserve"> </w:t>
      </w:r>
      <w:r>
        <w:rPr>
          <w:b/>
          <w:color w:val="221F1F"/>
          <w:sz w:val="23"/>
        </w:rPr>
        <w:t>resto</w:t>
      </w:r>
      <w:r>
        <w:rPr>
          <w:b/>
          <w:color w:val="221F1F"/>
          <w:spacing w:val="-4"/>
          <w:sz w:val="23"/>
        </w:rPr>
        <w:t xml:space="preserve"> </w:t>
      </w:r>
      <w:r>
        <w:rPr>
          <w:b/>
          <w:color w:val="221F1F"/>
          <w:sz w:val="23"/>
        </w:rPr>
        <w:t>del</w:t>
      </w:r>
      <w:r>
        <w:rPr>
          <w:b/>
          <w:color w:val="221F1F"/>
          <w:spacing w:val="-4"/>
          <w:sz w:val="23"/>
        </w:rPr>
        <w:t xml:space="preserve"> </w:t>
      </w:r>
      <w:r>
        <w:rPr>
          <w:b/>
          <w:color w:val="221F1F"/>
          <w:sz w:val="23"/>
        </w:rPr>
        <w:t>beneficio</w:t>
      </w:r>
      <w:r>
        <w:rPr>
          <w:b/>
          <w:color w:val="221F1F"/>
          <w:spacing w:val="-4"/>
          <w:sz w:val="23"/>
        </w:rPr>
        <w:t xml:space="preserve"> </w:t>
      </w:r>
      <w:r>
        <w:rPr>
          <w:b/>
          <w:color w:val="221F1F"/>
          <w:sz w:val="23"/>
        </w:rPr>
        <w:t>acumulado del Participante/el valor del interés separado del Beneficiario alternativo]</w:t>
      </w:r>
      <w:r>
        <w:rPr>
          <w:color w:val="221F1F"/>
          <w:sz w:val="23"/>
        </w:rPr>
        <w:t>. "Prorrata" significa una asignación proporcional a dos o más partes según la participación de cada parte</w:t>
      </w:r>
    </w:p>
    <w:p w:rsidR="004C408C" w14:paraId="0F209C98" w14:textId="77777777">
      <w:pPr>
        <w:pStyle w:val="BodyText"/>
        <w:spacing w:line="258" w:lineRule="exact"/>
        <w:ind w:left="1200"/>
      </w:pPr>
      <w:r>
        <w:rPr>
          <w:color w:val="221F1F"/>
        </w:rPr>
        <w:t>en</w:t>
      </w:r>
      <w:r>
        <w:rPr>
          <w:color w:val="221F1F"/>
          <w:spacing w:val="-1"/>
        </w:rPr>
        <w:t xml:space="preserve"> </w:t>
      </w:r>
      <w:r>
        <w:rPr>
          <w:color w:val="221F1F"/>
        </w:rPr>
        <w:t xml:space="preserve">el </w:t>
      </w:r>
      <w:r>
        <w:rPr>
          <w:color w:val="221F1F"/>
          <w:spacing w:val="-2"/>
        </w:rPr>
        <w:t>todo.</w:t>
      </w:r>
    </w:p>
    <w:p w:rsidR="004C408C" w14:paraId="0F209C99" w14:textId="77777777">
      <w:pPr>
        <w:pStyle w:val="BodyText"/>
        <w:spacing w:before="182"/>
      </w:pPr>
    </w:p>
    <w:p w:rsidR="004C408C" w14:paraId="0F209C9A" w14:textId="4DDE0091">
      <w:pPr>
        <w:spacing w:before="1"/>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5</w:t>
      </w:r>
      <w:r>
        <w:rPr>
          <w:rFonts w:ascii="Arial" w:hAnsi="Arial"/>
          <w:b/>
          <w:color w:val="3D67A1"/>
          <w:spacing w:val="-3"/>
          <w:sz w:val="21"/>
        </w:rPr>
        <w:t xml:space="preserve"> </w:t>
      </w:r>
      <w:r w:rsidR="001F7E86">
        <w:rPr>
          <w:rFonts w:ascii="Arial" w:hAnsi="Arial"/>
          <w:b/>
          <w:color w:val="3D67A1"/>
          <w:sz w:val="21"/>
        </w:rPr>
        <w:t>COMIENZO</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4"/>
          <w:sz w:val="21"/>
        </w:rPr>
        <w:t xml:space="preserve"> </w:t>
      </w:r>
      <w:r>
        <w:rPr>
          <w:rFonts w:ascii="Arial" w:hAnsi="Arial"/>
          <w:b/>
          <w:color w:val="3D67A1"/>
          <w:spacing w:val="-2"/>
          <w:sz w:val="21"/>
        </w:rPr>
        <w:t>BENEFICIOS</w:t>
      </w:r>
    </w:p>
    <w:p w:rsidR="004C408C" w14:paraId="0F209C9B" w14:textId="77777777">
      <w:pPr>
        <w:pStyle w:val="BodyText"/>
        <w:spacing w:before="77"/>
        <w:rPr>
          <w:rFonts w:ascii="Arial"/>
          <w:b/>
          <w:sz w:val="21"/>
        </w:rPr>
      </w:pPr>
    </w:p>
    <w:p w:rsidR="004C408C" w14:paraId="0F209C9C" w14:textId="178FC542">
      <w:pPr>
        <w:spacing w:line="259" w:lineRule="auto"/>
        <w:ind w:left="1200" w:right="1327"/>
        <w:rPr>
          <w:sz w:val="23"/>
        </w:rPr>
      </w:pPr>
      <w:r>
        <w:rPr>
          <w:color w:val="221F1F"/>
          <w:sz w:val="23"/>
        </w:rPr>
        <w:t xml:space="preserve">La fecha de </w:t>
      </w:r>
      <w:r w:rsidR="001F7E86">
        <w:rPr>
          <w:color w:val="221F1F"/>
          <w:sz w:val="23"/>
        </w:rPr>
        <w:t>comienzo</w:t>
      </w:r>
      <w:r>
        <w:rPr>
          <w:color w:val="221F1F"/>
          <w:sz w:val="23"/>
        </w:rPr>
        <w:t xml:space="preserve"> de la anualidad del Beneficiario alternativo será </w:t>
      </w:r>
      <w:r>
        <w:rPr>
          <w:b/>
          <w:color w:val="221F1F"/>
          <w:sz w:val="23"/>
        </w:rPr>
        <w:t>[la fecha futura que elija el</w:t>
      </w:r>
      <w:r>
        <w:rPr>
          <w:b/>
          <w:color w:val="221F1F"/>
          <w:spacing w:val="-3"/>
          <w:sz w:val="23"/>
        </w:rPr>
        <w:t xml:space="preserve"> </w:t>
      </w:r>
      <w:r>
        <w:rPr>
          <w:b/>
          <w:color w:val="221F1F"/>
          <w:sz w:val="23"/>
        </w:rPr>
        <w:t>Beneficiario</w:t>
      </w:r>
      <w:r>
        <w:rPr>
          <w:b/>
          <w:color w:val="221F1F"/>
          <w:spacing w:val="-3"/>
          <w:sz w:val="23"/>
        </w:rPr>
        <w:t xml:space="preserve"> </w:t>
      </w:r>
      <w:r>
        <w:rPr>
          <w:b/>
          <w:color w:val="221F1F"/>
          <w:sz w:val="23"/>
        </w:rPr>
        <w:t>alternativo/una</w:t>
      </w:r>
      <w:r>
        <w:rPr>
          <w:b/>
          <w:color w:val="221F1F"/>
          <w:spacing w:val="-3"/>
          <w:sz w:val="23"/>
        </w:rPr>
        <w:t xml:space="preserve"> </w:t>
      </w:r>
      <w:r>
        <w:rPr>
          <w:b/>
          <w:color w:val="221F1F"/>
          <w:sz w:val="23"/>
        </w:rPr>
        <w:t>fecha</w:t>
      </w:r>
      <w:r>
        <w:rPr>
          <w:b/>
          <w:color w:val="221F1F"/>
          <w:spacing w:val="-5"/>
          <w:sz w:val="23"/>
        </w:rPr>
        <w:t xml:space="preserve"> </w:t>
      </w:r>
      <w:r>
        <w:rPr>
          <w:b/>
          <w:color w:val="221F1F"/>
          <w:sz w:val="23"/>
        </w:rPr>
        <w:t>futura</w:t>
      </w:r>
      <w:r>
        <w:rPr>
          <w:b/>
          <w:color w:val="221F1F"/>
          <w:spacing w:val="-3"/>
          <w:sz w:val="23"/>
        </w:rPr>
        <w:t xml:space="preserve"> </w:t>
      </w:r>
      <w:r>
        <w:rPr>
          <w:b/>
          <w:color w:val="221F1F"/>
          <w:sz w:val="23"/>
        </w:rPr>
        <w:t>específica].</w:t>
      </w:r>
      <w:r>
        <w:rPr>
          <w:b/>
          <w:color w:val="221F1F"/>
          <w:spacing w:val="-3"/>
          <w:sz w:val="23"/>
        </w:rPr>
        <w:t xml:space="preserve"> </w:t>
      </w:r>
      <w:r>
        <w:rPr>
          <w:color w:val="221F1F"/>
          <w:sz w:val="23"/>
        </w:rPr>
        <w:t>(Esta</w:t>
      </w:r>
      <w:r>
        <w:rPr>
          <w:color w:val="221F1F"/>
          <w:spacing w:val="-5"/>
          <w:sz w:val="23"/>
        </w:rPr>
        <w:t xml:space="preserve"> </w:t>
      </w:r>
      <w:r>
        <w:rPr>
          <w:color w:val="221F1F"/>
          <w:sz w:val="23"/>
        </w:rPr>
        <w:t>fecha</w:t>
      </w:r>
      <w:r>
        <w:rPr>
          <w:color w:val="221F1F"/>
          <w:spacing w:val="-3"/>
          <w:sz w:val="23"/>
        </w:rPr>
        <w:t xml:space="preserve"> </w:t>
      </w:r>
      <w:r>
        <w:rPr>
          <w:color w:val="221F1F"/>
          <w:sz w:val="23"/>
        </w:rPr>
        <w:t>debe</w:t>
      </w:r>
      <w:r>
        <w:rPr>
          <w:color w:val="221F1F"/>
          <w:spacing w:val="-3"/>
          <w:sz w:val="23"/>
        </w:rPr>
        <w:t xml:space="preserve"> </w:t>
      </w:r>
      <w:r>
        <w:rPr>
          <w:color w:val="221F1F"/>
          <w:sz w:val="23"/>
        </w:rPr>
        <w:t>ser</w:t>
      </w:r>
      <w:r>
        <w:rPr>
          <w:color w:val="221F1F"/>
          <w:spacing w:val="-4"/>
          <w:sz w:val="23"/>
        </w:rPr>
        <w:t xml:space="preserve"> </w:t>
      </w:r>
      <w:r>
        <w:rPr>
          <w:color w:val="221F1F"/>
          <w:sz w:val="23"/>
        </w:rPr>
        <w:t>el</w:t>
      </w:r>
      <w:r>
        <w:rPr>
          <w:color w:val="221F1F"/>
          <w:spacing w:val="-3"/>
          <w:sz w:val="23"/>
        </w:rPr>
        <w:t xml:space="preserve"> </w:t>
      </w:r>
      <w:r>
        <w:rPr>
          <w:color w:val="221F1F"/>
          <w:sz w:val="23"/>
        </w:rPr>
        <w:t>primer</w:t>
      </w:r>
      <w:r>
        <w:rPr>
          <w:color w:val="221F1F"/>
          <w:spacing w:val="-4"/>
          <w:sz w:val="23"/>
        </w:rPr>
        <w:t xml:space="preserve"> </w:t>
      </w:r>
      <w:r>
        <w:rPr>
          <w:color w:val="221F1F"/>
          <w:sz w:val="23"/>
        </w:rPr>
        <w:t>día del mes y no puede ser antes de la “fecha de jubilación más temprana de PBGC”</w:t>
      </w:r>
    </w:p>
    <w:p w:rsidR="004C408C" w14:paraId="0F209C9D" w14:textId="77777777">
      <w:pPr>
        <w:pStyle w:val="BodyText"/>
        <w:spacing w:line="259" w:lineRule="auto"/>
        <w:ind w:left="1200" w:right="1270"/>
      </w:pPr>
      <w:r>
        <w:rPr>
          <w:color w:val="221F1F"/>
        </w:rPr>
        <w:t>del Participante, la cual está definida en el título 29 del Código de Regulaciones Federales, artículo 4022.10). El pago no se realizará hasta que PBGC califique esta orden de relaciones domésticas</w:t>
      </w:r>
      <w:r>
        <w:rPr>
          <w:color w:val="221F1F"/>
          <w:spacing w:val="-3"/>
        </w:rPr>
        <w:t xml:space="preserve"> </w:t>
      </w:r>
      <w:r>
        <w:rPr>
          <w:color w:val="221F1F"/>
        </w:rPr>
        <w:t>y</w:t>
      </w:r>
      <w:r>
        <w:rPr>
          <w:color w:val="221F1F"/>
          <w:spacing w:val="-4"/>
        </w:rPr>
        <w:t xml:space="preserve"> </w:t>
      </w:r>
      <w:r>
        <w:rPr>
          <w:color w:val="221F1F"/>
        </w:rPr>
        <w:t>reciba</w:t>
      </w:r>
      <w:r>
        <w:rPr>
          <w:color w:val="221F1F"/>
          <w:spacing w:val="-3"/>
        </w:rPr>
        <w:t xml:space="preserve"> </w:t>
      </w:r>
      <w:r>
        <w:rPr>
          <w:color w:val="221F1F"/>
        </w:rPr>
        <w:t>una</w:t>
      </w:r>
      <w:r>
        <w:rPr>
          <w:color w:val="221F1F"/>
          <w:spacing w:val="-5"/>
        </w:rPr>
        <w:t xml:space="preserve"> </w:t>
      </w:r>
      <w:r>
        <w:rPr>
          <w:color w:val="221F1F"/>
        </w:rPr>
        <w:t>solicitud</w:t>
      </w:r>
      <w:r>
        <w:rPr>
          <w:color w:val="221F1F"/>
          <w:spacing w:val="-3"/>
        </w:rPr>
        <w:t xml:space="preserve"> </w:t>
      </w:r>
      <w:r>
        <w:rPr>
          <w:color w:val="221F1F"/>
        </w:rPr>
        <w:t>de</w:t>
      </w:r>
      <w:r>
        <w:rPr>
          <w:color w:val="221F1F"/>
          <w:spacing w:val="-4"/>
        </w:rPr>
        <w:t xml:space="preserve"> </w:t>
      </w:r>
      <w:r>
        <w:rPr>
          <w:color w:val="221F1F"/>
        </w:rPr>
        <w:t>beneficios</w:t>
      </w:r>
      <w:r>
        <w:rPr>
          <w:color w:val="221F1F"/>
          <w:spacing w:val="-3"/>
        </w:rPr>
        <w:t xml:space="preserve"> </w:t>
      </w:r>
      <w:r>
        <w:rPr>
          <w:color w:val="221F1F"/>
        </w:rPr>
        <w:t>de</w:t>
      </w:r>
      <w:r>
        <w:rPr>
          <w:color w:val="221F1F"/>
          <w:spacing w:val="-5"/>
        </w:rPr>
        <w:t xml:space="preserve"> </w:t>
      </w:r>
      <w:r>
        <w:rPr>
          <w:color w:val="221F1F"/>
        </w:rPr>
        <w:t>PBGC</w:t>
      </w:r>
      <w:r>
        <w:rPr>
          <w:color w:val="221F1F"/>
          <w:spacing w:val="-3"/>
        </w:rPr>
        <w:t xml:space="preserve"> </w:t>
      </w:r>
      <w:r>
        <w:rPr>
          <w:color w:val="221F1F"/>
        </w:rPr>
        <w:t>por</w:t>
      </w:r>
      <w:r>
        <w:rPr>
          <w:color w:val="221F1F"/>
          <w:spacing w:val="-4"/>
        </w:rPr>
        <w:t xml:space="preserve"> </w:t>
      </w:r>
      <w:r>
        <w:rPr>
          <w:color w:val="221F1F"/>
        </w:rPr>
        <w:t>parte</w:t>
      </w:r>
      <w:r>
        <w:rPr>
          <w:color w:val="221F1F"/>
          <w:spacing w:val="-5"/>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p>
    <w:p w:rsidR="004C408C" w14:paraId="0F209C9E" w14:textId="77777777">
      <w:pPr>
        <w:pStyle w:val="BodyText"/>
        <w:spacing w:before="162"/>
      </w:pPr>
    </w:p>
    <w:p w:rsidR="004C408C" w14:paraId="0F209C9F" w14:textId="10A6E870">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6</w:t>
      </w:r>
      <w:r>
        <w:rPr>
          <w:rFonts w:ascii="Arial" w:hAnsi="Arial"/>
          <w:b/>
          <w:color w:val="3D67A1"/>
          <w:spacing w:val="-5"/>
          <w:sz w:val="21"/>
        </w:rPr>
        <w:t xml:space="preserve"> </w:t>
      </w:r>
      <w:r w:rsidR="001F7E86">
        <w:rPr>
          <w:rFonts w:ascii="Arial" w:hAnsi="Arial"/>
          <w:b/>
          <w:color w:val="3D67A1"/>
          <w:sz w:val="21"/>
        </w:rPr>
        <w:t>TIPO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pacing w:val="-2"/>
          <w:sz w:val="21"/>
        </w:rPr>
        <w:t>BENEFICIO</w:t>
      </w:r>
    </w:p>
    <w:p w:rsidR="004C408C" w14:paraId="0F209CA0" w14:textId="77777777">
      <w:pPr>
        <w:pStyle w:val="BodyText"/>
        <w:spacing w:before="77"/>
        <w:rPr>
          <w:rFonts w:ascii="Arial"/>
          <w:b/>
          <w:sz w:val="21"/>
        </w:rPr>
      </w:pPr>
    </w:p>
    <w:p w:rsidR="004C408C" w14:paraId="0F209CA1" w14:textId="150D43D6">
      <w:pPr>
        <w:pStyle w:val="BodyText"/>
        <w:spacing w:before="1" w:line="259" w:lineRule="auto"/>
        <w:ind w:left="1200" w:right="1093"/>
      </w:pPr>
      <w:r>
        <w:rPr>
          <w:color w:val="221F1F"/>
        </w:rPr>
        <w:t>PBGC</w:t>
      </w:r>
      <w:r>
        <w:rPr>
          <w:color w:val="221F1F"/>
          <w:spacing w:val="-3"/>
        </w:rPr>
        <w:t xml:space="preserve"> </w:t>
      </w:r>
      <w:r>
        <w:rPr>
          <w:color w:val="221F1F"/>
        </w:rPr>
        <w:t>pagará</w:t>
      </w:r>
      <w:r>
        <w:rPr>
          <w:color w:val="221F1F"/>
          <w:spacing w:val="-3"/>
        </w:rPr>
        <w:t xml:space="preserve"> </w:t>
      </w:r>
      <w:r>
        <w:rPr>
          <w:color w:val="221F1F"/>
        </w:rPr>
        <w:t>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en</w:t>
      </w:r>
      <w:r>
        <w:rPr>
          <w:color w:val="221F1F"/>
          <w:spacing w:val="-3"/>
        </w:rPr>
        <w:t xml:space="preserve"> </w:t>
      </w:r>
      <w:r w:rsidR="00D52D3D">
        <w:rPr>
          <w:color w:val="221F1F"/>
        </w:rPr>
        <w:t>el tipo de beneficio elegido</w:t>
      </w:r>
      <w:r w:rsidR="00687479">
        <w:rPr>
          <w:color w:val="221F1F"/>
        </w:rPr>
        <w:t xml:space="preserve"> </w:t>
      </w:r>
      <w:r>
        <w:rPr>
          <w:color w:val="221F1F"/>
        </w:rPr>
        <w:t>por</w:t>
      </w:r>
      <w:r>
        <w:rPr>
          <w:color w:val="221F1F"/>
          <w:spacing w:val="-4"/>
        </w:rPr>
        <w:t xml:space="preserve"> </w:t>
      </w:r>
      <w:r>
        <w:rPr>
          <w:color w:val="221F1F"/>
        </w:rPr>
        <w:t>el</w:t>
      </w:r>
      <w:r>
        <w:rPr>
          <w:color w:val="221F1F"/>
          <w:spacing w:val="-3"/>
        </w:rPr>
        <w:t xml:space="preserve"> </w:t>
      </w:r>
      <w:r>
        <w:rPr>
          <w:color w:val="221F1F"/>
        </w:rPr>
        <w:t>Beneficiario alternativo en la solicitud de beneficios de PBGC.</w:t>
      </w:r>
    </w:p>
    <w:p w:rsidR="004C408C" w14:paraId="0F209CA2" w14:textId="77777777">
      <w:pPr>
        <w:pStyle w:val="BodyText"/>
        <w:spacing w:before="161"/>
      </w:pPr>
    </w:p>
    <w:p w:rsidR="004C408C" w14:paraId="0F209CA3" w14:textId="77777777">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7</w:t>
      </w:r>
      <w:r>
        <w:rPr>
          <w:rFonts w:ascii="Arial" w:hAnsi="Arial"/>
          <w:b/>
          <w:color w:val="3D67A1"/>
          <w:spacing w:val="-3"/>
          <w:sz w:val="21"/>
        </w:rPr>
        <w:t xml:space="preserve"> </w:t>
      </w:r>
      <w:r>
        <w:rPr>
          <w:rFonts w:ascii="Arial" w:hAnsi="Arial"/>
          <w:b/>
          <w:color w:val="3D67A1"/>
          <w:sz w:val="21"/>
        </w:rPr>
        <w:t>CESE</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3"/>
          <w:sz w:val="21"/>
        </w:rPr>
        <w:t xml:space="preserve"> </w:t>
      </w:r>
      <w:r>
        <w:rPr>
          <w:rFonts w:ascii="Arial" w:hAnsi="Arial"/>
          <w:b/>
          <w:color w:val="3D67A1"/>
          <w:spacing w:val="-2"/>
          <w:sz w:val="21"/>
        </w:rPr>
        <w:t>BENEFICIOS</w:t>
      </w:r>
    </w:p>
    <w:p w:rsidR="004C408C" w14:paraId="0F209CA4" w14:textId="77777777">
      <w:pPr>
        <w:pStyle w:val="BodyText"/>
        <w:spacing w:before="77"/>
        <w:rPr>
          <w:rFonts w:ascii="Arial"/>
          <w:b/>
          <w:sz w:val="21"/>
        </w:rPr>
      </w:pPr>
    </w:p>
    <w:p w:rsidR="004C408C" w14:paraId="0F209CA5" w14:textId="77777777">
      <w:pPr>
        <w:pStyle w:val="BodyText"/>
        <w:spacing w:before="1"/>
        <w:ind w:left="1200"/>
      </w:pPr>
      <w:r>
        <w:rPr>
          <w:color w:val="221F1F"/>
        </w:rPr>
        <w:t>PBGC</w:t>
      </w:r>
      <w:r>
        <w:rPr>
          <w:color w:val="221F1F"/>
          <w:spacing w:val="-7"/>
        </w:rPr>
        <w:t xml:space="preserve"> </w:t>
      </w:r>
      <w:r>
        <w:rPr>
          <w:color w:val="221F1F"/>
        </w:rPr>
        <w:t>suspenderá</w:t>
      </w:r>
      <w:r>
        <w:rPr>
          <w:color w:val="221F1F"/>
          <w:spacing w:val="-4"/>
        </w:rPr>
        <w:t xml:space="preserve"> </w:t>
      </w:r>
      <w:r>
        <w:rPr>
          <w:color w:val="221F1F"/>
        </w:rPr>
        <w:t>los</w:t>
      </w:r>
      <w:r>
        <w:rPr>
          <w:color w:val="221F1F"/>
          <w:spacing w:val="-7"/>
        </w:rPr>
        <w:t xml:space="preserve"> </w:t>
      </w:r>
      <w:r>
        <w:rPr>
          <w:color w:val="221F1F"/>
        </w:rPr>
        <w:t>pagos</w:t>
      </w:r>
      <w:r>
        <w:rPr>
          <w:color w:val="221F1F"/>
          <w:spacing w:val="-4"/>
        </w:rPr>
        <w:t xml:space="preserve"> </w:t>
      </w:r>
      <w:r>
        <w:rPr>
          <w:color w:val="221F1F"/>
        </w:rPr>
        <w:t>del</w:t>
      </w:r>
      <w:r>
        <w:rPr>
          <w:color w:val="221F1F"/>
          <w:spacing w:val="-4"/>
        </w:rPr>
        <w:t xml:space="preserve"> </w:t>
      </w:r>
      <w:r>
        <w:rPr>
          <w:color w:val="221F1F"/>
        </w:rPr>
        <w:t>interés</w:t>
      </w:r>
      <w:r>
        <w:rPr>
          <w:color w:val="221F1F"/>
          <w:spacing w:val="-7"/>
        </w:rPr>
        <w:t xml:space="preserve"> </w:t>
      </w:r>
      <w:r>
        <w:rPr>
          <w:color w:val="221F1F"/>
        </w:rPr>
        <w:t>separado</w:t>
      </w:r>
      <w:r>
        <w:rPr>
          <w:color w:val="221F1F"/>
          <w:spacing w:val="-4"/>
        </w:rPr>
        <w:t xml:space="preserve"> </w:t>
      </w:r>
      <w:r>
        <w:rPr>
          <w:color w:val="221F1F"/>
        </w:rPr>
        <w:t>del</w:t>
      </w:r>
      <w:r>
        <w:rPr>
          <w:color w:val="221F1F"/>
          <w:spacing w:val="-6"/>
        </w:rPr>
        <w:t xml:space="preserve"> </w:t>
      </w:r>
      <w:r>
        <w:rPr>
          <w:color w:val="221F1F"/>
        </w:rPr>
        <w:t>Beneficiario</w:t>
      </w:r>
      <w:r>
        <w:rPr>
          <w:color w:val="221F1F"/>
          <w:spacing w:val="-5"/>
        </w:rPr>
        <w:t xml:space="preserve"> </w:t>
      </w:r>
      <w:r>
        <w:rPr>
          <w:color w:val="221F1F"/>
        </w:rPr>
        <w:t>alternativo</w:t>
      </w:r>
      <w:r>
        <w:rPr>
          <w:color w:val="221F1F"/>
          <w:spacing w:val="-6"/>
        </w:rPr>
        <w:t xml:space="preserve"> </w:t>
      </w:r>
      <w:r>
        <w:rPr>
          <w:color w:val="221F1F"/>
        </w:rPr>
        <w:t>de</w:t>
      </w:r>
      <w:r>
        <w:rPr>
          <w:color w:val="221F1F"/>
          <w:spacing w:val="-5"/>
        </w:rPr>
        <w:t xml:space="preserve"> </w:t>
      </w:r>
      <w:r>
        <w:rPr>
          <w:color w:val="221F1F"/>
          <w:spacing w:val="-2"/>
        </w:rPr>
        <w:t>acuerdo</w:t>
      </w:r>
    </w:p>
    <w:p w:rsidR="004C408C" w14:paraId="0F209CA6" w14:textId="3BEC536C">
      <w:pPr>
        <w:pStyle w:val="BodyText"/>
        <w:spacing w:before="21" w:line="259" w:lineRule="auto"/>
        <w:ind w:left="1200" w:right="1093"/>
      </w:pPr>
      <w:r>
        <w:rPr>
          <w:color w:val="221F1F"/>
        </w:rPr>
        <w:t>con</w:t>
      </w:r>
      <w:r>
        <w:rPr>
          <w:color w:val="221F1F"/>
          <w:spacing w:val="-2"/>
        </w:rPr>
        <w:t xml:space="preserve"> </w:t>
      </w:r>
      <w:r w:rsidR="00D52D3D">
        <w:rPr>
          <w:color w:val="221F1F"/>
        </w:rPr>
        <w:t>el tipo de</w:t>
      </w:r>
      <w:r>
        <w:rPr>
          <w:color w:val="221F1F"/>
          <w:spacing w:val="-2"/>
        </w:rPr>
        <w:t xml:space="preserve"> </w:t>
      </w:r>
      <w:r>
        <w:rPr>
          <w:color w:val="221F1F"/>
        </w:rPr>
        <w:t>beneficio</w:t>
      </w:r>
      <w:r>
        <w:rPr>
          <w:color w:val="221F1F"/>
          <w:spacing w:val="-4"/>
        </w:rPr>
        <w:t xml:space="preserve"> </w:t>
      </w:r>
      <w:r>
        <w:rPr>
          <w:color w:val="221F1F"/>
        </w:rPr>
        <w:t>elegid</w:t>
      </w:r>
      <w:r w:rsidR="00D52D3D">
        <w:rPr>
          <w:color w:val="221F1F"/>
        </w:rPr>
        <w:t>o</w:t>
      </w:r>
      <w:r>
        <w:rPr>
          <w:color w:val="221F1F"/>
          <w:spacing w:val="-2"/>
        </w:rPr>
        <w:t xml:space="preserve"> </w:t>
      </w:r>
      <w:r>
        <w:rPr>
          <w:color w:val="221F1F"/>
        </w:rPr>
        <w:t>por</w:t>
      </w:r>
      <w:r>
        <w:rPr>
          <w:color w:val="221F1F"/>
          <w:spacing w:val="-3"/>
        </w:rPr>
        <w:t xml:space="preserve"> </w:t>
      </w:r>
      <w:r>
        <w:rPr>
          <w:color w:val="221F1F"/>
        </w:rPr>
        <w:t>el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2"/>
        </w:rPr>
        <w:t xml:space="preserve"> </w:t>
      </w:r>
      <w:r>
        <w:rPr>
          <w:color w:val="221F1F"/>
        </w:rPr>
        <w:t>(o</w:t>
      </w:r>
      <w:r>
        <w:rPr>
          <w:color w:val="221F1F"/>
          <w:spacing w:val="-4"/>
        </w:rPr>
        <w:t xml:space="preserve"> </w:t>
      </w:r>
      <w:r>
        <w:rPr>
          <w:color w:val="221F1F"/>
        </w:rPr>
        <w:t>de</w:t>
      </w:r>
      <w:r>
        <w:rPr>
          <w:color w:val="221F1F"/>
          <w:spacing w:val="-2"/>
        </w:rPr>
        <w:t xml:space="preserve"> </w:t>
      </w:r>
      <w:r>
        <w:rPr>
          <w:color w:val="221F1F"/>
        </w:rPr>
        <w:t>acuerdo</w:t>
      </w:r>
      <w:r>
        <w:rPr>
          <w:color w:val="221F1F"/>
          <w:spacing w:val="-2"/>
        </w:rPr>
        <w:t xml:space="preserve"> </w:t>
      </w:r>
      <w:r>
        <w:rPr>
          <w:color w:val="221F1F"/>
        </w:rPr>
        <w:t>con</w:t>
      </w:r>
      <w:r>
        <w:rPr>
          <w:color w:val="221F1F"/>
          <w:spacing w:val="-2"/>
        </w:rPr>
        <w:t xml:space="preserve"> </w:t>
      </w:r>
      <w:r>
        <w:rPr>
          <w:color w:val="221F1F"/>
        </w:rPr>
        <w:t>una</w:t>
      </w:r>
      <w:r>
        <w:rPr>
          <w:color w:val="221F1F"/>
          <w:spacing w:val="-2"/>
        </w:rPr>
        <w:t xml:space="preserve"> </w:t>
      </w:r>
      <w:r>
        <w:rPr>
          <w:color w:val="221F1F"/>
        </w:rPr>
        <w:t>forma automática, si corresponde).</w:t>
      </w:r>
    </w:p>
    <w:p w:rsidR="004C408C" w14:paraId="0F209CA7" w14:textId="77777777">
      <w:pPr>
        <w:pStyle w:val="BodyText"/>
        <w:spacing w:before="161"/>
      </w:pPr>
    </w:p>
    <w:p w:rsidR="004C408C" w14:paraId="0F209CA8"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8</w:t>
      </w:r>
      <w:r>
        <w:rPr>
          <w:rFonts w:ascii="Arial" w:hAnsi="Arial"/>
          <w:b/>
          <w:color w:val="3D67A1"/>
          <w:spacing w:val="-5"/>
          <w:sz w:val="21"/>
        </w:rPr>
        <w:t xml:space="preserve"> </w:t>
      </w:r>
      <w:r>
        <w:rPr>
          <w:rFonts w:ascii="Arial" w:hAnsi="Arial"/>
          <w:b/>
          <w:color w:val="3D67A1"/>
          <w:sz w:val="21"/>
        </w:rPr>
        <w:t>FALLECIMIENTO</w:t>
      </w:r>
      <w:r>
        <w:rPr>
          <w:rFonts w:ascii="Arial" w:hAnsi="Arial"/>
          <w:b/>
          <w:color w:val="3D67A1"/>
          <w:spacing w:val="-4"/>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2"/>
          <w:sz w:val="21"/>
        </w:rPr>
        <w:t>PARTICIPANTE</w:t>
      </w:r>
    </w:p>
    <w:p w:rsidR="004C408C" w14:paraId="0F209CA9" w14:textId="77777777">
      <w:pPr>
        <w:pStyle w:val="BodyText"/>
        <w:spacing w:before="77"/>
        <w:rPr>
          <w:rFonts w:ascii="Arial"/>
          <w:b/>
          <w:sz w:val="21"/>
        </w:rPr>
      </w:pPr>
    </w:p>
    <w:p w:rsidR="004C408C" w14:paraId="0F209CAA" w14:textId="41648C8B">
      <w:pPr>
        <w:pStyle w:val="BodyText"/>
        <w:spacing w:before="1"/>
        <w:ind w:left="1200"/>
      </w:pPr>
      <w:r>
        <w:rPr>
          <w:color w:val="221F1F"/>
        </w:rPr>
        <w:t>El</w:t>
      </w:r>
      <w:r>
        <w:rPr>
          <w:color w:val="221F1F"/>
          <w:spacing w:val="-3"/>
        </w:rPr>
        <w:t xml:space="preserve"> </w:t>
      </w:r>
      <w:r>
        <w:rPr>
          <w:color w:val="221F1F"/>
        </w:rPr>
        <w:t>fallecimiento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no</w:t>
      </w:r>
      <w:r>
        <w:rPr>
          <w:color w:val="221F1F"/>
          <w:spacing w:val="-5"/>
        </w:rPr>
        <w:t xml:space="preserve"> </w:t>
      </w:r>
      <w:r>
        <w:rPr>
          <w:color w:val="221F1F"/>
        </w:rPr>
        <w:t>afectará</w:t>
      </w:r>
      <w:r>
        <w:rPr>
          <w:color w:val="221F1F"/>
          <w:spacing w:val="-3"/>
        </w:rPr>
        <w:t xml:space="preserve"> </w:t>
      </w:r>
      <w:r>
        <w:rPr>
          <w:color w:val="221F1F"/>
        </w:rPr>
        <w:t>los</w:t>
      </w:r>
      <w:r>
        <w:rPr>
          <w:color w:val="221F1F"/>
          <w:spacing w:val="-3"/>
        </w:rPr>
        <w:t xml:space="preserve"> </w:t>
      </w:r>
      <w:r>
        <w:rPr>
          <w:color w:val="221F1F"/>
        </w:rPr>
        <w:t>pagos</w:t>
      </w:r>
      <w:r>
        <w:rPr>
          <w:color w:val="221F1F"/>
          <w:spacing w:val="-5"/>
        </w:rPr>
        <w:t xml:space="preserve"> </w:t>
      </w:r>
      <w:r>
        <w:rPr>
          <w:color w:val="221F1F"/>
        </w:rPr>
        <w:t>del</w:t>
      </w:r>
      <w:r>
        <w:rPr>
          <w:color w:val="221F1F"/>
          <w:spacing w:val="-3"/>
        </w:rPr>
        <w:t xml:space="preserve"> </w:t>
      </w:r>
      <w:r>
        <w:rPr>
          <w:color w:val="221F1F"/>
        </w:rPr>
        <w:t>interés</w:t>
      </w:r>
      <w:r>
        <w:rPr>
          <w:color w:val="221F1F"/>
          <w:spacing w:val="-3"/>
        </w:rPr>
        <w:t xml:space="preserve"> </w:t>
      </w:r>
      <w:r>
        <w:rPr>
          <w:color w:val="221F1F"/>
        </w:rPr>
        <w:t>separado</w:t>
      </w:r>
      <w:r>
        <w:rPr>
          <w:color w:val="221F1F"/>
          <w:spacing w:val="-2"/>
        </w:rPr>
        <w:t xml:space="preserve"> transferido</w:t>
      </w:r>
      <w:r w:rsidR="00687479">
        <w:rPr>
          <w:color w:val="221F1F"/>
          <w:spacing w:val="-2"/>
        </w:rPr>
        <w:t xml:space="preserve"> al</w:t>
      </w:r>
    </w:p>
    <w:p w:rsidR="004C408C" w14:paraId="0F209CAB" w14:textId="5E9536EB">
      <w:pPr>
        <w:pStyle w:val="BodyText"/>
        <w:spacing w:before="19" w:line="259" w:lineRule="auto"/>
        <w:ind w:left="1200" w:right="1093"/>
      </w:pP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adicionales</w:t>
      </w:r>
      <w:r>
        <w:rPr>
          <w:color w:val="221F1F"/>
          <w:spacing w:val="-5"/>
        </w:rPr>
        <w:t xml:space="preserve"> </w:t>
      </w:r>
      <w:r>
        <w:rPr>
          <w:color w:val="221F1F"/>
        </w:rPr>
        <w:t>podrán</w:t>
      </w:r>
      <w:r>
        <w:rPr>
          <w:color w:val="221F1F"/>
          <w:spacing w:val="-3"/>
        </w:rPr>
        <w:t xml:space="preserve"> </w:t>
      </w:r>
      <w:r>
        <w:rPr>
          <w:color w:val="221F1F"/>
        </w:rPr>
        <w:t>ser</w:t>
      </w:r>
      <w:r>
        <w:rPr>
          <w:color w:val="221F1F"/>
          <w:spacing w:val="-5"/>
        </w:rPr>
        <w:t xml:space="preserve"> </w:t>
      </w:r>
      <w:r>
        <w:rPr>
          <w:color w:val="221F1F"/>
        </w:rPr>
        <w:t>pagaderos</w:t>
      </w:r>
      <w:r>
        <w:rPr>
          <w:color w:val="221F1F"/>
          <w:spacing w:val="-3"/>
        </w:rPr>
        <w:t xml:space="preserve"> </w:t>
      </w:r>
      <w:r>
        <w:rPr>
          <w:color w:val="221F1F"/>
        </w:rPr>
        <w:t>si</w:t>
      </w:r>
      <w:r>
        <w:rPr>
          <w:color w:val="221F1F"/>
          <w:spacing w:val="-5"/>
        </w:rPr>
        <w:t xml:space="preserve"> </w:t>
      </w:r>
      <w:r>
        <w:rPr>
          <w:color w:val="221F1F"/>
        </w:rPr>
        <w:t>el</w:t>
      </w:r>
      <w:r>
        <w:rPr>
          <w:color w:val="221F1F"/>
          <w:spacing w:val="-5"/>
        </w:rPr>
        <w:t xml:space="preserve"> </w:t>
      </w:r>
      <w:r>
        <w:rPr>
          <w:color w:val="221F1F"/>
        </w:rPr>
        <w:t>Beneficiario alternativo es designado como cónyuge del Participante en la Sección 10.</w:t>
      </w:r>
    </w:p>
    <w:p w:rsidR="004C408C" w14:paraId="0F209CAC" w14:textId="77777777">
      <w:pPr>
        <w:pStyle w:val="BodyText"/>
        <w:spacing w:before="164"/>
      </w:pPr>
    </w:p>
    <w:p w:rsidR="004C408C" w14:paraId="0F209CAD"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9</w:t>
      </w:r>
      <w:r>
        <w:rPr>
          <w:rFonts w:ascii="Arial" w:hAnsi="Arial"/>
          <w:b/>
          <w:color w:val="3D67A1"/>
          <w:spacing w:val="-6"/>
          <w:sz w:val="21"/>
        </w:rPr>
        <w:t xml:space="preserve"> </w:t>
      </w:r>
      <w:r>
        <w:rPr>
          <w:rFonts w:ascii="Arial" w:hAnsi="Arial"/>
          <w:b/>
          <w:color w:val="3D67A1"/>
          <w:sz w:val="21"/>
        </w:rPr>
        <w:t>FALLECIMIENTO</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CAE" w14:textId="77777777">
      <w:pPr>
        <w:pStyle w:val="BodyText"/>
        <w:spacing w:before="75"/>
        <w:rPr>
          <w:rFonts w:ascii="Arial"/>
          <w:b/>
          <w:sz w:val="21"/>
        </w:rPr>
      </w:pPr>
    </w:p>
    <w:p w:rsidR="004C408C" w14:paraId="0F209CAF" w14:textId="77777777">
      <w:pPr>
        <w:spacing w:line="259" w:lineRule="auto"/>
        <w:ind w:left="1200" w:right="1270"/>
        <w:rPr>
          <w:sz w:val="23"/>
        </w:rPr>
      </w:pPr>
      <w:r>
        <w:rPr>
          <w:color w:val="221F1F"/>
          <w:sz w:val="23"/>
        </w:rPr>
        <w:t>Si el Beneficiario alternativo fallece antes de que comiencen los beneficios, el interés separado del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b/>
          <w:color w:val="221F1F"/>
          <w:sz w:val="23"/>
        </w:rPr>
        <w:t>[revertirá</w:t>
      </w:r>
      <w:r>
        <w:rPr>
          <w:b/>
          <w:color w:val="221F1F"/>
          <w:spacing w:val="-6"/>
          <w:sz w:val="23"/>
        </w:rPr>
        <w:t xml:space="preserve"> </w:t>
      </w:r>
      <w:r>
        <w:rPr>
          <w:b/>
          <w:color w:val="221F1F"/>
          <w:sz w:val="23"/>
        </w:rPr>
        <w:t>al</w:t>
      </w:r>
      <w:r>
        <w:rPr>
          <w:b/>
          <w:color w:val="221F1F"/>
          <w:spacing w:val="-6"/>
          <w:sz w:val="23"/>
        </w:rPr>
        <w:t xml:space="preserve"> </w:t>
      </w:r>
      <w:r>
        <w:rPr>
          <w:b/>
          <w:color w:val="221F1F"/>
          <w:sz w:val="23"/>
        </w:rPr>
        <w:t>Participante/se</w:t>
      </w:r>
      <w:r>
        <w:rPr>
          <w:b/>
          <w:color w:val="221F1F"/>
          <w:spacing w:val="-4"/>
          <w:sz w:val="23"/>
        </w:rPr>
        <w:t xml:space="preserve"> </w:t>
      </w:r>
      <w:r>
        <w:rPr>
          <w:b/>
          <w:color w:val="221F1F"/>
          <w:sz w:val="23"/>
        </w:rPr>
        <w:t>pagará</w:t>
      </w:r>
      <w:r>
        <w:rPr>
          <w:b/>
          <w:color w:val="221F1F"/>
          <w:spacing w:val="-4"/>
          <w:sz w:val="23"/>
        </w:rPr>
        <w:t xml:space="preserve"> </w:t>
      </w:r>
      <w:r>
        <w:rPr>
          <w:b/>
          <w:color w:val="221F1F"/>
          <w:sz w:val="23"/>
        </w:rPr>
        <w:t>al</w:t>
      </w:r>
      <w:r>
        <w:rPr>
          <w:b/>
          <w:color w:val="221F1F"/>
          <w:spacing w:val="-4"/>
          <w:sz w:val="23"/>
        </w:rPr>
        <w:t xml:space="preserve"> </w:t>
      </w:r>
      <w:r>
        <w:rPr>
          <w:b/>
          <w:color w:val="221F1F"/>
          <w:sz w:val="23"/>
        </w:rPr>
        <w:t>Beneficiario</w:t>
      </w:r>
      <w:r>
        <w:rPr>
          <w:b/>
          <w:color w:val="221F1F"/>
          <w:spacing w:val="-4"/>
          <w:sz w:val="23"/>
        </w:rPr>
        <w:t xml:space="preserve"> </w:t>
      </w:r>
      <w:r>
        <w:rPr>
          <w:b/>
          <w:color w:val="221F1F"/>
          <w:sz w:val="23"/>
        </w:rPr>
        <w:t>alternativo contingente (vea Lenguaje para incluir a un Beneficiario alternativo, Apéndice F)]</w:t>
      </w:r>
      <w:r>
        <w:rPr>
          <w:color w:val="221F1F"/>
          <w:sz w:val="23"/>
        </w:rPr>
        <w:t>.</w:t>
      </w:r>
    </w:p>
    <w:p w:rsidR="004C408C" w14:paraId="0F209CB0" w14:textId="77777777">
      <w:pPr>
        <w:pStyle w:val="BodyText"/>
        <w:spacing w:line="259" w:lineRule="auto"/>
        <w:ind w:left="1200" w:right="1135"/>
      </w:pPr>
      <w:r>
        <w:rPr>
          <w:color w:val="221F1F"/>
        </w:rPr>
        <w:t>Si el Beneficiario alternativo fallece después de que comiencen los beneficios, vea la Sección 7,</w:t>
      </w:r>
      <w:r>
        <w:rPr>
          <w:color w:val="221F1F"/>
          <w:spacing w:val="80"/>
        </w:rPr>
        <w:t xml:space="preserve"> </w:t>
      </w:r>
      <w:r>
        <w:rPr>
          <w:color w:val="221F1F"/>
        </w:rPr>
        <w:t>el</w:t>
      </w:r>
      <w:r>
        <w:rPr>
          <w:color w:val="221F1F"/>
          <w:spacing w:val="-4"/>
        </w:rPr>
        <w:t xml:space="preserve"> </w:t>
      </w:r>
      <w:r>
        <w:rPr>
          <w:color w:val="221F1F"/>
        </w:rPr>
        <w:t>fallecimiento</w:t>
      </w:r>
      <w:r>
        <w:rPr>
          <w:color w:val="221F1F"/>
          <w:spacing w:val="-4"/>
        </w:rPr>
        <w:t xml:space="preserve"> </w:t>
      </w:r>
      <w:r>
        <w:rPr>
          <w:color w:val="221F1F"/>
        </w:rPr>
        <w:t>del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no</w:t>
      </w:r>
      <w:r>
        <w:rPr>
          <w:color w:val="221F1F"/>
          <w:spacing w:val="-4"/>
        </w:rPr>
        <w:t xml:space="preserve"> </w:t>
      </w:r>
      <w:r>
        <w:rPr>
          <w:color w:val="221F1F"/>
        </w:rPr>
        <w:t>producirá</w:t>
      </w:r>
      <w:r>
        <w:rPr>
          <w:color w:val="221F1F"/>
          <w:spacing w:val="-4"/>
        </w:rPr>
        <w:t xml:space="preserve"> </w:t>
      </w:r>
      <w:r>
        <w:rPr>
          <w:color w:val="221F1F"/>
        </w:rPr>
        <w:t>efecto</w:t>
      </w:r>
      <w:r>
        <w:rPr>
          <w:color w:val="221F1F"/>
          <w:spacing w:val="-4"/>
        </w:rPr>
        <w:t xml:space="preserve"> </w:t>
      </w:r>
      <w:r>
        <w:rPr>
          <w:color w:val="221F1F"/>
        </w:rPr>
        <w:t>alguno</w:t>
      </w:r>
      <w:r>
        <w:rPr>
          <w:color w:val="221F1F"/>
          <w:spacing w:val="-4"/>
        </w:rPr>
        <w:t xml:space="preserve"> </w:t>
      </w:r>
      <w:r>
        <w:rPr>
          <w:color w:val="221F1F"/>
        </w:rPr>
        <w:t>en</w:t>
      </w:r>
      <w:r>
        <w:rPr>
          <w:color w:val="221F1F"/>
          <w:spacing w:val="-4"/>
        </w:rPr>
        <w:t xml:space="preserve"> </w:t>
      </w:r>
      <w:r>
        <w:rPr>
          <w:color w:val="221F1F"/>
        </w:rPr>
        <w:t>los</w:t>
      </w:r>
      <w:r>
        <w:rPr>
          <w:color w:val="221F1F"/>
          <w:spacing w:val="-4"/>
        </w:rPr>
        <w:t xml:space="preserve"> </w:t>
      </w:r>
      <w:r>
        <w:rPr>
          <w:color w:val="221F1F"/>
        </w:rPr>
        <w:t>beneficios</w:t>
      </w:r>
      <w:r>
        <w:rPr>
          <w:color w:val="221F1F"/>
          <w:spacing w:val="-4"/>
        </w:rPr>
        <w:t xml:space="preserve"> </w:t>
      </w:r>
      <w:r>
        <w:rPr>
          <w:color w:val="221F1F"/>
        </w:rPr>
        <w:t>pagados al Participante.</w:t>
      </w:r>
    </w:p>
    <w:p w:rsidR="004C408C" w14:paraId="0F209CB1" w14:textId="77777777">
      <w:pPr>
        <w:spacing w:line="259" w:lineRule="auto"/>
        <w:sectPr>
          <w:pgSz w:w="12240" w:h="15840"/>
          <w:pgMar w:top="1240" w:right="720" w:bottom="820" w:left="600" w:header="905" w:footer="635" w:gutter="0"/>
          <w:cols w:space="720"/>
        </w:sectPr>
      </w:pPr>
    </w:p>
    <w:p w:rsidR="004C408C" w14:paraId="0F209CB3" w14:textId="77777777">
      <w:pPr>
        <w:pStyle w:val="BodyText"/>
        <w:rPr>
          <w:sz w:val="21"/>
        </w:rPr>
      </w:pPr>
    </w:p>
    <w:p w:rsidR="004C408C" w14:paraId="0F209CB4" w14:textId="77777777">
      <w:pPr>
        <w:pStyle w:val="BodyText"/>
        <w:spacing w:before="155"/>
        <w:rPr>
          <w:sz w:val="21"/>
        </w:rPr>
      </w:pPr>
    </w:p>
    <w:p w:rsidR="004C408C" w14:paraId="0F209CB5"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10</w:t>
      </w:r>
      <w:r>
        <w:rPr>
          <w:rFonts w:ascii="Arial" w:hAnsi="Arial"/>
          <w:b/>
          <w:color w:val="3D67A1"/>
          <w:spacing w:val="-7"/>
          <w:sz w:val="21"/>
        </w:rPr>
        <w:t xml:space="preserve"> </w:t>
      </w:r>
      <w:r>
        <w:rPr>
          <w:rFonts w:ascii="Arial" w:hAnsi="Arial"/>
          <w:b/>
          <w:color w:val="3D67A1"/>
          <w:sz w:val="21"/>
        </w:rPr>
        <w:t>DERECHOS</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CÓNYUGE</w:t>
      </w:r>
      <w:r>
        <w:rPr>
          <w:rFonts w:ascii="Arial" w:hAnsi="Arial"/>
          <w:b/>
          <w:color w:val="3D67A1"/>
          <w:spacing w:val="-8"/>
          <w:sz w:val="21"/>
        </w:rPr>
        <w:t xml:space="preserve"> </w:t>
      </w:r>
      <w:r>
        <w:rPr>
          <w:rFonts w:ascii="Arial" w:hAnsi="Arial"/>
          <w:b/>
          <w:color w:val="3D67A1"/>
          <w:sz w:val="21"/>
        </w:rPr>
        <w:t>SOBREVIVIENTE</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8"/>
          <w:sz w:val="21"/>
        </w:rPr>
        <w:t xml:space="preserve"> </w:t>
      </w:r>
      <w:r>
        <w:rPr>
          <w:rFonts w:ascii="Arial" w:hAnsi="Arial"/>
          <w:b/>
          <w:color w:val="3D67A1"/>
          <w:spacing w:val="-2"/>
          <w:sz w:val="21"/>
        </w:rPr>
        <w:t>ALTERNATIVO</w:t>
      </w:r>
    </w:p>
    <w:p w:rsidR="004C408C" w14:paraId="0F209CB6" w14:textId="77777777">
      <w:pPr>
        <w:pStyle w:val="BodyText"/>
        <w:spacing w:before="66"/>
        <w:rPr>
          <w:rFonts w:ascii="Arial"/>
          <w:b/>
          <w:sz w:val="21"/>
        </w:rPr>
      </w:pPr>
    </w:p>
    <w:p w:rsidR="004C408C" w:rsidRPr="000736B9" w:rsidP="000736B9" w14:paraId="0F209CB8" w14:textId="1D1466DA">
      <w:pPr>
        <w:spacing w:line="273" w:lineRule="auto"/>
        <w:ind w:left="1200" w:right="726"/>
        <w:rPr>
          <w:rFonts w:ascii="Arial" w:hAnsi="Arial"/>
          <w:i/>
          <w:sz w:val="20"/>
          <w:szCs w:val="20"/>
        </w:rPr>
      </w:pPr>
      <w:r w:rsidRPr="000736B9">
        <w:rPr>
          <w:rFonts w:ascii="Arial" w:hAnsi="Arial"/>
          <w:color w:val="221F1F"/>
          <w:sz w:val="20"/>
          <w:szCs w:val="20"/>
        </w:rPr>
        <w:t>[</w:t>
      </w:r>
      <w:r w:rsidRPr="000736B9">
        <w:rPr>
          <w:rFonts w:ascii="Arial" w:hAnsi="Arial"/>
          <w:i/>
          <w:color w:val="221F1F"/>
          <w:sz w:val="20"/>
          <w:szCs w:val="20"/>
        </w:rPr>
        <w:t>NOTA:</w:t>
      </w:r>
      <w:r w:rsidRPr="000736B9">
        <w:rPr>
          <w:rFonts w:ascii="Arial" w:hAnsi="Arial"/>
          <w:i/>
          <w:color w:val="221F1F"/>
          <w:spacing w:val="-3"/>
          <w:sz w:val="20"/>
          <w:szCs w:val="20"/>
        </w:rPr>
        <w:t xml:space="preserve"> </w:t>
      </w:r>
      <w:r w:rsidRPr="000736B9">
        <w:rPr>
          <w:rFonts w:ascii="Arial" w:hAnsi="Arial"/>
          <w:i/>
          <w:color w:val="221F1F"/>
          <w:sz w:val="20"/>
          <w:szCs w:val="20"/>
        </w:rPr>
        <w:t>La</w:t>
      </w:r>
      <w:r w:rsidRPr="000736B9">
        <w:rPr>
          <w:rFonts w:ascii="Arial" w:hAnsi="Arial"/>
          <w:i/>
          <w:color w:val="221F1F"/>
          <w:spacing w:val="-3"/>
          <w:sz w:val="20"/>
          <w:szCs w:val="20"/>
        </w:rPr>
        <w:t xml:space="preserve"> </w:t>
      </w:r>
      <w:r w:rsidRPr="000736B9">
        <w:rPr>
          <w:rFonts w:ascii="Arial" w:hAnsi="Arial"/>
          <w:i/>
          <w:color w:val="221F1F"/>
          <w:sz w:val="20"/>
          <w:szCs w:val="20"/>
        </w:rPr>
        <w:t>Sección</w:t>
      </w:r>
      <w:r w:rsidRPr="000736B9">
        <w:rPr>
          <w:rFonts w:ascii="Arial" w:hAnsi="Arial"/>
          <w:i/>
          <w:color w:val="221F1F"/>
          <w:spacing w:val="-3"/>
          <w:sz w:val="20"/>
          <w:szCs w:val="20"/>
        </w:rPr>
        <w:t xml:space="preserve"> </w:t>
      </w:r>
      <w:r w:rsidRPr="000736B9">
        <w:rPr>
          <w:rFonts w:ascii="Arial" w:hAnsi="Arial"/>
          <w:i/>
          <w:color w:val="221F1F"/>
          <w:sz w:val="20"/>
          <w:szCs w:val="20"/>
        </w:rPr>
        <w:t>10</w:t>
      </w:r>
      <w:r w:rsidRPr="000736B9">
        <w:rPr>
          <w:rFonts w:ascii="Arial" w:hAnsi="Arial"/>
          <w:i/>
          <w:color w:val="221F1F"/>
          <w:spacing w:val="-3"/>
          <w:sz w:val="20"/>
          <w:szCs w:val="20"/>
        </w:rPr>
        <w:t xml:space="preserve"> </w:t>
      </w:r>
      <w:r w:rsidRPr="000736B9">
        <w:rPr>
          <w:rFonts w:ascii="Arial" w:hAnsi="Arial"/>
          <w:i/>
          <w:color w:val="221F1F"/>
          <w:sz w:val="20"/>
          <w:szCs w:val="20"/>
        </w:rPr>
        <w:t>corresponde</w:t>
      </w:r>
      <w:r w:rsidRPr="000736B9">
        <w:rPr>
          <w:rFonts w:ascii="Arial" w:hAnsi="Arial"/>
          <w:i/>
          <w:color w:val="221F1F"/>
          <w:spacing w:val="-3"/>
          <w:sz w:val="20"/>
          <w:szCs w:val="20"/>
        </w:rPr>
        <w:t xml:space="preserve"> </w:t>
      </w:r>
      <w:r w:rsidRPr="000736B9">
        <w:rPr>
          <w:rFonts w:ascii="Arial" w:hAnsi="Arial"/>
          <w:i/>
          <w:color w:val="221F1F"/>
          <w:sz w:val="20"/>
          <w:szCs w:val="20"/>
        </w:rPr>
        <w:t>únicamente</w:t>
      </w:r>
      <w:r w:rsidRPr="000736B9">
        <w:rPr>
          <w:rFonts w:ascii="Arial" w:hAnsi="Arial"/>
          <w:i/>
          <w:color w:val="221F1F"/>
          <w:spacing w:val="-3"/>
          <w:sz w:val="20"/>
          <w:szCs w:val="20"/>
        </w:rPr>
        <w:t xml:space="preserve"> </w:t>
      </w:r>
      <w:r w:rsidRPr="000736B9">
        <w:rPr>
          <w:rFonts w:ascii="Arial" w:hAnsi="Arial"/>
          <w:i/>
          <w:color w:val="221F1F"/>
          <w:sz w:val="20"/>
          <w:szCs w:val="20"/>
        </w:rPr>
        <w:t>si</w:t>
      </w:r>
      <w:r w:rsidRPr="000736B9">
        <w:rPr>
          <w:rFonts w:ascii="Arial" w:hAnsi="Arial"/>
          <w:i/>
          <w:color w:val="221F1F"/>
          <w:spacing w:val="-4"/>
          <w:sz w:val="20"/>
          <w:szCs w:val="20"/>
        </w:rPr>
        <w:t xml:space="preserve"> </w:t>
      </w:r>
      <w:r w:rsidRPr="000736B9">
        <w:rPr>
          <w:rFonts w:ascii="Arial" w:hAnsi="Arial"/>
          <w:i/>
          <w:color w:val="221F1F"/>
          <w:sz w:val="20"/>
          <w:szCs w:val="20"/>
        </w:rPr>
        <w:t>el</w:t>
      </w:r>
      <w:r w:rsidRPr="000736B9">
        <w:rPr>
          <w:rFonts w:ascii="Arial" w:hAnsi="Arial"/>
          <w:i/>
          <w:color w:val="221F1F"/>
          <w:spacing w:val="-4"/>
          <w:sz w:val="20"/>
          <w:szCs w:val="20"/>
        </w:rPr>
        <w:t xml:space="preserve"> </w:t>
      </w:r>
      <w:r w:rsidRPr="000736B9">
        <w:rPr>
          <w:rFonts w:ascii="Arial" w:hAnsi="Arial"/>
          <w:i/>
          <w:color w:val="221F1F"/>
          <w:sz w:val="20"/>
          <w:szCs w:val="20"/>
        </w:rPr>
        <w:t>Beneficiario</w:t>
      </w:r>
      <w:r w:rsidRPr="000736B9">
        <w:rPr>
          <w:rFonts w:ascii="Arial" w:hAnsi="Arial"/>
          <w:i/>
          <w:color w:val="221F1F"/>
          <w:spacing w:val="-3"/>
          <w:sz w:val="20"/>
          <w:szCs w:val="20"/>
        </w:rPr>
        <w:t xml:space="preserve"> </w:t>
      </w:r>
      <w:r w:rsidRPr="000736B9">
        <w:rPr>
          <w:rFonts w:ascii="Arial" w:hAnsi="Arial"/>
          <w:i/>
          <w:color w:val="221F1F"/>
          <w:sz w:val="20"/>
          <w:szCs w:val="20"/>
        </w:rPr>
        <w:t>alternativo</w:t>
      </w:r>
      <w:r w:rsidRPr="000736B9">
        <w:rPr>
          <w:rFonts w:ascii="Arial" w:hAnsi="Arial"/>
          <w:i/>
          <w:color w:val="221F1F"/>
          <w:spacing w:val="-3"/>
          <w:sz w:val="20"/>
          <w:szCs w:val="20"/>
        </w:rPr>
        <w:t xml:space="preserve"> </w:t>
      </w:r>
      <w:r w:rsidRPr="000736B9">
        <w:rPr>
          <w:rFonts w:ascii="Arial" w:hAnsi="Arial"/>
          <w:i/>
          <w:color w:val="221F1F"/>
          <w:sz w:val="20"/>
          <w:szCs w:val="20"/>
        </w:rPr>
        <w:t>es</w:t>
      </w:r>
      <w:r w:rsidRPr="000736B9">
        <w:rPr>
          <w:rFonts w:ascii="Arial" w:hAnsi="Arial"/>
          <w:i/>
          <w:color w:val="221F1F"/>
          <w:spacing w:val="-3"/>
          <w:sz w:val="20"/>
          <w:szCs w:val="20"/>
        </w:rPr>
        <w:t xml:space="preserve"> </w:t>
      </w:r>
      <w:r w:rsidRPr="000736B9">
        <w:rPr>
          <w:rFonts w:ascii="Arial" w:hAnsi="Arial"/>
          <w:i/>
          <w:color w:val="221F1F"/>
          <w:sz w:val="20"/>
          <w:szCs w:val="20"/>
        </w:rPr>
        <w:t>el</w:t>
      </w:r>
      <w:r w:rsidRPr="000736B9">
        <w:rPr>
          <w:rFonts w:ascii="Arial" w:hAnsi="Arial"/>
          <w:i/>
          <w:color w:val="221F1F"/>
          <w:spacing w:val="-4"/>
          <w:sz w:val="20"/>
          <w:szCs w:val="20"/>
        </w:rPr>
        <w:t xml:space="preserve"> </w:t>
      </w:r>
      <w:r w:rsidRPr="000736B9">
        <w:rPr>
          <w:rFonts w:ascii="Arial" w:hAnsi="Arial"/>
          <w:i/>
          <w:color w:val="221F1F"/>
          <w:sz w:val="20"/>
          <w:szCs w:val="20"/>
        </w:rPr>
        <w:t>cónyuge</w:t>
      </w:r>
      <w:r w:rsidRPr="000736B9">
        <w:rPr>
          <w:rFonts w:ascii="Arial" w:hAnsi="Arial"/>
          <w:i/>
          <w:color w:val="221F1F"/>
          <w:spacing w:val="-3"/>
          <w:sz w:val="20"/>
          <w:szCs w:val="20"/>
        </w:rPr>
        <w:t xml:space="preserve"> </w:t>
      </w:r>
      <w:r w:rsidRPr="000736B9">
        <w:rPr>
          <w:rFonts w:ascii="Arial" w:hAnsi="Arial"/>
          <w:i/>
          <w:color w:val="221F1F"/>
          <w:sz w:val="20"/>
          <w:szCs w:val="20"/>
        </w:rPr>
        <w:t>o</w:t>
      </w:r>
      <w:r w:rsidRPr="000736B9">
        <w:rPr>
          <w:rFonts w:ascii="Arial" w:hAnsi="Arial"/>
          <w:i/>
          <w:color w:val="221F1F"/>
          <w:spacing w:val="-3"/>
          <w:sz w:val="20"/>
          <w:szCs w:val="20"/>
        </w:rPr>
        <w:t xml:space="preserve"> </w:t>
      </w:r>
      <w:r w:rsidRPr="000736B9">
        <w:rPr>
          <w:rFonts w:ascii="Arial" w:hAnsi="Arial"/>
          <w:i/>
          <w:color w:val="221F1F"/>
          <w:sz w:val="20"/>
          <w:szCs w:val="20"/>
        </w:rPr>
        <w:t>el</w:t>
      </w:r>
      <w:r w:rsidRPr="000736B9">
        <w:rPr>
          <w:rFonts w:ascii="Arial" w:hAnsi="Arial"/>
          <w:i/>
          <w:color w:val="221F1F"/>
          <w:spacing w:val="-4"/>
          <w:sz w:val="20"/>
          <w:szCs w:val="20"/>
        </w:rPr>
        <w:t xml:space="preserve"> </w:t>
      </w:r>
      <w:r w:rsidRPr="000736B9">
        <w:rPr>
          <w:rFonts w:ascii="Arial" w:hAnsi="Arial"/>
          <w:i/>
          <w:color w:val="221F1F"/>
          <w:sz w:val="20"/>
          <w:szCs w:val="20"/>
        </w:rPr>
        <w:t>excónyuge del Participante; no corresponde si el Beneficiario alternativo es un menor u otro dependiente</w:t>
      </w:r>
      <w:r w:rsidR="000736B9">
        <w:rPr>
          <w:rFonts w:ascii="Arial" w:hAnsi="Arial"/>
          <w:i/>
          <w:sz w:val="20"/>
          <w:szCs w:val="20"/>
        </w:rPr>
        <w:t xml:space="preserve"> </w:t>
      </w:r>
      <w:r w:rsidRPr="000736B9">
        <w:rPr>
          <w:rFonts w:ascii="Arial"/>
          <w:i/>
          <w:color w:val="221F1F"/>
          <w:sz w:val="20"/>
          <w:szCs w:val="20"/>
        </w:rPr>
        <w:t>del</w:t>
      </w:r>
      <w:r w:rsidRPr="000736B9">
        <w:rPr>
          <w:rFonts w:ascii="Arial"/>
          <w:i/>
          <w:color w:val="221F1F"/>
          <w:spacing w:val="-4"/>
          <w:sz w:val="20"/>
          <w:szCs w:val="20"/>
        </w:rPr>
        <w:t xml:space="preserve"> </w:t>
      </w:r>
      <w:r w:rsidRPr="000736B9">
        <w:rPr>
          <w:rFonts w:ascii="Arial"/>
          <w:i/>
          <w:color w:val="221F1F"/>
          <w:spacing w:val="-2"/>
          <w:sz w:val="20"/>
          <w:szCs w:val="20"/>
        </w:rPr>
        <w:t>Participante</w:t>
      </w:r>
      <w:r w:rsidRPr="000736B9">
        <w:rPr>
          <w:rFonts w:ascii="Arial"/>
          <w:color w:val="221F1F"/>
          <w:spacing w:val="-2"/>
          <w:sz w:val="20"/>
          <w:szCs w:val="20"/>
        </w:rPr>
        <w:t>].</w:t>
      </w:r>
    </w:p>
    <w:p w:rsidR="004C408C" w14:paraId="0F209CB9" w14:textId="77777777">
      <w:pPr>
        <w:pStyle w:val="BodyText"/>
        <w:spacing w:before="103"/>
        <w:rPr>
          <w:rFonts w:ascii="Arial"/>
          <w:sz w:val="19"/>
        </w:rPr>
      </w:pPr>
    </w:p>
    <w:p w:rsidR="004C408C" w14:paraId="0F209CBA" w14:textId="77777777">
      <w:pPr>
        <w:pStyle w:val="ListParagraph"/>
        <w:numPr>
          <w:ilvl w:val="0"/>
          <w:numId w:val="19"/>
        </w:numPr>
        <w:tabs>
          <w:tab w:val="left" w:pos="1406"/>
        </w:tabs>
        <w:spacing w:line="259" w:lineRule="auto"/>
        <w:ind w:right="1650" w:firstLine="0"/>
        <w:rPr>
          <w:sz w:val="23"/>
        </w:rPr>
      </w:pPr>
      <w:r>
        <w:rPr>
          <w:color w:val="221F1F"/>
          <w:spacing w:val="-4"/>
          <w:sz w:val="23"/>
        </w:rPr>
        <w:t>PBGC</w:t>
      </w:r>
      <w:r>
        <w:rPr>
          <w:color w:val="221F1F"/>
          <w:spacing w:val="-8"/>
          <w:sz w:val="23"/>
        </w:rPr>
        <w:t xml:space="preserve"> </w:t>
      </w:r>
      <w:r>
        <w:rPr>
          <w:color w:val="221F1F"/>
          <w:spacing w:val="-4"/>
          <w:sz w:val="23"/>
        </w:rPr>
        <w:t>considerará</w:t>
      </w:r>
      <w:r>
        <w:rPr>
          <w:color w:val="221F1F"/>
          <w:spacing w:val="-8"/>
          <w:sz w:val="23"/>
        </w:rPr>
        <w:t xml:space="preserve"> </w:t>
      </w:r>
      <w:r>
        <w:rPr>
          <w:color w:val="221F1F"/>
          <w:spacing w:val="-4"/>
          <w:sz w:val="23"/>
        </w:rPr>
        <w:t>al</w:t>
      </w:r>
      <w:r>
        <w:rPr>
          <w:color w:val="221F1F"/>
          <w:spacing w:val="-8"/>
          <w:sz w:val="23"/>
        </w:rPr>
        <w:t xml:space="preserve"> </w:t>
      </w:r>
      <w:r>
        <w:rPr>
          <w:color w:val="221F1F"/>
          <w:spacing w:val="-4"/>
          <w:sz w:val="23"/>
        </w:rPr>
        <w:t>Beneficiario</w:t>
      </w:r>
      <w:r>
        <w:rPr>
          <w:color w:val="221F1F"/>
          <w:spacing w:val="-8"/>
          <w:sz w:val="23"/>
        </w:rPr>
        <w:t xml:space="preserve"> </w:t>
      </w:r>
      <w:r>
        <w:rPr>
          <w:color w:val="221F1F"/>
          <w:spacing w:val="-4"/>
          <w:sz w:val="23"/>
        </w:rPr>
        <w:t>alternativo</w:t>
      </w:r>
      <w:r>
        <w:rPr>
          <w:color w:val="221F1F"/>
          <w:spacing w:val="-8"/>
          <w:sz w:val="23"/>
        </w:rPr>
        <w:t xml:space="preserve"> </w:t>
      </w:r>
      <w:r>
        <w:rPr>
          <w:color w:val="221F1F"/>
          <w:spacing w:val="-4"/>
          <w:sz w:val="23"/>
        </w:rPr>
        <w:t>como</w:t>
      </w:r>
      <w:r>
        <w:rPr>
          <w:color w:val="221F1F"/>
          <w:spacing w:val="-8"/>
          <w:sz w:val="23"/>
        </w:rPr>
        <w:t xml:space="preserve"> </w:t>
      </w:r>
      <w:r>
        <w:rPr>
          <w:color w:val="221F1F"/>
          <w:spacing w:val="-4"/>
          <w:sz w:val="23"/>
        </w:rPr>
        <w:t>el</w:t>
      </w:r>
      <w:r>
        <w:rPr>
          <w:color w:val="221F1F"/>
          <w:spacing w:val="-8"/>
          <w:sz w:val="23"/>
        </w:rPr>
        <w:t xml:space="preserve"> </w:t>
      </w:r>
      <w:r>
        <w:rPr>
          <w:color w:val="221F1F"/>
          <w:spacing w:val="-4"/>
          <w:sz w:val="23"/>
        </w:rPr>
        <w:t>cónyuge</w:t>
      </w:r>
      <w:r>
        <w:rPr>
          <w:color w:val="221F1F"/>
          <w:spacing w:val="-7"/>
          <w:sz w:val="23"/>
        </w:rPr>
        <w:t xml:space="preserve"> </w:t>
      </w:r>
      <w:r>
        <w:rPr>
          <w:color w:val="221F1F"/>
          <w:spacing w:val="-4"/>
          <w:sz w:val="23"/>
        </w:rPr>
        <w:t>del</w:t>
      </w:r>
      <w:r>
        <w:rPr>
          <w:color w:val="221F1F"/>
          <w:spacing w:val="-8"/>
          <w:sz w:val="23"/>
        </w:rPr>
        <w:t xml:space="preserve"> </w:t>
      </w:r>
      <w:r>
        <w:rPr>
          <w:color w:val="221F1F"/>
          <w:spacing w:val="-4"/>
          <w:sz w:val="23"/>
        </w:rPr>
        <w:t>Participante</w:t>
      </w:r>
      <w:r>
        <w:rPr>
          <w:color w:val="221F1F"/>
          <w:spacing w:val="-8"/>
          <w:sz w:val="23"/>
        </w:rPr>
        <w:t xml:space="preserve"> </w:t>
      </w:r>
      <w:r>
        <w:rPr>
          <w:color w:val="221F1F"/>
          <w:spacing w:val="-4"/>
          <w:sz w:val="23"/>
        </w:rPr>
        <w:t>para</w:t>
      </w:r>
      <w:r>
        <w:rPr>
          <w:color w:val="221F1F"/>
          <w:spacing w:val="-8"/>
          <w:sz w:val="23"/>
        </w:rPr>
        <w:t xml:space="preserve"> </w:t>
      </w:r>
      <w:r>
        <w:rPr>
          <w:color w:val="221F1F"/>
          <w:spacing w:val="-4"/>
          <w:sz w:val="23"/>
        </w:rPr>
        <w:t>los</w:t>
      </w:r>
      <w:r>
        <w:rPr>
          <w:color w:val="221F1F"/>
          <w:spacing w:val="-8"/>
          <w:sz w:val="23"/>
        </w:rPr>
        <w:t xml:space="preserve"> </w:t>
      </w:r>
      <w:r>
        <w:rPr>
          <w:color w:val="221F1F"/>
          <w:spacing w:val="-4"/>
          <w:sz w:val="23"/>
        </w:rPr>
        <w:t xml:space="preserve">fines </w:t>
      </w:r>
      <w:r>
        <w:rPr>
          <w:color w:val="221F1F"/>
          <w:spacing w:val="-2"/>
          <w:sz w:val="23"/>
        </w:rPr>
        <w:t>de</w:t>
      </w:r>
      <w:r>
        <w:rPr>
          <w:color w:val="221F1F"/>
          <w:spacing w:val="-7"/>
          <w:sz w:val="23"/>
        </w:rPr>
        <w:t xml:space="preserve"> </w:t>
      </w:r>
      <w:r>
        <w:rPr>
          <w:color w:val="221F1F"/>
          <w:spacing w:val="-2"/>
          <w:sz w:val="23"/>
        </w:rPr>
        <w:t>la</w:t>
      </w:r>
      <w:r>
        <w:rPr>
          <w:color w:val="221F1F"/>
          <w:spacing w:val="-7"/>
          <w:sz w:val="23"/>
        </w:rPr>
        <w:t xml:space="preserve"> </w:t>
      </w:r>
      <w:r>
        <w:rPr>
          <w:color w:val="221F1F"/>
          <w:spacing w:val="-2"/>
          <w:sz w:val="23"/>
        </w:rPr>
        <w:t>Anualidad</w:t>
      </w:r>
      <w:r>
        <w:rPr>
          <w:color w:val="221F1F"/>
          <w:spacing w:val="-7"/>
          <w:sz w:val="23"/>
        </w:rPr>
        <w:t xml:space="preserve"> </w:t>
      </w:r>
      <w:r>
        <w:rPr>
          <w:color w:val="221F1F"/>
          <w:spacing w:val="-2"/>
          <w:sz w:val="23"/>
        </w:rPr>
        <w:t>Calificada</w:t>
      </w:r>
      <w:r>
        <w:rPr>
          <w:color w:val="221F1F"/>
          <w:spacing w:val="-7"/>
          <w:sz w:val="23"/>
        </w:rPr>
        <w:t xml:space="preserve"> </w:t>
      </w:r>
      <w:r>
        <w:rPr>
          <w:color w:val="221F1F"/>
          <w:spacing w:val="-2"/>
          <w:sz w:val="23"/>
        </w:rPr>
        <w:t>Conjunta</w:t>
      </w:r>
      <w:r>
        <w:rPr>
          <w:color w:val="221F1F"/>
          <w:spacing w:val="-7"/>
          <w:sz w:val="23"/>
        </w:rPr>
        <w:t xml:space="preserve"> </w:t>
      </w:r>
      <w:r>
        <w:rPr>
          <w:color w:val="221F1F"/>
          <w:spacing w:val="-2"/>
          <w:sz w:val="23"/>
        </w:rPr>
        <w:t>con</w:t>
      </w:r>
      <w:r>
        <w:rPr>
          <w:color w:val="221F1F"/>
          <w:spacing w:val="-7"/>
          <w:sz w:val="23"/>
        </w:rPr>
        <w:t xml:space="preserve"> </w:t>
      </w:r>
      <w:r>
        <w:rPr>
          <w:color w:val="221F1F"/>
          <w:spacing w:val="-2"/>
          <w:sz w:val="23"/>
        </w:rPr>
        <w:t>Sobreviviente</w:t>
      </w:r>
      <w:r>
        <w:rPr>
          <w:color w:val="221F1F"/>
          <w:spacing w:val="-7"/>
          <w:sz w:val="23"/>
        </w:rPr>
        <w:t xml:space="preserve"> </w:t>
      </w:r>
      <w:r>
        <w:rPr>
          <w:color w:val="221F1F"/>
          <w:spacing w:val="-2"/>
          <w:sz w:val="23"/>
        </w:rPr>
        <w:t>del</w:t>
      </w:r>
      <w:r>
        <w:rPr>
          <w:color w:val="221F1F"/>
          <w:spacing w:val="-7"/>
          <w:sz w:val="23"/>
        </w:rPr>
        <w:t xml:space="preserve"> </w:t>
      </w:r>
      <w:r>
        <w:rPr>
          <w:color w:val="221F1F"/>
          <w:spacing w:val="-2"/>
          <w:sz w:val="23"/>
        </w:rPr>
        <w:t>Participante</w:t>
      </w:r>
      <w:r>
        <w:rPr>
          <w:color w:val="221F1F"/>
          <w:spacing w:val="-7"/>
          <w:sz w:val="23"/>
        </w:rPr>
        <w:t xml:space="preserve"> </w:t>
      </w:r>
      <w:r>
        <w:rPr>
          <w:color w:val="221F1F"/>
          <w:spacing w:val="-2"/>
          <w:sz w:val="23"/>
        </w:rPr>
        <w:t>(QJSA,</w:t>
      </w:r>
      <w:r>
        <w:rPr>
          <w:color w:val="221F1F"/>
          <w:spacing w:val="-7"/>
          <w:sz w:val="23"/>
        </w:rPr>
        <w:t xml:space="preserve"> </w:t>
      </w:r>
      <w:r>
        <w:rPr>
          <w:color w:val="221F1F"/>
          <w:spacing w:val="-2"/>
          <w:sz w:val="23"/>
        </w:rPr>
        <w:t>por</w:t>
      </w:r>
      <w:r>
        <w:rPr>
          <w:color w:val="221F1F"/>
          <w:spacing w:val="-7"/>
          <w:sz w:val="23"/>
        </w:rPr>
        <w:t xml:space="preserve"> </w:t>
      </w:r>
      <w:r>
        <w:rPr>
          <w:color w:val="221F1F"/>
          <w:spacing w:val="-2"/>
          <w:sz w:val="23"/>
        </w:rPr>
        <w:t>sus</w:t>
      </w:r>
      <w:r>
        <w:rPr>
          <w:color w:val="221F1F"/>
          <w:spacing w:val="-7"/>
          <w:sz w:val="23"/>
        </w:rPr>
        <w:t xml:space="preserve"> </w:t>
      </w:r>
      <w:r>
        <w:rPr>
          <w:color w:val="221F1F"/>
          <w:spacing w:val="-2"/>
          <w:sz w:val="23"/>
        </w:rPr>
        <w:t>siglas</w:t>
      </w:r>
    </w:p>
    <w:p w:rsidR="004C408C" w14:paraId="0F209CBB" w14:textId="77777777">
      <w:pPr>
        <w:pStyle w:val="BodyText"/>
        <w:spacing w:line="258" w:lineRule="exact"/>
        <w:ind w:left="1200"/>
      </w:pPr>
      <w:r>
        <w:rPr>
          <w:color w:val="221F1F"/>
          <w:spacing w:val="-4"/>
        </w:rPr>
        <w:t>en</w:t>
      </w:r>
      <w:r>
        <w:rPr>
          <w:color w:val="221F1F"/>
          <w:spacing w:val="-7"/>
        </w:rPr>
        <w:t xml:space="preserve"> </w:t>
      </w:r>
      <w:r>
        <w:rPr>
          <w:color w:val="221F1F"/>
          <w:spacing w:val="-4"/>
        </w:rPr>
        <w:t>inglés)</w:t>
      </w:r>
      <w:r>
        <w:rPr>
          <w:color w:val="221F1F"/>
          <w:spacing w:val="-7"/>
        </w:rPr>
        <w:t xml:space="preserve"> </w:t>
      </w:r>
      <w:r>
        <w:rPr>
          <w:color w:val="221F1F"/>
          <w:spacing w:val="-4"/>
        </w:rPr>
        <w:t>por</w:t>
      </w:r>
      <w:r>
        <w:rPr>
          <w:color w:val="221F1F"/>
          <w:spacing w:val="-7"/>
        </w:rPr>
        <w:t xml:space="preserve"> </w:t>
      </w:r>
      <w:r>
        <w:rPr>
          <w:b/>
          <w:color w:val="221F1F"/>
          <w:spacing w:val="-4"/>
        </w:rPr>
        <w:t>[nada/todo/x</w:t>
      </w:r>
      <w:r>
        <w:rPr>
          <w:b/>
          <w:color w:val="221F1F"/>
          <w:spacing w:val="-7"/>
        </w:rPr>
        <w:t xml:space="preserve"> </w:t>
      </w:r>
      <w:r>
        <w:rPr>
          <w:b/>
          <w:color w:val="221F1F"/>
          <w:spacing w:val="-4"/>
        </w:rPr>
        <w:t>%]</w:t>
      </w:r>
      <w:r>
        <w:rPr>
          <w:b/>
          <w:color w:val="221F1F"/>
          <w:spacing w:val="-7"/>
        </w:rPr>
        <w:t xml:space="preserve"> </w:t>
      </w:r>
      <w:r>
        <w:rPr>
          <w:color w:val="221F1F"/>
          <w:spacing w:val="-4"/>
        </w:rPr>
        <w:t>del</w:t>
      </w:r>
      <w:r>
        <w:rPr>
          <w:color w:val="221F1F"/>
          <w:spacing w:val="-7"/>
        </w:rPr>
        <w:t xml:space="preserve"> </w:t>
      </w:r>
      <w:r>
        <w:rPr>
          <w:color w:val="221F1F"/>
          <w:spacing w:val="-4"/>
        </w:rPr>
        <w:t>beneficio</w:t>
      </w:r>
      <w:r>
        <w:rPr>
          <w:color w:val="221F1F"/>
          <w:spacing w:val="-7"/>
        </w:rPr>
        <w:t xml:space="preserve"> </w:t>
      </w:r>
      <w:r>
        <w:rPr>
          <w:color w:val="221F1F"/>
          <w:spacing w:val="-4"/>
        </w:rPr>
        <w:t>por</w:t>
      </w:r>
      <w:r>
        <w:rPr>
          <w:color w:val="221F1F"/>
          <w:spacing w:val="-6"/>
        </w:rPr>
        <w:t xml:space="preserve"> </w:t>
      </w:r>
      <w:r>
        <w:rPr>
          <w:color w:val="221F1F"/>
          <w:spacing w:val="-4"/>
        </w:rPr>
        <w:t>el</w:t>
      </w:r>
      <w:r>
        <w:rPr>
          <w:color w:val="221F1F"/>
          <w:spacing w:val="-7"/>
        </w:rPr>
        <w:t xml:space="preserve"> </w:t>
      </w:r>
      <w:r>
        <w:rPr>
          <w:color w:val="221F1F"/>
          <w:spacing w:val="-4"/>
        </w:rPr>
        <w:t>que</w:t>
      </w:r>
      <w:r>
        <w:rPr>
          <w:color w:val="221F1F"/>
          <w:spacing w:val="-6"/>
        </w:rPr>
        <w:t xml:space="preserve"> </w:t>
      </w:r>
      <w:r>
        <w:rPr>
          <w:color w:val="221F1F"/>
          <w:spacing w:val="-4"/>
        </w:rPr>
        <w:t>el</w:t>
      </w:r>
      <w:r>
        <w:rPr>
          <w:color w:val="221F1F"/>
          <w:spacing w:val="-7"/>
        </w:rPr>
        <w:t xml:space="preserve"> </w:t>
      </w:r>
      <w:r>
        <w:rPr>
          <w:color w:val="221F1F"/>
          <w:spacing w:val="-4"/>
        </w:rPr>
        <w:t>Participante</w:t>
      </w:r>
      <w:r>
        <w:rPr>
          <w:color w:val="221F1F"/>
          <w:spacing w:val="-7"/>
        </w:rPr>
        <w:t xml:space="preserve"> </w:t>
      </w:r>
      <w:r>
        <w:rPr>
          <w:color w:val="221F1F"/>
          <w:spacing w:val="-4"/>
        </w:rPr>
        <w:t>retiene</w:t>
      </w:r>
      <w:r>
        <w:rPr>
          <w:color w:val="221F1F"/>
          <w:spacing w:val="-7"/>
        </w:rPr>
        <w:t xml:space="preserve"> </w:t>
      </w:r>
      <w:r>
        <w:rPr>
          <w:color w:val="221F1F"/>
          <w:spacing w:val="-4"/>
        </w:rPr>
        <w:t>un</w:t>
      </w:r>
      <w:r>
        <w:rPr>
          <w:color w:val="221F1F"/>
          <w:spacing w:val="-7"/>
        </w:rPr>
        <w:t xml:space="preserve"> </w:t>
      </w:r>
      <w:r>
        <w:rPr>
          <w:color w:val="221F1F"/>
          <w:spacing w:val="-4"/>
        </w:rPr>
        <w:t>interés</w:t>
      </w:r>
      <w:r>
        <w:rPr>
          <w:color w:val="221F1F"/>
          <w:spacing w:val="-6"/>
        </w:rPr>
        <w:t xml:space="preserve"> </w:t>
      </w:r>
      <w:r>
        <w:rPr>
          <w:color w:val="221F1F"/>
          <w:spacing w:val="-4"/>
        </w:rPr>
        <w:t>separado.</w:t>
      </w:r>
    </w:p>
    <w:p w:rsidR="004C408C" w14:paraId="0F209CBC" w14:textId="77777777">
      <w:pPr>
        <w:pStyle w:val="BodyText"/>
        <w:spacing w:before="44"/>
      </w:pPr>
    </w:p>
    <w:p w:rsidR="004C408C" w14:paraId="0F209CBD" w14:textId="77777777">
      <w:pPr>
        <w:pStyle w:val="ListParagraph"/>
        <w:numPr>
          <w:ilvl w:val="0"/>
          <w:numId w:val="19"/>
        </w:numPr>
        <w:tabs>
          <w:tab w:val="left" w:pos="1426"/>
        </w:tabs>
        <w:ind w:left="1426" w:hanging="226"/>
        <w:rPr>
          <w:sz w:val="23"/>
        </w:rPr>
      </w:pPr>
      <w:r>
        <w:rPr>
          <w:color w:val="221F1F"/>
          <w:spacing w:val="-2"/>
          <w:sz w:val="23"/>
        </w:rPr>
        <w:t>PBGC</w:t>
      </w:r>
      <w:r>
        <w:rPr>
          <w:color w:val="221F1F"/>
          <w:spacing w:val="-8"/>
          <w:sz w:val="23"/>
        </w:rPr>
        <w:t xml:space="preserve"> </w:t>
      </w:r>
      <w:r>
        <w:rPr>
          <w:color w:val="221F1F"/>
          <w:spacing w:val="-2"/>
          <w:sz w:val="23"/>
        </w:rPr>
        <w:t>considerará</w:t>
      </w:r>
      <w:r>
        <w:rPr>
          <w:color w:val="221F1F"/>
          <w:spacing w:val="-7"/>
          <w:sz w:val="23"/>
        </w:rPr>
        <w:t xml:space="preserve"> </w:t>
      </w:r>
      <w:r>
        <w:rPr>
          <w:color w:val="221F1F"/>
          <w:spacing w:val="-2"/>
          <w:sz w:val="23"/>
        </w:rPr>
        <w:t>al</w:t>
      </w:r>
      <w:r>
        <w:rPr>
          <w:color w:val="221F1F"/>
          <w:spacing w:val="-7"/>
          <w:sz w:val="23"/>
        </w:rPr>
        <w:t xml:space="preserve"> </w:t>
      </w:r>
      <w:r>
        <w:rPr>
          <w:color w:val="221F1F"/>
          <w:spacing w:val="-2"/>
          <w:sz w:val="23"/>
        </w:rPr>
        <w:t>Beneficiario</w:t>
      </w:r>
      <w:r>
        <w:rPr>
          <w:color w:val="221F1F"/>
          <w:spacing w:val="-6"/>
          <w:sz w:val="23"/>
        </w:rPr>
        <w:t xml:space="preserve"> </w:t>
      </w:r>
      <w:r>
        <w:rPr>
          <w:color w:val="221F1F"/>
          <w:spacing w:val="-2"/>
          <w:sz w:val="23"/>
        </w:rPr>
        <w:t>alternativo</w:t>
      </w:r>
      <w:r>
        <w:rPr>
          <w:color w:val="221F1F"/>
          <w:spacing w:val="-8"/>
          <w:sz w:val="23"/>
        </w:rPr>
        <w:t xml:space="preserve"> </w:t>
      </w:r>
      <w:r>
        <w:rPr>
          <w:color w:val="221F1F"/>
          <w:spacing w:val="-2"/>
          <w:sz w:val="23"/>
        </w:rPr>
        <w:t>como</w:t>
      </w:r>
      <w:r>
        <w:rPr>
          <w:color w:val="221F1F"/>
          <w:spacing w:val="-6"/>
          <w:sz w:val="23"/>
        </w:rPr>
        <w:t xml:space="preserve"> </w:t>
      </w:r>
      <w:r>
        <w:rPr>
          <w:color w:val="221F1F"/>
          <w:spacing w:val="-2"/>
          <w:sz w:val="23"/>
        </w:rPr>
        <w:t>el</w:t>
      </w:r>
      <w:r>
        <w:rPr>
          <w:color w:val="221F1F"/>
          <w:spacing w:val="-6"/>
          <w:sz w:val="23"/>
        </w:rPr>
        <w:t xml:space="preserve"> </w:t>
      </w:r>
      <w:r>
        <w:rPr>
          <w:color w:val="221F1F"/>
          <w:spacing w:val="-2"/>
          <w:sz w:val="23"/>
        </w:rPr>
        <w:t>cónyuge</w:t>
      </w:r>
      <w:r>
        <w:rPr>
          <w:color w:val="221F1F"/>
          <w:spacing w:val="-8"/>
          <w:sz w:val="23"/>
        </w:rPr>
        <w:t xml:space="preserve"> </w:t>
      </w:r>
      <w:r>
        <w:rPr>
          <w:color w:val="221F1F"/>
          <w:spacing w:val="-2"/>
          <w:sz w:val="23"/>
        </w:rPr>
        <w:t>del</w:t>
      </w:r>
      <w:r>
        <w:rPr>
          <w:color w:val="221F1F"/>
          <w:spacing w:val="-7"/>
          <w:sz w:val="23"/>
        </w:rPr>
        <w:t xml:space="preserve"> </w:t>
      </w:r>
      <w:r>
        <w:rPr>
          <w:color w:val="221F1F"/>
          <w:spacing w:val="-2"/>
          <w:sz w:val="23"/>
        </w:rPr>
        <w:t>Participante</w:t>
      </w:r>
      <w:r>
        <w:rPr>
          <w:color w:val="221F1F"/>
          <w:spacing w:val="-7"/>
          <w:sz w:val="23"/>
        </w:rPr>
        <w:t xml:space="preserve"> </w:t>
      </w:r>
      <w:r>
        <w:rPr>
          <w:color w:val="221F1F"/>
          <w:spacing w:val="-2"/>
          <w:sz w:val="23"/>
        </w:rPr>
        <w:t>para</w:t>
      </w:r>
      <w:r>
        <w:rPr>
          <w:color w:val="221F1F"/>
          <w:spacing w:val="-7"/>
          <w:sz w:val="23"/>
        </w:rPr>
        <w:t xml:space="preserve"> </w:t>
      </w:r>
      <w:r>
        <w:rPr>
          <w:color w:val="221F1F"/>
          <w:spacing w:val="-2"/>
          <w:sz w:val="23"/>
        </w:rPr>
        <w:t>los</w:t>
      </w:r>
      <w:r>
        <w:rPr>
          <w:color w:val="221F1F"/>
          <w:spacing w:val="-6"/>
          <w:sz w:val="23"/>
        </w:rPr>
        <w:t xml:space="preserve"> </w:t>
      </w:r>
      <w:r>
        <w:rPr>
          <w:color w:val="221F1F"/>
          <w:spacing w:val="-2"/>
          <w:sz w:val="23"/>
        </w:rPr>
        <w:t>fines</w:t>
      </w:r>
    </w:p>
    <w:p w:rsidR="004C408C" w14:paraId="0F209CBE" w14:textId="4B86A92B">
      <w:pPr>
        <w:pStyle w:val="BodyText"/>
        <w:spacing w:before="20" w:line="259" w:lineRule="auto"/>
        <w:ind w:left="1200" w:right="972"/>
      </w:pPr>
      <w:r>
        <w:rPr>
          <w:color w:val="221F1F"/>
          <w:spacing w:val="-2"/>
        </w:rPr>
        <w:t>de</w:t>
      </w:r>
      <w:r>
        <w:rPr>
          <w:color w:val="221F1F"/>
          <w:spacing w:val="-6"/>
        </w:rPr>
        <w:t xml:space="preserve"> </w:t>
      </w:r>
      <w:r>
        <w:rPr>
          <w:color w:val="221F1F"/>
          <w:spacing w:val="-2"/>
        </w:rPr>
        <w:t>la</w:t>
      </w:r>
      <w:r>
        <w:rPr>
          <w:color w:val="221F1F"/>
          <w:spacing w:val="-6"/>
        </w:rPr>
        <w:t xml:space="preserve"> </w:t>
      </w:r>
      <w:r>
        <w:rPr>
          <w:color w:val="221F1F"/>
          <w:spacing w:val="-2"/>
        </w:rPr>
        <w:t>Anualidad</w:t>
      </w:r>
      <w:r>
        <w:rPr>
          <w:color w:val="221F1F"/>
          <w:spacing w:val="-6"/>
        </w:rPr>
        <w:t xml:space="preserve"> </w:t>
      </w:r>
      <w:r>
        <w:rPr>
          <w:color w:val="221F1F"/>
          <w:spacing w:val="-2"/>
        </w:rPr>
        <w:t>Calificada</w:t>
      </w:r>
      <w:r>
        <w:rPr>
          <w:color w:val="221F1F"/>
          <w:spacing w:val="-4"/>
        </w:rPr>
        <w:t xml:space="preserve"> </w:t>
      </w:r>
      <w:r>
        <w:rPr>
          <w:color w:val="221F1F"/>
          <w:spacing w:val="-2"/>
        </w:rPr>
        <w:t>de</w:t>
      </w:r>
      <w:r>
        <w:rPr>
          <w:color w:val="221F1F"/>
          <w:spacing w:val="-6"/>
        </w:rPr>
        <w:t xml:space="preserve"> </w:t>
      </w:r>
      <w:r>
        <w:rPr>
          <w:color w:val="221F1F"/>
          <w:spacing w:val="-2"/>
        </w:rPr>
        <w:t>Prejubilación</w:t>
      </w:r>
      <w:r>
        <w:rPr>
          <w:color w:val="221F1F"/>
          <w:spacing w:val="-6"/>
        </w:rPr>
        <w:t xml:space="preserve"> </w:t>
      </w:r>
      <w:r>
        <w:rPr>
          <w:color w:val="221F1F"/>
          <w:spacing w:val="-2"/>
        </w:rPr>
        <w:t>con</w:t>
      </w:r>
      <w:r>
        <w:rPr>
          <w:color w:val="221F1F"/>
          <w:spacing w:val="-6"/>
        </w:rPr>
        <w:t xml:space="preserve"> </w:t>
      </w:r>
      <w:r>
        <w:rPr>
          <w:color w:val="221F1F"/>
          <w:spacing w:val="-2"/>
        </w:rPr>
        <w:t>Sobreviviente</w:t>
      </w:r>
      <w:r>
        <w:rPr>
          <w:color w:val="221F1F"/>
          <w:spacing w:val="-5"/>
        </w:rPr>
        <w:t xml:space="preserve"> </w:t>
      </w:r>
      <w:r>
        <w:rPr>
          <w:color w:val="221F1F"/>
          <w:spacing w:val="-2"/>
        </w:rPr>
        <w:t>del</w:t>
      </w:r>
      <w:r>
        <w:rPr>
          <w:color w:val="221F1F"/>
          <w:spacing w:val="-5"/>
        </w:rPr>
        <w:t xml:space="preserve"> </w:t>
      </w:r>
      <w:r>
        <w:rPr>
          <w:color w:val="221F1F"/>
          <w:spacing w:val="-2"/>
        </w:rPr>
        <w:t>Participante</w:t>
      </w:r>
      <w:r>
        <w:rPr>
          <w:color w:val="221F1F"/>
          <w:spacing w:val="-5"/>
        </w:rPr>
        <w:t xml:space="preserve"> </w:t>
      </w:r>
      <w:r>
        <w:rPr>
          <w:color w:val="221F1F"/>
          <w:spacing w:val="-2"/>
        </w:rPr>
        <w:t>(QPSA,</w:t>
      </w:r>
      <w:r>
        <w:rPr>
          <w:color w:val="221F1F"/>
          <w:spacing w:val="-6"/>
        </w:rPr>
        <w:t xml:space="preserve"> </w:t>
      </w:r>
      <w:r>
        <w:rPr>
          <w:color w:val="221F1F"/>
          <w:spacing w:val="-2"/>
        </w:rPr>
        <w:t>por</w:t>
      </w:r>
      <w:r>
        <w:rPr>
          <w:color w:val="221F1F"/>
          <w:spacing w:val="-5"/>
        </w:rPr>
        <w:t xml:space="preserve"> </w:t>
      </w:r>
      <w:r>
        <w:rPr>
          <w:color w:val="221F1F"/>
          <w:spacing w:val="-2"/>
        </w:rPr>
        <w:t>sus</w:t>
      </w:r>
      <w:r>
        <w:rPr>
          <w:color w:val="221F1F"/>
          <w:spacing w:val="-4"/>
        </w:rPr>
        <w:t xml:space="preserve"> </w:t>
      </w:r>
      <w:r>
        <w:rPr>
          <w:color w:val="221F1F"/>
          <w:spacing w:val="-2"/>
        </w:rPr>
        <w:t>siglas en</w:t>
      </w:r>
      <w:r>
        <w:rPr>
          <w:color w:val="221F1F"/>
          <w:spacing w:val="-9"/>
        </w:rPr>
        <w:t xml:space="preserve"> </w:t>
      </w:r>
      <w:r>
        <w:rPr>
          <w:color w:val="221F1F"/>
          <w:spacing w:val="-2"/>
        </w:rPr>
        <w:t>inglés)</w:t>
      </w:r>
      <w:r>
        <w:rPr>
          <w:color w:val="221F1F"/>
          <w:spacing w:val="-6"/>
        </w:rPr>
        <w:t xml:space="preserve"> </w:t>
      </w:r>
      <w:r>
        <w:rPr>
          <w:color w:val="221F1F"/>
          <w:spacing w:val="-2"/>
        </w:rPr>
        <w:t>por</w:t>
      </w:r>
      <w:r>
        <w:rPr>
          <w:color w:val="221F1F"/>
          <w:spacing w:val="-5"/>
        </w:rPr>
        <w:t xml:space="preserve"> </w:t>
      </w:r>
      <w:r>
        <w:rPr>
          <w:b/>
          <w:color w:val="221F1F"/>
          <w:spacing w:val="-2"/>
        </w:rPr>
        <w:t>[nada/todo/x</w:t>
      </w:r>
      <w:r>
        <w:rPr>
          <w:b/>
          <w:color w:val="221F1F"/>
          <w:spacing w:val="-7"/>
        </w:rPr>
        <w:t xml:space="preserve"> </w:t>
      </w:r>
      <w:r>
        <w:rPr>
          <w:b/>
          <w:color w:val="221F1F"/>
          <w:spacing w:val="-2"/>
        </w:rPr>
        <w:t>%]</w:t>
      </w:r>
      <w:r>
        <w:rPr>
          <w:b/>
          <w:color w:val="221F1F"/>
          <w:spacing w:val="-6"/>
        </w:rPr>
        <w:t xml:space="preserve"> </w:t>
      </w:r>
      <w:r>
        <w:rPr>
          <w:color w:val="221F1F"/>
          <w:spacing w:val="-2"/>
        </w:rPr>
        <w:t>del</w:t>
      </w:r>
      <w:r>
        <w:rPr>
          <w:color w:val="221F1F"/>
          <w:spacing w:val="-6"/>
        </w:rPr>
        <w:t xml:space="preserve"> </w:t>
      </w:r>
      <w:r>
        <w:rPr>
          <w:color w:val="221F1F"/>
          <w:spacing w:val="-2"/>
        </w:rPr>
        <w:t>beneficio</w:t>
      </w:r>
      <w:r>
        <w:rPr>
          <w:color w:val="221F1F"/>
          <w:spacing w:val="-5"/>
        </w:rPr>
        <w:t xml:space="preserve"> </w:t>
      </w:r>
      <w:r w:rsidR="00F76EBA">
        <w:rPr>
          <w:color w:val="221F1F"/>
          <w:spacing w:val="-2"/>
        </w:rPr>
        <w:t>por</w:t>
      </w:r>
      <w:r>
        <w:rPr>
          <w:color w:val="221F1F"/>
          <w:spacing w:val="-7"/>
        </w:rPr>
        <w:t xml:space="preserve"> </w:t>
      </w:r>
      <w:r>
        <w:rPr>
          <w:color w:val="221F1F"/>
          <w:spacing w:val="-2"/>
        </w:rPr>
        <w:t>el</w:t>
      </w:r>
      <w:r>
        <w:rPr>
          <w:color w:val="221F1F"/>
          <w:spacing w:val="-5"/>
        </w:rPr>
        <w:t xml:space="preserve"> </w:t>
      </w:r>
      <w:r>
        <w:rPr>
          <w:color w:val="221F1F"/>
          <w:spacing w:val="-2"/>
        </w:rPr>
        <w:t>que</w:t>
      </w:r>
      <w:r>
        <w:rPr>
          <w:color w:val="221F1F"/>
          <w:spacing w:val="-6"/>
        </w:rPr>
        <w:t xml:space="preserve"> </w:t>
      </w:r>
      <w:r>
        <w:rPr>
          <w:color w:val="221F1F"/>
          <w:spacing w:val="-2"/>
        </w:rPr>
        <w:t>el</w:t>
      </w:r>
      <w:r>
        <w:rPr>
          <w:color w:val="221F1F"/>
          <w:spacing w:val="-6"/>
        </w:rPr>
        <w:t xml:space="preserve"> </w:t>
      </w:r>
      <w:r>
        <w:rPr>
          <w:color w:val="221F1F"/>
          <w:spacing w:val="-2"/>
        </w:rPr>
        <w:t>Participante</w:t>
      </w:r>
      <w:r>
        <w:rPr>
          <w:color w:val="221F1F"/>
          <w:spacing w:val="-6"/>
        </w:rPr>
        <w:t xml:space="preserve"> </w:t>
      </w:r>
      <w:r>
        <w:rPr>
          <w:color w:val="221F1F"/>
          <w:spacing w:val="-2"/>
        </w:rPr>
        <w:t>retiene</w:t>
      </w:r>
      <w:r>
        <w:rPr>
          <w:color w:val="221F1F"/>
          <w:spacing w:val="-6"/>
        </w:rPr>
        <w:t xml:space="preserve"> </w:t>
      </w:r>
      <w:r>
        <w:rPr>
          <w:color w:val="221F1F"/>
          <w:spacing w:val="-2"/>
        </w:rPr>
        <w:t>un</w:t>
      </w:r>
      <w:r>
        <w:rPr>
          <w:color w:val="221F1F"/>
          <w:spacing w:val="-5"/>
        </w:rPr>
        <w:t xml:space="preserve"> </w:t>
      </w:r>
      <w:r>
        <w:rPr>
          <w:color w:val="221F1F"/>
          <w:spacing w:val="-2"/>
        </w:rPr>
        <w:t>interés</w:t>
      </w:r>
      <w:r>
        <w:rPr>
          <w:color w:val="221F1F"/>
          <w:spacing w:val="-6"/>
        </w:rPr>
        <w:t xml:space="preserve"> </w:t>
      </w:r>
      <w:r>
        <w:rPr>
          <w:color w:val="221F1F"/>
          <w:spacing w:val="-2"/>
        </w:rPr>
        <w:t>separado.</w:t>
      </w:r>
    </w:p>
    <w:p w:rsidR="004C408C" w14:paraId="0F209CBF" w14:textId="77777777">
      <w:pPr>
        <w:pStyle w:val="BodyText"/>
        <w:spacing w:before="12"/>
      </w:pPr>
    </w:p>
    <w:p w:rsidR="004C408C" w14:paraId="0F209CC0" w14:textId="477A5804">
      <w:pPr>
        <w:spacing w:line="273" w:lineRule="auto"/>
        <w:ind w:left="1200" w:right="901"/>
        <w:rPr>
          <w:rFonts w:ascii="Arial" w:hAnsi="Arial"/>
          <w:i/>
          <w:sz w:val="19"/>
        </w:rPr>
      </w:pPr>
      <w:r>
        <w:rPr>
          <w:rFonts w:ascii="Arial" w:hAnsi="Arial"/>
          <w:i/>
          <w:color w:val="221F1F"/>
          <w:sz w:val="19"/>
        </w:rPr>
        <w:t>[NOTA: Una vez que el interés separado es calificado, se garantizan los derechos del Beneficiario alternativo a recibir los beneficios de por vida. En vista de esto, los beneficios de sobreviviente no necesitan ser dispuestos en una orden de interés separado para asegurar que el Beneficiario alternativo continúe</w:t>
      </w:r>
      <w:r>
        <w:rPr>
          <w:rFonts w:ascii="Arial" w:hAnsi="Arial"/>
          <w:i/>
          <w:color w:val="221F1F"/>
          <w:spacing w:val="-3"/>
          <w:sz w:val="19"/>
        </w:rPr>
        <w:t xml:space="preserve"> </w:t>
      </w:r>
      <w:r>
        <w:rPr>
          <w:rFonts w:ascii="Arial" w:hAnsi="Arial"/>
          <w:i/>
          <w:color w:val="221F1F"/>
          <w:sz w:val="19"/>
        </w:rPr>
        <w:t>recibiendo</w:t>
      </w:r>
      <w:r>
        <w:rPr>
          <w:rFonts w:ascii="Arial" w:hAnsi="Arial"/>
          <w:i/>
          <w:color w:val="221F1F"/>
          <w:spacing w:val="-3"/>
          <w:sz w:val="19"/>
        </w:rPr>
        <w:t xml:space="preserve"> </w:t>
      </w:r>
      <w:r>
        <w:rPr>
          <w:rFonts w:ascii="Arial" w:hAnsi="Arial"/>
          <w:i/>
          <w:color w:val="221F1F"/>
          <w:sz w:val="19"/>
        </w:rPr>
        <w:t>beneficios</w:t>
      </w:r>
      <w:r>
        <w:rPr>
          <w:rFonts w:ascii="Arial" w:hAnsi="Arial"/>
          <w:i/>
          <w:color w:val="221F1F"/>
          <w:spacing w:val="-3"/>
          <w:sz w:val="19"/>
        </w:rPr>
        <w:t xml:space="preserve"> </w:t>
      </w:r>
      <w:r>
        <w:rPr>
          <w:rFonts w:ascii="Arial" w:hAnsi="Arial"/>
          <w:i/>
          <w:color w:val="221F1F"/>
          <w:sz w:val="19"/>
        </w:rPr>
        <w:t>luego</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fallecimiento</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Sin</w:t>
      </w:r>
      <w:r>
        <w:rPr>
          <w:rFonts w:ascii="Arial" w:hAnsi="Arial"/>
          <w:i/>
          <w:color w:val="221F1F"/>
          <w:spacing w:val="-3"/>
          <w:sz w:val="19"/>
        </w:rPr>
        <w:t xml:space="preserve"> </w:t>
      </w:r>
      <w:r>
        <w:rPr>
          <w:rFonts w:ascii="Arial" w:hAnsi="Arial"/>
          <w:i/>
          <w:color w:val="221F1F"/>
          <w:sz w:val="19"/>
        </w:rPr>
        <w:t>embargo,</w:t>
      </w:r>
      <w:r>
        <w:rPr>
          <w:rFonts w:ascii="Arial" w:hAnsi="Arial"/>
          <w:i/>
          <w:color w:val="221F1F"/>
          <w:spacing w:val="-3"/>
          <w:sz w:val="19"/>
        </w:rPr>
        <w:t xml:space="preserve"> </w:t>
      </w:r>
      <w:r>
        <w:rPr>
          <w:rFonts w:ascii="Arial" w:hAnsi="Arial"/>
          <w:i/>
          <w:color w:val="221F1F"/>
          <w:sz w:val="19"/>
        </w:rPr>
        <w:t>si</w:t>
      </w:r>
      <w:r>
        <w:rPr>
          <w:rFonts w:ascii="Arial" w:hAnsi="Arial"/>
          <w:i/>
          <w:color w:val="221F1F"/>
          <w:spacing w:val="-4"/>
          <w:sz w:val="19"/>
        </w:rPr>
        <w:t xml:space="preserve"> </w:t>
      </w:r>
      <w:r>
        <w:rPr>
          <w:rFonts w:ascii="Arial" w:hAnsi="Arial"/>
          <w:i/>
          <w:color w:val="221F1F"/>
          <w:sz w:val="19"/>
        </w:rPr>
        <w:t>las</w:t>
      </w:r>
      <w:r>
        <w:rPr>
          <w:rFonts w:ascii="Arial" w:hAnsi="Arial"/>
          <w:i/>
          <w:color w:val="221F1F"/>
          <w:spacing w:val="-3"/>
          <w:sz w:val="19"/>
        </w:rPr>
        <w:t xml:space="preserve"> </w:t>
      </w:r>
      <w:r>
        <w:rPr>
          <w:rFonts w:ascii="Arial" w:hAnsi="Arial"/>
          <w:i/>
          <w:color w:val="221F1F"/>
          <w:sz w:val="19"/>
        </w:rPr>
        <w:t>partes</w:t>
      </w:r>
      <w:r>
        <w:rPr>
          <w:rFonts w:ascii="Arial" w:hAnsi="Arial"/>
          <w:i/>
          <w:color w:val="221F1F"/>
          <w:spacing w:val="-2"/>
          <w:sz w:val="19"/>
        </w:rPr>
        <w:t xml:space="preserve"> </w:t>
      </w:r>
      <w:r>
        <w:rPr>
          <w:rFonts w:ascii="Arial" w:hAnsi="Arial"/>
          <w:i/>
          <w:color w:val="221F1F"/>
          <w:sz w:val="19"/>
        </w:rPr>
        <w:t>desean que una cantidad adicional sea pagadera al Beneficiario alternativo tras el fallecimiento del Participante, una o ambas de las siguientes disposiciones deben incluirse. El beneficio de sobreviviente, en este</w:t>
      </w:r>
      <w:r>
        <w:rPr>
          <w:rFonts w:ascii="Arial" w:hAnsi="Arial"/>
          <w:i/>
          <w:color w:val="221F1F"/>
          <w:spacing w:val="40"/>
          <w:sz w:val="19"/>
        </w:rPr>
        <w:t xml:space="preserve"> </w:t>
      </w:r>
      <w:r>
        <w:rPr>
          <w:rFonts w:ascii="Arial" w:hAnsi="Arial"/>
          <w:i/>
          <w:color w:val="221F1F"/>
          <w:sz w:val="19"/>
        </w:rPr>
        <w:t xml:space="preserve">caso, se basará en el beneficio </w:t>
      </w:r>
      <w:r w:rsidR="00EE1EB3">
        <w:rPr>
          <w:rFonts w:ascii="Arial" w:hAnsi="Arial"/>
          <w:i/>
          <w:color w:val="221F1F"/>
          <w:sz w:val="19"/>
        </w:rPr>
        <w:t xml:space="preserve">al </w:t>
      </w:r>
      <w:r w:rsidR="002102AC">
        <w:rPr>
          <w:rFonts w:ascii="Arial" w:hAnsi="Arial"/>
          <w:i/>
          <w:color w:val="221F1F"/>
          <w:sz w:val="19"/>
        </w:rPr>
        <w:t>que</w:t>
      </w:r>
      <w:r>
        <w:rPr>
          <w:rFonts w:ascii="Arial" w:hAnsi="Arial"/>
          <w:i/>
          <w:color w:val="221F1F"/>
          <w:sz w:val="19"/>
        </w:rPr>
        <w:t xml:space="preserve"> el Participante retiene un interés separado, no en el beneficio completo del Participante antes de que sea dividido en dos partes separadas].</w:t>
      </w:r>
    </w:p>
    <w:p w:rsidR="004C408C" w14:paraId="0F209CC1" w14:textId="77777777">
      <w:pPr>
        <w:pStyle w:val="BodyText"/>
        <w:spacing w:before="66"/>
        <w:rPr>
          <w:rFonts w:ascii="Arial"/>
          <w:i/>
          <w:sz w:val="19"/>
        </w:rPr>
      </w:pPr>
    </w:p>
    <w:p w:rsidR="004C408C" w14:paraId="0F209CC2" w14:textId="77777777">
      <w:pPr>
        <w:spacing w:line="273" w:lineRule="auto"/>
        <w:ind w:left="1200" w:right="1093"/>
        <w:rPr>
          <w:rFonts w:ascii="Arial" w:hAnsi="Arial"/>
          <w:i/>
          <w:sz w:val="19"/>
        </w:rPr>
      </w:pPr>
      <w:r>
        <w:rPr>
          <w:rFonts w:ascii="Arial" w:hAnsi="Arial"/>
          <w:i/>
          <w:color w:val="221F1F"/>
          <w:sz w:val="19"/>
        </w:rPr>
        <w:t>[NOTA</w:t>
      </w:r>
      <w:r>
        <w:rPr>
          <w:rFonts w:ascii="Arial" w:hAnsi="Arial"/>
          <w:b/>
          <w:i/>
          <w:color w:val="221F1F"/>
          <w:sz w:val="19"/>
        </w:rPr>
        <w:t>:</w:t>
      </w:r>
      <w:r>
        <w:rPr>
          <w:rFonts w:ascii="Arial" w:hAnsi="Arial"/>
          <w:b/>
          <w:i/>
          <w:color w:val="221F1F"/>
          <w:spacing w:val="-3"/>
          <w:sz w:val="19"/>
        </w:rPr>
        <w:t xml:space="preserve"> </w:t>
      </w:r>
      <w:r>
        <w:rPr>
          <w:rFonts w:ascii="Arial" w:hAnsi="Arial"/>
          <w:i/>
          <w:color w:val="221F1F"/>
          <w:sz w:val="19"/>
        </w:rPr>
        <w:t>Cuando</w:t>
      </w:r>
      <w:r>
        <w:rPr>
          <w:rFonts w:ascii="Arial" w:hAnsi="Arial"/>
          <w:i/>
          <w:color w:val="221F1F"/>
          <w:spacing w:val="-3"/>
          <w:sz w:val="19"/>
        </w:rPr>
        <w:t xml:space="preserve"> </w:t>
      </w:r>
      <w:r>
        <w:rPr>
          <w:rFonts w:ascii="Arial" w:hAnsi="Arial"/>
          <w:i/>
          <w:color w:val="221F1F"/>
          <w:sz w:val="19"/>
        </w:rPr>
        <w:t>anteriormente</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utiliza</w:t>
      </w:r>
      <w:r>
        <w:rPr>
          <w:rFonts w:ascii="Arial" w:hAnsi="Arial"/>
          <w:i/>
          <w:color w:val="221F1F"/>
          <w:spacing w:val="-3"/>
          <w:sz w:val="19"/>
        </w:rPr>
        <w:t xml:space="preserve"> </w:t>
      </w:r>
      <w:r>
        <w:rPr>
          <w:rFonts w:ascii="Arial" w:hAnsi="Arial"/>
          <w:i/>
          <w:color w:val="221F1F"/>
          <w:sz w:val="19"/>
        </w:rPr>
        <w:t>“X</w:t>
      </w:r>
      <w:r>
        <w:rPr>
          <w:rFonts w:ascii="Arial" w:hAnsi="Arial"/>
          <w:i/>
          <w:color w:val="221F1F"/>
          <w:spacing w:val="-4"/>
          <w:sz w:val="19"/>
        </w:rPr>
        <w:t xml:space="preserve"> </w:t>
      </w:r>
      <w:r>
        <w:rPr>
          <w:rFonts w:ascii="Arial" w:hAnsi="Arial"/>
          <w:i/>
          <w:color w:val="221F1F"/>
          <w:sz w:val="19"/>
        </w:rPr>
        <w:t>%”,</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refiere</w:t>
      </w:r>
      <w:r>
        <w:rPr>
          <w:rFonts w:ascii="Arial" w:hAnsi="Arial"/>
          <w:i/>
          <w:color w:val="221F1F"/>
          <w:spacing w:val="-3"/>
          <w:sz w:val="19"/>
        </w:rPr>
        <w:t xml:space="preserve"> </w:t>
      </w:r>
      <w:r>
        <w:rPr>
          <w:rFonts w:ascii="Arial" w:hAnsi="Arial"/>
          <w:i/>
          <w:color w:val="221F1F"/>
          <w:sz w:val="19"/>
        </w:rPr>
        <w:t>a</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porción</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beneficio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sobreviviente adjudicado al Beneficiario alternativo, no al porcentaje de sobreviviente automático de la QJSA</w:t>
      </w:r>
    </w:p>
    <w:p w:rsidR="004C408C" w14:paraId="0F209CC3" w14:textId="77777777">
      <w:pPr>
        <w:spacing w:line="273" w:lineRule="auto"/>
        <w:ind w:left="1199" w:right="1270"/>
        <w:rPr>
          <w:rFonts w:ascii="Arial" w:hAnsi="Arial"/>
          <w:i/>
          <w:sz w:val="19"/>
        </w:rPr>
      </w:pPr>
      <w:r>
        <w:rPr>
          <w:rFonts w:ascii="Arial" w:hAnsi="Arial"/>
          <w:i/>
          <w:color w:val="221F1F"/>
          <w:sz w:val="19"/>
        </w:rPr>
        <w:t>o QPSA del plan (que, por lo general, es el 50 %). Así, si el Beneficiario alternativo recibe el 40 % del</w:t>
      </w:r>
      <w:r>
        <w:rPr>
          <w:rFonts w:ascii="Arial" w:hAnsi="Arial"/>
          <w:i/>
          <w:color w:val="221F1F"/>
          <w:spacing w:val="-3"/>
          <w:sz w:val="19"/>
        </w:rPr>
        <w:t xml:space="preserve"> </w:t>
      </w:r>
      <w:r>
        <w:rPr>
          <w:rFonts w:ascii="Arial" w:hAnsi="Arial"/>
          <w:i/>
          <w:color w:val="221F1F"/>
          <w:sz w:val="19"/>
        </w:rPr>
        <w:t>beneficio</w:t>
      </w:r>
      <w:r>
        <w:rPr>
          <w:rFonts w:ascii="Arial" w:hAnsi="Arial"/>
          <w:i/>
          <w:color w:val="221F1F"/>
          <w:spacing w:val="-1"/>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y</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porcentaje</w:t>
      </w:r>
      <w:r>
        <w:rPr>
          <w:rFonts w:ascii="Arial" w:hAnsi="Arial"/>
          <w:i/>
          <w:color w:val="221F1F"/>
          <w:spacing w:val="-2"/>
          <w:sz w:val="19"/>
        </w:rPr>
        <w:t xml:space="preserve"> </w:t>
      </w:r>
      <w:r>
        <w:rPr>
          <w:rFonts w:ascii="Arial" w:hAnsi="Arial"/>
          <w:i/>
          <w:color w:val="221F1F"/>
          <w:sz w:val="19"/>
        </w:rPr>
        <w:t>de</w:t>
      </w:r>
      <w:r>
        <w:rPr>
          <w:rFonts w:ascii="Arial" w:hAnsi="Arial"/>
          <w:i/>
          <w:color w:val="221F1F"/>
          <w:spacing w:val="-2"/>
          <w:sz w:val="19"/>
        </w:rPr>
        <w:t xml:space="preserve"> </w:t>
      </w:r>
      <w:r>
        <w:rPr>
          <w:rFonts w:ascii="Arial" w:hAnsi="Arial"/>
          <w:i/>
          <w:color w:val="221F1F"/>
          <w:sz w:val="19"/>
        </w:rPr>
        <w:t>sobreviviente</w:t>
      </w:r>
      <w:r>
        <w:rPr>
          <w:rFonts w:ascii="Arial" w:hAnsi="Arial"/>
          <w:i/>
          <w:color w:val="221F1F"/>
          <w:spacing w:val="-2"/>
          <w:sz w:val="19"/>
        </w:rPr>
        <w:t xml:space="preserve"> </w:t>
      </w:r>
      <w:r>
        <w:rPr>
          <w:rFonts w:ascii="Arial" w:hAnsi="Arial"/>
          <w:i/>
          <w:color w:val="221F1F"/>
          <w:sz w:val="19"/>
        </w:rPr>
        <w:t>automático</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plan</w:t>
      </w:r>
      <w:r>
        <w:rPr>
          <w:rFonts w:ascii="Arial" w:hAnsi="Arial"/>
          <w:i/>
          <w:color w:val="221F1F"/>
          <w:spacing w:val="-2"/>
          <w:sz w:val="19"/>
        </w:rPr>
        <w:t xml:space="preserve"> </w:t>
      </w:r>
      <w:r>
        <w:rPr>
          <w:rFonts w:ascii="Arial" w:hAnsi="Arial"/>
          <w:i/>
          <w:color w:val="221F1F"/>
          <w:sz w:val="19"/>
        </w:rPr>
        <w:t>para</w:t>
      </w:r>
      <w:r>
        <w:rPr>
          <w:rFonts w:ascii="Arial" w:hAnsi="Arial"/>
          <w:i/>
          <w:color w:val="221F1F"/>
          <w:spacing w:val="-2"/>
          <w:sz w:val="19"/>
        </w:rPr>
        <w:t xml:space="preserve"> </w:t>
      </w:r>
      <w:r>
        <w:rPr>
          <w:rFonts w:ascii="Arial" w:hAnsi="Arial"/>
          <w:i/>
          <w:color w:val="221F1F"/>
          <w:sz w:val="19"/>
        </w:rPr>
        <w:t>la</w:t>
      </w:r>
      <w:r>
        <w:rPr>
          <w:rFonts w:ascii="Arial" w:hAnsi="Arial"/>
          <w:i/>
          <w:color w:val="221F1F"/>
          <w:spacing w:val="-2"/>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es</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50</w:t>
      </w:r>
      <w:r>
        <w:rPr>
          <w:rFonts w:ascii="Arial" w:hAnsi="Arial"/>
          <w:i/>
          <w:color w:val="221F1F"/>
          <w:spacing w:val="-2"/>
          <w:sz w:val="19"/>
        </w:rPr>
        <w:t xml:space="preserve"> </w:t>
      </w:r>
      <w:r>
        <w:rPr>
          <w:rFonts w:ascii="Arial" w:hAnsi="Arial"/>
          <w:i/>
          <w:color w:val="221F1F"/>
          <w:sz w:val="19"/>
        </w:rPr>
        <w:t>%, entonces</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Beneficiario</w:t>
      </w:r>
      <w:r>
        <w:rPr>
          <w:rFonts w:ascii="Arial" w:hAnsi="Arial"/>
          <w:i/>
          <w:color w:val="221F1F"/>
          <w:spacing w:val="-2"/>
          <w:sz w:val="19"/>
        </w:rPr>
        <w:t xml:space="preserve"> </w:t>
      </w:r>
      <w:r>
        <w:rPr>
          <w:rFonts w:ascii="Arial" w:hAnsi="Arial"/>
          <w:i/>
          <w:color w:val="221F1F"/>
          <w:sz w:val="19"/>
        </w:rPr>
        <w:t>alternativo</w:t>
      </w:r>
      <w:r>
        <w:rPr>
          <w:rFonts w:ascii="Arial" w:hAnsi="Arial"/>
          <w:i/>
          <w:color w:val="221F1F"/>
          <w:spacing w:val="-2"/>
          <w:sz w:val="19"/>
        </w:rPr>
        <w:t xml:space="preserve"> </w:t>
      </w:r>
      <w:r>
        <w:rPr>
          <w:rFonts w:ascii="Arial" w:hAnsi="Arial"/>
          <w:i/>
          <w:color w:val="221F1F"/>
          <w:sz w:val="19"/>
        </w:rPr>
        <w:t>recibirá</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2"/>
          <w:sz w:val="19"/>
        </w:rPr>
        <w:t xml:space="preserve"> </w:t>
      </w:r>
      <w:r>
        <w:rPr>
          <w:rFonts w:ascii="Arial" w:hAnsi="Arial"/>
          <w:i/>
          <w:color w:val="221F1F"/>
          <w:sz w:val="19"/>
        </w:rPr>
        <w:t>%</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beneficio</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1"/>
          <w:sz w:val="19"/>
        </w:rPr>
        <w:t xml:space="preserve"> </w:t>
      </w:r>
      <w:r>
        <w:rPr>
          <w:rFonts w:ascii="Arial" w:hAnsi="Arial"/>
          <w:i/>
          <w:color w:val="221F1F"/>
          <w:sz w:val="19"/>
        </w:rPr>
        <w:t>Participante</w:t>
      </w:r>
      <w:r>
        <w:rPr>
          <w:rFonts w:ascii="Arial" w:hAnsi="Arial"/>
          <w:i/>
          <w:color w:val="221F1F"/>
          <w:spacing w:val="-2"/>
          <w:sz w:val="19"/>
        </w:rPr>
        <w:t xml:space="preserve"> </w:t>
      </w:r>
      <w:r>
        <w:rPr>
          <w:rFonts w:ascii="Arial" w:hAnsi="Arial"/>
          <w:i/>
          <w:color w:val="221F1F"/>
          <w:sz w:val="19"/>
        </w:rPr>
        <w:t>como</w:t>
      </w:r>
      <w:r>
        <w:rPr>
          <w:rFonts w:ascii="Arial" w:hAnsi="Arial"/>
          <w:i/>
          <w:color w:val="221F1F"/>
          <w:spacing w:val="-2"/>
          <w:sz w:val="19"/>
        </w:rPr>
        <w:t xml:space="preserve"> </w:t>
      </w:r>
      <w:r>
        <w:rPr>
          <w:rFonts w:ascii="Arial" w:hAnsi="Arial"/>
          <w:i/>
          <w:color w:val="221F1F"/>
          <w:sz w:val="19"/>
        </w:rPr>
        <w:t>su</w:t>
      </w:r>
      <w:r>
        <w:rPr>
          <w:rFonts w:ascii="Arial" w:hAnsi="Arial"/>
          <w:i/>
          <w:color w:val="221F1F"/>
          <w:spacing w:val="-2"/>
          <w:sz w:val="19"/>
        </w:rPr>
        <w:t xml:space="preserve"> </w:t>
      </w:r>
      <w:r>
        <w:rPr>
          <w:rFonts w:ascii="Arial" w:hAnsi="Arial"/>
          <w:i/>
          <w:color w:val="221F1F"/>
          <w:sz w:val="19"/>
        </w:rPr>
        <w:t>beneficio de sobreviviente].</w:t>
      </w:r>
    </w:p>
    <w:p w:rsidR="004C408C" w14:paraId="0F209CC4" w14:textId="77777777">
      <w:pPr>
        <w:pStyle w:val="BodyText"/>
        <w:spacing w:before="212"/>
        <w:rPr>
          <w:rFonts w:ascii="Arial"/>
          <w:i/>
          <w:sz w:val="19"/>
        </w:rPr>
      </w:pPr>
    </w:p>
    <w:p w:rsidR="004C408C" w14:paraId="0F209CC5"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11</w:t>
      </w:r>
      <w:r>
        <w:rPr>
          <w:rFonts w:ascii="Arial" w:hAnsi="Arial"/>
          <w:b/>
          <w:color w:val="3D67A1"/>
          <w:spacing w:val="-4"/>
          <w:sz w:val="21"/>
        </w:rPr>
        <w:t xml:space="preserve"> </w:t>
      </w:r>
      <w:r>
        <w:rPr>
          <w:rFonts w:ascii="Arial" w:hAnsi="Arial"/>
          <w:b/>
          <w:color w:val="3D67A1"/>
          <w:sz w:val="21"/>
        </w:rPr>
        <w:t>OTROS</w:t>
      </w:r>
      <w:r>
        <w:rPr>
          <w:rFonts w:ascii="Arial" w:hAnsi="Arial"/>
          <w:b/>
          <w:color w:val="3D67A1"/>
          <w:spacing w:val="-4"/>
          <w:sz w:val="21"/>
        </w:rPr>
        <w:t xml:space="preserve"> </w:t>
      </w:r>
      <w:r>
        <w:rPr>
          <w:rFonts w:ascii="Arial" w:hAnsi="Arial"/>
          <w:b/>
          <w:color w:val="3D67A1"/>
          <w:spacing w:val="-2"/>
          <w:sz w:val="21"/>
        </w:rPr>
        <w:t>REQUISITOS</w:t>
      </w:r>
    </w:p>
    <w:p w:rsidR="004C408C" w14:paraId="0F209CC6" w14:textId="77777777">
      <w:pPr>
        <w:pStyle w:val="BodyText"/>
        <w:spacing w:before="76"/>
        <w:rPr>
          <w:rFonts w:ascii="Arial"/>
          <w:b/>
          <w:sz w:val="21"/>
        </w:rPr>
      </w:pPr>
    </w:p>
    <w:p w:rsidR="004C408C" w14:paraId="0F209CC7" w14:textId="77777777">
      <w:pPr>
        <w:pStyle w:val="BodyText"/>
        <w:ind w:left="1200"/>
      </w:pPr>
      <w:r>
        <w:rPr>
          <w:color w:val="221F1F"/>
        </w:rPr>
        <w:t>En</w:t>
      </w:r>
      <w:r>
        <w:rPr>
          <w:color w:val="221F1F"/>
          <w:spacing w:val="-5"/>
        </w:rPr>
        <w:t xml:space="preserve"> </w:t>
      </w:r>
      <w:r>
        <w:rPr>
          <w:color w:val="221F1F"/>
        </w:rPr>
        <w:t>ninguna</w:t>
      </w:r>
      <w:r>
        <w:rPr>
          <w:color w:val="221F1F"/>
          <w:spacing w:val="-2"/>
        </w:rPr>
        <w:t xml:space="preserve"> </w:t>
      </w:r>
      <w:r>
        <w:rPr>
          <w:color w:val="221F1F"/>
        </w:rPr>
        <w:t>parte</w:t>
      </w:r>
      <w:r>
        <w:rPr>
          <w:color w:val="221F1F"/>
          <w:spacing w:val="-2"/>
        </w:rPr>
        <w:t xml:space="preserve"> </w:t>
      </w:r>
      <w:r>
        <w:rPr>
          <w:color w:val="221F1F"/>
        </w:rPr>
        <w:t>de</w:t>
      </w:r>
      <w:r>
        <w:rPr>
          <w:color w:val="221F1F"/>
          <w:spacing w:val="-2"/>
        </w:rPr>
        <w:t xml:space="preserve"> </w:t>
      </w:r>
      <w:r>
        <w:rPr>
          <w:color w:val="221F1F"/>
        </w:rPr>
        <w:t>esta</w:t>
      </w:r>
      <w:r>
        <w:rPr>
          <w:color w:val="221F1F"/>
          <w:spacing w:val="-5"/>
        </w:rPr>
        <w:t xml:space="preserve"> </w:t>
      </w:r>
      <w:r>
        <w:rPr>
          <w:color w:val="221F1F"/>
        </w:rPr>
        <w:t>Orden</w:t>
      </w:r>
      <w:r>
        <w:rPr>
          <w:color w:val="221F1F"/>
          <w:spacing w:val="-2"/>
        </w:rPr>
        <w:t xml:space="preserve"> </w:t>
      </w:r>
      <w:r>
        <w:rPr>
          <w:color w:val="221F1F"/>
        </w:rPr>
        <w:t>se</w:t>
      </w:r>
      <w:r>
        <w:rPr>
          <w:color w:val="221F1F"/>
          <w:spacing w:val="-2"/>
        </w:rPr>
        <w:t xml:space="preserve"> </w:t>
      </w:r>
      <w:r>
        <w:rPr>
          <w:color w:val="221F1F"/>
        </w:rPr>
        <w:t>requerirá</w:t>
      </w:r>
      <w:r>
        <w:rPr>
          <w:color w:val="221F1F"/>
          <w:spacing w:val="-2"/>
        </w:rPr>
        <w:t xml:space="preserve"> </w:t>
      </w:r>
      <w:r>
        <w:rPr>
          <w:color w:val="221F1F"/>
        </w:rPr>
        <w:t>a</w:t>
      </w:r>
      <w:r>
        <w:rPr>
          <w:color w:val="221F1F"/>
          <w:spacing w:val="-3"/>
        </w:rPr>
        <w:t xml:space="preserve"> </w:t>
      </w:r>
      <w:r>
        <w:rPr>
          <w:color w:val="221F1F"/>
        </w:rPr>
        <w:t>PBGC</w:t>
      </w:r>
      <w:r>
        <w:rPr>
          <w:color w:val="221F1F"/>
          <w:spacing w:val="-2"/>
        </w:rPr>
        <w:t xml:space="preserve"> </w:t>
      </w:r>
      <w:r>
        <w:rPr>
          <w:color w:val="221F1F"/>
        </w:rPr>
        <w:t>que</w:t>
      </w:r>
      <w:r>
        <w:rPr>
          <w:color w:val="221F1F"/>
          <w:spacing w:val="-2"/>
        </w:rPr>
        <w:t xml:space="preserve"> </w:t>
      </w:r>
      <w:r>
        <w:rPr>
          <w:color w:val="221F1F"/>
        </w:rPr>
        <w:t>haga</w:t>
      </w:r>
      <w:r>
        <w:rPr>
          <w:color w:val="221F1F"/>
          <w:spacing w:val="-2"/>
        </w:rPr>
        <w:t xml:space="preserve"> </w:t>
      </w:r>
      <w:r>
        <w:rPr>
          <w:color w:val="221F1F"/>
        </w:rPr>
        <w:t>lo</w:t>
      </w:r>
      <w:r>
        <w:rPr>
          <w:color w:val="221F1F"/>
          <w:spacing w:val="-4"/>
        </w:rPr>
        <w:t xml:space="preserve"> </w:t>
      </w:r>
      <w:r>
        <w:rPr>
          <w:color w:val="221F1F"/>
          <w:spacing w:val="-2"/>
        </w:rPr>
        <w:t>siguiente:</w:t>
      </w:r>
    </w:p>
    <w:p w:rsidR="004C408C" w14:paraId="0F209CC8" w14:textId="77777777">
      <w:pPr>
        <w:pStyle w:val="BodyText"/>
        <w:spacing w:before="43"/>
      </w:pPr>
    </w:p>
    <w:p w:rsidR="004C408C" w14:paraId="0F209CC9" w14:textId="77777777">
      <w:pPr>
        <w:pStyle w:val="ListParagraph"/>
        <w:numPr>
          <w:ilvl w:val="0"/>
          <w:numId w:val="18"/>
        </w:numPr>
        <w:tabs>
          <w:tab w:val="left" w:pos="1395"/>
        </w:tabs>
        <w:ind w:left="1395" w:hanging="197"/>
        <w:rPr>
          <w:sz w:val="23"/>
        </w:rPr>
      </w:pPr>
      <w:r>
        <w:rPr>
          <w:color w:val="221F1F"/>
          <w:sz w:val="23"/>
        </w:rPr>
        <w:t>pague</w:t>
      </w:r>
      <w:r>
        <w:rPr>
          <w:color w:val="221F1F"/>
          <w:spacing w:val="-4"/>
          <w:sz w:val="23"/>
        </w:rPr>
        <w:t xml:space="preserve"> </w:t>
      </w:r>
      <w:r>
        <w:rPr>
          <w:color w:val="221F1F"/>
          <w:sz w:val="23"/>
        </w:rPr>
        <w:t>beneficios</w:t>
      </w:r>
      <w:r>
        <w:rPr>
          <w:color w:val="221F1F"/>
          <w:spacing w:val="-2"/>
          <w:sz w:val="23"/>
        </w:rPr>
        <w:t xml:space="preserve"> </w:t>
      </w:r>
      <w:r>
        <w:rPr>
          <w:color w:val="221F1F"/>
          <w:sz w:val="23"/>
        </w:rPr>
        <w:t>que</w:t>
      </w:r>
      <w:r>
        <w:rPr>
          <w:color w:val="221F1F"/>
          <w:spacing w:val="-2"/>
          <w:sz w:val="23"/>
        </w:rPr>
        <w:t xml:space="preserve"> </w:t>
      </w:r>
      <w:r>
        <w:rPr>
          <w:color w:val="221F1F"/>
          <w:sz w:val="23"/>
        </w:rPr>
        <w:t>no</w:t>
      </w:r>
      <w:r>
        <w:rPr>
          <w:color w:val="221F1F"/>
          <w:spacing w:val="-2"/>
          <w:sz w:val="23"/>
        </w:rPr>
        <w:t xml:space="preserve"> </w:t>
      </w:r>
      <w:r>
        <w:rPr>
          <w:color w:val="221F1F"/>
          <w:sz w:val="23"/>
        </w:rPr>
        <w:t>estén</w:t>
      </w:r>
      <w:r>
        <w:rPr>
          <w:color w:val="221F1F"/>
          <w:spacing w:val="-2"/>
          <w:sz w:val="23"/>
        </w:rPr>
        <w:t xml:space="preserve"> </w:t>
      </w:r>
      <w:r>
        <w:rPr>
          <w:color w:val="221F1F"/>
          <w:sz w:val="23"/>
        </w:rPr>
        <w:t>permitidos</w:t>
      </w:r>
      <w:r>
        <w:rPr>
          <w:color w:val="221F1F"/>
          <w:spacing w:val="-2"/>
          <w:sz w:val="23"/>
        </w:rPr>
        <w:t xml:space="preserve"> </w:t>
      </w:r>
      <w:r>
        <w:rPr>
          <w:color w:val="221F1F"/>
          <w:sz w:val="23"/>
        </w:rPr>
        <w:t>por</w:t>
      </w:r>
      <w:r>
        <w:rPr>
          <w:color w:val="221F1F"/>
          <w:spacing w:val="-2"/>
          <w:sz w:val="23"/>
        </w:rPr>
        <w:t xml:space="preserve"> </w:t>
      </w:r>
      <w:r>
        <w:rPr>
          <w:color w:val="221F1F"/>
          <w:sz w:val="23"/>
        </w:rPr>
        <w:t>la</w:t>
      </w:r>
      <w:r>
        <w:rPr>
          <w:color w:val="221F1F"/>
          <w:spacing w:val="-4"/>
          <w:sz w:val="23"/>
        </w:rPr>
        <w:t xml:space="preserve"> </w:t>
      </w:r>
      <w:r>
        <w:rPr>
          <w:color w:val="221F1F"/>
          <w:sz w:val="23"/>
        </w:rPr>
        <w:t>Ley</w:t>
      </w:r>
      <w:r>
        <w:rPr>
          <w:color w:val="221F1F"/>
          <w:spacing w:val="-3"/>
          <w:sz w:val="23"/>
        </w:rPr>
        <w:t xml:space="preserve"> </w:t>
      </w:r>
      <w:r>
        <w:rPr>
          <w:color w:val="221F1F"/>
          <w:sz w:val="23"/>
        </w:rPr>
        <w:t>ERISA</w:t>
      </w:r>
      <w:r>
        <w:rPr>
          <w:color w:val="221F1F"/>
          <w:spacing w:val="-2"/>
          <w:sz w:val="23"/>
        </w:rPr>
        <w:t xml:space="preserve"> </w:t>
      </w:r>
      <w:r>
        <w:rPr>
          <w:color w:val="221F1F"/>
          <w:sz w:val="23"/>
        </w:rPr>
        <w:t>o</w:t>
      </w:r>
      <w:r>
        <w:rPr>
          <w:color w:val="221F1F"/>
          <w:spacing w:val="-4"/>
          <w:sz w:val="23"/>
        </w:rPr>
        <w:t xml:space="preserve"> </w:t>
      </w:r>
      <w:r>
        <w:rPr>
          <w:color w:val="221F1F"/>
          <w:sz w:val="23"/>
        </w:rPr>
        <w:t>el</w:t>
      </w:r>
      <w:r>
        <w:rPr>
          <w:color w:val="221F1F"/>
          <w:spacing w:val="-1"/>
          <w:sz w:val="23"/>
        </w:rPr>
        <w:t xml:space="preserve"> </w:t>
      </w:r>
      <w:r>
        <w:rPr>
          <w:color w:val="221F1F"/>
          <w:spacing w:val="-2"/>
          <w:sz w:val="23"/>
        </w:rPr>
        <w:t>Código;</w:t>
      </w:r>
    </w:p>
    <w:p w:rsidR="004C408C" w14:paraId="0F209CCA" w14:textId="77777777">
      <w:pPr>
        <w:pStyle w:val="BodyText"/>
        <w:spacing w:before="44"/>
      </w:pPr>
    </w:p>
    <w:p w:rsidR="004C408C" w14:paraId="0F209CCB" w14:textId="77777777">
      <w:pPr>
        <w:pStyle w:val="ListParagraph"/>
        <w:numPr>
          <w:ilvl w:val="0"/>
          <w:numId w:val="18"/>
        </w:numPr>
        <w:tabs>
          <w:tab w:val="left" w:pos="1200"/>
          <w:tab w:val="left" w:pos="1414"/>
        </w:tabs>
        <w:spacing w:line="259" w:lineRule="auto"/>
        <w:ind w:left="1200" w:right="1215" w:hanging="1"/>
        <w:rPr>
          <w:sz w:val="23"/>
        </w:rPr>
      </w:pPr>
      <w:r>
        <w:rPr>
          <w:color w:val="221F1F"/>
          <w:sz w:val="23"/>
        </w:rPr>
        <w:t>proporcione</w:t>
      </w:r>
      <w:r>
        <w:rPr>
          <w:color w:val="221F1F"/>
          <w:spacing w:val="-4"/>
          <w:sz w:val="23"/>
        </w:rPr>
        <w:t xml:space="preserve"> </w:t>
      </w:r>
      <w:r>
        <w:rPr>
          <w:color w:val="221F1F"/>
          <w:sz w:val="23"/>
        </w:rPr>
        <w:t>ningún</w:t>
      </w:r>
      <w:r>
        <w:rPr>
          <w:color w:val="221F1F"/>
          <w:spacing w:val="-3"/>
          <w:sz w:val="23"/>
        </w:rPr>
        <w:t xml:space="preserve"> </w:t>
      </w:r>
      <w:r>
        <w:rPr>
          <w:color w:val="221F1F"/>
          <w:sz w:val="23"/>
        </w:rPr>
        <w:t>tipo</w:t>
      </w:r>
      <w:r>
        <w:rPr>
          <w:color w:val="221F1F"/>
          <w:spacing w:val="-3"/>
          <w:sz w:val="23"/>
        </w:rPr>
        <w:t xml:space="preserve"> </w:t>
      </w:r>
      <w:r>
        <w:rPr>
          <w:color w:val="221F1F"/>
          <w:sz w:val="23"/>
        </w:rPr>
        <w:t>o</w:t>
      </w:r>
      <w:r>
        <w:rPr>
          <w:color w:val="221F1F"/>
          <w:spacing w:val="-5"/>
          <w:sz w:val="23"/>
        </w:rPr>
        <w:t xml:space="preserve"> </w:t>
      </w:r>
      <w:r>
        <w:rPr>
          <w:color w:val="221F1F"/>
          <w:sz w:val="23"/>
        </w:rPr>
        <w:t>forma</w:t>
      </w:r>
      <w:r>
        <w:rPr>
          <w:color w:val="221F1F"/>
          <w:spacing w:val="-3"/>
          <w:sz w:val="23"/>
        </w:rPr>
        <w:t xml:space="preserve"> </w:t>
      </w:r>
      <w:r>
        <w:rPr>
          <w:color w:val="221F1F"/>
          <w:sz w:val="23"/>
        </w:rPr>
        <w:t>de</w:t>
      </w:r>
      <w:r>
        <w:rPr>
          <w:color w:val="221F1F"/>
          <w:spacing w:val="-4"/>
          <w:sz w:val="23"/>
        </w:rPr>
        <w:t xml:space="preserve"> </w:t>
      </w:r>
      <w:r>
        <w:rPr>
          <w:color w:val="221F1F"/>
          <w:sz w:val="23"/>
        </w:rPr>
        <w:t>beneficio,</w:t>
      </w:r>
      <w:r>
        <w:rPr>
          <w:color w:val="221F1F"/>
          <w:spacing w:val="-3"/>
          <w:sz w:val="23"/>
        </w:rPr>
        <w:t xml:space="preserve"> </w:t>
      </w:r>
      <w:r>
        <w:rPr>
          <w:color w:val="221F1F"/>
          <w:sz w:val="23"/>
        </w:rPr>
        <w:t>o</w:t>
      </w:r>
      <w:r>
        <w:rPr>
          <w:color w:val="221F1F"/>
          <w:spacing w:val="-5"/>
          <w:sz w:val="23"/>
        </w:rPr>
        <w:t xml:space="preserve"> </w:t>
      </w:r>
      <w:r>
        <w:rPr>
          <w:color w:val="221F1F"/>
          <w:sz w:val="23"/>
        </w:rPr>
        <w:t>cualquier</w:t>
      </w:r>
      <w:r>
        <w:rPr>
          <w:color w:val="221F1F"/>
          <w:spacing w:val="-4"/>
          <w:sz w:val="23"/>
        </w:rPr>
        <w:t xml:space="preserve"> </w:t>
      </w:r>
      <w:r>
        <w:rPr>
          <w:color w:val="221F1F"/>
          <w:sz w:val="23"/>
        </w:rPr>
        <w:t>opción,</w:t>
      </w:r>
      <w:r>
        <w:rPr>
          <w:color w:val="221F1F"/>
          <w:spacing w:val="-3"/>
          <w:sz w:val="23"/>
        </w:rPr>
        <w:t xml:space="preserve"> </w:t>
      </w:r>
      <w:r>
        <w:rPr>
          <w:color w:val="221F1F"/>
          <w:sz w:val="23"/>
        </w:rPr>
        <w:t>que</w:t>
      </w:r>
      <w:r>
        <w:rPr>
          <w:color w:val="221F1F"/>
          <w:spacing w:val="-3"/>
          <w:sz w:val="23"/>
        </w:rPr>
        <w:t xml:space="preserve"> </w:t>
      </w:r>
      <w:r>
        <w:rPr>
          <w:color w:val="221F1F"/>
          <w:sz w:val="23"/>
        </w:rPr>
        <w:t>no</w:t>
      </w:r>
      <w:r>
        <w:rPr>
          <w:color w:val="221F1F"/>
          <w:spacing w:val="-3"/>
          <w:sz w:val="23"/>
        </w:rPr>
        <w:t xml:space="preserve"> </w:t>
      </w:r>
      <w:r>
        <w:rPr>
          <w:color w:val="221F1F"/>
          <w:sz w:val="23"/>
        </w:rPr>
        <w:t>sea</w:t>
      </w:r>
      <w:r>
        <w:rPr>
          <w:color w:val="221F1F"/>
          <w:spacing w:val="-3"/>
          <w:sz w:val="23"/>
        </w:rPr>
        <w:t xml:space="preserve"> </w:t>
      </w:r>
      <w:r>
        <w:rPr>
          <w:color w:val="221F1F"/>
          <w:sz w:val="23"/>
        </w:rPr>
        <w:t>proporcionada de otra manera en conformidad con el plan o pagada por PBGC;</w:t>
      </w:r>
    </w:p>
    <w:p w:rsidR="004C408C" w14:paraId="0F209CCC" w14:textId="77777777">
      <w:pPr>
        <w:pStyle w:val="BodyText"/>
        <w:spacing w:before="21"/>
      </w:pPr>
    </w:p>
    <w:p w:rsidR="004C408C" w14:paraId="0F209CCD" w14:textId="77777777">
      <w:pPr>
        <w:pStyle w:val="ListParagraph"/>
        <w:numPr>
          <w:ilvl w:val="0"/>
          <w:numId w:val="18"/>
        </w:numPr>
        <w:tabs>
          <w:tab w:val="left" w:pos="1200"/>
          <w:tab w:val="left" w:pos="1394"/>
        </w:tabs>
        <w:spacing w:line="259" w:lineRule="auto"/>
        <w:ind w:left="1200" w:right="1293" w:hanging="1"/>
        <w:rPr>
          <w:sz w:val="23"/>
        </w:rPr>
      </w:pPr>
      <w:r>
        <w:rPr>
          <w:color w:val="221F1F"/>
          <w:sz w:val="23"/>
        </w:rPr>
        <w:t>pague</w:t>
      </w:r>
      <w:r>
        <w:rPr>
          <w:color w:val="221F1F"/>
          <w:spacing w:val="-2"/>
          <w:sz w:val="23"/>
        </w:rPr>
        <w:t xml:space="preserve"> </w:t>
      </w:r>
      <w:r>
        <w:rPr>
          <w:color w:val="221F1F"/>
          <w:sz w:val="23"/>
        </w:rPr>
        <w:t>los</w:t>
      </w:r>
      <w:r>
        <w:rPr>
          <w:color w:val="221F1F"/>
          <w:spacing w:val="-4"/>
          <w:sz w:val="23"/>
        </w:rPr>
        <w:t xml:space="preserve"> </w:t>
      </w:r>
      <w:r>
        <w:rPr>
          <w:color w:val="221F1F"/>
          <w:sz w:val="23"/>
        </w:rPr>
        <w:t>beneficios</w:t>
      </w:r>
      <w:r>
        <w:rPr>
          <w:color w:val="221F1F"/>
          <w:spacing w:val="-2"/>
          <w:sz w:val="23"/>
        </w:rPr>
        <w:t xml:space="preserve"> </w:t>
      </w:r>
      <w:r>
        <w:rPr>
          <w:color w:val="221F1F"/>
          <w:sz w:val="23"/>
        </w:rPr>
        <w:t>al</w:t>
      </w:r>
      <w:r>
        <w:rPr>
          <w:color w:val="221F1F"/>
          <w:spacing w:val="-4"/>
          <w:sz w:val="23"/>
        </w:rPr>
        <w:t xml:space="preserve"> </w:t>
      </w:r>
      <w:r>
        <w:rPr>
          <w:color w:val="221F1F"/>
          <w:sz w:val="23"/>
        </w:rPr>
        <w:t>Participante</w:t>
      </w:r>
      <w:r>
        <w:rPr>
          <w:color w:val="221F1F"/>
          <w:spacing w:val="-3"/>
          <w:sz w:val="23"/>
        </w:rPr>
        <w:t xml:space="preserve"> </w:t>
      </w:r>
      <w:r>
        <w:rPr>
          <w:color w:val="221F1F"/>
          <w:sz w:val="23"/>
        </w:rPr>
        <w:t>y</w:t>
      </w:r>
      <w:r>
        <w:rPr>
          <w:color w:val="221F1F"/>
          <w:spacing w:val="-2"/>
          <w:sz w:val="23"/>
        </w:rPr>
        <w:t xml:space="preserve"> </w:t>
      </w:r>
      <w:r>
        <w:rPr>
          <w:color w:val="221F1F"/>
          <w:sz w:val="23"/>
        </w:rPr>
        <w:t>al</w:t>
      </w:r>
      <w:r>
        <w:rPr>
          <w:color w:val="221F1F"/>
          <w:spacing w:val="-4"/>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4"/>
          <w:sz w:val="23"/>
        </w:rPr>
        <w:t xml:space="preserve"> </w:t>
      </w:r>
      <w:r>
        <w:rPr>
          <w:color w:val="221F1F"/>
          <w:sz w:val="23"/>
        </w:rPr>
        <w:t>por</w:t>
      </w:r>
      <w:r>
        <w:rPr>
          <w:color w:val="221F1F"/>
          <w:spacing w:val="-4"/>
          <w:sz w:val="23"/>
        </w:rPr>
        <w:t xml:space="preserve"> </w:t>
      </w:r>
      <w:r>
        <w:rPr>
          <w:color w:val="221F1F"/>
          <w:sz w:val="23"/>
        </w:rPr>
        <w:t>un</w:t>
      </w:r>
      <w:r>
        <w:rPr>
          <w:color w:val="221F1F"/>
          <w:spacing w:val="-2"/>
          <w:sz w:val="23"/>
        </w:rPr>
        <w:t xml:space="preserve"> </w:t>
      </w:r>
      <w:r>
        <w:rPr>
          <w:color w:val="221F1F"/>
          <w:sz w:val="23"/>
        </w:rPr>
        <w:t>valor</w:t>
      </w:r>
      <w:r>
        <w:rPr>
          <w:color w:val="221F1F"/>
          <w:spacing w:val="-3"/>
          <w:sz w:val="23"/>
        </w:rPr>
        <w:t xml:space="preserve"> </w:t>
      </w:r>
      <w:r>
        <w:rPr>
          <w:color w:val="221F1F"/>
          <w:sz w:val="23"/>
        </w:rPr>
        <w:t>total</w:t>
      </w:r>
      <w:r>
        <w:rPr>
          <w:color w:val="221F1F"/>
          <w:spacing w:val="-2"/>
          <w:sz w:val="23"/>
        </w:rPr>
        <w:t xml:space="preserve"> </w:t>
      </w:r>
      <w:r>
        <w:rPr>
          <w:color w:val="221F1F"/>
          <w:sz w:val="23"/>
        </w:rPr>
        <w:t>que</w:t>
      </w:r>
      <w:r>
        <w:rPr>
          <w:color w:val="221F1F"/>
          <w:spacing w:val="-2"/>
          <w:sz w:val="23"/>
        </w:rPr>
        <w:t xml:space="preserve"> </w:t>
      </w:r>
      <w:r>
        <w:rPr>
          <w:color w:val="221F1F"/>
          <w:sz w:val="23"/>
        </w:rPr>
        <w:t>supere el valor de los beneficios que el Participante hubiera recibido de otra manera de acuerdo</w:t>
      </w:r>
    </w:p>
    <w:p w:rsidR="004C408C" w14:paraId="0F209CCE" w14:textId="77777777">
      <w:pPr>
        <w:pStyle w:val="BodyText"/>
        <w:spacing w:line="258" w:lineRule="exact"/>
        <w:ind w:left="1200"/>
      </w:pPr>
      <w:r>
        <w:rPr>
          <w:color w:val="221F1F"/>
        </w:rPr>
        <w:t>con</w:t>
      </w:r>
      <w:r>
        <w:rPr>
          <w:color w:val="221F1F"/>
          <w:spacing w:val="-2"/>
        </w:rPr>
        <w:t xml:space="preserve"> </w:t>
      </w:r>
      <w:r>
        <w:rPr>
          <w:color w:val="221F1F"/>
        </w:rPr>
        <w:t>el</w:t>
      </w:r>
      <w:r>
        <w:rPr>
          <w:color w:val="221F1F"/>
          <w:spacing w:val="-2"/>
        </w:rPr>
        <w:t xml:space="preserve"> </w:t>
      </w:r>
      <w:r>
        <w:rPr>
          <w:color w:val="221F1F"/>
        </w:rPr>
        <w:t>título</w:t>
      </w:r>
      <w:r>
        <w:rPr>
          <w:color w:val="221F1F"/>
          <w:spacing w:val="-1"/>
        </w:rPr>
        <w:t xml:space="preserve"> </w:t>
      </w:r>
      <w:r>
        <w:rPr>
          <w:color w:val="221F1F"/>
        </w:rPr>
        <w:t>IV</w:t>
      </w:r>
      <w:r>
        <w:rPr>
          <w:color w:val="221F1F"/>
          <w:spacing w:val="-2"/>
        </w:rPr>
        <w:t xml:space="preserve"> </w:t>
      </w:r>
      <w:r>
        <w:rPr>
          <w:color w:val="221F1F"/>
        </w:rPr>
        <w:t>de</w:t>
      </w:r>
      <w:r>
        <w:rPr>
          <w:color w:val="221F1F"/>
          <w:spacing w:val="-1"/>
        </w:rPr>
        <w:t xml:space="preserve"> </w:t>
      </w:r>
      <w:r>
        <w:rPr>
          <w:color w:val="221F1F"/>
        </w:rPr>
        <w:t>la</w:t>
      </w:r>
      <w:r>
        <w:rPr>
          <w:color w:val="221F1F"/>
          <w:spacing w:val="-2"/>
        </w:rPr>
        <w:t xml:space="preserve"> </w:t>
      </w:r>
      <w:r>
        <w:rPr>
          <w:color w:val="221F1F"/>
        </w:rPr>
        <w:t>Ley</w:t>
      </w:r>
      <w:r>
        <w:rPr>
          <w:color w:val="221F1F"/>
          <w:spacing w:val="-1"/>
        </w:rPr>
        <w:t xml:space="preserve"> </w:t>
      </w:r>
      <w:r>
        <w:rPr>
          <w:color w:val="221F1F"/>
          <w:spacing w:val="-2"/>
        </w:rPr>
        <w:t>ERISA;</w:t>
      </w:r>
    </w:p>
    <w:p w:rsidR="004C408C" w14:paraId="0F209CCF" w14:textId="77777777">
      <w:pPr>
        <w:pStyle w:val="BodyText"/>
        <w:spacing w:before="43"/>
      </w:pPr>
    </w:p>
    <w:p w:rsidR="004C408C" w14:paraId="0F209CD0" w14:textId="77777777">
      <w:pPr>
        <w:pStyle w:val="ListParagraph"/>
        <w:numPr>
          <w:ilvl w:val="0"/>
          <w:numId w:val="18"/>
        </w:numPr>
        <w:tabs>
          <w:tab w:val="left" w:pos="1419"/>
        </w:tabs>
        <w:spacing w:line="259" w:lineRule="auto"/>
        <w:ind w:left="1199" w:right="1282" w:firstLine="0"/>
        <w:rPr>
          <w:sz w:val="23"/>
        </w:rPr>
      </w:pPr>
      <w:r>
        <w:rPr>
          <w:color w:val="221F1F"/>
          <w:sz w:val="23"/>
        </w:rPr>
        <w:t>pague</w:t>
      </w:r>
      <w:r>
        <w:rPr>
          <w:color w:val="221F1F"/>
          <w:spacing w:val="-4"/>
          <w:sz w:val="23"/>
        </w:rPr>
        <w:t xml:space="preserve"> </w:t>
      </w:r>
      <w:r>
        <w:rPr>
          <w:color w:val="221F1F"/>
          <w:sz w:val="23"/>
        </w:rPr>
        <w:t>beneficios</w:t>
      </w:r>
      <w:r>
        <w:rPr>
          <w:color w:val="221F1F"/>
          <w:spacing w:val="-4"/>
          <w:sz w:val="23"/>
        </w:rPr>
        <w:t xml:space="preserve"> </w:t>
      </w:r>
      <w:r>
        <w:rPr>
          <w:color w:val="221F1F"/>
          <w:sz w:val="23"/>
        </w:rPr>
        <w:t>al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que</w:t>
      </w:r>
      <w:r>
        <w:rPr>
          <w:color w:val="221F1F"/>
          <w:spacing w:val="-4"/>
          <w:sz w:val="23"/>
        </w:rPr>
        <w:t xml:space="preserve"> </w:t>
      </w:r>
      <w:r>
        <w:rPr>
          <w:color w:val="221F1F"/>
          <w:sz w:val="23"/>
        </w:rPr>
        <w:t>deban</w:t>
      </w:r>
      <w:r>
        <w:rPr>
          <w:color w:val="221F1F"/>
          <w:spacing w:val="-4"/>
          <w:sz w:val="23"/>
        </w:rPr>
        <w:t xml:space="preserve"> </w:t>
      </w:r>
      <w:r>
        <w:rPr>
          <w:color w:val="221F1F"/>
          <w:sz w:val="23"/>
        </w:rPr>
        <w:t>pagarse</w:t>
      </w:r>
      <w:r>
        <w:rPr>
          <w:color w:val="221F1F"/>
          <w:spacing w:val="-5"/>
          <w:sz w:val="23"/>
        </w:rPr>
        <w:t xml:space="preserve"> </w:t>
      </w:r>
      <w:r>
        <w:rPr>
          <w:color w:val="221F1F"/>
          <w:sz w:val="23"/>
        </w:rPr>
        <w:t>a</w:t>
      </w:r>
      <w:r>
        <w:rPr>
          <w:color w:val="221F1F"/>
          <w:spacing w:val="-4"/>
          <w:sz w:val="23"/>
        </w:rPr>
        <w:t xml:space="preserve"> </w:t>
      </w:r>
      <w:r>
        <w:rPr>
          <w:color w:val="221F1F"/>
          <w:sz w:val="23"/>
        </w:rPr>
        <w:t>otro</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 de acuerdo con una QDRO que esté vigente con anterioridad a la orden;</w:t>
      </w:r>
    </w:p>
    <w:p w:rsidR="004C408C" w14:paraId="0F209CD1" w14:textId="77777777">
      <w:pPr>
        <w:pStyle w:val="BodyText"/>
        <w:spacing w:before="22"/>
      </w:pPr>
    </w:p>
    <w:p w:rsidR="004C408C" w14:paraId="0F209CD2" w14:textId="77777777">
      <w:pPr>
        <w:pStyle w:val="ListParagraph"/>
        <w:numPr>
          <w:ilvl w:val="0"/>
          <w:numId w:val="18"/>
        </w:numPr>
        <w:tabs>
          <w:tab w:val="left" w:pos="1393"/>
        </w:tabs>
        <w:spacing w:before="1"/>
        <w:ind w:left="1393" w:hanging="195"/>
        <w:rPr>
          <w:sz w:val="23"/>
        </w:rPr>
      </w:pPr>
      <w:r>
        <w:rPr>
          <w:color w:val="221F1F"/>
          <w:sz w:val="23"/>
        </w:rPr>
        <w:t>pague</w:t>
      </w:r>
      <w:r>
        <w:rPr>
          <w:color w:val="221F1F"/>
          <w:spacing w:val="-5"/>
          <w:sz w:val="23"/>
        </w:rPr>
        <w:t xml:space="preserve"> </w:t>
      </w:r>
      <w:r>
        <w:rPr>
          <w:color w:val="221F1F"/>
          <w:sz w:val="23"/>
        </w:rPr>
        <w:t>beneficios</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2"/>
          <w:sz w:val="23"/>
        </w:rPr>
        <w:t xml:space="preserve"> </w:t>
      </w:r>
      <w:r>
        <w:rPr>
          <w:color w:val="221F1F"/>
          <w:sz w:val="23"/>
        </w:rPr>
        <w:t>antes</w:t>
      </w:r>
      <w:r>
        <w:rPr>
          <w:color w:val="221F1F"/>
          <w:spacing w:val="-5"/>
          <w:sz w:val="23"/>
        </w:rPr>
        <w:t xml:space="preserve"> </w:t>
      </w:r>
      <w:r>
        <w:rPr>
          <w:color w:val="221F1F"/>
          <w:sz w:val="23"/>
        </w:rPr>
        <w:t>de</w:t>
      </w:r>
      <w:r>
        <w:rPr>
          <w:color w:val="221F1F"/>
          <w:spacing w:val="-4"/>
          <w:sz w:val="23"/>
        </w:rPr>
        <w:t xml:space="preserve"> </w:t>
      </w:r>
      <w:r>
        <w:rPr>
          <w:color w:val="221F1F"/>
          <w:sz w:val="23"/>
        </w:rPr>
        <w:t>que</w:t>
      </w:r>
      <w:r>
        <w:rPr>
          <w:color w:val="221F1F"/>
          <w:spacing w:val="-2"/>
          <w:sz w:val="23"/>
        </w:rPr>
        <w:t xml:space="preserve"> </w:t>
      </w:r>
      <w:r>
        <w:rPr>
          <w:color w:val="221F1F"/>
          <w:sz w:val="23"/>
        </w:rPr>
        <w:t>PBGC</w:t>
      </w:r>
      <w:r>
        <w:rPr>
          <w:color w:val="221F1F"/>
          <w:spacing w:val="-5"/>
          <w:sz w:val="23"/>
        </w:rPr>
        <w:t xml:space="preserve"> </w:t>
      </w:r>
      <w:r>
        <w:rPr>
          <w:color w:val="221F1F"/>
          <w:sz w:val="23"/>
        </w:rPr>
        <w:t>reciba</w:t>
      </w:r>
      <w:r>
        <w:rPr>
          <w:color w:val="221F1F"/>
          <w:spacing w:val="-3"/>
          <w:sz w:val="23"/>
        </w:rPr>
        <w:t xml:space="preserve"> </w:t>
      </w:r>
      <w:r>
        <w:rPr>
          <w:color w:val="221F1F"/>
          <w:sz w:val="23"/>
        </w:rPr>
        <w:t>esta</w:t>
      </w:r>
      <w:r>
        <w:rPr>
          <w:color w:val="221F1F"/>
          <w:spacing w:val="-4"/>
          <w:sz w:val="23"/>
        </w:rPr>
        <w:t xml:space="preserve"> </w:t>
      </w:r>
      <w:r>
        <w:rPr>
          <w:color w:val="221F1F"/>
          <w:spacing w:val="-2"/>
          <w:sz w:val="23"/>
        </w:rPr>
        <w:t>Orden;</w:t>
      </w:r>
    </w:p>
    <w:p w:rsidR="004C408C" w14:paraId="0F209CD3" w14:textId="77777777">
      <w:pPr>
        <w:rPr>
          <w:sz w:val="23"/>
        </w:rPr>
        <w:sectPr>
          <w:pgSz w:w="12240" w:h="15840"/>
          <w:pgMar w:top="1240" w:right="720" w:bottom="820" w:left="600" w:header="910" w:footer="635" w:gutter="0"/>
          <w:cols w:space="720"/>
        </w:sectPr>
      </w:pPr>
    </w:p>
    <w:p w:rsidR="004C408C" w14:paraId="0F209CD4" w14:textId="77777777">
      <w:pPr>
        <w:pStyle w:val="BodyText"/>
      </w:pPr>
    </w:p>
    <w:p w:rsidR="004C408C" w14:paraId="0F209CD5" w14:textId="77777777">
      <w:pPr>
        <w:pStyle w:val="BodyText"/>
      </w:pPr>
    </w:p>
    <w:p w:rsidR="004C408C" w14:paraId="0F209CD6" w14:textId="77777777">
      <w:pPr>
        <w:pStyle w:val="BodyText"/>
        <w:spacing w:before="120"/>
      </w:pPr>
    </w:p>
    <w:p w:rsidR="004C408C" w14:paraId="0F209CD7" w14:textId="77777777">
      <w:pPr>
        <w:pStyle w:val="ListParagraph"/>
        <w:numPr>
          <w:ilvl w:val="0"/>
          <w:numId w:val="18"/>
        </w:numPr>
        <w:tabs>
          <w:tab w:val="left" w:pos="1200"/>
          <w:tab w:val="left" w:pos="1365"/>
        </w:tabs>
        <w:spacing w:line="259" w:lineRule="auto"/>
        <w:ind w:left="1200" w:right="1723" w:hanging="1"/>
        <w:rPr>
          <w:sz w:val="23"/>
        </w:rPr>
      </w:pPr>
      <w:r>
        <w:rPr>
          <w:color w:val="221F1F"/>
          <w:sz w:val="23"/>
        </w:rPr>
        <w:t>pague</w:t>
      </w:r>
      <w:r>
        <w:rPr>
          <w:color w:val="221F1F"/>
          <w:spacing w:val="-3"/>
          <w:sz w:val="23"/>
        </w:rPr>
        <w:t xml:space="preserve"> </w:t>
      </w:r>
      <w:r>
        <w:rPr>
          <w:color w:val="221F1F"/>
          <w:sz w:val="23"/>
        </w:rPr>
        <w:t>beneficios</w:t>
      </w:r>
      <w:r>
        <w:rPr>
          <w:color w:val="221F1F"/>
          <w:spacing w:val="-3"/>
          <w:sz w:val="23"/>
        </w:rPr>
        <w:t xml:space="preserve"> </w:t>
      </w:r>
      <w:r>
        <w:rPr>
          <w:color w:val="221F1F"/>
          <w:sz w:val="23"/>
        </w:rPr>
        <w:t>a</w:t>
      </w:r>
      <w:r>
        <w:rPr>
          <w:color w:val="221F1F"/>
          <w:spacing w:val="-3"/>
          <w:sz w:val="23"/>
        </w:rPr>
        <w:t xml:space="preserve"> </w:t>
      </w:r>
      <w:r>
        <w:rPr>
          <w:color w:val="221F1F"/>
          <w:sz w:val="23"/>
        </w:rPr>
        <w:t>modo</w:t>
      </w:r>
      <w:r>
        <w:rPr>
          <w:color w:val="221F1F"/>
          <w:spacing w:val="-5"/>
          <w:sz w:val="23"/>
        </w:rPr>
        <w:t xml:space="preserve"> </w:t>
      </w:r>
      <w:r>
        <w:rPr>
          <w:color w:val="221F1F"/>
          <w:sz w:val="23"/>
        </w:rPr>
        <w:t>de</w:t>
      </w:r>
      <w:r>
        <w:rPr>
          <w:color w:val="221F1F"/>
          <w:spacing w:val="-3"/>
          <w:sz w:val="23"/>
        </w:rPr>
        <w:t xml:space="preserve"> </w:t>
      </w:r>
      <w:r>
        <w:rPr>
          <w:color w:val="221F1F"/>
          <w:sz w:val="23"/>
        </w:rPr>
        <w:t>interés</w:t>
      </w:r>
      <w:r>
        <w:rPr>
          <w:color w:val="221F1F"/>
          <w:spacing w:val="-5"/>
          <w:sz w:val="23"/>
        </w:rPr>
        <w:t xml:space="preserve"> </w:t>
      </w:r>
      <w:r>
        <w:rPr>
          <w:color w:val="221F1F"/>
          <w:sz w:val="23"/>
        </w:rPr>
        <w:t>separado</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si</w:t>
      </w:r>
      <w:r>
        <w:rPr>
          <w:color w:val="221F1F"/>
          <w:spacing w:val="-3"/>
          <w:sz w:val="23"/>
        </w:rPr>
        <w:t xml:space="preserve"> </w:t>
      </w:r>
      <w:r>
        <w:rPr>
          <w:color w:val="221F1F"/>
          <w:sz w:val="23"/>
        </w:rPr>
        <w:t>el</w:t>
      </w:r>
      <w:r>
        <w:rPr>
          <w:color w:val="221F1F"/>
          <w:spacing w:val="-5"/>
          <w:sz w:val="23"/>
        </w:rPr>
        <w:t xml:space="preserve"> </w:t>
      </w:r>
      <w:r>
        <w:rPr>
          <w:color w:val="221F1F"/>
          <w:sz w:val="23"/>
        </w:rPr>
        <w:t>Participante ya se encuentra recibiendo pagos de beneficios; o</w:t>
      </w:r>
    </w:p>
    <w:p w:rsidR="004C408C" w14:paraId="0F209CD8" w14:textId="77777777">
      <w:pPr>
        <w:pStyle w:val="BodyText"/>
        <w:spacing w:before="23"/>
      </w:pPr>
    </w:p>
    <w:p w:rsidR="004C408C" w14:paraId="0F209CD9" w14:textId="75A07BF5">
      <w:pPr>
        <w:pStyle w:val="ListParagraph"/>
        <w:numPr>
          <w:ilvl w:val="0"/>
          <w:numId w:val="18"/>
        </w:numPr>
        <w:tabs>
          <w:tab w:val="left" w:pos="1200"/>
          <w:tab w:val="left" w:pos="1405"/>
        </w:tabs>
        <w:spacing w:line="259" w:lineRule="auto"/>
        <w:ind w:left="1200" w:right="2188" w:hanging="1"/>
        <w:rPr>
          <w:sz w:val="23"/>
        </w:rPr>
      </w:pPr>
      <w:r>
        <w:rPr>
          <w:color w:val="221F1F"/>
          <w:sz w:val="23"/>
        </w:rPr>
        <w:t>cambie</w:t>
      </w:r>
      <w:r>
        <w:rPr>
          <w:color w:val="221F1F"/>
          <w:spacing w:val="-3"/>
          <w:sz w:val="23"/>
        </w:rPr>
        <w:t xml:space="preserve"> </w:t>
      </w:r>
      <w:r>
        <w:rPr>
          <w:color w:val="221F1F"/>
          <w:sz w:val="23"/>
        </w:rPr>
        <w:t>el</w:t>
      </w:r>
      <w:r>
        <w:rPr>
          <w:color w:val="221F1F"/>
          <w:spacing w:val="-5"/>
          <w:sz w:val="23"/>
        </w:rPr>
        <w:t xml:space="preserve"> </w:t>
      </w:r>
      <w:r>
        <w:rPr>
          <w:color w:val="221F1F"/>
          <w:sz w:val="23"/>
        </w:rPr>
        <w:t>tipo</w:t>
      </w:r>
      <w:r>
        <w:rPr>
          <w:color w:val="221F1F"/>
          <w:spacing w:val="-3"/>
          <w:sz w:val="23"/>
        </w:rPr>
        <w:t xml:space="preserve"> </w:t>
      </w:r>
      <w:r>
        <w:rPr>
          <w:color w:val="221F1F"/>
          <w:sz w:val="23"/>
        </w:rPr>
        <w:t>de</w:t>
      </w:r>
      <w:r>
        <w:rPr>
          <w:color w:val="221F1F"/>
          <w:spacing w:val="-3"/>
          <w:sz w:val="23"/>
        </w:rPr>
        <w:t xml:space="preserve"> </w:t>
      </w:r>
      <w:r>
        <w:rPr>
          <w:color w:val="221F1F"/>
          <w:sz w:val="23"/>
        </w:rPr>
        <w:t>beneficio</w:t>
      </w:r>
      <w:r>
        <w:rPr>
          <w:color w:val="221F1F"/>
          <w:spacing w:val="-3"/>
          <w:sz w:val="23"/>
        </w:rPr>
        <w:t xml:space="preserve"> </w:t>
      </w:r>
      <w:r>
        <w:rPr>
          <w:color w:val="221F1F"/>
          <w:sz w:val="23"/>
        </w:rPr>
        <w:t>o</w:t>
      </w:r>
      <w:r>
        <w:rPr>
          <w:color w:val="221F1F"/>
          <w:spacing w:val="-3"/>
          <w:sz w:val="23"/>
        </w:rPr>
        <w:t xml:space="preserve"> </w:t>
      </w:r>
      <w:r w:rsidR="004F4EE5">
        <w:rPr>
          <w:color w:val="221F1F"/>
          <w:spacing w:val="-3"/>
          <w:sz w:val="23"/>
        </w:rPr>
        <w:t xml:space="preserve">cambie </w:t>
      </w: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de</w:t>
      </w:r>
      <w:r>
        <w:rPr>
          <w:color w:val="221F1F"/>
          <w:spacing w:val="-3"/>
          <w:sz w:val="23"/>
        </w:rPr>
        <w:t xml:space="preserve"> </w:t>
      </w:r>
      <w:r>
        <w:rPr>
          <w:color w:val="221F1F"/>
          <w:sz w:val="23"/>
        </w:rPr>
        <w:t>una</w:t>
      </w:r>
      <w:r>
        <w:rPr>
          <w:color w:val="221F1F"/>
          <w:spacing w:val="-3"/>
          <w:sz w:val="23"/>
        </w:rPr>
        <w:t xml:space="preserve"> </w:t>
      </w:r>
      <w:r>
        <w:rPr>
          <w:color w:val="221F1F"/>
          <w:sz w:val="23"/>
        </w:rPr>
        <w:t>anualidad</w:t>
      </w:r>
      <w:r>
        <w:rPr>
          <w:color w:val="221F1F"/>
          <w:spacing w:val="-3"/>
          <w:sz w:val="23"/>
        </w:rPr>
        <w:t xml:space="preserve"> </w:t>
      </w:r>
      <w:r>
        <w:rPr>
          <w:color w:val="221F1F"/>
          <w:sz w:val="23"/>
        </w:rPr>
        <w:t>de</w:t>
      </w:r>
      <w:r>
        <w:rPr>
          <w:color w:val="221F1F"/>
          <w:spacing w:val="-3"/>
          <w:sz w:val="23"/>
        </w:rPr>
        <w:t xml:space="preserve"> </w:t>
      </w:r>
      <w:r>
        <w:rPr>
          <w:color w:val="221F1F"/>
          <w:sz w:val="23"/>
        </w:rPr>
        <w:t>por</w:t>
      </w:r>
      <w:r>
        <w:rPr>
          <w:color w:val="221F1F"/>
          <w:spacing w:val="-4"/>
          <w:sz w:val="23"/>
        </w:rPr>
        <w:t xml:space="preserve"> </w:t>
      </w:r>
      <w:r>
        <w:rPr>
          <w:color w:val="221F1F"/>
          <w:sz w:val="23"/>
        </w:rPr>
        <w:t>vida</w:t>
      </w:r>
      <w:r>
        <w:rPr>
          <w:color w:val="221F1F"/>
          <w:spacing w:val="-3"/>
          <w:sz w:val="23"/>
        </w:rPr>
        <w:t xml:space="preserve"> </w:t>
      </w:r>
      <w:r>
        <w:rPr>
          <w:color w:val="221F1F"/>
          <w:sz w:val="23"/>
        </w:rPr>
        <w:t>conjunta si el Participante ya se encuentra recibiendo pagos de beneficios.</w:t>
      </w:r>
    </w:p>
    <w:p w:rsidR="004C408C" w14:paraId="0F209CDA" w14:textId="77777777">
      <w:pPr>
        <w:pStyle w:val="BodyText"/>
        <w:spacing w:before="161"/>
      </w:pPr>
    </w:p>
    <w:p w:rsidR="004C408C" w14:paraId="0F209CDB"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12</w:t>
      </w:r>
      <w:r>
        <w:rPr>
          <w:rFonts w:ascii="Arial" w:hAnsi="Arial"/>
          <w:b/>
          <w:color w:val="3D67A1"/>
          <w:spacing w:val="-7"/>
          <w:sz w:val="21"/>
        </w:rPr>
        <w:t xml:space="preserve"> </w:t>
      </w:r>
      <w:r>
        <w:rPr>
          <w:rFonts w:ascii="Arial" w:hAnsi="Arial"/>
          <w:b/>
          <w:color w:val="3D67A1"/>
          <w:sz w:val="21"/>
        </w:rPr>
        <w:t>RESERVA</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2"/>
          <w:sz w:val="21"/>
        </w:rPr>
        <w:t>JURISDICCIÓN</w:t>
      </w:r>
    </w:p>
    <w:p w:rsidR="004C408C" w14:paraId="0F209CDC" w14:textId="77777777">
      <w:pPr>
        <w:pStyle w:val="BodyText"/>
        <w:spacing w:before="78"/>
        <w:rPr>
          <w:rFonts w:ascii="Arial"/>
          <w:b/>
          <w:sz w:val="21"/>
        </w:rPr>
      </w:pPr>
    </w:p>
    <w:p w:rsidR="004C408C" w:rsidRPr="00A90AC6" w:rsidP="00A90AC6" w14:paraId="0F209CE0" w14:textId="6E3F80CF">
      <w:pPr>
        <w:pStyle w:val="BodyText"/>
        <w:spacing w:line="259" w:lineRule="auto"/>
        <w:ind w:left="1200" w:right="1590"/>
      </w:pPr>
      <w:r>
        <w:rPr>
          <w:color w:val="221F1F"/>
        </w:rPr>
        <w:t>El</w:t>
      </w:r>
      <w:r>
        <w:rPr>
          <w:color w:val="221F1F"/>
          <w:spacing w:val="-3"/>
        </w:rPr>
        <w:t xml:space="preserve"> </w:t>
      </w:r>
      <w:r>
        <w:rPr>
          <w:color w:val="221F1F"/>
        </w:rPr>
        <w:t>Tribunal</w:t>
      </w:r>
      <w:r>
        <w:rPr>
          <w:color w:val="221F1F"/>
          <w:spacing w:val="-3"/>
        </w:rPr>
        <w:t xml:space="preserve"> </w:t>
      </w:r>
      <w:r>
        <w:rPr>
          <w:color w:val="221F1F"/>
        </w:rPr>
        <w:t>se</w:t>
      </w:r>
      <w:r>
        <w:rPr>
          <w:color w:val="221F1F"/>
          <w:spacing w:val="-3"/>
        </w:rPr>
        <w:t xml:space="preserve"> </w:t>
      </w:r>
      <w:r>
        <w:rPr>
          <w:color w:val="221F1F"/>
        </w:rPr>
        <w:t>reserva</w:t>
      </w:r>
      <w:r>
        <w:rPr>
          <w:color w:val="221F1F"/>
          <w:spacing w:val="-3"/>
        </w:rPr>
        <w:t xml:space="preserve"> </w:t>
      </w:r>
      <w:r>
        <w:rPr>
          <w:color w:val="221F1F"/>
        </w:rPr>
        <w:t>la</w:t>
      </w:r>
      <w:r>
        <w:rPr>
          <w:color w:val="221F1F"/>
          <w:spacing w:val="-5"/>
        </w:rPr>
        <w:t xml:space="preserve"> </w:t>
      </w:r>
      <w:r>
        <w:rPr>
          <w:color w:val="221F1F"/>
        </w:rPr>
        <w:t>jurisdicción</w:t>
      </w:r>
      <w:r>
        <w:rPr>
          <w:color w:val="221F1F"/>
          <w:spacing w:val="-5"/>
        </w:rPr>
        <w:t xml:space="preserve"> </w:t>
      </w:r>
      <w:r>
        <w:rPr>
          <w:color w:val="221F1F"/>
        </w:rPr>
        <w:t>para</w:t>
      </w:r>
      <w:r>
        <w:rPr>
          <w:color w:val="221F1F"/>
          <w:spacing w:val="-3"/>
        </w:rPr>
        <w:t xml:space="preserve"> </w:t>
      </w:r>
      <w:r>
        <w:rPr>
          <w:color w:val="221F1F"/>
        </w:rPr>
        <w:t>enmendar</w:t>
      </w:r>
      <w:r>
        <w:rPr>
          <w:color w:val="221F1F"/>
          <w:spacing w:val="-3"/>
        </w:rPr>
        <w:t xml:space="preserve"> </w:t>
      </w:r>
      <w:r>
        <w:rPr>
          <w:color w:val="221F1F"/>
        </w:rPr>
        <w:t>esta</w:t>
      </w:r>
      <w:r>
        <w:rPr>
          <w:color w:val="221F1F"/>
          <w:spacing w:val="-3"/>
        </w:rPr>
        <w:t xml:space="preserve"> </w:t>
      </w:r>
      <w:r>
        <w:rPr>
          <w:color w:val="221F1F"/>
        </w:rPr>
        <w:t>Orden</w:t>
      </w:r>
      <w:r>
        <w:rPr>
          <w:color w:val="221F1F"/>
          <w:spacing w:val="-5"/>
        </w:rPr>
        <w:t xml:space="preserve"> </w:t>
      </w:r>
      <w:r>
        <w:rPr>
          <w:color w:val="221F1F"/>
        </w:rPr>
        <w:t>para</w:t>
      </w:r>
      <w:r>
        <w:rPr>
          <w:color w:val="221F1F"/>
          <w:spacing w:val="-3"/>
        </w:rPr>
        <w:t xml:space="preserve"> </w:t>
      </w:r>
      <w:r>
        <w:rPr>
          <w:color w:val="221F1F"/>
        </w:rPr>
        <w:t>establecer</w:t>
      </w:r>
      <w:r>
        <w:rPr>
          <w:color w:val="221F1F"/>
          <w:spacing w:val="-5"/>
        </w:rPr>
        <w:t xml:space="preserve"> </w:t>
      </w:r>
      <w:r>
        <w:rPr>
          <w:color w:val="221F1F"/>
        </w:rPr>
        <w:t>o</w:t>
      </w:r>
      <w:r>
        <w:rPr>
          <w:color w:val="221F1F"/>
          <w:spacing w:val="-3"/>
        </w:rPr>
        <w:t xml:space="preserve"> </w:t>
      </w:r>
      <w:r>
        <w:rPr>
          <w:color w:val="221F1F"/>
        </w:rPr>
        <w:t>mantener su estatus de QDRO según la Ley ERISA y el Código.</w:t>
      </w:r>
    </w:p>
    <w:p w:rsidR="004C408C" w14:paraId="0F209CE1" w14:textId="77777777">
      <w:pPr>
        <w:pStyle w:val="BodyText"/>
        <w:spacing w:before="21"/>
        <w:rPr>
          <w:sz w:val="25"/>
        </w:rPr>
      </w:pPr>
    </w:p>
    <w:p w:rsidR="004C408C" w14:paraId="0F209CE2" w14:textId="77777777">
      <w:pPr>
        <w:pStyle w:val="Heading2"/>
      </w:pPr>
      <w:bookmarkStart w:id="9" w:name="QDRO_Modelo_de_Pago_Compartido_de_PBGC"/>
      <w:bookmarkStart w:id="10" w:name="_bookmark4"/>
      <w:bookmarkEnd w:id="9"/>
      <w:bookmarkEnd w:id="10"/>
      <w:r>
        <w:rPr>
          <w:color w:val="235B99"/>
        </w:rPr>
        <w:t>QDRO</w:t>
      </w:r>
      <w:r>
        <w:rPr>
          <w:color w:val="235B99"/>
          <w:spacing w:val="-8"/>
        </w:rPr>
        <w:t xml:space="preserve"> </w:t>
      </w:r>
      <w:r>
        <w:rPr>
          <w:color w:val="235B99"/>
        </w:rPr>
        <w:t>Modelo</w:t>
      </w:r>
      <w:r>
        <w:rPr>
          <w:color w:val="235B99"/>
          <w:spacing w:val="-8"/>
        </w:rPr>
        <w:t xml:space="preserve"> </w:t>
      </w:r>
      <w:r>
        <w:rPr>
          <w:color w:val="235B99"/>
        </w:rPr>
        <w:t>de</w:t>
      </w:r>
      <w:r>
        <w:rPr>
          <w:color w:val="235B99"/>
          <w:spacing w:val="-8"/>
        </w:rPr>
        <w:t xml:space="preserve"> </w:t>
      </w:r>
      <w:r>
        <w:rPr>
          <w:color w:val="235B99"/>
        </w:rPr>
        <w:t>Pago</w:t>
      </w:r>
      <w:r>
        <w:rPr>
          <w:color w:val="235B99"/>
          <w:spacing w:val="-9"/>
        </w:rPr>
        <w:t xml:space="preserve"> </w:t>
      </w:r>
      <w:r>
        <w:rPr>
          <w:color w:val="235B99"/>
        </w:rPr>
        <w:t>Compartido</w:t>
      </w:r>
      <w:r>
        <w:rPr>
          <w:color w:val="235B99"/>
          <w:spacing w:val="-8"/>
        </w:rPr>
        <w:t xml:space="preserve"> </w:t>
      </w:r>
      <w:r>
        <w:rPr>
          <w:color w:val="235B99"/>
        </w:rPr>
        <w:t>de</w:t>
      </w:r>
      <w:r>
        <w:rPr>
          <w:color w:val="235B99"/>
          <w:spacing w:val="-7"/>
        </w:rPr>
        <w:t xml:space="preserve"> </w:t>
      </w:r>
      <w:r>
        <w:rPr>
          <w:color w:val="235B99"/>
          <w:spacing w:val="-4"/>
        </w:rPr>
        <w:t>PBGC</w:t>
      </w:r>
    </w:p>
    <w:p w:rsidR="004C408C" w14:paraId="0F209CE3" w14:textId="77777777">
      <w:pPr>
        <w:pStyle w:val="BodyText"/>
        <w:spacing w:before="23"/>
        <w:rPr>
          <w:rFonts w:ascii="Arial"/>
          <w:b/>
          <w:sz w:val="25"/>
        </w:rPr>
      </w:pPr>
    </w:p>
    <w:p w:rsidR="004C408C" w14:paraId="0F209CE4" w14:textId="77777777">
      <w:pPr>
        <w:spacing w:line="259" w:lineRule="auto"/>
        <w:ind w:left="1200" w:right="592"/>
        <w:rPr>
          <w:b/>
          <w:sz w:val="23"/>
        </w:rPr>
      </w:pPr>
      <w:r>
        <w:rPr>
          <w:color w:val="221F1F"/>
          <w:sz w:val="23"/>
        </w:rPr>
        <w:t>(Usted</w:t>
      </w:r>
      <w:r>
        <w:rPr>
          <w:color w:val="221F1F"/>
          <w:spacing w:val="-7"/>
          <w:sz w:val="23"/>
        </w:rPr>
        <w:t xml:space="preserve"> </w:t>
      </w:r>
      <w:r>
        <w:rPr>
          <w:color w:val="221F1F"/>
          <w:sz w:val="23"/>
        </w:rPr>
        <w:t>puede</w:t>
      </w:r>
      <w:r>
        <w:rPr>
          <w:color w:val="221F1F"/>
          <w:spacing w:val="-6"/>
          <w:sz w:val="23"/>
        </w:rPr>
        <w:t xml:space="preserve"> </w:t>
      </w:r>
      <w:r>
        <w:rPr>
          <w:color w:val="221F1F"/>
          <w:sz w:val="23"/>
        </w:rPr>
        <w:t>utilizar</w:t>
      </w:r>
      <w:r>
        <w:rPr>
          <w:color w:val="221F1F"/>
          <w:spacing w:val="-7"/>
          <w:sz w:val="23"/>
        </w:rPr>
        <w:t xml:space="preserve"> </w:t>
      </w:r>
      <w:r>
        <w:rPr>
          <w:color w:val="221F1F"/>
          <w:sz w:val="23"/>
        </w:rPr>
        <w:t>este</w:t>
      </w:r>
      <w:r>
        <w:rPr>
          <w:color w:val="221F1F"/>
          <w:spacing w:val="-7"/>
          <w:sz w:val="23"/>
        </w:rPr>
        <w:t xml:space="preserve"> </w:t>
      </w:r>
      <w:r>
        <w:rPr>
          <w:color w:val="221F1F"/>
          <w:sz w:val="23"/>
        </w:rPr>
        <w:t>modelo</w:t>
      </w:r>
      <w:r>
        <w:rPr>
          <w:color w:val="221F1F"/>
          <w:spacing w:val="-7"/>
          <w:sz w:val="23"/>
        </w:rPr>
        <w:t xml:space="preserve"> </w:t>
      </w:r>
      <w:r>
        <w:rPr>
          <w:color w:val="221F1F"/>
          <w:sz w:val="23"/>
        </w:rPr>
        <w:t>cuando</w:t>
      </w:r>
      <w:r>
        <w:rPr>
          <w:color w:val="221F1F"/>
          <w:spacing w:val="-6"/>
          <w:sz w:val="23"/>
        </w:rPr>
        <w:t xml:space="preserve"> </w:t>
      </w:r>
      <w:r>
        <w:rPr>
          <w:color w:val="221F1F"/>
          <w:sz w:val="23"/>
        </w:rPr>
        <w:t>un</w:t>
      </w:r>
      <w:r>
        <w:rPr>
          <w:color w:val="221F1F"/>
          <w:spacing w:val="-7"/>
          <w:sz w:val="23"/>
        </w:rPr>
        <w:t xml:space="preserve"> </w:t>
      </w:r>
      <w:r>
        <w:rPr>
          <w:color w:val="221F1F"/>
          <w:sz w:val="23"/>
        </w:rPr>
        <w:t>plan</w:t>
      </w:r>
      <w:r>
        <w:rPr>
          <w:color w:val="221F1F"/>
          <w:spacing w:val="-6"/>
          <w:sz w:val="23"/>
        </w:rPr>
        <w:t xml:space="preserve"> </w:t>
      </w:r>
      <w:r>
        <w:rPr>
          <w:color w:val="221F1F"/>
          <w:sz w:val="23"/>
        </w:rPr>
        <w:t>de</w:t>
      </w:r>
      <w:r>
        <w:rPr>
          <w:color w:val="221F1F"/>
          <w:spacing w:val="-7"/>
          <w:sz w:val="23"/>
        </w:rPr>
        <w:t xml:space="preserve"> </w:t>
      </w:r>
      <w:r>
        <w:rPr>
          <w:color w:val="221F1F"/>
          <w:sz w:val="23"/>
        </w:rPr>
        <w:t>beneficio</w:t>
      </w:r>
      <w:r>
        <w:rPr>
          <w:color w:val="221F1F"/>
          <w:spacing w:val="-6"/>
          <w:sz w:val="23"/>
        </w:rPr>
        <w:t xml:space="preserve"> </w:t>
      </w:r>
      <w:r>
        <w:rPr>
          <w:color w:val="221F1F"/>
          <w:sz w:val="23"/>
        </w:rPr>
        <w:t>de</w:t>
      </w:r>
      <w:r>
        <w:rPr>
          <w:color w:val="221F1F"/>
          <w:spacing w:val="-7"/>
          <w:sz w:val="23"/>
        </w:rPr>
        <w:t xml:space="preserve"> </w:t>
      </w:r>
      <w:r>
        <w:rPr>
          <w:color w:val="221F1F"/>
          <w:sz w:val="23"/>
        </w:rPr>
        <w:t>pensión</w:t>
      </w:r>
      <w:r>
        <w:rPr>
          <w:color w:val="221F1F"/>
          <w:spacing w:val="-7"/>
          <w:sz w:val="23"/>
        </w:rPr>
        <w:t xml:space="preserve"> </w:t>
      </w:r>
      <w:r>
        <w:rPr>
          <w:color w:val="221F1F"/>
          <w:sz w:val="23"/>
        </w:rPr>
        <w:t>definido</w:t>
      </w:r>
      <w:r>
        <w:rPr>
          <w:color w:val="221F1F"/>
          <w:spacing w:val="-7"/>
          <w:sz w:val="23"/>
        </w:rPr>
        <w:t xml:space="preserve"> </w:t>
      </w:r>
      <w:r>
        <w:rPr>
          <w:color w:val="221F1F"/>
          <w:sz w:val="23"/>
        </w:rPr>
        <w:t>ha</w:t>
      </w:r>
      <w:r>
        <w:rPr>
          <w:color w:val="221F1F"/>
          <w:spacing w:val="-7"/>
          <w:sz w:val="23"/>
        </w:rPr>
        <w:t xml:space="preserve"> </w:t>
      </w:r>
      <w:r>
        <w:rPr>
          <w:color w:val="221F1F"/>
          <w:sz w:val="23"/>
        </w:rPr>
        <w:t>terminado, PBGC</w:t>
      </w:r>
      <w:r>
        <w:rPr>
          <w:color w:val="221F1F"/>
          <w:spacing w:val="-6"/>
          <w:sz w:val="23"/>
        </w:rPr>
        <w:t xml:space="preserve"> </w:t>
      </w:r>
      <w:r>
        <w:rPr>
          <w:color w:val="221F1F"/>
          <w:sz w:val="23"/>
        </w:rPr>
        <w:t>se</w:t>
      </w:r>
      <w:r>
        <w:rPr>
          <w:color w:val="221F1F"/>
          <w:spacing w:val="-6"/>
          <w:sz w:val="23"/>
        </w:rPr>
        <w:t xml:space="preserve"> </w:t>
      </w:r>
      <w:r>
        <w:rPr>
          <w:color w:val="221F1F"/>
          <w:sz w:val="23"/>
        </w:rPr>
        <w:t>ha</w:t>
      </w:r>
      <w:r>
        <w:rPr>
          <w:color w:val="221F1F"/>
          <w:spacing w:val="-5"/>
          <w:sz w:val="23"/>
        </w:rPr>
        <w:t xml:space="preserve"> </w:t>
      </w:r>
      <w:r>
        <w:rPr>
          <w:color w:val="221F1F"/>
          <w:sz w:val="23"/>
        </w:rPr>
        <w:t>convertido</w:t>
      </w:r>
      <w:r>
        <w:rPr>
          <w:color w:val="221F1F"/>
          <w:spacing w:val="-6"/>
          <w:sz w:val="23"/>
        </w:rPr>
        <w:t xml:space="preserve"> </w:t>
      </w:r>
      <w:r>
        <w:rPr>
          <w:color w:val="221F1F"/>
          <w:sz w:val="23"/>
        </w:rPr>
        <w:t>en</w:t>
      </w:r>
      <w:r>
        <w:rPr>
          <w:color w:val="221F1F"/>
          <w:spacing w:val="-5"/>
          <w:sz w:val="23"/>
        </w:rPr>
        <w:t xml:space="preserve"> </w:t>
      </w:r>
      <w:r>
        <w:rPr>
          <w:color w:val="221F1F"/>
          <w:sz w:val="23"/>
        </w:rPr>
        <w:t>el</w:t>
      </w:r>
      <w:r>
        <w:rPr>
          <w:color w:val="221F1F"/>
          <w:spacing w:val="-6"/>
          <w:sz w:val="23"/>
        </w:rPr>
        <w:t xml:space="preserve"> </w:t>
      </w:r>
      <w:r>
        <w:rPr>
          <w:color w:val="221F1F"/>
          <w:sz w:val="23"/>
        </w:rPr>
        <w:t>administrador</w:t>
      </w:r>
      <w:r>
        <w:rPr>
          <w:color w:val="221F1F"/>
          <w:spacing w:val="-6"/>
          <w:sz w:val="23"/>
        </w:rPr>
        <w:t xml:space="preserve"> </w:t>
      </w:r>
      <w:r>
        <w:rPr>
          <w:color w:val="221F1F"/>
          <w:sz w:val="23"/>
        </w:rPr>
        <w:t>fiduciario</w:t>
      </w:r>
      <w:r>
        <w:rPr>
          <w:color w:val="221F1F"/>
          <w:spacing w:val="-5"/>
          <w:sz w:val="23"/>
        </w:rPr>
        <w:t xml:space="preserve"> </w:t>
      </w:r>
      <w:r>
        <w:rPr>
          <w:color w:val="221F1F"/>
          <w:sz w:val="23"/>
        </w:rPr>
        <w:t>del</w:t>
      </w:r>
      <w:r>
        <w:rPr>
          <w:color w:val="221F1F"/>
          <w:spacing w:val="-6"/>
          <w:sz w:val="23"/>
        </w:rPr>
        <w:t xml:space="preserve"> </w:t>
      </w:r>
      <w:r>
        <w:rPr>
          <w:color w:val="221F1F"/>
          <w:sz w:val="23"/>
        </w:rPr>
        <w:t>plan</w:t>
      </w:r>
      <w:r>
        <w:rPr>
          <w:color w:val="221F1F"/>
          <w:spacing w:val="-6"/>
          <w:sz w:val="23"/>
        </w:rPr>
        <w:t xml:space="preserve"> </w:t>
      </w:r>
      <w:r>
        <w:rPr>
          <w:color w:val="221F1F"/>
          <w:sz w:val="23"/>
        </w:rPr>
        <w:t>y</w:t>
      </w:r>
      <w:r>
        <w:rPr>
          <w:color w:val="221F1F"/>
          <w:spacing w:val="-6"/>
          <w:sz w:val="23"/>
        </w:rPr>
        <w:t xml:space="preserve"> </w:t>
      </w:r>
      <w:r>
        <w:rPr>
          <w:color w:val="221F1F"/>
          <w:sz w:val="23"/>
        </w:rPr>
        <w:t>PBGC</w:t>
      </w:r>
      <w:r>
        <w:rPr>
          <w:color w:val="221F1F"/>
          <w:spacing w:val="-6"/>
          <w:sz w:val="23"/>
        </w:rPr>
        <w:t xml:space="preserve"> </w:t>
      </w:r>
      <w:r>
        <w:rPr>
          <w:color w:val="221F1F"/>
          <w:sz w:val="23"/>
        </w:rPr>
        <w:t>deba</w:t>
      </w:r>
      <w:r>
        <w:rPr>
          <w:color w:val="221F1F"/>
          <w:spacing w:val="-6"/>
          <w:sz w:val="23"/>
        </w:rPr>
        <w:t xml:space="preserve"> </w:t>
      </w:r>
      <w:r>
        <w:rPr>
          <w:color w:val="221F1F"/>
          <w:sz w:val="23"/>
        </w:rPr>
        <w:t>pagar</w:t>
      </w:r>
      <w:r>
        <w:rPr>
          <w:color w:val="221F1F"/>
          <w:spacing w:val="-6"/>
          <w:sz w:val="23"/>
        </w:rPr>
        <w:t xml:space="preserve"> </w:t>
      </w:r>
      <w:r>
        <w:rPr>
          <w:color w:val="221F1F"/>
          <w:sz w:val="23"/>
        </w:rPr>
        <w:t>al</w:t>
      </w:r>
      <w:r>
        <w:rPr>
          <w:color w:val="221F1F"/>
          <w:spacing w:val="-5"/>
          <w:sz w:val="23"/>
        </w:rPr>
        <w:t xml:space="preserve"> </w:t>
      </w:r>
      <w:r>
        <w:rPr>
          <w:color w:val="221F1F"/>
          <w:sz w:val="23"/>
        </w:rPr>
        <w:t xml:space="preserve">Beneficiario </w:t>
      </w:r>
      <w:r>
        <w:rPr>
          <w:color w:val="221F1F"/>
          <w:spacing w:val="-2"/>
          <w:sz w:val="23"/>
        </w:rPr>
        <w:t>alternativo</w:t>
      </w:r>
      <w:r>
        <w:rPr>
          <w:color w:val="221F1F"/>
          <w:spacing w:val="-4"/>
          <w:sz w:val="23"/>
        </w:rPr>
        <w:t xml:space="preserve"> </w:t>
      </w:r>
      <w:r>
        <w:rPr>
          <w:color w:val="221F1F"/>
          <w:spacing w:val="-2"/>
          <w:sz w:val="23"/>
        </w:rPr>
        <w:t>una</w:t>
      </w:r>
      <w:r>
        <w:rPr>
          <w:color w:val="221F1F"/>
          <w:spacing w:val="-5"/>
          <w:sz w:val="23"/>
        </w:rPr>
        <w:t xml:space="preserve"> </w:t>
      </w:r>
      <w:r>
        <w:rPr>
          <w:color w:val="221F1F"/>
          <w:spacing w:val="-2"/>
          <w:sz w:val="23"/>
        </w:rPr>
        <w:t>parte</w:t>
      </w:r>
      <w:r>
        <w:rPr>
          <w:color w:val="221F1F"/>
          <w:spacing w:val="-4"/>
          <w:sz w:val="23"/>
        </w:rPr>
        <w:t xml:space="preserve"> </w:t>
      </w:r>
      <w:r>
        <w:rPr>
          <w:color w:val="221F1F"/>
          <w:spacing w:val="-2"/>
          <w:sz w:val="23"/>
        </w:rPr>
        <w:t>de</w:t>
      </w:r>
      <w:r>
        <w:rPr>
          <w:color w:val="221F1F"/>
          <w:spacing w:val="-5"/>
          <w:sz w:val="23"/>
        </w:rPr>
        <w:t xml:space="preserve"> </w:t>
      </w:r>
      <w:r>
        <w:rPr>
          <w:color w:val="221F1F"/>
          <w:spacing w:val="-2"/>
          <w:sz w:val="23"/>
        </w:rPr>
        <w:t>los</w:t>
      </w:r>
      <w:r>
        <w:rPr>
          <w:color w:val="221F1F"/>
          <w:spacing w:val="-4"/>
          <w:sz w:val="23"/>
        </w:rPr>
        <w:t xml:space="preserve"> </w:t>
      </w:r>
      <w:r>
        <w:rPr>
          <w:color w:val="221F1F"/>
          <w:spacing w:val="-2"/>
          <w:sz w:val="23"/>
        </w:rPr>
        <w:t>pagos</w:t>
      </w:r>
      <w:r>
        <w:rPr>
          <w:color w:val="221F1F"/>
          <w:spacing w:val="-5"/>
          <w:sz w:val="23"/>
        </w:rPr>
        <w:t xml:space="preserve"> </w:t>
      </w:r>
      <w:r>
        <w:rPr>
          <w:color w:val="221F1F"/>
          <w:spacing w:val="-2"/>
          <w:sz w:val="23"/>
        </w:rPr>
        <w:t>mensuales</w:t>
      </w:r>
      <w:r>
        <w:rPr>
          <w:color w:val="221F1F"/>
          <w:spacing w:val="-5"/>
          <w:sz w:val="23"/>
        </w:rPr>
        <w:t xml:space="preserve"> </w:t>
      </w:r>
      <w:r>
        <w:rPr>
          <w:color w:val="221F1F"/>
          <w:spacing w:val="-2"/>
          <w:sz w:val="23"/>
        </w:rPr>
        <w:t>del</w:t>
      </w:r>
      <w:r>
        <w:rPr>
          <w:color w:val="221F1F"/>
          <w:spacing w:val="-5"/>
          <w:sz w:val="23"/>
        </w:rPr>
        <w:t xml:space="preserve"> </w:t>
      </w:r>
      <w:r>
        <w:rPr>
          <w:color w:val="221F1F"/>
          <w:spacing w:val="-2"/>
          <w:sz w:val="23"/>
        </w:rPr>
        <w:t>beneficio</w:t>
      </w:r>
      <w:r>
        <w:rPr>
          <w:color w:val="221F1F"/>
          <w:spacing w:val="-5"/>
          <w:sz w:val="23"/>
        </w:rPr>
        <w:t xml:space="preserve"> </w:t>
      </w:r>
      <w:r>
        <w:rPr>
          <w:color w:val="221F1F"/>
          <w:spacing w:val="-2"/>
          <w:sz w:val="23"/>
        </w:rPr>
        <w:t>del</w:t>
      </w:r>
      <w:r>
        <w:rPr>
          <w:color w:val="221F1F"/>
          <w:spacing w:val="-4"/>
          <w:sz w:val="23"/>
        </w:rPr>
        <w:t xml:space="preserve"> </w:t>
      </w:r>
      <w:r>
        <w:rPr>
          <w:color w:val="221F1F"/>
          <w:spacing w:val="-2"/>
          <w:sz w:val="23"/>
        </w:rPr>
        <w:t>Participante.</w:t>
      </w:r>
      <w:r>
        <w:rPr>
          <w:color w:val="221F1F"/>
          <w:spacing w:val="-5"/>
          <w:sz w:val="23"/>
        </w:rPr>
        <w:t xml:space="preserve"> </w:t>
      </w:r>
      <w:r>
        <w:rPr>
          <w:b/>
          <w:color w:val="221F1F"/>
          <w:spacing w:val="-2"/>
          <w:sz w:val="23"/>
        </w:rPr>
        <w:t>Puede</w:t>
      </w:r>
      <w:r>
        <w:rPr>
          <w:b/>
          <w:color w:val="221F1F"/>
          <w:spacing w:val="-4"/>
          <w:sz w:val="23"/>
        </w:rPr>
        <w:t xml:space="preserve"> </w:t>
      </w:r>
      <w:r>
        <w:rPr>
          <w:b/>
          <w:color w:val="221F1F"/>
          <w:spacing w:val="-2"/>
          <w:sz w:val="23"/>
        </w:rPr>
        <w:t>utilizar</w:t>
      </w:r>
      <w:r>
        <w:rPr>
          <w:b/>
          <w:color w:val="221F1F"/>
          <w:spacing w:val="-5"/>
          <w:sz w:val="23"/>
        </w:rPr>
        <w:t xml:space="preserve"> </w:t>
      </w:r>
      <w:r>
        <w:rPr>
          <w:b/>
          <w:color w:val="221F1F"/>
          <w:spacing w:val="-2"/>
          <w:sz w:val="23"/>
        </w:rPr>
        <w:t>este</w:t>
      </w:r>
      <w:r>
        <w:rPr>
          <w:b/>
          <w:color w:val="221F1F"/>
          <w:spacing w:val="-4"/>
          <w:sz w:val="23"/>
        </w:rPr>
        <w:t xml:space="preserve"> </w:t>
      </w:r>
      <w:r>
        <w:rPr>
          <w:b/>
          <w:color w:val="221F1F"/>
          <w:spacing w:val="-2"/>
          <w:sz w:val="23"/>
        </w:rPr>
        <w:t xml:space="preserve">modelo </w:t>
      </w:r>
      <w:r>
        <w:rPr>
          <w:b/>
          <w:color w:val="221F1F"/>
          <w:sz w:val="23"/>
        </w:rPr>
        <w:t>ya</w:t>
      </w:r>
      <w:r>
        <w:rPr>
          <w:b/>
          <w:color w:val="221F1F"/>
          <w:spacing w:val="-5"/>
          <w:sz w:val="23"/>
        </w:rPr>
        <w:t xml:space="preserve"> </w:t>
      </w:r>
      <w:r>
        <w:rPr>
          <w:b/>
          <w:color w:val="221F1F"/>
          <w:sz w:val="23"/>
        </w:rPr>
        <w:t>sea</w:t>
      </w:r>
      <w:r>
        <w:rPr>
          <w:b/>
          <w:color w:val="221F1F"/>
          <w:spacing w:val="-5"/>
          <w:sz w:val="23"/>
        </w:rPr>
        <w:t xml:space="preserve"> </w:t>
      </w:r>
      <w:r>
        <w:rPr>
          <w:b/>
          <w:color w:val="221F1F"/>
          <w:sz w:val="23"/>
        </w:rPr>
        <w:t>antes</w:t>
      </w:r>
      <w:r>
        <w:rPr>
          <w:b/>
          <w:color w:val="221F1F"/>
          <w:spacing w:val="-4"/>
          <w:sz w:val="23"/>
        </w:rPr>
        <w:t xml:space="preserve"> </w:t>
      </w:r>
      <w:r>
        <w:rPr>
          <w:b/>
          <w:color w:val="221F1F"/>
          <w:sz w:val="23"/>
        </w:rPr>
        <w:t>o</w:t>
      </w:r>
      <w:r>
        <w:rPr>
          <w:b/>
          <w:color w:val="221F1F"/>
          <w:spacing w:val="-5"/>
          <w:sz w:val="23"/>
        </w:rPr>
        <w:t xml:space="preserve"> </w:t>
      </w:r>
      <w:r>
        <w:rPr>
          <w:b/>
          <w:color w:val="221F1F"/>
          <w:sz w:val="23"/>
        </w:rPr>
        <w:t>después</w:t>
      </w:r>
      <w:r>
        <w:rPr>
          <w:b/>
          <w:color w:val="221F1F"/>
          <w:spacing w:val="-5"/>
          <w:sz w:val="23"/>
        </w:rPr>
        <w:t xml:space="preserve"> </w:t>
      </w:r>
      <w:r>
        <w:rPr>
          <w:b/>
          <w:color w:val="221F1F"/>
          <w:sz w:val="23"/>
        </w:rPr>
        <w:t>de</w:t>
      </w:r>
      <w:r>
        <w:rPr>
          <w:b/>
          <w:color w:val="221F1F"/>
          <w:spacing w:val="-5"/>
          <w:sz w:val="23"/>
        </w:rPr>
        <w:t xml:space="preserve"> </w:t>
      </w:r>
      <w:r>
        <w:rPr>
          <w:b/>
          <w:color w:val="221F1F"/>
          <w:sz w:val="23"/>
        </w:rPr>
        <w:t>que</w:t>
      </w:r>
      <w:r>
        <w:rPr>
          <w:b/>
          <w:color w:val="221F1F"/>
          <w:spacing w:val="-5"/>
          <w:sz w:val="23"/>
        </w:rPr>
        <w:t xml:space="preserve"> </w:t>
      </w:r>
      <w:r>
        <w:rPr>
          <w:b/>
          <w:color w:val="221F1F"/>
          <w:sz w:val="23"/>
        </w:rPr>
        <w:t>los</w:t>
      </w:r>
      <w:r>
        <w:rPr>
          <w:b/>
          <w:color w:val="221F1F"/>
          <w:spacing w:val="-5"/>
          <w:sz w:val="23"/>
        </w:rPr>
        <w:t xml:space="preserve"> </w:t>
      </w:r>
      <w:r>
        <w:rPr>
          <w:b/>
          <w:color w:val="221F1F"/>
          <w:sz w:val="23"/>
        </w:rPr>
        <w:t>pagos</w:t>
      </w:r>
      <w:r>
        <w:rPr>
          <w:b/>
          <w:color w:val="221F1F"/>
          <w:spacing w:val="-5"/>
          <w:sz w:val="23"/>
        </w:rPr>
        <w:t xml:space="preserve"> </w:t>
      </w:r>
      <w:r>
        <w:rPr>
          <w:b/>
          <w:color w:val="221F1F"/>
          <w:sz w:val="23"/>
        </w:rPr>
        <w:t>del</w:t>
      </w:r>
      <w:r>
        <w:rPr>
          <w:b/>
          <w:color w:val="221F1F"/>
          <w:spacing w:val="-4"/>
          <w:sz w:val="23"/>
        </w:rPr>
        <w:t xml:space="preserve"> </w:t>
      </w:r>
      <w:r>
        <w:rPr>
          <w:b/>
          <w:color w:val="221F1F"/>
          <w:sz w:val="23"/>
        </w:rPr>
        <w:t>beneficio</w:t>
      </w:r>
      <w:r>
        <w:rPr>
          <w:b/>
          <w:color w:val="221F1F"/>
          <w:spacing w:val="-4"/>
          <w:sz w:val="23"/>
        </w:rPr>
        <w:t xml:space="preserve"> </w:t>
      </w:r>
      <w:r>
        <w:rPr>
          <w:b/>
          <w:color w:val="221F1F"/>
          <w:sz w:val="23"/>
        </w:rPr>
        <w:t>del</w:t>
      </w:r>
      <w:r>
        <w:rPr>
          <w:b/>
          <w:color w:val="221F1F"/>
          <w:spacing w:val="-5"/>
          <w:sz w:val="23"/>
        </w:rPr>
        <w:t xml:space="preserve"> </w:t>
      </w:r>
      <w:r>
        <w:rPr>
          <w:b/>
          <w:color w:val="221F1F"/>
          <w:sz w:val="23"/>
        </w:rPr>
        <w:t>Participante</w:t>
      </w:r>
      <w:r>
        <w:rPr>
          <w:b/>
          <w:color w:val="221F1F"/>
          <w:spacing w:val="-5"/>
          <w:sz w:val="23"/>
        </w:rPr>
        <w:t xml:space="preserve"> </w:t>
      </w:r>
      <w:r>
        <w:rPr>
          <w:b/>
          <w:color w:val="221F1F"/>
          <w:sz w:val="23"/>
        </w:rPr>
        <w:t>hayan</w:t>
      </w:r>
      <w:r>
        <w:rPr>
          <w:b/>
          <w:color w:val="221F1F"/>
          <w:spacing w:val="-5"/>
          <w:sz w:val="23"/>
        </w:rPr>
        <w:t xml:space="preserve"> </w:t>
      </w:r>
      <w:r>
        <w:rPr>
          <w:b/>
          <w:color w:val="221F1F"/>
          <w:sz w:val="23"/>
        </w:rPr>
        <w:t>comenzado;</w:t>
      </w:r>
    </w:p>
    <w:p w:rsidR="004C408C" w14:paraId="0F209CE5" w14:textId="77777777">
      <w:pPr>
        <w:pStyle w:val="Heading3"/>
        <w:spacing w:line="259" w:lineRule="auto"/>
        <w:ind w:right="726"/>
        <w:rPr>
          <w:b w:val="0"/>
        </w:rPr>
      </w:pPr>
      <w:r>
        <w:rPr>
          <w:color w:val="221F1F"/>
        </w:rPr>
        <w:t>sin</w:t>
      </w:r>
      <w:r>
        <w:rPr>
          <w:color w:val="221F1F"/>
          <w:spacing w:val="-6"/>
        </w:rPr>
        <w:t xml:space="preserve"> </w:t>
      </w:r>
      <w:r>
        <w:rPr>
          <w:color w:val="221F1F"/>
        </w:rPr>
        <w:t>embargo,</w:t>
      </w:r>
      <w:r>
        <w:rPr>
          <w:color w:val="221F1F"/>
          <w:spacing w:val="-6"/>
        </w:rPr>
        <w:t xml:space="preserve"> </w:t>
      </w:r>
      <w:r>
        <w:rPr>
          <w:color w:val="221F1F"/>
        </w:rPr>
        <w:t>los</w:t>
      </w:r>
      <w:r>
        <w:rPr>
          <w:color w:val="221F1F"/>
          <w:spacing w:val="-6"/>
        </w:rPr>
        <w:t xml:space="preserve"> </w:t>
      </w:r>
      <w:r>
        <w:rPr>
          <w:color w:val="221F1F"/>
        </w:rPr>
        <w:t>pagos</w:t>
      </w:r>
      <w:r>
        <w:rPr>
          <w:color w:val="221F1F"/>
          <w:spacing w:val="-6"/>
        </w:rPr>
        <w:t xml:space="preserve"> </w:t>
      </w:r>
      <w:r>
        <w:rPr>
          <w:color w:val="221F1F"/>
        </w:rPr>
        <w:t>del</w:t>
      </w:r>
      <w:r>
        <w:rPr>
          <w:color w:val="221F1F"/>
          <w:spacing w:val="-6"/>
        </w:rPr>
        <w:t xml:space="preserve"> </w:t>
      </w:r>
      <w:r>
        <w:rPr>
          <w:color w:val="221F1F"/>
        </w:rPr>
        <w:t>beneficio</w:t>
      </w:r>
      <w:r>
        <w:rPr>
          <w:color w:val="221F1F"/>
          <w:spacing w:val="-4"/>
        </w:rPr>
        <w:t xml:space="preserve"> </w:t>
      </w:r>
      <w:r>
        <w:rPr>
          <w:color w:val="221F1F"/>
        </w:rPr>
        <w:t>al</w:t>
      </w:r>
      <w:r>
        <w:rPr>
          <w:color w:val="221F1F"/>
          <w:spacing w:val="-6"/>
        </w:rPr>
        <w:t xml:space="preserve"> </w:t>
      </w:r>
      <w:r>
        <w:rPr>
          <w:color w:val="221F1F"/>
        </w:rPr>
        <w:t>Beneficiario</w:t>
      </w:r>
      <w:r>
        <w:rPr>
          <w:color w:val="221F1F"/>
          <w:spacing w:val="-6"/>
        </w:rPr>
        <w:t xml:space="preserve"> </w:t>
      </w:r>
      <w:r>
        <w:rPr>
          <w:color w:val="221F1F"/>
        </w:rPr>
        <w:t>alternativo</w:t>
      </w:r>
      <w:r>
        <w:rPr>
          <w:color w:val="221F1F"/>
          <w:spacing w:val="-6"/>
        </w:rPr>
        <w:t xml:space="preserve"> </w:t>
      </w:r>
      <w:r>
        <w:rPr>
          <w:color w:val="221F1F"/>
        </w:rPr>
        <w:t>no</w:t>
      </w:r>
      <w:r>
        <w:rPr>
          <w:color w:val="221F1F"/>
          <w:spacing w:val="-6"/>
        </w:rPr>
        <w:t xml:space="preserve"> </w:t>
      </w:r>
      <w:r>
        <w:rPr>
          <w:color w:val="221F1F"/>
        </w:rPr>
        <w:t>pueden</w:t>
      </w:r>
      <w:r>
        <w:rPr>
          <w:color w:val="221F1F"/>
          <w:spacing w:val="-5"/>
        </w:rPr>
        <w:t xml:space="preserve"> </w:t>
      </w:r>
      <w:r>
        <w:rPr>
          <w:color w:val="221F1F"/>
        </w:rPr>
        <w:t>comenzar</w:t>
      </w:r>
      <w:r>
        <w:rPr>
          <w:color w:val="221F1F"/>
          <w:spacing w:val="-6"/>
        </w:rPr>
        <w:t xml:space="preserve"> </w:t>
      </w:r>
      <w:r>
        <w:rPr>
          <w:color w:val="221F1F"/>
        </w:rPr>
        <w:t xml:space="preserve">hasta </w:t>
      </w:r>
      <w:r>
        <w:rPr>
          <w:color w:val="221F1F"/>
          <w:spacing w:val="-2"/>
        </w:rPr>
        <w:t>que</w:t>
      </w:r>
      <w:r>
        <w:rPr>
          <w:color w:val="221F1F"/>
          <w:spacing w:val="-5"/>
        </w:rPr>
        <w:t xml:space="preserve"> </w:t>
      </w:r>
      <w:r>
        <w:rPr>
          <w:color w:val="221F1F"/>
          <w:spacing w:val="-2"/>
        </w:rPr>
        <w:t>los</w:t>
      </w:r>
      <w:r>
        <w:rPr>
          <w:color w:val="221F1F"/>
          <w:spacing w:val="-4"/>
        </w:rPr>
        <w:t xml:space="preserve"> </w:t>
      </w:r>
      <w:r>
        <w:rPr>
          <w:color w:val="221F1F"/>
          <w:spacing w:val="-2"/>
        </w:rPr>
        <w:t>pagos</w:t>
      </w:r>
      <w:r>
        <w:rPr>
          <w:color w:val="221F1F"/>
          <w:spacing w:val="-5"/>
        </w:rPr>
        <w:t xml:space="preserve"> </w:t>
      </w:r>
      <w:r>
        <w:rPr>
          <w:color w:val="221F1F"/>
          <w:spacing w:val="-2"/>
        </w:rPr>
        <w:t>del</w:t>
      </w:r>
      <w:r>
        <w:rPr>
          <w:color w:val="221F1F"/>
          <w:spacing w:val="-5"/>
        </w:rPr>
        <w:t xml:space="preserve"> </w:t>
      </w:r>
      <w:r>
        <w:rPr>
          <w:color w:val="221F1F"/>
          <w:spacing w:val="-2"/>
        </w:rPr>
        <w:t>beneficio</w:t>
      </w:r>
      <w:r>
        <w:rPr>
          <w:color w:val="221F1F"/>
          <w:spacing w:val="-5"/>
        </w:rPr>
        <w:t xml:space="preserve"> </w:t>
      </w:r>
      <w:r>
        <w:rPr>
          <w:color w:val="221F1F"/>
          <w:spacing w:val="-2"/>
        </w:rPr>
        <w:t>del</w:t>
      </w:r>
      <w:r>
        <w:rPr>
          <w:color w:val="221F1F"/>
          <w:spacing w:val="-4"/>
        </w:rPr>
        <w:t xml:space="preserve"> </w:t>
      </w:r>
      <w:r>
        <w:rPr>
          <w:color w:val="221F1F"/>
          <w:spacing w:val="-2"/>
        </w:rPr>
        <w:t>Participante</w:t>
      </w:r>
      <w:r>
        <w:rPr>
          <w:color w:val="221F1F"/>
          <w:spacing w:val="-5"/>
        </w:rPr>
        <w:t xml:space="preserve"> </w:t>
      </w:r>
      <w:r>
        <w:rPr>
          <w:color w:val="221F1F"/>
          <w:spacing w:val="-2"/>
        </w:rPr>
        <w:t>hayan</w:t>
      </w:r>
      <w:r>
        <w:rPr>
          <w:color w:val="221F1F"/>
          <w:spacing w:val="-4"/>
        </w:rPr>
        <w:t xml:space="preserve"> </w:t>
      </w:r>
      <w:r>
        <w:rPr>
          <w:color w:val="221F1F"/>
          <w:spacing w:val="-2"/>
        </w:rPr>
        <w:t>comenzado.</w:t>
      </w:r>
      <w:r>
        <w:rPr>
          <w:color w:val="221F1F"/>
          <w:spacing w:val="-4"/>
        </w:rPr>
        <w:t xml:space="preserve"> </w:t>
      </w:r>
      <w:r>
        <w:rPr>
          <w:color w:val="221F1F"/>
          <w:spacing w:val="-2"/>
        </w:rPr>
        <w:t>Por</w:t>
      </w:r>
      <w:r>
        <w:rPr>
          <w:color w:val="221F1F"/>
          <w:spacing w:val="-5"/>
        </w:rPr>
        <w:t xml:space="preserve"> </w:t>
      </w:r>
      <w:r>
        <w:rPr>
          <w:color w:val="221F1F"/>
          <w:spacing w:val="-2"/>
        </w:rPr>
        <w:t>favor,</w:t>
      </w:r>
      <w:r>
        <w:rPr>
          <w:color w:val="221F1F"/>
          <w:spacing w:val="-5"/>
        </w:rPr>
        <w:t xml:space="preserve"> </w:t>
      </w:r>
      <w:r>
        <w:rPr>
          <w:color w:val="221F1F"/>
          <w:spacing w:val="-2"/>
        </w:rPr>
        <w:t>lea</w:t>
      </w:r>
      <w:r>
        <w:rPr>
          <w:color w:val="221F1F"/>
          <w:spacing w:val="-5"/>
        </w:rPr>
        <w:t xml:space="preserve"> </w:t>
      </w:r>
      <w:r>
        <w:rPr>
          <w:color w:val="221F1F"/>
          <w:spacing w:val="-2"/>
        </w:rPr>
        <w:t>las</w:t>
      </w:r>
      <w:r>
        <w:rPr>
          <w:color w:val="221F1F"/>
          <w:spacing w:val="-5"/>
        </w:rPr>
        <w:t xml:space="preserve"> </w:t>
      </w:r>
      <w:r>
        <w:rPr>
          <w:color w:val="221F1F"/>
          <w:spacing w:val="-2"/>
        </w:rPr>
        <w:t xml:space="preserve">Instrucciones </w:t>
      </w:r>
      <w:r>
        <w:rPr>
          <w:color w:val="221F1F"/>
        </w:rPr>
        <w:t>para</w:t>
      </w:r>
      <w:r>
        <w:rPr>
          <w:color w:val="221F1F"/>
          <w:spacing w:val="-2"/>
        </w:rPr>
        <w:t xml:space="preserve"> </w:t>
      </w:r>
      <w:r>
        <w:rPr>
          <w:color w:val="221F1F"/>
        </w:rPr>
        <w:t>una</w:t>
      </w:r>
      <w:r>
        <w:rPr>
          <w:color w:val="221F1F"/>
          <w:spacing w:val="-1"/>
        </w:rPr>
        <w:t xml:space="preserve"> </w:t>
      </w:r>
      <w:r>
        <w:rPr>
          <w:color w:val="221F1F"/>
        </w:rPr>
        <w:t>QDRO</w:t>
      </w:r>
      <w:r>
        <w:rPr>
          <w:color w:val="221F1F"/>
          <w:spacing w:val="-2"/>
        </w:rPr>
        <w:t xml:space="preserve"> </w:t>
      </w:r>
      <w:r>
        <w:rPr>
          <w:color w:val="221F1F"/>
        </w:rPr>
        <w:t>Modelo</w:t>
      </w:r>
      <w:r>
        <w:rPr>
          <w:color w:val="221F1F"/>
          <w:spacing w:val="-2"/>
        </w:rPr>
        <w:t xml:space="preserve"> </w:t>
      </w:r>
      <w:r>
        <w:rPr>
          <w:color w:val="221F1F"/>
        </w:rPr>
        <w:t>de</w:t>
      </w:r>
      <w:r>
        <w:rPr>
          <w:color w:val="221F1F"/>
          <w:spacing w:val="-2"/>
        </w:rPr>
        <w:t xml:space="preserve"> </w:t>
      </w:r>
      <w:r>
        <w:rPr>
          <w:color w:val="221F1F"/>
        </w:rPr>
        <w:t>PBGC que</w:t>
      </w:r>
      <w:r>
        <w:rPr>
          <w:color w:val="221F1F"/>
          <w:spacing w:val="-2"/>
        </w:rPr>
        <w:t xml:space="preserve"> </w:t>
      </w:r>
      <w:r>
        <w:rPr>
          <w:color w:val="221F1F"/>
        </w:rPr>
        <w:t>incluyen</w:t>
      </w:r>
      <w:r>
        <w:rPr>
          <w:color w:val="221F1F"/>
          <w:spacing w:val="-1"/>
        </w:rPr>
        <w:t xml:space="preserve"> </w:t>
      </w:r>
      <w:r>
        <w:rPr>
          <w:color w:val="221F1F"/>
        </w:rPr>
        <w:t>información</w:t>
      </w:r>
      <w:r>
        <w:rPr>
          <w:color w:val="221F1F"/>
          <w:spacing w:val="-1"/>
        </w:rPr>
        <w:t xml:space="preserve"> </w:t>
      </w:r>
      <w:r>
        <w:rPr>
          <w:color w:val="221F1F"/>
        </w:rPr>
        <w:t>importante</w:t>
      </w:r>
      <w:r>
        <w:rPr>
          <w:b w:val="0"/>
          <w:color w:val="221F1F"/>
        </w:rPr>
        <w:t>).</w:t>
      </w:r>
    </w:p>
    <w:p w:rsidR="004C408C" w14:paraId="0F209CE6" w14:textId="77777777">
      <w:pPr>
        <w:pStyle w:val="BodyText"/>
        <w:spacing w:before="29"/>
      </w:pPr>
    </w:p>
    <w:p w:rsidR="004C408C" w14:paraId="0F209CE7" w14:textId="77777777">
      <w:pPr>
        <w:tabs>
          <w:tab w:val="left" w:pos="6585"/>
          <w:tab w:val="left" w:pos="6817"/>
          <w:tab w:val="left" w:pos="8969"/>
        </w:tabs>
        <w:spacing w:line="278" w:lineRule="auto"/>
        <w:ind w:left="4760" w:right="1949"/>
        <w:rPr>
          <w:b/>
          <w:sz w:val="20"/>
        </w:rPr>
      </w:pPr>
      <w:r>
        <w:rPr>
          <w:b/>
          <w:color w:val="221F1F"/>
          <w:sz w:val="20"/>
        </w:rPr>
        <w:t>EN EL</w:t>
      </w:r>
      <w:r>
        <w:rPr>
          <w:b/>
          <w:color w:val="221F1F"/>
          <w:sz w:val="20"/>
          <w:u w:val="single" w:color="211E1F"/>
        </w:rPr>
        <w:tab/>
      </w:r>
      <w:r>
        <w:rPr>
          <w:b/>
          <w:color w:val="221F1F"/>
          <w:sz w:val="20"/>
        </w:rPr>
        <w:t>TRIBUNAL DE</w:t>
      </w:r>
      <w:r>
        <w:rPr>
          <w:b/>
          <w:color w:val="221F1F"/>
          <w:sz w:val="20"/>
          <w:u w:val="single" w:color="211E1F"/>
        </w:rPr>
        <w:tab/>
      </w:r>
      <w:r>
        <w:rPr>
          <w:b/>
          <w:color w:val="221F1F"/>
          <w:sz w:val="20"/>
        </w:rPr>
        <w:t xml:space="preserve"> </w:t>
      </w:r>
      <w:r>
        <w:rPr>
          <w:b/>
          <w:color w:val="221F1F"/>
          <w:spacing w:val="-2"/>
          <w:sz w:val="20"/>
        </w:rPr>
        <w:t>DIVISIÓN</w:t>
      </w:r>
      <w:r>
        <w:rPr>
          <w:b/>
          <w:color w:val="221F1F"/>
          <w:sz w:val="20"/>
          <w:u w:val="single" w:color="211E1F"/>
        </w:rPr>
        <w:tab/>
      </w:r>
      <w:r>
        <w:rPr>
          <w:b/>
          <w:color w:val="221F1F"/>
          <w:sz w:val="20"/>
          <w:u w:val="single" w:color="211E1F"/>
        </w:rPr>
        <w:tab/>
      </w:r>
      <w:r>
        <w:rPr>
          <w:b/>
          <w:color w:val="221F1F"/>
          <w:spacing w:val="-2"/>
          <w:sz w:val="20"/>
        </w:rPr>
        <w:t>CONDADO</w:t>
      </w:r>
      <w:r>
        <w:rPr>
          <w:b/>
          <w:color w:val="221F1F"/>
          <w:sz w:val="20"/>
          <w:u w:val="single" w:color="211E1F"/>
        </w:rPr>
        <w:tab/>
      </w:r>
    </w:p>
    <w:p w:rsidR="004C408C" w14:paraId="0F209CE8" w14:textId="77777777">
      <w:pPr>
        <w:pStyle w:val="BodyText"/>
        <w:spacing w:before="33"/>
        <w:rPr>
          <w:b/>
          <w:sz w:val="20"/>
        </w:rPr>
      </w:pPr>
    </w:p>
    <w:p w:rsidR="004C408C" w14:paraId="0F209CE9" w14:textId="77777777">
      <w:pPr>
        <w:ind w:left="1200"/>
        <w:rPr>
          <w:b/>
          <w:sz w:val="20"/>
        </w:rPr>
      </w:pPr>
      <w:r>
        <w:rPr>
          <w:b/>
          <w:color w:val="221F1F"/>
          <w:spacing w:val="-2"/>
          <w:sz w:val="20"/>
        </w:rPr>
        <w:t>-----------------------------------------------------------------------------------------------------------------------</w:t>
      </w:r>
      <w:r>
        <w:rPr>
          <w:b/>
          <w:color w:val="221F1F"/>
          <w:spacing w:val="-10"/>
          <w:sz w:val="20"/>
        </w:rPr>
        <w:t>-</w:t>
      </w:r>
    </w:p>
    <w:p w:rsidR="004C408C" w14:paraId="0F209CEA" w14:textId="77777777">
      <w:pPr>
        <w:tabs>
          <w:tab w:val="left" w:pos="6238"/>
        </w:tabs>
        <w:spacing w:before="35"/>
        <w:ind w:left="1200"/>
        <w:rPr>
          <w:b/>
          <w:sz w:val="20"/>
        </w:rPr>
      </w:pPr>
      <w:r>
        <w:rPr>
          <w:b/>
          <w:color w:val="221F1F"/>
          <w:sz w:val="20"/>
        </w:rPr>
        <w:t>-----</w:t>
      </w:r>
      <w:r>
        <w:rPr>
          <w:b/>
          <w:color w:val="221F1F"/>
          <w:spacing w:val="-3"/>
          <w:sz w:val="20"/>
        </w:rPr>
        <w:t xml:space="preserve"> </w:t>
      </w:r>
      <w:r>
        <w:rPr>
          <w:b/>
          <w:color w:val="221F1F"/>
          <w:sz w:val="20"/>
        </w:rPr>
        <w:t>EN</w:t>
      </w:r>
      <w:r>
        <w:rPr>
          <w:b/>
          <w:color w:val="221F1F"/>
          <w:spacing w:val="-4"/>
          <w:sz w:val="20"/>
        </w:rPr>
        <w:t xml:space="preserve"> </w:t>
      </w:r>
      <w:r>
        <w:rPr>
          <w:b/>
          <w:color w:val="221F1F"/>
          <w:sz w:val="20"/>
        </w:rPr>
        <w:t>REFERENCIA</w:t>
      </w:r>
      <w:r>
        <w:rPr>
          <w:b/>
          <w:color w:val="221F1F"/>
          <w:spacing w:val="-4"/>
          <w:sz w:val="20"/>
        </w:rPr>
        <w:t xml:space="preserve"> </w:t>
      </w:r>
      <w:r>
        <w:rPr>
          <w:b/>
          <w:color w:val="221F1F"/>
          <w:sz w:val="20"/>
        </w:rPr>
        <w:t>AL</w:t>
      </w:r>
      <w:r>
        <w:rPr>
          <w:b/>
          <w:color w:val="221F1F"/>
          <w:spacing w:val="-2"/>
          <w:sz w:val="20"/>
        </w:rPr>
        <w:t xml:space="preserve"> MATRIMONIO/</w:t>
      </w:r>
      <w:r>
        <w:rPr>
          <w:b/>
          <w:color w:val="221F1F"/>
          <w:sz w:val="20"/>
        </w:rPr>
        <w:tab/>
      </w:r>
      <w:r>
        <w:rPr>
          <w:b/>
          <w:color w:val="221F1F"/>
          <w:spacing w:val="-10"/>
          <w:sz w:val="20"/>
        </w:rPr>
        <w:t>:</w:t>
      </w:r>
    </w:p>
    <w:p w:rsidR="004C408C" w14:paraId="0F209CEB" w14:textId="77777777">
      <w:pPr>
        <w:tabs>
          <w:tab w:val="left" w:pos="6238"/>
        </w:tabs>
        <w:spacing w:before="36"/>
        <w:ind w:left="1199"/>
        <w:rPr>
          <w:b/>
          <w:sz w:val="20"/>
        </w:rPr>
      </w:pPr>
      <w:r>
        <w:rPr>
          <w:b/>
          <w:color w:val="221F1F"/>
          <w:sz w:val="20"/>
        </w:rPr>
        <w:t>PENSIÓN</w:t>
      </w:r>
      <w:r>
        <w:rPr>
          <w:b/>
          <w:color w:val="221F1F"/>
          <w:spacing w:val="-5"/>
          <w:sz w:val="20"/>
        </w:rPr>
        <w:t xml:space="preserve"> DE:</w:t>
      </w:r>
      <w:r>
        <w:rPr>
          <w:b/>
          <w:color w:val="221F1F"/>
          <w:sz w:val="20"/>
        </w:rPr>
        <w:tab/>
      </w:r>
      <w:r>
        <w:rPr>
          <w:b/>
          <w:color w:val="221F1F"/>
          <w:spacing w:val="-10"/>
          <w:sz w:val="20"/>
        </w:rPr>
        <w:t>:</w:t>
      </w:r>
    </w:p>
    <w:p w:rsidR="004C408C" w14:paraId="0F209CEC" w14:textId="77777777">
      <w:pPr>
        <w:spacing w:before="41"/>
        <w:ind w:left="1611" w:right="2"/>
        <w:jc w:val="center"/>
        <w:rPr>
          <w:b/>
          <w:sz w:val="20"/>
        </w:rPr>
      </w:pPr>
      <w:r>
        <w:rPr>
          <w:b/>
          <w:color w:val="221F1F"/>
          <w:spacing w:val="-10"/>
          <w:sz w:val="20"/>
        </w:rPr>
        <w:t>:</w:t>
      </w:r>
    </w:p>
    <w:p w:rsidR="004C408C" w14:paraId="0F209CED" w14:textId="77777777">
      <w:pPr>
        <w:spacing w:before="27"/>
        <w:ind w:left="1611" w:right="2"/>
        <w:jc w:val="center"/>
        <w:rPr>
          <w:b/>
          <w:sz w:val="20"/>
        </w:rPr>
      </w:pPr>
      <w:r>
        <w:rPr>
          <w:noProof/>
        </w:rPr>
        <mc:AlternateContent>
          <mc:Choice Requires="wps">
            <w:drawing>
              <wp:anchor distT="0" distB="0" distL="0" distR="0" simplePos="0" relativeHeight="251669504" behindDoc="0" locked="0" layoutInCell="1" allowOverlap="1">
                <wp:simplePos x="0" y="0"/>
                <wp:positionH relativeFrom="page">
                  <wp:posOffset>1143000</wp:posOffset>
                </wp:positionH>
                <wp:positionV relativeFrom="paragraph">
                  <wp:posOffset>139214</wp:posOffset>
                </wp:positionV>
                <wp:extent cx="762000" cy="1270"/>
                <wp:effectExtent l="0" t="0" r="0" b="0"/>
                <wp:wrapNone/>
                <wp:docPr id="25" name="Graphic 25"/>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25" o:spid="_x0000_s1043" style="width:60pt;height:0.1pt;margin-top:10.95pt;margin-left:90pt;mso-position-horizontal-relative:page;mso-wrap-distance-bottom:0;mso-wrap-distance-left:0;mso-wrap-distance-right:0;mso-wrap-distance-top:0;mso-wrap-style:square;position:absolute;visibility:visible;v-text-anchor:top;z-index:251660288" coordsize="762000,1270" path="m,l762000,e" filled="f" strokecolor="#211e1f" strokeweight="0.5pt">
                <v:path arrowok="t"/>
              </v:shape>
            </w:pict>
          </mc:Fallback>
        </mc:AlternateContent>
      </w:r>
      <w:r>
        <w:rPr>
          <w:b/>
          <w:color w:val="221F1F"/>
          <w:spacing w:val="-10"/>
          <w:sz w:val="20"/>
        </w:rPr>
        <w:t>:</w:t>
      </w:r>
    </w:p>
    <w:p w:rsidR="004C408C" w14:paraId="0F209CEE" w14:textId="77777777">
      <w:pPr>
        <w:tabs>
          <w:tab w:val="left" w:pos="6238"/>
        </w:tabs>
        <w:spacing w:before="34"/>
        <w:ind w:left="1199"/>
        <w:rPr>
          <w:b/>
          <w:sz w:val="20"/>
        </w:rPr>
      </w:pPr>
      <w:r>
        <w:rPr>
          <w:b/>
          <w:color w:val="221F1F"/>
          <w:spacing w:val="-2"/>
          <w:sz w:val="20"/>
        </w:rPr>
        <w:t>SOLICITANTE:</w:t>
      </w:r>
      <w:r>
        <w:rPr>
          <w:b/>
          <w:color w:val="221F1F"/>
          <w:sz w:val="20"/>
        </w:rPr>
        <w:tab/>
      </w:r>
      <w:r>
        <w:rPr>
          <w:b/>
          <w:color w:val="221F1F"/>
          <w:spacing w:val="-10"/>
          <w:sz w:val="20"/>
        </w:rPr>
        <w:t>:</w:t>
      </w:r>
    </w:p>
    <w:p w:rsidR="004C408C" w14:paraId="0F209CEF" w14:textId="77777777">
      <w:pPr>
        <w:spacing w:before="35"/>
        <w:ind w:left="1611" w:right="2"/>
        <w:jc w:val="center"/>
        <w:rPr>
          <w:b/>
          <w:sz w:val="20"/>
        </w:rPr>
      </w:pPr>
      <w:r>
        <w:rPr>
          <w:b/>
          <w:color w:val="221F1F"/>
          <w:spacing w:val="-10"/>
          <w:sz w:val="20"/>
        </w:rPr>
        <w:t>:</w:t>
      </w:r>
    </w:p>
    <w:p w:rsidR="004C408C" w14:paraId="0F209CF0" w14:textId="77777777">
      <w:pPr>
        <w:tabs>
          <w:tab w:val="left" w:pos="6238"/>
          <w:tab w:val="left" w:pos="6499"/>
          <w:tab w:val="left" w:pos="8582"/>
        </w:tabs>
        <w:spacing w:before="36"/>
        <w:ind w:left="1200"/>
        <w:rPr>
          <w:b/>
          <w:sz w:val="20"/>
        </w:rPr>
      </w:pPr>
      <w:r>
        <w:rPr>
          <w:b/>
          <w:color w:val="221F1F"/>
          <w:spacing w:val="-2"/>
          <w:sz w:val="20"/>
        </w:rPr>
        <w:t>CONTRA:</w:t>
      </w:r>
      <w:r>
        <w:rPr>
          <w:b/>
          <w:color w:val="221F1F"/>
          <w:sz w:val="20"/>
        </w:rPr>
        <w:tab/>
      </w:r>
      <w:r>
        <w:rPr>
          <w:b/>
          <w:color w:val="221F1F"/>
          <w:spacing w:val="-10"/>
          <w:sz w:val="20"/>
        </w:rPr>
        <w:t>:</w:t>
      </w:r>
      <w:r>
        <w:rPr>
          <w:b/>
          <w:color w:val="221F1F"/>
          <w:sz w:val="20"/>
        </w:rPr>
        <w:tab/>
        <w:t>CASO</w:t>
      </w:r>
      <w:r>
        <w:rPr>
          <w:b/>
          <w:color w:val="221F1F"/>
          <w:spacing w:val="-5"/>
          <w:sz w:val="20"/>
        </w:rPr>
        <w:t xml:space="preserve"> N.º</w:t>
      </w:r>
      <w:r>
        <w:rPr>
          <w:b/>
          <w:color w:val="221F1F"/>
          <w:sz w:val="20"/>
          <w:u w:val="single" w:color="211E1F"/>
        </w:rPr>
        <w:tab/>
      </w:r>
    </w:p>
    <w:p w:rsidR="004C408C" w14:paraId="0F209CF1" w14:textId="77777777">
      <w:pPr>
        <w:spacing w:before="34"/>
        <w:ind w:left="1611" w:right="2"/>
        <w:jc w:val="center"/>
        <w:rPr>
          <w:b/>
          <w:sz w:val="20"/>
        </w:rPr>
      </w:pPr>
      <w:r>
        <w:rPr>
          <w:b/>
          <w:color w:val="221F1F"/>
          <w:spacing w:val="-10"/>
          <w:sz w:val="20"/>
        </w:rPr>
        <w:t>:</w:t>
      </w:r>
    </w:p>
    <w:p w:rsidR="004C408C" w14:paraId="0F209CF2" w14:textId="77777777">
      <w:pPr>
        <w:spacing w:before="36"/>
        <w:ind w:left="1611" w:right="2"/>
        <w:jc w:val="center"/>
        <w:rPr>
          <w:b/>
          <w:sz w:val="20"/>
        </w:rPr>
      </w:pPr>
      <w:r>
        <w:rPr>
          <w:noProof/>
        </w:rPr>
        <mc:AlternateContent>
          <mc:Choice Requires="wps">
            <w:drawing>
              <wp:anchor distT="0" distB="0" distL="0" distR="0" simplePos="0" relativeHeight="251670528" behindDoc="0" locked="0" layoutInCell="1" allowOverlap="1">
                <wp:simplePos x="0" y="0"/>
                <wp:positionH relativeFrom="page">
                  <wp:posOffset>1143000</wp:posOffset>
                </wp:positionH>
                <wp:positionV relativeFrom="paragraph">
                  <wp:posOffset>144929</wp:posOffset>
                </wp:positionV>
                <wp:extent cx="1651000" cy="1270"/>
                <wp:effectExtent l="0" t="0" r="0" b="0"/>
                <wp:wrapNone/>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26" o:spid="_x0000_s1044" style="width:130pt;height:0.1pt;margin-top:11.4pt;margin-left:90pt;mso-position-horizontal-relative:page;mso-wrap-distance-bottom:0;mso-wrap-distance-left:0;mso-wrap-distance-right:0;mso-wrap-distance-top:0;mso-wrap-style:square;position:absolute;visibility:visible;v-text-anchor:top;z-index:251661312" coordsize="1651000,1270" path="m,l1651000,e" filled="f" strokecolor="#211e1f" strokeweight="0.5pt">
                <v:path arrowok="t"/>
              </v:shape>
            </w:pict>
          </mc:Fallback>
        </mc:AlternateContent>
      </w:r>
      <w:r>
        <w:rPr>
          <w:b/>
          <w:color w:val="221F1F"/>
          <w:spacing w:val="-10"/>
          <w:sz w:val="20"/>
        </w:rPr>
        <w:t>:</w:t>
      </w:r>
    </w:p>
    <w:p w:rsidR="004C408C" w14:paraId="0F209CF3" w14:textId="77777777">
      <w:pPr>
        <w:tabs>
          <w:tab w:val="left" w:pos="6238"/>
        </w:tabs>
        <w:spacing w:before="35"/>
        <w:ind w:left="1199"/>
        <w:rPr>
          <w:b/>
          <w:sz w:val="20"/>
        </w:rPr>
      </w:pPr>
      <w:r>
        <w:rPr>
          <w:b/>
          <w:color w:val="221F1F"/>
          <w:sz w:val="20"/>
        </w:rPr>
        <w:t>PARTICIPANTE,</w:t>
      </w:r>
      <w:r>
        <w:rPr>
          <w:b/>
          <w:color w:val="221F1F"/>
          <w:spacing w:val="-9"/>
          <w:sz w:val="20"/>
        </w:rPr>
        <w:t xml:space="preserve"> </w:t>
      </w:r>
      <w:r>
        <w:rPr>
          <w:b/>
          <w:color w:val="221F1F"/>
          <w:spacing w:val="-2"/>
          <w:sz w:val="20"/>
        </w:rPr>
        <w:t>DEMANDADO.</w:t>
      </w:r>
      <w:r>
        <w:rPr>
          <w:b/>
          <w:color w:val="221F1F"/>
          <w:sz w:val="20"/>
        </w:rPr>
        <w:tab/>
      </w:r>
      <w:r>
        <w:rPr>
          <w:b/>
          <w:color w:val="221F1F"/>
          <w:spacing w:val="-10"/>
          <w:sz w:val="20"/>
        </w:rPr>
        <w:t>:</w:t>
      </w:r>
    </w:p>
    <w:p w:rsidR="004C408C" w14:paraId="0F209CF4" w14:textId="77777777">
      <w:pPr>
        <w:pStyle w:val="BodyText"/>
        <w:spacing w:before="70"/>
        <w:rPr>
          <w:b/>
          <w:sz w:val="20"/>
        </w:rPr>
      </w:pPr>
    </w:p>
    <w:p w:rsidR="004C408C" w14:paraId="0F209CF5" w14:textId="77777777">
      <w:pPr>
        <w:ind w:left="1611" w:right="2"/>
        <w:jc w:val="center"/>
        <w:rPr>
          <w:b/>
          <w:sz w:val="20"/>
        </w:rPr>
      </w:pPr>
      <w:r>
        <w:rPr>
          <w:b/>
          <w:color w:val="221F1F"/>
          <w:spacing w:val="-10"/>
          <w:sz w:val="20"/>
        </w:rPr>
        <w:t>:</w:t>
      </w:r>
    </w:p>
    <w:p w:rsidR="004C408C" w14:paraId="0F209CF6" w14:textId="77777777">
      <w:pPr>
        <w:pStyle w:val="BodyText"/>
        <w:spacing w:before="7"/>
        <w:rPr>
          <w:b/>
          <w:sz w:val="12"/>
        </w:rPr>
      </w:pPr>
      <w:r>
        <w:rPr>
          <w:noProof/>
        </w:rPr>
        <mc:AlternateContent>
          <mc:Choice Requires="wps">
            <w:drawing>
              <wp:anchor distT="0" distB="0" distL="0" distR="0" simplePos="0" relativeHeight="251687936" behindDoc="1" locked="0" layoutInCell="1" allowOverlap="1">
                <wp:simplePos x="0" y="0"/>
                <wp:positionH relativeFrom="page">
                  <wp:posOffset>1143000</wp:posOffset>
                </wp:positionH>
                <wp:positionV relativeFrom="paragraph">
                  <wp:posOffset>105559</wp:posOffset>
                </wp:positionV>
                <wp:extent cx="5120640" cy="127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27" o:spid="_x0000_s1045" style="width:403.2pt;height:0.1pt;margin-top:8.3pt;margin-left:90pt;mso-position-horizontal-relative:page;mso-wrap-distance-bottom:0;mso-wrap-distance-left:0;mso-wrap-distance-right:0;mso-wrap-distance-top:0;mso-wrap-style:square;position:absolute;visibility:visible;v-text-anchor:top;z-index:-251610112" coordsize="5120640,1270" path="m,l5120640,e" filled="f" strokecolor="#211e1f" strokeweight="0.79pt">
                <v:stroke dashstyle="solid"/>
                <v:path arrowok="t"/>
                <w10:wrap type="topAndBottom"/>
              </v:shape>
            </w:pict>
          </mc:Fallback>
        </mc:AlternateContent>
      </w:r>
    </w:p>
    <w:p w:rsidR="004C408C" w14:paraId="0F209CF7" w14:textId="77777777">
      <w:pPr>
        <w:pStyle w:val="BodyText"/>
        <w:rPr>
          <w:b/>
          <w:sz w:val="20"/>
        </w:rPr>
      </w:pPr>
    </w:p>
    <w:p w:rsidR="004C408C" w14:paraId="0F209CF8" w14:textId="77777777">
      <w:pPr>
        <w:pStyle w:val="BodyText"/>
        <w:spacing w:before="217"/>
        <w:rPr>
          <w:b/>
          <w:sz w:val="20"/>
        </w:rPr>
      </w:pPr>
    </w:p>
    <w:p w:rsidR="004C408C" w14:paraId="0F209CF9" w14:textId="6CC4186C">
      <w:pPr>
        <w:ind w:left="1199"/>
        <w:rPr>
          <w:rFonts w:ascii="Arial" w:hAnsi="Arial"/>
          <w:b/>
        </w:rPr>
      </w:pPr>
      <w:r>
        <w:rPr>
          <w:rFonts w:ascii="Arial" w:hAnsi="Arial"/>
          <w:b/>
          <w:color w:val="221F1F"/>
        </w:rPr>
        <w:t>ORDEN</w:t>
      </w:r>
      <w:r>
        <w:rPr>
          <w:rFonts w:ascii="Arial" w:hAnsi="Arial"/>
          <w:b/>
          <w:color w:val="221F1F"/>
          <w:spacing w:val="-13"/>
        </w:rPr>
        <w:t xml:space="preserve"> </w:t>
      </w:r>
      <w:r w:rsidR="005C64E0">
        <w:rPr>
          <w:rFonts w:ascii="Arial" w:hAnsi="Arial"/>
          <w:b/>
          <w:color w:val="221F1F"/>
          <w:spacing w:val="-13"/>
        </w:rPr>
        <w:t xml:space="preserve">JUDICIAL </w:t>
      </w:r>
      <w:r>
        <w:rPr>
          <w:rFonts w:ascii="Arial" w:hAnsi="Arial"/>
          <w:b/>
          <w:color w:val="221F1F"/>
        </w:rPr>
        <w:t>CALIFICADA</w:t>
      </w:r>
      <w:r>
        <w:rPr>
          <w:rFonts w:ascii="Arial" w:hAnsi="Arial"/>
          <w:b/>
          <w:color w:val="221F1F"/>
          <w:spacing w:val="-10"/>
        </w:rPr>
        <w:t xml:space="preserve"> </w:t>
      </w:r>
      <w:r>
        <w:rPr>
          <w:rFonts w:ascii="Arial" w:hAnsi="Arial"/>
          <w:b/>
          <w:color w:val="221F1F"/>
        </w:rPr>
        <w:t>DE</w:t>
      </w:r>
      <w:r>
        <w:rPr>
          <w:rFonts w:ascii="Arial" w:hAnsi="Arial"/>
          <w:b/>
          <w:color w:val="221F1F"/>
          <w:spacing w:val="-12"/>
        </w:rPr>
        <w:t xml:space="preserve"> </w:t>
      </w:r>
      <w:r>
        <w:rPr>
          <w:rFonts w:ascii="Arial" w:hAnsi="Arial"/>
          <w:b/>
          <w:color w:val="221F1F"/>
        </w:rPr>
        <w:t>RELACIONES</w:t>
      </w:r>
      <w:r>
        <w:rPr>
          <w:rFonts w:ascii="Arial" w:hAnsi="Arial"/>
          <w:b/>
          <w:color w:val="221F1F"/>
          <w:spacing w:val="-11"/>
        </w:rPr>
        <w:t xml:space="preserve"> </w:t>
      </w:r>
      <w:r>
        <w:rPr>
          <w:rFonts w:ascii="Arial" w:hAnsi="Arial"/>
          <w:b/>
          <w:color w:val="221F1F"/>
          <w:spacing w:val="-2"/>
        </w:rPr>
        <w:t>DOMÉSTICAS</w:t>
      </w:r>
    </w:p>
    <w:p w:rsidR="004C408C" w14:paraId="0F209CFA" w14:textId="77777777">
      <w:pPr>
        <w:pStyle w:val="BodyText"/>
        <w:spacing w:before="64"/>
        <w:rPr>
          <w:rFonts w:ascii="Arial"/>
          <w:b/>
          <w:sz w:val="22"/>
        </w:rPr>
      </w:pPr>
    </w:p>
    <w:p w:rsidR="004C408C" w14:paraId="0F209CFB" w14:textId="55482B92">
      <w:pPr>
        <w:pStyle w:val="BodyText"/>
        <w:ind w:left="1200"/>
      </w:pPr>
      <w:r>
        <w:rPr>
          <w:color w:val="221F1F"/>
        </w:rPr>
        <w:t>Esta</w:t>
      </w:r>
      <w:r>
        <w:rPr>
          <w:color w:val="221F1F"/>
          <w:spacing w:val="-6"/>
        </w:rPr>
        <w:t xml:space="preserve"> </w:t>
      </w:r>
      <w:r>
        <w:rPr>
          <w:color w:val="221F1F"/>
        </w:rPr>
        <w:t>Orden</w:t>
      </w:r>
      <w:r>
        <w:rPr>
          <w:color w:val="221F1F"/>
          <w:spacing w:val="-3"/>
        </w:rPr>
        <w:t xml:space="preserve"> </w:t>
      </w:r>
      <w:r>
        <w:rPr>
          <w:color w:val="221F1F"/>
        </w:rPr>
        <w:t>pretende</w:t>
      </w:r>
      <w:r>
        <w:rPr>
          <w:color w:val="221F1F"/>
          <w:spacing w:val="-3"/>
        </w:rPr>
        <w:t xml:space="preserve"> </w:t>
      </w:r>
      <w:r>
        <w:rPr>
          <w:color w:val="221F1F"/>
        </w:rPr>
        <w:t>ser</w:t>
      </w:r>
      <w:r>
        <w:rPr>
          <w:color w:val="221F1F"/>
          <w:spacing w:val="-5"/>
        </w:rPr>
        <w:t xml:space="preserve"> </w:t>
      </w:r>
      <w:r>
        <w:rPr>
          <w:color w:val="221F1F"/>
        </w:rPr>
        <w:t>una</w:t>
      </w:r>
      <w:r>
        <w:rPr>
          <w:color w:val="221F1F"/>
          <w:spacing w:val="-3"/>
        </w:rPr>
        <w:t xml:space="preserve"> </w:t>
      </w:r>
      <w:r>
        <w:rPr>
          <w:color w:val="221F1F"/>
        </w:rPr>
        <w:t>orden</w:t>
      </w:r>
      <w:r>
        <w:rPr>
          <w:color w:val="221F1F"/>
          <w:spacing w:val="-5"/>
        </w:rPr>
        <w:t xml:space="preserve"> </w:t>
      </w:r>
      <w:r w:rsidR="005F52CC">
        <w:rPr>
          <w:color w:val="221F1F"/>
          <w:spacing w:val="-5"/>
        </w:rPr>
        <w:t xml:space="preserve">judicial </w:t>
      </w:r>
      <w:r>
        <w:rPr>
          <w:color w:val="221F1F"/>
        </w:rPr>
        <w:t>calificada</w:t>
      </w:r>
      <w:r>
        <w:rPr>
          <w:color w:val="221F1F"/>
          <w:spacing w:val="-3"/>
        </w:rPr>
        <w:t xml:space="preserve"> </w:t>
      </w:r>
      <w:r>
        <w:rPr>
          <w:color w:val="221F1F"/>
        </w:rPr>
        <w:t>de</w:t>
      </w:r>
      <w:r>
        <w:rPr>
          <w:color w:val="221F1F"/>
          <w:spacing w:val="-4"/>
        </w:rPr>
        <w:t xml:space="preserve"> </w:t>
      </w:r>
      <w:r>
        <w:rPr>
          <w:color w:val="221F1F"/>
        </w:rPr>
        <w:t>relaciones</w:t>
      </w:r>
      <w:r>
        <w:rPr>
          <w:color w:val="221F1F"/>
          <w:spacing w:val="-3"/>
        </w:rPr>
        <w:t xml:space="preserve"> </w:t>
      </w:r>
      <w:r>
        <w:rPr>
          <w:color w:val="221F1F"/>
        </w:rPr>
        <w:t>domésticas</w:t>
      </w:r>
      <w:r>
        <w:rPr>
          <w:color w:val="221F1F"/>
          <w:spacing w:val="-3"/>
        </w:rPr>
        <w:t xml:space="preserve"> </w:t>
      </w:r>
      <w:r>
        <w:rPr>
          <w:color w:val="221F1F"/>
        </w:rPr>
        <w:t>("QDRO"),</w:t>
      </w:r>
      <w:r>
        <w:rPr>
          <w:color w:val="221F1F"/>
          <w:spacing w:val="-3"/>
        </w:rPr>
        <w:t xml:space="preserve"> </w:t>
      </w:r>
      <w:r>
        <w:rPr>
          <w:color w:val="221F1F"/>
          <w:spacing w:val="-4"/>
        </w:rPr>
        <w:t>como</w:t>
      </w:r>
    </w:p>
    <w:p w:rsidR="004C408C" w14:paraId="0F209CFC" w14:textId="77777777">
      <w:pPr>
        <w:pStyle w:val="BodyText"/>
        <w:spacing w:before="21" w:line="259" w:lineRule="auto"/>
        <w:ind w:left="1200" w:right="726"/>
      </w:pPr>
      <w:r>
        <w:rPr>
          <w:color w:val="221F1F"/>
        </w:rPr>
        <w:t>se</w:t>
      </w:r>
      <w:r>
        <w:rPr>
          <w:color w:val="221F1F"/>
          <w:spacing w:val="-2"/>
        </w:rPr>
        <w:t xml:space="preserve"> </w:t>
      </w:r>
      <w:r>
        <w:rPr>
          <w:color w:val="221F1F"/>
        </w:rPr>
        <w:t>define</w:t>
      </w:r>
      <w:r>
        <w:rPr>
          <w:color w:val="221F1F"/>
          <w:spacing w:val="-3"/>
        </w:rPr>
        <w:t xml:space="preserve"> </w:t>
      </w:r>
      <w:r>
        <w:rPr>
          <w:color w:val="221F1F"/>
        </w:rPr>
        <w:t>en</w:t>
      </w:r>
      <w:r>
        <w:rPr>
          <w:color w:val="221F1F"/>
          <w:spacing w:val="-2"/>
        </w:rPr>
        <w:t xml:space="preserve"> </w:t>
      </w:r>
      <w:r>
        <w:rPr>
          <w:color w:val="221F1F"/>
        </w:rPr>
        <w:t>el</w:t>
      </w:r>
      <w:r>
        <w:rPr>
          <w:color w:val="221F1F"/>
          <w:spacing w:val="-2"/>
        </w:rPr>
        <w:t xml:space="preserve"> </w:t>
      </w:r>
      <w:r>
        <w:rPr>
          <w:color w:val="221F1F"/>
        </w:rPr>
        <w:t>artículo</w:t>
      </w:r>
      <w:r>
        <w:rPr>
          <w:color w:val="221F1F"/>
          <w:spacing w:val="-4"/>
        </w:rPr>
        <w:t xml:space="preserve"> </w:t>
      </w:r>
      <w:r>
        <w:rPr>
          <w:color w:val="221F1F"/>
        </w:rPr>
        <w:t>206(d)</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Ley</w:t>
      </w:r>
      <w:r>
        <w:rPr>
          <w:color w:val="221F1F"/>
          <w:spacing w:val="-2"/>
        </w:rPr>
        <w:t xml:space="preserve"> </w:t>
      </w:r>
      <w:r>
        <w:rPr>
          <w:color w:val="221F1F"/>
        </w:rPr>
        <w:t>de</w:t>
      </w:r>
      <w:r>
        <w:rPr>
          <w:color w:val="221F1F"/>
          <w:spacing w:val="-2"/>
        </w:rPr>
        <w:t xml:space="preserve"> </w:t>
      </w:r>
      <w:r>
        <w:rPr>
          <w:color w:val="221F1F"/>
        </w:rPr>
        <w:t>Seguridad</w:t>
      </w:r>
      <w:r>
        <w:rPr>
          <w:color w:val="221F1F"/>
          <w:spacing w:val="-2"/>
        </w:rPr>
        <w:t xml:space="preserve"> </w:t>
      </w:r>
      <w:r>
        <w:rPr>
          <w:color w:val="221F1F"/>
        </w:rPr>
        <w:t>de</w:t>
      </w:r>
      <w:r>
        <w:rPr>
          <w:color w:val="221F1F"/>
          <w:spacing w:val="-2"/>
        </w:rPr>
        <w:t xml:space="preserve"> </w:t>
      </w:r>
      <w:r>
        <w:rPr>
          <w:color w:val="221F1F"/>
        </w:rPr>
        <w:t>los</w:t>
      </w:r>
      <w:r>
        <w:rPr>
          <w:color w:val="221F1F"/>
          <w:spacing w:val="-2"/>
        </w:rPr>
        <w:t xml:space="preserve"> </w:t>
      </w:r>
      <w:r>
        <w:rPr>
          <w:color w:val="221F1F"/>
        </w:rPr>
        <w:t>Ingresos</w:t>
      </w:r>
      <w:r>
        <w:rPr>
          <w:color w:val="221F1F"/>
          <w:spacing w:val="-4"/>
        </w:rPr>
        <w:t xml:space="preserve"> </w:t>
      </w:r>
      <w:r>
        <w:rPr>
          <w:color w:val="221F1F"/>
        </w:rPr>
        <w:t>de</w:t>
      </w:r>
      <w:r>
        <w:rPr>
          <w:color w:val="221F1F"/>
          <w:spacing w:val="-2"/>
        </w:rPr>
        <w:t xml:space="preserve"> </w:t>
      </w:r>
      <w:r>
        <w:rPr>
          <w:color w:val="221F1F"/>
        </w:rPr>
        <w:t>Jubilación</w:t>
      </w:r>
      <w:r>
        <w:rPr>
          <w:color w:val="221F1F"/>
          <w:spacing w:val="-4"/>
        </w:rPr>
        <w:t xml:space="preserve"> </w:t>
      </w:r>
      <w:r>
        <w:rPr>
          <w:color w:val="221F1F"/>
        </w:rPr>
        <w:t>de</w:t>
      </w:r>
      <w:r>
        <w:rPr>
          <w:color w:val="221F1F"/>
          <w:spacing w:val="-2"/>
        </w:rPr>
        <w:t xml:space="preserve"> </w:t>
      </w:r>
      <w:r>
        <w:rPr>
          <w:color w:val="221F1F"/>
        </w:rPr>
        <w:t>los</w:t>
      </w:r>
      <w:r>
        <w:rPr>
          <w:color w:val="221F1F"/>
          <w:spacing w:val="-2"/>
        </w:rPr>
        <w:t xml:space="preserve"> </w:t>
      </w:r>
      <w:r>
        <w:rPr>
          <w:color w:val="221F1F"/>
        </w:rPr>
        <w:t>Empleados de 1974 y sus enmiendas ("ERISA"), y en el artículo 414(p) del Código de Impuestos Internos</w:t>
      </w:r>
    </w:p>
    <w:p w:rsidR="004C408C" w14:paraId="0F209CFD" w14:textId="77777777">
      <w:pPr>
        <w:spacing w:line="259" w:lineRule="auto"/>
        <w:ind w:left="1200" w:right="1140"/>
        <w:rPr>
          <w:sz w:val="23"/>
        </w:rPr>
      </w:pPr>
      <w:r>
        <w:rPr>
          <w:color w:val="221F1F"/>
          <w:sz w:val="23"/>
        </w:rPr>
        <w:t xml:space="preserve">de 1986 y sus enmiendas ("Código"). Esta Orden se otorga de acuerdo con </w:t>
      </w:r>
      <w:r>
        <w:rPr>
          <w:b/>
          <w:color w:val="221F1F"/>
          <w:sz w:val="23"/>
        </w:rPr>
        <w:t>[las citas legales del</w:t>
      </w:r>
      <w:r>
        <w:rPr>
          <w:b/>
          <w:color w:val="221F1F"/>
          <w:spacing w:val="-3"/>
          <w:sz w:val="23"/>
        </w:rPr>
        <w:t xml:space="preserve"> </w:t>
      </w:r>
      <w:r>
        <w:rPr>
          <w:b/>
          <w:color w:val="221F1F"/>
          <w:sz w:val="23"/>
        </w:rPr>
        <w:t>estado</w:t>
      </w:r>
      <w:r>
        <w:rPr>
          <w:b/>
          <w:color w:val="221F1F"/>
          <w:spacing w:val="-5"/>
          <w:sz w:val="23"/>
        </w:rPr>
        <w:t xml:space="preserve"> </w:t>
      </w:r>
      <w:r>
        <w:rPr>
          <w:b/>
          <w:color w:val="221F1F"/>
          <w:sz w:val="23"/>
        </w:rPr>
        <w:t>en</w:t>
      </w:r>
      <w:r>
        <w:rPr>
          <w:b/>
          <w:color w:val="221F1F"/>
          <w:spacing w:val="-3"/>
          <w:sz w:val="23"/>
        </w:rPr>
        <w:t xml:space="preserve"> </w:t>
      </w:r>
      <w:r>
        <w:rPr>
          <w:b/>
          <w:color w:val="221F1F"/>
          <w:sz w:val="23"/>
        </w:rPr>
        <w:t>materia</w:t>
      </w:r>
      <w:r>
        <w:rPr>
          <w:b/>
          <w:color w:val="221F1F"/>
          <w:spacing w:val="-5"/>
          <w:sz w:val="23"/>
        </w:rPr>
        <w:t xml:space="preserve"> </w:t>
      </w:r>
      <w:r>
        <w:rPr>
          <w:b/>
          <w:color w:val="221F1F"/>
          <w:sz w:val="23"/>
        </w:rPr>
        <w:t>de</w:t>
      </w:r>
      <w:r>
        <w:rPr>
          <w:b/>
          <w:color w:val="221F1F"/>
          <w:spacing w:val="-5"/>
          <w:sz w:val="23"/>
        </w:rPr>
        <w:t xml:space="preserve"> </w:t>
      </w:r>
      <w:r>
        <w:rPr>
          <w:b/>
          <w:color w:val="221F1F"/>
          <w:sz w:val="23"/>
        </w:rPr>
        <w:t>relaciones</w:t>
      </w:r>
      <w:r>
        <w:rPr>
          <w:b/>
          <w:color w:val="221F1F"/>
          <w:spacing w:val="-3"/>
          <w:sz w:val="23"/>
        </w:rPr>
        <w:t xml:space="preserve"> </w:t>
      </w:r>
      <w:r>
        <w:rPr>
          <w:b/>
          <w:color w:val="221F1F"/>
          <w:sz w:val="23"/>
        </w:rPr>
        <w:t>domésticas</w:t>
      </w:r>
      <w:r>
        <w:rPr>
          <w:b/>
          <w:color w:val="221F1F"/>
          <w:spacing w:val="-5"/>
          <w:sz w:val="23"/>
        </w:rPr>
        <w:t xml:space="preserve"> </w:t>
      </w:r>
      <w:r>
        <w:rPr>
          <w:b/>
          <w:color w:val="221F1F"/>
          <w:sz w:val="23"/>
        </w:rPr>
        <w:t>que</w:t>
      </w:r>
      <w:r>
        <w:rPr>
          <w:b/>
          <w:color w:val="221F1F"/>
          <w:spacing w:val="-3"/>
          <w:sz w:val="23"/>
        </w:rPr>
        <w:t xml:space="preserve"> </w:t>
      </w:r>
      <w:r>
        <w:rPr>
          <w:b/>
          <w:color w:val="221F1F"/>
          <w:sz w:val="23"/>
        </w:rPr>
        <w:t>correspondan]</w:t>
      </w:r>
      <w:r>
        <w:rPr>
          <w:color w:val="221F1F"/>
          <w:sz w:val="23"/>
        </w:rPr>
        <w:t>,</w:t>
      </w:r>
      <w:r>
        <w:rPr>
          <w:color w:val="221F1F"/>
          <w:spacing w:val="-3"/>
          <w:sz w:val="23"/>
        </w:rPr>
        <w:t xml:space="preserve"> </w:t>
      </w:r>
      <w:r>
        <w:rPr>
          <w:color w:val="221F1F"/>
          <w:sz w:val="23"/>
        </w:rPr>
        <w:t>las</w:t>
      </w:r>
      <w:r>
        <w:rPr>
          <w:color w:val="221F1F"/>
          <w:spacing w:val="-5"/>
          <w:sz w:val="23"/>
        </w:rPr>
        <w:t xml:space="preserve"> </w:t>
      </w:r>
      <w:r>
        <w:rPr>
          <w:color w:val="221F1F"/>
          <w:sz w:val="23"/>
        </w:rPr>
        <w:t>cuales</w:t>
      </w:r>
      <w:r>
        <w:rPr>
          <w:color w:val="221F1F"/>
          <w:spacing w:val="-3"/>
          <w:sz w:val="23"/>
        </w:rPr>
        <w:t xml:space="preserve"> </w:t>
      </w:r>
      <w:r>
        <w:rPr>
          <w:color w:val="221F1F"/>
          <w:sz w:val="23"/>
        </w:rPr>
        <w:t>se</w:t>
      </w:r>
      <w:r>
        <w:rPr>
          <w:color w:val="221F1F"/>
          <w:spacing w:val="-3"/>
          <w:sz w:val="23"/>
        </w:rPr>
        <w:t xml:space="preserve"> </w:t>
      </w:r>
      <w:r>
        <w:rPr>
          <w:color w:val="221F1F"/>
          <w:sz w:val="23"/>
        </w:rPr>
        <w:t>relacionan</w:t>
      </w:r>
    </w:p>
    <w:p w:rsidR="004C408C" w14:paraId="0F209CFE" w14:textId="77777777">
      <w:pPr>
        <w:pStyle w:val="BodyText"/>
        <w:spacing w:line="259" w:lineRule="auto"/>
        <w:ind w:left="1200" w:right="530"/>
      </w:pPr>
      <w:r>
        <w:rPr>
          <w:color w:val="221F1F"/>
        </w:rPr>
        <w:t>con</w:t>
      </w:r>
      <w:r>
        <w:rPr>
          <w:color w:val="221F1F"/>
          <w:spacing w:val="-3"/>
        </w:rPr>
        <w:t xml:space="preserve"> </w:t>
      </w:r>
      <w:r>
        <w:rPr>
          <w:color w:val="221F1F"/>
        </w:rPr>
        <w:t>los</w:t>
      </w:r>
      <w:r>
        <w:rPr>
          <w:color w:val="221F1F"/>
          <w:spacing w:val="-3"/>
        </w:rPr>
        <w:t xml:space="preserve"> </w:t>
      </w:r>
      <w:r>
        <w:rPr>
          <w:color w:val="221F1F"/>
        </w:rPr>
        <w:t>derechos</w:t>
      </w:r>
      <w:r>
        <w:rPr>
          <w:color w:val="221F1F"/>
          <w:spacing w:val="-3"/>
        </w:rPr>
        <w:t xml:space="preserve"> </w:t>
      </w:r>
      <w:r>
        <w:rPr>
          <w:color w:val="221F1F"/>
        </w:rPr>
        <w:t>de</w:t>
      </w:r>
      <w:r>
        <w:rPr>
          <w:color w:val="221F1F"/>
          <w:spacing w:val="-3"/>
        </w:rPr>
        <w:t xml:space="preserve"> </w:t>
      </w:r>
      <w:r>
        <w:rPr>
          <w:color w:val="221F1F"/>
        </w:rPr>
        <w:t>propiedad</w:t>
      </w:r>
      <w:r>
        <w:rPr>
          <w:color w:val="221F1F"/>
          <w:spacing w:val="-3"/>
        </w:rPr>
        <w:t xml:space="preserve"> </w:t>
      </w:r>
      <w:r>
        <w:rPr>
          <w:color w:val="221F1F"/>
        </w:rPr>
        <w:t>conyugal,</w:t>
      </w:r>
      <w:r>
        <w:rPr>
          <w:color w:val="221F1F"/>
          <w:spacing w:val="-5"/>
        </w:rPr>
        <w:t xml:space="preserve"> </w:t>
      </w:r>
      <w:r>
        <w:rPr>
          <w:color w:val="221F1F"/>
        </w:rPr>
        <w:t>pensión</w:t>
      </w:r>
      <w:r>
        <w:rPr>
          <w:color w:val="221F1F"/>
          <w:spacing w:val="-5"/>
        </w:rPr>
        <w:t xml:space="preserve"> </w:t>
      </w:r>
      <w:r>
        <w:rPr>
          <w:color w:val="221F1F"/>
        </w:rPr>
        <w:t>alimenticia</w:t>
      </w:r>
      <w:r>
        <w:rPr>
          <w:color w:val="221F1F"/>
          <w:spacing w:val="-3"/>
        </w:rPr>
        <w:t xml:space="preserve"> </w:t>
      </w:r>
      <w:r>
        <w:rPr>
          <w:color w:val="221F1F"/>
        </w:rPr>
        <w:t>para</w:t>
      </w:r>
      <w:r>
        <w:rPr>
          <w:color w:val="221F1F"/>
          <w:spacing w:val="-5"/>
        </w:rPr>
        <w:t xml:space="preserve"> </w:t>
      </w:r>
      <w:r>
        <w:rPr>
          <w:color w:val="221F1F"/>
        </w:rPr>
        <w:t>menores</w:t>
      </w:r>
      <w:r>
        <w:rPr>
          <w:color w:val="221F1F"/>
          <w:spacing w:val="-3"/>
        </w:rPr>
        <w:t xml:space="preserve"> </w:t>
      </w:r>
      <w:r>
        <w:rPr>
          <w:color w:val="221F1F"/>
        </w:rPr>
        <w:t>y/o</w:t>
      </w:r>
      <w:r>
        <w:rPr>
          <w:color w:val="221F1F"/>
          <w:spacing w:val="-5"/>
        </w:rPr>
        <w:t xml:space="preserve"> </w:t>
      </w:r>
      <w:r>
        <w:rPr>
          <w:color w:val="221F1F"/>
        </w:rPr>
        <w:t>pensión</w:t>
      </w:r>
      <w:r>
        <w:rPr>
          <w:color w:val="221F1F"/>
          <w:spacing w:val="-3"/>
        </w:rPr>
        <w:t xml:space="preserve"> </w:t>
      </w:r>
      <w:r>
        <w:rPr>
          <w:color w:val="221F1F"/>
        </w:rPr>
        <w:t>alimenticia entre los cónyuges o entre un cónyuge y excónyuge en demandas matrimoniales.</w:t>
      </w:r>
    </w:p>
    <w:p w:rsidR="004C408C" w14:paraId="0F209CFF" w14:textId="77777777">
      <w:pPr>
        <w:pStyle w:val="BodyText"/>
        <w:spacing w:before="162"/>
      </w:pPr>
    </w:p>
    <w:p w:rsidR="004C408C" w14:paraId="0F209D00" w14:textId="77777777">
      <w:pPr>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w:t>
      </w:r>
      <w:r>
        <w:rPr>
          <w:rFonts w:ascii="Arial" w:hAnsi="Arial"/>
          <w:b/>
          <w:color w:val="3D67A1"/>
          <w:spacing w:val="-8"/>
          <w:sz w:val="21"/>
        </w:rPr>
        <w:t xml:space="preserve"> </w:t>
      </w:r>
      <w:r>
        <w:rPr>
          <w:rFonts w:ascii="Arial" w:hAnsi="Arial"/>
          <w:b/>
          <w:color w:val="3D67A1"/>
          <w:sz w:val="21"/>
        </w:rPr>
        <w:t>IDENTIFICACIÓN</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4"/>
          <w:sz w:val="21"/>
        </w:rPr>
        <w:t>PLAN</w:t>
      </w:r>
    </w:p>
    <w:p w:rsidR="004C408C" w14:paraId="0F209D01" w14:textId="77777777">
      <w:pPr>
        <w:pStyle w:val="BodyText"/>
        <w:spacing w:before="76"/>
        <w:rPr>
          <w:rFonts w:ascii="Arial"/>
          <w:b/>
          <w:sz w:val="21"/>
        </w:rPr>
      </w:pPr>
    </w:p>
    <w:p w:rsidR="004C408C" w14:paraId="0F209D02" w14:textId="77777777">
      <w:pPr>
        <w:pStyle w:val="BodyText"/>
        <w:spacing w:line="259" w:lineRule="auto"/>
        <w:ind w:left="1200" w:right="530"/>
      </w:pPr>
      <w:r>
        <w:rPr>
          <w:color w:val="221F1F"/>
        </w:rPr>
        <w:t>En</w:t>
      </w:r>
      <w:r>
        <w:rPr>
          <w:color w:val="221F1F"/>
          <w:spacing w:val="-3"/>
        </w:rPr>
        <w:t xml:space="preserve"> </w:t>
      </w:r>
      <w:r>
        <w:rPr>
          <w:color w:val="221F1F"/>
        </w:rPr>
        <w:t>la</w:t>
      </w:r>
      <w:r>
        <w:rPr>
          <w:color w:val="221F1F"/>
          <w:spacing w:val="-3"/>
        </w:rPr>
        <w:t xml:space="preserve"> </w:t>
      </w:r>
      <w:r>
        <w:rPr>
          <w:color w:val="221F1F"/>
        </w:rPr>
        <w:t>presente</w:t>
      </w:r>
      <w:r>
        <w:rPr>
          <w:color w:val="221F1F"/>
          <w:spacing w:val="-3"/>
        </w:rPr>
        <w:t xml:space="preserve"> </w:t>
      </w:r>
      <w:r>
        <w:rPr>
          <w:color w:val="221F1F"/>
        </w:rPr>
        <w:t>Orden</w:t>
      </w:r>
      <w:r>
        <w:rPr>
          <w:color w:val="221F1F"/>
          <w:spacing w:val="-3"/>
        </w:rPr>
        <w:t xml:space="preserve"> </w:t>
      </w:r>
      <w:r>
        <w:rPr>
          <w:color w:val="221F1F"/>
        </w:rPr>
        <w:t>se</w:t>
      </w:r>
      <w:r>
        <w:rPr>
          <w:color w:val="221F1F"/>
          <w:spacing w:val="-3"/>
        </w:rPr>
        <w:t xml:space="preserve"> </w:t>
      </w:r>
      <w:r>
        <w:rPr>
          <w:color w:val="221F1F"/>
        </w:rPr>
        <w:t>solicitan</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5"/>
        </w:rPr>
        <w:t xml:space="preserve"> </w:t>
      </w:r>
      <w:r>
        <w:rPr>
          <w:color w:val="221F1F"/>
        </w:rPr>
        <w:t>conforme</w:t>
      </w:r>
      <w:r>
        <w:rPr>
          <w:color w:val="221F1F"/>
          <w:spacing w:val="-3"/>
        </w:rPr>
        <w:t xml:space="preserve"> </w:t>
      </w:r>
      <w:r>
        <w:rPr>
          <w:color w:val="221F1F"/>
        </w:rPr>
        <w:t>a</w:t>
      </w:r>
      <w:r>
        <w:rPr>
          <w:color w:val="221F1F"/>
          <w:spacing w:val="-3"/>
        </w:rPr>
        <w:t xml:space="preserve"> </w:t>
      </w:r>
      <w:r>
        <w:rPr>
          <w:b/>
          <w:color w:val="221F1F"/>
        </w:rPr>
        <w:t>[nombre</w:t>
      </w:r>
      <w:r>
        <w:rPr>
          <w:b/>
          <w:color w:val="221F1F"/>
          <w:spacing w:val="-3"/>
        </w:rPr>
        <w:t xml:space="preserve"> </w:t>
      </w:r>
      <w:r>
        <w:rPr>
          <w:b/>
          <w:color w:val="221F1F"/>
        </w:rPr>
        <w:t>formal</w:t>
      </w:r>
      <w:r>
        <w:rPr>
          <w:b/>
          <w:color w:val="221F1F"/>
          <w:spacing w:val="-5"/>
        </w:rPr>
        <w:t xml:space="preserve"> </w:t>
      </w:r>
      <w:r>
        <w:rPr>
          <w:b/>
          <w:color w:val="221F1F"/>
        </w:rPr>
        <w:t>del</w:t>
      </w:r>
      <w:r>
        <w:rPr>
          <w:b/>
          <w:color w:val="221F1F"/>
          <w:spacing w:val="-3"/>
        </w:rPr>
        <w:t xml:space="preserve"> </w:t>
      </w:r>
      <w:r>
        <w:rPr>
          <w:b/>
          <w:color w:val="221F1F"/>
        </w:rPr>
        <w:t>plan]</w:t>
      </w:r>
      <w:r>
        <w:rPr>
          <w:b/>
          <w:color w:val="221F1F"/>
          <w:spacing w:val="-4"/>
        </w:rPr>
        <w:t xml:space="preserve"> </w:t>
      </w:r>
      <w:r>
        <w:rPr>
          <w:color w:val="221F1F"/>
        </w:rPr>
        <w:t xml:space="preserve">(“Plan”). </w:t>
      </w:r>
      <w:r>
        <w:rPr>
          <w:color w:val="221F1F"/>
        </w:rPr>
        <w:t>Pension</w:t>
      </w:r>
      <w:r>
        <w:rPr>
          <w:color w:val="221F1F"/>
        </w:rPr>
        <w:t xml:space="preserve"> Benefit </w:t>
      </w:r>
      <w:r>
        <w:rPr>
          <w:color w:val="221F1F"/>
        </w:rPr>
        <w:t>Guaranty</w:t>
      </w:r>
      <w:r>
        <w:rPr>
          <w:color w:val="221F1F"/>
        </w:rPr>
        <w:t xml:space="preserve"> </w:t>
      </w:r>
      <w:r>
        <w:rPr>
          <w:color w:val="221F1F"/>
        </w:rPr>
        <w:t>Corporation</w:t>
      </w:r>
      <w:r>
        <w:rPr>
          <w:color w:val="221F1F"/>
        </w:rPr>
        <w:t xml:space="preserve"> (“PBGC”) es el administrador fiduciario del Plan.</w:t>
      </w:r>
    </w:p>
    <w:p w:rsidR="004C408C" w14:paraId="0F209D06" w14:textId="77777777">
      <w:pPr>
        <w:pStyle w:val="BodyText"/>
        <w:spacing w:before="182"/>
        <w:rPr>
          <w:sz w:val="21"/>
        </w:rPr>
      </w:pPr>
    </w:p>
    <w:p w:rsidR="004C408C" w14:paraId="0F209D07" w14:textId="77777777">
      <w:pPr>
        <w:ind w:left="1200"/>
        <w:rPr>
          <w:rFonts w:ascii="Arial" w:hAnsi="Arial"/>
          <w:b/>
          <w:sz w:val="21"/>
        </w:rPr>
      </w:pPr>
      <w:r>
        <w:rPr>
          <w:rFonts w:ascii="Arial" w:hAnsi="Arial"/>
          <w:b/>
          <w:color w:val="3D67A1"/>
          <w:sz w:val="21"/>
        </w:rPr>
        <w:t>SECCIÓN</w:t>
      </w:r>
      <w:r>
        <w:rPr>
          <w:rFonts w:ascii="Arial" w:hAnsi="Arial"/>
          <w:b/>
          <w:color w:val="3D67A1"/>
          <w:spacing w:val="-8"/>
          <w:sz w:val="21"/>
        </w:rPr>
        <w:t xml:space="preserve"> </w:t>
      </w:r>
      <w:r>
        <w:rPr>
          <w:rFonts w:ascii="Arial" w:hAnsi="Arial"/>
          <w:b/>
          <w:color w:val="3D67A1"/>
          <w:sz w:val="21"/>
        </w:rPr>
        <w:t>2</w:t>
      </w:r>
      <w:r>
        <w:rPr>
          <w:rFonts w:ascii="Arial" w:hAnsi="Arial"/>
          <w:b/>
          <w:color w:val="3D67A1"/>
          <w:spacing w:val="-6"/>
          <w:sz w:val="21"/>
        </w:rPr>
        <w:t xml:space="preserve"> </w:t>
      </w:r>
      <w:r>
        <w:rPr>
          <w:rFonts w:ascii="Arial" w:hAnsi="Arial"/>
          <w:b/>
          <w:color w:val="3D67A1"/>
          <w:sz w:val="21"/>
        </w:rPr>
        <w:t>IDENTIFICACIÓN</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PARTICIPANTE</w:t>
      </w:r>
      <w:r>
        <w:rPr>
          <w:rFonts w:ascii="Arial" w:hAnsi="Arial"/>
          <w:b/>
          <w:color w:val="3D67A1"/>
          <w:spacing w:val="-8"/>
          <w:sz w:val="21"/>
        </w:rPr>
        <w:t xml:space="preserve"> </w:t>
      </w:r>
      <w:r>
        <w:rPr>
          <w:rFonts w:ascii="Arial" w:hAnsi="Arial"/>
          <w:b/>
          <w:color w:val="3D67A1"/>
          <w:sz w:val="21"/>
        </w:rPr>
        <w:t>Y</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D08" w14:textId="77777777">
      <w:pPr>
        <w:pStyle w:val="BodyText"/>
        <w:spacing w:before="76"/>
        <w:rPr>
          <w:rFonts w:ascii="Arial"/>
          <w:b/>
          <w:sz w:val="21"/>
        </w:rPr>
      </w:pPr>
    </w:p>
    <w:p w:rsidR="004C408C" w14:paraId="0F209D09" w14:textId="77777777">
      <w:pPr>
        <w:pStyle w:val="ListParagraph"/>
        <w:numPr>
          <w:ilvl w:val="0"/>
          <w:numId w:val="17"/>
        </w:numPr>
        <w:tabs>
          <w:tab w:val="left" w:pos="1405"/>
        </w:tabs>
        <w:spacing w:line="259" w:lineRule="auto"/>
        <w:ind w:right="1607" w:firstLine="0"/>
        <w:rPr>
          <w:sz w:val="23"/>
        </w:rPr>
      </w:pPr>
      <w:r>
        <w:rPr>
          <w:b/>
          <w:color w:val="221F1F"/>
          <w:sz w:val="23"/>
        </w:rPr>
        <w:t>[Nombre</w:t>
      </w:r>
      <w:r>
        <w:rPr>
          <w:b/>
          <w:color w:val="221F1F"/>
          <w:spacing w:val="-3"/>
          <w:sz w:val="23"/>
        </w:rPr>
        <w:t xml:space="preserve"> </w:t>
      </w:r>
      <w:r>
        <w:rPr>
          <w:b/>
          <w:color w:val="221F1F"/>
          <w:sz w:val="23"/>
        </w:rPr>
        <w:t>del</w:t>
      </w:r>
      <w:r>
        <w:rPr>
          <w:b/>
          <w:color w:val="221F1F"/>
          <w:spacing w:val="-3"/>
          <w:sz w:val="23"/>
        </w:rPr>
        <w:t xml:space="preserve"> </w:t>
      </w:r>
      <w:r>
        <w:rPr>
          <w:b/>
          <w:color w:val="221F1F"/>
          <w:sz w:val="23"/>
        </w:rPr>
        <w:t>Participante]</w:t>
      </w:r>
      <w:r>
        <w:rPr>
          <w:b/>
          <w:color w:val="221F1F"/>
          <w:spacing w:val="-4"/>
          <w:sz w:val="23"/>
        </w:rPr>
        <w:t xml:space="preserve"> </w:t>
      </w:r>
      <w:r>
        <w:rPr>
          <w:color w:val="221F1F"/>
          <w:sz w:val="23"/>
        </w:rPr>
        <w:t>cumple</w:t>
      </w:r>
      <w:r>
        <w:rPr>
          <w:color w:val="221F1F"/>
          <w:spacing w:val="-4"/>
          <w:sz w:val="23"/>
        </w:rPr>
        <w:t xml:space="preserve"> </w:t>
      </w:r>
      <w:r>
        <w:rPr>
          <w:color w:val="221F1F"/>
          <w:sz w:val="23"/>
        </w:rPr>
        <w:t>con</w:t>
      </w:r>
      <w:r>
        <w:rPr>
          <w:color w:val="221F1F"/>
          <w:spacing w:val="-3"/>
          <w:sz w:val="23"/>
        </w:rPr>
        <w:t xml:space="preserve"> </w:t>
      </w:r>
      <w:r>
        <w:rPr>
          <w:color w:val="221F1F"/>
          <w:sz w:val="23"/>
        </w:rPr>
        <w:t>los</w:t>
      </w:r>
      <w:r>
        <w:rPr>
          <w:color w:val="221F1F"/>
          <w:spacing w:val="-3"/>
          <w:sz w:val="23"/>
        </w:rPr>
        <w:t xml:space="preserve"> </w:t>
      </w:r>
      <w:r>
        <w:rPr>
          <w:color w:val="221F1F"/>
          <w:sz w:val="23"/>
        </w:rPr>
        <w:t>requisitos</w:t>
      </w:r>
      <w:r>
        <w:rPr>
          <w:color w:val="221F1F"/>
          <w:spacing w:val="-3"/>
          <w:sz w:val="23"/>
        </w:rPr>
        <w:t xml:space="preserve"> </w:t>
      </w:r>
      <w:r>
        <w:rPr>
          <w:color w:val="221F1F"/>
          <w:sz w:val="23"/>
        </w:rPr>
        <w:t>para</w:t>
      </w:r>
      <w:r>
        <w:rPr>
          <w:color w:val="221F1F"/>
          <w:spacing w:val="-3"/>
          <w:sz w:val="23"/>
        </w:rPr>
        <w:t xml:space="preserve"> </w:t>
      </w:r>
      <w:r>
        <w:rPr>
          <w:color w:val="221F1F"/>
          <w:sz w:val="23"/>
        </w:rPr>
        <w:t>recibir</w:t>
      </w:r>
      <w:r>
        <w:rPr>
          <w:color w:val="221F1F"/>
          <w:spacing w:val="-4"/>
          <w:sz w:val="23"/>
        </w:rPr>
        <w:t xml:space="preserve"> </w:t>
      </w:r>
      <w:r>
        <w:rPr>
          <w:color w:val="221F1F"/>
          <w:sz w:val="23"/>
        </w:rPr>
        <w:t>un</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3"/>
          <w:sz w:val="23"/>
        </w:rPr>
        <w:t xml:space="preserve"> </w:t>
      </w:r>
      <w:r>
        <w:rPr>
          <w:color w:val="221F1F"/>
          <w:sz w:val="23"/>
        </w:rPr>
        <w:t>Plan y en adelante se lo mencionará como el “Participante”.</w:t>
      </w:r>
    </w:p>
    <w:p w:rsidR="004C408C" w14:paraId="0F209D0A" w14:textId="77777777">
      <w:pPr>
        <w:pStyle w:val="BodyText"/>
        <w:spacing w:before="21"/>
      </w:pPr>
    </w:p>
    <w:p w:rsidR="004C408C" w14:paraId="0F209D0B" w14:textId="77777777">
      <w:pPr>
        <w:pStyle w:val="ListParagraph"/>
        <w:numPr>
          <w:ilvl w:val="0"/>
          <w:numId w:val="17"/>
        </w:numPr>
        <w:tabs>
          <w:tab w:val="left" w:pos="1452"/>
        </w:tabs>
        <w:ind w:left="1202" w:right="757" w:firstLine="0"/>
        <w:rPr>
          <w:b/>
          <w:sz w:val="23"/>
        </w:rPr>
      </w:pPr>
      <w:r>
        <w:rPr>
          <w:color w:val="221F1F"/>
          <w:sz w:val="23"/>
        </w:rPr>
        <w:t>La</w:t>
      </w:r>
      <w:r>
        <w:rPr>
          <w:color w:val="221F1F"/>
          <w:spacing w:val="-2"/>
          <w:sz w:val="23"/>
        </w:rPr>
        <w:t xml:space="preserve"> </w:t>
      </w:r>
      <w:r>
        <w:rPr>
          <w:color w:val="221F1F"/>
          <w:sz w:val="23"/>
        </w:rPr>
        <w:t>dirección</w:t>
      </w:r>
      <w:r>
        <w:rPr>
          <w:color w:val="221F1F"/>
          <w:spacing w:val="-4"/>
          <w:sz w:val="23"/>
        </w:rPr>
        <w:t xml:space="preserve"> </w:t>
      </w:r>
      <w:r>
        <w:rPr>
          <w:color w:val="221F1F"/>
          <w:sz w:val="23"/>
        </w:rPr>
        <w:t>de</w:t>
      </w:r>
      <w:r>
        <w:rPr>
          <w:color w:val="221F1F"/>
          <w:spacing w:val="-2"/>
          <w:sz w:val="23"/>
        </w:rPr>
        <w:t xml:space="preserve"> </w:t>
      </w:r>
      <w:r>
        <w:rPr>
          <w:color w:val="221F1F"/>
          <w:sz w:val="23"/>
        </w:rPr>
        <w:t>correo</w:t>
      </w:r>
      <w:r>
        <w:rPr>
          <w:color w:val="221F1F"/>
          <w:spacing w:val="-4"/>
          <w:sz w:val="23"/>
        </w:rPr>
        <w:t xml:space="preserve"> </w:t>
      </w:r>
      <w:r>
        <w:rPr>
          <w:color w:val="221F1F"/>
          <w:sz w:val="23"/>
        </w:rPr>
        <w:t>del</w:t>
      </w:r>
      <w:r>
        <w:rPr>
          <w:color w:val="221F1F"/>
          <w:spacing w:val="-4"/>
          <w:sz w:val="23"/>
        </w:rPr>
        <w:t xml:space="preserve"> </w:t>
      </w:r>
      <w:r>
        <w:rPr>
          <w:color w:val="221F1F"/>
          <w:sz w:val="23"/>
        </w:rPr>
        <w:t>Participante</w:t>
      </w:r>
      <w:r>
        <w:rPr>
          <w:color w:val="221F1F"/>
          <w:spacing w:val="-2"/>
          <w:sz w:val="23"/>
        </w:rPr>
        <w:t xml:space="preserve"> </w:t>
      </w:r>
      <w:r>
        <w:rPr>
          <w:color w:val="221F1F"/>
          <w:sz w:val="23"/>
        </w:rPr>
        <w:t>es</w:t>
      </w:r>
      <w:r>
        <w:rPr>
          <w:color w:val="221F1F"/>
          <w:spacing w:val="-2"/>
          <w:sz w:val="23"/>
        </w:rPr>
        <w:t xml:space="preserve"> </w:t>
      </w:r>
      <w:r>
        <w:rPr>
          <w:color w:val="221F1F"/>
          <w:sz w:val="23"/>
        </w:rPr>
        <w:t>[dirección].</w:t>
      </w:r>
      <w:r>
        <w:rPr>
          <w:color w:val="221F1F"/>
          <w:spacing w:val="-4"/>
          <w:sz w:val="23"/>
        </w:rPr>
        <w:t xml:space="preserve"> </w:t>
      </w:r>
      <w:r>
        <w:rPr>
          <w:color w:val="221F1F"/>
          <w:sz w:val="23"/>
        </w:rPr>
        <w:t>El</w:t>
      </w:r>
      <w:r>
        <w:rPr>
          <w:color w:val="221F1F"/>
          <w:spacing w:val="-2"/>
          <w:sz w:val="23"/>
        </w:rPr>
        <w:t xml:space="preserve"> </w:t>
      </w:r>
      <w:r>
        <w:rPr>
          <w:color w:val="221F1F"/>
          <w:sz w:val="23"/>
        </w:rPr>
        <w:t>número</w:t>
      </w:r>
      <w:r>
        <w:rPr>
          <w:color w:val="221F1F"/>
          <w:spacing w:val="-4"/>
          <w:sz w:val="23"/>
        </w:rPr>
        <w:t xml:space="preserve"> </w:t>
      </w:r>
      <w:r>
        <w:rPr>
          <w:color w:val="221F1F"/>
          <w:sz w:val="23"/>
        </w:rPr>
        <w:t>de</w:t>
      </w:r>
      <w:r>
        <w:rPr>
          <w:color w:val="221F1F"/>
          <w:spacing w:val="-4"/>
          <w:sz w:val="23"/>
        </w:rPr>
        <w:t xml:space="preserve"> </w:t>
      </w:r>
      <w:r>
        <w:rPr>
          <w:color w:val="221F1F"/>
          <w:sz w:val="23"/>
        </w:rPr>
        <w:t>Seguro</w:t>
      </w:r>
      <w:r>
        <w:rPr>
          <w:color w:val="221F1F"/>
          <w:spacing w:val="-2"/>
          <w:sz w:val="23"/>
        </w:rPr>
        <w:t xml:space="preserve"> </w:t>
      </w:r>
      <w:r>
        <w:rPr>
          <w:color w:val="221F1F"/>
          <w:sz w:val="23"/>
        </w:rPr>
        <w:t>Social</w:t>
      </w:r>
      <w:r>
        <w:rPr>
          <w:color w:val="221F1F"/>
          <w:spacing w:val="-2"/>
          <w:sz w:val="23"/>
        </w:rPr>
        <w:t xml:space="preserve"> </w:t>
      </w:r>
      <w:r>
        <w:rPr>
          <w:color w:val="221F1F"/>
          <w:sz w:val="23"/>
        </w:rPr>
        <w:t>del</w:t>
      </w:r>
      <w:r>
        <w:rPr>
          <w:color w:val="221F1F"/>
          <w:spacing w:val="-2"/>
          <w:sz w:val="23"/>
        </w:rPr>
        <w:t xml:space="preserve"> </w:t>
      </w:r>
      <w:r>
        <w:rPr>
          <w:color w:val="221F1F"/>
          <w:sz w:val="23"/>
        </w:rPr>
        <w:t xml:space="preserve">Participante es </w:t>
      </w:r>
      <w:r>
        <w:rPr>
          <w:b/>
          <w:color w:val="221F1F"/>
          <w:sz w:val="23"/>
        </w:rPr>
        <w:t>[número de Seguro Social].</w:t>
      </w:r>
    </w:p>
    <w:p w:rsidR="004C408C" w14:paraId="0F209D0C" w14:textId="77777777">
      <w:pPr>
        <w:pStyle w:val="BodyText"/>
        <w:spacing w:before="43"/>
        <w:rPr>
          <w:b/>
        </w:rPr>
      </w:pPr>
    </w:p>
    <w:p w:rsidR="004C408C" w14:paraId="0F209D0D" w14:textId="77777777">
      <w:pPr>
        <w:pStyle w:val="ListParagraph"/>
        <w:numPr>
          <w:ilvl w:val="0"/>
          <w:numId w:val="17"/>
        </w:numPr>
        <w:tabs>
          <w:tab w:val="left" w:pos="1200"/>
          <w:tab w:val="left" w:pos="1405"/>
        </w:tabs>
        <w:spacing w:before="1" w:line="259" w:lineRule="auto"/>
        <w:ind w:left="1200" w:right="995" w:hanging="1"/>
        <w:rPr>
          <w:sz w:val="23"/>
        </w:rPr>
      </w:pPr>
      <w:r>
        <w:rPr>
          <w:b/>
          <w:color w:val="221F1F"/>
          <w:sz w:val="23"/>
        </w:rPr>
        <w:t>[Nombre</w:t>
      </w:r>
      <w:r>
        <w:rPr>
          <w:b/>
          <w:color w:val="221F1F"/>
          <w:spacing w:val="-4"/>
          <w:sz w:val="23"/>
        </w:rPr>
        <w:t xml:space="preserve"> </w:t>
      </w:r>
      <w:r>
        <w:rPr>
          <w:b/>
          <w:color w:val="221F1F"/>
          <w:sz w:val="23"/>
        </w:rPr>
        <w:t>del</w:t>
      </w:r>
      <w:r>
        <w:rPr>
          <w:b/>
          <w:color w:val="221F1F"/>
          <w:spacing w:val="-4"/>
          <w:sz w:val="23"/>
        </w:rPr>
        <w:t xml:space="preserve"> </w:t>
      </w:r>
      <w:r>
        <w:rPr>
          <w:b/>
          <w:color w:val="221F1F"/>
          <w:sz w:val="23"/>
        </w:rPr>
        <w:t>Beneficiario</w:t>
      </w:r>
      <w:r>
        <w:rPr>
          <w:b/>
          <w:color w:val="221F1F"/>
          <w:spacing w:val="-4"/>
          <w:sz w:val="23"/>
        </w:rPr>
        <w:t xml:space="preserve"> </w:t>
      </w:r>
      <w:r>
        <w:rPr>
          <w:b/>
          <w:color w:val="221F1F"/>
          <w:sz w:val="23"/>
        </w:rPr>
        <w:t>alternativo]</w:t>
      </w:r>
      <w:r>
        <w:rPr>
          <w:b/>
          <w:color w:val="221F1F"/>
          <w:spacing w:val="-4"/>
          <w:sz w:val="23"/>
        </w:rPr>
        <w:t xml:space="preserve"> </w:t>
      </w:r>
      <w:r>
        <w:rPr>
          <w:color w:val="221F1F"/>
          <w:sz w:val="23"/>
        </w:rPr>
        <w:t>en</w:t>
      </w:r>
      <w:r>
        <w:rPr>
          <w:color w:val="221F1F"/>
          <w:spacing w:val="-4"/>
          <w:sz w:val="23"/>
        </w:rPr>
        <w:t xml:space="preserve"> </w:t>
      </w:r>
      <w:r>
        <w:rPr>
          <w:color w:val="221F1F"/>
          <w:sz w:val="23"/>
        </w:rPr>
        <w:t>adelante,</w:t>
      </w:r>
      <w:r>
        <w:rPr>
          <w:color w:val="221F1F"/>
          <w:spacing w:val="-6"/>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La</w:t>
      </w:r>
      <w:r>
        <w:rPr>
          <w:color w:val="221F1F"/>
          <w:spacing w:val="-4"/>
          <w:sz w:val="23"/>
        </w:rPr>
        <w:t xml:space="preserve"> </w:t>
      </w:r>
      <w:r>
        <w:rPr>
          <w:color w:val="221F1F"/>
          <w:sz w:val="23"/>
        </w:rPr>
        <w:t>dirección de correo</w:t>
      </w:r>
      <w:r>
        <w:rPr>
          <w:color w:val="221F1F"/>
          <w:spacing w:val="-1"/>
          <w:sz w:val="23"/>
        </w:rPr>
        <w:t xml:space="preserve"> </w:t>
      </w:r>
      <w:r>
        <w:rPr>
          <w:color w:val="221F1F"/>
          <w:sz w:val="23"/>
        </w:rPr>
        <w:t>del</w:t>
      </w:r>
      <w:r>
        <w:rPr>
          <w:color w:val="221F1F"/>
          <w:spacing w:val="-2"/>
          <w:sz w:val="23"/>
        </w:rPr>
        <w:t xml:space="preserve"> </w:t>
      </w:r>
      <w:r>
        <w:rPr>
          <w:color w:val="221F1F"/>
          <w:sz w:val="23"/>
        </w:rPr>
        <w:t>Beneficiario alternativo</w:t>
      </w:r>
      <w:r>
        <w:rPr>
          <w:color w:val="221F1F"/>
          <w:spacing w:val="-2"/>
          <w:sz w:val="23"/>
        </w:rPr>
        <w:t xml:space="preserve"> </w:t>
      </w:r>
      <w:r>
        <w:rPr>
          <w:color w:val="221F1F"/>
          <w:sz w:val="23"/>
        </w:rPr>
        <w:t xml:space="preserve">es </w:t>
      </w:r>
      <w:r>
        <w:rPr>
          <w:b/>
          <w:color w:val="221F1F"/>
          <w:sz w:val="23"/>
        </w:rPr>
        <w:t>[dirección]</w:t>
      </w:r>
      <w:r>
        <w:rPr>
          <w:color w:val="221F1F"/>
          <w:sz w:val="23"/>
        </w:rPr>
        <w:t>.</w:t>
      </w:r>
      <w:r>
        <w:rPr>
          <w:color w:val="221F1F"/>
          <w:spacing w:val="-3"/>
          <w:sz w:val="23"/>
        </w:rPr>
        <w:t xml:space="preserve"> </w:t>
      </w:r>
      <w:r>
        <w:rPr>
          <w:color w:val="221F1F"/>
          <w:sz w:val="23"/>
        </w:rPr>
        <w:t>El número</w:t>
      </w:r>
      <w:r>
        <w:rPr>
          <w:color w:val="221F1F"/>
          <w:spacing w:val="-2"/>
          <w:sz w:val="23"/>
        </w:rPr>
        <w:t xml:space="preserve"> </w:t>
      </w:r>
      <w:r>
        <w:rPr>
          <w:color w:val="221F1F"/>
          <w:sz w:val="23"/>
        </w:rPr>
        <w:t>de</w:t>
      </w:r>
      <w:r>
        <w:rPr>
          <w:color w:val="221F1F"/>
          <w:spacing w:val="-2"/>
          <w:sz w:val="23"/>
        </w:rPr>
        <w:t xml:space="preserve"> </w:t>
      </w:r>
      <w:r>
        <w:rPr>
          <w:color w:val="221F1F"/>
          <w:sz w:val="23"/>
        </w:rPr>
        <w:t>Seguro Social del Beneficiario</w:t>
      </w:r>
    </w:p>
    <w:p w:rsidR="004C408C" w14:paraId="0F209D0E" w14:textId="77777777">
      <w:pPr>
        <w:spacing w:line="259" w:lineRule="auto"/>
        <w:ind w:left="1200" w:right="530"/>
        <w:rPr>
          <w:sz w:val="23"/>
        </w:rPr>
      </w:pPr>
      <w:r>
        <w:rPr>
          <w:color w:val="221F1F"/>
          <w:sz w:val="23"/>
        </w:rPr>
        <w:t>Alternativo</w:t>
      </w:r>
      <w:r>
        <w:rPr>
          <w:color w:val="221F1F"/>
          <w:spacing w:val="-4"/>
          <w:sz w:val="23"/>
        </w:rPr>
        <w:t xml:space="preserve"> </w:t>
      </w:r>
      <w:r>
        <w:rPr>
          <w:color w:val="221F1F"/>
          <w:sz w:val="23"/>
        </w:rPr>
        <w:t>es</w:t>
      </w:r>
      <w:r>
        <w:rPr>
          <w:color w:val="221F1F"/>
          <w:spacing w:val="-4"/>
          <w:sz w:val="23"/>
        </w:rPr>
        <w:t xml:space="preserve"> </w:t>
      </w:r>
      <w:r>
        <w:rPr>
          <w:b/>
          <w:color w:val="221F1F"/>
          <w:sz w:val="23"/>
        </w:rPr>
        <w:t>[número</w:t>
      </w:r>
      <w:r>
        <w:rPr>
          <w:b/>
          <w:color w:val="221F1F"/>
          <w:spacing w:val="-5"/>
          <w:sz w:val="23"/>
        </w:rPr>
        <w:t xml:space="preserve"> </w:t>
      </w:r>
      <w:r>
        <w:rPr>
          <w:b/>
          <w:color w:val="221F1F"/>
          <w:sz w:val="23"/>
        </w:rPr>
        <w:t>de</w:t>
      </w:r>
      <w:r>
        <w:rPr>
          <w:b/>
          <w:color w:val="221F1F"/>
          <w:spacing w:val="-4"/>
          <w:sz w:val="23"/>
        </w:rPr>
        <w:t xml:space="preserve"> </w:t>
      </w:r>
      <w:r>
        <w:rPr>
          <w:b/>
          <w:color w:val="221F1F"/>
          <w:sz w:val="23"/>
        </w:rPr>
        <w:t>Seguro</w:t>
      </w:r>
      <w:r>
        <w:rPr>
          <w:b/>
          <w:color w:val="221F1F"/>
          <w:spacing w:val="-5"/>
          <w:sz w:val="23"/>
        </w:rPr>
        <w:t xml:space="preserve"> </w:t>
      </w:r>
      <w:r>
        <w:rPr>
          <w:b/>
          <w:color w:val="221F1F"/>
          <w:sz w:val="23"/>
        </w:rPr>
        <w:t>Social].</w:t>
      </w:r>
      <w:r>
        <w:rPr>
          <w:b/>
          <w:color w:val="221F1F"/>
          <w:spacing w:val="-4"/>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es</w:t>
      </w:r>
      <w:r>
        <w:rPr>
          <w:color w:val="221F1F"/>
          <w:spacing w:val="-5"/>
          <w:sz w:val="23"/>
        </w:rPr>
        <w:t xml:space="preserve"> </w:t>
      </w:r>
      <w:r>
        <w:rPr>
          <w:color w:val="221F1F"/>
          <w:sz w:val="23"/>
        </w:rPr>
        <w:t>el</w:t>
      </w:r>
      <w:r>
        <w:rPr>
          <w:color w:val="221F1F"/>
          <w:spacing w:val="-3"/>
          <w:sz w:val="23"/>
        </w:rPr>
        <w:t xml:space="preserve"> </w:t>
      </w:r>
      <w:r>
        <w:rPr>
          <w:b/>
          <w:color w:val="221F1F"/>
          <w:sz w:val="23"/>
        </w:rPr>
        <w:t xml:space="preserve">[cónyuge/excónyuge/ hijo/ otro dependiente] </w:t>
      </w:r>
      <w:r>
        <w:rPr>
          <w:color w:val="221F1F"/>
          <w:sz w:val="23"/>
        </w:rPr>
        <w:t>del Participante.</w:t>
      </w:r>
    </w:p>
    <w:p w:rsidR="004C408C" w14:paraId="0F209D0F" w14:textId="77777777">
      <w:pPr>
        <w:pStyle w:val="BodyText"/>
        <w:spacing w:before="164"/>
      </w:pPr>
    </w:p>
    <w:p w:rsidR="004C408C" w14:paraId="0F209D10" w14:textId="21FAF0F9">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3</w:t>
      </w:r>
      <w:r>
        <w:rPr>
          <w:rFonts w:ascii="Arial" w:hAnsi="Arial"/>
          <w:b/>
          <w:color w:val="3D67A1"/>
          <w:spacing w:val="-5"/>
          <w:sz w:val="21"/>
        </w:rPr>
        <w:t xml:space="preserve"> </w:t>
      </w:r>
      <w:r w:rsidR="00AA3D5F">
        <w:rPr>
          <w:rFonts w:ascii="Arial" w:hAnsi="Arial"/>
          <w:b/>
          <w:color w:val="3D67A1"/>
          <w:sz w:val="21"/>
        </w:rPr>
        <w:t>C</w:t>
      </w:r>
      <w:r w:rsidR="00094B15">
        <w:rPr>
          <w:rFonts w:ascii="Arial" w:hAnsi="Arial"/>
          <w:b/>
          <w:color w:val="3D67A1"/>
          <w:sz w:val="21"/>
        </w:rPr>
        <w:t>ANTIDAD</w:t>
      </w:r>
      <w:r w:rsidR="00AA3D5F">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PAGAR</w:t>
      </w:r>
      <w:r>
        <w:rPr>
          <w:rFonts w:ascii="Arial" w:hAnsi="Arial"/>
          <w:b/>
          <w:color w:val="3D67A1"/>
          <w:spacing w:val="-5"/>
          <w:sz w:val="21"/>
        </w:rPr>
        <w:t xml:space="preserve"> </w:t>
      </w:r>
      <w:r>
        <w:rPr>
          <w:rFonts w:ascii="Arial" w:hAnsi="Arial"/>
          <w:b/>
          <w:color w:val="3D67A1"/>
          <w:sz w:val="21"/>
        </w:rPr>
        <w:t>AL</w:t>
      </w:r>
      <w:r>
        <w:rPr>
          <w:rFonts w:ascii="Arial" w:hAnsi="Arial"/>
          <w:b/>
          <w:color w:val="3D67A1"/>
          <w:spacing w:val="-5"/>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D11" w14:textId="77777777">
      <w:pPr>
        <w:pStyle w:val="BodyText"/>
        <w:spacing w:before="76"/>
        <w:rPr>
          <w:rFonts w:ascii="Arial"/>
          <w:b/>
          <w:sz w:val="21"/>
        </w:rPr>
      </w:pPr>
    </w:p>
    <w:p w:rsidR="004C408C" w14:paraId="0F209D12" w14:textId="77777777">
      <w:pPr>
        <w:pStyle w:val="ListParagraph"/>
        <w:numPr>
          <w:ilvl w:val="0"/>
          <w:numId w:val="16"/>
        </w:numPr>
        <w:tabs>
          <w:tab w:val="left" w:pos="1465"/>
        </w:tabs>
        <w:ind w:left="1465" w:hanging="265"/>
        <w:rPr>
          <w:sz w:val="23"/>
        </w:rPr>
      </w:pPr>
      <w:r>
        <w:rPr>
          <w:color w:val="221F1F"/>
          <w:sz w:val="23"/>
        </w:rPr>
        <w:t>A</w:t>
      </w:r>
      <w:r>
        <w:rPr>
          <w:color w:val="221F1F"/>
          <w:spacing w:val="-6"/>
          <w:sz w:val="23"/>
        </w:rPr>
        <w:t xml:space="preserve"> </w:t>
      </w:r>
      <w:r>
        <w:rPr>
          <w:color w:val="221F1F"/>
          <w:sz w:val="23"/>
        </w:rPr>
        <w:t>partir</w:t>
      </w:r>
      <w:r>
        <w:rPr>
          <w:color w:val="221F1F"/>
          <w:spacing w:val="-4"/>
          <w:sz w:val="23"/>
        </w:rPr>
        <w:t xml:space="preserve"> </w:t>
      </w:r>
      <w:r>
        <w:rPr>
          <w:color w:val="221F1F"/>
          <w:sz w:val="23"/>
        </w:rPr>
        <w:t>de</w:t>
      </w:r>
      <w:r>
        <w:rPr>
          <w:color w:val="221F1F"/>
          <w:spacing w:val="-6"/>
          <w:sz w:val="23"/>
        </w:rPr>
        <w:t xml:space="preserve"> </w:t>
      </w:r>
      <w:r>
        <w:rPr>
          <w:color w:val="221F1F"/>
          <w:sz w:val="23"/>
        </w:rPr>
        <w:t>la</w:t>
      </w:r>
      <w:r>
        <w:rPr>
          <w:color w:val="221F1F"/>
          <w:spacing w:val="-5"/>
          <w:sz w:val="23"/>
        </w:rPr>
        <w:t xml:space="preserve"> </w:t>
      </w:r>
      <w:r>
        <w:rPr>
          <w:color w:val="221F1F"/>
          <w:sz w:val="23"/>
        </w:rPr>
        <w:t>fecha</w:t>
      </w:r>
      <w:r>
        <w:rPr>
          <w:color w:val="221F1F"/>
          <w:spacing w:val="-3"/>
          <w:sz w:val="23"/>
        </w:rPr>
        <w:t xml:space="preserve"> </w:t>
      </w:r>
      <w:r>
        <w:rPr>
          <w:color w:val="221F1F"/>
          <w:sz w:val="23"/>
        </w:rPr>
        <w:t>especificada</w:t>
      </w:r>
      <w:r>
        <w:rPr>
          <w:color w:val="221F1F"/>
          <w:spacing w:val="-4"/>
          <w:sz w:val="23"/>
        </w:rPr>
        <w:t xml:space="preserve"> </w:t>
      </w:r>
      <w:r>
        <w:rPr>
          <w:color w:val="221F1F"/>
          <w:sz w:val="23"/>
        </w:rPr>
        <w:t>en</w:t>
      </w:r>
      <w:r>
        <w:rPr>
          <w:color w:val="221F1F"/>
          <w:spacing w:val="-3"/>
          <w:sz w:val="23"/>
        </w:rPr>
        <w:t xml:space="preserve"> </w:t>
      </w:r>
      <w:r>
        <w:rPr>
          <w:color w:val="221F1F"/>
          <w:sz w:val="23"/>
        </w:rPr>
        <w:t>la</w:t>
      </w:r>
      <w:r>
        <w:rPr>
          <w:color w:val="221F1F"/>
          <w:spacing w:val="-6"/>
          <w:sz w:val="23"/>
        </w:rPr>
        <w:t xml:space="preserve"> </w:t>
      </w:r>
      <w:r>
        <w:rPr>
          <w:color w:val="221F1F"/>
          <w:sz w:val="23"/>
        </w:rPr>
        <w:t>Sección</w:t>
      </w:r>
      <w:r>
        <w:rPr>
          <w:color w:val="221F1F"/>
          <w:spacing w:val="-3"/>
          <w:sz w:val="23"/>
        </w:rPr>
        <w:t xml:space="preserve"> </w:t>
      </w:r>
      <w:r>
        <w:rPr>
          <w:color w:val="221F1F"/>
          <w:sz w:val="23"/>
        </w:rPr>
        <w:t>5,</w:t>
      </w:r>
      <w:r>
        <w:rPr>
          <w:color w:val="221F1F"/>
          <w:spacing w:val="-4"/>
          <w:sz w:val="23"/>
        </w:rPr>
        <w:t xml:space="preserve"> </w:t>
      </w:r>
      <w:r>
        <w:rPr>
          <w:color w:val="221F1F"/>
          <w:sz w:val="23"/>
        </w:rPr>
        <w:t>PBGC</w:t>
      </w:r>
      <w:r>
        <w:rPr>
          <w:color w:val="221F1F"/>
          <w:spacing w:val="-3"/>
          <w:sz w:val="23"/>
        </w:rPr>
        <w:t xml:space="preserve"> </w:t>
      </w:r>
      <w:r>
        <w:rPr>
          <w:color w:val="221F1F"/>
          <w:sz w:val="23"/>
        </w:rPr>
        <w:t>pagará</w:t>
      </w:r>
      <w:r>
        <w:rPr>
          <w:color w:val="221F1F"/>
          <w:spacing w:val="-4"/>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pacing w:val="-2"/>
          <w:sz w:val="23"/>
        </w:rPr>
        <w:t>alternativo</w:t>
      </w:r>
    </w:p>
    <w:p w:rsidR="004C408C" w14:paraId="0F209D13" w14:textId="77777777">
      <w:pPr>
        <w:pStyle w:val="BodyText"/>
        <w:spacing w:before="20"/>
        <w:ind w:left="1200"/>
        <w:jc w:val="both"/>
      </w:pPr>
      <w:r>
        <w:rPr>
          <w:b/>
          <w:color w:val="221F1F"/>
        </w:rPr>
        <w:t>[USD</w:t>
      </w:r>
      <w:r>
        <w:rPr>
          <w:b/>
          <w:color w:val="221F1F"/>
          <w:spacing w:val="-2"/>
        </w:rPr>
        <w:t xml:space="preserve"> </w:t>
      </w:r>
      <w:r>
        <w:rPr>
          <w:b/>
          <w:color w:val="221F1F"/>
        </w:rPr>
        <w:t>x/x</w:t>
      </w:r>
      <w:r>
        <w:rPr>
          <w:b/>
          <w:color w:val="221F1F"/>
          <w:spacing w:val="-3"/>
        </w:rPr>
        <w:t xml:space="preserve"> </w:t>
      </w:r>
      <w:r>
        <w:rPr>
          <w:b/>
          <w:color w:val="221F1F"/>
        </w:rPr>
        <w:t>%]</w:t>
      </w:r>
      <w:r>
        <w:rPr>
          <w:b/>
          <w:color w:val="221F1F"/>
          <w:spacing w:val="-2"/>
        </w:rPr>
        <w:t xml:space="preserve"> </w:t>
      </w:r>
      <w:r>
        <w:rPr>
          <w:color w:val="221F1F"/>
        </w:rPr>
        <w:t>de</w:t>
      </w:r>
      <w:r>
        <w:rPr>
          <w:color w:val="221F1F"/>
          <w:spacing w:val="-2"/>
        </w:rPr>
        <w:t xml:space="preserve"> </w:t>
      </w:r>
      <w:r>
        <w:rPr>
          <w:color w:val="221F1F"/>
        </w:rPr>
        <w:t>cada</w:t>
      </w:r>
      <w:r>
        <w:rPr>
          <w:color w:val="221F1F"/>
          <w:spacing w:val="-4"/>
        </w:rPr>
        <w:t xml:space="preserve"> </w:t>
      </w:r>
      <w:r>
        <w:rPr>
          <w:color w:val="221F1F"/>
        </w:rPr>
        <w:t>pago</w:t>
      </w:r>
      <w:r>
        <w:rPr>
          <w:color w:val="221F1F"/>
          <w:spacing w:val="-2"/>
        </w:rPr>
        <w:t xml:space="preserve"> </w:t>
      </w:r>
      <w:r>
        <w:rPr>
          <w:color w:val="221F1F"/>
        </w:rPr>
        <w:t>del</w:t>
      </w:r>
      <w:r>
        <w:rPr>
          <w:color w:val="221F1F"/>
          <w:spacing w:val="-2"/>
        </w:rPr>
        <w:t xml:space="preserve"> </w:t>
      </w:r>
      <w:r>
        <w:rPr>
          <w:color w:val="221F1F"/>
        </w:rPr>
        <w:t>beneficio</w:t>
      </w:r>
      <w:r>
        <w:rPr>
          <w:color w:val="221F1F"/>
          <w:spacing w:val="-2"/>
        </w:rPr>
        <w:t xml:space="preserve"> </w:t>
      </w:r>
      <w:r>
        <w:rPr>
          <w:color w:val="221F1F"/>
        </w:rPr>
        <w:t>mensual</w:t>
      </w:r>
      <w:r>
        <w:rPr>
          <w:color w:val="221F1F"/>
          <w:spacing w:val="-4"/>
        </w:rPr>
        <w:t xml:space="preserve"> </w:t>
      </w:r>
      <w:r>
        <w:rPr>
          <w:color w:val="221F1F"/>
        </w:rPr>
        <w:t>del</w:t>
      </w:r>
      <w:r>
        <w:rPr>
          <w:color w:val="221F1F"/>
          <w:spacing w:val="-1"/>
        </w:rPr>
        <w:t xml:space="preserve"> </w:t>
      </w:r>
      <w:r>
        <w:rPr>
          <w:color w:val="221F1F"/>
          <w:spacing w:val="-2"/>
        </w:rPr>
        <w:t>Participante.</w:t>
      </w:r>
    </w:p>
    <w:p w:rsidR="004C408C" w14:paraId="0F209D14" w14:textId="77777777">
      <w:pPr>
        <w:pStyle w:val="BodyText"/>
        <w:spacing w:before="43"/>
      </w:pPr>
    </w:p>
    <w:p w:rsidR="004C408C" w14:paraId="0F209D15" w14:textId="77777777">
      <w:pPr>
        <w:pStyle w:val="ListParagraph"/>
        <w:numPr>
          <w:ilvl w:val="0"/>
          <w:numId w:val="16"/>
        </w:numPr>
        <w:tabs>
          <w:tab w:val="left" w:pos="1200"/>
          <w:tab w:val="left" w:pos="1482"/>
        </w:tabs>
        <w:spacing w:line="259" w:lineRule="auto"/>
        <w:ind w:left="1200" w:right="1588" w:hanging="1"/>
        <w:jc w:val="both"/>
        <w:rPr>
          <w:sz w:val="23"/>
        </w:rPr>
      </w:pPr>
      <w:r>
        <w:rPr>
          <w:color w:val="221F1F"/>
          <w:sz w:val="23"/>
        </w:rPr>
        <w:t>OPCIONAL:</w:t>
      </w:r>
      <w:r>
        <w:rPr>
          <w:color w:val="221F1F"/>
          <w:spacing w:val="-4"/>
          <w:sz w:val="23"/>
        </w:rPr>
        <w:t xml:space="preserve"> </w:t>
      </w:r>
      <w:r>
        <w:rPr>
          <w:color w:val="221F1F"/>
          <w:sz w:val="23"/>
        </w:rPr>
        <w:t>Cuando</w:t>
      </w:r>
      <w:r>
        <w:rPr>
          <w:color w:val="221F1F"/>
          <w:spacing w:val="-4"/>
          <w:sz w:val="23"/>
        </w:rPr>
        <w:t xml:space="preserve"> </w:t>
      </w:r>
      <w:r>
        <w:rPr>
          <w:b/>
          <w:color w:val="221F1F"/>
          <w:sz w:val="23"/>
        </w:rPr>
        <w:t>[agregar</w:t>
      </w:r>
      <w:r>
        <w:rPr>
          <w:b/>
          <w:color w:val="221F1F"/>
          <w:spacing w:val="-4"/>
          <w:sz w:val="23"/>
        </w:rPr>
        <w:t xml:space="preserve"> </w:t>
      </w:r>
      <w:r>
        <w:rPr>
          <w:b/>
          <w:color w:val="221F1F"/>
          <w:sz w:val="23"/>
        </w:rPr>
        <w:t>acontecimiento</w:t>
      </w:r>
      <w:r>
        <w:rPr>
          <w:b/>
          <w:color w:val="221F1F"/>
          <w:spacing w:val="-5"/>
          <w:sz w:val="23"/>
        </w:rPr>
        <w:t xml:space="preserve"> </w:t>
      </w:r>
      <w:r>
        <w:rPr>
          <w:b/>
          <w:color w:val="221F1F"/>
          <w:sz w:val="23"/>
        </w:rPr>
        <w:t>futuro]</w:t>
      </w:r>
      <w:r>
        <w:rPr>
          <w:b/>
          <w:color w:val="221F1F"/>
          <w:spacing w:val="-4"/>
          <w:sz w:val="23"/>
        </w:rPr>
        <w:t xml:space="preserve"> </w:t>
      </w:r>
      <w:r>
        <w:rPr>
          <w:color w:val="221F1F"/>
          <w:sz w:val="23"/>
        </w:rPr>
        <w:t>ocurra</w:t>
      </w:r>
      <w:r>
        <w:rPr>
          <w:color w:val="221F1F"/>
          <w:spacing w:val="-5"/>
          <w:sz w:val="23"/>
        </w:rPr>
        <w:t xml:space="preserve"> </w:t>
      </w:r>
      <w:r>
        <w:rPr>
          <w:color w:val="221F1F"/>
          <w:sz w:val="23"/>
        </w:rPr>
        <w:t>y</w:t>
      </w:r>
      <w:r>
        <w:rPr>
          <w:color w:val="221F1F"/>
          <w:spacing w:val="-5"/>
          <w:sz w:val="23"/>
        </w:rPr>
        <w:t xml:space="preserve"> </w:t>
      </w:r>
      <w:r>
        <w:rPr>
          <w:color w:val="221F1F"/>
          <w:sz w:val="23"/>
        </w:rPr>
        <w:t>se</w:t>
      </w:r>
      <w:r>
        <w:rPr>
          <w:color w:val="221F1F"/>
          <w:spacing w:val="-4"/>
          <w:sz w:val="23"/>
        </w:rPr>
        <w:t xml:space="preserve"> </w:t>
      </w:r>
      <w:r>
        <w:rPr>
          <w:color w:val="221F1F"/>
          <w:sz w:val="23"/>
        </w:rPr>
        <w:t>notifique</w:t>
      </w:r>
      <w:r>
        <w:rPr>
          <w:color w:val="221F1F"/>
          <w:spacing w:val="-5"/>
          <w:sz w:val="23"/>
        </w:rPr>
        <w:t xml:space="preserve"> </w:t>
      </w:r>
      <w:r>
        <w:rPr>
          <w:color w:val="221F1F"/>
          <w:sz w:val="23"/>
        </w:rPr>
        <w:t>a</w:t>
      </w:r>
      <w:r>
        <w:rPr>
          <w:color w:val="221F1F"/>
          <w:spacing w:val="-4"/>
          <w:sz w:val="23"/>
        </w:rPr>
        <w:t xml:space="preserve"> </w:t>
      </w:r>
      <w:r>
        <w:rPr>
          <w:color w:val="221F1F"/>
          <w:sz w:val="23"/>
        </w:rPr>
        <w:t>PBGC por</w:t>
      </w:r>
      <w:r>
        <w:rPr>
          <w:color w:val="221F1F"/>
          <w:spacing w:val="-4"/>
          <w:sz w:val="23"/>
        </w:rPr>
        <w:t xml:space="preserve"> </w:t>
      </w:r>
      <w:r>
        <w:rPr>
          <w:color w:val="221F1F"/>
          <w:sz w:val="23"/>
        </w:rPr>
        <w:t>escrito,</w:t>
      </w:r>
      <w:r>
        <w:rPr>
          <w:color w:val="221F1F"/>
          <w:spacing w:val="-3"/>
          <w:sz w:val="23"/>
        </w:rPr>
        <w:t xml:space="preserve"> </w:t>
      </w:r>
      <w:r>
        <w:rPr>
          <w:color w:val="221F1F"/>
          <w:sz w:val="23"/>
        </w:rPr>
        <w:t>PBGC</w:t>
      </w:r>
      <w:r>
        <w:rPr>
          <w:color w:val="221F1F"/>
          <w:spacing w:val="-3"/>
          <w:sz w:val="23"/>
        </w:rPr>
        <w:t xml:space="preserve"> </w:t>
      </w:r>
      <w:r>
        <w:rPr>
          <w:b/>
          <w:color w:val="221F1F"/>
          <w:sz w:val="23"/>
        </w:rPr>
        <w:t>[aumentará/disminuirá]</w:t>
      </w:r>
      <w:r>
        <w:rPr>
          <w:b/>
          <w:color w:val="221F1F"/>
          <w:spacing w:val="-3"/>
          <w:sz w:val="23"/>
        </w:rPr>
        <w:t xml:space="preserve"> </w:t>
      </w:r>
      <w:r>
        <w:rPr>
          <w:color w:val="221F1F"/>
          <w:sz w:val="23"/>
        </w:rPr>
        <w:t>la</w:t>
      </w:r>
      <w:r>
        <w:rPr>
          <w:color w:val="221F1F"/>
          <w:spacing w:val="-3"/>
          <w:sz w:val="23"/>
        </w:rPr>
        <w:t xml:space="preserve"> </w:t>
      </w:r>
      <w:r>
        <w:rPr>
          <w:color w:val="221F1F"/>
          <w:sz w:val="23"/>
        </w:rPr>
        <w:t>cantidad</w:t>
      </w:r>
      <w:r>
        <w:rPr>
          <w:color w:val="221F1F"/>
          <w:spacing w:val="-3"/>
          <w:sz w:val="23"/>
        </w:rPr>
        <w:t xml:space="preserve"> </w:t>
      </w:r>
      <w:r>
        <w:rPr>
          <w:color w:val="221F1F"/>
          <w:sz w:val="23"/>
        </w:rPr>
        <w:t>pagada</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w:t>
      </w:r>
      <w:r>
        <w:rPr>
          <w:color w:val="221F1F"/>
          <w:spacing w:val="-5"/>
          <w:sz w:val="23"/>
        </w:rPr>
        <w:t xml:space="preserve"> </w:t>
      </w:r>
      <w:r>
        <w:rPr>
          <w:color w:val="221F1F"/>
          <w:sz w:val="23"/>
        </w:rPr>
        <w:t xml:space="preserve">alternativo de cada pago del beneficio mensual del Participante en un </w:t>
      </w:r>
      <w:r>
        <w:rPr>
          <w:b/>
          <w:color w:val="221F1F"/>
          <w:sz w:val="23"/>
        </w:rPr>
        <w:t>[USD x/x %]</w:t>
      </w:r>
      <w:r>
        <w:rPr>
          <w:color w:val="221F1F"/>
          <w:sz w:val="23"/>
        </w:rPr>
        <w:t>.</w:t>
      </w:r>
    </w:p>
    <w:p w:rsidR="004C408C" w14:paraId="0F209D16" w14:textId="77777777">
      <w:pPr>
        <w:pStyle w:val="BodyText"/>
        <w:spacing w:before="162"/>
      </w:pPr>
    </w:p>
    <w:p w:rsidR="004C408C" w14:paraId="0F209D17"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4</w:t>
      </w:r>
      <w:r>
        <w:rPr>
          <w:rFonts w:ascii="Arial" w:hAnsi="Arial"/>
          <w:b/>
          <w:color w:val="3D67A1"/>
          <w:spacing w:val="-6"/>
          <w:sz w:val="21"/>
        </w:rPr>
        <w:t xml:space="preserve"> </w:t>
      </w:r>
      <w:r>
        <w:rPr>
          <w:rFonts w:ascii="Arial" w:hAnsi="Arial"/>
          <w:b/>
          <w:color w:val="3D67A1"/>
          <w:sz w:val="21"/>
        </w:rPr>
        <w:t>AJUSTES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4"/>
          <w:sz w:val="21"/>
        </w:rPr>
        <w:t>PBGC</w:t>
      </w:r>
    </w:p>
    <w:p w:rsidR="004C408C" w14:paraId="0F209D18" w14:textId="77777777">
      <w:pPr>
        <w:pStyle w:val="BodyText"/>
        <w:spacing w:before="77"/>
        <w:rPr>
          <w:rFonts w:ascii="Arial"/>
          <w:b/>
          <w:sz w:val="21"/>
        </w:rPr>
      </w:pPr>
    </w:p>
    <w:p w:rsidR="004C408C" w14:paraId="0F209D19" w14:textId="77777777">
      <w:pPr>
        <w:spacing w:line="259" w:lineRule="auto"/>
        <w:ind w:left="1200"/>
        <w:rPr>
          <w:b/>
          <w:sz w:val="23"/>
        </w:rPr>
      </w:pPr>
      <w:r>
        <w:rPr>
          <w:color w:val="221F1F"/>
          <w:sz w:val="23"/>
        </w:rPr>
        <w:t>Si</w:t>
      </w:r>
      <w:r>
        <w:rPr>
          <w:color w:val="221F1F"/>
          <w:spacing w:val="-3"/>
          <w:sz w:val="23"/>
        </w:rPr>
        <w:t xml:space="preserve"> </w:t>
      </w:r>
      <w:r>
        <w:rPr>
          <w:color w:val="221F1F"/>
          <w:sz w:val="23"/>
        </w:rPr>
        <w:t>PBGC</w:t>
      </w:r>
      <w:r>
        <w:rPr>
          <w:color w:val="221F1F"/>
          <w:spacing w:val="-3"/>
          <w:sz w:val="23"/>
        </w:rPr>
        <w:t xml:space="preserve"> </w:t>
      </w:r>
      <w:r>
        <w:rPr>
          <w:color w:val="221F1F"/>
          <w:sz w:val="23"/>
        </w:rPr>
        <w:t>ajusta</w:t>
      </w:r>
      <w:r>
        <w:rPr>
          <w:color w:val="221F1F"/>
          <w:spacing w:val="-3"/>
          <w:sz w:val="23"/>
        </w:rPr>
        <w:t xml:space="preserve"> </w:t>
      </w:r>
      <w:r>
        <w:rPr>
          <w:color w:val="221F1F"/>
          <w:sz w:val="23"/>
        </w:rPr>
        <w:t>el</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del</w:t>
      </w:r>
      <w:r>
        <w:rPr>
          <w:color w:val="221F1F"/>
          <w:spacing w:val="-3"/>
          <w:sz w:val="23"/>
        </w:rPr>
        <w:t xml:space="preserve"> </w:t>
      </w:r>
      <w:r>
        <w:rPr>
          <w:color w:val="221F1F"/>
          <w:sz w:val="23"/>
        </w:rPr>
        <w:t>beneficio</w:t>
      </w:r>
      <w:r>
        <w:rPr>
          <w:color w:val="221F1F"/>
          <w:spacing w:val="-3"/>
          <w:sz w:val="23"/>
        </w:rPr>
        <w:t xml:space="preserve"> </w:t>
      </w:r>
      <w:r>
        <w:rPr>
          <w:color w:val="221F1F"/>
          <w:sz w:val="23"/>
        </w:rPr>
        <w:t>pagadero</w:t>
      </w:r>
      <w:r>
        <w:rPr>
          <w:color w:val="221F1F"/>
          <w:spacing w:val="-3"/>
          <w:sz w:val="23"/>
        </w:rPr>
        <w:t xml:space="preserve"> </w:t>
      </w:r>
      <w:r>
        <w:rPr>
          <w:color w:val="221F1F"/>
          <w:sz w:val="23"/>
        </w:rPr>
        <w:t>de</w:t>
      </w:r>
      <w:r>
        <w:rPr>
          <w:color w:val="221F1F"/>
          <w:spacing w:val="-3"/>
          <w:sz w:val="23"/>
        </w:rPr>
        <w:t xml:space="preserve"> </w:t>
      </w:r>
      <w:r>
        <w:rPr>
          <w:color w:val="221F1F"/>
          <w:sz w:val="23"/>
        </w:rPr>
        <w:t>acuerdo</w:t>
      </w:r>
      <w:r>
        <w:rPr>
          <w:color w:val="221F1F"/>
          <w:spacing w:val="-5"/>
          <w:sz w:val="23"/>
        </w:rPr>
        <w:t xml:space="preserve"> </w:t>
      </w:r>
      <w:r>
        <w:rPr>
          <w:color w:val="221F1F"/>
          <w:sz w:val="23"/>
        </w:rPr>
        <w:t>con</w:t>
      </w:r>
      <w:r>
        <w:rPr>
          <w:color w:val="221F1F"/>
          <w:spacing w:val="-3"/>
          <w:sz w:val="23"/>
        </w:rPr>
        <w:t xml:space="preserve"> </w:t>
      </w:r>
      <w:r>
        <w:rPr>
          <w:color w:val="221F1F"/>
          <w:sz w:val="23"/>
        </w:rPr>
        <w:t>el</w:t>
      </w:r>
      <w:r>
        <w:rPr>
          <w:color w:val="221F1F"/>
          <w:spacing w:val="-3"/>
          <w:sz w:val="23"/>
        </w:rPr>
        <w:t xml:space="preserve"> </w:t>
      </w:r>
      <w:r>
        <w:rPr>
          <w:color w:val="221F1F"/>
          <w:sz w:val="23"/>
        </w:rPr>
        <w:t>plan,</w:t>
      </w:r>
      <w:r>
        <w:rPr>
          <w:color w:val="221F1F"/>
          <w:spacing w:val="-3"/>
          <w:sz w:val="23"/>
        </w:rPr>
        <w:t xml:space="preserve"> </w:t>
      </w:r>
      <w:r>
        <w:rPr>
          <w:color w:val="221F1F"/>
          <w:sz w:val="23"/>
        </w:rPr>
        <w:t xml:space="preserve">cualquier reducción se aplicará disminuyendo </w:t>
      </w:r>
      <w:r>
        <w:rPr>
          <w:b/>
          <w:color w:val="221F1F"/>
          <w:sz w:val="23"/>
        </w:rPr>
        <w:t>[prorrata el valor de los beneficios del Participante y</w:t>
      </w:r>
    </w:p>
    <w:p w:rsidR="004C408C" w14:paraId="0F209D1A" w14:textId="77777777">
      <w:pPr>
        <w:pStyle w:val="Heading3"/>
        <w:spacing w:line="259" w:lineRule="auto"/>
        <w:ind w:right="1073"/>
      </w:pPr>
      <w:r>
        <w:rPr>
          <w:color w:val="221F1F"/>
        </w:rPr>
        <w:t>del Beneficiario alternativo/primero el beneficio del Participante/primero el beneficio del</w:t>
      </w:r>
      <w:r>
        <w:rPr>
          <w:color w:val="221F1F"/>
          <w:spacing w:val="-4"/>
        </w:rPr>
        <w:t xml:space="preserve"> </w:t>
      </w:r>
      <w:r>
        <w:rPr>
          <w:color w:val="221F1F"/>
        </w:rPr>
        <w:t>Beneficiario</w:t>
      </w:r>
      <w:r>
        <w:rPr>
          <w:color w:val="221F1F"/>
          <w:spacing w:val="-4"/>
        </w:rPr>
        <w:t xml:space="preserve"> </w:t>
      </w:r>
      <w:r>
        <w:rPr>
          <w:color w:val="221F1F"/>
        </w:rPr>
        <w:t>alternativo]</w:t>
      </w:r>
      <w:r>
        <w:rPr>
          <w:b w:val="0"/>
          <w:color w:val="221F1F"/>
        </w:rPr>
        <w:t>,</w:t>
      </w:r>
      <w:r>
        <w:rPr>
          <w:b w:val="0"/>
          <w:color w:val="221F1F"/>
          <w:spacing w:val="-4"/>
        </w:rPr>
        <w:t xml:space="preserve"> </w:t>
      </w:r>
      <w:r>
        <w:rPr>
          <w:b w:val="0"/>
          <w:color w:val="221F1F"/>
        </w:rPr>
        <w:t>y</w:t>
      </w:r>
      <w:r>
        <w:rPr>
          <w:b w:val="0"/>
          <w:color w:val="221F1F"/>
          <w:spacing w:val="-4"/>
        </w:rPr>
        <w:t xml:space="preserve"> </w:t>
      </w:r>
      <w:r>
        <w:rPr>
          <w:b w:val="0"/>
          <w:color w:val="221F1F"/>
        </w:rPr>
        <w:t>cualquier</w:t>
      </w:r>
      <w:r>
        <w:rPr>
          <w:b w:val="0"/>
          <w:color w:val="221F1F"/>
          <w:spacing w:val="-5"/>
        </w:rPr>
        <w:t xml:space="preserve"> </w:t>
      </w:r>
      <w:r>
        <w:rPr>
          <w:b w:val="0"/>
          <w:color w:val="221F1F"/>
        </w:rPr>
        <w:t>incremento</w:t>
      </w:r>
      <w:r>
        <w:rPr>
          <w:b w:val="0"/>
          <w:color w:val="221F1F"/>
          <w:spacing w:val="-4"/>
        </w:rPr>
        <w:t xml:space="preserve"> </w:t>
      </w:r>
      <w:r>
        <w:rPr>
          <w:b w:val="0"/>
          <w:color w:val="221F1F"/>
        </w:rPr>
        <w:t>se</w:t>
      </w:r>
      <w:r>
        <w:rPr>
          <w:b w:val="0"/>
          <w:color w:val="221F1F"/>
          <w:spacing w:val="-4"/>
        </w:rPr>
        <w:t xml:space="preserve"> </w:t>
      </w:r>
      <w:r>
        <w:rPr>
          <w:b w:val="0"/>
          <w:color w:val="221F1F"/>
        </w:rPr>
        <w:t>aplicará</w:t>
      </w:r>
      <w:r>
        <w:rPr>
          <w:b w:val="0"/>
          <w:color w:val="221F1F"/>
          <w:spacing w:val="-6"/>
        </w:rPr>
        <w:t xml:space="preserve"> </w:t>
      </w:r>
      <w:r>
        <w:rPr>
          <w:b w:val="0"/>
          <w:color w:val="221F1F"/>
        </w:rPr>
        <w:t>aumentando</w:t>
      </w:r>
      <w:r>
        <w:rPr>
          <w:b w:val="0"/>
          <w:color w:val="221F1F"/>
          <w:spacing w:val="-4"/>
        </w:rPr>
        <w:t xml:space="preserve"> </w:t>
      </w:r>
      <w:r>
        <w:rPr>
          <w:color w:val="221F1F"/>
        </w:rPr>
        <w:t>[prorrata</w:t>
      </w:r>
      <w:r>
        <w:rPr>
          <w:color w:val="221F1F"/>
          <w:spacing w:val="-4"/>
        </w:rPr>
        <w:t xml:space="preserve"> </w:t>
      </w:r>
      <w:r>
        <w:rPr>
          <w:color w:val="221F1F"/>
        </w:rPr>
        <w:t>el</w:t>
      </w:r>
      <w:r>
        <w:rPr>
          <w:color w:val="221F1F"/>
          <w:spacing w:val="-6"/>
        </w:rPr>
        <w:t xml:space="preserve"> </w:t>
      </w:r>
      <w:r>
        <w:rPr>
          <w:color w:val="221F1F"/>
        </w:rPr>
        <w:t>valor de los beneficios del Participante y del Beneficiario alternativo/el beneficio</w:t>
      </w:r>
    </w:p>
    <w:p w:rsidR="004C408C" w14:paraId="0F209D1B" w14:textId="77777777">
      <w:pPr>
        <w:spacing w:line="259" w:lineRule="auto"/>
        <w:ind w:left="1200"/>
        <w:rPr>
          <w:sz w:val="23"/>
        </w:rPr>
      </w:pPr>
      <w:r>
        <w:rPr>
          <w:b/>
          <w:color w:val="221F1F"/>
          <w:sz w:val="23"/>
        </w:rPr>
        <w:t>del</w:t>
      </w:r>
      <w:r>
        <w:rPr>
          <w:b/>
          <w:color w:val="221F1F"/>
          <w:spacing w:val="-5"/>
          <w:sz w:val="23"/>
        </w:rPr>
        <w:t xml:space="preserve"> </w:t>
      </w:r>
      <w:r>
        <w:rPr>
          <w:b/>
          <w:color w:val="221F1F"/>
          <w:sz w:val="23"/>
        </w:rPr>
        <w:t>Participante/el</w:t>
      </w:r>
      <w:r>
        <w:rPr>
          <w:b/>
          <w:color w:val="221F1F"/>
          <w:spacing w:val="-5"/>
          <w:sz w:val="23"/>
        </w:rPr>
        <w:t xml:space="preserve"> </w:t>
      </w:r>
      <w:r>
        <w:rPr>
          <w:b/>
          <w:color w:val="221F1F"/>
          <w:sz w:val="23"/>
        </w:rPr>
        <w:t>beneficio</w:t>
      </w:r>
      <w:r>
        <w:rPr>
          <w:b/>
          <w:color w:val="221F1F"/>
          <w:spacing w:val="-5"/>
          <w:sz w:val="23"/>
        </w:rPr>
        <w:t xml:space="preserve"> </w:t>
      </w:r>
      <w:r>
        <w:rPr>
          <w:b/>
          <w:color w:val="221F1F"/>
          <w:sz w:val="23"/>
        </w:rPr>
        <w:t>del</w:t>
      </w:r>
      <w:r>
        <w:rPr>
          <w:b/>
          <w:color w:val="221F1F"/>
          <w:spacing w:val="-7"/>
          <w:sz w:val="23"/>
        </w:rPr>
        <w:t xml:space="preserve"> </w:t>
      </w:r>
      <w:r>
        <w:rPr>
          <w:b/>
          <w:color w:val="221F1F"/>
          <w:sz w:val="23"/>
        </w:rPr>
        <w:t>Beneficiario</w:t>
      </w:r>
      <w:r>
        <w:rPr>
          <w:b/>
          <w:color w:val="221F1F"/>
          <w:spacing w:val="-7"/>
          <w:sz w:val="23"/>
        </w:rPr>
        <w:t xml:space="preserve"> </w:t>
      </w:r>
      <w:r>
        <w:rPr>
          <w:b/>
          <w:color w:val="221F1F"/>
          <w:sz w:val="23"/>
        </w:rPr>
        <w:t>alternativo]</w:t>
      </w:r>
      <w:r>
        <w:rPr>
          <w:color w:val="221F1F"/>
          <w:sz w:val="23"/>
        </w:rPr>
        <w:t>.</w:t>
      </w:r>
      <w:r>
        <w:rPr>
          <w:color w:val="221F1F"/>
          <w:spacing w:val="-5"/>
          <w:sz w:val="23"/>
        </w:rPr>
        <w:t xml:space="preserve"> </w:t>
      </w:r>
      <w:r>
        <w:rPr>
          <w:color w:val="221F1F"/>
          <w:sz w:val="23"/>
        </w:rPr>
        <w:t>"Prorrata"</w:t>
      </w:r>
      <w:r>
        <w:rPr>
          <w:color w:val="221F1F"/>
          <w:spacing w:val="-5"/>
          <w:sz w:val="23"/>
        </w:rPr>
        <w:t xml:space="preserve"> </w:t>
      </w:r>
      <w:r>
        <w:rPr>
          <w:color w:val="221F1F"/>
          <w:sz w:val="23"/>
        </w:rPr>
        <w:t>significa</w:t>
      </w:r>
      <w:r>
        <w:rPr>
          <w:color w:val="221F1F"/>
          <w:spacing w:val="-5"/>
          <w:sz w:val="23"/>
        </w:rPr>
        <w:t xml:space="preserve"> </w:t>
      </w:r>
      <w:r>
        <w:rPr>
          <w:color w:val="221F1F"/>
          <w:sz w:val="23"/>
        </w:rPr>
        <w:t>una</w:t>
      </w:r>
      <w:r>
        <w:rPr>
          <w:color w:val="221F1F"/>
          <w:spacing w:val="-5"/>
          <w:sz w:val="23"/>
        </w:rPr>
        <w:t xml:space="preserve"> </w:t>
      </w:r>
      <w:r>
        <w:rPr>
          <w:color w:val="221F1F"/>
          <w:sz w:val="23"/>
        </w:rPr>
        <w:t>asignación proporcional a dos o más partes según la participación de cada parte en el todo.</w:t>
      </w:r>
    </w:p>
    <w:p w:rsidR="004C408C" w14:paraId="0F209D1C" w14:textId="77777777">
      <w:pPr>
        <w:pStyle w:val="BodyText"/>
        <w:spacing w:before="163"/>
      </w:pPr>
    </w:p>
    <w:p w:rsidR="004C408C" w14:paraId="0F209D1D" w14:textId="10138F14">
      <w:pPr>
        <w:spacing w:before="1"/>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5</w:t>
      </w:r>
      <w:r>
        <w:rPr>
          <w:rFonts w:ascii="Arial" w:hAnsi="Arial"/>
          <w:b/>
          <w:color w:val="3D67A1"/>
          <w:spacing w:val="-3"/>
          <w:sz w:val="21"/>
        </w:rPr>
        <w:t xml:space="preserve"> </w:t>
      </w:r>
      <w:r w:rsidR="00687479">
        <w:rPr>
          <w:rFonts w:ascii="Arial" w:hAnsi="Arial"/>
          <w:b/>
          <w:color w:val="3D67A1"/>
          <w:sz w:val="21"/>
        </w:rPr>
        <w:t>COMIENZO</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4"/>
          <w:sz w:val="21"/>
        </w:rPr>
        <w:t xml:space="preserve"> </w:t>
      </w:r>
      <w:r>
        <w:rPr>
          <w:rFonts w:ascii="Arial" w:hAnsi="Arial"/>
          <w:b/>
          <w:color w:val="3D67A1"/>
          <w:spacing w:val="-2"/>
          <w:sz w:val="21"/>
        </w:rPr>
        <w:t>BENEFICIOS</w:t>
      </w:r>
    </w:p>
    <w:p w:rsidR="004C408C" w14:paraId="0F209D1E" w14:textId="77777777">
      <w:pPr>
        <w:pStyle w:val="BodyText"/>
        <w:spacing w:before="77"/>
        <w:rPr>
          <w:rFonts w:ascii="Arial"/>
          <w:b/>
          <w:sz w:val="21"/>
        </w:rPr>
      </w:pPr>
    </w:p>
    <w:p w:rsidR="004C408C" w:rsidRPr="00857E5F" w:rsidP="0061757B" w14:paraId="0F209D21" w14:textId="57153D65">
      <w:pPr>
        <w:ind w:left="1200" w:right="660"/>
        <w:rPr>
          <w:b/>
          <w:sz w:val="23"/>
        </w:rPr>
      </w:pPr>
      <w:r>
        <w:rPr>
          <w:color w:val="221F1F"/>
          <w:sz w:val="23"/>
        </w:rPr>
        <w:t xml:space="preserve">La fecha </w:t>
      </w:r>
      <w:r w:rsidR="004856B1">
        <w:rPr>
          <w:color w:val="221F1F"/>
          <w:sz w:val="23"/>
        </w:rPr>
        <w:t xml:space="preserve">de comienzo </w:t>
      </w:r>
      <w:r w:rsidR="00BB7409">
        <w:rPr>
          <w:color w:val="221F1F"/>
          <w:sz w:val="23"/>
        </w:rPr>
        <w:t>más temprana admisible del</w:t>
      </w:r>
      <w:r w:rsidR="007623FB">
        <w:rPr>
          <w:color w:val="221F1F"/>
          <w:spacing w:val="-3"/>
          <w:sz w:val="23"/>
        </w:rPr>
        <w:t xml:space="preserve"> </w:t>
      </w:r>
      <w:r w:rsidR="007623FB">
        <w:rPr>
          <w:color w:val="221F1F"/>
          <w:sz w:val="23"/>
        </w:rPr>
        <w:t>Beneficiario</w:t>
      </w:r>
      <w:r w:rsidR="007623FB">
        <w:rPr>
          <w:color w:val="221F1F"/>
          <w:spacing w:val="-2"/>
          <w:sz w:val="23"/>
        </w:rPr>
        <w:t xml:space="preserve"> </w:t>
      </w:r>
      <w:r w:rsidR="007623FB">
        <w:rPr>
          <w:color w:val="221F1F"/>
          <w:sz w:val="23"/>
        </w:rPr>
        <w:t>alternativo</w:t>
      </w:r>
      <w:r w:rsidR="007623FB">
        <w:rPr>
          <w:color w:val="221F1F"/>
          <w:spacing w:val="-3"/>
          <w:sz w:val="23"/>
        </w:rPr>
        <w:t xml:space="preserve"> </w:t>
      </w:r>
      <w:r w:rsidR="007623FB">
        <w:rPr>
          <w:color w:val="221F1F"/>
          <w:sz w:val="23"/>
        </w:rPr>
        <w:t>será</w:t>
      </w:r>
      <w:r w:rsidR="007623FB">
        <w:rPr>
          <w:color w:val="221F1F"/>
          <w:spacing w:val="-3"/>
          <w:sz w:val="23"/>
        </w:rPr>
        <w:t xml:space="preserve"> </w:t>
      </w:r>
      <w:r w:rsidR="007623FB">
        <w:rPr>
          <w:b/>
          <w:color w:val="221F1F"/>
          <w:sz w:val="23"/>
        </w:rPr>
        <w:t>[la</w:t>
      </w:r>
      <w:r w:rsidR="007623FB">
        <w:rPr>
          <w:b/>
          <w:color w:val="221F1F"/>
          <w:spacing w:val="-2"/>
          <w:sz w:val="23"/>
        </w:rPr>
        <w:t xml:space="preserve"> </w:t>
      </w:r>
      <w:r w:rsidR="007623FB">
        <w:rPr>
          <w:b/>
          <w:color w:val="221F1F"/>
          <w:sz w:val="23"/>
        </w:rPr>
        <w:t>fecha</w:t>
      </w:r>
      <w:r w:rsidR="007623FB">
        <w:rPr>
          <w:b/>
          <w:color w:val="221F1F"/>
          <w:spacing w:val="-3"/>
          <w:sz w:val="23"/>
        </w:rPr>
        <w:t xml:space="preserve"> </w:t>
      </w:r>
      <w:r w:rsidR="007623FB">
        <w:rPr>
          <w:b/>
          <w:color w:val="221F1F"/>
          <w:sz w:val="23"/>
        </w:rPr>
        <w:t>futura</w:t>
      </w:r>
      <w:r w:rsidR="007623FB">
        <w:rPr>
          <w:b/>
          <w:color w:val="221F1F"/>
          <w:spacing w:val="-4"/>
          <w:sz w:val="23"/>
        </w:rPr>
        <w:t xml:space="preserve"> </w:t>
      </w:r>
      <w:r w:rsidR="007623FB">
        <w:rPr>
          <w:b/>
          <w:color w:val="221F1F"/>
          <w:sz w:val="23"/>
        </w:rPr>
        <w:t>que</w:t>
      </w:r>
      <w:r w:rsidR="007623FB">
        <w:rPr>
          <w:b/>
          <w:color w:val="221F1F"/>
          <w:spacing w:val="-2"/>
          <w:sz w:val="23"/>
        </w:rPr>
        <w:t xml:space="preserve"> elija</w:t>
      </w:r>
      <w:r w:rsidR="00857E5F">
        <w:rPr>
          <w:b/>
          <w:sz w:val="23"/>
        </w:rPr>
        <w:t xml:space="preserve"> </w:t>
      </w:r>
      <w:r w:rsidR="007623FB">
        <w:rPr>
          <w:b/>
          <w:color w:val="221F1F"/>
          <w:sz w:val="23"/>
        </w:rPr>
        <w:t>el</w:t>
      </w:r>
      <w:r w:rsidR="007623FB">
        <w:rPr>
          <w:b/>
          <w:color w:val="221F1F"/>
          <w:spacing w:val="-2"/>
          <w:sz w:val="23"/>
        </w:rPr>
        <w:t xml:space="preserve"> </w:t>
      </w:r>
      <w:r w:rsidR="007623FB">
        <w:rPr>
          <w:b/>
          <w:color w:val="221F1F"/>
          <w:sz w:val="23"/>
        </w:rPr>
        <w:t>Beneficiario</w:t>
      </w:r>
      <w:r w:rsidR="007623FB">
        <w:rPr>
          <w:b/>
          <w:color w:val="221F1F"/>
          <w:spacing w:val="-2"/>
          <w:sz w:val="23"/>
        </w:rPr>
        <w:t xml:space="preserve"> </w:t>
      </w:r>
      <w:r w:rsidR="007623FB">
        <w:rPr>
          <w:b/>
          <w:color w:val="221F1F"/>
          <w:sz w:val="23"/>
        </w:rPr>
        <w:t>alternativo/la</w:t>
      </w:r>
      <w:r w:rsidR="007623FB">
        <w:rPr>
          <w:b/>
          <w:color w:val="221F1F"/>
          <w:spacing w:val="-2"/>
          <w:sz w:val="23"/>
        </w:rPr>
        <w:t xml:space="preserve"> </w:t>
      </w:r>
      <w:r w:rsidR="007623FB">
        <w:rPr>
          <w:b/>
          <w:color w:val="221F1F"/>
          <w:sz w:val="23"/>
        </w:rPr>
        <w:t>fecha</w:t>
      </w:r>
      <w:r w:rsidR="007623FB">
        <w:rPr>
          <w:b/>
          <w:color w:val="221F1F"/>
          <w:spacing w:val="-4"/>
          <w:sz w:val="23"/>
        </w:rPr>
        <w:t xml:space="preserve"> </w:t>
      </w:r>
      <w:r w:rsidR="007623FB">
        <w:rPr>
          <w:b/>
          <w:color w:val="221F1F"/>
          <w:sz w:val="23"/>
        </w:rPr>
        <w:t>en</w:t>
      </w:r>
      <w:r w:rsidR="007623FB">
        <w:rPr>
          <w:b/>
          <w:color w:val="221F1F"/>
          <w:spacing w:val="-2"/>
          <w:sz w:val="23"/>
        </w:rPr>
        <w:t xml:space="preserve"> </w:t>
      </w:r>
      <w:r w:rsidR="007623FB">
        <w:rPr>
          <w:b/>
          <w:color w:val="221F1F"/>
          <w:sz w:val="23"/>
        </w:rPr>
        <w:t>que</w:t>
      </w:r>
      <w:r w:rsidR="007623FB">
        <w:rPr>
          <w:b/>
          <w:color w:val="221F1F"/>
          <w:spacing w:val="-2"/>
          <w:sz w:val="23"/>
        </w:rPr>
        <w:t xml:space="preserve"> </w:t>
      </w:r>
      <w:r w:rsidR="007623FB">
        <w:rPr>
          <w:b/>
          <w:color w:val="221F1F"/>
          <w:sz w:val="23"/>
        </w:rPr>
        <w:t>PBGC</w:t>
      </w:r>
      <w:r w:rsidR="007623FB">
        <w:rPr>
          <w:b/>
          <w:color w:val="221F1F"/>
          <w:spacing w:val="-4"/>
          <w:sz w:val="23"/>
        </w:rPr>
        <w:t xml:space="preserve"> </w:t>
      </w:r>
      <w:r w:rsidR="007623FB">
        <w:rPr>
          <w:b/>
          <w:color w:val="221F1F"/>
          <w:sz w:val="23"/>
        </w:rPr>
        <w:t>inicie</w:t>
      </w:r>
      <w:r w:rsidR="007623FB">
        <w:rPr>
          <w:b/>
          <w:color w:val="221F1F"/>
          <w:spacing w:val="-2"/>
          <w:sz w:val="23"/>
        </w:rPr>
        <w:t xml:space="preserve"> </w:t>
      </w:r>
      <w:r w:rsidR="007623FB">
        <w:rPr>
          <w:b/>
          <w:color w:val="221F1F"/>
          <w:sz w:val="23"/>
        </w:rPr>
        <w:t>los</w:t>
      </w:r>
      <w:r w:rsidR="007623FB">
        <w:rPr>
          <w:b/>
          <w:color w:val="221F1F"/>
          <w:spacing w:val="-3"/>
          <w:sz w:val="23"/>
        </w:rPr>
        <w:t xml:space="preserve"> </w:t>
      </w:r>
      <w:r w:rsidR="007623FB">
        <w:rPr>
          <w:b/>
          <w:color w:val="221F1F"/>
          <w:sz w:val="23"/>
        </w:rPr>
        <w:t>pagos</w:t>
      </w:r>
      <w:r w:rsidR="007623FB">
        <w:rPr>
          <w:b/>
          <w:color w:val="221F1F"/>
          <w:spacing w:val="-2"/>
          <w:sz w:val="23"/>
        </w:rPr>
        <w:t xml:space="preserve"> </w:t>
      </w:r>
      <w:r w:rsidR="007623FB">
        <w:rPr>
          <w:b/>
          <w:color w:val="221F1F"/>
          <w:sz w:val="23"/>
        </w:rPr>
        <w:t>del</w:t>
      </w:r>
      <w:r w:rsidR="007623FB">
        <w:rPr>
          <w:b/>
          <w:color w:val="221F1F"/>
          <w:spacing w:val="-2"/>
          <w:sz w:val="23"/>
        </w:rPr>
        <w:t xml:space="preserve"> </w:t>
      </w:r>
      <w:r w:rsidR="007623FB">
        <w:rPr>
          <w:b/>
          <w:color w:val="221F1F"/>
          <w:sz w:val="23"/>
        </w:rPr>
        <w:t>Participante/otra</w:t>
      </w:r>
      <w:r w:rsidR="007623FB">
        <w:rPr>
          <w:b/>
          <w:color w:val="221F1F"/>
          <w:spacing w:val="-4"/>
          <w:sz w:val="23"/>
        </w:rPr>
        <w:t xml:space="preserve"> </w:t>
      </w:r>
      <w:r w:rsidR="007623FB">
        <w:rPr>
          <w:b/>
          <w:color w:val="221F1F"/>
          <w:sz w:val="23"/>
        </w:rPr>
        <w:t>fecha futura</w:t>
      </w:r>
      <w:r w:rsidR="00300E3D">
        <w:rPr>
          <w:b/>
          <w:color w:val="221F1F"/>
          <w:sz w:val="23"/>
        </w:rPr>
        <w:t>]</w:t>
      </w:r>
      <w:r w:rsidR="007623FB">
        <w:rPr>
          <w:b/>
          <w:color w:val="221F1F"/>
          <w:sz w:val="23"/>
        </w:rPr>
        <w:t>.</w:t>
      </w:r>
      <w:r w:rsidR="007623FB">
        <w:rPr>
          <w:b/>
          <w:color w:val="221F1F"/>
          <w:spacing w:val="-2"/>
          <w:sz w:val="23"/>
        </w:rPr>
        <w:t xml:space="preserve"> </w:t>
      </w:r>
      <w:r w:rsidR="007623FB">
        <w:rPr>
          <w:b/>
          <w:color w:val="221F1F"/>
          <w:sz w:val="23"/>
        </w:rPr>
        <w:t>Esta</w:t>
      </w:r>
      <w:r w:rsidR="007623FB">
        <w:rPr>
          <w:b/>
          <w:color w:val="221F1F"/>
          <w:spacing w:val="-4"/>
          <w:sz w:val="23"/>
        </w:rPr>
        <w:t xml:space="preserve"> </w:t>
      </w:r>
      <w:r w:rsidR="007623FB">
        <w:rPr>
          <w:b/>
          <w:color w:val="221F1F"/>
          <w:sz w:val="23"/>
        </w:rPr>
        <w:t>fecha</w:t>
      </w:r>
      <w:r w:rsidR="007623FB">
        <w:rPr>
          <w:b/>
          <w:color w:val="221F1F"/>
          <w:spacing w:val="-2"/>
          <w:sz w:val="23"/>
        </w:rPr>
        <w:t xml:space="preserve"> </w:t>
      </w:r>
      <w:r w:rsidR="007623FB">
        <w:rPr>
          <w:b/>
          <w:color w:val="221F1F"/>
          <w:sz w:val="23"/>
        </w:rPr>
        <w:t>debe</w:t>
      </w:r>
      <w:r w:rsidR="007623FB">
        <w:rPr>
          <w:b/>
          <w:color w:val="221F1F"/>
          <w:spacing w:val="-4"/>
          <w:sz w:val="23"/>
        </w:rPr>
        <w:t xml:space="preserve"> </w:t>
      </w:r>
      <w:r w:rsidR="007623FB">
        <w:rPr>
          <w:b/>
          <w:color w:val="221F1F"/>
          <w:sz w:val="23"/>
        </w:rPr>
        <w:t>ser</w:t>
      </w:r>
      <w:r w:rsidR="007623FB">
        <w:rPr>
          <w:b/>
          <w:color w:val="221F1F"/>
          <w:spacing w:val="-2"/>
          <w:sz w:val="23"/>
        </w:rPr>
        <w:t xml:space="preserve"> </w:t>
      </w:r>
      <w:r w:rsidR="007623FB">
        <w:rPr>
          <w:b/>
          <w:color w:val="221F1F"/>
          <w:sz w:val="23"/>
        </w:rPr>
        <w:t>el</w:t>
      </w:r>
      <w:r w:rsidR="007623FB">
        <w:rPr>
          <w:b/>
          <w:color w:val="221F1F"/>
          <w:spacing w:val="-2"/>
          <w:sz w:val="23"/>
        </w:rPr>
        <w:t xml:space="preserve"> </w:t>
      </w:r>
      <w:r w:rsidR="007623FB">
        <w:rPr>
          <w:b/>
          <w:color w:val="221F1F"/>
          <w:sz w:val="23"/>
        </w:rPr>
        <w:t>primer</w:t>
      </w:r>
      <w:r w:rsidR="007623FB">
        <w:rPr>
          <w:b/>
          <w:color w:val="221F1F"/>
          <w:spacing w:val="-4"/>
          <w:sz w:val="23"/>
        </w:rPr>
        <w:t xml:space="preserve"> </w:t>
      </w:r>
      <w:r w:rsidR="007623FB">
        <w:rPr>
          <w:b/>
          <w:color w:val="221F1F"/>
          <w:sz w:val="23"/>
        </w:rPr>
        <w:t>día</w:t>
      </w:r>
      <w:r w:rsidR="007623FB">
        <w:rPr>
          <w:b/>
          <w:color w:val="221F1F"/>
          <w:spacing w:val="-2"/>
          <w:sz w:val="23"/>
        </w:rPr>
        <w:t xml:space="preserve"> </w:t>
      </w:r>
      <w:r w:rsidR="007623FB">
        <w:rPr>
          <w:b/>
          <w:color w:val="221F1F"/>
          <w:sz w:val="23"/>
        </w:rPr>
        <w:t>del</w:t>
      </w:r>
      <w:r w:rsidR="007623FB">
        <w:rPr>
          <w:b/>
          <w:color w:val="221F1F"/>
          <w:spacing w:val="-2"/>
          <w:sz w:val="23"/>
        </w:rPr>
        <w:t xml:space="preserve"> </w:t>
      </w:r>
      <w:r w:rsidR="007623FB">
        <w:rPr>
          <w:b/>
          <w:color w:val="221F1F"/>
          <w:sz w:val="23"/>
        </w:rPr>
        <w:t>mes,</w:t>
      </w:r>
      <w:r w:rsidR="007623FB">
        <w:rPr>
          <w:b/>
          <w:color w:val="221F1F"/>
          <w:spacing w:val="-2"/>
          <w:sz w:val="23"/>
        </w:rPr>
        <w:t xml:space="preserve"> </w:t>
      </w:r>
      <w:r w:rsidR="007623FB">
        <w:rPr>
          <w:color w:val="221F1F"/>
          <w:sz w:val="23"/>
        </w:rPr>
        <w:t>y</w:t>
      </w:r>
      <w:r w:rsidR="007623FB">
        <w:rPr>
          <w:color w:val="221F1F"/>
          <w:spacing w:val="-2"/>
          <w:sz w:val="23"/>
        </w:rPr>
        <w:t xml:space="preserve"> </w:t>
      </w:r>
      <w:r w:rsidR="007623FB">
        <w:rPr>
          <w:color w:val="221F1F"/>
          <w:sz w:val="23"/>
        </w:rPr>
        <w:t>no</w:t>
      </w:r>
      <w:r w:rsidR="007623FB">
        <w:rPr>
          <w:color w:val="221F1F"/>
          <w:spacing w:val="-2"/>
          <w:sz w:val="23"/>
        </w:rPr>
        <w:t xml:space="preserve"> </w:t>
      </w:r>
      <w:r w:rsidR="007623FB">
        <w:rPr>
          <w:color w:val="221F1F"/>
          <w:sz w:val="23"/>
        </w:rPr>
        <w:t>puede</w:t>
      </w:r>
      <w:r w:rsidR="007623FB">
        <w:rPr>
          <w:color w:val="221F1F"/>
          <w:spacing w:val="-3"/>
          <w:sz w:val="23"/>
        </w:rPr>
        <w:t xml:space="preserve"> </w:t>
      </w:r>
      <w:r w:rsidR="007623FB">
        <w:rPr>
          <w:color w:val="221F1F"/>
          <w:sz w:val="23"/>
        </w:rPr>
        <w:t>ser</w:t>
      </w:r>
      <w:r w:rsidR="007623FB">
        <w:rPr>
          <w:color w:val="221F1F"/>
          <w:spacing w:val="-3"/>
          <w:sz w:val="23"/>
        </w:rPr>
        <w:t xml:space="preserve"> </w:t>
      </w:r>
      <w:r w:rsidR="007623FB">
        <w:rPr>
          <w:color w:val="221F1F"/>
          <w:sz w:val="23"/>
        </w:rPr>
        <w:t>antes</w:t>
      </w:r>
      <w:r w:rsidR="007623FB">
        <w:rPr>
          <w:color w:val="221F1F"/>
          <w:spacing w:val="-2"/>
          <w:sz w:val="23"/>
        </w:rPr>
        <w:t xml:space="preserve"> </w:t>
      </w:r>
      <w:r w:rsidR="007623FB">
        <w:rPr>
          <w:color w:val="221F1F"/>
          <w:sz w:val="23"/>
        </w:rPr>
        <w:t>de</w:t>
      </w:r>
      <w:r w:rsidR="007623FB">
        <w:rPr>
          <w:color w:val="221F1F"/>
          <w:spacing w:val="-2"/>
          <w:sz w:val="23"/>
        </w:rPr>
        <w:t xml:space="preserve"> </w:t>
      </w:r>
      <w:r w:rsidR="007623FB">
        <w:rPr>
          <w:color w:val="221F1F"/>
          <w:sz w:val="23"/>
        </w:rPr>
        <w:t>la</w:t>
      </w:r>
      <w:r w:rsidR="007623FB">
        <w:rPr>
          <w:color w:val="221F1F"/>
          <w:spacing w:val="-2"/>
          <w:sz w:val="23"/>
        </w:rPr>
        <w:t xml:space="preserve"> </w:t>
      </w:r>
      <w:r w:rsidR="007623FB">
        <w:rPr>
          <w:color w:val="221F1F"/>
          <w:sz w:val="23"/>
        </w:rPr>
        <w:t>fecha</w:t>
      </w:r>
      <w:r w:rsidR="007623FB">
        <w:rPr>
          <w:color w:val="221F1F"/>
          <w:spacing w:val="-2"/>
          <w:sz w:val="23"/>
        </w:rPr>
        <w:t xml:space="preserve"> </w:t>
      </w:r>
      <w:r w:rsidR="007623FB">
        <w:rPr>
          <w:color w:val="221F1F"/>
          <w:sz w:val="23"/>
        </w:rPr>
        <w:t>en</w:t>
      </w:r>
      <w:r w:rsidR="007623FB">
        <w:rPr>
          <w:color w:val="221F1F"/>
          <w:spacing w:val="-2"/>
          <w:sz w:val="23"/>
        </w:rPr>
        <w:t xml:space="preserve"> </w:t>
      </w:r>
      <w:r w:rsidR="007623FB">
        <w:rPr>
          <w:color w:val="221F1F"/>
          <w:sz w:val="23"/>
        </w:rPr>
        <w:t>que</w:t>
      </w:r>
      <w:r w:rsidR="007623FB">
        <w:rPr>
          <w:color w:val="221F1F"/>
          <w:spacing w:val="-2"/>
          <w:sz w:val="23"/>
        </w:rPr>
        <w:t xml:space="preserve"> </w:t>
      </w:r>
      <w:r w:rsidR="007623FB">
        <w:rPr>
          <w:color w:val="221F1F"/>
          <w:sz w:val="23"/>
        </w:rPr>
        <w:t xml:space="preserve">PBGC reciba esta orden </w:t>
      </w:r>
      <w:r w:rsidR="00110494">
        <w:rPr>
          <w:color w:val="221F1F"/>
          <w:sz w:val="23"/>
        </w:rPr>
        <w:t xml:space="preserve">judicial </w:t>
      </w:r>
      <w:r w:rsidR="007623FB">
        <w:rPr>
          <w:color w:val="221F1F"/>
          <w:sz w:val="23"/>
        </w:rPr>
        <w:t xml:space="preserve">de relaciones domésticas o la fecha de </w:t>
      </w:r>
      <w:r w:rsidR="00110494">
        <w:rPr>
          <w:color w:val="221F1F"/>
          <w:sz w:val="23"/>
        </w:rPr>
        <w:t>comienzo</w:t>
      </w:r>
      <w:r w:rsidR="007623FB">
        <w:rPr>
          <w:color w:val="221F1F"/>
          <w:sz w:val="23"/>
        </w:rPr>
        <w:t xml:space="preserve"> de la anualidad del Participante,</w:t>
      </w:r>
      <w:r w:rsidR="00857E5F">
        <w:rPr>
          <w:color w:val="221F1F"/>
          <w:sz w:val="23"/>
        </w:rPr>
        <w:t xml:space="preserve"> </w:t>
      </w:r>
      <w:r w:rsidR="007623FB">
        <w:rPr>
          <w:color w:val="221F1F"/>
        </w:rPr>
        <w:t>lo</w:t>
      </w:r>
      <w:r w:rsidR="007623FB">
        <w:rPr>
          <w:color w:val="221F1F"/>
          <w:spacing w:val="-2"/>
        </w:rPr>
        <w:t xml:space="preserve"> </w:t>
      </w:r>
      <w:r w:rsidR="007623FB">
        <w:rPr>
          <w:color w:val="221F1F"/>
        </w:rPr>
        <w:t>que</w:t>
      </w:r>
      <w:r w:rsidR="007623FB">
        <w:rPr>
          <w:color w:val="221F1F"/>
          <w:spacing w:val="-2"/>
        </w:rPr>
        <w:t xml:space="preserve"> </w:t>
      </w:r>
      <w:r w:rsidR="007623FB">
        <w:rPr>
          <w:color w:val="221F1F"/>
        </w:rPr>
        <w:t>ocurra</w:t>
      </w:r>
      <w:r w:rsidR="007623FB">
        <w:rPr>
          <w:color w:val="221F1F"/>
          <w:spacing w:val="-4"/>
        </w:rPr>
        <w:t xml:space="preserve"> </w:t>
      </w:r>
      <w:r w:rsidR="007623FB">
        <w:rPr>
          <w:color w:val="221F1F"/>
        </w:rPr>
        <w:t>más</w:t>
      </w:r>
      <w:r w:rsidR="007623FB">
        <w:rPr>
          <w:color w:val="221F1F"/>
          <w:spacing w:val="-2"/>
        </w:rPr>
        <w:t xml:space="preserve"> </w:t>
      </w:r>
      <w:r w:rsidR="007623FB">
        <w:rPr>
          <w:color w:val="221F1F"/>
        </w:rPr>
        <w:t>tarde.</w:t>
      </w:r>
      <w:r w:rsidR="007623FB">
        <w:rPr>
          <w:color w:val="221F1F"/>
          <w:spacing w:val="-4"/>
        </w:rPr>
        <w:t xml:space="preserve"> </w:t>
      </w:r>
      <w:r w:rsidR="007623FB">
        <w:rPr>
          <w:color w:val="221F1F"/>
        </w:rPr>
        <w:t>El</w:t>
      </w:r>
      <w:r w:rsidR="007623FB">
        <w:rPr>
          <w:color w:val="221F1F"/>
          <w:spacing w:val="-2"/>
        </w:rPr>
        <w:t xml:space="preserve"> </w:t>
      </w:r>
      <w:r w:rsidR="007623FB">
        <w:rPr>
          <w:color w:val="221F1F"/>
        </w:rPr>
        <w:t>pago</w:t>
      </w:r>
      <w:r w:rsidR="007623FB">
        <w:rPr>
          <w:color w:val="221F1F"/>
          <w:spacing w:val="-2"/>
        </w:rPr>
        <w:t xml:space="preserve"> </w:t>
      </w:r>
      <w:r w:rsidR="007623FB">
        <w:rPr>
          <w:color w:val="221F1F"/>
        </w:rPr>
        <w:t>no</w:t>
      </w:r>
      <w:r w:rsidR="007623FB">
        <w:rPr>
          <w:color w:val="221F1F"/>
          <w:spacing w:val="-4"/>
        </w:rPr>
        <w:t xml:space="preserve"> </w:t>
      </w:r>
      <w:r w:rsidR="007623FB">
        <w:rPr>
          <w:color w:val="221F1F"/>
        </w:rPr>
        <w:t>se</w:t>
      </w:r>
      <w:r w:rsidR="007623FB">
        <w:rPr>
          <w:color w:val="221F1F"/>
          <w:spacing w:val="-2"/>
        </w:rPr>
        <w:t xml:space="preserve"> </w:t>
      </w:r>
      <w:r w:rsidR="007623FB">
        <w:rPr>
          <w:color w:val="221F1F"/>
        </w:rPr>
        <w:t>realizará</w:t>
      </w:r>
      <w:r w:rsidR="007623FB">
        <w:rPr>
          <w:color w:val="221F1F"/>
          <w:spacing w:val="-2"/>
        </w:rPr>
        <w:t xml:space="preserve"> </w:t>
      </w:r>
      <w:r w:rsidR="007623FB">
        <w:rPr>
          <w:color w:val="221F1F"/>
        </w:rPr>
        <w:t>hasta</w:t>
      </w:r>
      <w:r w:rsidR="007623FB">
        <w:rPr>
          <w:color w:val="221F1F"/>
          <w:spacing w:val="-4"/>
        </w:rPr>
        <w:t xml:space="preserve"> </w:t>
      </w:r>
      <w:r w:rsidR="007623FB">
        <w:rPr>
          <w:color w:val="221F1F"/>
        </w:rPr>
        <w:t>que</w:t>
      </w:r>
      <w:r w:rsidR="007623FB">
        <w:rPr>
          <w:color w:val="221F1F"/>
          <w:spacing w:val="-2"/>
        </w:rPr>
        <w:t xml:space="preserve"> </w:t>
      </w:r>
      <w:r w:rsidR="007623FB">
        <w:rPr>
          <w:color w:val="221F1F"/>
        </w:rPr>
        <w:t>PBGC</w:t>
      </w:r>
      <w:r w:rsidR="007623FB">
        <w:rPr>
          <w:color w:val="221F1F"/>
          <w:spacing w:val="-4"/>
        </w:rPr>
        <w:t xml:space="preserve"> </w:t>
      </w:r>
      <w:r w:rsidR="007623FB">
        <w:rPr>
          <w:color w:val="221F1F"/>
        </w:rPr>
        <w:t>califique</w:t>
      </w:r>
      <w:r w:rsidR="007623FB">
        <w:rPr>
          <w:color w:val="221F1F"/>
          <w:spacing w:val="-2"/>
        </w:rPr>
        <w:t xml:space="preserve"> </w:t>
      </w:r>
      <w:r w:rsidR="007623FB">
        <w:rPr>
          <w:color w:val="221F1F"/>
        </w:rPr>
        <w:t>esta</w:t>
      </w:r>
      <w:r w:rsidR="007623FB">
        <w:rPr>
          <w:color w:val="221F1F"/>
          <w:spacing w:val="-2"/>
        </w:rPr>
        <w:t xml:space="preserve"> </w:t>
      </w:r>
      <w:r w:rsidR="007623FB">
        <w:rPr>
          <w:color w:val="221F1F"/>
        </w:rPr>
        <w:t>orden</w:t>
      </w:r>
      <w:r w:rsidR="007623FB">
        <w:rPr>
          <w:color w:val="221F1F"/>
          <w:spacing w:val="-2"/>
        </w:rPr>
        <w:t xml:space="preserve"> </w:t>
      </w:r>
      <w:r w:rsidR="0061757B">
        <w:rPr>
          <w:color w:val="221F1F"/>
          <w:spacing w:val="-2"/>
        </w:rPr>
        <w:t xml:space="preserve">judicial </w:t>
      </w:r>
      <w:r w:rsidR="007623FB">
        <w:rPr>
          <w:color w:val="221F1F"/>
        </w:rPr>
        <w:t>de</w:t>
      </w:r>
      <w:r w:rsidR="007623FB">
        <w:rPr>
          <w:color w:val="221F1F"/>
          <w:spacing w:val="-2"/>
        </w:rPr>
        <w:t xml:space="preserve"> </w:t>
      </w:r>
      <w:r w:rsidR="007623FB">
        <w:rPr>
          <w:color w:val="221F1F"/>
        </w:rPr>
        <w:t>relaciones domésticas y reciba una solicitud de beneficios de PBGC por parte del Beneficiario alternativo.</w:t>
      </w:r>
    </w:p>
    <w:p w:rsidR="004C408C" w14:paraId="0F209D25" w14:textId="77777777">
      <w:pPr>
        <w:pStyle w:val="BodyText"/>
        <w:spacing w:before="47"/>
        <w:rPr>
          <w:sz w:val="21"/>
        </w:rPr>
      </w:pPr>
    </w:p>
    <w:p w:rsidR="004C408C" w14:paraId="0F209D26" w14:textId="1FA21F65">
      <w:pPr>
        <w:spacing w:before="1"/>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6</w:t>
      </w:r>
      <w:r>
        <w:rPr>
          <w:rFonts w:ascii="Arial" w:hAnsi="Arial"/>
          <w:b/>
          <w:color w:val="3D67A1"/>
          <w:spacing w:val="-5"/>
          <w:sz w:val="21"/>
        </w:rPr>
        <w:t xml:space="preserve"> </w:t>
      </w:r>
      <w:r w:rsidR="00110494">
        <w:rPr>
          <w:rFonts w:ascii="Arial" w:hAnsi="Arial"/>
          <w:b/>
          <w:color w:val="3D67A1"/>
          <w:sz w:val="21"/>
        </w:rPr>
        <w:t>TIPO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pacing w:val="-2"/>
          <w:sz w:val="21"/>
        </w:rPr>
        <w:t>BENEFICIO</w:t>
      </w:r>
    </w:p>
    <w:p w:rsidR="004C408C" w14:paraId="0F209D27" w14:textId="4C960356">
      <w:pPr>
        <w:pStyle w:val="BodyText"/>
        <w:spacing w:before="238" w:line="259" w:lineRule="auto"/>
        <w:ind w:left="1200" w:right="1270"/>
      </w:pP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no</w:t>
      </w:r>
      <w:r>
        <w:rPr>
          <w:color w:val="221F1F"/>
          <w:spacing w:val="-3"/>
        </w:rPr>
        <w:t xml:space="preserve"> </w:t>
      </w:r>
      <w:r>
        <w:rPr>
          <w:color w:val="221F1F"/>
        </w:rPr>
        <w:t>tendrá</w:t>
      </w:r>
      <w:r>
        <w:rPr>
          <w:color w:val="221F1F"/>
          <w:spacing w:val="-5"/>
        </w:rPr>
        <w:t xml:space="preserve"> </w:t>
      </w:r>
      <w:r>
        <w:rPr>
          <w:color w:val="221F1F"/>
        </w:rPr>
        <w:t>derecho</w:t>
      </w:r>
      <w:r>
        <w:rPr>
          <w:color w:val="221F1F"/>
          <w:spacing w:val="-3"/>
        </w:rPr>
        <w:t xml:space="preserve"> </w:t>
      </w:r>
      <w:r>
        <w:rPr>
          <w:color w:val="221F1F"/>
        </w:rPr>
        <w:t>a</w:t>
      </w:r>
      <w:r>
        <w:rPr>
          <w:color w:val="221F1F"/>
          <w:spacing w:val="-3"/>
        </w:rPr>
        <w:t xml:space="preserve"> </w:t>
      </w:r>
      <w:r>
        <w:rPr>
          <w:color w:val="221F1F"/>
        </w:rPr>
        <w:t>elegir</w:t>
      </w:r>
      <w:r>
        <w:rPr>
          <w:color w:val="221F1F"/>
          <w:spacing w:val="-4"/>
        </w:rPr>
        <w:t xml:space="preserve"> </w:t>
      </w:r>
      <w:r w:rsidR="00110494">
        <w:rPr>
          <w:color w:val="221F1F"/>
        </w:rPr>
        <w:t>el tipo</w:t>
      </w:r>
      <w:r>
        <w:rPr>
          <w:color w:val="221F1F"/>
          <w:spacing w:val="-3"/>
        </w:rPr>
        <w:t xml:space="preserve"> </w:t>
      </w:r>
      <w:r>
        <w:rPr>
          <w:color w:val="221F1F"/>
        </w:rPr>
        <w:t>de</w:t>
      </w:r>
      <w:r>
        <w:rPr>
          <w:color w:val="221F1F"/>
          <w:spacing w:val="-4"/>
        </w:rPr>
        <w:t xml:space="preserve"> </w:t>
      </w:r>
      <w:r>
        <w:rPr>
          <w:color w:val="221F1F"/>
        </w:rPr>
        <w:t>beneficio.</w:t>
      </w:r>
      <w:r>
        <w:rPr>
          <w:color w:val="221F1F"/>
          <w:spacing w:val="-5"/>
        </w:rPr>
        <w:t xml:space="preserve"> </w:t>
      </w:r>
      <w:r>
        <w:rPr>
          <w:color w:val="221F1F"/>
        </w:rPr>
        <w:t>La</w:t>
      </w:r>
      <w:r>
        <w:rPr>
          <w:color w:val="221F1F"/>
          <w:spacing w:val="-3"/>
        </w:rPr>
        <w:t xml:space="preserve"> </w:t>
      </w:r>
      <w:r>
        <w:rPr>
          <w:color w:val="221F1F"/>
        </w:rPr>
        <w:t>cantidad</w:t>
      </w:r>
      <w:r>
        <w:rPr>
          <w:color w:val="221F1F"/>
          <w:spacing w:val="-3"/>
        </w:rPr>
        <w:t xml:space="preserve"> </w:t>
      </w:r>
      <w:r>
        <w:rPr>
          <w:color w:val="221F1F"/>
        </w:rPr>
        <w:t>pagada al Beneficiario alternativo</w:t>
      </w:r>
      <w:r>
        <w:rPr>
          <w:color w:val="221F1F"/>
          <w:spacing w:val="-1"/>
        </w:rPr>
        <w:t xml:space="preserve"> </w:t>
      </w:r>
      <w:r>
        <w:rPr>
          <w:color w:val="221F1F"/>
        </w:rPr>
        <w:t>será determinada por el tipo de beneficio elegido por el Participante.</w:t>
      </w:r>
    </w:p>
    <w:p w:rsidR="004C408C" w14:paraId="0F209D28" w14:textId="77777777">
      <w:pPr>
        <w:spacing w:before="230"/>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7</w:t>
      </w:r>
      <w:r>
        <w:rPr>
          <w:rFonts w:ascii="Arial" w:hAnsi="Arial"/>
          <w:b/>
          <w:color w:val="3D67A1"/>
          <w:spacing w:val="-3"/>
          <w:sz w:val="21"/>
        </w:rPr>
        <w:t xml:space="preserve"> </w:t>
      </w:r>
      <w:r>
        <w:rPr>
          <w:rFonts w:ascii="Arial" w:hAnsi="Arial"/>
          <w:b/>
          <w:color w:val="3D67A1"/>
          <w:sz w:val="21"/>
        </w:rPr>
        <w:t>CESE</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3"/>
          <w:sz w:val="21"/>
        </w:rPr>
        <w:t xml:space="preserve"> </w:t>
      </w:r>
      <w:r>
        <w:rPr>
          <w:rFonts w:ascii="Arial" w:hAnsi="Arial"/>
          <w:b/>
          <w:color w:val="3D67A1"/>
          <w:spacing w:val="-2"/>
          <w:sz w:val="21"/>
        </w:rPr>
        <w:t>BENEFICIOS</w:t>
      </w:r>
    </w:p>
    <w:p w:rsidR="004C408C" w:rsidP="008C4CC3" w14:paraId="0F209D29" w14:textId="0D7AECD2">
      <w:pPr>
        <w:spacing w:before="238" w:line="259" w:lineRule="auto"/>
        <w:ind w:left="1200" w:right="1200"/>
        <w:rPr>
          <w:b/>
          <w:sz w:val="23"/>
        </w:rPr>
      </w:pPr>
      <w:r>
        <w:rPr>
          <w:color w:val="221F1F"/>
          <w:sz w:val="23"/>
        </w:rPr>
        <w:t>Excepto</w:t>
      </w:r>
      <w:r>
        <w:rPr>
          <w:color w:val="221F1F"/>
          <w:spacing w:val="-2"/>
          <w:sz w:val="23"/>
        </w:rPr>
        <w:t xml:space="preserve"> </w:t>
      </w:r>
      <w:r>
        <w:rPr>
          <w:color w:val="221F1F"/>
          <w:sz w:val="23"/>
        </w:rPr>
        <w:t>por</w:t>
      </w:r>
      <w:r>
        <w:rPr>
          <w:color w:val="221F1F"/>
          <w:spacing w:val="-2"/>
          <w:sz w:val="23"/>
        </w:rPr>
        <w:t xml:space="preserve"> </w:t>
      </w:r>
      <w:r>
        <w:rPr>
          <w:color w:val="221F1F"/>
          <w:sz w:val="23"/>
        </w:rPr>
        <w:t>los beneficios</w:t>
      </w:r>
      <w:r>
        <w:rPr>
          <w:color w:val="221F1F"/>
          <w:spacing w:val="-2"/>
          <w:sz w:val="23"/>
        </w:rPr>
        <w:t xml:space="preserve"> </w:t>
      </w:r>
      <w:r>
        <w:rPr>
          <w:color w:val="221F1F"/>
          <w:sz w:val="23"/>
        </w:rPr>
        <w:t>de sobreviviente descritos</w:t>
      </w:r>
      <w:r>
        <w:rPr>
          <w:color w:val="221F1F"/>
          <w:spacing w:val="-2"/>
          <w:sz w:val="23"/>
        </w:rPr>
        <w:t xml:space="preserve"> </w:t>
      </w:r>
      <w:r>
        <w:rPr>
          <w:color w:val="221F1F"/>
          <w:sz w:val="23"/>
        </w:rPr>
        <w:t>en la Sección 10, PBGC</w:t>
      </w:r>
      <w:r>
        <w:rPr>
          <w:color w:val="221F1F"/>
          <w:spacing w:val="-2"/>
          <w:sz w:val="23"/>
        </w:rPr>
        <w:t xml:space="preserve"> </w:t>
      </w:r>
      <w:r>
        <w:rPr>
          <w:color w:val="221F1F"/>
          <w:sz w:val="23"/>
        </w:rPr>
        <w:t xml:space="preserve">realizará pagos al Beneficiario alternativo hasta </w:t>
      </w:r>
      <w:r>
        <w:rPr>
          <w:b/>
          <w:color w:val="221F1F"/>
          <w:sz w:val="23"/>
        </w:rPr>
        <w:t>[el fallecimiento del Participante o del Beneficiario alternativo,</w:t>
      </w:r>
      <w:r>
        <w:rPr>
          <w:b/>
          <w:color w:val="221F1F"/>
          <w:spacing w:val="-4"/>
          <w:sz w:val="23"/>
        </w:rPr>
        <w:t xml:space="preserve"> </w:t>
      </w:r>
      <w:r>
        <w:rPr>
          <w:b/>
          <w:color w:val="221F1F"/>
          <w:sz w:val="23"/>
        </w:rPr>
        <w:t>lo</w:t>
      </w:r>
      <w:r>
        <w:rPr>
          <w:b/>
          <w:color w:val="221F1F"/>
          <w:spacing w:val="-4"/>
          <w:sz w:val="23"/>
        </w:rPr>
        <w:t xml:space="preserve"> </w:t>
      </w:r>
      <w:r>
        <w:rPr>
          <w:b/>
          <w:color w:val="221F1F"/>
          <w:sz w:val="23"/>
        </w:rPr>
        <w:t>que</w:t>
      </w:r>
      <w:r>
        <w:rPr>
          <w:b/>
          <w:color w:val="221F1F"/>
          <w:spacing w:val="-4"/>
          <w:sz w:val="23"/>
        </w:rPr>
        <w:t xml:space="preserve"> </w:t>
      </w:r>
      <w:r>
        <w:rPr>
          <w:b/>
          <w:color w:val="221F1F"/>
          <w:sz w:val="23"/>
        </w:rPr>
        <w:t>suceda</w:t>
      </w:r>
      <w:r>
        <w:rPr>
          <w:b/>
          <w:color w:val="221F1F"/>
          <w:spacing w:val="-4"/>
          <w:sz w:val="23"/>
        </w:rPr>
        <w:t xml:space="preserve"> </w:t>
      </w:r>
      <w:r>
        <w:rPr>
          <w:b/>
          <w:color w:val="221F1F"/>
          <w:sz w:val="23"/>
        </w:rPr>
        <w:t>primero/el</w:t>
      </w:r>
      <w:r>
        <w:rPr>
          <w:b/>
          <w:color w:val="221F1F"/>
          <w:spacing w:val="-4"/>
          <w:sz w:val="23"/>
        </w:rPr>
        <w:t xml:space="preserve"> </w:t>
      </w:r>
      <w:r>
        <w:rPr>
          <w:b/>
          <w:color w:val="221F1F"/>
          <w:sz w:val="23"/>
        </w:rPr>
        <w:t>fallecimiento</w:t>
      </w:r>
      <w:r>
        <w:rPr>
          <w:b/>
          <w:color w:val="221F1F"/>
          <w:spacing w:val="-5"/>
          <w:sz w:val="23"/>
        </w:rPr>
        <w:t xml:space="preserve"> </w:t>
      </w:r>
      <w:r>
        <w:rPr>
          <w:b/>
          <w:color w:val="221F1F"/>
          <w:sz w:val="23"/>
        </w:rPr>
        <w:t>del</w:t>
      </w:r>
      <w:r>
        <w:rPr>
          <w:b/>
          <w:color w:val="221F1F"/>
          <w:spacing w:val="-4"/>
          <w:sz w:val="23"/>
        </w:rPr>
        <w:t xml:space="preserve"> </w:t>
      </w:r>
      <w:r>
        <w:rPr>
          <w:b/>
          <w:color w:val="221F1F"/>
          <w:sz w:val="23"/>
        </w:rPr>
        <w:t>Participante</w:t>
      </w:r>
      <w:r>
        <w:rPr>
          <w:b/>
          <w:color w:val="221F1F"/>
          <w:spacing w:val="-4"/>
          <w:sz w:val="23"/>
        </w:rPr>
        <w:t xml:space="preserve"> </w:t>
      </w:r>
      <w:r>
        <w:rPr>
          <w:b/>
          <w:color w:val="221F1F"/>
          <w:sz w:val="23"/>
        </w:rPr>
        <w:t>o</w:t>
      </w:r>
      <w:r>
        <w:rPr>
          <w:b/>
          <w:color w:val="221F1F"/>
          <w:spacing w:val="-6"/>
          <w:sz w:val="23"/>
        </w:rPr>
        <w:t xml:space="preserve"> </w:t>
      </w:r>
      <w:r>
        <w:rPr>
          <w:b/>
          <w:color w:val="221F1F"/>
          <w:sz w:val="23"/>
        </w:rPr>
        <w:t>del</w:t>
      </w:r>
      <w:r>
        <w:rPr>
          <w:b/>
          <w:color w:val="221F1F"/>
          <w:spacing w:val="-4"/>
          <w:sz w:val="23"/>
        </w:rPr>
        <w:t xml:space="preserve"> </w:t>
      </w:r>
      <w:r>
        <w:rPr>
          <w:b/>
          <w:color w:val="221F1F"/>
          <w:sz w:val="23"/>
        </w:rPr>
        <w:t xml:space="preserve">Beneficiario alternativo, una fecha específica o la fecha en la que PBGC es notificada por escrito del </w:t>
      </w:r>
      <w:r w:rsidR="008C4CC3">
        <w:rPr>
          <w:b/>
          <w:color w:val="221F1F"/>
          <w:sz w:val="23"/>
        </w:rPr>
        <w:t>acontecimiento</w:t>
      </w:r>
      <w:r>
        <w:rPr>
          <w:b/>
          <w:color w:val="221F1F"/>
          <w:sz w:val="23"/>
        </w:rPr>
        <w:t xml:space="preserve"> de (agregue el acontecimiento específico), lo que suceda primero].</w:t>
      </w:r>
    </w:p>
    <w:p w:rsidR="004C408C" w14:paraId="0F209D2A" w14:textId="77777777">
      <w:pPr>
        <w:spacing w:before="229"/>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8</w:t>
      </w:r>
      <w:r>
        <w:rPr>
          <w:rFonts w:ascii="Arial" w:hAnsi="Arial"/>
          <w:b/>
          <w:color w:val="3D67A1"/>
          <w:spacing w:val="-5"/>
          <w:sz w:val="21"/>
        </w:rPr>
        <w:t xml:space="preserve"> </w:t>
      </w:r>
      <w:r>
        <w:rPr>
          <w:rFonts w:ascii="Arial" w:hAnsi="Arial"/>
          <w:b/>
          <w:color w:val="3D67A1"/>
          <w:sz w:val="21"/>
        </w:rPr>
        <w:t>FALLECIMIENTO</w:t>
      </w:r>
      <w:r>
        <w:rPr>
          <w:rFonts w:ascii="Arial" w:hAnsi="Arial"/>
          <w:b/>
          <w:color w:val="3D67A1"/>
          <w:spacing w:val="-4"/>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2"/>
          <w:sz w:val="21"/>
        </w:rPr>
        <w:t>PARTICIPANTE</w:t>
      </w:r>
    </w:p>
    <w:p w:rsidR="004C408C" w14:paraId="0F209D2B" w14:textId="77777777">
      <w:pPr>
        <w:pStyle w:val="BodyText"/>
        <w:spacing w:before="238" w:line="259" w:lineRule="auto"/>
        <w:ind w:left="1200" w:right="1200"/>
      </w:pPr>
      <w:r>
        <w:rPr>
          <w:color w:val="221F1F"/>
        </w:rPr>
        <w:t>Excepto por los beneficios de sobreviviente descritos en la Sección 10, si el Participante fallece antes</w:t>
      </w:r>
      <w:r>
        <w:rPr>
          <w:color w:val="221F1F"/>
          <w:spacing w:val="-3"/>
        </w:rPr>
        <w:t xml:space="preserve"> </w:t>
      </w:r>
      <w:r>
        <w:rPr>
          <w:color w:val="221F1F"/>
        </w:rPr>
        <w:t>que</w:t>
      </w:r>
      <w:r>
        <w:rPr>
          <w:color w:val="221F1F"/>
          <w:spacing w:val="-4"/>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no</w:t>
      </w:r>
      <w:r>
        <w:rPr>
          <w:color w:val="221F1F"/>
          <w:spacing w:val="-5"/>
        </w:rPr>
        <w:t xml:space="preserve"> </w:t>
      </w:r>
      <w:r>
        <w:rPr>
          <w:color w:val="221F1F"/>
        </w:rPr>
        <w:t>tendrá</w:t>
      </w:r>
      <w:r>
        <w:rPr>
          <w:color w:val="221F1F"/>
          <w:spacing w:val="-3"/>
        </w:rPr>
        <w:t xml:space="preserve"> </w:t>
      </w:r>
      <w:r>
        <w:rPr>
          <w:color w:val="221F1F"/>
        </w:rPr>
        <w:t>derecho</w:t>
      </w:r>
      <w:r>
        <w:rPr>
          <w:color w:val="221F1F"/>
          <w:spacing w:val="-3"/>
        </w:rPr>
        <w:t xml:space="preserve"> </w:t>
      </w:r>
      <w:r>
        <w:rPr>
          <w:color w:val="221F1F"/>
        </w:rPr>
        <w:t>a</w:t>
      </w:r>
      <w:r>
        <w:rPr>
          <w:color w:val="221F1F"/>
          <w:spacing w:val="-3"/>
        </w:rPr>
        <w:t xml:space="preserve"> </w:t>
      </w:r>
      <w:r>
        <w:rPr>
          <w:color w:val="221F1F"/>
        </w:rPr>
        <w:t>pago</w:t>
      </w:r>
      <w:r>
        <w:rPr>
          <w:color w:val="221F1F"/>
          <w:spacing w:val="-3"/>
        </w:rPr>
        <w:t xml:space="preserve"> </w:t>
      </w:r>
      <w:r>
        <w:rPr>
          <w:color w:val="221F1F"/>
        </w:rPr>
        <w:t>alguno a partir del primero de mes siguiente al fallecimiento del Participante.</w:t>
      </w:r>
    </w:p>
    <w:p w:rsidR="004C408C" w14:paraId="0F209D2C" w14:textId="77777777">
      <w:pPr>
        <w:spacing w:before="231"/>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9</w:t>
      </w:r>
      <w:r>
        <w:rPr>
          <w:rFonts w:ascii="Arial" w:hAnsi="Arial"/>
          <w:b/>
          <w:color w:val="3D67A1"/>
          <w:spacing w:val="-6"/>
          <w:sz w:val="21"/>
        </w:rPr>
        <w:t xml:space="preserve"> </w:t>
      </w:r>
      <w:r>
        <w:rPr>
          <w:rFonts w:ascii="Arial" w:hAnsi="Arial"/>
          <w:b/>
          <w:color w:val="3D67A1"/>
          <w:sz w:val="21"/>
        </w:rPr>
        <w:t>FALLECIMIENTO</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D2D" w14:textId="77777777">
      <w:pPr>
        <w:spacing w:before="236" w:line="259" w:lineRule="auto"/>
        <w:ind w:left="1200" w:right="1580"/>
        <w:jc w:val="both"/>
        <w:rPr>
          <w:b/>
          <w:sz w:val="23"/>
        </w:rPr>
      </w:pPr>
      <w:r>
        <w:rPr>
          <w:color w:val="221F1F"/>
          <w:sz w:val="23"/>
        </w:rPr>
        <w:t>Si</w:t>
      </w:r>
      <w:r>
        <w:rPr>
          <w:color w:val="221F1F"/>
          <w:spacing w:val="-1"/>
          <w:sz w:val="23"/>
        </w:rPr>
        <w:t xml:space="preserve"> </w:t>
      </w:r>
      <w:r>
        <w:rPr>
          <w:color w:val="221F1F"/>
          <w:sz w:val="23"/>
        </w:rPr>
        <w:t>el</w:t>
      </w:r>
      <w:r>
        <w:rPr>
          <w:color w:val="221F1F"/>
          <w:spacing w:val="-1"/>
          <w:sz w:val="23"/>
        </w:rPr>
        <w:t xml:space="preserve"> </w:t>
      </w:r>
      <w:r>
        <w:rPr>
          <w:color w:val="221F1F"/>
          <w:sz w:val="23"/>
        </w:rPr>
        <w:t>Beneficiario</w:t>
      </w:r>
      <w:r>
        <w:rPr>
          <w:color w:val="221F1F"/>
          <w:spacing w:val="-1"/>
          <w:sz w:val="23"/>
        </w:rPr>
        <w:t xml:space="preserve"> </w:t>
      </w:r>
      <w:r>
        <w:rPr>
          <w:color w:val="221F1F"/>
          <w:sz w:val="23"/>
        </w:rPr>
        <w:t>alternativo</w:t>
      </w:r>
      <w:r>
        <w:rPr>
          <w:color w:val="221F1F"/>
          <w:spacing w:val="-1"/>
          <w:sz w:val="23"/>
        </w:rPr>
        <w:t xml:space="preserve"> </w:t>
      </w:r>
      <w:r>
        <w:rPr>
          <w:color w:val="221F1F"/>
          <w:sz w:val="23"/>
        </w:rPr>
        <w:t>fallece</w:t>
      </w:r>
      <w:r>
        <w:rPr>
          <w:color w:val="221F1F"/>
          <w:spacing w:val="-2"/>
          <w:sz w:val="23"/>
        </w:rPr>
        <w:t xml:space="preserve"> </w:t>
      </w:r>
      <w:r>
        <w:rPr>
          <w:color w:val="221F1F"/>
          <w:sz w:val="23"/>
        </w:rPr>
        <w:t>antes</w:t>
      </w:r>
      <w:r>
        <w:rPr>
          <w:color w:val="221F1F"/>
          <w:spacing w:val="-1"/>
          <w:sz w:val="23"/>
        </w:rPr>
        <w:t xml:space="preserve"> </w:t>
      </w:r>
      <w:r>
        <w:rPr>
          <w:color w:val="221F1F"/>
          <w:sz w:val="23"/>
        </w:rPr>
        <w:t>que</w:t>
      </w:r>
      <w:r>
        <w:rPr>
          <w:color w:val="221F1F"/>
          <w:spacing w:val="-1"/>
          <w:sz w:val="23"/>
        </w:rPr>
        <w:t xml:space="preserve"> </w:t>
      </w:r>
      <w:r>
        <w:rPr>
          <w:color w:val="221F1F"/>
          <w:sz w:val="23"/>
        </w:rPr>
        <w:t>el</w:t>
      </w:r>
      <w:r>
        <w:rPr>
          <w:color w:val="221F1F"/>
          <w:spacing w:val="-1"/>
          <w:sz w:val="23"/>
        </w:rPr>
        <w:t xml:space="preserve"> </w:t>
      </w:r>
      <w:r>
        <w:rPr>
          <w:color w:val="221F1F"/>
          <w:sz w:val="23"/>
        </w:rPr>
        <w:t>Participante,</w:t>
      </w:r>
      <w:r>
        <w:rPr>
          <w:color w:val="221F1F"/>
          <w:spacing w:val="-1"/>
          <w:sz w:val="23"/>
        </w:rPr>
        <w:t xml:space="preserve"> </w:t>
      </w:r>
      <w:r>
        <w:rPr>
          <w:color w:val="221F1F"/>
          <w:sz w:val="23"/>
        </w:rPr>
        <w:t>el</w:t>
      </w:r>
      <w:r>
        <w:rPr>
          <w:color w:val="221F1F"/>
          <w:spacing w:val="-1"/>
          <w:sz w:val="23"/>
        </w:rPr>
        <w:t xml:space="preserve"> </w:t>
      </w:r>
      <w:r>
        <w:rPr>
          <w:color w:val="221F1F"/>
          <w:sz w:val="23"/>
        </w:rPr>
        <w:t>pago</w:t>
      </w:r>
      <w:r>
        <w:rPr>
          <w:color w:val="221F1F"/>
          <w:spacing w:val="-1"/>
          <w:sz w:val="23"/>
        </w:rPr>
        <w:t xml:space="preserve"> </w:t>
      </w:r>
      <w:r>
        <w:rPr>
          <w:color w:val="221F1F"/>
          <w:sz w:val="23"/>
        </w:rPr>
        <w:t>compartido</w:t>
      </w:r>
      <w:r>
        <w:rPr>
          <w:color w:val="221F1F"/>
          <w:spacing w:val="-1"/>
          <w:sz w:val="23"/>
        </w:rPr>
        <w:t xml:space="preserve"> </w:t>
      </w:r>
      <w:r>
        <w:rPr>
          <w:b/>
          <w:color w:val="221F1F"/>
          <w:sz w:val="23"/>
        </w:rPr>
        <w:t>[revertirá al</w:t>
      </w:r>
      <w:r>
        <w:rPr>
          <w:b/>
          <w:color w:val="221F1F"/>
          <w:spacing w:val="-5"/>
          <w:sz w:val="23"/>
        </w:rPr>
        <w:t xml:space="preserve"> </w:t>
      </w:r>
      <w:r>
        <w:rPr>
          <w:b/>
          <w:color w:val="221F1F"/>
          <w:sz w:val="23"/>
        </w:rPr>
        <w:t>Participante/se</w:t>
      </w:r>
      <w:r>
        <w:rPr>
          <w:b/>
          <w:color w:val="221F1F"/>
          <w:spacing w:val="-5"/>
          <w:sz w:val="23"/>
        </w:rPr>
        <w:t xml:space="preserve"> </w:t>
      </w:r>
      <w:r>
        <w:rPr>
          <w:b/>
          <w:color w:val="221F1F"/>
          <w:sz w:val="23"/>
        </w:rPr>
        <w:t>pagará</w:t>
      </w:r>
      <w:r>
        <w:rPr>
          <w:b/>
          <w:color w:val="221F1F"/>
          <w:spacing w:val="-5"/>
          <w:sz w:val="23"/>
        </w:rPr>
        <w:t xml:space="preserve"> </w:t>
      </w:r>
      <w:r>
        <w:rPr>
          <w:b/>
          <w:color w:val="221F1F"/>
          <w:sz w:val="23"/>
        </w:rPr>
        <w:t>al</w:t>
      </w:r>
      <w:r>
        <w:rPr>
          <w:b/>
          <w:color w:val="221F1F"/>
          <w:spacing w:val="-5"/>
          <w:sz w:val="23"/>
        </w:rPr>
        <w:t xml:space="preserve"> </w:t>
      </w:r>
      <w:r>
        <w:rPr>
          <w:b/>
          <w:color w:val="221F1F"/>
          <w:sz w:val="23"/>
        </w:rPr>
        <w:t>Beneficiario</w:t>
      </w:r>
      <w:r>
        <w:rPr>
          <w:b/>
          <w:color w:val="221F1F"/>
          <w:spacing w:val="-5"/>
          <w:sz w:val="23"/>
        </w:rPr>
        <w:t xml:space="preserve"> </w:t>
      </w:r>
      <w:r>
        <w:rPr>
          <w:b/>
          <w:color w:val="221F1F"/>
          <w:sz w:val="23"/>
        </w:rPr>
        <w:t>alternativo</w:t>
      </w:r>
      <w:r>
        <w:rPr>
          <w:b/>
          <w:color w:val="221F1F"/>
          <w:spacing w:val="-5"/>
          <w:sz w:val="23"/>
        </w:rPr>
        <w:t xml:space="preserve"> </w:t>
      </w:r>
      <w:r>
        <w:rPr>
          <w:b/>
          <w:color w:val="221F1F"/>
          <w:sz w:val="23"/>
        </w:rPr>
        <w:t>contingente</w:t>
      </w:r>
      <w:r>
        <w:rPr>
          <w:b/>
          <w:color w:val="221F1F"/>
          <w:spacing w:val="-5"/>
          <w:sz w:val="23"/>
        </w:rPr>
        <w:t xml:space="preserve"> </w:t>
      </w:r>
      <w:r>
        <w:rPr>
          <w:b/>
          <w:color w:val="221F1F"/>
          <w:sz w:val="23"/>
        </w:rPr>
        <w:t>(vea</w:t>
      </w:r>
      <w:r>
        <w:rPr>
          <w:b/>
          <w:color w:val="221F1F"/>
          <w:spacing w:val="-6"/>
          <w:sz w:val="23"/>
        </w:rPr>
        <w:t xml:space="preserve"> </w:t>
      </w:r>
      <w:r>
        <w:rPr>
          <w:b/>
          <w:color w:val="221F1F"/>
          <w:sz w:val="23"/>
        </w:rPr>
        <w:t>Lenguaje</w:t>
      </w:r>
      <w:r>
        <w:rPr>
          <w:b/>
          <w:color w:val="221F1F"/>
          <w:spacing w:val="-5"/>
          <w:sz w:val="23"/>
        </w:rPr>
        <w:t xml:space="preserve"> </w:t>
      </w:r>
      <w:r>
        <w:rPr>
          <w:b/>
          <w:color w:val="221F1F"/>
          <w:sz w:val="23"/>
        </w:rPr>
        <w:t>para incluir a un Beneficiario alternativo, Apéndice F)].</w:t>
      </w:r>
    </w:p>
    <w:p w:rsidR="004C408C" w14:paraId="0F209D2E" w14:textId="77777777">
      <w:pPr>
        <w:pStyle w:val="BodyText"/>
        <w:spacing w:before="107"/>
        <w:rPr>
          <w:b/>
        </w:rPr>
      </w:pPr>
    </w:p>
    <w:p w:rsidR="004C408C" w14:paraId="0F209D2F" w14:textId="77777777">
      <w:pPr>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10</w:t>
      </w:r>
      <w:r>
        <w:rPr>
          <w:rFonts w:ascii="Arial" w:hAnsi="Arial"/>
          <w:b/>
          <w:color w:val="3D67A1"/>
          <w:spacing w:val="-7"/>
          <w:sz w:val="21"/>
        </w:rPr>
        <w:t xml:space="preserve"> </w:t>
      </w:r>
      <w:r>
        <w:rPr>
          <w:rFonts w:ascii="Arial" w:hAnsi="Arial"/>
          <w:b/>
          <w:color w:val="3D67A1"/>
          <w:sz w:val="21"/>
        </w:rPr>
        <w:t>DERECHOS</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CÓNYUGE</w:t>
      </w:r>
      <w:r>
        <w:rPr>
          <w:rFonts w:ascii="Arial" w:hAnsi="Arial"/>
          <w:b/>
          <w:color w:val="3D67A1"/>
          <w:spacing w:val="-8"/>
          <w:sz w:val="21"/>
        </w:rPr>
        <w:t xml:space="preserve"> </w:t>
      </w:r>
      <w:r>
        <w:rPr>
          <w:rFonts w:ascii="Arial" w:hAnsi="Arial"/>
          <w:b/>
          <w:color w:val="3D67A1"/>
          <w:sz w:val="21"/>
        </w:rPr>
        <w:t>SOBREVIVIENTE</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8"/>
          <w:sz w:val="21"/>
        </w:rPr>
        <w:t xml:space="preserve"> </w:t>
      </w:r>
      <w:r>
        <w:rPr>
          <w:rFonts w:ascii="Arial" w:hAnsi="Arial"/>
          <w:b/>
          <w:color w:val="3D67A1"/>
          <w:spacing w:val="-2"/>
          <w:sz w:val="21"/>
        </w:rPr>
        <w:t>ALTERNATIVO</w:t>
      </w:r>
    </w:p>
    <w:p w:rsidR="004C408C" w14:paraId="0F209D30" w14:textId="276C431C">
      <w:pPr>
        <w:spacing w:before="239" w:line="273" w:lineRule="auto"/>
        <w:ind w:left="1200" w:right="874"/>
        <w:jc w:val="both"/>
        <w:rPr>
          <w:rFonts w:ascii="Arial" w:hAnsi="Arial"/>
          <w:i/>
          <w:sz w:val="19"/>
        </w:rPr>
      </w:pPr>
      <w:r>
        <w:rPr>
          <w:rFonts w:ascii="Arial" w:hAnsi="Arial"/>
          <w:i/>
          <w:color w:val="221F1F"/>
          <w:sz w:val="19"/>
        </w:rPr>
        <w:t>[NOTA:</w:t>
      </w:r>
      <w:r>
        <w:rPr>
          <w:rFonts w:ascii="Arial" w:hAnsi="Arial"/>
          <w:i/>
          <w:color w:val="221F1F"/>
          <w:spacing w:val="-11"/>
          <w:sz w:val="19"/>
        </w:rPr>
        <w:t xml:space="preserve"> </w:t>
      </w:r>
      <w:r>
        <w:rPr>
          <w:rFonts w:ascii="Arial" w:hAnsi="Arial"/>
          <w:i/>
          <w:color w:val="221F1F"/>
          <w:sz w:val="19"/>
        </w:rPr>
        <w:t>La</w:t>
      </w:r>
      <w:r>
        <w:rPr>
          <w:rFonts w:ascii="Arial" w:hAnsi="Arial"/>
          <w:i/>
          <w:color w:val="221F1F"/>
          <w:spacing w:val="-10"/>
          <w:sz w:val="19"/>
        </w:rPr>
        <w:t xml:space="preserve"> </w:t>
      </w:r>
      <w:r>
        <w:rPr>
          <w:rFonts w:ascii="Arial" w:hAnsi="Arial"/>
          <w:i/>
          <w:color w:val="221F1F"/>
          <w:sz w:val="19"/>
        </w:rPr>
        <w:t>Sección</w:t>
      </w:r>
      <w:r>
        <w:rPr>
          <w:rFonts w:ascii="Arial" w:hAnsi="Arial"/>
          <w:i/>
          <w:color w:val="221F1F"/>
          <w:spacing w:val="-3"/>
          <w:sz w:val="19"/>
        </w:rPr>
        <w:t xml:space="preserve"> </w:t>
      </w:r>
      <w:r>
        <w:rPr>
          <w:rFonts w:ascii="Arial" w:hAnsi="Arial"/>
          <w:i/>
          <w:color w:val="221F1F"/>
          <w:sz w:val="19"/>
        </w:rPr>
        <w:t>10</w:t>
      </w:r>
      <w:r>
        <w:rPr>
          <w:rFonts w:ascii="Arial" w:hAnsi="Arial"/>
          <w:i/>
          <w:color w:val="221F1F"/>
          <w:spacing w:val="-11"/>
          <w:sz w:val="19"/>
        </w:rPr>
        <w:t xml:space="preserve"> </w:t>
      </w:r>
      <w:r>
        <w:rPr>
          <w:rFonts w:ascii="Arial" w:hAnsi="Arial"/>
          <w:i/>
          <w:color w:val="221F1F"/>
          <w:sz w:val="19"/>
        </w:rPr>
        <w:t>corresponde</w:t>
      </w:r>
      <w:r>
        <w:rPr>
          <w:rFonts w:ascii="Arial" w:hAnsi="Arial"/>
          <w:i/>
          <w:color w:val="221F1F"/>
          <w:spacing w:val="-11"/>
          <w:sz w:val="19"/>
        </w:rPr>
        <w:t xml:space="preserve"> </w:t>
      </w:r>
      <w:r>
        <w:rPr>
          <w:rFonts w:ascii="Arial" w:hAnsi="Arial"/>
          <w:i/>
          <w:color w:val="221F1F"/>
          <w:sz w:val="19"/>
        </w:rPr>
        <w:t>únicamente</w:t>
      </w:r>
      <w:r>
        <w:rPr>
          <w:rFonts w:ascii="Arial" w:hAnsi="Arial"/>
          <w:i/>
          <w:color w:val="221F1F"/>
          <w:spacing w:val="-11"/>
          <w:sz w:val="19"/>
        </w:rPr>
        <w:t xml:space="preserve"> </w:t>
      </w:r>
      <w:r>
        <w:rPr>
          <w:rFonts w:ascii="Arial" w:hAnsi="Arial"/>
          <w:i/>
          <w:color w:val="221F1F"/>
          <w:sz w:val="19"/>
        </w:rPr>
        <w:t>si</w:t>
      </w:r>
      <w:r>
        <w:rPr>
          <w:rFonts w:ascii="Arial" w:hAnsi="Arial"/>
          <w:i/>
          <w:color w:val="221F1F"/>
          <w:spacing w:val="-11"/>
          <w:sz w:val="19"/>
        </w:rPr>
        <w:t xml:space="preserve"> </w:t>
      </w:r>
      <w:r>
        <w:rPr>
          <w:rFonts w:ascii="Arial" w:hAnsi="Arial"/>
          <w:i/>
          <w:color w:val="221F1F"/>
          <w:sz w:val="19"/>
        </w:rPr>
        <w:t>el</w:t>
      </w:r>
      <w:r>
        <w:rPr>
          <w:rFonts w:ascii="Arial" w:hAnsi="Arial"/>
          <w:i/>
          <w:color w:val="221F1F"/>
          <w:spacing w:val="-10"/>
          <w:sz w:val="19"/>
        </w:rPr>
        <w:t xml:space="preserve"> </w:t>
      </w:r>
      <w:r>
        <w:rPr>
          <w:rFonts w:ascii="Arial" w:hAnsi="Arial"/>
          <w:i/>
          <w:color w:val="221F1F"/>
          <w:sz w:val="19"/>
        </w:rPr>
        <w:t>Beneficiario</w:t>
      </w:r>
      <w:r>
        <w:rPr>
          <w:rFonts w:ascii="Arial" w:hAnsi="Arial"/>
          <w:i/>
          <w:color w:val="221F1F"/>
          <w:spacing w:val="-11"/>
          <w:sz w:val="19"/>
        </w:rPr>
        <w:t xml:space="preserve"> </w:t>
      </w:r>
      <w:r>
        <w:rPr>
          <w:rFonts w:ascii="Arial" w:hAnsi="Arial"/>
          <w:i/>
          <w:color w:val="221F1F"/>
          <w:sz w:val="19"/>
        </w:rPr>
        <w:t>alternativo</w:t>
      </w:r>
      <w:r>
        <w:rPr>
          <w:rFonts w:ascii="Arial" w:hAnsi="Arial"/>
          <w:i/>
          <w:color w:val="221F1F"/>
          <w:spacing w:val="-11"/>
          <w:sz w:val="19"/>
        </w:rPr>
        <w:t xml:space="preserve"> </w:t>
      </w:r>
      <w:r>
        <w:rPr>
          <w:rFonts w:ascii="Arial" w:hAnsi="Arial"/>
          <w:i/>
          <w:color w:val="221F1F"/>
          <w:sz w:val="19"/>
        </w:rPr>
        <w:t>es</w:t>
      </w:r>
      <w:r>
        <w:rPr>
          <w:rFonts w:ascii="Arial" w:hAnsi="Arial"/>
          <w:i/>
          <w:color w:val="221F1F"/>
          <w:spacing w:val="-11"/>
          <w:sz w:val="19"/>
        </w:rPr>
        <w:t xml:space="preserve"> </w:t>
      </w:r>
      <w:r>
        <w:rPr>
          <w:rFonts w:ascii="Arial" w:hAnsi="Arial"/>
          <w:i/>
          <w:color w:val="221F1F"/>
          <w:sz w:val="19"/>
        </w:rPr>
        <w:t>el</w:t>
      </w:r>
      <w:r>
        <w:rPr>
          <w:rFonts w:ascii="Arial" w:hAnsi="Arial"/>
          <w:i/>
          <w:color w:val="221F1F"/>
          <w:spacing w:val="-10"/>
          <w:sz w:val="19"/>
        </w:rPr>
        <w:t xml:space="preserve"> </w:t>
      </w:r>
      <w:r>
        <w:rPr>
          <w:rFonts w:ascii="Arial" w:hAnsi="Arial"/>
          <w:i/>
          <w:color w:val="221F1F"/>
          <w:sz w:val="19"/>
        </w:rPr>
        <w:t>cónyuge</w:t>
      </w:r>
      <w:r>
        <w:rPr>
          <w:rFonts w:ascii="Arial" w:hAnsi="Arial"/>
          <w:i/>
          <w:color w:val="221F1F"/>
          <w:spacing w:val="-11"/>
          <w:sz w:val="19"/>
        </w:rPr>
        <w:t xml:space="preserve"> </w:t>
      </w:r>
      <w:r>
        <w:rPr>
          <w:rFonts w:ascii="Arial" w:hAnsi="Arial"/>
          <w:i/>
          <w:color w:val="221F1F"/>
          <w:sz w:val="19"/>
        </w:rPr>
        <w:t>o</w:t>
      </w:r>
      <w:r>
        <w:rPr>
          <w:rFonts w:ascii="Arial" w:hAnsi="Arial"/>
          <w:i/>
          <w:color w:val="221F1F"/>
          <w:spacing w:val="-11"/>
          <w:sz w:val="19"/>
        </w:rPr>
        <w:t xml:space="preserve"> </w:t>
      </w:r>
      <w:r>
        <w:rPr>
          <w:rFonts w:ascii="Arial" w:hAnsi="Arial"/>
          <w:i/>
          <w:color w:val="221F1F"/>
          <w:sz w:val="19"/>
        </w:rPr>
        <w:t>el</w:t>
      </w:r>
      <w:r>
        <w:rPr>
          <w:rFonts w:ascii="Arial" w:hAnsi="Arial"/>
          <w:i/>
          <w:color w:val="221F1F"/>
          <w:spacing w:val="-11"/>
          <w:sz w:val="19"/>
        </w:rPr>
        <w:t xml:space="preserve"> </w:t>
      </w:r>
      <w:r>
        <w:rPr>
          <w:rFonts w:ascii="Arial" w:hAnsi="Arial"/>
          <w:i/>
          <w:color w:val="221F1F"/>
          <w:sz w:val="19"/>
        </w:rPr>
        <w:t>excónyuge del</w:t>
      </w:r>
      <w:r>
        <w:rPr>
          <w:rFonts w:ascii="Arial" w:hAnsi="Arial"/>
          <w:i/>
          <w:color w:val="221F1F"/>
          <w:spacing w:val="73"/>
          <w:sz w:val="19"/>
        </w:rPr>
        <w:t xml:space="preserve"> </w:t>
      </w:r>
      <w:r>
        <w:rPr>
          <w:rFonts w:ascii="Arial" w:hAnsi="Arial"/>
          <w:i/>
          <w:color w:val="221F1F"/>
          <w:sz w:val="19"/>
        </w:rPr>
        <w:t>Participante;</w:t>
      </w:r>
      <w:r w:rsidR="008E0B1C">
        <w:rPr>
          <w:rFonts w:ascii="Arial" w:hAnsi="Arial"/>
          <w:i/>
          <w:color w:val="221F1F"/>
          <w:spacing w:val="74"/>
          <w:sz w:val="19"/>
        </w:rPr>
        <w:t xml:space="preserve"> </w:t>
      </w:r>
      <w:r>
        <w:rPr>
          <w:rFonts w:ascii="Arial" w:hAnsi="Arial"/>
          <w:i/>
          <w:color w:val="221F1F"/>
          <w:sz w:val="19"/>
        </w:rPr>
        <w:t>no</w:t>
      </w:r>
      <w:r>
        <w:rPr>
          <w:rFonts w:ascii="Arial" w:hAnsi="Arial"/>
          <w:i/>
          <w:color w:val="221F1F"/>
          <w:spacing w:val="74"/>
          <w:sz w:val="19"/>
        </w:rPr>
        <w:t xml:space="preserve"> </w:t>
      </w:r>
      <w:r>
        <w:rPr>
          <w:rFonts w:ascii="Arial" w:hAnsi="Arial"/>
          <w:i/>
          <w:color w:val="221F1F"/>
          <w:sz w:val="19"/>
        </w:rPr>
        <w:t>corresponde</w:t>
      </w:r>
      <w:r>
        <w:rPr>
          <w:rFonts w:ascii="Arial" w:hAnsi="Arial"/>
          <w:i/>
          <w:color w:val="221F1F"/>
          <w:spacing w:val="74"/>
          <w:sz w:val="19"/>
        </w:rPr>
        <w:t xml:space="preserve"> </w:t>
      </w:r>
      <w:r>
        <w:rPr>
          <w:rFonts w:ascii="Arial" w:hAnsi="Arial"/>
          <w:i/>
          <w:color w:val="221F1F"/>
          <w:sz w:val="19"/>
        </w:rPr>
        <w:t>si</w:t>
      </w:r>
      <w:r>
        <w:rPr>
          <w:rFonts w:ascii="Arial" w:hAnsi="Arial"/>
          <w:i/>
          <w:color w:val="221F1F"/>
          <w:spacing w:val="73"/>
          <w:sz w:val="19"/>
        </w:rPr>
        <w:t xml:space="preserve"> </w:t>
      </w:r>
      <w:r>
        <w:rPr>
          <w:rFonts w:ascii="Arial" w:hAnsi="Arial"/>
          <w:i/>
          <w:color w:val="221F1F"/>
          <w:sz w:val="19"/>
        </w:rPr>
        <w:t>el</w:t>
      </w:r>
      <w:r>
        <w:rPr>
          <w:rFonts w:ascii="Arial" w:hAnsi="Arial"/>
          <w:i/>
          <w:color w:val="221F1F"/>
          <w:spacing w:val="73"/>
          <w:sz w:val="19"/>
        </w:rPr>
        <w:t xml:space="preserve"> </w:t>
      </w:r>
      <w:r>
        <w:rPr>
          <w:rFonts w:ascii="Arial" w:hAnsi="Arial"/>
          <w:i/>
          <w:color w:val="221F1F"/>
          <w:sz w:val="19"/>
        </w:rPr>
        <w:t>Beneficiario</w:t>
      </w:r>
      <w:r>
        <w:rPr>
          <w:rFonts w:ascii="Arial" w:hAnsi="Arial"/>
          <w:i/>
          <w:color w:val="221F1F"/>
          <w:spacing w:val="74"/>
          <w:sz w:val="19"/>
        </w:rPr>
        <w:t xml:space="preserve"> </w:t>
      </w:r>
      <w:r>
        <w:rPr>
          <w:rFonts w:ascii="Arial" w:hAnsi="Arial"/>
          <w:i/>
          <w:color w:val="221F1F"/>
          <w:sz w:val="19"/>
        </w:rPr>
        <w:t>alternativo</w:t>
      </w:r>
      <w:r>
        <w:rPr>
          <w:rFonts w:ascii="Arial" w:hAnsi="Arial"/>
          <w:i/>
          <w:color w:val="221F1F"/>
          <w:spacing w:val="74"/>
          <w:sz w:val="19"/>
        </w:rPr>
        <w:t xml:space="preserve"> </w:t>
      </w:r>
      <w:r>
        <w:rPr>
          <w:rFonts w:ascii="Arial" w:hAnsi="Arial"/>
          <w:i/>
          <w:color w:val="221F1F"/>
          <w:sz w:val="19"/>
        </w:rPr>
        <w:t>es</w:t>
      </w:r>
      <w:r>
        <w:rPr>
          <w:rFonts w:ascii="Arial" w:hAnsi="Arial"/>
          <w:i/>
          <w:color w:val="221F1F"/>
          <w:spacing w:val="74"/>
          <w:sz w:val="19"/>
        </w:rPr>
        <w:t xml:space="preserve"> </w:t>
      </w:r>
      <w:r>
        <w:rPr>
          <w:rFonts w:ascii="Arial" w:hAnsi="Arial"/>
          <w:i/>
          <w:color w:val="221F1F"/>
          <w:sz w:val="19"/>
        </w:rPr>
        <w:t>un</w:t>
      </w:r>
      <w:r>
        <w:rPr>
          <w:rFonts w:ascii="Arial" w:hAnsi="Arial"/>
          <w:i/>
          <w:color w:val="221F1F"/>
          <w:spacing w:val="74"/>
          <w:sz w:val="19"/>
        </w:rPr>
        <w:t xml:space="preserve"> </w:t>
      </w:r>
      <w:r>
        <w:rPr>
          <w:rFonts w:ascii="Arial" w:hAnsi="Arial"/>
          <w:i/>
          <w:color w:val="221F1F"/>
          <w:sz w:val="19"/>
        </w:rPr>
        <w:t>menor</w:t>
      </w:r>
      <w:r>
        <w:rPr>
          <w:rFonts w:ascii="Arial" w:hAnsi="Arial"/>
          <w:i/>
          <w:color w:val="221F1F"/>
          <w:spacing w:val="73"/>
          <w:sz w:val="19"/>
        </w:rPr>
        <w:t xml:space="preserve"> </w:t>
      </w:r>
      <w:r>
        <w:rPr>
          <w:rFonts w:ascii="Arial" w:hAnsi="Arial"/>
          <w:i/>
          <w:color w:val="221F1F"/>
          <w:sz w:val="19"/>
        </w:rPr>
        <w:t>u</w:t>
      </w:r>
      <w:r>
        <w:rPr>
          <w:rFonts w:ascii="Arial" w:hAnsi="Arial"/>
          <w:i/>
          <w:color w:val="221F1F"/>
          <w:spacing w:val="74"/>
          <w:sz w:val="19"/>
        </w:rPr>
        <w:t xml:space="preserve"> </w:t>
      </w:r>
      <w:r>
        <w:rPr>
          <w:rFonts w:ascii="Arial" w:hAnsi="Arial"/>
          <w:i/>
          <w:color w:val="221F1F"/>
          <w:sz w:val="19"/>
        </w:rPr>
        <w:t>otro</w:t>
      </w:r>
      <w:r>
        <w:rPr>
          <w:rFonts w:ascii="Arial" w:hAnsi="Arial"/>
          <w:i/>
          <w:color w:val="221F1F"/>
          <w:spacing w:val="74"/>
          <w:sz w:val="19"/>
        </w:rPr>
        <w:t xml:space="preserve"> </w:t>
      </w:r>
      <w:r>
        <w:rPr>
          <w:rFonts w:ascii="Arial" w:hAnsi="Arial"/>
          <w:i/>
          <w:color w:val="221F1F"/>
          <w:sz w:val="19"/>
        </w:rPr>
        <w:t>dependiente del Participante].</w:t>
      </w:r>
    </w:p>
    <w:p w:rsidR="004C408C" w14:paraId="0F209D31" w14:textId="77777777">
      <w:pPr>
        <w:pStyle w:val="BodyText"/>
        <w:spacing w:before="16"/>
        <w:rPr>
          <w:rFonts w:ascii="Arial"/>
          <w:i/>
          <w:sz w:val="19"/>
        </w:rPr>
      </w:pPr>
    </w:p>
    <w:p w:rsidR="004C408C" w14:paraId="0F209D32" w14:textId="5FC81DBC">
      <w:pPr>
        <w:spacing w:line="273" w:lineRule="auto"/>
        <w:ind w:left="1200" w:right="874"/>
        <w:jc w:val="both"/>
        <w:rPr>
          <w:rFonts w:ascii="Arial" w:hAnsi="Arial"/>
          <w:i/>
          <w:sz w:val="19"/>
        </w:rPr>
      </w:pPr>
      <w:r>
        <w:rPr>
          <w:rFonts w:ascii="Arial" w:hAnsi="Arial"/>
          <w:i/>
          <w:color w:val="221F1F"/>
          <w:sz w:val="19"/>
        </w:rPr>
        <w:t>[NOTA:</w:t>
      </w:r>
      <w:r>
        <w:rPr>
          <w:rFonts w:ascii="Arial" w:hAnsi="Arial"/>
          <w:i/>
          <w:color w:val="221F1F"/>
          <w:spacing w:val="80"/>
          <w:w w:val="150"/>
          <w:sz w:val="19"/>
        </w:rPr>
        <w:t xml:space="preserve"> </w:t>
      </w:r>
      <w:r>
        <w:rPr>
          <w:rFonts w:ascii="Arial" w:hAnsi="Arial"/>
          <w:i/>
          <w:color w:val="221F1F"/>
          <w:sz w:val="19"/>
        </w:rPr>
        <w:t>El</w:t>
      </w:r>
      <w:r>
        <w:rPr>
          <w:rFonts w:ascii="Arial" w:hAnsi="Arial"/>
          <w:i/>
          <w:color w:val="221F1F"/>
          <w:spacing w:val="80"/>
          <w:w w:val="150"/>
          <w:sz w:val="19"/>
        </w:rPr>
        <w:t xml:space="preserve"> </w:t>
      </w:r>
      <w:r>
        <w:rPr>
          <w:rFonts w:ascii="Arial" w:hAnsi="Arial"/>
          <w:i/>
          <w:color w:val="221F1F"/>
          <w:sz w:val="19"/>
        </w:rPr>
        <w:t>beneficio</w:t>
      </w:r>
      <w:r>
        <w:rPr>
          <w:rFonts w:ascii="Arial" w:hAnsi="Arial"/>
          <w:i/>
          <w:color w:val="221F1F"/>
          <w:spacing w:val="80"/>
          <w:w w:val="150"/>
          <w:sz w:val="19"/>
        </w:rPr>
        <w:t xml:space="preserve"> </w:t>
      </w:r>
      <w:r>
        <w:rPr>
          <w:rFonts w:ascii="Arial" w:hAnsi="Arial"/>
          <w:i/>
          <w:color w:val="221F1F"/>
          <w:sz w:val="19"/>
        </w:rPr>
        <w:t>de</w:t>
      </w:r>
      <w:r>
        <w:rPr>
          <w:rFonts w:ascii="Arial" w:hAnsi="Arial"/>
          <w:i/>
          <w:color w:val="221F1F"/>
          <w:spacing w:val="80"/>
          <w:w w:val="150"/>
          <w:sz w:val="19"/>
        </w:rPr>
        <w:t xml:space="preserve"> </w:t>
      </w:r>
      <w:r>
        <w:rPr>
          <w:rFonts w:ascii="Arial" w:hAnsi="Arial"/>
          <w:i/>
          <w:color w:val="221F1F"/>
          <w:sz w:val="19"/>
        </w:rPr>
        <w:t>sobreviviente</w:t>
      </w:r>
      <w:r>
        <w:rPr>
          <w:rFonts w:ascii="Arial" w:hAnsi="Arial"/>
          <w:i/>
          <w:color w:val="221F1F"/>
          <w:spacing w:val="80"/>
          <w:w w:val="150"/>
          <w:sz w:val="19"/>
        </w:rPr>
        <w:t xml:space="preserve"> </w:t>
      </w:r>
      <w:r>
        <w:rPr>
          <w:rFonts w:ascii="Arial" w:hAnsi="Arial"/>
          <w:i/>
          <w:color w:val="221F1F"/>
          <w:sz w:val="19"/>
        </w:rPr>
        <w:t>puede</w:t>
      </w:r>
      <w:r>
        <w:rPr>
          <w:rFonts w:ascii="Arial" w:hAnsi="Arial"/>
          <w:i/>
          <w:color w:val="221F1F"/>
          <w:spacing w:val="80"/>
          <w:w w:val="150"/>
          <w:sz w:val="19"/>
        </w:rPr>
        <w:t xml:space="preserve"> </w:t>
      </w:r>
      <w:r>
        <w:rPr>
          <w:rFonts w:ascii="Arial" w:hAnsi="Arial"/>
          <w:i/>
          <w:color w:val="221F1F"/>
          <w:sz w:val="19"/>
        </w:rPr>
        <w:t>ser</w:t>
      </w:r>
      <w:r>
        <w:rPr>
          <w:rFonts w:ascii="Arial" w:hAnsi="Arial"/>
          <w:i/>
          <w:color w:val="221F1F"/>
          <w:spacing w:val="80"/>
          <w:w w:val="150"/>
          <w:sz w:val="19"/>
        </w:rPr>
        <w:t xml:space="preserve"> </w:t>
      </w:r>
      <w:r>
        <w:rPr>
          <w:rFonts w:ascii="Arial" w:hAnsi="Arial"/>
          <w:i/>
          <w:color w:val="221F1F"/>
          <w:sz w:val="19"/>
        </w:rPr>
        <w:t>transferido</w:t>
      </w:r>
      <w:r>
        <w:rPr>
          <w:rFonts w:ascii="Arial" w:hAnsi="Arial"/>
          <w:i/>
          <w:color w:val="221F1F"/>
          <w:spacing w:val="80"/>
          <w:w w:val="150"/>
          <w:sz w:val="19"/>
        </w:rPr>
        <w:t xml:space="preserve"> </w:t>
      </w:r>
      <w:r>
        <w:rPr>
          <w:rFonts w:ascii="Arial" w:hAnsi="Arial"/>
          <w:i/>
          <w:color w:val="221F1F"/>
          <w:sz w:val="19"/>
        </w:rPr>
        <w:t>al</w:t>
      </w:r>
      <w:r>
        <w:rPr>
          <w:rFonts w:ascii="Arial" w:hAnsi="Arial"/>
          <w:i/>
          <w:color w:val="221F1F"/>
          <w:spacing w:val="80"/>
          <w:w w:val="150"/>
          <w:sz w:val="19"/>
        </w:rPr>
        <w:t xml:space="preserve"> </w:t>
      </w:r>
      <w:r>
        <w:rPr>
          <w:rFonts w:ascii="Arial" w:hAnsi="Arial"/>
          <w:i/>
          <w:color w:val="221F1F"/>
          <w:sz w:val="19"/>
        </w:rPr>
        <w:t>Beneficiario</w:t>
      </w:r>
      <w:r>
        <w:rPr>
          <w:rFonts w:ascii="Arial" w:hAnsi="Arial"/>
          <w:i/>
          <w:color w:val="221F1F"/>
          <w:spacing w:val="80"/>
          <w:w w:val="150"/>
          <w:sz w:val="19"/>
        </w:rPr>
        <w:t xml:space="preserve"> </w:t>
      </w:r>
      <w:r>
        <w:rPr>
          <w:rFonts w:ascii="Arial" w:hAnsi="Arial"/>
          <w:i/>
          <w:color w:val="221F1F"/>
          <w:sz w:val="19"/>
        </w:rPr>
        <w:t>alternativo</w:t>
      </w:r>
      <w:r>
        <w:rPr>
          <w:rFonts w:ascii="Arial" w:hAnsi="Arial"/>
          <w:i/>
          <w:color w:val="221F1F"/>
          <w:spacing w:val="80"/>
          <w:w w:val="150"/>
          <w:sz w:val="19"/>
        </w:rPr>
        <w:t xml:space="preserve"> </w:t>
      </w:r>
      <w:r>
        <w:rPr>
          <w:rFonts w:ascii="Arial" w:hAnsi="Arial"/>
          <w:i/>
          <w:color w:val="221F1F"/>
          <w:sz w:val="19"/>
        </w:rPr>
        <w:t>solo si</w:t>
      </w:r>
      <w:r>
        <w:rPr>
          <w:rFonts w:ascii="Arial" w:hAnsi="Arial"/>
          <w:i/>
          <w:color w:val="221F1F"/>
          <w:spacing w:val="40"/>
          <w:sz w:val="19"/>
        </w:rPr>
        <w:t xml:space="preserve"> </w:t>
      </w:r>
      <w:r>
        <w:rPr>
          <w:rFonts w:ascii="Arial" w:hAnsi="Arial"/>
          <w:i/>
          <w:color w:val="221F1F"/>
          <w:sz w:val="19"/>
        </w:rPr>
        <w:t>el</w:t>
      </w:r>
      <w:r>
        <w:rPr>
          <w:rFonts w:ascii="Arial" w:hAnsi="Arial"/>
          <w:i/>
          <w:color w:val="221F1F"/>
          <w:spacing w:val="40"/>
          <w:sz w:val="19"/>
        </w:rPr>
        <w:t xml:space="preserve"> </w:t>
      </w:r>
      <w:r>
        <w:rPr>
          <w:rFonts w:ascii="Arial" w:hAnsi="Arial"/>
          <w:i/>
          <w:color w:val="221F1F"/>
          <w:sz w:val="19"/>
        </w:rPr>
        <w:t>Participante</w:t>
      </w:r>
      <w:r>
        <w:rPr>
          <w:rFonts w:ascii="Arial" w:hAnsi="Arial"/>
          <w:i/>
          <w:color w:val="221F1F"/>
          <w:spacing w:val="40"/>
          <w:sz w:val="19"/>
        </w:rPr>
        <w:t xml:space="preserve"> </w:t>
      </w:r>
      <w:r>
        <w:rPr>
          <w:rFonts w:ascii="Arial" w:hAnsi="Arial"/>
          <w:i/>
          <w:color w:val="221F1F"/>
          <w:sz w:val="19"/>
        </w:rPr>
        <w:t>aún</w:t>
      </w:r>
      <w:r>
        <w:rPr>
          <w:rFonts w:ascii="Arial" w:hAnsi="Arial"/>
          <w:i/>
          <w:color w:val="221F1F"/>
          <w:spacing w:val="40"/>
          <w:sz w:val="19"/>
        </w:rPr>
        <w:t xml:space="preserve"> </w:t>
      </w:r>
      <w:r>
        <w:rPr>
          <w:rFonts w:ascii="Arial" w:hAnsi="Arial"/>
          <w:i/>
          <w:color w:val="221F1F"/>
          <w:sz w:val="19"/>
        </w:rPr>
        <w:t>no</w:t>
      </w:r>
      <w:r>
        <w:rPr>
          <w:rFonts w:ascii="Arial" w:hAnsi="Arial"/>
          <w:i/>
          <w:color w:val="221F1F"/>
          <w:spacing w:val="40"/>
          <w:sz w:val="19"/>
        </w:rPr>
        <w:t xml:space="preserve"> </w:t>
      </w:r>
      <w:r>
        <w:rPr>
          <w:rFonts w:ascii="Arial" w:hAnsi="Arial"/>
          <w:i/>
          <w:color w:val="221F1F"/>
          <w:sz w:val="19"/>
        </w:rPr>
        <w:t>está</w:t>
      </w:r>
      <w:r>
        <w:rPr>
          <w:rFonts w:ascii="Arial" w:hAnsi="Arial"/>
          <w:i/>
          <w:color w:val="221F1F"/>
          <w:spacing w:val="40"/>
          <w:sz w:val="19"/>
        </w:rPr>
        <w:t xml:space="preserve"> </w:t>
      </w:r>
      <w:r>
        <w:rPr>
          <w:rFonts w:ascii="Arial" w:hAnsi="Arial"/>
          <w:i/>
          <w:color w:val="221F1F"/>
          <w:sz w:val="19"/>
        </w:rPr>
        <w:t>recibiendo</w:t>
      </w:r>
      <w:r>
        <w:rPr>
          <w:rFonts w:ascii="Arial" w:hAnsi="Arial"/>
          <w:i/>
          <w:color w:val="221F1F"/>
          <w:spacing w:val="40"/>
          <w:sz w:val="19"/>
        </w:rPr>
        <w:t xml:space="preserve"> </w:t>
      </w:r>
      <w:r>
        <w:rPr>
          <w:rFonts w:ascii="Arial" w:hAnsi="Arial"/>
          <w:i/>
          <w:color w:val="221F1F"/>
          <w:sz w:val="19"/>
        </w:rPr>
        <w:t>beneficios].</w:t>
      </w:r>
    </w:p>
    <w:p w:rsidR="004C408C" w14:paraId="0F209D33" w14:textId="77777777">
      <w:pPr>
        <w:pStyle w:val="BodyText"/>
        <w:spacing w:before="15"/>
        <w:rPr>
          <w:rFonts w:ascii="Arial"/>
          <w:i/>
          <w:sz w:val="19"/>
        </w:rPr>
      </w:pPr>
    </w:p>
    <w:p w:rsidR="004C408C" w14:paraId="0F209D34" w14:textId="77777777">
      <w:pPr>
        <w:pStyle w:val="ListParagraph"/>
        <w:numPr>
          <w:ilvl w:val="0"/>
          <w:numId w:val="15"/>
        </w:numPr>
        <w:tabs>
          <w:tab w:val="left" w:pos="1406"/>
        </w:tabs>
        <w:spacing w:before="1"/>
        <w:ind w:left="1406" w:hanging="206"/>
        <w:rPr>
          <w:b/>
          <w:sz w:val="23"/>
        </w:rPr>
      </w:pPr>
      <w:r>
        <w:rPr>
          <w:color w:val="221F1F"/>
          <w:sz w:val="23"/>
        </w:rPr>
        <w:t>PBGC</w:t>
      </w:r>
      <w:r>
        <w:rPr>
          <w:color w:val="221F1F"/>
          <w:spacing w:val="-8"/>
          <w:sz w:val="23"/>
        </w:rPr>
        <w:t xml:space="preserve"> </w:t>
      </w:r>
      <w:r>
        <w:rPr>
          <w:color w:val="221F1F"/>
          <w:sz w:val="23"/>
        </w:rPr>
        <w:t>considerará</w:t>
      </w:r>
      <w:r>
        <w:rPr>
          <w:color w:val="221F1F"/>
          <w:spacing w:val="-6"/>
          <w:sz w:val="23"/>
        </w:rPr>
        <w:t xml:space="preserve"> </w:t>
      </w:r>
      <w:r>
        <w:rPr>
          <w:color w:val="221F1F"/>
          <w:sz w:val="23"/>
        </w:rPr>
        <w:t>al</w:t>
      </w:r>
      <w:r>
        <w:rPr>
          <w:color w:val="221F1F"/>
          <w:spacing w:val="-5"/>
          <w:sz w:val="23"/>
        </w:rPr>
        <w:t xml:space="preserve"> </w:t>
      </w:r>
      <w:r>
        <w:rPr>
          <w:color w:val="221F1F"/>
          <w:sz w:val="23"/>
        </w:rPr>
        <w:t>Beneficiario</w:t>
      </w:r>
      <w:r>
        <w:rPr>
          <w:color w:val="221F1F"/>
          <w:spacing w:val="-6"/>
          <w:sz w:val="23"/>
        </w:rPr>
        <w:t xml:space="preserve"> </w:t>
      </w:r>
      <w:r>
        <w:rPr>
          <w:color w:val="221F1F"/>
          <w:sz w:val="23"/>
        </w:rPr>
        <w:t>alternativo</w:t>
      </w:r>
      <w:r>
        <w:rPr>
          <w:color w:val="221F1F"/>
          <w:spacing w:val="-5"/>
          <w:sz w:val="23"/>
        </w:rPr>
        <w:t xml:space="preserve"> </w:t>
      </w:r>
      <w:r>
        <w:rPr>
          <w:color w:val="221F1F"/>
          <w:sz w:val="23"/>
        </w:rPr>
        <w:t>como</w:t>
      </w:r>
      <w:r>
        <w:rPr>
          <w:color w:val="221F1F"/>
          <w:spacing w:val="-7"/>
          <w:sz w:val="23"/>
        </w:rPr>
        <w:t xml:space="preserve"> </w:t>
      </w:r>
      <w:r>
        <w:rPr>
          <w:color w:val="221F1F"/>
          <w:sz w:val="23"/>
        </w:rPr>
        <w:t>el</w:t>
      </w:r>
      <w:r>
        <w:rPr>
          <w:color w:val="221F1F"/>
          <w:spacing w:val="-6"/>
          <w:sz w:val="23"/>
        </w:rPr>
        <w:t xml:space="preserve"> </w:t>
      </w:r>
      <w:r>
        <w:rPr>
          <w:color w:val="221F1F"/>
          <w:sz w:val="23"/>
        </w:rPr>
        <w:t>cónyuge</w:t>
      </w:r>
      <w:r>
        <w:rPr>
          <w:color w:val="221F1F"/>
          <w:spacing w:val="-5"/>
          <w:sz w:val="23"/>
        </w:rPr>
        <w:t xml:space="preserve"> </w:t>
      </w:r>
      <w:r>
        <w:rPr>
          <w:color w:val="221F1F"/>
          <w:sz w:val="23"/>
        </w:rPr>
        <w:t>del</w:t>
      </w:r>
      <w:r>
        <w:rPr>
          <w:color w:val="221F1F"/>
          <w:spacing w:val="-6"/>
          <w:sz w:val="23"/>
        </w:rPr>
        <w:t xml:space="preserve"> </w:t>
      </w:r>
      <w:r>
        <w:rPr>
          <w:color w:val="221F1F"/>
          <w:sz w:val="23"/>
        </w:rPr>
        <w:t>Participante</w:t>
      </w:r>
      <w:r>
        <w:rPr>
          <w:color w:val="221F1F"/>
          <w:spacing w:val="-4"/>
          <w:sz w:val="23"/>
        </w:rPr>
        <w:t xml:space="preserve"> </w:t>
      </w:r>
      <w:r>
        <w:rPr>
          <w:b/>
          <w:color w:val="221F1F"/>
          <w:spacing w:val="-2"/>
          <w:sz w:val="23"/>
        </w:rPr>
        <w:t>[Para</w:t>
      </w:r>
    </w:p>
    <w:p w:rsidR="004C408C" w14:paraId="0F209D35" w14:textId="6B501C47">
      <w:pPr>
        <w:pStyle w:val="Heading3"/>
        <w:spacing w:before="21" w:line="259" w:lineRule="auto"/>
        <w:ind w:right="1093"/>
      </w:pPr>
      <w:r>
        <w:rPr>
          <w:color w:val="221F1F"/>
        </w:rPr>
        <w:t>los</w:t>
      </w:r>
      <w:r>
        <w:rPr>
          <w:color w:val="221F1F"/>
          <w:spacing w:val="-4"/>
        </w:rPr>
        <w:t xml:space="preserve"> </w:t>
      </w:r>
      <w:r>
        <w:rPr>
          <w:color w:val="221F1F"/>
        </w:rPr>
        <w:t>fines</w:t>
      </w:r>
      <w:r>
        <w:rPr>
          <w:color w:val="221F1F"/>
          <w:spacing w:val="-4"/>
        </w:rPr>
        <w:t xml:space="preserve"> </w:t>
      </w:r>
      <w:r>
        <w:rPr>
          <w:color w:val="221F1F"/>
        </w:rPr>
        <w:t>de</w:t>
      </w:r>
      <w:r>
        <w:rPr>
          <w:color w:val="221F1F"/>
          <w:spacing w:val="-6"/>
        </w:rPr>
        <w:t xml:space="preserve"> </w:t>
      </w:r>
      <w:r>
        <w:rPr>
          <w:color w:val="221F1F"/>
        </w:rPr>
        <w:t>(nada/todo/X</w:t>
      </w:r>
      <w:r>
        <w:rPr>
          <w:color w:val="221F1F"/>
          <w:spacing w:val="-5"/>
        </w:rPr>
        <w:t xml:space="preserve"> </w:t>
      </w:r>
      <w:r>
        <w:rPr>
          <w:color w:val="221F1F"/>
        </w:rPr>
        <w:t>%)</w:t>
      </w:r>
      <w:r>
        <w:rPr>
          <w:color w:val="221F1F"/>
          <w:spacing w:val="-4"/>
        </w:rPr>
        <w:t xml:space="preserve"> </w:t>
      </w:r>
      <w:r>
        <w:rPr>
          <w:color w:val="221F1F"/>
        </w:rPr>
        <w:t>de</w:t>
      </w:r>
      <w:r>
        <w:rPr>
          <w:color w:val="221F1F"/>
          <w:spacing w:val="-4"/>
        </w:rPr>
        <w:t xml:space="preserve"> </w:t>
      </w:r>
      <w:r>
        <w:rPr>
          <w:color w:val="221F1F"/>
        </w:rPr>
        <w:t>toda</w:t>
      </w:r>
      <w:r>
        <w:rPr>
          <w:color w:val="221F1F"/>
          <w:spacing w:val="-4"/>
        </w:rPr>
        <w:t xml:space="preserve"> </w:t>
      </w:r>
      <w:r>
        <w:rPr>
          <w:color w:val="221F1F"/>
        </w:rPr>
        <w:t>Anualidad</w:t>
      </w:r>
      <w:r>
        <w:rPr>
          <w:color w:val="221F1F"/>
          <w:spacing w:val="-4"/>
        </w:rPr>
        <w:t xml:space="preserve"> </w:t>
      </w:r>
      <w:r>
        <w:rPr>
          <w:color w:val="221F1F"/>
        </w:rPr>
        <w:t>Calificada</w:t>
      </w:r>
      <w:r>
        <w:rPr>
          <w:color w:val="221F1F"/>
          <w:spacing w:val="-6"/>
        </w:rPr>
        <w:t xml:space="preserve"> </w:t>
      </w:r>
      <w:r>
        <w:rPr>
          <w:color w:val="221F1F"/>
        </w:rPr>
        <w:t>Conjunta</w:t>
      </w:r>
      <w:r>
        <w:rPr>
          <w:color w:val="221F1F"/>
          <w:spacing w:val="-4"/>
        </w:rPr>
        <w:t xml:space="preserve"> </w:t>
      </w:r>
      <w:r>
        <w:rPr>
          <w:color w:val="221F1F"/>
        </w:rPr>
        <w:t>con</w:t>
      </w:r>
      <w:r>
        <w:rPr>
          <w:color w:val="221F1F"/>
          <w:spacing w:val="-4"/>
        </w:rPr>
        <w:t xml:space="preserve"> </w:t>
      </w:r>
      <w:r>
        <w:rPr>
          <w:color w:val="221F1F"/>
        </w:rPr>
        <w:t>Sobreviviente (QJSA, por sus siglas en inglés) que resulte pagadera en conformidad con el Plan</w:t>
      </w:r>
      <w:r w:rsidR="00176ECE">
        <w:rPr>
          <w:color w:val="221F1F"/>
        </w:rPr>
        <w:t xml:space="preserve"> con</w:t>
      </w:r>
    </w:p>
    <w:p w:rsidR="004C408C" w:rsidP="00176ECE" w14:paraId="0F209D36" w14:textId="6913486D">
      <w:pPr>
        <w:spacing w:line="259" w:lineRule="auto"/>
        <w:ind w:left="1200" w:right="300"/>
        <w:rPr>
          <w:sz w:val="23"/>
        </w:rPr>
      </w:pPr>
      <w:r>
        <w:rPr>
          <w:b/>
          <w:color w:val="221F1F"/>
          <w:sz w:val="23"/>
        </w:rPr>
        <w:t>respecto</w:t>
      </w:r>
      <w:r>
        <w:rPr>
          <w:b/>
          <w:color w:val="221F1F"/>
          <w:spacing w:val="-3"/>
          <w:sz w:val="23"/>
        </w:rPr>
        <w:t xml:space="preserve"> </w:t>
      </w:r>
      <w:r>
        <w:rPr>
          <w:b/>
          <w:color w:val="221F1F"/>
          <w:sz w:val="23"/>
        </w:rPr>
        <w:t>al</w:t>
      </w:r>
      <w:r>
        <w:rPr>
          <w:b/>
          <w:color w:val="221F1F"/>
          <w:spacing w:val="-3"/>
          <w:sz w:val="23"/>
        </w:rPr>
        <w:t xml:space="preserve"> </w:t>
      </w:r>
      <w:r>
        <w:rPr>
          <w:b/>
          <w:color w:val="221F1F"/>
          <w:sz w:val="23"/>
        </w:rPr>
        <w:t>Participante]</w:t>
      </w:r>
      <w:r>
        <w:rPr>
          <w:b/>
          <w:color w:val="221F1F"/>
          <w:spacing w:val="-4"/>
          <w:sz w:val="23"/>
        </w:rPr>
        <w:t xml:space="preserve"> </w:t>
      </w:r>
      <w:r>
        <w:rPr>
          <w:b/>
          <w:color w:val="221F1F"/>
          <w:sz w:val="23"/>
        </w:rPr>
        <w:t>O</w:t>
      </w:r>
      <w:r>
        <w:rPr>
          <w:b/>
          <w:color w:val="221F1F"/>
          <w:spacing w:val="-3"/>
          <w:sz w:val="23"/>
        </w:rPr>
        <w:t xml:space="preserve"> </w:t>
      </w:r>
      <w:r>
        <w:rPr>
          <w:b/>
          <w:color w:val="221F1F"/>
          <w:sz w:val="23"/>
        </w:rPr>
        <w:t>[en</w:t>
      </w:r>
      <w:r>
        <w:rPr>
          <w:b/>
          <w:color w:val="221F1F"/>
          <w:spacing w:val="-5"/>
          <w:sz w:val="23"/>
        </w:rPr>
        <w:t xml:space="preserve"> </w:t>
      </w:r>
      <w:r>
        <w:rPr>
          <w:b/>
          <w:color w:val="221F1F"/>
          <w:sz w:val="23"/>
        </w:rPr>
        <w:t>la</w:t>
      </w:r>
      <w:r>
        <w:rPr>
          <w:b/>
          <w:color w:val="221F1F"/>
          <w:spacing w:val="-3"/>
          <w:sz w:val="23"/>
        </w:rPr>
        <w:t xml:space="preserve"> </w:t>
      </w:r>
      <w:r>
        <w:rPr>
          <w:b/>
          <w:color w:val="221F1F"/>
          <w:sz w:val="23"/>
        </w:rPr>
        <w:t>cantidad</w:t>
      </w:r>
      <w:r>
        <w:rPr>
          <w:b/>
          <w:color w:val="221F1F"/>
          <w:spacing w:val="-5"/>
          <w:sz w:val="23"/>
        </w:rPr>
        <w:t xml:space="preserve"> </w:t>
      </w:r>
      <w:r>
        <w:rPr>
          <w:b/>
          <w:color w:val="221F1F"/>
          <w:sz w:val="23"/>
        </w:rPr>
        <w:t>correspondiente</w:t>
      </w:r>
      <w:r>
        <w:rPr>
          <w:b/>
          <w:color w:val="221F1F"/>
          <w:spacing w:val="-3"/>
          <w:sz w:val="23"/>
        </w:rPr>
        <w:t xml:space="preserve"> </w:t>
      </w:r>
      <w:r>
        <w:rPr>
          <w:b/>
          <w:color w:val="221F1F"/>
          <w:sz w:val="23"/>
        </w:rPr>
        <w:t>al</w:t>
      </w:r>
      <w:r>
        <w:rPr>
          <w:b/>
          <w:color w:val="221F1F"/>
          <w:spacing w:val="-3"/>
          <w:sz w:val="23"/>
        </w:rPr>
        <w:t xml:space="preserve"> </w:t>
      </w:r>
      <w:r>
        <w:rPr>
          <w:b/>
          <w:color w:val="221F1F"/>
          <w:sz w:val="23"/>
        </w:rPr>
        <w:t>beneficio</w:t>
      </w:r>
      <w:r>
        <w:rPr>
          <w:b/>
          <w:color w:val="221F1F"/>
          <w:spacing w:val="-3"/>
          <w:sz w:val="23"/>
        </w:rPr>
        <w:t xml:space="preserve"> </w:t>
      </w:r>
      <w:r>
        <w:rPr>
          <w:b/>
          <w:color w:val="221F1F"/>
          <w:sz w:val="23"/>
        </w:rPr>
        <w:t>del</w:t>
      </w:r>
      <w:r>
        <w:rPr>
          <w:b/>
          <w:color w:val="221F1F"/>
          <w:spacing w:val="-3"/>
          <w:sz w:val="23"/>
        </w:rPr>
        <w:t xml:space="preserve"> </w:t>
      </w:r>
      <w:r>
        <w:rPr>
          <w:b/>
          <w:color w:val="221F1F"/>
          <w:sz w:val="23"/>
        </w:rPr>
        <w:t>Participante transferido al Beneficiario alternativo de acuerdo con la Sección 3 que antecede]</w:t>
      </w:r>
      <w:r>
        <w:rPr>
          <w:color w:val="221F1F"/>
          <w:sz w:val="23"/>
        </w:rPr>
        <w:t>.</w:t>
      </w:r>
    </w:p>
    <w:p w:rsidR="004C408C" w14:paraId="0F209D37" w14:textId="77777777">
      <w:pPr>
        <w:pStyle w:val="ListParagraph"/>
        <w:numPr>
          <w:ilvl w:val="0"/>
          <w:numId w:val="15"/>
        </w:numPr>
        <w:tabs>
          <w:tab w:val="left" w:pos="1200"/>
          <w:tab w:val="left" w:pos="1425"/>
        </w:tabs>
        <w:spacing w:before="223" w:line="259" w:lineRule="auto"/>
        <w:ind w:left="1200" w:right="1069" w:hanging="1"/>
        <w:rPr>
          <w:b/>
          <w:sz w:val="23"/>
        </w:rPr>
      </w:pPr>
      <w:r>
        <w:rPr>
          <w:color w:val="221F1F"/>
          <w:sz w:val="23"/>
        </w:rPr>
        <w:t>PBGC</w:t>
      </w:r>
      <w:r>
        <w:rPr>
          <w:color w:val="221F1F"/>
          <w:spacing w:val="-3"/>
          <w:sz w:val="23"/>
        </w:rPr>
        <w:t xml:space="preserve"> </w:t>
      </w:r>
      <w:r>
        <w:rPr>
          <w:color w:val="221F1F"/>
          <w:sz w:val="23"/>
        </w:rPr>
        <w:t>considerará</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como</w:t>
      </w:r>
      <w:r>
        <w:rPr>
          <w:color w:val="221F1F"/>
          <w:spacing w:val="-5"/>
          <w:sz w:val="23"/>
        </w:rPr>
        <w:t xml:space="preserve"> </w:t>
      </w:r>
      <w:r>
        <w:rPr>
          <w:color w:val="221F1F"/>
          <w:sz w:val="23"/>
        </w:rPr>
        <w:t>el</w:t>
      </w:r>
      <w:r>
        <w:rPr>
          <w:color w:val="221F1F"/>
          <w:spacing w:val="-3"/>
          <w:sz w:val="23"/>
        </w:rPr>
        <w:t xml:space="preserve"> </w:t>
      </w:r>
      <w:r>
        <w:rPr>
          <w:color w:val="221F1F"/>
          <w:sz w:val="23"/>
        </w:rPr>
        <w:t>cónyuge</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3"/>
          <w:sz w:val="23"/>
        </w:rPr>
        <w:t xml:space="preserve"> </w:t>
      </w:r>
      <w:r>
        <w:rPr>
          <w:b/>
          <w:color w:val="221F1F"/>
          <w:sz w:val="23"/>
        </w:rPr>
        <w:t>[para</w:t>
      </w:r>
      <w:r>
        <w:rPr>
          <w:b/>
          <w:color w:val="221F1F"/>
          <w:spacing w:val="-3"/>
          <w:sz w:val="23"/>
        </w:rPr>
        <w:t xml:space="preserve"> </w:t>
      </w:r>
      <w:r>
        <w:rPr>
          <w:b/>
          <w:color w:val="221F1F"/>
          <w:sz w:val="23"/>
        </w:rPr>
        <w:t>los</w:t>
      </w:r>
      <w:r>
        <w:rPr>
          <w:b/>
          <w:color w:val="221F1F"/>
          <w:spacing w:val="-3"/>
          <w:sz w:val="23"/>
        </w:rPr>
        <w:t xml:space="preserve"> </w:t>
      </w:r>
      <w:r>
        <w:rPr>
          <w:b/>
          <w:color w:val="221F1F"/>
          <w:sz w:val="23"/>
        </w:rPr>
        <w:t>fines de (nada/todo/X %) de toda Anualidad Calificada de Prejubilación con Sobreviviente (QPSA, por sus siglas en inglés) que resulte pagadera en conformidad con el Plan]</w:t>
      </w:r>
    </w:p>
    <w:p w:rsidR="004C408C" w14:paraId="0F209D38" w14:textId="77777777">
      <w:pPr>
        <w:pStyle w:val="Heading3"/>
        <w:spacing w:line="259" w:lineRule="auto"/>
        <w:ind w:right="530"/>
        <w:rPr>
          <w:b w:val="0"/>
        </w:rPr>
      </w:pPr>
      <w:r>
        <w:rPr>
          <w:color w:val="221F1F"/>
        </w:rPr>
        <w:t>O</w:t>
      </w:r>
      <w:r>
        <w:rPr>
          <w:color w:val="221F1F"/>
          <w:spacing w:val="-4"/>
        </w:rPr>
        <w:t xml:space="preserve"> </w:t>
      </w:r>
      <w:r>
        <w:rPr>
          <w:color w:val="221F1F"/>
        </w:rPr>
        <w:t>[en</w:t>
      </w:r>
      <w:r>
        <w:rPr>
          <w:color w:val="221F1F"/>
          <w:spacing w:val="-4"/>
        </w:rPr>
        <w:t xml:space="preserve"> </w:t>
      </w:r>
      <w:r>
        <w:rPr>
          <w:color w:val="221F1F"/>
        </w:rPr>
        <w:t>la</w:t>
      </w:r>
      <w:r>
        <w:rPr>
          <w:color w:val="221F1F"/>
          <w:spacing w:val="-4"/>
        </w:rPr>
        <w:t xml:space="preserve"> </w:t>
      </w:r>
      <w:r>
        <w:rPr>
          <w:color w:val="221F1F"/>
        </w:rPr>
        <w:t>cantidad</w:t>
      </w:r>
      <w:r>
        <w:rPr>
          <w:color w:val="221F1F"/>
          <w:spacing w:val="-4"/>
        </w:rPr>
        <w:t xml:space="preserve"> </w:t>
      </w:r>
      <w:r>
        <w:rPr>
          <w:color w:val="221F1F"/>
        </w:rPr>
        <w:t>correspondiente</w:t>
      </w:r>
      <w:r>
        <w:rPr>
          <w:color w:val="221F1F"/>
          <w:spacing w:val="-5"/>
        </w:rPr>
        <w:t xml:space="preserve"> </w:t>
      </w:r>
      <w:r>
        <w:rPr>
          <w:color w:val="221F1F"/>
        </w:rPr>
        <w:t>al</w:t>
      </w:r>
      <w:r>
        <w:rPr>
          <w:color w:val="221F1F"/>
          <w:spacing w:val="-6"/>
        </w:rPr>
        <w:t xml:space="preserve"> </w:t>
      </w:r>
      <w:r>
        <w:rPr>
          <w:color w:val="221F1F"/>
        </w:rPr>
        <w:t>beneficio</w:t>
      </w:r>
      <w:r>
        <w:rPr>
          <w:color w:val="221F1F"/>
          <w:spacing w:val="-5"/>
        </w:rPr>
        <w:t xml:space="preserve"> </w:t>
      </w:r>
      <w:r>
        <w:rPr>
          <w:color w:val="221F1F"/>
        </w:rPr>
        <w:t>del</w:t>
      </w:r>
      <w:r>
        <w:rPr>
          <w:color w:val="221F1F"/>
          <w:spacing w:val="-4"/>
        </w:rPr>
        <w:t xml:space="preserve"> </w:t>
      </w:r>
      <w:r>
        <w:rPr>
          <w:color w:val="221F1F"/>
        </w:rPr>
        <w:t>Participante</w:t>
      </w:r>
      <w:r>
        <w:rPr>
          <w:color w:val="221F1F"/>
          <w:spacing w:val="-4"/>
        </w:rPr>
        <w:t xml:space="preserve"> </w:t>
      </w:r>
      <w:r>
        <w:rPr>
          <w:color w:val="221F1F"/>
        </w:rPr>
        <w:t>transferido</w:t>
      </w:r>
      <w:r>
        <w:rPr>
          <w:color w:val="221F1F"/>
          <w:spacing w:val="-4"/>
        </w:rPr>
        <w:t xml:space="preserve"> </w:t>
      </w:r>
      <w:r>
        <w:rPr>
          <w:color w:val="221F1F"/>
        </w:rPr>
        <w:t>al</w:t>
      </w:r>
      <w:r>
        <w:rPr>
          <w:color w:val="221F1F"/>
          <w:spacing w:val="-4"/>
        </w:rPr>
        <w:t xml:space="preserve"> </w:t>
      </w:r>
      <w:r>
        <w:rPr>
          <w:color w:val="221F1F"/>
        </w:rPr>
        <w:t>Beneficiario alternativo de acuerdo con la Sección 3 que antecede]</w:t>
      </w:r>
      <w:r>
        <w:rPr>
          <w:b w:val="0"/>
          <w:color w:val="221F1F"/>
        </w:rPr>
        <w:t>.</w:t>
      </w:r>
    </w:p>
    <w:p w:rsidR="004C408C" w14:paraId="0F209D39" w14:textId="77777777">
      <w:pPr>
        <w:spacing w:line="259" w:lineRule="auto"/>
        <w:sectPr>
          <w:pgSz w:w="12240" w:h="15840"/>
          <w:pgMar w:top="1240" w:right="720" w:bottom="820" w:left="600" w:header="910" w:footer="635" w:gutter="0"/>
          <w:cols w:space="720"/>
        </w:sectPr>
      </w:pPr>
    </w:p>
    <w:p w:rsidR="004C408C" w14:paraId="0F209D3A" w14:textId="77777777">
      <w:pPr>
        <w:pStyle w:val="BodyText"/>
        <w:rPr>
          <w:sz w:val="19"/>
        </w:rPr>
      </w:pPr>
    </w:p>
    <w:p w:rsidR="004C408C" w14:paraId="0F209D3B" w14:textId="77777777">
      <w:pPr>
        <w:pStyle w:val="BodyText"/>
        <w:rPr>
          <w:sz w:val="19"/>
        </w:rPr>
      </w:pPr>
    </w:p>
    <w:p w:rsidR="004C408C" w14:paraId="0F209D3C" w14:textId="77777777">
      <w:pPr>
        <w:pStyle w:val="BodyText"/>
        <w:spacing w:before="142"/>
        <w:rPr>
          <w:sz w:val="19"/>
        </w:rPr>
      </w:pPr>
    </w:p>
    <w:p w:rsidR="004C408C" w14:paraId="0F209D3D" w14:textId="77777777">
      <w:pPr>
        <w:spacing w:line="273" w:lineRule="auto"/>
        <w:ind w:left="1199" w:right="1093"/>
        <w:rPr>
          <w:rFonts w:ascii="Arial" w:hAnsi="Arial"/>
          <w:i/>
          <w:sz w:val="19"/>
        </w:rPr>
      </w:pPr>
      <w:r>
        <w:rPr>
          <w:rFonts w:ascii="Arial" w:hAnsi="Arial"/>
          <w:i/>
          <w:color w:val="221F1F"/>
          <w:sz w:val="19"/>
        </w:rPr>
        <w:t>[NOTA:</w:t>
      </w:r>
      <w:r>
        <w:rPr>
          <w:rFonts w:ascii="Arial" w:hAnsi="Arial"/>
          <w:i/>
          <w:color w:val="221F1F"/>
          <w:spacing w:val="-3"/>
          <w:sz w:val="19"/>
        </w:rPr>
        <w:t xml:space="preserve"> </w:t>
      </w:r>
      <w:r>
        <w:rPr>
          <w:rFonts w:ascii="Arial" w:hAnsi="Arial"/>
          <w:i/>
          <w:color w:val="221F1F"/>
          <w:sz w:val="19"/>
        </w:rPr>
        <w:t>Cuando</w:t>
      </w:r>
      <w:r>
        <w:rPr>
          <w:rFonts w:ascii="Arial" w:hAnsi="Arial"/>
          <w:i/>
          <w:color w:val="221F1F"/>
          <w:spacing w:val="-3"/>
          <w:sz w:val="19"/>
        </w:rPr>
        <w:t xml:space="preserve"> </w:t>
      </w:r>
      <w:r>
        <w:rPr>
          <w:rFonts w:ascii="Arial" w:hAnsi="Arial"/>
          <w:i/>
          <w:color w:val="221F1F"/>
          <w:sz w:val="19"/>
        </w:rPr>
        <w:t>anteriormente</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utiliza</w:t>
      </w:r>
      <w:r>
        <w:rPr>
          <w:rFonts w:ascii="Arial" w:hAnsi="Arial"/>
          <w:i/>
          <w:color w:val="221F1F"/>
          <w:spacing w:val="-3"/>
          <w:sz w:val="19"/>
        </w:rPr>
        <w:t xml:space="preserve"> </w:t>
      </w:r>
      <w:r>
        <w:rPr>
          <w:rFonts w:ascii="Arial" w:hAnsi="Arial"/>
          <w:i/>
          <w:color w:val="221F1F"/>
          <w:sz w:val="19"/>
        </w:rPr>
        <w:t>“X</w:t>
      </w:r>
      <w:r>
        <w:rPr>
          <w:rFonts w:ascii="Arial" w:hAnsi="Arial"/>
          <w:i/>
          <w:color w:val="221F1F"/>
          <w:spacing w:val="-5"/>
          <w:sz w:val="19"/>
        </w:rPr>
        <w:t xml:space="preserve"> </w:t>
      </w:r>
      <w:r>
        <w:rPr>
          <w:rFonts w:ascii="Arial" w:hAnsi="Arial"/>
          <w:i/>
          <w:color w:val="221F1F"/>
          <w:sz w:val="19"/>
        </w:rPr>
        <w:t>%”,</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refiere</w:t>
      </w:r>
      <w:r>
        <w:rPr>
          <w:rFonts w:ascii="Arial" w:hAnsi="Arial"/>
          <w:i/>
          <w:color w:val="221F1F"/>
          <w:spacing w:val="-3"/>
          <w:sz w:val="19"/>
        </w:rPr>
        <w:t xml:space="preserve"> </w:t>
      </w:r>
      <w:r>
        <w:rPr>
          <w:rFonts w:ascii="Arial" w:hAnsi="Arial"/>
          <w:i/>
          <w:color w:val="221F1F"/>
          <w:sz w:val="19"/>
        </w:rPr>
        <w:t>a</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porción</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beneficio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sobreviviente adjudicado al Beneficiario alternativo, no al porcentaje de sobreviviente automático de la QJSA</w:t>
      </w:r>
    </w:p>
    <w:p w:rsidR="004C408C" w14:paraId="0F209D3E" w14:textId="77777777">
      <w:pPr>
        <w:spacing w:line="273" w:lineRule="auto"/>
        <w:ind w:left="1199" w:right="1270"/>
        <w:rPr>
          <w:rFonts w:ascii="Arial" w:hAnsi="Arial"/>
          <w:i/>
          <w:sz w:val="19"/>
        </w:rPr>
      </w:pPr>
      <w:r>
        <w:rPr>
          <w:rFonts w:ascii="Arial" w:hAnsi="Arial"/>
          <w:i/>
          <w:color w:val="221F1F"/>
          <w:sz w:val="19"/>
        </w:rPr>
        <w:t>o QPSA del plan (que, por lo general, es el 50 %). Así, si el Beneficiario alternativo recibe el 40 % del</w:t>
      </w:r>
      <w:r>
        <w:rPr>
          <w:rFonts w:ascii="Arial" w:hAnsi="Arial"/>
          <w:i/>
          <w:color w:val="221F1F"/>
          <w:spacing w:val="-3"/>
          <w:sz w:val="19"/>
        </w:rPr>
        <w:t xml:space="preserve"> </w:t>
      </w:r>
      <w:r>
        <w:rPr>
          <w:rFonts w:ascii="Arial" w:hAnsi="Arial"/>
          <w:i/>
          <w:color w:val="221F1F"/>
          <w:sz w:val="19"/>
        </w:rPr>
        <w:t>beneficio</w:t>
      </w:r>
      <w:r>
        <w:rPr>
          <w:rFonts w:ascii="Arial" w:hAnsi="Arial"/>
          <w:i/>
          <w:color w:val="221F1F"/>
          <w:spacing w:val="-1"/>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y</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porcentaje</w:t>
      </w:r>
      <w:r>
        <w:rPr>
          <w:rFonts w:ascii="Arial" w:hAnsi="Arial"/>
          <w:i/>
          <w:color w:val="221F1F"/>
          <w:spacing w:val="-2"/>
          <w:sz w:val="19"/>
        </w:rPr>
        <w:t xml:space="preserve"> </w:t>
      </w:r>
      <w:r>
        <w:rPr>
          <w:rFonts w:ascii="Arial" w:hAnsi="Arial"/>
          <w:i/>
          <w:color w:val="221F1F"/>
          <w:sz w:val="19"/>
        </w:rPr>
        <w:t>de</w:t>
      </w:r>
      <w:r>
        <w:rPr>
          <w:rFonts w:ascii="Arial" w:hAnsi="Arial"/>
          <w:i/>
          <w:color w:val="221F1F"/>
          <w:spacing w:val="-2"/>
          <w:sz w:val="19"/>
        </w:rPr>
        <w:t xml:space="preserve"> </w:t>
      </w:r>
      <w:r>
        <w:rPr>
          <w:rFonts w:ascii="Arial" w:hAnsi="Arial"/>
          <w:i/>
          <w:color w:val="221F1F"/>
          <w:sz w:val="19"/>
        </w:rPr>
        <w:t>sobreviviente</w:t>
      </w:r>
      <w:r>
        <w:rPr>
          <w:rFonts w:ascii="Arial" w:hAnsi="Arial"/>
          <w:i/>
          <w:color w:val="221F1F"/>
          <w:spacing w:val="-2"/>
          <w:sz w:val="19"/>
        </w:rPr>
        <w:t xml:space="preserve"> </w:t>
      </w:r>
      <w:r>
        <w:rPr>
          <w:rFonts w:ascii="Arial" w:hAnsi="Arial"/>
          <w:i/>
          <w:color w:val="221F1F"/>
          <w:sz w:val="19"/>
        </w:rPr>
        <w:t>automático</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plan</w:t>
      </w:r>
      <w:r>
        <w:rPr>
          <w:rFonts w:ascii="Arial" w:hAnsi="Arial"/>
          <w:i/>
          <w:color w:val="221F1F"/>
          <w:spacing w:val="-2"/>
          <w:sz w:val="19"/>
        </w:rPr>
        <w:t xml:space="preserve"> </w:t>
      </w:r>
      <w:r>
        <w:rPr>
          <w:rFonts w:ascii="Arial" w:hAnsi="Arial"/>
          <w:i/>
          <w:color w:val="221F1F"/>
          <w:sz w:val="19"/>
        </w:rPr>
        <w:t>para</w:t>
      </w:r>
      <w:r>
        <w:rPr>
          <w:rFonts w:ascii="Arial" w:hAnsi="Arial"/>
          <w:i/>
          <w:color w:val="221F1F"/>
          <w:spacing w:val="-2"/>
          <w:sz w:val="19"/>
        </w:rPr>
        <w:t xml:space="preserve"> </w:t>
      </w:r>
      <w:r>
        <w:rPr>
          <w:rFonts w:ascii="Arial" w:hAnsi="Arial"/>
          <w:i/>
          <w:color w:val="221F1F"/>
          <w:sz w:val="19"/>
        </w:rPr>
        <w:t>la</w:t>
      </w:r>
      <w:r>
        <w:rPr>
          <w:rFonts w:ascii="Arial" w:hAnsi="Arial"/>
          <w:i/>
          <w:color w:val="221F1F"/>
          <w:spacing w:val="-2"/>
          <w:sz w:val="19"/>
        </w:rPr>
        <w:t xml:space="preserve"> </w:t>
      </w:r>
      <w:r>
        <w:rPr>
          <w:rFonts w:ascii="Arial" w:hAnsi="Arial"/>
          <w:i/>
          <w:color w:val="221F1F"/>
          <w:sz w:val="19"/>
        </w:rPr>
        <w:t>QPSA</w:t>
      </w:r>
      <w:r>
        <w:rPr>
          <w:rFonts w:ascii="Arial" w:hAnsi="Arial"/>
          <w:i/>
          <w:color w:val="221F1F"/>
          <w:spacing w:val="-3"/>
          <w:sz w:val="19"/>
        </w:rPr>
        <w:t xml:space="preserve"> </w:t>
      </w:r>
      <w:r>
        <w:rPr>
          <w:rFonts w:ascii="Arial" w:hAnsi="Arial"/>
          <w:i/>
          <w:color w:val="221F1F"/>
          <w:sz w:val="19"/>
        </w:rPr>
        <w:t>es</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50</w:t>
      </w:r>
      <w:r>
        <w:rPr>
          <w:rFonts w:ascii="Arial" w:hAnsi="Arial"/>
          <w:i/>
          <w:color w:val="221F1F"/>
          <w:spacing w:val="-2"/>
          <w:sz w:val="19"/>
        </w:rPr>
        <w:t xml:space="preserve"> </w:t>
      </w:r>
      <w:r>
        <w:rPr>
          <w:rFonts w:ascii="Arial" w:hAnsi="Arial"/>
          <w:i/>
          <w:color w:val="221F1F"/>
          <w:sz w:val="19"/>
        </w:rPr>
        <w:t>%, entonces</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Beneficiario</w:t>
      </w:r>
      <w:r>
        <w:rPr>
          <w:rFonts w:ascii="Arial" w:hAnsi="Arial"/>
          <w:i/>
          <w:color w:val="221F1F"/>
          <w:spacing w:val="-2"/>
          <w:sz w:val="19"/>
        </w:rPr>
        <w:t xml:space="preserve"> </w:t>
      </w:r>
      <w:r>
        <w:rPr>
          <w:rFonts w:ascii="Arial" w:hAnsi="Arial"/>
          <w:i/>
          <w:color w:val="221F1F"/>
          <w:sz w:val="19"/>
        </w:rPr>
        <w:t>alternativo</w:t>
      </w:r>
      <w:r>
        <w:rPr>
          <w:rFonts w:ascii="Arial" w:hAnsi="Arial"/>
          <w:i/>
          <w:color w:val="221F1F"/>
          <w:spacing w:val="-2"/>
          <w:sz w:val="19"/>
        </w:rPr>
        <w:t xml:space="preserve"> </w:t>
      </w:r>
      <w:r>
        <w:rPr>
          <w:rFonts w:ascii="Arial" w:hAnsi="Arial"/>
          <w:i/>
          <w:color w:val="221F1F"/>
          <w:sz w:val="19"/>
        </w:rPr>
        <w:t>recibirá</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20</w:t>
      </w:r>
      <w:r>
        <w:rPr>
          <w:rFonts w:ascii="Arial" w:hAnsi="Arial"/>
          <w:i/>
          <w:color w:val="221F1F"/>
          <w:spacing w:val="-2"/>
          <w:sz w:val="19"/>
        </w:rPr>
        <w:t xml:space="preserve"> </w:t>
      </w:r>
      <w:r>
        <w:rPr>
          <w:rFonts w:ascii="Arial" w:hAnsi="Arial"/>
          <w:i/>
          <w:color w:val="221F1F"/>
          <w:sz w:val="19"/>
        </w:rPr>
        <w:t>%</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beneficio</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1"/>
          <w:sz w:val="19"/>
        </w:rPr>
        <w:t xml:space="preserve"> </w:t>
      </w:r>
      <w:r>
        <w:rPr>
          <w:rFonts w:ascii="Arial" w:hAnsi="Arial"/>
          <w:i/>
          <w:color w:val="221F1F"/>
          <w:sz w:val="19"/>
        </w:rPr>
        <w:t>Participante</w:t>
      </w:r>
      <w:r>
        <w:rPr>
          <w:rFonts w:ascii="Arial" w:hAnsi="Arial"/>
          <w:i/>
          <w:color w:val="221F1F"/>
          <w:spacing w:val="-2"/>
          <w:sz w:val="19"/>
        </w:rPr>
        <w:t xml:space="preserve"> </w:t>
      </w:r>
      <w:r>
        <w:rPr>
          <w:rFonts w:ascii="Arial" w:hAnsi="Arial"/>
          <w:i/>
          <w:color w:val="221F1F"/>
          <w:sz w:val="19"/>
        </w:rPr>
        <w:t>como</w:t>
      </w:r>
      <w:r>
        <w:rPr>
          <w:rFonts w:ascii="Arial" w:hAnsi="Arial"/>
          <w:i/>
          <w:color w:val="221F1F"/>
          <w:spacing w:val="-2"/>
          <w:sz w:val="19"/>
        </w:rPr>
        <w:t xml:space="preserve"> </w:t>
      </w:r>
      <w:r>
        <w:rPr>
          <w:rFonts w:ascii="Arial" w:hAnsi="Arial"/>
          <w:i/>
          <w:color w:val="221F1F"/>
          <w:sz w:val="19"/>
        </w:rPr>
        <w:t>su</w:t>
      </w:r>
      <w:r>
        <w:rPr>
          <w:rFonts w:ascii="Arial" w:hAnsi="Arial"/>
          <w:i/>
          <w:color w:val="221F1F"/>
          <w:spacing w:val="-2"/>
          <w:sz w:val="19"/>
        </w:rPr>
        <w:t xml:space="preserve"> </w:t>
      </w:r>
      <w:r>
        <w:rPr>
          <w:rFonts w:ascii="Arial" w:hAnsi="Arial"/>
          <w:i/>
          <w:color w:val="221F1F"/>
          <w:sz w:val="19"/>
        </w:rPr>
        <w:t>beneficio de sobreviviente].</w:t>
      </w:r>
    </w:p>
    <w:p w:rsidR="004C408C" w14:paraId="0F209D3F" w14:textId="77777777">
      <w:pPr>
        <w:pStyle w:val="BodyText"/>
        <w:spacing w:before="214"/>
        <w:rPr>
          <w:rFonts w:ascii="Arial"/>
          <w:i/>
          <w:sz w:val="19"/>
        </w:rPr>
      </w:pPr>
    </w:p>
    <w:p w:rsidR="004C408C" w14:paraId="0F209D40"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11</w:t>
      </w:r>
      <w:r>
        <w:rPr>
          <w:rFonts w:ascii="Arial" w:hAnsi="Arial"/>
          <w:b/>
          <w:color w:val="3D67A1"/>
          <w:spacing w:val="-4"/>
          <w:sz w:val="21"/>
        </w:rPr>
        <w:t xml:space="preserve"> </w:t>
      </w:r>
      <w:r>
        <w:rPr>
          <w:rFonts w:ascii="Arial" w:hAnsi="Arial"/>
          <w:b/>
          <w:color w:val="3D67A1"/>
          <w:sz w:val="21"/>
        </w:rPr>
        <w:t>OTROS</w:t>
      </w:r>
      <w:r>
        <w:rPr>
          <w:rFonts w:ascii="Arial" w:hAnsi="Arial"/>
          <w:b/>
          <w:color w:val="3D67A1"/>
          <w:spacing w:val="-4"/>
          <w:sz w:val="21"/>
        </w:rPr>
        <w:t xml:space="preserve"> </w:t>
      </w:r>
      <w:r>
        <w:rPr>
          <w:rFonts w:ascii="Arial" w:hAnsi="Arial"/>
          <w:b/>
          <w:color w:val="3D67A1"/>
          <w:spacing w:val="-2"/>
          <w:sz w:val="21"/>
        </w:rPr>
        <w:t>REQUISITOS</w:t>
      </w:r>
    </w:p>
    <w:p w:rsidR="004C408C" w14:paraId="0F209D41" w14:textId="77777777">
      <w:pPr>
        <w:pStyle w:val="BodyText"/>
        <w:spacing w:before="76"/>
        <w:rPr>
          <w:rFonts w:ascii="Arial"/>
          <w:b/>
          <w:sz w:val="21"/>
        </w:rPr>
      </w:pPr>
    </w:p>
    <w:p w:rsidR="004C408C" w14:paraId="0F209D42" w14:textId="77777777">
      <w:pPr>
        <w:pStyle w:val="BodyText"/>
        <w:ind w:left="1200"/>
      </w:pPr>
      <w:r>
        <w:rPr>
          <w:color w:val="221F1F"/>
        </w:rPr>
        <w:t>En</w:t>
      </w:r>
      <w:r>
        <w:rPr>
          <w:color w:val="221F1F"/>
          <w:spacing w:val="-5"/>
        </w:rPr>
        <w:t xml:space="preserve"> </w:t>
      </w:r>
      <w:r>
        <w:rPr>
          <w:color w:val="221F1F"/>
        </w:rPr>
        <w:t>ninguna</w:t>
      </w:r>
      <w:r>
        <w:rPr>
          <w:color w:val="221F1F"/>
          <w:spacing w:val="-2"/>
        </w:rPr>
        <w:t xml:space="preserve"> </w:t>
      </w:r>
      <w:r>
        <w:rPr>
          <w:color w:val="221F1F"/>
        </w:rPr>
        <w:t>parte</w:t>
      </w:r>
      <w:r>
        <w:rPr>
          <w:color w:val="221F1F"/>
          <w:spacing w:val="-2"/>
        </w:rPr>
        <w:t xml:space="preserve"> </w:t>
      </w:r>
      <w:r>
        <w:rPr>
          <w:color w:val="221F1F"/>
        </w:rPr>
        <w:t>de</w:t>
      </w:r>
      <w:r>
        <w:rPr>
          <w:color w:val="221F1F"/>
          <w:spacing w:val="-2"/>
        </w:rPr>
        <w:t xml:space="preserve"> </w:t>
      </w:r>
      <w:r>
        <w:rPr>
          <w:color w:val="221F1F"/>
        </w:rPr>
        <w:t>esta</w:t>
      </w:r>
      <w:r>
        <w:rPr>
          <w:color w:val="221F1F"/>
          <w:spacing w:val="-5"/>
        </w:rPr>
        <w:t xml:space="preserve"> </w:t>
      </w:r>
      <w:r>
        <w:rPr>
          <w:color w:val="221F1F"/>
        </w:rPr>
        <w:t>Orden</w:t>
      </w:r>
      <w:r>
        <w:rPr>
          <w:color w:val="221F1F"/>
          <w:spacing w:val="-2"/>
        </w:rPr>
        <w:t xml:space="preserve"> </w:t>
      </w:r>
      <w:r>
        <w:rPr>
          <w:color w:val="221F1F"/>
        </w:rPr>
        <w:t>se</w:t>
      </w:r>
      <w:r>
        <w:rPr>
          <w:color w:val="221F1F"/>
          <w:spacing w:val="-2"/>
        </w:rPr>
        <w:t xml:space="preserve"> </w:t>
      </w:r>
      <w:r>
        <w:rPr>
          <w:color w:val="221F1F"/>
        </w:rPr>
        <w:t>requerirá</w:t>
      </w:r>
      <w:r>
        <w:rPr>
          <w:color w:val="221F1F"/>
          <w:spacing w:val="-2"/>
        </w:rPr>
        <w:t xml:space="preserve"> </w:t>
      </w:r>
      <w:r>
        <w:rPr>
          <w:color w:val="221F1F"/>
        </w:rPr>
        <w:t>a</w:t>
      </w:r>
      <w:r>
        <w:rPr>
          <w:color w:val="221F1F"/>
          <w:spacing w:val="-3"/>
        </w:rPr>
        <w:t xml:space="preserve"> </w:t>
      </w:r>
      <w:r>
        <w:rPr>
          <w:color w:val="221F1F"/>
        </w:rPr>
        <w:t>PBGC</w:t>
      </w:r>
      <w:r>
        <w:rPr>
          <w:color w:val="221F1F"/>
          <w:spacing w:val="-2"/>
        </w:rPr>
        <w:t xml:space="preserve"> </w:t>
      </w:r>
      <w:r>
        <w:rPr>
          <w:color w:val="221F1F"/>
        </w:rPr>
        <w:t>que</w:t>
      </w:r>
      <w:r>
        <w:rPr>
          <w:color w:val="221F1F"/>
          <w:spacing w:val="-2"/>
        </w:rPr>
        <w:t xml:space="preserve"> </w:t>
      </w:r>
      <w:r>
        <w:rPr>
          <w:color w:val="221F1F"/>
        </w:rPr>
        <w:t>haga</w:t>
      </w:r>
      <w:r>
        <w:rPr>
          <w:color w:val="221F1F"/>
          <w:spacing w:val="-2"/>
        </w:rPr>
        <w:t xml:space="preserve"> </w:t>
      </w:r>
      <w:r>
        <w:rPr>
          <w:color w:val="221F1F"/>
        </w:rPr>
        <w:t>lo</w:t>
      </w:r>
      <w:r>
        <w:rPr>
          <w:color w:val="221F1F"/>
          <w:spacing w:val="-4"/>
        </w:rPr>
        <w:t xml:space="preserve"> </w:t>
      </w:r>
      <w:r>
        <w:rPr>
          <w:color w:val="221F1F"/>
          <w:spacing w:val="-2"/>
        </w:rPr>
        <w:t>siguiente:</w:t>
      </w:r>
    </w:p>
    <w:p w:rsidR="004C408C" w14:paraId="0F209D43" w14:textId="77777777">
      <w:pPr>
        <w:pStyle w:val="BodyText"/>
        <w:spacing w:before="43"/>
      </w:pPr>
    </w:p>
    <w:p w:rsidR="004C408C" w14:paraId="0F209D44" w14:textId="77777777">
      <w:pPr>
        <w:pStyle w:val="ListParagraph"/>
        <w:numPr>
          <w:ilvl w:val="0"/>
          <w:numId w:val="14"/>
        </w:numPr>
        <w:tabs>
          <w:tab w:val="left" w:pos="1395"/>
        </w:tabs>
        <w:ind w:left="1395" w:hanging="197"/>
        <w:rPr>
          <w:sz w:val="23"/>
        </w:rPr>
      </w:pPr>
      <w:r>
        <w:rPr>
          <w:color w:val="221F1F"/>
          <w:sz w:val="23"/>
        </w:rPr>
        <w:t>pague</w:t>
      </w:r>
      <w:r>
        <w:rPr>
          <w:color w:val="221F1F"/>
          <w:spacing w:val="-4"/>
          <w:sz w:val="23"/>
        </w:rPr>
        <w:t xml:space="preserve"> </w:t>
      </w:r>
      <w:r>
        <w:rPr>
          <w:color w:val="221F1F"/>
          <w:sz w:val="23"/>
        </w:rPr>
        <w:t>beneficios</w:t>
      </w:r>
      <w:r>
        <w:rPr>
          <w:color w:val="221F1F"/>
          <w:spacing w:val="-2"/>
          <w:sz w:val="23"/>
        </w:rPr>
        <w:t xml:space="preserve"> </w:t>
      </w:r>
      <w:r>
        <w:rPr>
          <w:color w:val="221F1F"/>
          <w:sz w:val="23"/>
        </w:rPr>
        <w:t>que</w:t>
      </w:r>
      <w:r>
        <w:rPr>
          <w:color w:val="221F1F"/>
          <w:spacing w:val="-2"/>
          <w:sz w:val="23"/>
        </w:rPr>
        <w:t xml:space="preserve"> </w:t>
      </w:r>
      <w:r>
        <w:rPr>
          <w:color w:val="221F1F"/>
          <w:sz w:val="23"/>
        </w:rPr>
        <w:t>no</w:t>
      </w:r>
      <w:r>
        <w:rPr>
          <w:color w:val="221F1F"/>
          <w:spacing w:val="-2"/>
          <w:sz w:val="23"/>
        </w:rPr>
        <w:t xml:space="preserve"> </w:t>
      </w:r>
      <w:r>
        <w:rPr>
          <w:color w:val="221F1F"/>
          <w:sz w:val="23"/>
        </w:rPr>
        <w:t>estén</w:t>
      </w:r>
      <w:r>
        <w:rPr>
          <w:color w:val="221F1F"/>
          <w:spacing w:val="-2"/>
          <w:sz w:val="23"/>
        </w:rPr>
        <w:t xml:space="preserve"> </w:t>
      </w:r>
      <w:r>
        <w:rPr>
          <w:color w:val="221F1F"/>
          <w:sz w:val="23"/>
        </w:rPr>
        <w:t>permitidos</w:t>
      </w:r>
      <w:r>
        <w:rPr>
          <w:color w:val="221F1F"/>
          <w:spacing w:val="-2"/>
          <w:sz w:val="23"/>
        </w:rPr>
        <w:t xml:space="preserve"> </w:t>
      </w:r>
      <w:r>
        <w:rPr>
          <w:color w:val="221F1F"/>
          <w:sz w:val="23"/>
        </w:rPr>
        <w:t>por</w:t>
      </w:r>
      <w:r>
        <w:rPr>
          <w:color w:val="221F1F"/>
          <w:spacing w:val="-2"/>
          <w:sz w:val="23"/>
        </w:rPr>
        <w:t xml:space="preserve"> </w:t>
      </w:r>
      <w:r>
        <w:rPr>
          <w:color w:val="221F1F"/>
          <w:sz w:val="23"/>
        </w:rPr>
        <w:t>la</w:t>
      </w:r>
      <w:r>
        <w:rPr>
          <w:color w:val="221F1F"/>
          <w:spacing w:val="-4"/>
          <w:sz w:val="23"/>
        </w:rPr>
        <w:t xml:space="preserve"> </w:t>
      </w:r>
      <w:r>
        <w:rPr>
          <w:color w:val="221F1F"/>
          <w:sz w:val="23"/>
        </w:rPr>
        <w:t>Ley</w:t>
      </w:r>
      <w:r>
        <w:rPr>
          <w:color w:val="221F1F"/>
          <w:spacing w:val="-3"/>
          <w:sz w:val="23"/>
        </w:rPr>
        <w:t xml:space="preserve"> </w:t>
      </w:r>
      <w:r>
        <w:rPr>
          <w:color w:val="221F1F"/>
          <w:sz w:val="23"/>
        </w:rPr>
        <w:t>ERISA</w:t>
      </w:r>
      <w:r>
        <w:rPr>
          <w:color w:val="221F1F"/>
          <w:spacing w:val="-2"/>
          <w:sz w:val="23"/>
        </w:rPr>
        <w:t xml:space="preserve"> </w:t>
      </w:r>
      <w:r>
        <w:rPr>
          <w:color w:val="221F1F"/>
          <w:sz w:val="23"/>
        </w:rPr>
        <w:t>o</w:t>
      </w:r>
      <w:r>
        <w:rPr>
          <w:color w:val="221F1F"/>
          <w:spacing w:val="-4"/>
          <w:sz w:val="23"/>
        </w:rPr>
        <w:t xml:space="preserve"> </w:t>
      </w:r>
      <w:r>
        <w:rPr>
          <w:color w:val="221F1F"/>
          <w:sz w:val="23"/>
        </w:rPr>
        <w:t>el</w:t>
      </w:r>
      <w:r>
        <w:rPr>
          <w:color w:val="221F1F"/>
          <w:spacing w:val="-1"/>
          <w:sz w:val="23"/>
        </w:rPr>
        <w:t xml:space="preserve"> </w:t>
      </w:r>
      <w:r>
        <w:rPr>
          <w:color w:val="221F1F"/>
          <w:spacing w:val="-2"/>
          <w:sz w:val="23"/>
        </w:rPr>
        <w:t>Código;</w:t>
      </w:r>
    </w:p>
    <w:p w:rsidR="004C408C" w14:paraId="0F209D45" w14:textId="77777777">
      <w:pPr>
        <w:pStyle w:val="BodyText"/>
        <w:spacing w:before="44"/>
      </w:pPr>
    </w:p>
    <w:p w:rsidR="004C408C" w14:paraId="0F209D46" w14:textId="77777777">
      <w:pPr>
        <w:pStyle w:val="ListParagraph"/>
        <w:numPr>
          <w:ilvl w:val="0"/>
          <w:numId w:val="14"/>
        </w:numPr>
        <w:tabs>
          <w:tab w:val="left" w:pos="1200"/>
          <w:tab w:val="left" w:pos="1414"/>
        </w:tabs>
        <w:spacing w:line="259" w:lineRule="auto"/>
        <w:ind w:left="1200" w:right="1215" w:hanging="1"/>
        <w:rPr>
          <w:sz w:val="23"/>
        </w:rPr>
      </w:pPr>
      <w:r>
        <w:rPr>
          <w:color w:val="221F1F"/>
          <w:sz w:val="23"/>
        </w:rPr>
        <w:t>proporcione</w:t>
      </w:r>
      <w:r>
        <w:rPr>
          <w:color w:val="221F1F"/>
          <w:spacing w:val="-4"/>
          <w:sz w:val="23"/>
        </w:rPr>
        <w:t xml:space="preserve"> </w:t>
      </w:r>
      <w:r>
        <w:rPr>
          <w:color w:val="221F1F"/>
          <w:sz w:val="23"/>
        </w:rPr>
        <w:t>ningún</w:t>
      </w:r>
      <w:r>
        <w:rPr>
          <w:color w:val="221F1F"/>
          <w:spacing w:val="-3"/>
          <w:sz w:val="23"/>
        </w:rPr>
        <w:t xml:space="preserve"> </w:t>
      </w:r>
      <w:r>
        <w:rPr>
          <w:color w:val="221F1F"/>
          <w:sz w:val="23"/>
        </w:rPr>
        <w:t>tipo</w:t>
      </w:r>
      <w:r>
        <w:rPr>
          <w:color w:val="221F1F"/>
          <w:spacing w:val="-3"/>
          <w:sz w:val="23"/>
        </w:rPr>
        <w:t xml:space="preserve"> </w:t>
      </w:r>
      <w:r>
        <w:rPr>
          <w:color w:val="221F1F"/>
          <w:sz w:val="23"/>
        </w:rPr>
        <w:t>o</w:t>
      </w:r>
      <w:r>
        <w:rPr>
          <w:color w:val="221F1F"/>
          <w:spacing w:val="-5"/>
          <w:sz w:val="23"/>
        </w:rPr>
        <w:t xml:space="preserve"> </w:t>
      </w:r>
      <w:r>
        <w:rPr>
          <w:color w:val="221F1F"/>
          <w:sz w:val="23"/>
        </w:rPr>
        <w:t>forma</w:t>
      </w:r>
      <w:r>
        <w:rPr>
          <w:color w:val="221F1F"/>
          <w:spacing w:val="-3"/>
          <w:sz w:val="23"/>
        </w:rPr>
        <w:t xml:space="preserve"> </w:t>
      </w:r>
      <w:r>
        <w:rPr>
          <w:color w:val="221F1F"/>
          <w:sz w:val="23"/>
        </w:rPr>
        <w:t>de</w:t>
      </w:r>
      <w:r>
        <w:rPr>
          <w:color w:val="221F1F"/>
          <w:spacing w:val="-4"/>
          <w:sz w:val="23"/>
        </w:rPr>
        <w:t xml:space="preserve"> </w:t>
      </w:r>
      <w:r>
        <w:rPr>
          <w:color w:val="221F1F"/>
          <w:sz w:val="23"/>
        </w:rPr>
        <w:t>beneficio,</w:t>
      </w:r>
      <w:r>
        <w:rPr>
          <w:color w:val="221F1F"/>
          <w:spacing w:val="-3"/>
          <w:sz w:val="23"/>
        </w:rPr>
        <w:t xml:space="preserve"> </w:t>
      </w:r>
      <w:r>
        <w:rPr>
          <w:color w:val="221F1F"/>
          <w:sz w:val="23"/>
        </w:rPr>
        <w:t>o</w:t>
      </w:r>
      <w:r>
        <w:rPr>
          <w:color w:val="221F1F"/>
          <w:spacing w:val="-5"/>
          <w:sz w:val="23"/>
        </w:rPr>
        <w:t xml:space="preserve"> </w:t>
      </w:r>
      <w:r>
        <w:rPr>
          <w:color w:val="221F1F"/>
          <w:sz w:val="23"/>
        </w:rPr>
        <w:t>cualquier</w:t>
      </w:r>
      <w:r>
        <w:rPr>
          <w:color w:val="221F1F"/>
          <w:spacing w:val="-4"/>
          <w:sz w:val="23"/>
        </w:rPr>
        <w:t xml:space="preserve"> </w:t>
      </w:r>
      <w:r>
        <w:rPr>
          <w:color w:val="221F1F"/>
          <w:sz w:val="23"/>
        </w:rPr>
        <w:t>opción,</w:t>
      </w:r>
      <w:r>
        <w:rPr>
          <w:color w:val="221F1F"/>
          <w:spacing w:val="-3"/>
          <w:sz w:val="23"/>
        </w:rPr>
        <w:t xml:space="preserve"> </w:t>
      </w:r>
      <w:r>
        <w:rPr>
          <w:color w:val="221F1F"/>
          <w:sz w:val="23"/>
        </w:rPr>
        <w:t>que</w:t>
      </w:r>
      <w:r>
        <w:rPr>
          <w:color w:val="221F1F"/>
          <w:spacing w:val="-3"/>
          <w:sz w:val="23"/>
        </w:rPr>
        <w:t xml:space="preserve"> </w:t>
      </w:r>
      <w:r>
        <w:rPr>
          <w:color w:val="221F1F"/>
          <w:sz w:val="23"/>
        </w:rPr>
        <w:t>no</w:t>
      </w:r>
      <w:r>
        <w:rPr>
          <w:color w:val="221F1F"/>
          <w:spacing w:val="-3"/>
          <w:sz w:val="23"/>
        </w:rPr>
        <w:t xml:space="preserve"> </w:t>
      </w:r>
      <w:r>
        <w:rPr>
          <w:color w:val="221F1F"/>
          <w:sz w:val="23"/>
        </w:rPr>
        <w:t>sea</w:t>
      </w:r>
      <w:r>
        <w:rPr>
          <w:color w:val="221F1F"/>
          <w:spacing w:val="-3"/>
          <w:sz w:val="23"/>
        </w:rPr>
        <w:t xml:space="preserve"> </w:t>
      </w:r>
      <w:r>
        <w:rPr>
          <w:color w:val="221F1F"/>
          <w:sz w:val="23"/>
        </w:rPr>
        <w:t>proporcionada de otra manera en conformidad con el plan o pagada por PBGC;</w:t>
      </w:r>
    </w:p>
    <w:p w:rsidR="004C408C" w14:paraId="0F209D47" w14:textId="77777777">
      <w:pPr>
        <w:pStyle w:val="BodyText"/>
        <w:spacing w:before="21"/>
      </w:pPr>
    </w:p>
    <w:p w:rsidR="004C408C" w14:paraId="0F209D48" w14:textId="77777777">
      <w:pPr>
        <w:pStyle w:val="ListParagraph"/>
        <w:numPr>
          <w:ilvl w:val="0"/>
          <w:numId w:val="14"/>
        </w:numPr>
        <w:tabs>
          <w:tab w:val="left" w:pos="1200"/>
          <w:tab w:val="left" w:pos="1394"/>
        </w:tabs>
        <w:spacing w:line="259" w:lineRule="auto"/>
        <w:ind w:left="1200" w:right="1293" w:hanging="1"/>
        <w:rPr>
          <w:sz w:val="23"/>
        </w:rPr>
      </w:pPr>
      <w:r>
        <w:rPr>
          <w:color w:val="221F1F"/>
          <w:sz w:val="23"/>
        </w:rPr>
        <w:t>pague</w:t>
      </w:r>
      <w:r>
        <w:rPr>
          <w:color w:val="221F1F"/>
          <w:spacing w:val="-2"/>
          <w:sz w:val="23"/>
        </w:rPr>
        <w:t xml:space="preserve"> </w:t>
      </w:r>
      <w:r>
        <w:rPr>
          <w:color w:val="221F1F"/>
          <w:sz w:val="23"/>
        </w:rPr>
        <w:t>los</w:t>
      </w:r>
      <w:r>
        <w:rPr>
          <w:color w:val="221F1F"/>
          <w:spacing w:val="-4"/>
          <w:sz w:val="23"/>
        </w:rPr>
        <w:t xml:space="preserve"> </w:t>
      </w:r>
      <w:r>
        <w:rPr>
          <w:color w:val="221F1F"/>
          <w:sz w:val="23"/>
        </w:rPr>
        <w:t>beneficios</w:t>
      </w:r>
      <w:r>
        <w:rPr>
          <w:color w:val="221F1F"/>
          <w:spacing w:val="-2"/>
          <w:sz w:val="23"/>
        </w:rPr>
        <w:t xml:space="preserve"> </w:t>
      </w:r>
      <w:r>
        <w:rPr>
          <w:color w:val="221F1F"/>
          <w:sz w:val="23"/>
        </w:rPr>
        <w:t>al</w:t>
      </w:r>
      <w:r>
        <w:rPr>
          <w:color w:val="221F1F"/>
          <w:spacing w:val="-4"/>
          <w:sz w:val="23"/>
        </w:rPr>
        <w:t xml:space="preserve"> </w:t>
      </w:r>
      <w:r>
        <w:rPr>
          <w:color w:val="221F1F"/>
          <w:sz w:val="23"/>
        </w:rPr>
        <w:t>Participante</w:t>
      </w:r>
      <w:r>
        <w:rPr>
          <w:color w:val="221F1F"/>
          <w:spacing w:val="-3"/>
          <w:sz w:val="23"/>
        </w:rPr>
        <w:t xml:space="preserve"> </w:t>
      </w:r>
      <w:r>
        <w:rPr>
          <w:color w:val="221F1F"/>
          <w:sz w:val="23"/>
        </w:rPr>
        <w:t>y</w:t>
      </w:r>
      <w:r>
        <w:rPr>
          <w:color w:val="221F1F"/>
          <w:spacing w:val="-2"/>
          <w:sz w:val="23"/>
        </w:rPr>
        <w:t xml:space="preserve"> </w:t>
      </w:r>
      <w:r>
        <w:rPr>
          <w:color w:val="221F1F"/>
          <w:sz w:val="23"/>
        </w:rPr>
        <w:t>al</w:t>
      </w:r>
      <w:r>
        <w:rPr>
          <w:color w:val="221F1F"/>
          <w:spacing w:val="-4"/>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4"/>
          <w:sz w:val="23"/>
        </w:rPr>
        <w:t xml:space="preserve"> </w:t>
      </w:r>
      <w:r>
        <w:rPr>
          <w:color w:val="221F1F"/>
          <w:sz w:val="23"/>
        </w:rPr>
        <w:t>por</w:t>
      </w:r>
      <w:r>
        <w:rPr>
          <w:color w:val="221F1F"/>
          <w:spacing w:val="-4"/>
          <w:sz w:val="23"/>
        </w:rPr>
        <w:t xml:space="preserve"> </w:t>
      </w:r>
      <w:r>
        <w:rPr>
          <w:color w:val="221F1F"/>
          <w:sz w:val="23"/>
        </w:rPr>
        <w:t>un</w:t>
      </w:r>
      <w:r>
        <w:rPr>
          <w:color w:val="221F1F"/>
          <w:spacing w:val="-2"/>
          <w:sz w:val="23"/>
        </w:rPr>
        <w:t xml:space="preserve"> </w:t>
      </w:r>
      <w:r>
        <w:rPr>
          <w:color w:val="221F1F"/>
          <w:sz w:val="23"/>
        </w:rPr>
        <w:t>valor</w:t>
      </w:r>
      <w:r>
        <w:rPr>
          <w:color w:val="221F1F"/>
          <w:spacing w:val="-3"/>
          <w:sz w:val="23"/>
        </w:rPr>
        <w:t xml:space="preserve"> </w:t>
      </w:r>
      <w:r>
        <w:rPr>
          <w:color w:val="221F1F"/>
          <w:sz w:val="23"/>
        </w:rPr>
        <w:t>total</w:t>
      </w:r>
      <w:r>
        <w:rPr>
          <w:color w:val="221F1F"/>
          <w:spacing w:val="-2"/>
          <w:sz w:val="23"/>
        </w:rPr>
        <w:t xml:space="preserve"> </w:t>
      </w:r>
      <w:r>
        <w:rPr>
          <w:color w:val="221F1F"/>
          <w:sz w:val="23"/>
        </w:rPr>
        <w:t>que</w:t>
      </w:r>
      <w:r>
        <w:rPr>
          <w:color w:val="221F1F"/>
          <w:spacing w:val="-2"/>
          <w:sz w:val="23"/>
        </w:rPr>
        <w:t xml:space="preserve"> </w:t>
      </w:r>
      <w:r>
        <w:rPr>
          <w:color w:val="221F1F"/>
          <w:sz w:val="23"/>
        </w:rPr>
        <w:t>supere el valor de los beneficios que el Participante hubiera recibido de otra manera de acuerdo</w:t>
      </w:r>
    </w:p>
    <w:p w:rsidR="004C408C" w14:paraId="0F209D49" w14:textId="77777777">
      <w:pPr>
        <w:pStyle w:val="BodyText"/>
        <w:spacing w:before="1"/>
        <w:ind w:left="1200"/>
      </w:pPr>
      <w:r>
        <w:rPr>
          <w:color w:val="221F1F"/>
        </w:rPr>
        <w:t>con</w:t>
      </w:r>
      <w:r>
        <w:rPr>
          <w:color w:val="221F1F"/>
          <w:spacing w:val="-2"/>
        </w:rPr>
        <w:t xml:space="preserve"> </w:t>
      </w:r>
      <w:r>
        <w:rPr>
          <w:color w:val="221F1F"/>
        </w:rPr>
        <w:t>el</w:t>
      </w:r>
      <w:r>
        <w:rPr>
          <w:color w:val="221F1F"/>
          <w:spacing w:val="-2"/>
        </w:rPr>
        <w:t xml:space="preserve"> </w:t>
      </w:r>
      <w:r>
        <w:rPr>
          <w:color w:val="221F1F"/>
        </w:rPr>
        <w:t>título</w:t>
      </w:r>
      <w:r>
        <w:rPr>
          <w:color w:val="221F1F"/>
          <w:spacing w:val="-1"/>
        </w:rPr>
        <w:t xml:space="preserve"> </w:t>
      </w:r>
      <w:r>
        <w:rPr>
          <w:color w:val="221F1F"/>
        </w:rPr>
        <w:t>IV</w:t>
      </w:r>
      <w:r>
        <w:rPr>
          <w:color w:val="221F1F"/>
          <w:spacing w:val="-2"/>
        </w:rPr>
        <w:t xml:space="preserve"> </w:t>
      </w:r>
      <w:r>
        <w:rPr>
          <w:color w:val="221F1F"/>
        </w:rPr>
        <w:t>de</w:t>
      </w:r>
      <w:r>
        <w:rPr>
          <w:color w:val="221F1F"/>
          <w:spacing w:val="-1"/>
        </w:rPr>
        <w:t xml:space="preserve"> </w:t>
      </w:r>
      <w:r>
        <w:rPr>
          <w:color w:val="221F1F"/>
        </w:rPr>
        <w:t>la</w:t>
      </w:r>
      <w:r>
        <w:rPr>
          <w:color w:val="221F1F"/>
          <w:spacing w:val="-2"/>
        </w:rPr>
        <w:t xml:space="preserve"> </w:t>
      </w:r>
      <w:r>
        <w:rPr>
          <w:color w:val="221F1F"/>
        </w:rPr>
        <w:t>Ley</w:t>
      </w:r>
      <w:r>
        <w:rPr>
          <w:color w:val="221F1F"/>
          <w:spacing w:val="-1"/>
        </w:rPr>
        <w:t xml:space="preserve"> </w:t>
      </w:r>
      <w:r>
        <w:rPr>
          <w:color w:val="221F1F"/>
          <w:spacing w:val="-2"/>
        </w:rPr>
        <w:t>ERISA;</w:t>
      </w:r>
    </w:p>
    <w:p w:rsidR="004C408C" w14:paraId="0F209D4A" w14:textId="77777777">
      <w:pPr>
        <w:pStyle w:val="BodyText"/>
        <w:spacing w:before="41"/>
      </w:pPr>
    </w:p>
    <w:p w:rsidR="004C408C" w14:paraId="0F209D4B" w14:textId="77777777">
      <w:pPr>
        <w:pStyle w:val="ListParagraph"/>
        <w:numPr>
          <w:ilvl w:val="0"/>
          <w:numId w:val="14"/>
        </w:numPr>
        <w:tabs>
          <w:tab w:val="left" w:pos="1419"/>
        </w:tabs>
        <w:spacing w:line="259" w:lineRule="auto"/>
        <w:ind w:left="1199" w:right="2261" w:firstLine="0"/>
        <w:rPr>
          <w:sz w:val="23"/>
        </w:rPr>
      </w:pPr>
      <w:r>
        <w:rPr>
          <w:color w:val="221F1F"/>
          <w:sz w:val="23"/>
        </w:rPr>
        <w:t>pague</w:t>
      </w:r>
      <w:r>
        <w:rPr>
          <w:color w:val="221F1F"/>
          <w:spacing w:val="-2"/>
          <w:sz w:val="23"/>
        </w:rPr>
        <w:t xml:space="preserve"> </w:t>
      </w:r>
      <w:r>
        <w:rPr>
          <w:color w:val="221F1F"/>
          <w:sz w:val="23"/>
        </w:rPr>
        <w:t>beneficios</w:t>
      </w:r>
      <w:r>
        <w:rPr>
          <w:color w:val="221F1F"/>
          <w:spacing w:val="-2"/>
          <w:sz w:val="23"/>
        </w:rPr>
        <w:t xml:space="preserve"> </w:t>
      </w:r>
      <w:r>
        <w:rPr>
          <w:color w:val="221F1F"/>
          <w:sz w:val="23"/>
        </w:rPr>
        <w:t>al</w:t>
      </w:r>
      <w:r>
        <w:rPr>
          <w:color w:val="221F1F"/>
          <w:spacing w:val="-2"/>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2"/>
          <w:sz w:val="23"/>
        </w:rPr>
        <w:t xml:space="preserve"> </w:t>
      </w:r>
      <w:r>
        <w:rPr>
          <w:color w:val="221F1F"/>
          <w:sz w:val="23"/>
        </w:rPr>
        <w:t>que</w:t>
      </w:r>
      <w:r>
        <w:rPr>
          <w:color w:val="221F1F"/>
          <w:spacing w:val="-2"/>
          <w:sz w:val="23"/>
        </w:rPr>
        <w:t xml:space="preserve"> </w:t>
      </w:r>
      <w:r>
        <w:rPr>
          <w:color w:val="221F1F"/>
          <w:sz w:val="23"/>
        </w:rPr>
        <w:t>deban</w:t>
      </w:r>
      <w:r>
        <w:rPr>
          <w:color w:val="221F1F"/>
          <w:spacing w:val="-2"/>
          <w:sz w:val="23"/>
        </w:rPr>
        <w:t xml:space="preserve"> </w:t>
      </w:r>
      <w:r>
        <w:rPr>
          <w:color w:val="221F1F"/>
          <w:sz w:val="23"/>
        </w:rPr>
        <w:t>pagarse</w:t>
      </w:r>
      <w:r>
        <w:rPr>
          <w:color w:val="221F1F"/>
          <w:spacing w:val="-3"/>
          <w:sz w:val="23"/>
        </w:rPr>
        <w:t xml:space="preserve"> </w:t>
      </w:r>
      <w:r>
        <w:rPr>
          <w:color w:val="221F1F"/>
          <w:sz w:val="23"/>
        </w:rPr>
        <w:t>a</w:t>
      </w:r>
      <w:r>
        <w:rPr>
          <w:color w:val="221F1F"/>
          <w:spacing w:val="-2"/>
          <w:sz w:val="23"/>
        </w:rPr>
        <w:t xml:space="preserve"> </w:t>
      </w:r>
      <w:r>
        <w:rPr>
          <w:color w:val="221F1F"/>
          <w:sz w:val="23"/>
        </w:rPr>
        <w:t>otro</w:t>
      </w:r>
      <w:r>
        <w:rPr>
          <w:color w:val="221F1F"/>
          <w:spacing w:val="-2"/>
          <w:sz w:val="23"/>
        </w:rPr>
        <w:t xml:space="preserve"> </w:t>
      </w:r>
      <w:r>
        <w:rPr>
          <w:color w:val="221F1F"/>
          <w:sz w:val="23"/>
        </w:rPr>
        <w:t>Beneficiario alternativo</w:t>
      </w:r>
      <w:r>
        <w:rPr>
          <w:color w:val="221F1F"/>
          <w:spacing w:val="-3"/>
          <w:sz w:val="23"/>
        </w:rPr>
        <w:t xml:space="preserve"> </w:t>
      </w:r>
      <w:r>
        <w:rPr>
          <w:color w:val="221F1F"/>
          <w:sz w:val="23"/>
        </w:rPr>
        <w:t>de</w:t>
      </w:r>
      <w:r>
        <w:rPr>
          <w:color w:val="221F1F"/>
          <w:spacing w:val="-5"/>
          <w:sz w:val="23"/>
        </w:rPr>
        <w:t xml:space="preserve"> </w:t>
      </w:r>
      <w:r>
        <w:rPr>
          <w:color w:val="221F1F"/>
          <w:sz w:val="23"/>
        </w:rPr>
        <w:t>acuerdo</w:t>
      </w:r>
      <w:r>
        <w:rPr>
          <w:color w:val="221F1F"/>
          <w:spacing w:val="-3"/>
          <w:sz w:val="23"/>
        </w:rPr>
        <w:t xml:space="preserve"> </w:t>
      </w:r>
      <w:r>
        <w:rPr>
          <w:color w:val="221F1F"/>
          <w:sz w:val="23"/>
        </w:rPr>
        <w:t>con</w:t>
      </w:r>
      <w:r>
        <w:rPr>
          <w:color w:val="221F1F"/>
          <w:spacing w:val="-5"/>
          <w:sz w:val="23"/>
        </w:rPr>
        <w:t xml:space="preserve"> </w:t>
      </w:r>
      <w:r>
        <w:rPr>
          <w:color w:val="221F1F"/>
          <w:sz w:val="23"/>
        </w:rPr>
        <w:t>una</w:t>
      </w:r>
      <w:r>
        <w:rPr>
          <w:color w:val="221F1F"/>
          <w:spacing w:val="-3"/>
          <w:sz w:val="23"/>
        </w:rPr>
        <w:t xml:space="preserve"> </w:t>
      </w:r>
      <w:r>
        <w:rPr>
          <w:color w:val="221F1F"/>
          <w:sz w:val="23"/>
        </w:rPr>
        <w:t>QDRO</w:t>
      </w:r>
      <w:r>
        <w:rPr>
          <w:color w:val="221F1F"/>
          <w:spacing w:val="-5"/>
          <w:sz w:val="23"/>
        </w:rPr>
        <w:t xml:space="preserve"> </w:t>
      </w:r>
      <w:r>
        <w:rPr>
          <w:color w:val="221F1F"/>
          <w:sz w:val="23"/>
        </w:rPr>
        <w:t>que</w:t>
      </w:r>
      <w:r>
        <w:rPr>
          <w:color w:val="221F1F"/>
          <w:spacing w:val="-3"/>
          <w:sz w:val="23"/>
        </w:rPr>
        <w:t xml:space="preserve"> </w:t>
      </w:r>
      <w:r>
        <w:rPr>
          <w:color w:val="221F1F"/>
          <w:sz w:val="23"/>
        </w:rPr>
        <w:t>esté</w:t>
      </w:r>
      <w:r>
        <w:rPr>
          <w:color w:val="221F1F"/>
          <w:spacing w:val="-3"/>
          <w:sz w:val="23"/>
        </w:rPr>
        <w:t xml:space="preserve"> </w:t>
      </w:r>
      <w:r>
        <w:rPr>
          <w:color w:val="221F1F"/>
          <w:sz w:val="23"/>
        </w:rPr>
        <w:t>vigente</w:t>
      </w:r>
      <w:r>
        <w:rPr>
          <w:color w:val="221F1F"/>
          <w:spacing w:val="-3"/>
          <w:sz w:val="23"/>
        </w:rPr>
        <w:t xml:space="preserve"> </w:t>
      </w:r>
      <w:r>
        <w:rPr>
          <w:color w:val="221F1F"/>
          <w:sz w:val="23"/>
        </w:rPr>
        <w:t>con</w:t>
      </w:r>
      <w:r>
        <w:rPr>
          <w:color w:val="221F1F"/>
          <w:spacing w:val="-3"/>
          <w:sz w:val="23"/>
        </w:rPr>
        <w:t xml:space="preserve"> </w:t>
      </w:r>
      <w:r>
        <w:rPr>
          <w:color w:val="221F1F"/>
          <w:sz w:val="23"/>
        </w:rPr>
        <w:t>anterioridad</w:t>
      </w:r>
      <w:r>
        <w:rPr>
          <w:color w:val="221F1F"/>
          <w:spacing w:val="-3"/>
          <w:sz w:val="23"/>
        </w:rPr>
        <w:t xml:space="preserve"> </w:t>
      </w:r>
      <w:r>
        <w:rPr>
          <w:color w:val="221F1F"/>
          <w:sz w:val="23"/>
        </w:rPr>
        <w:t>a</w:t>
      </w:r>
      <w:r>
        <w:rPr>
          <w:color w:val="221F1F"/>
          <w:spacing w:val="-3"/>
          <w:sz w:val="23"/>
        </w:rPr>
        <w:t xml:space="preserve"> </w:t>
      </w:r>
      <w:r>
        <w:rPr>
          <w:color w:val="221F1F"/>
          <w:sz w:val="23"/>
        </w:rPr>
        <w:t>la</w:t>
      </w:r>
      <w:r>
        <w:rPr>
          <w:color w:val="221F1F"/>
          <w:spacing w:val="-3"/>
          <w:sz w:val="23"/>
        </w:rPr>
        <w:t xml:space="preserve"> </w:t>
      </w:r>
      <w:r>
        <w:rPr>
          <w:color w:val="221F1F"/>
          <w:sz w:val="23"/>
        </w:rPr>
        <w:t>orden;</w:t>
      </w:r>
    </w:p>
    <w:p w:rsidR="004C408C" w14:paraId="0F209D4C" w14:textId="77777777">
      <w:pPr>
        <w:pStyle w:val="BodyText"/>
        <w:spacing w:before="22"/>
      </w:pPr>
    </w:p>
    <w:p w:rsidR="004C408C" w14:paraId="0F209D4D" w14:textId="77777777">
      <w:pPr>
        <w:pStyle w:val="ListParagraph"/>
        <w:numPr>
          <w:ilvl w:val="0"/>
          <w:numId w:val="14"/>
        </w:numPr>
        <w:tabs>
          <w:tab w:val="left" w:pos="1393"/>
        </w:tabs>
        <w:ind w:left="1393" w:hanging="195"/>
        <w:rPr>
          <w:sz w:val="23"/>
        </w:rPr>
      </w:pPr>
      <w:r>
        <w:rPr>
          <w:color w:val="221F1F"/>
          <w:sz w:val="23"/>
        </w:rPr>
        <w:t>pague</w:t>
      </w:r>
      <w:r>
        <w:rPr>
          <w:color w:val="221F1F"/>
          <w:spacing w:val="-5"/>
          <w:sz w:val="23"/>
        </w:rPr>
        <w:t xml:space="preserve"> </w:t>
      </w:r>
      <w:r>
        <w:rPr>
          <w:color w:val="221F1F"/>
          <w:sz w:val="23"/>
        </w:rPr>
        <w:t>beneficios</w:t>
      </w:r>
      <w:r>
        <w:rPr>
          <w:color w:val="221F1F"/>
          <w:spacing w:val="-3"/>
          <w:sz w:val="23"/>
        </w:rPr>
        <w:t xml:space="preserve"> </w:t>
      </w:r>
      <w:r>
        <w:rPr>
          <w:color w:val="221F1F"/>
          <w:sz w:val="23"/>
        </w:rPr>
        <w:t>al</w:t>
      </w:r>
      <w:r>
        <w:rPr>
          <w:color w:val="221F1F"/>
          <w:spacing w:val="-2"/>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2"/>
          <w:sz w:val="23"/>
        </w:rPr>
        <w:t xml:space="preserve"> </w:t>
      </w:r>
      <w:r>
        <w:rPr>
          <w:color w:val="221F1F"/>
          <w:sz w:val="23"/>
        </w:rPr>
        <w:t>antes</w:t>
      </w:r>
      <w:r>
        <w:rPr>
          <w:color w:val="221F1F"/>
          <w:spacing w:val="-5"/>
          <w:sz w:val="23"/>
        </w:rPr>
        <w:t xml:space="preserve"> </w:t>
      </w:r>
      <w:r>
        <w:rPr>
          <w:color w:val="221F1F"/>
          <w:sz w:val="23"/>
        </w:rPr>
        <w:t>de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4"/>
          <w:sz w:val="23"/>
        </w:rPr>
        <w:t xml:space="preserve"> </w:t>
      </w:r>
      <w:r>
        <w:rPr>
          <w:color w:val="221F1F"/>
          <w:sz w:val="23"/>
        </w:rPr>
        <w:t>reciba</w:t>
      </w:r>
      <w:r>
        <w:rPr>
          <w:color w:val="221F1F"/>
          <w:spacing w:val="-3"/>
          <w:sz w:val="23"/>
        </w:rPr>
        <w:t xml:space="preserve"> </w:t>
      </w:r>
      <w:r>
        <w:rPr>
          <w:color w:val="221F1F"/>
          <w:sz w:val="23"/>
        </w:rPr>
        <w:t>la</w:t>
      </w:r>
      <w:r>
        <w:rPr>
          <w:color w:val="221F1F"/>
          <w:spacing w:val="-2"/>
          <w:sz w:val="23"/>
        </w:rPr>
        <w:t xml:space="preserve"> </w:t>
      </w:r>
      <w:r>
        <w:rPr>
          <w:color w:val="221F1F"/>
          <w:sz w:val="23"/>
        </w:rPr>
        <w:t>orden;</w:t>
      </w:r>
      <w:r>
        <w:rPr>
          <w:color w:val="221F1F"/>
          <w:spacing w:val="-4"/>
          <w:sz w:val="23"/>
        </w:rPr>
        <w:t xml:space="preserve"> </w:t>
      </w:r>
      <w:r>
        <w:rPr>
          <w:color w:val="221F1F"/>
          <w:spacing w:val="-10"/>
          <w:sz w:val="23"/>
        </w:rPr>
        <w:t>o</w:t>
      </w:r>
    </w:p>
    <w:p w:rsidR="004C408C" w14:paraId="0F209D4E" w14:textId="77777777">
      <w:pPr>
        <w:pStyle w:val="BodyText"/>
        <w:spacing w:before="43"/>
      </w:pPr>
    </w:p>
    <w:p w:rsidR="004C408C" w14:paraId="0F209D4F" w14:textId="77777777">
      <w:pPr>
        <w:pStyle w:val="ListParagraph"/>
        <w:numPr>
          <w:ilvl w:val="0"/>
          <w:numId w:val="14"/>
        </w:numPr>
        <w:tabs>
          <w:tab w:val="left" w:pos="1200"/>
          <w:tab w:val="left" w:pos="1365"/>
        </w:tabs>
        <w:spacing w:line="259" w:lineRule="auto"/>
        <w:ind w:left="1200" w:right="2228" w:hanging="1"/>
        <w:rPr>
          <w:sz w:val="23"/>
        </w:rPr>
      </w:pPr>
      <w:r>
        <w:rPr>
          <w:color w:val="221F1F"/>
          <w:sz w:val="23"/>
        </w:rPr>
        <w:t>cambie</w:t>
      </w:r>
      <w:r>
        <w:rPr>
          <w:color w:val="221F1F"/>
          <w:spacing w:val="-3"/>
          <w:sz w:val="23"/>
        </w:rPr>
        <w:t xml:space="preserve"> </w:t>
      </w:r>
      <w:r>
        <w:rPr>
          <w:color w:val="221F1F"/>
          <w:sz w:val="23"/>
        </w:rPr>
        <w:t>el</w:t>
      </w:r>
      <w:r>
        <w:rPr>
          <w:color w:val="221F1F"/>
          <w:spacing w:val="-5"/>
          <w:sz w:val="23"/>
        </w:rPr>
        <w:t xml:space="preserve"> </w:t>
      </w:r>
      <w:r>
        <w:rPr>
          <w:color w:val="221F1F"/>
          <w:sz w:val="23"/>
        </w:rPr>
        <w:t>tipo</w:t>
      </w:r>
      <w:r>
        <w:rPr>
          <w:color w:val="221F1F"/>
          <w:spacing w:val="-3"/>
          <w:sz w:val="23"/>
        </w:rPr>
        <w:t xml:space="preserve"> </w:t>
      </w:r>
      <w:r>
        <w:rPr>
          <w:color w:val="221F1F"/>
          <w:sz w:val="23"/>
        </w:rPr>
        <w:t>de</w:t>
      </w:r>
      <w:r>
        <w:rPr>
          <w:color w:val="221F1F"/>
          <w:spacing w:val="-3"/>
          <w:sz w:val="23"/>
        </w:rPr>
        <w:t xml:space="preserve"> </w:t>
      </w:r>
      <w:r>
        <w:rPr>
          <w:color w:val="221F1F"/>
          <w:sz w:val="23"/>
        </w:rPr>
        <w:t>beneficio</w:t>
      </w:r>
      <w:r>
        <w:rPr>
          <w:color w:val="221F1F"/>
          <w:spacing w:val="-3"/>
          <w:sz w:val="23"/>
        </w:rPr>
        <w:t xml:space="preserve"> </w:t>
      </w:r>
      <w:r>
        <w:rPr>
          <w:color w:val="221F1F"/>
          <w:sz w:val="23"/>
        </w:rPr>
        <w:t>o</w:t>
      </w:r>
      <w:r>
        <w:rPr>
          <w:color w:val="221F1F"/>
          <w:spacing w:val="-3"/>
          <w:sz w:val="23"/>
        </w:rPr>
        <w:t xml:space="preserve"> </w:t>
      </w: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de</w:t>
      </w:r>
      <w:r>
        <w:rPr>
          <w:color w:val="221F1F"/>
          <w:spacing w:val="-3"/>
          <w:sz w:val="23"/>
        </w:rPr>
        <w:t xml:space="preserve"> </w:t>
      </w:r>
      <w:r>
        <w:rPr>
          <w:color w:val="221F1F"/>
          <w:sz w:val="23"/>
        </w:rPr>
        <w:t>una</w:t>
      </w:r>
      <w:r>
        <w:rPr>
          <w:color w:val="221F1F"/>
          <w:spacing w:val="-3"/>
          <w:sz w:val="23"/>
        </w:rPr>
        <w:t xml:space="preserve"> </w:t>
      </w:r>
      <w:r>
        <w:rPr>
          <w:color w:val="221F1F"/>
          <w:sz w:val="23"/>
        </w:rPr>
        <w:t>anualidad</w:t>
      </w:r>
      <w:r>
        <w:rPr>
          <w:color w:val="221F1F"/>
          <w:spacing w:val="-3"/>
          <w:sz w:val="23"/>
        </w:rPr>
        <w:t xml:space="preserve"> </w:t>
      </w:r>
      <w:r>
        <w:rPr>
          <w:color w:val="221F1F"/>
          <w:sz w:val="23"/>
        </w:rPr>
        <w:t>de</w:t>
      </w:r>
      <w:r>
        <w:rPr>
          <w:color w:val="221F1F"/>
          <w:spacing w:val="-3"/>
          <w:sz w:val="23"/>
        </w:rPr>
        <w:t xml:space="preserve"> </w:t>
      </w:r>
      <w:r>
        <w:rPr>
          <w:color w:val="221F1F"/>
          <w:sz w:val="23"/>
        </w:rPr>
        <w:t>por</w:t>
      </w:r>
      <w:r>
        <w:rPr>
          <w:color w:val="221F1F"/>
          <w:spacing w:val="-4"/>
          <w:sz w:val="23"/>
        </w:rPr>
        <w:t xml:space="preserve"> </w:t>
      </w:r>
      <w:r>
        <w:rPr>
          <w:color w:val="221F1F"/>
          <w:sz w:val="23"/>
        </w:rPr>
        <w:t>vida</w:t>
      </w:r>
      <w:r>
        <w:rPr>
          <w:color w:val="221F1F"/>
          <w:spacing w:val="-3"/>
          <w:sz w:val="23"/>
        </w:rPr>
        <w:t xml:space="preserve"> </w:t>
      </w:r>
      <w:r>
        <w:rPr>
          <w:color w:val="221F1F"/>
          <w:sz w:val="23"/>
        </w:rPr>
        <w:t>conjunta si el Participante ya se encuentra recibiendo pagos de beneficios.</w:t>
      </w:r>
    </w:p>
    <w:p w:rsidR="004C408C" w14:paraId="0F209D50" w14:textId="77777777">
      <w:pPr>
        <w:pStyle w:val="BodyText"/>
        <w:spacing w:before="162"/>
      </w:pPr>
    </w:p>
    <w:p w:rsidR="004C408C" w14:paraId="0F209D51"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12</w:t>
      </w:r>
      <w:r>
        <w:rPr>
          <w:rFonts w:ascii="Arial" w:hAnsi="Arial"/>
          <w:b/>
          <w:color w:val="3D67A1"/>
          <w:spacing w:val="-7"/>
          <w:sz w:val="21"/>
        </w:rPr>
        <w:t xml:space="preserve"> </w:t>
      </w:r>
      <w:r>
        <w:rPr>
          <w:rFonts w:ascii="Arial" w:hAnsi="Arial"/>
          <w:b/>
          <w:color w:val="3D67A1"/>
          <w:sz w:val="21"/>
        </w:rPr>
        <w:t>RESERVA</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2"/>
          <w:sz w:val="21"/>
        </w:rPr>
        <w:t>JURISDICCIÓN</w:t>
      </w:r>
    </w:p>
    <w:p w:rsidR="004C408C" w14:paraId="0F209D52" w14:textId="77777777">
      <w:pPr>
        <w:pStyle w:val="BodyText"/>
        <w:spacing w:before="77"/>
        <w:rPr>
          <w:rFonts w:ascii="Arial"/>
          <w:b/>
          <w:sz w:val="21"/>
        </w:rPr>
      </w:pPr>
    </w:p>
    <w:p w:rsidR="004C408C" w14:paraId="0F209D53" w14:textId="77777777">
      <w:pPr>
        <w:pStyle w:val="BodyText"/>
        <w:ind w:left="1200"/>
      </w:pPr>
      <w:r>
        <w:rPr>
          <w:color w:val="221F1F"/>
        </w:rPr>
        <w:t>El</w:t>
      </w:r>
      <w:r>
        <w:rPr>
          <w:color w:val="221F1F"/>
          <w:spacing w:val="-7"/>
        </w:rPr>
        <w:t xml:space="preserve"> </w:t>
      </w:r>
      <w:r>
        <w:rPr>
          <w:color w:val="221F1F"/>
        </w:rPr>
        <w:t>Tribunal</w:t>
      </w:r>
      <w:r>
        <w:rPr>
          <w:color w:val="221F1F"/>
          <w:spacing w:val="-4"/>
        </w:rPr>
        <w:t xml:space="preserve"> </w:t>
      </w:r>
      <w:r>
        <w:rPr>
          <w:color w:val="221F1F"/>
        </w:rPr>
        <w:t>se</w:t>
      </w:r>
      <w:r>
        <w:rPr>
          <w:color w:val="221F1F"/>
          <w:spacing w:val="-4"/>
        </w:rPr>
        <w:t xml:space="preserve"> </w:t>
      </w:r>
      <w:r>
        <w:rPr>
          <w:color w:val="221F1F"/>
        </w:rPr>
        <w:t>reserva</w:t>
      </w:r>
      <w:r>
        <w:rPr>
          <w:color w:val="221F1F"/>
          <w:spacing w:val="-4"/>
        </w:rPr>
        <w:t xml:space="preserve"> </w:t>
      </w:r>
      <w:r>
        <w:rPr>
          <w:color w:val="221F1F"/>
        </w:rPr>
        <w:t>la</w:t>
      </w:r>
      <w:r>
        <w:rPr>
          <w:color w:val="221F1F"/>
          <w:spacing w:val="-6"/>
        </w:rPr>
        <w:t xml:space="preserve"> </w:t>
      </w:r>
      <w:r>
        <w:rPr>
          <w:color w:val="221F1F"/>
        </w:rPr>
        <w:t>jurisdicción</w:t>
      </w:r>
      <w:r>
        <w:rPr>
          <w:color w:val="221F1F"/>
          <w:spacing w:val="-7"/>
        </w:rPr>
        <w:t xml:space="preserve"> </w:t>
      </w:r>
      <w:r>
        <w:rPr>
          <w:color w:val="221F1F"/>
        </w:rPr>
        <w:t>para</w:t>
      </w:r>
      <w:r>
        <w:rPr>
          <w:color w:val="221F1F"/>
          <w:spacing w:val="-4"/>
        </w:rPr>
        <w:t xml:space="preserve"> </w:t>
      </w:r>
      <w:r>
        <w:rPr>
          <w:color w:val="221F1F"/>
        </w:rPr>
        <w:t>enmendar</w:t>
      </w:r>
      <w:r>
        <w:rPr>
          <w:color w:val="221F1F"/>
          <w:spacing w:val="-4"/>
        </w:rPr>
        <w:t xml:space="preserve"> </w:t>
      </w:r>
      <w:r>
        <w:rPr>
          <w:color w:val="221F1F"/>
        </w:rPr>
        <w:t>esta</w:t>
      </w:r>
      <w:r>
        <w:rPr>
          <w:color w:val="221F1F"/>
          <w:spacing w:val="-4"/>
        </w:rPr>
        <w:t xml:space="preserve"> </w:t>
      </w:r>
      <w:r>
        <w:rPr>
          <w:color w:val="221F1F"/>
        </w:rPr>
        <w:t>Orden</w:t>
      </w:r>
      <w:r>
        <w:rPr>
          <w:color w:val="221F1F"/>
          <w:spacing w:val="-6"/>
        </w:rPr>
        <w:t xml:space="preserve"> </w:t>
      </w:r>
      <w:r>
        <w:rPr>
          <w:color w:val="221F1F"/>
        </w:rPr>
        <w:t>para</w:t>
      </w:r>
      <w:r>
        <w:rPr>
          <w:color w:val="221F1F"/>
          <w:spacing w:val="-4"/>
        </w:rPr>
        <w:t xml:space="preserve"> </w:t>
      </w:r>
      <w:r>
        <w:rPr>
          <w:color w:val="221F1F"/>
          <w:spacing w:val="-2"/>
        </w:rPr>
        <w:t>establecer</w:t>
      </w:r>
    </w:p>
    <w:p w:rsidR="004C408C" w14:paraId="0F209D54" w14:textId="77777777">
      <w:pPr>
        <w:pStyle w:val="BodyText"/>
        <w:spacing w:before="21"/>
        <w:ind w:left="1200"/>
      </w:pPr>
      <w:r>
        <w:rPr>
          <w:color w:val="221F1F"/>
        </w:rPr>
        <w:t>o</w:t>
      </w:r>
      <w:r>
        <w:rPr>
          <w:color w:val="221F1F"/>
          <w:spacing w:val="-4"/>
        </w:rPr>
        <w:t xml:space="preserve"> </w:t>
      </w:r>
      <w:r>
        <w:rPr>
          <w:color w:val="221F1F"/>
        </w:rPr>
        <w:t>mantener</w:t>
      </w:r>
      <w:r>
        <w:rPr>
          <w:color w:val="221F1F"/>
          <w:spacing w:val="-3"/>
        </w:rPr>
        <w:t xml:space="preserve"> </w:t>
      </w:r>
      <w:r>
        <w:rPr>
          <w:color w:val="221F1F"/>
        </w:rPr>
        <w:t>su</w:t>
      </w:r>
      <w:r>
        <w:rPr>
          <w:color w:val="221F1F"/>
          <w:spacing w:val="-2"/>
        </w:rPr>
        <w:t xml:space="preserve"> </w:t>
      </w:r>
      <w:r>
        <w:rPr>
          <w:color w:val="221F1F"/>
        </w:rPr>
        <w:t>estatus</w:t>
      </w:r>
      <w:r>
        <w:rPr>
          <w:color w:val="221F1F"/>
          <w:spacing w:val="-2"/>
        </w:rPr>
        <w:t xml:space="preserve"> </w:t>
      </w:r>
      <w:r>
        <w:rPr>
          <w:color w:val="221F1F"/>
        </w:rPr>
        <w:t>de</w:t>
      </w:r>
      <w:r>
        <w:rPr>
          <w:color w:val="221F1F"/>
          <w:spacing w:val="-3"/>
        </w:rPr>
        <w:t xml:space="preserve"> </w:t>
      </w:r>
      <w:r>
        <w:rPr>
          <w:color w:val="221F1F"/>
        </w:rPr>
        <w:t>QDRO</w:t>
      </w:r>
      <w:r>
        <w:rPr>
          <w:color w:val="221F1F"/>
          <w:spacing w:val="-2"/>
        </w:rPr>
        <w:t xml:space="preserve"> </w:t>
      </w:r>
      <w:r>
        <w:rPr>
          <w:color w:val="221F1F"/>
        </w:rPr>
        <w:t>según</w:t>
      </w:r>
      <w:r>
        <w:rPr>
          <w:color w:val="221F1F"/>
          <w:spacing w:val="-2"/>
        </w:rPr>
        <w:t xml:space="preserve"> </w:t>
      </w:r>
      <w:r>
        <w:rPr>
          <w:color w:val="221F1F"/>
        </w:rPr>
        <w:t>la</w:t>
      </w:r>
      <w:r>
        <w:rPr>
          <w:color w:val="221F1F"/>
          <w:spacing w:val="-2"/>
        </w:rPr>
        <w:t xml:space="preserve"> </w:t>
      </w:r>
      <w:r>
        <w:rPr>
          <w:color w:val="221F1F"/>
        </w:rPr>
        <w:t>Ley</w:t>
      </w:r>
      <w:r>
        <w:rPr>
          <w:color w:val="221F1F"/>
          <w:spacing w:val="-3"/>
        </w:rPr>
        <w:t xml:space="preserve"> </w:t>
      </w:r>
      <w:r>
        <w:rPr>
          <w:color w:val="221F1F"/>
        </w:rPr>
        <w:t>ERISA</w:t>
      </w:r>
      <w:r>
        <w:rPr>
          <w:color w:val="221F1F"/>
          <w:spacing w:val="-2"/>
        </w:rPr>
        <w:t xml:space="preserve"> </w:t>
      </w:r>
      <w:r>
        <w:rPr>
          <w:color w:val="221F1F"/>
        </w:rPr>
        <w:t>y</w:t>
      </w:r>
      <w:r>
        <w:rPr>
          <w:color w:val="221F1F"/>
          <w:spacing w:val="-2"/>
        </w:rPr>
        <w:t xml:space="preserve"> </w:t>
      </w:r>
      <w:r>
        <w:rPr>
          <w:color w:val="221F1F"/>
        </w:rPr>
        <w:t>el</w:t>
      </w:r>
      <w:r>
        <w:rPr>
          <w:color w:val="221F1F"/>
          <w:spacing w:val="-1"/>
        </w:rPr>
        <w:t xml:space="preserve"> </w:t>
      </w:r>
      <w:r>
        <w:rPr>
          <w:color w:val="221F1F"/>
          <w:spacing w:val="-2"/>
        </w:rPr>
        <w:t>Código.</w:t>
      </w:r>
    </w:p>
    <w:p w:rsidR="004C408C" w14:paraId="4E78B505" w14:textId="77777777"/>
    <w:p w:rsidR="00D63BE2" w14:paraId="0F209D55" w14:textId="77777777">
      <w:pPr>
        <w:sectPr>
          <w:pgSz w:w="12240" w:h="15840"/>
          <w:pgMar w:top="1240" w:right="720" w:bottom="820" w:left="600" w:header="905" w:footer="635" w:gutter="0"/>
          <w:cols w:space="720"/>
        </w:sectPr>
      </w:pPr>
    </w:p>
    <w:p w:rsidR="004C408C" w14:paraId="0F209D56" w14:textId="77777777">
      <w:pPr>
        <w:pStyle w:val="BodyText"/>
        <w:rPr>
          <w:sz w:val="28"/>
        </w:rPr>
      </w:pPr>
    </w:p>
    <w:p w:rsidR="004C408C" w14:paraId="0F209D57" w14:textId="77777777">
      <w:pPr>
        <w:pStyle w:val="BodyText"/>
        <w:spacing w:before="237"/>
        <w:rPr>
          <w:sz w:val="28"/>
        </w:rPr>
      </w:pPr>
    </w:p>
    <w:p w:rsidR="004C408C" w14:paraId="0F209D58" w14:textId="77777777">
      <w:pPr>
        <w:pStyle w:val="Heading1"/>
      </w:pPr>
      <w:r>
        <w:rPr>
          <w:noProof/>
        </w:rPr>
        <mc:AlternateContent>
          <mc:Choice Requires="wps">
            <w:drawing>
              <wp:anchor distT="0" distB="0" distL="0" distR="0" simplePos="0" relativeHeight="251688960" behindDoc="1" locked="0" layoutInCell="1" allowOverlap="1">
                <wp:simplePos x="0" y="0"/>
                <wp:positionH relativeFrom="page">
                  <wp:posOffset>1143000</wp:posOffset>
                </wp:positionH>
                <wp:positionV relativeFrom="paragraph">
                  <wp:posOffset>230583</wp:posOffset>
                </wp:positionV>
                <wp:extent cx="548640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28" o:spid="_x0000_s1046" style="width:6in;height:0.1pt;margin-top:18.15pt;margin-left:90pt;mso-position-horizontal-relative:page;mso-wrap-distance-bottom:0;mso-wrap-distance-left:0;mso-wrap-distance-right:0;mso-wrap-distance-top:0;mso-wrap-style:square;position:absolute;visibility:visible;v-text-anchor:top;z-index:-251609088" coordsize="5486400,1270" path="m,l5486400,e" filled="f" strokecolor="#496ca7" strokeweight="1pt">
                <v:path arrowok="t"/>
                <w10:wrap type="topAndBottom"/>
              </v:shape>
            </w:pict>
          </mc:Fallback>
        </mc:AlternateContent>
      </w:r>
      <w:bookmarkStart w:id="11" w:name="Instrucciones_para_una_QDRO_Modelo_de_PB"/>
      <w:bookmarkStart w:id="12" w:name="_bookmark5"/>
      <w:bookmarkEnd w:id="11"/>
      <w:bookmarkEnd w:id="12"/>
      <w:r>
        <w:rPr>
          <w:color w:val="496CA7"/>
        </w:rPr>
        <w:t>Instrucciones</w:t>
      </w:r>
      <w:r>
        <w:rPr>
          <w:color w:val="496CA7"/>
          <w:spacing w:val="-11"/>
        </w:rPr>
        <w:t xml:space="preserve"> </w:t>
      </w:r>
      <w:r>
        <w:rPr>
          <w:color w:val="496CA7"/>
        </w:rPr>
        <w:t>para</w:t>
      </w:r>
      <w:r>
        <w:rPr>
          <w:color w:val="496CA7"/>
          <w:spacing w:val="-11"/>
        </w:rPr>
        <w:t xml:space="preserve"> </w:t>
      </w:r>
      <w:r>
        <w:rPr>
          <w:color w:val="496CA7"/>
        </w:rPr>
        <w:t>una</w:t>
      </w:r>
      <w:r>
        <w:rPr>
          <w:color w:val="496CA7"/>
          <w:spacing w:val="-10"/>
        </w:rPr>
        <w:t xml:space="preserve"> </w:t>
      </w:r>
      <w:r>
        <w:rPr>
          <w:color w:val="496CA7"/>
        </w:rPr>
        <w:t>QDRO</w:t>
      </w:r>
      <w:r>
        <w:rPr>
          <w:color w:val="496CA7"/>
          <w:spacing w:val="-10"/>
        </w:rPr>
        <w:t xml:space="preserve"> </w:t>
      </w:r>
      <w:r>
        <w:rPr>
          <w:color w:val="496CA7"/>
        </w:rPr>
        <w:t>Modelo</w:t>
      </w:r>
      <w:r>
        <w:rPr>
          <w:color w:val="496CA7"/>
          <w:spacing w:val="-11"/>
        </w:rPr>
        <w:t xml:space="preserve"> </w:t>
      </w:r>
      <w:r>
        <w:rPr>
          <w:color w:val="496CA7"/>
        </w:rPr>
        <w:t>de</w:t>
      </w:r>
      <w:r>
        <w:rPr>
          <w:color w:val="496CA7"/>
          <w:spacing w:val="-10"/>
        </w:rPr>
        <w:t xml:space="preserve"> </w:t>
      </w:r>
      <w:r>
        <w:rPr>
          <w:color w:val="496CA7"/>
          <w:spacing w:val="-4"/>
        </w:rPr>
        <w:t>PBGC</w:t>
      </w:r>
    </w:p>
    <w:p w:rsidR="004C408C" w14:paraId="0F209D59" w14:textId="77777777">
      <w:pPr>
        <w:pStyle w:val="BodyText"/>
        <w:spacing w:before="278" w:line="259" w:lineRule="auto"/>
        <w:ind w:left="1200" w:right="1135"/>
      </w:pPr>
      <w:r>
        <w:rPr>
          <w:color w:val="221F1F"/>
        </w:rPr>
        <w:t xml:space="preserve">La siguiente información para completar una </w:t>
      </w:r>
      <w:r>
        <w:rPr>
          <w:i/>
          <w:color w:val="221F1F"/>
        </w:rPr>
        <w:t xml:space="preserve">QDRO Modelo de Interés Separado </w:t>
      </w:r>
      <w:r>
        <w:rPr>
          <w:color w:val="221F1F"/>
        </w:rPr>
        <w:t xml:space="preserve">de PBGC y una </w:t>
      </w:r>
      <w:r>
        <w:rPr>
          <w:i/>
          <w:color w:val="221F1F"/>
        </w:rPr>
        <w:t xml:space="preserve">QDRO Modelo de Pago Compartido </w:t>
      </w:r>
      <w:r>
        <w:rPr>
          <w:color w:val="221F1F"/>
        </w:rPr>
        <w:t>de PBGC trata cada disposición en forma separada, pero todas las</w:t>
      </w:r>
      <w:r>
        <w:rPr>
          <w:color w:val="221F1F"/>
          <w:spacing w:val="-3"/>
        </w:rPr>
        <w:t xml:space="preserve"> </w:t>
      </w:r>
      <w:r>
        <w:rPr>
          <w:color w:val="221F1F"/>
        </w:rPr>
        <w:t>disposiciones</w:t>
      </w:r>
      <w:r>
        <w:rPr>
          <w:color w:val="221F1F"/>
          <w:spacing w:val="-3"/>
        </w:rPr>
        <w:t xml:space="preserve"> </w:t>
      </w:r>
      <w:r>
        <w:rPr>
          <w:color w:val="221F1F"/>
        </w:rPr>
        <w:t>funcionan</w:t>
      </w:r>
      <w:r>
        <w:rPr>
          <w:color w:val="221F1F"/>
          <w:spacing w:val="-3"/>
        </w:rPr>
        <w:t xml:space="preserve"> </w:t>
      </w:r>
      <w:r>
        <w:rPr>
          <w:color w:val="221F1F"/>
        </w:rPr>
        <w:t>en</w:t>
      </w:r>
      <w:r>
        <w:rPr>
          <w:color w:val="221F1F"/>
          <w:spacing w:val="-3"/>
        </w:rPr>
        <w:t xml:space="preserve"> </w:t>
      </w:r>
      <w:r>
        <w:rPr>
          <w:color w:val="221F1F"/>
        </w:rPr>
        <w:t>conjunto.</w:t>
      </w:r>
      <w:r>
        <w:rPr>
          <w:color w:val="221F1F"/>
          <w:spacing w:val="-3"/>
        </w:rPr>
        <w:t xml:space="preserve"> </w:t>
      </w:r>
      <w:r>
        <w:rPr>
          <w:color w:val="221F1F"/>
        </w:rPr>
        <w:t>El</w:t>
      </w:r>
      <w:r>
        <w:rPr>
          <w:color w:val="221F1F"/>
          <w:spacing w:val="-3"/>
        </w:rPr>
        <w:t xml:space="preserve"> </w:t>
      </w:r>
      <w:r>
        <w:rPr>
          <w:color w:val="221F1F"/>
        </w:rPr>
        <w:t>momento</w:t>
      </w:r>
      <w:r>
        <w:rPr>
          <w:color w:val="221F1F"/>
          <w:spacing w:val="-3"/>
        </w:rPr>
        <w:t xml:space="preserve"> </w:t>
      </w:r>
      <w:r>
        <w:rPr>
          <w:color w:val="221F1F"/>
        </w:rPr>
        <w:t>en</w:t>
      </w:r>
      <w:r>
        <w:rPr>
          <w:color w:val="221F1F"/>
          <w:spacing w:val="-3"/>
        </w:rPr>
        <w:t xml:space="preserve"> </w:t>
      </w:r>
      <w:r>
        <w:rPr>
          <w:color w:val="221F1F"/>
        </w:rPr>
        <w:t>que</w:t>
      </w:r>
      <w:r>
        <w:rPr>
          <w:color w:val="221F1F"/>
          <w:spacing w:val="-4"/>
        </w:rPr>
        <w:t xml:space="preserve"> </w:t>
      </w:r>
      <w:r>
        <w:rPr>
          <w:color w:val="221F1F"/>
        </w:rPr>
        <w:t>los</w:t>
      </w:r>
      <w:r>
        <w:rPr>
          <w:color w:val="221F1F"/>
          <w:spacing w:val="-5"/>
        </w:rPr>
        <w:t xml:space="preserve"> </w:t>
      </w:r>
      <w:r>
        <w:rPr>
          <w:color w:val="221F1F"/>
        </w:rPr>
        <w:t>pagos</w:t>
      </w:r>
      <w:r>
        <w:rPr>
          <w:color w:val="221F1F"/>
          <w:spacing w:val="-3"/>
        </w:rPr>
        <w:t xml:space="preserve"> </w:t>
      </w:r>
      <w:r>
        <w:rPr>
          <w:color w:val="221F1F"/>
        </w:rPr>
        <w:t>de</w:t>
      </w:r>
      <w:r>
        <w:rPr>
          <w:color w:val="221F1F"/>
          <w:spacing w:val="-4"/>
        </w:rPr>
        <w:t xml:space="preserve"> </w:t>
      </w:r>
      <w:r>
        <w:rPr>
          <w:color w:val="221F1F"/>
        </w:rPr>
        <w:t>beneficios</w:t>
      </w:r>
      <w:r>
        <w:rPr>
          <w:color w:val="221F1F"/>
          <w:spacing w:val="-3"/>
        </w:rPr>
        <w:t xml:space="preserve"> </w:t>
      </w:r>
      <w:r>
        <w:rPr>
          <w:color w:val="221F1F"/>
        </w:rPr>
        <w:t xml:space="preserve">comienzan y terminan puede afectar la cantidad de beneficios que recibirán el Participante y el Beneficiario alternativo. De manera similar, la forma de pago de </w:t>
      </w:r>
      <w:r>
        <w:rPr>
          <w:color w:val="221F1F"/>
        </w:rPr>
        <w:t>beneficios,</w:t>
      </w:r>
      <w:r>
        <w:rPr>
          <w:color w:val="221F1F"/>
        </w:rPr>
        <w:t xml:space="preserve"> ya sea que los beneficios se paguen como una anualidad por de vida o como una anualidad con beneficios de sobreviviente, puede afectar la cantidad de beneficios que las partes recibirán.</w:t>
      </w:r>
    </w:p>
    <w:p w:rsidR="004C408C" w:rsidP="00205079" w14:paraId="0F209D5A" w14:textId="2E7E499E">
      <w:pPr>
        <w:pStyle w:val="BodyText"/>
        <w:spacing w:before="248" w:line="259" w:lineRule="auto"/>
        <w:ind w:left="1200" w:right="1380"/>
      </w:pPr>
      <w:r>
        <w:rPr>
          <w:color w:val="221F1F"/>
        </w:rPr>
        <w:t>Los</w:t>
      </w:r>
      <w:r>
        <w:rPr>
          <w:color w:val="221F1F"/>
          <w:spacing w:val="-3"/>
        </w:rPr>
        <w:t xml:space="preserve"> </w:t>
      </w:r>
      <w:r>
        <w:rPr>
          <w:color w:val="221F1F"/>
        </w:rPr>
        <w:t>modelos</w:t>
      </w:r>
      <w:r>
        <w:rPr>
          <w:color w:val="221F1F"/>
          <w:spacing w:val="-5"/>
        </w:rPr>
        <w:t xml:space="preserve"> </w:t>
      </w:r>
      <w:r>
        <w:rPr>
          <w:color w:val="221F1F"/>
        </w:rPr>
        <w:t>se</w:t>
      </w:r>
      <w:r>
        <w:rPr>
          <w:color w:val="221F1F"/>
          <w:spacing w:val="-3"/>
        </w:rPr>
        <w:t xml:space="preserve"> </w:t>
      </w:r>
      <w:r>
        <w:rPr>
          <w:color w:val="221F1F"/>
        </w:rPr>
        <w:t>han</w:t>
      </w:r>
      <w:r>
        <w:rPr>
          <w:color w:val="221F1F"/>
          <w:spacing w:val="-3"/>
        </w:rPr>
        <w:t xml:space="preserve"> </w:t>
      </w:r>
      <w:r>
        <w:rPr>
          <w:color w:val="221F1F"/>
        </w:rPr>
        <w:t>redactado</w:t>
      </w:r>
      <w:r>
        <w:rPr>
          <w:color w:val="221F1F"/>
          <w:spacing w:val="-3"/>
        </w:rPr>
        <w:t xml:space="preserve"> </w:t>
      </w:r>
      <w:r>
        <w:rPr>
          <w:color w:val="221F1F"/>
        </w:rPr>
        <w:t>considerando</w:t>
      </w:r>
      <w:r>
        <w:rPr>
          <w:color w:val="221F1F"/>
          <w:spacing w:val="-3"/>
        </w:rPr>
        <w:t xml:space="preserve"> </w:t>
      </w:r>
      <w:r>
        <w:rPr>
          <w:color w:val="221F1F"/>
        </w:rPr>
        <w:t>un</w:t>
      </w:r>
      <w:r>
        <w:rPr>
          <w:color w:val="221F1F"/>
          <w:spacing w:val="-3"/>
        </w:rPr>
        <w:t xml:space="preserve"> </w:t>
      </w:r>
      <w:r>
        <w:rPr>
          <w:color w:val="221F1F"/>
        </w:rPr>
        <w:t>plan</w:t>
      </w:r>
      <w:r>
        <w:rPr>
          <w:color w:val="221F1F"/>
          <w:spacing w:val="-4"/>
        </w:rPr>
        <w:t xml:space="preserve"> </w:t>
      </w:r>
      <w:r>
        <w:rPr>
          <w:color w:val="221F1F"/>
        </w:rPr>
        <w:t>y</w:t>
      </w:r>
      <w:r>
        <w:rPr>
          <w:color w:val="221F1F"/>
          <w:spacing w:val="-3"/>
        </w:rPr>
        <w:t xml:space="preserve"> </w:t>
      </w:r>
      <w:r>
        <w:rPr>
          <w:color w:val="221F1F"/>
        </w:rPr>
        <w:t>un</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Si</w:t>
      </w:r>
      <w:r>
        <w:rPr>
          <w:color w:val="221F1F"/>
          <w:spacing w:val="-3"/>
        </w:rPr>
        <w:t xml:space="preserve"> </w:t>
      </w:r>
      <w:r>
        <w:rPr>
          <w:color w:val="221F1F"/>
        </w:rPr>
        <w:t>la</w:t>
      </w:r>
      <w:r>
        <w:rPr>
          <w:color w:val="221F1F"/>
          <w:spacing w:val="-3"/>
        </w:rPr>
        <w:t xml:space="preserve"> </w:t>
      </w:r>
      <w:r>
        <w:rPr>
          <w:color w:val="221F1F"/>
        </w:rPr>
        <w:t>orden de relaciones domésticas (Orden) tiene como fin cubrir más de un plan donde PBGC es</w:t>
      </w:r>
      <w:r w:rsidR="00205079">
        <w:rPr>
          <w:color w:val="221F1F"/>
        </w:rPr>
        <w:t xml:space="preserve"> el</w:t>
      </w:r>
    </w:p>
    <w:p w:rsidR="004C408C" w14:paraId="0F209D5B" w14:textId="618FBCEF">
      <w:pPr>
        <w:pStyle w:val="BodyText"/>
        <w:spacing w:line="259" w:lineRule="auto"/>
        <w:ind w:left="1200" w:right="972"/>
      </w:pPr>
      <w:r>
        <w:rPr>
          <w:color w:val="221F1F"/>
        </w:rPr>
        <w:t>administrador</w:t>
      </w:r>
      <w:r>
        <w:rPr>
          <w:color w:val="221F1F"/>
          <w:spacing w:val="-4"/>
        </w:rPr>
        <w:t xml:space="preserve"> </w:t>
      </w:r>
      <w:r>
        <w:rPr>
          <w:color w:val="221F1F"/>
        </w:rPr>
        <w:t>fiduciario</w:t>
      </w:r>
      <w:r>
        <w:rPr>
          <w:color w:val="221F1F"/>
          <w:spacing w:val="-5"/>
        </w:rPr>
        <w:t xml:space="preserve"> </w:t>
      </w:r>
      <w:r>
        <w:rPr>
          <w:color w:val="221F1F"/>
        </w:rPr>
        <w:t>o</w:t>
      </w:r>
      <w:r>
        <w:rPr>
          <w:color w:val="221F1F"/>
          <w:spacing w:val="-3"/>
        </w:rPr>
        <w:t xml:space="preserve"> </w:t>
      </w:r>
      <w:r>
        <w:rPr>
          <w:color w:val="221F1F"/>
        </w:rPr>
        <w:t>más</w:t>
      </w:r>
      <w:r>
        <w:rPr>
          <w:color w:val="221F1F"/>
          <w:spacing w:val="-3"/>
        </w:rPr>
        <w:t xml:space="preserve"> </w:t>
      </w:r>
      <w:r>
        <w:rPr>
          <w:color w:val="221F1F"/>
        </w:rPr>
        <w:t>de</w:t>
      </w:r>
      <w:r>
        <w:rPr>
          <w:color w:val="221F1F"/>
          <w:spacing w:val="-3"/>
        </w:rPr>
        <w:t xml:space="preserve"> </w:t>
      </w:r>
      <w:r>
        <w:rPr>
          <w:color w:val="221F1F"/>
        </w:rPr>
        <w:t>un</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la</w:t>
      </w:r>
      <w:r>
        <w:rPr>
          <w:color w:val="221F1F"/>
          <w:spacing w:val="-5"/>
        </w:rPr>
        <w:t xml:space="preserve"> </w:t>
      </w:r>
      <w:r>
        <w:rPr>
          <w:color w:val="221F1F"/>
        </w:rPr>
        <w:t>Orden</w:t>
      </w:r>
      <w:r>
        <w:rPr>
          <w:color w:val="221F1F"/>
          <w:spacing w:val="-3"/>
        </w:rPr>
        <w:t xml:space="preserve"> </w:t>
      </w:r>
      <w:r>
        <w:rPr>
          <w:color w:val="221F1F"/>
        </w:rPr>
        <w:t>deberá</w:t>
      </w:r>
      <w:r>
        <w:rPr>
          <w:color w:val="221F1F"/>
          <w:spacing w:val="-3"/>
        </w:rPr>
        <w:t xml:space="preserve"> </w:t>
      </w:r>
      <w:r>
        <w:rPr>
          <w:color w:val="221F1F"/>
        </w:rPr>
        <w:t>ser</w:t>
      </w:r>
      <w:r>
        <w:rPr>
          <w:color w:val="221F1F"/>
          <w:spacing w:val="-4"/>
        </w:rPr>
        <w:t xml:space="preserve"> </w:t>
      </w:r>
      <w:r>
        <w:rPr>
          <w:color w:val="221F1F"/>
        </w:rPr>
        <w:t>clara</w:t>
      </w:r>
      <w:r>
        <w:rPr>
          <w:color w:val="221F1F"/>
          <w:spacing w:val="-3"/>
        </w:rPr>
        <w:t xml:space="preserve"> </w:t>
      </w:r>
      <w:r>
        <w:rPr>
          <w:color w:val="221F1F"/>
        </w:rPr>
        <w:t>respecto de a qué plan y a qué Beneficiario alternativo se dirige cada disposición. La manera preferida</w:t>
      </w:r>
    </w:p>
    <w:p w:rsidR="004C408C" w14:paraId="0F209D5C" w14:textId="77777777">
      <w:pPr>
        <w:pStyle w:val="BodyText"/>
        <w:spacing w:line="258" w:lineRule="exact"/>
        <w:ind w:left="1200"/>
      </w:pPr>
      <w:r>
        <w:rPr>
          <w:color w:val="221F1F"/>
        </w:rPr>
        <w:t>de</w:t>
      </w:r>
      <w:r>
        <w:rPr>
          <w:color w:val="221F1F"/>
          <w:spacing w:val="-5"/>
        </w:rPr>
        <w:t xml:space="preserve"> </w:t>
      </w:r>
      <w:r>
        <w:rPr>
          <w:color w:val="221F1F"/>
        </w:rPr>
        <w:t>hacer</w:t>
      </w:r>
      <w:r>
        <w:rPr>
          <w:color w:val="221F1F"/>
          <w:spacing w:val="-3"/>
        </w:rPr>
        <w:t xml:space="preserve"> </w:t>
      </w:r>
      <w:r>
        <w:rPr>
          <w:color w:val="221F1F"/>
        </w:rPr>
        <w:t>esto</w:t>
      </w:r>
      <w:r>
        <w:rPr>
          <w:color w:val="221F1F"/>
          <w:spacing w:val="-4"/>
        </w:rPr>
        <w:t xml:space="preserve"> </w:t>
      </w:r>
      <w:r>
        <w:rPr>
          <w:color w:val="221F1F"/>
        </w:rPr>
        <w:t>es</w:t>
      </w:r>
      <w:r>
        <w:rPr>
          <w:color w:val="221F1F"/>
          <w:spacing w:val="-3"/>
        </w:rPr>
        <w:t xml:space="preserve"> </w:t>
      </w:r>
      <w:r>
        <w:rPr>
          <w:color w:val="221F1F"/>
        </w:rPr>
        <w:t>repitiendo</w:t>
      </w:r>
      <w:r>
        <w:rPr>
          <w:color w:val="221F1F"/>
          <w:spacing w:val="-4"/>
        </w:rPr>
        <w:t xml:space="preserve"> </w:t>
      </w:r>
      <w:r>
        <w:rPr>
          <w:color w:val="221F1F"/>
        </w:rPr>
        <w:t>las</w:t>
      </w:r>
      <w:r>
        <w:rPr>
          <w:color w:val="221F1F"/>
          <w:spacing w:val="-2"/>
        </w:rPr>
        <w:t xml:space="preserve"> </w:t>
      </w:r>
      <w:r>
        <w:rPr>
          <w:color w:val="221F1F"/>
        </w:rPr>
        <w:t>secciones</w:t>
      </w:r>
      <w:r>
        <w:rPr>
          <w:color w:val="221F1F"/>
          <w:spacing w:val="-5"/>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1</w:t>
      </w:r>
      <w:r>
        <w:rPr>
          <w:color w:val="221F1F"/>
          <w:spacing w:val="-3"/>
        </w:rPr>
        <w:t xml:space="preserve"> </w:t>
      </w:r>
      <w:r>
        <w:rPr>
          <w:color w:val="221F1F"/>
        </w:rPr>
        <w:t>a</w:t>
      </w:r>
      <w:r>
        <w:rPr>
          <w:color w:val="221F1F"/>
          <w:spacing w:val="-2"/>
        </w:rPr>
        <w:t xml:space="preserve"> </w:t>
      </w:r>
      <w:r>
        <w:rPr>
          <w:color w:val="221F1F"/>
        </w:rPr>
        <w:t>la</w:t>
      </w:r>
      <w:r>
        <w:rPr>
          <w:color w:val="221F1F"/>
          <w:spacing w:val="-4"/>
        </w:rPr>
        <w:t xml:space="preserve"> </w:t>
      </w:r>
      <w:r>
        <w:rPr>
          <w:color w:val="221F1F"/>
        </w:rPr>
        <w:t>10</w:t>
      </w:r>
      <w:r>
        <w:rPr>
          <w:color w:val="221F1F"/>
          <w:spacing w:val="-5"/>
        </w:rPr>
        <w:t xml:space="preserve"> </w:t>
      </w:r>
      <w:r>
        <w:rPr>
          <w:color w:val="221F1F"/>
        </w:rPr>
        <w:t>según</w:t>
      </w:r>
      <w:r>
        <w:rPr>
          <w:color w:val="221F1F"/>
          <w:spacing w:val="-2"/>
        </w:rPr>
        <w:t xml:space="preserve"> </w:t>
      </w:r>
      <w:r>
        <w:rPr>
          <w:color w:val="221F1F"/>
        </w:rPr>
        <w:t>sea</w:t>
      </w:r>
      <w:r>
        <w:rPr>
          <w:color w:val="221F1F"/>
          <w:spacing w:val="-4"/>
        </w:rPr>
        <w:t xml:space="preserve"> </w:t>
      </w:r>
      <w:r>
        <w:rPr>
          <w:color w:val="221F1F"/>
        </w:rPr>
        <w:t>necesario</w:t>
      </w:r>
      <w:r>
        <w:rPr>
          <w:color w:val="221F1F"/>
          <w:spacing w:val="-3"/>
        </w:rPr>
        <w:t xml:space="preserve"> </w:t>
      </w:r>
      <w:r>
        <w:rPr>
          <w:color w:val="221F1F"/>
        </w:rPr>
        <w:t>para</w:t>
      </w:r>
      <w:r>
        <w:rPr>
          <w:color w:val="221F1F"/>
          <w:spacing w:val="-2"/>
        </w:rPr>
        <w:t xml:space="preserve"> </w:t>
      </w:r>
      <w:r>
        <w:rPr>
          <w:color w:val="221F1F"/>
        </w:rPr>
        <w:t>cada</w:t>
      </w:r>
      <w:r>
        <w:rPr>
          <w:color w:val="221F1F"/>
          <w:spacing w:val="-2"/>
        </w:rPr>
        <w:t xml:space="preserve"> plan.</w:t>
      </w:r>
    </w:p>
    <w:p w:rsidR="004C408C" w14:paraId="0F209D5D" w14:textId="77777777">
      <w:pPr>
        <w:pStyle w:val="BodyText"/>
        <w:spacing w:before="33"/>
      </w:pPr>
    </w:p>
    <w:p w:rsidR="004C408C" w14:paraId="0F209D5E" w14:textId="77777777">
      <w:pPr>
        <w:ind w:left="1200"/>
        <w:rPr>
          <w:rFonts w:ascii="Arial" w:hAnsi="Arial"/>
          <w:b/>
          <w:sz w:val="21"/>
        </w:rPr>
      </w:pPr>
      <w:r>
        <w:rPr>
          <w:rFonts w:ascii="Arial" w:hAnsi="Arial"/>
          <w:b/>
          <w:color w:val="3D67A1"/>
          <w:sz w:val="21"/>
        </w:rPr>
        <w:t>PÁRRAFO</w:t>
      </w:r>
      <w:r>
        <w:rPr>
          <w:rFonts w:ascii="Arial" w:hAnsi="Arial"/>
          <w:b/>
          <w:color w:val="3D67A1"/>
          <w:spacing w:val="-12"/>
          <w:sz w:val="21"/>
        </w:rPr>
        <w:t xml:space="preserve"> </w:t>
      </w:r>
      <w:r>
        <w:rPr>
          <w:rFonts w:ascii="Arial" w:hAnsi="Arial"/>
          <w:b/>
          <w:color w:val="3D67A1"/>
          <w:spacing w:val="-2"/>
          <w:sz w:val="21"/>
        </w:rPr>
        <w:t>INTRODUCTORIO</w:t>
      </w:r>
    </w:p>
    <w:p w:rsidR="004C408C" w14:paraId="0F209D5F" w14:textId="77777777">
      <w:pPr>
        <w:pStyle w:val="BodyText"/>
        <w:spacing w:before="214"/>
        <w:ind w:left="1200"/>
      </w:pPr>
      <w:r>
        <w:rPr>
          <w:color w:val="221F1F"/>
        </w:rPr>
        <w:t>Agregue</w:t>
      </w:r>
      <w:r>
        <w:rPr>
          <w:color w:val="221F1F"/>
          <w:spacing w:val="-5"/>
        </w:rPr>
        <w:t xml:space="preserve"> </w:t>
      </w:r>
      <w:r>
        <w:rPr>
          <w:color w:val="221F1F"/>
        </w:rPr>
        <w:t>las</w:t>
      </w:r>
      <w:r>
        <w:rPr>
          <w:color w:val="221F1F"/>
          <w:spacing w:val="-3"/>
        </w:rPr>
        <w:t xml:space="preserve"> </w:t>
      </w:r>
      <w:r>
        <w:rPr>
          <w:color w:val="221F1F"/>
        </w:rPr>
        <w:t>citas</w:t>
      </w:r>
      <w:r>
        <w:rPr>
          <w:color w:val="221F1F"/>
          <w:spacing w:val="-2"/>
        </w:rPr>
        <w:t xml:space="preserve"> </w:t>
      </w:r>
      <w:r>
        <w:rPr>
          <w:color w:val="221F1F"/>
        </w:rPr>
        <w:t>legales</w:t>
      </w:r>
      <w:r>
        <w:rPr>
          <w:color w:val="221F1F"/>
          <w:spacing w:val="-3"/>
        </w:rPr>
        <w:t xml:space="preserve"> </w:t>
      </w:r>
      <w:r>
        <w:rPr>
          <w:color w:val="221F1F"/>
        </w:rPr>
        <w:t>del</w:t>
      </w:r>
      <w:r>
        <w:rPr>
          <w:color w:val="221F1F"/>
          <w:spacing w:val="-2"/>
        </w:rPr>
        <w:t xml:space="preserve"> </w:t>
      </w:r>
      <w:r>
        <w:rPr>
          <w:color w:val="221F1F"/>
        </w:rPr>
        <w:t>estado</w:t>
      </w:r>
      <w:r>
        <w:rPr>
          <w:color w:val="221F1F"/>
          <w:spacing w:val="-3"/>
        </w:rPr>
        <w:t xml:space="preserve"> </w:t>
      </w:r>
      <w:r>
        <w:rPr>
          <w:color w:val="221F1F"/>
        </w:rPr>
        <w:t>en</w:t>
      </w:r>
      <w:r>
        <w:rPr>
          <w:color w:val="221F1F"/>
          <w:spacing w:val="-3"/>
        </w:rPr>
        <w:t xml:space="preserve"> </w:t>
      </w:r>
      <w:r>
        <w:rPr>
          <w:color w:val="221F1F"/>
        </w:rPr>
        <w:t>materia</w:t>
      </w:r>
      <w:r>
        <w:rPr>
          <w:color w:val="221F1F"/>
          <w:spacing w:val="-2"/>
        </w:rPr>
        <w:t xml:space="preserve"> </w:t>
      </w:r>
      <w:r>
        <w:rPr>
          <w:color w:val="221F1F"/>
        </w:rPr>
        <w:t>de</w:t>
      </w:r>
      <w:r>
        <w:rPr>
          <w:color w:val="221F1F"/>
          <w:spacing w:val="-3"/>
        </w:rPr>
        <w:t xml:space="preserve"> </w:t>
      </w:r>
      <w:r>
        <w:rPr>
          <w:color w:val="221F1F"/>
        </w:rPr>
        <w:t>relaciones</w:t>
      </w:r>
      <w:r>
        <w:rPr>
          <w:color w:val="221F1F"/>
          <w:spacing w:val="-2"/>
        </w:rPr>
        <w:t xml:space="preserve"> </w:t>
      </w:r>
      <w:r>
        <w:rPr>
          <w:color w:val="221F1F"/>
        </w:rPr>
        <w:t>domésticas</w:t>
      </w:r>
      <w:r>
        <w:rPr>
          <w:color w:val="221F1F"/>
          <w:spacing w:val="-3"/>
        </w:rPr>
        <w:t xml:space="preserve"> </w:t>
      </w:r>
      <w:r>
        <w:rPr>
          <w:color w:val="221F1F"/>
        </w:rPr>
        <w:t>que</w:t>
      </w:r>
      <w:r>
        <w:rPr>
          <w:color w:val="221F1F"/>
          <w:spacing w:val="-2"/>
        </w:rPr>
        <w:t xml:space="preserve"> correspondan.</w:t>
      </w:r>
    </w:p>
    <w:p w:rsidR="004C408C" w14:paraId="0F209D60" w14:textId="77777777">
      <w:pPr>
        <w:pStyle w:val="BodyText"/>
        <w:spacing w:before="14"/>
      </w:pPr>
    </w:p>
    <w:p w:rsidR="004C408C" w14:paraId="0F209D61" w14:textId="77777777">
      <w:pPr>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w:t>
      </w:r>
      <w:r>
        <w:rPr>
          <w:rFonts w:ascii="Arial" w:hAnsi="Arial"/>
          <w:b/>
          <w:color w:val="3D67A1"/>
          <w:spacing w:val="-8"/>
          <w:sz w:val="21"/>
        </w:rPr>
        <w:t xml:space="preserve"> </w:t>
      </w:r>
      <w:r>
        <w:rPr>
          <w:rFonts w:ascii="Arial" w:hAnsi="Arial"/>
          <w:b/>
          <w:color w:val="3D67A1"/>
          <w:sz w:val="21"/>
        </w:rPr>
        <w:t>IDENTIFICACIÓN</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4"/>
          <w:sz w:val="21"/>
        </w:rPr>
        <w:t>PLAN</w:t>
      </w:r>
    </w:p>
    <w:p w:rsidR="004C408C" w14:paraId="0F209D62" w14:textId="77777777">
      <w:pPr>
        <w:pStyle w:val="BodyText"/>
        <w:spacing w:before="216" w:line="259" w:lineRule="auto"/>
        <w:ind w:left="1200" w:right="1073"/>
      </w:pPr>
      <w:r>
        <w:rPr>
          <w:color w:val="221F1F"/>
        </w:rPr>
        <w:t>Agregue el nombre formal del plan cubierto por esta Orden (por ejemplo, el nombre completo como se menciona en los documentos del plan). PBGC determinará si una orden es calificada solo</w:t>
      </w:r>
      <w:r>
        <w:rPr>
          <w:color w:val="221F1F"/>
          <w:spacing w:val="-3"/>
        </w:rPr>
        <w:t xml:space="preserve"> </w:t>
      </w:r>
      <w:r>
        <w:rPr>
          <w:color w:val="221F1F"/>
        </w:rPr>
        <w:t>para</w:t>
      </w:r>
      <w:r>
        <w:rPr>
          <w:color w:val="221F1F"/>
          <w:spacing w:val="-5"/>
        </w:rPr>
        <w:t xml:space="preserve"> </w:t>
      </w:r>
      <w:r>
        <w:rPr>
          <w:color w:val="221F1F"/>
        </w:rPr>
        <w:t>planes</w:t>
      </w:r>
      <w:r>
        <w:rPr>
          <w:color w:val="221F1F"/>
          <w:spacing w:val="-3"/>
        </w:rPr>
        <w:t xml:space="preserve"> </w:t>
      </w:r>
      <w:r>
        <w:rPr>
          <w:color w:val="221F1F"/>
        </w:rPr>
        <w:t>específicamente</w:t>
      </w:r>
      <w:r>
        <w:rPr>
          <w:color w:val="221F1F"/>
          <w:spacing w:val="-3"/>
        </w:rPr>
        <w:t xml:space="preserve"> </w:t>
      </w:r>
      <w:r>
        <w:rPr>
          <w:color w:val="221F1F"/>
        </w:rPr>
        <w:t>nombrados</w:t>
      </w:r>
      <w:r>
        <w:rPr>
          <w:color w:val="221F1F"/>
          <w:spacing w:val="-3"/>
        </w:rPr>
        <w:t xml:space="preserve"> </w:t>
      </w:r>
      <w:r>
        <w:rPr>
          <w:color w:val="221F1F"/>
        </w:rPr>
        <w:t>y</w:t>
      </w:r>
      <w:r>
        <w:rPr>
          <w:color w:val="221F1F"/>
          <w:spacing w:val="-3"/>
        </w:rPr>
        <w:t xml:space="preserve"> </w:t>
      </w:r>
      <w:r>
        <w:rPr>
          <w:color w:val="221F1F"/>
        </w:rPr>
        <w:t>de</w:t>
      </w:r>
      <w:r>
        <w:rPr>
          <w:color w:val="221F1F"/>
          <w:spacing w:val="-3"/>
        </w:rPr>
        <w:t xml:space="preserve"> </w:t>
      </w:r>
      <w:r>
        <w:rPr>
          <w:color w:val="221F1F"/>
        </w:rPr>
        <w:t>los</w:t>
      </w:r>
      <w:r>
        <w:rPr>
          <w:color w:val="221F1F"/>
          <w:spacing w:val="-5"/>
        </w:rPr>
        <w:t xml:space="preserve"> </w:t>
      </w:r>
      <w:r>
        <w:rPr>
          <w:color w:val="221F1F"/>
        </w:rPr>
        <w:t>cuales</w:t>
      </w:r>
      <w:r>
        <w:rPr>
          <w:color w:val="221F1F"/>
          <w:spacing w:val="-3"/>
        </w:rPr>
        <w:t xml:space="preserve"> </w:t>
      </w:r>
      <w:r>
        <w:rPr>
          <w:color w:val="221F1F"/>
        </w:rPr>
        <w:t>PBGC</w:t>
      </w:r>
      <w:r>
        <w:rPr>
          <w:color w:val="221F1F"/>
          <w:spacing w:val="-5"/>
        </w:rPr>
        <w:t xml:space="preserve"> </w:t>
      </w:r>
      <w:r>
        <w:rPr>
          <w:color w:val="221F1F"/>
        </w:rPr>
        <w:t>es</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fiduciario. Si el Participante participó</w:t>
      </w:r>
      <w:r>
        <w:rPr>
          <w:color w:val="221F1F"/>
          <w:spacing w:val="-2"/>
        </w:rPr>
        <w:t xml:space="preserve"> </w:t>
      </w:r>
      <w:r>
        <w:rPr>
          <w:color w:val="221F1F"/>
        </w:rPr>
        <w:t>en más de</w:t>
      </w:r>
      <w:r>
        <w:rPr>
          <w:color w:val="221F1F"/>
          <w:spacing w:val="-1"/>
        </w:rPr>
        <w:t xml:space="preserve"> </w:t>
      </w:r>
      <w:r>
        <w:rPr>
          <w:color w:val="221F1F"/>
        </w:rPr>
        <w:t>un</w:t>
      </w:r>
      <w:r>
        <w:rPr>
          <w:color w:val="221F1F"/>
          <w:spacing w:val="-2"/>
        </w:rPr>
        <w:t xml:space="preserve"> </w:t>
      </w:r>
      <w:r>
        <w:rPr>
          <w:color w:val="221F1F"/>
        </w:rPr>
        <w:t>plan de pensión, las partes</w:t>
      </w:r>
      <w:r>
        <w:rPr>
          <w:color w:val="221F1F"/>
          <w:spacing w:val="-2"/>
        </w:rPr>
        <w:t xml:space="preserve"> </w:t>
      </w:r>
      <w:r>
        <w:rPr>
          <w:color w:val="221F1F"/>
        </w:rPr>
        <w:t>son responsables de asegurar que cada plan sujeto a la orden sea debidamente identificado.</w:t>
      </w:r>
    </w:p>
    <w:p w:rsidR="004C408C" w14:paraId="0F209D63" w14:textId="77777777">
      <w:pPr>
        <w:pStyle w:val="BodyText"/>
        <w:spacing w:before="17"/>
      </w:pPr>
    </w:p>
    <w:p w:rsidR="004C408C" w14:paraId="0F209D64" w14:textId="77777777">
      <w:pPr>
        <w:ind w:left="1200"/>
        <w:rPr>
          <w:rFonts w:ascii="Arial" w:hAnsi="Arial"/>
          <w:b/>
          <w:sz w:val="21"/>
        </w:rPr>
      </w:pPr>
      <w:r>
        <w:rPr>
          <w:rFonts w:ascii="Arial" w:hAnsi="Arial"/>
          <w:b/>
          <w:color w:val="3D67A1"/>
          <w:sz w:val="21"/>
        </w:rPr>
        <w:t>SECCIÓN</w:t>
      </w:r>
      <w:r>
        <w:rPr>
          <w:rFonts w:ascii="Arial" w:hAnsi="Arial"/>
          <w:b/>
          <w:color w:val="3D67A1"/>
          <w:spacing w:val="-8"/>
          <w:sz w:val="21"/>
        </w:rPr>
        <w:t xml:space="preserve"> </w:t>
      </w:r>
      <w:r>
        <w:rPr>
          <w:rFonts w:ascii="Arial" w:hAnsi="Arial"/>
          <w:b/>
          <w:color w:val="3D67A1"/>
          <w:sz w:val="21"/>
        </w:rPr>
        <w:t>2</w:t>
      </w:r>
      <w:r>
        <w:rPr>
          <w:rFonts w:ascii="Arial" w:hAnsi="Arial"/>
          <w:b/>
          <w:color w:val="3D67A1"/>
          <w:spacing w:val="-6"/>
          <w:sz w:val="21"/>
        </w:rPr>
        <w:t xml:space="preserve"> </w:t>
      </w:r>
      <w:r>
        <w:rPr>
          <w:rFonts w:ascii="Arial" w:hAnsi="Arial"/>
          <w:b/>
          <w:color w:val="3D67A1"/>
          <w:sz w:val="21"/>
        </w:rPr>
        <w:t>IDENTIFICACIÓN</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PARTICIPANTE</w:t>
      </w:r>
      <w:r>
        <w:rPr>
          <w:rFonts w:ascii="Arial" w:hAnsi="Arial"/>
          <w:b/>
          <w:color w:val="3D67A1"/>
          <w:spacing w:val="-8"/>
          <w:sz w:val="21"/>
        </w:rPr>
        <w:t xml:space="preserve"> </w:t>
      </w:r>
      <w:r>
        <w:rPr>
          <w:rFonts w:ascii="Arial" w:hAnsi="Arial"/>
          <w:b/>
          <w:color w:val="3D67A1"/>
          <w:sz w:val="21"/>
        </w:rPr>
        <w:t>Y</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D65" w14:textId="77777777">
      <w:pPr>
        <w:pStyle w:val="ListParagraph"/>
        <w:numPr>
          <w:ilvl w:val="0"/>
          <w:numId w:val="13"/>
        </w:numPr>
        <w:tabs>
          <w:tab w:val="left" w:pos="1495"/>
        </w:tabs>
        <w:spacing w:before="214"/>
        <w:ind w:left="1495" w:hanging="297"/>
        <w:rPr>
          <w:sz w:val="23"/>
        </w:rPr>
      </w:pPr>
      <w:r>
        <w:rPr>
          <w:color w:val="221F1F"/>
          <w:sz w:val="23"/>
        </w:rPr>
        <w:t>Agregue</w:t>
      </w:r>
      <w:r>
        <w:rPr>
          <w:color w:val="221F1F"/>
          <w:spacing w:val="-2"/>
          <w:sz w:val="23"/>
        </w:rPr>
        <w:t xml:space="preserve"> </w:t>
      </w:r>
      <w:r>
        <w:rPr>
          <w:color w:val="221F1F"/>
          <w:sz w:val="23"/>
        </w:rPr>
        <w:t>el</w:t>
      </w:r>
      <w:r>
        <w:rPr>
          <w:color w:val="221F1F"/>
          <w:spacing w:val="-4"/>
          <w:sz w:val="23"/>
        </w:rPr>
        <w:t xml:space="preserve"> </w:t>
      </w:r>
      <w:r>
        <w:rPr>
          <w:color w:val="221F1F"/>
          <w:sz w:val="23"/>
        </w:rPr>
        <w:t>nombre,</w:t>
      </w:r>
      <w:r>
        <w:rPr>
          <w:color w:val="221F1F"/>
          <w:spacing w:val="-2"/>
          <w:sz w:val="23"/>
        </w:rPr>
        <w:t xml:space="preserve"> </w:t>
      </w:r>
      <w:r>
        <w:rPr>
          <w:color w:val="221F1F"/>
          <w:sz w:val="23"/>
        </w:rPr>
        <w:t>la</w:t>
      </w:r>
      <w:r>
        <w:rPr>
          <w:color w:val="221F1F"/>
          <w:spacing w:val="-4"/>
          <w:sz w:val="23"/>
        </w:rPr>
        <w:t xml:space="preserve"> </w:t>
      </w:r>
      <w:r>
        <w:rPr>
          <w:color w:val="221F1F"/>
          <w:sz w:val="23"/>
        </w:rPr>
        <w:t>dirección</w:t>
      </w:r>
      <w:r>
        <w:rPr>
          <w:color w:val="221F1F"/>
          <w:spacing w:val="-2"/>
          <w:sz w:val="23"/>
        </w:rPr>
        <w:t xml:space="preserve"> </w:t>
      </w:r>
      <w:r>
        <w:rPr>
          <w:color w:val="221F1F"/>
          <w:sz w:val="23"/>
        </w:rPr>
        <w:t>de</w:t>
      </w:r>
      <w:r>
        <w:rPr>
          <w:color w:val="221F1F"/>
          <w:spacing w:val="-4"/>
          <w:sz w:val="23"/>
        </w:rPr>
        <w:t xml:space="preserve"> </w:t>
      </w:r>
      <w:r>
        <w:rPr>
          <w:color w:val="221F1F"/>
          <w:sz w:val="23"/>
        </w:rPr>
        <w:t>correo</w:t>
      </w:r>
      <w:r>
        <w:rPr>
          <w:color w:val="221F1F"/>
          <w:spacing w:val="-1"/>
          <w:sz w:val="23"/>
        </w:rPr>
        <w:t xml:space="preserve"> </w:t>
      </w:r>
      <w:r>
        <w:rPr>
          <w:color w:val="221F1F"/>
          <w:sz w:val="23"/>
        </w:rPr>
        <w:t>y</w:t>
      </w:r>
      <w:r>
        <w:rPr>
          <w:color w:val="221F1F"/>
          <w:spacing w:val="-2"/>
          <w:sz w:val="23"/>
        </w:rPr>
        <w:t xml:space="preserve"> </w:t>
      </w:r>
      <w:r>
        <w:rPr>
          <w:color w:val="221F1F"/>
          <w:sz w:val="23"/>
        </w:rPr>
        <w:t>el</w:t>
      </w:r>
      <w:r>
        <w:rPr>
          <w:color w:val="221F1F"/>
          <w:spacing w:val="-2"/>
          <w:sz w:val="23"/>
        </w:rPr>
        <w:t xml:space="preserve"> </w:t>
      </w:r>
      <w:r>
        <w:rPr>
          <w:color w:val="221F1F"/>
          <w:sz w:val="23"/>
        </w:rPr>
        <w:t>número</w:t>
      </w:r>
      <w:r>
        <w:rPr>
          <w:color w:val="221F1F"/>
          <w:spacing w:val="-2"/>
          <w:sz w:val="23"/>
        </w:rPr>
        <w:t xml:space="preserve"> </w:t>
      </w:r>
      <w:r>
        <w:rPr>
          <w:color w:val="221F1F"/>
          <w:sz w:val="23"/>
        </w:rPr>
        <w:t>de</w:t>
      </w:r>
      <w:r>
        <w:rPr>
          <w:color w:val="221F1F"/>
          <w:spacing w:val="-2"/>
          <w:sz w:val="23"/>
        </w:rPr>
        <w:t xml:space="preserve"> </w:t>
      </w:r>
      <w:r>
        <w:rPr>
          <w:color w:val="221F1F"/>
          <w:sz w:val="23"/>
        </w:rPr>
        <w:t>Seguro</w:t>
      </w:r>
      <w:r>
        <w:rPr>
          <w:color w:val="221F1F"/>
          <w:spacing w:val="-4"/>
          <w:sz w:val="23"/>
        </w:rPr>
        <w:t xml:space="preserve"> </w:t>
      </w:r>
      <w:r>
        <w:rPr>
          <w:color w:val="221F1F"/>
          <w:sz w:val="23"/>
        </w:rPr>
        <w:t>Social</w:t>
      </w:r>
      <w:r>
        <w:rPr>
          <w:color w:val="221F1F"/>
          <w:spacing w:val="-2"/>
          <w:sz w:val="23"/>
        </w:rPr>
        <w:t xml:space="preserve"> </w:t>
      </w:r>
      <w:r>
        <w:rPr>
          <w:color w:val="221F1F"/>
          <w:sz w:val="23"/>
        </w:rPr>
        <w:t>del</w:t>
      </w:r>
      <w:r>
        <w:rPr>
          <w:color w:val="221F1F"/>
          <w:spacing w:val="-3"/>
          <w:sz w:val="23"/>
        </w:rPr>
        <w:t xml:space="preserve"> </w:t>
      </w:r>
      <w:r>
        <w:rPr>
          <w:color w:val="221F1F"/>
          <w:spacing w:val="-2"/>
          <w:sz w:val="23"/>
        </w:rPr>
        <w:t>Participante.</w:t>
      </w:r>
    </w:p>
    <w:p w:rsidR="004C408C" w14:paraId="0F209D66" w14:textId="59634B32">
      <w:pPr>
        <w:pStyle w:val="ListParagraph"/>
        <w:numPr>
          <w:ilvl w:val="0"/>
          <w:numId w:val="13"/>
        </w:numPr>
        <w:tabs>
          <w:tab w:val="left" w:pos="1517"/>
        </w:tabs>
        <w:spacing w:before="258" w:line="259" w:lineRule="auto"/>
        <w:ind w:left="1199" w:right="1574" w:firstLine="0"/>
        <w:rPr>
          <w:sz w:val="23"/>
        </w:rPr>
      </w:pPr>
      <w:r>
        <w:rPr>
          <w:color w:val="221F1F"/>
          <w:sz w:val="23"/>
        </w:rPr>
        <w:t>Agregue</w:t>
      </w:r>
      <w:r>
        <w:rPr>
          <w:color w:val="221F1F"/>
          <w:spacing w:val="-2"/>
          <w:sz w:val="23"/>
        </w:rPr>
        <w:t xml:space="preserve"> </w:t>
      </w:r>
      <w:r>
        <w:rPr>
          <w:color w:val="221F1F"/>
          <w:sz w:val="23"/>
        </w:rPr>
        <w:t>el</w:t>
      </w:r>
      <w:r>
        <w:rPr>
          <w:color w:val="221F1F"/>
          <w:spacing w:val="-4"/>
          <w:sz w:val="23"/>
        </w:rPr>
        <w:t xml:space="preserve"> </w:t>
      </w:r>
      <w:r>
        <w:rPr>
          <w:color w:val="221F1F"/>
          <w:sz w:val="23"/>
        </w:rPr>
        <w:t>nombre,</w:t>
      </w:r>
      <w:r>
        <w:rPr>
          <w:color w:val="221F1F"/>
          <w:spacing w:val="-2"/>
          <w:sz w:val="23"/>
        </w:rPr>
        <w:t xml:space="preserve"> </w:t>
      </w:r>
      <w:r>
        <w:rPr>
          <w:color w:val="221F1F"/>
          <w:sz w:val="23"/>
        </w:rPr>
        <w:t>la</w:t>
      </w:r>
      <w:r>
        <w:rPr>
          <w:color w:val="221F1F"/>
          <w:spacing w:val="-4"/>
          <w:sz w:val="23"/>
        </w:rPr>
        <w:t xml:space="preserve"> </w:t>
      </w:r>
      <w:r>
        <w:rPr>
          <w:color w:val="221F1F"/>
          <w:sz w:val="23"/>
        </w:rPr>
        <w:t>dirección</w:t>
      </w:r>
      <w:r>
        <w:rPr>
          <w:color w:val="221F1F"/>
          <w:spacing w:val="-2"/>
          <w:sz w:val="23"/>
        </w:rPr>
        <w:t xml:space="preserve"> </w:t>
      </w:r>
      <w:r>
        <w:rPr>
          <w:color w:val="221F1F"/>
          <w:sz w:val="23"/>
        </w:rPr>
        <w:t>de</w:t>
      </w:r>
      <w:r>
        <w:rPr>
          <w:color w:val="221F1F"/>
          <w:spacing w:val="-4"/>
          <w:sz w:val="23"/>
        </w:rPr>
        <w:t xml:space="preserve"> </w:t>
      </w:r>
      <w:r>
        <w:rPr>
          <w:color w:val="221F1F"/>
          <w:sz w:val="23"/>
        </w:rPr>
        <w:t>correo</w:t>
      </w:r>
      <w:r>
        <w:rPr>
          <w:color w:val="221F1F"/>
          <w:spacing w:val="-2"/>
          <w:sz w:val="23"/>
        </w:rPr>
        <w:t xml:space="preserve"> </w:t>
      </w:r>
      <w:r>
        <w:rPr>
          <w:color w:val="221F1F"/>
          <w:sz w:val="23"/>
        </w:rPr>
        <w:t>y</w:t>
      </w:r>
      <w:r>
        <w:rPr>
          <w:color w:val="221F1F"/>
          <w:spacing w:val="-2"/>
          <w:sz w:val="23"/>
        </w:rPr>
        <w:t xml:space="preserve"> </w:t>
      </w:r>
      <w:r>
        <w:rPr>
          <w:color w:val="221F1F"/>
          <w:sz w:val="23"/>
        </w:rPr>
        <w:t>el</w:t>
      </w:r>
      <w:r>
        <w:rPr>
          <w:color w:val="221F1F"/>
          <w:spacing w:val="-2"/>
          <w:sz w:val="23"/>
        </w:rPr>
        <w:t xml:space="preserve"> </w:t>
      </w:r>
      <w:r>
        <w:rPr>
          <w:color w:val="221F1F"/>
          <w:sz w:val="23"/>
        </w:rPr>
        <w:t>número</w:t>
      </w:r>
      <w:r>
        <w:rPr>
          <w:color w:val="221F1F"/>
          <w:spacing w:val="-2"/>
          <w:sz w:val="23"/>
        </w:rPr>
        <w:t xml:space="preserve"> </w:t>
      </w:r>
      <w:r>
        <w:rPr>
          <w:color w:val="221F1F"/>
          <w:sz w:val="23"/>
        </w:rPr>
        <w:t>de</w:t>
      </w:r>
      <w:r>
        <w:rPr>
          <w:color w:val="221F1F"/>
          <w:spacing w:val="-2"/>
          <w:sz w:val="23"/>
        </w:rPr>
        <w:t xml:space="preserve"> </w:t>
      </w:r>
      <w:r>
        <w:rPr>
          <w:color w:val="221F1F"/>
          <w:sz w:val="23"/>
        </w:rPr>
        <w:t>Seguro</w:t>
      </w:r>
      <w:r>
        <w:rPr>
          <w:color w:val="221F1F"/>
          <w:spacing w:val="-4"/>
          <w:sz w:val="23"/>
        </w:rPr>
        <w:t xml:space="preserve"> </w:t>
      </w:r>
      <w:r>
        <w:rPr>
          <w:color w:val="221F1F"/>
          <w:sz w:val="23"/>
        </w:rPr>
        <w:t>Social</w:t>
      </w:r>
      <w:r>
        <w:rPr>
          <w:color w:val="221F1F"/>
          <w:spacing w:val="-2"/>
          <w:sz w:val="23"/>
        </w:rPr>
        <w:t xml:space="preserve"> </w:t>
      </w:r>
      <w:r>
        <w:rPr>
          <w:color w:val="221F1F"/>
          <w:sz w:val="23"/>
        </w:rPr>
        <w:t>del</w:t>
      </w:r>
      <w:r>
        <w:rPr>
          <w:color w:val="221F1F"/>
          <w:spacing w:val="-4"/>
          <w:sz w:val="23"/>
        </w:rPr>
        <w:t xml:space="preserve"> </w:t>
      </w:r>
      <w:r>
        <w:rPr>
          <w:color w:val="221F1F"/>
          <w:sz w:val="23"/>
        </w:rPr>
        <w:t>Beneficiario alternativo. Especifique la relación (cónyuge/excónyuge/hijo/otro dependiente)</w:t>
      </w:r>
      <w:r w:rsidR="00205079">
        <w:rPr>
          <w:color w:val="221F1F"/>
          <w:sz w:val="23"/>
        </w:rPr>
        <w:t xml:space="preserve"> del</w:t>
      </w:r>
    </w:p>
    <w:p w:rsidR="004C408C" w14:paraId="0F209D67" w14:textId="7696C942">
      <w:pPr>
        <w:pStyle w:val="BodyText"/>
        <w:spacing w:line="258" w:lineRule="exact"/>
        <w:ind w:left="1199"/>
      </w:pPr>
      <w:r>
        <w:rPr>
          <w:color w:val="221F1F"/>
        </w:rPr>
        <w:t>Beneficiario</w:t>
      </w:r>
      <w:r>
        <w:rPr>
          <w:color w:val="221F1F"/>
          <w:spacing w:val="-4"/>
        </w:rPr>
        <w:t xml:space="preserve"> </w:t>
      </w:r>
      <w:r>
        <w:rPr>
          <w:color w:val="221F1F"/>
        </w:rPr>
        <w:t>alternativo</w:t>
      </w:r>
      <w:r>
        <w:rPr>
          <w:color w:val="221F1F"/>
          <w:spacing w:val="-7"/>
        </w:rPr>
        <w:t xml:space="preserve"> </w:t>
      </w:r>
      <w:r>
        <w:rPr>
          <w:color w:val="221F1F"/>
        </w:rPr>
        <w:t>con</w:t>
      </w:r>
      <w:r>
        <w:rPr>
          <w:color w:val="221F1F"/>
          <w:spacing w:val="-4"/>
        </w:rPr>
        <w:t xml:space="preserve"> </w:t>
      </w:r>
      <w:r>
        <w:rPr>
          <w:color w:val="221F1F"/>
        </w:rPr>
        <w:t>el</w:t>
      </w:r>
      <w:r>
        <w:rPr>
          <w:color w:val="221F1F"/>
          <w:spacing w:val="-4"/>
        </w:rPr>
        <w:t xml:space="preserve"> </w:t>
      </w:r>
      <w:r>
        <w:rPr>
          <w:color w:val="221F1F"/>
          <w:spacing w:val="-2"/>
        </w:rPr>
        <w:t>Participante.</w:t>
      </w:r>
    </w:p>
    <w:p w:rsidR="004C408C" w14:paraId="0F209D68" w14:textId="77777777">
      <w:pPr>
        <w:spacing w:before="246"/>
        <w:ind w:left="1197"/>
        <w:rPr>
          <w:rFonts w:ascii="Arial" w:hAnsi="Arial"/>
          <w:i/>
          <w:sz w:val="19"/>
        </w:rPr>
      </w:pPr>
      <w:r>
        <w:rPr>
          <w:rFonts w:ascii="Arial" w:hAnsi="Arial"/>
          <w:i/>
          <w:color w:val="221F1F"/>
          <w:sz w:val="19"/>
        </w:rPr>
        <w:t>NOTA:</w:t>
      </w:r>
      <w:r>
        <w:rPr>
          <w:rFonts w:ascii="Arial" w:hAnsi="Arial"/>
          <w:i/>
          <w:color w:val="221F1F"/>
          <w:spacing w:val="-7"/>
          <w:sz w:val="19"/>
        </w:rPr>
        <w:t xml:space="preserve"> </w:t>
      </w:r>
      <w:r>
        <w:rPr>
          <w:rFonts w:ascii="Arial" w:hAnsi="Arial"/>
          <w:i/>
          <w:color w:val="221F1F"/>
          <w:sz w:val="19"/>
        </w:rPr>
        <w:t>Los</w:t>
      </w:r>
      <w:r>
        <w:rPr>
          <w:rFonts w:ascii="Arial" w:hAnsi="Arial"/>
          <w:i/>
          <w:color w:val="221F1F"/>
          <w:spacing w:val="-6"/>
          <w:sz w:val="19"/>
        </w:rPr>
        <w:t xml:space="preserve"> </w:t>
      </w:r>
      <w:r>
        <w:rPr>
          <w:rFonts w:ascii="Arial" w:hAnsi="Arial"/>
          <w:i/>
          <w:color w:val="221F1F"/>
          <w:sz w:val="19"/>
        </w:rPr>
        <w:t>documentos</w:t>
      </w:r>
      <w:r>
        <w:rPr>
          <w:rFonts w:ascii="Arial" w:hAnsi="Arial"/>
          <w:i/>
          <w:color w:val="221F1F"/>
          <w:spacing w:val="-6"/>
          <w:sz w:val="19"/>
        </w:rPr>
        <w:t xml:space="preserve"> </w:t>
      </w:r>
      <w:r>
        <w:rPr>
          <w:rFonts w:ascii="Arial" w:hAnsi="Arial"/>
          <w:i/>
          <w:color w:val="221F1F"/>
          <w:sz w:val="19"/>
        </w:rPr>
        <w:t>presentados</w:t>
      </w:r>
      <w:r>
        <w:rPr>
          <w:rFonts w:ascii="Arial" w:hAnsi="Arial"/>
          <w:i/>
          <w:color w:val="221F1F"/>
          <w:spacing w:val="-6"/>
          <w:sz w:val="19"/>
        </w:rPr>
        <w:t xml:space="preserve"> </w:t>
      </w:r>
      <w:r>
        <w:rPr>
          <w:rFonts w:ascii="Arial" w:hAnsi="Arial"/>
          <w:i/>
          <w:color w:val="221F1F"/>
          <w:sz w:val="19"/>
        </w:rPr>
        <w:t>en</w:t>
      </w:r>
      <w:r>
        <w:rPr>
          <w:rFonts w:ascii="Arial" w:hAnsi="Arial"/>
          <w:i/>
          <w:color w:val="221F1F"/>
          <w:spacing w:val="-6"/>
          <w:sz w:val="19"/>
        </w:rPr>
        <w:t xml:space="preserve"> </w:t>
      </w:r>
      <w:r>
        <w:rPr>
          <w:rFonts w:ascii="Arial" w:hAnsi="Arial"/>
          <w:i/>
          <w:color w:val="221F1F"/>
          <w:sz w:val="19"/>
        </w:rPr>
        <w:t>los</w:t>
      </w:r>
      <w:r>
        <w:rPr>
          <w:rFonts w:ascii="Arial" w:hAnsi="Arial"/>
          <w:i/>
          <w:color w:val="221F1F"/>
          <w:spacing w:val="-6"/>
          <w:sz w:val="19"/>
        </w:rPr>
        <w:t xml:space="preserve"> </w:t>
      </w:r>
      <w:r>
        <w:rPr>
          <w:rFonts w:ascii="Arial" w:hAnsi="Arial"/>
          <w:i/>
          <w:color w:val="221F1F"/>
          <w:sz w:val="19"/>
        </w:rPr>
        <w:t>tribunales</w:t>
      </w:r>
      <w:r>
        <w:rPr>
          <w:rFonts w:ascii="Arial" w:hAnsi="Arial"/>
          <w:i/>
          <w:color w:val="221F1F"/>
          <w:spacing w:val="-5"/>
          <w:sz w:val="19"/>
        </w:rPr>
        <w:t xml:space="preserve"> </w:t>
      </w:r>
      <w:r>
        <w:rPr>
          <w:rFonts w:ascii="Arial" w:hAnsi="Arial"/>
          <w:i/>
          <w:color w:val="221F1F"/>
          <w:sz w:val="19"/>
        </w:rPr>
        <w:t>estatales</w:t>
      </w:r>
      <w:r>
        <w:rPr>
          <w:rFonts w:ascii="Arial" w:hAnsi="Arial"/>
          <w:i/>
          <w:color w:val="221F1F"/>
          <w:spacing w:val="-6"/>
          <w:sz w:val="19"/>
        </w:rPr>
        <w:t xml:space="preserve"> </w:t>
      </w:r>
      <w:r>
        <w:rPr>
          <w:rFonts w:ascii="Arial" w:hAnsi="Arial"/>
          <w:i/>
          <w:color w:val="221F1F"/>
          <w:sz w:val="19"/>
        </w:rPr>
        <w:t>pueden</w:t>
      </w:r>
      <w:r>
        <w:rPr>
          <w:rFonts w:ascii="Arial" w:hAnsi="Arial"/>
          <w:i/>
          <w:color w:val="221F1F"/>
          <w:spacing w:val="-6"/>
          <w:sz w:val="19"/>
        </w:rPr>
        <w:t xml:space="preserve"> </w:t>
      </w:r>
      <w:r>
        <w:rPr>
          <w:rFonts w:ascii="Arial" w:hAnsi="Arial"/>
          <w:i/>
          <w:color w:val="221F1F"/>
          <w:sz w:val="19"/>
        </w:rPr>
        <w:t>ponerse</w:t>
      </w:r>
      <w:r>
        <w:rPr>
          <w:rFonts w:ascii="Arial" w:hAnsi="Arial"/>
          <w:i/>
          <w:color w:val="221F1F"/>
          <w:spacing w:val="-6"/>
          <w:sz w:val="19"/>
        </w:rPr>
        <w:t xml:space="preserve"> </w:t>
      </w:r>
      <w:r>
        <w:rPr>
          <w:rFonts w:ascii="Arial" w:hAnsi="Arial"/>
          <w:i/>
          <w:color w:val="221F1F"/>
          <w:sz w:val="19"/>
        </w:rPr>
        <w:t>a</w:t>
      </w:r>
      <w:r>
        <w:rPr>
          <w:rFonts w:ascii="Arial" w:hAnsi="Arial"/>
          <w:i/>
          <w:color w:val="221F1F"/>
          <w:spacing w:val="-6"/>
          <w:sz w:val="19"/>
        </w:rPr>
        <w:t xml:space="preserve"> </w:t>
      </w:r>
      <w:r>
        <w:rPr>
          <w:rFonts w:ascii="Arial" w:hAnsi="Arial"/>
          <w:i/>
          <w:color w:val="221F1F"/>
          <w:spacing w:val="-2"/>
          <w:sz w:val="19"/>
        </w:rPr>
        <w:t>disposición</w:t>
      </w:r>
    </w:p>
    <w:p w:rsidR="004C408C" w14:paraId="0F209D69" w14:textId="77777777">
      <w:pPr>
        <w:spacing w:before="21" w:line="264" w:lineRule="auto"/>
        <w:ind w:left="1197" w:right="1295"/>
        <w:rPr>
          <w:rFonts w:ascii="Arial" w:hAnsi="Arial"/>
          <w:i/>
          <w:sz w:val="19"/>
        </w:rPr>
      </w:pP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público.</w:t>
      </w:r>
      <w:r>
        <w:rPr>
          <w:rFonts w:ascii="Arial" w:hAnsi="Arial"/>
          <w:i/>
          <w:color w:val="221F1F"/>
          <w:spacing w:val="-2"/>
          <w:sz w:val="19"/>
        </w:rPr>
        <w:t xml:space="preserve"> </w:t>
      </w:r>
      <w:r>
        <w:rPr>
          <w:rFonts w:ascii="Arial" w:hAnsi="Arial"/>
          <w:i/>
          <w:color w:val="221F1F"/>
          <w:sz w:val="19"/>
        </w:rPr>
        <w:t>Para</w:t>
      </w:r>
      <w:r>
        <w:rPr>
          <w:rFonts w:ascii="Arial" w:hAnsi="Arial"/>
          <w:i/>
          <w:color w:val="221F1F"/>
          <w:spacing w:val="-3"/>
          <w:sz w:val="19"/>
        </w:rPr>
        <w:t xml:space="preserve"> </w:t>
      </w:r>
      <w:r>
        <w:rPr>
          <w:rFonts w:ascii="Arial" w:hAnsi="Arial"/>
          <w:i/>
          <w:color w:val="221F1F"/>
          <w:sz w:val="19"/>
        </w:rPr>
        <w:t>proteger</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privacidad</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las</w:t>
      </w:r>
      <w:r>
        <w:rPr>
          <w:rFonts w:ascii="Arial" w:hAnsi="Arial"/>
          <w:i/>
          <w:color w:val="221F1F"/>
          <w:spacing w:val="-3"/>
          <w:sz w:val="19"/>
        </w:rPr>
        <w:t xml:space="preserve"> </w:t>
      </w:r>
      <w:r>
        <w:rPr>
          <w:rFonts w:ascii="Arial" w:hAnsi="Arial"/>
          <w:i/>
          <w:color w:val="221F1F"/>
          <w:sz w:val="19"/>
        </w:rPr>
        <w:t>partes,</w:t>
      </w:r>
      <w:r>
        <w:rPr>
          <w:rFonts w:ascii="Arial" w:hAnsi="Arial"/>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números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Seguro</w:t>
      </w:r>
      <w:r>
        <w:rPr>
          <w:rFonts w:ascii="Arial" w:hAnsi="Arial"/>
          <w:i/>
          <w:color w:val="221F1F"/>
          <w:spacing w:val="-3"/>
          <w:sz w:val="19"/>
        </w:rPr>
        <w:t xml:space="preserve"> </w:t>
      </w:r>
      <w:r>
        <w:rPr>
          <w:rFonts w:ascii="Arial" w:hAnsi="Arial"/>
          <w:i/>
          <w:color w:val="221F1F"/>
          <w:sz w:val="19"/>
        </w:rPr>
        <w:t>Social</w:t>
      </w:r>
      <w:r>
        <w:rPr>
          <w:rFonts w:ascii="Arial" w:hAnsi="Arial"/>
          <w:i/>
          <w:color w:val="221F1F"/>
          <w:spacing w:val="-4"/>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Participante y del Beneficiario alternativo pueden proporcionarse a PBGC en un documento por separado que</w:t>
      </w:r>
      <w:r>
        <w:rPr>
          <w:rFonts w:ascii="Arial" w:hAnsi="Arial"/>
          <w:i/>
          <w:color w:val="221F1F"/>
          <w:spacing w:val="40"/>
          <w:sz w:val="19"/>
        </w:rPr>
        <w:t xml:space="preserve"> </w:t>
      </w:r>
      <w:r>
        <w:rPr>
          <w:rFonts w:ascii="Arial" w:hAnsi="Arial"/>
          <w:i/>
          <w:color w:val="221F1F"/>
          <w:sz w:val="19"/>
        </w:rPr>
        <w:t>no haya sido presentado ante el tribunal. Si elige proporcionar la información a PBGC de esta manera, notifique en la Orden que esta información se encuentra en un documento por separado.</w:t>
      </w:r>
    </w:p>
    <w:p w:rsidR="004C408C" w14:paraId="0F209D6A" w14:textId="77777777">
      <w:pPr>
        <w:spacing w:line="264" w:lineRule="auto"/>
        <w:ind w:left="1197" w:right="1140"/>
        <w:rPr>
          <w:rFonts w:ascii="Arial" w:hAnsi="Arial"/>
          <w:i/>
          <w:sz w:val="19"/>
        </w:rPr>
      </w:pP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Orden</w:t>
      </w:r>
      <w:r>
        <w:rPr>
          <w:rFonts w:ascii="Arial" w:hAnsi="Arial"/>
          <w:i/>
          <w:color w:val="221F1F"/>
          <w:spacing w:val="-3"/>
          <w:sz w:val="19"/>
        </w:rPr>
        <w:t xml:space="preserve"> </w:t>
      </w:r>
      <w:r>
        <w:rPr>
          <w:rFonts w:ascii="Arial" w:hAnsi="Arial"/>
          <w:i/>
          <w:color w:val="221F1F"/>
          <w:sz w:val="19"/>
        </w:rPr>
        <w:t>debe</w:t>
      </w:r>
      <w:r>
        <w:rPr>
          <w:rFonts w:ascii="Arial" w:hAnsi="Arial"/>
          <w:i/>
          <w:color w:val="221F1F"/>
          <w:spacing w:val="-3"/>
          <w:sz w:val="19"/>
        </w:rPr>
        <w:t xml:space="preserve"> </w:t>
      </w:r>
      <w:r>
        <w:rPr>
          <w:rFonts w:ascii="Arial" w:hAnsi="Arial"/>
          <w:i/>
          <w:color w:val="221F1F"/>
          <w:sz w:val="19"/>
        </w:rPr>
        <w:t>ser</w:t>
      </w:r>
      <w:r>
        <w:rPr>
          <w:rFonts w:ascii="Arial" w:hAnsi="Arial"/>
          <w:i/>
          <w:color w:val="221F1F"/>
          <w:spacing w:val="-3"/>
          <w:sz w:val="19"/>
        </w:rPr>
        <w:t xml:space="preserve"> </w:t>
      </w:r>
      <w:r>
        <w:rPr>
          <w:rFonts w:ascii="Arial" w:hAnsi="Arial"/>
          <w:i/>
          <w:color w:val="221F1F"/>
          <w:sz w:val="19"/>
        </w:rPr>
        <w:t>clara</w:t>
      </w:r>
      <w:r>
        <w:rPr>
          <w:rFonts w:ascii="Arial" w:hAnsi="Arial"/>
          <w:i/>
          <w:color w:val="221F1F"/>
          <w:spacing w:val="-3"/>
          <w:sz w:val="19"/>
        </w:rPr>
        <w:t xml:space="preserve"> </w:t>
      </w:r>
      <w:r>
        <w:rPr>
          <w:rFonts w:ascii="Arial" w:hAnsi="Arial"/>
          <w:i/>
          <w:color w:val="221F1F"/>
          <w:sz w:val="19"/>
        </w:rPr>
        <w:t>respecto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4"/>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identidad</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y</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2"/>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PBGC utiliza</w:t>
      </w:r>
      <w:r>
        <w:rPr>
          <w:rFonts w:ascii="Arial" w:hAnsi="Arial"/>
          <w:i/>
          <w:color w:val="221F1F"/>
          <w:spacing w:val="-1"/>
          <w:sz w:val="19"/>
        </w:rPr>
        <w:t xml:space="preserve"> </w:t>
      </w:r>
      <w:r>
        <w:rPr>
          <w:rFonts w:ascii="Arial" w:hAnsi="Arial"/>
          <w:i/>
          <w:color w:val="221F1F"/>
          <w:sz w:val="19"/>
        </w:rPr>
        <w:t>los</w:t>
      </w:r>
      <w:r>
        <w:rPr>
          <w:rFonts w:ascii="Arial" w:hAnsi="Arial"/>
          <w:i/>
          <w:color w:val="221F1F"/>
          <w:spacing w:val="-1"/>
          <w:sz w:val="19"/>
        </w:rPr>
        <w:t xml:space="preserve"> </w:t>
      </w:r>
      <w:r>
        <w:rPr>
          <w:rFonts w:ascii="Arial" w:hAnsi="Arial"/>
          <w:i/>
          <w:color w:val="221F1F"/>
          <w:sz w:val="19"/>
        </w:rPr>
        <w:t>números</w:t>
      </w:r>
      <w:r>
        <w:rPr>
          <w:rFonts w:ascii="Arial" w:hAnsi="Arial"/>
          <w:i/>
          <w:color w:val="221F1F"/>
          <w:spacing w:val="-1"/>
          <w:sz w:val="19"/>
        </w:rPr>
        <w:t xml:space="preserve"> </w:t>
      </w:r>
      <w:r>
        <w:rPr>
          <w:rFonts w:ascii="Arial" w:hAnsi="Arial"/>
          <w:i/>
          <w:color w:val="221F1F"/>
          <w:sz w:val="19"/>
        </w:rPr>
        <w:t>de</w:t>
      </w:r>
      <w:r>
        <w:rPr>
          <w:rFonts w:ascii="Arial" w:hAnsi="Arial"/>
          <w:i/>
          <w:color w:val="221F1F"/>
          <w:spacing w:val="-1"/>
          <w:sz w:val="19"/>
        </w:rPr>
        <w:t xml:space="preserve"> </w:t>
      </w:r>
      <w:r>
        <w:rPr>
          <w:rFonts w:ascii="Arial" w:hAnsi="Arial"/>
          <w:i/>
          <w:color w:val="221F1F"/>
          <w:sz w:val="19"/>
        </w:rPr>
        <w:t>Seguro</w:t>
      </w:r>
      <w:r>
        <w:rPr>
          <w:rFonts w:ascii="Arial" w:hAnsi="Arial"/>
          <w:i/>
          <w:color w:val="221F1F"/>
          <w:spacing w:val="-1"/>
          <w:sz w:val="19"/>
        </w:rPr>
        <w:t xml:space="preserve"> </w:t>
      </w:r>
      <w:r>
        <w:rPr>
          <w:rFonts w:ascii="Arial" w:hAnsi="Arial"/>
          <w:i/>
          <w:color w:val="221F1F"/>
          <w:sz w:val="19"/>
        </w:rPr>
        <w:t>Social</w:t>
      </w:r>
      <w:r>
        <w:rPr>
          <w:rFonts w:ascii="Arial" w:hAnsi="Arial"/>
          <w:i/>
          <w:color w:val="221F1F"/>
          <w:spacing w:val="-2"/>
          <w:sz w:val="19"/>
        </w:rPr>
        <w:t xml:space="preserve"> </w:t>
      </w:r>
      <w:r>
        <w:rPr>
          <w:rFonts w:ascii="Arial" w:hAnsi="Arial"/>
          <w:i/>
          <w:color w:val="221F1F"/>
          <w:sz w:val="19"/>
        </w:rPr>
        <w:t>proporcionados</w:t>
      </w:r>
      <w:r>
        <w:rPr>
          <w:rFonts w:ascii="Arial" w:hAnsi="Arial"/>
          <w:i/>
          <w:color w:val="221F1F"/>
          <w:spacing w:val="-1"/>
          <w:sz w:val="19"/>
        </w:rPr>
        <w:t xml:space="preserve"> </w:t>
      </w:r>
      <w:r>
        <w:rPr>
          <w:rFonts w:ascii="Arial" w:hAnsi="Arial"/>
          <w:i/>
          <w:color w:val="221F1F"/>
          <w:sz w:val="19"/>
        </w:rPr>
        <w:t>para</w:t>
      </w:r>
      <w:r>
        <w:rPr>
          <w:rFonts w:ascii="Arial" w:hAnsi="Arial"/>
          <w:i/>
          <w:color w:val="221F1F"/>
          <w:spacing w:val="-1"/>
          <w:sz w:val="19"/>
        </w:rPr>
        <w:t xml:space="preserve"> </w:t>
      </w:r>
      <w:r>
        <w:rPr>
          <w:rFonts w:ascii="Arial" w:hAnsi="Arial"/>
          <w:i/>
          <w:color w:val="221F1F"/>
          <w:sz w:val="19"/>
        </w:rPr>
        <w:t>identificar</w:t>
      </w:r>
      <w:r>
        <w:rPr>
          <w:rFonts w:ascii="Arial" w:hAnsi="Arial"/>
          <w:i/>
          <w:color w:val="221F1F"/>
          <w:spacing w:val="-1"/>
          <w:sz w:val="19"/>
        </w:rPr>
        <w:t xml:space="preserve"> </w:t>
      </w:r>
      <w:r>
        <w:rPr>
          <w:rFonts w:ascii="Arial" w:hAnsi="Arial"/>
          <w:i/>
          <w:color w:val="221F1F"/>
          <w:sz w:val="19"/>
        </w:rPr>
        <w:t>los</w:t>
      </w:r>
      <w:r>
        <w:rPr>
          <w:rFonts w:ascii="Arial" w:hAnsi="Arial"/>
          <w:i/>
          <w:color w:val="221F1F"/>
          <w:spacing w:val="-1"/>
          <w:sz w:val="19"/>
        </w:rPr>
        <w:t xml:space="preserve"> </w:t>
      </w:r>
      <w:r>
        <w:rPr>
          <w:rFonts w:ascii="Arial" w:hAnsi="Arial"/>
          <w:i/>
          <w:color w:val="221F1F"/>
          <w:sz w:val="19"/>
        </w:rPr>
        <w:t>registros</w:t>
      </w:r>
      <w:r>
        <w:rPr>
          <w:rFonts w:ascii="Arial" w:hAnsi="Arial"/>
          <w:i/>
          <w:color w:val="221F1F"/>
          <w:spacing w:val="-1"/>
          <w:sz w:val="19"/>
        </w:rPr>
        <w:t xml:space="preserve"> </w:t>
      </w:r>
      <w:r>
        <w:rPr>
          <w:rFonts w:ascii="Arial" w:hAnsi="Arial"/>
          <w:i/>
          <w:color w:val="221F1F"/>
          <w:sz w:val="19"/>
        </w:rPr>
        <w:t>de</w:t>
      </w:r>
      <w:r>
        <w:rPr>
          <w:rFonts w:ascii="Arial" w:hAnsi="Arial"/>
          <w:i/>
          <w:color w:val="221F1F"/>
          <w:spacing w:val="-1"/>
          <w:sz w:val="19"/>
        </w:rPr>
        <w:t xml:space="preserve"> </w:t>
      </w:r>
      <w:r>
        <w:rPr>
          <w:rFonts w:ascii="Arial" w:hAnsi="Arial"/>
          <w:i/>
          <w:color w:val="221F1F"/>
          <w:sz w:val="19"/>
        </w:rPr>
        <w:t>los</w:t>
      </w:r>
      <w:r>
        <w:rPr>
          <w:rFonts w:ascii="Arial" w:hAnsi="Arial"/>
          <w:i/>
          <w:color w:val="221F1F"/>
          <w:spacing w:val="-1"/>
          <w:sz w:val="19"/>
        </w:rPr>
        <w:t xml:space="preserve"> </w:t>
      </w:r>
      <w:r>
        <w:rPr>
          <w:rFonts w:ascii="Arial" w:hAnsi="Arial"/>
          <w:i/>
          <w:color w:val="221F1F"/>
          <w:sz w:val="19"/>
        </w:rPr>
        <w:t>Participantes y de los Beneficiarios alternativos dentro de PBGC, para informar ingresos a fines impositivos y para responder a las solicitudes legales de información de otras personas y entidades. Si un Beneficiario alternativo es un menor o es legalmente incapaz, la Orden debe incluir el nombre y el domicilio</w:t>
      </w:r>
    </w:p>
    <w:p w:rsidR="004C408C" w14:paraId="0F209D6B" w14:textId="77777777">
      <w:pPr>
        <w:spacing w:before="1" w:line="264" w:lineRule="auto"/>
        <w:ind w:left="1197" w:right="1440"/>
        <w:jc w:val="both"/>
        <w:rPr>
          <w:rFonts w:ascii="Arial" w:hAnsi="Arial"/>
          <w:i/>
          <w:sz w:val="19"/>
        </w:rPr>
      </w:pPr>
      <w:r>
        <w:rPr>
          <w:rFonts w:ascii="Arial" w:hAnsi="Arial"/>
          <w:i/>
          <w:color w:val="221F1F"/>
          <w:sz w:val="19"/>
        </w:rPr>
        <w:t>del</w:t>
      </w:r>
      <w:r>
        <w:rPr>
          <w:rFonts w:ascii="Arial" w:hAnsi="Arial"/>
          <w:i/>
          <w:color w:val="221F1F"/>
          <w:spacing w:val="-1"/>
          <w:sz w:val="19"/>
        </w:rPr>
        <w:t xml:space="preserve"> </w:t>
      </w:r>
      <w:r>
        <w:rPr>
          <w:rFonts w:ascii="Arial" w:hAnsi="Arial"/>
          <w:i/>
          <w:color w:val="221F1F"/>
          <w:sz w:val="19"/>
        </w:rPr>
        <w:t>tutor, otro representante legal</w:t>
      </w:r>
      <w:r>
        <w:rPr>
          <w:rFonts w:ascii="Arial" w:hAnsi="Arial"/>
          <w:i/>
          <w:color w:val="221F1F"/>
          <w:spacing w:val="-1"/>
          <w:sz w:val="19"/>
        </w:rPr>
        <w:t xml:space="preserve"> </w:t>
      </w:r>
      <w:r>
        <w:rPr>
          <w:rFonts w:ascii="Arial" w:hAnsi="Arial"/>
          <w:i/>
          <w:color w:val="221F1F"/>
          <w:sz w:val="19"/>
        </w:rPr>
        <w:t>o la</w:t>
      </w:r>
      <w:r>
        <w:rPr>
          <w:rFonts w:ascii="Arial" w:hAnsi="Arial"/>
          <w:i/>
          <w:color w:val="221F1F"/>
          <w:spacing w:val="-1"/>
          <w:sz w:val="19"/>
        </w:rPr>
        <w:t xml:space="preserve"> </w:t>
      </w:r>
      <w:r>
        <w:rPr>
          <w:rFonts w:ascii="Arial" w:hAnsi="Arial"/>
          <w:i/>
          <w:color w:val="221F1F"/>
          <w:sz w:val="19"/>
        </w:rPr>
        <w:t>agencia estatal</w:t>
      </w:r>
      <w:r>
        <w:rPr>
          <w:rFonts w:ascii="Arial" w:hAnsi="Arial"/>
          <w:i/>
          <w:color w:val="221F1F"/>
          <w:spacing w:val="-1"/>
          <w:sz w:val="19"/>
        </w:rPr>
        <w:t xml:space="preserve"> </w:t>
      </w:r>
      <w:r>
        <w:rPr>
          <w:rFonts w:ascii="Arial" w:hAnsi="Arial"/>
          <w:i/>
          <w:color w:val="221F1F"/>
          <w:sz w:val="19"/>
        </w:rPr>
        <w:t>a la cual</w:t>
      </w:r>
      <w:r>
        <w:rPr>
          <w:rFonts w:ascii="Arial" w:hAnsi="Arial"/>
          <w:i/>
          <w:color w:val="221F1F"/>
          <w:spacing w:val="-1"/>
          <w:sz w:val="19"/>
        </w:rPr>
        <w:t xml:space="preserve"> </w:t>
      </w:r>
      <w:r>
        <w:rPr>
          <w:rFonts w:ascii="Arial" w:hAnsi="Arial"/>
          <w:i/>
          <w:color w:val="221F1F"/>
          <w:sz w:val="19"/>
        </w:rPr>
        <w:t>PBGC enviará los pagos a nombre del</w:t>
      </w:r>
      <w:r>
        <w:rPr>
          <w:rFonts w:ascii="Arial" w:hAnsi="Arial"/>
          <w:i/>
          <w:color w:val="221F1F"/>
          <w:spacing w:val="-4"/>
          <w:sz w:val="19"/>
        </w:rPr>
        <w:t xml:space="preserve"> </w:t>
      </w:r>
      <w:r>
        <w:rPr>
          <w:rFonts w:ascii="Arial" w:hAnsi="Arial"/>
          <w:i/>
          <w:color w:val="221F1F"/>
          <w:sz w:val="19"/>
        </w:rPr>
        <w:t>menor</w:t>
      </w:r>
      <w:r>
        <w:rPr>
          <w:rFonts w:ascii="Arial" w:hAnsi="Arial"/>
          <w:i/>
          <w:color w:val="221F1F"/>
          <w:spacing w:val="-3"/>
          <w:sz w:val="19"/>
        </w:rPr>
        <w:t xml:space="preserve"> </w:t>
      </w:r>
      <w:r>
        <w:rPr>
          <w:rFonts w:ascii="Arial" w:hAnsi="Arial"/>
          <w:i/>
          <w:color w:val="221F1F"/>
          <w:sz w:val="19"/>
        </w:rPr>
        <w:t>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persona</w:t>
      </w:r>
      <w:r>
        <w:rPr>
          <w:rFonts w:ascii="Arial" w:hAnsi="Arial"/>
          <w:i/>
          <w:color w:val="221F1F"/>
          <w:spacing w:val="-3"/>
          <w:sz w:val="19"/>
        </w:rPr>
        <w:t xml:space="preserve"> </w:t>
      </w:r>
      <w:r>
        <w:rPr>
          <w:rFonts w:ascii="Arial" w:hAnsi="Arial"/>
          <w:i/>
          <w:color w:val="221F1F"/>
          <w:sz w:val="19"/>
        </w:rPr>
        <w:t>legalmente</w:t>
      </w:r>
      <w:r>
        <w:rPr>
          <w:rFonts w:ascii="Arial" w:hAnsi="Arial"/>
          <w:i/>
          <w:color w:val="221F1F"/>
          <w:spacing w:val="-3"/>
          <w:sz w:val="19"/>
        </w:rPr>
        <w:t xml:space="preserve"> </w:t>
      </w:r>
      <w:r>
        <w:rPr>
          <w:rFonts w:ascii="Arial" w:hAnsi="Arial"/>
          <w:i/>
          <w:color w:val="221F1F"/>
          <w:sz w:val="19"/>
        </w:rPr>
        <w:t>incapaz</w:t>
      </w:r>
      <w:r>
        <w:rPr>
          <w:rFonts w:ascii="Arial" w:hAnsi="Arial"/>
          <w:i/>
          <w:color w:val="221F1F"/>
          <w:spacing w:val="-3"/>
          <w:sz w:val="19"/>
        </w:rPr>
        <w:t xml:space="preserve"> </w:t>
      </w:r>
      <w:r>
        <w:rPr>
          <w:rFonts w:ascii="Arial" w:hAnsi="Arial"/>
          <w:i/>
          <w:color w:val="221F1F"/>
          <w:sz w:val="19"/>
        </w:rPr>
        <w:t>(vea</w:t>
      </w:r>
      <w:r>
        <w:rPr>
          <w:rFonts w:ascii="Arial" w:hAnsi="Arial"/>
          <w:i/>
          <w:color w:val="221F1F"/>
          <w:spacing w:val="-3"/>
          <w:sz w:val="19"/>
        </w:rPr>
        <w:t xml:space="preserve"> </w:t>
      </w:r>
      <w:r>
        <w:rPr>
          <w:rFonts w:ascii="Arial" w:hAnsi="Arial"/>
          <w:i/>
          <w:color w:val="221F1F"/>
          <w:sz w:val="19"/>
        </w:rPr>
        <w:t>Lenguaje</w:t>
      </w:r>
      <w:r>
        <w:rPr>
          <w:rFonts w:ascii="Arial" w:hAnsi="Arial"/>
          <w:i/>
          <w:color w:val="221F1F"/>
          <w:spacing w:val="-3"/>
          <w:sz w:val="19"/>
        </w:rPr>
        <w:t xml:space="preserve"> </w:t>
      </w:r>
      <w:r>
        <w:rPr>
          <w:rFonts w:ascii="Arial" w:hAnsi="Arial"/>
          <w:i/>
          <w:color w:val="221F1F"/>
          <w:sz w:val="19"/>
        </w:rPr>
        <w:t>en</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Sección</w:t>
      </w:r>
      <w:r>
        <w:rPr>
          <w:rFonts w:ascii="Arial" w:hAnsi="Arial"/>
          <w:i/>
          <w:color w:val="221F1F"/>
          <w:spacing w:val="-3"/>
          <w:sz w:val="19"/>
        </w:rPr>
        <w:t xml:space="preserve"> </w:t>
      </w:r>
      <w:r>
        <w:rPr>
          <w:rFonts w:ascii="Arial" w:hAnsi="Arial"/>
          <w:i/>
          <w:color w:val="221F1F"/>
          <w:sz w:val="19"/>
        </w:rPr>
        <w:t>2.b.</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2"/>
          <w:sz w:val="19"/>
        </w:rPr>
        <w:t xml:space="preserve"> </w:t>
      </w:r>
      <w:r>
        <w:rPr>
          <w:rFonts w:ascii="Arial" w:hAnsi="Arial"/>
          <w:i/>
          <w:color w:val="221F1F"/>
          <w:sz w:val="19"/>
        </w:rPr>
        <w:t>QDRO</w:t>
      </w:r>
      <w:r>
        <w:rPr>
          <w:rFonts w:ascii="Arial" w:hAnsi="Arial"/>
          <w:i/>
          <w:color w:val="221F1F"/>
          <w:spacing w:val="-3"/>
          <w:sz w:val="19"/>
        </w:rPr>
        <w:t xml:space="preserve"> </w:t>
      </w:r>
      <w:r>
        <w:rPr>
          <w:rFonts w:ascii="Arial" w:hAnsi="Arial"/>
          <w:i/>
          <w:color w:val="221F1F"/>
          <w:sz w:val="19"/>
        </w:rPr>
        <w:t>Modelo de Pago Compartido de Pensión Alimenticia para Menores de PBGC, Apéndice D).</w:t>
      </w:r>
    </w:p>
    <w:p w:rsidR="004C408C" w14:paraId="0F209D6C" w14:textId="77777777">
      <w:pPr>
        <w:spacing w:line="264" w:lineRule="auto"/>
        <w:jc w:val="both"/>
        <w:rPr>
          <w:rFonts w:ascii="Arial" w:hAnsi="Arial"/>
          <w:sz w:val="19"/>
        </w:rPr>
        <w:sectPr>
          <w:pgSz w:w="12240" w:h="15840"/>
          <w:pgMar w:top="1240" w:right="720" w:bottom="820" w:left="600" w:header="910" w:footer="635" w:gutter="0"/>
          <w:cols w:space="720"/>
        </w:sectPr>
      </w:pPr>
    </w:p>
    <w:p w:rsidR="004C408C" w14:paraId="0F209D6D" w14:textId="77777777">
      <w:pPr>
        <w:pStyle w:val="BodyText"/>
        <w:rPr>
          <w:rFonts w:ascii="Arial"/>
          <w:i/>
          <w:sz w:val="21"/>
        </w:rPr>
      </w:pPr>
    </w:p>
    <w:p w:rsidR="004C408C" w14:paraId="0F209D6E" w14:textId="77777777">
      <w:pPr>
        <w:pStyle w:val="BodyText"/>
        <w:rPr>
          <w:rFonts w:ascii="Arial"/>
          <w:i/>
          <w:sz w:val="21"/>
        </w:rPr>
      </w:pPr>
    </w:p>
    <w:p w:rsidR="004C408C" w14:paraId="0F209D6F" w14:textId="77777777">
      <w:pPr>
        <w:pStyle w:val="BodyText"/>
        <w:spacing w:before="58"/>
        <w:rPr>
          <w:rFonts w:ascii="Arial"/>
          <w:i/>
          <w:sz w:val="21"/>
        </w:rPr>
      </w:pPr>
    </w:p>
    <w:p w:rsidR="004C408C" w14:paraId="0F209D70" w14:textId="27AD711A">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3</w:t>
      </w:r>
      <w:r>
        <w:rPr>
          <w:rFonts w:ascii="Arial" w:hAnsi="Arial"/>
          <w:b/>
          <w:color w:val="3D67A1"/>
          <w:spacing w:val="-5"/>
          <w:sz w:val="21"/>
        </w:rPr>
        <w:t xml:space="preserve"> </w:t>
      </w:r>
      <w:r w:rsidR="00C16225">
        <w:rPr>
          <w:rFonts w:ascii="Arial" w:hAnsi="Arial"/>
          <w:b/>
          <w:color w:val="3D67A1"/>
          <w:sz w:val="21"/>
        </w:rPr>
        <w:t>CANTIDAD</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PAGAR</w:t>
      </w:r>
      <w:r>
        <w:rPr>
          <w:rFonts w:ascii="Arial" w:hAnsi="Arial"/>
          <w:b/>
          <w:color w:val="3D67A1"/>
          <w:spacing w:val="-5"/>
          <w:sz w:val="21"/>
        </w:rPr>
        <w:t xml:space="preserve"> </w:t>
      </w:r>
      <w:r>
        <w:rPr>
          <w:rFonts w:ascii="Arial" w:hAnsi="Arial"/>
          <w:b/>
          <w:color w:val="3D67A1"/>
          <w:sz w:val="21"/>
        </w:rPr>
        <w:t>AL</w:t>
      </w:r>
      <w:r>
        <w:rPr>
          <w:rFonts w:ascii="Arial" w:hAnsi="Arial"/>
          <w:b/>
          <w:color w:val="3D67A1"/>
          <w:spacing w:val="-5"/>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D71" w14:textId="77777777">
      <w:pPr>
        <w:pStyle w:val="BodyText"/>
        <w:spacing w:before="77"/>
        <w:rPr>
          <w:rFonts w:ascii="Arial"/>
          <w:b/>
          <w:sz w:val="21"/>
        </w:rPr>
      </w:pPr>
    </w:p>
    <w:p w:rsidR="004C408C" w14:paraId="0F209D72" w14:textId="6C7056ED">
      <w:pPr>
        <w:pStyle w:val="BodyText"/>
        <w:spacing w:before="1" w:line="259" w:lineRule="auto"/>
        <w:ind w:left="1200" w:right="530"/>
      </w:pPr>
      <w:r>
        <w:rPr>
          <w:color w:val="221F1F"/>
        </w:rPr>
        <w:t>Agregue</w:t>
      </w:r>
      <w:r>
        <w:rPr>
          <w:color w:val="221F1F"/>
          <w:spacing w:val="-2"/>
        </w:rPr>
        <w:t xml:space="preserve"> </w:t>
      </w:r>
      <w:r>
        <w:rPr>
          <w:color w:val="221F1F"/>
        </w:rPr>
        <w:t>la</w:t>
      </w:r>
      <w:r>
        <w:rPr>
          <w:color w:val="221F1F"/>
          <w:spacing w:val="-4"/>
        </w:rPr>
        <w:t xml:space="preserve"> </w:t>
      </w:r>
      <w:r>
        <w:rPr>
          <w:color w:val="221F1F"/>
        </w:rPr>
        <w:t>cantidad</w:t>
      </w:r>
      <w:r>
        <w:rPr>
          <w:color w:val="221F1F"/>
          <w:spacing w:val="-2"/>
        </w:rPr>
        <w:t xml:space="preserve"> </w:t>
      </w:r>
      <w:r>
        <w:rPr>
          <w:color w:val="221F1F"/>
        </w:rPr>
        <w:t>fija</w:t>
      </w:r>
      <w:r>
        <w:rPr>
          <w:color w:val="221F1F"/>
          <w:spacing w:val="-2"/>
        </w:rPr>
        <w:t xml:space="preserve"> </w:t>
      </w:r>
      <w:r>
        <w:rPr>
          <w:color w:val="221F1F"/>
        </w:rPr>
        <w:t>en</w:t>
      </w:r>
      <w:r>
        <w:rPr>
          <w:color w:val="221F1F"/>
          <w:spacing w:val="-4"/>
        </w:rPr>
        <w:t xml:space="preserve"> </w:t>
      </w:r>
      <w:r>
        <w:rPr>
          <w:color w:val="221F1F"/>
        </w:rPr>
        <w:t>dólares</w:t>
      </w:r>
      <w:r>
        <w:rPr>
          <w:color w:val="221F1F"/>
          <w:spacing w:val="-2"/>
        </w:rPr>
        <w:t xml:space="preserve"> </w:t>
      </w:r>
      <w:r>
        <w:rPr>
          <w:color w:val="221F1F"/>
        </w:rPr>
        <w:t>o</w:t>
      </w:r>
      <w:r>
        <w:rPr>
          <w:color w:val="221F1F"/>
          <w:spacing w:val="-4"/>
        </w:rPr>
        <w:t xml:space="preserve"> </w:t>
      </w:r>
      <w:r>
        <w:rPr>
          <w:color w:val="221F1F"/>
        </w:rPr>
        <w:t>el</w:t>
      </w:r>
      <w:r>
        <w:rPr>
          <w:color w:val="221F1F"/>
          <w:spacing w:val="-2"/>
        </w:rPr>
        <w:t xml:space="preserve"> </w:t>
      </w:r>
      <w:r>
        <w:rPr>
          <w:color w:val="221F1F"/>
        </w:rPr>
        <w:t>porcentaje</w:t>
      </w:r>
      <w:r>
        <w:rPr>
          <w:color w:val="221F1F"/>
          <w:spacing w:val="-3"/>
        </w:rPr>
        <w:t xml:space="preserve"> </w:t>
      </w:r>
      <w:r>
        <w:rPr>
          <w:color w:val="221F1F"/>
        </w:rPr>
        <w:t>del</w:t>
      </w:r>
      <w:r>
        <w:rPr>
          <w:color w:val="221F1F"/>
          <w:spacing w:val="-4"/>
        </w:rPr>
        <w:t xml:space="preserve"> </w:t>
      </w:r>
      <w:r>
        <w:rPr>
          <w:color w:val="221F1F"/>
        </w:rPr>
        <w:t>beneficio</w:t>
      </w:r>
      <w:r>
        <w:rPr>
          <w:color w:val="221F1F"/>
          <w:spacing w:val="-4"/>
        </w:rPr>
        <w:t xml:space="preserve"> </w:t>
      </w:r>
      <w:r>
        <w:rPr>
          <w:color w:val="221F1F"/>
        </w:rPr>
        <w:t>del</w:t>
      </w:r>
      <w:r>
        <w:rPr>
          <w:color w:val="221F1F"/>
          <w:spacing w:val="-4"/>
        </w:rPr>
        <w:t xml:space="preserve"> </w:t>
      </w:r>
      <w:r>
        <w:rPr>
          <w:color w:val="221F1F"/>
        </w:rPr>
        <w:t>Participante</w:t>
      </w:r>
      <w:r>
        <w:rPr>
          <w:color w:val="221F1F"/>
          <w:spacing w:val="-3"/>
        </w:rPr>
        <w:t xml:space="preserve"> </w:t>
      </w:r>
      <w:r>
        <w:rPr>
          <w:color w:val="221F1F"/>
        </w:rPr>
        <w:t>que</w:t>
      </w:r>
      <w:r>
        <w:rPr>
          <w:color w:val="221F1F"/>
          <w:spacing w:val="-2"/>
        </w:rPr>
        <w:t xml:space="preserve"> </w:t>
      </w:r>
      <w:r>
        <w:rPr>
          <w:color w:val="221F1F"/>
        </w:rPr>
        <w:t>el</w:t>
      </w:r>
      <w:r>
        <w:rPr>
          <w:color w:val="221F1F"/>
          <w:spacing w:val="-2"/>
        </w:rPr>
        <w:t xml:space="preserve"> </w:t>
      </w:r>
      <w:r>
        <w:rPr>
          <w:color w:val="221F1F"/>
        </w:rPr>
        <w:t>Beneficiario alternativo recibirá. También agregue la fecha a partir de la cual se determinará el beneficio,</w:t>
      </w:r>
      <w:r w:rsidR="00205079">
        <w:rPr>
          <w:color w:val="221F1F"/>
        </w:rPr>
        <w:t xml:space="preserve"> si</w:t>
      </w:r>
    </w:p>
    <w:p w:rsidR="004C408C" w14:paraId="0F209D73" w14:textId="3F9651E4">
      <w:pPr>
        <w:pStyle w:val="BodyText"/>
        <w:spacing w:line="258" w:lineRule="exact"/>
        <w:ind w:left="1200"/>
      </w:pPr>
      <w:r>
        <w:rPr>
          <w:color w:val="221F1F"/>
          <w:spacing w:val="-2"/>
        </w:rPr>
        <w:t>corresponde.</w:t>
      </w:r>
    </w:p>
    <w:p w:rsidR="004C408C" w14:paraId="0F209D74" w14:textId="77777777">
      <w:pPr>
        <w:pStyle w:val="BodyText"/>
        <w:spacing w:before="42"/>
      </w:pPr>
    </w:p>
    <w:p w:rsidR="004C408C" w14:paraId="0F209D75" w14:textId="51B0B3D7">
      <w:pPr>
        <w:pStyle w:val="BodyText"/>
        <w:spacing w:before="1"/>
        <w:ind w:left="1200"/>
      </w:pPr>
      <w:r>
        <w:rPr>
          <w:color w:val="221F1F"/>
        </w:rPr>
        <w:t>La</w:t>
      </w:r>
      <w:r>
        <w:rPr>
          <w:color w:val="221F1F"/>
          <w:spacing w:val="-6"/>
        </w:rPr>
        <w:t xml:space="preserve"> </w:t>
      </w:r>
      <w:r>
        <w:rPr>
          <w:color w:val="221F1F"/>
        </w:rPr>
        <w:t>Orden</w:t>
      </w:r>
      <w:r>
        <w:rPr>
          <w:color w:val="221F1F"/>
          <w:spacing w:val="-5"/>
        </w:rPr>
        <w:t xml:space="preserve"> </w:t>
      </w:r>
      <w:r>
        <w:rPr>
          <w:color w:val="221F1F"/>
        </w:rPr>
        <w:t>debe</w:t>
      </w:r>
      <w:r>
        <w:rPr>
          <w:color w:val="221F1F"/>
          <w:spacing w:val="-4"/>
        </w:rPr>
        <w:t xml:space="preserve"> </w:t>
      </w:r>
      <w:r>
        <w:rPr>
          <w:color w:val="221F1F"/>
        </w:rPr>
        <w:t>especificar</w:t>
      </w:r>
      <w:r>
        <w:rPr>
          <w:color w:val="221F1F"/>
          <w:spacing w:val="-5"/>
        </w:rPr>
        <w:t xml:space="preserve"> </w:t>
      </w:r>
      <w:r w:rsidR="00433702">
        <w:rPr>
          <w:color w:val="221F1F"/>
        </w:rPr>
        <w:t>la cantidad</w:t>
      </w:r>
      <w:r>
        <w:rPr>
          <w:color w:val="221F1F"/>
          <w:spacing w:val="-5"/>
        </w:rPr>
        <w:t xml:space="preserve"> </w:t>
      </w:r>
      <w:r>
        <w:rPr>
          <w:color w:val="221F1F"/>
        </w:rPr>
        <w:t>del</w:t>
      </w:r>
      <w:r>
        <w:rPr>
          <w:color w:val="221F1F"/>
          <w:spacing w:val="-6"/>
        </w:rPr>
        <w:t xml:space="preserve"> </w:t>
      </w:r>
      <w:r>
        <w:rPr>
          <w:color w:val="221F1F"/>
        </w:rPr>
        <w:t>beneficio</w:t>
      </w:r>
      <w:r>
        <w:rPr>
          <w:color w:val="221F1F"/>
          <w:spacing w:val="-3"/>
        </w:rPr>
        <w:t xml:space="preserve"> </w:t>
      </w:r>
      <w:r>
        <w:rPr>
          <w:color w:val="221F1F"/>
        </w:rPr>
        <w:t>del</w:t>
      </w:r>
      <w:r>
        <w:rPr>
          <w:color w:val="221F1F"/>
          <w:spacing w:val="-6"/>
        </w:rPr>
        <w:t xml:space="preserve"> </w:t>
      </w:r>
      <w:r>
        <w:rPr>
          <w:color w:val="221F1F"/>
        </w:rPr>
        <w:t>Participante</w:t>
      </w:r>
      <w:r>
        <w:rPr>
          <w:color w:val="221F1F"/>
          <w:spacing w:val="-4"/>
        </w:rPr>
        <w:t xml:space="preserve"> </w:t>
      </w:r>
      <w:r>
        <w:rPr>
          <w:color w:val="221F1F"/>
        </w:rPr>
        <w:t>recibirá</w:t>
      </w:r>
      <w:r>
        <w:rPr>
          <w:color w:val="221F1F"/>
          <w:spacing w:val="-4"/>
        </w:rPr>
        <w:t xml:space="preserve"> </w:t>
      </w:r>
      <w:r>
        <w:rPr>
          <w:color w:val="221F1F"/>
        </w:rPr>
        <w:t>el</w:t>
      </w:r>
      <w:r>
        <w:rPr>
          <w:color w:val="221F1F"/>
          <w:spacing w:val="-5"/>
        </w:rPr>
        <w:t xml:space="preserve"> </w:t>
      </w:r>
      <w:r>
        <w:rPr>
          <w:color w:val="221F1F"/>
        </w:rPr>
        <w:t>Beneficiario</w:t>
      </w:r>
      <w:r>
        <w:rPr>
          <w:color w:val="221F1F"/>
          <w:spacing w:val="-5"/>
        </w:rPr>
        <w:t xml:space="preserve"> </w:t>
      </w:r>
      <w:r>
        <w:rPr>
          <w:color w:val="221F1F"/>
          <w:spacing w:val="-2"/>
        </w:rPr>
        <w:t>alternativo.</w:t>
      </w:r>
    </w:p>
    <w:p w:rsidR="004C408C" w:rsidP="00433702" w14:paraId="0F209D78" w14:textId="4094CFF5">
      <w:pPr>
        <w:pStyle w:val="BodyText"/>
        <w:spacing w:before="21"/>
        <w:ind w:left="1200" w:right="660"/>
      </w:pPr>
      <w:r>
        <w:rPr>
          <w:color w:val="221F1F"/>
        </w:rPr>
        <w:t>Dado</w:t>
      </w:r>
      <w:r>
        <w:rPr>
          <w:color w:val="221F1F"/>
          <w:spacing w:val="-6"/>
        </w:rPr>
        <w:t xml:space="preserve"> </w:t>
      </w:r>
      <w:r>
        <w:rPr>
          <w:color w:val="221F1F"/>
        </w:rPr>
        <w:t>que</w:t>
      </w:r>
      <w:r>
        <w:rPr>
          <w:color w:val="221F1F"/>
          <w:spacing w:val="-4"/>
        </w:rPr>
        <w:t xml:space="preserve"> </w:t>
      </w:r>
      <w:r>
        <w:rPr>
          <w:color w:val="221F1F"/>
        </w:rPr>
        <w:t>el</w:t>
      </w:r>
      <w:r>
        <w:rPr>
          <w:color w:val="221F1F"/>
          <w:spacing w:val="-5"/>
        </w:rPr>
        <w:t xml:space="preserve"> </w:t>
      </w:r>
      <w:r>
        <w:rPr>
          <w:color w:val="221F1F"/>
        </w:rPr>
        <w:t>Participante</w:t>
      </w:r>
      <w:r>
        <w:rPr>
          <w:color w:val="221F1F"/>
          <w:spacing w:val="-5"/>
        </w:rPr>
        <w:t xml:space="preserve"> </w:t>
      </w:r>
      <w:r>
        <w:rPr>
          <w:color w:val="221F1F"/>
        </w:rPr>
        <w:t>por</w:t>
      </w:r>
      <w:r>
        <w:rPr>
          <w:color w:val="221F1F"/>
          <w:spacing w:val="-4"/>
        </w:rPr>
        <w:t xml:space="preserve"> </w:t>
      </w:r>
      <w:r>
        <w:rPr>
          <w:color w:val="221F1F"/>
        </w:rPr>
        <w:t>lo</w:t>
      </w:r>
      <w:r>
        <w:rPr>
          <w:color w:val="221F1F"/>
          <w:spacing w:val="-3"/>
        </w:rPr>
        <w:t xml:space="preserve"> </w:t>
      </w:r>
      <w:r>
        <w:rPr>
          <w:color w:val="221F1F"/>
        </w:rPr>
        <w:t>general</w:t>
      </w:r>
      <w:r>
        <w:rPr>
          <w:color w:val="221F1F"/>
          <w:spacing w:val="-4"/>
        </w:rPr>
        <w:t xml:space="preserve"> </w:t>
      </w:r>
      <w:r>
        <w:rPr>
          <w:color w:val="221F1F"/>
        </w:rPr>
        <w:t>no</w:t>
      </w:r>
      <w:r>
        <w:rPr>
          <w:color w:val="221F1F"/>
          <w:spacing w:val="-3"/>
        </w:rPr>
        <w:t xml:space="preserve"> </w:t>
      </w:r>
      <w:r>
        <w:rPr>
          <w:color w:val="221F1F"/>
        </w:rPr>
        <w:t>conoce</w:t>
      </w:r>
      <w:r>
        <w:rPr>
          <w:color w:val="221F1F"/>
          <w:spacing w:val="-3"/>
        </w:rPr>
        <w:t xml:space="preserve"> </w:t>
      </w:r>
      <w:r>
        <w:rPr>
          <w:color w:val="221F1F"/>
        </w:rPr>
        <w:t>la</w:t>
      </w:r>
      <w:r>
        <w:rPr>
          <w:color w:val="221F1F"/>
          <w:spacing w:val="-4"/>
        </w:rPr>
        <w:t xml:space="preserve"> </w:t>
      </w:r>
      <w:r>
        <w:rPr>
          <w:color w:val="221F1F"/>
        </w:rPr>
        <w:t>cantidad</w:t>
      </w:r>
      <w:r>
        <w:rPr>
          <w:color w:val="221F1F"/>
          <w:spacing w:val="-5"/>
        </w:rPr>
        <w:t xml:space="preserve"> </w:t>
      </w:r>
      <w:r>
        <w:rPr>
          <w:color w:val="221F1F"/>
        </w:rPr>
        <w:t>específica</w:t>
      </w:r>
      <w:r>
        <w:rPr>
          <w:color w:val="221F1F"/>
          <w:spacing w:val="-3"/>
        </w:rPr>
        <w:t xml:space="preserve"> </w:t>
      </w:r>
      <w:r>
        <w:rPr>
          <w:color w:val="221F1F"/>
        </w:rPr>
        <w:t>que</w:t>
      </w:r>
      <w:r>
        <w:rPr>
          <w:color w:val="221F1F"/>
          <w:spacing w:val="-4"/>
        </w:rPr>
        <w:t xml:space="preserve"> </w:t>
      </w:r>
      <w:r>
        <w:rPr>
          <w:color w:val="221F1F"/>
        </w:rPr>
        <w:t>le</w:t>
      </w:r>
      <w:r>
        <w:rPr>
          <w:color w:val="221F1F"/>
          <w:spacing w:val="-3"/>
        </w:rPr>
        <w:t xml:space="preserve"> </w:t>
      </w:r>
      <w:r>
        <w:rPr>
          <w:color w:val="221F1F"/>
        </w:rPr>
        <w:t>será</w:t>
      </w:r>
      <w:r>
        <w:rPr>
          <w:color w:val="221F1F"/>
          <w:spacing w:val="-3"/>
        </w:rPr>
        <w:t xml:space="preserve"> </w:t>
      </w:r>
      <w:r>
        <w:rPr>
          <w:color w:val="221F1F"/>
          <w:spacing w:val="-2"/>
        </w:rPr>
        <w:t>pagada</w:t>
      </w:r>
      <w:r w:rsidR="00433702">
        <w:t xml:space="preserve"> </w:t>
      </w:r>
      <w:r>
        <w:rPr>
          <w:color w:val="221F1F"/>
        </w:rPr>
        <w:t>al</w:t>
      </w:r>
      <w:r>
        <w:rPr>
          <w:color w:val="221F1F"/>
          <w:spacing w:val="-2"/>
        </w:rPr>
        <w:t xml:space="preserve"> </w:t>
      </w:r>
      <w:r>
        <w:rPr>
          <w:color w:val="221F1F"/>
        </w:rPr>
        <w:t>jubilarse,</w:t>
      </w:r>
      <w:r>
        <w:rPr>
          <w:color w:val="221F1F"/>
          <w:spacing w:val="-2"/>
        </w:rPr>
        <w:t xml:space="preserve"> </w:t>
      </w:r>
      <w:r>
        <w:rPr>
          <w:color w:val="221F1F"/>
        </w:rPr>
        <w:t>esto</w:t>
      </w:r>
      <w:r>
        <w:rPr>
          <w:color w:val="221F1F"/>
          <w:spacing w:val="-2"/>
        </w:rPr>
        <w:t xml:space="preserve"> </w:t>
      </w:r>
      <w:r>
        <w:rPr>
          <w:color w:val="221F1F"/>
        </w:rPr>
        <w:t>puede</w:t>
      </w:r>
      <w:r>
        <w:rPr>
          <w:color w:val="221F1F"/>
          <w:spacing w:val="-3"/>
        </w:rPr>
        <w:t xml:space="preserve"> </w:t>
      </w:r>
      <w:r>
        <w:rPr>
          <w:color w:val="221F1F"/>
        </w:rPr>
        <w:t>ser</w:t>
      </w:r>
      <w:r>
        <w:rPr>
          <w:color w:val="221F1F"/>
          <w:spacing w:val="-4"/>
        </w:rPr>
        <w:t xml:space="preserve"> </w:t>
      </w:r>
      <w:r>
        <w:rPr>
          <w:color w:val="221F1F"/>
        </w:rPr>
        <w:t>difícil</w:t>
      </w:r>
      <w:r>
        <w:rPr>
          <w:color w:val="221F1F"/>
          <w:spacing w:val="-2"/>
        </w:rPr>
        <w:t xml:space="preserve"> </w:t>
      </w:r>
      <w:r>
        <w:rPr>
          <w:color w:val="221F1F"/>
        </w:rPr>
        <w:t>de</w:t>
      </w:r>
      <w:r>
        <w:rPr>
          <w:color w:val="221F1F"/>
          <w:spacing w:val="-4"/>
        </w:rPr>
        <w:t xml:space="preserve"> </w:t>
      </w:r>
      <w:r>
        <w:rPr>
          <w:color w:val="221F1F"/>
        </w:rPr>
        <w:t>abordar</w:t>
      </w:r>
      <w:r>
        <w:rPr>
          <w:color w:val="221F1F"/>
          <w:spacing w:val="-2"/>
        </w:rPr>
        <w:t xml:space="preserve"> </w:t>
      </w:r>
      <w:r>
        <w:rPr>
          <w:color w:val="221F1F"/>
        </w:rPr>
        <w:t>en</w:t>
      </w:r>
      <w:r>
        <w:rPr>
          <w:color w:val="221F1F"/>
          <w:spacing w:val="-2"/>
        </w:rPr>
        <w:t xml:space="preserve"> </w:t>
      </w:r>
      <w:r>
        <w:rPr>
          <w:color w:val="221F1F"/>
        </w:rPr>
        <w:t>la</w:t>
      </w:r>
      <w:r>
        <w:rPr>
          <w:color w:val="221F1F"/>
          <w:spacing w:val="-4"/>
        </w:rPr>
        <w:t xml:space="preserve"> </w:t>
      </w:r>
      <w:r>
        <w:rPr>
          <w:color w:val="221F1F"/>
        </w:rPr>
        <w:t>Orden</w:t>
      </w:r>
      <w:r>
        <w:rPr>
          <w:color w:val="221F1F"/>
          <w:spacing w:val="-2"/>
        </w:rPr>
        <w:t xml:space="preserve"> </w:t>
      </w:r>
      <w:r>
        <w:rPr>
          <w:color w:val="221F1F"/>
        </w:rPr>
        <w:t>y</w:t>
      </w:r>
      <w:r>
        <w:rPr>
          <w:color w:val="221F1F"/>
          <w:spacing w:val="-2"/>
        </w:rPr>
        <w:t xml:space="preserve"> </w:t>
      </w:r>
      <w:r>
        <w:rPr>
          <w:color w:val="221F1F"/>
        </w:rPr>
        <w:t>de</w:t>
      </w:r>
      <w:r>
        <w:rPr>
          <w:color w:val="221F1F"/>
          <w:spacing w:val="-2"/>
        </w:rPr>
        <w:t xml:space="preserve"> </w:t>
      </w:r>
      <w:r>
        <w:rPr>
          <w:color w:val="221F1F"/>
        </w:rPr>
        <w:t>interpretar</w:t>
      </w:r>
      <w:r>
        <w:rPr>
          <w:color w:val="221F1F"/>
          <w:spacing w:val="-2"/>
        </w:rPr>
        <w:t xml:space="preserve"> </w:t>
      </w:r>
      <w:r>
        <w:rPr>
          <w:color w:val="221F1F"/>
        </w:rPr>
        <w:t>para</w:t>
      </w:r>
      <w:r>
        <w:rPr>
          <w:color w:val="221F1F"/>
          <w:spacing w:val="-4"/>
        </w:rPr>
        <w:t xml:space="preserve"> </w:t>
      </w:r>
      <w:r>
        <w:rPr>
          <w:color w:val="221F1F"/>
        </w:rPr>
        <w:t>PBGC.</w:t>
      </w:r>
      <w:r>
        <w:rPr>
          <w:color w:val="221F1F"/>
          <w:spacing w:val="-2"/>
        </w:rPr>
        <w:t xml:space="preserve"> </w:t>
      </w:r>
      <w:r>
        <w:rPr>
          <w:color w:val="221F1F"/>
        </w:rPr>
        <w:t>La</w:t>
      </w:r>
      <w:r>
        <w:rPr>
          <w:color w:val="221F1F"/>
          <w:spacing w:val="-2"/>
        </w:rPr>
        <w:t xml:space="preserve"> </w:t>
      </w:r>
      <w:r>
        <w:rPr>
          <w:color w:val="221F1F"/>
        </w:rPr>
        <w:t>asistencia de un actuario puede ser útil para realizar estas determinaciones complejas. La información sobre 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conforme</w:t>
      </w:r>
      <w:r>
        <w:rPr>
          <w:color w:val="221F1F"/>
          <w:spacing w:val="-3"/>
        </w:rPr>
        <w:t xml:space="preserve"> </w:t>
      </w:r>
      <w:r>
        <w:rPr>
          <w:color w:val="221F1F"/>
        </w:rPr>
        <w:t>a</w:t>
      </w:r>
      <w:r>
        <w:rPr>
          <w:color w:val="221F1F"/>
          <w:spacing w:val="-5"/>
        </w:rPr>
        <w:t xml:space="preserve"> </w:t>
      </w:r>
      <w:r>
        <w:rPr>
          <w:color w:val="221F1F"/>
        </w:rPr>
        <w:t>un</w:t>
      </w:r>
      <w:r>
        <w:rPr>
          <w:color w:val="221F1F"/>
          <w:spacing w:val="-3"/>
        </w:rPr>
        <w:t xml:space="preserve"> </w:t>
      </w:r>
      <w:r>
        <w:rPr>
          <w:color w:val="221F1F"/>
        </w:rPr>
        <w:t>plan</w:t>
      </w:r>
      <w:r>
        <w:rPr>
          <w:color w:val="221F1F"/>
          <w:spacing w:val="-3"/>
        </w:rPr>
        <w:t xml:space="preserve"> </w:t>
      </w:r>
      <w:r>
        <w:rPr>
          <w:color w:val="221F1F"/>
        </w:rPr>
        <w:t>cuyo</w:t>
      </w:r>
      <w:r>
        <w:rPr>
          <w:color w:val="221F1F"/>
          <w:spacing w:val="-5"/>
        </w:rPr>
        <w:t xml:space="preserve"> </w:t>
      </w:r>
      <w:r>
        <w:rPr>
          <w:color w:val="221F1F"/>
        </w:rPr>
        <w:t>administrador</w:t>
      </w:r>
      <w:r>
        <w:rPr>
          <w:color w:val="221F1F"/>
          <w:spacing w:val="-4"/>
        </w:rPr>
        <w:t xml:space="preserve"> </w:t>
      </w:r>
      <w:r>
        <w:rPr>
          <w:color w:val="221F1F"/>
        </w:rPr>
        <w:t>fiduciario</w:t>
      </w:r>
      <w:r>
        <w:rPr>
          <w:color w:val="221F1F"/>
          <w:spacing w:val="-3"/>
        </w:rPr>
        <w:t xml:space="preserve"> </w:t>
      </w:r>
      <w:r>
        <w:rPr>
          <w:color w:val="221F1F"/>
        </w:rPr>
        <w:t>es</w:t>
      </w:r>
      <w:r>
        <w:rPr>
          <w:color w:val="221F1F"/>
          <w:spacing w:val="-5"/>
        </w:rPr>
        <w:t xml:space="preserve"> </w:t>
      </w:r>
      <w:r>
        <w:rPr>
          <w:color w:val="221F1F"/>
        </w:rPr>
        <w:t>PBGC</w:t>
      </w:r>
      <w:r>
        <w:rPr>
          <w:color w:val="221F1F"/>
          <w:spacing w:val="-3"/>
        </w:rPr>
        <w:t xml:space="preserve"> </w:t>
      </w:r>
      <w:r>
        <w:rPr>
          <w:color w:val="221F1F"/>
        </w:rPr>
        <w:t>puede</w:t>
      </w:r>
      <w:r>
        <w:rPr>
          <w:color w:val="221F1F"/>
          <w:spacing w:val="-3"/>
        </w:rPr>
        <w:t xml:space="preserve"> </w:t>
      </w:r>
      <w:r>
        <w:rPr>
          <w:color w:val="221F1F"/>
        </w:rPr>
        <w:t>ser obtenida por un Beneficiario alternativo propuesto (o su tutor) solicitando dicha información</w:t>
      </w:r>
      <w:r w:rsidR="00433702">
        <w:t xml:space="preserve"> </w:t>
      </w:r>
      <w:r>
        <w:rPr>
          <w:color w:val="221F1F"/>
        </w:rPr>
        <w:t>a</w:t>
      </w:r>
      <w:r>
        <w:rPr>
          <w:color w:val="221F1F"/>
          <w:spacing w:val="-5"/>
        </w:rPr>
        <w:t xml:space="preserve"> </w:t>
      </w:r>
      <w:r>
        <w:rPr>
          <w:color w:val="221F1F"/>
        </w:rPr>
        <w:t>PBGC</w:t>
      </w:r>
      <w:r>
        <w:rPr>
          <w:color w:val="221F1F"/>
          <w:spacing w:val="-2"/>
        </w:rPr>
        <w:t xml:space="preserve"> </w:t>
      </w:r>
      <w:r>
        <w:rPr>
          <w:color w:val="221F1F"/>
        </w:rPr>
        <w:t>(vea</w:t>
      </w:r>
      <w:r>
        <w:rPr>
          <w:color w:val="221F1F"/>
          <w:spacing w:val="-5"/>
        </w:rPr>
        <w:t xml:space="preserve"> </w:t>
      </w:r>
      <w:r>
        <w:rPr>
          <w:color w:val="221F1F"/>
        </w:rPr>
        <w:t>Cómo</w:t>
      </w:r>
      <w:r>
        <w:rPr>
          <w:color w:val="221F1F"/>
          <w:spacing w:val="-2"/>
        </w:rPr>
        <w:t xml:space="preserve"> </w:t>
      </w:r>
      <w:r>
        <w:rPr>
          <w:color w:val="221F1F"/>
        </w:rPr>
        <w:t>obtener</w:t>
      </w:r>
      <w:r>
        <w:rPr>
          <w:color w:val="221F1F"/>
          <w:spacing w:val="-3"/>
        </w:rPr>
        <w:t xml:space="preserve"> </w:t>
      </w:r>
      <w:r>
        <w:rPr>
          <w:color w:val="221F1F"/>
        </w:rPr>
        <w:t>información</w:t>
      </w:r>
      <w:r>
        <w:rPr>
          <w:color w:val="221F1F"/>
          <w:spacing w:val="-5"/>
        </w:rPr>
        <w:t xml:space="preserve"> </w:t>
      </w:r>
      <w:r>
        <w:rPr>
          <w:color w:val="221F1F"/>
        </w:rPr>
        <w:t>del</w:t>
      </w:r>
      <w:r>
        <w:rPr>
          <w:color w:val="221F1F"/>
          <w:spacing w:val="-2"/>
        </w:rPr>
        <w:t xml:space="preserve"> </w:t>
      </w:r>
      <w:r>
        <w:rPr>
          <w:color w:val="221F1F"/>
        </w:rPr>
        <w:t>Participante</w:t>
      </w:r>
      <w:r>
        <w:rPr>
          <w:color w:val="221F1F"/>
          <w:spacing w:val="-3"/>
        </w:rPr>
        <w:t xml:space="preserve"> </w:t>
      </w:r>
      <w:r>
        <w:rPr>
          <w:color w:val="221F1F"/>
        </w:rPr>
        <w:t>por</w:t>
      </w:r>
      <w:r>
        <w:rPr>
          <w:color w:val="221F1F"/>
          <w:spacing w:val="-3"/>
        </w:rPr>
        <w:t xml:space="preserve"> </w:t>
      </w:r>
      <w:r>
        <w:rPr>
          <w:color w:val="221F1F"/>
        </w:rPr>
        <w:t>parte</w:t>
      </w:r>
      <w:r>
        <w:rPr>
          <w:color w:val="221F1F"/>
          <w:spacing w:val="-3"/>
        </w:rPr>
        <w:t xml:space="preserve"> </w:t>
      </w:r>
      <w:r>
        <w:rPr>
          <w:color w:val="221F1F"/>
        </w:rPr>
        <w:t>de</w:t>
      </w:r>
      <w:r>
        <w:rPr>
          <w:color w:val="221F1F"/>
          <w:spacing w:val="-3"/>
        </w:rPr>
        <w:t xml:space="preserve"> </w:t>
      </w:r>
      <w:r>
        <w:rPr>
          <w:color w:val="221F1F"/>
        </w:rPr>
        <w:t>PBGC,</w:t>
      </w:r>
      <w:r>
        <w:rPr>
          <w:color w:val="221F1F"/>
          <w:spacing w:val="-4"/>
        </w:rPr>
        <w:t xml:space="preserve"> </w:t>
      </w:r>
      <w:r>
        <w:rPr>
          <w:color w:val="221F1F"/>
        </w:rPr>
        <w:t>Apéndice</w:t>
      </w:r>
      <w:r>
        <w:rPr>
          <w:color w:val="221F1F"/>
          <w:spacing w:val="-3"/>
        </w:rPr>
        <w:t xml:space="preserve"> </w:t>
      </w:r>
      <w:r>
        <w:rPr>
          <w:color w:val="221F1F"/>
          <w:spacing w:val="-5"/>
        </w:rPr>
        <w:t>G).</w:t>
      </w:r>
    </w:p>
    <w:p w:rsidR="004C408C" w14:paraId="0F209D79" w14:textId="77777777">
      <w:pPr>
        <w:pStyle w:val="BodyText"/>
        <w:spacing w:before="44"/>
      </w:pPr>
    </w:p>
    <w:p w:rsidR="004C408C" w:rsidP="00433702" w14:paraId="0F209D7C" w14:textId="5D3FFF0C">
      <w:pPr>
        <w:pStyle w:val="BodyText"/>
        <w:spacing w:line="259" w:lineRule="auto"/>
        <w:ind w:left="1200" w:right="660"/>
      </w:pPr>
      <w:r>
        <w:rPr>
          <w:color w:val="221F1F"/>
        </w:rPr>
        <w:t>PBGC</w:t>
      </w:r>
      <w:r>
        <w:rPr>
          <w:color w:val="221F1F"/>
          <w:spacing w:val="-3"/>
        </w:rPr>
        <w:t xml:space="preserve"> </w:t>
      </w:r>
      <w:r>
        <w:rPr>
          <w:color w:val="221F1F"/>
        </w:rPr>
        <w:t>ha</w:t>
      </w:r>
      <w:r>
        <w:rPr>
          <w:color w:val="221F1F"/>
          <w:spacing w:val="-5"/>
        </w:rPr>
        <w:t xml:space="preserve"> </w:t>
      </w:r>
      <w:r>
        <w:rPr>
          <w:color w:val="221F1F"/>
        </w:rPr>
        <w:t>notado</w:t>
      </w:r>
      <w:r>
        <w:rPr>
          <w:color w:val="221F1F"/>
          <w:spacing w:val="-3"/>
        </w:rPr>
        <w:t xml:space="preserve"> </w:t>
      </w:r>
      <w:r>
        <w:rPr>
          <w:color w:val="221F1F"/>
        </w:rPr>
        <w:t>que</w:t>
      </w:r>
      <w:r>
        <w:rPr>
          <w:color w:val="221F1F"/>
          <w:spacing w:val="-3"/>
        </w:rPr>
        <w:t xml:space="preserve"> </w:t>
      </w:r>
      <w:r>
        <w:rPr>
          <w:color w:val="221F1F"/>
        </w:rPr>
        <w:t>existe</w:t>
      </w:r>
      <w:r>
        <w:rPr>
          <w:color w:val="221F1F"/>
          <w:spacing w:val="-3"/>
        </w:rPr>
        <w:t xml:space="preserve"> </w:t>
      </w:r>
      <w:r>
        <w:rPr>
          <w:color w:val="221F1F"/>
        </w:rPr>
        <w:t>menor</w:t>
      </w:r>
      <w:r>
        <w:rPr>
          <w:color w:val="221F1F"/>
          <w:spacing w:val="-4"/>
        </w:rPr>
        <w:t xml:space="preserve"> </w:t>
      </w:r>
      <w:r>
        <w:rPr>
          <w:color w:val="221F1F"/>
        </w:rPr>
        <w:t>confusión</w:t>
      </w:r>
      <w:r>
        <w:rPr>
          <w:color w:val="221F1F"/>
          <w:spacing w:val="-3"/>
        </w:rPr>
        <w:t xml:space="preserve"> </w:t>
      </w:r>
      <w:r>
        <w:rPr>
          <w:color w:val="221F1F"/>
        </w:rPr>
        <w:t>con</w:t>
      </w:r>
      <w:r>
        <w:rPr>
          <w:color w:val="221F1F"/>
          <w:spacing w:val="-5"/>
        </w:rPr>
        <w:t xml:space="preserve"> </w:t>
      </w:r>
      <w:r>
        <w:rPr>
          <w:color w:val="221F1F"/>
        </w:rPr>
        <w:t>una</w:t>
      </w:r>
      <w:r>
        <w:rPr>
          <w:color w:val="221F1F"/>
          <w:spacing w:val="-3"/>
        </w:rPr>
        <w:t xml:space="preserve"> </w:t>
      </w:r>
      <w:r w:rsidR="006D45DD">
        <w:rPr>
          <w:color w:val="221F1F"/>
        </w:rPr>
        <w:t>o</w:t>
      </w:r>
      <w:r>
        <w:rPr>
          <w:color w:val="221F1F"/>
        </w:rPr>
        <w:t>rden</w:t>
      </w:r>
      <w:r>
        <w:rPr>
          <w:color w:val="221F1F"/>
          <w:spacing w:val="-3"/>
        </w:rPr>
        <w:t xml:space="preserve"> </w:t>
      </w:r>
      <w:r w:rsidR="006D45DD">
        <w:rPr>
          <w:color w:val="221F1F"/>
          <w:spacing w:val="-3"/>
        </w:rPr>
        <w:t xml:space="preserve">judicial </w:t>
      </w:r>
      <w:r>
        <w:rPr>
          <w:color w:val="221F1F"/>
        </w:rPr>
        <w:t>que</w:t>
      </w:r>
      <w:r>
        <w:rPr>
          <w:color w:val="221F1F"/>
          <w:spacing w:val="-4"/>
        </w:rPr>
        <w:t xml:space="preserve"> </w:t>
      </w:r>
      <w:r>
        <w:rPr>
          <w:color w:val="221F1F"/>
        </w:rPr>
        <w:t>establece</w:t>
      </w:r>
      <w:r>
        <w:rPr>
          <w:color w:val="221F1F"/>
          <w:spacing w:val="-4"/>
        </w:rPr>
        <w:t xml:space="preserve"> </w:t>
      </w:r>
      <w:r>
        <w:rPr>
          <w:color w:val="221F1F"/>
        </w:rPr>
        <w:t>un</w:t>
      </w:r>
      <w:r>
        <w:rPr>
          <w:color w:val="221F1F"/>
          <w:spacing w:val="-5"/>
        </w:rPr>
        <w:t xml:space="preserve"> </w:t>
      </w:r>
      <w:r>
        <w:rPr>
          <w:color w:val="221F1F"/>
        </w:rPr>
        <w:t>porcentaje específico del beneficio (para las QDRO de interés separado) o un porcentaje o cantidad de dólares del beneficio mensual específicos (para las QDRO de pago compartido),</w:t>
      </w:r>
      <w:r w:rsidR="006D45DD">
        <w:t xml:space="preserve"> </w:t>
      </w:r>
      <w:r>
        <w:rPr>
          <w:color w:val="221F1F"/>
        </w:rPr>
        <w:t>y los modelos se han redactado con ese enfoque. Si, en cambio, las partes eligen incluir una fórmula, PBGC tratará</w:t>
      </w:r>
      <w:r>
        <w:rPr>
          <w:color w:val="221F1F"/>
          <w:spacing w:val="-2"/>
        </w:rPr>
        <w:t xml:space="preserve"> </w:t>
      </w:r>
      <w:r>
        <w:rPr>
          <w:color w:val="221F1F"/>
        </w:rPr>
        <w:t>la</w:t>
      </w:r>
      <w:r>
        <w:rPr>
          <w:color w:val="221F1F"/>
          <w:spacing w:val="-2"/>
        </w:rPr>
        <w:t xml:space="preserve"> </w:t>
      </w:r>
      <w:r>
        <w:rPr>
          <w:color w:val="221F1F"/>
        </w:rPr>
        <w:t>orden de relaciones domésticas como calificada únicamente si puede determinar</w:t>
      </w:r>
      <w:r>
        <w:rPr>
          <w:color w:val="221F1F"/>
          <w:spacing w:val="-4"/>
        </w:rPr>
        <w:t xml:space="preserve"> </w:t>
      </w:r>
      <w:r>
        <w:rPr>
          <w:color w:val="221F1F"/>
        </w:rPr>
        <w:t>el</w:t>
      </w:r>
      <w:r>
        <w:rPr>
          <w:color w:val="221F1F"/>
          <w:spacing w:val="-4"/>
        </w:rPr>
        <w:t xml:space="preserve"> </w:t>
      </w:r>
      <w:r>
        <w:rPr>
          <w:color w:val="221F1F"/>
        </w:rPr>
        <w:t>beneficio</w:t>
      </w:r>
      <w:r>
        <w:rPr>
          <w:color w:val="221F1F"/>
          <w:spacing w:val="-2"/>
        </w:rPr>
        <w:t xml:space="preserve"> </w:t>
      </w:r>
      <w:r>
        <w:rPr>
          <w:color w:val="221F1F"/>
        </w:rPr>
        <w:t>de</w:t>
      </w:r>
      <w:r>
        <w:rPr>
          <w:color w:val="221F1F"/>
          <w:spacing w:val="-3"/>
        </w:rPr>
        <w:t xml:space="preserve"> </w:t>
      </w:r>
      <w:r>
        <w:rPr>
          <w:color w:val="221F1F"/>
        </w:rPr>
        <w:t>acuerdo</w:t>
      </w:r>
      <w:r>
        <w:rPr>
          <w:color w:val="221F1F"/>
          <w:spacing w:val="-2"/>
        </w:rPr>
        <w:t xml:space="preserve"> </w:t>
      </w:r>
      <w:r>
        <w:rPr>
          <w:color w:val="221F1F"/>
        </w:rPr>
        <w:t>con</w:t>
      </w:r>
      <w:r>
        <w:rPr>
          <w:color w:val="221F1F"/>
          <w:spacing w:val="-2"/>
        </w:rPr>
        <w:t xml:space="preserve"> </w:t>
      </w:r>
      <w:r>
        <w:rPr>
          <w:color w:val="221F1F"/>
        </w:rPr>
        <w:t>la</w:t>
      </w:r>
      <w:r>
        <w:rPr>
          <w:color w:val="221F1F"/>
          <w:spacing w:val="-2"/>
        </w:rPr>
        <w:t xml:space="preserve"> </w:t>
      </w:r>
      <w:r>
        <w:rPr>
          <w:color w:val="221F1F"/>
        </w:rPr>
        <w:t>fórmula</w:t>
      </w:r>
      <w:r>
        <w:rPr>
          <w:color w:val="221F1F"/>
          <w:spacing w:val="-2"/>
        </w:rPr>
        <w:t xml:space="preserve"> </w:t>
      </w:r>
      <w:r>
        <w:rPr>
          <w:color w:val="221F1F"/>
        </w:rPr>
        <w:t>sobre</w:t>
      </w:r>
      <w:r>
        <w:rPr>
          <w:color w:val="221F1F"/>
          <w:spacing w:val="-2"/>
        </w:rPr>
        <w:t xml:space="preserve"> </w:t>
      </w:r>
      <w:r>
        <w:rPr>
          <w:color w:val="221F1F"/>
        </w:rPr>
        <w:t>la</w:t>
      </w:r>
      <w:r>
        <w:rPr>
          <w:color w:val="221F1F"/>
          <w:spacing w:val="-2"/>
        </w:rPr>
        <w:t xml:space="preserve"> </w:t>
      </w:r>
      <w:r>
        <w:rPr>
          <w:color w:val="221F1F"/>
        </w:rPr>
        <w:t>base</w:t>
      </w:r>
      <w:r>
        <w:rPr>
          <w:color w:val="221F1F"/>
          <w:spacing w:val="-4"/>
        </w:rPr>
        <w:t xml:space="preserve"> </w:t>
      </w:r>
      <w:r>
        <w:rPr>
          <w:color w:val="221F1F"/>
        </w:rPr>
        <w:t>de</w:t>
      </w:r>
      <w:r>
        <w:rPr>
          <w:color w:val="221F1F"/>
          <w:spacing w:val="-4"/>
        </w:rPr>
        <w:t xml:space="preserve"> </w:t>
      </w:r>
      <w:r>
        <w:rPr>
          <w:color w:val="221F1F"/>
        </w:rPr>
        <w:t>la</w:t>
      </w:r>
      <w:r>
        <w:rPr>
          <w:color w:val="221F1F"/>
          <w:spacing w:val="-2"/>
        </w:rPr>
        <w:t xml:space="preserve"> </w:t>
      </w:r>
      <w:r>
        <w:rPr>
          <w:color w:val="221F1F"/>
        </w:rPr>
        <w:t>información</w:t>
      </w:r>
      <w:r>
        <w:rPr>
          <w:color w:val="221F1F"/>
          <w:spacing w:val="-2"/>
        </w:rPr>
        <w:t xml:space="preserve"> </w:t>
      </w:r>
      <w:r>
        <w:rPr>
          <w:color w:val="221F1F"/>
        </w:rPr>
        <w:t>de</w:t>
      </w:r>
      <w:r>
        <w:rPr>
          <w:color w:val="221F1F"/>
          <w:spacing w:val="-2"/>
        </w:rPr>
        <w:t xml:space="preserve"> </w:t>
      </w:r>
      <w:r>
        <w:rPr>
          <w:color w:val="221F1F"/>
        </w:rPr>
        <w:t>la</w:t>
      </w:r>
      <w:r>
        <w:rPr>
          <w:color w:val="221F1F"/>
          <w:spacing w:val="-4"/>
        </w:rPr>
        <w:t xml:space="preserve"> </w:t>
      </w:r>
      <w:r>
        <w:rPr>
          <w:color w:val="221F1F"/>
        </w:rPr>
        <w:t>Orden. La Orden debe incluir toda la información necesaria para determinar el beneficio asignado y, cuando corresponda, el período durante el cual debe pagarse (por ejemplo, la fecha</w:t>
      </w:r>
      <w:r w:rsidR="006D45DD">
        <w:t xml:space="preserve"> </w:t>
      </w:r>
      <w:r>
        <w:rPr>
          <w:color w:val="221F1F"/>
        </w:rPr>
        <w:t>de</w:t>
      </w:r>
      <w:r>
        <w:rPr>
          <w:color w:val="221F1F"/>
          <w:spacing w:val="-5"/>
        </w:rPr>
        <w:t xml:space="preserve"> </w:t>
      </w:r>
      <w:r>
        <w:rPr>
          <w:color w:val="221F1F"/>
        </w:rPr>
        <w:t>nacimiento</w:t>
      </w:r>
      <w:r>
        <w:rPr>
          <w:color w:val="221F1F"/>
          <w:spacing w:val="-3"/>
        </w:rPr>
        <w:t xml:space="preserve"> </w:t>
      </w:r>
      <w:r>
        <w:rPr>
          <w:color w:val="221F1F"/>
        </w:rPr>
        <w:t>de</w:t>
      </w:r>
      <w:r>
        <w:rPr>
          <w:color w:val="221F1F"/>
          <w:spacing w:val="-2"/>
        </w:rPr>
        <w:t xml:space="preserve"> </w:t>
      </w:r>
      <w:r>
        <w:rPr>
          <w:color w:val="221F1F"/>
        </w:rPr>
        <w:t>un</w:t>
      </w:r>
      <w:r>
        <w:rPr>
          <w:color w:val="221F1F"/>
          <w:spacing w:val="-3"/>
        </w:rPr>
        <w:t xml:space="preserve"> </w:t>
      </w:r>
      <w:r>
        <w:rPr>
          <w:color w:val="221F1F"/>
        </w:rPr>
        <w:t>menor</w:t>
      </w:r>
      <w:r>
        <w:rPr>
          <w:color w:val="221F1F"/>
          <w:spacing w:val="-3"/>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beneficio</w:t>
      </w:r>
      <w:r>
        <w:rPr>
          <w:color w:val="221F1F"/>
          <w:spacing w:val="-2"/>
        </w:rPr>
        <w:t xml:space="preserve"> </w:t>
      </w:r>
      <w:r>
        <w:rPr>
          <w:color w:val="221F1F"/>
        </w:rPr>
        <w:t>termina</w:t>
      </w:r>
      <w:r>
        <w:rPr>
          <w:color w:val="221F1F"/>
          <w:spacing w:val="-3"/>
        </w:rPr>
        <w:t xml:space="preserve"> </w:t>
      </w:r>
      <w:r>
        <w:rPr>
          <w:color w:val="221F1F"/>
        </w:rPr>
        <w:t>cuando</w:t>
      </w:r>
      <w:r>
        <w:rPr>
          <w:color w:val="221F1F"/>
          <w:spacing w:val="-2"/>
        </w:rPr>
        <w:t xml:space="preserve"> </w:t>
      </w:r>
      <w:r>
        <w:rPr>
          <w:color w:val="221F1F"/>
        </w:rPr>
        <w:t>el</w:t>
      </w:r>
      <w:r>
        <w:rPr>
          <w:color w:val="221F1F"/>
          <w:spacing w:val="-5"/>
        </w:rPr>
        <w:t xml:space="preserve"> </w:t>
      </w:r>
      <w:r>
        <w:rPr>
          <w:color w:val="221F1F"/>
        </w:rPr>
        <w:t>menor</w:t>
      </w:r>
      <w:r>
        <w:rPr>
          <w:color w:val="221F1F"/>
          <w:spacing w:val="-3"/>
        </w:rPr>
        <w:t xml:space="preserve"> </w:t>
      </w:r>
      <w:r>
        <w:rPr>
          <w:color w:val="221F1F"/>
        </w:rPr>
        <w:t>adquiere</w:t>
      </w:r>
      <w:r>
        <w:rPr>
          <w:color w:val="221F1F"/>
          <w:spacing w:val="-5"/>
        </w:rPr>
        <w:t xml:space="preserve"> </w:t>
      </w:r>
      <w:r>
        <w:rPr>
          <w:color w:val="221F1F"/>
        </w:rPr>
        <w:t>cierta</w:t>
      </w:r>
      <w:r>
        <w:rPr>
          <w:color w:val="221F1F"/>
          <w:spacing w:val="-2"/>
        </w:rPr>
        <w:t xml:space="preserve"> edad).</w:t>
      </w:r>
    </w:p>
    <w:p w:rsidR="004C408C" w14:paraId="0F209D7D" w14:textId="77777777">
      <w:pPr>
        <w:pStyle w:val="BodyText"/>
        <w:spacing w:before="44"/>
      </w:pPr>
    </w:p>
    <w:p w:rsidR="004C408C" w:rsidP="00307AFB" w14:paraId="0F209D7F" w14:textId="66E3C261">
      <w:pPr>
        <w:pStyle w:val="BodyText"/>
        <w:spacing w:line="259" w:lineRule="auto"/>
        <w:ind w:left="1200" w:right="1093"/>
      </w:pPr>
      <w:r>
        <w:rPr>
          <w:color w:val="221F1F"/>
        </w:rPr>
        <w:t>Ningún</w:t>
      </w:r>
      <w:r>
        <w:rPr>
          <w:color w:val="221F1F"/>
          <w:spacing w:val="-3"/>
        </w:rPr>
        <w:t xml:space="preserve"> </w:t>
      </w:r>
      <w:r>
        <w:rPr>
          <w:color w:val="221F1F"/>
        </w:rPr>
        <w:t>tipo</w:t>
      </w:r>
      <w:r>
        <w:rPr>
          <w:color w:val="221F1F"/>
          <w:spacing w:val="-4"/>
        </w:rPr>
        <w:t xml:space="preserve"> </w:t>
      </w:r>
      <w:r>
        <w:rPr>
          <w:color w:val="221F1F"/>
        </w:rPr>
        <w:t>de</w:t>
      </w:r>
      <w:r>
        <w:rPr>
          <w:color w:val="221F1F"/>
          <w:spacing w:val="-3"/>
        </w:rPr>
        <w:t xml:space="preserve"> </w:t>
      </w:r>
      <w:r>
        <w:rPr>
          <w:color w:val="221F1F"/>
        </w:rPr>
        <w:t>Orden</w:t>
      </w:r>
      <w:r>
        <w:rPr>
          <w:color w:val="221F1F"/>
          <w:spacing w:val="-4"/>
        </w:rPr>
        <w:t xml:space="preserve"> </w:t>
      </w:r>
      <w:r>
        <w:rPr>
          <w:color w:val="221F1F"/>
        </w:rPr>
        <w:t>puede</w:t>
      </w:r>
      <w:r>
        <w:rPr>
          <w:color w:val="221F1F"/>
          <w:spacing w:val="-3"/>
        </w:rPr>
        <w:t xml:space="preserve"> </w:t>
      </w:r>
      <w:r>
        <w:rPr>
          <w:color w:val="221F1F"/>
        </w:rPr>
        <w:t>prever</w:t>
      </w:r>
      <w:r>
        <w:rPr>
          <w:color w:val="221F1F"/>
          <w:spacing w:val="-4"/>
        </w:rPr>
        <w:t xml:space="preserve"> </w:t>
      </w:r>
      <w:r>
        <w:rPr>
          <w:color w:val="221F1F"/>
        </w:rPr>
        <w:t>pagos</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que</w:t>
      </w:r>
      <w:r>
        <w:rPr>
          <w:color w:val="221F1F"/>
          <w:spacing w:val="-3"/>
        </w:rPr>
        <w:t xml:space="preserve"> </w:t>
      </w:r>
      <w:r>
        <w:rPr>
          <w:color w:val="221F1F"/>
        </w:rPr>
        <w:t>sean</w:t>
      </w:r>
      <w:r>
        <w:rPr>
          <w:color w:val="221F1F"/>
          <w:spacing w:val="-4"/>
        </w:rPr>
        <w:t xml:space="preserve"> </w:t>
      </w:r>
      <w:r>
        <w:rPr>
          <w:color w:val="221F1F"/>
        </w:rPr>
        <w:t>pagaderos</w:t>
      </w:r>
      <w:r>
        <w:rPr>
          <w:color w:val="221F1F"/>
          <w:spacing w:val="-4"/>
        </w:rPr>
        <w:t xml:space="preserve"> </w:t>
      </w:r>
      <w:r>
        <w:rPr>
          <w:color w:val="221F1F"/>
        </w:rPr>
        <w:t>a</w:t>
      </w:r>
      <w:r>
        <w:rPr>
          <w:color w:val="221F1F"/>
          <w:spacing w:val="-3"/>
        </w:rPr>
        <w:t xml:space="preserve"> </w:t>
      </w:r>
      <w:r>
        <w:rPr>
          <w:color w:val="221F1F"/>
        </w:rPr>
        <w:t>partir de una fecha anterior a que PBGC reciba la orden de relaciones domésticas, pero la QDRO</w:t>
      </w:r>
      <w:r w:rsidR="00307AFB">
        <w:t xml:space="preserve"> </w:t>
      </w:r>
      <w:r>
        <w:rPr>
          <w:color w:val="221F1F"/>
        </w:rPr>
        <w:t xml:space="preserve">de pago compartido puede aumentar </w:t>
      </w:r>
      <w:r w:rsidR="00307AFB">
        <w:rPr>
          <w:color w:val="221F1F"/>
        </w:rPr>
        <w:t>la cantidad</w:t>
      </w:r>
      <w:r>
        <w:rPr>
          <w:color w:val="221F1F"/>
        </w:rPr>
        <w:t xml:space="preserve"> del pago mensual al Beneficiario alternativo</w:t>
      </w:r>
      <w:r>
        <w:rPr>
          <w:color w:val="221F1F"/>
          <w:spacing w:val="40"/>
        </w:rPr>
        <w:t xml:space="preserve"> </w:t>
      </w:r>
      <w:r>
        <w:rPr>
          <w:color w:val="221F1F"/>
        </w:rPr>
        <w:t>(y</w:t>
      </w:r>
      <w:r>
        <w:rPr>
          <w:color w:val="221F1F"/>
          <w:spacing w:val="-3"/>
        </w:rPr>
        <w:t xml:space="preserve"> </w:t>
      </w:r>
      <w:r>
        <w:rPr>
          <w:color w:val="221F1F"/>
        </w:rPr>
        <w:t>disminuir</w:t>
      </w:r>
      <w:r>
        <w:rPr>
          <w:color w:val="221F1F"/>
          <w:spacing w:val="-4"/>
        </w:rPr>
        <w:t xml:space="preserve"> </w:t>
      </w:r>
      <w:r>
        <w:rPr>
          <w:color w:val="221F1F"/>
        </w:rPr>
        <w:t>el</w:t>
      </w:r>
      <w:r>
        <w:rPr>
          <w:color w:val="221F1F"/>
          <w:spacing w:val="-3"/>
        </w:rPr>
        <w:t xml:space="preserve"> </w:t>
      </w:r>
      <w:r>
        <w:rPr>
          <w:color w:val="221F1F"/>
        </w:rPr>
        <w:t>pago</w:t>
      </w:r>
      <w:r>
        <w:rPr>
          <w:color w:val="221F1F"/>
          <w:spacing w:val="-3"/>
        </w:rPr>
        <w:t xml:space="preserve"> </w:t>
      </w:r>
      <w:r>
        <w:rPr>
          <w:color w:val="221F1F"/>
        </w:rPr>
        <w:t>mensual</w:t>
      </w:r>
      <w:r>
        <w:rPr>
          <w:color w:val="221F1F"/>
          <w:spacing w:val="-3"/>
        </w:rPr>
        <w:t xml:space="preserve"> </w:t>
      </w:r>
      <w:r>
        <w:rPr>
          <w:color w:val="221F1F"/>
        </w:rPr>
        <w:t>al</w:t>
      </w:r>
      <w:r>
        <w:rPr>
          <w:color w:val="221F1F"/>
          <w:spacing w:val="-3"/>
        </w:rPr>
        <w:t xml:space="preserve"> </w:t>
      </w:r>
      <w:r>
        <w:rPr>
          <w:color w:val="221F1F"/>
        </w:rPr>
        <w:t>Participante</w:t>
      </w:r>
      <w:r>
        <w:rPr>
          <w:color w:val="221F1F"/>
          <w:spacing w:val="-3"/>
        </w:rPr>
        <w:t xml:space="preserve"> </w:t>
      </w:r>
      <w:r>
        <w:rPr>
          <w:color w:val="221F1F"/>
        </w:rPr>
        <w:t>en</w:t>
      </w:r>
      <w:r>
        <w:rPr>
          <w:color w:val="221F1F"/>
          <w:spacing w:val="-3"/>
        </w:rPr>
        <w:t xml:space="preserve"> </w:t>
      </w:r>
      <w:r>
        <w:rPr>
          <w:color w:val="221F1F"/>
        </w:rPr>
        <w:t>la</w:t>
      </w:r>
      <w:r>
        <w:rPr>
          <w:color w:val="221F1F"/>
          <w:spacing w:val="-5"/>
        </w:rPr>
        <w:t xml:space="preserve"> </w:t>
      </w:r>
      <w:r>
        <w:rPr>
          <w:color w:val="221F1F"/>
        </w:rPr>
        <w:t>misma</w:t>
      </w:r>
      <w:r>
        <w:rPr>
          <w:color w:val="221F1F"/>
          <w:spacing w:val="-3"/>
        </w:rPr>
        <w:t xml:space="preserve"> </w:t>
      </w:r>
      <w:r>
        <w:rPr>
          <w:color w:val="221F1F"/>
        </w:rPr>
        <w:t>cantidad)</w:t>
      </w:r>
      <w:r>
        <w:rPr>
          <w:color w:val="221F1F"/>
          <w:spacing w:val="-4"/>
        </w:rPr>
        <w:t xml:space="preserve"> </w:t>
      </w:r>
      <w:r>
        <w:rPr>
          <w:color w:val="221F1F"/>
        </w:rPr>
        <w:t>por</w:t>
      </w:r>
      <w:r>
        <w:rPr>
          <w:color w:val="221F1F"/>
          <w:spacing w:val="-4"/>
        </w:rPr>
        <w:t xml:space="preserve"> </w:t>
      </w:r>
      <w:r>
        <w:rPr>
          <w:color w:val="221F1F"/>
        </w:rPr>
        <w:t>un</w:t>
      </w:r>
      <w:r>
        <w:rPr>
          <w:color w:val="221F1F"/>
          <w:spacing w:val="-3"/>
        </w:rPr>
        <w:t xml:space="preserve"> </w:t>
      </w:r>
      <w:r>
        <w:rPr>
          <w:color w:val="221F1F"/>
        </w:rPr>
        <w:t>período</w:t>
      </w:r>
      <w:r>
        <w:rPr>
          <w:color w:val="221F1F"/>
          <w:spacing w:val="-3"/>
        </w:rPr>
        <w:t xml:space="preserve"> </w:t>
      </w:r>
      <w:r>
        <w:rPr>
          <w:color w:val="221F1F"/>
        </w:rPr>
        <w:t>específico.</w:t>
      </w:r>
    </w:p>
    <w:p w:rsidR="004C408C" w14:paraId="0F209D80" w14:textId="77777777">
      <w:pPr>
        <w:pStyle w:val="BodyText"/>
        <w:spacing w:before="23"/>
      </w:pPr>
    </w:p>
    <w:p w:rsidR="004C408C" w:rsidP="00307AFB" w14:paraId="0F209D81" w14:textId="76965DA8">
      <w:pPr>
        <w:pStyle w:val="BodyText"/>
        <w:spacing w:line="259" w:lineRule="auto"/>
        <w:ind w:left="1200" w:right="930"/>
      </w:pPr>
      <w:r>
        <w:rPr>
          <w:color w:val="221F1F"/>
        </w:rPr>
        <w:t>Hay</w:t>
      </w:r>
      <w:r>
        <w:rPr>
          <w:color w:val="221F1F"/>
          <w:spacing w:val="-2"/>
        </w:rPr>
        <w:t xml:space="preserve"> </w:t>
      </w:r>
      <w:r>
        <w:rPr>
          <w:color w:val="221F1F"/>
        </w:rPr>
        <w:t>muchas</w:t>
      </w:r>
      <w:r>
        <w:rPr>
          <w:color w:val="221F1F"/>
          <w:spacing w:val="-4"/>
        </w:rPr>
        <w:t xml:space="preserve"> </w:t>
      </w:r>
      <w:r>
        <w:rPr>
          <w:color w:val="221F1F"/>
        </w:rPr>
        <w:t>maneras</w:t>
      </w:r>
      <w:r>
        <w:rPr>
          <w:color w:val="221F1F"/>
          <w:spacing w:val="-2"/>
        </w:rPr>
        <w:t xml:space="preserve"> </w:t>
      </w:r>
      <w:r>
        <w:rPr>
          <w:color w:val="221F1F"/>
        </w:rPr>
        <w:t>en</w:t>
      </w:r>
      <w:r>
        <w:rPr>
          <w:color w:val="221F1F"/>
          <w:spacing w:val="-2"/>
        </w:rPr>
        <w:t xml:space="preserve"> </w:t>
      </w:r>
      <w:r>
        <w:rPr>
          <w:color w:val="221F1F"/>
        </w:rPr>
        <w:t>las</w:t>
      </w:r>
      <w:r>
        <w:rPr>
          <w:color w:val="221F1F"/>
          <w:spacing w:val="-2"/>
        </w:rPr>
        <w:t xml:space="preserve"> </w:t>
      </w:r>
      <w:r>
        <w:rPr>
          <w:color w:val="221F1F"/>
        </w:rPr>
        <w:t>que</w:t>
      </w:r>
      <w:r>
        <w:rPr>
          <w:color w:val="221F1F"/>
          <w:spacing w:val="-2"/>
        </w:rPr>
        <w:t xml:space="preserve"> </w:t>
      </w:r>
      <w:r>
        <w:rPr>
          <w:color w:val="221F1F"/>
        </w:rPr>
        <w:t>una</w:t>
      </w:r>
      <w:r>
        <w:rPr>
          <w:color w:val="221F1F"/>
          <w:spacing w:val="-4"/>
        </w:rPr>
        <w:t xml:space="preserve"> </w:t>
      </w:r>
      <w:r w:rsidR="00A036E2">
        <w:rPr>
          <w:color w:val="221F1F"/>
        </w:rPr>
        <w:t>orden judicial</w:t>
      </w:r>
      <w:r>
        <w:rPr>
          <w:color w:val="221F1F"/>
          <w:spacing w:val="-2"/>
        </w:rPr>
        <w:t xml:space="preserve"> </w:t>
      </w:r>
      <w:r>
        <w:rPr>
          <w:color w:val="221F1F"/>
        </w:rPr>
        <w:t>puede</w:t>
      </w:r>
      <w:r>
        <w:rPr>
          <w:color w:val="221F1F"/>
          <w:spacing w:val="-4"/>
        </w:rPr>
        <w:t xml:space="preserve"> </w:t>
      </w:r>
      <w:r>
        <w:rPr>
          <w:color w:val="221F1F"/>
        </w:rPr>
        <w:t>especificar</w:t>
      </w:r>
      <w:r>
        <w:rPr>
          <w:color w:val="221F1F"/>
          <w:spacing w:val="-2"/>
        </w:rPr>
        <w:t xml:space="preserve"> </w:t>
      </w:r>
      <w:r>
        <w:rPr>
          <w:color w:val="221F1F"/>
        </w:rPr>
        <w:t>la</w:t>
      </w:r>
      <w:r>
        <w:rPr>
          <w:color w:val="221F1F"/>
          <w:spacing w:val="-2"/>
        </w:rPr>
        <w:t xml:space="preserve"> </w:t>
      </w:r>
      <w:r>
        <w:rPr>
          <w:color w:val="221F1F"/>
        </w:rPr>
        <w:t>parte</w:t>
      </w:r>
      <w:r>
        <w:rPr>
          <w:color w:val="221F1F"/>
          <w:spacing w:val="-2"/>
        </w:rPr>
        <w:t xml:space="preserve"> </w:t>
      </w:r>
      <w:r>
        <w:rPr>
          <w:color w:val="221F1F"/>
        </w:rPr>
        <w:t>o</w:t>
      </w:r>
      <w:r>
        <w:rPr>
          <w:color w:val="221F1F"/>
          <w:spacing w:val="-2"/>
        </w:rPr>
        <w:t xml:space="preserve"> </w:t>
      </w:r>
      <w:r>
        <w:rPr>
          <w:color w:val="221F1F"/>
        </w:rPr>
        <w:t>el</w:t>
      </w:r>
      <w:r>
        <w:rPr>
          <w:color w:val="221F1F"/>
          <w:spacing w:val="-2"/>
        </w:rPr>
        <w:t xml:space="preserve"> </w:t>
      </w:r>
      <w:r>
        <w:rPr>
          <w:color w:val="221F1F"/>
        </w:rPr>
        <w:t>valor</w:t>
      </w:r>
      <w:r>
        <w:rPr>
          <w:color w:val="221F1F"/>
          <w:spacing w:val="-4"/>
        </w:rPr>
        <w:t xml:space="preserve"> </w:t>
      </w:r>
      <w:r>
        <w:rPr>
          <w:color w:val="221F1F"/>
        </w:rPr>
        <w:t>de</w:t>
      </w:r>
      <w:r>
        <w:rPr>
          <w:color w:val="221F1F"/>
          <w:spacing w:val="-2"/>
        </w:rPr>
        <w:t xml:space="preserve"> </w:t>
      </w:r>
      <w:r>
        <w:rPr>
          <w:color w:val="221F1F"/>
        </w:rPr>
        <w:t>un</w:t>
      </w:r>
      <w:r>
        <w:rPr>
          <w:color w:val="221F1F"/>
          <w:spacing w:val="-2"/>
        </w:rPr>
        <w:t xml:space="preserve"> </w:t>
      </w:r>
      <w:r>
        <w:rPr>
          <w:color w:val="221F1F"/>
        </w:rPr>
        <w:t>beneficio o pago de pensión que el Beneficiario alternativo debe recibir de acuerdo con la Orden.</w:t>
      </w:r>
    </w:p>
    <w:p w:rsidR="004C408C" w14:paraId="0F209D82" w14:textId="77777777">
      <w:pPr>
        <w:pStyle w:val="BodyText"/>
        <w:spacing w:before="12"/>
      </w:pPr>
    </w:p>
    <w:p w:rsidR="004C408C" w14:paraId="0F209D83" w14:textId="77777777">
      <w:pPr>
        <w:spacing w:line="273" w:lineRule="auto"/>
        <w:ind w:left="1200" w:right="1765"/>
        <w:jc w:val="both"/>
        <w:rPr>
          <w:rFonts w:ascii="Arial" w:hAnsi="Arial"/>
          <w:i/>
          <w:sz w:val="19"/>
        </w:rPr>
      </w:pPr>
      <w:r>
        <w:rPr>
          <w:rFonts w:ascii="Arial" w:hAnsi="Arial"/>
          <w:i/>
          <w:color w:val="221F1F"/>
          <w:sz w:val="19"/>
        </w:rPr>
        <w:t>NOTA:</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cantidad</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dólares</w:t>
      </w:r>
      <w:r>
        <w:rPr>
          <w:rFonts w:ascii="Arial" w:hAnsi="Arial"/>
          <w:i/>
          <w:color w:val="221F1F"/>
          <w:spacing w:val="-3"/>
          <w:sz w:val="19"/>
        </w:rPr>
        <w:t xml:space="preserve"> </w:t>
      </w:r>
      <w:r>
        <w:rPr>
          <w:rFonts w:ascii="Arial" w:hAnsi="Arial"/>
          <w:i/>
          <w:color w:val="221F1F"/>
          <w:sz w:val="19"/>
        </w:rPr>
        <w:t>o</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porcentaje</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puede</w:t>
      </w:r>
      <w:r>
        <w:rPr>
          <w:rFonts w:ascii="Arial" w:hAnsi="Arial"/>
          <w:i/>
          <w:color w:val="221F1F"/>
          <w:spacing w:val="-2"/>
          <w:sz w:val="19"/>
        </w:rPr>
        <w:t xml:space="preserve"> </w:t>
      </w:r>
      <w:r>
        <w:rPr>
          <w:rFonts w:ascii="Arial" w:hAnsi="Arial"/>
          <w:i/>
          <w:color w:val="221F1F"/>
          <w:sz w:val="19"/>
        </w:rPr>
        <w:t>basar</w:t>
      </w:r>
      <w:r>
        <w:rPr>
          <w:rFonts w:ascii="Arial" w:hAnsi="Arial"/>
          <w:i/>
          <w:color w:val="221F1F"/>
          <w:spacing w:val="-3"/>
          <w:sz w:val="19"/>
        </w:rPr>
        <w:t xml:space="preserve"> </w:t>
      </w:r>
      <w:r>
        <w:rPr>
          <w:rFonts w:ascii="Arial" w:hAnsi="Arial"/>
          <w:i/>
          <w:color w:val="221F1F"/>
          <w:sz w:val="19"/>
        </w:rPr>
        <w:t>en</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beneficio</w:t>
      </w:r>
      <w:r>
        <w:rPr>
          <w:rFonts w:ascii="Arial" w:hAnsi="Arial"/>
          <w:i/>
          <w:color w:val="221F1F"/>
          <w:spacing w:val="-3"/>
          <w:sz w:val="19"/>
        </w:rPr>
        <w:t xml:space="preserve"> </w:t>
      </w:r>
      <w:r>
        <w:rPr>
          <w:rFonts w:ascii="Arial" w:hAnsi="Arial"/>
          <w:i/>
          <w:color w:val="221F1F"/>
          <w:sz w:val="19"/>
        </w:rPr>
        <w:t>o</w:t>
      </w:r>
      <w:r>
        <w:rPr>
          <w:rFonts w:ascii="Arial" w:hAnsi="Arial"/>
          <w:i/>
          <w:color w:val="221F1F"/>
          <w:spacing w:val="-3"/>
          <w:sz w:val="19"/>
        </w:rPr>
        <w:t xml:space="preserve"> </w:t>
      </w:r>
      <w:r>
        <w:rPr>
          <w:rFonts w:ascii="Arial" w:hAnsi="Arial"/>
          <w:i/>
          <w:color w:val="221F1F"/>
          <w:sz w:val="19"/>
        </w:rPr>
        <w:t>pago</w:t>
      </w:r>
      <w:r>
        <w:rPr>
          <w:rFonts w:ascii="Arial" w:hAnsi="Arial"/>
          <w:i/>
          <w:color w:val="221F1F"/>
          <w:spacing w:val="-2"/>
          <w:sz w:val="19"/>
        </w:rPr>
        <w:t xml:space="preserve"> </w:t>
      </w:r>
      <w:r>
        <w:rPr>
          <w:rFonts w:ascii="Arial" w:hAnsi="Arial"/>
          <w:i/>
          <w:color w:val="221F1F"/>
          <w:sz w:val="19"/>
        </w:rPr>
        <w:t>completo del</w:t>
      </w:r>
      <w:r>
        <w:rPr>
          <w:rFonts w:ascii="Arial" w:hAnsi="Arial"/>
          <w:i/>
          <w:color w:val="221F1F"/>
          <w:spacing w:val="-3"/>
          <w:sz w:val="19"/>
        </w:rPr>
        <w:t xml:space="preserve"> </w:t>
      </w:r>
      <w:r>
        <w:rPr>
          <w:rFonts w:ascii="Arial" w:hAnsi="Arial"/>
          <w:i/>
          <w:color w:val="221F1F"/>
          <w:sz w:val="19"/>
        </w:rPr>
        <w:t>Participante,</w:t>
      </w:r>
      <w:r>
        <w:rPr>
          <w:rFonts w:ascii="Arial" w:hAnsi="Arial"/>
          <w:i/>
          <w:color w:val="221F1F"/>
          <w:spacing w:val="-2"/>
          <w:sz w:val="19"/>
        </w:rPr>
        <w:t xml:space="preserve"> </w:t>
      </w:r>
      <w:r>
        <w:rPr>
          <w:rFonts w:ascii="Arial" w:hAnsi="Arial"/>
          <w:i/>
          <w:color w:val="221F1F"/>
          <w:sz w:val="19"/>
        </w:rPr>
        <w:t>o</w:t>
      </w:r>
      <w:r>
        <w:rPr>
          <w:rFonts w:ascii="Arial" w:hAnsi="Arial"/>
          <w:i/>
          <w:color w:val="221F1F"/>
          <w:spacing w:val="-2"/>
          <w:sz w:val="19"/>
        </w:rPr>
        <w:t xml:space="preserve"> </w:t>
      </w:r>
      <w:r>
        <w:rPr>
          <w:rFonts w:ascii="Arial" w:hAnsi="Arial"/>
          <w:i/>
          <w:color w:val="221F1F"/>
          <w:sz w:val="19"/>
        </w:rPr>
        <w:t>simplemente</w:t>
      </w:r>
      <w:r>
        <w:rPr>
          <w:rFonts w:ascii="Arial" w:hAnsi="Arial"/>
          <w:i/>
          <w:color w:val="221F1F"/>
          <w:spacing w:val="-2"/>
          <w:sz w:val="19"/>
        </w:rPr>
        <w:t xml:space="preserve"> </w:t>
      </w:r>
      <w:r>
        <w:rPr>
          <w:rFonts w:ascii="Arial" w:hAnsi="Arial"/>
          <w:i/>
          <w:color w:val="221F1F"/>
          <w:sz w:val="19"/>
        </w:rPr>
        <w:t>en</w:t>
      </w:r>
      <w:r>
        <w:rPr>
          <w:rFonts w:ascii="Arial" w:hAnsi="Arial"/>
          <w:i/>
          <w:color w:val="221F1F"/>
          <w:spacing w:val="-2"/>
          <w:sz w:val="19"/>
        </w:rPr>
        <w:t xml:space="preserve"> </w:t>
      </w:r>
      <w:r>
        <w:rPr>
          <w:rFonts w:ascii="Arial" w:hAnsi="Arial"/>
          <w:i/>
          <w:color w:val="221F1F"/>
          <w:sz w:val="19"/>
        </w:rPr>
        <w:t>la</w:t>
      </w:r>
      <w:r>
        <w:rPr>
          <w:rFonts w:ascii="Arial" w:hAnsi="Arial"/>
          <w:i/>
          <w:color w:val="221F1F"/>
          <w:spacing w:val="-2"/>
          <w:sz w:val="19"/>
        </w:rPr>
        <w:t xml:space="preserve"> </w:t>
      </w:r>
      <w:r>
        <w:rPr>
          <w:rFonts w:ascii="Arial" w:hAnsi="Arial"/>
          <w:i/>
          <w:color w:val="221F1F"/>
          <w:sz w:val="19"/>
        </w:rPr>
        <w:t>parte</w:t>
      </w:r>
      <w:r>
        <w:rPr>
          <w:rFonts w:ascii="Arial" w:hAnsi="Arial"/>
          <w:i/>
          <w:color w:val="221F1F"/>
          <w:spacing w:val="-2"/>
          <w:sz w:val="19"/>
        </w:rPr>
        <w:t xml:space="preserve"> </w:t>
      </w:r>
      <w:r>
        <w:rPr>
          <w:rFonts w:ascii="Arial" w:hAnsi="Arial"/>
          <w:i/>
          <w:color w:val="221F1F"/>
          <w:sz w:val="19"/>
        </w:rPr>
        <w:t>del</w:t>
      </w:r>
      <w:r>
        <w:rPr>
          <w:rFonts w:ascii="Arial" w:hAnsi="Arial"/>
          <w:i/>
          <w:color w:val="221F1F"/>
          <w:spacing w:val="-3"/>
          <w:sz w:val="19"/>
        </w:rPr>
        <w:t xml:space="preserve"> </w:t>
      </w:r>
      <w:r>
        <w:rPr>
          <w:rFonts w:ascii="Arial" w:hAnsi="Arial"/>
          <w:i/>
          <w:color w:val="221F1F"/>
          <w:sz w:val="19"/>
        </w:rPr>
        <w:t>beneficio</w:t>
      </w:r>
      <w:r>
        <w:rPr>
          <w:rFonts w:ascii="Arial" w:hAnsi="Arial"/>
          <w:i/>
          <w:color w:val="221F1F"/>
          <w:spacing w:val="-1"/>
          <w:sz w:val="19"/>
        </w:rPr>
        <w:t xml:space="preserve"> </w:t>
      </w:r>
      <w:r>
        <w:rPr>
          <w:rFonts w:ascii="Arial" w:hAnsi="Arial"/>
          <w:i/>
          <w:color w:val="221F1F"/>
          <w:sz w:val="19"/>
        </w:rPr>
        <w:t>o</w:t>
      </w:r>
      <w:r>
        <w:rPr>
          <w:rFonts w:ascii="Arial" w:hAnsi="Arial"/>
          <w:i/>
          <w:color w:val="221F1F"/>
          <w:spacing w:val="-2"/>
          <w:sz w:val="19"/>
        </w:rPr>
        <w:t xml:space="preserve"> </w:t>
      </w:r>
      <w:r>
        <w:rPr>
          <w:rFonts w:ascii="Arial" w:hAnsi="Arial"/>
          <w:i/>
          <w:color w:val="221F1F"/>
          <w:sz w:val="19"/>
        </w:rPr>
        <w:t>pago</w:t>
      </w:r>
      <w:r>
        <w:rPr>
          <w:rFonts w:ascii="Arial" w:hAnsi="Arial"/>
          <w:i/>
          <w:color w:val="221F1F"/>
          <w:spacing w:val="-2"/>
          <w:sz w:val="19"/>
        </w:rPr>
        <w:t xml:space="preserve"> </w:t>
      </w:r>
      <w:r>
        <w:rPr>
          <w:rFonts w:ascii="Arial" w:hAnsi="Arial"/>
          <w:i/>
          <w:color w:val="221F1F"/>
          <w:sz w:val="19"/>
        </w:rPr>
        <w:t>ganado</w:t>
      </w:r>
      <w:r>
        <w:rPr>
          <w:rFonts w:ascii="Arial" w:hAnsi="Arial"/>
          <w:i/>
          <w:color w:val="221F1F"/>
          <w:spacing w:val="-2"/>
          <w:sz w:val="19"/>
        </w:rPr>
        <w:t xml:space="preserve"> </w:t>
      </w:r>
      <w:r>
        <w:rPr>
          <w:rFonts w:ascii="Arial" w:hAnsi="Arial"/>
          <w:i/>
          <w:color w:val="221F1F"/>
          <w:sz w:val="19"/>
        </w:rPr>
        <w:t>durante</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3"/>
          <w:sz w:val="19"/>
        </w:rPr>
        <w:t xml:space="preserve"> </w:t>
      </w:r>
      <w:r>
        <w:rPr>
          <w:rFonts w:ascii="Arial" w:hAnsi="Arial"/>
          <w:i/>
          <w:color w:val="221F1F"/>
          <w:sz w:val="19"/>
        </w:rPr>
        <w:t>matrimonio o hasta una fecha específica.</w:t>
      </w:r>
    </w:p>
    <w:p w:rsidR="004C408C" w14:paraId="0F209D84" w14:textId="77777777">
      <w:pPr>
        <w:pStyle w:val="BodyText"/>
        <w:spacing w:before="73"/>
        <w:rPr>
          <w:rFonts w:ascii="Arial"/>
          <w:i/>
          <w:sz w:val="19"/>
        </w:rPr>
      </w:pPr>
    </w:p>
    <w:p w:rsidR="004C408C" w14:paraId="0F209D85" w14:textId="77777777">
      <w:pPr>
        <w:ind w:left="1200"/>
        <w:rPr>
          <w:sz w:val="23"/>
        </w:rPr>
      </w:pPr>
      <w:r>
        <w:rPr>
          <w:color w:val="221F1F"/>
          <w:sz w:val="23"/>
        </w:rPr>
        <w:t>La</w:t>
      </w:r>
      <w:r>
        <w:rPr>
          <w:color w:val="221F1F"/>
          <w:spacing w:val="-6"/>
          <w:sz w:val="23"/>
        </w:rPr>
        <w:t xml:space="preserve"> </w:t>
      </w:r>
      <w:r>
        <w:rPr>
          <w:i/>
          <w:color w:val="221F1F"/>
          <w:sz w:val="23"/>
        </w:rPr>
        <w:t>QDRO</w:t>
      </w:r>
      <w:r>
        <w:rPr>
          <w:i/>
          <w:color w:val="221F1F"/>
          <w:spacing w:val="-5"/>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Interés</w:t>
      </w:r>
      <w:r>
        <w:rPr>
          <w:i/>
          <w:color w:val="221F1F"/>
          <w:spacing w:val="-5"/>
          <w:sz w:val="23"/>
        </w:rPr>
        <w:t xml:space="preserve"> </w:t>
      </w:r>
      <w:r>
        <w:rPr>
          <w:i/>
          <w:color w:val="221F1F"/>
          <w:sz w:val="23"/>
        </w:rPr>
        <w:t>Separado</w:t>
      </w:r>
      <w:r>
        <w:rPr>
          <w:i/>
          <w:color w:val="221F1F"/>
          <w:spacing w:val="-3"/>
          <w:sz w:val="23"/>
        </w:rPr>
        <w:t xml:space="preserve"> </w:t>
      </w:r>
      <w:r>
        <w:rPr>
          <w:i/>
          <w:color w:val="221F1F"/>
          <w:sz w:val="23"/>
        </w:rPr>
        <w:t>de</w:t>
      </w:r>
      <w:r>
        <w:rPr>
          <w:i/>
          <w:color w:val="221F1F"/>
          <w:spacing w:val="-4"/>
          <w:sz w:val="23"/>
        </w:rPr>
        <w:t xml:space="preserve"> </w:t>
      </w:r>
      <w:r>
        <w:rPr>
          <w:i/>
          <w:color w:val="221F1F"/>
          <w:sz w:val="23"/>
        </w:rPr>
        <w:t>PBGC</w:t>
      </w:r>
      <w:r>
        <w:rPr>
          <w:i/>
          <w:color w:val="221F1F"/>
          <w:spacing w:val="-3"/>
          <w:sz w:val="23"/>
        </w:rPr>
        <w:t xml:space="preserve"> </w:t>
      </w:r>
      <w:r>
        <w:rPr>
          <w:color w:val="221F1F"/>
          <w:sz w:val="23"/>
        </w:rPr>
        <w:t>establece</w:t>
      </w:r>
      <w:r>
        <w:rPr>
          <w:color w:val="221F1F"/>
          <w:spacing w:val="-3"/>
          <w:sz w:val="23"/>
        </w:rPr>
        <w:t xml:space="preserve"> </w:t>
      </w:r>
      <w:r>
        <w:rPr>
          <w:color w:val="221F1F"/>
          <w:sz w:val="23"/>
        </w:rPr>
        <w:t>que</w:t>
      </w:r>
      <w:r>
        <w:rPr>
          <w:color w:val="221F1F"/>
          <w:spacing w:val="-4"/>
          <w:sz w:val="23"/>
        </w:rPr>
        <w:t xml:space="preserve"> </w:t>
      </w: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pacing w:val="-2"/>
          <w:sz w:val="23"/>
        </w:rPr>
        <w:t>recibirá</w:t>
      </w:r>
    </w:p>
    <w:p w:rsidR="004C408C" w14:paraId="0F209D86" w14:textId="77777777">
      <w:pPr>
        <w:pStyle w:val="BodyText"/>
        <w:spacing w:before="20" w:line="259" w:lineRule="auto"/>
        <w:ind w:left="1200" w:right="726"/>
      </w:pPr>
      <w:r>
        <w:rPr>
          <w:color w:val="221F1F"/>
        </w:rPr>
        <w:t>un</w:t>
      </w:r>
      <w:r>
        <w:rPr>
          <w:color w:val="221F1F"/>
          <w:spacing w:val="-3"/>
        </w:rPr>
        <w:t xml:space="preserve"> </w:t>
      </w:r>
      <w:r>
        <w:rPr>
          <w:color w:val="221F1F"/>
        </w:rPr>
        <w:t>beneficio</w:t>
      </w:r>
      <w:r>
        <w:rPr>
          <w:color w:val="221F1F"/>
          <w:spacing w:val="-5"/>
        </w:rPr>
        <w:t xml:space="preserve"> </w:t>
      </w:r>
      <w:r>
        <w:rPr>
          <w:color w:val="221F1F"/>
        </w:rPr>
        <w:t>que</w:t>
      </w:r>
      <w:r>
        <w:rPr>
          <w:color w:val="221F1F"/>
          <w:spacing w:val="-3"/>
        </w:rPr>
        <w:t xml:space="preserve"> </w:t>
      </w:r>
      <w:r>
        <w:rPr>
          <w:color w:val="221F1F"/>
        </w:rPr>
        <w:t>es</w:t>
      </w:r>
      <w:r>
        <w:rPr>
          <w:color w:val="221F1F"/>
          <w:spacing w:val="-3"/>
        </w:rPr>
        <w:t xml:space="preserve"> </w:t>
      </w:r>
      <w:r>
        <w:rPr>
          <w:color w:val="221F1F"/>
        </w:rPr>
        <w:t>el</w:t>
      </w:r>
      <w:r>
        <w:rPr>
          <w:color w:val="221F1F"/>
          <w:spacing w:val="-3"/>
        </w:rPr>
        <w:t xml:space="preserve"> </w:t>
      </w:r>
      <w:r>
        <w:rPr>
          <w:color w:val="221F1F"/>
        </w:rPr>
        <w:t>equivalente</w:t>
      </w:r>
      <w:r>
        <w:rPr>
          <w:color w:val="221F1F"/>
          <w:spacing w:val="-3"/>
        </w:rPr>
        <w:t xml:space="preserve"> </w:t>
      </w:r>
      <w:r>
        <w:rPr>
          <w:color w:val="221F1F"/>
        </w:rPr>
        <w:t>actuarial</w:t>
      </w:r>
      <w:r>
        <w:rPr>
          <w:color w:val="221F1F"/>
          <w:spacing w:val="-3"/>
        </w:rPr>
        <w:t xml:space="preserve"> </w:t>
      </w:r>
      <w:r>
        <w:rPr>
          <w:color w:val="221F1F"/>
        </w:rPr>
        <w:t>de</w:t>
      </w:r>
      <w:r>
        <w:rPr>
          <w:color w:val="221F1F"/>
          <w:spacing w:val="-3"/>
        </w:rPr>
        <w:t xml:space="preserve"> </w:t>
      </w:r>
      <w:r>
        <w:rPr>
          <w:color w:val="221F1F"/>
        </w:rPr>
        <w:t>una</w:t>
      </w:r>
      <w:r>
        <w:rPr>
          <w:color w:val="221F1F"/>
          <w:spacing w:val="-5"/>
        </w:rPr>
        <w:t xml:space="preserve"> </w:t>
      </w:r>
      <w:r>
        <w:rPr>
          <w:color w:val="221F1F"/>
        </w:rPr>
        <w:t>porción</w:t>
      </w:r>
      <w:r>
        <w:rPr>
          <w:color w:val="221F1F"/>
          <w:spacing w:val="-3"/>
        </w:rPr>
        <w:t xml:space="preserve"> </w:t>
      </w:r>
      <w:r>
        <w:rPr>
          <w:color w:val="221F1F"/>
        </w:rPr>
        <w:t>específica</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Participante ha obtenido a partir de una fecha dada (vea a continuación), por lo general como un porcentaje</w:t>
      </w:r>
    </w:p>
    <w:p w:rsidR="004C408C" w14:paraId="0F209D87" w14:textId="77777777">
      <w:pPr>
        <w:pStyle w:val="BodyText"/>
        <w:spacing w:line="259" w:lineRule="auto"/>
        <w:ind w:left="1200" w:right="1093"/>
      </w:pPr>
      <w:r>
        <w:rPr>
          <w:color w:val="221F1F"/>
        </w:rPr>
        <w:t>del</w:t>
      </w:r>
      <w:r>
        <w:rPr>
          <w:color w:val="221F1F"/>
          <w:spacing w:val="-3"/>
        </w:rPr>
        <w:t xml:space="preserve"> </w:t>
      </w:r>
      <w:r>
        <w:rPr>
          <w:color w:val="221F1F"/>
        </w:rPr>
        <w:t>beneficio</w:t>
      </w:r>
      <w:r>
        <w:rPr>
          <w:color w:val="221F1F"/>
          <w:spacing w:val="-4"/>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(por</w:t>
      </w:r>
      <w:r>
        <w:rPr>
          <w:color w:val="221F1F"/>
          <w:spacing w:val="-4"/>
        </w:rPr>
        <w:t xml:space="preserve"> </w:t>
      </w:r>
      <w:r>
        <w:rPr>
          <w:color w:val="221F1F"/>
        </w:rPr>
        <w:t>ejemplo,</w:t>
      </w:r>
      <w:r>
        <w:rPr>
          <w:color w:val="221F1F"/>
          <w:spacing w:val="-3"/>
        </w:rPr>
        <w:t xml:space="preserve"> </w:t>
      </w:r>
      <w:r>
        <w:rPr>
          <w:color w:val="221F1F"/>
        </w:rPr>
        <w:t>el</w:t>
      </w:r>
      <w:r>
        <w:rPr>
          <w:color w:val="221F1F"/>
          <w:spacing w:val="-3"/>
        </w:rPr>
        <w:t xml:space="preserve"> </w:t>
      </w:r>
      <w:r>
        <w:rPr>
          <w:color w:val="221F1F"/>
        </w:rPr>
        <w:t>50</w:t>
      </w:r>
      <w:r>
        <w:rPr>
          <w:color w:val="221F1F"/>
          <w:spacing w:val="-4"/>
        </w:rPr>
        <w:t xml:space="preserve"> </w:t>
      </w:r>
      <w:r>
        <w:rPr>
          <w:color w:val="221F1F"/>
        </w:rPr>
        <w:t>%</w:t>
      </w:r>
      <w:r>
        <w:rPr>
          <w:color w:val="221F1F"/>
          <w:spacing w:val="-3"/>
        </w:rPr>
        <w:t xml:space="preserve"> </w:t>
      </w:r>
      <w:r>
        <w:rPr>
          <w:color w:val="221F1F"/>
        </w:rPr>
        <w:t>de</w:t>
      </w:r>
      <w:r>
        <w:rPr>
          <w:color w:val="221F1F"/>
          <w:spacing w:val="-4"/>
        </w:rPr>
        <w:t xml:space="preserve"> </w:t>
      </w:r>
      <w:r>
        <w:rPr>
          <w:color w:val="221F1F"/>
        </w:rPr>
        <w:t>beneficio</w:t>
      </w:r>
      <w:r>
        <w:rPr>
          <w:color w:val="221F1F"/>
          <w:spacing w:val="-3"/>
        </w:rPr>
        <w:t xml:space="preserve"> </w:t>
      </w:r>
      <w:r>
        <w:rPr>
          <w:color w:val="221F1F"/>
        </w:rPr>
        <w:t>del</w:t>
      </w:r>
      <w:r>
        <w:rPr>
          <w:color w:val="221F1F"/>
          <w:spacing w:val="-4"/>
        </w:rPr>
        <w:t xml:space="preserve"> </w:t>
      </w:r>
      <w:r>
        <w:rPr>
          <w:color w:val="221F1F"/>
        </w:rPr>
        <w:t>Participante).</w:t>
      </w:r>
      <w:r>
        <w:rPr>
          <w:color w:val="221F1F"/>
          <w:spacing w:val="-3"/>
        </w:rPr>
        <w:t xml:space="preserve"> </w:t>
      </w:r>
      <w:r>
        <w:rPr>
          <w:color w:val="221F1F"/>
        </w:rPr>
        <w:t>En</w:t>
      </w:r>
      <w:r>
        <w:rPr>
          <w:color w:val="221F1F"/>
          <w:spacing w:val="-3"/>
        </w:rPr>
        <w:t xml:space="preserve"> </w:t>
      </w:r>
      <w:r>
        <w:rPr>
          <w:color w:val="221F1F"/>
        </w:rPr>
        <w:t>una</w:t>
      </w:r>
      <w:r>
        <w:rPr>
          <w:color w:val="221F1F"/>
          <w:spacing w:val="-3"/>
        </w:rPr>
        <w:t xml:space="preserve"> </w:t>
      </w:r>
      <w:r>
        <w:rPr>
          <w:color w:val="221F1F"/>
        </w:rPr>
        <w:t>orden también</w:t>
      </w:r>
      <w:r>
        <w:rPr>
          <w:color w:val="221F1F"/>
          <w:spacing w:val="-7"/>
        </w:rPr>
        <w:t xml:space="preserve"> </w:t>
      </w:r>
      <w:r>
        <w:rPr>
          <w:color w:val="221F1F"/>
        </w:rPr>
        <w:t>se</w:t>
      </w:r>
      <w:r>
        <w:rPr>
          <w:color w:val="221F1F"/>
          <w:spacing w:val="-4"/>
        </w:rPr>
        <w:t xml:space="preserve"> </w:t>
      </w:r>
      <w:r>
        <w:rPr>
          <w:color w:val="221F1F"/>
        </w:rPr>
        <w:t>puede</w:t>
      </w:r>
      <w:r>
        <w:rPr>
          <w:color w:val="221F1F"/>
          <w:spacing w:val="-5"/>
        </w:rPr>
        <w:t xml:space="preserve"> </w:t>
      </w:r>
      <w:r>
        <w:rPr>
          <w:color w:val="221F1F"/>
        </w:rPr>
        <w:t>asignar</w:t>
      </w:r>
      <w:r>
        <w:rPr>
          <w:color w:val="221F1F"/>
          <w:spacing w:val="-6"/>
        </w:rPr>
        <w:t xml:space="preserve"> </w:t>
      </w:r>
      <w:r>
        <w:rPr>
          <w:color w:val="221F1F"/>
        </w:rPr>
        <w:t>una</w:t>
      </w:r>
      <w:r>
        <w:rPr>
          <w:color w:val="221F1F"/>
          <w:spacing w:val="-5"/>
        </w:rPr>
        <w:t xml:space="preserve"> </w:t>
      </w:r>
      <w:r>
        <w:rPr>
          <w:color w:val="221F1F"/>
        </w:rPr>
        <w:t>cantidad</w:t>
      </w:r>
      <w:r>
        <w:rPr>
          <w:color w:val="221F1F"/>
          <w:spacing w:val="-6"/>
        </w:rPr>
        <w:t xml:space="preserve"> </w:t>
      </w:r>
      <w:r>
        <w:rPr>
          <w:color w:val="221F1F"/>
        </w:rPr>
        <w:t>de</w:t>
      </w:r>
      <w:r>
        <w:rPr>
          <w:color w:val="221F1F"/>
          <w:spacing w:val="-4"/>
        </w:rPr>
        <w:t xml:space="preserve"> </w:t>
      </w:r>
      <w:r>
        <w:rPr>
          <w:color w:val="221F1F"/>
        </w:rPr>
        <w:t>dólares</w:t>
      </w:r>
      <w:r>
        <w:rPr>
          <w:color w:val="221F1F"/>
          <w:spacing w:val="-7"/>
        </w:rPr>
        <w:t xml:space="preserve"> </w:t>
      </w:r>
      <w:r>
        <w:rPr>
          <w:color w:val="221F1F"/>
        </w:rPr>
        <w:t>especifica</w:t>
      </w:r>
      <w:r>
        <w:rPr>
          <w:color w:val="221F1F"/>
          <w:spacing w:val="-6"/>
        </w:rPr>
        <w:t xml:space="preserve"> </w:t>
      </w:r>
      <w:r>
        <w:rPr>
          <w:color w:val="221F1F"/>
        </w:rPr>
        <w:t>pagadera</w:t>
      </w:r>
      <w:r>
        <w:rPr>
          <w:color w:val="221F1F"/>
          <w:spacing w:val="-5"/>
        </w:rPr>
        <w:t xml:space="preserve"> </w:t>
      </w:r>
      <w:r>
        <w:rPr>
          <w:color w:val="221F1F"/>
        </w:rPr>
        <w:t>al</w:t>
      </w:r>
      <w:r>
        <w:rPr>
          <w:color w:val="221F1F"/>
          <w:spacing w:val="-4"/>
        </w:rPr>
        <w:t xml:space="preserve"> </w:t>
      </w:r>
      <w:r>
        <w:rPr>
          <w:color w:val="221F1F"/>
        </w:rPr>
        <w:t>Beneficiario</w:t>
      </w:r>
      <w:r>
        <w:rPr>
          <w:color w:val="221F1F"/>
          <w:spacing w:val="-4"/>
        </w:rPr>
        <w:t xml:space="preserve"> </w:t>
      </w:r>
      <w:r>
        <w:rPr>
          <w:color w:val="221F1F"/>
          <w:spacing w:val="-2"/>
        </w:rPr>
        <w:t>alternativo.</w:t>
      </w:r>
    </w:p>
    <w:p w:rsidR="004C408C" w14:paraId="0F209D88" w14:textId="77777777">
      <w:pPr>
        <w:spacing w:line="259" w:lineRule="auto"/>
        <w:sectPr>
          <w:pgSz w:w="12240" w:h="15840"/>
          <w:pgMar w:top="1240" w:right="720" w:bottom="820" w:left="600" w:header="905" w:footer="635" w:gutter="0"/>
          <w:cols w:space="720"/>
        </w:sectPr>
      </w:pPr>
    </w:p>
    <w:p w:rsidR="004C408C" w14:paraId="0F209D89" w14:textId="77777777">
      <w:pPr>
        <w:pStyle w:val="BodyText"/>
      </w:pPr>
    </w:p>
    <w:p w:rsidR="004C408C" w14:paraId="0F209D8A" w14:textId="77777777">
      <w:pPr>
        <w:pStyle w:val="BodyText"/>
        <w:spacing w:before="240"/>
      </w:pPr>
    </w:p>
    <w:p w:rsidR="004C408C" w:rsidP="00D2766C" w14:paraId="0F209D8D" w14:textId="50F3ACB0">
      <w:pPr>
        <w:pStyle w:val="BodyText"/>
        <w:tabs>
          <w:tab w:val="left" w:pos="8820"/>
        </w:tabs>
        <w:spacing w:line="259" w:lineRule="auto"/>
        <w:ind w:left="1200" w:right="1200"/>
      </w:pPr>
      <w:r>
        <w:rPr>
          <w:color w:val="221F1F"/>
        </w:rPr>
        <w:t>Sin</w:t>
      </w:r>
      <w:r>
        <w:rPr>
          <w:color w:val="221F1F"/>
          <w:spacing w:val="-3"/>
        </w:rPr>
        <w:t xml:space="preserve"> </w:t>
      </w:r>
      <w:r>
        <w:rPr>
          <w:color w:val="221F1F"/>
        </w:rPr>
        <w:t>embargo,</w:t>
      </w:r>
      <w:r>
        <w:rPr>
          <w:color w:val="221F1F"/>
          <w:spacing w:val="-5"/>
        </w:rPr>
        <w:t xml:space="preserve"> </w:t>
      </w:r>
      <w:r>
        <w:rPr>
          <w:color w:val="221F1F"/>
        </w:rPr>
        <w:t>cuando</w:t>
      </w:r>
      <w:r>
        <w:rPr>
          <w:color w:val="221F1F"/>
          <w:spacing w:val="-3"/>
        </w:rPr>
        <w:t xml:space="preserve"> </w:t>
      </w:r>
      <w:r>
        <w:rPr>
          <w:color w:val="221F1F"/>
        </w:rPr>
        <w:t>en</w:t>
      </w:r>
      <w:r>
        <w:rPr>
          <w:color w:val="221F1F"/>
          <w:spacing w:val="-5"/>
        </w:rPr>
        <w:t xml:space="preserve"> </w:t>
      </w:r>
      <w:r>
        <w:rPr>
          <w:color w:val="221F1F"/>
        </w:rPr>
        <w:t>una</w:t>
      </w:r>
      <w:r>
        <w:rPr>
          <w:color w:val="221F1F"/>
          <w:spacing w:val="-3"/>
        </w:rPr>
        <w:t xml:space="preserve"> </w:t>
      </w:r>
      <w:r>
        <w:rPr>
          <w:color w:val="221F1F"/>
        </w:rPr>
        <w:t>orden</w:t>
      </w:r>
      <w:r>
        <w:rPr>
          <w:color w:val="221F1F"/>
          <w:spacing w:val="-3"/>
        </w:rPr>
        <w:t xml:space="preserve"> </w:t>
      </w:r>
      <w:r w:rsidR="00127560">
        <w:rPr>
          <w:color w:val="221F1F"/>
          <w:spacing w:val="-3"/>
        </w:rPr>
        <w:t xml:space="preserve">judicial </w:t>
      </w:r>
      <w:r>
        <w:rPr>
          <w:color w:val="221F1F"/>
        </w:rPr>
        <w:t>de</w:t>
      </w:r>
      <w:r>
        <w:rPr>
          <w:color w:val="221F1F"/>
          <w:spacing w:val="-5"/>
        </w:rPr>
        <w:t xml:space="preserve"> </w:t>
      </w:r>
      <w:r>
        <w:rPr>
          <w:color w:val="221F1F"/>
        </w:rPr>
        <w:t>interés</w:t>
      </w:r>
      <w:r>
        <w:rPr>
          <w:color w:val="221F1F"/>
          <w:spacing w:val="-3"/>
        </w:rPr>
        <w:t xml:space="preserve"> </w:t>
      </w:r>
      <w:r>
        <w:rPr>
          <w:color w:val="221F1F"/>
        </w:rPr>
        <w:t>separado</w:t>
      </w:r>
      <w:r>
        <w:rPr>
          <w:color w:val="221F1F"/>
          <w:spacing w:val="-3"/>
        </w:rPr>
        <w:t xml:space="preserve"> </w:t>
      </w:r>
      <w:r>
        <w:rPr>
          <w:color w:val="221F1F"/>
        </w:rPr>
        <w:t>se</w:t>
      </w:r>
      <w:r>
        <w:rPr>
          <w:color w:val="221F1F"/>
          <w:spacing w:val="-3"/>
        </w:rPr>
        <w:t xml:space="preserve"> </w:t>
      </w:r>
      <w:r>
        <w:rPr>
          <w:color w:val="221F1F"/>
        </w:rPr>
        <w:t>asigna</w:t>
      </w:r>
      <w:r>
        <w:rPr>
          <w:color w:val="221F1F"/>
          <w:spacing w:val="-3"/>
        </w:rPr>
        <w:t xml:space="preserve"> </w:t>
      </w:r>
      <w:r>
        <w:rPr>
          <w:color w:val="221F1F"/>
        </w:rPr>
        <w:t>una</w:t>
      </w:r>
      <w:r>
        <w:rPr>
          <w:color w:val="221F1F"/>
          <w:spacing w:val="-3"/>
        </w:rPr>
        <w:t xml:space="preserve"> </w:t>
      </w:r>
      <w:r>
        <w:rPr>
          <w:color w:val="221F1F"/>
        </w:rPr>
        <w:t>cantidad</w:t>
      </w:r>
      <w:r>
        <w:rPr>
          <w:color w:val="221F1F"/>
          <w:spacing w:val="-3"/>
        </w:rPr>
        <w:t xml:space="preserve"> </w:t>
      </w:r>
      <w:r>
        <w:rPr>
          <w:color w:val="221F1F"/>
        </w:rPr>
        <w:t>específica de</w:t>
      </w:r>
      <w:r>
        <w:rPr>
          <w:color w:val="221F1F"/>
          <w:spacing w:val="-4"/>
        </w:rPr>
        <w:t xml:space="preserve"> </w:t>
      </w:r>
      <w:r>
        <w:rPr>
          <w:color w:val="221F1F"/>
        </w:rPr>
        <w:t>dólares</w:t>
      </w:r>
      <w:r>
        <w:rPr>
          <w:color w:val="221F1F"/>
          <w:spacing w:val="-4"/>
        </w:rPr>
        <w:t xml:space="preserve"> </w:t>
      </w:r>
      <w:r>
        <w:rPr>
          <w:color w:val="221F1F"/>
        </w:rPr>
        <w:t>a</w:t>
      </w:r>
      <w:r>
        <w:rPr>
          <w:color w:val="221F1F"/>
          <w:spacing w:val="-1"/>
        </w:rPr>
        <w:t xml:space="preserve"> </w:t>
      </w:r>
      <w:r>
        <w:rPr>
          <w:color w:val="221F1F"/>
        </w:rPr>
        <w:t>un</w:t>
      </w:r>
      <w:r>
        <w:rPr>
          <w:color w:val="221F1F"/>
          <w:spacing w:val="-2"/>
        </w:rPr>
        <w:t xml:space="preserve"> </w:t>
      </w:r>
      <w:r>
        <w:rPr>
          <w:color w:val="221F1F"/>
        </w:rPr>
        <w:t>Beneficiario</w:t>
      </w:r>
      <w:r>
        <w:rPr>
          <w:color w:val="221F1F"/>
          <w:spacing w:val="-2"/>
        </w:rPr>
        <w:t xml:space="preserve"> </w:t>
      </w:r>
      <w:r>
        <w:rPr>
          <w:color w:val="221F1F"/>
        </w:rPr>
        <w:t>alternativo</w:t>
      </w:r>
      <w:r>
        <w:rPr>
          <w:color w:val="221F1F"/>
          <w:spacing w:val="-3"/>
        </w:rPr>
        <w:t xml:space="preserve"> </w:t>
      </w:r>
      <w:r>
        <w:rPr>
          <w:color w:val="221F1F"/>
        </w:rPr>
        <w:t>y</w:t>
      </w:r>
      <w:r>
        <w:rPr>
          <w:color w:val="221F1F"/>
          <w:spacing w:val="-2"/>
        </w:rPr>
        <w:t xml:space="preserve"> </w:t>
      </w:r>
      <w:r>
        <w:rPr>
          <w:color w:val="221F1F"/>
        </w:rPr>
        <w:t>los</w:t>
      </w:r>
      <w:r>
        <w:rPr>
          <w:color w:val="221F1F"/>
          <w:spacing w:val="-1"/>
        </w:rPr>
        <w:t xml:space="preserve"> </w:t>
      </w:r>
      <w:r>
        <w:rPr>
          <w:color w:val="221F1F"/>
        </w:rPr>
        <w:t>ajustes</w:t>
      </w:r>
      <w:r>
        <w:rPr>
          <w:color w:val="221F1F"/>
          <w:spacing w:val="-2"/>
        </w:rPr>
        <w:t xml:space="preserve"> </w:t>
      </w:r>
      <w:r>
        <w:rPr>
          <w:color w:val="221F1F"/>
        </w:rPr>
        <w:t>del</w:t>
      </w:r>
      <w:r>
        <w:rPr>
          <w:color w:val="221F1F"/>
          <w:spacing w:val="-2"/>
        </w:rPr>
        <w:t xml:space="preserve"> </w:t>
      </w:r>
      <w:r>
        <w:rPr>
          <w:color w:val="221F1F"/>
        </w:rPr>
        <w:t>beneficio</w:t>
      </w:r>
      <w:r>
        <w:rPr>
          <w:color w:val="221F1F"/>
          <w:spacing w:val="-1"/>
        </w:rPr>
        <w:t xml:space="preserve"> </w:t>
      </w:r>
      <w:r>
        <w:rPr>
          <w:color w:val="221F1F"/>
        </w:rPr>
        <w:t>son,</w:t>
      </w:r>
      <w:r>
        <w:rPr>
          <w:color w:val="221F1F"/>
          <w:spacing w:val="-2"/>
        </w:rPr>
        <w:t xml:space="preserve"> </w:t>
      </w:r>
      <w:r>
        <w:rPr>
          <w:color w:val="221F1F"/>
        </w:rPr>
        <w:t>en</w:t>
      </w:r>
      <w:r>
        <w:rPr>
          <w:color w:val="221F1F"/>
          <w:spacing w:val="-1"/>
        </w:rPr>
        <w:t xml:space="preserve"> </w:t>
      </w:r>
      <w:r>
        <w:rPr>
          <w:color w:val="221F1F"/>
          <w:spacing w:val="-2"/>
        </w:rPr>
        <w:t>consecuencia,</w:t>
      </w:r>
      <w:r w:rsidR="00127560">
        <w:t xml:space="preserve"> </w:t>
      </w:r>
      <w:r>
        <w:rPr>
          <w:color w:val="221F1F"/>
        </w:rPr>
        <w:t>necesarios, el efecto del ajuste del beneficio en las cantidades adjudicadas a cada parte puede provocar que las partes reciban beneficios imprevistos por las partes. El número de factores que</w:t>
      </w:r>
      <w:r>
        <w:rPr>
          <w:color w:val="221F1F"/>
          <w:spacing w:val="-3"/>
        </w:rPr>
        <w:t xml:space="preserve"> </w:t>
      </w:r>
      <w:r>
        <w:rPr>
          <w:color w:val="221F1F"/>
        </w:rPr>
        <w:t>se</w:t>
      </w:r>
      <w:r>
        <w:rPr>
          <w:color w:val="221F1F"/>
          <w:spacing w:val="-3"/>
        </w:rPr>
        <w:t xml:space="preserve"> </w:t>
      </w:r>
      <w:r>
        <w:rPr>
          <w:color w:val="221F1F"/>
        </w:rPr>
        <w:t>consideran</w:t>
      </w:r>
      <w:r>
        <w:rPr>
          <w:color w:val="221F1F"/>
          <w:spacing w:val="-3"/>
        </w:rPr>
        <w:t xml:space="preserve"> </w:t>
      </w:r>
      <w:r>
        <w:rPr>
          <w:color w:val="221F1F"/>
        </w:rPr>
        <w:t>en</w:t>
      </w:r>
      <w:r>
        <w:rPr>
          <w:color w:val="221F1F"/>
          <w:spacing w:val="-3"/>
        </w:rPr>
        <w:t xml:space="preserve"> </w:t>
      </w:r>
      <w:r>
        <w:rPr>
          <w:color w:val="221F1F"/>
        </w:rPr>
        <w:t>el</w:t>
      </w:r>
      <w:r>
        <w:rPr>
          <w:color w:val="221F1F"/>
          <w:spacing w:val="-5"/>
        </w:rPr>
        <w:t xml:space="preserve"> </w:t>
      </w:r>
      <w:r>
        <w:rPr>
          <w:color w:val="221F1F"/>
        </w:rPr>
        <w:t>cálculo</w:t>
      </w:r>
      <w:r>
        <w:rPr>
          <w:color w:val="221F1F"/>
          <w:spacing w:val="-3"/>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5"/>
        </w:rPr>
        <w:t xml:space="preserve"> </w:t>
      </w:r>
      <w:r>
        <w:rPr>
          <w:color w:val="221F1F"/>
        </w:rPr>
        <w:t>del</w:t>
      </w:r>
      <w:r>
        <w:rPr>
          <w:color w:val="221F1F"/>
          <w:spacing w:val="-5"/>
        </w:rPr>
        <w:t xml:space="preserve"> </w:t>
      </w:r>
      <w:r>
        <w:rPr>
          <w:color w:val="221F1F"/>
        </w:rPr>
        <w:t>Participante</w:t>
      </w:r>
      <w:r>
        <w:rPr>
          <w:color w:val="221F1F"/>
          <w:spacing w:val="-3"/>
        </w:rPr>
        <w:t xml:space="preserve"> </w:t>
      </w:r>
      <w:r>
        <w:rPr>
          <w:color w:val="221F1F"/>
        </w:rPr>
        <w:t>y</w:t>
      </w:r>
      <w:r>
        <w:rPr>
          <w:color w:val="221F1F"/>
          <w:spacing w:val="-5"/>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 xml:space="preserve">alternativo de acuerdo con una orden </w:t>
      </w:r>
      <w:r w:rsidR="00127560">
        <w:rPr>
          <w:color w:val="221F1F"/>
        </w:rPr>
        <w:t xml:space="preserve">judicial </w:t>
      </w:r>
      <w:r>
        <w:rPr>
          <w:color w:val="221F1F"/>
        </w:rPr>
        <w:t>de interés separado (lo que incluye los factores de jubilación temprana del plan, si corresponden, las edades del Participante y del Beneficiario alternativo al momento en que comienzan los pagos del beneficio al Beneficiario alternativo; y la forma</w:t>
      </w:r>
      <w:r w:rsidR="00127560">
        <w:t xml:space="preserve"> </w:t>
      </w:r>
      <w:r>
        <w:rPr>
          <w:color w:val="221F1F"/>
        </w:rPr>
        <w:t>elegida por</w:t>
      </w:r>
      <w:r>
        <w:rPr>
          <w:color w:val="221F1F"/>
          <w:spacing w:val="-1"/>
        </w:rPr>
        <w:t xml:space="preserve"> </w:t>
      </w:r>
      <w:r>
        <w:rPr>
          <w:color w:val="221F1F"/>
        </w:rPr>
        <w:t>el</w:t>
      </w:r>
      <w:r>
        <w:rPr>
          <w:color w:val="221F1F"/>
          <w:spacing w:val="-2"/>
        </w:rPr>
        <w:t xml:space="preserve"> </w:t>
      </w:r>
      <w:r>
        <w:rPr>
          <w:color w:val="221F1F"/>
        </w:rPr>
        <w:t>Beneficiario</w:t>
      </w:r>
      <w:r>
        <w:rPr>
          <w:color w:val="221F1F"/>
          <w:spacing w:val="-2"/>
        </w:rPr>
        <w:t xml:space="preserve"> </w:t>
      </w:r>
      <w:r>
        <w:rPr>
          <w:color w:val="221F1F"/>
        </w:rPr>
        <w:t>alternativo) pueden hacer</w:t>
      </w:r>
      <w:r>
        <w:rPr>
          <w:color w:val="221F1F"/>
          <w:spacing w:val="-2"/>
        </w:rPr>
        <w:t xml:space="preserve"> </w:t>
      </w:r>
      <w:r>
        <w:rPr>
          <w:color w:val="221F1F"/>
        </w:rPr>
        <w:t>que sea difícil</w:t>
      </w:r>
      <w:r>
        <w:rPr>
          <w:color w:val="221F1F"/>
          <w:spacing w:val="-2"/>
        </w:rPr>
        <w:t xml:space="preserve"> </w:t>
      </w:r>
      <w:r>
        <w:rPr>
          <w:color w:val="221F1F"/>
        </w:rPr>
        <w:t>saber</w:t>
      </w:r>
      <w:r>
        <w:rPr>
          <w:color w:val="221F1F"/>
          <w:spacing w:val="-1"/>
        </w:rPr>
        <w:t xml:space="preserve"> </w:t>
      </w:r>
      <w:r>
        <w:rPr>
          <w:color w:val="221F1F"/>
        </w:rPr>
        <w:t>qué recibirá cada parte si</w:t>
      </w:r>
      <w:r>
        <w:rPr>
          <w:color w:val="221F1F"/>
          <w:spacing w:val="-3"/>
        </w:rPr>
        <w:t xml:space="preserve"> </w:t>
      </w:r>
      <w:r>
        <w:rPr>
          <w:color w:val="221F1F"/>
        </w:rPr>
        <w:t>se</w:t>
      </w:r>
      <w:r>
        <w:rPr>
          <w:color w:val="221F1F"/>
          <w:spacing w:val="-3"/>
        </w:rPr>
        <w:t xml:space="preserve"> </w:t>
      </w:r>
      <w:r>
        <w:rPr>
          <w:color w:val="221F1F"/>
        </w:rPr>
        <w:t>asigna</w:t>
      </w:r>
      <w:r>
        <w:rPr>
          <w:color w:val="221F1F"/>
          <w:spacing w:val="-3"/>
        </w:rPr>
        <w:t xml:space="preserve"> </w:t>
      </w:r>
      <w:r>
        <w:rPr>
          <w:color w:val="221F1F"/>
        </w:rPr>
        <w:t>una</w:t>
      </w:r>
      <w:r>
        <w:rPr>
          <w:color w:val="221F1F"/>
          <w:spacing w:val="-3"/>
        </w:rPr>
        <w:t xml:space="preserve"> </w:t>
      </w:r>
      <w:r>
        <w:rPr>
          <w:color w:val="221F1F"/>
        </w:rPr>
        <w:t>cantidad</w:t>
      </w:r>
      <w:r>
        <w:rPr>
          <w:color w:val="221F1F"/>
          <w:spacing w:val="-3"/>
        </w:rPr>
        <w:t xml:space="preserve"> </w:t>
      </w:r>
      <w:r>
        <w:rPr>
          <w:color w:val="221F1F"/>
        </w:rPr>
        <w:t>específica</w:t>
      </w:r>
      <w:r>
        <w:rPr>
          <w:color w:val="221F1F"/>
          <w:spacing w:val="-5"/>
        </w:rPr>
        <w:t xml:space="preserve"> </w:t>
      </w:r>
      <w:r>
        <w:rPr>
          <w:color w:val="221F1F"/>
        </w:rPr>
        <w:t>de</w:t>
      </w:r>
      <w:r>
        <w:rPr>
          <w:color w:val="221F1F"/>
          <w:spacing w:val="-3"/>
        </w:rPr>
        <w:t xml:space="preserve"> </w:t>
      </w:r>
      <w:r>
        <w:rPr>
          <w:color w:val="221F1F"/>
        </w:rPr>
        <w:t>dólares</w:t>
      </w:r>
      <w:r>
        <w:rPr>
          <w:color w:val="221F1F"/>
          <w:spacing w:val="-3"/>
        </w:rPr>
        <w:t xml:space="preserve"> </w:t>
      </w:r>
      <w:r>
        <w:rPr>
          <w:color w:val="221F1F"/>
        </w:rPr>
        <w:t>y</w:t>
      </w:r>
      <w:r>
        <w:rPr>
          <w:color w:val="221F1F"/>
          <w:spacing w:val="-3"/>
        </w:rPr>
        <w:t xml:space="preserve"> </w:t>
      </w:r>
      <w:r>
        <w:rPr>
          <w:color w:val="221F1F"/>
        </w:rPr>
        <w:t>es</w:t>
      </w:r>
      <w:r>
        <w:rPr>
          <w:color w:val="221F1F"/>
          <w:spacing w:val="-5"/>
        </w:rPr>
        <w:t xml:space="preserve"> </w:t>
      </w:r>
      <w:r>
        <w:rPr>
          <w:color w:val="221F1F"/>
        </w:rPr>
        <w:t>necesario</w:t>
      </w:r>
      <w:r>
        <w:rPr>
          <w:color w:val="221F1F"/>
          <w:spacing w:val="-3"/>
        </w:rPr>
        <w:t xml:space="preserve"> </w:t>
      </w:r>
      <w:r>
        <w:rPr>
          <w:color w:val="221F1F"/>
        </w:rPr>
        <w:t>ajustarla.</w:t>
      </w:r>
      <w:r>
        <w:rPr>
          <w:color w:val="221F1F"/>
          <w:spacing w:val="-3"/>
        </w:rPr>
        <w:t xml:space="preserve"> </w:t>
      </w:r>
      <w:r>
        <w:rPr>
          <w:color w:val="221F1F"/>
        </w:rPr>
        <w:t>(Vea</w:t>
      </w:r>
      <w:r>
        <w:rPr>
          <w:color w:val="221F1F"/>
          <w:spacing w:val="-3"/>
        </w:rPr>
        <w:t xml:space="preserve"> </w:t>
      </w:r>
      <w:r>
        <w:rPr>
          <w:color w:val="221F1F"/>
        </w:rPr>
        <w:t>la</w:t>
      </w:r>
      <w:r>
        <w:rPr>
          <w:color w:val="221F1F"/>
          <w:spacing w:val="-5"/>
        </w:rPr>
        <w:t xml:space="preserve"> </w:t>
      </w:r>
      <w:r>
        <w:rPr>
          <w:color w:val="221F1F"/>
        </w:rPr>
        <w:t>Sección</w:t>
      </w:r>
      <w:r>
        <w:rPr>
          <w:color w:val="221F1F"/>
          <w:spacing w:val="-3"/>
        </w:rPr>
        <w:t xml:space="preserve"> </w:t>
      </w:r>
      <w:r>
        <w:rPr>
          <w:color w:val="221F1F"/>
        </w:rPr>
        <w:t>4</w:t>
      </w:r>
      <w:r>
        <w:rPr>
          <w:color w:val="221F1F"/>
          <w:spacing w:val="-3"/>
        </w:rPr>
        <w:t xml:space="preserve"> </w:t>
      </w:r>
      <w:r>
        <w:rPr>
          <w:color w:val="221F1F"/>
        </w:rPr>
        <w:t>-Ajustes del beneficio de PBGC).</w:t>
      </w:r>
    </w:p>
    <w:p w:rsidR="004C408C" w14:paraId="0F209D8E" w14:textId="77777777">
      <w:pPr>
        <w:spacing w:before="227" w:line="273" w:lineRule="auto"/>
        <w:ind w:left="1200" w:right="1683"/>
        <w:rPr>
          <w:rFonts w:ascii="Arial" w:hAnsi="Arial"/>
          <w:i/>
          <w:sz w:val="19"/>
        </w:rPr>
      </w:pPr>
      <w:r>
        <w:rPr>
          <w:rFonts w:ascii="Arial" w:hAnsi="Arial"/>
          <w:i/>
          <w:color w:val="221F1F"/>
          <w:sz w:val="19"/>
        </w:rPr>
        <w:t>NOTA:</w:t>
      </w:r>
      <w:r>
        <w:rPr>
          <w:rFonts w:ascii="Arial" w:hAnsi="Arial"/>
          <w:i/>
          <w:color w:val="221F1F"/>
          <w:spacing w:val="-3"/>
          <w:sz w:val="19"/>
        </w:rPr>
        <w:t xml:space="preserve"> </w:t>
      </w:r>
      <w:r>
        <w:rPr>
          <w:rFonts w:ascii="Arial" w:hAnsi="Arial"/>
          <w:i/>
          <w:color w:val="221F1F"/>
          <w:sz w:val="19"/>
        </w:rPr>
        <w:t>En</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QDRO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interés</w:t>
      </w:r>
      <w:r>
        <w:rPr>
          <w:rFonts w:ascii="Arial" w:hAnsi="Arial"/>
          <w:i/>
          <w:color w:val="221F1F"/>
          <w:spacing w:val="-3"/>
          <w:sz w:val="19"/>
        </w:rPr>
        <w:t xml:space="preserve"> </w:t>
      </w:r>
      <w:r>
        <w:rPr>
          <w:rFonts w:ascii="Arial" w:hAnsi="Arial"/>
          <w:i/>
          <w:color w:val="221F1F"/>
          <w:sz w:val="19"/>
        </w:rPr>
        <w:t>separado,</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suma</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valores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2"/>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parte</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y de la parte del Beneficiario alternativo no puede superar el valor total del beneficio que PBGC</w:t>
      </w:r>
      <w:r>
        <w:rPr>
          <w:rFonts w:ascii="Arial" w:hAnsi="Arial"/>
          <w:i/>
          <w:color w:val="221F1F"/>
          <w:spacing w:val="40"/>
          <w:sz w:val="19"/>
        </w:rPr>
        <w:t xml:space="preserve"> </w:t>
      </w:r>
      <w:r>
        <w:rPr>
          <w:rFonts w:ascii="Arial" w:hAnsi="Arial"/>
          <w:i/>
          <w:color w:val="221F1F"/>
          <w:sz w:val="19"/>
        </w:rPr>
        <w:t>le hubiera pagado al Participante suponiendo que no hubiera una Orden.</w:t>
      </w:r>
    </w:p>
    <w:p w:rsidR="004C408C" w14:paraId="0F209D8F" w14:textId="77777777">
      <w:pPr>
        <w:pStyle w:val="BodyText"/>
        <w:spacing w:before="15"/>
        <w:rPr>
          <w:rFonts w:ascii="Arial"/>
          <w:i/>
          <w:sz w:val="19"/>
        </w:rPr>
      </w:pPr>
    </w:p>
    <w:p w:rsidR="004C408C" w14:paraId="0F209D90" w14:textId="77777777">
      <w:pPr>
        <w:pStyle w:val="BodyText"/>
        <w:spacing w:line="259" w:lineRule="auto"/>
        <w:ind w:left="1200" w:right="1421"/>
      </w:pPr>
      <w:r>
        <w:rPr>
          <w:color w:val="221F1F"/>
        </w:rPr>
        <w:t>La</w:t>
      </w:r>
      <w:r>
        <w:rPr>
          <w:color w:val="221F1F"/>
          <w:spacing w:val="-3"/>
        </w:rPr>
        <w:t xml:space="preserve"> </w:t>
      </w:r>
      <w:r>
        <w:rPr>
          <w:i/>
          <w:color w:val="221F1F"/>
        </w:rPr>
        <w:t>QDRO</w:t>
      </w:r>
      <w:r>
        <w:rPr>
          <w:i/>
          <w:color w:val="221F1F"/>
          <w:spacing w:val="-5"/>
        </w:rPr>
        <w:t xml:space="preserve"> </w:t>
      </w:r>
      <w:r>
        <w:rPr>
          <w:i/>
          <w:color w:val="221F1F"/>
        </w:rPr>
        <w:t>Modelo</w:t>
      </w:r>
      <w:r>
        <w:rPr>
          <w:i/>
          <w:color w:val="221F1F"/>
          <w:spacing w:val="-3"/>
        </w:rPr>
        <w:t xml:space="preserve"> </w:t>
      </w:r>
      <w:r>
        <w:rPr>
          <w:i/>
          <w:color w:val="221F1F"/>
        </w:rPr>
        <w:t>de</w:t>
      </w:r>
      <w:r>
        <w:rPr>
          <w:i/>
          <w:color w:val="221F1F"/>
          <w:spacing w:val="-3"/>
        </w:rPr>
        <w:t xml:space="preserve"> </w:t>
      </w:r>
      <w:r>
        <w:rPr>
          <w:i/>
          <w:color w:val="221F1F"/>
        </w:rPr>
        <w:t>Pago</w:t>
      </w:r>
      <w:r>
        <w:rPr>
          <w:i/>
          <w:color w:val="221F1F"/>
          <w:spacing w:val="-3"/>
        </w:rPr>
        <w:t xml:space="preserve"> </w:t>
      </w:r>
      <w:r>
        <w:rPr>
          <w:i/>
          <w:color w:val="221F1F"/>
        </w:rPr>
        <w:t>Compartido</w:t>
      </w:r>
      <w:r>
        <w:rPr>
          <w:i/>
          <w:color w:val="221F1F"/>
          <w:spacing w:val="-3"/>
        </w:rPr>
        <w:t xml:space="preserve"> </w:t>
      </w:r>
      <w:r>
        <w:rPr>
          <w:i/>
          <w:color w:val="221F1F"/>
        </w:rPr>
        <w:t>de</w:t>
      </w:r>
      <w:r>
        <w:rPr>
          <w:i/>
          <w:color w:val="221F1F"/>
          <w:spacing w:val="-3"/>
        </w:rPr>
        <w:t xml:space="preserve"> </w:t>
      </w:r>
      <w:r>
        <w:rPr>
          <w:i/>
          <w:color w:val="221F1F"/>
        </w:rPr>
        <w:t>PBGC</w:t>
      </w:r>
      <w:r>
        <w:rPr>
          <w:i/>
          <w:color w:val="221F1F"/>
          <w:spacing w:val="-3"/>
        </w:rPr>
        <w:t xml:space="preserve"> </w:t>
      </w:r>
      <w:r>
        <w:rPr>
          <w:color w:val="221F1F"/>
        </w:rPr>
        <w:t>establece</w:t>
      </w:r>
      <w:r>
        <w:rPr>
          <w:color w:val="221F1F"/>
          <w:spacing w:val="-3"/>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recibirá una parte de los pagos del beneficio del Participante en la fecha en que el Participante inicia los pagos del beneficio o después. Permite que la parte del Beneficiario alternativo aumente</w:t>
      </w:r>
    </w:p>
    <w:p w:rsidR="004C408C" w14:paraId="0F209D91" w14:textId="77777777">
      <w:pPr>
        <w:pStyle w:val="BodyText"/>
        <w:spacing w:line="259" w:lineRule="auto"/>
        <w:ind w:left="1200" w:right="1093"/>
      </w:pPr>
      <w:r>
        <w:rPr>
          <w:color w:val="221F1F"/>
        </w:rPr>
        <w:t>o</w:t>
      </w:r>
      <w:r>
        <w:rPr>
          <w:color w:val="221F1F"/>
          <w:spacing w:val="-3"/>
        </w:rPr>
        <w:t xml:space="preserve"> </w:t>
      </w:r>
      <w:r>
        <w:rPr>
          <w:color w:val="221F1F"/>
        </w:rPr>
        <w:t>disminuya</w:t>
      </w:r>
      <w:r>
        <w:rPr>
          <w:color w:val="221F1F"/>
          <w:spacing w:val="-5"/>
        </w:rPr>
        <w:t xml:space="preserve"> </w:t>
      </w:r>
      <w:r>
        <w:rPr>
          <w:color w:val="221F1F"/>
        </w:rPr>
        <w:t>en</w:t>
      </w:r>
      <w:r>
        <w:rPr>
          <w:color w:val="221F1F"/>
          <w:spacing w:val="-3"/>
        </w:rPr>
        <w:t xml:space="preserve"> </w:t>
      </w:r>
      <w:r>
        <w:rPr>
          <w:color w:val="221F1F"/>
        </w:rPr>
        <w:t>un</w:t>
      </w:r>
      <w:r>
        <w:rPr>
          <w:color w:val="221F1F"/>
          <w:spacing w:val="-3"/>
        </w:rPr>
        <w:t xml:space="preserve"> </w:t>
      </w:r>
      <w:r>
        <w:rPr>
          <w:color w:val="221F1F"/>
        </w:rPr>
        <w:t>momento</w:t>
      </w:r>
      <w:r>
        <w:rPr>
          <w:color w:val="221F1F"/>
          <w:spacing w:val="-3"/>
        </w:rPr>
        <w:t xml:space="preserve"> </w:t>
      </w:r>
      <w:r>
        <w:rPr>
          <w:color w:val="221F1F"/>
        </w:rPr>
        <w:t>específico</w:t>
      </w:r>
      <w:r>
        <w:rPr>
          <w:color w:val="221F1F"/>
          <w:spacing w:val="-3"/>
        </w:rPr>
        <w:t xml:space="preserve"> </w:t>
      </w:r>
      <w:r>
        <w:rPr>
          <w:color w:val="221F1F"/>
        </w:rPr>
        <w:t>o</w:t>
      </w:r>
      <w:r>
        <w:rPr>
          <w:color w:val="221F1F"/>
          <w:spacing w:val="-3"/>
        </w:rPr>
        <w:t xml:space="preserve"> </w:t>
      </w:r>
      <w:r>
        <w:rPr>
          <w:color w:val="221F1F"/>
        </w:rPr>
        <w:t>a</w:t>
      </w:r>
      <w:r>
        <w:rPr>
          <w:color w:val="221F1F"/>
          <w:spacing w:val="-3"/>
        </w:rPr>
        <w:t xml:space="preserve"> </w:t>
      </w:r>
      <w:r>
        <w:rPr>
          <w:color w:val="221F1F"/>
        </w:rPr>
        <w:t>partir</w:t>
      </w:r>
      <w:r>
        <w:rPr>
          <w:color w:val="221F1F"/>
          <w:spacing w:val="-4"/>
        </w:rPr>
        <w:t xml:space="preserve"> </w:t>
      </w:r>
      <w:r>
        <w:rPr>
          <w:color w:val="221F1F"/>
        </w:rPr>
        <w:t>de</w:t>
      </w:r>
      <w:r>
        <w:rPr>
          <w:color w:val="221F1F"/>
          <w:spacing w:val="-3"/>
        </w:rPr>
        <w:t xml:space="preserve"> </w:t>
      </w:r>
      <w:r>
        <w:rPr>
          <w:color w:val="221F1F"/>
        </w:rPr>
        <w:t>determinada</w:t>
      </w:r>
      <w:r>
        <w:rPr>
          <w:color w:val="221F1F"/>
          <w:spacing w:val="-3"/>
        </w:rPr>
        <w:t xml:space="preserve"> </w:t>
      </w:r>
      <w:r>
        <w:rPr>
          <w:color w:val="221F1F"/>
        </w:rPr>
        <w:t>circunstancia.</w:t>
      </w:r>
      <w:r>
        <w:rPr>
          <w:color w:val="221F1F"/>
          <w:spacing w:val="-3"/>
        </w:rPr>
        <w:t xml:space="preserve"> </w:t>
      </w:r>
      <w:r>
        <w:rPr>
          <w:color w:val="221F1F"/>
        </w:rPr>
        <w:t>La</w:t>
      </w:r>
      <w:r>
        <w:rPr>
          <w:color w:val="221F1F"/>
          <w:spacing w:val="-3"/>
        </w:rPr>
        <w:t xml:space="preserve"> </w:t>
      </w:r>
      <w:r>
        <w:rPr>
          <w:color w:val="221F1F"/>
        </w:rPr>
        <w:t>Orden</w:t>
      </w:r>
      <w:r>
        <w:rPr>
          <w:color w:val="221F1F"/>
          <w:spacing w:val="-5"/>
        </w:rPr>
        <w:t xml:space="preserve"> </w:t>
      </w:r>
      <w:r>
        <w:rPr>
          <w:color w:val="221F1F"/>
        </w:rPr>
        <w:t>debe especificar la cantidad y el tiempo de cualquier cambio.</w:t>
      </w:r>
    </w:p>
    <w:p w:rsidR="004C408C" w:rsidP="0009145B" w14:paraId="0F209D93" w14:textId="0559A166">
      <w:pPr>
        <w:spacing w:before="226"/>
        <w:ind w:left="1200" w:right="930"/>
        <w:rPr>
          <w:rFonts w:ascii="Arial"/>
          <w:i/>
          <w:sz w:val="19"/>
        </w:rPr>
      </w:pPr>
      <w:r>
        <w:rPr>
          <w:rFonts w:ascii="Arial"/>
          <w:i/>
          <w:color w:val="221F1F"/>
          <w:sz w:val="19"/>
        </w:rPr>
        <w:t>NOTA:</w:t>
      </w:r>
      <w:r>
        <w:rPr>
          <w:rFonts w:ascii="Arial"/>
          <w:i/>
          <w:color w:val="221F1F"/>
          <w:spacing w:val="-5"/>
          <w:sz w:val="19"/>
        </w:rPr>
        <w:t xml:space="preserve"> </w:t>
      </w:r>
      <w:r>
        <w:rPr>
          <w:rFonts w:ascii="Arial"/>
          <w:i/>
          <w:color w:val="221F1F"/>
          <w:sz w:val="19"/>
        </w:rPr>
        <w:t>En</w:t>
      </w:r>
      <w:r>
        <w:rPr>
          <w:rFonts w:ascii="Arial"/>
          <w:i/>
          <w:color w:val="221F1F"/>
          <w:spacing w:val="-5"/>
          <w:sz w:val="19"/>
        </w:rPr>
        <w:t xml:space="preserve"> </w:t>
      </w:r>
      <w:r>
        <w:rPr>
          <w:rFonts w:ascii="Arial"/>
          <w:i/>
          <w:color w:val="221F1F"/>
          <w:sz w:val="19"/>
        </w:rPr>
        <w:t>una</w:t>
      </w:r>
      <w:r>
        <w:rPr>
          <w:rFonts w:ascii="Arial"/>
          <w:i/>
          <w:color w:val="221F1F"/>
          <w:spacing w:val="-5"/>
          <w:sz w:val="19"/>
        </w:rPr>
        <w:t xml:space="preserve"> </w:t>
      </w:r>
      <w:r>
        <w:rPr>
          <w:rFonts w:ascii="Arial"/>
          <w:i/>
          <w:color w:val="221F1F"/>
          <w:sz w:val="19"/>
        </w:rPr>
        <w:t>QDRO</w:t>
      </w:r>
      <w:r>
        <w:rPr>
          <w:rFonts w:ascii="Arial"/>
          <w:i/>
          <w:color w:val="221F1F"/>
          <w:spacing w:val="-5"/>
          <w:sz w:val="19"/>
        </w:rPr>
        <w:t xml:space="preserve"> </w:t>
      </w:r>
      <w:r>
        <w:rPr>
          <w:rFonts w:ascii="Arial"/>
          <w:i/>
          <w:color w:val="221F1F"/>
          <w:sz w:val="19"/>
        </w:rPr>
        <w:t>de</w:t>
      </w:r>
      <w:r>
        <w:rPr>
          <w:rFonts w:ascii="Arial"/>
          <w:i/>
          <w:color w:val="221F1F"/>
          <w:spacing w:val="-5"/>
          <w:sz w:val="19"/>
        </w:rPr>
        <w:t xml:space="preserve"> </w:t>
      </w:r>
      <w:r>
        <w:rPr>
          <w:rFonts w:ascii="Arial"/>
          <w:i/>
          <w:color w:val="221F1F"/>
          <w:sz w:val="19"/>
        </w:rPr>
        <w:t>pago</w:t>
      </w:r>
      <w:r>
        <w:rPr>
          <w:rFonts w:ascii="Arial"/>
          <w:i/>
          <w:color w:val="221F1F"/>
          <w:spacing w:val="-5"/>
          <w:sz w:val="19"/>
        </w:rPr>
        <w:t xml:space="preserve"> </w:t>
      </w:r>
      <w:r>
        <w:rPr>
          <w:rFonts w:ascii="Arial"/>
          <w:i/>
          <w:color w:val="221F1F"/>
          <w:sz w:val="19"/>
        </w:rPr>
        <w:t>compartido,</w:t>
      </w:r>
      <w:r>
        <w:rPr>
          <w:rFonts w:ascii="Arial"/>
          <w:i/>
          <w:color w:val="221F1F"/>
          <w:spacing w:val="-5"/>
          <w:sz w:val="19"/>
        </w:rPr>
        <w:t xml:space="preserve"> </w:t>
      </w:r>
      <w:r>
        <w:rPr>
          <w:rFonts w:ascii="Arial"/>
          <w:i/>
          <w:color w:val="221F1F"/>
          <w:sz w:val="19"/>
        </w:rPr>
        <w:t>la</w:t>
      </w:r>
      <w:r>
        <w:rPr>
          <w:rFonts w:ascii="Arial"/>
          <w:i/>
          <w:color w:val="221F1F"/>
          <w:spacing w:val="-4"/>
          <w:sz w:val="19"/>
        </w:rPr>
        <w:t xml:space="preserve"> </w:t>
      </w:r>
      <w:r>
        <w:rPr>
          <w:rFonts w:ascii="Arial"/>
          <w:i/>
          <w:color w:val="221F1F"/>
          <w:sz w:val="19"/>
        </w:rPr>
        <w:t>suma</w:t>
      </w:r>
      <w:r>
        <w:rPr>
          <w:rFonts w:ascii="Arial"/>
          <w:i/>
          <w:color w:val="221F1F"/>
          <w:spacing w:val="-5"/>
          <w:sz w:val="19"/>
        </w:rPr>
        <w:t xml:space="preserve"> </w:t>
      </w:r>
      <w:r>
        <w:rPr>
          <w:rFonts w:ascii="Arial"/>
          <w:i/>
          <w:color w:val="221F1F"/>
          <w:sz w:val="19"/>
        </w:rPr>
        <w:t>de</w:t>
      </w:r>
      <w:r>
        <w:rPr>
          <w:rFonts w:ascii="Arial"/>
          <w:i/>
          <w:color w:val="221F1F"/>
          <w:spacing w:val="-5"/>
          <w:sz w:val="19"/>
        </w:rPr>
        <w:t xml:space="preserve"> </w:t>
      </w:r>
      <w:r>
        <w:rPr>
          <w:rFonts w:ascii="Arial"/>
          <w:i/>
          <w:color w:val="221F1F"/>
          <w:sz w:val="19"/>
        </w:rPr>
        <w:t>las</w:t>
      </w:r>
      <w:r>
        <w:rPr>
          <w:rFonts w:ascii="Arial"/>
          <w:i/>
          <w:color w:val="221F1F"/>
          <w:spacing w:val="-5"/>
          <w:sz w:val="19"/>
        </w:rPr>
        <w:t xml:space="preserve"> </w:t>
      </w:r>
      <w:r>
        <w:rPr>
          <w:rFonts w:ascii="Arial"/>
          <w:i/>
          <w:color w:val="221F1F"/>
          <w:sz w:val="19"/>
        </w:rPr>
        <w:t>partes</w:t>
      </w:r>
      <w:r>
        <w:rPr>
          <w:rFonts w:ascii="Arial"/>
          <w:i/>
          <w:color w:val="221F1F"/>
          <w:spacing w:val="-5"/>
          <w:sz w:val="19"/>
        </w:rPr>
        <w:t xml:space="preserve"> </w:t>
      </w:r>
      <w:r>
        <w:rPr>
          <w:rFonts w:ascii="Arial"/>
          <w:i/>
          <w:color w:val="221F1F"/>
          <w:sz w:val="19"/>
        </w:rPr>
        <w:t>pagadas</w:t>
      </w:r>
      <w:r>
        <w:rPr>
          <w:rFonts w:ascii="Arial"/>
          <w:i/>
          <w:color w:val="221F1F"/>
          <w:spacing w:val="-5"/>
          <w:sz w:val="19"/>
        </w:rPr>
        <w:t xml:space="preserve"> </w:t>
      </w:r>
      <w:r>
        <w:rPr>
          <w:rFonts w:ascii="Arial"/>
          <w:i/>
          <w:color w:val="221F1F"/>
          <w:sz w:val="19"/>
        </w:rPr>
        <w:t>al</w:t>
      </w:r>
      <w:r>
        <w:rPr>
          <w:rFonts w:ascii="Arial"/>
          <w:i/>
          <w:color w:val="221F1F"/>
          <w:spacing w:val="-6"/>
          <w:sz w:val="19"/>
        </w:rPr>
        <w:t xml:space="preserve"> </w:t>
      </w:r>
      <w:r>
        <w:rPr>
          <w:rFonts w:ascii="Arial"/>
          <w:i/>
          <w:color w:val="221F1F"/>
          <w:sz w:val="19"/>
        </w:rPr>
        <w:t>Participante</w:t>
      </w:r>
      <w:r>
        <w:rPr>
          <w:rFonts w:ascii="Arial"/>
          <w:i/>
          <w:color w:val="221F1F"/>
          <w:spacing w:val="-5"/>
          <w:sz w:val="19"/>
        </w:rPr>
        <w:t xml:space="preserve"> </w:t>
      </w:r>
      <w:r>
        <w:rPr>
          <w:rFonts w:ascii="Arial"/>
          <w:i/>
          <w:color w:val="221F1F"/>
          <w:spacing w:val="-10"/>
          <w:sz w:val="19"/>
        </w:rPr>
        <w:t>y</w:t>
      </w:r>
      <w:r w:rsidR="0009145B">
        <w:rPr>
          <w:rFonts w:ascii="Arial"/>
          <w:i/>
          <w:sz w:val="19"/>
        </w:rPr>
        <w:t xml:space="preserve"> </w:t>
      </w:r>
      <w:r>
        <w:rPr>
          <w:rFonts w:ascii="Arial"/>
          <w:i/>
          <w:color w:val="221F1F"/>
          <w:sz w:val="19"/>
        </w:rPr>
        <w:t>al</w:t>
      </w:r>
      <w:r>
        <w:rPr>
          <w:rFonts w:ascii="Arial"/>
          <w:i/>
          <w:color w:val="221F1F"/>
          <w:spacing w:val="-4"/>
          <w:sz w:val="19"/>
        </w:rPr>
        <w:t xml:space="preserve"> </w:t>
      </w:r>
      <w:r>
        <w:rPr>
          <w:rFonts w:ascii="Arial"/>
          <w:i/>
          <w:color w:val="221F1F"/>
          <w:sz w:val="19"/>
        </w:rPr>
        <w:t>Beneficiario</w:t>
      </w:r>
      <w:r>
        <w:rPr>
          <w:rFonts w:ascii="Arial"/>
          <w:i/>
          <w:color w:val="221F1F"/>
          <w:spacing w:val="-3"/>
          <w:sz w:val="19"/>
        </w:rPr>
        <w:t xml:space="preserve"> </w:t>
      </w:r>
      <w:r>
        <w:rPr>
          <w:rFonts w:ascii="Arial"/>
          <w:i/>
          <w:color w:val="221F1F"/>
          <w:sz w:val="19"/>
        </w:rPr>
        <w:t>alternativo</w:t>
      </w:r>
      <w:r>
        <w:rPr>
          <w:rFonts w:ascii="Arial"/>
          <w:i/>
          <w:color w:val="221F1F"/>
          <w:spacing w:val="-3"/>
          <w:sz w:val="19"/>
        </w:rPr>
        <w:t xml:space="preserve"> </w:t>
      </w:r>
      <w:r>
        <w:rPr>
          <w:rFonts w:ascii="Arial"/>
          <w:i/>
          <w:color w:val="221F1F"/>
          <w:sz w:val="19"/>
        </w:rPr>
        <w:t>no</w:t>
      </w:r>
      <w:r>
        <w:rPr>
          <w:rFonts w:ascii="Arial"/>
          <w:i/>
          <w:color w:val="221F1F"/>
          <w:spacing w:val="-2"/>
          <w:sz w:val="19"/>
        </w:rPr>
        <w:t xml:space="preserve"> </w:t>
      </w:r>
      <w:r>
        <w:rPr>
          <w:rFonts w:ascii="Arial"/>
          <w:i/>
          <w:color w:val="221F1F"/>
          <w:sz w:val="19"/>
        </w:rPr>
        <w:t>puede</w:t>
      </w:r>
      <w:r>
        <w:rPr>
          <w:rFonts w:ascii="Arial"/>
          <w:i/>
          <w:color w:val="221F1F"/>
          <w:spacing w:val="-3"/>
          <w:sz w:val="19"/>
        </w:rPr>
        <w:t xml:space="preserve"> </w:t>
      </w:r>
      <w:r>
        <w:rPr>
          <w:rFonts w:ascii="Arial"/>
          <w:i/>
          <w:color w:val="221F1F"/>
          <w:sz w:val="19"/>
        </w:rPr>
        <w:t>superar</w:t>
      </w:r>
      <w:r>
        <w:rPr>
          <w:rFonts w:ascii="Arial"/>
          <w:i/>
          <w:color w:val="221F1F"/>
          <w:spacing w:val="-3"/>
          <w:sz w:val="19"/>
        </w:rPr>
        <w:t xml:space="preserve"> </w:t>
      </w:r>
      <w:r w:rsidR="0009145B">
        <w:rPr>
          <w:rFonts w:ascii="Arial"/>
          <w:i/>
          <w:color w:val="221F1F"/>
          <w:sz w:val="19"/>
        </w:rPr>
        <w:t>la cantidad</w:t>
      </w:r>
      <w:r>
        <w:rPr>
          <w:rFonts w:ascii="Arial"/>
          <w:i/>
          <w:color w:val="221F1F"/>
          <w:spacing w:val="-3"/>
          <w:sz w:val="19"/>
        </w:rPr>
        <w:t xml:space="preserve"> </w:t>
      </w:r>
      <w:r>
        <w:rPr>
          <w:rFonts w:ascii="Arial"/>
          <w:i/>
          <w:color w:val="221F1F"/>
          <w:sz w:val="19"/>
        </w:rPr>
        <w:t>total</w:t>
      </w:r>
      <w:r>
        <w:rPr>
          <w:rFonts w:ascii="Arial"/>
          <w:i/>
          <w:color w:val="221F1F"/>
          <w:spacing w:val="-4"/>
          <w:sz w:val="19"/>
        </w:rPr>
        <w:t xml:space="preserve"> </w:t>
      </w:r>
      <w:r>
        <w:rPr>
          <w:rFonts w:ascii="Arial"/>
          <w:i/>
          <w:color w:val="221F1F"/>
          <w:sz w:val="19"/>
        </w:rPr>
        <w:t>que</w:t>
      </w:r>
      <w:r>
        <w:rPr>
          <w:rFonts w:ascii="Arial"/>
          <w:i/>
          <w:color w:val="221F1F"/>
          <w:spacing w:val="-3"/>
          <w:sz w:val="19"/>
        </w:rPr>
        <w:t xml:space="preserve"> </w:t>
      </w:r>
      <w:r>
        <w:rPr>
          <w:rFonts w:ascii="Arial"/>
          <w:i/>
          <w:color w:val="221F1F"/>
          <w:sz w:val="19"/>
        </w:rPr>
        <w:t>PBGC</w:t>
      </w:r>
      <w:r>
        <w:rPr>
          <w:rFonts w:ascii="Arial"/>
          <w:i/>
          <w:color w:val="221F1F"/>
          <w:spacing w:val="-4"/>
          <w:sz w:val="19"/>
        </w:rPr>
        <w:t xml:space="preserve"> </w:t>
      </w:r>
      <w:r>
        <w:rPr>
          <w:rFonts w:ascii="Arial"/>
          <w:i/>
          <w:color w:val="221F1F"/>
          <w:sz w:val="19"/>
        </w:rPr>
        <w:t>hubiera</w:t>
      </w:r>
      <w:r>
        <w:rPr>
          <w:rFonts w:ascii="Arial"/>
          <w:i/>
          <w:color w:val="221F1F"/>
          <w:spacing w:val="-3"/>
          <w:sz w:val="19"/>
        </w:rPr>
        <w:t xml:space="preserve"> </w:t>
      </w:r>
      <w:r>
        <w:rPr>
          <w:rFonts w:ascii="Arial"/>
          <w:i/>
          <w:color w:val="221F1F"/>
          <w:sz w:val="19"/>
        </w:rPr>
        <w:t>realizado</w:t>
      </w:r>
      <w:r>
        <w:rPr>
          <w:rFonts w:ascii="Arial"/>
          <w:i/>
          <w:color w:val="221F1F"/>
          <w:spacing w:val="-3"/>
          <w:sz w:val="19"/>
        </w:rPr>
        <w:t xml:space="preserve"> </w:t>
      </w:r>
      <w:r>
        <w:rPr>
          <w:rFonts w:ascii="Arial"/>
          <w:i/>
          <w:color w:val="221F1F"/>
          <w:sz w:val="19"/>
        </w:rPr>
        <w:t>al</w:t>
      </w:r>
      <w:r>
        <w:rPr>
          <w:rFonts w:ascii="Arial"/>
          <w:i/>
          <w:color w:val="221F1F"/>
          <w:spacing w:val="-4"/>
          <w:sz w:val="19"/>
        </w:rPr>
        <w:t xml:space="preserve"> </w:t>
      </w:r>
      <w:r>
        <w:rPr>
          <w:rFonts w:ascii="Arial"/>
          <w:i/>
          <w:color w:val="221F1F"/>
          <w:sz w:val="19"/>
        </w:rPr>
        <w:t>Participante suponiendo que no hubiera una Orden.</w:t>
      </w:r>
    </w:p>
    <w:p w:rsidR="004C408C" w14:paraId="0F209D94" w14:textId="77777777">
      <w:pPr>
        <w:pStyle w:val="BodyText"/>
        <w:spacing w:before="15"/>
        <w:rPr>
          <w:rFonts w:ascii="Arial"/>
          <w:i/>
          <w:sz w:val="19"/>
        </w:rPr>
      </w:pPr>
    </w:p>
    <w:p w:rsidR="004C408C" w:rsidP="001300A9" w14:paraId="0F209D98" w14:textId="5CD81B08">
      <w:pPr>
        <w:pStyle w:val="BodyText"/>
        <w:spacing w:before="1" w:line="259" w:lineRule="auto"/>
        <w:ind w:left="1200" w:right="1110"/>
      </w:pPr>
      <w:r>
        <w:rPr>
          <w:color w:val="221F1F"/>
        </w:rPr>
        <w:t>La</w:t>
      </w:r>
      <w:r>
        <w:rPr>
          <w:color w:val="221F1F"/>
          <w:spacing w:val="-3"/>
        </w:rPr>
        <w:t xml:space="preserve"> </w:t>
      </w:r>
      <w:r>
        <w:rPr>
          <w:color w:val="221F1F"/>
        </w:rPr>
        <w:t>QDRO</w:t>
      </w:r>
      <w:r>
        <w:rPr>
          <w:color w:val="221F1F"/>
          <w:spacing w:val="-5"/>
        </w:rPr>
        <w:t xml:space="preserve"> </w:t>
      </w:r>
      <w:r>
        <w:rPr>
          <w:color w:val="221F1F"/>
        </w:rPr>
        <w:t>de</w:t>
      </w:r>
      <w:r>
        <w:rPr>
          <w:color w:val="221F1F"/>
          <w:spacing w:val="-3"/>
        </w:rPr>
        <w:t xml:space="preserve"> </w:t>
      </w:r>
      <w:r>
        <w:rPr>
          <w:color w:val="221F1F"/>
        </w:rPr>
        <w:t>interés</w:t>
      </w:r>
      <w:r>
        <w:rPr>
          <w:color w:val="221F1F"/>
          <w:spacing w:val="-3"/>
        </w:rPr>
        <w:t xml:space="preserve"> </w:t>
      </w:r>
      <w:r>
        <w:rPr>
          <w:color w:val="221F1F"/>
        </w:rPr>
        <w:t>separado</w:t>
      </w:r>
      <w:r>
        <w:rPr>
          <w:color w:val="221F1F"/>
          <w:spacing w:val="-3"/>
        </w:rPr>
        <w:t xml:space="preserve"> </w:t>
      </w:r>
      <w:r>
        <w:rPr>
          <w:color w:val="221F1F"/>
        </w:rPr>
        <w:t>debe</w:t>
      </w:r>
      <w:r>
        <w:rPr>
          <w:color w:val="221F1F"/>
          <w:spacing w:val="-4"/>
        </w:rPr>
        <w:t xml:space="preserve"> </w:t>
      </w:r>
      <w:r>
        <w:rPr>
          <w:color w:val="221F1F"/>
        </w:rPr>
        <w:t>especificar</w:t>
      </w:r>
      <w:r>
        <w:rPr>
          <w:color w:val="221F1F"/>
          <w:spacing w:val="-3"/>
        </w:rPr>
        <w:t xml:space="preserve"> </w:t>
      </w:r>
      <w:r>
        <w:rPr>
          <w:color w:val="221F1F"/>
        </w:rPr>
        <w:t>la</w:t>
      </w:r>
      <w:r>
        <w:rPr>
          <w:color w:val="221F1F"/>
          <w:spacing w:val="-3"/>
        </w:rPr>
        <w:t xml:space="preserve"> </w:t>
      </w:r>
      <w:r>
        <w:rPr>
          <w:color w:val="221F1F"/>
        </w:rPr>
        <w:t>fecha</w:t>
      </w:r>
      <w:r>
        <w:rPr>
          <w:color w:val="221F1F"/>
          <w:spacing w:val="-3"/>
        </w:rPr>
        <w:t xml:space="preserve"> </w:t>
      </w:r>
      <w:r>
        <w:rPr>
          <w:color w:val="221F1F"/>
        </w:rPr>
        <w:t>a</w:t>
      </w:r>
      <w:r>
        <w:rPr>
          <w:color w:val="221F1F"/>
          <w:spacing w:val="-3"/>
        </w:rPr>
        <w:t xml:space="preserve"> </w:t>
      </w:r>
      <w:r>
        <w:rPr>
          <w:color w:val="221F1F"/>
        </w:rPr>
        <w:t>partir</w:t>
      </w:r>
      <w:r>
        <w:rPr>
          <w:color w:val="221F1F"/>
          <w:spacing w:val="-4"/>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cual</w:t>
      </w:r>
      <w:r>
        <w:rPr>
          <w:color w:val="221F1F"/>
          <w:spacing w:val="-3"/>
        </w:rPr>
        <w:t xml:space="preserve"> </w:t>
      </w:r>
      <w:r>
        <w:rPr>
          <w:color w:val="221F1F"/>
        </w:rPr>
        <w:t>debe</w:t>
      </w:r>
      <w:r>
        <w:rPr>
          <w:color w:val="221F1F"/>
          <w:spacing w:val="-5"/>
        </w:rPr>
        <w:t xml:space="preserve"> </w:t>
      </w:r>
      <w:r>
        <w:rPr>
          <w:color w:val="221F1F"/>
        </w:rPr>
        <w:t>determinarse la porción del</w:t>
      </w:r>
      <w:r>
        <w:rPr>
          <w:color w:val="221F1F"/>
          <w:spacing w:val="-1"/>
        </w:rPr>
        <w:t xml:space="preserve"> </w:t>
      </w:r>
      <w:r>
        <w:rPr>
          <w:color w:val="221F1F"/>
        </w:rPr>
        <w:t>beneficio del</w:t>
      </w:r>
      <w:r>
        <w:rPr>
          <w:color w:val="221F1F"/>
          <w:spacing w:val="-1"/>
        </w:rPr>
        <w:t xml:space="preserve"> </w:t>
      </w:r>
      <w:r>
        <w:rPr>
          <w:color w:val="221F1F"/>
        </w:rPr>
        <w:t xml:space="preserve">Participante para el Beneficiario alternativo. Normalmente, para </w:t>
      </w:r>
      <w:r w:rsidR="00413AF3">
        <w:rPr>
          <w:color w:val="221F1F"/>
        </w:rPr>
        <w:t>la orden judicial</w:t>
      </w:r>
      <w:r>
        <w:rPr>
          <w:color w:val="221F1F"/>
        </w:rPr>
        <w:t xml:space="preserve"> de relaciones domésticas emitidas después de que PBGC se convierte</w:t>
      </w:r>
      <w:r w:rsidR="001300A9">
        <w:t xml:space="preserve"> </w:t>
      </w:r>
      <w:r>
        <w:rPr>
          <w:color w:val="221F1F"/>
        </w:rPr>
        <w:t>en el administrador fiduciario de un plan, la división de los beneficios se basa en el beneficio del Participante a la fecha de la separación matrimonial, del divorcio</w:t>
      </w:r>
      <w:r>
        <w:rPr>
          <w:color w:val="221F1F"/>
          <w:spacing w:val="-1"/>
        </w:rPr>
        <w:t xml:space="preserve"> </w:t>
      </w:r>
      <w:r>
        <w:rPr>
          <w:color w:val="221F1F"/>
        </w:rPr>
        <w:t>o de culminación del</w:t>
      </w:r>
      <w:r>
        <w:rPr>
          <w:color w:val="221F1F"/>
          <w:spacing w:val="-1"/>
        </w:rPr>
        <w:t xml:space="preserve"> </w:t>
      </w:r>
      <w:r>
        <w:rPr>
          <w:color w:val="221F1F"/>
        </w:rPr>
        <w:t>plan (en</w:t>
      </w:r>
      <w:r>
        <w:rPr>
          <w:color w:val="221F1F"/>
          <w:spacing w:val="-3"/>
        </w:rPr>
        <w:t xml:space="preserve"> </w:t>
      </w:r>
      <w:r>
        <w:rPr>
          <w:color w:val="221F1F"/>
        </w:rPr>
        <w:t>los</w:t>
      </w:r>
      <w:r>
        <w:rPr>
          <w:color w:val="221F1F"/>
          <w:spacing w:val="-3"/>
        </w:rPr>
        <w:t xml:space="preserve"> </w:t>
      </w:r>
      <w:r>
        <w:rPr>
          <w:color w:val="221F1F"/>
        </w:rPr>
        <w:t>planes</w:t>
      </w:r>
      <w:r>
        <w:rPr>
          <w:color w:val="221F1F"/>
          <w:spacing w:val="-5"/>
        </w:rPr>
        <w:t xml:space="preserve"> </w:t>
      </w:r>
      <w:r>
        <w:rPr>
          <w:color w:val="221F1F"/>
        </w:rPr>
        <w:t>en</w:t>
      </w:r>
      <w:r>
        <w:rPr>
          <w:color w:val="221F1F"/>
          <w:spacing w:val="-3"/>
        </w:rPr>
        <w:t xml:space="preserve"> </w:t>
      </w:r>
      <w:r>
        <w:rPr>
          <w:color w:val="221F1F"/>
        </w:rPr>
        <w:t>los</w:t>
      </w:r>
      <w:r>
        <w:rPr>
          <w:color w:val="221F1F"/>
          <w:spacing w:val="-3"/>
        </w:rPr>
        <w:t xml:space="preserve"> </w:t>
      </w:r>
      <w:r>
        <w:rPr>
          <w:color w:val="221F1F"/>
        </w:rPr>
        <w:t>que</w:t>
      </w:r>
      <w:r>
        <w:rPr>
          <w:color w:val="221F1F"/>
          <w:spacing w:val="-5"/>
        </w:rPr>
        <w:t xml:space="preserve"> </w:t>
      </w:r>
      <w:r>
        <w:rPr>
          <w:color w:val="221F1F"/>
        </w:rPr>
        <w:t>PBGC</w:t>
      </w:r>
      <w:r>
        <w:rPr>
          <w:color w:val="221F1F"/>
          <w:spacing w:val="-3"/>
        </w:rPr>
        <w:t xml:space="preserve"> </w:t>
      </w:r>
      <w:r>
        <w:rPr>
          <w:color w:val="221F1F"/>
        </w:rPr>
        <w:t>es</w:t>
      </w:r>
      <w:r>
        <w:rPr>
          <w:color w:val="221F1F"/>
          <w:spacing w:val="-3"/>
        </w:rPr>
        <w:t xml:space="preserve"> </w:t>
      </w:r>
      <w:r>
        <w:rPr>
          <w:color w:val="221F1F"/>
        </w:rPr>
        <w:t>el</w:t>
      </w:r>
      <w:r>
        <w:rPr>
          <w:color w:val="221F1F"/>
          <w:spacing w:val="-5"/>
        </w:rPr>
        <w:t xml:space="preserve"> </w:t>
      </w:r>
      <w:r>
        <w:rPr>
          <w:color w:val="221F1F"/>
        </w:rPr>
        <w:t>administrador</w:t>
      </w:r>
      <w:r>
        <w:rPr>
          <w:color w:val="221F1F"/>
          <w:spacing w:val="-4"/>
        </w:rPr>
        <w:t xml:space="preserve"> </w:t>
      </w:r>
      <w:r>
        <w:rPr>
          <w:color w:val="221F1F"/>
        </w:rPr>
        <w:t>fiduciario,</w:t>
      </w:r>
      <w:r>
        <w:rPr>
          <w:color w:val="221F1F"/>
          <w:spacing w:val="-3"/>
        </w:rPr>
        <w:t xml:space="preserve"> </w:t>
      </w:r>
      <w:r>
        <w:rPr>
          <w:color w:val="221F1F"/>
        </w:rPr>
        <w:t>todos</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devengados habrán cesado en la fecha de terminación del plan o antes). La elección de la fecha</w:t>
      </w:r>
      <w:r w:rsidR="001300A9">
        <w:t xml:space="preserve"> </w:t>
      </w:r>
      <w:r>
        <w:rPr>
          <w:color w:val="221F1F"/>
        </w:rPr>
        <w:t>de</w:t>
      </w:r>
      <w:r>
        <w:rPr>
          <w:color w:val="221F1F"/>
          <w:spacing w:val="-3"/>
        </w:rPr>
        <w:t xml:space="preserve"> </w:t>
      </w:r>
      <w:r>
        <w:rPr>
          <w:color w:val="221F1F"/>
        </w:rPr>
        <w:t>determinación</w:t>
      </w:r>
      <w:r>
        <w:rPr>
          <w:color w:val="221F1F"/>
          <w:spacing w:val="-3"/>
        </w:rPr>
        <w:t xml:space="preserve"> </w:t>
      </w:r>
      <w:r>
        <w:rPr>
          <w:color w:val="221F1F"/>
        </w:rPr>
        <w:t>(por</w:t>
      </w:r>
      <w:r>
        <w:rPr>
          <w:color w:val="221F1F"/>
          <w:spacing w:val="-5"/>
        </w:rPr>
        <w:t xml:space="preserve"> </w:t>
      </w:r>
      <w:r>
        <w:rPr>
          <w:color w:val="221F1F"/>
        </w:rPr>
        <w:t>ejemplo,</w:t>
      </w:r>
      <w:r>
        <w:rPr>
          <w:color w:val="221F1F"/>
          <w:spacing w:val="-3"/>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fecha</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separación</w:t>
      </w:r>
      <w:r>
        <w:rPr>
          <w:color w:val="221F1F"/>
          <w:spacing w:val="-3"/>
        </w:rPr>
        <w:t xml:space="preserve"> </w:t>
      </w:r>
      <w:r>
        <w:rPr>
          <w:color w:val="221F1F"/>
        </w:rPr>
        <w:t>matrimonial</w:t>
      </w:r>
      <w:r>
        <w:rPr>
          <w:color w:val="221F1F"/>
          <w:spacing w:val="-3"/>
        </w:rPr>
        <w:t xml:space="preserve"> </w:t>
      </w:r>
      <w:r>
        <w:rPr>
          <w:color w:val="221F1F"/>
        </w:rPr>
        <w:t>o</w:t>
      </w:r>
      <w:r>
        <w:rPr>
          <w:color w:val="221F1F"/>
          <w:spacing w:val="-5"/>
        </w:rPr>
        <w:t xml:space="preserve"> </w:t>
      </w:r>
      <w:r>
        <w:rPr>
          <w:color w:val="221F1F"/>
        </w:rPr>
        <w:t>del</w:t>
      </w:r>
      <w:r>
        <w:rPr>
          <w:color w:val="221F1F"/>
          <w:spacing w:val="-5"/>
        </w:rPr>
        <w:t xml:space="preserve"> </w:t>
      </w:r>
      <w:r>
        <w:rPr>
          <w:color w:val="221F1F"/>
        </w:rPr>
        <w:t>divorcio)</w:t>
      </w:r>
      <w:r>
        <w:rPr>
          <w:color w:val="221F1F"/>
          <w:spacing w:val="-4"/>
        </w:rPr>
        <w:t xml:space="preserve"> </w:t>
      </w:r>
      <w:r>
        <w:rPr>
          <w:color w:val="221F1F"/>
        </w:rPr>
        <w:t xml:space="preserve">puede tener un efecto significativo en </w:t>
      </w:r>
      <w:r w:rsidR="000653E8">
        <w:rPr>
          <w:color w:val="221F1F"/>
        </w:rPr>
        <w:t>la cantidad</w:t>
      </w:r>
      <w:r>
        <w:rPr>
          <w:color w:val="221F1F"/>
        </w:rPr>
        <w:t xml:space="preserve"> de beneficio asignado al Beneficiario alternativo</w:t>
      </w:r>
      <w:r w:rsidR="001300A9">
        <w:t xml:space="preserve"> </w:t>
      </w:r>
      <w:r>
        <w:rPr>
          <w:color w:val="221F1F"/>
        </w:rPr>
        <w:t>y</w:t>
      </w:r>
      <w:r>
        <w:rPr>
          <w:color w:val="221F1F"/>
          <w:spacing w:val="-2"/>
        </w:rPr>
        <w:t xml:space="preserve"> </w:t>
      </w:r>
      <w:r w:rsidR="000653E8">
        <w:rPr>
          <w:color w:val="221F1F"/>
        </w:rPr>
        <w:t>la cantidad</w:t>
      </w:r>
      <w:r>
        <w:rPr>
          <w:color w:val="221F1F"/>
          <w:spacing w:val="-1"/>
        </w:rPr>
        <w:t xml:space="preserve"> </w:t>
      </w:r>
      <w:r>
        <w:rPr>
          <w:color w:val="221F1F"/>
        </w:rPr>
        <w:t>de</w:t>
      </w:r>
      <w:r>
        <w:rPr>
          <w:color w:val="221F1F"/>
          <w:spacing w:val="-4"/>
        </w:rPr>
        <w:t xml:space="preserve"> </w:t>
      </w:r>
      <w:r>
        <w:rPr>
          <w:color w:val="221F1F"/>
        </w:rPr>
        <w:t>beneficio</w:t>
      </w:r>
      <w:r>
        <w:rPr>
          <w:color w:val="221F1F"/>
          <w:spacing w:val="-1"/>
        </w:rPr>
        <w:t xml:space="preserve"> </w:t>
      </w:r>
      <w:r>
        <w:rPr>
          <w:color w:val="221F1F"/>
        </w:rPr>
        <w:t>retenido</w:t>
      </w:r>
      <w:r>
        <w:rPr>
          <w:color w:val="221F1F"/>
          <w:spacing w:val="-2"/>
        </w:rPr>
        <w:t xml:space="preserve"> </w:t>
      </w:r>
      <w:r>
        <w:rPr>
          <w:color w:val="221F1F"/>
        </w:rPr>
        <w:t>por</w:t>
      </w:r>
      <w:r>
        <w:rPr>
          <w:color w:val="221F1F"/>
          <w:spacing w:val="-3"/>
        </w:rPr>
        <w:t xml:space="preserve"> </w:t>
      </w:r>
      <w:r>
        <w:rPr>
          <w:color w:val="221F1F"/>
        </w:rPr>
        <w:t>el</w:t>
      </w:r>
      <w:r>
        <w:rPr>
          <w:color w:val="221F1F"/>
          <w:spacing w:val="-3"/>
        </w:rPr>
        <w:t xml:space="preserve"> </w:t>
      </w:r>
      <w:r>
        <w:rPr>
          <w:color w:val="221F1F"/>
          <w:spacing w:val="-2"/>
        </w:rPr>
        <w:t>Participante.</w:t>
      </w:r>
    </w:p>
    <w:p w:rsidR="004C408C" w14:paraId="0F209D99" w14:textId="77777777">
      <w:pPr>
        <w:spacing w:before="246"/>
        <w:ind w:left="1199"/>
        <w:rPr>
          <w:rFonts w:ascii="Arial" w:hAnsi="Arial"/>
          <w:b/>
          <w:i/>
          <w:sz w:val="20"/>
        </w:rPr>
      </w:pPr>
      <w:r>
        <w:rPr>
          <w:rFonts w:ascii="Arial" w:hAnsi="Arial"/>
          <w:b/>
          <w:i/>
          <w:color w:val="808285"/>
          <w:sz w:val="20"/>
        </w:rPr>
        <w:t>Ejemplo</w:t>
      </w:r>
      <w:r>
        <w:rPr>
          <w:rFonts w:ascii="Arial" w:hAnsi="Arial"/>
          <w:b/>
          <w:i/>
          <w:color w:val="808285"/>
          <w:spacing w:val="-3"/>
          <w:sz w:val="20"/>
        </w:rPr>
        <w:t xml:space="preserve"> </w:t>
      </w:r>
      <w:r>
        <w:rPr>
          <w:rFonts w:ascii="Arial" w:hAnsi="Arial"/>
          <w:b/>
          <w:i/>
          <w:color w:val="808285"/>
          <w:sz w:val="20"/>
        </w:rPr>
        <w:t>1:</w:t>
      </w:r>
      <w:r>
        <w:rPr>
          <w:rFonts w:ascii="Arial" w:hAnsi="Arial"/>
          <w:b/>
          <w:i/>
          <w:color w:val="808285"/>
          <w:spacing w:val="-2"/>
          <w:sz w:val="20"/>
        </w:rPr>
        <w:t xml:space="preserve"> </w:t>
      </w:r>
      <w:r>
        <w:rPr>
          <w:rFonts w:ascii="Arial" w:hAnsi="Arial"/>
          <w:b/>
          <w:i/>
          <w:color w:val="808285"/>
          <w:sz w:val="20"/>
        </w:rPr>
        <w:t>QDRO</w:t>
      </w:r>
      <w:r>
        <w:rPr>
          <w:rFonts w:ascii="Arial" w:hAnsi="Arial"/>
          <w:b/>
          <w:i/>
          <w:color w:val="808285"/>
          <w:spacing w:val="-3"/>
          <w:sz w:val="20"/>
        </w:rPr>
        <w:t xml:space="preserve"> </w:t>
      </w:r>
      <w:r>
        <w:rPr>
          <w:rFonts w:ascii="Arial" w:hAnsi="Arial"/>
          <w:b/>
          <w:i/>
          <w:color w:val="808285"/>
          <w:sz w:val="20"/>
        </w:rPr>
        <w:t>de</w:t>
      </w:r>
      <w:r>
        <w:rPr>
          <w:rFonts w:ascii="Arial" w:hAnsi="Arial"/>
          <w:b/>
          <w:i/>
          <w:color w:val="808285"/>
          <w:spacing w:val="-3"/>
          <w:sz w:val="20"/>
        </w:rPr>
        <w:t xml:space="preserve"> </w:t>
      </w:r>
      <w:r>
        <w:rPr>
          <w:rFonts w:ascii="Arial" w:hAnsi="Arial"/>
          <w:b/>
          <w:i/>
          <w:color w:val="808285"/>
          <w:sz w:val="20"/>
        </w:rPr>
        <w:t>Interés</w:t>
      </w:r>
      <w:r>
        <w:rPr>
          <w:rFonts w:ascii="Arial" w:hAnsi="Arial"/>
          <w:b/>
          <w:i/>
          <w:color w:val="808285"/>
          <w:spacing w:val="-2"/>
          <w:sz w:val="20"/>
        </w:rPr>
        <w:t xml:space="preserve"> Separado</w:t>
      </w:r>
    </w:p>
    <w:p w:rsidR="004C408C" w14:paraId="0F209D9A" w14:textId="77777777">
      <w:pPr>
        <w:pStyle w:val="BodyText"/>
        <w:spacing w:before="10"/>
        <w:rPr>
          <w:rFonts w:ascii="Arial"/>
          <w:b/>
          <w:i/>
          <w:sz w:val="20"/>
        </w:rPr>
      </w:pPr>
    </w:p>
    <w:p w:rsidR="004C408C" w14:paraId="0F209D9B" w14:textId="77777777">
      <w:pPr>
        <w:spacing w:line="252" w:lineRule="auto"/>
        <w:ind w:left="1200" w:right="1093"/>
        <w:rPr>
          <w:rFonts w:ascii="Arial" w:hAnsi="Arial"/>
          <w:i/>
          <w:sz w:val="18"/>
        </w:rPr>
      </w:pPr>
      <w:r>
        <w:rPr>
          <w:rFonts w:ascii="Arial" w:hAnsi="Arial"/>
          <w:i/>
          <w:color w:val="3D67A1"/>
          <w:sz w:val="18"/>
        </w:rPr>
        <w:t>Carol</w:t>
      </w:r>
      <w:r>
        <w:rPr>
          <w:rFonts w:ascii="Arial" w:hAnsi="Arial"/>
          <w:i/>
          <w:color w:val="3D67A1"/>
          <w:spacing w:val="-1"/>
          <w:sz w:val="18"/>
        </w:rPr>
        <w:t xml:space="preserve"> </w:t>
      </w:r>
      <w:r>
        <w:rPr>
          <w:rFonts w:ascii="Arial" w:hAnsi="Arial"/>
          <w:i/>
          <w:color w:val="3D67A1"/>
          <w:sz w:val="18"/>
        </w:rPr>
        <w:t>es</w:t>
      </w:r>
      <w:r>
        <w:rPr>
          <w:rFonts w:ascii="Arial" w:hAnsi="Arial"/>
          <w:i/>
          <w:color w:val="3D67A1"/>
          <w:spacing w:val="-2"/>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Participante</w:t>
      </w:r>
      <w:r>
        <w:rPr>
          <w:rFonts w:ascii="Arial" w:hAnsi="Arial"/>
          <w:i/>
          <w:color w:val="3D67A1"/>
          <w:spacing w:val="-3"/>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plan</w:t>
      </w:r>
      <w:r>
        <w:rPr>
          <w:rFonts w:ascii="Arial" w:hAnsi="Arial"/>
          <w:i/>
          <w:color w:val="3D67A1"/>
          <w:spacing w:val="-3"/>
          <w:sz w:val="18"/>
        </w:rPr>
        <w:t xml:space="preserve"> </w:t>
      </w:r>
      <w:r>
        <w:rPr>
          <w:rFonts w:ascii="Arial" w:hAnsi="Arial"/>
          <w:i/>
          <w:color w:val="3D67A1"/>
          <w:sz w:val="18"/>
        </w:rPr>
        <w:t>y</w:t>
      </w:r>
      <w:r>
        <w:rPr>
          <w:rFonts w:ascii="Arial" w:hAnsi="Arial"/>
          <w:i/>
          <w:color w:val="3D67A1"/>
          <w:spacing w:val="-2"/>
          <w:sz w:val="18"/>
        </w:rPr>
        <w:t xml:space="preserve"> </w:t>
      </w:r>
      <w:r>
        <w:rPr>
          <w:rFonts w:ascii="Arial" w:hAnsi="Arial"/>
          <w:i/>
          <w:color w:val="3D67A1"/>
          <w:sz w:val="18"/>
        </w:rPr>
        <w:t>tiene</w:t>
      </w:r>
      <w:r>
        <w:rPr>
          <w:rFonts w:ascii="Arial" w:hAnsi="Arial"/>
          <w:i/>
          <w:color w:val="3D67A1"/>
          <w:spacing w:val="-1"/>
          <w:sz w:val="18"/>
        </w:rPr>
        <w:t xml:space="preserve"> </w:t>
      </w:r>
      <w:r>
        <w:rPr>
          <w:rFonts w:ascii="Arial" w:hAnsi="Arial"/>
          <w:i/>
          <w:color w:val="3D67A1"/>
          <w:sz w:val="18"/>
        </w:rPr>
        <w:t>40</w:t>
      </w:r>
      <w:r>
        <w:rPr>
          <w:rFonts w:ascii="Arial" w:hAnsi="Arial"/>
          <w:i/>
          <w:color w:val="3D67A1"/>
          <w:spacing w:val="-3"/>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tiene</w:t>
      </w:r>
      <w:r>
        <w:rPr>
          <w:rFonts w:ascii="Arial" w:hAnsi="Arial"/>
          <w:i/>
          <w:color w:val="3D67A1"/>
          <w:spacing w:val="-3"/>
          <w:sz w:val="18"/>
        </w:rPr>
        <w:t xml:space="preserve"> </w:t>
      </w:r>
      <w:r>
        <w:rPr>
          <w:rFonts w:ascii="Arial" w:hAnsi="Arial"/>
          <w:i/>
          <w:color w:val="3D67A1"/>
          <w:sz w:val="18"/>
        </w:rPr>
        <w:t>35.</w:t>
      </w:r>
      <w:r>
        <w:rPr>
          <w:rFonts w:ascii="Arial" w:hAnsi="Arial"/>
          <w:i/>
          <w:color w:val="3D67A1"/>
          <w:spacing w:val="-2"/>
          <w:sz w:val="18"/>
        </w:rPr>
        <w:t xml:space="preserve"> </w:t>
      </w:r>
      <w:r>
        <w:rPr>
          <w:rFonts w:ascii="Arial" w:hAnsi="Arial"/>
          <w:i/>
          <w:color w:val="3D67A1"/>
          <w:sz w:val="18"/>
        </w:rPr>
        <w:t>En</w:t>
      </w:r>
      <w:r>
        <w:rPr>
          <w:rFonts w:ascii="Arial" w:hAnsi="Arial"/>
          <w:i/>
          <w:color w:val="3D67A1"/>
          <w:spacing w:val="-3"/>
          <w:sz w:val="18"/>
        </w:rPr>
        <w:t xml:space="preserve"> </w:t>
      </w:r>
      <w:r>
        <w:rPr>
          <w:rFonts w:ascii="Arial" w:hAnsi="Arial"/>
          <w:i/>
          <w:color w:val="3D67A1"/>
          <w:sz w:val="18"/>
        </w:rPr>
        <w:t>su</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se</w:t>
      </w:r>
      <w:r>
        <w:rPr>
          <w:rFonts w:ascii="Arial" w:hAnsi="Arial"/>
          <w:i/>
          <w:color w:val="3D67A1"/>
          <w:spacing w:val="-3"/>
          <w:sz w:val="18"/>
        </w:rPr>
        <w:t xml:space="preserve"> </w:t>
      </w:r>
      <w:r>
        <w:rPr>
          <w:rFonts w:ascii="Arial" w:hAnsi="Arial"/>
          <w:i/>
          <w:color w:val="3D67A1"/>
          <w:sz w:val="18"/>
        </w:rPr>
        <w:t>estipula</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recibirá un interés separado que equivale actuarialmente al 50 % del beneficio de pensión de Carol a la fecha</w:t>
      </w:r>
    </w:p>
    <w:p w:rsidR="004C408C" w14:paraId="0F209D9C" w14:textId="53ED6CE4">
      <w:pPr>
        <w:spacing w:line="252" w:lineRule="auto"/>
        <w:ind w:left="1199" w:right="1140"/>
        <w:rPr>
          <w:rFonts w:ascii="Arial" w:hAnsi="Arial"/>
          <w:i/>
          <w:sz w:val="18"/>
        </w:rPr>
      </w:pPr>
      <w:r>
        <w:rPr>
          <w:rFonts w:ascii="Arial" w:hAnsi="Arial"/>
          <w:i/>
          <w:color w:val="3D67A1"/>
          <w:sz w:val="18"/>
        </w:rPr>
        <w:t>del divorcio. El beneficio de Carol</w:t>
      </w:r>
      <w:r w:rsidR="00D00D02">
        <w:rPr>
          <w:rFonts w:ascii="Arial" w:hAnsi="Arial"/>
          <w:i/>
          <w:color w:val="3D67A1"/>
          <w:sz w:val="18"/>
        </w:rPr>
        <w:t xml:space="preserve"> a la fecha del </w:t>
      </w:r>
      <w:r w:rsidR="006A0E92">
        <w:rPr>
          <w:rFonts w:ascii="Arial" w:hAnsi="Arial"/>
          <w:i/>
          <w:color w:val="3D67A1"/>
          <w:sz w:val="18"/>
        </w:rPr>
        <w:t>divorcio</w:t>
      </w:r>
      <w:r>
        <w:rPr>
          <w:rFonts w:ascii="Arial" w:hAnsi="Arial"/>
          <w:i/>
          <w:color w:val="3D67A1"/>
          <w:sz w:val="18"/>
        </w:rPr>
        <w:t xml:space="preserve"> en forma de anualidad de por vida con pagos que comenzarán cuando tenga</w:t>
      </w:r>
      <w:r>
        <w:rPr>
          <w:rFonts w:ascii="Arial" w:hAnsi="Arial"/>
          <w:i/>
          <w:color w:val="3D67A1"/>
          <w:spacing w:val="-3"/>
          <w:sz w:val="18"/>
        </w:rPr>
        <w:t xml:space="preserve"> </w:t>
      </w:r>
      <w:r>
        <w:rPr>
          <w:rFonts w:ascii="Arial" w:hAnsi="Arial"/>
          <w:i/>
          <w:color w:val="3D67A1"/>
          <w:sz w:val="18"/>
        </w:rPr>
        <w:t>65</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es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USD</w:t>
      </w:r>
      <w:r>
        <w:rPr>
          <w:rFonts w:ascii="Arial" w:hAnsi="Arial"/>
          <w:i/>
          <w:color w:val="3D67A1"/>
          <w:spacing w:val="-2"/>
          <w:sz w:val="18"/>
        </w:rPr>
        <w:t xml:space="preserve"> </w:t>
      </w:r>
      <w:r>
        <w:rPr>
          <w:rFonts w:ascii="Arial" w:hAnsi="Arial"/>
          <w:i/>
          <w:color w:val="3D67A1"/>
          <w:sz w:val="18"/>
        </w:rPr>
        <w:t>600</w:t>
      </w:r>
      <w:r>
        <w:rPr>
          <w:rFonts w:ascii="Arial" w:hAnsi="Arial"/>
          <w:i/>
          <w:color w:val="3D67A1"/>
          <w:spacing w:val="-1"/>
          <w:sz w:val="18"/>
        </w:rPr>
        <w:t xml:space="preserve"> </w:t>
      </w:r>
      <w:r>
        <w:rPr>
          <w:rFonts w:ascii="Arial" w:hAnsi="Arial"/>
          <w:i/>
          <w:color w:val="3D67A1"/>
          <w:sz w:val="18"/>
        </w:rPr>
        <w:t>mensuales.</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1"/>
          <w:sz w:val="18"/>
        </w:rPr>
        <w:t xml:space="preserve"> </w:t>
      </w:r>
      <w:r>
        <w:rPr>
          <w:rFonts w:ascii="Arial" w:hAnsi="Arial"/>
          <w:i/>
          <w:color w:val="3D67A1"/>
          <w:sz w:val="18"/>
        </w:rPr>
        <w:t>interés</w:t>
      </w:r>
      <w:r>
        <w:rPr>
          <w:rFonts w:ascii="Arial" w:hAnsi="Arial"/>
          <w:i/>
          <w:color w:val="3D67A1"/>
          <w:spacing w:val="-2"/>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50</w:t>
      </w:r>
      <w:r>
        <w:rPr>
          <w:rFonts w:ascii="Arial" w:hAnsi="Arial"/>
          <w:i/>
          <w:color w:val="3D67A1"/>
          <w:spacing w:val="-2"/>
          <w:sz w:val="18"/>
        </w:rPr>
        <w:t xml:space="preserve"> </w:t>
      </w:r>
      <w:r>
        <w:rPr>
          <w:rFonts w:ascii="Arial" w:hAnsi="Arial"/>
          <w:i/>
          <w:color w:val="3D67A1"/>
          <w:sz w:val="18"/>
        </w:rPr>
        <w:t>%</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beneficio</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Carol</w:t>
      </w:r>
      <w:r>
        <w:rPr>
          <w:rFonts w:ascii="Arial" w:hAnsi="Arial"/>
          <w:i/>
          <w:color w:val="3D67A1"/>
          <w:spacing w:val="-2"/>
          <w:sz w:val="18"/>
        </w:rPr>
        <w:t xml:space="preserve"> </w:t>
      </w:r>
      <w:r>
        <w:rPr>
          <w:rFonts w:ascii="Arial" w:hAnsi="Arial"/>
          <w:i/>
          <w:color w:val="3D67A1"/>
          <w:sz w:val="18"/>
        </w:rPr>
        <w:t>tiene</w:t>
      </w:r>
      <w:r>
        <w:rPr>
          <w:rFonts w:ascii="Arial" w:hAnsi="Arial"/>
          <w:i/>
          <w:color w:val="3D67A1"/>
          <w:spacing w:val="-3"/>
          <w:sz w:val="18"/>
        </w:rPr>
        <w:t xml:space="preserve"> </w:t>
      </w:r>
      <w:r>
        <w:rPr>
          <w:rFonts w:ascii="Arial" w:hAnsi="Arial"/>
          <w:i/>
          <w:color w:val="3D67A1"/>
          <w:sz w:val="18"/>
        </w:rPr>
        <w:t>un</w:t>
      </w:r>
      <w:r>
        <w:rPr>
          <w:rFonts w:ascii="Arial" w:hAnsi="Arial"/>
          <w:i/>
          <w:color w:val="3D67A1"/>
          <w:spacing w:val="-3"/>
          <w:sz w:val="18"/>
        </w:rPr>
        <w:t xml:space="preserve"> </w:t>
      </w:r>
      <w:r>
        <w:rPr>
          <w:rFonts w:ascii="Arial" w:hAnsi="Arial"/>
          <w:i/>
          <w:color w:val="3D67A1"/>
          <w:sz w:val="18"/>
        </w:rPr>
        <w:t>valor que</w:t>
      </w:r>
      <w:r>
        <w:rPr>
          <w:rFonts w:ascii="Arial" w:hAnsi="Arial"/>
          <w:i/>
          <w:color w:val="3D67A1"/>
          <w:spacing w:val="-2"/>
          <w:sz w:val="18"/>
        </w:rPr>
        <w:t xml:space="preserve"> </w:t>
      </w:r>
      <w:r>
        <w:rPr>
          <w:rFonts w:ascii="Arial" w:hAnsi="Arial"/>
          <w:i/>
          <w:color w:val="3D67A1"/>
          <w:sz w:val="18"/>
        </w:rPr>
        <w:t>equivale</w:t>
      </w:r>
      <w:r>
        <w:rPr>
          <w:rFonts w:ascii="Arial" w:hAnsi="Arial"/>
          <w:i/>
          <w:color w:val="3D67A1"/>
          <w:spacing w:val="-2"/>
          <w:sz w:val="18"/>
        </w:rPr>
        <w:t xml:space="preserve"> </w:t>
      </w:r>
      <w:r>
        <w:rPr>
          <w:rFonts w:ascii="Arial" w:hAnsi="Arial"/>
          <w:i/>
          <w:color w:val="3D67A1"/>
          <w:sz w:val="18"/>
        </w:rPr>
        <w:t>actuarialmente a</w:t>
      </w:r>
      <w:r>
        <w:rPr>
          <w:rFonts w:ascii="Arial" w:hAnsi="Arial"/>
          <w:i/>
          <w:color w:val="3D67A1"/>
          <w:spacing w:val="-2"/>
          <w:sz w:val="18"/>
        </w:rPr>
        <w:t xml:space="preserve"> </w:t>
      </w:r>
      <w:r>
        <w:rPr>
          <w:rFonts w:ascii="Arial" w:hAnsi="Arial"/>
          <w:i/>
          <w:color w:val="3D67A1"/>
          <w:sz w:val="18"/>
        </w:rPr>
        <w:t>una</w:t>
      </w:r>
      <w:r>
        <w:rPr>
          <w:rFonts w:ascii="Arial" w:hAnsi="Arial"/>
          <w:i/>
          <w:color w:val="3D67A1"/>
          <w:spacing w:val="-2"/>
          <w:sz w:val="18"/>
        </w:rPr>
        <w:t xml:space="preserve"> </w:t>
      </w:r>
      <w:r>
        <w:rPr>
          <w:rFonts w:ascii="Arial" w:hAnsi="Arial"/>
          <w:i/>
          <w:color w:val="3D67A1"/>
          <w:sz w:val="18"/>
        </w:rPr>
        <w:t>anualidad</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por</w:t>
      </w:r>
      <w:r>
        <w:rPr>
          <w:rFonts w:ascii="Arial" w:hAnsi="Arial"/>
          <w:i/>
          <w:color w:val="3D67A1"/>
          <w:spacing w:val="-1"/>
          <w:sz w:val="18"/>
        </w:rPr>
        <w:t xml:space="preserve"> </w:t>
      </w:r>
      <w:r>
        <w:rPr>
          <w:rFonts w:ascii="Arial" w:hAnsi="Arial"/>
          <w:i/>
          <w:color w:val="3D67A1"/>
          <w:sz w:val="18"/>
        </w:rPr>
        <w:t>vida</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USD 300</w:t>
      </w:r>
      <w:r>
        <w:rPr>
          <w:rFonts w:ascii="Arial" w:hAnsi="Arial"/>
          <w:i/>
          <w:color w:val="3D67A1"/>
          <w:spacing w:val="-2"/>
          <w:sz w:val="18"/>
        </w:rPr>
        <w:t xml:space="preserve"> </w:t>
      </w:r>
      <w:r>
        <w:rPr>
          <w:rFonts w:ascii="Arial" w:hAnsi="Arial"/>
          <w:i/>
          <w:color w:val="3D67A1"/>
          <w:sz w:val="18"/>
        </w:rPr>
        <w:t>(USD</w:t>
      </w:r>
      <w:r>
        <w:rPr>
          <w:rFonts w:ascii="Arial" w:hAnsi="Arial"/>
          <w:i/>
          <w:color w:val="3D67A1"/>
          <w:spacing w:val="-1"/>
          <w:sz w:val="18"/>
        </w:rPr>
        <w:t xml:space="preserve"> </w:t>
      </w:r>
      <w:r>
        <w:rPr>
          <w:rFonts w:ascii="Arial" w:hAnsi="Arial"/>
          <w:i/>
          <w:color w:val="3D67A1"/>
          <w:sz w:val="18"/>
        </w:rPr>
        <w:t>600</w:t>
      </w:r>
      <w:r>
        <w:rPr>
          <w:rFonts w:ascii="Arial" w:hAnsi="Arial"/>
          <w:i/>
          <w:color w:val="3D67A1"/>
          <w:spacing w:val="-1"/>
          <w:sz w:val="18"/>
        </w:rPr>
        <w:t xml:space="preserve"> </w:t>
      </w:r>
      <w:r>
        <w:rPr>
          <w:rFonts w:ascii="Arial" w:hAnsi="Arial"/>
          <w:i/>
          <w:color w:val="3D67A1"/>
          <w:sz w:val="18"/>
        </w:rPr>
        <w:t>x</w:t>
      </w:r>
      <w:r>
        <w:rPr>
          <w:rFonts w:ascii="Arial" w:hAnsi="Arial"/>
          <w:i/>
          <w:color w:val="3D67A1"/>
          <w:spacing w:val="-1"/>
          <w:sz w:val="18"/>
        </w:rPr>
        <w:t xml:space="preserve"> </w:t>
      </w:r>
      <w:r>
        <w:rPr>
          <w:rFonts w:ascii="Arial" w:hAnsi="Arial"/>
          <w:i/>
          <w:color w:val="3D67A1"/>
          <w:sz w:val="18"/>
        </w:rPr>
        <w:t>50 %)</w:t>
      </w:r>
      <w:r>
        <w:rPr>
          <w:rFonts w:ascii="Arial" w:hAnsi="Arial"/>
          <w:i/>
          <w:color w:val="3D67A1"/>
          <w:spacing w:val="-1"/>
          <w:sz w:val="18"/>
        </w:rPr>
        <w:t xml:space="preserve"> </w:t>
      </w:r>
      <w:r>
        <w:rPr>
          <w:rFonts w:ascii="Arial" w:hAnsi="Arial"/>
          <w:i/>
          <w:color w:val="3D67A1"/>
          <w:sz w:val="18"/>
        </w:rPr>
        <w:t>al</w:t>
      </w:r>
      <w:r>
        <w:rPr>
          <w:rFonts w:ascii="Arial" w:hAnsi="Arial"/>
          <w:i/>
          <w:color w:val="3D67A1"/>
          <w:spacing w:val="-1"/>
          <w:sz w:val="18"/>
        </w:rPr>
        <w:t xml:space="preserve"> </w:t>
      </w:r>
      <w:r>
        <w:rPr>
          <w:rFonts w:ascii="Arial" w:hAnsi="Arial"/>
          <w:i/>
          <w:color w:val="3D67A1"/>
          <w:sz w:val="18"/>
        </w:rPr>
        <w:t>mes</w:t>
      </w:r>
      <w:r>
        <w:rPr>
          <w:rFonts w:ascii="Arial" w:hAnsi="Arial"/>
          <w:i/>
          <w:color w:val="3D67A1"/>
          <w:spacing w:val="-1"/>
          <w:sz w:val="18"/>
        </w:rPr>
        <w:t xml:space="preserve"> </w:t>
      </w:r>
      <w:r>
        <w:rPr>
          <w:rFonts w:ascii="Arial" w:hAnsi="Arial"/>
          <w:i/>
          <w:color w:val="3D67A1"/>
          <w:sz w:val="18"/>
        </w:rPr>
        <w:t>para Carol a partir de que cumpla 65 años.</w:t>
      </w:r>
    </w:p>
    <w:p w:rsidR="004C408C" w14:paraId="0F209D9D" w14:textId="77777777">
      <w:pPr>
        <w:pStyle w:val="BodyText"/>
        <w:spacing w:before="39"/>
        <w:rPr>
          <w:rFonts w:ascii="Arial"/>
          <w:i/>
          <w:sz w:val="18"/>
        </w:rPr>
      </w:pPr>
    </w:p>
    <w:p w:rsidR="004C408C" w14:paraId="0F209D9E" w14:textId="77777777">
      <w:pPr>
        <w:spacing w:line="252" w:lineRule="auto"/>
        <w:ind w:left="1200" w:right="1200"/>
        <w:rPr>
          <w:rFonts w:ascii="Arial" w:hAnsi="Arial"/>
          <w:i/>
          <w:sz w:val="18"/>
        </w:rPr>
      </w:pP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es</w:t>
      </w:r>
      <w:r>
        <w:rPr>
          <w:rFonts w:ascii="Arial" w:hAnsi="Arial"/>
          <w:i/>
          <w:color w:val="3D67A1"/>
          <w:spacing w:val="-2"/>
          <w:sz w:val="18"/>
        </w:rPr>
        <w:t xml:space="preserve"> </w:t>
      </w:r>
      <w:r>
        <w:rPr>
          <w:rFonts w:ascii="Arial" w:hAnsi="Arial"/>
          <w:i/>
          <w:color w:val="3D67A1"/>
          <w:sz w:val="18"/>
        </w:rPr>
        <w:t>menor</w:t>
      </w:r>
      <w:r>
        <w:rPr>
          <w:rFonts w:ascii="Arial" w:hAnsi="Arial"/>
          <w:i/>
          <w:color w:val="3D67A1"/>
          <w:spacing w:val="-1"/>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Carol,</w:t>
      </w:r>
      <w:r>
        <w:rPr>
          <w:rFonts w:ascii="Arial" w:hAnsi="Arial"/>
          <w:i/>
          <w:color w:val="3D67A1"/>
          <w:spacing w:val="-2"/>
          <w:sz w:val="18"/>
        </w:rPr>
        <w:t xml:space="preserve"> </w:t>
      </w:r>
      <w:r>
        <w:rPr>
          <w:rFonts w:ascii="Arial" w:hAnsi="Arial"/>
          <w:i/>
          <w:color w:val="3D67A1"/>
          <w:sz w:val="18"/>
        </w:rPr>
        <w:t>así</w:t>
      </w:r>
      <w:r>
        <w:rPr>
          <w:rFonts w:ascii="Arial" w:hAnsi="Arial"/>
          <w:i/>
          <w:color w:val="3D67A1"/>
          <w:spacing w:val="-2"/>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un</w:t>
      </w:r>
      <w:r>
        <w:rPr>
          <w:rFonts w:ascii="Arial" w:hAnsi="Arial"/>
          <w:i/>
          <w:color w:val="3D67A1"/>
          <w:spacing w:val="-3"/>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USD</w:t>
      </w:r>
      <w:r>
        <w:rPr>
          <w:rFonts w:ascii="Arial" w:hAnsi="Arial"/>
          <w:i/>
          <w:color w:val="3D67A1"/>
          <w:spacing w:val="-2"/>
          <w:sz w:val="18"/>
        </w:rPr>
        <w:t xml:space="preserve"> </w:t>
      </w:r>
      <w:r>
        <w:rPr>
          <w:rFonts w:ascii="Arial" w:hAnsi="Arial"/>
          <w:i/>
          <w:color w:val="3D67A1"/>
          <w:sz w:val="18"/>
        </w:rPr>
        <w:t>300</w:t>
      </w:r>
      <w:r>
        <w:rPr>
          <w:rFonts w:ascii="Arial" w:hAnsi="Arial"/>
          <w:i/>
          <w:color w:val="3D67A1"/>
          <w:spacing w:val="-1"/>
          <w:sz w:val="18"/>
        </w:rPr>
        <w:t xml:space="preserve"> </w:t>
      </w:r>
      <w:r>
        <w:rPr>
          <w:rFonts w:ascii="Arial" w:hAnsi="Arial"/>
          <w:i/>
          <w:color w:val="3D67A1"/>
          <w:sz w:val="18"/>
        </w:rPr>
        <w:t>al</w:t>
      </w:r>
      <w:r>
        <w:rPr>
          <w:rFonts w:ascii="Arial" w:hAnsi="Arial"/>
          <w:i/>
          <w:color w:val="3D67A1"/>
          <w:spacing w:val="-2"/>
          <w:sz w:val="18"/>
        </w:rPr>
        <w:t xml:space="preserve"> </w:t>
      </w:r>
      <w:r>
        <w:rPr>
          <w:rFonts w:ascii="Arial" w:hAnsi="Arial"/>
          <w:i/>
          <w:color w:val="3D67A1"/>
          <w:sz w:val="18"/>
        </w:rPr>
        <w:t>mes</w:t>
      </w:r>
      <w:r>
        <w:rPr>
          <w:rFonts w:ascii="Arial" w:hAnsi="Arial"/>
          <w:i/>
          <w:color w:val="3D67A1"/>
          <w:spacing w:val="-2"/>
          <w:sz w:val="18"/>
        </w:rPr>
        <w:t xml:space="preserve"> </w:t>
      </w:r>
      <w:r>
        <w:rPr>
          <w:rFonts w:ascii="Arial" w:hAnsi="Arial"/>
          <w:i/>
          <w:color w:val="3D67A1"/>
          <w:sz w:val="18"/>
        </w:rPr>
        <w:t>para</w:t>
      </w:r>
      <w:r>
        <w:rPr>
          <w:rFonts w:ascii="Arial" w:hAnsi="Arial"/>
          <w:i/>
          <w:color w:val="3D67A1"/>
          <w:spacing w:val="-3"/>
          <w:sz w:val="18"/>
        </w:rPr>
        <w:t xml:space="preserve"> </w:t>
      </w:r>
      <w:r>
        <w:rPr>
          <w:rFonts w:ascii="Arial" w:hAnsi="Arial"/>
          <w:i/>
          <w:color w:val="3D67A1"/>
          <w:sz w:val="18"/>
        </w:rPr>
        <w:t>Carol</w:t>
      </w:r>
      <w:r>
        <w:rPr>
          <w:rFonts w:ascii="Arial" w:hAnsi="Arial"/>
          <w:i/>
          <w:color w:val="3D67A1"/>
          <w:spacing w:val="-2"/>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2"/>
          <w:sz w:val="18"/>
        </w:rPr>
        <w:t xml:space="preserve"> </w:t>
      </w:r>
      <w:r>
        <w:rPr>
          <w:rFonts w:ascii="Arial" w:hAnsi="Arial"/>
          <w:i/>
          <w:color w:val="3D67A1"/>
          <w:sz w:val="18"/>
        </w:rPr>
        <w:t>65</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generalmente ofrecerá un beneficio mensual diferente para Mark, según la fecha de inicio. Los pagos mensuales reales de la anualidad de por vida de Mark dependerán de su edad cuando él inicie los pagos de beneficio,</w:t>
      </w:r>
    </w:p>
    <w:p w:rsidR="004C408C" w14:paraId="0F209D9F" w14:textId="77777777">
      <w:pPr>
        <w:spacing w:line="207" w:lineRule="exact"/>
        <w:ind w:left="1200"/>
        <w:rPr>
          <w:rFonts w:ascii="Arial"/>
          <w:i/>
          <w:sz w:val="18"/>
        </w:rPr>
      </w:pPr>
      <w:r>
        <w:rPr>
          <w:rFonts w:ascii="Arial"/>
          <w:i/>
          <w:color w:val="3D67A1"/>
          <w:sz w:val="18"/>
        </w:rPr>
        <w:t>los</w:t>
      </w:r>
      <w:r>
        <w:rPr>
          <w:rFonts w:ascii="Arial"/>
          <w:i/>
          <w:color w:val="3D67A1"/>
          <w:spacing w:val="-4"/>
          <w:sz w:val="18"/>
        </w:rPr>
        <w:t xml:space="preserve"> </w:t>
      </w:r>
      <w:r>
        <w:rPr>
          <w:rFonts w:ascii="Arial"/>
          <w:i/>
          <w:color w:val="3D67A1"/>
          <w:sz w:val="18"/>
        </w:rPr>
        <w:t>factores</w:t>
      </w:r>
      <w:r>
        <w:rPr>
          <w:rFonts w:ascii="Arial"/>
          <w:i/>
          <w:color w:val="3D67A1"/>
          <w:spacing w:val="-2"/>
          <w:sz w:val="18"/>
        </w:rPr>
        <w:t xml:space="preserve"> </w:t>
      </w:r>
      <w:r>
        <w:rPr>
          <w:rFonts w:ascii="Arial"/>
          <w:i/>
          <w:color w:val="3D67A1"/>
          <w:sz w:val="18"/>
        </w:rPr>
        <w:t>actuariales</w:t>
      </w:r>
      <w:r>
        <w:rPr>
          <w:rFonts w:ascii="Arial"/>
          <w:i/>
          <w:color w:val="3D67A1"/>
          <w:spacing w:val="-2"/>
          <w:sz w:val="18"/>
        </w:rPr>
        <w:t xml:space="preserve"> </w:t>
      </w:r>
      <w:r>
        <w:rPr>
          <w:rFonts w:ascii="Arial"/>
          <w:i/>
          <w:color w:val="3D67A1"/>
          <w:sz w:val="18"/>
        </w:rPr>
        <w:t>de</w:t>
      </w:r>
      <w:r>
        <w:rPr>
          <w:rFonts w:ascii="Arial"/>
          <w:i/>
          <w:color w:val="3D67A1"/>
          <w:spacing w:val="-3"/>
          <w:sz w:val="18"/>
        </w:rPr>
        <w:t xml:space="preserve"> </w:t>
      </w:r>
      <w:r>
        <w:rPr>
          <w:rFonts w:ascii="Arial"/>
          <w:i/>
          <w:color w:val="3D67A1"/>
          <w:sz w:val="18"/>
        </w:rPr>
        <w:t>PBGC</w:t>
      </w:r>
      <w:r>
        <w:rPr>
          <w:rFonts w:ascii="Arial"/>
          <w:i/>
          <w:color w:val="3D67A1"/>
          <w:spacing w:val="-2"/>
          <w:sz w:val="18"/>
        </w:rPr>
        <w:t xml:space="preserve"> </w:t>
      </w:r>
      <w:r>
        <w:rPr>
          <w:rFonts w:ascii="Arial"/>
          <w:i/>
          <w:color w:val="3D67A1"/>
          <w:sz w:val="18"/>
        </w:rPr>
        <w:t>y</w:t>
      </w:r>
      <w:r>
        <w:rPr>
          <w:rFonts w:ascii="Arial"/>
          <w:i/>
          <w:color w:val="3D67A1"/>
          <w:spacing w:val="-1"/>
          <w:sz w:val="18"/>
        </w:rPr>
        <w:t xml:space="preserve"> </w:t>
      </w:r>
      <w:r>
        <w:rPr>
          <w:rFonts w:ascii="Arial"/>
          <w:i/>
          <w:color w:val="3D67A1"/>
          <w:sz w:val="18"/>
        </w:rPr>
        <w:t>el</w:t>
      </w:r>
      <w:r>
        <w:rPr>
          <w:rFonts w:ascii="Arial"/>
          <w:i/>
          <w:color w:val="3D67A1"/>
          <w:spacing w:val="-2"/>
          <w:sz w:val="18"/>
        </w:rPr>
        <w:t xml:space="preserve"> </w:t>
      </w:r>
      <w:r>
        <w:rPr>
          <w:rFonts w:ascii="Arial"/>
          <w:i/>
          <w:color w:val="3D67A1"/>
          <w:sz w:val="18"/>
        </w:rPr>
        <w:t>tipo</w:t>
      </w:r>
      <w:r>
        <w:rPr>
          <w:rFonts w:ascii="Arial"/>
          <w:i/>
          <w:color w:val="3D67A1"/>
          <w:spacing w:val="-3"/>
          <w:sz w:val="18"/>
        </w:rPr>
        <w:t xml:space="preserve"> </w:t>
      </w:r>
      <w:r>
        <w:rPr>
          <w:rFonts w:ascii="Arial"/>
          <w:i/>
          <w:color w:val="3D67A1"/>
          <w:sz w:val="18"/>
        </w:rPr>
        <w:t>de</w:t>
      </w:r>
      <w:r>
        <w:rPr>
          <w:rFonts w:ascii="Arial"/>
          <w:i/>
          <w:color w:val="3D67A1"/>
          <w:spacing w:val="-1"/>
          <w:sz w:val="18"/>
        </w:rPr>
        <w:t xml:space="preserve"> </w:t>
      </w:r>
      <w:r>
        <w:rPr>
          <w:rFonts w:ascii="Arial"/>
          <w:i/>
          <w:color w:val="3D67A1"/>
          <w:sz w:val="18"/>
        </w:rPr>
        <w:t>beneficio</w:t>
      </w:r>
      <w:r>
        <w:rPr>
          <w:rFonts w:ascii="Arial"/>
          <w:i/>
          <w:color w:val="3D67A1"/>
          <w:spacing w:val="-3"/>
          <w:sz w:val="18"/>
        </w:rPr>
        <w:t xml:space="preserve"> </w:t>
      </w:r>
      <w:r>
        <w:rPr>
          <w:rFonts w:ascii="Arial"/>
          <w:i/>
          <w:color w:val="3D67A1"/>
          <w:sz w:val="18"/>
        </w:rPr>
        <w:t xml:space="preserve">que </w:t>
      </w:r>
      <w:r>
        <w:rPr>
          <w:rFonts w:ascii="Arial"/>
          <w:i/>
          <w:color w:val="3D67A1"/>
          <w:spacing w:val="-2"/>
          <w:sz w:val="18"/>
        </w:rPr>
        <w:t>elija.</w:t>
      </w:r>
    </w:p>
    <w:p w:rsidR="004C408C" w14:paraId="0F209DA0" w14:textId="77777777">
      <w:pPr>
        <w:spacing w:line="207" w:lineRule="exact"/>
        <w:rPr>
          <w:rFonts w:ascii="Arial"/>
          <w:sz w:val="18"/>
        </w:rPr>
        <w:sectPr>
          <w:pgSz w:w="12240" w:h="15840"/>
          <w:pgMar w:top="1240" w:right="720" w:bottom="820" w:left="600" w:header="910" w:footer="635" w:gutter="0"/>
          <w:cols w:space="720"/>
        </w:sectPr>
      </w:pPr>
    </w:p>
    <w:p w:rsidR="004C408C" w14:paraId="0F209DA1" w14:textId="77777777">
      <w:pPr>
        <w:pStyle w:val="BodyText"/>
        <w:rPr>
          <w:rFonts w:ascii="Arial"/>
          <w:i/>
        </w:rPr>
      </w:pPr>
    </w:p>
    <w:p w:rsidR="004C408C" w14:paraId="0F209DA2" w14:textId="77777777">
      <w:pPr>
        <w:pStyle w:val="BodyText"/>
        <w:spacing w:before="255"/>
        <w:rPr>
          <w:rFonts w:ascii="Arial"/>
          <w:i/>
        </w:rPr>
      </w:pPr>
    </w:p>
    <w:p w:rsidR="004C408C" w:rsidP="00D264A4" w14:paraId="0F209DA5" w14:textId="7E8D789B">
      <w:pPr>
        <w:pStyle w:val="BodyText"/>
        <w:spacing w:line="259" w:lineRule="auto"/>
        <w:ind w:left="1200" w:right="1020"/>
      </w:pPr>
      <w:r>
        <w:rPr>
          <w:color w:val="221F1F"/>
        </w:rPr>
        <w:t>La</w:t>
      </w:r>
      <w:r>
        <w:rPr>
          <w:color w:val="221F1F"/>
          <w:spacing w:val="-3"/>
        </w:rPr>
        <w:t xml:space="preserve"> </w:t>
      </w:r>
      <w:r>
        <w:rPr>
          <w:color w:val="221F1F"/>
        </w:rPr>
        <w:t>mayoría</w:t>
      </w:r>
      <w:r>
        <w:rPr>
          <w:color w:val="221F1F"/>
          <w:spacing w:val="-3"/>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planes</w:t>
      </w:r>
      <w:r>
        <w:rPr>
          <w:color w:val="221F1F"/>
          <w:spacing w:val="-3"/>
        </w:rPr>
        <w:t xml:space="preserve"> </w:t>
      </w:r>
      <w:r>
        <w:rPr>
          <w:color w:val="221F1F"/>
        </w:rPr>
        <w:t>de</w:t>
      </w:r>
      <w:r>
        <w:rPr>
          <w:color w:val="221F1F"/>
          <w:spacing w:val="-3"/>
        </w:rPr>
        <w:t xml:space="preserve"> </w:t>
      </w:r>
      <w:r>
        <w:rPr>
          <w:color w:val="221F1F"/>
        </w:rPr>
        <w:t>pensión</w:t>
      </w:r>
      <w:r>
        <w:rPr>
          <w:color w:val="221F1F"/>
          <w:spacing w:val="-4"/>
        </w:rPr>
        <w:t xml:space="preserve"> </w:t>
      </w:r>
      <w:r>
        <w:rPr>
          <w:color w:val="221F1F"/>
        </w:rPr>
        <w:t>establecen</w:t>
      </w:r>
      <w:r>
        <w:rPr>
          <w:color w:val="221F1F"/>
          <w:spacing w:val="-3"/>
        </w:rPr>
        <w:t xml:space="preserve"> </w:t>
      </w:r>
      <w:r>
        <w:rPr>
          <w:color w:val="221F1F"/>
        </w:rPr>
        <w:t>como</w:t>
      </w:r>
      <w:r>
        <w:rPr>
          <w:color w:val="221F1F"/>
          <w:spacing w:val="-3"/>
        </w:rPr>
        <w:t xml:space="preserve"> </w:t>
      </w:r>
      <w:r>
        <w:rPr>
          <w:color w:val="221F1F"/>
        </w:rPr>
        <w:t>“jubilación</w:t>
      </w:r>
      <w:r>
        <w:rPr>
          <w:color w:val="221F1F"/>
          <w:spacing w:val="-4"/>
        </w:rPr>
        <w:t xml:space="preserve"> </w:t>
      </w:r>
      <w:r>
        <w:rPr>
          <w:color w:val="221F1F"/>
        </w:rPr>
        <w:t>normal”</w:t>
      </w:r>
      <w:r>
        <w:rPr>
          <w:color w:val="221F1F"/>
          <w:spacing w:val="-3"/>
        </w:rPr>
        <w:t xml:space="preserve"> </w:t>
      </w:r>
      <w:r>
        <w:rPr>
          <w:color w:val="221F1F"/>
        </w:rPr>
        <w:t>la</w:t>
      </w:r>
      <w:r>
        <w:rPr>
          <w:color w:val="221F1F"/>
          <w:spacing w:val="-4"/>
        </w:rPr>
        <w:t xml:space="preserve"> </w:t>
      </w:r>
      <w:r>
        <w:rPr>
          <w:color w:val="221F1F"/>
        </w:rPr>
        <w:t>edad</w:t>
      </w:r>
      <w:r>
        <w:rPr>
          <w:color w:val="221F1F"/>
          <w:spacing w:val="-3"/>
        </w:rPr>
        <w:t xml:space="preserve"> </w:t>
      </w:r>
      <w:r>
        <w:rPr>
          <w:color w:val="221F1F"/>
        </w:rPr>
        <w:t>de</w:t>
      </w:r>
      <w:r>
        <w:rPr>
          <w:color w:val="221F1F"/>
          <w:spacing w:val="-3"/>
        </w:rPr>
        <w:t xml:space="preserve"> </w:t>
      </w:r>
      <w:r>
        <w:rPr>
          <w:color w:val="221F1F"/>
        </w:rPr>
        <w:t>65</w:t>
      </w:r>
      <w:r>
        <w:rPr>
          <w:color w:val="221F1F"/>
          <w:spacing w:val="-4"/>
        </w:rPr>
        <w:t xml:space="preserve"> </w:t>
      </w:r>
      <w:r>
        <w:rPr>
          <w:color w:val="221F1F"/>
        </w:rPr>
        <w:t>años (o, si sucede después, el quinto aniversario de la fecha en la que el Participante comenzó</w:t>
      </w:r>
      <w:r w:rsidR="00D264A4">
        <w:t xml:space="preserve"> </w:t>
      </w:r>
      <w:r>
        <w:rPr>
          <w:color w:val="221F1F"/>
        </w:rPr>
        <w:t>su participación en el plan). Muchos planes permiten una “jubilación temprana” a una edad menor,</w:t>
      </w:r>
      <w:r>
        <w:rPr>
          <w:color w:val="221F1F"/>
          <w:spacing w:val="-3"/>
        </w:rPr>
        <w:t xml:space="preserve"> </w:t>
      </w:r>
      <w:r>
        <w:rPr>
          <w:color w:val="221F1F"/>
        </w:rPr>
        <w:t>a</w:t>
      </w:r>
      <w:r>
        <w:rPr>
          <w:color w:val="221F1F"/>
          <w:spacing w:val="-5"/>
        </w:rPr>
        <w:t xml:space="preserve"> </w:t>
      </w:r>
      <w:r>
        <w:rPr>
          <w:color w:val="221F1F"/>
        </w:rPr>
        <w:t>menudo</w:t>
      </w:r>
      <w:r>
        <w:rPr>
          <w:color w:val="221F1F"/>
          <w:spacing w:val="-3"/>
        </w:rPr>
        <w:t xml:space="preserve"> </w:t>
      </w:r>
      <w:r>
        <w:rPr>
          <w:color w:val="221F1F"/>
        </w:rPr>
        <w:t>en</w:t>
      </w:r>
      <w:r>
        <w:rPr>
          <w:color w:val="221F1F"/>
          <w:spacing w:val="-3"/>
        </w:rPr>
        <w:t xml:space="preserve"> </w:t>
      </w:r>
      <w:r>
        <w:rPr>
          <w:color w:val="221F1F"/>
        </w:rPr>
        <w:t>combinación</w:t>
      </w:r>
      <w:r>
        <w:rPr>
          <w:color w:val="221F1F"/>
          <w:spacing w:val="-5"/>
        </w:rPr>
        <w:t xml:space="preserve"> </w:t>
      </w:r>
      <w:r>
        <w:rPr>
          <w:color w:val="221F1F"/>
        </w:rPr>
        <w:t>con</w:t>
      </w:r>
      <w:r>
        <w:rPr>
          <w:color w:val="221F1F"/>
          <w:spacing w:val="-5"/>
        </w:rPr>
        <w:t xml:space="preserve"> </w:t>
      </w:r>
      <w:r>
        <w:rPr>
          <w:color w:val="221F1F"/>
        </w:rPr>
        <w:t>una</w:t>
      </w:r>
      <w:r>
        <w:rPr>
          <w:color w:val="221F1F"/>
          <w:spacing w:val="-3"/>
        </w:rPr>
        <w:t xml:space="preserve"> </w:t>
      </w:r>
      <w:r>
        <w:rPr>
          <w:color w:val="221F1F"/>
        </w:rPr>
        <w:t>cantidad</w:t>
      </w:r>
      <w:r>
        <w:rPr>
          <w:color w:val="221F1F"/>
          <w:spacing w:val="-5"/>
        </w:rPr>
        <w:t xml:space="preserve"> </w:t>
      </w:r>
      <w:r>
        <w:rPr>
          <w:color w:val="221F1F"/>
        </w:rPr>
        <w:t>específica</w:t>
      </w:r>
      <w:r>
        <w:rPr>
          <w:color w:val="221F1F"/>
          <w:spacing w:val="-5"/>
        </w:rPr>
        <w:t xml:space="preserve"> </w:t>
      </w:r>
      <w:r>
        <w:rPr>
          <w:color w:val="221F1F"/>
        </w:rPr>
        <w:t>de</w:t>
      </w:r>
      <w:r>
        <w:rPr>
          <w:color w:val="221F1F"/>
          <w:spacing w:val="-4"/>
        </w:rPr>
        <w:t xml:space="preserve"> </w:t>
      </w:r>
      <w:r>
        <w:rPr>
          <w:color w:val="221F1F"/>
        </w:rPr>
        <w:t>servicio</w:t>
      </w:r>
      <w:r>
        <w:rPr>
          <w:color w:val="221F1F"/>
          <w:spacing w:val="-3"/>
        </w:rPr>
        <w:t xml:space="preserve"> </w:t>
      </w:r>
      <w:r>
        <w:rPr>
          <w:color w:val="221F1F"/>
        </w:rPr>
        <w:t>con</w:t>
      </w:r>
      <w:r>
        <w:rPr>
          <w:color w:val="221F1F"/>
          <w:spacing w:val="-3"/>
        </w:rPr>
        <w:t xml:space="preserve"> </w:t>
      </w:r>
      <w:r>
        <w:rPr>
          <w:color w:val="221F1F"/>
        </w:rPr>
        <w:t>el</w:t>
      </w:r>
      <w:r>
        <w:rPr>
          <w:color w:val="221F1F"/>
          <w:spacing w:val="-3"/>
        </w:rPr>
        <w:t xml:space="preserve"> </w:t>
      </w:r>
      <w:r>
        <w:rPr>
          <w:color w:val="221F1F"/>
        </w:rPr>
        <w:t>empleador, por</w:t>
      </w:r>
      <w:r>
        <w:rPr>
          <w:color w:val="221F1F"/>
          <w:spacing w:val="-3"/>
        </w:rPr>
        <w:t xml:space="preserve"> </w:t>
      </w:r>
      <w:r>
        <w:rPr>
          <w:color w:val="221F1F"/>
        </w:rPr>
        <w:t>ejemplo,</w:t>
      </w:r>
      <w:r>
        <w:rPr>
          <w:color w:val="221F1F"/>
          <w:spacing w:val="-4"/>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edad</w:t>
      </w:r>
      <w:r>
        <w:rPr>
          <w:color w:val="221F1F"/>
          <w:spacing w:val="-2"/>
        </w:rPr>
        <w:t xml:space="preserve"> </w:t>
      </w:r>
      <w:r>
        <w:rPr>
          <w:color w:val="221F1F"/>
        </w:rPr>
        <w:t>de</w:t>
      </w:r>
      <w:r>
        <w:rPr>
          <w:color w:val="221F1F"/>
          <w:spacing w:val="-2"/>
        </w:rPr>
        <w:t xml:space="preserve"> </w:t>
      </w:r>
      <w:r>
        <w:rPr>
          <w:color w:val="221F1F"/>
        </w:rPr>
        <w:t>60</w:t>
      </w:r>
      <w:r>
        <w:rPr>
          <w:color w:val="221F1F"/>
          <w:spacing w:val="-2"/>
        </w:rPr>
        <w:t xml:space="preserve"> </w:t>
      </w:r>
      <w:r>
        <w:rPr>
          <w:color w:val="221F1F"/>
        </w:rPr>
        <w:t>años</w:t>
      </w:r>
      <w:r>
        <w:rPr>
          <w:color w:val="221F1F"/>
          <w:spacing w:val="-2"/>
        </w:rPr>
        <w:t xml:space="preserve"> </w:t>
      </w:r>
      <w:r>
        <w:rPr>
          <w:color w:val="221F1F"/>
        </w:rPr>
        <w:t>con</w:t>
      </w:r>
      <w:r>
        <w:rPr>
          <w:color w:val="221F1F"/>
          <w:spacing w:val="-2"/>
        </w:rPr>
        <w:t xml:space="preserve"> </w:t>
      </w:r>
      <w:r>
        <w:rPr>
          <w:color w:val="221F1F"/>
        </w:rPr>
        <w:t>al</w:t>
      </w:r>
      <w:r>
        <w:rPr>
          <w:color w:val="221F1F"/>
          <w:spacing w:val="-4"/>
        </w:rPr>
        <w:t xml:space="preserve"> </w:t>
      </w:r>
      <w:r>
        <w:rPr>
          <w:color w:val="221F1F"/>
        </w:rPr>
        <w:t>menos</w:t>
      </w:r>
      <w:r>
        <w:rPr>
          <w:color w:val="221F1F"/>
          <w:spacing w:val="-2"/>
        </w:rPr>
        <w:t xml:space="preserve"> </w:t>
      </w:r>
      <w:r>
        <w:rPr>
          <w:color w:val="221F1F"/>
        </w:rPr>
        <w:t>20</w:t>
      </w:r>
      <w:r>
        <w:rPr>
          <w:color w:val="221F1F"/>
          <w:spacing w:val="-3"/>
        </w:rPr>
        <w:t xml:space="preserve"> </w:t>
      </w:r>
      <w:r>
        <w:rPr>
          <w:color w:val="221F1F"/>
        </w:rPr>
        <w:t>años</w:t>
      </w:r>
      <w:r>
        <w:rPr>
          <w:color w:val="221F1F"/>
          <w:spacing w:val="-2"/>
        </w:rPr>
        <w:t xml:space="preserve"> </w:t>
      </w:r>
      <w:r>
        <w:rPr>
          <w:color w:val="221F1F"/>
        </w:rPr>
        <w:t>de</w:t>
      </w:r>
      <w:r>
        <w:rPr>
          <w:color w:val="221F1F"/>
          <w:spacing w:val="-2"/>
        </w:rPr>
        <w:t xml:space="preserve"> </w:t>
      </w:r>
      <w:r>
        <w:rPr>
          <w:color w:val="221F1F"/>
        </w:rPr>
        <w:t>servicio.</w:t>
      </w:r>
      <w:r>
        <w:rPr>
          <w:color w:val="221F1F"/>
          <w:spacing w:val="-2"/>
        </w:rPr>
        <w:t xml:space="preserve"> </w:t>
      </w:r>
      <w:r>
        <w:rPr>
          <w:color w:val="221F1F"/>
        </w:rPr>
        <w:t>Algunos</w:t>
      </w:r>
      <w:r>
        <w:rPr>
          <w:color w:val="221F1F"/>
          <w:spacing w:val="-4"/>
        </w:rPr>
        <w:t xml:space="preserve"> </w:t>
      </w:r>
      <w:r>
        <w:rPr>
          <w:color w:val="221F1F"/>
        </w:rPr>
        <w:t>planes</w:t>
      </w:r>
      <w:r>
        <w:rPr>
          <w:color w:val="221F1F"/>
          <w:spacing w:val="-2"/>
        </w:rPr>
        <w:t xml:space="preserve"> </w:t>
      </w:r>
      <w:r>
        <w:rPr>
          <w:color w:val="221F1F"/>
        </w:rPr>
        <w:t>reducen actuarialmente el beneficio de jubilación temprana para reflejar el pago más prolongado,</w:t>
      </w:r>
      <w:r w:rsidR="00D264A4">
        <w:t xml:space="preserve"> </w:t>
      </w:r>
      <w:r>
        <w:rPr>
          <w:color w:val="221F1F"/>
        </w:rPr>
        <w:t>por</w:t>
      </w:r>
      <w:r>
        <w:rPr>
          <w:color w:val="221F1F"/>
          <w:spacing w:val="-3"/>
        </w:rPr>
        <w:t xml:space="preserve"> </w:t>
      </w:r>
      <w:r>
        <w:rPr>
          <w:color w:val="221F1F"/>
        </w:rPr>
        <w:t>ejemplo,</w:t>
      </w:r>
      <w:r>
        <w:rPr>
          <w:color w:val="221F1F"/>
          <w:spacing w:val="-4"/>
        </w:rPr>
        <w:t xml:space="preserve"> </w:t>
      </w:r>
      <w:r>
        <w:rPr>
          <w:color w:val="221F1F"/>
        </w:rPr>
        <w:t>si</w:t>
      </w:r>
      <w:r>
        <w:rPr>
          <w:color w:val="221F1F"/>
          <w:spacing w:val="-2"/>
        </w:rPr>
        <w:t xml:space="preserve"> </w:t>
      </w:r>
      <w:r>
        <w:rPr>
          <w:color w:val="221F1F"/>
        </w:rPr>
        <w:t>el</w:t>
      </w:r>
      <w:r>
        <w:rPr>
          <w:color w:val="221F1F"/>
          <w:spacing w:val="-2"/>
        </w:rPr>
        <w:t xml:space="preserve"> </w:t>
      </w:r>
      <w:r>
        <w:rPr>
          <w:color w:val="221F1F"/>
        </w:rPr>
        <w:t>beneficio</w:t>
      </w:r>
      <w:r>
        <w:rPr>
          <w:color w:val="221F1F"/>
          <w:spacing w:val="-4"/>
        </w:rPr>
        <w:t xml:space="preserve"> </w:t>
      </w:r>
      <w:r>
        <w:rPr>
          <w:color w:val="221F1F"/>
        </w:rPr>
        <w:t>fuese</w:t>
      </w:r>
      <w:r>
        <w:rPr>
          <w:color w:val="221F1F"/>
          <w:spacing w:val="-2"/>
        </w:rPr>
        <w:t xml:space="preserve"> </w:t>
      </w:r>
      <w:r>
        <w:rPr>
          <w:color w:val="221F1F"/>
        </w:rPr>
        <w:t>de</w:t>
      </w:r>
      <w:r>
        <w:rPr>
          <w:color w:val="221F1F"/>
          <w:spacing w:val="-3"/>
        </w:rPr>
        <w:t xml:space="preserve"> </w:t>
      </w:r>
      <w:r>
        <w:rPr>
          <w:color w:val="221F1F"/>
        </w:rPr>
        <w:t>USD</w:t>
      </w:r>
      <w:r>
        <w:rPr>
          <w:color w:val="221F1F"/>
          <w:spacing w:val="-2"/>
        </w:rPr>
        <w:t xml:space="preserve"> </w:t>
      </w:r>
      <w:r>
        <w:rPr>
          <w:color w:val="221F1F"/>
        </w:rPr>
        <w:t>1,000</w:t>
      </w:r>
      <w:r>
        <w:rPr>
          <w:color w:val="221F1F"/>
          <w:spacing w:val="-2"/>
        </w:rPr>
        <w:t xml:space="preserve"> </w:t>
      </w:r>
      <w:r>
        <w:rPr>
          <w:color w:val="221F1F"/>
        </w:rPr>
        <w:t>al</w:t>
      </w:r>
      <w:r>
        <w:rPr>
          <w:color w:val="221F1F"/>
          <w:spacing w:val="-4"/>
        </w:rPr>
        <w:t xml:space="preserve"> </w:t>
      </w:r>
      <w:r>
        <w:rPr>
          <w:color w:val="221F1F"/>
        </w:rPr>
        <w:t>mes,</w:t>
      </w:r>
      <w:r>
        <w:rPr>
          <w:color w:val="221F1F"/>
          <w:spacing w:val="-2"/>
        </w:rPr>
        <w:t xml:space="preserve"> </w:t>
      </w:r>
      <w:r>
        <w:rPr>
          <w:color w:val="221F1F"/>
        </w:rPr>
        <w:t>comenzando</w:t>
      </w:r>
      <w:r>
        <w:rPr>
          <w:color w:val="221F1F"/>
          <w:spacing w:val="-2"/>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edad</w:t>
      </w:r>
      <w:r>
        <w:rPr>
          <w:color w:val="221F1F"/>
          <w:spacing w:val="-4"/>
        </w:rPr>
        <w:t xml:space="preserve"> </w:t>
      </w:r>
      <w:r>
        <w:rPr>
          <w:color w:val="221F1F"/>
        </w:rPr>
        <w:t>de</w:t>
      </w:r>
      <w:r>
        <w:rPr>
          <w:color w:val="221F1F"/>
          <w:spacing w:val="-2"/>
        </w:rPr>
        <w:t xml:space="preserve"> </w:t>
      </w:r>
      <w:r>
        <w:rPr>
          <w:color w:val="221F1F"/>
        </w:rPr>
        <w:t>65, puede reducirse a USD 650 al mes comenzando a la edad de 60.</w:t>
      </w:r>
    </w:p>
    <w:p w:rsidR="004C408C" w14:paraId="0F209DA6" w14:textId="77777777">
      <w:pPr>
        <w:pStyle w:val="BodyText"/>
        <w:spacing w:before="254"/>
        <w:ind w:left="1200"/>
      </w:pPr>
      <w:r>
        <w:rPr>
          <w:color w:val="221F1F"/>
        </w:rPr>
        <w:t>Puede</w:t>
      </w:r>
      <w:r>
        <w:rPr>
          <w:color w:val="221F1F"/>
          <w:spacing w:val="-5"/>
        </w:rPr>
        <w:t xml:space="preserve"> </w:t>
      </w:r>
      <w:r>
        <w:rPr>
          <w:color w:val="221F1F"/>
        </w:rPr>
        <w:t>ser</w:t>
      </w:r>
      <w:r>
        <w:rPr>
          <w:color w:val="221F1F"/>
          <w:spacing w:val="-4"/>
        </w:rPr>
        <w:t xml:space="preserve"> </w:t>
      </w:r>
      <w:r>
        <w:rPr>
          <w:color w:val="221F1F"/>
        </w:rPr>
        <w:t>que</w:t>
      </w:r>
      <w:r>
        <w:rPr>
          <w:color w:val="221F1F"/>
          <w:spacing w:val="-3"/>
        </w:rPr>
        <w:t xml:space="preserve"> </w:t>
      </w:r>
      <w:r>
        <w:rPr>
          <w:color w:val="221F1F"/>
        </w:rPr>
        <w:t>otros</w:t>
      </w:r>
      <w:r>
        <w:rPr>
          <w:color w:val="221F1F"/>
          <w:spacing w:val="-3"/>
        </w:rPr>
        <w:t xml:space="preserve"> </w:t>
      </w:r>
      <w:r>
        <w:rPr>
          <w:color w:val="221F1F"/>
        </w:rPr>
        <w:t>planes</w:t>
      </w:r>
      <w:r>
        <w:rPr>
          <w:color w:val="221F1F"/>
          <w:spacing w:val="-3"/>
        </w:rPr>
        <w:t xml:space="preserve"> </w:t>
      </w:r>
      <w:r>
        <w:rPr>
          <w:color w:val="221F1F"/>
        </w:rPr>
        <w:t>no</w:t>
      </w:r>
      <w:r>
        <w:rPr>
          <w:color w:val="221F1F"/>
          <w:spacing w:val="-3"/>
        </w:rPr>
        <w:t xml:space="preserve"> </w:t>
      </w:r>
      <w:r>
        <w:rPr>
          <w:color w:val="221F1F"/>
        </w:rPr>
        <w:t>reduzcan</w:t>
      </w:r>
      <w:r>
        <w:rPr>
          <w:color w:val="221F1F"/>
          <w:spacing w:val="-3"/>
        </w:rPr>
        <w:t xml:space="preserve"> </w:t>
      </w:r>
      <w:r>
        <w:rPr>
          <w:color w:val="221F1F"/>
        </w:rPr>
        <w:t>el</w:t>
      </w:r>
      <w:r>
        <w:rPr>
          <w:color w:val="221F1F"/>
          <w:spacing w:val="-2"/>
        </w:rPr>
        <w:t xml:space="preserve"> </w:t>
      </w:r>
      <w:r>
        <w:rPr>
          <w:color w:val="221F1F"/>
        </w:rPr>
        <w:t>beneficio</w:t>
      </w:r>
      <w:r>
        <w:rPr>
          <w:color w:val="221F1F"/>
          <w:spacing w:val="-5"/>
        </w:rPr>
        <w:t xml:space="preserve"> </w:t>
      </w:r>
      <w:r>
        <w:rPr>
          <w:color w:val="221F1F"/>
        </w:rPr>
        <w:t>en</w:t>
      </w:r>
      <w:r>
        <w:rPr>
          <w:color w:val="221F1F"/>
          <w:spacing w:val="-3"/>
        </w:rPr>
        <w:t xml:space="preserve"> </w:t>
      </w:r>
      <w:r>
        <w:rPr>
          <w:color w:val="221F1F"/>
        </w:rPr>
        <w:t>absoluto,</w:t>
      </w:r>
      <w:r>
        <w:rPr>
          <w:color w:val="221F1F"/>
          <w:spacing w:val="-5"/>
        </w:rPr>
        <w:t xml:space="preserve"> </w:t>
      </w:r>
      <w:r>
        <w:rPr>
          <w:color w:val="221F1F"/>
        </w:rPr>
        <w:t>por</w:t>
      </w:r>
      <w:r>
        <w:rPr>
          <w:color w:val="221F1F"/>
          <w:spacing w:val="-4"/>
        </w:rPr>
        <w:t xml:space="preserve"> </w:t>
      </w:r>
      <w:r>
        <w:rPr>
          <w:color w:val="221F1F"/>
        </w:rPr>
        <w:t>ejemplo,</w:t>
      </w:r>
      <w:r>
        <w:rPr>
          <w:color w:val="221F1F"/>
          <w:spacing w:val="-3"/>
        </w:rPr>
        <w:t xml:space="preserve"> </w:t>
      </w:r>
      <w:r>
        <w:rPr>
          <w:color w:val="221F1F"/>
          <w:spacing w:val="-2"/>
        </w:rPr>
        <w:t>pagando</w:t>
      </w:r>
    </w:p>
    <w:p w:rsidR="004C408C" w14:paraId="0F209DA7" w14:textId="77777777">
      <w:pPr>
        <w:pStyle w:val="BodyText"/>
        <w:spacing w:before="21" w:line="259" w:lineRule="auto"/>
        <w:ind w:left="1199" w:right="900"/>
      </w:pPr>
      <w:r>
        <w:rPr>
          <w:color w:val="221F1F"/>
        </w:rPr>
        <w:t>los</w:t>
      </w:r>
      <w:r>
        <w:rPr>
          <w:color w:val="221F1F"/>
          <w:spacing w:val="-2"/>
        </w:rPr>
        <w:t xml:space="preserve"> </w:t>
      </w:r>
      <w:r>
        <w:rPr>
          <w:color w:val="221F1F"/>
        </w:rPr>
        <w:t>mismos</w:t>
      </w:r>
      <w:r>
        <w:rPr>
          <w:color w:val="221F1F"/>
          <w:spacing w:val="-4"/>
        </w:rPr>
        <w:t xml:space="preserve"> </w:t>
      </w:r>
      <w:r>
        <w:rPr>
          <w:color w:val="221F1F"/>
        </w:rPr>
        <w:t>USD</w:t>
      </w:r>
      <w:r>
        <w:rPr>
          <w:color w:val="221F1F"/>
          <w:spacing w:val="-2"/>
        </w:rPr>
        <w:t xml:space="preserve"> </w:t>
      </w:r>
      <w:r>
        <w:rPr>
          <w:color w:val="221F1F"/>
        </w:rPr>
        <w:t>1,000</w:t>
      </w:r>
      <w:r>
        <w:rPr>
          <w:color w:val="221F1F"/>
          <w:spacing w:val="-2"/>
        </w:rPr>
        <w:t xml:space="preserve"> </w:t>
      </w:r>
      <w:r>
        <w:rPr>
          <w:color w:val="221F1F"/>
        </w:rPr>
        <w:t>al</w:t>
      </w:r>
      <w:r>
        <w:rPr>
          <w:color w:val="221F1F"/>
          <w:spacing w:val="-4"/>
        </w:rPr>
        <w:t xml:space="preserve"> </w:t>
      </w:r>
      <w:r>
        <w:rPr>
          <w:color w:val="221F1F"/>
        </w:rPr>
        <w:t>mes,</w:t>
      </w:r>
      <w:r>
        <w:rPr>
          <w:color w:val="221F1F"/>
          <w:spacing w:val="-2"/>
        </w:rPr>
        <w:t xml:space="preserve"> </w:t>
      </w:r>
      <w:r>
        <w:rPr>
          <w:color w:val="221F1F"/>
        </w:rPr>
        <w:t>comenzando</w:t>
      </w:r>
      <w:r>
        <w:rPr>
          <w:color w:val="221F1F"/>
          <w:spacing w:val="-2"/>
        </w:rPr>
        <w:t xml:space="preserve"> </w:t>
      </w:r>
      <w:r>
        <w:rPr>
          <w:color w:val="221F1F"/>
        </w:rPr>
        <w:t>a</w:t>
      </w:r>
      <w:r>
        <w:rPr>
          <w:color w:val="221F1F"/>
          <w:spacing w:val="-2"/>
        </w:rPr>
        <w:t xml:space="preserve"> </w:t>
      </w:r>
      <w:r>
        <w:rPr>
          <w:color w:val="221F1F"/>
        </w:rPr>
        <w:t>la</w:t>
      </w:r>
      <w:r>
        <w:rPr>
          <w:color w:val="221F1F"/>
          <w:spacing w:val="-4"/>
        </w:rPr>
        <w:t xml:space="preserve"> </w:t>
      </w:r>
      <w:r>
        <w:rPr>
          <w:color w:val="221F1F"/>
        </w:rPr>
        <w:t>edad</w:t>
      </w:r>
      <w:r>
        <w:rPr>
          <w:color w:val="221F1F"/>
          <w:spacing w:val="-2"/>
        </w:rPr>
        <w:t xml:space="preserve"> </w:t>
      </w:r>
      <w:r>
        <w:rPr>
          <w:color w:val="221F1F"/>
        </w:rPr>
        <w:t>de</w:t>
      </w:r>
      <w:r>
        <w:rPr>
          <w:color w:val="221F1F"/>
          <w:spacing w:val="-2"/>
        </w:rPr>
        <w:t xml:space="preserve"> </w:t>
      </w:r>
      <w:r>
        <w:rPr>
          <w:color w:val="221F1F"/>
        </w:rPr>
        <w:t>60</w:t>
      </w:r>
      <w:r>
        <w:rPr>
          <w:color w:val="221F1F"/>
          <w:spacing w:val="-3"/>
        </w:rPr>
        <w:t xml:space="preserve"> </w:t>
      </w:r>
      <w:r>
        <w:rPr>
          <w:color w:val="221F1F"/>
        </w:rPr>
        <w:t>años,</w:t>
      </w:r>
      <w:r>
        <w:rPr>
          <w:color w:val="221F1F"/>
          <w:spacing w:val="-4"/>
        </w:rPr>
        <w:t xml:space="preserve"> </w:t>
      </w:r>
      <w:r>
        <w:rPr>
          <w:color w:val="221F1F"/>
        </w:rPr>
        <w:t>así</w:t>
      </w:r>
      <w:r>
        <w:rPr>
          <w:color w:val="221F1F"/>
          <w:spacing w:val="-2"/>
        </w:rPr>
        <w:t xml:space="preserve"> </w:t>
      </w:r>
      <w:r>
        <w:rPr>
          <w:color w:val="221F1F"/>
        </w:rPr>
        <w:t>como</w:t>
      </w:r>
      <w:r>
        <w:rPr>
          <w:color w:val="221F1F"/>
          <w:spacing w:val="-4"/>
        </w:rPr>
        <w:t xml:space="preserve"> </w:t>
      </w:r>
      <w:r>
        <w:rPr>
          <w:color w:val="221F1F"/>
        </w:rPr>
        <w:t>el</w:t>
      </w:r>
      <w:r>
        <w:rPr>
          <w:color w:val="221F1F"/>
          <w:spacing w:val="-4"/>
        </w:rPr>
        <w:t xml:space="preserve"> </w:t>
      </w:r>
      <w:r>
        <w:rPr>
          <w:color w:val="221F1F"/>
        </w:rPr>
        <w:t>Participante</w:t>
      </w:r>
      <w:r>
        <w:rPr>
          <w:color w:val="221F1F"/>
          <w:spacing w:val="-2"/>
        </w:rPr>
        <w:t xml:space="preserve"> </w:t>
      </w:r>
      <w:r>
        <w:rPr>
          <w:color w:val="221F1F"/>
        </w:rPr>
        <w:t>recibiría si comenzara a la edad de 65. Este tipo de beneficio por jubilación temprana se conoce como</w:t>
      </w:r>
    </w:p>
    <w:p w:rsidR="004C408C" w14:paraId="0F209DA8" w14:textId="77777777">
      <w:pPr>
        <w:pStyle w:val="BodyText"/>
        <w:spacing w:before="1" w:line="259" w:lineRule="auto"/>
        <w:ind w:left="1199" w:right="900"/>
      </w:pPr>
      <w:r>
        <w:rPr>
          <w:color w:val="221F1F"/>
        </w:rPr>
        <w:t>un beneficio por jubilación temprana “totalmente subsidiada”, ya que el beneficio del Participante no</w:t>
      </w:r>
      <w:r>
        <w:rPr>
          <w:color w:val="221F1F"/>
          <w:spacing w:val="-2"/>
        </w:rPr>
        <w:t xml:space="preserve"> </w:t>
      </w:r>
      <w:r>
        <w:rPr>
          <w:color w:val="221F1F"/>
        </w:rPr>
        <w:t>se</w:t>
      </w:r>
      <w:r>
        <w:rPr>
          <w:color w:val="221F1F"/>
          <w:spacing w:val="-2"/>
        </w:rPr>
        <w:t xml:space="preserve"> </w:t>
      </w:r>
      <w:r>
        <w:rPr>
          <w:color w:val="221F1F"/>
        </w:rPr>
        <w:t>reduce,</w:t>
      </w:r>
      <w:r>
        <w:rPr>
          <w:color w:val="221F1F"/>
          <w:spacing w:val="-4"/>
        </w:rPr>
        <w:t xml:space="preserve"> </w:t>
      </w:r>
      <w:r>
        <w:rPr>
          <w:color w:val="221F1F"/>
        </w:rPr>
        <w:t>aunque</w:t>
      </w:r>
      <w:r>
        <w:rPr>
          <w:color w:val="221F1F"/>
          <w:spacing w:val="-2"/>
        </w:rPr>
        <w:t xml:space="preserve"> </w:t>
      </w:r>
      <w:r>
        <w:rPr>
          <w:color w:val="221F1F"/>
        </w:rPr>
        <w:t>le</w:t>
      </w:r>
      <w:r>
        <w:rPr>
          <w:color w:val="221F1F"/>
          <w:spacing w:val="-3"/>
        </w:rPr>
        <w:t xml:space="preserve"> </w:t>
      </w:r>
      <w:r>
        <w:rPr>
          <w:color w:val="221F1F"/>
        </w:rPr>
        <w:t>costará</w:t>
      </w:r>
      <w:r>
        <w:rPr>
          <w:color w:val="221F1F"/>
          <w:spacing w:val="-2"/>
        </w:rPr>
        <w:t xml:space="preserve"> </w:t>
      </w:r>
      <w:r>
        <w:rPr>
          <w:color w:val="221F1F"/>
        </w:rPr>
        <w:t>más</w:t>
      </w:r>
      <w:r>
        <w:rPr>
          <w:color w:val="221F1F"/>
          <w:spacing w:val="-2"/>
        </w:rPr>
        <w:t xml:space="preserve"> </w:t>
      </w:r>
      <w:r>
        <w:rPr>
          <w:color w:val="221F1F"/>
        </w:rPr>
        <w:t>al</w:t>
      </w:r>
      <w:r>
        <w:rPr>
          <w:color w:val="221F1F"/>
          <w:spacing w:val="-3"/>
        </w:rPr>
        <w:t xml:space="preserve"> </w:t>
      </w:r>
      <w:r>
        <w:rPr>
          <w:color w:val="221F1F"/>
        </w:rPr>
        <w:t>plan</w:t>
      </w:r>
      <w:r>
        <w:rPr>
          <w:color w:val="221F1F"/>
          <w:spacing w:val="-2"/>
        </w:rPr>
        <w:t xml:space="preserve"> </w:t>
      </w:r>
      <w:r>
        <w:rPr>
          <w:color w:val="221F1F"/>
        </w:rPr>
        <w:t>debido</w:t>
      </w:r>
      <w:r>
        <w:rPr>
          <w:color w:val="221F1F"/>
          <w:spacing w:val="-2"/>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fecha</w:t>
      </w:r>
      <w:r>
        <w:rPr>
          <w:color w:val="221F1F"/>
          <w:spacing w:val="-2"/>
        </w:rPr>
        <w:t xml:space="preserve"> </w:t>
      </w:r>
      <w:r>
        <w:rPr>
          <w:color w:val="221F1F"/>
        </w:rPr>
        <w:t>de</w:t>
      </w:r>
      <w:r>
        <w:rPr>
          <w:color w:val="221F1F"/>
          <w:spacing w:val="-3"/>
        </w:rPr>
        <w:t xml:space="preserve"> </w:t>
      </w:r>
      <w:r>
        <w:rPr>
          <w:color w:val="221F1F"/>
        </w:rPr>
        <w:t>inicio</w:t>
      </w:r>
      <w:r>
        <w:rPr>
          <w:color w:val="221F1F"/>
          <w:spacing w:val="-2"/>
        </w:rPr>
        <w:t xml:space="preserve"> </w:t>
      </w:r>
      <w:r>
        <w:rPr>
          <w:color w:val="221F1F"/>
        </w:rPr>
        <w:t>más</w:t>
      </w:r>
      <w:r>
        <w:rPr>
          <w:color w:val="221F1F"/>
          <w:spacing w:val="-2"/>
        </w:rPr>
        <w:t xml:space="preserve"> </w:t>
      </w:r>
      <w:r>
        <w:rPr>
          <w:color w:val="221F1F"/>
        </w:rPr>
        <w:t>temprana.</w:t>
      </w:r>
      <w:r>
        <w:rPr>
          <w:color w:val="221F1F"/>
          <w:spacing w:val="-2"/>
        </w:rPr>
        <w:t xml:space="preserve"> </w:t>
      </w:r>
      <w:r>
        <w:rPr>
          <w:color w:val="221F1F"/>
        </w:rPr>
        <w:t>(El</w:t>
      </w:r>
      <w:r>
        <w:rPr>
          <w:color w:val="221F1F"/>
          <w:spacing w:val="-2"/>
        </w:rPr>
        <w:t xml:space="preserve"> </w:t>
      </w:r>
      <w:r>
        <w:rPr>
          <w:color w:val="221F1F"/>
        </w:rPr>
        <w:t>beneficio sería considerado como “parcialmente subsidiado” si fuera reducido, pero no tanto como sería necesario para que sea igual en valor al beneficio que se pagaría a partir de los 65 años).</w:t>
      </w:r>
    </w:p>
    <w:p w:rsidR="004C408C" w:rsidP="007170F8" w14:paraId="0F209DAA" w14:textId="5719A866">
      <w:pPr>
        <w:pStyle w:val="BodyText"/>
        <w:spacing w:before="247" w:line="259" w:lineRule="auto"/>
        <w:ind w:left="1200" w:right="1020"/>
      </w:pPr>
      <w:r>
        <w:rPr>
          <w:color w:val="221F1F"/>
        </w:rPr>
        <w:t>Una</w:t>
      </w:r>
      <w:r>
        <w:rPr>
          <w:color w:val="221F1F"/>
          <w:spacing w:val="-3"/>
        </w:rPr>
        <w:t xml:space="preserve"> </w:t>
      </w:r>
      <w:r>
        <w:rPr>
          <w:color w:val="221F1F"/>
        </w:rPr>
        <w:t>QDRO</w:t>
      </w:r>
      <w:r>
        <w:rPr>
          <w:color w:val="221F1F"/>
          <w:spacing w:val="-5"/>
        </w:rPr>
        <w:t xml:space="preserve"> </w:t>
      </w:r>
      <w:r>
        <w:rPr>
          <w:color w:val="221F1F"/>
        </w:rPr>
        <w:t>de</w:t>
      </w:r>
      <w:r>
        <w:rPr>
          <w:color w:val="221F1F"/>
          <w:spacing w:val="-3"/>
        </w:rPr>
        <w:t xml:space="preserve"> </w:t>
      </w:r>
      <w:r>
        <w:rPr>
          <w:color w:val="221F1F"/>
        </w:rPr>
        <w:t>interés</w:t>
      </w:r>
      <w:r>
        <w:rPr>
          <w:color w:val="221F1F"/>
          <w:spacing w:val="-5"/>
        </w:rPr>
        <w:t xml:space="preserve"> </w:t>
      </w:r>
      <w:r>
        <w:rPr>
          <w:color w:val="221F1F"/>
        </w:rPr>
        <w:t>separado</w:t>
      </w:r>
      <w:r>
        <w:rPr>
          <w:color w:val="221F1F"/>
          <w:spacing w:val="-3"/>
        </w:rPr>
        <w:t xml:space="preserve"> </w:t>
      </w:r>
      <w:r>
        <w:rPr>
          <w:color w:val="221F1F"/>
        </w:rPr>
        <w:t>puede</w:t>
      </w:r>
      <w:r>
        <w:rPr>
          <w:color w:val="221F1F"/>
          <w:spacing w:val="-4"/>
        </w:rPr>
        <w:t xml:space="preserve"> </w:t>
      </w:r>
      <w:r>
        <w:rPr>
          <w:color w:val="221F1F"/>
        </w:rPr>
        <w:t>ser</w:t>
      </w:r>
      <w:r>
        <w:rPr>
          <w:color w:val="221F1F"/>
          <w:spacing w:val="-4"/>
        </w:rPr>
        <w:t xml:space="preserve"> </w:t>
      </w:r>
      <w:r>
        <w:rPr>
          <w:color w:val="221F1F"/>
        </w:rPr>
        <w:t>escrita</w:t>
      </w:r>
      <w:r>
        <w:rPr>
          <w:color w:val="221F1F"/>
          <w:spacing w:val="-5"/>
        </w:rPr>
        <w:t xml:space="preserve"> </w:t>
      </w:r>
      <w:r>
        <w:rPr>
          <w:color w:val="221F1F"/>
        </w:rPr>
        <w:t>para</w:t>
      </w:r>
      <w:r>
        <w:rPr>
          <w:color w:val="221F1F"/>
          <w:spacing w:val="-3"/>
        </w:rPr>
        <w:t xml:space="preserve"> </w:t>
      </w:r>
      <w:r>
        <w:rPr>
          <w:color w:val="221F1F"/>
        </w:rPr>
        <w:t>brindar</w:t>
      </w:r>
      <w:r>
        <w:rPr>
          <w:color w:val="221F1F"/>
          <w:spacing w:val="-3"/>
        </w:rPr>
        <w:t xml:space="preserve"> </w:t>
      </w:r>
      <w:r>
        <w:rPr>
          <w:color w:val="221F1F"/>
        </w:rPr>
        <w:t>(o</w:t>
      </w:r>
      <w:r>
        <w:rPr>
          <w:color w:val="221F1F"/>
          <w:spacing w:val="-3"/>
        </w:rPr>
        <w:t xml:space="preserve"> </w:t>
      </w:r>
      <w:r>
        <w:rPr>
          <w:color w:val="221F1F"/>
        </w:rPr>
        <w:t>no</w:t>
      </w:r>
      <w:r>
        <w:rPr>
          <w:color w:val="221F1F"/>
          <w:spacing w:val="-3"/>
        </w:rPr>
        <w:t xml:space="preserve"> </w:t>
      </w:r>
      <w:r>
        <w:rPr>
          <w:color w:val="221F1F"/>
        </w:rPr>
        <w:t>brindar)</w:t>
      </w:r>
      <w:r>
        <w:rPr>
          <w:color w:val="221F1F"/>
          <w:spacing w:val="-4"/>
        </w:rPr>
        <w:t xml:space="preserve"> </w:t>
      </w:r>
      <w:r>
        <w:rPr>
          <w:color w:val="221F1F"/>
        </w:rPr>
        <w:t>al</w:t>
      </w:r>
      <w:r>
        <w:rPr>
          <w:color w:val="221F1F"/>
          <w:spacing w:val="-5"/>
        </w:rPr>
        <w:t xml:space="preserve"> </w:t>
      </w:r>
      <w:r>
        <w:rPr>
          <w:color w:val="221F1F"/>
        </w:rPr>
        <w:t>Beneficiario alternativo todo el valor de un subsidio de jubilación temprana, o parte de él, pagadero</w:t>
      </w:r>
      <w:r w:rsidR="007170F8">
        <w:t xml:space="preserve"> </w:t>
      </w:r>
      <w:r>
        <w:rPr>
          <w:color w:val="221F1F"/>
        </w:rPr>
        <w:t>en conformidad con el plan tras el inicio de los beneficios del Participante antes de la edad normal</w:t>
      </w:r>
      <w:r>
        <w:rPr>
          <w:color w:val="221F1F"/>
          <w:spacing w:val="-4"/>
        </w:rPr>
        <w:t xml:space="preserve"> </w:t>
      </w:r>
      <w:r>
        <w:rPr>
          <w:color w:val="221F1F"/>
        </w:rPr>
        <w:t>de</w:t>
      </w:r>
      <w:r>
        <w:rPr>
          <w:color w:val="221F1F"/>
          <w:spacing w:val="-5"/>
        </w:rPr>
        <w:t xml:space="preserve"> </w:t>
      </w:r>
      <w:r>
        <w:rPr>
          <w:color w:val="221F1F"/>
        </w:rPr>
        <w:t>jubilación</w:t>
      </w:r>
      <w:r>
        <w:rPr>
          <w:color w:val="221F1F"/>
          <w:spacing w:val="-6"/>
        </w:rPr>
        <w:t xml:space="preserve"> </w:t>
      </w:r>
      <w:r>
        <w:rPr>
          <w:color w:val="221F1F"/>
        </w:rPr>
        <w:t>del</w:t>
      </w:r>
      <w:r>
        <w:rPr>
          <w:color w:val="221F1F"/>
          <w:spacing w:val="-4"/>
        </w:rPr>
        <w:t xml:space="preserve"> </w:t>
      </w:r>
      <w:r>
        <w:rPr>
          <w:color w:val="221F1F"/>
        </w:rPr>
        <w:t>Participante.</w:t>
      </w:r>
      <w:r>
        <w:rPr>
          <w:color w:val="221F1F"/>
          <w:spacing w:val="-4"/>
        </w:rPr>
        <w:t xml:space="preserve"> </w:t>
      </w:r>
      <w:r>
        <w:rPr>
          <w:color w:val="221F1F"/>
        </w:rPr>
        <w:t>Puede</w:t>
      </w:r>
      <w:r>
        <w:rPr>
          <w:color w:val="221F1F"/>
          <w:spacing w:val="-4"/>
        </w:rPr>
        <w:t xml:space="preserve"> </w:t>
      </w:r>
      <w:r>
        <w:rPr>
          <w:color w:val="221F1F"/>
        </w:rPr>
        <w:t>especificar</w:t>
      </w:r>
      <w:r>
        <w:rPr>
          <w:color w:val="221F1F"/>
          <w:spacing w:val="-4"/>
        </w:rPr>
        <w:t xml:space="preserve"> </w:t>
      </w:r>
      <w:r>
        <w:rPr>
          <w:color w:val="221F1F"/>
        </w:rPr>
        <w:t>que</w:t>
      </w:r>
      <w:r>
        <w:rPr>
          <w:color w:val="221F1F"/>
          <w:spacing w:val="-4"/>
        </w:rPr>
        <w:t xml:space="preserve"> </w:t>
      </w:r>
      <w:r>
        <w:rPr>
          <w:color w:val="221F1F"/>
        </w:rPr>
        <w:t>PBGC</w:t>
      </w:r>
      <w:r>
        <w:rPr>
          <w:color w:val="221F1F"/>
          <w:spacing w:val="-4"/>
        </w:rPr>
        <w:t xml:space="preserve"> </w:t>
      </w:r>
      <w:r>
        <w:rPr>
          <w:color w:val="221F1F"/>
        </w:rPr>
        <w:t>proporcionará</w:t>
      </w:r>
      <w:r>
        <w:rPr>
          <w:color w:val="221F1F"/>
          <w:spacing w:val="-4"/>
        </w:rPr>
        <w:t xml:space="preserve"> </w:t>
      </w:r>
      <w:r>
        <w:rPr>
          <w:color w:val="221F1F"/>
        </w:rPr>
        <w:t>una</w:t>
      </w:r>
      <w:r>
        <w:rPr>
          <w:color w:val="221F1F"/>
          <w:spacing w:val="-4"/>
        </w:rPr>
        <w:t xml:space="preserve"> </w:t>
      </w:r>
      <w:r>
        <w:rPr>
          <w:color w:val="221F1F"/>
        </w:rPr>
        <w:t>porció</w:t>
      </w:r>
      <w:r w:rsidR="007170F8">
        <w:rPr>
          <w:color w:val="221F1F"/>
        </w:rPr>
        <w:t xml:space="preserve">n </w:t>
      </w:r>
      <w:r>
        <w:rPr>
          <w:color w:val="221F1F"/>
        </w:rPr>
        <w:t>“prorrata” del subsidio de jubilación temprana (aquí “prorrata” significa una asignación proporcional</w:t>
      </w:r>
      <w:r>
        <w:rPr>
          <w:color w:val="221F1F"/>
          <w:spacing w:val="-4"/>
        </w:rPr>
        <w:t xml:space="preserve"> </w:t>
      </w:r>
      <w:r>
        <w:rPr>
          <w:color w:val="221F1F"/>
        </w:rPr>
        <w:t>a</w:t>
      </w:r>
      <w:r>
        <w:rPr>
          <w:color w:val="221F1F"/>
          <w:spacing w:val="-2"/>
        </w:rPr>
        <w:t xml:space="preserve"> </w:t>
      </w:r>
      <w:r>
        <w:rPr>
          <w:color w:val="221F1F"/>
        </w:rPr>
        <w:t>dos</w:t>
      </w:r>
      <w:r>
        <w:rPr>
          <w:color w:val="221F1F"/>
          <w:spacing w:val="-2"/>
        </w:rPr>
        <w:t xml:space="preserve"> </w:t>
      </w:r>
      <w:r>
        <w:rPr>
          <w:color w:val="221F1F"/>
        </w:rPr>
        <w:t>o</w:t>
      </w:r>
      <w:r>
        <w:rPr>
          <w:color w:val="221F1F"/>
          <w:spacing w:val="-2"/>
        </w:rPr>
        <w:t xml:space="preserve"> </w:t>
      </w:r>
      <w:r>
        <w:rPr>
          <w:color w:val="221F1F"/>
        </w:rPr>
        <w:t>más</w:t>
      </w:r>
      <w:r>
        <w:rPr>
          <w:color w:val="221F1F"/>
          <w:spacing w:val="-4"/>
        </w:rPr>
        <w:t xml:space="preserve"> </w:t>
      </w:r>
      <w:r>
        <w:rPr>
          <w:color w:val="221F1F"/>
        </w:rPr>
        <w:t>partes</w:t>
      </w:r>
      <w:r>
        <w:rPr>
          <w:color w:val="221F1F"/>
          <w:spacing w:val="-2"/>
        </w:rPr>
        <w:t xml:space="preserve"> </w:t>
      </w:r>
      <w:r>
        <w:rPr>
          <w:color w:val="221F1F"/>
        </w:rPr>
        <w:t>según</w:t>
      </w:r>
      <w:r>
        <w:rPr>
          <w:color w:val="221F1F"/>
          <w:spacing w:val="-2"/>
        </w:rPr>
        <w:t xml:space="preserve"> </w:t>
      </w:r>
      <w:r>
        <w:rPr>
          <w:color w:val="221F1F"/>
        </w:rPr>
        <w:t>la</w:t>
      </w:r>
      <w:r>
        <w:rPr>
          <w:color w:val="221F1F"/>
          <w:spacing w:val="-2"/>
        </w:rPr>
        <w:t xml:space="preserve"> </w:t>
      </w:r>
      <w:r>
        <w:rPr>
          <w:color w:val="221F1F"/>
        </w:rPr>
        <w:t>participación</w:t>
      </w:r>
      <w:r>
        <w:rPr>
          <w:color w:val="221F1F"/>
          <w:spacing w:val="-2"/>
        </w:rPr>
        <w:t xml:space="preserve"> </w:t>
      </w:r>
      <w:r>
        <w:rPr>
          <w:color w:val="221F1F"/>
        </w:rPr>
        <w:t>de</w:t>
      </w:r>
      <w:r>
        <w:rPr>
          <w:color w:val="221F1F"/>
          <w:spacing w:val="-2"/>
        </w:rPr>
        <w:t xml:space="preserve"> </w:t>
      </w:r>
      <w:r>
        <w:rPr>
          <w:color w:val="221F1F"/>
        </w:rPr>
        <w:t>cada</w:t>
      </w:r>
      <w:r>
        <w:rPr>
          <w:color w:val="221F1F"/>
          <w:spacing w:val="-4"/>
        </w:rPr>
        <w:t xml:space="preserve"> </w:t>
      </w:r>
      <w:r>
        <w:rPr>
          <w:color w:val="221F1F"/>
        </w:rPr>
        <w:t>parte</w:t>
      </w:r>
      <w:r>
        <w:rPr>
          <w:color w:val="221F1F"/>
          <w:spacing w:val="-2"/>
        </w:rPr>
        <w:t xml:space="preserve"> </w:t>
      </w:r>
      <w:r>
        <w:rPr>
          <w:color w:val="221F1F"/>
        </w:rPr>
        <w:t>en</w:t>
      </w:r>
      <w:r>
        <w:rPr>
          <w:color w:val="221F1F"/>
          <w:spacing w:val="-2"/>
        </w:rPr>
        <w:t xml:space="preserve"> </w:t>
      </w:r>
      <w:r>
        <w:rPr>
          <w:color w:val="221F1F"/>
        </w:rPr>
        <w:t>el</w:t>
      </w:r>
      <w:r>
        <w:rPr>
          <w:color w:val="221F1F"/>
          <w:spacing w:val="-2"/>
        </w:rPr>
        <w:t xml:space="preserve"> </w:t>
      </w:r>
      <w:r>
        <w:rPr>
          <w:color w:val="221F1F"/>
        </w:rPr>
        <w:t>todo)</w:t>
      </w:r>
      <w:r>
        <w:rPr>
          <w:color w:val="221F1F"/>
          <w:spacing w:val="-4"/>
        </w:rPr>
        <w:t xml:space="preserve"> </w:t>
      </w:r>
      <w:r>
        <w:rPr>
          <w:color w:val="221F1F"/>
        </w:rPr>
        <w:t>o</w:t>
      </w:r>
      <w:r>
        <w:rPr>
          <w:color w:val="221F1F"/>
          <w:spacing w:val="-2"/>
        </w:rPr>
        <w:t xml:space="preserve"> </w:t>
      </w:r>
      <w:r>
        <w:rPr>
          <w:color w:val="221F1F"/>
        </w:rPr>
        <w:t>una</w:t>
      </w:r>
      <w:r>
        <w:rPr>
          <w:color w:val="221F1F"/>
          <w:spacing w:val="-2"/>
        </w:rPr>
        <w:t xml:space="preserve"> </w:t>
      </w:r>
      <w:r>
        <w:rPr>
          <w:color w:val="221F1F"/>
        </w:rPr>
        <w:t>porción diferente del subsidio de jubilación temprana al Beneficiario alternativo.</w:t>
      </w:r>
    </w:p>
    <w:p w:rsidR="004C408C" w:rsidP="000C3DF7" w14:paraId="0F209DAC" w14:textId="0E7CDED4">
      <w:pPr>
        <w:tabs>
          <w:tab w:val="left" w:pos="9450"/>
        </w:tabs>
        <w:spacing w:before="250" w:line="273" w:lineRule="auto"/>
        <w:ind w:left="1200" w:right="930"/>
        <w:rPr>
          <w:rFonts w:ascii="Arial" w:hAnsi="Arial"/>
          <w:i/>
          <w:sz w:val="19"/>
        </w:rPr>
      </w:pPr>
      <w:r>
        <w:rPr>
          <w:rFonts w:ascii="Arial" w:hAnsi="Arial"/>
          <w:i/>
          <w:color w:val="221F1F"/>
          <w:sz w:val="19"/>
        </w:rPr>
        <w:t>NOTA: Si en la QDRO de interés separado no se determina si el Beneficiario alternativo debe</w:t>
      </w:r>
      <w:r>
        <w:rPr>
          <w:rFonts w:ascii="Arial" w:hAnsi="Arial"/>
          <w:i/>
          <w:color w:val="221F1F"/>
          <w:spacing w:val="40"/>
          <w:sz w:val="19"/>
        </w:rPr>
        <w:t xml:space="preserve"> </w:t>
      </w:r>
      <w:r>
        <w:rPr>
          <w:rFonts w:ascii="Arial" w:hAnsi="Arial"/>
          <w:i/>
          <w:color w:val="221F1F"/>
          <w:sz w:val="19"/>
        </w:rPr>
        <w:t>recibir parte alguna del subsidio de jubilación temprana del Participante, PBGC pagará el subsidio completo al Participante. Asimismo, si el Participante aún no ha iniciado los beneficios al momento en</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elige</w:t>
      </w:r>
      <w:r>
        <w:rPr>
          <w:rFonts w:ascii="Arial" w:hAnsi="Arial"/>
          <w:i/>
          <w:color w:val="221F1F"/>
          <w:spacing w:val="-3"/>
          <w:sz w:val="19"/>
        </w:rPr>
        <w:t xml:space="preserve"> </w:t>
      </w:r>
      <w:r>
        <w:rPr>
          <w:rFonts w:ascii="Arial" w:hAnsi="Arial"/>
          <w:i/>
          <w:color w:val="221F1F"/>
          <w:sz w:val="19"/>
        </w:rPr>
        <w:t>iniciar</w:t>
      </w:r>
      <w:r>
        <w:rPr>
          <w:rFonts w:ascii="Arial" w:hAnsi="Arial"/>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beneficios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acuerdo</w:t>
      </w:r>
      <w:r>
        <w:rPr>
          <w:rFonts w:ascii="Arial" w:hAnsi="Arial"/>
          <w:i/>
          <w:color w:val="221F1F"/>
          <w:spacing w:val="-3"/>
          <w:sz w:val="19"/>
        </w:rPr>
        <w:t xml:space="preserve"> </w:t>
      </w:r>
      <w:r>
        <w:rPr>
          <w:rFonts w:ascii="Arial" w:hAnsi="Arial"/>
          <w:i/>
          <w:color w:val="221F1F"/>
          <w:sz w:val="19"/>
        </w:rPr>
        <w:t>con</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QDRO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interés separado, y si el Beneficiario alternativo inicia los beneficios antes de la edad normal de jubilación del Participante, entonces el Beneficiario alternativo no puede recibir parte alguna del subsidio de jubilación temprana salvo y hasta que el Participante inicie los beneficios antes de la edad normal de jubilación. Así, si el Participante se jubila a la edad normal de jubilación o después de esta,</w:t>
      </w:r>
      <w:r w:rsidR="000C3DF7">
        <w:rPr>
          <w:rFonts w:ascii="Arial" w:hAnsi="Arial"/>
          <w:i/>
          <w:sz w:val="19"/>
        </w:rPr>
        <w:t xml:space="preserve"> </w:t>
      </w:r>
      <w:r>
        <w:rPr>
          <w:rFonts w:ascii="Arial" w:hAnsi="Arial"/>
          <w:i/>
          <w:color w:val="221F1F"/>
          <w:sz w:val="19"/>
        </w:rPr>
        <w:t>no se pagará un subsidio de jubilación temprana, ni al Participante ni al Beneficiario alternativo, sin</w:t>
      </w:r>
      <w:r>
        <w:rPr>
          <w:rFonts w:ascii="Arial" w:hAnsi="Arial"/>
          <w:i/>
          <w:color w:val="221F1F"/>
          <w:spacing w:val="-3"/>
          <w:sz w:val="19"/>
        </w:rPr>
        <w:t xml:space="preserve"> </w:t>
      </w:r>
      <w:r>
        <w:rPr>
          <w:rFonts w:ascii="Arial" w:hAnsi="Arial"/>
          <w:i/>
          <w:color w:val="221F1F"/>
          <w:sz w:val="19"/>
        </w:rPr>
        <w:t>perjuicio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haya</w:t>
      </w:r>
      <w:r>
        <w:rPr>
          <w:rFonts w:ascii="Arial" w:hAnsi="Arial"/>
          <w:i/>
          <w:color w:val="221F1F"/>
          <w:spacing w:val="-3"/>
          <w:sz w:val="19"/>
        </w:rPr>
        <w:t xml:space="preserve"> </w:t>
      </w:r>
      <w:r>
        <w:rPr>
          <w:rFonts w:ascii="Arial" w:hAnsi="Arial"/>
          <w:i/>
          <w:color w:val="221F1F"/>
          <w:sz w:val="19"/>
        </w:rPr>
        <w:t>iniciado</w:t>
      </w:r>
      <w:r>
        <w:rPr>
          <w:rFonts w:ascii="Arial" w:hAnsi="Arial"/>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beneficios</w:t>
      </w:r>
      <w:r>
        <w:rPr>
          <w:rFonts w:ascii="Arial" w:hAnsi="Arial"/>
          <w:i/>
          <w:color w:val="221F1F"/>
          <w:spacing w:val="-3"/>
          <w:sz w:val="19"/>
        </w:rPr>
        <w:t xml:space="preserve"> </w:t>
      </w:r>
      <w:r>
        <w:rPr>
          <w:rFonts w:ascii="Arial" w:hAnsi="Arial"/>
          <w:i/>
          <w:color w:val="221F1F"/>
          <w:sz w:val="19"/>
        </w:rPr>
        <w:t>antes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2"/>
          <w:sz w:val="19"/>
        </w:rPr>
        <w:t xml:space="preserve"> </w:t>
      </w:r>
      <w:r>
        <w:rPr>
          <w:rFonts w:ascii="Arial" w:hAnsi="Arial"/>
          <w:i/>
          <w:color w:val="221F1F"/>
          <w:sz w:val="19"/>
        </w:rPr>
        <w:t>edad</w:t>
      </w:r>
      <w:r>
        <w:rPr>
          <w:rFonts w:ascii="Arial" w:hAnsi="Arial"/>
          <w:i/>
          <w:color w:val="221F1F"/>
          <w:spacing w:val="-3"/>
          <w:sz w:val="19"/>
        </w:rPr>
        <w:t xml:space="preserve"> </w:t>
      </w:r>
      <w:r>
        <w:rPr>
          <w:rFonts w:ascii="Arial" w:hAnsi="Arial"/>
          <w:i/>
          <w:color w:val="221F1F"/>
          <w:sz w:val="19"/>
        </w:rPr>
        <w:t>normal de jubilación del Participante o de que una parte del subsidio de jubilación temprana haya sido adjudicada al Beneficiario alternativo.</w:t>
      </w:r>
    </w:p>
    <w:p w:rsidR="004C408C" w14:paraId="0F209DAD" w14:textId="77777777">
      <w:pPr>
        <w:pStyle w:val="BodyText"/>
        <w:spacing w:before="32"/>
        <w:rPr>
          <w:rFonts w:ascii="Arial"/>
          <w:i/>
          <w:sz w:val="19"/>
        </w:rPr>
      </w:pPr>
    </w:p>
    <w:p w:rsidR="004C408C" w14:paraId="0F209DAE" w14:textId="77777777">
      <w:pPr>
        <w:spacing w:before="1"/>
        <w:ind w:left="1200"/>
        <w:rPr>
          <w:sz w:val="23"/>
        </w:rPr>
      </w:pPr>
      <w:r>
        <w:rPr>
          <w:color w:val="221F1F"/>
          <w:sz w:val="23"/>
        </w:rPr>
        <w:t>De</w:t>
      </w:r>
      <w:r>
        <w:rPr>
          <w:color w:val="221F1F"/>
          <w:spacing w:val="-5"/>
          <w:sz w:val="23"/>
        </w:rPr>
        <w:t xml:space="preserve"> </w:t>
      </w:r>
      <w:r>
        <w:rPr>
          <w:color w:val="221F1F"/>
          <w:sz w:val="23"/>
        </w:rPr>
        <w:t>acuerdo</w:t>
      </w:r>
      <w:r>
        <w:rPr>
          <w:color w:val="221F1F"/>
          <w:spacing w:val="-3"/>
          <w:sz w:val="23"/>
        </w:rPr>
        <w:t xml:space="preserve"> </w:t>
      </w:r>
      <w:r>
        <w:rPr>
          <w:color w:val="221F1F"/>
          <w:sz w:val="23"/>
        </w:rPr>
        <w:t>con</w:t>
      </w:r>
      <w:r>
        <w:rPr>
          <w:color w:val="221F1F"/>
          <w:spacing w:val="-2"/>
          <w:sz w:val="23"/>
        </w:rPr>
        <w:t xml:space="preserve"> </w:t>
      </w:r>
      <w:r>
        <w:rPr>
          <w:color w:val="221F1F"/>
          <w:sz w:val="23"/>
        </w:rPr>
        <w:t>la</w:t>
      </w:r>
      <w:r>
        <w:rPr>
          <w:color w:val="221F1F"/>
          <w:spacing w:val="-3"/>
          <w:sz w:val="23"/>
        </w:rPr>
        <w:t xml:space="preserve"> </w:t>
      </w:r>
      <w:r>
        <w:rPr>
          <w:i/>
          <w:color w:val="221F1F"/>
          <w:sz w:val="23"/>
        </w:rPr>
        <w:t>QDRO</w:t>
      </w:r>
      <w:r>
        <w:rPr>
          <w:i/>
          <w:color w:val="221F1F"/>
          <w:spacing w:val="-4"/>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Pago</w:t>
      </w:r>
      <w:r>
        <w:rPr>
          <w:i/>
          <w:color w:val="221F1F"/>
          <w:spacing w:val="-5"/>
          <w:sz w:val="23"/>
        </w:rPr>
        <w:t xml:space="preserve"> </w:t>
      </w:r>
      <w:r>
        <w:rPr>
          <w:i/>
          <w:color w:val="221F1F"/>
          <w:sz w:val="23"/>
        </w:rPr>
        <w:t>Compartido</w:t>
      </w:r>
      <w:r>
        <w:rPr>
          <w:i/>
          <w:color w:val="221F1F"/>
          <w:spacing w:val="-3"/>
          <w:sz w:val="23"/>
        </w:rPr>
        <w:t xml:space="preserve"> </w:t>
      </w:r>
      <w:r>
        <w:rPr>
          <w:i/>
          <w:color w:val="221F1F"/>
          <w:sz w:val="23"/>
        </w:rPr>
        <w:t>de</w:t>
      </w:r>
      <w:r>
        <w:rPr>
          <w:i/>
          <w:color w:val="221F1F"/>
          <w:spacing w:val="-4"/>
          <w:sz w:val="23"/>
        </w:rPr>
        <w:t xml:space="preserve"> </w:t>
      </w:r>
      <w:r>
        <w:rPr>
          <w:i/>
          <w:color w:val="221F1F"/>
          <w:sz w:val="23"/>
        </w:rPr>
        <w:t>PBGC</w:t>
      </w:r>
      <w:r>
        <w:rPr>
          <w:color w:val="221F1F"/>
          <w:sz w:val="23"/>
        </w:rPr>
        <w:t>,</w:t>
      </w:r>
      <w:r>
        <w:rPr>
          <w:color w:val="221F1F"/>
          <w:spacing w:val="-2"/>
          <w:sz w:val="23"/>
        </w:rPr>
        <w:t xml:space="preserve"> </w:t>
      </w:r>
      <w:r>
        <w:rPr>
          <w:color w:val="221F1F"/>
          <w:sz w:val="23"/>
        </w:rPr>
        <w:t>si</w:t>
      </w:r>
      <w:r>
        <w:rPr>
          <w:color w:val="221F1F"/>
          <w:spacing w:val="-5"/>
          <w:sz w:val="23"/>
        </w:rPr>
        <w:t xml:space="preserve"> </w:t>
      </w:r>
      <w:r>
        <w:rPr>
          <w:color w:val="221F1F"/>
          <w:sz w:val="23"/>
        </w:rPr>
        <w:t>el</w:t>
      </w:r>
      <w:r>
        <w:rPr>
          <w:color w:val="221F1F"/>
          <w:spacing w:val="-4"/>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4"/>
          <w:sz w:val="23"/>
        </w:rPr>
        <w:t xml:space="preserve"> </w:t>
      </w:r>
      <w:r>
        <w:rPr>
          <w:color w:val="221F1F"/>
          <w:spacing w:val="-2"/>
          <w:sz w:val="23"/>
        </w:rPr>
        <w:t>recibe</w:t>
      </w:r>
    </w:p>
    <w:p w:rsidR="004C408C" w14:paraId="0F209DAF" w14:textId="77777777">
      <w:pPr>
        <w:pStyle w:val="BodyText"/>
        <w:spacing w:before="21" w:line="259" w:lineRule="auto"/>
        <w:ind w:left="1200" w:right="530"/>
      </w:pPr>
      <w:r>
        <w:rPr>
          <w:color w:val="221F1F"/>
        </w:rPr>
        <w:t>un</w:t>
      </w:r>
      <w:r>
        <w:rPr>
          <w:color w:val="221F1F"/>
          <w:spacing w:val="-3"/>
        </w:rPr>
        <w:t xml:space="preserve"> </w:t>
      </w:r>
      <w:r>
        <w:rPr>
          <w:color w:val="221F1F"/>
        </w:rPr>
        <w:t>porcentaje</w:t>
      </w:r>
      <w:r>
        <w:rPr>
          <w:color w:val="221F1F"/>
          <w:spacing w:val="-5"/>
        </w:rPr>
        <w:t xml:space="preserve"> </w:t>
      </w:r>
      <w:r>
        <w:rPr>
          <w:color w:val="221F1F"/>
        </w:rPr>
        <w:t>del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automáticamente incluirá una porción del subsidio de jubilación temprana si el Participante se jubila antes.</w:t>
      </w:r>
    </w:p>
    <w:p w:rsidR="004C408C" w14:paraId="0F209DB0" w14:textId="77777777">
      <w:pPr>
        <w:pStyle w:val="BodyText"/>
        <w:spacing w:before="247" w:line="259" w:lineRule="auto"/>
        <w:ind w:left="1200" w:right="1073"/>
      </w:pPr>
      <w:r>
        <w:rPr>
          <w:color w:val="221F1F"/>
        </w:rPr>
        <w:t>En</w:t>
      </w:r>
      <w:r>
        <w:rPr>
          <w:color w:val="221F1F"/>
          <w:spacing w:val="-2"/>
        </w:rPr>
        <w:t xml:space="preserve"> </w:t>
      </w:r>
      <w:r>
        <w:rPr>
          <w:color w:val="221F1F"/>
        </w:rPr>
        <w:t>la</w:t>
      </w:r>
      <w:r>
        <w:rPr>
          <w:color w:val="221F1F"/>
          <w:spacing w:val="-2"/>
        </w:rPr>
        <w:t xml:space="preserve"> </w:t>
      </w:r>
      <w:r>
        <w:rPr>
          <w:i/>
          <w:color w:val="221F1F"/>
        </w:rPr>
        <w:t>QDRO</w:t>
      </w:r>
      <w:r>
        <w:rPr>
          <w:i/>
          <w:color w:val="221F1F"/>
          <w:spacing w:val="-4"/>
        </w:rPr>
        <w:t xml:space="preserve"> </w:t>
      </w:r>
      <w:r>
        <w:rPr>
          <w:i/>
          <w:color w:val="221F1F"/>
        </w:rPr>
        <w:t>Modelo</w:t>
      </w:r>
      <w:r>
        <w:rPr>
          <w:i/>
          <w:color w:val="221F1F"/>
          <w:spacing w:val="-2"/>
        </w:rPr>
        <w:t xml:space="preserve"> </w:t>
      </w:r>
      <w:r>
        <w:rPr>
          <w:i/>
          <w:color w:val="221F1F"/>
        </w:rPr>
        <w:t>de</w:t>
      </w:r>
      <w:r>
        <w:rPr>
          <w:i/>
          <w:color w:val="221F1F"/>
          <w:spacing w:val="-3"/>
        </w:rPr>
        <w:t xml:space="preserve"> </w:t>
      </w:r>
      <w:r>
        <w:rPr>
          <w:i/>
          <w:color w:val="221F1F"/>
        </w:rPr>
        <w:t>Pago</w:t>
      </w:r>
      <w:r>
        <w:rPr>
          <w:i/>
          <w:color w:val="221F1F"/>
          <w:spacing w:val="-4"/>
        </w:rPr>
        <w:t xml:space="preserve"> </w:t>
      </w:r>
      <w:r>
        <w:rPr>
          <w:i/>
          <w:color w:val="221F1F"/>
        </w:rPr>
        <w:t>Compartido</w:t>
      </w:r>
      <w:r>
        <w:rPr>
          <w:i/>
          <w:color w:val="221F1F"/>
          <w:spacing w:val="-3"/>
        </w:rPr>
        <w:t xml:space="preserve"> </w:t>
      </w:r>
      <w:r>
        <w:rPr>
          <w:i/>
          <w:color w:val="221F1F"/>
        </w:rPr>
        <w:t>de</w:t>
      </w:r>
      <w:r>
        <w:rPr>
          <w:i/>
          <w:color w:val="221F1F"/>
          <w:spacing w:val="-3"/>
        </w:rPr>
        <w:t xml:space="preserve"> </w:t>
      </w:r>
      <w:r>
        <w:rPr>
          <w:i/>
          <w:color w:val="221F1F"/>
        </w:rPr>
        <w:t>PBGC</w:t>
      </w:r>
      <w:r>
        <w:rPr>
          <w:i/>
          <w:color w:val="221F1F"/>
          <w:spacing w:val="-2"/>
        </w:rPr>
        <w:t xml:space="preserve"> </w:t>
      </w:r>
      <w:r>
        <w:rPr>
          <w:color w:val="221F1F"/>
        </w:rPr>
        <w:t>se</w:t>
      </w:r>
      <w:r>
        <w:rPr>
          <w:color w:val="221F1F"/>
          <w:spacing w:val="-2"/>
        </w:rPr>
        <w:t xml:space="preserve"> </w:t>
      </w:r>
      <w:r>
        <w:rPr>
          <w:color w:val="221F1F"/>
        </w:rPr>
        <w:t>estipula</w:t>
      </w:r>
      <w:r>
        <w:rPr>
          <w:color w:val="221F1F"/>
          <w:spacing w:val="-2"/>
        </w:rPr>
        <w:t xml:space="preserve"> </w:t>
      </w:r>
      <w:r>
        <w:rPr>
          <w:color w:val="221F1F"/>
        </w:rPr>
        <w:t>que</w:t>
      </w:r>
      <w:r>
        <w:rPr>
          <w:color w:val="221F1F"/>
          <w:spacing w:val="-2"/>
        </w:rPr>
        <w:t xml:space="preserve"> </w:t>
      </w:r>
      <w:r>
        <w:rPr>
          <w:color w:val="221F1F"/>
        </w:rPr>
        <w:t>una</w:t>
      </w:r>
      <w:r>
        <w:rPr>
          <w:color w:val="221F1F"/>
          <w:spacing w:val="-4"/>
        </w:rPr>
        <w:t xml:space="preserve"> </w:t>
      </w:r>
      <w:r>
        <w:rPr>
          <w:color w:val="221F1F"/>
        </w:rPr>
        <w:t>cantidad</w:t>
      </w:r>
      <w:r>
        <w:rPr>
          <w:color w:val="221F1F"/>
          <w:spacing w:val="-4"/>
        </w:rPr>
        <w:t xml:space="preserve"> </w:t>
      </w:r>
      <w:r>
        <w:rPr>
          <w:color w:val="221F1F"/>
        </w:rPr>
        <w:t>o</w:t>
      </w:r>
      <w:r>
        <w:rPr>
          <w:color w:val="221F1F"/>
          <w:spacing w:val="-2"/>
        </w:rPr>
        <w:t xml:space="preserve"> </w:t>
      </w:r>
      <w:r>
        <w:rPr>
          <w:color w:val="221F1F"/>
        </w:rPr>
        <w:t>porcentaje</w:t>
      </w:r>
      <w:r>
        <w:rPr>
          <w:color w:val="221F1F"/>
          <w:spacing w:val="-2"/>
        </w:rPr>
        <w:t xml:space="preserve"> </w:t>
      </w:r>
      <w:r>
        <w:rPr>
          <w:color w:val="221F1F"/>
        </w:rPr>
        <w:t>de</w:t>
      </w:r>
      <w:r>
        <w:rPr>
          <w:color w:val="221F1F"/>
          <w:spacing w:val="-2"/>
        </w:rPr>
        <w:t xml:space="preserve"> </w:t>
      </w:r>
      <w:r>
        <w:rPr>
          <w:color w:val="221F1F"/>
        </w:rPr>
        <w:t>cada pago de beneficio mensual del Participante sea pagado directamente al Beneficiario alternativo (por ejemplo, USD 400 al mes o el 25 % de cada pago de beneficio mensual). Los pagos</w:t>
      </w:r>
    </w:p>
    <w:p w:rsidR="004C408C" w14:paraId="0F209DB1" w14:textId="77777777">
      <w:pPr>
        <w:pStyle w:val="BodyText"/>
        <w:spacing w:line="259" w:lineRule="auto"/>
        <w:ind w:left="1200" w:right="1093"/>
      </w:pPr>
      <w:r>
        <w:rPr>
          <w:color w:val="221F1F"/>
        </w:rPr>
        <w:t>de</w:t>
      </w:r>
      <w:r>
        <w:rPr>
          <w:color w:val="221F1F"/>
          <w:spacing w:val="-2"/>
        </w:rPr>
        <w:t xml:space="preserve"> </w:t>
      </w:r>
      <w:r>
        <w:rPr>
          <w:color w:val="221F1F"/>
        </w:rPr>
        <w:t>beneficio</w:t>
      </w:r>
      <w:r>
        <w:rPr>
          <w:color w:val="221F1F"/>
          <w:spacing w:val="-4"/>
        </w:rPr>
        <w:t xml:space="preserve"> </w:t>
      </w:r>
      <w:r>
        <w:rPr>
          <w:color w:val="221F1F"/>
        </w:rPr>
        <w:t>al</w:t>
      </w:r>
      <w:r>
        <w:rPr>
          <w:color w:val="221F1F"/>
          <w:spacing w:val="-2"/>
        </w:rPr>
        <w:t xml:space="preserve"> </w:t>
      </w:r>
      <w:r>
        <w:rPr>
          <w:color w:val="221F1F"/>
        </w:rPr>
        <w:t>Participante</w:t>
      </w:r>
      <w:r>
        <w:rPr>
          <w:color w:val="221F1F"/>
          <w:spacing w:val="-2"/>
        </w:rPr>
        <w:t xml:space="preserve"> </w:t>
      </w:r>
      <w:r>
        <w:rPr>
          <w:color w:val="221F1F"/>
        </w:rPr>
        <w:t>y</w:t>
      </w:r>
      <w:r>
        <w:rPr>
          <w:color w:val="221F1F"/>
          <w:spacing w:val="-2"/>
        </w:rPr>
        <w:t xml:space="preserve"> </w:t>
      </w:r>
      <w:r>
        <w:rPr>
          <w:color w:val="221F1F"/>
        </w:rPr>
        <w:t>al</w:t>
      </w:r>
      <w:r>
        <w:rPr>
          <w:color w:val="221F1F"/>
          <w:spacing w:val="-2"/>
        </w:rPr>
        <w:t xml:space="preserve"> </w:t>
      </w:r>
      <w:r>
        <w:rPr>
          <w:color w:val="221F1F"/>
        </w:rPr>
        <w:t>Beneficiario</w:t>
      </w:r>
      <w:r>
        <w:rPr>
          <w:color w:val="221F1F"/>
          <w:spacing w:val="-2"/>
        </w:rPr>
        <w:t xml:space="preserve"> </w:t>
      </w:r>
      <w:r>
        <w:rPr>
          <w:color w:val="221F1F"/>
        </w:rPr>
        <w:t>alternativo</w:t>
      </w:r>
      <w:r>
        <w:rPr>
          <w:color w:val="221F1F"/>
          <w:spacing w:val="-2"/>
        </w:rPr>
        <w:t xml:space="preserve"> </w:t>
      </w:r>
      <w:r>
        <w:rPr>
          <w:color w:val="221F1F"/>
        </w:rPr>
        <w:t>combinados</w:t>
      </w:r>
      <w:r>
        <w:rPr>
          <w:color w:val="221F1F"/>
          <w:spacing w:val="-2"/>
        </w:rPr>
        <w:t xml:space="preserve"> </w:t>
      </w:r>
      <w:r>
        <w:rPr>
          <w:color w:val="221F1F"/>
        </w:rPr>
        <w:t>según</w:t>
      </w:r>
      <w:r>
        <w:rPr>
          <w:color w:val="221F1F"/>
          <w:spacing w:val="-2"/>
        </w:rPr>
        <w:t xml:space="preserve"> </w:t>
      </w:r>
      <w:r>
        <w:rPr>
          <w:color w:val="221F1F"/>
        </w:rPr>
        <w:t>una</w:t>
      </w:r>
      <w:r>
        <w:rPr>
          <w:color w:val="221F1F"/>
          <w:spacing w:val="-4"/>
        </w:rPr>
        <w:t xml:space="preserve"> </w:t>
      </w:r>
      <w:r>
        <w:rPr>
          <w:color w:val="221F1F"/>
        </w:rPr>
        <w:t>QDRO</w:t>
      </w:r>
      <w:r>
        <w:rPr>
          <w:color w:val="221F1F"/>
          <w:spacing w:val="-2"/>
        </w:rPr>
        <w:t xml:space="preserve"> </w:t>
      </w:r>
      <w:r>
        <w:rPr>
          <w:color w:val="221F1F"/>
        </w:rPr>
        <w:t>de</w:t>
      </w:r>
      <w:r>
        <w:rPr>
          <w:color w:val="221F1F"/>
          <w:spacing w:val="-3"/>
        </w:rPr>
        <w:t xml:space="preserve"> </w:t>
      </w:r>
      <w:r>
        <w:rPr>
          <w:color w:val="221F1F"/>
        </w:rPr>
        <w:t>pago compartido</w:t>
      </w:r>
      <w:r>
        <w:rPr>
          <w:color w:val="221F1F"/>
          <w:spacing w:val="-7"/>
        </w:rPr>
        <w:t xml:space="preserve"> </w:t>
      </w:r>
      <w:r>
        <w:rPr>
          <w:color w:val="221F1F"/>
        </w:rPr>
        <w:t>equivalen</w:t>
      </w:r>
      <w:r>
        <w:rPr>
          <w:color w:val="221F1F"/>
          <w:spacing w:val="-4"/>
        </w:rPr>
        <w:t xml:space="preserve"> </w:t>
      </w:r>
      <w:r>
        <w:rPr>
          <w:color w:val="221F1F"/>
        </w:rPr>
        <w:t>al</w:t>
      </w:r>
      <w:r>
        <w:rPr>
          <w:color w:val="221F1F"/>
          <w:spacing w:val="-4"/>
        </w:rPr>
        <w:t xml:space="preserve"> </w:t>
      </w:r>
      <w:r>
        <w:rPr>
          <w:color w:val="221F1F"/>
        </w:rPr>
        <w:t>beneficio</w:t>
      </w:r>
      <w:r>
        <w:rPr>
          <w:color w:val="221F1F"/>
          <w:spacing w:val="-4"/>
        </w:rPr>
        <w:t xml:space="preserve"> </w:t>
      </w:r>
      <w:r>
        <w:rPr>
          <w:color w:val="221F1F"/>
        </w:rPr>
        <w:t>que</w:t>
      </w:r>
      <w:r>
        <w:rPr>
          <w:color w:val="221F1F"/>
          <w:spacing w:val="-5"/>
        </w:rPr>
        <w:t xml:space="preserve"> </w:t>
      </w:r>
      <w:r>
        <w:rPr>
          <w:color w:val="221F1F"/>
        </w:rPr>
        <w:t>podría</w:t>
      </w:r>
      <w:r>
        <w:rPr>
          <w:color w:val="221F1F"/>
          <w:spacing w:val="-4"/>
        </w:rPr>
        <w:t xml:space="preserve"> </w:t>
      </w:r>
      <w:r>
        <w:rPr>
          <w:color w:val="221F1F"/>
        </w:rPr>
        <w:t>pagarse</w:t>
      </w:r>
      <w:r>
        <w:rPr>
          <w:color w:val="221F1F"/>
          <w:spacing w:val="-5"/>
        </w:rPr>
        <w:t xml:space="preserve"> </w:t>
      </w:r>
      <w:r>
        <w:rPr>
          <w:color w:val="221F1F"/>
        </w:rPr>
        <w:t>al</w:t>
      </w:r>
      <w:r>
        <w:rPr>
          <w:color w:val="221F1F"/>
          <w:spacing w:val="-4"/>
        </w:rPr>
        <w:t xml:space="preserve"> </w:t>
      </w:r>
      <w:r>
        <w:rPr>
          <w:color w:val="221F1F"/>
        </w:rPr>
        <w:t>Participante</w:t>
      </w:r>
      <w:r>
        <w:rPr>
          <w:color w:val="221F1F"/>
          <w:spacing w:val="-4"/>
        </w:rPr>
        <w:t xml:space="preserve"> </w:t>
      </w:r>
      <w:r>
        <w:rPr>
          <w:color w:val="221F1F"/>
        </w:rPr>
        <w:t>si</w:t>
      </w:r>
      <w:r>
        <w:rPr>
          <w:color w:val="221F1F"/>
          <w:spacing w:val="-4"/>
        </w:rPr>
        <w:t xml:space="preserve"> </w:t>
      </w:r>
      <w:r>
        <w:rPr>
          <w:color w:val="221F1F"/>
        </w:rPr>
        <w:t>no</w:t>
      </w:r>
      <w:r>
        <w:rPr>
          <w:color w:val="221F1F"/>
          <w:spacing w:val="-4"/>
        </w:rPr>
        <w:t xml:space="preserve"> </w:t>
      </w:r>
      <w:r>
        <w:rPr>
          <w:color w:val="221F1F"/>
        </w:rPr>
        <w:t>existiera</w:t>
      </w:r>
      <w:r>
        <w:rPr>
          <w:color w:val="221F1F"/>
          <w:spacing w:val="-4"/>
        </w:rPr>
        <w:t xml:space="preserve"> </w:t>
      </w:r>
      <w:r>
        <w:rPr>
          <w:color w:val="221F1F"/>
        </w:rPr>
        <w:t>una</w:t>
      </w:r>
      <w:r>
        <w:rPr>
          <w:color w:val="221F1F"/>
          <w:spacing w:val="-4"/>
        </w:rPr>
        <w:t xml:space="preserve"> </w:t>
      </w:r>
      <w:r>
        <w:rPr>
          <w:color w:val="221F1F"/>
          <w:spacing w:val="-2"/>
        </w:rPr>
        <w:t>QDRO.</w:t>
      </w:r>
    </w:p>
    <w:p w:rsidR="004C408C" w14:paraId="0F209DB2" w14:textId="77777777">
      <w:pPr>
        <w:spacing w:line="259" w:lineRule="auto"/>
        <w:sectPr>
          <w:pgSz w:w="12240" w:h="15840"/>
          <w:pgMar w:top="1240" w:right="720" w:bottom="820" w:left="600" w:header="905" w:footer="635" w:gutter="0"/>
          <w:cols w:space="720"/>
        </w:sectPr>
      </w:pPr>
    </w:p>
    <w:p w:rsidR="004C408C" w14:paraId="0F209DB3" w14:textId="77777777">
      <w:pPr>
        <w:pStyle w:val="BodyText"/>
        <w:rPr>
          <w:sz w:val="20"/>
        </w:rPr>
      </w:pPr>
    </w:p>
    <w:p w:rsidR="004C408C" w14:paraId="0F209DB4" w14:textId="77777777">
      <w:pPr>
        <w:pStyle w:val="BodyText"/>
        <w:rPr>
          <w:sz w:val="20"/>
        </w:rPr>
      </w:pPr>
    </w:p>
    <w:p w:rsidR="004C408C" w14:paraId="0F209DB5" w14:textId="77777777">
      <w:pPr>
        <w:pStyle w:val="BodyText"/>
        <w:spacing w:before="82"/>
        <w:rPr>
          <w:sz w:val="20"/>
        </w:rPr>
      </w:pPr>
    </w:p>
    <w:p w:rsidR="004C408C" w14:paraId="0F209DB6" w14:textId="77777777">
      <w:pPr>
        <w:ind w:left="1199"/>
        <w:rPr>
          <w:rFonts w:ascii="Arial"/>
          <w:b/>
          <w:i/>
          <w:sz w:val="20"/>
        </w:rPr>
      </w:pPr>
      <w:r>
        <w:rPr>
          <w:rFonts w:ascii="Arial"/>
          <w:b/>
          <w:i/>
          <w:color w:val="808285"/>
          <w:sz w:val="20"/>
        </w:rPr>
        <w:t>Ejemplo</w:t>
      </w:r>
      <w:r>
        <w:rPr>
          <w:rFonts w:ascii="Arial"/>
          <w:b/>
          <w:i/>
          <w:color w:val="808285"/>
          <w:spacing w:val="-3"/>
          <w:sz w:val="20"/>
        </w:rPr>
        <w:t xml:space="preserve"> </w:t>
      </w:r>
      <w:r>
        <w:rPr>
          <w:rFonts w:ascii="Arial"/>
          <w:b/>
          <w:i/>
          <w:color w:val="808285"/>
          <w:sz w:val="20"/>
        </w:rPr>
        <w:t>2:</w:t>
      </w:r>
      <w:r>
        <w:rPr>
          <w:rFonts w:ascii="Arial"/>
          <w:b/>
          <w:i/>
          <w:color w:val="808285"/>
          <w:spacing w:val="-2"/>
          <w:sz w:val="20"/>
        </w:rPr>
        <w:t xml:space="preserve"> </w:t>
      </w:r>
      <w:r>
        <w:rPr>
          <w:rFonts w:ascii="Arial"/>
          <w:b/>
          <w:i/>
          <w:color w:val="808285"/>
          <w:sz w:val="20"/>
        </w:rPr>
        <w:t>QDRO</w:t>
      </w:r>
      <w:r>
        <w:rPr>
          <w:rFonts w:ascii="Arial"/>
          <w:b/>
          <w:i/>
          <w:color w:val="808285"/>
          <w:spacing w:val="-3"/>
          <w:sz w:val="20"/>
        </w:rPr>
        <w:t xml:space="preserve"> </w:t>
      </w:r>
      <w:r>
        <w:rPr>
          <w:rFonts w:ascii="Arial"/>
          <w:b/>
          <w:i/>
          <w:color w:val="808285"/>
          <w:sz w:val="20"/>
        </w:rPr>
        <w:t>de</w:t>
      </w:r>
      <w:r>
        <w:rPr>
          <w:rFonts w:ascii="Arial"/>
          <w:b/>
          <w:i/>
          <w:color w:val="808285"/>
          <w:spacing w:val="-3"/>
          <w:sz w:val="20"/>
        </w:rPr>
        <w:t xml:space="preserve"> </w:t>
      </w:r>
      <w:r>
        <w:rPr>
          <w:rFonts w:ascii="Arial"/>
          <w:b/>
          <w:i/>
          <w:color w:val="808285"/>
          <w:sz w:val="20"/>
        </w:rPr>
        <w:t>Pago</w:t>
      </w:r>
      <w:r>
        <w:rPr>
          <w:rFonts w:ascii="Arial"/>
          <w:b/>
          <w:i/>
          <w:color w:val="808285"/>
          <w:spacing w:val="-2"/>
          <w:sz w:val="20"/>
        </w:rPr>
        <w:t xml:space="preserve"> Compartido</w:t>
      </w:r>
    </w:p>
    <w:p w:rsidR="004C408C" w14:paraId="0F209DB7" w14:textId="77777777">
      <w:pPr>
        <w:spacing w:before="217" w:line="324" w:lineRule="auto"/>
        <w:ind w:left="1200" w:right="1270"/>
        <w:rPr>
          <w:rFonts w:ascii="Arial" w:hAnsi="Arial"/>
          <w:i/>
          <w:sz w:val="18"/>
        </w:rPr>
      </w:pPr>
      <w:r>
        <w:rPr>
          <w:rFonts w:ascii="Arial" w:hAnsi="Arial"/>
          <w:i/>
          <w:color w:val="3D67A1"/>
          <w:sz w:val="18"/>
        </w:rPr>
        <w:t>Por</w:t>
      </w:r>
      <w:r>
        <w:rPr>
          <w:rFonts w:ascii="Arial" w:hAnsi="Arial"/>
          <w:i/>
          <w:color w:val="3D67A1"/>
          <w:spacing w:val="-2"/>
          <w:sz w:val="18"/>
        </w:rPr>
        <w:t xml:space="preserve"> </w:t>
      </w:r>
      <w:r>
        <w:rPr>
          <w:rFonts w:ascii="Arial" w:hAnsi="Arial"/>
          <w:i/>
          <w:color w:val="3D67A1"/>
          <w:sz w:val="18"/>
        </w:rPr>
        <w:t>una</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se</w:t>
      </w:r>
      <w:r>
        <w:rPr>
          <w:rFonts w:ascii="Arial" w:hAnsi="Arial"/>
          <w:i/>
          <w:color w:val="3D67A1"/>
          <w:spacing w:val="-3"/>
          <w:sz w:val="18"/>
        </w:rPr>
        <w:t xml:space="preserve"> </w:t>
      </w:r>
      <w:r>
        <w:rPr>
          <w:rFonts w:ascii="Arial" w:hAnsi="Arial"/>
          <w:i/>
          <w:color w:val="3D67A1"/>
          <w:sz w:val="18"/>
        </w:rPr>
        <w:t>proporciona</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excónyuge</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2"/>
          <w:sz w:val="18"/>
        </w:rPr>
        <w:t xml:space="preserve"> </w:t>
      </w:r>
      <w:r>
        <w:rPr>
          <w:rFonts w:ascii="Arial" w:hAnsi="Arial"/>
          <w:i/>
          <w:color w:val="3D67A1"/>
          <w:sz w:val="18"/>
        </w:rPr>
        <w:t>Jane,</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25</w:t>
      </w:r>
      <w:r>
        <w:rPr>
          <w:rFonts w:ascii="Arial" w:hAnsi="Arial"/>
          <w:i/>
          <w:color w:val="3D67A1"/>
          <w:spacing w:val="-2"/>
          <w:sz w:val="18"/>
        </w:rPr>
        <w:t xml:space="preserve"> </w:t>
      </w:r>
      <w:r>
        <w:rPr>
          <w:rFonts w:ascii="Arial" w:hAnsi="Arial"/>
          <w:i/>
          <w:color w:val="3D67A1"/>
          <w:sz w:val="18"/>
        </w:rPr>
        <w:t>%</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1"/>
          <w:sz w:val="18"/>
        </w:rPr>
        <w:t xml:space="preserve"> </w:t>
      </w:r>
      <w:r>
        <w:rPr>
          <w:rFonts w:ascii="Arial" w:hAnsi="Arial"/>
          <w:i/>
          <w:color w:val="3D67A1"/>
          <w:sz w:val="18"/>
        </w:rPr>
        <w:t>cada</w:t>
      </w:r>
      <w:r>
        <w:rPr>
          <w:rFonts w:ascii="Arial" w:hAnsi="Arial"/>
          <w:i/>
          <w:color w:val="3D67A1"/>
          <w:spacing w:val="-3"/>
          <w:sz w:val="18"/>
        </w:rPr>
        <w:t xml:space="preserve"> </w:t>
      </w:r>
      <w:r>
        <w:rPr>
          <w:rFonts w:ascii="Arial" w:hAnsi="Arial"/>
          <w:i/>
          <w:color w:val="3D67A1"/>
          <w:sz w:val="18"/>
        </w:rPr>
        <w:t>pago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1"/>
          <w:sz w:val="18"/>
        </w:rPr>
        <w:t xml:space="preserve"> </w:t>
      </w:r>
      <w:r>
        <w:rPr>
          <w:rFonts w:ascii="Arial" w:hAnsi="Arial"/>
          <w:i/>
          <w:color w:val="3D67A1"/>
          <w:sz w:val="18"/>
        </w:rPr>
        <w:t>pensión</w:t>
      </w:r>
      <w:r>
        <w:rPr>
          <w:rFonts w:ascii="Arial" w:hAnsi="Arial"/>
          <w:i/>
          <w:color w:val="3D67A1"/>
          <w:spacing w:val="-3"/>
          <w:sz w:val="18"/>
        </w:rPr>
        <w:t xml:space="preserve"> </w:t>
      </w:r>
      <w:r>
        <w:rPr>
          <w:rFonts w:ascii="Arial" w:hAnsi="Arial"/>
          <w:i/>
          <w:color w:val="3D67A1"/>
          <w:sz w:val="18"/>
        </w:rPr>
        <w:t>mensual una vez que comienzan sus pagos. Dick empieza a recibir sus beneficios los 65 años y sus pagos mensuales son de USD 900 en la forma de una anualidad de por vida. La porción del pago de Dick para Jane será de USD 225 por mes (USD 900 x 25 % = USD 225). De acuerdo con la QDRO, Jane recibirá USD 225 al mes por el tiempo de vida de Dick, y Dick recibirá USD 675 al mes (USD 900 - USD 225).</w:t>
      </w:r>
    </w:p>
    <w:p w:rsidR="004C408C" w14:paraId="0F209DB8" w14:textId="77777777">
      <w:pPr>
        <w:pStyle w:val="BodyText"/>
        <w:spacing w:before="10"/>
        <w:rPr>
          <w:rFonts w:ascii="Arial"/>
          <w:i/>
          <w:sz w:val="18"/>
        </w:rPr>
      </w:pPr>
    </w:p>
    <w:p w:rsidR="004C408C" w14:paraId="0F209DB9" w14:textId="77777777">
      <w:pPr>
        <w:pStyle w:val="BodyText"/>
        <w:ind w:left="1197"/>
      </w:pPr>
      <w:r>
        <w:rPr>
          <w:color w:val="221F1F"/>
        </w:rPr>
        <w:t>Al</w:t>
      </w:r>
      <w:r>
        <w:rPr>
          <w:color w:val="221F1F"/>
          <w:spacing w:val="-5"/>
        </w:rPr>
        <w:t xml:space="preserve"> </w:t>
      </w:r>
      <w:r>
        <w:rPr>
          <w:color w:val="221F1F"/>
        </w:rPr>
        <w:t>calcular</w:t>
      </w:r>
      <w:r>
        <w:rPr>
          <w:color w:val="221F1F"/>
          <w:spacing w:val="-4"/>
        </w:rPr>
        <w:t xml:space="preserve"> </w:t>
      </w:r>
      <w:r>
        <w:rPr>
          <w:color w:val="221F1F"/>
        </w:rPr>
        <w:t>la</w:t>
      </w:r>
      <w:r>
        <w:rPr>
          <w:color w:val="221F1F"/>
          <w:spacing w:val="-5"/>
        </w:rPr>
        <w:t xml:space="preserve"> </w:t>
      </w:r>
      <w:r>
        <w:rPr>
          <w:color w:val="221F1F"/>
        </w:rPr>
        <w:t>cantidad</w:t>
      </w:r>
      <w:r>
        <w:rPr>
          <w:color w:val="221F1F"/>
          <w:spacing w:val="-4"/>
        </w:rPr>
        <w:t xml:space="preserve"> </w:t>
      </w:r>
      <w:r>
        <w:rPr>
          <w:color w:val="221F1F"/>
        </w:rPr>
        <w:t>o</w:t>
      </w:r>
      <w:r>
        <w:rPr>
          <w:color w:val="221F1F"/>
          <w:spacing w:val="-3"/>
        </w:rPr>
        <w:t xml:space="preserve"> </w:t>
      </w:r>
      <w:r>
        <w:rPr>
          <w:color w:val="221F1F"/>
        </w:rPr>
        <w:t>el</w:t>
      </w:r>
      <w:r>
        <w:rPr>
          <w:color w:val="221F1F"/>
          <w:spacing w:val="-4"/>
        </w:rPr>
        <w:t xml:space="preserve"> </w:t>
      </w:r>
      <w:r>
        <w:rPr>
          <w:color w:val="221F1F"/>
        </w:rPr>
        <w:t>porcentaje</w:t>
      </w:r>
      <w:r>
        <w:rPr>
          <w:color w:val="221F1F"/>
          <w:spacing w:val="-2"/>
        </w:rPr>
        <w:t xml:space="preserve"> </w:t>
      </w:r>
      <w:r>
        <w:rPr>
          <w:color w:val="221F1F"/>
        </w:rPr>
        <w:t>que</w:t>
      </w:r>
      <w:r>
        <w:rPr>
          <w:color w:val="221F1F"/>
          <w:spacing w:val="-3"/>
        </w:rPr>
        <w:t xml:space="preserve"> </w:t>
      </w:r>
      <w:r>
        <w:rPr>
          <w:color w:val="221F1F"/>
        </w:rPr>
        <w:t>se</w:t>
      </w:r>
      <w:r>
        <w:rPr>
          <w:color w:val="221F1F"/>
          <w:spacing w:val="-2"/>
        </w:rPr>
        <w:t xml:space="preserve"> </w:t>
      </w:r>
      <w:r>
        <w:rPr>
          <w:color w:val="221F1F"/>
        </w:rPr>
        <w:t>le</w:t>
      </w:r>
      <w:r>
        <w:rPr>
          <w:color w:val="221F1F"/>
          <w:spacing w:val="-3"/>
        </w:rPr>
        <w:t xml:space="preserve"> </w:t>
      </w:r>
      <w:r>
        <w:rPr>
          <w:color w:val="221F1F"/>
        </w:rPr>
        <w:t>dará</w:t>
      </w:r>
      <w:r>
        <w:rPr>
          <w:color w:val="221F1F"/>
          <w:spacing w:val="-2"/>
        </w:rPr>
        <w:t xml:space="preserve"> </w:t>
      </w:r>
      <w:r>
        <w:rPr>
          <w:color w:val="221F1F"/>
        </w:rPr>
        <w:t>al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3"/>
        </w:rPr>
        <w:t xml:space="preserve"> </w:t>
      </w:r>
      <w:r>
        <w:rPr>
          <w:color w:val="221F1F"/>
        </w:rPr>
        <w:t>de</w:t>
      </w:r>
      <w:r>
        <w:rPr>
          <w:color w:val="221F1F"/>
          <w:spacing w:val="-4"/>
        </w:rPr>
        <w:t xml:space="preserve"> </w:t>
      </w:r>
      <w:r>
        <w:rPr>
          <w:color w:val="221F1F"/>
        </w:rPr>
        <w:t>acuerdo</w:t>
      </w:r>
      <w:r>
        <w:rPr>
          <w:color w:val="221F1F"/>
          <w:spacing w:val="-2"/>
        </w:rPr>
        <w:t xml:space="preserve"> </w:t>
      </w:r>
      <w:r>
        <w:rPr>
          <w:color w:val="221F1F"/>
          <w:spacing w:val="-5"/>
        </w:rPr>
        <w:t>con</w:t>
      </w:r>
    </w:p>
    <w:p w:rsidR="004C408C" w14:paraId="0F209DBA" w14:textId="77777777">
      <w:pPr>
        <w:pStyle w:val="BodyText"/>
        <w:spacing w:before="12" w:line="252" w:lineRule="auto"/>
        <w:ind w:left="1197" w:right="726"/>
      </w:pPr>
      <w:r>
        <w:rPr>
          <w:color w:val="221F1F"/>
        </w:rPr>
        <w:t>una</w:t>
      </w:r>
      <w:r>
        <w:rPr>
          <w:color w:val="221F1F"/>
          <w:spacing w:val="-3"/>
        </w:rPr>
        <w:t xml:space="preserve"> </w:t>
      </w:r>
      <w:r>
        <w:rPr>
          <w:color w:val="221F1F"/>
        </w:rPr>
        <w:t>QDRO,</w:t>
      </w:r>
      <w:r>
        <w:rPr>
          <w:color w:val="221F1F"/>
          <w:spacing w:val="-3"/>
        </w:rPr>
        <w:t xml:space="preserve"> </w:t>
      </w:r>
      <w:r>
        <w:rPr>
          <w:color w:val="221F1F"/>
        </w:rPr>
        <w:t>las</w:t>
      </w:r>
      <w:r>
        <w:rPr>
          <w:color w:val="221F1F"/>
          <w:spacing w:val="-3"/>
        </w:rPr>
        <w:t xml:space="preserve"> </w:t>
      </w:r>
      <w:r>
        <w:rPr>
          <w:color w:val="221F1F"/>
        </w:rPr>
        <w:t>partes</w:t>
      </w:r>
      <w:r>
        <w:rPr>
          <w:color w:val="221F1F"/>
          <w:spacing w:val="-3"/>
        </w:rPr>
        <w:t xml:space="preserve"> </w:t>
      </w:r>
      <w:r>
        <w:rPr>
          <w:color w:val="221F1F"/>
        </w:rPr>
        <w:t>con</w:t>
      </w:r>
      <w:r>
        <w:rPr>
          <w:color w:val="221F1F"/>
          <w:spacing w:val="-5"/>
        </w:rPr>
        <w:t xml:space="preserve"> </w:t>
      </w:r>
      <w:r>
        <w:rPr>
          <w:color w:val="221F1F"/>
        </w:rPr>
        <w:t>frecuencia</w:t>
      </w:r>
      <w:r>
        <w:rPr>
          <w:color w:val="221F1F"/>
          <w:spacing w:val="-3"/>
        </w:rPr>
        <w:t xml:space="preserve"> </w:t>
      </w:r>
      <w:r>
        <w:rPr>
          <w:color w:val="221F1F"/>
        </w:rPr>
        <w:t>tienen</w:t>
      </w:r>
      <w:r>
        <w:rPr>
          <w:color w:val="221F1F"/>
          <w:spacing w:val="-3"/>
        </w:rPr>
        <w:t xml:space="preserve"> </w:t>
      </w:r>
      <w:r>
        <w:rPr>
          <w:color w:val="221F1F"/>
        </w:rPr>
        <w:t>en</w:t>
      </w:r>
      <w:r>
        <w:rPr>
          <w:color w:val="221F1F"/>
          <w:spacing w:val="-3"/>
        </w:rPr>
        <w:t xml:space="preserve"> </w:t>
      </w:r>
      <w:r>
        <w:rPr>
          <w:color w:val="221F1F"/>
        </w:rPr>
        <w:t>cuenta</w:t>
      </w:r>
      <w:r>
        <w:rPr>
          <w:color w:val="221F1F"/>
          <w:spacing w:val="-3"/>
        </w:rPr>
        <w:t xml:space="preserve"> </w:t>
      </w:r>
      <w:r>
        <w:rPr>
          <w:color w:val="221F1F"/>
        </w:rPr>
        <w:t>la</w:t>
      </w:r>
      <w:r>
        <w:rPr>
          <w:color w:val="221F1F"/>
          <w:spacing w:val="-3"/>
        </w:rPr>
        <w:t xml:space="preserve"> </w:t>
      </w:r>
      <w:r>
        <w:rPr>
          <w:color w:val="221F1F"/>
        </w:rPr>
        <w:t>porción</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que fue</w:t>
      </w:r>
      <w:r>
        <w:rPr>
          <w:color w:val="221F1F"/>
          <w:spacing w:val="-1"/>
        </w:rPr>
        <w:t xml:space="preserve"> </w:t>
      </w:r>
      <w:r>
        <w:rPr>
          <w:color w:val="221F1F"/>
        </w:rPr>
        <w:t>ganada</w:t>
      </w:r>
      <w:r>
        <w:rPr>
          <w:color w:val="221F1F"/>
          <w:spacing w:val="-1"/>
        </w:rPr>
        <w:t xml:space="preserve"> </w:t>
      </w:r>
      <w:r>
        <w:rPr>
          <w:color w:val="221F1F"/>
        </w:rPr>
        <w:t>durante</w:t>
      </w:r>
      <w:r>
        <w:rPr>
          <w:color w:val="221F1F"/>
          <w:spacing w:val="-1"/>
        </w:rPr>
        <w:t xml:space="preserve"> </w:t>
      </w:r>
      <w:r>
        <w:rPr>
          <w:color w:val="221F1F"/>
        </w:rPr>
        <w:t>el</w:t>
      </w:r>
      <w:r>
        <w:rPr>
          <w:color w:val="221F1F"/>
          <w:spacing w:val="-1"/>
        </w:rPr>
        <w:t xml:space="preserve"> </w:t>
      </w:r>
      <w:r>
        <w:rPr>
          <w:color w:val="221F1F"/>
        </w:rPr>
        <w:t>tiempo</w:t>
      </w:r>
      <w:r>
        <w:rPr>
          <w:color w:val="221F1F"/>
          <w:spacing w:val="-1"/>
        </w:rPr>
        <w:t xml:space="preserve"> </w:t>
      </w:r>
      <w:r>
        <w:rPr>
          <w:color w:val="221F1F"/>
        </w:rPr>
        <w:t>en</w:t>
      </w:r>
      <w:r>
        <w:rPr>
          <w:color w:val="221F1F"/>
          <w:spacing w:val="-1"/>
        </w:rPr>
        <w:t xml:space="preserve"> </w:t>
      </w:r>
      <w:r>
        <w:rPr>
          <w:color w:val="221F1F"/>
        </w:rPr>
        <w:t>que</w:t>
      </w:r>
      <w:r>
        <w:rPr>
          <w:color w:val="221F1F"/>
          <w:spacing w:val="-2"/>
        </w:rPr>
        <w:t xml:space="preserve"> </w:t>
      </w:r>
      <w:r>
        <w:rPr>
          <w:color w:val="221F1F"/>
        </w:rPr>
        <w:t>el</w:t>
      </w:r>
      <w:r>
        <w:rPr>
          <w:color w:val="221F1F"/>
          <w:spacing w:val="-3"/>
        </w:rPr>
        <w:t xml:space="preserve"> </w:t>
      </w:r>
      <w:r>
        <w:rPr>
          <w:color w:val="221F1F"/>
        </w:rPr>
        <w:t>Beneficiario</w:t>
      </w:r>
      <w:r>
        <w:rPr>
          <w:color w:val="221F1F"/>
          <w:spacing w:val="-1"/>
        </w:rPr>
        <w:t xml:space="preserve"> </w:t>
      </w:r>
      <w:r>
        <w:rPr>
          <w:color w:val="221F1F"/>
        </w:rPr>
        <w:t>alternativo</w:t>
      </w:r>
      <w:r>
        <w:rPr>
          <w:color w:val="221F1F"/>
          <w:spacing w:val="-3"/>
        </w:rPr>
        <w:t xml:space="preserve"> </w:t>
      </w:r>
      <w:r>
        <w:rPr>
          <w:color w:val="221F1F"/>
        </w:rPr>
        <w:t>y</w:t>
      </w:r>
      <w:r>
        <w:rPr>
          <w:color w:val="221F1F"/>
          <w:spacing w:val="-1"/>
        </w:rPr>
        <w:t xml:space="preserve"> </w:t>
      </w:r>
      <w:r>
        <w:rPr>
          <w:color w:val="221F1F"/>
        </w:rPr>
        <w:t>el</w:t>
      </w:r>
      <w:r>
        <w:rPr>
          <w:color w:val="221F1F"/>
          <w:spacing w:val="-3"/>
        </w:rPr>
        <w:t xml:space="preserve"> </w:t>
      </w:r>
      <w:r>
        <w:rPr>
          <w:color w:val="221F1F"/>
        </w:rPr>
        <w:t>Participante</w:t>
      </w:r>
      <w:r>
        <w:rPr>
          <w:color w:val="221F1F"/>
          <w:spacing w:val="-2"/>
        </w:rPr>
        <w:t xml:space="preserve"> </w:t>
      </w:r>
      <w:r>
        <w:rPr>
          <w:color w:val="221F1F"/>
        </w:rPr>
        <w:t>estuvieron</w:t>
      </w:r>
      <w:r>
        <w:rPr>
          <w:color w:val="221F1F"/>
          <w:spacing w:val="-3"/>
        </w:rPr>
        <w:t xml:space="preserve"> </w:t>
      </w:r>
      <w:r>
        <w:rPr>
          <w:color w:val="221F1F"/>
        </w:rPr>
        <w:t>casados.</w:t>
      </w:r>
    </w:p>
    <w:p w:rsidR="004C408C" w:rsidP="00DA45B3" w14:paraId="0F209DBB" w14:textId="660E18C5">
      <w:pPr>
        <w:pStyle w:val="BodyText"/>
        <w:tabs>
          <w:tab w:val="left" w:pos="9900"/>
        </w:tabs>
        <w:spacing w:line="252" w:lineRule="auto"/>
        <w:ind w:left="1197" w:right="480"/>
      </w:pP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este</w:t>
      </w:r>
      <w:r>
        <w:rPr>
          <w:color w:val="221F1F"/>
          <w:spacing w:val="-3"/>
        </w:rPr>
        <w:t xml:space="preserve"> </w:t>
      </w:r>
      <w:r>
        <w:rPr>
          <w:color w:val="221F1F"/>
        </w:rPr>
        <w:t>método,</w:t>
      </w:r>
      <w:r>
        <w:rPr>
          <w:color w:val="221F1F"/>
          <w:spacing w:val="-3"/>
        </w:rPr>
        <w:t xml:space="preserve"> </w:t>
      </w:r>
      <w:r>
        <w:rPr>
          <w:color w:val="221F1F"/>
        </w:rPr>
        <w:t>la</w:t>
      </w:r>
      <w:r>
        <w:rPr>
          <w:color w:val="221F1F"/>
          <w:spacing w:val="-3"/>
        </w:rPr>
        <w:t xml:space="preserve"> </w:t>
      </w:r>
      <w:r>
        <w:rPr>
          <w:color w:val="221F1F"/>
        </w:rPr>
        <w:t>porción</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que</w:t>
      </w:r>
      <w:r>
        <w:rPr>
          <w:color w:val="221F1F"/>
          <w:spacing w:val="-3"/>
        </w:rPr>
        <w:t xml:space="preserve"> </w:t>
      </w:r>
      <w:r>
        <w:rPr>
          <w:color w:val="221F1F"/>
        </w:rPr>
        <w:t>le</w:t>
      </w:r>
      <w:r>
        <w:rPr>
          <w:color w:val="221F1F"/>
          <w:spacing w:val="-3"/>
        </w:rPr>
        <w:t xml:space="preserve"> </w:t>
      </w:r>
      <w:r>
        <w:rPr>
          <w:color w:val="221F1F"/>
        </w:rPr>
        <w:t>corresponde al</w:t>
      </w:r>
      <w:r>
        <w:rPr>
          <w:color w:val="221F1F"/>
          <w:spacing w:val="-5"/>
        </w:rPr>
        <w:t xml:space="preserve"> </w:t>
      </w:r>
      <w:r>
        <w:rPr>
          <w:color w:val="221F1F"/>
        </w:rPr>
        <w:t>Beneficiario</w:t>
      </w:r>
      <w:r>
        <w:rPr>
          <w:color w:val="221F1F"/>
          <w:spacing w:val="-2"/>
        </w:rPr>
        <w:t xml:space="preserve"> </w:t>
      </w:r>
      <w:r>
        <w:rPr>
          <w:color w:val="221F1F"/>
        </w:rPr>
        <w:t>alternativo</w:t>
      </w:r>
      <w:r>
        <w:rPr>
          <w:color w:val="221F1F"/>
          <w:spacing w:val="-4"/>
        </w:rPr>
        <w:t xml:space="preserve"> </w:t>
      </w:r>
      <w:r>
        <w:rPr>
          <w:color w:val="221F1F"/>
        </w:rPr>
        <w:t>(por</w:t>
      </w:r>
      <w:r>
        <w:rPr>
          <w:color w:val="221F1F"/>
          <w:spacing w:val="-3"/>
        </w:rPr>
        <w:t xml:space="preserve"> </w:t>
      </w:r>
      <w:r>
        <w:rPr>
          <w:color w:val="221F1F"/>
        </w:rPr>
        <w:t>ejemplo,</w:t>
      </w:r>
      <w:r>
        <w:rPr>
          <w:color w:val="221F1F"/>
          <w:spacing w:val="-4"/>
        </w:rPr>
        <w:t xml:space="preserve"> </w:t>
      </w:r>
      <w:r>
        <w:rPr>
          <w:color w:val="221F1F"/>
        </w:rPr>
        <w:t>el</w:t>
      </w:r>
      <w:r>
        <w:rPr>
          <w:color w:val="221F1F"/>
          <w:spacing w:val="-2"/>
        </w:rPr>
        <w:t xml:space="preserve"> </w:t>
      </w:r>
      <w:r>
        <w:rPr>
          <w:color w:val="221F1F"/>
        </w:rPr>
        <w:t>50</w:t>
      </w:r>
      <w:r>
        <w:rPr>
          <w:color w:val="221F1F"/>
          <w:spacing w:val="-3"/>
        </w:rPr>
        <w:t xml:space="preserve"> </w:t>
      </w:r>
      <w:r>
        <w:rPr>
          <w:color w:val="221F1F"/>
        </w:rPr>
        <w:t>%)</w:t>
      </w:r>
      <w:r>
        <w:rPr>
          <w:color w:val="221F1F"/>
          <w:spacing w:val="-2"/>
        </w:rPr>
        <w:t xml:space="preserve"> </w:t>
      </w:r>
      <w:r>
        <w:rPr>
          <w:color w:val="221F1F"/>
        </w:rPr>
        <w:t>sería</w:t>
      </w:r>
      <w:r>
        <w:rPr>
          <w:color w:val="221F1F"/>
          <w:spacing w:val="-2"/>
        </w:rPr>
        <w:t xml:space="preserve"> </w:t>
      </w:r>
      <w:r>
        <w:rPr>
          <w:color w:val="221F1F"/>
        </w:rPr>
        <w:t>multiplicada</w:t>
      </w:r>
      <w:r>
        <w:rPr>
          <w:color w:val="221F1F"/>
          <w:spacing w:val="-2"/>
        </w:rPr>
        <w:t xml:space="preserve"> </w:t>
      </w:r>
      <w:r>
        <w:rPr>
          <w:color w:val="221F1F"/>
        </w:rPr>
        <w:t>por</w:t>
      </w:r>
      <w:r>
        <w:rPr>
          <w:color w:val="221F1F"/>
          <w:spacing w:val="-3"/>
        </w:rPr>
        <w:t xml:space="preserve"> </w:t>
      </w:r>
      <w:r>
        <w:rPr>
          <w:color w:val="221F1F"/>
        </w:rPr>
        <w:t>una</w:t>
      </w:r>
      <w:r>
        <w:rPr>
          <w:color w:val="221F1F"/>
          <w:spacing w:val="-4"/>
        </w:rPr>
        <w:t xml:space="preserve"> </w:t>
      </w:r>
      <w:r>
        <w:rPr>
          <w:color w:val="221F1F"/>
        </w:rPr>
        <w:t>fracción,</w:t>
      </w:r>
      <w:r>
        <w:rPr>
          <w:color w:val="221F1F"/>
          <w:spacing w:val="-2"/>
        </w:rPr>
        <w:t xml:space="preserve"> </w:t>
      </w:r>
      <w:r>
        <w:rPr>
          <w:color w:val="221F1F"/>
          <w:spacing w:val="-4"/>
        </w:rPr>
        <w:t>cuyo</w:t>
      </w:r>
      <w:r w:rsidR="00DA45B3">
        <w:rPr>
          <w:color w:val="221F1F"/>
          <w:spacing w:val="-4"/>
        </w:rPr>
        <w:t xml:space="preserve"> numerador</w:t>
      </w:r>
    </w:p>
    <w:p w:rsidR="004C408C" w:rsidP="00DA45B3" w14:paraId="0F209DBE" w14:textId="20F89F2C">
      <w:pPr>
        <w:pStyle w:val="BodyText"/>
        <w:tabs>
          <w:tab w:val="left" w:pos="10080"/>
          <w:tab w:val="left" w:pos="10170"/>
        </w:tabs>
        <w:ind w:left="1197" w:right="660"/>
      </w:pPr>
      <w:r>
        <w:rPr>
          <w:color w:val="221F1F"/>
        </w:rPr>
        <w:t>es</w:t>
      </w:r>
      <w:r>
        <w:rPr>
          <w:color w:val="221F1F"/>
          <w:spacing w:val="-5"/>
        </w:rPr>
        <w:t xml:space="preserve"> </w:t>
      </w:r>
      <w:r w:rsidR="00094FA2">
        <w:rPr>
          <w:color w:val="221F1F"/>
          <w:spacing w:val="-5"/>
        </w:rPr>
        <w:t>el periodo de servicio</w:t>
      </w:r>
      <w:r w:rsidR="00BD763E">
        <w:rPr>
          <w:color w:val="221F1F"/>
          <w:spacing w:val="-5"/>
        </w:rPr>
        <w:t xml:space="preserve"> (por ejemplo, </w:t>
      </w:r>
      <w:r>
        <w:rPr>
          <w:color w:val="221F1F"/>
        </w:rPr>
        <w:t>la</w:t>
      </w:r>
      <w:r>
        <w:rPr>
          <w:color w:val="221F1F"/>
          <w:spacing w:val="-4"/>
        </w:rPr>
        <w:t xml:space="preserve"> </w:t>
      </w:r>
      <w:r>
        <w:rPr>
          <w:color w:val="221F1F"/>
        </w:rPr>
        <w:t>cantidad</w:t>
      </w:r>
      <w:r>
        <w:rPr>
          <w:color w:val="221F1F"/>
          <w:spacing w:val="-3"/>
        </w:rPr>
        <w:t xml:space="preserve"> </w:t>
      </w:r>
      <w:r>
        <w:rPr>
          <w:color w:val="221F1F"/>
        </w:rPr>
        <w:t>de</w:t>
      </w:r>
      <w:r>
        <w:rPr>
          <w:color w:val="221F1F"/>
          <w:spacing w:val="-4"/>
        </w:rPr>
        <w:t xml:space="preserve"> </w:t>
      </w:r>
      <w:r>
        <w:rPr>
          <w:color w:val="221F1F"/>
        </w:rPr>
        <w:t>meses</w:t>
      </w:r>
      <w:r w:rsidR="00BD763E">
        <w:rPr>
          <w:color w:val="221F1F"/>
        </w:rPr>
        <w:t>)</w:t>
      </w:r>
      <w:r>
        <w:rPr>
          <w:color w:val="221F1F"/>
          <w:spacing w:val="-3"/>
        </w:rPr>
        <w:t xml:space="preserve"> </w:t>
      </w:r>
      <w:r>
        <w:rPr>
          <w:color w:val="221F1F"/>
        </w:rPr>
        <w:t>que</w:t>
      </w:r>
      <w:r>
        <w:rPr>
          <w:color w:val="221F1F"/>
          <w:spacing w:val="-3"/>
        </w:rPr>
        <w:t xml:space="preserve"> </w:t>
      </w:r>
      <w:r>
        <w:rPr>
          <w:color w:val="221F1F"/>
        </w:rPr>
        <w:t>el</w:t>
      </w:r>
      <w:r>
        <w:rPr>
          <w:color w:val="221F1F"/>
          <w:spacing w:val="-4"/>
        </w:rPr>
        <w:t xml:space="preserve"> </w:t>
      </w:r>
      <w:r>
        <w:rPr>
          <w:color w:val="221F1F"/>
        </w:rPr>
        <w:t>Participante</w:t>
      </w:r>
      <w:r>
        <w:rPr>
          <w:color w:val="221F1F"/>
          <w:spacing w:val="-4"/>
        </w:rPr>
        <w:t xml:space="preserve"> </w:t>
      </w:r>
      <w:r>
        <w:rPr>
          <w:color w:val="221F1F"/>
        </w:rPr>
        <w:t>obtuvo</w:t>
      </w:r>
      <w:r>
        <w:rPr>
          <w:color w:val="221F1F"/>
          <w:spacing w:val="-4"/>
        </w:rPr>
        <w:t xml:space="preserve"> </w:t>
      </w:r>
      <w:r>
        <w:rPr>
          <w:color w:val="221F1F"/>
        </w:rPr>
        <w:t>beneficios</w:t>
      </w:r>
      <w:r>
        <w:rPr>
          <w:color w:val="221F1F"/>
          <w:spacing w:val="-3"/>
        </w:rPr>
        <w:t xml:space="preserve"> </w:t>
      </w:r>
      <w:r>
        <w:rPr>
          <w:color w:val="221F1F"/>
        </w:rPr>
        <w:t>bajo</w:t>
      </w:r>
      <w:r>
        <w:rPr>
          <w:color w:val="221F1F"/>
          <w:spacing w:val="-6"/>
        </w:rPr>
        <w:t xml:space="preserve"> </w:t>
      </w:r>
      <w:r>
        <w:rPr>
          <w:color w:val="221F1F"/>
        </w:rPr>
        <w:t>el</w:t>
      </w:r>
      <w:r>
        <w:rPr>
          <w:color w:val="221F1F"/>
          <w:spacing w:val="-3"/>
        </w:rPr>
        <w:t xml:space="preserve"> </w:t>
      </w:r>
      <w:r>
        <w:rPr>
          <w:color w:val="221F1F"/>
        </w:rPr>
        <w:t>plan</w:t>
      </w:r>
      <w:r>
        <w:rPr>
          <w:color w:val="221F1F"/>
          <w:spacing w:val="-3"/>
        </w:rPr>
        <w:t xml:space="preserve"> </w:t>
      </w:r>
      <w:r>
        <w:rPr>
          <w:color w:val="221F1F"/>
          <w:spacing w:val="-2"/>
        </w:rPr>
        <w:t>durante</w:t>
      </w:r>
      <w:r w:rsidR="00BD763E">
        <w:t xml:space="preserve"> </w:t>
      </w:r>
      <w:r>
        <w:rPr>
          <w:color w:val="221F1F"/>
        </w:rPr>
        <w:t xml:space="preserve">el matrimonio de las partes, y cuyo denominador es </w:t>
      </w:r>
      <w:r w:rsidR="00073918">
        <w:rPr>
          <w:color w:val="221F1F"/>
        </w:rPr>
        <w:t xml:space="preserve">el periodo total de servicio (por ejemplo, </w:t>
      </w:r>
      <w:r>
        <w:rPr>
          <w:color w:val="221F1F"/>
        </w:rPr>
        <w:t>la cantidad total de meses</w:t>
      </w:r>
      <w:r w:rsidR="00073918">
        <w:rPr>
          <w:color w:val="221F1F"/>
        </w:rPr>
        <w:t>)</w:t>
      </w:r>
      <w:r>
        <w:rPr>
          <w:color w:val="221F1F"/>
        </w:rPr>
        <w:t xml:space="preserve"> que el Participante obtuvo</w:t>
      </w:r>
      <w:r>
        <w:rPr>
          <w:color w:val="221F1F"/>
          <w:spacing w:val="-3"/>
        </w:rPr>
        <w:t xml:space="preserve"> </w:t>
      </w:r>
      <w:r>
        <w:rPr>
          <w:color w:val="221F1F"/>
        </w:rPr>
        <w:t>beneficios</w:t>
      </w:r>
      <w:r>
        <w:rPr>
          <w:color w:val="221F1F"/>
          <w:spacing w:val="-3"/>
        </w:rPr>
        <w:t xml:space="preserve"> </w:t>
      </w:r>
      <w:r>
        <w:rPr>
          <w:color w:val="221F1F"/>
        </w:rPr>
        <w:t>bajo</w:t>
      </w:r>
      <w:r>
        <w:rPr>
          <w:color w:val="221F1F"/>
          <w:spacing w:val="-5"/>
        </w:rPr>
        <w:t xml:space="preserve"> </w:t>
      </w:r>
      <w:r>
        <w:rPr>
          <w:color w:val="221F1F"/>
        </w:rPr>
        <w:t>el</w:t>
      </w:r>
      <w:r>
        <w:rPr>
          <w:color w:val="221F1F"/>
          <w:spacing w:val="-3"/>
        </w:rPr>
        <w:t xml:space="preserve"> </w:t>
      </w:r>
      <w:r>
        <w:rPr>
          <w:color w:val="221F1F"/>
        </w:rPr>
        <w:t>plan.</w:t>
      </w:r>
      <w:r>
        <w:rPr>
          <w:color w:val="221F1F"/>
          <w:spacing w:val="-3"/>
        </w:rPr>
        <w:t xml:space="preserve"> </w:t>
      </w:r>
      <w:r>
        <w:rPr>
          <w:color w:val="221F1F"/>
        </w:rPr>
        <w:t>Este</w:t>
      </w:r>
      <w:r>
        <w:rPr>
          <w:color w:val="221F1F"/>
          <w:spacing w:val="-4"/>
        </w:rPr>
        <w:t xml:space="preserve"> </w:t>
      </w:r>
      <w:r>
        <w:rPr>
          <w:color w:val="221F1F"/>
        </w:rPr>
        <w:t>método</w:t>
      </w:r>
      <w:r>
        <w:rPr>
          <w:color w:val="221F1F"/>
          <w:spacing w:val="-3"/>
        </w:rPr>
        <w:t xml:space="preserve"> </w:t>
      </w:r>
      <w:r>
        <w:rPr>
          <w:color w:val="221F1F"/>
        </w:rPr>
        <w:t>de</w:t>
      </w:r>
      <w:r>
        <w:rPr>
          <w:color w:val="221F1F"/>
          <w:spacing w:val="-3"/>
        </w:rPr>
        <w:t xml:space="preserve"> </w:t>
      </w:r>
      <w:r>
        <w:rPr>
          <w:color w:val="221F1F"/>
        </w:rPr>
        <w:t>adjudicación</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a</w:t>
      </w:r>
      <w:r>
        <w:rPr>
          <w:color w:val="221F1F"/>
          <w:spacing w:val="-5"/>
        </w:rPr>
        <w:t xml:space="preserve"> </w:t>
      </w:r>
      <w:r>
        <w:rPr>
          <w:color w:val="221F1F"/>
        </w:rPr>
        <w:t>veces</w:t>
      </w:r>
      <w:r>
        <w:rPr>
          <w:color w:val="221F1F"/>
          <w:spacing w:val="-3"/>
        </w:rPr>
        <w:t xml:space="preserve"> </w:t>
      </w:r>
      <w:r>
        <w:rPr>
          <w:color w:val="221F1F"/>
        </w:rPr>
        <w:t>se</w:t>
      </w:r>
      <w:r>
        <w:rPr>
          <w:color w:val="221F1F"/>
          <w:spacing w:val="-3"/>
        </w:rPr>
        <w:t xml:space="preserve"> </w:t>
      </w:r>
      <w:r>
        <w:rPr>
          <w:color w:val="221F1F"/>
        </w:rPr>
        <w:t>conoce</w:t>
      </w:r>
      <w:r>
        <w:rPr>
          <w:color w:val="221F1F"/>
          <w:spacing w:val="-3"/>
        </w:rPr>
        <w:t xml:space="preserve"> </w:t>
      </w:r>
      <w:r>
        <w:rPr>
          <w:color w:val="221F1F"/>
        </w:rPr>
        <w:t>como método de la porción matrimonial o de la fracción matrimonial, y puede ser utilizado para</w:t>
      </w:r>
      <w:r w:rsidR="007C09C4">
        <w:t xml:space="preserve"> </w:t>
      </w:r>
      <w:r>
        <w:rPr>
          <w:color w:val="221F1F"/>
        </w:rPr>
        <w:t>la</w:t>
      </w:r>
      <w:r>
        <w:rPr>
          <w:color w:val="221F1F"/>
          <w:spacing w:val="-3"/>
        </w:rPr>
        <w:t xml:space="preserve"> </w:t>
      </w:r>
      <w:r>
        <w:rPr>
          <w:color w:val="221F1F"/>
        </w:rPr>
        <w:t>QDRO</w:t>
      </w:r>
      <w:r>
        <w:rPr>
          <w:color w:val="221F1F"/>
          <w:spacing w:val="-4"/>
        </w:rPr>
        <w:t xml:space="preserve"> </w:t>
      </w:r>
      <w:r>
        <w:rPr>
          <w:color w:val="221F1F"/>
        </w:rPr>
        <w:t>de</w:t>
      </w:r>
      <w:r>
        <w:rPr>
          <w:color w:val="221F1F"/>
          <w:spacing w:val="-4"/>
        </w:rPr>
        <w:t xml:space="preserve"> </w:t>
      </w:r>
      <w:r>
        <w:rPr>
          <w:color w:val="221F1F"/>
        </w:rPr>
        <w:t>pago</w:t>
      </w:r>
      <w:r>
        <w:rPr>
          <w:color w:val="221F1F"/>
          <w:spacing w:val="-2"/>
        </w:rPr>
        <w:t xml:space="preserve"> </w:t>
      </w:r>
      <w:r>
        <w:rPr>
          <w:color w:val="221F1F"/>
        </w:rPr>
        <w:t>compartido</w:t>
      </w:r>
      <w:r>
        <w:rPr>
          <w:color w:val="221F1F"/>
          <w:spacing w:val="-2"/>
        </w:rPr>
        <w:t xml:space="preserve"> </w:t>
      </w:r>
      <w:r>
        <w:rPr>
          <w:color w:val="221F1F"/>
        </w:rPr>
        <w:t>y</w:t>
      </w:r>
      <w:r>
        <w:rPr>
          <w:color w:val="221F1F"/>
          <w:spacing w:val="-3"/>
        </w:rPr>
        <w:t xml:space="preserve"> </w:t>
      </w:r>
      <w:r>
        <w:rPr>
          <w:color w:val="221F1F"/>
        </w:rPr>
        <w:t>la</w:t>
      </w:r>
      <w:r>
        <w:rPr>
          <w:color w:val="221F1F"/>
          <w:spacing w:val="-4"/>
        </w:rPr>
        <w:t xml:space="preserve"> </w:t>
      </w:r>
      <w:r>
        <w:rPr>
          <w:color w:val="221F1F"/>
        </w:rPr>
        <w:t>QDRO</w:t>
      </w:r>
      <w:r>
        <w:rPr>
          <w:color w:val="221F1F"/>
          <w:spacing w:val="-3"/>
        </w:rPr>
        <w:t xml:space="preserve"> </w:t>
      </w:r>
      <w:r>
        <w:rPr>
          <w:color w:val="221F1F"/>
        </w:rPr>
        <w:t>de</w:t>
      </w:r>
      <w:r>
        <w:rPr>
          <w:color w:val="221F1F"/>
          <w:spacing w:val="-2"/>
        </w:rPr>
        <w:t xml:space="preserve"> </w:t>
      </w:r>
      <w:r>
        <w:rPr>
          <w:color w:val="221F1F"/>
        </w:rPr>
        <w:t>interés</w:t>
      </w:r>
      <w:r>
        <w:rPr>
          <w:color w:val="221F1F"/>
          <w:spacing w:val="-2"/>
        </w:rPr>
        <w:t xml:space="preserve"> separado.</w:t>
      </w:r>
    </w:p>
    <w:p w:rsidR="004C408C" w:rsidP="00170CBA" w14:paraId="0F209DC1" w14:textId="3B8AFAF5">
      <w:pPr>
        <w:spacing w:before="221"/>
        <w:ind w:left="1200" w:right="840"/>
        <w:rPr>
          <w:rFonts w:ascii="Arial" w:hAnsi="Arial"/>
          <w:i/>
          <w:sz w:val="19"/>
        </w:rPr>
      </w:pPr>
      <w:r>
        <w:rPr>
          <w:rFonts w:ascii="Arial" w:hAnsi="Arial"/>
          <w:i/>
          <w:color w:val="221F1F"/>
          <w:sz w:val="19"/>
        </w:rPr>
        <w:t>NOTA:</w:t>
      </w:r>
      <w:r>
        <w:rPr>
          <w:rFonts w:ascii="Arial" w:hAnsi="Arial"/>
          <w:i/>
          <w:color w:val="221F1F"/>
          <w:spacing w:val="-6"/>
          <w:sz w:val="19"/>
        </w:rPr>
        <w:t xml:space="preserve"> </w:t>
      </w:r>
      <w:r>
        <w:rPr>
          <w:rFonts w:ascii="Arial" w:hAnsi="Arial"/>
          <w:i/>
          <w:color w:val="221F1F"/>
          <w:sz w:val="19"/>
        </w:rPr>
        <w:t>Si</w:t>
      </w:r>
      <w:r>
        <w:rPr>
          <w:rFonts w:ascii="Arial" w:hAnsi="Arial"/>
          <w:i/>
          <w:color w:val="221F1F"/>
          <w:spacing w:val="-7"/>
          <w:sz w:val="19"/>
        </w:rPr>
        <w:t xml:space="preserve"> </w:t>
      </w:r>
      <w:r>
        <w:rPr>
          <w:rFonts w:ascii="Arial" w:hAnsi="Arial"/>
          <w:i/>
          <w:color w:val="221F1F"/>
          <w:sz w:val="19"/>
        </w:rPr>
        <w:t>se</w:t>
      </w:r>
      <w:r>
        <w:rPr>
          <w:rFonts w:ascii="Arial" w:hAnsi="Arial"/>
          <w:i/>
          <w:color w:val="221F1F"/>
          <w:spacing w:val="-6"/>
          <w:sz w:val="19"/>
        </w:rPr>
        <w:t xml:space="preserve"> </w:t>
      </w:r>
      <w:r>
        <w:rPr>
          <w:rFonts w:ascii="Arial" w:hAnsi="Arial"/>
          <w:i/>
          <w:color w:val="221F1F"/>
          <w:sz w:val="19"/>
        </w:rPr>
        <w:t>utiliza</w:t>
      </w:r>
      <w:r>
        <w:rPr>
          <w:rFonts w:ascii="Arial" w:hAnsi="Arial"/>
          <w:i/>
          <w:color w:val="221F1F"/>
          <w:spacing w:val="-5"/>
          <w:sz w:val="19"/>
        </w:rPr>
        <w:t xml:space="preserve"> </w:t>
      </w:r>
      <w:r>
        <w:rPr>
          <w:rFonts w:ascii="Arial" w:hAnsi="Arial"/>
          <w:i/>
          <w:color w:val="221F1F"/>
          <w:sz w:val="19"/>
        </w:rPr>
        <w:t>este</w:t>
      </w:r>
      <w:r>
        <w:rPr>
          <w:rFonts w:ascii="Arial" w:hAnsi="Arial"/>
          <w:i/>
          <w:color w:val="221F1F"/>
          <w:spacing w:val="-6"/>
          <w:sz w:val="19"/>
        </w:rPr>
        <w:t xml:space="preserve"> </w:t>
      </w:r>
      <w:r>
        <w:rPr>
          <w:rFonts w:ascii="Arial" w:hAnsi="Arial"/>
          <w:i/>
          <w:color w:val="221F1F"/>
          <w:sz w:val="19"/>
        </w:rPr>
        <w:t>método,</w:t>
      </w:r>
      <w:r>
        <w:rPr>
          <w:rFonts w:ascii="Arial" w:hAnsi="Arial"/>
          <w:i/>
          <w:color w:val="221F1F"/>
          <w:spacing w:val="-6"/>
          <w:sz w:val="19"/>
        </w:rPr>
        <w:t xml:space="preserve"> </w:t>
      </w:r>
      <w:r>
        <w:rPr>
          <w:rFonts w:ascii="Arial" w:hAnsi="Arial"/>
          <w:i/>
          <w:color w:val="221F1F"/>
          <w:sz w:val="19"/>
        </w:rPr>
        <w:t>las</w:t>
      </w:r>
      <w:r>
        <w:rPr>
          <w:rFonts w:ascii="Arial" w:hAnsi="Arial"/>
          <w:i/>
          <w:color w:val="221F1F"/>
          <w:spacing w:val="-6"/>
          <w:sz w:val="19"/>
        </w:rPr>
        <w:t xml:space="preserve"> </w:t>
      </w:r>
      <w:r>
        <w:rPr>
          <w:rFonts w:ascii="Arial" w:hAnsi="Arial"/>
          <w:i/>
          <w:color w:val="221F1F"/>
          <w:sz w:val="19"/>
        </w:rPr>
        <w:t>partes</w:t>
      </w:r>
      <w:r>
        <w:rPr>
          <w:rFonts w:ascii="Arial" w:hAnsi="Arial"/>
          <w:i/>
          <w:color w:val="221F1F"/>
          <w:spacing w:val="-6"/>
          <w:sz w:val="19"/>
        </w:rPr>
        <w:t xml:space="preserve"> </w:t>
      </w:r>
      <w:r>
        <w:rPr>
          <w:rFonts w:ascii="Arial" w:hAnsi="Arial"/>
          <w:i/>
          <w:color w:val="221F1F"/>
          <w:sz w:val="19"/>
        </w:rPr>
        <w:t>deberían</w:t>
      </w:r>
      <w:r>
        <w:rPr>
          <w:rFonts w:ascii="Arial" w:hAnsi="Arial"/>
          <w:i/>
          <w:color w:val="221F1F"/>
          <w:spacing w:val="-5"/>
          <w:sz w:val="19"/>
        </w:rPr>
        <w:t xml:space="preserve"> </w:t>
      </w:r>
      <w:r>
        <w:rPr>
          <w:rFonts w:ascii="Arial" w:hAnsi="Arial"/>
          <w:i/>
          <w:color w:val="221F1F"/>
          <w:sz w:val="19"/>
        </w:rPr>
        <w:t>verificar</w:t>
      </w:r>
      <w:r>
        <w:rPr>
          <w:rFonts w:ascii="Arial" w:hAnsi="Arial"/>
          <w:i/>
          <w:color w:val="221F1F"/>
          <w:spacing w:val="-6"/>
          <w:sz w:val="19"/>
        </w:rPr>
        <w:t xml:space="preserve"> </w:t>
      </w:r>
      <w:r>
        <w:rPr>
          <w:rFonts w:ascii="Arial" w:hAnsi="Arial"/>
          <w:i/>
          <w:color w:val="221F1F"/>
          <w:sz w:val="19"/>
        </w:rPr>
        <w:t>cuidadosamente</w:t>
      </w:r>
      <w:r>
        <w:rPr>
          <w:rFonts w:ascii="Arial" w:hAnsi="Arial"/>
          <w:i/>
          <w:color w:val="221F1F"/>
          <w:spacing w:val="-6"/>
          <w:sz w:val="19"/>
        </w:rPr>
        <w:t xml:space="preserve"> </w:t>
      </w:r>
      <w:r>
        <w:rPr>
          <w:rFonts w:ascii="Arial" w:hAnsi="Arial"/>
          <w:i/>
          <w:color w:val="221F1F"/>
          <w:sz w:val="19"/>
        </w:rPr>
        <w:t>la</w:t>
      </w:r>
      <w:r>
        <w:rPr>
          <w:rFonts w:ascii="Arial" w:hAnsi="Arial"/>
          <w:i/>
          <w:color w:val="221F1F"/>
          <w:spacing w:val="-6"/>
          <w:sz w:val="19"/>
        </w:rPr>
        <w:t xml:space="preserve"> </w:t>
      </w:r>
      <w:r>
        <w:rPr>
          <w:rFonts w:ascii="Arial" w:hAnsi="Arial"/>
          <w:i/>
          <w:color w:val="221F1F"/>
          <w:spacing w:val="-2"/>
          <w:sz w:val="19"/>
        </w:rPr>
        <w:t>exactitud</w:t>
      </w:r>
      <w:r w:rsidR="00170CBA">
        <w:rPr>
          <w:rFonts w:ascii="Arial" w:hAnsi="Arial"/>
          <w:i/>
          <w:sz w:val="19"/>
        </w:rPr>
        <w:t xml:space="preserve"> </w:t>
      </w:r>
      <w:r>
        <w:rPr>
          <w:rFonts w:ascii="Arial" w:hAnsi="Arial"/>
          <w:i/>
          <w:color w:val="221F1F"/>
          <w:sz w:val="19"/>
        </w:rPr>
        <w:t>de la fórmula y confirmar que proporciona los beneficios que buscan, especialmente si la orden menciona</w:t>
      </w:r>
      <w:r w:rsidR="00D307D5">
        <w:rPr>
          <w:rFonts w:ascii="Arial" w:hAnsi="Arial"/>
          <w:i/>
          <w:color w:val="221F1F"/>
          <w:sz w:val="19"/>
        </w:rPr>
        <w:t xml:space="preserve"> el periodo de servicio</w:t>
      </w:r>
      <w:r w:rsidR="0051674F">
        <w:rPr>
          <w:rFonts w:ascii="Arial" w:hAnsi="Arial"/>
          <w:i/>
          <w:color w:val="221F1F"/>
          <w:sz w:val="19"/>
        </w:rPr>
        <w:t xml:space="preserve"> (por ejemplo,</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cantidad</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meses</w:t>
      </w:r>
      <w:r w:rsidR="0051674F">
        <w:rPr>
          <w:rFonts w:ascii="Arial" w:hAnsi="Arial"/>
          <w:i/>
          <w:color w:val="221F1F"/>
          <w:sz w:val="19"/>
        </w:rPr>
        <w:t>)</w:t>
      </w:r>
      <w:r>
        <w:rPr>
          <w:rFonts w:ascii="Arial" w:hAnsi="Arial"/>
          <w:i/>
          <w:color w:val="221F1F"/>
          <w:sz w:val="19"/>
        </w:rPr>
        <w:t>.</w:t>
      </w:r>
      <w:r>
        <w:rPr>
          <w:rFonts w:ascii="Arial" w:hAnsi="Arial"/>
          <w:i/>
          <w:color w:val="221F1F"/>
          <w:spacing w:val="-3"/>
          <w:sz w:val="19"/>
        </w:rPr>
        <w:t xml:space="preserve"> </w:t>
      </w:r>
      <w:r>
        <w:rPr>
          <w:rFonts w:ascii="Arial" w:hAnsi="Arial"/>
          <w:i/>
          <w:color w:val="221F1F"/>
          <w:sz w:val="19"/>
        </w:rPr>
        <w:t>Por</w:t>
      </w:r>
      <w:r>
        <w:rPr>
          <w:rFonts w:ascii="Arial" w:hAnsi="Arial"/>
          <w:i/>
          <w:color w:val="221F1F"/>
          <w:spacing w:val="-3"/>
          <w:sz w:val="19"/>
        </w:rPr>
        <w:t xml:space="preserve"> </w:t>
      </w:r>
      <w:r>
        <w:rPr>
          <w:rFonts w:ascii="Arial" w:hAnsi="Arial"/>
          <w:i/>
          <w:color w:val="221F1F"/>
          <w:sz w:val="19"/>
        </w:rPr>
        <w:t>ejemplo,</w:t>
      </w:r>
      <w:r>
        <w:rPr>
          <w:rFonts w:ascii="Arial" w:hAnsi="Arial"/>
          <w:i/>
          <w:color w:val="221F1F"/>
          <w:spacing w:val="-3"/>
          <w:sz w:val="19"/>
        </w:rPr>
        <w:t xml:space="preserve"> </w:t>
      </w:r>
      <w:r>
        <w:rPr>
          <w:rFonts w:ascii="Arial" w:hAnsi="Arial"/>
          <w:i/>
          <w:color w:val="221F1F"/>
          <w:sz w:val="19"/>
        </w:rPr>
        <w:t>si</w:t>
      </w:r>
      <w:r>
        <w:rPr>
          <w:rFonts w:ascii="Arial" w:hAnsi="Arial"/>
          <w:i/>
          <w:color w:val="221F1F"/>
          <w:spacing w:val="-4"/>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registros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PBGC</w:t>
      </w:r>
      <w:r>
        <w:rPr>
          <w:rFonts w:ascii="Arial" w:hAnsi="Arial"/>
          <w:i/>
          <w:color w:val="221F1F"/>
          <w:spacing w:val="-4"/>
          <w:sz w:val="19"/>
        </w:rPr>
        <w:t xml:space="preserve"> </w:t>
      </w:r>
      <w:r>
        <w:rPr>
          <w:rFonts w:ascii="Arial" w:hAnsi="Arial"/>
          <w:i/>
          <w:color w:val="221F1F"/>
          <w:sz w:val="19"/>
        </w:rPr>
        <w:t>indican</w:t>
      </w:r>
      <w:r>
        <w:rPr>
          <w:rFonts w:ascii="Arial" w:hAnsi="Arial"/>
          <w:i/>
          <w:color w:val="221F1F"/>
          <w:spacing w:val="-3"/>
          <w:sz w:val="19"/>
        </w:rPr>
        <w:t xml:space="preserve"> </w:t>
      </w:r>
      <w:r>
        <w:rPr>
          <w:rFonts w:ascii="Arial" w:hAnsi="Arial"/>
          <w:i/>
          <w:color w:val="221F1F"/>
          <w:sz w:val="19"/>
        </w:rPr>
        <w:t>que</w:t>
      </w:r>
      <w:r>
        <w:rPr>
          <w:rFonts w:ascii="Arial" w:hAnsi="Arial"/>
          <w:i/>
          <w:color w:val="221F1F"/>
          <w:spacing w:val="-2"/>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Participante obtuvo beneficios en conformidad con el plan por 126 meses, y la orden utiliza 100 meses,</w:t>
      </w:r>
      <w:r w:rsidR="00170CBA">
        <w:rPr>
          <w:rFonts w:ascii="Arial" w:hAnsi="Arial"/>
          <w:i/>
          <w:sz w:val="19"/>
        </w:rPr>
        <w:t xml:space="preserve"> </w:t>
      </w:r>
      <w:r>
        <w:rPr>
          <w:rFonts w:ascii="Arial" w:hAnsi="Arial"/>
          <w:i/>
          <w:color w:val="221F1F"/>
          <w:sz w:val="19"/>
        </w:rPr>
        <w:t>PBGC</w:t>
      </w:r>
      <w:r>
        <w:rPr>
          <w:rFonts w:ascii="Arial" w:hAnsi="Arial"/>
          <w:i/>
          <w:color w:val="221F1F"/>
          <w:spacing w:val="-6"/>
          <w:sz w:val="19"/>
        </w:rPr>
        <w:t xml:space="preserve"> </w:t>
      </w:r>
      <w:r>
        <w:rPr>
          <w:rFonts w:ascii="Arial" w:hAnsi="Arial"/>
          <w:i/>
          <w:color w:val="221F1F"/>
          <w:sz w:val="19"/>
        </w:rPr>
        <w:t>puede</w:t>
      </w:r>
      <w:r>
        <w:rPr>
          <w:rFonts w:ascii="Arial" w:hAnsi="Arial"/>
          <w:i/>
          <w:color w:val="221F1F"/>
          <w:spacing w:val="-4"/>
          <w:sz w:val="19"/>
        </w:rPr>
        <w:t xml:space="preserve"> </w:t>
      </w:r>
      <w:r>
        <w:rPr>
          <w:rFonts w:ascii="Arial" w:hAnsi="Arial"/>
          <w:i/>
          <w:color w:val="221F1F"/>
          <w:sz w:val="19"/>
        </w:rPr>
        <w:t>descalificar</w:t>
      </w:r>
      <w:r>
        <w:rPr>
          <w:rFonts w:ascii="Arial" w:hAnsi="Arial"/>
          <w:i/>
          <w:color w:val="221F1F"/>
          <w:spacing w:val="-5"/>
          <w:sz w:val="19"/>
        </w:rPr>
        <w:t xml:space="preserve"> </w:t>
      </w:r>
      <w:r>
        <w:rPr>
          <w:rFonts w:ascii="Arial" w:hAnsi="Arial"/>
          <w:i/>
          <w:color w:val="221F1F"/>
          <w:sz w:val="19"/>
        </w:rPr>
        <w:t>a</w:t>
      </w:r>
      <w:r>
        <w:rPr>
          <w:rFonts w:ascii="Arial" w:hAnsi="Arial"/>
          <w:i/>
          <w:color w:val="221F1F"/>
          <w:spacing w:val="-4"/>
          <w:sz w:val="19"/>
        </w:rPr>
        <w:t xml:space="preserve"> </w:t>
      </w:r>
      <w:r>
        <w:rPr>
          <w:rFonts w:ascii="Arial" w:hAnsi="Arial"/>
          <w:i/>
          <w:color w:val="221F1F"/>
          <w:sz w:val="19"/>
        </w:rPr>
        <w:t>la</w:t>
      </w:r>
      <w:r>
        <w:rPr>
          <w:rFonts w:ascii="Arial" w:hAnsi="Arial"/>
          <w:i/>
          <w:color w:val="221F1F"/>
          <w:spacing w:val="-5"/>
          <w:sz w:val="19"/>
        </w:rPr>
        <w:t xml:space="preserve"> </w:t>
      </w:r>
      <w:r>
        <w:rPr>
          <w:rFonts w:ascii="Arial" w:hAnsi="Arial"/>
          <w:i/>
          <w:color w:val="221F1F"/>
          <w:sz w:val="19"/>
        </w:rPr>
        <w:t>orden</w:t>
      </w:r>
      <w:r>
        <w:rPr>
          <w:rFonts w:ascii="Arial" w:hAnsi="Arial"/>
          <w:i/>
          <w:color w:val="221F1F"/>
          <w:spacing w:val="-5"/>
          <w:sz w:val="19"/>
        </w:rPr>
        <w:t xml:space="preserve"> </w:t>
      </w:r>
      <w:r>
        <w:rPr>
          <w:rFonts w:ascii="Arial" w:hAnsi="Arial"/>
          <w:i/>
          <w:color w:val="221F1F"/>
          <w:sz w:val="19"/>
        </w:rPr>
        <w:t>o</w:t>
      </w:r>
      <w:r>
        <w:rPr>
          <w:rFonts w:ascii="Arial" w:hAnsi="Arial"/>
          <w:i/>
          <w:color w:val="221F1F"/>
          <w:spacing w:val="-5"/>
          <w:sz w:val="19"/>
        </w:rPr>
        <w:t xml:space="preserve"> </w:t>
      </w:r>
      <w:r>
        <w:rPr>
          <w:rFonts w:ascii="Arial" w:hAnsi="Arial"/>
          <w:i/>
          <w:color w:val="221F1F"/>
          <w:sz w:val="19"/>
        </w:rPr>
        <w:t>solicitar</w:t>
      </w:r>
      <w:r>
        <w:rPr>
          <w:rFonts w:ascii="Arial" w:hAnsi="Arial"/>
          <w:i/>
          <w:color w:val="221F1F"/>
          <w:spacing w:val="-4"/>
          <w:sz w:val="19"/>
        </w:rPr>
        <w:t xml:space="preserve"> </w:t>
      </w:r>
      <w:r>
        <w:rPr>
          <w:rFonts w:ascii="Arial" w:hAnsi="Arial"/>
          <w:i/>
          <w:color w:val="221F1F"/>
          <w:sz w:val="19"/>
        </w:rPr>
        <w:t>la</w:t>
      </w:r>
      <w:r>
        <w:rPr>
          <w:rFonts w:ascii="Arial" w:hAnsi="Arial"/>
          <w:i/>
          <w:color w:val="221F1F"/>
          <w:spacing w:val="-5"/>
          <w:sz w:val="19"/>
        </w:rPr>
        <w:t xml:space="preserve"> </w:t>
      </w:r>
      <w:r>
        <w:rPr>
          <w:rFonts w:ascii="Arial" w:hAnsi="Arial"/>
          <w:i/>
          <w:color w:val="221F1F"/>
          <w:sz w:val="19"/>
        </w:rPr>
        <w:t>aclaración</w:t>
      </w:r>
      <w:r>
        <w:rPr>
          <w:rFonts w:ascii="Arial" w:hAnsi="Arial"/>
          <w:i/>
          <w:color w:val="221F1F"/>
          <w:spacing w:val="-5"/>
          <w:sz w:val="19"/>
        </w:rPr>
        <w:t xml:space="preserve"> </w:t>
      </w:r>
      <w:r>
        <w:rPr>
          <w:rFonts w:ascii="Arial" w:hAnsi="Arial"/>
          <w:i/>
          <w:color w:val="221F1F"/>
          <w:sz w:val="19"/>
        </w:rPr>
        <w:t>de</w:t>
      </w:r>
      <w:r>
        <w:rPr>
          <w:rFonts w:ascii="Arial" w:hAnsi="Arial"/>
          <w:i/>
          <w:color w:val="221F1F"/>
          <w:spacing w:val="-5"/>
          <w:sz w:val="19"/>
        </w:rPr>
        <w:t xml:space="preserve"> </w:t>
      </w:r>
      <w:r>
        <w:rPr>
          <w:rFonts w:ascii="Arial" w:hAnsi="Arial"/>
          <w:i/>
          <w:color w:val="221F1F"/>
          <w:sz w:val="19"/>
        </w:rPr>
        <w:t>las</w:t>
      </w:r>
      <w:r>
        <w:rPr>
          <w:rFonts w:ascii="Arial" w:hAnsi="Arial"/>
          <w:i/>
          <w:color w:val="221F1F"/>
          <w:spacing w:val="-4"/>
          <w:sz w:val="19"/>
        </w:rPr>
        <w:t xml:space="preserve"> </w:t>
      </w:r>
      <w:r>
        <w:rPr>
          <w:rFonts w:ascii="Arial" w:hAnsi="Arial"/>
          <w:i/>
          <w:color w:val="221F1F"/>
          <w:spacing w:val="-2"/>
          <w:sz w:val="19"/>
        </w:rPr>
        <w:t>partes.</w:t>
      </w:r>
    </w:p>
    <w:p w:rsidR="004C408C" w14:paraId="0F209DC2" w14:textId="77777777">
      <w:pPr>
        <w:pStyle w:val="BodyText"/>
        <w:spacing w:before="47"/>
        <w:rPr>
          <w:rFonts w:ascii="Arial"/>
          <w:i/>
          <w:sz w:val="19"/>
        </w:rPr>
      </w:pPr>
    </w:p>
    <w:p w:rsidR="004C408C" w14:paraId="0F209DC3" w14:textId="77777777">
      <w:pPr>
        <w:ind w:left="1199"/>
        <w:rPr>
          <w:rFonts w:ascii="Arial" w:hAnsi="Arial"/>
          <w:b/>
          <w:i/>
          <w:sz w:val="20"/>
        </w:rPr>
      </w:pPr>
      <w:r>
        <w:rPr>
          <w:rFonts w:ascii="Arial" w:hAnsi="Arial"/>
          <w:b/>
          <w:i/>
          <w:color w:val="808285"/>
          <w:sz w:val="20"/>
        </w:rPr>
        <w:t>Ejemplo</w:t>
      </w:r>
      <w:r>
        <w:rPr>
          <w:rFonts w:ascii="Arial" w:hAnsi="Arial"/>
          <w:b/>
          <w:i/>
          <w:color w:val="808285"/>
          <w:spacing w:val="-5"/>
          <w:sz w:val="20"/>
        </w:rPr>
        <w:t xml:space="preserve"> </w:t>
      </w:r>
      <w:r>
        <w:rPr>
          <w:rFonts w:ascii="Arial" w:hAnsi="Arial"/>
          <w:b/>
          <w:i/>
          <w:color w:val="808285"/>
          <w:sz w:val="20"/>
        </w:rPr>
        <w:t>3:</w:t>
      </w:r>
      <w:r>
        <w:rPr>
          <w:rFonts w:ascii="Arial" w:hAnsi="Arial"/>
          <w:b/>
          <w:i/>
          <w:color w:val="808285"/>
          <w:spacing w:val="-4"/>
          <w:sz w:val="20"/>
        </w:rPr>
        <w:t xml:space="preserve"> </w:t>
      </w:r>
      <w:r>
        <w:rPr>
          <w:rFonts w:ascii="Arial" w:hAnsi="Arial"/>
          <w:b/>
          <w:i/>
          <w:color w:val="808285"/>
          <w:sz w:val="20"/>
        </w:rPr>
        <w:t>Método</w:t>
      </w:r>
      <w:r>
        <w:rPr>
          <w:rFonts w:ascii="Arial" w:hAnsi="Arial"/>
          <w:b/>
          <w:i/>
          <w:color w:val="808285"/>
          <w:spacing w:val="-2"/>
          <w:sz w:val="20"/>
        </w:rPr>
        <w:t xml:space="preserve"> </w:t>
      </w:r>
      <w:r>
        <w:rPr>
          <w:rFonts w:ascii="Arial" w:hAnsi="Arial"/>
          <w:b/>
          <w:i/>
          <w:color w:val="808285"/>
          <w:sz w:val="20"/>
        </w:rPr>
        <w:t>de</w:t>
      </w:r>
      <w:r>
        <w:rPr>
          <w:rFonts w:ascii="Arial" w:hAnsi="Arial"/>
          <w:b/>
          <w:i/>
          <w:color w:val="808285"/>
          <w:spacing w:val="-3"/>
          <w:sz w:val="20"/>
        </w:rPr>
        <w:t xml:space="preserve"> </w:t>
      </w:r>
      <w:r>
        <w:rPr>
          <w:rFonts w:ascii="Arial" w:hAnsi="Arial"/>
          <w:b/>
          <w:i/>
          <w:color w:val="808285"/>
          <w:sz w:val="20"/>
        </w:rPr>
        <w:t>fracción</w:t>
      </w:r>
      <w:r>
        <w:rPr>
          <w:rFonts w:ascii="Arial" w:hAnsi="Arial"/>
          <w:b/>
          <w:i/>
          <w:color w:val="808285"/>
          <w:spacing w:val="-4"/>
          <w:sz w:val="20"/>
        </w:rPr>
        <w:t xml:space="preserve"> </w:t>
      </w:r>
      <w:r>
        <w:rPr>
          <w:rFonts w:ascii="Arial" w:hAnsi="Arial"/>
          <w:b/>
          <w:i/>
          <w:color w:val="808285"/>
          <w:sz w:val="20"/>
        </w:rPr>
        <w:t>marital</w:t>
      </w:r>
      <w:r>
        <w:rPr>
          <w:rFonts w:ascii="Arial" w:hAnsi="Arial"/>
          <w:b/>
          <w:i/>
          <w:color w:val="808285"/>
          <w:spacing w:val="-2"/>
          <w:sz w:val="20"/>
        </w:rPr>
        <w:t xml:space="preserve"> </w:t>
      </w:r>
      <w:r>
        <w:rPr>
          <w:rFonts w:ascii="Arial" w:hAnsi="Arial"/>
          <w:b/>
          <w:i/>
          <w:color w:val="808285"/>
          <w:sz w:val="20"/>
        </w:rPr>
        <w:t>(QDRO</w:t>
      </w:r>
      <w:r>
        <w:rPr>
          <w:rFonts w:ascii="Arial" w:hAnsi="Arial"/>
          <w:b/>
          <w:i/>
          <w:color w:val="808285"/>
          <w:spacing w:val="-3"/>
          <w:sz w:val="20"/>
        </w:rPr>
        <w:t xml:space="preserve"> </w:t>
      </w:r>
      <w:r>
        <w:rPr>
          <w:rFonts w:ascii="Arial" w:hAnsi="Arial"/>
          <w:b/>
          <w:i/>
          <w:color w:val="808285"/>
          <w:sz w:val="20"/>
        </w:rPr>
        <w:t>de</w:t>
      </w:r>
      <w:r>
        <w:rPr>
          <w:rFonts w:ascii="Arial" w:hAnsi="Arial"/>
          <w:b/>
          <w:i/>
          <w:color w:val="808285"/>
          <w:spacing w:val="-4"/>
          <w:sz w:val="20"/>
        </w:rPr>
        <w:t xml:space="preserve"> </w:t>
      </w:r>
      <w:r>
        <w:rPr>
          <w:rFonts w:ascii="Arial" w:hAnsi="Arial"/>
          <w:b/>
          <w:i/>
          <w:color w:val="808285"/>
          <w:sz w:val="20"/>
        </w:rPr>
        <w:t>Interés</w:t>
      </w:r>
      <w:r>
        <w:rPr>
          <w:rFonts w:ascii="Arial" w:hAnsi="Arial"/>
          <w:b/>
          <w:i/>
          <w:color w:val="808285"/>
          <w:spacing w:val="-2"/>
          <w:sz w:val="20"/>
        </w:rPr>
        <w:t xml:space="preserve"> Separado)</w:t>
      </w:r>
    </w:p>
    <w:p w:rsidR="004C408C" w:rsidRPr="00D86DED" w:rsidP="00D86DED" w14:paraId="0F209DC7" w14:textId="053687D1">
      <w:pPr>
        <w:spacing w:before="217"/>
        <w:ind w:left="1197" w:right="840"/>
        <w:rPr>
          <w:rFonts w:ascii="Arial"/>
          <w:i/>
          <w:sz w:val="18"/>
        </w:rPr>
      </w:pPr>
      <w:r>
        <w:rPr>
          <w:rFonts w:ascii="Arial"/>
          <w:i/>
          <w:color w:val="3D67A1"/>
          <w:sz w:val="18"/>
        </w:rPr>
        <w:t>Continuando</w:t>
      </w:r>
      <w:r>
        <w:rPr>
          <w:rFonts w:ascii="Arial"/>
          <w:i/>
          <w:color w:val="3D67A1"/>
          <w:spacing w:val="-6"/>
          <w:sz w:val="18"/>
        </w:rPr>
        <w:t xml:space="preserve"> </w:t>
      </w:r>
      <w:r>
        <w:rPr>
          <w:rFonts w:ascii="Arial"/>
          <w:i/>
          <w:color w:val="3D67A1"/>
          <w:sz w:val="18"/>
        </w:rPr>
        <w:t>con</w:t>
      </w:r>
      <w:r>
        <w:rPr>
          <w:rFonts w:ascii="Arial"/>
          <w:i/>
          <w:color w:val="3D67A1"/>
          <w:spacing w:val="-3"/>
          <w:sz w:val="18"/>
        </w:rPr>
        <w:t xml:space="preserve"> </w:t>
      </w:r>
      <w:r>
        <w:rPr>
          <w:rFonts w:ascii="Arial"/>
          <w:i/>
          <w:color w:val="3D67A1"/>
          <w:sz w:val="18"/>
        </w:rPr>
        <w:t>los</w:t>
      </w:r>
      <w:r>
        <w:rPr>
          <w:rFonts w:ascii="Arial"/>
          <w:i/>
          <w:color w:val="3D67A1"/>
          <w:spacing w:val="-3"/>
          <w:sz w:val="18"/>
        </w:rPr>
        <w:t xml:space="preserve"> </w:t>
      </w:r>
      <w:r>
        <w:rPr>
          <w:rFonts w:ascii="Arial"/>
          <w:i/>
          <w:color w:val="3D67A1"/>
          <w:sz w:val="18"/>
        </w:rPr>
        <w:t>hechos</w:t>
      </w:r>
      <w:r>
        <w:rPr>
          <w:rFonts w:ascii="Arial"/>
          <w:i/>
          <w:color w:val="3D67A1"/>
          <w:spacing w:val="-3"/>
          <w:sz w:val="18"/>
        </w:rPr>
        <w:t xml:space="preserve"> </w:t>
      </w:r>
      <w:r>
        <w:rPr>
          <w:rFonts w:ascii="Arial"/>
          <w:i/>
          <w:color w:val="3D67A1"/>
          <w:sz w:val="18"/>
        </w:rPr>
        <w:t>previstos</w:t>
      </w:r>
      <w:r>
        <w:rPr>
          <w:rFonts w:ascii="Arial"/>
          <w:i/>
          <w:color w:val="3D67A1"/>
          <w:spacing w:val="-2"/>
          <w:sz w:val="18"/>
        </w:rPr>
        <w:t xml:space="preserve"> </w:t>
      </w:r>
      <w:r>
        <w:rPr>
          <w:rFonts w:ascii="Arial"/>
          <w:i/>
          <w:color w:val="3D67A1"/>
          <w:sz w:val="18"/>
        </w:rPr>
        <w:t>en</w:t>
      </w:r>
      <w:r>
        <w:rPr>
          <w:rFonts w:ascii="Arial"/>
          <w:i/>
          <w:color w:val="3D67A1"/>
          <w:spacing w:val="-4"/>
          <w:sz w:val="18"/>
        </w:rPr>
        <w:t xml:space="preserve"> </w:t>
      </w:r>
      <w:r>
        <w:rPr>
          <w:rFonts w:ascii="Arial"/>
          <w:i/>
          <w:color w:val="3D67A1"/>
          <w:sz w:val="18"/>
        </w:rPr>
        <w:t>el</w:t>
      </w:r>
      <w:r>
        <w:rPr>
          <w:rFonts w:ascii="Arial"/>
          <w:i/>
          <w:color w:val="3D67A1"/>
          <w:spacing w:val="-1"/>
          <w:sz w:val="18"/>
        </w:rPr>
        <w:t xml:space="preserve"> </w:t>
      </w:r>
      <w:r>
        <w:rPr>
          <w:rFonts w:ascii="Arial"/>
          <w:i/>
          <w:color w:val="3D67A1"/>
          <w:sz w:val="18"/>
        </w:rPr>
        <w:t>Ejemplo</w:t>
      </w:r>
      <w:r>
        <w:rPr>
          <w:rFonts w:ascii="Arial"/>
          <w:i/>
          <w:color w:val="3D67A1"/>
          <w:spacing w:val="-3"/>
          <w:sz w:val="18"/>
        </w:rPr>
        <w:t xml:space="preserve"> </w:t>
      </w:r>
      <w:r>
        <w:rPr>
          <w:rFonts w:ascii="Arial"/>
          <w:i/>
          <w:color w:val="3D67A1"/>
          <w:sz w:val="18"/>
        </w:rPr>
        <w:t>1,</w:t>
      </w:r>
      <w:r>
        <w:rPr>
          <w:rFonts w:ascii="Arial"/>
          <w:i/>
          <w:color w:val="3D67A1"/>
          <w:spacing w:val="-2"/>
          <w:sz w:val="18"/>
        </w:rPr>
        <w:t xml:space="preserve"> </w:t>
      </w:r>
      <w:r>
        <w:rPr>
          <w:rFonts w:ascii="Arial"/>
          <w:i/>
          <w:color w:val="3D67A1"/>
          <w:sz w:val="18"/>
        </w:rPr>
        <w:t>supongamos</w:t>
      </w:r>
      <w:r>
        <w:rPr>
          <w:rFonts w:ascii="Arial"/>
          <w:i/>
          <w:color w:val="3D67A1"/>
          <w:spacing w:val="-3"/>
          <w:sz w:val="18"/>
        </w:rPr>
        <w:t xml:space="preserve"> </w:t>
      </w:r>
      <w:r>
        <w:rPr>
          <w:rFonts w:ascii="Arial"/>
          <w:i/>
          <w:color w:val="3D67A1"/>
          <w:sz w:val="18"/>
        </w:rPr>
        <w:t>que</w:t>
      </w:r>
      <w:r>
        <w:rPr>
          <w:rFonts w:ascii="Arial"/>
          <w:i/>
          <w:color w:val="3D67A1"/>
          <w:spacing w:val="-1"/>
          <w:sz w:val="18"/>
        </w:rPr>
        <w:t xml:space="preserve"> </w:t>
      </w:r>
      <w:r>
        <w:rPr>
          <w:rFonts w:ascii="Arial"/>
          <w:i/>
          <w:color w:val="3D67A1"/>
          <w:sz w:val="18"/>
        </w:rPr>
        <w:t>Carol</w:t>
      </w:r>
      <w:r w:rsidR="000E77F1">
        <w:rPr>
          <w:rFonts w:ascii="Arial"/>
          <w:i/>
          <w:color w:val="3D67A1"/>
          <w:sz w:val="18"/>
        </w:rPr>
        <w:t>, la participante del plan</w:t>
      </w:r>
      <w:r w:rsidR="00D86DED">
        <w:rPr>
          <w:rFonts w:ascii="Arial"/>
          <w:i/>
          <w:color w:val="3D67A1"/>
          <w:sz w:val="18"/>
        </w:rPr>
        <w:t>,</w:t>
      </w:r>
      <w:r>
        <w:rPr>
          <w:rFonts w:ascii="Arial"/>
          <w:i/>
          <w:color w:val="3D67A1"/>
          <w:spacing w:val="-2"/>
          <w:sz w:val="18"/>
        </w:rPr>
        <w:t xml:space="preserve"> </w:t>
      </w:r>
      <w:r>
        <w:rPr>
          <w:rFonts w:ascii="Arial"/>
          <w:i/>
          <w:color w:val="3D67A1"/>
          <w:sz w:val="18"/>
        </w:rPr>
        <w:t>obtuvo</w:t>
      </w:r>
      <w:r>
        <w:rPr>
          <w:rFonts w:ascii="Arial"/>
          <w:i/>
          <w:color w:val="3D67A1"/>
          <w:spacing w:val="-1"/>
          <w:sz w:val="18"/>
        </w:rPr>
        <w:t xml:space="preserve"> </w:t>
      </w:r>
      <w:r>
        <w:rPr>
          <w:rFonts w:ascii="Arial"/>
          <w:i/>
          <w:color w:val="3D67A1"/>
          <w:spacing w:val="-2"/>
          <w:sz w:val="18"/>
        </w:rPr>
        <w:t>beneficios</w:t>
      </w:r>
      <w:r w:rsidR="00D86DED">
        <w:rPr>
          <w:rFonts w:ascii="Arial"/>
          <w:i/>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acuerdo</w:t>
      </w:r>
      <w:r>
        <w:rPr>
          <w:rFonts w:ascii="Arial" w:hAnsi="Arial"/>
          <w:i/>
          <w:color w:val="3D67A1"/>
          <w:spacing w:val="-3"/>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plan</w:t>
      </w:r>
      <w:r>
        <w:rPr>
          <w:rFonts w:ascii="Arial" w:hAnsi="Arial"/>
          <w:i/>
          <w:color w:val="3D67A1"/>
          <w:spacing w:val="-3"/>
          <w:sz w:val="18"/>
        </w:rPr>
        <w:t xml:space="preserve"> </w:t>
      </w:r>
      <w:r>
        <w:rPr>
          <w:rFonts w:ascii="Arial" w:hAnsi="Arial"/>
          <w:i/>
          <w:color w:val="3D67A1"/>
          <w:sz w:val="18"/>
        </w:rPr>
        <w:t>por</w:t>
      </w:r>
      <w:r>
        <w:rPr>
          <w:rFonts w:ascii="Arial" w:hAnsi="Arial"/>
          <w:i/>
          <w:color w:val="3D67A1"/>
          <w:spacing w:val="-2"/>
          <w:sz w:val="18"/>
        </w:rPr>
        <w:t xml:space="preserve"> </w:t>
      </w:r>
      <w:r w:rsidR="0032769C">
        <w:rPr>
          <w:rFonts w:ascii="Arial" w:hAnsi="Arial"/>
          <w:i/>
          <w:color w:val="3D67A1"/>
          <w:sz w:val="18"/>
        </w:rPr>
        <w:t>diez</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y</w:t>
      </w:r>
      <w:r>
        <w:rPr>
          <w:rFonts w:ascii="Arial" w:hAnsi="Arial"/>
          <w:i/>
          <w:color w:val="3D67A1"/>
          <w:spacing w:val="-2"/>
          <w:sz w:val="18"/>
        </w:rPr>
        <w:t xml:space="preserve"> </w:t>
      </w:r>
      <w:r>
        <w:rPr>
          <w:rFonts w:ascii="Arial" w:hAnsi="Arial"/>
          <w:i/>
          <w:color w:val="3D67A1"/>
          <w:sz w:val="18"/>
        </w:rPr>
        <w:t>estuvo</w:t>
      </w:r>
      <w:r>
        <w:rPr>
          <w:rFonts w:ascii="Arial" w:hAnsi="Arial"/>
          <w:i/>
          <w:color w:val="3D67A1"/>
          <w:spacing w:val="-3"/>
          <w:sz w:val="18"/>
        </w:rPr>
        <w:t xml:space="preserve"> </w:t>
      </w:r>
      <w:r>
        <w:rPr>
          <w:rFonts w:ascii="Arial" w:hAnsi="Arial"/>
          <w:i/>
          <w:color w:val="3D67A1"/>
          <w:sz w:val="18"/>
        </w:rPr>
        <w:t>casada</w:t>
      </w:r>
      <w:r>
        <w:rPr>
          <w:rFonts w:ascii="Arial" w:hAnsi="Arial"/>
          <w:i/>
          <w:color w:val="3D67A1"/>
          <w:spacing w:val="-3"/>
          <w:sz w:val="18"/>
        </w:rPr>
        <w:t xml:space="preserve"> </w:t>
      </w:r>
      <w:r>
        <w:rPr>
          <w:rFonts w:ascii="Arial" w:hAnsi="Arial"/>
          <w:i/>
          <w:color w:val="3D67A1"/>
          <w:sz w:val="18"/>
        </w:rPr>
        <w:t>con</w:t>
      </w:r>
      <w:r>
        <w:rPr>
          <w:rFonts w:ascii="Arial" w:hAnsi="Arial"/>
          <w:i/>
          <w:color w:val="3D67A1"/>
          <w:spacing w:val="-1"/>
          <w:sz w:val="18"/>
        </w:rPr>
        <w:t xml:space="preserve"> </w:t>
      </w: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durante</w:t>
      </w:r>
      <w:r>
        <w:rPr>
          <w:rFonts w:ascii="Arial" w:hAnsi="Arial"/>
          <w:i/>
          <w:color w:val="3D67A1"/>
          <w:spacing w:val="-3"/>
          <w:sz w:val="18"/>
        </w:rPr>
        <w:t xml:space="preserve"> </w:t>
      </w:r>
      <w:r w:rsidR="0032769C">
        <w:rPr>
          <w:rFonts w:ascii="Arial" w:hAnsi="Arial"/>
          <w:i/>
          <w:color w:val="3D67A1"/>
          <w:sz w:val="18"/>
        </w:rPr>
        <w:t>cinco</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esos</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Si</w:t>
      </w:r>
      <w:r>
        <w:rPr>
          <w:rFonts w:ascii="Arial" w:hAnsi="Arial"/>
          <w:i/>
          <w:color w:val="3D67A1"/>
          <w:spacing w:val="-2"/>
          <w:sz w:val="18"/>
        </w:rPr>
        <w:t xml:space="preserve"> </w:t>
      </w:r>
      <w:r>
        <w:rPr>
          <w:rFonts w:ascii="Arial" w:hAnsi="Arial"/>
          <w:i/>
          <w:color w:val="3D67A1"/>
          <w:sz w:val="18"/>
        </w:rPr>
        <w:t>su</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aplicó el método de fracción marital al interés separado de Mark del 50 %, el 50 % del interés de Mark sería multiplicado por la fracción marital de 5/10. Por lo tanto, la pensión de Mark sería actuarialmente equivalente al valor de una anualidad de por vida de USD 150 (USD 600 x 50 % x 5/10) al mes a pagar</w:t>
      </w:r>
      <w:r w:rsidR="00D86DED">
        <w:rPr>
          <w:rFonts w:ascii="Arial" w:hAnsi="Arial"/>
          <w:i/>
          <w:color w:val="3D67A1"/>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Carol</w:t>
      </w:r>
      <w:r>
        <w:rPr>
          <w:rFonts w:ascii="Arial" w:hAnsi="Arial"/>
          <w:i/>
          <w:color w:val="3D67A1"/>
          <w:spacing w:val="-2"/>
          <w:sz w:val="18"/>
        </w:rPr>
        <w:t xml:space="preserve"> </w:t>
      </w:r>
      <w:r>
        <w:rPr>
          <w:rFonts w:ascii="Arial" w:hAnsi="Arial"/>
          <w:i/>
          <w:color w:val="3D67A1"/>
          <w:sz w:val="18"/>
        </w:rPr>
        <w:t>desde</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cumpla</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1"/>
          <w:sz w:val="18"/>
        </w:rPr>
        <w:t xml:space="preserve"> </w:t>
      </w:r>
      <w:r>
        <w:rPr>
          <w:rFonts w:ascii="Arial" w:hAnsi="Arial"/>
          <w:i/>
          <w:color w:val="3D67A1"/>
          <w:sz w:val="18"/>
        </w:rPr>
        <w:t>65</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(Si</w:t>
      </w:r>
      <w:r>
        <w:rPr>
          <w:rFonts w:ascii="Arial" w:hAnsi="Arial"/>
          <w:i/>
          <w:color w:val="3D67A1"/>
          <w:spacing w:val="-2"/>
          <w:sz w:val="18"/>
        </w:rPr>
        <w:t xml:space="preserve"> </w:t>
      </w: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y</w:t>
      </w:r>
      <w:r>
        <w:rPr>
          <w:rFonts w:ascii="Arial" w:hAnsi="Arial"/>
          <w:i/>
          <w:color w:val="3D67A1"/>
          <w:spacing w:val="-2"/>
          <w:sz w:val="18"/>
        </w:rPr>
        <w:t xml:space="preserve"> </w:t>
      </w:r>
      <w:r>
        <w:rPr>
          <w:rFonts w:ascii="Arial" w:hAnsi="Arial"/>
          <w:i/>
          <w:color w:val="3D67A1"/>
          <w:sz w:val="18"/>
        </w:rPr>
        <w:t>Carol</w:t>
      </w:r>
      <w:r>
        <w:rPr>
          <w:rFonts w:ascii="Arial" w:hAnsi="Arial"/>
          <w:i/>
          <w:color w:val="3D67A1"/>
          <w:spacing w:val="-2"/>
          <w:sz w:val="18"/>
        </w:rPr>
        <w:t xml:space="preserve"> </w:t>
      </w:r>
      <w:r>
        <w:rPr>
          <w:rFonts w:ascii="Arial" w:hAnsi="Arial"/>
          <w:i/>
          <w:color w:val="3D67A1"/>
          <w:sz w:val="18"/>
        </w:rPr>
        <w:t>hubiesen</w:t>
      </w:r>
      <w:r>
        <w:rPr>
          <w:rFonts w:ascii="Arial" w:hAnsi="Arial"/>
          <w:i/>
          <w:color w:val="3D67A1"/>
          <w:spacing w:val="-3"/>
          <w:sz w:val="18"/>
        </w:rPr>
        <w:t xml:space="preserve"> </w:t>
      </w:r>
      <w:r>
        <w:rPr>
          <w:rFonts w:ascii="Arial" w:hAnsi="Arial"/>
          <w:i/>
          <w:color w:val="3D67A1"/>
          <w:sz w:val="18"/>
        </w:rPr>
        <w:t>estado</w:t>
      </w:r>
      <w:r>
        <w:rPr>
          <w:rFonts w:ascii="Arial" w:hAnsi="Arial"/>
          <w:i/>
          <w:color w:val="3D67A1"/>
          <w:spacing w:val="-3"/>
          <w:sz w:val="18"/>
        </w:rPr>
        <w:t xml:space="preserve"> </w:t>
      </w:r>
      <w:r>
        <w:rPr>
          <w:rFonts w:ascii="Arial" w:hAnsi="Arial"/>
          <w:i/>
          <w:color w:val="3D67A1"/>
          <w:sz w:val="18"/>
        </w:rPr>
        <w:t>casados</w:t>
      </w:r>
      <w:r>
        <w:rPr>
          <w:rFonts w:ascii="Arial" w:hAnsi="Arial"/>
          <w:i/>
          <w:color w:val="3D67A1"/>
          <w:spacing w:val="-2"/>
          <w:sz w:val="18"/>
        </w:rPr>
        <w:t xml:space="preserve"> </w:t>
      </w:r>
      <w:r w:rsidR="0032769C">
        <w:rPr>
          <w:rFonts w:ascii="Arial" w:hAnsi="Arial"/>
          <w:i/>
          <w:color w:val="3D67A1"/>
          <w:sz w:val="18"/>
        </w:rPr>
        <w:t>doce</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y</w:t>
      </w:r>
      <w:r>
        <w:rPr>
          <w:rFonts w:ascii="Arial" w:hAnsi="Arial"/>
          <w:i/>
          <w:color w:val="3D67A1"/>
          <w:spacing w:val="-2"/>
          <w:sz w:val="18"/>
        </w:rPr>
        <w:t xml:space="preserve"> </w:t>
      </w:r>
      <w:r>
        <w:rPr>
          <w:rFonts w:ascii="Arial" w:hAnsi="Arial"/>
          <w:i/>
          <w:color w:val="3D67A1"/>
          <w:sz w:val="18"/>
        </w:rPr>
        <w:t xml:space="preserve">Carol hubiese obtenido beneficios durante </w:t>
      </w:r>
      <w:r w:rsidR="0032769C">
        <w:rPr>
          <w:rFonts w:ascii="Arial" w:hAnsi="Arial"/>
          <w:i/>
          <w:color w:val="3D67A1"/>
          <w:sz w:val="18"/>
        </w:rPr>
        <w:t>diez</w:t>
      </w:r>
      <w:r>
        <w:rPr>
          <w:rFonts w:ascii="Arial" w:hAnsi="Arial"/>
          <w:i/>
          <w:color w:val="3D67A1"/>
          <w:sz w:val="18"/>
        </w:rPr>
        <w:t xml:space="preserve"> de esos años, la fracción marital habría sido 10/10 o 1.</w:t>
      </w:r>
      <w:r w:rsidR="00D86DED">
        <w:rPr>
          <w:rFonts w:ascii="Arial"/>
          <w:i/>
          <w:sz w:val="18"/>
        </w:rPr>
        <w:t xml:space="preserve"> </w:t>
      </w:r>
      <w:r>
        <w:rPr>
          <w:rFonts w:ascii="Arial" w:hAnsi="Arial"/>
          <w:i/>
          <w:color w:val="3D67A1"/>
          <w:sz w:val="18"/>
        </w:rPr>
        <w:t>Mark</w:t>
      </w:r>
      <w:r>
        <w:rPr>
          <w:rFonts w:ascii="Arial" w:hAnsi="Arial"/>
          <w:i/>
          <w:color w:val="3D67A1"/>
          <w:spacing w:val="-5"/>
          <w:sz w:val="18"/>
        </w:rPr>
        <w:t xml:space="preserve"> </w:t>
      </w:r>
      <w:r>
        <w:rPr>
          <w:rFonts w:ascii="Arial" w:hAnsi="Arial"/>
          <w:i/>
          <w:color w:val="3D67A1"/>
          <w:sz w:val="18"/>
        </w:rPr>
        <w:t>recibiría</w:t>
      </w:r>
      <w:r>
        <w:rPr>
          <w:rFonts w:ascii="Arial" w:hAnsi="Arial"/>
          <w:i/>
          <w:color w:val="3D67A1"/>
          <w:spacing w:val="-1"/>
          <w:sz w:val="18"/>
        </w:rPr>
        <w:t xml:space="preserve"> </w:t>
      </w:r>
      <w:r>
        <w:rPr>
          <w:rFonts w:ascii="Arial" w:hAnsi="Arial"/>
          <w:i/>
          <w:color w:val="3D67A1"/>
          <w:sz w:val="18"/>
        </w:rPr>
        <w:t>un</w:t>
      </w:r>
      <w:r>
        <w:rPr>
          <w:rFonts w:ascii="Arial" w:hAnsi="Arial"/>
          <w:i/>
          <w:color w:val="3D67A1"/>
          <w:spacing w:val="-4"/>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actuarialmente</w:t>
      </w:r>
      <w:r>
        <w:rPr>
          <w:rFonts w:ascii="Arial" w:hAnsi="Arial"/>
          <w:i/>
          <w:color w:val="3D67A1"/>
          <w:spacing w:val="-3"/>
          <w:sz w:val="18"/>
        </w:rPr>
        <w:t xml:space="preserve"> </w:t>
      </w:r>
      <w:r>
        <w:rPr>
          <w:rFonts w:ascii="Arial" w:hAnsi="Arial"/>
          <w:i/>
          <w:color w:val="3D67A1"/>
          <w:sz w:val="18"/>
        </w:rPr>
        <w:t>equivalente</w:t>
      </w:r>
      <w:r>
        <w:rPr>
          <w:rFonts w:ascii="Arial" w:hAnsi="Arial"/>
          <w:i/>
          <w:color w:val="3D67A1"/>
          <w:spacing w:val="-3"/>
          <w:sz w:val="18"/>
        </w:rPr>
        <w:t xml:space="preserve"> </w:t>
      </w:r>
      <w:r>
        <w:rPr>
          <w:rFonts w:ascii="Arial" w:hAnsi="Arial"/>
          <w:i/>
          <w:color w:val="3D67A1"/>
          <w:sz w:val="18"/>
        </w:rPr>
        <w:t>al</w:t>
      </w:r>
      <w:r>
        <w:rPr>
          <w:rFonts w:ascii="Arial" w:hAnsi="Arial"/>
          <w:i/>
          <w:color w:val="3D67A1"/>
          <w:spacing w:val="-3"/>
          <w:sz w:val="18"/>
        </w:rPr>
        <w:t xml:space="preserve"> </w:t>
      </w:r>
      <w:r>
        <w:rPr>
          <w:rFonts w:ascii="Arial" w:hAnsi="Arial"/>
          <w:i/>
          <w:color w:val="3D67A1"/>
          <w:sz w:val="18"/>
        </w:rPr>
        <w:t>50</w:t>
      </w:r>
      <w:r>
        <w:rPr>
          <w:rFonts w:ascii="Arial" w:hAnsi="Arial"/>
          <w:i/>
          <w:color w:val="3D67A1"/>
          <w:spacing w:val="-2"/>
          <w:sz w:val="18"/>
        </w:rPr>
        <w:t xml:space="preserve"> </w:t>
      </w:r>
      <w:r>
        <w:rPr>
          <w:rFonts w:ascii="Arial" w:hAnsi="Arial"/>
          <w:i/>
          <w:color w:val="3D67A1"/>
          <w:sz w:val="18"/>
        </w:rPr>
        <w:t>%</w:t>
      </w:r>
      <w:r>
        <w:rPr>
          <w:rFonts w:ascii="Arial" w:hAnsi="Arial"/>
          <w:i/>
          <w:color w:val="3D67A1"/>
          <w:spacing w:val="-4"/>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pacing w:val="-2"/>
          <w:sz w:val="18"/>
        </w:rPr>
        <w:t>Carol).</w:t>
      </w:r>
    </w:p>
    <w:p w:rsidR="004C408C" w14:paraId="0F209DC8" w14:textId="77777777">
      <w:pPr>
        <w:pStyle w:val="BodyText"/>
        <w:spacing w:before="203"/>
        <w:rPr>
          <w:rFonts w:ascii="Arial"/>
          <w:i/>
          <w:sz w:val="18"/>
        </w:rPr>
      </w:pPr>
    </w:p>
    <w:p w:rsidR="004C408C" w14:paraId="0F209DC9"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4</w:t>
      </w:r>
      <w:r>
        <w:rPr>
          <w:rFonts w:ascii="Arial" w:hAnsi="Arial"/>
          <w:b/>
          <w:color w:val="3D67A1"/>
          <w:spacing w:val="-6"/>
          <w:sz w:val="21"/>
        </w:rPr>
        <w:t xml:space="preserve"> </w:t>
      </w:r>
      <w:r>
        <w:rPr>
          <w:rFonts w:ascii="Arial" w:hAnsi="Arial"/>
          <w:b/>
          <w:color w:val="3D67A1"/>
          <w:sz w:val="21"/>
        </w:rPr>
        <w:t>AJUSTES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4"/>
          <w:sz w:val="21"/>
        </w:rPr>
        <w:t>PBGC</w:t>
      </w:r>
    </w:p>
    <w:p w:rsidR="004C408C" w14:paraId="0F209DCA" w14:textId="77777777">
      <w:pPr>
        <w:pStyle w:val="BodyText"/>
        <w:spacing w:before="213" w:line="252" w:lineRule="auto"/>
        <w:ind w:left="1200" w:right="1225"/>
      </w:pPr>
      <w:r>
        <w:rPr>
          <w:color w:val="221F1F"/>
        </w:rPr>
        <w:t>Agregue el método para prorratear cualquier ajuste que PBGC realice a los beneficios. Dado que</w:t>
      </w:r>
      <w:r>
        <w:rPr>
          <w:color w:val="221F1F"/>
          <w:spacing w:val="-3"/>
        </w:rPr>
        <w:t xml:space="preserve"> </w:t>
      </w:r>
      <w:r>
        <w:rPr>
          <w:color w:val="221F1F"/>
        </w:rPr>
        <w:t>las</w:t>
      </w:r>
      <w:r>
        <w:rPr>
          <w:color w:val="221F1F"/>
          <w:spacing w:val="-3"/>
        </w:rPr>
        <w:t xml:space="preserve"> </w:t>
      </w:r>
      <w:r>
        <w:rPr>
          <w:color w:val="221F1F"/>
        </w:rPr>
        <w:t>partes</w:t>
      </w:r>
      <w:r>
        <w:rPr>
          <w:color w:val="221F1F"/>
          <w:spacing w:val="-5"/>
        </w:rPr>
        <w:t xml:space="preserve"> </w:t>
      </w:r>
      <w:r>
        <w:rPr>
          <w:color w:val="221F1F"/>
        </w:rPr>
        <w:t>podrían</w:t>
      </w:r>
      <w:r>
        <w:rPr>
          <w:color w:val="221F1F"/>
          <w:spacing w:val="-3"/>
        </w:rPr>
        <w:t xml:space="preserve"> </w:t>
      </w:r>
      <w:r>
        <w:rPr>
          <w:color w:val="221F1F"/>
        </w:rPr>
        <w:t>querer</w:t>
      </w:r>
      <w:r>
        <w:rPr>
          <w:color w:val="221F1F"/>
          <w:spacing w:val="-4"/>
        </w:rPr>
        <w:t xml:space="preserve"> </w:t>
      </w:r>
      <w:r>
        <w:rPr>
          <w:color w:val="221F1F"/>
        </w:rPr>
        <w:t>manejar</w:t>
      </w:r>
      <w:r>
        <w:rPr>
          <w:color w:val="221F1F"/>
          <w:spacing w:val="-5"/>
        </w:rPr>
        <w:t xml:space="preserve"> </w:t>
      </w:r>
      <w:r>
        <w:rPr>
          <w:color w:val="221F1F"/>
        </w:rPr>
        <w:t>los</w:t>
      </w:r>
      <w:r>
        <w:rPr>
          <w:color w:val="221F1F"/>
          <w:spacing w:val="-3"/>
        </w:rPr>
        <w:t xml:space="preserve"> </w:t>
      </w:r>
      <w:r>
        <w:rPr>
          <w:color w:val="221F1F"/>
        </w:rPr>
        <w:t>incrementos</w:t>
      </w:r>
      <w:r>
        <w:rPr>
          <w:color w:val="221F1F"/>
          <w:spacing w:val="-3"/>
        </w:rPr>
        <w:t xml:space="preserve"> </w:t>
      </w:r>
      <w:r>
        <w:rPr>
          <w:color w:val="221F1F"/>
        </w:rPr>
        <w:t>o</w:t>
      </w:r>
      <w:r>
        <w:rPr>
          <w:color w:val="221F1F"/>
          <w:spacing w:val="-3"/>
        </w:rPr>
        <w:t xml:space="preserve"> </w:t>
      </w:r>
      <w:r>
        <w:rPr>
          <w:color w:val="221F1F"/>
        </w:rPr>
        <w:t>disminuciones</w:t>
      </w:r>
      <w:r>
        <w:rPr>
          <w:color w:val="221F1F"/>
          <w:spacing w:val="-3"/>
        </w:rPr>
        <w:t xml:space="preserve"> </w:t>
      </w:r>
      <w:r>
        <w:rPr>
          <w:color w:val="221F1F"/>
        </w:rPr>
        <w:t>del</w:t>
      </w:r>
      <w:r>
        <w:rPr>
          <w:color w:val="221F1F"/>
          <w:spacing w:val="-5"/>
        </w:rPr>
        <w:t xml:space="preserve"> </w:t>
      </w:r>
      <w:r>
        <w:rPr>
          <w:color w:val="221F1F"/>
        </w:rPr>
        <w:t>beneficio</w:t>
      </w:r>
      <w:r>
        <w:rPr>
          <w:color w:val="221F1F"/>
          <w:spacing w:val="-3"/>
        </w:rPr>
        <w:t xml:space="preserve"> </w:t>
      </w:r>
      <w:r>
        <w:rPr>
          <w:color w:val="221F1F"/>
        </w:rPr>
        <w:t>de</w:t>
      </w:r>
      <w:r>
        <w:rPr>
          <w:color w:val="221F1F"/>
          <w:spacing w:val="-3"/>
        </w:rPr>
        <w:t xml:space="preserve"> </w:t>
      </w:r>
      <w:r>
        <w:rPr>
          <w:color w:val="221F1F"/>
        </w:rPr>
        <w:t>manera diferente, los modelos incluyen enunciados diferentes para cada una.</w:t>
      </w:r>
    </w:p>
    <w:p w:rsidR="004C408C" w14:paraId="0F209DCB" w14:textId="2778EC34">
      <w:pPr>
        <w:pStyle w:val="BodyText"/>
        <w:spacing w:before="212" w:line="252" w:lineRule="auto"/>
        <w:ind w:left="1200" w:right="1270"/>
      </w:pPr>
      <w:r>
        <w:rPr>
          <w:color w:val="221F1F"/>
        </w:rPr>
        <w:t>Después de tomar el fideicomiso de un</w:t>
      </w:r>
      <w:r>
        <w:rPr>
          <w:color w:val="221F1F"/>
          <w:spacing w:val="-2"/>
        </w:rPr>
        <w:t xml:space="preserve"> </w:t>
      </w:r>
      <w:r>
        <w:rPr>
          <w:color w:val="221F1F"/>
        </w:rPr>
        <w:t>plan, PBGC</w:t>
      </w:r>
      <w:r>
        <w:rPr>
          <w:color w:val="221F1F"/>
          <w:spacing w:val="-2"/>
        </w:rPr>
        <w:t xml:space="preserve"> </w:t>
      </w:r>
      <w:r>
        <w:rPr>
          <w:color w:val="221F1F"/>
        </w:rPr>
        <w:t>podría reducir</w:t>
      </w:r>
      <w:r>
        <w:rPr>
          <w:color w:val="221F1F"/>
          <w:spacing w:val="-1"/>
        </w:rPr>
        <w:t xml:space="preserve"> </w:t>
      </w:r>
      <w:r>
        <w:rPr>
          <w:color w:val="221F1F"/>
        </w:rPr>
        <w:t>los beneficios en la medida que sea necesario para cumplir con las limitaciones establecidas por la Ley ERISA (vea Planes de</w:t>
      </w:r>
      <w:r>
        <w:rPr>
          <w:color w:val="221F1F"/>
          <w:spacing w:val="-2"/>
        </w:rPr>
        <w:t xml:space="preserve"> </w:t>
      </w:r>
      <w:r>
        <w:rPr>
          <w:color w:val="221F1F"/>
        </w:rPr>
        <w:t>pensión</w:t>
      </w:r>
      <w:r>
        <w:rPr>
          <w:color w:val="221F1F"/>
          <w:spacing w:val="-2"/>
        </w:rPr>
        <w:t xml:space="preserve"> </w:t>
      </w:r>
      <w:r>
        <w:rPr>
          <w:color w:val="221F1F"/>
        </w:rPr>
        <w:t>de</w:t>
      </w:r>
      <w:r>
        <w:rPr>
          <w:color w:val="221F1F"/>
          <w:spacing w:val="-2"/>
        </w:rPr>
        <w:t xml:space="preserve"> </w:t>
      </w:r>
      <w:r>
        <w:rPr>
          <w:color w:val="221F1F"/>
        </w:rPr>
        <w:t>beneficios</w:t>
      </w:r>
      <w:r>
        <w:rPr>
          <w:color w:val="221F1F"/>
          <w:spacing w:val="-4"/>
        </w:rPr>
        <w:t xml:space="preserve"> </w:t>
      </w:r>
      <w:r>
        <w:rPr>
          <w:color w:val="221F1F"/>
        </w:rPr>
        <w:t>definidos</w:t>
      </w:r>
      <w:r>
        <w:rPr>
          <w:color w:val="221F1F"/>
          <w:spacing w:val="-4"/>
        </w:rPr>
        <w:t xml:space="preserve"> </w:t>
      </w:r>
      <w:r>
        <w:rPr>
          <w:color w:val="221F1F"/>
        </w:rPr>
        <w:t>y</w:t>
      </w:r>
      <w:r>
        <w:rPr>
          <w:color w:val="221F1F"/>
          <w:spacing w:val="-2"/>
        </w:rPr>
        <w:t xml:space="preserve"> </w:t>
      </w:r>
      <w:r>
        <w:rPr>
          <w:color w:val="221F1F"/>
        </w:rPr>
        <w:t>Reglas</w:t>
      </w:r>
      <w:r>
        <w:rPr>
          <w:color w:val="221F1F"/>
          <w:spacing w:val="-2"/>
        </w:rPr>
        <w:t xml:space="preserve"> </w:t>
      </w:r>
      <w:r>
        <w:rPr>
          <w:color w:val="221F1F"/>
        </w:rPr>
        <w:t>de</w:t>
      </w:r>
      <w:r>
        <w:rPr>
          <w:color w:val="221F1F"/>
          <w:spacing w:val="-2"/>
        </w:rPr>
        <w:t xml:space="preserve"> </w:t>
      </w:r>
      <w:r>
        <w:rPr>
          <w:color w:val="221F1F"/>
        </w:rPr>
        <w:t>beneficios</w:t>
      </w:r>
      <w:r>
        <w:rPr>
          <w:color w:val="221F1F"/>
          <w:spacing w:val="-2"/>
        </w:rPr>
        <w:t xml:space="preserve"> </w:t>
      </w:r>
      <w:r>
        <w:rPr>
          <w:color w:val="221F1F"/>
        </w:rPr>
        <w:t>de</w:t>
      </w:r>
      <w:r>
        <w:rPr>
          <w:color w:val="221F1F"/>
          <w:spacing w:val="-3"/>
        </w:rPr>
        <w:t xml:space="preserve"> </w:t>
      </w:r>
      <w:r>
        <w:rPr>
          <w:color w:val="221F1F"/>
        </w:rPr>
        <w:t>PBGC,</w:t>
      </w:r>
      <w:r>
        <w:rPr>
          <w:color w:val="221F1F"/>
          <w:spacing w:val="-2"/>
        </w:rPr>
        <w:t xml:space="preserve"> </w:t>
      </w:r>
      <w:r>
        <w:rPr>
          <w:color w:val="221F1F"/>
        </w:rPr>
        <w:t>Apéndice</w:t>
      </w:r>
      <w:r>
        <w:rPr>
          <w:color w:val="221F1F"/>
          <w:spacing w:val="-2"/>
        </w:rPr>
        <w:t xml:space="preserve"> </w:t>
      </w:r>
      <w:r>
        <w:rPr>
          <w:color w:val="221F1F"/>
        </w:rPr>
        <w:t>A).</w:t>
      </w:r>
      <w:r>
        <w:rPr>
          <w:color w:val="221F1F"/>
          <w:spacing w:val="-2"/>
        </w:rPr>
        <w:t xml:space="preserve"> </w:t>
      </w:r>
      <w:r>
        <w:rPr>
          <w:color w:val="221F1F"/>
        </w:rPr>
        <w:t>PBGC</w:t>
      </w:r>
      <w:r>
        <w:rPr>
          <w:color w:val="221F1F"/>
          <w:spacing w:val="-4"/>
        </w:rPr>
        <w:t xml:space="preserve"> </w:t>
      </w:r>
      <w:r>
        <w:rPr>
          <w:color w:val="221F1F"/>
        </w:rPr>
        <w:t>paga los beneficios estimados hasta que termina su trabajo con respecto al plan y determina los beneficios finales. En algunos casos, en especial con planes que tienen beneficios que exceden los</w:t>
      </w:r>
      <w:r>
        <w:rPr>
          <w:color w:val="221F1F"/>
          <w:spacing w:val="-3"/>
        </w:rPr>
        <w:t xml:space="preserve"> </w:t>
      </w:r>
      <w:r>
        <w:rPr>
          <w:color w:val="221F1F"/>
        </w:rPr>
        <w:t>límites</w:t>
      </w:r>
      <w:r>
        <w:rPr>
          <w:color w:val="221F1F"/>
          <w:spacing w:val="-5"/>
        </w:rPr>
        <w:t xml:space="preserve"> </w:t>
      </w:r>
      <w:r>
        <w:rPr>
          <w:color w:val="221F1F"/>
        </w:rPr>
        <w:t>de</w:t>
      </w:r>
      <w:r>
        <w:rPr>
          <w:color w:val="221F1F"/>
          <w:spacing w:val="-4"/>
        </w:rPr>
        <w:t xml:space="preserve"> </w:t>
      </w:r>
      <w:r>
        <w:rPr>
          <w:color w:val="221F1F"/>
        </w:rPr>
        <w:t>garantía</w:t>
      </w:r>
      <w:r>
        <w:rPr>
          <w:color w:val="221F1F"/>
          <w:spacing w:val="-3"/>
        </w:rPr>
        <w:t xml:space="preserve"> </w:t>
      </w:r>
      <w:r>
        <w:rPr>
          <w:color w:val="221F1F"/>
        </w:rPr>
        <w:t>de</w:t>
      </w:r>
      <w:r>
        <w:rPr>
          <w:color w:val="221F1F"/>
          <w:spacing w:val="-3"/>
        </w:rPr>
        <w:t xml:space="preserve"> </w:t>
      </w:r>
      <w:r>
        <w:rPr>
          <w:color w:val="221F1F"/>
        </w:rPr>
        <w:t>PBGC</w:t>
      </w:r>
      <w:r>
        <w:rPr>
          <w:color w:val="221F1F"/>
          <w:spacing w:val="-3"/>
        </w:rPr>
        <w:t xml:space="preserve"> </w:t>
      </w:r>
      <w:r>
        <w:rPr>
          <w:color w:val="221F1F"/>
        </w:rPr>
        <w:t>o</w:t>
      </w:r>
      <w:r>
        <w:rPr>
          <w:color w:val="221F1F"/>
          <w:spacing w:val="-3"/>
        </w:rPr>
        <w:t xml:space="preserve"> </w:t>
      </w:r>
      <w:r>
        <w:rPr>
          <w:color w:val="221F1F"/>
        </w:rPr>
        <w:t>estructuras</w:t>
      </w:r>
      <w:r>
        <w:rPr>
          <w:color w:val="221F1F"/>
          <w:spacing w:val="-3"/>
        </w:rPr>
        <w:t xml:space="preserve"> </w:t>
      </w:r>
      <w:r>
        <w:rPr>
          <w:color w:val="221F1F"/>
        </w:rPr>
        <w:t>de</w:t>
      </w:r>
      <w:r>
        <w:rPr>
          <w:color w:val="221F1F"/>
          <w:spacing w:val="-3"/>
        </w:rPr>
        <w:t xml:space="preserve"> </w:t>
      </w:r>
      <w:r>
        <w:rPr>
          <w:color w:val="221F1F"/>
        </w:rPr>
        <w:t>beneficio</w:t>
      </w:r>
      <w:r>
        <w:rPr>
          <w:color w:val="221F1F"/>
          <w:spacing w:val="-3"/>
        </w:rPr>
        <w:t xml:space="preserve"> </w:t>
      </w:r>
      <w:r>
        <w:rPr>
          <w:color w:val="221F1F"/>
        </w:rPr>
        <w:t>complejas,</w:t>
      </w:r>
      <w:r>
        <w:rPr>
          <w:color w:val="221F1F"/>
          <w:spacing w:val="-3"/>
        </w:rPr>
        <w:t xml:space="preserve"> </w:t>
      </w:r>
      <w:r w:rsidR="0032769C">
        <w:rPr>
          <w:color w:val="221F1F"/>
        </w:rPr>
        <w:t>las cantidades</w:t>
      </w:r>
      <w:r>
        <w:rPr>
          <w:color w:val="221F1F"/>
          <w:spacing w:val="-3"/>
        </w:rPr>
        <w:t xml:space="preserve"> </w:t>
      </w:r>
      <w:r>
        <w:rPr>
          <w:color w:val="221F1F"/>
        </w:rPr>
        <w:t>del</w:t>
      </w:r>
      <w:r>
        <w:rPr>
          <w:color w:val="221F1F"/>
          <w:spacing w:val="-3"/>
        </w:rPr>
        <w:t xml:space="preserve"> </w:t>
      </w:r>
      <w:r>
        <w:rPr>
          <w:color w:val="221F1F"/>
        </w:rPr>
        <w:t>beneficio final serán diferentes a los pagos estimados pagados por PBGC.</w:t>
      </w:r>
    </w:p>
    <w:p w:rsidR="004C408C" w14:paraId="0F209DCC" w14:textId="77777777">
      <w:pPr>
        <w:spacing w:line="252" w:lineRule="auto"/>
        <w:sectPr>
          <w:pgSz w:w="12240" w:h="15840"/>
          <w:pgMar w:top="1240" w:right="720" w:bottom="820" w:left="600" w:header="910" w:footer="635" w:gutter="0"/>
          <w:cols w:space="720"/>
        </w:sectPr>
      </w:pPr>
    </w:p>
    <w:p w:rsidR="004C408C" w14:paraId="0F209DCD" w14:textId="77777777">
      <w:pPr>
        <w:pStyle w:val="BodyText"/>
      </w:pPr>
    </w:p>
    <w:p w:rsidR="004C408C" w14:paraId="0F209DCE" w14:textId="77777777">
      <w:pPr>
        <w:pStyle w:val="BodyText"/>
      </w:pPr>
    </w:p>
    <w:p w:rsidR="004C408C" w14:paraId="0F209DCF" w14:textId="77777777">
      <w:pPr>
        <w:pStyle w:val="BodyText"/>
        <w:spacing w:before="7"/>
      </w:pPr>
    </w:p>
    <w:p w:rsidR="004C408C" w14:paraId="0F209DD0" w14:textId="4CFA85AF">
      <w:pPr>
        <w:pStyle w:val="BodyText"/>
        <w:spacing w:before="1" w:line="259" w:lineRule="auto"/>
        <w:ind w:left="1200" w:right="1093"/>
      </w:pPr>
      <w:r>
        <w:rPr>
          <w:color w:val="221F1F"/>
        </w:rPr>
        <w:t>En</w:t>
      </w:r>
      <w:r>
        <w:rPr>
          <w:color w:val="221F1F"/>
          <w:spacing w:val="-3"/>
        </w:rPr>
        <w:t xml:space="preserve"> </w:t>
      </w:r>
      <w:r>
        <w:rPr>
          <w:color w:val="221F1F"/>
        </w:rPr>
        <w:t>general,</w:t>
      </w:r>
      <w:r>
        <w:rPr>
          <w:color w:val="221F1F"/>
          <w:spacing w:val="-3"/>
        </w:rPr>
        <w:t xml:space="preserve"> </w:t>
      </w:r>
      <w:r>
        <w:rPr>
          <w:color w:val="221F1F"/>
        </w:rPr>
        <w:t>si</w:t>
      </w:r>
      <w:r>
        <w:rPr>
          <w:color w:val="221F1F"/>
          <w:spacing w:val="-5"/>
        </w:rPr>
        <w:t xml:space="preserve"> </w:t>
      </w:r>
      <w:r>
        <w:rPr>
          <w:color w:val="221F1F"/>
        </w:rPr>
        <w:t>una</w:t>
      </w:r>
      <w:r>
        <w:rPr>
          <w:color w:val="221F1F"/>
          <w:spacing w:val="-3"/>
        </w:rPr>
        <w:t xml:space="preserve"> </w:t>
      </w:r>
      <w:r>
        <w:rPr>
          <w:color w:val="221F1F"/>
        </w:rPr>
        <w:t>QDRO</w:t>
      </w:r>
      <w:r>
        <w:rPr>
          <w:color w:val="221F1F"/>
          <w:spacing w:val="-5"/>
        </w:rPr>
        <w:t xml:space="preserve"> </w:t>
      </w:r>
      <w:r>
        <w:rPr>
          <w:color w:val="221F1F"/>
        </w:rPr>
        <w:t>otorga</w:t>
      </w:r>
      <w:r>
        <w:rPr>
          <w:color w:val="221F1F"/>
          <w:spacing w:val="-3"/>
        </w:rPr>
        <w:t xml:space="preserve"> </w:t>
      </w:r>
      <w:r>
        <w:rPr>
          <w:color w:val="221F1F"/>
        </w:rPr>
        <w:t>un</w:t>
      </w:r>
      <w:r>
        <w:rPr>
          <w:color w:val="221F1F"/>
          <w:spacing w:val="-5"/>
        </w:rPr>
        <w:t xml:space="preserve"> </w:t>
      </w:r>
      <w:r>
        <w:rPr>
          <w:color w:val="221F1F"/>
        </w:rPr>
        <w:t>porcentaje</w:t>
      </w:r>
      <w:r>
        <w:rPr>
          <w:color w:val="221F1F"/>
          <w:spacing w:val="-3"/>
        </w:rPr>
        <w:t xml:space="preserve"> </w:t>
      </w:r>
      <w:r>
        <w:rPr>
          <w:color w:val="221F1F"/>
        </w:rPr>
        <w:t>fijo</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al</w:t>
      </w:r>
      <w:r>
        <w:rPr>
          <w:color w:val="221F1F"/>
          <w:spacing w:val="-3"/>
        </w:rPr>
        <w:t xml:space="preserve"> </w:t>
      </w:r>
      <w:r>
        <w:rPr>
          <w:color w:val="221F1F"/>
        </w:rPr>
        <w:t>Beneficiario alternativo y no da directrices sobre la repartición de cualquier ajuste de beneficio realizado</w:t>
      </w:r>
      <w:r w:rsidR="005C7B3E">
        <w:rPr>
          <w:color w:val="221F1F"/>
        </w:rPr>
        <w:t xml:space="preserve"> por</w:t>
      </w:r>
    </w:p>
    <w:p w:rsidR="004C408C" w14:paraId="0F209DD1" w14:textId="492D3E42">
      <w:pPr>
        <w:pStyle w:val="BodyText"/>
        <w:spacing w:line="259" w:lineRule="auto"/>
        <w:ind w:left="1200" w:right="1093"/>
      </w:pPr>
      <w:r>
        <w:rPr>
          <w:color w:val="221F1F"/>
        </w:rPr>
        <w:t>PBGC</w:t>
      </w:r>
      <w:r>
        <w:rPr>
          <w:color w:val="221F1F"/>
          <w:spacing w:val="-5"/>
        </w:rPr>
        <w:t xml:space="preserve"> </w:t>
      </w:r>
      <w:r>
        <w:rPr>
          <w:color w:val="221F1F"/>
        </w:rPr>
        <w:t>entre</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3"/>
        </w:rPr>
        <w:t xml:space="preserve"> </w:t>
      </w:r>
      <w:r>
        <w:rPr>
          <w:color w:val="221F1F"/>
        </w:rPr>
        <w:t>el</w:t>
      </w:r>
      <w:r>
        <w:rPr>
          <w:color w:val="221F1F"/>
          <w:spacing w:val="-5"/>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PBGC</w:t>
      </w:r>
      <w:r>
        <w:rPr>
          <w:color w:val="221F1F"/>
          <w:spacing w:val="-3"/>
        </w:rPr>
        <w:t xml:space="preserve"> </w:t>
      </w:r>
      <w:r>
        <w:rPr>
          <w:color w:val="221F1F"/>
        </w:rPr>
        <w:t>ajustará</w:t>
      </w:r>
      <w:r>
        <w:rPr>
          <w:color w:val="221F1F"/>
          <w:spacing w:val="-3"/>
        </w:rPr>
        <w:t xml:space="preserve"> </w:t>
      </w:r>
      <w:r>
        <w:rPr>
          <w:color w:val="221F1F"/>
        </w:rPr>
        <w:t>sus</w:t>
      </w:r>
      <w:r>
        <w:rPr>
          <w:color w:val="221F1F"/>
          <w:spacing w:val="-5"/>
        </w:rPr>
        <w:t xml:space="preserve"> </w:t>
      </w:r>
      <w:r>
        <w:rPr>
          <w:color w:val="221F1F"/>
        </w:rPr>
        <w:t>beneficios actuarialmente con prorrateo. "Prorrata" significa una asignación proporcional a dos</w:t>
      </w:r>
    </w:p>
    <w:p w:rsidR="004C408C" w14:paraId="0F209DD2" w14:textId="77777777">
      <w:pPr>
        <w:pStyle w:val="BodyText"/>
        <w:spacing w:line="258" w:lineRule="exact"/>
        <w:ind w:left="1200"/>
      </w:pPr>
      <w:r>
        <w:rPr>
          <w:color w:val="221F1F"/>
        </w:rPr>
        <w:t>o</w:t>
      </w:r>
      <w:r>
        <w:rPr>
          <w:color w:val="221F1F"/>
          <w:spacing w:val="-5"/>
        </w:rPr>
        <w:t xml:space="preserve"> </w:t>
      </w:r>
      <w:r>
        <w:rPr>
          <w:color w:val="221F1F"/>
        </w:rPr>
        <w:t>más</w:t>
      </w:r>
      <w:r>
        <w:rPr>
          <w:color w:val="221F1F"/>
          <w:spacing w:val="-2"/>
        </w:rPr>
        <w:t xml:space="preserve"> </w:t>
      </w:r>
      <w:r>
        <w:rPr>
          <w:color w:val="221F1F"/>
        </w:rPr>
        <w:t>partes</w:t>
      </w:r>
      <w:r>
        <w:rPr>
          <w:color w:val="221F1F"/>
          <w:spacing w:val="-4"/>
        </w:rPr>
        <w:t xml:space="preserve"> </w:t>
      </w:r>
      <w:r>
        <w:rPr>
          <w:color w:val="221F1F"/>
        </w:rPr>
        <w:t>según</w:t>
      </w:r>
      <w:r>
        <w:rPr>
          <w:color w:val="221F1F"/>
          <w:spacing w:val="-2"/>
        </w:rPr>
        <w:t xml:space="preserve"> </w:t>
      </w:r>
      <w:r>
        <w:rPr>
          <w:color w:val="221F1F"/>
        </w:rPr>
        <w:t>la</w:t>
      </w:r>
      <w:r>
        <w:rPr>
          <w:color w:val="221F1F"/>
          <w:spacing w:val="-2"/>
        </w:rPr>
        <w:t xml:space="preserve"> </w:t>
      </w:r>
      <w:r>
        <w:rPr>
          <w:color w:val="221F1F"/>
        </w:rPr>
        <w:t>participación</w:t>
      </w:r>
      <w:r>
        <w:rPr>
          <w:color w:val="221F1F"/>
          <w:spacing w:val="-5"/>
        </w:rPr>
        <w:t xml:space="preserve"> </w:t>
      </w:r>
      <w:r>
        <w:rPr>
          <w:color w:val="221F1F"/>
        </w:rPr>
        <w:t>de</w:t>
      </w:r>
      <w:r>
        <w:rPr>
          <w:color w:val="221F1F"/>
          <w:spacing w:val="-2"/>
        </w:rPr>
        <w:t xml:space="preserve"> </w:t>
      </w:r>
      <w:r>
        <w:rPr>
          <w:color w:val="221F1F"/>
        </w:rPr>
        <w:t>cada</w:t>
      </w:r>
      <w:r>
        <w:rPr>
          <w:color w:val="221F1F"/>
          <w:spacing w:val="-2"/>
        </w:rPr>
        <w:t xml:space="preserve"> </w:t>
      </w:r>
      <w:r>
        <w:rPr>
          <w:color w:val="221F1F"/>
        </w:rPr>
        <w:t>parte</w:t>
      </w:r>
      <w:r>
        <w:rPr>
          <w:color w:val="221F1F"/>
          <w:spacing w:val="-3"/>
        </w:rPr>
        <w:t xml:space="preserve"> </w:t>
      </w:r>
      <w:r>
        <w:rPr>
          <w:color w:val="221F1F"/>
        </w:rPr>
        <w:t>en</w:t>
      </w:r>
      <w:r>
        <w:rPr>
          <w:color w:val="221F1F"/>
          <w:spacing w:val="-4"/>
        </w:rPr>
        <w:t xml:space="preserve"> </w:t>
      </w:r>
      <w:r>
        <w:rPr>
          <w:color w:val="221F1F"/>
        </w:rPr>
        <w:t>el</w:t>
      </w:r>
      <w:r>
        <w:rPr>
          <w:color w:val="221F1F"/>
          <w:spacing w:val="-2"/>
        </w:rPr>
        <w:t xml:space="preserve"> todo.</w:t>
      </w:r>
    </w:p>
    <w:p w:rsidR="004C408C" w14:paraId="0F209DD3" w14:textId="77777777">
      <w:pPr>
        <w:pStyle w:val="BodyText"/>
        <w:spacing w:before="44"/>
      </w:pPr>
    </w:p>
    <w:p w:rsidR="004C408C" w14:paraId="0F209DD4" w14:textId="77777777">
      <w:pPr>
        <w:pStyle w:val="BodyText"/>
        <w:spacing w:line="259" w:lineRule="auto"/>
        <w:ind w:left="1200" w:right="1093"/>
      </w:pPr>
      <w:r>
        <w:rPr>
          <w:color w:val="221F1F"/>
        </w:rPr>
        <w:t>Por ejemplo, supongamos un beneficio de plan de USD 2,000 por mes. Al Beneficiario alternativo</w:t>
      </w:r>
      <w:r>
        <w:rPr>
          <w:color w:val="221F1F"/>
          <w:spacing w:val="-2"/>
        </w:rPr>
        <w:t xml:space="preserve"> </w:t>
      </w:r>
      <w:r>
        <w:rPr>
          <w:color w:val="221F1F"/>
        </w:rPr>
        <w:t>se</w:t>
      </w:r>
      <w:r>
        <w:rPr>
          <w:color w:val="221F1F"/>
          <w:spacing w:val="-4"/>
        </w:rPr>
        <w:t xml:space="preserve"> </w:t>
      </w:r>
      <w:r>
        <w:rPr>
          <w:color w:val="221F1F"/>
        </w:rPr>
        <w:t>le</w:t>
      </w:r>
      <w:r>
        <w:rPr>
          <w:color w:val="221F1F"/>
          <w:spacing w:val="-2"/>
        </w:rPr>
        <w:t xml:space="preserve"> </w:t>
      </w:r>
      <w:r>
        <w:rPr>
          <w:color w:val="221F1F"/>
        </w:rPr>
        <w:t>adjudica</w:t>
      </w:r>
      <w:r>
        <w:rPr>
          <w:color w:val="221F1F"/>
          <w:spacing w:val="-2"/>
        </w:rPr>
        <w:t xml:space="preserve"> </w:t>
      </w:r>
      <w:r>
        <w:rPr>
          <w:color w:val="221F1F"/>
        </w:rPr>
        <w:t>el</w:t>
      </w:r>
      <w:r>
        <w:rPr>
          <w:color w:val="221F1F"/>
          <w:spacing w:val="-4"/>
        </w:rPr>
        <w:t xml:space="preserve"> </w:t>
      </w:r>
      <w:r>
        <w:rPr>
          <w:color w:val="221F1F"/>
        </w:rPr>
        <w:t>40</w:t>
      </w:r>
      <w:r>
        <w:rPr>
          <w:color w:val="221F1F"/>
          <w:spacing w:val="-2"/>
        </w:rPr>
        <w:t xml:space="preserve"> </w:t>
      </w:r>
      <w:r>
        <w:rPr>
          <w:color w:val="221F1F"/>
        </w:rPr>
        <w:t>%</w:t>
      </w:r>
      <w:r>
        <w:rPr>
          <w:color w:val="221F1F"/>
          <w:spacing w:val="-2"/>
        </w:rPr>
        <w:t xml:space="preserve"> </w:t>
      </w:r>
      <w:r>
        <w:rPr>
          <w:color w:val="221F1F"/>
        </w:rPr>
        <w:t>(USD</w:t>
      </w:r>
      <w:r>
        <w:rPr>
          <w:color w:val="221F1F"/>
          <w:spacing w:val="-4"/>
        </w:rPr>
        <w:t xml:space="preserve"> </w:t>
      </w:r>
      <w:r>
        <w:rPr>
          <w:color w:val="221F1F"/>
        </w:rPr>
        <w:t>800</w:t>
      </w:r>
      <w:r>
        <w:rPr>
          <w:color w:val="221F1F"/>
          <w:spacing w:val="-2"/>
        </w:rPr>
        <w:t xml:space="preserve"> </w:t>
      </w:r>
      <w:r>
        <w:rPr>
          <w:color w:val="221F1F"/>
        </w:rPr>
        <w:t>por</w:t>
      </w:r>
      <w:r>
        <w:rPr>
          <w:color w:val="221F1F"/>
          <w:spacing w:val="-3"/>
        </w:rPr>
        <w:t xml:space="preserve"> </w:t>
      </w:r>
      <w:r>
        <w:rPr>
          <w:color w:val="221F1F"/>
        </w:rPr>
        <w:t>mes)</w:t>
      </w:r>
      <w:r>
        <w:rPr>
          <w:color w:val="221F1F"/>
          <w:spacing w:val="-4"/>
        </w:rPr>
        <w:t xml:space="preserve"> </w:t>
      </w:r>
      <w:r>
        <w:rPr>
          <w:color w:val="221F1F"/>
        </w:rPr>
        <w:t>del</w:t>
      </w:r>
      <w:r>
        <w:rPr>
          <w:color w:val="221F1F"/>
          <w:spacing w:val="-2"/>
        </w:rPr>
        <w:t xml:space="preserve"> </w:t>
      </w:r>
      <w:r>
        <w:rPr>
          <w:color w:val="221F1F"/>
        </w:rPr>
        <w:t>beneficio</w:t>
      </w:r>
      <w:r>
        <w:rPr>
          <w:color w:val="221F1F"/>
          <w:spacing w:val="-4"/>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El</w:t>
      </w:r>
      <w:r>
        <w:rPr>
          <w:color w:val="221F1F"/>
          <w:spacing w:val="-2"/>
        </w:rPr>
        <w:t xml:space="preserve"> </w:t>
      </w:r>
      <w:r>
        <w:rPr>
          <w:color w:val="221F1F"/>
        </w:rPr>
        <w:t>beneficio restante del Participante es del 60 % del beneficio original del plan (USD 1,200 por mes).</w:t>
      </w:r>
    </w:p>
    <w:p w:rsidR="004C408C" w14:paraId="0F209DD5" w14:textId="77777777">
      <w:pPr>
        <w:pStyle w:val="BodyText"/>
        <w:spacing w:line="259" w:lineRule="auto"/>
        <w:ind w:left="1200" w:right="1188"/>
      </w:pPr>
      <w:r>
        <w:rPr>
          <w:color w:val="221F1F"/>
        </w:rPr>
        <w:t>De no existir una QDRO, supongamos que PBGC debe reducir el beneficio original del plan</w:t>
      </w:r>
      <w:r>
        <w:rPr>
          <w:color w:val="221F1F"/>
          <w:spacing w:val="40"/>
        </w:rPr>
        <w:t xml:space="preserve"> </w:t>
      </w:r>
      <w:r>
        <w:rPr>
          <w:color w:val="221F1F"/>
        </w:rPr>
        <w:t>en</w:t>
      </w:r>
      <w:r>
        <w:rPr>
          <w:color w:val="221F1F"/>
          <w:spacing w:val="-3"/>
        </w:rPr>
        <w:t xml:space="preserve"> </w:t>
      </w:r>
      <w:r>
        <w:rPr>
          <w:color w:val="221F1F"/>
        </w:rPr>
        <w:t>USD</w:t>
      </w:r>
      <w:r>
        <w:rPr>
          <w:color w:val="221F1F"/>
          <w:spacing w:val="-3"/>
        </w:rPr>
        <w:t xml:space="preserve"> </w:t>
      </w:r>
      <w:r>
        <w:rPr>
          <w:color w:val="221F1F"/>
        </w:rPr>
        <w:t>200</w:t>
      </w:r>
      <w:r>
        <w:rPr>
          <w:color w:val="221F1F"/>
          <w:spacing w:val="-5"/>
        </w:rPr>
        <w:t xml:space="preserve"> </w:t>
      </w:r>
      <w:r>
        <w:rPr>
          <w:color w:val="221F1F"/>
        </w:rPr>
        <w:t>por</w:t>
      </w:r>
      <w:r>
        <w:rPr>
          <w:color w:val="221F1F"/>
          <w:spacing w:val="-4"/>
        </w:rPr>
        <w:t xml:space="preserve"> </w:t>
      </w:r>
      <w:r>
        <w:rPr>
          <w:color w:val="221F1F"/>
        </w:rPr>
        <w:t>mes</w:t>
      </w:r>
      <w:r>
        <w:rPr>
          <w:color w:val="221F1F"/>
          <w:spacing w:val="-3"/>
        </w:rPr>
        <w:t xml:space="preserve"> </w:t>
      </w:r>
      <w:r>
        <w:rPr>
          <w:color w:val="221F1F"/>
        </w:rPr>
        <w:t>como</w:t>
      </w:r>
      <w:r>
        <w:rPr>
          <w:color w:val="221F1F"/>
          <w:spacing w:val="-3"/>
        </w:rPr>
        <w:t xml:space="preserve"> </w:t>
      </w:r>
      <w:r>
        <w:rPr>
          <w:color w:val="221F1F"/>
        </w:rPr>
        <w:t>consecuencia</w:t>
      </w:r>
      <w:r>
        <w:rPr>
          <w:color w:val="221F1F"/>
          <w:spacing w:val="-3"/>
        </w:rPr>
        <w:t xml:space="preserve"> </w:t>
      </w:r>
      <w:r>
        <w:rPr>
          <w:color w:val="221F1F"/>
        </w:rPr>
        <w:t>del</w:t>
      </w:r>
      <w:r>
        <w:rPr>
          <w:color w:val="221F1F"/>
          <w:spacing w:val="-3"/>
        </w:rPr>
        <w:t xml:space="preserve"> </w:t>
      </w:r>
      <w:r>
        <w:rPr>
          <w:color w:val="221F1F"/>
        </w:rPr>
        <w:t>límite</w:t>
      </w:r>
      <w:r>
        <w:rPr>
          <w:color w:val="221F1F"/>
          <w:spacing w:val="-4"/>
        </w:rPr>
        <w:t xml:space="preserve"> </w:t>
      </w:r>
      <w:r>
        <w:rPr>
          <w:color w:val="221F1F"/>
        </w:rPr>
        <w:t>máximo</w:t>
      </w:r>
      <w:r>
        <w:rPr>
          <w:color w:val="221F1F"/>
          <w:spacing w:val="-3"/>
        </w:rPr>
        <w:t xml:space="preserve"> </w:t>
      </w:r>
      <w:r>
        <w:rPr>
          <w:color w:val="221F1F"/>
        </w:rPr>
        <w:t>de</w:t>
      </w:r>
      <w:r>
        <w:rPr>
          <w:color w:val="221F1F"/>
          <w:spacing w:val="-5"/>
        </w:rPr>
        <w:t xml:space="preserve"> </w:t>
      </w:r>
      <w:r>
        <w:rPr>
          <w:color w:val="221F1F"/>
        </w:rPr>
        <w:t>seguro,</w:t>
      </w:r>
      <w:r>
        <w:rPr>
          <w:color w:val="221F1F"/>
          <w:spacing w:val="-3"/>
        </w:rPr>
        <w:t xml:space="preserve"> </w:t>
      </w:r>
      <w:r>
        <w:rPr>
          <w:color w:val="221F1F"/>
        </w:rPr>
        <w:t>el</w:t>
      </w:r>
      <w:r>
        <w:rPr>
          <w:color w:val="221F1F"/>
          <w:spacing w:val="-3"/>
        </w:rPr>
        <w:t xml:space="preserve"> </w:t>
      </w:r>
      <w:r>
        <w:rPr>
          <w:color w:val="221F1F"/>
        </w:rPr>
        <w:t>límite</w:t>
      </w:r>
      <w:r>
        <w:rPr>
          <w:color w:val="221F1F"/>
          <w:spacing w:val="-3"/>
        </w:rPr>
        <w:t xml:space="preserve"> </w:t>
      </w:r>
      <w:r>
        <w:rPr>
          <w:color w:val="221F1F"/>
        </w:rPr>
        <w:t>de</w:t>
      </w:r>
      <w:r>
        <w:rPr>
          <w:color w:val="221F1F"/>
          <w:spacing w:val="-3"/>
        </w:rPr>
        <w:t xml:space="preserve"> </w:t>
      </w:r>
      <w:r>
        <w:rPr>
          <w:color w:val="221F1F"/>
        </w:rPr>
        <w:t>introducción progresiva y otros límites legales. PBGC por lo general reduce los beneficios del plan sobre</w:t>
      </w:r>
    </w:p>
    <w:p w:rsidR="004C408C" w14:paraId="0F209DD6" w14:textId="77777777">
      <w:pPr>
        <w:pStyle w:val="BodyText"/>
        <w:spacing w:line="259" w:lineRule="auto"/>
        <w:ind w:left="1200" w:right="1322"/>
      </w:pPr>
      <w:r>
        <w:rPr>
          <w:color w:val="221F1F"/>
        </w:rPr>
        <w:t>una</w:t>
      </w:r>
      <w:r>
        <w:rPr>
          <w:color w:val="221F1F"/>
          <w:spacing w:val="-3"/>
        </w:rPr>
        <w:t xml:space="preserve"> </w:t>
      </w:r>
      <w:r>
        <w:rPr>
          <w:color w:val="221F1F"/>
        </w:rPr>
        <w:t>base</w:t>
      </w:r>
      <w:r>
        <w:rPr>
          <w:color w:val="221F1F"/>
          <w:spacing w:val="-3"/>
        </w:rPr>
        <w:t xml:space="preserve"> </w:t>
      </w:r>
      <w:r>
        <w:rPr>
          <w:color w:val="221F1F"/>
        </w:rPr>
        <w:t>actuarialmente</w:t>
      </w:r>
      <w:r>
        <w:rPr>
          <w:color w:val="221F1F"/>
          <w:spacing w:val="-5"/>
        </w:rPr>
        <w:t xml:space="preserve"> </w:t>
      </w:r>
      <w:r>
        <w:rPr>
          <w:color w:val="221F1F"/>
        </w:rPr>
        <w:t>equivalente.</w:t>
      </w:r>
      <w:r>
        <w:rPr>
          <w:color w:val="221F1F"/>
          <w:spacing w:val="-5"/>
        </w:rPr>
        <w:t xml:space="preserve"> </w:t>
      </w:r>
      <w:r>
        <w:rPr>
          <w:color w:val="221F1F"/>
        </w:rPr>
        <w:t>Así,</w:t>
      </w:r>
      <w:r>
        <w:rPr>
          <w:color w:val="221F1F"/>
          <w:spacing w:val="-3"/>
        </w:rPr>
        <w:t xml:space="preserve"> </w:t>
      </w:r>
      <w:r>
        <w:rPr>
          <w:color w:val="221F1F"/>
        </w:rPr>
        <w:t>si</w:t>
      </w:r>
      <w:r>
        <w:rPr>
          <w:color w:val="221F1F"/>
          <w:spacing w:val="-3"/>
        </w:rPr>
        <w:t xml:space="preserve"> </w:t>
      </w:r>
      <w:r>
        <w:rPr>
          <w:color w:val="221F1F"/>
        </w:rPr>
        <w:t>la</w:t>
      </w:r>
      <w:r>
        <w:rPr>
          <w:color w:val="221F1F"/>
          <w:spacing w:val="-3"/>
        </w:rPr>
        <w:t xml:space="preserve"> </w:t>
      </w:r>
      <w:r>
        <w:rPr>
          <w:color w:val="221F1F"/>
        </w:rPr>
        <w:t>QDRO</w:t>
      </w:r>
      <w:r>
        <w:rPr>
          <w:color w:val="221F1F"/>
          <w:spacing w:val="-5"/>
        </w:rPr>
        <w:t xml:space="preserve"> </w:t>
      </w:r>
      <w:r>
        <w:rPr>
          <w:color w:val="221F1F"/>
        </w:rPr>
        <w:t>especificara</w:t>
      </w:r>
      <w:r>
        <w:rPr>
          <w:color w:val="221F1F"/>
          <w:spacing w:val="-5"/>
        </w:rPr>
        <w:t xml:space="preserve"> </w:t>
      </w:r>
      <w:r>
        <w:rPr>
          <w:color w:val="221F1F"/>
        </w:rPr>
        <w:t>que</w:t>
      </w:r>
      <w:r>
        <w:rPr>
          <w:color w:val="221F1F"/>
          <w:spacing w:val="-3"/>
        </w:rPr>
        <w:t xml:space="preserve"> </w:t>
      </w:r>
      <w:r>
        <w:rPr>
          <w:color w:val="221F1F"/>
        </w:rPr>
        <w:t>la</w:t>
      </w:r>
      <w:r>
        <w:rPr>
          <w:color w:val="221F1F"/>
          <w:spacing w:val="-3"/>
        </w:rPr>
        <w:t xml:space="preserve"> </w:t>
      </w:r>
      <w:r>
        <w:rPr>
          <w:color w:val="221F1F"/>
        </w:rPr>
        <w:t>reducción</w:t>
      </w:r>
      <w:r>
        <w:rPr>
          <w:color w:val="221F1F"/>
          <w:spacing w:val="-3"/>
        </w:rPr>
        <w:t xml:space="preserve"> </w:t>
      </w:r>
      <w:r>
        <w:rPr>
          <w:color w:val="221F1F"/>
        </w:rPr>
        <w:t>se</w:t>
      </w:r>
      <w:r>
        <w:rPr>
          <w:color w:val="221F1F"/>
          <w:spacing w:val="-3"/>
        </w:rPr>
        <w:t xml:space="preserve"> </w:t>
      </w:r>
      <w:r>
        <w:rPr>
          <w:color w:val="221F1F"/>
        </w:rPr>
        <w:t>aplicaría de manera prorrateada, entonces PBGC pagaría al Participante el 60 % del beneficio reducido (ajustado actuarialmente para el beneficio del Participante) y pagaría al Beneficiario alternativo el 40 % del beneficio reducido (ajustado actuarialmente para el beneficio del Beneficiario alternativo). Por lo tanto, el beneficio original otorgado al Beneficiario alternativo se reduciría en USD 80 (40 % de USD 200) por mes para reflejar los límites legales de PBGC. De manera similar, el beneficio restante del Participante se reduciría en USD 120 (60 % de USD 200) por mes. Tenga en cuenta que, con las órdenes de interés separado, los beneficios del Beneficiario y del Participante reflejarán actuarialmente la fecha de inicio del beneficio, la duración</w:t>
      </w:r>
    </w:p>
    <w:p w:rsidR="004C408C" w14:paraId="0F209DD7" w14:textId="77777777">
      <w:pPr>
        <w:pStyle w:val="BodyText"/>
        <w:spacing w:line="257" w:lineRule="exact"/>
        <w:ind w:left="1200"/>
      </w:pPr>
      <w:r>
        <w:rPr>
          <w:color w:val="221F1F"/>
        </w:rPr>
        <w:t>de</w:t>
      </w:r>
      <w:r>
        <w:rPr>
          <w:color w:val="221F1F"/>
          <w:spacing w:val="-3"/>
        </w:rPr>
        <w:t xml:space="preserve"> </w:t>
      </w:r>
      <w:r>
        <w:rPr>
          <w:color w:val="221F1F"/>
        </w:rPr>
        <w:t>los</w:t>
      </w:r>
      <w:r>
        <w:rPr>
          <w:color w:val="221F1F"/>
          <w:spacing w:val="-2"/>
        </w:rPr>
        <w:t xml:space="preserve"> </w:t>
      </w:r>
      <w:r>
        <w:rPr>
          <w:color w:val="221F1F"/>
        </w:rPr>
        <w:t>pagos</w:t>
      </w:r>
      <w:r>
        <w:rPr>
          <w:color w:val="221F1F"/>
          <w:spacing w:val="-4"/>
        </w:rPr>
        <w:t xml:space="preserve"> </w:t>
      </w:r>
      <w:r>
        <w:rPr>
          <w:color w:val="221F1F"/>
        </w:rPr>
        <w:t>del</w:t>
      </w:r>
      <w:r>
        <w:rPr>
          <w:color w:val="221F1F"/>
          <w:spacing w:val="-2"/>
        </w:rPr>
        <w:t xml:space="preserve"> </w:t>
      </w:r>
      <w:r>
        <w:rPr>
          <w:color w:val="221F1F"/>
        </w:rPr>
        <w:t>beneficio,</w:t>
      </w:r>
      <w:r>
        <w:rPr>
          <w:color w:val="221F1F"/>
          <w:spacing w:val="-4"/>
        </w:rPr>
        <w:t xml:space="preserve"> </w:t>
      </w:r>
      <w:r>
        <w:rPr>
          <w:color w:val="221F1F"/>
        </w:rPr>
        <w:t>el</w:t>
      </w:r>
      <w:r>
        <w:rPr>
          <w:color w:val="221F1F"/>
          <w:spacing w:val="-2"/>
        </w:rPr>
        <w:t xml:space="preserve"> </w:t>
      </w:r>
      <w:r>
        <w:rPr>
          <w:color w:val="221F1F"/>
        </w:rPr>
        <w:t>tipo</w:t>
      </w:r>
      <w:r>
        <w:rPr>
          <w:color w:val="221F1F"/>
          <w:spacing w:val="-2"/>
        </w:rPr>
        <w:t xml:space="preserve"> </w:t>
      </w:r>
      <w:r>
        <w:rPr>
          <w:color w:val="221F1F"/>
        </w:rPr>
        <w:t>de</w:t>
      </w:r>
      <w:r>
        <w:rPr>
          <w:color w:val="221F1F"/>
          <w:spacing w:val="-2"/>
        </w:rPr>
        <w:t xml:space="preserve"> </w:t>
      </w:r>
      <w:r>
        <w:rPr>
          <w:color w:val="221F1F"/>
        </w:rPr>
        <w:t>beneficio</w:t>
      </w:r>
      <w:r>
        <w:rPr>
          <w:color w:val="221F1F"/>
          <w:spacing w:val="-2"/>
        </w:rPr>
        <w:t xml:space="preserve"> </w:t>
      </w:r>
      <w:r>
        <w:rPr>
          <w:color w:val="221F1F"/>
        </w:rPr>
        <w:t>elegido,</w:t>
      </w:r>
      <w:r>
        <w:rPr>
          <w:color w:val="221F1F"/>
          <w:spacing w:val="-2"/>
        </w:rPr>
        <w:t xml:space="preserve"> </w:t>
      </w:r>
      <w:r>
        <w:rPr>
          <w:color w:val="221F1F"/>
          <w:spacing w:val="-4"/>
        </w:rPr>
        <w:t>etc.</w:t>
      </w:r>
    </w:p>
    <w:p w:rsidR="004C408C" w14:paraId="0F209DD8" w14:textId="77777777">
      <w:pPr>
        <w:pStyle w:val="BodyText"/>
        <w:spacing w:before="42"/>
      </w:pPr>
    </w:p>
    <w:p w:rsidR="004C408C" w14:paraId="0F209DD9" w14:textId="77777777">
      <w:pPr>
        <w:pStyle w:val="BodyText"/>
        <w:spacing w:line="259" w:lineRule="auto"/>
        <w:ind w:left="1200" w:right="1200"/>
      </w:pPr>
      <w:r>
        <w:rPr>
          <w:color w:val="221F1F"/>
        </w:rPr>
        <w:t>Si</w:t>
      </w:r>
      <w:r>
        <w:rPr>
          <w:color w:val="221F1F"/>
          <w:spacing w:val="-3"/>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concede</w:t>
      </w:r>
      <w:r>
        <w:rPr>
          <w:color w:val="221F1F"/>
          <w:spacing w:val="-3"/>
        </w:rPr>
        <w:t xml:space="preserve"> </w:t>
      </w:r>
      <w:r>
        <w:rPr>
          <w:color w:val="221F1F"/>
        </w:rPr>
        <w:t>una</w:t>
      </w:r>
      <w:r>
        <w:rPr>
          <w:color w:val="221F1F"/>
          <w:spacing w:val="-3"/>
        </w:rPr>
        <w:t xml:space="preserve"> </w:t>
      </w:r>
      <w:r>
        <w:rPr>
          <w:color w:val="221F1F"/>
        </w:rPr>
        <w:t>cantidad</w:t>
      </w:r>
      <w:r>
        <w:rPr>
          <w:color w:val="221F1F"/>
          <w:spacing w:val="-3"/>
        </w:rPr>
        <w:t xml:space="preserve"> </w:t>
      </w:r>
      <w:r>
        <w:rPr>
          <w:color w:val="221F1F"/>
        </w:rPr>
        <w:t>fija</w:t>
      </w:r>
      <w:r>
        <w:rPr>
          <w:color w:val="221F1F"/>
          <w:spacing w:val="-3"/>
        </w:rPr>
        <w:t xml:space="preserve"> </w:t>
      </w:r>
      <w:r>
        <w:rPr>
          <w:color w:val="221F1F"/>
        </w:rPr>
        <w:t>de</w:t>
      </w:r>
      <w:r>
        <w:rPr>
          <w:color w:val="221F1F"/>
          <w:spacing w:val="-3"/>
        </w:rPr>
        <w:t xml:space="preserve"> </w:t>
      </w:r>
      <w:r>
        <w:rPr>
          <w:color w:val="221F1F"/>
        </w:rPr>
        <w:t>dólares</w:t>
      </w:r>
      <w:r>
        <w:rPr>
          <w:color w:val="221F1F"/>
          <w:spacing w:val="-5"/>
        </w:rPr>
        <w:t xml:space="preserve"> </w:t>
      </w:r>
      <w:r>
        <w:rPr>
          <w:color w:val="221F1F"/>
        </w:rPr>
        <w:t>del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al</w:t>
      </w:r>
      <w:r>
        <w:rPr>
          <w:color w:val="221F1F"/>
          <w:spacing w:val="-3"/>
        </w:rPr>
        <w:t xml:space="preserve"> </w:t>
      </w:r>
      <w:r>
        <w:rPr>
          <w:color w:val="221F1F"/>
        </w:rPr>
        <w:t>Beneficiario alternativo sin ninguna directriz adicional, PBGC primero aumentará o disminuirá el beneficio del Participante para reflejar el ajuste de PBGC.</w:t>
      </w:r>
      <w:r>
        <w:rPr>
          <w:color w:val="221F1F"/>
          <w:spacing w:val="40"/>
        </w:rPr>
        <w:t xml:space="preserve"> </w:t>
      </w:r>
      <w:r>
        <w:rPr>
          <w:color w:val="221F1F"/>
        </w:rPr>
        <w:t>PBGC no ajustará la cantidad de dólares fija concedida al Beneficiario alternativo por un aumento y reducirá la cantidad fija de dólares</w:t>
      </w:r>
    </w:p>
    <w:p w:rsidR="004C408C" w14:paraId="0F209DDA" w14:textId="77777777">
      <w:pPr>
        <w:pStyle w:val="BodyText"/>
        <w:spacing w:line="259" w:lineRule="auto"/>
        <w:ind w:left="1200" w:right="1413"/>
      </w:pP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solo</w:t>
      </w:r>
      <w:r>
        <w:rPr>
          <w:color w:val="221F1F"/>
          <w:spacing w:val="-3"/>
        </w:rPr>
        <w:t xml:space="preserve"> </w:t>
      </w:r>
      <w:r>
        <w:rPr>
          <w:color w:val="221F1F"/>
        </w:rPr>
        <w:t>si</w:t>
      </w:r>
      <w:r>
        <w:rPr>
          <w:color w:val="221F1F"/>
          <w:spacing w:val="-3"/>
        </w:rPr>
        <w:t xml:space="preserve"> </w:t>
      </w:r>
      <w:r>
        <w:rPr>
          <w:color w:val="221F1F"/>
        </w:rPr>
        <w:t>la</w:t>
      </w:r>
      <w:r>
        <w:rPr>
          <w:color w:val="221F1F"/>
          <w:spacing w:val="-3"/>
        </w:rPr>
        <w:t xml:space="preserve"> </w:t>
      </w:r>
      <w:r>
        <w:rPr>
          <w:color w:val="221F1F"/>
        </w:rPr>
        <w:t>disminución</w:t>
      </w:r>
      <w:r>
        <w:rPr>
          <w:color w:val="221F1F"/>
          <w:spacing w:val="-5"/>
        </w:rPr>
        <w:t xml:space="preserve"> </w:t>
      </w:r>
      <w:r>
        <w:rPr>
          <w:color w:val="221F1F"/>
        </w:rPr>
        <w:t>total</w:t>
      </w:r>
      <w:r>
        <w:rPr>
          <w:color w:val="221F1F"/>
          <w:spacing w:val="-3"/>
        </w:rPr>
        <w:t xml:space="preserve"> </w:t>
      </w:r>
      <w:r>
        <w:rPr>
          <w:color w:val="221F1F"/>
        </w:rPr>
        <w:t>que</w:t>
      </w:r>
      <w:r>
        <w:rPr>
          <w:color w:val="221F1F"/>
          <w:spacing w:val="-3"/>
        </w:rPr>
        <w:t xml:space="preserve"> </w:t>
      </w:r>
      <w:r>
        <w:rPr>
          <w:color w:val="221F1F"/>
        </w:rPr>
        <w:t>se</w:t>
      </w:r>
      <w:r>
        <w:rPr>
          <w:color w:val="221F1F"/>
          <w:spacing w:val="-3"/>
        </w:rPr>
        <w:t xml:space="preserve"> </w:t>
      </w:r>
      <w:r>
        <w:rPr>
          <w:color w:val="221F1F"/>
        </w:rPr>
        <w:t>debe</w:t>
      </w:r>
      <w:r>
        <w:rPr>
          <w:color w:val="221F1F"/>
          <w:spacing w:val="-3"/>
        </w:rPr>
        <w:t xml:space="preserve"> </w:t>
      </w:r>
      <w:r>
        <w:rPr>
          <w:color w:val="221F1F"/>
        </w:rPr>
        <w:t>realizar</w:t>
      </w:r>
      <w:r>
        <w:rPr>
          <w:color w:val="221F1F"/>
          <w:spacing w:val="-4"/>
        </w:rPr>
        <w:t xml:space="preserve"> </w:t>
      </w:r>
      <w:r>
        <w:rPr>
          <w:color w:val="221F1F"/>
        </w:rPr>
        <w:t>supera</w:t>
      </w:r>
      <w:r>
        <w:rPr>
          <w:color w:val="221F1F"/>
          <w:spacing w:val="-3"/>
        </w:rPr>
        <w:t xml:space="preserve"> </w:t>
      </w:r>
      <w:r>
        <w:rPr>
          <w:color w:val="221F1F"/>
        </w:rPr>
        <w:t>el</w:t>
      </w:r>
      <w:r>
        <w:rPr>
          <w:color w:val="221F1F"/>
          <w:spacing w:val="-3"/>
        </w:rPr>
        <w:t xml:space="preserve"> </w:t>
      </w:r>
      <w:r>
        <w:rPr>
          <w:color w:val="221F1F"/>
        </w:rPr>
        <w:t>beneficio del Participante. Dado que los ajustes, cuando se han concedido cantidades fijas en dólares,</w:t>
      </w:r>
      <w:r>
        <w:rPr>
          <w:color w:val="221F1F"/>
          <w:spacing w:val="40"/>
        </w:rPr>
        <w:t xml:space="preserve"> </w:t>
      </w:r>
      <w:r>
        <w:rPr>
          <w:color w:val="221F1F"/>
        </w:rPr>
        <w:t>se aplicarán primero al beneficio del Participante, los ajustes pueden afectar el beneficio</w:t>
      </w:r>
    </w:p>
    <w:p w:rsidR="004C408C" w14:paraId="0F209DDB" w14:textId="77777777">
      <w:pPr>
        <w:pStyle w:val="BodyText"/>
        <w:spacing w:line="258" w:lineRule="exact"/>
        <w:ind w:left="1200"/>
      </w:pPr>
      <w:r>
        <w:rPr>
          <w:color w:val="221F1F"/>
        </w:rPr>
        <w:t>del</w:t>
      </w:r>
      <w:r>
        <w:rPr>
          <w:color w:val="221F1F"/>
          <w:spacing w:val="-3"/>
        </w:rPr>
        <w:t xml:space="preserve"> </w:t>
      </w:r>
      <w:r>
        <w:rPr>
          <w:color w:val="221F1F"/>
        </w:rPr>
        <w:t>Participante</w:t>
      </w:r>
      <w:r>
        <w:rPr>
          <w:color w:val="221F1F"/>
          <w:spacing w:val="-2"/>
        </w:rPr>
        <w:t xml:space="preserve"> </w:t>
      </w:r>
      <w:r>
        <w:rPr>
          <w:color w:val="221F1F"/>
        </w:rPr>
        <w:t>en</w:t>
      </w:r>
      <w:r>
        <w:rPr>
          <w:color w:val="221F1F"/>
          <w:spacing w:val="-2"/>
        </w:rPr>
        <w:t xml:space="preserve"> </w:t>
      </w:r>
      <w:r>
        <w:rPr>
          <w:color w:val="221F1F"/>
        </w:rPr>
        <w:t>formas</w:t>
      </w:r>
      <w:r>
        <w:rPr>
          <w:color w:val="221F1F"/>
          <w:spacing w:val="-4"/>
        </w:rPr>
        <w:t xml:space="preserve"> </w:t>
      </w:r>
      <w:r>
        <w:rPr>
          <w:color w:val="221F1F"/>
        </w:rPr>
        <w:t>no</w:t>
      </w:r>
      <w:r>
        <w:rPr>
          <w:color w:val="221F1F"/>
          <w:spacing w:val="-3"/>
        </w:rPr>
        <w:t xml:space="preserve"> </w:t>
      </w:r>
      <w:r>
        <w:rPr>
          <w:color w:val="221F1F"/>
        </w:rPr>
        <w:t>prevista</w:t>
      </w:r>
      <w:r>
        <w:rPr>
          <w:color w:val="221F1F"/>
          <w:spacing w:val="-2"/>
        </w:rPr>
        <w:t xml:space="preserve"> </w:t>
      </w:r>
      <w:r>
        <w:rPr>
          <w:color w:val="221F1F"/>
        </w:rPr>
        <w:t>por</w:t>
      </w:r>
      <w:r>
        <w:rPr>
          <w:color w:val="221F1F"/>
          <w:spacing w:val="-3"/>
        </w:rPr>
        <w:t xml:space="preserve"> </w:t>
      </w:r>
      <w:r>
        <w:rPr>
          <w:color w:val="221F1F"/>
        </w:rPr>
        <w:t>las</w:t>
      </w:r>
      <w:r>
        <w:rPr>
          <w:color w:val="221F1F"/>
          <w:spacing w:val="-2"/>
        </w:rPr>
        <w:t xml:space="preserve"> partes.</w:t>
      </w:r>
    </w:p>
    <w:p w:rsidR="004C408C" w14:paraId="0F209DDC" w14:textId="77777777">
      <w:pPr>
        <w:pStyle w:val="BodyText"/>
        <w:spacing w:before="186"/>
      </w:pPr>
    </w:p>
    <w:p w:rsidR="004C408C" w14:paraId="0F209DDD" w14:textId="40E53EDA">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5</w:t>
      </w:r>
      <w:r>
        <w:rPr>
          <w:rFonts w:ascii="Arial" w:hAnsi="Arial"/>
          <w:b/>
          <w:color w:val="3D67A1"/>
          <w:spacing w:val="-3"/>
          <w:sz w:val="21"/>
        </w:rPr>
        <w:t xml:space="preserve"> </w:t>
      </w:r>
      <w:r w:rsidR="00C16225">
        <w:rPr>
          <w:rFonts w:ascii="Arial" w:hAnsi="Arial"/>
          <w:b/>
          <w:color w:val="3D67A1"/>
          <w:sz w:val="21"/>
        </w:rPr>
        <w:t>COMIENZO</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4"/>
          <w:sz w:val="21"/>
        </w:rPr>
        <w:t xml:space="preserve"> </w:t>
      </w:r>
      <w:r>
        <w:rPr>
          <w:rFonts w:ascii="Arial" w:hAnsi="Arial"/>
          <w:b/>
          <w:color w:val="3D67A1"/>
          <w:spacing w:val="-2"/>
          <w:sz w:val="21"/>
        </w:rPr>
        <w:t>BENEFICIOS</w:t>
      </w:r>
    </w:p>
    <w:p w:rsidR="004C408C" w14:paraId="0F209DDE" w14:textId="77777777">
      <w:pPr>
        <w:pStyle w:val="BodyText"/>
        <w:spacing w:before="78"/>
        <w:rPr>
          <w:rFonts w:ascii="Arial"/>
          <w:b/>
          <w:sz w:val="21"/>
        </w:rPr>
      </w:pPr>
    </w:p>
    <w:p w:rsidR="004C408C" w14:paraId="0F209DDF" w14:textId="77777777">
      <w:pPr>
        <w:pStyle w:val="BodyText"/>
        <w:ind w:left="1200"/>
        <w:jc w:val="both"/>
      </w:pPr>
      <w:r>
        <w:rPr>
          <w:color w:val="221F1F"/>
        </w:rPr>
        <w:t>Indique</w:t>
      </w:r>
      <w:r>
        <w:rPr>
          <w:color w:val="221F1F"/>
          <w:spacing w:val="-5"/>
        </w:rPr>
        <w:t xml:space="preserve"> </w:t>
      </w:r>
      <w:r>
        <w:rPr>
          <w:color w:val="221F1F"/>
        </w:rPr>
        <w:t>la</w:t>
      </w:r>
      <w:r>
        <w:rPr>
          <w:color w:val="221F1F"/>
          <w:spacing w:val="-3"/>
        </w:rPr>
        <w:t xml:space="preserve"> </w:t>
      </w:r>
      <w:r>
        <w:rPr>
          <w:color w:val="221F1F"/>
        </w:rPr>
        <w:t>fecha</w:t>
      </w:r>
      <w:r>
        <w:rPr>
          <w:color w:val="221F1F"/>
          <w:spacing w:val="-2"/>
        </w:rPr>
        <w:t xml:space="preserve"> </w:t>
      </w:r>
      <w:r>
        <w:rPr>
          <w:color w:val="221F1F"/>
        </w:rPr>
        <w:t>en</w:t>
      </w:r>
      <w:r>
        <w:rPr>
          <w:color w:val="221F1F"/>
          <w:spacing w:val="-3"/>
        </w:rPr>
        <w:t xml:space="preserve"> </w:t>
      </w:r>
      <w:r>
        <w:rPr>
          <w:color w:val="221F1F"/>
        </w:rPr>
        <w:t>que</w:t>
      </w:r>
      <w:r>
        <w:rPr>
          <w:color w:val="221F1F"/>
          <w:spacing w:val="-3"/>
        </w:rPr>
        <w:t xml:space="preserve"> </w:t>
      </w:r>
      <w:r>
        <w:rPr>
          <w:color w:val="221F1F"/>
        </w:rPr>
        <w:t>deben</w:t>
      </w:r>
      <w:r>
        <w:rPr>
          <w:color w:val="221F1F"/>
          <w:spacing w:val="-2"/>
        </w:rPr>
        <w:t xml:space="preserve"> </w:t>
      </w:r>
      <w:r>
        <w:rPr>
          <w:color w:val="221F1F"/>
        </w:rPr>
        <w:t>comenzar</w:t>
      </w:r>
      <w:r>
        <w:rPr>
          <w:color w:val="221F1F"/>
          <w:spacing w:val="-4"/>
        </w:rPr>
        <w:t xml:space="preserve"> </w:t>
      </w:r>
      <w:r>
        <w:rPr>
          <w:color w:val="221F1F"/>
        </w:rPr>
        <w:t>los</w:t>
      </w:r>
      <w:r>
        <w:rPr>
          <w:color w:val="221F1F"/>
          <w:spacing w:val="-2"/>
        </w:rPr>
        <w:t xml:space="preserve"> </w:t>
      </w:r>
      <w:r>
        <w:rPr>
          <w:color w:val="221F1F"/>
        </w:rPr>
        <w:t>pagos</w:t>
      </w:r>
      <w:r>
        <w:rPr>
          <w:color w:val="221F1F"/>
          <w:spacing w:val="-4"/>
        </w:rPr>
        <w:t xml:space="preserve"> </w:t>
      </w:r>
      <w:r>
        <w:rPr>
          <w:color w:val="221F1F"/>
        </w:rPr>
        <w:t>de</w:t>
      </w:r>
      <w:r>
        <w:rPr>
          <w:color w:val="221F1F"/>
          <w:spacing w:val="-3"/>
        </w:rPr>
        <w:t xml:space="preserve"> </w:t>
      </w:r>
      <w:r>
        <w:rPr>
          <w:color w:val="221F1F"/>
        </w:rPr>
        <w:t>beneficio</w:t>
      </w:r>
      <w:r>
        <w:rPr>
          <w:color w:val="221F1F"/>
          <w:spacing w:val="-2"/>
        </w:rPr>
        <w:t xml:space="preserve"> </w:t>
      </w:r>
      <w:r>
        <w:rPr>
          <w:color w:val="221F1F"/>
        </w:rPr>
        <w:t>del</w:t>
      </w:r>
      <w:r>
        <w:rPr>
          <w:color w:val="221F1F"/>
          <w:spacing w:val="-2"/>
        </w:rPr>
        <w:t xml:space="preserve"> </w:t>
      </w:r>
      <w:r>
        <w:rPr>
          <w:color w:val="221F1F"/>
        </w:rPr>
        <w:t>Beneficiario</w:t>
      </w:r>
      <w:r>
        <w:rPr>
          <w:color w:val="221F1F"/>
          <w:spacing w:val="-2"/>
        </w:rPr>
        <w:t xml:space="preserve"> alternativo.</w:t>
      </w:r>
    </w:p>
    <w:p w:rsidR="004C408C" w14:paraId="0F209DE0" w14:textId="4C4592A1">
      <w:pPr>
        <w:pStyle w:val="BodyText"/>
        <w:spacing w:before="19" w:line="259" w:lineRule="auto"/>
        <w:ind w:left="1200" w:right="1041"/>
        <w:jc w:val="both"/>
      </w:pPr>
      <w:r>
        <w:rPr>
          <w:color w:val="221F1F"/>
        </w:rPr>
        <w:t>Los</w:t>
      </w:r>
      <w:r>
        <w:rPr>
          <w:color w:val="221F1F"/>
          <w:spacing w:val="-2"/>
        </w:rPr>
        <w:t xml:space="preserve"> </w:t>
      </w:r>
      <w:r>
        <w:rPr>
          <w:color w:val="221F1F"/>
        </w:rPr>
        <w:t>modelos</w:t>
      </w:r>
      <w:r>
        <w:rPr>
          <w:color w:val="221F1F"/>
          <w:spacing w:val="-4"/>
        </w:rPr>
        <w:t xml:space="preserve"> </w:t>
      </w:r>
      <w:r>
        <w:rPr>
          <w:color w:val="221F1F"/>
        </w:rPr>
        <w:t>permiten</w:t>
      </w:r>
      <w:r>
        <w:rPr>
          <w:color w:val="221F1F"/>
          <w:spacing w:val="-4"/>
        </w:rPr>
        <w:t xml:space="preserve"> </w:t>
      </w:r>
      <w:r>
        <w:rPr>
          <w:color w:val="221F1F"/>
        </w:rPr>
        <w:t>que</w:t>
      </w:r>
      <w:r>
        <w:rPr>
          <w:color w:val="221F1F"/>
          <w:spacing w:val="-4"/>
        </w:rPr>
        <w:t xml:space="preserve"> </w:t>
      </w:r>
      <w:r>
        <w:rPr>
          <w:color w:val="221F1F"/>
        </w:rPr>
        <w:t>los</w:t>
      </w:r>
      <w:r>
        <w:rPr>
          <w:color w:val="221F1F"/>
          <w:spacing w:val="-2"/>
        </w:rPr>
        <w:t xml:space="preserve"> </w:t>
      </w:r>
      <w:r>
        <w:rPr>
          <w:color w:val="221F1F"/>
        </w:rPr>
        <w:t>beneficios</w:t>
      </w:r>
      <w:r>
        <w:rPr>
          <w:color w:val="221F1F"/>
          <w:spacing w:val="-2"/>
        </w:rPr>
        <w:t xml:space="preserve"> </w:t>
      </w:r>
      <w:r>
        <w:rPr>
          <w:color w:val="221F1F"/>
        </w:rPr>
        <w:t>inicien</w:t>
      </w:r>
      <w:r>
        <w:rPr>
          <w:color w:val="221F1F"/>
          <w:spacing w:val="-4"/>
        </w:rPr>
        <w:t xml:space="preserve"> </w:t>
      </w:r>
      <w:r>
        <w:rPr>
          <w:color w:val="221F1F"/>
        </w:rPr>
        <w:t>en</w:t>
      </w:r>
      <w:r>
        <w:rPr>
          <w:color w:val="221F1F"/>
          <w:spacing w:val="-2"/>
        </w:rPr>
        <w:t xml:space="preserve"> </w:t>
      </w:r>
      <w:r>
        <w:rPr>
          <w:color w:val="221F1F"/>
        </w:rPr>
        <w:t>una</w:t>
      </w:r>
      <w:r>
        <w:rPr>
          <w:color w:val="221F1F"/>
          <w:spacing w:val="-2"/>
        </w:rPr>
        <w:t xml:space="preserve"> </w:t>
      </w:r>
      <w:r>
        <w:rPr>
          <w:color w:val="221F1F"/>
        </w:rPr>
        <w:t>fecha</w:t>
      </w:r>
      <w:r>
        <w:rPr>
          <w:color w:val="221F1F"/>
          <w:spacing w:val="-4"/>
        </w:rPr>
        <w:t xml:space="preserve"> </w:t>
      </w:r>
      <w:r>
        <w:rPr>
          <w:color w:val="221F1F"/>
        </w:rPr>
        <w:t>específica</w:t>
      </w:r>
      <w:r>
        <w:rPr>
          <w:color w:val="221F1F"/>
          <w:spacing w:val="-2"/>
        </w:rPr>
        <w:t xml:space="preserve"> </w:t>
      </w:r>
      <w:r>
        <w:rPr>
          <w:color w:val="221F1F"/>
        </w:rPr>
        <w:t>futura</w:t>
      </w:r>
      <w:r>
        <w:rPr>
          <w:color w:val="221F1F"/>
          <w:spacing w:val="-4"/>
        </w:rPr>
        <w:t xml:space="preserve"> </w:t>
      </w:r>
      <w:r>
        <w:rPr>
          <w:color w:val="221F1F"/>
        </w:rPr>
        <w:t>o</w:t>
      </w:r>
      <w:r>
        <w:rPr>
          <w:color w:val="221F1F"/>
          <w:spacing w:val="-2"/>
        </w:rPr>
        <w:t xml:space="preserve"> </w:t>
      </w:r>
      <w:r>
        <w:rPr>
          <w:color w:val="221F1F"/>
        </w:rPr>
        <w:t>una</w:t>
      </w:r>
      <w:r>
        <w:rPr>
          <w:color w:val="221F1F"/>
          <w:spacing w:val="-2"/>
        </w:rPr>
        <w:t xml:space="preserve"> </w:t>
      </w:r>
      <w:r>
        <w:rPr>
          <w:color w:val="221F1F"/>
        </w:rPr>
        <w:t>fecha</w:t>
      </w:r>
      <w:r>
        <w:rPr>
          <w:color w:val="221F1F"/>
          <w:spacing w:val="-2"/>
        </w:rPr>
        <w:t xml:space="preserve"> </w:t>
      </w:r>
      <w:r>
        <w:rPr>
          <w:color w:val="221F1F"/>
        </w:rPr>
        <w:t>futura elegida por el</w:t>
      </w:r>
      <w:r>
        <w:rPr>
          <w:color w:val="221F1F"/>
          <w:spacing w:val="-1"/>
        </w:rPr>
        <w:t xml:space="preserve"> </w:t>
      </w:r>
      <w:r>
        <w:rPr>
          <w:color w:val="221F1F"/>
        </w:rPr>
        <w:t>Beneficiario</w:t>
      </w:r>
      <w:r>
        <w:rPr>
          <w:color w:val="221F1F"/>
          <w:spacing w:val="-1"/>
        </w:rPr>
        <w:t xml:space="preserve"> </w:t>
      </w:r>
      <w:r>
        <w:rPr>
          <w:color w:val="221F1F"/>
        </w:rPr>
        <w:t xml:space="preserve">alternativo. La fecha de </w:t>
      </w:r>
      <w:r w:rsidR="00C16225">
        <w:rPr>
          <w:color w:val="221F1F"/>
        </w:rPr>
        <w:t>comienzo</w:t>
      </w:r>
      <w:r>
        <w:rPr>
          <w:color w:val="221F1F"/>
        </w:rPr>
        <w:t xml:space="preserve"> del beneficio del Beneficiario alternativo dependerá en parte de la “fecha de jubilación más temprana de PBGC” del Participante</w:t>
      </w:r>
    </w:p>
    <w:p w:rsidR="004C408C" w14:paraId="0F209DE1" w14:textId="77777777">
      <w:pPr>
        <w:pStyle w:val="BodyText"/>
        <w:spacing w:line="259" w:lineRule="auto"/>
        <w:ind w:left="1200" w:right="1486"/>
      </w:pPr>
      <w:r>
        <w:rPr>
          <w:color w:val="221F1F"/>
        </w:rPr>
        <w:t>(los</w:t>
      </w:r>
      <w:r>
        <w:rPr>
          <w:color w:val="221F1F"/>
          <w:spacing w:val="-3"/>
        </w:rPr>
        <w:t xml:space="preserve"> </w:t>
      </w:r>
      <w:r>
        <w:rPr>
          <w:color w:val="221F1F"/>
        </w:rPr>
        <w:t>beneficios</w:t>
      </w:r>
      <w:r>
        <w:rPr>
          <w:color w:val="221F1F"/>
          <w:spacing w:val="-3"/>
        </w:rPr>
        <w:t xml:space="preserve"> </w:t>
      </w:r>
      <w:r>
        <w:rPr>
          <w:color w:val="221F1F"/>
        </w:rPr>
        <w:t>no</w:t>
      </w:r>
      <w:r>
        <w:rPr>
          <w:color w:val="221F1F"/>
          <w:spacing w:val="-3"/>
        </w:rPr>
        <w:t xml:space="preserve"> </w:t>
      </w:r>
      <w:r>
        <w:rPr>
          <w:color w:val="221F1F"/>
        </w:rPr>
        <w:t>pueden</w:t>
      </w:r>
      <w:r>
        <w:rPr>
          <w:color w:val="221F1F"/>
          <w:spacing w:val="-5"/>
        </w:rPr>
        <w:t xml:space="preserve"> </w:t>
      </w:r>
      <w:r>
        <w:rPr>
          <w:color w:val="221F1F"/>
        </w:rPr>
        <w:t>comenzar</w:t>
      </w:r>
      <w:r>
        <w:rPr>
          <w:color w:val="221F1F"/>
          <w:spacing w:val="-5"/>
        </w:rPr>
        <w:t xml:space="preserve"> </w:t>
      </w:r>
      <w:r>
        <w:rPr>
          <w:color w:val="221F1F"/>
        </w:rPr>
        <w:t>antes</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fecha</w:t>
      </w:r>
      <w:r>
        <w:rPr>
          <w:color w:val="221F1F"/>
          <w:spacing w:val="-5"/>
        </w:rPr>
        <w:t xml:space="preserve"> </w:t>
      </w:r>
      <w:r>
        <w:rPr>
          <w:color w:val="221F1F"/>
        </w:rPr>
        <w:t>de</w:t>
      </w:r>
      <w:r>
        <w:rPr>
          <w:color w:val="221F1F"/>
          <w:spacing w:val="-3"/>
        </w:rPr>
        <w:t xml:space="preserve"> </w:t>
      </w:r>
      <w:r>
        <w:rPr>
          <w:color w:val="221F1F"/>
        </w:rPr>
        <w:t>jubilación</w:t>
      </w:r>
      <w:r>
        <w:rPr>
          <w:color w:val="221F1F"/>
          <w:spacing w:val="-5"/>
        </w:rPr>
        <w:t xml:space="preserve"> </w:t>
      </w:r>
      <w:r>
        <w:rPr>
          <w:color w:val="221F1F"/>
        </w:rPr>
        <w:t>más</w:t>
      </w:r>
      <w:r>
        <w:rPr>
          <w:color w:val="221F1F"/>
          <w:spacing w:val="-3"/>
        </w:rPr>
        <w:t xml:space="preserve"> </w:t>
      </w:r>
      <w:r>
        <w:rPr>
          <w:color w:val="221F1F"/>
        </w:rPr>
        <w:t>temprana</w:t>
      </w:r>
      <w:r>
        <w:rPr>
          <w:color w:val="221F1F"/>
          <w:spacing w:val="-3"/>
        </w:rPr>
        <w:t xml:space="preserve"> </w:t>
      </w:r>
      <w:r>
        <w:rPr>
          <w:color w:val="221F1F"/>
        </w:rPr>
        <w:t>de</w:t>
      </w:r>
      <w:r>
        <w:rPr>
          <w:color w:val="221F1F"/>
          <w:spacing w:val="-3"/>
        </w:rPr>
        <w:t xml:space="preserve"> </w:t>
      </w:r>
      <w:r>
        <w:rPr>
          <w:color w:val="221F1F"/>
        </w:rPr>
        <w:t>PBGC) y de si el Participante ha empezado a recibir beneficios en el momento en que la orden fue</w:t>
      </w:r>
    </w:p>
    <w:p w:rsidR="004C408C" w14:paraId="0F209DE2" w14:textId="77777777">
      <w:pPr>
        <w:spacing w:line="259" w:lineRule="auto"/>
        <w:ind w:left="1200" w:right="1200"/>
        <w:rPr>
          <w:sz w:val="23"/>
        </w:rPr>
      </w:pPr>
      <w:r>
        <w:rPr>
          <w:color w:val="221F1F"/>
          <w:sz w:val="23"/>
        </w:rPr>
        <w:t>presentada</w:t>
      </w:r>
      <w:r>
        <w:rPr>
          <w:color w:val="221F1F"/>
          <w:spacing w:val="-2"/>
          <w:sz w:val="23"/>
        </w:rPr>
        <w:t xml:space="preserve"> </w:t>
      </w:r>
      <w:r>
        <w:rPr>
          <w:color w:val="221F1F"/>
          <w:sz w:val="23"/>
        </w:rPr>
        <w:t>a</w:t>
      </w:r>
      <w:r>
        <w:rPr>
          <w:color w:val="221F1F"/>
          <w:spacing w:val="-4"/>
          <w:sz w:val="23"/>
        </w:rPr>
        <w:t xml:space="preserve"> </w:t>
      </w:r>
      <w:r>
        <w:rPr>
          <w:color w:val="221F1F"/>
          <w:sz w:val="23"/>
        </w:rPr>
        <w:t>PBGC</w:t>
      </w:r>
      <w:r>
        <w:rPr>
          <w:color w:val="221F1F"/>
          <w:spacing w:val="-2"/>
          <w:sz w:val="23"/>
        </w:rPr>
        <w:t xml:space="preserve"> </w:t>
      </w:r>
      <w:r>
        <w:rPr>
          <w:color w:val="221F1F"/>
          <w:sz w:val="23"/>
        </w:rPr>
        <w:t>para</w:t>
      </w:r>
      <w:r>
        <w:rPr>
          <w:color w:val="221F1F"/>
          <w:spacing w:val="-4"/>
          <w:sz w:val="23"/>
        </w:rPr>
        <w:t xml:space="preserve"> </w:t>
      </w:r>
      <w:r>
        <w:rPr>
          <w:color w:val="221F1F"/>
          <w:sz w:val="23"/>
        </w:rPr>
        <w:t>la</w:t>
      </w:r>
      <w:r>
        <w:rPr>
          <w:color w:val="221F1F"/>
          <w:spacing w:val="-2"/>
          <w:sz w:val="23"/>
        </w:rPr>
        <w:t xml:space="preserve"> </w:t>
      </w:r>
      <w:r>
        <w:rPr>
          <w:color w:val="221F1F"/>
          <w:sz w:val="23"/>
        </w:rPr>
        <w:t>calificación.</w:t>
      </w:r>
      <w:r>
        <w:rPr>
          <w:color w:val="221F1F"/>
          <w:spacing w:val="-4"/>
          <w:sz w:val="23"/>
        </w:rPr>
        <w:t xml:space="preserve"> </w:t>
      </w:r>
      <w:r>
        <w:rPr>
          <w:color w:val="221F1F"/>
          <w:sz w:val="23"/>
        </w:rPr>
        <w:t>La</w:t>
      </w:r>
      <w:r>
        <w:rPr>
          <w:color w:val="221F1F"/>
          <w:spacing w:val="-2"/>
          <w:sz w:val="23"/>
        </w:rPr>
        <w:t xml:space="preserve"> </w:t>
      </w:r>
      <w:r>
        <w:rPr>
          <w:i/>
          <w:color w:val="221F1F"/>
          <w:sz w:val="23"/>
        </w:rPr>
        <w:t>QDRO</w:t>
      </w:r>
      <w:r>
        <w:rPr>
          <w:i/>
          <w:color w:val="221F1F"/>
          <w:spacing w:val="-4"/>
          <w:sz w:val="23"/>
        </w:rPr>
        <w:t xml:space="preserve"> </w:t>
      </w:r>
      <w:r>
        <w:rPr>
          <w:i/>
          <w:color w:val="221F1F"/>
          <w:sz w:val="23"/>
        </w:rPr>
        <w:t>Modelo</w:t>
      </w:r>
      <w:r>
        <w:rPr>
          <w:i/>
          <w:color w:val="221F1F"/>
          <w:spacing w:val="-2"/>
          <w:sz w:val="23"/>
        </w:rPr>
        <w:t xml:space="preserve"> </w:t>
      </w:r>
      <w:r>
        <w:rPr>
          <w:i/>
          <w:color w:val="221F1F"/>
          <w:sz w:val="23"/>
        </w:rPr>
        <w:t>de</w:t>
      </w:r>
      <w:r>
        <w:rPr>
          <w:i/>
          <w:color w:val="221F1F"/>
          <w:spacing w:val="-2"/>
          <w:sz w:val="23"/>
        </w:rPr>
        <w:t xml:space="preserve"> </w:t>
      </w:r>
      <w:r>
        <w:rPr>
          <w:i/>
          <w:color w:val="221F1F"/>
          <w:sz w:val="23"/>
        </w:rPr>
        <w:t>Interés</w:t>
      </w:r>
      <w:r>
        <w:rPr>
          <w:i/>
          <w:color w:val="221F1F"/>
          <w:spacing w:val="-3"/>
          <w:sz w:val="23"/>
        </w:rPr>
        <w:t xml:space="preserve"> </w:t>
      </w:r>
      <w:r>
        <w:rPr>
          <w:i/>
          <w:color w:val="221F1F"/>
          <w:sz w:val="23"/>
        </w:rPr>
        <w:t>Separado</w:t>
      </w:r>
      <w:r>
        <w:rPr>
          <w:i/>
          <w:color w:val="221F1F"/>
          <w:spacing w:val="-2"/>
          <w:sz w:val="23"/>
        </w:rPr>
        <w:t xml:space="preserve"> </w:t>
      </w:r>
      <w:r>
        <w:rPr>
          <w:i/>
          <w:color w:val="221F1F"/>
          <w:sz w:val="23"/>
        </w:rPr>
        <w:t>de</w:t>
      </w:r>
      <w:r>
        <w:rPr>
          <w:i/>
          <w:color w:val="221F1F"/>
          <w:spacing w:val="-3"/>
          <w:sz w:val="23"/>
        </w:rPr>
        <w:t xml:space="preserve"> </w:t>
      </w:r>
      <w:r>
        <w:rPr>
          <w:i/>
          <w:color w:val="221F1F"/>
          <w:sz w:val="23"/>
        </w:rPr>
        <w:t>PBGC</w:t>
      </w:r>
      <w:r>
        <w:rPr>
          <w:i/>
          <w:color w:val="221F1F"/>
          <w:spacing w:val="-2"/>
          <w:sz w:val="23"/>
        </w:rPr>
        <w:t xml:space="preserve"> </w:t>
      </w:r>
      <w:r>
        <w:rPr>
          <w:color w:val="221F1F"/>
          <w:sz w:val="23"/>
        </w:rPr>
        <w:t>no</w:t>
      </w:r>
      <w:r>
        <w:rPr>
          <w:color w:val="221F1F"/>
          <w:spacing w:val="-2"/>
          <w:sz w:val="23"/>
        </w:rPr>
        <w:t xml:space="preserve"> </w:t>
      </w:r>
      <w:r>
        <w:rPr>
          <w:color w:val="221F1F"/>
          <w:sz w:val="23"/>
        </w:rPr>
        <w:t>se</w:t>
      </w:r>
      <w:r>
        <w:rPr>
          <w:color w:val="221F1F"/>
          <w:spacing w:val="-4"/>
          <w:sz w:val="23"/>
        </w:rPr>
        <w:t xml:space="preserve"> </w:t>
      </w:r>
      <w:r>
        <w:rPr>
          <w:color w:val="221F1F"/>
          <w:sz w:val="23"/>
        </w:rPr>
        <w:t xml:space="preserve">usará si el Participante ya se encuentra recibiendo pagos de beneficios. La </w:t>
      </w:r>
      <w:r>
        <w:rPr>
          <w:i/>
          <w:color w:val="221F1F"/>
          <w:sz w:val="23"/>
        </w:rPr>
        <w:t xml:space="preserve">QDRO Modelo de Pago Compartido de PBGC </w:t>
      </w:r>
      <w:r>
        <w:rPr>
          <w:color w:val="221F1F"/>
          <w:sz w:val="23"/>
        </w:rPr>
        <w:t>no permite que los pagos del Beneficiario alternativo comiencen hasta</w:t>
      </w:r>
    </w:p>
    <w:p w:rsidR="004C408C" w14:paraId="0F209DE3" w14:textId="77777777">
      <w:pPr>
        <w:pStyle w:val="BodyText"/>
        <w:spacing w:line="258" w:lineRule="exact"/>
        <w:ind w:left="1200"/>
      </w:pPr>
      <w:r>
        <w:rPr>
          <w:color w:val="221F1F"/>
        </w:rPr>
        <w:t>que</w:t>
      </w:r>
      <w:r>
        <w:rPr>
          <w:color w:val="221F1F"/>
          <w:spacing w:val="-6"/>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comience</w:t>
      </w:r>
      <w:r>
        <w:rPr>
          <w:color w:val="221F1F"/>
          <w:spacing w:val="-4"/>
        </w:rPr>
        <w:t xml:space="preserve"> </w:t>
      </w:r>
      <w:r>
        <w:rPr>
          <w:color w:val="221F1F"/>
        </w:rPr>
        <w:t>a</w:t>
      </w:r>
      <w:r>
        <w:rPr>
          <w:color w:val="221F1F"/>
          <w:spacing w:val="-3"/>
        </w:rPr>
        <w:t xml:space="preserve"> </w:t>
      </w:r>
      <w:r>
        <w:rPr>
          <w:color w:val="221F1F"/>
        </w:rPr>
        <w:t>recibir</w:t>
      </w:r>
      <w:r>
        <w:rPr>
          <w:color w:val="221F1F"/>
          <w:spacing w:val="-4"/>
        </w:rPr>
        <w:t xml:space="preserve"> </w:t>
      </w:r>
      <w:r>
        <w:rPr>
          <w:color w:val="221F1F"/>
        </w:rPr>
        <w:t>los</w:t>
      </w:r>
      <w:r>
        <w:rPr>
          <w:color w:val="221F1F"/>
          <w:spacing w:val="-3"/>
        </w:rPr>
        <w:t xml:space="preserve"> </w:t>
      </w:r>
      <w:r>
        <w:rPr>
          <w:color w:val="221F1F"/>
          <w:spacing w:val="-2"/>
        </w:rPr>
        <w:t>pagos.</w:t>
      </w:r>
    </w:p>
    <w:p w:rsidR="004C408C" w14:paraId="0F209DE4" w14:textId="77777777">
      <w:pPr>
        <w:spacing w:line="258" w:lineRule="exact"/>
        <w:sectPr>
          <w:pgSz w:w="12240" w:h="15840"/>
          <w:pgMar w:top="1240" w:right="720" w:bottom="820" w:left="600" w:header="905" w:footer="635" w:gutter="0"/>
          <w:cols w:space="720"/>
        </w:sectPr>
      </w:pPr>
    </w:p>
    <w:p w:rsidR="004C408C" w14:paraId="0F209DE6" w14:textId="77777777">
      <w:pPr>
        <w:pStyle w:val="BodyText"/>
      </w:pPr>
    </w:p>
    <w:p w:rsidR="004C408C" w14:paraId="0F209DE7" w14:textId="77777777">
      <w:pPr>
        <w:pStyle w:val="BodyText"/>
        <w:spacing w:before="94"/>
      </w:pPr>
    </w:p>
    <w:p w:rsidR="004C408C" w14:paraId="0F209DE8" w14:textId="77777777">
      <w:pPr>
        <w:spacing w:line="259" w:lineRule="auto"/>
        <w:ind w:left="1200" w:right="1590"/>
        <w:rPr>
          <w:sz w:val="23"/>
        </w:rPr>
      </w:pPr>
      <w:r>
        <w:rPr>
          <w:color w:val="221F1F"/>
          <w:sz w:val="23"/>
        </w:rPr>
        <w:t>La</w:t>
      </w:r>
      <w:r>
        <w:rPr>
          <w:color w:val="221F1F"/>
          <w:spacing w:val="-2"/>
          <w:sz w:val="23"/>
        </w:rPr>
        <w:t xml:space="preserve"> </w:t>
      </w:r>
      <w:r>
        <w:rPr>
          <w:i/>
          <w:color w:val="221F1F"/>
          <w:sz w:val="23"/>
        </w:rPr>
        <w:t>QDRO</w:t>
      </w:r>
      <w:r>
        <w:rPr>
          <w:i/>
          <w:color w:val="221F1F"/>
          <w:spacing w:val="-4"/>
          <w:sz w:val="23"/>
        </w:rPr>
        <w:t xml:space="preserve"> </w:t>
      </w:r>
      <w:r>
        <w:rPr>
          <w:i/>
          <w:color w:val="221F1F"/>
          <w:sz w:val="23"/>
        </w:rPr>
        <w:t>Modelo</w:t>
      </w:r>
      <w:r>
        <w:rPr>
          <w:i/>
          <w:color w:val="221F1F"/>
          <w:spacing w:val="-2"/>
          <w:sz w:val="23"/>
        </w:rPr>
        <w:t xml:space="preserve"> </w:t>
      </w:r>
      <w:r>
        <w:rPr>
          <w:i/>
          <w:color w:val="221F1F"/>
          <w:sz w:val="23"/>
        </w:rPr>
        <w:t>de</w:t>
      </w:r>
      <w:r>
        <w:rPr>
          <w:i/>
          <w:color w:val="221F1F"/>
          <w:spacing w:val="-2"/>
          <w:sz w:val="23"/>
        </w:rPr>
        <w:t xml:space="preserve"> </w:t>
      </w:r>
      <w:r>
        <w:rPr>
          <w:i/>
          <w:color w:val="221F1F"/>
          <w:sz w:val="23"/>
        </w:rPr>
        <w:t>Interés</w:t>
      </w:r>
      <w:r>
        <w:rPr>
          <w:i/>
          <w:color w:val="221F1F"/>
          <w:spacing w:val="-3"/>
          <w:sz w:val="23"/>
        </w:rPr>
        <w:t xml:space="preserve"> </w:t>
      </w:r>
      <w:r>
        <w:rPr>
          <w:i/>
          <w:color w:val="221F1F"/>
          <w:sz w:val="23"/>
        </w:rPr>
        <w:t>Separado</w:t>
      </w:r>
      <w:r>
        <w:rPr>
          <w:i/>
          <w:color w:val="221F1F"/>
          <w:spacing w:val="-2"/>
          <w:sz w:val="23"/>
        </w:rPr>
        <w:t xml:space="preserve"> </w:t>
      </w:r>
      <w:r>
        <w:rPr>
          <w:i/>
          <w:color w:val="221F1F"/>
          <w:sz w:val="23"/>
        </w:rPr>
        <w:t>de</w:t>
      </w:r>
      <w:r>
        <w:rPr>
          <w:i/>
          <w:color w:val="221F1F"/>
          <w:spacing w:val="-3"/>
          <w:sz w:val="23"/>
        </w:rPr>
        <w:t xml:space="preserve"> </w:t>
      </w:r>
      <w:r>
        <w:rPr>
          <w:i/>
          <w:color w:val="221F1F"/>
          <w:sz w:val="23"/>
        </w:rPr>
        <w:t>PBGC</w:t>
      </w:r>
      <w:r>
        <w:rPr>
          <w:i/>
          <w:color w:val="221F1F"/>
          <w:spacing w:val="-2"/>
          <w:sz w:val="23"/>
        </w:rPr>
        <w:t xml:space="preserve"> </w:t>
      </w:r>
      <w:r>
        <w:rPr>
          <w:color w:val="221F1F"/>
          <w:sz w:val="23"/>
        </w:rPr>
        <w:t>permite</w:t>
      </w:r>
      <w:r>
        <w:rPr>
          <w:color w:val="221F1F"/>
          <w:spacing w:val="-4"/>
          <w:sz w:val="23"/>
        </w:rPr>
        <w:t xml:space="preserve"> </w:t>
      </w:r>
      <w:r>
        <w:rPr>
          <w:color w:val="221F1F"/>
          <w:sz w:val="23"/>
        </w:rPr>
        <w:t>al</w:t>
      </w:r>
      <w:r>
        <w:rPr>
          <w:color w:val="221F1F"/>
          <w:spacing w:val="-2"/>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4"/>
          <w:sz w:val="23"/>
        </w:rPr>
        <w:t xml:space="preserve"> </w:t>
      </w:r>
      <w:r>
        <w:rPr>
          <w:color w:val="221F1F"/>
          <w:sz w:val="23"/>
        </w:rPr>
        <w:t>especificar una</w:t>
      </w:r>
      <w:r>
        <w:rPr>
          <w:color w:val="221F1F"/>
          <w:spacing w:val="-5"/>
          <w:sz w:val="23"/>
        </w:rPr>
        <w:t xml:space="preserve"> </w:t>
      </w:r>
      <w:r>
        <w:rPr>
          <w:color w:val="221F1F"/>
          <w:sz w:val="23"/>
        </w:rPr>
        <w:t>fecha</w:t>
      </w:r>
      <w:r>
        <w:rPr>
          <w:color w:val="221F1F"/>
          <w:spacing w:val="-5"/>
          <w:sz w:val="23"/>
        </w:rPr>
        <w:t xml:space="preserve"> </w:t>
      </w:r>
      <w:r>
        <w:rPr>
          <w:color w:val="221F1F"/>
          <w:sz w:val="23"/>
        </w:rPr>
        <w:t>futura</w:t>
      </w:r>
      <w:r>
        <w:rPr>
          <w:color w:val="221F1F"/>
          <w:spacing w:val="-3"/>
          <w:sz w:val="23"/>
        </w:rPr>
        <w:t xml:space="preserve"> </w:t>
      </w:r>
      <w:r>
        <w:rPr>
          <w:color w:val="221F1F"/>
          <w:sz w:val="23"/>
        </w:rPr>
        <w:t>en</w:t>
      </w:r>
      <w:r>
        <w:rPr>
          <w:color w:val="221F1F"/>
          <w:spacing w:val="-3"/>
          <w:sz w:val="23"/>
        </w:rPr>
        <w:t xml:space="preserve"> </w:t>
      </w:r>
      <w:r>
        <w:rPr>
          <w:color w:val="221F1F"/>
          <w:sz w:val="23"/>
        </w:rPr>
        <w:t>la</w:t>
      </w:r>
      <w:r>
        <w:rPr>
          <w:color w:val="221F1F"/>
          <w:spacing w:val="-3"/>
          <w:sz w:val="23"/>
        </w:rPr>
        <w:t xml:space="preserve"> </w:t>
      </w:r>
      <w:r>
        <w:rPr>
          <w:color w:val="221F1F"/>
          <w:sz w:val="23"/>
        </w:rPr>
        <w:t>cual</w:t>
      </w:r>
      <w:r>
        <w:rPr>
          <w:color w:val="221F1F"/>
          <w:spacing w:val="-5"/>
          <w:sz w:val="23"/>
        </w:rPr>
        <w:t xml:space="preserve"> </w:t>
      </w:r>
      <w:r>
        <w:rPr>
          <w:color w:val="221F1F"/>
          <w:sz w:val="23"/>
        </w:rPr>
        <w:t>comenzarán</w:t>
      </w:r>
      <w:r>
        <w:rPr>
          <w:color w:val="221F1F"/>
          <w:spacing w:val="-3"/>
          <w:sz w:val="23"/>
        </w:rPr>
        <w:t xml:space="preserve"> </w:t>
      </w:r>
      <w:r>
        <w:rPr>
          <w:color w:val="221F1F"/>
          <w:sz w:val="23"/>
        </w:rPr>
        <w:t>sus</w:t>
      </w:r>
      <w:r>
        <w:rPr>
          <w:color w:val="221F1F"/>
          <w:spacing w:val="-3"/>
          <w:sz w:val="23"/>
        </w:rPr>
        <w:t xml:space="preserve"> </w:t>
      </w:r>
      <w:r>
        <w:rPr>
          <w:color w:val="221F1F"/>
          <w:sz w:val="23"/>
        </w:rPr>
        <w:t>pagos</w:t>
      </w:r>
      <w:r>
        <w:rPr>
          <w:color w:val="221F1F"/>
          <w:spacing w:val="-2"/>
          <w:sz w:val="23"/>
        </w:rPr>
        <w:t xml:space="preserve"> </w:t>
      </w:r>
      <w:r>
        <w:rPr>
          <w:color w:val="221F1F"/>
          <w:sz w:val="23"/>
        </w:rPr>
        <w:t>de</w:t>
      </w:r>
      <w:r>
        <w:rPr>
          <w:color w:val="221F1F"/>
          <w:spacing w:val="-3"/>
          <w:sz w:val="23"/>
        </w:rPr>
        <w:t xml:space="preserve"> </w:t>
      </w:r>
      <w:r>
        <w:rPr>
          <w:color w:val="221F1F"/>
          <w:sz w:val="23"/>
        </w:rPr>
        <w:t>beneficio</w:t>
      </w:r>
      <w:r>
        <w:rPr>
          <w:color w:val="221F1F"/>
          <w:spacing w:val="-5"/>
          <w:sz w:val="23"/>
        </w:rPr>
        <w:t xml:space="preserve"> </w:t>
      </w:r>
      <w:r>
        <w:rPr>
          <w:color w:val="221F1F"/>
          <w:sz w:val="23"/>
        </w:rPr>
        <w:t>o</w:t>
      </w:r>
      <w:r>
        <w:rPr>
          <w:color w:val="221F1F"/>
          <w:spacing w:val="-3"/>
          <w:sz w:val="23"/>
        </w:rPr>
        <w:t xml:space="preserve"> </w:t>
      </w:r>
      <w:r>
        <w:rPr>
          <w:color w:val="221F1F"/>
          <w:sz w:val="23"/>
        </w:rPr>
        <w:t>elegir</w:t>
      </w:r>
      <w:r>
        <w:rPr>
          <w:color w:val="221F1F"/>
          <w:spacing w:val="-4"/>
          <w:sz w:val="23"/>
        </w:rPr>
        <w:t xml:space="preserve"> </w:t>
      </w:r>
      <w:r>
        <w:rPr>
          <w:color w:val="221F1F"/>
          <w:sz w:val="23"/>
        </w:rPr>
        <w:t>una</w:t>
      </w:r>
      <w:r>
        <w:rPr>
          <w:color w:val="221F1F"/>
          <w:spacing w:val="-3"/>
          <w:sz w:val="23"/>
        </w:rPr>
        <w:t xml:space="preserve"> </w:t>
      </w:r>
      <w:r>
        <w:rPr>
          <w:color w:val="221F1F"/>
          <w:sz w:val="23"/>
        </w:rPr>
        <w:t>fecha</w:t>
      </w:r>
      <w:r>
        <w:rPr>
          <w:color w:val="221F1F"/>
          <w:spacing w:val="-5"/>
          <w:sz w:val="23"/>
        </w:rPr>
        <w:t xml:space="preserve"> </w:t>
      </w:r>
      <w:r>
        <w:rPr>
          <w:color w:val="221F1F"/>
          <w:sz w:val="23"/>
        </w:rPr>
        <w:t>de</w:t>
      </w:r>
      <w:r>
        <w:rPr>
          <w:color w:val="221F1F"/>
          <w:spacing w:val="-2"/>
          <w:sz w:val="23"/>
        </w:rPr>
        <w:t xml:space="preserve"> inicio</w:t>
      </w:r>
    </w:p>
    <w:p w:rsidR="004C408C" w14:paraId="0F209DE9" w14:textId="77777777">
      <w:pPr>
        <w:pStyle w:val="BodyText"/>
        <w:spacing w:before="1" w:line="259" w:lineRule="auto"/>
        <w:ind w:left="1200" w:right="1358"/>
      </w:pPr>
      <w:r>
        <w:rPr>
          <w:color w:val="221F1F"/>
        </w:rPr>
        <w:t>en el futuro. La Orden puede ser redactada para permitir al Beneficiario alternativo comenzar a</w:t>
      </w:r>
      <w:r>
        <w:rPr>
          <w:color w:val="221F1F"/>
          <w:spacing w:val="-2"/>
        </w:rPr>
        <w:t xml:space="preserve"> </w:t>
      </w:r>
      <w:r>
        <w:rPr>
          <w:color w:val="221F1F"/>
        </w:rPr>
        <w:t>recibir</w:t>
      </w:r>
      <w:r>
        <w:rPr>
          <w:color w:val="221F1F"/>
          <w:spacing w:val="-3"/>
        </w:rPr>
        <w:t xml:space="preserve"> </w:t>
      </w:r>
      <w:r>
        <w:rPr>
          <w:color w:val="221F1F"/>
        </w:rPr>
        <w:t>los</w:t>
      </w:r>
      <w:r>
        <w:rPr>
          <w:color w:val="221F1F"/>
          <w:spacing w:val="-2"/>
        </w:rPr>
        <w:t xml:space="preserve"> </w:t>
      </w:r>
      <w:r>
        <w:rPr>
          <w:color w:val="221F1F"/>
        </w:rPr>
        <w:t>pagos</w:t>
      </w:r>
      <w:r>
        <w:rPr>
          <w:color w:val="221F1F"/>
          <w:spacing w:val="-2"/>
        </w:rPr>
        <w:t xml:space="preserve"> </w:t>
      </w:r>
      <w:r>
        <w:rPr>
          <w:color w:val="221F1F"/>
        </w:rPr>
        <w:t>independientemente</w:t>
      </w:r>
      <w:r>
        <w:rPr>
          <w:color w:val="221F1F"/>
          <w:spacing w:val="-3"/>
        </w:rPr>
        <w:t xml:space="preserve"> </w:t>
      </w:r>
      <w:r>
        <w:rPr>
          <w:color w:val="221F1F"/>
        </w:rPr>
        <w:t>de</w:t>
      </w:r>
      <w:r>
        <w:rPr>
          <w:color w:val="221F1F"/>
          <w:spacing w:val="-2"/>
        </w:rPr>
        <w:t xml:space="preserve"> </w:t>
      </w:r>
      <w:r>
        <w:rPr>
          <w:color w:val="221F1F"/>
        </w:rPr>
        <w:t>cuándo</w:t>
      </w:r>
      <w:r>
        <w:rPr>
          <w:color w:val="221F1F"/>
          <w:spacing w:val="-4"/>
        </w:rPr>
        <w:t xml:space="preserve"> </w:t>
      </w:r>
      <w:r>
        <w:rPr>
          <w:color w:val="221F1F"/>
        </w:rPr>
        <w:t>el</w:t>
      </w:r>
      <w:r>
        <w:rPr>
          <w:color w:val="221F1F"/>
          <w:spacing w:val="-4"/>
        </w:rPr>
        <w:t xml:space="preserve"> </w:t>
      </w:r>
      <w:r>
        <w:rPr>
          <w:color w:val="221F1F"/>
        </w:rPr>
        <w:t>Participante</w:t>
      </w:r>
      <w:r>
        <w:rPr>
          <w:color w:val="221F1F"/>
          <w:spacing w:val="-2"/>
        </w:rPr>
        <w:t xml:space="preserve"> </w:t>
      </w:r>
      <w:r>
        <w:rPr>
          <w:color w:val="221F1F"/>
        </w:rPr>
        <w:t>empiece</w:t>
      </w:r>
      <w:r>
        <w:rPr>
          <w:color w:val="221F1F"/>
          <w:spacing w:val="-2"/>
        </w:rPr>
        <w:t xml:space="preserve"> </w:t>
      </w:r>
      <w:r>
        <w:rPr>
          <w:color w:val="221F1F"/>
        </w:rPr>
        <w:t>a</w:t>
      </w:r>
      <w:r>
        <w:rPr>
          <w:color w:val="221F1F"/>
          <w:spacing w:val="-2"/>
        </w:rPr>
        <w:t xml:space="preserve"> </w:t>
      </w:r>
      <w:r>
        <w:rPr>
          <w:color w:val="221F1F"/>
        </w:rPr>
        <w:t>recibir</w:t>
      </w:r>
      <w:r>
        <w:rPr>
          <w:color w:val="221F1F"/>
          <w:spacing w:val="-3"/>
        </w:rPr>
        <w:t xml:space="preserve"> </w:t>
      </w:r>
      <w:r>
        <w:rPr>
          <w:color w:val="221F1F"/>
        </w:rPr>
        <w:t>beneficios, pero</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no</w:t>
      </w:r>
      <w:r>
        <w:rPr>
          <w:color w:val="221F1F"/>
          <w:spacing w:val="-3"/>
        </w:rPr>
        <w:t xml:space="preserve"> </w:t>
      </w:r>
      <w:r>
        <w:rPr>
          <w:color w:val="221F1F"/>
        </w:rPr>
        <w:t>pueden</w:t>
      </w:r>
      <w:r>
        <w:rPr>
          <w:color w:val="221F1F"/>
          <w:spacing w:val="-5"/>
        </w:rPr>
        <w:t xml:space="preserve"> </w:t>
      </w:r>
      <w:r>
        <w:rPr>
          <w:color w:val="221F1F"/>
        </w:rPr>
        <w:t>comenzar</w:t>
      </w:r>
      <w:r>
        <w:rPr>
          <w:color w:val="221F1F"/>
          <w:spacing w:val="-5"/>
        </w:rPr>
        <w:t xml:space="preserve"> </w:t>
      </w:r>
      <w:r>
        <w:rPr>
          <w:color w:val="221F1F"/>
        </w:rPr>
        <w:t>antes</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“fecha</w:t>
      </w:r>
      <w:r>
        <w:rPr>
          <w:color w:val="221F1F"/>
          <w:spacing w:val="-3"/>
        </w:rPr>
        <w:t xml:space="preserve"> </w:t>
      </w:r>
      <w:r>
        <w:rPr>
          <w:color w:val="221F1F"/>
        </w:rPr>
        <w:t>de</w:t>
      </w:r>
      <w:r>
        <w:rPr>
          <w:color w:val="221F1F"/>
          <w:spacing w:val="-3"/>
        </w:rPr>
        <w:t xml:space="preserve"> </w:t>
      </w:r>
      <w:r>
        <w:rPr>
          <w:color w:val="221F1F"/>
        </w:rPr>
        <w:t>jubilación más temprana de PBGC” del Participante.</w:t>
      </w:r>
      <w:r>
        <w:rPr>
          <w:color w:val="221F1F"/>
          <w:spacing w:val="40"/>
        </w:rPr>
        <w:t xml:space="preserve"> </w:t>
      </w:r>
      <w:r>
        <w:rPr>
          <w:color w:val="221F1F"/>
        </w:rPr>
        <w:t>Los pagos al Beneficiario alternativo no deben comenzar después de la fecha en la que se requiere que el Participante comience los pagos</w:t>
      </w:r>
    </w:p>
    <w:p w:rsidR="004C408C" w14:paraId="0F209DEA" w14:textId="77777777">
      <w:pPr>
        <w:pStyle w:val="BodyText"/>
        <w:spacing w:line="259" w:lineRule="auto"/>
        <w:ind w:left="1200" w:right="1270"/>
      </w:pPr>
      <w:r>
        <w:rPr>
          <w:color w:val="221F1F"/>
        </w:rPr>
        <w:t>de acuerdo con el artículo 401(a) (9) del Código (vea Normas impositivas de la QDRO, Apéndice</w:t>
      </w:r>
      <w:r>
        <w:rPr>
          <w:color w:val="221F1F"/>
          <w:spacing w:val="-5"/>
        </w:rPr>
        <w:t xml:space="preserve"> </w:t>
      </w:r>
      <w:r>
        <w:rPr>
          <w:color w:val="221F1F"/>
        </w:rPr>
        <w:t>C).</w:t>
      </w:r>
      <w:r>
        <w:rPr>
          <w:color w:val="221F1F"/>
          <w:spacing w:val="-5"/>
        </w:rPr>
        <w:t xml:space="preserve"> </w:t>
      </w:r>
      <w:r>
        <w:rPr>
          <w:color w:val="221F1F"/>
        </w:rPr>
        <w:t>El</w:t>
      </w:r>
      <w:r>
        <w:rPr>
          <w:color w:val="221F1F"/>
          <w:spacing w:val="-4"/>
        </w:rPr>
        <w:t xml:space="preserve"> </w:t>
      </w:r>
      <w:r>
        <w:rPr>
          <w:color w:val="221F1F"/>
        </w:rPr>
        <w:t>beneficio</w:t>
      </w:r>
      <w:r>
        <w:rPr>
          <w:color w:val="221F1F"/>
          <w:spacing w:val="-5"/>
        </w:rPr>
        <w:t xml:space="preserve"> </w:t>
      </w:r>
      <w:r>
        <w:rPr>
          <w:color w:val="221F1F"/>
        </w:rPr>
        <w:t>del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5"/>
        </w:rPr>
        <w:t xml:space="preserve"> </w:t>
      </w:r>
      <w:r>
        <w:rPr>
          <w:color w:val="221F1F"/>
        </w:rPr>
        <w:t>será</w:t>
      </w:r>
      <w:r>
        <w:rPr>
          <w:color w:val="221F1F"/>
          <w:spacing w:val="-4"/>
        </w:rPr>
        <w:t xml:space="preserve"> </w:t>
      </w:r>
      <w:r>
        <w:rPr>
          <w:color w:val="221F1F"/>
        </w:rPr>
        <w:t>actuarialmente</w:t>
      </w:r>
      <w:r>
        <w:rPr>
          <w:color w:val="221F1F"/>
          <w:spacing w:val="-4"/>
        </w:rPr>
        <w:t xml:space="preserve"> </w:t>
      </w:r>
      <w:r>
        <w:rPr>
          <w:color w:val="221F1F"/>
        </w:rPr>
        <w:t>ajustado</w:t>
      </w:r>
      <w:r>
        <w:rPr>
          <w:color w:val="221F1F"/>
          <w:spacing w:val="-4"/>
        </w:rPr>
        <w:t xml:space="preserve"> </w:t>
      </w:r>
      <w:r>
        <w:rPr>
          <w:color w:val="221F1F"/>
        </w:rPr>
        <w:t>para</w:t>
      </w:r>
      <w:r>
        <w:rPr>
          <w:color w:val="221F1F"/>
          <w:spacing w:val="-4"/>
        </w:rPr>
        <w:t xml:space="preserve"> </w:t>
      </w:r>
      <w:r>
        <w:rPr>
          <w:color w:val="221F1F"/>
        </w:rPr>
        <w:t>reflejar la edad del Beneficiario alternativo al comienzo y también por la forma de beneficio.</w:t>
      </w:r>
    </w:p>
    <w:p w:rsidR="004C408C" w14:paraId="0F209DEB" w14:textId="77777777">
      <w:pPr>
        <w:pStyle w:val="BodyText"/>
        <w:spacing w:before="20"/>
      </w:pPr>
    </w:p>
    <w:p w:rsidR="004C408C" w14:paraId="0F209DEC" w14:textId="77777777">
      <w:pPr>
        <w:pStyle w:val="BodyText"/>
        <w:spacing w:line="259" w:lineRule="auto"/>
        <w:ind w:left="1200" w:right="1381"/>
      </w:pPr>
      <w:r>
        <w:rPr>
          <w:color w:val="221F1F"/>
        </w:rPr>
        <w:t>La</w:t>
      </w:r>
      <w:r>
        <w:rPr>
          <w:color w:val="221F1F"/>
          <w:spacing w:val="-3"/>
        </w:rPr>
        <w:t xml:space="preserve"> </w:t>
      </w:r>
      <w:r>
        <w:rPr>
          <w:color w:val="221F1F"/>
        </w:rPr>
        <w:t>“fecha</w:t>
      </w:r>
      <w:r>
        <w:rPr>
          <w:color w:val="221F1F"/>
          <w:spacing w:val="-4"/>
        </w:rPr>
        <w:t xml:space="preserve"> </w:t>
      </w:r>
      <w:r>
        <w:rPr>
          <w:color w:val="221F1F"/>
        </w:rPr>
        <w:t>de</w:t>
      </w:r>
      <w:r>
        <w:rPr>
          <w:color w:val="221F1F"/>
          <w:spacing w:val="-4"/>
        </w:rPr>
        <w:t xml:space="preserve"> </w:t>
      </w:r>
      <w:r>
        <w:rPr>
          <w:color w:val="221F1F"/>
        </w:rPr>
        <w:t>jubilación</w:t>
      </w:r>
      <w:r>
        <w:rPr>
          <w:color w:val="221F1F"/>
          <w:spacing w:val="-4"/>
        </w:rPr>
        <w:t xml:space="preserve"> </w:t>
      </w:r>
      <w:r>
        <w:rPr>
          <w:color w:val="221F1F"/>
        </w:rPr>
        <w:t>más</w:t>
      </w:r>
      <w:r>
        <w:rPr>
          <w:color w:val="221F1F"/>
          <w:spacing w:val="-3"/>
        </w:rPr>
        <w:t xml:space="preserve"> </w:t>
      </w:r>
      <w:r>
        <w:rPr>
          <w:color w:val="221F1F"/>
        </w:rPr>
        <w:t>temprana</w:t>
      </w:r>
      <w:r>
        <w:rPr>
          <w:color w:val="221F1F"/>
          <w:spacing w:val="-4"/>
        </w:rPr>
        <w:t xml:space="preserve"> </w:t>
      </w:r>
      <w:r>
        <w:rPr>
          <w:color w:val="221F1F"/>
        </w:rPr>
        <w:t>de</w:t>
      </w:r>
      <w:r>
        <w:rPr>
          <w:color w:val="221F1F"/>
          <w:spacing w:val="-3"/>
        </w:rPr>
        <w:t xml:space="preserve"> </w:t>
      </w:r>
      <w:r>
        <w:rPr>
          <w:color w:val="221F1F"/>
        </w:rPr>
        <w:t>PBGC”</w:t>
      </w:r>
      <w:r>
        <w:rPr>
          <w:color w:val="221F1F"/>
          <w:spacing w:val="-4"/>
        </w:rPr>
        <w:t xml:space="preserve"> </w:t>
      </w:r>
      <w:r>
        <w:rPr>
          <w:color w:val="221F1F"/>
        </w:rPr>
        <w:t>tiene</w:t>
      </w:r>
      <w:r>
        <w:rPr>
          <w:color w:val="221F1F"/>
          <w:spacing w:val="-3"/>
        </w:rPr>
        <w:t xml:space="preserve"> </w:t>
      </w:r>
      <w:r>
        <w:rPr>
          <w:color w:val="221F1F"/>
        </w:rPr>
        <w:t>un</w:t>
      </w:r>
      <w:r>
        <w:rPr>
          <w:color w:val="221F1F"/>
          <w:spacing w:val="-3"/>
        </w:rPr>
        <w:t xml:space="preserve"> </w:t>
      </w:r>
      <w:r>
        <w:rPr>
          <w:color w:val="221F1F"/>
        </w:rPr>
        <w:t>significado</w:t>
      </w:r>
      <w:r>
        <w:rPr>
          <w:color w:val="221F1F"/>
          <w:spacing w:val="-3"/>
        </w:rPr>
        <w:t xml:space="preserve"> </w:t>
      </w:r>
      <w:r>
        <w:rPr>
          <w:color w:val="221F1F"/>
        </w:rPr>
        <w:t>específico</w:t>
      </w:r>
      <w:r>
        <w:rPr>
          <w:color w:val="221F1F"/>
          <w:spacing w:val="-3"/>
        </w:rPr>
        <w:t xml:space="preserve"> </w:t>
      </w:r>
      <w:r>
        <w:rPr>
          <w:color w:val="221F1F"/>
        </w:rPr>
        <w:t>para</w:t>
      </w:r>
      <w:r>
        <w:rPr>
          <w:color w:val="221F1F"/>
          <w:spacing w:val="-3"/>
        </w:rPr>
        <w:t xml:space="preserve"> </w:t>
      </w:r>
      <w:r>
        <w:rPr>
          <w:color w:val="221F1F"/>
        </w:rPr>
        <w:t>los</w:t>
      </w:r>
      <w:r>
        <w:rPr>
          <w:color w:val="221F1F"/>
          <w:spacing w:val="-4"/>
        </w:rPr>
        <w:t xml:space="preserve"> </w:t>
      </w:r>
      <w:r>
        <w:rPr>
          <w:color w:val="221F1F"/>
        </w:rPr>
        <w:t>fines de PBGC y está definida en la normativa de PBGC, título 29 del Código de Regulaciones Federales artículo 4022.10. Por lo general, la edad del Participante al momento de su “fecha de jubilación más temprana de PBGC” (EPRD, por sus siglas en inglés) será de 55 años</w:t>
      </w:r>
    </w:p>
    <w:p w:rsidR="004C408C" w14:paraId="0F209DED" w14:textId="77777777">
      <w:pPr>
        <w:pStyle w:val="BodyText"/>
        <w:spacing w:line="258" w:lineRule="exact"/>
        <w:ind w:left="1199"/>
      </w:pPr>
      <w:r>
        <w:rPr>
          <w:color w:val="221F1F"/>
        </w:rPr>
        <w:t>a</w:t>
      </w:r>
      <w:r>
        <w:rPr>
          <w:color w:val="221F1F"/>
          <w:spacing w:val="-5"/>
        </w:rPr>
        <w:t xml:space="preserve"> </w:t>
      </w:r>
      <w:r>
        <w:rPr>
          <w:color w:val="221F1F"/>
        </w:rPr>
        <w:t>menos</w:t>
      </w:r>
      <w:r>
        <w:rPr>
          <w:color w:val="221F1F"/>
          <w:spacing w:val="-2"/>
        </w:rPr>
        <w:t xml:space="preserve"> </w:t>
      </w:r>
      <w:r>
        <w:rPr>
          <w:color w:val="221F1F"/>
        </w:rPr>
        <w:t>que</w:t>
      </w:r>
      <w:r>
        <w:rPr>
          <w:color w:val="221F1F"/>
          <w:spacing w:val="-3"/>
        </w:rPr>
        <w:t xml:space="preserve"> </w:t>
      </w:r>
      <w:r>
        <w:rPr>
          <w:color w:val="221F1F"/>
        </w:rPr>
        <w:t>(1)</w:t>
      </w:r>
      <w:r>
        <w:rPr>
          <w:color w:val="221F1F"/>
          <w:spacing w:val="-2"/>
        </w:rPr>
        <w:t xml:space="preserve"> </w:t>
      </w:r>
      <w:r>
        <w:rPr>
          <w:color w:val="221F1F"/>
        </w:rPr>
        <w:t>de</w:t>
      </w:r>
      <w:r>
        <w:rPr>
          <w:color w:val="221F1F"/>
          <w:spacing w:val="-2"/>
        </w:rPr>
        <w:t xml:space="preserve"> </w:t>
      </w:r>
      <w:r>
        <w:rPr>
          <w:color w:val="221F1F"/>
        </w:rPr>
        <w:t>acuerdo</w:t>
      </w:r>
      <w:r>
        <w:rPr>
          <w:color w:val="221F1F"/>
          <w:spacing w:val="-2"/>
        </w:rPr>
        <w:t xml:space="preserve"> </w:t>
      </w:r>
      <w:r>
        <w:rPr>
          <w:color w:val="221F1F"/>
        </w:rPr>
        <w:t>con</w:t>
      </w:r>
      <w:r>
        <w:rPr>
          <w:color w:val="221F1F"/>
          <w:spacing w:val="-2"/>
        </w:rPr>
        <w:t xml:space="preserve"> </w:t>
      </w:r>
      <w:r>
        <w:rPr>
          <w:color w:val="221F1F"/>
        </w:rPr>
        <w:t>las</w:t>
      </w:r>
      <w:r>
        <w:rPr>
          <w:color w:val="221F1F"/>
          <w:spacing w:val="-4"/>
        </w:rPr>
        <w:t xml:space="preserve"> </w:t>
      </w:r>
      <w:r>
        <w:rPr>
          <w:color w:val="221F1F"/>
        </w:rPr>
        <w:t>condiciones</w:t>
      </w:r>
      <w:r>
        <w:rPr>
          <w:color w:val="221F1F"/>
          <w:spacing w:val="-2"/>
        </w:rPr>
        <w:t xml:space="preserve"> </w:t>
      </w:r>
      <w:r>
        <w:rPr>
          <w:color w:val="221F1F"/>
        </w:rPr>
        <w:t>del</w:t>
      </w:r>
      <w:r>
        <w:rPr>
          <w:color w:val="221F1F"/>
          <w:spacing w:val="-2"/>
        </w:rPr>
        <w:t xml:space="preserve"> </w:t>
      </w:r>
      <w:r>
        <w:rPr>
          <w:color w:val="221F1F"/>
        </w:rPr>
        <w:t>plan,</w:t>
      </w:r>
      <w:r>
        <w:rPr>
          <w:color w:val="221F1F"/>
          <w:spacing w:val="-2"/>
        </w:rPr>
        <w:t xml:space="preserve"> </w:t>
      </w:r>
      <w:r>
        <w:rPr>
          <w:color w:val="221F1F"/>
        </w:rPr>
        <w:t>el</w:t>
      </w:r>
      <w:r>
        <w:rPr>
          <w:color w:val="221F1F"/>
          <w:spacing w:val="-2"/>
        </w:rPr>
        <w:t xml:space="preserve"> </w:t>
      </w:r>
      <w:r>
        <w:rPr>
          <w:color w:val="221F1F"/>
        </w:rPr>
        <w:t>Participante</w:t>
      </w:r>
      <w:r>
        <w:rPr>
          <w:color w:val="221F1F"/>
          <w:spacing w:val="-2"/>
        </w:rPr>
        <w:t xml:space="preserve"> </w:t>
      </w:r>
      <w:r>
        <w:rPr>
          <w:color w:val="221F1F"/>
        </w:rPr>
        <w:t>no</w:t>
      </w:r>
      <w:r>
        <w:rPr>
          <w:color w:val="221F1F"/>
          <w:spacing w:val="-4"/>
        </w:rPr>
        <w:t xml:space="preserve"> </w:t>
      </w:r>
      <w:r>
        <w:rPr>
          <w:color w:val="221F1F"/>
        </w:rPr>
        <w:t>pueda</w:t>
      </w:r>
      <w:r>
        <w:rPr>
          <w:color w:val="221F1F"/>
          <w:spacing w:val="-2"/>
        </w:rPr>
        <w:t xml:space="preserve"> recibir</w:t>
      </w:r>
    </w:p>
    <w:p w:rsidR="004C408C" w14:paraId="0F209DEE" w14:textId="77777777">
      <w:pPr>
        <w:pStyle w:val="BodyText"/>
        <w:spacing w:before="20" w:line="259" w:lineRule="auto"/>
        <w:ind w:left="1199" w:right="1270"/>
      </w:pPr>
      <w:r>
        <w:rPr>
          <w:color w:val="221F1F"/>
        </w:rPr>
        <w:t>un</w:t>
      </w:r>
      <w:r>
        <w:rPr>
          <w:color w:val="221F1F"/>
          <w:spacing w:val="-3"/>
        </w:rPr>
        <w:t xml:space="preserve"> </w:t>
      </w:r>
      <w:r>
        <w:rPr>
          <w:color w:val="221F1F"/>
        </w:rPr>
        <w:t>beneficio</w:t>
      </w:r>
      <w:r>
        <w:rPr>
          <w:color w:val="221F1F"/>
          <w:spacing w:val="-5"/>
        </w:rPr>
        <w:t xml:space="preserve"> </w:t>
      </w:r>
      <w:r>
        <w:rPr>
          <w:color w:val="221F1F"/>
        </w:rPr>
        <w:t>hasta</w:t>
      </w:r>
      <w:r>
        <w:rPr>
          <w:color w:val="221F1F"/>
          <w:spacing w:val="-3"/>
        </w:rPr>
        <w:t xml:space="preserve"> </w:t>
      </w:r>
      <w:r>
        <w:rPr>
          <w:color w:val="221F1F"/>
        </w:rPr>
        <w:t>que</w:t>
      </w:r>
      <w:r>
        <w:rPr>
          <w:color w:val="221F1F"/>
          <w:spacing w:val="-3"/>
        </w:rPr>
        <w:t xml:space="preserve"> </w:t>
      </w:r>
      <w:r>
        <w:rPr>
          <w:color w:val="221F1F"/>
        </w:rPr>
        <w:t>tenga</w:t>
      </w:r>
      <w:r>
        <w:rPr>
          <w:color w:val="221F1F"/>
          <w:spacing w:val="-3"/>
        </w:rPr>
        <w:t xml:space="preserve"> </w:t>
      </w:r>
      <w:r>
        <w:rPr>
          <w:color w:val="221F1F"/>
        </w:rPr>
        <w:t>más</w:t>
      </w:r>
      <w:r>
        <w:rPr>
          <w:color w:val="221F1F"/>
          <w:spacing w:val="-3"/>
        </w:rPr>
        <w:t xml:space="preserve"> </w:t>
      </w:r>
      <w:r>
        <w:rPr>
          <w:color w:val="221F1F"/>
        </w:rPr>
        <w:t>edad,</w:t>
      </w:r>
      <w:r>
        <w:rPr>
          <w:color w:val="221F1F"/>
          <w:spacing w:val="-5"/>
        </w:rPr>
        <w:t xml:space="preserve"> </w:t>
      </w:r>
      <w:r>
        <w:rPr>
          <w:color w:val="221F1F"/>
        </w:rPr>
        <w:t>o</w:t>
      </w:r>
      <w:r>
        <w:rPr>
          <w:color w:val="221F1F"/>
          <w:spacing w:val="-3"/>
        </w:rPr>
        <w:t xml:space="preserve"> </w:t>
      </w:r>
      <w:r>
        <w:rPr>
          <w:color w:val="221F1F"/>
        </w:rPr>
        <w:t>(2)</w:t>
      </w:r>
      <w:r>
        <w:rPr>
          <w:color w:val="221F1F"/>
          <w:spacing w:val="-3"/>
        </w:rPr>
        <w:t xml:space="preserve"> </w:t>
      </w:r>
      <w:r>
        <w:rPr>
          <w:color w:val="221F1F"/>
        </w:rPr>
        <w:t>PBGC</w:t>
      </w:r>
      <w:r>
        <w:rPr>
          <w:color w:val="221F1F"/>
          <w:spacing w:val="-5"/>
        </w:rPr>
        <w:t xml:space="preserve"> </w:t>
      </w:r>
      <w:r>
        <w:rPr>
          <w:color w:val="221F1F"/>
        </w:rPr>
        <w:t>determine,</w:t>
      </w:r>
      <w:r>
        <w:rPr>
          <w:color w:val="221F1F"/>
          <w:spacing w:val="-3"/>
        </w:rPr>
        <w:t xml:space="preserve"> </w:t>
      </w:r>
      <w:r>
        <w:rPr>
          <w:color w:val="221F1F"/>
        </w:rPr>
        <w:t>después</w:t>
      </w:r>
      <w:r>
        <w:rPr>
          <w:color w:val="221F1F"/>
          <w:spacing w:val="-3"/>
        </w:rPr>
        <w:t xml:space="preserve"> </w:t>
      </w:r>
      <w:r>
        <w:rPr>
          <w:color w:val="221F1F"/>
        </w:rPr>
        <w:t>de</w:t>
      </w:r>
      <w:r>
        <w:rPr>
          <w:color w:val="221F1F"/>
          <w:spacing w:val="-3"/>
        </w:rPr>
        <w:t xml:space="preserve"> </w:t>
      </w:r>
      <w:r>
        <w:rPr>
          <w:color w:val="221F1F"/>
        </w:rPr>
        <w:t>realizar</w:t>
      </w:r>
      <w:r>
        <w:rPr>
          <w:color w:val="221F1F"/>
          <w:spacing w:val="-3"/>
        </w:rPr>
        <w:t xml:space="preserve"> </w:t>
      </w:r>
      <w:r>
        <w:rPr>
          <w:color w:val="221F1F"/>
        </w:rPr>
        <w:t>una</w:t>
      </w:r>
      <w:r>
        <w:rPr>
          <w:color w:val="221F1F"/>
          <w:spacing w:val="-3"/>
        </w:rPr>
        <w:t xml:space="preserve"> </w:t>
      </w:r>
      <w:r>
        <w:rPr>
          <w:color w:val="221F1F"/>
        </w:rPr>
        <w:t>prueba de hechos y circunstancias, que el Participante podría jubilarse antes de los 55 años. PBGC notifica a cada Participante cuál es su EPRD en una determinación de beneficios.</w:t>
      </w:r>
    </w:p>
    <w:p w:rsidR="004C408C" w14:paraId="0F209DEF" w14:textId="77777777">
      <w:pPr>
        <w:pStyle w:val="BodyText"/>
        <w:spacing w:before="31"/>
      </w:pPr>
    </w:p>
    <w:p w:rsidR="004C408C" w14:paraId="0F209DF0" w14:textId="77777777">
      <w:pPr>
        <w:spacing w:before="1"/>
        <w:ind w:left="1200"/>
        <w:jc w:val="both"/>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10"/>
          <w:sz w:val="20"/>
        </w:rPr>
        <w:t>4</w:t>
      </w:r>
    </w:p>
    <w:p w:rsidR="004C408C" w14:paraId="0F209DF1" w14:textId="77777777">
      <w:pPr>
        <w:pStyle w:val="BodyText"/>
        <w:spacing w:before="11"/>
        <w:rPr>
          <w:rFonts w:ascii="Arial"/>
          <w:b/>
          <w:i/>
          <w:sz w:val="20"/>
        </w:rPr>
      </w:pPr>
    </w:p>
    <w:p w:rsidR="004C408C" w14:paraId="0F209DF2" w14:textId="77777777">
      <w:pPr>
        <w:ind w:left="1200"/>
        <w:jc w:val="both"/>
        <w:rPr>
          <w:rFonts w:ascii="Arial" w:hAnsi="Arial"/>
          <w:i/>
          <w:sz w:val="18"/>
        </w:rPr>
      </w:pPr>
      <w:r>
        <w:rPr>
          <w:rFonts w:ascii="Arial" w:hAnsi="Arial"/>
          <w:i/>
          <w:color w:val="3D67A1"/>
          <w:sz w:val="18"/>
        </w:rPr>
        <w:t>Continuando</w:t>
      </w:r>
      <w:r>
        <w:rPr>
          <w:rFonts w:ascii="Arial" w:hAnsi="Arial"/>
          <w:i/>
          <w:color w:val="3D67A1"/>
          <w:spacing w:val="-5"/>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Ejemplo</w:t>
      </w:r>
      <w:r>
        <w:rPr>
          <w:rFonts w:ascii="Arial" w:hAnsi="Arial"/>
          <w:i/>
          <w:color w:val="3D67A1"/>
          <w:spacing w:val="-2"/>
          <w:sz w:val="18"/>
        </w:rPr>
        <w:t xml:space="preserve"> </w:t>
      </w:r>
      <w:r>
        <w:rPr>
          <w:rFonts w:ascii="Arial" w:hAnsi="Arial"/>
          <w:i/>
          <w:color w:val="3D67A1"/>
          <w:sz w:val="18"/>
        </w:rPr>
        <w:t>1,</w:t>
      </w:r>
      <w:r>
        <w:rPr>
          <w:rFonts w:ascii="Arial" w:hAnsi="Arial"/>
          <w:i/>
          <w:color w:val="3D67A1"/>
          <w:spacing w:val="-2"/>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1"/>
          <w:sz w:val="18"/>
        </w:rPr>
        <w:t xml:space="preserve"> </w:t>
      </w:r>
      <w:r>
        <w:rPr>
          <w:rFonts w:ascii="Arial" w:hAnsi="Arial"/>
          <w:i/>
          <w:color w:val="3D67A1"/>
          <w:sz w:val="18"/>
        </w:rPr>
        <w:t>interés</w:t>
      </w:r>
      <w:r>
        <w:rPr>
          <w:rFonts w:ascii="Arial" w:hAnsi="Arial"/>
          <w:i/>
          <w:color w:val="3D67A1"/>
          <w:spacing w:val="-2"/>
          <w:sz w:val="18"/>
        </w:rPr>
        <w:t xml:space="preserve"> </w:t>
      </w:r>
      <w:r>
        <w:rPr>
          <w:rFonts w:ascii="Arial" w:hAnsi="Arial"/>
          <w:i/>
          <w:color w:val="3D67A1"/>
          <w:sz w:val="18"/>
        </w:rPr>
        <w:t>separado</w:t>
      </w:r>
      <w:r>
        <w:rPr>
          <w:rFonts w:ascii="Arial" w:hAnsi="Arial"/>
          <w:i/>
          <w:color w:val="3D67A1"/>
          <w:spacing w:val="-3"/>
          <w:sz w:val="18"/>
        </w:rPr>
        <w:t xml:space="preserve"> </w:t>
      </w:r>
      <w:r>
        <w:rPr>
          <w:rFonts w:ascii="Arial" w:hAnsi="Arial"/>
          <w:i/>
          <w:color w:val="3D67A1"/>
          <w:sz w:val="18"/>
        </w:rPr>
        <w:t>le</w:t>
      </w:r>
      <w:r>
        <w:rPr>
          <w:rFonts w:ascii="Arial" w:hAnsi="Arial"/>
          <w:i/>
          <w:color w:val="3D67A1"/>
          <w:spacing w:val="-3"/>
          <w:sz w:val="18"/>
        </w:rPr>
        <w:t xml:space="preserve"> </w:t>
      </w:r>
      <w:r>
        <w:rPr>
          <w:rFonts w:ascii="Arial" w:hAnsi="Arial"/>
          <w:i/>
          <w:color w:val="3D67A1"/>
          <w:sz w:val="18"/>
        </w:rPr>
        <w:t>permite</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1"/>
          <w:sz w:val="18"/>
        </w:rPr>
        <w:t xml:space="preserve"> </w:t>
      </w:r>
      <w:r>
        <w:rPr>
          <w:rFonts w:ascii="Arial" w:hAnsi="Arial"/>
          <w:i/>
          <w:color w:val="3D67A1"/>
          <w:sz w:val="18"/>
        </w:rPr>
        <w:t>Mark</w:t>
      </w:r>
      <w:r>
        <w:rPr>
          <w:rFonts w:ascii="Arial" w:hAnsi="Arial"/>
          <w:i/>
          <w:color w:val="3D67A1"/>
          <w:spacing w:val="-2"/>
          <w:sz w:val="18"/>
        </w:rPr>
        <w:t xml:space="preserve"> </w:t>
      </w:r>
      <w:r>
        <w:rPr>
          <w:rFonts w:ascii="Arial" w:hAnsi="Arial"/>
          <w:i/>
          <w:color w:val="3D67A1"/>
          <w:sz w:val="18"/>
        </w:rPr>
        <w:t>comenzar</w:t>
      </w:r>
      <w:r>
        <w:rPr>
          <w:rFonts w:ascii="Arial" w:hAnsi="Arial"/>
          <w:i/>
          <w:color w:val="3D67A1"/>
          <w:spacing w:val="-2"/>
          <w:sz w:val="18"/>
        </w:rPr>
        <w:t xml:space="preserve"> </w:t>
      </w:r>
      <w:r>
        <w:rPr>
          <w:rFonts w:ascii="Arial" w:hAnsi="Arial"/>
          <w:i/>
          <w:color w:val="3D67A1"/>
          <w:sz w:val="18"/>
        </w:rPr>
        <w:t>sus</w:t>
      </w:r>
      <w:r>
        <w:rPr>
          <w:rFonts w:ascii="Arial" w:hAnsi="Arial"/>
          <w:i/>
          <w:color w:val="3D67A1"/>
          <w:spacing w:val="-1"/>
          <w:sz w:val="18"/>
        </w:rPr>
        <w:t xml:space="preserve"> </w:t>
      </w:r>
      <w:r>
        <w:rPr>
          <w:rFonts w:ascii="Arial" w:hAnsi="Arial"/>
          <w:i/>
          <w:color w:val="3D67A1"/>
          <w:spacing w:val="-2"/>
          <w:sz w:val="18"/>
        </w:rPr>
        <w:t>pagos</w:t>
      </w:r>
    </w:p>
    <w:p w:rsidR="004C408C" w14:paraId="0F209DF3" w14:textId="77777777">
      <w:pPr>
        <w:spacing w:before="71" w:line="324" w:lineRule="auto"/>
        <w:ind w:left="1199" w:right="1217"/>
        <w:jc w:val="both"/>
        <w:rPr>
          <w:rFonts w:ascii="Arial" w:hAnsi="Arial"/>
          <w:i/>
          <w:sz w:val="18"/>
        </w:rPr>
      </w:pPr>
      <w:r>
        <w:rPr>
          <w:rFonts w:ascii="Arial" w:hAnsi="Arial"/>
          <w:i/>
          <w:color w:val="3D67A1"/>
          <w:sz w:val="18"/>
        </w:rPr>
        <w:t>del</w:t>
      </w:r>
      <w:r>
        <w:rPr>
          <w:rFonts w:ascii="Arial" w:hAnsi="Arial"/>
          <w:i/>
          <w:color w:val="3D67A1"/>
          <w:spacing w:val="-3"/>
          <w:sz w:val="18"/>
        </w:rPr>
        <w:t xml:space="preserve"> </w:t>
      </w:r>
      <w:r>
        <w:rPr>
          <w:rFonts w:ascii="Arial" w:hAnsi="Arial"/>
          <w:i/>
          <w:color w:val="3D67A1"/>
          <w:sz w:val="18"/>
        </w:rPr>
        <w:t>beneficio</w:t>
      </w:r>
      <w:r>
        <w:rPr>
          <w:rFonts w:ascii="Arial" w:hAnsi="Arial"/>
          <w:i/>
          <w:color w:val="3D67A1"/>
          <w:spacing w:val="-4"/>
          <w:sz w:val="18"/>
        </w:rPr>
        <w:t xml:space="preserve"> </w:t>
      </w:r>
      <w:r>
        <w:rPr>
          <w:rFonts w:ascii="Arial" w:hAnsi="Arial"/>
          <w:i/>
          <w:color w:val="3D67A1"/>
          <w:sz w:val="18"/>
        </w:rPr>
        <w:t>sin</w:t>
      </w:r>
      <w:r>
        <w:rPr>
          <w:rFonts w:ascii="Arial" w:hAnsi="Arial"/>
          <w:i/>
          <w:color w:val="3D67A1"/>
          <w:spacing w:val="-4"/>
          <w:sz w:val="18"/>
        </w:rPr>
        <w:t xml:space="preserve"> </w:t>
      </w:r>
      <w:r>
        <w:rPr>
          <w:rFonts w:ascii="Arial" w:hAnsi="Arial"/>
          <w:i/>
          <w:color w:val="3D67A1"/>
          <w:sz w:val="18"/>
        </w:rPr>
        <w:t>considerar</w:t>
      </w:r>
      <w:r>
        <w:rPr>
          <w:rFonts w:ascii="Arial" w:hAnsi="Arial"/>
          <w:i/>
          <w:color w:val="3D67A1"/>
          <w:spacing w:val="-3"/>
          <w:sz w:val="18"/>
        </w:rPr>
        <w:t xml:space="preserve"> </w:t>
      </w:r>
      <w:r>
        <w:rPr>
          <w:rFonts w:ascii="Arial" w:hAnsi="Arial"/>
          <w:i/>
          <w:color w:val="3D67A1"/>
          <w:sz w:val="18"/>
        </w:rPr>
        <w:t>cuándo</w:t>
      </w:r>
      <w:r>
        <w:rPr>
          <w:rFonts w:ascii="Arial" w:hAnsi="Arial"/>
          <w:i/>
          <w:color w:val="3D67A1"/>
          <w:spacing w:val="-4"/>
          <w:sz w:val="18"/>
        </w:rPr>
        <w:t xml:space="preserve"> </w:t>
      </w:r>
      <w:r>
        <w:rPr>
          <w:rFonts w:ascii="Arial" w:hAnsi="Arial"/>
          <w:i/>
          <w:color w:val="3D67A1"/>
          <w:sz w:val="18"/>
        </w:rPr>
        <w:t>empiezan</w:t>
      </w:r>
      <w:r>
        <w:rPr>
          <w:rFonts w:ascii="Arial" w:hAnsi="Arial"/>
          <w:i/>
          <w:color w:val="3D67A1"/>
          <w:spacing w:val="-4"/>
          <w:sz w:val="18"/>
        </w:rPr>
        <w:t xml:space="preserve"> </w:t>
      </w:r>
      <w:r>
        <w:rPr>
          <w:rFonts w:ascii="Arial" w:hAnsi="Arial"/>
          <w:i/>
          <w:color w:val="3D67A1"/>
          <w:sz w:val="18"/>
        </w:rPr>
        <w:t>los</w:t>
      </w:r>
      <w:r>
        <w:rPr>
          <w:rFonts w:ascii="Arial" w:hAnsi="Arial"/>
          <w:i/>
          <w:color w:val="3D67A1"/>
          <w:spacing w:val="-3"/>
          <w:sz w:val="18"/>
        </w:rPr>
        <w:t xml:space="preserve"> </w:t>
      </w:r>
      <w:r>
        <w:rPr>
          <w:rFonts w:ascii="Arial" w:hAnsi="Arial"/>
          <w:i/>
          <w:color w:val="3D67A1"/>
          <w:sz w:val="18"/>
        </w:rPr>
        <w:t>pagos</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beneficio</w:t>
      </w:r>
      <w:r>
        <w:rPr>
          <w:rFonts w:ascii="Arial" w:hAnsi="Arial"/>
          <w:i/>
          <w:color w:val="3D67A1"/>
          <w:spacing w:val="-4"/>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Carol</w:t>
      </w:r>
      <w:r>
        <w:rPr>
          <w:rFonts w:ascii="Arial" w:hAnsi="Arial"/>
          <w:i/>
          <w:color w:val="3D67A1"/>
          <w:spacing w:val="-2"/>
          <w:sz w:val="18"/>
        </w:rPr>
        <w:t xml:space="preserve"> </w:t>
      </w:r>
      <w:r>
        <w:rPr>
          <w:rFonts w:ascii="Arial" w:hAnsi="Arial"/>
          <w:i/>
          <w:color w:val="3D67A1"/>
          <w:sz w:val="18"/>
        </w:rPr>
        <w:t>efectivamente.</w:t>
      </w:r>
      <w:r>
        <w:rPr>
          <w:rFonts w:ascii="Arial" w:hAnsi="Arial"/>
          <w:i/>
          <w:color w:val="3D67A1"/>
          <w:spacing w:val="-3"/>
          <w:sz w:val="18"/>
        </w:rPr>
        <w:t xml:space="preserve"> </w:t>
      </w:r>
      <w:r>
        <w:rPr>
          <w:rFonts w:ascii="Arial" w:hAnsi="Arial"/>
          <w:i/>
          <w:color w:val="3D67A1"/>
          <w:sz w:val="18"/>
        </w:rPr>
        <w:t>Por</w:t>
      </w:r>
      <w:r>
        <w:rPr>
          <w:rFonts w:ascii="Arial" w:hAnsi="Arial"/>
          <w:i/>
          <w:color w:val="3D67A1"/>
          <w:spacing w:val="-3"/>
          <w:sz w:val="18"/>
        </w:rPr>
        <w:t xml:space="preserve"> </w:t>
      </w:r>
      <w:r>
        <w:rPr>
          <w:rFonts w:ascii="Arial" w:hAnsi="Arial"/>
          <w:i/>
          <w:color w:val="3D67A1"/>
          <w:sz w:val="18"/>
        </w:rPr>
        <w:t>ejemplo, Mark puede</w:t>
      </w:r>
      <w:r>
        <w:rPr>
          <w:rFonts w:ascii="Arial" w:hAnsi="Arial"/>
          <w:i/>
          <w:color w:val="3D67A1"/>
          <w:spacing w:val="-1"/>
          <w:sz w:val="18"/>
        </w:rPr>
        <w:t xml:space="preserve"> </w:t>
      </w:r>
      <w:r>
        <w:rPr>
          <w:rFonts w:ascii="Arial" w:hAnsi="Arial"/>
          <w:i/>
          <w:color w:val="3D67A1"/>
          <w:sz w:val="18"/>
        </w:rPr>
        <w:t>querer comenzar a</w:t>
      </w:r>
      <w:r>
        <w:rPr>
          <w:rFonts w:ascii="Arial" w:hAnsi="Arial"/>
          <w:i/>
          <w:color w:val="3D67A1"/>
          <w:spacing w:val="-1"/>
          <w:sz w:val="18"/>
        </w:rPr>
        <w:t xml:space="preserve"> </w:t>
      </w:r>
      <w:r>
        <w:rPr>
          <w:rFonts w:ascii="Arial" w:hAnsi="Arial"/>
          <w:i/>
          <w:color w:val="3D67A1"/>
          <w:sz w:val="18"/>
        </w:rPr>
        <w:t>recibir los pagos de</w:t>
      </w:r>
      <w:r>
        <w:rPr>
          <w:rFonts w:ascii="Arial" w:hAnsi="Arial"/>
          <w:i/>
          <w:color w:val="3D67A1"/>
          <w:spacing w:val="-1"/>
          <w:sz w:val="18"/>
        </w:rPr>
        <w:t xml:space="preserve"> </w:t>
      </w:r>
      <w:r>
        <w:rPr>
          <w:rFonts w:ascii="Arial" w:hAnsi="Arial"/>
          <w:i/>
          <w:color w:val="3D67A1"/>
          <w:sz w:val="18"/>
        </w:rPr>
        <w:t>beneficio</w:t>
      </w:r>
      <w:r>
        <w:rPr>
          <w:rFonts w:ascii="Arial" w:hAnsi="Arial"/>
          <w:i/>
          <w:color w:val="3D67A1"/>
          <w:spacing w:val="-1"/>
          <w:sz w:val="18"/>
        </w:rPr>
        <w:t xml:space="preserve"> </w:t>
      </w:r>
      <w:r>
        <w:rPr>
          <w:rFonts w:ascii="Arial" w:hAnsi="Arial"/>
          <w:i/>
          <w:color w:val="3D67A1"/>
          <w:sz w:val="18"/>
        </w:rPr>
        <w:t>a</w:t>
      </w:r>
      <w:r>
        <w:rPr>
          <w:rFonts w:ascii="Arial" w:hAnsi="Arial"/>
          <w:i/>
          <w:color w:val="3D67A1"/>
          <w:spacing w:val="-1"/>
          <w:sz w:val="18"/>
        </w:rPr>
        <w:t xml:space="preserve"> </w:t>
      </w:r>
      <w:r>
        <w:rPr>
          <w:rFonts w:ascii="Arial" w:hAnsi="Arial"/>
          <w:i/>
          <w:color w:val="3D67A1"/>
          <w:sz w:val="18"/>
        </w:rPr>
        <w:t>los 50 años, fecha</w:t>
      </w:r>
      <w:r>
        <w:rPr>
          <w:rFonts w:ascii="Arial" w:hAnsi="Arial"/>
          <w:i/>
          <w:color w:val="3D67A1"/>
          <w:spacing w:val="-1"/>
          <w:sz w:val="18"/>
        </w:rPr>
        <w:t xml:space="preserve"> </w:t>
      </w:r>
      <w:r>
        <w:rPr>
          <w:rFonts w:ascii="Arial" w:hAnsi="Arial"/>
          <w:i/>
          <w:color w:val="3D67A1"/>
          <w:sz w:val="18"/>
        </w:rPr>
        <w:t>en</w:t>
      </w:r>
      <w:r>
        <w:rPr>
          <w:rFonts w:ascii="Arial" w:hAnsi="Arial"/>
          <w:i/>
          <w:color w:val="3D67A1"/>
          <w:spacing w:val="-1"/>
          <w:sz w:val="18"/>
        </w:rPr>
        <w:t xml:space="preserve"> </w:t>
      </w:r>
      <w:r>
        <w:rPr>
          <w:rFonts w:ascii="Arial" w:hAnsi="Arial"/>
          <w:i/>
          <w:color w:val="3D67A1"/>
          <w:sz w:val="18"/>
        </w:rPr>
        <w:t>la</w:t>
      </w:r>
      <w:r>
        <w:rPr>
          <w:rFonts w:ascii="Arial" w:hAnsi="Arial"/>
          <w:i/>
          <w:color w:val="3D67A1"/>
          <w:spacing w:val="-1"/>
          <w:sz w:val="18"/>
        </w:rPr>
        <w:t xml:space="preserve"> </w:t>
      </w:r>
      <w:r>
        <w:rPr>
          <w:rFonts w:ascii="Arial" w:hAnsi="Arial"/>
          <w:i/>
          <w:color w:val="3D67A1"/>
          <w:sz w:val="18"/>
        </w:rPr>
        <w:t>cual Carol tendría 55 años. (Supongamos que la “fecha de jubilación más temprana de PBGC” de Carol es a los 55 años.</w:t>
      </w:r>
    </w:p>
    <w:p w:rsidR="004C408C" w14:paraId="0F209DF4" w14:textId="77777777">
      <w:pPr>
        <w:spacing w:before="1" w:line="324" w:lineRule="auto"/>
        <w:ind w:left="1199" w:right="1200"/>
        <w:rPr>
          <w:rFonts w:ascii="Arial" w:hAnsi="Arial"/>
          <w:i/>
          <w:sz w:val="18"/>
        </w:rPr>
      </w:pPr>
      <w:r>
        <w:rPr>
          <w:rFonts w:ascii="Arial" w:hAnsi="Arial"/>
          <w:i/>
          <w:color w:val="3D67A1"/>
          <w:sz w:val="18"/>
        </w:rPr>
        <w:t>Si</w:t>
      </w:r>
      <w:r>
        <w:rPr>
          <w:rFonts w:ascii="Arial" w:hAnsi="Arial"/>
          <w:i/>
          <w:color w:val="3D67A1"/>
          <w:spacing w:val="-1"/>
          <w:sz w:val="18"/>
        </w:rPr>
        <w:t xml:space="preserve"> </w:t>
      </w:r>
      <w:r>
        <w:rPr>
          <w:rFonts w:ascii="Arial" w:hAnsi="Arial"/>
          <w:i/>
          <w:color w:val="3D67A1"/>
          <w:sz w:val="18"/>
        </w:rPr>
        <w:t>la</w:t>
      </w:r>
      <w:r>
        <w:rPr>
          <w:rFonts w:ascii="Arial" w:hAnsi="Arial"/>
          <w:i/>
          <w:color w:val="3D67A1"/>
          <w:spacing w:val="-2"/>
          <w:sz w:val="18"/>
        </w:rPr>
        <w:t xml:space="preserve"> </w:t>
      </w:r>
      <w:r>
        <w:rPr>
          <w:rFonts w:ascii="Arial" w:hAnsi="Arial"/>
          <w:i/>
          <w:color w:val="3D67A1"/>
          <w:sz w:val="18"/>
        </w:rPr>
        <w:t>EPRD</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Carol</w:t>
      </w:r>
      <w:r>
        <w:rPr>
          <w:rFonts w:ascii="Arial" w:hAnsi="Arial"/>
          <w:i/>
          <w:color w:val="3D67A1"/>
          <w:spacing w:val="-1"/>
          <w:sz w:val="18"/>
        </w:rPr>
        <w:t xml:space="preserve"> </w:t>
      </w:r>
      <w:r>
        <w:rPr>
          <w:rFonts w:ascii="Arial" w:hAnsi="Arial"/>
          <w:i/>
          <w:color w:val="3D67A1"/>
          <w:sz w:val="18"/>
        </w:rPr>
        <w:t>fuera</w:t>
      </w:r>
      <w:r>
        <w:rPr>
          <w:rFonts w:ascii="Arial" w:hAnsi="Arial"/>
          <w:i/>
          <w:color w:val="3D67A1"/>
          <w:spacing w:val="-2"/>
          <w:sz w:val="18"/>
        </w:rPr>
        <w:t xml:space="preserve"> </w:t>
      </w:r>
      <w:r>
        <w:rPr>
          <w:rFonts w:ascii="Arial" w:hAnsi="Arial"/>
          <w:i/>
          <w:color w:val="3D67A1"/>
          <w:sz w:val="18"/>
        </w:rPr>
        <w:t>60, Mark</w:t>
      </w:r>
      <w:r>
        <w:rPr>
          <w:rFonts w:ascii="Arial" w:hAnsi="Arial"/>
          <w:i/>
          <w:color w:val="3D67A1"/>
          <w:spacing w:val="-1"/>
          <w:sz w:val="18"/>
        </w:rPr>
        <w:t xml:space="preserve"> </w:t>
      </w:r>
      <w:r>
        <w:rPr>
          <w:rFonts w:ascii="Arial" w:hAnsi="Arial"/>
          <w:i/>
          <w:color w:val="3D67A1"/>
          <w:sz w:val="18"/>
        </w:rPr>
        <w:t>no</w:t>
      </w:r>
      <w:r>
        <w:rPr>
          <w:rFonts w:ascii="Arial" w:hAnsi="Arial"/>
          <w:i/>
          <w:color w:val="3D67A1"/>
          <w:spacing w:val="-2"/>
          <w:sz w:val="18"/>
        </w:rPr>
        <w:t xml:space="preserve"> </w:t>
      </w:r>
      <w:r>
        <w:rPr>
          <w:rFonts w:ascii="Arial" w:hAnsi="Arial"/>
          <w:i/>
          <w:color w:val="3D67A1"/>
          <w:sz w:val="18"/>
        </w:rPr>
        <w:t>podría</w:t>
      </w:r>
      <w:r>
        <w:rPr>
          <w:rFonts w:ascii="Arial" w:hAnsi="Arial"/>
          <w:i/>
          <w:color w:val="3D67A1"/>
          <w:spacing w:val="-2"/>
          <w:sz w:val="18"/>
        </w:rPr>
        <w:t xml:space="preserve"> </w:t>
      </w:r>
      <w:r>
        <w:rPr>
          <w:rFonts w:ascii="Arial" w:hAnsi="Arial"/>
          <w:i/>
          <w:color w:val="3D67A1"/>
          <w:sz w:val="18"/>
        </w:rPr>
        <w:t>comenzar</w:t>
      </w:r>
      <w:r>
        <w:rPr>
          <w:rFonts w:ascii="Arial" w:hAnsi="Arial"/>
          <w:i/>
          <w:color w:val="3D67A1"/>
          <w:spacing w:val="-1"/>
          <w:sz w:val="18"/>
        </w:rPr>
        <w:t xml:space="preserve"> </w:t>
      </w:r>
      <w:r>
        <w:rPr>
          <w:rFonts w:ascii="Arial" w:hAnsi="Arial"/>
          <w:i/>
          <w:color w:val="3D67A1"/>
          <w:sz w:val="18"/>
        </w:rPr>
        <w:t>a</w:t>
      </w:r>
      <w:r>
        <w:rPr>
          <w:rFonts w:ascii="Arial" w:hAnsi="Arial"/>
          <w:i/>
          <w:color w:val="3D67A1"/>
          <w:spacing w:val="-2"/>
          <w:sz w:val="18"/>
        </w:rPr>
        <w:t xml:space="preserve"> </w:t>
      </w:r>
      <w:r>
        <w:rPr>
          <w:rFonts w:ascii="Arial" w:hAnsi="Arial"/>
          <w:i/>
          <w:color w:val="3D67A1"/>
          <w:sz w:val="18"/>
        </w:rPr>
        <w:t>recibir</w:t>
      </w:r>
      <w:r>
        <w:rPr>
          <w:rFonts w:ascii="Arial" w:hAnsi="Arial"/>
          <w:i/>
          <w:color w:val="3D67A1"/>
          <w:spacing w:val="-1"/>
          <w:sz w:val="18"/>
        </w:rPr>
        <w:t xml:space="preserve"> </w:t>
      </w:r>
      <w:r>
        <w:rPr>
          <w:rFonts w:ascii="Arial" w:hAnsi="Arial"/>
          <w:i/>
          <w:color w:val="3D67A1"/>
          <w:sz w:val="18"/>
        </w:rPr>
        <w:t>los</w:t>
      </w:r>
      <w:r>
        <w:rPr>
          <w:rFonts w:ascii="Arial" w:hAnsi="Arial"/>
          <w:i/>
          <w:color w:val="3D67A1"/>
          <w:spacing w:val="-1"/>
          <w:sz w:val="18"/>
        </w:rPr>
        <w:t xml:space="preserve"> </w:t>
      </w:r>
      <w:r>
        <w:rPr>
          <w:rFonts w:ascii="Arial" w:hAnsi="Arial"/>
          <w:i/>
          <w:color w:val="3D67A1"/>
          <w:sz w:val="18"/>
        </w:rPr>
        <w:t>beneficios</w:t>
      </w:r>
      <w:r>
        <w:rPr>
          <w:rFonts w:ascii="Arial" w:hAnsi="Arial"/>
          <w:i/>
          <w:color w:val="3D67A1"/>
          <w:spacing w:val="-1"/>
          <w:sz w:val="18"/>
        </w:rPr>
        <w:t xml:space="preserve"> </w:t>
      </w:r>
      <w:r>
        <w:rPr>
          <w:rFonts w:ascii="Arial" w:hAnsi="Arial"/>
          <w:i/>
          <w:color w:val="3D67A1"/>
          <w:sz w:val="18"/>
        </w:rPr>
        <w:t>hasta</w:t>
      </w:r>
      <w:r>
        <w:rPr>
          <w:rFonts w:ascii="Arial" w:hAnsi="Arial"/>
          <w:i/>
          <w:color w:val="3D67A1"/>
          <w:spacing w:val="-2"/>
          <w:sz w:val="18"/>
        </w:rPr>
        <w:t xml:space="preserve"> </w:t>
      </w:r>
      <w:r>
        <w:rPr>
          <w:rFonts w:ascii="Arial" w:hAnsi="Arial"/>
          <w:i/>
          <w:color w:val="3D67A1"/>
          <w:sz w:val="18"/>
        </w:rPr>
        <w:t>que llegue</w:t>
      </w:r>
      <w:r>
        <w:rPr>
          <w:rFonts w:ascii="Arial" w:hAnsi="Arial"/>
          <w:i/>
          <w:color w:val="3D67A1"/>
          <w:spacing w:val="-2"/>
          <w:sz w:val="18"/>
        </w:rPr>
        <w:t xml:space="preserve"> </w:t>
      </w:r>
      <w:r>
        <w:rPr>
          <w:rFonts w:ascii="Arial" w:hAnsi="Arial"/>
          <w:i/>
          <w:color w:val="3D67A1"/>
          <w:sz w:val="18"/>
        </w:rPr>
        <w:t>a</w:t>
      </w:r>
      <w:r>
        <w:rPr>
          <w:rFonts w:ascii="Arial" w:hAnsi="Arial"/>
          <w:i/>
          <w:color w:val="3D67A1"/>
          <w:spacing w:val="-2"/>
          <w:sz w:val="18"/>
        </w:rPr>
        <w:t xml:space="preserve"> </w:t>
      </w:r>
      <w:r>
        <w:rPr>
          <w:rFonts w:ascii="Arial" w:hAnsi="Arial"/>
          <w:i/>
          <w:color w:val="3D67A1"/>
          <w:sz w:val="18"/>
        </w:rPr>
        <w:t>los</w:t>
      </w:r>
      <w:r>
        <w:rPr>
          <w:rFonts w:ascii="Arial" w:hAnsi="Arial"/>
          <w:i/>
          <w:color w:val="3D67A1"/>
          <w:spacing w:val="-1"/>
          <w:sz w:val="18"/>
        </w:rPr>
        <w:t xml:space="preserve"> </w:t>
      </w:r>
      <w:r>
        <w:rPr>
          <w:rFonts w:ascii="Arial" w:hAnsi="Arial"/>
          <w:i/>
          <w:color w:val="3D67A1"/>
          <w:sz w:val="18"/>
        </w:rPr>
        <w:t>55). Si Mark y Carol hubieran usado una QDRO de pago compartido y Carol no hubiera comenzado a recibir beneficios</w:t>
      </w:r>
      <w:r>
        <w:rPr>
          <w:rFonts w:ascii="Arial" w:hAnsi="Arial"/>
          <w:i/>
          <w:color w:val="3D67A1"/>
          <w:spacing w:val="-2"/>
          <w:sz w:val="18"/>
        </w:rPr>
        <w:t xml:space="preserve"> </w:t>
      </w:r>
      <w:r>
        <w:rPr>
          <w:rFonts w:ascii="Arial" w:hAnsi="Arial"/>
          <w:i/>
          <w:color w:val="3D67A1"/>
          <w:sz w:val="18"/>
        </w:rPr>
        <w:t>hasta</w:t>
      </w:r>
      <w:r>
        <w:rPr>
          <w:rFonts w:ascii="Arial" w:hAnsi="Arial"/>
          <w:i/>
          <w:color w:val="3D67A1"/>
          <w:spacing w:val="-4"/>
          <w:sz w:val="18"/>
        </w:rPr>
        <w:t xml:space="preserve"> </w:t>
      </w:r>
      <w:r>
        <w:rPr>
          <w:rFonts w:ascii="Arial" w:hAnsi="Arial"/>
          <w:i/>
          <w:color w:val="3D67A1"/>
          <w:sz w:val="18"/>
        </w:rPr>
        <w:t>los</w:t>
      </w:r>
      <w:r>
        <w:rPr>
          <w:rFonts w:ascii="Arial" w:hAnsi="Arial"/>
          <w:i/>
          <w:color w:val="3D67A1"/>
          <w:spacing w:val="-3"/>
          <w:sz w:val="18"/>
        </w:rPr>
        <w:t xml:space="preserve"> </w:t>
      </w:r>
      <w:r>
        <w:rPr>
          <w:rFonts w:ascii="Arial" w:hAnsi="Arial"/>
          <w:i/>
          <w:color w:val="3D67A1"/>
          <w:sz w:val="18"/>
        </w:rPr>
        <w:t>65</w:t>
      </w:r>
      <w:r>
        <w:rPr>
          <w:rFonts w:ascii="Arial" w:hAnsi="Arial"/>
          <w:i/>
          <w:color w:val="3D67A1"/>
          <w:spacing w:val="-3"/>
          <w:sz w:val="18"/>
        </w:rPr>
        <w:t xml:space="preserve"> </w:t>
      </w:r>
      <w:r>
        <w:rPr>
          <w:rFonts w:ascii="Arial" w:hAnsi="Arial"/>
          <w:i/>
          <w:color w:val="3D67A1"/>
          <w:sz w:val="18"/>
        </w:rPr>
        <w:t>años</w:t>
      </w:r>
      <w:r>
        <w:rPr>
          <w:rFonts w:ascii="Arial" w:hAnsi="Arial"/>
          <w:i/>
          <w:color w:val="3D67A1"/>
          <w:spacing w:val="-3"/>
          <w:sz w:val="18"/>
        </w:rPr>
        <w:t xml:space="preserve"> </w:t>
      </w:r>
      <w:r>
        <w:rPr>
          <w:rFonts w:ascii="Arial" w:hAnsi="Arial"/>
          <w:i/>
          <w:color w:val="3D67A1"/>
          <w:sz w:val="18"/>
        </w:rPr>
        <w:t>(edad</w:t>
      </w:r>
      <w:r>
        <w:rPr>
          <w:rFonts w:ascii="Arial" w:hAnsi="Arial"/>
          <w:i/>
          <w:color w:val="3D67A1"/>
          <w:spacing w:val="-4"/>
          <w:sz w:val="18"/>
        </w:rPr>
        <w:t xml:space="preserve"> </w:t>
      </w:r>
      <w:r>
        <w:rPr>
          <w:rFonts w:ascii="Arial" w:hAnsi="Arial"/>
          <w:i/>
          <w:color w:val="3D67A1"/>
          <w:sz w:val="18"/>
        </w:rPr>
        <w:t>normal</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jubilación</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acuerdo</w:t>
      </w:r>
      <w:r>
        <w:rPr>
          <w:rFonts w:ascii="Arial" w:hAnsi="Arial"/>
          <w:i/>
          <w:color w:val="3D67A1"/>
          <w:spacing w:val="-4"/>
          <w:sz w:val="18"/>
        </w:rPr>
        <w:t xml:space="preserve"> </w:t>
      </w:r>
      <w:r>
        <w:rPr>
          <w:rFonts w:ascii="Arial" w:hAnsi="Arial"/>
          <w:i/>
          <w:color w:val="3D67A1"/>
          <w:sz w:val="18"/>
        </w:rPr>
        <w:t>con</w:t>
      </w:r>
      <w:r>
        <w:rPr>
          <w:rFonts w:ascii="Arial" w:hAnsi="Arial"/>
          <w:i/>
          <w:color w:val="3D67A1"/>
          <w:spacing w:val="-4"/>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plan),</w:t>
      </w:r>
      <w:r>
        <w:rPr>
          <w:rFonts w:ascii="Arial" w:hAnsi="Arial"/>
          <w:i/>
          <w:color w:val="3D67A1"/>
          <w:spacing w:val="-3"/>
          <w:sz w:val="18"/>
        </w:rPr>
        <w:t xml:space="preserve"> </w:t>
      </w:r>
      <w:r>
        <w:rPr>
          <w:rFonts w:ascii="Arial" w:hAnsi="Arial"/>
          <w:i/>
          <w:color w:val="3D67A1"/>
          <w:sz w:val="18"/>
        </w:rPr>
        <w:t>Mark</w:t>
      </w:r>
      <w:r>
        <w:rPr>
          <w:rFonts w:ascii="Arial" w:hAnsi="Arial"/>
          <w:i/>
          <w:color w:val="3D67A1"/>
          <w:spacing w:val="-3"/>
          <w:sz w:val="18"/>
        </w:rPr>
        <w:t xml:space="preserve"> </w:t>
      </w:r>
      <w:r>
        <w:rPr>
          <w:rFonts w:ascii="Arial" w:hAnsi="Arial"/>
          <w:i/>
          <w:color w:val="3D67A1"/>
          <w:sz w:val="18"/>
        </w:rPr>
        <w:t>no</w:t>
      </w:r>
      <w:r>
        <w:rPr>
          <w:rFonts w:ascii="Arial" w:hAnsi="Arial"/>
          <w:i/>
          <w:color w:val="3D67A1"/>
          <w:spacing w:val="-2"/>
          <w:sz w:val="18"/>
        </w:rPr>
        <w:t xml:space="preserve"> </w:t>
      </w:r>
      <w:r>
        <w:rPr>
          <w:rFonts w:ascii="Arial" w:hAnsi="Arial"/>
          <w:i/>
          <w:color w:val="3D67A1"/>
          <w:sz w:val="18"/>
        </w:rPr>
        <w:t>podría</w:t>
      </w:r>
      <w:r>
        <w:rPr>
          <w:rFonts w:ascii="Arial" w:hAnsi="Arial"/>
          <w:i/>
          <w:color w:val="3D67A1"/>
          <w:spacing w:val="-4"/>
          <w:sz w:val="18"/>
        </w:rPr>
        <w:t xml:space="preserve"> </w:t>
      </w:r>
      <w:r>
        <w:rPr>
          <w:rFonts w:ascii="Arial" w:hAnsi="Arial"/>
          <w:i/>
          <w:color w:val="3D67A1"/>
          <w:sz w:val="18"/>
        </w:rPr>
        <w:t>comenzar a recibir los pagos del beneficio hasta que Carol lo hiciera.</w:t>
      </w:r>
    </w:p>
    <w:p w:rsidR="004C408C" w14:paraId="0F209DF5" w14:textId="77777777">
      <w:pPr>
        <w:pStyle w:val="BodyText"/>
        <w:spacing w:before="47"/>
        <w:rPr>
          <w:rFonts w:ascii="Arial"/>
          <w:i/>
          <w:sz w:val="18"/>
        </w:rPr>
      </w:pPr>
    </w:p>
    <w:p w:rsidR="004C408C" w14:paraId="0F209DF6" w14:textId="77777777">
      <w:pPr>
        <w:ind w:left="1200"/>
        <w:rPr>
          <w:sz w:val="23"/>
        </w:rPr>
      </w:pPr>
      <w:r>
        <w:rPr>
          <w:color w:val="221F1F"/>
          <w:sz w:val="23"/>
        </w:rPr>
        <w:t>La</w:t>
      </w:r>
      <w:r>
        <w:rPr>
          <w:color w:val="221F1F"/>
          <w:spacing w:val="-6"/>
          <w:sz w:val="23"/>
        </w:rPr>
        <w:t xml:space="preserve"> </w:t>
      </w:r>
      <w:r>
        <w:rPr>
          <w:i/>
          <w:color w:val="221F1F"/>
          <w:sz w:val="23"/>
        </w:rPr>
        <w:t>QDRO</w:t>
      </w:r>
      <w:r>
        <w:rPr>
          <w:i/>
          <w:color w:val="221F1F"/>
          <w:spacing w:val="-6"/>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4"/>
          <w:sz w:val="23"/>
        </w:rPr>
        <w:t xml:space="preserve"> </w:t>
      </w:r>
      <w:r>
        <w:rPr>
          <w:i/>
          <w:color w:val="221F1F"/>
          <w:sz w:val="23"/>
        </w:rPr>
        <w:t>Pago</w:t>
      </w:r>
      <w:r>
        <w:rPr>
          <w:i/>
          <w:color w:val="221F1F"/>
          <w:spacing w:val="-4"/>
          <w:sz w:val="23"/>
        </w:rPr>
        <w:t xml:space="preserve"> </w:t>
      </w:r>
      <w:r>
        <w:rPr>
          <w:i/>
          <w:color w:val="221F1F"/>
          <w:sz w:val="23"/>
        </w:rPr>
        <w:t>Compartido</w:t>
      </w:r>
      <w:r>
        <w:rPr>
          <w:i/>
          <w:color w:val="221F1F"/>
          <w:spacing w:val="-4"/>
          <w:sz w:val="23"/>
        </w:rPr>
        <w:t xml:space="preserve"> </w:t>
      </w:r>
      <w:r>
        <w:rPr>
          <w:i/>
          <w:color w:val="221F1F"/>
          <w:sz w:val="23"/>
        </w:rPr>
        <w:t>de</w:t>
      </w:r>
      <w:r>
        <w:rPr>
          <w:i/>
          <w:color w:val="221F1F"/>
          <w:spacing w:val="-3"/>
          <w:sz w:val="23"/>
        </w:rPr>
        <w:t xml:space="preserve"> </w:t>
      </w:r>
      <w:r>
        <w:rPr>
          <w:i/>
          <w:color w:val="221F1F"/>
          <w:sz w:val="23"/>
        </w:rPr>
        <w:t>PBCG</w:t>
      </w:r>
      <w:r>
        <w:rPr>
          <w:i/>
          <w:color w:val="221F1F"/>
          <w:spacing w:val="-5"/>
          <w:sz w:val="23"/>
        </w:rPr>
        <w:t xml:space="preserve"> </w:t>
      </w:r>
      <w:r>
        <w:rPr>
          <w:color w:val="221F1F"/>
          <w:sz w:val="23"/>
        </w:rPr>
        <w:t>proporciona</w:t>
      </w:r>
      <w:r>
        <w:rPr>
          <w:color w:val="221F1F"/>
          <w:spacing w:val="-4"/>
          <w:sz w:val="23"/>
        </w:rPr>
        <w:t xml:space="preserve"> </w:t>
      </w:r>
      <w:r>
        <w:rPr>
          <w:color w:val="221F1F"/>
          <w:sz w:val="23"/>
        </w:rPr>
        <w:t>al</w:t>
      </w:r>
      <w:r>
        <w:rPr>
          <w:color w:val="221F1F"/>
          <w:spacing w:val="-3"/>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una</w:t>
      </w:r>
      <w:r>
        <w:rPr>
          <w:color w:val="221F1F"/>
          <w:spacing w:val="-3"/>
          <w:sz w:val="23"/>
        </w:rPr>
        <w:t xml:space="preserve"> </w:t>
      </w:r>
      <w:r>
        <w:rPr>
          <w:color w:val="221F1F"/>
          <w:spacing w:val="-2"/>
          <w:sz w:val="23"/>
        </w:rPr>
        <w:t>parte</w:t>
      </w:r>
    </w:p>
    <w:p w:rsidR="004C408C" w14:paraId="0F209DF7" w14:textId="77777777">
      <w:pPr>
        <w:pStyle w:val="BodyText"/>
        <w:spacing w:before="21" w:line="259" w:lineRule="auto"/>
        <w:ind w:left="1200" w:right="972"/>
      </w:pPr>
      <w:r>
        <w:rPr>
          <w:color w:val="221F1F"/>
        </w:rPr>
        <w:t>de</w:t>
      </w:r>
      <w:r>
        <w:rPr>
          <w:color w:val="221F1F"/>
          <w:spacing w:val="-1"/>
        </w:rPr>
        <w:t xml:space="preserve"> </w:t>
      </w:r>
      <w:r>
        <w:rPr>
          <w:color w:val="221F1F"/>
        </w:rPr>
        <w:t>los</w:t>
      </w:r>
      <w:r>
        <w:rPr>
          <w:color w:val="221F1F"/>
          <w:spacing w:val="-1"/>
        </w:rPr>
        <w:t xml:space="preserve"> </w:t>
      </w:r>
      <w:r>
        <w:rPr>
          <w:color w:val="221F1F"/>
        </w:rPr>
        <w:t>pagos</w:t>
      </w:r>
      <w:r>
        <w:rPr>
          <w:color w:val="221F1F"/>
          <w:spacing w:val="-3"/>
        </w:rPr>
        <w:t xml:space="preserve"> </w:t>
      </w:r>
      <w:r>
        <w:rPr>
          <w:color w:val="221F1F"/>
        </w:rPr>
        <w:t>del</w:t>
      </w:r>
      <w:r>
        <w:rPr>
          <w:color w:val="221F1F"/>
          <w:spacing w:val="-1"/>
        </w:rPr>
        <w:t xml:space="preserve"> </w:t>
      </w:r>
      <w:r>
        <w:rPr>
          <w:color w:val="221F1F"/>
        </w:rPr>
        <w:t>beneficio</w:t>
      </w:r>
      <w:r>
        <w:rPr>
          <w:color w:val="221F1F"/>
          <w:spacing w:val="-3"/>
        </w:rPr>
        <w:t xml:space="preserve"> </w:t>
      </w:r>
      <w:r>
        <w:rPr>
          <w:color w:val="221F1F"/>
        </w:rPr>
        <w:t>del</w:t>
      </w:r>
      <w:r>
        <w:rPr>
          <w:color w:val="221F1F"/>
          <w:spacing w:val="-1"/>
        </w:rPr>
        <w:t xml:space="preserve"> </w:t>
      </w:r>
      <w:r>
        <w:rPr>
          <w:color w:val="221F1F"/>
        </w:rPr>
        <w:t>Participante</w:t>
      </w:r>
      <w:r>
        <w:rPr>
          <w:color w:val="221F1F"/>
          <w:spacing w:val="-1"/>
        </w:rPr>
        <w:t xml:space="preserve"> </w:t>
      </w:r>
      <w:r>
        <w:rPr>
          <w:color w:val="221F1F"/>
        </w:rPr>
        <w:t>durante</w:t>
      </w:r>
      <w:r>
        <w:rPr>
          <w:color w:val="221F1F"/>
          <w:spacing w:val="-3"/>
        </w:rPr>
        <w:t xml:space="preserve"> </w:t>
      </w:r>
      <w:r>
        <w:rPr>
          <w:color w:val="221F1F"/>
        </w:rPr>
        <w:t>el</w:t>
      </w:r>
      <w:r>
        <w:rPr>
          <w:color w:val="221F1F"/>
          <w:spacing w:val="-3"/>
        </w:rPr>
        <w:t xml:space="preserve"> </w:t>
      </w:r>
      <w:r>
        <w:rPr>
          <w:color w:val="221F1F"/>
        </w:rPr>
        <w:t>período</w:t>
      </w:r>
      <w:r>
        <w:rPr>
          <w:color w:val="221F1F"/>
          <w:spacing w:val="-1"/>
        </w:rPr>
        <w:t xml:space="preserve"> </w:t>
      </w:r>
      <w:r>
        <w:rPr>
          <w:color w:val="221F1F"/>
        </w:rPr>
        <w:t>que</w:t>
      </w:r>
      <w:r>
        <w:rPr>
          <w:color w:val="221F1F"/>
          <w:spacing w:val="-1"/>
        </w:rPr>
        <w:t xml:space="preserve"> </w:t>
      </w:r>
      <w:r>
        <w:rPr>
          <w:color w:val="221F1F"/>
        </w:rPr>
        <w:t>el</w:t>
      </w:r>
      <w:r>
        <w:rPr>
          <w:color w:val="221F1F"/>
          <w:spacing w:val="-1"/>
        </w:rPr>
        <w:t xml:space="preserve"> </w:t>
      </w:r>
      <w:r>
        <w:rPr>
          <w:color w:val="221F1F"/>
        </w:rPr>
        <w:t>Participante</w:t>
      </w:r>
      <w:r>
        <w:rPr>
          <w:color w:val="221F1F"/>
          <w:spacing w:val="-2"/>
        </w:rPr>
        <w:t xml:space="preserve"> </w:t>
      </w:r>
      <w:r>
        <w:rPr>
          <w:color w:val="221F1F"/>
        </w:rPr>
        <w:t>recibe</w:t>
      </w:r>
      <w:r>
        <w:rPr>
          <w:color w:val="221F1F"/>
          <w:spacing w:val="-1"/>
        </w:rPr>
        <w:t xml:space="preserve"> </w:t>
      </w:r>
      <w:r>
        <w:rPr>
          <w:color w:val="221F1F"/>
        </w:rPr>
        <w:t>beneficios. Si el Participante ya está recibiendo los pagos de beneficio, el Beneficiario alternativo de acuerdo con</w:t>
      </w:r>
      <w:r>
        <w:rPr>
          <w:color w:val="221F1F"/>
          <w:spacing w:val="-2"/>
        </w:rPr>
        <w:t xml:space="preserve"> </w:t>
      </w:r>
      <w:r>
        <w:rPr>
          <w:color w:val="221F1F"/>
        </w:rPr>
        <w:t>la</w:t>
      </w:r>
      <w:r>
        <w:rPr>
          <w:color w:val="221F1F"/>
          <w:spacing w:val="-2"/>
        </w:rPr>
        <w:t xml:space="preserve"> </w:t>
      </w:r>
      <w:r>
        <w:rPr>
          <w:color w:val="221F1F"/>
        </w:rPr>
        <w:t>QDRO</w:t>
      </w:r>
      <w:r>
        <w:rPr>
          <w:color w:val="221F1F"/>
          <w:spacing w:val="-2"/>
        </w:rPr>
        <w:t xml:space="preserve"> </w:t>
      </w:r>
      <w:r>
        <w:rPr>
          <w:color w:val="221F1F"/>
        </w:rPr>
        <w:t>podría</w:t>
      </w:r>
      <w:r>
        <w:rPr>
          <w:color w:val="221F1F"/>
          <w:spacing w:val="-4"/>
        </w:rPr>
        <w:t xml:space="preserve"> </w:t>
      </w:r>
      <w:r>
        <w:rPr>
          <w:color w:val="221F1F"/>
        </w:rPr>
        <w:t>comenzar</w:t>
      </w:r>
      <w:r>
        <w:rPr>
          <w:color w:val="221F1F"/>
          <w:spacing w:val="-2"/>
        </w:rPr>
        <w:t xml:space="preserve"> </w:t>
      </w:r>
      <w:r>
        <w:rPr>
          <w:color w:val="221F1F"/>
        </w:rPr>
        <w:t>a</w:t>
      </w:r>
      <w:r>
        <w:rPr>
          <w:color w:val="221F1F"/>
          <w:spacing w:val="-2"/>
        </w:rPr>
        <w:t xml:space="preserve"> </w:t>
      </w:r>
      <w:r>
        <w:rPr>
          <w:color w:val="221F1F"/>
        </w:rPr>
        <w:t>recibir</w:t>
      </w:r>
      <w:r>
        <w:rPr>
          <w:color w:val="221F1F"/>
          <w:spacing w:val="-3"/>
        </w:rPr>
        <w:t xml:space="preserve"> </w:t>
      </w:r>
      <w:r>
        <w:rPr>
          <w:color w:val="221F1F"/>
        </w:rPr>
        <w:t>beneficios</w:t>
      </w:r>
      <w:r>
        <w:rPr>
          <w:color w:val="221F1F"/>
          <w:spacing w:val="-4"/>
        </w:rPr>
        <w:t xml:space="preserve"> </w:t>
      </w:r>
      <w:r>
        <w:rPr>
          <w:color w:val="221F1F"/>
        </w:rPr>
        <w:t>a</w:t>
      </w:r>
      <w:r>
        <w:rPr>
          <w:color w:val="221F1F"/>
          <w:spacing w:val="-2"/>
        </w:rPr>
        <w:t xml:space="preserve"> </w:t>
      </w:r>
      <w:r>
        <w:rPr>
          <w:color w:val="221F1F"/>
        </w:rPr>
        <w:t>partir</w:t>
      </w:r>
      <w:r>
        <w:rPr>
          <w:color w:val="221F1F"/>
          <w:spacing w:val="-3"/>
        </w:rPr>
        <w:t xml:space="preserve"> </w:t>
      </w:r>
      <w:r>
        <w:rPr>
          <w:color w:val="221F1F"/>
        </w:rPr>
        <w:t>de</w:t>
      </w:r>
      <w:r>
        <w:rPr>
          <w:color w:val="221F1F"/>
          <w:spacing w:val="-4"/>
        </w:rPr>
        <w:t xml:space="preserve"> </w:t>
      </w:r>
      <w:r>
        <w:rPr>
          <w:color w:val="221F1F"/>
        </w:rPr>
        <w:t>la</w:t>
      </w:r>
      <w:r>
        <w:rPr>
          <w:color w:val="221F1F"/>
          <w:spacing w:val="-4"/>
        </w:rPr>
        <w:t xml:space="preserve"> </w:t>
      </w:r>
      <w:r>
        <w:rPr>
          <w:color w:val="221F1F"/>
        </w:rPr>
        <w:t>calificación</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orden</w:t>
      </w:r>
      <w:r>
        <w:rPr>
          <w:color w:val="221F1F"/>
          <w:spacing w:val="-4"/>
        </w:rPr>
        <w:t xml:space="preserve"> </w:t>
      </w:r>
      <w:r>
        <w:rPr>
          <w:color w:val="221F1F"/>
        </w:rPr>
        <w:t>de</w:t>
      </w:r>
      <w:r>
        <w:rPr>
          <w:color w:val="221F1F"/>
          <w:spacing w:val="-3"/>
        </w:rPr>
        <w:t xml:space="preserve"> </w:t>
      </w:r>
      <w:r>
        <w:rPr>
          <w:color w:val="221F1F"/>
        </w:rPr>
        <w:t>PBGC y la presentación de la solicitud de beneficio por parte del Beneficiario alternativo. (En general,</w:t>
      </w:r>
    </w:p>
    <w:p w:rsidR="004C408C" w:rsidP="0044587A" w14:paraId="0F209DFA" w14:textId="16FE40B0">
      <w:pPr>
        <w:pStyle w:val="BodyText"/>
        <w:spacing w:line="257" w:lineRule="exact"/>
        <w:ind w:left="1200" w:right="660"/>
      </w:pPr>
      <w:r>
        <w:rPr>
          <w:color w:val="221F1F"/>
        </w:rPr>
        <w:t>los</w:t>
      </w:r>
      <w:r>
        <w:rPr>
          <w:color w:val="221F1F"/>
          <w:spacing w:val="-5"/>
        </w:rPr>
        <w:t xml:space="preserve"> </w:t>
      </w:r>
      <w:r>
        <w:rPr>
          <w:color w:val="221F1F"/>
        </w:rPr>
        <w:t>beneficios</w:t>
      </w:r>
      <w:r>
        <w:rPr>
          <w:color w:val="221F1F"/>
          <w:spacing w:val="-3"/>
        </w:rPr>
        <w:t xml:space="preserve"> </w:t>
      </w:r>
      <w:r>
        <w:rPr>
          <w:color w:val="221F1F"/>
        </w:rPr>
        <w:t>serían</w:t>
      </w:r>
      <w:r>
        <w:rPr>
          <w:color w:val="221F1F"/>
          <w:spacing w:val="-2"/>
        </w:rPr>
        <w:t xml:space="preserve"> </w:t>
      </w:r>
      <w:r>
        <w:rPr>
          <w:color w:val="221F1F"/>
        </w:rPr>
        <w:t>pagaderos</w:t>
      </w:r>
      <w:r>
        <w:rPr>
          <w:color w:val="221F1F"/>
          <w:spacing w:val="-3"/>
        </w:rPr>
        <w:t xml:space="preserve"> </w:t>
      </w:r>
      <w:r w:rsidR="00E83D27">
        <w:rPr>
          <w:color w:val="221F1F"/>
        </w:rPr>
        <w:t>de manera</w:t>
      </w:r>
      <w:r>
        <w:rPr>
          <w:color w:val="221F1F"/>
          <w:spacing w:val="-2"/>
        </w:rPr>
        <w:t xml:space="preserve"> </w:t>
      </w:r>
      <w:r>
        <w:rPr>
          <w:color w:val="221F1F"/>
        </w:rPr>
        <w:t>retroactiva</w:t>
      </w:r>
      <w:r>
        <w:rPr>
          <w:color w:val="221F1F"/>
          <w:spacing w:val="-4"/>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fecha</w:t>
      </w:r>
      <w:r>
        <w:rPr>
          <w:color w:val="221F1F"/>
          <w:spacing w:val="-4"/>
        </w:rPr>
        <w:t xml:space="preserve"> </w:t>
      </w:r>
      <w:r>
        <w:rPr>
          <w:color w:val="221F1F"/>
        </w:rPr>
        <w:t>en</w:t>
      </w:r>
      <w:r>
        <w:rPr>
          <w:color w:val="221F1F"/>
          <w:spacing w:val="-3"/>
        </w:rPr>
        <w:t xml:space="preserve"> </w:t>
      </w:r>
      <w:r>
        <w:rPr>
          <w:color w:val="221F1F"/>
        </w:rPr>
        <w:t>que</w:t>
      </w:r>
      <w:r>
        <w:rPr>
          <w:color w:val="221F1F"/>
          <w:spacing w:val="-2"/>
        </w:rPr>
        <w:t xml:space="preserve"> </w:t>
      </w:r>
      <w:r w:rsidR="008B44E3">
        <w:rPr>
          <w:color w:val="221F1F"/>
          <w:spacing w:val="-2"/>
        </w:rPr>
        <w:t xml:space="preserve">PBGC recibió </w:t>
      </w:r>
      <w:r>
        <w:rPr>
          <w:color w:val="221F1F"/>
        </w:rPr>
        <w:t>la</w:t>
      </w:r>
      <w:r>
        <w:rPr>
          <w:color w:val="221F1F"/>
          <w:spacing w:val="-3"/>
        </w:rPr>
        <w:t xml:space="preserve"> </w:t>
      </w:r>
      <w:r>
        <w:rPr>
          <w:color w:val="221F1F"/>
        </w:rPr>
        <w:t>orden</w:t>
      </w:r>
      <w:r>
        <w:rPr>
          <w:color w:val="221F1F"/>
          <w:spacing w:val="-3"/>
        </w:rPr>
        <w:t xml:space="preserve"> </w:t>
      </w:r>
      <w:r>
        <w:rPr>
          <w:color w:val="221F1F"/>
        </w:rPr>
        <w:t>original</w:t>
      </w:r>
      <w:r>
        <w:rPr>
          <w:color w:val="221F1F"/>
          <w:spacing w:val="-2"/>
        </w:rPr>
        <w:t xml:space="preserve"> firmada</w:t>
      </w:r>
      <w:r w:rsidR="00322FFD">
        <w:t xml:space="preserve"> </w:t>
      </w:r>
      <w:r>
        <w:rPr>
          <w:color w:val="221F1F"/>
        </w:rPr>
        <w:t>o</w:t>
      </w:r>
      <w:r>
        <w:rPr>
          <w:color w:val="221F1F"/>
          <w:spacing w:val="-3"/>
        </w:rPr>
        <w:t xml:space="preserve"> </w:t>
      </w:r>
      <w:r>
        <w:rPr>
          <w:color w:val="221F1F"/>
        </w:rPr>
        <w:t>una</w:t>
      </w:r>
      <w:r>
        <w:rPr>
          <w:color w:val="221F1F"/>
          <w:spacing w:val="-3"/>
        </w:rPr>
        <w:t xml:space="preserve"> </w:t>
      </w:r>
      <w:r>
        <w:rPr>
          <w:color w:val="221F1F"/>
        </w:rPr>
        <w:t>copia</w:t>
      </w:r>
      <w:r>
        <w:rPr>
          <w:color w:val="221F1F"/>
          <w:spacing w:val="-3"/>
        </w:rPr>
        <w:t xml:space="preserve"> </w:t>
      </w:r>
      <w:r>
        <w:rPr>
          <w:color w:val="221F1F"/>
        </w:rPr>
        <w:t>autentificada</w:t>
      </w:r>
      <w:r>
        <w:rPr>
          <w:color w:val="221F1F"/>
          <w:spacing w:val="-3"/>
        </w:rPr>
        <w:t xml:space="preserve"> </w:t>
      </w:r>
      <w:r>
        <w:rPr>
          <w:color w:val="221F1F"/>
        </w:rPr>
        <w:t>a</w:t>
      </w:r>
      <w:r>
        <w:rPr>
          <w:color w:val="221F1F"/>
          <w:spacing w:val="-3"/>
        </w:rPr>
        <w:t xml:space="preserve"> </w:t>
      </w:r>
      <w:r>
        <w:rPr>
          <w:color w:val="221F1F"/>
        </w:rPr>
        <w:t>menos</w:t>
      </w:r>
      <w:r>
        <w:rPr>
          <w:color w:val="221F1F"/>
          <w:spacing w:val="-3"/>
        </w:rPr>
        <w:t xml:space="preserve"> </w:t>
      </w:r>
      <w:r>
        <w:rPr>
          <w:color w:val="221F1F"/>
        </w:rPr>
        <w:t>que</w:t>
      </w:r>
      <w:r>
        <w:rPr>
          <w:color w:val="221F1F"/>
          <w:spacing w:val="-3"/>
        </w:rPr>
        <w:t xml:space="preserve"> </w:t>
      </w:r>
      <w:r>
        <w:rPr>
          <w:color w:val="221F1F"/>
        </w:rPr>
        <w:t>se</w:t>
      </w:r>
      <w:r>
        <w:rPr>
          <w:color w:val="221F1F"/>
          <w:spacing w:val="-3"/>
        </w:rPr>
        <w:t xml:space="preserve"> </w:t>
      </w:r>
      <w:r>
        <w:rPr>
          <w:color w:val="221F1F"/>
        </w:rPr>
        <w:t>haya</w:t>
      </w:r>
      <w:r>
        <w:rPr>
          <w:color w:val="221F1F"/>
          <w:spacing w:val="-5"/>
        </w:rPr>
        <w:t xml:space="preserve"> </w:t>
      </w:r>
      <w:r>
        <w:rPr>
          <w:color w:val="221F1F"/>
        </w:rPr>
        <w:t>estipulado</w:t>
      </w:r>
      <w:r>
        <w:rPr>
          <w:color w:val="221F1F"/>
          <w:spacing w:val="-3"/>
        </w:rPr>
        <w:t xml:space="preserve"> </w:t>
      </w:r>
      <w:r>
        <w:rPr>
          <w:color w:val="221F1F"/>
        </w:rPr>
        <w:t>una</w:t>
      </w:r>
      <w:r>
        <w:rPr>
          <w:color w:val="221F1F"/>
          <w:spacing w:val="-3"/>
        </w:rPr>
        <w:t xml:space="preserve"> </w:t>
      </w:r>
      <w:r>
        <w:rPr>
          <w:color w:val="221F1F"/>
        </w:rPr>
        <w:t>fecha posterior en la QDRO</w:t>
      </w:r>
      <w:r w:rsidR="0044587A">
        <w:rPr>
          <w:color w:val="221F1F"/>
        </w:rPr>
        <w:t xml:space="preserve"> </w:t>
      </w:r>
      <w:r w:rsidRPr="0044587A" w:rsidR="0044587A">
        <w:rPr>
          <w:color w:val="221F1F"/>
        </w:rPr>
        <w:t>o a menos que el beneficiario alternativo solicite una fecha posterior para comenzar a recibir beneficios de PBGC</w:t>
      </w:r>
      <w:r>
        <w:rPr>
          <w:color w:val="221F1F"/>
        </w:rPr>
        <w:t>). Si el Participante no ha comenzado a recibir los pagos de beneficio,</w:t>
      </w:r>
      <w:r w:rsidR="0044587A">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no</w:t>
      </w:r>
      <w:r>
        <w:rPr>
          <w:color w:val="221F1F"/>
          <w:spacing w:val="-2"/>
        </w:rPr>
        <w:t xml:space="preserve"> </w:t>
      </w:r>
      <w:r>
        <w:rPr>
          <w:color w:val="221F1F"/>
        </w:rPr>
        <w:t>podrá</w:t>
      </w:r>
      <w:r>
        <w:rPr>
          <w:color w:val="221F1F"/>
          <w:spacing w:val="-5"/>
        </w:rPr>
        <w:t xml:space="preserve"> </w:t>
      </w:r>
      <w:r>
        <w:rPr>
          <w:color w:val="221F1F"/>
        </w:rPr>
        <w:t>comenzar</w:t>
      </w:r>
      <w:r>
        <w:rPr>
          <w:color w:val="221F1F"/>
          <w:spacing w:val="-3"/>
        </w:rPr>
        <w:t xml:space="preserve"> </w:t>
      </w:r>
      <w:r>
        <w:rPr>
          <w:color w:val="221F1F"/>
        </w:rPr>
        <w:t>a</w:t>
      </w:r>
      <w:r>
        <w:rPr>
          <w:color w:val="221F1F"/>
          <w:spacing w:val="-3"/>
        </w:rPr>
        <w:t xml:space="preserve"> </w:t>
      </w:r>
      <w:r>
        <w:rPr>
          <w:color w:val="221F1F"/>
        </w:rPr>
        <w:t>recibir</w:t>
      </w:r>
      <w:r>
        <w:rPr>
          <w:color w:val="221F1F"/>
          <w:spacing w:val="-3"/>
        </w:rPr>
        <w:t xml:space="preserve"> </w:t>
      </w:r>
      <w:r>
        <w:rPr>
          <w:color w:val="221F1F"/>
        </w:rPr>
        <w:t>los</w:t>
      </w:r>
      <w:r>
        <w:rPr>
          <w:color w:val="221F1F"/>
          <w:spacing w:val="-3"/>
        </w:rPr>
        <w:t xml:space="preserve"> </w:t>
      </w:r>
      <w:r>
        <w:rPr>
          <w:color w:val="221F1F"/>
        </w:rPr>
        <w:t>pagos</w:t>
      </w:r>
      <w:r>
        <w:rPr>
          <w:color w:val="221F1F"/>
          <w:spacing w:val="-5"/>
        </w:rPr>
        <w:t xml:space="preserve"> </w:t>
      </w:r>
      <w:r>
        <w:rPr>
          <w:color w:val="221F1F"/>
        </w:rPr>
        <w:t>hasta</w:t>
      </w:r>
      <w:r>
        <w:rPr>
          <w:color w:val="221F1F"/>
          <w:spacing w:val="-3"/>
        </w:rPr>
        <w:t xml:space="preserve"> </w:t>
      </w:r>
      <w:r>
        <w:rPr>
          <w:color w:val="221F1F"/>
        </w:rPr>
        <w:t>que</w:t>
      </w:r>
      <w:r>
        <w:rPr>
          <w:color w:val="221F1F"/>
          <w:spacing w:val="-2"/>
        </w:rPr>
        <w:t xml:space="preserve"> </w:t>
      </w:r>
      <w:r>
        <w:rPr>
          <w:color w:val="221F1F"/>
        </w:rPr>
        <w:t>lo</w:t>
      </w:r>
      <w:r>
        <w:rPr>
          <w:color w:val="221F1F"/>
          <w:spacing w:val="-5"/>
        </w:rPr>
        <w:t xml:space="preserve"> </w:t>
      </w:r>
      <w:r>
        <w:rPr>
          <w:color w:val="221F1F"/>
        </w:rPr>
        <w:t>haga</w:t>
      </w:r>
      <w:r>
        <w:rPr>
          <w:color w:val="221F1F"/>
          <w:spacing w:val="-3"/>
        </w:rPr>
        <w:t xml:space="preserve"> </w:t>
      </w:r>
      <w:r>
        <w:rPr>
          <w:color w:val="221F1F"/>
        </w:rPr>
        <w:t>el</w:t>
      </w:r>
      <w:r>
        <w:rPr>
          <w:color w:val="221F1F"/>
          <w:spacing w:val="-2"/>
        </w:rPr>
        <w:t xml:space="preserve"> Participante.</w:t>
      </w:r>
    </w:p>
    <w:p w:rsidR="004C408C" w14:paraId="0F209DFB" w14:textId="77777777">
      <w:pPr>
        <w:pStyle w:val="BodyText"/>
        <w:spacing w:before="54"/>
      </w:pPr>
    </w:p>
    <w:p w:rsidR="004C408C" w14:paraId="0F209DFC" w14:textId="77777777">
      <w:pPr>
        <w:ind w:left="1200"/>
        <w:jc w:val="both"/>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10"/>
          <w:sz w:val="20"/>
        </w:rPr>
        <w:t>5</w:t>
      </w:r>
    </w:p>
    <w:p w:rsidR="004C408C" w14:paraId="0F209DFD" w14:textId="77777777">
      <w:pPr>
        <w:pStyle w:val="BodyText"/>
        <w:spacing w:before="11"/>
        <w:rPr>
          <w:rFonts w:ascii="Arial"/>
          <w:b/>
          <w:i/>
          <w:sz w:val="20"/>
        </w:rPr>
      </w:pPr>
    </w:p>
    <w:p w:rsidR="004C408C" w14:paraId="0F209DFE" w14:textId="77777777">
      <w:pPr>
        <w:ind w:left="1200"/>
        <w:jc w:val="both"/>
        <w:rPr>
          <w:rFonts w:ascii="Arial" w:hAnsi="Arial"/>
          <w:i/>
          <w:sz w:val="18"/>
        </w:rPr>
      </w:pPr>
      <w:r>
        <w:rPr>
          <w:rFonts w:ascii="Arial" w:hAnsi="Arial"/>
          <w:i/>
          <w:color w:val="3D67A1"/>
          <w:sz w:val="18"/>
        </w:rPr>
        <w:t>Continuando</w:t>
      </w:r>
      <w:r>
        <w:rPr>
          <w:rFonts w:ascii="Arial" w:hAnsi="Arial"/>
          <w:i/>
          <w:color w:val="3D67A1"/>
          <w:spacing w:val="-5"/>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el</w:t>
      </w:r>
      <w:r>
        <w:rPr>
          <w:rFonts w:ascii="Arial" w:hAnsi="Arial"/>
          <w:i/>
          <w:color w:val="3D67A1"/>
          <w:spacing w:val="-3"/>
          <w:sz w:val="18"/>
        </w:rPr>
        <w:t xml:space="preserve"> </w:t>
      </w:r>
      <w:r>
        <w:rPr>
          <w:rFonts w:ascii="Arial" w:hAnsi="Arial"/>
          <w:i/>
          <w:color w:val="3D67A1"/>
          <w:sz w:val="18"/>
        </w:rPr>
        <w:t>Ejemplo</w:t>
      </w:r>
      <w:r>
        <w:rPr>
          <w:rFonts w:ascii="Arial" w:hAnsi="Arial"/>
          <w:i/>
          <w:color w:val="3D67A1"/>
          <w:spacing w:val="-6"/>
          <w:sz w:val="18"/>
        </w:rPr>
        <w:t xml:space="preserve"> </w:t>
      </w:r>
      <w:r>
        <w:rPr>
          <w:rFonts w:ascii="Arial" w:hAnsi="Arial"/>
          <w:i/>
          <w:color w:val="3D67A1"/>
          <w:sz w:val="18"/>
        </w:rPr>
        <w:t>2,</w:t>
      </w:r>
      <w:r>
        <w:rPr>
          <w:rFonts w:ascii="Arial" w:hAnsi="Arial"/>
          <w:i/>
          <w:color w:val="3D67A1"/>
          <w:spacing w:val="-2"/>
          <w:sz w:val="18"/>
        </w:rPr>
        <w:t xml:space="preserve"> </w:t>
      </w:r>
      <w:r>
        <w:rPr>
          <w:rFonts w:ascii="Arial" w:hAnsi="Arial"/>
          <w:i/>
          <w:color w:val="3D67A1"/>
          <w:sz w:val="18"/>
        </w:rPr>
        <w:t>PBGC</w:t>
      </w:r>
      <w:r>
        <w:rPr>
          <w:rFonts w:ascii="Arial" w:hAnsi="Arial"/>
          <w:i/>
          <w:color w:val="3D67A1"/>
          <w:spacing w:val="-2"/>
          <w:sz w:val="18"/>
        </w:rPr>
        <w:t xml:space="preserve"> </w:t>
      </w:r>
      <w:r>
        <w:rPr>
          <w:rFonts w:ascii="Arial" w:hAnsi="Arial"/>
          <w:i/>
          <w:color w:val="3D67A1"/>
          <w:sz w:val="18"/>
        </w:rPr>
        <w:t>no</w:t>
      </w:r>
      <w:r>
        <w:rPr>
          <w:rFonts w:ascii="Arial" w:hAnsi="Arial"/>
          <w:i/>
          <w:color w:val="3D67A1"/>
          <w:spacing w:val="-3"/>
          <w:sz w:val="18"/>
        </w:rPr>
        <w:t xml:space="preserve"> </w:t>
      </w:r>
      <w:r>
        <w:rPr>
          <w:rFonts w:ascii="Arial" w:hAnsi="Arial"/>
          <w:i/>
          <w:color w:val="3D67A1"/>
          <w:sz w:val="18"/>
        </w:rPr>
        <w:t>comenzar</w:t>
      </w:r>
      <w:r>
        <w:rPr>
          <w:i/>
          <w:color w:val="3D67A1"/>
          <w:sz w:val="18"/>
        </w:rPr>
        <w:t>á</w:t>
      </w:r>
      <w:r>
        <w:rPr>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pagar</w:t>
      </w:r>
      <w:r>
        <w:rPr>
          <w:rFonts w:ascii="Arial" w:hAnsi="Arial"/>
          <w:i/>
          <w:color w:val="3D67A1"/>
          <w:spacing w:val="-3"/>
          <w:sz w:val="18"/>
        </w:rPr>
        <w:t xml:space="preserve"> </w:t>
      </w:r>
      <w:r>
        <w:rPr>
          <w:rFonts w:ascii="Arial" w:hAnsi="Arial"/>
          <w:i/>
          <w:color w:val="3D67A1"/>
          <w:sz w:val="18"/>
        </w:rPr>
        <w:t>beneficios</w:t>
      </w:r>
      <w:r>
        <w:rPr>
          <w:rFonts w:ascii="Arial" w:hAnsi="Arial"/>
          <w:i/>
          <w:color w:val="3D67A1"/>
          <w:spacing w:val="-1"/>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Jane</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USD</w:t>
      </w:r>
      <w:r>
        <w:rPr>
          <w:rFonts w:ascii="Arial" w:hAnsi="Arial"/>
          <w:i/>
          <w:color w:val="3D67A1"/>
          <w:spacing w:val="-6"/>
          <w:sz w:val="18"/>
        </w:rPr>
        <w:t xml:space="preserve"> </w:t>
      </w:r>
      <w:r>
        <w:rPr>
          <w:rFonts w:ascii="Arial" w:hAnsi="Arial"/>
          <w:i/>
          <w:color w:val="3D67A1"/>
          <w:sz w:val="18"/>
        </w:rPr>
        <w:t>225</w:t>
      </w:r>
      <w:r>
        <w:rPr>
          <w:rFonts w:ascii="Arial" w:hAnsi="Arial"/>
          <w:i/>
          <w:color w:val="3D67A1"/>
          <w:spacing w:val="-3"/>
          <w:sz w:val="18"/>
        </w:rPr>
        <w:t xml:space="preserve"> </w:t>
      </w:r>
      <w:r>
        <w:rPr>
          <w:rFonts w:ascii="Arial" w:hAnsi="Arial"/>
          <w:i/>
          <w:color w:val="3D67A1"/>
          <w:sz w:val="18"/>
        </w:rPr>
        <w:t>por</w:t>
      </w:r>
      <w:r>
        <w:rPr>
          <w:rFonts w:ascii="Arial" w:hAnsi="Arial"/>
          <w:i/>
          <w:color w:val="3D67A1"/>
          <w:spacing w:val="-2"/>
          <w:sz w:val="18"/>
        </w:rPr>
        <w:t xml:space="preserve"> </w:t>
      </w:r>
      <w:r>
        <w:rPr>
          <w:rFonts w:ascii="Arial" w:hAnsi="Arial"/>
          <w:i/>
          <w:color w:val="3D67A1"/>
          <w:spacing w:val="-5"/>
          <w:sz w:val="18"/>
        </w:rPr>
        <w:t>mes</w:t>
      </w:r>
    </w:p>
    <w:p w:rsidR="004C408C" w:rsidRPr="00A916B1" w:rsidP="00A916B1" w14:paraId="0F209E00" w14:textId="0FF530AF">
      <w:pPr>
        <w:spacing w:before="72" w:line="324" w:lineRule="auto"/>
        <w:ind w:left="1200" w:right="1093"/>
        <w:rPr>
          <w:rFonts w:ascii="Arial"/>
          <w:i/>
          <w:sz w:val="18"/>
        </w:rPr>
        <w:sectPr>
          <w:pgSz w:w="12240" w:h="15840"/>
          <w:pgMar w:top="1240" w:right="720" w:bottom="820" w:left="600" w:header="910" w:footer="635" w:gutter="0"/>
          <w:cols w:space="720"/>
        </w:sectPr>
      </w:pPr>
      <w:r>
        <w:rPr>
          <w:rFonts w:ascii="Arial"/>
          <w:i/>
          <w:color w:val="3D67A1"/>
          <w:sz w:val="18"/>
        </w:rPr>
        <w:t>de</w:t>
      </w:r>
      <w:r>
        <w:rPr>
          <w:rFonts w:ascii="Arial"/>
          <w:i/>
          <w:color w:val="3D67A1"/>
          <w:spacing w:val="-4"/>
          <w:sz w:val="18"/>
        </w:rPr>
        <w:t xml:space="preserve"> </w:t>
      </w:r>
      <w:r>
        <w:rPr>
          <w:rFonts w:ascii="Arial"/>
          <w:i/>
          <w:color w:val="3D67A1"/>
          <w:sz w:val="18"/>
        </w:rPr>
        <w:t>acuerdo</w:t>
      </w:r>
      <w:r>
        <w:rPr>
          <w:rFonts w:ascii="Arial"/>
          <w:i/>
          <w:color w:val="3D67A1"/>
          <w:spacing w:val="-4"/>
          <w:sz w:val="18"/>
        </w:rPr>
        <w:t xml:space="preserve"> </w:t>
      </w:r>
      <w:r>
        <w:rPr>
          <w:rFonts w:ascii="Arial"/>
          <w:i/>
          <w:color w:val="3D67A1"/>
          <w:sz w:val="18"/>
        </w:rPr>
        <w:t>con</w:t>
      </w:r>
      <w:r>
        <w:rPr>
          <w:rFonts w:ascii="Arial"/>
          <w:i/>
          <w:color w:val="3D67A1"/>
          <w:spacing w:val="-4"/>
          <w:sz w:val="18"/>
        </w:rPr>
        <w:t xml:space="preserve"> </w:t>
      </w:r>
      <w:r>
        <w:rPr>
          <w:rFonts w:ascii="Arial"/>
          <w:i/>
          <w:color w:val="3D67A1"/>
          <w:sz w:val="18"/>
        </w:rPr>
        <w:t>la</w:t>
      </w:r>
      <w:r>
        <w:rPr>
          <w:rFonts w:ascii="Arial"/>
          <w:i/>
          <w:color w:val="3D67A1"/>
          <w:spacing w:val="-4"/>
          <w:sz w:val="18"/>
        </w:rPr>
        <w:t xml:space="preserve"> </w:t>
      </w:r>
      <w:r>
        <w:rPr>
          <w:rFonts w:ascii="Arial"/>
          <w:i/>
          <w:color w:val="3D67A1"/>
          <w:sz w:val="18"/>
        </w:rPr>
        <w:t>QDRO</w:t>
      </w:r>
      <w:r>
        <w:rPr>
          <w:rFonts w:ascii="Arial"/>
          <w:i/>
          <w:color w:val="3D67A1"/>
          <w:spacing w:val="-3"/>
          <w:sz w:val="18"/>
        </w:rPr>
        <w:t xml:space="preserve"> </w:t>
      </w:r>
      <w:r>
        <w:rPr>
          <w:rFonts w:ascii="Arial"/>
          <w:i/>
          <w:color w:val="3D67A1"/>
          <w:sz w:val="18"/>
        </w:rPr>
        <w:t>de</w:t>
      </w:r>
      <w:r>
        <w:rPr>
          <w:rFonts w:ascii="Arial"/>
          <w:i/>
          <w:color w:val="3D67A1"/>
          <w:spacing w:val="-2"/>
          <w:sz w:val="18"/>
        </w:rPr>
        <w:t xml:space="preserve"> </w:t>
      </w:r>
      <w:r>
        <w:rPr>
          <w:rFonts w:ascii="Arial"/>
          <w:i/>
          <w:color w:val="3D67A1"/>
          <w:sz w:val="18"/>
        </w:rPr>
        <w:t>pago</w:t>
      </w:r>
      <w:r>
        <w:rPr>
          <w:rFonts w:ascii="Arial"/>
          <w:i/>
          <w:color w:val="3D67A1"/>
          <w:spacing w:val="-4"/>
          <w:sz w:val="18"/>
        </w:rPr>
        <w:t xml:space="preserve"> </w:t>
      </w:r>
      <w:r>
        <w:rPr>
          <w:rFonts w:ascii="Arial"/>
          <w:i/>
          <w:color w:val="3D67A1"/>
          <w:sz w:val="18"/>
        </w:rPr>
        <w:t>compartido,</w:t>
      </w:r>
      <w:r>
        <w:rPr>
          <w:rFonts w:ascii="Arial"/>
          <w:i/>
          <w:color w:val="3D67A1"/>
          <w:spacing w:val="-3"/>
          <w:sz w:val="18"/>
        </w:rPr>
        <w:t xml:space="preserve"> </w:t>
      </w:r>
      <w:r>
        <w:rPr>
          <w:rFonts w:ascii="Arial"/>
          <w:i/>
          <w:color w:val="3D67A1"/>
          <w:sz w:val="18"/>
        </w:rPr>
        <w:t>hasta</w:t>
      </w:r>
      <w:r>
        <w:rPr>
          <w:rFonts w:ascii="Arial"/>
          <w:i/>
          <w:color w:val="3D67A1"/>
          <w:spacing w:val="-4"/>
          <w:sz w:val="18"/>
        </w:rPr>
        <w:t xml:space="preserve"> </w:t>
      </w:r>
      <w:r>
        <w:rPr>
          <w:rFonts w:ascii="Arial"/>
          <w:i/>
          <w:color w:val="3D67A1"/>
          <w:sz w:val="18"/>
        </w:rPr>
        <w:t>que</w:t>
      </w:r>
      <w:r>
        <w:rPr>
          <w:rFonts w:ascii="Arial"/>
          <w:i/>
          <w:color w:val="3D67A1"/>
          <w:spacing w:val="-2"/>
          <w:sz w:val="18"/>
        </w:rPr>
        <w:t xml:space="preserve"> </w:t>
      </w:r>
      <w:r>
        <w:rPr>
          <w:rFonts w:ascii="Arial"/>
          <w:i/>
          <w:color w:val="3D67A1"/>
          <w:sz w:val="18"/>
        </w:rPr>
        <w:t>Dick</w:t>
      </w:r>
      <w:r>
        <w:rPr>
          <w:rFonts w:ascii="Arial"/>
          <w:i/>
          <w:color w:val="3D67A1"/>
          <w:spacing w:val="-3"/>
          <w:sz w:val="18"/>
        </w:rPr>
        <w:t xml:space="preserve"> </w:t>
      </w:r>
      <w:r>
        <w:rPr>
          <w:rFonts w:ascii="Arial"/>
          <w:i/>
          <w:color w:val="3D67A1"/>
          <w:sz w:val="18"/>
        </w:rPr>
        <w:t>comience</w:t>
      </w:r>
      <w:r>
        <w:rPr>
          <w:rFonts w:ascii="Arial"/>
          <w:i/>
          <w:color w:val="3D67A1"/>
          <w:spacing w:val="-2"/>
          <w:sz w:val="18"/>
        </w:rPr>
        <w:t xml:space="preserve"> </w:t>
      </w:r>
      <w:r>
        <w:rPr>
          <w:rFonts w:ascii="Arial"/>
          <w:i/>
          <w:color w:val="3D67A1"/>
          <w:sz w:val="18"/>
        </w:rPr>
        <w:t>a</w:t>
      </w:r>
      <w:r>
        <w:rPr>
          <w:rFonts w:ascii="Arial"/>
          <w:i/>
          <w:color w:val="3D67A1"/>
          <w:spacing w:val="-4"/>
          <w:sz w:val="18"/>
        </w:rPr>
        <w:t xml:space="preserve"> </w:t>
      </w:r>
      <w:r>
        <w:rPr>
          <w:rFonts w:ascii="Arial"/>
          <w:i/>
          <w:color w:val="3D67A1"/>
          <w:sz w:val="18"/>
        </w:rPr>
        <w:t>recibir</w:t>
      </w:r>
      <w:r>
        <w:rPr>
          <w:rFonts w:ascii="Arial"/>
          <w:i/>
          <w:color w:val="3D67A1"/>
          <w:spacing w:val="-3"/>
          <w:sz w:val="18"/>
        </w:rPr>
        <w:t xml:space="preserve"> </w:t>
      </w:r>
      <w:r>
        <w:rPr>
          <w:rFonts w:ascii="Arial"/>
          <w:i/>
          <w:color w:val="3D67A1"/>
          <w:sz w:val="18"/>
        </w:rPr>
        <w:t>los</w:t>
      </w:r>
      <w:r>
        <w:rPr>
          <w:rFonts w:ascii="Arial"/>
          <w:i/>
          <w:color w:val="3D67A1"/>
          <w:spacing w:val="-3"/>
          <w:sz w:val="18"/>
        </w:rPr>
        <w:t xml:space="preserve"> </w:t>
      </w:r>
      <w:r>
        <w:rPr>
          <w:rFonts w:ascii="Arial"/>
          <w:i/>
          <w:color w:val="3D67A1"/>
          <w:sz w:val="18"/>
        </w:rPr>
        <w:t>pagos</w:t>
      </w:r>
      <w:r>
        <w:rPr>
          <w:rFonts w:ascii="Arial"/>
          <w:i/>
          <w:color w:val="3D67A1"/>
          <w:spacing w:val="-3"/>
          <w:sz w:val="18"/>
        </w:rPr>
        <w:t xml:space="preserve"> </w:t>
      </w:r>
      <w:r>
        <w:rPr>
          <w:rFonts w:ascii="Arial"/>
          <w:i/>
          <w:color w:val="3D67A1"/>
          <w:sz w:val="18"/>
        </w:rPr>
        <w:t>de</w:t>
      </w:r>
      <w:r>
        <w:rPr>
          <w:rFonts w:ascii="Arial"/>
          <w:i/>
          <w:color w:val="3D67A1"/>
          <w:spacing w:val="-4"/>
          <w:sz w:val="18"/>
        </w:rPr>
        <w:t xml:space="preserve"> </w:t>
      </w:r>
      <w:r>
        <w:rPr>
          <w:rFonts w:ascii="Arial"/>
          <w:i/>
          <w:color w:val="3D67A1"/>
          <w:sz w:val="18"/>
        </w:rPr>
        <w:t>su</w:t>
      </w:r>
      <w:r>
        <w:rPr>
          <w:rFonts w:ascii="Arial"/>
          <w:i/>
          <w:color w:val="3D67A1"/>
          <w:spacing w:val="-2"/>
          <w:sz w:val="18"/>
        </w:rPr>
        <w:t xml:space="preserve"> </w:t>
      </w:r>
      <w:r>
        <w:rPr>
          <w:rFonts w:ascii="Arial"/>
          <w:i/>
          <w:color w:val="3D67A1"/>
          <w:sz w:val="18"/>
        </w:rPr>
        <w:t>beneficio de USD 675 mensuales.</w:t>
      </w:r>
    </w:p>
    <w:p w:rsidR="004C408C" w14:paraId="0F209E03" w14:textId="77777777">
      <w:pPr>
        <w:pStyle w:val="BodyText"/>
        <w:spacing w:before="166"/>
        <w:rPr>
          <w:rFonts w:ascii="Arial"/>
          <w:i/>
          <w:sz w:val="21"/>
        </w:rPr>
      </w:pPr>
    </w:p>
    <w:p w:rsidR="004C408C" w14:paraId="0F209E04" w14:textId="4B4FDCF0">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6</w:t>
      </w:r>
      <w:r>
        <w:rPr>
          <w:rFonts w:ascii="Arial" w:hAnsi="Arial"/>
          <w:b/>
          <w:color w:val="3D67A1"/>
          <w:spacing w:val="-5"/>
          <w:sz w:val="21"/>
        </w:rPr>
        <w:t xml:space="preserve"> </w:t>
      </w:r>
      <w:r w:rsidR="000F63D2">
        <w:rPr>
          <w:rFonts w:ascii="Arial" w:hAnsi="Arial"/>
          <w:b/>
          <w:color w:val="3D67A1"/>
          <w:sz w:val="21"/>
        </w:rPr>
        <w:t>TIPO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pacing w:val="-2"/>
          <w:sz w:val="21"/>
        </w:rPr>
        <w:t>BENEFICIO</w:t>
      </w:r>
    </w:p>
    <w:p w:rsidR="004C408C" w:rsidP="00A62191" w14:paraId="0F209E06" w14:textId="1423D506">
      <w:pPr>
        <w:pStyle w:val="BodyText"/>
        <w:spacing w:before="239" w:line="259" w:lineRule="auto"/>
        <w:ind w:left="1200" w:right="1471"/>
      </w:pPr>
      <w:r>
        <w:rPr>
          <w:color w:val="221F1F"/>
        </w:rPr>
        <w:t>Por</w:t>
      </w:r>
      <w:r>
        <w:rPr>
          <w:color w:val="221F1F"/>
          <w:spacing w:val="-3"/>
        </w:rPr>
        <w:t xml:space="preserve"> </w:t>
      </w:r>
      <w:r>
        <w:rPr>
          <w:color w:val="221F1F"/>
        </w:rPr>
        <w:t>lo</w:t>
      </w:r>
      <w:r>
        <w:rPr>
          <w:color w:val="221F1F"/>
          <w:spacing w:val="-2"/>
        </w:rPr>
        <w:t xml:space="preserve"> </w:t>
      </w:r>
      <w:r>
        <w:rPr>
          <w:color w:val="221F1F"/>
        </w:rPr>
        <w:t>general,</w:t>
      </w:r>
      <w:r>
        <w:rPr>
          <w:color w:val="221F1F"/>
          <w:spacing w:val="-2"/>
        </w:rPr>
        <w:t xml:space="preserve"> </w:t>
      </w:r>
      <w:r>
        <w:rPr>
          <w:color w:val="221F1F"/>
        </w:rPr>
        <w:t>si</w:t>
      </w:r>
      <w:r>
        <w:rPr>
          <w:color w:val="221F1F"/>
          <w:spacing w:val="-2"/>
        </w:rPr>
        <w:t xml:space="preserve"> </w:t>
      </w:r>
      <w:r>
        <w:rPr>
          <w:color w:val="221F1F"/>
        </w:rPr>
        <w:t>se</w:t>
      </w:r>
      <w:r>
        <w:rPr>
          <w:color w:val="221F1F"/>
          <w:spacing w:val="-2"/>
        </w:rPr>
        <w:t xml:space="preserve"> </w:t>
      </w:r>
      <w:r>
        <w:rPr>
          <w:color w:val="221F1F"/>
        </w:rPr>
        <w:t>emite</w:t>
      </w:r>
      <w:r>
        <w:rPr>
          <w:color w:val="221F1F"/>
          <w:spacing w:val="-3"/>
        </w:rPr>
        <w:t xml:space="preserve"> </w:t>
      </w:r>
      <w:r>
        <w:rPr>
          <w:color w:val="221F1F"/>
        </w:rPr>
        <w:t>una</w:t>
      </w:r>
      <w:r>
        <w:rPr>
          <w:color w:val="221F1F"/>
          <w:spacing w:val="-2"/>
        </w:rPr>
        <w:t xml:space="preserve"> </w:t>
      </w:r>
      <w:r w:rsidR="00E260F0">
        <w:rPr>
          <w:color w:val="221F1F"/>
        </w:rPr>
        <w:t xml:space="preserve">orden </w:t>
      </w:r>
      <w:r w:rsidR="00A62191">
        <w:rPr>
          <w:color w:val="221F1F"/>
        </w:rPr>
        <w:t>judicial</w:t>
      </w:r>
      <w:r>
        <w:rPr>
          <w:color w:val="221F1F"/>
          <w:spacing w:val="-4"/>
        </w:rPr>
        <w:t xml:space="preserve"> </w:t>
      </w:r>
      <w:r>
        <w:rPr>
          <w:color w:val="221F1F"/>
        </w:rPr>
        <w:t>después</w:t>
      </w:r>
      <w:r>
        <w:rPr>
          <w:color w:val="221F1F"/>
          <w:spacing w:val="-2"/>
        </w:rPr>
        <w:t xml:space="preserve"> </w:t>
      </w:r>
      <w:r>
        <w:rPr>
          <w:color w:val="221F1F"/>
        </w:rPr>
        <w:t>de</w:t>
      </w:r>
      <w:r>
        <w:rPr>
          <w:color w:val="221F1F"/>
          <w:spacing w:val="-3"/>
        </w:rPr>
        <w:t xml:space="preserve"> </w:t>
      </w:r>
      <w:r>
        <w:rPr>
          <w:color w:val="221F1F"/>
        </w:rPr>
        <w:t>que</w:t>
      </w:r>
      <w:r>
        <w:rPr>
          <w:color w:val="221F1F"/>
          <w:spacing w:val="-2"/>
        </w:rPr>
        <w:t xml:space="preserve"> </w:t>
      </w:r>
      <w:r>
        <w:rPr>
          <w:color w:val="221F1F"/>
        </w:rPr>
        <w:t>PBGC</w:t>
      </w:r>
      <w:r>
        <w:rPr>
          <w:color w:val="221F1F"/>
          <w:spacing w:val="-2"/>
        </w:rPr>
        <w:t xml:space="preserve"> </w:t>
      </w:r>
      <w:r>
        <w:rPr>
          <w:color w:val="221F1F"/>
        </w:rPr>
        <w:t>se</w:t>
      </w:r>
      <w:r>
        <w:rPr>
          <w:color w:val="221F1F"/>
          <w:spacing w:val="-4"/>
        </w:rPr>
        <w:t xml:space="preserve"> </w:t>
      </w:r>
      <w:r>
        <w:rPr>
          <w:color w:val="221F1F"/>
        </w:rPr>
        <w:t>convierte</w:t>
      </w:r>
      <w:r>
        <w:rPr>
          <w:color w:val="221F1F"/>
          <w:spacing w:val="-2"/>
        </w:rPr>
        <w:t xml:space="preserve"> </w:t>
      </w:r>
      <w:r>
        <w:rPr>
          <w:color w:val="221F1F"/>
        </w:rPr>
        <w:t>en</w:t>
      </w:r>
      <w:r>
        <w:rPr>
          <w:color w:val="221F1F"/>
          <w:spacing w:val="-2"/>
        </w:rPr>
        <w:t xml:space="preserve"> </w:t>
      </w:r>
      <w:r>
        <w:rPr>
          <w:color w:val="221F1F"/>
        </w:rPr>
        <w:t>el</w:t>
      </w:r>
      <w:r>
        <w:rPr>
          <w:color w:val="221F1F"/>
          <w:spacing w:val="-4"/>
        </w:rPr>
        <w:t xml:space="preserve"> </w:t>
      </w:r>
      <w:r>
        <w:rPr>
          <w:color w:val="221F1F"/>
        </w:rPr>
        <w:t xml:space="preserve">administrador fiduciario del plan, la formas que PBGC permitirá que el Beneficiario alternativo elija según la </w:t>
      </w:r>
      <w:r>
        <w:rPr>
          <w:i/>
          <w:color w:val="221F1F"/>
        </w:rPr>
        <w:t xml:space="preserve">QDRO Modelo de Interés Separado de PBGC </w:t>
      </w:r>
      <w:r>
        <w:rPr>
          <w:color w:val="221F1F"/>
        </w:rPr>
        <w:t>serán la anualidad de por vida durante la vida</w:t>
      </w:r>
      <w:r w:rsidR="00A62191">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o</w:t>
      </w:r>
      <w:r>
        <w:rPr>
          <w:color w:val="221F1F"/>
          <w:spacing w:val="-3"/>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Garantizada</w:t>
      </w:r>
      <w:r>
        <w:rPr>
          <w:color w:val="221F1F"/>
          <w:spacing w:val="-3"/>
        </w:rPr>
        <w:t xml:space="preserve"> </w:t>
      </w:r>
      <w:r>
        <w:rPr>
          <w:color w:val="221F1F"/>
        </w:rPr>
        <w:t>y</w:t>
      </w:r>
      <w:r>
        <w:rPr>
          <w:color w:val="221F1F"/>
          <w:spacing w:val="-3"/>
        </w:rPr>
        <w:t xml:space="preserve"> </w:t>
      </w:r>
      <w:r>
        <w:rPr>
          <w:color w:val="221F1F"/>
        </w:rPr>
        <w:t>Continua</w:t>
      </w:r>
      <w:r>
        <w:rPr>
          <w:color w:val="221F1F"/>
          <w:spacing w:val="-3"/>
        </w:rPr>
        <w:t xml:space="preserve"> </w:t>
      </w:r>
      <w:r>
        <w:rPr>
          <w:color w:val="221F1F"/>
        </w:rPr>
        <w:t xml:space="preserve">con un plazo fijo de </w:t>
      </w:r>
      <w:r w:rsidR="00A62191">
        <w:rPr>
          <w:color w:val="221F1F"/>
        </w:rPr>
        <w:t>cinco</w:t>
      </w:r>
      <w:r>
        <w:rPr>
          <w:color w:val="221F1F"/>
        </w:rPr>
        <w:t xml:space="preserve">, </w:t>
      </w:r>
      <w:r w:rsidR="00A62191">
        <w:rPr>
          <w:color w:val="221F1F"/>
        </w:rPr>
        <w:t>diez</w:t>
      </w:r>
      <w:r>
        <w:rPr>
          <w:color w:val="221F1F"/>
        </w:rPr>
        <w:t xml:space="preserve"> o </w:t>
      </w:r>
      <w:r w:rsidR="00A62191">
        <w:rPr>
          <w:color w:val="221F1F"/>
        </w:rPr>
        <w:t>quince</w:t>
      </w:r>
      <w:r>
        <w:rPr>
          <w:color w:val="221F1F"/>
        </w:rPr>
        <w:t xml:space="preserve"> años.</w:t>
      </w:r>
    </w:p>
    <w:p w:rsidR="004C408C" w14:paraId="0F209E07" w14:textId="3DAFFE7A">
      <w:pPr>
        <w:pStyle w:val="BodyText"/>
        <w:spacing w:before="201" w:line="259" w:lineRule="auto"/>
        <w:ind w:left="1200" w:right="1073"/>
      </w:pPr>
      <w:r>
        <w:rPr>
          <w:color w:val="221F1F"/>
        </w:rPr>
        <w:t xml:space="preserve">Una anualidad de por vida paga beneficios solamente durante la vida del Beneficiario alternativo; no se realizan pagos después del fallecimiento del Beneficiario alternativo. Una anualidad </w:t>
      </w:r>
      <w:r w:rsidR="00FA7CCB">
        <w:rPr>
          <w:color w:val="221F1F"/>
        </w:rPr>
        <w:t xml:space="preserve">garantizada </w:t>
      </w:r>
      <w:r w:rsidR="00297E79">
        <w:rPr>
          <w:color w:val="221F1F"/>
        </w:rPr>
        <w:t>y continua</w:t>
      </w:r>
      <w:r>
        <w:rPr>
          <w:color w:val="221F1F"/>
        </w:rPr>
        <w:t xml:space="preserve"> garantiza los pagos por la vida del Beneficiario alternativo o el periodo fijo que sea seleccionado, lo</w:t>
      </w:r>
      <w:r>
        <w:rPr>
          <w:color w:val="221F1F"/>
          <w:spacing w:val="-2"/>
        </w:rPr>
        <w:t xml:space="preserve"> </w:t>
      </w:r>
      <w:r>
        <w:rPr>
          <w:color w:val="221F1F"/>
        </w:rPr>
        <w:t>que</w:t>
      </w:r>
      <w:r>
        <w:rPr>
          <w:color w:val="221F1F"/>
          <w:spacing w:val="-2"/>
        </w:rPr>
        <w:t xml:space="preserve"> </w:t>
      </w:r>
      <w:r>
        <w:rPr>
          <w:color w:val="221F1F"/>
        </w:rPr>
        <w:t>sea</w:t>
      </w:r>
      <w:r>
        <w:rPr>
          <w:color w:val="221F1F"/>
          <w:spacing w:val="-4"/>
        </w:rPr>
        <w:t xml:space="preserve"> </w:t>
      </w:r>
      <w:r>
        <w:rPr>
          <w:color w:val="221F1F"/>
        </w:rPr>
        <w:t>más</w:t>
      </w:r>
      <w:r>
        <w:rPr>
          <w:color w:val="221F1F"/>
          <w:spacing w:val="-2"/>
        </w:rPr>
        <w:t xml:space="preserve"> </w:t>
      </w:r>
      <w:r>
        <w:rPr>
          <w:color w:val="221F1F"/>
        </w:rPr>
        <w:t>largo.</w:t>
      </w:r>
      <w:r>
        <w:rPr>
          <w:color w:val="221F1F"/>
          <w:spacing w:val="-2"/>
        </w:rPr>
        <w:t xml:space="preserve"> </w:t>
      </w:r>
      <w:r>
        <w:rPr>
          <w:color w:val="221F1F"/>
        </w:rPr>
        <w:t>Si</w:t>
      </w:r>
      <w:r>
        <w:rPr>
          <w:color w:val="221F1F"/>
          <w:spacing w:val="-4"/>
        </w:rPr>
        <w:t xml:space="preserve"> </w:t>
      </w:r>
      <w:r>
        <w:rPr>
          <w:color w:val="221F1F"/>
        </w:rPr>
        <w:t>el</w:t>
      </w:r>
      <w:r>
        <w:rPr>
          <w:color w:val="221F1F"/>
          <w:spacing w:val="-4"/>
        </w:rPr>
        <w:t xml:space="preserve"> </w:t>
      </w:r>
      <w:r>
        <w:rPr>
          <w:color w:val="221F1F"/>
        </w:rPr>
        <w:t>Beneficiario</w:t>
      </w:r>
      <w:r>
        <w:rPr>
          <w:color w:val="221F1F"/>
          <w:spacing w:val="-2"/>
        </w:rPr>
        <w:t xml:space="preserve"> </w:t>
      </w:r>
      <w:r>
        <w:rPr>
          <w:color w:val="221F1F"/>
        </w:rPr>
        <w:t>alternativo</w:t>
      </w:r>
      <w:r>
        <w:rPr>
          <w:color w:val="221F1F"/>
          <w:spacing w:val="-4"/>
        </w:rPr>
        <w:t xml:space="preserve"> </w:t>
      </w:r>
      <w:r>
        <w:rPr>
          <w:color w:val="221F1F"/>
        </w:rPr>
        <w:t>fallece</w:t>
      </w:r>
      <w:r>
        <w:rPr>
          <w:color w:val="221F1F"/>
          <w:spacing w:val="-2"/>
        </w:rPr>
        <w:t xml:space="preserve"> </w:t>
      </w:r>
      <w:r>
        <w:rPr>
          <w:color w:val="221F1F"/>
        </w:rPr>
        <w:t>antes</w:t>
      </w:r>
      <w:r>
        <w:rPr>
          <w:color w:val="221F1F"/>
          <w:spacing w:val="-4"/>
        </w:rPr>
        <w:t xml:space="preserve"> </w:t>
      </w:r>
      <w:r>
        <w:rPr>
          <w:color w:val="221F1F"/>
        </w:rPr>
        <w:t>del</w:t>
      </w:r>
      <w:r>
        <w:rPr>
          <w:color w:val="221F1F"/>
          <w:spacing w:val="-4"/>
        </w:rPr>
        <w:t xml:space="preserve"> </w:t>
      </w:r>
      <w:r>
        <w:rPr>
          <w:color w:val="221F1F"/>
        </w:rPr>
        <w:t>final</w:t>
      </w:r>
      <w:r>
        <w:rPr>
          <w:color w:val="221F1F"/>
          <w:spacing w:val="-2"/>
        </w:rPr>
        <w:t xml:space="preserve"> </w:t>
      </w:r>
      <w:r>
        <w:rPr>
          <w:color w:val="221F1F"/>
        </w:rPr>
        <w:t>del</w:t>
      </w:r>
      <w:r>
        <w:rPr>
          <w:color w:val="221F1F"/>
          <w:spacing w:val="-4"/>
        </w:rPr>
        <w:t xml:space="preserve"> </w:t>
      </w:r>
      <w:r>
        <w:rPr>
          <w:color w:val="221F1F"/>
        </w:rPr>
        <w:t>periodo</w:t>
      </w:r>
      <w:r>
        <w:rPr>
          <w:color w:val="221F1F"/>
          <w:spacing w:val="-2"/>
        </w:rPr>
        <w:t xml:space="preserve"> </w:t>
      </w:r>
      <w:r>
        <w:rPr>
          <w:color w:val="221F1F"/>
        </w:rPr>
        <w:t>fijo,</w:t>
      </w:r>
      <w:r>
        <w:rPr>
          <w:color w:val="221F1F"/>
          <w:spacing w:val="-2"/>
        </w:rPr>
        <w:t xml:space="preserve"> </w:t>
      </w:r>
      <w:r>
        <w:rPr>
          <w:color w:val="221F1F"/>
        </w:rPr>
        <w:t>los</w:t>
      </w:r>
      <w:r>
        <w:rPr>
          <w:color w:val="221F1F"/>
          <w:spacing w:val="-4"/>
        </w:rPr>
        <w:t xml:space="preserve"> </w:t>
      </w:r>
      <w:r>
        <w:rPr>
          <w:color w:val="221F1F"/>
        </w:rPr>
        <w:t>pagos son realizados a su beneficiario por el resto del periodo fijo. Si el Beneficiario alternativo fallece después del final del periodo fijo, no se realizarán más pagos.</w:t>
      </w:r>
    </w:p>
    <w:p w:rsidR="004C408C" w:rsidP="008D0AF8" w14:paraId="0F209E08" w14:textId="746D7B33">
      <w:pPr>
        <w:spacing w:before="210" w:line="273" w:lineRule="auto"/>
        <w:ind w:left="1200" w:right="1020"/>
        <w:rPr>
          <w:rFonts w:ascii="Arial" w:hAnsi="Arial"/>
          <w:i/>
          <w:sz w:val="19"/>
        </w:rPr>
      </w:pPr>
      <w:r>
        <w:rPr>
          <w:rFonts w:ascii="Arial" w:hAnsi="Arial"/>
          <w:i/>
          <w:color w:val="221F1F"/>
          <w:sz w:val="19"/>
        </w:rPr>
        <w:t xml:space="preserve">NOTA: Dado que bajo una anualidad </w:t>
      </w:r>
      <w:r w:rsidR="00B553B6">
        <w:rPr>
          <w:rFonts w:ascii="Arial" w:hAnsi="Arial"/>
          <w:i/>
          <w:color w:val="221F1F"/>
          <w:sz w:val="19"/>
        </w:rPr>
        <w:t xml:space="preserve">garantizada y continua </w:t>
      </w:r>
      <w:r>
        <w:rPr>
          <w:rFonts w:ascii="Arial" w:hAnsi="Arial"/>
          <w:i/>
          <w:color w:val="221F1F"/>
          <w:sz w:val="19"/>
        </w:rPr>
        <w:t>se garantiza el pago de los beneficios por lo menos por</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periodo</w:t>
      </w:r>
      <w:r>
        <w:rPr>
          <w:rFonts w:ascii="Arial" w:hAnsi="Arial"/>
          <w:i/>
          <w:color w:val="221F1F"/>
          <w:spacing w:val="-3"/>
          <w:sz w:val="19"/>
        </w:rPr>
        <w:t xml:space="preserve"> </w:t>
      </w:r>
      <w:r>
        <w:rPr>
          <w:rFonts w:ascii="Arial" w:hAnsi="Arial"/>
          <w:i/>
          <w:color w:val="221F1F"/>
          <w:sz w:val="19"/>
        </w:rPr>
        <w:t>fijo,</w:t>
      </w:r>
      <w:r>
        <w:rPr>
          <w:rFonts w:ascii="Arial" w:hAnsi="Arial"/>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pagos</w:t>
      </w:r>
      <w:r>
        <w:rPr>
          <w:rFonts w:ascii="Arial" w:hAnsi="Arial"/>
          <w:i/>
          <w:color w:val="221F1F"/>
          <w:spacing w:val="-2"/>
          <w:sz w:val="19"/>
        </w:rPr>
        <w:t xml:space="preserve"> </w:t>
      </w:r>
      <w:r>
        <w:rPr>
          <w:rFonts w:ascii="Arial" w:hAnsi="Arial"/>
          <w:i/>
          <w:color w:val="221F1F"/>
          <w:sz w:val="19"/>
        </w:rPr>
        <w:t>mensuales</w:t>
      </w:r>
      <w:r>
        <w:rPr>
          <w:rFonts w:ascii="Arial" w:hAnsi="Arial"/>
          <w:i/>
          <w:color w:val="221F1F"/>
          <w:spacing w:val="-3"/>
          <w:sz w:val="19"/>
        </w:rPr>
        <w:t xml:space="preserve"> </w:t>
      </w:r>
      <w:r>
        <w:rPr>
          <w:rFonts w:ascii="Arial" w:hAnsi="Arial"/>
          <w:i/>
          <w:color w:val="221F1F"/>
          <w:sz w:val="19"/>
        </w:rPr>
        <w:t>bajo</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anualidad</w:t>
      </w:r>
      <w:r>
        <w:rPr>
          <w:rFonts w:ascii="Arial" w:hAnsi="Arial"/>
          <w:i/>
          <w:color w:val="221F1F"/>
          <w:spacing w:val="-3"/>
          <w:sz w:val="19"/>
        </w:rPr>
        <w:t xml:space="preserve"> </w:t>
      </w:r>
      <w:r w:rsidR="00B553B6">
        <w:rPr>
          <w:rFonts w:ascii="Arial" w:hAnsi="Arial"/>
          <w:i/>
          <w:color w:val="221F1F"/>
          <w:sz w:val="19"/>
        </w:rPr>
        <w:t>garantizada y continua</w:t>
      </w:r>
      <w:r>
        <w:rPr>
          <w:rFonts w:ascii="Arial" w:hAnsi="Arial"/>
          <w:i/>
          <w:color w:val="221F1F"/>
          <w:spacing w:val="-2"/>
          <w:sz w:val="19"/>
        </w:rPr>
        <w:t xml:space="preserve"> </w:t>
      </w:r>
      <w:r>
        <w:rPr>
          <w:rFonts w:ascii="Arial" w:hAnsi="Arial"/>
          <w:i/>
          <w:color w:val="221F1F"/>
          <w:sz w:val="19"/>
        </w:rPr>
        <w:t>serán</w:t>
      </w:r>
      <w:r>
        <w:rPr>
          <w:rFonts w:ascii="Arial" w:hAnsi="Arial"/>
          <w:i/>
          <w:color w:val="221F1F"/>
          <w:spacing w:val="-3"/>
          <w:sz w:val="19"/>
        </w:rPr>
        <w:t xml:space="preserve"> </w:t>
      </w:r>
      <w:r>
        <w:rPr>
          <w:rFonts w:ascii="Arial" w:hAnsi="Arial"/>
          <w:i/>
          <w:color w:val="221F1F"/>
          <w:sz w:val="19"/>
        </w:rPr>
        <w:t>menos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lo</w:t>
      </w:r>
      <w:r>
        <w:rPr>
          <w:rFonts w:ascii="Arial" w:hAnsi="Arial"/>
          <w:i/>
          <w:color w:val="221F1F"/>
          <w:spacing w:val="-2"/>
          <w:sz w:val="19"/>
        </w:rPr>
        <w:t xml:space="preserve">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serían si el Beneficiario alternativo hubiera seleccionado una anualidad de por vida.</w:t>
      </w:r>
    </w:p>
    <w:p w:rsidR="004C408C" w14:paraId="0F209E09" w14:textId="4A1A1111">
      <w:pPr>
        <w:pStyle w:val="BodyText"/>
        <w:spacing w:before="212"/>
        <w:ind w:left="1200"/>
      </w:pPr>
      <w:r>
        <w:rPr>
          <w:color w:val="221F1F"/>
        </w:rPr>
        <w:t>El</w:t>
      </w:r>
      <w:r>
        <w:rPr>
          <w:color w:val="221F1F"/>
          <w:spacing w:val="-7"/>
        </w:rPr>
        <w:t xml:space="preserve"> </w:t>
      </w:r>
      <w:r>
        <w:rPr>
          <w:color w:val="221F1F"/>
        </w:rPr>
        <w:t>Beneficiario</w:t>
      </w:r>
      <w:r>
        <w:rPr>
          <w:color w:val="221F1F"/>
          <w:spacing w:val="-4"/>
        </w:rPr>
        <w:t xml:space="preserve"> </w:t>
      </w:r>
      <w:r>
        <w:rPr>
          <w:color w:val="221F1F"/>
        </w:rPr>
        <w:t>alternativo</w:t>
      </w:r>
      <w:r>
        <w:rPr>
          <w:color w:val="221F1F"/>
          <w:spacing w:val="-6"/>
        </w:rPr>
        <w:t xml:space="preserve"> </w:t>
      </w:r>
      <w:r>
        <w:rPr>
          <w:color w:val="221F1F"/>
        </w:rPr>
        <w:t>selecciona</w:t>
      </w:r>
      <w:r>
        <w:rPr>
          <w:color w:val="221F1F"/>
          <w:spacing w:val="-4"/>
        </w:rPr>
        <w:t xml:space="preserve"> </w:t>
      </w:r>
      <w:r>
        <w:rPr>
          <w:color w:val="221F1F"/>
        </w:rPr>
        <w:t>su</w:t>
      </w:r>
      <w:r>
        <w:rPr>
          <w:color w:val="221F1F"/>
          <w:spacing w:val="-6"/>
        </w:rPr>
        <w:t xml:space="preserve"> </w:t>
      </w:r>
      <w:r w:rsidR="000F63D2">
        <w:rPr>
          <w:color w:val="221F1F"/>
        </w:rPr>
        <w:t>tipo</w:t>
      </w:r>
      <w:r>
        <w:rPr>
          <w:color w:val="221F1F"/>
          <w:spacing w:val="-5"/>
        </w:rPr>
        <w:t xml:space="preserve"> </w:t>
      </w:r>
      <w:r>
        <w:rPr>
          <w:color w:val="221F1F"/>
        </w:rPr>
        <w:t>de</w:t>
      </w:r>
      <w:r>
        <w:rPr>
          <w:color w:val="221F1F"/>
          <w:spacing w:val="-5"/>
        </w:rPr>
        <w:t xml:space="preserve"> </w:t>
      </w:r>
      <w:r>
        <w:rPr>
          <w:color w:val="221F1F"/>
        </w:rPr>
        <w:t>beneficio</w:t>
      </w:r>
      <w:r>
        <w:rPr>
          <w:color w:val="221F1F"/>
          <w:spacing w:val="-4"/>
        </w:rPr>
        <w:t xml:space="preserve"> </w:t>
      </w:r>
      <w:r>
        <w:rPr>
          <w:color w:val="221F1F"/>
        </w:rPr>
        <w:t>cuando</w:t>
      </w:r>
      <w:r>
        <w:rPr>
          <w:color w:val="221F1F"/>
          <w:spacing w:val="-6"/>
        </w:rPr>
        <w:t xml:space="preserve"> </w:t>
      </w:r>
      <w:r>
        <w:rPr>
          <w:color w:val="221F1F"/>
        </w:rPr>
        <w:t>solicita</w:t>
      </w:r>
      <w:r>
        <w:rPr>
          <w:color w:val="221F1F"/>
          <w:spacing w:val="-4"/>
        </w:rPr>
        <w:t xml:space="preserve"> </w:t>
      </w:r>
      <w:r>
        <w:rPr>
          <w:color w:val="221F1F"/>
        </w:rPr>
        <w:t>los</w:t>
      </w:r>
      <w:r>
        <w:rPr>
          <w:color w:val="221F1F"/>
          <w:spacing w:val="-4"/>
        </w:rPr>
        <w:t xml:space="preserve"> </w:t>
      </w:r>
      <w:r>
        <w:rPr>
          <w:color w:val="221F1F"/>
          <w:spacing w:val="-2"/>
        </w:rPr>
        <w:t>beneficios</w:t>
      </w:r>
    </w:p>
    <w:p w:rsidR="004C408C" w:rsidRPr="00A916B1" w:rsidP="008D0AF8" w14:paraId="0F209E0B" w14:textId="271C5B39">
      <w:pPr>
        <w:pStyle w:val="BodyText"/>
        <w:spacing w:before="21" w:line="259" w:lineRule="auto"/>
        <w:ind w:left="1200" w:right="1020"/>
        <w:rPr>
          <w:b/>
        </w:rPr>
      </w:pPr>
      <w:r>
        <w:rPr>
          <w:color w:val="221F1F"/>
        </w:rPr>
        <w:t>a</w:t>
      </w:r>
      <w:r>
        <w:rPr>
          <w:color w:val="221F1F"/>
          <w:spacing w:val="-3"/>
        </w:rPr>
        <w:t xml:space="preserve"> </w:t>
      </w:r>
      <w:r>
        <w:rPr>
          <w:color w:val="221F1F"/>
        </w:rPr>
        <w:t>PBGC.</w:t>
      </w:r>
      <w:r>
        <w:rPr>
          <w:color w:val="221F1F"/>
          <w:spacing w:val="-3"/>
        </w:rPr>
        <w:t xml:space="preserve"> </w:t>
      </w:r>
      <w:r>
        <w:rPr>
          <w:color w:val="221F1F"/>
        </w:rPr>
        <w:t>Si</w:t>
      </w:r>
      <w:r>
        <w:rPr>
          <w:color w:val="221F1F"/>
          <w:spacing w:val="-3"/>
        </w:rPr>
        <w:t xml:space="preserve"> </w:t>
      </w:r>
      <w:r>
        <w:rPr>
          <w:color w:val="221F1F"/>
        </w:rPr>
        <w:t>el</w:t>
      </w:r>
      <w:r>
        <w:rPr>
          <w:color w:val="221F1F"/>
          <w:spacing w:val="-5"/>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selecciona</w:t>
      </w:r>
      <w:r>
        <w:rPr>
          <w:color w:val="221F1F"/>
          <w:spacing w:val="-5"/>
        </w:rPr>
        <w:t xml:space="preserve"> </w:t>
      </w:r>
      <w:r>
        <w:rPr>
          <w:color w:val="221F1F"/>
        </w:rPr>
        <w:t>una</w:t>
      </w:r>
      <w:r>
        <w:rPr>
          <w:color w:val="221F1F"/>
          <w:spacing w:val="-5"/>
        </w:rPr>
        <w:t xml:space="preserve"> </w:t>
      </w:r>
      <w:r>
        <w:rPr>
          <w:color w:val="221F1F"/>
        </w:rPr>
        <w:t>anualidad</w:t>
      </w:r>
      <w:r>
        <w:rPr>
          <w:color w:val="221F1F"/>
          <w:spacing w:val="-5"/>
        </w:rPr>
        <w:t xml:space="preserve"> </w:t>
      </w:r>
      <w:r w:rsidR="00B553B6">
        <w:rPr>
          <w:color w:val="221F1F"/>
        </w:rPr>
        <w:t>garantizada y continua</w:t>
      </w:r>
      <w:r>
        <w:rPr>
          <w:color w:val="221F1F"/>
        </w:rPr>
        <w:t>,</w:t>
      </w:r>
      <w:r>
        <w:rPr>
          <w:color w:val="221F1F"/>
          <w:spacing w:val="-3"/>
        </w:rPr>
        <w:t xml:space="preserve"> </w:t>
      </w:r>
      <w:r>
        <w:rPr>
          <w:color w:val="221F1F"/>
        </w:rPr>
        <w:t>deberá</w:t>
      </w:r>
      <w:r>
        <w:rPr>
          <w:color w:val="221F1F"/>
          <w:spacing w:val="-5"/>
        </w:rPr>
        <w:t xml:space="preserve"> </w:t>
      </w:r>
      <w:r>
        <w:rPr>
          <w:color w:val="221F1F"/>
        </w:rPr>
        <w:t>también</w:t>
      </w:r>
      <w:r>
        <w:rPr>
          <w:color w:val="221F1F"/>
          <w:spacing w:val="-3"/>
        </w:rPr>
        <w:t xml:space="preserve"> </w:t>
      </w:r>
      <w:r>
        <w:rPr>
          <w:color w:val="221F1F"/>
        </w:rPr>
        <w:t xml:space="preserve">designar a un beneficiario, quien recibirá el resto de los pagos si el Beneficiario alternativo fallece mientras que está recibiendo los pagos, pero antes del final del periodo fijo. </w:t>
      </w:r>
      <w:r>
        <w:rPr>
          <w:b/>
          <w:color w:val="221F1F"/>
        </w:rPr>
        <w:t>Las partes</w:t>
      </w:r>
      <w:r w:rsidR="00A916B1">
        <w:rPr>
          <w:b/>
          <w:color w:val="221F1F"/>
        </w:rPr>
        <w:t xml:space="preserve"> </w:t>
      </w:r>
      <w:r w:rsidRPr="00A916B1">
        <w:rPr>
          <w:b/>
          <w:bCs/>
          <w:color w:val="221F1F"/>
        </w:rPr>
        <w:t>o</w:t>
      </w:r>
      <w:r w:rsidRPr="00A916B1">
        <w:rPr>
          <w:b/>
          <w:bCs/>
          <w:color w:val="221F1F"/>
          <w:spacing w:val="-3"/>
        </w:rPr>
        <w:t xml:space="preserve"> </w:t>
      </w:r>
      <w:r w:rsidRPr="00A916B1">
        <w:rPr>
          <w:b/>
          <w:bCs/>
          <w:color w:val="221F1F"/>
        </w:rPr>
        <w:t>sus</w:t>
      </w:r>
      <w:r w:rsidRPr="00A916B1">
        <w:rPr>
          <w:b/>
          <w:bCs/>
          <w:color w:val="221F1F"/>
          <w:spacing w:val="-3"/>
        </w:rPr>
        <w:t xml:space="preserve"> </w:t>
      </w:r>
      <w:r w:rsidRPr="00A916B1">
        <w:rPr>
          <w:b/>
          <w:bCs/>
          <w:color w:val="221F1F"/>
        </w:rPr>
        <w:t>representantes</w:t>
      </w:r>
      <w:r w:rsidRPr="00A916B1">
        <w:rPr>
          <w:b/>
          <w:bCs/>
          <w:color w:val="221F1F"/>
          <w:spacing w:val="-4"/>
        </w:rPr>
        <w:t xml:space="preserve"> </w:t>
      </w:r>
      <w:r w:rsidRPr="00A916B1">
        <w:rPr>
          <w:b/>
          <w:bCs/>
          <w:color w:val="221F1F"/>
        </w:rPr>
        <w:t>deben</w:t>
      </w:r>
      <w:r w:rsidRPr="00A916B1">
        <w:rPr>
          <w:b/>
          <w:bCs/>
          <w:color w:val="221F1F"/>
          <w:spacing w:val="-3"/>
        </w:rPr>
        <w:t xml:space="preserve"> </w:t>
      </w:r>
      <w:r w:rsidRPr="00A916B1">
        <w:rPr>
          <w:b/>
          <w:bCs/>
          <w:color w:val="221F1F"/>
        </w:rPr>
        <w:t>comunicarse</w:t>
      </w:r>
      <w:r w:rsidRPr="00A916B1">
        <w:rPr>
          <w:b/>
          <w:bCs/>
          <w:color w:val="221F1F"/>
          <w:spacing w:val="-3"/>
        </w:rPr>
        <w:t xml:space="preserve"> </w:t>
      </w:r>
      <w:r w:rsidRPr="00A916B1">
        <w:rPr>
          <w:b/>
          <w:bCs/>
          <w:color w:val="221F1F"/>
        </w:rPr>
        <w:t>con</w:t>
      </w:r>
      <w:r w:rsidRPr="00A916B1">
        <w:rPr>
          <w:b/>
          <w:bCs/>
          <w:color w:val="221F1F"/>
          <w:spacing w:val="-5"/>
        </w:rPr>
        <w:t xml:space="preserve"> </w:t>
      </w:r>
      <w:r w:rsidRPr="00A916B1">
        <w:rPr>
          <w:b/>
          <w:bCs/>
          <w:color w:val="221F1F"/>
        </w:rPr>
        <w:t>PBGC</w:t>
      </w:r>
      <w:r w:rsidRPr="00A916B1">
        <w:rPr>
          <w:b/>
          <w:bCs/>
          <w:color w:val="221F1F"/>
          <w:spacing w:val="-3"/>
        </w:rPr>
        <w:t xml:space="preserve"> </w:t>
      </w:r>
      <w:r w:rsidRPr="00A916B1">
        <w:rPr>
          <w:b/>
          <w:bCs/>
          <w:color w:val="221F1F"/>
        </w:rPr>
        <w:t>antes</w:t>
      </w:r>
      <w:r w:rsidRPr="00A916B1">
        <w:rPr>
          <w:b/>
          <w:bCs/>
          <w:color w:val="221F1F"/>
          <w:spacing w:val="-4"/>
        </w:rPr>
        <w:t xml:space="preserve"> </w:t>
      </w:r>
      <w:r w:rsidRPr="00A916B1">
        <w:rPr>
          <w:b/>
          <w:bCs/>
          <w:color w:val="221F1F"/>
        </w:rPr>
        <w:t>de</w:t>
      </w:r>
      <w:r w:rsidRPr="00A916B1">
        <w:rPr>
          <w:b/>
          <w:bCs/>
          <w:color w:val="221F1F"/>
          <w:spacing w:val="-3"/>
        </w:rPr>
        <w:t xml:space="preserve"> </w:t>
      </w:r>
      <w:r w:rsidRPr="00A916B1">
        <w:rPr>
          <w:b/>
          <w:bCs/>
          <w:color w:val="221F1F"/>
        </w:rPr>
        <w:t>incluir</w:t>
      </w:r>
      <w:r w:rsidRPr="00A916B1">
        <w:rPr>
          <w:b/>
          <w:bCs/>
          <w:color w:val="221F1F"/>
          <w:spacing w:val="-5"/>
        </w:rPr>
        <w:t xml:space="preserve"> </w:t>
      </w:r>
      <w:r w:rsidRPr="00A916B1">
        <w:rPr>
          <w:b/>
          <w:bCs/>
          <w:color w:val="221F1F"/>
        </w:rPr>
        <w:t>cualquier</w:t>
      </w:r>
      <w:r w:rsidRPr="00A916B1">
        <w:rPr>
          <w:b/>
          <w:bCs/>
          <w:color w:val="221F1F"/>
          <w:spacing w:val="-3"/>
        </w:rPr>
        <w:t xml:space="preserve"> </w:t>
      </w:r>
      <w:r w:rsidRPr="00A916B1">
        <w:rPr>
          <w:b/>
          <w:bCs/>
          <w:color w:val="221F1F"/>
        </w:rPr>
        <w:t>otro</w:t>
      </w:r>
      <w:r w:rsidRPr="00A916B1">
        <w:rPr>
          <w:b/>
          <w:bCs/>
          <w:color w:val="221F1F"/>
          <w:spacing w:val="-5"/>
        </w:rPr>
        <w:t xml:space="preserve"> </w:t>
      </w:r>
      <w:r w:rsidRPr="00A916B1">
        <w:rPr>
          <w:b/>
          <w:bCs/>
          <w:color w:val="221F1F"/>
        </w:rPr>
        <w:t>tipo de beneficio en una QDRO para asegurarse de que es un tipo que PBGC paga.</w:t>
      </w:r>
    </w:p>
    <w:p w:rsidR="004C408C" w14:paraId="0F209E0C" w14:textId="77777777">
      <w:pPr>
        <w:spacing w:before="230"/>
        <w:ind w:left="1200"/>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10"/>
          <w:sz w:val="20"/>
        </w:rPr>
        <w:t>6</w:t>
      </w:r>
    </w:p>
    <w:p w:rsidR="004C408C" w14:paraId="0F209E0D" w14:textId="77777777">
      <w:pPr>
        <w:pStyle w:val="BodyText"/>
        <w:spacing w:before="22"/>
        <w:rPr>
          <w:rFonts w:ascii="Arial"/>
          <w:b/>
          <w:i/>
          <w:sz w:val="20"/>
        </w:rPr>
      </w:pPr>
    </w:p>
    <w:p w:rsidR="004C408C" w:rsidP="00F334CC" w14:paraId="0F209E12" w14:textId="74C4071B">
      <w:pPr>
        <w:spacing w:line="288" w:lineRule="auto"/>
        <w:ind w:left="1197" w:right="1110"/>
        <w:rPr>
          <w:rFonts w:ascii="Arial" w:hAnsi="Arial"/>
          <w:i/>
          <w:sz w:val="18"/>
        </w:rPr>
      </w:pPr>
      <w:r>
        <w:rPr>
          <w:rFonts w:ascii="Arial" w:hAnsi="Arial"/>
          <w:i/>
          <w:color w:val="3D67A1"/>
          <w:sz w:val="18"/>
        </w:rPr>
        <w:t>Continuando</w:t>
      </w:r>
      <w:r>
        <w:rPr>
          <w:rFonts w:ascii="Arial" w:hAnsi="Arial"/>
          <w:i/>
          <w:color w:val="3D67A1"/>
          <w:spacing w:val="-4"/>
          <w:sz w:val="18"/>
        </w:rPr>
        <w:t xml:space="preserve"> </w:t>
      </w:r>
      <w:r>
        <w:rPr>
          <w:rFonts w:ascii="Arial" w:hAnsi="Arial"/>
          <w:i/>
          <w:color w:val="3D67A1"/>
          <w:sz w:val="18"/>
        </w:rPr>
        <w:t>con</w:t>
      </w:r>
      <w:r>
        <w:rPr>
          <w:rFonts w:ascii="Arial" w:hAnsi="Arial"/>
          <w:i/>
          <w:color w:val="3D67A1"/>
          <w:spacing w:val="-4"/>
          <w:sz w:val="18"/>
        </w:rPr>
        <w:t xml:space="preserve"> </w:t>
      </w:r>
      <w:r>
        <w:rPr>
          <w:rFonts w:ascii="Arial" w:hAnsi="Arial"/>
          <w:i/>
          <w:color w:val="3D67A1"/>
          <w:sz w:val="18"/>
        </w:rPr>
        <w:t>el</w:t>
      </w:r>
      <w:r>
        <w:rPr>
          <w:rFonts w:ascii="Arial" w:hAnsi="Arial"/>
          <w:i/>
          <w:color w:val="3D67A1"/>
          <w:spacing w:val="-3"/>
          <w:sz w:val="18"/>
        </w:rPr>
        <w:t xml:space="preserve"> </w:t>
      </w:r>
      <w:r>
        <w:rPr>
          <w:rFonts w:ascii="Arial" w:hAnsi="Arial"/>
          <w:i/>
          <w:color w:val="3D67A1"/>
          <w:sz w:val="18"/>
        </w:rPr>
        <w:t>Ejemplo</w:t>
      </w:r>
      <w:r>
        <w:rPr>
          <w:rFonts w:ascii="Arial" w:hAnsi="Arial"/>
          <w:i/>
          <w:color w:val="3D67A1"/>
          <w:spacing w:val="-3"/>
          <w:sz w:val="18"/>
        </w:rPr>
        <w:t xml:space="preserve"> </w:t>
      </w:r>
      <w:r>
        <w:rPr>
          <w:rFonts w:ascii="Arial" w:hAnsi="Arial"/>
          <w:i/>
          <w:color w:val="3D67A1"/>
          <w:sz w:val="18"/>
        </w:rPr>
        <w:t>1,</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4"/>
          <w:sz w:val="18"/>
        </w:rPr>
        <w:t xml:space="preserve"> </w:t>
      </w:r>
      <w:r>
        <w:rPr>
          <w:rFonts w:ascii="Arial" w:hAnsi="Arial"/>
          <w:i/>
          <w:color w:val="3D67A1"/>
          <w:sz w:val="18"/>
        </w:rPr>
        <w:t>QDRO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interés</w:t>
      </w:r>
      <w:r>
        <w:rPr>
          <w:rFonts w:ascii="Arial" w:hAnsi="Arial"/>
          <w:i/>
          <w:color w:val="3D67A1"/>
          <w:spacing w:val="-3"/>
          <w:sz w:val="18"/>
        </w:rPr>
        <w:t xml:space="preserve"> </w:t>
      </w:r>
      <w:r>
        <w:rPr>
          <w:rFonts w:ascii="Arial" w:hAnsi="Arial"/>
          <w:i/>
          <w:color w:val="3D67A1"/>
          <w:sz w:val="18"/>
        </w:rPr>
        <w:t>separado</w:t>
      </w:r>
      <w:r>
        <w:rPr>
          <w:rFonts w:ascii="Arial" w:hAnsi="Arial"/>
          <w:i/>
          <w:color w:val="3D67A1"/>
          <w:spacing w:val="-4"/>
          <w:sz w:val="18"/>
        </w:rPr>
        <w:t xml:space="preserve"> </w:t>
      </w:r>
      <w:r>
        <w:rPr>
          <w:rFonts w:ascii="Arial" w:hAnsi="Arial"/>
          <w:i/>
          <w:color w:val="3D67A1"/>
          <w:sz w:val="18"/>
        </w:rPr>
        <w:t>podría</w:t>
      </w:r>
      <w:r>
        <w:rPr>
          <w:rFonts w:ascii="Arial" w:hAnsi="Arial"/>
          <w:i/>
          <w:color w:val="3D67A1"/>
          <w:spacing w:val="-4"/>
          <w:sz w:val="18"/>
        </w:rPr>
        <w:t xml:space="preserve"> </w:t>
      </w:r>
      <w:r>
        <w:rPr>
          <w:rFonts w:ascii="Arial" w:hAnsi="Arial"/>
          <w:i/>
          <w:color w:val="3D67A1"/>
          <w:sz w:val="18"/>
        </w:rPr>
        <w:t>permitir</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4"/>
          <w:sz w:val="18"/>
        </w:rPr>
        <w:t xml:space="preserve"> </w:t>
      </w:r>
      <w:r>
        <w:rPr>
          <w:rFonts w:ascii="Arial" w:hAnsi="Arial"/>
          <w:i/>
          <w:color w:val="3D67A1"/>
          <w:sz w:val="18"/>
        </w:rPr>
        <w:t>Mark</w:t>
      </w:r>
      <w:r>
        <w:rPr>
          <w:rFonts w:ascii="Arial" w:hAnsi="Arial"/>
          <w:i/>
          <w:color w:val="3D67A1"/>
          <w:spacing w:val="-3"/>
          <w:sz w:val="18"/>
        </w:rPr>
        <w:t xml:space="preserve"> </w:t>
      </w:r>
      <w:r>
        <w:rPr>
          <w:rFonts w:ascii="Arial" w:hAnsi="Arial"/>
          <w:i/>
          <w:color w:val="3D67A1"/>
          <w:sz w:val="18"/>
        </w:rPr>
        <w:t>solicite</w:t>
      </w:r>
      <w:r>
        <w:rPr>
          <w:rFonts w:ascii="Arial" w:hAnsi="Arial"/>
          <w:i/>
          <w:color w:val="3D67A1"/>
          <w:spacing w:val="-4"/>
          <w:sz w:val="18"/>
        </w:rPr>
        <w:t xml:space="preserve"> </w:t>
      </w:r>
      <w:r>
        <w:rPr>
          <w:rFonts w:ascii="Arial" w:hAnsi="Arial"/>
          <w:i/>
          <w:color w:val="3D67A1"/>
          <w:sz w:val="18"/>
        </w:rPr>
        <w:t xml:space="preserve">recibir los beneficios de PBGC como una anualidad de por vida o una anualidad </w:t>
      </w:r>
      <w:r w:rsidR="004F1365">
        <w:rPr>
          <w:rFonts w:ascii="Arial" w:hAnsi="Arial"/>
          <w:i/>
          <w:color w:val="3D67A1"/>
          <w:sz w:val="18"/>
        </w:rPr>
        <w:t>garantizada y continua</w:t>
      </w:r>
      <w:r>
        <w:rPr>
          <w:rFonts w:ascii="Arial" w:hAnsi="Arial"/>
          <w:i/>
          <w:color w:val="3D67A1"/>
          <w:sz w:val="18"/>
        </w:rPr>
        <w:t>. Como se explicó</w:t>
      </w:r>
      <w:r w:rsidR="004F1365">
        <w:rPr>
          <w:rFonts w:ascii="Arial" w:hAnsi="Arial"/>
          <w:i/>
          <w:sz w:val="18"/>
        </w:rPr>
        <w:t xml:space="preserve"> </w:t>
      </w:r>
      <w:r>
        <w:rPr>
          <w:rFonts w:ascii="Arial" w:hAnsi="Arial"/>
          <w:i/>
          <w:color w:val="3D67A1"/>
          <w:sz w:val="18"/>
        </w:rPr>
        <w:t>anteriormente,</w:t>
      </w:r>
      <w:r>
        <w:rPr>
          <w:rFonts w:ascii="Arial" w:hAnsi="Arial"/>
          <w:i/>
          <w:color w:val="3D67A1"/>
          <w:spacing w:val="-2"/>
          <w:sz w:val="18"/>
        </w:rPr>
        <w:t xml:space="preserve"> </w:t>
      </w:r>
      <w:r w:rsidR="004F1365">
        <w:rPr>
          <w:rFonts w:ascii="Arial" w:hAnsi="Arial"/>
          <w:i/>
          <w:color w:val="3D67A1"/>
          <w:sz w:val="18"/>
        </w:rPr>
        <w:t>la cantidad</w:t>
      </w:r>
      <w:r>
        <w:rPr>
          <w:rFonts w:ascii="Arial" w:hAnsi="Arial"/>
          <w:i/>
          <w:color w:val="3D67A1"/>
          <w:spacing w:val="-4"/>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beneficio</w:t>
      </w:r>
      <w:r>
        <w:rPr>
          <w:rFonts w:ascii="Arial" w:hAnsi="Arial"/>
          <w:i/>
          <w:color w:val="3D67A1"/>
          <w:spacing w:val="-4"/>
          <w:sz w:val="18"/>
        </w:rPr>
        <w:t xml:space="preserve"> </w:t>
      </w:r>
      <w:r>
        <w:rPr>
          <w:rFonts w:ascii="Arial" w:hAnsi="Arial"/>
          <w:i/>
          <w:color w:val="3D67A1"/>
          <w:sz w:val="18"/>
        </w:rPr>
        <w:t>mensual</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Mark</w:t>
      </w:r>
      <w:r>
        <w:rPr>
          <w:rFonts w:ascii="Arial" w:hAnsi="Arial"/>
          <w:i/>
          <w:color w:val="3D67A1"/>
          <w:spacing w:val="-3"/>
          <w:sz w:val="18"/>
        </w:rPr>
        <w:t xml:space="preserve"> </w:t>
      </w:r>
      <w:r>
        <w:rPr>
          <w:rFonts w:ascii="Arial" w:hAnsi="Arial"/>
          <w:i/>
          <w:color w:val="3D67A1"/>
          <w:sz w:val="18"/>
        </w:rPr>
        <w:t>se</w:t>
      </w:r>
      <w:r>
        <w:rPr>
          <w:rFonts w:ascii="Arial" w:hAnsi="Arial"/>
          <w:i/>
          <w:color w:val="3D67A1"/>
          <w:spacing w:val="-4"/>
          <w:sz w:val="18"/>
        </w:rPr>
        <w:t xml:space="preserve"> </w:t>
      </w:r>
      <w:r>
        <w:rPr>
          <w:rFonts w:ascii="Arial" w:hAnsi="Arial"/>
          <w:i/>
          <w:color w:val="3D67A1"/>
          <w:sz w:val="18"/>
        </w:rPr>
        <w:t>ajusta</w:t>
      </w:r>
      <w:r>
        <w:rPr>
          <w:rFonts w:ascii="Arial" w:hAnsi="Arial"/>
          <w:i/>
          <w:color w:val="3D67A1"/>
          <w:spacing w:val="-4"/>
          <w:sz w:val="18"/>
        </w:rPr>
        <w:t xml:space="preserve"> </w:t>
      </w:r>
      <w:r>
        <w:rPr>
          <w:rFonts w:ascii="Arial" w:hAnsi="Arial"/>
          <w:i/>
          <w:color w:val="3D67A1"/>
          <w:sz w:val="18"/>
        </w:rPr>
        <w:t>actuarialmente</w:t>
      </w:r>
      <w:r>
        <w:rPr>
          <w:rFonts w:ascii="Arial" w:hAnsi="Arial"/>
          <w:i/>
          <w:color w:val="3D67A1"/>
          <w:spacing w:val="-4"/>
          <w:sz w:val="18"/>
        </w:rPr>
        <w:t xml:space="preserve"> </w:t>
      </w:r>
      <w:r>
        <w:rPr>
          <w:rFonts w:ascii="Arial" w:hAnsi="Arial"/>
          <w:i/>
          <w:color w:val="3D67A1"/>
          <w:sz w:val="18"/>
        </w:rPr>
        <w:t>para</w:t>
      </w:r>
      <w:r>
        <w:rPr>
          <w:rFonts w:ascii="Arial" w:hAnsi="Arial"/>
          <w:i/>
          <w:color w:val="3D67A1"/>
          <w:spacing w:val="-4"/>
          <w:sz w:val="18"/>
        </w:rPr>
        <w:t xml:space="preserve"> </w:t>
      </w:r>
      <w:r>
        <w:rPr>
          <w:rFonts w:ascii="Arial" w:hAnsi="Arial"/>
          <w:i/>
          <w:color w:val="3D67A1"/>
          <w:sz w:val="18"/>
        </w:rPr>
        <w:t>reflejar</w:t>
      </w:r>
      <w:r>
        <w:rPr>
          <w:rFonts w:ascii="Arial" w:hAnsi="Arial"/>
          <w:i/>
          <w:color w:val="3D67A1"/>
          <w:spacing w:val="-3"/>
          <w:sz w:val="18"/>
        </w:rPr>
        <w:t xml:space="preserve"> </w:t>
      </w:r>
      <w:r>
        <w:rPr>
          <w:rFonts w:ascii="Arial" w:hAnsi="Arial"/>
          <w:i/>
          <w:color w:val="3D67A1"/>
          <w:sz w:val="18"/>
        </w:rPr>
        <w:t>su</w:t>
      </w:r>
      <w:r>
        <w:rPr>
          <w:rFonts w:ascii="Arial" w:hAnsi="Arial"/>
          <w:i/>
          <w:color w:val="3D67A1"/>
          <w:spacing w:val="-4"/>
          <w:sz w:val="18"/>
        </w:rPr>
        <w:t xml:space="preserve"> </w:t>
      </w:r>
      <w:r>
        <w:rPr>
          <w:rFonts w:ascii="Arial" w:hAnsi="Arial"/>
          <w:i/>
          <w:color w:val="3D67A1"/>
          <w:sz w:val="18"/>
        </w:rPr>
        <w:t>expectativa de vida a la fecha en que se inicia el pago. Además, la cantidad de su beneficio mensual es afectada por</w:t>
      </w:r>
      <w:r w:rsidR="004F1365">
        <w:rPr>
          <w:rFonts w:ascii="Arial" w:hAnsi="Arial"/>
          <w:i/>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tipo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él</w:t>
      </w:r>
      <w:r>
        <w:rPr>
          <w:rFonts w:ascii="Arial" w:hAnsi="Arial"/>
          <w:i/>
          <w:color w:val="3D67A1"/>
          <w:spacing w:val="-2"/>
          <w:sz w:val="18"/>
        </w:rPr>
        <w:t xml:space="preserve"> </w:t>
      </w:r>
      <w:r>
        <w:rPr>
          <w:rFonts w:ascii="Arial" w:hAnsi="Arial"/>
          <w:i/>
          <w:color w:val="3D67A1"/>
          <w:sz w:val="18"/>
        </w:rPr>
        <w:t>elije.</w:t>
      </w:r>
      <w:r>
        <w:rPr>
          <w:rFonts w:ascii="Arial" w:hAnsi="Arial"/>
          <w:i/>
          <w:color w:val="3D67A1"/>
          <w:spacing w:val="-2"/>
          <w:sz w:val="18"/>
        </w:rPr>
        <w:t xml:space="preserve"> </w:t>
      </w:r>
      <w:r>
        <w:rPr>
          <w:rFonts w:ascii="Arial" w:hAnsi="Arial"/>
          <w:i/>
          <w:color w:val="3D67A1"/>
          <w:sz w:val="18"/>
        </w:rPr>
        <w:t>Independientemente</w:t>
      </w:r>
      <w:r>
        <w:rPr>
          <w:rFonts w:ascii="Arial" w:hAnsi="Arial"/>
          <w:i/>
          <w:color w:val="3D67A1"/>
          <w:spacing w:val="-3"/>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tipo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beneficio</w:t>
      </w:r>
      <w:r>
        <w:rPr>
          <w:rFonts w:ascii="Arial" w:hAnsi="Arial"/>
          <w:i/>
          <w:color w:val="3D67A1"/>
          <w:spacing w:val="-1"/>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elija,</w:t>
      </w:r>
      <w:r>
        <w:rPr>
          <w:rFonts w:ascii="Arial" w:hAnsi="Arial"/>
          <w:i/>
          <w:color w:val="3D67A1"/>
          <w:spacing w:val="-2"/>
          <w:sz w:val="18"/>
        </w:rPr>
        <w:t xml:space="preserve"> </w:t>
      </w:r>
      <w:r>
        <w:rPr>
          <w:rFonts w:ascii="Arial" w:hAnsi="Arial"/>
          <w:i/>
          <w:color w:val="3D67A1"/>
          <w:sz w:val="18"/>
        </w:rPr>
        <w:t>este</w:t>
      </w:r>
      <w:r>
        <w:rPr>
          <w:rFonts w:ascii="Arial" w:hAnsi="Arial"/>
          <w:i/>
          <w:color w:val="3D67A1"/>
          <w:spacing w:val="-3"/>
          <w:sz w:val="18"/>
        </w:rPr>
        <w:t xml:space="preserve"> </w:t>
      </w:r>
      <w:r>
        <w:rPr>
          <w:rFonts w:ascii="Arial" w:hAnsi="Arial"/>
          <w:i/>
          <w:color w:val="3D67A1"/>
          <w:sz w:val="18"/>
        </w:rPr>
        <w:t>debe</w:t>
      </w:r>
      <w:r>
        <w:rPr>
          <w:rFonts w:ascii="Arial" w:hAnsi="Arial"/>
          <w:i/>
          <w:color w:val="3D67A1"/>
          <w:spacing w:val="-3"/>
          <w:sz w:val="18"/>
        </w:rPr>
        <w:t xml:space="preserve"> </w:t>
      </w:r>
      <w:r>
        <w:rPr>
          <w:rFonts w:ascii="Arial" w:hAnsi="Arial"/>
          <w:i/>
          <w:color w:val="3D67A1"/>
          <w:sz w:val="18"/>
        </w:rPr>
        <w:t>tener</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mismo valor que el beneficio mensual de USD 300 pagadero a Carol durante toda su vida a partir de los 65 años.</w:t>
      </w:r>
      <w:r w:rsidR="006D2ABA">
        <w:rPr>
          <w:rFonts w:ascii="Arial" w:hAnsi="Arial"/>
          <w:i/>
          <w:color w:val="3D67A1"/>
          <w:spacing w:val="40"/>
          <w:sz w:val="18"/>
        </w:rPr>
        <w:t xml:space="preserve"> </w:t>
      </w:r>
      <w:r>
        <w:rPr>
          <w:rFonts w:ascii="Arial" w:hAnsi="Arial"/>
          <w:i/>
          <w:color w:val="3D67A1"/>
          <w:sz w:val="18"/>
        </w:rPr>
        <w:t>Si Mark elige una anualidad de por vida, no se realizarán más pagos después del fallecimiento de Mark.</w:t>
      </w:r>
      <w:r w:rsidR="004F1365">
        <w:rPr>
          <w:rFonts w:ascii="Arial" w:hAnsi="Arial"/>
          <w:i/>
          <w:sz w:val="18"/>
        </w:rPr>
        <w:t xml:space="preserve"> </w:t>
      </w:r>
      <w:r>
        <w:rPr>
          <w:rFonts w:ascii="Arial"/>
          <w:i/>
          <w:color w:val="3D67A1"/>
          <w:sz w:val="18"/>
        </w:rPr>
        <w:t>Si</w:t>
      </w:r>
      <w:r>
        <w:rPr>
          <w:rFonts w:ascii="Arial"/>
          <w:i/>
          <w:color w:val="3D67A1"/>
          <w:spacing w:val="-5"/>
          <w:sz w:val="18"/>
        </w:rPr>
        <w:t xml:space="preserve"> </w:t>
      </w:r>
      <w:r>
        <w:rPr>
          <w:rFonts w:ascii="Arial"/>
          <w:i/>
          <w:color w:val="3D67A1"/>
          <w:sz w:val="18"/>
        </w:rPr>
        <w:t>elije</w:t>
      </w:r>
      <w:r>
        <w:rPr>
          <w:rFonts w:ascii="Arial"/>
          <w:i/>
          <w:color w:val="3D67A1"/>
          <w:spacing w:val="-3"/>
          <w:sz w:val="18"/>
        </w:rPr>
        <w:t xml:space="preserve"> </w:t>
      </w:r>
      <w:r>
        <w:rPr>
          <w:rFonts w:ascii="Arial"/>
          <w:i/>
          <w:color w:val="3D67A1"/>
          <w:sz w:val="18"/>
        </w:rPr>
        <w:t>recibir</w:t>
      </w:r>
      <w:r>
        <w:rPr>
          <w:rFonts w:ascii="Arial"/>
          <w:i/>
          <w:color w:val="3D67A1"/>
          <w:spacing w:val="-2"/>
          <w:sz w:val="18"/>
        </w:rPr>
        <w:t xml:space="preserve"> </w:t>
      </w:r>
      <w:r>
        <w:rPr>
          <w:rFonts w:ascii="Arial"/>
          <w:i/>
          <w:color w:val="3D67A1"/>
          <w:sz w:val="18"/>
        </w:rPr>
        <w:t>una</w:t>
      </w:r>
      <w:r>
        <w:rPr>
          <w:rFonts w:ascii="Arial"/>
          <w:i/>
          <w:color w:val="3D67A1"/>
          <w:spacing w:val="-3"/>
          <w:sz w:val="18"/>
        </w:rPr>
        <w:t xml:space="preserve"> </w:t>
      </w:r>
      <w:r>
        <w:rPr>
          <w:rFonts w:ascii="Arial"/>
          <w:i/>
          <w:color w:val="3D67A1"/>
          <w:sz w:val="18"/>
        </w:rPr>
        <w:t>anualidad</w:t>
      </w:r>
      <w:r>
        <w:rPr>
          <w:rFonts w:ascii="Arial"/>
          <w:i/>
          <w:color w:val="3D67A1"/>
          <w:spacing w:val="-3"/>
          <w:sz w:val="18"/>
        </w:rPr>
        <w:t xml:space="preserve"> </w:t>
      </w:r>
      <w:r w:rsidR="006D2ABA">
        <w:rPr>
          <w:rFonts w:ascii="Arial"/>
          <w:i/>
          <w:color w:val="3D67A1"/>
          <w:sz w:val="18"/>
        </w:rPr>
        <w:t>garantizada y continua</w:t>
      </w:r>
      <w:r>
        <w:rPr>
          <w:rFonts w:ascii="Arial"/>
          <w:i/>
          <w:color w:val="3D67A1"/>
          <w:sz w:val="18"/>
        </w:rPr>
        <w:t>,</w:t>
      </w:r>
      <w:r>
        <w:rPr>
          <w:rFonts w:ascii="Arial"/>
          <w:i/>
          <w:color w:val="3D67A1"/>
          <w:spacing w:val="-3"/>
          <w:sz w:val="18"/>
        </w:rPr>
        <w:t xml:space="preserve"> </w:t>
      </w:r>
      <w:r>
        <w:rPr>
          <w:rFonts w:ascii="Arial"/>
          <w:i/>
          <w:color w:val="3D67A1"/>
          <w:sz w:val="18"/>
        </w:rPr>
        <w:t>una</w:t>
      </w:r>
      <w:r>
        <w:rPr>
          <w:rFonts w:ascii="Arial"/>
          <w:i/>
          <w:color w:val="3D67A1"/>
          <w:spacing w:val="-3"/>
          <w:sz w:val="18"/>
        </w:rPr>
        <w:t xml:space="preserve"> </w:t>
      </w:r>
      <w:r>
        <w:rPr>
          <w:rFonts w:ascii="Arial"/>
          <w:i/>
          <w:color w:val="3D67A1"/>
          <w:sz w:val="18"/>
        </w:rPr>
        <w:t>anualidad</w:t>
      </w:r>
      <w:r>
        <w:rPr>
          <w:rFonts w:ascii="Arial"/>
          <w:i/>
          <w:color w:val="3D67A1"/>
          <w:spacing w:val="-3"/>
          <w:sz w:val="18"/>
        </w:rPr>
        <w:t xml:space="preserve"> </w:t>
      </w:r>
      <w:r>
        <w:rPr>
          <w:rFonts w:ascii="Arial"/>
          <w:i/>
          <w:color w:val="3D67A1"/>
          <w:sz w:val="18"/>
        </w:rPr>
        <w:t>que</w:t>
      </w:r>
      <w:r>
        <w:rPr>
          <w:rFonts w:ascii="Arial"/>
          <w:i/>
          <w:color w:val="3D67A1"/>
          <w:spacing w:val="-3"/>
          <w:sz w:val="18"/>
        </w:rPr>
        <w:t xml:space="preserve"> </w:t>
      </w:r>
      <w:r>
        <w:rPr>
          <w:rFonts w:ascii="Arial"/>
          <w:i/>
          <w:color w:val="3D67A1"/>
          <w:sz w:val="18"/>
        </w:rPr>
        <w:t>garantiza</w:t>
      </w:r>
      <w:r>
        <w:rPr>
          <w:rFonts w:ascii="Arial"/>
          <w:i/>
          <w:color w:val="3D67A1"/>
          <w:spacing w:val="-3"/>
          <w:sz w:val="18"/>
        </w:rPr>
        <w:t xml:space="preserve"> </w:t>
      </w:r>
      <w:r>
        <w:rPr>
          <w:rFonts w:ascii="Arial"/>
          <w:i/>
          <w:color w:val="3D67A1"/>
          <w:sz w:val="18"/>
        </w:rPr>
        <w:t>los</w:t>
      </w:r>
      <w:r>
        <w:rPr>
          <w:rFonts w:ascii="Arial"/>
          <w:i/>
          <w:color w:val="3D67A1"/>
          <w:spacing w:val="-2"/>
          <w:sz w:val="18"/>
        </w:rPr>
        <w:t xml:space="preserve"> </w:t>
      </w:r>
      <w:r>
        <w:rPr>
          <w:rFonts w:ascii="Arial"/>
          <w:i/>
          <w:color w:val="3D67A1"/>
          <w:sz w:val="18"/>
        </w:rPr>
        <w:t>beneficios</w:t>
      </w:r>
      <w:r>
        <w:rPr>
          <w:rFonts w:ascii="Arial"/>
          <w:i/>
          <w:color w:val="3D67A1"/>
          <w:spacing w:val="-3"/>
          <w:sz w:val="18"/>
        </w:rPr>
        <w:t xml:space="preserve"> </w:t>
      </w:r>
      <w:r>
        <w:rPr>
          <w:rFonts w:ascii="Arial"/>
          <w:i/>
          <w:color w:val="3D67A1"/>
          <w:sz w:val="18"/>
        </w:rPr>
        <w:t>por</w:t>
      </w:r>
      <w:r>
        <w:rPr>
          <w:rFonts w:ascii="Arial"/>
          <w:i/>
          <w:color w:val="3D67A1"/>
          <w:spacing w:val="-2"/>
          <w:sz w:val="18"/>
        </w:rPr>
        <w:t xml:space="preserve"> </w:t>
      </w:r>
      <w:r>
        <w:rPr>
          <w:rFonts w:ascii="Arial"/>
          <w:i/>
          <w:color w:val="3D67A1"/>
          <w:sz w:val="18"/>
        </w:rPr>
        <w:t>el</w:t>
      </w:r>
      <w:r>
        <w:rPr>
          <w:rFonts w:ascii="Arial"/>
          <w:i/>
          <w:color w:val="3D67A1"/>
          <w:spacing w:val="-2"/>
          <w:sz w:val="18"/>
        </w:rPr>
        <w:t xml:space="preserve"> </w:t>
      </w:r>
      <w:r>
        <w:rPr>
          <w:rFonts w:ascii="Arial"/>
          <w:i/>
          <w:color w:val="3D67A1"/>
          <w:sz w:val="18"/>
        </w:rPr>
        <w:t>tiempo</w:t>
      </w:r>
      <w:r>
        <w:rPr>
          <w:rFonts w:ascii="Arial"/>
          <w:i/>
          <w:color w:val="3D67A1"/>
          <w:spacing w:val="-3"/>
          <w:sz w:val="18"/>
        </w:rPr>
        <w:t xml:space="preserve"> </w:t>
      </w:r>
      <w:r>
        <w:rPr>
          <w:rFonts w:ascii="Arial"/>
          <w:i/>
          <w:color w:val="3D67A1"/>
          <w:sz w:val="18"/>
        </w:rPr>
        <w:t>de</w:t>
      </w:r>
      <w:r>
        <w:rPr>
          <w:rFonts w:ascii="Arial"/>
          <w:i/>
          <w:color w:val="3D67A1"/>
          <w:spacing w:val="-3"/>
          <w:sz w:val="18"/>
        </w:rPr>
        <w:t xml:space="preserve"> </w:t>
      </w:r>
      <w:r>
        <w:rPr>
          <w:rFonts w:ascii="Arial"/>
          <w:i/>
          <w:color w:val="3D67A1"/>
          <w:sz w:val="18"/>
        </w:rPr>
        <w:t>su</w:t>
      </w:r>
      <w:r>
        <w:rPr>
          <w:rFonts w:ascii="Arial"/>
          <w:i/>
          <w:color w:val="3D67A1"/>
          <w:spacing w:val="-3"/>
          <w:sz w:val="18"/>
        </w:rPr>
        <w:t xml:space="preserve"> </w:t>
      </w:r>
      <w:r>
        <w:rPr>
          <w:rFonts w:ascii="Arial"/>
          <w:i/>
          <w:color w:val="3D67A1"/>
          <w:spacing w:val="-4"/>
          <w:sz w:val="18"/>
        </w:rPr>
        <w:t>vida</w:t>
      </w:r>
      <w:r w:rsidR="004F1365">
        <w:rPr>
          <w:rFonts w:ascii="Arial" w:hAnsi="Arial"/>
          <w:i/>
          <w:sz w:val="18"/>
        </w:rPr>
        <w:t xml:space="preserve"> </w:t>
      </w:r>
      <w:r>
        <w:rPr>
          <w:rFonts w:ascii="Arial" w:hAnsi="Arial"/>
          <w:i/>
          <w:color w:val="3D67A1"/>
          <w:sz w:val="18"/>
        </w:rPr>
        <w:t>o</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1"/>
          <w:sz w:val="18"/>
        </w:rPr>
        <w:t xml:space="preserve"> </w:t>
      </w:r>
      <w:r>
        <w:rPr>
          <w:rFonts w:ascii="Arial" w:hAnsi="Arial"/>
          <w:i/>
          <w:color w:val="3D67A1"/>
          <w:sz w:val="18"/>
        </w:rPr>
        <w:t>periodo</w:t>
      </w:r>
      <w:r>
        <w:rPr>
          <w:rFonts w:ascii="Arial" w:hAnsi="Arial"/>
          <w:i/>
          <w:color w:val="3D67A1"/>
          <w:spacing w:val="-2"/>
          <w:sz w:val="18"/>
        </w:rPr>
        <w:t xml:space="preserve"> </w:t>
      </w:r>
      <w:r>
        <w:rPr>
          <w:rFonts w:ascii="Arial" w:hAnsi="Arial"/>
          <w:i/>
          <w:color w:val="3D67A1"/>
          <w:sz w:val="18"/>
        </w:rPr>
        <w:t>fijo,</w:t>
      </w:r>
      <w:r>
        <w:rPr>
          <w:rFonts w:ascii="Arial" w:hAnsi="Arial"/>
          <w:i/>
          <w:color w:val="3D67A1"/>
          <w:spacing w:val="-1"/>
          <w:sz w:val="18"/>
        </w:rPr>
        <w:t xml:space="preserve"> </w:t>
      </w:r>
      <w:r>
        <w:rPr>
          <w:rFonts w:ascii="Arial" w:hAnsi="Arial"/>
          <w:i/>
          <w:color w:val="3D67A1"/>
          <w:sz w:val="18"/>
        </w:rPr>
        <w:t>el</w:t>
      </w:r>
      <w:r>
        <w:rPr>
          <w:rFonts w:ascii="Arial" w:hAnsi="Arial"/>
          <w:i/>
          <w:color w:val="3D67A1"/>
          <w:spacing w:val="-1"/>
          <w:sz w:val="18"/>
        </w:rPr>
        <w:t xml:space="preserve"> </w:t>
      </w:r>
      <w:r>
        <w:rPr>
          <w:rFonts w:ascii="Arial" w:hAnsi="Arial"/>
          <w:i/>
          <w:color w:val="3D67A1"/>
          <w:sz w:val="18"/>
        </w:rPr>
        <w:t>que</w:t>
      </w:r>
      <w:r>
        <w:rPr>
          <w:rFonts w:ascii="Arial" w:hAnsi="Arial"/>
          <w:i/>
          <w:color w:val="3D67A1"/>
          <w:spacing w:val="-2"/>
          <w:sz w:val="18"/>
        </w:rPr>
        <w:t xml:space="preserve"> </w:t>
      </w:r>
      <w:r>
        <w:rPr>
          <w:rFonts w:ascii="Arial" w:hAnsi="Arial"/>
          <w:i/>
          <w:color w:val="3D67A1"/>
          <w:sz w:val="18"/>
        </w:rPr>
        <w:t>sea</w:t>
      </w:r>
      <w:r>
        <w:rPr>
          <w:rFonts w:ascii="Arial" w:hAnsi="Arial"/>
          <w:i/>
          <w:color w:val="3D67A1"/>
          <w:spacing w:val="-2"/>
          <w:sz w:val="18"/>
        </w:rPr>
        <w:t xml:space="preserve"> </w:t>
      </w:r>
      <w:r>
        <w:rPr>
          <w:rFonts w:ascii="Arial" w:hAnsi="Arial"/>
          <w:i/>
          <w:color w:val="3D67A1"/>
          <w:sz w:val="18"/>
        </w:rPr>
        <w:t>más</w:t>
      </w:r>
      <w:r>
        <w:rPr>
          <w:rFonts w:ascii="Arial" w:hAnsi="Arial"/>
          <w:i/>
          <w:color w:val="3D67A1"/>
          <w:spacing w:val="-1"/>
          <w:sz w:val="18"/>
        </w:rPr>
        <w:t xml:space="preserve"> </w:t>
      </w:r>
      <w:r>
        <w:rPr>
          <w:rFonts w:ascii="Arial" w:hAnsi="Arial"/>
          <w:i/>
          <w:color w:val="3D67A1"/>
          <w:sz w:val="18"/>
        </w:rPr>
        <w:t>largo,</w:t>
      </w:r>
      <w:r>
        <w:rPr>
          <w:rFonts w:ascii="Arial" w:hAnsi="Arial"/>
          <w:i/>
          <w:color w:val="3D67A1"/>
          <w:spacing w:val="-1"/>
          <w:sz w:val="18"/>
        </w:rPr>
        <w:t xml:space="preserve"> </w:t>
      </w:r>
      <w:r>
        <w:rPr>
          <w:rFonts w:ascii="Arial" w:hAnsi="Arial"/>
          <w:i/>
          <w:color w:val="3D67A1"/>
          <w:sz w:val="18"/>
        </w:rPr>
        <w:t>su</w:t>
      </w:r>
      <w:r>
        <w:rPr>
          <w:rFonts w:ascii="Arial" w:hAnsi="Arial"/>
          <w:i/>
          <w:color w:val="3D67A1"/>
          <w:spacing w:val="-2"/>
          <w:sz w:val="18"/>
        </w:rPr>
        <w:t xml:space="preserve"> </w:t>
      </w:r>
      <w:r>
        <w:rPr>
          <w:rFonts w:ascii="Arial" w:hAnsi="Arial"/>
          <w:i/>
          <w:color w:val="3D67A1"/>
          <w:sz w:val="18"/>
        </w:rPr>
        <w:t>beneficio</w:t>
      </w:r>
      <w:r>
        <w:rPr>
          <w:rFonts w:ascii="Arial" w:hAnsi="Arial"/>
          <w:i/>
          <w:color w:val="3D67A1"/>
          <w:spacing w:val="-2"/>
          <w:sz w:val="18"/>
        </w:rPr>
        <w:t xml:space="preserve"> </w:t>
      </w:r>
      <w:r>
        <w:rPr>
          <w:rFonts w:ascii="Arial" w:hAnsi="Arial"/>
          <w:i/>
          <w:color w:val="3D67A1"/>
          <w:sz w:val="18"/>
        </w:rPr>
        <w:t>mensual</w:t>
      </w:r>
      <w:r>
        <w:rPr>
          <w:rFonts w:ascii="Arial" w:hAnsi="Arial"/>
          <w:i/>
          <w:color w:val="3D67A1"/>
          <w:spacing w:val="-1"/>
          <w:sz w:val="18"/>
        </w:rPr>
        <w:t xml:space="preserve"> </w:t>
      </w:r>
      <w:r>
        <w:rPr>
          <w:rFonts w:ascii="Arial" w:hAnsi="Arial"/>
          <w:i/>
          <w:color w:val="3D67A1"/>
          <w:sz w:val="18"/>
        </w:rPr>
        <w:t>será</w:t>
      </w:r>
      <w:r>
        <w:rPr>
          <w:rFonts w:ascii="Arial" w:hAnsi="Arial"/>
          <w:i/>
          <w:color w:val="3D67A1"/>
          <w:spacing w:val="-2"/>
          <w:sz w:val="18"/>
        </w:rPr>
        <w:t xml:space="preserve"> </w:t>
      </w:r>
      <w:r>
        <w:rPr>
          <w:rFonts w:ascii="Arial" w:hAnsi="Arial"/>
          <w:i/>
          <w:color w:val="3D67A1"/>
          <w:sz w:val="18"/>
        </w:rPr>
        <w:t>menor.</w:t>
      </w:r>
      <w:r>
        <w:rPr>
          <w:rFonts w:ascii="Arial" w:hAnsi="Arial"/>
          <w:i/>
          <w:color w:val="3D67A1"/>
          <w:spacing w:val="-1"/>
          <w:sz w:val="18"/>
        </w:rPr>
        <w:t xml:space="preserve"> </w:t>
      </w:r>
      <w:r>
        <w:rPr>
          <w:rFonts w:ascii="Arial" w:hAnsi="Arial"/>
          <w:i/>
          <w:color w:val="3D67A1"/>
          <w:sz w:val="18"/>
        </w:rPr>
        <w:t>Si</w:t>
      </w:r>
      <w:r>
        <w:rPr>
          <w:rFonts w:ascii="Arial" w:hAnsi="Arial"/>
          <w:i/>
          <w:color w:val="3D67A1"/>
          <w:spacing w:val="-1"/>
          <w:sz w:val="18"/>
        </w:rPr>
        <w:t xml:space="preserve"> </w:t>
      </w:r>
      <w:r>
        <w:rPr>
          <w:rFonts w:ascii="Arial" w:hAnsi="Arial"/>
          <w:i/>
          <w:color w:val="3D67A1"/>
          <w:sz w:val="18"/>
        </w:rPr>
        <w:t>Mark</w:t>
      </w:r>
      <w:r>
        <w:rPr>
          <w:rFonts w:ascii="Arial" w:hAnsi="Arial"/>
          <w:i/>
          <w:color w:val="3D67A1"/>
          <w:spacing w:val="-1"/>
          <w:sz w:val="18"/>
        </w:rPr>
        <w:t xml:space="preserve"> </w:t>
      </w:r>
      <w:r>
        <w:rPr>
          <w:rFonts w:ascii="Arial" w:hAnsi="Arial"/>
          <w:i/>
          <w:color w:val="3D67A1"/>
          <w:sz w:val="18"/>
        </w:rPr>
        <w:t>elije</w:t>
      </w:r>
      <w:r>
        <w:rPr>
          <w:rFonts w:ascii="Arial" w:hAnsi="Arial"/>
          <w:i/>
          <w:color w:val="3D67A1"/>
          <w:spacing w:val="-2"/>
          <w:sz w:val="18"/>
        </w:rPr>
        <w:t xml:space="preserve"> </w:t>
      </w:r>
      <w:r>
        <w:rPr>
          <w:rFonts w:ascii="Arial" w:hAnsi="Arial"/>
          <w:i/>
          <w:color w:val="3D67A1"/>
          <w:sz w:val="18"/>
        </w:rPr>
        <w:t>una anualidad</w:t>
      </w:r>
      <w:r>
        <w:rPr>
          <w:rFonts w:ascii="Arial" w:hAnsi="Arial"/>
          <w:i/>
          <w:color w:val="3D67A1"/>
          <w:spacing w:val="-2"/>
          <w:sz w:val="18"/>
        </w:rPr>
        <w:t xml:space="preserve"> </w:t>
      </w:r>
      <w:r w:rsidR="006D2ABA">
        <w:rPr>
          <w:rFonts w:ascii="Arial" w:hAnsi="Arial"/>
          <w:i/>
          <w:color w:val="3D67A1"/>
          <w:sz w:val="18"/>
        </w:rPr>
        <w:t>garantizada y continua</w:t>
      </w:r>
      <w:r>
        <w:rPr>
          <w:rFonts w:ascii="Arial" w:hAnsi="Arial"/>
          <w:i/>
          <w:color w:val="3D67A1"/>
          <w:sz w:val="18"/>
        </w:rPr>
        <w:t xml:space="preserve"> de</w:t>
      </w:r>
      <w:r>
        <w:rPr>
          <w:rFonts w:ascii="Arial" w:hAnsi="Arial"/>
          <w:i/>
          <w:color w:val="3D67A1"/>
          <w:spacing w:val="-3"/>
          <w:sz w:val="18"/>
        </w:rPr>
        <w:t xml:space="preserve"> </w:t>
      </w:r>
      <w:r w:rsidR="006D2ABA">
        <w:rPr>
          <w:rFonts w:ascii="Arial" w:hAnsi="Arial"/>
          <w:i/>
          <w:color w:val="3D67A1"/>
          <w:sz w:val="18"/>
        </w:rPr>
        <w:t>diez</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y</w:t>
      </w:r>
      <w:r>
        <w:rPr>
          <w:rFonts w:ascii="Arial" w:hAnsi="Arial"/>
          <w:i/>
          <w:color w:val="3D67A1"/>
          <w:spacing w:val="-2"/>
          <w:sz w:val="18"/>
        </w:rPr>
        <w:t xml:space="preserve"> </w:t>
      </w:r>
      <w:r>
        <w:rPr>
          <w:rFonts w:ascii="Arial" w:hAnsi="Arial"/>
          <w:i/>
          <w:color w:val="3D67A1"/>
          <w:sz w:val="18"/>
        </w:rPr>
        <w:t>fallece</w:t>
      </w:r>
      <w:r>
        <w:rPr>
          <w:rFonts w:ascii="Arial" w:hAnsi="Arial"/>
          <w:i/>
          <w:color w:val="3D67A1"/>
          <w:spacing w:val="-3"/>
          <w:sz w:val="18"/>
        </w:rPr>
        <w:t xml:space="preserve"> </w:t>
      </w:r>
      <w:r>
        <w:rPr>
          <w:rFonts w:ascii="Arial" w:hAnsi="Arial"/>
          <w:i/>
          <w:color w:val="3D67A1"/>
          <w:sz w:val="18"/>
        </w:rPr>
        <w:t>después</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3"/>
          <w:sz w:val="18"/>
        </w:rPr>
        <w:t xml:space="preserve"> </w:t>
      </w:r>
      <w:r w:rsidR="006D2ABA">
        <w:rPr>
          <w:rFonts w:ascii="Arial" w:hAnsi="Arial"/>
          <w:i/>
          <w:color w:val="3D67A1"/>
          <w:sz w:val="18"/>
        </w:rPr>
        <w:t>siete</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beneficiario</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designó</w:t>
      </w:r>
      <w:r>
        <w:rPr>
          <w:rFonts w:ascii="Arial" w:hAnsi="Arial"/>
          <w:i/>
          <w:color w:val="3D67A1"/>
          <w:spacing w:val="-3"/>
          <w:sz w:val="18"/>
        </w:rPr>
        <w:t xml:space="preserve"> </w:t>
      </w:r>
      <w:r>
        <w:rPr>
          <w:rFonts w:ascii="Arial" w:hAnsi="Arial"/>
          <w:i/>
          <w:color w:val="3D67A1"/>
          <w:sz w:val="18"/>
        </w:rPr>
        <w:t>recibirá</w:t>
      </w:r>
      <w:r>
        <w:rPr>
          <w:rFonts w:ascii="Arial" w:hAnsi="Arial"/>
          <w:i/>
          <w:color w:val="3D67A1"/>
          <w:spacing w:val="-3"/>
          <w:sz w:val="18"/>
        </w:rPr>
        <w:t xml:space="preserve"> </w:t>
      </w:r>
      <w:r w:rsidR="008D0AF8">
        <w:rPr>
          <w:rFonts w:ascii="Arial" w:hAnsi="Arial"/>
          <w:i/>
          <w:color w:val="3D67A1"/>
          <w:sz w:val="18"/>
        </w:rPr>
        <w:t>tres</w:t>
      </w:r>
      <w:r>
        <w:rPr>
          <w:rFonts w:ascii="Arial" w:hAnsi="Arial"/>
          <w:i/>
          <w:color w:val="3D67A1"/>
          <w:spacing w:val="-2"/>
          <w:sz w:val="18"/>
        </w:rPr>
        <w:t xml:space="preserve"> </w:t>
      </w:r>
      <w:r>
        <w:rPr>
          <w:rFonts w:ascii="Arial" w:hAnsi="Arial"/>
          <w:i/>
          <w:color w:val="3D67A1"/>
          <w:sz w:val="18"/>
        </w:rPr>
        <w:t>años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pagos</w:t>
      </w:r>
      <w:r>
        <w:rPr>
          <w:rFonts w:ascii="Arial" w:hAnsi="Arial"/>
          <w:i/>
          <w:color w:val="3D67A1"/>
          <w:spacing w:val="-2"/>
          <w:sz w:val="18"/>
        </w:rPr>
        <w:t xml:space="preserve"> </w:t>
      </w:r>
      <w:r>
        <w:rPr>
          <w:rFonts w:ascii="Arial" w:hAnsi="Arial"/>
          <w:i/>
          <w:color w:val="3D67A1"/>
          <w:sz w:val="18"/>
        </w:rPr>
        <w:t>en</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misma cantidad que Mark estuvo recibiendo.</w:t>
      </w:r>
    </w:p>
    <w:p w:rsidR="004C408C" w14:paraId="0F209E13" w14:textId="77777777">
      <w:pPr>
        <w:pStyle w:val="BodyText"/>
        <w:spacing w:before="1"/>
        <w:rPr>
          <w:rFonts w:ascii="Arial"/>
          <w:i/>
          <w:sz w:val="18"/>
        </w:rPr>
      </w:pPr>
    </w:p>
    <w:p w:rsidR="004C408C" w14:paraId="0F209E14" w14:textId="77777777">
      <w:pPr>
        <w:spacing w:line="259" w:lineRule="auto"/>
        <w:ind w:left="1200" w:right="1590"/>
        <w:rPr>
          <w:sz w:val="23"/>
        </w:rPr>
      </w:pPr>
      <w:r>
        <w:rPr>
          <w:color w:val="221F1F"/>
          <w:sz w:val="23"/>
        </w:rPr>
        <w:t>En</w:t>
      </w:r>
      <w:r>
        <w:rPr>
          <w:color w:val="221F1F"/>
          <w:spacing w:val="-2"/>
          <w:sz w:val="23"/>
        </w:rPr>
        <w:t xml:space="preserve"> </w:t>
      </w:r>
      <w:r>
        <w:rPr>
          <w:color w:val="221F1F"/>
          <w:sz w:val="23"/>
        </w:rPr>
        <w:t>la</w:t>
      </w:r>
      <w:r>
        <w:rPr>
          <w:color w:val="221F1F"/>
          <w:spacing w:val="-2"/>
          <w:sz w:val="23"/>
        </w:rPr>
        <w:t xml:space="preserve"> </w:t>
      </w:r>
      <w:r>
        <w:rPr>
          <w:i/>
          <w:color w:val="221F1F"/>
          <w:sz w:val="23"/>
        </w:rPr>
        <w:t>QDRO</w:t>
      </w:r>
      <w:r>
        <w:rPr>
          <w:i/>
          <w:color w:val="221F1F"/>
          <w:spacing w:val="-4"/>
          <w:sz w:val="23"/>
        </w:rPr>
        <w:t xml:space="preserve"> </w:t>
      </w:r>
      <w:r>
        <w:rPr>
          <w:i/>
          <w:color w:val="221F1F"/>
          <w:sz w:val="23"/>
        </w:rPr>
        <w:t>Modelo</w:t>
      </w:r>
      <w:r>
        <w:rPr>
          <w:i/>
          <w:color w:val="221F1F"/>
          <w:spacing w:val="-2"/>
          <w:sz w:val="23"/>
        </w:rPr>
        <w:t xml:space="preserve"> </w:t>
      </w:r>
      <w:r>
        <w:rPr>
          <w:i/>
          <w:color w:val="221F1F"/>
          <w:sz w:val="23"/>
        </w:rPr>
        <w:t>de</w:t>
      </w:r>
      <w:r>
        <w:rPr>
          <w:i/>
          <w:color w:val="221F1F"/>
          <w:spacing w:val="-3"/>
          <w:sz w:val="23"/>
        </w:rPr>
        <w:t xml:space="preserve"> </w:t>
      </w:r>
      <w:r>
        <w:rPr>
          <w:i/>
          <w:color w:val="221F1F"/>
          <w:sz w:val="23"/>
        </w:rPr>
        <w:t>Pago</w:t>
      </w:r>
      <w:r>
        <w:rPr>
          <w:i/>
          <w:color w:val="221F1F"/>
          <w:spacing w:val="-4"/>
          <w:sz w:val="23"/>
        </w:rPr>
        <w:t xml:space="preserve"> </w:t>
      </w:r>
      <w:r>
        <w:rPr>
          <w:i/>
          <w:color w:val="221F1F"/>
          <w:sz w:val="23"/>
        </w:rPr>
        <w:t>Compartido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PBGC</w:t>
      </w:r>
      <w:r>
        <w:rPr>
          <w:color w:val="221F1F"/>
          <w:sz w:val="23"/>
        </w:rPr>
        <w:t>,</w:t>
      </w:r>
      <w:r>
        <w:rPr>
          <w:color w:val="221F1F"/>
          <w:spacing w:val="-2"/>
          <w:sz w:val="23"/>
        </w:rPr>
        <w:t xml:space="preserve"> </w:t>
      </w:r>
      <w:r>
        <w:rPr>
          <w:color w:val="221F1F"/>
          <w:sz w:val="23"/>
        </w:rPr>
        <w:t>si</w:t>
      </w:r>
      <w:r>
        <w:rPr>
          <w:color w:val="221F1F"/>
          <w:spacing w:val="-4"/>
          <w:sz w:val="23"/>
        </w:rPr>
        <w:t xml:space="preserve"> </w:t>
      </w:r>
      <w:r>
        <w:rPr>
          <w:color w:val="221F1F"/>
          <w:sz w:val="23"/>
        </w:rPr>
        <w:t>el</w:t>
      </w:r>
      <w:r>
        <w:rPr>
          <w:color w:val="221F1F"/>
          <w:spacing w:val="-4"/>
          <w:sz w:val="23"/>
        </w:rPr>
        <w:t xml:space="preserve"> </w:t>
      </w:r>
      <w:r>
        <w:rPr>
          <w:color w:val="221F1F"/>
          <w:sz w:val="23"/>
        </w:rPr>
        <w:t>Participante</w:t>
      </w:r>
      <w:r>
        <w:rPr>
          <w:color w:val="221F1F"/>
          <w:spacing w:val="-2"/>
          <w:sz w:val="23"/>
        </w:rPr>
        <w:t xml:space="preserve"> </w:t>
      </w:r>
      <w:r>
        <w:rPr>
          <w:color w:val="221F1F"/>
          <w:sz w:val="23"/>
        </w:rPr>
        <w:t>está</w:t>
      </w:r>
      <w:r>
        <w:rPr>
          <w:color w:val="221F1F"/>
          <w:spacing w:val="-2"/>
          <w:sz w:val="23"/>
        </w:rPr>
        <w:t xml:space="preserve"> </w:t>
      </w:r>
      <w:r>
        <w:rPr>
          <w:color w:val="221F1F"/>
          <w:sz w:val="23"/>
        </w:rPr>
        <w:t>recibiendo</w:t>
      </w:r>
      <w:r>
        <w:rPr>
          <w:color w:val="221F1F"/>
          <w:spacing w:val="-2"/>
          <w:sz w:val="23"/>
        </w:rPr>
        <w:t xml:space="preserve"> </w:t>
      </w:r>
      <w:r>
        <w:rPr>
          <w:color w:val="221F1F"/>
          <w:sz w:val="23"/>
        </w:rPr>
        <w:t>los</w:t>
      </w:r>
      <w:r>
        <w:rPr>
          <w:color w:val="221F1F"/>
          <w:spacing w:val="-2"/>
          <w:sz w:val="23"/>
        </w:rPr>
        <w:t xml:space="preserve"> </w:t>
      </w:r>
      <w:r>
        <w:rPr>
          <w:color w:val="221F1F"/>
          <w:sz w:val="23"/>
        </w:rPr>
        <w:t>pagos del beneficio, la Orden no puede cambiar la forma de los pagos del beneficio elegido por</w:t>
      </w:r>
    </w:p>
    <w:p w:rsidR="004C408C" w14:paraId="0F209E15" w14:textId="77777777">
      <w:pPr>
        <w:pStyle w:val="BodyText"/>
        <w:spacing w:line="259" w:lineRule="auto"/>
        <w:ind w:left="1200" w:right="1093"/>
      </w:pPr>
      <w:r>
        <w:rPr>
          <w:color w:val="221F1F"/>
        </w:rPr>
        <w:t>el</w:t>
      </w:r>
      <w:r>
        <w:rPr>
          <w:color w:val="221F1F"/>
          <w:spacing w:val="-3"/>
        </w:rPr>
        <w:t xml:space="preserve"> </w:t>
      </w:r>
      <w:r>
        <w:rPr>
          <w:color w:val="221F1F"/>
        </w:rPr>
        <w:t>Participante.</w:t>
      </w:r>
      <w:r>
        <w:rPr>
          <w:color w:val="221F1F"/>
          <w:spacing w:val="-3"/>
        </w:rPr>
        <w:t xml:space="preserve"> </w:t>
      </w:r>
      <w:r>
        <w:rPr>
          <w:color w:val="221F1F"/>
        </w:rPr>
        <w:t>Sin</w:t>
      </w:r>
      <w:r>
        <w:rPr>
          <w:color w:val="221F1F"/>
          <w:spacing w:val="-3"/>
        </w:rPr>
        <w:t xml:space="preserve"> </w:t>
      </w:r>
      <w:r>
        <w:rPr>
          <w:color w:val="221F1F"/>
        </w:rPr>
        <w:t>embargo,</w:t>
      </w:r>
      <w:r>
        <w:rPr>
          <w:color w:val="221F1F"/>
          <w:spacing w:val="-3"/>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no</w:t>
      </w:r>
      <w:r>
        <w:rPr>
          <w:color w:val="221F1F"/>
          <w:spacing w:val="-5"/>
        </w:rPr>
        <w:t xml:space="preserve"> </w:t>
      </w:r>
      <w:r>
        <w:rPr>
          <w:color w:val="221F1F"/>
        </w:rPr>
        <w:t>está</w:t>
      </w:r>
      <w:r>
        <w:rPr>
          <w:color w:val="221F1F"/>
          <w:spacing w:val="-5"/>
        </w:rPr>
        <w:t xml:space="preserve"> </w:t>
      </w:r>
      <w:r>
        <w:rPr>
          <w:color w:val="221F1F"/>
        </w:rPr>
        <w:t>recibiendo</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todavía,</w:t>
      </w:r>
      <w:r>
        <w:rPr>
          <w:color w:val="221F1F"/>
          <w:spacing w:val="-3"/>
        </w:rPr>
        <w:t xml:space="preserve"> </w:t>
      </w:r>
      <w:r>
        <w:rPr>
          <w:color w:val="221F1F"/>
        </w:rPr>
        <w:t>la</w:t>
      </w:r>
      <w:r>
        <w:rPr>
          <w:color w:val="221F1F"/>
          <w:spacing w:val="-3"/>
        </w:rPr>
        <w:t xml:space="preserve"> </w:t>
      </w:r>
      <w:r>
        <w:rPr>
          <w:color w:val="221F1F"/>
        </w:rPr>
        <w:t>QDRO Modelo de Pago Compartido de PBGC (así como la QDRO Modelo de Interés Separado</w:t>
      </w:r>
    </w:p>
    <w:p w:rsidR="004C408C" w14:paraId="0F209E16" w14:textId="77777777">
      <w:pPr>
        <w:pStyle w:val="BodyText"/>
        <w:spacing w:line="259" w:lineRule="auto"/>
        <w:ind w:left="1200" w:right="1590"/>
      </w:pPr>
      <w:r>
        <w:rPr>
          <w:color w:val="221F1F"/>
        </w:rPr>
        <w:t>de</w:t>
      </w:r>
      <w:r>
        <w:rPr>
          <w:color w:val="221F1F"/>
          <w:spacing w:val="-3"/>
        </w:rPr>
        <w:t xml:space="preserve"> </w:t>
      </w:r>
      <w:r>
        <w:rPr>
          <w:color w:val="221F1F"/>
        </w:rPr>
        <w:t>PBGC)</w:t>
      </w:r>
      <w:r>
        <w:rPr>
          <w:color w:val="221F1F"/>
          <w:spacing w:val="-4"/>
        </w:rPr>
        <w:t xml:space="preserve"> </w:t>
      </w:r>
      <w:r>
        <w:rPr>
          <w:color w:val="221F1F"/>
        </w:rPr>
        <w:t>puede</w:t>
      </w:r>
      <w:r>
        <w:rPr>
          <w:color w:val="221F1F"/>
          <w:spacing w:val="-3"/>
        </w:rPr>
        <w:t xml:space="preserve"> </w:t>
      </w:r>
      <w:r>
        <w:rPr>
          <w:color w:val="221F1F"/>
        </w:rPr>
        <w:t>establecer</w:t>
      </w:r>
      <w:r>
        <w:rPr>
          <w:color w:val="221F1F"/>
          <w:spacing w:val="-4"/>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del</w:t>
      </w:r>
      <w:r>
        <w:rPr>
          <w:color w:val="221F1F"/>
          <w:spacing w:val="-3"/>
        </w:rPr>
        <w:t xml:space="preserve"> </w:t>
      </w:r>
      <w:r>
        <w:rPr>
          <w:color w:val="221F1F"/>
        </w:rPr>
        <w:t>cónyuge</w:t>
      </w:r>
      <w:r>
        <w:rPr>
          <w:color w:val="221F1F"/>
          <w:spacing w:val="-3"/>
        </w:rPr>
        <w:t xml:space="preserve"> </w:t>
      </w:r>
      <w:r>
        <w:rPr>
          <w:color w:val="221F1F"/>
        </w:rPr>
        <w:t>sobreviviente</w:t>
      </w:r>
      <w:r>
        <w:rPr>
          <w:color w:val="221F1F"/>
          <w:spacing w:val="-3"/>
        </w:rPr>
        <w:t xml:space="preserve"> </w:t>
      </w:r>
      <w:r>
        <w:rPr>
          <w:color w:val="221F1F"/>
        </w:rPr>
        <w:t>y,</w:t>
      </w:r>
      <w:r>
        <w:rPr>
          <w:color w:val="221F1F"/>
          <w:spacing w:val="-3"/>
        </w:rPr>
        <w:t xml:space="preserve"> </w:t>
      </w:r>
      <w:r>
        <w:rPr>
          <w:color w:val="221F1F"/>
        </w:rPr>
        <w:t>por</w:t>
      </w:r>
      <w:r>
        <w:rPr>
          <w:color w:val="221F1F"/>
          <w:spacing w:val="-4"/>
        </w:rPr>
        <w:t xml:space="preserve"> </w:t>
      </w:r>
      <w:r>
        <w:rPr>
          <w:color w:val="221F1F"/>
        </w:rPr>
        <w:t>lo</w:t>
      </w:r>
      <w:r>
        <w:rPr>
          <w:color w:val="221F1F"/>
          <w:spacing w:val="-3"/>
        </w:rPr>
        <w:t xml:space="preserve"> </w:t>
      </w:r>
      <w:r>
        <w:rPr>
          <w:color w:val="221F1F"/>
        </w:rPr>
        <w:t>tanto,</w:t>
      </w:r>
      <w:r>
        <w:rPr>
          <w:color w:val="221F1F"/>
          <w:spacing w:val="-3"/>
        </w:rPr>
        <w:t xml:space="preserve"> </w:t>
      </w:r>
      <w:r>
        <w:rPr>
          <w:color w:val="221F1F"/>
        </w:rPr>
        <w:t>afectar la forma de pago del beneficio que el Participante puede elegir. Por ejemplo, la Sección 10</w:t>
      </w:r>
    </w:p>
    <w:p w:rsidR="004C408C" w14:paraId="0F209E17" w14:textId="77777777">
      <w:pPr>
        <w:pStyle w:val="BodyText"/>
        <w:spacing w:line="259" w:lineRule="auto"/>
        <w:ind w:left="1200" w:right="1200"/>
      </w:pPr>
      <w:r>
        <w:rPr>
          <w:color w:val="221F1F"/>
        </w:rPr>
        <w:t>de cualquiera de las QDRO modelo puede establecer que el excónyuge del Participante, como Beneficiario</w:t>
      </w:r>
      <w:r>
        <w:rPr>
          <w:color w:val="221F1F"/>
          <w:spacing w:val="-4"/>
        </w:rPr>
        <w:t xml:space="preserve"> </w:t>
      </w:r>
      <w:r>
        <w:rPr>
          <w:color w:val="221F1F"/>
        </w:rPr>
        <w:t>alternativo,</w:t>
      </w:r>
      <w:r>
        <w:rPr>
          <w:color w:val="221F1F"/>
          <w:spacing w:val="-4"/>
        </w:rPr>
        <w:t xml:space="preserve"> </w:t>
      </w:r>
      <w:r>
        <w:rPr>
          <w:color w:val="221F1F"/>
        </w:rPr>
        <w:t>sea</w:t>
      </w:r>
      <w:r>
        <w:rPr>
          <w:color w:val="221F1F"/>
          <w:spacing w:val="-4"/>
        </w:rPr>
        <w:t xml:space="preserve"> </w:t>
      </w:r>
      <w:r>
        <w:rPr>
          <w:color w:val="221F1F"/>
        </w:rPr>
        <w:t>considerado</w:t>
      </w:r>
      <w:r>
        <w:rPr>
          <w:color w:val="221F1F"/>
          <w:spacing w:val="-4"/>
        </w:rPr>
        <w:t xml:space="preserve"> </w:t>
      </w:r>
      <w:r>
        <w:rPr>
          <w:color w:val="221F1F"/>
        </w:rPr>
        <w:t>el</w:t>
      </w:r>
      <w:r>
        <w:rPr>
          <w:color w:val="221F1F"/>
          <w:spacing w:val="-4"/>
        </w:rPr>
        <w:t xml:space="preserve"> </w:t>
      </w:r>
      <w:r>
        <w:rPr>
          <w:color w:val="221F1F"/>
        </w:rPr>
        <w:t>cónyuge</w:t>
      </w:r>
      <w:r>
        <w:rPr>
          <w:color w:val="221F1F"/>
          <w:spacing w:val="-5"/>
        </w:rPr>
        <w:t xml:space="preserve"> </w:t>
      </w:r>
      <w:r>
        <w:rPr>
          <w:color w:val="221F1F"/>
        </w:rPr>
        <w:t>sobreviviente</w:t>
      </w:r>
      <w:r>
        <w:rPr>
          <w:color w:val="221F1F"/>
          <w:spacing w:val="-6"/>
        </w:rPr>
        <w:t xml:space="preserve"> </w:t>
      </w:r>
      <w:r>
        <w:rPr>
          <w:color w:val="221F1F"/>
        </w:rPr>
        <w:t>del</w:t>
      </w:r>
      <w:r>
        <w:rPr>
          <w:color w:val="221F1F"/>
          <w:spacing w:val="-4"/>
        </w:rPr>
        <w:t xml:space="preserve"> </w:t>
      </w:r>
      <w:r>
        <w:rPr>
          <w:color w:val="221F1F"/>
        </w:rPr>
        <w:t>Participante</w:t>
      </w:r>
      <w:r>
        <w:rPr>
          <w:color w:val="221F1F"/>
          <w:spacing w:val="-4"/>
        </w:rPr>
        <w:t xml:space="preserve"> </w:t>
      </w:r>
      <w:r>
        <w:rPr>
          <w:color w:val="221F1F"/>
        </w:rPr>
        <w:t>sobre</w:t>
      </w:r>
      <w:r>
        <w:rPr>
          <w:color w:val="221F1F"/>
          <w:spacing w:val="-5"/>
        </w:rPr>
        <w:t xml:space="preserve"> </w:t>
      </w:r>
      <w:r>
        <w:rPr>
          <w:color w:val="221F1F"/>
        </w:rPr>
        <w:t>la</w:t>
      </w:r>
      <w:r>
        <w:rPr>
          <w:color w:val="221F1F"/>
          <w:spacing w:val="-4"/>
        </w:rPr>
        <w:t xml:space="preserve"> </w:t>
      </w:r>
      <w:r>
        <w:rPr>
          <w:color w:val="221F1F"/>
        </w:rPr>
        <w:t>base de todo el beneficio del Participante o parte de este. Si la Orden lo establece así para la parte</w:t>
      </w:r>
    </w:p>
    <w:p w:rsidR="004C408C" w14:paraId="0F209E18" w14:textId="77777777">
      <w:pPr>
        <w:spacing w:line="259" w:lineRule="auto"/>
        <w:sectPr>
          <w:pgSz w:w="12240" w:h="15840"/>
          <w:pgMar w:top="1240" w:right="720" w:bottom="820" w:left="600" w:header="905" w:footer="635" w:gutter="0"/>
          <w:cols w:space="720"/>
        </w:sectPr>
      </w:pPr>
    </w:p>
    <w:p w:rsidR="004C408C" w14:paraId="0F209E19" w14:textId="77777777">
      <w:pPr>
        <w:pStyle w:val="BodyText"/>
      </w:pPr>
    </w:p>
    <w:p w:rsidR="004C408C" w14:paraId="0F209E1A" w14:textId="77777777">
      <w:pPr>
        <w:pStyle w:val="BodyText"/>
        <w:spacing w:before="240"/>
      </w:pPr>
    </w:p>
    <w:p w:rsidR="004C408C" w:rsidP="00A916B1" w14:paraId="0F209E1C" w14:textId="2CEF929A">
      <w:pPr>
        <w:pStyle w:val="BodyText"/>
        <w:spacing w:line="259" w:lineRule="auto"/>
        <w:ind w:left="1200" w:right="900"/>
      </w:pPr>
      <w:r>
        <w:rPr>
          <w:color w:val="221F1F"/>
        </w:rPr>
        <w:t>del beneficio por el cual el Beneficiario alternativo es considerado cónyuge, el Participante no puede</w:t>
      </w:r>
      <w:r>
        <w:rPr>
          <w:color w:val="221F1F"/>
          <w:spacing w:val="-3"/>
        </w:rPr>
        <w:t xml:space="preserve"> </w:t>
      </w:r>
      <w:r>
        <w:rPr>
          <w:color w:val="221F1F"/>
        </w:rPr>
        <w:t>elegir</w:t>
      </w:r>
      <w:r>
        <w:rPr>
          <w:color w:val="221F1F"/>
          <w:spacing w:val="-5"/>
        </w:rPr>
        <w:t xml:space="preserve"> </w:t>
      </w:r>
      <w:r w:rsidR="00100AB0">
        <w:rPr>
          <w:color w:val="221F1F"/>
        </w:rPr>
        <w:t>un tipo</w:t>
      </w:r>
      <w:r>
        <w:rPr>
          <w:color w:val="221F1F"/>
          <w:spacing w:val="-5"/>
        </w:rPr>
        <w:t xml:space="preserve"> </w:t>
      </w:r>
      <w:r>
        <w:rPr>
          <w:color w:val="221F1F"/>
        </w:rPr>
        <w:t>de</w:t>
      </w:r>
      <w:r>
        <w:rPr>
          <w:color w:val="221F1F"/>
          <w:spacing w:val="-5"/>
        </w:rPr>
        <w:t xml:space="preserve"> </w:t>
      </w:r>
      <w:r>
        <w:rPr>
          <w:color w:val="221F1F"/>
        </w:rPr>
        <w:t>beneficio</w:t>
      </w:r>
      <w:r>
        <w:rPr>
          <w:color w:val="221F1F"/>
          <w:spacing w:val="-3"/>
        </w:rPr>
        <w:t xml:space="preserve"> </w:t>
      </w:r>
      <w:r>
        <w:rPr>
          <w:color w:val="221F1F"/>
        </w:rPr>
        <w:t>que</w:t>
      </w:r>
      <w:r>
        <w:rPr>
          <w:color w:val="221F1F"/>
          <w:spacing w:val="-3"/>
        </w:rPr>
        <w:t xml:space="preserve"> </w:t>
      </w:r>
      <w:r>
        <w:rPr>
          <w:color w:val="221F1F"/>
        </w:rPr>
        <w:t>no</w:t>
      </w:r>
      <w:r>
        <w:rPr>
          <w:color w:val="221F1F"/>
          <w:spacing w:val="-3"/>
        </w:rPr>
        <w:t xml:space="preserve"> </w:t>
      </w:r>
      <w:r>
        <w:rPr>
          <w:color w:val="221F1F"/>
        </w:rPr>
        <w:t>sea</w:t>
      </w:r>
      <w:r>
        <w:rPr>
          <w:color w:val="221F1F"/>
          <w:spacing w:val="-3"/>
        </w:rPr>
        <w:t xml:space="preserve"> </w:t>
      </w:r>
      <w:r>
        <w:rPr>
          <w:color w:val="221F1F"/>
        </w:rPr>
        <w:t>una</w:t>
      </w:r>
      <w:r>
        <w:rPr>
          <w:color w:val="221F1F"/>
          <w:spacing w:val="-5"/>
        </w:rPr>
        <w:t xml:space="preserve"> </w:t>
      </w:r>
      <w:r>
        <w:rPr>
          <w:color w:val="221F1F"/>
        </w:rPr>
        <w:t>anualidad</w:t>
      </w:r>
      <w:r>
        <w:rPr>
          <w:color w:val="221F1F"/>
          <w:spacing w:val="-5"/>
        </w:rPr>
        <w:t xml:space="preserve"> </w:t>
      </w:r>
      <w:r>
        <w:rPr>
          <w:color w:val="221F1F"/>
        </w:rPr>
        <w:t>calificada</w:t>
      </w:r>
      <w:r>
        <w:rPr>
          <w:color w:val="221F1F"/>
          <w:spacing w:val="-3"/>
        </w:rPr>
        <w:t xml:space="preserve"> </w:t>
      </w:r>
      <w:r>
        <w:rPr>
          <w:color w:val="221F1F"/>
        </w:rPr>
        <w:t>conjunta</w:t>
      </w:r>
      <w:r>
        <w:rPr>
          <w:color w:val="221F1F"/>
          <w:spacing w:val="-3"/>
        </w:rPr>
        <w:t xml:space="preserve"> </w:t>
      </w:r>
      <w:r>
        <w:rPr>
          <w:color w:val="221F1F"/>
        </w:rPr>
        <w:t>con</w:t>
      </w:r>
      <w:r>
        <w:rPr>
          <w:color w:val="221F1F"/>
          <w:spacing w:val="-3"/>
        </w:rPr>
        <w:t xml:space="preserve"> </w:t>
      </w:r>
      <w:r>
        <w:rPr>
          <w:color w:val="221F1F"/>
        </w:rPr>
        <w:t>sobreviviente con el Beneficiario alternativo como beneficiario sin el consentimiento del Beneficiario alternativo al momento en que la pensión debe comenzar. Si bajo la QDRO de pago compartido</w:t>
      </w:r>
      <w:r w:rsidR="00A916B1">
        <w:t xml:space="preserve"> </w:t>
      </w:r>
      <w:r>
        <w:rPr>
          <w:color w:val="221F1F"/>
        </w:rPr>
        <w:t xml:space="preserve">el Participante está recibiendo una anualidad </w:t>
      </w:r>
      <w:r w:rsidR="00132C3B">
        <w:rPr>
          <w:color w:val="221F1F"/>
        </w:rPr>
        <w:t>garantizada y continua</w:t>
      </w:r>
      <w:r>
        <w:rPr>
          <w:color w:val="221F1F"/>
        </w:rPr>
        <w:t xml:space="preserve"> y el Participante fallece durante el periodo fijo, los</w:t>
      </w:r>
      <w:r>
        <w:rPr>
          <w:color w:val="221F1F"/>
          <w:spacing w:val="-3"/>
        </w:rPr>
        <w:t xml:space="preserve"> </w:t>
      </w:r>
      <w:r>
        <w:rPr>
          <w:color w:val="221F1F"/>
        </w:rPr>
        <w:t>pagos</w:t>
      </w:r>
      <w:r>
        <w:rPr>
          <w:color w:val="221F1F"/>
          <w:spacing w:val="-5"/>
        </w:rPr>
        <w:t xml:space="preserve"> </w:t>
      </w:r>
      <w:r>
        <w:rPr>
          <w:color w:val="221F1F"/>
        </w:rPr>
        <w:t>por</w:t>
      </w:r>
      <w:r>
        <w:rPr>
          <w:color w:val="221F1F"/>
          <w:spacing w:val="-5"/>
        </w:rPr>
        <w:t xml:space="preserve"> </w:t>
      </w:r>
      <w:r>
        <w:rPr>
          <w:color w:val="221F1F"/>
        </w:rPr>
        <w:t>realizarse</w:t>
      </w:r>
      <w:r>
        <w:rPr>
          <w:color w:val="221F1F"/>
          <w:spacing w:val="-4"/>
        </w:rPr>
        <w:t xml:space="preserve"> </w:t>
      </w:r>
      <w:r>
        <w:rPr>
          <w:color w:val="221F1F"/>
        </w:rPr>
        <w:t>al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finalizan</w:t>
      </w:r>
      <w:r>
        <w:rPr>
          <w:color w:val="221F1F"/>
          <w:spacing w:val="-3"/>
        </w:rPr>
        <w:t xml:space="preserve"> </w:t>
      </w:r>
      <w:r>
        <w:rPr>
          <w:color w:val="221F1F"/>
        </w:rPr>
        <w:t>a</w:t>
      </w:r>
      <w:r>
        <w:rPr>
          <w:color w:val="221F1F"/>
          <w:spacing w:val="-3"/>
        </w:rPr>
        <w:t xml:space="preserve"> </w:t>
      </w:r>
      <w:r>
        <w:rPr>
          <w:color w:val="221F1F"/>
        </w:rPr>
        <w:t>menos</w:t>
      </w:r>
      <w:r>
        <w:rPr>
          <w:color w:val="221F1F"/>
          <w:spacing w:val="-3"/>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 sea nombrado beneficiario para recibir beneficios bajo el periodo fijo.</w:t>
      </w:r>
    </w:p>
    <w:p w:rsidR="004C408C" w14:paraId="0F209E1D" w14:textId="77777777">
      <w:pPr>
        <w:pStyle w:val="BodyText"/>
        <w:spacing w:before="34"/>
      </w:pPr>
    </w:p>
    <w:p w:rsidR="004C408C" w14:paraId="0F209E1E" w14:textId="77777777">
      <w:pPr>
        <w:ind w:left="1200"/>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10"/>
          <w:sz w:val="20"/>
        </w:rPr>
        <w:t>7</w:t>
      </w:r>
    </w:p>
    <w:p w:rsidR="004C408C" w14:paraId="0F209E1F" w14:textId="77777777">
      <w:pPr>
        <w:pStyle w:val="BodyText"/>
        <w:spacing w:before="8"/>
        <w:rPr>
          <w:rFonts w:ascii="Arial"/>
          <w:b/>
          <w:i/>
          <w:sz w:val="20"/>
        </w:rPr>
      </w:pPr>
    </w:p>
    <w:p w:rsidR="004C408C" w14:paraId="0F209E20" w14:textId="77777777">
      <w:pPr>
        <w:spacing w:before="1"/>
        <w:ind w:left="1200"/>
        <w:rPr>
          <w:rFonts w:ascii="Arial" w:hAnsi="Arial"/>
          <w:i/>
          <w:sz w:val="18"/>
        </w:rPr>
      </w:pPr>
      <w:r>
        <w:rPr>
          <w:rFonts w:ascii="Arial" w:hAnsi="Arial"/>
          <w:i/>
          <w:color w:val="3D67A1"/>
          <w:sz w:val="18"/>
        </w:rPr>
        <w:t>Continuando</w:t>
      </w:r>
      <w:r>
        <w:rPr>
          <w:rFonts w:ascii="Arial" w:hAnsi="Arial"/>
          <w:i/>
          <w:color w:val="3D67A1"/>
          <w:spacing w:val="-5"/>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pago</w:t>
      </w:r>
      <w:r>
        <w:rPr>
          <w:rFonts w:ascii="Arial" w:hAnsi="Arial"/>
          <w:i/>
          <w:color w:val="3D67A1"/>
          <w:spacing w:val="-3"/>
          <w:sz w:val="18"/>
        </w:rPr>
        <w:t xml:space="preserve"> </w:t>
      </w:r>
      <w:r>
        <w:rPr>
          <w:rFonts w:ascii="Arial" w:hAnsi="Arial"/>
          <w:i/>
          <w:color w:val="3D67A1"/>
          <w:sz w:val="18"/>
        </w:rPr>
        <w:t>compartido</w:t>
      </w:r>
      <w:r>
        <w:rPr>
          <w:rFonts w:ascii="Arial" w:hAnsi="Arial"/>
          <w:i/>
          <w:color w:val="3D67A1"/>
          <w:spacing w:val="-2"/>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Ejemplo</w:t>
      </w:r>
      <w:r>
        <w:rPr>
          <w:rFonts w:ascii="Arial" w:hAnsi="Arial"/>
          <w:i/>
          <w:color w:val="3D67A1"/>
          <w:spacing w:val="-2"/>
          <w:sz w:val="18"/>
        </w:rPr>
        <w:t xml:space="preserve"> </w:t>
      </w:r>
      <w:r>
        <w:rPr>
          <w:rFonts w:ascii="Arial" w:hAnsi="Arial"/>
          <w:i/>
          <w:color w:val="3D67A1"/>
          <w:sz w:val="18"/>
        </w:rPr>
        <w:t>2,</w:t>
      </w:r>
      <w:r>
        <w:rPr>
          <w:rFonts w:ascii="Arial" w:hAnsi="Arial"/>
          <w:i/>
          <w:color w:val="3D67A1"/>
          <w:spacing w:val="-2"/>
          <w:sz w:val="18"/>
        </w:rPr>
        <w:t xml:space="preserve"> </w:t>
      </w:r>
      <w:r>
        <w:rPr>
          <w:rFonts w:ascii="Arial" w:hAnsi="Arial"/>
          <w:i/>
          <w:color w:val="3D67A1"/>
          <w:sz w:val="18"/>
        </w:rPr>
        <w:t>PBGC</w:t>
      </w:r>
      <w:r>
        <w:rPr>
          <w:rFonts w:ascii="Arial" w:hAnsi="Arial"/>
          <w:i/>
          <w:color w:val="3D67A1"/>
          <w:spacing w:val="-2"/>
          <w:sz w:val="18"/>
        </w:rPr>
        <w:t xml:space="preserve"> </w:t>
      </w:r>
      <w:r>
        <w:rPr>
          <w:rFonts w:ascii="Arial" w:hAnsi="Arial"/>
          <w:i/>
          <w:color w:val="3D67A1"/>
          <w:sz w:val="18"/>
        </w:rPr>
        <w:t>comenzará</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pagar</w:t>
      </w:r>
      <w:r>
        <w:rPr>
          <w:rFonts w:ascii="Arial" w:hAnsi="Arial"/>
          <w:i/>
          <w:color w:val="3D67A1"/>
          <w:spacing w:val="-2"/>
          <w:sz w:val="18"/>
        </w:rPr>
        <w:t xml:space="preserve"> </w:t>
      </w:r>
      <w:r>
        <w:rPr>
          <w:rFonts w:ascii="Arial" w:hAnsi="Arial"/>
          <w:i/>
          <w:color w:val="3D67A1"/>
          <w:sz w:val="18"/>
        </w:rPr>
        <w:t>la</w:t>
      </w:r>
      <w:r>
        <w:rPr>
          <w:rFonts w:ascii="Arial" w:hAnsi="Arial"/>
          <w:i/>
          <w:color w:val="3D67A1"/>
          <w:spacing w:val="-2"/>
          <w:sz w:val="18"/>
        </w:rPr>
        <w:t xml:space="preserve"> parte</w:t>
      </w:r>
    </w:p>
    <w:p w:rsidR="004C408C" w14:paraId="0F209E21" w14:textId="241508BA">
      <w:pPr>
        <w:spacing w:before="72" w:line="324" w:lineRule="auto"/>
        <w:ind w:left="1199" w:right="1322"/>
        <w:rPr>
          <w:rFonts w:ascii="Arial" w:hAnsi="Arial"/>
          <w:i/>
          <w:sz w:val="18"/>
        </w:rPr>
      </w:pPr>
      <w:r>
        <w:rPr>
          <w:rFonts w:ascii="Arial" w:hAnsi="Arial"/>
          <w:i/>
          <w:color w:val="3D67A1"/>
          <w:sz w:val="18"/>
        </w:rPr>
        <w:t>de Jane del beneficio de Dick después del momento en que Dick comience a recibir los pagos de sus beneficios. Si la QDRO le da a Jane derechos de cónyuge sobreviviente, Dick debe elegir una anualidad</w:t>
      </w:r>
      <w:r w:rsidR="00BA6E58">
        <w:rPr>
          <w:rFonts w:ascii="Arial" w:hAnsi="Arial"/>
          <w:i/>
          <w:color w:val="3D67A1"/>
          <w:sz w:val="18"/>
        </w:rPr>
        <w:t xml:space="preserve"> calificada</w:t>
      </w:r>
      <w:r>
        <w:rPr>
          <w:rFonts w:ascii="Arial" w:hAnsi="Arial"/>
          <w:i/>
          <w:color w:val="3D67A1"/>
          <w:sz w:val="18"/>
        </w:rPr>
        <w:t xml:space="preserve"> conjunta con sobreviviente con Jane como beneficiaria, salvo que Jane consienta la renuncia de</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2"/>
          <w:sz w:val="18"/>
        </w:rPr>
        <w:t xml:space="preserve"> </w:t>
      </w:r>
      <w:r>
        <w:rPr>
          <w:rFonts w:ascii="Arial" w:hAnsi="Arial"/>
          <w:i/>
          <w:color w:val="3D67A1"/>
          <w:sz w:val="18"/>
        </w:rPr>
        <w:t>sobre</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anualidad</w:t>
      </w:r>
      <w:r>
        <w:rPr>
          <w:rFonts w:ascii="Arial" w:hAnsi="Arial"/>
          <w:i/>
          <w:color w:val="3D67A1"/>
          <w:spacing w:val="-3"/>
          <w:sz w:val="18"/>
        </w:rPr>
        <w:t xml:space="preserve"> </w:t>
      </w:r>
      <w:r>
        <w:rPr>
          <w:rFonts w:ascii="Arial" w:hAnsi="Arial"/>
          <w:i/>
          <w:color w:val="3D67A1"/>
          <w:sz w:val="18"/>
        </w:rPr>
        <w:t>conjunta</w:t>
      </w:r>
      <w:r>
        <w:rPr>
          <w:rFonts w:ascii="Arial" w:hAnsi="Arial"/>
          <w:i/>
          <w:color w:val="3D67A1"/>
          <w:spacing w:val="-3"/>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sobreviviente.</w:t>
      </w:r>
      <w:r>
        <w:rPr>
          <w:rFonts w:ascii="Arial" w:hAnsi="Arial"/>
          <w:i/>
          <w:color w:val="3D67A1"/>
          <w:spacing w:val="-2"/>
          <w:sz w:val="18"/>
        </w:rPr>
        <w:t xml:space="preserve"> </w:t>
      </w:r>
      <w:r>
        <w:rPr>
          <w:rFonts w:ascii="Arial" w:hAnsi="Arial"/>
          <w:i/>
          <w:color w:val="3D67A1"/>
          <w:sz w:val="18"/>
        </w:rPr>
        <w:t>Si</w:t>
      </w:r>
      <w:r>
        <w:rPr>
          <w:rFonts w:ascii="Arial" w:hAnsi="Arial"/>
          <w:i/>
          <w:color w:val="3D67A1"/>
          <w:spacing w:val="-2"/>
          <w:sz w:val="18"/>
        </w:rPr>
        <w:t xml:space="preserve"> </w:t>
      </w:r>
      <w:r>
        <w:rPr>
          <w:rFonts w:ascii="Arial" w:hAnsi="Arial"/>
          <w:i/>
          <w:color w:val="3D67A1"/>
          <w:sz w:val="18"/>
        </w:rPr>
        <w:t>la</w:t>
      </w:r>
      <w:r>
        <w:rPr>
          <w:rFonts w:ascii="Arial" w:hAnsi="Arial"/>
          <w:i/>
          <w:color w:val="3D67A1"/>
          <w:spacing w:val="-1"/>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no</w:t>
      </w:r>
      <w:r>
        <w:rPr>
          <w:rFonts w:ascii="Arial" w:hAnsi="Arial"/>
          <w:i/>
          <w:color w:val="3D67A1"/>
          <w:spacing w:val="-3"/>
          <w:sz w:val="18"/>
        </w:rPr>
        <w:t xml:space="preserve"> </w:t>
      </w:r>
      <w:r>
        <w:rPr>
          <w:rFonts w:ascii="Arial" w:hAnsi="Arial"/>
          <w:i/>
          <w:color w:val="3D67A1"/>
          <w:sz w:val="18"/>
        </w:rPr>
        <w:t>le</w:t>
      </w:r>
      <w:r>
        <w:rPr>
          <w:rFonts w:ascii="Arial" w:hAnsi="Arial"/>
          <w:i/>
          <w:color w:val="3D67A1"/>
          <w:spacing w:val="-3"/>
          <w:sz w:val="18"/>
        </w:rPr>
        <w:t xml:space="preserve"> </w:t>
      </w:r>
      <w:r>
        <w:rPr>
          <w:rFonts w:ascii="Arial" w:hAnsi="Arial"/>
          <w:i/>
          <w:color w:val="3D67A1"/>
          <w:sz w:val="18"/>
        </w:rPr>
        <w:t>da</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Jane</w:t>
      </w:r>
      <w:r>
        <w:rPr>
          <w:rFonts w:ascii="Arial" w:hAnsi="Arial"/>
          <w:i/>
          <w:color w:val="3D67A1"/>
          <w:spacing w:val="-1"/>
          <w:sz w:val="18"/>
        </w:rPr>
        <w:t xml:space="preserve"> </w:t>
      </w:r>
      <w:r>
        <w:rPr>
          <w:rFonts w:ascii="Arial" w:hAnsi="Arial"/>
          <w:i/>
          <w:color w:val="3D67A1"/>
          <w:sz w:val="18"/>
        </w:rPr>
        <w:t>derechos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cónyuge sobreviviente, Dick puede elegir cualquier forma de pago establecida por PBGC para los Participantes.</w:t>
      </w:r>
    </w:p>
    <w:p w:rsidR="004C408C" w14:paraId="0F209E22" w14:textId="77777777">
      <w:pPr>
        <w:pStyle w:val="BodyText"/>
        <w:spacing w:before="187"/>
        <w:rPr>
          <w:rFonts w:ascii="Arial"/>
          <w:i/>
          <w:sz w:val="18"/>
        </w:rPr>
      </w:pPr>
    </w:p>
    <w:p w:rsidR="004C408C" w14:paraId="0F209E23" w14:textId="77777777">
      <w:pPr>
        <w:ind w:left="1200"/>
        <w:jc w:val="both"/>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7</w:t>
      </w:r>
      <w:r>
        <w:rPr>
          <w:rFonts w:ascii="Arial" w:hAnsi="Arial"/>
          <w:b/>
          <w:color w:val="3D67A1"/>
          <w:spacing w:val="-3"/>
          <w:sz w:val="21"/>
        </w:rPr>
        <w:t xml:space="preserve"> </w:t>
      </w:r>
      <w:r>
        <w:rPr>
          <w:rFonts w:ascii="Arial" w:hAnsi="Arial"/>
          <w:b/>
          <w:color w:val="3D67A1"/>
          <w:sz w:val="21"/>
        </w:rPr>
        <w:t>CESE</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3"/>
          <w:sz w:val="21"/>
        </w:rPr>
        <w:t xml:space="preserve"> </w:t>
      </w:r>
      <w:r>
        <w:rPr>
          <w:rFonts w:ascii="Arial" w:hAnsi="Arial"/>
          <w:b/>
          <w:color w:val="3D67A1"/>
          <w:spacing w:val="-2"/>
          <w:sz w:val="21"/>
        </w:rPr>
        <w:t>BENEFICIOS</w:t>
      </w:r>
    </w:p>
    <w:p w:rsidR="004C408C" w14:paraId="0F209E24" w14:textId="77777777">
      <w:pPr>
        <w:pStyle w:val="BodyText"/>
        <w:spacing w:before="77"/>
        <w:rPr>
          <w:rFonts w:ascii="Arial"/>
          <w:b/>
          <w:sz w:val="21"/>
        </w:rPr>
      </w:pPr>
    </w:p>
    <w:p w:rsidR="004C408C" w14:paraId="0F209E25" w14:textId="77777777">
      <w:pPr>
        <w:spacing w:line="259" w:lineRule="auto"/>
        <w:ind w:left="1200" w:right="1825"/>
        <w:rPr>
          <w:i/>
          <w:sz w:val="23"/>
        </w:rPr>
      </w:pPr>
      <w:r>
        <w:rPr>
          <w:i/>
          <w:color w:val="221F1F"/>
          <w:sz w:val="23"/>
        </w:rPr>
        <w:t>El</w:t>
      </w:r>
      <w:r>
        <w:rPr>
          <w:i/>
          <w:color w:val="221F1F"/>
          <w:spacing w:val="-3"/>
          <w:sz w:val="23"/>
        </w:rPr>
        <w:t xml:space="preserve"> </w:t>
      </w:r>
      <w:r>
        <w:rPr>
          <w:i/>
          <w:color w:val="221F1F"/>
          <w:sz w:val="23"/>
        </w:rPr>
        <w:t>momento</w:t>
      </w:r>
      <w:r>
        <w:rPr>
          <w:i/>
          <w:color w:val="221F1F"/>
          <w:spacing w:val="-5"/>
          <w:sz w:val="23"/>
        </w:rPr>
        <w:t xml:space="preserve"> </w:t>
      </w:r>
      <w:r>
        <w:rPr>
          <w:i/>
          <w:color w:val="221F1F"/>
          <w:sz w:val="23"/>
        </w:rPr>
        <w:t>en</w:t>
      </w:r>
      <w:r>
        <w:rPr>
          <w:i/>
          <w:color w:val="221F1F"/>
          <w:spacing w:val="-5"/>
          <w:sz w:val="23"/>
        </w:rPr>
        <w:t xml:space="preserve"> </w:t>
      </w:r>
      <w:r>
        <w:rPr>
          <w:i/>
          <w:color w:val="221F1F"/>
          <w:sz w:val="23"/>
        </w:rPr>
        <w:t>que</w:t>
      </w:r>
      <w:r>
        <w:rPr>
          <w:i/>
          <w:color w:val="221F1F"/>
          <w:spacing w:val="-3"/>
          <w:sz w:val="23"/>
        </w:rPr>
        <w:t xml:space="preserve"> </w:t>
      </w:r>
      <w:r>
        <w:rPr>
          <w:i/>
          <w:color w:val="221F1F"/>
          <w:sz w:val="23"/>
        </w:rPr>
        <w:t>los</w:t>
      </w:r>
      <w:r>
        <w:rPr>
          <w:i/>
          <w:color w:val="221F1F"/>
          <w:spacing w:val="-3"/>
          <w:sz w:val="23"/>
        </w:rPr>
        <w:t xml:space="preserve"> </w:t>
      </w:r>
      <w:r>
        <w:rPr>
          <w:i/>
          <w:color w:val="221F1F"/>
          <w:sz w:val="23"/>
        </w:rPr>
        <w:t>beneficios</w:t>
      </w:r>
      <w:r>
        <w:rPr>
          <w:i/>
          <w:color w:val="221F1F"/>
          <w:spacing w:val="-3"/>
          <w:sz w:val="23"/>
        </w:rPr>
        <w:t xml:space="preserve"> </w:t>
      </w:r>
      <w:r>
        <w:rPr>
          <w:i/>
          <w:color w:val="221F1F"/>
          <w:sz w:val="23"/>
        </w:rPr>
        <w:t>se</w:t>
      </w:r>
      <w:r>
        <w:rPr>
          <w:i/>
          <w:color w:val="221F1F"/>
          <w:spacing w:val="-3"/>
          <w:sz w:val="23"/>
        </w:rPr>
        <w:t xml:space="preserve"> </w:t>
      </w:r>
      <w:r>
        <w:rPr>
          <w:i/>
          <w:color w:val="221F1F"/>
          <w:sz w:val="23"/>
        </w:rPr>
        <w:t>suspenden</w:t>
      </w:r>
      <w:r>
        <w:rPr>
          <w:i/>
          <w:color w:val="221F1F"/>
          <w:spacing w:val="-3"/>
          <w:sz w:val="23"/>
        </w:rPr>
        <w:t xml:space="preserve"> </w:t>
      </w:r>
      <w:r>
        <w:rPr>
          <w:i/>
          <w:color w:val="221F1F"/>
          <w:sz w:val="23"/>
        </w:rPr>
        <w:t>para</w:t>
      </w:r>
      <w:r>
        <w:rPr>
          <w:i/>
          <w:color w:val="221F1F"/>
          <w:spacing w:val="-3"/>
          <w:sz w:val="23"/>
        </w:rPr>
        <w:t xml:space="preserve"> </w:t>
      </w:r>
      <w:r>
        <w:rPr>
          <w:i/>
          <w:color w:val="221F1F"/>
          <w:sz w:val="23"/>
        </w:rPr>
        <w:t>el</w:t>
      </w:r>
      <w:r>
        <w:rPr>
          <w:i/>
          <w:color w:val="221F1F"/>
          <w:spacing w:val="-3"/>
          <w:sz w:val="23"/>
        </w:rPr>
        <w:t xml:space="preserve"> </w:t>
      </w:r>
      <w:r>
        <w:rPr>
          <w:i/>
          <w:color w:val="221F1F"/>
          <w:sz w:val="23"/>
        </w:rPr>
        <w:t>Beneficiario</w:t>
      </w:r>
      <w:r>
        <w:rPr>
          <w:i/>
          <w:color w:val="221F1F"/>
          <w:spacing w:val="-3"/>
          <w:sz w:val="23"/>
        </w:rPr>
        <w:t xml:space="preserve"> </w:t>
      </w:r>
      <w:r>
        <w:rPr>
          <w:i/>
          <w:color w:val="221F1F"/>
          <w:sz w:val="23"/>
        </w:rPr>
        <w:t>alternativo</w:t>
      </w:r>
      <w:r>
        <w:rPr>
          <w:i/>
          <w:color w:val="221F1F"/>
          <w:spacing w:val="-3"/>
          <w:sz w:val="23"/>
        </w:rPr>
        <w:t xml:space="preserve"> </w:t>
      </w:r>
      <w:r>
        <w:rPr>
          <w:i/>
          <w:color w:val="221F1F"/>
          <w:sz w:val="23"/>
        </w:rPr>
        <w:t>generalmente</w:t>
      </w:r>
      <w:r>
        <w:rPr>
          <w:i/>
          <w:color w:val="221F1F"/>
          <w:spacing w:val="-4"/>
          <w:sz w:val="23"/>
        </w:rPr>
        <w:t xml:space="preserve"> </w:t>
      </w:r>
      <w:r>
        <w:rPr>
          <w:i/>
          <w:color w:val="221F1F"/>
          <w:sz w:val="23"/>
        </w:rPr>
        <w:t>está</w:t>
      </w:r>
      <w:r>
        <w:rPr>
          <w:i/>
          <w:color w:val="221F1F"/>
          <w:spacing w:val="-5"/>
          <w:sz w:val="23"/>
        </w:rPr>
        <w:t xml:space="preserve"> </w:t>
      </w:r>
      <w:r>
        <w:rPr>
          <w:i/>
          <w:color w:val="221F1F"/>
          <w:sz w:val="23"/>
        </w:rPr>
        <w:t>regulado por la forma elegida en la solicitud de beneficios de PBGC.</w:t>
      </w:r>
    </w:p>
    <w:p w:rsidR="004C408C" w14:paraId="0F209E26" w14:textId="77777777">
      <w:pPr>
        <w:pStyle w:val="BodyText"/>
        <w:spacing w:before="21"/>
        <w:rPr>
          <w:i/>
        </w:rPr>
      </w:pPr>
    </w:p>
    <w:p w:rsidR="004C408C" w14:paraId="0F209E27" w14:textId="77777777">
      <w:pPr>
        <w:pStyle w:val="BodyText"/>
        <w:spacing w:before="1" w:line="259" w:lineRule="auto"/>
        <w:ind w:left="1200" w:right="1381"/>
      </w:pPr>
      <w:r>
        <w:rPr>
          <w:color w:val="221F1F"/>
        </w:rPr>
        <w:t>Una</w:t>
      </w:r>
      <w:r>
        <w:rPr>
          <w:color w:val="221F1F"/>
          <w:spacing w:val="-3"/>
        </w:rPr>
        <w:t xml:space="preserve"> </w:t>
      </w:r>
      <w:r>
        <w:rPr>
          <w:color w:val="221F1F"/>
        </w:rPr>
        <w:t>vez</w:t>
      </w:r>
      <w:r>
        <w:rPr>
          <w:color w:val="221F1F"/>
          <w:spacing w:val="-3"/>
        </w:rPr>
        <w:t xml:space="preserve"> </w:t>
      </w:r>
      <w:r>
        <w:rPr>
          <w:color w:val="221F1F"/>
        </w:rPr>
        <w:t>que</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de</w:t>
      </w:r>
      <w:r>
        <w:rPr>
          <w:color w:val="221F1F"/>
          <w:spacing w:val="-3"/>
        </w:rPr>
        <w:t xml:space="preserve"> </w:t>
      </w:r>
      <w:r>
        <w:rPr>
          <w:color w:val="221F1F"/>
        </w:rPr>
        <w:t>beneficio</w:t>
      </w:r>
      <w:r>
        <w:rPr>
          <w:color w:val="221F1F"/>
          <w:spacing w:val="-5"/>
        </w:rPr>
        <w:t xml:space="preserve"> </w:t>
      </w:r>
      <w:r>
        <w:rPr>
          <w:color w:val="221F1F"/>
        </w:rPr>
        <w:t>al</w:t>
      </w:r>
      <w:r>
        <w:rPr>
          <w:color w:val="221F1F"/>
          <w:spacing w:val="-3"/>
        </w:rPr>
        <w:t xml:space="preserve"> </w:t>
      </w:r>
      <w:r>
        <w:rPr>
          <w:color w:val="221F1F"/>
        </w:rPr>
        <w:t>Participante</w:t>
      </w:r>
      <w:r>
        <w:rPr>
          <w:color w:val="221F1F"/>
          <w:spacing w:val="-5"/>
        </w:rPr>
        <w:t xml:space="preserve"> </w:t>
      </w:r>
      <w:r>
        <w:rPr>
          <w:color w:val="221F1F"/>
        </w:rPr>
        <w:t>o</w:t>
      </w:r>
      <w:r>
        <w:rPr>
          <w:color w:val="221F1F"/>
          <w:spacing w:val="-3"/>
        </w:rPr>
        <w:t xml:space="preserve"> </w:t>
      </w:r>
      <w:r>
        <w:rPr>
          <w:color w:val="221F1F"/>
        </w:rPr>
        <w:t>al</w:t>
      </w:r>
      <w:r>
        <w:rPr>
          <w:color w:val="221F1F"/>
          <w:spacing w:val="-4"/>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hayan</w:t>
      </w:r>
      <w:r>
        <w:rPr>
          <w:color w:val="221F1F"/>
          <w:spacing w:val="-3"/>
        </w:rPr>
        <w:t xml:space="preserve"> </w:t>
      </w:r>
      <w:r>
        <w:rPr>
          <w:color w:val="221F1F"/>
        </w:rPr>
        <w:t xml:space="preserve">iniciado, la forma de beneficio estipulará cuándo se suspenderán los beneficios. Bajo la </w:t>
      </w:r>
      <w:r>
        <w:rPr>
          <w:i/>
          <w:color w:val="221F1F"/>
        </w:rPr>
        <w:t>QDRO Modelo de Pago Compartido de PBGC</w:t>
      </w:r>
      <w:r>
        <w:rPr>
          <w:color w:val="221F1F"/>
        </w:rPr>
        <w:t>, los pagos a un Beneficiario alternativo cesarán en la fecha más</w:t>
      </w:r>
    </w:p>
    <w:p w:rsidR="004C408C" w14:paraId="0F209E28" w14:textId="7AF654F1">
      <w:pPr>
        <w:pStyle w:val="BodyText"/>
        <w:spacing w:line="259" w:lineRule="auto"/>
        <w:ind w:left="1199" w:right="1200"/>
      </w:pPr>
      <w:r>
        <w:rPr>
          <w:color w:val="221F1F"/>
        </w:rPr>
        <w:t>temprana</w:t>
      </w:r>
      <w:r>
        <w:rPr>
          <w:color w:val="221F1F"/>
          <w:spacing w:val="-5"/>
        </w:rPr>
        <w:t xml:space="preserve"> </w:t>
      </w:r>
      <w:r>
        <w:rPr>
          <w:color w:val="221F1F"/>
        </w:rPr>
        <w:t>de</w:t>
      </w:r>
      <w:r>
        <w:rPr>
          <w:color w:val="221F1F"/>
          <w:spacing w:val="-4"/>
        </w:rPr>
        <w:t xml:space="preserve"> </w:t>
      </w:r>
      <w:r>
        <w:rPr>
          <w:color w:val="221F1F"/>
        </w:rPr>
        <w:t>(1)</w:t>
      </w:r>
      <w:r>
        <w:rPr>
          <w:color w:val="221F1F"/>
          <w:spacing w:val="-3"/>
        </w:rPr>
        <w:t xml:space="preserve"> </w:t>
      </w:r>
      <w:r>
        <w:rPr>
          <w:color w:val="221F1F"/>
        </w:rPr>
        <w:t>el</w:t>
      </w:r>
      <w:r>
        <w:rPr>
          <w:color w:val="221F1F"/>
          <w:spacing w:val="-3"/>
        </w:rPr>
        <w:t xml:space="preserve"> </w:t>
      </w:r>
      <w:r>
        <w:rPr>
          <w:color w:val="221F1F"/>
        </w:rPr>
        <w:t>fallecimiento</w:t>
      </w:r>
      <w:r>
        <w:rPr>
          <w:color w:val="221F1F"/>
          <w:spacing w:val="-3"/>
        </w:rPr>
        <w:t xml:space="preserve"> </w:t>
      </w:r>
      <w:r>
        <w:rPr>
          <w:color w:val="221F1F"/>
        </w:rPr>
        <w:t>del</w:t>
      </w:r>
      <w:r>
        <w:rPr>
          <w:color w:val="221F1F"/>
          <w:spacing w:val="-5"/>
        </w:rPr>
        <w:t xml:space="preserve"> </w:t>
      </w:r>
      <w:r>
        <w:rPr>
          <w:color w:val="221F1F"/>
        </w:rPr>
        <w:t>Participante,</w:t>
      </w:r>
      <w:r>
        <w:rPr>
          <w:color w:val="221F1F"/>
          <w:spacing w:val="-5"/>
        </w:rPr>
        <w:t xml:space="preserve"> </w:t>
      </w:r>
      <w:r>
        <w:rPr>
          <w:color w:val="221F1F"/>
        </w:rPr>
        <w:t>(2)</w:t>
      </w:r>
      <w:r>
        <w:rPr>
          <w:color w:val="221F1F"/>
          <w:spacing w:val="-3"/>
        </w:rPr>
        <w:t xml:space="preserve"> </w:t>
      </w:r>
      <w:r>
        <w:rPr>
          <w:color w:val="221F1F"/>
        </w:rPr>
        <w:t>el</w:t>
      </w:r>
      <w:r>
        <w:rPr>
          <w:color w:val="221F1F"/>
          <w:spacing w:val="-3"/>
        </w:rPr>
        <w:t xml:space="preserve"> </w:t>
      </w:r>
      <w:r>
        <w:rPr>
          <w:color w:val="221F1F"/>
        </w:rPr>
        <w:t>fallecimiento</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 o (3) en una fecha específica o evento, tal como un nuevo matrimonio del Beneficiario alternativo o la fecha en la que el menor llegue a cierta edad. Las partes deben notificar</w:t>
      </w:r>
      <w:r w:rsidR="006957F3">
        <w:rPr>
          <w:color w:val="221F1F"/>
        </w:rPr>
        <w:t xml:space="preserve"> a PBGC</w:t>
      </w:r>
    </w:p>
    <w:p w:rsidR="004C408C" w14:paraId="0F209E29" w14:textId="2C27CB63">
      <w:pPr>
        <w:pStyle w:val="BodyText"/>
        <w:spacing w:line="258" w:lineRule="exact"/>
        <w:ind w:left="1200"/>
      </w:pPr>
      <w:r>
        <w:rPr>
          <w:color w:val="221F1F"/>
        </w:rPr>
        <w:t>por</w:t>
      </w:r>
      <w:r>
        <w:rPr>
          <w:color w:val="221F1F"/>
          <w:spacing w:val="-4"/>
        </w:rPr>
        <w:t xml:space="preserve"> </w:t>
      </w:r>
      <w:r>
        <w:rPr>
          <w:color w:val="221F1F"/>
        </w:rPr>
        <w:t>escrito</w:t>
      </w:r>
      <w:r>
        <w:rPr>
          <w:color w:val="221F1F"/>
          <w:spacing w:val="-3"/>
        </w:rPr>
        <w:t xml:space="preserve"> </w:t>
      </w:r>
      <w:r>
        <w:rPr>
          <w:color w:val="221F1F"/>
        </w:rPr>
        <w:t>cuando</w:t>
      </w:r>
      <w:r>
        <w:rPr>
          <w:color w:val="221F1F"/>
          <w:spacing w:val="-3"/>
        </w:rPr>
        <w:t xml:space="preserve"> </w:t>
      </w:r>
      <w:r>
        <w:rPr>
          <w:color w:val="221F1F"/>
        </w:rPr>
        <w:t>ocurre</w:t>
      </w:r>
      <w:r>
        <w:rPr>
          <w:color w:val="221F1F"/>
          <w:spacing w:val="-2"/>
        </w:rPr>
        <w:t xml:space="preserve"> </w:t>
      </w:r>
      <w:r>
        <w:rPr>
          <w:color w:val="221F1F"/>
        </w:rPr>
        <w:t>un</w:t>
      </w:r>
      <w:r>
        <w:rPr>
          <w:color w:val="221F1F"/>
          <w:spacing w:val="-3"/>
        </w:rPr>
        <w:t xml:space="preserve"> </w:t>
      </w:r>
      <w:r>
        <w:rPr>
          <w:color w:val="221F1F"/>
        </w:rPr>
        <w:t>suceso</w:t>
      </w:r>
      <w:r>
        <w:rPr>
          <w:color w:val="221F1F"/>
          <w:spacing w:val="-3"/>
        </w:rPr>
        <w:t xml:space="preserve"> </w:t>
      </w:r>
      <w:r>
        <w:rPr>
          <w:color w:val="221F1F"/>
        </w:rPr>
        <w:t>que</w:t>
      </w:r>
      <w:r>
        <w:rPr>
          <w:color w:val="221F1F"/>
          <w:spacing w:val="-3"/>
        </w:rPr>
        <w:t xml:space="preserve"> </w:t>
      </w:r>
      <w:r>
        <w:rPr>
          <w:color w:val="221F1F"/>
        </w:rPr>
        <w:t>afecta</w:t>
      </w:r>
      <w:r>
        <w:rPr>
          <w:color w:val="221F1F"/>
          <w:spacing w:val="-3"/>
        </w:rPr>
        <w:t xml:space="preserve"> </w:t>
      </w:r>
      <w:r>
        <w:rPr>
          <w:color w:val="221F1F"/>
        </w:rPr>
        <w:t>al</w:t>
      </w:r>
      <w:r>
        <w:rPr>
          <w:color w:val="221F1F"/>
          <w:spacing w:val="-2"/>
        </w:rPr>
        <w:t xml:space="preserve"> beneficio.</w:t>
      </w:r>
    </w:p>
    <w:p w:rsidR="004C408C" w14:paraId="0F209E2A" w14:textId="77777777">
      <w:pPr>
        <w:pStyle w:val="BodyText"/>
        <w:spacing w:before="43"/>
      </w:pPr>
    </w:p>
    <w:p w:rsidR="004C408C" w:rsidP="00CB0FBF" w14:paraId="0F209E2C" w14:textId="271FD11E">
      <w:pPr>
        <w:pStyle w:val="BodyText"/>
        <w:spacing w:line="259" w:lineRule="auto"/>
        <w:ind w:left="1200" w:right="1093"/>
      </w:pPr>
      <w:r>
        <w:rPr>
          <w:color w:val="221F1F"/>
        </w:rPr>
        <w:t>En</w:t>
      </w:r>
      <w:r>
        <w:rPr>
          <w:color w:val="221F1F"/>
          <w:spacing w:val="-2"/>
        </w:rPr>
        <w:t xml:space="preserve"> </w:t>
      </w:r>
      <w:r>
        <w:rPr>
          <w:color w:val="221F1F"/>
        </w:rPr>
        <w:t>virtud</w:t>
      </w:r>
      <w:r>
        <w:rPr>
          <w:color w:val="221F1F"/>
          <w:spacing w:val="-4"/>
        </w:rPr>
        <w:t xml:space="preserve"> </w:t>
      </w:r>
      <w:r>
        <w:rPr>
          <w:color w:val="221F1F"/>
        </w:rPr>
        <w:t>de</w:t>
      </w:r>
      <w:r>
        <w:rPr>
          <w:color w:val="221F1F"/>
          <w:spacing w:val="-3"/>
        </w:rPr>
        <w:t xml:space="preserve"> </w:t>
      </w:r>
      <w:r>
        <w:rPr>
          <w:color w:val="221F1F"/>
        </w:rPr>
        <w:t>la</w:t>
      </w:r>
      <w:r>
        <w:rPr>
          <w:color w:val="221F1F"/>
          <w:spacing w:val="-3"/>
        </w:rPr>
        <w:t xml:space="preserve"> </w:t>
      </w:r>
      <w:r>
        <w:rPr>
          <w:i/>
          <w:color w:val="221F1F"/>
        </w:rPr>
        <w:t>QDRO</w:t>
      </w:r>
      <w:r>
        <w:rPr>
          <w:i/>
          <w:color w:val="221F1F"/>
          <w:spacing w:val="-4"/>
        </w:rPr>
        <w:t xml:space="preserve"> </w:t>
      </w:r>
      <w:r>
        <w:rPr>
          <w:i/>
          <w:color w:val="221F1F"/>
        </w:rPr>
        <w:t>Modelo</w:t>
      </w:r>
      <w:r>
        <w:rPr>
          <w:i/>
          <w:color w:val="221F1F"/>
          <w:spacing w:val="-2"/>
        </w:rPr>
        <w:t xml:space="preserve"> </w:t>
      </w:r>
      <w:r>
        <w:rPr>
          <w:i/>
          <w:color w:val="221F1F"/>
        </w:rPr>
        <w:t>de</w:t>
      </w:r>
      <w:r>
        <w:rPr>
          <w:i/>
          <w:color w:val="221F1F"/>
          <w:spacing w:val="-2"/>
        </w:rPr>
        <w:t xml:space="preserve"> </w:t>
      </w:r>
      <w:r>
        <w:rPr>
          <w:i/>
          <w:color w:val="221F1F"/>
        </w:rPr>
        <w:t>Interés</w:t>
      </w:r>
      <w:r>
        <w:rPr>
          <w:i/>
          <w:color w:val="221F1F"/>
          <w:spacing w:val="-3"/>
        </w:rPr>
        <w:t xml:space="preserve"> </w:t>
      </w:r>
      <w:r>
        <w:rPr>
          <w:i/>
          <w:color w:val="221F1F"/>
        </w:rPr>
        <w:t>Separado</w:t>
      </w:r>
      <w:r>
        <w:rPr>
          <w:i/>
          <w:color w:val="221F1F"/>
          <w:spacing w:val="-2"/>
        </w:rPr>
        <w:t xml:space="preserve"> </w:t>
      </w:r>
      <w:r>
        <w:rPr>
          <w:i/>
          <w:color w:val="221F1F"/>
        </w:rPr>
        <w:t>de</w:t>
      </w:r>
      <w:r>
        <w:rPr>
          <w:i/>
          <w:color w:val="221F1F"/>
          <w:spacing w:val="-3"/>
        </w:rPr>
        <w:t xml:space="preserve"> </w:t>
      </w:r>
      <w:r>
        <w:rPr>
          <w:i/>
          <w:color w:val="221F1F"/>
        </w:rPr>
        <w:t>PBGC</w:t>
      </w:r>
      <w:r>
        <w:rPr>
          <w:color w:val="221F1F"/>
        </w:rPr>
        <w:t>,</w:t>
      </w:r>
      <w:r>
        <w:rPr>
          <w:color w:val="221F1F"/>
          <w:spacing w:val="-2"/>
        </w:rPr>
        <w:t xml:space="preserve"> </w:t>
      </w:r>
      <w:r>
        <w:rPr>
          <w:color w:val="221F1F"/>
        </w:rPr>
        <w:t>los</w:t>
      </w:r>
      <w:r>
        <w:rPr>
          <w:color w:val="221F1F"/>
          <w:spacing w:val="-2"/>
        </w:rPr>
        <w:t xml:space="preserve"> </w:t>
      </w:r>
      <w:r>
        <w:rPr>
          <w:color w:val="221F1F"/>
        </w:rPr>
        <w:t>pagos</w:t>
      </w:r>
      <w:r>
        <w:rPr>
          <w:color w:val="221F1F"/>
          <w:spacing w:val="-2"/>
        </w:rPr>
        <w:t xml:space="preserve"> </w:t>
      </w:r>
      <w:r>
        <w:rPr>
          <w:color w:val="221F1F"/>
        </w:rPr>
        <w:t>a</w:t>
      </w:r>
      <w:r>
        <w:rPr>
          <w:color w:val="221F1F"/>
          <w:spacing w:val="-2"/>
        </w:rPr>
        <w:t xml:space="preserve"> </w:t>
      </w:r>
      <w:r>
        <w:rPr>
          <w:color w:val="221F1F"/>
        </w:rPr>
        <w:t>un</w:t>
      </w:r>
      <w:r>
        <w:rPr>
          <w:color w:val="221F1F"/>
          <w:spacing w:val="-2"/>
        </w:rPr>
        <w:t xml:space="preserve"> </w:t>
      </w:r>
      <w:r>
        <w:rPr>
          <w:color w:val="221F1F"/>
        </w:rPr>
        <w:t>Beneficiario</w:t>
      </w:r>
      <w:r>
        <w:rPr>
          <w:color w:val="221F1F"/>
          <w:spacing w:val="-2"/>
        </w:rPr>
        <w:t xml:space="preserve"> </w:t>
      </w:r>
      <w:r>
        <w:rPr>
          <w:color w:val="221F1F"/>
        </w:rPr>
        <w:t xml:space="preserve">alternativo por lo general cesan tras el fallecimiento del Beneficiario alternativo. Pero si el Beneficiario alternativo eligió un tipo de beneficio conforme al cual se pagaría a un Beneficiario designado (por ejemplo, una anualidad </w:t>
      </w:r>
      <w:r w:rsidR="00CB0FBF">
        <w:rPr>
          <w:color w:val="221F1F"/>
        </w:rPr>
        <w:t>garantizada y continua</w:t>
      </w:r>
      <w:r>
        <w:rPr>
          <w:color w:val="221F1F"/>
        </w:rPr>
        <w:t>), el tipo de beneficio regulará si se le pagará al beneficiario</w:t>
      </w:r>
      <w:r w:rsidR="00CB0FBF">
        <w:t xml:space="preserve"> </w:t>
      </w:r>
      <w:r>
        <w:rPr>
          <w:color w:val="221F1F"/>
        </w:rPr>
        <w:t>o</w:t>
      </w:r>
      <w:r>
        <w:rPr>
          <w:color w:val="221F1F"/>
          <w:spacing w:val="-3"/>
        </w:rPr>
        <w:t xml:space="preserve"> </w:t>
      </w:r>
      <w:r>
        <w:rPr>
          <w:color w:val="221F1F"/>
        </w:rPr>
        <w:t>por</w:t>
      </w:r>
      <w:r>
        <w:rPr>
          <w:color w:val="221F1F"/>
          <w:spacing w:val="-4"/>
        </w:rPr>
        <w:t xml:space="preserve"> </w:t>
      </w:r>
      <w:r>
        <w:rPr>
          <w:color w:val="221F1F"/>
        </w:rPr>
        <w:t>cuánto</w:t>
      </w:r>
      <w:r>
        <w:rPr>
          <w:color w:val="221F1F"/>
          <w:spacing w:val="-4"/>
        </w:rPr>
        <w:t xml:space="preserve"> </w:t>
      </w:r>
      <w:r>
        <w:rPr>
          <w:color w:val="221F1F"/>
          <w:spacing w:val="-2"/>
        </w:rPr>
        <w:t>tiempo.</w:t>
      </w:r>
    </w:p>
    <w:p w:rsidR="004C408C" w14:paraId="0F209E2D" w14:textId="77777777">
      <w:pPr>
        <w:pStyle w:val="BodyText"/>
        <w:spacing w:before="184"/>
      </w:pPr>
    </w:p>
    <w:p w:rsidR="004C408C" w14:paraId="0F209E2E" w14:textId="77777777">
      <w:pPr>
        <w:ind w:left="1200"/>
        <w:jc w:val="both"/>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8</w:t>
      </w:r>
      <w:r>
        <w:rPr>
          <w:rFonts w:ascii="Arial" w:hAnsi="Arial"/>
          <w:b/>
          <w:color w:val="3D67A1"/>
          <w:spacing w:val="-5"/>
          <w:sz w:val="21"/>
        </w:rPr>
        <w:t xml:space="preserve"> </w:t>
      </w:r>
      <w:r>
        <w:rPr>
          <w:rFonts w:ascii="Arial" w:hAnsi="Arial"/>
          <w:b/>
          <w:color w:val="3D67A1"/>
          <w:sz w:val="21"/>
        </w:rPr>
        <w:t>FALLECIMIENTO</w:t>
      </w:r>
      <w:r>
        <w:rPr>
          <w:rFonts w:ascii="Arial" w:hAnsi="Arial"/>
          <w:b/>
          <w:color w:val="3D67A1"/>
          <w:spacing w:val="-4"/>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2"/>
          <w:sz w:val="21"/>
        </w:rPr>
        <w:t>PARTICIPANTE</w:t>
      </w:r>
    </w:p>
    <w:p w:rsidR="004C408C" w14:paraId="0F209E2F" w14:textId="77777777">
      <w:pPr>
        <w:pStyle w:val="BodyText"/>
        <w:spacing w:before="76"/>
        <w:rPr>
          <w:rFonts w:ascii="Arial"/>
          <w:b/>
          <w:sz w:val="21"/>
        </w:rPr>
      </w:pPr>
    </w:p>
    <w:p w:rsidR="004C408C" w14:paraId="0F209E30" w14:textId="77777777">
      <w:pPr>
        <w:pStyle w:val="BodyText"/>
        <w:ind w:left="1200"/>
        <w:jc w:val="both"/>
      </w:pPr>
      <w:r>
        <w:rPr>
          <w:color w:val="221F1F"/>
        </w:rPr>
        <w:t>Establece</w:t>
      </w:r>
      <w:r>
        <w:rPr>
          <w:color w:val="221F1F"/>
          <w:spacing w:val="-4"/>
        </w:rPr>
        <w:t xml:space="preserve"> </w:t>
      </w:r>
      <w:r>
        <w:rPr>
          <w:color w:val="221F1F"/>
        </w:rPr>
        <w:t>qué</w:t>
      </w:r>
      <w:r>
        <w:rPr>
          <w:color w:val="221F1F"/>
          <w:spacing w:val="-2"/>
        </w:rPr>
        <w:t xml:space="preserve"> </w:t>
      </w:r>
      <w:r>
        <w:rPr>
          <w:color w:val="221F1F"/>
        </w:rPr>
        <w:t>sucede</w:t>
      </w:r>
      <w:r>
        <w:rPr>
          <w:color w:val="221F1F"/>
          <w:spacing w:val="-2"/>
        </w:rPr>
        <w:t xml:space="preserve"> </w:t>
      </w:r>
      <w:r>
        <w:rPr>
          <w:color w:val="221F1F"/>
        </w:rPr>
        <w:t>con</w:t>
      </w:r>
      <w:r>
        <w:rPr>
          <w:color w:val="221F1F"/>
          <w:spacing w:val="-4"/>
        </w:rPr>
        <w:t xml:space="preserve"> </w:t>
      </w:r>
      <w:r>
        <w:rPr>
          <w:color w:val="221F1F"/>
        </w:rPr>
        <w:t>los</w:t>
      </w:r>
      <w:r>
        <w:rPr>
          <w:color w:val="221F1F"/>
          <w:spacing w:val="-2"/>
        </w:rPr>
        <w:t xml:space="preserve"> </w:t>
      </w:r>
      <w:r>
        <w:rPr>
          <w:color w:val="221F1F"/>
        </w:rPr>
        <w:t>pagos</w:t>
      </w:r>
      <w:r>
        <w:rPr>
          <w:color w:val="221F1F"/>
          <w:spacing w:val="-4"/>
        </w:rPr>
        <w:t xml:space="preserve"> </w:t>
      </w:r>
      <w:r>
        <w:rPr>
          <w:color w:val="221F1F"/>
        </w:rPr>
        <w:t>cuando</w:t>
      </w:r>
      <w:r>
        <w:rPr>
          <w:color w:val="221F1F"/>
          <w:spacing w:val="-2"/>
        </w:rPr>
        <w:t xml:space="preserve"> </w:t>
      </w:r>
      <w:r>
        <w:rPr>
          <w:color w:val="221F1F"/>
        </w:rPr>
        <w:t>fallece</w:t>
      </w:r>
      <w:r>
        <w:rPr>
          <w:color w:val="221F1F"/>
          <w:spacing w:val="-2"/>
        </w:rPr>
        <w:t xml:space="preserve"> </w:t>
      </w:r>
      <w:r>
        <w:rPr>
          <w:color w:val="221F1F"/>
        </w:rPr>
        <w:t>el</w:t>
      </w:r>
      <w:r>
        <w:rPr>
          <w:color w:val="221F1F"/>
          <w:spacing w:val="-3"/>
        </w:rPr>
        <w:t xml:space="preserve"> </w:t>
      </w:r>
      <w:r>
        <w:rPr>
          <w:color w:val="221F1F"/>
          <w:spacing w:val="-2"/>
        </w:rPr>
        <w:t>Participante.</w:t>
      </w:r>
    </w:p>
    <w:p w:rsidR="004C408C" w14:paraId="0F209E31" w14:textId="77777777">
      <w:pPr>
        <w:pStyle w:val="BodyText"/>
        <w:spacing w:before="44"/>
      </w:pPr>
    </w:p>
    <w:p w:rsidR="004C408C" w14:paraId="0F209E32" w14:textId="77777777">
      <w:pPr>
        <w:spacing w:line="259" w:lineRule="auto"/>
        <w:ind w:left="1200" w:right="1590"/>
        <w:rPr>
          <w:sz w:val="23"/>
        </w:rPr>
      </w:pPr>
      <w:r>
        <w:rPr>
          <w:color w:val="221F1F"/>
          <w:sz w:val="23"/>
        </w:rPr>
        <w:t>La</w:t>
      </w:r>
      <w:r>
        <w:rPr>
          <w:color w:val="221F1F"/>
          <w:spacing w:val="-3"/>
          <w:sz w:val="23"/>
        </w:rPr>
        <w:t xml:space="preserve"> </w:t>
      </w:r>
      <w:r>
        <w:rPr>
          <w:i/>
          <w:color w:val="221F1F"/>
          <w:sz w:val="23"/>
        </w:rPr>
        <w:t>QDRO</w:t>
      </w:r>
      <w:r>
        <w:rPr>
          <w:i/>
          <w:color w:val="221F1F"/>
          <w:spacing w:val="-5"/>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Interés</w:t>
      </w:r>
      <w:r>
        <w:rPr>
          <w:i/>
          <w:color w:val="221F1F"/>
          <w:spacing w:val="-4"/>
          <w:sz w:val="23"/>
        </w:rPr>
        <w:t xml:space="preserve"> </w:t>
      </w:r>
      <w:r>
        <w:rPr>
          <w:i/>
          <w:color w:val="221F1F"/>
          <w:sz w:val="23"/>
        </w:rPr>
        <w:t>Separado</w:t>
      </w:r>
      <w:r>
        <w:rPr>
          <w:i/>
          <w:color w:val="221F1F"/>
          <w:spacing w:val="-3"/>
          <w:sz w:val="23"/>
        </w:rPr>
        <w:t xml:space="preserve"> </w:t>
      </w:r>
      <w:r>
        <w:rPr>
          <w:i/>
          <w:color w:val="221F1F"/>
          <w:sz w:val="23"/>
        </w:rPr>
        <w:t>de</w:t>
      </w:r>
      <w:r>
        <w:rPr>
          <w:i/>
          <w:color w:val="221F1F"/>
          <w:spacing w:val="-4"/>
          <w:sz w:val="23"/>
        </w:rPr>
        <w:t xml:space="preserve"> </w:t>
      </w:r>
      <w:r>
        <w:rPr>
          <w:i/>
          <w:color w:val="221F1F"/>
          <w:sz w:val="23"/>
        </w:rPr>
        <w:t>PBGC</w:t>
      </w:r>
      <w:r>
        <w:rPr>
          <w:i/>
          <w:color w:val="221F1F"/>
          <w:spacing w:val="-3"/>
          <w:sz w:val="23"/>
        </w:rPr>
        <w:t xml:space="preserve"> </w:t>
      </w:r>
      <w:r>
        <w:rPr>
          <w:color w:val="221F1F"/>
          <w:sz w:val="23"/>
        </w:rPr>
        <w:t>establece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5"/>
          <w:sz w:val="23"/>
        </w:rPr>
        <w:t xml:space="preserve"> </w:t>
      </w:r>
      <w:r>
        <w:rPr>
          <w:color w:val="221F1F"/>
          <w:sz w:val="23"/>
        </w:rPr>
        <w:t>pagará</w:t>
      </w:r>
      <w:r>
        <w:rPr>
          <w:color w:val="221F1F"/>
          <w:spacing w:val="-3"/>
          <w:sz w:val="23"/>
        </w:rPr>
        <w:t xml:space="preserve"> </w:t>
      </w:r>
      <w:r>
        <w:rPr>
          <w:color w:val="221F1F"/>
          <w:sz w:val="23"/>
        </w:rPr>
        <w:t>el</w:t>
      </w:r>
      <w:r>
        <w:rPr>
          <w:color w:val="221F1F"/>
          <w:spacing w:val="-3"/>
          <w:sz w:val="23"/>
        </w:rPr>
        <w:t xml:space="preserve"> </w:t>
      </w:r>
      <w:r>
        <w:rPr>
          <w:color w:val="221F1F"/>
          <w:sz w:val="23"/>
        </w:rPr>
        <w:t>interés</w:t>
      </w:r>
      <w:r>
        <w:rPr>
          <w:color w:val="221F1F"/>
          <w:spacing w:val="-3"/>
          <w:sz w:val="23"/>
        </w:rPr>
        <w:t xml:space="preserve"> </w:t>
      </w:r>
      <w:r>
        <w:rPr>
          <w:color w:val="221F1F"/>
          <w:sz w:val="23"/>
        </w:rPr>
        <w:t>separado al Beneficiario alternativo sin perjuicio de cuándo fallezca el Participante. (El Beneficiario</w:t>
      </w:r>
    </w:p>
    <w:p w:rsidR="004C408C" w14:paraId="0F209E33" w14:textId="77777777">
      <w:pPr>
        <w:pStyle w:val="BodyText"/>
        <w:spacing w:line="259" w:lineRule="auto"/>
        <w:ind w:left="1200" w:right="1093"/>
      </w:pPr>
      <w:r>
        <w:rPr>
          <w:color w:val="221F1F"/>
        </w:rPr>
        <w:t>alternativo</w:t>
      </w:r>
      <w:r>
        <w:rPr>
          <w:color w:val="221F1F"/>
          <w:spacing w:val="-3"/>
        </w:rPr>
        <w:t xml:space="preserve"> </w:t>
      </w:r>
      <w:r>
        <w:rPr>
          <w:color w:val="221F1F"/>
        </w:rPr>
        <w:t>recibirá</w:t>
      </w:r>
      <w:r>
        <w:rPr>
          <w:color w:val="221F1F"/>
          <w:spacing w:val="-3"/>
        </w:rPr>
        <w:t xml:space="preserve"> </w:t>
      </w:r>
      <w:r>
        <w:rPr>
          <w:color w:val="221F1F"/>
        </w:rPr>
        <w:t>una</w:t>
      </w:r>
      <w:r>
        <w:rPr>
          <w:color w:val="221F1F"/>
          <w:spacing w:val="-4"/>
        </w:rPr>
        <w:t xml:space="preserve"> </w:t>
      </w:r>
      <w:r>
        <w:rPr>
          <w:color w:val="221F1F"/>
        </w:rPr>
        <w:t>cantidad</w:t>
      </w:r>
      <w:r>
        <w:rPr>
          <w:color w:val="221F1F"/>
          <w:spacing w:val="-3"/>
        </w:rPr>
        <w:t xml:space="preserve"> </w:t>
      </w:r>
      <w:r>
        <w:rPr>
          <w:color w:val="221F1F"/>
        </w:rPr>
        <w:t>de</w:t>
      </w:r>
      <w:r>
        <w:rPr>
          <w:color w:val="221F1F"/>
          <w:spacing w:val="-4"/>
        </w:rPr>
        <w:t xml:space="preserve"> </w:t>
      </w:r>
      <w:r>
        <w:rPr>
          <w:color w:val="221F1F"/>
        </w:rPr>
        <w:t>pago</w:t>
      </w:r>
      <w:r>
        <w:rPr>
          <w:color w:val="221F1F"/>
          <w:spacing w:val="-3"/>
        </w:rPr>
        <w:t xml:space="preserve"> </w:t>
      </w:r>
      <w:r>
        <w:rPr>
          <w:color w:val="221F1F"/>
        </w:rPr>
        <w:t>mensual</w:t>
      </w:r>
      <w:r>
        <w:rPr>
          <w:color w:val="221F1F"/>
          <w:spacing w:val="-4"/>
        </w:rPr>
        <w:t xml:space="preserve"> </w:t>
      </w:r>
      <w:r>
        <w:rPr>
          <w:color w:val="221F1F"/>
        </w:rPr>
        <w:t>adicional</w:t>
      </w:r>
      <w:r>
        <w:rPr>
          <w:color w:val="221F1F"/>
          <w:spacing w:val="-3"/>
        </w:rPr>
        <w:t xml:space="preserve"> </w:t>
      </w:r>
      <w:r>
        <w:rPr>
          <w:color w:val="221F1F"/>
        </w:rPr>
        <w:t>en</w:t>
      </w:r>
      <w:r>
        <w:rPr>
          <w:color w:val="221F1F"/>
          <w:spacing w:val="-4"/>
        </w:rPr>
        <w:t xml:space="preserve"> </w:t>
      </w:r>
      <w:r>
        <w:rPr>
          <w:color w:val="221F1F"/>
        </w:rPr>
        <w:t>la</w:t>
      </w:r>
      <w:r>
        <w:rPr>
          <w:color w:val="221F1F"/>
          <w:spacing w:val="-4"/>
        </w:rPr>
        <w:t xml:space="preserve"> </w:t>
      </w:r>
      <w:r>
        <w:rPr>
          <w:color w:val="221F1F"/>
        </w:rPr>
        <w:t>medida</w:t>
      </w:r>
      <w:r>
        <w:rPr>
          <w:color w:val="221F1F"/>
          <w:spacing w:val="-3"/>
        </w:rPr>
        <w:t xml:space="preserve"> </w:t>
      </w:r>
      <w:r>
        <w:rPr>
          <w:color w:val="221F1F"/>
        </w:rPr>
        <w:t>en</w:t>
      </w:r>
      <w:r>
        <w:rPr>
          <w:color w:val="221F1F"/>
          <w:spacing w:val="-4"/>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Beneficiario alternativo sea tratado como un cónyuge sobreviviente de acuerdo con la Sección 10).</w:t>
      </w:r>
    </w:p>
    <w:p w:rsidR="004C408C" w14:paraId="0F209E34" w14:textId="77777777">
      <w:pPr>
        <w:spacing w:line="259" w:lineRule="auto"/>
        <w:sectPr>
          <w:pgSz w:w="12240" w:h="15840"/>
          <w:pgMar w:top="1240" w:right="720" w:bottom="820" w:left="600" w:header="910" w:footer="635" w:gutter="0"/>
          <w:cols w:space="720"/>
        </w:sectPr>
      </w:pPr>
    </w:p>
    <w:p w:rsidR="004C408C" w14:paraId="0F209E35" w14:textId="77777777">
      <w:pPr>
        <w:pStyle w:val="BodyText"/>
      </w:pPr>
    </w:p>
    <w:p w:rsidR="004C408C" w14:paraId="0F209E36" w14:textId="77777777">
      <w:pPr>
        <w:pStyle w:val="BodyText"/>
      </w:pPr>
    </w:p>
    <w:p w:rsidR="004C408C" w14:paraId="0F209E37" w14:textId="77777777">
      <w:pPr>
        <w:pStyle w:val="BodyText"/>
        <w:spacing w:before="120"/>
      </w:pPr>
    </w:p>
    <w:p w:rsidR="004C408C" w14:paraId="0F209E38" w14:textId="77777777">
      <w:pPr>
        <w:ind w:left="1200"/>
        <w:rPr>
          <w:sz w:val="23"/>
        </w:rPr>
      </w:pPr>
      <w:r>
        <w:rPr>
          <w:color w:val="221F1F"/>
          <w:sz w:val="23"/>
        </w:rPr>
        <w:t>La</w:t>
      </w:r>
      <w:r>
        <w:rPr>
          <w:color w:val="221F1F"/>
          <w:spacing w:val="-5"/>
          <w:sz w:val="23"/>
        </w:rPr>
        <w:t xml:space="preserve"> </w:t>
      </w:r>
      <w:r>
        <w:rPr>
          <w:i/>
          <w:color w:val="221F1F"/>
          <w:sz w:val="23"/>
        </w:rPr>
        <w:t>QDRO</w:t>
      </w:r>
      <w:r>
        <w:rPr>
          <w:i/>
          <w:color w:val="221F1F"/>
          <w:spacing w:val="-4"/>
          <w:sz w:val="23"/>
        </w:rPr>
        <w:t xml:space="preserve"> </w:t>
      </w:r>
      <w:r>
        <w:rPr>
          <w:i/>
          <w:color w:val="221F1F"/>
          <w:sz w:val="23"/>
        </w:rPr>
        <w:t>Modelo</w:t>
      </w:r>
      <w:r>
        <w:rPr>
          <w:i/>
          <w:color w:val="221F1F"/>
          <w:spacing w:val="-2"/>
          <w:sz w:val="23"/>
        </w:rPr>
        <w:t xml:space="preserve"> </w:t>
      </w:r>
      <w:r>
        <w:rPr>
          <w:i/>
          <w:color w:val="221F1F"/>
          <w:sz w:val="23"/>
        </w:rPr>
        <w:t>de</w:t>
      </w:r>
      <w:r>
        <w:rPr>
          <w:i/>
          <w:color w:val="221F1F"/>
          <w:spacing w:val="-2"/>
          <w:sz w:val="23"/>
        </w:rPr>
        <w:t xml:space="preserve"> </w:t>
      </w:r>
      <w:r>
        <w:rPr>
          <w:i/>
          <w:color w:val="221F1F"/>
          <w:sz w:val="23"/>
        </w:rPr>
        <w:t>Pago</w:t>
      </w:r>
      <w:r>
        <w:rPr>
          <w:i/>
          <w:color w:val="221F1F"/>
          <w:spacing w:val="-3"/>
          <w:sz w:val="23"/>
        </w:rPr>
        <w:t xml:space="preserve"> </w:t>
      </w:r>
      <w:r>
        <w:rPr>
          <w:i/>
          <w:color w:val="221F1F"/>
          <w:sz w:val="23"/>
        </w:rPr>
        <w:t>Compartido</w:t>
      </w:r>
      <w:r>
        <w:rPr>
          <w:i/>
          <w:color w:val="221F1F"/>
          <w:spacing w:val="-2"/>
          <w:sz w:val="23"/>
        </w:rPr>
        <w:t xml:space="preserve"> </w:t>
      </w:r>
      <w:r>
        <w:rPr>
          <w:i/>
          <w:color w:val="221F1F"/>
          <w:sz w:val="23"/>
        </w:rPr>
        <w:t>de</w:t>
      </w:r>
      <w:r>
        <w:rPr>
          <w:i/>
          <w:color w:val="221F1F"/>
          <w:spacing w:val="-2"/>
          <w:sz w:val="23"/>
        </w:rPr>
        <w:t xml:space="preserve"> </w:t>
      </w:r>
      <w:r>
        <w:rPr>
          <w:i/>
          <w:color w:val="221F1F"/>
          <w:sz w:val="23"/>
        </w:rPr>
        <w:t>PBGC</w:t>
      </w:r>
      <w:r>
        <w:rPr>
          <w:i/>
          <w:color w:val="221F1F"/>
          <w:spacing w:val="-2"/>
          <w:sz w:val="23"/>
        </w:rPr>
        <w:t xml:space="preserve"> </w:t>
      </w:r>
      <w:r>
        <w:rPr>
          <w:color w:val="221F1F"/>
          <w:sz w:val="23"/>
        </w:rPr>
        <w:t>estipula</w:t>
      </w:r>
      <w:r>
        <w:rPr>
          <w:color w:val="221F1F"/>
          <w:spacing w:val="-5"/>
          <w:sz w:val="23"/>
        </w:rPr>
        <w:t xml:space="preserve"> </w:t>
      </w:r>
      <w:r>
        <w:rPr>
          <w:color w:val="221F1F"/>
          <w:sz w:val="23"/>
        </w:rPr>
        <w:t>que</w:t>
      </w:r>
      <w:r>
        <w:rPr>
          <w:color w:val="221F1F"/>
          <w:spacing w:val="-2"/>
          <w:sz w:val="23"/>
        </w:rPr>
        <w:t xml:space="preserve"> </w:t>
      </w:r>
      <w:r>
        <w:rPr>
          <w:color w:val="221F1F"/>
          <w:sz w:val="23"/>
        </w:rPr>
        <w:t>el</w:t>
      </w:r>
      <w:r>
        <w:rPr>
          <w:color w:val="221F1F"/>
          <w:spacing w:val="-2"/>
          <w:sz w:val="23"/>
        </w:rPr>
        <w:t xml:space="preserve"> </w:t>
      </w:r>
      <w:r>
        <w:rPr>
          <w:color w:val="221F1F"/>
          <w:sz w:val="23"/>
        </w:rPr>
        <w:t>pago</w:t>
      </w:r>
      <w:r>
        <w:rPr>
          <w:color w:val="221F1F"/>
          <w:spacing w:val="-2"/>
          <w:sz w:val="23"/>
        </w:rPr>
        <w:t xml:space="preserve"> </w:t>
      </w:r>
      <w:r>
        <w:rPr>
          <w:color w:val="221F1F"/>
          <w:sz w:val="23"/>
        </w:rPr>
        <w:t>de</w:t>
      </w:r>
      <w:r>
        <w:rPr>
          <w:color w:val="221F1F"/>
          <w:spacing w:val="-3"/>
          <w:sz w:val="23"/>
        </w:rPr>
        <w:t xml:space="preserve"> </w:t>
      </w:r>
      <w:r>
        <w:rPr>
          <w:color w:val="221F1F"/>
          <w:sz w:val="23"/>
        </w:rPr>
        <w:t>un</w:t>
      </w:r>
      <w:r>
        <w:rPr>
          <w:color w:val="221F1F"/>
          <w:spacing w:val="-2"/>
          <w:sz w:val="23"/>
        </w:rPr>
        <w:t xml:space="preserve"> </w:t>
      </w:r>
      <w:r>
        <w:rPr>
          <w:color w:val="221F1F"/>
          <w:sz w:val="23"/>
        </w:rPr>
        <w:t>beneficio,</w:t>
      </w:r>
      <w:r>
        <w:rPr>
          <w:color w:val="221F1F"/>
          <w:spacing w:val="-2"/>
          <w:sz w:val="23"/>
        </w:rPr>
        <w:t xml:space="preserve"> </w:t>
      </w:r>
      <w:r>
        <w:rPr>
          <w:color w:val="221F1F"/>
          <w:sz w:val="23"/>
        </w:rPr>
        <w:t>si</w:t>
      </w:r>
      <w:r>
        <w:rPr>
          <w:color w:val="221F1F"/>
          <w:spacing w:val="-2"/>
          <w:sz w:val="23"/>
        </w:rPr>
        <w:t xml:space="preserve"> </w:t>
      </w:r>
      <w:r>
        <w:rPr>
          <w:color w:val="221F1F"/>
          <w:sz w:val="23"/>
        </w:rPr>
        <w:t>lo</w:t>
      </w:r>
      <w:r>
        <w:rPr>
          <w:color w:val="221F1F"/>
          <w:spacing w:val="-2"/>
          <w:sz w:val="23"/>
        </w:rPr>
        <w:t xml:space="preserve"> hubiera,</w:t>
      </w:r>
    </w:p>
    <w:p w:rsidR="004C408C" w14:paraId="0F209E39" w14:textId="77777777">
      <w:pPr>
        <w:pStyle w:val="BodyText"/>
        <w:spacing w:before="21" w:line="259" w:lineRule="auto"/>
        <w:ind w:left="1200" w:right="900"/>
      </w:pPr>
      <w:r>
        <w:rPr>
          <w:color w:val="221F1F"/>
        </w:rPr>
        <w:t>a</w:t>
      </w:r>
      <w:r>
        <w:rPr>
          <w:color w:val="221F1F"/>
          <w:spacing w:val="-3"/>
        </w:rPr>
        <w:t xml:space="preserve"> </w:t>
      </w:r>
      <w:r>
        <w:rPr>
          <w:color w:val="221F1F"/>
        </w:rPr>
        <w:t>un</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cesa</w:t>
      </w:r>
      <w:r>
        <w:rPr>
          <w:color w:val="221F1F"/>
          <w:spacing w:val="-3"/>
        </w:rPr>
        <w:t xml:space="preserve"> </w:t>
      </w:r>
      <w:r>
        <w:rPr>
          <w:color w:val="221F1F"/>
        </w:rPr>
        <w:t>a</w:t>
      </w:r>
      <w:r>
        <w:rPr>
          <w:color w:val="221F1F"/>
          <w:spacing w:val="-3"/>
        </w:rPr>
        <w:t xml:space="preserve"> </w:t>
      </w:r>
      <w:r>
        <w:rPr>
          <w:color w:val="221F1F"/>
        </w:rPr>
        <w:t>la</w:t>
      </w:r>
      <w:r>
        <w:rPr>
          <w:color w:val="221F1F"/>
          <w:spacing w:val="-5"/>
        </w:rPr>
        <w:t xml:space="preserve"> </w:t>
      </w:r>
      <w:r>
        <w:rPr>
          <w:color w:val="221F1F"/>
        </w:rPr>
        <w:t>fecha</w:t>
      </w:r>
      <w:r>
        <w:rPr>
          <w:color w:val="221F1F"/>
          <w:spacing w:val="-3"/>
        </w:rPr>
        <w:t xml:space="preserve"> </w:t>
      </w:r>
      <w:r>
        <w:rPr>
          <w:color w:val="221F1F"/>
        </w:rPr>
        <w:t>del</w:t>
      </w:r>
      <w:r>
        <w:rPr>
          <w:color w:val="221F1F"/>
          <w:spacing w:val="-3"/>
        </w:rPr>
        <w:t xml:space="preserve"> </w:t>
      </w:r>
      <w:r>
        <w:rPr>
          <w:color w:val="221F1F"/>
        </w:rPr>
        <w:t>fallecimiento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(excepto</w:t>
      </w:r>
      <w:r>
        <w:rPr>
          <w:color w:val="221F1F"/>
          <w:spacing w:val="-3"/>
        </w:rPr>
        <w:t xml:space="preserve"> </w:t>
      </w:r>
      <w:r>
        <w:rPr>
          <w:color w:val="221F1F"/>
        </w:rPr>
        <w:t>en</w:t>
      </w:r>
      <w:r>
        <w:rPr>
          <w:color w:val="221F1F"/>
          <w:spacing w:val="-5"/>
        </w:rPr>
        <w:t xml:space="preserve"> </w:t>
      </w:r>
      <w:r>
        <w:rPr>
          <w:color w:val="221F1F"/>
        </w:rPr>
        <w:t>la</w:t>
      </w:r>
      <w:r>
        <w:rPr>
          <w:color w:val="221F1F"/>
          <w:spacing w:val="-5"/>
        </w:rPr>
        <w:t xml:space="preserve"> </w:t>
      </w:r>
      <w:r>
        <w:rPr>
          <w:color w:val="221F1F"/>
        </w:rPr>
        <w:t>medida en la que el Beneficiario alternativo sea tratado como el cónyuge sobreviviente de acuerdo</w:t>
      </w:r>
    </w:p>
    <w:p w:rsidR="004C408C" w14:paraId="0F209E3A" w14:textId="0AF4709E">
      <w:pPr>
        <w:pStyle w:val="BodyText"/>
        <w:spacing w:line="259" w:lineRule="auto"/>
        <w:ind w:left="1200" w:right="1590"/>
      </w:pPr>
      <w:r>
        <w:rPr>
          <w:color w:val="221F1F"/>
        </w:rPr>
        <w:t>con</w:t>
      </w:r>
      <w:r>
        <w:rPr>
          <w:color w:val="221F1F"/>
          <w:spacing w:val="-4"/>
        </w:rPr>
        <w:t xml:space="preserve"> </w:t>
      </w:r>
      <w:r>
        <w:rPr>
          <w:color w:val="221F1F"/>
        </w:rPr>
        <w:t>la</w:t>
      </w:r>
      <w:r>
        <w:rPr>
          <w:color w:val="221F1F"/>
          <w:spacing w:val="-4"/>
        </w:rPr>
        <w:t xml:space="preserve"> </w:t>
      </w:r>
      <w:r>
        <w:rPr>
          <w:color w:val="221F1F"/>
        </w:rPr>
        <w:t>Sección</w:t>
      </w:r>
      <w:r>
        <w:rPr>
          <w:color w:val="221F1F"/>
          <w:spacing w:val="-4"/>
        </w:rPr>
        <w:t xml:space="preserve"> </w:t>
      </w:r>
      <w:r>
        <w:rPr>
          <w:color w:val="221F1F"/>
        </w:rPr>
        <w:t>10</w:t>
      </w:r>
      <w:r>
        <w:rPr>
          <w:color w:val="221F1F"/>
          <w:spacing w:val="-4"/>
        </w:rPr>
        <w:t xml:space="preserve"> </w:t>
      </w:r>
      <w:r>
        <w:rPr>
          <w:color w:val="221F1F"/>
        </w:rPr>
        <w:t>o</w:t>
      </w:r>
      <w:r>
        <w:rPr>
          <w:color w:val="221F1F"/>
          <w:spacing w:val="-4"/>
        </w:rPr>
        <w:t xml:space="preserve"> </w:t>
      </w:r>
      <w:r>
        <w:rPr>
          <w:color w:val="221F1F"/>
        </w:rPr>
        <w:t>el</w:t>
      </w:r>
      <w:r>
        <w:rPr>
          <w:color w:val="221F1F"/>
          <w:spacing w:val="-5"/>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sea</w:t>
      </w:r>
      <w:r>
        <w:rPr>
          <w:color w:val="221F1F"/>
          <w:spacing w:val="-5"/>
        </w:rPr>
        <w:t xml:space="preserve"> </w:t>
      </w:r>
      <w:r>
        <w:rPr>
          <w:color w:val="221F1F"/>
        </w:rPr>
        <w:t>nombrado</w:t>
      </w:r>
      <w:r>
        <w:rPr>
          <w:color w:val="221F1F"/>
          <w:spacing w:val="-4"/>
        </w:rPr>
        <w:t xml:space="preserve"> </w:t>
      </w:r>
      <w:r>
        <w:rPr>
          <w:color w:val="221F1F"/>
        </w:rPr>
        <w:t>beneficiario</w:t>
      </w:r>
      <w:r>
        <w:rPr>
          <w:color w:val="221F1F"/>
          <w:spacing w:val="-4"/>
        </w:rPr>
        <w:t xml:space="preserve"> </w:t>
      </w:r>
      <w:r>
        <w:rPr>
          <w:color w:val="221F1F"/>
        </w:rPr>
        <w:t>en</w:t>
      </w:r>
      <w:r>
        <w:rPr>
          <w:color w:val="221F1F"/>
          <w:spacing w:val="-4"/>
        </w:rPr>
        <w:t xml:space="preserve"> </w:t>
      </w:r>
      <w:r>
        <w:rPr>
          <w:color w:val="221F1F"/>
        </w:rPr>
        <w:t xml:space="preserve">conformidad con una anualidad </w:t>
      </w:r>
      <w:r w:rsidR="0023006D">
        <w:rPr>
          <w:color w:val="221F1F"/>
        </w:rPr>
        <w:t>garantizada y continua</w:t>
      </w:r>
      <w:r>
        <w:rPr>
          <w:color w:val="221F1F"/>
        </w:rPr>
        <w:t>).</w:t>
      </w:r>
    </w:p>
    <w:p w:rsidR="004C408C" w14:paraId="0F209E3B" w14:textId="77777777">
      <w:pPr>
        <w:spacing w:before="224"/>
        <w:ind w:left="1200"/>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10"/>
          <w:sz w:val="20"/>
        </w:rPr>
        <w:t>8</w:t>
      </w:r>
    </w:p>
    <w:p w:rsidR="004C408C" w14:paraId="0F209E3C" w14:textId="77777777">
      <w:pPr>
        <w:pStyle w:val="BodyText"/>
        <w:spacing w:before="21"/>
        <w:rPr>
          <w:rFonts w:ascii="Arial"/>
          <w:b/>
          <w:i/>
          <w:sz w:val="20"/>
        </w:rPr>
      </w:pPr>
    </w:p>
    <w:p w:rsidR="004C408C" w14:paraId="0F209E3D" w14:textId="7CAED3DB">
      <w:pPr>
        <w:spacing w:line="324" w:lineRule="auto"/>
        <w:ind w:left="1200" w:right="1225"/>
        <w:rPr>
          <w:rFonts w:ascii="Arial" w:hAnsi="Arial"/>
          <w:i/>
          <w:sz w:val="18"/>
        </w:rPr>
      </w:pPr>
      <w:r>
        <w:rPr>
          <w:rFonts w:ascii="Arial" w:hAnsi="Arial"/>
          <w:i/>
          <w:color w:val="3D67A1"/>
          <w:sz w:val="18"/>
        </w:rPr>
        <w:t>Continuando</w:t>
      </w:r>
      <w:r>
        <w:rPr>
          <w:rFonts w:ascii="Arial" w:hAnsi="Arial"/>
          <w:i/>
          <w:color w:val="3D67A1"/>
          <w:spacing w:val="-4"/>
          <w:sz w:val="18"/>
        </w:rPr>
        <w:t xml:space="preserve"> </w:t>
      </w:r>
      <w:r>
        <w:rPr>
          <w:rFonts w:ascii="Arial" w:hAnsi="Arial"/>
          <w:i/>
          <w:color w:val="3D67A1"/>
          <w:sz w:val="18"/>
        </w:rPr>
        <w:t>con</w:t>
      </w:r>
      <w:r>
        <w:rPr>
          <w:rFonts w:ascii="Arial" w:hAnsi="Arial"/>
          <w:i/>
          <w:color w:val="3D67A1"/>
          <w:spacing w:val="-4"/>
          <w:sz w:val="18"/>
        </w:rPr>
        <w:t xml:space="preserve"> </w:t>
      </w:r>
      <w:r>
        <w:rPr>
          <w:rFonts w:ascii="Arial" w:hAnsi="Arial"/>
          <w:i/>
          <w:color w:val="3D67A1"/>
          <w:sz w:val="18"/>
        </w:rPr>
        <w:t>la</w:t>
      </w:r>
      <w:r>
        <w:rPr>
          <w:rFonts w:ascii="Arial" w:hAnsi="Arial"/>
          <w:i/>
          <w:color w:val="3D67A1"/>
          <w:spacing w:val="-4"/>
          <w:sz w:val="18"/>
        </w:rPr>
        <w:t xml:space="preserve"> </w:t>
      </w:r>
      <w:r>
        <w:rPr>
          <w:rFonts w:ascii="Arial" w:hAnsi="Arial"/>
          <w:i/>
          <w:color w:val="3D67A1"/>
          <w:sz w:val="18"/>
        </w:rPr>
        <w:t>QDRO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pago</w:t>
      </w:r>
      <w:r>
        <w:rPr>
          <w:rFonts w:ascii="Arial" w:hAnsi="Arial"/>
          <w:i/>
          <w:color w:val="3D67A1"/>
          <w:spacing w:val="-4"/>
          <w:sz w:val="18"/>
        </w:rPr>
        <w:t xml:space="preserve"> </w:t>
      </w:r>
      <w:r>
        <w:rPr>
          <w:rFonts w:ascii="Arial" w:hAnsi="Arial"/>
          <w:i/>
          <w:color w:val="3D67A1"/>
          <w:sz w:val="18"/>
        </w:rPr>
        <w:t>compartido</w:t>
      </w:r>
      <w:r>
        <w:rPr>
          <w:rFonts w:ascii="Arial" w:hAnsi="Arial"/>
          <w:i/>
          <w:color w:val="3D67A1"/>
          <w:spacing w:val="-4"/>
          <w:sz w:val="18"/>
        </w:rPr>
        <w:t xml:space="preserve"> </w:t>
      </w:r>
      <w:r>
        <w:rPr>
          <w:rFonts w:ascii="Arial" w:hAnsi="Arial"/>
          <w:i/>
          <w:color w:val="3D67A1"/>
          <w:sz w:val="18"/>
        </w:rPr>
        <w:t>del</w:t>
      </w:r>
      <w:r>
        <w:rPr>
          <w:rFonts w:ascii="Arial" w:hAnsi="Arial"/>
          <w:i/>
          <w:color w:val="3D67A1"/>
          <w:spacing w:val="-3"/>
          <w:sz w:val="18"/>
        </w:rPr>
        <w:t xml:space="preserve"> </w:t>
      </w:r>
      <w:r>
        <w:rPr>
          <w:rFonts w:ascii="Arial" w:hAnsi="Arial"/>
          <w:i/>
          <w:color w:val="3D67A1"/>
          <w:sz w:val="18"/>
        </w:rPr>
        <w:t>Ejemplo</w:t>
      </w:r>
      <w:r>
        <w:rPr>
          <w:rFonts w:ascii="Arial" w:hAnsi="Arial"/>
          <w:i/>
          <w:color w:val="3D67A1"/>
          <w:spacing w:val="-3"/>
          <w:sz w:val="18"/>
        </w:rPr>
        <w:t xml:space="preserve"> </w:t>
      </w:r>
      <w:r>
        <w:rPr>
          <w:rFonts w:ascii="Arial" w:hAnsi="Arial"/>
          <w:i/>
          <w:color w:val="3D67A1"/>
          <w:sz w:val="18"/>
        </w:rPr>
        <w:t>2,</w:t>
      </w:r>
      <w:r>
        <w:rPr>
          <w:rFonts w:ascii="Arial" w:hAnsi="Arial"/>
          <w:i/>
          <w:color w:val="3D67A1"/>
          <w:spacing w:val="-3"/>
          <w:sz w:val="18"/>
        </w:rPr>
        <w:t xml:space="preserve"> </w:t>
      </w:r>
      <w:r>
        <w:rPr>
          <w:rFonts w:ascii="Arial" w:hAnsi="Arial"/>
          <w:i/>
          <w:color w:val="3D67A1"/>
          <w:sz w:val="18"/>
        </w:rPr>
        <w:t>supongamos</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4"/>
          <w:sz w:val="18"/>
        </w:rPr>
        <w:t xml:space="preserve"> </w:t>
      </w:r>
      <w:r>
        <w:rPr>
          <w:rFonts w:ascii="Arial" w:hAnsi="Arial"/>
          <w:i/>
          <w:color w:val="3D67A1"/>
          <w:sz w:val="18"/>
        </w:rPr>
        <w:t>Dick</w:t>
      </w:r>
      <w:r>
        <w:rPr>
          <w:rFonts w:ascii="Arial" w:hAnsi="Arial"/>
          <w:i/>
          <w:color w:val="3D67A1"/>
          <w:spacing w:val="-3"/>
          <w:sz w:val="18"/>
        </w:rPr>
        <w:t xml:space="preserve"> </w:t>
      </w:r>
      <w:r>
        <w:rPr>
          <w:rFonts w:ascii="Arial" w:hAnsi="Arial"/>
          <w:i/>
          <w:color w:val="3D67A1"/>
          <w:sz w:val="18"/>
        </w:rPr>
        <w:t>se</w:t>
      </w:r>
      <w:r>
        <w:rPr>
          <w:rFonts w:ascii="Arial" w:hAnsi="Arial"/>
          <w:i/>
          <w:color w:val="3D67A1"/>
          <w:spacing w:val="-2"/>
          <w:sz w:val="18"/>
        </w:rPr>
        <w:t xml:space="preserve"> </w:t>
      </w:r>
      <w:r>
        <w:rPr>
          <w:rFonts w:ascii="Arial" w:hAnsi="Arial"/>
          <w:i/>
          <w:color w:val="3D67A1"/>
          <w:sz w:val="18"/>
        </w:rPr>
        <w:t>jubila</w:t>
      </w:r>
      <w:r>
        <w:rPr>
          <w:rFonts w:ascii="Arial" w:hAnsi="Arial"/>
          <w:i/>
          <w:color w:val="3D67A1"/>
          <w:spacing w:val="-4"/>
          <w:sz w:val="18"/>
        </w:rPr>
        <w:t xml:space="preserve"> </w:t>
      </w:r>
      <w:r>
        <w:rPr>
          <w:rFonts w:ascii="Arial" w:hAnsi="Arial"/>
          <w:i/>
          <w:color w:val="3D67A1"/>
          <w:sz w:val="18"/>
        </w:rPr>
        <w:t>y</w:t>
      </w:r>
      <w:r>
        <w:rPr>
          <w:rFonts w:ascii="Arial" w:hAnsi="Arial"/>
          <w:i/>
          <w:color w:val="3D67A1"/>
          <w:spacing w:val="-3"/>
          <w:sz w:val="18"/>
        </w:rPr>
        <w:t xml:space="preserve"> </w:t>
      </w:r>
      <w:r>
        <w:rPr>
          <w:rFonts w:ascii="Arial" w:hAnsi="Arial"/>
          <w:i/>
          <w:color w:val="3D67A1"/>
          <w:sz w:val="18"/>
        </w:rPr>
        <w:t>comienza a recibir sus beneficios de pensión como anualidad garantizada y continua de 10 años en lugar</w:t>
      </w:r>
      <w:r w:rsidR="00EC1FE3">
        <w:rPr>
          <w:rFonts w:ascii="Arial" w:hAnsi="Arial"/>
          <w:i/>
          <w:color w:val="3D67A1"/>
          <w:sz w:val="18"/>
        </w:rPr>
        <w:t xml:space="preserve"> de una</w:t>
      </w:r>
    </w:p>
    <w:p w:rsidR="004C408C" w14:paraId="0F209E3E" w14:textId="6AADCEB3">
      <w:pPr>
        <w:ind w:left="1200"/>
        <w:rPr>
          <w:rFonts w:ascii="Arial"/>
          <w:i/>
          <w:sz w:val="18"/>
        </w:rPr>
      </w:pPr>
      <w:r>
        <w:rPr>
          <w:rFonts w:ascii="Arial"/>
          <w:i/>
          <w:color w:val="3D67A1"/>
          <w:sz w:val="18"/>
        </w:rPr>
        <w:t>anualidad</w:t>
      </w:r>
      <w:r>
        <w:rPr>
          <w:rFonts w:ascii="Arial"/>
          <w:i/>
          <w:color w:val="3D67A1"/>
          <w:spacing w:val="-3"/>
          <w:sz w:val="18"/>
        </w:rPr>
        <w:t xml:space="preserve"> </w:t>
      </w:r>
      <w:r>
        <w:rPr>
          <w:rFonts w:ascii="Arial"/>
          <w:i/>
          <w:color w:val="3D67A1"/>
          <w:sz w:val="18"/>
        </w:rPr>
        <w:t>de</w:t>
      </w:r>
      <w:r>
        <w:rPr>
          <w:rFonts w:ascii="Arial"/>
          <w:i/>
          <w:color w:val="3D67A1"/>
          <w:spacing w:val="-3"/>
          <w:sz w:val="18"/>
        </w:rPr>
        <w:t xml:space="preserve"> </w:t>
      </w:r>
      <w:r>
        <w:rPr>
          <w:rFonts w:ascii="Arial"/>
          <w:i/>
          <w:color w:val="3D67A1"/>
          <w:sz w:val="18"/>
        </w:rPr>
        <w:t>por</w:t>
      </w:r>
      <w:r>
        <w:rPr>
          <w:rFonts w:ascii="Arial"/>
          <w:i/>
          <w:color w:val="3D67A1"/>
          <w:spacing w:val="-2"/>
          <w:sz w:val="18"/>
        </w:rPr>
        <w:t xml:space="preserve"> </w:t>
      </w:r>
      <w:r>
        <w:rPr>
          <w:rFonts w:ascii="Arial"/>
          <w:i/>
          <w:color w:val="3D67A1"/>
          <w:sz w:val="18"/>
        </w:rPr>
        <w:t>vida.</w:t>
      </w:r>
      <w:r>
        <w:rPr>
          <w:rFonts w:ascii="Arial"/>
          <w:i/>
          <w:color w:val="3D67A1"/>
          <w:spacing w:val="-1"/>
          <w:sz w:val="18"/>
        </w:rPr>
        <w:t xml:space="preserve"> </w:t>
      </w:r>
      <w:r>
        <w:rPr>
          <w:rFonts w:ascii="Arial"/>
          <w:i/>
          <w:color w:val="3D67A1"/>
          <w:sz w:val="18"/>
        </w:rPr>
        <w:t>El</w:t>
      </w:r>
      <w:r>
        <w:rPr>
          <w:rFonts w:ascii="Arial"/>
          <w:i/>
          <w:color w:val="3D67A1"/>
          <w:spacing w:val="-2"/>
          <w:sz w:val="18"/>
        </w:rPr>
        <w:t xml:space="preserve"> </w:t>
      </w:r>
      <w:r>
        <w:rPr>
          <w:rFonts w:ascii="Arial"/>
          <w:i/>
          <w:color w:val="3D67A1"/>
          <w:sz w:val="18"/>
        </w:rPr>
        <w:t>hijo</w:t>
      </w:r>
      <w:r>
        <w:rPr>
          <w:rFonts w:ascii="Arial"/>
          <w:i/>
          <w:color w:val="3D67A1"/>
          <w:spacing w:val="-3"/>
          <w:sz w:val="18"/>
        </w:rPr>
        <w:t xml:space="preserve"> </w:t>
      </w:r>
      <w:r>
        <w:rPr>
          <w:rFonts w:ascii="Arial"/>
          <w:i/>
          <w:color w:val="3D67A1"/>
          <w:sz w:val="18"/>
        </w:rPr>
        <w:t>de</w:t>
      </w:r>
      <w:r>
        <w:rPr>
          <w:rFonts w:ascii="Arial"/>
          <w:i/>
          <w:color w:val="3D67A1"/>
          <w:spacing w:val="-3"/>
          <w:sz w:val="18"/>
        </w:rPr>
        <w:t xml:space="preserve"> </w:t>
      </w:r>
      <w:r>
        <w:rPr>
          <w:rFonts w:ascii="Arial"/>
          <w:i/>
          <w:color w:val="3D67A1"/>
          <w:sz w:val="18"/>
        </w:rPr>
        <w:t>Dick</w:t>
      </w:r>
      <w:r>
        <w:rPr>
          <w:rFonts w:ascii="Arial"/>
          <w:i/>
          <w:color w:val="3D67A1"/>
          <w:spacing w:val="-1"/>
          <w:sz w:val="18"/>
        </w:rPr>
        <w:t xml:space="preserve"> </w:t>
      </w:r>
      <w:r>
        <w:rPr>
          <w:rFonts w:ascii="Arial"/>
          <w:i/>
          <w:color w:val="3D67A1"/>
          <w:sz w:val="18"/>
        </w:rPr>
        <w:t>y</w:t>
      </w:r>
      <w:r>
        <w:rPr>
          <w:rFonts w:ascii="Arial"/>
          <w:i/>
          <w:color w:val="3D67A1"/>
          <w:spacing w:val="-2"/>
          <w:sz w:val="18"/>
        </w:rPr>
        <w:t xml:space="preserve"> </w:t>
      </w:r>
      <w:r>
        <w:rPr>
          <w:rFonts w:ascii="Arial"/>
          <w:i/>
          <w:color w:val="3D67A1"/>
          <w:sz w:val="18"/>
        </w:rPr>
        <w:t>Jane</w:t>
      </w:r>
      <w:r>
        <w:rPr>
          <w:rFonts w:ascii="Arial"/>
          <w:i/>
          <w:color w:val="3D67A1"/>
          <w:spacing w:val="-3"/>
          <w:sz w:val="18"/>
        </w:rPr>
        <w:t xml:space="preserve"> </w:t>
      </w:r>
      <w:r>
        <w:rPr>
          <w:rFonts w:ascii="Arial"/>
          <w:i/>
          <w:color w:val="3D67A1"/>
          <w:sz w:val="18"/>
        </w:rPr>
        <w:t>es</w:t>
      </w:r>
      <w:r>
        <w:rPr>
          <w:rFonts w:ascii="Arial"/>
          <w:i/>
          <w:color w:val="3D67A1"/>
          <w:spacing w:val="-2"/>
          <w:sz w:val="18"/>
        </w:rPr>
        <w:t xml:space="preserve"> </w:t>
      </w:r>
      <w:r>
        <w:rPr>
          <w:rFonts w:ascii="Arial"/>
          <w:i/>
          <w:color w:val="3D67A1"/>
          <w:sz w:val="18"/>
        </w:rPr>
        <w:t>designado</w:t>
      </w:r>
      <w:r>
        <w:rPr>
          <w:rFonts w:ascii="Arial"/>
          <w:i/>
          <w:color w:val="3D67A1"/>
          <w:spacing w:val="-3"/>
          <w:sz w:val="18"/>
        </w:rPr>
        <w:t xml:space="preserve"> </w:t>
      </w:r>
      <w:r>
        <w:rPr>
          <w:rFonts w:ascii="Arial"/>
          <w:i/>
          <w:color w:val="3D67A1"/>
          <w:sz w:val="18"/>
        </w:rPr>
        <w:t>beneficiario</w:t>
      </w:r>
      <w:r>
        <w:rPr>
          <w:rFonts w:ascii="Arial"/>
          <w:i/>
          <w:color w:val="3D67A1"/>
          <w:spacing w:val="-3"/>
          <w:sz w:val="18"/>
        </w:rPr>
        <w:t xml:space="preserve"> </w:t>
      </w:r>
      <w:r>
        <w:rPr>
          <w:rFonts w:ascii="Arial"/>
          <w:i/>
          <w:color w:val="3D67A1"/>
          <w:sz w:val="18"/>
        </w:rPr>
        <w:t>de</w:t>
      </w:r>
      <w:r>
        <w:rPr>
          <w:rFonts w:ascii="Arial"/>
          <w:i/>
          <w:color w:val="3D67A1"/>
          <w:spacing w:val="-3"/>
          <w:sz w:val="18"/>
        </w:rPr>
        <w:t xml:space="preserve"> </w:t>
      </w:r>
      <w:r>
        <w:rPr>
          <w:rFonts w:ascii="Arial"/>
          <w:i/>
          <w:color w:val="3D67A1"/>
          <w:sz w:val="18"/>
        </w:rPr>
        <w:t>la</w:t>
      </w:r>
      <w:r>
        <w:rPr>
          <w:rFonts w:ascii="Arial"/>
          <w:i/>
          <w:color w:val="3D67A1"/>
          <w:spacing w:val="-3"/>
          <w:sz w:val="18"/>
        </w:rPr>
        <w:t xml:space="preserve"> </w:t>
      </w:r>
      <w:r>
        <w:rPr>
          <w:rFonts w:ascii="Arial"/>
          <w:i/>
          <w:color w:val="3D67A1"/>
          <w:sz w:val="18"/>
        </w:rPr>
        <w:t>anualidad</w:t>
      </w:r>
      <w:r>
        <w:rPr>
          <w:rFonts w:ascii="Arial"/>
          <w:i/>
          <w:color w:val="3D67A1"/>
          <w:spacing w:val="-2"/>
          <w:sz w:val="18"/>
        </w:rPr>
        <w:t xml:space="preserve"> </w:t>
      </w:r>
      <w:r w:rsidRPr="00EC1FE3" w:rsidR="00EC1FE3">
        <w:rPr>
          <w:rFonts w:ascii="Arial"/>
          <w:i/>
          <w:color w:val="3D67A1"/>
          <w:spacing w:val="-5"/>
          <w:sz w:val="18"/>
        </w:rPr>
        <w:t>garantizada y continua</w:t>
      </w:r>
    </w:p>
    <w:p w:rsidR="004C408C" w14:paraId="0F209E3F" w14:textId="77777777">
      <w:pPr>
        <w:spacing w:before="72" w:line="324" w:lineRule="auto"/>
        <w:ind w:left="1199" w:right="1421"/>
        <w:rPr>
          <w:rFonts w:ascii="Arial" w:hAnsi="Arial"/>
          <w:i/>
          <w:sz w:val="18"/>
        </w:rPr>
      </w:pPr>
      <w:r>
        <w:rPr>
          <w:rFonts w:ascii="Arial" w:hAnsi="Arial"/>
          <w:i/>
          <w:color w:val="3D67A1"/>
          <w:sz w:val="18"/>
        </w:rPr>
        <w:t>de</w:t>
      </w:r>
      <w:r>
        <w:rPr>
          <w:rFonts w:ascii="Arial" w:hAnsi="Arial"/>
          <w:i/>
          <w:color w:val="3D67A1"/>
          <w:spacing w:val="-1"/>
          <w:sz w:val="18"/>
        </w:rPr>
        <w:t xml:space="preserve"> </w:t>
      </w:r>
      <w:r>
        <w:rPr>
          <w:rFonts w:ascii="Arial" w:hAnsi="Arial"/>
          <w:i/>
          <w:color w:val="3D67A1"/>
          <w:sz w:val="18"/>
        </w:rPr>
        <w:t>Dick. Jane</w:t>
      </w:r>
      <w:r>
        <w:rPr>
          <w:rFonts w:ascii="Arial" w:hAnsi="Arial"/>
          <w:i/>
          <w:color w:val="3D67A1"/>
          <w:spacing w:val="-1"/>
          <w:sz w:val="18"/>
        </w:rPr>
        <w:t xml:space="preserve"> </w:t>
      </w:r>
      <w:r>
        <w:rPr>
          <w:rFonts w:ascii="Arial" w:hAnsi="Arial"/>
          <w:i/>
          <w:color w:val="3D67A1"/>
          <w:sz w:val="18"/>
        </w:rPr>
        <w:t>recibe</w:t>
      </w:r>
      <w:r>
        <w:rPr>
          <w:rFonts w:ascii="Arial" w:hAnsi="Arial"/>
          <w:i/>
          <w:color w:val="3D67A1"/>
          <w:spacing w:val="-1"/>
          <w:sz w:val="18"/>
        </w:rPr>
        <w:t xml:space="preserve"> </w:t>
      </w:r>
      <w:r>
        <w:rPr>
          <w:rFonts w:ascii="Arial" w:hAnsi="Arial"/>
          <w:i/>
          <w:color w:val="3D67A1"/>
          <w:sz w:val="18"/>
        </w:rPr>
        <w:t>el 25 %</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1"/>
          <w:sz w:val="18"/>
        </w:rPr>
        <w:t xml:space="preserve"> </w:t>
      </w:r>
      <w:r>
        <w:rPr>
          <w:rFonts w:ascii="Arial" w:hAnsi="Arial"/>
          <w:i/>
          <w:color w:val="3D67A1"/>
          <w:sz w:val="18"/>
        </w:rPr>
        <w:t>los pagos de</w:t>
      </w:r>
      <w:r>
        <w:rPr>
          <w:rFonts w:ascii="Arial" w:hAnsi="Arial"/>
          <w:i/>
          <w:color w:val="3D67A1"/>
          <w:spacing w:val="-1"/>
          <w:sz w:val="18"/>
        </w:rPr>
        <w:t xml:space="preserve"> </w:t>
      </w:r>
      <w:r>
        <w:rPr>
          <w:rFonts w:ascii="Arial" w:hAnsi="Arial"/>
          <w:i/>
          <w:color w:val="3D67A1"/>
          <w:sz w:val="18"/>
        </w:rPr>
        <w:t>beneficio</w:t>
      </w:r>
      <w:r>
        <w:rPr>
          <w:rFonts w:ascii="Arial" w:hAnsi="Arial"/>
          <w:i/>
          <w:color w:val="3D67A1"/>
          <w:spacing w:val="-1"/>
          <w:sz w:val="18"/>
        </w:rPr>
        <w:t xml:space="preserve"> </w:t>
      </w:r>
      <w:r>
        <w:rPr>
          <w:rFonts w:ascii="Arial" w:hAnsi="Arial"/>
          <w:i/>
          <w:color w:val="3D67A1"/>
          <w:sz w:val="18"/>
        </w:rPr>
        <w:t>de Dick. Dos años después de</w:t>
      </w:r>
      <w:r>
        <w:rPr>
          <w:rFonts w:ascii="Arial" w:hAnsi="Arial"/>
          <w:i/>
          <w:color w:val="3D67A1"/>
          <w:spacing w:val="-1"/>
          <w:sz w:val="18"/>
        </w:rPr>
        <w:t xml:space="preserve"> </w:t>
      </w:r>
      <w:r>
        <w:rPr>
          <w:rFonts w:ascii="Arial" w:hAnsi="Arial"/>
          <w:i/>
          <w:color w:val="3D67A1"/>
          <w:sz w:val="18"/>
        </w:rPr>
        <w:t>iniciar los pagos de</w:t>
      </w:r>
      <w:r>
        <w:rPr>
          <w:rFonts w:ascii="Arial" w:hAnsi="Arial"/>
          <w:i/>
          <w:color w:val="3D67A1"/>
          <w:spacing w:val="-4"/>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3"/>
          <w:sz w:val="18"/>
        </w:rPr>
        <w:t xml:space="preserve"> </w:t>
      </w:r>
      <w:r>
        <w:rPr>
          <w:rFonts w:ascii="Arial" w:hAnsi="Arial"/>
          <w:i/>
          <w:color w:val="3D67A1"/>
          <w:sz w:val="18"/>
        </w:rPr>
        <w:t>fallece.</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2"/>
          <w:sz w:val="18"/>
        </w:rPr>
        <w:t xml:space="preserve"> </w:t>
      </w:r>
      <w:r>
        <w:rPr>
          <w:rFonts w:ascii="Arial" w:hAnsi="Arial"/>
          <w:i/>
          <w:color w:val="3D67A1"/>
          <w:sz w:val="18"/>
        </w:rPr>
        <w:t>beneficios</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Dick</w:t>
      </w:r>
      <w:r>
        <w:rPr>
          <w:rFonts w:ascii="Arial" w:hAnsi="Arial"/>
          <w:i/>
          <w:color w:val="3D67A1"/>
          <w:spacing w:val="-3"/>
          <w:sz w:val="18"/>
        </w:rPr>
        <w:t xml:space="preserve"> </w:t>
      </w:r>
      <w:r>
        <w:rPr>
          <w:rFonts w:ascii="Arial" w:hAnsi="Arial"/>
          <w:i/>
          <w:color w:val="3D67A1"/>
          <w:sz w:val="18"/>
        </w:rPr>
        <w:t>para</w:t>
      </w:r>
      <w:r>
        <w:rPr>
          <w:rFonts w:ascii="Arial" w:hAnsi="Arial"/>
          <w:i/>
          <w:color w:val="3D67A1"/>
          <w:spacing w:val="-4"/>
          <w:sz w:val="18"/>
        </w:rPr>
        <w:t xml:space="preserve"> </w:t>
      </w:r>
      <w:r>
        <w:rPr>
          <w:rFonts w:ascii="Arial" w:hAnsi="Arial"/>
          <w:i/>
          <w:color w:val="3D67A1"/>
          <w:sz w:val="18"/>
        </w:rPr>
        <w:t>Jane</w:t>
      </w:r>
      <w:r>
        <w:rPr>
          <w:rFonts w:ascii="Arial" w:hAnsi="Arial"/>
          <w:i/>
          <w:color w:val="3D67A1"/>
          <w:spacing w:val="-2"/>
          <w:sz w:val="18"/>
        </w:rPr>
        <w:t xml:space="preserve"> </w:t>
      </w:r>
      <w:r>
        <w:rPr>
          <w:rFonts w:ascii="Arial" w:hAnsi="Arial"/>
          <w:i/>
          <w:color w:val="3D67A1"/>
          <w:sz w:val="18"/>
        </w:rPr>
        <w:t>cesan</w:t>
      </w:r>
      <w:r>
        <w:rPr>
          <w:rFonts w:ascii="Arial" w:hAnsi="Arial"/>
          <w:i/>
          <w:color w:val="3D67A1"/>
          <w:spacing w:val="-4"/>
          <w:sz w:val="18"/>
        </w:rPr>
        <w:t xml:space="preserve"> </w:t>
      </w:r>
      <w:r>
        <w:rPr>
          <w:rFonts w:ascii="Arial" w:hAnsi="Arial"/>
          <w:i/>
          <w:color w:val="3D67A1"/>
          <w:sz w:val="18"/>
        </w:rPr>
        <w:t>tras</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2"/>
          <w:sz w:val="18"/>
        </w:rPr>
        <w:t xml:space="preserve"> </w:t>
      </w:r>
      <w:r>
        <w:rPr>
          <w:rFonts w:ascii="Arial" w:hAnsi="Arial"/>
          <w:i/>
          <w:color w:val="3D67A1"/>
          <w:sz w:val="18"/>
        </w:rPr>
        <w:t>muerte</w:t>
      </w:r>
      <w:r>
        <w:rPr>
          <w:rFonts w:ascii="Arial" w:hAnsi="Arial"/>
          <w:i/>
          <w:color w:val="3D67A1"/>
          <w:spacing w:val="-4"/>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Dick.</w:t>
      </w:r>
      <w:r>
        <w:rPr>
          <w:rFonts w:ascii="Arial" w:hAnsi="Arial"/>
          <w:i/>
          <w:color w:val="3D67A1"/>
          <w:spacing w:val="-3"/>
          <w:sz w:val="18"/>
        </w:rPr>
        <w:t xml:space="preserve"> </w:t>
      </w:r>
      <w:r>
        <w:rPr>
          <w:rFonts w:ascii="Arial" w:hAnsi="Arial"/>
          <w:i/>
          <w:color w:val="3D67A1"/>
          <w:sz w:val="18"/>
        </w:rPr>
        <w:t>Sin</w:t>
      </w:r>
      <w:r>
        <w:rPr>
          <w:rFonts w:ascii="Arial" w:hAnsi="Arial"/>
          <w:i/>
          <w:color w:val="3D67A1"/>
          <w:spacing w:val="-4"/>
          <w:sz w:val="18"/>
        </w:rPr>
        <w:t xml:space="preserve"> </w:t>
      </w:r>
      <w:r>
        <w:rPr>
          <w:rFonts w:ascii="Arial" w:hAnsi="Arial"/>
          <w:i/>
          <w:color w:val="3D67A1"/>
          <w:sz w:val="18"/>
        </w:rPr>
        <w:t>embargo,</w:t>
      </w:r>
    </w:p>
    <w:p w:rsidR="004C408C" w14:paraId="0F209E40" w14:textId="311202F1">
      <w:pPr>
        <w:spacing w:before="1" w:line="324" w:lineRule="auto"/>
        <w:ind w:left="1199" w:right="1093"/>
        <w:rPr>
          <w:rFonts w:ascii="Arial" w:hAnsi="Arial"/>
          <w:i/>
          <w:sz w:val="18"/>
        </w:rPr>
      </w:pPr>
      <w:r>
        <w:rPr>
          <w:rFonts w:ascii="Arial" w:hAnsi="Arial"/>
          <w:i/>
          <w:color w:val="3D67A1"/>
          <w:sz w:val="18"/>
        </w:rPr>
        <w:t>los</w:t>
      </w:r>
      <w:r>
        <w:rPr>
          <w:rFonts w:ascii="Arial" w:hAnsi="Arial"/>
          <w:i/>
          <w:color w:val="3D67A1"/>
          <w:spacing w:val="-3"/>
          <w:sz w:val="18"/>
        </w:rPr>
        <w:t xml:space="preserve"> </w:t>
      </w:r>
      <w:r>
        <w:rPr>
          <w:rFonts w:ascii="Arial" w:hAnsi="Arial"/>
          <w:i/>
          <w:color w:val="3D67A1"/>
          <w:sz w:val="18"/>
        </w:rPr>
        <w:t>pagos</w:t>
      </w:r>
      <w:r>
        <w:rPr>
          <w:rFonts w:ascii="Arial" w:hAnsi="Arial"/>
          <w:i/>
          <w:color w:val="3D67A1"/>
          <w:spacing w:val="-3"/>
          <w:sz w:val="18"/>
        </w:rPr>
        <w:t xml:space="preserve"> </w:t>
      </w:r>
      <w:r>
        <w:rPr>
          <w:rFonts w:ascii="Arial" w:hAnsi="Arial"/>
          <w:i/>
          <w:color w:val="3D67A1"/>
          <w:sz w:val="18"/>
        </w:rPr>
        <w:t>para</w:t>
      </w:r>
      <w:r>
        <w:rPr>
          <w:rFonts w:ascii="Arial" w:hAnsi="Arial"/>
          <w:i/>
          <w:color w:val="3D67A1"/>
          <w:spacing w:val="-2"/>
          <w:sz w:val="18"/>
        </w:rPr>
        <w:t xml:space="preserve"> </w:t>
      </w:r>
      <w:r>
        <w:rPr>
          <w:rFonts w:ascii="Arial" w:hAnsi="Arial"/>
          <w:i/>
          <w:color w:val="3D67A1"/>
          <w:sz w:val="18"/>
        </w:rPr>
        <w:t>su</w:t>
      </w:r>
      <w:r>
        <w:rPr>
          <w:rFonts w:ascii="Arial" w:hAnsi="Arial"/>
          <w:i/>
          <w:color w:val="3D67A1"/>
          <w:spacing w:val="-4"/>
          <w:sz w:val="18"/>
        </w:rPr>
        <w:t xml:space="preserve"> </w:t>
      </w:r>
      <w:r>
        <w:rPr>
          <w:rFonts w:ascii="Arial" w:hAnsi="Arial"/>
          <w:i/>
          <w:color w:val="3D67A1"/>
          <w:sz w:val="18"/>
        </w:rPr>
        <w:t>hijo,</w:t>
      </w:r>
      <w:r>
        <w:rPr>
          <w:rFonts w:ascii="Arial" w:hAnsi="Arial"/>
          <w:i/>
          <w:color w:val="3D67A1"/>
          <w:spacing w:val="-3"/>
          <w:sz w:val="18"/>
        </w:rPr>
        <w:t xml:space="preserve"> </w:t>
      </w:r>
      <w:r>
        <w:rPr>
          <w:rFonts w:ascii="Arial" w:hAnsi="Arial"/>
          <w:i/>
          <w:color w:val="3D67A1"/>
          <w:sz w:val="18"/>
        </w:rPr>
        <w:t>el</w:t>
      </w:r>
      <w:r>
        <w:rPr>
          <w:rFonts w:ascii="Arial" w:hAnsi="Arial"/>
          <w:i/>
          <w:color w:val="3D67A1"/>
          <w:spacing w:val="-3"/>
          <w:sz w:val="18"/>
        </w:rPr>
        <w:t xml:space="preserve"> </w:t>
      </w:r>
      <w:r>
        <w:rPr>
          <w:rFonts w:ascii="Arial" w:hAnsi="Arial"/>
          <w:i/>
          <w:color w:val="3D67A1"/>
          <w:sz w:val="18"/>
        </w:rPr>
        <w:t>beneficiario</w:t>
      </w:r>
      <w:r>
        <w:rPr>
          <w:rFonts w:ascii="Arial" w:hAnsi="Arial"/>
          <w:i/>
          <w:color w:val="3D67A1"/>
          <w:spacing w:val="-4"/>
          <w:sz w:val="18"/>
        </w:rPr>
        <w:t xml:space="preserve"> </w:t>
      </w:r>
      <w:r>
        <w:rPr>
          <w:rFonts w:ascii="Arial" w:hAnsi="Arial"/>
          <w:i/>
          <w:color w:val="3D67A1"/>
          <w:sz w:val="18"/>
        </w:rPr>
        <w:t>designado,</w:t>
      </w:r>
      <w:r>
        <w:rPr>
          <w:rFonts w:ascii="Arial" w:hAnsi="Arial"/>
          <w:i/>
          <w:color w:val="3D67A1"/>
          <w:spacing w:val="-3"/>
          <w:sz w:val="18"/>
        </w:rPr>
        <w:t xml:space="preserve"> </w:t>
      </w:r>
      <w:r>
        <w:rPr>
          <w:rFonts w:ascii="Arial" w:hAnsi="Arial"/>
          <w:i/>
          <w:color w:val="3D67A1"/>
          <w:sz w:val="18"/>
        </w:rPr>
        <w:t>comenzarían</w:t>
      </w:r>
      <w:r>
        <w:rPr>
          <w:rFonts w:ascii="Arial" w:hAnsi="Arial"/>
          <w:i/>
          <w:color w:val="3D67A1"/>
          <w:spacing w:val="-4"/>
          <w:sz w:val="18"/>
        </w:rPr>
        <w:t xml:space="preserve"> </w:t>
      </w:r>
      <w:r>
        <w:rPr>
          <w:rFonts w:ascii="Arial" w:hAnsi="Arial"/>
          <w:i/>
          <w:color w:val="3D67A1"/>
          <w:sz w:val="18"/>
        </w:rPr>
        <w:t>igual</w:t>
      </w:r>
      <w:r>
        <w:rPr>
          <w:rFonts w:ascii="Arial" w:hAnsi="Arial"/>
          <w:i/>
          <w:color w:val="3D67A1"/>
          <w:spacing w:val="-3"/>
          <w:sz w:val="18"/>
        </w:rPr>
        <w:t xml:space="preserve"> </w:t>
      </w:r>
      <w:r>
        <w:rPr>
          <w:rFonts w:ascii="Arial" w:hAnsi="Arial"/>
          <w:i/>
          <w:color w:val="3D67A1"/>
          <w:sz w:val="18"/>
        </w:rPr>
        <w:t>al</w:t>
      </w:r>
      <w:r>
        <w:rPr>
          <w:rFonts w:ascii="Arial" w:hAnsi="Arial"/>
          <w:i/>
          <w:color w:val="3D67A1"/>
          <w:spacing w:val="-3"/>
          <w:sz w:val="18"/>
        </w:rPr>
        <w:t xml:space="preserve"> </w:t>
      </w:r>
      <w:r>
        <w:rPr>
          <w:rFonts w:ascii="Arial" w:hAnsi="Arial"/>
          <w:i/>
          <w:color w:val="3D67A1"/>
          <w:sz w:val="18"/>
        </w:rPr>
        <w:t>100</w:t>
      </w:r>
      <w:r>
        <w:rPr>
          <w:rFonts w:ascii="Arial" w:hAnsi="Arial"/>
          <w:i/>
          <w:color w:val="3D67A1"/>
          <w:spacing w:val="-1"/>
          <w:sz w:val="18"/>
        </w:rPr>
        <w:t xml:space="preserve"> </w:t>
      </w:r>
      <w:r>
        <w:rPr>
          <w:rFonts w:ascii="Arial" w:hAnsi="Arial"/>
          <w:i/>
          <w:color w:val="3D67A1"/>
          <w:sz w:val="18"/>
        </w:rPr>
        <w:t>%</w:t>
      </w:r>
      <w:r>
        <w:rPr>
          <w:rFonts w:ascii="Arial" w:hAnsi="Arial"/>
          <w:i/>
          <w:color w:val="3D67A1"/>
          <w:spacing w:val="-4"/>
          <w:sz w:val="18"/>
        </w:rPr>
        <w:t xml:space="preserve"> </w:t>
      </w:r>
      <w:r>
        <w:rPr>
          <w:rFonts w:ascii="Arial" w:hAnsi="Arial"/>
          <w:i/>
          <w:color w:val="3D67A1"/>
          <w:sz w:val="18"/>
        </w:rPr>
        <w:t>del</w:t>
      </w:r>
      <w:r>
        <w:rPr>
          <w:rFonts w:ascii="Arial" w:hAnsi="Arial"/>
          <w:i/>
          <w:color w:val="3D67A1"/>
          <w:spacing w:val="-3"/>
          <w:sz w:val="18"/>
        </w:rPr>
        <w:t xml:space="preserve"> </w:t>
      </w:r>
      <w:r>
        <w:rPr>
          <w:rFonts w:ascii="Arial" w:hAnsi="Arial"/>
          <w:i/>
          <w:color w:val="3D67A1"/>
          <w:sz w:val="18"/>
        </w:rPr>
        <w:t>pago</w:t>
      </w:r>
      <w:r>
        <w:rPr>
          <w:rFonts w:ascii="Arial" w:hAnsi="Arial"/>
          <w:i/>
          <w:color w:val="3D67A1"/>
          <w:spacing w:val="-4"/>
          <w:sz w:val="18"/>
        </w:rPr>
        <w:t xml:space="preserve"> </w:t>
      </w:r>
      <w:r>
        <w:rPr>
          <w:rFonts w:ascii="Arial" w:hAnsi="Arial"/>
          <w:i/>
          <w:color w:val="3D67A1"/>
          <w:sz w:val="18"/>
        </w:rPr>
        <w:t>del</w:t>
      </w:r>
      <w:r>
        <w:rPr>
          <w:rFonts w:ascii="Arial" w:hAnsi="Arial"/>
          <w:i/>
          <w:color w:val="3D67A1"/>
          <w:spacing w:val="-3"/>
          <w:sz w:val="18"/>
        </w:rPr>
        <w:t xml:space="preserve"> </w:t>
      </w:r>
      <w:r>
        <w:rPr>
          <w:rFonts w:ascii="Arial" w:hAnsi="Arial"/>
          <w:i/>
          <w:color w:val="3D67A1"/>
          <w:sz w:val="18"/>
        </w:rPr>
        <w:t>beneficio</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 xml:space="preserve">Dick y continuarían por </w:t>
      </w:r>
      <w:r w:rsidR="00EC1FE3">
        <w:rPr>
          <w:rFonts w:ascii="Arial" w:hAnsi="Arial"/>
          <w:i/>
          <w:color w:val="3D67A1"/>
          <w:sz w:val="18"/>
        </w:rPr>
        <w:t>ocho</w:t>
      </w:r>
      <w:r>
        <w:rPr>
          <w:rFonts w:ascii="Arial" w:hAnsi="Arial"/>
          <w:i/>
          <w:color w:val="3D67A1"/>
          <w:sz w:val="18"/>
        </w:rPr>
        <w:t xml:space="preserve"> años más hasta el final del periodo fijo de </w:t>
      </w:r>
      <w:r w:rsidR="00EC1FE3">
        <w:rPr>
          <w:rFonts w:ascii="Arial" w:hAnsi="Arial"/>
          <w:i/>
          <w:color w:val="3D67A1"/>
          <w:sz w:val="18"/>
        </w:rPr>
        <w:t>diez</w:t>
      </w:r>
      <w:r>
        <w:rPr>
          <w:rFonts w:ascii="Arial" w:hAnsi="Arial"/>
          <w:i/>
          <w:color w:val="3D67A1"/>
          <w:sz w:val="18"/>
        </w:rPr>
        <w:t xml:space="preserve"> años.</w:t>
      </w:r>
    </w:p>
    <w:p w:rsidR="004C408C" w14:paraId="0F209E41" w14:textId="77777777">
      <w:pPr>
        <w:pStyle w:val="BodyText"/>
        <w:spacing w:before="162"/>
        <w:rPr>
          <w:rFonts w:ascii="Arial"/>
          <w:i/>
          <w:sz w:val="18"/>
        </w:rPr>
      </w:pPr>
    </w:p>
    <w:p w:rsidR="004C408C" w14:paraId="0F209E42"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9</w:t>
      </w:r>
      <w:r>
        <w:rPr>
          <w:rFonts w:ascii="Arial" w:hAnsi="Arial"/>
          <w:b/>
          <w:color w:val="3D67A1"/>
          <w:spacing w:val="-6"/>
          <w:sz w:val="21"/>
        </w:rPr>
        <w:t xml:space="preserve"> </w:t>
      </w:r>
      <w:r>
        <w:rPr>
          <w:rFonts w:ascii="Arial" w:hAnsi="Arial"/>
          <w:b/>
          <w:color w:val="3D67A1"/>
          <w:sz w:val="21"/>
        </w:rPr>
        <w:t>FALLECIMIENTO</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E43" w14:textId="77777777">
      <w:pPr>
        <w:pStyle w:val="BodyText"/>
        <w:spacing w:before="237"/>
        <w:ind w:left="1200"/>
      </w:pPr>
      <w:r>
        <w:rPr>
          <w:color w:val="221F1F"/>
        </w:rPr>
        <w:t>Indica</w:t>
      </w:r>
      <w:r>
        <w:rPr>
          <w:color w:val="221F1F"/>
          <w:spacing w:val="-4"/>
        </w:rPr>
        <w:t xml:space="preserve"> </w:t>
      </w:r>
      <w:r>
        <w:rPr>
          <w:color w:val="221F1F"/>
        </w:rPr>
        <w:t>qué</w:t>
      </w:r>
      <w:r>
        <w:rPr>
          <w:color w:val="221F1F"/>
          <w:spacing w:val="-5"/>
        </w:rPr>
        <w:t xml:space="preserve"> </w:t>
      </w:r>
      <w:r>
        <w:rPr>
          <w:color w:val="221F1F"/>
        </w:rPr>
        <w:t>sucede</w:t>
      </w:r>
      <w:r>
        <w:rPr>
          <w:color w:val="221F1F"/>
          <w:spacing w:val="-4"/>
        </w:rPr>
        <w:t xml:space="preserve"> </w:t>
      </w:r>
      <w:r>
        <w:rPr>
          <w:color w:val="221F1F"/>
        </w:rPr>
        <w:t>cuando</w:t>
      </w:r>
      <w:r>
        <w:rPr>
          <w:color w:val="221F1F"/>
          <w:spacing w:val="-5"/>
        </w:rPr>
        <w:t xml:space="preserve"> </w:t>
      </w:r>
      <w:r>
        <w:rPr>
          <w:color w:val="221F1F"/>
        </w:rPr>
        <w:t>fallece</w:t>
      </w:r>
      <w:r>
        <w:rPr>
          <w:color w:val="221F1F"/>
          <w:spacing w:val="-4"/>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spacing w:val="-2"/>
        </w:rPr>
        <w:t>alternativo.</w:t>
      </w:r>
    </w:p>
    <w:p w:rsidR="004C408C" w:rsidP="00EB38D6" w14:paraId="0F209E44" w14:textId="77777777">
      <w:pPr>
        <w:pStyle w:val="BodyText"/>
        <w:tabs>
          <w:tab w:val="left" w:pos="9450"/>
        </w:tabs>
        <w:spacing w:before="211" w:line="259" w:lineRule="auto"/>
        <w:ind w:left="1200" w:right="1020"/>
      </w:pPr>
      <w:r>
        <w:rPr>
          <w:color w:val="221F1F"/>
        </w:rPr>
        <w:t xml:space="preserve">En la </w:t>
      </w:r>
      <w:r>
        <w:rPr>
          <w:i/>
          <w:color w:val="221F1F"/>
        </w:rPr>
        <w:t>QDRO Modelo de Interés Separado de PBGC</w:t>
      </w:r>
      <w:r>
        <w:rPr>
          <w:color w:val="221F1F"/>
        </w:rPr>
        <w:t>, se puede mencionar que, si el Beneficiario alternativo</w:t>
      </w:r>
      <w:r>
        <w:rPr>
          <w:color w:val="221F1F"/>
          <w:spacing w:val="-3"/>
        </w:rPr>
        <w:t xml:space="preserve"> </w:t>
      </w:r>
      <w:r>
        <w:rPr>
          <w:color w:val="221F1F"/>
        </w:rPr>
        <w:t>fallece</w:t>
      </w:r>
      <w:r>
        <w:rPr>
          <w:color w:val="221F1F"/>
          <w:spacing w:val="-3"/>
        </w:rPr>
        <w:t xml:space="preserve"> </w:t>
      </w:r>
      <w:r>
        <w:rPr>
          <w:color w:val="221F1F"/>
        </w:rPr>
        <w:t>antes</w:t>
      </w:r>
      <w:r>
        <w:rPr>
          <w:color w:val="221F1F"/>
          <w:spacing w:val="-5"/>
        </w:rPr>
        <w:t xml:space="preserve"> </w:t>
      </w:r>
      <w:r>
        <w:rPr>
          <w:color w:val="221F1F"/>
        </w:rPr>
        <w:t>de</w:t>
      </w:r>
      <w:r>
        <w:rPr>
          <w:color w:val="221F1F"/>
          <w:spacing w:val="-4"/>
        </w:rPr>
        <w:t xml:space="preserve"> </w:t>
      </w:r>
      <w:r>
        <w:rPr>
          <w:color w:val="221F1F"/>
        </w:rPr>
        <w:t>comenzar</w:t>
      </w:r>
      <w:r>
        <w:rPr>
          <w:color w:val="221F1F"/>
          <w:spacing w:val="-5"/>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el</w:t>
      </w:r>
      <w:r>
        <w:rPr>
          <w:color w:val="221F1F"/>
          <w:spacing w:val="-5"/>
        </w:rPr>
        <w:t xml:space="preserve"> </w:t>
      </w:r>
      <w:r>
        <w:rPr>
          <w:color w:val="221F1F"/>
        </w:rPr>
        <w:t>beneficio</w:t>
      </w:r>
      <w:r>
        <w:rPr>
          <w:color w:val="221F1F"/>
          <w:spacing w:val="-3"/>
        </w:rPr>
        <w:t xml:space="preserve"> </w:t>
      </w:r>
      <w:r>
        <w:rPr>
          <w:color w:val="221F1F"/>
        </w:rPr>
        <w:t>del</w:t>
      </w:r>
      <w:r>
        <w:rPr>
          <w:color w:val="221F1F"/>
          <w:spacing w:val="-5"/>
        </w:rPr>
        <w:t xml:space="preserve"> </w:t>
      </w:r>
      <w:r>
        <w:rPr>
          <w:color w:val="221F1F"/>
        </w:rPr>
        <w:t>Beneficiario</w:t>
      </w:r>
      <w:r>
        <w:rPr>
          <w:color w:val="221F1F"/>
          <w:spacing w:val="-5"/>
        </w:rPr>
        <w:t xml:space="preserve"> </w:t>
      </w:r>
      <w:r>
        <w:rPr>
          <w:color w:val="221F1F"/>
        </w:rPr>
        <w:t>alternativo puede pagarse al Beneficiario alternativo contingente.</w:t>
      </w:r>
    </w:p>
    <w:p w:rsidR="004C408C" w14:paraId="0F209E45" w14:textId="77777777">
      <w:pPr>
        <w:pStyle w:val="BodyText"/>
        <w:spacing w:before="203" w:line="259" w:lineRule="auto"/>
        <w:ind w:left="1200" w:right="1825"/>
      </w:pPr>
      <w:r>
        <w:rPr>
          <w:color w:val="221F1F"/>
        </w:rPr>
        <w:t>Un</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contingente</w:t>
      </w:r>
      <w:r>
        <w:rPr>
          <w:color w:val="221F1F"/>
          <w:spacing w:val="-6"/>
        </w:rPr>
        <w:t xml:space="preserve"> </w:t>
      </w:r>
      <w:r>
        <w:rPr>
          <w:color w:val="221F1F"/>
        </w:rPr>
        <w:t>debe</w:t>
      </w:r>
      <w:r>
        <w:rPr>
          <w:color w:val="221F1F"/>
          <w:spacing w:val="-4"/>
        </w:rPr>
        <w:t xml:space="preserve"> </w:t>
      </w:r>
      <w:r>
        <w:rPr>
          <w:color w:val="221F1F"/>
        </w:rPr>
        <w:t>cumplir</w:t>
      </w:r>
      <w:r>
        <w:rPr>
          <w:color w:val="221F1F"/>
          <w:spacing w:val="-6"/>
        </w:rPr>
        <w:t xml:space="preserve"> </w:t>
      </w:r>
      <w:r>
        <w:rPr>
          <w:color w:val="221F1F"/>
        </w:rPr>
        <w:t>con</w:t>
      </w:r>
      <w:r>
        <w:rPr>
          <w:color w:val="221F1F"/>
          <w:spacing w:val="-4"/>
        </w:rPr>
        <w:t xml:space="preserve"> </w:t>
      </w:r>
      <w:r>
        <w:rPr>
          <w:color w:val="221F1F"/>
        </w:rPr>
        <w:t>la</w:t>
      </w:r>
      <w:r>
        <w:rPr>
          <w:color w:val="221F1F"/>
          <w:spacing w:val="-4"/>
        </w:rPr>
        <w:t xml:space="preserve"> </w:t>
      </w:r>
      <w:r>
        <w:rPr>
          <w:color w:val="221F1F"/>
        </w:rPr>
        <w:t>definición</w:t>
      </w:r>
      <w:r>
        <w:rPr>
          <w:color w:val="221F1F"/>
          <w:spacing w:val="-4"/>
        </w:rPr>
        <w:t xml:space="preserve"> </w:t>
      </w:r>
      <w:r>
        <w:rPr>
          <w:color w:val="221F1F"/>
        </w:rPr>
        <w:t>de</w:t>
      </w:r>
      <w:r>
        <w:rPr>
          <w:color w:val="221F1F"/>
          <w:spacing w:val="-4"/>
        </w:rPr>
        <w:t xml:space="preserve"> </w:t>
      </w:r>
      <w:r>
        <w:rPr>
          <w:color w:val="221F1F"/>
        </w:rPr>
        <w:t>Beneficiario alternativo de acuerdo con la Ley ERISA. Por lo tanto, la Orden debe identificar que</w:t>
      </w:r>
    </w:p>
    <w:p w:rsidR="004C408C" w14:paraId="0F209E46" w14:textId="77777777">
      <w:pPr>
        <w:pStyle w:val="BodyText"/>
        <w:spacing w:line="259" w:lineRule="auto"/>
        <w:ind w:left="1200" w:right="1200"/>
      </w:pPr>
      <w:r>
        <w:rPr>
          <w:color w:val="221F1F"/>
        </w:rPr>
        <w:t>el beneficiario alternativo contingente sea el cónyuge, el excónyuge, el hijo u otro dependiente. (Vea Lenguaje para incluir a un Beneficiario alternativo contingente, Apéndice F). Si el interés 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se</w:t>
      </w:r>
      <w:r>
        <w:rPr>
          <w:color w:val="221F1F"/>
          <w:spacing w:val="-3"/>
        </w:rPr>
        <w:t xml:space="preserve"> </w:t>
      </w:r>
      <w:r>
        <w:rPr>
          <w:color w:val="221F1F"/>
        </w:rPr>
        <w:t>paga</w:t>
      </w:r>
      <w:r>
        <w:rPr>
          <w:color w:val="221F1F"/>
          <w:spacing w:val="-3"/>
        </w:rPr>
        <w:t xml:space="preserve"> </w:t>
      </w:r>
      <w:r>
        <w:rPr>
          <w:color w:val="221F1F"/>
        </w:rPr>
        <w:t>a</w:t>
      </w:r>
      <w:r>
        <w:rPr>
          <w:color w:val="221F1F"/>
          <w:spacing w:val="-3"/>
        </w:rPr>
        <w:t xml:space="preserve"> </w:t>
      </w:r>
      <w:r>
        <w:rPr>
          <w:color w:val="221F1F"/>
        </w:rPr>
        <w:t>un</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contingente,</w:t>
      </w:r>
      <w:r>
        <w:rPr>
          <w:color w:val="221F1F"/>
          <w:spacing w:val="-3"/>
        </w:rPr>
        <w:t xml:space="preserve"> </w:t>
      </w:r>
      <w:r>
        <w:rPr>
          <w:color w:val="221F1F"/>
        </w:rPr>
        <w:t>el</w:t>
      </w:r>
      <w:r>
        <w:rPr>
          <w:color w:val="221F1F"/>
          <w:spacing w:val="-3"/>
        </w:rPr>
        <w:t xml:space="preserve"> </w:t>
      </w:r>
      <w:r>
        <w:rPr>
          <w:color w:val="221F1F"/>
        </w:rPr>
        <w:t>interés</w:t>
      </w:r>
      <w:r>
        <w:rPr>
          <w:color w:val="221F1F"/>
          <w:spacing w:val="-3"/>
        </w:rPr>
        <w:t xml:space="preserve"> </w:t>
      </w:r>
      <w:r>
        <w:rPr>
          <w:color w:val="221F1F"/>
        </w:rPr>
        <w:t>separado será ajustado actuarialmente para reflejar la edad del Beneficiario alternativo contingente.</w:t>
      </w:r>
    </w:p>
    <w:p w:rsidR="004C408C" w14:paraId="0F209E47" w14:textId="77777777">
      <w:pPr>
        <w:pStyle w:val="BodyText"/>
        <w:spacing w:line="259" w:lineRule="auto"/>
        <w:ind w:left="1200" w:right="1421"/>
      </w:pPr>
      <w:r>
        <w:rPr>
          <w:color w:val="221F1F"/>
        </w:rPr>
        <w:t>De</w:t>
      </w:r>
      <w:r>
        <w:rPr>
          <w:color w:val="221F1F"/>
          <w:spacing w:val="-3"/>
        </w:rPr>
        <w:t xml:space="preserve"> </w:t>
      </w:r>
      <w:r>
        <w:rPr>
          <w:color w:val="221F1F"/>
        </w:rPr>
        <w:t>manera</w:t>
      </w:r>
      <w:r>
        <w:rPr>
          <w:color w:val="221F1F"/>
          <w:spacing w:val="-5"/>
        </w:rPr>
        <w:t xml:space="preserve"> </w:t>
      </w:r>
      <w:r>
        <w:rPr>
          <w:color w:val="221F1F"/>
        </w:rPr>
        <w:t>alternativa,</w:t>
      </w:r>
      <w:r>
        <w:rPr>
          <w:color w:val="221F1F"/>
          <w:spacing w:val="-5"/>
        </w:rPr>
        <w:t xml:space="preserve"> </w:t>
      </w:r>
      <w:r>
        <w:rPr>
          <w:color w:val="221F1F"/>
        </w:rPr>
        <w:t>la</w:t>
      </w:r>
      <w:r>
        <w:rPr>
          <w:color w:val="221F1F"/>
          <w:spacing w:val="-5"/>
        </w:rPr>
        <w:t xml:space="preserve"> </w:t>
      </w:r>
      <w:r>
        <w:rPr>
          <w:color w:val="221F1F"/>
        </w:rPr>
        <w:t>QDRO</w:t>
      </w:r>
      <w:r>
        <w:rPr>
          <w:color w:val="221F1F"/>
          <w:spacing w:val="-3"/>
        </w:rPr>
        <w:t xml:space="preserve"> </w:t>
      </w:r>
      <w:r>
        <w:rPr>
          <w:color w:val="221F1F"/>
        </w:rPr>
        <w:t>puede</w:t>
      </w:r>
      <w:r>
        <w:rPr>
          <w:color w:val="221F1F"/>
          <w:spacing w:val="-3"/>
        </w:rPr>
        <w:t xml:space="preserve"> </w:t>
      </w:r>
      <w:r>
        <w:rPr>
          <w:color w:val="221F1F"/>
        </w:rPr>
        <w:t>establecer</w:t>
      </w:r>
      <w:r>
        <w:rPr>
          <w:color w:val="221F1F"/>
          <w:spacing w:val="-4"/>
        </w:rPr>
        <w:t xml:space="preserve"> </w:t>
      </w:r>
      <w:r>
        <w:rPr>
          <w:color w:val="221F1F"/>
        </w:rPr>
        <w:t>que,</w:t>
      </w:r>
      <w:r>
        <w:rPr>
          <w:color w:val="221F1F"/>
          <w:spacing w:val="-3"/>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fallece antes de que inicien los beneficios, el interés separado del Beneficiario alternativo revierta</w:t>
      </w:r>
    </w:p>
    <w:p w:rsidR="004C408C" w14:paraId="0F209E48" w14:textId="77777777">
      <w:pPr>
        <w:pStyle w:val="BodyText"/>
        <w:spacing w:line="259" w:lineRule="auto"/>
        <w:ind w:left="1200" w:right="1384"/>
        <w:jc w:val="both"/>
      </w:pPr>
      <w:r>
        <w:rPr>
          <w:color w:val="221F1F"/>
        </w:rPr>
        <w:t>al Participante. Si la QDRO no dice</w:t>
      </w:r>
      <w:r>
        <w:rPr>
          <w:color w:val="221F1F"/>
          <w:spacing w:val="-2"/>
        </w:rPr>
        <w:t xml:space="preserve"> </w:t>
      </w:r>
      <w:r>
        <w:rPr>
          <w:color w:val="221F1F"/>
        </w:rPr>
        <w:t>nada respecto de qué sucede</w:t>
      </w:r>
      <w:r>
        <w:rPr>
          <w:color w:val="221F1F"/>
          <w:spacing w:val="-1"/>
        </w:rPr>
        <w:t xml:space="preserve"> </w:t>
      </w:r>
      <w:r>
        <w:rPr>
          <w:color w:val="221F1F"/>
        </w:rPr>
        <w:t>si el Beneficiario alternativo fallece</w:t>
      </w:r>
      <w:r>
        <w:rPr>
          <w:color w:val="221F1F"/>
          <w:spacing w:val="-3"/>
        </w:rPr>
        <w:t xml:space="preserve"> </w:t>
      </w:r>
      <w:r>
        <w:rPr>
          <w:color w:val="221F1F"/>
        </w:rPr>
        <w:t>antes</w:t>
      </w:r>
      <w:r>
        <w:rPr>
          <w:color w:val="221F1F"/>
          <w:spacing w:val="-5"/>
        </w:rPr>
        <w:t xml:space="preserve"> </w:t>
      </w:r>
      <w:r>
        <w:rPr>
          <w:color w:val="221F1F"/>
        </w:rPr>
        <w:t>de</w:t>
      </w:r>
      <w:r>
        <w:rPr>
          <w:color w:val="221F1F"/>
          <w:spacing w:val="-3"/>
        </w:rPr>
        <w:t xml:space="preserve"> </w:t>
      </w:r>
      <w:r>
        <w:rPr>
          <w:color w:val="221F1F"/>
        </w:rPr>
        <w:t>que</w:t>
      </w:r>
      <w:r>
        <w:rPr>
          <w:color w:val="221F1F"/>
          <w:spacing w:val="-3"/>
        </w:rPr>
        <w:t xml:space="preserve"> </w:t>
      </w:r>
      <w:r>
        <w:rPr>
          <w:color w:val="221F1F"/>
        </w:rPr>
        <w:t>inicien</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PBGC</w:t>
      </w:r>
      <w:r>
        <w:rPr>
          <w:color w:val="221F1F"/>
          <w:spacing w:val="-5"/>
        </w:rPr>
        <w:t xml:space="preserve"> </w:t>
      </w:r>
      <w:r>
        <w:rPr>
          <w:color w:val="221F1F"/>
        </w:rPr>
        <w:t>tratará</w:t>
      </w:r>
      <w:r>
        <w:rPr>
          <w:color w:val="221F1F"/>
          <w:spacing w:val="-3"/>
        </w:rPr>
        <w:t xml:space="preserve"> </w:t>
      </w:r>
      <w:r>
        <w:rPr>
          <w:color w:val="221F1F"/>
        </w:rPr>
        <w:t>al</w:t>
      </w:r>
      <w:r>
        <w:rPr>
          <w:color w:val="221F1F"/>
          <w:spacing w:val="-3"/>
        </w:rPr>
        <w:t xml:space="preserve"> </w:t>
      </w:r>
      <w:r>
        <w:rPr>
          <w:color w:val="221F1F"/>
        </w:rPr>
        <w:t>interés</w:t>
      </w:r>
      <w:r>
        <w:rPr>
          <w:color w:val="221F1F"/>
          <w:spacing w:val="-5"/>
        </w:rPr>
        <w:t xml:space="preserve"> </w:t>
      </w:r>
      <w:r>
        <w:rPr>
          <w:color w:val="221F1F"/>
        </w:rPr>
        <w:t>separado</w:t>
      </w:r>
      <w:r>
        <w:rPr>
          <w:color w:val="221F1F"/>
          <w:spacing w:val="-4"/>
        </w:rPr>
        <w:t xml:space="preserve"> </w:t>
      </w:r>
      <w:r>
        <w:rPr>
          <w:color w:val="221F1F"/>
        </w:rPr>
        <w:t>como</w:t>
      </w:r>
      <w:r>
        <w:rPr>
          <w:color w:val="221F1F"/>
          <w:spacing w:val="-3"/>
        </w:rPr>
        <w:t xml:space="preserve"> </w:t>
      </w:r>
      <w:r>
        <w:rPr>
          <w:color w:val="221F1F"/>
        </w:rPr>
        <w:t>que</w:t>
      </w:r>
      <w:r>
        <w:rPr>
          <w:color w:val="221F1F"/>
          <w:spacing w:val="-3"/>
        </w:rPr>
        <w:t xml:space="preserve"> </w:t>
      </w:r>
      <w:r>
        <w:rPr>
          <w:color w:val="221F1F"/>
        </w:rPr>
        <w:t>revierte al Participante. Si el interés separado del Beneficiario alternativo revirtiera al Participante,</w:t>
      </w:r>
    </w:p>
    <w:p w:rsidR="004C408C" w14:paraId="0F209E49" w14:textId="172B959F">
      <w:pPr>
        <w:pStyle w:val="BodyText"/>
        <w:spacing w:line="259" w:lineRule="auto"/>
        <w:ind w:left="1200" w:right="1264"/>
        <w:jc w:val="both"/>
      </w:pPr>
      <w:r>
        <w:rPr>
          <w:color w:val="221F1F"/>
        </w:rPr>
        <w:t>pero</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no</w:t>
      </w:r>
      <w:r>
        <w:rPr>
          <w:color w:val="221F1F"/>
          <w:spacing w:val="-5"/>
        </w:rPr>
        <w:t xml:space="preserve"> </w:t>
      </w:r>
      <w:r>
        <w:rPr>
          <w:color w:val="221F1F"/>
        </w:rPr>
        <w:t>estuviera</w:t>
      </w:r>
      <w:r>
        <w:rPr>
          <w:color w:val="221F1F"/>
          <w:spacing w:val="-3"/>
        </w:rPr>
        <w:t xml:space="preserve"> </w:t>
      </w:r>
      <w:r>
        <w:rPr>
          <w:color w:val="221F1F"/>
        </w:rPr>
        <w:t>vivo</w:t>
      </w:r>
      <w:r>
        <w:rPr>
          <w:color w:val="221F1F"/>
          <w:spacing w:val="-3"/>
        </w:rPr>
        <w:t xml:space="preserve"> </w:t>
      </w:r>
      <w:r>
        <w:rPr>
          <w:color w:val="221F1F"/>
        </w:rPr>
        <w:t>al</w:t>
      </w:r>
      <w:r>
        <w:rPr>
          <w:color w:val="221F1F"/>
          <w:spacing w:val="-4"/>
        </w:rPr>
        <w:t xml:space="preserve"> </w:t>
      </w:r>
      <w:r>
        <w:rPr>
          <w:color w:val="221F1F"/>
        </w:rPr>
        <w:t>momento</w:t>
      </w:r>
      <w:r>
        <w:rPr>
          <w:color w:val="221F1F"/>
          <w:spacing w:val="-5"/>
        </w:rPr>
        <w:t xml:space="preserve"> </w:t>
      </w:r>
      <w:r>
        <w:rPr>
          <w:color w:val="221F1F"/>
        </w:rPr>
        <w:t>del</w:t>
      </w:r>
      <w:r>
        <w:rPr>
          <w:color w:val="221F1F"/>
          <w:spacing w:val="-3"/>
        </w:rPr>
        <w:t xml:space="preserve"> </w:t>
      </w:r>
      <w:r>
        <w:rPr>
          <w:color w:val="221F1F"/>
        </w:rPr>
        <w:t>fallecimiento</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sidR="00881D32">
        <w:rPr>
          <w:color w:val="221F1F"/>
        </w:rPr>
        <w:t xml:space="preserve"> </w:t>
      </w:r>
      <w:r w:rsidR="00F27445">
        <w:rPr>
          <w:color w:val="221F1F"/>
        </w:rPr>
        <w:t>no hay ningún beneficio pagadero</w:t>
      </w:r>
      <w:r>
        <w:rPr>
          <w:color w:val="221F1F"/>
        </w:rPr>
        <w:t>.</w:t>
      </w:r>
    </w:p>
    <w:p w:rsidR="004C408C" w14:paraId="0F209E4A" w14:textId="77777777">
      <w:pPr>
        <w:pStyle w:val="BodyText"/>
        <w:spacing w:before="202" w:line="259" w:lineRule="auto"/>
        <w:ind w:left="1200" w:right="1590"/>
      </w:pPr>
      <w:r>
        <w:rPr>
          <w:color w:val="221F1F"/>
        </w:rPr>
        <w:t>Un beneficio “comienza” a los fines de esta Sección en la fecha de inicio de la anualidad</w:t>
      </w:r>
      <w:r>
        <w:rPr>
          <w:color w:val="221F1F"/>
          <w:spacing w:val="40"/>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La</w:t>
      </w:r>
      <w:r>
        <w:rPr>
          <w:color w:val="221F1F"/>
          <w:spacing w:val="-3"/>
        </w:rPr>
        <w:t xml:space="preserve"> </w:t>
      </w:r>
      <w:r>
        <w:rPr>
          <w:color w:val="221F1F"/>
        </w:rPr>
        <w:t>fecha</w:t>
      </w:r>
      <w:r>
        <w:rPr>
          <w:color w:val="221F1F"/>
          <w:spacing w:val="-5"/>
        </w:rPr>
        <w:t xml:space="preserve"> </w:t>
      </w:r>
      <w:r>
        <w:rPr>
          <w:color w:val="221F1F"/>
        </w:rPr>
        <w:t>de</w:t>
      </w:r>
      <w:r>
        <w:rPr>
          <w:color w:val="221F1F"/>
          <w:spacing w:val="-3"/>
        </w:rPr>
        <w:t xml:space="preserve"> </w:t>
      </w:r>
      <w:r>
        <w:rPr>
          <w:color w:val="221F1F"/>
        </w:rPr>
        <w:t>inicio</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anualidad</w:t>
      </w:r>
      <w:r>
        <w:rPr>
          <w:color w:val="221F1F"/>
          <w:spacing w:val="-3"/>
        </w:rPr>
        <w:t xml:space="preserve"> </w:t>
      </w:r>
      <w:r>
        <w:rPr>
          <w:color w:val="221F1F"/>
        </w:rPr>
        <w:t>es</w:t>
      </w:r>
      <w:r>
        <w:rPr>
          <w:color w:val="221F1F"/>
          <w:spacing w:val="-5"/>
        </w:rPr>
        <w:t xml:space="preserve"> </w:t>
      </w:r>
      <w:r>
        <w:rPr>
          <w:color w:val="221F1F"/>
        </w:rPr>
        <w:t>una</w:t>
      </w:r>
      <w:r>
        <w:rPr>
          <w:color w:val="221F1F"/>
          <w:spacing w:val="-3"/>
        </w:rPr>
        <w:t xml:space="preserve"> </w:t>
      </w:r>
      <w:r>
        <w:rPr>
          <w:color w:val="221F1F"/>
        </w:rPr>
        <w:t>fecha</w:t>
      </w:r>
      <w:r>
        <w:rPr>
          <w:color w:val="221F1F"/>
          <w:spacing w:val="-3"/>
        </w:rPr>
        <w:t xml:space="preserve"> </w:t>
      </w:r>
      <w:r>
        <w:rPr>
          <w:color w:val="221F1F"/>
        </w:rPr>
        <w:t>seleccionada</w:t>
      </w:r>
      <w:r>
        <w:rPr>
          <w:color w:val="221F1F"/>
          <w:spacing w:val="-3"/>
        </w:rPr>
        <w:t xml:space="preserve"> </w:t>
      </w:r>
      <w:r>
        <w:rPr>
          <w:color w:val="221F1F"/>
        </w:rPr>
        <w:t>por</w:t>
      </w:r>
    </w:p>
    <w:p w:rsidR="004C408C" w14:paraId="0F209E4B" w14:textId="77777777">
      <w:pPr>
        <w:pStyle w:val="BodyText"/>
        <w:spacing w:line="259" w:lineRule="auto"/>
        <w:ind w:left="1200" w:right="1093"/>
      </w:pPr>
      <w:r>
        <w:rPr>
          <w:color w:val="221F1F"/>
        </w:rPr>
        <w:t>el</w:t>
      </w:r>
      <w:r>
        <w:rPr>
          <w:color w:val="221F1F"/>
          <w:spacing w:val="-2"/>
        </w:rPr>
        <w:t xml:space="preserve"> </w:t>
      </w:r>
      <w:r>
        <w:rPr>
          <w:color w:val="221F1F"/>
        </w:rPr>
        <w:t>Beneficiario</w:t>
      </w:r>
      <w:r>
        <w:rPr>
          <w:color w:val="221F1F"/>
          <w:spacing w:val="-2"/>
        </w:rPr>
        <w:t xml:space="preserve"> </w:t>
      </w:r>
      <w:r>
        <w:rPr>
          <w:color w:val="221F1F"/>
        </w:rPr>
        <w:t>alternativo</w:t>
      </w:r>
      <w:r>
        <w:rPr>
          <w:color w:val="221F1F"/>
          <w:spacing w:val="-4"/>
        </w:rPr>
        <w:t xml:space="preserve"> </w:t>
      </w:r>
      <w:r>
        <w:rPr>
          <w:color w:val="221F1F"/>
        </w:rPr>
        <w:t>al</w:t>
      </w:r>
      <w:r>
        <w:rPr>
          <w:color w:val="221F1F"/>
          <w:spacing w:val="-2"/>
        </w:rPr>
        <w:t xml:space="preserve"> </w:t>
      </w:r>
      <w:r>
        <w:rPr>
          <w:color w:val="221F1F"/>
        </w:rPr>
        <w:t>solicitar</w:t>
      </w:r>
      <w:r>
        <w:rPr>
          <w:color w:val="221F1F"/>
          <w:spacing w:val="-4"/>
        </w:rPr>
        <w:t xml:space="preserve"> </w:t>
      </w:r>
      <w:r>
        <w:rPr>
          <w:color w:val="221F1F"/>
        </w:rPr>
        <w:t>los</w:t>
      </w:r>
      <w:r>
        <w:rPr>
          <w:color w:val="221F1F"/>
          <w:spacing w:val="-4"/>
        </w:rPr>
        <w:t xml:space="preserve"> </w:t>
      </w:r>
      <w:r>
        <w:rPr>
          <w:color w:val="221F1F"/>
        </w:rPr>
        <w:t>beneficios,</w:t>
      </w:r>
      <w:r>
        <w:rPr>
          <w:color w:val="221F1F"/>
          <w:spacing w:val="-2"/>
        </w:rPr>
        <w:t xml:space="preserve"> </w:t>
      </w:r>
      <w:r>
        <w:rPr>
          <w:color w:val="221F1F"/>
        </w:rPr>
        <w:t>u</w:t>
      </w:r>
      <w:r>
        <w:rPr>
          <w:color w:val="221F1F"/>
          <w:spacing w:val="-4"/>
        </w:rPr>
        <w:t xml:space="preserve"> </w:t>
      </w:r>
      <w:r>
        <w:rPr>
          <w:color w:val="221F1F"/>
        </w:rPr>
        <w:t>otra</w:t>
      </w:r>
      <w:r>
        <w:rPr>
          <w:color w:val="221F1F"/>
          <w:spacing w:val="-2"/>
        </w:rPr>
        <w:t xml:space="preserve"> </w:t>
      </w:r>
      <w:r>
        <w:rPr>
          <w:color w:val="221F1F"/>
        </w:rPr>
        <w:t>fecha</w:t>
      </w:r>
      <w:r>
        <w:rPr>
          <w:color w:val="221F1F"/>
          <w:spacing w:val="-2"/>
        </w:rPr>
        <w:t xml:space="preserve"> </w:t>
      </w:r>
      <w:r>
        <w:rPr>
          <w:color w:val="221F1F"/>
        </w:rPr>
        <w:t>en</w:t>
      </w:r>
      <w:r>
        <w:rPr>
          <w:color w:val="221F1F"/>
          <w:spacing w:val="-4"/>
        </w:rPr>
        <w:t xml:space="preserve"> </w:t>
      </w:r>
      <w:r>
        <w:rPr>
          <w:color w:val="221F1F"/>
        </w:rPr>
        <w:t>la</w:t>
      </w:r>
      <w:r>
        <w:rPr>
          <w:color w:val="221F1F"/>
          <w:spacing w:val="-2"/>
        </w:rPr>
        <w:t xml:space="preserve"> </w:t>
      </w:r>
      <w:r>
        <w:rPr>
          <w:color w:val="221F1F"/>
        </w:rPr>
        <w:t>cual</w:t>
      </w:r>
      <w:r>
        <w:rPr>
          <w:color w:val="221F1F"/>
          <w:spacing w:val="-2"/>
        </w:rPr>
        <w:t xml:space="preserve"> </w:t>
      </w:r>
      <w:r>
        <w:rPr>
          <w:color w:val="221F1F"/>
        </w:rPr>
        <w:t>los</w:t>
      </w:r>
      <w:r>
        <w:rPr>
          <w:color w:val="221F1F"/>
          <w:spacing w:val="-4"/>
        </w:rPr>
        <w:t xml:space="preserve"> </w:t>
      </w:r>
      <w:r>
        <w:rPr>
          <w:color w:val="221F1F"/>
        </w:rPr>
        <w:t>beneficios</w:t>
      </w:r>
      <w:r>
        <w:rPr>
          <w:color w:val="221F1F"/>
          <w:spacing w:val="-2"/>
        </w:rPr>
        <w:t xml:space="preserve"> </w:t>
      </w:r>
      <w:r>
        <w:rPr>
          <w:color w:val="221F1F"/>
        </w:rPr>
        <w:t>deben comenzar de acuerdo con la QDRO, con el plan o con la ley.</w:t>
      </w:r>
    </w:p>
    <w:p w:rsidR="004C408C" w14:paraId="0F209E4C" w14:textId="77777777">
      <w:pPr>
        <w:pStyle w:val="BodyText"/>
        <w:spacing w:before="202"/>
        <w:ind w:left="1200"/>
        <w:jc w:val="both"/>
      </w:pPr>
      <w:r>
        <w:rPr>
          <w:color w:val="221F1F"/>
        </w:rPr>
        <w:t>Si</w:t>
      </w:r>
      <w:r>
        <w:rPr>
          <w:color w:val="221F1F"/>
          <w:spacing w:val="-5"/>
        </w:rPr>
        <w:t xml:space="preserve"> </w:t>
      </w:r>
      <w:r>
        <w:rPr>
          <w:color w:val="221F1F"/>
        </w:rPr>
        <w:t>el</w:t>
      </w:r>
      <w:r>
        <w:rPr>
          <w:color w:val="221F1F"/>
          <w:spacing w:val="-3"/>
        </w:rPr>
        <w:t xml:space="preserve"> </w:t>
      </w:r>
      <w:r>
        <w:rPr>
          <w:color w:val="221F1F"/>
        </w:rPr>
        <w:t>Beneficiario</w:t>
      </w:r>
      <w:r>
        <w:rPr>
          <w:color w:val="221F1F"/>
          <w:spacing w:val="-4"/>
        </w:rPr>
        <w:t xml:space="preserve"> </w:t>
      </w:r>
      <w:r>
        <w:rPr>
          <w:color w:val="221F1F"/>
        </w:rPr>
        <w:t>alternativo</w:t>
      </w:r>
      <w:r>
        <w:rPr>
          <w:color w:val="221F1F"/>
          <w:spacing w:val="-3"/>
        </w:rPr>
        <w:t xml:space="preserve"> </w:t>
      </w:r>
      <w:r>
        <w:rPr>
          <w:color w:val="221F1F"/>
        </w:rPr>
        <w:t>fallece</w:t>
      </w:r>
      <w:r>
        <w:rPr>
          <w:color w:val="221F1F"/>
          <w:spacing w:val="-3"/>
        </w:rPr>
        <w:t xml:space="preserve"> </w:t>
      </w:r>
      <w:r>
        <w:rPr>
          <w:color w:val="221F1F"/>
        </w:rPr>
        <w:t>luego</w:t>
      </w:r>
      <w:r>
        <w:rPr>
          <w:color w:val="221F1F"/>
          <w:spacing w:val="-3"/>
        </w:rPr>
        <w:t xml:space="preserve"> </w:t>
      </w:r>
      <w:r>
        <w:rPr>
          <w:color w:val="221F1F"/>
        </w:rPr>
        <w:t>de</w:t>
      </w:r>
      <w:r>
        <w:rPr>
          <w:color w:val="221F1F"/>
          <w:spacing w:val="-3"/>
        </w:rPr>
        <w:t xml:space="preserve"> </w:t>
      </w:r>
      <w:r>
        <w:rPr>
          <w:color w:val="221F1F"/>
        </w:rPr>
        <w:t>que</w:t>
      </w:r>
      <w:r>
        <w:rPr>
          <w:color w:val="221F1F"/>
          <w:spacing w:val="-3"/>
        </w:rPr>
        <w:t xml:space="preserve"> </w:t>
      </w:r>
      <w:r>
        <w:rPr>
          <w:color w:val="221F1F"/>
        </w:rPr>
        <w:t>comiencen</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regirá</w:t>
      </w:r>
      <w:r>
        <w:rPr>
          <w:color w:val="221F1F"/>
          <w:spacing w:val="-3"/>
        </w:rPr>
        <w:t xml:space="preserve"> </w:t>
      </w:r>
      <w:r>
        <w:rPr>
          <w:color w:val="221F1F"/>
        </w:rPr>
        <w:t>el</w:t>
      </w:r>
      <w:r>
        <w:rPr>
          <w:color w:val="221F1F"/>
          <w:spacing w:val="-3"/>
        </w:rPr>
        <w:t xml:space="preserve"> </w:t>
      </w:r>
      <w:r>
        <w:rPr>
          <w:color w:val="221F1F"/>
          <w:spacing w:val="-4"/>
        </w:rPr>
        <w:t>tipo</w:t>
      </w:r>
    </w:p>
    <w:p w:rsidR="004C408C" w:rsidP="00042622" w14:paraId="0F209E4E" w14:textId="4C4755AF">
      <w:pPr>
        <w:pStyle w:val="BodyText"/>
        <w:spacing w:before="21" w:line="259" w:lineRule="auto"/>
        <w:ind w:left="1200" w:right="1113"/>
        <w:jc w:val="both"/>
        <w:sectPr>
          <w:pgSz w:w="12240" w:h="15840"/>
          <w:pgMar w:top="1240" w:right="720" w:bottom="820" w:left="600" w:header="905" w:footer="635" w:gutter="0"/>
          <w:cols w:space="720"/>
        </w:sectPr>
      </w:pPr>
      <w:r>
        <w:rPr>
          <w:color w:val="221F1F"/>
        </w:rPr>
        <w:t>de</w:t>
      </w:r>
      <w:r>
        <w:rPr>
          <w:color w:val="221F1F"/>
          <w:spacing w:val="-3"/>
        </w:rPr>
        <w:t xml:space="preserve"> </w:t>
      </w:r>
      <w:r>
        <w:rPr>
          <w:color w:val="221F1F"/>
        </w:rPr>
        <w:t>beneficio</w:t>
      </w:r>
      <w:r>
        <w:rPr>
          <w:color w:val="221F1F"/>
          <w:spacing w:val="-5"/>
        </w:rPr>
        <w:t xml:space="preserve"> </w:t>
      </w:r>
      <w:r>
        <w:rPr>
          <w:color w:val="221F1F"/>
        </w:rPr>
        <w:t>elegido</w:t>
      </w:r>
      <w:r>
        <w:rPr>
          <w:color w:val="221F1F"/>
          <w:spacing w:val="-3"/>
        </w:rPr>
        <w:t xml:space="preserve"> </w:t>
      </w:r>
      <w:r>
        <w:rPr>
          <w:color w:val="221F1F"/>
        </w:rPr>
        <w:t>en</w:t>
      </w:r>
      <w:r>
        <w:rPr>
          <w:color w:val="221F1F"/>
          <w:spacing w:val="-3"/>
        </w:rPr>
        <w:t xml:space="preserve"> </w:t>
      </w:r>
      <w:r>
        <w:rPr>
          <w:color w:val="221F1F"/>
        </w:rPr>
        <w:t>la</w:t>
      </w:r>
      <w:r>
        <w:rPr>
          <w:color w:val="221F1F"/>
          <w:spacing w:val="-5"/>
        </w:rPr>
        <w:t xml:space="preserve"> </w:t>
      </w:r>
      <w:r>
        <w:rPr>
          <w:color w:val="221F1F"/>
        </w:rPr>
        <w:t>solicitud</w:t>
      </w:r>
      <w:r>
        <w:rPr>
          <w:color w:val="221F1F"/>
          <w:spacing w:val="-3"/>
        </w:rPr>
        <w:t xml:space="preserve"> </w:t>
      </w:r>
      <w:r>
        <w:rPr>
          <w:color w:val="221F1F"/>
        </w:rPr>
        <w:t>de</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(o</w:t>
      </w:r>
      <w:r>
        <w:rPr>
          <w:color w:val="221F1F"/>
          <w:spacing w:val="-3"/>
        </w:rPr>
        <w:t xml:space="preserve"> </w:t>
      </w:r>
      <w:r>
        <w:rPr>
          <w:color w:val="221F1F"/>
        </w:rPr>
        <w:t>el</w:t>
      </w:r>
      <w:r>
        <w:rPr>
          <w:color w:val="221F1F"/>
          <w:spacing w:val="-5"/>
        </w:rPr>
        <w:t xml:space="preserve"> </w:t>
      </w:r>
      <w:r>
        <w:rPr>
          <w:color w:val="221F1F"/>
        </w:rPr>
        <w:t>tipo</w:t>
      </w:r>
      <w:r>
        <w:rPr>
          <w:color w:val="221F1F"/>
          <w:spacing w:val="-3"/>
        </w:rPr>
        <w:t xml:space="preserve"> </w:t>
      </w:r>
      <w:r>
        <w:rPr>
          <w:color w:val="221F1F"/>
        </w:rPr>
        <w:t>automático, si</w:t>
      </w:r>
      <w:r>
        <w:rPr>
          <w:color w:val="221F1F"/>
          <w:spacing w:val="-1"/>
        </w:rPr>
        <w:t xml:space="preserve"> </w:t>
      </w:r>
      <w:r>
        <w:rPr>
          <w:color w:val="221F1F"/>
        </w:rPr>
        <w:t>corresponde).</w:t>
      </w:r>
      <w:r>
        <w:rPr>
          <w:color w:val="221F1F"/>
          <w:spacing w:val="-1"/>
        </w:rPr>
        <w:t xml:space="preserve"> </w:t>
      </w:r>
      <w:r>
        <w:rPr>
          <w:color w:val="221F1F"/>
        </w:rPr>
        <w:t>Por</w:t>
      </w:r>
      <w:r>
        <w:rPr>
          <w:color w:val="221F1F"/>
          <w:spacing w:val="-2"/>
        </w:rPr>
        <w:t xml:space="preserve"> </w:t>
      </w:r>
      <w:r>
        <w:rPr>
          <w:color w:val="221F1F"/>
        </w:rPr>
        <w:t>ejemplo,</w:t>
      </w:r>
      <w:r>
        <w:rPr>
          <w:color w:val="221F1F"/>
          <w:spacing w:val="-1"/>
        </w:rPr>
        <w:t xml:space="preserve"> </w:t>
      </w:r>
      <w:r>
        <w:rPr>
          <w:color w:val="221F1F"/>
        </w:rPr>
        <w:t>en</w:t>
      </w:r>
      <w:r>
        <w:rPr>
          <w:color w:val="221F1F"/>
          <w:spacing w:val="-1"/>
        </w:rPr>
        <w:t xml:space="preserve"> </w:t>
      </w:r>
      <w:r>
        <w:rPr>
          <w:color w:val="221F1F"/>
        </w:rPr>
        <w:t>una</w:t>
      </w:r>
      <w:r>
        <w:rPr>
          <w:color w:val="221F1F"/>
          <w:spacing w:val="-3"/>
        </w:rPr>
        <w:t xml:space="preserve"> </w:t>
      </w:r>
      <w:r>
        <w:rPr>
          <w:color w:val="221F1F"/>
        </w:rPr>
        <w:t>anualidad</w:t>
      </w:r>
      <w:r>
        <w:rPr>
          <w:color w:val="221F1F"/>
          <w:spacing w:val="-1"/>
        </w:rPr>
        <w:t xml:space="preserve"> </w:t>
      </w:r>
      <w:r>
        <w:rPr>
          <w:color w:val="221F1F"/>
        </w:rPr>
        <w:t>de</w:t>
      </w:r>
      <w:r>
        <w:rPr>
          <w:color w:val="221F1F"/>
          <w:spacing w:val="-2"/>
        </w:rPr>
        <w:t xml:space="preserve"> </w:t>
      </w:r>
      <w:r>
        <w:rPr>
          <w:color w:val="221F1F"/>
        </w:rPr>
        <w:t>por</w:t>
      </w:r>
      <w:r>
        <w:rPr>
          <w:color w:val="221F1F"/>
          <w:spacing w:val="-2"/>
        </w:rPr>
        <w:t xml:space="preserve"> </w:t>
      </w:r>
      <w:r>
        <w:rPr>
          <w:color w:val="221F1F"/>
        </w:rPr>
        <w:t>vida,</w:t>
      </w:r>
      <w:r>
        <w:rPr>
          <w:color w:val="221F1F"/>
          <w:spacing w:val="-1"/>
        </w:rPr>
        <w:t xml:space="preserve"> </w:t>
      </w:r>
      <w:r>
        <w:rPr>
          <w:color w:val="221F1F"/>
        </w:rPr>
        <w:t>los</w:t>
      </w:r>
      <w:r>
        <w:rPr>
          <w:color w:val="221F1F"/>
          <w:spacing w:val="-3"/>
        </w:rPr>
        <w:t xml:space="preserve"> </w:t>
      </w:r>
      <w:r>
        <w:rPr>
          <w:color w:val="221F1F"/>
        </w:rPr>
        <w:t>pagos</w:t>
      </w:r>
      <w:r>
        <w:rPr>
          <w:color w:val="221F1F"/>
          <w:spacing w:val="-1"/>
        </w:rPr>
        <w:t xml:space="preserve"> </w:t>
      </w:r>
      <w:r>
        <w:rPr>
          <w:color w:val="221F1F"/>
        </w:rPr>
        <w:t>finalizan;</w:t>
      </w:r>
      <w:r>
        <w:rPr>
          <w:color w:val="221F1F"/>
          <w:spacing w:val="-3"/>
        </w:rPr>
        <w:t xml:space="preserve"> </w:t>
      </w:r>
      <w:r>
        <w:rPr>
          <w:color w:val="221F1F"/>
        </w:rPr>
        <w:t>en</w:t>
      </w:r>
      <w:r>
        <w:rPr>
          <w:color w:val="221F1F"/>
          <w:spacing w:val="-1"/>
        </w:rPr>
        <w:t xml:space="preserve"> </w:t>
      </w:r>
      <w:r>
        <w:rPr>
          <w:color w:val="221F1F"/>
        </w:rPr>
        <w:t>una</w:t>
      </w:r>
      <w:r>
        <w:rPr>
          <w:color w:val="221F1F"/>
          <w:spacing w:val="-1"/>
        </w:rPr>
        <w:t xml:space="preserve"> </w:t>
      </w:r>
      <w:r>
        <w:rPr>
          <w:color w:val="221F1F"/>
        </w:rPr>
        <w:t>anualidad garantizada y continua, los pagos continúan para el beneficiario designado por el Beneficiar</w:t>
      </w:r>
    </w:p>
    <w:p w:rsidR="004C408C" w14:paraId="0F209E51" w14:textId="77777777">
      <w:pPr>
        <w:pStyle w:val="BodyText"/>
        <w:spacing w:line="259" w:lineRule="auto"/>
        <w:ind w:left="1199" w:right="969"/>
      </w:pPr>
      <w:r>
        <w:rPr>
          <w:color w:val="221F1F"/>
        </w:rPr>
        <w:t>alternativo</w:t>
      </w:r>
      <w:r>
        <w:rPr>
          <w:color w:val="221F1F"/>
          <w:spacing w:val="-3"/>
        </w:rPr>
        <w:t xml:space="preserve"> </w:t>
      </w:r>
      <w:r>
        <w:rPr>
          <w:color w:val="221F1F"/>
        </w:rPr>
        <w:t>durante</w:t>
      </w:r>
      <w:r>
        <w:rPr>
          <w:color w:val="221F1F"/>
          <w:spacing w:val="-3"/>
        </w:rPr>
        <w:t xml:space="preserve"> </w:t>
      </w:r>
      <w:r>
        <w:rPr>
          <w:color w:val="221F1F"/>
        </w:rPr>
        <w:t>el</w:t>
      </w:r>
      <w:r>
        <w:rPr>
          <w:color w:val="221F1F"/>
          <w:spacing w:val="-3"/>
        </w:rPr>
        <w:t xml:space="preserve"> </w:t>
      </w:r>
      <w:r>
        <w:rPr>
          <w:color w:val="221F1F"/>
        </w:rPr>
        <w:t>resto,</w:t>
      </w:r>
      <w:r>
        <w:rPr>
          <w:color w:val="221F1F"/>
          <w:spacing w:val="-4"/>
        </w:rPr>
        <w:t xml:space="preserve"> </w:t>
      </w:r>
      <w:r>
        <w:rPr>
          <w:color w:val="221F1F"/>
        </w:rPr>
        <w:t>si</w:t>
      </w:r>
      <w:r>
        <w:rPr>
          <w:color w:val="221F1F"/>
          <w:spacing w:val="-3"/>
        </w:rPr>
        <w:t xml:space="preserve"> </w:t>
      </w:r>
      <w:r>
        <w:rPr>
          <w:color w:val="221F1F"/>
        </w:rPr>
        <w:t>lo</w:t>
      </w:r>
      <w:r>
        <w:rPr>
          <w:color w:val="221F1F"/>
          <w:spacing w:val="-3"/>
        </w:rPr>
        <w:t xml:space="preserve"> </w:t>
      </w:r>
      <w:r>
        <w:rPr>
          <w:color w:val="221F1F"/>
        </w:rPr>
        <w:t>hay,</w:t>
      </w:r>
      <w:r>
        <w:rPr>
          <w:color w:val="221F1F"/>
          <w:spacing w:val="-4"/>
        </w:rPr>
        <w:t xml:space="preserve"> </w:t>
      </w:r>
      <w:r>
        <w:rPr>
          <w:color w:val="221F1F"/>
        </w:rPr>
        <w:t>del</w:t>
      </w:r>
      <w:r>
        <w:rPr>
          <w:color w:val="221F1F"/>
          <w:spacing w:val="-4"/>
        </w:rPr>
        <w:t xml:space="preserve"> </w:t>
      </w:r>
      <w:r>
        <w:rPr>
          <w:color w:val="221F1F"/>
        </w:rPr>
        <w:t>período</w:t>
      </w:r>
      <w:r>
        <w:rPr>
          <w:color w:val="221F1F"/>
          <w:spacing w:val="-3"/>
        </w:rPr>
        <w:t xml:space="preserve"> </w:t>
      </w:r>
      <w:r>
        <w:rPr>
          <w:color w:val="221F1F"/>
        </w:rPr>
        <w:t>determinado.</w:t>
      </w:r>
      <w:r>
        <w:rPr>
          <w:color w:val="221F1F"/>
          <w:spacing w:val="-3"/>
        </w:rPr>
        <w:t xml:space="preserve"> </w:t>
      </w:r>
      <w:r>
        <w:rPr>
          <w:color w:val="221F1F"/>
        </w:rPr>
        <w:t>PBGC</w:t>
      </w:r>
      <w:r>
        <w:rPr>
          <w:color w:val="221F1F"/>
          <w:spacing w:val="-3"/>
        </w:rPr>
        <w:t xml:space="preserve"> </w:t>
      </w:r>
      <w:r>
        <w:rPr>
          <w:color w:val="221F1F"/>
        </w:rPr>
        <w:t>no</w:t>
      </w:r>
      <w:r>
        <w:rPr>
          <w:color w:val="221F1F"/>
          <w:spacing w:val="-3"/>
        </w:rPr>
        <w:t xml:space="preserve"> </w:t>
      </w:r>
      <w:r>
        <w:rPr>
          <w:color w:val="221F1F"/>
        </w:rPr>
        <w:t>calificará</w:t>
      </w:r>
      <w:r>
        <w:rPr>
          <w:color w:val="221F1F"/>
          <w:spacing w:val="-3"/>
        </w:rPr>
        <w:t xml:space="preserve"> </w:t>
      </w:r>
      <w:r>
        <w:rPr>
          <w:color w:val="221F1F"/>
        </w:rPr>
        <w:t>ni</w:t>
      </w:r>
      <w:r>
        <w:rPr>
          <w:color w:val="221F1F"/>
          <w:spacing w:val="-3"/>
        </w:rPr>
        <w:t xml:space="preserve"> </w:t>
      </w:r>
      <w:r>
        <w:rPr>
          <w:color w:val="221F1F"/>
        </w:rPr>
        <w:t>hará</w:t>
      </w:r>
      <w:r>
        <w:rPr>
          <w:color w:val="221F1F"/>
          <w:spacing w:val="-4"/>
        </w:rPr>
        <w:t xml:space="preserve"> </w:t>
      </w:r>
      <w:r>
        <w:rPr>
          <w:color w:val="221F1F"/>
        </w:rPr>
        <w:t>cumplir una Orden de interés separado que disponga que el beneficio del Beneficiario alternativo revierta</w:t>
      </w:r>
      <w:r>
        <w:rPr>
          <w:color w:val="221F1F"/>
          <w:spacing w:val="40"/>
        </w:rPr>
        <w:t xml:space="preserve"> </w:t>
      </w:r>
      <w:r>
        <w:rPr>
          <w:color w:val="221F1F"/>
        </w:rPr>
        <w:t>al Participante si el Beneficiario alternativo fallece antes de que comiencen los beneficios.</w:t>
      </w:r>
    </w:p>
    <w:p w:rsidR="004C408C" w14:paraId="0F209E52" w14:textId="77777777">
      <w:pPr>
        <w:pStyle w:val="BodyText"/>
        <w:spacing w:before="224"/>
        <w:ind w:left="1200" w:right="726"/>
      </w:pPr>
      <w:r>
        <w:rPr>
          <w:color w:val="221F1F"/>
        </w:rPr>
        <w:t>La</w:t>
      </w:r>
      <w:r>
        <w:rPr>
          <w:color w:val="221F1F"/>
          <w:spacing w:val="-3"/>
        </w:rPr>
        <w:t xml:space="preserve"> </w:t>
      </w:r>
      <w:r>
        <w:rPr>
          <w:i/>
          <w:color w:val="221F1F"/>
        </w:rPr>
        <w:t>QDRO</w:t>
      </w:r>
      <w:r>
        <w:rPr>
          <w:i/>
          <w:color w:val="221F1F"/>
          <w:spacing w:val="-5"/>
        </w:rPr>
        <w:t xml:space="preserve"> </w:t>
      </w:r>
      <w:r>
        <w:rPr>
          <w:i/>
          <w:color w:val="221F1F"/>
        </w:rPr>
        <w:t>Modelo</w:t>
      </w:r>
      <w:r>
        <w:rPr>
          <w:i/>
          <w:color w:val="221F1F"/>
          <w:spacing w:val="-3"/>
        </w:rPr>
        <w:t xml:space="preserve"> </w:t>
      </w:r>
      <w:r>
        <w:rPr>
          <w:i/>
          <w:color w:val="221F1F"/>
        </w:rPr>
        <w:t>de</w:t>
      </w:r>
      <w:r>
        <w:rPr>
          <w:i/>
          <w:color w:val="221F1F"/>
          <w:spacing w:val="-3"/>
        </w:rPr>
        <w:t xml:space="preserve"> </w:t>
      </w:r>
      <w:r>
        <w:rPr>
          <w:i/>
          <w:color w:val="221F1F"/>
        </w:rPr>
        <w:t>Pago</w:t>
      </w:r>
      <w:r>
        <w:rPr>
          <w:i/>
          <w:color w:val="221F1F"/>
          <w:spacing w:val="-3"/>
        </w:rPr>
        <w:t xml:space="preserve"> </w:t>
      </w:r>
      <w:r>
        <w:rPr>
          <w:i/>
          <w:color w:val="221F1F"/>
        </w:rPr>
        <w:t>Compartido</w:t>
      </w:r>
      <w:r>
        <w:rPr>
          <w:i/>
          <w:color w:val="221F1F"/>
          <w:spacing w:val="-3"/>
        </w:rPr>
        <w:t xml:space="preserve"> </w:t>
      </w:r>
      <w:r>
        <w:rPr>
          <w:i/>
          <w:color w:val="221F1F"/>
        </w:rPr>
        <w:t>de</w:t>
      </w:r>
      <w:r>
        <w:rPr>
          <w:i/>
          <w:color w:val="221F1F"/>
          <w:spacing w:val="-3"/>
        </w:rPr>
        <w:t xml:space="preserve"> </w:t>
      </w:r>
      <w:r>
        <w:rPr>
          <w:i/>
          <w:color w:val="221F1F"/>
        </w:rPr>
        <w:t>PBGC</w:t>
      </w:r>
      <w:r>
        <w:rPr>
          <w:i/>
          <w:color w:val="221F1F"/>
          <w:spacing w:val="-3"/>
        </w:rPr>
        <w:t xml:space="preserve"> </w:t>
      </w:r>
      <w:r>
        <w:rPr>
          <w:color w:val="221F1F"/>
        </w:rPr>
        <w:t>aborda</w:t>
      </w:r>
      <w:r>
        <w:rPr>
          <w:color w:val="221F1F"/>
          <w:spacing w:val="-3"/>
        </w:rPr>
        <w:t xml:space="preserve"> </w:t>
      </w:r>
      <w:r>
        <w:rPr>
          <w:color w:val="221F1F"/>
        </w:rPr>
        <w:t>lo</w:t>
      </w:r>
      <w:r>
        <w:rPr>
          <w:color w:val="221F1F"/>
          <w:spacing w:val="-3"/>
        </w:rPr>
        <w:t xml:space="preserve"> </w:t>
      </w:r>
      <w:r>
        <w:rPr>
          <w:color w:val="221F1F"/>
        </w:rPr>
        <w:t>que</w:t>
      </w:r>
      <w:r>
        <w:rPr>
          <w:color w:val="221F1F"/>
          <w:spacing w:val="-3"/>
        </w:rPr>
        <w:t xml:space="preserve"> </w:t>
      </w:r>
      <w:r>
        <w:rPr>
          <w:color w:val="221F1F"/>
        </w:rPr>
        <w:t>sucede</w:t>
      </w:r>
      <w:r>
        <w:rPr>
          <w:color w:val="221F1F"/>
          <w:spacing w:val="-4"/>
        </w:rPr>
        <w:t xml:space="preserve"> </w:t>
      </w:r>
      <w:r>
        <w:rPr>
          <w:color w:val="221F1F"/>
        </w:rPr>
        <w:t>con</w:t>
      </w:r>
      <w:r>
        <w:rPr>
          <w:color w:val="221F1F"/>
          <w:spacing w:val="-3"/>
        </w:rPr>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Beneficiario alternativo si el Beneficiario alternativo fallece antes de que el Participante fallezca (hayan o no comenzado los pagos del beneficio al Beneficiario alternativo). Si el Beneficiario alternativo fallece antes que el Participante, salvo que la QDRO disponga lo contrario, los pagos mensuales</w:t>
      </w:r>
    </w:p>
    <w:p w:rsidR="004C408C" w:rsidP="00031031" w14:paraId="0F209E55" w14:textId="19D8B7A4">
      <w:pPr>
        <w:pStyle w:val="BodyText"/>
        <w:ind w:left="1200" w:right="1093"/>
      </w:pPr>
      <w:r>
        <w:rPr>
          <w:color w:val="221F1F"/>
        </w:rPr>
        <w:t>del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serán</w:t>
      </w:r>
      <w:r>
        <w:rPr>
          <w:color w:val="221F1F"/>
          <w:spacing w:val="-3"/>
        </w:rPr>
        <w:t xml:space="preserve"> </w:t>
      </w:r>
      <w:r>
        <w:rPr>
          <w:color w:val="221F1F"/>
        </w:rPr>
        <w:t>devueltos</w:t>
      </w:r>
      <w:r>
        <w:rPr>
          <w:color w:val="221F1F"/>
          <w:spacing w:val="-3"/>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cantidad</w:t>
      </w:r>
      <w:r>
        <w:rPr>
          <w:color w:val="221F1F"/>
          <w:spacing w:val="-3"/>
        </w:rPr>
        <w:t xml:space="preserve"> </w:t>
      </w:r>
      <w:r>
        <w:rPr>
          <w:color w:val="221F1F"/>
        </w:rPr>
        <w:t>que</w:t>
      </w:r>
      <w:r>
        <w:rPr>
          <w:color w:val="221F1F"/>
          <w:spacing w:val="-5"/>
        </w:rPr>
        <w:t xml:space="preserve"> </w:t>
      </w:r>
      <w:r>
        <w:rPr>
          <w:color w:val="221F1F"/>
        </w:rPr>
        <w:t>el</w:t>
      </w:r>
      <w:r>
        <w:rPr>
          <w:color w:val="221F1F"/>
          <w:spacing w:val="-5"/>
        </w:rPr>
        <w:t xml:space="preserve"> </w:t>
      </w:r>
      <w:r>
        <w:rPr>
          <w:color w:val="221F1F"/>
        </w:rPr>
        <w:t>Participante</w:t>
      </w:r>
      <w:r>
        <w:rPr>
          <w:color w:val="221F1F"/>
          <w:spacing w:val="-4"/>
        </w:rPr>
        <w:t xml:space="preserve"> </w:t>
      </w:r>
      <w:r>
        <w:rPr>
          <w:color w:val="221F1F"/>
        </w:rPr>
        <w:t>hubiera</w:t>
      </w:r>
      <w:r>
        <w:rPr>
          <w:color w:val="221F1F"/>
          <w:spacing w:val="-3"/>
        </w:rPr>
        <w:t xml:space="preserve"> </w:t>
      </w:r>
      <w:r>
        <w:rPr>
          <w:color w:val="221F1F"/>
        </w:rPr>
        <w:t>recibido suponiendo que no hubiera una QDRO. El Beneficiario alternativo no puede transferir</w:t>
      </w:r>
      <w:r w:rsidR="008D41D9">
        <w:rPr>
          <w:color w:val="221F1F"/>
        </w:rPr>
        <w:t xml:space="preserve"> los</w:t>
      </w:r>
      <w:r w:rsidR="008D41D9">
        <w:t xml:space="preserve"> </w:t>
      </w:r>
      <w:r>
        <w:rPr>
          <w:color w:val="221F1F"/>
        </w:rPr>
        <w:t>beneficios</w:t>
      </w:r>
      <w:r>
        <w:rPr>
          <w:color w:val="221F1F"/>
          <w:spacing w:val="-4"/>
        </w:rPr>
        <w:t xml:space="preserve"> </w:t>
      </w:r>
      <w:r>
        <w:rPr>
          <w:color w:val="221F1F"/>
        </w:rPr>
        <w:t>a</w:t>
      </w:r>
      <w:r>
        <w:rPr>
          <w:color w:val="221F1F"/>
          <w:spacing w:val="-2"/>
        </w:rPr>
        <w:t xml:space="preserve"> </w:t>
      </w:r>
      <w:r>
        <w:rPr>
          <w:color w:val="221F1F"/>
        </w:rPr>
        <w:t>otro</w:t>
      </w:r>
      <w:r>
        <w:rPr>
          <w:color w:val="221F1F"/>
          <w:spacing w:val="-2"/>
        </w:rPr>
        <w:t xml:space="preserve"> </w:t>
      </w:r>
      <w:r>
        <w:rPr>
          <w:color w:val="221F1F"/>
        </w:rPr>
        <w:t>beneficiario</w:t>
      </w:r>
      <w:r>
        <w:rPr>
          <w:color w:val="221F1F"/>
          <w:spacing w:val="-2"/>
        </w:rPr>
        <w:t xml:space="preserve"> </w:t>
      </w:r>
      <w:r>
        <w:rPr>
          <w:color w:val="221F1F"/>
        </w:rPr>
        <w:t>tras</w:t>
      </w:r>
      <w:r>
        <w:rPr>
          <w:color w:val="221F1F"/>
          <w:spacing w:val="-4"/>
        </w:rPr>
        <w:t xml:space="preserve"> </w:t>
      </w:r>
      <w:r>
        <w:rPr>
          <w:color w:val="221F1F"/>
        </w:rPr>
        <w:t>su</w:t>
      </w:r>
      <w:r>
        <w:rPr>
          <w:color w:val="221F1F"/>
          <w:spacing w:val="-4"/>
        </w:rPr>
        <w:t xml:space="preserve"> </w:t>
      </w:r>
      <w:r>
        <w:rPr>
          <w:color w:val="221F1F"/>
        </w:rPr>
        <w:t>muerte,</w:t>
      </w:r>
      <w:r>
        <w:rPr>
          <w:color w:val="221F1F"/>
          <w:spacing w:val="-2"/>
        </w:rPr>
        <w:t xml:space="preserve"> </w:t>
      </w:r>
      <w:r>
        <w:rPr>
          <w:color w:val="221F1F"/>
        </w:rPr>
        <w:t>salvo</w:t>
      </w:r>
      <w:r>
        <w:rPr>
          <w:color w:val="221F1F"/>
          <w:spacing w:val="-4"/>
        </w:rPr>
        <w:t xml:space="preserve"> </w:t>
      </w:r>
      <w:r>
        <w:rPr>
          <w:color w:val="221F1F"/>
        </w:rPr>
        <w:t>que</w:t>
      </w:r>
      <w:r>
        <w:rPr>
          <w:color w:val="221F1F"/>
          <w:spacing w:val="-2"/>
        </w:rPr>
        <w:t xml:space="preserve"> </w:t>
      </w:r>
      <w:r>
        <w:rPr>
          <w:color w:val="221F1F"/>
        </w:rPr>
        <w:t>el</w:t>
      </w:r>
      <w:r>
        <w:rPr>
          <w:color w:val="221F1F"/>
          <w:spacing w:val="-2"/>
        </w:rPr>
        <w:t xml:space="preserve"> </w:t>
      </w:r>
      <w:r>
        <w:rPr>
          <w:color w:val="221F1F"/>
        </w:rPr>
        <w:t>Beneficiario</w:t>
      </w:r>
      <w:r>
        <w:rPr>
          <w:color w:val="221F1F"/>
          <w:spacing w:val="-2"/>
        </w:rPr>
        <w:t xml:space="preserve"> </w:t>
      </w:r>
      <w:r>
        <w:rPr>
          <w:color w:val="221F1F"/>
        </w:rPr>
        <w:t>sea</w:t>
      </w:r>
      <w:r>
        <w:rPr>
          <w:color w:val="221F1F"/>
          <w:spacing w:val="-4"/>
        </w:rPr>
        <w:t xml:space="preserve"> </w:t>
      </w:r>
      <w:r>
        <w:rPr>
          <w:color w:val="221F1F"/>
        </w:rPr>
        <w:t>designado</w:t>
      </w:r>
      <w:r>
        <w:rPr>
          <w:color w:val="221F1F"/>
          <w:spacing w:val="-2"/>
        </w:rPr>
        <w:t xml:space="preserve"> </w:t>
      </w:r>
      <w:r>
        <w:rPr>
          <w:color w:val="221F1F"/>
        </w:rPr>
        <w:t>en</w:t>
      </w:r>
      <w:r>
        <w:rPr>
          <w:color w:val="221F1F"/>
          <w:spacing w:val="-4"/>
        </w:rPr>
        <w:t xml:space="preserve"> </w:t>
      </w:r>
      <w:r>
        <w:rPr>
          <w:color w:val="221F1F"/>
        </w:rPr>
        <w:t>la</w:t>
      </w:r>
      <w:r>
        <w:rPr>
          <w:color w:val="221F1F"/>
          <w:spacing w:val="-4"/>
        </w:rPr>
        <w:t xml:space="preserve"> </w:t>
      </w:r>
      <w:r>
        <w:rPr>
          <w:color w:val="221F1F"/>
        </w:rPr>
        <w:t xml:space="preserve">Orden como Beneficiario alternativo contingente. Sin embargo, así como con la QDRO de interés separado, la QDRO de pago compartido podría ser redactada para cubrir Beneficiarios alternativos múltiples </w:t>
      </w:r>
      <w:r w:rsidR="006A3018">
        <w:rPr>
          <w:color w:val="221F1F"/>
        </w:rPr>
        <w:t>y/</w:t>
      </w:r>
      <w:r>
        <w:rPr>
          <w:color w:val="221F1F"/>
        </w:rPr>
        <w:t xml:space="preserve">o </w:t>
      </w:r>
      <w:r w:rsidR="004D6B80">
        <w:rPr>
          <w:color w:val="221F1F"/>
        </w:rPr>
        <w:t xml:space="preserve">múltiples beneficiarios alternativos </w:t>
      </w:r>
      <w:r>
        <w:rPr>
          <w:color w:val="221F1F"/>
        </w:rPr>
        <w:t>contingentes, como pagos al excónyuge del Participante y luego, tras el fallecimiento</w:t>
      </w:r>
      <w:r w:rsidR="009779E8">
        <w:rPr>
          <w:color w:val="221F1F"/>
        </w:rPr>
        <w:t xml:space="preserve"> </w:t>
      </w:r>
      <w:r>
        <w:rPr>
          <w:color w:val="221F1F"/>
        </w:rPr>
        <w:t>del excónyuge, a los hijos dependientes del Participante como Beneficiarios alternativos contingentes.</w:t>
      </w:r>
      <w:r>
        <w:rPr>
          <w:color w:val="221F1F"/>
          <w:spacing w:val="-5"/>
        </w:rPr>
        <w:t xml:space="preserve"> </w:t>
      </w:r>
      <w:r>
        <w:rPr>
          <w:color w:val="221F1F"/>
        </w:rPr>
        <w:t>Vea</w:t>
      </w:r>
      <w:r>
        <w:rPr>
          <w:color w:val="221F1F"/>
          <w:spacing w:val="-4"/>
        </w:rPr>
        <w:t xml:space="preserve"> </w:t>
      </w:r>
      <w:r>
        <w:rPr>
          <w:color w:val="221F1F"/>
        </w:rPr>
        <w:t>Lenguaje</w:t>
      </w:r>
      <w:r>
        <w:rPr>
          <w:color w:val="221F1F"/>
          <w:spacing w:val="-4"/>
        </w:rPr>
        <w:t xml:space="preserve"> </w:t>
      </w:r>
      <w:r>
        <w:rPr>
          <w:color w:val="221F1F"/>
        </w:rPr>
        <w:t>para</w:t>
      </w:r>
      <w:r>
        <w:rPr>
          <w:color w:val="221F1F"/>
          <w:spacing w:val="-4"/>
        </w:rPr>
        <w:t xml:space="preserve"> </w:t>
      </w:r>
      <w:r>
        <w:rPr>
          <w:color w:val="221F1F"/>
        </w:rPr>
        <w:t>incluir</w:t>
      </w:r>
      <w:r>
        <w:rPr>
          <w:color w:val="221F1F"/>
          <w:spacing w:val="-5"/>
        </w:rPr>
        <w:t xml:space="preserve"> </w:t>
      </w:r>
      <w:r>
        <w:rPr>
          <w:color w:val="221F1F"/>
        </w:rPr>
        <w:t>a</w:t>
      </w:r>
      <w:r>
        <w:rPr>
          <w:color w:val="221F1F"/>
          <w:spacing w:val="-4"/>
        </w:rPr>
        <w:t xml:space="preserve"> </w:t>
      </w:r>
      <w:r>
        <w:rPr>
          <w:color w:val="221F1F"/>
        </w:rPr>
        <w:t>un</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contingente,</w:t>
      </w:r>
      <w:r>
        <w:rPr>
          <w:color w:val="221F1F"/>
          <w:spacing w:val="-4"/>
        </w:rPr>
        <w:t xml:space="preserve"> </w:t>
      </w:r>
      <w:r>
        <w:rPr>
          <w:color w:val="221F1F"/>
        </w:rPr>
        <w:t>Apéndice</w:t>
      </w:r>
      <w:r>
        <w:rPr>
          <w:color w:val="221F1F"/>
          <w:spacing w:val="-4"/>
        </w:rPr>
        <w:t xml:space="preserve"> </w:t>
      </w:r>
      <w:r>
        <w:rPr>
          <w:color w:val="221F1F"/>
        </w:rPr>
        <w:t>F.</w:t>
      </w:r>
    </w:p>
    <w:p w:rsidR="004C408C" w14:paraId="0F209E56" w14:textId="77777777">
      <w:pPr>
        <w:spacing w:before="227"/>
        <w:ind w:left="1200"/>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10"/>
          <w:sz w:val="20"/>
        </w:rPr>
        <w:t>9</w:t>
      </w:r>
    </w:p>
    <w:p w:rsidR="004C408C" w14:paraId="0F209E57" w14:textId="77777777">
      <w:pPr>
        <w:pStyle w:val="BodyText"/>
        <w:spacing w:before="22"/>
        <w:rPr>
          <w:rFonts w:ascii="Arial"/>
          <w:b/>
          <w:i/>
          <w:sz w:val="20"/>
        </w:rPr>
      </w:pPr>
    </w:p>
    <w:p w:rsidR="004C408C" w14:paraId="0F209E58" w14:textId="77777777">
      <w:pPr>
        <w:spacing w:line="288" w:lineRule="auto"/>
        <w:ind w:left="1197" w:right="726"/>
        <w:rPr>
          <w:rFonts w:ascii="Arial" w:hAnsi="Arial"/>
          <w:i/>
          <w:sz w:val="18"/>
        </w:rPr>
      </w:pPr>
      <w:r>
        <w:rPr>
          <w:rFonts w:ascii="Arial" w:hAnsi="Arial"/>
          <w:i/>
          <w:color w:val="3D67A1"/>
          <w:sz w:val="18"/>
        </w:rPr>
        <w:t>Continuando</w:t>
      </w:r>
      <w:r>
        <w:rPr>
          <w:rFonts w:ascii="Arial" w:hAnsi="Arial"/>
          <w:i/>
          <w:color w:val="3D67A1"/>
          <w:spacing w:val="-3"/>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interés</w:t>
      </w:r>
      <w:r>
        <w:rPr>
          <w:rFonts w:ascii="Arial" w:hAnsi="Arial"/>
          <w:i/>
          <w:color w:val="3D67A1"/>
          <w:spacing w:val="-2"/>
          <w:sz w:val="18"/>
        </w:rPr>
        <w:t xml:space="preserve"> </w:t>
      </w:r>
      <w:r>
        <w:rPr>
          <w:rFonts w:ascii="Arial" w:hAnsi="Arial"/>
          <w:i/>
          <w:color w:val="3D67A1"/>
          <w:sz w:val="18"/>
        </w:rPr>
        <w:t>compartido</w:t>
      </w:r>
      <w:r>
        <w:rPr>
          <w:rFonts w:ascii="Arial" w:hAnsi="Arial"/>
          <w:i/>
          <w:color w:val="3D67A1"/>
          <w:spacing w:val="-3"/>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Ejemplo</w:t>
      </w:r>
      <w:r>
        <w:rPr>
          <w:rFonts w:ascii="Arial" w:hAnsi="Arial"/>
          <w:i/>
          <w:color w:val="3D67A1"/>
          <w:spacing w:val="-2"/>
          <w:sz w:val="18"/>
        </w:rPr>
        <w:t xml:space="preserve"> </w:t>
      </w:r>
      <w:r>
        <w:rPr>
          <w:rFonts w:ascii="Arial" w:hAnsi="Arial"/>
          <w:i/>
          <w:color w:val="3D67A1"/>
          <w:sz w:val="18"/>
        </w:rPr>
        <w:t>2,</w:t>
      </w:r>
      <w:r>
        <w:rPr>
          <w:rFonts w:ascii="Arial" w:hAnsi="Arial"/>
          <w:i/>
          <w:color w:val="3D67A1"/>
          <w:spacing w:val="-2"/>
          <w:sz w:val="18"/>
        </w:rPr>
        <w:t xml:space="preserve"> </w:t>
      </w:r>
      <w:r>
        <w:rPr>
          <w:rFonts w:ascii="Arial" w:hAnsi="Arial"/>
          <w:i/>
          <w:color w:val="3D67A1"/>
          <w:sz w:val="18"/>
        </w:rPr>
        <w:t>Dick</w:t>
      </w:r>
      <w:r>
        <w:rPr>
          <w:rFonts w:ascii="Arial" w:hAnsi="Arial"/>
          <w:i/>
          <w:color w:val="3D67A1"/>
          <w:spacing w:val="-2"/>
          <w:sz w:val="18"/>
        </w:rPr>
        <w:t xml:space="preserve"> </w:t>
      </w:r>
      <w:r>
        <w:rPr>
          <w:rFonts w:ascii="Arial" w:hAnsi="Arial"/>
          <w:i/>
          <w:color w:val="3D67A1"/>
          <w:sz w:val="18"/>
        </w:rPr>
        <w:t>se</w:t>
      </w:r>
      <w:r>
        <w:rPr>
          <w:rFonts w:ascii="Arial" w:hAnsi="Arial"/>
          <w:i/>
          <w:color w:val="3D67A1"/>
          <w:spacing w:val="-3"/>
          <w:sz w:val="18"/>
        </w:rPr>
        <w:t xml:space="preserve"> </w:t>
      </w:r>
      <w:r>
        <w:rPr>
          <w:rFonts w:ascii="Arial" w:hAnsi="Arial"/>
          <w:i/>
          <w:color w:val="3D67A1"/>
          <w:sz w:val="18"/>
        </w:rPr>
        <w:t>jubila</w:t>
      </w:r>
      <w:r>
        <w:rPr>
          <w:rFonts w:ascii="Arial" w:hAnsi="Arial"/>
          <w:i/>
          <w:color w:val="3D67A1"/>
          <w:spacing w:val="-3"/>
          <w:sz w:val="18"/>
        </w:rPr>
        <w:t xml:space="preserve"> </w:t>
      </w:r>
      <w:r>
        <w:rPr>
          <w:rFonts w:ascii="Arial" w:hAnsi="Arial"/>
          <w:i/>
          <w:color w:val="3D67A1"/>
          <w:sz w:val="18"/>
        </w:rPr>
        <w:t>y</w:t>
      </w:r>
      <w:r>
        <w:rPr>
          <w:rFonts w:ascii="Arial" w:hAnsi="Arial"/>
          <w:i/>
          <w:color w:val="3D67A1"/>
          <w:spacing w:val="-2"/>
          <w:sz w:val="18"/>
        </w:rPr>
        <w:t xml:space="preserve"> </w:t>
      </w:r>
      <w:r>
        <w:rPr>
          <w:rFonts w:ascii="Arial" w:hAnsi="Arial"/>
          <w:i/>
          <w:color w:val="3D67A1"/>
          <w:sz w:val="18"/>
        </w:rPr>
        <w:t>comienza</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recibir</w:t>
      </w:r>
      <w:r>
        <w:rPr>
          <w:rFonts w:ascii="Arial" w:hAnsi="Arial"/>
          <w:i/>
          <w:color w:val="3D67A1"/>
          <w:spacing w:val="-2"/>
          <w:sz w:val="18"/>
        </w:rPr>
        <w:t xml:space="preserve"> </w:t>
      </w:r>
      <w:r>
        <w:rPr>
          <w:rFonts w:ascii="Arial" w:hAnsi="Arial"/>
          <w:i/>
          <w:color w:val="3D67A1"/>
          <w:sz w:val="18"/>
        </w:rPr>
        <w:t>su</w:t>
      </w:r>
      <w:r>
        <w:rPr>
          <w:rFonts w:ascii="Arial" w:hAnsi="Arial"/>
          <w:i/>
          <w:color w:val="3D67A1"/>
          <w:spacing w:val="-3"/>
          <w:sz w:val="18"/>
        </w:rPr>
        <w:t xml:space="preserve"> </w:t>
      </w:r>
      <w:r>
        <w:rPr>
          <w:rFonts w:ascii="Arial" w:hAnsi="Arial"/>
          <w:i/>
          <w:color w:val="3D67A1"/>
          <w:sz w:val="18"/>
        </w:rPr>
        <w:t>beneficio de pensión como una anualidad conjunta con sobreviviente. Jane recibe el 25 % de los pagos de beneficio</w:t>
      </w:r>
    </w:p>
    <w:p w:rsidR="004C408C" w14:paraId="0F209E59" w14:textId="77777777">
      <w:pPr>
        <w:spacing w:line="288" w:lineRule="auto"/>
        <w:ind w:left="1197" w:right="797"/>
        <w:rPr>
          <w:rFonts w:ascii="Arial" w:hAnsi="Arial"/>
          <w:i/>
          <w:sz w:val="18"/>
        </w:rPr>
      </w:pPr>
      <w:r>
        <w:rPr>
          <w:rFonts w:ascii="Arial" w:hAnsi="Arial"/>
          <w:i/>
          <w:color w:val="3D67A1"/>
          <w:sz w:val="18"/>
        </w:rPr>
        <w:t>de Dick. Dos años después de iniciar los pagos del beneficio, Jane fallece. Dado que su QDRO no designaba un</w:t>
      </w:r>
      <w:r>
        <w:rPr>
          <w:rFonts w:ascii="Arial" w:hAnsi="Arial"/>
          <w:i/>
          <w:color w:val="3D67A1"/>
          <w:spacing w:val="-3"/>
          <w:sz w:val="18"/>
        </w:rPr>
        <w:t xml:space="preserve"> </w:t>
      </w:r>
      <w:r>
        <w:rPr>
          <w:rFonts w:ascii="Arial" w:hAnsi="Arial"/>
          <w:i/>
          <w:color w:val="3D67A1"/>
          <w:sz w:val="18"/>
        </w:rPr>
        <w:t>Beneficiario</w:t>
      </w:r>
      <w:r>
        <w:rPr>
          <w:rFonts w:ascii="Arial" w:hAnsi="Arial"/>
          <w:i/>
          <w:color w:val="3D67A1"/>
          <w:spacing w:val="-1"/>
          <w:sz w:val="18"/>
        </w:rPr>
        <w:t xml:space="preserve"> </w:t>
      </w:r>
      <w:r>
        <w:rPr>
          <w:rFonts w:ascii="Arial" w:hAnsi="Arial"/>
          <w:i/>
          <w:color w:val="3D67A1"/>
          <w:sz w:val="18"/>
        </w:rPr>
        <w:t>alternativo</w:t>
      </w:r>
      <w:r>
        <w:rPr>
          <w:rFonts w:ascii="Arial" w:hAnsi="Arial"/>
          <w:i/>
          <w:color w:val="3D67A1"/>
          <w:spacing w:val="-3"/>
          <w:sz w:val="18"/>
        </w:rPr>
        <w:t xml:space="preserve"> </w:t>
      </w:r>
      <w:r>
        <w:rPr>
          <w:rFonts w:ascii="Arial" w:hAnsi="Arial"/>
          <w:i/>
          <w:color w:val="3D67A1"/>
          <w:sz w:val="18"/>
        </w:rPr>
        <w:t>contingente,</w:t>
      </w:r>
      <w:r>
        <w:rPr>
          <w:rFonts w:ascii="Arial" w:hAnsi="Arial"/>
          <w:i/>
          <w:color w:val="3D67A1"/>
          <w:spacing w:val="-2"/>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porción</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pagos</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beneficios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2"/>
          <w:sz w:val="18"/>
        </w:rPr>
        <w:t xml:space="preserve"> </w:t>
      </w:r>
      <w:r>
        <w:rPr>
          <w:rFonts w:ascii="Arial" w:hAnsi="Arial"/>
          <w:i/>
          <w:color w:val="3D67A1"/>
          <w:sz w:val="18"/>
        </w:rPr>
        <w:t>para</w:t>
      </w:r>
      <w:r>
        <w:rPr>
          <w:rFonts w:ascii="Arial" w:hAnsi="Arial"/>
          <w:i/>
          <w:color w:val="3D67A1"/>
          <w:spacing w:val="-3"/>
          <w:sz w:val="18"/>
        </w:rPr>
        <w:t xml:space="preserve"> </w:t>
      </w:r>
      <w:r>
        <w:rPr>
          <w:rFonts w:ascii="Arial" w:hAnsi="Arial"/>
          <w:i/>
          <w:color w:val="3D67A1"/>
          <w:sz w:val="18"/>
        </w:rPr>
        <w:t>Jane</w:t>
      </w:r>
      <w:r>
        <w:rPr>
          <w:rFonts w:ascii="Arial" w:hAnsi="Arial"/>
          <w:i/>
          <w:color w:val="3D67A1"/>
          <w:spacing w:val="-3"/>
          <w:sz w:val="18"/>
        </w:rPr>
        <w:t xml:space="preserve"> </w:t>
      </w:r>
      <w:r>
        <w:rPr>
          <w:rFonts w:ascii="Arial" w:hAnsi="Arial"/>
          <w:i/>
          <w:color w:val="3D67A1"/>
          <w:sz w:val="18"/>
        </w:rPr>
        <w:t>vuelven</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ser</w:t>
      </w:r>
      <w:r>
        <w:rPr>
          <w:rFonts w:ascii="Arial" w:hAnsi="Arial"/>
          <w:i/>
          <w:color w:val="3D67A1"/>
          <w:spacing w:val="-2"/>
          <w:sz w:val="18"/>
        </w:rPr>
        <w:t xml:space="preserve"> </w:t>
      </w:r>
      <w:r>
        <w:rPr>
          <w:rFonts w:ascii="Arial" w:hAnsi="Arial"/>
          <w:i/>
          <w:color w:val="3D67A1"/>
          <w:sz w:val="18"/>
        </w:rPr>
        <w:t>para Dick en el momento de la muerte de Jane.</w:t>
      </w:r>
    </w:p>
    <w:p w:rsidR="004C408C" w14:paraId="0F209E5A" w14:textId="77777777">
      <w:pPr>
        <w:pStyle w:val="BodyText"/>
        <w:spacing w:before="163"/>
        <w:rPr>
          <w:rFonts w:ascii="Arial"/>
          <w:i/>
          <w:sz w:val="18"/>
        </w:rPr>
      </w:pPr>
    </w:p>
    <w:p w:rsidR="004C408C" w14:paraId="0F209E5B" w14:textId="77777777">
      <w:pPr>
        <w:ind w:left="1200"/>
        <w:rPr>
          <w:rFonts w:ascii="Arial" w:hAnsi="Arial"/>
          <w:b/>
          <w:sz w:val="21"/>
        </w:rPr>
      </w:pPr>
      <w:r>
        <w:rPr>
          <w:rFonts w:ascii="Arial" w:hAnsi="Arial"/>
          <w:b/>
          <w:color w:val="3D67A1"/>
          <w:sz w:val="21"/>
        </w:rPr>
        <w:t>SECCIÓN</w:t>
      </w:r>
      <w:r>
        <w:rPr>
          <w:rFonts w:ascii="Arial" w:hAnsi="Arial"/>
          <w:b/>
          <w:color w:val="3D67A1"/>
          <w:spacing w:val="-9"/>
          <w:sz w:val="21"/>
        </w:rPr>
        <w:t xml:space="preserve"> </w:t>
      </w:r>
      <w:r>
        <w:rPr>
          <w:rFonts w:ascii="Arial" w:hAnsi="Arial"/>
          <w:b/>
          <w:color w:val="3D67A1"/>
          <w:sz w:val="21"/>
        </w:rPr>
        <w:t>10</w:t>
      </w:r>
      <w:r>
        <w:rPr>
          <w:rFonts w:ascii="Arial" w:hAnsi="Arial"/>
          <w:b/>
          <w:color w:val="3D67A1"/>
          <w:spacing w:val="-8"/>
          <w:sz w:val="21"/>
        </w:rPr>
        <w:t xml:space="preserve"> </w:t>
      </w:r>
      <w:r>
        <w:rPr>
          <w:rFonts w:ascii="Arial" w:hAnsi="Arial"/>
          <w:b/>
          <w:color w:val="3D67A1"/>
          <w:sz w:val="21"/>
        </w:rPr>
        <w:t>DERECHOS</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CÓNYUGE</w:t>
      </w:r>
      <w:r>
        <w:rPr>
          <w:rFonts w:ascii="Arial" w:hAnsi="Arial"/>
          <w:b/>
          <w:color w:val="3D67A1"/>
          <w:spacing w:val="-8"/>
          <w:sz w:val="21"/>
        </w:rPr>
        <w:t xml:space="preserve"> </w:t>
      </w:r>
      <w:r>
        <w:rPr>
          <w:rFonts w:ascii="Arial" w:hAnsi="Arial"/>
          <w:b/>
          <w:color w:val="3D67A1"/>
          <w:sz w:val="21"/>
        </w:rPr>
        <w:t>SOBREVIVIENTE</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9"/>
          <w:sz w:val="21"/>
        </w:rPr>
        <w:t xml:space="preserve"> </w:t>
      </w:r>
      <w:r>
        <w:rPr>
          <w:rFonts w:ascii="Arial" w:hAnsi="Arial"/>
          <w:b/>
          <w:color w:val="3D67A1"/>
          <w:spacing w:val="-2"/>
          <w:sz w:val="21"/>
        </w:rPr>
        <w:t>ALTERNATIVO</w:t>
      </w:r>
    </w:p>
    <w:p w:rsidR="004C408C" w14:paraId="0F209E5C" w14:textId="77777777">
      <w:pPr>
        <w:pStyle w:val="BodyText"/>
        <w:spacing w:before="238"/>
        <w:ind w:left="1200"/>
      </w:pPr>
      <w:r>
        <w:rPr>
          <w:color w:val="221F1F"/>
        </w:rPr>
        <w:t>Esta</w:t>
      </w:r>
      <w:r>
        <w:rPr>
          <w:color w:val="221F1F"/>
          <w:spacing w:val="-6"/>
        </w:rPr>
        <w:t xml:space="preserve"> </w:t>
      </w:r>
      <w:r>
        <w:rPr>
          <w:color w:val="221F1F"/>
        </w:rPr>
        <w:t>sección</w:t>
      </w:r>
      <w:r>
        <w:rPr>
          <w:color w:val="221F1F"/>
          <w:spacing w:val="-5"/>
        </w:rPr>
        <w:t xml:space="preserve"> </w:t>
      </w:r>
      <w:r>
        <w:rPr>
          <w:color w:val="221F1F"/>
        </w:rPr>
        <w:t>solo</w:t>
      </w:r>
      <w:r>
        <w:rPr>
          <w:color w:val="221F1F"/>
          <w:spacing w:val="-3"/>
        </w:rPr>
        <w:t xml:space="preserve"> </w:t>
      </w:r>
      <w:r>
        <w:rPr>
          <w:color w:val="221F1F"/>
        </w:rPr>
        <w:t>corresponde</w:t>
      </w:r>
      <w:r>
        <w:rPr>
          <w:color w:val="221F1F"/>
          <w:spacing w:val="-3"/>
        </w:rPr>
        <w:t xml:space="preserve"> </w:t>
      </w:r>
      <w:r>
        <w:rPr>
          <w:color w:val="221F1F"/>
        </w:rPr>
        <w:t>si</w:t>
      </w:r>
      <w:r>
        <w:rPr>
          <w:color w:val="221F1F"/>
          <w:spacing w:val="-4"/>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es</w:t>
      </w:r>
      <w:r>
        <w:rPr>
          <w:color w:val="221F1F"/>
          <w:spacing w:val="-5"/>
        </w:rPr>
        <w:t xml:space="preserve"> </w:t>
      </w:r>
      <w:r>
        <w:rPr>
          <w:color w:val="221F1F"/>
        </w:rPr>
        <w:t>el</w:t>
      </w:r>
      <w:r>
        <w:rPr>
          <w:color w:val="221F1F"/>
          <w:spacing w:val="-4"/>
        </w:rPr>
        <w:t xml:space="preserve"> </w:t>
      </w:r>
      <w:r>
        <w:rPr>
          <w:color w:val="221F1F"/>
        </w:rPr>
        <w:t>cónyuge</w:t>
      </w:r>
      <w:r>
        <w:rPr>
          <w:color w:val="221F1F"/>
          <w:spacing w:val="-3"/>
        </w:rPr>
        <w:t xml:space="preserve"> </w:t>
      </w:r>
      <w:r>
        <w:rPr>
          <w:color w:val="221F1F"/>
        </w:rPr>
        <w:t>o</w:t>
      </w:r>
      <w:r>
        <w:rPr>
          <w:color w:val="221F1F"/>
          <w:spacing w:val="-5"/>
        </w:rPr>
        <w:t xml:space="preserve"> </w:t>
      </w:r>
      <w:r>
        <w:rPr>
          <w:color w:val="221F1F"/>
        </w:rPr>
        <w:t>excónyuge</w:t>
      </w:r>
      <w:r>
        <w:rPr>
          <w:color w:val="221F1F"/>
          <w:spacing w:val="-3"/>
        </w:rPr>
        <w:t xml:space="preserve"> </w:t>
      </w:r>
      <w:r>
        <w:rPr>
          <w:color w:val="221F1F"/>
        </w:rPr>
        <w:t>del</w:t>
      </w:r>
      <w:r>
        <w:rPr>
          <w:color w:val="221F1F"/>
          <w:spacing w:val="-3"/>
        </w:rPr>
        <w:t xml:space="preserve"> </w:t>
      </w:r>
      <w:r>
        <w:rPr>
          <w:color w:val="221F1F"/>
          <w:spacing w:val="-2"/>
        </w:rPr>
        <w:t>Participante.</w:t>
      </w:r>
    </w:p>
    <w:p w:rsidR="004C408C" w14:paraId="0F209E5D" w14:textId="77777777">
      <w:pPr>
        <w:pStyle w:val="BodyText"/>
        <w:spacing w:before="233"/>
        <w:ind w:left="1200" w:right="749"/>
      </w:pPr>
      <w:r>
        <w:rPr>
          <w:color w:val="221F1F"/>
        </w:rPr>
        <w:t>Indicar</w:t>
      </w:r>
      <w:r>
        <w:rPr>
          <w:color w:val="221F1F"/>
          <w:spacing w:val="-3"/>
        </w:rPr>
        <w:t xml:space="preserve"> </w:t>
      </w:r>
      <w:r>
        <w:rPr>
          <w:color w:val="221F1F"/>
        </w:rPr>
        <w:t>si</w:t>
      </w:r>
      <w:r>
        <w:rPr>
          <w:color w:val="221F1F"/>
          <w:spacing w:val="-5"/>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será</w:t>
      </w:r>
      <w:r>
        <w:rPr>
          <w:color w:val="221F1F"/>
          <w:spacing w:val="-3"/>
        </w:rPr>
        <w:t xml:space="preserve"> </w:t>
      </w:r>
      <w:r>
        <w:rPr>
          <w:color w:val="221F1F"/>
        </w:rPr>
        <w:t>tratado</w:t>
      </w:r>
      <w:r>
        <w:rPr>
          <w:color w:val="221F1F"/>
          <w:spacing w:val="-3"/>
        </w:rPr>
        <w:t xml:space="preserve"> </w:t>
      </w:r>
      <w:r>
        <w:rPr>
          <w:color w:val="221F1F"/>
        </w:rPr>
        <w:t>como</w:t>
      </w:r>
      <w:r>
        <w:rPr>
          <w:color w:val="221F1F"/>
          <w:spacing w:val="-3"/>
        </w:rPr>
        <w:t xml:space="preserve"> </w:t>
      </w:r>
      <w:r>
        <w:rPr>
          <w:color w:val="221F1F"/>
        </w:rPr>
        <w:t>el</w:t>
      </w:r>
      <w:r>
        <w:rPr>
          <w:color w:val="221F1F"/>
          <w:spacing w:val="-3"/>
        </w:rPr>
        <w:t xml:space="preserve"> </w:t>
      </w:r>
      <w:r>
        <w:rPr>
          <w:color w:val="221F1F"/>
        </w:rPr>
        <w:t>cónyuge</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a</w:t>
      </w:r>
      <w:r>
        <w:rPr>
          <w:color w:val="221F1F"/>
          <w:spacing w:val="-3"/>
        </w:rPr>
        <w:t xml:space="preserve"> </w:t>
      </w:r>
      <w:r>
        <w:rPr>
          <w:color w:val="221F1F"/>
        </w:rPr>
        <w:t>los</w:t>
      </w:r>
      <w:r>
        <w:rPr>
          <w:color w:val="221F1F"/>
          <w:spacing w:val="-5"/>
        </w:rPr>
        <w:t xml:space="preserve"> </w:t>
      </w:r>
      <w:r>
        <w:rPr>
          <w:color w:val="221F1F"/>
        </w:rPr>
        <w:t>fines</w:t>
      </w:r>
      <w:r>
        <w:rPr>
          <w:color w:val="221F1F"/>
          <w:spacing w:val="-3"/>
        </w:rPr>
        <w:t xml:space="preserve"> </w:t>
      </w:r>
      <w:r>
        <w:rPr>
          <w:color w:val="221F1F"/>
        </w:rPr>
        <w:t>de</w:t>
      </w:r>
      <w:r>
        <w:rPr>
          <w:color w:val="221F1F"/>
          <w:spacing w:val="-3"/>
        </w:rPr>
        <w:t xml:space="preserve"> </w:t>
      </w:r>
      <w:r>
        <w:rPr>
          <w:color w:val="221F1F"/>
        </w:rPr>
        <w:t>parte o toda la anualidad calificada de prejubilación con sobreviviente o la anualidad calificada conjunta con sobreviviente y, si es así, indicar la parte (todo o una porción) del beneficio del Participante</w:t>
      </w:r>
    </w:p>
    <w:p w:rsidR="004C408C" w14:paraId="0F209E5E" w14:textId="77777777">
      <w:pPr>
        <w:pStyle w:val="BodyText"/>
        <w:ind w:left="1200"/>
      </w:pPr>
      <w:r>
        <w:rPr>
          <w:color w:val="221F1F"/>
        </w:rPr>
        <w:t>en</w:t>
      </w:r>
      <w:r>
        <w:rPr>
          <w:color w:val="221F1F"/>
          <w:spacing w:val="-3"/>
        </w:rPr>
        <w:t xml:space="preserve"> </w:t>
      </w:r>
      <w:r>
        <w:rPr>
          <w:color w:val="221F1F"/>
        </w:rPr>
        <w:t>la</w:t>
      </w:r>
      <w:r>
        <w:rPr>
          <w:color w:val="221F1F"/>
          <w:spacing w:val="-2"/>
        </w:rPr>
        <w:t xml:space="preserve"> </w:t>
      </w:r>
      <w:r>
        <w:rPr>
          <w:color w:val="221F1F"/>
        </w:rPr>
        <w:t>cual</w:t>
      </w:r>
      <w:r>
        <w:rPr>
          <w:color w:val="221F1F"/>
          <w:spacing w:val="-3"/>
        </w:rPr>
        <w:t xml:space="preserve"> </w:t>
      </w:r>
      <w:r>
        <w:rPr>
          <w:color w:val="221F1F"/>
        </w:rPr>
        <w:t>se</w:t>
      </w:r>
      <w:r>
        <w:rPr>
          <w:color w:val="221F1F"/>
          <w:spacing w:val="-3"/>
        </w:rPr>
        <w:t xml:space="preserve"> </w:t>
      </w:r>
      <w:r>
        <w:rPr>
          <w:color w:val="221F1F"/>
        </w:rPr>
        <w:t>basará</w:t>
      </w:r>
      <w:r>
        <w:rPr>
          <w:color w:val="221F1F"/>
          <w:spacing w:val="-2"/>
        </w:rPr>
        <w:t xml:space="preserve"> </w:t>
      </w:r>
      <w:r>
        <w:rPr>
          <w:color w:val="221F1F"/>
        </w:rPr>
        <w:t>la</w:t>
      </w:r>
      <w:r>
        <w:rPr>
          <w:color w:val="221F1F"/>
          <w:spacing w:val="-2"/>
        </w:rPr>
        <w:t xml:space="preserve"> </w:t>
      </w:r>
      <w:r>
        <w:rPr>
          <w:color w:val="221F1F"/>
        </w:rPr>
        <w:t>anualidad</w:t>
      </w:r>
      <w:r>
        <w:rPr>
          <w:color w:val="221F1F"/>
          <w:spacing w:val="-2"/>
        </w:rPr>
        <w:t xml:space="preserve"> </w:t>
      </w:r>
      <w:r>
        <w:rPr>
          <w:color w:val="221F1F"/>
        </w:rPr>
        <w:t>con</w:t>
      </w:r>
      <w:r>
        <w:rPr>
          <w:color w:val="221F1F"/>
          <w:spacing w:val="-2"/>
        </w:rPr>
        <w:t xml:space="preserve"> sobreviviente.</w:t>
      </w:r>
    </w:p>
    <w:p w:rsidR="004C408C" w14:paraId="0F209E5F" w14:textId="77777777">
      <w:pPr>
        <w:pStyle w:val="BodyText"/>
        <w:spacing w:before="226"/>
        <w:ind w:left="1200" w:right="1093"/>
      </w:pPr>
      <w:r>
        <w:rPr>
          <w:color w:val="221F1F"/>
        </w:rPr>
        <w:t>(Los</w:t>
      </w:r>
      <w:r>
        <w:rPr>
          <w:color w:val="221F1F"/>
          <w:spacing w:val="-3"/>
        </w:rPr>
        <w:t xml:space="preserve"> </w:t>
      </w:r>
      <w:r>
        <w:rPr>
          <w:color w:val="221F1F"/>
        </w:rPr>
        <w:t>derechos</w:t>
      </w:r>
      <w:r>
        <w:rPr>
          <w:color w:val="221F1F"/>
          <w:spacing w:val="-3"/>
        </w:rPr>
        <w:t xml:space="preserve"> </w:t>
      </w:r>
      <w:r>
        <w:rPr>
          <w:color w:val="221F1F"/>
        </w:rPr>
        <w:t>del</w:t>
      </w:r>
      <w:r>
        <w:rPr>
          <w:color w:val="221F1F"/>
          <w:spacing w:val="-3"/>
        </w:rPr>
        <w:t xml:space="preserve"> </w:t>
      </w:r>
      <w:r>
        <w:rPr>
          <w:color w:val="221F1F"/>
        </w:rPr>
        <w:t>sobreviviente</w:t>
      </w:r>
      <w:r>
        <w:rPr>
          <w:color w:val="221F1F"/>
          <w:spacing w:val="-3"/>
        </w:rPr>
        <w:t xml:space="preserve"> </w:t>
      </w:r>
      <w:r>
        <w:rPr>
          <w:color w:val="221F1F"/>
        </w:rPr>
        <w:t>pueden</w:t>
      </w:r>
      <w:r>
        <w:rPr>
          <w:color w:val="221F1F"/>
          <w:spacing w:val="-5"/>
        </w:rPr>
        <w:t xml:space="preserve"> </w:t>
      </w:r>
      <w:r>
        <w:rPr>
          <w:color w:val="221F1F"/>
        </w:rPr>
        <w:t>ser</w:t>
      </w:r>
      <w:r>
        <w:rPr>
          <w:color w:val="221F1F"/>
          <w:spacing w:val="-4"/>
        </w:rPr>
        <w:t xml:space="preserve"> </w:t>
      </w:r>
      <w:r>
        <w:rPr>
          <w:color w:val="221F1F"/>
        </w:rPr>
        <w:t>transferidos</w:t>
      </w:r>
      <w:r>
        <w:rPr>
          <w:color w:val="221F1F"/>
          <w:spacing w:val="-3"/>
        </w:rPr>
        <w:t xml:space="preserve"> </w:t>
      </w:r>
      <w:r>
        <w:rPr>
          <w:color w:val="221F1F"/>
        </w:rPr>
        <w:t>en</w:t>
      </w:r>
      <w:r>
        <w:rPr>
          <w:color w:val="221F1F"/>
          <w:spacing w:val="-3"/>
        </w:rPr>
        <w:t xml:space="preserve"> </w:t>
      </w:r>
      <w:r>
        <w:rPr>
          <w:color w:val="221F1F"/>
        </w:rPr>
        <w:t>una</w:t>
      </w:r>
      <w:r>
        <w:rPr>
          <w:color w:val="221F1F"/>
          <w:spacing w:val="-5"/>
        </w:rPr>
        <w:t xml:space="preserve"> </w:t>
      </w:r>
      <w:r>
        <w:rPr>
          <w:color w:val="221F1F"/>
        </w:rPr>
        <w:t>QDRO</w:t>
      </w:r>
      <w:r>
        <w:rPr>
          <w:color w:val="221F1F"/>
          <w:spacing w:val="-3"/>
        </w:rPr>
        <w:t xml:space="preserve"> </w:t>
      </w:r>
      <w:r>
        <w:rPr>
          <w:color w:val="221F1F"/>
        </w:rPr>
        <w:t>de</w:t>
      </w:r>
      <w:r>
        <w:rPr>
          <w:color w:val="221F1F"/>
          <w:spacing w:val="-3"/>
        </w:rPr>
        <w:t xml:space="preserve"> </w:t>
      </w:r>
      <w:r>
        <w:rPr>
          <w:color w:val="221F1F"/>
        </w:rPr>
        <w:t>pago</w:t>
      </w:r>
      <w:r>
        <w:rPr>
          <w:color w:val="221F1F"/>
          <w:spacing w:val="-3"/>
        </w:rPr>
        <w:t xml:space="preserve"> </w:t>
      </w:r>
      <w:r>
        <w:rPr>
          <w:color w:val="221F1F"/>
        </w:rPr>
        <w:t>compartido</w:t>
      </w:r>
      <w:r>
        <w:rPr>
          <w:color w:val="221F1F"/>
          <w:spacing w:val="-5"/>
        </w:rPr>
        <w:t xml:space="preserve"> </w:t>
      </w:r>
      <w:r>
        <w:rPr>
          <w:color w:val="221F1F"/>
        </w:rPr>
        <w:t>solo si los pagos del Beneficio del Participante aún no han comenzado cuando se presenta la orden</w:t>
      </w:r>
    </w:p>
    <w:p w:rsidR="004C408C" w14:paraId="0F209E60" w14:textId="498AA090">
      <w:pPr>
        <w:pStyle w:val="BodyText"/>
        <w:ind w:left="1200" w:right="779"/>
      </w:pPr>
      <w:r>
        <w:rPr>
          <w:color w:val="221F1F"/>
        </w:rPr>
        <w:t>a</w:t>
      </w:r>
      <w:r>
        <w:rPr>
          <w:color w:val="221F1F"/>
          <w:spacing w:val="-2"/>
        </w:rPr>
        <w:t xml:space="preserve"> </w:t>
      </w:r>
      <w:r>
        <w:rPr>
          <w:color w:val="221F1F"/>
        </w:rPr>
        <w:t>PBGC</w:t>
      </w:r>
      <w:r>
        <w:rPr>
          <w:color w:val="221F1F"/>
          <w:spacing w:val="-2"/>
        </w:rPr>
        <w:t xml:space="preserve"> </w:t>
      </w:r>
      <w:r>
        <w:rPr>
          <w:color w:val="221F1F"/>
        </w:rPr>
        <w:t>para</w:t>
      </w:r>
      <w:r>
        <w:rPr>
          <w:color w:val="221F1F"/>
          <w:spacing w:val="-4"/>
        </w:rPr>
        <w:t xml:space="preserve"> </w:t>
      </w:r>
      <w:r>
        <w:rPr>
          <w:color w:val="221F1F"/>
        </w:rPr>
        <w:t>su</w:t>
      </w:r>
      <w:r>
        <w:rPr>
          <w:color w:val="221F1F"/>
          <w:spacing w:val="-2"/>
        </w:rPr>
        <w:t xml:space="preserve"> </w:t>
      </w:r>
      <w:r>
        <w:rPr>
          <w:color w:val="221F1F"/>
        </w:rPr>
        <w:t>calificación</w:t>
      </w:r>
      <w:r>
        <w:rPr>
          <w:color w:val="221F1F"/>
          <w:spacing w:val="-2"/>
        </w:rPr>
        <w:t xml:space="preserve"> </w:t>
      </w:r>
      <w:r>
        <w:rPr>
          <w:color w:val="221F1F"/>
        </w:rPr>
        <w:t>o</w:t>
      </w:r>
      <w:r>
        <w:rPr>
          <w:color w:val="221F1F"/>
          <w:spacing w:val="-2"/>
        </w:rPr>
        <w:t xml:space="preserve"> </w:t>
      </w:r>
      <w:r>
        <w:rPr>
          <w:color w:val="221F1F"/>
        </w:rPr>
        <w:t>si</w:t>
      </w:r>
      <w:r>
        <w:rPr>
          <w:color w:val="221F1F"/>
          <w:spacing w:val="-2"/>
        </w:rPr>
        <w:t xml:space="preserve"> </w:t>
      </w:r>
      <w:r>
        <w:rPr>
          <w:color w:val="221F1F"/>
        </w:rPr>
        <w:t>cuando</w:t>
      </w:r>
      <w:r>
        <w:rPr>
          <w:color w:val="221F1F"/>
          <w:spacing w:val="-4"/>
        </w:rPr>
        <w:t xml:space="preserve"> </w:t>
      </w:r>
      <w:r>
        <w:rPr>
          <w:color w:val="221F1F"/>
        </w:rPr>
        <w:t>el</w:t>
      </w:r>
      <w:r>
        <w:rPr>
          <w:color w:val="221F1F"/>
          <w:spacing w:val="-2"/>
        </w:rPr>
        <w:t xml:space="preserve"> </w:t>
      </w:r>
      <w:r>
        <w:rPr>
          <w:color w:val="221F1F"/>
        </w:rPr>
        <w:t>Participante</w:t>
      </w:r>
      <w:r>
        <w:rPr>
          <w:color w:val="221F1F"/>
          <w:spacing w:val="-2"/>
        </w:rPr>
        <w:t xml:space="preserve"> </w:t>
      </w:r>
      <w:r>
        <w:rPr>
          <w:color w:val="221F1F"/>
        </w:rPr>
        <w:t>comenzó</w:t>
      </w:r>
      <w:r>
        <w:rPr>
          <w:color w:val="221F1F"/>
          <w:spacing w:val="-2"/>
        </w:rPr>
        <w:t xml:space="preserve"> </w:t>
      </w:r>
      <w:r>
        <w:rPr>
          <w:color w:val="221F1F"/>
        </w:rPr>
        <w:t>a</w:t>
      </w:r>
      <w:r>
        <w:rPr>
          <w:color w:val="221F1F"/>
          <w:spacing w:val="-4"/>
        </w:rPr>
        <w:t xml:space="preserve"> </w:t>
      </w:r>
      <w:r>
        <w:rPr>
          <w:color w:val="221F1F"/>
        </w:rPr>
        <w:t>recibir</w:t>
      </w:r>
      <w:r>
        <w:rPr>
          <w:color w:val="221F1F"/>
          <w:spacing w:val="-3"/>
        </w:rPr>
        <w:t xml:space="preserve"> </w:t>
      </w:r>
      <w:r>
        <w:rPr>
          <w:color w:val="221F1F"/>
        </w:rPr>
        <w:t>los</w:t>
      </w:r>
      <w:r>
        <w:rPr>
          <w:color w:val="221F1F"/>
          <w:spacing w:val="-4"/>
        </w:rPr>
        <w:t xml:space="preserve"> </w:t>
      </w:r>
      <w:r>
        <w:rPr>
          <w:color w:val="221F1F"/>
        </w:rPr>
        <w:t>beneficios,</w:t>
      </w:r>
      <w:r>
        <w:rPr>
          <w:color w:val="221F1F"/>
          <w:spacing w:val="-4"/>
        </w:rPr>
        <w:t xml:space="preserve"> </w:t>
      </w:r>
      <w:r>
        <w:rPr>
          <w:color w:val="221F1F"/>
        </w:rPr>
        <w:t>el</w:t>
      </w:r>
      <w:r>
        <w:rPr>
          <w:color w:val="221F1F"/>
          <w:spacing w:val="-2"/>
        </w:rPr>
        <w:t xml:space="preserve"> </w:t>
      </w:r>
      <w:r>
        <w:rPr>
          <w:color w:val="221F1F"/>
        </w:rPr>
        <w:t>beneficio ya estaba siendo pagado como un beneficio conjunto y con sobreviviente con el Beneficiario alternativo como sobreviviente. La QDRO Modelo de Interés Separado puede utilizarse solamente</w:t>
      </w:r>
      <w:r>
        <w:rPr>
          <w:color w:val="221F1F"/>
          <w:spacing w:val="40"/>
        </w:rPr>
        <w:t xml:space="preserve"> </w:t>
      </w:r>
      <w:r>
        <w:rPr>
          <w:color w:val="221F1F"/>
        </w:rPr>
        <w:t>si los pagos de beneficios</w:t>
      </w:r>
      <w:r>
        <w:rPr>
          <w:color w:val="221F1F"/>
          <w:spacing w:val="-1"/>
        </w:rPr>
        <w:t xml:space="preserve"> </w:t>
      </w:r>
      <w:r>
        <w:rPr>
          <w:color w:val="221F1F"/>
        </w:rPr>
        <w:t>del Participante todavía</w:t>
      </w:r>
      <w:r>
        <w:rPr>
          <w:color w:val="221F1F"/>
          <w:spacing w:val="-1"/>
        </w:rPr>
        <w:t xml:space="preserve"> </w:t>
      </w:r>
      <w:r>
        <w:rPr>
          <w:color w:val="221F1F"/>
        </w:rPr>
        <w:t>no</w:t>
      </w:r>
      <w:r>
        <w:rPr>
          <w:color w:val="221F1F"/>
          <w:spacing w:val="-1"/>
        </w:rPr>
        <w:t xml:space="preserve"> </w:t>
      </w:r>
      <w:r>
        <w:rPr>
          <w:color w:val="221F1F"/>
        </w:rPr>
        <w:t>han comenzado cuando</w:t>
      </w:r>
      <w:r>
        <w:rPr>
          <w:color w:val="221F1F"/>
          <w:spacing w:val="-1"/>
        </w:rPr>
        <w:t xml:space="preserve"> </w:t>
      </w:r>
      <w:r>
        <w:rPr>
          <w:color w:val="221F1F"/>
        </w:rPr>
        <w:t>la</w:t>
      </w:r>
      <w:r>
        <w:rPr>
          <w:color w:val="221F1F"/>
          <w:spacing w:val="-1"/>
        </w:rPr>
        <w:t xml:space="preserve"> </w:t>
      </w:r>
      <w:r>
        <w:rPr>
          <w:color w:val="221F1F"/>
        </w:rPr>
        <w:t>orden es presentada ante PBGC para ser calificada).</w:t>
      </w:r>
      <w:r w:rsidR="005969CE">
        <w:rPr>
          <w:color w:val="221F1F"/>
        </w:rPr>
        <w:t xml:space="preserve"> </w:t>
      </w:r>
      <w:r w:rsidR="00E71C7E">
        <w:rPr>
          <w:color w:val="221F1F"/>
        </w:rPr>
        <w:t>Tenga en cuenta</w:t>
      </w:r>
      <w:r w:rsidR="005969CE">
        <w:rPr>
          <w:color w:val="221F1F"/>
        </w:rPr>
        <w:t xml:space="preserve">: </w:t>
      </w:r>
      <w:r w:rsidR="005508BF">
        <w:rPr>
          <w:color w:val="221F1F"/>
        </w:rPr>
        <w:t>PBGC no calificará</w:t>
      </w:r>
      <w:r w:rsidR="00BC5E3D">
        <w:rPr>
          <w:color w:val="221F1F"/>
        </w:rPr>
        <w:t xml:space="preserve"> una orden</w:t>
      </w:r>
      <w:r w:rsidR="00FE7A9B">
        <w:rPr>
          <w:color w:val="221F1F"/>
        </w:rPr>
        <w:t xml:space="preserve"> </w:t>
      </w:r>
      <w:r w:rsidRPr="00FE7A9B" w:rsidR="00FE7A9B">
        <w:rPr>
          <w:color w:val="221F1F"/>
        </w:rPr>
        <w:t>que intente cambiar al beneficiario de una anualidad para sobreviviente que esté en pago antes de que PBGC reciba la orden.</w:t>
      </w:r>
      <w:r w:rsidR="00BC5E3D">
        <w:rPr>
          <w:color w:val="221F1F"/>
        </w:rPr>
        <w:t xml:space="preserve"> </w:t>
      </w:r>
    </w:p>
    <w:p w:rsidR="004C408C" w14:paraId="0F209E61" w14:textId="77777777">
      <w:pPr>
        <w:pStyle w:val="BodyText"/>
        <w:spacing w:before="227"/>
        <w:ind w:left="1199" w:right="1093"/>
      </w:pPr>
      <w:r>
        <w:rPr>
          <w:color w:val="221F1F"/>
        </w:rPr>
        <w:t>Si el Beneficiario alternativo debe recibir</w:t>
      </w:r>
      <w:r>
        <w:rPr>
          <w:color w:val="221F1F"/>
          <w:spacing w:val="-1"/>
        </w:rPr>
        <w:t xml:space="preserve"> </w:t>
      </w:r>
      <w:r>
        <w:rPr>
          <w:color w:val="221F1F"/>
        </w:rPr>
        <w:t>solamente un beneficio de cónyuge sobreviviente bajo una anualidad calificada de prejubilación con sobreviviente o una anualidad calificada conjunta con</w:t>
      </w:r>
      <w:r>
        <w:rPr>
          <w:color w:val="221F1F"/>
          <w:spacing w:val="-3"/>
        </w:rPr>
        <w:t xml:space="preserve"> </w:t>
      </w:r>
      <w:r>
        <w:rPr>
          <w:color w:val="221F1F"/>
        </w:rPr>
        <w:t>sobreviviente</w:t>
      </w:r>
      <w:r>
        <w:rPr>
          <w:color w:val="221F1F"/>
          <w:spacing w:val="-3"/>
        </w:rPr>
        <w:t xml:space="preserve"> </w:t>
      </w:r>
      <w:r>
        <w:rPr>
          <w:color w:val="221F1F"/>
        </w:rPr>
        <w:t>(esto</w:t>
      </w:r>
      <w:r>
        <w:rPr>
          <w:color w:val="221F1F"/>
          <w:spacing w:val="-5"/>
        </w:rPr>
        <w:t xml:space="preserve"> </w:t>
      </w:r>
      <w:r>
        <w:rPr>
          <w:color w:val="221F1F"/>
        </w:rPr>
        <w:t>es,</w:t>
      </w:r>
      <w:r>
        <w:rPr>
          <w:color w:val="221F1F"/>
          <w:spacing w:val="-5"/>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no</w:t>
      </w:r>
      <w:r>
        <w:rPr>
          <w:color w:val="221F1F"/>
          <w:spacing w:val="-3"/>
        </w:rPr>
        <w:t xml:space="preserve"> </w:t>
      </w:r>
      <w:r>
        <w:rPr>
          <w:color w:val="221F1F"/>
        </w:rPr>
        <w:t>recibirá</w:t>
      </w:r>
      <w:r>
        <w:rPr>
          <w:color w:val="221F1F"/>
          <w:spacing w:val="-3"/>
        </w:rPr>
        <w:t xml:space="preserve"> </w:t>
      </w:r>
      <w:r>
        <w:rPr>
          <w:color w:val="221F1F"/>
        </w:rPr>
        <w:t>un</w:t>
      </w:r>
      <w:r>
        <w:rPr>
          <w:color w:val="221F1F"/>
          <w:spacing w:val="-3"/>
        </w:rPr>
        <w:t xml:space="preserve"> </w:t>
      </w:r>
      <w:r>
        <w:rPr>
          <w:color w:val="221F1F"/>
        </w:rPr>
        <w:t>interés</w:t>
      </w:r>
      <w:r>
        <w:rPr>
          <w:color w:val="221F1F"/>
          <w:spacing w:val="-3"/>
        </w:rPr>
        <w:t xml:space="preserve"> </w:t>
      </w:r>
      <w:r>
        <w:rPr>
          <w:color w:val="221F1F"/>
        </w:rPr>
        <w:t>separado</w:t>
      </w:r>
      <w:r>
        <w:rPr>
          <w:color w:val="221F1F"/>
          <w:spacing w:val="-3"/>
        </w:rPr>
        <w:t xml:space="preserve"> </w:t>
      </w:r>
      <w:r>
        <w:rPr>
          <w:color w:val="221F1F"/>
        </w:rPr>
        <w:t>o</w:t>
      </w:r>
      <w:r>
        <w:rPr>
          <w:color w:val="221F1F"/>
          <w:spacing w:val="-3"/>
        </w:rPr>
        <w:t xml:space="preserve"> </w:t>
      </w:r>
      <w:r>
        <w:rPr>
          <w:color w:val="221F1F"/>
        </w:rPr>
        <w:t>beneficio</w:t>
      </w:r>
    </w:p>
    <w:p w:rsidR="004C408C" w14:paraId="0F209E62" w14:textId="77777777">
      <w:pPr>
        <w:pStyle w:val="BodyText"/>
        <w:ind w:left="1199"/>
      </w:pPr>
      <w:r>
        <w:rPr>
          <w:color w:val="221F1F"/>
        </w:rPr>
        <w:t>de</w:t>
      </w:r>
      <w:r>
        <w:rPr>
          <w:color w:val="221F1F"/>
          <w:spacing w:val="-6"/>
        </w:rPr>
        <w:t xml:space="preserve"> </w:t>
      </w:r>
      <w:r>
        <w:rPr>
          <w:color w:val="221F1F"/>
        </w:rPr>
        <w:t>pago</w:t>
      </w:r>
      <w:r>
        <w:rPr>
          <w:color w:val="221F1F"/>
          <w:spacing w:val="-3"/>
        </w:rPr>
        <w:t xml:space="preserve"> </w:t>
      </w:r>
      <w:r>
        <w:rPr>
          <w:color w:val="221F1F"/>
        </w:rPr>
        <w:t>compartido),</w:t>
      </w:r>
      <w:r>
        <w:rPr>
          <w:color w:val="221F1F"/>
          <w:spacing w:val="-3"/>
        </w:rPr>
        <w:t xml:space="preserve"> </w:t>
      </w:r>
      <w:r>
        <w:rPr>
          <w:color w:val="221F1F"/>
        </w:rPr>
        <w:t>vea</w:t>
      </w:r>
      <w:r>
        <w:rPr>
          <w:color w:val="221F1F"/>
          <w:spacing w:val="-4"/>
        </w:rPr>
        <w:t xml:space="preserve"> </w:t>
      </w:r>
      <w:r>
        <w:rPr>
          <w:color w:val="221F1F"/>
        </w:rPr>
        <w:t>la</w:t>
      </w:r>
      <w:r>
        <w:rPr>
          <w:color w:val="221F1F"/>
          <w:spacing w:val="-3"/>
        </w:rPr>
        <w:t xml:space="preserve"> </w:t>
      </w:r>
      <w:r>
        <w:rPr>
          <w:color w:val="221F1F"/>
        </w:rPr>
        <w:t>QDRO</w:t>
      </w:r>
      <w:r>
        <w:rPr>
          <w:color w:val="221F1F"/>
          <w:spacing w:val="-5"/>
        </w:rPr>
        <w:t xml:space="preserve"> </w:t>
      </w:r>
      <w:r>
        <w:rPr>
          <w:color w:val="221F1F"/>
        </w:rPr>
        <w:t>Modelo</w:t>
      </w:r>
      <w:r>
        <w:rPr>
          <w:color w:val="221F1F"/>
          <w:spacing w:val="-4"/>
        </w:rPr>
        <w:t xml:space="preserve"> </w:t>
      </w:r>
      <w:r>
        <w:rPr>
          <w:color w:val="221F1F"/>
        </w:rPr>
        <w:t>de</w:t>
      </w:r>
      <w:r>
        <w:rPr>
          <w:color w:val="221F1F"/>
          <w:spacing w:val="-3"/>
        </w:rPr>
        <w:t xml:space="preserve"> </w:t>
      </w:r>
      <w:r>
        <w:rPr>
          <w:color w:val="221F1F"/>
        </w:rPr>
        <w:t>Tratamiento</w:t>
      </w:r>
      <w:r>
        <w:rPr>
          <w:color w:val="221F1F"/>
          <w:spacing w:val="-3"/>
        </w:rPr>
        <w:t xml:space="preserve"> </w:t>
      </w:r>
      <w:r>
        <w:rPr>
          <w:color w:val="221F1F"/>
        </w:rPr>
        <w:t>como</w:t>
      </w:r>
      <w:r>
        <w:rPr>
          <w:color w:val="221F1F"/>
          <w:spacing w:val="-5"/>
        </w:rPr>
        <w:t xml:space="preserve"> </w:t>
      </w:r>
      <w:r>
        <w:rPr>
          <w:color w:val="221F1F"/>
        </w:rPr>
        <w:t>Cónyuge</w:t>
      </w:r>
      <w:r>
        <w:rPr>
          <w:color w:val="221F1F"/>
          <w:spacing w:val="-5"/>
        </w:rPr>
        <w:t xml:space="preserve"> </w:t>
      </w:r>
      <w:r>
        <w:rPr>
          <w:color w:val="221F1F"/>
        </w:rPr>
        <w:t>de</w:t>
      </w:r>
      <w:r>
        <w:rPr>
          <w:color w:val="221F1F"/>
          <w:spacing w:val="-4"/>
        </w:rPr>
        <w:t xml:space="preserve"> </w:t>
      </w:r>
      <w:r>
        <w:rPr>
          <w:color w:val="221F1F"/>
        </w:rPr>
        <w:t>PBGC,</w:t>
      </w:r>
      <w:r>
        <w:rPr>
          <w:color w:val="221F1F"/>
          <w:spacing w:val="-3"/>
        </w:rPr>
        <w:t xml:space="preserve"> </w:t>
      </w:r>
      <w:r>
        <w:rPr>
          <w:color w:val="221F1F"/>
        </w:rPr>
        <w:t>Apéndice</w:t>
      </w:r>
      <w:r>
        <w:rPr>
          <w:color w:val="221F1F"/>
          <w:spacing w:val="-3"/>
        </w:rPr>
        <w:t xml:space="preserve"> </w:t>
      </w:r>
      <w:r>
        <w:rPr>
          <w:color w:val="221F1F"/>
          <w:spacing w:val="-5"/>
        </w:rPr>
        <w:t>E.</w:t>
      </w:r>
    </w:p>
    <w:p w:rsidR="00042622" w:rsidP="00546F1B" w14:paraId="015BE403" w14:textId="77777777">
      <w:pPr>
        <w:pStyle w:val="BodyText"/>
        <w:spacing w:before="1"/>
        <w:ind w:right="1825"/>
        <w:rPr>
          <w:color w:val="221F1F"/>
        </w:rPr>
      </w:pPr>
    </w:p>
    <w:p w:rsidR="004C408C" w:rsidP="00BC6074" w14:paraId="0F209E64" w14:textId="2332D5D4">
      <w:pPr>
        <w:pStyle w:val="BodyText"/>
        <w:spacing w:before="1"/>
        <w:ind w:left="1199" w:right="840"/>
      </w:pPr>
      <w:r>
        <w:rPr>
          <w:color w:val="221F1F"/>
        </w:rPr>
        <w:t>En general, si un Participante fallece antes del inicio de los pagos del beneficio, PBGC paga</w:t>
      </w:r>
      <w:r>
        <w:rPr>
          <w:color w:val="221F1F"/>
          <w:spacing w:val="-4"/>
        </w:rPr>
        <w:t xml:space="preserve"> </w:t>
      </w:r>
      <w:r>
        <w:rPr>
          <w:color w:val="221F1F"/>
        </w:rPr>
        <w:t>al</w:t>
      </w:r>
      <w:r>
        <w:rPr>
          <w:color w:val="221F1F"/>
          <w:spacing w:val="-4"/>
        </w:rPr>
        <w:t xml:space="preserve"> </w:t>
      </w:r>
      <w:r>
        <w:rPr>
          <w:color w:val="221F1F"/>
        </w:rPr>
        <w:t>cónyuge</w:t>
      </w:r>
      <w:r>
        <w:rPr>
          <w:color w:val="221F1F"/>
          <w:spacing w:val="-4"/>
        </w:rPr>
        <w:t xml:space="preserve"> </w:t>
      </w:r>
      <w:r>
        <w:rPr>
          <w:color w:val="221F1F"/>
        </w:rPr>
        <w:t>sobreviviente</w:t>
      </w:r>
      <w:r>
        <w:rPr>
          <w:color w:val="221F1F"/>
          <w:spacing w:val="-4"/>
        </w:rPr>
        <w:t xml:space="preserve"> </w:t>
      </w:r>
      <w:r>
        <w:rPr>
          <w:color w:val="221F1F"/>
        </w:rPr>
        <w:t>del</w:t>
      </w:r>
      <w:r>
        <w:rPr>
          <w:color w:val="221F1F"/>
          <w:spacing w:val="-4"/>
        </w:rPr>
        <w:t xml:space="preserve"> </w:t>
      </w:r>
      <w:r>
        <w:rPr>
          <w:color w:val="221F1F"/>
        </w:rPr>
        <w:t>Participante</w:t>
      </w:r>
      <w:r>
        <w:rPr>
          <w:color w:val="221F1F"/>
          <w:spacing w:val="-4"/>
        </w:rPr>
        <w:t xml:space="preserve"> </w:t>
      </w:r>
      <w:r>
        <w:rPr>
          <w:color w:val="221F1F"/>
        </w:rPr>
        <w:t>una</w:t>
      </w:r>
      <w:r>
        <w:rPr>
          <w:color w:val="221F1F"/>
          <w:spacing w:val="-6"/>
        </w:rPr>
        <w:t xml:space="preserve"> </w:t>
      </w:r>
      <w:r>
        <w:rPr>
          <w:color w:val="221F1F"/>
        </w:rPr>
        <w:t>anualidad</w:t>
      </w:r>
      <w:r>
        <w:rPr>
          <w:color w:val="221F1F"/>
          <w:spacing w:val="-4"/>
        </w:rPr>
        <w:t xml:space="preserve"> </w:t>
      </w:r>
      <w:r>
        <w:rPr>
          <w:color w:val="221F1F"/>
        </w:rPr>
        <w:t>calificada</w:t>
      </w:r>
      <w:r>
        <w:rPr>
          <w:color w:val="221F1F"/>
          <w:spacing w:val="-4"/>
        </w:rPr>
        <w:t xml:space="preserve"> </w:t>
      </w:r>
      <w:r>
        <w:rPr>
          <w:color w:val="221F1F"/>
        </w:rPr>
        <w:t>de</w:t>
      </w:r>
      <w:r>
        <w:rPr>
          <w:color w:val="221F1F"/>
          <w:spacing w:val="-4"/>
        </w:rPr>
        <w:t xml:space="preserve"> </w:t>
      </w:r>
      <w:r>
        <w:rPr>
          <w:color w:val="221F1F"/>
        </w:rPr>
        <w:t>prejubilación</w:t>
      </w:r>
      <w:r w:rsidR="00BC6074">
        <w:rPr>
          <w:color w:val="221F1F"/>
        </w:rPr>
        <w:t xml:space="preserve"> con</w:t>
      </w:r>
    </w:p>
    <w:p w:rsidR="004C408C" w14:paraId="0F209E65" w14:textId="0837EE08">
      <w:pPr>
        <w:pStyle w:val="BodyText"/>
        <w:spacing w:line="258" w:lineRule="exact"/>
        <w:ind w:left="1199"/>
        <w:rPr>
          <w:color w:val="221F1F"/>
          <w:spacing w:val="-2"/>
        </w:rPr>
      </w:pPr>
      <w:r>
        <w:rPr>
          <w:color w:val="221F1F"/>
        </w:rPr>
        <w:t>sobreviviente</w:t>
      </w:r>
      <w:r>
        <w:rPr>
          <w:color w:val="221F1F"/>
          <w:spacing w:val="-2"/>
        </w:rPr>
        <w:t xml:space="preserve"> </w:t>
      </w:r>
      <w:r>
        <w:rPr>
          <w:color w:val="221F1F"/>
        </w:rPr>
        <w:t>(QPSA).</w:t>
      </w:r>
      <w:r>
        <w:rPr>
          <w:color w:val="221F1F"/>
          <w:spacing w:val="-5"/>
        </w:rPr>
        <w:t xml:space="preserve"> </w:t>
      </w:r>
      <w:r>
        <w:rPr>
          <w:color w:val="221F1F"/>
        </w:rPr>
        <w:t>El</w:t>
      </w:r>
      <w:r>
        <w:rPr>
          <w:color w:val="221F1F"/>
          <w:spacing w:val="-2"/>
        </w:rPr>
        <w:t xml:space="preserve"> </w:t>
      </w:r>
      <w:r>
        <w:rPr>
          <w:color w:val="221F1F"/>
        </w:rPr>
        <w:t>cónyuge</w:t>
      </w:r>
      <w:r>
        <w:rPr>
          <w:color w:val="221F1F"/>
          <w:spacing w:val="-3"/>
        </w:rPr>
        <w:t xml:space="preserve"> </w:t>
      </w:r>
      <w:r>
        <w:rPr>
          <w:color w:val="221F1F"/>
        </w:rPr>
        <w:t>sobreviviente</w:t>
      </w:r>
      <w:r>
        <w:rPr>
          <w:color w:val="221F1F"/>
          <w:spacing w:val="-3"/>
        </w:rPr>
        <w:t xml:space="preserve"> </w:t>
      </w:r>
      <w:r>
        <w:rPr>
          <w:color w:val="221F1F"/>
        </w:rPr>
        <w:t>puede</w:t>
      </w:r>
      <w:r>
        <w:rPr>
          <w:color w:val="221F1F"/>
          <w:spacing w:val="-3"/>
        </w:rPr>
        <w:t xml:space="preserve"> </w:t>
      </w:r>
      <w:r>
        <w:rPr>
          <w:color w:val="221F1F"/>
        </w:rPr>
        <w:t>elegir</w:t>
      </w:r>
      <w:r>
        <w:rPr>
          <w:color w:val="221F1F"/>
          <w:spacing w:val="-3"/>
        </w:rPr>
        <w:t xml:space="preserve"> </w:t>
      </w:r>
      <w:r>
        <w:rPr>
          <w:color w:val="221F1F"/>
        </w:rPr>
        <w:t>tomar</w:t>
      </w:r>
      <w:r>
        <w:rPr>
          <w:color w:val="221F1F"/>
          <w:spacing w:val="-3"/>
        </w:rPr>
        <w:t xml:space="preserve"> </w:t>
      </w:r>
      <w:r>
        <w:rPr>
          <w:color w:val="221F1F"/>
        </w:rPr>
        <w:t>la</w:t>
      </w:r>
      <w:r>
        <w:rPr>
          <w:color w:val="221F1F"/>
          <w:spacing w:val="-2"/>
        </w:rPr>
        <w:t xml:space="preserve"> </w:t>
      </w:r>
      <w:r>
        <w:rPr>
          <w:color w:val="221F1F"/>
        </w:rPr>
        <w:t>QPSA</w:t>
      </w:r>
      <w:r>
        <w:rPr>
          <w:color w:val="221F1F"/>
          <w:spacing w:val="-3"/>
        </w:rPr>
        <w:t xml:space="preserve"> </w:t>
      </w:r>
      <w:r>
        <w:rPr>
          <w:color w:val="221F1F"/>
        </w:rPr>
        <w:t>en</w:t>
      </w:r>
      <w:r>
        <w:rPr>
          <w:color w:val="221F1F"/>
          <w:spacing w:val="-2"/>
        </w:rPr>
        <w:t xml:space="preserve"> </w:t>
      </w:r>
      <w:r>
        <w:rPr>
          <w:color w:val="221F1F"/>
        </w:rPr>
        <w:t>la</w:t>
      </w:r>
      <w:r>
        <w:rPr>
          <w:color w:val="221F1F"/>
          <w:spacing w:val="-2"/>
        </w:rPr>
        <w:t xml:space="preserve"> forma</w:t>
      </w:r>
    </w:p>
    <w:p w:rsidR="00094775" w:rsidP="00042622" w14:paraId="48D06BBA" w14:textId="77777777">
      <w:pPr>
        <w:pStyle w:val="BodyText"/>
        <w:spacing w:before="1"/>
        <w:ind w:left="1200" w:right="1270"/>
        <w:rPr>
          <w:color w:val="221F1F"/>
        </w:rPr>
      </w:pPr>
    </w:p>
    <w:p w:rsidR="00042622" w:rsidP="00042622" w14:paraId="1B44F62B" w14:textId="297D591D">
      <w:pPr>
        <w:pStyle w:val="BodyText"/>
        <w:spacing w:before="1"/>
        <w:ind w:left="1200" w:right="1270"/>
      </w:pPr>
      <w:r>
        <w:rPr>
          <w:color w:val="221F1F"/>
        </w:rPr>
        <w:t>de una anualidad de por vida o de una anualidad garantizada y continua. Si un Participante fallece</w:t>
      </w:r>
      <w:r>
        <w:rPr>
          <w:color w:val="221F1F"/>
          <w:spacing w:val="-3"/>
        </w:rPr>
        <w:t xml:space="preserve"> </w:t>
      </w:r>
      <w:r>
        <w:rPr>
          <w:color w:val="221F1F"/>
        </w:rPr>
        <w:t>después</w:t>
      </w:r>
      <w:r>
        <w:rPr>
          <w:color w:val="221F1F"/>
          <w:spacing w:val="-3"/>
        </w:rPr>
        <w:t xml:space="preserve"> </w:t>
      </w:r>
      <w:r>
        <w:rPr>
          <w:color w:val="221F1F"/>
        </w:rPr>
        <w:t>del</w:t>
      </w:r>
      <w:r>
        <w:rPr>
          <w:color w:val="221F1F"/>
          <w:spacing w:val="-3"/>
        </w:rPr>
        <w:t xml:space="preserve"> </w:t>
      </w:r>
      <w:r>
        <w:rPr>
          <w:color w:val="221F1F"/>
        </w:rPr>
        <w:t>comienzo</w:t>
      </w:r>
      <w:r>
        <w:rPr>
          <w:color w:val="221F1F"/>
          <w:spacing w:val="-3"/>
        </w:rPr>
        <w:t xml:space="preserve"> </w:t>
      </w:r>
      <w:r>
        <w:rPr>
          <w:color w:val="221F1F"/>
        </w:rPr>
        <w:t>de</w:t>
      </w:r>
      <w:r>
        <w:rPr>
          <w:color w:val="221F1F"/>
          <w:spacing w:val="-3"/>
        </w:rPr>
        <w:t xml:space="preserve"> </w:t>
      </w:r>
      <w:r>
        <w:rPr>
          <w:color w:val="221F1F"/>
        </w:rPr>
        <w:t>los</w:t>
      </w:r>
      <w:r>
        <w:rPr>
          <w:color w:val="221F1F"/>
          <w:spacing w:val="-5"/>
        </w:rPr>
        <w:t xml:space="preserve"> </w:t>
      </w:r>
      <w:r>
        <w:rPr>
          <w:color w:val="221F1F"/>
        </w:rPr>
        <w:t>pagos</w:t>
      </w:r>
      <w:r>
        <w:rPr>
          <w:color w:val="221F1F"/>
          <w:spacing w:val="-3"/>
        </w:rPr>
        <w:t xml:space="preserve"> </w:t>
      </w:r>
      <w:r>
        <w:rPr>
          <w:color w:val="221F1F"/>
        </w:rPr>
        <w:t>de</w:t>
      </w:r>
      <w:r>
        <w:rPr>
          <w:color w:val="221F1F"/>
          <w:spacing w:val="-3"/>
        </w:rPr>
        <w:t xml:space="preserve"> </w:t>
      </w:r>
      <w:r>
        <w:rPr>
          <w:color w:val="221F1F"/>
        </w:rPr>
        <w:t>beneficios</w:t>
      </w:r>
      <w:r>
        <w:rPr>
          <w:color w:val="221F1F"/>
          <w:spacing w:val="-3"/>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forma</w:t>
      </w:r>
      <w:r>
        <w:rPr>
          <w:color w:val="221F1F"/>
          <w:spacing w:val="-3"/>
        </w:rPr>
        <w:t xml:space="preserve"> </w:t>
      </w:r>
      <w:r>
        <w:rPr>
          <w:color w:val="221F1F"/>
        </w:rPr>
        <w:t>de</w:t>
      </w:r>
      <w:r>
        <w:rPr>
          <w:color w:val="221F1F"/>
          <w:spacing w:val="-3"/>
        </w:rPr>
        <w:t xml:space="preserve"> </w:t>
      </w:r>
      <w:r>
        <w:rPr>
          <w:color w:val="221F1F"/>
        </w:rPr>
        <w:t>una</w:t>
      </w:r>
      <w:r>
        <w:rPr>
          <w:color w:val="221F1F"/>
          <w:spacing w:val="-5"/>
        </w:rPr>
        <w:t xml:space="preserve"> </w:t>
      </w:r>
      <w:r>
        <w:rPr>
          <w:color w:val="221F1F"/>
        </w:rPr>
        <w:t>anualidad</w:t>
      </w:r>
      <w:r>
        <w:rPr>
          <w:color w:val="221F1F"/>
          <w:spacing w:val="-3"/>
        </w:rPr>
        <w:t xml:space="preserve"> </w:t>
      </w:r>
      <w:r>
        <w:rPr>
          <w:color w:val="221F1F"/>
        </w:rPr>
        <w:t>calificada conjunta con sobreviviente (QJSA), PBGC paga al cónyuge sobreviviente del Participante</w:t>
      </w:r>
    </w:p>
    <w:p w:rsidR="00042622" w:rsidP="00042622" w14:paraId="3FA49DFF" w14:textId="77777777">
      <w:pPr>
        <w:pStyle w:val="BodyText"/>
        <w:ind w:left="1200"/>
      </w:pPr>
      <w:r>
        <w:rPr>
          <w:color w:val="221F1F"/>
        </w:rPr>
        <w:t>la</w:t>
      </w:r>
      <w:r>
        <w:rPr>
          <w:color w:val="221F1F"/>
          <w:spacing w:val="-2"/>
        </w:rPr>
        <w:t xml:space="preserve"> </w:t>
      </w:r>
      <w:r>
        <w:rPr>
          <w:color w:val="221F1F"/>
        </w:rPr>
        <w:t>porción</w:t>
      </w:r>
      <w:r>
        <w:rPr>
          <w:color w:val="221F1F"/>
          <w:spacing w:val="-2"/>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de</w:t>
      </w:r>
      <w:r>
        <w:rPr>
          <w:color w:val="221F1F"/>
          <w:spacing w:val="-2"/>
        </w:rPr>
        <w:t xml:space="preserve"> </w:t>
      </w:r>
      <w:r>
        <w:rPr>
          <w:color w:val="221F1F"/>
        </w:rPr>
        <w:t>la</w:t>
      </w:r>
      <w:r>
        <w:rPr>
          <w:color w:val="221F1F"/>
          <w:spacing w:val="-1"/>
        </w:rPr>
        <w:t xml:space="preserve"> </w:t>
      </w:r>
      <w:r>
        <w:rPr>
          <w:color w:val="221F1F"/>
          <w:spacing w:val="-4"/>
        </w:rPr>
        <w:t>QJSA.</w:t>
      </w:r>
    </w:p>
    <w:p w:rsidR="00042622" w:rsidRPr="00732AB3" w:rsidP="00732AB3" w14:paraId="75A96AAB" w14:textId="1994E1B8">
      <w:pPr>
        <w:pStyle w:val="BodyText"/>
        <w:spacing w:before="225"/>
        <w:ind w:left="1200" w:right="1534"/>
      </w:pPr>
      <w:r>
        <w:rPr>
          <w:color w:val="221F1F"/>
        </w:rPr>
        <w:t>PBGC</w:t>
      </w:r>
      <w:r>
        <w:rPr>
          <w:color w:val="221F1F"/>
          <w:spacing w:val="-3"/>
        </w:rPr>
        <w:t xml:space="preserve"> </w:t>
      </w:r>
      <w:r>
        <w:rPr>
          <w:color w:val="221F1F"/>
        </w:rPr>
        <w:t>por</w:t>
      </w:r>
      <w:r>
        <w:rPr>
          <w:color w:val="221F1F"/>
          <w:spacing w:val="-5"/>
        </w:rPr>
        <w:t xml:space="preserve"> </w:t>
      </w:r>
      <w:r>
        <w:rPr>
          <w:color w:val="221F1F"/>
        </w:rPr>
        <w:t>lo</w:t>
      </w:r>
      <w:r>
        <w:rPr>
          <w:color w:val="221F1F"/>
          <w:spacing w:val="-5"/>
        </w:rPr>
        <w:t xml:space="preserve"> </w:t>
      </w:r>
      <w:r>
        <w:rPr>
          <w:color w:val="221F1F"/>
        </w:rPr>
        <w:t>general</w:t>
      </w:r>
      <w:r>
        <w:rPr>
          <w:color w:val="221F1F"/>
          <w:spacing w:val="-3"/>
        </w:rPr>
        <w:t xml:space="preserve"> </w:t>
      </w:r>
      <w:r>
        <w:rPr>
          <w:color w:val="221F1F"/>
        </w:rPr>
        <w:t>calificará</w:t>
      </w:r>
      <w:r>
        <w:rPr>
          <w:color w:val="221F1F"/>
          <w:spacing w:val="-3"/>
        </w:rPr>
        <w:t xml:space="preserve"> </w:t>
      </w:r>
      <w:r>
        <w:rPr>
          <w:color w:val="221F1F"/>
        </w:rPr>
        <w:t>una</w:t>
      </w:r>
      <w:r>
        <w:rPr>
          <w:color w:val="221F1F"/>
          <w:spacing w:val="-3"/>
        </w:rPr>
        <w:t xml:space="preserve"> </w:t>
      </w:r>
      <w:r w:rsidR="00846A70">
        <w:rPr>
          <w:color w:val="221F1F"/>
        </w:rPr>
        <w:t>orden judicial</w:t>
      </w:r>
      <w:r>
        <w:rPr>
          <w:color w:val="221F1F"/>
          <w:spacing w:val="-3"/>
        </w:rPr>
        <w:t xml:space="preserve"> </w:t>
      </w:r>
      <w:r>
        <w:rPr>
          <w:color w:val="221F1F"/>
        </w:rPr>
        <w:t>asignando</w:t>
      </w:r>
      <w:r>
        <w:rPr>
          <w:color w:val="221F1F"/>
          <w:spacing w:val="-5"/>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un</w:t>
      </w:r>
      <w:r>
        <w:rPr>
          <w:color w:val="221F1F"/>
          <w:spacing w:val="-3"/>
        </w:rPr>
        <w:t xml:space="preserve"> </w:t>
      </w:r>
      <w:r>
        <w:rPr>
          <w:color w:val="221F1F"/>
        </w:rPr>
        <w:t>beneficio de sobreviviente sobre la base del beneficio del Participante a partir de una fecha específica o en la medida del beneficio del Participante asignado al Beneficiario alternativo</w:t>
      </w:r>
      <w:r>
        <w:rPr>
          <w:color w:val="221F1F"/>
          <w:spacing w:val="-1"/>
        </w:rPr>
        <w:t xml:space="preserve"> </w:t>
      </w:r>
      <w:r>
        <w:rPr>
          <w:color w:val="221F1F"/>
        </w:rPr>
        <w:t>de acuerdo</w:t>
      </w:r>
      <w:r w:rsidR="00732AB3">
        <w:t xml:space="preserve"> </w:t>
      </w:r>
      <w:r>
        <w:rPr>
          <w:color w:val="221F1F"/>
        </w:rPr>
        <w:t>con</w:t>
      </w:r>
      <w:r>
        <w:rPr>
          <w:color w:val="221F1F"/>
          <w:spacing w:val="-3"/>
        </w:rPr>
        <w:t xml:space="preserve"> </w:t>
      </w:r>
      <w:r>
        <w:rPr>
          <w:color w:val="221F1F"/>
        </w:rPr>
        <w:t>la</w:t>
      </w:r>
      <w:r>
        <w:rPr>
          <w:color w:val="221F1F"/>
          <w:spacing w:val="-3"/>
        </w:rPr>
        <w:t xml:space="preserve"> </w:t>
      </w:r>
      <w:r>
        <w:rPr>
          <w:color w:val="221F1F"/>
        </w:rPr>
        <w:t>Sección</w:t>
      </w:r>
      <w:r>
        <w:rPr>
          <w:color w:val="221F1F"/>
          <w:spacing w:val="-3"/>
        </w:rPr>
        <w:t xml:space="preserve"> </w:t>
      </w:r>
      <w:r>
        <w:rPr>
          <w:color w:val="221F1F"/>
        </w:rPr>
        <w:t>3.</w:t>
      </w:r>
      <w:r>
        <w:rPr>
          <w:color w:val="221F1F"/>
          <w:spacing w:val="-3"/>
        </w:rPr>
        <w:t xml:space="preserve"> </w:t>
      </w:r>
      <w:r>
        <w:rPr>
          <w:color w:val="221F1F"/>
        </w:rPr>
        <w:t>Bajo</w:t>
      </w:r>
      <w:r>
        <w:rPr>
          <w:color w:val="221F1F"/>
          <w:spacing w:val="-3"/>
        </w:rPr>
        <w:t xml:space="preserve"> </w:t>
      </w:r>
      <w:r>
        <w:rPr>
          <w:color w:val="221F1F"/>
        </w:rPr>
        <w:t>la</w:t>
      </w:r>
      <w:r>
        <w:rPr>
          <w:color w:val="221F1F"/>
          <w:spacing w:val="-5"/>
        </w:rPr>
        <w:t xml:space="preserve"> </w:t>
      </w:r>
      <w:r>
        <w:rPr>
          <w:color w:val="221F1F"/>
        </w:rPr>
        <w:t>QDRO</w:t>
      </w:r>
      <w:r>
        <w:rPr>
          <w:color w:val="221F1F"/>
          <w:spacing w:val="-3"/>
        </w:rPr>
        <w:t xml:space="preserve"> </w:t>
      </w:r>
      <w:r>
        <w:rPr>
          <w:color w:val="221F1F"/>
        </w:rPr>
        <w:t>Modelo</w:t>
      </w:r>
      <w:r>
        <w:rPr>
          <w:color w:val="221F1F"/>
          <w:spacing w:val="-3"/>
        </w:rPr>
        <w:t xml:space="preserve"> </w:t>
      </w:r>
      <w:r>
        <w:rPr>
          <w:color w:val="221F1F"/>
        </w:rPr>
        <w:t>de</w:t>
      </w:r>
      <w:r>
        <w:rPr>
          <w:color w:val="221F1F"/>
          <w:spacing w:val="-3"/>
        </w:rPr>
        <w:t xml:space="preserve"> </w:t>
      </w:r>
      <w:r>
        <w:rPr>
          <w:color w:val="221F1F"/>
        </w:rPr>
        <w:t>Pago</w:t>
      </w:r>
      <w:r>
        <w:rPr>
          <w:color w:val="221F1F"/>
          <w:spacing w:val="-5"/>
        </w:rPr>
        <w:t xml:space="preserve"> </w:t>
      </w:r>
      <w:r>
        <w:rPr>
          <w:color w:val="221F1F"/>
        </w:rPr>
        <w:t>Compartido,</w:t>
      </w:r>
      <w:r>
        <w:rPr>
          <w:color w:val="221F1F"/>
          <w:spacing w:val="-5"/>
        </w:rPr>
        <w:t xml:space="preserve"> </w:t>
      </w:r>
      <w:r>
        <w:rPr>
          <w:color w:val="221F1F"/>
        </w:rPr>
        <w:t>el</w:t>
      </w:r>
      <w:r>
        <w:rPr>
          <w:color w:val="221F1F"/>
          <w:spacing w:val="-3"/>
        </w:rPr>
        <w:t xml:space="preserve"> </w:t>
      </w:r>
      <w:r>
        <w:rPr>
          <w:color w:val="221F1F"/>
        </w:rPr>
        <w:t>excónyuge</w:t>
      </w:r>
      <w:r>
        <w:rPr>
          <w:color w:val="221F1F"/>
          <w:spacing w:val="-4"/>
        </w:rPr>
        <w:t xml:space="preserve"> </w:t>
      </w:r>
      <w:r>
        <w:rPr>
          <w:color w:val="221F1F"/>
        </w:rPr>
        <w:t>del</w:t>
      </w:r>
      <w:r>
        <w:rPr>
          <w:color w:val="221F1F"/>
          <w:spacing w:val="-3"/>
        </w:rPr>
        <w:t xml:space="preserve"> </w:t>
      </w:r>
      <w:r>
        <w:rPr>
          <w:color w:val="221F1F"/>
        </w:rPr>
        <w:t>Participante, como el Beneficiario alternativo puede ser tratado como el cónyuge sobreviviente (aunque</w:t>
      </w:r>
      <w:r w:rsidR="00732AB3">
        <w:t xml:space="preserve"> </w:t>
      </w:r>
      <w:r>
        <w:rPr>
          <w:color w:val="221F1F"/>
        </w:rPr>
        <w:t>el</w:t>
      </w:r>
      <w:r>
        <w:rPr>
          <w:color w:val="221F1F"/>
          <w:spacing w:val="-2"/>
        </w:rPr>
        <w:t xml:space="preserve"> </w:t>
      </w:r>
      <w:r>
        <w:rPr>
          <w:color w:val="221F1F"/>
        </w:rPr>
        <w:t>Participante</w:t>
      </w:r>
      <w:r>
        <w:rPr>
          <w:color w:val="221F1F"/>
          <w:spacing w:val="-3"/>
        </w:rPr>
        <w:t xml:space="preserve"> </w:t>
      </w:r>
      <w:r>
        <w:rPr>
          <w:color w:val="221F1F"/>
        </w:rPr>
        <w:t>se</w:t>
      </w:r>
      <w:r>
        <w:rPr>
          <w:color w:val="221F1F"/>
          <w:spacing w:val="-2"/>
        </w:rPr>
        <w:t xml:space="preserve"> </w:t>
      </w:r>
      <w:r>
        <w:rPr>
          <w:color w:val="221F1F"/>
        </w:rPr>
        <w:t>haya</w:t>
      </w:r>
      <w:r>
        <w:rPr>
          <w:color w:val="221F1F"/>
          <w:spacing w:val="-4"/>
        </w:rPr>
        <w:t xml:space="preserve"> </w:t>
      </w:r>
      <w:r>
        <w:rPr>
          <w:color w:val="221F1F"/>
        </w:rPr>
        <w:t>vuelto</w:t>
      </w:r>
      <w:r>
        <w:rPr>
          <w:color w:val="221F1F"/>
          <w:spacing w:val="-2"/>
        </w:rPr>
        <w:t xml:space="preserve"> </w:t>
      </w:r>
      <w:r>
        <w:rPr>
          <w:color w:val="221F1F"/>
        </w:rPr>
        <w:t>a</w:t>
      </w:r>
      <w:r>
        <w:rPr>
          <w:color w:val="221F1F"/>
          <w:spacing w:val="-3"/>
        </w:rPr>
        <w:t xml:space="preserve"> </w:t>
      </w:r>
      <w:r>
        <w:rPr>
          <w:color w:val="221F1F"/>
        </w:rPr>
        <w:t>casar)</w:t>
      </w:r>
      <w:r>
        <w:rPr>
          <w:color w:val="221F1F"/>
          <w:spacing w:val="-3"/>
        </w:rPr>
        <w:t xml:space="preserve"> </w:t>
      </w:r>
      <w:r>
        <w:rPr>
          <w:color w:val="221F1F"/>
        </w:rPr>
        <w:t>sobre</w:t>
      </w:r>
      <w:r>
        <w:rPr>
          <w:color w:val="221F1F"/>
          <w:spacing w:val="-2"/>
        </w:rPr>
        <w:t xml:space="preserve"> </w:t>
      </w:r>
      <w:r>
        <w:rPr>
          <w:color w:val="221F1F"/>
        </w:rPr>
        <w:t>la</w:t>
      </w:r>
      <w:r>
        <w:rPr>
          <w:color w:val="221F1F"/>
          <w:spacing w:val="-3"/>
        </w:rPr>
        <w:t xml:space="preserve"> </w:t>
      </w:r>
      <w:r>
        <w:rPr>
          <w:color w:val="221F1F"/>
        </w:rPr>
        <w:t>base</w:t>
      </w:r>
      <w:r>
        <w:rPr>
          <w:color w:val="221F1F"/>
          <w:spacing w:val="-4"/>
        </w:rPr>
        <w:t xml:space="preserve"> </w:t>
      </w:r>
      <w:r>
        <w:rPr>
          <w:color w:val="221F1F"/>
        </w:rPr>
        <w:t>del</w:t>
      </w:r>
      <w:r>
        <w:rPr>
          <w:color w:val="221F1F"/>
          <w:spacing w:val="-2"/>
        </w:rPr>
        <w:t xml:space="preserve"> </w:t>
      </w:r>
      <w:r>
        <w:rPr>
          <w:color w:val="221F1F"/>
        </w:rPr>
        <w:t>beneficio</w:t>
      </w:r>
      <w:r>
        <w:rPr>
          <w:color w:val="221F1F"/>
          <w:spacing w:val="-3"/>
        </w:rPr>
        <w:t xml:space="preserve"> </w:t>
      </w:r>
      <w:r>
        <w:rPr>
          <w:color w:val="221F1F"/>
        </w:rPr>
        <w:t>del</w:t>
      </w:r>
      <w:r>
        <w:rPr>
          <w:color w:val="221F1F"/>
          <w:spacing w:val="-2"/>
        </w:rPr>
        <w:t xml:space="preserve"> </w:t>
      </w:r>
      <w:r>
        <w:rPr>
          <w:color w:val="221F1F"/>
        </w:rPr>
        <w:t>Participante</w:t>
      </w:r>
      <w:r>
        <w:rPr>
          <w:color w:val="221F1F"/>
          <w:spacing w:val="-3"/>
        </w:rPr>
        <w:t xml:space="preserve"> </w:t>
      </w:r>
      <w:r>
        <w:rPr>
          <w:color w:val="221F1F"/>
        </w:rPr>
        <w:t>o</w:t>
      </w:r>
      <w:r>
        <w:rPr>
          <w:color w:val="221F1F"/>
          <w:spacing w:val="-2"/>
        </w:rPr>
        <w:t xml:space="preserve"> </w:t>
      </w:r>
      <w:r>
        <w:rPr>
          <w:color w:val="221F1F"/>
        </w:rPr>
        <w:t>en</w:t>
      </w:r>
      <w:r>
        <w:rPr>
          <w:color w:val="221F1F"/>
          <w:spacing w:val="-3"/>
        </w:rPr>
        <w:t xml:space="preserve"> </w:t>
      </w:r>
      <w:r>
        <w:rPr>
          <w:color w:val="221F1F"/>
        </w:rPr>
        <w:t>la</w:t>
      </w:r>
      <w:r>
        <w:rPr>
          <w:color w:val="221F1F"/>
          <w:spacing w:val="-2"/>
        </w:rPr>
        <w:t xml:space="preserve"> </w:t>
      </w:r>
      <w:r>
        <w:rPr>
          <w:color w:val="221F1F"/>
        </w:rPr>
        <w:t xml:space="preserve">medida </w:t>
      </w:r>
      <w:r w:rsidR="0050164B">
        <w:rPr>
          <w:color w:val="221F1F"/>
        </w:rPr>
        <w:t>en que el</w:t>
      </w:r>
      <w:r>
        <w:rPr>
          <w:color w:val="221F1F"/>
        </w:rPr>
        <w:t xml:space="preserve"> beneficio del Participante </w:t>
      </w:r>
      <w:r w:rsidR="00EC75A6">
        <w:rPr>
          <w:color w:val="221F1F"/>
        </w:rPr>
        <w:t xml:space="preserve">ha sido </w:t>
      </w:r>
      <w:r>
        <w:rPr>
          <w:color w:val="221F1F"/>
        </w:rPr>
        <w:t>asignado al Beneficiario alternativo de acuerdo con la Sección 3.</w:t>
      </w:r>
    </w:p>
    <w:p w:rsidR="00546F1B" w:rsidP="00732AB3" w14:paraId="7A54FFFD" w14:textId="6450D0D1">
      <w:pPr>
        <w:spacing w:before="227"/>
        <w:ind w:left="1152" w:right="1270"/>
        <w:rPr>
          <w:rFonts w:ascii="Arial" w:hAnsi="Arial"/>
          <w:i/>
          <w:sz w:val="19"/>
        </w:rPr>
      </w:pPr>
      <w:r>
        <w:rPr>
          <w:rFonts w:ascii="Arial" w:hAnsi="Arial"/>
          <w:i/>
          <w:color w:val="221F1F"/>
          <w:sz w:val="19"/>
        </w:rPr>
        <w:t>NOTA:</w:t>
      </w:r>
      <w:r>
        <w:rPr>
          <w:rFonts w:ascii="Arial" w:hAnsi="Arial"/>
          <w:i/>
          <w:color w:val="221F1F"/>
          <w:spacing w:val="-3"/>
          <w:sz w:val="19"/>
        </w:rPr>
        <w:t xml:space="preserve"> </w:t>
      </w:r>
      <w:r>
        <w:rPr>
          <w:rFonts w:ascii="Arial" w:hAnsi="Arial"/>
          <w:i/>
          <w:color w:val="221F1F"/>
          <w:sz w:val="19"/>
        </w:rPr>
        <w:t>Cuando</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orden</w:t>
      </w:r>
      <w:r>
        <w:rPr>
          <w:rFonts w:ascii="Arial" w:hAnsi="Arial"/>
          <w:i/>
          <w:color w:val="221F1F"/>
          <w:spacing w:val="-3"/>
          <w:sz w:val="19"/>
        </w:rPr>
        <w:t xml:space="preserve"> </w:t>
      </w:r>
      <w:r w:rsidR="00732AB3">
        <w:rPr>
          <w:rFonts w:ascii="Arial" w:hAnsi="Arial"/>
          <w:i/>
          <w:color w:val="221F1F"/>
          <w:spacing w:val="-3"/>
          <w:sz w:val="19"/>
        </w:rPr>
        <w:t xml:space="preserve">judicial </w:t>
      </w:r>
      <w:r>
        <w:rPr>
          <w:rFonts w:ascii="Arial" w:hAnsi="Arial"/>
          <w:i/>
          <w:color w:val="221F1F"/>
          <w:sz w:val="19"/>
        </w:rPr>
        <w:t>asigna</w:t>
      </w:r>
      <w:r>
        <w:rPr>
          <w:rFonts w:ascii="Arial" w:hAnsi="Arial"/>
          <w:i/>
          <w:color w:val="221F1F"/>
          <w:spacing w:val="-3"/>
          <w:sz w:val="19"/>
        </w:rPr>
        <w:t xml:space="preserve"> </w:t>
      </w:r>
      <w:r>
        <w:rPr>
          <w:rFonts w:ascii="Arial" w:hAnsi="Arial"/>
          <w:i/>
          <w:color w:val="221F1F"/>
          <w:sz w:val="19"/>
        </w:rPr>
        <w:t>al</w:t>
      </w:r>
      <w:r>
        <w:rPr>
          <w:rFonts w:ascii="Arial" w:hAnsi="Arial"/>
          <w:i/>
          <w:color w:val="221F1F"/>
          <w:spacing w:val="-4"/>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parte</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porción</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sobreviviente de la QSJA, el Participante no puede elegir un tipo de Beneficio que no sea la QJSA del plan con</w:t>
      </w:r>
      <w:r w:rsidR="00732AB3">
        <w:rPr>
          <w:rFonts w:ascii="Arial" w:hAnsi="Arial"/>
          <w:i/>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como</w:t>
      </w:r>
      <w:r>
        <w:rPr>
          <w:rFonts w:ascii="Arial" w:hAnsi="Arial"/>
          <w:i/>
          <w:color w:val="221F1F"/>
          <w:spacing w:val="-3"/>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salvo</w:t>
      </w:r>
      <w:r>
        <w:rPr>
          <w:rFonts w:ascii="Arial" w:hAnsi="Arial"/>
          <w:i/>
          <w:color w:val="221F1F"/>
          <w:spacing w:val="-3"/>
          <w:sz w:val="19"/>
        </w:rPr>
        <w:t xml:space="preserve">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2"/>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acceda</w:t>
      </w:r>
      <w:r>
        <w:rPr>
          <w:rFonts w:ascii="Arial" w:hAnsi="Arial"/>
          <w:i/>
          <w:color w:val="221F1F"/>
          <w:spacing w:val="-4"/>
          <w:sz w:val="19"/>
        </w:rPr>
        <w:t xml:space="preserve"> </w:t>
      </w:r>
      <w:r>
        <w:rPr>
          <w:rFonts w:ascii="Arial" w:hAnsi="Arial"/>
          <w:i/>
          <w:color w:val="221F1F"/>
          <w:sz w:val="19"/>
        </w:rPr>
        <w:t>a</w:t>
      </w:r>
      <w:r>
        <w:rPr>
          <w:rFonts w:ascii="Arial" w:hAnsi="Arial"/>
          <w:i/>
          <w:color w:val="221F1F"/>
          <w:spacing w:val="-3"/>
          <w:sz w:val="19"/>
        </w:rPr>
        <w:t xml:space="preserve"> </w:t>
      </w:r>
      <w:r>
        <w:rPr>
          <w:rFonts w:ascii="Arial" w:hAnsi="Arial"/>
          <w:i/>
          <w:color w:val="221F1F"/>
          <w:sz w:val="19"/>
        </w:rPr>
        <w:t>un</w:t>
      </w:r>
      <w:r>
        <w:rPr>
          <w:rFonts w:ascii="Arial" w:hAnsi="Arial"/>
          <w:i/>
          <w:color w:val="221F1F"/>
          <w:spacing w:val="-3"/>
          <w:sz w:val="19"/>
        </w:rPr>
        <w:t xml:space="preserve"> </w:t>
      </w:r>
      <w:r>
        <w:rPr>
          <w:rFonts w:ascii="Arial" w:hAnsi="Arial"/>
          <w:i/>
          <w:color w:val="221F1F"/>
          <w:sz w:val="19"/>
        </w:rPr>
        <w:t>tipo de beneficio diferente en el momento está por comenzar la pensión.</w:t>
      </w:r>
    </w:p>
    <w:p w:rsidR="00546F1B" w:rsidP="00546F1B" w14:paraId="29ED992D" w14:textId="77777777">
      <w:pPr>
        <w:pStyle w:val="BodyText"/>
        <w:spacing w:before="19"/>
        <w:rPr>
          <w:rFonts w:ascii="Arial"/>
          <w:i/>
          <w:sz w:val="19"/>
        </w:rPr>
      </w:pPr>
    </w:p>
    <w:p w:rsidR="00546F1B" w:rsidP="00546F1B" w14:paraId="1B1A2E63" w14:textId="22D5B978">
      <w:pPr>
        <w:pStyle w:val="BodyText"/>
        <w:ind w:left="1200" w:right="972"/>
      </w:pPr>
      <w:r>
        <w:rPr>
          <w:color w:val="221F1F"/>
        </w:rPr>
        <w:t>La</w:t>
      </w:r>
      <w:r>
        <w:rPr>
          <w:color w:val="221F1F"/>
          <w:spacing w:val="-3"/>
        </w:rPr>
        <w:t xml:space="preserve"> </w:t>
      </w:r>
      <w:r>
        <w:rPr>
          <w:color w:val="221F1F"/>
        </w:rPr>
        <w:t>parte</w:t>
      </w:r>
      <w:r>
        <w:rPr>
          <w:color w:val="221F1F"/>
          <w:spacing w:val="-3"/>
        </w:rPr>
        <w:t xml:space="preserve"> </w:t>
      </w:r>
      <w:r>
        <w:rPr>
          <w:color w:val="221F1F"/>
        </w:rPr>
        <w:t>mencionada</w:t>
      </w:r>
      <w:r>
        <w:rPr>
          <w:color w:val="221F1F"/>
          <w:spacing w:val="-3"/>
        </w:rPr>
        <w:t xml:space="preserve"> </w:t>
      </w:r>
      <w:r>
        <w:rPr>
          <w:color w:val="221F1F"/>
        </w:rPr>
        <w:t>en</w:t>
      </w:r>
      <w:r>
        <w:rPr>
          <w:color w:val="221F1F"/>
          <w:spacing w:val="-3"/>
        </w:rPr>
        <w:t xml:space="preserve"> </w:t>
      </w:r>
      <w:r>
        <w:rPr>
          <w:color w:val="221F1F"/>
        </w:rPr>
        <w:t>la</w:t>
      </w:r>
      <w:r>
        <w:rPr>
          <w:color w:val="221F1F"/>
          <w:spacing w:val="-4"/>
        </w:rPr>
        <w:t xml:space="preserve"> </w:t>
      </w:r>
      <w:r>
        <w:rPr>
          <w:color w:val="221F1F"/>
        </w:rPr>
        <w:t>Sección</w:t>
      </w:r>
      <w:r>
        <w:rPr>
          <w:color w:val="221F1F"/>
          <w:spacing w:val="-3"/>
        </w:rPr>
        <w:t xml:space="preserve"> </w:t>
      </w:r>
      <w:r>
        <w:rPr>
          <w:color w:val="221F1F"/>
        </w:rPr>
        <w:t>10</w:t>
      </w:r>
      <w:r>
        <w:rPr>
          <w:color w:val="221F1F"/>
          <w:spacing w:val="-3"/>
        </w:rPr>
        <w:t xml:space="preserve"> </w:t>
      </w:r>
      <w:r>
        <w:rPr>
          <w:color w:val="221F1F"/>
        </w:rPr>
        <w:t>del</w:t>
      </w:r>
      <w:r>
        <w:rPr>
          <w:color w:val="221F1F"/>
          <w:spacing w:val="-3"/>
        </w:rPr>
        <w:t xml:space="preserve"> </w:t>
      </w:r>
      <w:r>
        <w:rPr>
          <w:color w:val="221F1F"/>
        </w:rPr>
        <w:t>modelo</w:t>
      </w:r>
      <w:r>
        <w:rPr>
          <w:color w:val="221F1F"/>
          <w:spacing w:val="-4"/>
        </w:rPr>
        <w:t xml:space="preserve"> </w:t>
      </w:r>
      <w:r>
        <w:rPr>
          <w:color w:val="221F1F"/>
        </w:rPr>
        <w:t>no</w:t>
      </w:r>
      <w:r>
        <w:rPr>
          <w:color w:val="221F1F"/>
          <w:spacing w:val="-4"/>
        </w:rPr>
        <w:t xml:space="preserve"> </w:t>
      </w:r>
      <w:r>
        <w:rPr>
          <w:color w:val="221F1F"/>
        </w:rPr>
        <w:t>es</w:t>
      </w:r>
      <w:r>
        <w:rPr>
          <w:color w:val="221F1F"/>
          <w:spacing w:val="-3"/>
        </w:rPr>
        <w:t xml:space="preserve"> </w:t>
      </w:r>
      <w:r>
        <w:rPr>
          <w:color w:val="221F1F"/>
        </w:rPr>
        <w:t>el</w:t>
      </w:r>
      <w:r>
        <w:rPr>
          <w:color w:val="221F1F"/>
          <w:spacing w:val="-3"/>
        </w:rPr>
        <w:t xml:space="preserve"> </w:t>
      </w:r>
      <w:r>
        <w:rPr>
          <w:color w:val="221F1F"/>
        </w:rPr>
        <w:t>porcentaje</w:t>
      </w:r>
      <w:r>
        <w:rPr>
          <w:color w:val="221F1F"/>
          <w:spacing w:val="-3"/>
        </w:rPr>
        <w:t xml:space="preserve"> </w:t>
      </w:r>
      <w:r>
        <w:rPr>
          <w:color w:val="221F1F"/>
        </w:rPr>
        <w:t>automático</w:t>
      </w:r>
      <w:r>
        <w:rPr>
          <w:color w:val="221F1F"/>
          <w:spacing w:val="-4"/>
        </w:rPr>
        <w:t xml:space="preserve"> </w:t>
      </w:r>
      <w:r>
        <w:rPr>
          <w:color w:val="221F1F"/>
        </w:rPr>
        <w:t>de</w:t>
      </w:r>
      <w:r>
        <w:rPr>
          <w:color w:val="221F1F"/>
          <w:spacing w:val="-3"/>
        </w:rPr>
        <w:t xml:space="preserve"> </w:t>
      </w:r>
      <w:r>
        <w:rPr>
          <w:color w:val="221F1F"/>
        </w:rPr>
        <w:t>sobreviviente del plan de un beneficio de una anualidad conjunta con sobreviviente (p. ej.: un beneficio</w:t>
      </w:r>
      <w:r w:rsidR="00705CE8">
        <w:rPr>
          <w:color w:val="221F1F"/>
        </w:rPr>
        <w:t xml:space="preserve"> de</w:t>
      </w:r>
    </w:p>
    <w:p w:rsidR="00546F1B" w:rsidP="00546F1B" w14:paraId="56725A0A" w14:textId="586F1D71">
      <w:pPr>
        <w:pStyle w:val="BodyText"/>
        <w:ind w:left="1200" w:right="1270"/>
      </w:pPr>
      <w:r>
        <w:rPr>
          <w:color w:val="221F1F"/>
        </w:rPr>
        <w:t>anualidad</w:t>
      </w:r>
      <w:r>
        <w:rPr>
          <w:color w:val="221F1F"/>
          <w:spacing w:val="-5"/>
        </w:rPr>
        <w:t xml:space="preserve"> </w:t>
      </w:r>
      <w:r>
        <w:rPr>
          <w:color w:val="221F1F"/>
        </w:rPr>
        <w:t>conjunta</w:t>
      </w:r>
      <w:r>
        <w:rPr>
          <w:color w:val="221F1F"/>
          <w:spacing w:val="-5"/>
        </w:rPr>
        <w:t xml:space="preserve"> </w:t>
      </w:r>
      <w:r>
        <w:rPr>
          <w:color w:val="221F1F"/>
        </w:rPr>
        <w:t>con</w:t>
      </w:r>
      <w:r>
        <w:rPr>
          <w:color w:val="221F1F"/>
          <w:spacing w:val="-5"/>
        </w:rPr>
        <w:t xml:space="preserve"> </w:t>
      </w:r>
      <w:r>
        <w:rPr>
          <w:color w:val="221F1F"/>
        </w:rPr>
        <w:t>sobreviviente</w:t>
      </w:r>
      <w:r>
        <w:rPr>
          <w:color w:val="221F1F"/>
          <w:spacing w:val="-5"/>
        </w:rPr>
        <w:t xml:space="preserve"> </w:t>
      </w:r>
      <w:r>
        <w:rPr>
          <w:color w:val="221F1F"/>
        </w:rPr>
        <w:t>del</w:t>
      </w:r>
      <w:r>
        <w:rPr>
          <w:color w:val="221F1F"/>
          <w:spacing w:val="-3"/>
        </w:rPr>
        <w:t xml:space="preserve"> </w:t>
      </w:r>
      <w:r>
        <w:rPr>
          <w:color w:val="221F1F"/>
        </w:rPr>
        <w:t>50</w:t>
      </w:r>
      <w:r>
        <w:rPr>
          <w:color w:val="221F1F"/>
          <w:spacing w:val="-4"/>
        </w:rPr>
        <w:t xml:space="preserve"> </w:t>
      </w:r>
      <w:r>
        <w:rPr>
          <w:color w:val="221F1F"/>
        </w:rPr>
        <w:t>%).</w:t>
      </w:r>
      <w:r>
        <w:rPr>
          <w:color w:val="221F1F"/>
          <w:spacing w:val="-3"/>
        </w:rPr>
        <w:t xml:space="preserve"> </w:t>
      </w:r>
      <w:r>
        <w:rPr>
          <w:color w:val="221F1F"/>
        </w:rPr>
        <w:t>Es</w:t>
      </w:r>
      <w:r>
        <w:rPr>
          <w:color w:val="221F1F"/>
          <w:spacing w:val="-3"/>
        </w:rPr>
        <w:t xml:space="preserve"> </w:t>
      </w:r>
      <w:r>
        <w:rPr>
          <w:color w:val="221F1F"/>
        </w:rPr>
        <w:t>la</w:t>
      </w:r>
      <w:r>
        <w:rPr>
          <w:color w:val="221F1F"/>
          <w:spacing w:val="-3"/>
        </w:rPr>
        <w:t xml:space="preserve"> </w:t>
      </w:r>
      <w:r>
        <w:rPr>
          <w:color w:val="221F1F"/>
        </w:rPr>
        <w:t>porción</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 en la cual se basará el beneficio de sobreviviente.</w:t>
      </w:r>
    </w:p>
    <w:p w:rsidR="00546F1B" w:rsidP="00546F1B" w14:paraId="7BF515CF" w14:textId="4D2F124D">
      <w:pPr>
        <w:spacing w:before="225"/>
        <w:ind w:left="1200" w:right="1270"/>
        <w:rPr>
          <w:sz w:val="23"/>
        </w:rPr>
      </w:pPr>
      <w:r>
        <w:rPr>
          <w:color w:val="221F1F"/>
          <w:sz w:val="23"/>
        </w:rPr>
        <w:t>Para</w:t>
      </w:r>
      <w:r>
        <w:rPr>
          <w:color w:val="221F1F"/>
          <w:spacing w:val="-2"/>
          <w:sz w:val="23"/>
        </w:rPr>
        <w:t xml:space="preserve"> </w:t>
      </w:r>
      <w:r>
        <w:rPr>
          <w:color w:val="221F1F"/>
          <w:sz w:val="23"/>
        </w:rPr>
        <w:t>la</w:t>
      </w:r>
      <w:r>
        <w:rPr>
          <w:color w:val="221F1F"/>
          <w:spacing w:val="-2"/>
          <w:sz w:val="23"/>
        </w:rPr>
        <w:t xml:space="preserve"> </w:t>
      </w:r>
      <w:r>
        <w:rPr>
          <w:i/>
          <w:color w:val="221F1F"/>
          <w:sz w:val="23"/>
        </w:rPr>
        <w:t>QDRO</w:t>
      </w:r>
      <w:r>
        <w:rPr>
          <w:i/>
          <w:color w:val="221F1F"/>
          <w:spacing w:val="-2"/>
          <w:sz w:val="23"/>
        </w:rPr>
        <w:t xml:space="preserve"> </w:t>
      </w:r>
      <w:r>
        <w:rPr>
          <w:i/>
          <w:color w:val="221F1F"/>
          <w:sz w:val="23"/>
        </w:rPr>
        <w:t>Modelo</w:t>
      </w:r>
      <w:r>
        <w:rPr>
          <w:i/>
          <w:color w:val="221F1F"/>
          <w:spacing w:val="-2"/>
          <w:sz w:val="23"/>
        </w:rPr>
        <w:t xml:space="preserve"> </w:t>
      </w:r>
      <w:r>
        <w:rPr>
          <w:i/>
          <w:color w:val="221F1F"/>
          <w:sz w:val="23"/>
        </w:rPr>
        <w:t>de</w:t>
      </w:r>
      <w:r>
        <w:rPr>
          <w:i/>
          <w:color w:val="221F1F"/>
          <w:spacing w:val="-2"/>
          <w:sz w:val="23"/>
        </w:rPr>
        <w:t xml:space="preserve"> </w:t>
      </w:r>
      <w:r>
        <w:rPr>
          <w:i/>
          <w:color w:val="221F1F"/>
          <w:sz w:val="23"/>
        </w:rPr>
        <w:t>Pago</w:t>
      </w:r>
      <w:r>
        <w:rPr>
          <w:i/>
          <w:color w:val="221F1F"/>
          <w:spacing w:val="-2"/>
          <w:sz w:val="23"/>
        </w:rPr>
        <w:t xml:space="preserve"> </w:t>
      </w:r>
      <w:r>
        <w:rPr>
          <w:i/>
          <w:color w:val="221F1F"/>
          <w:sz w:val="23"/>
        </w:rPr>
        <w:t>Compartido</w:t>
      </w:r>
      <w:r>
        <w:rPr>
          <w:i/>
          <w:color w:val="221F1F"/>
          <w:spacing w:val="-3"/>
          <w:sz w:val="23"/>
        </w:rPr>
        <w:t xml:space="preserve"> </w:t>
      </w:r>
      <w:r>
        <w:rPr>
          <w:i/>
          <w:color w:val="221F1F"/>
          <w:sz w:val="23"/>
        </w:rPr>
        <w:t>de</w:t>
      </w:r>
      <w:r>
        <w:rPr>
          <w:i/>
          <w:color w:val="221F1F"/>
          <w:spacing w:val="-2"/>
          <w:sz w:val="23"/>
        </w:rPr>
        <w:t xml:space="preserve"> </w:t>
      </w:r>
      <w:r>
        <w:rPr>
          <w:i/>
          <w:color w:val="221F1F"/>
          <w:sz w:val="23"/>
        </w:rPr>
        <w:t>PBGC</w:t>
      </w:r>
      <w:r>
        <w:rPr>
          <w:color w:val="221F1F"/>
          <w:sz w:val="23"/>
        </w:rPr>
        <w:t>,</w:t>
      </w:r>
      <w:r>
        <w:rPr>
          <w:color w:val="221F1F"/>
          <w:spacing w:val="-4"/>
          <w:sz w:val="23"/>
        </w:rPr>
        <w:t xml:space="preserve"> </w:t>
      </w:r>
      <w:r>
        <w:rPr>
          <w:color w:val="221F1F"/>
          <w:sz w:val="23"/>
        </w:rPr>
        <w:t>el</w:t>
      </w:r>
      <w:r>
        <w:rPr>
          <w:color w:val="221F1F"/>
          <w:spacing w:val="-4"/>
          <w:sz w:val="23"/>
        </w:rPr>
        <w:t xml:space="preserve"> </w:t>
      </w:r>
      <w:r>
        <w:rPr>
          <w:color w:val="221F1F"/>
          <w:sz w:val="23"/>
        </w:rPr>
        <w:t>beneficio</w:t>
      </w:r>
      <w:r>
        <w:rPr>
          <w:color w:val="221F1F"/>
          <w:spacing w:val="-4"/>
          <w:sz w:val="23"/>
        </w:rPr>
        <w:t xml:space="preserve"> </w:t>
      </w:r>
      <w:r>
        <w:rPr>
          <w:color w:val="221F1F"/>
          <w:sz w:val="23"/>
        </w:rPr>
        <w:t>de</w:t>
      </w:r>
      <w:r>
        <w:rPr>
          <w:color w:val="221F1F"/>
          <w:spacing w:val="-3"/>
          <w:sz w:val="23"/>
        </w:rPr>
        <w:t xml:space="preserve"> </w:t>
      </w:r>
      <w:r>
        <w:rPr>
          <w:color w:val="221F1F"/>
          <w:sz w:val="23"/>
        </w:rPr>
        <w:t>sobreviviente</w:t>
      </w:r>
      <w:r>
        <w:rPr>
          <w:color w:val="221F1F"/>
          <w:spacing w:val="-4"/>
          <w:sz w:val="23"/>
        </w:rPr>
        <w:t xml:space="preserve"> </w:t>
      </w:r>
      <w:r>
        <w:rPr>
          <w:color w:val="221F1F"/>
          <w:sz w:val="23"/>
        </w:rPr>
        <w:t>se</w:t>
      </w:r>
      <w:r>
        <w:rPr>
          <w:color w:val="221F1F"/>
          <w:spacing w:val="-2"/>
          <w:sz w:val="23"/>
        </w:rPr>
        <w:t xml:space="preserve"> </w:t>
      </w:r>
      <w:r>
        <w:rPr>
          <w:color w:val="221F1F"/>
          <w:sz w:val="23"/>
        </w:rPr>
        <w:t>puede</w:t>
      </w:r>
      <w:r>
        <w:rPr>
          <w:color w:val="221F1F"/>
          <w:spacing w:val="-3"/>
          <w:sz w:val="23"/>
        </w:rPr>
        <w:t xml:space="preserve"> </w:t>
      </w:r>
      <w:r>
        <w:rPr>
          <w:color w:val="221F1F"/>
          <w:sz w:val="23"/>
        </w:rPr>
        <w:t>basar en el total o en una parte del beneficio acumulado del Participante. Si en la Sección 10</w:t>
      </w:r>
      <w:r w:rsidR="00F50FC9">
        <w:rPr>
          <w:color w:val="221F1F"/>
          <w:sz w:val="23"/>
        </w:rPr>
        <w:t xml:space="preserve"> de la</w:t>
      </w:r>
    </w:p>
    <w:p w:rsidR="00546F1B" w:rsidP="00546F1B" w14:paraId="0452A0C9" w14:textId="6287B955">
      <w:pPr>
        <w:pStyle w:val="BodyText"/>
        <w:ind w:left="1200" w:right="1590" w:hanging="1"/>
      </w:pPr>
      <w:r>
        <w:rPr>
          <w:color w:val="221F1F"/>
        </w:rPr>
        <w:t>QDRO de pago compartido se ingresa un 35 %, el Beneficiario alternativo obtendrá un</w:t>
      </w:r>
      <w:r>
        <w:rPr>
          <w:color w:val="221F1F"/>
          <w:spacing w:val="-3"/>
        </w:rPr>
        <w:t xml:space="preserve"> </w:t>
      </w:r>
      <w:r>
        <w:rPr>
          <w:color w:val="221F1F"/>
        </w:rPr>
        <w:t>beneficio</w:t>
      </w:r>
      <w:r>
        <w:rPr>
          <w:color w:val="221F1F"/>
          <w:spacing w:val="-4"/>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basado</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35</w:t>
      </w:r>
      <w:r>
        <w:rPr>
          <w:color w:val="221F1F"/>
          <w:spacing w:val="-3"/>
        </w:rPr>
        <w:t xml:space="preserve"> </w:t>
      </w:r>
      <w:r>
        <w:rPr>
          <w:color w:val="221F1F"/>
        </w:rPr>
        <w:t>%</w:t>
      </w:r>
      <w:r>
        <w:rPr>
          <w:color w:val="221F1F"/>
          <w:spacing w:val="-4"/>
        </w:rPr>
        <w:t xml:space="preserve"> </w:t>
      </w:r>
      <w:r>
        <w:rPr>
          <w:color w:val="221F1F"/>
        </w:rPr>
        <w:t>del</w:t>
      </w:r>
      <w:r>
        <w:rPr>
          <w:color w:val="221F1F"/>
          <w:spacing w:val="-4"/>
        </w:rPr>
        <w:t xml:space="preserve"> </w:t>
      </w:r>
      <w:r>
        <w:rPr>
          <w:color w:val="221F1F"/>
        </w:rPr>
        <w:t>beneficio</w:t>
      </w:r>
      <w:r>
        <w:rPr>
          <w:color w:val="221F1F"/>
          <w:spacing w:val="-4"/>
        </w:rPr>
        <w:t xml:space="preserve"> </w:t>
      </w:r>
      <w:r>
        <w:rPr>
          <w:color w:val="221F1F"/>
        </w:rPr>
        <w:t>del</w:t>
      </w:r>
      <w:r>
        <w:rPr>
          <w:color w:val="221F1F"/>
          <w:spacing w:val="-4"/>
        </w:rPr>
        <w:t xml:space="preserve"> </w:t>
      </w:r>
      <w:r>
        <w:rPr>
          <w:color w:val="221F1F"/>
        </w:rPr>
        <w:t>Participante.</w:t>
      </w:r>
      <w:r>
        <w:rPr>
          <w:color w:val="221F1F"/>
          <w:spacing w:val="-4"/>
        </w:rPr>
        <w:t xml:space="preserve"> </w:t>
      </w:r>
      <w:r>
        <w:rPr>
          <w:color w:val="221F1F"/>
        </w:rPr>
        <w:t>El</w:t>
      </w:r>
      <w:r>
        <w:rPr>
          <w:color w:val="221F1F"/>
          <w:spacing w:val="-3"/>
        </w:rPr>
        <w:t xml:space="preserve"> </w:t>
      </w:r>
      <w:r>
        <w:rPr>
          <w:color w:val="221F1F"/>
        </w:rPr>
        <w:t>beneficio</w:t>
      </w:r>
      <w:r w:rsidR="00E85A49">
        <w:rPr>
          <w:color w:val="221F1F"/>
        </w:rPr>
        <w:t xml:space="preserve"> de</w:t>
      </w:r>
    </w:p>
    <w:p w:rsidR="00546F1B" w:rsidP="00546F1B" w14:paraId="70EEF8C9" w14:textId="70845151">
      <w:pPr>
        <w:pStyle w:val="BodyText"/>
        <w:ind w:left="1200" w:right="1093"/>
        <w:rPr>
          <w:color w:val="221F1F"/>
        </w:rPr>
      </w:pPr>
      <w:r>
        <w:rPr>
          <w:color w:val="221F1F"/>
        </w:rPr>
        <w:t>sobreviviente</w:t>
      </w:r>
      <w:r>
        <w:rPr>
          <w:color w:val="221F1F"/>
          <w:spacing w:val="-2"/>
        </w:rPr>
        <w:t xml:space="preserve"> </w:t>
      </w:r>
      <w:r>
        <w:rPr>
          <w:color w:val="221F1F"/>
        </w:rPr>
        <w:t>entonces</w:t>
      </w:r>
      <w:r>
        <w:rPr>
          <w:color w:val="221F1F"/>
          <w:spacing w:val="-4"/>
        </w:rPr>
        <w:t xml:space="preserve"> </w:t>
      </w:r>
      <w:r>
        <w:rPr>
          <w:color w:val="221F1F"/>
        </w:rPr>
        <w:t>será</w:t>
      </w:r>
      <w:r>
        <w:rPr>
          <w:color w:val="221F1F"/>
          <w:spacing w:val="-2"/>
        </w:rPr>
        <w:t xml:space="preserve"> </w:t>
      </w:r>
      <w:r>
        <w:rPr>
          <w:color w:val="221F1F"/>
        </w:rPr>
        <w:t>del</w:t>
      </w:r>
      <w:r>
        <w:rPr>
          <w:color w:val="221F1F"/>
          <w:spacing w:val="-2"/>
        </w:rPr>
        <w:t xml:space="preserve"> </w:t>
      </w:r>
      <w:r>
        <w:rPr>
          <w:color w:val="221F1F"/>
        </w:rPr>
        <w:t>50</w:t>
      </w:r>
      <w:r>
        <w:rPr>
          <w:color w:val="221F1F"/>
          <w:spacing w:val="-4"/>
        </w:rPr>
        <w:t xml:space="preserve"> </w:t>
      </w:r>
      <w:r>
        <w:rPr>
          <w:color w:val="221F1F"/>
        </w:rPr>
        <w:t>%</w:t>
      </w:r>
      <w:r>
        <w:rPr>
          <w:color w:val="221F1F"/>
          <w:spacing w:val="-4"/>
        </w:rPr>
        <w:t xml:space="preserve"> </w:t>
      </w:r>
      <w:r>
        <w:rPr>
          <w:color w:val="221F1F"/>
        </w:rPr>
        <w:t>(salvo</w:t>
      </w:r>
      <w:r>
        <w:rPr>
          <w:color w:val="221F1F"/>
          <w:spacing w:val="-2"/>
        </w:rPr>
        <w:t xml:space="preserve"> </w:t>
      </w:r>
      <w:r>
        <w:rPr>
          <w:color w:val="221F1F"/>
        </w:rPr>
        <w:t>que</w:t>
      </w:r>
      <w:r>
        <w:rPr>
          <w:color w:val="221F1F"/>
          <w:spacing w:val="-4"/>
        </w:rPr>
        <w:t xml:space="preserve"> </w:t>
      </w:r>
      <w:r>
        <w:rPr>
          <w:color w:val="221F1F"/>
        </w:rPr>
        <w:t>la</w:t>
      </w:r>
      <w:r>
        <w:rPr>
          <w:color w:val="221F1F"/>
          <w:spacing w:val="-4"/>
        </w:rPr>
        <w:t xml:space="preserve"> </w:t>
      </w:r>
      <w:r>
        <w:rPr>
          <w:color w:val="221F1F"/>
        </w:rPr>
        <w:t>QJSA</w:t>
      </w:r>
      <w:r>
        <w:rPr>
          <w:color w:val="221F1F"/>
          <w:spacing w:val="-2"/>
        </w:rPr>
        <w:t xml:space="preserve"> </w:t>
      </w:r>
      <w:r>
        <w:rPr>
          <w:color w:val="221F1F"/>
        </w:rPr>
        <w:t>del</w:t>
      </w:r>
      <w:r>
        <w:rPr>
          <w:color w:val="221F1F"/>
          <w:spacing w:val="-4"/>
        </w:rPr>
        <w:t xml:space="preserve"> </w:t>
      </w:r>
      <w:r>
        <w:rPr>
          <w:color w:val="221F1F"/>
        </w:rPr>
        <w:t>plan</w:t>
      </w:r>
      <w:r>
        <w:rPr>
          <w:color w:val="221F1F"/>
          <w:spacing w:val="-2"/>
        </w:rPr>
        <w:t xml:space="preserve"> </w:t>
      </w:r>
      <w:r>
        <w:rPr>
          <w:color w:val="221F1F"/>
        </w:rPr>
        <w:t>determine</w:t>
      </w:r>
      <w:r>
        <w:rPr>
          <w:color w:val="221F1F"/>
          <w:spacing w:val="-3"/>
        </w:rPr>
        <w:t xml:space="preserve"> </w:t>
      </w:r>
      <w:r>
        <w:rPr>
          <w:color w:val="221F1F"/>
        </w:rPr>
        <w:t>un</w:t>
      </w:r>
      <w:r>
        <w:rPr>
          <w:color w:val="221F1F"/>
          <w:spacing w:val="-2"/>
        </w:rPr>
        <w:t xml:space="preserve"> </w:t>
      </w:r>
      <w:r>
        <w:rPr>
          <w:color w:val="221F1F"/>
        </w:rPr>
        <w:t>porcentaje mayor) del beneficio del Participante, por 35 %.</w:t>
      </w:r>
    </w:p>
    <w:p w:rsidR="003F7EDC" w:rsidP="00DE0040" w14:paraId="278A9973" w14:textId="0F07958B">
      <w:pPr>
        <w:pStyle w:val="BodyText"/>
        <w:tabs>
          <w:tab w:val="left" w:pos="9000"/>
        </w:tabs>
        <w:spacing w:before="226"/>
        <w:ind w:left="1170" w:right="1560" w:hanging="90"/>
      </w:pPr>
      <w:r>
        <w:rPr>
          <w:color w:val="221F1F"/>
        </w:rPr>
        <w:t xml:space="preserve"> Por lo general, l</w:t>
      </w:r>
      <w:r w:rsidR="00DE0040">
        <w:rPr>
          <w:color w:val="221F1F"/>
        </w:rPr>
        <w:t xml:space="preserve">a orden judicial </w:t>
      </w:r>
      <w:r>
        <w:rPr>
          <w:color w:val="221F1F"/>
        </w:rPr>
        <w:t>de interés separado no necesita otorgar derechos posteriores a</w:t>
      </w:r>
      <w:r>
        <w:rPr>
          <w:color w:val="221F1F"/>
          <w:spacing w:val="-3"/>
        </w:rPr>
        <w:t xml:space="preserve"> </w:t>
      </w:r>
      <w:r>
        <w:rPr>
          <w:color w:val="221F1F"/>
        </w:rPr>
        <w:t>la</w:t>
      </w:r>
      <w:r>
        <w:rPr>
          <w:color w:val="221F1F"/>
          <w:spacing w:val="-3"/>
        </w:rPr>
        <w:t xml:space="preserve"> </w:t>
      </w:r>
      <w:r>
        <w:rPr>
          <w:color w:val="221F1F"/>
        </w:rPr>
        <w:t>jubilación</w:t>
      </w:r>
      <w:r>
        <w:rPr>
          <w:color w:val="221F1F"/>
          <w:spacing w:val="-5"/>
        </w:rPr>
        <w:t xml:space="preserve"> </w:t>
      </w:r>
      <w:r>
        <w:rPr>
          <w:color w:val="221F1F"/>
        </w:rPr>
        <w:t>con</w:t>
      </w:r>
      <w:r>
        <w:rPr>
          <w:color w:val="221F1F"/>
          <w:spacing w:val="-3"/>
        </w:rPr>
        <w:t xml:space="preserve"> </w:t>
      </w:r>
      <w:r>
        <w:rPr>
          <w:color w:val="221F1F"/>
        </w:rPr>
        <w:t>sobreviviente</w:t>
      </w:r>
      <w:r>
        <w:rPr>
          <w:color w:val="221F1F"/>
          <w:spacing w:val="-3"/>
        </w:rPr>
        <w:t xml:space="preserve"> </w:t>
      </w:r>
      <w:r>
        <w:rPr>
          <w:color w:val="221F1F"/>
        </w:rPr>
        <w:t>a</w:t>
      </w:r>
      <w:r>
        <w:rPr>
          <w:color w:val="221F1F"/>
          <w:spacing w:val="-3"/>
        </w:rPr>
        <w:t xml:space="preserve"> </w:t>
      </w:r>
      <w:r>
        <w:rPr>
          <w:color w:val="221F1F"/>
        </w:rPr>
        <w:t>un</w:t>
      </w:r>
      <w:r>
        <w:rPr>
          <w:color w:val="221F1F"/>
          <w:spacing w:val="-5"/>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Esto</w:t>
      </w:r>
      <w:r>
        <w:rPr>
          <w:color w:val="221F1F"/>
          <w:spacing w:val="-5"/>
        </w:rPr>
        <w:t xml:space="preserve"> </w:t>
      </w:r>
      <w:r>
        <w:rPr>
          <w:color w:val="221F1F"/>
        </w:rPr>
        <w:t>es</w:t>
      </w:r>
      <w:r>
        <w:rPr>
          <w:color w:val="221F1F"/>
          <w:spacing w:val="-3"/>
        </w:rPr>
        <w:t xml:space="preserve"> </w:t>
      </w:r>
      <w:r>
        <w:rPr>
          <w:color w:val="221F1F"/>
        </w:rPr>
        <w:t>porque</w:t>
      </w:r>
      <w:r>
        <w:rPr>
          <w:color w:val="221F1F"/>
          <w:spacing w:val="-4"/>
        </w:rPr>
        <w:t xml:space="preserve"> </w:t>
      </w:r>
      <w:r>
        <w:rPr>
          <w:color w:val="221F1F"/>
        </w:rPr>
        <w:t>el</w:t>
      </w:r>
      <w:r>
        <w:rPr>
          <w:color w:val="221F1F"/>
          <w:spacing w:val="-5"/>
        </w:rPr>
        <w:t xml:space="preserve"> </w:t>
      </w:r>
      <w:r>
        <w:rPr>
          <w:color w:val="221F1F"/>
        </w:rPr>
        <w:t>beneficio</w:t>
      </w:r>
      <w:r w:rsidR="00DE0040">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está</w:t>
      </w:r>
      <w:r>
        <w:rPr>
          <w:color w:val="221F1F"/>
          <w:spacing w:val="-3"/>
        </w:rPr>
        <w:t xml:space="preserve"> </w:t>
      </w:r>
      <w:r>
        <w:rPr>
          <w:color w:val="221F1F"/>
        </w:rPr>
        <w:t>basado</w:t>
      </w:r>
      <w:r>
        <w:rPr>
          <w:color w:val="221F1F"/>
          <w:spacing w:val="-3"/>
        </w:rPr>
        <w:t xml:space="preserve"> </w:t>
      </w:r>
      <w:r>
        <w:rPr>
          <w:color w:val="221F1F"/>
        </w:rPr>
        <w:t>actuarialmente</w:t>
      </w:r>
      <w:r>
        <w:rPr>
          <w:color w:val="221F1F"/>
          <w:spacing w:val="-5"/>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duración</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vida</w:t>
      </w:r>
      <w:r>
        <w:rPr>
          <w:color w:val="221F1F"/>
          <w:spacing w:val="-3"/>
        </w:rPr>
        <w:t xml:space="preserve"> </w:t>
      </w:r>
      <w:r>
        <w:rPr>
          <w:color w:val="221F1F"/>
        </w:rPr>
        <w:t>del</w:t>
      </w:r>
      <w:r>
        <w:rPr>
          <w:color w:val="221F1F"/>
          <w:spacing w:val="-3"/>
        </w:rPr>
        <w:t xml:space="preserve"> </w:t>
      </w:r>
      <w:r>
        <w:rPr>
          <w:color w:val="221F1F"/>
        </w:rPr>
        <w:t>Beneficiario Alternativo, de manera que el Beneficiario alternativo recibirá beneficios de por vida</w:t>
      </w:r>
      <w:r w:rsidR="00DE0040">
        <w:t xml:space="preserve"> </w:t>
      </w:r>
      <w:r>
        <w:rPr>
          <w:color w:val="221F1F"/>
        </w:rPr>
        <w:t>sin</w:t>
      </w:r>
      <w:r>
        <w:rPr>
          <w:color w:val="221F1F"/>
          <w:spacing w:val="-5"/>
        </w:rPr>
        <w:t xml:space="preserve"> </w:t>
      </w:r>
      <w:r>
        <w:rPr>
          <w:color w:val="221F1F"/>
        </w:rPr>
        <w:t>perjuicio</w:t>
      </w:r>
      <w:r>
        <w:rPr>
          <w:color w:val="221F1F"/>
          <w:spacing w:val="-5"/>
        </w:rPr>
        <w:t xml:space="preserve"> </w:t>
      </w:r>
      <w:r>
        <w:rPr>
          <w:color w:val="221F1F"/>
        </w:rPr>
        <w:t>de</w:t>
      </w:r>
      <w:r>
        <w:rPr>
          <w:color w:val="221F1F"/>
          <w:spacing w:val="-3"/>
        </w:rPr>
        <w:t xml:space="preserve"> </w:t>
      </w:r>
      <w:r>
        <w:rPr>
          <w:color w:val="221F1F"/>
        </w:rPr>
        <w:t>que</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del</w:t>
      </w:r>
      <w:r>
        <w:rPr>
          <w:color w:val="221F1F"/>
          <w:spacing w:val="-3"/>
        </w:rPr>
        <w:t xml:space="preserve"> </w:t>
      </w:r>
      <w:r>
        <w:rPr>
          <w:color w:val="221F1F"/>
        </w:rPr>
        <w:t>sobreviviente</w:t>
      </w:r>
      <w:r>
        <w:rPr>
          <w:color w:val="221F1F"/>
          <w:spacing w:val="-4"/>
        </w:rPr>
        <w:t xml:space="preserve"> </w:t>
      </w:r>
      <w:r>
        <w:rPr>
          <w:color w:val="221F1F"/>
        </w:rPr>
        <w:t>sean</w:t>
      </w:r>
      <w:r>
        <w:rPr>
          <w:color w:val="221F1F"/>
          <w:spacing w:val="-3"/>
        </w:rPr>
        <w:t xml:space="preserve"> </w:t>
      </w:r>
      <w:r>
        <w:rPr>
          <w:color w:val="221F1F"/>
        </w:rPr>
        <w:t>otorgados.</w:t>
      </w:r>
      <w:r>
        <w:rPr>
          <w:color w:val="221F1F"/>
          <w:spacing w:val="-3"/>
        </w:rPr>
        <w:t xml:space="preserve"> </w:t>
      </w:r>
      <w:r>
        <w:rPr>
          <w:color w:val="221F1F"/>
        </w:rPr>
        <w:t>Tampoco</w:t>
      </w:r>
      <w:r>
        <w:rPr>
          <w:color w:val="221F1F"/>
          <w:spacing w:val="-4"/>
        </w:rPr>
        <w:t xml:space="preserve"> </w:t>
      </w:r>
      <w:r>
        <w:rPr>
          <w:color w:val="221F1F"/>
          <w:spacing w:val="-2"/>
        </w:rPr>
        <w:t>importa</w:t>
      </w:r>
      <w:r w:rsidR="00DE0040">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fallece</w:t>
      </w:r>
      <w:r>
        <w:rPr>
          <w:color w:val="221F1F"/>
          <w:spacing w:val="-3"/>
        </w:rPr>
        <w:t xml:space="preserve"> </w:t>
      </w:r>
      <w:r>
        <w:rPr>
          <w:color w:val="221F1F"/>
        </w:rPr>
        <w:t>antes</w:t>
      </w:r>
      <w:r>
        <w:rPr>
          <w:color w:val="221F1F"/>
          <w:spacing w:val="-3"/>
        </w:rPr>
        <w:t xml:space="preserve"> </w:t>
      </w:r>
      <w:r>
        <w:rPr>
          <w:color w:val="221F1F"/>
        </w:rPr>
        <w:t>de</w:t>
      </w:r>
      <w:r>
        <w:rPr>
          <w:color w:val="221F1F"/>
          <w:spacing w:val="-3"/>
        </w:rPr>
        <w:t xml:space="preserve"> </w:t>
      </w:r>
      <w:r>
        <w:rPr>
          <w:color w:val="221F1F"/>
        </w:rPr>
        <w:t>que</w:t>
      </w:r>
      <w:r>
        <w:rPr>
          <w:color w:val="221F1F"/>
          <w:spacing w:val="-4"/>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comience</w:t>
      </w:r>
      <w:r>
        <w:rPr>
          <w:color w:val="221F1F"/>
          <w:spacing w:val="-3"/>
        </w:rPr>
        <w:t xml:space="preserve"> </w:t>
      </w:r>
      <w:r>
        <w:rPr>
          <w:color w:val="221F1F"/>
        </w:rPr>
        <w:t>a</w:t>
      </w:r>
      <w:r>
        <w:rPr>
          <w:color w:val="221F1F"/>
          <w:spacing w:val="-3"/>
        </w:rPr>
        <w:t xml:space="preserve"> </w:t>
      </w:r>
      <w:r>
        <w:rPr>
          <w:color w:val="221F1F"/>
        </w:rPr>
        <w:t>recibir</w:t>
      </w:r>
      <w:r>
        <w:rPr>
          <w:color w:val="221F1F"/>
          <w:spacing w:val="-4"/>
        </w:rPr>
        <w:t xml:space="preserve"> </w:t>
      </w:r>
      <w:r>
        <w:rPr>
          <w:color w:val="221F1F"/>
        </w:rPr>
        <w:t>los</w:t>
      </w:r>
      <w:r>
        <w:rPr>
          <w:color w:val="221F1F"/>
          <w:spacing w:val="-3"/>
        </w:rPr>
        <w:t xml:space="preserve"> </w:t>
      </w:r>
      <w:r>
        <w:rPr>
          <w:color w:val="221F1F"/>
        </w:rPr>
        <w:t>beneficios debido a la forma en que PBGC administra las órdenes de interés separado.</w:t>
      </w:r>
    </w:p>
    <w:p w:rsidR="003F7EDC" w:rsidP="00DE0040" w14:paraId="3257F937" w14:textId="155B8506">
      <w:pPr>
        <w:pStyle w:val="BodyText"/>
        <w:spacing w:before="226"/>
        <w:ind w:left="1200" w:right="1061"/>
      </w:pPr>
      <w:r>
        <w:rPr>
          <w:color w:val="221F1F"/>
        </w:rPr>
        <w:t>Cuando PBGC administra</w:t>
      </w:r>
      <w:r>
        <w:rPr>
          <w:color w:val="221F1F"/>
          <w:spacing w:val="-1"/>
        </w:rPr>
        <w:t xml:space="preserve"> </w:t>
      </w:r>
      <w:r>
        <w:rPr>
          <w:color w:val="221F1F"/>
        </w:rPr>
        <w:t>una orden</w:t>
      </w:r>
      <w:r>
        <w:rPr>
          <w:color w:val="221F1F"/>
          <w:spacing w:val="-1"/>
        </w:rPr>
        <w:t xml:space="preserve"> </w:t>
      </w:r>
      <w:r w:rsidR="00DE0040">
        <w:rPr>
          <w:color w:val="221F1F"/>
          <w:spacing w:val="-1"/>
        </w:rPr>
        <w:t xml:space="preserve">judicial </w:t>
      </w:r>
      <w:r>
        <w:rPr>
          <w:color w:val="221F1F"/>
        </w:rPr>
        <w:t>de</w:t>
      </w:r>
      <w:r>
        <w:rPr>
          <w:color w:val="221F1F"/>
          <w:spacing w:val="-1"/>
        </w:rPr>
        <w:t xml:space="preserve"> </w:t>
      </w:r>
      <w:r>
        <w:rPr>
          <w:color w:val="221F1F"/>
        </w:rPr>
        <w:t>interés separado, utiliza un enfoque</w:t>
      </w:r>
      <w:r>
        <w:rPr>
          <w:color w:val="221F1F"/>
          <w:spacing w:val="-1"/>
        </w:rPr>
        <w:t xml:space="preserve"> </w:t>
      </w:r>
      <w:r>
        <w:rPr>
          <w:color w:val="221F1F"/>
        </w:rPr>
        <w:t>totalmente dividido. El</w:t>
      </w:r>
      <w:r>
        <w:rPr>
          <w:color w:val="221F1F"/>
          <w:spacing w:val="-3"/>
        </w:rPr>
        <w:t xml:space="preserve"> </w:t>
      </w:r>
      <w:r>
        <w:rPr>
          <w:color w:val="221F1F"/>
        </w:rPr>
        <w:t>beneficio</w:t>
      </w:r>
      <w:r>
        <w:rPr>
          <w:color w:val="221F1F"/>
          <w:spacing w:val="-4"/>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se</w:t>
      </w:r>
      <w:r>
        <w:rPr>
          <w:color w:val="221F1F"/>
          <w:spacing w:val="-3"/>
        </w:rPr>
        <w:t xml:space="preserve"> </w:t>
      </w:r>
      <w:r>
        <w:rPr>
          <w:color w:val="221F1F"/>
        </w:rPr>
        <w:t>divide</w:t>
      </w:r>
      <w:r>
        <w:rPr>
          <w:color w:val="221F1F"/>
          <w:spacing w:val="-3"/>
        </w:rPr>
        <w:t xml:space="preserve"> </w:t>
      </w:r>
      <w:r>
        <w:rPr>
          <w:color w:val="221F1F"/>
        </w:rPr>
        <w:t>en</w:t>
      </w:r>
      <w:r>
        <w:rPr>
          <w:color w:val="221F1F"/>
          <w:spacing w:val="-3"/>
        </w:rPr>
        <w:t xml:space="preserve"> </w:t>
      </w:r>
      <w:r>
        <w:rPr>
          <w:color w:val="221F1F"/>
        </w:rPr>
        <w:t>dos</w:t>
      </w:r>
      <w:r>
        <w:rPr>
          <w:color w:val="221F1F"/>
          <w:spacing w:val="-3"/>
        </w:rPr>
        <w:t xml:space="preserve"> </w:t>
      </w:r>
      <w:r>
        <w:rPr>
          <w:color w:val="221F1F"/>
        </w:rPr>
        <w:t>partes</w:t>
      </w:r>
      <w:r>
        <w:rPr>
          <w:color w:val="221F1F"/>
          <w:spacing w:val="-3"/>
        </w:rPr>
        <w:t xml:space="preserve"> </w:t>
      </w:r>
      <w:r>
        <w:rPr>
          <w:color w:val="221F1F"/>
        </w:rPr>
        <w:t>separadas:</w:t>
      </w:r>
      <w:r>
        <w:rPr>
          <w:color w:val="221F1F"/>
          <w:spacing w:val="-3"/>
        </w:rPr>
        <w:t xml:space="preserve"> </w:t>
      </w:r>
      <w:r>
        <w:rPr>
          <w:color w:val="221F1F"/>
        </w:rPr>
        <w:t>una</w:t>
      </w:r>
      <w:r>
        <w:rPr>
          <w:color w:val="221F1F"/>
          <w:spacing w:val="-4"/>
        </w:rPr>
        <w:t xml:space="preserve"> </w:t>
      </w:r>
      <w:r>
        <w:rPr>
          <w:color w:val="221F1F"/>
        </w:rPr>
        <w:t>para</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3"/>
        </w:rPr>
        <w:t xml:space="preserve"> </w:t>
      </w:r>
      <w:r>
        <w:rPr>
          <w:color w:val="221F1F"/>
        </w:rPr>
        <w:t>una</w:t>
      </w:r>
      <w:r>
        <w:rPr>
          <w:color w:val="221F1F"/>
          <w:spacing w:val="-4"/>
        </w:rPr>
        <w:t xml:space="preserve"> </w:t>
      </w:r>
      <w:r>
        <w:rPr>
          <w:color w:val="221F1F"/>
        </w:rPr>
        <w:t xml:space="preserve">para el Beneficiario alternativo. Una vez que la orden </w:t>
      </w:r>
      <w:r w:rsidR="00DE0040">
        <w:rPr>
          <w:color w:val="221F1F"/>
        </w:rPr>
        <w:t xml:space="preserve">judicial </w:t>
      </w:r>
      <w:r>
        <w:rPr>
          <w:color w:val="221F1F"/>
        </w:rPr>
        <w:t>es calificada, el fallecimiento del Participante antes o después de que comiencen los beneficios del Beneficiario alternativo no afectará</w:t>
      </w:r>
      <w:r w:rsidR="00DE0040">
        <w:t xml:space="preserve"> </w:t>
      </w:r>
      <w:r>
        <w:rPr>
          <w:color w:val="221F1F"/>
        </w:rPr>
        <w:t>los derechos del Beneficiario alternativo a los beneficios de por vida. Así, la asignación de</w:t>
      </w:r>
      <w:r>
        <w:rPr>
          <w:color w:val="221F1F"/>
          <w:spacing w:val="-3"/>
        </w:rPr>
        <w:t xml:space="preserve"> </w:t>
      </w:r>
      <w:r>
        <w:rPr>
          <w:color w:val="221F1F"/>
        </w:rPr>
        <w:t>las</w:t>
      </w:r>
      <w:r>
        <w:rPr>
          <w:color w:val="221F1F"/>
          <w:spacing w:val="-3"/>
        </w:rPr>
        <w:t xml:space="preserve"> </w:t>
      </w:r>
      <w:r>
        <w:rPr>
          <w:color w:val="221F1F"/>
        </w:rPr>
        <w:t>anualidades</w:t>
      </w:r>
      <w:r>
        <w:rPr>
          <w:color w:val="221F1F"/>
          <w:spacing w:val="-3"/>
        </w:rPr>
        <w:t xml:space="preserve"> </w:t>
      </w:r>
      <w:r>
        <w:rPr>
          <w:color w:val="221F1F"/>
        </w:rPr>
        <w:t>previas</w:t>
      </w:r>
      <w:r>
        <w:rPr>
          <w:color w:val="221F1F"/>
          <w:spacing w:val="-5"/>
        </w:rPr>
        <w:t xml:space="preserve"> </w:t>
      </w:r>
      <w:r>
        <w:rPr>
          <w:color w:val="221F1F"/>
        </w:rPr>
        <w:t>o</w:t>
      </w:r>
      <w:r>
        <w:rPr>
          <w:color w:val="221F1F"/>
          <w:spacing w:val="-3"/>
        </w:rPr>
        <w:t xml:space="preserve"> </w:t>
      </w:r>
      <w:r>
        <w:rPr>
          <w:color w:val="221F1F"/>
        </w:rPr>
        <w:t>posteriores</w:t>
      </w:r>
      <w:r>
        <w:rPr>
          <w:color w:val="221F1F"/>
          <w:spacing w:val="-5"/>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no</w:t>
      </w:r>
      <w:r>
        <w:rPr>
          <w:color w:val="221F1F"/>
          <w:spacing w:val="-3"/>
        </w:rPr>
        <w:t xml:space="preserve"> </w:t>
      </w:r>
      <w:r>
        <w:rPr>
          <w:color w:val="221F1F"/>
        </w:rPr>
        <w:t>son</w:t>
      </w:r>
      <w:r>
        <w:rPr>
          <w:color w:val="221F1F"/>
          <w:spacing w:val="-3"/>
        </w:rPr>
        <w:t xml:space="preserve"> </w:t>
      </w:r>
      <w:r>
        <w:rPr>
          <w:color w:val="221F1F"/>
        </w:rPr>
        <w:t>necesarias</w:t>
      </w:r>
      <w:r>
        <w:rPr>
          <w:color w:val="221F1F"/>
          <w:spacing w:val="-3"/>
        </w:rPr>
        <w:t xml:space="preserve"> </w:t>
      </w:r>
      <w:r>
        <w:rPr>
          <w:color w:val="221F1F"/>
        </w:rPr>
        <w:t>para</w:t>
      </w:r>
      <w:r>
        <w:rPr>
          <w:color w:val="221F1F"/>
          <w:spacing w:val="-5"/>
        </w:rPr>
        <w:t xml:space="preserve"> </w:t>
      </w:r>
      <w:r>
        <w:rPr>
          <w:color w:val="221F1F"/>
        </w:rPr>
        <w:t>asegurar que el Beneficiario alternativo reciba beneficios de por vida.</w:t>
      </w:r>
    </w:p>
    <w:p w:rsidR="00C8319C" w:rsidP="00C8319C" w14:paraId="73E82BE4" w14:textId="0244D939">
      <w:pPr>
        <w:pStyle w:val="BodyText"/>
        <w:spacing w:before="226"/>
        <w:ind w:left="1152" w:right="972"/>
      </w:pPr>
      <w:r>
        <w:rPr>
          <w:color w:val="221F1F"/>
        </w:rPr>
        <w:t>Sin</w:t>
      </w:r>
      <w:r>
        <w:rPr>
          <w:color w:val="221F1F"/>
          <w:spacing w:val="-4"/>
        </w:rPr>
        <w:t xml:space="preserve"> </w:t>
      </w:r>
      <w:r>
        <w:rPr>
          <w:color w:val="221F1F"/>
        </w:rPr>
        <w:t>embargo,</w:t>
      </w:r>
      <w:r>
        <w:rPr>
          <w:color w:val="221F1F"/>
          <w:spacing w:val="-4"/>
        </w:rPr>
        <w:t xml:space="preserve"> </w:t>
      </w:r>
      <w:r>
        <w:rPr>
          <w:color w:val="221F1F"/>
        </w:rPr>
        <w:t>algunos</w:t>
      </w:r>
      <w:r>
        <w:rPr>
          <w:color w:val="221F1F"/>
          <w:spacing w:val="-4"/>
        </w:rPr>
        <w:t xml:space="preserve"> </w:t>
      </w:r>
      <w:r>
        <w:rPr>
          <w:color w:val="221F1F"/>
        </w:rPr>
        <w:t>Beneficiarios</w:t>
      </w:r>
      <w:r>
        <w:rPr>
          <w:color w:val="221F1F"/>
          <w:spacing w:val="-4"/>
        </w:rPr>
        <w:t xml:space="preserve"> </w:t>
      </w:r>
      <w:r>
        <w:rPr>
          <w:color w:val="221F1F"/>
        </w:rPr>
        <w:t>alternativos</w:t>
      </w:r>
      <w:r>
        <w:rPr>
          <w:color w:val="221F1F"/>
          <w:spacing w:val="-4"/>
        </w:rPr>
        <w:t xml:space="preserve"> </w:t>
      </w:r>
      <w:r>
        <w:rPr>
          <w:color w:val="221F1F"/>
        </w:rPr>
        <w:t>y</w:t>
      </w:r>
      <w:r>
        <w:rPr>
          <w:color w:val="221F1F"/>
          <w:spacing w:val="-4"/>
        </w:rPr>
        <w:t xml:space="preserve"> </w:t>
      </w:r>
      <w:r>
        <w:rPr>
          <w:color w:val="221F1F"/>
        </w:rPr>
        <w:t>Participantes</w:t>
      </w:r>
      <w:r>
        <w:rPr>
          <w:color w:val="221F1F"/>
          <w:spacing w:val="-5"/>
        </w:rPr>
        <w:t xml:space="preserve"> </w:t>
      </w:r>
      <w:r>
        <w:rPr>
          <w:color w:val="221F1F"/>
        </w:rPr>
        <w:t>pueden</w:t>
      </w:r>
      <w:r>
        <w:rPr>
          <w:color w:val="221F1F"/>
          <w:spacing w:val="-4"/>
        </w:rPr>
        <w:t xml:space="preserve"> </w:t>
      </w:r>
      <w:r>
        <w:rPr>
          <w:color w:val="221F1F"/>
        </w:rPr>
        <w:t>elegir</w:t>
      </w:r>
      <w:r>
        <w:rPr>
          <w:color w:val="221F1F"/>
          <w:spacing w:val="-5"/>
        </w:rPr>
        <w:t xml:space="preserve"> </w:t>
      </w:r>
      <w:r>
        <w:rPr>
          <w:color w:val="221F1F"/>
        </w:rPr>
        <w:t>incluir</w:t>
      </w:r>
      <w:r>
        <w:rPr>
          <w:color w:val="221F1F"/>
          <w:spacing w:val="-4"/>
        </w:rPr>
        <w:t xml:space="preserve"> </w:t>
      </w:r>
      <w:r>
        <w:rPr>
          <w:color w:val="221F1F"/>
        </w:rPr>
        <w:t xml:space="preserve">disposiciones sobre la anualidad con sobreviviente en sus órdenes. Dado que dichas asignaciones son permisibles, PBGC calificará una </w:t>
      </w:r>
      <w:r w:rsidR="00E33514">
        <w:rPr>
          <w:color w:val="221F1F"/>
        </w:rPr>
        <w:t>orden judicial</w:t>
      </w:r>
      <w:r>
        <w:rPr>
          <w:color w:val="221F1F"/>
        </w:rPr>
        <w:t xml:space="preserve"> de interés separado que incluye una asignación</w:t>
      </w:r>
    </w:p>
    <w:p w:rsidR="00C8319C" w:rsidP="00C8319C" w14:paraId="2060D30D" w14:textId="2CE8BD12">
      <w:pPr>
        <w:pStyle w:val="BodyText"/>
        <w:spacing w:line="258" w:lineRule="exact"/>
        <w:ind w:left="1170" w:right="1020"/>
      </w:pPr>
      <w:r>
        <w:rPr>
          <w:color w:val="221F1F"/>
        </w:rPr>
        <w:t xml:space="preserve">de derechos de sobreviviente para un Beneficiario alternativo. Para la </w:t>
      </w:r>
      <w:r>
        <w:rPr>
          <w:i/>
          <w:color w:val="221F1F"/>
        </w:rPr>
        <w:t>QDRO Modelo de Interés Separado</w:t>
      </w:r>
      <w:r>
        <w:rPr>
          <w:i/>
          <w:color w:val="221F1F"/>
          <w:spacing w:val="-3"/>
        </w:rPr>
        <w:t xml:space="preserve"> </w:t>
      </w:r>
      <w:r>
        <w:rPr>
          <w:i/>
          <w:color w:val="221F1F"/>
        </w:rPr>
        <w:t>de</w:t>
      </w:r>
      <w:r>
        <w:rPr>
          <w:i/>
          <w:color w:val="221F1F"/>
          <w:spacing w:val="-4"/>
        </w:rPr>
        <w:t xml:space="preserve"> </w:t>
      </w:r>
      <w:r>
        <w:rPr>
          <w:i/>
          <w:color w:val="221F1F"/>
        </w:rPr>
        <w:t>PBGC</w:t>
      </w:r>
      <w:r>
        <w:rPr>
          <w:color w:val="221F1F"/>
        </w:rPr>
        <w:t>,</w:t>
      </w:r>
      <w:r>
        <w:rPr>
          <w:color w:val="221F1F"/>
          <w:spacing w:val="-3"/>
        </w:rPr>
        <w:t xml:space="preserve"> </w:t>
      </w:r>
      <w:r>
        <w:rPr>
          <w:color w:val="221F1F"/>
        </w:rPr>
        <w:t>donde</w:t>
      </w:r>
      <w:r>
        <w:rPr>
          <w:color w:val="221F1F"/>
          <w:spacing w:val="-4"/>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retiene</w:t>
      </w:r>
      <w:r>
        <w:rPr>
          <w:color w:val="221F1F"/>
          <w:spacing w:val="-4"/>
        </w:rPr>
        <w:t xml:space="preserve"> </w:t>
      </w:r>
      <w:r>
        <w:rPr>
          <w:color w:val="221F1F"/>
        </w:rPr>
        <w:t>un</w:t>
      </w:r>
      <w:r>
        <w:rPr>
          <w:color w:val="221F1F"/>
          <w:spacing w:val="-3"/>
        </w:rPr>
        <w:t xml:space="preserve"> </w:t>
      </w:r>
      <w:r>
        <w:rPr>
          <w:color w:val="221F1F"/>
        </w:rPr>
        <w:t>interés</w:t>
      </w:r>
      <w:r>
        <w:rPr>
          <w:color w:val="221F1F"/>
          <w:spacing w:val="-3"/>
        </w:rPr>
        <w:t xml:space="preserve"> </w:t>
      </w:r>
      <w:r>
        <w:rPr>
          <w:color w:val="221F1F"/>
        </w:rPr>
        <w:t>separado</w:t>
      </w:r>
      <w:r>
        <w:rPr>
          <w:color w:val="221F1F"/>
          <w:spacing w:val="-3"/>
        </w:rPr>
        <w:t xml:space="preserve"> </w:t>
      </w:r>
      <w:r>
        <w:rPr>
          <w:color w:val="221F1F"/>
        </w:rPr>
        <w:t>solo</w:t>
      </w:r>
      <w:r>
        <w:rPr>
          <w:color w:val="221F1F"/>
          <w:spacing w:val="-3"/>
        </w:rPr>
        <w:t xml:space="preserve"> </w:t>
      </w:r>
      <w:r>
        <w:rPr>
          <w:color w:val="221F1F"/>
        </w:rPr>
        <w:t>en</w:t>
      </w:r>
      <w:r>
        <w:rPr>
          <w:color w:val="221F1F"/>
          <w:spacing w:val="-3"/>
        </w:rPr>
        <w:t xml:space="preserve"> </w:t>
      </w:r>
      <w:r>
        <w:rPr>
          <w:color w:val="221F1F"/>
        </w:rPr>
        <w:t>parte</w:t>
      </w:r>
      <w:r>
        <w:rPr>
          <w:color w:val="221F1F"/>
          <w:spacing w:val="-3"/>
        </w:rPr>
        <w:t xml:space="preserve"> </w:t>
      </w:r>
      <w:r>
        <w:rPr>
          <w:color w:val="221F1F"/>
        </w:rPr>
        <w:t>de</w:t>
      </w:r>
      <w:r>
        <w:rPr>
          <w:color w:val="221F1F"/>
          <w:spacing w:val="-3"/>
        </w:rPr>
        <w:t xml:space="preserve"> </w:t>
      </w:r>
      <w:r>
        <w:rPr>
          <w:color w:val="221F1F"/>
        </w:rPr>
        <w:t>su</w:t>
      </w:r>
      <w:r>
        <w:rPr>
          <w:color w:val="221F1F"/>
          <w:spacing w:val="-3"/>
        </w:rPr>
        <w:t xml:space="preserve"> </w:t>
      </w:r>
      <w:r>
        <w:rPr>
          <w:color w:val="221F1F"/>
        </w:rPr>
        <w:t>beneficio,</w:t>
      </w:r>
    </w:p>
    <w:p w:rsidR="000E40FE" w:rsidP="000E40FE" w14:paraId="1260BAF2" w14:textId="49DC0060">
      <w:pPr>
        <w:tabs>
          <w:tab w:val="left" w:pos="2532"/>
        </w:tabs>
        <w:rPr>
          <w:sz w:val="23"/>
        </w:rPr>
      </w:pPr>
    </w:p>
    <w:p w:rsidR="000E40FE" w:rsidRPr="000E40FE" w:rsidP="000E40FE" w14:paraId="0F209E7F" w14:textId="1784739C">
      <w:pPr>
        <w:tabs>
          <w:tab w:val="left" w:pos="2532"/>
        </w:tabs>
        <w:rPr>
          <w:sz w:val="23"/>
        </w:rPr>
        <w:sectPr>
          <w:pgSz w:w="12240" w:h="15840"/>
          <w:pgMar w:top="1240" w:right="720" w:bottom="820" w:left="600" w:header="905" w:footer="635" w:gutter="0"/>
          <w:cols w:space="720"/>
        </w:sectPr>
      </w:pPr>
    </w:p>
    <w:p w:rsidR="004C408C" w14:paraId="0F209E81" w14:textId="77777777">
      <w:pPr>
        <w:pStyle w:val="BodyText"/>
        <w:spacing w:before="240"/>
      </w:pPr>
    </w:p>
    <w:p w:rsidR="004C408C" w:rsidP="00FA6311" w14:paraId="0F209E85" w14:textId="043E8186">
      <w:pPr>
        <w:pStyle w:val="BodyText"/>
        <w:ind w:left="1200" w:right="1200"/>
      </w:pPr>
      <w:r>
        <w:rPr>
          <w:color w:val="221F1F"/>
        </w:rPr>
        <w:t>el</w:t>
      </w:r>
      <w:r>
        <w:rPr>
          <w:color w:val="221F1F"/>
          <w:spacing w:val="-3"/>
        </w:rPr>
        <w:t xml:space="preserve"> </w:t>
      </w:r>
      <w:r>
        <w:rPr>
          <w:color w:val="221F1F"/>
        </w:rPr>
        <w:t>beneficio</w:t>
      </w:r>
      <w:r>
        <w:rPr>
          <w:color w:val="221F1F"/>
          <w:spacing w:val="-3"/>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se</w:t>
      </w:r>
      <w:r>
        <w:rPr>
          <w:color w:val="221F1F"/>
          <w:spacing w:val="-3"/>
        </w:rPr>
        <w:t xml:space="preserve"> </w:t>
      </w:r>
      <w:r>
        <w:rPr>
          <w:color w:val="221F1F"/>
        </w:rPr>
        <w:t>basará</w:t>
      </w:r>
      <w:r>
        <w:rPr>
          <w:color w:val="221F1F"/>
          <w:spacing w:val="-3"/>
        </w:rPr>
        <w:t xml:space="preserve"> </w:t>
      </w:r>
      <w:r>
        <w:rPr>
          <w:color w:val="221F1F"/>
        </w:rPr>
        <w:t>solo</w:t>
      </w:r>
      <w:r>
        <w:rPr>
          <w:color w:val="221F1F"/>
          <w:spacing w:val="-3"/>
        </w:rPr>
        <w:t xml:space="preserve"> </w:t>
      </w:r>
      <w:r>
        <w:rPr>
          <w:color w:val="221F1F"/>
        </w:rPr>
        <w:t>en</w:t>
      </w:r>
      <w:r>
        <w:rPr>
          <w:color w:val="221F1F"/>
          <w:spacing w:val="-3"/>
        </w:rPr>
        <w:t xml:space="preserve"> </w:t>
      </w:r>
      <w:r>
        <w:rPr>
          <w:color w:val="221F1F"/>
        </w:rPr>
        <w:t>esa</w:t>
      </w:r>
      <w:r>
        <w:rPr>
          <w:color w:val="221F1F"/>
          <w:spacing w:val="-5"/>
        </w:rPr>
        <w:t xml:space="preserve"> </w:t>
      </w:r>
      <w:r>
        <w:rPr>
          <w:color w:val="221F1F"/>
        </w:rPr>
        <w:t>porción</w:t>
      </w:r>
      <w:r>
        <w:rPr>
          <w:color w:val="221F1F"/>
          <w:spacing w:val="-3"/>
        </w:rPr>
        <w:t xml:space="preserve"> </w:t>
      </w:r>
      <w:r>
        <w:rPr>
          <w:color w:val="221F1F"/>
        </w:rPr>
        <w:t>del</w:t>
      </w:r>
      <w:r>
        <w:rPr>
          <w:color w:val="221F1F"/>
          <w:spacing w:val="-5"/>
        </w:rPr>
        <w:t xml:space="preserve"> </w:t>
      </w:r>
      <w:r>
        <w:rPr>
          <w:color w:val="221F1F"/>
        </w:rPr>
        <w:t>beneficio</w:t>
      </w:r>
      <w:r>
        <w:rPr>
          <w:color w:val="221F1F"/>
          <w:spacing w:val="-3"/>
        </w:rPr>
        <w:t xml:space="preserve"> </w:t>
      </w:r>
      <w:r>
        <w:rPr>
          <w:color w:val="221F1F"/>
        </w:rPr>
        <w:t>retenida</w:t>
      </w:r>
      <w:r>
        <w:rPr>
          <w:color w:val="221F1F"/>
          <w:spacing w:val="-3"/>
        </w:rPr>
        <w:t xml:space="preserve"> </w:t>
      </w:r>
      <w:r>
        <w:rPr>
          <w:color w:val="221F1F"/>
        </w:rPr>
        <w:t>como</w:t>
      </w:r>
      <w:r>
        <w:rPr>
          <w:color w:val="221F1F"/>
          <w:spacing w:val="-3"/>
        </w:rPr>
        <w:t xml:space="preserve"> </w:t>
      </w:r>
      <w:r>
        <w:rPr>
          <w:color w:val="221F1F"/>
        </w:rPr>
        <w:t>un</w:t>
      </w:r>
      <w:r>
        <w:rPr>
          <w:color w:val="221F1F"/>
          <w:spacing w:val="-5"/>
        </w:rPr>
        <w:t xml:space="preserve"> </w:t>
      </w:r>
      <w:r>
        <w:rPr>
          <w:color w:val="221F1F"/>
        </w:rPr>
        <w:t>interés separado</w:t>
      </w:r>
      <w:r>
        <w:rPr>
          <w:color w:val="221F1F"/>
          <w:spacing w:val="-2"/>
        </w:rPr>
        <w:t xml:space="preserve"> </w:t>
      </w:r>
      <w:r>
        <w:rPr>
          <w:color w:val="221F1F"/>
        </w:rPr>
        <w:t>por</w:t>
      </w:r>
      <w:r>
        <w:rPr>
          <w:color w:val="221F1F"/>
          <w:spacing w:val="-4"/>
        </w:rPr>
        <w:t xml:space="preserve"> </w:t>
      </w:r>
      <w:r>
        <w:rPr>
          <w:color w:val="221F1F"/>
        </w:rPr>
        <w:t>el</w:t>
      </w:r>
      <w:r>
        <w:rPr>
          <w:color w:val="221F1F"/>
          <w:spacing w:val="-2"/>
        </w:rPr>
        <w:t xml:space="preserve"> </w:t>
      </w:r>
      <w:r>
        <w:rPr>
          <w:color w:val="221F1F"/>
        </w:rPr>
        <w:t>Participante.</w:t>
      </w:r>
      <w:r>
        <w:rPr>
          <w:color w:val="221F1F"/>
          <w:spacing w:val="-2"/>
        </w:rPr>
        <w:t xml:space="preserve"> </w:t>
      </w:r>
      <w:r>
        <w:rPr>
          <w:color w:val="221F1F"/>
        </w:rPr>
        <w:t>Así,</w:t>
      </w:r>
      <w:r>
        <w:rPr>
          <w:color w:val="221F1F"/>
          <w:spacing w:val="-2"/>
        </w:rPr>
        <w:t xml:space="preserve"> </w:t>
      </w:r>
      <w:r>
        <w:rPr>
          <w:color w:val="221F1F"/>
        </w:rPr>
        <w:t>si</w:t>
      </w:r>
      <w:r>
        <w:rPr>
          <w:color w:val="221F1F"/>
          <w:spacing w:val="-2"/>
        </w:rPr>
        <w:t xml:space="preserve"> </w:t>
      </w:r>
      <w:r>
        <w:rPr>
          <w:color w:val="221F1F"/>
        </w:rPr>
        <w:t>se</w:t>
      </w:r>
      <w:r>
        <w:rPr>
          <w:color w:val="221F1F"/>
          <w:spacing w:val="-4"/>
        </w:rPr>
        <w:t xml:space="preserve"> </w:t>
      </w:r>
      <w:r>
        <w:rPr>
          <w:color w:val="221F1F"/>
        </w:rPr>
        <w:t>incluye</w:t>
      </w:r>
      <w:r>
        <w:rPr>
          <w:color w:val="221F1F"/>
          <w:spacing w:val="-2"/>
        </w:rPr>
        <w:t xml:space="preserve"> </w:t>
      </w:r>
      <w:r>
        <w:rPr>
          <w:color w:val="221F1F"/>
        </w:rPr>
        <w:t>un</w:t>
      </w:r>
      <w:r>
        <w:rPr>
          <w:color w:val="221F1F"/>
          <w:spacing w:val="-2"/>
        </w:rPr>
        <w:t xml:space="preserve"> </w:t>
      </w:r>
      <w:r>
        <w:rPr>
          <w:color w:val="221F1F"/>
        </w:rPr>
        <w:t>35</w:t>
      </w:r>
      <w:r>
        <w:rPr>
          <w:color w:val="221F1F"/>
          <w:spacing w:val="-3"/>
        </w:rPr>
        <w:t xml:space="preserve"> </w:t>
      </w:r>
      <w:r>
        <w:rPr>
          <w:color w:val="221F1F"/>
        </w:rPr>
        <w:t>%</w:t>
      </w:r>
      <w:r>
        <w:rPr>
          <w:color w:val="221F1F"/>
          <w:spacing w:val="-2"/>
        </w:rPr>
        <w:t xml:space="preserve"> </w:t>
      </w:r>
      <w:r>
        <w:rPr>
          <w:color w:val="221F1F"/>
        </w:rPr>
        <w:t>en</w:t>
      </w:r>
      <w:r>
        <w:rPr>
          <w:color w:val="221F1F"/>
          <w:spacing w:val="-2"/>
        </w:rPr>
        <w:t xml:space="preserve"> </w:t>
      </w:r>
      <w:r>
        <w:rPr>
          <w:color w:val="221F1F"/>
        </w:rPr>
        <w:t>la</w:t>
      </w:r>
      <w:r>
        <w:rPr>
          <w:color w:val="221F1F"/>
          <w:spacing w:val="-2"/>
        </w:rPr>
        <w:t xml:space="preserve"> </w:t>
      </w:r>
      <w:r>
        <w:rPr>
          <w:color w:val="221F1F"/>
        </w:rPr>
        <w:t>Sección</w:t>
      </w:r>
      <w:r>
        <w:rPr>
          <w:color w:val="221F1F"/>
          <w:spacing w:val="-2"/>
        </w:rPr>
        <w:t xml:space="preserve"> </w:t>
      </w:r>
      <w:r>
        <w:rPr>
          <w:color w:val="221F1F"/>
        </w:rPr>
        <w:t>10</w:t>
      </w:r>
      <w:r>
        <w:rPr>
          <w:color w:val="221F1F"/>
          <w:spacing w:val="-2"/>
        </w:rPr>
        <w:t xml:space="preserve"> </w:t>
      </w:r>
      <w:r>
        <w:rPr>
          <w:color w:val="221F1F"/>
        </w:rPr>
        <w:t>de</w:t>
      </w:r>
      <w:r>
        <w:rPr>
          <w:color w:val="221F1F"/>
          <w:spacing w:val="-2"/>
        </w:rPr>
        <w:t xml:space="preserve"> </w:t>
      </w:r>
      <w:r>
        <w:rPr>
          <w:color w:val="221F1F"/>
        </w:rPr>
        <w:t>una</w:t>
      </w:r>
      <w:r>
        <w:rPr>
          <w:color w:val="221F1F"/>
          <w:spacing w:val="-4"/>
        </w:rPr>
        <w:t xml:space="preserve"> </w:t>
      </w:r>
      <w:r>
        <w:rPr>
          <w:color w:val="221F1F"/>
        </w:rPr>
        <w:t>QDRO</w:t>
      </w:r>
      <w:r>
        <w:rPr>
          <w:color w:val="221F1F"/>
          <w:spacing w:val="-2"/>
        </w:rPr>
        <w:t xml:space="preserve"> </w:t>
      </w:r>
      <w:r>
        <w:rPr>
          <w:color w:val="221F1F"/>
        </w:rPr>
        <w:t>de</w:t>
      </w:r>
      <w:r>
        <w:rPr>
          <w:color w:val="221F1F"/>
          <w:spacing w:val="-3"/>
        </w:rPr>
        <w:t xml:space="preserve"> </w:t>
      </w:r>
      <w:r>
        <w:rPr>
          <w:color w:val="221F1F"/>
        </w:rPr>
        <w:t>interés separado,</w:t>
      </w:r>
      <w:r>
        <w:rPr>
          <w:color w:val="221F1F"/>
          <w:spacing w:val="-4"/>
        </w:rPr>
        <w:t xml:space="preserve"> </w:t>
      </w:r>
      <w:r>
        <w:rPr>
          <w:color w:val="221F1F"/>
        </w:rPr>
        <w:t>y</w:t>
      </w:r>
      <w:r>
        <w:rPr>
          <w:color w:val="221F1F"/>
          <w:spacing w:val="-3"/>
        </w:rPr>
        <w:t xml:space="preserve"> </w:t>
      </w:r>
      <w:r>
        <w:rPr>
          <w:color w:val="221F1F"/>
        </w:rPr>
        <w:t>el</w:t>
      </w:r>
      <w:r>
        <w:rPr>
          <w:color w:val="221F1F"/>
          <w:spacing w:val="-4"/>
        </w:rPr>
        <w:t xml:space="preserve"> </w:t>
      </w:r>
      <w:r>
        <w:rPr>
          <w:color w:val="221F1F"/>
        </w:rPr>
        <w:t>interés</w:t>
      </w:r>
      <w:r>
        <w:rPr>
          <w:color w:val="221F1F"/>
          <w:spacing w:val="-3"/>
        </w:rPr>
        <w:t xml:space="preserve"> </w:t>
      </w:r>
      <w:r>
        <w:rPr>
          <w:color w:val="221F1F"/>
        </w:rPr>
        <w:t>separado</w:t>
      </w:r>
      <w:r>
        <w:rPr>
          <w:color w:val="221F1F"/>
          <w:spacing w:val="-3"/>
        </w:rPr>
        <w:t xml:space="preserve"> </w:t>
      </w:r>
      <w:r>
        <w:rPr>
          <w:color w:val="221F1F"/>
        </w:rPr>
        <w:t>retenido</w:t>
      </w:r>
      <w:r>
        <w:rPr>
          <w:color w:val="221F1F"/>
          <w:spacing w:val="-4"/>
        </w:rPr>
        <w:t xml:space="preserve"> </w:t>
      </w:r>
      <w:r>
        <w:rPr>
          <w:color w:val="221F1F"/>
        </w:rPr>
        <w:t>por</w:t>
      </w:r>
      <w:r>
        <w:rPr>
          <w:color w:val="221F1F"/>
          <w:spacing w:val="-4"/>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es</w:t>
      </w:r>
      <w:r>
        <w:rPr>
          <w:color w:val="221F1F"/>
          <w:spacing w:val="-3"/>
        </w:rPr>
        <w:t xml:space="preserve"> </w:t>
      </w:r>
      <w:r>
        <w:rPr>
          <w:color w:val="221F1F"/>
        </w:rPr>
        <w:t>del</w:t>
      </w:r>
      <w:r>
        <w:rPr>
          <w:color w:val="221F1F"/>
          <w:spacing w:val="-3"/>
        </w:rPr>
        <w:t xml:space="preserve"> </w:t>
      </w:r>
      <w:r>
        <w:rPr>
          <w:color w:val="221F1F"/>
        </w:rPr>
        <w:t>40</w:t>
      </w:r>
      <w:r>
        <w:rPr>
          <w:color w:val="221F1F"/>
          <w:spacing w:val="-3"/>
        </w:rPr>
        <w:t xml:space="preserve"> </w:t>
      </w:r>
      <w:r>
        <w:rPr>
          <w:color w:val="221F1F"/>
        </w:rPr>
        <w:t>%,</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 obtendrá un beneficio de sobreviviente basado en el 35 % del interés separado del Participante,</w:t>
      </w:r>
      <w:r w:rsidR="00F626AB">
        <w:t xml:space="preserve"> </w:t>
      </w:r>
      <w:r>
        <w:rPr>
          <w:color w:val="221F1F"/>
        </w:rPr>
        <w:t>o</w:t>
      </w:r>
      <w:r>
        <w:rPr>
          <w:color w:val="221F1F"/>
          <w:spacing w:val="-2"/>
        </w:rPr>
        <w:t xml:space="preserve"> </w:t>
      </w:r>
      <w:r>
        <w:rPr>
          <w:color w:val="221F1F"/>
        </w:rPr>
        <w:t>el</w:t>
      </w:r>
      <w:r>
        <w:rPr>
          <w:color w:val="221F1F"/>
          <w:spacing w:val="-2"/>
        </w:rPr>
        <w:t xml:space="preserve"> </w:t>
      </w:r>
      <w:r>
        <w:rPr>
          <w:color w:val="221F1F"/>
        </w:rPr>
        <w:t>35</w:t>
      </w:r>
      <w:r>
        <w:rPr>
          <w:color w:val="221F1F"/>
          <w:spacing w:val="-2"/>
        </w:rPr>
        <w:t xml:space="preserve"> </w:t>
      </w:r>
      <w:r>
        <w:rPr>
          <w:color w:val="221F1F"/>
        </w:rPr>
        <w:t>%</w:t>
      </w:r>
      <w:r>
        <w:rPr>
          <w:color w:val="221F1F"/>
          <w:spacing w:val="-4"/>
        </w:rPr>
        <w:t xml:space="preserve"> </w:t>
      </w:r>
      <w:r>
        <w:rPr>
          <w:color w:val="221F1F"/>
        </w:rPr>
        <w:t>del</w:t>
      </w:r>
      <w:r>
        <w:rPr>
          <w:color w:val="221F1F"/>
          <w:spacing w:val="-4"/>
        </w:rPr>
        <w:t xml:space="preserve"> </w:t>
      </w:r>
      <w:r>
        <w:rPr>
          <w:color w:val="221F1F"/>
        </w:rPr>
        <w:t>interés</w:t>
      </w:r>
      <w:r>
        <w:rPr>
          <w:color w:val="221F1F"/>
          <w:spacing w:val="-2"/>
        </w:rPr>
        <w:t xml:space="preserve"> </w:t>
      </w:r>
      <w:r>
        <w:rPr>
          <w:color w:val="221F1F"/>
        </w:rPr>
        <w:t>separado</w:t>
      </w:r>
      <w:r>
        <w:rPr>
          <w:color w:val="221F1F"/>
          <w:spacing w:val="-2"/>
        </w:rPr>
        <w:t xml:space="preserve"> </w:t>
      </w:r>
      <w:r>
        <w:rPr>
          <w:color w:val="221F1F"/>
        </w:rPr>
        <w:t>del</w:t>
      </w:r>
      <w:r>
        <w:rPr>
          <w:color w:val="221F1F"/>
          <w:spacing w:val="-2"/>
        </w:rPr>
        <w:t xml:space="preserve"> </w:t>
      </w:r>
      <w:r>
        <w:rPr>
          <w:color w:val="221F1F"/>
        </w:rPr>
        <w:t>40</w:t>
      </w:r>
      <w:r>
        <w:rPr>
          <w:color w:val="221F1F"/>
          <w:spacing w:val="-3"/>
        </w:rPr>
        <w:t xml:space="preserve"> </w:t>
      </w:r>
      <w:r>
        <w:rPr>
          <w:color w:val="221F1F"/>
        </w:rPr>
        <w:t>%</w:t>
      </w:r>
      <w:r>
        <w:rPr>
          <w:color w:val="221F1F"/>
          <w:spacing w:val="-2"/>
        </w:rPr>
        <w:t xml:space="preserve"> </w:t>
      </w:r>
      <w:r>
        <w:rPr>
          <w:color w:val="221F1F"/>
        </w:rPr>
        <w:t>retenido</w:t>
      </w:r>
      <w:r>
        <w:rPr>
          <w:color w:val="221F1F"/>
          <w:spacing w:val="-2"/>
        </w:rPr>
        <w:t xml:space="preserve"> </w:t>
      </w:r>
      <w:r>
        <w:rPr>
          <w:color w:val="221F1F"/>
        </w:rPr>
        <w:t>por</w:t>
      </w:r>
      <w:r>
        <w:rPr>
          <w:color w:val="221F1F"/>
          <w:spacing w:val="-3"/>
        </w:rPr>
        <w:t xml:space="preserve"> </w:t>
      </w:r>
      <w:r>
        <w:rPr>
          <w:color w:val="221F1F"/>
        </w:rPr>
        <w:t>el</w:t>
      </w:r>
      <w:r>
        <w:rPr>
          <w:color w:val="221F1F"/>
          <w:spacing w:val="-2"/>
        </w:rPr>
        <w:t xml:space="preserve"> </w:t>
      </w:r>
      <w:r>
        <w:rPr>
          <w:color w:val="221F1F"/>
        </w:rPr>
        <w:t>Participante.</w:t>
      </w:r>
      <w:r>
        <w:rPr>
          <w:color w:val="221F1F"/>
          <w:spacing w:val="-4"/>
        </w:rPr>
        <w:t xml:space="preserve"> </w:t>
      </w:r>
      <w:r>
        <w:rPr>
          <w:color w:val="221F1F"/>
        </w:rPr>
        <w:t>Suponiendo</w:t>
      </w:r>
      <w:r>
        <w:rPr>
          <w:color w:val="221F1F"/>
          <w:spacing w:val="-4"/>
        </w:rPr>
        <w:t xml:space="preserve"> </w:t>
      </w:r>
      <w:r>
        <w:rPr>
          <w:color w:val="221F1F"/>
        </w:rPr>
        <w:t>que</w:t>
      </w:r>
      <w:r>
        <w:rPr>
          <w:color w:val="221F1F"/>
          <w:spacing w:val="-2"/>
        </w:rPr>
        <w:t xml:space="preserve"> </w:t>
      </w:r>
      <w:r>
        <w:rPr>
          <w:color w:val="221F1F"/>
        </w:rPr>
        <w:t>el</w:t>
      </w:r>
      <w:r>
        <w:rPr>
          <w:color w:val="221F1F"/>
          <w:spacing w:val="-2"/>
        </w:rPr>
        <w:t xml:space="preserve"> </w:t>
      </w:r>
      <w:r>
        <w:rPr>
          <w:color w:val="221F1F"/>
        </w:rPr>
        <w:t>beneficio de sobreviviente conforme al plan es del 50 % del beneficio acumulado del Participante,</w:t>
      </w:r>
      <w:r w:rsidR="00CE72D4">
        <w:rPr>
          <w:color w:val="221F1F"/>
        </w:rPr>
        <w:t xml:space="preserve"> el</w:t>
      </w:r>
      <w:r w:rsidR="00F626AB">
        <w:t xml:space="preserve"> </w:t>
      </w:r>
      <w:r>
        <w:rPr>
          <w:color w:val="221F1F"/>
        </w:rPr>
        <w:t>beneficio</w:t>
      </w:r>
      <w:r>
        <w:rPr>
          <w:color w:val="221F1F"/>
          <w:spacing w:val="-3"/>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a</w:t>
      </w:r>
      <w:r>
        <w:rPr>
          <w:color w:val="221F1F"/>
          <w:spacing w:val="-3"/>
        </w:rPr>
        <w:t xml:space="preserve"> </w:t>
      </w:r>
      <w:r>
        <w:rPr>
          <w:color w:val="221F1F"/>
        </w:rPr>
        <w:t>pagar</w:t>
      </w:r>
      <w:r>
        <w:rPr>
          <w:color w:val="221F1F"/>
          <w:spacing w:val="-5"/>
        </w:rPr>
        <w:t xml:space="preserve"> </w:t>
      </w:r>
      <w:r>
        <w:rPr>
          <w:color w:val="221F1F"/>
        </w:rPr>
        <w:t>al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será</w:t>
      </w:r>
      <w:r>
        <w:rPr>
          <w:color w:val="221F1F"/>
          <w:spacing w:val="-3"/>
        </w:rPr>
        <w:t xml:space="preserve"> </w:t>
      </w:r>
      <w:r>
        <w:rPr>
          <w:color w:val="221F1F"/>
        </w:rPr>
        <w:t>del</w:t>
      </w:r>
      <w:r>
        <w:rPr>
          <w:color w:val="221F1F"/>
          <w:spacing w:val="-3"/>
        </w:rPr>
        <w:t xml:space="preserve"> </w:t>
      </w:r>
      <w:r>
        <w:rPr>
          <w:color w:val="221F1F"/>
        </w:rPr>
        <w:t>35 %</w:t>
      </w:r>
      <w:r>
        <w:rPr>
          <w:color w:val="221F1F"/>
          <w:spacing w:val="-5"/>
        </w:rPr>
        <w:t xml:space="preserve"> </w:t>
      </w:r>
      <w:r>
        <w:rPr>
          <w:color w:val="221F1F"/>
        </w:rPr>
        <w:t>(la</w:t>
      </w:r>
      <w:r>
        <w:rPr>
          <w:color w:val="221F1F"/>
          <w:spacing w:val="-5"/>
        </w:rPr>
        <w:t xml:space="preserve"> </w:t>
      </w:r>
      <w:r>
        <w:rPr>
          <w:color w:val="221F1F"/>
        </w:rPr>
        <w:t>cantidad especificada en la Sección 10) por el 40 % (el beneficio de interés separado retenido</w:t>
      </w:r>
      <w:r w:rsidR="00CE72D4">
        <w:rPr>
          <w:color w:val="221F1F"/>
        </w:rPr>
        <w:t xml:space="preserve"> del</w:t>
      </w:r>
      <w:r w:rsidR="00F626AB">
        <w:t xml:space="preserve"> </w:t>
      </w:r>
      <w:r>
        <w:rPr>
          <w:color w:val="221F1F"/>
        </w:rPr>
        <w:t>Participante)</w:t>
      </w:r>
      <w:r>
        <w:rPr>
          <w:color w:val="221F1F"/>
          <w:spacing w:val="-2"/>
        </w:rPr>
        <w:t xml:space="preserve"> </w:t>
      </w:r>
      <w:r>
        <w:rPr>
          <w:color w:val="221F1F"/>
        </w:rPr>
        <w:t>por</w:t>
      </w:r>
      <w:r>
        <w:rPr>
          <w:color w:val="221F1F"/>
          <w:spacing w:val="-3"/>
        </w:rPr>
        <w:t xml:space="preserve"> </w:t>
      </w:r>
      <w:r>
        <w:rPr>
          <w:color w:val="221F1F"/>
        </w:rPr>
        <w:t>el</w:t>
      </w:r>
      <w:r>
        <w:rPr>
          <w:color w:val="221F1F"/>
          <w:spacing w:val="-4"/>
        </w:rPr>
        <w:t xml:space="preserve"> </w:t>
      </w:r>
      <w:r>
        <w:rPr>
          <w:color w:val="221F1F"/>
        </w:rPr>
        <w:t>50</w:t>
      </w:r>
      <w:r>
        <w:rPr>
          <w:color w:val="221F1F"/>
          <w:spacing w:val="-3"/>
        </w:rPr>
        <w:t xml:space="preserve"> </w:t>
      </w:r>
      <w:r>
        <w:rPr>
          <w:color w:val="221F1F"/>
        </w:rPr>
        <w:t>%</w:t>
      </w:r>
      <w:r>
        <w:rPr>
          <w:color w:val="221F1F"/>
          <w:spacing w:val="-2"/>
        </w:rPr>
        <w:t xml:space="preserve"> </w:t>
      </w:r>
      <w:r>
        <w:rPr>
          <w:color w:val="221F1F"/>
        </w:rPr>
        <w:t>(el</w:t>
      </w:r>
      <w:r>
        <w:rPr>
          <w:color w:val="221F1F"/>
          <w:spacing w:val="-2"/>
        </w:rPr>
        <w:t xml:space="preserve"> </w:t>
      </w:r>
      <w:r>
        <w:rPr>
          <w:color w:val="221F1F"/>
        </w:rPr>
        <w:t>porcentaje</w:t>
      </w:r>
      <w:r>
        <w:rPr>
          <w:color w:val="221F1F"/>
          <w:spacing w:val="-2"/>
        </w:rPr>
        <w:t xml:space="preserve"> </w:t>
      </w:r>
      <w:r>
        <w:rPr>
          <w:color w:val="221F1F"/>
        </w:rPr>
        <w:t>de</w:t>
      </w:r>
      <w:r>
        <w:rPr>
          <w:color w:val="221F1F"/>
          <w:spacing w:val="-2"/>
        </w:rPr>
        <w:t xml:space="preserve"> </w:t>
      </w:r>
      <w:r>
        <w:rPr>
          <w:color w:val="221F1F"/>
        </w:rPr>
        <w:t>sobreviviente</w:t>
      </w:r>
      <w:r>
        <w:rPr>
          <w:color w:val="221F1F"/>
          <w:spacing w:val="-2"/>
        </w:rPr>
        <w:t xml:space="preserve"> </w:t>
      </w:r>
      <w:r>
        <w:rPr>
          <w:color w:val="221F1F"/>
        </w:rPr>
        <w:t>del</w:t>
      </w:r>
      <w:r>
        <w:rPr>
          <w:color w:val="221F1F"/>
          <w:spacing w:val="-4"/>
        </w:rPr>
        <w:t xml:space="preserve"> </w:t>
      </w:r>
      <w:r>
        <w:rPr>
          <w:color w:val="221F1F"/>
        </w:rPr>
        <w:t>plan</w:t>
      </w:r>
      <w:r>
        <w:rPr>
          <w:color w:val="221F1F"/>
          <w:spacing w:val="-2"/>
        </w:rPr>
        <w:t xml:space="preserve"> </w:t>
      </w:r>
      <w:r>
        <w:rPr>
          <w:color w:val="221F1F"/>
        </w:rPr>
        <w:t>para</w:t>
      </w:r>
      <w:r>
        <w:rPr>
          <w:color w:val="221F1F"/>
          <w:spacing w:val="-2"/>
        </w:rPr>
        <w:t xml:space="preserve"> </w:t>
      </w:r>
      <w:r>
        <w:rPr>
          <w:color w:val="221F1F"/>
        </w:rPr>
        <w:t>la</w:t>
      </w:r>
      <w:r>
        <w:rPr>
          <w:color w:val="221F1F"/>
          <w:spacing w:val="-4"/>
        </w:rPr>
        <w:t xml:space="preserve"> </w:t>
      </w:r>
      <w:r>
        <w:rPr>
          <w:color w:val="221F1F"/>
        </w:rPr>
        <w:t>QJSA)</w:t>
      </w:r>
      <w:r>
        <w:rPr>
          <w:color w:val="221F1F"/>
          <w:spacing w:val="-2"/>
        </w:rPr>
        <w:t xml:space="preserve"> </w:t>
      </w:r>
      <w:r>
        <w:rPr>
          <w:color w:val="221F1F"/>
        </w:rPr>
        <w:t>del</w:t>
      </w:r>
      <w:r>
        <w:rPr>
          <w:color w:val="221F1F"/>
          <w:spacing w:val="-2"/>
        </w:rPr>
        <w:t xml:space="preserve"> </w:t>
      </w:r>
      <w:r>
        <w:rPr>
          <w:color w:val="221F1F"/>
        </w:rPr>
        <w:t>beneficio mensual del plan del Participante.</w:t>
      </w:r>
    </w:p>
    <w:p w:rsidR="004C408C" w14:paraId="0F209E86" w14:textId="77777777">
      <w:pPr>
        <w:pStyle w:val="BodyText"/>
        <w:spacing w:before="25"/>
      </w:pPr>
    </w:p>
    <w:p w:rsidR="004C408C" w14:paraId="0F209E87" w14:textId="5012EE2B">
      <w:pPr>
        <w:pStyle w:val="BodyText"/>
        <w:ind w:left="1200"/>
      </w:pPr>
      <w:r>
        <w:rPr>
          <w:color w:val="221F1F"/>
        </w:rPr>
        <w:t>Los</w:t>
      </w:r>
      <w:r>
        <w:rPr>
          <w:color w:val="221F1F"/>
          <w:spacing w:val="-5"/>
        </w:rPr>
        <w:t xml:space="preserve"> </w:t>
      </w:r>
      <w:r>
        <w:rPr>
          <w:color w:val="221F1F"/>
        </w:rPr>
        <w:t>beneficios</w:t>
      </w:r>
      <w:r>
        <w:rPr>
          <w:color w:val="221F1F"/>
          <w:spacing w:val="-2"/>
        </w:rPr>
        <w:t xml:space="preserve"> </w:t>
      </w:r>
      <w:r>
        <w:rPr>
          <w:color w:val="221F1F"/>
        </w:rPr>
        <w:t>del</w:t>
      </w:r>
      <w:r>
        <w:rPr>
          <w:color w:val="221F1F"/>
          <w:spacing w:val="-2"/>
        </w:rPr>
        <w:t xml:space="preserve"> </w:t>
      </w:r>
      <w:r>
        <w:rPr>
          <w:color w:val="221F1F"/>
        </w:rPr>
        <w:t>sobreviviente</w:t>
      </w:r>
      <w:r>
        <w:rPr>
          <w:color w:val="221F1F"/>
          <w:spacing w:val="-2"/>
        </w:rPr>
        <w:t xml:space="preserve"> </w:t>
      </w:r>
      <w:r>
        <w:rPr>
          <w:color w:val="221F1F"/>
        </w:rPr>
        <w:t>se</w:t>
      </w:r>
      <w:r>
        <w:rPr>
          <w:color w:val="221F1F"/>
          <w:spacing w:val="-3"/>
        </w:rPr>
        <w:t xml:space="preserve"> </w:t>
      </w:r>
      <w:r>
        <w:rPr>
          <w:color w:val="221F1F"/>
        </w:rPr>
        <w:t>suman</w:t>
      </w:r>
      <w:r>
        <w:rPr>
          <w:color w:val="221F1F"/>
          <w:spacing w:val="-2"/>
        </w:rPr>
        <w:t xml:space="preserve"> </w:t>
      </w:r>
      <w:r>
        <w:rPr>
          <w:color w:val="221F1F"/>
        </w:rPr>
        <w:t>a</w:t>
      </w:r>
      <w:r>
        <w:rPr>
          <w:color w:val="221F1F"/>
          <w:spacing w:val="-2"/>
        </w:rPr>
        <w:t xml:space="preserve"> </w:t>
      </w:r>
      <w:r>
        <w:rPr>
          <w:color w:val="221F1F"/>
        </w:rPr>
        <w:t>un</w:t>
      </w:r>
      <w:r>
        <w:rPr>
          <w:color w:val="221F1F"/>
          <w:spacing w:val="-2"/>
        </w:rPr>
        <w:t xml:space="preserve"> </w:t>
      </w:r>
      <w:r>
        <w:rPr>
          <w:color w:val="221F1F"/>
        </w:rPr>
        <w:t>interés</w:t>
      </w:r>
      <w:r>
        <w:rPr>
          <w:color w:val="221F1F"/>
          <w:spacing w:val="-5"/>
        </w:rPr>
        <w:t xml:space="preserve"> </w:t>
      </w:r>
      <w:r>
        <w:rPr>
          <w:color w:val="221F1F"/>
        </w:rPr>
        <w:t>separado</w:t>
      </w:r>
      <w:r>
        <w:rPr>
          <w:color w:val="221F1F"/>
          <w:spacing w:val="-4"/>
        </w:rPr>
        <w:t xml:space="preserve"> </w:t>
      </w:r>
      <w:r>
        <w:rPr>
          <w:color w:val="221F1F"/>
        </w:rPr>
        <w:t>o</w:t>
      </w:r>
      <w:r>
        <w:rPr>
          <w:color w:val="221F1F"/>
          <w:spacing w:val="-2"/>
        </w:rPr>
        <w:t xml:space="preserve"> </w:t>
      </w:r>
      <w:r>
        <w:rPr>
          <w:color w:val="221F1F"/>
        </w:rPr>
        <w:t>a</w:t>
      </w:r>
      <w:r>
        <w:rPr>
          <w:color w:val="221F1F"/>
          <w:spacing w:val="-4"/>
        </w:rPr>
        <w:t xml:space="preserve"> </w:t>
      </w:r>
      <w:r>
        <w:rPr>
          <w:color w:val="221F1F"/>
        </w:rPr>
        <w:t>un</w:t>
      </w:r>
      <w:r>
        <w:rPr>
          <w:color w:val="221F1F"/>
          <w:spacing w:val="-2"/>
        </w:rPr>
        <w:t xml:space="preserve"> </w:t>
      </w:r>
      <w:r>
        <w:rPr>
          <w:color w:val="221F1F"/>
        </w:rPr>
        <w:t>pago</w:t>
      </w:r>
      <w:r>
        <w:rPr>
          <w:color w:val="221F1F"/>
          <w:spacing w:val="-4"/>
        </w:rPr>
        <w:t xml:space="preserve"> </w:t>
      </w:r>
      <w:r>
        <w:rPr>
          <w:color w:val="221F1F"/>
          <w:spacing w:val="-2"/>
        </w:rPr>
        <w:t>compartido</w:t>
      </w:r>
      <w:r w:rsidR="00FA6311">
        <w:rPr>
          <w:color w:val="221F1F"/>
          <w:spacing w:val="-2"/>
        </w:rPr>
        <w:t xml:space="preserve"> que</w:t>
      </w:r>
    </w:p>
    <w:p w:rsidR="004C408C" w:rsidP="00BE45A6" w14:paraId="0F209E89" w14:textId="249851D6">
      <w:pPr>
        <w:pStyle w:val="BodyText"/>
        <w:spacing w:before="21" w:line="259" w:lineRule="auto"/>
        <w:ind w:left="1200" w:right="1200"/>
      </w:pPr>
      <w:r>
        <w:rPr>
          <w:color w:val="221F1F"/>
        </w:rPr>
        <w:t>el Beneficiario alternativo también tiene derecho a recibir. Por lo general, PBGC pagará beneficios</w:t>
      </w:r>
      <w:r>
        <w:rPr>
          <w:color w:val="221F1F"/>
          <w:spacing w:val="-3"/>
        </w:rPr>
        <w:t xml:space="preserve"> </w:t>
      </w:r>
      <w:r>
        <w:rPr>
          <w:color w:val="221F1F"/>
        </w:rPr>
        <w:t>del</w:t>
      </w:r>
      <w:r>
        <w:rPr>
          <w:color w:val="221F1F"/>
          <w:spacing w:val="-5"/>
        </w:rPr>
        <w:t xml:space="preserve"> </w:t>
      </w:r>
      <w:r>
        <w:rPr>
          <w:color w:val="221F1F"/>
        </w:rPr>
        <w:t>sobreviviente</w:t>
      </w:r>
      <w:r>
        <w:rPr>
          <w:color w:val="221F1F"/>
          <w:spacing w:val="-3"/>
        </w:rPr>
        <w:t xml:space="preserve"> </w:t>
      </w:r>
      <w:r>
        <w:rPr>
          <w:color w:val="221F1F"/>
        </w:rPr>
        <w:t>de</w:t>
      </w:r>
      <w:r>
        <w:rPr>
          <w:color w:val="221F1F"/>
          <w:spacing w:val="-3"/>
        </w:rPr>
        <w:t xml:space="preserve"> </w:t>
      </w:r>
      <w:r>
        <w:rPr>
          <w:color w:val="221F1F"/>
        </w:rPr>
        <w:t>acuerdo</w:t>
      </w:r>
      <w:r>
        <w:rPr>
          <w:color w:val="221F1F"/>
          <w:spacing w:val="-5"/>
        </w:rPr>
        <w:t xml:space="preserve"> </w:t>
      </w:r>
      <w:r>
        <w:rPr>
          <w:color w:val="221F1F"/>
        </w:rPr>
        <w:t>con</w:t>
      </w:r>
      <w:r>
        <w:rPr>
          <w:color w:val="221F1F"/>
          <w:spacing w:val="-3"/>
        </w:rPr>
        <w:t xml:space="preserve"> </w:t>
      </w:r>
      <w:r>
        <w:rPr>
          <w:color w:val="221F1F"/>
        </w:rPr>
        <w:t>los</w:t>
      </w:r>
      <w:r>
        <w:rPr>
          <w:color w:val="221F1F"/>
          <w:spacing w:val="-3"/>
        </w:rPr>
        <w:t xml:space="preserve"> </w:t>
      </w:r>
      <w:r>
        <w:rPr>
          <w:color w:val="221F1F"/>
        </w:rPr>
        <w:t>términos</w:t>
      </w:r>
      <w:r>
        <w:rPr>
          <w:color w:val="221F1F"/>
          <w:spacing w:val="-3"/>
        </w:rPr>
        <w:t xml:space="preserve"> </w:t>
      </w:r>
      <w:r>
        <w:rPr>
          <w:color w:val="221F1F"/>
        </w:rPr>
        <w:t>de</w:t>
      </w:r>
      <w:r>
        <w:rPr>
          <w:color w:val="221F1F"/>
          <w:spacing w:val="-3"/>
        </w:rPr>
        <w:t xml:space="preserve"> </w:t>
      </w:r>
      <w:r>
        <w:rPr>
          <w:color w:val="221F1F"/>
        </w:rPr>
        <w:t>la</w:t>
      </w:r>
      <w:r>
        <w:rPr>
          <w:color w:val="221F1F"/>
          <w:spacing w:val="-5"/>
        </w:rPr>
        <w:t xml:space="preserve"> </w:t>
      </w:r>
      <w:r>
        <w:rPr>
          <w:color w:val="221F1F"/>
        </w:rPr>
        <w:t>QDRO</w:t>
      </w:r>
      <w:r>
        <w:rPr>
          <w:color w:val="221F1F"/>
          <w:spacing w:val="-3"/>
        </w:rPr>
        <w:t xml:space="preserve"> </w:t>
      </w:r>
      <w:r>
        <w:rPr>
          <w:color w:val="221F1F"/>
        </w:rPr>
        <w:t>incluso</w:t>
      </w:r>
      <w:r>
        <w:rPr>
          <w:color w:val="221F1F"/>
          <w:spacing w:val="-3"/>
        </w:rPr>
        <w:t xml:space="preserve"> </w:t>
      </w:r>
      <w:r>
        <w:rPr>
          <w:color w:val="221F1F"/>
        </w:rPr>
        <w:t>si</w:t>
      </w:r>
      <w:r>
        <w:rPr>
          <w:color w:val="221F1F"/>
          <w:spacing w:val="-5"/>
        </w:rPr>
        <w:t xml:space="preserve"> </w:t>
      </w:r>
      <w:r>
        <w:rPr>
          <w:color w:val="221F1F"/>
        </w:rPr>
        <w:t>el</w:t>
      </w:r>
      <w:r>
        <w:rPr>
          <w:color w:val="221F1F"/>
          <w:spacing w:val="-3"/>
        </w:rPr>
        <w:t xml:space="preserve"> </w:t>
      </w:r>
      <w:r>
        <w:rPr>
          <w:color w:val="221F1F"/>
        </w:rPr>
        <w:t>Participante ha designado un beneficiario diferente o se ha vuelto a casar, siempre que la orden se haya presentado</w:t>
      </w:r>
      <w:r>
        <w:rPr>
          <w:color w:val="221F1F"/>
          <w:spacing w:val="-1"/>
        </w:rPr>
        <w:t xml:space="preserve"> </w:t>
      </w:r>
      <w:r>
        <w:rPr>
          <w:color w:val="221F1F"/>
        </w:rPr>
        <w:t>antes</w:t>
      </w:r>
      <w:r>
        <w:rPr>
          <w:color w:val="221F1F"/>
          <w:spacing w:val="-1"/>
        </w:rPr>
        <w:t xml:space="preserve"> </w:t>
      </w:r>
      <w:r>
        <w:rPr>
          <w:color w:val="221F1F"/>
        </w:rPr>
        <w:t>de</w:t>
      </w:r>
      <w:r>
        <w:rPr>
          <w:color w:val="221F1F"/>
          <w:spacing w:val="-1"/>
        </w:rPr>
        <w:t xml:space="preserve"> </w:t>
      </w:r>
      <w:r>
        <w:rPr>
          <w:color w:val="221F1F"/>
        </w:rPr>
        <w:t>la</w:t>
      </w:r>
      <w:r>
        <w:rPr>
          <w:color w:val="221F1F"/>
          <w:spacing w:val="-3"/>
        </w:rPr>
        <w:t xml:space="preserve"> </w:t>
      </w:r>
      <w:r>
        <w:rPr>
          <w:color w:val="221F1F"/>
        </w:rPr>
        <w:t>fecha</w:t>
      </w:r>
      <w:r>
        <w:rPr>
          <w:color w:val="221F1F"/>
          <w:spacing w:val="-1"/>
        </w:rPr>
        <w:t xml:space="preserve"> </w:t>
      </w:r>
      <w:r>
        <w:rPr>
          <w:color w:val="221F1F"/>
        </w:rPr>
        <w:t>de</w:t>
      </w:r>
      <w:r>
        <w:rPr>
          <w:color w:val="221F1F"/>
          <w:spacing w:val="-1"/>
        </w:rPr>
        <w:t xml:space="preserve"> </w:t>
      </w:r>
      <w:r>
        <w:rPr>
          <w:color w:val="221F1F"/>
        </w:rPr>
        <w:t>inicio</w:t>
      </w:r>
      <w:r>
        <w:rPr>
          <w:color w:val="221F1F"/>
          <w:spacing w:val="-1"/>
        </w:rPr>
        <w:t xml:space="preserve"> </w:t>
      </w:r>
      <w:r>
        <w:rPr>
          <w:color w:val="221F1F"/>
        </w:rPr>
        <w:t>de</w:t>
      </w:r>
      <w:r>
        <w:rPr>
          <w:color w:val="221F1F"/>
          <w:spacing w:val="-1"/>
        </w:rPr>
        <w:t xml:space="preserve"> </w:t>
      </w:r>
      <w:r>
        <w:rPr>
          <w:color w:val="221F1F"/>
        </w:rPr>
        <w:t>la</w:t>
      </w:r>
      <w:r>
        <w:rPr>
          <w:color w:val="221F1F"/>
          <w:spacing w:val="-1"/>
        </w:rPr>
        <w:t xml:space="preserve"> </w:t>
      </w:r>
      <w:r>
        <w:rPr>
          <w:color w:val="221F1F"/>
        </w:rPr>
        <w:t>anualidad</w:t>
      </w:r>
      <w:r>
        <w:rPr>
          <w:color w:val="221F1F"/>
          <w:spacing w:val="-3"/>
        </w:rPr>
        <w:t xml:space="preserve"> </w:t>
      </w:r>
      <w:r>
        <w:rPr>
          <w:color w:val="221F1F"/>
        </w:rPr>
        <w:t>del</w:t>
      </w:r>
      <w:r>
        <w:rPr>
          <w:color w:val="221F1F"/>
          <w:spacing w:val="-1"/>
        </w:rPr>
        <w:t xml:space="preserve"> </w:t>
      </w:r>
      <w:r>
        <w:rPr>
          <w:color w:val="221F1F"/>
        </w:rPr>
        <w:t>Participante.</w:t>
      </w:r>
      <w:r>
        <w:rPr>
          <w:color w:val="221F1F"/>
          <w:spacing w:val="-1"/>
        </w:rPr>
        <w:t xml:space="preserve"> </w:t>
      </w:r>
      <w:r>
        <w:rPr>
          <w:color w:val="221F1F"/>
        </w:rPr>
        <w:t>Una</w:t>
      </w:r>
      <w:r>
        <w:rPr>
          <w:color w:val="221F1F"/>
          <w:spacing w:val="-3"/>
        </w:rPr>
        <w:t xml:space="preserve"> </w:t>
      </w:r>
      <w:r>
        <w:rPr>
          <w:color w:val="221F1F"/>
        </w:rPr>
        <w:t>orden</w:t>
      </w:r>
      <w:r>
        <w:rPr>
          <w:color w:val="221F1F"/>
          <w:spacing w:val="-1"/>
        </w:rPr>
        <w:t xml:space="preserve"> </w:t>
      </w:r>
      <w:r w:rsidR="00BE45A6">
        <w:rPr>
          <w:color w:val="221F1F"/>
          <w:spacing w:val="-1"/>
        </w:rPr>
        <w:t xml:space="preserve">judicial </w:t>
      </w:r>
      <w:r>
        <w:rPr>
          <w:color w:val="221F1F"/>
        </w:rPr>
        <w:t>de</w:t>
      </w:r>
      <w:r>
        <w:rPr>
          <w:color w:val="221F1F"/>
          <w:spacing w:val="-1"/>
        </w:rPr>
        <w:t xml:space="preserve"> </w:t>
      </w:r>
      <w:r>
        <w:rPr>
          <w:color w:val="221F1F"/>
        </w:rPr>
        <w:t>asignación de beneficio de sobreviviente prejubilación presentada antes de la fecha de jubilación</w:t>
      </w:r>
      <w:r w:rsidR="00BE45A6">
        <w:t xml:space="preserve"> </w:t>
      </w:r>
      <w:r>
        <w:rPr>
          <w:color w:val="221F1F"/>
        </w:rPr>
        <w:t>del Participante, pero después de su fallecimiento, solo será calificada en determinadas circunstancias.</w:t>
      </w:r>
      <w:r>
        <w:rPr>
          <w:color w:val="221F1F"/>
          <w:spacing w:val="-4"/>
        </w:rPr>
        <w:t xml:space="preserve"> </w:t>
      </w:r>
      <w:r>
        <w:rPr>
          <w:color w:val="221F1F"/>
        </w:rPr>
        <w:t>Puede</w:t>
      </w:r>
      <w:r>
        <w:rPr>
          <w:color w:val="221F1F"/>
          <w:spacing w:val="-4"/>
        </w:rPr>
        <w:t xml:space="preserve"> </w:t>
      </w:r>
      <w:r>
        <w:rPr>
          <w:color w:val="221F1F"/>
        </w:rPr>
        <w:t>ponerse</w:t>
      </w:r>
      <w:r>
        <w:rPr>
          <w:color w:val="221F1F"/>
          <w:spacing w:val="-4"/>
        </w:rPr>
        <w:t xml:space="preserve"> </w:t>
      </w:r>
      <w:r>
        <w:rPr>
          <w:color w:val="221F1F"/>
        </w:rPr>
        <w:t>en</w:t>
      </w:r>
      <w:r>
        <w:rPr>
          <w:color w:val="221F1F"/>
          <w:spacing w:val="-4"/>
        </w:rPr>
        <w:t xml:space="preserve"> </w:t>
      </w:r>
      <w:r>
        <w:rPr>
          <w:color w:val="221F1F"/>
        </w:rPr>
        <w:t>contacto</w:t>
      </w:r>
      <w:r>
        <w:rPr>
          <w:color w:val="221F1F"/>
          <w:spacing w:val="-4"/>
        </w:rPr>
        <w:t xml:space="preserve"> </w:t>
      </w:r>
      <w:r>
        <w:rPr>
          <w:color w:val="221F1F"/>
        </w:rPr>
        <w:t>con</w:t>
      </w:r>
      <w:r>
        <w:rPr>
          <w:color w:val="221F1F"/>
          <w:spacing w:val="-4"/>
        </w:rPr>
        <w:t xml:space="preserve"> </w:t>
      </w:r>
      <w:r>
        <w:rPr>
          <w:color w:val="221F1F"/>
        </w:rPr>
        <w:t>PBGC</w:t>
      </w:r>
      <w:r>
        <w:rPr>
          <w:color w:val="221F1F"/>
          <w:spacing w:val="-4"/>
        </w:rPr>
        <w:t xml:space="preserve"> </w:t>
      </w:r>
      <w:r>
        <w:rPr>
          <w:color w:val="221F1F"/>
        </w:rPr>
        <w:t>para</w:t>
      </w:r>
      <w:r>
        <w:rPr>
          <w:color w:val="221F1F"/>
          <w:spacing w:val="-4"/>
        </w:rPr>
        <w:t xml:space="preserve"> </w:t>
      </w:r>
      <w:r>
        <w:rPr>
          <w:color w:val="221F1F"/>
        </w:rPr>
        <w:t>obtener</w:t>
      </w:r>
      <w:r>
        <w:rPr>
          <w:color w:val="221F1F"/>
          <w:spacing w:val="-5"/>
        </w:rPr>
        <w:t xml:space="preserve"> </w:t>
      </w:r>
      <w:r>
        <w:rPr>
          <w:color w:val="221F1F"/>
        </w:rPr>
        <w:t>más</w:t>
      </w:r>
      <w:r>
        <w:rPr>
          <w:color w:val="221F1F"/>
          <w:spacing w:val="-4"/>
        </w:rPr>
        <w:t xml:space="preserve"> </w:t>
      </w:r>
      <w:r>
        <w:rPr>
          <w:color w:val="221F1F"/>
        </w:rPr>
        <w:t>información</w:t>
      </w:r>
      <w:r>
        <w:rPr>
          <w:color w:val="221F1F"/>
          <w:spacing w:val="-4"/>
        </w:rPr>
        <w:t xml:space="preserve"> </w:t>
      </w:r>
      <w:r>
        <w:rPr>
          <w:color w:val="221F1F"/>
        </w:rPr>
        <w:t>antes de intentar obtener una orden.</w:t>
      </w:r>
    </w:p>
    <w:p w:rsidR="004C408C" w14:paraId="0F209E8A" w14:textId="77777777">
      <w:pPr>
        <w:pStyle w:val="BodyText"/>
        <w:spacing w:before="13"/>
      </w:pPr>
    </w:p>
    <w:p w:rsidR="004C408C" w:rsidP="008861A2" w14:paraId="0F209E8E" w14:textId="4F729109">
      <w:pPr>
        <w:spacing w:line="273" w:lineRule="auto"/>
        <w:ind w:left="1200" w:right="1200"/>
        <w:rPr>
          <w:rFonts w:ascii="Arial" w:hAnsi="Arial"/>
          <w:i/>
          <w:sz w:val="19"/>
        </w:rPr>
      </w:pPr>
      <w:r>
        <w:rPr>
          <w:rFonts w:ascii="Arial" w:hAnsi="Arial"/>
          <w:i/>
          <w:color w:val="221F1F"/>
          <w:sz w:val="19"/>
        </w:rPr>
        <w:t>NOTA:</w:t>
      </w:r>
      <w:r>
        <w:rPr>
          <w:rFonts w:ascii="Arial" w:hAnsi="Arial"/>
          <w:i/>
          <w:color w:val="221F1F"/>
          <w:spacing w:val="-3"/>
          <w:sz w:val="19"/>
        </w:rPr>
        <w:t xml:space="preserve"> </w:t>
      </w:r>
      <w:r>
        <w:rPr>
          <w:rFonts w:ascii="Arial" w:hAnsi="Arial"/>
          <w:i/>
          <w:color w:val="221F1F"/>
          <w:sz w:val="19"/>
        </w:rPr>
        <w:t>Si</w:t>
      </w:r>
      <w:r>
        <w:rPr>
          <w:rFonts w:ascii="Arial" w:hAnsi="Arial"/>
          <w:i/>
          <w:color w:val="221F1F"/>
          <w:spacing w:val="-4"/>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está</w:t>
      </w:r>
      <w:r>
        <w:rPr>
          <w:rFonts w:ascii="Arial" w:hAnsi="Arial"/>
          <w:i/>
          <w:color w:val="221F1F"/>
          <w:spacing w:val="-3"/>
          <w:sz w:val="19"/>
        </w:rPr>
        <w:t xml:space="preserve"> </w:t>
      </w:r>
      <w:r>
        <w:rPr>
          <w:rFonts w:ascii="Arial" w:hAnsi="Arial"/>
          <w:i/>
          <w:color w:val="221F1F"/>
          <w:sz w:val="19"/>
        </w:rPr>
        <w:t>casado</w:t>
      </w:r>
      <w:r>
        <w:rPr>
          <w:rFonts w:ascii="Arial" w:hAnsi="Arial"/>
          <w:i/>
          <w:color w:val="221F1F"/>
          <w:spacing w:val="-3"/>
          <w:sz w:val="19"/>
        </w:rPr>
        <w:t xml:space="preserve"> </w:t>
      </w:r>
      <w:r>
        <w:rPr>
          <w:rFonts w:ascii="Arial" w:hAnsi="Arial"/>
          <w:i/>
          <w:color w:val="221F1F"/>
          <w:sz w:val="19"/>
        </w:rPr>
        <w:t>a</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2"/>
          <w:sz w:val="19"/>
        </w:rPr>
        <w:t xml:space="preserve"> </w:t>
      </w:r>
      <w:r>
        <w:rPr>
          <w:rFonts w:ascii="Arial" w:hAnsi="Arial"/>
          <w:i/>
          <w:color w:val="221F1F"/>
          <w:sz w:val="19"/>
        </w:rPr>
        <w:t>fecha</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inicio</w:t>
      </w:r>
      <w:r>
        <w:rPr>
          <w:rFonts w:ascii="Arial" w:hAnsi="Arial"/>
          <w:i/>
          <w:color w:val="221F1F"/>
          <w:spacing w:val="-2"/>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su</w:t>
      </w:r>
      <w:r>
        <w:rPr>
          <w:rFonts w:ascii="Arial" w:hAnsi="Arial"/>
          <w:i/>
          <w:color w:val="221F1F"/>
          <w:spacing w:val="-3"/>
          <w:sz w:val="19"/>
        </w:rPr>
        <w:t xml:space="preserve"> </w:t>
      </w:r>
      <w:r>
        <w:rPr>
          <w:rFonts w:ascii="Arial" w:hAnsi="Arial"/>
          <w:i/>
          <w:color w:val="221F1F"/>
          <w:sz w:val="19"/>
        </w:rPr>
        <w:t>anualidad,</w:t>
      </w:r>
      <w:r>
        <w:rPr>
          <w:rFonts w:ascii="Arial" w:hAnsi="Arial"/>
          <w:i/>
          <w:color w:val="221F1F"/>
          <w:spacing w:val="-3"/>
          <w:sz w:val="19"/>
        </w:rPr>
        <w:t xml:space="preserve"> </w:t>
      </w:r>
      <w:r>
        <w:rPr>
          <w:rFonts w:ascii="Arial" w:hAnsi="Arial"/>
          <w:i/>
          <w:color w:val="221F1F"/>
          <w:sz w:val="19"/>
        </w:rPr>
        <w:t>y</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no</w:t>
      </w:r>
      <w:r>
        <w:rPr>
          <w:rFonts w:ascii="Arial" w:hAnsi="Arial"/>
          <w:i/>
          <w:color w:val="221F1F"/>
          <w:spacing w:val="-3"/>
          <w:sz w:val="19"/>
        </w:rPr>
        <w:t xml:space="preserve"> </w:t>
      </w:r>
      <w:r>
        <w:rPr>
          <w:rFonts w:ascii="Arial" w:hAnsi="Arial"/>
          <w:i/>
          <w:color w:val="221F1F"/>
          <w:sz w:val="19"/>
        </w:rPr>
        <w:t>renunció a la QJSA (con consentimiento conyugal), dicho cónyuge retiene el derecho a la anualidad</w:t>
      </w:r>
      <w:r w:rsidR="004B43E9">
        <w:rPr>
          <w:rFonts w:ascii="Arial" w:hAnsi="Arial"/>
          <w:i/>
          <w:color w:val="221F1F"/>
          <w:sz w:val="19"/>
        </w:rPr>
        <w:t xml:space="preserve"> de</w:t>
      </w:r>
      <w:r w:rsidR="008861A2">
        <w:rPr>
          <w:rFonts w:ascii="Arial" w:hAnsi="Arial"/>
          <w:i/>
          <w:sz w:val="19"/>
        </w:rPr>
        <w:t xml:space="preserve"> </w:t>
      </w:r>
      <w:r>
        <w:rPr>
          <w:rFonts w:ascii="Arial" w:hAnsi="Arial"/>
          <w:i/>
          <w:color w:val="221F1F"/>
          <w:sz w:val="19"/>
        </w:rPr>
        <w:t>sobreviviente</w:t>
      </w:r>
      <w:r>
        <w:rPr>
          <w:rFonts w:ascii="Arial" w:hAnsi="Arial"/>
          <w:i/>
          <w:color w:val="221F1F"/>
          <w:spacing w:val="-3"/>
          <w:sz w:val="19"/>
        </w:rPr>
        <w:t xml:space="preserve"> </w:t>
      </w:r>
      <w:r>
        <w:rPr>
          <w:rFonts w:ascii="Arial" w:hAnsi="Arial"/>
          <w:i/>
          <w:color w:val="221F1F"/>
          <w:sz w:val="19"/>
        </w:rPr>
        <w:t>incluso</w:t>
      </w:r>
      <w:r>
        <w:rPr>
          <w:rFonts w:ascii="Arial" w:hAnsi="Arial"/>
          <w:i/>
          <w:color w:val="221F1F"/>
          <w:spacing w:val="-3"/>
          <w:sz w:val="19"/>
        </w:rPr>
        <w:t xml:space="preserve"> </w:t>
      </w:r>
      <w:r>
        <w:rPr>
          <w:rFonts w:ascii="Arial" w:hAnsi="Arial"/>
          <w:i/>
          <w:color w:val="221F1F"/>
          <w:sz w:val="19"/>
        </w:rPr>
        <w:t>si</w:t>
      </w:r>
      <w:r>
        <w:rPr>
          <w:rFonts w:ascii="Arial" w:hAnsi="Arial"/>
          <w:i/>
          <w:color w:val="221F1F"/>
          <w:spacing w:val="-4"/>
          <w:sz w:val="19"/>
        </w:rPr>
        <w:t xml:space="preserve"> </w:t>
      </w:r>
      <w:r>
        <w:rPr>
          <w:rFonts w:ascii="Arial" w:hAnsi="Arial"/>
          <w:i/>
          <w:color w:val="221F1F"/>
          <w:sz w:val="19"/>
        </w:rPr>
        <w:t>el</w:t>
      </w:r>
      <w:r>
        <w:rPr>
          <w:rFonts w:ascii="Arial" w:hAnsi="Arial"/>
          <w:i/>
          <w:color w:val="221F1F"/>
          <w:spacing w:val="-2"/>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y</w:t>
      </w:r>
      <w:r>
        <w:rPr>
          <w:rFonts w:ascii="Arial" w:hAnsi="Arial"/>
          <w:i/>
          <w:color w:val="221F1F"/>
          <w:spacing w:val="-2"/>
          <w:sz w:val="19"/>
        </w:rPr>
        <w:t xml:space="preserve"> </w:t>
      </w:r>
      <w:r>
        <w:rPr>
          <w:rFonts w:ascii="Arial" w:hAnsi="Arial"/>
          <w:i/>
          <w:color w:val="221F1F"/>
          <w:sz w:val="19"/>
        </w:rPr>
        <w:t>su</w:t>
      </w:r>
      <w:r>
        <w:rPr>
          <w:rFonts w:ascii="Arial" w:hAnsi="Arial"/>
          <w:i/>
          <w:color w:val="221F1F"/>
          <w:spacing w:val="-3"/>
          <w:sz w:val="19"/>
        </w:rPr>
        <w:t xml:space="preserve"> </w:t>
      </w:r>
      <w:r>
        <w:rPr>
          <w:rFonts w:ascii="Arial" w:hAnsi="Arial"/>
          <w:i/>
          <w:color w:val="221F1F"/>
          <w:sz w:val="19"/>
        </w:rPr>
        <w:t>cónyuge</w:t>
      </w:r>
      <w:r>
        <w:rPr>
          <w:rFonts w:ascii="Arial" w:hAnsi="Arial"/>
          <w:i/>
          <w:color w:val="221F1F"/>
          <w:spacing w:val="-3"/>
          <w:sz w:val="19"/>
        </w:rPr>
        <w:t xml:space="preserve"> </w:t>
      </w:r>
      <w:r>
        <w:rPr>
          <w:rFonts w:ascii="Arial" w:hAnsi="Arial"/>
          <w:i/>
          <w:color w:val="221F1F"/>
          <w:sz w:val="19"/>
        </w:rPr>
        <w:t>luego</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divorciaran.</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cónyuge</w:t>
      </w:r>
      <w:r>
        <w:rPr>
          <w:rFonts w:ascii="Arial" w:hAnsi="Arial"/>
          <w:i/>
          <w:color w:val="221F1F"/>
          <w:spacing w:val="-3"/>
          <w:sz w:val="19"/>
        </w:rPr>
        <w:t xml:space="preserve"> </w:t>
      </w:r>
      <w:r>
        <w:rPr>
          <w:rFonts w:ascii="Arial" w:hAnsi="Arial"/>
          <w:i/>
          <w:color w:val="221F1F"/>
          <w:sz w:val="19"/>
        </w:rPr>
        <w:t xml:space="preserve">retiene su derecho a la anualidad de sobreviviente incluso si no se presentó una orden </w:t>
      </w:r>
      <w:r w:rsidR="00C36932">
        <w:rPr>
          <w:rFonts w:ascii="Arial" w:hAnsi="Arial"/>
          <w:i/>
          <w:color w:val="221F1F"/>
          <w:sz w:val="19"/>
        </w:rPr>
        <w:t xml:space="preserve">judicial </w:t>
      </w:r>
      <w:r>
        <w:rPr>
          <w:rFonts w:ascii="Arial" w:hAnsi="Arial"/>
          <w:i/>
          <w:color w:val="221F1F"/>
          <w:sz w:val="19"/>
        </w:rPr>
        <w:t>de relaciones</w:t>
      </w:r>
      <w:r w:rsidR="00C36932">
        <w:rPr>
          <w:rFonts w:ascii="Arial" w:hAnsi="Arial"/>
          <w:i/>
          <w:sz w:val="19"/>
        </w:rPr>
        <w:t xml:space="preserve"> </w:t>
      </w:r>
      <w:r>
        <w:rPr>
          <w:rFonts w:ascii="Arial" w:hAnsi="Arial"/>
          <w:i/>
          <w:color w:val="221F1F"/>
          <w:sz w:val="19"/>
        </w:rPr>
        <w:t>domésticas</w:t>
      </w:r>
      <w:r>
        <w:rPr>
          <w:rFonts w:ascii="Arial" w:hAnsi="Arial"/>
          <w:i/>
          <w:color w:val="221F1F"/>
          <w:spacing w:val="-3"/>
          <w:sz w:val="19"/>
        </w:rPr>
        <w:t xml:space="preserve"> </w:t>
      </w:r>
      <w:r>
        <w:rPr>
          <w:rFonts w:ascii="Arial" w:hAnsi="Arial"/>
          <w:i/>
          <w:color w:val="221F1F"/>
          <w:sz w:val="19"/>
        </w:rPr>
        <w:t>ante</w:t>
      </w:r>
      <w:r>
        <w:rPr>
          <w:rFonts w:ascii="Arial" w:hAnsi="Arial"/>
          <w:i/>
          <w:color w:val="221F1F"/>
          <w:spacing w:val="-3"/>
          <w:sz w:val="19"/>
        </w:rPr>
        <w:t xml:space="preserve"> </w:t>
      </w:r>
      <w:r>
        <w:rPr>
          <w:rFonts w:ascii="Arial" w:hAnsi="Arial"/>
          <w:i/>
          <w:color w:val="221F1F"/>
          <w:sz w:val="19"/>
        </w:rPr>
        <w:t>PBGC.</w:t>
      </w:r>
      <w:r>
        <w:rPr>
          <w:rFonts w:ascii="Arial" w:hAnsi="Arial"/>
          <w:i/>
          <w:color w:val="221F1F"/>
          <w:spacing w:val="-3"/>
          <w:sz w:val="19"/>
        </w:rPr>
        <w:t xml:space="preserve"> </w:t>
      </w:r>
      <w:r>
        <w:rPr>
          <w:rFonts w:ascii="Arial" w:hAnsi="Arial"/>
          <w:i/>
          <w:color w:val="221F1F"/>
          <w:sz w:val="19"/>
        </w:rPr>
        <w:t>Asimismo,</w:t>
      </w:r>
      <w:r>
        <w:rPr>
          <w:rFonts w:ascii="Arial" w:hAnsi="Arial"/>
          <w:i/>
          <w:color w:val="221F1F"/>
          <w:spacing w:val="-3"/>
          <w:sz w:val="19"/>
        </w:rPr>
        <w:t xml:space="preserve"> </w:t>
      </w:r>
      <w:r>
        <w:rPr>
          <w:rFonts w:ascii="Arial" w:hAnsi="Arial"/>
          <w:i/>
          <w:color w:val="221F1F"/>
          <w:sz w:val="19"/>
        </w:rPr>
        <w:t>PBGC</w:t>
      </w:r>
      <w:r>
        <w:rPr>
          <w:rFonts w:ascii="Arial" w:hAnsi="Arial"/>
          <w:i/>
          <w:color w:val="221F1F"/>
          <w:spacing w:val="-2"/>
          <w:sz w:val="19"/>
        </w:rPr>
        <w:t xml:space="preserve"> </w:t>
      </w:r>
      <w:r>
        <w:rPr>
          <w:rFonts w:ascii="Arial" w:hAnsi="Arial"/>
          <w:i/>
          <w:color w:val="221F1F"/>
          <w:sz w:val="19"/>
        </w:rPr>
        <w:t>no</w:t>
      </w:r>
      <w:r>
        <w:rPr>
          <w:rFonts w:ascii="Arial" w:hAnsi="Arial"/>
          <w:i/>
          <w:color w:val="221F1F"/>
          <w:spacing w:val="-3"/>
          <w:sz w:val="19"/>
        </w:rPr>
        <w:t xml:space="preserve"> </w:t>
      </w:r>
      <w:r>
        <w:rPr>
          <w:rFonts w:ascii="Arial" w:hAnsi="Arial"/>
          <w:i/>
          <w:color w:val="221F1F"/>
          <w:sz w:val="19"/>
        </w:rPr>
        <w:t>calificará</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orden</w:t>
      </w:r>
      <w:r>
        <w:rPr>
          <w:rFonts w:ascii="Arial" w:hAnsi="Arial"/>
          <w:i/>
          <w:color w:val="221F1F"/>
          <w:spacing w:val="-3"/>
          <w:sz w:val="19"/>
        </w:rPr>
        <w:t xml:space="preserve"> </w:t>
      </w:r>
      <w:r w:rsidR="001F2758">
        <w:rPr>
          <w:rFonts w:ascii="Arial" w:hAnsi="Arial"/>
          <w:i/>
          <w:color w:val="221F1F"/>
          <w:spacing w:val="-3"/>
          <w:sz w:val="19"/>
        </w:rPr>
        <w:t xml:space="preserve">judicial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requiera</w:t>
      </w:r>
      <w:r>
        <w:rPr>
          <w:rFonts w:ascii="Arial" w:hAnsi="Arial"/>
          <w:i/>
          <w:color w:val="221F1F"/>
          <w:spacing w:val="-3"/>
          <w:sz w:val="19"/>
        </w:rPr>
        <w:t xml:space="preserve"> </w:t>
      </w:r>
      <w:r>
        <w:rPr>
          <w:rFonts w:ascii="Arial" w:hAnsi="Arial"/>
          <w:i/>
          <w:color w:val="221F1F"/>
          <w:sz w:val="19"/>
        </w:rPr>
        <w:t>renunciar</w:t>
      </w:r>
      <w:r>
        <w:rPr>
          <w:rFonts w:ascii="Arial" w:hAnsi="Arial"/>
          <w:i/>
          <w:color w:val="221F1F"/>
          <w:spacing w:val="-3"/>
          <w:sz w:val="19"/>
        </w:rPr>
        <w:t xml:space="preserve"> </w:t>
      </w:r>
      <w:r>
        <w:rPr>
          <w:rFonts w:ascii="Arial" w:hAnsi="Arial"/>
          <w:i/>
          <w:color w:val="221F1F"/>
          <w:sz w:val="19"/>
        </w:rPr>
        <w:t>al</w:t>
      </w:r>
      <w:r>
        <w:rPr>
          <w:rFonts w:ascii="Arial" w:hAnsi="Arial"/>
          <w:i/>
          <w:color w:val="221F1F"/>
          <w:spacing w:val="-4"/>
          <w:sz w:val="19"/>
        </w:rPr>
        <w:t xml:space="preserve"> </w:t>
      </w:r>
      <w:r>
        <w:rPr>
          <w:rFonts w:ascii="Arial" w:hAnsi="Arial"/>
          <w:i/>
          <w:color w:val="221F1F"/>
          <w:sz w:val="19"/>
        </w:rPr>
        <w:t>beneficio de cónyuge sobreviviente luego de que la anualidad conjunta con sobreviviente se encuentre</w:t>
      </w:r>
      <w:r w:rsidR="00C36932">
        <w:rPr>
          <w:rFonts w:ascii="Arial" w:hAnsi="Arial"/>
          <w:i/>
          <w:sz w:val="19"/>
        </w:rPr>
        <w:t xml:space="preserve"> </w:t>
      </w:r>
      <w:r>
        <w:rPr>
          <w:rFonts w:ascii="Arial" w:hAnsi="Arial"/>
          <w:i/>
          <w:color w:val="221F1F"/>
          <w:sz w:val="19"/>
        </w:rPr>
        <w:t>en estado de pago. PBGC por lo general no hará cumplir tal orden, incluso si hubiera sido calificada por</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administrador</w:t>
      </w:r>
      <w:r>
        <w:rPr>
          <w:rFonts w:ascii="Arial" w:hAnsi="Arial"/>
          <w:i/>
          <w:color w:val="221F1F"/>
          <w:spacing w:val="-3"/>
          <w:sz w:val="19"/>
        </w:rPr>
        <w:t xml:space="preserve"> </w:t>
      </w:r>
      <w:r>
        <w:rPr>
          <w:rFonts w:ascii="Arial" w:hAnsi="Arial"/>
          <w:i/>
          <w:color w:val="221F1F"/>
          <w:sz w:val="19"/>
        </w:rPr>
        <w:t>previo</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plan,</w:t>
      </w:r>
      <w:r>
        <w:rPr>
          <w:rFonts w:ascii="Arial" w:hAnsi="Arial"/>
          <w:i/>
          <w:color w:val="221F1F"/>
          <w:spacing w:val="-3"/>
          <w:sz w:val="19"/>
        </w:rPr>
        <w:t xml:space="preserve"> </w:t>
      </w:r>
      <w:r>
        <w:rPr>
          <w:rFonts w:ascii="Arial" w:hAnsi="Arial"/>
          <w:i/>
          <w:color w:val="221F1F"/>
          <w:sz w:val="19"/>
        </w:rPr>
        <w:t>salvo</w:t>
      </w:r>
      <w:r>
        <w:rPr>
          <w:rFonts w:ascii="Arial" w:hAnsi="Arial"/>
          <w:i/>
          <w:color w:val="221F1F"/>
          <w:spacing w:val="-2"/>
          <w:sz w:val="19"/>
        </w:rPr>
        <w:t xml:space="preserve">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se</w:t>
      </w:r>
      <w:r>
        <w:rPr>
          <w:rFonts w:ascii="Arial" w:hAnsi="Arial"/>
          <w:i/>
          <w:color w:val="221F1F"/>
          <w:spacing w:val="-3"/>
          <w:sz w:val="19"/>
        </w:rPr>
        <w:t xml:space="preserve"> </w:t>
      </w:r>
      <w:r>
        <w:rPr>
          <w:rFonts w:ascii="Arial" w:hAnsi="Arial"/>
          <w:i/>
          <w:color w:val="221F1F"/>
          <w:sz w:val="19"/>
        </w:rPr>
        <w:t>hubiera</w:t>
      </w:r>
      <w:r>
        <w:rPr>
          <w:rFonts w:ascii="Arial" w:hAnsi="Arial"/>
          <w:i/>
          <w:color w:val="221F1F"/>
          <w:spacing w:val="-3"/>
          <w:sz w:val="19"/>
        </w:rPr>
        <w:t xml:space="preserve"> </w:t>
      </w:r>
      <w:r>
        <w:rPr>
          <w:rFonts w:ascii="Arial" w:hAnsi="Arial"/>
          <w:i/>
          <w:color w:val="221F1F"/>
          <w:sz w:val="19"/>
        </w:rPr>
        <w:t>renunciado</w:t>
      </w:r>
      <w:r>
        <w:rPr>
          <w:rFonts w:ascii="Arial" w:hAnsi="Arial"/>
          <w:i/>
          <w:color w:val="221F1F"/>
          <w:spacing w:val="-3"/>
          <w:sz w:val="19"/>
        </w:rPr>
        <w:t xml:space="preserve"> </w:t>
      </w:r>
      <w:r>
        <w:rPr>
          <w:rFonts w:ascii="Arial" w:hAnsi="Arial"/>
          <w:i/>
          <w:color w:val="221F1F"/>
          <w:sz w:val="19"/>
        </w:rPr>
        <w:t>a</w:t>
      </w:r>
      <w:r>
        <w:rPr>
          <w:rFonts w:ascii="Arial" w:hAnsi="Arial"/>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beneficios</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Participante antes de que PBGC fuera el administrador fiduciario del plan.</w:t>
      </w:r>
    </w:p>
    <w:p w:rsidR="004C408C" w14:paraId="0F209E8F" w14:textId="77777777">
      <w:pPr>
        <w:pStyle w:val="BodyText"/>
        <w:spacing w:before="78"/>
        <w:rPr>
          <w:rFonts w:ascii="Arial"/>
          <w:i/>
          <w:sz w:val="19"/>
        </w:rPr>
      </w:pPr>
    </w:p>
    <w:p w:rsidR="004C408C" w14:paraId="0F209E90" w14:textId="77777777">
      <w:pPr>
        <w:spacing w:before="1"/>
        <w:ind w:left="1200"/>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5"/>
          <w:sz w:val="20"/>
        </w:rPr>
        <w:t>10</w:t>
      </w:r>
    </w:p>
    <w:p w:rsidR="004C408C" w14:paraId="0F209E91" w14:textId="77777777">
      <w:pPr>
        <w:pStyle w:val="BodyText"/>
        <w:spacing w:before="9"/>
        <w:rPr>
          <w:rFonts w:ascii="Arial"/>
          <w:b/>
          <w:i/>
          <w:sz w:val="20"/>
        </w:rPr>
      </w:pPr>
    </w:p>
    <w:p w:rsidR="004C408C" w14:paraId="0F209E92" w14:textId="77777777">
      <w:pPr>
        <w:spacing w:before="1" w:line="324" w:lineRule="auto"/>
        <w:ind w:left="1200" w:right="1238" w:hanging="1"/>
        <w:rPr>
          <w:rFonts w:ascii="Arial" w:hAnsi="Arial"/>
          <w:i/>
          <w:sz w:val="18"/>
        </w:rPr>
      </w:pPr>
      <w:r>
        <w:rPr>
          <w:rFonts w:ascii="Arial" w:hAnsi="Arial"/>
          <w:i/>
          <w:color w:val="3D67A1"/>
          <w:sz w:val="18"/>
        </w:rPr>
        <w:t>Continuando con la QDRO de interés separado del Ejemplo 1, Carol fallece a los 41 años. El interés separado de Mark del beneficio de pensión de Carol no se ve afectado por su fallecimiento, pero PBGC</w:t>
      </w:r>
      <w:r>
        <w:rPr>
          <w:rFonts w:ascii="Arial" w:hAnsi="Arial"/>
          <w:i/>
          <w:color w:val="3D67A1"/>
          <w:spacing w:val="40"/>
          <w:sz w:val="18"/>
        </w:rPr>
        <w:t xml:space="preserve"> </w:t>
      </w:r>
      <w:r>
        <w:rPr>
          <w:rFonts w:ascii="Arial" w:hAnsi="Arial"/>
          <w:i/>
          <w:color w:val="3D67A1"/>
          <w:sz w:val="18"/>
        </w:rPr>
        <w:t>no</w:t>
      </w:r>
      <w:r>
        <w:rPr>
          <w:rFonts w:ascii="Arial" w:hAnsi="Arial"/>
          <w:i/>
          <w:color w:val="3D67A1"/>
          <w:spacing w:val="-3"/>
          <w:sz w:val="18"/>
        </w:rPr>
        <w:t xml:space="preserve"> </w:t>
      </w:r>
      <w:r>
        <w:rPr>
          <w:rFonts w:ascii="Arial" w:hAnsi="Arial"/>
          <w:i/>
          <w:color w:val="3D67A1"/>
          <w:sz w:val="18"/>
        </w:rPr>
        <w:t>le</w:t>
      </w:r>
      <w:r>
        <w:rPr>
          <w:rFonts w:ascii="Arial" w:hAnsi="Arial"/>
          <w:i/>
          <w:color w:val="3D67A1"/>
          <w:spacing w:val="-2"/>
          <w:sz w:val="18"/>
        </w:rPr>
        <w:t xml:space="preserve"> </w:t>
      </w:r>
      <w:r>
        <w:rPr>
          <w:rFonts w:ascii="Arial" w:hAnsi="Arial"/>
          <w:i/>
          <w:color w:val="3D67A1"/>
          <w:sz w:val="18"/>
        </w:rPr>
        <w:t>pagará</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2"/>
          <w:sz w:val="18"/>
        </w:rPr>
        <w:t xml:space="preserve"> </w:t>
      </w:r>
      <w:r>
        <w:rPr>
          <w:rFonts w:ascii="Arial" w:hAnsi="Arial"/>
          <w:i/>
          <w:color w:val="3D67A1"/>
          <w:sz w:val="18"/>
        </w:rPr>
        <w:t>beneficios</w:t>
      </w:r>
      <w:r>
        <w:rPr>
          <w:rFonts w:ascii="Arial" w:hAnsi="Arial"/>
          <w:i/>
          <w:color w:val="3D67A1"/>
          <w:spacing w:val="-2"/>
          <w:sz w:val="18"/>
        </w:rPr>
        <w:t xml:space="preserve"> </w:t>
      </w:r>
      <w:r>
        <w:rPr>
          <w:rFonts w:ascii="Arial" w:hAnsi="Arial"/>
          <w:i/>
          <w:color w:val="3D67A1"/>
          <w:sz w:val="18"/>
        </w:rPr>
        <w:t>a</w:t>
      </w:r>
      <w:r>
        <w:rPr>
          <w:rFonts w:ascii="Arial" w:hAnsi="Arial"/>
          <w:i/>
          <w:color w:val="3D67A1"/>
          <w:spacing w:val="-1"/>
          <w:sz w:val="18"/>
        </w:rPr>
        <w:t xml:space="preserve"> </w:t>
      </w:r>
      <w:r>
        <w:rPr>
          <w:rFonts w:ascii="Arial" w:hAnsi="Arial"/>
          <w:i/>
          <w:color w:val="3D67A1"/>
          <w:sz w:val="18"/>
        </w:rPr>
        <w:t>él</w:t>
      </w:r>
      <w:r>
        <w:rPr>
          <w:rFonts w:ascii="Arial" w:hAnsi="Arial"/>
          <w:i/>
          <w:color w:val="3D67A1"/>
          <w:spacing w:val="-2"/>
          <w:sz w:val="18"/>
        </w:rPr>
        <w:t xml:space="preserve"> </w:t>
      </w:r>
      <w:r>
        <w:rPr>
          <w:rFonts w:ascii="Arial" w:hAnsi="Arial"/>
          <w:i/>
          <w:color w:val="3D67A1"/>
          <w:sz w:val="18"/>
        </w:rPr>
        <w:t>hasta</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fecha</w:t>
      </w:r>
      <w:r>
        <w:rPr>
          <w:rFonts w:ascii="Arial" w:hAnsi="Arial"/>
          <w:i/>
          <w:color w:val="3D67A1"/>
          <w:spacing w:val="-3"/>
          <w:sz w:val="18"/>
        </w:rPr>
        <w:t xml:space="preserve"> </w:t>
      </w:r>
      <w:r>
        <w:rPr>
          <w:rFonts w:ascii="Arial" w:hAnsi="Arial"/>
          <w:i/>
          <w:color w:val="3D67A1"/>
          <w:sz w:val="18"/>
        </w:rPr>
        <w:t>en</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Carol</w:t>
      </w:r>
      <w:r>
        <w:rPr>
          <w:rFonts w:ascii="Arial" w:hAnsi="Arial"/>
          <w:i/>
          <w:color w:val="3D67A1"/>
          <w:spacing w:val="-1"/>
          <w:sz w:val="18"/>
        </w:rPr>
        <w:t xml:space="preserve"> </w:t>
      </w:r>
      <w:r>
        <w:rPr>
          <w:rFonts w:ascii="Arial" w:hAnsi="Arial"/>
          <w:i/>
          <w:color w:val="3D67A1"/>
          <w:sz w:val="18"/>
        </w:rPr>
        <w:t>hubiera</w:t>
      </w:r>
      <w:r>
        <w:rPr>
          <w:rFonts w:ascii="Arial" w:hAnsi="Arial"/>
          <w:i/>
          <w:color w:val="3D67A1"/>
          <w:spacing w:val="-3"/>
          <w:sz w:val="18"/>
        </w:rPr>
        <w:t xml:space="preserve"> </w:t>
      </w:r>
      <w:r>
        <w:rPr>
          <w:rFonts w:ascii="Arial" w:hAnsi="Arial"/>
          <w:i/>
          <w:color w:val="3D67A1"/>
          <w:sz w:val="18"/>
        </w:rPr>
        <w:t>alcanzado</w:t>
      </w:r>
      <w:r>
        <w:rPr>
          <w:rFonts w:ascii="Arial" w:hAnsi="Arial"/>
          <w:i/>
          <w:color w:val="3D67A1"/>
          <w:spacing w:val="-3"/>
          <w:sz w:val="18"/>
        </w:rPr>
        <w:t xml:space="preserve"> </w:t>
      </w:r>
      <w:r>
        <w:rPr>
          <w:rFonts w:ascii="Arial" w:hAnsi="Arial"/>
          <w:i/>
          <w:color w:val="3D67A1"/>
          <w:sz w:val="18"/>
        </w:rPr>
        <w:t>su</w:t>
      </w:r>
      <w:r>
        <w:rPr>
          <w:rFonts w:ascii="Arial" w:hAnsi="Arial"/>
          <w:i/>
          <w:color w:val="3D67A1"/>
          <w:spacing w:val="-3"/>
          <w:sz w:val="18"/>
        </w:rPr>
        <w:t xml:space="preserve"> </w:t>
      </w:r>
      <w:r>
        <w:rPr>
          <w:rFonts w:ascii="Arial" w:hAnsi="Arial"/>
          <w:i/>
          <w:color w:val="3D67A1"/>
          <w:sz w:val="18"/>
        </w:rPr>
        <w:t>“fecha</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jubilación</w:t>
      </w:r>
      <w:r>
        <w:rPr>
          <w:rFonts w:ascii="Arial" w:hAnsi="Arial"/>
          <w:i/>
          <w:color w:val="3D67A1"/>
          <w:spacing w:val="-3"/>
          <w:sz w:val="18"/>
        </w:rPr>
        <w:t xml:space="preserve"> </w:t>
      </w:r>
      <w:r>
        <w:rPr>
          <w:rFonts w:ascii="Arial" w:hAnsi="Arial"/>
          <w:i/>
          <w:color w:val="3D67A1"/>
          <w:sz w:val="18"/>
        </w:rPr>
        <w:t>más temprana de PBGC”. También, si la QDRO no menciona beneficios del sobreviviente, debido a que Carol y</w:t>
      </w:r>
      <w:r>
        <w:rPr>
          <w:rFonts w:ascii="Arial" w:hAnsi="Arial"/>
          <w:i/>
          <w:color w:val="3D67A1"/>
          <w:spacing w:val="-1"/>
          <w:sz w:val="18"/>
        </w:rPr>
        <w:t xml:space="preserve"> </w:t>
      </w:r>
      <w:r>
        <w:rPr>
          <w:rFonts w:ascii="Arial" w:hAnsi="Arial"/>
          <w:i/>
          <w:color w:val="3D67A1"/>
          <w:sz w:val="18"/>
        </w:rPr>
        <w:t>Mark</w:t>
      </w:r>
      <w:r>
        <w:rPr>
          <w:rFonts w:ascii="Arial" w:hAnsi="Arial"/>
          <w:i/>
          <w:color w:val="3D67A1"/>
          <w:spacing w:val="-1"/>
          <w:sz w:val="18"/>
        </w:rPr>
        <w:t xml:space="preserve"> </w:t>
      </w:r>
      <w:r>
        <w:rPr>
          <w:rFonts w:ascii="Arial" w:hAnsi="Arial"/>
          <w:i/>
          <w:color w:val="3D67A1"/>
          <w:sz w:val="18"/>
        </w:rPr>
        <w:t>no</w:t>
      </w:r>
      <w:r>
        <w:rPr>
          <w:rFonts w:ascii="Arial" w:hAnsi="Arial"/>
          <w:i/>
          <w:color w:val="3D67A1"/>
          <w:spacing w:val="-2"/>
          <w:sz w:val="18"/>
        </w:rPr>
        <w:t xml:space="preserve"> </w:t>
      </w:r>
      <w:r>
        <w:rPr>
          <w:rFonts w:ascii="Arial" w:hAnsi="Arial"/>
          <w:i/>
          <w:color w:val="3D67A1"/>
          <w:sz w:val="18"/>
        </w:rPr>
        <w:t>estuvieron</w:t>
      </w:r>
      <w:r>
        <w:rPr>
          <w:rFonts w:ascii="Arial" w:hAnsi="Arial"/>
          <w:i/>
          <w:color w:val="3D67A1"/>
          <w:spacing w:val="-2"/>
          <w:sz w:val="18"/>
        </w:rPr>
        <w:t xml:space="preserve"> </w:t>
      </w:r>
      <w:r>
        <w:rPr>
          <w:rFonts w:ascii="Arial" w:hAnsi="Arial"/>
          <w:i/>
          <w:color w:val="3D67A1"/>
          <w:sz w:val="18"/>
        </w:rPr>
        <w:t>casados al</w:t>
      </w:r>
      <w:r>
        <w:rPr>
          <w:rFonts w:ascii="Arial" w:hAnsi="Arial"/>
          <w:i/>
          <w:color w:val="3D67A1"/>
          <w:spacing w:val="-1"/>
          <w:sz w:val="18"/>
        </w:rPr>
        <w:t xml:space="preserve"> </w:t>
      </w:r>
      <w:r>
        <w:rPr>
          <w:rFonts w:ascii="Arial" w:hAnsi="Arial"/>
          <w:i/>
          <w:color w:val="3D67A1"/>
          <w:sz w:val="18"/>
        </w:rPr>
        <w:t>momento</w:t>
      </w:r>
      <w:r>
        <w:rPr>
          <w:rFonts w:ascii="Arial" w:hAnsi="Arial"/>
          <w:i/>
          <w:color w:val="3D67A1"/>
          <w:spacing w:val="-2"/>
          <w:sz w:val="18"/>
        </w:rPr>
        <w:t xml:space="preserve"> </w:t>
      </w:r>
      <w:r>
        <w:rPr>
          <w:rFonts w:ascii="Arial" w:hAnsi="Arial"/>
          <w:i/>
          <w:color w:val="3D67A1"/>
          <w:sz w:val="18"/>
        </w:rPr>
        <w:t>del</w:t>
      </w:r>
      <w:r>
        <w:rPr>
          <w:rFonts w:ascii="Arial" w:hAnsi="Arial"/>
          <w:i/>
          <w:color w:val="3D67A1"/>
          <w:spacing w:val="-1"/>
          <w:sz w:val="18"/>
        </w:rPr>
        <w:t xml:space="preserve"> </w:t>
      </w:r>
      <w:r>
        <w:rPr>
          <w:rFonts w:ascii="Arial" w:hAnsi="Arial"/>
          <w:i/>
          <w:color w:val="3D67A1"/>
          <w:sz w:val="18"/>
        </w:rPr>
        <w:t>fallecimiento,</w:t>
      </w:r>
      <w:r>
        <w:rPr>
          <w:rFonts w:ascii="Arial" w:hAnsi="Arial"/>
          <w:i/>
          <w:color w:val="3D67A1"/>
          <w:spacing w:val="-1"/>
          <w:sz w:val="18"/>
        </w:rPr>
        <w:t xml:space="preserve"> </w:t>
      </w:r>
      <w:r>
        <w:rPr>
          <w:rFonts w:ascii="Arial" w:hAnsi="Arial"/>
          <w:i/>
          <w:color w:val="3D67A1"/>
          <w:sz w:val="18"/>
        </w:rPr>
        <w:t>Mark</w:t>
      </w:r>
      <w:r>
        <w:rPr>
          <w:rFonts w:ascii="Arial" w:hAnsi="Arial"/>
          <w:i/>
          <w:color w:val="3D67A1"/>
          <w:spacing w:val="-1"/>
          <w:sz w:val="18"/>
        </w:rPr>
        <w:t xml:space="preserve"> </w:t>
      </w:r>
      <w:r>
        <w:rPr>
          <w:rFonts w:ascii="Arial" w:hAnsi="Arial"/>
          <w:i/>
          <w:color w:val="3D67A1"/>
          <w:sz w:val="18"/>
        </w:rPr>
        <w:t>no</w:t>
      </w:r>
      <w:r>
        <w:rPr>
          <w:rFonts w:ascii="Arial" w:hAnsi="Arial"/>
          <w:i/>
          <w:color w:val="3D67A1"/>
          <w:spacing w:val="-2"/>
          <w:sz w:val="18"/>
        </w:rPr>
        <w:t xml:space="preserve"> </w:t>
      </w:r>
      <w:r>
        <w:rPr>
          <w:rFonts w:ascii="Arial" w:hAnsi="Arial"/>
          <w:i/>
          <w:color w:val="3D67A1"/>
          <w:sz w:val="18"/>
        </w:rPr>
        <w:t>es</w:t>
      </w:r>
      <w:r>
        <w:rPr>
          <w:rFonts w:ascii="Arial" w:hAnsi="Arial"/>
          <w:i/>
          <w:color w:val="3D67A1"/>
          <w:spacing w:val="-1"/>
          <w:sz w:val="18"/>
        </w:rPr>
        <w:t xml:space="preserve"> </w:t>
      </w:r>
      <w:r>
        <w:rPr>
          <w:rFonts w:ascii="Arial" w:hAnsi="Arial"/>
          <w:i/>
          <w:color w:val="3D67A1"/>
          <w:sz w:val="18"/>
        </w:rPr>
        <w:t>tratado</w:t>
      </w:r>
      <w:r>
        <w:rPr>
          <w:rFonts w:ascii="Arial" w:hAnsi="Arial"/>
          <w:i/>
          <w:color w:val="3D67A1"/>
          <w:spacing w:val="-2"/>
          <w:sz w:val="18"/>
        </w:rPr>
        <w:t xml:space="preserve"> </w:t>
      </w:r>
      <w:r>
        <w:rPr>
          <w:rFonts w:ascii="Arial" w:hAnsi="Arial"/>
          <w:i/>
          <w:color w:val="3D67A1"/>
          <w:sz w:val="18"/>
        </w:rPr>
        <w:t>como</w:t>
      </w:r>
      <w:r>
        <w:rPr>
          <w:rFonts w:ascii="Arial" w:hAnsi="Arial"/>
          <w:i/>
          <w:color w:val="3D67A1"/>
          <w:spacing w:val="-2"/>
          <w:sz w:val="18"/>
        </w:rPr>
        <w:t xml:space="preserve"> </w:t>
      </w:r>
      <w:r>
        <w:rPr>
          <w:rFonts w:ascii="Arial" w:hAnsi="Arial"/>
          <w:i/>
          <w:color w:val="3D67A1"/>
          <w:sz w:val="18"/>
        </w:rPr>
        <w:t>el cónyuge</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Carol y no recibirá una QPSA.</w:t>
      </w:r>
    </w:p>
    <w:p w:rsidR="004C408C" w14:paraId="0F209E93" w14:textId="77777777">
      <w:pPr>
        <w:pStyle w:val="BodyText"/>
        <w:spacing w:before="54"/>
        <w:rPr>
          <w:rFonts w:ascii="Arial"/>
          <w:i/>
          <w:sz w:val="18"/>
        </w:rPr>
      </w:pPr>
    </w:p>
    <w:p w:rsidR="004C408C" w14:paraId="0F209E94" w14:textId="77777777">
      <w:pPr>
        <w:ind w:left="1200"/>
        <w:rPr>
          <w:rFonts w:ascii="Arial"/>
          <w:b/>
          <w:i/>
          <w:sz w:val="20"/>
        </w:rPr>
      </w:pPr>
      <w:r>
        <w:rPr>
          <w:rFonts w:ascii="Arial"/>
          <w:b/>
          <w:i/>
          <w:color w:val="808285"/>
          <w:sz w:val="20"/>
        </w:rPr>
        <w:t>Ejemplo</w:t>
      </w:r>
      <w:r>
        <w:rPr>
          <w:rFonts w:ascii="Arial"/>
          <w:b/>
          <w:i/>
          <w:color w:val="808285"/>
          <w:spacing w:val="-9"/>
          <w:sz w:val="20"/>
        </w:rPr>
        <w:t xml:space="preserve"> </w:t>
      </w:r>
      <w:r>
        <w:rPr>
          <w:rFonts w:ascii="Arial"/>
          <w:b/>
          <w:i/>
          <w:color w:val="808285"/>
          <w:spacing w:val="-5"/>
          <w:sz w:val="20"/>
        </w:rPr>
        <w:t>11</w:t>
      </w:r>
    </w:p>
    <w:p w:rsidR="004C408C" w14:paraId="0F209E95" w14:textId="77777777">
      <w:pPr>
        <w:pStyle w:val="BodyText"/>
        <w:spacing w:before="10"/>
        <w:rPr>
          <w:rFonts w:ascii="Arial"/>
          <w:b/>
          <w:i/>
          <w:sz w:val="20"/>
        </w:rPr>
      </w:pPr>
    </w:p>
    <w:p w:rsidR="004C408C" w14:paraId="0F209E96" w14:textId="77777777">
      <w:pPr>
        <w:ind w:left="1200"/>
        <w:rPr>
          <w:rFonts w:ascii="Arial"/>
          <w:i/>
          <w:sz w:val="18"/>
        </w:rPr>
      </w:pPr>
      <w:r>
        <w:rPr>
          <w:rFonts w:ascii="Arial"/>
          <w:i/>
          <w:color w:val="3D67A1"/>
          <w:sz w:val="18"/>
        </w:rPr>
        <w:t>Continuando</w:t>
      </w:r>
      <w:r>
        <w:rPr>
          <w:rFonts w:ascii="Arial"/>
          <w:i/>
          <w:color w:val="3D67A1"/>
          <w:spacing w:val="-5"/>
          <w:sz w:val="18"/>
        </w:rPr>
        <w:t xml:space="preserve"> </w:t>
      </w:r>
      <w:r>
        <w:rPr>
          <w:rFonts w:ascii="Arial"/>
          <w:i/>
          <w:color w:val="3D67A1"/>
          <w:sz w:val="18"/>
        </w:rPr>
        <w:t>con</w:t>
      </w:r>
      <w:r>
        <w:rPr>
          <w:rFonts w:ascii="Arial"/>
          <w:i/>
          <w:color w:val="3D67A1"/>
          <w:spacing w:val="-3"/>
          <w:sz w:val="18"/>
        </w:rPr>
        <w:t xml:space="preserve"> </w:t>
      </w:r>
      <w:r>
        <w:rPr>
          <w:rFonts w:ascii="Arial"/>
          <w:i/>
          <w:color w:val="3D67A1"/>
          <w:sz w:val="18"/>
        </w:rPr>
        <w:t>la</w:t>
      </w:r>
      <w:r>
        <w:rPr>
          <w:rFonts w:ascii="Arial"/>
          <w:i/>
          <w:color w:val="3D67A1"/>
          <w:spacing w:val="-3"/>
          <w:sz w:val="18"/>
        </w:rPr>
        <w:t xml:space="preserve"> </w:t>
      </w:r>
      <w:r>
        <w:rPr>
          <w:rFonts w:ascii="Arial"/>
          <w:i/>
          <w:color w:val="3D67A1"/>
          <w:sz w:val="18"/>
        </w:rPr>
        <w:t>QDRO</w:t>
      </w:r>
      <w:r>
        <w:rPr>
          <w:rFonts w:ascii="Arial"/>
          <w:i/>
          <w:color w:val="3D67A1"/>
          <w:spacing w:val="-2"/>
          <w:sz w:val="18"/>
        </w:rPr>
        <w:t xml:space="preserve"> </w:t>
      </w:r>
      <w:r>
        <w:rPr>
          <w:rFonts w:ascii="Arial"/>
          <w:i/>
          <w:color w:val="3D67A1"/>
          <w:sz w:val="18"/>
        </w:rPr>
        <w:t>de</w:t>
      </w:r>
      <w:r>
        <w:rPr>
          <w:rFonts w:ascii="Arial"/>
          <w:i/>
          <w:color w:val="3D67A1"/>
          <w:spacing w:val="-3"/>
          <w:sz w:val="18"/>
        </w:rPr>
        <w:t xml:space="preserve"> </w:t>
      </w:r>
      <w:r>
        <w:rPr>
          <w:rFonts w:ascii="Arial"/>
          <w:i/>
          <w:color w:val="3D67A1"/>
          <w:sz w:val="18"/>
        </w:rPr>
        <w:t>pago</w:t>
      </w:r>
      <w:r>
        <w:rPr>
          <w:rFonts w:ascii="Arial"/>
          <w:i/>
          <w:color w:val="3D67A1"/>
          <w:spacing w:val="-3"/>
          <w:sz w:val="18"/>
        </w:rPr>
        <w:t xml:space="preserve"> </w:t>
      </w:r>
      <w:r>
        <w:rPr>
          <w:rFonts w:ascii="Arial"/>
          <w:i/>
          <w:color w:val="3D67A1"/>
          <w:sz w:val="18"/>
        </w:rPr>
        <w:t>compartido</w:t>
      </w:r>
      <w:r>
        <w:rPr>
          <w:rFonts w:ascii="Arial"/>
          <w:i/>
          <w:color w:val="3D67A1"/>
          <w:spacing w:val="-3"/>
          <w:sz w:val="18"/>
        </w:rPr>
        <w:t xml:space="preserve"> </w:t>
      </w:r>
      <w:r>
        <w:rPr>
          <w:rFonts w:ascii="Arial"/>
          <w:i/>
          <w:color w:val="3D67A1"/>
          <w:sz w:val="18"/>
        </w:rPr>
        <w:t>del</w:t>
      </w:r>
      <w:r>
        <w:rPr>
          <w:rFonts w:ascii="Arial"/>
          <w:i/>
          <w:color w:val="3D67A1"/>
          <w:spacing w:val="-2"/>
          <w:sz w:val="18"/>
        </w:rPr>
        <w:t xml:space="preserve"> </w:t>
      </w:r>
      <w:r>
        <w:rPr>
          <w:rFonts w:ascii="Arial"/>
          <w:i/>
          <w:color w:val="3D67A1"/>
          <w:sz w:val="18"/>
        </w:rPr>
        <w:t>Ejemplo</w:t>
      </w:r>
      <w:r>
        <w:rPr>
          <w:rFonts w:ascii="Arial"/>
          <w:i/>
          <w:color w:val="3D67A1"/>
          <w:spacing w:val="-2"/>
          <w:sz w:val="18"/>
        </w:rPr>
        <w:t xml:space="preserve"> </w:t>
      </w:r>
      <w:r>
        <w:rPr>
          <w:rFonts w:ascii="Arial"/>
          <w:i/>
          <w:color w:val="3D67A1"/>
          <w:sz w:val="18"/>
        </w:rPr>
        <w:t>2,</w:t>
      </w:r>
      <w:r>
        <w:rPr>
          <w:rFonts w:ascii="Arial"/>
          <w:i/>
          <w:color w:val="3D67A1"/>
          <w:spacing w:val="-2"/>
          <w:sz w:val="18"/>
        </w:rPr>
        <w:t xml:space="preserve"> </w:t>
      </w:r>
      <w:r>
        <w:rPr>
          <w:rFonts w:ascii="Arial"/>
          <w:i/>
          <w:color w:val="3D67A1"/>
          <w:sz w:val="18"/>
        </w:rPr>
        <w:t>supongamos</w:t>
      </w:r>
      <w:r>
        <w:rPr>
          <w:rFonts w:ascii="Arial"/>
          <w:i/>
          <w:color w:val="3D67A1"/>
          <w:spacing w:val="-3"/>
          <w:sz w:val="18"/>
        </w:rPr>
        <w:t xml:space="preserve"> </w:t>
      </w:r>
      <w:r>
        <w:rPr>
          <w:rFonts w:ascii="Arial"/>
          <w:i/>
          <w:color w:val="3D67A1"/>
          <w:sz w:val="18"/>
        </w:rPr>
        <w:t>que</w:t>
      </w:r>
      <w:r>
        <w:rPr>
          <w:rFonts w:ascii="Arial"/>
          <w:i/>
          <w:color w:val="3D67A1"/>
          <w:spacing w:val="-2"/>
          <w:sz w:val="18"/>
        </w:rPr>
        <w:t xml:space="preserve"> </w:t>
      </w:r>
      <w:r>
        <w:rPr>
          <w:rFonts w:ascii="Arial"/>
          <w:i/>
          <w:color w:val="3D67A1"/>
          <w:sz w:val="18"/>
        </w:rPr>
        <w:t>la</w:t>
      </w:r>
      <w:r>
        <w:rPr>
          <w:rFonts w:ascii="Arial"/>
          <w:i/>
          <w:color w:val="3D67A1"/>
          <w:spacing w:val="-3"/>
          <w:sz w:val="18"/>
        </w:rPr>
        <w:t xml:space="preserve"> </w:t>
      </w:r>
      <w:r>
        <w:rPr>
          <w:rFonts w:ascii="Arial"/>
          <w:i/>
          <w:color w:val="3D67A1"/>
          <w:sz w:val="18"/>
        </w:rPr>
        <w:t>QDRO</w:t>
      </w:r>
      <w:r>
        <w:rPr>
          <w:rFonts w:ascii="Arial"/>
          <w:i/>
          <w:color w:val="3D67A1"/>
          <w:spacing w:val="-2"/>
          <w:sz w:val="18"/>
        </w:rPr>
        <w:t xml:space="preserve"> establece</w:t>
      </w:r>
    </w:p>
    <w:p w:rsidR="004C408C" w14:paraId="0F209E97" w14:textId="77777777">
      <w:pPr>
        <w:spacing w:before="73" w:line="324" w:lineRule="auto"/>
        <w:ind w:left="1199" w:right="1093"/>
        <w:rPr>
          <w:rFonts w:ascii="Arial" w:hAnsi="Arial"/>
          <w:i/>
          <w:sz w:val="18"/>
        </w:rPr>
      </w:pP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Jane</w:t>
      </w:r>
      <w:r>
        <w:rPr>
          <w:rFonts w:ascii="Arial" w:hAnsi="Arial"/>
          <w:i/>
          <w:color w:val="3D67A1"/>
          <w:spacing w:val="-3"/>
          <w:sz w:val="18"/>
        </w:rPr>
        <w:t xml:space="preserve"> </w:t>
      </w:r>
      <w:r>
        <w:rPr>
          <w:rFonts w:ascii="Arial" w:hAnsi="Arial"/>
          <w:i/>
          <w:color w:val="3D67A1"/>
          <w:sz w:val="18"/>
        </w:rPr>
        <w:t>sea</w:t>
      </w:r>
      <w:r>
        <w:rPr>
          <w:rFonts w:ascii="Arial" w:hAnsi="Arial"/>
          <w:i/>
          <w:color w:val="3D67A1"/>
          <w:spacing w:val="-3"/>
          <w:sz w:val="18"/>
        </w:rPr>
        <w:t xml:space="preserve"> </w:t>
      </w:r>
      <w:r>
        <w:rPr>
          <w:rFonts w:ascii="Arial" w:hAnsi="Arial"/>
          <w:i/>
          <w:color w:val="3D67A1"/>
          <w:sz w:val="18"/>
        </w:rPr>
        <w:t>tratada</w:t>
      </w:r>
      <w:r>
        <w:rPr>
          <w:rFonts w:ascii="Arial" w:hAnsi="Arial"/>
          <w:i/>
          <w:color w:val="3D67A1"/>
          <w:spacing w:val="-3"/>
          <w:sz w:val="18"/>
        </w:rPr>
        <w:t xml:space="preserve"> </w:t>
      </w:r>
      <w:r>
        <w:rPr>
          <w:rFonts w:ascii="Arial" w:hAnsi="Arial"/>
          <w:i/>
          <w:color w:val="3D67A1"/>
          <w:sz w:val="18"/>
        </w:rPr>
        <w:t>como</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1"/>
          <w:sz w:val="18"/>
        </w:rPr>
        <w:t xml:space="preserve"> </w:t>
      </w:r>
      <w:r>
        <w:rPr>
          <w:rFonts w:ascii="Arial" w:hAnsi="Arial"/>
          <w:i/>
          <w:color w:val="3D67A1"/>
          <w:sz w:val="18"/>
        </w:rPr>
        <w:t>cónyuge</w:t>
      </w:r>
      <w:r>
        <w:rPr>
          <w:rFonts w:ascii="Arial" w:hAnsi="Arial"/>
          <w:i/>
          <w:color w:val="3D67A1"/>
          <w:spacing w:val="-3"/>
          <w:sz w:val="18"/>
        </w:rPr>
        <w:t xml:space="preserve"> </w:t>
      </w:r>
      <w:r>
        <w:rPr>
          <w:rFonts w:ascii="Arial" w:hAnsi="Arial"/>
          <w:i/>
          <w:color w:val="3D67A1"/>
          <w:sz w:val="18"/>
        </w:rPr>
        <w:t>sobreviviente</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2"/>
          <w:sz w:val="18"/>
        </w:rPr>
        <w:t xml:space="preserve"> </w:t>
      </w:r>
      <w:r>
        <w:rPr>
          <w:rFonts w:ascii="Arial" w:hAnsi="Arial"/>
          <w:i/>
          <w:color w:val="3D67A1"/>
          <w:sz w:val="18"/>
        </w:rPr>
        <w:t>para</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2"/>
          <w:sz w:val="18"/>
        </w:rPr>
        <w:t xml:space="preserve"> </w:t>
      </w:r>
      <w:r>
        <w:rPr>
          <w:rFonts w:ascii="Arial" w:hAnsi="Arial"/>
          <w:i/>
          <w:color w:val="3D67A1"/>
          <w:sz w:val="18"/>
        </w:rPr>
        <w:t>fines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beneficios</w:t>
      </w:r>
      <w:r>
        <w:rPr>
          <w:rFonts w:ascii="Arial" w:hAnsi="Arial"/>
          <w:i/>
          <w:color w:val="3D67A1"/>
          <w:spacing w:val="-1"/>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sobreviviente pagaderos de acuerdo con el plan a partir de la fecha de la separación matrimonial basado en el 35 %</w:t>
      </w:r>
    </w:p>
    <w:p w:rsidR="004C408C" w14:paraId="0F209E98" w14:textId="77777777">
      <w:pPr>
        <w:spacing w:line="324" w:lineRule="auto"/>
        <w:ind w:left="1199" w:right="1093"/>
        <w:rPr>
          <w:rFonts w:ascii="Arial" w:hAnsi="Arial"/>
          <w:i/>
          <w:sz w:val="18"/>
        </w:rPr>
      </w:pPr>
      <w:r>
        <w:rPr>
          <w:rFonts w:ascii="Arial" w:hAnsi="Arial"/>
          <w:i/>
          <w:color w:val="3D67A1"/>
          <w:sz w:val="18"/>
        </w:rPr>
        <w:t>de su beneficio. Dick puede elegir cualquier tipo de anualidad por el 65 % restante de su beneficio. Supongamos</w:t>
      </w:r>
      <w:r>
        <w:rPr>
          <w:rFonts w:ascii="Arial" w:hAnsi="Arial"/>
          <w:i/>
          <w:color w:val="3D67A1"/>
          <w:spacing w:val="-2"/>
          <w:sz w:val="18"/>
        </w:rPr>
        <w:t xml:space="preserve"> </w:t>
      </w:r>
      <w:r>
        <w:rPr>
          <w:rFonts w:ascii="Arial" w:hAnsi="Arial"/>
          <w:i/>
          <w:color w:val="3D67A1"/>
          <w:sz w:val="18"/>
        </w:rPr>
        <w:t>también</w:t>
      </w:r>
      <w:r>
        <w:rPr>
          <w:rFonts w:ascii="Arial" w:hAnsi="Arial"/>
          <w:i/>
          <w:color w:val="3D67A1"/>
          <w:spacing w:val="-3"/>
          <w:sz w:val="18"/>
        </w:rPr>
        <w:t xml:space="preserve"> </w:t>
      </w:r>
      <w:r>
        <w:rPr>
          <w:rFonts w:ascii="Arial" w:hAnsi="Arial"/>
          <w:i/>
          <w:color w:val="3D67A1"/>
          <w:sz w:val="18"/>
        </w:rPr>
        <w:t>que</w:t>
      </w:r>
      <w:r>
        <w:rPr>
          <w:rFonts w:ascii="Arial" w:hAnsi="Arial"/>
          <w:i/>
          <w:color w:val="3D67A1"/>
          <w:spacing w:val="-3"/>
          <w:sz w:val="18"/>
        </w:rPr>
        <w:t xml:space="preserve"> </w:t>
      </w:r>
      <w:r>
        <w:rPr>
          <w:rFonts w:ascii="Arial" w:hAnsi="Arial"/>
          <w:i/>
          <w:color w:val="3D67A1"/>
          <w:sz w:val="18"/>
        </w:rPr>
        <w:t>el</w:t>
      </w:r>
      <w:r>
        <w:rPr>
          <w:rFonts w:ascii="Arial" w:hAnsi="Arial"/>
          <w:i/>
          <w:color w:val="3D67A1"/>
          <w:spacing w:val="-1"/>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mensual</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2"/>
          <w:sz w:val="18"/>
        </w:rPr>
        <w:t xml:space="preserve"> </w:t>
      </w:r>
      <w:r>
        <w:rPr>
          <w:rFonts w:ascii="Arial" w:hAnsi="Arial"/>
          <w:i/>
          <w:color w:val="3D67A1"/>
          <w:sz w:val="18"/>
        </w:rPr>
        <w:t>pagadero</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partir</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separación</w:t>
      </w:r>
      <w:r>
        <w:rPr>
          <w:rFonts w:ascii="Arial" w:hAnsi="Arial"/>
          <w:i/>
          <w:color w:val="3D67A1"/>
          <w:spacing w:val="-3"/>
          <w:sz w:val="18"/>
        </w:rPr>
        <w:t xml:space="preserve"> </w:t>
      </w:r>
      <w:r>
        <w:rPr>
          <w:rFonts w:ascii="Arial" w:hAnsi="Arial"/>
          <w:i/>
          <w:color w:val="3D67A1"/>
          <w:sz w:val="18"/>
        </w:rPr>
        <w:t>era</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USD 900 por mes. Cuando Dick se jubila, elije una anualidad calificada conjunta con sobreviviente del 50 % para</w:t>
      </w:r>
    </w:p>
    <w:p w:rsidR="004C408C" w14:paraId="0F209E99" w14:textId="77777777">
      <w:pPr>
        <w:ind w:left="1199"/>
        <w:rPr>
          <w:rFonts w:ascii="Arial" w:hAnsi="Arial"/>
          <w:i/>
          <w:sz w:val="18"/>
        </w:rPr>
      </w:pPr>
      <w:r>
        <w:rPr>
          <w:rFonts w:ascii="Arial" w:hAnsi="Arial"/>
          <w:i/>
          <w:color w:val="3D67A1"/>
          <w:sz w:val="18"/>
        </w:rPr>
        <w:t>su</w:t>
      </w:r>
      <w:r>
        <w:rPr>
          <w:rFonts w:ascii="Arial" w:hAnsi="Arial"/>
          <w:i/>
          <w:color w:val="3D67A1"/>
          <w:spacing w:val="-5"/>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2"/>
          <w:sz w:val="18"/>
        </w:rPr>
        <w:t xml:space="preserve"> </w:t>
      </w:r>
      <w:r>
        <w:rPr>
          <w:rFonts w:ascii="Arial" w:hAnsi="Arial"/>
          <w:i/>
          <w:color w:val="3D67A1"/>
          <w:sz w:val="18"/>
        </w:rPr>
        <w:t>fecha</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separación,</w:t>
      </w:r>
      <w:r>
        <w:rPr>
          <w:rFonts w:ascii="Arial" w:hAnsi="Arial"/>
          <w:i/>
          <w:color w:val="3D67A1"/>
          <w:spacing w:val="-1"/>
          <w:sz w:val="18"/>
        </w:rPr>
        <w:t xml:space="preserve"> </w:t>
      </w:r>
      <w:r>
        <w:rPr>
          <w:rFonts w:ascii="Arial" w:hAnsi="Arial"/>
          <w:i/>
          <w:color w:val="3D67A1"/>
          <w:sz w:val="18"/>
        </w:rPr>
        <w:t>lo</w:t>
      </w:r>
      <w:r>
        <w:rPr>
          <w:rFonts w:ascii="Arial" w:hAnsi="Arial"/>
          <w:i/>
          <w:color w:val="3D67A1"/>
          <w:spacing w:val="-3"/>
          <w:sz w:val="18"/>
        </w:rPr>
        <w:t xml:space="preserve"> </w:t>
      </w:r>
      <w:r>
        <w:rPr>
          <w:rFonts w:ascii="Arial" w:hAnsi="Arial"/>
          <w:i/>
          <w:color w:val="3D67A1"/>
          <w:sz w:val="18"/>
        </w:rPr>
        <w:t>cual</w:t>
      </w:r>
      <w:r>
        <w:rPr>
          <w:rFonts w:ascii="Arial" w:hAnsi="Arial"/>
          <w:i/>
          <w:color w:val="3D67A1"/>
          <w:spacing w:val="-1"/>
          <w:sz w:val="18"/>
        </w:rPr>
        <w:t xml:space="preserve"> </w:t>
      </w:r>
      <w:r>
        <w:rPr>
          <w:rFonts w:ascii="Arial" w:hAnsi="Arial"/>
          <w:i/>
          <w:color w:val="3D67A1"/>
          <w:sz w:val="18"/>
        </w:rPr>
        <w:t>reduce</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mensual</w:t>
      </w:r>
      <w:r>
        <w:rPr>
          <w:rFonts w:ascii="Arial" w:hAnsi="Arial"/>
          <w:i/>
          <w:color w:val="3D67A1"/>
          <w:spacing w:val="-1"/>
          <w:sz w:val="18"/>
        </w:rPr>
        <w:t xml:space="preserve"> </w:t>
      </w:r>
      <w:r>
        <w:rPr>
          <w:rFonts w:ascii="Arial" w:hAnsi="Arial"/>
          <w:i/>
          <w:color w:val="3D67A1"/>
          <w:sz w:val="18"/>
        </w:rPr>
        <w:t>pagadero</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2"/>
          <w:sz w:val="18"/>
        </w:rPr>
        <w:t xml:space="preserve"> fecha</w:t>
      </w:r>
    </w:p>
    <w:p w:rsidR="004C408C" w14:paraId="0F209E9A" w14:textId="77777777">
      <w:pPr>
        <w:rPr>
          <w:rFonts w:ascii="Arial" w:hAnsi="Arial"/>
          <w:sz w:val="18"/>
        </w:rPr>
        <w:sectPr>
          <w:pgSz w:w="12240" w:h="15840"/>
          <w:pgMar w:top="1240" w:right="720" w:bottom="800" w:left="600" w:header="910" w:footer="635" w:gutter="0"/>
          <w:cols w:space="720"/>
        </w:sectPr>
      </w:pPr>
    </w:p>
    <w:p w:rsidR="004C408C" w14:paraId="0F209E9B" w14:textId="77777777">
      <w:pPr>
        <w:pStyle w:val="BodyText"/>
        <w:rPr>
          <w:rFonts w:ascii="Arial"/>
          <w:i/>
          <w:sz w:val="18"/>
        </w:rPr>
      </w:pPr>
    </w:p>
    <w:p w:rsidR="004C408C" w14:paraId="0F209E9C" w14:textId="77777777">
      <w:pPr>
        <w:pStyle w:val="BodyText"/>
        <w:rPr>
          <w:rFonts w:ascii="Arial"/>
          <w:i/>
          <w:sz w:val="18"/>
        </w:rPr>
      </w:pPr>
    </w:p>
    <w:p w:rsidR="004C408C" w14:paraId="0F209E9D" w14:textId="77777777">
      <w:pPr>
        <w:pStyle w:val="BodyText"/>
        <w:spacing w:before="162"/>
        <w:rPr>
          <w:rFonts w:ascii="Arial"/>
          <w:i/>
          <w:sz w:val="18"/>
        </w:rPr>
      </w:pPr>
    </w:p>
    <w:p w:rsidR="004C408C" w14:paraId="0F209E9E" w14:textId="77777777">
      <w:pPr>
        <w:spacing w:line="324" w:lineRule="auto"/>
        <w:ind w:left="1199" w:right="1093"/>
        <w:rPr>
          <w:rFonts w:ascii="Arial" w:hAnsi="Arial"/>
          <w:i/>
          <w:sz w:val="18"/>
        </w:rPr>
      </w:pP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separación</w:t>
      </w:r>
      <w:r>
        <w:rPr>
          <w:rFonts w:ascii="Arial" w:hAnsi="Arial"/>
          <w:i/>
          <w:color w:val="3D67A1"/>
          <w:spacing w:val="-1"/>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USD</w:t>
      </w:r>
      <w:r>
        <w:rPr>
          <w:rFonts w:ascii="Arial" w:hAnsi="Arial"/>
          <w:i/>
          <w:color w:val="3D67A1"/>
          <w:spacing w:val="-2"/>
          <w:sz w:val="18"/>
        </w:rPr>
        <w:t xml:space="preserve"> </w:t>
      </w:r>
      <w:r>
        <w:rPr>
          <w:rFonts w:ascii="Arial" w:hAnsi="Arial"/>
          <w:i/>
          <w:color w:val="3D67A1"/>
          <w:sz w:val="18"/>
        </w:rPr>
        <w:t>900</w:t>
      </w:r>
      <w:r>
        <w:rPr>
          <w:rFonts w:ascii="Arial" w:hAnsi="Arial"/>
          <w:i/>
          <w:color w:val="3D67A1"/>
          <w:spacing w:val="-3"/>
          <w:sz w:val="18"/>
        </w:rPr>
        <w:t xml:space="preserve"> </w:t>
      </w:r>
      <w:r>
        <w:rPr>
          <w:rFonts w:ascii="Arial" w:hAnsi="Arial"/>
          <w:i/>
          <w:color w:val="3D67A1"/>
          <w:sz w:val="18"/>
        </w:rPr>
        <w:t>a</w:t>
      </w:r>
      <w:r>
        <w:rPr>
          <w:rFonts w:ascii="Arial" w:hAnsi="Arial"/>
          <w:i/>
          <w:color w:val="3D67A1"/>
          <w:spacing w:val="-1"/>
          <w:sz w:val="18"/>
        </w:rPr>
        <w:t xml:space="preserve"> </w:t>
      </w:r>
      <w:r>
        <w:rPr>
          <w:rFonts w:ascii="Arial" w:hAnsi="Arial"/>
          <w:i/>
          <w:color w:val="3D67A1"/>
          <w:sz w:val="18"/>
        </w:rPr>
        <w:t>USD</w:t>
      </w:r>
      <w:r>
        <w:rPr>
          <w:rFonts w:ascii="Arial" w:hAnsi="Arial"/>
          <w:i/>
          <w:color w:val="3D67A1"/>
          <w:spacing w:val="-2"/>
          <w:sz w:val="18"/>
        </w:rPr>
        <w:t xml:space="preserve"> </w:t>
      </w:r>
      <w:r>
        <w:rPr>
          <w:rFonts w:ascii="Arial" w:hAnsi="Arial"/>
          <w:i/>
          <w:color w:val="3D67A1"/>
          <w:sz w:val="18"/>
        </w:rPr>
        <w:t>820.</w:t>
      </w:r>
      <w:r>
        <w:rPr>
          <w:rFonts w:ascii="Arial" w:hAnsi="Arial"/>
          <w:i/>
          <w:color w:val="3D67A1"/>
          <w:spacing w:val="-2"/>
          <w:sz w:val="18"/>
        </w:rPr>
        <w:t xml:space="preserve"> </w:t>
      </w:r>
      <w:r>
        <w:rPr>
          <w:rFonts w:ascii="Arial" w:hAnsi="Arial"/>
          <w:i/>
          <w:color w:val="3D67A1"/>
          <w:sz w:val="18"/>
        </w:rPr>
        <w:t>Sobre</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base</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2"/>
          <w:sz w:val="18"/>
        </w:rPr>
        <w:t xml:space="preserve"> </w:t>
      </w:r>
      <w:r>
        <w:rPr>
          <w:rFonts w:ascii="Arial" w:hAnsi="Arial"/>
          <w:i/>
          <w:color w:val="3D67A1"/>
          <w:sz w:val="18"/>
        </w:rPr>
        <w:t>términos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su</w:t>
      </w:r>
      <w:r>
        <w:rPr>
          <w:rFonts w:ascii="Arial" w:hAnsi="Arial"/>
          <w:i/>
          <w:color w:val="3D67A1"/>
          <w:spacing w:val="-3"/>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pago</w:t>
      </w:r>
      <w:r>
        <w:rPr>
          <w:rFonts w:ascii="Arial" w:hAnsi="Arial"/>
          <w:i/>
          <w:color w:val="3D67A1"/>
          <w:spacing w:val="-3"/>
          <w:sz w:val="18"/>
        </w:rPr>
        <w:t xml:space="preserve"> </w:t>
      </w:r>
      <w:r>
        <w:rPr>
          <w:rFonts w:ascii="Arial" w:hAnsi="Arial"/>
          <w:i/>
          <w:color w:val="3D67A1"/>
          <w:sz w:val="18"/>
        </w:rPr>
        <w:t>compartido, Jane va a recibir el 25 % del beneficio mensual pagadero durante la vida de Dick o USD 205. Tres años después del comienzo de los pagos del beneficio, Dick fallece. En conformidad con los términos</w:t>
      </w:r>
    </w:p>
    <w:p w:rsidR="004C408C" w14:paraId="0F209E9F" w14:textId="77777777">
      <w:pPr>
        <w:spacing w:before="1"/>
        <w:ind w:left="1199"/>
        <w:rPr>
          <w:rFonts w:ascii="Arial" w:hAnsi="Arial"/>
          <w:i/>
          <w:sz w:val="18"/>
        </w:rPr>
      </w:pPr>
      <w:r>
        <w:rPr>
          <w:rFonts w:ascii="Arial" w:hAnsi="Arial"/>
          <w:i/>
          <w:color w:val="3D67A1"/>
          <w:sz w:val="18"/>
        </w:rPr>
        <w:t>de</w:t>
      </w:r>
      <w:r>
        <w:rPr>
          <w:rFonts w:ascii="Arial" w:hAnsi="Arial"/>
          <w:i/>
          <w:color w:val="3D67A1"/>
          <w:spacing w:val="-5"/>
          <w:sz w:val="18"/>
        </w:rPr>
        <w:t xml:space="preserve"> </w:t>
      </w:r>
      <w:r>
        <w:rPr>
          <w:rFonts w:ascii="Arial" w:hAnsi="Arial"/>
          <w:i/>
          <w:color w:val="3D67A1"/>
          <w:sz w:val="18"/>
        </w:rPr>
        <w:t>su</w:t>
      </w:r>
      <w:r>
        <w:rPr>
          <w:rFonts w:ascii="Arial" w:hAnsi="Arial"/>
          <w:i/>
          <w:color w:val="3D67A1"/>
          <w:spacing w:val="-2"/>
          <w:sz w:val="18"/>
        </w:rPr>
        <w:t xml:space="preserve"> </w:t>
      </w:r>
      <w:r>
        <w:rPr>
          <w:rFonts w:ascii="Arial" w:hAnsi="Arial"/>
          <w:i/>
          <w:color w:val="3D67A1"/>
          <w:sz w:val="18"/>
        </w:rPr>
        <w:t>QDRO,</w:t>
      </w:r>
      <w:r>
        <w:rPr>
          <w:rFonts w:ascii="Arial" w:hAnsi="Arial"/>
          <w:i/>
          <w:color w:val="3D67A1"/>
          <w:spacing w:val="-2"/>
          <w:sz w:val="18"/>
        </w:rPr>
        <w:t xml:space="preserve"> </w:t>
      </w:r>
      <w:r>
        <w:rPr>
          <w:rFonts w:ascii="Arial" w:hAnsi="Arial"/>
          <w:i/>
          <w:color w:val="3D67A1"/>
          <w:sz w:val="18"/>
        </w:rPr>
        <w:t>la</w:t>
      </w:r>
      <w:r>
        <w:rPr>
          <w:rFonts w:ascii="Arial" w:hAnsi="Arial"/>
          <w:i/>
          <w:color w:val="3D67A1"/>
          <w:spacing w:val="-2"/>
          <w:sz w:val="18"/>
        </w:rPr>
        <w:t xml:space="preserve"> </w:t>
      </w:r>
      <w:r>
        <w:rPr>
          <w:rFonts w:ascii="Arial" w:hAnsi="Arial"/>
          <w:i/>
          <w:color w:val="3D67A1"/>
          <w:sz w:val="18"/>
        </w:rPr>
        <w:t>porción</w:t>
      </w:r>
      <w:r>
        <w:rPr>
          <w:rFonts w:ascii="Arial" w:hAnsi="Arial"/>
          <w:i/>
          <w:color w:val="3D67A1"/>
          <w:spacing w:val="-2"/>
          <w:sz w:val="18"/>
        </w:rPr>
        <w:t xml:space="preserve"> </w:t>
      </w:r>
      <w:r>
        <w:rPr>
          <w:rFonts w:ascii="Arial" w:hAnsi="Arial"/>
          <w:i/>
          <w:color w:val="3D67A1"/>
          <w:sz w:val="18"/>
        </w:rPr>
        <w:t>del</w:t>
      </w:r>
      <w:r>
        <w:rPr>
          <w:rFonts w:ascii="Arial" w:hAnsi="Arial"/>
          <w:i/>
          <w:color w:val="3D67A1"/>
          <w:spacing w:val="-2"/>
          <w:sz w:val="18"/>
        </w:rPr>
        <w:t xml:space="preserve"> </w:t>
      </w:r>
      <w:r>
        <w:rPr>
          <w:rFonts w:ascii="Arial" w:hAnsi="Arial"/>
          <w:i/>
          <w:color w:val="3D67A1"/>
          <w:sz w:val="18"/>
        </w:rPr>
        <w:t>25</w:t>
      </w:r>
      <w:r>
        <w:rPr>
          <w:rFonts w:ascii="Arial" w:hAnsi="Arial"/>
          <w:i/>
          <w:color w:val="3D67A1"/>
          <w:spacing w:val="-1"/>
          <w:sz w:val="18"/>
        </w:rPr>
        <w:t xml:space="preserve"> </w:t>
      </w:r>
      <w:r>
        <w:rPr>
          <w:rFonts w:ascii="Arial" w:hAnsi="Arial"/>
          <w:i/>
          <w:color w:val="3D67A1"/>
          <w:sz w:val="18"/>
        </w:rPr>
        <w:t>%</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Jane</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los</w:t>
      </w:r>
      <w:r>
        <w:rPr>
          <w:rFonts w:ascii="Arial" w:hAnsi="Arial"/>
          <w:i/>
          <w:color w:val="3D67A1"/>
          <w:spacing w:val="-1"/>
          <w:sz w:val="18"/>
        </w:rPr>
        <w:t xml:space="preserve"> </w:t>
      </w:r>
      <w:r>
        <w:rPr>
          <w:rFonts w:ascii="Arial" w:hAnsi="Arial"/>
          <w:i/>
          <w:color w:val="3D67A1"/>
          <w:sz w:val="18"/>
        </w:rPr>
        <w:t>pagos</w:t>
      </w:r>
      <w:r>
        <w:rPr>
          <w:rFonts w:ascii="Arial" w:hAnsi="Arial"/>
          <w:i/>
          <w:color w:val="3D67A1"/>
          <w:spacing w:val="-2"/>
          <w:sz w:val="18"/>
        </w:rPr>
        <w:t xml:space="preserve"> </w:t>
      </w:r>
      <w:r>
        <w:rPr>
          <w:rFonts w:ascii="Arial" w:hAnsi="Arial"/>
          <w:i/>
          <w:color w:val="3D67A1"/>
          <w:sz w:val="18"/>
        </w:rPr>
        <w:t>de</w:t>
      </w:r>
      <w:r>
        <w:rPr>
          <w:rFonts w:ascii="Arial" w:hAnsi="Arial"/>
          <w:i/>
          <w:color w:val="3D67A1"/>
          <w:spacing w:val="-2"/>
          <w:sz w:val="18"/>
        </w:rPr>
        <w:t xml:space="preserve"> </w:t>
      </w:r>
      <w:r>
        <w:rPr>
          <w:rFonts w:ascii="Arial" w:hAnsi="Arial"/>
          <w:i/>
          <w:color w:val="3D67A1"/>
          <w:sz w:val="18"/>
        </w:rPr>
        <w:t>beneficio de</w:t>
      </w:r>
      <w:r>
        <w:rPr>
          <w:rFonts w:ascii="Arial" w:hAnsi="Arial"/>
          <w:i/>
          <w:color w:val="3D67A1"/>
          <w:spacing w:val="-3"/>
          <w:sz w:val="18"/>
        </w:rPr>
        <w:t xml:space="preserve"> </w:t>
      </w:r>
      <w:r>
        <w:rPr>
          <w:rFonts w:ascii="Arial" w:hAnsi="Arial"/>
          <w:i/>
          <w:color w:val="3D67A1"/>
          <w:sz w:val="18"/>
        </w:rPr>
        <w:t>Dick</w:t>
      </w:r>
      <w:r>
        <w:rPr>
          <w:rFonts w:ascii="Arial" w:hAnsi="Arial"/>
          <w:i/>
          <w:color w:val="3D67A1"/>
          <w:spacing w:val="-1"/>
          <w:sz w:val="18"/>
        </w:rPr>
        <w:t xml:space="preserve"> </w:t>
      </w:r>
      <w:r>
        <w:rPr>
          <w:rFonts w:ascii="Arial" w:hAnsi="Arial"/>
          <w:i/>
          <w:color w:val="3D67A1"/>
          <w:sz w:val="18"/>
        </w:rPr>
        <w:t>finaliza</w:t>
      </w:r>
      <w:r>
        <w:rPr>
          <w:rFonts w:ascii="Arial" w:hAnsi="Arial"/>
          <w:i/>
          <w:color w:val="3D67A1"/>
          <w:spacing w:val="-3"/>
          <w:sz w:val="18"/>
        </w:rPr>
        <w:t xml:space="preserve"> </w:t>
      </w:r>
      <w:r>
        <w:rPr>
          <w:rFonts w:ascii="Arial" w:hAnsi="Arial"/>
          <w:i/>
          <w:color w:val="3D67A1"/>
          <w:sz w:val="18"/>
        </w:rPr>
        <w:t>con el</w:t>
      </w:r>
      <w:r>
        <w:rPr>
          <w:rFonts w:ascii="Arial" w:hAnsi="Arial"/>
          <w:i/>
          <w:color w:val="3D67A1"/>
          <w:spacing w:val="-1"/>
          <w:sz w:val="18"/>
        </w:rPr>
        <w:t xml:space="preserve"> </w:t>
      </w:r>
      <w:r>
        <w:rPr>
          <w:rFonts w:ascii="Arial" w:hAnsi="Arial"/>
          <w:i/>
          <w:color w:val="3D67A1"/>
          <w:spacing w:val="-2"/>
          <w:sz w:val="18"/>
        </w:rPr>
        <w:t>fallecimiento</w:t>
      </w:r>
    </w:p>
    <w:p w:rsidR="004C408C" w14:paraId="0F209EA0" w14:textId="0CB4BF94">
      <w:pPr>
        <w:spacing w:before="72" w:line="324" w:lineRule="auto"/>
        <w:ind w:left="1199" w:right="1093"/>
        <w:rPr>
          <w:rFonts w:ascii="Arial" w:hAnsi="Arial"/>
          <w:i/>
          <w:sz w:val="18"/>
        </w:rPr>
      </w:pP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Dick.</w:t>
      </w:r>
      <w:r w:rsidR="006F4356">
        <w:rPr>
          <w:rFonts w:ascii="Arial" w:hAnsi="Arial"/>
          <w:i/>
          <w:color w:val="3D67A1"/>
          <w:sz w:val="18"/>
        </w:rPr>
        <w:t xml:space="preserve"> </w:t>
      </w:r>
      <w:r>
        <w:rPr>
          <w:rFonts w:ascii="Arial" w:hAnsi="Arial"/>
          <w:i/>
          <w:color w:val="3D67A1"/>
          <w:sz w:val="18"/>
        </w:rPr>
        <w:t>Sin</w:t>
      </w:r>
      <w:r>
        <w:rPr>
          <w:rFonts w:ascii="Arial" w:hAnsi="Arial"/>
          <w:i/>
          <w:color w:val="3D67A1"/>
          <w:spacing w:val="-4"/>
          <w:sz w:val="18"/>
        </w:rPr>
        <w:t xml:space="preserve"> </w:t>
      </w:r>
      <w:r>
        <w:rPr>
          <w:rFonts w:ascii="Arial" w:hAnsi="Arial"/>
          <w:i/>
          <w:color w:val="3D67A1"/>
          <w:sz w:val="18"/>
        </w:rPr>
        <w:t>embargo,</w:t>
      </w:r>
      <w:r>
        <w:rPr>
          <w:rFonts w:ascii="Arial" w:hAnsi="Arial"/>
          <w:i/>
          <w:color w:val="3D67A1"/>
          <w:spacing w:val="-3"/>
          <w:sz w:val="18"/>
        </w:rPr>
        <w:t xml:space="preserve"> </w:t>
      </w:r>
      <w:r>
        <w:rPr>
          <w:rFonts w:ascii="Arial" w:hAnsi="Arial"/>
          <w:i/>
          <w:color w:val="3D67A1"/>
          <w:sz w:val="18"/>
        </w:rPr>
        <w:t>Jane</w:t>
      </w:r>
      <w:r>
        <w:rPr>
          <w:rFonts w:ascii="Arial" w:hAnsi="Arial"/>
          <w:i/>
          <w:color w:val="3D67A1"/>
          <w:spacing w:val="-4"/>
          <w:sz w:val="18"/>
        </w:rPr>
        <w:t xml:space="preserve"> </w:t>
      </w:r>
      <w:r>
        <w:rPr>
          <w:rFonts w:ascii="Arial" w:hAnsi="Arial"/>
          <w:i/>
          <w:color w:val="3D67A1"/>
          <w:sz w:val="18"/>
        </w:rPr>
        <w:t>recibirá</w:t>
      </w:r>
      <w:r>
        <w:rPr>
          <w:rFonts w:ascii="Arial" w:hAnsi="Arial"/>
          <w:i/>
          <w:color w:val="3D67A1"/>
          <w:spacing w:val="-2"/>
          <w:sz w:val="18"/>
        </w:rPr>
        <w:t xml:space="preserve"> </w:t>
      </w:r>
      <w:r>
        <w:rPr>
          <w:rFonts w:ascii="Arial" w:hAnsi="Arial"/>
          <w:i/>
          <w:color w:val="3D67A1"/>
          <w:sz w:val="18"/>
        </w:rPr>
        <w:t>una</w:t>
      </w:r>
      <w:r>
        <w:rPr>
          <w:rFonts w:ascii="Arial" w:hAnsi="Arial"/>
          <w:i/>
          <w:color w:val="3D67A1"/>
          <w:spacing w:val="-4"/>
          <w:sz w:val="18"/>
        </w:rPr>
        <w:t xml:space="preserve"> </w:t>
      </w:r>
      <w:r>
        <w:rPr>
          <w:rFonts w:ascii="Arial" w:hAnsi="Arial"/>
          <w:i/>
          <w:color w:val="3D67A1"/>
          <w:sz w:val="18"/>
        </w:rPr>
        <w:t>anualidad</w:t>
      </w:r>
      <w:r>
        <w:rPr>
          <w:rFonts w:ascii="Arial" w:hAnsi="Arial"/>
          <w:i/>
          <w:color w:val="3D67A1"/>
          <w:spacing w:val="-4"/>
          <w:sz w:val="18"/>
        </w:rPr>
        <w:t xml:space="preserve"> </w:t>
      </w:r>
      <w:r>
        <w:rPr>
          <w:rFonts w:ascii="Arial" w:hAnsi="Arial"/>
          <w:i/>
          <w:color w:val="3D67A1"/>
          <w:sz w:val="18"/>
        </w:rPr>
        <w:t>de</w:t>
      </w:r>
      <w:r>
        <w:rPr>
          <w:rFonts w:ascii="Arial" w:hAnsi="Arial"/>
          <w:i/>
          <w:color w:val="3D67A1"/>
          <w:spacing w:val="-4"/>
          <w:sz w:val="18"/>
        </w:rPr>
        <w:t xml:space="preserve"> </w:t>
      </w:r>
      <w:r>
        <w:rPr>
          <w:rFonts w:ascii="Arial" w:hAnsi="Arial"/>
          <w:i/>
          <w:color w:val="3D67A1"/>
          <w:sz w:val="18"/>
        </w:rPr>
        <w:t>sobreviviente</w:t>
      </w:r>
      <w:r>
        <w:rPr>
          <w:rFonts w:ascii="Arial" w:hAnsi="Arial"/>
          <w:i/>
          <w:color w:val="3D67A1"/>
          <w:spacing w:val="-4"/>
          <w:sz w:val="18"/>
        </w:rPr>
        <w:t xml:space="preserve"> </w:t>
      </w:r>
      <w:r>
        <w:rPr>
          <w:rFonts w:ascii="Arial" w:hAnsi="Arial"/>
          <w:i/>
          <w:color w:val="3D67A1"/>
          <w:sz w:val="18"/>
        </w:rPr>
        <w:t>(es</w:t>
      </w:r>
      <w:r>
        <w:rPr>
          <w:rFonts w:ascii="Arial" w:hAnsi="Arial"/>
          <w:i/>
          <w:color w:val="3D67A1"/>
          <w:spacing w:val="-3"/>
          <w:sz w:val="18"/>
        </w:rPr>
        <w:t xml:space="preserve"> </w:t>
      </w:r>
      <w:r>
        <w:rPr>
          <w:rFonts w:ascii="Arial" w:hAnsi="Arial"/>
          <w:i/>
          <w:color w:val="3D67A1"/>
          <w:sz w:val="18"/>
        </w:rPr>
        <w:t>decir,</w:t>
      </w:r>
      <w:r>
        <w:rPr>
          <w:rFonts w:ascii="Arial" w:hAnsi="Arial"/>
          <w:i/>
          <w:color w:val="3D67A1"/>
          <w:spacing w:val="-3"/>
          <w:sz w:val="18"/>
        </w:rPr>
        <w:t xml:space="preserve"> </w:t>
      </w:r>
      <w:r>
        <w:rPr>
          <w:rFonts w:ascii="Arial" w:hAnsi="Arial"/>
          <w:i/>
          <w:color w:val="3D67A1"/>
          <w:sz w:val="18"/>
        </w:rPr>
        <w:t>un</w:t>
      </w:r>
      <w:r>
        <w:rPr>
          <w:rFonts w:ascii="Arial" w:hAnsi="Arial"/>
          <w:i/>
          <w:color w:val="3D67A1"/>
          <w:spacing w:val="-4"/>
          <w:sz w:val="18"/>
        </w:rPr>
        <w:t xml:space="preserve"> </w:t>
      </w:r>
      <w:r>
        <w:rPr>
          <w:rFonts w:ascii="Arial" w:hAnsi="Arial"/>
          <w:i/>
          <w:color w:val="3D67A1"/>
          <w:sz w:val="18"/>
        </w:rPr>
        <w:t>beneficio</w:t>
      </w:r>
      <w:r>
        <w:rPr>
          <w:rFonts w:ascii="Arial" w:hAnsi="Arial"/>
          <w:i/>
          <w:color w:val="3D67A1"/>
          <w:spacing w:val="-4"/>
          <w:sz w:val="18"/>
        </w:rPr>
        <w:t xml:space="preserve"> </w:t>
      </w:r>
      <w:r>
        <w:rPr>
          <w:rFonts w:ascii="Arial" w:hAnsi="Arial"/>
          <w:i/>
          <w:color w:val="3D67A1"/>
          <w:sz w:val="18"/>
        </w:rPr>
        <w:t>mensual</w:t>
      </w:r>
      <w:r>
        <w:rPr>
          <w:rFonts w:ascii="Arial" w:hAnsi="Arial"/>
          <w:i/>
          <w:color w:val="3D67A1"/>
          <w:spacing w:val="-3"/>
          <w:sz w:val="18"/>
        </w:rPr>
        <w:t xml:space="preserve"> </w:t>
      </w:r>
      <w:r>
        <w:rPr>
          <w:rFonts w:ascii="Arial" w:hAnsi="Arial"/>
          <w:i/>
          <w:color w:val="3D67A1"/>
          <w:sz w:val="18"/>
        </w:rPr>
        <w:t>por</w:t>
      </w:r>
      <w:r>
        <w:rPr>
          <w:rFonts w:ascii="Arial" w:hAnsi="Arial"/>
          <w:i/>
          <w:color w:val="3D67A1"/>
          <w:spacing w:val="-2"/>
          <w:sz w:val="18"/>
        </w:rPr>
        <w:t xml:space="preserve"> </w:t>
      </w:r>
      <w:r>
        <w:rPr>
          <w:rFonts w:ascii="Arial" w:hAnsi="Arial"/>
          <w:i/>
          <w:color w:val="3D67A1"/>
          <w:sz w:val="18"/>
        </w:rPr>
        <w:t>toda su vida) sobre la base del 35 % del beneficio de Dick pagadero en conformidad con el plan a la fecha</w:t>
      </w:r>
    </w:p>
    <w:p w:rsidR="004C408C" w14:paraId="0F209EA1" w14:textId="77777777">
      <w:pPr>
        <w:spacing w:line="324" w:lineRule="auto"/>
        <w:ind w:left="1199" w:right="1270"/>
        <w:rPr>
          <w:rFonts w:ascii="Arial" w:hAnsi="Arial"/>
          <w:i/>
          <w:sz w:val="18"/>
        </w:rPr>
      </w:pP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separación</w:t>
      </w:r>
      <w:r>
        <w:rPr>
          <w:rFonts w:ascii="Arial" w:hAnsi="Arial"/>
          <w:i/>
          <w:color w:val="3D67A1"/>
          <w:spacing w:val="-3"/>
          <w:sz w:val="18"/>
        </w:rPr>
        <w:t xml:space="preserve"> </w:t>
      </w:r>
      <w:r>
        <w:rPr>
          <w:rFonts w:ascii="Arial" w:hAnsi="Arial"/>
          <w:i/>
          <w:color w:val="3D67A1"/>
          <w:sz w:val="18"/>
        </w:rPr>
        <w:t>o</w:t>
      </w:r>
      <w:r>
        <w:rPr>
          <w:rFonts w:ascii="Arial" w:hAnsi="Arial"/>
          <w:i/>
          <w:color w:val="3D67A1"/>
          <w:spacing w:val="-3"/>
          <w:sz w:val="18"/>
        </w:rPr>
        <w:t xml:space="preserve"> </w:t>
      </w:r>
      <w:r>
        <w:rPr>
          <w:rFonts w:ascii="Arial" w:hAnsi="Arial"/>
          <w:i/>
          <w:color w:val="3D67A1"/>
          <w:sz w:val="18"/>
        </w:rPr>
        <w:t>USD</w:t>
      </w:r>
      <w:r>
        <w:rPr>
          <w:rFonts w:ascii="Arial" w:hAnsi="Arial"/>
          <w:i/>
          <w:color w:val="3D67A1"/>
          <w:spacing w:val="-2"/>
          <w:sz w:val="18"/>
        </w:rPr>
        <w:t xml:space="preserve"> </w:t>
      </w:r>
      <w:r>
        <w:rPr>
          <w:rFonts w:ascii="Arial" w:hAnsi="Arial"/>
          <w:i/>
          <w:color w:val="3D67A1"/>
          <w:sz w:val="18"/>
        </w:rPr>
        <w:t>287</w:t>
      </w:r>
      <w:r>
        <w:rPr>
          <w:rFonts w:ascii="Arial" w:hAnsi="Arial"/>
          <w:i/>
          <w:color w:val="3D67A1"/>
          <w:spacing w:val="-3"/>
          <w:sz w:val="18"/>
        </w:rPr>
        <w:t xml:space="preserve"> </w:t>
      </w:r>
      <w:r>
        <w:rPr>
          <w:rFonts w:ascii="Arial" w:hAnsi="Arial"/>
          <w:i/>
          <w:color w:val="3D67A1"/>
          <w:sz w:val="18"/>
        </w:rPr>
        <w:t>(35</w:t>
      </w:r>
      <w:r>
        <w:rPr>
          <w:rFonts w:ascii="Arial" w:hAnsi="Arial"/>
          <w:i/>
          <w:color w:val="3D67A1"/>
          <w:spacing w:val="-2"/>
          <w:sz w:val="18"/>
        </w:rPr>
        <w:t xml:space="preserve"> </w:t>
      </w:r>
      <w:r>
        <w:rPr>
          <w:rFonts w:ascii="Arial" w:hAnsi="Arial"/>
          <w:i/>
          <w:color w:val="3D67A1"/>
          <w:sz w:val="18"/>
        </w:rPr>
        <w:t>%</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USD</w:t>
      </w:r>
      <w:r>
        <w:rPr>
          <w:rFonts w:ascii="Arial" w:hAnsi="Arial"/>
          <w:i/>
          <w:color w:val="3D67A1"/>
          <w:spacing w:val="-2"/>
          <w:sz w:val="18"/>
        </w:rPr>
        <w:t xml:space="preserve"> </w:t>
      </w:r>
      <w:r>
        <w:rPr>
          <w:rFonts w:ascii="Arial" w:hAnsi="Arial"/>
          <w:i/>
          <w:color w:val="3D67A1"/>
          <w:sz w:val="18"/>
        </w:rPr>
        <w:t>820).</w:t>
      </w:r>
      <w:r>
        <w:rPr>
          <w:rFonts w:ascii="Arial" w:hAnsi="Arial"/>
          <w:i/>
          <w:color w:val="3D67A1"/>
          <w:spacing w:val="-2"/>
          <w:sz w:val="18"/>
        </w:rPr>
        <w:t xml:space="preserve"> </w:t>
      </w:r>
      <w:r>
        <w:rPr>
          <w:rFonts w:ascii="Arial" w:hAnsi="Arial"/>
          <w:i/>
          <w:color w:val="3D67A1"/>
          <w:sz w:val="18"/>
        </w:rPr>
        <w:t>El</w:t>
      </w:r>
      <w:r>
        <w:rPr>
          <w:rFonts w:ascii="Arial" w:hAnsi="Arial"/>
          <w:i/>
          <w:color w:val="3D67A1"/>
          <w:spacing w:val="-2"/>
          <w:sz w:val="18"/>
        </w:rPr>
        <w:t xml:space="preserve"> </w:t>
      </w:r>
      <w:r>
        <w:rPr>
          <w:rFonts w:ascii="Arial" w:hAnsi="Arial"/>
          <w:i/>
          <w:color w:val="3D67A1"/>
          <w:sz w:val="18"/>
        </w:rPr>
        <w:t>beneficio</w:t>
      </w:r>
      <w:r>
        <w:rPr>
          <w:rFonts w:ascii="Arial" w:hAnsi="Arial"/>
          <w:i/>
          <w:color w:val="3D67A1"/>
          <w:spacing w:val="-3"/>
          <w:sz w:val="18"/>
        </w:rPr>
        <w:t xml:space="preserve"> </w:t>
      </w:r>
      <w:r>
        <w:rPr>
          <w:rFonts w:ascii="Arial" w:hAnsi="Arial"/>
          <w:i/>
          <w:color w:val="3D67A1"/>
          <w:sz w:val="18"/>
        </w:rPr>
        <w:t>de</w:t>
      </w:r>
      <w:r>
        <w:rPr>
          <w:rFonts w:ascii="Arial" w:hAnsi="Arial"/>
          <w:i/>
          <w:color w:val="3D67A1"/>
          <w:spacing w:val="-3"/>
          <w:sz w:val="18"/>
        </w:rPr>
        <w:t xml:space="preserve"> </w:t>
      </w:r>
      <w:r>
        <w:rPr>
          <w:rFonts w:ascii="Arial" w:hAnsi="Arial"/>
          <w:i/>
          <w:color w:val="3D67A1"/>
          <w:sz w:val="18"/>
        </w:rPr>
        <w:t>la</w:t>
      </w:r>
      <w:r>
        <w:rPr>
          <w:rFonts w:ascii="Arial" w:hAnsi="Arial"/>
          <w:i/>
          <w:color w:val="3D67A1"/>
          <w:spacing w:val="-3"/>
          <w:sz w:val="18"/>
        </w:rPr>
        <w:t xml:space="preserve"> </w:t>
      </w:r>
      <w:r>
        <w:rPr>
          <w:rFonts w:ascii="Arial" w:hAnsi="Arial"/>
          <w:i/>
          <w:color w:val="3D67A1"/>
          <w:sz w:val="18"/>
        </w:rPr>
        <w:t>Anualidad</w:t>
      </w:r>
      <w:r>
        <w:rPr>
          <w:rFonts w:ascii="Arial" w:hAnsi="Arial"/>
          <w:i/>
          <w:color w:val="3D67A1"/>
          <w:spacing w:val="-3"/>
          <w:sz w:val="18"/>
        </w:rPr>
        <w:t xml:space="preserve"> </w:t>
      </w:r>
      <w:r>
        <w:rPr>
          <w:rFonts w:ascii="Arial" w:hAnsi="Arial"/>
          <w:i/>
          <w:color w:val="3D67A1"/>
          <w:sz w:val="18"/>
        </w:rPr>
        <w:t>conjunta</w:t>
      </w:r>
      <w:r>
        <w:rPr>
          <w:rFonts w:ascii="Arial" w:hAnsi="Arial"/>
          <w:i/>
          <w:color w:val="3D67A1"/>
          <w:spacing w:val="-3"/>
          <w:sz w:val="18"/>
        </w:rPr>
        <w:t xml:space="preserve"> </w:t>
      </w:r>
      <w:r>
        <w:rPr>
          <w:rFonts w:ascii="Arial" w:hAnsi="Arial"/>
          <w:i/>
          <w:color w:val="3D67A1"/>
          <w:sz w:val="18"/>
        </w:rPr>
        <w:t>con</w:t>
      </w:r>
      <w:r>
        <w:rPr>
          <w:rFonts w:ascii="Arial" w:hAnsi="Arial"/>
          <w:i/>
          <w:color w:val="3D67A1"/>
          <w:spacing w:val="-3"/>
          <w:sz w:val="18"/>
        </w:rPr>
        <w:t xml:space="preserve"> </w:t>
      </w:r>
      <w:r>
        <w:rPr>
          <w:rFonts w:ascii="Arial" w:hAnsi="Arial"/>
          <w:i/>
          <w:color w:val="3D67A1"/>
          <w:sz w:val="18"/>
        </w:rPr>
        <w:t>sobreviviente del 50 % de Jane sobre la base de USD 287 será de USD 143.50 (50 % de USD 287).</w:t>
      </w:r>
    </w:p>
    <w:p w:rsidR="004C408C" w14:paraId="0F209EA2" w14:textId="77777777">
      <w:pPr>
        <w:pStyle w:val="BodyText"/>
        <w:spacing w:before="45"/>
        <w:rPr>
          <w:rFonts w:ascii="Arial"/>
          <w:i/>
          <w:sz w:val="18"/>
        </w:rPr>
      </w:pPr>
    </w:p>
    <w:p w:rsidR="004C408C" w:rsidP="004C1CE4" w14:paraId="0F209EA7" w14:textId="66A7DEB8">
      <w:pPr>
        <w:pStyle w:val="BodyText"/>
        <w:tabs>
          <w:tab w:val="left" w:pos="9090"/>
        </w:tabs>
        <w:spacing w:before="1" w:line="259" w:lineRule="auto"/>
        <w:ind w:left="1200" w:right="1110"/>
      </w:pPr>
      <w:r>
        <w:rPr>
          <w:color w:val="221F1F"/>
        </w:rPr>
        <w:t>En casos muy raros, un plan de pensión establece beneficios al sobreviviente adicionales</w:t>
      </w:r>
      <w:r>
        <w:rPr>
          <w:color w:val="221F1F"/>
          <w:spacing w:val="40"/>
        </w:rPr>
        <w:t xml:space="preserve"> </w:t>
      </w:r>
      <w:r>
        <w:rPr>
          <w:color w:val="221F1F"/>
        </w:rPr>
        <w:t>a</w:t>
      </w:r>
      <w:r>
        <w:rPr>
          <w:color w:val="221F1F"/>
          <w:spacing w:val="-3"/>
        </w:rPr>
        <w:t xml:space="preserve"> </w:t>
      </w:r>
      <w:r>
        <w:rPr>
          <w:color w:val="221F1F"/>
        </w:rPr>
        <w:t>aquellos</w:t>
      </w:r>
      <w:r>
        <w:rPr>
          <w:color w:val="221F1F"/>
          <w:spacing w:val="-3"/>
        </w:rPr>
        <w:t xml:space="preserve"> </w:t>
      </w:r>
      <w:r>
        <w:rPr>
          <w:color w:val="221F1F"/>
        </w:rPr>
        <w:t>requeridos</w:t>
      </w:r>
      <w:r>
        <w:rPr>
          <w:color w:val="221F1F"/>
          <w:spacing w:val="-3"/>
        </w:rPr>
        <w:t xml:space="preserve"> </w:t>
      </w:r>
      <w:r>
        <w:rPr>
          <w:color w:val="221F1F"/>
        </w:rPr>
        <w:t>por</w:t>
      </w:r>
      <w:r>
        <w:rPr>
          <w:color w:val="221F1F"/>
          <w:spacing w:val="-4"/>
        </w:rPr>
        <w:t xml:space="preserve"> </w:t>
      </w:r>
      <w:r>
        <w:rPr>
          <w:color w:val="221F1F"/>
        </w:rPr>
        <w:t>la</w:t>
      </w:r>
      <w:r>
        <w:rPr>
          <w:color w:val="221F1F"/>
          <w:spacing w:val="-4"/>
        </w:rPr>
        <w:t xml:space="preserve"> </w:t>
      </w:r>
      <w:r>
        <w:rPr>
          <w:color w:val="221F1F"/>
        </w:rPr>
        <w:t>Ley</w:t>
      </w:r>
      <w:r>
        <w:rPr>
          <w:color w:val="221F1F"/>
          <w:spacing w:val="-3"/>
        </w:rPr>
        <w:t xml:space="preserve"> </w:t>
      </w:r>
      <w:r>
        <w:rPr>
          <w:color w:val="221F1F"/>
        </w:rPr>
        <w:t>ERISA.</w:t>
      </w:r>
      <w:r>
        <w:rPr>
          <w:color w:val="221F1F"/>
          <w:spacing w:val="-4"/>
        </w:rPr>
        <w:t xml:space="preserve"> </w:t>
      </w:r>
      <w:r>
        <w:rPr>
          <w:color w:val="221F1F"/>
        </w:rPr>
        <w:t>Por</w:t>
      </w:r>
      <w:r>
        <w:rPr>
          <w:color w:val="221F1F"/>
          <w:spacing w:val="-4"/>
        </w:rPr>
        <w:t xml:space="preserve"> </w:t>
      </w:r>
      <w:r>
        <w:rPr>
          <w:color w:val="221F1F"/>
        </w:rPr>
        <w:t>ejemplo,</w:t>
      </w:r>
      <w:r>
        <w:rPr>
          <w:color w:val="221F1F"/>
          <w:spacing w:val="-4"/>
        </w:rPr>
        <w:t xml:space="preserve"> </w:t>
      </w:r>
      <w:r>
        <w:rPr>
          <w:color w:val="221F1F"/>
        </w:rPr>
        <w:t>ciertos</w:t>
      </w:r>
      <w:r>
        <w:rPr>
          <w:color w:val="221F1F"/>
          <w:spacing w:val="-3"/>
        </w:rPr>
        <w:t xml:space="preserve"> </w:t>
      </w:r>
      <w:r>
        <w:rPr>
          <w:color w:val="221F1F"/>
        </w:rPr>
        <w:t>planes,</w:t>
      </w:r>
      <w:r>
        <w:rPr>
          <w:color w:val="221F1F"/>
          <w:spacing w:val="-3"/>
        </w:rPr>
        <w:t xml:space="preserve"> </w:t>
      </w:r>
      <w:r>
        <w:rPr>
          <w:color w:val="221F1F"/>
        </w:rPr>
        <w:t>por</w:t>
      </w:r>
      <w:r>
        <w:rPr>
          <w:color w:val="221F1F"/>
          <w:spacing w:val="-4"/>
        </w:rPr>
        <w:t xml:space="preserve"> </w:t>
      </w:r>
      <w:r>
        <w:rPr>
          <w:color w:val="221F1F"/>
        </w:rPr>
        <w:t>lo</w:t>
      </w:r>
      <w:r>
        <w:rPr>
          <w:color w:val="221F1F"/>
          <w:spacing w:val="-3"/>
        </w:rPr>
        <w:t xml:space="preserve"> </w:t>
      </w:r>
      <w:r>
        <w:rPr>
          <w:color w:val="221F1F"/>
        </w:rPr>
        <w:t>general</w:t>
      </w:r>
      <w:r>
        <w:rPr>
          <w:color w:val="221F1F"/>
          <w:spacing w:val="-3"/>
        </w:rPr>
        <w:t xml:space="preserve"> </w:t>
      </w:r>
      <w:r>
        <w:rPr>
          <w:color w:val="221F1F"/>
        </w:rPr>
        <w:t>planes que cubren a empleados en la industria del acero, establecen “Beneficios gratuitos</w:t>
      </w:r>
      <w:r w:rsidR="004C1CE4">
        <w:t xml:space="preserve"> </w:t>
      </w:r>
      <w:r>
        <w:rPr>
          <w:color w:val="221F1F"/>
        </w:rPr>
        <w:t>de</w:t>
      </w:r>
      <w:r>
        <w:rPr>
          <w:color w:val="221F1F"/>
          <w:spacing w:val="-3"/>
        </w:rPr>
        <w:t xml:space="preserve"> </w:t>
      </w:r>
      <w:r>
        <w:rPr>
          <w:color w:val="221F1F"/>
        </w:rPr>
        <w:t>cónyuge</w:t>
      </w:r>
      <w:r>
        <w:rPr>
          <w:color w:val="221F1F"/>
          <w:spacing w:val="-3"/>
        </w:rPr>
        <w:t xml:space="preserve"> </w:t>
      </w:r>
      <w:r>
        <w:rPr>
          <w:color w:val="221F1F"/>
        </w:rPr>
        <w:t>sobreviviente”</w:t>
      </w:r>
      <w:r>
        <w:rPr>
          <w:color w:val="221F1F"/>
          <w:spacing w:val="-5"/>
        </w:rPr>
        <w:t xml:space="preserve"> </w:t>
      </w:r>
      <w:r>
        <w:rPr>
          <w:color w:val="221F1F"/>
        </w:rPr>
        <w:t>-</w:t>
      </w:r>
      <w:r>
        <w:rPr>
          <w:color w:val="221F1F"/>
          <w:spacing w:val="-5"/>
        </w:rPr>
        <w:t xml:space="preserve"> </w:t>
      </w:r>
      <w:r>
        <w:rPr>
          <w:color w:val="221F1F"/>
        </w:rPr>
        <w:t>beneficios</w:t>
      </w:r>
      <w:r>
        <w:rPr>
          <w:color w:val="221F1F"/>
          <w:spacing w:val="-5"/>
        </w:rPr>
        <w:t xml:space="preserve"> </w:t>
      </w:r>
      <w:r>
        <w:rPr>
          <w:color w:val="221F1F"/>
        </w:rPr>
        <w:t>del</w:t>
      </w:r>
      <w:r>
        <w:rPr>
          <w:color w:val="221F1F"/>
          <w:spacing w:val="-3"/>
        </w:rPr>
        <w:t xml:space="preserve"> </w:t>
      </w:r>
      <w:r>
        <w:rPr>
          <w:color w:val="221F1F"/>
        </w:rPr>
        <w:t>sobreviviente</w:t>
      </w:r>
      <w:r>
        <w:rPr>
          <w:color w:val="221F1F"/>
          <w:spacing w:val="-3"/>
        </w:rPr>
        <w:t xml:space="preserve"> </w:t>
      </w:r>
      <w:r>
        <w:rPr>
          <w:color w:val="221F1F"/>
        </w:rPr>
        <w:t>que</w:t>
      </w:r>
      <w:r>
        <w:rPr>
          <w:color w:val="221F1F"/>
          <w:spacing w:val="-4"/>
        </w:rPr>
        <w:t xml:space="preserve"> </w:t>
      </w:r>
      <w:r>
        <w:rPr>
          <w:color w:val="221F1F"/>
        </w:rPr>
        <w:t>no</w:t>
      </w:r>
      <w:r>
        <w:rPr>
          <w:color w:val="221F1F"/>
          <w:spacing w:val="-3"/>
        </w:rPr>
        <w:t xml:space="preserve"> </w:t>
      </w:r>
      <w:r>
        <w:rPr>
          <w:color w:val="221F1F"/>
        </w:rPr>
        <w:t>imponen</w:t>
      </w:r>
      <w:r>
        <w:rPr>
          <w:color w:val="221F1F"/>
          <w:spacing w:val="-3"/>
        </w:rPr>
        <w:t xml:space="preserve"> </w:t>
      </w:r>
      <w:r>
        <w:rPr>
          <w:color w:val="221F1F"/>
        </w:rPr>
        <w:t>costo</w:t>
      </w:r>
      <w:r>
        <w:rPr>
          <w:color w:val="221F1F"/>
          <w:spacing w:val="-3"/>
        </w:rPr>
        <w:t xml:space="preserve"> </w:t>
      </w:r>
      <w:r>
        <w:rPr>
          <w:color w:val="221F1F"/>
        </w:rPr>
        <w:t>alguno sobre el beneficio del Participante, es decir, el beneficio del Participante no se reduce</w:t>
      </w:r>
      <w:r w:rsidR="004C1CE4">
        <w:t xml:space="preserve"> </w:t>
      </w:r>
      <w:r>
        <w:rPr>
          <w:color w:val="221F1F"/>
        </w:rPr>
        <w:t>a</w:t>
      </w:r>
      <w:r>
        <w:rPr>
          <w:color w:val="221F1F"/>
          <w:spacing w:val="-5"/>
        </w:rPr>
        <w:t xml:space="preserve"> </w:t>
      </w:r>
      <w:r>
        <w:rPr>
          <w:color w:val="221F1F"/>
        </w:rPr>
        <w:t>proporcionar</w:t>
      </w:r>
      <w:r>
        <w:rPr>
          <w:color w:val="221F1F"/>
          <w:spacing w:val="-3"/>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con</w:t>
      </w:r>
      <w:r>
        <w:rPr>
          <w:color w:val="221F1F"/>
          <w:spacing w:val="-3"/>
        </w:rPr>
        <w:t xml:space="preserve"> </w:t>
      </w:r>
      <w:r>
        <w:rPr>
          <w:color w:val="221F1F"/>
        </w:rPr>
        <w:t>sobreviviente.</w:t>
      </w:r>
      <w:r>
        <w:rPr>
          <w:color w:val="221F1F"/>
          <w:spacing w:val="-5"/>
        </w:rPr>
        <w:t xml:space="preserve"> </w:t>
      </w:r>
      <w:r>
        <w:rPr>
          <w:color w:val="221F1F"/>
        </w:rPr>
        <w:t>Con</w:t>
      </w:r>
      <w:r>
        <w:rPr>
          <w:color w:val="221F1F"/>
          <w:spacing w:val="-3"/>
        </w:rPr>
        <w:t xml:space="preserve"> </w:t>
      </w:r>
      <w:r>
        <w:rPr>
          <w:color w:val="221F1F"/>
        </w:rPr>
        <w:t>el</w:t>
      </w:r>
      <w:r>
        <w:rPr>
          <w:color w:val="221F1F"/>
          <w:spacing w:val="-3"/>
        </w:rPr>
        <w:t xml:space="preserve"> </w:t>
      </w:r>
      <w:r>
        <w:rPr>
          <w:color w:val="221F1F"/>
        </w:rPr>
        <w:t>propósito</w:t>
      </w:r>
      <w:r>
        <w:rPr>
          <w:color w:val="221F1F"/>
          <w:spacing w:val="-3"/>
        </w:rPr>
        <w:t xml:space="preserve"> </w:t>
      </w:r>
      <w:r>
        <w:rPr>
          <w:color w:val="221F1F"/>
        </w:rPr>
        <w:t>de</w:t>
      </w:r>
      <w:r>
        <w:rPr>
          <w:color w:val="221F1F"/>
          <w:spacing w:val="-3"/>
        </w:rPr>
        <w:t xml:space="preserve"> </w:t>
      </w:r>
      <w:r>
        <w:rPr>
          <w:color w:val="221F1F"/>
        </w:rPr>
        <w:t>que</w:t>
      </w:r>
      <w:r>
        <w:rPr>
          <w:color w:val="221F1F"/>
          <w:spacing w:val="-3"/>
        </w:rPr>
        <w:t xml:space="preserve"> </w:t>
      </w:r>
      <w:r>
        <w:rPr>
          <w:color w:val="221F1F"/>
        </w:rPr>
        <w:t>parte</w:t>
      </w:r>
      <w:r>
        <w:rPr>
          <w:color w:val="221F1F"/>
          <w:spacing w:val="-3"/>
        </w:rPr>
        <w:t xml:space="preserve"> </w:t>
      </w:r>
      <w:r>
        <w:rPr>
          <w:color w:val="221F1F"/>
        </w:rPr>
        <w:t>o</w:t>
      </w:r>
      <w:r>
        <w:rPr>
          <w:color w:val="221F1F"/>
          <w:spacing w:val="-2"/>
        </w:rPr>
        <w:t xml:space="preserve"> </w:t>
      </w:r>
      <w:r>
        <w:rPr>
          <w:color w:val="221F1F"/>
          <w:spacing w:val="-4"/>
        </w:rPr>
        <w:t>todo</w:t>
      </w:r>
      <w:r w:rsidR="004C1CE4">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sea</w:t>
      </w:r>
      <w:r>
        <w:rPr>
          <w:color w:val="221F1F"/>
          <w:spacing w:val="-3"/>
        </w:rPr>
        <w:t xml:space="preserve"> </w:t>
      </w:r>
      <w:r>
        <w:rPr>
          <w:color w:val="221F1F"/>
        </w:rPr>
        <w:t>pagado</w:t>
      </w:r>
      <w:r>
        <w:rPr>
          <w:color w:val="221F1F"/>
          <w:spacing w:val="-3"/>
        </w:rPr>
        <w:t xml:space="preserve"> </w:t>
      </w:r>
      <w:r>
        <w:rPr>
          <w:color w:val="221F1F"/>
        </w:rPr>
        <w:t>a</w:t>
      </w:r>
      <w:r>
        <w:rPr>
          <w:color w:val="221F1F"/>
          <w:spacing w:val="-3"/>
        </w:rPr>
        <w:t xml:space="preserve"> </w:t>
      </w:r>
      <w:r>
        <w:rPr>
          <w:color w:val="221F1F"/>
        </w:rPr>
        <w:t>un</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4"/>
        </w:rPr>
        <w:t xml:space="preserve"> </w:t>
      </w:r>
      <w:r>
        <w:rPr>
          <w:color w:val="221F1F"/>
        </w:rPr>
        <w:t>(en</w:t>
      </w:r>
      <w:r>
        <w:rPr>
          <w:color w:val="221F1F"/>
          <w:spacing w:val="-3"/>
        </w:rPr>
        <w:t xml:space="preserve"> </w:t>
      </w:r>
      <w:r>
        <w:rPr>
          <w:color w:val="221F1F"/>
        </w:rPr>
        <w:t>lugar</w:t>
      </w:r>
      <w:r>
        <w:rPr>
          <w:color w:val="221F1F"/>
          <w:spacing w:val="-3"/>
        </w:rPr>
        <w:t xml:space="preserve"> </w:t>
      </w:r>
      <w:r>
        <w:rPr>
          <w:color w:val="221F1F"/>
        </w:rPr>
        <w:t>de</w:t>
      </w:r>
      <w:r>
        <w:rPr>
          <w:color w:val="221F1F"/>
          <w:spacing w:val="-3"/>
        </w:rPr>
        <w:t xml:space="preserve"> </w:t>
      </w:r>
      <w:r>
        <w:rPr>
          <w:color w:val="221F1F"/>
        </w:rPr>
        <w:t>a</w:t>
      </w:r>
      <w:r>
        <w:rPr>
          <w:color w:val="221F1F"/>
          <w:spacing w:val="-4"/>
        </w:rPr>
        <w:t xml:space="preserve"> </w:t>
      </w:r>
      <w:r>
        <w:rPr>
          <w:color w:val="221F1F"/>
        </w:rPr>
        <w:t>la</w:t>
      </w:r>
      <w:r>
        <w:rPr>
          <w:color w:val="221F1F"/>
          <w:spacing w:val="-3"/>
        </w:rPr>
        <w:t xml:space="preserve"> </w:t>
      </w:r>
      <w:r>
        <w:rPr>
          <w:color w:val="221F1F"/>
        </w:rPr>
        <w:t>persona</w:t>
      </w:r>
      <w:r>
        <w:rPr>
          <w:color w:val="221F1F"/>
          <w:spacing w:val="-3"/>
        </w:rPr>
        <w:t xml:space="preserve"> </w:t>
      </w:r>
      <w:r>
        <w:rPr>
          <w:color w:val="221F1F"/>
        </w:rPr>
        <w:t>que</w:t>
      </w:r>
      <w:r>
        <w:rPr>
          <w:color w:val="221F1F"/>
          <w:spacing w:val="-3"/>
        </w:rPr>
        <w:t xml:space="preserve"> </w:t>
      </w:r>
      <w:r>
        <w:rPr>
          <w:color w:val="221F1F"/>
        </w:rPr>
        <w:t>de</w:t>
      </w:r>
      <w:r>
        <w:rPr>
          <w:color w:val="221F1F"/>
          <w:spacing w:val="-3"/>
        </w:rPr>
        <w:t xml:space="preserve"> </w:t>
      </w:r>
      <w:r>
        <w:rPr>
          <w:color w:val="221F1F"/>
        </w:rPr>
        <w:t>otra manera tendría el derecho a recibir dichos beneficios por fallecimiento de acuerdo con</w:t>
      </w:r>
      <w:r w:rsidR="004C1CE4">
        <w:t xml:space="preserve"> </w:t>
      </w:r>
      <w:r>
        <w:rPr>
          <w:color w:val="221F1F"/>
        </w:rPr>
        <w:t>el</w:t>
      </w:r>
      <w:r>
        <w:rPr>
          <w:color w:val="221F1F"/>
          <w:spacing w:val="-4"/>
        </w:rPr>
        <w:t xml:space="preserve"> </w:t>
      </w:r>
      <w:r>
        <w:rPr>
          <w:color w:val="221F1F"/>
        </w:rPr>
        <w:t>plan,</w:t>
      </w:r>
      <w:r>
        <w:rPr>
          <w:color w:val="221F1F"/>
          <w:spacing w:val="-4"/>
        </w:rPr>
        <w:t xml:space="preserve"> </w:t>
      </w:r>
      <w:r>
        <w:rPr>
          <w:color w:val="221F1F"/>
        </w:rPr>
        <w:t>por</w:t>
      </w:r>
      <w:r>
        <w:rPr>
          <w:color w:val="221F1F"/>
          <w:spacing w:val="-5"/>
        </w:rPr>
        <w:t xml:space="preserve"> </w:t>
      </w:r>
      <w:r>
        <w:rPr>
          <w:color w:val="221F1F"/>
        </w:rPr>
        <w:t>ejemplo,</w:t>
      </w:r>
      <w:r>
        <w:rPr>
          <w:color w:val="221F1F"/>
          <w:spacing w:val="-4"/>
        </w:rPr>
        <w:t xml:space="preserve"> </w:t>
      </w:r>
      <w:r>
        <w:rPr>
          <w:color w:val="221F1F"/>
        </w:rPr>
        <w:t>un</w:t>
      </w:r>
      <w:r>
        <w:rPr>
          <w:color w:val="221F1F"/>
          <w:spacing w:val="-6"/>
        </w:rPr>
        <w:t xml:space="preserve"> </w:t>
      </w:r>
      <w:r>
        <w:rPr>
          <w:color w:val="221F1F"/>
        </w:rPr>
        <w:t>segundo</w:t>
      </w:r>
      <w:r>
        <w:rPr>
          <w:color w:val="221F1F"/>
          <w:spacing w:val="-4"/>
        </w:rPr>
        <w:t xml:space="preserve"> </w:t>
      </w:r>
      <w:r>
        <w:rPr>
          <w:color w:val="221F1F"/>
        </w:rPr>
        <w:t>cónyuge),</w:t>
      </w:r>
      <w:r>
        <w:rPr>
          <w:color w:val="221F1F"/>
          <w:spacing w:val="-4"/>
        </w:rPr>
        <w:t xml:space="preserve"> </w:t>
      </w:r>
      <w:r>
        <w:rPr>
          <w:color w:val="221F1F"/>
        </w:rPr>
        <w:t>la</w:t>
      </w:r>
      <w:r>
        <w:rPr>
          <w:color w:val="221F1F"/>
          <w:spacing w:val="-4"/>
        </w:rPr>
        <w:t xml:space="preserve"> </w:t>
      </w:r>
      <w:r>
        <w:rPr>
          <w:color w:val="221F1F"/>
        </w:rPr>
        <w:t>QDRO</w:t>
      </w:r>
      <w:r>
        <w:rPr>
          <w:color w:val="221F1F"/>
          <w:spacing w:val="-4"/>
        </w:rPr>
        <w:t xml:space="preserve"> </w:t>
      </w:r>
      <w:r>
        <w:rPr>
          <w:color w:val="221F1F"/>
        </w:rPr>
        <w:t>debe</w:t>
      </w:r>
      <w:r>
        <w:rPr>
          <w:color w:val="221F1F"/>
          <w:spacing w:val="-4"/>
        </w:rPr>
        <w:t xml:space="preserve"> </w:t>
      </w:r>
      <w:r>
        <w:rPr>
          <w:color w:val="221F1F"/>
        </w:rPr>
        <w:t>específicamente</w:t>
      </w:r>
      <w:r>
        <w:rPr>
          <w:color w:val="221F1F"/>
          <w:spacing w:val="-4"/>
        </w:rPr>
        <w:t xml:space="preserve"> </w:t>
      </w:r>
      <w:r>
        <w:rPr>
          <w:color w:val="221F1F"/>
        </w:rPr>
        <w:t>establecer el pago de beneficios al Beneficiario alternativo.</w:t>
      </w:r>
    </w:p>
    <w:p w:rsidR="004C408C" w14:paraId="0F209EA8" w14:textId="77777777">
      <w:pPr>
        <w:pStyle w:val="BodyText"/>
        <w:spacing w:before="161"/>
      </w:pPr>
    </w:p>
    <w:p w:rsidR="004C408C" w14:paraId="0F209EA9"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11</w:t>
      </w:r>
      <w:r>
        <w:rPr>
          <w:rFonts w:ascii="Arial" w:hAnsi="Arial"/>
          <w:b/>
          <w:color w:val="3D67A1"/>
          <w:spacing w:val="-4"/>
          <w:sz w:val="21"/>
        </w:rPr>
        <w:t xml:space="preserve"> </w:t>
      </w:r>
      <w:r>
        <w:rPr>
          <w:rFonts w:ascii="Arial" w:hAnsi="Arial"/>
          <w:b/>
          <w:color w:val="3D67A1"/>
          <w:sz w:val="21"/>
        </w:rPr>
        <w:t>OTROS</w:t>
      </w:r>
      <w:r>
        <w:rPr>
          <w:rFonts w:ascii="Arial" w:hAnsi="Arial"/>
          <w:b/>
          <w:color w:val="3D67A1"/>
          <w:spacing w:val="-4"/>
          <w:sz w:val="21"/>
        </w:rPr>
        <w:t xml:space="preserve"> </w:t>
      </w:r>
      <w:r>
        <w:rPr>
          <w:rFonts w:ascii="Arial" w:hAnsi="Arial"/>
          <w:b/>
          <w:color w:val="3D67A1"/>
          <w:spacing w:val="-2"/>
          <w:sz w:val="21"/>
        </w:rPr>
        <w:t>REQUISITOS</w:t>
      </w:r>
    </w:p>
    <w:p w:rsidR="004C408C" w14:paraId="0F209EAA" w14:textId="77777777">
      <w:pPr>
        <w:pStyle w:val="BodyText"/>
        <w:spacing w:before="76"/>
        <w:rPr>
          <w:rFonts w:ascii="Arial"/>
          <w:b/>
          <w:sz w:val="21"/>
        </w:rPr>
      </w:pPr>
    </w:p>
    <w:p w:rsidR="004C408C" w:rsidP="00C85902" w14:paraId="0F209EAC" w14:textId="48DAB244">
      <w:pPr>
        <w:pStyle w:val="BodyText"/>
        <w:spacing w:line="259" w:lineRule="auto"/>
        <w:ind w:left="1200" w:right="1358"/>
      </w:pPr>
      <w:r>
        <w:rPr>
          <w:color w:val="221F1F"/>
        </w:rPr>
        <w:t>Las</w:t>
      </w:r>
      <w:r>
        <w:rPr>
          <w:color w:val="221F1F"/>
          <w:spacing w:val="-3"/>
        </w:rPr>
        <w:t xml:space="preserve"> </w:t>
      </w:r>
      <w:r>
        <w:rPr>
          <w:color w:val="221F1F"/>
        </w:rPr>
        <w:t>disposiciones</w:t>
      </w:r>
      <w:r>
        <w:rPr>
          <w:color w:val="221F1F"/>
          <w:spacing w:val="-3"/>
        </w:rPr>
        <w:t xml:space="preserve"> </w:t>
      </w:r>
      <w:r>
        <w:rPr>
          <w:color w:val="221F1F"/>
        </w:rPr>
        <w:t>de</w:t>
      </w:r>
      <w:r>
        <w:rPr>
          <w:color w:val="221F1F"/>
          <w:spacing w:val="-3"/>
        </w:rPr>
        <w:t xml:space="preserve"> </w:t>
      </w:r>
      <w:r>
        <w:rPr>
          <w:color w:val="221F1F"/>
        </w:rPr>
        <w:t>esta</w:t>
      </w:r>
      <w:r>
        <w:rPr>
          <w:color w:val="221F1F"/>
          <w:spacing w:val="-3"/>
        </w:rPr>
        <w:t xml:space="preserve"> </w:t>
      </w:r>
      <w:r>
        <w:rPr>
          <w:color w:val="221F1F"/>
        </w:rPr>
        <w:t>sección</w:t>
      </w:r>
      <w:r>
        <w:rPr>
          <w:color w:val="221F1F"/>
          <w:spacing w:val="-3"/>
        </w:rPr>
        <w:t xml:space="preserve"> </w:t>
      </w:r>
      <w:r>
        <w:rPr>
          <w:color w:val="221F1F"/>
        </w:rPr>
        <w:t>deberían</w:t>
      </w:r>
      <w:r>
        <w:rPr>
          <w:color w:val="221F1F"/>
          <w:spacing w:val="-3"/>
        </w:rPr>
        <w:t xml:space="preserve"> </w:t>
      </w:r>
      <w:r>
        <w:rPr>
          <w:color w:val="221F1F"/>
        </w:rPr>
        <w:t>estar</w:t>
      </w:r>
      <w:r>
        <w:rPr>
          <w:color w:val="221F1F"/>
          <w:spacing w:val="-3"/>
        </w:rPr>
        <w:t xml:space="preserve"> </w:t>
      </w:r>
      <w:r>
        <w:rPr>
          <w:color w:val="221F1F"/>
        </w:rPr>
        <w:t>en</w:t>
      </w:r>
      <w:r>
        <w:rPr>
          <w:color w:val="221F1F"/>
          <w:spacing w:val="-3"/>
        </w:rPr>
        <w:t xml:space="preserve"> </w:t>
      </w:r>
      <w:r>
        <w:rPr>
          <w:color w:val="221F1F"/>
        </w:rPr>
        <w:t>todas</w:t>
      </w:r>
      <w:r>
        <w:rPr>
          <w:color w:val="221F1F"/>
          <w:spacing w:val="-3"/>
        </w:rPr>
        <w:t xml:space="preserve"> </w:t>
      </w:r>
      <w:r>
        <w:rPr>
          <w:color w:val="221F1F"/>
        </w:rPr>
        <w:t>las</w:t>
      </w:r>
      <w:r>
        <w:rPr>
          <w:color w:val="221F1F"/>
          <w:spacing w:val="-3"/>
        </w:rPr>
        <w:t xml:space="preserve"> </w:t>
      </w:r>
      <w:r w:rsidR="00E56091">
        <w:rPr>
          <w:color w:val="221F1F"/>
        </w:rPr>
        <w:t>órdenes</w:t>
      </w:r>
      <w:r>
        <w:rPr>
          <w:color w:val="221F1F"/>
          <w:spacing w:val="-3"/>
        </w:rPr>
        <w:t xml:space="preserve"> </w:t>
      </w:r>
      <w:r w:rsidR="00E56091">
        <w:rPr>
          <w:color w:val="221F1F"/>
          <w:spacing w:val="-3"/>
        </w:rPr>
        <w:t xml:space="preserve">judiciales </w:t>
      </w:r>
      <w:r>
        <w:rPr>
          <w:color w:val="221F1F"/>
        </w:rPr>
        <w:t>presentadas</w:t>
      </w:r>
      <w:r>
        <w:rPr>
          <w:color w:val="221F1F"/>
          <w:spacing w:val="-3"/>
        </w:rPr>
        <w:t xml:space="preserve"> </w:t>
      </w:r>
      <w:r>
        <w:rPr>
          <w:color w:val="221F1F"/>
        </w:rPr>
        <w:t>ante</w:t>
      </w:r>
      <w:r>
        <w:rPr>
          <w:color w:val="221F1F"/>
          <w:spacing w:val="-3"/>
        </w:rPr>
        <w:t xml:space="preserve"> </w:t>
      </w:r>
      <w:r>
        <w:rPr>
          <w:color w:val="221F1F"/>
        </w:rPr>
        <w:t>PBGC y los abogados de las partes o representantes deberían asegurar que tales disposiciones</w:t>
      </w:r>
      <w:r w:rsidR="00C85902">
        <w:t xml:space="preserve"> </w:t>
      </w:r>
      <w:r>
        <w:rPr>
          <w:color w:val="221F1F"/>
        </w:rPr>
        <w:t xml:space="preserve">se </w:t>
      </w:r>
      <w:r>
        <w:rPr>
          <w:color w:val="221F1F"/>
          <w:spacing w:val="-2"/>
        </w:rPr>
        <w:t>cumplan.</w:t>
      </w:r>
    </w:p>
    <w:p w:rsidR="004C408C" w14:paraId="0F209EAD" w14:textId="77777777">
      <w:pPr>
        <w:pStyle w:val="BodyText"/>
        <w:spacing w:before="183"/>
      </w:pPr>
    </w:p>
    <w:p w:rsidR="004C408C" w14:paraId="0F209EAE"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12</w:t>
      </w:r>
      <w:r>
        <w:rPr>
          <w:rFonts w:ascii="Arial" w:hAnsi="Arial"/>
          <w:b/>
          <w:color w:val="3D67A1"/>
          <w:spacing w:val="-7"/>
          <w:sz w:val="21"/>
        </w:rPr>
        <w:t xml:space="preserve"> </w:t>
      </w:r>
      <w:r>
        <w:rPr>
          <w:rFonts w:ascii="Arial" w:hAnsi="Arial"/>
          <w:b/>
          <w:color w:val="3D67A1"/>
          <w:sz w:val="21"/>
        </w:rPr>
        <w:t>RESERVA</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2"/>
          <w:sz w:val="21"/>
        </w:rPr>
        <w:t>JURISDICCIÓN</w:t>
      </w:r>
    </w:p>
    <w:p w:rsidR="004C408C" w14:paraId="0F209EAF" w14:textId="77777777">
      <w:pPr>
        <w:pStyle w:val="BodyText"/>
        <w:spacing w:before="76"/>
        <w:rPr>
          <w:rFonts w:ascii="Arial"/>
          <w:b/>
          <w:sz w:val="21"/>
        </w:rPr>
      </w:pPr>
    </w:p>
    <w:p w:rsidR="004C408C" w:rsidP="00FE3F34" w14:paraId="0F209EB1" w14:textId="4777C372">
      <w:pPr>
        <w:pStyle w:val="BodyText"/>
        <w:spacing w:before="1" w:line="259" w:lineRule="auto"/>
        <w:ind w:left="1199" w:right="1825"/>
        <w:sectPr>
          <w:pgSz w:w="12240" w:h="15840"/>
          <w:pgMar w:top="1240" w:right="720" w:bottom="820" w:left="600" w:header="905" w:footer="635" w:gutter="0"/>
          <w:cols w:space="720"/>
        </w:sectPr>
      </w:pPr>
      <w:r>
        <w:rPr>
          <w:color w:val="221F1F"/>
        </w:rPr>
        <w:t>Incluya</w:t>
      </w:r>
      <w:r>
        <w:rPr>
          <w:color w:val="221F1F"/>
          <w:spacing w:val="-3"/>
        </w:rPr>
        <w:t xml:space="preserve"> </w:t>
      </w:r>
      <w:r>
        <w:rPr>
          <w:color w:val="221F1F"/>
        </w:rPr>
        <w:t>el</w:t>
      </w:r>
      <w:r>
        <w:rPr>
          <w:color w:val="221F1F"/>
          <w:spacing w:val="-5"/>
        </w:rPr>
        <w:t xml:space="preserve"> </w:t>
      </w:r>
      <w:r>
        <w:rPr>
          <w:color w:val="221F1F"/>
        </w:rPr>
        <w:t>lenguaje</w:t>
      </w:r>
      <w:r>
        <w:rPr>
          <w:color w:val="221F1F"/>
          <w:spacing w:val="-3"/>
        </w:rPr>
        <w:t xml:space="preserve"> </w:t>
      </w:r>
      <w:r>
        <w:rPr>
          <w:color w:val="221F1F"/>
        </w:rPr>
        <w:t>necesario</w:t>
      </w:r>
      <w:r>
        <w:rPr>
          <w:color w:val="221F1F"/>
          <w:spacing w:val="-3"/>
        </w:rPr>
        <w:t xml:space="preserve"> </w:t>
      </w:r>
      <w:r>
        <w:rPr>
          <w:color w:val="221F1F"/>
        </w:rPr>
        <w:t>para</w:t>
      </w:r>
      <w:r>
        <w:rPr>
          <w:color w:val="221F1F"/>
          <w:spacing w:val="-3"/>
        </w:rPr>
        <w:t xml:space="preserve"> </w:t>
      </w:r>
      <w:r>
        <w:rPr>
          <w:color w:val="221F1F"/>
        </w:rPr>
        <w:t>que</w:t>
      </w:r>
      <w:r>
        <w:rPr>
          <w:color w:val="221F1F"/>
          <w:spacing w:val="-4"/>
        </w:rPr>
        <w:t xml:space="preserve"> </w:t>
      </w:r>
      <w:r>
        <w:rPr>
          <w:color w:val="221F1F"/>
        </w:rPr>
        <w:t>el</w:t>
      </w:r>
      <w:r>
        <w:rPr>
          <w:color w:val="221F1F"/>
          <w:spacing w:val="-4"/>
        </w:rPr>
        <w:t xml:space="preserve"> </w:t>
      </w:r>
      <w:r>
        <w:rPr>
          <w:color w:val="221F1F"/>
        </w:rPr>
        <w:t>tribunal</w:t>
      </w:r>
      <w:r>
        <w:rPr>
          <w:color w:val="221F1F"/>
          <w:spacing w:val="-3"/>
        </w:rPr>
        <w:t xml:space="preserve"> </w:t>
      </w:r>
      <w:r>
        <w:rPr>
          <w:color w:val="221F1F"/>
        </w:rPr>
        <w:t>emita</w:t>
      </w:r>
      <w:r>
        <w:rPr>
          <w:color w:val="221F1F"/>
          <w:spacing w:val="-3"/>
        </w:rPr>
        <w:t xml:space="preserve"> </w:t>
      </w:r>
      <w:r>
        <w:rPr>
          <w:color w:val="221F1F"/>
        </w:rPr>
        <w:t>la</w:t>
      </w:r>
      <w:r>
        <w:rPr>
          <w:color w:val="221F1F"/>
          <w:spacing w:val="-3"/>
        </w:rPr>
        <w:t xml:space="preserve"> </w:t>
      </w:r>
      <w:r>
        <w:rPr>
          <w:color w:val="221F1F"/>
        </w:rPr>
        <w:t>orden</w:t>
      </w:r>
      <w:r>
        <w:rPr>
          <w:color w:val="221F1F"/>
          <w:spacing w:val="-5"/>
        </w:rPr>
        <w:t xml:space="preserve"> </w:t>
      </w:r>
      <w:r w:rsidR="00C85902">
        <w:rPr>
          <w:color w:val="221F1F"/>
          <w:spacing w:val="-5"/>
        </w:rPr>
        <w:t xml:space="preserve">judicial </w:t>
      </w:r>
      <w:r>
        <w:rPr>
          <w:color w:val="221F1F"/>
        </w:rPr>
        <w:t>de</w:t>
      </w:r>
      <w:r>
        <w:rPr>
          <w:color w:val="221F1F"/>
          <w:spacing w:val="-4"/>
        </w:rPr>
        <w:t xml:space="preserve"> </w:t>
      </w:r>
      <w:r>
        <w:rPr>
          <w:color w:val="221F1F"/>
        </w:rPr>
        <w:t>relaciones</w:t>
      </w:r>
      <w:r>
        <w:rPr>
          <w:color w:val="221F1F"/>
          <w:spacing w:val="-5"/>
        </w:rPr>
        <w:t xml:space="preserve"> </w:t>
      </w:r>
      <w:r>
        <w:rPr>
          <w:color w:val="221F1F"/>
        </w:rPr>
        <w:t>domésticas para retener la competencia.</w:t>
      </w:r>
    </w:p>
    <w:p w:rsidR="004C408C" w14:paraId="0F209EB2" w14:textId="77777777">
      <w:pPr>
        <w:pStyle w:val="BodyText"/>
        <w:rPr>
          <w:sz w:val="28"/>
        </w:rPr>
      </w:pPr>
    </w:p>
    <w:p w:rsidR="004C408C" w14:paraId="0F209EB4" w14:textId="77777777">
      <w:pPr>
        <w:pStyle w:val="Heading1"/>
        <w:numPr>
          <w:ilvl w:val="0"/>
          <w:numId w:val="21"/>
        </w:numPr>
        <w:tabs>
          <w:tab w:val="left" w:pos="1588"/>
        </w:tabs>
        <w:ind w:left="1588" w:hanging="388"/>
      </w:pPr>
      <w:r>
        <w:rPr>
          <w:noProof/>
        </w:rPr>
        <mc:AlternateContent>
          <mc:Choice Requires="wps">
            <w:drawing>
              <wp:anchor distT="0" distB="0" distL="0" distR="0" simplePos="0" relativeHeight="251689984" behindDoc="1" locked="0" layoutInCell="1" allowOverlap="1">
                <wp:simplePos x="0" y="0"/>
                <wp:positionH relativeFrom="page">
                  <wp:posOffset>1143000</wp:posOffset>
                </wp:positionH>
                <wp:positionV relativeFrom="paragraph">
                  <wp:posOffset>230583</wp:posOffset>
                </wp:positionV>
                <wp:extent cx="548640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29" o:spid="_x0000_s1047" style="width:6in;height:0.1pt;margin-top:18.15pt;margin-left:90pt;mso-position-horizontal-relative:page;mso-wrap-distance-bottom:0;mso-wrap-distance-left:0;mso-wrap-distance-right:0;mso-wrap-distance-top:0;mso-wrap-style:square;position:absolute;visibility:visible;v-text-anchor:top;z-index:-251608064" coordsize="5486400,1270" path="m,l5486400,e" filled="f" strokecolor="#496ca7" strokeweight="1pt">
                <v:path arrowok="t"/>
                <w10:wrap type="topAndBottom"/>
              </v:shape>
            </w:pict>
          </mc:Fallback>
        </mc:AlternateContent>
      </w:r>
      <w:bookmarkStart w:id="13" w:name="III._Procedimientos_y_lista_de_verificac"/>
      <w:bookmarkStart w:id="14" w:name="_bookmark6"/>
      <w:bookmarkEnd w:id="13"/>
      <w:bookmarkEnd w:id="14"/>
      <w:r>
        <w:rPr>
          <w:color w:val="496CA7"/>
        </w:rPr>
        <w:t>Procedimientos</w:t>
      </w:r>
      <w:r>
        <w:rPr>
          <w:color w:val="496CA7"/>
          <w:spacing w:val="-10"/>
        </w:rPr>
        <w:t xml:space="preserve"> </w:t>
      </w:r>
      <w:r>
        <w:rPr>
          <w:color w:val="496CA7"/>
        </w:rPr>
        <w:t>y</w:t>
      </w:r>
      <w:r>
        <w:rPr>
          <w:color w:val="496CA7"/>
          <w:spacing w:val="-10"/>
        </w:rPr>
        <w:t xml:space="preserve"> </w:t>
      </w:r>
      <w:r>
        <w:rPr>
          <w:color w:val="496CA7"/>
        </w:rPr>
        <w:t>lista</w:t>
      </w:r>
      <w:r>
        <w:rPr>
          <w:color w:val="496CA7"/>
          <w:spacing w:val="-10"/>
        </w:rPr>
        <w:t xml:space="preserve"> </w:t>
      </w:r>
      <w:r>
        <w:rPr>
          <w:color w:val="496CA7"/>
        </w:rPr>
        <w:t>de</w:t>
      </w:r>
      <w:r>
        <w:rPr>
          <w:color w:val="496CA7"/>
          <w:spacing w:val="-10"/>
        </w:rPr>
        <w:t xml:space="preserve"> </w:t>
      </w:r>
      <w:r>
        <w:rPr>
          <w:color w:val="496CA7"/>
          <w:spacing w:val="-2"/>
        </w:rPr>
        <w:t>verificación</w:t>
      </w:r>
    </w:p>
    <w:p w:rsidR="004C408C" w14:paraId="0F209EB5" w14:textId="77777777">
      <w:pPr>
        <w:pStyle w:val="BodyText"/>
        <w:spacing w:before="130"/>
        <w:rPr>
          <w:rFonts w:ascii="Arial"/>
          <w:b/>
          <w:sz w:val="28"/>
        </w:rPr>
      </w:pPr>
    </w:p>
    <w:p w:rsidR="004C408C" w14:paraId="0F209EB6" w14:textId="77777777">
      <w:pPr>
        <w:ind w:left="1200"/>
        <w:rPr>
          <w:rFonts w:ascii="Arial"/>
          <w:b/>
          <w:sz w:val="21"/>
        </w:rPr>
      </w:pPr>
      <w:r>
        <w:rPr>
          <w:rFonts w:ascii="Arial"/>
          <w:b/>
          <w:color w:val="3D67A1"/>
          <w:sz w:val="21"/>
        </w:rPr>
        <w:t>PLANIFICAR</w:t>
      </w:r>
      <w:r>
        <w:rPr>
          <w:rFonts w:ascii="Arial"/>
          <w:b/>
          <w:color w:val="3D67A1"/>
          <w:spacing w:val="-10"/>
          <w:sz w:val="21"/>
        </w:rPr>
        <w:t xml:space="preserve"> </w:t>
      </w:r>
      <w:r>
        <w:rPr>
          <w:rFonts w:ascii="Arial"/>
          <w:b/>
          <w:color w:val="3D67A1"/>
          <w:sz w:val="21"/>
        </w:rPr>
        <w:t>UNA</w:t>
      </w:r>
      <w:r>
        <w:rPr>
          <w:rFonts w:ascii="Arial"/>
          <w:b/>
          <w:color w:val="3D67A1"/>
          <w:spacing w:val="-9"/>
          <w:sz w:val="21"/>
        </w:rPr>
        <w:t xml:space="preserve"> </w:t>
      </w:r>
      <w:r>
        <w:rPr>
          <w:rFonts w:ascii="Arial"/>
          <w:b/>
          <w:color w:val="3D67A1"/>
          <w:spacing w:val="-4"/>
          <w:sz w:val="21"/>
        </w:rPr>
        <w:t>QDRO</w:t>
      </w:r>
    </w:p>
    <w:p w:rsidR="004C408C" w14:paraId="0F209EB7" w14:textId="69B874D5">
      <w:pPr>
        <w:pStyle w:val="BodyText"/>
        <w:spacing w:before="238"/>
        <w:ind w:left="1197" w:right="972"/>
      </w:pPr>
      <w:r>
        <w:rPr>
          <w:color w:val="221F1F"/>
        </w:rPr>
        <w:t>Planifique</w:t>
      </w:r>
      <w:r>
        <w:rPr>
          <w:color w:val="221F1F"/>
          <w:spacing w:val="-4"/>
        </w:rPr>
        <w:t xml:space="preserve"> </w:t>
      </w:r>
      <w:r>
        <w:rPr>
          <w:color w:val="221F1F"/>
        </w:rPr>
        <w:t>con</w:t>
      </w:r>
      <w:r>
        <w:rPr>
          <w:color w:val="221F1F"/>
          <w:spacing w:val="-2"/>
        </w:rPr>
        <w:t xml:space="preserve"> </w:t>
      </w:r>
      <w:r>
        <w:rPr>
          <w:color w:val="221F1F"/>
        </w:rPr>
        <w:t>anticipación</w:t>
      </w:r>
      <w:r>
        <w:rPr>
          <w:color w:val="221F1F"/>
          <w:spacing w:val="-2"/>
        </w:rPr>
        <w:t xml:space="preserve"> </w:t>
      </w:r>
      <w:r>
        <w:rPr>
          <w:color w:val="221F1F"/>
        </w:rPr>
        <w:t>y</w:t>
      </w:r>
      <w:r>
        <w:rPr>
          <w:color w:val="221F1F"/>
          <w:spacing w:val="-2"/>
        </w:rPr>
        <w:t xml:space="preserve"> </w:t>
      </w:r>
      <w:r>
        <w:rPr>
          <w:color w:val="221F1F"/>
        </w:rPr>
        <w:t>permita</w:t>
      </w:r>
      <w:r>
        <w:rPr>
          <w:color w:val="221F1F"/>
          <w:spacing w:val="-2"/>
        </w:rPr>
        <w:t xml:space="preserve"> </w:t>
      </w:r>
      <w:r>
        <w:rPr>
          <w:color w:val="221F1F"/>
        </w:rPr>
        <w:t>un</w:t>
      </w:r>
      <w:r>
        <w:rPr>
          <w:color w:val="221F1F"/>
          <w:spacing w:val="-2"/>
        </w:rPr>
        <w:t xml:space="preserve"> </w:t>
      </w:r>
      <w:r>
        <w:rPr>
          <w:color w:val="221F1F"/>
        </w:rPr>
        <w:t>tiempo</w:t>
      </w:r>
      <w:r>
        <w:rPr>
          <w:color w:val="221F1F"/>
          <w:spacing w:val="-4"/>
        </w:rPr>
        <w:t xml:space="preserve"> </w:t>
      </w:r>
      <w:r>
        <w:rPr>
          <w:color w:val="221F1F"/>
        </w:rPr>
        <w:t>suficiente</w:t>
      </w:r>
      <w:r>
        <w:rPr>
          <w:color w:val="221F1F"/>
          <w:spacing w:val="-2"/>
        </w:rPr>
        <w:t xml:space="preserve"> </w:t>
      </w:r>
      <w:r>
        <w:rPr>
          <w:color w:val="221F1F"/>
        </w:rPr>
        <w:t>para</w:t>
      </w:r>
      <w:r>
        <w:rPr>
          <w:color w:val="221F1F"/>
          <w:spacing w:val="-2"/>
        </w:rPr>
        <w:t xml:space="preserve"> </w:t>
      </w:r>
      <w:r>
        <w:rPr>
          <w:color w:val="221F1F"/>
        </w:rPr>
        <w:t>cada</w:t>
      </w:r>
      <w:r>
        <w:rPr>
          <w:color w:val="221F1F"/>
          <w:spacing w:val="-2"/>
        </w:rPr>
        <w:t xml:space="preserve"> </w:t>
      </w:r>
      <w:r>
        <w:rPr>
          <w:color w:val="221F1F"/>
        </w:rPr>
        <w:t>uno</w:t>
      </w:r>
      <w:r>
        <w:rPr>
          <w:color w:val="221F1F"/>
          <w:spacing w:val="-2"/>
        </w:rPr>
        <w:t xml:space="preserve"> </w:t>
      </w:r>
      <w:r>
        <w:rPr>
          <w:color w:val="221F1F"/>
        </w:rPr>
        <w:t>de</w:t>
      </w:r>
      <w:r>
        <w:rPr>
          <w:color w:val="221F1F"/>
          <w:spacing w:val="-3"/>
        </w:rPr>
        <w:t xml:space="preserve"> </w:t>
      </w:r>
      <w:r>
        <w:rPr>
          <w:color w:val="221F1F"/>
        </w:rPr>
        <w:t>los</w:t>
      </w:r>
      <w:r>
        <w:rPr>
          <w:color w:val="221F1F"/>
          <w:spacing w:val="-4"/>
        </w:rPr>
        <w:t xml:space="preserve"> </w:t>
      </w:r>
      <w:r>
        <w:rPr>
          <w:color w:val="221F1F"/>
        </w:rPr>
        <w:t>pasos</w:t>
      </w:r>
      <w:r>
        <w:rPr>
          <w:color w:val="221F1F"/>
          <w:spacing w:val="-2"/>
        </w:rPr>
        <w:t xml:space="preserve"> </w:t>
      </w:r>
      <w:r>
        <w:rPr>
          <w:color w:val="221F1F"/>
        </w:rPr>
        <w:t>del</w:t>
      </w:r>
      <w:r>
        <w:rPr>
          <w:color w:val="221F1F"/>
          <w:spacing w:val="-4"/>
        </w:rPr>
        <w:t xml:space="preserve"> </w:t>
      </w:r>
      <w:r>
        <w:rPr>
          <w:color w:val="221F1F"/>
        </w:rPr>
        <w:t>proceso. No hacer esto puede excluir ciertas opciones de beneficio para el Beneficiario alternativo.</w:t>
      </w:r>
      <w:r w:rsidR="00192E2B">
        <w:rPr>
          <w:color w:val="221F1F"/>
        </w:rPr>
        <w:t xml:space="preserve"> Por</w:t>
      </w:r>
    </w:p>
    <w:p w:rsidR="004C408C" w:rsidP="0012445C" w14:paraId="0F209EB9" w14:textId="057E33EE">
      <w:pPr>
        <w:pStyle w:val="BodyText"/>
        <w:tabs>
          <w:tab w:val="left" w:pos="9810"/>
        </w:tabs>
        <w:ind w:left="1197" w:right="840"/>
      </w:pPr>
      <w:r>
        <w:rPr>
          <w:color w:val="221F1F"/>
        </w:rPr>
        <w:t>ejemplo,</w:t>
      </w:r>
      <w:r>
        <w:rPr>
          <w:color w:val="221F1F"/>
          <w:spacing w:val="-4"/>
        </w:rPr>
        <w:t xml:space="preserve"> </w:t>
      </w:r>
      <w:r>
        <w:rPr>
          <w:color w:val="221F1F"/>
        </w:rPr>
        <w:t>si</w:t>
      </w:r>
      <w:r>
        <w:rPr>
          <w:color w:val="221F1F"/>
          <w:spacing w:val="-2"/>
        </w:rPr>
        <w:t xml:space="preserve"> </w:t>
      </w:r>
      <w:r>
        <w:rPr>
          <w:color w:val="221F1F"/>
        </w:rPr>
        <w:t>PBGC</w:t>
      </w:r>
      <w:r>
        <w:rPr>
          <w:color w:val="221F1F"/>
          <w:spacing w:val="-2"/>
        </w:rPr>
        <w:t xml:space="preserve"> </w:t>
      </w:r>
      <w:r>
        <w:rPr>
          <w:color w:val="221F1F"/>
        </w:rPr>
        <w:t>no</w:t>
      </w:r>
      <w:r>
        <w:rPr>
          <w:color w:val="221F1F"/>
          <w:spacing w:val="-2"/>
        </w:rPr>
        <w:t xml:space="preserve"> </w:t>
      </w:r>
      <w:r>
        <w:rPr>
          <w:color w:val="221F1F"/>
        </w:rPr>
        <w:t>recibe</w:t>
      </w:r>
      <w:r>
        <w:rPr>
          <w:color w:val="221F1F"/>
          <w:spacing w:val="-2"/>
        </w:rPr>
        <w:t xml:space="preserve"> </w:t>
      </w:r>
      <w:r>
        <w:rPr>
          <w:color w:val="221F1F"/>
        </w:rPr>
        <w:t>una</w:t>
      </w:r>
      <w:r>
        <w:rPr>
          <w:color w:val="221F1F"/>
          <w:spacing w:val="-4"/>
        </w:rPr>
        <w:t xml:space="preserve"> </w:t>
      </w:r>
      <w:r>
        <w:rPr>
          <w:color w:val="221F1F"/>
        </w:rPr>
        <w:t>orden</w:t>
      </w:r>
      <w:r>
        <w:rPr>
          <w:color w:val="221F1F"/>
          <w:spacing w:val="-2"/>
        </w:rPr>
        <w:t xml:space="preserve"> </w:t>
      </w:r>
      <w:r w:rsidR="00BE4D93">
        <w:rPr>
          <w:color w:val="221F1F"/>
          <w:spacing w:val="-2"/>
        </w:rPr>
        <w:t xml:space="preserve">judicial </w:t>
      </w:r>
      <w:r>
        <w:rPr>
          <w:color w:val="221F1F"/>
        </w:rPr>
        <w:t>original</w:t>
      </w:r>
      <w:r>
        <w:rPr>
          <w:color w:val="221F1F"/>
          <w:spacing w:val="-2"/>
        </w:rPr>
        <w:t xml:space="preserve"> </w:t>
      </w:r>
      <w:r>
        <w:rPr>
          <w:color w:val="221F1F"/>
        </w:rPr>
        <w:t>de</w:t>
      </w:r>
      <w:r>
        <w:rPr>
          <w:color w:val="221F1F"/>
          <w:spacing w:val="-4"/>
        </w:rPr>
        <w:t xml:space="preserve"> </w:t>
      </w:r>
      <w:r>
        <w:rPr>
          <w:color w:val="221F1F"/>
        </w:rPr>
        <w:t>relaciones</w:t>
      </w:r>
      <w:r>
        <w:rPr>
          <w:color w:val="221F1F"/>
          <w:spacing w:val="-2"/>
        </w:rPr>
        <w:t xml:space="preserve"> </w:t>
      </w:r>
      <w:r>
        <w:rPr>
          <w:color w:val="221F1F"/>
        </w:rPr>
        <w:t>domésticas</w:t>
      </w:r>
      <w:r>
        <w:rPr>
          <w:color w:val="221F1F"/>
          <w:spacing w:val="-3"/>
        </w:rPr>
        <w:t xml:space="preserve"> </w:t>
      </w:r>
      <w:r>
        <w:rPr>
          <w:color w:val="221F1F"/>
        </w:rPr>
        <w:t>firmada</w:t>
      </w:r>
      <w:r>
        <w:rPr>
          <w:color w:val="221F1F"/>
          <w:spacing w:val="-2"/>
        </w:rPr>
        <w:t xml:space="preserve"> </w:t>
      </w:r>
      <w:r>
        <w:rPr>
          <w:color w:val="221F1F"/>
        </w:rPr>
        <w:t>(o</w:t>
      </w:r>
      <w:r>
        <w:rPr>
          <w:color w:val="221F1F"/>
          <w:spacing w:val="-2"/>
        </w:rPr>
        <w:t xml:space="preserve"> </w:t>
      </w:r>
      <w:r>
        <w:rPr>
          <w:color w:val="221F1F"/>
        </w:rPr>
        <w:t>una</w:t>
      </w:r>
      <w:r>
        <w:rPr>
          <w:color w:val="221F1F"/>
          <w:spacing w:val="-4"/>
        </w:rPr>
        <w:t xml:space="preserve"> </w:t>
      </w:r>
      <w:r>
        <w:rPr>
          <w:color w:val="221F1F"/>
        </w:rPr>
        <w:t xml:space="preserve">copia certificada o autenticada de otra manera de acuerdo con los procedimientos de relaciones domésticas del estado) hasta después de que el Participante se encuentre en situación de recibir pagos, el Beneficiario alternativo no podrá tener una orden </w:t>
      </w:r>
      <w:r w:rsidR="00DC23E6">
        <w:rPr>
          <w:color w:val="221F1F"/>
        </w:rPr>
        <w:t xml:space="preserve">judicial </w:t>
      </w:r>
      <w:r>
        <w:rPr>
          <w:color w:val="221F1F"/>
        </w:rPr>
        <w:t>de interés separado o una orden</w:t>
      </w:r>
      <w:r w:rsidR="00DC23E6">
        <w:rPr>
          <w:color w:val="221F1F"/>
        </w:rPr>
        <w:t xml:space="preserve"> judicial </w:t>
      </w:r>
      <w:r>
        <w:rPr>
          <w:color w:val="221F1F"/>
        </w:rPr>
        <w:t>que</w:t>
      </w:r>
      <w:r>
        <w:rPr>
          <w:color w:val="221F1F"/>
          <w:spacing w:val="-3"/>
        </w:rPr>
        <w:t xml:space="preserve"> </w:t>
      </w:r>
      <w:r>
        <w:rPr>
          <w:color w:val="221F1F"/>
        </w:rPr>
        <w:t>otorgue</w:t>
      </w:r>
      <w:r>
        <w:rPr>
          <w:color w:val="221F1F"/>
          <w:spacing w:val="-4"/>
        </w:rPr>
        <w:t xml:space="preserve"> </w:t>
      </w:r>
      <w:r>
        <w:rPr>
          <w:color w:val="221F1F"/>
        </w:rPr>
        <w:t>un</w:t>
      </w:r>
      <w:r>
        <w:rPr>
          <w:color w:val="221F1F"/>
          <w:spacing w:val="-3"/>
        </w:rPr>
        <w:t xml:space="preserve"> </w:t>
      </w:r>
      <w:r>
        <w:rPr>
          <w:color w:val="221F1F"/>
        </w:rPr>
        <w:t>beneficio</w:t>
      </w:r>
      <w:r>
        <w:rPr>
          <w:color w:val="221F1F"/>
          <w:spacing w:val="-5"/>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para</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aprobada</w:t>
      </w:r>
      <w:r>
        <w:rPr>
          <w:color w:val="221F1F"/>
          <w:spacing w:val="-3"/>
        </w:rPr>
        <w:t xml:space="preserve"> </w:t>
      </w:r>
      <w:r>
        <w:rPr>
          <w:color w:val="221F1F"/>
        </w:rPr>
        <w:t>por</w:t>
      </w:r>
      <w:r>
        <w:rPr>
          <w:color w:val="221F1F"/>
          <w:spacing w:val="-4"/>
        </w:rPr>
        <w:t xml:space="preserve"> </w:t>
      </w:r>
      <w:r>
        <w:rPr>
          <w:color w:val="221F1F"/>
        </w:rPr>
        <w:t>PBGC como una QDRO.</w:t>
      </w:r>
      <w:r w:rsidR="00641C29">
        <w:rPr>
          <w:color w:val="221F1F"/>
        </w:rPr>
        <w:t xml:space="preserve"> </w:t>
      </w:r>
      <w:r w:rsidRPr="00BA43B6" w:rsidR="00011A60">
        <w:rPr>
          <w:color w:val="221F1F"/>
        </w:rPr>
        <w:t xml:space="preserve">Adicionalmente, </w:t>
      </w:r>
      <w:r w:rsidR="00887CF4">
        <w:rPr>
          <w:color w:val="221F1F"/>
        </w:rPr>
        <w:t xml:space="preserve">si </w:t>
      </w:r>
      <w:r w:rsidRPr="00BA43B6" w:rsidR="00011A60">
        <w:rPr>
          <w:color w:val="221F1F"/>
        </w:rPr>
        <w:t xml:space="preserve">PBGC no recibe un borrador o una orden de relaciones </w:t>
      </w:r>
      <w:r w:rsidRPr="00BA43B6" w:rsidR="003179F4">
        <w:rPr>
          <w:color w:val="221F1F"/>
        </w:rPr>
        <w:t>domésticas firmada hasta después del fallecimiento del participante, es posible que no haya beneficios del plan disponibles para pagar a un beneficiario alternativo conforme a una QDRO.</w:t>
      </w:r>
    </w:p>
    <w:p w:rsidR="004C408C" w14:paraId="0F209EBA" w14:textId="77777777">
      <w:pPr>
        <w:pStyle w:val="BodyText"/>
        <w:spacing w:before="19"/>
      </w:pPr>
    </w:p>
    <w:p w:rsidR="004C408C" w14:paraId="0F209EBB" w14:textId="77777777">
      <w:pPr>
        <w:ind w:left="1200"/>
        <w:rPr>
          <w:rFonts w:ascii="Arial" w:hAnsi="Arial"/>
          <w:b/>
          <w:sz w:val="21"/>
        </w:rPr>
      </w:pPr>
      <w:r>
        <w:rPr>
          <w:rFonts w:ascii="Arial" w:hAnsi="Arial"/>
          <w:b/>
          <w:color w:val="3D67A1"/>
          <w:sz w:val="21"/>
        </w:rPr>
        <w:t>Presentación</w:t>
      </w:r>
      <w:r>
        <w:rPr>
          <w:rFonts w:ascii="Arial" w:hAnsi="Arial"/>
          <w:b/>
          <w:color w:val="3D67A1"/>
          <w:spacing w:val="-9"/>
          <w:sz w:val="21"/>
        </w:rPr>
        <w:t xml:space="preserve"> </w:t>
      </w:r>
      <w:r>
        <w:rPr>
          <w:rFonts w:ascii="Arial" w:hAnsi="Arial"/>
          <w:b/>
          <w:color w:val="3D67A1"/>
          <w:sz w:val="21"/>
        </w:rPr>
        <w:t>ante</w:t>
      </w:r>
      <w:r>
        <w:rPr>
          <w:rFonts w:ascii="Arial" w:hAnsi="Arial"/>
          <w:b/>
          <w:color w:val="3D67A1"/>
          <w:spacing w:val="-9"/>
          <w:sz w:val="21"/>
        </w:rPr>
        <w:t xml:space="preserve"> </w:t>
      </w:r>
      <w:r>
        <w:rPr>
          <w:rFonts w:ascii="Arial" w:hAnsi="Arial"/>
          <w:b/>
          <w:color w:val="3D67A1"/>
          <w:spacing w:val="-4"/>
          <w:sz w:val="21"/>
        </w:rPr>
        <w:t>PBGC</w:t>
      </w:r>
    </w:p>
    <w:p w:rsidR="004C408C" w14:paraId="0F209EBC" w14:textId="4433DF42">
      <w:pPr>
        <w:pStyle w:val="BodyText"/>
        <w:spacing w:before="237"/>
        <w:ind w:left="1197" w:right="1093"/>
      </w:pPr>
      <w:r>
        <w:rPr>
          <w:color w:val="221F1F"/>
        </w:rPr>
        <w:t xml:space="preserve">Para presentar una orden </w:t>
      </w:r>
      <w:r w:rsidR="0094159C">
        <w:rPr>
          <w:color w:val="221F1F"/>
        </w:rPr>
        <w:t xml:space="preserve">judicial </w:t>
      </w:r>
      <w:r>
        <w:rPr>
          <w:color w:val="221F1F"/>
        </w:rPr>
        <w:t>original firmada o una copia certificada o autenticada ante PBGC, envíela al Coordinador de QDRO de PBGC, P.O. Box 151750, Alexandria, VA 22315­1750. Debido</w:t>
      </w:r>
      <w:r>
        <w:rPr>
          <w:color w:val="221F1F"/>
          <w:spacing w:val="-3"/>
        </w:rPr>
        <w:t xml:space="preserve"> </w:t>
      </w:r>
      <w:r>
        <w:rPr>
          <w:color w:val="221F1F"/>
        </w:rPr>
        <w:t>a</w:t>
      </w:r>
      <w:r>
        <w:rPr>
          <w:color w:val="221F1F"/>
          <w:spacing w:val="-5"/>
        </w:rPr>
        <w:t xml:space="preserve"> </w:t>
      </w:r>
      <w:r>
        <w:rPr>
          <w:color w:val="221F1F"/>
        </w:rPr>
        <w:t>que</w:t>
      </w:r>
      <w:r>
        <w:rPr>
          <w:color w:val="221F1F"/>
          <w:spacing w:val="-5"/>
        </w:rPr>
        <w:t xml:space="preserve"> </w:t>
      </w:r>
      <w:r>
        <w:rPr>
          <w:color w:val="221F1F"/>
        </w:rPr>
        <w:t>PBGC</w:t>
      </w:r>
      <w:r>
        <w:rPr>
          <w:color w:val="221F1F"/>
          <w:spacing w:val="-3"/>
        </w:rPr>
        <w:t xml:space="preserve"> </w:t>
      </w:r>
      <w:r>
        <w:rPr>
          <w:color w:val="221F1F"/>
        </w:rPr>
        <w:t>necesita</w:t>
      </w:r>
      <w:r>
        <w:rPr>
          <w:color w:val="221F1F"/>
          <w:spacing w:val="-3"/>
        </w:rPr>
        <w:t xml:space="preserve"> </w:t>
      </w:r>
      <w:r>
        <w:rPr>
          <w:color w:val="221F1F"/>
        </w:rPr>
        <w:t>una</w:t>
      </w:r>
      <w:r>
        <w:rPr>
          <w:color w:val="221F1F"/>
          <w:spacing w:val="-3"/>
        </w:rPr>
        <w:t xml:space="preserve"> </w:t>
      </w:r>
      <w:r>
        <w:rPr>
          <w:color w:val="221F1F"/>
        </w:rPr>
        <w:t>orden</w:t>
      </w:r>
      <w:r>
        <w:rPr>
          <w:color w:val="221F1F"/>
          <w:spacing w:val="-5"/>
        </w:rPr>
        <w:t xml:space="preserve"> </w:t>
      </w:r>
      <w:r w:rsidR="0094159C">
        <w:rPr>
          <w:color w:val="221F1F"/>
          <w:spacing w:val="-5"/>
        </w:rPr>
        <w:t xml:space="preserve">judicial </w:t>
      </w:r>
      <w:r>
        <w:rPr>
          <w:color w:val="221F1F"/>
        </w:rPr>
        <w:t>original</w:t>
      </w:r>
      <w:r>
        <w:rPr>
          <w:color w:val="221F1F"/>
          <w:spacing w:val="-3"/>
        </w:rPr>
        <w:t xml:space="preserve"> </w:t>
      </w:r>
      <w:r>
        <w:rPr>
          <w:color w:val="221F1F"/>
        </w:rPr>
        <w:t>firmada</w:t>
      </w:r>
      <w:r>
        <w:rPr>
          <w:color w:val="221F1F"/>
          <w:spacing w:val="-3"/>
        </w:rPr>
        <w:t xml:space="preserve"> </w:t>
      </w:r>
      <w:r>
        <w:rPr>
          <w:color w:val="221F1F"/>
        </w:rPr>
        <w:t>o</w:t>
      </w:r>
      <w:r>
        <w:rPr>
          <w:color w:val="221F1F"/>
          <w:spacing w:val="-3"/>
        </w:rPr>
        <w:t xml:space="preserve"> </w:t>
      </w:r>
      <w:r>
        <w:rPr>
          <w:color w:val="221F1F"/>
        </w:rPr>
        <w:t>una</w:t>
      </w:r>
      <w:r>
        <w:rPr>
          <w:color w:val="221F1F"/>
          <w:spacing w:val="-5"/>
        </w:rPr>
        <w:t xml:space="preserve"> </w:t>
      </w:r>
      <w:r>
        <w:rPr>
          <w:color w:val="221F1F"/>
        </w:rPr>
        <w:t>copia</w:t>
      </w:r>
      <w:r>
        <w:rPr>
          <w:color w:val="221F1F"/>
          <w:spacing w:val="-3"/>
        </w:rPr>
        <w:t xml:space="preserve"> </w:t>
      </w:r>
      <w:r>
        <w:rPr>
          <w:color w:val="221F1F"/>
        </w:rPr>
        <w:t>certificada</w:t>
      </w:r>
      <w:r>
        <w:rPr>
          <w:color w:val="221F1F"/>
          <w:spacing w:val="-3"/>
        </w:rPr>
        <w:t xml:space="preserve"> </w:t>
      </w:r>
      <w:r>
        <w:rPr>
          <w:color w:val="221F1F"/>
        </w:rPr>
        <w:t>o</w:t>
      </w:r>
      <w:r>
        <w:rPr>
          <w:color w:val="221F1F"/>
          <w:spacing w:val="-3"/>
        </w:rPr>
        <w:t xml:space="preserve"> </w:t>
      </w:r>
      <w:r>
        <w:rPr>
          <w:color w:val="221F1F"/>
        </w:rPr>
        <w:t>autenticada, dicha orden no puede ser presentada de forma electrónica ante PBGC.</w:t>
      </w:r>
    </w:p>
    <w:p w:rsidR="004C408C" w14:paraId="0F209EBD" w14:textId="77777777">
      <w:pPr>
        <w:pStyle w:val="BodyText"/>
        <w:spacing w:before="18"/>
      </w:pPr>
    </w:p>
    <w:p w:rsidR="004C408C" w14:paraId="0F209EBE" w14:textId="7E6C2A35">
      <w:pPr>
        <w:spacing w:line="278" w:lineRule="auto"/>
        <w:ind w:left="1200" w:right="3106"/>
        <w:rPr>
          <w:rFonts w:ascii="Arial" w:hAnsi="Arial"/>
          <w:b/>
          <w:sz w:val="21"/>
        </w:rPr>
      </w:pPr>
      <w:r>
        <w:rPr>
          <w:rFonts w:ascii="Arial" w:hAnsi="Arial"/>
          <w:b/>
          <w:color w:val="3D67A1"/>
          <w:sz w:val="21"/>
        </w:rPr>
        <w:t>REVISIÓN</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z w:val="21"/>
        </w:rPr>
        <w:t>ÓRDENES</w:t>
      </w:r>
      <w:r>
        <w:rPr>
          <w:rFonts w:ascii="Arial" w:hAnsi="Arial"/>
          <w:b/>
          <w:color w:val="3D67A1"/>
          <w:spacing w:val="-5"/>
          <w:sz w:val="21"/>
        </w:rPr>
        <w:t xml:space="preserve"> </w:t>
      </w:r>
      <w:r w:rsidR="00FF5F20">
        <w:rPr>
          <w:rFonts w:ascii="Arial" w:hAnsi="Arial"/>
          <w:b/>
          <w:color w:val="3D67A1"/>
          <w:spacing w:val="-5"/>
          <w:sz w:val="21"/>
        </w:rPr>
        <w:t xml:space="preserve">JUDICIALES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PARTE</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z w:val="21"/>
        </w:rPr>
        <w:t>PBGC</w:t>
      </w:r>
      <w:r>
        <w:rPr>
          <w:rFonts w:ascii="Arial" w:hAnsi="Arial"/>
          <w:b/>
          <w:color w:val="3D67A1"/>
          <w:spacing w:val="-5"/>
          <w:sz w:val="21"/>
        </w:rPr>
        <w:t xml:space="preserve"> </w:t>
      </w:r>
      <w:r>
        <w:rPr>
          <w:rFonts w:ascii="Arial" w:hAnsi="Arial"/>
          <w:b/>
          <w:color w:val="3D67A1"/>
          <w:sz w:val="21"/>
        </w:rPr>
        <w:t>Y</w:t>
      </w:r>
      <w:r>
        <w:rPr>
          <w:rFonts w:ascii="Arial" w:hAnsi="Arial"/>
          <w:b/>
          <w:color w:val="3D67A1"/>
          <w:spacing w:val="-5"/>
          <w:sz w:val="21"/>
        </w:rPr>
        <w:t xml:space="preserve"> </w:t>
      </w:r>
      <w:r>
        <w:rPr>
          <w:rFonts w:ascii="Arial" w:hAnsi="Arial"/>
          <w:b/>
          <w:color w:val="3D67A1"/>
          <w:sz w:val="21"/>
        </w:rPr>
        <w:t>SUSPENSIÓN DE LOS BENEFICIOS DURANTE LA REVISIÓN</w:t>
      </w:r>
    </w:p>
    <w:p w:rsidR="004C408C" w:rsidP="00FF5F20" w14:paraId="0F209EBF" w14:textId="68AE7BF6">
      <w:pPr>
        <w:pStyle w:val="BodyText"/>
        <w:spacing w:before="232"/>
        <w:ind w:left="1199" w:right="1200"/>
      </w:pPr>
      <w:r>
        <w:rPr>
          <w:color w:val="221F1F"/>
        </w:rPr>
        <w:t xml:space="preserve">PBGC revisará una orden </w:t>
      </w:r>
      <w:r w:rsidR="00FF5F20">
        <w:rPr>
          <w:color w:val="221F1F"/>
        </w:rPr>
        <w:t xml:space="preserve">judicial </w:t>
      </w:r>
      <w:r>
        <w:rPr>
          <w:color w:val="221F1F"/>
        </w:rPr>
        <w:t>original firmada o una copia certificada o autenticada para determinar</w:t>
      </w:r>
      <w:r>
        <w:rPr>
          <w:color w:val="221F1F"/>
          <w:spacing w:val="-5"/>
        </w:rPr>
        <w:t xml:space="preserve"> </w:t>
      </w:r>
      <w:r>
        <w:rPr>
          <w:color w:val="221F1F"/>
        </w:rPr>
        <w:t>si</w:t>
      </w:r>
      <w:r>
        <w:rPr>
          <w:color w:val="221F1F"/>
          <w:spacing w:val="-5"/>
        </w:rPr>
        <w:t xml:space="preserve"> </w:t>
      </w:r>
      <w:r>
        <w:rPr>
          <w:color w:val="221F1F"/>
        </w:rPr>
        <w:t>la</w:t>
      </w:r>
      <w:r>
        <w:rPr>
          <w:color w:val="221F1F"/>
          <w:spacing w:val="-3"/>
        </w:rPr>
        <w:t xml:space="preserve"> </w:t>
      </w:r>
      <w:r>
        <w:rPr>
          <w:color w:val="221F1F"/>
        </w:rPr>
        <w:t>orden</w:t>
      </w:r>
      <w:r>
        <w:rPr>
          <w:color w:val="221F1F"/>
          <w:spacing w:val="-3"/>
        </w:rPr>
        <w:t xml:space="preserve"> </w:t>
      </w:r>
      <w:r>
        <w:rPr>
          <w:color w:val="221F1F"/>
        </w:rPr>
        <w:t>es</w:t>
      </w:r>
      <w:r>
        <w:rPr>
          <w:color w:val="221F1F"/>
          <w:spacing w:val="-3"/>
        </w:rPr>
        <w:t xml:space="preserve"> </w:t>
      </w:r>
      <w:r>
        <w:rPr>
          <w:color w:val="221F1F"/>
        </w:rPr>
        <w:t>calificada,</w:t>
      </w:r>
      <w:r>
        <w:rPr>
          <w:color w:val="221F1F"/>
          <w:spacing w:val="-3"/>
        </w:rPr>
        <w:t xml:space="preserve"> </w:t>
      </w:r>
      <w:r>
        <w:rPr>
          <w:color w:val="221F1F"/>
        </w:rPr>
        <w:t>e</w:t>
      </w:r>
      <w:r>
        <w:rPr>
          <w:color w:val="221F1F"/>
          <w:spacing w:val="-4"/>
        </w:rPr>
        <w:t xml:space="preserve"> </w:t>
      </w:r>
      <w:r>
        <w:rPr>
          <w:color w:val="221F1F"/>
        </w:rPr>
        <w:t>informará</w:t>
      </w:r>
      <w:r>
        <w:rPr>
          <w:color w:val="221F1F"/>
          <w:spacing w:val="-3"/>
        </w:rPr>
        <w:t xml:space="preserve"> </w:t>
      </w:r>
      <w:r>
        <w:rPr>
          <w:color w:val="221F1F"/>
        </w:rPr>
        <w:t>su</w:t>
      </w:r>
      <w:r>
        <w:rPr>
          <w:color w:val="221F1F"/>
          <w:spacing w:val="-3"/>
        </w:rPr>
        <w:t xml:space="preserve"> </w:t>
      </w:r>
      <w:r>
        <w:rPr>
          <w:color w:val="221F1F"/>
        </w:rPr>
        <w:t>decisión</w:t>
      </w:r>
      <w:r>
        <w:rPr>
          <w:color w:val="221F1F"/>
          <w:spacing w:val="-3"/>
        </w:rPr>
        <w:t xml:space="preserve"> </w:t>
      </w:r>
      <w:r>
        <w:rPr>
          <w:color w:val="221F1F"/>
        </w:rPr>
        <w:t>por</w:t>
      </w:r>
      <w:r>
        <w:rPr>
          <w:color w:val="221F1F"/>
          <w:spacing w:val="-5"/>
        </w:rPr>
        <w:t xml:space="preserve"> </w:t>
      </w:r>
      <w:r>
        <w:rPr>
          <w:color w:val="221F1F"/>
        </w:rPr>
        <w:t>escrito</w:t>
      </w:r>
      <w:r>
        <w:rPr>
          <w:color w:val="221F1F"/>
          <w:spacing w:val="-3"/>
        </w:rPr>
        <w:t xml:space="preserve"> </w:t>
      </w:r>
      <w:r>
        <w:rPr>
          <w:color w:val="221F1F"/>
        </w:rPr>
        <w:t>a</w:t>
      </w:r>
      <w:r>
        <w:rPr>
          <w:color w:val="221F1F"/>
          <w:spacing w:val="-3"/>
        </w:rPr>
        <w:t xml:space="preserve"> </w:t>
      </w:r>
      <w:r>
        <w:rPr>
          <w:color w:val="221F1F"/>
        </w:rPr>
        <w:t>las</w:t>
      </w:r>
      <w:r>
        <w:rPr>
          <w:color w:val="221F1F"/>
          <w:spacing w:val="-3"/>
        </w:rPr>
        <w:t xml:space="preserve"> </w:t>
      </w:r>
      <w:r>
        <w:rPr>
          <w:color w:val="221F1F"/>
        </w:rPr>
        <w:t>partes</w:t>
      </w:r>
      <w:r>
        <w:rPr>
          <w:color w:val="221F1F"/>
          <w:spacing w:val="-3"/>
        </w:rPr>
        <w:t xml:space="preserve"> </w:t>
      </w:r>
      <w:r>
        <w:rPr>
          <w:color w:val="221F1F"/>
        </w:rPr>
        <w:t>interesadas.</w:t>
      </w:r>
    </w:p>
    <w:p w:rsidR="004C408C" w14:paraId="0F209EC0" w14:textId="77777777">
      <w:pPr>
        <w:pStyle w:val="BodyText"/>
        <w:ind w:left="1199" w:right="1737"/>
      </w:pPr>
      <w:r>
        <w:rPr>
          <w:color w:val="221F1F"/>
        </w:rPr>
        <w:t>Las</w:t>
      </w:r>
      <w:r>
        <w:rPr>
          <w:color w:val="221F1F"/>
          <w:spacing w:val="-3"/>
        </w:rPr>
        <w:t xml:space="preserve"> </w:t>
      </w:r>
      <w:r>
        <w:rPr>
          <w:color w:val="221F1F"/>
        </w:rPr>
        <w:t>partes</w:t>
      </w:r>
      <w:r>
        <w:rPr>
          <w:color w:val="221F1F"/>
          <w:spacing w:val="-5"/>
        </w:rPr>
        <w:t xml:space="preserve"> </w:t>
      </w:r>
      <w:r>
        <w:rPr>
          <w:color w:val="221F1F"/>
        </w:rPr>
        <w:t>interesadas</w:t>
      </w:r>
      <w:r>
        <w:rPr>
          <w:color w:val="221F1F"/>
          <w:spacing w:val="-3"/>
        </w:rPr>
        <w:t xml:space="preserve"> </w:t>
      </w:r>
      <w:r>
        <w:rPr>
          <w:color w:val="221F1F"/>
        </w:rPr>
        <w:t>incluyen</w:t>
      </w:r>
      <w:r>
        <w:rPr>
          <w:color w:val="221F1F"/>
          <w:spacing w:val="-3"/>
        </w:rPr>
        <w:t xml:space="preserve"> </w:t>
      </w:r>
      <w:r>
        <w:rPr>
          <w:color w:val="221F1F"/>
        </w:rPr>
        <w:t>a</w:t>
      </w:r>
      <w:r>
        <w:rPr>
          <w:color w:val="221F1F"/>
          <w:spacing w:val="-3"/>
        </w:rPr>
        <w:t xml:space="preserve"> </w:t>
      </w:r>
      <w:r>
        <w:rPr>
          <w:color w:val="221F1F"/>
        </w:rPr>
        <w:t>todas</w:t>
      </w:r>
      <w:r>
        <w:rPr>
          <w:color w:val="221F1F"/>
          <w:spacing w:val="-3"/>
        </w:rPr>
        <w:t xml:space="preserve"> </w:t>
      </w:r>
      <w:r>
        <w:rPr>
          <w:color w:val="221F1F"/>
        </w:rPr>
        <w:t>las</w:t>
      </w:r>
      <w:r>
        <w:rPr>
          <w:color w:val="221F1F"/>
          <w:spacing w:val="-3"/>
        </w:rPr>
        <w:t xml:space="preserve"> </w:t>
      </w:r>
      <w:r>
        <w:rPr>
          <w:color w:val="221F1F"/>
        </w:rPr>
        <w:t>personas</w:t>
      </w:r>
      <w:r>
        <w:rPr>
          <w:color w:val="221F1F"/>
          <w:spacing w:val="-5"/>
        </w:rPr>
        <w:t xml:space="preserve"> </w:t>
      </w:r>
      <w:r>
        <w:rPr>
          <w:color w:val="221F1F"/>
        </w:rPr>
        <w:t>nombradas</w:t>
      </w:r>
      <w:r>
        <w:rPr>
          <w:color w:val="221F1F"/>
          <w:spacing w:val="-3"/>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orden,</w:t>
      </w:r>
      <w:r>
        <w:rPr>
          <w:color w:val="221F1F"/>
          <w:spacing w:val="-3"/>
        </w:rPr>
        <w:t xml:space="preserve"> </w:t>
      </w:r>
      <w:r>
        <w:rPr>
          <w:color w:val="221F1F"/>
        </w:rPr>
        <w:t>sus</w:t>
      </w:r>
      <w:r>
        <w:rPr>
          <w:color w:val="221F1F"/>
          <w:spacing w:val="-3"/>
        </w:rPr>
        <w:t xml:space="preserve"> </w:t>
      </w:r>
      <w:r>
        <w:rPr>
          <w:color w:val="221F1F"/>
        </w:rPr>
        <w:t>abogados (si se nombran en un comunicado firmado por la parte que lo presenta) y cualquier representante designado por escrito por las partes.</w:t>
      </w:r>
    </w:p>
    <w:p w:rsidR="004C408C" w14:paraId="0F209EC1" w14:textId="7B25721A">
      <w:pPr>
        <w:pStyle w:val="BodyText"/>
        <w:spacing w:before="226"/>
        <w:ind w:left="1200" w:right="1451"/>
      </w:pPr>
      <w:r>
        <w:rPr>
          <w:color w:val="221F1F"/>
        </w:rPr>
        <w:t>Si PBGC determina que la orden no es una QDRO; PBGC explicará la razón o las razones, así</w:t>
      </w:r>
      <w:r>
        <w:rPr>
          <w:color w:val="221F1F"/>
          <w:spacing w:val="-3"/>
        </w:rPr>
        <w:t xml:space="preserve"> </w:t>
      </w:r>
      <w:r>
        <w:rPr>
          <w:color w:val="221F1F"/>
        </w:rPr>
        <w:t>como</w:t>
      </w:r>
      <w:r>
        <w:rPr>
          <w:color w:val="221F1F"/>
          <w:spacing w:val="-3"/>
        </w:rPr>
        <w:t xml:space="preserve"> </w:t>
      </w:r>
      <w:r>
        <w:rPr>
          <w:color w:val="221F1F"/>
        </w:rPr>
        <w:t>los</w:t>
      </w:r>
      <w:r>
        <w:rPr>
          <w:color w:val="221F1F"/>
          <w:spacing w:val="-5"/>
        </w:rPr>
        <w:t xml:space="preserve"> </w:t>
      </w:r>
      <w:r>
        <w:rPr>
          <w:color w:val="221F1F"/>
        </w:rPr>
        <w:t>procedimientos</w:t>
      </w:r>
      <w:r>
        <w:rPr>
          <w:color w:val="221F1F"/>
          <w:spacing w:val="-3"/>
        </w:rPr>
        <w:t xml:space="preserve"> </w:t>
      </w:r>
      <w:r>
        <w:rPr>
          <w:color w:val="221F1F"/>
        </w:rPr>
        <w:t>para</w:t>
      </w:r>
      <w:r>
        <w:rPr>
          <w:color w:val="221F1F"/>
          <w:spacing w:val="-3"/>
        </w:rPr>
        <w:t xml:space="preserve"> </w:t>
      </w:r>
      <w:r>
        <w:rPr>
          <w:color w:val="221F1F"/>
        </w:rPr>
        <w:t>apelar</w:t>
      </w:r>
      <w:r>
        <w:rPr>
          <w:color w:val="221F1F"/>
          <w:spacing w:val="-5"/>
        </w:rPr>
        <w:t xml:space="preserve"> </w:t>
      </w:r>
      <w:r>
        <w:rPr>
          <w:color w:val="221F1F"/>
        </w:rPr>
        <w:t>la</w:t>
      </w:r>
      <w:r>
        <w:rPr>
          <w:color w:val="221F1F"/>
          <w:spacing w:val="-3"/>
        </w:rPr>
        <w:t xml:space="preserve"> </w:t>
      </w:r>
      <w:r>
        <w:rPr>
          <w:color w:val="221F1F"/>
        </w:rPr>
        <w:t>decisión.</w:t>
      </w:r>
      <w:r>
        <w:rPr>
          <w:color w:val="221F1F"/>
          <w:spacing w:val="-5"/>
        </w:rPr>
        <w:t xml:space="preserve"> </w:t>
      </w:r>
      <w:r>
        <w:rPr>
          <w:color w:val="221F1F"/>
        </w:rPr>
        <w:t>La</w:t>
      </w:r>
      <w:r>
        <w:rPr>
          <w:color w:val="221F1F"/>
          <w:spacing w:val="-3"/>
        </w:rPr>
        <w:t xml:space="preserve"> </w:t>
      </w:r>
      <w:r>
        <w:rPr>
          <w:color w:val="221F1F"/>
        </w:rPr>
        <w:t>apelación</w:t>
      </w:r>
      <w:r>
        <w:rPr>
          <w:color w:val="221F1F"/>
          <w:spacing w:val="-5"/>
        </w:rPr>
        <w:t xml:space="preserve"> </w:t>
      </w:r>
      <w:r>
        <w:rPr>
          <w:color w:val="221F1F"/>
        </w:rPr>
        <w:t>o</w:t>
      </w:r>
      <w:r>
        <w:rPr>
          <w:color w:val="221F1F"/>
          <w:spacing w:val="-3"/>
        </w:rPr>
        <w:t xml:space="preserve"> </w:t>
      </w:r>
      <w:r>
        <w:rPr>
          <w:color w:val="221F1F"/>
        </w:rPr>
        <w:t>la</w:t>
      </w:r>
      <w:r>
        <w:rPr>
          <w:color w:val="221F1F"/>
          <w:spacing w:val="-3"/>
        </w:rPr>
        <w:t xml:space="preserve"> </w:t>
      </w:r>
      <w:r>
        <w:rPr>
          <w:color w:val="221F1F"/>
        </w:rPr>
        <w:t>petición</w:t>
      </w:r>
      <w:r>
        <w:rPr>
          <w:color w:val="221F1F"/>
          <w:spacing w:val="-5"/>
        </w:rPr>
        <w:t xml:space="preserve"> </w:t>
      </w:r>
      <w:r>
        <w:rPr>
          <w:color w:val="221F1F"/>
        </w:rPr>
        <w:t>para</w:t>
      </w:r>
      <w:r>
        <w:rPr>
          <w:color w:val="221F1F"/>
          <w:spacing w:val="-3"/>
        </w:rPr>
        <w:t xml:space="preserve"> </w:t>
      </w:r>
      <w:r>
        <w:rPr>
          <w:color w:val="221F1F"/>
        </w:rPr>
        <w:t>extender el tiempo para apelar debe ser presentada dentro de los 45 días posteriores a la fecha</w:t>
      </w:r>
      <w:r w:rsidR="00815585">
        <w:rPr>
          <w:color w:val="221F1F"/>
        </w:rPr>
        <w:t xml:space="preserve"> de</w:t>
      </w:r>
    </w:p>
    <w:p w:rsidR="004C408C" w14:paraId="0F209EC2" w14:textId="0E96B3A0">
      <w:pPr>
        <w:pStyle w:val="BodyText"/>
        <w:ind w:left="1200" w:right="1270"/>
      </w:pPr>
      <w:r>
        <w:rPr>
          <w:color w:val="221F1F"/>
        </w:rPr>
        <w:t>determinación</w:t>
      </w:r>
      <w:r>
        <w:rPr>
          <w:color w:val="221F1F"/>
          <w:spacing w:val="-4"/>
        </w:rPr>
        <w:t xml:space="preserve"> </w:t>
      </w:r>
      <w:r>
        <w:rPr>
          <w:color w:val="221F1F"/>
        </w:rPr>
        <w:t>de</w:t>
      </w:r>
      <w:r>
        <w:rPr>
          <w:color w:val="221F1F"/>
          <w:spacing w:val="-4"/>
        </w:rPr>
        <w:t xml:space="preserve"> </w:t>
      </w:r>
      <w:r>
        <w:rPr>
          <w:color w:val="221F1F"/>
        </w:rPr>
        <w:t>PBGC.</w:t>
      </w:r>
      <w:r>
        <w:rPr>
          <w:color w:val="221F1F"/>
          <w:spacing w:val="-4"/>
        </w:rPr>
        <w:t xml:space="preserve"> </w:t>
      </w:r>
      <w:r>
        <w:rPr>
          <w:color w:val="221F1F"/>
        </w:rPr>
        <w:t>Mientras</w:t>
      </w:r>
      <w:r>
        <w:rPr>
          <w:color w:val="221F1F"/>
          <w:spacing w:val="-4"/>
        </w:rPr>
        <w:t xml:space="preserve"> </w:t>
      </w:r>
      <w:r>
        <w:rPr>
          <w:color w:val="221F1F"/>
        </w:rPr>
        <w:t>PBGC</w:t>
      </w:r>
      <w:r>
        <w:rPr>
          <w:color w:val="221F1F"/>
          <w:spacing w:val="-4"/>
        </w:rPr>
        <w:t xml:space="preserve"> </w:t>
      </w:r>
      <w:r>
        <w:rPr>
          <w:color w:val="221F1F"/>
        </w:rPr>
        <w:t>está</w:t>
      </w:r>
      <w:r>
        <w:rPr>
          <w:color w:val="221F1F"/>
          <w:spacing w:val="-4"/>
        </w:rPr>
        <w:t xml:space="preserve"> </w:t>
      </w:r>
      <w:r>
        <w:rPr>
          <w:color w:val="221F1F"/>
        </w:rPr>
        <w:t>revisando</w:t>
      </w:r>
      <w:r>
        <w:rPr>
          <w:color w:val="221F1F"/>
          <w:spacing w:val="-4"/>
        </w:rPr>
        <w:t xml:space="preserve"> </w:t>
      </w:r>
      <w:r>
        <w:rPr>
          <w:color w:val="221F1F"/>
        </w:rPr>
        <w:t>la</w:t>
      </w:r>
      <w:r>
        <w:rPr>
          <w:color w:val="221F1F"/>
          <w:spacing w:val="-5"/>
        </w:rPr>
        <w:t xml:space="preserve"> </w:t>
      </w:r>
      <w:r>
        <w:rPr>
          <w:color w:val="221F1F"/>
        </w:rPr>
        <w:t>orden</w:t>
      </w:r>
      <w:r>
        <w:rPr>
          <w:color w:val="221F1F"/>
          <w:spacing w:val="-4"/>
        </w:rPr>
        <w:t xml:space="preserve"> </w:t>
      </w:r>
      <w:r>
        <w:rPr>
          <w:color w:val="221F1F"/>
        </w:rPr>
        <w:t>para</w:t>
      </w:r>
      <w:r>
        <w:rPr>
          <w:color w:val="221F1F"/>
          <w:spacing w:val="-4"/>
        </w:rPr>
        <w:t xml:space="preserve"> </w:t>
      </w:r>
      <w:r>
        <w:rPr>
          <w:color w:val="221F1F"/>
        </w:rPr>
        <w:t>determinar</w:t>
      </w:r>
      <w:r>
        <w:rPr>
          <w:color w:val="221F1F"/>
          <w:spacing w:val="-4"/>
        </w:rPr>
        <w:t xml:space="preserve"> </w:t>
      </w:r>
      <w:r>
        <w:rPr>
          <w:color w:val="221F1F"/>
        </w:rPr>
        <w:t>si</w:t>
      </w:r>
      <w:r>
        <w:rPr>
          <w:color w:val="221F1F"/>
          <w:spacing w:val="-4"/>
        </w:rPr>
        <w:t xml:space="preserve"> </w:t>
      </w:r>
      <w:r>
        <w:rPr>
          <w:color w:val="221F1F"/>
        </w:rPr>
        <w:t xml:space="preserve">califica o no, PBGC suspenderá el pago al Participante de cualquier </w:t>
      </w:r>
      <w:r w:rsidR="00A865F9">
        <w:rPr>
          <w:color w:val="221F1F"/>
        </w:rPr>
        <w:t>cantidad</w:t>
      </w:r>
      <w:r>
        <w:rPr>
          <w:color w:val="221F1F"/>
        </w:rPr>
        <w:t xml:space="preserve"> que la orden </w:t>
      </w:r>
      <w:r w:rsidR="00A865F9">
        <w:rPr>
          <w:color w:val="221F1F"/>
        </w:rPr>
        <w:t xml:space="preserve">judicial </w:t>
      </w:r>
      <w:r>
        <w:rPr>
          <w:color w:val="221F1F"/>
        </w:rPr>
        <w:t>de relaciones domésticas daría al Beneficiario alternativo.</w:t>
      </w:r>
    </w:p>
    <w:p w:rsidR="004C408C" w14:paraId="0F209EC3" w14:textId="77777777">
      <w:pPr>
        <w:pStyle w:val="BodyText"/>
        <w:spacing w:before="227"/>
        <w:ind w:left="1200" w:right="1206"/>
      </w:pPr>
      <w:r>
        <w:rPr>
          <w:color w:val="221F1F"/>
        </w:rPr>
        <w:t>Si PBGC determina que la orden es calificada entonces PBGC comenzará a realizar los pagos (lo que incluye cualquier pago suspendido) al Beneficiario alternativo según la QDRO después de que el periodo de 45 días otorgado para presentar la apelación termine y el Beneficiario alternativo haya presentado una solicitud de beneficio. Si se presenta una apelación o si se presenta</w:t>
      </w:r>
      <w:r>
        <w:rPr>
          <w:color w:val="221F1F"/>
          <w:spacing w:val="-3"/>
        </w:rPr>
        <w:t xml:space="preserve"> </w:t>
      </w:r>
      <w:r>
        <w:rPr>
          <w:color w:val="221F1F"/>
        </w:rPr>
        <w:t>una</w:t>
      </w:r>
      <w:r>
        <w:rPr>
          <w:color w:val="221F1F"/>
          <w:spacing w:val="-5"/>
        </w:rPr>
        <w:t xml:space="preserve"> </w:t>
      </w:r>
      <w:r>
        <w:rPr>
          <w:color w:val="221F1F"/>
        </w:rPr>
        <w:t>demanda</w:t>
      </w:r>
      <w:r>
        <w:rPr>
          <w:color w:val="221F1F"/>
          <w:spacing w:val="-3"/>
        </w:rPr>
        <w:t xml:space="preserve"> </w:t>
      </w:r>
      <w:r>
        <w:rPr>
          <w:color w:val="221F1F"/>
        </w:rPr>
        <w:t>en</w:t>
      </w:r>
      <w:r>
        <w:rPr>
          <w:color w:val="221F1F"/>
          <w:spacing w:val="-5"/>
        </w:rPr>
        <w:t xml:space="preserve"> </w:t>
      </w:r>
      <w:r>
        <w:rPr>
          <w:color w:val="221F1F"/>
        </w:rPr>
        <w:t>el</w:t>
      </w:r>
      <w:r>
        <w:rPr>
          <w:color w:val="221F1F"/>
          <w:spacing w:val="-3"/>
        </w:rPr>
        <w:t xml:space="preserve"> </w:t>
      </w:r>
      <w:r>
        <w:rPr>
          <w:color w:val="221F1F"/>
        </w:rPr>
        <w:t>tribunal,</w:t>
      </w:r>
      <w:r>
        <w:rPr>
          <w:color w:val="221F1F"/>
          <w:spacing w:val="-3"/>
        </w:rPr>
        <w:t xml:space="preserve"> </w:t>
      </w:r>
      <w:r>
        <w:rPr>
          <w:color w:val="221F1F"/>
        </w:rPr>
        <w:t>PBGC</w:t>
      </w:r>
      <w:r>
        <w:rPr>
          <w:color w:val="221F1F"/>
          <w:spacing w:val="-3"/>
        </w:rPr>
        <w:t xml:space="preserve"> </w:t>
      </w:r>
      <w:r>
        <w:rPr>
          <w:color w:val="221F1F"/>
        </w:rPr>
        <w:t>continuará</w:t>
      </w:r>
      <w:r>
        <w:rPr>
          <w:color w:val="221F1F"/>
          <w:spacing w:val="-3"/>
        </w:rPr>
        <w:t xml:space="preserve"> </w:t>
      </w:r>
      <w:r>
        <w:rPr>
          <w:color w:val="221F1F"/>
        </w:rPr>
        <w:t>la</w:t>
      </w:r>
      <w:r>
        <w:rPr>
          <w:color w:val="221F1F"/>
          <w:spacing w:val="-3"/>
        </w:rPr>
        <w:t xml:space="preserve"> </w:t>
      </w:r>
      <w:r>
        <w:rPr>
          <w:color w:val="221F1F"/>
        </w:rPr>
        <w:t>suspensión</w:t>
      </w:r>
      <w:r>
        <w:rPr>
          <w:color w:val="221F1F"/>
          <w:spacing w:val="-3"/>
        </w:rPr>
        <w:t xml:space="preserve"> </w:t>
      </w:r>
      <w:r>
        <w:rPr>
          <w:color w:val="221F1F"/>
        </w:rPr>
        <w:t>del</w:t>
      </w:r>
      <w:r>
        <w:rPr>
          <w:color w:val="221F1F"/>
          <w:spacing w:val="-3"/>
        </w:rPr>
        <w:t xml:space="preserve"> </w:t>
      </w:r>
      <w:r>
        <w:rPr>
          <w:color w:val="221F1F"/>
        </w:rPr>
        <w:t>pago</w:t>
      </w:r>
      <w:r>
        <w:rPr>
          <w:color w:val="221F1F"/>
          <w:spacing w:val="-5"/>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beneficios en controversia hasta que la apelación o demanda se resuelva.</w:t>
      </w:r>
    </w:p>
    <w:p w:rsidR="004C408C" w14:paraId="0F209EC4" w14:textId="2155526E">
      <w:pPr>
        <w:pStyle w:val="BodyText"/>
        <w:spacing w:before="224"/>
        <w:ind w:left="1200"/>
      </w:pPr>
      <w:r>
        <w:rPr>
          <w:color w:val="221F1F"/>
        </w:rPr>
        <w:t>Si</w:t>
      </w:r>
      <w:r>
        <w:rPr>
          <w:color w:val="221F1F"/>
          <w:spacing w:val="-5"/>
        </w:rPr>
        <w:t xml:space="preserve"> </w:t>
      </w:r>
      <w:r>
        <w:rPr>
          <w:color w:val="221F1F"/>
        </w:rPr>
        <w:t>PBGC</w:t>
      </w:r>
      <w:r>
        <w:rPr>
          <w:color w:val="221F1F"/>
          <w:spacing w:val="-2"/>
        </w:rPr>
        <w:t xml:space="preserve"> </w:t>
      </w:r>
      <w:r>
        <w:rPr>
          <w:color w:val="221F1F"/>
        </w:rPr>
        <w:t>determina</w:t>
      </w:r>
      <w:r>
        <w:rPr>
          <w:color w:val="221F1F"/>
          <w:spacing w:val="-2"/>
        </w:rPr>
        <w:t xml:space="preserve"> </w:t>
      </w:r>
      <w:r>
        <w:rPr>
          <w:color w:val="221F1F"/>
        </w:rPr>
        <w:t>que</w:t>
      </w:r>
      <w:r>
        <w:rPr>
          <w:color w:val="221F1F"/>
          <w:spacing w:val="-4"/>
        </w:rPr>
        <w:t xml:space="preserve"> </w:t>
      </w:r>
      <w:r>
        <w:rPr>
          <w:color w:val="221F1F"/>
        </w:rPr>
        <w:t>la</w:t>
      </w:r>
      <w:r>
        <w:rPr>
          <w:color w:val="221F1F"/>
          <w:spacing w:val="-5"/>
        </w:rPr>
        <w:t xml:space="preserve"> </w:t>
      </w:r>
      <w:r>
        <w:rPr>
          <w:color w:val="221F1F"/>
        </w:rPr>
        <w:t>orden</w:t>
      </w:r>
      <w:r>
        <w:rPr>
          <w:color w:val="221F1F"/>
          <w:spacing w:val="-2"/>
        </w:rPr>
        <w:t xml:space="preserve"> </w:t>
      </w:r>
      <w:r>
        <w:rPr>
          <w:color w:val="221F1F"/>
        </w:rPr>
        <w:t>no</w:t>
      </w:r>
      <w:r>
        <w:rPr>
          <w:color w:val="221F1F"/>
          <w:spacing w:val="-4"/>
        </w:rPr>
        <w:t xml:space="preserve"> </w:t>
      </w:r>
      <w:r>
        <w:rPr>
          <w:color w:val="221F1F"/>
        </w:rPr>
        <w:t>es</w:t>
      </w:r>
      <w:r>
        <w:rPr>
          <w:color w:val="221F1F"/>
          <w:spacing w:val="-4"/>
        </w:rPr>
        <w:t xml:space="preserve"> </w:t>
      </w:r>
      <w:r>
        <w:rPr>
          <w:color w:val="221F1F"/>
        </w:rPr>
        <w:t>calificada,</w:t>
      </w:r>
      <w:r>
        <w:rPr>
          <w:color w:val="221F1F"/>
          <w:spacing w:val="-3"/>
        </w:rPr>
        <w:t xml:space="preserve"> </w:t>
      </w:r>
      <w:r>
        <w:rPr>
          <w:color w:val="221F1F"/>
        </w:rPr>
        <w:t>PBGC</w:t>
      </w:r>
      <w:r>
        <w:rPr>
          <w:color w:val="221F1F"/>
          <w:spacing w:val="-3"/>
        </w:rPr>
        <w:t xml:space="preserve"> </w:t>
      </w:r>
      <w:r>
        <w:rPr>
          <w:color w:val="221F1F"/>
        </w:rPr>
        <w:t>levantará</w:t>
      </w:r>
      <w:r>
        <w:rPr>
          <w:color w:val="221F1F"/>
          <w:spacing w:val="-4"/>
        </w:rPr>
        <w:t xml:space="preserve"> </w:t>
      </w:r>
      <w:r>
        <w:rPr>
          <w:color w:val="221F1F"/>
        </w:rPr>
        <w:t>la</w:t>
      </w:r>
      <w:r>
        <w:rPr>
          <w:color w:val="221F1F"/>
          <w:spacing w:val="-2"/>
        </w:rPr>
        <w:t xml:space="preserve"> </w:t>
      </w:r>
      <w:r>
        <w:rPr>
          <w:color w:val="221F1F"/>
        </w:rPr>
        <w:t>suspensión</w:t>
      </w:r>
      <w:r>
        <w:rPr>
          <w:color w:val="221F1F"/>
          <w:spacing w:val="-2"/>
        </w:rPr>
        <w:t xml:space="preserve"> </w:t>
      </w:r>
      <w:r>
        <w:rPr>
          <w:color w:val="221F1F"/>
        </w:rPr>
        <w:t>y</w:t>
      </w:r>
      <w:r>
        <w:rPr>
          <w:color w:val="221F1F"/>
          <w:spacing w:val="-2"/>
        </w:rPr>
        <w:t xml:space="preserve"> pagará</w:t>
      </w:r>
      <w:r w:rsidR="00A865F9">
        <w:rPr>
          <w:color w:val="221F1F"/>
          <w:spacing w:val="-2"/>
        </w:rPr>
        <w:t xml:space="preserve"> al</w:t>
      </w:r>
    </w:p>
    <w:p w:rsidR="004C408C" w14:paraId="0F209EC5" w14:textId="42AFB669">
      <w:pPr>
        <w:pStyle w:val="BodyText"/>
        <w:spacing w:before="1"/>
        <w:ind w:left="1200" w:right="1270"/>
      </w:pPr>
      <w:r>
        <w:rPr>
          <w:color w:val="221F1F"/>
        </w:rPr>
        <w:t>Participante los pagos atrasados apenas el período de 45 días para presentar una apelación haya transcurrido.</w:t>
      </w:r>
      <w:r>
        <w:rPr>
          <w:color w:val="221F1F"/>
          <w:spacing w:val="-3"/>
        </w:rPr>
        <w:t xml:space="preserve"> </w:t>
      </w:r>
      <w:r>
        <w:rPr>
          <w:color w:val="221F1F"/>
        </w:rPr>
        <w:t>Sin</w:t>
      </w:r>
      <w:r>
        <w:rPr>
          <w:color w:val="221F1F"/>
          <w:spacing w:val="-3"/>
        </w:rPr>
        <w:t xml:space="preserve"> </w:t>
      </w:r>
      <w:r>
        <w:rPr>
          <w:color w:val="221F1F"/>
        </w:rPr>
        <w:t>embargo,</w:t>
      </w:r>
      <w:r>
        <w:rPr>
          <w:color w:val="221F1F"/>
          <w:spacing w:val="-3"/>
        </w:rPr>
        <w:t xml:space="preserve"> </w:t>
      </w:r>
      <w:r>
        <w:rPr>
          <w:color w:val="221F1F"/>
        </w:rPr>
        <w:t>la</w:t>
      </w:r>
      <w:r>
        <w:rPr>
          <w:color w:val="221F1F"/>
          <w:spacing w:val="-3"/>
        </w:rPr>
        <w:t xml:space="preserve"> </w:t>
      </w:r>
      <w:r>
        <w:rPr>
          <w:color w:val="221F1F"/>
        </w:rPr>
        <w:t>suspensión</w:t>
      </w:r>
      <w:r>
        <w:rPr>
          <w:color w:val="221F1F"/>
          <w:spacing w:val="-3"/>
        </w:rPr>
        <w:t xml:space="preserve"> </w:t>
      </w:r>
      <w:r>
        <w:rPr>
          <w:color w:val="221F1F"/>
        </w:rPr>
        <w:t>de</w:t>
      </w:r>
      <w:r>
        <w:rPr>
          <w:color w:val="221F1F"/>
          <w:spacing w:val="-3"/>
        </w:rPr>
        <w:t xml:space="preserve"> </w:t>
      </w:r>
      <w:r>
        <w:rPr>
          <w:color w:val="221F1F"/>
        </w:rPr>
        <w:t>los</w:t>
      </w:r>
      <w:r>
        <w:rPr>
          <w:color w:val="221F1F"/>
          <w:spacing w:val="-5"/>
        </w:rPr>
        <w:t xml:space="preserve"> </w:t>
      </w:r>
      <w:r>
        <w:rPr>
          <w:color w:val="221F1F"/>
        </w:rPr>
        <w:t>pagos</w:t>
      </w:r>
      <w:r>
        <w:rPr>
          <w:color w:val="221F1F"/>
          <w:spacing w:val="-3"/>
        </w:rPr>
        <w:t xml:space="preserve"> </w:t>
      </w:r>
      <w:r>
        <w:rPr>
          <w:color w:val="221F1F"/>
        </w:rPr>
        <w:t>continuará,</w:t>
      </w:r>
      <w:r>
        <w:rPr>
          <w:color w:val="221F1F"/>
          <w:spacing w:val="-3"/>
        </w:rPr>
        <w:t xml:space="preserve"> </w:t>
      </w:r>
      <w:r>
        <w:rPr>
          <w:color w:val="221F1F"/>
        </w:rPr>
        <w:t>si</w:t>
      </w:r>
      <w:r>
        <w:rPr>
          <w:color w:val="221F1F"/>
          <w:spacing w:val="-3"/>
        </w:rPr>
        <w:t xml:space="preserve"> </w:t>
      </w:r>
      <w:r>
        <w:rPr>
          <w:color w:val="221F1F"/>
        </w:rPr>
        <w:t>dentro</w:t>
      </w:r>
      <w:r>
        <w:rPr>
          <w:color w:val="221F1F"/>
          <w:spacing w:val="-3"/>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45</w:t>
      </w:r>
      <w:r>
        <w:rPr>
          <w:color w:val="221F1F"/>
          <w:spacing w:val="-3"/>
        </w:rPr>
        <w:t xml:space="preserve"> </w:t>
      </w:r>
      <w:r>
        <w:rPr>
          <w:color w:val="221F1F"/>
        </w:rPr>
        <w:t>días</w:t>
      </w:r>
    </w:p>
    <w:p w:rsidR="004C408C" w14:paraId="0F209EC6" w14:textId="4F5838F0">
      <w:pPr>
        <w:pStyle w:val="BodyText"/>
        <w:ind w:left="1199" w:right="859"/>
      </w:pPr>
      <w:r>
        <w:rPr>
          <w:color w:val="221F1F"/>
        </w:rPr>
        <w:t>posteriores</w:t>
      </w:r>
      <w:r>
        <w:rPr>
          <w:color w:val="221F1F"/>
          <w:spacing w:val="-2"/>
        </w:rPr>
        <w:t xml:space="preserve"> </w:t>
      </w:r>
      <w:r>
        <w:rPr>
          <w:color w:val="221F1F"/>
        </w:rPr>
        <w:t>a</w:t>
      </w:r>
      <w:r>
        <w:rPr>
          <w:color w:val="221F1F"/>
          <w:spacing w:val="-4"/>
        </w:rPr>
        <w:t xml:space="preserve"> </w:t>
      </w:r>
      <w:r>
        <w:rPr>
          <w:color w:val="221F1F"/>
        </w:rPr>
        <w:t>la</w:t>
      </w:r>
      <w:r>
        <w:rPr>
          <w:color w:val="221F1F"/>
          <w:spacing w:val="-2"/>
        </w:rPr>
        <w:t xml:space="preserve"> </w:t>
      </w:r>
      <w:r>
        <w:rPr>
          <w:color w:val="221F1F"/>
        </w:rPr>
        <w:t>decisión</w:t>
      </w:r>
      <w:r>
        <w:rPr>
          <w:color w:val="221F1F"/>
          <w:spacing w:val="-2"/>
        </w:rPr>
        <w:t xml:space="preserve"> </w:t>
      </w:r>
      <w:r>
        <w:rPr>
          <w:color w:val="221F1F"/>
        </w:rPr>
        <w:t>de</w:t>
      </w:r>
      <w:r>
        <w:rPr>
          <w:color w:val="221F1F"/>
          <w:spacing w:val="-4"/>
        </w:rPr>
        <w:t xml:space="preserve"> </w:t>
      </w:r>
      <w:r>
        <w:rPr>
          <w:color w:val="221F1F"/>
        </w:rPr>
        <w:t>PBGC</w:t>
      </w:r>
      <w:r>
        <w:rPr>
          <w:color w:val="221F1F"/>
          <w:spacing w:val="-2"/>
        </w:rPr>
        <w:t xml:space="preserve"> </w:t>
      </w:r>
      <w:r>
        <w:rPr>
          <w:color w:val="221F1F"/>
        </w:rPr>
        <w:t>sucede</w:t>
      </w:r>
      <w:r>
        <w:rPr>
          <w:color w:val="221F1F"/>
          <w:spacing w:val="-2"/>
        </w:rPr>
        <w:t xml:space="preserve"> </w:t>
      </w:r>
      <w:r>
        <w:rPr>
          <w:color w:val="221F1F"/>
        </w:rPr>
        <w:t>lo</w:t>
      </w:r>
      <w:r>
        <w:rPr>
          <w:color w:val="221F1F"/>
          <w:spacing w:val="-2"/>
        </w:rPr>
        <w:t xml:space="preserve"> </w:t>
      </w:r>
      <w:r>
        <w:rPr>
          <w:color w:val="221F1F"/>
        </w:rPr>
        <w:t>siguiente:</w:t>
      </w:r>
      <w:r>
        <w:rPr>
          <w:color w:val="221F1F"/>
          <w:spacing w:val="-4"/>
        </w:rPr>
        <w:t xml:space="preserve"> </w:t>
      </w:r>
      <w:r>
        <w:rPr>
          <w:color w:val="221F1F"/>
        </w:rPr>
        <w:t>(1)</w:t>
      </w:r>
      <w:r>
        <w:rPr>
          <w:color w:val="221F1F"/>
          <w:spacing w:val="-2"/>
        </w:rPr>
        <w:t xml:space="preserve"> </w:t>
      </w:r>
      <w:r>
        <w:rPr>
          <w:color w:val="221F1F"/>
        </w:rPr>
        <w:t>se</w:t>
      </w:r>
      <w:r>
        <w:rPr>
          <w:color w:val="221F1F"/>
          <w:spacing w:val="-2"/>
        </w:rPr>
        <w:t xml:space="preserve"> </w:t>
      </w:r>
      <w:r>
        <w:rPr>
          <w:color w:val="221F1F"/>
        </w:rPr>
        <w:t>presenta</w:t>
      </w:r>
      <w:r>
        <w:rPr>
          <w:color w:val="221F1F"/>
          <w:spacing w:val="-2"/>
        </w:rPr>
        <w:t xml:space="preserve"> </w:t>
      </w:r>
      <w:r>
        <w:rPr>
          <w:color w:val="221F1F"/>
        </w:rPr>
        <w:t>una</w:t>
      </w:r>
      <w:r>
        <w:rPr>
          <w:color w:val="221F1F"/>
          <w:spacing w:val="-2"/>
        </w:rPr>
        <w:t xml:space="preserve"> </w:t>
      </w:r>
      <w:r>
        <w:rPr>
          <w:color w:val="221F1F"/>
        </w:rPr>
        <w:t>apelación</w:t>
      </w:r>
      <w:r>
        <w:rPr>
          <w:color w:val="221F1F"/>
          <w:spacing w:val="-2"/>
        </w:rPr>
        <w:t xml:space="preserve"> </w:t>
      </w:r>
      <w:r>
        <w:rPr>
          <w:color w:val="221F1F"/>
        </w:rPr>
        <w:t>o</w:t>
      </w:r>
      <w:r>
        <w:rPr>
          <w:color w:val="221F1F"/>
          <w:spacing w:val="-2"/>
        </w:rPr>
        <w:t xml:space="preserve"> </w:t>
      </w:r>
      <w:r>
        <w:rPr>
          <w:color w:val="221F1F"/>
        </w:rPr>
        <w:t>(2)</w:t>
      </w:r>
      <w:r>
        <w:rPr>
          <w:color w:val="221F1F"/>
          <w:spacing w:val="-2"/>
        </w:rPr>
        <w:t xml:space="preserve"> </w:t>
      </w:r>
      <w:r>
        <w:rPr>
          <w:color w:val="221F1F"/>
        </w:rPr>
        <w:t>cualquiera de las partes notifica por escrito a PBGC que están realizando los cambios necesarios en la orden</w:t>
      </w:r>
      <w:r>
        <w:rPr>
          <w:color w:val="221F1F"/>
          <w:spacing w:val="40"/>
        </w:rPr>
        <w:t xml:space="preserve"> </w:t>
      </w:r>
    </w:p>
    <w:p w:rsidR="004C408C" w14:paraId="0F209EC7" w14:textId="77777777">
      <w:pPr>
        <w:sectPr>
          <w:pgSz w:w="12240" w:h="15840"/>
          <w:pgMar w:top="1240" w:right="720" w:bottom="780" w:left="600" w:header="910" w:footer="635" w:gutter="0"/>
          <w:cols w:space="720"/>
        </w:sectPr>
      </w:pPr>
    </w:p>
    <w:p w:rsidR="004C408C" w14:paraId="0F209EC9" w14:textId="77777777">
      <w:pPr>
        <w:pStyle w:val="BodyText"/>
      </w:pPr>
    </w:p>
    <w:p w:rsidR="004C408C" w:rsidP="00192E2B" w14:paraId="0F209ECB" w14:textId="66E7A797">
      <w:pPr>
        <w:pStyle w:val="BodyText"/>
        <w:spacing w:before="1"/>
        <w:ind w:left="1152" w:right="1093" w:firstLine="18"/>
      </w:pPr>
      <w:r>
        <w:rPr>
          <w:color w:val="221F1F"/>
        </w:rPr>
        <w:t xml:space="preserve">de relaciones domésticas y presentan una orden </w:t>
      </w:r>
      <w:r w:rsidR="00A865F9">
        <w:rPr>
          <w:color w:val="221F1F"/>
        </w:rPr>
        <w:t xml:space="preserve">judicial </w:t>
      </w:r>
      <w:r>
        <w:rPr>
          <w:color w:val="221F1F"/>
        </w:rPr>
        <w:t xml:space="preserve">original firmada o una copia certificada </w:t>
      </w:r>
      <w:r w:rsidR="007623FB">
        <w:rPr>
          <w:color w:val="221F1F"/>
        </w:rPr>
        <w:t>o</w:t>
      </w:r>
      <w:r w:rsidR="007623FB">
        <w:rPr>
          <w:color w:val="221F1F"/>
          <w:spacing w:val="-2"/>
        </w:rPr>
        <w:t xml:space="preserve"> </w:t>
      </w:r>
      <w:r w:rsidR="007623FB">
        <w:rPr>
          <w:color w:val="221F1F"/>
        </w:rPr>
        <w:t>autenticada</w:t>
      </w:r>
      <w:r w:rsidR="007623FB">
        <w:rPr>
          <w:color w:val="221F1F"/>
          <w:spacing w:val="-4"/>
        </w:rPr>
        <w:t xml:space="preserve"> </w:t>
      </w:r>
      <w:r w:rsidR="007623FB">
        <w:rPr>
          <w:color w:val="221F1F"/>
        </w:rPr>
        <w:t>dentro</w:t>
      </w:r>
      <w:r w:rsidR="007623FB">
        <w:rPr>
          <w:color w:val="221F1F"/>
          <w:spacing w:val="-2"/>
        </w:rPr>
        <w:t xml:space="preserve"> </w:t>
      </w:r>
      <w:r w:rsidR="007623FB">
        <w:rPr>
          <w:color w:val="221F1F"/>
        </w:rPr>
        <w:t>de</w:t>
      </w:r>
      <w:r w:rsidR="007623FB">
        <w:rPr>
          <w:color w:val="221F1F"/>
          <w:spacing w:val="-4"/>
        </w:rPr>
        <w:t xml:space="preserve"> </w:t>
      </w:r>
      <w:r w:rsidR="007623FB">
        <w:rPr>
          <w:color w:val="221F1F"/>
        </w:rPr>
        <w:t>los</w:t>
      </w:r>
      <w:r w:rsidR="007623FB">
        <w:rPr>
          <w:color w:val="221F1F"/>
          <w:spacing w:val="-4"/>
        </w:rPr>
        <w:t xml:space="preserve"> </w:t>
      </w:r>
      <w:r w:rsidR="007623FB">
        <w:rPr>
          <w:color w:val="221F1F"/>
        </w:rPr>
        <w:t>120</w:t>
      </w:r>
      <w:r w:rsidR="007623FB">
        <w:rPr>
          <w:color w:val="221F1F"/>
          <w:spacing w:val="-3"/>
        </w:rPr>
        <w:t xml:space="preserve"> </w:t>
      </w:r>
      <w:r w:rsidR="007623FB">
        <w:rPr>
          <w:color w:val="221F1F"/>
        </w:rPr>
        <w:t>días</w:t>
      </w:r>
      <w:r w:rsidR="007623FB">
        <w:rPr>
          <w:color w:val="221F1F"/>
          <w:spacing w:val="-2"/>
        </w:rPr>
        <w:t xml:space="preserve"> </w:t>
      </w:r>
      <w:r w:rsidR="007623FB">
        <w:rPr>
          <w:color w:val="221F1F"/>
        </w:rPr>
        <w:t>posteriores</w:t>
      </w:r>
      <w:r w:rsidR="007623FB">
        <w:rPr>
          <w:color w:val="221F1F"/>
          <w:spacing w:val="-2"/>
        </w:rPr>
        <w:t xml:space="preserve"> </w:t>
      </w:r>
      <w:r w:rsidR="007623FB">
        <w:rPr>
          <w:color w:val="221F1F"/>
        </w:rPr>
        <w:t>a</w:t>
      </w:r>
      <w:r w:rsidR="007623FB">
        <w:rPr>
          <w:color w:val="221F1F"/>
          <w:spacing w:val="-2"/>
        </w:rPr>
        <w:t xml:space="preserve"> </w:t>
      </w:r>
      <w:r w:rsidR="007623FB">
        <w:rPr>
          <w:color w:val="221F1F"/>
        </w:rPr>
        <w:t>notificar</w:t>
      </w:r>
      <w:r w:rsidR="007623FB">
        <w:rPr>
          <w:color w:val="221F1F"/>
          <w:spacing w:val="-2"/>
        </w:rPr>
        <w:t xml:space="preserve"> </w:t>
      </w:r>
      <w:r w:rsidR="007623FB">
        <w:rPr>
          <w:color w:val="221F1F"/>
        </w:rPr>
        <w:t>a</w:t>
      </w:r>
      <w:r w:rsidR="007623FB">
        <w:rPr>
          <w:color w:val="221F1F"/>
          <w:spacing w:val="-2"/>
        </w:rPr>
        <w:t xml:space="preserve"> </w:t>
      </w:r>
      <w:r w:rsidR="007623FB">
        <w:rPr>
          <w:color w:val="221F1F"/>
        </w:rPr>
        <w:t>PBGC.</w:t>
      </w:r>
      <w:r w:rsidR="007623FB">
        <w:rPr>
          <w:color w:val="221F1F"/>
          <w:spacing w:val="40"/>
        </w:rPr>
        <w:t xml:space="preserve"> </w:t>
      </w:r>
      <w:r w:rsidR="007623FB">
        <w:rPr>
          <w:color w:val="221F1F"/>
        </w:rPr>
        <w:t>Si</w:t>
      </w:r>
      <w:r w:rsidR="007623FB">
        <w:rPr>
          <w:color w:val="221F1F"/>
          <w:spacing w:val="-2"/>
        </w:rPr>
        <w:t xml:space="preserve"> </w:t>
      </w:r>
      <w:r w:rsidR="007623FB">
        <w:rPr>
          <w:color w:val="221F1F"/>
        </w:rPr>
        <w:t>se</w:t>
      </w:r>
      <w:r w:rsidR="007623FB">
        <w:rPr>
          <w:color w:val="221F1F"/>
          <w:spacing w:val="-2"/>
        </w:rPr>
        <w:t xml:space="preserve"> </w:t>
      </w:r>
      <w:r w:rsidR="007623FB">
        <w:rPr>
          <w:color w:val="221F1F"/>
        </w:rPr>
        <w:t>presenta</w:t>
      </w:r>
      <w:r w:rsidR="007623FB">
        <w:rPr>
          <w:color w:val="221F1F"/>
          <w:spacing w:val="-2"/>
        </w:rPr>
        <w:t xml:space="preserve"> </w:t>
      </w:r>
      <w:r w:rsidR="007623FB">
        <w:rPr>
          <w:color w:val="221F1F"/>
        </w:rPr>
        <w:t>una</w:t>
      </w:r>
      <w:r w:rsidR="007623FB">
        <w:rPr>
          <w:color w:val="221F1F"/>
          <w:spacing w:val="-2"/>
        </w:rPr>
        <w:t xml:space="preserve"> </w:t>
      </w:r>
      <w:r w:rsidR="007623FB">
        <w:rPr>
          <w:color w:val="221F1F"/>
        </w:rPr>
        <w:t>apelación y PBGC determina que la orden no es calificada, PBGC otorgará a ambas partes 120 días para presentar una orden original firmada y revisada o una copia certificada o autenticada.</w:t>
      </w:r>
    </w:p>
    <w:p w:rsidR="004C408C" w:rsidP="00FF7EEF" w14:paraId="0F209ECD" w14:textId="64E7676C">
      <w:pPr>
        <w:pStyle w:val="BodyText"/>
        <w:spacing w:before="230"/>
        <w:ind w:left="1200" w:right="726"/>
      </w:pPr>
      <w:r>
        <w:rPr>
          <w:color w:val="221F1F"/>
        </w:rPr>
        <w:t xml:space="preserve">Si el Participante o el Beneficiario alternativo proporciona una copia de una orden </w:t>
      </w:r>
      <w:r w:rsidR="00FF7EEF">
        <w:rPr>
          <w:color w:val="221F1F"/>
        </w:rPr>
        <w:t xml:space="preserve">judicial </w:t>
      </w:r>
      <w:r>
        <w:rPr>
          <w:color w:val="221F1F"/>
        </w:rPr>
        <w:t>de programación del</w:t>
      </w:r>
      <w:r>
        <w:rPr>
          <w:color w:val="221F1F"/>
          <w:spacing w:val="-2"/>
        </w:rPr>
        <w:t xml:space="preserve"> </w:t>
      </w:r>
      <w:r>
        <w:rPr>
          <w:color w:val="221F1F"/>
        </w:rPr>
        <w:t>tribunal</w:t>
      </w:r>
      <w:r>
        <w:rPr>
          <w:color w:val="221F1F"/>
          <w:spacing w:val="-2"/>
        </w:rPr>
        <w:t xml:space="preserve"> </w:t>
      </w:r>
      <w:r>
        <w:rPr>
          <w:color w:val="221F1F"/>
        </w:rPr>
        <w:t>o</w:t>
      </w:r>
      <w:r>
        <w:rPr>
          <w:color w:val="221F1F"/>
          <w:spacing w:val="-4"/>
        </w:rPr>
        <w:t xml:space="preserve"> </w:t>
      </w:r>
      <w:r>
        <w:rPr>
          <w:color w:val="221F1F"/>
        </w:rPr>
        <w:t>una</w:t>
      </w:r>
      <w:r>
        <w:rPr>
          <w:color w:val="221F1F"/>
          <w:spacing w:val="-2"/>
        </w:rPr>
        <w:t xml:space="preserve"> </w:t>
      </w:r>
      <w:r>
        <w:rPr>
          <w:color w:val="221F1F"/>
        </w:rPr>
        <w:t>declaración</w:t>
      </w:r>
      <w:r>
        <w:rPr>
          <w:color w:val="221F1F"/>
          <w:spacing w:val="-2"/>
        </w:rPr>
        <w:t xml:space="preserve"> </w:t>
      </w:r>
      <w:r>
        <w:rPr>
          <w:color w:val="221F1F"/>
        </w:rPr>
        <w:t>por</w:t>
      </w:r>
      <w:r>
        <w:rPr>
          <w:color w:val="221F1F"/>
          <w:spacing w:val="-3"/>
        </w:rPr>
        <w:t xml:space="preserve"> </w:t>
      </w:r>
      <w:r>
        <w:rPr>
          <w:color w:val="221F1F"/>
        </w:rPr>
        <w:t>escrito</w:t>
      </w:r>
      <w:r>
        <w:rPr>
          <w:color w:val="221F1F"/>
          <w:spacing w:val="-2"/>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o</w:t>
      </w:r>
      <w:r>
        <w:rPr>
          <w:color w:val="221F1F"/>
          <w:spacing w:val="-2"/>
        </w:rPr>
        <w:t xml:space="preserve"> </w:t>
      </w:r>
      <w:r>
        <w:rPr>
          <w:color w:val="221F1F"/>
        </w:rPr>
        <w:t>del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2"/>
        </w:rPr>
        <w:t xml:space="preserve"> </w:t>
      </w:r>
      <w:r>
        <w:rPr>
          <w:color w:val="221F1F"/>
        </w:rPr>
        <w:t>(o</w:t>
      </w:r>
      <w:r>
        <w:rPr>
          <w:color w:val="221F1F"/>
          <w:spacing w:val="-4"/>
        </w:rPr>
        <w:t xml:space="preserve"> </w:t>
      </w:r>
      <w:r>
        <w:rPr>
          <w:color w:val="221F1F"/>
        </w:rPr>
        <w:t>el</w:t>
      </w:r>
      <w:r>
        <w:rPr>
          <w:color w:val="221F1F"/>
          <w:spacing w:val="-4"/>
        </w:rPr>
        <w:t xml:space="preserve"> </w:t>
      </w:r>
      <w:r>
        <w:rPr>
          <w:color w:val="221F1F"/>
        </w:rPr>
        <w:t>abogado</w:t>
      </w:r>
      <w:r w:rsidR="00FF7EEF">
        <w:t xml:space="preserve"> </w:t>
      </w:r>
      <w:r>
        <w:rPr>
          <w:color w:val="221F1F"/>
        </w:rPr>
        <w:t>o</w:t>
      </w:r>
      <w:r>
        <w:rPr>
          <w:color w:val="221F1F"/>
          <w:spacing w:val="-2"/>
        </w:rPr>
        <w:t xml:space="preserve"> </w:t>
      </w:r>
      <w:r>
        <w:rPr>
          <w:color w:val="221F1F"/>
        </w:rPr>
        <w:t>representante</w:t>
      </w:r>
      <w:r>
        <w:rPr>
          <w:color w:val="221F1F"/>
          <w:spacing w:val="-2"/>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o</w:t>
      </w:r>
      <w:r>
        <w:rPr>
          <w:color w:val="221F1F"/>
          <w:spacing w:val="-2"/>
        </w:rPr>
        <w:t xml:space="preserve"> </w:t>
      </w:r>
      <w:r>
        <w:rPr>
          <w:color w:val="221F1F"/>
        </w:rPr>
        <w:t>Beneficiario</w:t>
      </w:r>
      <w:r>
        <w:rPr>
          <w:color w:val="221F1F"/>
          <w:spacing w:val="-2"/>
        </w:rPr>
        <w:t xml:space="preserve"> </w:t>
      </w:r>
      <w:r>
        <w:rPr>
          <w:color w:val="221F1F"/>
        </w:rPr>
        <w:t>alternativo),</w:t>
      </w:r>
      <w:r>
        <w:rPr>
          <w:color w:val="221F1F"/>
          <w:spacing w:val="-2"/>
        </w:rPr>
        <w:t xml:space="preserve"> </w:t>
      </w:r>
      <w:r>
        <w:rPr>
          <w:color w:val="221F1F"/>
        </w:rPr>
        <w:t>indicando</w:t>
      </w:r>
      <w:r>
        <w:rPr>
          <w:color w:val="221F1F"/>
          <w:spacing w:val="-2"/>
        </w:rPr>
        <w:t xml:space="preserve"> </w:t>
      </w:r>
      <w:r>
        <w:rPr>
          <w:color w:val="221F1F"/>
        </w:rPr>
        <w:t>que</w:t>
      </w:r>
      <w:r>
        <w:rPr>
          <w:color w:val="221F1F"/>
          <w:spacing w:val="-2"/>
        </w:rPr>
        <w:t xml:space="preserve"> </w:t>
      </w:r>
      <w:r>
        <w:rPr>
          <w:color w:val="221F1F"/>
        </w:rPr>
        <w:t>la</w:t>
      </w:r>
      <w:r>
        <w:rPr>
          <w:color w:val="221F1F"/>
          <w:spacing w:val="-2"/>
        </w:rPr>
        <w:t xml:space="preserve"> </w:t>
      </w:r>
      <w:r>
        <w:rPr>
          <w:color w:val="221F1F"/>
        </w:rPr>
        <w:t>corte</w:t>
      </w:r>
      <w:r>
        <w:rPr>
          <w:color w:val="221F1F"/>
          <w:spacing w:val="-4"/>
        </w:rPr>
        <w:t xml:space="preserve"> </w:t>
      </w:r>
      <w:r>
        <w:rPr>
          <w:color w:val="221F1F"/>
        </w:rPr>
        <w:t>no</w:t>
      </w:r>
      <w:r>
        <w:rPr>
          <w:color w:val="221F1F"/>
          <w:spacing w:val="-2"/>
        </w:rPr>
        <w:t xml:space="preserve"> </w:t>
      </w:r>
      <w:r>
        <w:rPr>
          <w:color w:val="221F1F"/>
        </w:rPr>
        <w:t>revisará la</w:t>
      </w:r>
      <w:r>
        <w:rPr>
          <w:color w:val="221F1F"/>
          <w:spacing w:val="-5"/>
        </w:rPr>
        <w:t xml:space="preserve"> </w:t>
      </w:r>
      <w:r>
        <w:rPr>
          <w:color w:val="221F1F"/>
        </w:rPr>
        <w:t>orden</w:t>
      </w:r>
      <w:r>
        <w:rPr>
          <w:color w:val="221F1F"/>
          <w:spacing w:val="-2"/>
        </w:rPr>
        <w:t xml:space="preserve"> </w:t>
      </w:r>
      <w:r>
        <w:rPr>
          <w:color w:val="221F1F"/>
        </w:rPr>
        <w:t>de</w:t>
      </w:r>
      <w:r>
        <w:rPr>
          <w:color w:val="221F1F"/>
          <w:spacing w:val="-3"/>
        </w:rPr>
        <w:t xml:space="preserve"> </w:t>
      </w:r>
      <w:r>
        <w:rPr>
          <w:color w:val="221F1F"/>
        </w:rPr>
        <w:t>relaciones</w:t>
      </w:r>
      <w:r>
        <w:rPr>
          <w:color w:val="221F1F"/>
          <w:spacing w:val="-2"/>
        </w:rPr>
        <w:t xml:space="preserve"> </w:t>
      </w:r>
      <w:r>
        <w:rPr>
          <w:color w:val="221F1F"/>
        </w:rPr>
        <w:t>domésticas</w:t>
      </w:r>
      <w:r>
        <w:rPr>
          <w:color w:val="221F1F"/>
          <w:spacing w:val="-2"/>
        </w:rPr>
        <w:t xml:space="preserve"> </w:t>
      </w:r>
      <w:r>
        <w:rPr>
          <w:color w:val="221F1F"/>
        </w:rPr>
        <w:t>propuesta</w:t>
      </w:r>
      <w:r>
        <w:rPr>
          <w:color w:val="221F1F"/>
          <w:spacing w:val="-3"/>
        </w:rPr>
        <w:t xml:space="preserve"> </w:t>
      </w:r>
      <w:r>
        <w:rPr>
          <w:color w:val="221F1F"/>
        </w:rPr>
        <w:t>hasta</w:t>
      </w:r>
      <w:r>
        <w:rPr>
          <w:color w:val="221F1F"/>
          <w:spacing w:val="-4"/>
        </w:rPr>
        <w:t xml:space="preserve"> </w:t>
      </w:r>
      <w:r>
        <w:rPr>
          <w:color w:val="221F1F"/>
        </w:rPr>
        <w:t>después</w:t>
      </w:r>
      <w:r>
        <w:rPr>
          <w:color w:val="221F1F"/>
          <w:spacing w:val="-2"/>
        </w:rPr>
        <w:t xml:space="preserve"> </w:t>
      </w:r>
      <w:r>
        <w:rPr>
          <w:color w:val="221F1F"/>
        </w:rPr>
        <w:t>de</w:t>
      </w:r>
      <w:r>
        <w:rPr>
          <w:color w:val="221F1F"/>
          <w:spacing w:val="-3"/>
        </w:rPr>
        <w:t xml:space="preserve"> </w:t>
      </w:r>
      <w:r>
        <w:rPr>
          <w:color w:val="221F1F"/>
        </w:rPr>
        <w:t>que</w:t>
      </w:r>
      <w:r>
        <w:rPr>
          <w:color w:val="221F1F"/>
          <w:spacing w:val="-2"/>
        </w:rPr>
        <w:t xml:space="preserve"> </w:t>
      </w:r>
      <w:r>
        <w:rPr>
          <w:color w:val="221F1F"/>
        </w:rPr>
        <w:t>el</w:t>
      </w:r>
      <w:r>
        <w:rPr>
          <w:color w:val="221F1F"/>
          <w:spacing w:val="-2"/>
        </w:rPr>
        <w:t xml:space="preserve"> </w:t>
      </w:r>
      <w:r>
        <w:rPr>
          <w:color w:val="221F1F"/>
        </w:rPr>
        <w:t>periodo</w:t>
      </w:r>
      <w:r>
        <w:rPr>
          <w:color w:val="221F1F"/>
          <w:spacing w:val="-5"/>
        </w:rPr>
        <w:t xml:space="preserve"> </w:t>
      </w:r>
      <w:r>
        <w:rPr>
          <w:color w:val="221F1F"/>
        </w:rPr>
        <w:t>de</w:t>
      </w:r>
      <w:r>
        <w:rPr>
          <w:color w:val="221F1F"/>
          <w:spacing w:val="-3"/>
        </w:rPr>
        <w:t xml:space="preserve"> </w:t>
      </w:r>
      <w:r>
        <w:rPr>
          <w:color w:val="221F1F"/>
        </w:rPr>
        <w:t>120</w:t>
      </w:r>
      <w:r>
        <w:rPr>
          <w:color w:val="221F1F"/>
          <w:spacing w:val="-3"/>
        </w:rPr>
        <w:t xml:space="preserve"> </w:t>
      </w:r>
      <w:r>
        <w:rPr>
          <w:color w:val="221F1F"/>
        </w:rPr>
        <w:t>días</w:t>
      </w:r>
      <w:r>
        <w:rPr>
          <w:color w:val="221F1F"/>
          <w:spacing w:val="-2"/>
        </w:rPr>
        <w:t xml:space="preserve"> </w:t>
      </w:r>
      <w:r>
        <w:rPr>
          <w:color w:val="221F1F"/>
          <w:spacing w:val="-4"/>
        </w:rPr>
        <w:t>haya</w:t>
      </w:r>
    </w:p>
    <w:p w:rsidR="004C408C" w14:paraId="0F209ECE" w14:textId="77777777">
      <w:pPr>
        <w:pStyle w:val="BodyText"/>
        <w:spacing w:before="1"/>
        <w:ind w:left="1200"/>
      </w:pPr>
      <w:r>
        <w:rPr>
          <w:color w:val="221F1F"/>
        </w:rPr>
        <w:t>terminado,</w:t>
      </w:r>
      <w:r>
        <w:rPr>
          <w:color w:val="221F1F"/>
          <w:spacing w:val="-6"/>
        </w:rPr>
        <w:t xml:space="preserve"> </w:t>
      </w:r>
      <w:r>
        <w:rPr>
          <w:color w:val="221F1F"/>
        </w:rPr>
        <w:t>PBGC</w:t>
      </w:r>
      <w:r>
        <w:rPr>
          <w:color w:val="221F1F"/>
          <w:spacing w:val="-3"/>
        </w:rPr>
        <w:t xml:space="preserve"> </w:t>
      </w:r>
      <w:r>
        <w:rPr>
          <w:color w:val="221F1F"/>
        </w:rPr>
        <w:t>otorgará</w:t>
      </w:r>
      <w:r>
        <w:rPr>
          <w:color w:val="221F1F"/>
          <w:spacing w:val="-3"/>
        </w:rPr>
        <w:t xml:space="preserve"> </w:t>
      </w:r>
      <w:r>
        <w:rPr>
          <w:color w:val="221F1F"/>
        </w:rPr>
        <w:t>una</w:t>
      </w:r>
      <w:r>
        <w:rPr>
          <w:color w:val="221F1F"/>
          <w:spacing w:val="-3"/>
        </w:rPr>
        <w:t xml:space="preserve"> </w:t>
      </w:r>
      <w:r>
        <w:rPr>
          <w:color w:val="221F1F"/>
        </w:rPr>
        <w:t>extensión</w:t>
      </w:r>
      <w:r>
        <w:rPr>
          <w:color w:val="221F1F"/>
          <w:spacing w:val="-4"/>
        </w:rPr>
        <w:t xml:space="preserve"> </w:t>
      </w:r>
      <w:r>
        <w:rPr>
          <w:color w:val="221F1F"/>
        </w:rPr>
        <w:t>de</w:t>
      </w:r>
      <w:r>
        <w:rPr>
          <w:color w:val="221F1F"/>
          <w:spacing w:val="-3"/>
        </w:rPr>
        <w:t xml:space="preserve"> </w:t>
      </w:r>
      <w:r>
        <w:rPr>
          <w:color w:val="221F1F"/>
        </w:rPr>
        <w:t>120</w:t>
      </w:r>
      <w:r>
        <w:rPr>
          <w:color w:val="221F1F"/>
          <w:spacing w:val="-3"/>
        </w:rPr>
        <w:t xml:space="preserve"> </w:t>
      </w:r>
      <w:r>
        <w:rPr>
          <w:color w:val="221F1F"/>
        </w:rPr>
        <w:t>días</w:t>
      </w:r>
      <w:r>
        <w:rPr>
          <w:color w:val="221F1F"/>
          <w:spacing w:val="-3"/>
        </w:rPr>
        <w:t xml:space="preserve"> </w:t>
      </w:r>
      <w:r>
        <w:rPr>
          <w:color w:val="221F1F"/>
        </w:rPr>
        <w:t>basados</w:t>
      </w:r>
      <w:r>
        <w:rPr>
          <w:color w:val="221F1F"/>
          <w:spacing w:val="-3"/>
        </w:rPr>
        <w:t xml:space="preserve"> </w:t>
      </w:r>
      <w:r>
        <w:rPr>
          <w:color w:val="221F1F"/>
        </w:rPr>
        <w:t>en</w:t>
      </w:r>
      <w:r>
        <w:rPr>
          <w:color w:val="221F1F"/>
          <w:spacing w:val="-4"/>
        </w:rPr>
        <w:t xml:space="preserve"> </w:t>
      </w:r>
      <w:r>
        <w:rPr>
          <w:color w:val="221F1F"/>
        </w:rPr>
        <w:t>los</w:t>
      </w:r>
      <w:r>
        <w:rPr>
          <w:color w:val="221F1F"/>
          <w:spacing w:val="-3"/>
        </w:rPr>
        <w:t xml:space="preserve"> </w:t>
      </w:r>
      <w:r>
        <w:rPr>
          <w:color w:val="221F1F"/>
        </w:rPr>
        <w:t>hechos</w:t>
      </w:r>
      <w:r>
        <w:rPr>
          <w:color w:val="221F1F"/>
          <w:spacing w:val="-5"/>
        </w:rPr>
        <w:t xml:space="preserve"> </w:t>
      </w:r>
      <w:r>
        <w:rPr>
          <w:color w:val="221F1F"/>
        </w:rPr>
        <w:t>y</w:t>
      </w:r>
      <w:r>
        <w:rPr>
          <w:color w:val="221F1F"/>
          <w:spacing w:val="-3"/>
        </w:rPr>
        <w:t xml:space="preserve"> </w:t>
      </w:r>
      <w:r>
        <w:rPr>
          <w:color w:val="221F1F"/>
        </w:rPr>
        <w:t>las</w:t>
      </w:r>
      <w:r>
        <w:rPr>
          <w:color w:val="221F1F"/>
          <w:spacing w:val="-3"/>
        </w:rPr>
        <w:t xml:space="preserve"> </w:t>
      </w:r>
      <w:r>
        <w:rPr>
          <w:color w:val="221F1F"/>
          <w:spacing w:val="-2"/>
        </w:rPr>
        <w:t>circunstancias.</w:t>
      </w:r>
    </w:p>
    <w:p w:rsidR="004C408C" w:rsidP="008F5044" w14:paraId="0F209ED0" w14:textId="7F4E90C5">
      <w:pPr>
        <w:pStyle w:val="BodyText"/>
        <w:spacing w:before="226"/>
        <w:ind w:left="1200" w:right="1093"/>
      </w:pPr>
      <w:r>
        <w:rPr>
          <w:color w:val="221F1F"/>
        </w:rPr>
        <w:t>En</w:t>
      </w:r>
      <w:r>
        <w:rPr>
          <w:color w:val="221F1F"/>
          <w:spacing w:val="-3"/>
        </w:rPr>
        <w:t xml:space="preserve"> </w:t>
      </w:r>
      <w:r>
        <w:rPr>
          <w:color w:val="221F1F"/>
        </w:rPr>
        <w:t>ningún</w:t>
      </w:r>
      <w:r>
        <w:rPr>
          <w:color w:val="221F1F"/>
          <w:spacing w:val="-3"/>
        </w:rPr>
        <w:t xml:space="preserve"> </w:t>
      </w:r>
      <w:r>
        <w:rPr>
          <w:color w:val="221F1F"/>
        </w:rPr>
        <w:t>caso</w:t>
      </w:r>
      <w:r>
        <w:rPr>
          <w:color w:val="221F1F"/>
          <w:spacing w:val="-3"/>
        </w:rPr>
        <w:t xml:space="preserve"> </w:t>
      </w:r>
      <w:r>
        <w:rPr>
          <w:color w:val="221F1F"/>
        </w:rPr>
        <w:t>PBGC</w:t>
      </w:r>
      <w:r>
        <w:rPr>
          <w:color w:val="221F1F"/>
          <w:spacing w:val="-3"/>
        </w:rPr>
        <w:t xml:space="preserve"> </w:t>
      </w:r>
      <w:r>
        <w:rPr>
          <w:color w:val="221F1F"/>
        </w:rPr>
        <w:t>suspenderá</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por</w:t>
      </w:r>
      <w:r>
        <w:rPr>
          <w:color w:val="221F1F"/>
          <w:spacing w:val="-5"/>
        </w:rPr>
        <w:t xml:space="preserve"> </w:t>
      </w:r>
      <w:r>
        <w:rPr>
          <w:color w:val="221F1F"/>
        </w:rPr>
        <w:t>más</w:t>
      </w:r>
      <w:r>
        <w:rPr>
          <w:color w:val="221F1F"/>
          <w:spacing w:val="-3"/>
        </w:rPr>
        <w:t xml:space="preserve"> </w:t>
      </w:r>
      <w:r>
        <w:rPr>
          <w:color w:val="221F1F"/>
        </w:rPr>
        <w:t>de</w:t>
      </w:r>
      <w:r>
        <w:rPr>
          <w:color w:val="221F1F"/>
          <w:spacing w:val="-3"/>
        </w:rPr>
        <w:t xml:space="preserve"> </w:t>
      </w:r>
      <w:r>
        <w:rPr>
          <w:color w:val="221F1F"/>
        </w:rPr>
        <w:t>18</w:t>
      </w:r>
      <w:r>
        <w:rPr>
          <w:color w:val="221F1F"/>
          <w:spacing w:val="-4"/>
        </w:rPr>
        <w:t xml:space="preserve"> </w:t>
      </w:r>
      <w:r>
        <w:rPr>
          <w:color w:val="221F1F"/>
        </w:rPr>
        <w:t>meses</w:t>
      </w:r>
      <w:r>
        <w:rPr>
          <w:color w:val="221F1F"/>
          <w:spacing w:val="-3"/>
        </w:rPr>
        <w:t xml:space="preserve"> </w:t>
      </w:r>
      <w:r>
        <w:rPr>
          <w:color w:val="221F1F"/>
        </w:rPr>
        <w:t>desde</w:t>
      </w:r>
      <w:r>
        <w:rPr>
          <w:color w:val="221F1F"/>
          <w:spacing w:val="-3"/>
        </w:rPr>
        <w:t xml:space="preserve"> </w:t>
      </w:r>
      <w:r>
        <w:rPr>
          <w:color w:val="221F1F"/>
        </w:rPr>
        <w:t>la</w:t>
      </w:r>
      <w:r>
        <w:rPr>
          <w:color w:val="221F1F"/>
          <w:spacing w:val="-3"/>
        </w:rPr>
        <w:t xml:space="preserve"> </w:t>
      </w:r>
      <w:r>
        <w:rPr>
          <w:color w:val="221F1F"/>
        </w:rPr>
        <w:t>fecha en que el primer pago al Beneficiario alternativo debió haberse hecho de acuerdo con la orden.</w:t>
      </w:r>
      <w:r w:rsidR="00005D0E">
        <w:rPr>
          <w:color w:val="221F1F"/>
        </w:rPr>
        <w:t xml:space="preserve"> </w:t>
      </w:r>
      <w:r w:rsidRPr="00F91ADB" w:rsidR="005D329A">
        <w:rPr>
          <w:color w:val="221F1F"/>
        </w:rPr>
        <w:t>Si PBGC no puede determinar si la DRO es una QDRO</w:t>
      </w:r>
      <w:r w:rsidRPr="00F91ADB" w:rsidR="00BD47DD">
        <w:rPr>
          <w:color w:val="221F1F"/>
        </w:rPr>
        <w:t xml:space="preserve"> en el plazo de 18 meses descrito anteriormente, </w:t>
      </w:r>
      <w:r w:rsidRPr="00F91ADB">
        <w:rPr>
          <w:color w:val="221F1F"/>
        </w:rPr>
        <w:t>PBGC</w:t>
      </w:r>
      <w:r w:rsidRPr="00F91ADB">
        <w:rPr>
          <w:color w:val="221F1F"/>
          <w:spacing w:val="-3"/>
        </w:rPr>
        <w:t xml:space="preserve"> </w:t>
      </w:r>
      <w:r w:rsidRPr="00F91ADB">
        <w:rPr>
          <w:color w:val="221F1F"/>
        </w:rPr>
        <w:t>pagará</w:t>
      </w:r>
      <w:r w:rsidRPr="00F91ADB">
        <w:rPr>
          <w:color w:val="221F1F"/>
          <w:spacing w:val="-3"/>
        </w:rPr>
        <w:t xml:space="preserve"> </w:t>
      </w:r>
      <w:r w:rsidRPr="00F91ADB">
        <w:rPr>
          <w:color w:val="221F1F"/>
        </w:rPr>
        <w:t>los</w:t>
      </w:r>
      <w:r w:rsidRPr="00F91ADB">
        <w:rPr>
          <w:color w:val="221F1F"/>
          <w:spacing w:val="-3"/>
        </w:rPr>
        <w:t xml:space="preserve"> </w:t>
      </w:r>
      <w:r w:rsidRPr="00F91ADB">
        <w:rPr>
          <w:color w:val="221F1F"/>
        </w:rPr>
        <w:t>beneficios</w:t>
      </w:r>
      <w:r w:rsidRPr="00F91ADB">
        <w:rPr>
          <w:color w:val="221F1F"/>
          <w:spacing w:val="-3"/>
        </w:rPr>
        <w:t xml:space="preserve"> </w:t>
      </w:r>
      <w:r w:rsidRPr="00F91ADB">
        <w:rPr>
          <w:color w:val="221F1F"/>
        </w:rPr>
        <w:t>suspendidos</w:t>
      </w:r>
      <w:r w:rsidRPr="00F91ADB">
        <w:rPr>
          <w:color w:val="221F1F"/>
          <w:spacing w:val="-3"/>
        </w:rPr>
        <w:t xml:space="preserve"> </w:t>
      </w:r>
      <w:r w:rsidRPr="00F91ADB">
        <w:rPr>
          <w:color w:val="221F1F"/>
        </w:rPr>
        <w:t>al</w:t>
      </w:r>
      <w:r w:rsidRPr="00F91ADB">
        <w:rPr>
          <w:color w:val="221F1F"/>
          <w:spacing w:val="-3"/>
        </w:rPr>
        <w:t xml:space="preserve"> </w:t>
      </w:r>
      <w:r w:rsidRPr="00F91ADB">
        <w:rPr>
          <w:color w:val="221F1F"/>
        </w:rPr>
        <w:t>Participante</w:t>
      </w:r>
      <w:r w:rsidRPr="00F91ADB">
        <w:rPr>
          <w:color w:val="221F1F"/>
          <w:spacing w:val="-3"/>
        </w:rPr>
        <w:t xml:space="preserve"> </w:t>
      </w:r>
      <w:r w:rsidRPr="00F91ADB">
        <w:rPr>
          <w:color w:val="221F1F"/>
        </w:rPr>
        <w:t>más</w:t>
      </w:r>
      <w:r w:rsidRPr="00F91ADB">
        <w:rPr>
          <w:color w:val="221F1F"/>
          <w:spacing w:val="-2"/>
        </w:rPr>
        <w:t xml:space="preserve"> intereses</w:t>
      </w:r>
      <w:r w:rsidRPr="00F91ADB" w:rsidR="00B0493D">
        <w:rPr>
          <w:color w:val="221F1F"/>
          <w:spacing w:val="-2"/>
        </w:rPr>
        <w:t xml:space="preserve"> </w:t>
      </w:r>
      <w:r w:rsidRPr="00F91ADB" w:rsidR="00426319">
        <w:rPr>
          <w:lang w:val="es-CO"/>
        </w:rPr>
        <w:t>a la tasa federal aplicable a medio plazo</w:t>
      </w:r>
      <w:r w:rsidRPr="00F91ADB">
        <w:rPr>
          <w:color w:val="221F1F"/>
          <w:spacing w:val="-2"/>
        </w:rPr>
        <w:t>.</w:t>
      </w:r>
    </w:p>
    <w:p w:rsidR="004C408C" w14:paraId="0F209ED1" w14:textId="77777777">
      <w:pPr>
        <w:pStyle w:val="BodyText"/>
        <w:spacing w:before="19"/>
      </w:pPr>
    </w:p>
    <w:p w:rsidR="004C408C" w14:paraId="0F209ED2" w14:textId="679379AC">
      <w:pPr>
        <w:ind w:left="1200"/>
        <w:rPr>
          <w:rFonts w:ascii="Arial" w:hAnsi="Arial"/>
          <w:b/>
          <w:sz w:val="21"/>
        </w:rPr>
      </w:pPr>
      <w:r>
        <w:rPr>
          <w:rFonts w:ascii="Arial" w:hAnsi="Arial"/>
          <w:b/>
          <w:color w:val="3D67A1"/>
          <w:sz w:val="21"/>
        </w:rPr>
        <w:t>BORRADOR</w:t>
      </w:r>
      <w:r>
        <w:rPr>
          <w:rFonts w:ascii="Arial" w:hAnsi="Arial"/>
          <w:b/>
          <w:color w:val="3D67A1"/>
          <w:spacing w:val="-9"/>
          <w:sz w:val="21"/>
        </w:rPr>
        <w:t xml:space="preserve"> </w:t>
      </w:r>
      <w:r>
        <w:rPr>
          <w:rFonts w:ascii="Arial" w:hAnsi="Arial"/>
          <w:b/>
          <w:color w:val="3D67A1"/>
          <w:sz w:val="21"/>
        </w:rPr>
        <w:t>DE</w:t>
      </w:r>
      <w:r>
        <w:rPr>
          <w:rFonts w:ascii="Arial" w:hAnsi="Arial"/>
          <w:b/>
          <w:color w:val="3D67A1"/>
          <w:spacing w:val="-9"/>
          <w:sz w:val="21"/>
        </w:rPr>
        <w:t xml:space="preserve"> </w:t>
      </w:r>
      <w:r>
        <w:rPr>
          <w:rFonts w:ascii="Arial" w:hAnsi="Arial"/>
          <w:b/>
          <w:color w:val="3D67A1"/>
          <w:sz w:val="21"/>
        </w:rPr>
        <w:t>ORDEN</w:t>
      </w:r>
      <w:r>
        <w:rPr>
          <w:rFonts w:ascii="Arial" w:hAnsi="Arial"/>
          <w:b/>
          <w:color w:val="3D67A1"/>
          <w:spacing w:val="-9"/>
          <w:sz w:val="21"/>
        </w:rPr>
        <w:t xml:space="preserve"> </w:t>
      </w:r>
      <w:r w:rsidR="000E6FD4">
        <w:rPr>
          <w:rFonts w:ascii="Arial" w:hAnsi="Arial"/>
          <w:b/>
          <w:color w:val="3D67A1"/>
          <w:spacing w:val="-9"/>
          <w:sz w:val="21"/>
        </w:rPr>
        <w:t xml:space="preserve">JUDICIAL </w:t>
      </w:r>
      <w:r>
        <w:rPr>
          <w:rFonts w:ascii="Arial" w:hAnsi="Arial"/>
          <w:b/>
          <w:color w:val="3D67A1"/>
          <w:sz w:val="21"/>
        </w:rPr>
        <w:t>DE</w:t>
      </w:r>
      <w:r>
        <w:rPr>
          <w:rFonts w:ascii="Arial" w:hAnsi="Arial"/>
          <w:b/>
          <w:color w:val="3D67A1"/>
          <w:spacing w:val="-9"/>
          <w:sz w:val="21"/>
        </w:rPr>
        <w:t xml:space="preserve"> </w:t>
      </w:r>
      <w:r>
        <w:rPr>
          <w:rFonts w:ascii="Arial" w:hAnsi="Arial"/>
          <w:b/>
          <w:color w:val="3D67A1"/>
          <w:sz w:val="21"/>
        </w:rPr>
        <w:t>RELACIONES</w:t>
      </w:r>
      <w:r>
        <w:rPr>
          <w:rFonts w:ascii="Arial" w:hAnsi="Arial"/>
          <w:b/>
          <w:color w:val="3D67A1"/>
          <w:spacing w:val="-9"/>
          <w:sz w:val="21"/>
        </w:rPr>
        <w:t xml:space="preserve"> </w:t>
      </w:r>
      <w:r>
        <w:rPr>
          <w:rFonts w:ascii="Arial" w:hAnsi="Arial"/>
          <w:b/>
          <w:color w:val="3D67A1"/>
          <w:spacing w:val="-2"/>
          <w:sz w:val="21"/>
        </w:rPr>
        <w:t>DOMÉSTICAS</w:t>
      </w:r>
    </w:p>
    <w:p w:rsidR="004C408C" w14:paraId="0F209ED3" w14:textId="725CEC1A">
      <w:pPr>
        <w:pStyle w:val="BodyText"/>
        <w:spacing w:before="236"/>
        <w:ind w:left="1200"/>
      </w:pPr>
      <w:r>
        <w:rPr>
          <w:color w:val="221F1F"/>
        </w:rPr>
        <w:t>A</w:t>
      </w:r>
      <w:r>
        <w:rPr>
          <w:color w:val="221F1F"/>
          <w:spacing w:val="-6"/>
        </w:rPr>
        <w:t xml:space="preserve"> </w:t>
      </w:r>
      <w:r>
        <w:rPr>
          <w:color w:val="221F1F"/>
        </w:rPr>
        <w:t>petición</w:t>
      </w:r>
      <w:r>
        <w:rPr>
          <w:color w:val="221F1F"/>
          <w:spacing w:val="-3"/>
        </w:rPr>
        <w:t xml:space="preserve"> </w:t>
      </w:r>
      <w:r>
        <w:rPr>
          <w:color w:val="221F1F"/>
        </w:rPr>
        <w:t>de</w:t>
      </w:r>
      <w:r>
        <w:rPr>
          <w:color w:val="221F1F"/>
          <w:spacing w:val="-5"/>
        </w:rPr>
        <w:t xml:space="preserve"> </w:t>
      </w:r>
      <w:r>
        <w:rPr>
          <w:color w:val="221F1F"/>
        </w:rPr>
        <w:t>un</w:t>
      </w:r>
      <w:r>
        <w:rPr>
          <w:color w:val="221F1F"/>
          <w:spacing w:val="-3"/>
        </w:rPr>
        <w:t xml:space="preserve"> </w:t>
      </w:r>
      <w:r>
        <w:rPr>
          <w:color w:val="221F1F"/>
        </w:rPr>
        <w:t>Participante</w:t>
      </w:r>
      <w:r>
        <w:rPr>
          <w:color w:val="221F1F"/>
          <w:spacing w:val="-3"/>
        </w:rPr>
        <w:t xml:space="preserve"> </w:t>
      </w:r>
      <w:r>
        <w:rPr>
          <w:color w:val="221F1F"/>
        </w:rPr>
        <w:t>o</w:t>
      </w:r>
      <w:r>
        <w:rPr>
          <w:color w:val="221F1F"/>
          <w:spacing w:val="-3"/>
        </w:rPr>
        <w:t xml:space="preserve"> </w:t>
      </w:r>
      <w:r>
        <w:rPr>
          <w:color w:val="221F1F"/>
        </w:rPr>
        <w:t>de</w:t>
      </w:r>
      <w:r>
        <w:rPr>
          <w:color w:val="221F1F"/>
          <w:spacing w:val="-3"/>
        </w:rPr>
        <w:t xml:space="preserve"> </w:t>
      </w:r>
      <w:r>
        <w:rPr>
          <w:color w:val="221F1F"/>
        </w:rPr>
        <w:t>un</w:t>
      </w:r>
      <w:r>
        <w:rPr>
          <w:color w:val="221F1F"/>
          <w:spacing w:val="-4"/>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(o</w:t>
      </w:r>
      <w:r>
        <w:rPr>
          <w:color w:val="221F1F"/>
          <w:spacing w:val="-3"/>
        </w:rPr>
        <w:t xml:space="preserve"> </w:t>
      </w:r>
      <w:r>
        <w:rPr>
          <w:color w:val="221F1F"/>
        </w:rPr>
        <w:t>un</w:t>
      </w:r>
      <w:r>
        <w:rPr>
          <w:color w:val="221F1F"/>
          <w:spacing w:val="-3"/>
        </w:rPr>
        <w:t xml:space="preserve"> </w:t>
      </w:r>
      <w:r>
        <w:rPr>
          <w:color w:val="221F1F"/>
        </w:rPr>
        <w:t>abogado</w:t>
      </w:r>
      <w:r>
        <w:rPr>
          <w:color w:val="221F1F"/>
          <w:spacing w:val="-3"/>
        </w:rPr>
        <w:t xml:space="preserve"> </w:t>
      </w:r>
      <w:r>
        <w:rPr>
          <w:color w:val="221F1F"/>
        </w:rPr>
        <w:t>o</w:t>
      </w:r>
      <w:r>
        <w:rPr>
          <w:color w:val="221F1F"/>
          <w:spacing w:val="-5"/>
        </w:rPr>
        <w:t xml:space="preserve"> </w:t>
      </w:r>
      <w:r>
        <w:rPr>
          <w:color w:val="221F1F"/>
          <w:spacing w:val="-2"/>
        </w:rPr>
        <w:t>representante</w:t>
      </w:r>
      <w:r w:rsidR="005D329A">
        <w:rPr>
          <w:color w:val="221F1F"/>
          <w:spacing w:val="-2"/>
        </w:rPr>
        <w:t xml:space="preserve"> de</w:t>
      </w:r>
    </w:p>
    <w:p w:rsidR="004C408C" w:rsidP="008C0C24" w14:paraId="0F209ED5" w14:textId="46A28E3D">
      <w:pPr>
        <w:pStyle w:val="BodyText"/>
        <w:tabs>
          <w:tab w:val="left" w:pos="10260"/>
        </w:tabs>
        <w:ind w:left="1200" w:right="660"/>
      </w:pPr>
      <w:r>
        <w:rPr>
          <w:color w:val="221F1F"/>
        </w:rPr>
        <w:t>cualquiera</w:t>
      </w:r>
      <w:r>
        <w:rPr>
          <w:color w:val="221F1F"/>
          <w:spacing w:val="-4"/>
        </w:rPr>
        <w:t xml:space="preserve"> </w:t>
      </w:r>
      <w:r>
        <w:rPr>
          <w:color w:val="221F1F"/>
        </w:rPr>
        <w:t>de</w:t>
      </w:r>
      <w:r>
        <w:rPr>
          <w:color w:val="221F1F"/>
          <w:spacing w:val="-3"/>
        </w:rPr>
        <w:t xml:space="preserve"> </w:t>
      </w:r>
      <w:r>
        <w:rPr>
          <w:color w:val="221F1F"/>
        </w:rPr>
        <w:t>ellos),</w:t>
      </w:r>
      <w:r>
        <w:rPr>
          <w:color w:val="221F1F"/>
          <w:spacing w:val="-4"/>
        </w:rPr>
        <w:t xml:space="preserve"> </w:t>
      </w:r>
      <w:r>
        <w:rPr>
          <w:color w:val="221F1F"/>
        </w:rPr>
        <w:t>PBGC</w:t>
      </w:r>
      <w:r>
        <w:rPr>
          <w:color w:val="221F1F"/>
          <w:spacing w:val="-3"/>
        </w:rPr>
        <w:t xml:space="preserve"> </w:t>
      </w:r>
      <w:r>
        <w:rPr>
          <w:color w:val="221F1F"/>
        </w:rPr>
        <w:t>revisará</w:t>
      </w:r>
      <w:r>
        <w:rPr>
          <w:color w:val="221F1F"/>
          <w:spacing w:val="-3"/>
        </w:rPr>
        <w:t xml:space="preserve"> </w:t>
      </w:r>
      <w:r>
        <w:rPr>
          <w:color w:val="221F1F"/>
        </w:rPr>
        <w:t>informalmente</w:t>
      </w:r>
      <w:r>
        <w:rPr>
          <w:color w:val="221F1F"/>
          <w:spacing w:val="-3"/>
        </w:rPr>
        <w:t xml:space="preserve"> </w:t>
      </w:r>
      <w:r>
        <w:rPr>
          <w:color w:val="221F1F"/>
        </w:rPr>
        <w:t>el</w:t>
      </w:r>
      <w:r>
        <w:rPr>
          <w:color w:val="221F1F"/>
          <w:spacing w:val="-3"/>
        </w:rPr>
        <w:t xml:space="preserve"> </w:t>
      </w:r>
      <w:r>
        <w:rPr>
          <w:color w:val="221F1F"/>
        </w:rPr>
        <w:t>borrador</w:t>
      </w:r>
      <w:r>
        <w:rPr>
          <w:color w:val="221F1F"/>
          <w:spacing w:val="-4"/>
        </w:rPr>
        <w:t xml:space="preserve"> </w:t>
      </w:r>
      <w:r>
        <w:rPr>
          <w:color w:val="221F1F"/>
        </w:rPr>
        <w:t>de</w:t>
      </w:r>
      <w:r>
        <w:rPr>
          <w:color w:val="221F1F"/>
          <w:spacing w:val="-3"/>
        </w:rPr>
        <w:t xml:space="preserve"> </w:t>
      </w:r>
      <w:r>
        <w:rPr>
          <w:color w:val="221F1F"/>
        </w:rPr>
        <w:t>una</w:t>
      </w:r>
      <w:r>
        <w:rPr>
          <w:color w:val="221F1F"/>
          <w:spacing w:val="-3"/>
        </w:rPr>
        <w:t xml:space="preserve"> </w:t>
      </w:r>
      <w:r>
        <w:rPr>
          <w:color w:val="221F1F"/>
        </w:rPr>
        <w:t>orden</w:t>
      </w:r>
      <w:r>
        <w:rPr>
          <w:color w:val="221F1F"/>
          <w:spacing w:val="-4"/>
        </w:rPr>
        <w:t xml:space="preserve"> </w:t>
      </w:r>
      <w:r w:rsidR="00EA7347">
        <w:rPr>
          <w:color w:val="221F1F"/>
          <w:spacing w:val="-4"/>
        </w:rPr>
        <w:t>judicial</w:t>
      </w:r>
      <w:r w:rsidR="008C0C24">
        <w:rPr>
          <w:color w:val="221F1F"/>
          <w:spacing w:val="-4"/>
        </w:rPr>
        <w:t xml:space="preserve"> </w:t>
      </w:r>
      <w:r>
        <w:rPr>
          <w:color w:val="221F1F"/>
        </w:rPr>
        <w:t>de</w:t>
      </w:r>
      <w:r>
        <w:rPr>
          <w:color w:val="221F1F"/>
          <w:spacing w:val="-3"/>
        </w:rPr>
        <w:t xml:space="preserve"> </w:t>
      </w:r>
      <w:r>
        <w:rPr>
          <w:color w:val="221F1F"/>
        </w:rPr>
        <w:t>relaciones</w:t>
      </w:r>
      <w:r>
        <w:rPr>
          <w:color w:val="221F1F"/>
          <w:spacing w:val="-4"/>
        </w:rPr>
        <w:t xml:space="preserve"> </w:t>
      </w:r>
      <w:r>
        <w:rPr>
          <w:color w:val="221F1F"/>
        </w:rPr>
        <w:t xml:space="preserve">domésticas para determinar si cumple con los requerimientos de calificación de ser presentada como una orden </w:t>
      </w:r>
      <w:r w:rsidR="008C0C24">
        <w:rPr>
          <w:color w:val="221F1F"/>
        </w:rPr>
        <w:t xml:space="preserve">judicial </w:t>
      </w:r>
      <w:r>
        <w:rPr>
          <w:color w:val="221F1F"/>
        </w:rPr>
        <w:t>original firmada o una copia certificada o autenticada. Para obtener instrucciones sobre cómo presentar el borrador de la orden para una revisión electrónica informal, comuníquese con el Centro de Contacto del Cliente de PBGC al 1­800­400­7242. Para presentar un borrador de la orden para una revisión preliminar informal por correo electrónico, envíelo al Coordinador de QDRO de PBGC,</w:t>
      </w:r>
      <w:r w:rsidR="008C0C24">
        <w:t xml:space="preserve"> </w:t>
      </w:r>
      <w:r>
        <w:rPr>
          <w:color w:val="221F1F"/>
        </w:rPr>
        <w:t>P.O.</w:t>
      </w:r>
      <w:r>
        <w:rPr>
          <w:color w:val="221F1F"/>
          <w:spacing w:val="-4"/>
        </w:rPr>
        <w:t xml:space="preserve"> </w:t>
      </w:r>
      <w:r>
        <w:rPr>
          <w:color w:val="221F1F"/>
        </w:rPr>
        <w:t>Box</w:t>
      </w:r>
      <w:r>
        <w:rPr>
          <w:color w:val="221F1F"/>
          <w:spacing w:val="-5"/>
        </w:rPr>
        <w:t xml:space="preserve"> </w:t>
      </w:r>
      <w:r>
        <w:rPr>
          <w:color w:val="221F1F"/>
        </w:rPr>
        <w:t>151750,</w:t>
      </w:r>
      <w:r>
        <w:rPr>
          <w:color w:val="221F1F"/>
          <w:spacing w:val="-4"/>
        </w:rPr>
        <w:t xml:space="preserve"> </w:t>
      </w:r>
      <w:r>
        <w:rPr>
          <w:color w:val="221F1F"/>
        </w:rPr>
        <w:t>Alexandria,</w:t>
      </w:r>
      <w:r>
        <w:rPr>
          <w:color w:val="221F1F"/>
          <w:spacing w:val="-4"/>
        </w:rPr>
        <w:t xml:space="preserve"> </w:t>
      </w:r>
      <w:r>
        <w:rPr>
          <w:color w:val="221F1F"/>
        </w:rPr>
        <w:t>VA</w:t>
      </w:r>
      <w:r>
        <w:rPr>
          <w:color w:val="221F1F"/>
          <w:spacing w:val="-3"/>
        </w:rPr>
        <w:t xml:space="preserve"> </w:t>
      </w:r>
      <w:r>
        <w:rPr>
          <w:color w:val="221F1F"/>
        </w:rPr>
        <w:t>22315­</w:t>
      </w:r>
      <w:r>
        <w:rPr>
          <w:color w:val="221F1F"/>
          <w:spacing w:val="-2"/>
        </w:rPr>
        <w:t>1750.</w:t>
      </w:r>
    </w:p>
    <w:p w:rsidR="004C408C" w14:paraId="0F209ED6" w14:textId="6777C87E">
      <w:pPr>
        <w:pStyle w:val="BodyText"/>
        <w:spacing w:before="235"/>
        <w:ind w:left="1200"/>
      </w:pPr>
      <w:r>
        <w:rPr>
          <w:color w:val="221F1F"/>
        </w:rPr>
        <w:t>PBGC</w:t>
      </w:r>
      <w:r>
        <w:rPr>
          <w:color w:val="221F1F"/>
          <w:spacing w:val="-6"/>
        </w:rPr>
        <w:t xml:space="preserve"> </w:t>
      </w:r>
      <w:r>
        <w:rPr>
          <w:color w:val="221F1F"/>
        </w:rPr>
        <w:t>notificará</w:t>
      </w:r>
      <w:r>
        <w:rPr>
          <w:color w:val="221F1F"/>
          <w:spacing w:val="-3"/>
        </w:rPr>
        <w:t xml:space="preserve"> </w:t>
      </w:r>
      <w:r>
        <w:rPr>
          <w:color w:val="221F1F"/>
        </w:rPr>
        <w:t>por</w:t>
      </w:r>
      <w:r>
        <w:rPr>
          <w:color w:val="221F1F"/>
          <w:spacing w:val="-4"/>
        </w:rPr>
        <w:t xml:space="preserve"> </w:t>
      </w:r>
      <w:r>
        <w:rPr>
          <w:color w:val="221F1F"/>
        </w:rPr>
        <w:t>escrito</w:t>
      </w:r>
      <w:r>
        <w:rPr>
          <w:color w:val="221F1F"/>
          <w:spacing w:val="-3"/>
        </w:rPr>
        <w:t xml:space="preserve"> </w:t>
      </w:r>
      <w:r>
        <w:rPr>
          <w:color w:val="221F1F"/>
        </w:rPr>
        <w:t>que</w:t>
      </w:r>
      <w:r>
        <w:rPr>
          <w:color w:val="221F1F"/>
          <w:spacing w:val="-3"/>
        </w:rPr>
        <w:t xml:space="preserve"> </w:t>
      </w:r>
      <w:r>
        <w:rPr>
          <w:color w:val="221F1F"/>
        </w:rPr>
        <w:t>ha</w:t>
      </w:r>
      <w:r>
        <w:rPr>
          <w:color w:val="221F1F"/>
          <w:spacing w:val="-3"/>
        </w:rPr>
        <w:t xml:space="preserve"> </w:t>
      </w:r>
      <w:r>
        <w:rPr>
          <w:color w:val="221F1F"/>
        </w:rPr>
        <w:t>recibido</w:t>
      </w:r>
      <w:r>
        <w:rPr>
          <w:color w:val="221F1F"/>
          <w:spacing w:val="-4"/>
        </w:rPr>
        <w:t xml:space="preserve"> </w:t>
      </w:r>
      <w:r>
        <w:rPr>
          <w:color w:val="221F1F"/>
        </w:rPr>
        <w:t>el</w:t>
      </w:r>
      <w:r>
        <w:rPr>
          <w:color w:val="221F1F"/>
          <w:spacing w:val="-3"/>
        </w:rPr>
        <w:t xml:space="preserve"> </w:t>
      </w:r>
      <w:r>
        <w:rPr>
          <w:color w:val="221F1F"/>
        </w:rPr>
        <w:t>borrador</w:t>
      </w:r>
      <w:r>
        <w:rPr>
          <w:color w:val="221F1F"/>
          <w:spacing w:val="-4"/>
        </w:rPr>
        <w:t xml:space="preserve"> </w:t>
      </w:r>
      <w:r>
        <w:rPr>
          <w:color w:val="221F1F"/>
        </w:rPr>
        <w:t>de</w:t>
      </w:r>
      <w:r>
        <w:rPr>
          <w:color w:val="221F1F"/>
          <w:spacing w:val="-3"/>
        </w:rPr>
        <w:t xml:space="preserve"> </w:t>
      </w:r>
      <w:r>
        <w:rPr>
          <w:color w:val="221F1F"/>
        </w:rPr>
        <w:t>la</w:t>
      </w:r>
      <w:r>
        <w:rPr>
          <w:color w:val="221F1F"/>
          <w:spacing w:val="-5"/>
        </w:rPr>
        <w:t xml:space="preserve"> </w:t>
      </w:r>
      <w:r>
        <w:rPr>
          <w:color w:val="221F1F"/>
        </w:rPr>
        <w:t>orden</w:t>
      </w:r>
      <w:r>
        <w:rPr>
          <w:color w:val="221F1F"/>
          <w:spacing w:val="-3"/>
        </w:rPr>
        <w:t xml:space="preserve"> </w:t>
      </w:r>
      <w:r w:rsidR="00227786">
        <w:rPr>
          <w:color w:val="221F1F"/>
          <w:spacing w:val="-3"/>
        </w:rPr>
        <w:t xml:space="preserve">judicial </w:t>
      </w:r>
      <w:r>
        <w:rPr>
          <w:color w:val="221F1F"/>
        </w:rPr>
        <w:t>de</w:t>
      </w:r>
      <w:r>
        <w:rPr>
          <w:color w:val="221F1F"/>
          <w:spacing w:val="-3"/>
        </w:rPr>
        <w:t xml:space="preserve"> </w:t>
      </w:r>
      <w:r>
        <w:rPr>
          <w:color w:val="221F1F"/>
        </w:rPr>
        <w:t>relaciones</w:t>
      </w:r>
      <w:r>
        <w:rPr>
          <w:color w:val="221F1F"/>
          <w:spacing w:val="-3"/>
        </w:rPr>
        <w:t xml:space="preserve"> </w:t>
      </w:r>
      <w:r>
        <w:rPr>
          <w:color w:val="221F1F"/>
          <w:spacing w:val="-2"/>
        </w:rPr>
        <w:t>domésticas.</w:t>
      </w:r>
    </w:p>
    <w:p w:rsidR="004C408C" w14:paraId="0F209ED7" w14:textId="01EBA927">
      <w:pPr>
        <w:pStyle w:val="BodyText"/>
        <w:ind w:left="1199" w:right="726"/>
      </w:pPr>
      <w:r>
        <w:rPr>
          <w:color w:val="221F1F"/>
        </w:rPr>
        <w:t>En el caso de un Participante que aún no se encuentra en condición de pago, pero que es elegible para</w:t>
      </w:r>
      <w:r>
        <w:rPr>
          <w:color w:val="221F1F"/>
          <w:spacing w:val="-2"/>
        </w:rPr>
        <w:t xml:space="preserve"> </w:t>
      </w:r>
      <w:r>
        <w:rPr>
          <w:color w:val="221F1F"/>
        </w:rPr>
        <w:t>recibir</w:t>
      </w:r>
      <w:r>
        <w:rPr>
          <w:color w:val="221F1F"/>
          <w:spacing w:val="-3"/>
        </w:rPr>
        <w:t xml:space="preserve"> </w:t>
      </w:r>
      <w:r>
        <w:rPr>
          <w:color w:val="221F1F"/>
        </w:rPr>
        <w:t>los</w:t>
      </w:r>
      <w:r>
        <w:rPr>
          <w:color w:val="221F1F"/>
          <w:spacing w:val="-2"/>
        </w:rPr>
        <w:t xml:space="preserve"> </w:t>
      </w:r>
      <w:r>
        <w:rPr>
          <w:color w:val="221F1F"/>
        </w:rPr>
        <w:t>beneficios</w:t>
      </w:r>
      <w:r>
        <w:rPr>
          <w:color w:val="221F1F"/>
          <w:spacing w:val="-4"/>
        </w:rPr>
        <w:t xml:space="preserve"> </w:t>
      </w:r>
      <w:r>
        <w:rPr>
          <w:color w:val="221F1F"/>
        </w:rPr>
        <w:t>y</w:t>
      </w:r>
      <w:r>
        <w:rPr>
          <w:color w:val="221F1F"/>
          <w:spacing w:val="-2"/>
        </w:rPr>
        <w:t xml:space="preserve"> </w:t>
      </w:r>
      <w:r>
        <w:rPr>
          <w:color w:val="221F1F"/>
        </w:rPr>
        <w:t>ha</w:t>
      </w:r>
      <w:r>
        <w:rPr>
          <w:color w:val="221F1F"/>
          <w:spacing w:val="-2"/>
        </w:rPr>
        <w:t xml:space="preserve"> </w:t>
      </w:r>
      <w:r>
        <w:rPr>
          <w:color w:val="221F1F"/>
        </w:rPr>
        <w:t>solicitado</w:t>
      </w:r>
      <w:r>
        <w:rPr>
          <w:color w:val="221F1F"/>
          <w:spacing w:val="-2"/>
        </w:rPr>
        <w:t xml:space="preserve"> </w:t>
      </w:r>
      <w:r>
        <w:rPr>
          <w:color w:val="221F1F"/>
        </w:rPr>
        <w:t>dichos</w:t>
      </w:r>
      <w:r>
        <w:rPr>
          <w:color w:val="221F1F"/>
          <w:spacing w:val="-4"/>
        </w:rPr>
        <w:t xml:space="preserve"> </w:t>
      </w:r>
      <w:r>
        <w:rPr>
          <w:color w:val="221F1F"/>
        </w:rPr>
        <w:t>beneficios,</w:t>
      </w:r>
      <w:r>
        <w:rPr>
          <w:color w:val="221F1F"/>
          <w:spacing w:val="-2"/>
        </w:rPr>
        <w:t xml:space="preserve"> </w:t>
      </w:r>
      <w:r>
        <w:rPr>
          <w:color w:val="221F1F"/>
        </w:rPr>
        <w:t>PBGC</w:t>
      </w:r>
      <w:r>
        <w:rPr>
          <w:color w:val="221F1F"/>
          <w:spacing w:val="-2"/>
        </w:rPr>
        <w:t xml:space="preserve"> </w:t>
      </w:r>
      <w:r>
        <w:rPr>
          <w:color w:val="221F1F"/>
        </w:rPr>
        <w:t>retrasará</w:t>
      </w:r>
      <w:r>
        <w:rPr>
          <w:color w:val="221F1F"/>
          <w:spacing w:val="-4"/>
        </w:rPr>
        <w:t xml:space="preserve"> </w:t>
      </w:r>
      <w:r>
        <w:rPr>
          <w:color w:val="221F1F"/>
        </w:rPr>
        <w:t>el</w:t>
      </w:r>
      <w:r>
        <w:rPr>
          <w:color w:val="221F1F"/>
          <w:spacing w:val="-4"/>
        </w:rPr>
        <w:t xml:space="preserve"> </w:t>
      </w:r>
      <w:r>
        <w:rPr>
          <w:color w:val="221F1F"/>
        </w:rPr>
        <w:t>comienzo</w:t>
      </w:r>
      <w:r>
        <w:rPr>
          <w:color w:val="221F1F"/>
          <w:spacing w:val="-4"/>
        </w:rPr>
        <w:t xml:space="preserve"> </w:t>
      </w:r>
      <w:r>
        <w:rPr>
          <w:color w:val="221F1F"/>
        </w:rPr>
        <w:t>de</w:t>
      </w:r>
      <w:r>
        <w:rPr>
          <w:color w:val="221F1F"/>
          <w:spacing w:val="-3"/>
        </w:rPr>
        <w:t xml:space="preserve"> </w:t>
      </w:r>
      <w:r>
        <w:rPr>
          <w:color w:val="221F1F"/>
        </w:rPr>
        <w:t>cualquier beneficio por un periodo de hasta 120 días desde la fecha en que PBGC notifica a las partes</w:t>
      </w:r>
      <w:r w:rsidR="00E26E6D">
        <w:rPr>
          <w:color w:val="221F1F"/>
        </w:rPr>
        <w:t xml:space="preserve"> de los</w:t>
      </w:r>
    </w:p>
    <w:p w:rsidR="004C408C" w14:paraId="0F209ED8" w14:textId="4F965C64">
      <w:pPr>
        <w:pStyle w:val="BodyText"/>
        <w:ind w:left="1199" w:right="797"/>
      </w:pPr>
      <w:r>
        <w:rPr>
          <w:color w:val="221F1F"/>
        </w:rPr>
        <w:t>resultados de la revisión informal. En caso de un Participante que se encuentra en condición de</w:t>
      </w:r>
      <w:r>
        <w:rPr>
          <w:color w:val="221F1F"/>
          <w:spacing w:val="-2"/>
        </w:rPr>
        <w:t xml:space="preserve"> </w:t>
      </w:r>
      <w:r>
        <w:rPr>
          <w:color w:val="221F1F"/>
        </w:rPr>
        <w:t>pago,</w:t>
      </w:r>
      <w:r>
        <w:rPr>
          <w:color w:val="221F1F"/>
          <w:spacing w:val="-4"/>
        </w:rPr>
        <w:t xml:space="preserve"> </w:t>
      </w:r>
      <w:r>
        <w:rPr>
          <w:color w:val="221F1F"/>
        </w:rPr>
        <w:t>PBGC</w:t>
      </w:r>
      <w:r>
        <w:rPr>
          <w:color w:val="221F1F"/>
          <w:spacing w:val="-2"/>
        </w:rPr>
        <w:t xml:space="preserve"> </w:t>
      </w:r>
      <w:r>
        <w:rPr>
          <w:color w:val="221F1F"/>
        </w:rPr>
        <w:t>no</w:t>
      </w:r>
      <w:r>
        <w:rPr>
          <w:color w:val="221F1F"/>
          <w:spacing w:val="-2"/>
        </w:rPr>
        <w:t xml:space="preserve"> </w:t>
      </w:r>
      <w:r>
        <w:rPr>
          <w:color w:val="221F1F"/>
        </w:rPr>
        <w:t>suspenderá</w:t>
      </w:r>
      <w:r>
        <w:rPr>
          <w:color w:val="221F1F"/>
          <w:spacing w:val="-2"/>
        </w:rPr>
        <w:t xml:space="preserve"> </w:t>
      </w:r>
      <w:r>
        <w:rPr>
          <w:color w:val="221F1F"/>
        </w:rPr>
        <w:t>porción</w:t>
      </w:r>
      <w:r>
        <w:rPr>
          <w:color w:val="221F1F"/>
          <w:spacing w:val="-2"/>
        </w:rPr>
        <w:t xml:space="preserve"> </w:t>
      </w:r>
      <w:r>
        <w:rPr>
          <w:color w:val="221F1F"/>
        </w:rPr>
        <w:t>alguna</w:t>
      </w:r>
      <w:r>
        <w:rPr>
          <w:color w:val="221F1F"/>
          <w:spacing w:val="-2"/>
        </w:rPr>
        <w:t xml:space="preserve"> </w:t>
      </w:r>
      <w:r>
        <w:rPr>
          <w:color w:val="221F1F"/>
        </w:rPr>
        <w:t>del</w:t>
      </w:r>
      <w:r>
        <w:rPr>
          <w:color w:val="221F1F"/>
          <w:spacing w:val="-4"/>
        </w:rPr>
        <w:t xml:space="preserve"> </w:t>
      </w:r>
      <w:r>
        <w:rPr>
          <w:color w:val="221F1F"/>
        </w:rPr>
        <w:t>beneficio</w:t>
      </w:r>
      <w:r>
        <w:rPr>
          <w:color w:val="221F1F"/>
          <w:spacing w:val="-4"/>
        </w:rPr>
        <w:t xml:space="preserve"> </w:t>
      </w:r>
      <w:r>
        <w:rPr>
          <w:color w:val="221F1F"/>
        </w:rPr>
        <w:t>del</w:t>
      </w:r>
      <w:r>
        <w:rPr>
          <w:color w:val="221F1F"/>
          <w:spacing w:val="-4"/>
        </w:rPr>
        <w:t xml:space="preserve"> </w:t>
      </w:r>
      <w:r>
        <w:rPr>
          <w:color w:val="221F1F"/>
        </w:rPr>
        <w:t>Participante</w:t>
      </w:r>
      <w:r>
        <w:rPr>
          <w:color w:val="221F1F"/>
          <w:spacing w:val="-3"/>
        </w:rPr>
        <w:t xml:space="preserve"> </w:t>
      </w:r>
      <w:r>
        <w:rPr>
          <w:color w:val="221F1F"/>
        </w:rPr>
        <w:t>basándose</w:t>
      </w:r>
      <w:r>
        <w:rPr>
          <w:color w:val="221F1F"/>
          <w:spacing w:val="-4"/>
        </w:rPr>
        <w:t xml:space="preserve"> </w:t>
      </w:r>
      <w:r>
        <w:rPr>
          <w:color w:val="221F1F"/>
        </w:rPr>
        <w:t>en</w:t>
      </w:r>
      <w:r>
        <w:rPr>
          <w:color w:val="221F1F"/>
          <w:spacing w:val="-4"/>
        </w:rPr>
        <w:t xml:space="preserve"> </w:t>
      </w:r>
      <w:r>
        <w:rPr>
          <w:color w:val="221F1F"/>
        </w:rPr>
        <w:t>un</w:t>
      </w:r>
      <w:r>
        <w:rPr>
          <w:color w:val="221F1F"/>
          <w:spacing w:val="-2"/>
        </w:rPr>
        <w:t xml:space="preserve"> </w:t>
      </w:r>
      <w:r>
        <w:rPr>
          <w:color w:val="221F1F"/>
        </w:rPr>
        <w:t>recibo del borrador de la orden de relaciones domésticas.</w:t>
      </w:r>
    </w:p>
    <w:p w:rsidR="004C408C" w:rsidP="00E26E6D" w14:paraId="0F209ED9" w14:textId="7A54FAB6">
      <w:pPr>
        <w:pStyle w:val="BodyText"/>
        <w:tabs>
          <w:tab w:val="left" w:pos="9630"/>
        </w:tabs>
        <w:spacing w:before="226"/>
        <w:ind w:left="1200" w:right="750"/>
      </w:pPr>
      <w:r>
        <w:rPr>
          <w:color w:val="221F1F"/>
        </w:rPr>
        <w:t>La</w:t>
      </w:r>
      <w:r>
        <w:rPr>
          <w:color w:val="221F1F"/>
          <w:spacing w:val="-2"/>
        </w:rPr>
        <w:t xml:space="preserve"> </w:t>
      </w:r>
      <w:r>
        <w:rPr>
          <w:color w:val="221F1F"/>
        </w:rPr>
        <w:t>fecha</w:t>
      </w:r>
      <w:r>
        <w:rPr>
          <w:color w:val="221F1F"/>
          <w:spacing w:val="-4"/>
        </w:rPr>
        <w:t xml:space="preserve"> </w:t>
      </w:r>
      <w:r>
        <w:rPr>
          <w:color w:val="221F1F"/>
        </w:rPr>
        <w:t>de</w:t>
      </w:r>
      <w:r>
        <w:rPr>
          <w:color w:val="221F1F"/>
          <w:spacing w:val="-2"/>
        </w:rPr>
        <w:t xml:space="preserve"> </w:t>
      </w:r>
      <w:r w:rsidR="003C2BE0">
        <w:rPr>
          <w:color w:val="221F1F"/>
        </w:rPr>
        <w:t>comienzo</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anualidad</w:t>
      </w:r>
      <w:r>
        <w:rPr>
          <w:color w:val="221F1F"/>
          <w:spacing w:val="-2"/>
        </w:rPr>
        <w:t xml:space="preserve"> </w:t>
      </w:r>
      <w:r>
        <w:rPr>
          <w:color w:val="221F1F"/>
        </w:rPr>
        <w:t>de</w:t>
      </w:r>
      <w:r>
        <w:rPr>
          <w:color w:val="221F1F"/>
          <w:spacing w:val="-3"/>
        </w:rPr>
        <w:t xml:space="preserve"> </w:t>
      </w:r>
      <w:r>
        <w:rPr>
          <w:color w:val="221F1F"/>
        </w:rPr>
        <w:t>un</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2"/>
        </w:rPr>
        <w:t xml:space="preserve"> </w:t>
      </w:r>
      <w:r>
        <w:rPr>
          <w:color w:val="221F1F"/>
        </w:rPr>
        <w:t>no</w:t>
      </w:r>
      <w:r>
        <w:rPr>
          <w:color w:val="221F1F"/>
          <w:spacing w:val="-2"/>
        </w:rPr>
        <w:t xml:space="preserve"> </w:t>
      </w:r>
      <w:r>
        <w:rPr>
          <w:color w:val="221F1F"/>
        </w:rPr>
        <w:t>puede</w:t>
      </w:r>
      <w:r>
        <w:rPr>
          <w:color w:val="221F1F"/>
          <w:spacing w:val="-2"/>
        </w:rPr>
        <w:t xml:space="preserve"> </w:t>
      </w:r>
      <w:r>
        <w:rPr>
          <w:color w:val="221F1F"/>
        </w:rPr>
        <w:t>ser</w:t>
      </w:r>
      <w:r>
        <w:rPr>
          <w:color w:val="221F1F"/>
          <w:spacing w:val="-3"/>
        </w:rPr>
        <w:t xml:space="preserve"> </w:t>
      </w:r>
      <w:r>
        <w:rPr>
          <w:color w:val="221F1F"/>
        </w:rPr>
        <w:t>anterior</w:t>
      </w:r>
      <w:r>
        <w:rPr>
          <w:color w:val="221F1F"/>
          <w:spacing w:val="-3"/>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fecha en</w:t>
      </w:r>
      <w:r>
        <w:rPr>
          <w:color w:val="221F1F"/>
          <w:spacing w:val="-2"/>
        </w:rPr>
        <w:t xml:space="preserve"> </w:t>
      </w:r>
      <w:r>
        <w:rPr>
          <w:color w:val="221F1F"/>
        </w:rPr>
        <w:t>la</w:t>
      </w:r>
      <w:r>
        <w:rPr>
          <w:color w:val="221F1F"/>
          <w:spacing w:val="-2"/>
        </w:rPr>
        <w:t xml:space="preserve"> </w:t>
      </w:r>
      <w:r>
        <w:rPr>
          <w:color w:val="221F1F"/>
        </w:rPr>
        <w:t>que</w:t>
      </w:r>
      <w:r>
        <w:rPr>
          <w:color w:val="221F1F"/>
          <w:spacing w:val="-3"/>
        </w:rPr>
        <w:t xml:space="preserve"> </w:t>
      </w:r>
      <w:r>
        <w:rPr>
          <w:color w:val="221F1F"/>
        </w:rPr>
        <w:t>PBGC</w:t>
      </w:r>
      <w:r>
        <w:rPr>
          <w:color w:val="221F1F"/>
          <w:spacing w:val="-2"/>
        </w:rPr>
        <w:t xml:space="preserve"> </w:t>
      </w:r>
      <w:r>
        <w:rPr>
          <w:color w:val="221F1F"/>
        </w:rPr>
        <w:t>recibe</w:t>
      </w:r>
      <w:r>
        <w:rPr>
          <w:color w:val="221F1F"/>
          <w:spacing w:val="-4"/>
        </w:rPr>
        <w:t xml:space="preserve"> </w:t>
      </w:r>
      <w:r>
        <w:rPr>
          <w:color w:val="221F1F"/>
        </w:rPr>
        <w:t>una</w:t>
      </w:r>
      <w:r>
        <w:rPr>
          <w:color w:val="221F1F"/>
          <w:spacing w:val="-2"/>
        </w:rPr>
        <w:t xml:space="preserve"> </w:t>
      </w:r>
      <w:r>
        <w:rPr>
          <w:color w:val="221F1F"/>
        </w:rPr>
        <w:t>orden</w:t>
      </w:r>
      <w:r>
        <w:rPr>
          <w:color w:val="221F1F"/>
          <w:spacing w:val="-2"/>
        </w:rPr>
        <w:t xml:space="preserve"> </w:t>
      </w:r>
      <w:r w:rsidR="00227786">
        <w:rPr>
          <w:color w:val="221F1F"/>
          <w:spacing w:val="-2"/>
        </w:rPr>
        <w:t xml:space="preserve">judicial </w:t>
      </w:r>
      <w:r>
        <w:rPr>
          <w:color w:val="221F1F"/>
        </w:rPr>
        <w:t>original</w:t>
      </w:r>
      <w:r>
        <w:rPr>
          <w:color w:val="221F1F"/>
          <w:spacing w:val="-2"/>
        </w:rPr>
        <w:t xml:space="preserve"> </w:t>
      </w:r>
      <w:r>
        <w:rPr>
          <w:color w:val="221F1F"/>
        </w:rPr>
        <w:t>firmada</w:t>
      </w:r>
      <w:r>
        <w:rPr>
          <w:color w:val="221F1F"/>
          <w:spacing w:val="-2"/>
        </w:rPr>
        <w:t xml:space="preserve"> </w:t>
      </w:r>
      <w:r>
        <w:rPr>
          <w:color w:val="221F1F"/>
        </w:rPr>
        <w:t>o</w:t>
      </w:r>
      <w:r>
        <w:rPr>
          <w:color w:val="221F1F"/>
          <w:spacing w:val="-3"/>
        </w:rPr>
        <w:t xml:space="preserve"> </w:t>
      </w:r>
      <w:r>
        <w:rPr>
          <w:color w:val="221F1F"/>
        </w:rPr>
        <w:t>una</w:t>
      </w:r>
      <w:r>
        <w:rPr>
          <w:color w:val="221F1F"/>
          <w:spacing w:val="-2"/>
        </w:rPr>
        <w:t xml:space="preserve"> </w:t>
      </w:r>
      <w:r>
        <w:rPr>
          <w:color w:val="221F1F"/>
        </w:rPr>
        <w:t>copia</w:t>
      </w:r>
      <w:r>
        <w:rPr>
          <w:color w:val="221F1F"/>
          <w:spacing w:val="-4"/>
        </w:rPr>
        <w:t xml:space="preserve"> </w:t>
      </w:r>
      <w:r>
        <w:rPr>
          <w:color w:val="221F1F"/>
        </w:rPr>
        <w:t>certificada</w:t>
      </w:r>
      <w:r>
        <w:rPr>
          <w:color w:val="221F1F"/>
          <w:spacing w:val="-2"/>
        </w:rPr>
        <w:t xml:space="preserve"> </w:t>
      </w:r>
      <w:r>
        <w:rPr>
          <w:color w:val="221F1F"/>
        </w:rPr>
        <w:t>o</w:t>
      </w:r>
      <w:r>
        <w:rPr>
          <w:color w:val="221F1F"/>
          <w:spacing w:val="-3"/>
        </w:rPr>
        <w:t xml:space="preserve"> </w:t>
      </w:r>
      <w:r>
        <w:rPr>
          <w:color w:val="221F1F"/>
        </w:rPr>
        <w:t>autenticada.</w:t>
      </w:r>
      <w:r>
        <w:rPr>
          <w:color w:val="221F1F"/>
          <w:spacing w:val="-3"/>
        </w:rPr>
        <w:t xml:space="preserve"> </w:t>
      </w:r>
      <w:r>
        <w:rPr>
          <w:color w:val="221F1F"/>
        </w:rPr>
        <w:t xml:space="preserve">PBGC no establecerá una fecha de </w:t>
      </w:r>
      <w:r w:rsidR="001F30D7">
        <w:rPr>
          <w:color w:val="221F1F"/>
        </w:rPr>
        <w:t>comienzo</w:t>
      </w:r>
      <w:r>
        <w:rPr>
          <w:color w:val="221F1F"/>
        </w:rPr>
        <w:t xml:space="preserve"> de la anualidad de un Beneficiario alternativo sobre la base de la fecha en la que PBGC reciba el borrador de la orden.</w:t>
      </w:r>
    </w:p>
    <w:p w:rsidR="004C408C" w:rsidP="0020002E" w14:paraId="0F209EDB" w14:textId="67061B27">
      <w:pPr>
        <w:pStyle w:val="BodyText"/>
        <w:spacing w:before="226"/>
        <w:ind w:left="1200" w:right="359"/>
      </w:pPr>
      <w:r>
        <w:rPr>
          <w:color w:val="221F1F"/>
        </w:rPr>
        <w:t>Si</w:t>
      </w:r>
      <w:r>
        <w:rPr>
          <w:color w:val="221F1F"/>
          <w:spacing w:val="-3"/>
        </w:rPr>
        <w:t xml:space="preserve"> </w:t>
      </w:r>
      <w:r>
        <w:rPr>
          <w:color w:val="221F1F"/>
        </w:rPr>
        <w:t>la</w:t>
      </w:r>
      <w:r>
        <w:rPr>
          <w:color w:val="221F1F"/>
          <w:spacing w:val="-3"/>
        </w:rPr>
        <w:t xml:space="preserve"> </w:t>
      </w:r>
      <w:r>
        <w:rPr>
          <w:color w:val="221F1F"/>
        </w:rPr>
        <w:t>orden</w:t>
      </w:r>
      <w:r>
        <w:rPr>
          <w:color w:val="221F1F"/>
          <w:spacing w:val="-3"/>
        </w:rPr>
        <w:t xml:space="preserve"> </w:t>
      </w:r>
      <w:r w:rsidR="0020002E">
        <w:rPr>
          <w:color w:val="221F1F"/>
          <w:spacing w:val="-3"/>
        </w:rPr>
        <w:t xml:space="preserve">judicial </w:t>
      </w:r>
      <w:r>
        <w:rPr>
          <w:color w:val="221F1F"/>
        </w:rPr>
        <w:t>original</w:t>
      </w:r>
      <w:r>
        <w:rPr>
          <w:color w:val="221F1F"/>
          <w:spacing w:val="-3"/>
        </w:rPr>
        <w:t xml:space="preserve"> </w:t>
      </w:r>
      <w:r>
        <w:rPr>
          <w:color w:val="221F1F"/>
        </w:rPr>
        <w:t>firmada</w:t>
      </w:r>
      <w:r>
        <w:rPr>
          <w:color w:val="221F1F"/>
          <w:spacing w:val="-5"/>
        </w:rPr>
        <w:t xml:space="preserve"> </w:t>
      </w:r>
      <w:r>
        <w:rPr>
          <w:color w:val="221F1F"/>
        </w:rPr>
        <w:t>o</w:t>
      </w:r>
      <w:r>
        <w:rPr>
          <w:color w:val="221F1F"/>
          <w:spacing w:val="-3"/>
        </w:rPr>
        <w:t xml:space="preserve"> </w:t>
      </w:r>
      <w:r>
        <w:rPr>
          <w:color w:val="221F1F"/>
        </w:rPr>
        <w:t>la</w:t>
      </w:r>
      <w:r>
        <w:rPr>
          <w:color w:val="221F1F"/>
          <w:spacing w:val="-3"/>
        </w:rPr>
        <w:t xml:space="preserve"> </w:t>
      </w:r>
      <w:r>
        <w:rPr>
          <w:color w:val="221F1F"/>
        </w:rPr>
        <w:t>copia</w:t>
      </w:r>
      <w:r>
        <w:rPr>
          <w:color w:val="221F1F"/>
          <w:spacing w:val="-3"/>
        </w:rPr>
        <w:t xml:space="preserve"> </w:t>
      </w:r>
      <w:r>
        <w:rPr>
          <w:color w:val="221F1F"/>
        </w:rPr>
        <w:t>certificada</w:t>
      </w:r>
      <w:r>
        <w:rPr>
          <w:color w:val="221F1F"/>
          <w:spacing w:val="-3"/>
        </w:rPr>
        <w:t xml:space="preserve"> </w:t>
      </w:r>
      <w:r>
        <w:rPr>
          <w:color w:val="221F1F"/>
        </w:rPr>
        <w:t>o</w:t>
      </w:r>
      <w:r>
        <w:rPr>
          <w:color w:val="221F1F"/>
          <w:spacing w:val="-4"/>
        </w:rPr>
        <w:t xml:space="preserve"> </w:t>
      </w:r>
      <w:r>
        <w:rPr>
          <w:color w:val="221F1F"/>
        </w:rPr>
        <w:t>autenticada</w:t>
      </w:r>
      <w:r>
        <w:rPr>
          <w:color w:val="221F1F"/>
          <w:spacing w:val="-3"/>
        </w:rPr>
        <w:t xml:space="preserve"> </w:t>
      </w:r>
      <w:r>
        <w:rPr>
          <w:color w:val="221F1F"/>
        </w:rPr>
        <w:t>es</w:t>
      </w:r>
      <w:r>
        <w:rPr>
          <w:color w:val="221F1F"/>
          <w:spacing w:val="-3"/>
        </w:rPr>
        <w:t xml:space="preserve"> </w:t>
      </w:r>
      <w:r>
        <w:rPr>
          <w:color w:val="221F1F"/>
        </w:rPr>
        <w:t>recibida</w:t>
      </w:r>
      <w:r>
        <w:rPr>
          <w:color w:val="221F1F"/>
          <w:spacing w:val="-3"/>
        </w:rPr>
        <w:t xml:space="preserve"> </w:t>
      </w:r>
      <w:r>
        <w:rPr>
          <w:color w:val="221F1F"/>
        </w:rPr>
        <w:t>por</w:t>
      </w:r>
      <w:r>
        <w:rPr>
          <w:color w:val="221F1F"/>
          <w:spacing w:val="-5"/>
        </w:rPr>
        <w:t xml:space="preserve"> </w:t>
      </w:r>
      <w:r>
        <w:rPr>
          <w:color w:val="221F1F"/>
        </w:rPr>
        <w:t>PBGC</w:t>
      </w:r>
      <w:r>
        <w:rPr>
          <w:color w:val="221F1F"/>
          <w:spacing w:val="-3"/>
        </w:rPr>
        <w:t xml:space="preserve"> </w:t>
      </w:r>
      <w:r>
        <w:rPr>
          <w:color w:val="221F1F"/>
        </w:rPr>
        <w:t>dentro</w:t>
      </w:r>
      <w:r>
        <w:rPr>
          <w:color w:val="221F1F"/>
          <w:spacing w:val="-3"/>
        </w:rPr>
        <w:t xml:space="preserve"> </w:t>
      </w:r>
      <w:r>
        <w:rPr>
          <w:color w:val="221F1F"/>
        </w:rPr>
        <w:t>del</w:t>
      </w:r>
      <w:r>
        <w:rPr>
          <w:color w:val="221F1F"/>
          <w:spacing w:val="-3"/>
        </w:rPr>
        <w:t xml:space="preserve"> </w:t>
      </w:r>
      <w:r>
        <w:rPr>
          <w:color w:val="221F1F"/>
        </w:rPr>
        <w:t>periodo de 120 días, PBGC revisará la orden y suspenderá los beneficios de acuerdo con los procedimientos descritos en la “Revisión de órdenes por parte de PBGC y suspensión de los beneficios durante</w:t>
      </w:r>
      <w:r w:rsidR="0020002E">
        <w:t xml:space="preserve"> </w:t>
      </w:r>
      <w:r>
        <w:rPr>
          <w:color w:val="221F1F"/>
        </w:rPr>
        <w:t>la</w:t>
      </w:r>
      <w:r>
        <w:rPr>
          <w:color w:val="221F1F"/>
          <w:spacing w:val="-3"/>
        </w:rPr>
        <w:t xml:space="preserve"> </w:t>
      </w:r>
      <w:r>
        <w:rPr>
          <w:color w:val="221F1F"/>
        </w:rPr>
        <w:t>revisión”,</w:t>
      </w:r>
      <w:r>
        <w:rPr>
          <w:color w:val="221F1F"/>
          <w:spacing w:val="-5"/>
        </w:rPr>
        <w:t xml:space="preserve"> </w:t>
      </w:r>
      <w:r>
        <w:rPr>
          <w:color w:val="221F1F"/>
        </w:rPr>
        <w:t>que</w:t>
      </w:r>
      <w:r>
        <w:rPr>
          <w:color w:val="221F1F"/>
          <w:spacing w:val="-3"/>
        </w:rPr>
        <w:t xml:space="preserve"> </w:t>
      </w:r>
      <w:r>
        <w:rPr>
          <w:color w:val="221F1F"/>
        </w:rPr>
        <w:t>aparece</w:t>
      </w:r>
      <w:r>
        <w:rPr>
          <w:color w:val="221F1F"/>
          <w:spacing w:val="-3"/>
        </w:rPr>
        <w:t xml:space="preserve"> </w:t>
      </w:r>
      <w:r>
        <w:rPr>
          <w:color w:val="221F1F"/>
        </w:rPr>
        <w:t>anteriormente</w:t>
      </w:r>
      <w:r>
        <w:rPr>
          <w:color w:val="221F1F"/>
          <w:spacing w:val="-4"/>
        </w:rPr>
        <w:t xml:space="preserve"> </w:t>
      </w:r>
      <w:r>
        <w:rPr>
          <w:color w:val="221F1F"/>
        </w:rPr>
        <w:t>en</w:t>
      </w:r>
      <w:r>
        <w:rPr>
          <w:color w:val="221F1F"/>
          <w:spacing w:val="-3"/>
        </w:rPr>
        <w:t xml:space="preserve"> </w:t>
      </w:r>
      <w:r>
        <w:rPr>
          <w:color w:val="221F1F"/>
        </w:rPr>
        <w:t>esta</w:t>
      </w:r>
      <w:r>
        <w:rPr>
          <w:color w:val="221F1F"/>
          <w:spacing w:val="-3"/>
        </w:rPr>
        <w:t xml:space="preserve"> </w:t>
      </w:r>
      <w:r>
        <w:rPr>
          <w:color w:val="221F1F"/>
        </w:rPr>
        <w:t>sección.</w:t>
      </w:r>
      <w:r>
        <w:rPr>
          <w:color w:val="221F1F"/>
          <w:spacing w:val="-3"/>
        </w:rPr>
        <w:t xml:space="preserve"> </w:t>
      </w:r>
      <w:r>
        <w:rPr>
          <w:color w:val="221F1F"/>
        </w:rPr>
        <w:t>Si</w:t>
      </w:r>
      <w:r>
        <w:rPr>
          <w:color w:val="221F1F"/>
          <w:spacing w:val="-3"/>
        </w:rPr>
        <w:t xml:space="preserve"> </w:t>
      </w:r>
      <w:r>
        <w:rPr>
          <w:color w:val="221F1F"/>
        </w:rPr>
        <w:t>una</w:t>
      </w:r>
      <w:r>
        <w:rPr>
          <w:color w:val="221F1F"/>
          <w:spacing w:val="-5"/>
        </w:rPr>
        <w:t xml:space="preserve"> </w:t>
      </w:r>
      <w:r>
        <w:rPr>
          <w:color w:val="221F1F"/>
        </w:rPr>
        <w:t>orden</w:t>
      </w:r>
      <w:r>
        <w:rPr>
          <w:color w:val="221F1F"/>
          <w:spacing w:val="-3"/>
        </w:rPr>
        <w:t xml:space="preserve"> </w:t>
      </w:r>
      <w:r w:rsidR="0020002E">
        <w:rPr>
          <w:color w:val="221F1F"/>
          <w:spacing w:val="-3"/>
        </w:rPr>
        <w:t xml:space="preserve">judicial </w:t>
      </w:r>
      <w:r>
        <w:rPr>
          <w:color w:val="221F1F"/>
        </w:rPr>
        <w:t>original</w:t>
      </w:r>
      <w:r>
        <w:rPr>
          <w:color w:val="221F1F"/>
          <w:spacing w:val="-3"/>
        </w:rPr>
        <w:t xml:space="preserve"> </w:t>
      </w:r>
      <w:r>
        <w:rPr>
          <w:color w:val="221F1F"/>
        </w:rPr>
        <w:t>firmada</w:t>
      </w:r>
      <w:r>
        <w:rPr>
          <w:color w:val="221F1F"/>
          <w:spacing w:val="-3"/>
        </w:rPr>
        <w:t xml:space="preserve"> </w:t>
      </w:r>
      <w:r>
        <w:rPr>
          <w:color w:val="221F1F"/>
        </w:rPr>
        <w:t>o</w:t>
      </w:r>
      <w:r>
        <w:rPr>
          <w:color w:val="221F1F"/>
          <w:spacing w:val="-3"/>
        </w:rPr>
        <w:t xml:space="preserve"> </w:t>
      </w:r>
      <w:r>
        <w:rPr>
          <w:color w:val="221F1F"/>
        </w:rPr>
        <w:t>una</w:t>
      </w:r>
      <w:r>
        <w:rPr>
          <w:color w:val="221F1F"/>
          <w:spacing w:val="-3"/>
        </w:rPr>
        <w:t xml:space="preserve"> </w:t>
      </w:r>
      <w:r>
        <w:rPr>
          <w:color w:val="221F1F"/>
        </w:rPr>
        <w:t>copia certificada</w:t>
      </w:r>
      <w:r>
        <w:rPr>
          <w:color w:val="221F1F"/>
          <w:spacing w:val="-1"/>
        </w:rPr>
        <w:t xml:space="preserve"> </w:t>
      </w:r>
      <w:r>
        <w:rPr>
          <w:color w:val="221F1F"/>
        </w:rPr>
        <w:t>o</w:t>
      </w:r>
      <w:r>
        <w:rPr>
          <w:color w:val="221F1F"/>
          <w:spacing w:val="-3"/>
        </w:rPr>
        <w:t xml:space="preserve"> </w:t>
      </w:r>
      <w:r>
        <w:rPr>
          <w:color w:val="221F1F"/>
        </w:rPr>
        <w:t>autenticada</w:t>
      </w:r>
      <w:r>
        <w:rPr>
          <w:color w:val="221F1F"/>
          <w:spacing w:val="-1"/>
        </w:rPr>
        <w:t xml:space="preserve"> </w:t>
      </w:r>
      <w:r>
        <w:rPr>
          <w:color w:val="221F1F"/>
        </w:rPr>
        <w:t>no</w:t>
      </w:r>
      <w:r>
        <w:rPr>
          <w:color w:val="221F1F"/>
          <w:spacing w:val="-1"/>
        </w:rPr>
        <w:t xml:space="preserve"> </w:t>
      </w:r>
      <w:r>
        <w:rPr>
          <w:color w:val="221F1F"/>
        </w:rPr>
        <w:t>es</w:t>
      </w:r>
      <w:r>
        <w:rPr>
          <w:color w:val="221F1F"/>
          <w:spacing w:val="-1"/>
        </w:rPr>
        <w:t xml:space="preserve"> </w:t>
      </w:r>
      <w:r>
        <w:rPr>
          <w:color w:val="221F1F"/>
        </w:rPr>
        <w:t>recibida</w:t>
      </w:r>
      <w:r>
        <w:rPr>
          <w:color w:val="221F1F"/>
          <w:spacing w:val="-3"/>
        </w:rPr>
        <w:t xml:space="preserve"> </w:t>
      </w:r>
      <w:r>
        <w:rPr>
          <w:color w:val="221F1F"/>
        </w:rPr>
        <w:t>por</w:t>
      </w:r>
      <w:r>
        <w:rPr>
          <w:color w:val="221F1F"/>
          <w:spacing w:val="-2"/>
        </w:rPr>
        <w:t xml:space="preserve"> </w:t>
      </w:r>
      <w:r>
        <w:rPr>
          <w:color w:val="221F1F"/>
        </w:rPr>
        <w:t>PBGC</w:t>
      </w:r>
      <w:r>
        <w:rPr>
          <w:color w:val="221F1F"/>
          <w:spacing w:val="-3"/>
        </w:rPr>
        <w:t xml:space="preserve"> </w:t>
      </w:r>
      <w:r>
        <w:rPr>
          <w:color w:val="221F1F"/>
        </w:rPr>
        <w:t>dentro</w:t>
      </w:r>
      <w:r>
        <w:rPr>
          <w:color w:val="221F1F"/>
          <w:spacing w:val="-1"/>
        </w:rPr>
        <w:t xml:space="preserve"> </w:t>
      </w:r>
      <w:r>
        <w:rPr>
          <w:color w:val="221F1F"/>
        </w:rPr>
        <w:t>del</w:t>
      </w:r>
      <w:r>
        <w:rPr>
          <w:color w:val="221F1F"/>
          <w:spacing w:val="-3"/>
        </w:rPr>
        <w:t xml:space="preserve"> </w:t>
      </w:r>
      <w:r>
        <w:rPr>
          <w:color w:val="221F1F"/>
        </w:rPr>
        <w:t>periodo</w:t>
      </w:r>
      <w:r>
        <w:rPr>
          <w:color w:val="221F1F"/>
          <w:spacing w:val="-1"/>
        </w:rPr>
        <w:t xml:space="preserve"> </w:t>
      </w:r>
      <w:r>
        <w:rPr>
          <w:color w:val="221F1F"/>
        </w:rPr>
        <w:t>de</w:t>
      </w:r>
      <w:r>
        <w:rPr>
          <w:color w:val="221F1F"/>
          <w:spacing w:val="-1"/>
        </w:rPr>
        <w:t xml:space="preserve"> </w:t>
      </w:r>
      <w:r>
        <w:rPr>
          <w:color w:val="221F1F"/>
        </w:rPr>
        <w:t>120</w:t>
      </w:r>
      <w:r>
        <w:rPr>
          <w:color w:val="221F1F"/>
          <w:spacing w:val="-1"/>
        </w:rPr>
        <w:t xml:space="preserve"> </w:t>
      </w:r>
      <w:r>
        <w:rPr>
          <w:color w:val="221F1F"/>
        </w:rPr>
        <w:t>días,</w:t>
      </w:r>
      <w:r>
        <w:rPr>
          <w:color w:val="221F1F"/>
          <w:spacing w:val="-1"/>
        </w:rPr>
        <w:t xml:space="preserve"> </w:t>
      </w:r>
      <w:r>
        <w:rPr>
          <w:color w:val="221F1F"/>
        </w:rPr>
        <w:t>PBGC</w:t>
      </w:r>
      <w:r>
        <w:rPr>
          <w:color w:val="221F1F"/>
          <w:spacing w:val="-3"/>
        </w:rPr>
        <w:t xml:space="preserve"> </w:t>
      </w:r>
      <w:r>
        <w:rPr>
          <w:color w:val="221F1F"/>
        </w:rPr>
        <w:t>pondrá al Participante en condición de pago si este ha solicitado los beneficios antes de que el borrador de la orden fuera recibido</w:t>
      </w:r>
      <w:r>
        <w:rPr>
          <w:color w:val="221F1F"/>
          <w:spacing w:val="-1"/>
        </w:rPr>
        <w:t xml:space="preserve"> </w:t>
      </w:r>
      <w:r>
        <w:rPr>
          <w:color w:val="221F1F"/>
        </w:rPr>
        <w:t>o mientras</w:t>
      </w:r>
      <w:r>
        <w:rPr>
          <w:color w:val="221F1F"/>
          <w:spacing w:val="-1"/>
        </w:rPr>
        <w:t xml:space="preserve"> </w:t>
      </w:r>
      <w:r>
        <w:rPr>
          <w:color w:val="221F1F"/>
        </w:rPr>
        <w:t>estaba siendo revisado, a</w:t>
      </w:r>
      <w:r>
        <w:rPr>
          <w:color w:val="221F1F"/>
          <w:spacing w:val="-1"/>
        </w:rPr>
        <w:t xml:space="preserve"> </w:t>
      </w:r>
      <w:r>
        <w:rPr>
          <w:color w:val="221F1F"/>
        </w:rPr>
        <w:t>menos que al</w:t>
      </w:r>
      <w:r>
        <w:rPr>
          <w:color w:val="221F1F"/>
          <w:spacing w:val="-1"/>
        </w:rPr>
        <w:t xml:space="preserve"> </w:t>
      </w:r>
      <w:r>
        <w:rPr>
          <w:color w:val="221F1F"/>
        </w:rPr>
        <w:t>término del</w:t>
      </w:r>
      <w:r>
        <w:rPr>
          <w:color w:val="221F1F"/>
          <w:spacing w:val="-1"/>
        </w:rPr>
        <w:t xml:space="preserve"> </w:t>
      </w:r>
      <w:r>
        <w:rPr>
          <w:color w:val="221F1F"/>
        </w:rPr>
        <w:t>periodo</w:t>
      </w:r>
    </w:p>
    <w:p w:rsidR="004C408C" w14:paraId="0F209EDC" w14:textId="77777777">
      <w:pPr>
        <w:pStyle w:val="BodyText"/>
        <w:ind w:left="1200" w:right="359"/>
      </w:pPr>
      <w:r>
        <w:rPr>
          <w:color w:val="221F1F"/>
        </w:rPr>
        <w:t>de</w:t>
      </w:r>
      <w:r>
        <w:rPr>
          <w:color w:val="221F1F"/>
          <w:spacing w:val="-2"/>
        </w:rPr>
        <w:t xml:space="preserve"> </w:t>
      </w:r>
      <w:r>
        <w:rPr>
          <w:color w:val="221F1F"/>
        </w:rPr>
        <w:t>120</w:t>
      </w:r>
      <w:r>
        <w:rPr>
          <w:color w:val="221F1F"/>
          <w:spacing w:val="-3"/>
        </w:rPr>
        <w:t xml:space="preserve"> </w:t>
      </w:r>
      <w:r>
        <w:rPr>
          <w:color w:val="221F1F"/>
        </w:rPr>
        <w:t>días,</w:t>
      </w:r>
      <w:r>
        <w:rPr>
          <w:color w:val="221F1F"/>
          <w:spacing w:val="-4"/>
        </w:rPr>
        <w:t xml:space="preserve"> </w:t>
      </w:r>
      <w:r>
        <w:rPr>
          <w:color w:val="221F1F"/>
        </w:rPr>
        <w:t>PBGC</w:t>
      </w:r>
      <w:r>
        <w:rPr>
          <w:color w:val="221F1F"/>
          <w:spacing w:val="-2"/>
        </w:rPr>
        <w:t xml:space="preserve"> </w:t>
      </w:r>
      <w:r>
        <w:rPr>
          <w:color w:val="221F1F"/>
        </w:rPr>
        <w:t>reciba</w:t>
      </w:r>
      <w:r>
        <w:rPr>
          <w:color w:val="221F1F"/>
          <w:spacing w:val="-4"/>
        </w:rPr>
        <w:t xml:space="preserve"> </w:t>
      </w:r>
      <w:r>
        <w:rPr>
          <w:color w:val="221F1F"/>
        </w:rPr>
        <w:t>una</w:t>
      </w:r>
      <w:r>
        <w:rPr>
          <w:color w:val="221F1F"/>
          <w:spacing w:val="-2"/>
        </w:rPr>
        <w:t xml:space="preserve"> </w:t>
      </w:r>
      <w:r>
        <w:rPr>
          <w:color w:val="221F1F"/>
        </w:rPr>
        <w:t>copia</w:t>
      </w:r>
      <w:r>
        <w:rPr>
          <w:color w:val="221F1F"/>
          <w:spacing w:val="-4"/>
        </w:rPr>
        <w:t xml:space="preserve"> </w:t>
      </w:r>
      <w:r>
        <w:rPr>
          <w:color w:val="221F1F"/>
        </w:rPr>
        <w:t>de</w:t>
      </w:r>
      <w:r>
        <w:rPr>
          <w:color w:val="221F1F"/>
          <w:spacing w:val="-4"/>
        </w:rPr>
        <w:t xml:space="preserve"> </w:t>
      </w:r>
      <w:r>
        <w:rPr>
          <w:color w:val="221F1F"/>
        </w:rPr>
        <w:t>la</w:t>
      </w:r>
      <w:r>
        <w:rPr>
          <w:color w:val="221F1F"/>
          <w:spacing w:val="-2"/>
        </w:rPr>
        <w:t xml:space="preserve"> </w:t>
      </w:r>
      <w:r>
        <w:rPr>
          <w:color w:val="221F1F"/>
        </w:rPr>
        <w:t>orden</w:t>
      </w:r>
      <w:r>
        <w:rPr>
          <w:color w:val="221F1F"/>
          <w:spacing w:val="-4"/>
        </w:rPr>
        <w:t xml:space="preserve"> </w:t>
      </w:r>
      <w:r>
        <w:rPr>
          <w:color w:val="221F1F"/>
        </w:rPr>
        <w:t>de</w:t>
      </w:r>
      <w:r>
        <w:rPr>
          <w:color w:val="221F1F"/>
          <w:spacing w:val="-2"/>
        </w:rPr>
        <w:t xml:space="preserve"> </w:t>
      </w:r>
      <w:r>
        <w:rPr>
          <w:color w:val="221F1F"/>
        </w:rPr>
        <w:t>programación</w:t>
      </w:r>
      <w:r>
        <w:rPr>
          <w:color w:val="221F1F"/>
          <w:spacing w:val="-4"/>
        </w:rPr>
        <w:t xml:space="preserve"> </w:t>
      </w:r>
      <w:r>
        <w:rPr>
          <w:color w:val="221F1F"/>
        </w:rPr>
        <w:t>del</w:t>
      </w:r>
      <w:r>
        <w:rPr>
          <w:color w:val="221F1F"/>
          <w:spacing w:val="-2"/>
        </w:rPr>
        <w:t xml:space="preserve"> </w:t>
      </w:r>
      <w:r>
        <w:rPr>
          <w:color w:val="221F1F"/>
        </w:rPr>
        <w:t>tribunal</w:t>
      </w:r>
      <w:r>
        <w:rPr>
          <w:color w:val="221F1F"/>
          <w:spacing w:val="-2"/>
        </w:rPr>
        <w:t xml:space="preserve"> </w:t>
      </w:r>
      <w:r>
        <w:rPr>
          <w:color w:val="221F1F"/>
        </w:rPr>
        <w:t>o</w:t>
      </w:r>
      <w:r>
        <w:rPr>
          <w:color w:val="221F1F"/>
          <w:spacing w:val="-2"/>
        </w:rPr>
        <w:t xml:space="preserve"> </w:t>
      </w:r>
      <w:r>
        <w:rPr>
          <w:color w:val="221F1F"/>
        </w:rPr>
        <w:t>una</w:t>
      </w:r>
      <w:r>
        <w:rPr>
          <w:color w:val="221F1F"/>
          <w:spacing w:val="-2"/>
        </w:rPr>
        <w:t xml:space="preserve"> </w:t>
      </w:r>
      <w:r>
        <w:rPr>
          <w:color w:val="221F1F"/>
        </w:rPr>
        <w:t>solicitud</w:t>
      </w:r>
      <w:r>
        <w:rPr>
          <w:color w:val="221F1F"/>
          <w:spacing w:val="-4"/>
        </w:rPr>
        <w:t xml:space="preserve"> </w:t>
      </w:r>
      <w:r>
        <w:rPr>
          <w:color w:val="221F1F"/>
        </w:rPr>
        <w:t>por</w:t>
      </w:r>
      <w:r>
        <w:rPr>
          <w:color w:val="221F1F"/>
          <w:spacing w:val="-3"/>
        </w:rPr>
        <w:t xml:space="preserve"> </w:t>
      </w:r>
      <w:r>
        <w:rPr>
          <w:color w:val="221F1F"/>
        </w:rPr>
        <w:t>escrito del Participante o del Beneficiario alternativo (o del abogado o el representante del Participante</w:t>
      </w:r>
    </w:p>
    <w:p w:rsidR="004C408C" w:rsidP="00044FBB" w14:paraId="0F209EDD" w14:textId="438A7898">
      <w:pPr>
        <w:pStyle w:val="BodyText"/>
        <w:ind w:left="1200" w:right="660"/>
      </w:pPr>
      <w:r>
        <w:rPr>
          <w:color w:val="221F1F"/>
        </w:rPr>
        <w:t>o</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estableciendo</w:t>
      </w:r>
      <w:r>
        <w:rPr>
          <w:color w:val="221F1F"/>
          <w:spacing w:val="-3"/>
        </w:rPr>
        <w:t xml:space="preserve"> </w:t>
      </w:r>
      <w:r>
        <w:rPr>
          <w:color w:val="221F1F"/>
        </w:rPr>
        <w:t>que</w:t>
      </w:r>
      <w:r>
        <w:rPr>
          <w:color w:val="221F1F"/>
          <w:spacing w:val="-3"/>
        </w:rPr>
        <w:t xml:space="preserve"> </w:t>
      </w:r>
      <w:r>
        <w:rPr>
          <w:color w:val="221F1F"/>
        </w:rPr>
        <w:t>el</w:t>
      </w:r>
      <w:r>
        <w:rPr>
          <w:color w:val="221F1F"/>
          <w:spacing w:val="-5"/>
        </w:rPr>
        <w:t xml:space="preserve"> </w:t>
      </w:r>
      <w:r>
        <w:rPr>
          <w:color w:val="221F1F"/>
        </w:rPr>
        <w:t>tribunal</w:t>
      </w:r>
      <w:r>
        <w:rPr>
          <w:color w:val="221F1F"/>
          <w:spacing w:val="-3"/>
        </w:rPr>
        <w:t xml:space="preserve"> </w:t>
      </w:r>
      <w:r>
        <w:rPr>
          <w:color w:val="221F1F"/>
        </w:rPr>
        <w:t>no</w:t>
      </w:r>
      <w:r>
        <w:rPr>
          <w:color w:val="221F1F"/>
          <w:spacing w:val="-3"/>
        </w:rPr>
        <w:t xml:space="preserve"> </w:t>
      </w:r>
      <w:r>
        <w:rPr>
          <w:color w:val="221F1F"/>
        </w:rPr>
        <w:t>revisará</w:t>
      </w:r>
      <w:r>
        <w:rPr>
          <w:color w:val="221F1F"/>
          <w:spacing w:val="-3"/>
        </w:rPr>
        <w:t xml:space="preserve"> </w:t>
      </w:r>
      <w:r>
        <w:rPr>
          <w:color w:val="221F1F"/>
        </w:rPr>
        <w:t>la</w:t>
      </w:r>
      <w:r>
        <w:rPr>
          <w:color w:val="221F1F"/>
          <w:spacing w:val="-3"/>
        </w:rPr>
        <w:t xml:space="preserve"> </w:t>
      </w:r>
      <w:r>
        <w:rPr>
          <w:color w:val="221F1F"/>
        </w:rPr>
        <w:t>orden</w:t>
      </w:r>
      <w:r>
        <w:rPr>
          <w:color w:val="221F1F"/>
          <w:spacing w:val="-5"/>
        </w:rPr>
        <w:t xml:space="preserve"> </w:t>
      </w:r>
      <w:r w:rsidR="00044FBB">
        <w:rPr>
          <w:color w:val="221F1F"/>
          <w:spacing w:val="-5"/>
        </w:rPr>
        <w:t xml:space="preserve">judicial </w:t>
      </w:r>
      <w:r>
        <w:rPr>
          <w:color w:val="221F1F"/>
        </w:rPr>
        <w:t>de</w:t>
      </w:r>
      <w:r>
        <w:rPr>
          <w:color w:val="221F1F"/>
          <w:spacing w:val="-3"/>
        </w:rPr>
        <w:t xml:space="preserve"> </w:t>
      </w:r>
      <w:r>
        <w:rPr>
          <w:color w:val="221F1F"/>
        </w:rPr>
        <w:t xml:space="preserve">relaciones </w:t>
      </w:r>
    </w:p>
    <w:p w:rsidR="004C408C" w14:paraId="0F209EDF" w14:textId="77777777">
      <w:pPr>
        <w:spacing w:line="258" w:lineRule="exact"/>
        <w:sectPr>
          <w:pgSz w:w="12240" w:h="15840"/>
          <w:pgMar w:top="1240" w:right="720" w:bottom="820" w:left="600" w:header="905" w:footer="635" w:gutter="0"/>
          <w:cols w:space="720"/>
        </w:sectPr>
      </w:pPr>
    </w:p>
    <w:p w:rsidR="004C408C" w14:paraId="0F209EE1" w14:textId="77777777">
      <w:pPr>
        <w:pStyle w:val="BodyText"/>
        <w:spacing w:before="240"/>
      </w:pPr>
    </w:p>
    <w:p w:rsidR="004C408C" w:rsidP="00D81603" w14:paraId="0F209EE3" w14:textId="7B431E16">
      <w:pPr>
        <w:pStyle w:val="BodyText"/>
        <w:ind w:left="1200" w:right="570"/>
      </w:pPr>
      <w:r>
        <w:rPr>
          <w:color w:val="221F1F"/>
        </w:rPr>
        <w:t>domésticas propuesta</w:t>
      </w:r>
      <w:r>
        <w:rPr>
          <w:color w:val="221F1F"/>
        </w:rPr>
        <w:t xml:space="preserve"> hasta después del periodo de 120 días. En cuyo caso, PBGC otorgará </w:t>
      </w:r>
      <w:r w:rsidR="00BD47DD">
        <w:rPr>
          <w:color w:val="221F1F"/>
        </w:rPr>
        <w:t>una</w:t>
      </w:r>
      <w:r w:rsidR="00BD47DD">
        <w:rPr>
          <w:color w:val="221F1F"/>
          <w:spacing w:val="-4"/>
        </w:rPr>
        <w:t xml:space="preserve"> </w:t>
      </w:r>
      <w:r w:rsidR="00BD47DD">
        <w:rPr>
          <w:color w:val="221F1F"/>
        </w:rPr>
        <w:t>extensión</w:t>
      </w:r>
      <w:r w:rsidR="00BD47DD">
        <w:rPr>
          <w:color w:val="221F1F"/>
          <w:spacing w:val="-2"/>
        </w:rPr>
        <w:t xml:space="preserve"> </w:t>
      </w:r>
      <w:r w:rsidR="00BD47DD">
        <w:rPr>
          <w:color w:val="221F1F"/>
        </w:rPr>
        <w:t>a</w:t>
      </w:r>
      <w:r w:rsidR="00BD47DD">
        <w:rPr>
          <w:color w:val="221F1F"/>
          <w:spacing w:val="-2"/>
        </w:rPr>
        <w:t xml:space="preserve"> </w:t>
      </w:r>
      <w:r w:rsidR="00BD47DD">
        <w:rPr>
          <w:color w:val="221F1F"/>
        </w:rPr>
        <w:t>dicho</w:t>
      </w:r>
      <w:r w:rsidR="00BD47DD">
        <w:rPr>
          <w:color w:val="221F1F"/>
          <w:spacing w:val="-4"/>
        </w:rPr>
        <w:t xml:space="preserve"> </w:t>
      </w:r>
      <w:r w:rsidR="00BD47DD">
        <w:rPr>
          <w:color w:val="221F1F"/>
        </w:rPr>
        <w:t>periodo</w:t>
      </w:r>
      <w:r w:rsidR="00BD47DD">
        <w:rPr>
          <w:color w:val="221F1F"/>
          <w:spacing w:val="-2"/>
        </w:rPr>
        <w:t xml:space="preserve"> </w:t>
      </w:r>
      <w:r w:rsidR="00BD47DD">
        <w:rPr>
          <w:color w:val="221F1F"/>
        </w:rPr>
        <w:t>basado</w:t>
      </w:r>
      <w:r w:rsidR="00BD47DD">
        <w:rPr>
          <w:color w:val="221F1F"/>
          <w:spacing w:val="-1"/>
        </w:rPr>
        <w:t xml:space="preserve"> </w:t>
      </w:r>
      <w:r w:rsidR="00BD47DD">
        <w:rPr>
          <w:color w:val="221F1F"/>
        </w:rPr>
        <w:t>en</w:t>
      </w:r>
      <w:r w:rsidR="00BD47DD">
        <w:rPr>
          <w:color w:val="221F1F"/>
          <w:spacing w:val="-2"/>
        </w:rPr>
        <w:t xml:space="preserve"> </w:t>
      </w:r>
      <w:r w:rsidR="00BD47DD">
        <w:rPr>
          <w:color w:val="221F1F"/>
        </w:rPr>
        <w:t>los</w:t>
      </w:r>
      <w:r w:rsidR="00BD47DD">
        <w:rPr>
          <w:color w:val="221F1F"/>
          <w:spacing w:val="-2"/>
        </w:rPr>
        <w:t xml:space="preserve"> </w:t>
      </w:r>
      <w:r w:rsidR="00BD47DD">
        <w:rPr>
          <w:color w:val="221F1F"/>
        </w:rPr>
        <w:t>hechos</w:t>
      </w:r>
      <w:r w:rsidR="00BD47DD">
        <w:rPr>
          <w:color w:val="221F1F"/>
          <w:spacing w:val="-4"/>
        </w:rPr>
        <w:t xml:space="preserve"> </w:t>
      </w:r>
      <w:r w:rsidR="00BD47DD">
        <w:rPr>
          <w:color w:val="221F1F"/>
        </w:rPr>
        <w:t>y</w:t>
      </w:r>
      <w:r w:rsidR="00BD47DD">
        <w:rPr>
          <w:color w:val="221F1F"/>
          <w:spacing w:val="-2"/>
        </w:rPr>
        <w:t xml:space="preserve"> </w:t>
      </w:r>
      <w:r w:rsidR="00BD47DD">
        <w:rPr>
          <w:color w:val="221F1F"/>
        </w:rPr>
        <w:t>las</w:t>
      </w:r>
      <w:r w:rsidR="00BD47DD">
        <w:rPr>
          <w:color w:val="221F1F"/>
          <w:spacing w:val="-1"/>
        </w:rPr>
        <w:t xml:space="preserve"> </w:t>
      </w:r>
      <w:r w:rsidR="00BD47DD">
        <w:rPr>
          <w:color w:val="221F1F"/>
        </w:rPr>
        <w:t>circunstancias.</w:t>
      </w:r>
      <w:r w:rsidR="00BD47DD">
        <w:rPr>
          <w:color w:val="221F1F"/>
          <w:spacing w:val="-2"/>
        </w:rPr>
        <w:t xml:space="preserve"> </w:t>
      </w:r>
      <w:r w:rsidR="00BD47DD">
        <w:rPr>
          <w:color w:val="221F1F"/>
        </w:rPr>
        <w:t>Si</w:t>
      </w:r>
      <w:r w:rsidR="00BD47DD">
        <w:rPr>
          <w:color w:val="221F1F"/>
          <w:spacing w:val="-4"/>
        </w:rPr>
        <w:t xml:space="preserve"> </w:t>
      </w:r>
      <w:r w:rsidR="00BD47DD">
        <w:rPr>
          <w:color w:val="221F1F"/>
        </w:rPr>
        <w:t>PBGC</w:t>
      </w:r>
      <w:r w:rsidR="00BD47DD">
        <w:rPr>
          <w:color w:val="221F1F"/>
          <w:spacing w:val="-2"/>
        </w:rPr>
        <w:t xml:space="preserve"> </w:t>
      </w:r>
      <w:r w:rsidR="00BD47DD">
        <w:rPr>
          <w:color w:val="221F1F"/>
        </w:rPr>
        <w:t>pone</w:t>
      </w:r>
      <w:r w:rsidR="00BD47DD">
        <w:rPr>
          <w:color w:val="221F1F"/>
          <w:spacing w:val="-3"/>
        </w:rPr>
        <w:t xml:space="preserve"> </w:t>
      </w:r>
      <w:r w:rsidR="00BD47DD">
        <w:rPr>
          <w:color w:val="221F1F"/>
        </w:rPr>
        <w:t>al</w:t>
      </w:r>
      <w:r w:rsidR="00BD47DD">
        <w:rPr>
          <w:color w:val="221F1F"/>
          <w:spacing w:val="-1"/>
        </w:rPr>
        <w:t xml:space="preserve"> </w:t>
      </w:r>
      <w:r w:rsidR="00BD47DD">
        <w:rPr>
          <w:color w:val="221F1F"/>
          <w:spacing w:val="-2"/>
        </w:rPr>
        <w:t>Participante</w:t>
      </w:r>
      <w:r w:rsidR="00BD47DD">
        <w:rPr>
          <w:color w:val="221F1F"/>
        </w:rPr>
        <w:t xml:space="preserve"> </w:t>
      </w:r>
      <w:r w:rsidR="007623FB">
        <w:rPr>
          <w:color w:val="221F1F"/>
        </w:rPr>
        <w:t>en</w:t>
      </w:r>
      <w:r w:rsidR="007623FB">
        <w:rPr>
          <w:color w:val="221F1F"/>
          <w:spacing w:val="-6"/>
        </w:rPr>
        <w:t xml:space="preserve"> </w:t>
      </w:r>
      <w:r w:rsidR="007623FB">
        <w:rPr>
          <w:color w:val="221F1F"/>
        </w:rPr>
        <w:t>condición</w:t>
      </w:r>
      <w:r w:rsidR="007623FB">
        <w:rPr>
          <w:color w:val="221F1F"/>
          <w:spacing w:val="-5"/>
        </w:rPr>
        <w:t xml:space="preserve"> </w:t>
      </w:r>
      <w:r w:rsidR="007623FB">
        <w:rPr>
          <w:color w:val="221F1F"/>
        </w:rPr>
        <w:t>de</w:t>
      </w:r>
      <w:r w:rsidR="007623FB">
        <w:rPr>
          <w:color w:val="221F1F"/>
          <w:spacing w:val="-4"/>
        </w:rPr>
        <w:t xml:space="preserve"> </w:t>
      </w:r>
      <w:r w:rsidR="007623FB">
        <w:rPr>
          <w:color w:val="221F1F"/>
        </w:rPr>
        <w:t>pago,</w:t>
      </w:r>
      <w:r w:rsidR="007623FB">
        <w:rPr>
          <w:color w:val="221F1F"/>
          <w:spacing w:val="-3"/>
        </w:rPr>
        <w:t xml:space="preserve"> </w:t>
      </w:r>
      <w:r w:rsidR="007623FB">
        <w:rPr>
          <w:color w:val="221F1F"/>
        </w:rPr>
        <w:t>el</w:t>
      </w:r>
      <w:r w:rsidR="007623FB">
        <w:rPr>
          <w:color w:val="221F1F"/>
          <w:spacing w:val="-4"/>
        </w:rPr>
        <w:t xml:space="preserve"> </w:t>
      </w:r>
      <w:r w:rsidR="007623FB">
        <w:rPr>
          <w:color w:val="221F1F"/>
        </w:rPr>
        <w:t>Beneficiario</w:t>
      </w:r>
      <w:r w:rsidR="007623FB">
        <w:rPr>
          <w:color w:val="221F1F"/>
          <w:spacing w:val="-3"/>
        </w:rPr>
        <w:t xml:space="preserve"> </w:t>
      </w:r>
      <w:r w:rsidR="007623FB">
        <w:rPr>
          <w:color w:val="221F1F"/>
        </w:rPr>
        <w:t>alternativo</w:t>
      </w:r>
      <w:r w:rsidR="007623FB">
        <w:rPr>
          <w:color w:val="221F1F"/>
          <w:spacing w:val="-4"/>
        </w:rPr>
        <w:t xml:space="preserve"> </w:t>
      </w:r>
      <w:r w:rsidR="007623FB">
        <w:rPr>
          <w:color w:val="221F1F"/>
        </w:rPr>
        <w:t>no</w:t>
      </w:r>
      <w:r w:rsidR="007623FB">
        <w:rPr>
          <w:color w:val="221F1F"/>
          <w:spacing w:val="-3"/>
        </w:rPr>
        <w:t xml:space="preserve"> </w:t>
      </w:r>
      <w:r w:rsidR="007623FB">
        <w:rPr>
          <w:color w:val="221F1F"/>
        </w:rPr>
        <w:t>podrá</w:t>
      </w:r>
      <w:r w:rsidR="007623FB">
        <w:rPr>
          <w:color w:val="221F1F"/>
          <w:spacing w:val="-3"/>
        </w:rPr>
        <w:t xml:space="preserve"> </w:t>
      </w:r>
      <w:r w:rsidR="007623FB">
        <w:rPr>
          <w:color w:val="221F1F"/>
        </w:rPr>
        <w:t>tener</w:t>
      </w:r>
      <w:r w:rsidR="007623FB">
        <w:rPr>
          <w:color w:val="221F1F"/>
          <w:spacing w:val="-6"/>
        </w:rPr>
        <w:t xml:space="preserve"> </w:t>
      </w:r>
      <w:r w:rsidR="007623FB">
        <w:rPr>
          <w:color w:val="221F1F"/>
        </w:rPr>
        <w:t>una</w:t>
      </w:r>
      <w:r w:rsidR="007623FB">
        <w:rPr>
          <w:color w:val="221F1F"/>
          <w:spacing w:val="-3"/>
        </w:rPr>
        <w:t xml:space="preserve"> </w:t>
      </w:r>
      <w:r w:rsidR="007623FB">
        <w:rPr>
          <w:color w:val="221F1F"/>
        </w:rPr>
        <w:t>orden</w:t>
      </w:r>
      <w:r w:rsidR="007623FB">
        <w:rPr>
          <w:color w:val="221F1F"/>
          <w:spacing w:val="-4"/>
        </w:rPr>
        <w:t xml:space="preserve"> </w:t>
      </w:r>
      <w:r w:rsidR="00D81603">
        <w:rPr>
          <w:color w:val="221F1F"/>
          <w:spacing w:val="-4"/>
        </w:rPr>
        <w:t xml:space="preserve">judicial </w:t>
      </w:r>
      <w:r w:rsidR="007623FB">
        <w:rPr>
          <w:color w:val="221F1F"/>
        </w:rPr>
        <w:t>de</w:t>
      </w:r>
      <w:r w:rsidR="007623FB">
        <w:rPr>
          <w:color w:val="221F1F"/>
          <w:spacing w:val="-5"/>
        </w:rPr>
        <w:t xml:space="preserve"> </w:t>
      </w:r>
      <w:r w:rsidR="007623FB">
        <w:rPr>
          <w:color w:val="221F1F"/>
        </w:rPr>
        <w:t>interés</w:t>
      </w:r>
      <w:r w:rsidR="007623FB">
        <w:rPr>
          <w:color w:val="221F1F"/>
          <w:spacing w:val="-3"/>
        </w:rPr>
        <w:t xml:space="preserve"> </w:t>
      </w:r>
      <w:r w:rsidR="007623FB">
        <w:rPr>
          <w:color w:val="221F1F"/>
          <w:spacing w:val="-2"/>
        </w:rPr>
        <w:t>separado</w:t>
      </w:r>
      <w:r w:rsidR="00D81603">
        <w:t xml:space="preserve"> </w:t>
      </w:r>
      <w:r w:rsidR="007623FB">
        <w:rPr>
          <w:color w:val="221F1F"/>
        </w:rPr>
        <w:t>o</w:t>
      </w:r>
      <w:r w:rsidR="007623FB">
        <w:rPr>
          <w:color w:val="221F1F"/>
          <w:spacing w:val="-3"/>
        </w:rPr>
        <w:t xml:space="preserve"> </w:t>
      </w:r>
      <w:r w:rsidR="007623FB">
        <w:rPr>
          <w:color w:val="221F1F"/>
        </w:rPr>
        <w:t>una</w:t>
      </w:r>
      <w:r w:rsidR="007623FB">
        <w:rPr>
          <w:color w:val="221F1F"/>
          <w:spacing w:val="-3"/>
        </w:rPr>
        <w:t xml:space="preserve"> </w:t>
      </w:r>
      <w:r w:rsidR="007623FB">
        <w:rPr>
          <w:color w:val="221F1F"/>
        </w:rPr>
        <w:t>orden</w:t>
      </w:r>
      <w:r w:rsidR="007623FB">
        <w:rPr>
          <w:color w:val="221F1F"/>
          <w:spacing w:val="-5"/>
        </w:rPr>
        <w:t xml:space="preserve"> </w:t>
      </w:r>
      <w:r w:rsidR="00D81603">
        <w:rPr>
          <w:color w:val="221F1F"/>
          <w:spacing w:val="-5"/>
        </w:rPr>
        <w:t xml:space="preserve">judicial </w:t>
      </w:r>
      <w:r w:rsidR="007623FB">
        <w:rPr>
          <w:color w:val="221F1F"/>
        </w:rPr>
        <w:t>que</w:t>
      </w:r>
      <w:r w:rsidR="007623FB">
        <w:rPr>
          <w:color w:val="221F1F"/>
          <w:spacing w:val="-3"/>
        </w:rPr>
        <w:t xml:space="preserve"> </w:t>
      </w:r>
      <w:r w:rsidR="007623FB">
        <w:rPr>
          <w:color w:val="221F1F"/>
        </w:rPr>
        <w:t>otorgue</w:t>
      </w:r>
      <w:r w:rsidR="007623FB">
        <w:rPr>
          <w:color w:val="221F1F"/>
          <w:spacing w:val="-4"/>
        </w:rPr>
        <w:t xml:space="preserve"> </w:t>
      </w:r>
      <w:r w:rsidR="007623FB">
        <w:rPr>
          <w:color w:val="221F1F"/>
        </w:rPr>
        <w:t>un</w:t>
      </w:r>
      <w:r w:rsidR="007623FB">
        <w:rPr>
          <w:color w:val="221F1F"/>
          <w:spacing w:val="-3"/>
        </w:rPr>
        <w:t xml:space="preserve"> </w:t>
      </w:r>
      <w:r w:rsidR="007623FB">
        <w:rPr>
          <w:color w:val="221F1F"/>
        </w:rPr>
        <w:t>beneficio</w:t>
      </w:r>
      <w:r w:rsidR="007623FB">
        <w:rPr>
          <w:color w:val="221F1F"/>
          <w:spacing w:val="-5"/>
        </w:rPr>
        <w:t xml:space="preserve"> </w:t>
      </w:r>
      <w:r w:rsidR="007623FB">
        <w:rPr>
          <w:color w:val="221F1F"/>
        </w:rPr>
        <w:t>de</w:t>
      </w:r>
      <w:r w:rsidR="007623FB">
        <w:rPr>
          <w:color w:val="221F1F"/>
          <w:spacing w:val="-3"/>
        </w:rPr>
        <w:t xml:space="preserve"> </w:t>
      </w:r>
      <w:r w:rsidR="007623FB">
        <w:rPr>
          <w:color w:val="221F1F"/>
        </w:rPr>
        <w:t>sobreviviente</w:t>
      </w:r>
      <w:r w:rsidR="007623FB">
        <w:rPr>
          <w:color w:val="221F1F"/>
          <w:spacing w:val="-3"/>
        </w:rPr>
        <w:t xml:space="preserve"> </w:t>
      </w:r>
      <w:r w:rsidR="007623FB">
        <w:rPr>
          <w:color w:val="221F1F"/>
        </w:rPr>
        <w:t>para</w:t>
      </w:r>
      <w:r w:rsidR="007623FB">
        <w:rPr>
          <w:color w:val="221F1F"/>
          <w:spacing w:val="-3"/>
        </w:rPr>
        <w:t xml:space="preserve"> </w:t>
      </w:r>
      <w:r w:rsidR="007623FB">
        <w:rPr>
          <w:color w:val="221F1F"/>
        </w:rPr>
        <w:t>un</w:t>
      </w:r>
      <w:r w:rsidR="007623FB">
        <w:rPr>
          <w:color w:val="221F1F"/>
          <w:spacing w:val="-3"/>
        </w:rPr>
        <w:t xml:space="preserve"> </w:t>
      </w:r>
      <w:r w:rsidR="007623FB">
        <w:rPr>
          <w:color w:val="221F1F"/>
        </w:rPr>
        <w:t>Beneficiario</w:t>
      </w:r>
      <w:r w:rsidR="007623FB">
        <w:rPr>
          <w:color w:val="221F1F"/>
          <w:spacing w:val="-3"/>
        </w:rPr>
        <w:t xml:space="preserve"> </w:t>
      </w:r>
      <w:r w:rsidR="007623FB">
        <w:rPr>
          <w:color w:val="221F1F"/>
        </w:rPr>
        <w:t>alternativo</w:t>
      </w:r>
      <w:r w:rsidR="007623FB">
        <w:rPr>
          <w:color w:val="221F1F"/>
          <w:spacing w:val="-3"/>
        </w:rPr>
        <w:t xml:space="preserve"> </w:t>
      </w:r>
      <w:r w:rsidR="007623FB">
        <w:rPr>
          <w:color w:val="221F1F"/>
        </w:rPr>
        <w:t>aprobado como una QDRO por PBGC.</w:t>
      </w:r>
    </w:p>
    <w:p w:rsidR="004C408C" w14:paraId="0F209EE4" w14:textId="77777777">
      <w:pPr>
        <w:pStyle w:val="BodyText"/>
        <w:spacing w:before="16"/>
      </w:pPr>
    </w:p>
    <w:p w:rsidR="004C408C" w14:paraId="0F209EE5" w14:textId="2D963523">
      <w:pPr>
        <w:ind w:left="1200"/>
        <w:rPr>
          <w:rFonts w:ascii="Arial" w:hAnsi="Arial"/>
          <w:b/>
          <w:sz w:val="21"/>
        </w:rPr>
      </w:pPr>
      <w:r>
        <w:rPr>
          <w:rFonts w:ascii="Arial" w:hAnsi="Arial"/>
          <w:b/>
          <w:color w:val="3D67A1"/>
          <w:sz w:val="21"/>
        </w:rPr>
        <w:t>ÓRDENES</w:t>
      </w:r>
      <w:r>
        <w:rPr>
          <w:rFonts w:ascii="Arial" w:hAnsi="Arial"/>
          <w:b/>
          <w:color w:val="3D67A1"/>
          <w:spacing w:val="-10"/>
          <w:sz w:val="21"/>
        </w:rPr>
        <w:t xml:space="preserve"> </w:t>
      </w:r>
      <w:r w:rsidR="00D81603">
        <w:rPr>
          <w:rFonts w:ascii="Arial" w:hAnsi="Arial"/>
          <w:b/>
          <w:color w:val="3D67A1"/>
          <w:spacing w:val="-10"/>
          <w:sz w:val="21"/>
        </w:rPr>
        <w:t xml:space="preserve">JUDICIALES </w:t>
      </w:r>
      <w:r>
        <w:rPr>
          <w:rFonts w:ascii="Arial" w:hAnsi="Arial"/>
          <w:b/>
          <w:color w:val="3D67A1"/>
          <w:spacing w:val="-2"/>
          <w:sz w:val="21"/>
        </w:rPr>
        <w:t>MÚLTIPLES</w:t>
      </w:r>
    </w:p>
    <w:p w:rsidR="004C408C" w14:paraId="0F209EE6" w14:textId="77777777">
      <w:pPr>
        <w:pStyle w:val="BodyText"/>
        <w:spacing w:before="238"/>
        <w:ind w:left="1197"/>
      </w:pPr>
      <w:r>
        <w:rPr>
          <w:color w:val="221F1F"/>
        </w:rPr>
        <w:t>Después</w:t>
      </w:r>
      <w:r>
        <w:rPr>
          <w:color w:val="221F1F"/>
          <w:spacing w:val="-5"/>
        </w:rPr>
        <w:t xml:space="preserve"> </w:t>
      </w:r>
      <w:r>
        <w:rPr>
          <w:color w:val="221F1F"/>
        </w:rPr>
        <w:t>de</w:t>
      </w:r>
      <w:r>
        <w:rPr>
          <w:color w:val="221F1F"/>
          <w:spacing w:val="-3"/>
        </w:rPr>
        <w:t xml:space="preserve"> </w:t>
      </w:r>
      <w:r>
        <w:rPr>
          <w:color w:val="221F1F"/>
        </w:rPr>
        <w:t>que</w:t>
      </w:r>
      <w:r>
        <w:rPr>
          <w:color w:val="221F1F"/>
          <w:spacing w:val="-2"/>
        </w:rPr>
        <w:t xml:space="preserve"> </w:t>
      </w:r>
      <w:r>
        <w:rPr>
          <w:color w:val="221F1F"/>
        </w:rPr>
        <w:t>PBGC</w:t>
      </w:r>
      <w:r>
        <w:rPr>
          <w:color w:val="221F1F"/>
          <w:spacing w:val="-5"/>
        </w:rPr>
        <w:t xml:space="preserve"> </w:t>
      </w:r>
      <w:r>
        <w:rPr>
          <w:color w:val="221F1F"/>
        </w:rPr>
        <w:t>ha</w:t>
      </w:r>
      <w:r>
        <w:rPr>
          <w:color w:val="221F1F"/>
          <w:spacing w:val="-4"/>
        </w:rPr>
        <w:t xml:space="preserve"> </w:t>
      </w:r>
      <w:r>
        <w:rPr>
          <w:color w:val="221F1F"/>
        </w:rPr>
        <w:t>calificado</w:t>
      </w:r>
      <w:r>
        <w:rPr>
          <w:color w:val="221F1F"/>
          <w:spacing w:val="-4"/>
        </w:rPr>
        <w:t xml:space="preserve"> </w:t>
      </w:r>
      <w:r>
        <w:rPr>
          <w:color w:val="221F1F"/>
        </w:rPr>
        <w:t>una</w:t>
      </w:r>
      <w:r>
        <w:rPr>
          <w:color w:val="221F1F"/>
          <w:spacing w:val="-4"/>
        </w:rPr>
        <w:t xml:space="preserve"> </w:t>
      </w:r>
      <w:r>
        <w:rPr>
          <w:color w:val="221F1F"/>
        </w:rPr>
        <w:t>orden,</w:t>
      </w:r>
      <w:r>
        <w:rPr>
          <w:color w:val="221F1F"/>
          <w:spacing w:val="-3"/>
        </w:rPr>
        <w:t xml:space="preserve"> </w:t>
      </w:r>
      <w:r>
        <w:rPr>
          <w:color w:val="221F1F"/>
        </w:rPr>
        <w:t>en</w:t>
      </w:r>
      <w:r>
        <w:rPr>
          <w:color w:val="221F1F"/>
          <w:spacing w:val="-5"/>
        </w:rPr>
        <w:t xml:space="preserve"> </w:t>
      </w:r>
      <w:r>
        <w:rPr>
          <w:color w:val="221F1F"/>
        </w:rPr>
        <w:t>ocasiones</w:t>
      </w:r>
      <w:r>
        <w:rPr>
          <w:color w:val="221F1F"/>
          <w:spacing w:val="-2"/>
        </w:rPr>
        <w:t xml:space="preserve"> </w:t>
      </w:r>
      <w:r>
        <w:rPr>
          <w:color w:val="221F1F"/>
        </w:rPr>
        <w:t>se</w:t>
      </w:r>
      <w:r>
        <w:rPr>
          <w:color w:val="221F1F"/>
          <w:spacing w:val="-4"/>
        </w:rPr>
        <w:t xml:space="preserve"> </w:t>
      </w:r>
      <w:r>
        <w:rPr>
          <w:color w:val="221F1F"/>
        </w:rPr>
        <w:t>presenta</w:t>
      </w:r>
      <w:r>
        <w:rPr>
          <w:color w:val="221F1F"/>
          <w:spacing w:val="-2"/>
        </w:rPr>
        <w:t xml:space="preserve"> </w:t>
      </w:r>
      <w:r>
        <w:rPr>
          <w:color w:val="221F1F"/>
        </w:rPr>
        <w:t>una</w:t>
      </w:r>
      <w:r>
        <w:rPr>
          <w:color w:val="221F1F"/>
          <w:spacing w:val="-5"/>
        </w:rPr>
        <w:t xml:space="preserve"> </w:t>
      </w:r>
      <w:r>
        <w:rPr>
          <w:color w:val="221F1F"/>
        </w:rPr>
        <w:t>segunda</w:t>
      </w:r>
      <w:r>
        <w:rPr>
          <w:color w:val="221F1F"/>
          <w:spacing w:val="-2"/>
        </w:rPr>
        <w:t xml:space="preserve"> orden</w:t>
      </w:r>
    </w:p>
    <w:p w:rsidR="004C408C" w14:paraId="0F209EE7" w14:textId="77777777">
      <w:pPr>
        <w:pStyle w:val="BodyText"/>
        <w:ind w:left="1197" w:right="900"/>
      </w:pPr>
      <w:r>
        <w:rPr>
          <w:color w:val="221F1F"/>
        </w:rPr>
        <w:t>con</w:t>
      </w:r>
      <w:r>
        <w:rPr>
          <w:color w:val="221F1F"/>
          <w:spacing w:val="-3"/>
        </w:rPr>
        <w:t xml:space="preserve"> </w:t>
      </w:r>
      <w:r>
        <w:rPr>
          <w:color w:val="221F1F"/>
        </w:rPr>
        <w:t>el</w:t>
      </w:r>
      <w:r>
        <w:rPr>
          <w:color w:val="221F1F"/>
          <w:spacing w:val="-3"/>
        </w:rPr>
        <w:t xml:space="preserve"> </w:t>
      </w:r>
      <w:r>
        <w:rPr>
          <w:color w:val="221F1F"/>
        </w:rPr>
        <w:t>propósito</w:t>
      </w:r>
      <w:r>
        <w:rPr>
          <w:color w:val="221F1F"/>
          <w:spacing w:val="-3"/>
        </w:rPr>
        <w:t xml:space="preserve"> </w:t>
      </w:r>
      <w:r>
        <w:rPr>
          <w:color w:val="221F1F"/>
        </w:rPr>
        <w:t>de</w:t>
      </w:r>
      <w:r>
        <w:rPr>
          <w:color w:val="221F1F"/>
          <w:spacing w:val="-3"/>
        </w:rPr>
        <w:t xml:space="preserve"> </w:t>
      </w:r>
      <w:r>
        <w:rPr>
          <w:color w:val="221F1F"/>
        </w:rPr>
        <w:t>modificar</w:t>
      </w:r>
      <w:r>
        <w:rPr>
          <w:color w:val="221F1F"/>
          <w:spacing w:val="-3"/>
        </w:rPr>
        <w:t xml:space="preserve"> </w:t>
      </w:r>
      <w:r>
        <w:rPr>
          <w:color w:val="221F1F"/>
        </w:rPr>
        <w:t>la</w:t>
      </w:r>
      <w:r>
        <w:rPr>
          <w:color w:val="221F1F"/>
          <w:spacing w:val="-3"/>
        </w:rPr>
        <w:t xml:space="preserve"> </w:t>
      </w:r>
      <w:r>
        <w:rPr>
          <w:color w:val="221F1F"/>
        </w:rPr>
        <w:t>primera.</w:t>
      </w:r>
      <w:r>
        <w:rPr>
          <w:color w:val="221F1F"/>
          <w:spacing w:val="-3"/>
        </w:rPr>
        <w:t xml:space="preserve"> </w:t>
      </w:r>
      <w:r>
        <w:rPr>
          <w:color w:val="221F1F"/>
        </w:rPr>
        <w:t>Si</w:t>
      </w:r>
      <w:r>
        <w:rPr>
          <w:color w:val="221F1F"/>
          <w:spacing w:val="-3"/>
        </w:rPr>
        <w:t xml:space="preserve"> </w:t>
      </w:r>
      <w:r>
        <w:rPr>
          <w:color w:val="221F1F"/>
        </w:rPr>
        <w:t>esto</w:t>
      </w:r>
      <w:r>
        <w:rPr>
          <w:color w:val="221F1F"/>
          <w:spacing w:val="-3"/>
        </w:rPr>
        <w:t xml:space="preserve"> </w:t>
      </w:r>
      <w:r>
        <w:rPr>
          <w:color w:val="221F1F"/>
        </w:rPr>
        <w:t>ocurre,</w:t>
      </w:r>
      <w:r>
        <w:rPr>
          <w:color w:val="221F1F"/>
          <w:spacing w:val="-3"/>
        </w:rPr>
        <w:t xml:space="preserve"> </w:t>
      </w:r>
      <w:r>
        <w:rPr>
          <w:color w:val="221F1F"/>
        </w:rPr>
        <w:t>PBGC</w:t>
      </w:r>
      <w:r>
        <w:rPr>
          <w:color w:val="221F1F"/>
          <w:spacing w:val="-3"/>
        </w:rPr>
        <w:t xml:space="preserve"> </w:t>
      </w:r>
      <w:r>
        <w:rPr>
          <w:color w:val="221F1F"/>
        </w:rPr>
        <w:t>suspenderá</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de</w:t>
      </w:r>
      <w:r>
        <w:rPr>
          <w:color w:val="221F1F"/>
          <w:spacing w:val="-3"/>
        </w:rPr>
        <w:t xml:space="preserve"> </w:t>
      </w:r>
      <w:r>
        <w:rPr>
          <w:color w:val="221F1F"/>
        </w:rPr>
        <w:t>beneficios que serían afectados por la orden nueva. Si PBGC califica la segunda orden, los cambios en los pagos</w:t>
      </w:r>
      <w:r>
        <w:rPr>
          <w:color w:val="221F1F"/>
          <w:spacing w:val="-2"/>
        </w:rPr>
        <w:t xml:space="preserve"> </w:t>
      </w:r>
      <w:r>
        <w:rPr>
          <w:color w:val="221F1F"/>
        </w:rPr>
        <w:t>del</w:t>
      </w:r>
      <w:r>
        <w:rPr>
          <w:color w:val="221F1F"/>
          <w:spacing w:val="-4"/>
        </w:rPr>
        <w:t xml:space="preserve"> </w:t>
      </w:r>
      <w:r>
        <w:rPr>
          <w:color w:val="221F1F"/>
        </w:rPr>
        <w:t>beneficio</w:t>
      </w:r>
      <w:r>
        <w:rPr>
          <w:color w:val="221F1F"/>
          <w:spacing w:val="-2"/>
        </w:rPr>
        <w:t xml:space="preserve"> </w:t>
      </w:r>
      <w:r>
        <w:rPr>
          <w:color w:val="221F1F"/>
        </w:rPr>
        <w:t>se</w:t>
      </w:r>
      <w:r>
        <w:rPr>
          <w:color w:val="221F1F"/>
          <w:spacing w:val="-2"/>
        </w:rPr>
        <w:t xml:space="preserve"> </w:t>
      </w:r>
      <w:r>
        <w:rPr>
          <w:color w:val="221F1F"/>
        </w:rPr>
        <w:t>realizarán</w:t>
      </w:r>
      <w:r>
        <w:rPr>
          <w:color w:val="221F1F"/>
          <w:spacing w:val="-2"/>
        </w:rPr>
        <w:t xml:space="preserve"> </w:t>
      </w:r>
      <w:r>
        <w:rPr>
          <w:color w:val="221F1F"/>
        </w:rPr>
        <w:t>eventualmente</w:t>
      </w:r>
      <w:r>
        <w:rPr>
          <w:color w:val="221F1F"/>
          <w:spacing w:val="-2"/>
        </w:rPr>
        <w:t xml:space="preserve"> </w:t>
      </w:r>
      <w:r>
        <w:rPr>
          <w:color w:val="221F1F"/>
        </w:rPr>
        <w:t>solo</w:t>
      </w:r>
      <w:r>
        <w:rPr>
          <w:color w:val="221F1F"/>
          <w:spacing w:val="-2"/>
        </w:rPr>
        <w:t xml:space="preserve"> </w:t>
      </w:r>
      <w:r>
        <w:rPr>
          <w:color w:val="221F1F"/>
        </w:rPr>
        <w:t>a</w:t>
      </w:r>
      <w:r>
        <w:rPr>
          <w:color w:val="221F1F"/>
          <w:spacing w:val="-4"/>
        </w:rPr>
        <w:t xml:space="preserve"> </w:t>
      </w:r>
      <w:r>
        <w:rPr>
          <w:color w:val="221F1F"/>
        </w:rPr>
        <w:t>partir</w:t>
      </w:r>
      <w:r>
        <w:rPr>
          <w:color w:val="221F1F"/>
          <w:spacing w:val="-3"/>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fecha</w:t>
      </w:r>
      <w:r>
        <w:rPr>
          <w:color w:val="221F1F"/>
          <w:spacing w:val="-2"/>
        </w:rPr>
        <w:t xml:space="preserve"> </w:t>
      </w:r>
      <w:r>
        <w:rPr>
          <w:color w:val="221F1F"/>
        </w:rPr>
        <w:t>en</w:t>
      </w:r>
      <w:r>
        <w:rPr>
          <w:color w:val="221F1F"/>
          <w:spacing w:val="-2"/>
        </w:rPr>
        <w:t xml:space="preserve"> </w:t>
      </w:r>
      <w:r>
        <w:rPr>
          <w:color w:val="221F1F"/>
        </w:rPr>
        <w:t>la</w:t>
      </w:r>
      <w:r>
        <w:rPr>
          <w:color w:val="221F1F"/>
          <w:spacing w:val="-4"/>
        </w:rPr>
        <w:t xml:space="preserve"> </w:t>
      </w:r>
      <w:r>
        <w:rPr>
          <w:color w:val="221F1F"/>
        </w:rPr>
        <w:t>cual</w:t>
      </w:r>
      <w:r>
        <w:rPr>
          <w:color w:val="221F1F"/>
          <w:spacing w:val="-2"/>
        </w:rPr>
        <w:t xml:space="preserve"> </w:t>
      </w:r>
      <w:r>
        <w:rPr>
          <w:color w:val="221F1F"/>
        </w:rPr>
        <w:t>la</w:t>
      </w:r>
      <w:r>
        <w:rPr>
          <w:color w:val="221F1F"/>
          <w:spacing w:val="-2"/>
        </w:rPr>
        <w:t xml:space="preserve"> </w:t>
      </w:r>
      <w:r>
        <w:rPr>
          <w:color w:val="221F1F"/>
        </w:rPr>
        <w:t>segunda</w:t>
      </w:r>
      <w:r>
        <w:rPr>
          <w:color w:val="221F1F"/>
          <w:spacing w:val="-4"/>
        </w:rPr>
        <w:t xml:space="preserve"> </w:t>
      </w:r>
      <w:r>
        <w:rPr>
          <w:color w:val="221F1F"/>
        </w:rPr>
        <w:t>orden fue presentada; los términos de la segunda orden que difieran de los de la primera orden no se aplicarán de manera retroactiva a la fecha en que la primera orden fue presentada. Si PBGC no califica la segunda orden, vea la sección "Revisión de órdenes por parte de PBGC y suspensión</w:t>
      </w:r>
    </w:p>
    <w:p w:rsidR="004C408C" w14:paraId="0F209EE8" w14:textId="77777777">
      <w:pPr>
        <w:pStyle w:val="BodyText"/>
        <w:ind w:left="1197" w:right="1093"/>
      </w:pPr>
      <w:r>
        <w:rPr>
          <w:color w:val="221F1F"/>
        </w:rPr>
        <w:t>de</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durante</w:t>
      </w:r>
      <w:r>
        <w:rPr>
          <w:color w:val="221F1F"/>
          <w:spacing w:val="-3"/>
        </w:rPr>
        <w:t xml:space="preserve"> </w:t>
      </w:r>
      <w:r>
        <w:rPr>
          <w:color w:val="221F1F"/>
        </w:rPr>
        <w:t>la</w:t>
      </w:r>
      <w:r>
        <w:rPr>
          <w:color w:val="221F1F"/>
          <w:spacing w:val="-3"/>
        </w:rPr>
        <w:t xml:space="preserve"> </w:t>
      </w:r>
      <w:r>
        <w:rPr>
          <w:color w:val="221F1F"/>
        </w:rPr>
        <w:t>revisión"</w:t>
      </w:r>
      <w:r>
        <w:rPr>
          <w:color w:val="221F1F"/>
          <w:spacing w:val="-5"/>
        </w:rPr>
        <w:t xml:space="preserve"> </w:t>
      </w:r>
      <w:r>
        <w:rPr>
          <w:color w:val="221F1F"/>
        </w:rPr>
        <w:t>que</w:t>
      </w:r>
      <w:r>
        <w:rPr>
          <w:color w:val="221F1F"/>
          <w:spacing w:val="-3"/>
        </w:rPr>
        <w:t xml:space="preserve"> </w:t>
      </w:r>
      <w:r>
        <w:rPr>
          <w:color w:val="221F1F"/>
        </w:rPr>
        <w:t>antecede,</w:t>
      </w:r>
      <w:r>
        <w:rPr>
          <w:color w:val="221F1F"/>
          <w:spacing w:val="-5"/>
        </w:rPr>
        <w:t xml:space="preserve"> </w:t>
      </w:r>
      <w:r>
        <w:rPr>
          <w:color w:val="221F1F"/>
        </w:rPr>
        <w:t>para</w:t>
      </w:r>
      <w:r>
        <w:rPr>
          <w:color w:val="221F1F"/>
          <w:spacing w:val="-3"/>
        </w:rPr>
        <w:t xml:space="preserve"> </w:t>
      </w:r>
      <w:r>
        <w:rPr>
          <w:color w:val="221F1F"/>
        </w:rPr>
        <w:t>obtener</w:t>
      </w:r>
      <w:r>
        <w:rPr>
          <w:color w:val="221F1F"/>
          <w:spacing w:val="-5"/>
        </w:rPr>
        <w:t xml:space="preserve"> </w:t>
      </w:r>
      <w:r>
        <w:rPr>
          <w:color w:val="221F1F"/>
        </w:rPr>
        <w:t>información</w:t>
      </w:r>
      <w:r>
        <w:rPr>
          <w:color w:val="221F1F"/>
          <w:spacing w:val="-5"/>
        </w:rPr>
        <w:t xml:space="preserve"> </w:t>
      </w:r>
      <w:r>
        <w:rPr>
          <w:color w:val="221F1F"/>
        </w:rPr>
        <w:t>sobre</w:t>
      </w:r>
      <w:r>
        <w:rPr>
          <w:color w:val="221F1F"/>
          <w:spacing w:val="-3"/>
        </w:rPr>
        <w:t xml:space="preserve"> </w:t>
      </w:r>
      <w:r>
        <w:rPr>
          <w:color w:val="221F1F"/>
        </w:rPr>
        <w:t>los</w:t>
      </w:r>
      <w:r>
        <w:rPr>
          <w:color w:val="221F1F"/>
          <w:spacing w:val="-5"/>
        </w:rPr>
        <w:t xml:space="preserve"> </w:t>
      </w:r>
      <w:r>
        <w:rPr>
          <w:color w:val="221F1F"/>
        </w:rPr>
        <w:t>derechos de apelación o la presentación a PBGC de una orden revisada.</w:t>
      </w:r>
    </w:p>
    <w:p w:rsidR="004C408C" w14:paraId="0F209EE9" w14:textId="77777777">
      <w:pPr>
        <w:pStyle w:val="BodyText"/>
        <w:spacing w:before="21"/>
      </w:pPr>
    </w:p>
    <w:p w:rsidR="004C408C" w14:paraId="0F209EEA" w14:textId="77777777">
      <w:pPr>
        <w:ind w:left="1200"/>
        <w:rPr>
          <w:rFonts w:ascii="Arial" w:hAnsi="Arial"/>
          <w:b/>
          <w:sz w:val="21"/>
        </w:rPr>
      </w:pPr>
      <w:r>
        <w:rPr>
          <w:rFonts w:ascii="Arial" w:hAnsi="Arial"/>
          <w:b/>
          <w:color w:val="3D67A1"/>
          <w:sz w:val="21"/>
        </w:rPr>
        <w:t>OTRAS</w:t>
      </w:r>
      <w:r>
        <w:rPr>
          <w:rFonts w:ascii="Arial" w:hAnsi="Arial"/>
          <w:b/>
          <w:color w:val="3D67A1"/>
          <w:spacing w:val="-10"/>
          <w:sz w:val="21"/>
        </w:rPr>
        <w:t xml:space="preserve"> </w:t>
      </w:r>
      <w:r>
        <w:rPr>
          <w:rFonts w:ascii="Arial" w:hAnsi="Arial"/>
          <w:b/>
          <w:color w:val="3D67A1"/>
          <w:sz w:val="21"/>
        </w:rPr>
        <w:t>SOLICITUDES</w:t>
      </w:r>
      <w:r>
        <w:rPr>
          <w:rFonts w:ascii="Arial" w:hAnsi="Arial"/>
          <w:b/>
          <w:color w:val="3D67A1"/>
          <w:spacing w:val="-10"/>
          <w:sz w:val="21"/>
        </w:rPr>
        <w:t xml:space="preserve"> </w:t>
      </w:r>
      <w:r>
        <w:rPr>
          <w:rFonts w:ascii="Arial" w:hAnsi="Arial"/>
          <w:b/>
          <w:color w:val="3D67A1"/>
          <w:sz w:val="21"/>
        </w:rPr>
        <w:t>RELACIONADAS</w:t>
      </w:r>
      <w:r>
        <w:rPr>
          <w:rFonts w:ascii="Arial" w:hAnsi="Arial"/>
          <w:b/>
          <w:color w:val="3D67A1"/>
          <w:spacing w:val="-9"/>
          <w:sz w:val="21"/>
        </w:rPr>
        <w:t xml:space="preserve"> </w:t>
      </w:r>
      <w:r>
        <w:rPr>
          <w:rFonts w:ascii="Arial" w:hAnsi="Arial"/>
          <w:b/>
          <w:color w:val="3D67A1"/>
          <w:sz w:val="21"/>
        </w:rPr>
        <w:t>CON</w:t>
      </w:r>
      <w:r>
        <w:rPr>
          <w:rFonts w:ascii="Arial" w:hAnsi="Arial"/>
          <w:b/>
          <w:color w:val="3D67A1"/>
          <w:spacing w:val="-9"/>
          <w:sz w:val="21"/>
        </w:rPr>
        <w:t xml:space="preserve"> </w:t>
      </w:r>
      <w:r>
        <w:rPr>
          <w:rFonts w:ascii="Arial" w:hAnsi="Arial"/>
          <w:b/>
          <w:color w:val="3D67A1"/>
          <w:sz w:val="21"/>
        </w:rPr>
        <w:t>LAS</w:t>
      </w:r>
      <w:r>
        <w:rPr>
          <w:rFonts w:ascii="Arial" w:hAnsi="Arial"/>
          <w:b/>
          <w:color w:val="3D67A1"/>
          <w:spacing w:val="-10"/>
          <w:sz w:val="21"/>
        </w:rPr>
        <w:t xml:space="preserve"> </w:t>
      </w:r>
      <w:r>
        <w:rPr>
          <w:rFonts w:ascii="Arial" w:hAnsi="Arial"/>
          <w:b/>
          <w:color w:val="3D67A1"/>
          <w:sz w:val="21"/>
        </w:rPr>
        <w:t>ACCIONES</w:t>
      </w:r>
      <w:r>
        <w:rPr>
          <w:rFonts w:ascii="Arial" w:hAnsi="Arial"/>
          <w:b/>
          <w:color w:val="3D67A1"/>
          <w:spacing w:val="-9"/>
          <w:sz w:val="21"/>
        </w:rPr>
        <w:t xml:space="preserve"> </w:t>
      </w:r>
      <w:r>
        <w:rPr>
          <w:rFonts w:ascii="Arial" w:hAnsi="Arial"/>
          <w:b/>
          <w:color w:val="3D67A1"/>
          <w:sz w:val="21"/>
        </w:rPr>
        <w:t>DE</w:t>
      </w:r>
      <w:r>
        <w:rPr>
          <w:rFonts w:ascii="Arial" w:hAnsi="Arial"/>
          <w:b/>
          <w:color w:val="3D67A1"/>
          <w:spacing w:val="-9"/>
          <w:sz w:val="21"/>
        </w:rPr>
        <w:t xml:space="preserve"> </w:t>
      </w:r>
      <w:r>
        <w:rPr>
          <w:rFonts w:ascii="Arial" w:hAnsi="Arial"/>
          <w:b/>
          <w:color w:val="3D67A1"/>
          <w:sz w:val="21"/>
        </w:rPr>
        <w:t>RELACIONES</w:t>
      </w:r>
      <w:r>
        <w:rPr>
          <w:rFonts w:ascii="Arial" w:hAnsi="Arial"/>
          <w:b/>
          <w:color w:val="3D67A1"/>
          <w:spacing w:val="-9"/>
          <w:sz w:val="21"/>
        </w:rPr>
        <w:t xml:space="preserve"> </w:t>
      </w:r>
      <w:r>
        <w:rPr>
          <w:rFonts w:ascii="Arial" w:hAnsi="Arial"/>
          <w:b/>
          <w:color w:val="3D67A1"/>
          <w:spacing w:val="-2"/>
          <w:sz w:val="21"/>
        </w:rPr>
        <w:t>DOMÉSTICAS</w:t>
      </w:r>
    </w:p>
    <w:p w:rsidR="004C408C" w14:paraId="0F209EEB" w14:textId="78D960A6">
      <w:pPr>
        <w:pStyle w:val="BodyText"/>
        <w:spacing w:before="236"/>
        <w:ind w:left="1197" w:right="900"/>
      </w:pPr>
      <w:r>
        <w:rPr>
          <w:color w:val="221F1F"/>
        </w:rPr>
        <w:t>Al recibir una solicitud orientada a agregar a PBGC como parte de una acción de relaciones domésticas (lo que incluye</w:t>
      </w:r>
      <w:r>
        <w:rPr>
          <w:color w:val="221F1F"/>
          <w:spacing w:val="-2"/>
        </w:rPr>
        <w:t xml:space="preserve"> </w:t>
      </w:r>
      <w:r>
        <w:rPr>
          <w:color w:val="221F1F"/>
        </w:rPr>
        <w:t>una solicitud</w:t>
      </w:r>
      <w:r>
        <w:rPr>
          <w:color w:val="221F1F"/>
          <w:spacing w:val="-2"/>
        </w:rPr>
        <w:t xml:space="preserve"> </w:t>
      </w:r>
      <w:r>
        <w:rPr>
          <w:color w:val="221F1F"/>
        </w:rPr>
        <w:t>de combinación) PBGC acusará recibo</w:t>
      </w:r>
      <w:r>
        <w:rPr>
          <w:color w:val="221F1F"/>
          <w:spacing w:val="-2"/>
        </w:rPr>
        <w:t xml:space="preserve"> </w:t>
      </w:r>
      <w:r>
        <w:rPr>
          <w:color w:val="221F1F"/>
        </w:rPr>
        <w:t>de los documentos y</w:t>
      </w:r>
      <w:r>
        <w:rPr>
          <w:color w:val="221F1F"/>
          <w:spacing w:val="-2"/>
        </w:rPr>
        <w:t xml:space="preserve"> </w:t>
      </w:r>
      <w:r>
        <w:rPr>
          <w:color w:val="221F1F"/>
        </w:rPr>
        <w:t>dilatará</w:t>
      </w:r>
      <w:r>
        <w:rPr>
          <w:color w:val="221F1F"/>
          <w:spacing w:val="-2"/>
        </w:rPr>
        <w:t xml:space="preserve"> </w:t>
      </w:r>
      <w:r>
        <w:rPr>
          <w:color w:val="221F1F"/>
        </w:rPr>
        <w:t>temporalmente</w:t>
      </w:r>
      <w:r>
        <w:rPr>
          <w:color w:val="221F1F"/>
          <w:spacing w:val="-2"/>
        </w:rPr>
        <w:t xml:space="preserve"> </w:t>
      </w:r>
      <w:r>
        <w:rPr>
          <w:color w:val="221F1F"/>
        </w:rPr>
        <w:t>el</w:t>
      </w:r>
      <w:r>
        <w:rPr>
          <w:color w:val="221F1F"/>
          <w:spacing w:val="-4"/>
        </w:rPr>
        <w:t xml:space="preserve"> </w:t>
      </w:r>
      <w:r>
        <w:rPr>
          <w:color w:val="221F1F"/>
        </w:rPr>
        <w:t>inicio</w:t>
      </w:r>
      <w:r>
        <w:rPr>
          <w:color w:val="221F1F"/>
          <w:spacing w:val="-2"/>
        </w:rPr>
        <w:t xml:space="preserve"> </w:t>
      </w:r>
      <w:r>
        <w:rPr>
          <w:color w:val="221F1F"/>
        </w:rPr>
        <w:t>de</w:t>
      </w:r>
      <w:r>
        <w:rPr>
          <w:color w:val="221F1F"/>
          <w:spacing w:val="-4"/>
        </w:rPr>
        <w:t xml:space="preserve"> </w:t>
      </w:r>
      <w:r>
        <w:rPr>
          <w:color w:val="221F1F"/>
        </w:rPr>
        <w:t>los</w:t>
      </w:r>
      <w:r>
        <w:rPr>
          <w:color w:val="221F1F"/>
          <w:spacing w:val="-4"/>
        </w:rPr>
        <w:t xml:space="preserve"> </w:t>
      </w:r>
      <w:r>
        <w:rPr>
          <w:color w:val="221F1F"/>
        </w:rPr>
        <w:t>beneficios</w:t>
      </w:r>
      <w:r>
        <w:rPr>
          <w:color w:val="221F1F"/>
          <w:spacing w:val="-2"/>
        </w:rPr>
        <w:t xml:space="preserve"> </w:t>
      </w:r>
      <w:r>
        <w:rPr>
          <w:color w:val="221F1F"/>
        </w:rPr>
        <w:t>por</w:t>
      </w:r>
      <w:r>
        <w:rPr>
          <w:color w:val="221F1F"/>
          <w:spacing w:val="-3"/>
        </w:rPr>
        <w:t xml:space="preserve"> </w:t>
      </w:r>
      <w:r>
        <w:rPr>
          <w:color w:val="221F1F"/>
        </w:rPr>
        <w:t>un</w:t>
      </w:r>
      <w:r>
        <w:rPr>
          <w:color w:val="221F1F"/>
          <w:spacing w:val="-2"/>
        </w:rPr>
        <w:t xml:space="preserve"> </w:t>
      </w:r>
      <w:r>
        <w:rPr>
          <w:color w:val="221F1F"/>
        </w:rPr>
        <w:t>máximo</w:t>
      </w:r>
      <w:r>
        <w:rPr>
          <w:color w:val="221F1F"/>
          <w:spacing w:val="-4"/>
        </w:rPr>
        <w:t xml:space="preserve"> </w:t>
      </w:r>
      <w:r>
        <w:rPr>
          <w:color w:val="221F1F"/>
        </w:rPr>
        <w:t>de</w:t>
      </w:r>
      <w:r>
        <w:rPr>
          <w:color w:val="221F1F"/>
          <w:spacing w:val="-2"/>
        </w:rPr>
        <w:t xml:space="preserve"> </w:t>
      </w:r>
      <w:r>
        <w:rPr>
          <w:color w:val="221F1F"/>
        </w:rPr>
        <w:t>120</w:t>
      </w:r>
      <w:r>
        <w:rPr>
          <w:color w:val="221F1F"/>
          <w:spacing w:val="-1"/>
        </w:rPr>
        <w:t xml:space="preserve"> </w:t>
      </w:r>
      <w:r>
        <w:rPr>
          <w:color w:val="221F1F"/>
        </w:rPr>
        <w:t>días</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misma</w:t>
      </w:r>
      <w:r>
        <w:rPr>
          <w:color w:val="221F1F"/>
          <w:spacing w:val="-4"/>
        </w:rPr>
        <w:t xml:space="preserve"> </w:t>
      </w:r>
      <w:r>
        <w:rPr>
          <w:color w:val="221F1F"/>
        </w:rPr>
        <w:t xml:space="preserve">manera que PBGC lo hace cuando revisa el borrador de una orden </w:t>
      </w:r>
      <w:r w:rsidR="0080107E">
        <w:rPr>
          <w:color w:val="221F1F"/>
        </w:rPr>
        <w:t xml:space="preserve">judicial </w:t>
      </w:r>
      <w:r>
        <w:rPr>
          <w:color w:val="221F1F"/>
        </w:rPr>
        <w:t xml:space="preserve">de relaciones domésticas (ver lo que antecede). PBGC no aparecerá en ninguna de estas acciones y pagará beneficios solo de acuerdo con los términos de la </w:t>
      </w:r>
      <w:r w:rsidR="0080107E">
        <w:rPr>
          <w:color w:val="221F1F"/>
        </w:rPr>
        <w:t>orden judicial</w:t>
      </w:r>
      <w:r>
        <w:rPr>
          <w:color w:val="221F1F"/>
        </w:rPr>
        <w:t xml:space="preserve"> de relaciones domésticas que determine son una QDRO.</w:t>
      </w:r>
    </w:p>
    <w:p w:rsidR="004C408C" w14:paraId="0F209EEC" w14:textId="0274FE09">
      <w:pPr>
        <w:spacing w:before="229" w:line="273" w:lineRule="auto"/>
        <w:ind w:left="1200" w:right="1093"/>
        <w:rPr>
          <w:rFonts w:ascii="Arial" w:hAnsi="Arial"/>
          <w:i/>
          <w:sz w:val="19"/>
        </w:rPr>
      </w:pPr>
      <w:r>
        <w:rPr>
          <w:rFonts w:ascii="Arial" w:hAnsi="Arial"/>
          <w:i/>
          <w:color w:val="221F1F"/>
          <w:sz w:val="19"/>
        </w:rPr>
        <w:t>NOTA:</w:t>
      </w:r>
      <w:r>
        <w:rPr>
          <w:rFonts w:ascii="Arial" w:hAnsi="Arial"/>
          <w:i/>
          <w:color w:val="221F1F"/>
          <w:spacing w:val="-3"/>
          <w:sz w:val="19"/>
        </w:rPr>
        <w:t xml:space="preserve"> </w:t>
      </w:r>
      <w:r>
        <w:rPr>
          <w:rFonts w:ascii="Arial" w:hAnsi="Arial"/>
          <w:i/>
          <w:color w:val="221F1F"/>
          <w:sz w:val="19"/>
        </w:rPr>
        <w:t>si</w:t>
      </w:r>
      <w:r>
        <w:rPr>
          <w:rFonts w:ascii="Arial" w:hAnsi="Arial"/>
          <w:i/>
          <w:color w:val="221F1F"/>
          <w:spacing w:val="-4"/>
          <w:sz w:val="19"/>
        </w:rPr>
        <w:t xml:space="preserve"> </w:t>
      </w:r>
      <w:r>
        <w:rPr>
          <w:rFonts w:ascii="Arial" w:hAnsi="Arial"/>
          <w:i/>
          <w:color w:val="221F1F"/>
          <w:sz w:val="19"/>
        </w:rPr>
        <w:t>el</w:t>
      </w:r>
      <w:r>
        <w:rPr>
          <w:rFonts w:ascii="Arial" w:hAnsi="Arial"/>
          <w:i/>
          <w:color w:val="221F1F"/>
          <w:spacing w:val="-2"/>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está</w:t>
      </w:r>
      <w:r>
        <w:rPr>
          <w:rFonts w:ascii="Arial" w:hAnsi="Arial"/>
          <w:i/>
          <w:color w:val="221F1F"/>
          <w:spacing w:val="-3"/>
          <w:sz w:val="19"/>
        </w:rPr>
        <w:t xml:space="preserve"> </w:t>
      </w:r>
      <w:r>
        <w:rPr>
          <w:rFonts w:ascii="Arial" w:hAnsi="Arial"/>
          <w:i/>
          <w:color w:val="221F1F"/>
          <w:sz w:val="19"/>
        </w:rPr>
        <w:t>recibiendo</w:t>
      </w:r>
      <w:r>
        <w:rPr>
          <w:rFonts w:ascii="Arial" w:hAnsi="Arial"/>
          <w:i/>
          <w:color w:val="221F1F"/>
          <w:spacing w:val="-3"/>
          <w:sz w:val="19"/>
        </w:rPr>
        <w:t xml:space="preserve"> </w:t>
      </w:r>
      <w:r>
        <w:rPr>
          <w:rFonts w:ascii="Arial" w:hAnsi="Arial"/>
          <w:i/>
          <w:color w:val="221F1F"/>
          <w:sz w:val="19"/>
        </w:rPr>
        <w:t>beneficios</w:t>
      </w:r>
      <w:r>
        <w:rPr>
          <w:rFonts w:ascii="Arial" w:hAnsi="Arial"/>
          <w:i/>
          <w:color w:val="221F1F"/>
          <w:spacing w:val="-3"/>
          <w:sz w:val="19"/>
        </w:rPr>
        <w:t xml:space="preserve"> </w:t>
      </w:r>
      <w:r>
        <w:rPr>
          <w:rFonts w:ascii="Arial" w:hAnsi="Arial"/>
          <w:i/>
          <w:color w:val="221F1F"/>
          <w:sz w:val="19"/>
        </w:rPr>
        <w:t>al</w:t>
      </w:r>
      <w:r>
        <w:rPr>
          <w:rFonts w:ascii="Arial" w:hAnsi="Arial"/>
          <w:i/>
          <w:color w:val="221F1F"/>
          <w:spacing w:val="-4"/>
          <w:sz w:val="19"/>
        </w:rPr>
        <w:t xml:space="preserve"> </w:t>
      </w:r>
      <w:r>
        <w:rPr>
          <w:rFonts w:ascii="Arial" w:hAnsi="Arial"/>
          <w:i/>
          <w:color w:val="221F1F"/>
          <w:sz w:val="19"/>
        </w:rPr>
        <w:t>momento</w:t>
      </w:r>
      <w:r>
        <w:rPr>
          <w:rFonts w:ascii="Arial" w:hAnsi="Arial"/>
          <w:i/>
          <w:color w:val="221F1F"/>
          <w:spacing w:val="-3"/>
          <w:sz w:val="19"/>
        </w:rPr>
        <w:t xml:space="preserve"> </w:t>
      </w:r>
      <w:r>
        <w:rPr>
          <w:rFonts w:ascii="Arial" w:hAnsi="Arial"/>
          <w:i/>
          <w:color w:val="221F1F"/>
          <w:sz w:val="19"/>
        </w:rPr>
        <w:t>en</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que</w:t>
      </w:r>
      <w:r>
        <w:rPr>
          <w:rFonts w:ascii="Arial" w:hAnsi="Arial"/>
          <w:i/>
          <w:color w:val="221F1F"/>
          <w:spacing w:val="-3"/>
          <w:sz w:val="19"/>
        </w:rPr>
        <w:t xml:space="preserve"> </w:t>
      </w:r>
      <w:r>
        <w:rPr>
          <w:rFonts w:ascii="Arial" w:hAnsi="Arial"/>
          <w:i/>
          <w:color w:val="221F1F"/>
          <w:sz w:val="19"/>
        </w:rPr>
        <w:t>PBGC</w:t>
      </w:r>
      <w:r>
        <w:rPr>
          <w:rFonts w:ascii="Arial" w:hAnsi="Arial"/>
          <w:i/>
          <w:color w:val="221F1F"/>
          <w:spacing w:val="-4"/>
          <w:sz w:val="19"/>
        </w:rPr>
        <w:t xml:space="preserve"> </w:t>
      </w:r>
      <w:r>
        <w:rPr>
          <w:rFonts w:ascii="Arial" w:hAnsi="Arial"/>
          <w:i/>
          <w:color w:val="221F1F"/>
          <w:sz w:val="19"/>
        </w:rPr>
        <w:t>recibe</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 xml:space="preserve">solicitud descripta en esta sección, PBGC no suspenderá ninguna porción de los beneficios del Participante hasta que PBGC reciba una orden </w:t>
      </w:r>
      <w:r w:rsidR="0080107E">
        <w:rPr>
          <w:rFonts w:ascii="Arial" w:hAnsi="Arial"/>
          <w:i/>
          <w:color w:val="221F1F"/>
          <w:sz w:val="19"/>
        </w:rPr>
        <w:t xml:space="preserve">judicial </w:t>
      </w:r>
      <w:r>
        <w:rPr>
          <w:rFonts w:ascii="Arial" w:hAnsi="Arial"/>
          <w:i/>
          <w:color w:val="221F1F"/>
          <w:sz w:val="19"/>
        </w:rPr>
        <w:t>de relaciones domésticas.</w:t>
      </w:r>
    </w:p>
    <w:p w:rsidR="004C408C" w14:paraId="0F209EED" w14:textId="77777777">
      <w:pPr>
        <w:pStyle w:val="BodyText"/>
        <w:spacing w:before="56"/>
        <w:rPr>
          <w:rFonts w:ascii="Arial"/>
          <w:i/>
          <w:sz w:val="19"/>
        </w:rPr>
      </w:pPr>
    </w:p>
    <w:p w:rsidR="004C408C" w14:paraId="0F209EEE" w14:textId="28214BD8">
      <w:pPr>
        <w:ind w:left="1200"/>
        <w:rPr>
          <w:rFonts w:ascii="Arial" w:hAnsi="Arial"/>
          <w:b/>
          <w:sz w:val="21"/>
        </w:rPr>
      </w:pPr>
      <w:r>
        <w:rPr>
          <w:rFonts w:ascii="Arial" w:hAnsi="Arial"/>
          <w:b/>
          <w:color w:val="3D67A1"/>
          <w:sz w:val="21"/>
        </w:rPr>
        <w:t>NOTIFICACIÓN</w:t>
      </w:r>
      <w:r>
        <w:rPr>
          <w:rFonts w:ascii="Arial" w:hAnsi="Arial"/>
          <w:b/>
          <w:color w:val="3D67A1"/>
          <w:spacing w:val="-7"/>
          <w:sz w:val="21"/>
        </w:rPr>
        <w:t xml:space="preserve"> </w:t>
      </w:r>
      <w:r>
        <w:rPr>
          <w:rFonts w:ascii="Arial" w:hAnsi="Arial"/>
          <w:b/>
          <w:color w:val="3D67A1"/>
          <w:sz w:val="21"/>
        </w:rPr>
        <w:t>POR</w:t>
      </w:r>
      <w:r>
        <w:rPr>
          <w:rFonts w:ascii="Arial" w:hAnsi="Arial"/>
          <w:b/>
          <w:color w:val="3D67A1"/>
          <w:spacing w:val="-6"/>
          <w:sz w:val="21"/>
        </w:rPr>
        <w:t xml:space="preserve"> </w:t>
      </w:r>
      <w:r>
        <w:rPr>
          <w:rFonts w:ascii="Arial" w:hAnsi="Arial"/>
          <w:b/>
          <w:color w:val="3D67A1"/>
          <w:sz w:val="21"/>
        </w:rPr>
        <w:t>ESCRITO</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z w:val="21"/>
        </w:rPr>
        <w:t>UNA</w:t>
      </w:r>
      <w:r>
        <w:rPr>
          <w:rFonts w:ascii="Arial" w:hAnsi="Arial"/>
          <w:b/>
          <w:color w:val="3D67A1"/>
          <w:spacing w:val="-7"/>
          <w:sz w:val="21"/>
        </w:rPr>
        <w:t xml:space="preserve"> </w:t>
      </w:r>
      <w:r>
        <w:rPr>
          <w:rFonts w:ascii="Arial" w:hAnsi="Arial"/>
          <w:b/>
          <w:color w:val="3D67A1"/>
          <w:sz w:val="21"/>
        </w:rPr>
        <w:t>ORDEN</w:t>
      </w:r>
      <w:r>
        <w:rPr>
          <w:rFonts w:ascii="Arial" w:hAnsi="Arial"/>
          <w:b/>
          <w:color w:val="3D67A1"/>
          <w:spacing w:val="-5"/>
          <w:sz w:val="21"/>
        </w:rPr>
        <w:t xml:space="preserve"> </w:t>
      </w:r>
      <w:r w:rsidR="0080107E">
        <w:rPr>
          <w:rFonts w:ascii="Arial" w:hAnsi="Arial"/>
          <w:b/>
          <w:color w:val="3D67A1"/>
          <w:spacing w:val="-5"/>
          <w:sz w:val="21"/>
        </w:rPr>
        <w:t xml:space="preserve">JUDICIAL </w:t>
      </w:r>
      <w:r>
        <w:rPr>
          <w:rFonts w:ascii="Arial" w:hAnsi="Arial"/>
          <w:b/>
          <w:color w:val="3D67A1"/>
          <w:spacing w:val="-2"/>
          <w:sz w:val="21"/>
        </w:rPr>
        <w:t>PENDIENTE</w:t>
      </w:r>
    </w:p>
    <w:p w:rsidR="004C408C" w14:paraId="0F209EEF" w14:textId="77777777">
      <w:pPr>
        <w:pStyle w:val="BodyText"/>
        <w:spacing w:before="200"/>
        <w:ind w:left="1197"/>
        <w:jc w:val="both"/>
      </w:pPr>
      <w:r>
        <w:rPr>
          <w:color w:val="221F1F"/>
        </w:rPr>
        <w:t>Siempre</w:t>
      </w:r>
      <w:r>
        <w:rPr>
          <w:color w:val="221F1F"/>
          <w:spacing w:val="-5"/>
        </w:rPr>
        <w:t xml:space="preserve"> </w:t>
      </w:r>
      <w:r>
        <w:rPr>
          <w:color w:val="221F1F"/>
        </w:rPr>
        <w:t>que</w:t>
      </w:r>
      <w:r>
        <w:rPr>
          <w:color w:val="221F1F"/>
          <w:spacing w:val="-3"/>
        </w:rPr>
        <w:t xml:space="preserve"> </w:t>
      </w:r>
      <w:r>
        <w:rPr>
          <w:color w:val="221F1F"/>
        </w:rPr>
        <w:t>una</w:t>
      </w:r>
      <w:r>
        <w:rPr>
          <w:color w:val="221F1F"/>
          <w:spacing w:val="-3"/>
        </w:rPr>
        <w:t xml:space="preserve"> </w:t>
      </w:r>
      <w:r>
        <w:rPr>
          <w:color w:val="221F1F"/>
        </w:rPr>
        <w:t>parte</w:t>
      </w:r>
      <w:r>
        <w:rPr>
          <w:color w:val="221F1F"/>
          <w:spacing w:val="-2"/>
        </w:rPr>
        <w:t xml:space="preserve"> </w:t>
      </w:r>
      <w:r>
        <w:rPr>
          <w:color w:val="221F1F"/>
        </w:rPr>
        <w:t>interesada</w:t>
      </w:r>
      <w:r>
        <w:rPr>
          <w:color w:val="221F1F"/>
          <w:spacing w:val="-2"/>
        </w:rPr>
        <w:t xml:space="preserve"> </w:t>
      </w:r>
      <w:r>
        <w:rPr>
          <w:color w:val="221F1F"/>
        </w:rPr>
        <w:t>(lo</w:t>
      </w:r>
      <w:r>
        <w:rPr>
          <w:color w:val="221F1F"/>
          <w:spacing w:val="-5"/>
        </w:rPr>
        <w:t xml:space="preserve"> </w:t>
      </w:r>
      <w:r>
        <w:rPr>
          <w:color w:val="221F1F"/>
        </w:rPr>
        <w:t>que</w:t>
      </w:r>
      <w:r>
        <w:rPr>
          <w:color w:val="221F1F"/>
          <w:spacing w:val="-2"/>
        </w:rPr>
        <w:t xml:space="preserve"> </w:t>
      </w:r>
      <w:r>
        <w:rPr>
          <w:color w:val="221F1F"/>
        </w:rPr>
        <w:t>incluye,</w:t>
      </w:r>
      <w:r>
        <w:rPr>
          <w:color w:val="221F1F"/>
          <w:spacing w:val="-4"/>
        </w:rPr>
        <w:t xml:space="preserve"> </w:t>
      </w:r>
      <w:r>
        <w:rPr>
          <w:color w:val="221F1F"/>
        </w:rPr>
        <w:t>pero</w:t>
      </w:r>
      <w:r>
        <w:rPr>
          <w:color w:val="221F1F"/>
          <w:spacing w:val="-3"/>
        </w:rPr>
        <w:t xml:space="preserve"> </w:t>
      </w:r>
      <w:r>
        <w:rPr>
          <w:color w:val="221F1F"/>
        </w:rPr>
        <w:t>no</w:t>
      </w:r>
      <w:r>
        <w:rPr>
          <w:color w:val="221F1F"/>
          <w:spacing w:val="-2"/>
        </w:rPr>
        <w:t xml:space="preserve"> </w:t>
      </w:r>
      <w:r>
        <w:rPr>
          <w:color w:val="221F1F"/>
        </w:rPr>
        <w:t>de</w:t>
      </w:r>
      <w:r>
        <w:rPr>
          <w:color w:val="221F1F"/>
          <w:spacing w:val="-3"/>
        </w:rPr>
        <w:t xml:space="preserve"> </w:t>
      </w:r>
      <w:r>
        <w:rPr>
          <w:color w:val="221F1F"/>
        </w:rPr>
        <w:t>manera</w:t>
      </w:r>
      <w:r>
        <w:rPr>
          <w:color w:val="221F1F"/>
          <w:spacing w:val="-2"/>
        </w:rPr>
        <w:t xml:space="preserve"> </w:t>
      </w:r>
      <w:r>
        <w:rPr>
          <w:color w:val="221F1F"/>
        </w:rPr>
        <w:t>taxativa</w:t>
      </w:r>
      <w:r>
        <w:rPr>
          <w:color w:val="221F1F"/>
          <w:spacing w:val="-4"/>
        </w:rPr>
        <w:t xml:space="preserve"> </w:t>
      </w:r>
      <w:r>
        <w:rPr>
          <w:color w:val="221F1F"/>
        </w:rPr>
        <w:t>al</w:t>
      </w:r>
      <w:r>
        <w:rPr>
          <w:color w:val="221F1F"/>
          <w:spacing w:val="-4"/>
        </w:rPr>
        <w:t xml:space="preserve"> </w:t>
      </w:r>
      <w:r>
        <w:rPr>
          <w:color w:val="221F1F"/>
          <w:spacing w:val="-2"/>
        </w:rPr>
        <w:t>Participante</w:t>
      </w:r>
    </w:p>
    <w:p w:rsidR="004C408C" w14:paraId="0F209EF0" w14:textId="60CB5AB1">
      <w:pPr>
        <w:pStyle w:val="BodyText"/>
        <w:spacing w:before="1"/>
        <w:ind w:left="1197" w:right="859"/>
        <w:jc w:val="both"/>
      </w:pPr>
      <w:r>
        <w:rPr>
          <w:color w:val="221F1F"/>
        </w:rPr>
        <w:t>o</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notifique</w:t>
      </w:r>
      <w:r>
        <w:rPr>
          <w:color w:val="221F1F"/>
          <w:spacing w:val="-3"/>
        </w:rPr>
        <w:t xml:space="preserve"> </w:t>
      </w:r>
      <w:r>
        <w:rPr>
          <w:color w:val="221F1F"/>
        </w:rPr>
        <w:t>a</w:t>
      </w:r>
      <w:r>
        <w:rPr>
          <w:color w:val="221F1F"/>
          <w:spacing w:val="-5"/>
        </w:rPr>
        <w:t xml:space="preserve"> </w:t>
      </w:r>
      <w:r>
        <w:rPr>
          <w:color w:val="221F1F"/>
        </w:rPr>
        <w:t>PBGC</w:t>
      </w:r>
      <w:r>
        <w:rPr>
          <w:color w:val="221F1F"/>
          <w:spacing w:val="-3"/>
        </w:rPr>
        <w:t xml:space="preserve"> </w:t>
      </w:r>
      <w:r>
        <w:rPr>
          <w:color w:val="221F1F"/>
        </w:rPr>
        <w:t>sobre</w:t>
      </w:r>
      <w:r>
        <w:rPr>
          <w:color w:val="221F1F"/>
          <w:spacing w:val="-5"/>
        </w:rPr>
        <w:t xml:space="preserve"> </w:t>
      </w:r>
      <w:r>
        <w:rPr>
          <w:color w:val="221F1F"/>
        </w:rPr>
        <w:t>una</w:t>
      </w:r>
      <w:r>
        <w:rPr>
          <w:color w:val="221F1F"/>
          <w:spacing w:val="-3"/>
        </w:rPr>
        <w:t xml:space="preserve"> </w:t>
      </w:r>
      <w:r>
        <w:rPr>
          <w:color w:val="221F1F"/>
        </w:rPr>
        <w:t>orden</w:t>
      </w:r>
      <w:r>
        <w:rPr>
          <w:color w:val="221F1F"/>
          <w:spacing w:val="-5"/>
        </w:rPr>
        <w:t xml:space="preserve"> </w:t>
      </w:r>
      <w:r w:rsidR="0080107E">
        <w:rPr>
          <w:color w:val="221F1F"/>
          <w:spacing w:val="-5"/>
        </w:rPr>
        <w:t xml:space="preserve">judicial </w:t>
      </w:r>
      <w:r>
        <w:rPr>
          <w:color w:val="221F1F"/>
        </w:rPr>
        <w:t>de</w:t>
      </w:r>
      <w:r>
        <w:rPr>
          <w:color w:val="221F1F"/>
          <w:spacing w:val="-3"/>
        </w:rPr>
        <w:t xml:space="preserve"> </w:t>
      </w:r>
      <w:r>
        <w:rPr>
          <w:color w:val="221F1F"/>
        </w:rPr>
        <w:t>relaciones</w:t>
      </w:r>
      <w:r>
        <w:rPr>
          <w:color w:val="221F1F"/>
          <w:spacing w:val="-3"/>
        </w:rPr>
        <w:t xml:space="preserve"> </w:t>
      </w:r>
      <w:r>
        <w:rPr>
          <w:color w:val="221F1F"/>
        </w:rPr>
        <w:t>domésticas</w:t>
      </w:r>
      <w:r>
        <w:rPr>
          <w:color w:val="221F1F"/>
          <w:spacing w:val="-5"/>
        </w:rPr>
        <w:t xml:space="preserve"> </w:t>
      </w:r>
      <w:r>
        <w:rPr>
          <w:color w:val="221F1F"/>
        </w:rPr>
        <w:t>pendiente por escrito (por ejemplo, por carta, correo electrónico o aplicación de beneficio pendiente),</w:t>
      </w:r>
    </w:p>
    <w:p w:rsidR="004C408C" w14:paraId="0F209EF1" w14:textId="77777777">
      <w:pPr>
        <w:pStyle w:val="BodyText"/>
        <w:spacing w:line="258" w:lineRule="exact"/>
        <w:ind w:left="1197"/>
        <w:jc w:val="both"/>
      </w:pPr>
      <w:r>
        <w:rPr>
          <w:color w:val="221F1F"/>
        </w:rPr>
        <w:t>PBGC</w:t>
      </w:r>
      <w:r>
        <w:rPr>
          <w:color w:val="221F1F"/>
          <w:spacing w:val="-5"/>
        </w:rPr>
        <w:t xml:space="preserve"> </w:t>
      </w:r>
      <w:r>
        <w:rPr>
          <w:color w:val="221F1F"/>
        </w:rPr>
        <w:t>demorará</w:t>
      </w:r>
      <w:r>
        <w:rPr>
          <w:color w:val="221F1F"/>
          <w:spacing w:val="-2"/>
        </w:rPr>
        <w:t xml:space="preserve"> </w:t>
      </w:r>
      <w:r>
        <w:rPr>
          <w:color w:val="221F1F"/>
        </w:rPr>
        <w:t>el</w:t>
      </w:r>
      <w:r>
        <w:rPr>
          <w:color w:val="221F1F"/>
          <w:spacing w:val="-2"/>
        </w:rPr>
        <w:t xml:space="preserve"> </w:t>
      </w:r>
      <w:r>
        <w:rPr>
          <w:color w:val="221F1F"/>
        </w:rPr>
        <w:t>inicio</w:t>
      </w:r>
      <w:r>
        <w:rPr>
          <w:color w:val="221F1F"/>
          <w:spacing w:val="-4"/>
        </w:rPr>
        <w:t xml:space="preserve"> </w:t>
      </w:r>
      <w:r>
        <w:rPr>
          <w:color w:val="221F1F"/>
        </w:rPr>
        <w:t>de</w:t>
      </w:r>
      <w:r>
        <w:rPr>
          <w:color w:val="221F1F"/>
          <w:spacing w:val="-2"/>
        </w:rPr>
        <w:t xml:space="preserve"> </w:t>
      </w:r>
      <w:r>
        <w:rPr>
          <w:color w:val="221F1F"/>
        </w:rPr>
        <w:t>los</w:t>
      </w:r>
      <w:r>
        <w:rPr>
          <w:color w:val="221F1F"/>
          <w:spacing w:val="-2"/>
        </w:rPr>
        <w:t xml:space="preserve"> </w:t>
      </w:r>
      <w:r>
        <w:rPr>
          <w:color w:val="221F1F"/>
        </w:rPr>
        <w:t>beneficios</w:t>
      </w:r>
      <w:r>
        <w:rPr>
          <w:color w:val="221F1F"/>
          <w:spacing w:val="-2"/>
        </w:rPr>
        <w:t xml:space="preserve"> </w:t>
      </w:r>
      <w:r>
        <w:rPr>
          <w:color w:val="221F1F"/>
        </w:rPr>
        <w:t>por</w:t>
      </w:r>
      <w:r>
        <w:rPr>
          <w:color w:val="221F1F"/>
          <w:spacing w:val="-3"/>
        </w:rPr>
        <w:t xml:space="preserve"> </w:t>
      </w:r>
      <w:r>
        <w:rPr>
          <w:color w:val="221F1F"/>
        </w:rPr>
        <w:t>un</w:t>
      </w:r>
      <w:r>
        <w:rPr>
          <w:color w:val="221F1F"/>
          <w:spacing w:val="-2"/>
        </w:rPr>
        <w:t xml:space="preserve"> </w:t>
      </w:r>
      <w:r>
        <w:rPr>
          <w:color w:val="221F1F"/>
        </w:rPr>
        <w:t>período</w:t>
      </w:r>
      <w:r>
        <w:rPr>
          <w:color w:val="221F1F"/>
          <w:spacing w:val="-2"/>
        </w:rPr>
        <w:t xml:space="preserve"> </w:t>
      </w:r>
      <w:r>
        <w:rPr>
          <w:color w:val="221F1F"/>
        </w:rPr>
        <w:t>de</w:t>
      </w:r>
      <w:r>
        <w:rPr>
          <w:color w:val="221F1F"/>
          <w:spacing w:val="-3"/>
        </w:rPr>
        <w:t xml:space="preserve"> </w:t>
      </w:r>
      <w:r>
        <w:rPr>
          <w:color w:val="221F1F"/>
        </w:rPr>
        <w:t>hasta</w:t>
      </w:r>
      <w:r>
        <w:rPr>
          <w:color w:val="221F1F"/>
          <w:spacing w:val="-2"/>
        </w:rPr>
        <w:t xml:space="preserve"> </w:t>
      </w:r>
      <w:r>
        <w:rPr>
          <w:color w:val="221F1F"/>
        </w:rPr>
        <w:t>120</w:t>
      </w:r>
      <w:r>
        <w:rPr>
          <w:color w:val="221F1F"/>
          <w:spacing w:val="-2"/>
        </w:rPr>
        <w:t xml:space="preserve"> </w:t>
      </w:r>
      <w:r>
        <w:rPr>
          <w:color w:val="221F1F"/>
        </w:rPr>
        <w:t>días</w:t>
      </w:r>
      <w:r>
        <w:rPr>
          <w:color w:val="221F1F"/>
          <w:spacing w:val="-4"/>
        </w:rPr>
        <w:t xml:space="preserve"> </w:t>
      </w:r>
      <w:r>
        <w:rPr>
          <w:color w:val="221F1F"/>
        </w:rPr>
        <w:t>a</w:t>
      </w:r>
      <w:r>
        <w:rPr>
          <w:color w:val="221F1F"/>
          <w:spacing w:val="-4"/>
        </w:rPr>
        <w:t xml:space="preserve"> </w:t>
      </w:r>
      <w:r>
        <w:rPr>
          <w:color w:val="221F1F"/>
        </w:rPr>
        <w:t>partir</w:t>
      </w:r>
      <w:r>
        <w:rPr>
          <w:color w:val="221F1F"/>
          <w:spacing w:val="-3"/>
        </w:rPr>
        <w:t xml:space="preserve"> </w:t>
      </w:r>
      <w:r>
        <w:rPr>
          <w:color w:val="221F1F"/>
        </w:rPr>
        <w:t>de</w:t>
      </w:r>
      <w:r>
        <w:rPr>
          <w:color w:val="221F1F"/>
          <w:spacing w:val="-2"/>
        </w:rPr>
        <w:t xml:space="preserve"> </w:t>
      </w:r>
      <w:r>
        <w:rPr>
          <w:color w:val="221F1F"/>
        </w:rPr>
        <w:t>la</w:t>
      </w:r>
      <w:r>
        <w:rPr>
          <w:color w:val="221F1F"/>
          <w:spacing w:val="-2"/>
        </w:rPr>
        <w:t xml:space="preserve"> fecha</w:t>
      </w:r>
    </w:p>
    <w:p w:rsidR="004C408C" w14:paraId="0F209EF2" w14:textId="224AA518">
      <w:pPr>
        <w:ind w:left="1197" w:right="908"/>
        <w:jc w:val="both"/>
      </w:pPr>
      <w:r>
        <w:rPr>
          <w:color w:val="221F1F"/>
          <w:sz w:val="23"/>
        </w:rPr>
        <w:t>en la que</w:t>
      </w:r>
      <w:r>
        <w:rPr>
          <w:color w:val="221F1F"/>
          <w:spacing w:val="-1"/>
          <w:sz w:val="23"/>
        </w:rPr>
        <w:t xml:space="preserve"> </w:t>
      </w:r>
      <w:r>
        <w:rPr>
          <w:color w:val="221F1F"/>
          <w:sz w:val="23"/>
        </w:rPr>
        <w:t>PBGC fue notificada. En caso</w:t>
      </w:r>
      <w:r>
        <w:rPr>
          <w:color w:val="221F1F"/>
          <w:spacing w:val="-2"/>
          <w:sz w:val="23"/>
        </w:rPr>
        <w:t xml:space="preserve"> </w:t>
      </w:r>
      <w:r>
        <w:rPr>
          <w:color w:val="221F1F"/>
          <w:sz w:val="23"/>
        </w:rPr>
        <w:t>de un Participante que</w:t>
      </w:r>
      <w:r>
        <w:rPr>
          <w:color w:val="221F1F"/>
          <w:spacing w:val="-1"/>
          <w:sz w:val="23"/>
        </w:rPr>
        <w:t xml:space="preserve"> </w:t>
      </w:r>
      <w:r>
        <w:rPr>
          <w:color w:val="221F1F"/>
          <w:sz w:val="23"/>
        </w:rPr>
        <w:t>se</w:t>
      </w:r>
      <w:r>
        <w:rPr>
          <w:color w:val="221F1F"/>
          <w:spacing w:val="-1"/>
          <w:sz w:val="23"/>
        </w:rPr>
        <w:t xml:space="preserve"> </w:t>
      </w:r>
      <w:r>
        <w:rPr>
          <w:color w:val="221F1F"/>
          <w:sz w:val="23"/>
        </w:rPr>
        <w:t>encuentra</w:t>
      </w:r>
      <w:r>
        <w:rPr>
          <w:color w:val="221F1F"/>
          <w:spacing w:val="-2"/>
          <w:sz w:val="23"/>
        </w:rPr>
        <w:t xml:space="preserve"> </w:t>
      </w:r>
      <w:r>
        <w:rPr>
          <w:color w:val="221F1F"/>
          <w:sz w:val="23"/>
        </w:rPr>
        <w:t>en</w:t>
      </w:r>
      <w:r>
        <w:rPr>
          <w:color w:val="221F1F"/>
          <w:spacing w:val="-2"/>
          <w:sz w:val="23"/>
        </w:rPr>
        <w:t xml:space="preserve"> </w:t>
      </w:r>
      <w:r>
        <w:rPr>
          <w:color w:val="221F1F"/>
          <w:sz w:val="23"/>
        </w:rPr>
        <w:t>condición de</w:t>
      </w:r>
      <w:r>
        <w:rPr>
          <w:color w:val="221F1F"/>
          <w:spacing w:val="-1"/>
          <w:sz w:val="23"/>
        </w:rPr>
        <w:t xml:space="preserve"> </w:t>
      </w:r>
      <w:r>
        <w:rPr>
          <w:color w:val="221F1F"/>
          <w:sz w:val="23"/>
        </w:rPr>
        <w:t>pago, PBGC</w:t>
      </w:r>
      <w:r>
        <w:rPr>
          <w:color w:val="221F1F"/>
          <w:spacing w:val="-3"/>
          <w:sz w:val="23"/>
        </w:rPr>
        <w:t xml:space="preserve"> </w:t>
      </w:r>
      <w:r>
        <w:rPr>
          <w:color w:val="221F1F"/>
          <w:sz w:val="23"/>
        </w:rPr>
        <w:t>no</w:t>
      </w:r>
      <w:r>
        <w:rPr>
          <w:color w:val="221F1F"/>
          <w:spacing w:val="-5"/>
          <w:sz w:val="23"/>
        </w:rPr>
        <w:t xml:space="preserve"> </w:t>
      </w:r>
      <w:r>
        <w:rPr>
          <w:color w:val="221F1F"/>
          <w:sz w:val="23"/>
        </w:rPr>
        <w:t>suspenderá</w:t>
      </w:r>
      <w:r>
        <w:rPr>
          <w:color w:val="221F1F"/>
          <w:spacing w:val="-3"/>
          <w:sz w:val="23"/>
        </w:rPr>
        <w:t xml:space="preserve"> </w:t>
      </w:r>
      <w:r>
        <w:rPr>
          <w:color w:val="221F1F"/>
          <w:sz w:val="23"/>
        </w:rPr>
        <w:t>porción</w:t>
      </w:r>
      <w:r>
        <w:rPr>
          <w:color w:val="221F1F"/>
          <w:spacing w:val="-3"/>
          <w:sz w:val="23"/>
        </w:rPr>
        <w:t xml:space="preserve"> </w:t>
      </w:r>
      <w:r>
        <w:rPr>
          <w:color w:val="221F1F"/>
          <w:sz w:val="23"/>
        </w:rPr>
        <w:t>alguna</w:t>
      </w:r>
      <w:r>
        <w:rPr>
          <w:color w:val="221F1F"/>
          <w:spacing w:val="-3"/>
          <w:sz w:val="23"/>
        </w:rPr>
        <w:t xml:space="preserve"> </w:t>
      </w:r>
      <w:r>
        <w:rPr>
          <w:color w:val="221F1F"/>
          <w:sz w:val="23"/>
        </w:rPr>
        <w:t>del</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4"/>
          <w:sz w:val="23"/>
        </w:rPr>
        <w:t xml:space="preserve"> </w:t>
      </w:r>
      <w:r>
        <w:rPr>
          <w:color w:val="221F1F"/>
          <w:sz w:val="23"/>
        </w:rPr>
        <w:t>basándose</w:t>
      </w:r>
      <w:r>
        <w:rPr>
          <w:color w:val="221F1F"/>
          <w:spacing w:val="-5"/>
          <w:sz w:val="23"/>
        </w:rPr>
        <w:t xml:space="preserve"> </w:t>
      </w:r>
      <w:r>
        <w:rPr>
          <w:color w:val="221F1F"/>
          <w:sz w:val="23"/>
        </w:rPr>
        <w:t>únicamente</w:t>
      </w:r>
      <w:r>
        <w:rPr>
          <w:color w:val="221F1F"/>
          <w:spacing w:val="-4"/>
          <w:sz w:val="23"/>
        </w:rPr>
        <w:t xml:space="preserve"> </w:t>
      </w:r>
      <w:r>
        <w:rPr>
          <w:color w:val="221F1F"/>
          <w:sz w:val="23"/>
        </w:rPr>
        <w:t>en</w:t>
      </w:r>
      <w:r>
        <w:rPr>
          <w:color w:val="221F1F"/>
          <w:spacing w:val="-5"/>
          <w:sz w:val="23"/>
        </w:rPr>
        <w:t xml:space="preserve"> </w:t>
      </w:r>
      <w:r>
        <w:rPr>
          <w:color w:val="221F1F"/>
          <w:sz w:val="23"/>
        </w:rPr>
        <w:t xml:space="preserve">dicha notificación. </w:t>
      </w:r>
      <w:r>
        <w:rPr>
          <w:color w:val="221F1F"/>
        </w:rPr>
        <w:t>L</w:t>
      </w:r>
      <w:r>
        <w:t xml:space="preserve">os Participantes pueden notificar a PBGC sobre una orden </w:t>
      </w:r>
      <w:r w:rsidR="0080107E">
        <w:t xml:space="preserve">judicial </w:t>
      </w:r>
      <w:r>
        <w:t>pendiente por fax</w:t>
      </w:r>
    </w:p>
    <w:p w:rsidR="004C408C" w:rsidP="00F91ADB" w14:paraId="0F209EF3" w14:textId="3E6D0E9D">
      <w:pPr>
        <w:tabs>
          <w:tab w:val="left" w:pos="9360"/>
        </w:tabs>
        <w:ind w:left="1197" w:right="660"/>
        <w:jc w:val="both"/>
      </w:pPr>
      <w:r>
        <w:t>o</w:t>
      </w:r>
      <w:r>
        <w:rPr>
          <w:spacing w:val="-2"/>
        </w:rPr>
        <w:t xml:space="preserve"> </w:t>
      </w:r>
      <w:r>
        <w:t>conectándose</w:t>
      </w:r>
      <w:r>
        <w:rPr>
          <w:spacing w:val="-2"/>
        </w:rPr>
        <w:t xml:space="preserve"> </w:t>
      </w:r>
      <w:r>
        <w:t>con</w:t>
      </w:r>
      <w:r>
        <w:rPr>
          <w:spacing w:val="-1"/>
        </w:rPr>
        <w:t xml:space="preserve"> </w:t>
      </w:r>
      <w:r>
        <w:t>nuestro</w:t>
      </w:r>
      <w:r>
        <w:rPr>
          <w:spacing w:val="-2"/>
        </w:rPr>
        <w:t xml:space="preserve"> </w:t>
      </w:r>
      <w:r>
        <w:t>servicio</w:t>
      </w:r>
      <w:r>
        <w:rPr>
          <w:spacing w:val="-2"/>
        </w:rPr>
        <w:t xml:space="preserve"> </w:t>
      </w:r>
      <w:r>
        <w:t>en</w:t>
      </w:r>
      <w:r>
        <w:rPr>
          <w:spacing w:val="-2"/>
        </w:rPr>
        <w:t xml:space="preserve"> </w:t>
      </w:r>
      <w:r>
        <w:t>línea</w:t>
      </w:r>
      <w:r>
        <w:rPr>
          <w:spacing w:val="-2"/>
        </w:rPr>
        <w:t xml:space="preserve"> </w:t>
      </w:r>
      <w:r>
        <w:t>seguro</w:t>
      </w:r>
      <w:r>
        <w:rPr>
          <w:spacing w:val="-2"/>
        </w:rPr>
        <w:t xml:space="preserve"> </w:t>
      </w:r>
      <w:r>
        <w:t>(para</w:t>
      </w:r>
      <w:r>
        <w:rPr>
          <w:spacing w:val="-2"/>
        </w:rPr>
        <w:t xml:space="preserve"> </w:t>
      </w:r>
      <w:r>
        <w:t>ambos,</w:t>
      </w:r>
      <w:r>
        <w:rPr>
          <w:spacing w:val="-1"/>
        </w:rPr>
        <w:t xml:space="preserve"> </w:t>
      </w:r>
      <w:r>
        <w:t>vea</w:t>
      </w:r>
      <w:r>
        <w:rPr>
          <w:spacing w:val="-2"/>
        </w:rPr>
        <w:t xml:space="preserve"> </w:t>
      </w:r>
      <w:hyperlink r:id="rId16" w:history="1">
        <w:r w:rsidRPr="008861A2">
          <w:rPr>
            <w:rStyle w:val="Hyperlink"/>
          </w:rPr>
          <w:t>www.pbgc.gov</w:t>
        </w:r>
        <w:r w:rsidRPr="008861A2" w:rsidR="00F91ADB">
          <w:rPr>
            <w:rStyle w:val="Hyperlink"/>
          </w:rPr>
          <w:t>/es</w:t>
        </w:r>
      </w:hyperlink>
      <w:r>
        <w:t>),</w:t>
      </w:r>
      <w:r>
        <w:rPr>
          <w:spacing w:val="-1"/>
        </w:rPr>
        <w:t xml:space="preserve"> </w:t>
      </w:r>
      <w:r>
        <w:t>o</w:t>
      </w:r>
      <w:r>
        <w:rPr>
          <w:spacing w:val="-1"/>
        </w:rPr>
        <w:t xml:space="preserve"> </w:t>
      </w:r>
      <w:r>
        <w:t>por correo a</w:t>
      </w:r>
      <w:r>
        <w:rPr>
          <w:spacing w:val="-9"/>
        </w:rPr>
        <w:t xml:space="preserve"> </w:t>
      </w:r>
      <w:r>
        <w:t>la</w:t>
      </w:r>
      <w:r>
        <w:rPr>
          <w:spacing w:val="-9"/>
        </w:rPr>
        <w:t xml:space="preserve"> </w:t>
      </w:r>
      <w:r>
        <w:t>siguiente</w:t>
      </w:r>
      <w:r>
        <w:rPr>
          <w:spacing w:val="-6"/>
        </w:rPr>
        <w:t xml:space="preserve"> </w:t>
      </w:r>
      <w:r>
        <w:t>dirección:</w:t>
      </w:r>
      <w:r>
        <w:rPr>
          <w:spacing w:val="-8"/>
        </w:rPr>
        <w:t xml:space="preserve"> </w:t>
      </w:r>
      <w:r>
        <w:rPr>
          <w:color w:val="221F1F"/>
        </w:rPr>
        <w:t>PBGC</w:t>
      </w:r>
      <w:r>
        <w:rPr>
          <w:color w:val="221F1F"/>
          <w:spacing w:val="-9"/>
        </w:rPr>
        <w:t xml:space="preserve"> </w:t>
      </w:r>
      <w:r>
        <w:rPr>
          <w:color w:val="221F1F"/>
        </w:rPr>
        <w:t>QDRO</w:t>
      </w:r>
      <w:r>
        <w:rPr>
          <w:color w:val="221F1F"/>
          <w:spacing w:val="-7"/>
        </w:rPr>
        <w:t xml:space="preserve"> </w:t>
      </w:r>
      <w:r>
        <w:rPr>
          <w:color w:val="221F1F"/>
        </w:rPr>
        <w:t>Coordinator</w:t>
      </w:r>
      <w:r>
        <w:rPr>
          <w:color w:val="221F1F"/>
        </w:rPr>
        <w:t>,</w:t>
      </w:r>
      <w:r>
        <w:rPr>
          <w:color w:val="221F1F"/>
          <w:spacing w:val="-8"/>
        </w:rPr>
        <w:t xml:space="preserve"> </w:t>
      </w:r>
      <w:r>
        <w:rPr>
          <w:color w:val="221F1F"/>
        </w:rPr>
        <w:t>P.O.</w:t>
      </w:r>
      <w:r>
        <w:rPr>
          <w:color w:val="221F1F"/>
          <w:spacing w:val="-7"/>
        </w:rPr>
        <w:t xml:space="preserve"> </w:t>
      </w:r>
      <w:r>
        <w:rPr>
          <w:color w:val="221F1F"/>
        </w:rPr>
        <w:t>Box</w:t>
      </w:r>
      <w:r>
        <w:rPr>
          <w:color w:val="221F1F"/>
          <w:spacing w:val="-8"/>
        </w:rPr>
        <w:t xml:space="preserve"> </w:t>
      </w:r>
      <w:r>
        <w:rPr>
          <w:color w:val="221F1F"/>
        </w:rPr>
        <w:t>151750,</w:t>
      </w:r>
      <w:r>
        <w:rPr>
          <w:color w:val="221F1F"/>
          <w:spacing w:val="-8"/>
        </w:rPr>
        <w:t xml:space="preserve"> </w:t>
      </w:r>
      <w:r>
        <w:rPr>
          <w:color w:val="221F1F"/>
        </w:rPr>
        <w:t>Alexandria,</w:t>
      </w:r>
      <w:r>
        <w:rPr>
          <w:color w:val="221F1F"/>
          <w:spacing w:val="-7"/>
        </w:rPr>
        <w:t xml:space="preserve"> </w:t>
      </w:r>
      <w:r>
        <w:rPr>
          <w:color w:val="221F1F"/>
        </w:rPr>
        <w:t>VA</w:t>
      </w:r>
      <w:r>
        <w:rPr>
          <w:color w:val="221F1F"/>
          <w:spacing w:val="-7"/>
        </w:rPr>
        <w:t xml:space="preserve"> </w:t>
      </w:r>
      <w:r>
        <w:rPr>
          <w:color w:val="221F1F"/>
        </w:rPr>
        <w:t>22315-</w:t>
      </w:r>
      <w:r>
        <w:rPr>
          <w:color w:val="221F1F"/>
          <w:spacing w:val="-2"/>
        </w:rPr>
        <w:t>1750.</w:t>
      </w:r>
    </w:p>
    <w:p w:rsidR="004C408C" w14:paraId="0F209EF4" w14:textId="77777777">
      <w:pPr>
        <w:pStyle w:val="BodyText"/>
        <w:spacing w:before="27"/>
        <w:rPr>
          <w:sz w:val="22"/>
        </w:rPr>
      </w:pPr>
    </w:p>
    <w:p w:rsidR="004C408C" w14:paraId="0F209EF5" w14:textId="77777777">
      <w:pPr>
        <w:ind w:left="1200"/>
        <w:rPr>
          <w:rFonts w:ascii="Arial"/>
          <w:b/>
          <w:sz w:val="21"/>
        </w:rPr>
      </w:pPr>
      <w:r>
        <w:rPr>
          <w:rFonts w:ascii="Arial"/>
          <w:b/>
          <w:color w:val="3D67A1"/>
          <w:sz w:val="21"/>
        </w:rPr>
        <w:t>CAMBIO</w:t>
      </w:r>
      <w:r>
        <w:rPr>
          <w:rFonts w:ascii="Arial"/>
          <w:b/>
          <w:color w:val="3D67A1"/>
          <w:spacing w:val="-5"/>
          <w:sz w:val="21"/>
        </w:rPr>
        <w:t xml:space="preserve"> </w:t>
      </w:r>
      <w:r>
        <w:rPr>
          <w:rFonts w:ascii="Arial"/>
          <w:b/>
          <w:color w:val="3D67A1"/>
          <w:sz w:val="21"/>
        </w:rPr>
        <w:t>DE</w:t>
      </w:r>
      <w:r>
        <w:rPr>
          <w:rFonts w:ascii="Arial"/>
          <w:b/>
          <w:color w:val="3D67A1"/>
          <w:spacing w:val="-4"/>
          <w:sz w:val="21"/>
        </w:rPr>
        <w:t xml:space="preserve"> </w:t>
      </w:r>
      <w:r>
        <w:rPr>
          <w:rFonts w:ascii="Arial"/>
          <w:b/>
          <w:color w:val="3D67A1"/>
          <w:sz w:val="21"/>
        </w:rPr>
        <w:t>DOMICILIO</w:t>
      </w:r>
      <w:r>
        <w:rPr>
          <w:rFonts w:ascii="Arial"/>
          <w:b/>
          <w:color w:val="3D67A1"/>
          <w:spacing w:val="-5"/>
          <w:sz w:val="21"/>
        </w:rPr>
        <w:t xml:space="preserve"> </w:t>
      </w:r>
      <w:r>
        <w:rPr>
          <w:rFonts w:ascii="Arial"/>
          <w:b/>
          <w:color w:val="3D67A1"/>
          <w:sz w:val="21"/>
        </w:rPr>
        <w:t>O</w:t>
      </w:r>
      <w:r>
        <w:rPr>
          <w:rFonts w:ascii="Arial"/>
          <w:b/>
          <w:color w:val="3D67A1"/>
          <w:spacing w:val="-4"/>
          <w:sz w:val="21"/>
        </w:rPr>
        <w:t xml:space="preserve"> </w:t>
      </w:r>
      <w:r>
        <w:rPr>
          <w:rFonts w:ascii="Arial"/>
          <w:b/>
          <w:color w:val="3D67A1"/>
          <w:sz w:val="21"/>
        </w:rPr>
        <w:t>ESTADO</w:t>
      </w:r>
      <w:r>
        <w:rPr>
          <w:rFonts w:ascii="Arial"/>
          <w:b/>
          <w:color w:val="3D67A1"/>
          <w:spacing w:val="-5"/>
          <w:sz w:val="21"/>
        </w:rPr>
        <w:t xml:space="preserve"> </w:t>
      </w:r>
      <w:r>
        <w:rPr>
          <w:rFonts w:ascii="Arial"/>
          <w:b/>
          <w:color w:val="3D67A1"/>
          <w:sz w:val="21"/>
        </w:rPr>
        <w:t>DE</w:t>
      </w:r>
      <w:r>
        <w:rPr>
          <w:rFonts w:ascii="Arial"/>
          <w:b/>
          <w:color w:val="3D67A1"/>
          <w:spacing w:val="-5"/>
          <w:sz w:val="21"/>
        </w:rPr>
        <w:t xml:space="preserve"> </w:t>
      </w:r>
      <w:r>
        <w:rPr>
          <w:rFonts w:ascii="Arial"/>
          <w:b/>
          <w:color w:val="3D67A1"/>
          <w:spacing w:val="-2"/>
          <w:sz w:val="21"/>
        </w:rPr>
        <w:t>DERECHO</w:t>
      </w:r>
    </w:p>
    <w:p w:rsidR="004C408C" w14:paraId="0F209EF6" w14:textId="77777777">
      <w:pPr>
        <w:pStyle w:val="BodyText"/>
        <w:spacing w:before="237"/>
        <w:ind w:left="1197" w:right="592"/>
      </w:pPr>
      <w:r>
        <w:rPr>
          <w:color w:val="221F1F"/>
        </w:rPr>
        <w:t>PBGC debe ser notificada de inmediato sobre cualquier cambio de domicilio. Las partes también deben</w:t>
      </w:r>
      <w:r>
        <w:rPr>
          <w:color w:val="221F1F"/>
          <w:spacing w:val="-3"/>
        </w:rPr>
        <w:t xml:space="preserve"> </w:t>
      </w:r>
      <w:r>
        <w:rPr>
          <w:color w:val="221F1F"/>
        </w:rPr>
        <w:t>notificar</w:t>
      </w:r>
      <w:r>
        <w:rPr>
          <w:color w:val="221F1F"/>
          <w:spacing w:val="-4"/>
        </w:rPr>
        <w:t xml:space="preserve"> </w:t>
      </w:r>
      <w:r>
        <w:rPr>
          <w:color w:val="221F1F"/>
        </w:rPr>
        <w:t>inmediatamente</w:t>
      </w:r>
      <w:r>
        <w:rPr>
          <w:color w:val="221F1F"/>
          <w:spacing w:val="-3"/>
        </w:rPr>
        <w:t xml:space="preserve"> </w:t>
      </w:r>
      <w:r>
        <w:rPr>
          <w:color w:val="221F1F"/>
        </w:rPr>
        <w:t>a</w:t>
      </w:r>
      <w:r>
        <w:rPr>
          <w:color w:val="221F1F"/>
          <w:spacing w:val="-3"/>
        </w:rPr>
        <w:t xml:space="preserve"> </w:t>
      </w:r>
      <w:r>
        <w:rPr>
          <w:color w:val="221F1F"/>
        </w:rPr>
        <w:t>PBGC</w:t>
      </w:r>
      <w:r>
        <w:rPr>
          <w:color w:val="221F1F"/>
          <w:spacing w:val="-3"/>
        </w:rPr>
        <w:t xml:space="preserve"> </w:t>
      </w:r>
      <w:r>
        <w:rPr>
          <w:color w:val="221F1F"/>
        </w:rPr>
        <w:t>si</w:t>
      </w:r>
      <w:r>
        <w:rPr>
          <w:color w:val="221F1F"/>
          <w:spacing w:val="-3"/>
        </w:rPr>
        <w:t xml:space="preserve"> </w:t>
      </w:r>
      <w:r>
        <w:rPr>
          <w:color w:val="221F1F"/>
        </w:rPr>
        <w:t>ocurre</w:t>
      </w:r>
      <w:r>
        <w:rPr>
          <w:color w:val="221F1F"/>
          <w:spacing w:val="-4"/>
        </w:rPr>
        <w:t xml:space="preserve"> </w:t>
      </w:r>
      <w:r>
        <w:rPr>
          <w:color w:val="221F1F"/>
        </w:rPr>
        <w:t>un</w:t>
      </w:r>
      <w:r>
        <w:rPr>
          <w:color w:val="221F1F"/>
          <w:spacing w:val="-3"/>
        </w:rPr>
        <w:t xml:space="preserve"> </w:t>
      </w:r>
      <w:r>
        <w:rPr>
          <w:color w:val="221F1F"/>
        </w:rPr>
        <w:t>suceso</w:t>
      </w:r>
      <w:r>
        <w:rPr>
          <w:color w:val="221F1F"/>
          <w:spacing w:val="-3"/>
        </w:rPr>
        <w:t xml:space="preserve"> </w:t>
      </w:r>
      <w:r>
        <w:rPr>
          <w:color w:val="221F1F"/>
        </w:rPr>
        <w:t>que</w:t>
      </w:r>
      <w:r>
        <w:rPr>
          <w:color w:val="221F1F"/>
          <w:spacing w:val="-4"/>
        </w:rPr>
        <w:t xml:space="preserve"> </w:t>
      </w:r>
      <w:r>
        <w:rPr>
          <w:color w:val="221F1F"/>
        </w:rPr>
        <w:t>afecte</w:t>
      </w:r>
      <w:r>
        <w:rPr>
          <w:color w:val="221F1F"/>
          <w:spacing w:val="-3"/>
        </w:rPr>
        <w:t xml:space="preserve"> </w:t>
      </w:r>
      <w:r>
        <w:rPr>
          <w:color w:val="221F1F"/>
        </w:rPr>
        <w:t>los</w:t>
      </w:r>
      <w:r>
        <w:rPr>
          <w:color w:val="221F1F"/>
          <w:spacing w:val="-4"/>
        </w:rPr>
        <w:t xml:space="preserve"> </w:t>
      </w:r>
      <w:r>
        <w:rPr>
          <w:color w:val="221F1F"/>
        </w:rPr>
        <w:t>beneficios</w:t>
      </w:r>
      <w:r>
        <w:rPr>
          <w:color w:val="221F1F"/>
          <w:spacing w:val="-3"/>
        </w:rPr>
        <w:t xml:space="preserve"> </w:t>
      </w:r>
      <w:r>
        <w:rPr>
          <w:color w:val="221F1F"/>
        </w:rPr>
        <w:t>que</w:t>
      </w:r>
      <w:r>
        <w:rPr>
          <w:color w:val="221F1F"/>
          <w:spacing w:val="-3"/>
        </w:rPr>
        <w:t xml:space="preserve"> </w:t>
      </w:r>
      <w:r>
        <w:rPr>
          <w:color w:val="221F1F"/>
        </w:rPr>
        <w:t>PBGC</w:t>
      </w:r>
      <w:r>
        <w:rPr>
          <w:color w:val="221F1F"/>
          <w:spacing w:val="-3"/>
        </w:rPr>
        <w:t xml:space="preserve"> </w:t>
      </w:r>
      <w:r>
        <w:rPr>
          <w:color w:val="221F1F"/>
        </w:rPr>
        <w:t>esté pagando o vaya a pagar. Por ejemplo, si los pagos al Beneficiario alternativo terminaran en un suceso futuro, tal como un nuevo matrimonio o que el menor alcance determinada edad, o un suceso que afectara los beneficios de acuerdo con la QDRO, las partes deberían notificar de inmediato a PBGC por escrito al ocurrir el suceso.</w:t>
      </w:r>
    </w:p>
    <w:p w:rsidR="004C408C" w14:paraId="0F209EF7" w14:textId="77777777">
      <w:pPr>
        <w:sectPr>
          <w:pgSz w:w="12240" w:h="15840"/>
          <w:pgMar w:top="1240" w:right="720" w:bottom="820" w:left="600" w:header="910" w:footer="635" w:gutter="0"/>
          <w:cols w:space="720"/>
        </w:sectPr>
      </w:pPr>
    </w:p>
    <w:p w:rsidR="004C408C" w14:paraId="0F209EF8" w14:textId="77777777">
      <w:pPr>
        <w:pStyle w:val="BodyText"/>
        <w:rPr>
          <w:sz w:val="21"/>
        </w:rPr>
      </w:pPr>
    </w:p>
    <w:p w:rsidR="004C408C" w14:paraId="0F209EF9" w14:textId="77777777">
      <w:pPr>
        <w:pStyle w:val="BodyText"/>
        <w:rPr>
          <w:sz w:val="21"/>
        </w:rPr>
      </w:pPr>
    </w:p>
    <w:p w:rsidR="00B30513" w:rsidRPr="004479DB" w:rsidP="00A4069B" w14:paraId="6AC988EB" w14:textId="0144FFFA">
      <w:pPr>
        <w:pStyle w:val="BodyText"/>
        <w:ind w:left="576" w:firstLine="576"/>
        <w:rPr>
          <w:sz w:val="21"/>
        </w:rPr>
      </w:pPr>
      <w:r w:rsidRPr="004479DB">
        <w:rPr>
          <w:rFonts w:ascii="Arial" w:hAnsi="Arial"/>
          <w:b/>
          <w:color w:val="3D67A1"/>
          <w:sz w:val="21"/>
        </w:rPr>
        <w:t>ÓRDENES</w:t>
      </w:r>
      <w:r w:rsidRPr="004479DB">
        <w:rPr>
          <w:rFonts w:ascii="Arial" w:hAnsi="Arial"/>
          <w:b/>
          <w:color w:val="3D67A1"/>
          <w:spacing w:val="-10"/>
          <w:sz w:val="21"/>
        </w:rPr>
        <w:t xml:space="preserve"> JUDICIALES PRESENTADAS </w:t>
      </w:r>
      <w:r w:rsidRPr="004479DB" w:rsidR="005C6730">
        <w:rPr>
          <w:rFonts w:ascii="Arial" w:hAnsi="Arial"/>
          <w:b/>
          <w:color w:val="3D67A1"/>
          <w:spacing w:val="-10"/>
          <w:sz w:val="21"/>
        </w:rPr>
        <w:t>DESPUÉS DEL FALLECIMIENTO</w:t>
      </w:r>
      <w:r w:rsidRPr="004479DB" w:rsidR="00A4069B">
        <w:rPr>
          <w:rFonts w:ascii="Arial" w:hAnsi="Arial"/>
          <w:b/>
          <w:color w:val="3D67A1"/>
          <w:spacing w:val="-2"/>
          <w:sz w:val="21"/>
        </w:rPr>
        <w:tab/>
      </w:r>
    </w:p>
    <w:p w:rsidR="00B30513" w:rsidRPr="0012445C" w14:paraId="1D43E771" w14:textId="77777777">
      <w:pPr>
        <w:pStyle w:val="BodyText"/>
        <w:rPr>
          <w:sz w:val="21"/>
          <w:highlight w:val="yellow"/>
        </w:rPr>
      </w:pPr>
    </w:p>
    <w:p w:rsidR="00B30513" w:rsidRPr="004479DB" w:rsidP="0012445C" w14:paraId="3C3A027B" w14:textId="2657E7ED">
      <w:pPr>
        <w:pStyle w:val="BodyText"/>
        <w:tabs>
          <w:tab w:val="left" w:pos="10170"/>
        </w:tabs>
        <w:ind w:left="1152" w:right="660"/>
      </w:pPr>
      <w:r w:rsidRPr="0012445C">
        <w:t>PBGC no dejará de calificar una orden presentada después del fallecimiento del participante únicamente por el hecho de que la orden haya sido emitida por un tribunal o entidad apropiada en el momento del fallecimiento del participante o después. Sin embargo, dicha orden no se considerará válida a menos que cumpla todos los requisitos que</w:t>
      </w:r>
      <w:r w:rsidRPr="0012445C" w:rsidR="004479DB">
        <w:t xml:space="preserve">, por otra </w:t>
      </w:r>
      <w:r w:rsidRPr="004479DB" w:rsidR="004479DB">
        <w:t>parte,</w:t>
      </w:r>
      <w:r w:rsidRPr="0012445C">
        <w:t xml:space="preserve"> se deben cumplir para que una orden sea una QDRO.</w:t>
      </w:r>
    </w:p>
    <w:p w:rsidR="00D53404" w:rsidRPr="0012445C" w:rsidP="00EA4AE6" w14:paraId="6A3D3001" w14:textId="77777777">
      <w:pPr>
        <w:pStyle w:val="BodyText"/>
        <w:ind w:left="1152" w:right="480"/>
        <w:rPr>
          <w:highlight w:val="yellow"/>
        </w:rPr>
      </w:pPr>
    </w:p>
    <w:p w:rsidR="00A04070" w:rsidRPr="0012445C" w:rsidP="00A04070" w14:paraId="0746971C" w14:textId="2312DDA9">
      <w:pPr>
        <w:pStyle w:val="BodyText"/>
        <w:ind w:left="1152" w:right="750"/>
      </w:pPr>
      <w:r w:rsidRPr="00BF1354">
        <w:t xml:space="preserve">El fallecimiento de un participante puede limitar los beneficios que se pueden asignar a un beneficiario alternativo bajo una orden, sin </w:t>
      </w:r>
      <w:r w:rsidR="00BF1354">
        <w:t xml:space="preserve">que la orden cumpla </w:t>
      </w:r>
      <w:r w:rsidRPr="00BF1354">
        <w:t xml:space="preserve">con los requisitos legales </w:t>
      </w:r>
      <w:r w:rsidR="00BF1354">
        <w:t>para la</w:t>
      </w:r>
      <w:r w:rsidRPr="0012445C">
        <w:t xml:space="preserve"> calificación.</w:t>
      </w:r>
      <w:r w:rsidRPr="004479DB">
        <w:t xml:space="preserve"> </w:t>
      </w:r>
      <w:r w:rsidRPr="0012445C" w:rsidR="005F12FD">
        <w:t>Por ejemplo, si fallece un participante que estaba recibiendo u</w:t>
      </w:r>
      <w:r w:rsidRPr="004479DB" w:rsidR="005F12FD">
        <w:t xml:space="preserve">na anualidad de por vida, </w:t>
      </w:r>
      <w:r w:rsidRPr="0012445C" w:rsidR="00076746">
        <w:t xml:space="preserve">PBGC no calificará una orden presentada después del fallecimiento del participante porque no </w:t>
      </w:r>
      <w:r w:rsidRPr="004479DB" w:rsidR="000419D7">
        <w:t>restan</w:t>
      </w:r>
      <w:r w:rsidRPr="0012445C" w:rsidR="00076746">
        <w:t xml:space="preserve"> beneficios del participante para asignar a un beneficiario alternativo</w:t>
      </w:r>
      <w:r w:rsidRPr="004479DB" w:rsidR="000419D7">
        <w:t xml:space="preserve"> (</w:t>
      </w:r>
      <w:r w:rsidRPr="0012445C">
        <w:t xml:space="preserve">a menos que el plan incluya un </w:t>
      </w:r>
      <w:r w:rsidRPr="004479DB" w:rsidR="001A4FA1">
        <w:t xml:space="preserve">Beneficio de Cónyuge Sobreviviente Gratuito; vea </w:t>
      </w:r>
      <w:r w:rsidRPr="004479DB" w:rsidR="00961D07">
        <w:t>la explicación anterior en las instrucciones</w:t>
      </w:r>
      <w:r w:rsidRPr="004479DB" w:rsidR="009F271F">
        <w:t xml:space="preserve"> de</w:t>
      </w:r>
      <w:r w:rsidRPr="004479DB" w:rsidR="00961D07">
        <w:t xml:space="preserve"> </w:t>
      </w:r>
      <w:r w:rsidRPr="004479DB" w:rsidR="006722BD">
        <w:t>la QDRO Modelo</w:t>
      </w:r>
      <w:r w:rsidRPr="004479DB" w:rsidR="009F271F">
        <w:t xml:space="preserve"> de PBGC, Sección 10).</w:t>
      </w:r>
    </w:p>
    <w:p w:rsidR="00076746" w:rsidRPr="0012445C" w:rsidP="00076746" w14:paraId="2F5CE809" w14:textId="3A1FCD63">
      <w:pPr>
        <w:pStyle w:val="BodyText"/>
        <w:ind w:left="1152" w:right="750"/>
      </w:pPr>
    </w:p>
    <w:p w:rsidR="005F12FD" w:rsidRPr="0012445C" w:rsidP="005F12FD" w14:paraId="23017AB7" w14:textId="1A3E68E7">
      <w:pPr>
        <w:pStyle w:val="BodyText"/>
        <w:ind w:left="1152" w:right="750"/>
      </w:pPr>
    </w:p>
    <w:p w:rsidR="001965BC" w:rsidRPr="0012445C" w:rsidP="0012445C" w14:paraId="7BD2A036" w14:textId="0ACD91CE">
      <w:pPr>
        <w:pStyle w:val="BodyText"/>
        <w:ind w:left="1152" w:right="750"/>
      </w:pPr>
    </w:p>
    <w:p w:rsidR="00D53404" w:rsidRPr="0012445C" w:rsidP="0012445C" w14:paraId="747DAEEC" w14:textId="77777777">
      <w:pPr>
        <w:pStyle w:val="BodyText"/>
        <w:ind w:left="1152" w:right="840"/>
      </w:pPr>
    </w:p>
    <w:p w:rsidR="00B30513" w14:paraId="7022B3DB" w14:textId="77777777">
      <w:pPr>
        <w:pStyle w:val="BodyText"/>
        <w:rPr>
          <w:sz w:val="21"/>
        </w:rPr>
      </w:pPr>
    </w:p>
    <w:p w:rsidR="00B30513" w14:paraId="2790014B" w14:textId="77777777">
      <w:pPr>
        <w:pStyle w:val="BodyText"/>
        <w:rPr>
          <w:sz w:val="21"/>
        </w:rPr>
      </w:pPr>
    </w:p>
    <w:p w:rsidR="00B30513" w14:paraId="11C051F0" w14:textId="77777777">
      <w:pPr>
        <w:pStyle w:val="BodyText"/>
        <w:rPr>
          <w:sz w:val="21"/>
        </w:rPr>
      </w:pPr>
    </w:p>
    <w:p w:rsidR="00B30513" w14:paraId="2172E541" w14:textId="77777777">
      <w:pPr>
        <w:pStyle w:val="BodyText"/>
        <w:rPr>
          <w:sz w:val="21"/>
        </w:rPr>
      </w:pPr>
    </w:p>
    <w:p w:rsidR="00B30513" w14:paraId="7AA2C5FD" w14:textId="77777777">
      <w:pPr>
        <w:pStyle w:val="BodyText"/>
        <w:rPr>
          <w:sz w:val="21"/>
        </w:rPr>
      </w:pPr>
    </w:p>
    <w:p w:rsidR="00B30513" w14:paraId="20D58615" w14:textId="77777777">
      <w:pPr>
        <w:pStyle w:val="BodyText"/>
        <w:rPr>
          <w:sz w:val="21"/>
        </w:rPr>
      </w:pPr>
    </w:p>
    <w:p w:rsidR="00B30513" w14:paraId="017F2D87" w14:textId="77777777">
      <w:pPr>
        <w:pStyle w:val="BodyText"/>
        <w:rPr>
          <w:sz w:val="21"/>
        </w:rPr>
      </w:pPr>
    </w:p>
    <w:p w:rsidR="00B30513" w14:paraId="3557B647" w14:textId="77777777">
      <w:pPr>
        <w:pStyle w:val="BodyText"/>
        <w:rPr>
          <w:sz w:val="21"/>
        </w:rPr>
      </w:pPr>
    </w:p>
    <w:p w:rsidR="00B30513" w14:paraId="32775CB1" w14:textId="77777777">
      <w:pPr>
        <w:pStyle w:val="BodyText"/>
        <w:rPr>
          <w:sz w:val="21"/>
        </w:rPr>
      </w:pPr>
    </w:p>
    <w:p w:rsidR="00B30513" w14:paraId="4EB55E94" w14:textId="77777777">
      <w:pPr>
        <w:pStyle w:val="BodyText"/>
        <w:rPr>
          <w:sz w:val="21"/>
        </w:rPr>
      </w:pPr>
    </w:p>
    <w:p w:rsidR="00B30513" w14:paraId="4AAEFB2F" w14:textId="77777777">
      <w:pPr>
        <w:pStyle w:val="BodyText"/>
        <w:rPr>
          <w:sz w:val="21"/>
        </w:rPr>
      </w:pPr>
    </w:p>
    <w:p w:rsidR="00B30513" w14:paraId="5562FB24" w14:textId="77777777">
      <w:pPr>
        <w:pStyle w:val="BodyText"/>
        <w:rPr>
          <w:sz w:val="21"/>
        </w:rPr>
      </w:pPr>
    </w:p>
    <w:p w:rsidR="00B30513" w14:paraId="522DB126" w14:textId="77777777">
      <w:pPr>
        <w:pStyle w:val="BodyText"/>
        <w:rPr>
          <w:sz w:val="21"/>
        </w:rPr>
      </w:pPr>
    </w:p>
    <w:p w:rsidR="004C408C" w14:paraId="0F209EFA" w14:textId="77777777">
      <w:pPr>
        <w:pStyle w:val="BodyText"/>
        <w:spacing w:before="182"/>
        <w:rPr>
          <w:sz w:val="21"/>
        </w:rPr>
      </w:pPr>
    </w:p>
    <w:p w:rsidR="00740B2D" w14:paraId="37F3024A" w14:textId="77777777">
      <w:pPr>
        <w:pStyle w:val="BodyText"/>
        <w:spacing w:before="182"/>
        <w:rPr>
          <w:sz w:val="21"/>
        </w:rPr>
      </w:pPr>
    </w:p>
    <w:p w:rsidR="00740B2D" w14:paraId="6369E48D" w14:textId="77777777">
      <w:pPr>
        <w:pStyle w:val="BodyText"/>
        <w:spacing w:before="182"/>
        <w:rPr>
          <w:sz w:val="21"/>
        </w:rPr>
      </w:pPr>
    </w:p>
    <w:p w:rsidR="00740B2D" w14:paraId="44FB8E58" w14:textId="77777777">
      <w:pPr>
        <w:pStyle w:val="BodyText"/>
        <w:spacing w:before="182"/>
        <w:rPr>
          <w:sz w:val="21"/>
        </w:rPr>
      </w:pPr>
    </w:p>
    <w:p w:rsidR="00740B2D" w14:paraId="50A9FBE5" w14:textId="77777777">
      <w:pPr>
        <w:pStyle w:val="BodyText"/>
        <w:spacing w:before="182"/>
        <w:rPr>
          <w:sz w:val="21"/>
        </w:rPr>
      </w:pPr>
    </w:p>
    <w:p w:rsidR="00740B2D" w14:paraId="18FFB72F" w14:textId="77777777">
      <w:pPr>
        <w:pStyle w:val="BodyText"/>
        <w:spacing w:before="182"/>
        <w:rPr>
          <w:sz w:val="21"/>
        </w:rPr>
      </w:pPr>
    </w:p>
    <w:p w:rsidR="00740B2D" w14:paraId="4B4D04AE" w14:textId="77777777">
      <w:pPr>
        <w:pStyle w:val="BodyText"/>
        <w:spacing w:before="182"/>
        <w:rPr>
          <w:sz w:val="21"/>
        </w:rPr>
      </w:pPr>
    </w:p>
    <w:p w:rsidR="00740B2D" w14:paraId="04CFF4C7" w14:textId="77777777">
      <w:pPr>
        <w:pStyle w:val="BodyText"/>
        <w:spacing w:before="182"/>
        <w:rPr>
          <w:sz w:val="21"/>
        </w:rPr>
      </w:pPr>
    </w:p>
    <w:p w:rsidR="00740B2D" w14:paraId="424428C2" w14:textId="77777777">
      <w:pPr>
        <w:pStyle w:val="BodyText"/>
        <w:spacing w:before="182"/>
        <w:rPr>
          <w:sz w:val="21"/>
        </w:rPr>
      </w:pPr>
    </w:p>
    <w:p w:rsidR="00740B2D" w14:paraId="43854CD0" w14:textId="77777777">
      <w:pPr>
        <w:pStyle w:val="BodyText"/>
        <w:spacing w:before="182"/>
        <w:rPr>
          <w:sz w:val="21"/>
        </w:rPr>
      </w:pPr>
    </w:p>
    <w:p w:rsidR="00740B2D" w14:paraId="586F4C01" w14:textId="77777777">
      <w:pPr>
        <w:pStyle w:val="BodyText"/>
        <w:spacing w:before="182"/>
        <w:rPr>
          <w:sz w:val="21"/>
        </w:rPr>
      </w:pPr>
    </w:p>
    <w:p w:rsidR="00740B2D" w14:paraId="7F441C97" w14:textId="77777777">
      <w:pPr>
        <w:pStyle w:val="BodyText"/>
        <w:spacing w:before="182"/>
        <w:rPr>
          <w:sz w:val="21"/>
        </w:rPr>
      </w:pPr>
    </w:p>
    <w:p w:rsidR="00740B2D" w14:paraId="2A03B4FE" w14:textId="77777777">
      <w:pPr>
        <w:pStyle w:val="BodyText"/>
        <w:spacing w:before="182"/>
        <w:rPr>
          <w:sz w:val="21"/>
        </w:rPr>
      </w:pPr>
    </w:p>
    <w:p w:rsidR="004C408C" w14:paraId="0F209EFB" w14:textId="77777777">
      <w:pPr>
        <w:ind w:left="1200"/>
        <w:rPr>
          <w:rFonts w:ascii="Arial" w:hAnsi="Arial"/>
          <w:b/>
          <w:sz w:val="21"/>
        </w:rPr>
      </w:pPr>
      <w:r>
        <w:rPr>
          <w:rFonts w:ascii="Arial" w:hAnsi="Arial"/>
          <w:b/>
          <w:color w:val="3D67A1"/>
          <w:sz w:val="21"/>
        </w:rPr>
        <w:t>LISTA</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pacing w:val="-2"/>
          <w:sz w:val="21"/>
        </w:rPr>
        <w:t>VERIFICACIÓN</w:t>
      </w:r>
    </w:p>
    <w:p w:rsidR="004C408C" w14:paraId="0F209EFC" w14:textId="77777777">
      <w:pPr>
        <w:pStyle w:val="BodyText"/>
        <w:spacing w:before="42"/>
        <w:rPr>
          <w:rFonts w:ascii="Arial"/>
          <w:b/>
          <w:sz w:val="21"/>
        </w:rPr>
      </w:pPr>
    </w:p>
    <w:p w:rsidR="004C408C" w14:paraId="0F209EFD" w14:textId="77777777">
      <w:pPr>
        <w:pStyle w:val="BodyText"/>
        <w:spacing w:before="1" w:line="259" w:lineRule="auto"/>
        <w:ind w:left="1200" w:right="1093"/>
      </w:pPr>
      <w:r>
        <w:rPr>
          <w:color w:val="221F1F"/>
        </w:rPr>
        <w:t>PBGC</w:t>
      </w:r>
      <w:r>
        <w:rPr>
          <w:color w:val="221F1F"/>
          <w:spacing w:val="-3"/>
        </w:rPr>
        <w:t xml:space="preserve"> </w:t>
      </w:r>
      <w:r>
        <w:rPr>
          <w:color w:val="221F1F"/>
        </w:rPr>
        <w:t>sugiere</w:t>
      </w:r>
      <w:r>
        <w:rPr>
          <w:color w:val="221F1F"/>
          <w:spacing w:val="-3"/>
        </w:rPr>
        <w:t xml:space="preserve"> </w:t>
      </w:r>
      <w:r>
        <w:rPr>
          <w:color w:val="221F1F"/>
        </w:rPr>
        <w:t>utilizar</w:t>
      </w:r>
      <w:r>
        <w:rPr>
          <w:color w:val="221F1F"/>
          <w:spacing w:val="-3"/>
        </w:rPr>
        <w:t xml:space="preserve"> </w:t>
      </w:r>
      <w:r>
        <w:rPr>
          <w:color w:val="221F1F"/>
        </w:rPr>
        <w:t>la</w:t>
      </w:r>
      <w:r>
        <w:rPr>
          <w:color w:val="221F1F"/>
          <w:spacing w:val="-3"/>
        </w:rPr>
        <w:t xml:space="preserve"> </w:t>
      </w:r>
      <w:r>
        <w:rPr>
          <w:color w:val="221F1F"/>
        </w:rPr>
        <w:t>siguiente</w:t>
      </w:r>
      <w:r>
        <w:rPr>
          <w:color w:val="221F1F"/>
          <w:spacing w:val="-3"/>
        </w:rPr>
        <w:t xml:space="preserve"> </w:t>
      </w:r>
      <w:r>
        <w:rPr>
          <w:color w:val="221F1F"/>
        </w:rPr>
        <w:t>lista</w:t>
      </w:r>
      <w:r>
        <w:rPr>
          <w:color w:val="221F1F"/>
          <w:spacing w:val="-3"/>
        </w:rPr>
        <w:t xml:space="preserve"> </w:t>
      </w:r>
      <w:r>
        <w:rPr>
          <w:color w:val="221F1F"/>
        </w:rPr>
        <w:t>de</w:t>
      </w:r>
      <w:r>
        <w:rPr>
          <w:color w:val="221F1F"/>
          <w:spacing w:val="-3"/>
        </w:rPr>
        <w:t xml:space="preserve"> </w:t>
      </w:r>
      <w:r>
        <w:rPr>
          <w:color w:val="221F1F"/>
        </w:rPr>
        <w:t>verificación</w:t>
      </w:r>
      <w:r>
        <w:rPr>
          <w:color w:val="221F1F"/>
          <w:spacing w:val="-5"/>
        </w:rPr>
        <w:t xml:space="preserve"> </w:t>
      </w:r>
      <w:r>
        <w:rPr>
          <w:color w:val="221F1F"/>
        </w:rPr>
        <w:t>cuando</w:t>
      </w:r>
      <w:r>
        <w:rPr>
          <w:color w:val="221F1F"/>
          <w:spacing w:val="-3"/>
        </w:rPr>
        <w:t xml:space="preserve"> </w:t>
      </w:r>
      <w:r>
        <w:rPr>
          <w:color w:val="221F1F"/>
        </w:rPr>
        <w:t>se</w:t>
      </w:r>
      <w:r>
        <w:rPr>
          <w:color w:val="221F1F"/>
          <w:spacing w:val="-5"/>
        </w:rPr>
        <w:t xml:space="preserve"> </w:t>
      </w:r>
      <w:r>
        <w:rPr>
          <w:color w:val="221F1F"/>
        </w:rPr>
        <w:t>elabore</w:t>
      </w:r>
      <w:r>
        <w:rPr>
          <w:color w:val="221F1F"/>
          <w:spacing w:val="-3"/>
        </w:rPr>
        <w:t xml:space="preserve"> </w:t>
      </w:r>
      <w:r>
        <w:rPr>
          <w:color w:val="221F1F"/>
        </w:rPr>
        <w:t>una</w:t>
      </w:r>
      <w:r>
        <w:rPr>
          <w:color w:val="221F1F"/>
          <w:spacing w:val="-5"/>
        </w:rPr>
        <w:t xml:space="preserve"> </w:t>
      </w:r>
      <w:r>
        <w:rPr>
          <w:color w:val="221F1F"/>
        </w:rPr>
        <w:t>orden</w:t>
      </w:r>
      <w:r>
        <w:rPr>
          <w:color w:val="221F1F"/>
          <w:spacing w:val="-3"/>
        </w:rPr>
        <w:t xml:space="preserve"> </w:t>
      </w:r>
      <w:r>
        <w:rPr>
          <w:color w:val="221F1F"/>
        </w:rPr>
        <w:t>de</w:t>
      </w:r>
      <w:r>
        <w:rPr>
          <w:color w:val="221F1F"/>
          <w:spacing w:val="-3"/>
        </w:rPr>
        <w:t xml:space="preserve"> </w:t>
      </w:r>
      <w:r>
        <w:rPr>
          <w:color w:val="221F1F"/>
        </w:rPr>
        <w:t>relaciones domésticas para enviar a PBGC:</w:t>
      </w:r>
    </w:p>
    <w:p w:rsidR="004C408C" w14:paraId="0F209EFE" w14:textId="77777777">
      <w:pPr>
        <w:pStyle w:val="BodyText"/>
        <w:spacing w:before="17"/>
      </w:pPr>
    </w:p>
    <w:p w:rsidR="004C408C" w14:paraId="0F209EFF" w14:textId="77777777">
      <w:pPr>
        <w:pStyle w:val="BodyText"/>
        <w:spacing w:line="187" w:lineRule="auto"/>
        <w:ind w:left="1469" w:right="2005" w:hanging="272"/>
        <w:rPr>
          <w:rFonts w:ascii="Arial" w:hAnsi="Arial"/>
        </w:rPr>
      </w:pPr>
      <w:r>
        <w:rPr>
          <w:rFonts w:ascii="Arial Unicode MS" w:hAnsi="Arial Unicode MS"/>
          <w:color w:val="A3B0D2"/>
        </w:rPr>
        <w:t>✔</w:t>
      </w:r>
      <w:r>
        <w:rPr>
          <w:rFonts w:ascii="Arial Unicode MS" w:hAnsi="Arial Unicode MS"/>
          <w:color w:val="A3B0D2"/>
          <w:spacing w:val="-3"/>
        </w:rPr>
        <w:t xml:space="preserve"> </w:t>
      </w:r>
      <w:r>
        <w:rPr>
          <w:rFonts w:ascii="Arial" w:hAnsi="Arial"/>
          <w:color w:val="31609E"/>
        </w:rPr>
        <w:t>¿La</w:t>
      </w:r>
      <w:r>
        <w:rPr>
          <w:rFonts w:ascii="Arial" w:hAnsi="Arial"/>
          <w:color w:val="31609E"/>
          <w:spacing w:val="-4"/>
        </w:rPr>
        <w:t xml:space="preserve"> </w:t>
      </w:r>
      <w:r>
        <w:rPr>
          <w:rFonts w:ascii="Arial" w:hAnsi="Arial"/>
          <w:color w:val="31609E"/>
        </w:rPr>
        <w:t>orden</w:t>
      </w:r>
      <w:r>
        <w:rPr>
          <w:rFonts w:ascii="Arial" w:hAnsi="Arial"/>
          <w:color w:val="31609E"/>
          <w:spacing w:val="-4"/>
        </w:rPr>
        <w:t xml:space="preserve"> </w:t>
      </w:r>
      <w:r>
        <w:rPr>
          <w:rFonts w:ascii="Arial" w:hAnsi="Arial"/>
          <w:color w:val="31609E"/>
        </w:rPr>
        <w:t>especifica</w:t>
      </w:r>
      <w:r>
        <w:rPr>
          <w:rFonts w:ascii="Arial" w:hAnsi="Arial"/>
          <w:color w:val="31609E"/>
          <w:spacing w:val="-5"/>
        </w:rPr>
        <w:t xml:space="preserve"> </w:t>
      </w:r>
      <w:r>
        <w:rPr>
          <w:rFonts w:ascii="Arial" w:hAnsi="Arial"/>
          <w:color w:val="31609E"/>
        </w:rPr>
        <w:t>claramente</w:t>
      </w:r>
      <w:r>
        <w:rPr>
          <w:rFonts w:ascii="Arial" w:hAnsi="Arial"/>
          <w:color w:val="31609E"/>
          <w:spacing w:val="-5"/>
        </w:rPr>
        <w:t xml:space="preserve"> </w:t>
      </w:r>
      <w:r>
        <w:rPr>
          <w:rFonts w:ascii="Arial" w:hAnsi="Arial"/>
          <w:color w:val="31609E"/>
        </w:rPr>
        <w:t>qué</w:t>
      </w:r>
      <w:r>
        <w:rPr>
          <w:rFonts w:ascii="Arial" w:hAnsi="Arial"/>
          <w:color w:val="31609E"/>
          <w:spacing w:val="-4"/>
        </w:rPr>
        <w:t xml:space="preserve"> </w:t>
      </w:r>
      <w:r>
        <w:rPr>
          <w:rFonts w:ascii="Arial" w:hAnsi="Arial"/>
          <w:color w:val="31609E"/>
        </w:rPr>
        <w:t>plan</w:t>
      </w:r>
      <w:r>
        <w:rPr>
          <w:rFonts w:ascii="Arial" w:hAnsi="Arial"/>
          <w:color w:val="31609E"/>
          <w:spacing w:val="-5"/>
        </w:rPr>
        <w:t xml:space="preserve"> </w:t>
      </w:r>
      <w:r>
        <w:rPr>
          <w:rFonts w:ascii="Arial" w:hAnsi="Arial"/>
          <w:color w:val="31609E"/>
        </w:rPr>
        <w:t>de</w:t>
      </w:r>
      <w:r>
        <w:rPr>
          <w:rFonts w:ascii="Arial" w:hAnsi="Arial"/>
          <w:color w:val="31609E"/>
          <w:spacing w:val="-4"/>
        </w:rPr>
        <w:t xml:space="preserve"> </w:t>
      </w:r>
      <w:r>
        <w:rPr>
          <w:rFonts w:ascii="Arial" w:hAnsi="Arial"/>
          <w:color w:val="31609E"/>
        </w:rPr>
        <w:t>pensión</w:t>
      </w:r>
      <w:r>
        <w:rPr>
          <w:rFonts w:ascii="Arial" w:hAnsi="Arial"/>
          <w:color w:val="31609E"/>
          <w:spacing w:val="-4"/>
        </w:rPr>
        <w:t xml:space="preserve"> </w:t>
      </w:r>
      <w:r>
        <w:rPr>
          <w:rFonts w:ascii="Arial" w:hAnsi="Arial"/>
          <w:color w:val="31609E"/>
        </w:rPr>
        <w:t>bajo</w:t>
      </w:r>
      <w:r>
        <w:rPr>
          <w:rFonts w:ascii="Arial" w:hAnsi="Arial"/>
          <w:color w:val="31609E"/>
          <w:spacing w:val="-4"/>
        </w:rPr>
        <w:t xml:space="preserve"> </w:t>
      </w:r>
      <w:r>
        <w:rPr>
          <w:rFonts w:ascii="Arial" w:hAnsi="Arial"/>
          <w:color w:val="31609E"/>
        </w:rPr>
        <w:t>el</w:t>
      </w:r>
      <w:r>
        <w:rPr>
          <w:rFonts w:ascii="Arial" w:hAnsi="Arial"/>
          <w:color w:val="31609E"/>
          <w:spacing w:val="-3"/>
        </w:rPr>
        <w:t xml:space="preserve"> </w:t>
      </w:r>
      <w:r>
        <w:rPr>
          <w:rFonts w:ascii="Arial" w:hAnsi="Arial"/>
          <w:color w:val="31609E"/>
        </w:rPr>
        <w:t>fideicomiso de PBGC solicita?</w:t>
      </w:r>
    </w:p>
    <w:p w:rsidR="004C408C" w:rsidP="00043EB6" w14:paraId="0F209F00" w14:textId="0DF9C3F3">
      <w:pPr>
        <w:pStyle w:val="ListParagraph"/>
        <w:numPr>
          <w:ilvl w:val="0"/>
          <w:numId w:val="12"/>
        </w:numPr>
        <w:tabs>
          <w:tab w:val="left" w:pos="1738"/>
          <w:tab w:val="left" w:pos="1740"/>
          <w:tab w:val="left" w:pos="9630"/>
        </w:tabs>
        <w:spacing w:before="151" w:line="249" w:lineRule="auto"/>
        <w:ind w:right="840"/>
        <w:rPr>
          <w:sz w:val="23"/>
        </w:rPr>
      </w:pPr>
      <w:r>
        <w:rPr>
          <w:color w:val="221F1F"/>
          <w:sz w:val="23"/>
        </w:rPr>
        <w:t>¿La</w:t>
      </w:r>
      <w:r>
        <w:rPr>
          <w:color w:val="221F1F"/>
          <w:spacing w:val="-3"/>
          <w:sz w:val="23"/>
        </w:rPr>
        <w:t xml:space="preserve"> </w:t>
      </w:r>
      <w:r>
        <w:rPr>
          <w:color w:val="221F1F"/>
          <w:sz w:val="23"/>
        </w:rPr>
        <w:t>orden</w:t>
      </w:r>
      <w:r>
        <w:rPr>
          <w:color w:val="221F1F"/>
          <w:spacing w:val="-5"/>
          <w:sz w:val="23"/>
        </w:rPr>
        <w:t xml:space="preserve"> </w:t>
      </w:r>
      <w:r>
        <w:rPr>
          <w:color w:val="221F1F"/>
          <w:sz w:val="23"/>
        </w:rPr>
        <w:t>identifica</w:t>
      </w:r>
      <w:r>
        <w:rPr>
          <w:color w:val="221F1F"/>
          <w:spacing w:val="-3"/>
          <w:sz w:val="23"/>
        </w:rPr>
        <w:t xml:space="preserve"> </w:t>
      </w:r>
      <w:r>
        <w:rPr>
          <w:color w:val="221F1F"/>
          <w:sz w:val="23"/>
        </w:rPr>
        <w:t>claramente</w:t>
      </w:r>
      <w:r>
        <w:rPr>
          <w:color w:val="221F1F"/>
          <w:spacing w:val="-3"/>
          <w:sz w:val="23"/>
        </w:rPr>
        <w:t xml:space="preserve"> </w:t>
      </w:r>
      <w:r>
        <w:rPr>
          <w:color w:val="221F1F"/>
          <w:sz w:val="23"/>
        </w:rPr>
        <w:t>el</w:t>
      </w:r>
      <w:r>
        <w:rPr>
          <w:color w:val="221F1F"/>
          <w:spacing w:val="-3"/>
          <w:sz w:val="23"/>
        </w:rPr>
        <w:t xml:space="preserve"> </w:t>
      </w:r>
      <w:r>
        <w:rPr>
          <w:color w:val="221F1F"/>
          <w:sz w:val="23"/>
        </w:rPr>
        <w:t>plan</w:t>
      </w:r>
      <w:r>
        <w:rPr>
          <w:color w:val="221F1F"/>
          <w:spacing w:val="-3"/>
          <w:sz w:val="23"/>
        </w:rPr>
        <w:t xml:space="preserve"> </w:t>
      </w:r>
      <w:r>
        <w:rPr>
          <w:color w:val="221F1F"/>
          <w:sz w:val="23"/>
        </w:rPr>
        <w:t>de</w:t>
      </w:r>
      <w:r>
        <w:rPr>
          <w:color w:val="221F1F"/>
          <w:spacing w:val="-3"/>
          <w:sz w:val="23"/>
        </w:rPr>
        <w:t xml:space="preserve"> </w:t>
      </w:r>
      <w:r>
        <w:rPr>
          <w:color w:val="221F1F"/>
          <w:sz w:val="23"/>
        </w:rPr>
        <w:t>pensión</w:t>
      </w:r>
      <w:r>
        <w:rPr>
          <w:color w:val="221F1F"/>
          <w:spacing w:val="-5"/>
          <w:sz w:val="23"/>
        </w:rPr>
        <w:t xml:space="preserve"> </w:t>
      </w:r>
      <w:r>
        <w:rPr>
          <w:color w:val="221F1F"/>
          <w:sz w:val="23"/>
        </w:rPr>
        <w:t>definido</w:t>
      </w:r>
      <w:r>
        <w:rPr>
          <w:color w:val="221F1F"/>
          <w:spacing w:val="-3"/>
          <w:sz w:val="23"/>
        </w:rPr>
        <w:t xml:space="preserve"> </w:t>
      </w:r>
      <w:r>
        <w:rPr>
          <w:color w:val="221F1F"/>
          <w:sz w:val="23"/>
        </w:rPr>
        <w:t>(por</w:t>
      </w:r>
      <w:r>
        <w:rPr>
          <w:color w:val="221F1F"/>
          <w:spacing w:val="-4"/>
          <w:sz w:val="23"/>
        </w:rPr>
        <w:t xml:space="preserve"> </w:t>
      </w:r>
      <w:r>
        <w:rPr>
          <w:color w:val="221F1F"/>
          <w:sz w:val="23"/>
        </w:rPr>
        <w:t>ejemplo,</w:t>
      </w:r>
      <w:r>
        <w:rPr>
          <w:color w:val="221F1F"/>
          <w:spacing w:val="-3"/>
          <w:sz w:val="23"/>
        </w:rPr>
        <w:t xml:space="preserve"> </w:t>
      </w:r>
      <w:r>
        <w:rPr>
          <w:color w:val="221F1F"/>
          <w:sz w:val="23"/>
        </w:rPr>
        <w:t>el</w:t>
      </w:r>
      <w:r>
        <w:rPr>
          <w:color w:val="221F1F"/>
          <w:spacing w:val="-3"/>
          <w:sz w:val="23"/>
        </w:rPr>
        <w:t xml:space="preserve"> </w:t>
      </w:r>
      <w:r>
        <w:rPr>
          <w:color w:val="221F1F"/>
          <w:sz w:val="23"/>
        </w:rPr>
        <w:t>nombre formal del plan)? Si el Participante ha obtenido beneficios de más de un plan,</w:t>
      </w:r>
      <w:r w:rsidR="00043EB6">
        <w:rPr>
          <w:color w:val="221F1F"/>
          <w:sz w:val="23"/>
        </w:rPr>
        <w:t xml:space="preserve"> </w:t>
      </w:r>
      <w:r w:rsidR="00043EB6">
        <w:rPr>
          <w:color w:val="221F1F"/>
        </w:rPr>
        <w:t>¿se</w:t>
      </w:r>
      <w:r w:rsidR="00043EB6">
        <w:rPr>
          <w:color w:val="221F1F"/>
          <w:spacing w:val="-3"/>
        </w:rPr>
        <w:t xml:space="preserve"> </w:t>
      </w:r>
      <w:r w:rsidR="00043EB6">
        <w:rPr>
          <w:color w:val="221F1F"/>
        </w:rPr>
        <w:t>identifican todos</w:t>
      </w:r>
    </w:p>
    <w:p w:rsidR="004C408C" w:rsidP="00043EB6" w14:paraId="0F209F01" w14:textId="3C5FAAEF">
      <w:pPr>
        <w:pStyle w:val="BodyText"/>
        <w:spacing w:before="7"/>
        <w:ind w:left="1152" w:right="5328" w:firstLine="576"/>
      </w:pPr>
      <w:r>
        <w:rPr>
          <w:color w:val="221F1F"/>
        </w:rPr>
        <w:t xml:space="preserve"> los </w:t>
      </w:r>
      <w:r w:rsidR="007623FB">
        <w:rPr>
          <w:color w:val="221F1F"/>
        </w:rPr>
        <w:t>planes</w:t>
      </w:r>
      <w:r w:rsidR="007623FB">
        <w:rPr>
          <w:color w:val="221F1F"/>
          <w:spacing w:val="-2"/>
        </w:rPr>
        <w:t xml:space="preserve"> claramente?</w:t>
      </w:r>
    </w:p>
    <w:p w:rsidR="004C408C" w14:paraId="0F209F02" w14:textId="77777777">
      <w:pPr>
        <w:pStyle w:val="ListParagraph"/>
        <w:numPr>
          <w:ilvl w:val="0"/>
          <w:numId w:val="12"/>
        </w:numPr>
        <w:tabs>
          <w:tab w:val="left" w:pos="270"/>
        </w:tabs>
        <w:spacing w:before="124"/>
        <w:ind w:left="270" w:right="5314" w:hanging="270"/>
        <w:jc w:val="right"/>
        <w:rPr>
          <w:sz w:val="23"/>
        </w:rPr>
      </w:pPr>
      <w:r>
        <w:rPr>
          <w:color w:val="221F1F"/>
          <w:sz w:val="23"/>
        </w:rPr>
        <w:t>¿El</w:t>
      </w:r>
      <w:r>
        <w:rPr>
          <w:color w:val="221F1F"/>
          <w:spacing w:val="-5"/>
          <w:sz w:val="23"/>
        </w:rPr>
        <w:t xml:space="preserve"> </w:t>
      </w:r>
      <w:r>
        <w:rPr>
          <w:color w:val="221F1F"/>
          <w:sz w:val="23"/>
        </w:rPr>
        <w:t>plan</w:t>
      </w:r>
      <w:r>
        <w:rPr>
          <w:color w:val="221F1F"/>
          <w:spacing w:val="-2"/>
          <w:sz w:val="23"/>
        </w:rPr>
        <w:t xml:space="preserve"> </w:t>
      </w:r>
      <w:r>
        <w:rPr>
          <w:color w:val="221F1F"/>
          <w:sz w:val="23"/>
        </w:rPr>
        <w:t>está</w:t>
      </w:r>
      <w:r>
        <w:rPr>
          <w:color w:val="221F1F"/>
          <w:spacing w:val="-4"/>
          <w:sz w:val="23"/>
        </w:rPr>
        <w:t xml:space="preserve"> </w:t>
      </w:r>
      <w:r>
        <w:rPr>
          <w:color w:val="221F1F"/>
          <w:sz w:val="23"/>
        </w:rPr>
        <w:t>bajo</w:t>
      </w:r>
      <w:r>
        <w:rPr>
          <w:color w:val="221F1F"/>
          <w:spacing w:val="-2"/>
          <w:sz w:val="23"/>
        </w:rPr>
        <w:t xml:space="preserve"> </w:t>
      </w:r>
      <w:r>
        <w:rPr>
          <w:color w:val="221F1F"/>
          <w:sz w:val="23"/>
        </w:rPr>
        <w:t>el</w:t>
      </w:r>
      <w:r>
        <w:rPr>
          <w:color w:val="221F1F"/>
          <w:spacing w:val="-2"/>
          <w:sz w:val="23"/>
        </w:rPr>
        <w:t xml:space="preserve"> </w:t>
      </w:r>
      <w:r>
        <w:rPr>
          <w:color w:val="221F1F"/>
          <w:sz w:val="23"/>
        </w:rPr>
        <w:t>fideicomiso</w:t>
      </w:r>
      <w:r>
        <w:rPr>
          <w:color w:val="221F1F"/>
          <w:spacing w:val="-2"/>
          <w:sz w:val="23"/>
        </w:rPr>
        <w:t xml:space="preserve"> </w:t>
      </w:r>
      <w:r>
        <w:rPr>
          <w:color w:val="221F1F"/>
          <w:sz w:val="23"/>
        </w:rPr>
        <w:t>de</w:t>
      </w:r>
      <w:r>
        <w:rPr>
          <w:color w:val="221F1F"/>
          <w:spacing w:val="-3"/>
          <w:sz w:val="23"/>
        </w:rPr>
        <w:t xml:space="preserve"> </w:t>
      </w:r>
      <w:r>
        <w:rPr>
          <w:color w:val="221F1F"/>
          <w:spacing w:val="-2"/>
          <w:sz w:val="23"/>
        </w:rPr>
        <w:t>PBGC?</w:t>
      </w:r>
    </w:p>
    <w:p w:rsidR="004C408C" w14:paraId="0F209F03" w14:textId="77777777">
      <w:pPr>
        <w:pStyle w:val="BodyText"/>
        <w:spacing w:before="1"/>
      </w:pPr>
    </w:p>
    <w:p w:rsidR="004C408C" w14:paraId="0F209F04" w14:textId="77777777">
      <w:pPr>
        <w:pStyle w:val="BodyText"/>
        <w:ind w:left="1200"/>
        <w:rPr>
          <w:rFonts w:ascii="Arial" w:hAnsi="Arial"/>
        </w:rPr>
      </w:pPr>
      <w:r>
        <w:rPr>
          <w:rFonts w:ascii="Arial Unicode MS" w:hAnsi="Arial Unicode MS"/>
          <w:color w:val="A3B0D2"/>
        </w:rPr>
        <w:t>✔</w:t>
      </w:r>
      <w:r>
        <w:rPr>
          <w:rFonts w:ascii="Arial Unicode MS" w:hAnsi="Arial Unicode MS"/>
          <w:color w:val="A3B0D2"/>
          <w:spacing w:val="-4"/>
        </w:rPr>
        <w:t xml:space="preserve"> </w:t>
      </w:r>
      <w:r>
        <w:rPr>
          <w:rFonts w:ascii="Arial" w:hAnsi="Arial"/>
          <w:color w:val="31609E"/>
        </w:rPr>
        <w:t>¿La</w:t>
      </w:r>
      <w:r>
        <w:rPr>
          <w:rFonts w:ascii="Arial" w:hAnsi="Arial"/>
          <w:color w:val="31609E"/>
          <w:spacing w:val="-2"/>
        </w:rPr>
        <w:t xml:space="preserve"> </w:t>
      </w:r>
      <w:r>
        <w:rPr>
          <w:rFonts w:ascii="Arial" w:hAnsi="Arial"/>
          <w:color w:val="31609E"/>
        </w:rPr>
        <w:t>orden</w:t>
      </w:r>
      <w:r>
        <w:rPr>
          <w:rFonts w:ascii="Arial" w:hAnsi="Arial"/>
          <w:color w:val="31609E"/>
          <w:spacing w:val="-2"/>
        </w:rPr>
        <w:t xml:space="preserve"> </w:t>
      </w:r>
      <w:r>
        <w:rPr>
          <w:rFonts w:ascii="Arial" w:hAnsi="Arial"/>
          <w:color w:val="31609E"/>
        </w:rPr>
        <w:t>incluye</w:t>
      </w:r>
      <w:r>
        <w:rPr>
          <w:rFonts w:ascii="Arial" w:hAnsi="Arial"/>
          <w:color w:val="31609E"/>
          <w:spacing w:val="-3"/>
        </w:rPr>
        <w:t xml:space="preserve"> </w:t>
      </w:r>
      <w:r>
        <w:rPr>
          <w:rFonts w:ascii="Arial" w:hAnsi="Arial"/>
          <w:color w:val="31609E"/>
        </w:rPr>
        <w:t>los</w:t>
      </w:r>
      <w:r>
        <w:rPr>
          <w:rFonts w:ascii="Arial" w:hAnsi="Arial"/>
          <w:color w:val="31609E"/>
          <w:spacing w:val="-2"/>
        </w:rPr>
        <w:t xml:space="preserve"> </w:t>
      </w:r>
      <w:r>
        <w:rPr>
          <w:rFonts w:ascii="Arial" w:hAnsi="Arial"/>
          <w:color w:val="31609E"/>
        </w:rPr>
        <w:t>nombres</w:t>
      </w:r>
      <w:r>
        <w:rPr>
          <w:rFonts w:ascii="Arial" w:hAnsi="Arial"/>
          <w:color w:val="31609E"/>
          <w:spacing w:val="-3"/>
        </w:rPr>
        <w:t xml:space="preserve"> </w:t>
      </w:r>
      <w:r>
        <w:rPr>
          <w:rFonts w:ascii="Arial" w:hAnsi="Arial"/>
          <w:color w:val="31609E"/>
        </w:rPr>
        <w:t>de</w:t>
      </w:r>
      <w:r>
        <w:rPr>
          <w:rFonts w:ascii="Arial" w:hAnsi="Arial"/>
          <w:color w:val="31609E"/>
          <w:spacing w:val="-2"/>
        </w:rPr>
        <w:t xml:space="preserve"> </w:t>
      </w:r>
      <w:r>
        <w:rPr>
          <w:rFonts w:ascii="Arial" w:hAnsi="Arial"/>
          <w:color w:val="31609E"/>
        </w:rPr>
        <w:t>las</w:t>
      </w:r>
      <w:r>
        <w:rPr>
          <w:rFonts w:ascii="Arial" w:hAnsi="Arial"/>
          <w:color w:val="31609E"/>
          <w:spacing w:val="-3"/>
        </w:rPr>
        <w:t xml:space="preserve"> </w:t>
      </w:r>
      <w:r>
        <w:rPr>
          <w:rFonts w:ascii="Arial" w:hAnsi="Arial"/>
          <w:color w:val="31609E"/>
        </w:rPr>
        <w:t>personas</w:t>
      </w:r>
      <w:r>
        <w:rPr>
          <w:rFonts w:ascii="Arial" w:hAnsi="Arial"/>
          <w:color w:val="31609E"/>
          <w:spacing w:val="-3"/>
        </w:rPr>
        <w:t xml:space="preserve"> </w:t>
      </w:r>
      <w:r>
        <w:rPr>
          <w:rFonts w:ascii="Arial" w:hAnsi="Arial"/>
          <w:color w:val="31609E"/>
        </w:rPr>
        <w:t>paras</w:t>
      </w:r>
      <w:r>
        <w:rPr>
          <w:rFonts w:ascii="Arial" w:hAnsi="Arial"/>
          <w:color w:val="31609E"/>
          <w:spacing w:val="-2"/>
        </w:rPr>
        <w:t xml:space="preserve"> </w:t>
      </w:r>
      <w:r>
        <w:rPr>
          <w:rFonts w:ascii="Arial" w:hAnsi="Arial"/>
          <w:color w:val="31609E"/>
        </w:rPr>
        <w:t>las</w:t>
      </w:r>
      <w:r>
        <w:rPr>
          <w:rFonts w:ascii="Arial" w:hAnsi="Arial"/>
          <w:color w:val="31609E"/>
          <w:spacing w:val="-2"/>
        </w:rPr>
        <w:t xml:space="preserve"> </w:t>
      </w:r>
      <w:r>
        <w:rPr>
          <w:rFonts w:ascii="Arial" w:hAnsi="Arial"/>
          <w:color w:val="31609E"/>
        </w:rPr>
        <w:t>que</w:t>
      </w:r>
      <w:r>
        <w:rPr>
          <w:rFonts w:ascii="Arial" w:hAnsi="Arial"/>
          <w:color w:val="31609E"/>
          <w:spacing w:val="-2"/>
        </w:rPr>
        <w:t xml:space="preserve"> aplica?</w:t>
      </w:r>
    </w:p>
    <w:p w:rsidR="004C408C" w:rsidP="00043EB6" w14:paraId="0F209F05" w14:textId="77777777">
      <w:pPr>
        <w:pStyle w:val="ListParagraph"/>
        <w:numPr>
          <w:ilvl w:val="0"/>
          <w:numId w:val="12"/>
        </w:numPr>
        <w:tabs>
          <w:tab w:val="left" w:pos="1738"/>
          <w:tab w:val="left" w:pos="1740"/>
        </w:tabs>
        <w:spacing w:before="46" w:line="249" w:lineRule="auto"/>
        <w:ind w:right="1020"/>
        <w:rPr>
          <w:sz w:val="23"/>
        </w:rPr>
      </w:pPr>
      <w:r>
        <w:rPr>
          <w:color w:val="221F1F"/>
          <w:sz w:val="23"/>
        </w:rPr>
        <w:t>¿La</w:t>
      </w:r>
      <w:r>
        <w:rPr>
          <w:color w:val="221F1F"/>
          <w:spacing w:val="-4"/>
          <w:sz w:val="23"/>
        </w:rPr>
        <w:t xml:space="preserve"> </w:t>
      </w:r>
      <w:r>
        <w:rPr>
          <w:color w:val="221F1F"/>
          <w:sz w:val="23"/>
        </w:rPr>
        <w:t>orden</w:t>
      </w:r>
      <w:r>
        <w:rPr>
          <w:color w:val="221F1F"/>
          <w:spacing w:val="-6"/>
          <w:sz w:val="23"/>
        </w:rPr>
        <w:t xml:space="preserve"> </w:t>
      </w:r>
      <w:r>
        <w:rPr>
          <w:color w:val="221F1F"/>
          <w:sz w:val="23"/>
        </w:rPr>
        <w:t>identifica</w:t>
      </w:r>
      <w:r>
        <w:rPr>
          <w:color w:val="221F1F"/>
          <w:spacing w:val="-4"/>
          <w:sz w:val="23"/>
        </w:rPr>
        <w:t xml:space="preserve"> </w:t>
      </w:r>
      <w:r>
        <w:rPr>
          <w:color w:val="221F1F"/>
          <w:sz w:val="23"/>
        </w:rPr>
        <w:t>claramente</w:t>
      </w:r>
      <w:r>
        <w:rPr>
          <w:color w:val="221F1F"/>
          <w:spacing w:val="-4"/>
          <w:sz w:val="23"/>
        </w:rPr>
        <w:t xml:space="preserve"> </w:t>
      </w:r>
      <w:r>
        <w:rPr>
          <w:color w:val="221F1F"/>
          <w:sz w:val="23"/>
        </w:rPr>
        <w:t>al</w:t>
      </w:r>
      <w:r>
        <w:rPr>
          <w:color w:val="221F1F"/>
          <w:spacing w:val="-4"/>
          <w:sz w:val="23"/>
        </w:rPr>
        <w:t xml:space="preserve"> </w:t>
      </w:r>
      <w:r>
        <w:rPr>
          <w:color w:val="221F1F"/>
          <w:sz w:val="23"/>
        </w:rPr>
        <w:t>Participante</w:t>
      </w:r>
      <w:r>
        <w:rPr>
          <w:color w:val="221F1F"/>
          <w:spacing w:val="-4"/>
          <w:sz w:val="23"/>
        </w:rPr>
        <w:t xml:space="preserve"> </w:t>
      </w:r>
      <w:r>
        <w:rPr>
          <w:color w:val="221F1F"/>
          <w:sz w:val="23"/>
        </w:rPr>
        <w:t>proporcionando</w:t>
      </w:r>
      <w:r>
        <w:rPr>
          <w:color w:val="221F1F"/>
          <w:spacing w:val="-6"/>
          <w:sz w:val="23"/>
        </w:rPr>
        <w:t xml:space="preserve"> </w:t>
      </w:r>
      <w:r>
        <w:rPr>
          <w:color w:val="221F1F"/>
          <w:sz w:val="23"/>
        </w:rPr>
        <w:t>el</w:t>
      </w:r>
      <w:r>
        <w:rPr>
          <w:color w:val="221F1F"/>
          <w:spacing w:val="-4"/>
          <w:sz w:val="23"/>
        </w:rPr>
        <w:t xml:space="preserve"> </w:t>
      </w:r>
      <w:r>
        <w:rPr>
          <w:color w:val="221F1F"/>
          <w:sz w:val="23"/>
        </w:rPr>
        <w:t>nombre</w:t>
      </w:r>
      <w:r>
        <w:rPr>
          <w:color w:val="221F1F"/>
          <w:spacing w:val="-4"/>
          <w:sz w:val="23"/>
        </w:rPr>
        <w:t xml:space="preserve"> </w:t>
      </w:r>
      <w:r>
        <w:rPr>
          <w:color w:val="221F1F"/>
          <w:sz w:val="23"/>
        </w:rPr>
        <w:t>completo, la dirección postal más reciente y el número de Seguro Social?</w:t>
      </w:r>
    </w:p>
    <w:p w:rsidR="004C408C" w:rsidP="00043EB6" w14:paraId="0F209F06" w14:textId="77777777">
      <w:pPr>
        <w:pStyle w:val="ListParagraph"/>
        <w:numPr>
          <w:ilvl w:val="0"/>
          <w:numId w:val="12"/>
        </w:numPr>
        <w:tabs>
          <w:tab w:val="left" w:pos="1738"/>
          <w:tab w:val="left" w:pos="1740"/>
        </w:tabs>
        <w:spacing w:before="115" w:line="254" w:lineRule="auto"/>
        <w:ind w:right="1020"/>
        <w:rPr>
          <w:sz w:val="23"/>
        </w:rPr>
      </w:pPr>
      <w:r>
        <w:rPr>
          <w:color w:val="221F1F"/>
          <w:sz w:val="23"/>
        </w:rPr>
        <w:t>¿La orden identifica claramente a cada Beneficiario alternativo (y, si corresponde, a</w:t>
      </w:r>
      <w:r>
        <w:rPr>
          <w:color w:val="221F1F"/>
          <w:spacing w:val="-5"/>
          <w:sz w:val="23"/>
        </w:rPr>
        <w:t xml:space="preserve"> </w:t>
      </w:r>
      <w:r>
        <w:rPr>
          <w:color w:val="221F1F"/>
          <w:sz w:val="23"/>
        </w:rPr>
        <w:t>cada</w:t>
      </w:r>
      <w:r>
        <w:rPr>
          <w:color w:val="221F1F"/>
          <w:spacing w:val="-5"/>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5"/>
          <w:sz w:val="23"/>
        </w:rPr>
        <w:t xml:space="preserve"> </w:t>
      </w:r>
      <w:r>
        <w:rPr>
          <w:color w:val="221F1F"/>
          <w:sz w:val="23"/>
        </w:rPr>
        <w:t>contingente)</w:t>
      </w:r>
      <w:r>
        <w:rPr>
          <w:color w:val="221F1F"/>
          <w:spacing w:val="-5"/>
          <w:sz w:val="23"/>
        </w:rPr>
        <w:t xml:space="preserve"> </w:t>
      </w:r>
      <w:r>
        <w:rPr>
          <w:color w:val="221F1F"/>
          <w:sz w:val="23"/>
        </w:rPr>
        <w:t>proporcionando</w:t>
      </w:r>
      <w:r>
        <w:rPr>
          <w:color w:val="221F1F"/>
          <w:spacing w:val="-5"/>
          <w:sz w:val="23"/>
        </w:rPr>
        <w:t xml:space="preserve"> </w:t>
      </w:r>
      <w:r>
        <w:rPr>
          <w:color w:val="221F1F"/>
          <w:sz w:val="23"/>
        </w:rPr>
        <w:t>el</w:t>
      </w:r>
      <w:r>
        <w:rPr>
          <w:color w:val="221F1F"/>
          <w:spacing w:val="-7"/>
          <w:sz w:val="23"/>
        </w:rPr>
        <w:t xml:space="preserve"> </w:t>
      </w:r>
      <w:r>
        <w:rPr>
          <w:color w:val="221F1F"/>
          <w:sz w:val="23"/>
        </w:rPr>
        <w:t>nombre</w:t>
      </w:r>
      <w:r>
        <w:rPr>
          <w:color w:val="221F1F"/>
          <w:spacing w:val="-5"/>
          <w:sz w:val="23"/>
        </w:rPr>
        <w:t xml:space="preserve"> </w:t>
      </w:r>
      <w:r>
        <w:rPr>
          <w:color w:val="221F1F"/>
          <w:sz w:val="23"/>
        </w:rPr>
        <w:t>completo, la dirección postal más reciente y el número de Seguro Social?</w:t>
      </w:r>
    </w:p>
    <w:p w:rsidR="004C408C" w:rsidP="00043EB6" w14:paraId="0F209F07" w14:textId="5BC3DB65">
      <w:pPr>
        <w:pStyle w:val="ListParagraph"/>
        <w:numPr>
          <w:ilvl w:val="0"/>
          <w:numId w:val="12"/>
        </w:numPr>
        <w:tabs>
          <w:tab w:val="left" w:pos="1738"/>
        </w:tabs>
        <w:spacing w:before="106"/>
        <w:ind w:left="1738" w:right="1020" w:hanging="270"/>
        <w:rPr>
          <w:sz w:val="23"/>
        </w:rPr>
      </w:pPr>
      <w:r>
        <w:rPr>
          <w:color w:val="221F1F"/>
          <w:sz w:val="23"/>
        </w:rPr>
        <w:t>¿La</w:t>
      </w:r>
      <w:r>
        <w:rPr>
          <w:color w:val="221F1F"/>
          <w:spacing w:val="-7"/>
          <w:sz w:val="23"/>
        </w:rPr>
        <w:t xml:space="preserve"> </w:t>
      </w:r>
      <w:r>
        <w:rPr>
          <w:color w:val="221F1F"/>
          <w:sz w:val="23"/>
        </w:rPr>
        <w:t>orden</w:t>
      </w:r>
      <w:r>
        <w:rPr>
          <w:color w:val="221F1F"/>
          <w:spacing w:val="-6"/>
          <w:sz w:val="23"/>
        </w:rPr>
        <w:t xml:space="preserve"> </w:t>
      </w:r>
      <w:r>
        <w:rPr>
          <w:color w:val="221F1F"/>
          <w:sz w:val="23"/>
        </w:rPr>
        <w:t>identifica</w:t>
      </w:r>
      <w:r>
        <w:rPr>
          <w:color w:val="221F1F"/>
          <w:spacing w:val="-4"/>
          <w:sz w:val="23"/>
        </w:rPr>
        <w:t xml:space="preserve"> </w:t>
      </w:r>
      <w:r>
        <w:rPr>
          <w:color w:val="221F1F"/>
          <w:sz w:val="23"/>
        </w:rPr>
        <w:t>claramente</w:t>
      </w:r>
      <w:r>
        <w:rPr>
          <w:color w:val="221F1F"/>
          <w:spacing w:val="-5"/>
          <w:sz w:val="23"/>
        </w:rPr>
        <w:t xml:space="preserve"> </w:t>
      </w:r>
      <w:r>
        <w:rPr>
          <w:color w:val="221F1F"/>
          <w:sz w:val="23"/>
        </w:rPr>
        <w:t>a</w:t>
      </w:r>
      <w:r>
        <w:rPr>
          <w:color w:val="221F1F"/>
          <w:spacing w:val="-4"/>
          <w:sz w:val="23"/>
        </w:rPr>
        <w:t xml:space="preserve"> </w:t>
      </w:r>
      <w:r>
        <w:rPr>
          <w:color w:val="221F1F"/>
          <w:sz w:val="23"/>
        </w:rPr>
        <w:t>cada</w:t>
      </w:r>
      <w:r>
        <w:rPr>
          <w:color w:val="221F1F"/>
          <w:spacing w:val="-4"/>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4"/>
          <w:sz w:val="23"/>
        </w:rPr>
        <w:t xml:space="preserve"> </w:t>
      </w:r>
      <w:r>
        <w:rPr>
          <w:color w:val="221F1F"/>
          <w:sz w:val="23"/>
        </w:rPr>
        <w:t>(y,</w:t>
      </w:r>
      <w:r>
        <w:rPr>
          <w:color w:val="221F1F"/>
          <w:spacing w:val="-4"/>
          <w:sz w:val="23"/>
        </w:rPr>
        <w:t xml:space="preserve"> </w:t>
      </w:r>
      <w:r>
        <w:rPr>
          <w:color w:val="221F1F"/>
          <w:sz w:val="23"/>
        </w:rPr>
        <w:t>si</w:t>
      </w:r>
      <w:r>
        <w:rPr>
          <w:color w:val="221F1F"/>
          <w:spacing w:val="-6"/>
          <w:sz w:val="23"/>
        </w:rPr>
        <w:t xml:space="preserve"> </w:t>
      </w:r>
      <w:r>
        <w:rPr>
          <w:color w:val="221F1F"/>
          <w:spacing w:val="-2"/>
          <w:sz w:val="23"/>
        </w:rPr>
        <w:t>corresponde,</w:t>
      </w:r>
      <w:r w:rsidR="00D557DD">
        <w:rPr>
          <w:color w:val="221F1F"/>
          <w:spacing w:val="-2"/>
          <w:sz w:val="23"/>
        </w:rPr>
        <w:t xml:space="preserve"> al</w:t>
      </w:r>
    </w:p>
    <w:p w:rsidR="004C408C" w:rsidP="00043EB6" w14:paraId="0F209F08" w14:textId="6A06219C">
      <w:pPr>
        <w:pStyle w:val="BodyText"/>
        <w:spacing w:before="11" w:line="254" w:lineRule="auto"/>
        <w:ind w:left="1740" w:right="1020"/>
      </w:pPr>
      <w:r>
        <w:rPr>
          <w:color w:val="221F1F"/>
        </w:rPr>
        <w:t>b</w:t>
      </w:r>
      <w:r w:rsidR="007623FB">
        <w:rPr>
          <w:color w:val="221F1F"/>
        </w:rPr>
        <w:t>eneficiario</w:t>
      </w:r>
      <w:r w:rsidR="007623FB">
        <w:rPr>
          <w:color w:val="221F1F"/>
          <w:spacing w:val="-4"/>
        </w:rPr>
        <w:t xml:space="preserve"> </w:t>
      </w:r>
      <w:r w:rsidR="007623FB">
        <w:rPr>
          <w:color w:val="221F1F"/>
        </w:rPr>
        <w:t>alternativo</w:t>
      </w:r>
      <w:r w:rsidR="007623FB">
        <w:rPr>
          <w:color w:val="221F1F"/>
          <w:spacing w:val="-6"/>
        </w:rPr>
        <w:t xml:space="preserve"> </w:t>
      </w:r>
      <w:r w:rsidR="007623FB">
        <w:rPr>
          <w:color w:val="221F1F"/>
        </w:rPr>
        <w:t>contingente)</w:t>
      </w:r>
      <w:r w:rsidR="007623FB">
        <w:rPr>
          <w:color w:val="221F1F"/>
          <w:spacing w:val="-5"/>
        </w:rPr>
        <w:t xml:space="preserve"> </w:t>
      </w:r>
      <w:r w:rsidR="007623FB">
        <w:rPr>
          <w:color w:val="221F1F"/>
        </w:rPr>
        <w:t>como</w:t>
      </w:r>
      <w:r w:rsidR="007623FB">
        <w:rPr>
          <w:color w:val="221F1F"/>
          <w:spacing w:val="-4"/>
        </w:rPr>
        <w:t xml:space="preserve"> </w:t>
      </w:r>
      <w:r w:rsidR="007623FB">
        <w:rPr>
          <w:color w:val="221F1F"/>
        </w:rPr>
        <w:t>cónyuge,</w:t>
      </w:r>
      <w:r w:rsidR="007623FB">
        <w:rPr>
          <w:color w:val="221F1F"/>
          <w:spacing w:val="-4"/>
        </w:rPr>
        <w:t xml:space="preserve"> </w:t>
      </w:r>
      <w:r w:rsidR="007623FB">
        <w:rPr>
          <w:color w:val="221F1F"/>
        </w:rPr>
        <w:t>excónyuge,</w:t>
      </w:r>
      <w:r w:rsidR="007623FB">
        <w:rPr>
          <w:color w:val="221F1F"/>
          <w:spacing w:val="-6"/>
        </w:rPr>
        <w:t xml:space="preserve"> </w:t>
      </w:r>
      <w:r w:rsidR="007623FB">
        <w:rPr>
          <w:color w:val="221F1F"/>
        </w:rPr>
        <w:t>hijo</w:t>
      </w:r>
      <w:r w:rsidR="007623FB">
        <w:rPr>
          <w:color w:val="221F1F"/>
          <w:spacing w:val="-4"/>
        </w:rPr>
        <w:t xml:space="preserve"> </w:t>
      </w:r>
      <w:r w:rsidR="007623FB">
        <w:rPr>
          <w:color w:val="221F1F"/>
        </w:rPr>
        <w:t>u</w:t>
      </w:r>
      <w:r w:rsidR="007623FB">
        <w:rPr>
          <w:color w:val="221F1F"/>
          <w:spacing w:val="-4"/>
        </w:rPr>
        <w:t xml:space="preserve"> </w:t>
      </w:r>
      <w:r w:rsidR="007623FB">
        <w:rPr>
          <w:color w:val="221F1F"/>
        </w:rPr>
        <w:t>otro</w:t>
      </w:r>
      <w:r w:rsidR="007623FB">
        <w:rPr>
          <w:color w:val="221F1F"/>
          <w:spacing w:val="-4"/>
        </w:rPr>
        <w:t xml:space="preserve"> </w:t>
      </w:r>
      <w:r w:rsidR="007623FB">
        <w:rPr>
          <w:color w:val="221F1F"/>
        </w:rPr>
        <w:t>dependiente del Participante?</w:t>
      </w:r>
    </w:p>
    <w:p w:rsidR="004C408C" w:rsidP="00043EB6" w14:paraId="0F209F09" w14:textId="75EA60C5">
      <w:pPr>
        <w:pStyle w:val="ListParagraph"/>
        <w:numPr>
          <w:ilvl w:val="0"/>
          <w:numId w:val="12"/>
        </w:numPr>
        <w:tabs>
          <w:tab w:val="left" w:pos="1738"/>
          <w:tab w:val="left" w:pos="1740"/>
        </w:tabs>
        <w:spacing w:before="111" w:line="249" w:lineRule="auto"/>
        <w:ind w:right="1020"/>
        <w:rPr>
          <w:sz w:val="23"/>
        </w:rPr>
      </w:pPr>
      <w:r>
        <w:rPr>
          <w:color w:val="221F1F"/>
          <w:sz w:val="23"/>
        </w:rPr>
        <w:t>¿La</w:t>
      </w:r>
      <w:r>
        <w:rPr>
          <w:color w:val="221F1F"/>
          <w:spacing w:val="-2"/>
          <w:sz w:val="23"/>
        </w:rPr>
        <w:t xml:space="preserve"> </w:t>
      </w:r>
      <w:r>
        <w:rPr>
          <w:color w:val="221F1F"/>
          <w:sz w:val="23"/>
        </w:rPr>
        <w:t>orden</w:t>
      </w:r>
      <w:r>
        <w:rPr>
          <w:color w:val="221F1F"/>
          <w:spacing w:val="-4"/>
          <w:sz w:val="23"/>
        </w:rPr>
        <w:t xml:space="preserve"> </w:t>
      </w:r>
      <w:r>
        <w:rPr>
          <w:color w:val="221F1F"/>
          <w:sz w:val="23"/>
        </w:rPr>
        <w:t>proporciona</w:t>
      </w:r>
      <w:r>
        <w:rPr>
          <w:color w:val="221F1F"/>
          <w:spacing w:val="-2"/>
          <w:sz w:val="23"/>
        </w:rPr>
        <w:t xml:space="preserve"> </w:t>
      </w:r>
      <w:r>
        <w:rPr>
          <w:color w:val="221F1F"/>
          <w:sz w:val="23"/>
        </w:rPr>
        <w:t>el</w:t>
      </w:r>
      <w:r>
        <w:rPr>
          <w:color w:val="221F1F"/>
          <w:spacing w:val="-4"/>
          <w:sz w:val="23"/>
        </w:rPr>
        <w:t xml:space="preserve"> </w:t>
      </w:r>
      <w:r>
        <w:rPr>
          <w:color w:val="221F1F"/>
          <w:sz w:val="23"/>
        </w:rPr>
        <w:t>nombre</w:t>
      </w:r>
      <w:r>
        <w:rPr>
          <w:color w:val="221F1F"/>
          <w:spacing w:val="-2"/>
          <w:sz w:val="23"/>
        </w:rPr>
        <w:t xml:space="preserve"> </w:t>
      </w:r>
      <w:r>
        <w:rPr>
          <w:color w:val="221F1F"/>
          <w:sz w:val="23"/>
        </w:rPr>
        <w:t>y</w:t>
      </w:r>
      <w:r>
        <w:rPr>
          <w:color w:val="221F1F"/>
          <w:spacing w:val="-3"/>
          <w:sz w:val="23"/>
        </w:rPr>
        <w:t xml:space="preserve"> </w:t>
      </w:r>
      <w:r>
        <w:rPr>
          <w:color w:val="221F1F"/>
          <w:sz w:val="23"/>
        </w:rPr>
        <w:t>la</w:t>
      </w:r>
      <w:r>
        <w:rPr>
          <w:color w:val="221F1F"/>
          <w:spacing w:val="-4"/>
          <w:sz w:val="23"/>
        </w:rPr>
        <w:t xml:space="preserve"> </w:t>
      </w:r>
      <w:r>
        <w:rPr>
          <w:color w:val="221F1F"/>
          <w:sz w:val="23"/>
        </w:rPr>
        <w:t>dirección</w:t>
      </w:r>
      <w:r>
        <w:rPr>
          <w:color w:val="221F1F"/>
          <w:spacing w:val="-4"/>
          <w:sz w:val="23"/>
        </w:rPr>
        <w:t xml:space="preserve"> </w:t>
      </w:r>
      <w:r>
        <w:rPr>
          <w:color w:val="221F1F"/>
          <w:sz w:val="23"/>
        </w:rPr>
        <w:t>del</w:t>
      </w:r>
      <w:r>
        <w:rPr>
          <w:color w:val="221F1F"/>
          <w:spacing w:val="-4"/>
          <w:sz w:val="23"/>
        </w:rPr>
        <w:t xml:space="preserve"> </w:t>
      </w:r>
      <w:r>
        <w:rPr>
          <w:color w:val="221F1F"/>
          <w:sz w:val="23"/>
        </w:rPr>
        <w:t>tutor,</w:t>
      </w:r>
      <w:r>
        <w:rPr>
          <w:color w:val="221F1F"/>
          <w:spacing w:val="-2"/>
          <w:sz w:val="23"/>
        </w:rPr>
        <w:t xml:space="preserve"> </w:t>
      </w:r>
      <w:r>
        <w:rPr>
          <w:color w:val="221F1F"/>
          <w:sz w:val="23"/>
        </w:rPr>
        <w:t>representante</w:t>
      </w:r>
      <w:r>
        <w:rPr>
          <w:color w:val="221F1F"/>
          <w:spacing w:val="-2"/>
          <w:sz w:val="23"/>
        </w:rPr>
        <w:t xml:space="preserve"> </w:t>
      </w:r>
      <w:r>
        <w:rPr>
          <w:color w:val="221F1F"/>
          <w:sz w:val="23"/>
        </w:rPr>
        <w:t>legal</w:t>
      </w:r>
      <w:r>
        <w:rPr>
          <w:color w:val="221F1F"/>
          <w:spacing w:val="-2"/>
          <w:sz w:val="23"/>
        </w:rPr>
        <w:t xml:space="preserve"> </w:t>
      </w:r>
      <w:r>
        <w:rPr>
          <w:color w:val="221F1F"/>
          <w:sz w:val="23"/>
        </w:rPr>
        <w:t>o</w:t>
      </w:r>
      <w:r>
        <w:rPr>
          <w:color w:val="221F1F"/>
          <w:spacing w:val="-4"/>
          <w:sz w:val="23"/>
        </w:rPr>
        <w:t xml:space="preserve"> </w:t>
      </w:r>
      <w:r>
        <w:rPr>
          <w:color w:val="221F1F"/>
          <w:sz w:val="23"/>
        </w:rPr>
        <w:t>agencia estatal a la cual PBGC enviará los pagos destinados al Beneficiario alternativo</w:t>
      </w:r>
      <w:r w:rsidR="00BF60A2">
        <w:rPr>
          <w:color w:val="221F1F"/>
          <w:sz w:val="23"/>
        </w:rPr>
        <w:t xml:space="preserve"> (y, si</w:t>
      </w:r>
    </w:p>
    <w:p w:rsidR="004C408C" w:rsidP="00043EB6" w14:paraId="0F209F0A" w14:textId="3A359E66">
      <w:pPr>
        <w:pStyle w:val="BodyText"/>
        <w:spacing w:before="8" w:line="256" w:lineRule="auto"/>
        <w:ind w:left="1740" w:right="1020"/>
      </w:pPr>
      <w:r>
        <w:rPr>
          <w:color w:val="221F1F"/>
        </w:rPr>
        <w:t>corresponde,</w:t>
      </w:r>
      <w:r>
        <w:rPr>
          <w:color w:val="221F1F"/>
          <w:spacing w:val="-4"/>
        </w:rPr>
        <w:t xml:space="preserve"> </w:t>
      </w:r>
      <w:r>
        <w:rPr>
          <w:color w:val="221F1F"/>
        </w:rPr>
        <w:t>al</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contingente)</w:t>
      </w:r>
      <w:r>
        <w:rPr>
          <w:color w:val="221F1F"/>
          <w:spacing w:val="-4"/>
        </w:rPr>
        <w:t xml:space="preserve"> </w:t>
      </w:r>
      <w:r>
        <w:rPr>
          <w:color w:val="221F1F"/>
        </w:rPr>
        <w:t>que</w:t>
      </w:r>
      <w:r>
        <w:rPr>
          <w:color w:val="221F1F"/>
          <w:spacing w:val="-5"/>
        </w:rPr>
        <w:t xml:space="preserve"> </w:t>
      </w:r>
      <w:r>
        <w:rPr>
          <w:color w:val="221F1F"/>
        </w:rPr>
        <w:t>sea</w:t>
      </w:r>
      <w:r>
        <w:rPr>
          <w:color w:val="221F1F"/>
          <w:spacing w:val="-6"/>
        </w:rPr>
        <w:t xml:space="preserve"> </w:t>
      </w:r>
      <w:r>
        <w:rPr>
          <w:color w:val="221F1F"/>
        </w:rPr>
        <w:t>menor</w:t>
      </w:r>
      <w:r>
        <w:rPr>
          <w:color w:val="221F1F"/>
          <w:spacing w:val="-5"/>
        </w:rPr>
        <w:t xml:space="preserve"> </w:t>
      </w:r>
      <w:r>
        <w:rPr>
          <w:color w:val="221F1F"/>
        </w:rPr>
        <w:t>de</w:t>
      </w:r>
      <w:r>
        <w:rPr>
          <w:color w:val="221F1F"/>
          <w:spacing w:val="-5"/>
        </w:rPr>
        <w:t xml:space="preserve"> </w:t>
      </w:r>
      <w:r>
        <w:rPr>
          <w:color w:val="221F1F"/>
        </w:rPr>
        <w:t>edad o legalmente incapaz?</w:t>
      </w:r>
    </w:p>
    <w:p w:rsidR="004C408C" w14:paraId="0F209F11" w14:textId="77777777">
      <w:pPr>
        <w:pStyle w:val="BodyText"/>
        <w:spacing w:before="20"/>
      </w:pPr>
    </w:p>
    <w:p w:rsidR="00740B2D" w:rsidP="00740B2D" w14:paraId="7F09CB92" w14:textId="77777777">
      <w:pPr>
        <w:pStyle w:val="BodyText"/>
        <w:spacing w:line="187" w:lineRule="auto"/>
        <w:ind w:left="1469" w:right="1825" w:hanging="272"/>
        <w:rPr>
          <w:rFonts w:ascii="Arial" w:hAnsi="Arial"/>
        </w:rPr>
      </w:pPr>
      <w:r>
        <w:rPr>
          <w:rFonts w:ascii="Arial Unicode MS" w:hAnsi="Arial Unicode MS"/>
          <w:color w:val="A3B0D2"/>
        </w:rPr>
        <w:t>✔</w:t>
      </w:r>
      <w:r>
        <w:rPr>
          <w:rFonts w:ascii="Arial Unicode MS" w:hAnsi="Arial Unicode MS"/>
          <w:color w:val="A3B0D2"/>
          <w:spacing w:val="-2"/>
        </w:rPr>
        <w:t xml:space="preserve"> </w:t>
      </w:r>
      <w:r>
        <w:rPr>
          <w:rFonts w:ascii="Arial" w:hAnsi="Arial"/>
          <w:color w:val="31609E"/>
        </w:rPr>
        <w:t>¿La</w:t>
      </w:r>
      <w:r>
        <w:rPr>
          <w:rFonts w:ascii="Arial" w:hAnsi="Arial"/>
          <w:color w:val="31609E"/>
          <w:spacing w:val="-3"/>
        </w:rPr>
        <w:t xml:space="preserve"> </w:t>
      </w:r>
      <w:r>
        <w:rPr>
          <w:rFonts w:ascii="Arial" w:hAnsi="Arial"/>
          <w:color w:val="31609E"/>
        </w:rPr>
        <w:t>orden</w:t>
      </w:r>
      <w:r>
        <w:rPr>
          <w:rFonts w:ascii="Arial" w:hAnsi="Arial"/>
          <w:color w:val="31609E"/>
          <w:spacing w:val="-3"/>
        </w:rPr>
        <w:t xml:space="preserve"> </w:t>
      </w:r>
      <w:r>
        <w:rPr>
          <w:rFonts w:ascii="Arial" w:hAnsi="Arial"/>
          <w:color w:val="31609E"/>
        </w:rPr>
        <w:t>especifica</w:t>
      </w:r>
      <w:r>
        <w:rPr>
          <w:rFonts w:ascii="Arial" w:hAnsi="Arial"/>
          <w:color w:val="31609E"/>
          <w:spacing w:val="-4"/>
        </w:rPr>
        <w:t xml:space="preserve"> </w:t>
      </w:r>
      <w:r>
        <w:rPr>
          <w:rFonts w:ascii="Arial" w:hAnsi="Arial"/>
          <w:color w:val="31609E"/>
        </w:rPr>
        <w:t>la</w:t>
      </w:r>
      <w:r>
        <w:rPr>
          <w:rFonts w:ascii="Arial" w:hAnsi="Arial"/>
          <w:color w:val="31609E"/>
          <w:spacing w:val="-3"/>
        </w:rPr>
        <w:t xml:space="preserve"> </w:t>
      </w:r>
      <w:r>
        <w:rPr>
          <w:rFonts w:ascii="Arial" w:hAnsi="Arial"/>
          <w:color w:val="31609E"/>
        </w:rPr>
        <w:t>cantidad</w:t>
      </w:r>
      <w:r>
        <w:rPr>
          <w:rFonts w:ascii="Arial" w:hAnsi="Arial"/>
          <w:color w:val="31609E"/>
          <w:spacing w:val="-4"/>
        </w:rPr>
        <w:t xml:space="preserve"> </w:t>
      </w:r>
      <w:r>
        <w:rPr>
          <w:rFonts w:ascii="Arial" w:hAnsi="Arial"/>
          <w:color w:val="31609E"/>
        </w:rPr>
        <w:t>que</w:t>
      </w:r>
      <w:r>
        <w:rPr>
          <w:rFonts w:ascii="Arial" w:hAnsi="Arial"/>
          <w:color w:val="31609E"/>
          <w:spacing w:val="-3"/>
        </w:rPr>
        <w:t xml:space="preserve"> </w:t>
      </w:r>
      <w:r>
        <w:rPr>
          <w:rFonts w:ascii="Arial" w:hAnsi="Arial"/>
          <w:color w:val="31609E"/>
        </w:rPr>
        <w:t>debe</w:t>
      </w:r>
      <w:r>
        <w:rPr>
          <w:rFonts w:ascii="Arial" w:hAnsi="Arial"/>
          <w:color w:val="31609E"/>
          <w:spacing w:val="-4"/>
        </w:rPr>
        <w:t xml:space="preserve"> </w:t>
      </w:r>
      <w:r>
        <w:rPr>
          <w:rFonts w:ascii="Arial" w:hAnsi="Arial"/>
          <w:color w:val="31609E"/>
        </w:rPr>
        <w:t>pagarse</w:t>
      </w:r>
      <w:r>
        <w:rPr>
          <w:rFonts w:ascii="Arial" w:hAnsi="Arial"/>
          <w:color w:val="31609E"/>
          <w:spacing w:val="-3"/>
        </w:rPr>
        <w:t xml:space="preserve"> </w:t>
      </w:r>
      <w:r>
        <w:rPr>
          <w:rFonts w:ascii="Arial" w:hAnsi="Arial"/>
          <w:color w:val="31609E"/>
        </w:rPr>
        <w:t>a</w:t>
      </w:r>
      <w:r>
        <w:rPr>
          <w:rFonts w:ascii="Arial" w:hAnsi="Arial"/>
          <w:color w:val="31609E"/>
          <w:spacing w:val="-3"/>
        </w:rPr>
        <w:t xml:space="preserve"> </w:t>
      </w:r>
      <w:r>
        <w:rPr>
          <w:rFonts w:ascii="Arial" w:hAnsi="Arial"/>
          <w:color w:val="31609E"/>
        </w:rPr>
        <w:t>cada</w:t>
      </w:r>
      <w:r>
        <w:rPr>
          <w:rFonts w:ascii="Arial" w:hAnsi="Arial"/>
          <w:color w:val="31609E"/>
          <w:spacing w:val="-3"/>
        </w:rPr>
        <w:t xml:space="preserve"> </w:t>
      </w:r>
      <w:r>
        <w:rPr>
          <w:rFonts w:ascii="Arial" w:hAnsi="Arial"/>
          <w:color w:val="31609E"/>
        </w:rPr>
        <w:t>Beneficiario alternativo el período por el cual dichos pagos deben ser realizados?</w:t>
      </w:r>
    </w:p>
    <w:p w:rsidR="00740B2D" w:rsidP="00740B2D" w14:paraId="35D38DF6" w14:textId="0F8C5401">
      <w:pPr>
        <w:pStyle w:val="ListParagraph"/>
        <w:numPr>
          <w:ilvl w:val="0"/>
          <w:numId w:val="12"/>
        </w:numPr>
        <w:tabs>
          <w:tab w:val="left" w:pos="1738"/>
          <w:tab w:val="left" w:pos="1740"/>
        </w:tabs>
        <w:spacing w:before="151" w:line="249" w:lineRule="auto"/>
        <w:ind w:right="1285"/>
        <w:rPr>
          <w:sz w:val="23"/>
        </w:rPr>
      </w:pPr>
      <w:r>
        <w:rPr>
          <w:color w:val="221F1F"/>
          <w:sz w:val="23"/>
        </w:rPr>
        <w:t>¿La</w:t>
      </w:r>
      <w:r>
        <w:rPr>
          <w:color w:val="221F1F"/>
          <w:spacing w:val="-3"/>
          <w:sz w:val="23"/>
        </w:rPr>
        <w:t xml:space="preserve"> </w:t>
      </w:r>
      <w:r>
        <w:rPr>
          <w:color w:val="221F1F"/>
          <w:sz w:val="23"/>
        </w:rPr>
        <w:t>orden</w:t>
      </w:r>
      <w:r>
        <w:rPr>
          <w:color w:val="221F1F"/>
          <w:spacing w:val="-5"/>
          <w:sz w:val="23"/>
        </w:rPr>
        <w:t xml:space="preserve"> </w:t>
      </w:r>
      <w:r>
        <w:rPr>
          <w:color w:val="221F1F"/>
          <w:sz w:val="23"/>
        </w:rPr>
        <w:t>especifica</w:t>
      </w:r>
      <w:r>
        <w:rPr>
          <w:color w:val="221F1F"/>
          <w:spacing w:val="-3"/>
          <w:sz w:val="23"/>
        </w:rPr>
        <w:t xml:space="preserve"> </w:t>
      </w:r>
      <w:r>
        <w:rPr>
          <w:color w:val="221F1F"/>
          <w:sz w:val="23"/>
        </w:rPr>
        <w:t>claramente</w:t>
      </w:r>
      <w:r>
        <w:rPr>
          <w:color w:val="221F1F"/>
          <w:spacing w:val="-3"/>
          <w:sz w:val="23"/>
        </w:rPr>
        <w:t xml:space="preserve"> </w:t>
      </w:r>
      <w:r>
        <w:rPr>
          <w:color w:val="221F1F"/>
          <w:sz w:val="23"/>
        </w:rPr>
        <w:t>la</w:t>
      </w:r>
      <w:r>
        <w:rPr>
          <w:color w:val="221F1F"/>
          <w:spacing w:val="-5"/>
          <w:sz w:val="23"/>
        </w:rPr>
        <w:t xml:space="preserve"> </w:t>
      </w:r>
      <w:r>
        <w:rPr>
          <w:color w:val="221F1F"/>
          <w:sz w:val="23"/>
        </w:rPr>
        <w:t>cantidad</w:t>
      </w:r>
      <w:r>
        <w:rPr>
          <w:color w:val="221F1F"/>
          <w:spacing w:val="-3"/>
          <w:sz w:val="23"/>
        </w:rPr>
        <w:t xml:space="preserve"> </w:t>
      </w:r>
      <w:r>
        <w:rPr>
          <w:color w:val="221F1F"/>
          <w:sz w:val="23"/>
        </w:rPr>
        <w:t>o</w:t>
      </w:r>
      <w:r>
        <w:rPr>
          <w:color w:val="221F1F"/>
          <w:spacing w:val="-3"/>
          <w:sz w:val="23"/>
        </w:rPr>
        <w:t xml:space="preserve"> </w:t>
      </w:r>
      <w:r>
        <w:rPr>
          <w:color w:val="221F1F"/>
          <w:sz w:val="23"/>
        </w:rPr>
        <w:t>el</w:t>
      </w:r>
      <w:r>
        <w:rPr>
          <w:color w:val="221F1F"/>
          <w:spacing w:val="-5"/>
          <w:sz w:val="23"/>
        </w:rPr>
        <w:t xml:space="preserve"> </w:t>
      </w:r>
      <w:r>
        <w:rPr>
          <w:color w:val="221F1F"/>
          <w:sz w:val="23"/>
        </w:rPr>
        <w:t>porcentaje</w:t>
      </w:r>
      <w:r>
        <w:rPr>
          <w:color w:val="221F1F"/>
          <w:spacing w:val="-3"/>
          <w:sz w:val="23"/>
        </w:rPr>
        <w:t xml:space="preserve"> </w:t>
      </w:r>
      <w:r>
        <w:rPr>
          <w:color w:val="221F1F"/>
          <w:sz w:val="23"/>
        </w:rPr>
        <w:t>(o</w:t>
      </w:r>
      <w:r>
        <w:rPr>
          <w:color w:val="221F1F"/>
          <w:spacing w:val="-5"/>
          <w:sz w:val="23"/>
        </w:rPr>
        <w:t xml:space="preserve"> </w:t>
      </w:r>
      <w:r>
        <w:rPr>
          <w:color w:val="221F1F"/>
          <w:sz w:val="23"/>
        </w:rPr>
        <w:t>establece</w:t>
      </w:r>
      <w:r>
        <w:rPr>
          <w:color w:val="221F1F"/>
          <w:spacing w:val="-3"/>
          <w:sz w:val="23"/>
        </w:rPr>
        <w:t xml:space="preserve"> </w:t>
      </w:r>
      <w:r>
        <w:rPr>
          <w:color w:val="221F1F"/>
          <w:sz w:val="23"/>
        </w:rPr>
        <w:t>cómo</w:t>
      </w:r>
      <w:r>
        <w:rPr>
          <w:color w:val="221F1F"/>
          <w:spacing w:val="-3"/>
          <w:sz w:val="23"/>
        </w:rPr>
        <w:t xml:space="preserve"> </w:t>
      </w:r>
      <w:r>
        <w:rPr>
          <w:color w:val="221F1F"/>
          <w:sz w:val="23"/>
        </w:rPr>
        <w:t>determinar la cantidad o el porcentaje) del pago de beneficio mensual del Participante por pagar</w:t>
      </w:r>
      <w:r w:rsidR="00BF60A2">
        <w:rPr>
          <w:color w:val="221F1F"/>
          <w:sz w:val="23"/>
        </w:rPr>
        <w:t xml:space="preserve"> a</w:t>
      </w:r>
    </w:p>
    <w:p w:rsidR="00740B2D" w:rsidP="00740B2D" w14:paraId="0FF9DBD4" w14:textId="5DE01641">
      <w:pPr>
        <w:pStyle w:val="BodyText"/>
        <w:spacing w:before="7"/>
        <w:ind w:left="1740"/>
      </w:pPr>
      <w:r>
        <w:rPr>
          <w:color w:val="221F1F"/>
        </w:rPr>
        <w:t>cada</w:t>
      </w:r>
      <w:r>
        <w:rPr>
          <w:color w:val="221F1F"/>
          <w:spacing w:val="-4"/>
        </w:rPr>
        <w:t xml:space="preserve"> </w:t>
      </w:r>
      <w:r>
        <w:rPr>
          <w:color w:val="221F1F"/>
        </w:rPr>
        <w:t>Beneficiario</w:t>
      </w:r>
      <w:r>
        <w:rPr>
          <w:color w:val="221F1F"/>
          <w:spacing w:val="-4"/>
        </w:rPr>
        <w:t xml:space="preserve"> </w:t>
      </w:r>
      <w:r>
        <w:rPr>
          <w:color w:val="221F1F"/>
          <w:spacing w:val="-2"/>
        </w:rPr>
        <w:t>alternativo?</w:t>
      </w:r>
    </w:p>
    <w:p w:rsidR="00740B2D" w:rsidP="00740B2D" w14:paraId="7F731619" w14:textId="77777777">
      <w:pPr>
        <w:pStyle w:val="ListParagraph"/>
        <w:numPr>
          <w:ilvl w:val="0"/>
          <w:numId w:val="12"/>
        </w:numPr>
        <w:tabs>
          <w:tab w:val="left" w:pos="1738"/>
          <w:tab w:val="left" w:pos="1740"/>
        </w:tabs>
        <w:spacing w:before="125" w:line="249" w:lineRule="auto"/>
        <w:ind w:right="2032"/>
        <w:rPr>
          <w:sz w:val="23"/>
        </w:rPr>
      </w:pPr>
      <w:r>
        <w:rPr>
          <w:color w:val="221F1F"/>
          <w:sz w:val="23"/>
        </w:rPr>
        <w:t>¿La</w:t>
      </w:r>
      <w:r>
        <w:rPr>
          <w:color w:val="221F1F"/>
          <w:spacing w:val="-4"/>
          <w:sz w:val="23"/>
        </w:rPr>
        <w:t xml:space="preserve"> </w:t>
      </w:r>
      <w:r>
        <w:rPr>
          <w:color w:val="221F1F"/>
          <w:sz w:val="23"/>
        </w:rPr>
        <w:t>orden</w:t>
      </w:r>
      <w:r>
        <w:rPr>
          <w:color w:val="221F1F"/>
          <w:spacing w:val="-6"/>
          <w:sz w:val="23"/>
        </w:rPr>
        <w:t xml:space="preserve"> </w:t>
      </w:r>
      <w:r>
        <w:rPr>
          <w:color w:val="221F1F"/>
          <w:sz w:val="23"/>
        </w:rPr>
        <w:t>especifica</w:t>
      </w:r>
      <w:r>
        <w:rPr>
          <w:color w:val="221F1F"/>
          <w:spacing w:val="-4"/>
          <w:sz w:val="23"/>
        </w:rPr>
        <w:t xml:space="preserve"> </w:t>
      </w:r>
      <w:r>
        <w:rPr>
          <w:color w:val="221F1F"/>
          <w:sz w:val="23"/>
        </w:rPr>
        <w:t>claramente</w:t>
      </w:r>
      <w:r>
        <w:rPr>
          <w:color w:val="221F1F"/>
          <w:spacing w:val="-4"/>
          <w:sz w:val="23"/>
        </w:rPr>
        <w:t xml:space="preserve"> </w:t>
      </w:r>
      <w:r>
        <w:rPr>
          <w:color w:val="221F1F"/>
          <w:sz w:val="23"/>
        </w:rPr>
        <w:t>(o</w:t>
      </w:r>
      <w:r>
        <w:rPr>
          <w:color w:val="221F1F"/>
          <w:spacing w:val="-6"/>
          <w:sz w:val="23"/>
        </w:rPr>
        <w:t xml:space="preserve"> </w:t>
      </w:r>
      <w:r>
        <w:rPr>
          <w:color w:val="221F1F"/>
          <w:sz w:val="23"/>
        </w:rPr>
        <w:t>permite</w:t>
      </w:r>
      <w:r>
        <w:rPr>
          <w:color w:val="221F1F"/>
          <w:spacing w:val="-4"/>
          <w:sz w:val="23"/>
        </w:rPr>
        <w:t xml:space="preserve"> </w:t>
      </w:r>
      <w:r>
        <w:rPr>
          <w:color w:val="221F1F"/>
          <w:sz w:val="23"/>
        </w:rPr>
        <w:t>una</w:t>
      </w:r>
      <w:r>
        <w:rPr>
          <w:color w:val="221F1F"/>
          <w:spacing w:val="-4"/>
          <w:sz w:val="23"/>
        </w:rPr>
        <w:t xml:space="preserve"> </w:t>
      </w:r>
      <w:r>
        <w:rPr>
          <w:color w:val="221F1F"/>
          <w:sz w:val="23"/>
        </w:rPr>
        <w:t>elección</w:t>
      </w:r>
      <w:r>
        <w:rPr>
          <w:color w:val="221F1F"/>
          <w:spacing w:val="-4"/>
          <w:sz w:val="23"/>
        </w:rPr>
        <w:t xml:space="preserve"> </w:t>
      </w:r>
      <w:r>
        <w:rPr>
          <w:color w:val="221F1F"/>
          <w:sz w:val="23"/>
        </w:rPr>
        <w:t>futura</w:t>
      </w:r>
      <w:r>
        <w:rPr>
          <w:color w:val="221F1F"/>
          <w:spacing w:val="-4"/>
          <w:sz w:val="23"/>
        </w:rPr>
        <w:t xml:space="preserve"> </w:t>
      </w:r>
      <w:r>
        <w:rPr>
          <w:color w:val="221F1F"/>
          <w:sz w:val="23"/>
        </w:rPr>
        <w:t>que</w:t>
      </w:r>
      <w:r>
        <w:rPr>
          <w:color w:val="221F1F"/>
          <w:spacing w:val="-4"/>
          <w:sz w:val="23"/>
        </w:rPr>
        <w:t xml:space="preserve"> </w:t>
      </w:r>
      <w:r>
        <w:rPr>
          <w:color w:val="221F1F"/>
          <w:sz w:val="23"/>
        </w:rPr>
        <w:t>especificaría) cuándo se iniciarán los pagos para cada Beneficiario alternativo?</w:t>
      </w:r>
    </w:p>
    <w:p w:rsidR="004C408C" w:rsidRPr="00B74871" w:rsidP="00B74871" w14:paraId="2C996557" w14:textId="6A52BB90">
      <w:pPr>
        <w:pStyle w:val="ListParagraph"/>
        <w:numPr>
          <w:ilvl w:val="0"/>
          <w:numId w:val="12"/>
        </w:numPr>
        <w:tabs>
          <w:tab w:val="left" w:pos="1738"/>
          <w:tab w:val="left" w:pos="1740"/>
        </w:tabs>
        <w:spacing w:before="113" w:line="249" w:lineRule="auto"/>
        <w:ind w:right="1780"/>
        <w:rPr>
          <w:sz w:val="23"/>
        </w:rPr>
      </w:pPr>
      <w:r>
        <w:rPr>
          <w:color w:val="221F1F"/>
          <w:sz w:val="23"/>
        </w:rPr>
        <w:t>¿La</w:t>
      </w:r>
      <w:r>
        <w:rPr>
          <w:color w:val="221F1F"/>
          <w:spacing w:val="-3"/>
          <w:sz w:val="23"/>
        </w:rPr>
        <w:t xml:space="preserve"> </w:t>
      </w:r>
      <w:r>
        <w:rPr>
          <w:color w:val="221F1F"/>
          <w:sz w:val="23"/>
        </w:rPr>
        <w:t>orden</w:t>
      </w:r>
      <w:r>
        <w:rPr>
          <w:color w:val="221F1F"/>
          <w:spacing w:val="-5"/>
          <w:sz w:val="23"/>
        </w:rPr>
        <w:t xml:space="preserve"> </w:t>
      </w:r>
      <w:r>
        <w:rPr>
          <w:color w:val="221F1F"/>
          <w:sz w:val="23"/>
        </w:rPr>
        <w:t>solicita</w:t>
      </w:r>
      <w:r>
        <w:rPr>
          <w:color w:val="221F1F"/>
          <w:spacing w:val="-3"/>
          <w:sz w:val="23"/>
        </w:rPr>
        <w:t xml:space="preserve"> </w:t>
      </w:r>
      <w:r>
        <w:rPr>
          <w:color w:val="221F1F"/>
          <w:sz w:val="23"/>
        </w:rPr>
        <w:t>claramente</w:t>
      </w:r>
      <w:r>
        <w:rPr>
          <w:color w:val="221F1F"/>
          <w:spacing w:val="-3"/>
          <w:sz w:val="23"/>
        </w:rPr>
        <w:t xml:space="preserve"> </w:t>
      </w:r>
      <w:r>
        <w:rPr>
          <w:color w:val="221F1F"/>
          <w:sz w:val="23"/>
        </w:rPr>
        <w:t>el</w:t>
      </w:r>
      <w:r>
        <w:rPr>
          <w:color w:val="221F1F"/>
          <w:spacing w:val="-3"/>
          <w:sz w:val="23"/>
        </w:rPr>
        <w:t xml:space="preserve"> </w:t>
      </w:r>
      <w:r>
        <w:rPr>
          <w:color w:val="221F1F"/>
          <w:sz w:val="23"/>
        </w:rPr>
        <w:t>pago</w:t>
      </w:r>
      <w:r>
        <w:rPr>
          <w:color w:val="221F1F"/>
          <w:spacing w:val="-5"/>
          <w:sz w:val="23"/>
        </w:rPr>
        <w:t xml:space="preserve"> </w:t>
      </w:r>
      <w:r>
        <w:rPr>
          <w:color w:val="221F1F"/>
          <w:sz w:val="23"/>
        </w:rPr>
        <w:t>al</w:t>
      </w:r>
      <w:r>
        <w:rPr>
          <w:color w:val="221F1F"/>
          <w:spacing w:val="-5"/>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5"/>
          <w:sz w:val="23"/>
        </w:rPr>
        <w:t xml:space="preserve"> </w:t>
      </w:r>
      <w:r>
        <w:rPr>
          <w:color w:val="221F1F"/>
          <w:sz w:val="23"/>
        </w:rPr>
        <w:t>por</w:t>
      </w:r>
      <w:r>
        <w:rPr>
          <w:color w:val="221F1F"/>
          <w:spacing w:val="-5"/>
          <w:sz w:val="23"/>
        </w:rPr>
        <w:t xml:space="preserve"> </w:t>
      </w:r>
      <w:r>
        <w:rPr>
          <w:color w:val="221F1F"/>
          <w:sz w:val="23"/>
        </w:rPr>
        <w:t>parte</w:t>
      </w:r>
      <w:r>
        <w:rPr>
          <w:color w:val="221F1F"/>
          <w:spacing w:val="-3"/>
          <w:sz w:val="23"/>
        </w:rPr>
        <w:t xml:space="preserve"> </w:t>
      </w:r>
      <w:r>
        <w:rPr>
          <w:color w:val="221F1F"/>
          <w:sz w:val="23"/>
        </w:rPr>
        <w:t>de</w:t>
      </w:r>
      <w:r>
        <w:rPr>
          <w:color w:val="221F1F"/>
          <w:spacing w:val="-4"/>
          <w:sz w:val="23"/>
        </w:rPr>
        <w:t xml:space="preserve"> </w:t>
      </w:r>
      <w:r>
        <w:rPr>
          <w:color w:val="221F1F"/>
          <w:sz w:val="23"/>
        </w:rPr>
        <w:t>PBGC (en vez de, por ejemplo, que el Participante pague al Beneficiario alternativo)?</w:t>
      </w:r>
    </w:p>
    <w:p w:rsidR="00B74871" w14:paraId="56383FB8" w14:textId="77777777">
      <w:pPr>
        <w:spacing w:line="252" w:lineRule="auto"/>
        <w:jc w:val="both"/>
        <w:rPr>
          <w:sz w:val="23"/>
        </w:rPr>
      </w:pPr>
    </w:p>
    <w:p w:rsidR="00B74871" w:rsidRPr="00B30513" w:rsidP="00B74871" w14:paraId="15E8170C" w14:textId="77777777">
      <w:pPr>
        <w:pStyle w:val="BodyText"/>
        <w:tabs>
          <w:tab w:val="left" w:pos="1623"/>
        </w:tabs>
        <w:ind w:left="1200"/>
        <w:rPr>
          <w:rFonts w:ascii="Arial" w:hAnsi="Arial"/>
        </w:rPr>
      </w:pPr>
      <w:r>
        <w:rPr>
          <w:rFonts w:ascii="Arial Unicode MS" w:hAnsi="Arial Unicode MS"/>
          <w:color w:val="A3B0D2"/>
          <w:spacing w:val="-10"/>
        </w:rPr>
        <w:t>✔</w:t>
      </w:r>
      <w:r>
        <w:rPr>
          <w:rFonts w:ascii="Arial Unicode MS" w:hAnsi="Arial Unicode MS"/>
          <w:color w:val="A3B0D2"/>
        </w:rPr>
        <w:tab/>
      </w:r>
      <w:r>
        <w:rPr>
          <w:rFonts w:ascii="Arial" w:hAnsi="Arial"/>
          <w:color w:val="31609E"/>
        </w:rPr>
        <w:t>¿La</w:t>
      </w:r>
      <w:r>
        <w:rPr>
          <w:rFonts w:ascii="Arial" w:hAnsi="Arial"/>
          <w:color w:val="31609E"/>
          <w:spacing w:val="-6"/>
        </w:rPr>
        <w:t xml:space="preserve"> </w:t>
      </w:r>
      <w:r>
        <w:rPr>
          <w:rFonts w:ascii="Arial" w:hAnsi="Arial"/>
          <w:color w:val="31609E"/>
        </w:rPr>
        <w:t>orden</w:t>
      </w:r>
      <w:r>
        <w:rPr>
          <w:rFonts w:ascii="Arial" w:hAnsi="Arial"/>
          <w:color w:val="31609E"/>
          <w:spacing w:val="-4"/>
        </w:rPr>
        <w:t xml:space="preserve"> </w:t>
      </w:r>
      <w:r>
        <w:rPr>
          <w:rFonts w:ascii="Arial" w:hAnsi="Arial"/>
          <w:color w:val="31609E"/>
        </w:rPr>
        <w:t>especifica</w:t>
      </w:r>
      <w:r>
        <w:rPr>
          <w:rFonts w:ascii="Arial" w:hAnsi="Arial"/>
          <w:color w:val="31609E"/>
          <w:spacing w:val="-4"/>
        </w:rPr>
        <w:t xml:space="preserve"> </w:t>
      </w:r>
      <w:r>
        <w:rPr>
          <w:rFonts w:ascii="Arial" w:hAnsi="Arial"/>
          <w:color w:val="31609E"/>
        </w:rPr>
        <w:t>qué</w:t>
      </w:r>
      <w:r>
        <w:rPr>
          <w:rFonts w:ascii="Arial" w:hAnsi="Arial"/>
          <w:color w:val="31609E"/>
          <w:spacing w:val="-3"/>
        </w:rPr>
        <w:t xml:space="preserve"> </w:t>
      </w:r>
      <w:r>
        <w:rPr>
          <w:rFonts w:ascii="Arial" w:hAnsi="Arial"/>
          <w:color w:val="31609E"/>
        </w:rPr>
        <w:t>sucede</w:t>
      </w:r>
      <w:r>
        <w:rPr>
          <w:rFonts w:ascii="Arial" w:hAnsi="Arial"/>
          <w:color w:val="31609E"/>
          <w:spacing w:val="-3"/>
        </w:rPr>
        <w:t xml:space="preserve"> </w:t>
      </w:r>
      <w:r>
        <w:rPr>
          <w:rFonts w:ascii="Arial" w:hAnsi="Arial"/>
          <w:color w:val="31609E"/>
        </w:rPr>
        <w:t>cuando</w:t>
      </w:r>
      <w:r>
        <w:rPr>
          <w:rFonts w:ascii="Arial" w:hAnsi="Arial"/>
          <w:color w:val="31609E"/>
          <w:spacing w:val="-4"/>
        </w:rPr>
        <w:t xml:space="preserve"> </w:t>
      </w:r>
      <w:r>
        <w:rPr>
          <w:rFonts w:ascii="Arial" w:hAnsi="Arial"/>
          <w:color w:val="31609E"/>
        </w:rPr>
        <w:t>el</w:t>
      </w:r>
      <w:r>
        <w:rPr>
          <w:rFonts w:ascii="Arial" w:hAnsi="Arial"/>
          <w:color w:val="31609E"/>
          <w:spacing w:val="-2"/>
        </w:rPr>
        <w:t xml:space="preserve"> </w:t>
      </w:r>
      <w:r>
        <w:rPr>
          <w:rFonts w:ascii="Arial" w:hAnsi="Arial"/>
          <w:color w:val="31609E"/>
        </w:rPr>
        <w:t>Participante</w:t>
      </w:r>
      <w:r>
        <w:rPr>
          <w:rFonts w:ascii="Arial" w:hAnsi="Arial"/>
          <w:color w:val="31609E"/>
          <w:spacing w:val="-3"/>
        </w:rPr>
        <w:t xml:space="preserve"> </w:t>
      </w:r>
      <w:r>
        <w:rPr>
          <w:rFonts w:ascii="Arial" w:hAnsi="Arial"/>
          <w:color w:val="31609E"/>
          <w:spacing w:val="-2"/>
        </w:rPr>
        <w:t>fallece?</w:t>
      </w:r>
    </w:p>
    <w:p w:rsidR="00B74871" w:rsidRPr="00B30513" w:rsidP="00B74871" w14:paraId="03C8D31F" w14:textId="77777777">
      <w:pPr>
        <w:pStyle w:val="ListParagraph"/>
        <w:numPr>
          <w:ilvl w:val="0"/>
          <w:numId w:val="12"/>
        </w:numPr>
        <w:tabs>
          <w:tab w:val="left" w:pos="1738"/>
          <w:tab w:val="left" w:pos="1740"/>
        </w:tabs>
        <w:spacing w:before="45" w:line="252" w:lineRule="auto"/>
        <w:ind w:right="1345"/>
        <w:jc w:val="both"/>
        <w:rPr>
          <w:sz w:val="23"/>
        </w:rPr>
      </w:pPr>
      <w:r>
        <w:rPr>
          <w:color w:val="221F1F"/>
          <w:sz w:val="23"/>
        </w:rPr>
        <w:t>¿La orden especifica que los pagos compartidos al Beneficiario alternativo se detengan cuando el Participante fallece y no después (o que nunca comiencen si el Participante fallece antes de pasar al estado de pago)?</w:t>
      </w:r>
    </w:p>
    <w:p w:rsidR="00B74871" w14:paraId="0F209F14" w14:textId="77777777">
      <w:pPr>
        <w:spacing w:line="252" w:lineRule="auto"/>
        <w:jc w:val="both"/>
        <w:rPr>
          <w:sz w:val="23"/>
        </w:rPr>
        <w:sectPr>
          <w:pgSz w:w="12240" w:h="15840"/>
          <w:pgMar w:top="1240" w:right="720" w:bottom="820" w:left="600" w:header="905" w:footer="635" w:gutter="0"/>
          <w:cols w:space="720"/>
        </w:sectPr>
      </w:pPr>
    </w:p>
    <w:p w:rsidR="00B30513" w14:paraId="26984E00" w14:textId="77777777">
      <w:pPr>
        <w:pStyle w:val="BodyText"/>
      </w:pPr>
    </w:p>
    <w:p w:rsidR="004C408C" w14:paraId="0F209F18" w14:textId="77777777">
      <w:pPr>
        <w:pStyle w:val="ListParagraph"/>
        <w:numPr>
          <w:ilvl w:val="0"/>
          <w:numId w:val="12"/>
        </w:numPr>
        <w:tabs>
          <w:tab w:val="left" w:pos="1738"/>
        </w:tabs>
        <w:ind w:left="1738" w:hanging="270"/>
        <w:rPr>
          <w:sz w:val="23"/>
        </w:rPr>
      </w:pPr>
      <w:r>
        <w:rPr>
          <w:color w:val="221F1F"/>
          <w:sz w:val="23"/>
        </w:rPr>
        <w:t>¿La</w:t>
      </w:r>
      <w:r>
        <w:rPr>
          <w:color w:val="221F1F"/>
          <w:spacing w:val="-6"/>
          <w:sz w:val="23"/>
        </w:rPr>
        <w:t xml:space="preserve"> </w:t>
      </w:r>
      <w:r>
        <w:rPr>
          <w:color w:val="221F1F"/>
          <w:sz w:val="23"/>
        </w:rPr>
        <w:t>orden</w:t>
      </w:r>
      <w:r>
        <w:rPr>
          <w:color w:val="221F1F"/>
          <w:spacing w:val="-6"/>
          <w:sz w:val="23"/>
        </w:rPr>
        <w:t xml:space="preserve"> </w:t>
      </w:r>
      <w:r>
        <w:rPr>
          <w:color w:val="221F1F"/>
          <w:sz w:val="23"/>
        </w:rPr>
        <w:t>especifica</w:t>
      </w:r>
      <w:r>
        <w:rPr>
          <w:color w:val="221F1F"/>
          <w:spacing w:val="-4"/>
          <w:sz w:val="23"/>
        </w:rPr>
        <w:t xml:space="preserve"> </w:t>
      </w:r>
      <w:r>
        <w:rPr>
          <w:color w:val="221F1F"/>
          <w:sz w:val="23"/>
        </w:rPr>
        <w:t>que</w:t>
      </w:r>
      <w:r>
        <w:rPr>
          <w:color w:val="221F1F"/>
          <w:spacing w:val="-4"/>
          <w:sz w:val="23"/>
        </w:rPr>
        <w:t xml:space="preserve"> </w:t>
      </w:r>
      <w:r>
        <w:rPr>
          <w:color w:val="221F1F"/>
          <w:sz w:val="23"/>
        </w:rPr>
        <w:t>se</w:t>
      </w:r>
      <w:r>
        <w:rPr>
          <w:color w:val="221F1F"/>
          <w:spacing w:val="-3"/>
          <w:sz w:val="23"/>
        </w:rPr>
        <w:t xml:space="preserve"> </w:t>
      </w:r>
      <w:r>
        <w:rPr>
          <w:color w:val="221F1F"/>
          <w:sz w:val="23"/>
        </w:rPr>
        <w:t>continúen</w:t>
      </w:r>
      <w:r>
        <w:rPr>
          <w:color w:val="221F1F"/>
          <w:spacing w:val="-4"/>
          <w:sz w:val="23"/>
        </w:rPr>
        <w:t xml:space="preserve"> </w:t>
      </w:r>
      <w:r>
        <w:rPr>
          <w:color w:val="221F1F"/>
          <w:sz w:val="23"/>
        </w:rPr>
        <w:t>realizando</w:t>
      </w:r>
      <w:r>
        <w:rPr>
          <w:color w:val="221F1F"/>
          <w:spacing w:val="-6"/>
          <w:sz w:val="23"/>
        </w:rPr>
        <w:t xml:space="preserve"> </w:t>
      </w:r>
      <w:r>
        <w:rPr>
          <w:color w:val="221F1F"/>
          <w:sz w:val="23"/>
        </w:rPr>
        <w:t>pagos</w:t>
      </w:r>
      <w:r>
        <w:rPr>
          <w:color w:val="221F1F"/>
          <w:spacing w:val="-4"/>
          <w:sz w:val="23"/>
        </w:rPr>
        <w:t xml:space="preserve"> </w:t>
      </w:r>
      <w:r>
        <w:rPr>
          <w:color w:val="221F1F"/>
          <w:sz w:val="23"/>
        </w:rPr>
        <w:t>al</w:t>
      </w:r>
      <w:r>
        <w:rPr>
          <w:color w:val="221F1F"/>
          <w:spacing w:val="-4"/>
          <w:sz w:val="23"/>
        </w:rPr>
        <w:t xml:space="preserve"> </w:t>
      </w:r>
      <w:r>
        <w:rPr>
          <w:color w:val="221F1F"/>
          <w:sz w:val="23"/>
        </w:rPr>
        <w:t>Beneficiario</w:t>
      </w:r>
      <w:r>
        <w:rPr>
          <w:color w:val="221F1F"/>
          <w:spacing w:val="-3"/>
          <w:sz w:val="23"/>
        </w:rPr>
        <w:t xml:space="preserve"> </w:t>
      </w:r>
      <w:r>
        <w:rPr>
          <w:color w:val="221F1F"/>
          <w:spacing w:val="-2"/>
          <w:sz w:val="23"/>
        </w:rPr>
        <w:t>alternativo</w:t>
      </w:r>
    </w:p>
    <w:p w:rsidR="004C408C" w14:paraId="0F209F19" w14:textId="77777777">
      <w:pPr>
        <w:pStyle w:val="BodyText"/>
        <w:spacing w:before="11"/>
        <w:ind w:left="1739"/>
      </w:pPr>
      <w:r>
        <w:rPr>
          <w:color w:val="221F1F"/>
        </w:rPr>
        <w:t>sin</w:t>
      </w:r>
      <w:r>
        <w:rPr>
          <w:color w:val="221F1F"/>
          <w:spacing w:val="-5"/>
        </w:rPr>
        <w:t xml:space="preserve"> </w:t>
      </w:r>
      <w:r>
        <w:rPr>
          <w:color w:val="221F1F"/>
        </w:rPr>
        <w:t>importar</w:t>
      </w:r>
      <w:r>
        <w:rPr>
          <w:color w:val="221F1F"/>
          <w:spacing w:val="-5"/>
        </w:rPr>
        <w:t xml:space="preserve"> </w:t>
      </w:r>
      <w:r>
        <w:rPr>
          <w:color w:val="221F1F"/>
        </w:rPr>
        <w:t>el</w:t>
      </w:r>
      <w:r>
        <w:rPr>
          <w:color w:val="221F1F"/>
          <w:spacing w:val="-2"/>
        </w:rPr>
        <w:t xml:space="preserve"> </w:t>
      </w:r>
      <w:r>
        <w:rPr>
          <w:color w:val="221F1F"/>
        </w:rPr>
        <w:t>fallecimiento</w:t>
      </w:r>
      <w:r>
        <w:rPr>
          <w:color w:val="221F1F"/>
          <w:spacing w:val="-3"/>
        </w:rPr>
        <w:t xml:space="preserve"> </w:t>
      </w:r>
      <w:r>
        <w:rPr>
          <w:color w:val="221F1F"/>
        </w:rPr>
        <w:t>del</w:t>
      </w:r>
      <w:r>
        <w:rPr>
          <w:color w:val="221F1F"/>
          <w:spacing w:val="-2"/>
        </w:rPr>
        <w:t xml:space="preserve"> </w:t>
      </w:r>
      <w:r>
        <w:rPr>
          <w:color w:val="221F1F"/>
        </w:rPr>
        <w:t>Participante</w:t>
      </w:r>
      <w:r>
        <w:rPr>
          <w:color w:val="221F1F"/>
          <w:spacing w:val="-3"/>
        </w:rPr>
        <w:t xml:space="preserve"> </w:t>
      </w:r>
      <w:r>
        <w:rPr>
          <w:color w:val="221F1F"/>
        </w:rPr>
        <w:t>en</w:t>
      </w:r>
      <w:r>
        <w:rPr>
          <w:color w:val="221F1F"/>
          <w:spacing w:val="-4"/>
        </w:rPr>
        <w:t xml:space="preserve"> </w:t>
      </w:r>
      <w:r>
        <w:rPr>
          <w:color w:val="221F1F"/>
        </w:rPr>
        <w:t>el</w:t>
      </w:r>
      <w:r>
        <w:rPr>
          <w:color w:val="221F1F"/>
          <w:spacing w:val="-3"/>
        </w:rPr>
        <w:t xml:space="preserve"> </w:t>
      </w:r>
      <w:r>
        <w:rPr>
          <w:color w:val="221F1F"/>
        </w:rPr>
        <w:t>caso</w:t>
      </w:r>
      <w:r>
        <w:rPr>
          <w:color w:val="221F1F"/>
          <w:spacing w:val="-3"/>
        </w:rPr>
        <w:t xml:space="preserve"> </w:t>
      </w:r>
      <w:r>
        <w:rPr>
          <w:color w:val="221F1F"/>
        </w:rPr>
        <w:t>de</w:t>
      </w:r>
      <w:r>
        <w:rPr>
          <w:color w:val="221F1F"/>
          <w:spacing w:val="-2"/>
        </w:rPr>
        <w:t xml:space="preserve"> </w:t>
      </w:r>
      <w:r>
        <w:rPr>
          <w:color w:val="221F1F"/>
        </w:rPr>
        <w:t>una</w:t>
      </w:r>
      <w:r>
        <w:rPr>
          <w:color w:val="221F1F"/>
          <w:spacing w:val="-5"/>
        </w:rPr>
        <w:t xml:space="preserve"> </w:t>
      </w:r>
      <w:r>
        <w:rPr>
          <w:color w:val="221F1F"/>
        </w:rPr>
        <w:t>QDRO</w:t>
      </w:r>
      <w:r>
        <w:rPr>
          <w:color w:val="221F1F"/>
          <w:spacing w:val="-2"/>
        </w:rPr>
        <w:t xml:space="preserve"> </w:t>
      </w:r>
      <w:r>
        <w:rPr>
          <w:color w:val="221F1F"/>
        </w:rPr>
        <w:t>de</w:t>
      </w:r>
      <w:r>
        <w:rPr>
          <w:color w:val="221F1F"/>
          <w:spacing w:val="-3"/>
        </w:rPr>
        <w:t xml:space="preserve"> </w:t>
      </w:r>
      <w:r>
        <w:rPr>
          <w:color w:val="221F1F"/>
        </w:rPr>
        <w:t>interés</w:t>
      </w:r>
      <w:r>
        <w:rPr>
          <w:color w:val="221F1F"/>
          <w:spacing w:val="-2"/>
        </w:rPr>
        <w:t xml:space="preserve"> separado?</w:t>
      </w:r>
    </w:p>
    <w:p w:rsidR="004C408C" w:rsidP="00463E21" w14:paraId="0F209F1A" w14:textId="420D5F64">
      <w:pPr>
        <w:pStyle w:val="ListParagraph"/>
        <w:numPr>
          <w:ilvl w:val="0"/>
          <w:numId w:val="12"/>
        </w:numPr>
        <w:tabs>
          <w:tab w:val="left" w:pos="1737"/>
          <w:tab w:val="left" w:pos="1739"/>
          <w:tab w:val="left" w:pos="9360"/>
          <w:tab w:val="left" w:pos="9450"/>
        </w:tabs>
        <w:spacing w:before="92" w:line="256" w:lineRule="auto"/>
        <w:ind w:left="1739" w:right="1110"/>
        <w:rPr>
          <w:sz w:val="23"/>
        </w:rPr>
      </w:pPr>
      <w:r>
        <w:rPr>
          <w:color w:val="221F1F"/>
          <w:sz w:val="23"/>
        </w:rPr>
        <w:t>¿La orden especifica si el excónyuge del Participante, como Beneficiario alternativo, será considerado como el cónyuge del Participante (sin perjuicio de que el Participante vuelva</w:t>
      </w:r>
      <w:r>
        <w:rPr>
          <w:color w:val="221F1F"/>
          <w:spacing w:val="-3"/>
          <w:sz w:val="23"/>
        </w:rPr>
        <w:t xml:space="preserve"> </w:t>
      </w:r>
      <w:r>
        <w:rPr>
          <w:color w:val="221F1F"/>
          <w:sz w:val="23"/>
        </w:rPr>
        <w:t>a</w:t>
      </w:r>
      <w:r>
        <w:rPr>
          <w:color w:val="221F1F"/>
          <w:spacing w:val="-3"/>
          <w:sz w:val="23"/>
        </w:rPr>
        <w:t xml:space="preserve"> </w:t>
      </w:r>
      <w:r>
        <w:rPr>
          <w:color w:val="221F1F"/>
          <w:sz w:val="23"/>
        </w:rPr>
        <w:t>contraer</w:t>
      </w:r>
      <w:r>
        <w:rPr>
          <w:color w:val="221F1F"/>
          <w:spacing w:val="-4"/>
          <w:sz w:val="23"/>
        </w:rPr>
        <w:t xml:space="preserve"> </w:t>
      </w:r>
      <w:r>
        <w:rPr>
          <w:color w:val="221F1F"/>
          <w:sz w:val="23"/>
        </w:rPr>
        <w:t>matrimonio)</w:t>
      </w:r>
      <w:r>
        <w:rPr>
          <w:color w:val="221F1F"/>
          <w:spacing w:val="-3"/>
          <w:sz w:val="23"/>
        </w:rPr>
        <w:t xml:space="preserve"> </w:t>
      </w:r>
      <w:r>
        <w:rPr>
          <w:color w:val="221F1F"/>
          <w:sz w:val="23"/>
        </w:rPr>
        <w:t>con</w:t>
      </w:r>
      <w:r>
        <w:rPr>
          <w:color w:val="221F1F"/>
          <w:spacing w:val="-3"/>
          <w:sz w:val="23"/>
        </w:rPr>
        <w:t xml:space="preserve"> </w:t>
      </w:r>
      <w:r>
        <w:rPr>
          <w:color w:val="221F1F"/>
          <w:sz w:val="23"/>
        </w:rPr>
        <w:t>respecto</w:t>
      </w:r>
      <w:r>
        <w:rPr>
          <w:color w:val="221F1F"/>
          <w:spacing w:val="-3"/>
          <w:sz w:val="23"/>
        </w:rPr>
        <w:t xml:space="preserve"> </w:t>
      </w:r>
      <w:r>
        <w:rPr>
          <w:color w:val="221F1F"/>
          <w:sz w:val="23"/>
        </w:rPr>
        <w:t>a</w:t>
      </w:r>
      <w:r>
        <w:rPr>
          <w:color w:val="221F1F"/>
          <w:spacing w:val="-3"/>
          <w:sz w:val="23"/>
        </w:rPr>
        <w:t xml:space="preserve"> </w:t>
      </w:r>
      <w:r>
        <w:rPr>
          <w:color w:val="221F1F"/>
          <w:sz w:val="23"/>
        </w:rPr>
        <w:t>todo</w:t>
      </w:r>
      <w:r>
        <w:rPr>
          <w:color w:val="221F1F"/>
          <w:spacing w:val="-3"/>
          <w:sz w:val="23"/>
        </w:rPr>
        <w:t xml:space="preserve"> </w:t>
      </w:r>
      <w:r>
        <w:rPr>
          <w:color w:val="221F1F"/>
          <w:sz w:val="23"/>
        </w:rPr>
        <w:t>o</w:t>
      </w:r>
      <w:r>
        <w:rPr>
          <w:color w:val="221F1F"/>
          <w:spacing w:val="-5"/>
          <w:sz w:val="23"/>
        </w:rPr>
        <w:t xml:space="preserve"> </w:t>
      </w:r>
      <w:r>
        <w:rPr>
          <w:color w:val="221F1F"/>
          <w:sz w:val="23"/>
        </w:rPr>
        <w:t>parte</w:t>
      </w:r>
      <w:r>
        <w:rPr>
          <w:color w:val="221F1F"/>
          <w:spacing w:val="-3"/>
          <w:sz w:val="23"/>
        </w:rPr>
        <w:t xml:space="preserve"> </w:t>
      </w:r>
      <w:r>
        <w:rPr>
          <w:color w:val="221F1F"/>
          <w:sz w:val="23"/>
        </w:rPr>
        <w:t>del</w:t>
      </w:r>
      <w:r>
        <w:rPr>
          <w:color w:val="221F1F"/>
          <w:spacing w:val="-5"/>
          <w:sz w:val="23"/>
        </w:rPr>
        <w:t xml:space="preserve"> </w:t>
      </w:r>
      <w:r>
        <w:rPr>
          <w:color w:val="221F1F"/>
          <w:sz w:val="23"/>
        </w:rPr>
        <w:t>interés</w:t>
      </w:r>
      <w:r>
        <w:rPr>
          <w:color w:val="221F1F"/>
          <w:spacing w:val="-3"/>
          <w:sz w:val="23"/>
        </w:rPr>
        <w:t xml:space="preserve"> </w:t>
      </w:r>
      <w:r>
        <w:rPr>
          <w:color w:val="221F1F"/>
          <w:sz w:val="23"/>
        </w:rPr>
        <w:t>separado</w:t>
      </w:r>
      <w:r>
        <w:rPr>
          <w:color w:val="221F1F"/>
          <w:spacing w:val="-5"/>
          <w:sz w:val="23"/>
        </w:rPr>
        <w:t xml:space="preserve"> </w:t>
      </w:r>
      <w:r>
        <w:rPr>
          <w:color w:val="221F1F"/>
          <w:sz w:val="23"/>
        </w:rPr>
        <w:t>restante</w:t>
      </w:r>
      <w:r w:rsidR="00463E21">
        <w:rPr>
          <w:color w:val="221F1F"/>
          <w:sz w:val="23"/>
        </w:rPr>
        <w:t xml:space="preserve"> del</w:t>
      </w:r>
    </w:p>
    <w:p w:rsidR="004C408C" w:rsidP="00463E21" w14:paraId="0F209F1B" w14:textId="0638DB14">
      <w:pPr>
        <w:pStyle w:val="BodyText"/>
        <w:spacing w:before="2" w:line="259" w:lineRule="auto"/>
        <w:ind w:left="1739" w:right="750"/>
      </w:pPr>
      <w:r>
        <w:rPr>
          <w:color w:val="221F1F"/>
        </w:rPr>
        <w:t>Participante</w:t>
      </w:r>
      <w:r>
        <w:rPr>
          <w:color w:val="221F1F"/>
          <w:spacing w:val="-3"/>
        </w:rPr>
        <w:t xml:space="preserve"> </w:t>
      </w:r>
      <w:r>
        <w:rPr>
          <w:color w:val="221F1F"/>
        </w:rPr>
        <w:t>(en</w:t>
      </w:r>
      <w:r>
        <w:rPr>
          <w:color w:val="221F1F"/>
          <w:spacing w:val="-3"/>
        </w:rPr>
        <w:t xml:space="preserve"> </w:t>
      </w:r>
      <w:r>
        <w:rPr>
          <w:color w:val="221F1F"/>
        </w:rPr>
        <w:t>el</w:t>
      </w:r>
      <w:r>
        <w:rPr>
          <w:color w:val="221F1F"/>
          <w:spacing w:val="-4"/>
        </w:rPr>
        <w:t xml:space="preserve"> </w:t>
      </w:r>
      <w:r>
        <w:rPr>
          <w:color w:val="221F1F"/>
        </w:rPr>
        <w:t>caso</w:t>
      </w:r>
      <w:r>
        <w:rPr>
          <w:color w:val="221F1F"/>
          <w:spacing w:val="-3"/>
        </w:rPr>
        <w:t xml:space="preserve"> </w:t>
      </w:r>
      <w:r>
        <w:rPr>
          <w:color w:val="221F1F"/>
        </w:rPr>
        <w:t>de</w:t>
      </w:r>
      <w:r>
        <w:rPr>
          <w:color w:val="221F1F"/>
          <w:spacing w:val="-3"/>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de</w:t>
      </w:r>
      <w:r>
        <w:rPr>
          <w:color w:val="221F1F"/>
          <w:spacing w:val="-3"/>
        </w:rPr>
        <w:t xml:space="preserve"> </w:t>
      </w:r>
      <w:r>
        <w:rPr>
          <w:color w:val="221F1F"/>
        </w:rPr>
        <w:t>interés</w:t>
      </w:r>
      <w:r>
        <w:rPr>
          <w:color w:val="221F1F"/>
          <w:spacing w:val="-4"/>
        </w:rPr>
        <w:t xml:space="preserve"> </w:t>
      </w:r>
      <w:r>
        <w:rPr>
          <w:color w:val="221F1F"/>
        </w:rPr>
        <w:t>separado)</w:t>
      </w:r>
      <w:r>
        <w:rPr>
          <w:color w:val="221F1F"/>
          <w:spacing w:val="-3"/>
        </w:rPr>
        <w:t xml:space="preserve"> </w:t>
      </w:r>
      <w:r>
        <w:rPr>
          <w:color w:val="221F1F"/>
        </w:rPr>
        <w:t>o</w:t>
      </w:r>
      <w:r>
        <w:rPr>
          <w:color w:val="221F1F"/>
          <w:spacing w:val="-3"/>
        </w:rPr>
        <w:t xml:space="preserve"> </w:t>
      </w:r>
      <w:r>
        <w:rPr>
          <w:color w:val="221F1F"/>
        </w:rPr>
        <w:t>todo</w:t>
      </w:r>
      <w:r>
        <w:rPr>
          <w:color w:val="221F1F"/>
          <w:spacing w:val="-3"/>
        </w:rPr>
        <w:t xml:space="preserve"> </w:t>
      </w:r>
      <w:r>
        <w:rPr>
          <w:color w:val="221F1F"/>
        </w:rPr>
        <w:t>o</w:t>
      </w:r>
      <w:r>
        <w:rPr>
          <w:color w:val="221F1F"/>
          <w:spacing w:val="-3"/>
        </w:rPr>
        <w:t xml:space="preserve"> </w:t>
      </w:r>
      <w:r>
        <w:rPr>
          <w:color w:val="221F1F"/>
        </w:rPr>
        <w:t>parte</w:t>
      </w:r>
      <w:r>
        <w:rPr>
          <w:color w:val="221F1F"/>
          <w:spacing w:val="-3"/>
        </w:rPr>
        <w:t xml:space="preserve"> </w:t>
      </w:r>
      <w:r>
        <w:rPr>
          <w:color w:val="221F1F"/>
        </w:rPr>
        <w:t>del</w:t>
      </w:r>
      <w:r>
        <w:rPr>
          <w:color w:val="221F1F"/>
          <w:spacing w:val="-3"/>
        </w:rPr>
        <w:t xml:space="preserve"> </w:t>
      </w:r>
      <w:r>
        <w:rPr>
          <w:color w:val="221F1F"/>
        </w:rPr>
        <w:t>beneficio mensual del Participante (en el caso de una QDRO de pago compartido) para los fines</w:t>
      </w:r>
      <w:r w:rsidR="00463E21">
        <w:rPr>
          <w:color w:val="221F1F"/>
        </w:rPr>
        <w:t xml:space="preserve"> de</w:t>
      </w:r>
    </w:p>
    <w:p w:rsidR="004C408C" w14:paraId="0F209F1C" w14:textId="45DAB267">
      <w:pPr>
        <w:pStyle w:val="BodyText"/>
        <w:spacing w:line="259" w:lineRule="auto"/>
        <w:ind w:left="1739" w:right="1590"/>
      </w:pPr>
      <w:r>
        <w:rPr>
          <w:color w:val="221F1F"/>
        </w:rPr>
        <w:t>una</w:t>
      </w:r>
      <w:r>
        <w:rPr>
          <w:color w:val="221F1F"/>
          <w:spacing w:val="-4"/>
        </w:rPr>
        <w:t xml:space="preserve"> </w:t>
      </w:r>
      <w:r>
        <w:rPr>
          <w:color w:val="221F1F"/>
        </w:rPr>
        <w:t>anualidad</w:t>
      </w:r>
      <w:r>
        <w:rPr>
          <w:color w:val="221F1F"/>
          <w:spacing w:val="-4"/>
        </w:rPr>
        <w:t xml:space="preserve"> </w:t>
      </w:r>
      <w:r>
        <w:rPr>
          <w:color w:val="221F1F"/>
        </w:rPr>
        <w:t>calificada</w:t>
      </w:r>
      <w:r>
        <w:rPr>
          <w:color w:val="221F1F"/>
          <w:spacing w:val="-6"/>
        </w:rPr>
        <w:t xml:space="preserve"> </w:t>
      </w:r>
      <w:r>
        <w:rPr>
          <w:color w:val="221F1F"/>
        </w:rPr>
        <w:t>de</w:t>
      </w:r>
      <w:r>
        <w:rPr>
          <w:color w:val="221F1F"/>
          <w:spacing w:val="-4"/>
        </w:rPr>
        <w:t xml:space="preserve"> </w:t>
      </w:r>
      <w:r>
        <w:rPr>
          <w:color w:val="221F1F"/>
        </w:rPr>
        <w:t>prejubilación</w:t>
      </w:r>
      <w:r>
        <w:rPr>
          <w:color w:val="221F1F"/>
          <w:spacing w:val="-4"/>
        </w:rPr>
        <w:t xml:space="preserve"> </w:t>
      </w:r>
      <w:r>
        <w:rPr>
          <w:color w:val="221F1F"/>
        </w:rPr>
        <w:t>con</w:t>
      </w:r>
      <w:r>
        <w:rPr>
          <w:color w:val="221F1F"/>
          <w:spacing w:val="-4"/>
        </w:rPr>
        <w:t xml:space="preserve"> </w:t>
      </w:r>
      <w:r>
        <w:rPr>
          <w:color w:val="221F1F"/>
        </w:rPr>
        <w:t>sobreviviente</w:t>
      </w:r>
      <w:r>
        <w:rPr>
          <w:color w:val="221F1F"/>
          <w:spacing w:val="-5"/>
        </w:rPr>
        <w:t xml:space="preserve"> </w:t>
      </w:r>
      <w:r>
        <w:rPr>
          <w:color w:val="221F1F"/>
        </w:rPr>
        <w:t>o</w:t>
      </w:r>
      <w:r>
        <w:rPr>
          <w:color w:val="221F1F"/>
          <w:spacing w:val="-4"/>
        </w:rPr>
        <w:t xml:space="preserve"> </w:t>
      </w:r>
      <w:r>
        <w:rPr>
          <w:color w:val="221F1F"/>
        </w:rPr>
        <w:t>anualidad</w:t>
      </w:r>
      <w:r>
        <w:rPr>
          <w:color w:val="221F1F"/>
          <w:spacing w:val="-4"/>
        </w:rPr>
        <w:t xml:space="preserve"> </w:t>
      </w:r>
      <w:r>
        <w:rPr>
          <w:color w:val="221F1F"/>
        </w:rPr>
        <w:t>conjunta con sobreviviente calificada?</w:t>
      </w:r>
    </w:p>
    <w:p w:rsidR="004C408C" w14:paraId="0F209F1D" w14:textId="77777777">
      <w:pPr>
        <w:pStyle w:val="BodyText"/>
        <w:spacing w:before="49"/>
      </w:pPr>
    </w:p>
    <w:p w:rsidR="004C408C" w14:paraId="0F209F1E" w14:textId="77777777">
      <w:pPr>
        <w:pStyle w:val="BodyText"/>
        <w:tabs>
          <w:tab w:val="left" w:pos="1623"/>
        </w:tabs>
        <w:ind w:left="1198"/>
        <w:rPr>
          <w:rFonts w:ascii="Arial" w:hAnsi="Arial"/>
        </w:rPr>
      </w:pPr>
      <w:r>
        <w:rPr>
          <w:rFonts w:ascii="Arial Unicode MS" w:hAnsi="Arial Unicode MS"/>
          <w:color w:val="A3B0D2"/>
          <w:spacing w:val="-10"/>
        </w:rPr>
        <w:t>✔</w:t>
      </w:r>
      <w:r>
        <w:rPr>
          <w:rFonts w:ascii="Arial Unicode MS" w:hAnsi="Arial Unicode MS"/>
          <w:color w:val="A3B0D2"/>
        </w:rPr>
        <w:tab/>
      </w:r>
      <w:r>
        <w:rPr>
          <w:rFonts w:ascii="Arial" w:hAnsi="Arial"/>
          <w:color w:val="31609E"/>
        </w:rPr>
        <w:t>¿La</w:t>
      </w:r>
      <w:r>
        <w:rPr>
          <w:rFonts w:ascii="Arial" w:hAnsi="Arial"/>
          <w:color w:val="31609E"/>
          <w:spacing w:val="-6"/>
        </w:rPr>
        <w:t xml:space="preserve"> </w:t>
      </w:r>
      <w:r>
        <w:rPr>
          <w:rFonts w:ascii="Arial" w:hAnsi="Arial"/>
          <w:color w:val="31609E"/>
        </w:rPr>
        <w:t>orden</w:t>
      </w:r>
      <w:r>
        <w:rPr>
          <w:rFonts w:ascii="Arial" w:hAnsi="Arial"/>
          <w:color w:val="31609E"/>
          <w:spacing w:val="-5"/>
        </w:rPr>
        <w:t xml:space="preserve"> </w:t>
      </w:r>
      <w:r>
        <w:rPr>
          <w:rFonts w:ascii="Arial" w:hAnsi="Arial"/>
          <w:color w:val="31609E"/>
        </w:rPr>
        <w:t>especifica</w:t>
      </w:r>
      <w:r>
        <w:rPr>
          <w:rFonts w:ascii="Arial" w:hAnsi="Arial"/>
          <w:color w:val="31609E"/>
          <w:spacing w:val="-3"/>
        </w:rPr>
        <w:t xml:space="preserve"> </w:t>
      </w:r>
      <w:r>
        <w:rPr>
          <w:rFonts w:ascii="Arial" w:hAnsi="Arial"/>
          <w:color w:val="31609E"/>
        </w:rPr>
        <w:t>qué</w:t>
      </w:r>
      <w:r>
        <w:rPr>
          <w:rFonts w:ascii="Arial" w:hAnsi="Arial"/>
          <w:color w:val="31609E"/>
          <w:spacing w:val="-4"/>
        </w:rPr>
        <w:t xml:space="preserve"> </w:t>
      </w:r>
      <w:r>
        <w:rPr>
          <w:rFonts w:ascii="Arial" w:hAnsi="Arial"/>
          <w:color w:val="31609E"/>
        </w:rPr>
        <w:t>sucede</w:t>
      </w:r>
      <w:r>
        <w:rPr>
          <w:rFonts w:ascii="Arial" w:hAnsi="Arial"/>
          <w:color w:val="31609E"/>
          <w:spacing w:val="-4"/>
        </w:rPr>
        <w:t xml:space="preserve"> </w:t>
      </w:r>
      <w:r>
        <w:rPr>
          <w:rFonts w:ascii="Arial" w:hAnsi="Arial"/>
          <w:color w:val="31609E"/>
        </w:rPr>
        <w:t>cuando</w:t>
      </w:r>
      <w:r>
        <w:rPr>
          <w:rFonts w:ascii="Arial" w:hAnsi="Arial"/>
          <w:color w:val="31609E"/>
          <w:spacing w:val="-3"/>
        </w:rPr>
        <w:t xml:space="preserve"> </w:t>
      </w:r>
      <w:r>
        <w:rPr>
          <w:rFonts w:ascii="Arial" w:hAnsi="Arial"/>
          <w:color w:val="31609E"/>
        </w:rPr>
        <w:t>el</w:t>
      </w:r>
      <w:r>
        <w:rPr>
          <w:rFonts w:ascii="Arial" w:hAnsi="Arial"/>
          <w:color w:val="31609E"/>
          <w:spacing w:val="-3"/>
        </w:rPr>
        <w:t xml:space="preserve"> </w:t>
      </w:r>
      <w:r>
        <w:rPr>
          <w:rFonts w:ascii="Arial" w:hAnsi="Arial"/>
          <w:color w:val="31609E"/>
        </w:rPr>
        <w:t>Beneficiario</w:t>
      </w:r>
      <w:r>
        <w:rPr>
          <w:rFonts w:ascii="Arial" w:hAnsi="Arial"/>
          <w:color w:val="31609E"/>
          <w:spacing w:val="-5"/>
        </w:rPr>
        <w:t xml:space="preserve"> </w:t>
      </w:r>
      <w:r>
        <w:rPr>
          <w:rFonts w:ascii="Arial" w:hAnsi="Arial"/>
          <w:color w:val="31609E"/>
        </w:rPr>
        <w:t>alternativo</w:t>
      </w:r>
      <w:r>
        <w:rPr>
          <w:rFonts w:ascii="Arial" w:hAnsi="Arial"/>
          <w:color w:val="31609E"/>
          <w:spacing w:val="-3"/>
        </w:rPr>
        <w:t xml:space="preserve"> </w:t>
      </w:r>
      <w:r>
        <w:rPr>
          <w:rFonts w:ascii="Arial" w:hAnsi="Arial"/>
          <w:color w:val="31609E"/>
          <w:spacing w:val="-2"/>
        </w:rPr>
        <w:t>fallece?</w:t>
      </w:r>
    </w:p>
    <w:p w:rsidR="004C408C" w14:paraId="0F209F1F" w14:textId="77777777">
      <w:pPr>
        <w:pStyle w:val="ListParagraph"/>
        <w:numPr>
          <w:ilvl w:val="0"/>
          <w:numId w:val="12"/>
        </w:numPr>
        <w:tabs>
          <w:tab w:val="left" w:pos="1738"/>
          <w:tab w:val="left" w:pos="1740"/>
        </w:tabs>
        <w:spacing w:before="61" w:line="252" w:lineRule="auto"/>
        <w:ind w:right="1087"/>
        <w:rPr>
          <w:sz w:val="23"/>
        </w:rPr>
      </w:pPr>
      <w:r>
        <w:rPr>
          <w:color w:val="221F1F"/>
          <w:sz w:val="23"/>
        </w:rPr>
        <w:t>¿La orden especifica claramente qué sucede con el interés separado del Beneficiario alternativo,</w:t>
      </w:r>
      <w:r>
        <w:rPr>
          <w:color w:val="221F1F"/>
          <w:spacing w:val="-3"/>
          <w:sz w:val="23"/>
        </w:rPr>
        <w:t xml:space="preserve"> </w:t>
      </w:r>
      <w:r>
        <w:rPr>
          <w:color w:val="221F1F"/>
          <w:sz w:val="23"/>
        </w:rPr>
        <w:t>si</w:t>
      </w:r>
      <w:r>
        <w:rPr>
          <w:color w:val="221F1F"/>
          <w:spacing w:val="-5"/>
          <w:sz w:val="23"/>
        </w:rPr>
        <w:t xml:space="preserve"> </w:t>
      </w:r>
      <w:r>
        <w:rPr>
          <w:color w:val="221F1F"/>
          <w:sz w:val="23"/>
        </w:rPr>
        <w:t>existiera</w:t>
      </w:r>
      <w:r>
        <w:rPr>
          <w:color w:val="221F1F"/>
          <w:spacing w:val="-3"/>
          <w:sz w:val="23"/>
        </w:rPr>
        <w:t xml:space="preserve"> </w:t>
      </w:r>
      <w:r>
        <w:rPr>
          <w:color w:val="221F1F"/>
          <w:sz w:val="23"/>
        </w:rPr>
        <w:t>alguno,</w:t>
      </w:r>
      <w:r>
        <w:rPr>
          <w:color w:val="221F1F"/>
          <w:spacing w:val="-3"/>
          <w:sz w:val="23"/>
        </w:rPr>
        <w:t xml:space="preserve"> </w:t>
      </w:r>
      <w:r>
        <w:rPr>
          <w:color w:val="221F1F"/>
          <w:sz w:val="23"/>
        </w:rPr>
        <w:t>cuando</w:t>
      </w:r>
      <w:r>
        <w:rPr>
          <w:color w:val="221F1F"/>
          <w:spacing w:val="-3"/>
          <w:sz w:val="23"/>
        </w:rPr>
        <w:t xml:space="preserve"> </w:t>
      </w:r>
      <w:r>
        <w:rPr>
          <w:color w:val="221F1F"/>
          <w:sz w:val="23"/>
        </w:rPr>
        <w:t>el</w:t>
      </w:r>
      <w:r>
        <w:rPr>
          <w:color w:val="221F1F"/>
          <w:spacing w:val="-5"/>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3"/>
          <w:sz w:val="23"/>
        </w:rPr>
        <w:t xml:space="preserve"> </w:t>
      </w:r>
      <w:r>
        <w:rPr>
          <w:color w:val="221F1F"/>
          <w:sz w:val="23"/>
        </w:rPr>
        <w:t>fallece</w:t>
      </w:r>
      <w:r>
        <w:rPr>
          <w:color w:val="221F1F"/>
          <w:spacing w:val="-3"/>
          <w:sz w:val="23"/>
        </w:rPr>
        <w:t xml:space="preserve"> </w:t>
      </w:r>
      <w:r>
        <w:rPr>
          <w:color w:val="221F1F"/>
          <w:sz w:val="23"/>
        </w:rPr>
        <w:t>antes</w:t>
      </w:r>
      <w:r>
        <w:rPr>
          <w:color w:val="221F1F"/>
          <w:spacing w:val="-5"/>
          <w:sz w:val="23"/>
        </w:rPr>
        <w:t xml:space="preserve"> </w:t>
      </w:r>
      <w:r>
        <w:rPr>
          <w:color w:val="221F1F"/>
          <w:sz w:val="23"/>
        </w:rPr>
        <w:t>del</w:t>
      </w:r>
      <w:r>
        <w:rPr>
          <w:color w:val="221F1F"/>
          <w:spacing w:val="-5"/>
          <w:sz w:val="23"/>
        </w:rPr>
        <w:t xml:space="preserve"> </w:t>
      </w:r>
      <w:r>
        <w:rPr>
          <w:color w:val="221F1F"/>
          <w:sz w:val="23"/>
        </w:rPr>
        <w:t>comienzo de los beneficios?</w:t>
      </w:r>
    </w:p>
    <w:p w:rsidR="004C408C" w:rsidRPr="00463E21" w:rsidP="00463E21" w14:paraId="0F209F20" w14:textId="77777777">
      <w:pPr>
        <w:pStyle w:val="ListParagraph"/>
        <w:numPr>
          <w:ilvl w:val="0"/>
          <w:numId w:val="12"/>
        </w:numPr>
        <w:tabs>
          <w:tab w:val="left" w:pos="1738"/>
          <w:tab w:val="left" w:pos="1740"/>
        </w:tabs>
        <w:spacing w:before="77" w:line="252" w:lineRule="auto"/>
        <w:ind w:right="1380"/>
        <w:rPr>
          <w:sz w:val="23"/>
        </w:rPr>
      </w:pPr>
      <w:r>
        <w:rPr>
          <w:color w:val="221F1F"/>
          <w:sz w:val="23"/>
        </w:rPr>
        <w:t>¿La orden especifica claramente qué sucede con el beneficio del Participante cuando 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5"/>
          <w:sz w:val="23"/>
        </w:rPr>
        <w:t xml:space="preserve"> </w:t>
      </w:r>
      <w:r>
        <w:rPr>
          <w:color w:val="221F1F"/>
          <w:sz w:val="23"/>
        </w:rPr>
        <w:t>fallece</w:t>
      </w:r>
      <w:r>
        <w:rPr>
          <w:color w:val="221F1F"/>
          <w:spacing w:val="-3"/>
          <w:sz w:val="23"/>
        </w:rPr>
        <w:t xml:space="preserve"> </w:t>
      </w:r>
      <w:r>
        <w:rPr>
          <w:color w:val="221F1F"/>
          <w:sz w:val="23"/>
        </w:rPr>
        <w:t>antes</w:t>
      </w:r>
      <w:r>
        <w:rPr>
          <w:color w:val="221F1F"/>
          <w:spacing w:val="-5"/>
          <w:sz w:val="23"/>
        </w:rPr>
        <w:t xml:space="preserve"> </w:t>
      </w:r>
      <w:r>
        <w:rPr>
          <w:color w:val="221F1F"/>
          <w:sz w:val="23"/>
        </w:rPr>
        <w:t>que</w:t>
      </w:r>
      <w:r>
        <w:rPr>
          <w:color w:val="221F1F"/>
          <w:spacing w:val="-3"/>
          <w:sz w:val="23"/>
        </w:rPr>
        <w:t xml:space="preserve"> </w:t>
      </w:r>
      <w:r>
        <w:rPr>
          <w:color w:val="221F1F"/>
          <w:sz w:val="23"/>
        </w:rPr>
        <w:t>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con</w:t>
      </w:r>
      <w:r>
        <w:rPr>
          <w:color w:val="221F1F"/>
          <w:spacing w:val="-3"/>
          <w:sz w:val="23"/>
        </w:rPr>
        <w:t xml:space="preserve"> </w:t>
      </w:r>
      <w:r>
        <w:rPr>
          <w:color w:val="221F1F"/>
          <w:sz w:val="23"/>
        </w:rPr>
        <w:t>respecto</w:t>
      </w:r>
      <w:r>
        <w:rPr>
          <w:color w:val="221F1F"/>
          <w:spacing w:val="-3"/>
          <w:sz w:val="23"/>
        </w:rPr>
        <w:t xml:space="preserve"> </w:t>
      </w:r>
      <w:r>
        <w:rPr>
          <w:color w:val="221F1F"/>
          <w:sz w:val="23"/>
        </w:rPr>
        <w:t>a</w:t>
      </w:r>
      <w:r>
        <w:rPr>
          <w:color w:val="221F1F"/>
          <w:spacing w:val="-3"/>
          <w:sz w:val="23"/>
        </w:rPr>
        <w:t xml:space="preserve"> </w:t>
      </w:r>
      <w:r>
        <w:rPr>
          <w:color w:val="221F1F"/>
          <w:sz w:val="23"/>
        </w:rPr>
        <w:t>una</w:t>
      </w:r>
      <w:r>
        <w:rPr>
          <w:color w:val="221F1F"/>
          <w:spacing w:val="-5"/>
          <w:sz w:val="23"/>
        </w:rPr>
        <w:t xml:space="preserve"> </w:t>
      </w:r>
      <w:r>
        <w:rPr>
          <w:color w:val="221F1F"/>
          <w:sz w:val="23"/>
        </w:rPr>
        <w:t>QDRO de pago compartido?</w:t>
      </w:r>
    </w:p>
    <w:p w:rsidR="00463E21" w:rsidP="00463E21" w14:paraId="65AC8A97" w14:textId="77777777">
      <w:pPr>
        <w:pStyle w:val="ListParagraph"/>
        <w:tabs>
          <w:tab w:val="left" w:pos="1738"/>
          <w:tab w:val="left" w:pos="1740"/>
        </w:tabs>
        <w:spacing w:before="77" w:line="252" w:lineRule="auto"/>
        <w:ind w:left="1740" w:right="1380" w:firstLine="0"/>
        <w:rPr>
          <w:sz w:val="23"/>
        </w:rPr>
      </w:pPr>
    </w:p>
    <w:p w:rsidR="00463E21" w:rsidP="00463E21" w14:paraId="507877A0" w14:textId="77777777">
      <w:pPr>
        <w:pStyle w:val="BodyText"/>
        <w:ind w:firstLine="1170"/>
      </w:pPr>
      <w:r>
        <w:rPr>
          <w:rFonts w:ascii="Arial Unicode MS" w:hAnsi="Arial Unicode MS"/>
          <w:color w:val="A3B0D2"/>
        </w:rPr>
        <w:t>✔</w:t>
      </w:r>
      <w:r>
        <w:rPr>
          <w:rFonts w:ascii="Arial Unicode MS" w:hAnsi="Arial Unicode MS"/>
          <w:color w:val="A3B0D2"/>
          <w:spacing w:val="-4"/>
        </w:rPr>
        <w:t xml:space="preserve"> </w:t>
      </w:r>
      <w:r>
        <w:rPr>
          <w:rFonts w:ascii="Arial" w:hAnsi="Arial"/>
          <w:color w:val="31609E"/>
        </w:rPr>
        <w:t>¿La</w:t>
      </w:r>
      <w:r>
        <w:rPr>
          <w:rFonts w:ascii="Arial" w:hAnsi="Arial"/>
          <w:color w:val="31609E"/>
          <w:spacing w:val="-3"/>
        </w:rPr>
        <w:t xml:space="preserve"> </w:t>
      </w:r>
      <w:r>
        <w:rPr>
          <w:rFonts w:ascii="Arial" w:hAnsi="Arial"/>
          <w:color w:val="31609E"/>
        </w:rPr>
        <w:t>orden</w:t>
      </w:r>
      <w:r>
        <w:rPr>
          <w:rFonts w:ascii="Arial" w:hAnsi="Arial"/>
          <w:color w:val="31609E"/>
          <w:spacing w:val="-3"/>
        </w:rPr>
        <w:t xml:space="preserve"> </w:t>
      </w:r>
      <w:r>
        <w:rPr>
          <w:rFonts w:ascii="Arial" w:hAnsi="Arial"/>
          <w:color w:val="31609E"/>
        </w:rPr>
        <w:t>fue</w:t>
      </w:r>
      <w:r>
        <w:rPr>
          <w:rFonts w:ascii="Arial" w:hAnsi="Arial"/>
          <w:color w:val="31609E"/>
          <w:spacing w:val="-2"/>
        </w:rPr>
        <w:t xml:space="preserve"> </w:t>
      </w:r>
      <w:r>
        <w:rPr>
          <w:rFonts w:ascii="Arial" w:hAnsi="Arial"/>
          <w:color w:val="31609E"/>
        </w:rPr>
        <w:t>extendida</w:t>
      </w:r>
      <w:r>
        <w:rPr>
          <w:rFonts w:ascii="Arial" w:hAnsi="Arial"/>
          <w:color w:val="31609E"/>
          <w:spacing w:val="-3"/>
        </w:rPr>
        <w:t xml:space="preserve"> </w:t>
      </w:r>
      <w:r>
        <w:rPr>
          <w:rFonts w:ascii="Arial" w:hAnsi="Arial"/>
          <w:color w:val="31609E"/>
        </w:rPr>
        <w:t>bajo</w:t>
      </w:r>
      <w:r>
        <w:rPr>
          <w:rFonts w:ascii="Arial" w:hAnsi="Arial"/>
          <w:color w:val="31609E"/>
          <w:spacing w:val="-3"/>
        </w:rPr>
        <w:t xml:space="preserve"> </w:t>
      </w:r>
      <w:r>
        <w:rPr>
          <w:rFonts w:ascii="Arial" w:hAnsi="Arial"/>
          <w:color w:val="31609E"/>
        </w:rPr>
        <w:t>una</w:t>
      </w:r>
      <w:r>
        <w:rPr>
          <w:rFonts w:ascii="Arial" w:hAnsi="Arial"/>
          <w:color w:val="31609E"/>
          <w:spacing w:val="-3"/>
        </w:rPr>
        <w:t xml:space="preserve"> </w:t>
      </w:r>
      <w:r>
        <w:rPr>
          <w:rFonts w:ascii="Arial" w:hAnsi="Arial"/>
          <w:color w:val="31609E"/>
        </w:rPr>
        <w:t>ley</w:t>
      </w:r>
      <w:r>
        <w:rPr>
          <w:rFonts w:ascii="Arial" w:hAnsi="Arial"/>
          <w:color w:val="31609E"/>
          <w:spacing w:val="-2"/>
        </w:rPr>
        <w:t xml:space="preserve"> </w:t>
      </w:r>
      <w:r>
        <w:rPr>
          <w:rFonts w:ascii="Arial" w:hAnsi="Arial"/>
          <w:color w:val="31609E"/>
        </w:rPr>
        <w:t>estatal</w:t>
      </w:r>
      <w:r>
        <w:rPr>
          <w:rFonts w:ascii="Arial" w:hAnsi="Arial"/>
          <w:color w:val="31609E"/>
          <w:spacing w:val="-2"/>
        </w:rPr>
        <w:t xml:space="preserve"> </w:t>
      </w:r>
      <w:r>
        <w:rPr>
          <w:rFonts w:ascii="Arial" w:hAnsi="Arial"/>
          <w:color w:val="31609E"/>
        </w:rPr>
        <w:t>de</w:t>
      </w:r>
      <w:r>
        <w:rPr>
          <w:rFonts w:ascii="Arial" w:hAnsi="Arial"/>
          <w:color w:val="31609E"/>
          <w:spacing w:val="-3"/>
        </w:rPr>
        <w:t xml:space="preserve"> </w:t>
      </w:r>
      <w:r>
        <w:rPr>
          <w:rFonts w:ascii="Arial" w:hAnsi="Arial"/>
          <w:color w:val="31609E"/>
        </w:rPr>
        <w:t>relaciones</w:t>
      </w:r>
      <w:r>
        <w:rPr>
          <w:rFonts w:ascii="Arial" w:hAnsi="Arial"/>
          <w:color w:val="31609E"/>
          <w:spacing w:val="-3"/>
        </w:rPr>
        <w:t xml:space="preserve"> </w:t>
      </w:r>
      <w:r>
        <w:rPr>
          <w:rFonts w:ascii="Arial" w:hAnsi="Arial"/>
          <w:color w:val="31609E"/>
          <w:spacing w:val="-2"/>
        </w:rPr>
        <w:t>domésticas?</w:t>
      </w:r>
    </w:p>
    <w:p w:rsidR="00463E21" w:rsidP="00463E21" w14:paraId="38920C1E" w14:textId="77777777">
      <w:pPr>
        <w:pStyle w:val="ListParagraph"/>
        <w:numPr>
          <w:ilvl w:val="0"/>
          <w:numId w:val="12"/>
        </w:numPr>
        <w:tabs>
          <w:tab w:val="left" w:pos="1738"/>
          <w:tab w:val="left" w:pos="1740"/>
        </w:tabs>
        <w:spacing w:before="63" w:line="252" w:lineRule="auto"/>
        <w:ind w:right="1337"/>
        <w:jc w:val="both"/>
        <w:rPr>
          <w:sz w:val="23"/>
        </w:rPr>
      </w:pPr>
      <w:r>
        <w:rPr>
          <w:color w:val="221F1F"/>
          <w:sz w:val="23"/>
        </w:rPr>
        <w:t>¿La orden</w:t>
      </w:r>
      <w:r>
        <w:rPr>
          <w:color w:val="221F1F"/>
          <w:spacing w:val="-2"/>
          <w:sz w:val="23"/>
        </w:rPr>
        <w:t xml:space="preserve"> </w:t>
      </w:r>
      <w:r>
        <w:rPr>
          <w:color w:val="221F1F"/>
          <w:sz w:val="23"/>
        </w:rPr>
        <w:t>es</w:t>
      </w:r>
      <w:r>
        <w:rPr>
          <w:color w:val="221F1F"/>
          <w:spacing w:val="-2"/>
          <w:sz w:val="23"/>
        </w:rPr>
        <w:t xml:space="preserve"> </w:t>
      </w:r>
      <w:r>
        <w:rPr>
          <w:color w:val="221F1F"/>
          <w:sz w:val="23"/>
        </w:rPr>
        <w:t>un fallo, decreto u orden (incluida la</w:t>
      </w:r>
      <w:r>
        <w:rPr>
          <w:color w:val="221F1F"/>
          <w:spacing w:val="-2"/>
          <w:sz w:val="23"/>
        </w:rPr>
        <w:t xml:space="preserve"> </w:t>
      </w:r>
      <w:r>
        <w:rPr>
          <w:color w:val="221F1F"/>
          <w:sz w:val="23"/>
        </w:rPr>
        <w:t>aprobación de un acuerdo</w:t>
      </w:r>
      <w:r>
        <w:rPr>
          <w:color w:val="221F1F"/>
          <w:spacing w:val="-2"/>
          <w:sz w:val="23"/>
        </w:rPr>
        <w:t xml:space="preserve"> </w:t>
      </w:r>
      <w:r>
        <w:rPr>
          <w:color w:val="221F1F"/>
          <w:sz w:val="23"/>
        </w:rPr>
        <w:t>liquidación de</w:t>
      </w:r>
      <w:r>
        <w:rPr>
          <w:color w:val="221F1F"/>
          <w:spacing w:val="-3"/>
          <w:sz w:val="23"/>
        </w:rPr>
        <w:t xml:space="preserve"> </w:t>
      </w:r>
      <w:r>
        <w:rPr>
          <w:color w:val="221F1F"/>
          <w:sz w:val="23"/>
        </w:rPr>
        <w:t>sociedad</w:t>
      </w:r>
      <w:r>
        <w:rPr>
          <w:color w:val="221F1F"/>
          <w:spacing w:val="-3"/>
          <w:sz w:val="23"/>
        </w:rPr>
        <w:t xml:space="preserve"> </w:t>
      </w:r>
      <w:r>
        <w:rPr>
          <w:color w:val="221F1F"/>
          <w:sz w:val="23"/>
        </w:rPr>
        <w:t>conyugal)</w:t>
      </w:r>
      <w:r>
        <w:rPr>
          <w:color w:val="221F1F"/>
          <w:spacing w:val="-4"/>
          <w:sz w:val="23"/>
        </w:rPr>
        <w:t xml:space="preserve"> </w:t>
      </w:r>
      <w:r>
        <w:rPr>
          <w:color w:val="221F1F"/>
          <w:sz w:val="23"/>
        </w:rPr>
        <w:t>emitida</w:t>
      </w:r>
      <w:r>
        <w:rPr>
          <w:color w:val="221F1F"/>
          <w:spacing w:val="-3"/>
          <w:sz w:val="23"/>
        </w:rPr>
        <w:t xml:space="preserve"> </w:t>
      </w:r>
      <w:r>
        <w:rPr>
          <w:color w:val="221F1F"/>
          <w:sz w:val="23"/>
        </w:rPr>
        <w:t>de</w:t>
      </w:r>
      <w:r>
        <w:rPr>
          <w:color w:val="221F1F"/>
          <w:spacing w:val="-3"/>
          <w:sz w:val="23"/>
        </w:rPr>
        <w:t xml:space="preserve"> </w:t>
      </w:r>
      <w:r>
        <w:rPr>
          <w:color w:val="221F1F"/>
          <w:sz w:val="23"/>
        </w:rPr>
        <w:t>acuerdo</w:t>
      </w:r>
      <w:r>
        <w:rPr>
          <w:color w:val="221F1F"/>
          <w:spacing w:val="-3"/>
          <w:sz w:val="23"/>
        </w:rPr>
        <w:t xml:space="preserve"> </w:t>
      </w:r>
      <w:r>
        <w:rPr>
          <w:color w:val="221F1F"/>
          <w:sz w:val="23"/>
        </w:rPr>
        <w:t>con</w:t>
      </w:r>
      <w:r>
        <w:rPr>
          <w:color w:val="221F1F"/>
          <w:spacing w:val="-3"/>
          <w:sz w:val="23"/>
        </w:rPr>
        <w:t xml:space="preserve"> </w:t>
      </w:r>
      <w:r>
        <w:rPr>
          <w:color w:val="221F1F"/>
          <w:sz w:val="23"/>
        </w:rPr>
        <w:t>la</w:t>
      </w:r>
      <w:r>
        <w:rPr>
          <w:color w:val="221F1F"/>
          <w:spacing w:val="-3"/>
          <w:sz w:val="23"/>
        </w:rPr>
        <w:t xml:space="preserve"> </w:t>
      </w:r>
      <w:r>
        <w:rPr>
          <w:color w:val="221F1F"/>
          <w:sz w:val="23"/>
        </w:rPr>
        <w:t>ley</w:t>
      </w:r>
      <w:r>
        <w:rPr>
          <w:color w:val="221F1F"/>
          <w:spacing w:val="-3"/>
          <w:sz w:val="23"/>
        </w:rPr>
        <w:t xml:space="preserve"> </w:t>
      </w:r>
      <w:r>
        <w:rPr>
          <w:color w:val="221F1F"/>
          <w:sz w:val="23"/>
        </w:rPr>
        <w:t>de</w:t>
      </w:r>
      <w:r>
        <w:rPr>
          <w:color w:val="221F1F"/>
          <w:spacing w:val="-3"/>
          <w:sz w:val="23"/>
        </w:rPr>
        <w:t xml:space="preserve"> </w:t>
      </w:r>
      <w:r>
        <w:rPr>
          <w:color w:val="221F1F"/>
          <w:sz w:val="23"/>
        </w:rPr>
        <w:t>relaciones</w:t>
      </w:r>
      <w:r>
        <w:rPr>
          <w:color w:val="221F1F"/>
          <w:spacing w:val="-3"/>
          <w:sz w:val="23"/>
        </w:rPr>
        <w:t xml:space="preserve"> </w:t>
      </w:r>
      <w:r>
        <w:rPr>
          <w:color w:val="221F1F"/>
          <w:sz w:val="23"/>
        </w:rPr>
        <w:t>domésticas</w:t>
      </w:r>
      <w:r>
        <w:rPr>
          <w:color w:val="221F1F"/>
          <w:spacing w:val="-5"/>
          <w:sz w:val="23"/>
        </w:rPr>
        <w:t xml:space="preserve"> </w:t>
      </w:r>
      <w:r>
        <w:rPr>
          <w:color w:val="221F1F"/>
          <w:sz w:val="23"/>
        </w:rPr>
        <w:t>del</w:t>
      </w:r>
      <w:r>
        <w:rPr>
          <w:color w:val="221F1F"/>
          <w:spacing w:val="-5"/>
          <w:sz w:val="23"/>
        </w:rPr>
        <w:t xml:space="preserve"> </w:t>
      </w:r>
      <w:r>
        <w:rPr>
          <w:color w:val="221F1F"/>
          <w:sz w:val="23"/>
        </w:rPr>
        <w:t>Estado (incluida una ley de propiedad comunitaria)?</w:t>
      </w:r>
    </w:p>
    <w:p w:rsidR="00463E21" w:rsidP="00463E21" w14:paraId="55E7B051" w14:textId="3F42427A">
      <w:pPr>
        <w:pStyle w:val="ListParagraph"/>
        <w:numPr>
          <w:ilvl w:val="0"/>
          <w:numId w:val="12"/>
        </w:numPr>
        <w:tabs>
          <w:tab w:val="left" w:pos="1738"/>
        </w:tabs>
        <w:spacing w:before="82"/>
        <w:ind w:left="1738" w:hanging="270"/>
        <w:jc w:val="both"/>
        <w:rPr>
          <w:sz w:val="23"/>
        </w:rPr>
      </w:pPr>
      <w:r>
        <w:rPr>
          <w:color w:val="221F1F"/>
          <w:sz w:val="23"/>
        </w:rPr>
        <w:t>¿La</w:t>
      </w:r>
      <w:r>
        <w:rPr>
          <w:color w:val="221F1F"/>
          <w:spacing w:val="-5"/>
          <w:sz w:val="23"/>
        </w:rPr>
        <w:t xml:space="preserve"> </w:t>
      </w:r>
      <w:r>
        <w:rPr>
          <w:color w:val="221F1F"/>
          <w:sz w:val="23"/>
        </w:rPr>
        <w:t>orden</w:t>
      </w:r>
      <w:r>
        <w:rPr>
          <w:color w:val="221F1F"/>
          <w:spacing w:val="-5"/>
          <w:sz w:val="23"/>
        </w:rPr>
        <w:t xml:space="preserve"> </w:t>
      </w:r>
      <w:r>
        <w:rPr>
          <w:color w:val="221F1F"/>
          <w:sz w:val="23"/>
        </w:rPr>
        <w:t>fue</w:t>
      </w:r>
      <w:r>
        <w:rPr>
          <w:color w:val="221F1F"/>
          <w:spacing w:val="-2"/>
          <w:sz w:val="23"/>
        </w:rPr>
        <w:t xml:space="preserve"> </w:t>
      </w:r>
      <w:r>
        <w:rPr>
          <w:color w:val="221F1F"/>
          <w:sz w:val="23"/>
        </w:rPr>
        <w:t>una</w:t>
      </w:r>
      <w:r>
        <w:rPr>
          <w:color w:val="221F1F"/>
          <w:spacing w:val="-3"/>
          <w:sz w:val="23"/>
        </w:rPr>
        <w:t xml:space="preserve"> </w:t>
      </w:r>
      <w:r>
        <w:rPr>
          <w:color w:val="221F1F"/>
          <w:sz w:val="23"/>
        </w:rPr>
        <w:t>orden</w:t>
      </w:r>
      <w:r>
        <w:rPr>
          <w:color w:val="221F1F"/>
          <w:spacing w:val="-2"/>
          <w:sz w:val="23"/>
        </w:rPr>
        <w:t xml:space="preserve"> </w:t>
      </w:r>
      <w:r>
        <w:rPr>
          <w:color w:val="221F1F"/>
          <w:sz w:val="23"/>
        </w:rPr>
        <w:t>emitida</w:t>
      </w:r>
      <w:r>
        <w:rPr>
          <w:color w:val="221F1F"/>
          <w:spacing w:val="-3"/>
          <w:sz w:val="23"/>
        </w:rPr>
        <w:t xml:space="preserve"> </w:t>
      </w:r>
      <w:r>
        <w:rPr>
          <w:color w:val="221F1F"/>
          <w:sz w:val="23"/>
        </w:rPr>
        <w:t>por</w:t>
      </w:r>
      <w:r>
        <w:rPr>
          <w:color w:val="221F1F"/>
          <w:spacing w:val="-4"/>
          <w:sz w:val="23"/>
        </w:rPr>
        <w:t xml:space="preserve"> </w:t>
      </w:r>
      <w:r>
        <w:rPr>
          <w:color w:val="221F1F"/>
          <w:sz w:val="23"/>
        </w:rPr>
        <w:t>una</w:t>
      </w:r>
      <w:r>
        <w:rPr>
          <w:color w:val="221F1F"/>
          <w:spacing w:val="-3"/>
          <w:sz w:val="23"/>
        </w:rPr>
        <w:t xml:space="preserve"> </w:t>
      </w:r>
      <w:r>
        <w:rPr>
          <w:color w:val="221F1F"/>
          <w:sz w:val="23"/>
        </w:rPr>
        <w:t>unidad</w:t>
      </w:r>
      <w:r>
        <w:rPr>
          <w:color w:val="221F1F"/>
          <w:spacing w:val="-3"/>
          <w:sz w:val="23"/>
        </w:rPr>
        <w:t xml:space="preserve"> </w:t>
      </w:r>
      <w:r>
        <w:rPr>
          <w:color w:val="221F1F"/>
          <w:sz w:val="23"/>
        </w:rPr>
        <w:t>estatal,</w:t>
      </w:r>
      <w:r>
        <w:rPr>
          <w:color w:val="221F1F"/>
          <w:spacing w:val="-2"/>
          <w:sz w:val="23"/>
        </w:rPr>
        <w:t xml:space="preserve"> </w:t>
      </w:r>
      <w:r>
        <w:rPr>
          <w:color w:val="221F1F"/>
          <w:sz w:val="23"/>
        </w:rPr>
        <w:t>normalmente</w:t>
      </w:r>
      <w:r>
        <w:rPr>
          <w:color w:val="221F1F"/>
          <w:spacing w:val="-3"/>
          <w:sz w:val="23"/>
        </w:rPr>
        <w:t xml:space="preserve"> </w:t>
      </w:r>
      <w:r>
        <w:rPr>
          <w:color w:val="221F1F"/>
          <w:sz w:val="23"/>
        </w:rPr>
        <w:t>un</w:t>
      </w:r>
      <w:r>
        <w:rPr>
          <w:color w:val="221F1F"/>
          <w:spacing w:val="-2"/>
          <w:sz w:val="23"/>
        </w:rPr>
        <w:t xml:space="preserve"> tribunal,</w:t>
      </w:r>
      <w:r w:rsidR="00BE58F1">
        <w:rPr>
          <w:color w:val="221F1F"/>
          <w:spacing w:val="-2"/>
          <w:sz w:val="23"/>
        </w:rPr>
        <w:t xml:space="preserve"> con</w:t>
      </w:r>
    </w:p>
    <w:p w:rsidR="00463E21" w:rsidP="00463E21" w14:paraId="3463EFF7" w14:textId="7A0E5FAC">
      <w:pPr>
        <w:pStyle w:val="BodyText"/>
        <w:spacing w:before="10" w:line="254" w:lineRule="auto"/>
        <w:ind w:left="1740" w:right="1478"/>
        <w:jc w:val="both"/>
        <w:rPr>
          <w:color w:val="221F1F"/>
        </w:rPr>
      </w:pPr>
      <w:r>
        <w:rPr>
          <w:color w:val="221F1F"/>
        </w:rPr>
        <w:t>autoridad</w:t>
      </w:r>
      <w:r>
        <w:rPr>
          <w:color w:val="221F1F"/>
          <w:spacing w:val="-3"/>
        </w:rPr>
        <w:t xml:space="preserve"> </w:t>
      </w:r>
      <w:r>
        <w:rPr>
          <w:color w:val="221F1F"/>
        </w:rPr>
        <w:t>para</w:t>
      </w:r>
      <w:r>
        <w:rPr>
          <w:color w:val="221F1F"/>
          <w:spacing w:val="-3"/>
        </w:rPr>
        <w:t xml:space="preserve"> </w:t>
      </w:r>
      <w:r>
        <w:rPr>
          <w:color w:val="221F1F"/>
        </w:rPr>
        <w:t>emitir</w:t>
      </w:r>
      <w:r>
        <w:rPr>
          <w:color w:val="221F1F"/>
          <w:spacing w:val="-5"/>
        </w:rPr>
        <w:t xml:space="preserve"> </w:t>
      </w:r>
      <w:r>
        <w:rPr>
          <w:color w:val="221F1F"/>
        </w:rPr>
        <w:t>fallos,</w:t>
      </w:r>
      <w:r>
        <w:rPr>
          <w:color w:val="221F1F"/>
          <w:spacing w:val="-3"/>
        </w:rPr>
        <w:t xml:space="preserve"> </w:t>
      </w:r>
      <w:r>
        <w:rPr>
          <w:color w:val="221F1F"/>
        </w:rPr>
        <w:t>decretos</w:t>
      </w:r>
      <w:r>
        <w:rPr>
          <w:color w:val="221F1F"/>
          <w:spacing w:val="-3"/>
        </w:rPr>
        <w:t xml:space="preserve"> </w:t>
      </w:r>
      <w:r>
        <w:rPr>
          <w:color w:val="221F1F"/>
        </w:rPr>
        <w:t>u</w:t>
      </w:r>
      <w:r>
        <w:rPr>
          <w:color w:val="221F1F"/>
          <w:spacing w:val="-3"/>
        </w:rPr>
        <w:t xml:space="preserve"> </w:t>
      </w:r>
      <w:r>
        <w:rPr>
          <w:color w:val="221F1F"/>
        </w:rPr>
        <w:t>órdenes</w:t>
      </w:r>
      <w:r>
        <w:rPr>
          <w:color w:val="221F1F"/>
          <w:spacing w:val="-5"/>
        </w:rPr>
        <w:t xml:space="preserve"> </w:t>
      </w: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la</w:t>
      </w:r>
      <w:r>
        <w:rPr>
          <w:color w:val="221F1F"/>
          <w:spacing w:val="-3"/>
        </w:rPr>
        <w:t xml:space="preserve"> </w:t>
      </w:r>
      <w:r>
        <w:rPr>
          <w:color w:val="221F1F"/>
        </w:rPr>
        <w:t>ley</w:t>
      </w:r>
      <w:r>
        <w:rPr>
          <w:color w:val="221F1F"/>
          <w:spacing w:val="-4"/>
        </w:rPr>
        <w:t xml:space="preserve"> </w:t>
      </w:r>
      <w:r>
        <w:rPr>
          <w:color w:val="221F1F"/>
        </w:rPr>
        <w:t>de</w:t>
      </w:r>
      <w:r>
        <w:rPr>
          <w:color w:val="221F1F"/>
          <w:spacing w:val="-3"/>
        </w:rPr>
        <w:t xml:space="preserve"> </w:t>
      </w:r>
      <w:r>
        <w:rPr>
          <w:color w:val="221F1F"/>
        </w:rPr>
        <w:t>relaciones domésticas del Estado?</w:t>
      </w:r>
    </w:p>
    <w:p w:rsidR="00463E21" w:rsidRPr="00B36699" w:rsidP="00463E21" w14:paraId="78F996B7" w14:textId="77777777">
      <w:pPr>
        <w:pStyle w:val="ListParagraph"/>
        <w:numPr>
          <w:ilvl w:val="0"/>
          <w:numId w:val="12"/>
        </w:numPr>
        <w:tabs>
          <w:tab w:val="left" w:pos="1738"/>
          <w:tab w:val="left" w:pos="1740"/>
        </w:tabs>
        <w:spacing w:before="77" w:line="252" w:lineRule="auto"/>
        <w:ind w:right="1343"/>
        <w:rPr>
          <w:sz w:val="23"/>
        </w:rPr>
      </w:pPr>
      <w:r>
        <w:rPr>
          <w:color w:val="221F1F"/>
          <w:sz w:val="23"/>
        </w:rPr>
        <w:t>¿La</w:t>
      </w:r>
      <w:r>
        <w:rPr>
          <w:color w:val="221F1F"/>
          <w:spacing w:val="-3"/>
          <w:sz w:val="23"/>
        </w:rPr>
        <w:t xml:space="preserve"> </w:t>
      </w:r>
      <w:r>
        <w:rPr>
          <w:color w:val="221F1F"/>
          <w:sz w:val="23"/>
        </w:rPr>
        <w:t>orden</w:t>
      </w:r>
      <w:r>
        <w:rPr>
          <w:color w:val="221F1F"/>
          <w:spacing w:val="-5"/>
          <w:sz w:val="23"/>
        </w:rPr>
        <w:t xml:space="preserve"> </w:t>
      </w:r>
      <w:r>
        <w:rPr>
          <w:color w:val="221F1F"/>
          <w:sz w:val="23"/>
        </w:rPr>
        <w:t>se</w:t>
      </w:r>
      <w:r>
        <w:rPr>
          <w:color w:val="221F1F"/>
          <w:spacing w:val="-4"/>
          <w:sz w:val="23"/>
        </w:rPr>
        <w:t xml:space="preserve"> </w:t>
      </w:r>
      <w:r>
        <w:rPr>
          <w:color w:val="221F1F"/>
          <w:sz w:val="23"/>
        </w:rPr>
        <w:t>relaciona</w:t>
      </w:r>
      <w:r>
        <w:rPr>
          <w:color w:val="221F1F"/>
          <w:spacing w:val="-5"/>
          <w:sz w:val="23"/>
        </w:rPr>
        <w:t xml:space="preserve"> </w:t>
      </w:r>
      <w:r>
        <w:rPr>
          <w:color w:val="221F1F"/>
          <w:sz w:val="23"/>
        </w:rPr>
        <w:t>con</w:t>
      </w:r>
      <w:r>
        <w:rPr>
          <w:color w:val="221F1F"/>
          <w:spacing w:val="-5"/>
          <w:sz w:val="23"/>
        </w:rPr>
        <w:t xml:space="preserve"> </w:t>
      </w:r>
      <w:r>
        <w:rPr>
          <w:color w:val="221F1F"/>
          <w:sz w:val="23"/>
        </w:rPr>
        <w:t>las</w:t>
      </w:r>
      <w:r>
        <w:rPr>
          <w:color w:val="221F1F"/>
          <w:spacing w:val="-3"/>
          <w:sz w:val="23"/>
        </w:rPr>
        <w:t xml:space="preserve"> </w:t>
      </w:r>
      <w:r>
        <w:rPr>
          <w:color w:val="221F1F"/>
          <w:sz w:val="23"/>
        </w:rPr>
        <w:t>disposiciones</w:t>
      </w:r>
      <w:r>
        <w:rPr>
          <w:color w:val="221F1F"/>
          <w:spacing w:val="-3"/>
          <w:sz w:val="23"/>
        </w:rPr>
        <w:t xml:space="preserve"> </w:t>
      </w:r>
      <w:r>
        <w:rPr>
          <w:color w:val="221F1F"/>
          <w:sz w:val="23"/>
        </w:rPr>
        <w:t>de</w:t>
      </w:r>
      <w:r>
        <w:rPr>
          <w:color w:val="221F1F"/>
          <w:spacing w:val="-3"/>
          <w:sz w:val="23"/>
        </w:rPr>
        <w:t xml:space="preserve"> </w:t>
      </w:r>
      <w:r>
        <w:rPr>
          <w:color w:val="221F1F"/>
          <w:sz w:val="23"/>
        </w:rPr>
        <w:t>pensión</w:t>
      </w:r>
      <w:r>
        <w:rPr>
          <w:color w:val="221F1F"/>
          <w:spacing w:val="-3"/>
          <w:sz w:val="23"/>
        </w:rPr>
        <w:t xml:space="preserve"> </w:t>
      </w:r>
      <w:r>
        <w:rPr>
          <w:color w:val="221F1F"/>
          <w:sz w:val="23"/>
        </w:rPr>
        <w:t>para</w:t>
      </w:r>
      <w:r>
        <w:rPr>
          <w:color w:val="221F1F"/>
          <w:spacing w:val="-3"/>
          <w:sz w:val="23"/>
        </w:rPr>
        <w:t xml:space="preserve"> </w:t>
      </w:r>
      <w:r>
        <w:rPr>
          <w:color w:val="221F1F"/>
          <w:sz w:val="23"/>
        </w:rPr>
        <w:t>menores,</w:t>
      </w:r>
      <w:r>
        <w:rPr>
          <w:color w:val="221F1F"/>
          <w:spacing w:val="-3"/>
          <w:sz w:val="23"/>
        </w:rPr>
        <w:t xml:space="preserve"> </w:t>
      </w:r>
      <w:r>
        <w:rPr>
          <w:color w:val="221F1F"/>
          <w:sz w:val="23"/>
        </w:rPr>
        <w:t>pagos</w:t>
      </w:r>
      <w:r>
        <w:rPr>
          <w:color w:val="221F1F"/>
          <w:spacing w:val="-3"/>
          <w:sz w:val="23"/>
        </w:rPr>
        <w:t xml:space="preserve"> </w:t>
      </w:r>
      <w:r>
        <w:rPr>
          <w:color w:val="221F1F"/>
          <w:sz w:val="23"/>
        </w:rPr>
        <w:t>de</w:t>
      </w:r>
      <w:r>
        <w:rPr>
          <w:color w:val="221F1F"/>
          <w:spacing w:val="-3"/>
          <w:sz w:val="23"/>
        </w:rPr>
        <w:t xml:space="preserve"> </w:t>
      </w:r>
      <w:r>
        <w:rPr>
          <w:color w:val="221F1F"/>
          <w:sz w:val="23"/>
        </w:rPr>
        <w:t>pensión alimenticia del cónyuge o derechos de propiedad conyugal a un cónyuge, excónyuge, hijo u otro dependiente del Participante?</w:t>
      </w:r>
    </w:p>
    <w:p w:rsidR="00B36699" w:rsidP="00B36699" w14:paraId="4798BF11" w14:textId="77777777">
      <w:pPr>
        <w:tabs>
          <w:tab w:val="left" w:pos="1738"/>
          <w:tab w:val="left" w:pos="1740"/>
        </w:tabs>
        <w:spacing w:before="77" w:line="252" w:lineRule="auto"/>
        <w:ind w:right="1343"/>
        <w:rPr>
          <w:sz w:val="23"/>
        </w:rPr>
      </w:pPr>
    </w:p>
    <w:p w:rsidR="00B36699" w:rsidP="00B36699" w14:paraId="1FF37ADB" w14:textId="77777777">
      <w:pPr>
        <w:pStyle w:val="BodyText"/>
        <w:spacing w:line="192" w:lineRule="auto"/>
        <w:ind w:left="1469" w:right="1421" w:hanging="272"/>
        <w:rPr>
          <w:rFonts w:ascii="Arial" w:hAnsi="Arial"/>
        </w:rPr>
      </w:pPr>
      <w:r>
        <w:rPr>
          <w:rFonts w:ascii="Arial Unicode MS" w:hAnsi="Arial Unicode MS"/>
          <w:color w:val="A3B0D2"/>
        </w:rPr>
        <w:t xml:space="preserve">✔ </w:t>
      </w:r>
      <w:r>
        <w:rPr>
          <w:rFonts w:ascii="Arial" w:hAnsi="Arial"/>
          <w:color w:val="31609E"/>
        </w:rPr>
        <w:t>¿La orden especifica otras asignaciones? Las asignaciones beben estar específicamente</w:t>
      </w:r>
      <w:r>
        <w:rPr>
          <w:rFonts w:ascii="Arial" w:hAnsi="Arial"/>
          <w:color w:val="31609E"/>
          <w:spacing w:val="-4"/>
        </w:rPr>
        <w:t xml:space="preserve"> </w:t>
      </w:r>
      <w:r>
        <w:rPr>
          <w:rFonts w:ascii="Arial" w:hAnsi="Arial"/>
          <w:color w:val="31609E"/>
        </w:rPr>
        <w:t>mencionadas</w:t>
      </w:r>
      <w:r>
        <w:rPr>
          <w:rFonts w:ascii="Arial" w:hAnsi="Arial"/>
          <w:color w:val="31609E"/>
          <w:spacing w:val="-4"/>
        </w:rPr>
        <w:t xml:space="preserve"> </w:t>
      </w:r>
      <w:r>
        <w:rPr>
          <w:rFonts w:ascii="Arial" w:hAnsi="Arial"/>
          <w:color w:val="31609E"/>
        </w:rPr>
        <w:t>en</w:t>
      </w:r>
      <w:r>
        <w:rPr>
          <w:rFonts w:ascii="Arial" w:hAnsi="Arial"/>
          <w:color w:val="31609E"/>
          <w:spacing w:val="-4"/>
        </w:rPr>
        <w:t xml:space="preserve"> </w:t>
      </w:r>
      <w:r>
        <w:rPr>
          <w:rFonts w:ascii="Arial" w:hAnsi="Arial"/>
          <w:color w:val="31609E"/>
        </w:rPr>
        <w:t>la</w:t>
      </w:r>
      <w:r>
        <w:rPr>
          <w:rFonts w:ascii="Arial" w:hAnsi="Arial"/>
          <w:color w:val="31609E"/>
          <w:spacing w:val="-4"/>
        </w:rPr>
        <w:t xml:space="preserve"> </w:t>
      </w:r>
      <w:r>
        <w:rPr>
          <w:rFonts w:ascii="Arial" w:hAnsi="Arial"/>
          <w:color w:val="31609E"/>
        </w:rPr>
        <w:t>orden</w:t>
      </w:r>
      <w:r>
        <w:rPr>
          <w:rFonts w:ascii="Arial" w:hAnsi="Arial"/>
          <w:color w:val="31609E"/>
          <w:spacing w:val="-4"/>
        </w:rPr>
        <w:t xml:space="preserve"> </w:t>
      </w:r>
      <w:r>
        <w:rPr>
          <w:rFonts w:ascii="Arial" w:hAnsi="Arial"/>
          <w:color w:val="31609E"/>
        </w:rPr>
        <w:t>para</w:t>
      </w:r>
      <w:r>
        <w:rPr>
          <w:rFonts w:ascii="Arial" w:hAnsi="Arial"/>
          <w:color w:val="31609E"/>
          <w:spacing w:val="-4"/>
        </w:rPr>
        <w:t xml:space="preserve"> </w:t>
      </w:r>
      <w:r>
        <w:rPr>
          <w:rFonts w:ascii="Arial" w:hAnsi="Arial"/>
          <w:color w:val="31609E"/>
        </w:rPr>
        <w:t>que</w:t>
      </w:r>
      <w:r>
        <w:rPr>
          <w:rFonts w:ascii="Arial" w:hAnsi="Arial"/>
          <w:color w:val="31609E"/>
          <w:spacing w:val="-4"/>
        </w:rPr>
        <w:t xml:space="preserve"> </w:t>
      </w:r>
      <w:r>
        <w:rPr>
          <w:rFonts w:ascii="Arial" w:hAnsi="Arial"/>
          <w:color w:val="31609E"/>
        </w:rPr>
        <w:t>PBGC</w:t>
      </w:r>
      <w:r>
        <w:rPr>
          <w:rFonts w:ascii="Arial" w:hAnsi="Arial"/>
          <w:color w:val="31609E"/>
          <w:spacing w:val="-3"/>
        </w:rPr>
        <w:t xml:space="preserve"> </w:t>
      </w:r>
      <w:r>
        <w:rPr>
          <w:rFonts w:ascii="Arial" w:hAnsi="Arial"/>
          <w:color w:val="31609E"/>
        </w:rPr>
        <w:t>las</w:t>
      </w:r>
      <w:r>
        <w:rPr>
          <w:rFonts w:ascii="Arial" w:hAnsi="Arial"/>
          <w:color w:val="31609E"/>
          <w:spacing w:val="-4"/>
        </w:rPr>
        <w:t xml:space="preserve"> </w:t>
      </w:r>
      <w:r>
        <w:rPr>
          <w:rFonts w:ascii="Arial" w:hAnsi="Arial"/>
          <w:color w:val="31609E"/>
        </w:rPr>
        <w:t>pueda</w:t>
      </w:r>
      <w:r>
        <w:rPr>
          <w:rFonts w:ascii="Arial" w:hAnsi="Arial"/>
          <w:color w:val="31609E"/>
          <w:spacing w:val="-5"/>
        </w:rPr>
        <w:t xml:space="preserve"> </w:t>
      </w:r>
      <w:r>
        <w:rPr>
          <w:rFonts w:ascii="Arial" w:hAnsi="Arial"/>
          <w:color w:val="31609E"/>
        </w:rPr>
        <w:t>exigir. Por ejemplo, asignación de:</w:t>
      </w:r>
    </w:p>
    <w:p w:rsidR="00B36699" w:rsidP="00B36699" w14:paraId="5ABCD935" w14:textId="77777777">
      <w:pPr>
        <w:pStyle w:val="ListParagraph"/>
        <w:numPr>
          <w:ilvl w:val="0"/>
          <w:numId w:val="12"/>
        </w:numPr>
        <w:tabs>
          <w:tab w:val="left" w:pos="1738"/>
        </w:tabs>
        <w:spacing w:before="75"/>
        <w:ind w:left="1738" w:hanging="270"/>
        <w:rPr>
          <w:sz w:val="23"/>
        </w:rPr>
      </w:pPr>
      <w:r>
        <w:rPr>
          <w:color w:val="221F1F"/>
          <w:sz w:val="23"/>
        </w:rPr>
        <w:t>Subsidio</w:t>
      </w:r>
      <w:r>
        <w:rPr>
          <w:color w:val="221F1F"/>
          <w:spacing w:val="-6"/>
          <w:sz w:val="23"/>
        </w:rPr>
        <w:t xml:space="preserve"> </w:t>
      </w:r>
      <w:r>
        <w:rPr>
          <w:color w:val="221F1F"/>
          <w:sz w:val="23"/>
        </w:rPr>
        <w:t>de</w:t>
      </w:r>
      <w:r>
        <w:rPr>
          <w:color w:val="221F1F"/>
          <w:spacing w:val="-5"/>
          <w:sz w:val="23"/>
        </w:rPr>
        <w:t xml:space="preserve"> </w:t>
      </w:r>
      <w:r>
        <w:rPr>
          <w:color w:val="221F1F"/>
          <w:sz w:val="23"/>
        </w:rPr>
        <w:t>jubilación</w:t>
      </w:r>
      <w:r>
        <w:rPr>
          <w:color w:val="221F1F"/>
          <w:spacing w:val="-6"/>
          <w:sz w:val="23"/>
        </w:rPr>
        <w:t xml:space="preserve"> </w:t>
      </w:r>
      <w:r>
        <w:rPr>
          <w:color w:val="221F1F"/>
          <w:spacing w:val="-2"/>
          <w:sz w:val="23"/>
        </w:rPr>
        <w:t>temprana</w:t>
      </w:r>
    </w:p>
    <w:p w:rsidR="00B36699" w:rsidP="00B36699" w14:paraId="19E5A232" w14:textId="77777777">
      <w:pPr>
        <w:pStyle w:val="ListParagraph"/>
        <w:numPr>
          <w:ilvl w:val="0"/>
          <w:numId w:val="12"/>
        </w:numPr>
        <w:tabs>
          <w:tab w:val="left" w:pos="1738"/>
        </w:tabs>
        <w:spacing w:before="74"/>
        <w:ind w:left="1738" w:hanging="270"/>
        <w:rPr>
          <w:sz w:val="23"/>
        </w:rPr>
      </w:pPr>
      <w:r>
        <w:rPr>
          <w:color w:val="221F1F"/>
          <w:sz w:val="23"/>
        </w:rPr>
        <w:t>Asignación</w:t>
      </w:r>
      <w:r>
        <w:rPr>
          <w:color w:val="221F1F"/>
          <w:spacing w:val="-3"/>
          <w:sz w:val="23"/>
        </w:rPr>
        <w:t xml:space="preserve"> </w:t>
      </w:r>
      <w:r>
        <w:rPr>
          <w:color w:val="221F1F"/>
          <w:sz w:val="23"/>
        </w:rPr>
        <w:t>de</w:t>
      </w:r>
      <w:r>
        <w:rPr>
          <w:color w:val="221F1F"/>
          <w:spacing w:val="-3"/>
          <w:sz w:val="23"/>
        </w:rPr>
        <w:t xml:space="preserve"> </w:t>
      </w:r>
      <w:r>
        <w:rPr>
          <w:color w:val="221F1F"/>
          <w:sz w:val="23"/>
        </w:rPr>
        <w:t>beneficios</w:t>
      </w:r>
      <w:r>
        <w:rPr>
          <w:color w:val="221F1F"/>
          <w:spacing w:val="-5"/>
          <w:sz w:val="23"/>
        </w:rPr>
        <w:t xml:space="preserve"> </w:t>
      </w:r>
      <w:r>
        <w:rPr>
          <w:color w:val="221F1F"/>
          <w:sz w:val="23"/>
        </w:rPr>
        <w:t>del</w:t>
      </w:r>
      <w:r>
        <w:rPr>
          <w:color w:val="221F1F"/>
          <w:spacing w:val="-3"/>
          <w:sz w:val="23"/>
        </w:rPr>
        <w:t xml:space="preserve"> </w:t>
      </w:r>
      <w:r>
        <w:rPr>
          <w:color w:val="221F1F"/>
          <w:sz w:val="23"/>
        </w:rPr>
        <w:t>sobreviviente</w:t>
      </w:r>
      <w:r>
        <w:rPr>
          <w:color w:val="221F1F"/>
          <w:spacing w:val="-3"/>
          <w:sz w:val="23"/>
        </w:rPr>
        <w:t xml:space="preserve"> </w:t>
      </w:r>
      <w:r>
        <w:rPr>
          <w:color w:val="221F1F"/>
          <w:sz w:val="23"/>
        </w:rPr>
        <w:t>(lo</w:t>
      </w:r>
      <w:r>
        <w:rPr>
          <w:color w:val="221F1F"/>
          <w:spacing w:val="-3"/>
          <w:sz w:val="23"/>
        </w:rPr>
        <w:t xml:space="preserve"> </w:t>
      </w:r>
      <w:r>
        <w:rPr>
          <w:color w:val="221F1F"/>
          <w:sz w:val="23"/>
        </w:rPr>
        <w:t>que</w:t>
      </w:r>
      <w:r>
        <w:rPr>
          <w:color w:val="221F1F"/>
          <w:spacing w:val="-3"/>
          <w:sz w:val="23"/>
        </w:rPr>
        <w:t xml:space="preserve"> </w:t>
      </w:r>
      <w:r>
        <w:rPr>
          <w:color w:val="221F1F"/>
          <w:sz w:val="23"/>
        </w:rPr>
        <w:t>incluye</w:t>
      </w:r>
      <w:r>
        <w:rPr>
          <w:color w:val="221F1F"/>
          <w:spacing w:val="-3"/>
          <w:sz w:val="23"/>
        </w:rPr>
        <w:t xml:space="preserve"> </w:t>
      </w:r>
      <w:r>
        <w:rPr>
          <w:color w:val="221F1F"/>
          <w:sz w:val="23"/>
        </w:rPr>
        <w:t>QJSA</w:t>
      </w:r>
      <w:r>
        <w:rPr>
          <w:color w:val="221F1F"/>
          <w:spacing w:val="-5"/>
          <w:sz w:val="23"/>
        </w:rPr>
        <w:t xml:space="preserve"> </w:t>
      </w:r>
      <w:r>
        <w:rPr>
          <w:color w:val="221F1F"/>
          <w:sz w:val="23"/>
        </w:rPr>
        <w:t>y</w:t>
      </w:r>
      <w:r>
        <w:rPr>
          <w:color w:val="221F1F"/>
          <w:spacing w:val="-2"/>
          <w:sz w:val="23"/>
        </w:rPr>
        <w:t xml:space="preserve"> QPSA)</w:t>
      </w:r>
    </w:p>
    <w:p w:rsidR="00B36699" w:rsidP="00B36699" w14:paraId="198C06C6" w14:textId="77777777">
      <w:pPr>
        <w:pStyle w:val="ListParagraph"/>
        <w:numPr>
          <w:ilvl w:val="0"/>
          <w:numId w:val="12"/>
        </w:numPr>
        <w:tabs>
          <w:tab w:val="left" w:pos="1738"/>
          <w:tab w:val="left" w:pos="1740"/>
        </w:tabs>
        <w:spacing w:before="74" w:line="249" w:lineRule="auto"/>
        <w:ind w:right="1564"/>
        <w:rPr>
          <w:sz w:val="23"/>
        </w:rPr>
      </w:pPr>
      <w:r>
        <w:rPr>
          <w:color w:val="221F1F"/>
          <w:sz w:val="23"/>
        </w:rPr>
        <w:t>Beneficios</w:t>
      </w:r>
      <w:r>
        <w:rPr>
          <w:color w:val="221F1F"/>
          <w:spacing w:val="-3"/>
          <w:sz w:val="23"/>
        </w:rPr>
        <w:t xml:space="preserve"> </w:t>
      </w:r>
      <w:r>
        <w:rPr>
          <w:color w:val="221F1F"/>
          <w:sz w:val="23"/>
        </w:rPr>
        <w:t>del</w:t>
      </w:r>
      <w:r>
        <w:rPr>
          <w:color w:val="221F1F"/>
          <w:spacing w:val="-3"/>
          <w:sz w:val="23"/>
        </w:rPr>
        <w:t xml:space="preserve"> </w:t>
      </w:r>
      <w:r>
        <w:rPr>
          <w:color w:val="221F1F"/>
          <w:sz w:val="23"/>
        </w:rPr>
        <w:t>cónyuge</w:t>
      </w:r>
      <w:r>
        <w:rPr>
          <w:color w:val="221F1F"/>
          <w:spacing w:val="-5"/>
          <w:sz w:val="23"/>
        </w:rPr>
        <w:t xml:space="preserve"> </w:t>
      </w:r>
      <w:r>
        <w:rPr>
          <w:color w:val="221F1F"/>
          <w:sz w:val="23"/>
        </w:rPr>
        <w:t>sobreviviente</w:t>
      </w:r>
      <w:r>
        <w:rPr>
          <w:color w:val="221F1F"/>
          <w:spacing w:val="-5"/>
          <w:sz w:val="23"/>
        </w:rPr>
        <w:t xml:space="preserve"> </w:t>
      </w:r>
      <w:r>
        <w:rPr>
          <w:color w:val="221F1F"/>
          <w:sz w:val="23"/>
        </w:rPr>
        <w:t>gratuitos</w:t>
      </w:r>
      <w:r>
        <w:rPr>
          <w:color w:val="221F1F"/>
          <w:spacing w:val="-3"/>
          <w:sz w:val="23"/>
        </w:rPr>
        <w:t xml:space="preserve"> </w:t>
      </w:r>
      <w:r>
        <w:rPr>
          <w:color w:val="221F1F"/>
          <w:sz w:val="23"/>
        </w:rPr>
        <w:t>(vea</w:t>
      </w:r>
      <w:r>
        <w:rPr>
          <w:color w:val="221F1F"/>
          <w:spacing w:val="-5"/>
          <w:sz w:val="23"/>
        </w:rPr>
        <w:t xml:space="preserve"> </w:t>
      </w:r>
      <w:r>
        <w:rPr>
          <w:color w:val="221F1F"/>
          <w:sz w:val="23"/>
        </w:rPr>
        <w:t>la</w:t>
      </w:r>
      <w:r>
        <w:rPr>
          <w:color w:val="221F1F"/>
          <w:spacing w:val="-5"/>
          <w:sz w:val="23"/>
        </w:rPr>
        <w:t xml:space="preserve"> </w:t>
      </w:r>
      <w:r>
        <w:rPr>
          <w:color w:val="221F1F"/>
          <w:sz w:val="23"/>
        </w:rPr>
        <w:t>explicación</w:t>
      </w:r>
      <w:r>
        <w:rPr>
          <w:color w:val="221F1F"/>
          <w:spacing w:val="-3"/>
          <w:sz w:val="23"/>
        </w:rPr>
        <w:t xml:space="preserve"> </w:t>
      </w:r>
      <w:r>
        <w:rPr>
          <w:color w:val="221F1F"/>
          <w:sz w:val="23"/>
        </w:rPr>
        <w:t>en</w:t>
      </w:r>
      <w:r>
        <w:rPr>
          <w:color w:val="221F1F"/>
          <w:spacing w:val="-3"/>
          <w:sz w:val="23"/>
        </w:rPr>
        <w:t xml:space="preserve"> </w:t>
      </w:r>
      <w:r>
        <w:rPr>
          <w:color w:val="221F1F"/>
          <w:sz w:val="23"/>
        </w:rPr>
        <w:t>las</w:t>
      </w:r>
      <w:r>
        <w:rPr>
          <w:color w:val="221F1F"/>
          <w:spacing w:val="-3"/>
          <w:sz w:val="23"/>
        </w:rPr>
        <w:t xml:space="preserve"> </w:t>
      </w:r>
      <w:r>
        <w:rPr>
          <w:color w:val="221F1F"/>
          <w:sz w:val="23"/>
        </w:rPr>
        <w:t>Instrucciones para una QDRO modelo de PBGC, Sección 10, que anteceden)</w:t>
      </w:r>
    </w:p>
    <w:p w:rsidR="00B36699" w:rsidRPr="00B36699" w:rsidP="00B36699" w14:paraId="1A22483E" w14:textId="77777777">
      <w:pPr>
        <w:tabs>
          <w:tab w:val="left" w:pos="1738"/>
          <w:tab w:val="left" w:pos="1740"/>
        </w:tabs>
        <w:spacing w:before="77" w:line="252" w:lineRule="auto"/>
        <w:ind w:right="1343"/>
        <w:rPr>
          <w:sz w:val="23"/>
        </w:rPr>
      </w:pPr>
    </w:p>
    <w:p w:rsidR="00B36699" w:rsidP="00B36699" w14:paraId="67938D87" w14:textId="77777777">
      <w:pPr>
        <w:pStyle w:val="BodyText"/>
        <w:ind w:left="1198"/>
        <w:rPr>
          <w:rFonts w:ascii="Arial" w:hAnsi="Arial"/>
        </w:rPr>
      </w:pPr>
      <w:r>
        <w:rPr>
          <w:rFonts w:ascii="Arial Unicode MS" w:hAnsi="Arial Unicode MS"/>
          <w:color w:val="A3B0D2"/>
        </w:rPr>
        <w:t>✔</w:t>
      </w:r>
      <w:r>
        <w:rPr>
          <w:rFonts w:ascii="Arial Unicode MS" w:hAnsi="Arial Unicode MS"/>
          <w:color w:val="A3B0D2"/>
          <w:spacing w:val="-2"/>
        </w:rPr>
        <w:t xml:space="preserve"> </w:t>
      </w:r>
      <w:r>
        <w:rPr>
          <w:rFonts w:ascii="Arial" w:hAnsi="Arial"/>
          <w:color w:val="31609E"/>
        </w:rPr>
        <w:t>¿La</w:t>
      </w:r>
      <w:r>
        <w:rPr>
          <w:rFonts w:ascii="Arial" w:hAnsi="Arial"/>
          <w:color w:val="31609E"/>
          <w:spacing w:val="-2"/>
        </w:rPr>
        <w:t xml:space="preserve"> </w:t>
      </w:r>
      <w:r>
        <w:rPr>
          <w:rFonts w:ascii="Arial" w:hAnsi="Arial"/>
          <w:color w:val="31609E"/>
        </w:rPr>
        <w:t>orden</w:t>
      </w:r>
      <w:r>
        <w:rPr>
          <w:rFonts w:ascii="Arial" w:hAnsi="Arial"/>
          <w:color w:val="31609E"/>
          <w:spacing w:val="-3"/>
        </w:rPr>
        <w:t xml:space="preserve"> </w:t>
      </w:r>
      <w:r>
        <w:rPr>
          <w:rFonts w:ascii="Arial" w:hAnsi="Arial"/>
          <w:color w:val="31609E"/>
        </w:rPr>
        <w:t>cumple</w:t>
      </w:r>
      <w:r>
        <w:rPr>
          <w:rFonts w:ascii="Arial" w:hAnsi="Arial"/>
          <w:color w:val="31609E"/>
          <w:spacing w:val="-2"/>
        </w:rPr>
        <w:t xml:space="preserve"> </w:t>
      </w:r>
      <w:r>
        <w:rPr>
          <w:rFonts w:ascii="Arial" w:hAnsi="Arial"/>
          <w:color w:val="31609E"/>
        </w:rPr>
        <w:t>con</w:t>
      </w:r>
      <w:r>
        <w:rPr>
          <w:rFonts w:ascii="Arial" w:hAnsi="Arial"/>
          <w:color w:val="31609E"/>
          <w:spacing w:val="-2"/>
        </w:rPr>
        <w:t xml:space="preserve"> </w:t>
      </w:r>
      <w:r>
        <w:rPr>
          <w:rFonts w:ascii="Arial" w:hAnsi="Arial"/>
          <w:color w:val="31609E"/>
        </w:rPr>
        <w:t>otros</w:t>
      </w:r>
      <w:r>
        <w:rPr>
          <w:rFonts w:ascii="Arial" w:hAnsi="Arial"/>
          <w:color w:val="31609E"/>
          <w:spacing w:val="-2"/>
        </w:rPr>
        <w:t xml:space="preserve"> requisitos?</w:t>
      </w:r>
    </w:p>
    <w:p w:rsidR="004C408C" w:rsidRPr="00B36699" w:rsidP="00B36699" w14:paraId="0F209F21" w14:textId="73D8F944">
      <w:pPr>
        <w:pStyle w:val="ListParagraph"/>
        <w:numPr>
          <w:ilvl w:val="0"/>
          <w:numId w:val="12"/>
        </w:numPr>
        <w:tabs>
          <w:tab w:val="left" w:pos="1737"/>
          <w:tab w:val="left" w:pos="1739"/>
        </w:tabs>
        <w:spacing w:before="61" w:line="252" w:lineRule="auto"/>
        <w:ind w:left="1739" w:right="1229"/>
        <w:rPr>
          <w:sz w:val="23"/>
        </w:rPr>
      </w:pPr>
      <w:r>
        <w:rPr>
          <w:color w:val="221F1F"/>
          <w:sz w:val="23"/>
        </w:rPr>
        <w:t>¿Está</w:t>
      </w:r>
      <w:r>
        <w:rPr>
          <w:color w:val="221F1F"/>
          <w:spacing w:val="-2"/>
          <w:sz w:val="23"/>
        </w:rPr>
        <w:t xml:space="preserve"> </w:t>
      </w:r>
      <w:r>
        <w:rPr>
          <w:color w:val="221F1F"/>
          <w:sz w:val="23"/>
        </w:rPr>
        <w:t>claro</w:t>
      </w:r>
      <w:r>
        <w:rPr>
          <w:color w:val="221F1F"/>
          <w:spacing w:val="-4"/>
          <w:sz w:val="23"/>
        </w:rPr>
        <w:t xml:space="preserve"> </w:t>
      </w:r>
      <w:r>
        <w:rPr>
          <w:color w:val="221F1F"/>
          <w:sz w:val="23"/>
        </w:rPr>
        <w:t>que</w:t>
      </w:r>
      <w:r>
        <w:rPr>
          <w:color w:val="221F1F"/>
          <w:spacing w:val="-2"/>
          <w:sz w:val="23"/>
        </w:rPr>
        <w:t xml:space="preserve"> </w:t>
      </w:r>
      <w:r>
        <w:rPr>
          <w:color w:val="221F1F"/>
          <w:sz w:val="23"/>
        </w:rPr>
        <w:t>la</w:t>
      </w:r>
      <w:r>
        <w:rPr>
          <w:color w:val="221F1F"/>
          <w:spacing w:val="-2"/>
          <w:sz w:val="23"/>
        </w:rPr>
        <w:t xml:space="preserve"> </w:t>
      </w:r>
      <w:r>
        <w:rPr>
          <w:color w:val="221F1F"/>
          <w:sz w:val="23"/>
        </w:rPr>
        <w:t>orden</w:t>
      </w:r>
      <w:r>
        <w:rPr>
          <w:color w:val="221F1F"/>
          <w:spacing w:val="-2"/>
          <w:sz w:val="23"/>
        </w:rPr>
        <w:t xml:space="preserve"> </w:t>
      </w:r>
      <w:r>
        <w:rPr>
          <w:color w:val="221F1F"/>
          <w:sz w:val="23"/>
        </w:rPr>
        <w:t>no</w:t>
      </w:r>
      <w:r>
        <w:rPr>
          <w:color w:val="221F1F"/>
          <w:spacing w:val="-2"/>
          <w:sz w:val="23"/>
        </w:rPr>
        <w:t xml:space="preserve"> </w:t>
      </w:r>
      <w:r>
        <w:rPr>
          <w:color w:val="221F1F"/>
          <w:sz w:val="23"/>
        </w:rPr>
        <w:t>exige</w:t>
      </w:r>
      <w:r>
        <w:rPr>
          <w:color w:val="221F1F"/>
          <w:spacing w:val="-2"/>
          <w:sz w:val="23"/>
        </w:rPr>
        <w:t xml:space="preserve"> </w:t>
      </w:r>
      <w:r>
        <w:rPr>
          <w:color w:val="221F1F"/>
          <w:sz w:val="23"/>
        </w:rPr>
        <w:t>que</w:t>
      </w:r>
      <w:r>
        <w:rPr>
          <w:color w:val="221F1F"/>
          <w:spacing w:val="-2"/>
          <w:sz w:val="23"/>
        </w:rPr>
        <w:t xml:space="preserve"> </w:t>
      </w:r>
      <w:r>
        <w:rPr>
          <w:color w:val="221F1F"/>
          <w:sz w:val="23"/>
        </w:rPr>
        <w:t>PBGC</w:t>
      </w:r>
      <w:r>
        <w:rPr>
          <w:color w:val="221F1F"/>
          <w:spacing w:val="-2"/>
          <w:sz w:val="23"/>
        </w:rPr>
        <w:t xml:space="preserve"> </w:t>
      </w:r>
      <w:r>
        <w:rPr>
          <w:color w:val="221F1F"/>
          <w:sz w:val="23"/>
        </w:rPr>
        <w:t>pague</w:t>
      </w:r>
      <w:r>
        <w:rPr>
          <w:color w:val="221F1F"/>
          <w:spacing w:val="-2"/>
          <w:sz w:val="23"/>
        </w:rPr>
        <w:t xml:space="preserve"> </w:t>
      </w:r>
      <w:r>
        <w:rPr>
          <w:color w:val="221F1F"/>
          <w:sz w:val="23"/>
        </w:rPr>
        <w:t>beneficios</w:t>
      </w:r>
      <w:r>
        <w:rPr>
          <w:color w:val="221F1F"/>
          <w:spacing w:val="-4"/>
          <w:sz w:val="23"/>
        </w:rPr>
        <w:t xml:space="preserve"> </w:t>
      </w:r>
      <w:r>
        <w:rPr>
          <w:color w:val="221F1F"/>
          <w:sz w:val="23"/>
        </w:rPr>
        <w:t>que</w:t>
      </w:r>
      <w:r>
        <w:rPr>
          <w:color w:val="221F1F"/>
          <w:spacing w:val="-3"/>
          <w:sz w:val="23"/>
        </w:rPr>
        <w:t xml:space="preserve"> </w:t>
      </w:r>
      <w:r>
        <w:rPr>
          <w:color w:val="221F1F"/>
          <w:sz w:val="23"/>
        </w:rPr>
        <w:t>tengan</w:t>
      </w:r>
      <w:r>
        <w:rPr>
          <w:color w:val="221F1F"/>
          <w:spacing w:val="-2"/>
          <w:sz w:val="23"/>
        </w:rPr>
        <w:t xml:space="preserve"> </w:t>
      </w:r>
      <w:r>
        <w:rPr>
          <w:color w:val="221F1F"/>
          <w:sz w:val="23"/>
        </w:rPr>
        <w:t>un</w:t>
      </w:r>
      <w:r>
        <w:rPr>
          <w:color w:val="221F1F"/>
          <w:spacing w:val="-4"/>
          <w:sz w:val="23"/>
        </w:rPr>
        <w:t xml:space="preserve"> </w:t>
      </w:r>
      <w:r>
        <w:rPr>
          <w:color w:val="221F1F"/>
          <w:sz w:val="23"/>
        </w:rPr>
        <w:t>valor</w:t>
      </w:r>
      <w:r>
        <w:rPr>
          <w:color w:val="221F1F"/>
          <w:spacing w:val="-3"/>
          <w:sz w:val="23"/>
        </w:rPr>
        <w:t xml:space="preserve"> </w:t>
      </w:r>
      <w:r>
        <w:rPr>
          <w:color w:val="221F1F"/>
          <w:sz w:val="23"/>
        </w:rPr>
        <w:t>mayor al valor de los beneficios a los cuales el Participante hubiera tenido derecho de otra manera por parte de PBGC?</w:t>
      </w:r>
    </w:p>
    <w:p w:rsidR="004C408C" w14:paraId="0F209F27" w14:textId="77777777">
      <w:pPr>
        <w:pStyle w:val="BodyText"/>
        <w:spacing w:before="52"/>
      </w:pPr>
    </w:p>
    <w:p w:rsidR="004C408C" w:rsidP="00A122C5" w14:paraId="0F209F2E" w14:textId="6EC1AF47">
      <w:pPr>
        <w:pStyle w:val="BodyText"/>
        <w:spacing w:line="192" w:lineRule="auto"/>
        <w:ind w:left="1469" w:right="1421" w:hanging="272"/>
      </w:pPr>
    </w:p>
    <w:p w:rsidR="004C408C" w14:paraId="0F209F2F" w14:textId="77777777">
      <w:pPr>
        <w:spacing w:line="252" w:lineRule="auto"/>
        <w:rPr>
          <w:sz w:val="23"/>
        </w:rPr>
        <w:sectPr>
          <w:pgSz w:w="12240" w:h="15840"/>
          <w:pgMar w:top="1240" w:right="720" w:bottom="820" w:left="600" w:header="910" w:footer="635" w:gutter="0"/>
          <w:cols w:space="720"/>
        </w:sectPr>
      </w:pPr>
    </w:p>
    <w:p w:rsidR="00655136" w14:paraId="228FA6B7" w14:textId="77777777">
      <w:pPr>
        <w:pStyle w:val="BodyText"/>
      </w:pPr>
    </w:p>
    <w:p w:rsidR="006A5750" w:rsidP="006A5750" w14:paraId="1415278B" w14:textId="77777777">
      <w:pPr>
        <w:pStyle w:val="BodyText"/>
        <w:spacing w:before="54"/>
      </w:pPr>
    </w:p>
    <w:p w:rsidR="004C408C" w14:paraId="0F209F33" w14:textId="26096639">
      <w:pPr>
        <w:pStyle w:val="ListParagraph"/>
        <w:numPr>
          <w:ilvl w:val="0"/>
          <w:numId w:val="12"/>
        </w:numPr>
        <w:tabs>
          <w:tab w:val="left" w:pos="1796"/>
        </w:tabs>
        <w:ind w:left="1796" w:hanging="328"/>
        <w:rPr>
          <w:sz w:val="23"/>
        </w:rPr>
      </w:pPr>
      <w:r>
        <w:rPr>
          <w:color w:val="221F1F"/>
          <w:sz w:val="23"/>
        </w:rPr>
        <w:t>¿Está</w:t>
      </w:r>
      <w:r>
        <w:rPr>
          <w:color w:val="221F1F"/>
          <w:spacing w:val="-5"/>
          <w:sz w:val="23"/>
        </w:rPr>
        <w:t xml:space="preserve"> </w:t>
      </w:r>
      <w:r>
        <w:rPr>
          <w:color w:val="221F1F"/>
          <w:sz w:val="23"/>
        </w:rPr>
        <w:t>claro</w:t>
      </w:r>
      <w:r>
        <w:rPr>
          <w:color w:val="221F1F"/>
          <w:spacing w:val="-3"/>
          <w:sz w:val="23"/>
        </w:rPr>
        <w:t xml:space="preserve"> </w:t>
      </w:r>
      <w:r>
        <w:rPr>
          <w:color w:val="221F1F"/>
          <w:sz w:val="23"/>
        </w:rPr>
        <w:t>que</w:t>
      </w:r>
      <w:r>
        <w:rPr>
          <w:color w:val="221F1F"/>
          <w:spacing w:val="-2"/>
          <w:sz w:val="23"/>
        </w:rPr>
        <w:t xml:space="preserve"> </w:t>
      </w:r>
      <w:r>
        <w:rPr>
          <w:color w:val="221F1F"/>
          <w:sz w:val="23"/>
        </w:rPr>
        <w:t>la</w:t>
      </w:r>
      <w:r>
        <w:rPr>
          <w:color w:val="221F1F"/>
          <w:spacing w:val="-3"/>
          <w:sz w:val="23"/>
        </w:rPr>
        <w:t xml:space="preserve"> </w:t>
      </w:r>
      <w:r>
        <w:rPr>
          <w:color w:val="221F1F"/>
          <w:sz w:val="23"/>
        </w:rPr>
        <w:t>orden</w:t>
      </w:r>
      <w:r>
        <w:rPr>
          <w:color w:val="221F1F"/>
          <w:spacing w:val="-2"/>
          <w:sz w:val="23"/>
        </w:rPr>
        <w:t xml:space="preserve"> </w:t>
      </w:r>
      <w:r>
        <w:rPr>
          <w:color w:val="221F1F"/>
          <w:sz w:val="23"/>
        </w:rPr>
        <w:t>no</w:t>
      </w:r>
      <w:r>
        <w:rPr>
          <w:color w:val="221F1F"/>
          <w:spacing w:val="-3"/>
          <w:sz w:val="23"/>
        </w:rPr>
        <w:t xml:space="preserve"> </w:t>
      </w:r>
      <w:r>
        <w:rPr>
          <w:color w:val="221F1F"/>
          <w:sz w:val="23"/>
        </w:rPr>
        <w:t>exige</w:t>
      </w:r>
      <w:r>
        <w:rPr>
          <w:color w:val="221F1F"/>
          <w:spacing w:val="-3"/>
          <w:sz w:val="23"/>
        </w:rPr>
        <w:t xml:space="preserve"> </w:t>
      </w:r>
      <w:r>
        <w:rPr>
          <w:color w:val="221F1F"/>
          <w:sz w:val="23"/>
        </w:rPr>
        <w:t>que</w:t>
      </w:r>
      <w:r>
        <w:rPr>
          <w:color w:val="221F1F"/>
          <w:spacing w:val="-2"/>
          <w:sz w:val="23"/>
        </w:rPr>
        <w:t xml:space="preserve"> </w:t>
      </w:r>
      <w:r>
        <w:rPr>
          <w:color w:val="221F1F"/>
          <w:sz w:val="23"/>
        </w:rPr>
        <w:t>PBGC</w:t>
      </w:r>
      <w:r>
        <w:rPr>
          <w:color w:val="221F1F"/>
          <w:spacing w:val="-3"/>
          <w:sz w:val="23"/>
        </w:rPr>
        <w:t xml:space="preserve"> </w:t>
      </w:r>
      <w:r>
        <w:rPr>
          <w:color w:val="221F1F"/>
          <w:sz w:val="23"/>
        </w:rPr>
        <w:t>pague</w:t>
      </w:r>
      <w:r>
        <w:rPr>
          <w:color w:val="221F1F"/>
          <w:spacing w:val="-2"/>
          <w:sz w:val="23"/>
        </w:rPr>
        <w:t xml:space="preserve"> </w:t>
      </w:r>
      <w:r>
        <w:rPr>
          <w:color w:val="221F1F"/>
          <w:sz w:val="23"/>
        </w:rPr>
        <w:t>ningún</w:t>
      </w:r>
      <w:r>
        <w:rPr>
          <w:color w:val="221F1F"/>
          <w:spacing w:val="-3"/>
          <w:sz w:val="23"/>
        </w:rPr>
        <w:t xml:space="preserve"> </w:t>
      </w:r>
      <w:r>
        <w:rPr>
          <w:color w:val="221F1F"/>
          <w:sz w:val="23"/>
        </w:rPr>
        <w:t>tipo</w:t>
      </w:r>
      <w:r>
        <w:rPr>
          <w:color w:val="221F1F"/>
          <w:spacing w:val="-3"/>
          <w:sz w:val="23"/>
        </w:rPr>
        <w:t xml:space="preserve"> </w:t>
      </w:r>
      <w:r>
        <w:rPr>
          <w:color w:val="221F1F"/>
          <w:sz w:val="23"/>
        </w:rPr>
        <w:t>o</w:t>
      </w:r>
      <w:r>
        <w:rPr>
          <w:color w:val="221F1F"/>
          <w:spacing w:val="-2"/>
          <w:sz w:val="23"/>
        </w:rPr>
        <w:t xml:space="preserve"> </w:t>
      </w:r>
      <w:r>
        <w:rPr>
          <w:color w:val="221F1F"/>
          <w:sz w:val="23"/>
        </w:rPr>
        <w:t>forma</w:t>
      </w:r>
      <w:r>
        <w:rPr>
          <w:color w:val="221F1F"/>
          <w:spacing w:val="-3"/>
          <w:sz w:val="23"/>
        </w:rPr>
        <w:t xml:space="preserve"> </w:t>
      </w:r>
      <w:r>
        <w:rPr>
          <w:color w:val="221F1F"/>
          <w:sz w:val="23"/>
        </w:rPr>
        <w:t>de</w:t>
      </w:r>
      <w:r>
        <w:rPr>
          <w:color w:val="221F1F"/>
          <w:spacing w:val="-2"/>
          <w:sz w:val="23"/>
        </w:rPr>
        <w:t xml:space="preserve"> beneficio</w:t>
      </w:r>
      <w:r w:rsidR="00B36699">
        <w:rPr>
          <w:color w:val="221F1F"/>
          <w:spacing w:val="-2"/>
          <w:sz w:val="23"/>
        </w:rPr>
        <w:t xml:space="preserve"> o</w:t>
      </w:r>
    </w:p>
    <w:p w:rsidR="004C408C" w14:paraId="0F209F34" w14:textId="673AC7CA">
      <w:pPr>
        <w:pStyle w:val="BodyText"/>
        <w:spacing w:before="13" w:line="256" w:lineRule="auto"/>
        <w:ind w:left="1739" w:right="1140"/>
      </w:pPr>
      <w:r>
        <w:rPr>
          <w:color w:val="221F1F"/>
        </w:rPr>
        <w:t>proporcione</w:t>
      </w:r>
      <w:r>
        <w:rPr>
          <w:color w:val="221F1F"/>
          <w:spacing w:val="-3"/>
        </w:rPr>
        <w:t xml:space="preserve"> </w:t>
      </w:r>
      <w:r>
        <w:rPr>
          <w:color w:val="221F1F"/>
        </w:rPr>
        <w:t>ninguna</w:t>
      </w:r>
      <w:r>
        <w:rPr>
          <w:color w:val="221F1F"/>
          <w:spacing w:val="-5"/>
        </w:rPr>
        <w:t xml:space="preserve"> </w:t>
      </w:r>
      <w:r>
        <w:rPr>
          <w:color w:val="221F1F"/>
        </w:rPr>
        <w:t>opción,</w:t>
      </w:r>
      <w:r>
        <w:rPr>
          <w:color w:val="221F1F"/>
          <w:spacing w:val="-3"/>
        </w:rPr>
        <w:t xml:space="preserve"> </w:t>
      </w:r>
      <w:r>
        <w:rPr>
          <w:color w:val="221F1F"/>
        </w:rPr>
        <w:t>que</w:t>
      </w:r>
      <w:r>
        <w:rPr>
          <w:color w:val="221F1F"/>
          <w:spacing w:val="-4"/>
        </w:rPr>
        <w:t xml:space="preserve"> </w:t>
      </w:r>
      <w:r>
        <w:rPr>
          <w:color w:val="221F1F"/>
        </w:rPr>
        <w:t>PBGC</w:t>
      </w:r>
      <w:r>
        <w:rPr>
          <w:color w:val="221F1F"/>
          <w:spacing w:val="-3"/>
        </w:rPr>
        <w:t xml:space="preserve"> </w:t>
      </w:r>
      <w:r>
        <w:rPr>
          <w:color w:val="221F1F"/>
        </w:rPr>
        <w:t>o</w:t>
      </w:r>
      <w:r>
        <w:rPr>
          <w:color w:val="221F1F"/>
          <w:spacing w:val="-3"/>
        </w:rPr>
        <w:t xml:space="preserve"> </w:t>
      </w:r>
      <w:r>
        <w:rPr>
          <w:color w:val="221F1F"/>
        </w:rPr>
        <w:t>el</w:t>
      </w:r>
      <w:r>
        <w:rPr>
          <w:color w:val="221F1F"/>
          <w:spacing w:val="-3"/>
        </w:rPr>
        <w:t xml:space="preserve"> </w:t>
      </w:r>
      <w:r>
        <w:rPr>
          <w:color w:val="221F1F"/>
        </w:rPr>
        <w:t>plan</w:t>
      </w:r>
      <w:r>
        <w:rPr>
          <w:color w:val="221F1F"/>
          <w:spacing w:val="-5"/>
        </w:rPr>
        <w:t xml:space="preserve"> </w:t>
      </w:r>
      <w:r>
        <w:rPr>
          <w:color w:val="221F1F"/>
        </w:rPr>
        <w:t>no</w:t>
      </w:r>
      <w:r>
        <w:rPr>
          <w:color w:val="221F1F"/>
          <w:spacing w:val="-3"/>
        </w:rPr>
        <w:t xml:space="preserve"> </w:t>
      </w:r>
      <w:r>
        <w:rPr>
          <w:color w:val="221F1F"/>
        </w:rPr>
        <w:t>hubieran</w:t>
      </w:r>
      <w:r>
        <w:rPr>
          <w:color w:val="221F1F"/>
          <w:spacing w:val="-4"/>
        </w:rPr>
        <w:t xml:space="preserve"> </w:t>
      </w:r>
      <w:r>
        <w:rPr>
          <w:color w:val="221F1F"/>
        </w:rPr>
        <w:t>pagado</w:t>
      </w:r>
      <w:r>
        <w:rPr>
          <w:color w:val="221F1F"/>
          <w:spacing w:val="-3"/>
        </w:rPr>
        <w:t xml:space="preserve"> </w:t>
      </w:r>
      <w:r>
        <w:rPr>
          <w:color w:val="221F1F"/>
        </w:rPr>
        <w:t>o</w:t>
      </w:r>
      <w:r>
        <w:rPr>
          <w:color w:val="221F1F"/>
          <w:spacing w:val="-5"/>
        </w:rPr>
        <w:t xml:space="preserve"> </w:t>
      </w:r>
      <w:r>
        <w:rPr>
          <w:color w:val="221F1F"/>
        </w:rPr>
        <w:t>proporcionado a los Participantes y Beneficiarios alternativos de otra manera?</w:t>
      </w:r>
    </w:p>
    <w:p w:rsidR="004C408C" w14:paraId="0F209F35" w14:textId="77777777">
      <w:pPr>
        <w:pStyle w:val="ListParagraph"/>
        <w:numPr>
          <w:ilvl w:val="0"/>
          <w:numId w:val="12"/>
        </w:numPr>
        <w:tabs>
          <w:tab w:val="left" w:pos="1737"/>
          <w:tab w:val="left" w:pos="1739"/>
        </w:tabs>
        <w:spacing w:before="95" w:line="252" w:lineRule="auto"/>
        <w:ind w:left="1739" w:right="1110"/>
        <w:rPr>
          <w:sz w:val="23"/>
        </w:rPr>
      </w:pPr>
      <w:r>
        <w:rPr>
          <w:color w:val="221F1F"/>
          <w:sz w:val="23"/>
        </w:rPr>
        <w:t>¿Está</w:t>
      </w:r>
      <w:r>
        <w:rPr>
          <w:color w:val="221F1F"/>
          <w:spacing w:val="-2"/>
          <w:sz w:val="23"/>
        </w:rPr>
        <w:t xml:space="preserve"> </w:t>
      </w:r>
      <w:r>
        <w:rPr>
          <w:color w:val="221F1F"/>
          <w:sz w:val="23"/>
        </w:rPr>
        <w:t>claro</w:t>
      </w:r>
      <w:r>
        <w:rPr>
          <w:color w:val="221F1F"/>
          <w:spacing w:val="-4"/>
          <w:sz w:val="23"/>
        </w:rPr>
        <w:t xml:space="preserve"> </w:t>
      </w:r>
      <w:r>
        <w:rPr>
          <w:color w:val="221F1F"/>
          <w:sz w:val="23"/>
        </w:rPr>
        <w:t>que</w:t>
      </w:r>
      <w:r>
        <w:rPr>
          <w:color w:val="221F1F"/>
          <w:spacing w:val="-2"/>
          <w:sz w:val="23"/>
        </w:rPr>
        <w:t xml:space="preserve"> </w:t>
      </w:r>
      <w:r>
        <w:rPr>
          <w:color w:val="221F1F"/>
          <w:sz w:val="23"/>
        </w:rPr>
        <w:t>la</w:t>
      </w:r>
      <w:r>
        <w:rPr>
          <w:color w:val="221F1F"/>
          <w:spacing w:val="-2"/>
          <w:sz w:val="23"/>
        </w:rPr>
        <w:t xml:space="preserve"> </w:t>
      </w:r>
      <w:r>
        <w:rPr>
          <w:color w:val="221F1F"/>
          <w:sz w:val="23"/>
        </w:rPr>
        <w:t>orden</w:t>
      </w:r>
      <w:r>
        <w:rPr>
          <w:color w:val="221F1F"/>
          <w:spacing w:val="-2"/>
          <w:sz w:val="23"/>
        </w:rPr>
        <w:t xml:space="preserve"> </w:t>
      </w:r>
      <w:r>
        <w:rPr>
          <w:color w:val="221F1F"/>
          <w:sz w:val="23"/>
        </w:rPr>
        <w:t>no</w:t>
      </w:r>
      <w:r>
        <w:rPr>
          <w:color w:val="221F1F"/>
          <w:spacing w:val="-2"/>
          <w:sz w:val="23"/>
        </w:rPr>
        <w:t xml:space="preserve"> </w:t>
      </w:r>
      <w:r>
        <w:rPr>
          <w:color w:val="221F1F"/>
          <w:sz w:val="23"/>
        </w:rPr>
        <w:t>exige</w:t>
      </w:r>
      <w:r>
        <w:rPr>
          <w:color w:val="221F1F"/>
          <w:spacing w:val="-2"/>
          <w:sz w:val="23"/>
        </w:rPr>
        <w:t xml:space="preserve"> </w:t>
      </w:r>
      <w:r>
        <w:rPr>
          <w:color w:val="221F1F"/>
          <w:sz w:val="23"/>
        </w:rPr>
        <w:t>que</w:t>
      </w:r>
      <w:r>
        <w:rPr>
          <w:color w:val="221F1F"/>
          <w:spacing w:val="-2"/>
          <w:sz w:val="23"/>
        </w:rPr>
        <w:t xml:space="preserve"> </w:t>
      </w:r>
      <w:r>
        <w:rPr>
          <w:color w:val="221F1F"/>
          <w:sz w:val="23"/>
        </w:rPr>
        <w:t>PBGC</w:t>
      </w:r>
      <w:r>
        <w:rPr>
          <w:color w:val="221F1F"/>
          <w:spacing w:val="-2"/>
          <w:sz w:val="23"/>
        </w:rPr>
        <w:t xml:space="preserve"> </w:t>
      </w:r>
      <w:r>
        <w:rPr>
          <w:color w:val="221F1F"/>
          <w:sz w:val="23"/>
        </w:rPr>
        <w:t>pague</w:t>
      </w:r>
      <w:r>
        <w:rPr>
          <w:color w:val="221F1F"/>
          <w:spacing w:val="-2"/>
          <w:sz w:val="23"/>
        </w:rPr>
        <w:t xml:space="preserve"> </w:t>
      </w:r>
      <w:r>
        <w:rPr>
          <w:color w:val="221F1F"/>
          <w:sz w:val="23"/>
        </w:rPr>
        <w:t>beneficios</w:t>
      </w:r>
      <w:r>
        <w:rPr>
          <w:color w:val="221F1F"/>
          <w:spacing w:val="-4"/>
          <w:sz w:val="23"/>
        </w:rPr>
        <w:t xml:space="preserve"> </w:t>
      </w:r>
      <w:r>
        <w:rPr>
          <w:color w:val="221F1F"/>
          <w:sz w:val="23"/>
        </w:rPr>
        <w:t>a</w:t>
      </w:r>
      <w:r>
        <w:rPr>
          <w:color w:val="221F1F"/>
          <w:spacing w:val="-2"/>
          <w:sz w:val="23"/>
        </w:rPr>
        <w:t xml:space="preserve"> </w:t>
      </w:r>
      <w:r>
        <w:rPr>
          <w:color w:val="221F1F"/>
          <w:sz w:val="23"/>
        </w:rPr>
        <w:t>un</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 cuando estos beneficios deben pagarse a otro Beneficiario alternativo de acuerdo con una QDRO previa?</w:t>
      </w:r>
    </w:p>
    <w:p w:rsidR="004C408C" w14:paraId="0F209F36" w14:textId="77777777">
      <w:pPr>
        <w:pStyle w:val="ListParagraph"/>
        <w:numPr>
          <w:ilvl w:val="0"/>
          <w:numId w:val="12"/>
        </w:numPr>
        <w:tabs>
          <w:tab w:val="left" w:pos="1737"/>
          <w:tab w:val="left" w:pos="1739"/>
        </w:tabs>
        <w:spacing w:before="98" w:line="249" w:lineRule="auto"/>
        <w:ind w:left="1739" w:right="1111"/>
        <w:rPr>
          <w:sz w:val="23"/>
        </w:rPr>
      </w:pPr>
      <w:r>
        <w:rPr>
          <w:color w:val="221F1F"/>
          <w:sz w:val="23"/>
        </w:rPr>
        <w:t>¿Está</w:t>
      </w:r>
      <w:r>
        <w:rPr>
          <w:color w:val="221F1F"/>
          <w:spacing w:val="-3"/>
          <w:sz w:val="23"/>
        </w:rPr>
        <w:t xml:space="preserve"> </w:t>
      </w:r>
      <w:r>
        <w:rPr>
          <w:color w:val="221F1F"/>
          <w:sz w:val="23"/>
        </w:rPr>
        <w:t>claro</w:t>
      </w:r>
      <w:r>
        <w:rPr>
          <w:color w:val="221F1F"/>
          <w:spacing w:val="-4"/>
          <w:sz w:val="23"/>
        </w:rPr>
        <w:t xml:space="preserve"> </w:t>
      </w:r>
      <w:r>
        <w:rPr>
          <w:color w:val="221F1F"/>
          <w:sz w:val="23"/>
        </w:rPr>
        <w:t>que</w:t>
      </w:r>
      <w:r>
        <w:rPr>
          <w:color w:val="221F1F"/>
          <w:spacing w:val="-3"/>
          <w:sz w:val="23"/>
        </w:rPr>
        <w:t xml:space="preserve"> </w:t>
      </w:r>
      <w:r>
        <w:rPr>
          <w:color w:val="221F1F"/>
          <w:sz w:val="23"/>
        </w:rPr>
        <w:t>la</w:t>
      </w:r>
      <w:r>
        <w:rPr>
          <w:color w:val="221F1F"/>
          <w:spacing w:val="-3"/>
          <w:sz w:val="23"/>
        </w:rPr>
        <w:t xml:space="preserve"> </w:t>
      </w:r>
      <w:r>
        <w:rPr>
          <w:color w:val="221F1F"/>
          <w:sz w:val="23"/>
        </w:rPr>
        <w:t>orden</w:t>
      </w:r>
      <w:r>
        <w:rPr>
          <w:color w:val="221F1F"/>
          <w:spacing w:val="-3"/>
          <w:sz w:val="23"/>
        </w:rPr>
        <w:t xml:space="preserve"> </w:t>
      </w:r>
      <w:r>
        <w:rPr>
          <w:color w:val="221F1F"/>
          <w:sz w:val="23"/>
        </w:rPr>
        <w:t>no</w:t>
      </w:r>
      <w:r>
        <w:rPr>
          <w:color w:val="221F1F"/>
          <w:spacing w:val="-3"/>
          <w:sz w:val="23"/>
        </w:rPr>
        <w:t xml:space="preserve"> </w:t>
      </w:r>
      <w:r>
        <w:rPr>
          <w:color w:val="221F1F"/>
          <w:sz w:val="23"/>
        </w:rPr>
        <w:t>exige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3"/>
          <w:sz w:val="23"/>
        </w:rPr>
        <w:t xml:space="preserve"> </w:t>
      </w:r>
      <w:r>
        <w:rPr>
          <w:color w:val="221F1F"/>
          <w:sz w:val="23"/>
        </w:rPr>
        <w:t>pague</w:t>
      </w:r>
      <w:r>
        <w:rPr>
          <w:color w:val="221F1F"/>
          <w:spacing w:val="-3"/>
          <w:sz w:val="23"/>
        </w:rPr>
        <w:t xml:space="preserve"> </w:t>
      </w:r>
      <w:r>
        <w:rPr>
          <w:color w:val="221F1F"/>
          <w:sz w:val="23"/>
        </w:rPr>
        <w:t>beneficios</w:t>
      </w:r>
      <w:r>
        <w:rPr>
          <w:color w:val="221F1F"/>
          <w:spacing w:val="-4"/>
          <w:sz w:val="23"/>
        </w:rPr>
        <w:t xml:space="preserve"> </w:t>
      </w:r>
      <w:r>
        <w:rPr>
          <w:color w:val="221F1F"/>
          <w:sz w:val="23"/>
        </w:rPr>
        <w:t>a</w:t>
      </w:r>
      <w:r>
        <w:rPr>
          <w:color w:val="221F1F"/>
          <w:spacing w:val="-3"/>
          <w:sz w:val="23"/>
        </w:rPr>
        <w:t xml:space="preserve"> </w:t>
      </w:r>
      <w:r>
        <w:rPr>
          <w:color w:val="221F1F"/>
          <w:sz w:val="23"/>
        </w:rPr>
        <w:t>un</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 en una cantidad o forma que no esté permitida por la Ley ERISA o el Código?</w:t>
      </w:r>
    </w:p>
    <w:p w:rsidR="004C408C" w14:paraId="0F209F37" w14:textId="77777777">
      <w:pPr>
        <w:pStyle w:val="ListParagraph"/>
        <w:numPr>
          <w:ilvl w:val="0"/>
          <w:numId w:val="12"/>
        </w:numPr>
        <w:tabs>
          <w:tab w:val="left" w:pos="1737"/>
          <w:tab w:val="left" w:pos="1739"/>
        </w:tabs>
        <w:spacing w:before="102" w:line="249" w:lineRule="auto"/>
        <w:ind w:left="1739" w:right="1110"/>
        <w:rPr>
          <w:sz w:val="23"/>
        </w:rPr>
      </w:pPr>
      <w:r>
        <w:rPr>
          <w:color w:val="221F1F"/>
          <w:sz w:val="23"/>
        </w:rPr>
        <w:t>¿Está</w:t>
      </w:r>
      <w:r>
        <w:rPr>
          <w:color w:val="221F1F"/>
          <w:spacing w:val="-2"/>
          <w:sz w:val="23"/>
        </w:rPr>
        <w:t xml:space="preserve"> </w:t>
      </w:r>
      <w:r>
        <w:rPr>
          <w:color w:val="221F1F"/>
          <w:sz w:val="23"/>
        </w:rPr>
        <w:t>claro</w:t>
      </w:r>
      <w:r>
        <w:rPr>
          <w:color w:val="221F1F"/>
          <w:spacing w:val="-4"/>
          <w:sz w:val="23"/>
        </w:rPr>
        <w:t xml:space="preserve"> </w:t>
      </w:r>
      <w:r>
        <w:rPr>
          <w:color w:val="221F1F"/>
          <w:sz w:val="23"/>
        </w:rPr>
        <w:t>que</w:t>
      </w:r>
      <w:r>
        <w:rPr>
          <w:color w:val="221F1F"/>
          <w:spacing w:val="-2"/>
          <w:sz w:val="23"/>
        </w:rPr>
        <w:t xml:space="preserve"> </w:t>
      </w:r>
      <w:r>
        <w:rPr>
          <w:color w:val="221F1F"/>
          <w:sz w:val="23"/>
        </w:rPr>
        <w:t>la</w:t>
      </w:r>
      <w:r>
        <w:rPr>
          <w:color w:val="221F1F"/>
          <w:spacing w:val="-2"/>
          <w:sz w:val="23"/>
        </w:rPr>
        <w:t xml:space="preserve"> </w:t>
      </w:r>
      <w:r>
        <w:rPr>
          <w:color w:val="221F1F"/>
          <w:sz w:val="23"/>
        </w:rPr>
        <w:t>orden</w:t>
      </w:r>
      <w:r>
        <w:rPr>
          <w:color w:val="221F1F"/>
          <w:spacing w:val="-2"/>
          <w:sz w:val="23"/>
        </w:rPr>
        <w:t xml:space="preserve"> </w:t>
      </w:r>
      <w:r>
        <w:rPr>
          <w:color w:val="221F1F"/>
          <w:sz w:val="23"/>
        </w:rPr>
        <w:t>no</w:t>
      </w:r>
      <w:r>
        <w:rPr>
          <w:color w:val="221F1F"/>
          <w:spacing w:val="-2"/>
          <w:sz w:val="23"/>
        </w:rPr>
        <w:t xml:space="preserve"> </w:t>
      </w:r>
      <w:r>
        <w:rPr>
          <w:color w:val="221F1F"/>
          <w:sz w:val="23"/>
        </w:rPr>
        <w:t>exige</w:t>
      </w:r>
      <w:r>
        <w:rPr>
          <w:color w:val="221F1F"/>
          <w:spacing w:val="-2"/>
          <w:sz w:val="23"/>
        </w:rPr>
        <w:t xml:space="preserve"> </w:t>
      </w:r>
      <w:r>
        <w:rPr>
          <w:color w:val="221F1F"/>
          <w:sz w:val="23"/>
        </w:rPr>
        <w:t>que</w:t>
      </w:r>
      <w:r>
        <w:rPr>
          <w:color w:val="221F1F"/>
          <w:spacing w:val="-2"/>
          <w:sz w:val="23"/>
        </w:rPr>
        <w:t xml:space="preserve"> </w:t>
      </w:r>
      <w:r>
        <w:rPr>
          <w:color w:val="221F1F"/>
          <w:sz w:val="23"/>
        </w:rPr>
        <w:t>PBGC</w:t>
      </w:r>
      <w:r>
        <w:rPr>
          <w:color w:val="221F1F"/>
          <w:spacing w:val="-2"/>
          <w:sz w:val="23"/>
        </w:rPr>
        <w:t xml:space="preserve"> </w:t>
      </w:r>
      <w:r>
        <w:rPr>
          <w:color w:val="221F1F"/>
          <w:sz w:val="23"/>
        </w:rPr>
        <w:t>pague</w:t>
      </w:r>
      <w:r>
        <w:rPr>
          <w:color w:val="221F1F"/>
          <w:spacing w:val="-2"/>
          <w:sz w:val="23"/>
        </w:rPr>
        <w:t xml:space="preserve"> </w:t>
      </w:r>
      <w:r>
        <w:rPr>
          <w:color w:val="221F1F"/>
          <w:sz w:val="23"/>
        </w:rPr>
        <w:t>beneficios</w:t>
      </w:r>
      <w:r>
        <w:rPr>
          <w:color w:val="221F1F"/>
          <w:spacing w:val="-4"/>
          <w:sz w:val="23"/>
        </w:rPr>
        <w:t xml:space="preserve"> </w:t>
      </w:r>
      <w:r>
        <w:rPr>
          <w:color w:val="221F1F"/>
          <w:sz w:val="23"/>
        </w:rPr>
        <w:t>a</w:t>
      </w:r>
      <w:r>
        <w:rPr>
          <w:color w:val="221F1F"/>
          <w:spacing w:val="-2"/>
          <w:sz w:val="23"/>
        </w:rPr>
        <w:t xml:space="preserve"> </w:t>
      </w:r>
      <w:r>
        <w:rPr>
          <w:color w:val="221F1F"/>
          <w:sz w:val="23"/>
        </w:rPr>
        <w:t>un</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 por ningún periodo antes de que PBGC reciba la orden?</w:t>
      </w:r>
    </w:p>
    <w:p w:rsidR="004C408C" w14:paraId="0F209F38" w14:textId="77777777">
      <w:pPr>
        <w:pStyle w:val="ListParagraph"/>
        <w:numPr>
          <w:ilvl w:val="0"/>
          <w:numId w:val="12"/>
        </w:numPr>
        <w:tabs>
          <w:tab w:val="left" w:pos="1737"/>
          <w:tab w:val="left" w:pos="1739"/>
        </w:tabs>
        <w:spacing w:before="101" w:line="247" w:lineRule="auto"/>
        <w:ind w:left="1739" w:right="1320"/>
        <w:rPr>
          <w:sz w:val="23"/>
        </w:rPr>
      </w:pPr>
      <w:r>
        <w:rPr>
          <w:color w:val="221F1F"/>
          <w:sz w:val="23"/>
        </w:rPr>
        <w:t>¿Está</w:t>
      </w:r>
      <w:r>
        <w:rPr>
          <w:color w:val="221F1F"/>
          <w:spacing w:val="-3"/>
          <w:sz w:val="23"/>
        </w:rPr>
        <w:t xml:space="preserve"> </w:t>
      </w:r>
      <w:r>
        <w:rPr>
          <w:color w:val="221F1F"/>
          <w:sz w:val="23"/>
        </w:rPr>
        <w:t>claro</w:t>
      </w:r>
      <w:r>
        <w:rPr>
          <w:color w:val="221F1F"/>
          <w:spacing w:val="-5"/>
          <w:sz w:val="23"/>
        </w:rPr>
        <w:t xml:space="preserve"> </w:t>
      </w:r>
      <w:r>
        <w:rPr>
          <w:color w:val="221F1F"/>
          <w:sz w:val="23"/>
        </w:rPr>
        <w:t>que</w:t>
      </w:r>
      <w:r>
        <w:rPr>
          <w:color w:val="221F1F"/>
          <w:spacing w:val="-3"/>
          <w:sz w:val="23"/>
        </w:rPr>
        <w:t xml:space="preserve"> </w:t>
      </w:r>
      <w:r>
        <w:rPr>
          <w:color w:val="221F1F"/>
          <w:sz w:val="23"/>
        </w:rPr>
        <w:t>la</w:t>
      </w:r>
      <w:r>
        <w:rPr>
          <w:color w:val="221F1F"/>
          <w:spacing w:val="-3"/>
          <w:sz w:val="23"/>
        </w:rPr>
        <w:t xml:space="preserve"> </w:t>
      </w:r>
      <w:r>
        <w:rPr>
          <w:color w:val="221F1F"/>
          <w:sz w:val="23"/>
        </w:rPr>
        <w:t>orden</w:t>
      </w:r>
      <w:r>
        <w:rPr>
          <w:color w:val="221F1F"/>
          <w:spacing w:val="-3"/>
          <w:sz w:val="23"/>
        </w:rPr>
        <w:t xml:space="preserve"> </w:t>
      </w:r>
      <w:r>
        <w:rPr>
          <w:color w:val="221F1F"/>
          <w:sz w:val="23"/>
        </w:rPr>
        <w:t>no</w:t>
      </w:r>
      <w:r>
        <w:rPr>
          <w:color w:val="221F1F"/>
          <w:spacing w:val="-3"/>
          <w:sz w:val="23"/>
        </w:rPr>
        <w:t xml:space="preserve"> </w:t>
      </w:r>
      <w:r>
        <w:rPr>
          <w:color w:val="221F1F"/>
          <w:sz w:val="23"/>
        </w:rPr>
        <w:t>exige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3"/>
          <w:sz w:val="23"/>
        </w:rPr>
        <w:t xml:space="preserve"> </w:t>
      </w:r>
      <w:r>
        <w:rPr>
          <w:color w:val="221F1F"/>
          <w:sz w:val="23"/>
        </w:rPr>
        <w:t>pague</w:t>
      </w:r>
      <w:r>
        <w:rPr>
          <w:color w:val="221F1F"/>
          <w:spacing w:val="-3"/>
          <w:sz w:val="23"/>
        </w:rPr>
        <w:t xml:space="preserve"> </w:t>
      </w:r>
      <w:r>
        <w:rPr>
          <w:color w:val="221F1F"/>
          <w:sz w:val="23"/>
        </w:rPr>
        <w:t>beneficios</w:t>
      </w:r>
      <w:r>
        <w:rPr>
          <w:color w:val="221F1F"/>
          <w:spacing w:val="-5"/>
          <w:sz w:val="23"/>
        </w:rPr>
        <w:t xml:space="preserve"> </w:t>
      </w:r>
      <w:r>
        <w:rPr>
          <w:color w:val="221F1F"/>
          <w:sz w:val="23"/>
        </w:rPr>
        <w:t>como</w:t>
      </w:r>
      <w:r>
        <w:rPr>
          <w:color w:val="221F1F"/>
          <w:spacing w:val="-3"/>
          <w:sz w:val="23"/>
        </w:rPr>
        <w:t xml:space="preserve"> </w:t>
      </w:r>
      <w:r>
        <w:rPr>
          <w:color w:val="221F1F"/>
          <w:sz w:val="23"/>
        </w:rPr>
        <w:t>un</w:t>
      </w:r>
      <w:r>
        <w:rPr>
          <w:color w:val="221F1F"/>
          <w:spacing w:val="-3"/>
          <w:sz w:val="23"/>
        </w:rPr>
        <w:t xml:space="preserve"> </w:t>
      </w:r>
      <w:r>
        <w:rPr>
          <w:color w:val="221F1F"/>
          <w:sz w:val="23"/>
        </w:rPr>
        <w:t>interés</w:t>
      </w:r>
      <w:r>
        <w:rPr>
          <w:color w:val="221F1F"/>
          <w:spacing w:val="-3"/>
          <w:sz w:val="23"/>
        </w:rPr>
        <w:t xml:space="preserve"> </w:t>
      </w:r>
      <w:r>
        <w:rPr>
          <w:color w:val="221F1F"/>
          <w:sz w:val="23"/>
        </w:rPr>
        <w:t>separado a un Beneficiario alternativo si el Participante está recibiendo pagos de beneficios?</w:t>
      </w:r>
    </w:p>
    <w:p w:rsidR="004C408C" w14:paraId="0F209F39" w14:textId="77777777">
      <w:pPr>
        <w:pStyle w:val="ListParagraph"/>
        <w:numPr>
          <w:ilvl w:val="0"/>
          <w:numId w:val="12"/>
        </w:numPr>
        <w:tabs>
          <w:tab w:val="left" w:pos="1737"/>
          <w:tab w:val="left" w:pos="1739"/>
        </w:tabs>
        <w:spacing w:before="107" w:line="247" w:lineRule="auto"/>
        <w:ind w:left="1739" w:right="1061"/>
        <w:rPr>
          <w:sz w:val="23"/>
        </w:rPr>
      </w:pPr>
      <w:r>
        <w:rPr>
          <w:color w:val="221F1F"/>
          <w:sz w:val="23"/>
        </w:rPr>
        <w:t>¿Está</w:t>
      </w:r>
      <w:r>
        <w:rPr>
          <w:color w:val="221F1F"/>
          <w:spacing w:val="-2"/>
          <w:sz w:val="23"/>
        </w:rPr>
        <w:t xml:space="preserve"> </w:t>
      </w:r>
      <w:r>
        <w:rPr>
          <w:color w:val="221F1F"/>
          <w:sz w:val="23"/>
        </w:rPr>
        <w:t>claro</w:t>
      </w:r>
      <w:r>
        <w:rPr>
          <w:color w:val="221F1F"/>
          <w:spacing w:val="-4"/>
          <w:sz w:val="23"/>
        </w:rPr>
        <w:t xml:space="preserve"> </w:t>
      </w:r>
      <w:r>
        <w:rPr>
          <w:color w:val="221F1F"/>
          <w:sz w:val="23"/>
        </w:rPr>
        <w:t>que</w:t>
      </w:r>
      <w:r>
        <w:rPr>
          <w:color w:val="221F1F"/>
          <w:spacing w:val="-2"/>
          <w:sz w:val="23"/>
        </w:rPr>
        <w:t xml:space="preserve"> </w:t>
      </w:r>
      <w:r>
        <w:rPr>
          <w:color w:val="221F1F"/>
          <w:sz w:val="23"/>
        </w:rPr>
        <w:t>la</w:t>
      </w:r>
      <w:r>
        <w:rPr>
          <w:color w:val="221F1F"/>
          <w:spacing w:val="-2"/>
          <w:sz w:val="23"/>
        </w:rPr>
        <w:t xml:space="preserve"> </w:t>
      </w:r>
      <w:r>
        <w:rPr>
          <w:color w:val="221F1F"/>
          <w:sz w:val="23"/>
        </w:rPr>
        <w:t>orden</w:t>
      </w:r>
      <w:r>
        <w:rPr>
          <w:color w:val="221F1F"/>
          <w:spacing w:val="-2"/>
          <w:sz w:val="23"/>
        </w:rPr>
        <w:t xml:space="preserve"> </w:t>
      </w:r>
      <w:r>
        <w:rPr>
          <w:color w:val="221F1F"/>
          <w:sz w:val="23"/>
        </w:rPr>
        <w:t>no</w:t>
      </w:r>
      <w:r>
        <w:rPr>
          <w:color w:val="221F1F"/>
          <w:spacing w:val="-2"/>
          <w:sz w:val="23"/>
        </w:rPr>
        <w:t xml:space="preserve"> </w:t>
      </w:r>
      <w:r>
        <w:rPr>
          <w:color w:val="221F1F"/>
          <w:sz w:val="23"/>
        </w:rPr>
        <w:t>exige</w:t>
      </w:r>
      <w:r>
        <w:rPr>
          <w:color w:val="221F1F"/>
          <w:spacing w:val="-2"/>
          <w:sz w:val="23"/>
        </w:rPr>
        <w:t xml:space="preserve"> </w:t>
      </w:r>
      <w:r>
        <w:rPr>
          <w:color w:val="221F1F"/>
          <w:sz w:val="23"/>
        </w:rPr>
        <w:t>que</w:t>
      </w:r>
      <w:r>
        <w:rPr>
          <w:color w:val="221F1F"/>
          <w:spacing w:val="-2"/>
          <w:sz w:val="23"/>
        </w:rPr>
        <w:t xml:space="preserve"> </w:t>
      </w:r>
      <w:r>
        <w:rPr>
          <w:color w:val="221F1F"/>
          <w:sz w:val="23"/>
        </w:rPr>
        <w:t>PBGC</w:t>
      </w:r>
      <w:r>
        <w:rPr>
          <w:color w:val="221F1F"/>
          <w:spacing w:val="-2"/>
          <w:sz w:val="23"/>
        </w:rPr>
        <w:t xml:space="preserve"> </w:t>
      </w:r>
      <w:r>
        <w:rPr>
          <w:color w:val="221F1F"/>
          <w:sz w:val="23"/>
        </w:rPr>
        <w:t>cambie</w:t>
      </w:r>
      <w:r>
        <w:rPr>
          <w:color w:val="221F1F"/>
          <w:spacing w:val="-3"/>
          <w:sz w:val="23"/>
        </w:rPr>
        <w:t xml:space="preserve"> </w:t>
      </w:r>
      <w:r>
        <w:rPr>
          <w:color w:val="221F1F"/>
          <w:sz w:val="23"/>
        </w:rPr>
        <w:t>la</w:t>
      </w:r>
      <w:r>
        <w:rPr>
          <w:color w:val="221F1F"/>
          <w:spacing w:val="-2"/>
          <w:sz w:val="23"/>
        </w:rPr>
        <w:t xml:space="preserve"> </w:t>
      </w:r>
      <w:r>
        <w:rPr>
          <w:color w:val="221F1F"/>
          <w:sz w:val="23"/>
        </w:rPr>
        <w:t>forma</w:t>
      </w:r>
      <w:r>
        <w:rPr>
          <w:color w:val="221F1F"/>
          <w:spacing w:val="-2"/>
          <w:sz w:val="23"/>
        </w:rPr>
        <w:t xml:space="preserve"> </w:t>
      </w:r>
      <w:r>
        <w:rPr>
          <w:color w:val="221F1F"/>
          <w:sz w:val="23"/>
        </w:rPr>
        <w:t>de</w:t>
      </w:r>
      <w:r>
        <w:rPr>
          <w:color w:val="221F1F"/>
          <w:spacing w:val="-2"/>
          <w:sz w:val="23"/>
        </w:rPr>
        <w:t xml:space="preserve"> </w:t>
      </w:r>
      <w:r>
        <w:rPr>
          <w:color w:val="221F1F"/>
          <w:sz w:val="23"/>
        </w:rPr>
        <w:t>beneficio</w:t>
      </w:r>
      <w:r>
        <w:rPr>
          <w:color w:val="221F1F"/>
          <w:spacing w:val="-2"/>
          <w:sz w:val="23"/>
        </w:rPr>
        <w:t xml:space="preserve"> </w:t>
      </w:r>
      <w:r>
        <w:rPr>
          <w:color w:val="221F1F"/>
          <w:sz w:val="23"/>
        </w:rPr>
        <w:t>si</w:t>
      </w:r>
      <w:r>
        <w:rPr>
          <w:color w:val="221F1F"/>
          <w:spacing w:val="-2"/>
          <w:sz w:val="23"/>
        </w:rPr>
        <w:t xml:space="preserve"> </w:t>
      </w:r>
      <w:r>
        <w:rPr>
          <w:color w:val="221F1F"/>
          <w:sz w:val="23"/>
        </w:rPr>
        <w:t>el</w:t>
      </w:r>
      <w:r>
        <w:rPr>
          <w:color w:val="221F1F"/>
          <w:spacing w:val="-4"/>
          <w:sz w:val="23"/>
        </w:rPr>
        <w:t xml:space="preserve"> </w:t>
      </w:r>
      <w:r>
        <w:rPr>
          <w:color w:val="221F1F"/>
          <w:sz w:val="23"/>
        </w:rPr>
        <w:t>Participante ya está recibiendo los pagos de beneficios?</w:t>
      </w:r>
    </w:p>
    <w:p w:rsidR="004C408C" w14:paraId="0F209F3A" w14:textId="77777777">
      <w:pPr>
        <w:spacing w:line="247" w:lineRule="auto"/>
        <w:rPr>
          <w:sz w:val="23"/>
        </w:rPr>
        <w:sectPr>
          <w:pgSz w:w="12240" w:h="15840"/>
          <w:pgMar w:top="1240" w:right="720" w:bottom="820" w:left="600" w:header="905" w:footer="635" w:gutter="0"/>
          <w:cols w:space="720"/>
        </w:sectPr>
      </w:pPr>
    </w:p>
    <w:p w:rsidR="004C408C" w14:paraId="0F209F3B" w14:textId="77777777">
      <w:pPr>
        <w:pStyle w:val="BodyText"/>
        <w:rPr>
          <w:sz w:val="28"/>
        </w:rPr>
      </w:pPr>
    </w:p>
    <w:p w:rsidR="004C408C" w14:paraId="0F209F3C" w14:textId="77777777">
      <w:pPr>
        <w:pStyle w:val="BodyText"/>
        <w:spacing w:before="237"/>
        <w:rPr>
          <w:sz w:val="28"/>
        </w:rPr>
      </w:pPr>
    </w:p>
    <w:p w:rsidR="004C408C" w14:paraId="0F209F3D" w14:textId="77777777">
      <w:pPr>
        <w:pStyle w:val="Heading1"/>
      </w:pPr>
      <w:bookmarkStart w:id="15" w:name="Apéndice_A:_Planes_de_pensión_de_benefic"/>
      <w:bookmarkStart w:id="16" w:name="_bookmark7"/>
      <w:bookmarkEnd w:id="15"/>
      <w:bookmarkEnd w:id="16"/>
      <w:r>
        <w:rPr>
          <w:color w:val="496CA7"/>
        </w:rPr>
        <w:t>Apéndice</w:t>
      </w:r>
      <w:r>
        <w:rPr>
          <w:color w:val="496CA7"/>
          <w:spacing w:val="-10"/>
        </w:rPr>
        <w:t xml:space="preserve"> </w:t>
      </w:r>
      <w:r>
        <w:rPr>
          <w:color w:val="496CA7"/>
        </w:rPr>
        <w:t>A:</w:t>
      </w:r>
      <w:r>
        <w:rPr>
          <w:color w:val="496CA7"/>
          <w:spacing w:val="-10"/>
        </w:rPr>
        <w:t xml:space="preserve"> </w:t>
      </w:r>
      <w:r>
        <w:rPr>
          <w:color w:val="496CA7"/>
        </w:rPr>
        <w:t>Planes</w:t>
      </w:r>
      <w:r>
        <w:rPr>
          <w:color w:val="496CA7"/>
          <w:spacing w:val="-10"/>
        </w:rPr>
        <w:t xml:space="preserve"> </w:t>
      </w:r>
      <w:r>
        <w:rPr>
          <w:color w:val="496CA7"/>
        </w:rPr>
        <w:t>de</w:t>
      </w:r>
      <w:r>
        <w:rPr>
          <w:color w:val="496CA7"/>
          <w:spacing w:val="-10"/>
        </w:rPr>
        <w:t xml:space="preserve"> </w:t>
      </w:r>
      <w:r>
        <w:rPr>
          <w:color w:val="496CA7"/>
        </w:rPr>
        <w:t>pensión</w:t>
      </w:r>
      <w:r>
        <w:rPr>
          <w:color w:val="496CA7"/>
          <w:spacing w:val="-10"/>
        </w:rPr>
        <w:t xml:space="preserve"> </w:t>
      </w:r>
      <w:r>
        <w:rPr>
          <w:color w:val="496CA7"/>
        </w:rPr>
        <w:t>de</w:t>
      </w:r>
      <w:r>
        <w:rPr>
          <w:color w:val="496CA7"/>
          <w:spacing w:val="-10"/>
        </w:rPr>
        <w:t xml:space="preserve"> </w:t>
      </w:r>
      <w:r>
        <w:rPr>
          <w:color w:val="496CA7"/>
        </w:rPr>
        <w:t>beneficios</w:t>
      </w:r>
      <w:r>
        <w:rPr>
          <w:color w:val="496CA7"/>
          <w:spacing w:val="-10"/>
        </w:rPr>
        <w:t xml:space="preserve"> </w:t>
      </w:r>
      <w:r>
        <w:rPr>
          <w:color w:val="496CA7"/>
          <w:spacing w:val="-2"/>
        </w:rPr>
        <w:t>definidos</w:t>
      </w:r>
    </w:p>
    <w:p w:rsidR="004C408C" w14:paraId="0F209F3E" w14:textId="77777777">
      <w:pPr>
        <w:tabs>
          <w:tab w:val="left" w:pos="9854"/>
        </w:tabs>
        <w:spacing w:before="38"/>
        <w:ind w:left="1199"/>
        <w:rPr>
          <w:rFonts w:ascii="Arial"/>
          <w:b/>
          <w:sz w:val="28"/>
        </w:rPr>
      </w:pPr>
      <w:r>
        <w:rPr>
          <w:rFonts w:ascii="Arial"/>
          <w:b/>
          <w:color w:val="496CA7"/>
          <w:sz w:val="28"/>
          <w:u w:val="single" w:color="496CA7"/>
        </w:rPr>
        <w:t>y</w:t>
      </w:r>
      <w:r>
        <w:rPr>
          <w:rFonts w:ascii="Arial"/>
          <w:b/>
          <w:color w:val="496CA7"/>
          <w:spacing w:val="-8"/>
          <w:sz w:val="28"/>
          <w:u w:val="single" w:color="496CA7"/>
        </w:rPr>
        <w:t xml:space="preserve"> </w:t>
      </w:r>
      <w:r>
        <w:rPr>
          <w:rFonts w:ascii="Arial"/>
          <w:b/>
          <w:color w:val="496CA7"/>
          <w:sz w:val="28"/>
          <w:u w:val="single" w:color="496CA7"/>
        </w:rPr>
        <w:t>Reglas</w:t>
      </w:r>
      <w:r>
        <w:rPr>
          <w:rFonts w:ascii="Arial"/>
          <w:b/>
          <w:color w:val="496CA7"/>
          <w:spacing w:val="-7"/>
          <w:sz w:val="28"/>
          <w:u w:val="single" w:color="496CA7"/>
        </w:rPr>
        <w:t xml:space="preserve"> </w:t>
      </w:r>
      <w:r>
        <w:rPr>
          <w:rFonts w:ascii="Arial"/>
          <w:b/>
          <w:color w:val="496CA7"/>
          <w:sz w:val="28"/>
          <w:u w:val="single" w:color="496CA7"/>
        </w:rPr>
        <w:t>de</w:t>
      </w:r>
      <w:r>
        <w:rPr>
          <w:rFonts w:ascii="Arial"/>
          <w:b/>
          <w:color w:val="496CA7"/>
          <w:spacing w:val="-8"/>
          <w:sz w:val="28"/>
          <w:u w:val="single" w:color="496CA7"/>
        </w:rPr>
        <w:t xml:space="preserve"> </w:t>
      </w:r>
      <w:r>
        <w:rPr>
          <w:rFonts w:ascii="Arial"/>
          <w:b/>
          <w:color w:val="496CA7"/>
          <w:sz w:val="28"/>
          <w:u w:val="single" w:color="496CA7"/>
        </w:rPr>
        <w:t>beneficios</w:t>
      </w:r>
      <w:r>
        <w:rPr>
          <w:rFonts w:ascii="Arial"/>
          <w:b/>
          <w:color w:val="496CA7"/>
          <w:spacing w:val="-7"/>
          <w:sz w:val="28"/>
          <w:u w:val="single" w:color="496CA7"/>
        </w:rPr>
        <w:t xml:space="preserve"> </w:t>
      </w:r>
      <w:r>
        <w:rPr>
          <w:rFonts w:ascii="Arial"/>
          <w:b/>
          <w:color w:val="496CA7"/>
          <w:sz w:val="28"/>
          <w:u w:val="single" w:color="496CA7"/>
        </w:rPr>
        <w:t>de</w:t>
      </w:r>
      <w:r>
        <w:rPr>
          <w:rFonts w:ascii="Arial"/>
          <w:b/>
          <w:color w:val="496CA7"/>
          <w:spacing w:val="-9"/>
          <w:sz w:val="28"/>
          <w:u w:val="single" w:color="496CA7"/>
        </w:rPr>
        <w:t xml:space="preserve"> </w:t>
      </w:r>
      <w:r>
        <w:rPr>
          <w:rFonts w:ascii="Arial"/>
          <w:b/>
          <w:color w:val="496CA7"/>
          <w:spacing w:val="-4"/>
          <w:sz w:val="28"/>
          <w:u w:val="single" w:color="496CA7"/>
        </w:rPr>
        <w:t>PBGC</w:t>
      </w:r>
      <w:r>
        <w:rPr>
          <w:rFonts w:ascii="Arial"/>
          <w:b/>
          <w:color w:val="496CA7"/>
          <w:sz w:val="28"/>
          <w:u w:val="single" w:color="496CA7"/>
        </w:rPr>
        <w:tab/>
      </w:r>
    </w:p>
    <w:p w:rsidR="004C408C" w14:paraId="0F209F3F" w14:textId="77777777">
      <w:pPr>
        <w:pStyle w:val="BodyText"/>
        <w:spacing w:before="280"/>
        <w:rPr>
          <w:rFonts w:ascii="Arial"/>
          <w:b/>
          <w:sz w:val="28"/>
        </w:rPr>
      </w:pPr>
    </w:p>
    <w:p w:rsidR="004C408C" w14:paraId="0F209F40" w14:textId="77777777">
      <w:pPr>
        <w:ind w:left="1200"/>
        <w:rPr>
          <w:rFonts w:ascii="Arial" w:hAnsi="Arial"/>
          <w:b/>
          <w:sz w:val="21"/>
        </w:rPr>
      </w:pPr>
      <w:r>
        <w:rPr>
          <w:rFonts w:ascii="Arial" w:hAnsi="Arial"/>
          <w:b/>
          <w:color w:val="3D67A1"/>
          <w:sz w:val="21"/>
        </w:rPr>
        <w:t>PLANES</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z w:val="21"/>
        </w:rPr>
        <w:t>PENSI</w:t>
      </w:r>
      <w:r>
        <w:rPr>
          <w:b/>
          <w:color w:val="3D67A1"/>
          <w:sz w:val="21"/>
        </w:rPr>
        <w:t>Ó</w:t>
      </w:r>
      <w:r>
        <w:rPr>
          <w:rFonts w:ascii="Arial" w:hAnsi="Arial"/>
          <w:b/>
          <w:color w:val="3D67A1"/>
          <w:sz w:val="21"/>
        </w:rPr>
        <w:t>N</w:t>
      </w:r>
      <w:r>
        <w:rPr>
          <w:rFonts w:ascii="Arial" w:hAnsi="Arial"/>
          <w:b/>
          <w:color w:val="3D67A1"/>
          <w:spacing w:val="-5"/>
          <w:sz w:val="21"/>
        </w:rPr>
        <w:t xml:space="preserve"> </w:t>
      </w:r>
      <w:r>
        <w:rPr>
          <w:rFonts w:ascii="Arial" w:hAnsi="Arial"/>
          <w:b/>
          <w:color w:val="3D67A1"/>
          <w:spacing w:val="-2"/>
          <w:sz w:val="21"/>
        </w:rPr>
        <w:t>DEFINIDOS</w:t>
      </w:r>
    </w:p>
    <w:p w:rsidR="004C408C" w14:paraId="0F209F41" w14:textId="77777777">
      <w:pPr>
        <w:pStyle w:val="BodyText"/>
        <w:spacing w:before="76"/>
        <w:rPr>
          <w:rFonts w:ascii="Arial"/>
          <w:b/>
          <w:sz w:val="21"/>
        </w:rPr>
      </w:pPr>
    </w:p>
    <w:p w:rsidR="004C408C" w14:paraId="0F209F42" w14:textId="2F255B40">
      <w:pPr>
        <w:pStyle w:val="BodyText"/>
        <w:ind w:left="1200"/>
      </w:pPr>
      <w:r>
        <w:rPr>
          <w:color w:val="221F1F"/>
        </w:rPr>
        <w:t>Hay</w:t>
      </w:r>
      <w:r>
        <w:rPr>
          <w:color w:val="221F1F"/>
          <w:spacing w:val="-5"/>
        </w:rPr>
        <w:t xml:space="preserve"> </w:t>
      </w:r>
      <w:r>
        <w:rPr>
          <w:color w:val="221F1F"/>
        </w:rPr>
        <w:t>dos</w:t>
      </w:r>
      <w:r>
        <w:rPr>
          <w:color w:val="221F1F"/>
          <w:spacing w:val="-2"/>
        </w:rPr>
        <w:t xml:space="preserve"> </w:t>
      </w:r>
      <w:r>
        <w:rPr>
          <w:color w:val="221F1F"/>
        </w:rPr>
        <w:t>tipos</w:t>
      </w:r>
      <w:r>
        <w:rPr>
          <w:color w:val="221F1F"/>
          <w:spacing w:val="-3"/>
        </w:rPr>
        <w:t xml:space="preserve"> </w:t>
      </w:r>
      <w:r>
        <w:rPr>
          <w:color w:val="221F1F"/>
        </w:rPr>
        <w:t>básicos</w:t>
      </w:r>
      <w:r>
        <w:rPr>
          <w:color w:val="221F1F"/>
          <w:spacing w:val="-2"/>
        </w:rPr>
        <w:t xml:space="preserve"> </w:t>
      </w:r>
      <w:r>
        <w:rPr>
          <w:color w:val="221F1F"/>
        </w:rPr>
        <w:t>de</w:t>
      </w:r>
      <w:r>
        <w:rPr>
          <w:color w:val="221F1F"/>
          <w:spacing w:val="-4"/>
        </w:rPr>
        <w:t xml:space="preserve"> </w:t>
      </w:r>
      <w:r>
        <w:rPr>
          <w:color w:val="221F1F"/>
        </w:rPr>
        <w:t>planes</w:t>
      </w:r>
      <w:r>
        <w:rPr>
          <w:color w:val="221F1F"/>
          <w:spacing w:val="-2"/>
        </w:rPr>
        <w:t xml:space="preserve"> </w:t>
      </w:r>
      <w:r>
        <w:rPr>
          <w:color w:val="221F1F"/>
        </w:rPr>
        <w:t>de</w:t>
      </w:r>
      <w:r>
        <w:rPr>
          <w:color w:val="221F1F"/>
          <w:spacing w:val="-3"/>
        </w:rPr>
        <w:t xml:space="preserve"> </w:t>
      </w:r>
      <w:r w:rsidR="00792C3F">
        <w:rPr>
          <w:color w:val="221F1F"/>
        </w:rPr>
        <w:t>pensión</w:t>
      </w:r>
      <w:r>
        <w:rPr>
          <w:color w:val="221F1F"/>
        </w:rPr>
        <w:t>:</w:t>
      </w:r>
      <w:r>
        <w:rPr>
          <w:color w:val="221F1F"/>
          <w:spacing w:val="-3"/>
        </w:rPr>
        <w:t xml:space="preserve"> </w:t>
      </w:r>
      <w:r>
        <w:rPr>
          <w:color w:val="221F1F"/>
        </w:rPr>
        <w:t>planes</w:t>
      </w:r>
      <w:r>
        <w:rPr>
          <w:color w:val="221F1F"/>
          <w:spacing w:val="-4"/>
        </w:rPr>
        <w:t xml:space="preserve"> </w:t>
      </w:r>
      <w:r>
        <w:rPr>
          <w:color w:val="221F1F"/>
        </w:rPr>
        <w:t>de</w:t>
      </w:r>
      <w:r>
        <w:rPr>
          <w:color w:val="221F1F"/>
          <w:spacing w:val="-2"/>
        </w:rPr>
        <w:t xml:space="preserve"> </w:t>
      </w:r>
      <w:r>
        <w:rPr>
          <w:color w:val="221F1F"/>
        </w:rPr>
        <w:t>beneficio</w:t>
      </w:r>
      <w:r>
        <w:rPr>
          <w:color w:val="221F1F"/>
          <w:spacing w:val="-5"/>
        </w:rPr>
        <w:t xml:space="preserve"> </w:t>
      </w:r>
      <w:r>
        <w:rPr>
          <w:color w:val="221F1F"/>
        </w:rPr>
        <w:t>definido</w:t>
      </w:r>
      <w:r>
        <w:rPr>
          <w:color w:val="221F1F"/>
          <w:spacing w:val="-4"/>
        </w:rPr>
        <w:t xml:space="preserve"> </w:t>
      </w:r>
      <w:r>
        <w:rPr>
          <w:color w:val="221F1F"/>
        </w:rPr>
        <w:t>y</w:t>
      </w:r>
      <w:r>
        <w:rPr>
          <w:color w:val="221F1F"/>
          <w:spacing w:val="-2"/>
        </w:rPr>
        <w:t xml:space="preserve"> planes</w:t>
      </w:r>
      <w:r w:rsidR="00F91ADB">
        <w:rPr>
          <w:color w:val="221F1F"/>
          <w:spacing w:val="-2"/>
        </w:rPr>
        <w:t xml:space="preserve"> de</w:t>
      </w:r>
    </w:p>
    <w:p w:rsidR="004C408C" w:rsidP="00F91ADB" w14:paraId="0F209F43" w14:textId="166FA4A9">
      <w:pPr>
        <w:pStyle w:val="BodyText"/>
        <w:spacing w:before="21" w:line="259" w:lineRule="auto"/>
        <w:ind w:left="1200" w:right="1470"/>
      </w:pPr>
      <w:r>
        <w:rPr>
          <w:color w:val="221F1F"/>
        </w:rPr>
        <w:t>contribución</w:t>
      </w:r>
      <w:r>
        <w:rPr>
          <w:color w:val="221F1F"/>
          <w:spacing w:val="-4"/>
        </w:rPr>
        <w:t xml:space="preserve"> </w:t>
      </w:r>
      <w:r>
        <w:rPr>
          <w:color w:val="221F1F"/>
        </w:rPr>
        <w:t>definida.</w:t>
      </w:r>
      <w:r>
        <w:rPr>
          <w:color w:val="221F1F"/>
          <w:spacing w:val="-6"/>
        </w:rPr>
        <w:t xml:space="preserve"> </w:t>
      </w:r>
      <w:r>
        <w:rPr>
          <w:color w:val="221F1F"/>
        </w:rPr>
        <w:t>PBGC</w:t>
      </w:r>
      <w:r>
        <w:rPr>
          <w:color w:val="221F1F"/>
          <w:spacing w:val="-4"/>
        </w:rPr>
        <w:t xml:space="preserve"> </w:t>
      </w:r>
      <w:r>
        <w:rPr>
          <w:color w:val="221F1F"/>
        </w:rPr>
        <w:t>asegura</w:t>
      </w:r>
      <w:r>
        <w:rPr>
          <w:color w:val="221F1F"/>
          <w:spacing w:val="-4"/>
        </w:rPr>
        <w:t xml:space="preserve"> </w:t>
      </w:r>
      <w:r>
        <w:rPr>
          <w:color w:val="221F1F"/>
        </w:rPr>
        <w:t>los</w:t>
      </w:r>
      <w:r>
        <w:rPr>
          <w:color w:val="221F1F"/>
          <w:spacing w:val="-4"/>
        </w:rPr>
        <w:t xml:space="preserve"> </w:t>
      </w:r>
      <w:r>
        <w:rPr>
          <w:color w:val="221F1F"/>
        </w:rPr>
        <w:t>beneficios</w:t>
      </w:r>
      <w:r>
        <w:rPr>
          <w:color w:val="221F1F"/>
          <w:spacing w:val="-4"/>
        </w:rPr>
        <w:t xml:space="preserve"> </w:t>
      </w:r>
      <w:r>
        <w:rPr>
          <w:color w:val="221F1F"/>
        </w:rPr>
        <w:t>de</w:t>
      </w:r>
      <w:r>
        <w:rPr>
          <w:color w:val="221F1F"/>
          <w:spacing w:val="-4"/>
        </w:rPr>
        <w:t xml:space="preserve"> </w:t>
      </w:r>
      <w:r>
        <w:rPr>
          <w:color w:val="221F1F"/>
        </w:rPr>
        <w:t>trabajadores,</w:t>
      </w:r>
      <w:r>
        <w:rPr>
          <w:color w:val="221F1F"/>
          <w:spacing w:val="-4"/>
        </w:rPr>
        <w:t xml:space="preserve"> </w:t>
      </w:r>
      <w:r>
        <w:rPr>
          <w:color w:val="221F1F"/>
        </w:rPr>
        <w:t>jubilados</w:t>
      </w:r>
      <w:r>
        <w:rPr>
          <w:color w:val="221F1F"/>
          <w:spacing w:val="-4"/>
        </w:rPr>
        <w:t xml:space="preserve"> </w:t>
      </w:r>
      <w:r>
        <w:rPr>
          <w:color w:val="221F1F"/>
        </w:rPr>
        <w:t>y</w:t>
      </w:r>
      <w:r>
        <w:rPr>
          <w:color w:val="221F1F"/>
          <w:spacing w:val="-4"/>
        </w:rPr>
        <w:t xml:space="preserve"> </w:t>
      </w:r>
      <w:r>
        <w:rPr>
          <w:color w:val="221F1F"/>
        </w:rPr>
        <w:t>beneficiarios que participan en la mayoría de los planes de beneficios definidos del sector privado. PBGC</w:t>
      </w:r>
    </w:p>
    <w:p w:rsidR="004C408C" w14:paraId="0F209F44" w14:textId="77777777">
      <w:pPr>
        <w:pStyle w:val="BodyText"/>
        <w:spacing w:line="258" w:lineRule="exact"/>
        <w:ind w:left="1200"/>
      </w:pPr>
      <w:r>
        <w:rPr>
          <w:color w:val="221F1F"/>
        </w:rPr>
        <w:t>no</w:t>
      </w:r>
      <w:r>
        <w:rPr>
          <w:color w:val="221F1F"/>
          <w:spacing w:val="-6"/>
        </w:rPr>
        <w:t xml:space="preserve"> </w:t>
      </w:r>
      <w:r>
        <w:rPr>
          <w:color w:val="221F1F"/>
        </w:rPr>
        <w:t>asegura</w:t>
      </w:r>
      <w:r>
        <w:rPr>
          <w:color w:val="221F1F"/>
          <w:spacing w:val="-4"/>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planes</w:t>
      </w:r>
      <w:r>
        <w:rPr>
          <w:color w:val="221F1F"/>
          <w:spacing w:val="-3"/>
        </w:rPr>
        <w:t xml:space="preserve"> </w:t>
      </w:r>
      <w:r>
        <w:rPr>
          <w:color w:val="221F1F"/>
        </w:rPr>
        <w:t>de</w:t>
      </w:r>
      <w:r>
        <w:rPr>
          <w:color w:val="221F1F"/>
          <w:spacing w:val="-4"/>
        </w:rPr>
        <w:t xml:space="preserve"> </w:t>
      </w:r>
      <w:r>
        <w:rPr>
          <w:color w:val="221F1F"/>
        </w:rPr>
        <w:t>contribución</w:t>
      </w:r>
      <w:r>
        <w:rPr>
          <w:color w:val="221F1F"/>
          <w:spacing w:val="-3"/>
        </w:rPr>
        <w:t xml:space="preserve"> </w:t>
      </w:r>
      <w:r>
        <w:rPr>
          <w:color w:val="221F1F"/>
        </w:rPr>
        <w:t>definida,</w:t>
      </w:r>
      <w:r>
        <w:rPr>
          <w:color w:val="221F1F"/>
          <w:spacing w:val="-3"/>
        </w:rPr>
        <w:t xml:space="preserve"> </w:t>
      </w:r>
      <w:r>
        <w:rPr>
          <w:color w:val="221F1F"/>
        </w:rPr>
        <w:t>tales</w:t>
      </w:r>
      <w:r>
        <w:rPr>
          <w:color w:val="221F1F"/>
          <w:spacing w:val="-3"/>
        </w:rPr>
        <w:t xml:space="preserve"> </w:t>
      </w:r>
      <w:r>
        <w:rPr>
          <w:color w:val="221F1F"/>
        </w:rPr>
        <w:t>como</w:t>
      </w:r>
      <w:r>
        <w:rPr>
          <w:color w:val="221F1F"/>
          <w:spacing w:val="-3"/>
        </w:rPr>
        <w:t xml:space="preserve"> </w:t>
      </w:r>
      <w:r>
        <w:rPr>
          <w:color w:val="221F1F"/>
        </w:rPr>
        <w:t>los</w:t>
      </w:r>
      <w:r>
        <w:rPr>
          <w:color w:val="221F1F"/>
          <w:spacing w:val="-4"/>
        </w:rPr>
        <w:t xml:space="preserve"> </w:t>
      </w:r>
      <w:r>
        <w:rPr>
          <w:color w:val="221F1F"/>
        </w:rPr>
        <w:t>planes</w:t>
      </w:r>
      <w:r>
        <w:rPr>
          <w:color w:val="221F1F"/>
          <w:spacing w:val="-3"/>
        </w:rPr>
        <w:t xml:space="preserve"> </w:t>
      </w:r>
      <w:r>
        <w:rPr>
          <w:color w:val="221F1F"/>
          <w:spacing w:val="-2"/>
        </w:rPr>
        <w:t>401(k).</w:t>
      </w:r>
    </w:p>
    <w:p w:rsidR="004C408C" w14:paraId="0F209F45" w14:textId="2A554CD5">
      <w:pPr>
        <w:spacing w:before="246"/>
        <w:ind w:left="1200"/>
        <w:rPr>
          <w:sz w:val="23"/>
        </w:rPr>
      </w:pPr>
      <w:r>
        <w:rPr>
          <w:b/>
          <w:color w:val="221F1F"/>
          <w:sz w:val="23"/>
        </w:rPr>
        <w:t>Un</w:t>
      </w:r>
      <w:r>
        <w:rPr>
          <w:b/>
          <w:color w:val="221F1F"/>
          <w:spacing w:val="-5"/>
          <w:sz w:val="23"/>
        </w:rPr>
        <w:t xml:space="preserve"> </w:t>
      </w:r>
      <w:r>
        <w:rPr>
          <w:b/>
          <w:color w:val="221F1F"/>
          <w:sz w:val="23"/>
        </w:rPr>
        <w:t>plan</w:t>
      </w:r>
      <w:r>
        <w:rPr>
          <w:b/>
          <w:color w:val="221F1F"/>
          <w:spacing w:val="-3"/>
          <w:sz w:val="23"/>
        </w:rPr>
        <w:t xml:space="preserve"> </w:t>
      </w:r>
      <w:r>
        <w:rPr>
          <w:b/>
          <w:color w:val="221F1F"/>
          <w:sz w:val="23"/>
        </w:rPr>
        <w:t>de</w:t>
      </w:r>
      <w:r>
        <w:rPr>
          <w:b/>
          <w:color w:val="221F1F"/>
          <w:spacing w:val="-5"/>
          <w:sz w:val="23"/>
        </w:rPr>
        <w:t xml:space="preserve"> </w:t>
      </w:r>
      <w:r>
        <w:rPr>
          <w:b/>
          <w:color w:val="221F1F"/>
          <w:sz w:val="23"/>
        </w:rPr>
        <w:t>beneficios</w:t>
      </w:r>
      <w:r>
        <w:rPr>
          <w:b/>
          <w:color w:val="221F1F"/>
          <w:spacing w:val="-4"/>
          <w:sz w:val="23"/>
        </w:rPr>
        <w:t xml:space="preserve"> </w:t>
      </w:r>
      <w:r>
        <w:rPr>
          <w:b/>
          <w:color w:val="221F1F"/>
          <w:sz w:val="23"/>
        </w:rPr>
        <w:t>definidos</w:t>
      </w:r>
      <w:r>
        <w:rPr>
          <w:b/>
          <w:color w:val="221F1F"/>
          <w:spacing w:val="-3"/>
          <w:sz w:val="23"/>
        </w:rPr>
        <w:t xml:space="preserve"> </w:t>
      </w:r>
      <w:r>
        <w:rPr>
          <w:b/>
          <w:color w:val="221F1F"/>
          <w:sz w:val="23"/>
        </w:rPr>
        <w:t>promete</w:t>
      </w:r>
      <w:r>
        <w:rPr>
          <w:b/>
          <w:color w:val="221F1F"/>
          <w:spacing w:val="-3"/>
          <w:sz w:val="23"/>
        </w:rPr>
        <w:t xml:space="preserve"> </w:t>
      </w:r>
      <w:r>
        <w:rPr>
          <w:color w:val="221F1F"/>
          <w:sz w:val="23"/>
        </w:rPr>
        <w:t>a</w:t>
      </w:r>
      <w:r>
        <w:rPr>
          <w:color w:val="221F1F"/>
          <w:spacing w:val="-3"/>
          <w:sz w:val="23"/>
        </w:rPr>
        <w:t xml:space="preserve"> </w:t>
      </w:r>
      <w:r>
        <w:rPr>
          <w:color w:val="221F1F"/>
          <w:sz w:val="23"/>
        </w:rPr>
        <w:t>cada</w:t>
      </w:r>
      <w:r>
        <w:rPr>
          <w:color w:val="221F1F"/>
          <w:spacing w:val="-5"/>
          <w:sz w:val="23"/>
        </w:rPr>
        <w:t xml:space="preserve"> </w:t>
      </w:r>
      <w:r>
        <w:rPr>
          <w:color w:val="221F1F"/>
          <w:sz w:val="23"/>
        </w:rPr>
        <w:t>Participante</w:t>
      </w:r>
      <w:r>
        <w:rPr>
          <w:color w:val="221F1F"/>
          <w:spacing w:val="-4"/>
          <w:sz w:val="23"/>
        </w:rPr>
        <w:t xml:space="preserve"> </w:t>
      </w:r>
      <w:r>
        <w:rPr>
          <w:color w:val="221F1F"/>
          <w:sz w:val="23"/>
        </w:rPr>
        <w:t>un</w:t>
      </w:r>
      <w:r>
        <w:rPr>
          <w:color w:val="221F1F"/>
          <w:spacing w:val="-3"/>
          <w:sz w:val="23"/>
        </w:rPr>
        <w:t xml:space="preserve"> </w:t>
      </w:r>
      <w:r>
        <w:rPr>
          <w:color w:val="221F1F"/>
          <w:sz w:val="23"/>
        </w:rPr>
        <w:t>beneficio</w:t>
      </w:r>
      <w:r>
        <w:rPr>
          <w:color w:val="221F1F"/>
          <w:spacing w:val="-4"/>
          <w:sz w:val="23"/>
        </w:rPr>
        <w:t xml:space="preserve"> </w:t>
      </w:r>
      <w:r>
        <w:rPr>
          <w:color w:val="221F1F"/>
          <w:spacing w:val="-2"/>
          <w:sz w:val="23"/>
        </w:rPr>
        <w:t>específico</w:t>
      </w:r>
      <w:r w:rsidR="00630CBF">
        <w:rPr>
          <w:color w:val="221F1F"/>
          <w:spacing w:val="-2"/>
          <w:sz w:val="23"/>
        </w:rPr>
        <w:t xml:space="preserve"> al</w:t>
      </w:r>
    </w:p>
    <w:p w:rsidR="004C408C" w14:paraId="0F209F46" w14:textId="0BF1C7DE">
      <w:pPr>
        <w:pStyle w:val="BodyText"/>
        <w:spacing w:before="21" w:line="259" w:lineRule="auto"/>
        <w:ind w:left="1200" w:right="1421"/>
      </w:pPr>
      <w:r>
        <w:rPr>
          <w:color w:val="221F1F"/>
        </w:rPr>
        <w:t>jubilarse.</w:t>
      </w:r>
      <w:r>
        <w:rPr>
          <w:color w:val="221F1F"/>
          <w:spacing w:val="-3"/>
        </w:rPr>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normalmente</w:t>
      </w:r>
      <w:r>
        <w:rPr>
          <w:color w:val="221F1F"/>
          <w:spacing w:val="-4"/>
        </w:rPr>
        <w:t xml:space="preserve"> </w:t>
      </w:r>
      <w:r>
        <w:rPr>
          <w:color w:val="221F1F"/>
        </w:rPr>
        <w:t>se</w:t>
      </w:r>
      <w:r>
        <w:rPr>
          <w:color w:val="221F1F"/>
          <w:spacing w:val="-4"/>
        </w:rPr>
        <w:t xml:space="preserve"> </w:t>
      </w:r>
      <w:r>
        <w:rPr>
          <w:color w:val="221F1F"/>
        </w:rPr>
        <w:t>basa</w:t>
      </w:r>
      <w:r>
        <w:rPr>
          <w:color w:val="221F1F"/>
          <w:spacing w:val="-3"/>
        </w:rPr>
        <w:t xml:space="preserve"> </w:t>
      </w:r>
      <w:r>
        <w:rPr>
          <w:color w:val="221F1F"/>
        </w:rPr>
        <w:t>en</w:t>
      </w:r>
      <w:r>
        <w:rPr>
          <w:color w:val="221F1F"/>
          <w:spacing w:val="-3"/>
        </w:rPr>
        <w:t xml:space="preserve"> </w:t>
      </w:r>
      <w:r>
        <w:rPr>
          <w:color w:val="221F1F"/>
        </w:rPr>
        <w:t>una</w:t>
      </w:r>
      <w:r>
        <w:rPr>
          <w:color w:val="221F1F"/>
          <w:spacing w:val="-4"/>
        </w:rPr>
        <w:t xml:space="preserve"> </w:t>
      </w:r>
      <w:r>
        <w:rPr>
          <w:color w:val="221F1F"/>
        </w:rPr>
        <w:t>fórmula</w:t>
      </w:r>
      <w:r>
        <w:rPr>
          <w:color w:val="221F1F"/>
          <w:spacing w:val="-3"/>
        </w:rPr>
        <w:t xml:space="preserve"> </w:t>
      </w:r>
      <w:r>
        <w:rPr>
          <w:color w:val="221F1F"/>
        </w:rPr>
        <w:t>que</w:t>
      </w:r>
      <w:r>
        <w:rPr>
          <w:color w:val="221F1F"/>
          <w:spacing w:val="-4"/>
        </w:rPr>
        <w:t xml:space="preserve"> </w:t>
      </w:r>
      <w:r>
        <w:rPr>
          <w:color w:val="221F1F"/>
        </w:rPr>
        <w:t>utiliza</w:t>
      </w:r>
      <w:r>
        <w:rPr>
          <w:color w:val="221F1F"/>
          <w:spacing w:val="-3"/>
        </w:rPr>
        <w:t xml:space="preserve"> </w:t>
      </w:r>
      <w:r>
        <w:rPr>
          <w:color w:val="221F1F"/>
        </w:rPr>
        <w:t>el</w:t>
      </w:r>
      <w:r>
        <w:rPr>
          <w:color w:val="221F1F"/>
          <w:spacing w:val="-4"/>
        </w:rPr>
        <w:t xml:space="preserve"> </w:t>
      </w:r>
      <w:r>
        <w:rPr>
          <w:color w:val="221F1F"/>
        </w:rPr>
        <w:t>número</w:t>
      </w:r>
      <w:r>
        <w:rPr>
          <w:color w:val="221F1F"/>
          <w:spacing w:val="-3"/>
        </w:rPr>
        <w:t xml:space="preserve"> </w:t>
      </w:r>
      <w:r>
        <w:rPr>
          <w:color w:val="221F1F"/>
        </w:rPr>
        <w:t>de</w:t>
      </w:r>
      <w:r>
        <w:rPr>
          <w:color w:val="221F1F"/>
          <w:spacing w:val="-3"/>
        </w:rPr>
        <w:t xml:space="preserve"> </w:t>
      </w:r>
      <w:r>
        <w:rPr>
          <w:color w:val="221F1F"/>
        </w:rPr>
        <w:t>años que un Participante ha trabajado para una compañía o el salario promedio del Participante durante los últimos años de trabajo o a lo largo de la carrera del Participante.</w:t>
      </w:r>
    </w:p>
    <w:p w:rsidR="004C408C" w14:paraId="0F209F47" w14:textId="3B0D5E44">
      <w:pPr>
        <w:pStyle w:val="BodyText"/>
        <w:spacing w:before="225" w:line="259" w:lineRule="auto"/>
        <w:ind w:left="1200" w:right="1421"/>
      </w:pPr>
      <w:r>
        <w:rPr>
          <w:color w:val="221F1F"/>
        </w:rPr>
        <w:t>Los</w:t>
      </w:r>
      <w:r>
        <w:rPr>
          <w:color w:val="221F1F"/>
          <w:spacing w:val="-3"/>
        </w:rPr>
        <w:t xml:space="preserve"> </w:t>
      </w:r>
      <w:r>
        <w:rPr>
          <w:color w:val="221F1F"/>
        </w:rPr>
        <w:t>planes</w:t>
      </w:r>
      <w:r>
        <w:rPr>
          <w:color w:val="221F1F"/>
          <w:spacing w:val="-3"/>
        </w:rPr>
        <w:t xml:space="preserve"> </w:t>
      </w:r>
      <w:r>
        <w:rPr>
          <w:color w:val="221F1F"/>
        </w:rPr>
        <w:t>de</w:t>
      </w:r>
      <w:r>
        <w:rPr>
          <w:color w:val="221F1F"/>
          <w:spacing w:val="-5"/>
        </w:rPr>
        <w:t xml:space="preserve"> </w:t>
      </w:r>
      <w:r>
        <w:rPr>
          <w:color w:val="221F1F"/>
        </w:rPr>
        <w:t>beneficios</w:t>
      </w:r>
      <w:r>
        <w:rPr>
          <w:color w:val="221F1F"/>
          <w:spacing w:val="-3"/>
        </w:rPr>
        <w:t xml:space="preserve"> </w:t>
      </w:r>
      <w:r>
        <w:rPr>
          <w:color w:val="221F1F"/>
        </w:rPr>
        <w:t>definidos</w:t>
      </w:r>
      <w:r>
        <w:rPr>
          <w:color w:val="221F1F"/>
          <w:spacing w:val="-3"/>
        </w:rPr>
        <w:t xml:space="preserve"> </w:t>
      </w:r>
      <w:r>
        <w:rPr>
          <w:color w:val="221F1F"/>
        </w:rPr>
        <w:t>podrían</w:t>
      </w:r>
      <w:r>
        <w:rPr>
          <w:color w:val="221F1F"/>
          <w:spacing w:val="-3"/>
        </w:rPr>
        <w:t xml:space="preserve"> </w:t>
      </w:r>
      <w:r>
        <w:rPr>
          <w:color w:val="221F1F"/>
        </w:rPr>
        <w:t>pagar</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de</w:t>
      </w:r>
      <w:r>
        <w:rPr>
          <w:color w:val="221F1F"/>
          <w:spacing w:val="-5"/>
        </w:rPr>
        <w:t xml:space="preserve"> </w:t>
      </w:r>
      <w:r>
        <w:rPr>
          <w:color w:val="221F1F"/>
        </w:rPr>
        <w:t>jubilación</w:t>
      </w:r>
      <w:r>
        <w:rPr>
          <w:color w:val="221F1F"/>
          <w:spacing w:val="-3"/>
        </w:rPr>
        <w:t xml:space="preserve"> </w:t>
      </w:r>
      <w:r>
        <w:rPr>
          <w:color w:val="221F1F"/>
        </w:rPr>
        <w:t>en</w:t>
      </w:r>
      <w:r>
        <w:rPr>
          <w:color w:val="221F1F"/>
          <w:spacing w:val="-5"/>
        </w:rPr>
        <w:t xml:space="preserve"> </w:t>
      </w:r>
      <w:r>
        <w:rPr>
          <w:color w:val="221F1F"/>
        </w:rPr>
        <w:t>una</w:t>
      </w:r>
      <w:r>
        <w:rPr>
          <w:color w:val="221F1F"/>
          <w:spacing w:val="-3"/>
        </w:rPr>
        <w:t xml:space="preserve"> </w:t>
      </w:r>
      <w:r>
        <w:rPr>
          <w:color w:val="221F1F"/>
        </w:rPr>
        <w:t>variedad de formas. La forma de pago de beneficio más común es una anualidad. Por lo general,</w:t>
      </w:r>
      <w:r w:rsidR="00CD7653">
        <w:rPr>
          <w:color w:val="221F1F"/>
        </w:rPr>
        <w:t xml:space="preserve"> los</w:t>
      </w:r>
    </w:p>
    <w:p w:rsidR="004C408C" w14:paraId="0F209F48" w14:textId="60854585">
      <w:pPr>
        <w:pStyle w:val="BodyText"/>
        <w:spacing w:line="259" w:lineRule="auto"/>
        <w:ind w:left="1200" w:right="1358"/>
      </w:pPr>
      <w:r>
        <w:rPr>
          <w:color w:val="221F1F"/>
        </w:rPr>
        <w:t>pagos de anualidad se efectúan durante toda la vida del Participante, durante toda la vida del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o</w:t>
      </w:r>
      <w:r>
        <w:rPr>
          <w:color w:val="221F1F"/>
          <w:spacing w:val="-3"/>
        </w:rPr>
        <w:t xml:space="preserve"> </w:t>
      </w:r>
      <w:r>
        <w:rPr>
          <w:color w:val="221F1F"/>
        </w:rPr>
        <w:t>durante</w:t>
      </w:r>
      <w:r>
        <w:rPr>
          <w:color w:val="221F1F"/>
          <w:spacing w:val="-3"/>
        </w:rPr>
        <w:t xml:space="preserve"> </w:t>
      </w:r>
      <w:r>
        <w:rPr>
          <w:color w:val="221F1F"/>
        </w:rPr>
        <w:t>el</w:t>
      </w:r>
      <w:r>
        <w:rPr>
          <w:color w:val="221F1F"/>
          <w:spacing w:val="-3"/>
        </w:rPr>
        <w:t xml:space="preserve"> </w:t>
      </w:r>
      <w:r>
        <w:rPr>
          <w:color w:val="221F1F"/>
        </w:rPr>
        <w:t>periodo</w:t>
      </w:r>
      <w:r>
        <w:rPr>
          <w:color w:val="221F1F"/>
          <w:spacing w:val="-3"/>
        </w:rPr>
        <w:t xml:space="preserve"> </w:t>
      </w:r>
      <w:r>
        <w:rPr>
          <w:color w:val="221F1F"/>
        </w:rPr>
        <w:t>más</w:t>
      </w:r>
      <w:r>
        <w:rPr>
          <w:color w:val="221F1F"/>
          <w:spacing w:val="-3"/>
        </w:rPr>
        <w:t xml:space="preserve"> </w:t>
      </w:r>
      <w:r>
        <w:rPr>
          <w:color w:val="221F1F"/>
        </w:rPr>
        <w:t>largo</w:t>
      </w:r>
      <w:r>
        <w:rPr>
          <w:color w:val="221F1F"/>
          <w:spacing w:val="-3"/>
        </w:rPr>
        <w:t xml:space="preserve"> </w:t>
      </w:r>
      <w:r>
        <w:rPr>
          <w:color w:val="221F1F"/>
        </w:rPr>
        <w:t>entre</w:t>
      </w:r>
      <w:r>
        <w:rPr>
          <w:color w:val="221F1F"/>
          <w:spacing w:val="-3"/>
        </w:rPr>
        <w:t xml:space="preserve"> </w:t>
      </w:r>
      <w:r>
        <w:rPr>
          <w:color w:val="221F1F"/>
        </w:rPr>
        <w:t>la</w:t>
      </w:r>
      <w:r>
        <w:rPr>
          <w:color w:val="221F1F"/>
          <w:spacing w:val="-3"/>
        </w:rPr>
        <w:t xml:space="preserve"> </w:t>
      </w:r>
      <w:r>
        <w:rPr>
          <w:color w:val="221F1F"/>
        </w:rPr>
        <w:t>vida</w:t>
      </w:r>
      <w:r>
        <w:rPr>
          <w:color w:val="221F1F"/>
          <w:spacing w:val="-3"/>
        </w:rPr>
        <w:t xml:space="preserve"> </w:t>
      </w:r>
      <w:r>
        <w:rPr>
          <w:color w:val="221F1F"/>
        </w:rPr>
        <w:t>del</w:t>
      </w:r>
      <w:r>
        <w:rPr>
          <w:color w:val="221F1F"/>
          <w:spacing w:val="-3"/>
        </w:rPr>
        <w:t xml:space="preserve"> </w:t>
      </w:r>
      <w:r>
        <w:rPr>
          <w:color w:val="221F1F"/>
        </w:rPr>
        <w:t>Participante y un periodo específico.</w:t>
      </w:r>
    </w:p>
    <w:p w:rsidR="004C408C" w14:paraId="0F209F49" w14:textId="77777777">
      <w:pPr>
        <w:pStyle w:val="BodyText"/>
        <w:spacing w:before="225"/>
        <w:ind w:left="1200"/>
      </w:pPr>
      <w:r>
        <w:rPr>
          <w:color w:val="221F1F"/>
        </w:rPr>
        <w:t>Un</w:t>
      </w:r>
      <w:r>
        <w:rPr>
          <w:color w:val="221F1F"/>
          <w:spacing w:val="-6"/>
        </w:rPr>
        <w:t xml:space="preserve"> </w:t>
      </w:r>
      <w:r>
        <w:rPr>
          <w:color w:val="221F1F"/>
        </w:rPr>
        <w:t>Participante</w:t>
      </w:r>
      <w:r>
        <w:rPr>
          <w:color w:val="221F1F"/>
          <w:spacing w:val="-4"/>
        </w:rPr>
        <w:t xml:space="preserve"> </w:t>
      </w:r>
      <w:r>
        <w:rPr>
          <w:color w:val="221F1F"/>
        </w:rPr>
        <w:t>recibirá</w:t>
      </w:r>
      <w:r>
        <w:rPr>
          <w:color w:val="221F1F"/>
          <w:spacing w:val="-3"/>
        </w:rPr>
        <w:t xml:space="preserve"> </w:t>
      </w:r>
      <w:r>
        <w:rPr>
          <w:color w:val="221F1F"/>
        </w:rPr>
        <w:t>automáticamente</w:t>
      </w:r>
      <w:r>
        <w:rPr>
          <w:color w:val="221F1F"/>
          <w:spacing w:val="-4"/>
        </w:rPr>
        <w:t xml:space="preserve"> </w:t>
      </w:r>
      <w:r>
        <w:rPr>
          <w:color w:val="221F1F"/>
        </w:rPr>
        <w:t>su</w:t>
      </w:r>
      <w:r>
        <w:rPr>
          <w:color w:val="221F1F"/>
          <w:spacing w:val="-3"/>
        </w:rPr>
        <w:t xml:space="preserve"> </w:t>
      </w:r>
      <w:r>
        <w:rPr>
          <w:color w:val="221F1F"/>
        </w:rPr>
        <w:t>beneficio</w:t>
      </w:r>
      <w:r>
        <w:rPr>
          <w:color w:val="221F1F"/>
          <w:spacing w:val="-4"/>
        </w:rPr>
        <w:t xml:space="preserve"> </w:t>
      </w:r>
      <w:r>
        <w:rPr>
          <w:color w:val="221F1F"/>
        </w:rPr>
        <w:t>en</w:t>
      </w:r>
      <w:r>
        <w:rPr>
          <w:color w:val="221F1F"/>
          <w:spacing w:val="-3"/>
        </w:rPr>
        <w:t xml:space="preserve"> </w:t>
      </w:r>
      <w:r>
        <w:rPr>
          <w:color w:val="221F1F"/>
        </w:rPr>
        <w:t>forma</w:t>
      </w:r>
      <w:r>
        <w:rPr>
          <w:color w:val="221F1F"/>
          <w:spacing w:val="-6"/>
        </w:rPr>
        <w:t xml:space="preserve"> </w:t>
      </w:r>
      <w:r>
        <w:rPr>
          <w:color w:val="221F1F"/>
        </w:rPr>
        <w:t>de</w:t>
      </w:r>
      <w:r>
        <w:rPr>
          <w:color w:val="221F1F"/>
          <w:spacing w:val="-3"/>
        </w:rPr>
        <w:t xml:space="preserve"> </w:t>
      </w:r>
      <w:r>
        <w:rPr>
          <w:color w:val="221F1F"/>
        </w:rPr>
        <w:t>anualidad</w:t>
      </w:r>
      <w:r>
        <w:rPr>
          <w:color w:val="221F1F"/>
          <w:spacing w:val="-5"/>
        </w:rPr>
        <w:t xml:space="preserve"> </w:t>
      </w:r>
      <w:r>
        <w:rPr>
          <w:color w:val="221F1F"/>
        </w:rPr>
        <w:t>a</w:t>
      </w:r>
      <w:r>
        <w:rPr>
          <w:color w:val="221F1F"/>
          <w:spacing w:val="-4"/>
        </w:rPr>
        <w:t xml:space="preserve"> </w:t>
      </w:r>
      <w:r>
        <w:rPr>
          <w:color w:val="221F1F"/>
        </w:rPr>
        <w:t>menos</w:t>
      </w:r>
      <w:r>
        <w:rPr>
          <w:color w:val="221F1F"/>
          <w:spacing w:val="-3"/>
        </w:rPr>
        <w:t xml:space="preserve"> </w:t>
      </w:r>
      <w:r>
        <w:rPr>
          <w:color w:val="221F1F"/>
          <w:spacing w:val="-5"/>
        </w:rPr>
        <w:t>que</w:t>
      </w:r>
    </w:p>
    <w:p w:rsidR="004C408C" w14:paraId="0F209F4A" w14:textId="77777777">
      <w:pPr>
        <w:pStyle w:val="BodyText"/>
        <w:spacing w:before="20" w:line="259" w:lineRule="auto"/>
        <w:ind w:left="1200" w:right="1270"/>
      </w:pPr>
      <w:r>
        <w:rPr>
          <w:color w:val="221F1F"/>
        </w:rPr>
        <w:t>el</w:t>
      </w:r>
      <w:r>
        <w:rPr>
          <w:color w:val="221F1F"/>
          <w:spacing w:val="-3"/>
        </w:rPr>
        <w:t xml:space="preserve"> </w:t>
      </w:r>
      <w:r>
        <w:rPr>
          <w:color w:val="221F1F"/>
        </w:rPr>
        <w:t>Participante</w:t>
      </w:r>
      <w:r>
        <w:rPr>
          <w:color w:val="221F1F"/>
          <w:spacing w:val="-3"/>
        </w:rPr>
        <w:t xml:space="preserve"> </w:t>
      </w:r>
      <w:r>
        <w:rPr>
          <w:color w:val="221F1F"/>
        </w:rPr>
        <w:t>elija</w:t>
      </w:r>
      <w:r>
        <w:rPr>
          <w:color w:val="221F1F"/>
          <w:spacing w:val="-3"/>
        </w:rPr>
        <w:t xml:space="preserve"> </w:t>
      </w:r>
      <w:r>
        <w:rPr>
          <w:color w:val="221F1F"/>
        </w:rPr>
        <w:t>(con</w:t>
      </w:r>
      <w:r>
        <w:rPr>
          <w:color w:val="221F1F"/>
          <w:spacing w:val="-3"/>
        </w:rPr>
        <w:t xml:space="preserve"> </w:t>
      </w:r>
      <w:r>
        <w:rPr>
          <w:color w:val="221F1F"/>
        </w:rPr>
        <w:t>consentimiento</w:t>
      </w:r>
      <w:r>
        <w:rPr>
          <w:color w:val="221F1F"/>
          <w:spacing w:val="-5"/>
        </w:rPr>
        <w:t xml:space="preserve"> </w:t>
      </w:r>
      <w:r>
        <w:rPr>
          <w:color w:val="221F1F"/>
        </w:rPr>
        <w:t>conyugal</w:t>
      </w:r>
      <w:r>
        <w:rPr>
          <w:color w:val="221F1F"/>
          <w:spacing w:val="-5"/>
        </w:rPr>
        <w:t xml:space="preserve"> </w:t>
      </w:r>
      <w:r>
        <w:rPr>
          <w:color w:val="221F1F"/>
        </w:rPr>
        <w:t>si</w:t>
      </w:r>
      <w:r>
        <w:rPr>
          <w:color w:val="221F1F"/>
          <w:spacing w:val="-3"/>
        </w:rPr>
        <w:t xml:space="preserve"> </w:t>
      </w:r>
      <w:r>
        <w:rPr>
          <w:color w:val="221F1F"/>
        </w:rPr>
        <w:t>está</w:t>
      </w:r>
      <w:r>
        <w:rPr>
          <w:color w:val="221F1F"/>
          <w:spacing w:val="-3"/>
        </w:rPr>
        <w:t xml:space="preserve"> </w:t>
      </w:r>
      <w:r>
        <w:rPr>
          <w:color w:val="221F1F"/>
        </w:rPr>
        <w:t>casado)</w:t>
      </w:r>
      <w:r>
        <w:rPr>
          <w:color w:val="221F1F"/>
          <w:spacing w:val="-4"/>
        </w:rPr>
        <w:t xml:space="preserve"> </w:t>
      </w:r>
      <w:r>
        <w:rPr>
          <w:color w:val="221F1F"/>
        </w:rPr>
        <w:t>una</w:t>
      </w:r>
      <w:r>
        <w:rPr>
          <w:color w:val="221F1F"/>
          <w:spacing w:val="-3"/>
        </w:rPr>
        <w:t xml:space="preserve"> </w:t>
      </w:r>
      <w:r>
        <w:rPr>
          <w:color w:val="221F1F"/>
        </w:rPr>
        <w:t>forma</w:t>
      </w:r>
      <w:r>
        <w:rPr>
          <w:color w:val="221F1F"/>
          <w:spacing w:val="-3"/>
        </w:rPr>
        <w:t xml:space="preserve"> </w:t>
      </w:r>
      <w:r>
        <w:rPr>
          <w:color w:val="221F1F"/>
        </w:rPr>
        <w:t>de</w:t>
      </w:r>
      <w:r>
        <w:rPr>
          <w:color w:val="221F1F"/>
          <w:spacing w:val="-4"/>
        </w:rPr>
        <w:t xml:space="preserve"> </w:t>
      </w:r>
      <w:r>
        <w:rPr>
          <w:color w:val="221F1F"/>
        </w:rPr>
        <w:t>pago</w:t>
      </w:r>
      <w:r>
        <w:rPr>
          <w:color w:val="221F1F"/>
          <w:spacing w:val="-3"/>
        </w:rPr>
        <w:t xml:space="preserve"> </w:t>
      </w:r>
      <w:r>
        <w:rPr>
          <w:color w:val="221F1F"/>
        </w:rPr>
        <w:t>diferente. Un Participante que no esté casado normalmente recibirá una anualidad durante toda su vida. Un Participante casado normalmente recibirá una Anualidad Calificada Conjunta con Sobreviviente (QJSA, por sus siglas en inglés), salvo que el Participante haya renunciado</w:t>
      </w:r>
    </w:p>
    <w:p w:rsidR="004C408C" w14:paraId="0F209F4B" w14:textId="77777777">
      <w:pPr>
        <w:pStyle w:val="BodyText"/>
        <w:spacing w:line="258" w:lineRule="exact"/>
        <w:ind w:left="1200"/>
      </w:pPr>
      <w:r>
        <w:rPr>
          <w:color w:val="221F1F"/>
        </w:rPr>
        <w:t>a</w:t>
      </w:r>
      <w:r>
        <w:rPr>
          <w:color w:val="221F1F"/>
          <w:spacing w:val="-3"/>
        </w:rPr>
        <w:t xml:space="preserve"> </w:t>
      </w:r>
      <w:r>
        <w:rPr>
          <w:color w:val="221F1F"/>
        </w:rPr>
        <w:t>esta</w:t>
      </w:r>
      <w:r>
        <w:rPr>
          <w:color w:val="221F1F"/>
          <w:spacing w:val="-3"/>
        </w:rPr>
        <w:t xml:space="preserve"> </w:t>
      </w:r>
      <w:r>
        <w:rPr>
          <w:color w:val="221F1F"/>
        </w:rPr>
        <w:t>con</w:t>
      </w:r>
      <w:r>
        <w:rPr>
          <w:color w:val="221F1F"/>
          <w:spacing w:val="-4"/>
        </w:rPr>
        <w:t xml:space="preserve"> </w:t>
      </w:r>
      <w:r>
        <w:rPr>
          <w:color w:val="221F1F"/>
        </w:rPr>
        <w:t>el</w:t>
      </w:r>
      <w:r>
        <w:rPr>
          <w:color w:val="221F1F"/>
          <w:spacing w:val="-5"/>
        </w:rPr>
        <w:t xml:space="preserve"> </w:t>
      </w:r>
      <w:r>
        <w:rPr>
          <w:color w:val="221F1F"/>
        </w:rPr>
        <w:t>consentimiento</w:t>
      </w:r>
      <w:r>
        <w:rPr>
          <w:color w:val="221F1F"/>
          <w:spacing w:val="-2"/>
        </w:rPr>
        <w:t xml:space="preserve"> conyugal.</w:t>
      </w:r>
    </w:p>
    <w:p w:rsidR="004C408C" w14:paraId="0F209F4C" w14:textId="77777777">
      <w:pPr>
        <w:pStyle w:val="BodyText"/>
        <w:spacing w:before="246" w:line="259" w:lineRule="auto"/>
        <w:ind w:left="1200" w:right="1590"/>
      </w:pPr>
      <w:r>
        <w:rPr>
          <w:color w:val="221F1F"/>
        </w:rPr>
        <w:t>Si</w:t>
      </w:r>
      <w:r>
        <w:rPr>
          <w:color w:val="221F1F"/>
          <w:spacing w:val="-2"/>
        </w:rPr>
        <w:t xml:space="preserve"> </w:t>
      </w:r>
      <w:r>
        <w:rPr>
          <w:color w:val="221F1F"/>
        </w:rPr>
        <w:t>un</w:t>
      </w:r>
      <w:r>
        <w:rPr>
          <w:color w:val="221F1F"/>
          <w:spacing w:val="-2"/>
        </w:rPr>
        <w:t xml:space="preserve"> </w:t>
      </w:r>
      <w:r>
        <w:rPr>
          <w:color w:val="221F1F"/>
        </w:rPr>
        <w:t>Participante</w:t>
      </w:r>
      <w:r>
        <w:rPr>
          <w:color w:val="221F1F"/>
          <w:spacing w:val="-2"/>
        </w:rPr>
        <w:t xml:space="preserve"> </w:t>
      </w:r>
      <w:r>
        <w:rPr>
          <w:color w:val="221F1F"/>
        </w:rPr>
        <w:t>casado</w:t>
      </w:r>
      <w:r>
        <w:rPr>
          <w:color w:val="221F1F"/>
          <w:spacing w:val="-2"/>
        </w:rPr>
        <w:t xml:space="preserve"> </w:t>
      </w:r>
      <w:r>
        <w:rPr>
          <w:color w:val="221F1F"/>
        </w:rPr>
        <w:t>fallece</w:t>
      </w:r>
      <w:r>
        <w:rPr>
          <w:color w:val="221F1F"/>
          <w:spacing w:val="-2"/>
        </w:rPr>
        <w:t xml:space="preserve"> </w:t>
      </w:r>
      <w:r>
        <w:rPr>
          <w:color w:val="221F1F"/>
        </w:rPr>
        <w:t>después</w:t>
      </w:r>
      <w:r>
        <w:rPr>
          <w:color w:val="221F1F"/>
          <w:spacing w:val="-2"/>
        </w:rPr>
        <w:t xml:space="preserve"> </w:t>
      </w:r>
      <w:r>
        <w:rPr>
          <w:color w:val="221F1F"/>
        </w:rPr>
        <w:t>de</w:t>
      </w:r>
      <w:r>
        <w:rPr>
          <w:color w:val="221F1F"/>
          <w:spacing w:val="-2"/>
        </w:rPr>
        <w:t xml:space="preserve"> </w:t>
      </w:r>
      <w:r>
        <w:rPr>
          <w:color w:val="221F1F"/>
        </w:rPr>
        <w:t>comenzar</w:t>
      </w:r>
      <w:r>
        <w:rPr>
          <w:color w:val="221F1F"/>
          <w:spacing w:val="-3"/>
        </w:rPr>
        <w:t xml:space="preserve"> </w:t>
      </w:r>
      <w:r>
        <w:rPr>
          <w:color w:val="221F1F"/>
        </w:rPr>
        <w:t>a</w:t>
      </w:r>
      <w:r>
        <w:rPr>
          <w:color w:val="221F1F"/>
          <w:spacing w:val="-2"/>
        </w:rPr>
        <w:t xml:space="preserve"> </w:t>
      </w:r>
      <w:r>
        <w:rPr>
          <w:color w:val="221F1F"/>
        </w:rPr>
        <w:t>recibir</w:t>
      </w:r>
      <w:r>
        <w:rPr>
          <w:color w:val="221F1F"/>
          <w:spacing w:val="-4"/>
        </w:rPr>
        <w:t xml:space="preserve"> </w:t>
      </w:r>
      <w:r>
        <w:rPr>
          <w:color w:val="221F1F"/>
        </w:rPr>
        <w:t>los</w:t>
      </w:r>
      <w:r>
        <w:rPr>
          <w:color w:val="221F1F"/>
          <w:spacing w:val="-4"/>
        </w:rPr>
        <w:t xml:space="preserve"> </w:t>
      </w:r>
      <w:r>
        <w:rPr>
          <w:color w:val="221F1F"/>
        </w:rPr>
        <w:t>beneficios</w:t>
      </w:r>
      <w:r>
        <w:rPr>
          <w:color w:val="221F1F"/>
          <w:spacing w:val="-2"/>
        </w:rPr>
        <w:t xml:space="preserve"> </w:t>
      </w:r>
      <w:r>
        <w:rPr>
          <w:color w:val="221F1F"/>
        </w:rPr>
        <w:t>de</w:t>
      </w:r>
      <w:r>
        <w:rPr>
          <w:color w:val="221F1F"/>
          <w:spacing w:val="-4"/>
        </w:rPr>
        <w:t xml:space="preserve"> </w:t>
      </w:r>
      <w:r>
        <w:rPr>
          <w:color w:val="221F1F"/>
        </w:rPr>
        <w:t>jubilación, el</w:t>
      </w:r>
      <w:r>
        <w:rPr>
          <w:color w:val="221F1F"/>
          <w:spacing w:val="-3"/>
        </w:rPr>
        <w:t xml:space="preserve"> </w:t>
      </w:r>
      <w:r>
        <w:rPr>
          <w:color w:val="221F1F"/>
        </w:rPr>
        <w:t>cónyuge</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4"/>
        </w:rPr>
        <w:t xml:space="preserve"> </w:t>
      </w:r>
      <w:r>
        <w:rPr>
          <w:color w:val="221F1F"/>
        </w:rPr>
        <w:t>al</w:t>
      </w:r>
      <w:r>
        <w:rPr>
          <w:color w:val="221F1F"/>
          <w:spacing w:val="-3"/>
        </w:rPr>
        <w:t xml:space="preserve"> </w:t>
      </w:r>
      <w:r>
        <w:rPr>
          <w:color w:val="221F1F"/>
        </w:rPr>
        <w:t>momento</w:t>
      </w:r>
      <w:r>
        <w:rPr>
          <w:color w:val="221F1F"/>
          <w:spacing w:val="-5"/>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jubilación</w:t>
      </w:r>
      <w:r>
        <w:rPr>
          <w:color w:val="221F1F"/>
          <w:spacing w:val="-3"/>
        </w:rPr>
        <w:t xml:space="preserve"> </w:t>
      </w:r>
      <w:r>
        <w:rPr>
          <w:color w:val="221F1F"/>
        </w:rPr>
        <w:t>recibirá</w:t>
      </w:r>
      <w:r>
        <w:rPr>
          <w:color w:val="221F1F"/>
          <w:spacing w:val="-5"/>
        </w:rPr>
        <w:t xml:space="preserve"> </w:t>
      </w:r>
      <w:r>
        <w:rPr>
          <w:color w:val="221F1F"/>
        </w:rPr>
        <w:t>la</w:t>
      </w:r>
      <w:r>
        <w:rPr>
          <w:color w:val="221F1F"/>
          <w:spacing w:val="-3"/>
        </w:rPr>
        <w:t xml:space="preserve"> </w:t>
      </w:r>
      <w:r>
        <w:rPr>
          <w:color w:val="221F1F"/>
        </w:rPr>
        <w:t>porción</w:t>
      </w:r>
      <w:r>
        <w:rPr>
          <w:color w:val="221F1F"/>
          <w:spacing w:val="-3"/>
        </w:rPr>
        <w:t xml:space="preserve"> </w:t>
      </w:r>
      <w:r>
        <w:rPr>
          <w:color w:val="221F1F"/>
        </w:rPr>
        <w:t>de</w:t>
      </w:r>
      <w:r>
        <w:rPr>
          <w:color w:val="221F1F"/>
          <w:spacing w:val="-4"/>
        </w:rPr>
        <w:t xml:space="preserve"> </w:t>
      </w:r>
      <w:r>
        <w:rPr>
          <w:color w:val="221F1F"/>
        </w:rPr>
        <w:t>sobreviviente de la QJSA, a menos que el Participante haya renunciado a la QJSA con el consentimiento conyugal. Si no renunció a la QJSA con el consentimiento conyugal, la persona que fue</w:t>
      </w:r>
    </w:p>
    <w:p w:rsidR="004C408C" w14:paraId="0F209F4D" w14:textId="77777777">
      <w:pPr>
        <w:pStyle w:val="BodyText"/>
        <w:spacing w:line="259" w:lineRule="auto"/>
        <w:ind w:left="1200" w:right="1451"/>
      </w:pPr>
      <w:r>
        <w:rPr>
          <w:color w:val="221F1F"/>
        </w:rPr>
        <w:t>el cónyuge del Participante al momento de la jubilación recibirá la porción de sobreviviente de</w:t>
      </w:r>
      <w:r>
        <w:rPr>
          <w:color w:val="221F1F"/>
          <w:spacing w:val="-3"/>
        </w:rPr>
        <w:t xml:space="preserve"> </w:t>
      </w:r>
      <w:r>
        <w:rPr>
          <w:color w:val="221F1F"/>
        </w:rPr>
        <w:t>la</w:t>
      </w:r>
      <w:r>
        <w:rPr>
          <w:color w:val="221F1F"/>
          <w:spacing w:val="-3"/>
        </w:rPr>
        <w:t xml:space="preserve"> </w:t>
      </w:r>
      <w:r>
        <w:rPr>
          <w:color w:val="221F1F"/>
        </w:rPr>
        <w:t>QJSA</w:t>
      </w:r>
      <w:r>
        <w:rPr>
          <w:color w:val="221F1F"/>
          <w:spacing w:val="-5"/>
        </w:rPr>
        <w:t xml:space="preserve"> </w:t>
      </w:r>
      <w:r>
        <w:rPr>
          <w:color w:val="221F1F"/>
        </w:rPr>
        <w:t>cuando</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fallezca</w:t>
      </w:r>
      <w:r>
        <w:rPr>
          <w:color w:val="221F1F"/>
          <w:spacing w:val="-3"/>
        </w:rPr>
        <w:t xml:space="preserve"> </w:t>
      </w:r>
      <w:r>
        <w:rPr>
          <w:color w:val="221F1F"/>
        </w:rPr>
        <w:t>aun</w:t>
      </w:r>
      <w:r>
        <w:rPr>
          <w:color w:val="221F1F"/>
          <w:spacing w:val="-3"/>
        </w:rPr>
        <w:t xml:space="preserve"> </w:t>
      </w:r>
      <w:r>
        <w:rPr>
          <w:color w:val="221F1F"/>
        </w:rPr>
        <w:t>si</w:t>
      </w:r>
      <w:r>
        <w:rPr>
          <w:color w:val="221F1F"/>
          <w:spacing w:val="-3"/>
        </w:rPr>
        <w:t xml:space="preserve"> </w:t>
      </w:r>
      <w:r>
        <w:rPr>
          <w:color w:val="221F1F"/>
        </w:rPr>
        <w:t>las</w:t>
      </w:r>
      <w:r>
        <w:rPr>
          <w:color w:val="221F1F"/>
          <w:spacing w:val="-3"/>
        </w:rPr>
        <w:t xml:space="preserve"> </w:t>
      </w:r>
      <w:r>
        <w:rPr>
          <w:color w:val="221F1F"/>
        </w:rPr>
        <w:t>partes</w:t>
      </w:r>
      <w:r>
        <w:rPr>
          <w:color w:val="221F1F"/>
          <w:spacing w:val="-3"/>
        </w:rPr>
        <w:t xml:space="preserve"> </w:t>
      </w:r>
      <w:r>
        <w:rPr>
          <w:color w:val="221F1F"/>
        </w:rPr>
        <w:t>están</w:t>
      </w:r>
      <w:r>
        <w:rPr>
          <w:color w:val="221F1F"/>
          <w:spacing w:val="-5"/>
        </w:rPr>
        <w:t xml:space="preserve"> </w:t>
      </w:r>
      <w:r>
        <w:rPr>
          <w:color w:val="221F1F"/>
        </w:rPr>
        <w:t>divorciadas</w:t>
      </w:r>
      <w:r>
        <w:rPr>
          <w:color w:val="221F1F"/>
          <w:spacing w:val="-5"/>
        </w:rPr>
        <w:t xml:space="preserve"> </w:t>
      </w:r>
      <w:r>
        <w:rPr>
          <w:color w:val="221F1F"/>
        </w:rPr>
        <w:t>en</w:t>
      </w:r>
      <w:r>
        <w:rPr>
          <w:color w:val="221F1F"/>
          <w:spacing w:val="-5"/>
        </w:rPr>
        <w:t xml:space="preserve"> </w:t>
      </w:r>
      <w:r>
        <w:rPr>
          <w:color w:val="221F1F"/>
        </w:rPr>
        <w:t>el</w:t>
      </w:r>
      <w:r>
        <w:rPr>
          <w:color w:val="221F1F"/>
          <w:spacing w:val="-3"/>
        </w:rPr>
        <w:t xml:space="preserve"> </w:t>
      </w:r>
      <w:r>
        <w:rPr>
          <w:color w:val="221F1F"/>
        </w:rPr>
        <w:t>momento del deceso. Si un Participante casado fallece antes de comenzar a recibir los beneficios</w:t>
      </w:r>
    </w:p>
    <w:p w:rsidR="004C408C" w14:paraId="0F209F4E" w14:textId="77777777">
      <w:pPr>
        <w:pStyle w:val="BodyText"/>
        <w:spacing w:line="259" w:lineRule="auto"/>
        <w:ind w:left="1200" w:right="1421"/>
      </w:pPr>
      <w:r>
        <w:rPr>
          <w:color w:val="221F1F"/>
        </w:rPr>
        <w:t>de</w:t>
      </w:r>
      <w:r>
        <w:rPr>
          <w:color w:val="221F1F"/>
          <w:spacing w:val="-3"/>
        </w:rPr>
        <w:t xml:space="preserve"> </w:t>
      </w:r>
      <w:r>
        <w:rPr>
          <w:color w:val="221F1F"/>
        </w:rPr>
        <w:t>jubilación,</w:t>
      </w:r>
      <w:r>
        <w:rPr>
          <w:color w:val="221F1F"/>
          <w:spacing w:val="-5"/>
        </w:rPr>
        <w:t xml:space="preserve"> </w:t>
      </w:r>
      <w:r>
        <w:rPr>
          <w:color w:val="221F1F"/>
        </w:rPr>
        <w:t>el</w:t>
      </w:r>
      <w:r>
        <w:rPr>
          <w:color w:val="221F1F"/>
          <w:spacing w:val="-3"/>
        </w:rPr>
        <w:t xml:space="preserve"> </w:t>
      </w:r>
      <w:r>
        <w:rPr>
          <w:color w:val="221F1F"/>
        </w:rPr>
        <w:t>cónyuge</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recibirá</w:t>
      </w:r>
      <w:r>
        <w:rPr>
          <w:color w:val="221F1F"/>
          <w:spacing w:val="-5"/>
        </w:rPr>
        <w:t xml:space="preserve"> </w:t>
      </w:r>
      <w:r>
        <w:rPr>
          <w:color w:val="221F1F"/>
        </w:rPr>
        <w:t>una</w:t>
      </w:r>
      <w:r>
        <w:rPr>
          <w:color w:val="221F1F"/>
          <w:spacing w:val="-5"/>
        </w:rPr>
        <w:t xml:space="preserve"> </w:t>
      </w:r>
      <w:r>
        <w:rPr>
          <w:color w:val="221F1F"/>
        </w:rPr>
        <w:t>Anualidad</w:t>
      </w:r>
      <w:r>
        <w:rPr>
          <w:color w:val="221F1F"/>
          <w:spacing w:val="-5"/>
        </w:rPr>
        <w:t xml:space="preserve"> </w:t>
      </w:r>
      <w:r>
        <w:rPr>
          <w:color w:val="221F1F"/>
        </w:rPr>
        <w:t>Calificada</w:t>
      </w:r>
      <w:r>
        <w:rPr>
          <w:color w:val="221F1F"/>
          <w:spacing w:val="-3"/>
        </w:rPr>
        <w:t xml:space="preserve"> </w:t>
      </w:r>
      <w:r>
        <w:rPr>
          <w:color w:val="221F1F"/>
        </w:rPr>
        <w:t>de</w:t>
      </w:r>
      <w:r>
        <w:rPr>
          <w:color w:val="221F1F"/>
          <w:spacing w:val="-3"/>
        </w:rPr>
        <w:t xml:space="preserve"> </w:t>
      </w:r>
      <w:r>
        <w:rPr>
          <w:color w:val="221F1F"/>
        </w:rPr>
        <w:t>Prejubilación con Sobreviviente (QPSA, por sus siglas en inglés), a menos que el Participante haya renunciado a la QPSA con el consentimiento conyugal.</w:t>
      </w:r>
    </w:p>
    <w:p w:rsidR="004C408C" w14:paraId="0F209F4F" w14:textId="77777777">
      <w:pPr>
        <w:pStyle w:val="BodyText"/>
        <w:spacing w:before="225" w:line="259" w:lineRule="auto"/>
        <w:ind w:left="1200" w:right="1825"/>
      </w:pPr>
      <w:r>
        <w:rPr>
          <w:color w:val="221F1F"/>
        </w:rPr>
        <w:t>Muchos</w:t>
      </w:r>
      <w:r>
        <w:rPr>
          <w:color w:val="221F1F"/>
          <w:spacing w:val="-3"/>
        </w:rPr>
        <w:t xml:space="preserve"> </w:t>
      </w:r>
      <w:r>
        <w:rPr>
          <w:color w:val="221F1F"/>
        </w:rPr>
        <w:t>planes</w:t>
      </w:r>
      <w:r>
        <w:rPr>
          <w:color w:val="221F1F"/>
          <w:spacing w:val="-3"/>
        </w:rPr>
        <w:t xml:space="preserve"> </w:t>
      </w:r>
      <w:r>
        <w:rPr>
          <w:color w:val="221F1F"/>
        </w:rPr>
        <w:t>de</w:t>
      </w:r>
      <w:r>
        <w:rPr>
          <w:color w:val="221F1F"/>
          <w:spacing w:val="-3"/>
        </w:rPr>
        <w:t xml:space="preserve"> </w:t>
      </w:r>
      <w:r>
        <w:rPr>
          <w:color w:val="221F1F"/>
        </w:rPr>
        <w:t>beneficios</w:t>
      </w:r>
      <w:r>
        <w:rPr>
          <w:color w:val="221F1F"/>
          <w:spacing w:val="-3"/>
        </w:rPr>
        <w:t xml:space="preserve"> </w:t>
      </w:r>
      <w:r>
        <w:rPr>
          <w:color w:val="221F1F"/>
        </w:rPr>
        <w:t>definidos</w:t>
      </w:r>
      <w:r>
        <w:rPr>
          <w:color w:val="221F1F"/>
          <w:spacing w:val="-5"/>
        </w:rPr>
        <w:t xml:space="preserve"> </w:t>
      </w:r>
      <w:r>
        <w:rPr>
          <w:color w:val="221F1F"/>
        </w:rPr>
        <w:t>ofrecen</w:t>
      </w:r>
      <w:r>
        <w:rPr>
          <w:color w:val="221F1F"/>
          <w:spacing w:val="-3"/>
        </w:rPr>
        <w:t xml:space="preserve"> </w:t>
      </w:r>
      <w:r>
        <w:rPr>
          <w:color w:val="221F1F"/>
        </w:rPr>
        <w:t>a</w:t>
      </w:r>
      <w:r>
        <w:rPr>
          <w:color w:val="221F1F"/>
          <w:spacing w:val="-5"/>
        </w:rPr>
        <w:t xml:space="preserve"> </w:t>
      </w:r>
      <w:r>
        <w:rPr>
          <w:color w:val="221F1F"/>
        </w:rPr>
        <w:t>los</w:t>
      </w:r>
      <w:r>
        <w:rPr>
          <w:color w:val="221F1F"/>
          <w:spacing w:val="-5"/>
        </w:rPr>
        <w:t xml:space="preserve"> </w:t>
      </w:r>
      <w:r>
        <w:rPr>
          <w:color w:val="221F1F"/>
        </w:rPr>
        <w:t>Participantes</w:t>
      </w:r>
      <w:r>
        <w:rPr>
          <w:color w:val="221F1F"/>
          <w:spacing w:val="-5"/>
        </w:rPr>
        <w:t xml:space="preserve"> </w:t>
      </w:r>
      <w:r>
        <w:rPr>
          <w:color w:val="221F1F"/>
        </w:rPr>
        <w:t>la</w:t>
      </w:r>
      <w:r>
        <w:rPr>
          <w:color w:val="221F1F"/>
          <w:spacing w:val="-3"/>
        </w:rPr>
        <w:t xml:space="preserve"> </w:t>
      </w:r>
      <w:r>
        <w:rPr>
          <w:color w:val="221F1F"/>
        </w:rPr>
        <w:t>posibilidad</w:t>
      </w:r>
      <w:r>
        <w:rPr>
          <w:color w:val="221F1F"/>
          <w:spacing w:val="-5"/>
        </w:rPr>
        <w:t xml:space="preserve"> </w:t>
      </w:r>
      <w:r>
        <w:rPr>
          <w:color w:val="221F1F"/>
        </w:rPr>
        <w:t>de</w:t>
      </w:r>
      <w:r>
        <w:rPr>
          <w:color w:val="221F1F"/>
          <w:spacing w:val="-3"/>
        </w:rPr>
        <w:t xml:space="preserve"> </w:t>
      </w:r>
      <w:r>
        <w:rPr>
          <w:color w:val="221F1F"/>
        </w:rPr>
        <w:t>elegir el momento en que pueden jubilarse: jubilación temprana, normal o tardía. La fecha</w:t>
      </w:r>
    </w:p>
    <w:p w:rsidR="004C408C" w:rsidP="00CD7653" w14:paraId="0F209F50" w14:textId="77777777">
      <w:pPr>
        <w:pStyle w:val="BodyText"/>
        <w:spacing w:line="259" w:lineRule="auto"/>
        <w:ind w:left="1200" w:right="1290"/>
      </w:pPr>
      <w:r>
        <w:rPr>
          <w:color w:val="221F1F"/>
        </w:rPr>
        <w:t>en la que un Participante elige jubilarse e iniciar los pagos generalmente afecta la cantidad mensual de beneficios de pensión que el Participante recibe. En la mayoría de los planes, cuanto</w:t>
      </w:r>
      <w:r>
        <w:rPr>
          <w:color w:val="221F1F"/>
          <w:spacing w:val="-3"/>
        </w:rPr>
        <w:t xml:space="preserve"> </w:t>
      </w:r>
      <w:r>
        <w:rPr>
          <w:color w:val="221F1F"/>
        </w:rPr>
        <w:t>más</w:t>
      </w:r>
      <w:r>
        <w:rPr>
          <w:color w:val="221F1F"/>
          <w:spacing w:val="-3"/>
        </w:rPr>
        <w:t xml:space="preserve"> </w:t>
      </w:r>
      <w:r>
        <w:rPr>
          <w:color w:val="221F1F"/>
        </w:rPr>
        <w:t>espera</w:t>
      </w:r>
      <w:r>
        <w:rPr>
          <w:color w:val="221F1F"/>
          <w:spacing w:val="-3"/>
        </w:rPr>
        <w:t xml:space="preserve"> </w:t>
      </w:r>
      <w:r>
        <w:rPr>
          <w:color w:val="221F1F"/>
        </w:rPr>
        <w:t>para</w:t>
      </w:r>
      <w:r>
        <w:rPr>
          <w:color w:val="221F1F"/>
          <w:spacing w:val="-5"/>
        </w:rPr>
        <w:t xml:space="preserve"> </w:t>
      </w:r>
      <w:r>
        <w:rPr>
          <w:color w:val="221F1F"/>
        </w:rPr>
        <w:t>comenzar</w:t>
      </w:r>
      <w:r>
        <w:rPr>
          <w:color w:val="221F1F"/>
          <w:spacing w:val="-3"/>
        </w:rPr>
        <w:t xml:space="preserve"> </w:t>
      </w:r>
      <w:r>
        <w:rPr>
          <w:color w:val="221F1F"/>
        </w:rPr>
        <w:t>a</w:t>
      </w:r>
      <w:r>
        <w:rPr>
          <w:color w:val="221F1F"/>
          <w:spacing w:val="-3"/>
        </w:rPr>
        <w:t xml:space="preserve"> </w:t>
      </w:r>
      <w:r>
        <w:rPr>
          <w:color w:val="221F1F"/>
        </w:rPr>
        <w:t>recibir</w:t>
      </w:r>
      <w:r>
        <w:rPr>
          <w:color w:val="221F1F"/>
          <w:spacing w:val="-4"/>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mayores</w:t>
      </w:r>
      <w:r>
        <w:rPr>
          <w:color w:val="221F1F"/>
          <w:spacing w:val="-3"/>
        </w:rPr>
        <w:t xml:space="preserve"> </w:t>
      </w:r>
      <w:r>
        <w:rPr>
          <w:color w:val="221F1F"/>
        </w:rPr>
        <w:t>son</w:t>
      </w:r>
      <w:r>
        <w:rPr>
          <w:color w:val="221F1F"/>
          <w:spacing w:val="-3"/>
        </w:rPr>
        <w:t xml:space="preserve"> </w:t>
      </w:r>
      <w:r>
        <w:rPr>
          <w:color w:val="221F1F"/>
        </w:rPr>
        <w:t>los</w:t>
      </w:r>
      <w:r>
        <w:rPr>
          <w:color w:val="221F1F"/>
          <w:spacing w:val="-5"/>
        </w:rPr>
        <w:t xml:space="preserve"> </w:t>
      </w:r>
      <w:r>
        <w:rPr>
          <w:color w:val="221F1F"/>
        </w:rPr>
        <w:t>pagos de los beneficios mensuales.</w:t>
      </w:r>
    </w:p>
    <w:p w:rsidR="004C408C" w14:paraId="0F209F51" w14:textId="77777777">
      <w:pPr>
        <w:spacing w:line="259" w:lineRule="auto"/>
        <w:sectPr>
          <w:pgSz w:w="12240" w:h="15840"/>
          <w:pgMar w:top="1240" w:right="720" w:bottom="820" w:left="600" w:header="910" w:footer="635" w:gutter="0"/>
          <w:cols w:space="720"/>
        </w:sectPr>
      </w:pPr>
    </w:p>
    <w:p w:rsidR="004C408C" w14:paraId="0F209F53" w14:textId="77777777">
      <w:pPr>
        <w:pStyle w:val="BodyText"/>
        <w:rPr>
          <w:sz w:val="21"/>
        </w:rPr>
      </w:pPr>
    </w:p>
    <w:p w:rsidR="004C408C" w14:paraId="0F209F54" w14:textId="77777777">
      <w:pPr>
        <w:pStyle w:val="BodyText"/>
        <w:spacing w:before="74"/>
        <w:rPr>
          <w:sz w:val="21"/>
        </w:rPr>
      </w:pPr>
    </w:p>
    <w:p w:rsidR="004C408C" w14:paraId="0F209F55" w14:textId="77777777">
      <w:pPr>
        <w:ind w:left="1200"/>
        <w:rPr>
          <w:rFonts w:ascii="Arial"/>
          <w:b/>
          <w:sz w:val="21"/>
        </w:rPr>
      </w:pPr>
      <w:r>
        <w:rPr>
          <w:rFonts w:ascii="Arial"/>
          <w:b/>
          <w:color w:val="3D67A1"/>
          <w:sz w:val="21"/>
        </w:rPr>
        <w:t>NORMAS</w:t>
      </w:r>
      <w:r>
        <w:rPr>
          <w:rFonts w:ascii="Arial"/>
          <w:b/>
          <w:color w:val="3D67A1"/>
          <w:spacing w:val="-7"/>
          <w:sz w:val="21"/>
        </w:rPr>
        <w:t xml:space="preserve"> </w:t>
      </w:r>
      <w:r>
        <w:rPr>
          <w:rFonts w:ascii="Arial"/>
          <w:b/>
          <w:color w:val="3D67A1"/>
          <w:sz w:val="21"/>
        </w:rPr>
        <w:t>DEL</w:t>
      </w:r>
      <w:r>
        <w:rPr>
          <w:rFonts w:ascii="Arial"/>
          <w:b/>
          <w:color w:val="3D67A1"/>
          <w:spacing w:val="-6"/>
          <w:sz w:val="21"/>
        </w:rPr>
        <w:t xml:space="preserve"> </w:t>
      </w:r>
      <w:r>
        <w:rPr>
          <w:rFonts w:ascii="Arial"/>
          <w:b/>
          <w:color w:val="3D67A1"/>
          <w:sz w:val="21"/>
        </w:rPr>
        <w:t>BENEFICIO</w:t>
      </w:r>
      <w:r>
        <w:rPr>
          <w:rFonts w:ascii="Arial"/>
          <w:b/>
          <w:color w:val="3D67A1"/>
          <w:spacing w:val="-7"/>
          <w:sz w:val="21"/>
        </w:rPr>
        <w:t xml:space="preserve"> </w:t>
      </w:r>
      <w:r>
        <w:rPr>
          <w:rFonts w:ascii="Arial"/>
          <w:b/>
          <w:color w:val="3D67A1"/>
          <w:sz w:val="21"/>
        </w:rPr>
        <w:t>DE</w:t>
      </w:r>
      <w:r>
        <w:rPr>
          <w:rFonts w:ascii="Arial"/>
          <w:b/>
          <w:color w:val="3D67A1"/>
          <w:spacing w:val="-6"/>
          <w:sz w:val="21"/>
        </w:rPr>
        <w:t xml:space="preserve"> </w:t>
      </w:r>
      <w:r>
        <w:rPr>
          <w:rFonts w:ascii="Arial"/>
          <w:b/>
          <w:color w:val="3D67A1"/>
          <w:spacing w:val="-4"/>
          <w:sz w:val="21"/>
        </w:rPr>
        <w:t>PBGC</w:t>
      </w:r>
    </w:p>
    <w:p w:rsidR="004C408C" w14:paraId="0F209F56" w14:textId="77777777">
      <w:pPr>
        <w:pStyle w:val="BodyText"/>
        <w:spacing w:before="76"/>
        <w:rPr>
          <w:rFonts w:ascii="Arial"/>
          <w:b/>
          <w:sz w:val="21"/>
        </w:rPr>
      </w:pPr>
    </w:p>
    <w:p w:rsidR="004C408C" w14:paraId="0F209F57" w14:textId="43F3E636">
      <w:pPr>
        <w:pStyle w:val="BodyText"/>
        <w:spacing w:line="259" w:lineRule="auto"/>
        <w:ind w:left="1200" w:right="972"/>
      </w:pPr>
      <w:r>
        <w:rPr>
          <w:color w:val="221F1F"/>
        </w:rPr>
        <w:t>PPBGC garantiza la mayoría, pero no todos, los beneficios de pensión de los planes que asegura. PBGC</w:t>
      </w:r>
      <w:r>
        <w:rPr>
          <w:color w:val="221F1F"/>
          <w:spacing w:val="-3"/>
        </w:rPr>
        <w:t xml:space="preserve"> </w:t>
      </w:r>
      <w:r>
        <w:rPr>
          <w:color w:val="221F1F"/>
        </w:rPr>
        <w:t>no</w:t>
      </w:r>
      <w:r>
        <w:rPr>
          <w:color w:val="221F1F"/>
          <w:spacing w:val="-5"/>
        </w:rPr>
        <w:t xml:space="preserve"> </w:t>
      </w:r>
      <w:r>
        <w:rPr>
          <w:color w:val="221F1F"/>
        </w:rPr>
        <w:t>garantiza</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que</w:t>
      </w:r>
      <w:r>
        <w:rPr>
          <w:color w:val="221F1F"/>
          <w:spacing w:val="-3"/>
        </w:rPr>
        <w:t xml:space="preserve"> </w:t>
      </w:r>
      <w:r>
        <w:rPr>
          <w:color w:val="221F1F"/>
        </w:rPr>
        <w:t>no</w:t>
      </w:r>
      <w:r>
        <w:rPr>
          <w:color w:val="221F1F"/>
          <w:spacing w:val="-3"/>
        </w:rPr>
        <w:t xml:space="preserve"> </w:t>
      </w:r>
      <w:r>
        <w:rPr>
          <w:color w:val="221F1F"/>
        </w:rPr>
        <w:t>estén</w:t>
      </w:r>
      <w:r>
        <w:rPr>
          <w:color w:val="221F1F"/>
          <w:spacing w:val="-3"/>
        </w:rPr>
        <w:t xml:space="preserve"> </w:t>
      </w:r>
      <w:r>
        <w:rPr>
          <w:color w:val="221F1F"/>
        </w:rPr>
        <w:t>relacionados</w:t>
      </w:r>
      <w:r>
        <w:rPr>
          <w:color w:val="221F1F"/>
          <w:spacing w:val="-3"/>
        </w:rPr>
        <w:t xml:space="preserve"> </w:t>
      </w:r>
      <w:r>
        <w:rPr>
          <w:color w:val="221F1F"/>
        </w:rPr>
        <w:t>con</w:t>
      </w:r>
      <w:r>
        <w:rPr>
          <w:color w:val="221F1F"/>
          <w:spacing w:val="-3"/>
        </w:rPr>
        <w:t xml:space="preserve"> </w:t>
      </w:r>
      <w:r>
        <w:rPr>
          <w:color w:val="221F1F"/>
        </w:rPr>
        <w:t>la</w:t>
      </w:r>
      <w:r>
        <w:rPr>
          <w:color w:val="221F1F"/>
          <w:spacing w:val="-3"/>
        </w:rPr>
        <w:t xml:space="preserve"> </w:t>
      </w:r>
      <w:r>
        <w:rPr>
          <w:color w:val="221F1F"/>
        </w:rPr>
        <w:t>pensión,</w:t>
      </w:r>
      <w:r>
        <w:rPr>
          <w:color w:val="221F1F"/>
          <w:spacing w:val="-5"/>
        </w:rPr>
        <w:t xml:space="preserve"> </w:t>
      </w:r>
      <w:r>
        <w:rPr>
          <w:color w:val="221F1F"/>
        </w:rPr>
        <w:t>tales</w:t>
      </w:r>
      <w:r>
        <w:rPr>
          <w:color w:val="221F1F"/>
          <w:spacing w:val="-3"/>
        </w:rPr>
        <w:t xml:space="preserve"> </w:t>
      </w:r>
      <w:r>
        <w:rPr>
          <w:color w:val="221F1F"/>
        </w:rPr>
        <w:t>como</w:t>
      </w:r>
      <w:r>
        <w:rPr>
          <w:color w:val="221F1F"/>
          <w:spacing w:val="-3"/>
        </w:rPr>
        <w:t xml:space="preserve"> </w:t>
      </w:r>
      <w:r>
        <w:rPr>
          <w:color w:val="221F1F"/>
        </w:rPr>
        <w:t>la</w:t>
      </w:r>
      <w:r>
        <w:rPr>
          <w:color w:val="221F1F"/>
          <w:spacing w:val="-5"/>
        </w:rPr>
        <w:t xml:space="preserve"> </w:t>
      </w:r>
      <w:r>
        <w:rPr>
          <w:color w:val="221F1F"/>
        </w:rPr>
        <w:t>mayoría de los beneficios por fallecimiento (pero PBGC paga el beneficio QPSA del plan, aunque se haya renunciado a la cobertura de QPSA antes de la finalización del plan). PBGC no garantiza</w:t>
      </w:r>
      <w:r w:rsidR="00CD7653">
        <w:rPr>
          <w:color w:val="221F1F"/>
        </w:rPr>
        <w:t xml:space="preserve"> los</w:t>
      </w:r>
    </w:p>
    <w:p w:rsidR="004C408C" w:rsidP="00CD7653" w14:paraId="0F209F58" w14:textId="2D38829E">
      <w:pPr>
        <w:pStyle w:val="BodyText"/>
        <w:spacing w:line="259" w:lineRule="auto"/>
        <w:ind w:left="1200" w:right="930"/>
      </w:pPr>
      <w:r>
        <w:rPr>
          <w:color w:val="221F1F"/>
        </w:rPr>
        <w:t>beneficios</w:t>
      </w:r>
      <w:r>
        <w:rPr>
          <w:color w:val="221F1F"/>
          <w:spacing w:val="-4"/>
        </w:rPr>
        <w:t xml:space="preserve"> </w:t>
      </w:r>
      <w:r>
        <w:rPr>
          <w:color w:val="221F1F"/>
        </w:rPr>
        <w:t>superiores</w:t>
      </w:r>
      <w:r>
        <w:rPr>
          <w:color w:val="221F1F"/>
          <w:spacing w:val="-4"/>
        </w:rPr>
        <w:t xml:space="preserve"> </w:t>
      </w:r>
      <w:r>
        <w:rPr>
          <w:color w:val="221F1F"/>
        </w:rPr>
        <w:t>a</w:t>
      </w:r>
      <w:r>
        <w:rPr>
          <w:color w:val="221F1F"/>
          <w:spacing w:val="-4"/>
        </w:rPr>
        <w:t xml:space="preserve"> </w:t>
      </w:r>
      <w:r>
        <w:rPr>
          <w:color w:val="221F1F"/>
        </w:rPr>
        <w:t>cierto</w:t>
      </w:r>
      <w:r>
        <w:rPr>
          <w:color w:val="221F1F"/>
          <w:spacing w:val="-2"/>
        </w:rPr>
        <w:t xml:space="preserve"> </w:t>
      </w:r>
      <w:r>
        <w:rPr>
          <w:color w:val="221F1F"/>
        </w:rPr>
        <w:t>monto.</w:t>
      </w:r>
      <w:r>
        <w:rPr>
          <w:color w:val="221F1F"/>
          <w:spacing w:val="-4"/>
        </w:rPr>
        <w:t xml:space="preserve"> </w:t>
      </w:r>
      <w:r>
        <w:rPr>
          <w:color w:val="221F1F"/>
        </w:rPr>
        <w:t>Por</w:t>
      </w:r>
      <w:r>
        <w:rPr>
          <w:color w:val="221F1F"/>
          <w:spacing w:val="-3"/>
        </w:rPr>
        <w:t xml:space="preserve"> </w:t>
      </w:r>
      <w:r>
        <w:rPr>
          <w:color w:val="221F1F"/>
        </w:rPr>
        <w:t>ejemplo,</w:t>
      </w:r>
      <w:r>
        <w:rPr>
          <w:color w:val="221F1F"/>
          <w:spacing w:val="-4"/>
        </w:rPr>
        <w:t xml:space="preserve"> </w:t>
      </w:r>
      <w:r>
        <w:rPr>
          <w:color w:val="221F1F"/>
        </w:rPr>
        <w:t>en</w:t>
      </w:r>
      <w:r>
        <w:rPr>
          <w:color w:val="221F1F"/>
          <w:spacing w:val="-2"/>
        </w:rPr>
        <w:t xml:space="preserve"> </w:t>
      </w:r>
      <w:r>
        <w:rPr>
          <w:color w:val="221F1F"/>
        </w:rPr>
        <w:t>los</w:t>
      </w:r>
      <w:r>
        <w:rPr>
          <w:color w:val="221F1F"/>
          <w:spacing w:val="-2"/>
        </w:rPr>
        <w:t xml:space="preserve"> </w:t>
      </w:r>
      <w:r>
        <w:rPr>
          <w:color w:val="221F1F"/>
        </w:rPr>
        <w:t>planes</w:t>
      </w:r>
      <w:r>
        <w:rPr>
          <w:color w:val="221F1F"/>
          <w:spacing w:val="-4"/>
        </w:rPr>
        <w:t xml:space="preserve"> </w:t>
      </w:r>
      <w:r>
        <w:rPr>
          <w:color w:val="221F1F"/>
        </w:rPr>
        <w:t>de</w:t>
      </w:r>
      <w:r>
        <w:rPr>
          <w:color w:val="221F1F"/>
          <w:spacing w:val="-2"/>
        </w:rPr>
        <w:t xml:space="preserve"> </w:t>
      </w:r>
      <w:r>
        <w:rPr>
          <w:color w:val="221F1F"/>
        </w:rPr>
        <w:t>pensión</w:t>
      </w:r>
      <w:r>
        <w:rPr>
          <w:color w:val="221F1F"/>
          <w:spacing w:val="-2"/>
        </w:rPr>
        <w:t xml:space="preserve"> </w:t>
      </w:r>
      <w:r>
        <w:rPr>
          <w:color w:val="221F1F"/>
        </w:rPr>
        <w:t>de</w:t>
      </w:r>
      <w:r>
        <w:rPr>
          <w:color w:val="221F1F"/>
          <w:spacing w:val="-2"/>
        </w:rPr>
        <w:t xml:space="preserve"> </w:t>
      </w:r>
      <w:r>
        <w:rPr>
          <w:color w:val="221F1F"/>
        </w:rPr>
        <w:t>empleador</w:t>
      </w:r>
      <w:r>
        <w:rPr>
          <w:color w:val="221F1F"/>
          <w:spacing w:val="-4"/>
        </w:rPr>
        <w:t xml:space="preserve"> </w:t>
      </w:r>
      <w:r>
        <w:rPr>
          <w:color w:val="221F1F"/>
        </w:rPr>
        <w:t>único que terminan en 202</w:t>
      </w:r>
      <w:r w:rsidR="00A324D2">
        <w:rPr>
          <w:color w:val="221F1F"/>
        </w:rPr>
        <w:t>4</w:t>
      </w:r>
      <w:r>
        <w:rPr>
          <w:color w:val="221F1F"/>
        </w:rPr>
        <w:t xml:space="preserve">, la cantidad máxima que garantiza PBGC es de USD </w:t>
      </w:r>
      <w:r w:rsidR="00C232D4">
        <w:rPr>
          <w:color w:val="221F1F"/>
        </w:rPr>
        <w:t>7,107.95</w:t>
      </w:r>
      <w:r>
        <w:rPr>
          <w:color w:val="221F1F"/>
        </w:rPr>
        <w:t xml:space="preserve"> al mes</w:t>
      </w:r>
    </w:p>
    <w:p w:rsidR="004C408C" w14:paraId="0F209F59" w14:textId="071AAD26">
      <w:pPr>
        <w:pStyle w:val="BodyText"/>
        <w:spacing w:line="259" w:lineRule="auto"/>
        <w:ind w:left="1199" w:right="726"/>
      </w:pPr>
      <w:r>
        <w:rPr>
          <w:color w:val="221F1F"/>
        </w:rPr>
        <w:t>(USD</w:t>
      </w:r>
      <w:r>
        <w:rPr>
          <w:color w:val="221F1F"/>
          <w:spacing w:val="-2"/>
        </w:rPr>
        <w:t xml:space="preserve"> </w:t>
      </w:r>
      <w:r w:rsidR="00C232D4">
        <w:rPr>
          <w:color w:val="221F1F"/>
        </w:rPr>
        <w:t>85,295.40</w:t>
      </w:r>
      <w:r>
        <w:rPr>
          <w:color w:val="221F1F"/>
          <w:spacing w:val="-2"/>
        </w:rPr>
        <w:t xml:space="preserve"> </w:t>
      </w:r>
      <w:r>
        <w:rPr>
          <w:color w:val="221F1F"/>
        </w:rPr>
        <w:t>al</w:t>
      </w:r>
      <w:r>
        <w:rPr>
          <w:color w:val="221F1F"/>
          <w:spacing w:val="-2"/>
        </w:rPr>
        <w:t xml:space="preserve"> </w:t>
      </w:r>
      <w:r>
        <w:rPr>
          <w:color w:val="221F1F"/>
        </w:rPr>
        <w:t>año)</w:t>
      </w:r>
      <w:r>
        <w:rPr>
          <w:color w:val="221F1F"/>
          <w:spacing w:val="-4"/>
        </w:rPr>
        <w:t xml:space="preserve"> </w:t>
      </w:r>
      <w:r>
        <w:rPr>
          <w:color w:val="221F1F"/>
        </w:rPr>
        <w:t>para</w:t>
      </w:r>
      <w:r>
        <w:rPr>
          <w:color w:val="221F1F"/>
          <w:spacing w:val="-2"/>
        </w:rPr>
        <w:t xml:space="preserve"> </w:t>
      </w:r>
      <w:r>
        <w:rPr>
          <w:color w:val="221F1F"/>
        </w:rPr>
        <w:t>un</w:t>
      </w:r>
      <w:r>
        <w:rPr>
          <w:color w:val="221F1F"/>
          <w:spacing w:val="-2"/>
        </w:rPr>
        <w:t xml:space="preserve"> </w:t>
      </w:r>
      <w:r>
        <w:rPr>
          <w:color w:val="221F1F"/>
        </w:rPr>
        <w:t>Participante</w:t>
      </w:r>
      <w:r>
        <w:rPr>
          <w:color w:val="221F1F"/>
          <w:spacing w:val="-2"/>
        </w:rPr>
        <w:t xml:space="preserve"> </w:t>
      </w:r>
      <w:r>
        <w:rPr>
          <w:color w:val="221F1F"/>
        </w:rPr>
        <w:t>que</w:t>
      </w:r>
      <w:r>
        <w:rPr>
          <w:color w:val="221F1F"/>
          <w:spacing w:val="-2"/>
        </w:rPr>
        <w:t xml:space="preserve"> </w:t>
      </w:r>
      <w:r>
        <w:rPr>
          <w:color w:val="221F1F"/>
        </w:rPr>
        <w:t>comienza</w:t>
      </w:r>
      <w:r>
        <w:rPr>
          <w:color w:val="221F1F"/>
          <w:spacing w:val="-2"/>
        </w:rPr>
        <w:t xml:space="preserve"> </w:t>
      </w:r>
      <w:r>
        <w:rPr>
          <w:color w:val="221F1F"/>
        </w:rPr>
        <w:t>a</w:t>
      </w:r>
      <w:r>
        <w:rPr>
          <w:color w:val="221F1F"/>
          <w:spacing w:val="-2"/>
        </w:rPr>
        <w:t xml:space="preserve"> </w:t>
      </w:r>
      <w:r>
        <w:rPr>
          <w:color w:val="221F1F"/>
        </w:rPr>
        <w:t>recibir</w:t>
      </w:r>
      <w:r>
        <w:rPr>
          <w:color w:val="221F1F"/>
          <w:spacing w:val="-4"/>
        </w:rPr>
        <w:t xml:space="preserve"> </w:t>
      </w:r>
      <w:r>
        <w:rPr>
          <w:color w:val="221F1F"/>
        </w:rPr>
        <w:t>beneficios</w:t>
      </w:r>
      <w:r>
        <w:rPr>
          <w:color w:val="221F1F"/>
          <w:spacing w:val="-2"/>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edad</w:t>
      </w:r>
      <w:r>
        <w:rPr>
          <w:color w:val="221F1F"/>
          <w:spacing w:val="-2"/>
        </w:rPr>
        <w:t xml:space="preserve"> </w:t>
      </w:r>
      <w:r>
        <w:rPr>
          <w:color w:val="221F1F"/>
        </w:rPr>
        <w:t>de</w:t>
      </w:r>
      <w:r>
        <w:rPr>
          <w:color w:val="221F1F"/>
          <w:spacing w:val="-3"/>
        </w:rPr>
        <w:t xml:space="preserve"> </w:t>
      </w:r>
      <w:r>
        <w:rPr>
          <w:color w:val="221F1F"/>
        </w:rPr>
        <w:t>65</w:t>
      </w:r>
      <w:r>
        <w:rPr>
          <w:color w:val="221F1F"/>
          <w:spacing w:val="-3"/>
        </w:rPr>
        <w:t xml:space="preserve"> </w:t>
      </w:r>
      <w:r>
        <w:rPr>
          <w:color w:val="221F1F"/>
        </w:rPr>
        <w:t>años con una anualidad de por vida. La cantidad máxima se reduce si los beneficios se pagan</w:t>
      </w:r>
      <w:r w:rsidR="00CD7653">
        <w:rPr>
          <w:color w:val="221F1F"/>
        </w:rPr>
        <w:t xml:space="preserve"> en una </w:t>
      </w:r>
    </w:p>
    <w:p w:rsidR="004C408C" w14:paraId="0F209F5A" w14:textId="715489F7">
      <w:pPr>
        <w:pStyle w:val="BodyText"/>
        <w:ind w:left="1199"/>
      </w:pPr>
      <w:r>
        <w:rPr>
          <w:color w:val="221F1F"/>
        </w:rPr>
        <w:t>forma</w:t>
      </w:r>
      <w:r>
        <w:rPr>
          <w:color w:val="221F1F"/>
          <w:spacing w:val="-4"/>
        </w:rPr>
        <w:t xml:space="preserve"> </w:t>
      </w:r>
      <w:r>
        <w:rPr>
          <w:color w:val="221F1F"/>
        </w:rPr>
        <w:t>que</w:t>
      </w:r>
      <w:r>
        <w:rPr>
          <w:color w:val="221F1F"/>
          <w:spacing w:val="-2"/>
        </w:rPr>
        <w:t xml:space="preserve"> </w:t>
      </w:r>
      <w:r>
        <w:rPr>
          <w:color w:val="221F1F"/>
        </w:rPr>
        <w:t>no</w:t>
      </w:r>
      <w:r>
        <w:rPr>
          <w:color w:val="221F1F"/>
          <w:spacing w:val="-2"/>
        </w:rPr>
        <w:t xml:space="preserve"> </w:t>
      </w:r>
      <w:r>
        <w:rPr>
          <w:color w:val="221F1F"/>
        </w:rPr>
        <w:t>sea</w:t>
      </w:r>
      <w:r>
        <w:rPr>
          <w:color w:val="221F1F"/>
          <w:spacing w:val="-2"/>
        </w:rPr>
        <w:t xml:space="preserve"> </w:t>
      </w:r>
      <w:r>
        <w:rPr>
          <w:color w:val="221F1F"/>
        </w:rPr>
        <w:t>la</w:t>
      </w:r>
      <w:r>
        <w:rPr>
          <w:color w:val="221F1F"/>
          <w:spacing w:val="-4"/>
        </w:rPr>
        <w:t xml:space="preserve"> </w:t>
      </w:r>
      <w:r>
        <w:rPr>
          <w:color w:val="221F1F"/>
        </w:rPr>
        <w:t>anualidad</w:t>
      </w:r>
      <w:r>
        <w:rPr>
          <w:color w:val="221F1F"/>
          <w:spacing w:val="-4"/>
        </w:rPr>
        <w:t xml:space="preserve"> </w:t>
      </w:r>
      <w:r>
        <w:rPr>
          <w:color w:val="221F1F"/>
        </w:rPr>
        <w:t>de</w:t>
      </w:r>
      <w:r>
        <w:rPr>
          <w:color w:val="221F1F"/>
          <w:spacing w:val="-3"/>
        </w:rPr>
        <w:t xml:space="preserve"> </w:t>
      </w:r>
      <w:r>
        <w:rPr>
          <w:color w:val="221F1F"/>
        </w:rPr>
        <w:t>por</w:t>
      </w:r>
      <w:r>
        <w:rPr>
          <w:color w:val="221F1F"/>
          <w:spacing w:val="-3"/>
        </w:rPr>
        <w:t xml:space="preserve"> </w:t>
      </w:r>
      <w:r>
        <w:rPr>
          <w:color w:val="221F1F"/>
        </w:rPr>
        <w:t>vida.</w:t>
      </w:r>
      <w:r>
        <w:rPr>
          <w:color w:val="221F1F"/>
          <w:spacing w:val="-4"/>
        </w:rPr>
        <w:t xml:space="preserve"> </w:t>
      </w:r>
      <w:r>
        <w:rPr>
          <w:color w:val="221F1F"/>
        </w:rPr>
        <w:t>Esta</w:t>
      </w:r>
      <w:r>
        <w:rPr>
          <w:color w:val="221F1F"/>
          <w:spacing w:val="-2"/>
        </w:rPr>
        <w:t xml:space="preserve"> </w:t>
      </w:r>
      <w:r>
        <w:rPr>
          <w:color w:val="221F1F"/>
        </w:rPr>
        <w:t>cantidad</w:t>
      </w:r>
      <w:r>
        <w:rPr>
          <w:color w:val="221F1F"/>
          <w:spacing w:val="-4"/>
        </w:rPr>
        <w:t xml:space="preserve"> </w:t>
      </w:r>
      <w:r>
        <w:rPr>
          <w:color w:val="221F1F"/>
        </w:rPr>
        <w:t>máxima</w:t>
      </w:r>
      <w:r>
        <w:rPr>
          <w:color w:val="221F1F"/>
          <w:spacing w:val="-2"/>
        </w:rPr>
        <w:t xml:space="preserve"> </w:t>
      </w:r>
      <w:r>
        <w:rPr>
          <w:color w:val="221F1F"/>
        </w:rPr>
        <w:t>también</w:t>
      </w:r>
      <w:r>
        <w:rPr>
          <w:color w:val="221F1F"/>
          <w:spacing w:val="-2"/>
        </w:rPr>
        <w:t xml:space="preserve"> </w:t>
      </w:r>
      <w:r>
        <w:rPr>
          <w:color w:val="221F1F"/>
        </w:rPr>
        <w:t>se</w:t>
      </w:r>
      <w:r>
        <w:rPr>
          <w:color w:val="221F1F"/>
          <w:spacing w:val="-2"/>
        </w:rPr>
        <w:t xml:space="preserve"> </w:t>
      </w:r>
      <w:r>
        <w:rPr>
          <w:color w:val="221F1F"/>
        </w:rPr>
        <w:t>reduce</w:t>
      </w:r>
      <w:r>
        <w:rPr>
          <w:color w:val="221F1F"/>
          <w:spacing w:val="-1"/>
        </w:rPr>
        <w:t xml:space="preserve"> </w:t>
      </w:r>
      <w:r>
        <w:rPr>
          <w:color w:val="221F1F"/>
          <w:spacing w:val="-4"/>
        </w:rPr>
        <w:t>para</w:t>
      </w:r>
      <w:r w:rsidR="00CD7653">
        <w:rPr>
          <w:color w:val="221F1F"/>
          <w:spacing w:val="-4"/>
        </w:rPr>
        <w:t xml:space="preserve"> un</w:t>
      </w:r>
    </w:p>
    <w:p w:rsidR="004C408C" w14:paraId="0F209F5B" w14:textId="099BEDE6">
      <w:pPr>
        <w:pStyle w:val="BodyText"/>
        <w:spacing w:before="19" w:line="259" w:lineRule="auto"/>
        <w:ind w:left="1199" w:right="640"/>
      </w:pPr>
      <w:r>
        <w:rPr>
          <w:color w:val="221F1F"/>
        </w:rPr>
        <w:t>jubilado</w:t>
      </w:r>
      <w:r>
        <w:rPr>
          <w:color w:val="221F1F"/>
          <w:spacing w:val="-2"/>
        </w:rPr>
        <w:t xml:space="preserve"> </w:t>
      </w:r>
      <w:r>
        <w:rPr>
          <w:color w:val="221F1F"/>
        </w:rPr>
        <w:t>que</w:t>
      </w:r>
      <w:r>
        <w:rPr>
          <w:color w:val="221F1F"/>
          <w:spacing w:val="-2"/>
        </w:rPr>
        <w:t xml:space="preserve"> </w:t>
      </w:r>
      <w:r>
        <w:rPr>
          <w:color w:val="221F1F"/>
        </w:rPr>
        <w:t>tiene</w:t>
      </w:r>
      <w:r>
        <w:rPr>
          <w:color w:val="221F1F"/>
          <w:spacing w:val="-3"/>
        </w:rPr>
        <w:t xml:space="preserve"> </w:t>
      </w:r>
      <w:r>
        <w:rPr>
          <w:color w:val="221F1F"/>
        </w:rPr>
        <w:t>menos</w:t>
      </w:r>
      <w:r>
        <w:rPr>
          <w:color w:val="221F1F"/>
          <w:spacing w:val="-2"/>
        </w:rPr>
        <w:t xml:space="preserve"> </w:t>
      </w:r>
      <w:r>
        <w:rPr>
          <w:color w:val="221F1F"/>
        </w:rPr>
        <w:t>de</w:t>
      </w:r>
      <w:r>
        <w:rPr>
          <w:color w:val="221F1F"/>
          <w:spacing w:val="-2"/>
        </w:rPr>
        <w:t xml:space="preserve"> </w:t>
      </w:r>
      <w:r>
        <w:rPr>
          <w:color w:val="221F1F"/>
        </w:rPr>
        <w:t>65</w:t>
      </w:r>
      <w:r>
        <w:rPr>
          <w:color w:val="221F1F"/>
          <w:spacing w:val="-3"/>
        </w:rPr>
        <w:t xml:space="preserve"> </w:t>
      </w:r>
      <w:r>
        <w:rPr>
          <w:color w:val="221F1F"/>
        </w:rPr>
        <w:t>años</w:t>
      </w:r>
      <w:r>
        <w:rPr>
          <w:color w:val="221F1F"/>
          <w:spacing w:val="-4"/>
        </w:rPr>
        <w:t xml:space="preserve"> </w:t>
      </w:r>
      <w:r>
        <w:rPr>
          <w:color w:val="221F1F"/>
        </w:rPr>
        <w:t>cuando</w:t>
      </w:r>
      <w:r>
        <w:rPr>
          <w:color w:val="221F1F"/>
          <w:spacing w:val="-2"/>
        </w:rPr>
        <w:t xml:space="preserve"> </w:t>
      </w:r>
      <w:r>
        <w:rPr>
          <w:color w:val="221F1F"/>
        </w:rPr>
        <w:t>termina</w:t>
      </w:r>
      <w:r>
        <w:rPr>
          <w:color w:val="221F1F"/>
          <w:spacing w:val="-2"/>
        </w:rPr>
        <w:t xml:space="preserve"> </w:t>
      </w:r>
      <w:r>
        <w:rPr>
          <w:color w:val="221F1F"/>
        </w:rPr>
        <w:t>el</w:t>
      </w:r>
      <w:r>
        <w:rPr>
          <w:color w:val="221F1F"/>
          <w:spacing w:val="-2"/>
        </w:rPr>
        <w:t xml:space="preserve"> </w:t>
      </w:r>
      <w:r>
        <w:rPr>
          <w:color w:val="221F1F"/>
        </w:rPr>
        <w:t>plan</w:t>
      </w:r>
      <w:r>
        <w:rPr>
          <w:color w:val="221F1F"/>
          <w:spacing w:val="-2"/>
        </w:rPr>
        <w:t xml:space="preserve"> </w:t>
      </w:r>
      <w:r>
        <w:rPr>
          <w:color w:val="221F1F"/>
        </w:rPr>
        <w:t>y</w:t>
      </w:r>
      <w:r>
        <w:rPr>
          <w:color w:val="221F1F"/>
          <w:spacing w:val="-3"/>
        </w:rPr>
        <w:t xml:space="preserve"> </w:t>
      </w:r>
      <w:r>
        <w:rPr>
          <w:color w:val="221F1F"/>
        </w:rPr>
        <w:t>para</w:t>
      </w:r>
      <w:r>
        <w:rPr>
          <w:color w:val="221F1F"/>
          <w:spacing w:val="-2"/>
        </w:rPr>
        <w:t xml:space="preserve"> </w:t>
      </w:r>
      <w:r>
        <w:rPr>
          <w:color w:val="221F1F"/>
        </w:rPr>
        <w:t>los</w:t>
      </w:r>
      <w:r>
        <w:rPr>
          <w:color w:val="221F1F"/>
          <w:spacing w:val="-2"/>
        </w:rPr>
        <w:t xml:space="preserve"> </w:t>
      </w:r>
      <w:r>
        <w:rPr>
          <w:color w:val="221F1F"/>
        </w:rPr>
        <w:t>Participantes</w:t>
      </w:r>
      <w:r>
        <w:rPr>
          <w:color w:val="221F1F"/>
          <w:spacing w:val="-2"/>
        </w:rPr>
        <w:t xml:space="preserve"> </w:t>
      </w:r>
      <w:r>
        <w:rPr>
          <w:color w:val="221F1F"/>
        </w:rPr>
        <w:t>y</w:t>
      </w:r>
      <w:r>
        <w:rPr>
          <w:color w:val="221F1F"/>
          <w:spacing w:val="-4"/>
        </w:rPr>
        <w:t xml:space="preserve"> </w:t>
      </w:r>
      <w:r>
        <w:rPr>
          <w:color w:val="221F1F"/>
        </w:rPr>
        <w:t>Beneficiarios que comienzan a recibir los pagos del beneficio luego de que termina el plan, pero antes de cumplir</w:t>
      </w:r>
      <w:r>
        <w:rPr>
          <w:color w:val="221F1F"/>
          <w:spacing w:val="40"/>
        </w:rPr>
        <w:t xml:space="preserve"> </w:t>
      </w:r>
      <w:r>
        <w:rPr>
          <w:color w:val="221F1F"/>
        </w:rPr>
        <w:t>los 65 años. (Sin embargo, generalmente, la cantidad máxima garantizada no se reduce a causa</w:t>
      </w:r>
    </w:p>
    <w:p w:rsidR="004C408C" w14:paraId="0F209F5C" w14:textId="77777777">
      <w:pPr>
        <w:pStyle w:val="BodyText"/>
        <w:spacing w:line="259" w:lineRule="auto"/>
        <w:ind w:left="1199" w:right="726"/>
      </w:pPr>
      <w:r>
        <w:rPr>
          <w:color w:val="221F1F"/>
        </w:rPr>
        <w:t>de</w:t>
      </w:r>
      <w:r>
        <w:rPr>
          <w:color w:val="221F1F"/>
          <w:spacing w:val="-2"/>
        </w:rPr>
        <w:t xml:space="preserve"> </w:t>
      </w:r>
      <w:r>
        <w:rPr>
          <w:color w:val="221F1F"/>
        </w:rPr>
        <w:t>la</w:t>
      </w:r>
      <w:r>
        <w:rPr>
          <w:color w:val="221F1F"/>
          <w:spacing w:val="-2"/>
        </w:rPr>
        <w:t xml:space="preserve"> </w:t>
      </w:r>
      <w:r>
        <w:rPr>
          <w:color w:val="221F1F"/>
        </w:rPr>
        <w:t>edad</w:t>
      </w:r>
      <w:r>
        <w:rPr>
          <w:color w:val="221F1F"/>
          <w:spacing w:val="-4"/>
        </w:rPr>
        <w:t xml:space="preserve"> </w:t>
      </w:r>
      <w:r>
        <w:rPr>
          <w:color w:val="221F1F"/>
        </w:rPr>
        <w:t>de</w:t>
      </w:r>
      <w:r>
        <w:rPr>
          <w:color w:val="221F1F"/>
          <w:spacing w:val="-3"/>
        </w:rPr>
        <w:t xml:space="preserve"> </w:t>
      </w:r>
      <w:r>
        <w:rPr>
          <w:color w:val="221F1F"/>
        </w:rPr>
        <w:t>un</w:t>
      </w:r>
      <w:r>
        <w:rPr>
          <w:color w:val="221F1F"/>
          <w:spacing w:val="-2"/>
        </w:rPr>
        <w:t xml:space="preserve"> </w:t>
      </w:r>
      <w:r>
        <w:rPr>
          <w:color w:val="221F1F"/>
        </w:rPr>
        <w:t>Participante</w:t>
      </w:r>
      <w:r>
        <w:rPr>
          <w:color w:val="221F1F"/>
          <w:spacing w:val="-2"/>
        </w:rPr>
        <w:t xml:space="preserve"> </w:t>
      </w:r>
      <w:r>
        <w:rPr>
          <w:color w:val="221F1F"/>
        </w:rPr>
        <w:t>cuando</w:t>
      </w:r>
      <w:r>
        <w:rPr>
          <w:color w:val="221F1F"/>
          <w:spacing w:val="-4"/>
        </w:rPr>
        <w:t xml:space="preserve"> </w:t>
      </w:r>
      <w:r>
        <w:rPr>
          <w:color w:val="221F1F"/>
        </w:rPr>
        <w:t>el</w:t>
      </w:r>
      <w:r>
        <w:rPr>
          <w:color w:val="221F1F"/>
          <w:spacing w:val="-4"/>
        </w:rPr>
        <w:t xml:space="preserve"> </w:t>
      </w:r>
      <w:r>
        <w:rPr>
          <w:color w:val="221F1F"/>
        </w:rPr>
        <w:t>Participante</w:t>
      </w:r>
      <w:r>
        <w:rPr>
          <w:color w:val="221F1F"/>
          <w:spacing w:val="-2"/>
        </w:rPr>
        <w:t xml:space="preserve"> </w:t>
      </w:r>
      <w:r>
        <w:rPr>
          <w:color w:val="221F1F"/>
        </w:rPr>
        <w:t>se</w:t>
      </w:r>
      <w:r>
        <w:rPr>
          <w:color w:val="221F1F"/>
          <w:spacing w:val="-2"/>
        </w:rPr>
        <w:t xml:space="preserve"> </w:t>
      </w:r>
      <w:r>
        <w:rPr>
          <w:color w:val="221F1F"/>
        </w:rPr>
        <w:t>jubila</w:t>
      </w:r>
      <w:r>
        <w:rPr>
          <w:color w:val="221F1F"/>
          <w:spacing w:val="-2"/>
        </w:rPr>
        <w:t xml:space="preserve"> </w:t>
      </w:r>
      <w:r>
        <w:rPr>
          <w:color w:val="221F1F"/>
        </w:rPr>
        <w:t>antes</w:t>
      </w:r>
      <w:r>
        <w:rPr>
          <w:color w:val="221F1F"/>
          <w:spacing w:val="-4"/>
        </w:rPr>
        <w:t xml:space="preserve"> </w:t>
      </w:r>
      <w:r>
        <w:rPr>
          <w:color w:val="221F1F"/>
        </w:rPr>
        <w:t>(o</w:t>
      </w:r>
      <w:r>
        <w:rPr>
          <w:color w:val="221F1F"/>
          <w:spacing w:val="-2"/>
        </w:rPr>
        <w:t xml:space="preserve"> </w:t>
      </w:r>
      <w:r>
        <w:rPr>
          <w:color w:val="221F1F"/>
        </w:rPr>
        <w:t>podría</w:t>
      </w:r>
      <w:r>
        <w:rPr>
          <w:color w:val="221F1F"/>
          <w:spacing w:val="-4"/>
        </w:rPr>
        <w:t xml:space="preserve"> </w:t>
      </w:r>
      <w:r>
        <w:rPr>
          <w:color w:val="221F1F"/>
        </w:rPr>
        <w:t>haberse</w:t>
      </w:r>
      <w:r>
        <w:rPr>
          <w:color w:val="221F1F"/>
          <w:spacing w:val="-2"/>
        </w:rPr>
        <w:t xml:space="preserve"> </w:t>
      </w:r>
      <w:r>
        <w:rPr>
          <w:color w:val="221F1F"/>
        </w:rPr>
        <w:t>jubilado</w:t>
      </w:r>
      <w:r>
        <w:rPr>
          <w:color w:val="221F1F"/>
          <w:spacing w:val="-4"/>
        </w:rPr>
        <w:t xml:space="preserve"> </w:t>
      </w:r>
      <w:r>
        <w:rPr>
          <w:color w:val="221F1F"/>
        </w:rPr>
        <w:t>antes) bajo un plan debido a incapacidad que es determinada por la Administración del Seguro Social</w:t>
      </w:r>
    </w:p>
    <w:p w:rsidR="004C408C" w14:paraId="0F209F5D" w14:textId="7953F925">
      <w:pPr>
        <w:pStyle w:val="BodyText"/>
        <w:ind w:left="1199"/>
      </w:pPr>
      <w:r>
        <w:rPr>
          <w:color w:val="221F1F"/>
        </w:rPr>
        <w:t>en</w:t>
      </w:r>
      <w:r>
        <w:rPr>
          <w:color w:val="221F1F"/>
          <w:spacing w:val="-5"/>
        </w:rPr>
        <w:t xml:space="preserve"> </w:t>
      </w:r>
      <w:r>
        <w:rPr>
          <w:color w:val="221F1F"/>
        </w:rPr>
        <w:t>conformidad</w:t>
      </w:r>
      <w:r>
        <w:rPr>
          <w:color w:val="221F1F"/>
          <w:spacing w:val="-3"/>
        </w:rPr>
        <w:t xml:space="preserve"> </w:t>
      </w:r>
      <w:r>
        <w:rPr>
          <w:color w:val="221F1F"/>
        </w:rPr>
        <w:t>con</w:t>
      </w:r>
      <w:r>
        <w:rPr>
          <w:color w:val="221F1F"/>
          <w:spacing w:val="-3"/>
        </w:rPr>
        <w:t xml:space="preserve"> </w:t>
      </w:r>
      <w:r>
        <w:rPr>
          <w:color w:val="221F1F"/>
        </w:rPr>
        <w:t>su</w:t>
      </w:r>
      <w:r>
        <w:rPr>
          <w:color w:val="221F1F"/>
          <w:spacing w:val="-5"/>
        </w:rPr>
        <w:t xml:space="preserve"> </w:t>
      </w:r>
      <w:r>
        <w:rPr>
          <w:color w:val="221F1F"/>
        </w:rPr>
        <w:t>definición</w:t>
      </w:r>
      <w:r>
        <w:rPr>
          <w:color w:val="221F1F"/>
          <w:spacing w:val="-3"/>
        </w:rPr>
        <w:t xml:space="preserve"> </w:t>
      </w:r>
      <w:r>
        <w:rPr>
          <w:color w:val="221F1F"/>
        </w:rPr>
        <w:t>de</w:t>
      </w:r>
      <w:r>
        <w:rPr>
          <w:color w:val="221F1F"/>
          <w:spacing w:val="-3"/>
        </w:rPr>
        <w:t xml:space="preserve"> </w:t>
      </w:r>
      <w:r>
        <w:rPr>
          <w:color w:val="221F1F"/>
        </w:rPr>
        <w:t>incapacidad).</w:t>
      </w:r>
      <w:r>
        <w:rPr>
          <w:color w:val="221F1F"/>
          <w:spacing w:val="-5"/>
        </w:rPr>
        <w:t xml:space="preserve"> </w:t>
      </w:r>
      <w:r>
        <w:rPr>
          <w:color w:val="221F1F"/>
        </w:rPr>
        <w:t>Además</w:t>
      </w:r>
      <w:r>
        <w:rPr>
          <w:color w:val="221F1F"/>
          <w:spacing w:val="-3"/>
        </w:rPr>
        <w:t xml:space="preserve"> </w:t>
      </w:r>
      <w:r>
        <w:rPr>
          <w:color w:val="221F1F"/>
        </w:rPr>
        <w:t>del</w:t>
      </w:r>
      <w:r>
        <w:rPr>
          <w:color w:val="221F1F"/>
          <w:spacing w:val="-3"/>
        </w:rPr>
        <w:t xml:space="preserve"> </w:t>
      </w:r>
      <w:r>
        <w:rPr>
          <w:color w:val="221F1F"/>
        </w:rPr>
        <w:t>límite</w:t>
      </w:r>
      <w:r>
        <w:rPr>
          <w:color w:val="221F1F"/>
          <w:spacing w:val="-3"/>
        </w:rPr>
        <w:t xml:space="preserve"> </w:t>
      </w:r>
      <w:r>
        <w:rPr>
          <w:color w:val="221F1F"/>
        </w:rPr>
        <w:t>máximo</w:t>
      </w:r>
      <w:r>
        <w:rPr>
          <w:color w:val="221F1F"/>
          <w:spacing w:val="-5"/>
        </w:rPr>
        <w:t xml:space="preserve"> </w:t>
      </w:r>
      <w:r>
        <w:rPr>
          <w:color w:val="221F1F"/>
        </w:rPr>
        <w:t>de</w:t>
      </w:r>
      <w:r>
        <w:rPr>
          <w:color w:val="221F1F"/>
          <w:spacing w:val="-4"/>
        </w:rPr>
        <w:t xml:space="preserve"> </w:t>
      </w:r>
      <w:r>
        <w:rPr>
          <w:color w:val="221F1F"/>
          <w:spacing w:val="-2"/>
        </w:rPr>
        <w:t>seguro,</w:t>
      </w:r>
      <w:r w:rsidR="00BB0A9A">
        <w:rPr>
          <w:color w:val="221F1F"/>
          <w:spacing w:val="-2"/>
        </w:rPr>
        <w:t xml:space="preserve"> la</w:t>
      </w:r>
    </w:p>
    <w:p w:rsidR="004C408C" w14:paraId="0F209F5E" w14:textId="57A7CE5C">
      <w:pPr>
        <w:pStyle w:val="BodyText"/>
        <w:spacing w:before="21" w:line="259" w:lineRule="auto"/>
        <w:ind w:left="1199" w:right="972"/>
      </w:pPr>
      <w:r>
        <w:rPr>
          <w:color w:val="221F1F"/>
        </w:rPr>
        <w:t>garantía de PBGC también podría estar limitada para beneficios suplementarios e incrementos de</w:t>
      </w:r>
      <w:r>
        <w:rPr>
          <w:color w:val="221F1F"/>
          <w:spacing w:val="-2"/>
        </w:rPr>
        <w:t xml:space="preserve"> </w:t>
      </w:r>
      <w:r>
        <w:rPr>
          <w:color w:val="221F1F"/>
        </w:rPr>
        <w:t>beneficio</w:t>
      </w:r>
      <w:r>
        <w:rPr>
          <w:color w:val="221F1F"/>
          <w:spacing w:val="-4"/>
        </w:rPr>
        <w:t xml:space="preserve"> </w:t>
      </w:r>
      <w:r>
        <w:rPr>
          <w:color w:val="221F1F"/>
        </w:rPr>
        <w:t>que</w:t>
      </w:r>
      <w:r>
        <w:rPr>
          <w:color w:val="221F1F"/>
          <w:spacing w:val="-2"/>
        </w:rPr>
        <w:t xml:space="preserve"> </w:t>
      </w:r>
      <w:r>
        <w:rPr>
          <w:color w:val="221F1F"/>
        </w:rPr>
        <w:t>resulten</w:t>
      </w:r>
      <w:r>
        <w:rPr>
          <w:color w:val="221F1F"/>
          <w:spacing w:val="-4"/>
        </w:rPr>
        <w:t xml:space="preserve"> </w:t>
      </w:r>
      <w:r>
        <w:rPr>
          <w:color w:val="221F1F"/>
        </w:rPr>
        <w:t>de</w:t>
      </w:r>
      <w:r>
        <w:rPr>
          <w:color w:val="221F1F"/>
          <w:spacing w:val="-2"/>
        </w:rPr>
        <w:t xml:space="preserve"> </w:t>
      </w:r>
      <w:r>
        <w:rPr>
          <w:color w:val="221F1F"/>
        </w:rPr>
        <w:t>las</w:t>
      </w:r>
      <w:r>
        <w:rPr>
          <w:color w:val="221F1F"/>
          <w:spacing w:val="-2"/>
        </w:rPr>
        <w:t xml:space="preserve"> </w:t>
      </w:r>
      <w:r>
        <w:rPr>
          <w:color w:val="221F1F"/>
        </w:rPr>
        <w:t>enmiendas</w:t>
      </w:r>
      <w:r>
        <w:rPr>
          <w:color w:val="221F1F"/>
          <w:spacing w:val="-2"/>
        </w:rPr>
        <w:t xml:space="preserve"> </w:t>
      </w:r>
      <w:r>
        <w:rPr>
          <w:color w:val="221F1F"/>
        </w:rPr>
        <w:t>de</w:t>
      </w:r>
      <w:r>
        <w:rPr>
          <w:color w:val="221F1F"/>
          <w:spacing w:val="-2"/>
        </w:rPr>
        <w:t xml:space="preserve"> </w:t>
      </w:r>
      <w:r>
        <w:rPr>
          <w:color w:val="221F1F"/>
        </w:rPr>
        <w:t>los</w:t>
      </w:r>
      <w:r>
        <w:rPr>
          <w:color w:val="221F1F"/>
          <w:spacing w:val="-4"/>
        </w:rPr>
        <w:t xml:space="preserve"> </w:t>
      </w:r>
      <w:r>
        <w:rPr>
          <w:color w:val="221F1F"/>
        </w:rPr>
        <w:t>planes</w:t>
      </w:r>
      <w:r>
        <w:rPr>
          <w:color w:val="221F1F"/>
          <w:spacing w:val="-2"/>
        </w:rPr>
        <w:t xml:space="preserve"> </w:t>
      </w:r>
      <w:r>
        <w:rPr>
          <w:color w:val="221F1F"/>
        </w:rPr>
        <w:t>dentro</w:t>
      </w:r>
      <w:r>
        <w:rPr>
          <w:color w:val="221F1F"/>
          <w:spacing w:val="-2"/>
        </w:rPr>
        <w:t xml:space="preserve"> </w:t>
      </w:r>
      <w:r>
        <w:rPr>
          <w:color w:val="221F1F"/>
        </w:rPr>
        <w:t>de</w:t>
      </w:r>
      <w:r>
        <w:rPr>
          <w:color w:val="221F1F"/>
          <w:spacing w:val="-4"/>
        </w:rPr>
        <w:t xml:space="preserve"> </w:t>
      </w:r>
      <w:r>
        <w:rPr>
          <w:color w:val="221F1F"/>
        </w:rPr>
        <w:t>un</w:t>
      </w:r>
      <w:r>
        <w:rPr>
          <w:color w:val="221F1F"/>
          <w:spacing w:val="-2"/>
        </w:rPr>
        <w:t xml:space="preserve"> </w:t>
      </w:r>
      <w:r>
        <w:rPr>
          <w:color w:val="221F1F"/>
        </w:rPr>
        <w:t>período</w:t>
      </w:r>
      <w:r>
        <w:rPr>
          <w:color w:val="221F1F"/>
          <w:spacing w:val="-2"/>
        </w:rPr>
        <w:t xml:space="preserve"> </w:t>
      </w:r>
      <w:r>
        <w:rPr>
          <w:color w:val="221F1F"/>
        </w:rPr>
        <w:t>de</w:t>
      </w:r>
      <w:r>
        <w:rPr>
          <w:color w:val="221F1F"/>
          <w:spacing w:val="-2"/>
        </w:rPr>
        <w:t xml:space="preserve"> </w:t>
      </w:r>
      <w:r>
        <w:rPr>
          <w:color w:val="221F1F"/>
        </w:rPr>
        <w:t>cinco</w:t>
      </w:r>
      <w:r>
        <w:rPr>
          <w:color w:val="221F1F"/>
          <w:spacing w:val="-2"/>
        </w:rPr>
        <w:t xml:space="preserve"> </w:t>
      </w:r>
      <w:r>
        <w:rPr>
          <w:color w:val="221F1F"/>
        </w:rPr>
        <w:t>años</w:t>
      </w:r>
      <w:r>
        <w:rPr>
          <w:color w:val="221F1F"/>
          <w:spacing w:val="-4"/>
        </w:rPr>
        <w:t xml:space="preserve"> </w:t>
      </w:r>
      <w:r>
        <w:rPr>
          <w:color w:val="221F1F"/>
        </w:rPr>
        <w:t>antes de que termine el plan. PBGC podría pagar más que las cantidades garantizadas si el plan cuenta</w:t>
      </w:r>
      <w:r w:rsidR="00BB0A9A">
        <w:rPr>
          <w:color w:val="221F1F"/>
        </w:rPr>
        <w:t xml:space="preserve"> con</w:t>
      </w:r>
    </w:p>
    <w:p w:rsidR="004C408C" w14:paraId="0F209F5F" w14:textId="77EF6DDE">
      <w:pPr>
        <w:pStyle w:val="BodyText"/>
        <w:spacing w:line="258" w:lineRule="exact"/>
        <w:ind w:left="1199"/>
      </w:pPr>
      <w:r>
        <w:rPr>
          <w:color w:val="221F1F"/>
        </w:rPr>
        <w:t>suficientes</w:t>
      </w:r>
      <w:r>
        <w:rPr>
          <w:color w:val="221F1F"/>
          <w:spacing w:val="-2"/>
        </w:rPr>
        <w:t xml:space="preserve"> </w:t>
      </w:r>
      <w:r>
        <w:rPr>
          <w:color w:val="221F1F"/>
        </w:rPr>
        <w:t>bienes</w:t>
      </w:r>
      <w:r>
        <w:rPr>
          <w:color w:val="221F1F"/>
          <w:spacing w:val="-4"/>
        </w:rPr>
        <w:t xml:space="preserve"> </w:t>
      </w:r>
      <w:r>
        <w:rPr>
          <w:color w:val="221F1F"/>
        </w:rPr>
        <w:t>o</w:t>
      </w:r>
      <w:r>
        <w:rPr>
          <w:color w:val="221F1F"/>
          <w:spacing w:val="-2"/>
        </w:rPr>
        <w:t xml:space="preserve"> </w:t>
      </w:r>
      <w:r>
        <w:rPr>
          <w:color w:val="221F1F"/>
        </w:rPr>
        <w:t>como</w:t>
      </w:r>
      <w:r>
        <w:rPr>
          <w:color w:val="221F1F"/>
          <w:spacing w:val="-2"/>
        </w:rPr>
        <w:t xml:space="preserve"> </w:t>
      </w:r>
      <w:r>
        <w:rPr>
          <w:color w:val="221F1F"/>
        </w:rPr>
        <w:t>resultado</w:t>
      </w:r>
      <w:r>
        <w:rPr>
          <w:color w:val="221F1F"/>
          <w:spacing w:val="-2"/>
        </w:rPr>
        <w:t xml:space="preserve"> </w:t>
      </w:r>
      <w:r>
        <w:rPr>
          <w:color w:val="221F1F"/>
        </w:rPr>
        <w:t>de</w:t>
      </w:r>
      <w:r>
        <w:rPr>
          <w:color w:val="221F1F"/>
          <w:spacing w:val="-2"/>
        </w:rPr>
        <w:t xml:space="preserve"> </w:t>
      </w:r>
      <w:r>
        <w:rPr>
          <w:color w:val="221F1F"/>
        </w:rPr>
        <w:t>las</w:t>
      </w:r>
      <w:r>
        <w:rPr>
          <w:color w:val="221F1F"/>
          <w:spacing w:val="-2"/>
        </w:rPr>
        <w:t xml:space="preserve"> </w:t>
      </w:r>
      <w:r>
        <w:rPr>
          <w:color w:val="221F1F"/>
        </w:rPr>
        <w:t>recuperaciones</w:t>
      </w:r>
      <w:r>
        <w:rPr>
          <w:color w:val="221F1F"/>
          <w:spacing w:val="-2"/>
        </w:rPr>
        <w:t xml:space="preserve"> </w:t>
      </w:r>
      <w:r>
        <w:rPr>
          <w:color w:val="221F1F"/>
        </w:rPr>
        <w:t>de</w:t>
      </w:r>
      <w:r>
        <w:rPr>
          <w:color w:val="221F1F"/>
          <w:spacing w:val="-4"/>
        </w:rPr>
        <w:t xml:space="preserve"> </w:t>
      </w:r>
      <w:r>
        <w:rPr>
          <w:color w:val="221F1F"/>
        </w:rPr>
        <w:t>los</w:t>
      </w:r>
      <w:r>
        <w:rPr>
          <w:color w:val="221F1F"/>
          <w:spacing w:val="-2"/>
        </w:rPr>
        <w:t xml:space="preserve"> </w:t>
      </w:r>
      <w:r>
        <w:rPr>
          <w:color w:val="221F1F"/>
        </w:rPr>
        <w:t>empleadores</w:t>
      </w:r>
      <w:r>
        <w:rPr>
          <w:color w:val="221F1F"/>
          <w:spacing w:val="-2"/>
        </w:rPr>
        <w:t xml:space="preserve"> </w:t>
      </w:r>
      <w:r>
        <w:rPr>
          <w:color w:val="221F1F"/>
        </w:rPr>
        <w:t>por</w:t>
      </w:r>
      <w:r>
        <w:rPr>
          <w:color w:val="221F1F"/>
          <w:spacing w:val="-3"/>
        </w:rPr>
        <w:t xml:space="preserve"> </w:t>
      </w:r>
      <w:r>
        <w:rPr>
          <w:color w:val="221F1F"/>
        </w:rPr>
        <w:t>parte</w:t>
      </w:r>
      <w:r>
        <w:rPr>
          <w:color w:val="221F1F"/>
          <w:spacing w:val="-2"/>
        </w:rPr>
        <w:t xml:space="preserve"> </w:t>
      </w:r>
      <w:r>
        <w:rPr>
          <w:color w:val="221F1F"/>
        </w:rPr>
        <w:t>de</w:t>
      </w:r>
      <w:r>
        <w:rPr>
          <w:color w:val="221F1F"/>
          <w:spacing w:val="-2"/>
        </w:rPr>
        <w:t xml:space="preserve"> PBGC.</w:t>
      </w:r>
    </w:p>
    <w:p w:rsidR="004C408C" w14:paraId="0F209F60" w14:textId="56D7928C">
      <w:pPr>
        <w:pStyle w:val="BodyText"/>
        <w:spacing w:before="245" w:line="259" w:lineRule="auto"/>
        <w:ind w:left="1200" w:right="1093"/>
      </w:pPr>
      <w:r>
        <w:rPr>
          <w:color w:val="221F1F"/>
        </w:rPr>
        <w:t>Si</w:t>
      </w:r>
      <w:r>
        <w:rPr>
          <w:color w:val="221F1F"/>
          <w:spacing w:val="-3"/>
        </w:rPr>
        <w:t xml:space="preserve"> </w:t>
      </w:r>
      <w:r>
        <w:rPr>
          <w:color w:val="221F1F"/>
        </w:rPr>
        <w:t>la</w:t>
      </w:r>
      <w:r>
        <w:rPr>
          <w:color w:val="221F1F"/>
          <w:spacing w:val="-3"/>
        </w:rPr>
        <w:t xml:space="preserve"> </w:t>
      </w:r>
      <w:r>
        <w:rPr>
          <w:color w:val="221F1F"/>
        </w:rPr>
        <w:t>QDRO</w:t>
      </w:r>
      <w:r>
        <w:rPr>
          <w:color w:val="221F1F"/>
          <w:spacing w:val="-5"/>
        </w:rPr>
        <w:t xml:space="preserve"> </w:t>
      </w:r>
      <w:r>
        <w:rPr>
          <w:color w:val="221F1F"/>
        </w:rPr>
        <w:t>otorgara</w:t>
      </w:r>
      <w:r>
        <w:rPr>
          <w:color w:val="221F1F"/>
          <w:spacing w:val="-3"/>
        </w:rPr>
        <w:t xml:space="preserve"> </w:t>
      </w:r>
      <w:r>
        <w:rPr>
          <w:color w:val="221F1F"/>
        </w:rPr>
        <w:t>un</w:t>
      </w:r>
      <w:r>
        <w:rPr>
          <w:color w:val="221F1F"/>
          <w:spacing w:val="-3"/>
        </w:rPr>
        <w:t xml:space="preserve"> </w:t>
      </w:r>
      <w:r>
        <w:rPr>
          <w:color w:val="221F1F"/>
        </w:rPr>
        <w:t>porcentaje</w:t>
      </w:r>
      <w:r>
        <w:rPr>
          <w:color w:val="221F1F"/>
          <w:spacing w:val="-4"/>
        </w:rPr>
        <w:t xml:space="preserve"> </w:t>
      </w:r>
      <w:r>
        <w:rPr>
          <w:color w:val="221F1F"/>
        </w:rPr>
        <w:t>fijo</w:t>
      </w:r>
      <w:r>
        <w:rPr>
          <w:color w:val="221F1F"/>
          <w:spacing w:val="-5"/>
        </w:rPr>
        <w:t xml:space="preserve"> </w:t>
      </w:r>
      <w:r>
        <w:rPr>
          <w:color w:val="221F1F"/>
        </w:rPr>
        <w:t>del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plan</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al</w:t>
      </w:r>
      <w:r>
        <w:rPr>
          <w:color w:val="221F1F"/>
          <w:spacing w:val="-5"/>
        </w:rPr>
        <w:t xml:space="preserve"> </w:t>
      </w:r>
      <w:r>
        <w:rPr>
          <w:color w:val="221F1F"/>
        </w:rPr>
        <w:t>Beneficiario alternativo, los beneficios pagaderos a ambos, el Participante y el Beneficiario alternativo,</w:t>
      </w:r>
      <w:r w:rsidR="00F91ADB">
        <w:rPr>
          <w:color w:val="221F1F"/>
        </w:rPr>
        <w:t xml:space="preserve"> por lo</w:t>
      </w:r>
    </w:p>
    <w:p w:rsidR="004C408C" w14:paraId="0F209F61" w14:textId="410AA54A">
      <w:pPr>
        <w:pStyle w:val="BodyText"/>
        <w:spacing w:line="259" w:lineRule="auto"/>
        <w:ind w:left="1200" w:right="530"/>
      </w:pPr>
      <w:r>
        <w:rPr>
          <w:color w:val="221F1F"/>
        </w:rPr>
        <w:t>general</w:t>
      </w:r>
      <w:r>
        <w:rPr>
          <w:color w:val="221F1F"/>
          <w:spacing w:val="-3"/>
        </w:rPr>
        <w:t xml:space="preserve"> </w:t>
      </w:r>
      <w:r>
        <w:rPr>
          <w:color w:val="221F1F"/>
        </w:rPr>
        <w:t>se</w:t>
      </w:r>
      <w:r>
        <w:rPr>
          <w:color w:val="221F1F"/>
          <w:spacing w:val="-3"/>
        </w:rPr>
        <w:t xml:space="preserve"> </w:t>
      </w:r>
      <w:r>
        <w:rPr>
          <w:color w:val="221F1F"/>
        </w:rPr>
        <w:t>reducirían</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mismo</w:t>
      </w:r>
      <w:r>
        <w:rPr>
          <w:color w:val="221F1F"/>
          <w:spacing w:val="-3"/>
        </w:rPr>
        <w:t xml:space="preserve"> </w:t>
      </w:r>
      <w:r>
        <w:rPr>
          <w:color w:val="221F1F"/>
        </w:rPr>
        <w:t>porcentaje</w:t>
      </w:r>
      <w:r>
        <w:rPr>
          <w:color w:val="221F1F"/>
          <w:spacing w:val="-4"/>
        </w:rPr>
        <w:t xml:space="preserve"> </w:t>
      </w:r>
      <w:r>
        <w:rPr>
          <w:color w:val="221F1F"/>
        </w:rPr>
        <w:t>para</w:t>
      </w:r>
      <w:r>
        <w:rPr>
          <w:color w:val="221F1F"/>
          <w:spacing w:val="-3"/>
        </w:rPr>
        <w:t xml:space="preserve"> </w:t>
      </w:r>
      <w:r>
        <w:rPr>
          <w:color w:val="221F1F"/>
        </w:rPr>
        <w:t>reflejar</w:t>
      </w:r>
      <w:r>
        <w:rPr>
          <w:color w:val="221F1F"/>
          <w:spacing w:val="-3"/>
        </w:rPr>
        <w:t xml:space="preserve"> </w:t>
      </w:r>
      <w:r>
        <w:rPr>
          <w:color w:val="221F1F"/>
        </w:rPr>
        <w:t>las</w:t>
      </w:r>
      <w:r>
        <w:rPr>
          <w:color w:val="221F1F"/>
          <w:spacing w:val="-3"/>
        </w:rPr>
        <w:t xml:space="preserve"> </w:t>
      </w:r>
      <w:r>
        <w:rPr>
          <w:color w:val="221F1F"/>
        </w:rPr>
        <w:t>limitaciones</w:t>
      </w:r>
      <w:r>
        <w:rPr>
          <w:color w:val="221F1F"/>
          <w:spacing w:val="-3"/>
        </w:rPr>
        <w:t xml:space="preserve"> </w:t>
      </w:r>
      <w:r>
        <w:rPr>
          <w:color w:val="221F1F"/>
        </w:rPr>
        <w:t>de</w:t>
      </w:r>
      <w:r>
        <w:rPr>
          <w:color w:val="221F1F"/>
          <w:spacing w:val="-3"/>
        </w:rPr>
        <w:t xml:space="preserve"> </w:t>
      </w:r>
      <w:r>
        <w:rPr>
          <w:color w:val="221F1F"/>
        </w:rPr>
        <w:t>garantía</w:t>
      </w:r>
      <w:r>
        <w:rPr>
          <w:color w:val="221F1F"/>
          <w:spacing w:val="-5"/>
        </w:rPr>
        <w:t xml:space="preserve"> </w:t>
      </w:r>
      <w:r>
        <w:rPr>
          <w:color w:val="221F1F"/>
        </w:rPr>
        <w:t>de</w:t>
      </w:r>
      <w:r>
        <w:rPr>
          <w:color w:val="221F1F"/>
          <w:spacing w:val="-3"/>
        </w:rPr>
        <w:t xml:space="preserve"> </w:t>
      </w:r>
      <w:r>
        <w:rPr>
          <w:color w:val="221F1F"/>
        </w:rPr>
        <w:t>PBGC (así como cualquier beneficio adicional financiado por los activos del plan o las recuperaciones</w:t>
      </w:r>
      <w:r w:rsidR="00F91ADB">
        <w:rPr>
          <w:color w:val="221F1F"/>
        </w:rPr>
        <w:t xml:space="preserve"> de PBGC)</w:t>
      </w:r>
      <w:r w:rsidR="009D49FA">
        <w:rPr>
          <w:color w:val="221F1F"/>
        </w:rPr>
        <w:t>.</w:t>
      </w:r>
    </w:p>
    <w:p w:rsidR="004C408C" w14:paraId="0F209F62" w14:textId="1FEB538F">
      <w:pPr>
        <w:pStyle w:val="BodyText"/>
        <w:spacing w:line="259" w:lineRule="auto"/>
        <w:ind w:left="1200" w:right="548"/>
      </w:pPr>
      <w:r>
        <w:rPr>
          <w:color w:val="221F1F"/>
        </w:rPr>
        <w:t>Por</w:t>
      </w:r>
      <w:r>
        <w:rPr>
          <w:color w:val="221F1F"/>
          <w:spacing w:val="-3"/>
        </w:rPr>
        <w:t xml:space="preserve"> </w:t>
      </w:r>
      <w:r>
        <w:rPr>
          <w:color w:val="221F1F"/>
        </w:rPr>
        <w:t>ejemplo,</w:t>
      </w:r>
      <w:r>
        <w:rPr>
          <w:color w:val="221F1F"/>
          <w:spacing w:val="-2"/>
        </w:rPr>
        <w:t xml:space="preserve"> </w:t>
      </w:r>
      <w:r>
        <w:rPr>
          <w:color w:val="221F1F"/>
        </w:rPr>
        <w:t>si</w:t>
      </w:r>
      <w:r>
        <w:rPr>
          <w:color w:val="221F1F"/>
          <w:spacing w:val="-4"/>
        </w:rPr>
        <w:t xml:space="preserve"> </w:t>
      </w:r>
      <w:r>
        <w:rPr>
          <w:color w:val="221F1F"/>
        </w:rPr>
        <w:t>una</w:t>
      </w:r>
      <w:r>
        <w:rPr>
          <w:color w:val="221F1F"/>
          <w:spacing w:val="-2"/>
        </w:rPr>
        <w:t xml:space="preserve"> </w:t>
      </w:r>
      <w:r>
        <w:rPr>
          <w:color w:val="221F1F"/>
        </w:rPr>
        <w:t>QDRO</w:t>
      </w:r>
      <w:r>
        <w:rPr>
          <w:color w:val="221F1F"/>
          <w:spacing w:val="-4"/>
        </w:rPr>
        <w:t xml:space="preserve"> </w:t>
      </w:r>
      <w:r>
        <w:rPr>
          <w:color w:val="221F1F"/>
        </w:rPr>
        <w:t>otorgara</w:t>
      </w:r>
      <w:r>
        <w:rPr>
          <w:color w:val="221F1F"/>
          <w:spacing w:val="-2"/>
        </w:rPr>
        <w:t xml:space="preserve"> </w:t>
      </w:r>
      <w:r>
        <w:rPr>
          <w:color w:val="221F1F"/>
        </w:rPr>
        <w:t>a</w:t>
      </w:r>
      <w:r>
        <w:rPr>
          <w:color w:val="221F1F"/>
          <w:spacing w:val="-4"/>
        </w:rPr>
        <w:t xml:space="preserve"> </w:t>
      </w:r>
      <w:r>
        <w:rPr>
          <w:color w:val="221F1F"/>
        </w:rPr>
        <w:t>un</w:t>
      </w:r>
      <w:r>
        <w:rPr>
          <w:color w:val="221F1F"/>
          <w:spacing w:val="-4"/>
        </w:rPr>
        <w:t xml:space="preserve"> </w:t>
      </w:r>
      <w:r>
        <w:rPr>
          <w:color w:val="221F1F"/>
        </w:rPr>
        <w:t>Beneficiario</w:t>
      </w:r>
      <w:r>
        <w:rPr>
          <w:color w:val="221F1F"/>
          <w:spacing w:val="-4"/>
        </w:rPr>
        <w:t xml:space="preserve"> </w:t>
      </w:r>
      <w:r>
        <w:rPr>
          <w:color w:val="221F1F"/>
        </w:rPr>
        <w:t>alternativo</w:t>
      </w:r>
      <w:r>
        <w:rPr>
          <w:color w:val="221F1F"/>
          <w:spacing w:val="-2"/>
        </w:rPr>
        <w:t xml:space="preserve"> </w:t>
      </w:r>
      <w:r>
        <w:rPr>
          <w:color w:val="221F1F"/>
        </w:rPr>
        <w:t>el</w:t>
      </w:r>
      <w:r>
        <w:rPr>
          <w:color w:val="221F1F"/>
          <w:spacing w:val="-4"/>
        </w:rPr>
        <w:t xml:space="preserve"> </w:t>
      </w:r>
      <w:r>
        <w:rPr>
          <w:color w:val="221F1F"/>
        </w:rPr>
        <w:t>50</w:t>
      </w:r>
      <w:r>
        <w:rPr>
          <w:color w:val="221F1F"/>
          <w:spacing w:val="-1"/>
        </w:rPr>
        <w:t xml:space="preserve"> </w:t>
      </w:r>
      <w:r>
        <w:rPr>
          <w:color w:val="221F1F"/>
        </w:rPr>
        <w:t>%</w:t>
      </w:r>
      <w:r>
        <w:rPr>
          <w:color w:val="221F1F"/>
          <w:spacing w:val="-2"/>
        </w:rPr>
        <w:t xml:space="preserve"> </w:t>
      </w:r>
      <w:r>
        <w:rPr>
          <w:color w:val="221F1F"/>
        </w:rPr>
        <w:t>de</w:t>
      </w:r>
      <w:r>
        <w:rPr>
          <w:color w:val="221F1F"/>
          <w:spacing w:val="-2"/>
        </w:rPr>
        <w:t xml:space="preserve"> </w:t>
      </w:r>
      <w:r>
        <w:rPr>
          <w:color w:val="221F1F"/>
        </w:rPr>
        <w:t>los</w:t>
      </w:r>
      <w:r>
        <w:rPr>
          <w:color w:val="221F1F"/>
          <w:spacing w:val="-4"/>
        </w:rPr>
        <w:t xml:space="preserve"> </w:t>
      </w:r>
      <w:r>
        <w:rPr>
          <w:color w:val="221F1F"/>
        </w:rPr>
        <w:t>USD</w:t>
      </w:r>
      <w:r>
        <w:rPr>
          <w:color w:val="221F1F"/>
          <w:spacing w:val="-2"/>
        </w:rPr>
        <w:t xml:space="preserve"> </w:t>
      </w:r>
      <w:r>
        <w:rPr>
          <w:color w:val="221F1F"/>
        </w:rPr>
        <w:t>1,000 del beneficio mensual del plan del Participante, y si el beneficio del plan se redujera en un 10 % como consecuencia de los límites legales de PBGC (así como el financiamiento del plan y las recuperaciones de PBGC), el Participante y el Beneficiario alternativo, entonces, recibirían cada uno un 10 % menos</w:t>
      </w:r>
      <w:r>
        <w:rPr>
          <w:color w:val="221F1F"/>
          <w:spacing w:val="80"/>
        </w:rPr>
        <w:t xml:space="preserve"> </w:t>
      </w:r>
      <w:r>
        <w:rPr>
          <w:color w:val="221F1F"/>
        </w:rPr>
        <w:t>de su parte de los USD 1,000 del beneficio del plan. Luego de la reducción del 10 % al beneficio</w:t>
      </w:r>
    </w:p>
    <w:p w:rsidR="004C408C" w14:paraId="0F209F63" w14:textId="77777777">
      <w:pPr>
        <w:pStyle w:val="BodyText"/>
        <w:spacing w:line="259" w:lineRule="auto"/>
        <w:ind w:left="1200" w:right="530"/>
      </w:pPr>
      <w:r>
        <w:rPr>
          <w:color w:val="221F1F"/>
        </w:rPr>
        <w:t>(de</w:t>
      </w:r>
      <w:r>
        <w:rPr>
          <w:color w:val="221F1F"/>
          <w:spacing w:val="-2"/>
        </w:rPr>
        <w:t xml:space="preserve"> </w:t>
      </w:r>
      <w:r>
        <w:rPr>
          <w:color w:val="221F1F"/>
        </w:rPr>
        <w:t>USD</w:t>
      </w:r>
      <w:r>
        <w:rPr>
          <w:color w:val="221F1F"/>
          <w:spacing w:val="-2"/>
        </w:rPr>
        <w:t xml:space="preserve"> </w:t>
      </w:r>
      <w:r>
        <w:rPr>
          <w:color w:val="221F1F"/>
        </w:rPr>
        <w:t>1,000</w:t>
      </w:r>
      <w:r>
        <w:rPr>
          <w:color w:val="221F1F"/>
          <w:spacing w:val="-2"/>
        </w:rPr>
        <w:t xml:space="preserve"> </w:t>
      </w:r>
      <w:r>
        <w:rPr>
          <w:color w:val="221F1F"/>
        </w:rPr>
        <w:t>a</w:t>
      </w:r>
      <w:r>
        <w:rPr>
          <w:color w:val="221F1F"/>
          <w:spacing w:val="-2"/>
        </w:rPr>
        <w:t xml:space="preserve"> </w:t>
      </w:r>
      <w:r>
        <w:rPr>
          <w:color w:val="221F1F"/>
        </w:rPr>
        <w:t>USD</w:t>
      </w:r>
      <w:r>
        <w:rPr>
          <w:color w:val="221F1F"/>
          <w:spacing w:val="-2"/>
        </w:rPr>
        <w:t xml:space="preserve"> </w:t>
      </w:r>
      <w:r>
        <w:rPr>
          <w:color w:val="221F1F"/>
        </w:rPr>
        <w:t>900),</w:t>
      </w:r>
      <w:r>
        <w:rPr>
          <w:color w:val="221F1F"/>
          <w:spacing w:val="-2"/>
        </w:rPr>
        <w:t xml:space="preserve"> </w:t>
      </w:r>
      <w:r>
        <w:rPr>
          <w:color w:val="221F1F"/>
        </w:rPr>
        <w:t>el</w:t>
      </w:r>
      <w:r>
        <w:rPr>
          <w:color w:val="221F1F"/>
          <w:spacing w:val="-2"/>
        </w:rPr>
        <w:t xml:space="preserve"> </w:t>
      </w:r>
      <w:r>
        <w:rPr>
          <w:color w:val="221F1F"/>
        </w:rPr>
        <w:t>beneficio</w:t>
      </w:r>
      <w:r>
        <w:rPr>
          <w:color w:val="221F1F"/>
          <w:spacing w:val="-4"/>
        </w:rPr>
        <w:t xml:space="preserve"> </w:t>
      </w:r>
      <w:r>
        <w:rPr>
          <w:color w:val="221F1F"/>
        </w:rPr>
        <w:t>de</w:t>
      </w:r>
      <w:r>
        <w:rPr>
          <w:color w:val="221F1F"/>
          <w:spacing w:val="-2"/>
        </w:rPr>
        <w:t xml:space="preserve"> </w:t>
      </w:r>
      <w:r>
        <w:rPr>
          <w:color w:val="221F1F"/>
        </w:rPr>
        <w:t>USD</w:t>
      </w:r>
      <w:r>
        <w:rPr>
          <w:color w:val="221F1F"/>
          <w:spacing w:val="-2"/>
        </w:rPr>
        <w:t xml:space="preserve"> </w:t>
      </w:r>
      <w:r>
        <w:rPr>
          <w:color w:val="221F1F"/>
        </w:rPr>
        <w:t>900</w:t>
      </w:r>
      <w:r>
        <w:rPr>
          <w:color w:val="221F1F"/>
          <w:spacing w:val="-4"/>
        </w:rPr>
        <w:t xml:space="preserve"> </w:t>
      </w:r>
      <w:r>
        <w:rPr>
          <w:color w:val="221F1F"/>
        </w:rPr>
        <w:t>es</w:t>
      </w:r>
      <w:r>
        <w:rPr>
          <w:color w:val="221F1F"/>
          <w:spacing w:val="-2"/>
        </w:rPr>
        <w:t xml:space="preserve"> </w:t>
      </w:r>
      <w:r>
        <w:rPr>
          <w:color w:val="221F1F"/>
        </w:rPr>
        <w:t>distribuido,</w:t>
      </w:r>
      <w:r>
        <w:rPr>
          <w:color w:val="221F1F"/>
          <w:spacing w:val="-2"/>
        </w:rPr>
        <w:t xml:space="preserve"> </w:t>
      </w:r>
      <w:r>
        <w:rPr>
          <w:color w:val="221F1F"/>
        </w:rPr>
        <w:t>50</w:t>
      </w:r>
      <w:r>
        <w:rPr>
          <w:color w:val="221F1F"/>
          <w:spacing w:val="-3"/>
        </w:rPr>
        <w:t xml:space="preserve"> </w:t>
      </w:r>
      <w:r>
        <w:rPr>
          <w:color w:val="221F1F"/>
        </w:rPr>
        <w:t>%</w:t>
      </w:r>
      <w:r>
        <w:rPr>
          <w:color w:val="221F1F"/>
          <w:spacing w:val="-2"/>
        </w:rPr>
        <w:t xml:space="preserve"> </w:t>
      </w:r>
      <w:r>
        <w:rPr>
          <w:color w:val="221F1F"/>
        </w:rPr>
        <w:t>para</w:t>
      </w:r>
      <w:r>
        <w:rPr>
          <w:color w:val="221F1F"/>
          <w:spacing w:val="-2"/>
        </w:rPr>
        <w:t xml:space="preserve"> </w:t>
      </w:r>
      <w:r>
        <w:rPr>
          <w:color w:val="221F1F"/>
        </w:rPr>
        <w:t>el</w:t>
      </w:r>
      <w:r>
        <w:rPr>
          <w:color w:val="221F1F"/>
          <w:spacing w:val="-4"/>
        </w:rPr>
        <w:t xml:space="preserve"> </w:t>
      </w:r>
      <w:r>
        <w:rPr>
          <w:color w:val="221F1F"/>
        </w:rPr>
        <w:t>Participante</w:t>
      </w:r>
      <w:r>
        <w:rPr>
          <w:color w:val="221F1F"/>
          <w:spacing w:val="-3"/>
        </w:rPr>
        <w:t xml:space="preserve"> </w:t>
      </w:r>
      <w:r>
        <w:rPr>
          <w:color w:val="221F1F"/>
        </w:rPr>
        <w:t>y</w:t>
      </w:r>
      <w:r>
        <w:rPr>
          <w:color w:val="221F1F"/>
          <w:spacing w:val="-2"/>
        </w:rPr>
        <w:t xml:space="preserve"> </w:t>
      </w:r>
      <w:r>
        <w:rPr>
          <w:color w:val="221F1F"/>
        </w:rPr>
        <w:t>50</w:t>
      </w:r>
      <w:r>
        <w:rPr>
          <w:color w:val="221F1F"/>
          <w:spacing w:val="-2"/>
        </w:rPr>
        <w:t xml:space="preserve"> </w:t>
      </w:r>
      <w:r>
        <w:rPr>
          <w:color w:val="221F1F"/>
        </w:rPr>
        <w:t>% para el Beneficiario alternativo, o USD 450 por mes.</w:t>
      </w:r>
    </w:p>
    <w:p w:rsidR="004C408C" w:rsidP="00AE3105" w14:paraId="0F209F65" w14:textId="40AE0A7E">
      <w:pPr>
        <w:pStyle w:val="BodyText"/>
        <w:spacing w:before="224" w:line="259" w:lineRule="auto"/>
        <w:ind w:left="1200" w:right="900"/>
      </w:pPr>
      <w:r>
        <w:rPr>
          <w:color w:val="221F1F"/>
        </w:rPr>
        <w:t xml:space="preserve">Si una QDRO que otorga un porcentaje fijo del beneficio del Participante a un Beneficiario alternativo es una orden </w:t>
      </w:r>
      <w:r w:rsidR="00AE3105">
        <w:rPr>
          <w:color w:val="221F1F"/>
        </w:rPr>
        <w:t xml:space="preserve">judicial </w:t>
      </w:r>
      <w:r>
        <w:rPr>
          <w:color w:val="221F1F"/>
        </w:rPr>
        <w:t>de interés separado, PBGC reducirá el beneficio del plan por los límites aplicables del título IV y pagará un porcentaje fijo del beneficio reducido del plan (determinado sobre</w:t>
      </w:r>
      <w:r>
        <w:rPr>
          <w:color w:val="221F1F"/>
          <w:spacing w:val="-3"/>
        </w:rPr>
        <w:t xml:space="preserve"> </w:t>
      </w:r>
      <w:r>
        <w:rPr>
          <w:color w:val="221F1F"/>
        </w:rPr>
        <w:t>una</w:t>
      </w:r>
      <w:r>
        <w:rPr>
          <w:color w:val="221F1F"/>
          <w:spacing w:val="-5"/>
        </w:rPr>
        <w:t xml:space="preserve"> </w:t>
      </w:r>
      <w:r>
        <w:rPr>
          <w:color w:val="221F1F"/>
        </w:rPr>
        <w:t>base</w:t>
      </w:r>
      <w:r>
        <w:rPr>
          <w:color w:val="221F1F"/>
          <w:spacing w:val="-3"/>
        </w:rPr>
        <w:t xml:space="preserve"> </w:t>
      </w:r>
      <w:r>
        <w:rPr>
          <w:color w:val="221F1F"/>
        </w:rPr>
        <w:t>actuarial)</w:t>
      </w:r>
      <w:r>
        <w:rPr>
          <w:color w:val="221F1F"/>
          <w:spacing w:val="-3"/>
        </w:rPr>
        <w:t xml:space="preserve"> </w:t>
      </w:r>
      <w:r>
        <w:rPr>
          <w:color w:val="221F1F"/>
        </w:rPr>
        <w:t>al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Sin</w:t>
      </w:r>
      <w:r>
        <w:rPr>
          <w:color w:val="221F1F"/>
          <w:spacing w:val="-3"/>
        </w:rPr>
        <w:t xml:space="preserve"> </w:t>
      </w:r>
      <w:r>
        <w:rPr>
          <w:color w:val="221F1F"/>
        </w:rPr>
        <w:t>embargo,</w:t>
      </w:r>
      <w:r>
        <w:rPr>
          <w:color w:val="221F1F"/>
          <w:spacing w:val="-3"/>
        </w:rPr>
        <w:t xml:space="preserve"> </w:t>
      </w:r>
      <w:r>
        <w:rPr>
          <w:color w:val="221F1F"/>
        </w:rPr>
        <w:t>si</w:t>
      </w:r>
      <w:r>
        <w:rPr>
          <w:color w:val="221F1F"/>
          <w:spacing w:val="-5"/>
        </w:rPr>
        <w:t xml:space="preserve"> </w:t>
      </w:r>
      <w:r>
        <w:rPr>
          <w:color w:val="221F1F"/>
        </w:rPr>
        <w:t>la</w:t>
      </w:r>
      <w:r>
        <w:rPr>
          <w:color w:val="221F1F"/>
          <w:spacing w:val="-3"/>
        </w:rPr>
        <w:t xml:space="preserve"> </w:t>
      </w:r>
      <w:r>
        <w:rPr>
          <w:color w:val="221F1F"/>
        </w:rPr>
        <w:t>QDRO</w:t>
      </w:r>
      <w:r>
        <w:rPr>
          <w:color w:val="221F1F"/>
          <w:spacing w:val="-5"/>
        </w:rPr>
        <w:t xml:space="preserve"> </w:t>
      </w:r>
      <w:r>
        <w:rPr>
          <w:color w:val="221F1F"/>
        </w:rPr>
        <w:t>(de</w:t>
      </w:r>
      <w:r>
        <w:rPr>
          <w:color w:val="221F1F"/>
          <w:spacing w:val="-3"/>
        </w:rPr>
        <w:t xml:space="preserve"> </w:t>
      </w:r>
      <w:r>
        <w:rPr>
          <w:color w:val="221F1F"/>
        </w:rPr>
        <w:t>pago</w:t>
      </w:r>
      <w:r>
        <w:rPr>
          <w:color w:val="221F1F"/>
          <w:spacing w:val="-3"/>
        </w:rPr>
        <w:t xml:space="preserve"> </w:t>
      </w:r>
      <w:r>
        <w:rPr>
          <w:color w:val="221F1F"/>
        </w:rPr>
        <w:t>compartido o de interés separado) otorga una cantidad fija de dólares (por ejemplo, USD 500) del beneficio</w:t>
      </w:r>
      <w:r w:rsidR="00AE3105">
        <w:t xml:space="preserve"> </w:t>
      </w:r>
      <w:r>
        <w:rPr>
          <w:color w:val="221F1F"/>
        </w:rPr>
        <w:t>del Participante al Beneficiario alternativo, entonces el beneficio del Participante pagadero por parte de PBGC sería reducido por la cantidad fija de dólares (o el equivalente actuarial de esta). En este caso, PBGC reduciría el beneficio del Beneficiario alternativo solo si la cantidad fija de dólares otorgada</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excediera</w:t>
      </w:r>
      <w:r>
        <w:rPr>
          <w:color w:val="221F1F"/>
          <w:spacing w:val="-3"/>
        </w:rPr>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total</w:t>
      </w:r>
      <w:r>
        <w:rPr>
          <w:color w:val="221F1F"/>
          <w:spacing w:val="-5"/>
        </w:rPr>
        <w:t xml:space="preserve"> </w:t>
      </w:r>
      <w:r>
        <w:rPr>
          <w:color w:val="221F1F"/>
        </w:rPr>
        <w:t>que</w:t>
      </w:r>
      <w:r>
        <w:rPr>
          <w:color w:val="221F1F"/>
          <w:spacing w:val="-4"/>
        </w:rPr>
        <w:t xml:space="preserve"> </w:t>
      </w:r>
      <w:r>
        <w:rPr>
          <w:color w:val="221F1F"/>
        </w:rPr>
        <w:t>PBGC</w:t>
      </w:r>
      <w:r>
        <w:rPr>
          <w:color w:val="221F1F"/>
          <w:spacing w:val="-3"/>
        </w:rPr>
        <w:t xml:space="preserve"> </w:t>
      </w:r>
      <w:r>
        <w:rPr>
          <w:color w:val="221F1F"/>
        </w:rPr>
        <w:t>debe</w:t>
      </w:r>
      <w:r>
        <w:rPr>
          <w:color w:val="221F1F"/>
          <w:spacing w:val="-4"/>
        </w:rPr>
        <w:t xml:space="preserve"> </w:t>
      </w:r>
      <w:r>
        <w:rPr>
          <w:color w:val="221F1F"/>
        </w:rPr>
        <w:t>pagar</w:t>
      </w:r>
      <w:r>
        <w:rPr>
          <w:color w:val="221F1F"/>
          <w:spacing w:val="-3"/>
        </w:rPr>
        <w:t xml:space="preserve"> </w:t>
      </w:r>
      <w:r>
        <w:rPr>
          <w:color w:val="221F1F"/>
        </w:rPr>
        <w:t>al</w:t>
      </w:r>
      <w:r>
        <w:rPr>
          <w:color w:val="221F1F"/>
          <w:spacing w:val="-3"/>
        </w:rPr>
        <w:t xml:space="preserve"> </w:t>
      </w:r>
      <w:r>
        <w:rPr>
          <w:color w:val="221F1F"/>
        </w:rPr>
        <w:t>Participante.</w:t>
      </w:r>
    </w:p>
    <w:p w:rsidR="004C408C" w14:paraId="0F209F66" w14:textId="0D224989">
      <w:pPr>
        <w:pStyle w:val="BodyText"/>
        <w:spacing w:before="222" w:line="259" w:lineRule="auto"/>
        <w:ind w:left="1200" w:right="530"/>
      </w:pPr>
      <w:r>
        <w:rPr>
          <w:color w:val="221F1F"/>
        </w:rPr>
        <w:t>Para los Participantes que han comenzado a recibir pagos del beneficio o han seleccionado adecuadamente</w:t>
      </w:r>
      <w:r>
        <w:rPr>
          <w:color w:val="221F1F"/>
          <w:spacing w:val="-3"/>
        </w:rPr>
        <w:t xml:space="preserve"> </w:t>
      </w:r>
      <w:r w:rsidR="00B23AFB">
        <w:rPr>
          <w:color w:val="221F1F"/>
        </w:rPr>
        <w:t>el tipo</w:t>
      </w:r>
      <w:r>
        <w:rPr>
          <w:color w:val="221F1F"/>
          <w:spacing w:val="-5"/>
        </w:rPr>
        <w:t xml:space="preserve"> </w:t>
      </w:r>
      <w:r>
        <w:rPr>
          <w:color w:val="221F1F"/>
        </w:rPr>
        <w:t>de</w:t>
      </w:r>
      <w:r>
        <w:rPr>
          <w:color w:val="221F1F"/>
          <w:spacing w:val="-3"/>
        </w:rPr>
        <w:t xml:space="preserve"> </w:t>
      </w:r>
      <w:r>
        <w:rPr>
          <w:color w:val="221F1F"/>
        </w:rPr>
        <w:t>beneficio</w:t>
      </w:r>
      <w:r>
        <w:rPr>
          <w:color w:val="221F1F"/>
          <w:spacing w:val="-5"/>
        </w:rPr>
        <w:t xml:space="preserve"> </w:t>
      </w:r>
      <w:r>
        <w:rPr>
          <w:color w:val="221F1F"/>
        </w:rPr>
        <w:t>de</w:t>
      </w:r>
      <w:r>
        <w:rPr>
          <w:color w:val="221F1F"/>
          <w:spacing w:val="-3"/>
        </w:rPr>
        <w:t xml:space="preserve"> </w:t>
      </w:r>
      <w:r>
        <w:rPr>
          <w:color w:val="221F1F"/>
        </w:rPr>
        <w:t>anualidad</w:t>
      </w:r>
      <w:r>
        <w:rPr>
          <w:color w:val="221F1F"/>
          <w:spacing w:val="-5"/>
        </w:rPr>
        <w:t xml:space="preserve"> </w:t>
      </w:r>
      <w:r>
        <w:rPr>
          <w:color w:val="221F1F"/>
        </w:rPr>
        <w:t>antes</w:t>
      </w:r>
      <w:r>
        <w:rPr>
          <w:color w:val="221F1F"/>
          <w:spacing w:val="-3"/>
        </w:rPr>
        <w:t xml:space="preserve"> </w:t>
      </w:r>
      <w:r>
        <w:rPr>
          <w:color w:val="221F1F"/>
        </w:rPr>
        <w:t>de</w:t>
      </w:r>
      <w:r>
        <w:rPr>
          <w:color w:val="221F1F"/>
          <w:spacing w:val="-3"/>
        </w:rPr>
        <w:t xml:space="preserve"> </w:t>
      </w:r>
      <w:r>
        <w:rPr>
          <w:color w:val="221F1F"/>
        </w:rPr>
        <w:t>que</w:t>
      </w:r>
      <w:r>
        <w:rPr>
          <w:color w:val="221F1F"/>
          <w:spacing w:val="-4"/>
        </w:rPr>
        <w:t xml:space="preserve"> </w:t>
      </w:r>
      <w:r>
        <w:rPr>
          <w:color w:val="221F1F"/>
        </w:rPr>
        <w:t>sus</w:t>
      </w:r>
      <w:r>
        <w:rPr>
          <w:color w:val="221F1F"/>
          <w:spacing w:val="-3"/>
        </w:rPr>
        <w:t xml:space="preserve"> </w:t>
      </w:r>
      <w:r>
        <w:rPr>
          <w:color w:val="221F1F"/>
        </w:rPr>
        <w:t>planes</w:t>
      </w:r>
      <w:r>
        <w:rPr>
          <w:color w:val="221F1F"/>
          <w:spacing w:val="-5"/>
        </w:rPr>
        <w:t xml:space="preserve"> </w:t>
      </w:r>
      <w:r>
        <w:rPr>
          <w:color w:val="221F1F"/>
        </w:rPr>
        <w:t>fueran</w:t>
      </w:r>
      <w:r>
        <w:rPr>
          <w:color w:val="221F1F"/>
          <w:spacing w:val="-3"/>
        </w:rPr>
        <w:t xml:space="preserve"> </w:t>
      </w:r>
      <w:r>
        <w:rPr>
          <w:color w:val="221F1F"/>
        </w:rPr>
        <w:t xml:space="preserve">administrados fiduciariamente, PBGC por lo general, pagará los beneficios según </w:t>
      </w:r>
      <w:r w:rsidR="00B23AFB">
        <w:rPr>
          <w:color w:val="221F1F"/>
        </w:rPr>
        <w:t>el tipo</w:t>
      </w:r>
      <w:r>
        <w:rPr>
          <w:color w:val="221F1F"/>
        </w:rPr>
        <w:t xml:space="preserve"> seleccionad</w:t>
      </w:r>
      <w:r w:rsidR="00B23AFB">
        <w:rPr>
          <w:color w:val="221F1F"/>
        </w:rPr>
        <w:t>o</w:t>
      </w:r>
      <w:r>
        <w:rPr>
          <w:color w:val="221F1F"/>
        </w:rPr>
        <w:t>.</w:t>
      </w:r>
    </w:p>
    <w:p w:rsidR="004C408C" w14:paraId="0F209F67" w14:textId="77777777">
      <w:pPr>
        <w:spacing w:line="259" w:lineRule="auto"/>
        <w:sectPr>
          <w:pgSz w:w="12240" w:h="15840"/>
          <w:pgMar w:top="1240" w:right="720" w:bottom="780" w:left="600" w:header="905" w:footer="635" w:gutter="0"/>
          <w:cols w:space="720"/>
        </w:sectPr>
      </w:pPr>
    </w:p>
    <w:p w:rsidR="004C408C" w14:paraId="0F209F68" w14:textId="77777777">
      <w:pPr>
        <w:pStyle w:val="BodyText"/>
      </w:pPr>
    </w:p>
    <w:p w:rsidR="004C408C" w14:paraId="0F209F69" w14:textId="77777777">
      <w:pPr>
        <w:pStyle w:val="BodyText"/>
        <w:spacing w:before="240"/>
      </w:pPr>
    </w:p>
    <w:p w:rsidR="004C408C" w14:paraId="0F209F6A" w14:textId="3E0B6690">
      <w:pPr>
        <w:pStyle w:val="BodyText"/>
        <w:ind w:left="1200"/>
      </w:pPr>
      <w:r>
        <w:rPr>
          <w:color w:val="221F1F"/>
        </w:rPr>
        <w:t>Para</w:t>
      </w:r>
      <w:r>
        <w:rPr>
          <w:color w:val="221F1F"/>
          <w:spacing w:val="-5"/>
        </w:rPr>
        <w:t xml:space="preserve"> </w:t>
      </w:r>
      <w:r>
        <w:rPr>
          <w:color w:val="221F1F"/>
        </w:rPr>
        <w:t>los</w:t>
      </w:r>
      <w:r>
        <w:rPr>
          <w:color w:val="221F1F"/>
          <w:spacing w:val="-3"/>
        </w:rPr>
        <w:t xml:space="preserve"> </w:t>
      </w:r>
      <w:r>
        <w:rPr>
          <w:color w:val="221F1F"/>
        </w:rPr>
        <w:t>Participantes</w:t>
      </w:r>
      <w:r>
        <w:rPr>
          <w:color w:val="221F1F"/>
          <w:spacing w:val="-3"/>
        </w:rPr>
        <w:t xml:space="preserve"> </w:t>
      </w:r>
      <w:r>
        <w:rPr>
          <w:color w:val="221F1F"/>
        </w:rPr>
        <w:t>que</w:t>
      </w:r>
      <w:r>
        <w:rPr>
          <w:color w:val="221F1F"/>
          <w:spacing w:val="-4"/>
        </w:rPr>
        <w:t xml:space="preserve"> </w:t>
      </w:r>
      <w:r>
        <w:rPr>
          <w:color w:val="221F1F"/>
        </w:rPr>
        <w:t>no</w:t>
      </w:r>
      <w:r>
        <w:rPr>
          <w:color w:val="221F1F"/>
          <w:spacing w:val="-3"/>
        </w:rPr>
        <w:t xml:space="preserve"> </w:t>
      </w:r>
      <w:r>
        <w:rPr>
          <w:color w:val="221F1F"/>
        </w:rPr>
        <w:t>han</w:t>
      </w:r>
      <w:r>
        <w:rPr>
          <w:color w:val="221F1F"/>
          <w:spacing w:val="-3"/>
        </w:rPr>
        <w:t xml:space="preserve"> </w:t>
      </w:r>
      <w:r>
        <w:rPr>
          <w:color w:val="221F1F"/>
        </w:rPr>
        <w:t>comenzado</w:t>
      </w:r>
      <w:r>
        <w:rPr>
          <w:color w:val="221F1F"/>
          <w:spacing w:val="-3"/>
        </w:rPr>
        <w:t xml:space="preserve"> </w:t>
      </w:r>
      <w:r>
        <w:rPr>
          <w:color w:val="221F1F"/>
        </w:rPr>
        <w:t>a</w:t>
      </w:r>
      <w:r>
        <w:rPr>
          <w:color w:val="221F1F"/>
          <w:spacing w:val="-3"/>
        </w:rPr>
        <w:t xml:space="preserve"> </w:t>
      </w:r>
      <w:r>
        <w:rPr>
          <w:color w:val="221F1F"/>
        </w:rPr>
        <w:t>recibir</w:t>
      </w:r>
      <w:r>
        <w:rPr>
          <w:color w:val="221F1F"/>
          <w:spacing w:val="-4"/>
        </w:rPr>
        <w:t xml:space="preserve"> </w:t>
      </w:r>
      <w:r>
        <w:rPr>
          <w:color w:val="221F1F"/>
        </w:rPr>
        <w:t>beneficios</w:t>
      </w:r>
      <w:r>
        <w:rPr>
          <w:color w:val="221F1F"/>
          <w:spacing w:val="-5"/>
        </w:rPr>
        <w:t xml:space="preserve"> </w:t>
      </w:r>
      <w:r>
        <w:rPr>
          <w:color w:val="221F1F"/>
        </w:rPr>
        <w:t>o</w:t>
      </w:r>
      <w:r>
        <w:rPr>
          <w:color w:val="221F1F"/>
          <w:spacing w:val="-3"/>
        </w:rPr>
        <w:t xml:space="preserve"> </w:t>
      </w:r>
      <w:r>
        <w:rPr>
          <w:color w:val="221F1F"/>
        </w:rPr>
        <w:t>no</w:t>
      </w:r>
      <w:r>
        <w:rPr>
          <w:color w:val="221F1F"/>
          <w:spacing w:val="-3"/>
        </w:rPr>
        <w:t xml:space="preserve"> </w:t>
      </w:r>
      <w:r>
        <w:rPr>
          <w:color w:val="221F1F"/>
        </w:rPr>
        <w:t>han</w:t>
      </w:r>
      <w:r>
        <w:rPr>
          <w:color w:val="221F1F"/>
          <w:spacing w:val="-4"/>
        </w:rPr>
        <w:t xml:space="preserve"> </w:t>
      </w:r>
      <w:r>
        <w:rPr>
          <w:color w:val="221F1F"/>
        </w:rPr>
        <w:t>elegido</w:t>
      </w:r>
      <w:r>
        <w:rPr>
          <w:color w:val="221F1F"/>
          <w:spacing w:val="-2"/>
        </w:rPr>
        <w:t xml:space="preserve"> </w:t>
      </w:r>
      <w:r w:rsidR="00B23AFB">
        <w:rPr>
          <w:color w:val="221F1F"/>
          <w:spacing w:val="-2"/>
        </w:rPr>
        <w:t>tipos</w:t>
      </w:r>
    </w:p>
    <w:p w:rsidR="004C408C" w14:paraId="0F209F6B" w14:textId="3B75FB5A">
      <w:pPr>
        <w:pStyle w:val="BodyText"/>
        <w:spacing w:before="21" w:line="259" w:lineRule="auto"/>
        <w:ind w:left="1200" w:right="1093"/>
      </w:pPr>
      <w:r>
        <w:rPr>
          <w:color w:val="221F1F"/>
        </w:rPr>
        <w:t>de</w:t>
      </w:r>
      <w:r>
        <w:rPr>
          <w:color w:val="221F1F"/>
          <w:spacing w:val="-4"/>
        </w:rPr>
        <w:t xml:space="preserve"> </w:t>
      </w:r>
      <w:r>
        <w:rPr>
          <w:color w:val="221F1F"/>
        </w:rPr>
        <w:t>beneficio</w:t>
      </w:r>
      <w:r>
        <w:rPr>
          <w:color w:val="221F1F"/>
          <w:spacing w:val="-5"/>
        </w:rPr>
        <w:t xml:space="preserve"> </w:t>
      </w:r>
      <w:r>
        <w:rPr>
          <w:color w:val="221F1F"/>
        </w:rPr>
        <w:t>al</w:t>
      </w:r>
      <w:r>
        <w:rPr>
          <w:color w:val="221F1F"/>
          <w:spacing w:val="-4"/>
        </w:rPr>
        <w:t xml:space="preserve"> </w:t>
      </w:r>
      <w:r>
        <w:rPr>
          <w:color w:val="221F1F"/>
        </w:rPr>
        <w:t>momento</w:t>
      </w:r>
      <w:r>
        <w:rPr>
          <w:color w:val="221F1F"/>
          <w:spacing w:val="-4"/>
        </w:rPr>
        <w:t xml:space="preserve"> </w:t>
      </w:r>
      <w:r>
        <w:rPr>
          <w:color w:val="221F1F"/>
        </w:rPr>
        <w:t>en</w:t>
      </w:r>
      <w:r>
        <w:rPr>
          <w:color w:val="221F1F"/>
          <w:spacing w:val="-4"/>
        </w:rPr>
        <w:t xml:space="preserve"> </w:t>
      </w:r>
      <w:r>
        <w:rPr>
          <w:color w:val="221F1F"/>
        </w:rPr>
        <w:t>que</w:t>
      </w:r>
      <w:r>
        <w:rPr>
          <w:color w:val="221F1F"/>
          <w:spacing w:val="-4"/>
        </w:rPr>
        <w:t xml:space="preserve"> </w:t>
      </w:r>
      <w:r>
        <w:rPr>
          <w:color w:val="221F1F"/>
        </w:rPr>
        <w:t>sus</w:t>
      </w:r>
      <w:r>
        <w:rPr>
          <w:color w:val="221F1F"/>
          <w:spacing w:val="-4"/>
        </w:rPr>
        <w:t xml:space="preserve"> </w:t>
      </w:r>
      <w:r>
        <w:rPr>
          <w:color w:val="221F1F"/>
        </w:rPr>
        <w:t>planes</w:t>
      </w:r>
      <w:r>
        <w:rPr>
          <w:color w:val="221F1F"/>
          <w:spacing w:val="-4"/>
        </w:rPr>
        <w:t xml:space="preserve"> </w:t>
      </w:r>
      <w:r>
        <w:rPr>
          <w:color w:val="221F1F"/>
        </w:rPr>
        <w:t>fueron</w:t>
      </w:r>
      <w:r>
        <w:rPr>
          <w:color w:val="221F1F"/>
          <w:spacing w:val="-5"/>
        </w:rPr>
        <w:t xml:space="preserve"> </w:t>
      </w:r>
      <w:r>
        <w:rPr>
          <w:color w:val="221F1F"/>
        </w:rPr>
        <w:t>administrados</w:t>
      </w:r>
      <w:r>
        <w:rPr>
          <w:color w:val="221F1F"/>
          <w:spacing w:val="-4"/>
        </w:rPr>
        <w:t xml:space="preserve"> </w:t>
      </w:r>
      <w:r>
        <w:rPr>
          <w:color w:val="221F1F"/>
        </w:rPr>
        <w:t>fiduciariamente,</w:t>
      </w:r>
      <w:r>
        <w:rPr>
          <w:color w:val="221F1F"/>
          <w:spacing w:val="-4"/>
        </w:rPr>
        <w:t xml:space="preserve"> </w:t>
      </w:r>
      <w:r>
        <w:rPr>
          <w:color w:val="221F1F"/>
        </w:rPr>
        <w:t>PBGC</w:t>
      </w:r>
      <w:r>
        <w:rPr>
          <w:color w:val="221F1F"/>
          <w:spacing w:val="-4"/>
        </w:rPr>
        <w:t xml:space="preserve"> </w:t>
      </w:r>
      <w:r>
        <w:rPr>
          <w:color w:val="221F1F"/>
        </w:rPr>
        <w:t xml:space="preserve">pagará beneficios en </w:t>
      </w:r>
      <w:r w:rsidR="00351CCA">
        <w:rPr>
          <w:color w:val="221F1F"/>
        </w:rPr>
        <w:t>el tipo</w:t>
      </w:r>
      <w:r>
        <w:rPr>
          <w:color w:val="221F1F"/>
        </w:rPr>
        <w:t xml:space="preserve"> que los Participantes elijan. Las opciones de elección son las formas automáticas del plan, generalmente una anualidad de por vida para un participante soltero</w:t>
      </w:r>
    </w:p>
    <w:p w:rsidR="004C408C" w14:paraId="0F209F6C" w14:textId="77777777">
      <w:pPr>
        <w:pStyle w:val="BodyText"/>
        <w:spacing w:line="259" w:lineRule="auto"/>
        <w:ind w:left="1200" w:right="972"/>
      </w:pPr>
      <w:r>
        <w:rPr>
          <w:color w:val="221F1F"/>
        </w:rPr>
        <w:t>y</w:t>
      </w:r>
      <w:r>
        <w:rPr>
          <w:color w:val="221F1F"/>
          <w:spacing w:val="-3"/>
        </w:rPr>
        <w:t xml:space="preserve"> </w:t>
      </w:r>
      <w:r>
        <w:rPr>
          <w:color w:val="221F1F"/>
        </w:rPr>
        <w:t>una</w:t>
      </w:r>
      <w:r>
        <w:rPr>
          <w:color w:val="221F1F"/>
          <w:spacing w:val="-3"/>
        </w:rPr>
        <w:t xml:space="preserve"> </w:t>
      </w:r>
      <w:r>
        <w:rPr>
          <w:color w:val="221F1F"/>
        </w:rPr>
        <w:t>QJSA</w:t>
      </w:r>
      <w:r>
        <w:rPr>
          <w:color w:val="221F1F"/>
          <w:spacing w:val="-5"/>
        </w:rPr>
        <w:t xml:space="preserve"> </w:t>
      </w:r>
      <w:r>
        <w:rPr>
          <w:color w:val="221F1F"/>
        </w:rPr>
        <w:t>para</w:t>
      </w:r>
      <w:r>
        <w:rPr>
          <w:color w:val="221F1F"/>
          <w:spacing w:val="-3"/>
        </w:rPr>
        <w:t xml:space="preserve"> </w:t>
      </w:r>
      <w:r>
        <w:rPr>
          <w:color w:val="221F1F"/>
        </w:rPr>
        <w:t>un</w:t>
      </w:r>
      <w:r>
        <w:rPr>
          <w:color w:val="221F1F"/>
          <w:spacing w:val="-3"/>
        </w:rPr>
        <w:t xml:space="preserve"> </w:t>
      </w:r>
      <w:r>
        <w:rPr>
          <w:color w:val="221F1F"/>
        </w:rPr>
        <w:t>participante</w:t>
      </w:r>
      <w:r>
        <w:rPr>
          <w:color w:val="221F1F"/>
          <w:spacing w:val="-3"/>
        </w:rPr>
        <w:t xml:space="preserve"> </w:t>
      </w:r>
      <w:r>
        <w:rPr>
          <w:color w:val="221F1F"/>
        </w:rPr>
        <w:t>casado,</w:t>
      </w:r>
      <w:r>
        <w:rPr>
          <w:color w:val="221F1F"/>
          <w:spacing w:val="-3"/>
        </w:rPr>
        <w:t xml:space="preserve"> </w:t>
      </w:r>
      <w:r>
        <w:rPr>
          <w:color w:val="221F1F"/>
        </w:rPr>
        <w:t>y</w:t>
      </w:r>
      <w:r>
        <w:rPr>
          <w:color w:val="221F1F"/>
          <w:spacing w:val="-3"/>
        </w:rPr>
        <w:t xml:space="preserve"> </w:t>
      </w:r>
      <w:r>
        <w:rPr>
          <w:color w:val="221F1F"/>
        </w:rPr>
        <w:t>las</w:t>
      </w:r>
      <w:r>
        <w:rPr>
          <w:color w:val="221F1F"/>
          <w:spacing w:val="-3"/>
        </w:rPr>
        <w:t xml:space="preserve"> </w:t>
      </w:r>
      <w:r>
        <w:rPr>
          <w:color w:val="221F1F"/>
        </w:rPr>
        <w:t>formas</w:t>
      </w:r>
      <w:r>
        <w:rPr>
          <w:color w:val="221F1F"/>
          <w:spacing w:val="-3"/>
        </w:rPr>
        <w:t xml:space="preserve"> </w:t>
      </w:r>
      <w:r>
        <w:rPr>
          <w:color w:val="221F1F"/>
        </w:rPr>
        <w:t>opcionales</w:t>
      </w:r>
      <w:r>
        <w:rPr>
          <w:color w:val="221F1F"/>
          <w:spacing w:val="-5"/>
        </w:rPr>
        <w:t xml:space="preserve"> </w:t>
      </w:r>
      <w:r>
        <w:rPr>
          <w:color w:val="221F1F"/>
        </w:rPr>
        <w:t>que</w:t>
      </w:r>
      <w:r>
        <w:rPr>
          <w:color w:val="221F1F"/>
          <w:spacing w:val="-3"/>
        </w:rPr>
        <w:t xml:space="preserve"> </w:t>
      </w:r>
      <w:r>
        <w:rPr>
          <w:color w:val="221F1F"/>
        </w:rPr>
        <w:t>se</w:t>
      </w:r>
      <w:r>
        <w:rPr>
          <w:color w:val="221F1F"/>
          <w:spacing w:val="-3"/>
        </w:rPr>
        <w:t xml:space="preserve"> </w:t>
      </w:r>
      <w:r>
        <w:rPr>
          <w:color w:val="221F1F"/>
        </w:rPr>
        <w:t>disponen</w:t>
      </w:r>
      <w:r>
        <w:rPr>
          <w:color w:val="221F1F"/>
          <w:spacing w:val="-3"/>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normativa de PBGC (vea el título 29 del Código de Regulaciones Federales artículo 4022.8(c)). Las formas opcionales actualmente</w:t>
      </w:r>
      <w:r>
        <w:rPr>
          <w:color w:val="221F1F"/>
          <w:spacing w:val="-2"/>
        </w:rPr>
        <w:t xml:space="preserve"> </w:t>
      </w:r>
      <w:r>
        <w:rPr>
          <w:color w:val="221F1F"/>
        </w:rPr>
        <w:t>proporcionadas</w:t>
      </w:r>
      <w:r>
        <w:rPr>
          <w:color w:val="221F1F"/>
          <w:spacing w:val="-2"/>
        </w:rPr>
        <w:t xml:space="preserve"> </w:t>
      </w:r>
      <w:r>
        <w:rPr>
          <w:color w:val="221F1F"/>
        </w:rPr>
        <w:t>por</w:t>
      </w:r>
      <w:r>
        <w:rPr>
          <w:color w:val="221F1F"/>
          <w:spacing w:val="-1"/>
        </w:rPr>
        <w:t xml:space="preserve"> </w:t>
      </w:r>
      <w:r>
        <w:rPr>
          <w:color w:val="221F1F"/>
        </w:rPr>
        <w:t>PBGC para un participante soltero</w:t>
      </w:r>
      <w:r>
        <w:rPr>
          <w:color w:val="221F1F"/>
          <w:spacing w:val="-2"/>
        </w:rPr>
        <w:t xml:space="preserve"> </w:t>
      </w:r>
      <w:r>
        <w:rPr>
          <w:color w:val="221F1F"/>
        </w:rPr>
        <w:t>o un participante casado</w:t>
      </w:r>
      <w:r>
        <w:rPr>
          <w:color w:val="221F1F"/>
          <w:spacing w:val="-5"/>
        </w:rPr>
        <w:t xml:space="preserve"> </w:t>
      </w:r>
      <w:r>
        <w:rPr>
          <w:color w:val="221F1F"/>
        </w:rPr>
        <w:t>que</w:t>
      </w:r>
      <w:r>
        <w:rPr>
          <w:color w:val="221F1F"/>
          <w:spacing w:val="-5"/>
        </w:rPr>
        <w:t xml:space="preserve"> </w:t>
      </w:r>
      <w:r>
        <w:rPr>
          <w:color w:val="221F1F"/>
        </w:rPr>
        <w:t>ha</w:t>
      </w:r>
      <w:r>
        <w:rPr>
          <w:color w:val="221F1F"/>
          <w:spacing w:val="-3"/>
        </w:rPr>
        <w:t xml:space="preserve"> </w:t>
      </w:r>
      <w:r>
        <w:rPr>
          <w:color w:val="221F1F"/>
        </w:rPr>
        <w:t>obtenido</w:t>
      </w:r>
      <w:r>
        <w:rPr>
          <w:color w:val="221F1F"/>
          <w:spacing w:val="-3"/>
        </w:rPr>
        <w:t xml:space="preserve"> </w:t>
      </w:r>
      <w:r>
        <w:rPr>
          <w:color w:val="221F1F"/>
        </w:rPr>
        <w:t>un</w:t>
      </w:r>
      <w:r>
        <w:rPr>
          <w:color w:val="221F1F"/>
          <w:spacing w:val="-3"/>
        </w:rPr>
        <w:t xml:space="preserve"> </w:t>
      </w:r>
      <w:r>
        <w:rPr>
          <w:color w:val="221F1F"/>
        </w:rPr>
        <w:t>consentimiento</w:t>
      </w:r>
      <w:r>
        <w:rPr>
          <w:color w:val="221F1F"/>
          <w:spacing w:val="-3"/>
        </w:rPr>
        <w:t xml:space="preserve"> </w:t>
      </w:r>
      <w:r>
        <w:rPr>
          <w:color w:val="221F1F"/>
        </w:rPr>
        <w:t>conyugal</w:t>
      </w:r>
      <w:r>
        <w:rPr>
          <w:color w:val="221F1F"/>
          <w:spacing w:val="-3"/>
        </w:rPr>
        <w:t xml:space="preserve"> </w:t>
      </w:r>
      <w:r>
        <w:rPr>
          <w:color w:val="221F1F"/>
        </w:rPr>
        <w:t>son</w:t>
      </w:r>
      <w:r>
        <w:rPr>
          <w:color w:val="221F1F"/>
          <w:spacing w:val="-2"/>
        </w:rPr>
        <w:t xml:space="preserve"> </w:t>
      </w:r>
      <w:r>
        <w:rPr>
          <w:color w:val="221F1F"/>
        </w:rPr>
        <w:t>las</w:t>
      </w:r>
      <w:r>
        <w:rPr>
          <w:color w:val="221F1F"/>
          <w:spacing w:val="-3"/>
        </w:rPr>
        <w:t xml:space="preserve"> </w:t>
      </w:r>
      <w:r>
        <w:rPr>
          <w:color w:val="221F1F"/>
        </w:rPr>
        <w:t>siguientes:</w:t>
      </w:r>
      <w:r>
        <w:rPr>
          <w:color w:val="221F1F"/>
          <w:spacing w:val="-3"/>
        </w:rPr>
        <w:t xml:space="preserve"> </w:t>
      </w:r>
      <w:r>
        <w:rPr>
          <w:color w:val="221F1F"/>
        </w:rPr>
        <w:t>(1)</w:t>
      </w:r>
      <w:r>
        <w:rPr>
          <w:color w:val="221F1F"/>
          <w:spacing w:val="-5"/>
        </w:rPr>
        <w:t xml:space="preserve"> </w:t>
      </w:r>
      <w:r>
        <w:rPr>
          <w:color w:val="221F1F"/>
        </w:rPr>
        <w:t>anualidad</w:t>
      </w:r>
      <w:r>
        <w:rPr>
          <w:color w:val="221F1F"/>
          <w:spacing w:val="-3"/>
        </w:rPr>
        <w:t xml:space="preserve"> </w:t>
      </w:r>
      <w:r>
        <w:rPr>
          <w:color w:val="221F1F"/>
        </w:rPr>
        <w:t>de</w:t>
      </w:r>
      <w:r>
        <w:rPr>
          <w:color w:val="221F1F"/>
          <w:spacing w:val="-4"/>
        </w:rPr>
        <w:t xml:space="preserve"> </w:t>
      </w:r>
      <w:r>
        <w:rPr>
          <w:color w:val="221F1F"/>
        </w:rPr>
        <w:t>por</w:t>
      </w:r>
      <w:r>
        <w:rPr>
          <w:color w:val="221F1F"/>
          <w:spacing w:val="-4"/>
        </w:rPr>
        <w:t xml:space="preserve"> </w:t>
      </w:r>
      <w:r>
        <w:rPr>
          <w:color w:val="221F1F"/>
          <w:spacing w:val="-2"/>
        </w:rPr>
        <w:t>vida,</w:t>
      </w:r>
    </w:p>
    <w:p w:rsidR="004C408C" w14:paraId="0F209F6D" w14:textId="77777777">
      <w:pPr>
        <w:pStyle w:val="BodyText"/>
        <w:spacing w:line="259" w:lineRule="auto"/>
        <w:ind w:left="1199" w:right="1358"/>
      </w:pPr>
      <w:r>
        <w:rPr>
          <w:color w:val="221F1F"/>
        </w:rPr>
        <w:t>(2) una anualidad garantizada y continua a término fijo de cinco años, (3) una anualidad garantizada</w:t>
      </w:r>
      <w:r>
        <w:rPr>
          <w:color w:val="221F1F"/>
          <w:spacing w:val="-3"/>
        </w:rPr>
        <w:t xml:space="preserve"> </w:t>
      </w:r>
      <w:r>
        <w:rPr>
          <w:color w:val="221F1F"/>
        </w:rPr>
        <w:t>y</w:t>
      </w:r>
      <w:r>
        <w:rPr>
          <w:color w:val="221F1F"/>
          <w:spacing w:val="-4"/>
        </w:rPr>
        <w:t xml:space="preserve"> </w:t>
      </w:r>
      <w:r>
        <w:rPr>
          <w:color w:val="221F1F"/>
        </w:rPr>
        <w:t>continua</w:t>
      </w:r>
      <w:r>
        <w:rPr>
          <w:color w:val="221F1F"/>
          <w:spacing w:val="-5"/>
        </w:rPr>
        <w:t xml:space="preserve"> </w:t>
      </w:r>
      <w:r>
        <w:rPr>
          <w:color w:val="221F1F"/>
        </w:rPr>
        <w:t>a</w:t>
      </w:r>
      <w:r>
        <w:rPr>
          <w:color w:val="221F1F"/>
          <w:spacing w:val="-3"/>
        </w:rPr>
        <w:t xml:space="preserve"> </w:t>
      </w:r>
      <w:r>
        <w:rPr>
          <w:color w:val="221F1F"/>
        </w:rPr>
        <w:t>término</w:t>
      </w:r>
      <w:r>
        <w:rPr>
          <w:color w:val="221F1F"/>
          <w:spacing w:val="-3"/>
        </w:rPr>
        <w:t xml:space="preserve"> </w:t>
      </w:r>
      <w:r>
        <w:rPr>
          <w:color w:val="221F1F"/>
        </w:rPr>
        <w:t>de</w:t>
      </w:r>
      <w:r>
        <w:rPr>
          <w:color w:val="221F1F"/>
          <w:spacing w:val="-3"/>
        </w:rPr>
        <w:t xml:space="preserve"> </w:t>
      </w:r>
      <w:r>
        <w:rPr>
          <w:color w:val="221F1F"/>
        </w:rPr>
        <w:t>fijo</w:t>
      </w:r>
      <w:r>
        <w:rPr>
          <w:color w:val="221F1F"/>
          <w:spacing w:val="-5"/>
        </w:rPr>
        <w:t xml:space="preserve"> </w:t>
      </w:r>
      <w:r>
        <w:rPr>
          <w:color w:val="221F1F"/>
        </w:rPr>
        <w:t>de</w:t>
      </w:r>
      <w:r>
        <w:rPr>
          <w:color w:val="221F1F"/>
          <w:spacing w:val="-3"/>
        </w:rPr>
        <w:t xml:space="preserve"> </w:t>
      </w:r>
      <w:r>
        <w:rPr>
          <w:color w:val="221F1F"/>
        </w:rPr>
        <w:t>diez</w:t>
      </w:r>
      <w:r>
        <w:rPr>
          <w:color w:val="221F1F"/>
          <w:spacing w:val="-3"/>
        </w:rPr>
        <w:t xml:space="preserve"> </w:t>
      </w:r>
      <w:r>
        <w:rPr>
          <w:color w:val="221F1F"/>
        </w:rPr>
        <w:t>años,</w:t>
      </w:r>
      <w:r>
        <w:rPr>
          <w:color w:val="221F1F"/>
          <w:spacing w:val="-5"/>
        </w:rPr>
        <w:t xml:space="preserve"> </w:t>
      </w:r>
      <w:r>
        <w:rPr>
          <w:color w:val="221F1F"/>
        </w:rPr>
        <w:t>(4)</w:t>
      </w:r>
      <w:r>
        <w:rPr>
          <w:color w:val="221F1F"/>
          <w:spacing w:val="-3"/>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garantizada</w:t>
      </w:r>
      <w:r>
        <w:rPr>
          <w:color w:val="221F1F"/>
          <w:spacing w:val="-3"/>
        </w:rPr>
        <w:t xml:space="preserve"> </w:t>
      </w:r>
      <w:r>
        <w:rPr>
          <w:color w:val="221F1F"/>
        </w:rPr>
        <w:t>y</w:t>
      </w:r>
      <w:r>
        <w:rPr>
          <w:color w:val="221F1F"/>
          <w:spacing w:val="-3"/>
        </w:rPr>
        <w:t xml:space="preserve"> </w:t>
      </w:r>
      <w:r>
        <w:rPr>
          <w:color w:val="221F1F"/>
        </w:rPr>
        <w:t>continua a término</w:t>
      </w:r>
      <w:r>
        <w:rPr>
          <w:color w:val="221F1F"/>
          <w:spacing w:val="-1"/>
        </w:rPr>
        <w:t xml:space="preserve"> </w:t>
      </w:r>
      <w:r>
        <w:rPr>
          <w:color w:val="221F1F"/>
        </w:rPr>
        <w:t>fijo</w:t>
      </w:r>
      <w:r>
        <w:rPr>
          <w:color w:val="221F1F"/>
          <w:spacing w:val="-1"/>
        </w:rPr>
        <w:t xml:space="preserve"> </w:t>
      </w:r>
      <w:r>
        <w:rPr>
          <w:color w:val="221F1F"/>
        </w:rPr>
        <w:t>de quince</w:t>
      </w:r>
      <w:r>
        <w:rPr>
          <w:color w:val="221F1F"/>
          <w:spacing w:val="-1"/>
        </w:rPr>
        <w:t xml:space="preserve"> </w:t>
      </w:r>
      <w:r>
        <w:rPr>
          <w:color w:val="221F1F"/>
        </w:rPr>
        <w:t>años, (5) una</w:t>
      </w:r>
      <w:r>
        <w:rPr>
          <w:color w:val="221F1F"/>
          <w:spacing w:val="-1"/>
        </w:rPr>
        <w:t xml:space="preserve"> </w:t>
      </w:r>
      <w:r>
        <w:rPr>
          <w:color w:val="221F1F"/>
        </w:rPr>
        <w:t>anualidad conjunta y con</w:t>
      </w:r>
      <w:r>
        <w:rPr>
          <w:color w:val="221F1F"/>
          <w:spacing w:val="-1"/>
        </w:rPr>
        <w:t xml:space="preserve"> </w:t>
      </w:r>
      <w:r>
        <w:rPr>
          <w:color w:val="221F1F"/>
        </w:rPr>
        <w:t>sobreviviente</w:t>
      </w:r>
      <w:r>
        <w:rPr>
          <w:color w:val="221F1F"/>
          <w:spacing w:val="-1"/>
        </w:rPr>
        <w:t xml:space="preserve"> </w:t>
      </w:r>
      <w:r>
        <w:rPr>
          <w:color w:val="221F1F"/>
        </w:rPr>
        <w:t>del</w:t>
      </w:r>
      <w:r>
        <w:rPr>
          <w:color w:val="221F1F"/>
          <w:spacing w:val="-1"/>
        </w:rPr>
        <w:t xml:space="preserve"> </w:t>
      </w:r>
      <w:r>
        <w:rPr>
          <w:color w:val="221F1F"/>
        </w:rPr>
        <w:t>50 %, 75</w:t>
      </w:r>
      <w:r>
        <w:rPr>
          <w:color w:val="221F1F"/>
          <w:spacing w:val="-1"/>
        </w:rPr>
        <w:t xml:space="preserve"> </w:t>
      </w:r>
      <w:r>
        <w:rPr>
          <w:color w:val="221F1F"/>
        </w:rPr>
        <w:t>%, o 100 %; y (6) anualidad conjunta con sobreviviente “reversible” del 50 %, 75 % o 100 %.</w:t>
      </w:r>
    </w:p>
    <w:p w:rsidR="004C408C" w14:paraId="0F209F6E" w14:textId="77777777">
      <w:pPr>
        <w:pStyle w:val="BodyText"/>
        <w:spacing w:before="40"/>
      </w:pPr>
    </w:p>
    <w:p w:rsidR="004C408C" w14:paraId="0F209F6F" w14:textId="7CD30890">
      <w:pPr>
        <w:pStyle w:val="BodyText"/>
        <w:spacing w:line="259" w:lineRule="auto"/>
        <w:ind w:left="1200" w:right="1542"/>
      </w:pPr>
      <w:r>
        <w:rPr>
          <w:color w:val="221F1F"/>
        </w:rPr>
        <w:t>El tipo</w:t>
      </w:r>
      <w:r w:rsidR="007623FB">
        <w:rPr>
          <w:color w:val="221F1F"/>
        </w:rPr>
        <w:t xml:space="preserve"> de beneficio de anualidad disponible para un Beneficiario alternativo que aún no se</w:t>
      </w:r>
      <w:r w:rsidR="007623FB">
        <w:rPr>
          <w:color w:val="221F1F"/>
          <w:spacing w:val="-3"/>
        </w:rPr>
        <w:t xml:space="preserve"> </w:t>
      </w:r>
      <w:r w:rsidR="007623FB">
        <w:rPr>
          <w:color w:val="221F1F"/>
        </w:rPr>
        <w:t>encuentra</w:t>
      </w:r>
      <w:r w:rsidR="007623FB">
        <w:rPr>
          <w:color w:val="221F1F"/>
          <w:spacing w:val="-4"/>
        </w:rPr>
        <w:t xml:space="preserve"> </w:t>
      </w:r>
      <w:r w:rsidR="007623FB">
        <w:rPr>
          <w:color w:val="221F1F"/>
        </w:rPr>
        <w:t>en</w:t>
      </w:r>
      <w:r w:rsidR="007623FB">
        <w:rPr>
          <w:color w:val="221F1F"/>
          <w:spacing w:val="-3"/>
        </w:rPr>
        <w:t xml:space="preserve"> </w:t>
      </w:r>
      <w:r w:rsidR="007623FB">
        <w:rPr>
          <w:color w:val="221F1F"/>
        </w:rPr>
        <w:t>condición</w:t>
      </w:r>
      <w:r w:rsidR="007623FB">
        <w:rPr>
          <w:color w:val="221F1F"/>
          <w:spacing w:val="-4"/>
        </w:rPr>
        <w:t xml:space="preserve"> </w:t>
      </w:r>
      <w:r w:rsidR="007623FB">
        <w:rPr>
          <w:color w:val="221F1F"/>
        </w:rPr>
        <w:t>de</w:t>
      </w:r>
      <w:r w:rsidR="007623FB">
        <w:rPr>
          <w:color w:val="221F1F"/>
          <w:spacing w:val="-3"/>
        </w:rPr>
        <w:t xml:space="preserve"> </w:t>
      </w:r>
      <w:r w:rsidR="007623FB">
        <w:rPr>
          <w:color w:val="221F1F"/>
        </w:rPr>
        <w:t>pago</w:t>
      </w:r>
      <w:r w:rsidR="007623FB">
        <w:rPr>
          <w:color w:val="221F1F"/>
          <w:spacing w:val="-3"/>
        </w:rPr>
        <w:t xml:space="preserve"> </w:t>
      </w:r>
      <w:r w:rsidR="007623FB">
        <w:rPr>
          <w:color w:val="221F1F"/>
        </w:rPr>
        <w:t>depende</w:t>
      </w:r>
      <w:r w:rsidR="007623FB">
        <w:rPr>
          <w:color w:val="221F1F"/>
          <w:spacing w:val="-3"/>
        </w:rPr>
        <w:t xml:space="preserve"> </w:t>
      </w:r>
      <w:r w:rsidR="007623FB">
        <w:rPr>
          <w:color w:val="221F1F"/>
        </w:rPr>
        <w:t>del</w:t>
      </w:r>
      <w:r w:rsidR="007623FB">
        <w:rPr>
          <w:color w:val="221F1F"/>
          <w:spacing w:val="-3"/>
        </w:rPr>
        <w:t xml:space="preserve"> </w:t>
      </w:r>
      <w:r w:rsidR="007623FB">
        <w:rPr>
          <w:color w:val="221F1F"/>
        </w:rPr>
        <w:t>tipo</w:t>
      </w:r>
      <w:r w:rsidR="007623FB">
        <w:rPr>
          <w:color w:val="221F1F"/>
          <w:spacing w:val="-4"/>
        </w:rPr>
        <w:t xml:space="preserve"> </w:t>
      </w:r>
      <w:r w:rsidR="007623FB">
        <w:rPr>
          <w:color w:val="221F1F"/>
        </w:rPr>
        <w:t>de</w:t>
      </w:r>
      <w:r w:rsidR="007623FB">
        <w:rPr>
          <w:color w:val="221F1F"/>
          <w:spacing w:val="-3"/>
        </w:rPr>
        <w:t xml:space="preserve"> </w:t>
      </w:r>
      <w:r w:rsidR="007623FB">
        <w:rPr>
          <w:color w:val="221F1F"/>
        </w:rPr>
        <w:t>QDRO.</w:t>
      </w:r>
      <w:r w:rsidR="007623FB">
        <w:rPr>
          <w:color w:val="221F1F"/>
          <w:spacing w:val="-4"/>
        </w:rPr>
        <w:t xml:space="preserve"> </w:t>
      </w:r>
      <w:r w:rsidR="007623FB">
        <w:rPr>
          <w:color w:val="221F1F"/>
        </w:rPr>
        <w:t>Con</w:t>
      </w:r>
      <w:r w:rsidR="007623FB">
        <w:rPr>
          <w:color w:val="221F1F"/>
          <w:spacing w:val="-3"/>
        </w:rPr>
        <w:t xml:space="preserve"> </w:t>
      </w:r>
      <w:r w:rsidR="007623FB">
        <w:rPr>
          <w:color w:val="221F1F"/>
        </w:rPr>
        <w:t>una</w:t>
      </w:r>
      <w:r w:rsidR="007623FB">
        <w:rPr>
          <w:color w:val="221F1F"/>
          <w:spacing w:val="-3"/>
        </w:rPr>
        <w:t xml:space="preserve"> </w:t>
      </w:r>
      <w:r w:rsidR="007623FB">
        <w:rPr>
          <w:color w:val="221F1F"/>
        </w:rPr>
        <w:t>QDRO</w:t>
      </w:r>
      <w:r w:rsidR="007623FB">
        <w:rPr>
          <w:color w:val="221F1F"/>
          <w:spacing w:val="-3"/>
        </w:rPr>
        <w:t xml:space="preserve"> </w:t>
      </w:r>
      <w:r w:rsidR="007623FB">
        <w:rPr>
          <w:color w:val="221F1F"/>
        </w:rPr>
        <w:t>de</w:t>
      </w:r>
      <w:r w:rsidR="007623FB">
        <w:rPr>
          <w:color w:val="221F1F"/>
          <w:spacing w:val="-3"/>
        </w:rPr>
        <w:t xml:space="preserve"> </w:t>
      </w:r>
      <w:r w:rsidR="007623FB">
        <w:rPr>
          <w:color w:val="221F1F"/>
        </w:rPr>
        <w:t>interés</w:t>
      </w:r>
    </w:p>
    <w:p w:rsidR="004C408C" w14:paraId="0F209F70" w14:textId="302E6C98">
      <w:pPr>
        <w:pStyle w:val="BodyText"/>
        <w:spacing w:line="259" w:lineRule="auto"/>
        <w:ind w:left="1200" w:right="1200"/>
      </w:pPr>
      <w:r>
        <w:rPr>
          <w:color w:val="221F1F"/>
        </w:rPr>
        <w:t>separado,</w:t>
      </w:r>
      <w:r>
        <w:rPr>
          <w:color w:val="221F1F"/>
          <w:spacing w:val="-5"/>
        </w:rPr>
        <w:t xml:space="preserve"> </w:t>
      </w:r>
      <w:r>
        <w:rPr>
          <w:color w:val="221F1F"/>
        </w:rPr>
        <w:t>un</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podría</w:t>
      </w:r>
      <w:r>
        <w:rPr>
          <w:color w:val="221F1F"/>
          <w:spacing w:val="-3"/>
        </w:rPr>
        <w:t xml:space="preserve"> </w:t>
      </w:r>
      <w:r>
        <w:rPr>
          <w:color w:val="221F1F"/>
        </w:rPr>
        <w:t>elegir</w:t>
      </w:r>
      <w:r>
        <w:rPr>
          <w:color w:val="221F1F"/>
          <w:spacing w:val="-5"/>
        </w:rPr>
        <w:t xml:space="preserve"> </w:t>
      </w:r>
      <w:r>
        <w:rPr>
          <w:color w:val="221F1F"/>
        </w:rPr>
        <w:t>de</w:t>
      </w:r>
      <w:r>
        <w:rPr>
          <w:color w:val="221F1F"/>
          <w:spacing w:val="-4"/>
        </w:rPr>
        <w:t xml:space="preserve"> </w:t>
      </w:r>
      <w:r>
        <w:rPr>
          <w:color w:val="221F1F"/>
        </w:rPr>
        <w:t>entre</w:t>
      </w:r>
      <w:r>
        <w:rPr>
          <w:color w:val="221F1F"/>
          <w:spacing w:val="-3"/>
        </w:rPr>
        <w:t xml:space="preserve"> </w:t>
      </w:r>
      <w:r w:rsidR="007458C7">
        <w:rPr>
          <w:color w:val="221F1F"/>
        </w:rPr>
        <w:t>los tipos</w:t>
      </w:r>
      <w:r>
        <w:rPr>
          <w:color w:val="221F1F"/>
          <w:spacing w:val="-3"/>
        </w:rPr>
        <w:t xml:space="preserve"> </w:t>
      </w:r>
      <w:r>
        <w:rPr>
          <w:color w:val="221F1F"/>
        </w:rPr>
        <w:t>de</w:t>
      </w:r>
      <w:r>
        <w:rPr>
          <w:color w:val="221F1F"/>
          <w:spacing w:val="-3"/>
        </w:rPr>
        <w:t xml:space="preserve"> </w:t>
      </w:r>
      <w:r>
        <w:rPr>
          <w:color w:val="221F1F"/>
        </w:rPr>
        <w:t>beneficio</w:t>
      </w:r>
      <w:r>
        <w:rPr>
          <w:color w:val="221F1F"/>
          <w:spacing w:val="-3"/>
        </w:rPr>
        <w:t xml:space="preserve"> </w:t>
      </w:r>
      <w:r>
        <w:rPr>
          <w:color w:val="221F1F"/>
        </w:rPr>
        <w:t>de</w:t>
      </w:r>
      <w:r>
        <w:rPr>
          <w:color w:val="221F1F"/>
          <w:spacing w:val="-3"/>
        </w:rPr>
        <w:t xml:space="preserve"> </w:t>
      </w:r>
      <w:r>
        <w:rPr>
          <w:color w:val="221F1F"/>
        </w:rPr>
        <w:t>anualidad opcional</w:t>
      </w:r>
      <w:r>
        <w:rPr>
          <w:color w:val="221F1F"/>
          <w:spacing w:val="-4"/>
        </w:rPr>
        <w:t xml:space="preserve"> </w:t>
      </w:r>
      <w:r>
        <w:rPr>
          <w:color w:val="221F1F"/>
        </w:rPr>
        <w:t>del</w:t>
      </w:r>
      <w:r>
        <w:rPr>
          <w:color w:val="221F1F"/>
          <w:spacing w:val="-2"/>
        </w:rPr>
        <w:t xml:space="preserve"> </w:t>
      </w:r>
      <w:r>
        <w:rPr>
          <w:color w:val="221F1F"/>
        </w:rPr>
        <w:t>(1)</w:t>
      </w:r>
      <w:r>
        <w:rPr>
          <w:color w:val="221F1F"/>
          <w:spacing w:val="-2"/>
        </w:rPr>
        <w:t xml:space="preserve"> </w:t>
      </w:r>
      <w:r>
        <w:rPr>
          <w:color w:val="221F1F"/>
        </w:rPr>
        <w:t>al</w:t>
      </w:r>
      <w:r>
        <w:rPr>
          <w:color w:val="221F1F"/>
          <w:spacing w:val="-2"/>
        </w:rPr>
        <w:t xml:space="preserve"> </w:t>
      </w:r>
      <w:r>
        <w:rPr>
          <w:color w:val="221F1F"/>
        </w:rPr>
        <w:t>(4)</w:t>
      </w:r>
      <w:r>
        <w:rPr>
          <w:color w:val="221F1F"/>
          <w:spacing w:val="-2"/>
        </w:rPr>
        <w:t xml:space="preserve"> </w:t>
      </w:r>
      <w:r>
        <w:rPr>
          <w:color w:val="221F1F"/>
        </w:rPr>
        <w:t>que</w:t>
      </w:r>
      <w:r>
        <w:rPr>
          <w:color w:val="221F1F"/>
          <w:spacing w:val="-2"/>
        </w:rPr>
        <w:t xml:space="preserve"> </w:t>
      </w:r>
      <w:r>
        <w:rPr>
          <w:color w:val="221F1F"/>
        </w:rPr>
        <w:t>anteceden,</w:t>
      </w:r>
      <w:r>
        <w:rPr>
          <w:color w:val="221F1F"/>
          <w:spacing w:val="-4"/>
        </w:rPr>
        <w:t xml:space="preserve"> </w:t>
      </w:r>
      <w:r>
        <w:rPr>
          <w:color w:val="221F1F"/>
        </w:rPr>
        <w:t>ofrecidas</w:t>
      </w:r>
      <w:r>
        <w:rPr>
          <w:color w:val="221F1F"/>
          <w:spacing w:val="-2"/>
        </w:rPr>
        <w:t xml:space="preserve"> </w:t>
      </w:r>
      <w:r>
        <w:rPr>
          <w:color w:val="221F1F"/>
        </w:rPr>
        <w:t>por</w:t>
      </w:r>
      <w:r>
        <w:rPr>
          <w:color w:val="221F1F"/>
          <w:spacing w:val="-4"/>
        </w:rPr>
        <w:t xml:space="preserve"> </w:t>
      </w:r>
      <w:r>
        <w:rPr>
          <w:color w:val="221F1F"/>
        </w:rPr>
        <w:t>PBGC,</w:t>
      </w:r>
      <w:r>
        <w:rPr>
          <w:color w:val="221F1F"/>
          <w:spacing w:val="-2"/>
        </w:rPr>
        <w:t xml:space="preserve"> </w:t>
      </w:r>
      <w:r>
        <w:rPr>
          <w:color w:val="221F1F"/>
        </w:rPr>
        <w:t>sin</w:t>
      </w:r>
      <w:r>
        <w:rPr>
          <w:color w:val="221F1F"/>
          <w:spacing w:val="-2"/>
        </w:rPr>
        <w:t xml:space="preserve"> </w:t>
      </w:r>
      <w:r>
        <w:rPr>
          <w:color w:val="221F1F"/>
        </w:rPr>
        <w:t>importar</w:t>
      </w:r>
      <w:r>
        <w:rPr>
          <w:color w:val="221F1F"/>
          <w:spacing w:val="-2"/>
        </w:rPr>
        <w:t xml:space="preserve"> </w:t>
      </w:r>
      <w:r>
        <w:rPr>
          <w:color w:val="221F1F"/>
        </w:rPr>
        <w:t>qué</w:t>
      </w:r>
      <w:r>
        <w:rPr>
          <w:color w:val="221F1F"/>
          <w:spacing w:val="-3"/>
        </w:rPr>
        <w:t xml:space="preserve"> </w:t>
      </w:r>
      <w:r w:rsidR="007458C7">
        <w:rPr>
          <w:color w:val="221F1F"/>
        </w:rPr>
        <w:t>tipo</w:t>
      </w:r>
      <w:r>
        <w:rPr>
          <w:color w:val="221F1F"/>
          <w:spacing w:val="-2"/>
        </w:rPr>
        <w:t xml:space="preserve"> </w:t>
      </w:r>
      <w:r>
        <w:rPr>
          <w:color w:val="221F1F"/>
        </w:rPr>
        <w:t>de</w:t>
      </w:r>
      <w:r>
        <w:rPr>
          <w:color w:val="221F1F"/>
          <w:spacing w:val="-2"/>
        </w:rPr>
        <w:t xml:space="preserve"> </w:t>
      </w:r>
      <w:r>
        <w:rPr>
          <w:color w:val="221F1F"/>
        </w:rPr>
        <w:t xml:space="preserve">beneficio elija el Participante. Con una QDRO de pago compartido, el Beneficiario alternativo recibirá una porción de cada pago que está siendo realizado al Participante en una cantidad designada por la QDRO; el Beneficiario alternativo no elige </w:t>
      </w:r>
      <w:r w:rsidR="007458C7">
        <w:rPr>
          <w:color w:val="221F1F"/>
        </w:rPr>
        <w:t>el tipo</w:t>
      </w:r>
      <w:r>
        <w:rPr>
          <w:color w:val="221F1F"/>
        </w:rPr>
        <w:t xml:space="preserve"> de beneficio de anualidad.</w:t>
      </w:r>
    </w:p>
    <w:p w:rsidR="004C408C" w14:paraId="0F209F71" w14:textId="77777777">
      <w:pPr>
        <w:pStyle w:val="BodyText"/>
        <w:spacing w:before="23"/>
      </w:pPr>
    </w:p>
    <w:p w:rsidR="004C408C" w:rsidP="00BF1354" w14:paraId="0F209F72" w14:textId="615C8743">
      <w:pPr>
        <w:pStyle w:val="BodyText"/>
        <w:spacing w:line="259" w:lineRule="auto"/>
        <w:ind w:left="1200" w:right="930"/>
      </w:pPr>
      <w:r>
        <w:rPr>
          <w:color w:val="221F1F"/>
        </w:rPr>
        <w:t>Bajo</w:t>
      </w:r>
      <w:r>
        <w:rPr>
          <w:color w:val="221F1F"/>
          <w:spacing w:val="-2"/>
        </w:rPr>
        <w:t xml:space="preserve"> </w:t>
      </w:r>
      <w:r>
        <w:rPr>
          <w:color w:val="221F1F"/>
        </w:rPr>
        <w:t>los</w:t>
      </w:r>
      <w:r>
        <w:rPr>
          <w:color w:val="221F1F"/>
          <w:spacing w:val="-2"/>
        </w:rPr>
        <w:t xml:space="preserve"> </w:t>
      </w:r>
      <w:r>
        <w:rPr>
          <w:color w:val="221F1F"/>
        </w:rPr>
        <w:t>dos</w:t>
      </w:r>
      <w:r>
        <w:rPr>
          <w:color w:val="221F1F"/>
          <w:spacing w:val="-2"/>
        </w:rPr>
        <w:t xml:space="preserve"> </w:t>
      </w:r>
      <w:r>
        <w:rPr>
          <w:color w:val="221F1F"/>
        </w:rPr>
        <w:t>tipos</w:t>
      </w:r>
      <w:r>
        <w:rPr>
          <w:color w:val="221F1F"/>
          <w:spacing w:val="-2"/>
        </w:rPr>
        <w:t xml:space="preserve"> </w:t>
      </w:r>
      <w:r>
        <w:rPr>
          <w:color w:val="221F1F"/>
        </w:rPr>
        <w:t>de</w:t>
      </w:r>
      <w:r>
        <w:rPr>
          <w:color w:val="221F1F"/>
          <w:spacing w:val="-2"/>
        </w:rPr>
        <w:t xml:space="preserve"> </w:t>
      </w:r>
      <w:r>
        <w:rPr>
          <w:color w:val="221F1F"/>
        </w:rPr>
        <w:t>QDRO,</w:t>
      </w:r>
      <w:r>
        <w:rPr>
          <w:color w:val="221F1F"/>
          <w:spacing w:val="-2"/>
        </w:rPr>
        <w:t xml:space="preserve"> </w:t>
      </w:r>
      <w:r>
        <w:rPr>
          <w:color w:val="221F1F"/>
        </w:rPr>
        <w:t>si</w:t>
      </w:r>
      <w:r>
        <w:rPr>
          <w:color w:val="221F1F"/>
          <w:spacing w:val="-2"/>
        </w:rPr>
        <w:t xml:space="preserve"> </w:t>
      </w:r>
      <w:r>
        <w:rPr>
          <w:color w:val="221F1F"/>
        </w:rPr>
        <w:t>no</w:t>
      </w:r>
      <w:r>
        <w:rPr>
          <w:color w:val="221F1F"/>
          <w:spacing w:val="-2"/>
        </w:rPr>
        <w:t xml:space="preserve"> </w:t>
      </w:r>
      <w:r>
        <w:rPr>
          <w:color w:val="221F1F"/>
        </w:rPr>
        <w:t>se</w:t>
      </w:r>
      <w:r>
        <w:rPr>
          <w:color w:val="221F1F"/>
          <w:spacing w:val="-4"/>
        </w:rPr>
        <w:t xml:space="preserve"> </w:t>
      </w:r>
      <w:r>
        <w:rPr>
          <w:color w:val="221F1F"/>
        </w:rPr>
        <w:t>han</w:t>
      </w:r>
      <w:r>
        <w:rPr>
          <w:color w:val="221F1F"/>
          <w:spacing w:val="-2"/>
        </w:rPr>
        <w:t xml:space="preserve"> </w:t>
      </w:r>
      <w:r>
        <w:rPr>
          <w:color w:val="221F1F"/>
        </w:rPr>
        <w:t>comenzado</w:t>
      </w:r>
      <w:r>
        <w:rPr>
          <w:color w:val="221F1F"/>
          <w:spacing w:val="-3"/>
        </w:rPr>
        <w:t xml:space="preserve"> </w:t>
      </w:r>
      <w:r>
        <w:rPr>
          <w:color w:val="221F1F"/>
        </w:rPr>
        <w:t>los</w:t>
      </w:r>
      <w:r>
        <w:rPr>
          <w:color w:val="221F1F"/>
          <w:spacing w:val="-2"/>
        </w:rPr>
        <w:t xml:space="preserve"> </w:t>
      </w:r>
      <w:r>
        <w:rPr>
          <w:color w:val="221F1F"/>
        </w:rPr>
        <w:t>pagos</w:t>
      </w:r>
      <w:r>
        <w:rPr>
          <w:color w:val="221F1F"/>
          <w:spacing w:val="-4"/>
        </w:rPr>
        <w:t xml:space="preserve"> </w:t>
      </w:r>
      <w:r>
        <w:rPr>
          <w:color w:val="221F1F"/>
        </w:rPr>
        <w:t>del</w:t>
      </w:r>
      <w:r>
        <w:rPr>
          <w:color w:val="221F1F"/>
          <w:spacing w:val="-4"/>
        </w:rPr>
        <w:t xml:space="preserve"> </w:t>
      </w:r>
      <w:r>
        <w:rPr>
          <w:color w:val="221F1F"/>
        </w:rPr>
        <w:t>beneficio</w:t>
      </w:r>
      <w:r>
        <w:rPr>
          <w:color w:val="221F1F"/>
          <w:spacing w:val="-2"/>
        </w:rPr>
        <w:t xml:space="preserve"> </w:t>
      </w:r>
      <w:r>
        <w:rPr>
          <w:color w:val="221F1F"/>
        </w:rPr>
        <w:t>al</w:t>
      </w:r>
      <w:r>
        <w:rPr>
          <w:color w:val="221F1F"/>
          <w:spacing w:val="-4"/>
        </w:rPr>
        <w:t xml:space="preserve"> </w:t>
      </w:r>
      <w:r>
        <w:rPr>
          <w:color w:val="221F1F"/>
        </w:rPr>
        <w:t>Participante, la QDRO puede establecer que el Beneficiario alternativo sea tratado como el cónyuge</w:t>
      </w:r>
      <w:r w:rsidR="00BF1354">
        <w:rPr>
          <w:color w:val="221F1F"/>
        </w:rPr>
        <w:t xml:space="preserve"> del </w:t>
      </w:r>
    </w:p>
    <w:p w:rsidR="004C408C" w14:paraId="0F209F73" w14:textId="0542C4D2">
      <w:pPr>
        <w:pStyle w:val="BodyText"/>
        <w:spacing w:line="258" w:lineRule="exact"/>
        <w:ind w:left="1200"/>
      </w:pPr>
      <w:r>
        <w:rPr>
          <w:color w:val="221F1F"/>
        </w:rPr>
        <w:t>Participante</w:t>
      </w:r>
      <w:r>
        <w:rPr>
          <w:color w:val="221F1F"/>
          <w:spacing w:val="-3"/>
        </w:rPr>
        <w:t xml:space="preserve"> </w:t>
      </w:r>
      <w:r>
        <w:rPr>
          <w:color w:val="221F1F"/>
        </w:rPr>
        <w:t>para</w:t>
      </w:r>
      <w:r>
        <w:rPr>
          <w:color w:val="221F1F"/>
          <w:spacing w:val="-2"/>
        </w:rPr>
        <w:t xml:space="preserve"> </w:t>
      </w:r>
      <w:r>
        <w:rPr>
          <w:color w:val="221F1F"/>
        </w:rPr>
        <w:t>toda</w:t>
      </w:r>
      <w:r>
        <w:rPr>
          <w:color w:val="221F1F"/>
          <w:spacing w:val="-2"/>
        </w:rPr>
        <w:t xml:space="preserve"> </w:t>
      </w:r>
      <w:r>
        <w:rPr>
          <w:color w:val="221F1F"/>
        </w:rPr>
        <w:t>o</w:t>
      </w:r>
      <w:r>
        <w:rPr>
          <w:color w:val="221F1F"/>
          <w:spacing w:val="-2"/>
        </w:rPr>
        <w:t xml:space="preserve"> </w:t>
      </w:r>
      <w:r>
        <w:rPr>
          <w:color w:val="221F1F"/>
        </w:rPr>
        <w:t>parte</w:t>
      </w:r>
      <w:r>
        <w:rPr>
          <w:color w:val="221F1F"/>
          <w:spacing w:val="-2"/>
        </w:rPr>
        <w:t xml:space="preserve"> </w:t>
      </w:r>
      <w:r>
        <w:rPr>
          <w:color w:val="221F1F"/>
        </w:rPr>
        <w:t>de</w:t>
      </w:r>
      <w:r>
        <w:rPr>
          <w:color w:val="221F1F"/>
          <w:spacing w:val="-3"/>
        </w:rPr>
        <w:t xml:space="preserve"> </w:t>
      </w:r>
      <w:r>
        <w:rPr>
          <w:color w:val="221F1F"/>
        </w:rPr>
        <w:t>la</w:t>
      </w:r>
      <w:r>
        <w:rPr>
          <w:color w:val="221F1F"/>
          <w:spacing w:val="-2"/>
        </w:rPr>
        <w:t xml:space="preserve"> </w:t>
      </w:r>
      <w:r>
        <w:rPr>
          <w:color w:val="221F1F"/>
        </w:rPr>
        <w:t>QPSA</w:t>
      </w:r>
      <w:r>
        <w:rPr>
          <w:color w:val="221F1F"/>
          <w:spacing w:val="-2"/>
        </w:rPr>
        <w:t xml:space="preserve"> </w:t>
      </w:r>
      <w:r>
        <w:rPr>
          <w:color w:val="221F1F"/>
        </w:rPr>
        <w:t>o</w:t>
      </w:r>
      <w:r>
        <w:rPr>
          <w:color w:val="221F1F"/>
          <w:spacing w:val="-2"/>
        </w:rPr>
        <w:t xml:space="preserve"> </w:t>
      </w:r>
      <w:r>
        <w:rPr>
          <w:color w:val="221F1F"/>
        </w:rPr>
        <w:t>la</w:t>
      </w:r>
      <w:r>
        <w:rPr>
          <w:color w:val="221F1F"/>
          <w:spacing w:val="-3"/>
        </w:rPr>
        <w:t xml:space="preserve"> </w:t>
      </w:r>
      <w:r>
        <w:rPr>
          <w:color w:val="221F1F"/>
        </w:rPr>
        <w:t>QJSA</w:t>
      </w:r>
      <w:r>
        <w:rPr>
          <w:color w:val="221F1F"/>
          <w:spacing w:val="-2"/>
        </w:rPr>
        <w:t xml:space="preserve"> </w:t>
      </w:r>
      <w:r>
        <w:rPr>
          <w:color w:val="221F1F"/>
        </w:rPr>
        <w:t>con</w:t>
      </w:r>
      <w:r>
        <w:rPr>
          <w:color w:val="221F1F"/>
          <w:spacing w:val="-2"/>
        </w:rPr>
        <w:t xml:space="preserve"> </w:t>
      </w:r>
      <w:r>
        <w:rPr>
          <w:color w:val="221F1F"/>
        </w:rPr>
        <w:t>respecto</w:t>
      </w:r>
      <w:r>
        <w:rPr>
          <w:color w:val="221F1F"/>
          <w:spacing w:val="-2"/>
        </w:rPr>
        <w:t xml:space="preserve"> </w:t>
      </w:r>
      <w:r>
        <w:rPr>
          <w:color w:val="221F1F"/>
        </w:rPr>
        <w:t>al</w:t>
      </w:r>
      <w:r>
        <w:rPr>
          <w:color w:val="221F1F"/>
          <w:spacing w:val="-2"/>
        </w:rPr>
        <w:t xml:space="preserve"> beneficio</w:t>
      </w:r>
      <w:r w:rsidR="00BF1354">
        <w:rPr>
          <w:color w:val="221F1F"/>
          <w:spacing w:val="-2"/>
        </w:rPr>
        <w:t xml:space="preserve"> del Participante</w:t>
      </w:r>
    </w:p>
    <w:p w:rsidR="004C408C" w:rsidP="00BF1354" w14:paraId="0F209F74" w14:textId="45EC2F69">
      <w:pPr>
        <w:pStyle w:val="BodyText"/>
        <w:spacing w:before="21" w:line="259" w:lineRule="auto"/>
        <w:ind w:left="1200" w:right="1290"/>
      </w:pPr>
      <w:r>
        <w:rPr>
          <w:color w:val="221F1F"/>
        </w:rPr>
        <w:t xml:space="preserve">(en el caso de la QDRO de pago compartido) o la porción del beneficio </w:t>
      </w:r>
      <w:r w:rsidR="0071009E">
        <w:rPr>
          <w:color w:val="221F1F"/>
        </w:rPr>
        <w:t>a</w:t>
      </w:r>
      <w:r>
        <w:rPr>
          <w:color w:val="221F1F"/>
        </w:rPr>
        <w:t xml:space="preserve"> la cual el Participante retiene un interés separado (en el caso de la QDRO de interés separado).</w:t>
      </w:r>
      <w:r>
        <w:rPr>
          <w:color w:val="221F1F"/>
          <w:spacing w:val="-5"/>
        </w:rPr>
        <w:t xml:space="preserve"> </w:t>
      </w:r>
      <w:r>
        <w:rPr>
          <w:color w:val="221F1F"/>
        </w:rPr>
        <w:t>En</w:t>
      </w:r>
      <w:r>
        <w:rPr>
          <w:color w:val="221F1F"/>
          <w:spacing w:val="-3"/>
        </w:rPr>
        <w:t xml:space="preserve"> </w:t>
      </w:r>
      <w:r>
        <w:rPr>
          <w:color w:val="221F1F"/>
        </w:rPr>
        <w:t>dicho</w:t>
      </w:r>
      <w:r>
        <w:rPr>
          <w:color w:val="221F1F"/>
          <w:spacing w:val="-3"/>
        </w:rPr>
        <w:t xml:space="preserve"> </w:t>
      </w:r>
      <w:r>
        <w:rPr>
          <w:color w:val="221F1F"/>
        </w:rPr>
        <w:t>caso,</w:t>
      </w:r>
      <w:r>
        <w:rPr>
          <w:color w:val="221F1F"/>
          <w:spacing w:val="-5"/>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tendría</w:t>
      </w:r>
      <w:r>
        <w:rPr>
          <w:color w:val="221F1F"/>
          <w:spacing w:val="-3"/>
        </w:rPr>
        <w:t xml:space="preserve"> </w:t>
      </w:r>
      <w:r>
        <w:rPr>
          <w:color w:val="221F1F"/>
        </w:rPr>
        <w:t>derecho</w:t>
      </w:r>
      <w:r>
        <w:rPr>
          <w:color w:val="221F1F"/>
          <w:spacing w:val="-3"/>
        </w:rPr>
        <w:t xml:space="preserve"> </w:t>
      </w:r>
      <w:r>
        <w:rPr>
          <w:color w:val="221F1F"/>
        </w:rPr>
        <w:t>a</w:t>
      </w:r>
      <w:r>
        <w:rPr>
          <w:color w:val="221F1F"/>
          <w:spacing w:val="-3"/>
        </w:rPr>
        <w:t xml:space="preserve"> </w:t>
      </w:r>
      <w:r>
        <w:rPr>
          <w:color w:val="221F1F"/>
        </w:rPr>
        <w:t>dar</w:t>
      </w:r>
      <w:r>
        <w:rPr>
          <w:color w:val="221F1F"/>
          <w:spacing w:val="-3"/>
        </w:rPr>
        <w:t xml:space="preserve"> </w:t>
      </w:r>
      <w:r>
        <w:rPr>
          <w:color w:val="221F1F"/>
        </w:rPr>
        <w:t>consentimiento a una renuncia por parte del Participante de la QJSA.</w:t>
      </w:r>
    </w:p>
    <w:p w:rsidR="004C408C" w14:paraId="0F209F75" w14:textId="77777777">
      <w:pPr>
        <w:pStyle w:val="BodyText"/>
        <w:spacing w:before="24"/>
      </w:pPr>
    </w:p>
    <w:p w:rsidR="004C408C" w:rsidP="00BF1354" w14:paraId="0F209F76" w14:textId="0E14AA85">
      <w:pPr>
        <w:pStyle w:val="BodyText"/>
        <w:spacing w:line="259" w:lineRule="auto"/>
        <w:ind w:left="1200" w:right="1020"/>
      </w:pPr>
      <w:r>
        <w:rPr>
          <w:color w:val="221F1F"/>
        </w:rPr>
        <w:t>PBGC</w:t>
      </w:r>
      <w:r>
        <w:rPr>
          <w:color w:val="221F1F"/>
          <w:spacing w:val="-4"/>
        </w:rPr>
        <w:t xml:space="preserve"> </w:t>
      </w:r>
      <w:r>
        <w:rPr>
          <w:color w:val="221F1F"/>
        </w:rPr>
        <w:t>proporcionará</w:t>
      </w:r>
      <w:r>
        <w:rPr>
          <w:color w:val="221F1F"/>
          <w:spacing w:val="-4"/>
        </w:rPr>
        <w:t xml:space="preserve"> </w:t>
      </w:r>
      <w:r>
        <w:rPr>
          <w:color w:val="221F1F"/>
        </w:rPr>
        <w:t>información</w:t>
      </w:r>
      <w:r>
        <w:rPr>
          <w:color w:val="221F1F"/>
          <w:spacing w:val="-4"/>
        </w:rPr>
        <w:t xml:space="preserve"> </w:t>
      </w:r>
      <w:r>
        <w:rPr>
          <w:color w:val="221F1F"/>
        </w:rPr>
        <w:t>específica</w:t>
      </w:r>
      <w:r>
        <w:rPr>
          <w:color w:val="221F1F"/>
          <w:spacing w:val="-4"/>
        </w:rPr>
        <w:t xml:space="preserve"> </w:t>
      </w:r>
      <w:r>
        <w:rPr>
          <w:color w:val="221F1F"/>
        </w:rPr>
        <w:t>sobre</w:t>
      </w:r>
      <w:r>
        <w:rPr>
          <w:color w:val="221F1F"/>
          <w:spacing w:val="-4"/>
        </w:rPr>
        <w:t xml:space="preserve"> </w:t>
      </w:r>
      <w:r>
        <w:rPr>
          <w:color w:val="221F1F"/>
        </w:rPr>
        <w:t>las</w:t>
      </w:r>
      <w:r>
        <w:rPr>
          <w:color w:val="221F1F"/>
          <w:spacing w:val="-6"/>
        </w:rPr>
        <w:t xml:space="preserve"> </w:t>
      </w:r>
      <w:r>
        <w:rPr>
          <w:color w:val="221F1F"/>
        </w:rPr>
        <w:t>elecciones</w:t>
      </w:r>
      <w:r>
        <w:rPr>
          <w:color w:val="221F1F"/>
          <w:spacing w:val="-4"/>
        </w:rPr>
        <w:t xml:space="preserve"> </w:t>
      </w:r>
      <w:r>
        <w:rPr>
          <w:color w:val="221F1F"/>
        </w:rPr>
        <w:t>de</w:t>
      </w:r>
      <w:r>
        <w:rPr>
          <w:color w:val="221F1F"/>
          <w:spacing w:val="-4"/>
        </w:rPr>
        <w:t xml:space="preserve"> </w:t>
      </w:r>
      <w:r>
        <w:rPr>
          <w:color w:val="221F1F"/>
        </w:rPr>
        <w:t>las</w:t>
      </w:r>
      <w:r>
        <w:rPr>
          <w:color w:val="221F1F"/>
          <w:spacing w:val="-4"/>
        </w:rPr>
        <w:t xml:space="preserve"> </w:t>
      </w:r>
      <w:r>
        <w:rPr>
          <w:color w:val="221F1F"/>
        </w:rPr>
        <w:t>formas</w:t>
      </w:r>
      <w:r>
        <w:rPr>
          <w:color w:val="221F1F"/>
          <w:spacing w:val="-6"/>
        </w:rPr>
        <w:t xml:space="preserve"> </w:t>
      </w:r>
      <w:r>
        <w:rPr>
          <w:color w:val="221F1F"/>
        </w:rPr>
        <w:t>del</w:t>
      </w:r>
      <w:r>
        <w:rPr>
          <w:color w:val="221F1F"/>
          <w:spacing w:val="-4"/>
        </w:rPr>
        <w:t xml:space="preserve"> </w:t>
      </w:r>
      <w:r>
        <w:rPr>
          <w:color w:val="221F1F"/>
        </w:rPr>
        <w:t>beneficio de anualidad en el momento que el Participante o el Beneficiario alternativo soliciten</w:t>
      </w:r>
      <w:r w:rsidR="00BF1354">
        <w:rPr>
          <w:color w:val="221F1F"/>
        </w:rPr>
        <w:t xml:space="preserve"> los beneficios.</w:t>
      </w:r>
    </w:p>
    <w:p w:rsidR="004C408C" w:rsidP="00BF1354" w14:paraId="0F209F77" w14:textId="223C5595">
      <w:pPr>
        <w:pStyle w:val="BodyText"/>
        <w:tabs>
          <w:tab w:val="left" w:pos="9180"/>
        </w:tabs>
        <w:spacing w:line="259" w:lineRule="auto"/>
        <w:ind w:left="1200" w:right="1290"/>
      </w:pPr>
      <w:r>
        <w:rPr>
          <w:color w:val="221F1F"/>
        </w:rPr>
        <w:t>Con</w:t>
      </w:r>
      <w:r>
        <w:rPr>
          <w:color w:val="221F1F"/>
          <w:spacing w:val="-3"/>
        </w:rPr>
        <w:t xml:space="preserve"> </w:t>
      </w:r>
      <w:r>
        <w:rPr>
          <w:color w:val="221F1F"/>
        </w:rPr>
        <w:t>respecto</w:t>
      </w:r>
      <w:r>
        <w:rPr>
          <w:color w:val="221F1F"/>
          <w:spacing w:val="-3"/>
        </w:rPr>
        <w:t xml:space="preserve"> </w:t>
      </w:r>
      <w:r>
        <w:rPr>
          <w:color w:val="221F1F"/>
        </w:rPr>
        <w:t>al</w:t>
      </w:r>
      <w:r>
        <w:rPr>
          <w:color w:val="221F1F"/>
          <w:spacing w:val="-3"/>
        </w:rPr>
        <w:t xml:space="preserve"> </w:t>
      </w:r>
      <w:r>
        <w:rPr>
          <w:color w:val="221F1F"/>
        </w:rPr>
        <w:t>interés</w:t>
      </w:r>
      <w:r>
        <w:rPr>
          <w:color w:val="221F1F"/>
          <w:spacing w:val="-3"/>
        </w:rPr>
        <w:t xml:space="preserve"> </w:t>
      </w:r>
      <w:r>
        <w:rPr>
          <w:color w:val="221F1F"/>
        </w:rPr>
        <w:t>separado,</w:t>
      </w:r>
      <w:r>
        <w:rPr>
          <w:color w:val="221F1F"/>
          <w:spacing w:val="-3"/>
        </w:rPr>
        <w:t xml:space="preserve"> </w:t>
      </w:r>
      <w:r>
        <w:rPr>
          <w:color w:val="221F1F"/>
        </w:rPr>
        <w:t>PBGC</w:t>
      </w:r>
      <w:r>
        <w:rPr>
          <w:color w:val="221F1F"/>
          <w:spacing w:val="-3"/>
        </w:rPr>
        <w:t xml:space="preserve"> </w:t>
      </w:r>
      <w:r>
        <w:rPr>
          <w:color w:val="221F1F"/>
        </w:rPr>
        <w:t>pagará</w:t>
      </w:r>
      <w:r>
        <w:rPr>
          <w:color w:val="221F1F"/>
          <w:spacing w:val="-3"/>
        </w:rPr>
        <w:t xml:space="preserve"> </w:t>
      </w:r>
      <w:r>
        <w:rPr>
          <w:color w:val="221F1F"/>
        </w:rPr>
        <w:t>una</w:t>
      </w:r>
      <w:r>
        <w:rPr>
          <w:color w:val="221F1F"/>
          <w:spacing w:val="-5"/>
        </w:rPr>
        <w:t xml:space="preserve"> </w:t>
      </w:r>
      <w:r>
        <w:rPr>
          <w:color w:val="221F1F"/>
        </w:rPr>
        <w:t>cantidad</w:t>
      </w:r>
      <w:r>
        <w:rPr>
          <w:color w:val="221F1F"/>
          <w:spacing w:val="-3"/>
        </w:rPr>
        <w:t xml:space="preserve"> </w:t>
      </w:r>
      <w:r>
        <w:rPr>
          <w:color w:val="221F1F"/>
        </w:rPr>
        <w:t>total</w:t>
      </w:r>
      <w:r>
        <w:rPr>
          <w:color w:val="221F1F"/>
          <w:spacing w:val="-4"/>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valor del beneficio (determinado por separado para el Participante y el Beneficiario alternativo) es USD 5000 o menos a la terminación del plan.</w:t>
      </w:r>
    </w:p>
    <w:p w:rsidR="004C408C" w14:paraId="0F209F78" w14:textId="77777777">
      <w:pPr>
        <w:spacing w:line="259" w:lineRule="auto"/>
        <w:sectPr>
          <w:pgSz w:w="12240" w:h="15840"/>
          <w:pgMar w:top="1240" w:right="720" w:bottom="820" w:left="600" w:header="910" w:footer="635" w:gutter="0"/>
          <w:cols w:space="720"/>
        </w:sectPr>
      </w:pPr>
    </w:p>
    <w:p w:rsidR="004C408C" w14:paraId="0F209F79" w14:textId="77777777">
      <w:pPr>
        <w:pStyle w:val="BodyText"/>
        <w:rPr>
          <w:sz w:val="28"/>
        </w:rPr>
      </w:pPr>
    </w:p>
    <w:p w:rsidR="004C408C" w14:paraId="0F209F7A" w14:textId="77777777">
      <w:pPr>
        <w:pStyle w:val="BodyText"/>
        <w:spacing w:before="263"/>
        <w:rPr>
          <w:sz w:val="28"/>
        </w:rPr>
      </w:pPr>
    </w:p>
    <w:p w:rsidR="004C408C" w14:paraId="0F209F7B" w14:textId="77777777">
      <w:pPr>
        <w:pStyle w:val="Heading1"/>
      </w:pPr>
      <w:bookmarkStart w:id="17" w:name="Apéndice_B:_Órdenes_de_relaciones_domést"/>
      <w:bookmarkStart w:id="18" w:name="_bookmark8"/>
      <w:bookmarkEnd w:id="17"/>
      <w:bookmarkEnd w:id="18"/>
      <w:r>
        <w:rPr>
          <w:color w:val="496CA7"/>
        </w:rPr>
        <w:t>Apéndice</w:t>
      </w:r>
      <w:r>
        <w:rPr>
          <w:color w:val="496CA7"/>
          <w:spacing w:val="-12"/>
        </w:rPr>
        <w:t xml:space="preserve"> </w:t>
      </w:r>
      <w:r>
        <w:rPr>
          <w:color w:val="496CA7"/>
        </w:rPr>
        <w:t>B:</w:t>
      </w:r>
      <w:r>
        <w:rPr>
          <w:color w:val="496CA7"/>
          <w:spacing w:val="-12"/>
        </w:rPr>
        <w:t xml:space="preserve"> </w:t>
      </w:r>
      <w:r>
        <w:rPr>
          <w:color w:val="496CA7"/>
        </w:rPr>
        <w:t>Órdenes</w:t>
      </w:r>
      <w:r>
        <w:rPr>
          <w:color w:val="496CA7"/>
          <w:spacing w:val="-12"/>
        </w:rPr>
        <w:t xml:space="preserve"> </w:t>
      </w:r>
      <w:r>
        <w:rPr>
          <w:color w:val="496CA7"/>
        </w:rPr>
        <w:t>de</w:t>
      </w:r>
      <w:r>
        <w:rPr>
          <w:color w:val="496CA7"/>
          <w:spacing w:val="-12"/>
        </w:rPr>
        <w:t xml:space="preserve"> </w:t>
      </w:r>
      <w:r>
        <w:rPr>
          <w:color w:val="496CA7"/>
        </w:rPr>
        <w:t>relaciones</w:t>
      </w:r>
      <w:r>
        <w:rPr>
          <w:color w:val="496CA7"/>
          <w:spacing w:val="-12"/>
        </w:rPr>
        <w:t xml:space="preserve"> </w:t>
      </w:r>
      <w:r>
        <w:rPr>
          <w:color w:val="496CA7"/>
        </w:rPr>
        <w:t>domésticas</w:t>
      </w:r>
      <w:r>
        <w:rPr>
          <w:color w:val="496CA7"/>
          <w:spacing w:val="-13"/>
        </w:rPr>
        <w:t xml:space="preserve"> </w:t>
      </w:r>
      <w:r>
        <w:rPr>
          <w:color w:val="496CA7"/>
          <w:spacing w:val="-2"/>
        </w:rPr>
        <w:t>calificadas</w:t>
      </w:r>
    </w:p>
    <w:p w:rsidR="004C408C" w14:paraId="0F209F7C" w14:textId="77777777">
      <w:pPr>
        <w:tabs>
          <w:tab w:val="left" w:pos="9854"/>
        </w:tabs>
        <w:spacing w:before="37"/>
        <w:ind w:left="1199"/>
        <w:rPr>
          <w:rFonts w:ascii="Arial"/>
          <w:b/>
          <w:sz w:val="28"/>
        </w:rPr>
      </w:pPr>
      <w:r>
        <w:rPr>
          <w:rFonts w:ascii="Arial"/>
          <w:b/>
          <w:color w:val="496CA7"/>
          <w:sz w:val="28"/>
          <w:u w:val="single" w:color="496CA7"/>
        </w:rPr>
        <w:t>antes</w:t>
      </w:r>
      <w:r>
        <w:rPr>
          <w:rFonts w:ascii="Arial"/>
          <w:b/>
          <w:color w:val="496CA7"/>
          <w:spacing w:val="-10"/>
          <w:sz w:val="28"/>
          <w:u w:val="single" w:color="496CA7"/>
        </w:rPr>
        <w:t xml:space="preserve"> </w:t>
      </w:r>
      <w:r>
        <w:rPr>
          <w:rFonts w:ascii="Arial"/>
          <w:b/>
          <w:color w:val="496CA7"/>
          <w:sz w:val="28"/>
          <w:u w:val="single" w:color="496CA7"/>
        </w:rPr>
        <w:t>de</w:t>
      </w:r>
      <w:r>
        <w:rPr>
          <w:rFonts w:ascii="Arial"/>
          <w:b/>
          <w:color w:val="496CA7"/>
          <w:spacing w:val="-10"/>
          <w:sz w:val="28"/>
          <w:u w:val="single" w:color="496CA7"/>
        </w:rPr>
        <w:t xml:space="preserve"> </w:t>
      </w:r>
      <w:r>
        <w:rPr>
          <w:rFonts w:ascii="Arial"/>
          <w:b/>
          <w:color w:val="496CA7"/>
          <w:sz w:val="28"/>
          <w:u w:val="single" w:color="496CA7"/>
        </w:rPr>
        <w:t>que</w:t>
      </w:r>
      <w:r>
        <w:rPr>
          <w:rFonts w:ascii="Arial"/>
          <w:b/>
          <w:color w:val="496CA7"/>
          <w:spacing w:val="-9"/>
          <w:sz w:val="28"/>
          <w:u w:val="single" w:color="496CA7"/>
        </w:rPr>
        <w:t xml:space="preserve"> </w:t>
      </w:r>
      <w:r>
        <w:rPr>
          <w:rFonts w:ascii="Arial"/>
          <w:b/>
          <w:color w:val="496CA7"/>
          <w:sz w:val="28"/>
          <w:u w:val="single" w:color="496CA7"/>
        </w:rPr>
        <w:t>PBGC</w:t>
      </w:r>
      <w:r>
        <w:rPr>
          <w:rFonts w:ascii="Arial"/>
          <w:b/>
          <w:color w:val="496CA7"/>
          <w:spacing w:val="-10"/>
          <w:sz w:val="28"/>
          <w:u w:val="single" w:color="496CA7"/>
        </w:rPr>
        <w:t xml:space="preserve"> </w:t>
      </w:r>
      <w:r>
        <w:rPr>
          <w:rFonts w:ascii="Arial"/>
          <w:b/>
          <w:color w:val="496CA7"/>
          <w:sz w:val="28"/>
          <w:u w:val="single" w:color="496CA7"/>
        </w:rPr>
        <w:t>se</w:t>
      </w:r>
      <w:r>
        <w:rPr>
          <w:rFonts w:ascii="Arial"/>
          <w:b/>
          <w:color w:val="496CA7"/>
          <w:spacing w:val="-9"/>
          <w:sz w:val="28"/>
          <w:u w:val="single" w:color="496CA7"/>
        </w:rPr>
        <w:t xml:space="preserve"> </w:t>
      </w:r>
      <w:r>
        <w:rPr>
          <w:rFonts w:ascii="Arial"/>
          <w:b/>
          <w:color w:val="496CA7"/>
          <w:sz w:val="28"/>
          <w:u w:val="single" w:color="496CA7"/>
        </w:rPr>
        <w:t>convierta</w:t>
      </w:r>
      <w:r>
        <w:rPr>
          <w:rFonts w:ascii="Arial"/>
          <w:b/>
          <w:color w:val="496CA7"/>
          <w:spacing w:val="-10"/>
          <w:sz w:val="28"/>
          <w:u w:val="single" w:color="496CA7"/>
        </w:rPr>
        <w:t xml:space="preserve"> </w:t>
      </w:r>
      <w:r>
        <w:rPr>
          <w:rFonts w:ascii="Arial"/>
          <w:b/>
          <w:color w:val="496CA7"/>
          <w:sz w:val="28"/>
          <w:u w:val="single" w:color="496CA7"/>
        </w:rPr>
        <w:t>en</w:t>
      </w:r>
      <w:r>
        <w:rPr>
          <w:rFonts w:ascii="Arial"/>
          <w:b/>
          <w:color w:val="496CA7"/>
          <w:spacing w:val="-10"/>
          <w:sz w:val="28"/>
          <w:u w:val="single" w:color="496CA7"/>
        </w:rPr>
        <w:t xml:space="preserve"> </w:t>
      </w:r>
      <w:r>
        <w:rPr>
          <w:rFonts w:ascii="Arial"/>
          <w:b/>
          <w:color w:val="496CA7"/>
          <w:sz w:val="28"/>
          <w:u w:val="single" w:color="496CA7"/>
        </w:rPr>
        <w:t>administrador</w:t>
      </w:r>
      <w:r>
        <w:rPr>
          <w:rFonts w:ascii="Arial"/>
          <w:b/>
          <w:color w:val="496CA7"/>
          <w:spacing w:val="-9"/>
          <w:sz w:val="28"/>
          <w:u w:val="single" w:color="496CA7"/>
        </w:rPr>
        <w:t xml:space="preserve"> </w:t>
      </w:r>
      <w:r>
        <w:rPr>
          <w:rFonts w:ascii="Arial"/>
          <w:b/>
          <w:color w:val="496CA7"/>
          <w:spacing w:val="-2"/>
          <w:sz w:val="28"/>
          <w:u w:val="single" w:color="496CA7"/>
        </w:rPr>
        <w:t>fiduciario</w:t>
      </w:r>
      <w:r>
        <w:rPr>
          <w:rFonts w:ascii="Arial"/>
          <w:b/>
          <w:color w:val="496CA7"/>
          <w:sz w:val="28"/>
          <w:u w:val="single" w:color="496CA7"/>
        </w:rPr>
        <w:tab/>
      </w:r>
    </w:p>
    <w:p w:rsidR="004C408C" w14:paraId="0F209F7D" w14:textId="77777777">
      <w:pPr>
        <w:pStyle w:val="BodyText"/>
        <w:spacing w:before="142"/>
        <w:rPr>
          <w:rFonts w:ascii="Arial"/>
          <w:b/>
          <w:sz w:val="28"/>
        </w:rPr>
      </w:pPr>
    </w:p>
    <w:p w:rsidR="004C408C" w:rsidP="00C970B8" w14:paraId="0F209F7F" w14:textId="0D655FEE">
      <w:pPr>
        <w:pStyle w:val="BodyText"/>
        <w:spacing w:line="259" w:lineRule="auto"/>
        <w:ind w:left="1200" w:right="1615"/>
        <w:jc w:val="both"/>
      </w:pPr>
      <w:r>
        <w:rPr>
          <w:color w:val="221F1F"/>
        </w:rPr>
        <w:t>Si</w:t>
      </w:r>
      <w:r>
        <w:rPr>
          <w:color w:val="221F1F"/>
          <w:spacing w:val="-3"/>
        </w:rPr>
        <w:t xml:space="preserve"> </w:t>
      </w:r>
      <w:r>
        <w:rPr>
          <w:color w:val="221F1F"/>
        </w:rPr>
        <w:t>bien</w:t>
      </w:r>
      <w:r>
        <w:rPr>
          <w:color w:val="221F1F"/>
          <w:spacing w:val="-3"/>
        </w:rPr>
        <w:t xml:space="preserve"> </w:t>
      </w:r>
      <w:r>
        <w:rPr>
          <w:color w:val="221F1F"/>
        </w:rPr>
        <w:t>este</w:t>
      </w:r>
      <w:r>
        <w:rPr>
          <w:color w:val="221F1F"/>
          <w:spacing w:val="-3"/>
        </w:rPr>
        <w:t xml:space="preserve"> </w:t>
      </w:r>
      <w:r>
        <w:rPr>
          <w:color w:val="221F1F"/>
        </w:rPr>
        <w:t>cuadernillo</w:t>
      </w:r>
      <w:r>
        <w:rPr>
          <w:color w:val="221F1F"/>
          <w:spacing w:val="-5"/>
        </w:rPr>
        <w:t xml:space="preserve"> </w:t>
      </w:r>
      <w:r>
        <w:rPr>
          <w:color w:val="221F1F"/>
        </w:rPr>
        <w:t>trata</w:t>
      </w:r>
      <w:r>
        <w:rPr>
          <w:color w:val="221F1F"/>
          <w:spacing w:val="-3"/>
        </w:rPr>
        <w:t xml:space="preserve"> </w:t>
      </w:r>
      <w:r>
        <w:rPr>
          <w:color w:val="221F1F"/>
        </w:rPr>
        <w:t>sobre</w:t>
      </w:r>
      <w:r>
        <w:rPr>
          <w:color w:val="221F1F"/>
          <w:spacing w:val="-3"/>
        </w:rPr>
        <w:t xml:space="preserve"> </w:t>
      </w:r>
      <w:r>
        <w:rPr>
          <w:color w:val="221F1F"/>
        </w:rPr>
        <w:t>la</w:t>
      </w:r>
      <w:r>
        <w:rPr>
          <w:color w:val="221F1F"/>
          <w:spacing w:val="-3"/>
        </w:rPr>
        <w:t xml:space="preserve"> </w:t>
      </w:r>
      <w:r w:rsidR="00C970B8">
        <w:rPr>
          <w:color w:val="221F1F"/>
        </w:rPr>
        <w:t>orden judicial</w:t>
      </w:r>
      <w:r>
        <w:rPr>
          <w:color w:val="221F1F"/>
          <w:spacing w:val="-3"/>
        </w:rPr>
        <w:t xml:space="preserve"> </w:t>
      </w:r>
      <w:r>
        <w:rPr>
          <w:color w:val="221F1F"/>
        </w:rPr>
        <w:t>de</w:t>
      </w:r>
      <w:r>
        <w:rPr>
          <w:color w:val="221F1F"/>
          <w:spacing w:val="-3"/>
        </w:rPr>
        <w:t xml:space="preserve"> </w:t>
      </w:r>
      <w:r>
        <w:rPr>
          <w:color w:val="221F1F"/>
        </w:rPr>
        <w:t>relaciones</w:t>
      </w:r>
      <w:r>
        <w:rPr>
          <w:color w:val="221F1F"/>
          <w:spacing w:val="-3"/>
        </w:rPr>
        <w:t xml:space="preserve"> </w:t>
      </w:r>
      <w:r>
        <w:rPr>
          <w:color w:val="221F1F"/>
        </w:rPr>
        <w:t>domésticas</w:t>
      </w:r>
      <w:r>
        <w:rPr>
          <w:color w:val="221F1F"/>
          <w:spacing w:val="-3"/>
        </w:rPr>
        <w:t xml:space="preserve"> </w:t>
      </w:r>
      <w:r>
        <w:rPr>
          <w:color w:val="221F1F"/>
        </w:rPr>
        <w:t>extendidas</w:t>
      </w:r>
      <w:r>
        <w:rPr>
          <w:color w:val="221F1F"/>
          <w:spacing w:val="-3"/>
        </w:rPr>
        <w:t xml:space="preserve"> </w:t>
      </w:r>
      <w:r>
        <w:rPr>
          <w:color w:val="221F1F"/>
        </w:rPr>
        <w:t>después de</w:t>
      </w:r>
      <w:r>
        <w:rPr>
          <w:color w:val="221F1F"/>
          <w:spacing w:val="-3"/>
        </w:rPr>
        <w:t xml:space="preserve"> </w:t>
      </w:r>
      <w:r>
        <w:rPr>
          <w:color w:val="221F1F"/>
        </w:rPr>
        <w:t>que</w:t>
      </w:r>
      <w:r>
        <w:rPr>
          <w:color w:val="221F1F"/>
          <w:spacing w:val="-3"/>
        </w:rPr>
        <w:t xml:space="preserve"> </w:t>
      </w:r>
      <w:r>
        <w:rPr>
          <w:color w:val="221F1F"/>
        </w:rPr>
        <w:t>PBGC</w:t>
      </w:r>
      <w:r>
        <w:rPr>
          <w:color w:val="221F1F"/>
          <w:spacing w:val="-3"/>
        </w:rPr>
        <w:t xml:space="preserve"> </w:t>
      </w:r>
      <w:r>
        <w:rPr>
          <w:color w:val="221F1F"/>
        </w:rPr>
        <w:t>se</w:t>
      </w:r>
      <w:r>
        <w:rPr>
          <w:color w:val="221F1F"/>
          <w:spacing w:val="-3"/>
        </w:rPr>
        <w:t xml:space="preserve"> </w:t>
      </w:r>
      <w:r>
        <w:rPr>
          <w:color w:val="221F1F"/>
        </w:rPr>
        <w:t>convierte</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fiduciario</w:t>
      </w:r>
      <w:r>
        <w:rPr>
          <w:color w:val="221F1F"/>
          <w:spacing w:val="-3"/>
        </w:rPr>
        <w:t xml:space="preserve"> </w:t>
      </w:r>
      <w:r>
        <w:rPr>
          <w:color w:val="221F1F"/>
        </w:rPr>
        <w:t>de</w:t>
      </w:r>
      <w:r>
        <w:rPr>
          <w:color w:val="221F1F"/>
          <w:spacing w:val="-3"/>
        </w:rPr>
        <w:t xml:space="preserve"> </w:t>
      </w:r>
      <w:r>
        <w:rPr>
          <w:color w:val="221F1F"/>
        </w:rPr>
        <w:t>un</w:t>
      </w:r>
      <w:r>
        <w:rPr>
          <w:color w:val="221F1F"/>
          <w:spacing w:val="-5"/>
        </w:rPr>
        <w:t xml:space="preserve"> </w:t>
      </w:r>
      <w:r>
        <w:rPr>
          <w:color w:val="221F1F"/>
        </w:rPr>
        <w:t>plan,</w:t>
      </w:r>
      <w:r>
        <w:rPr>
          <w:color w:val="221F1F"/>
          <w:spacing w:val="-3"/>
        </w:rPr>
        <w:t xml:space="preserve"> </w:t>
      </w:r>
      <w:r>
        <w:rPr>
          <w:color w:val="221F1F"/>
        </w:rPr>
        <w:t>PBGC</w:t>
      </w:r>
      <w:r>
        <w:rPr>
          <w:color w:val="221F1F"/>
          <w:spacing w:val="-5"/>
        </w:rPr>
        <w:t xml:space="preserve"> </w:t>
      </w:r>
      <w:r>
        <w:rPr>
          <w:color w:val="221F1F"/>
        </w:rPr>
        <w:t>también</w:t>
      </w:r>
      <w:r>
        <w:rPr>
          <w:color w:val="221F1F"/>
          <w:spacing w:val="-3"/>
        </w:rPr>
        <w:t xml:space="preserve"> </w:t>
      </w:r>
      <w:r>
        <w:rPr>
          <w:color w:val="221F1F"/>
        </w:rPr>
        <w:t xml:space="preserve">recibe y administra </w:t>
      </w:r>
      <w:r w:rsidR="00076BEF">
        <w:rPr>
          <w:color w:val="221F1F"/>
        </w:rPr>
        <w:t>la orden judicial</w:t>
      </w:r>
      <w:r>
        <w:rPr>
          <w:color w:val="221F1F"/>
        </w:rPr>
        <w:t xml:space="preserve"> de relaciones domésticas en otras dos situaciones: (1) si PBGC</w:t>
      </w:r>
      <w:r w:rsidR="00C970B8">
        <w:t xml:space="preserve"> </w:t>
      </w:r>
      <w:r>
        <w:rPr>
          <w:color w:val="221F1F"/>
        </w:rPr>
        <w:t>se convierte en el administrador</w:t>
      </w:r>
      <w:r>
        <w:rPr>
          <w:color w:val="221F1F"/>
          <w:spacing w:val="-1"/>
        </w:rPr>
        <w:t xml:space="preserve"> </w:t>
      </w:r>
      <w:r>
        <w:rPr>
          <w:color w:val="221F1F"/>
        </w:rPr>
        <w:t>fiduciario de un plan</w:t>
      </w:r>
      <w:r>
        <w:rPr>
          <w:color w:val="221F1F"/>
          <w:spacing w:val="-2"/>
        </w:rPr>
        <w:t xml:space="preserve"> </w:t>
      </w:r>
      <w:r>
        <w:rPr>
          <w:color w:val="221F1F"/>
        </w:rPr>
        <w:t>que ya está</w:t>
      </w:r>
      <w:r>
        <w:rPr>
          <w:color w:val="221F1F"/>
          <w:spacing w:val="-2"/>
        </w:rPr>
        <w:t xml:space="preserve"> </w:t>
      </w:r>
      <w:r>
        <w:rPr>
          <w:color w:val="221F1F"/>
        </w:rPr>
        <w:t>pagando beneficios 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y</w:t>
      </w:r>
      <w:r>
        <w:rPr>
          <w:color w:val="221F1F"/>
          <w:spacing w:val="-3"/>
        </w:rPr>
        <w:t xml:space="preserve"> </w:t>
      </w:r>
      <w:r>
        <w:rPr>
          <w:color w:val="221F1F"/>
        </w:rPr>
        <w:t>(2)</w:t>
      </w:r>
      <w:r>
        <w:rPr>
          <w:color w:val="221F1F"/>
          <w:spacing w:val="-3"/>
        </w:rPr>
        <w:t xml:space="preserve"> </w:t>
      </w:r>
      <w:r>
        <w:rPr>
          <w:color w:val="221F1F"/>
        </w:rPr>
        <w:t>si</w:t>
      </w:r>
      <w:r>
        <w:rPr>
          <w:color w:val="221F1F"/>
          <w:spacing w:val="-5"/>
        </w:rPr>
        <w:t xml:space="preserve"> </w:t>
      </w:r>
      <w:r>
        <w:rPr>
          <w:color w:val="221F1F"/>
        </w:rPr>
        <w:t>PBGC</w:t>
      </w:r>
      <w:r>
        <w:rPr>
          <w:color w:val="221F1F"/>
          <w:spacing w:val="-3"/>
        </w:rPr>
        <w:t xml:space="preserve"> </w:t>
      </w:r>
      <w:r>
        <w:rPr>
          <w:color w:val="221F1F"/>
        </w:rPr>
        <w:t>se</w:t>
      </w:r>
      <w:r>
        <w:rPr>
          <w:color w:val="221F1F"/>
          <w:spacing w:val="-3"/>
        </w:rPr>
        <w:t xml:space="preserve"> </w:t>
      </w:r>
      <w:r>
        <w:rPr>
          <w:color w:val="221F1F"/>
        </w:rPr>
        <w:t>convierte</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fiduciario</w:t>
      </w:r>
      <w:r w:rsidR="00076BEF">
        <w:rPr>
          <w:color w:val="221F1F"/>
        </w:rPr>
        <w:t xml:space="preserve"> de un</w:t>
      </w:r>
    </w:p>
    <w:p w:rsidR="004C408C" w14:paraId="0F209F80" w14:textId="76EEE60B">
      <w:pPr>
        <w:pStyle w:val="BodyText"/>
        <w:spacing w:line="259" w:lineRule="auto"/>
        <w:ind w:left="1200" w:right="1825"/>
      </w:pPr>
      <w:r>
        <w:rPr>
          <w:color w:val="221F1F"/>
        </w:rPr>
        <w:t>plan</w:t>
      </w:r>
      <w:r>
        <w:rPr>
          <w:color w:val="221F1F"/>
          <w:spacing w:val="-2"/>
        </w:rPr>
        <w:t xml:space="preserve"> </w:t>
      </w:r>
      <w:r>
        <w:rPr>
          <w:color w:val="221F1F"/>
        </w:rPr>
        <w:t>en</w:t>
      </w:r>
      <w:r>
        <w:rPr>
          <w:color w:val="221F1F"/>
          <w:spacing w:val="-4"/>
        </w:rPr>
        <w:t xml:space="preserve"> </w:t>
      </w:r>
      <w:r>
        <w:rPr>
          <w:color w:val="221F1F"/>
        </w:rPr>
        <w:t>el</w:t>
      </w:r>
      <w:r>
        <w:rPr>
          <w:color w:val="221F1F"/>
          <w:spacing w:val="-2"/>
        </w:rPr>
        <w:t xml:space="preserve"> </w:t>
      </w:r>
      <w:r>
        <w:rPr>
          <w:color w:val="221F1F"/>
        </w:rPr>
        <w:t>que</w:t>
      </w:r>
      <w:r>
        <w:rPr>
          <w:color w:val="221F1F"/>
          <w:spacing w:val="-2"/>
        </w:rPr>
        <w:t xml:space="preserve"> </w:t>
      </w:r>
      <w:r>
        <w:rPr>
          <w:color w:val="221F1F"/>
        </w:rPr>
        <w:t>el</w:t>
      </w:r>
      <w:r>
        <w:rPr>
          <w:color w:val="221F1F"/>
          <w:spacing w:val="-2"/>
        </w:rPr>
        <w:t xml:space="preserve"> </w:t>
      </w:r>
      <w:r>
        <w:rPr>
          <w:color w:val="221F1F"/>
        </w:rPr>
        <w:t>administrador</w:t>
      </w:r>
      <w:r>
        <w:rPr>
          <w:color w:val="221F1F"/>
          <w:spacing w:val="-3"/>
        </w:rPr>
        <w:t xml:space="preserve"> </w:t>
      </w:r>
      <w:r>
        <w:rPr>
          <w:color w:val="221F1F"/>
        </w:rPr>
        <w:t>del</w:t>
      </w:r>
      <w:r>
        <w:rPr>
          <w:color w:val="221F1F"/>
          <w:spacing w:val="-2"/>
        </w:rPr>
        <w:t xml:space="preserve"> </w:t>
      </w:r>
      <w:r>
        <w:rPr>
          <w:color w:val="221F1F"/>
        </w:rPr>
        <w:t>plan</w:t>
      </w:r>
      <w:r>
        <w:rPr>
          <w:color w:val="221F1F"/>
          <w:spacing w:val="-2"/>
        </w:rPr>
        <w:t xml:space="preserve"> </w:t>
      </w:r>
      <w:r>
        <w:rPr>
          <w:color w:val="221F1F"/>
        </w:rPr>
        <w:t>ya</w:t>
      </w:r>
      <w:r>
        <w:rPr>
          <w:color w:val="221F1F"/>
          <w:spacing w:val="-4"/>
        </w:rPr>
        <w:t xml:space="preserve"> </w:t>
      </w:r>
      <w:r>
        <w:rPr>
          <w:color w:val="221F1F"/>
        </w:rPr>
        <w:t>aprobó</w:t>
      </w:r>
      <w:r>
        <w:rPr>
          <w:color w:val="221F1F"/>
          <w:spacing w:val="-2"/>
        </w:rPr>
        <w:t xml:space="preserve"> </w:t>
      </w:r>
      <w:r>
        <w:rPr>
          <w:color w:val="221F1F"/>
        </w:rPr>
        <w:t>una</w:t>
      </w:r>
      <w:r>
        <w:rPr>
          <w:color w:val="221F1F"/>
          <w:spacing w:val="-2"/>
        </w:rPr>
        <w:t xml:space="preserve"> </w:t>
      </w:r>
      <w:r>
        <w:rPr>
          <w:color w:val="221F1F"/>
        </w:rPr>
        <w:t>QDR</w:t>
      </w:r>
      <w:r w:rsidR="00F4131F">
        <w:rPr>
          <w:color w:val="221F1F"/>
        </w:rPr>
        <w:t>O</w:t>
      </w:r>
      <w:r>
        <w:rPr>
          <w:color w:val="221F1F"/>
        </w:rPr>
        <w:t>,</w:t>
      </w:r>
      <w:r>
        <w:rPr>
          <w:color w:val="221F1F"/>
          <w:spacing w:val="-2"/>
        </w:rPr>
        <w:t xml:space="preserve"> </w:t>
      </w:r>
      <w:r>
        <w:rPr>
          <w:color w:val="221F1F"/>
        </w:rPr>
        <w:t>pero</w:t>
      </w:r>
      <w:r>
        <w:rPr>
          <w:color w:val="221F1F"/>
          <w:spacing w:val="-2"/>
        </w:rPr>
        <w:t xml:space="preserve"> </w:t>
      </w:r>
      <w:r>
        <w:rPr>
          <w:color w:val="221F1F"/>
        </w:rPr>
        <w:t>que</w:t>
      </w:r>
      <w:r>
        <w:rPr>
          <w:color w:val="221F1F"/>
          <w:spacing w:val="-3"/>
        </w:rPr>
        <w:t xml:space="preserve"> </w:t>
      </w:r>
      <w:r>
        <w:rPr>
          <w:color w:val="221F1F"/>
        </w:rPr>
        <w:t>los</w:t>
      </w:r>
      <w:r>
        <w:rPr>
          <w:color w:val="221F1F"/>
          <w:spacing w:val="-2"/>
        </w:rPr>
        <w:t xml:space="preserve"> </w:t>
      </w:r>
      <w:r>
        <w:rPr>
          <w:color w:val="221F1F"/>
        </w:rPr>
        <w:t>pagos bajo la QDRO todavía no han comenzado.</w:t>
      </w:r>
    </w:p>
    <w:p w:rsidR="004C408C" w14:paraId="0F209F81" w14:textId="77777777">
      <w:pPr>
        <w:pStyle w:val="BodyText"/>
        <w:spacing w:before="20"/>
      </w:pPr>
    </w:p>
    <w:p w:rsidR="004C408C" w14:paraId="0F209F82" w14:textId="77777777">
      <w:pPr>
        <w:pStyle w:val="BodyText"/>
        <w:spacing w:before="1" w:line="259" w:lineRule="auto"/>
        <w:ind w:left="1200" w:right="1093"/>
      </w:pPr>
      <w:r>
        <w:rPr>
          <w:color w:val="221F1F"/>
        </w:rPr>
        <w:t>Cuando</w:t>
      </w:r>
      <w:r>
        <w:rPr>
          <w:color w:val="221F1F"/>
          <w:spacing w:val="-3"/>
        </w:rPr>
        <w:t xml:space="preserve"> </w:t>
      </w:r>
      <w:r>
        <w:rPr>
          <w:color w:val="221F1F"/>
        </w:rPr>
        <w:t>PBGC</w:t>
      </w:r>
      <w:r>
        <w:rPr>
          <w:color w:val="221F1F"/>
          <w:spacing w:val="-3"/>
        </w:rPr>
        <w:t xml:space="preserve"> </w:t>
      </w:r>
      <w:r>
        <w:rPr>
          <w:color w:val="221F1F"/>
        </w:rPr>
        <w:t>se</w:t>
      </w:r>
      <w:r>
        <w:rPr>
          <w:color w:val="221F1F"/>
          <w:spacing w:val="-3"/>
        </w:rPr>
        <w:t xml:space="preserve"> </w:t>
      </w:r>
      <w:r>
        <w:rPr>
          <w:color w:val="221F1F"/>
        </w:rPr>
        <w:t>convierte</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fiduciario</w:t>
      </w:r>
      <w:r>
        <w:rPr>
          <w:color w:val="221F1F"/>
          <w:spacing w:val="-3"/>
        </w:rPr>
        <w:t xml:space="preserve"> </w:t>
      </w:r>
      <w:r>
        <w:rPr>
          <w:color w:val="221F1F"/>
        </w:rPr>
        <w:t>de</w:t>
      </w:r>
      <w:r>
        <w:rPr>
          <w:color w:val="221F1F"/>
          <w:spacing w:val="-3"/>
        </w:rPr>
        <w:t xml:space="preserve"> </w:t>
      </w:r>
      <w:r>
        <w:rPr>
          <w:color w:val="221F1F"/>
        </w:rPr>
        <w:t>un</w:t>
      </w:r>
      <w:r>
        <w:rPr>
          <w:color w:val="221F1F"/>
          <w:spacing w:val="-5"/>
        </w:rPr>
        <w:t xml:space="preserve"> </w:t>
      </w:r>
      <w:r>
        <w:rPr>
          <w:color w:val="221F1F"/>
        </w:rPr>
        <w:t>plan</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administrador del plan ya aprobó órdenes como QDRO, por lo general, PBGC revisa las QDRO para ver</w:t>
      </w:r>
    </w:p>
    <w:p w:rsidR="004C408C" w14:paraId="0F209F83" w14:textId="77777777">
      <w:pPr>
        <w:pStyle w:val="BodyText"/>
        <w:spacing w:line="259" w:lineRule="auto"/>
        <w:ind w:left="1200" w:right="1451"/>
      </w:pPr>
      <w:r>
        <w:rPr>
          <w:color w:val="221F1F"/>
        </w:rPr>
        <w:t>si hay algo en las QDRO que cuestione la calificación de acuerdo con las normas de PBGC. Si se presenta algún problema, PBGC se comunica con las partes involucradas en la QDRO.</w:t>
      </w:r>
    </w:p>
    <w:p w:rsidR="004C408C" w14:paraId="0F209F84" w14:textId="77777777">
      <w:pPr>
        <w:pStyle w:val="BodyText"/>
        <w:spacing w:line="258" w:lineRule="exact"/>
        <w:ind w:left="1200"/>
      </w:pPr>
      <w:r>
        <w:rPr>
          <w:color w:val="221F1F"/>
        </w:rPr>
        <w:t>Si</w:t>
      </w:r>
      <w:r>
        <w:rPr>
          <w:color w:val="221F1F"/>
          <w:spacing w:val="-6"/>
        </w:rPr>
        <w:t xml:space="preserve"> </w:t>
      </w:r>
      <w:r>
        <w:rPr>
          <w:color w:val="221F1F"/>
        </w:rPr>
        <w:t>la</w:t>
      </w:r>
      <w:r>
        <w:rPr>
          <w:color w:val="221F1F"/>
          <w:spacing w:val="-3"/>
        </w:rPr>
        <w:t xml:space="preserve"> </w:t>
      </w:r>
      <w:r>
        <w:rPr>
          <w:color w:val="221F1F"/>
        </w:rPr>
        <w:t>Orden</w:t>
      </w:r>
      <w:r>
        <w:rPr>
          <w:color w:val="221F1F"/>
          <w:spacing w:val="-3"/>
        </w:rPr>
        <w:t xml:space="preserve"> </w:t>
      </w:r>
      <w:r>
        <w:rPr>
          <w:color w:val="221F1F"/>
        </w:rPr>
        <w:t>fue</w:t>
      </w:r>
      <w:r>
        <w:rPr>
          <w:color w:val="221F1F"/>
          <w:spacing w:val="-3"/>
        </w:rPr>
        <w:t xml:space="preserve"> </w:t>
      </w:r>
      <w:r>
        <w:rPr>
          <w:color w:val="221F1F"/>
        </w:rPr>
        <w:t>calificada</w:t>
      </w:r>
      <w:r>
        <w:rPr>
          <w:color w:val="221F1F"/>
          <w:spacing w:val="-5"/>
        </w:rPr>
        <w:t xml:space="preserve"> </w:t>
      </w:r>
      <w:r>
        <w:rPr>
          <w:color w:val="221F1F"/>
        </w:rPr>
        <w:t>con</w:t>
      </w:r>
      <w:r>
        <w:rPr>
          <w:color w:val="221F1F"/>
          <w:spacing w:val="-3"/>
        </w:rPr>
        <w:t xml:space="preserve"> </w:t>
      </w:r>
      <w:r>
        <w:rPr>
          <w:color w:val="221F1F"/>
        </w:rPr>
        <w:t>errores</w:t>
      </w:r>
      <w:r>
        <w:rPr>
          <w:color w:val="221F1F"/>
          <w:spacing w:val="-3"/>
        </w:rPr>
        <w:t xml:space="preserve"> </w:t>
      </w:r>
      <w:r>
        <w:rPr>
          <w:color w:val="221F1F"/>
        </w:rPr>
        <w:t>por</w:t>
      </w:r>
      <w:r>
        <w:rPr>
          <w:color w:val="221F1F"/>
          <w:spacing w:val="-4"/>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anterior</w:t>
      </w:r>
      <w:r>
        <w:rPr>
          <w:color w:val="221F1F"/>
          <w:spacing w:val="-4"/>
        </w:rPr>
        <w:t xml:space="preserve"> </w:t>
      </w:r>
      <w:r>
        <w:rPr>
          <w:color w:val="221F1F"/>
        </w:rPr>
        <w:t>del</w:t>
      </w:r>
      <w:r>
        <w:rPr>
          <w:color w:val="221F1F"/>
          <w:spacing w:val="-3"/>
        </w:rPr>
        <w:t xml:space="preserve"> </w:t>
      </w:r>
      <w:r>
        <w:rPr>
          <w:color w:val="221F1F"/>
        </w:rPr>
        <w:t>plan,</w:t>
      </w:r>
      <w:r>
        <w:rPr>
          <w:color w:val="221F1F"/>
          <w:spacing w:val="-4"/>
        </w:rPr>
        <w:t xml:space="preserve"> </w:t>
      </w:r>
      <w:r>
        <w:rPr>
          <w:color w:val="221F1F"/>
        </w:rPr>
        <w:t>se</w:t>
      </w:r>
      <w:r>
        <w:rPr>
          <w:color w:val="221F1F"/>
          <w:spacing w:val="-4"/>
        </w:rPr>
        <w:t xml:space="preserve"> </w:t>
      </w:r>
      <w:r>
        <w:rPr>
          <w:color w:val="221F1F"/>
        </w:rPr>
        <w:t>podrá</w:t>
      </w:r>
      <w:r>
        <w:rPr>
          <w:color w:val="221F1F"/>
          <w:spacing w:val="-3"/>
        </w:rPr>
        <w:t xml:space="preserve"> </w:t>
      </w:r>
      <w:r>
        <w:rPr>
          <w:color w:val="221F1F"/>
          <w:spacing w:val="-2"/>
        </w:rPr>
        <w:t>solicitar</w:t>
      </w:r>
    </w:p>
    <w:p w:rsidR="004C408C" w14:paraId="0F209F85" w14:textId="77777777">
      <w:pPr>
        <w:pStyle w:val="BodyText"/>
        <w:spacing w:before="20" w:line="259" w:lineRule="auto"/>
        <w:ind w:left="1200" w:right="1093"/>
      </w:pPr>
      <w:r>
        <w:rPr>
          <w:color w:val="221F1F"/>
        </w:rPr>
        <w:t>a</w:t>
      </w:r>
      <w:r>
        <w:rPr>
          <w:color w:val="221F1F"/>
          <w:spacing w:val="-2"/>
        </w:rPr>
        <w:t xml:space="preserve"> </w:t>
      </w:r>
      <w:r>
        <w:rPr>
          <w:color w:val="221F1F"/>
        </w:rPr>
        <w:t>las</w:t>
      </w:r>
      <w:r>
        <w:rPr>
          <w:color w:val="221F1F"/>
          <w:spacing w:val="-2"/>
        </w:rPr>
        <w:t xml:space="preserve"> </w:t>
      </w:r>
      <w:r>
        <w:rPr>
          <w:color w:val="221F1F"/>
        </w:rPr>
        <w:t>partes</w:t>
      </w:r>
      <w:r>
        <w:rPr>
          <w:color w:val="221F1F"/>
          <w:spacing w:val="-4"/>
        </w:rPr>
        <w:t xml:space="preserve"> </w:t>
      </w:r>
      <w:r>
        <w:rPr>
          <w:color w:val="221F1F"/>
        </w:rPr>
        <w:t>que</w:t>
      </w:r>
      <w:r>
        <w:rPr>
          <w:color w:val="221F1F"/>
          <w:spacing w:val="-2"/>
        </w:rPr>
        <w:t xml:space="preserve"> </w:t>
      </w:r>
      <w:r>
        <w:rPr>
          <w:color w:val="221F1F"/>
        </w:rPr>
        <w:t>obtengan</w:t>
      </w:r>
      <w:r>
        <w:rPr>
          <w:color w:val="221F1F"/>
          <w:spacing w:val="-4"/>
        </w:rPr>
        <w:t xml:space="preserve"> </w:t>
      </w:r>
      <w:r>
        <w:rPr>
          <w:color w:val="221F1F"/>
        </w:rPr>
        <w:t>una</w:t>
      </w:r>
      <w:r>
        <w:rPr>
          <w:color w:val="221F1F"/>
          <w:spacing w:val="-2"/>
        </w:rPr>
        <w:t xml:space="preserve"> </w:t>
      </w:r>
      <w:r>
        <w:rPr>
          <w:color w:val="221F1F"/>
        </w:rPr>
        <w:t>orden</w:t>
      </w:r>
      <w:r>
        <w:rPr>
          <w:color w:val="221F1F"/>
          <w:spacing w:val="-4"/>
        </w:rPr>
        <w:t xml:space="preserve"> </w:t>
      </w:r>
      <w:r>
        <w:rPr>
          <w:color w:val="221F1F"/>
        </w:rPr>
        <w:t>corregida</w:t>
      </w:r>
      <w:r>
        <w:rPr>
          <w:color w:val="221F1F"/>
          <w:spacing w:val="-2"/>
        </w:rPr>
        <w:t xml:space="preserve"> </w:t>
      </w:r>
      <w:r>
        <w:rPr>
          <w:color w:val="221F1F"/>
        </w:rPr>
        <w:t>antes</w:t>
      </w:r>
      <w:r>
        <w:rPr>
          <w:color w:val="221F1F"/>
          <w:spacing w:val="-4"/>
        </w:rPr>
        <w:t xml:space="preserve"> </w:t>
      </w:r>
      <w:r>
        <w:rPr>
          <w:color w:val="221F1F"/>
        </w:rPr>
        <w:t>de</w:t>
      </w:r>
      <w:r>
        <w:rPr>
          <w:color w:val="221F1F"/>
          <w:spacing w:val="-2"/>
        </w:rPr>
        <w:t xml:space="preserve"> </w:t>
      </w:r>
      <w:r>
        <w:rPr>
          <w:color w:val="221F1F"/>
        </w:rPr>
        <w:t>que</w:t>
      </w:r>
      <w:r>
        <w:rPr>
          <w:color w:val="221F1F"/>
          <w:spacing w:val="-2"/>
        </w:rPr>
        <w:t xml:space="preserve"> </w:t>
      </w:r>
      <w:r>
        <w:rPr>
          <w:color w:val="221F1F"/>
        </w:rPr>
        <w:t>los</w:t>
      </w:r>
      <w:r>
        <w:rPr>
          <w:color w:val="221F1F"/>
          <w:spacing w:val="-4"/>
        </w:rPr>
        <w:t xml:space="preserve"> </w:t>
      </w:r>
      <w:r>
        <w:rPr>
          <w:color w:val="221F1F"/>
        </w:rPr>
        <w:t>pagos</w:t>
      </w:r>
      <w:r>
        <w:rPr>
          <w:color w:val="221F1F"/>
          <w:spacing w:val="-2"/>
        </w:rPr>
        <w:t xml:space="preserve"> </w:t>
      </w:r>
      <w:r>
        <w:rPr>
          <w:color w:val="221F1F"/>
        </w:rPr>
        <w:t>al</w:t>
      </w:r>
      <w:r>
        <w:rPr>
          <w:color w:val="221F1F"/>
          <w:spacing w:val="-2"/>
        </w:rPr>
        <w:t xml:space="preserve"> </w:t>
      </w:r>
      <w:r>
        <w:rPr>
          <w:color w:val="221F1F"/>
        </w:rPr>
        <w:t>Beneficiario</w:t>
      </w:r>
      <w:r>
        <w:rPr>
          <w:color w:val="221F1F"/>
          <w:spacing w:val="-2"/>
        </w:rPr>
        <w:t xml:space="preserve"> </w:t>
      </w:r>
      <w:r>
        <w:rPr>
          <w:color w:val="221F1F"/>
        </w:rPr>
        <w:t>alternativo puedan continuar o comenzar.</w:t>
      </w:r>
    </w:p>
    <w:p w:rsidR="004C408C" w14:paraId="0F209F86" w14:textId="77777777">
      <w:pPr>
        <w:pStyle w:val="BodyText"/>
        <w:spacing w:before="22"/>
      </w:pPr>
    </w:p>
    <w:p w:rsidR="004C408C" w:rsidP="00A90C49" w14:paraId="0F209F87" w14:textId="77777777">
      <w:pPr>
        <w:pStyle w:val="BodyText"/>
        <w:spacing w:line="259" w:lineRule="auto"/>
        <w:ind w:left="1200" w:right="797"/>
      </w:pPr>
      <w:r>
        <w:rPr>
          <w:color w:val="221F1F"/>
        </w:rPr>
        <w:t>Dado que las</w:t>
      </w:r>
      <w:r>
        <w:rPr>
          <w:color w:val="221F1F"/>
          <w:spacing w:val="-2"/>
        </w:rPr>
        <w:t xml:space="preserve"> </w:t>
      </w:r>
      <w:r>
        <w:rPr>
          <w:color w:val="221F1F"/>
        </w:rPr>
        <w:t>garantías de</w:t>
      </w:r>
      <w:r>
        <w:rPr>
          <w:color w:val="221F1F"/>
          <w:spacing w:val="-1"/>
        </w:rPr>
        <w:t xml:space="preserve"> </w:t>
      </w:r>
      <w:r>
        <w:rPr>
          <w:color w:val="221F1F"/>
        </w:rPr>
        <w:t>PBGC podrían no cubrir</w:t>
      </w:r>
      <w:r>
        <w:rPr>
          <w:color w:val="221F1F"/>
          <w:spacing w:val="-1"/>
        </w:rPr>
        <w:t xml:space="preserve"> </w:t>
      </w:r>
      <w:r>
        <w:rPr>
          <w:color w:val="221F1F"/>
        </w:rPr>
        <w:t>el</w:t>
      </w:r>
      <w:r>
        <w:rPr>
          <w:color w:val="221F1F"/>
          <w:spacing w:val="-2"/>
        </w:rPr>
        <w:t xml:space="preserve"> </w:t>
      </w:r>
      <w:r>
        <w:rPr>
          <w:color w:val="221F1F"/>
        </w:rPr>
        <w:t>beneficio de</w:t>
      </w:r>
      <w:r>
        <w:rPr>
          <w:color w:val="221F1F"/>
          <w:spacing w:val="-1"/>
        </w:rPr>
        <w:t xml:space="preserve"> </w:t>
      </w:r>
      <w:r>
        <w:rPr>
          <w:color w:val="221F1F"/>
        </w:rPr>
        <w:t>pensión total</w:t>
      </w:r>
      <w:r>
        <w:rPr>
          <w:color w:val="221F1F"/>
          <w:spacing w:val="-2"/>
        </w:rPr>
        <w:t xml:space="preserve"> </w:t>
      </w:r>
      <w:r>
        <w:rPr>
          <w:color w:val="221F1F"/>
        </w:rPr>
        <w:t>de un Participante, el</w:t>
      </w:r>
      <w:r>
        <w:rPr>
          <w:color w:val="221F1F"/>
          <w:spacing w:val="-5"/>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podría</w:t>
      </w:r>
      <w:r>
        <w:rPr>
          <w:color w:val="221F1F"/>
          <w:spacing w:val="-3"/>
        </w:rPr>
        <w:t xml:space="preserve"> </w:t>
      </w:r>
      <w:r>
        <w:rPr>
          <w:color w:val="221F1F"/>
        </w:rPr>
        <w:t>reducirse</w:t>
      </w:r>
      <w:r>
        <w:rPr>
          <w:color w:val="221F1F"/>
          <w:spacing w:val="-3"/>
        </w:rPr>
        <w:t xml:space="preserve"> </w:t>
      </w:r>
      <w:r>
        <w:rPr>
          <w:color w:val="221F1F"/>
        </w:rPr>
        <w:t>después</w:t>
      </w:r>
      <w:r>
        <w:rPr>
          <w:color w:val="221F1F"/>
          <w:spacing w:val="-5"/>
        </w:rPr>
        <w:t xml:space="preserve"> </w:t>
      </w:r>
      <w:r>
        <w:rPr>
          <w:color w:val="221F1F"/>
        </w:rPr>
        <w:t>que</w:t>
      </w:r>
      <w:r>
        <w:rPr>
          <w:color w:val="221F1F"/>
          <w:spacing w:val="-2"/>
        </w:rPr>
        <w:t xml:space="preserve"> </w:t>
      </w:r>
      <w:r>
        <w:rPr>
          <w:color w:val="221F1F"/>
        </w:rPr>
        <w:t>PBGC</w:t>
      </w:r>
      <w:r>
        <w:rPr>
          <w:color w:val="221F1F"/>
          <w:spacing w:val="-5"/>
        </w:rPr>
        <w:t xml:space="preserve"> </w:t>
      </w:r>
      <w:r>
        <w:rPr>
          <w:color w:val="221F1F"/>
        </w:rPr>
        <w:t>tome</w:t>
      </w:r>
      <w:r>
        <w:rPr>
          <w:color w:val="221F1F"/>
          <w:spacing w:val="-3"/>
        </w:rPr>
        <w:t xml:space="preserve"> </w:t>
      </w:r>
      <w:r>
        <w:rPr>
          <w:color w:val="221F1F"/>
        </w:rPr>
        <w:t>la</w:t>
      </w:r>
      <w:r>
        <w:rPr>
          <w:color w:val="221F1F"/>
          <w:spacing w:val="-3"/>
        </w:rPr>
        <w:t xml:space="preserve"> </w:t>
      </w:r>
      <w:r>
        <w:rPr>
          <w:color w:val="221F1F"/>
        </w:rPr>
        <w:t>administración</w:t>
      </w:r>
      <w:r>
        <w:rPr>
          <w:color w:val="221F1F"/>
          <w:spacing w:val="-3"/>
        </w:rPr>
        <w:t xml:space="preserve"> </w:t>
      </w:r>
      <w:r>
        <w:rPr>
          <w:color w:val="221F1F"/>
        </w:rPr>
        <w:t>de</w:t>
      </w:r>
      <w:r>
        <w:rPr>
          <w:color w:val="221F1F"/>
          <w:spacing w:val="-5"/>
        </w:rPr>
        <w:t xml:space="preserve"> </w:t>
      </w:r>
      <w:r>
        <w:rPr>
          <w:color w:val="221F1F"/>
        </w:rPr>
        <w:t>un</w:t>
      </w:r>
      <w:r>
        <w:rPr>
          <w:color w:val="221F1F"/>
          <w:spacing w:val="-4"/>
        </w:rPr>
        <w:t xml:space="preserve"> </w:t>
      </w:r>
      <w:r>
        <w:rPr>
          <w:color w:val="221F1F"/>
          <w:spacing w:val="-2"/>
        </w:rPr>
        <w:t>plan.</w:t>
      </w:r>
    </w:p>
    <w:p w:rsidR="004C408C" w:rsidP="00A90C49" w14:paraId="0F209F88" w14:textId="77777777">
      <w:pPr>
        <w:pStyle w:val="BodyText"/>
        <w:spacing w:line="259" w:lineRule="auto"/>
        <w:ind w:left="1200" w:right="942"/>
      </w:pPr>
      <w:r>
        <w:rPr>
          <w:color w:val="221F1F"/>
        </w:rPr>
        <w:t>Esto puede reducir los beneficios pagaderos a una o ambas partes de la QDRO. PBGC no tratará</w:t>
      </w:r>
      <w:r>
        <w:rPr>
          <w:color w:val="221F1F"/>
          <w:spacing w:val="40"/>
        </w:rPr>
        <w:t xml:space="preserve"> </w:t>
      </w:r>
      <w:r>
        <w:rPr>
          <w:color w:val="221F1F"/>
        </w:rPr>
        <w:t>a</w:t>
      </w:r>
      <w:r>
        <w:rPr>
          <w:color w:val="221F1F"/>
          <w:spacing w:val="-3"/>
        </w:rPr>
        <w:t xml:space="preserve"> </w:t>
      </w:r>
      <w:r>
        <w:rPr>
          <w:color w:val="221F1F"/>
        </w:rPr>
        <w:t>la</w:t>
      </w:r>
      <w:r>
        <w:rPr>
          <w:color w:val="221F1F"/>
          <w:spacing w:val="-3"/>
        </w:rPr>
        <w:t xml:space="preserve"> </w:t>
      </w:r>
      <w:r>
        <w:rPr>
          <w:color w:val="221F1F"/>
        </w:rPr>
        <w:t>orden</w:t>
      </w:r>
      <w:r>
        <w:rPr>
          <w:color w:val="221F1F"/>
          <w:spacing w:val="-5"/>
        </w:rPr>
        <w:t xml:space="preserve"> </w:t>
      </w:r>
      <w:r>
        <w:rPr>
          <w:color w:val="221F1F"/>
        </w:rPr>
        <w:t>como</w:t>
      </w:r>
      <w:r>
        <w:rPr>
          <w:color w:val="221F1F"/>
          <w:spacing w:val="-3"/>
        </w:rPr>
        <w:t xml:space="preserve"> </w:t>
      </w:r>
      <w:r>
        <w:rPr>
          <w:color w:val="221F1F"/>
        </w:rPr>
        <w:t>no</w:t>
      </w:r>
      <w:r>
        <w:rPr>
          <w:color w:val="221F1F"/>
          <w:spacing w:val="-3"/>
        </w:rPr>
        <w:t xml:space="preserve"> </w:t>
      </w:r>
      <w:r>
        <w:rPr>
          <w:color w:val="221F1F"/>
        </w:rPr>
        <w:t>calificada</w:t>
      </w:r>
      <w:r>
        <w:rPr>
          <w:color w:val="221F1F"/>
          <w:spacing w:val="-3"/>
        </w:rPr>
        <w:t xml:space="preserve"> </w:t>
      </w:r>
      <w:r>
        <w:rPr>
          <w:color w:val="221F1F"/>
        </w:rPr>
        <w:t>únicamente</w:t>
      </w:r>
      <w:r>
        <w:rPr>
          <w:color w:val="221F1F"/>
          <w:spacing w:val="-3"/>
        </w:rPr>
        <w:t xml:space="preserve"> </w:t>
      </w:r>
      <w:r>
        <w:rPr>
          <w:color w:val="221F1F"/>
        </w:rPr>
        <w:t>porque</w:t>
      </w:r>
      <w:r>
        <w:rPr>
          <w:color w:val="221F1F"/>
          <w:spacing w:val="-4"/>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de</w:t>
      </w:r>
      <w:r>
        <w:rPr>
          <w:color w:val="221F1F"/>
          <w:spacing w:val="-5"/>
        </w:rPr>
        <w:t xml:space="preserve"> </w:t>
      </w:r>
      <w:r>
        <w:rPr>
          <w:color w:val="221F1F"/>
        </w:rPr>
        <w:t>PBGC</w:t>
      </w:r>
      <w:r>
        <w:rPr>
          <w:color w:val="221F1F"/>
          <w:spacing w:val="-3"/>
        </w:rPr>
        <w:t xml:space="preserve"> </w:t>
      </w:r>
      <w:r>
        <w:rPr>
          <w:color w:val="221F1F"/>
        </w:rPr>
        <w:t>requieren</w:t>
      </w:r>
      <w:r>
        <w:rPr>
          <w:color w:val="221F1F"/>
          <w:spacing w:val="-3"/>
        </w:rPr>
        <w:t xml:space="preserve"> </w:t>
      </w:r>
      <w:r>
        <w:rPr>
          <w:color w:val="221F1F"/>
        </w:rPr>
        <w:t>una</w:t>
      </w:r>
      <w:r>
        <w:rPr>
          <w:color w:val="221F1F"/>
          <w:spacing w:val="-3"/>
        </w:rPr>
        <w:t xml:space="preserve"> </w:t>
      </w:r>
      <w:r>
        <w:rPr>
          <w:color w:val="221F1F"/>
        </w:rPr>
        <w:t>reducción</w:t>
      </w:r>
    </w:p>
    <w:p w:rsidR="004C408C" w:rsidP="00A90C49" w14:paraId="0F209F89" w14:textId="77777777">
      <w:pPr>
        <w:pStyle w:val="BodyText"/>
        <w:spacing w:line="258" w:lineRule="exact"/>
        <w:ind w:left="1200"/>
      </w:pPr>
      <w:r>
        <w:rPr>
          <w:color w:val="221F1F"/>
        </w:rPr>
        <w:t>del</w:t>
      </w:r>
      <w:r>
        <w:rPr>
          <w:color w:val="221F1F"/>
          <w:spacing w:val="-6"/>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3"/>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PBGC</w:t>
      </w:r>
      <w:r>
        <w:rPr>
          <w:color w:val="221F1F"/>
          <w:spacing w:val="-3"/>
        </w:rPr>
        <w:t xml:space="preserve"> </w:t>
      </w:r>
      <w:r>
        <w:rPr>
          <w:color w:val="221F1F"/>
        </w:rPr>
        <w:t>aplicará</w:t>
      </w:r>
      <w:r>
        <w:rPr>
          <w:color w:val="221F1F"/>
          <w:spacing w:val="-3"/>
        </w:rPr>
        <w:t xml:space="preserve"> </w:t>
      </w:r>
      <w:r>
        <w:rPr>
          <w:color w:val="221F1F"/>
        </w:rPr>
        <w:t>las</w:t>
      </w:r>
      <w:r>
        <w:rPr>
          <w:color w:val="221F1F"/>
          <w:spacing w:val="-5"/>
        </w:rPr>
        <w:t xml:space="preserve"> </w:t>
      </w:r>
      <w:r>
        <w:rPr>
          <w:color w:val="221F1F"/>
        </w:rPr>
        <w:t>normas</w:t>
      </w:r>
      <w:r>
        <w:rPr>
          <w:color w:val="221F1F"/>
          <w:spacing w:val="-3"/>
        </w:rPr>
        <w:t xml:space="preserve"> </w:t>
      </w:r>
      <w:r>
        <w:rPr>
          <w:color w:val="221F1F"/>
        </w:rPr>
        <w:t>de</w:t>
      </w:r>
      <w:r>
        <w:rPr>
          <w:color w:val="221F1F"/>
          <w:spacing w:val="-3"/>
        </w:rPr>
        <w:t xml:space="preserve"> </w:t>
      </w:r>
      <w:r>
        <w:rPr>
          <w:color w:val="221F1F"/>
          <w:spacing w:val="-2"/>
        </w:rPr>
        <w:t>reducción</w:t>
      </w:r>
    </w:p>
    <w:p w:rsidR="004C408C" w:rsidP="00A90C49" w14:paraId="0F209F8C" w14:textId="27F12319">
      <w:pPr>
        <w:pStyle w:val="BodyText"/>
        <w:spacing w:before="21" w:line="259" w:lineRule="auto"/>
        <w:ind w:left="1200" w:right="665"/>
      </w:pPr>
      <w:r>
        <w:rPr>
          <w:color w:val="221F1F"/>
        </w:rPr>
        <w:t>a</w:t>
      </w:r>
      <w:r>
        <w:rPr>
          <w:color w:val="221F1F"/>
          <w:spacing w:val="-3"/>
        </w:rPr>
        <w:t xml:space="preserve"> </w:t>
      </w:r>
      <w:r w:rsidR="000E1A1D">
        <w:rPr>
          <w:color w:val="221F1F"/>
        </w:rPr>
        <w:t>la orden judicial</w:t>
      </w:r>
      <w:r>
        <w:rPr>
          <w:color w:val="221F1F"/>
          <w:spacing w:val="-5"/>
        </w:rPr>
        <w:t xml:space="preserve"> </w:t>
      </w:r>
      <w:r>
        <w:rPr>
          <w:color w:val="221F1F"/>
        </w:rPr>
        <w:t>de</w:t>
      </w:r>
      <w:r>
        <w:rPr>
          <w:color w:val="221F1F"/>
          <w:spacing w:val="-3"/>
        </w:rPr>
        <w:t xml:space="preserve"> </w:t>
      </w:r>
      <w:r>
        <w:rPr>
          <w:color w:val="221F1F"/>
        </w:rPr>
        <w:t>relaciones</w:t>
      </w:r>
      <w:r>
        <w:rPr>
          <w:color w:val="221F1F"/>
          <w:spacing w:val="-5"/>
        </w:rPr>
        <w:t xml:space="preserve"> </w:t>
      </w:r>
      <w:r>
        <w:rPr>
          <w:color w:val="221F1F"/>
        </w:rPr>
        <w:t>domésticas</w:t>
      </w:r>
      <w:r>
        <w:rPr>
          <w:color w:val="221F1F"/>
          <w:spacing w:val="-3"/>
        </w:rPr>
        <w:t xml:space="preserve"> </w:t>
      </w:r>
      <w:r>
        <w:rPr>
          <w:color w:val="221F1F"/>
        </w:rPr>
        <w:t>calificadas</w:t>
      </w:r>
      <w:r>
        <w:rPr>
          <w:color w:val="221F1F"/>
          <w:spacing w:val="-5"/>
        </w:rPr>
        <w:t xml:space="preserve"> </w:t>
      </w:r>
      <w:r>
        <w:rPr>
          <w:color w:val="221F1F"/>
        </w:rPr>
        <w:t>antes</w:t>
      </w:r>
      <w:r>
        <w:rPr>
          <w:color w:val="221F1F"/>
          <w:spacing w:val="-3"/>
        </w:rPr>
        <w:t xml:space="preserve"> </w:t>
      </w:r>
      <w:r>
        <w:rPr>
          <w:color w:val="221F1F"/>
        </w:rPr>
        <w:t>de</w:t>
      </w:r>
      <w:r>
        <w:rPr>
          <w:color w:val="221F1F"/>
          <w:spacing w:val="-3"/>
        </w:rPr>
        <w:t xml:space="preserve"> </w:t>
      </w:r>
      <w:r>
        <w:rPr>
          <w:color w:val="221F1F"/>
        </w:rPr>
        <w:t>que</w:t>
      </w:r>
      <w:r>
        <w:rPr>
          <w:color w:val="221F1F"/>
          <w:spacing w:val="-4"/>
        </w:rPr>
        <w:t xml:space="preserve"> </w:t>
      </w:r>
      <w:r>
        <w:rPr>
          <w:color w:val="221F1F"/>
        </w:rPr>
        <w:t>PBGC</w:t>
      </w:r>
      <w:r>
        <w:rPr>
          <w:color w:val="221F1F"/>
          <w:spacing w:val="-3"/>
        </w:rPr>
        <w:t xml:space="preserve"> </w:t>
      </w:r>
      <w:r>
        <w:rPr>
          <w:color w:val="221F1F"/>
        </w:rPr>
        <w:t>se</w:t>
      </w:r>
      <w:r>
        <w:rPr>
          <w:color w:val="221F1F"/>
          <w:spacing w:val="-3"/>
        </w:rPr>
        <w:t xml:space="preserve"> </w:t>
      </w:r>
      <w:r>
        <w:rPr>
          <w:color w:val="221F1F"/>
        </w:rPr>
        <w:t>convierta</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administrador fiduciario</w:t>
      </w:r>
      <w:r>
        <w:rPr>
          <w:color w:val="221F1F"/>
          <w:spacing w:val="-3"/>
        </w:rPr>
        <w:t xml:space="preserve"> </w:t>
      </w:r>
      <w:r>
        <w:rPr>
          <w:color w:val="221F1F"/>
        </w:rPr>
        <w:t>(suponiendo</w:t>
      </w:r>
      <w:r>
        <w:rPr>
          <w:color w:val="221F1F"/>
          <w:spacing w:val="-3"/>
        </w:rPr>
        <w:t xml:space="preserve"> </w:t>
      </w:r>
      <w:r>
        <w:rPr>
          <w:color w:val="221F1F"/>
        </w:rPr>
        <w:t>que</w:t>
      </w:r>
      <w:r>
        <w:rPr>
          <w:color w:val="221F1F"/>
          <w:spacing w:val="-1"/>
        </w:rPr>
        <w:t xml:space="preserve"> </w:t>
      </w:r>
      <w:r>
        <w:rPr>
          <w:color w:val="221F1F"/>
        </w:rPr>
        <w:t>la</w:t>
      </w:r>
      <w:r>
        <w:rPr>
          <w:color w:val="221F1F"/>
          <w:spacing w:val="-1"/>
        </w:rPr>
        <w:t xml:space="preserve"> </w:t>
      </w:r>
      <w:r>
        <w:rPr>
          <w:color w:val="221F1F"/>
        </w:rPr>
        <w:t>QDRO</w:t>
      </w:r>
      <w:r>
        <w:rPr>
          <w:color w:val="221F1F"/>
          <w:spacing w:val="-1"/>
        </w:rPr>
        <w:t xml:space="preserve"> </w:t>
      </w:r>
      <w:r>
        <w:rPr>
          <w:color w:val="221F1F"/>
        </w:rPr>
        <w:t>no</w:t>
      </w:r>
      <w:r>
        <w:rPr>
          <w:color w:val="221F1F"/>
          <w:spacing w:val="-1"/>
        </w:rPr>
        <w:t xml:space="preserve"> </w:t>
      </w:r>
      <w:r>
        <w:rPr>
          <w:color w:val="221F1F"/>
        </w:rPr>
        <w:t>estipule</w:t>
      </w:r>
      <w:r>
        <w:rPr>
          <w:color w:val="221F1F"/>
          <w:spacing w:val="-3"/>
        </w:rPr>
        <w:t xml:space="preserve"> </w:t>
      </w:r>
      <w:r>
        <w:rPr>
          <w:color w:val="221F1F"/>
        </w:rPr>
        <w:t>nada</w:t>
      </w:r>
      <w:r>
        <w:rPr>
          <w:color w:val="221F1F"/>
          <w:spacing w:val="-1"/>
        </w:rPr>
        <w:t xml:space="preserve"> </w:t>
      </w:r>
      <w:r>
        <w:rPr>
          <w:color w:val="221F1F"/>
        </w:rPr>
        <w:t>al</w:t>
      </w:r>
      <w:r>
        <w:rPr>
          <w:color w:val="221F1F"/>
          <w:spacing w:val="-1"/>
        </w:rPr>
        <w:t xml:space="preserve"> </w:t>
      </w:r>
      <w:r>
        <w:rPr>
          <w:color w:val="221F1F"/>
        </w:rPr>
        <w:t>respecto)</w:t>
      </w:r>
      <w:r>
        <w:rPr>
          <w:color w:val="221F1F"/>
          <w:spacing w:val="-1"/>
        </w:rPr>
        <w:t xml:space="preserve"> </w:t>
      </w:r>
      <w:r>
        <w:rPr>
          <w:color w:val="221F1F"/>
        </w:rPr>
        <w:t>de</w:t>
      </w:r>
      <w:r>
        <w:rPr>
          <w:color w:val="221F1F"/>
          <w:spacing w:val="-1"/>
        </w:rPr>
        <w:t xml:space="preserve"> </w:t>
      </w:r>
      <w:r>
        <w:rPr>
          <w:color w:val="221F1F"/>
        </w:rPr>
        <w:t>la</w:t>
      </w:r>
      <w:r>
        <w:rPr>
          <w:color w:val="221F1F"/>
          <w:spacing w:val="-1"/>
        </w:rPr>
        <w:t xml:space="preserve"> </w:t>
      </w:r>
      <w:r>
        <w:rPr>
          <w:color w:val="221F1F"/>
        </w:rPr>
        <w:t>misma</w:t>
      </w:r>
      <w:r>
        <w:rPr>
          <w:color w:val="221F1F"/>
          <w:spacing w:val="-3"/>
        </w:rPr>
        <w:t xml:space="preserve"> </w:t>
      </w:r>
      <w:r>
        <w:rPr>
          <w:color w:val="221F1F"/>
        </w:rPr>
        <w:t>manera</w:t>
      </w:r>
      <w:r>
        <w:rPr>
          <w:color w:val="221F1F"/>
          <w:spacing w:val="-1"/>
        </w:rPr>
        <w:t xml:space="preserve"> </w:t>
      </w:r>
      <w:r>
        <w:rPr>
          <w:color w:val="221F1F"/>
        </w:rPr>
        <w:t>que</w:t>
      </w:r>
      <w:r>
        <w:rPr>
          <w:color w:val="221F1F"/>
          <w:spacing w:val="-2"/>
        </w:rPr>
        <w:t xml:space="preserve"> </w:t>
      </w:r>
      <w:r>
        <w:rPr>
          <w:color w:val="221F1F"/>
        </w:rPr>
        <w:t>se</w:t>
      </w:r>
      <w:r>
        <w:rPr>
          <w:color w:val="221F1F"/>
          <w:spacing w:val="-1"/>
        </w:rPr>
        <w:t xml:space="preserve"> </w:t>
      </w:r>
      <w:r>
        <w:rPr>
          <w:color w:val="221F1F"/>
        </w:rPr>
        <w:t>aplican las normas de reducción a las órdenes que son calificadas después de que PBGC se convierte</w:t>
      </w:r>
      <w:r w:rsidR="000E1A1D">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fiduciario.</w:t>
      </w:r>
      <w:r>
        <w:rPr>
          <w:color w:val="221F1F"/>
          <w:spacing w:val="-3"/>
        </w:rPr>
        <w:t xml:space="preserve"> </w:t>
      </w:r>
      <w:r>
        <w:rPr>
          <w:color w:val="221F1F"/>
        </w:rPr>
        <w:t>(Vea</w:t>
      </w:r>
      <w:r>
        <w:rPr>
          <w:color w:val="221F1F"/>
          <w:spacing w:val="-3"/>
        </w:rPr>
        <w:t xml:space="preserve"> </w:t>
      </w:r>
      <w:r>
        <w:rPr>
          <w:color w:val="221F1F"/>
        </w:rPr>
        <w:t>el</w:t>
      </w:r>
      <w:r>
        <w:rPr>
          <w:color w:val="221F1F"/>
          <w:spacing w:val="-3"/>
        </w:rPr>
        <w:t xml:space="preserve"> </w:t>
      </w:r>
      <w:r>
        <w:rPr>
          <w:color w:val="221F1F"/>
        </w:rPr>
        <w:t>Apéndice</w:t>
      </w:r>
      <w:r>
        <w:rPr>
          <w:color w:val="221F1F"/>
          <w:spacing w:val="-3"/>
        </w:rPr>
        <w:t xml:space="preserve"> </w:t>
      </w:r>
      <w:r>
        <w:rPr>
          <w:color w:val="221F1F"/>
        </w:rPr>
        <w:t>A</w:t>
      </w:r>
      <w:r>
        <w:rPr>
          <w:color w:val="221F1F"/>
          <w:spacing w:val="-5"/>
        </w:rPr>
        <w:t xml:space="preserve"> </w:t>
      </w:r>
      <w:r>
        <w:rPr>
          <w:color w:val="221F1F"/>
        </w:rPr>
        <w:t>que</w:t>
      </w:r>
      <w:r>
        <w:rPr>
          <w:color w:val="221F1F"/>
          <w:spacing w:val="-3"/>
        </w:rPr>
        <w:t xml:space="preserve"> </w:t>
      </w:r>
      <w:r>
        <w:rPr>
          <w:color w:val="221F1F"/>
        </w:rPr>
        <w:t>antecede).</w:t>
      </w:r>
      <w:r>
        <w:rPr>
          <w:color w:val="221F1F"/>
          <w:spacing w:val="-3"/>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o</w:t>
      </w:r>
      <w:r>
        <w:rPr>
          <w:color w:val="221F1F"/>
          <w:spacing w:val="-3"/>
        </w:rPr>
        <w:t xml:space="preserve"> </w:t>
      </w:r>
      <w:r>
        <w:rPr>
          <w:color w:val="221F1F"/>
        </w:rPr>
        <w:t>el</w:t>
      </w:r>
      <w:r>
        <w:rPr>
          <w:color w:val="221F1F"/>
          <w:spacing w:val="-3"/>
        </w:rPr>
        <w:t xml:space="preserve"> </w:t>
      </w:r>
      <w:r>
        <w:rPr>
          <w:color w:val="221F1F"/>
        </w:rPr>
        <w:t>Beneficiario alternativo desea que el límite de la garantía se aplique de manera diferente, se deberá presentar</w:t>
      </w:r>
      <w:r w:rsidR="000E1A1D">
        <w:t xml:space="preserve"> </w:t>
      </w:r>
      <w:r>
        <w:rPr>
          <w:color w:val="221F1F"/>
        </w:rPr>
        <w:t>una</w:t>
      </w:r>
      <w:r>
        <w:rPr>
          <w:color w:val="221F1F"/>
          <w:spacing w:val="-6"/>
        </w:rPr>
        <w:t xml:space="preserve"> </w:t>
      </w:r>
      <w:r>
        <w:rPr>
          <w:color w:val="221F1F"/>
        </w:rPr>
        <w:t>orden</w:t>
      </w:r>
      <w:r>
        <w:rPr>
          <w:color w:val="221F1F"/>
          <w:spacing w:val="-6"/>
        </w:rPr>
        <w:t xml:space="preserve"> </w:t>
      </w:r>
      <w:r w:rsidR="00A90C49">
        <w:rPr>
          <w:color w:val="221F1F"/>
          <w:spacing w:val="-6"/>
        </w:rPr>
        <w:t xml:space="preserve">judicial </w:t>
      </w:r>
      <w:r>
        <w:rPr>
          <w:color w:val="221F1F"/>
        </w:rPr>
        <w:t>modificada</w:t>
      </w:r>
      <w:r>
        <w:rPr>
          <w:color w:val="221F1F"/>
          <w:spacing w:val="-5"/>
        </w:rPr>
        <w:t xml:space="preserve"> </w:t>
      </w:r>
      <w:r>
        <w:rPr>
          <w:color w:val="221F1F"/>
        </w:rPr>
        <w:t>que</w:t>
      </w:r>
      <w:r>
        <w:rPr>
          <w:color w:val="221F1F"/>
          <w:spacing w:val="-6"/>
        </w:rPr>
        <w:t xml:space="preserve"> </w:t>
      </w:r>
      <w:r>
        <w:rPr>
          <w:color w:val="221F1F"/>
        </w:rPr>
        <w:t>indique</w:t>
      </w:r>
      <w:r>
        <w:rPr>
          <w:color w:val="221F1F"/>
          <w:spacing w:val="-4"/>
        </w:rPr>
        <w:t xml:space="preserve"> </w:t>
      </w:r>
      <w:r>
        <w:rPr>
          <w:color w:val="221F1F"/>
        </w:rPr>
        <w:t>cómo</w:t>
      </w:r>
      <w:r>
        <w:rPr>
          <w:color w:val="221F1F"/>
          <w:spacing w:val="-3"/>
        </w:rPr>
        <w:t xml:space="preserve"> </w:t>
      </w:r>
      <w:r>
        <w:rPr>
          <w:color w:val="221F1F"/>
        </w:rPr>
        <w:t>debe</w:t>
      </w:r>
      <w:r>
        <w:rPr>
          <w:color w:val="221F1F"/>
          <w:spacing w:val="-4"/>
        </w:rPr>
        <w:t xml:space="preserve"> </w:t>
      </w:r>
      <w:r>
        <w:rPr>
          <w:color w:val="221F1F"/>
        </w:rPr>
        <w:t>tratarse</w:t>
      </w:r>
      <w:r>
        <w:rPr>
          <w:color w:val="221F1F"/>
          <w:spacing w:val="-4"/>
        </w:rPr>
        <w:t xml:space="preserve"> </w:t>
      </w:r>
      <w:r>
        <w:rPr>
          <w:color w:val="221F1F"/>
        </w:rPr>
        <w:t>cualquier</w:t>
      </w:r>
      <w:r>
        <w:rPr>
          <w:color w:val="221F1F"/>
          <w:spacing w:val="-5"/>
        </w:rPr>
        <w:t xml:space="preserve"> </w:t>
      </w:r>
      <w:r>
        <w:rPr>
          <w:color w:val="221F1F"/>
        </w:rPr>
        <w:t>reducción</w:t>
      </w:r>
      <w:r>
        <w:rPr>
          <w:color w:val="221F1F"/>
          <w:spacing w:val="-4"/>
        </w:rPr>
        <w:t xml:space="preserve"> </w:t>
      </w:r>
      <w:r>
        <w:rPr>
          <w:color w:val="221F1F"/>
        </w:rPr>
        <w:t>para</w:t>
      </w:r>
      <w:r>
        <w:rPr>
          <w:color w:val="221F1F"/>
          <w:spacing w:val="-6"/>
        </w:rPr>
        <w:t xml:space="preserve"> </w:t>
      </w:r>
      <w:r>
        <w:rPr>
          <w:color w:val="221F1F"/>
        </w:rPr>
        <w:t>que</w:t>
      </w:r>
      <w:r>
        <w:rPr>
          <w:color w:val="221F1F"/>
          <w:spacing w:val="-3"/>
        </w:rPr>
        <w:t xml:space="preserve"> </w:t>
      </w:r>
      <w:r>
        <w:rPr>
          <w:color w:val="221F1F"/>
        </w:rPr>
        <w:t>PBGC</w:t>
      </w:r>
      <w:r>
        <w:rPr>
          <w:color w:val="221F1F"/>
          <w:spacing w:val="-6"/>
        </w:rPr>
        <w:t xml:space="preserve"> </w:t>
      </w:r>
      <w:r>
        <w:rPr>
          <w:color w:val="221F1F"/>
        </w:rPr>
        <w:t>la</w:t>
      </w:r>
      <w:r>
        <w:rPr>
          <w:color w:val="221F1F"/>
          <w:spacing w:val="-5"/>
        </w:rPr>
        <w:t xml:space="preserve"> </w:t>
      </w:r>
      <w:r>
        <w:rPr>
          <w:color w:val="221F1F"/>
          <w:spacing w:val="-2"/>
        </w:rPr>
        <w:t>revise.</w:t>
      </w:r>
    </w:p>
    <w:p w:rsidR="004C408C" w14:paraId="0F209F8D" w14:textId="77777777">
      <w:pPr>
        <w:pStyle w:val="BodyText"/>
        <w:spacing w:before="44"/>
      </w:pPr>
    </w:p>
    <w:p w:rsidR="004C408C" w14:paraId="0F209F8E" w14:textId="13DF6D11">
      <w:pPr>
        <w:pStyle w:val="BodyText"/>
        <w:spacing w:before="1" w:line="259" w:lineRule="auto"/>
        <w:ind w:left="1200" w:right="592"/>
      </w:pPr>
      <w:r>
        <w:rPr>
          <w:color w:val="221F1F"/>
        </w:rPr>
        <w:t xml:space="preserve">Las limitaciones de garantía de PBGC se aplican a </w:t>
      </w:r>
      <w:r w:rsidR="00B674E0">
        <w:rPr>
          <w:color w:val="221F1F"/>
        </w:rPr>
        <w:t>la orden</w:t>
      </w:r>
      <w:r>
        <w:rPr>
          <w:color w:val="221F1F"/>
        </w:rPr>
        <w:t xml:space="preserve"> de relaciones domésticas calificada antes o después de que PBGC se convierta en el administrador fiduciario. Además, las disposiciones sobre</w:t>
      </w:r>
      <w:r>
        <w:rPr>
          <w:color w:val="221F1F"/>
          <w:spacing w:val="-2"/>
        </w:rPr>
        <w:t xml:space="preserve"> </w:t>
      </w:r>
      <w:r>
        <w:rPr>
          <w:color w:val="221F1F"/>
        </w:rPr>
        <w:t>las</w:t>
      </w:r>
      <w:r>
        <w:rPr>
          <w:color w:val="221F1F"/>
          <w:spacing w:val="-2"/>
        </w:rPr>
        <w:t xml:space="preserve"> </w:t>
      </w:r>
      <w:r>
        <w:rPr>
          <w:color w:val="221F1F"/>
        </w:rPr>
        <w:t>limitaciones</w:t>
      </w:r>
      <w:r>
        <w:rPr>
          <w:color w:val="221F1F"/>
          <w:spacing w:val="-2"/>
        </w:rPr>
        <w:t xml:space="preserve"> </w:t>
      </w:r>
      <w:r>
        <w:rPr>
          <w:color w:val="221F1F"/>
        </w:rPr>
        <w:t>de</w:t>
      </w:r>
      <w:r>
        <w:rPr>
          <w:color w:val="221F1F"/>
          <w:spacing w:val="-2"/>
        </w:rPr>
        <w:t xml:space="preserve"> </w:t>
      </w:r>
      <w:r>
        <w:rPr>
          <w:color w:val="221F1F"/>
        </w:rPr>
        <w:t>la</w:t>
      </w:r>
      <w:r>
        <w:rPr>
          <w:color w:val="221F1F"/>
          <w:spacing w:val="-4"/>
        </w:rPr>
        <w:t xml:space="preserve"> </w:t>
      </w:r>
      <w:r>
        <w:rPr>
          <w:color w:val="221F1F"/>
        </w:rPr>
        <w:t>forma</w:t>
      </w:r>
      <w:r>
        <w:rPr>
          <w:color w:val="221F1F"/>
          <w:spacing w:val="-2"/>
        </w:rPr>
        <w:t xml:space="preserve"> </w:t>
      </w:r>
      <w:r>
        <w:rPr>
          <w:color w:val="221F1F"/>
        </w:rPr>
        <w:t>de</w:t>
      </w:r>
      <w:r>
        <w:rPr>
          <w:color w:val="221F1F"/>
          <w:spacing w:val="-3"/>
        </w:rPr>
        <w:t xml:space="preserve"> </w:t>
      </w:r>
      <w:r>
        <w:rPr>
          <w:color w:val="221F1F"/>
        </w:rPr>
        <w:t>beneficio</w:t>
      </w:r>
      <w:r>
        <w:rPr>
          <w:color w:val="221F1F"/>
          <w:spacing w:val="-2"/>
        </w:rPr>
        <w:t xml:space="preserve"> </w:t>
      </w:r>
      <w:r>
        <w:rPr>
          <w:color w:val="221F1F"/>
        </w:rPr>
        <w:t>de</w:t>
      </w:r>
      <w:r>
        <w:rPr>
          <w:color w:val="221F1F"/>
          <w:spacing w:val="-2"/>
        </w:rPr>
        <w:t xml:space="preserve"> </w:t>
      </w:r>
      <w:r>
        <w:rPr>
          <w:color w:val="221F1F"/>
        </w:rPr>
        <w:t>PBGC,</w:t>
      </w:r>
      <w:r>
        <w:rPr>
          <w:color w:val="221F1F"/>
          <w:spacing w:val="-2"/>
        </w:rPr>
        <w:t xml:space="preserve"> </w:t>
      </w:r>
      <w:r>
        <w:rPr>
          <w:color w:val="221F1F"/>
        </w:rPr>
        <w:t>las</w:t>
      </w:r>
      <w:r>
        <w:rPr>
          <w:color w:val="221F1F"/>
          <w:spacing w:val="-2"/>
        </w:rPr>
        <w:t xml:space="preserve"> </w:t>
      </w:r>
      <w:r>
        <w:rPr>
          <w:color w:val="221F1F"/>
        </w:rPr>
        <w:t>opciones</w:t>
      </w:r>
      <w:r>
        <w:rPr>
          <w:color w:val="221F1F"/>
          <w:spacing w:val="-2"/>
        </w:rPr>
        <w:t xml:space="preserve"> </w:t>
      </w:r>
      <w:r>
        <w:rPr>
          <w:color w:val="221F1F"/>
        </w:rPr>
        <w:t>y</w:t>
      </w:r>
      <w:r>
        <w:rPr>
          <w:color w:val="221F1F"/>
          <w:spacing w:val="-2"/>
        </w:rPr>
        <w:t xml:space="preserve"> </w:t>
      </w:r>
      <w:r>
        <w:rPr>
          <w:color w:val="221F1F"/>
        </w:rPr>
        <w:t>la</w:t>
      </w:r>
      <w:r>
        <w:rPr>
          <w:color w:val="221F1F"/>
          <w:spacing w:val="-2"/>
        </w:rPr>
        <w:t xml:space="preserve"> </w:t>
      </w:r>
      <w:r>
        <w:rPr>
          <w:color w:val="221F1F"/>
        </w:rPr>
        <w:t>fecha</w:t>
      </w:r>
      <w:r>
        <w:rPr>
          <w:color w:val="221F1F"/>
          <w:spacing w:val="-4"/>
        </w:rPr>
        <w:t xml:space="preserve"> </w:t>
      </w:r>
      <w:r>
        <w:rPr>
          <w:color w:val="221F1F"/>
        </w:rPr>
        <w:t>de</w:t>
      </w:r>
      <w:r>
        <w:rPr>
          <w:color w:val="221F1F"/>
          <w:spacing w:val="-2"/>
        </w:rPr>
        <w:t xml:space="preserve"> </w:t>
      </w:r>
      <w:r>
        <w:rPr>
          <w:color w:val="221F1F"/>
        </w:rPr>
        <w:t>inicio</w:t>
      </w:r>
      <w:r>
        <w:rPr>
          <w:color w:val="221F1F"/>
          <w:spacing w:val="-4"/>
        </w:rPr>
        <w:t xml:space="preserve"> </w:t>
      </w:r>
      <w:r>
        <w:rPr>
          <w:color w:val="221F1F"/>
        </w:rPr>
        <w:t>del</w:t>
      </w:r>
      <w:r>
        <w:rPr>
          <w:color w:val="221F1F"/>
          <w:spacing w:val="-4"/>
        </w:rPr>
        <w:t xml:space="preserve"> </w:t>
      </w:r>
      <w:r>
        <w:rPr>
          <w:color w:val="221F1F"/>
        </w:rPr>
        <w:t>beneficio se aplican a los pagos del beneficio del Beneficiario alternativo o a las elecciones de acuerdo</w:t>
      </w:r>
      <w:r w:rsidR="00B674E0">
        <w:rPr>
          <w:color w:val="221F1F"/>
        </w:rPr>
        <w:t xml:space="preserve"> con la</w:t>
      </w:r>
    </w:p>
    <w:p w:rsidR="004C408C" w14:paraId="0F209F8F" w14:textId="327FD789">
      <w:pPr>
        <w:pStyle w:val="BodyText"/>
        <w:spacing w:line="259" w:lineRule="auto"/>
        <w:ind w:left="1200" w:right="530"/>
      </w:pPr>
      <w:r>
        <w:rPr>
          <w:color w:val="221F1F"/>
        </w:rPr>
        <w:t>orden judicial</w:t>
      </w:r>
      <w:r w:rsidR="007623FB">
        <w:rPr>
          <w:color w:val="221F1F"/>
          <w:spacing w:val="-2"/>
        </w:rPr>
        <w:t xml:space="preserve"> </w:t>
      </w:r>
      <w:r w:rsidR="007623FB">
        <w:rPr>
          <w:color w:val="221F1F"/>
        </w:rPr>
        <w:t>de</w:t>
      </w:r>
      <w:r w:rsidR="007623FB">
        <w:rPr>
          <w:color w:val="221F1F"/>
          <w:spacing w:val="-2"/>
        </w:rPr>
        <w:t xml:space="preserve"> </w:t>
      </w:r>
      <w:r w:rsidR="007623FB">
        <w:rPr>
          <w:color w:val="221F1F"/>
        </w:rPr>
        <w:t>relaciones</w:t>
      </w:r>
      <w:r w:rsidR="007623FB">
        <w:rPr>
          <w:color w:val="221F1F"/>
          <w:spacing w:val="-2"/>
        </w:rPr>
        <w:t xml:space="preserve"> </w:t>
      </w:r>
      <w:r w:rsidR="007623FB">
        <w:rPr>
          <w:color w:val="221F1F"/>
        </w:rPr>
        <w:t>domésticas</w:t>
      </w:r>
      <w:r w:rsidR="007623FB">
        <w:rPr>
          <w:color w:val="221F1F"/>
          <w:spacing w:val="-4"/>
        </w:rPr>
        <w:t xml:space="preserve"> </w:t>
      </w:r>
      <w:r w:rsidR="007623FB">
        <w:rPr>
          <w:color w:val="221F1F"/>
        </w:rPr>
        <w:t>previas</w:t>
      </w:r>
      <w:r w:rsidR="007623FB">
        <w:rPr>
          <w:color w:val="221F1F"/>
          <w:spacing w:val="-2"/>
        </w:rPr>
        <w:t xml:space="preserve"> </w:t>
      </w:r>
      <w:r w:rsidR="007623FB">
        <w:rPr>
          <w:color w:val="221F1F"/>
        </w:rPr>
        <w:t>al</w:t>
      </w:r>
      <w:r w:rsidR="007623FB">
        <w:rPr>
          <w:color w:val="221F1F"/>
          <w:spacing w:val="-4"/>
        </w:rPr>
        <w:t xml:space="preserve"> </w:t>
      </w:r>
      <w:r w:rsidR="007623FB">
        <w:rPr>
          <w:color w:val="221F1F"/>
        </w:rPr>
        <w:t>fideicomiso,</w:t>
      </w:r>
      <w:r w:rsidR="007623FB">
        <w:rPr>
          <w:color w:val="221F1F"/>
          <w:spacing w:val="-4"/>
        </w:rPr>
        <w:t xml:space="preserve"> </w:t>
      </w:r>
      <w:r w:rsidR="007623FB">
        <w:rPr>
          <w:color w:val="221F1F"/>
        </w:rPr>
        <w:t>si</w:t>
      </w:r>
      <w:r w:rsidR="007623FB">
        <w:rPr>
          <w:color w:val="221F1F"/>
          <w:spacing w:val="-2"/>
        </w:rPr>
        <w:t xml:space="preserve"> </w:t>
      </w:r>
      <w:r w:rsidR="007623FB">
        <w:rPr>
          <w:color w:val="221F1F"/>
        </w:rPr>
        <w:t>la</w:t>
      </w:r>
      <w:r w:rsidR="007623FB">
        <w:rPr>
          <w:color w:val="221F1F"/>
          <w:spacing w:val="-2"/>
        </w:rPr>
        <w:t xml:space="preserve"> </w:t>
      </w:r>
      <w:r w:rsidR="007623FB">
        <w:rPr>
          <w:color w:val="221F1F"/>
        </w:rPr>
        <w:t>elección</w:t>
      </w:r>
      <w:r w:rsidR="007623FB">
        <w:rPr>
          <w:color w:val="221F1F"/>
          <w:spacing w:val="-2"/>
        </w:rPr>
        <w:t xml:space="preserve"> </w:t>
      </w:r>
      <w:r w:rsidR="007623FB">
        <w:rPr>
          <w:color w:val="221F1F"/>
        </w:rPr>
        <w:t>de</w:t>
      </w:r>
      <w:r w:rsidR="007623FB">
        <w:rPr>
          <w:color w:val="221F1F"/>
          <w:spacing w:val="-3"/>
        </w:rPr>
        <w:t xml:space="preserve"> </w:t>
      </w:r>
      <w:r w:rsidR="007623FB">
        <w:rPr>
          <w:color w:val="221F1F"/>
        </w:rPr>
        <w:t>la</w:t>
      </w:r>
      <w:r w:rsidR="007623FB">
        <w:rPr>
          <w:color w:val="221F1F"/>
          <w:spacing w:val="-2"/>
        </w:rPr>
        <w:t xml:space="preserve"> </w:t>
      </w:r>
      <w:r w:rsidR="007623FB">
        <w:rPr>
          <w:color w:val="221F1F"/>
        </w:rPr>
        <w:t>forma</w:t>
      </w:r>
      <w:r w:rsidR="007623FB">
        <w:rPr>
          <w:color w:val="221F1F"/>
          <w:spacing w:val="-2"/>
        </w:rPr>
        <w:t xml:space="preserve"> </w:t>
      </w:r>
      <w:r w:rsidR="007623FB">
        <w:rPr>
          <w:color w:val="221F1F"/>
        </w:rPr>
        <w:t>de</w:t>
      </w:r>
      <w:r w:rsidR="007623FB">
        <w:rPr>
          <w:color w:val="221F1F"/>
          <w:spacing w:val="-2"/>
        </w:rPr>
        <w:t xml:space="preserve"> </w:t>
      </w:r>
      <w:r w:rsidR="007623FB">
        <w:rPr>
          <w:color w:val="221F1F"/>
        </w:rPr>
        <w:t>beneficio del Beneficiario alternativo se realiza después del fideicomiso de PBGC.</w:t>
      </w:r>
    </w:p>
    <w:p w:rsidR="004C408C" w14:paraId="0F209F90" w14:textId="77777777">
      <w:pPr>
        <w:spacing w:line="259" w:lineRule="auto"/>
        <w:sectPr>
          <w:pgSz w:w="12240" w:h="15840"/>
          <w:pgMar w:top="1240" w:right="720" w:bottom="820" w:left="600" w:header="905" w:footer="635" w:gutter="0"/>
          <w:cols w:space="720"/>
        </w:sectPr>
      </w:pPr>
    </w:p>
    <w:p w:rsidR="004C408C" w14:paraId="0F209F91" w14:textId="77777777">
      <w:pPr>
        <w:pStyle w:val="BodyText"/>
        <w:rPr>
          <w:sz w:val="28"/>
        </w:rPr>
      </w:pPr>
    </w:p>
    <w:p w:rsidR="004C408C" w14:paraId="0F209F92" w14:textId="77777777">
      <w:pPr>
        <w:pStyle w:val="BodyText"/>
        <w:spacing w:before="237"/>
        <w:rPr>
          <w:sz w:val="28"/>
        </w:rPr>
      </w:pPr>
    </w:p>
    <w:p w:rsidR="004C408C" w14:paraId="0F209F93" w14:textId="77777777">
      <w:pPr>
        <w:pStyle w:val="Heading1"/>
        <w:jc w:val="both"/>
      </w:pPr>
      <w:r>
        <w:rPr>
          <w:noProof/>
        </w:rPr>
        <mc:AlternateContent>
          <mc:Choice Requires="wps">
            <w:drawing>
              <wp:anchor distT="0" distB="0" distL="0" distR="0" simplePos="0" relativeHeight="251691008" behindDoc="1" locked="0" layoutInCell="1" allowOverlap="1">
                <wp:simplePos x="0" y="0"/>
                <wp:positionH relativeFrom="page">
                  <wp:posOffset>1143000</wp:posOffset>
                </wp:positionH>
                <wp:positionV relativeFrom="paragraph">
                  <wp:posOffset>230583</wp:posOffset>
                </wp:positionV>
                <wp:extent cx="5486400" cy="127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30" o:spid="_x0000_s1048" style="width:6in;height:0.1pt;margin-top:18.15pt;margin-left:90pt;mso-position-horizontal-relative:page;mso-wrap-distance-bottom:0;mso-wrap-distance-left:0;mso-wrap-distance-right:0;mso-wrap-distance-top:0;mso-wrap-style:square;position:absolute;visibility:visible;v-text-anchor:top;z-index:-251607040" coordsize="5486400,1270" path="m,l5486400,e" filled="f" strokecolor="#496ca7" strokeweight="1pt">
                <v:path arrowok="t"/>
                <w10:wrap type="topAndBottom"/>
              </v:shape>
            </w:pict>
          </mc:Fallback>
        </mc:AlternateContent>
      </w:r>
      <w:bookmarkStart w:id="19" w:name="Apéndice_C:_Normas_impositivas_de_la_QDR"/>
      <w:bookmarkStart w:id="20" w:name="_bookmark9"/>
      <w:bookmarkEnd w:id="19"/>
      <w:bookmarkEnd w:id="20"/>
      <w:r>
        <w:rPr>
          <w:color w:val="496CA7"/>
        </w:rPr>
        <w:t>Apéndice</w:t>
      </w:r>
      <w:r>
        <w:rPr>
          <w:color w:val="496CA7"/>
          <w:spacing w:val="-10"/>
        </w:rPr>
        <w:t xml:space="preserve"> </w:t>
      </w:r>
      <w:r>
        <w:rPr>
          <w:color w:val="496CA7"/>
        </w:rPr>
        <w:t>C:</w:t>
      </w:r>
      <w:r>
        <w:rPr>
          <w:color w:val="496CA7"/>
          <w:spacing w:val="-10"/>
        </w:rPr>
        <w:t xml:space="preserve"> </w:t>
      </w:r>
      <w:r>
        <w:rPr>
          <w:color w:val="496CA7"/>
        </w:rPr>
        <w:t>Normas</w:t>
      </w:r>
      <w:r>
        <w:rPr>
          <w:color w:val="496CA7"/>
          <w:spacing w:val="-9"/>
        </w:rPr>
        <w:t xml:space="preserve"> </w:t>
      </w:r>
      <w:r>
        <w:rPr>
          <w:color w:val="496CA7"/>
        </w:rPr>
        <w:t>impositivas</w:t>
      </w:r>
      <w:r>
        <w:rPr>
          <w:color w:val="496CA7"/>
          <w:spacing w:val="-10"/>
        </w:rPr>
        <w:t xml:space="preserve"> </w:t>
      </w:r>
      <w:r>
        <w:rPr>
          <w:color w:val="496CA7"/>
        </w:rPr>
        <w:t>de</w:t>
      </w:r>
      <w:r>
        <w:rPr>
          <w:color w:val="496CA7"/>
          <w:spacing w:val="-10"/>
        </w:rPr>
        <w:t xml:space="preserve"> </w:t>
      </w:r>
      <w:r>
        <w:rPr>
          <w:color w:val="496CA7"/>
        </w:rPr>
        <w:t>la</w:t>
      </w:r>
      <w:r>
        <w:rPr>
          <w:color w:val="496CA7"/>
          <w:spacing w:val="-9"/>
        </w:rPr>
        <w:t xml:space="preserve"> </w:t>
      </w:r>
      <w:r>
        <w:rPr>
          <w:color w:val="496CA7"/>
          <w:spacing w:val="-4"/>
        </w:rPr>
        <w:t>QDRO</w:t>
      </w:r>
    </w:p>
    <w:p w:rsidR="004C408C" w14:paraId="0F209F94" w14:textId="77777777">
      <w:pPr>
        <w:pStyle w:val="BodyText"/>
        <w:spacing w:before="82"/>
        <w:rPr>
          <w:rFonts w:ascii="Arial"/>
          <w:b/>
          <w:sz w:val="28"/>
        </w:rPr>
      </w:pPr>
    </w:p>
    <w:p w:rsidR="004C408C" w14:paraId="0F209F95" w14:textId="66746BCA">
      <w:pPr>
        <w:pStyle w:val="BodyText"/>
        <w:spacing w:line="259" w:lineRule="auto"/>
        <w:ind w:left="1200" w:right="1164"/>
        <w:jc w:val="both"/>
      </w:pPr>
      <w:r>
        <w:rPr>
          <w:color w:val="221F1F"/>
        </w:rPr>
        <w:t>La</w:t>
      </w:r>
      <w:r>
        <w:rPr>
          <w:color w:val="221F1F"/>
          <w:spacing w:val="-3"/>
        </w:rPr>
        <w:t xml:space="preserve"> </w:t>
      </w:r>
      <w:r>
        <w:rPr>
          <w:color w:val="221F1F"/>
        </w:rPr>
        <w:t>siguiente</w:t>
      </w:r>
      <w:r>
        <w:rPr>
          <w:color w:val="221F1F"/>
          <w:spacing w:val="-3"/>
        </w:rPr>
        <w:t xml:space="preserve"> </w:t>
      </w:r>
      <w:r>
        <w:rPr>
          <w:color w:val="221F1F"/>
        </w:rPr>
        <w:t>información</w:t>
      </w:r>
      <w:r>
        <w:rPr>
          <w:color w:val="221F1F"/>
          <w:spacing w:val="-3"/>
        </w:rPr>
        <w:t xml:space="preserve"> </w:t>
      </w:r>
      <w:r>
        <w:rPr>
          <w:color w:val="221F1F"/>
        </w:rPr>
        <w:t>no</w:t>
      </w:r>
      <w:r>
        <w:rPr>
          <w:color w:val="221F1F"/>
          <w:spacing w:val="-3"/>
        </w:rPr>
        <w:t xml:space="preserve"> </w:t>
      </w:r>
      <w:r>
        <w:rPr>
          <w:color w:val="221F1F"/>
        </w:rPr>
        <w:t>tiene</w:t>
      </w:r>
      <w:r>
        <w:rPr>
          <w:color w:val="221F1F"/>
          <w:spacing w:val="-3"/>
        </w:rPr>
        <w:t xml:space="preserve"> </w:t>
      </w:r>
      <w:r>
        <w:rPr>
          <w:color w:val="221F1F"/>
        </w:rPr>
        <w:t>por</w:t>
      </w:r>
      <w:r>
        <w:rPr>
          <w:color w:val="221F1F"/>
          <w:spacing w:val="-4"/>
        </w:rPr>
        <w:t xml:space="preserve"> </w:t>
      </w:r>
      <w:r>
        <w:rPr>
          <w:color w:val="221F1F"/>
        </w:rPr>
        <w:t>objeto</w:t>
      </w:r>
      <w:r>
        <w:rPr>
          <w:color w:val="221F1F"/>
          <w:spacing w:val="-3"/>
        </w:rPr>
        <w:t xml:space="preserve"> </w:t>
      </w:r>
      <w:r>
        <w:rPr>
          <w:color w:val="221F1F"/>
        </w:rPr>
        <w:t>ser</w:t>
      </w:r>
      <w:r>
        <w:rPr>
          <w:color w:val="221F1F"/>
          <w:spacing w:val="-4"/>
        </w:rPr>
        <w:t xml:space="preserve"> </w:t>
      </w:r>
      <w:r>
        <w:rPr>
          <w:color w:val="221F1F"/>
        </w:rPr>
        <w:t>un</w:t>
      </w:r>
      <w:r>
        <w:rPr>
          <w:color w:val="221F1F"/>
          <w:spacing w:val="-3"/>
        </w:rPr>
        <w:t xml:space="preserve"> </w:t>
      </w:r>
      <w:r>
        <w:rPr>
          <w:color w:val="221F1F"/>
        </w:rPr>
        <w:t>consejo</w:t>
      </w:r>
      <w:r>
        <w:rPr>
          <w:color w:val="221F1F"/>
          <w:spacing w:val="-3"/>
        </w:rPr>
        <w:t xml:space="preserve"> </w:t>
      </w:r>
      <w:r>
        <w:rPr>
          <w:color w:val="221F1F"/>
        </w:rPr>
        <w:t>impositivo.</w:t>
      </w:r>
      <w:r>
        <w:rPr>
          <w:color w:val="221F1F"/>
          <w:spacing w:val="-3"/>
        </w:rPr>
        <w:t xml:space="preserve"> </w:t>
      </w:r>
      <w:r>
        <w:rPr>
          <w:color w:val="221F1F"/>
        </w:rPr>
        <w:t>Si</w:t>
      </w:r>
      <w:r>
        <w:rPr>
          <w:color w:val="221F1F"/>
          <w:spacing w:val="-3"/>
        </w:rPr>
        <w:t xml:space="preserve"> </w:t>
      </w:r>
      <w:r>
        <w:rPr>
          <w:color w:val="221F1F"/>
        </w:rPr>
        <w:t>tiene</w:t>
      </w:r>
      <w:r>
        <w:rPr>
          <w:color w:val="221F1F"/>
          <w:spacing w:val="-4"/>
        </w:rPr>
        <w:t xml:space="preserve"> </w:t>
      </w:r>
      <w:r>
        <w:rPr>
          <w:color w:val="221F1F"/>
        </w:rPr>
        <w:t>alguna</w:t>
      </w:r>
      <w:r>
        <w:rPr>
          <w:color w:val="221F1F"/>
          <w:spacing w:val="-3"/>
        </w:rPr>
        <w:t xml:space="preserve"> </w:t>
      </w:r>
      <w:r>
        <w:rPr>
          <w:color w:val="221F1F"/>
        </w:rPr>
        <w:t>pregunta sobre temas impositivos, diríjase a un asesor fiscal o al Servicio de Impuestos Internos</w:t>
      </w:r>
      <w:r w:rsidR="0019674E">
        <w:rPr>
          <w:color w:val="221F1F"/>
        </w:rPr>
        <w:t xml:space="preserve"> (IRS, por</w:t>
      </w:r>
    </w:p>
    <w:p w:rsidR="004C408C" w14:paraId="0F209F96" w14:textId="0AA1AF7B">
      <w:pPr>
        <w:pStyle w:val="BodyText"/>
        <w:spacing w:line="258" w:lineRule="exact"/>
        <w:ind w:left="1200"/>
      </w:pPr>
      <w:r>
        <w:rPr>
          <w:color w:val="221F1F"/>
        </w:rPr>
        <w:t>sus</w:t>
      </w:r>
      <w:r>
        <w:rPr>
          <w:color w:val="221F1F"/>
          <w:spacing w:val="-2"/>
        </w:rPr>
        <w:t xml:space="preserve"> </w:t>
      </w:r>
      <w:r>
        <w:rPr>
          <w:color w:val="221F1F"/>
        </w:rPr>
        <w:t>siglas</w:t>
      </w:r>
      <w:r>
        <w:rPr>
          <w:color w:val="221F1F"/>
          <w:spacing w:val="-1"/>
        </w:rPr>
        <w:t xml:space="preserve"> </w:t>
      </w:r>
      <w:r>
        <w:rPr>
          <w:color w:val="221F1F"/>
        </w:rPr>
        <w:t xml:space="preserve">en </w:t>
      </w:r>
      <w:r>
        <w:rPr>
          <w:color w:val="221F1F"/>
          <w:spacing w:val="-2"/>
        </w:rPr>
        <w:t>inglés).</w:t>
      </w:r>
    </w:p>
    <w:p w:rsidR="004C408C" w14:paraId="0F209F97" w14:textId="77777777">
      <w:pPr>
        <w:pStyle w:val="BodyText"/>
        <w:spacing w:before="43"/>
      </w:pPr>
    </w:p>
    <w:p w:rsidR="004C408C" w14:paraId="0F209F98" w14:textId="77777777">
      <w:pPr>
        <w:pStyle w:val="BodyText"/>
        <w:spacing w:line="259" w:lineRule="auto"/>
        <w:ind w:left="1200" w:right="1316"/>
        <w:jc w:val="both"/>
      </w:pPr>
      <w:r>
        <w:rPr>
          <w:color w:val="221F1F"/>
        </w:rPr>
        <w:t>Los</w:t>
      </w:r>
      <w:r>
        <w:rPr>
          <w:color w:val="221F1F"/>
          <w:spacing w:val="-3"/>
        </w:rPr>
        <w:t xml:space="preserve"> </w:t>
      </w:r>
      <w:r>
        <w:rPr>
          <w:color w:val="221F1F"/>
        </w:rPr>
        <w:t>beneficios</w:t>
      </w:r>
      <w:r>
        <w:rPr>
          <w:color w:val="221F1F"/>
          <w:spacing w:val="-3"/>
        </w:rPr>
        <w:t xml:space="preserve"> </w:t>
      </w:r>
      <w:r>
        <w:rPr>
          <w:color w:val="221F1F"/>
        </w:rPr>
        <w:t>de</w:t>
      </w:r>
      <w:r>
        <w:rPr>
          <w:color w:val="221F1F"/>
          <w:spacing w:val="-3"/>
        </w:rPr>
        <w:t xml:space="preserve"> </w:t>
      </w:r>
      <w:r>
        <w:rPr>
          <w:color w:val="221F1F"/>
        </w:rPr>
        <w:t>pensión</w:t>
      </w:r>
      <w:r>
        <w:rPr>
          <w:color w:val="221F1F"/>
          <w:spacing w:val="-5"/>
        </w:rPr>
        <w:t xml:space="preserve"> </w:t>
      </w:r>
      <w:r>
        <w:rPr>
          <w:color w:val="221F1F"/>
        </w:rPr>
        <w:t>son</w:t>
      </w:r>
      <w:r>
        <w:rPr>
          <w:color w:val="221F1F"/>
          <w:spacing w:val="-3"/>
        </w:rPr>
        <w:t xml:space="preserve"> </w:t>
      </w:r>
      <w:r>
        <w:rPr>
          <w:color w:val="221F1F"/>
        </w:rPr>
        <w:t>imponibles</w:t>
      </w:r>
      <w:r>
        <w:rPr>
          <w:color w:val="221F1F"/>
          <w:spacing w:val="-3"/>
        </w:rPr>
        <w:t xml:space="preserve"> </w:t>
      </w:r>
      <w:r>
        <w:rPr>
          <w:color w:val="221F1F"/>
        </w:rPr>
        <w:t>cuando</w:t>
      </w:r>
      <w:r>
        <w:rPr>
          <w:color w:val="221F1F"/>
          <w:spacing w:val="-5"/>
        </w:rPr>
        <w:t xml:space="preserve"> </w:t>
      </w:r>
      <w:r>
        <w:rPr>
          <w:color w:val="221F1F"/>
        </w:rPr>
        <w:t>se</w:t>
      </w:r>
      <w:r>
        <w:rPr>
          <w:color w:val="221F1F"/>
          <w:spacing w:val="-4"/>
        </w:rPr>
        <w:t xml:space="preserve"> </w:t>
      </w:r>
      <w:r>
        <w:rPr>
          <w:color w:val="221F1F"/>
        </w:rPr>
        <w:t>pagan</w:t>
      </w:r>
      <w:r>
        <w:rPr>
          <w:color w:val="221F1F"/>
          <w:spacing w:val="-3"/>
        </w:rPr>
        <w:t xml:space="preserve"> </w:t>
      </w:r>
      <w:r>
        <w:rPr>
          <w:color w:val="221F1F"/>
        </w:rPr>
        <w:t>al</w:t>
      </w:r>
      <w:r>
        <w:rPr>
          <w:color w:val="221F1F"/>
          <w:spacing w:val="-3"/>
        </w:rPr>
        <w:t xml:space="preserve"> </w:t>
      </w:r>
      <w:r>
        <w:rPr>
          <w:color w:val="221F1F"/>
        </w:rPr>
        <w:t>Participante</w:t>
      </w:r>
      <w:r>
        <w:rPr>
          <w:color w:val="221F1F"/>
          <w:spacing w:val="-3"/>
        </w:rPr>
        <w:t xml:space="preserve"> </w:t>
      </w:r>
      <w:r>
        <w:rPr>
          <w:color w:val="221F1F"/>
        </w:rPr>
        <w:t>o,</w:t>
      </w:r>
      <w:r>
        <w:rPr>
          <w:color w:val="221F1F"/>
          <w:spacing w:val="-5"/>
        </w:rPr>
        <w:t xml:space="preserve"> </w:t>
      </w:r>
      <w:r>
        <w:rPr>
          <w:color w:val="221F1F"/>
        </w:rPr>
        <w:t>en</w:t>
      </w:r>
      <w:r>
        <w:rPr>
          <w:color w:val="221F1F"/>
          <w:spacing w:val="-5"/>
        </w:rPr>
        <w:t xml:space="preserve"> </w:t>
      </w:r>
      <w:r>
        <w:rPr>
          <w:color w:val="221F1F"/>
        </w:rPr>
        <w:t>algunos</w:t>
      </w:r>
      <w:r>
        <w:rPr>
          <w:color w:val="221F1F"/>
          <w:spacing w:val="-3"/>
        </w:rPr>
        <w:t xml:space="preserve"> </w:t>
      </w:r>
      <w:r>
        <w:rPr>
          <w:color w:val="221F1F"/>
        </w:rPr>
        <w:t>casos, al Beneficiario alternativo. La Publicación 575, Pensión e Ingresos de Anualidad, del Servicio</w:t>
      </w:r>
    </w:p>
    <w:p w:rsidR="004C408C" w14:paraId="0F209F99" w14:textId="77777777">
      <w:pPr>
        <w:pStyle w:val="BodyText"/>
        <w:spacing w:before="1" w:line="259" w:lineRule="auto"/>
        <w:ind w:left="1199" w:right="1117"/>
        <w:jc w:val="both"/>
      </w:pPr>
      <w:r>
        <w:rPr>
          <w:color w:val="221F1F"/>
        </w:rPr>
        <w:t>de</w:t>
      </w:r>
      <w:r>
        <w:rPr>
          <w:color w:val="221F1F"/>
          <w:spacing w:val="-1"/>
        </w:rPr>
        <w:t xml:space="preserve"> </w:t>
      </w:r>
      <w:r>
        <w:rPr>
          <w:color w:val="221F1F"/>
        </w:rPr>
        <w:t>Impuestos</w:t>
      </w:r>
      <w:r>
        <w:rPr>
          <w:color w:val="221F1F"/>
          <w:spacing w:val="-3"/>
        </w:rPr>
        <w:t xml:space="preserve"> </w:t>
      </w:r>
      <w:r>
        <w:rPr>
          <w:color w:val="221F1F"/>
        </w:rPr>
        <w:t>Internos</w:t>
      </w:r>
      <w:r>
        <w:rPr>
          <w:color w:val="221F1F"/>
          <w:spacing w:val="-3"/>
        </w:rPr>
        <w:t xml:space="preserve"> </w:t>
      </w:r>
      <w:r>
        <w:rPr>
          <w:color w:val="221F1F"/>
        </w:rPr>
        <w:t>explica</w:t>
      </w:r>
      <w:r>
        <w:rPr>
          <w:color w:val="221F1F"/>
          <w:spacing w:val="-1"/>
        </w:rPr>
        <w:t xml:space="preserve"> </w:t>
      </w:r>
      <w:r>
        <w:rPr>
          <w:color w:val="221F1F"/>
        </w:rPr>
        <w:t>estas</w:t>
      </w:r>
      <w:r>
        <w:rPr>
          <w:color w:val="221F1F"/>
          <w:spacing w:val="-3"/>
        </w:rPr>
        <w:t xml:space="preserve"> </w:t>
      </w:r>
      <w:r>
        <w:rPr>
          <w:color w:val="221F1F"/>
        </w:rPr>
        <w:t>normas.</w:t>
      </w:r>
      <w:r>
        <w:rPr>
          <w:color w:val="221F1F"/>
          <w:spacing w:val="-1"/>
        </w:rPr>
        <w:t xml:space="preserve"> </w:t>
      </w:r>
      <w:r>
        <w:rPr>
          <w:color w:val="221F1F"/>
        </w:rPr>
        <w:t>Una</w:t>
      </w:r>
      <w:r>
        <w:rPr>
          <w:color w:val="221F1F"/>
          <w:spacing w:val="-1"/>
        </w:rPr>
        <w:t xml:space="preserve"> </w:t>
      </w:r>
      <w:r>
        <w:rPr>
          <w:color w:val="221F1F"/>
        </w:rPr>
        <w:t>oficina</w:t>
      </w:r>
      <w:r>
        <w:rPr>
          <w:color w:val="221F1F"/>
          <w:spacing w:val="-1"/>
        </w:rPr>
        <w:t xml:space="preserve"> </w:t>
      </w:r>
      <w:r>
        <w:rPr>
          <w:color w:val="221F1F"/>
        </w:rPr>
        <w:t>local</w:t>
      </w:r>
      <w:r>
        <w:rPr>
          <w:color w:val="221F1F"/>
          <w:spacing w:val="-2"/>
        </w:rPr>
        <w:t xml:space="preserve"> </w:t>
      </w:r>
      <w:r>
        <w:rPr>
          <w:color w:val="221F1F"/>
        </w:rPr>
        <w:t>del</w:t>
      </w:r>
      <w:r>
        <w:rPr>
          <w:color w:val="221F1F"/>
          <w:spacing w:val="-3"/>
        </w:rPr>
        <w:t xml:space="preserve"> </w:t>
      </w:r>
      <w:r>
        <w:rPr>
          <w:color w:val="221F1F"/>
        </w:rPr>
        <w:t>IRS</w:t>
      </w:r>
      <w:r>
        <w:rPr>
          <w:color w:val="221F1F"/>
          <w:spacing w:val="-1"/>
        </w:rPr>
        <w:t xml:space="preserve"> </w:t>
      </w:r>
      <w:r>
        <w:rPr>
          <w:color w:val="221F1F"/>
        </w:rPr>
        <w:t>podrá</w:t>
      </w:r>
      <w:r>
        <w:rPr>
          <w:color w:val="221F1F"/>
          <w:spacing w:val="-3"/>
        </w:rPr>
        <w:t xml:space="preserve"> </w:t>
      </w:r>
      <w:r>
        <w:rPr>
          <w:color w:val="221F1F"/>
        </w:rPr>
        <w:t>proporcionarle</w:t>
      </w:r>
      <w:r>
        <w:rPr>
          <w:color w:val="221F1F"/>
          <w:spacing w:val="-2"/>
        </w:rPr>
        <w:t xml:space="preserve"> </w:t>
      </w:r>
      <w:r>
        <w:rPr>
          <w:color w:val="221F1F"/>
        </w:rPr>
        <w:t>esta publicación,</w:t>
      </w:r>
      <w:r>
        <w:rPr>
          <w:color w:val="221F1F"/>
          <w:spacing w:val="-3"/>
        </w:rPr>
        <w:t xml:space="preserve"> </w:t>
      </w:r>
      <w:r>
        <w:rPr>
          <w:color w:val="221F1F"/>
        </w:rPr>
        <w:t>también</w:t>
      </w:r>
      <w:r>
        <w:rPr>
          <w:color w:val="221F1F"/>
          <w:spacing w:val="-3"/>
        </w:rPr>
        <w:t xml:space="preserve"> </w:t>
      </w:r>
      <w:r>
        <w:rPr>
          <w:color w:val="221F1F"/>
        </w:rPr>
        <w:t>puede</w:t>
      </w:r>
      <w:r>
        <w:rPr>
          <w:color w:val="221F1F"/>
          <w:spacing w:val="-3"/>
        </w:rPr>
        <w:t xml:space="preserve"> </w:t>
      </w:r>
      <w:r>
        <w:rPr>
          <w:color w:val="221F1F"/>
        </w:rPr>
        <w:t>obtenerla</w:t>
      </w:r>
      <w:r>
        <w:rPr>
          <w:color w:val="221F1F"/>
          <w:spacing w:val="-3"/>
        </w:rPr>
        <w:t xml:space="preserve"> </w:t>
      </w:r>
      <w:r>
        <w:rPr>
          <w:color w:val="221F1F"/>
        </w:rPr>
        <w:t>a</w:t>
      </w:r>
      <w:r>
        <w:rPr>
          <w:color w:val="221F1F"/>
          <w:spacing w:val="-5"/>
        </w:rPr>
        <w:t xml:space="preserve"> </w:t>
      </w:r>
      <w:r>
        <w:rPr>
          <w:color w:val="221F1F"/>
        </w:rPr>
        <w:t>través</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página</w:t>
      </w:r>
      <w:r>
        <w:rPr>
          <w:color w:val="221F1F"/>
          <w:spacing w:val="-3"/>
        </w:rPr>
        <w:t xml:space="preserve"> </w:t>
      </w:r>
      <w:r>
        <w:rPr>
          <w:color w:val="221F1F"/>
        </w:rPr>
        <w:t>web</w:t>
      </w:r>
      <w:r>
        <w:rPr>
          <w:color w:val="221F1F"/>
          <w:spacing w:val="-5"/>
        </w:rPr>
        <w:t xml:space="preserve"> </w:t>
      </w:r>
      <w:r>
        <w:rPr>
          <w:color w:val="221F1F"/>
        </w:rPr>
        <w:t>del</w:t>
      </w:r>
      <w:r>
        <w:rPr>
          <w:color w:val="221F1F"/>
          <w:spacing w:val="-5"/>
        </w:rPr>
        <w:t xml:space="preserve"> </w:t>
      </w:r>
      <w:r>
        <w:rPr>
          <w:color w:val="221F1F"/>
        </w:rPr>
        <w:t>IRS</w:t>
      </w:r>
      <w:r>
        <w:rPr>
          <w:color w:val="221F1F"/>
          <w:spacing w:val="-2"/>
        </w:rPr>
        <w:t xml:space="preserve"> </w:t>
      </w:r>
      <w:hyperlink r:id="rId17">
        <w:r>
          <w:rPr>
            <w:rFonts w:ascii="Arial" w:hAnsi="Arial"/>
            <w:b/>
            <w:color w:val="235B99"/>
            <w:sz w:val="20"/>
          </w:rPr>
          <w:t>www.irs.gov</w:t>
        </w:r>
      </w:hyperlink>
      <w:r>
        <w:rPr>
          <w:rFonts w:ascii="Arial" w:hAnsi="Arial"/>
          <w:b/>
          <w:color w:val="235B99"/>
          <w:spacing w:val="-4"/>
          <w:sz w:val="20"/>
        </w:rPr>
        <w:t xml:space="preserve"> </w:t>
      </w:r>
      <w:r>
        <w:rPr>
          <w:color w:val="221F1F"/>
        </w:rPr>
        <w:t>o</w:t>
      </w:r>
      <w:r>
        <w:rPr>
          <w:color w:val="221F1F"/>
          <w:spacing w:val="-3"/>
        </w:rPr>
        <w:t xml:space="preserve"> </w:t>
      </w:r>
      <w:r>
        <w:rPr>
          <w:color w:val="221F1F"/>
        </w:rPr>
        <w:t>llamando al 1­800­TAX FORM.</w:t>
      </w:r>
    </w:p>
    <w:p w:rsidR="004C408C" w14:paraId="0F209F9A" w14:textId="77777777">
      <w:pPr>
        <w:pStyle w:val="BodyText"/>
        <w:spacing w:before="40"/>
      </w:pPr>
    </w:p>
    <w:p w:rsidR="004C408C" w14:paraId="0F209F9B" w14:textId="11B67C36">
      <w:pPr>
        <w:pStyle w:val="BodyText"/>
        <w:spacing w:line="259" w:lineRule="auto"/>
        <w:ind w:left="1198" w:right="1374"/>
        <w:jc w:val="both"/>
      </w:pPr>
      <w:r>
        <w:rPr>
          <w:color w:val="221F1F"/>
        </w:rPr>
        <w:t>Los</w:t>
      </w:r>
      <w:r>
        <w:rPr>
          <w:color w:val="221F1F"/>
          <w:spacing w:val="-3"/>
        </w:rPr>
        <w:t xml:space="preserve"> </w:t>
      </w:r>
      <w:r>
        <w:rPr>
          <w:color w:val="221F1F"/>
        </w:rPr>
        <w:t>pagos</w:t>
      </w:r>
      <w:r>
        <w:rPr>
          <w:color w:val="221F1F"/>
          <w:spacing w:val="-5"/>
        </w:rPr>
        <w:t xml:space="preserve"> </w:t>
      </w:r>
      <w:r>
        <w:rPr>
          <w:color w:val="221F1F"/>
        </w:rPr>
        <w:t>del</w:t>
      </w:r>
      <w:r>
        <w:rPr>
          <w:color w:val="221F1F"/>
          <w:spacing w:val="-5"/>
        </w:rPr>
        <w:t xml:space="preserve"> </w:t>
      </w:r>
      <w:r>
        <w:rPr>
          <w:color w:val="221F1F"/>
        </w:rPr>
        <w:t>beneficio</w:t>
      </w:r>
      <w:r>
        <w:rPr>
          <w:color w:val="221F1F"/>
          <w:spacing w:val="-3"/>
        </w:rPr>
        <w:t xml:space="preserve"> </w:t>
      </w:r>
      <w:r>
        <w:rPr>
          <w:color w:val="221F1F"/>
        </w:rPr>
        <w:t>realizados</w:t>
      </w:r>
      <w:r>
        <w:rPr>
          <w:color w:val="221F1F"/>
          <w:spacing w:val="-3"/>
        </w:rPr>
        <w:t xml:space="preserve"> </w:t>
      </w:r>
      <w:r>
        <w:rPr>
          <w:color w:val="221F1F"/>
        </w:rPr>
        <w:t>de</w:t>
      </w:r>
      <w:r>
        <w:rPr>
          <w:color w:val="221F1F"/>
          <w:spacing w:val="-4"/>
        </w:rPr>
        <w:t xml:space="preserve"> </w:t>
      </w:r>
      <w:r>
        <w:rPr>
          <w:color w:val="221F1F"/>
        </w:rPr>
        <w:t>acuerdo</w:t>
      </w:r>
      <w:r>
        <w:rPr>
          <w:color w:val="221F1F"/>
          <w:spacing w:val="-3"/>
        </w:rPr>
        <w:t xml:space="preserve"> </w:t>
      </w:r>
      <w:r>
        <w:rPr>
          <w:color w:val="221F1F"/>
        </w:rPr>
        <w:t>con</w:t>
      </w:r>
      <w:r>
        <w:rPr>
          <w:color w:val="221F1F"/>
          <w:spacing w:val="-5"/>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directamente</w:t>
      </w:r>
      <w:r>
        <w:rPr>
          <w:color w:val="221F1F"/>
          <w:spacing w:val="-4"/>
        </w:rPr>
        <w:t xml:space="preserve"> </w:t>
      </w:r>
      <w:r>
        <w:rPr>
          <w:color w:val="221F1F"/>
        </w:rPr>
        <w:t>a</w:t>
      </w:r>
      <w:r>
        <w:rPr>
          <w:color w:val="221F1F"/>
          <w:spacing w:val="-3"/>
        </w:rPr>
        <w:t xml:space="preserve"> </w:t>
      </w:r>
      <w:r>
        <w:rPr>
          <w:color w:val="221F1F"/>
        </w:rPr>
        <w:t>un</w:t>
      </w:r>
      <w:r>
        <w:rPr>
          <w:color w:val="221F1F"/>
          <w:spacing w:val="-3"/>
        </w:rPr>
        <w:t xml:space="preserve"> </w:t>
      </w:r>
      <w:r>
        <w:rPr>
          <w:color w:val="221F1F"/>
        </w:rPr>
        <w:t>Beneficiario alternativo que es un cónyuge o excónyuge con imponibles a tal cónyuge o excónyuge.</w:t>
      </w:r>
      <w:r w:rsidR="0019674E">
        <w:rPr>
          <w:color w:val="221F1F"/>
        </w:rPr>
        <w:t xml:space="preserve"> Sin</w:t>
      </w:r>
    </w:p>
    <w:p w:rsidR="004C408C" w14:paraId="0F209F9C" w14:textId="0B1C9E75">
      <w:pPr>
        <w:pStyle w:val="BodyText"/>
        <w:spacing w:line="259" w:lineRule="auto"/>
        <w:ind w:left="1198" w:right="1385"/>
        <w:jc w:val="both"/>
      </w:pPr>
      <w:r>
        <w:rPr>
          <w:color w:val="221F1F"/>
        </w:rPr>
        <w:t>embargo,</w:t>
      </w:r>
      <w:r>
        <w:rPr>
          <w:color w:val="221F1F"/>
          <w:spacing w:val="-5"/>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está</w:t>
      </w:r>
      <w:r>
        <w:rPr>
          <w:color w:val="221F1F"/>
          <w:spacing w:val="-3"/>
        </w:rPr>
        <w:t xml:space="preserve"> </w:t>
      </w:r>
      <w:r>
        <w:rPr>
          <w:color w:val="221F1F"/>
        </w:rPr>
        <w:t>sujeto</w:t>
      </w:r>
      <w:r>
        <w:rPr>
          <w:color w:val="221F1F"/>
          <w:spacing w:val="-5"/>
        </w:rPr>
        <w:t xml:space="preserve"> </w:t>
      </w:r>
      <w:r>
        <w:rPr>
          <w:color w:val="221F1F"/>
        </w:rPr>
        <w:t>a</w:t>
      </w:r>
      <w:r>
        <w:rPr>
          <w:color w:val="221F1F"/>
          <w:spacing w:val="-3"/>
        </w:rPr>
        <w:t xml:space="preserve"> </w:t>
      </w:r>
      <w:r>
        <w:rPr>
          <w:color w:val="221F1F"/>
        </w:rPr>
        <w:t>impuestos</w:t>
      </w:r>
      <w:r>
        <w:rPr>
          <w:color w:val="221F1F"/>
          <w:spacing w:val="-5"/>
        </w:rPr>
        <w:t xml:space="preserve"> </w:t>
      </w:r>
      <w:r>
        <w:rPr>
          <w:color w:val="221F1F"/>
        </w:rPr>
        <w:t>por</w:t>
      </w:r>
      <w:r>
        <w:rPr>
          <w:color w:val="221F1F"/>
          <w:spacing w:val="-4"/>
        </w:rPr>
        <w:t xml:space="preserve"> </w:t>
      </w:r>
      <w:r>
        <w:rPr>
          <w:color w:val="221F1F"/>
        </w:rPr>
        <w:t>los</w:t>
      </w:r>
      <w:r>
        <w:rPr>
          <w:color w:val="221F1F"/>
          <w:spacing w:val="-3"/>
        </w:rPr>
        <w:t xml:space="preserve"> </w:t>
      </w:r>
      <w:r>
        <w:rPr>
          <w:color w:val="221F1F"/>
        </w:rPr>
        <w:t>pagos</w:t>
      </w:r>
      <w:r>
        <w:rPr>
          <w:color w:val="221F1F"/>
          <w:spacing w:val="-5"/>
        </w:rPr>
        <w:t xml:space="preserve"> </w:t>
      </w:r>
      <w:r>
        <w:rPr>
          <w:color w:val="221F1F"/>
        </w:rPr>
        <w:t>realizados</w:t>
      </w:r>
      <w:r>
        <w:rPr>
          <w:color w:val="221F1F"/>
          <w:spacing w:val="-5"/>
        </w:rPr>
        <w:t xml:space="preserve"> </w:t>
      </w:r>
      <w:r>
        <w:rPr>
          <w:color w:val="221F1F"/>
        </w:rPr>
        <w:t>bajo</w:t>
      </w:r>
      <w:r>
        <w:rPr>
          <w:color w:val="221F1F"/>
          <w:spacing w:val="-3"/>
        </w:rPr>
        <w:t xml:space="preserve"> </w:t>
      </w:r>
      <w:r>
        <w:rPr>
          <w:color w:val="221F1F"/>
        </w:rPr>
        <w:t>una</w:t>
      </w:r>
      <w:r>
        <w:rPr>
          <w:color w:val="221F1F"/>
          <w:spacing w:val="-3"/>
        </w:rPr>
        <w:t xml:space="preserve"> </w:t>
      </w:r>
      <w:r>
        <w:rPr>
          <w:color w:val="221F1F"/>
        </w:rPr>
        <w:t>QDRO a sus hijos como Beneficiarios alternativos.</w:t>
      </w:r>
    </w:p>
    <w:p w:rsidR="004C408C" w14:paraId="0F209F9D" w14:textId="77777777">
      <w:pPr>
        <w:pStyle w:val="BodyText"/>
        <w:spacing w:before="22"/>
      </w:pPr>
    </w:p>
    <w:p w:rsidR="004C408C" w14:paraId="0F209F9E" w14:textId="77777777">
      <w:pPr>
        <w:pStyle w:val="BodyText"/>
        <w:spacing w:before="1" w:line="259" w:lineRule="auto"/>
        <w:ind w:left="1198" w:right="1432"/>
      </w:pPr>
      <w:r>
        <w:rPr>
          <w:color w:val="221F1F"/>
        </w:rPr>
        <w:t>En algunos casos, los Participantes han realizado sus propias contribuciones al plan. Cuando se pagan los beneficios de pensión, una parte de cada pago del beneficio es una devolución</w:t>
      </w:r>
      <w:r>
        <w:rPr>
          <w:color w:val="221F1F"/>
          <w:spacing w:val="40"/>
        </w:rPr>
        <w:t xml:space="preserve"> </w:t>
      </w:r>
      <w:r>
        <w:rPr>
          <w:color w:val="221F1F"/>
        </w:rPr>
        <w:t>de algunas de estos aportes. Dado que estas contribuciones ya estaban gravadas antes de ser aportadas</w:t>
      </w:r>
      <w:r>
        <w:rPr>
          <w:color w:val="221F1F"/>
          <w:spacing w:val="-5"/>
        </w:rPr>
        <w:t xml:space="preserve"> </w:t>
      </w:r>
      <w:r>
        <w:rPr>
          <w:color w:val="221F1F"/>
        </w:rPr>
        <w:t>al</w:t>
      </w:r>
      <w:r>
        <w:rPr>
          <w:color w:val="221F1F"/>
          <w:spacing w:val="-5"/>
        </w:rPr>
        <w:t xml:space="preserve"> </w:t>
      </w:r>
      <w:r>
        <w:rPr>
          <w:color w:val="221F1F"/>
        </w:rPr>
        <w:t>plan,</w:t>
      </w:r>
      <w:r>
        <w:rPr>
          <w:color w:val="221F1F"/>
          <w:spacing w:val="-3"/>
        </w:rPr>
        <w:t xml:space="preserve"> </w:t>
      </w:r>
      <w:r>
        <w:rPr>
          <w:color w:val="221F1F"/>
        </w:rPr>
        <w:t>no</w:t>
      </w:r>
      <w:r>
        <w:rPr>
          <w:color w:val="221F1F"/>
          <w:spacing w:val="-3"/>
        </w:rPr>
        <w:t xml:space="preserve"> </w:t>
      </w:r>
      <w:r>
        <w:rPr>
          <w:color w:val="221F1F"/>
        </w:rPr>
        <w:t>volverán</w:t>
      </w:r>
      <w:r>
        <w:rPr>
          <w:color w:val="221F1F"/>
          <w:spacing w:val="-3"/>
        </w:rPr>
        <w:t xml:space="preserve"> </w:t>
      </w:r>
      <w:r>
        <w:rPr>
          <w:color w:val="221F1F"/>
        </w:rPr>
        <w:t>a</w:t>
      </w:r>
      <w:r>
        <w:rPr>
          <w:color w:val="221F1F"/>
          <w:spacing w:val="-3"/>
        </w:rPr>
        <w:t xml:space="preserve"> </w:t>
      </w:r>
      <w:r>
        <w:rPr>
          <w:color w:val="221F1F"/>
        </w:rPr>
        <w:t>gravarse</w:t>
      </w:r>
      <w:r>
        <w:rPr>
          <w:color w:val="221F1F"/>
          <w:spacing w:val="-3"/>
        </w:rPr>
        <w:t xml:space="preserve"> </w:t>
      </w:r>
      <w:r>
        <w:rPr>
          <w:color w:val="221F1F"/>
        </w:rPr>
        <w:t>cuando</w:t>
      </w:r>
      <w:r>
        <w:rPr>
          <w:color w:val="221F1F"/>
          <w:spacing w:val="-3"/>
        </w:rPr>
        <w:t xml:space="preserve"> </w:t>
      </w:r>
      <w:r>
        <w:rPr>
          <w:color w:val="221F1F"/>
        </w:rPr>
        <w:t>se</w:t>
      </w:r>
      <w:r>
        <w:rPr>
          <w:color w:val="221F1F"/>
          <w:spacing w:val="-3"/>
        </w:rPr>
        <w:t xml:space="preserve"> </w:t>
      </w:r>
      <w:r>
        <w:rPr>
          <w:color w:val="221F1F"/>
        </w:rPr>
        <w:t>paguen</w:t>
      </w:r>
      <w:r>
        <w:rPr>
          <w:color w:val="221F1F"/>
          <w:spacing w:val="-3"/>
        </w:rPr>
        <w:t xml:space="preserve"> </w:t>
      </w:r>
      <w:r>
        <w:rPr>
          <w:color w:val="221F1F"/>
        </w:rPr>
        <w:t>del</w:t>
      </w:r>
      <w:r>
        <w:rPr>
          <w:color w:val="221F1F"/>
          <w:spacing w:val="-5"/>
        </w:rPr>
        <w:t xml:space="preserve"> </w:t>
      </w:r>
      <w:r>
        <w:rPr>
          <w:color w:val="221F1F"/>
        </w:rPr>
        <w:t>plan.</w:t>
      </w:r>
      <w:r>
        <w:rPr>
          <w:color w:val="221F1F"/>
          <w:spacing w:val="-3"/>
        </w:rPr>
        <w:t xml:space="preserve"> </w:t>
      </w:r>
      <w:r>
        <w:rPr>
          <w:color w:val="221F1F"/>
        </w:rPr>
        <w:t>La</w:t>
      </w:r>
      <w:r>
        <w:rPr>
          <w:color w:val="221F1F"/>
          <w:spacing w:val="-3"/>
        </w:rPr>
        <w:t xml:space="preserve"> </w:t>
      </w:r>
      <w:r>
        <w:rPr>
          <w:color w:val="221F1F"/>
        </w:rPr>
        <w:t>legislación</w:t>
      </w:r>
      <w:r>
        <w:rPr>
          <w:color w:val="221F1F"/>
          <w:spacing w:val="-3"/>
        </w:rPr>
        <w:t xml:space="preserve"> </w:t>
      </w:r>
      <w:r>
        <w:rPr>
          <w:color w:val="221F1F"/>
        </w:rPr>
        <w:t>impositiva establece normas detalladas para determinar qué parte de cada pago es una devolución libre de impuestos de las contribuciones del Participante.</w:t>
      </w:r>
    </w:p>
    <w:p w:rsidR="004C408C" w14:paraId="0F209F9F" w14:textId="77777777">
      <w:pPr>
        <w:pStyle w:val="BodyText"/>
        <w:spacing w:before="22"/>
      </w:pPr>
    </w:p>
    <w:p w:rsidR="004C408C" w:rsidP="00C574BB" w14:paraId="0F209FA0" w14:textId="76F71815">
      <w:pPr>
        <w:pStyle w:val="BodyText"/>
        <w:spacing w:line="259" w:lineRule="auto"/>
        <w:ind w:left="1198" w:right="1290"/>
      </w:pPr>
      <w:r>
        <w:rPr>
          <w:color w:val="221F1F"/>
        </w:rPr>
        <w:t>Por</w:t>
      </w:r>
      <w:r>
        <w:rPr>
          <w:color w:val="221F1F"/>
          <w:spacing w:val="-3"/>
        </w:rPr>
        <w:t xml:space="preserve"> </w:t>
      </w:r>
      <w:r>
        <w:rPr>
          <w:color w:val="221F1F"/>
        </w:rPr>
        <w:t>lo</w:t>
      </w:r>
      <w:r>
        <w:rPr>
          <w:color w:val="221F1F"/>
          <w:spacing w:val="-2"/>
        </w:rPr>
        <w:t xml:space="preserve"> </w:t>
      </w:r>
      <w:r>
        <w:rPr>
          <w:color w:val="221F1F"/>
        </w:rPr>
        <w:t>general,</w:t>
      </w:r>
      <w:r>
        <w:rPr>
          <w:color w:val="221F1F"/>
          <w:spacing w:val="-2"/>
        </w:rPr>
        <w:t xml:space="preserve"> </w:t>
      </w:r>
      <w:r>
        <w:rPr>
          <w:color w:val="221F1F"/>
        </w:rPr>
        <w:t>existe</w:t>
      </w:r>
      <w:r>
        <w:rPr>
          <w:color w:val="221F1F"/>
          <w:spacing w:val="-2"/>
        </w:rPr>
        <w:t xml:space="preserve"> </w:t>
      </w:r>
      <w:r>
        <w:rPr>
          <w:color w:val="221F1F"/>
        </w:rPr>
        <w:t>un</w:t>
      </w:r>
      <w:r>
        <w:rPr>
          <w:color w:val="221F1F"/>
          <w:spacing w:val="-4"/>
        </w:rPr>
        <w:t xml:space="preserve"> </w:t>
      </w:r>
      <w:r>
        <w:rPr>
          <w:color w:val="221F1F"/>
        </w:rPr>
        <w:t>impuesto</w:t>
      </w:r>
      <w:r>
        <w:rPr>
          <w:color w:val="221F1F"/>
          <w:spacing w:val="-2"/>
        </w:rPr>
        <w:t xml:space="preserve"> </w:t>
      </w:r>
      <w:r>
        <w:rPr>
          <w:color w:val="221F1F"/>
        </w:rPr>
        <w:t>adicional</w:t>
      </w:r>
      <w:r>
        <w:rPr>
          <w:color w:val="221F1F"/>
          <w:spacing w:val="-2"/>
        </w:rPr>
        <w:t xml:space="preserve"> </w:t>
      </w:r>
      <w:r>
        <w:rPr>
          <w:color w:val="221F1F"/>
        </w:rPr>
        <w:t>del</w:t>
      </w:r>
      <w:r>
        <w:rPr>
          <w:color w:val="221F1F"/>
          <w:spacing w:val="-4"/>
        </w:rPr>
        <w:t xml:space="preserve"> </w:t>
      </w:r>
      <w:r>
        <w:rPr>
          <w:color w:val="221F1F"/>
        </w:rPr>
        <w:t>10</w:t>
      </w:r>
      <w:r>
        <w:rPr>
          <w:color w:val="221F1F"/>
          <w:spacing w:val="-2"/>
        </w:rPr>
        <w:t xml:space="preserve"> </w:t>
      </w:r>
      <w:r>
        <w:rPr>
          <w:color w:val="221F1F"/>
        </w:rPr>
        <w:t>por</w:t>
      </w:r>
      <w:r>
        <w:rPr>
          <w:color w:val="221F1F"/>
          <w:spacing w:val="-3"/>
        </w:rPr>
        <w:t xml:space="preserve"> </w:t>
      </w:r>
      <w:r>
        <w:rPr>
          <w:color w:val="221F1F"/>
        </w:rPr>
        <w:t>ciento</w:t>
      </w:r>
      <w:r>
        <w:rPr>
          <w:color w:val="221F1F"/>
          <w:spacing w:val="-4"/>
        </w:rPr>
        <w:t xml:space="preserve"> </w:t>
      </w:r>
      <w:r>
        <w:rPr>
          <w:color w:val="221F1F"/>
        </w:rPr>
        <w:t>sobre</w:t>
      </w:r>
      <w:r>
        <w:rPr>
          <w:color w:val="221F1F"/>
          <w:spacing w:val="-2"/>
        </w:rPr>
        <w:t xml:space="preserve"> </w:t>
      </w:r>
      <w:r>
        <w:rPr>
          <w:color w:val="221F1F"/>
        </w:rPr>
        <w:t>los</w:t>
      </w:r>
      <w:r>
        <w:rPr>
          <w:color w:val="221F1F"/>
          <w:spacing w:val="-2"/>
        </w:rPr>
        <w:t xml:space="preserve"> </w:t>
      </w:r>
      <w:r>
        <w:rPr>
          <w:color w:val="221F1F"/>
        </w:rPr>
        <w:t>pagos</w:t>
      </w:r>
      <w:r>
        <w:rPr>
          <w:color w:val="221F1F"/>
          <w:spacing w:val="-2"/>
        </w:rPr>
        <w:t xml:space="preserve"> </w:t>
      </w:r>
      <w:r>
        <w:rPr>
          <w:color w:val="221F1F"/>
        </w:rPr>
        <w:t>que</w:t>
      </w:r>
      <w:r>
        <w:rPr>
          <w:color w:val="221F1F"/>
          <w:spacing w:val="-2"/>
        </w:rPr>
        <w:t xml:space="preserve"> </w:t>
      </w:r>
      <w:r>
        <w:rPr>
          <w:color w:val="221F1F"/>
        </w:rPr>
        <w:t>no</w:t>
      </w:r>
      <w:r>
        <w:rPr>
          <w:color w:val="221F1F"/>
          <w:spacing w:val="-2"/>
        </w:rPr>
        <w:t xml:space="preserve"> </w:t>
      </w:r>
      <w:r>
        <w:rPr>
          <w:color w:val="221F1F"/>
        </w:rPr>
        <w:t>son de anualidades que se realizan antes de los 59 años y medio. Sin embargo, este impuesto del</w:t>
      </w:r>
      <w:r>
        <w:rPr>
          <w:color w:val="221F1F"/>
          <w:spacing w:val="-1"/>
        </w:rPr>
        <w:t xml:space="preserve"> </w:t>
      </w:r>
      <w:r>
        <w:rPr>
          <w:color w:val="221F1F"/>
        </w:rPr>
        <w:t>10</w:t>
      </w:r>
      <w:r>
        <w:rPr>
          <w:color w:val="221F1F"/>
          <w:spacing w:val="-2"/>
        </w:rPr>
        <w:t xml:space="preserve"> </w:t>
      </w:r>
      <w:r>
        <w:rPr>
          <w:color w:val="221F1F"/>
        </w:rPr>
        <w:t>%</w:t>
      </w:r>
      <w:r>
        <w:rPr>
          <w:color w:val="221F1F"/>
          <w:spacing w:val="-2"/>
        </w:rPr>
        <w:t xml:space="preserve"> </w:t>
      </w:r>
      <w:r>
        <w:rPr>
          <w:color w:val="221F1F"/>
        </w:rPr>
        <w:t>no</w:t>
      </w:r>
      <w:r>
        <w:rPr>
          <w:color w:val="221F1F"/>
          <w:spacing w:val="-1"/>
        </w:rPr>
        <w:t xml:space="preserve"> </w:t>
      </w:r>
      <w:r>
        <w:rPr>
          <w:color w:val="221F1F"/>
        </w:rPr>
        <w:t>se</w:t>
      </w:r>
      <w:r>
        <w:rPr>
          <w:color w:val="221F1F"/>
          <w:spacing w:val="-1"/>
        </w:rPr>
        <w:t xml:space="preserve"> </w:t>
      </w:r>
      <w:r>
        <w:rPr>
          <w:color w:val="221F1F"/>
        </w:rPr>
        <w:t>aplica</w:t>
      </w:r>
      <w:r>
        <w:rPr>
          <w:color w:val="221F1F"/>
          <w:spacing w:val="-1"/>
        </w:rPr>
        <w:t xml:space="preserve"> </w:t>
      </w:r>
      <w:r>
        <w:rPr>
          <w:color w:val="221F1F"/>
        </w:rPr>
        <w:t>a</w:t>
      </w:r>
      <w:r>
        <w:rPr>
          <w:color w:val="221F1F"/>
          <w:spacing w:val="-3"/>
        </w:rPr>
        <w:t xml:space="preserve"> </w:t>
      </w:r>
      <w:r>
        <w:rPr>
          <w:color w:val="221F1F"/>
        </w:rPr>
        <w:t>los</w:t>
      </w:r>
      <w:r>
        <w:rPr>
          <w:color w:val="221F1F"/>
          <w:spacing w:val="-3"/>
        </w:rPr>
        <w:t xml:space="preserve"> </w:t>
      </w:r>
      <w:r>
        <w:rPr>
          <w:color w:val="221F1F"/>
        </w:rPr>
        <w:t>pagos</w:t>
      </w:r>
      <w:r>
        <w:rPr>
          <w:color w:val="221F1F"/>
          <w:spacing w:val="-1"/>
        </w:rPr>
        <w:t xml:space="preserve"> </w:t>
      </w:r>
      <w:r>
        <w:rPr>
          <w:color w:val="221F1F"/>
        </w:rPr>
        <w:t>realizados</w:t>
      </w:r>
      <w:r>
        <w:rPr>
          <w:color w:val="221F1F"/>
          <w:spacing w:val="-1"/>
        </w:rPr>
        <w:t xml:space="preserve"> </w:t>
      </w:r>
      <w:r>
        <w:rPr>
          <w:color w:val="221F1F"/>
        </w:rPr>
        <w:t>a</w:t>
      </w:r>
      <w:r>
        <w:rPr>
          <w:color w:val="221F1F"/>
          <w:spacing w:val="-1"/>
        </w:rPr>
        <w:t xml:space="preserve"> </w:t>
      </w:r>
      <w:r>
        <w:rPr>
          <w:color w:val="221F1F"/>
        </w:rPr>
        <w:t>un</w:t>
      </w:r>
      <w:r>
        <w:rPr>
          <w:color w:val="221F1F"/>
          <w:spacing w:val="-1"/>
        </w:rPr>
        <w:t xml:space="preserve"> </w:t>
      </w:r>
      <w:r>
        <w:rPr>
          <w:color w:val="221F1F"/>
        </w:rPr>
        <w:t>beneficiario</w:t>
      </w:r>
      <w:r>
        <w:rPr>
          <w:color w:val="221F1F"/>
          <w:spacing w:val="-1"/>
        </w:rPr>
        <w:t xml:space="preserve"> </w:t>
      </w:r>
      <w:r>
        <w:rPr>
          <w:color w:val="221F1F"/>
        </w:rPr>
        <w:t>alternativo</w:t>
      </w:r>
      <w:r>
        <w:rPr>
          <w:color w:val="221F1F"/>
          <w:spacing w:val="-1"/>
        </w:rPr>
        <w:t xml:space="preserve"> </w:t>
      </w:r>
      <w:r>
        <w:rPr>
          <w:color w:val="221F1F"/>
        </w:rPr>
        <w:t>en</w:t>
      </w:r>
      <w:r>
        <w:rPr>
          <w:color w:val="221F1F"/>
          <w:spacing w:val="-3"/>
        </w:rPr>
        <w:t xml:space="preserve"> </w:t>
      </w:r>
      <w:r>
        <w:rPr>
          <w:color w:val="221F1F"/>
        </w:rPr>
        <w:t>virtud</w:t>
      </w:r>
      <w:r>
        <w:rPr>
          <w:color w:val="221F1F"/>
          <w:spacing w:val="-1"/>
        </w:rPr>
        <w:t xml:space="preserve"> </w:t>
      </w:r>
      <w:r>
        <w:rPr>
          <w:color w:val="221F1F"/>
        </w:rPr>
        <w:t>de</w:t>
      </w:r>
      <w:r>
        <w:rPr>
          <w:color w:val="221F1F"/>
          <w:spacing w:val="-1"/>
        </w:rPr>
        <w:t xml:space="preserve"> </w:t>
      </w:r>
      <w:r>
        <w:rPr>
          <w:color w:val="221F1F"/>
        </w:rPr>
        <w:t>una QDRO. Existen normas especiales relativas a la reinversión de las cantidades pagadas</w:t>
      </w:r>
      <w:r w:rsidR="00C574BB">
        <w:rPr>
          <w:color w:val="221F1F"/>
        </w:rPr>
        <w:t xml:space="preserve"> a los </w:t>
      </w:r>
    </w:p>
    <w:p w:rsidR="004C408C" w14:paraId="0F209FA1" w14:textId="51F70DA0">
      <w:pPr>
        <w:pStyle w:val="BodyText"/>
        <w:spacing w:line="257" w:lineRule="exact"/>
        <w:ind w:left="1198"/>
      </w:pPr>
      <w:r>
        <w:rPr>
          <w:color w:val="221F1F"/>
        </w:rPr>
        <w:t>b</w:t>
      </w:r>
      <w:r w:rsidR="007623FB">
        <w:rPr>
          <w:color w:val="221F1F"/>
        </w:rPr>
        <w:t>eneficiarios</w:t>
      </w:r>
      <w:r w:rsidR="007623FB">
        <w:rPr>
          <w:color w:val="221F1F"/>
          <w:spacing w:val="-1"/>
        </w:rPr>
        <w:t xml:space="preserve"> </w:t>
      </w:r>
      <w:r w:rsidR="007623FB">
        <w:rPr>
          <w:color w:val="221F1F"/>
          <w:spacing w:val="-2"/>
        </w:rPr>
        <w:t>alternativos.</w:t>
      </w:r>
    </w:p>
    <w:p w:rsidR="004C408C" w14:paraId="0F209FA2" w14:textId="77777777">
      <w:pPr>
        <w:pStyle w:val="BodyText"/>
        <w:spacing w:before="44"/>
      </w:pPr>
    </w:p>
    <w:p w:rsidR="004C408C" w14:paraId="0F209FA3" w14:textId="77777777">
      <w:pPr>
        <w:pStyle w:val="BodyText"/>
        <w:ind w:left="1198"/>
      </w:pPr>
      <w:r>
        <w:rPr>
          <w:color w:val="221F1F"/>
        </w:rPr>
        <w:t>El</w:t>
      </w:r>
      <w:r>
        <w:rPr>
          <w:color w:val="221F1F"/>
          <w:spacing w:val="-5"/>
        </w:rPr>
        <w:t xml:space="preserve"> </w:t>
      </w:r>
      <w:r>
        <w:rPr>
          <w:color w:val="221F1F"/>
        </w:rPr>
        <w:t>artículo</w:t>
      </w:r>
      <w:r>
        <w:rPr>
          <w:color w:val="221F1F"/>
          <w:spacing w:val="-3"/>
        </w:rPr>
        <w:t xml:space="preserve"> </w:t>
      </w:r>
      <w:r>
        <w:rPr>
          <w:color w:val="221F1F"/>
        </w:rPr>
        <w:t>401(a)(9)</w:t>
      </w:r>
      <w:r>
        <w:rPr>
          <w:color w:val="221F1F"/>
          <w:spacing w:val="-3"/>
        </w:rPr>
        <w:t xml:space="preserve"> </w:t>
      </w:r>
      <w:r>
        <w:rPr>
          <w:color w:val="221F1F"/>
        </w:rPr>
        <w:t>del</w:t>
      </w:r>
      <w:r>
        <w:rPr>
          <w:color w:val="221F1F"/>
          <w:spacing w:val="-3"/>
        </w:rPr>
        <w:t xml:space="preserve"> </w:t>
      </w:r>
      <w:r>
        <w:rPr>
          <w:color w:val="221F1F"/>
        </w:rPr>
        <w:t>Código</w:t>
      </w:r>
      <w:r>
        <w:rPr>
          <w:color w:val="221F1F"/>
          <w:spacing w:val="-3"/>
        </w:rPr>
        <w:t xml:space="preserve"> </w:t>
      </w:r>
      <w:r>
        <w:rPr>
          <w:color w:val="221F1F"/>
        </w:rPr>
        <w:t>especifica</w:t>
      </w:r>
      <w:r>
        <w:rPr>
          <w:color w:val="221F1F"/>
          <w:spacing w:val="-3"/>
        </w:rPr>
        <w:t xml:space="preserve"> </w:t>
      </w:r>
      <w:r>
        <w:rPr>
          <w:color w:val="221F1F"/>
        </w:rPr>
        <w:t>la</w:t>
      </w:r>
      <w:r>
        <w:rPr>
          <w:color w:val="221F1F"/>
          <w:spacing w:val="-3"/>
        </w:rPr>
        <w:t xml:space="preserve"> </w:t>
      </w:r>
      <w:r>
        <w:rPr>
          <w:color w:val="221F1F"/>
        </w:rPr>
        <w:t>fecha</w:t>
      </w:r>
      <w:r>
        <w:rPr>
          <w:color w:val="221F1F"/>
          <w:spacing w:val="-4"/>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que</w:t>
      </w:r>
      <w:r>
        <w:rPr>
          <w:color w:val="221F1F"/>
          <w:spacing w:val="-3"/>
        </w:rPr>
        <w:t xml:space="preserve"> </w:t>
      </w:r>
      <w:r>
        <w:rPr>
          <w:color w:val="221F1F"/>
        </w:rPr>
        <w:t>deben</w:t>
      </w:r>
      <w:r>
        <w:rPr>
          <w:color w:val="221F1F"/>
          <w:spacing w:val="-3"/>
        </w:rPr>
        <w:t xml:space="preserve"> </w:t>
      </w:r>
      <w:r>
        <w:rPr>
          <w:color w:val="221F1F"/>
        </w:rPr>
        <w:t>comenzar</w:t>
      </w:r>
      <w:r>
        <w:rPr>
          <w:color w:val="221F1F"/>
          <w:spacing w:val="-4"/>
        </w:rPr>
        <w:t xml:space="preserve"> </w:t>
      </w:r>
      <w:r>
        <w:rPr>
          <w:color w:val="221F1F"/>
        </w:rPr>
        <w:t>las</w:t>
      </w:r>
      <w:r>
        <w:rPr>
          <w:color w:val="221F1F"/>
          <w:spacing w:val="-4"/>
        </w:rPr>
        <w:t xml:space="preserve"> </w:t>
      </w:r>
      <w:r>
        <w:rPr>
          <w:color w:val="221F1F"/>
          <w:spacing w:val="-2"/>
        </w:rPr>
        <w:t>distribuciones.</w:t>
      </w:r>
    </w:p>
    <w:p w:rsidR="004C408C" w14:paraId="0F209FA4" w14:textId="77777777">
      <w:pPr>
        <w:pStyle w:val="BodyText"/>
        <w:spacing w:before="20" w:line="259" w:lineRule="auto"/>
        <w:ind w:left="1198" w:right="1590"/>
      </w:pPr>
      <w:r>
        <w:rPr>
          <w:color w:val="221F1F"/>
        </w:rPr>
        <w:t>La</w:t>
      </w:r>
      <w:r>
        <w:rPr>
          <w:color w:val="221F1F"/>
          <w:spacing w:val="-3"/>
        </w:rPr>
        <w:t xml:space="preserve"> </w:t>
      </w:r>
      <w:r>
        <w:rPr>
          <w:color w:val="221F1F"/>
        </w:rPr>
        <w:t>pregunta</w:t>
      </w:r>
      <w:r>
        <w:rPr>
          <w:color w:val="221F1F"/>
          <w:spacing w:val="-3"/>
        </w:rPr>
        <w:t xml:space="preserve"> </w:t>
      </w:r>
      <w:r>
        <w:rPr>
          <w:color w:val="221F1F"/>
        </w:rPr>
        <w:t>y</w:t>
      </w:r>
      <w:r>
        <w:rPr>
          <w:color w:val="221F1F"/>
          <w:spacing w:val="-4"/>
        </w:rPr>
        <w:t xml:space="preserve"> </w:t>
      </w:r>
      <w:r>
        <w:rPr>
          <w:color w:val="221F1F"/>
        </w:rPr>
        <w:t>la</w:t>
      </w:r>
      <w:r>
        <w:rPr>
          <w:color w:val="221F1F"/>
          <w:spacing w:val="-3"/>
        </w:rPr>
        <w:t xml:space="preserve"> </w:t>
      </w:r>
      <w:r>
        <w:rPr>
          <w:color w:val="221F1F"/>
        </w:rPr>
        <w:t>respuesta</w:t>
      </w:r>
      <w:r>
        <w:rPr>
          <w:color w:val="221F1F"/>
          <w:spacing w:val="-5"/>
        </w:rPr>
        <w:t xml:space="preserve"> </w:t>
      </w:r>
      <w:r>
        <w:rPr>
          <w:color w:val="221F1F"/>
        </w:rPr>
        <w:t>6</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normativa</w:t>
      </w:r>
      <w:r>
        <w:rPr>
          <w:color w:val="221F1F"/>
          <w:spacing w:val="-3"/>
        </w:rPr>
        <w:t xml:space="preserve"> </w:t>
      </w:r>
      <w:r>
        <w:rPr>
          <w:color w:val="221F1F"/>
        </w:rPr>
        <w:t>del</w:t>
      </w:r>
      <w:r>
        <w:rPr>
          <w:color w:val="221F1F"/>
          <w:spacing w:val="-3"/>
        </w:rPr>
        <w:t xml:space="preserve"> </w:t>
      </w:r>
      <w:r>
        <w:rPr>
          <w:color w:val="221F1F"/>
        </w:rPr>
        <w:t>Tesoro</w:t>
      </w:r>
      <w:r>
        <w:rPr>
          <w:color w:val="221F1F"/>
          <w:spacing w:val="-3"/>
        </w:rPr>
        <w:t xml:space="preserve"> </w:t>
      </w:r>
      <w:r>
        <w:rPr>
          <w:color w:val="221F1F"/>
        </w:rPr>
        <w:t>artículo</w:t>
      </w:r>
      <w:r>
        <w:rPr>
          <w:color w:val="221F1F"/>
          <w:spacing w:val="-5"/>
        </w:rPr>
        <w:t xml:space="preserve"> </w:t>
      </w:r>
      <w:r>
        <w:rPr>
          <w:color w:val="221F1F"/>
        </w:rPr>
        <w:t>1.401(a)(9)-8</w:t>
      </w:r>
      <w:r>
        <w:rPr>
          <w:color w:val="221F1F"/>
          <w:spacing w:val="-4"/>
        </w:rPr>
        <w:t xml:space="preserve"> </w:t>
      </w:r>
      <w:r>
        <w:rPr>
          <w:color w:val="221F1F"/>
        </w:rPr>
        <w:t>aborda</w:t>
      </w:r>
      <w:r>
        <w:rPr>
          <w:color w:val="221F1F"/>
          <w:spacing w:val="-3"/>
        </w:rPr>
        <w:t xml:space="preserve"> </w:t>
      </w:r>
      <w:r>
        <w:rPr>
          <w:color w:val="221F1F"/>
        </w:rPr>
        <w:t>cómo se aplican las normas de distribución mínima obligatoria del artículo 401(a)(9) del Código</w:t>
      </w:r>
    </w:p>
    <w:p w:rsidR="004C408C" w14:paraId="0F209FA5" w14:textId="77777777">
      <w:pPr>
        <w:pStyle w:val="BodyText"/>
        <w:spacing w:before="1" w:line="259" w:lineRule="auto"/>
        <w:ind w:left="1198" w:right="1590"/>
      </w:pPr>
      <w:r>
        <w:rPr>
          <w:color w:val="221F1F"/>
        </w:rPr>
        <w:t>a</w:t>
      </w:r>
      <w:r>
        <w:rPr>
          <w:color w:val="221F1F"/>
          <w:spacing w:val="-3"/>
        </w:rPr>
        <w:t xml:space="preserve"> </w:t>
      </w:r>
      <w:r>
        <w:rPr>
          <w:color w:val="221F1F"/>
        </w:rPr>
        <w:t>un</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en</w:t>
      </w:r>
      <w:r>
        <w:rPr>
          <w:color w:val="221F1F"/>
          <w:spacing w:val="-3"/>
        </w:rPr>
        <w:t xml:space="preserve"> </w:t>
      </w:r>
      <w:r>
        <w:rPr>
          <w:color w:val="221F1F"/>
        </w:rPr>
        <w:t>virtud</w:t>
      </w:r>
      <w:r>
        <w:rPr>
          <w:color w:val="221F1F"/>
          <w:spacing w:val="-3"/>
        </w:rPr>
        <w:t xml:space="preserve"> </w:t>
      </w:r>
      <w:r>
        <w:rPr>
          <w:color w:val="221F1F"/>
        </w:rPr>
        <w:t>de</w:t>
      </w:r>
      <w:r>
        <w:rPr>
          <w:color w:val="221F1F"/>
          <w:spacing w:val="-3"/>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al</w:t>
      </w:r>
      <w:r>
        <w:rPr>
          <w:color w:val="221F1F"/>
          <w:spacing w:val="-4"/>
        </w:rPr>
        <w:t xml:space="preserve"> </w:t>
      </w:r>
      <w:r>
        <w:rPr>
          <w:color w:val="221F1F"/>
        </w:rPr>
        <w:t>Beneficiario</w:t>
      </w:r>
      <w:r>
        <w:rPr>
          <w:color w:val="221F1F"/>
          <w:spacing w:val="-5"/>
        </w:rPr>
        <w:t xml:space="preserve"> </w:t>
      </w:r>
      <w:r>
        <w:rPr>
          <w:color w:val="221F1F"/>
        </w:rPr>
        <w:t>alternativo no deben comenzar después de la fecha en la que se requiere que el Participante comience los pagos de acuerdo con el artículo 401(a)(9) del Código. La normativa limita el período</w:t>
      </w:r>
    </w:p>
    <w:p w:rsidR="004C408C" w14:paraId="0F209FA6" w14:textId="77777777">
      <w:pPr>
        <w:pStyle w:val="BodyText"/>
        <w:spacing w:line="259" w:lineRule="auto"/>
        <w:ind w:left="1198" w:right="1093"/>
      </w:pPr>
      <w:r>
        <w:rPr>
          <w:color w:val="221F1F"/>
        </w:rPr>
        <w:t>durante</w:t>
      </w:r>
      <w:r>
        <w:rPr>
          <w:color w:val="221F1F"/>
          <w:spacing w:val="-3"/>
        </w:rPr>
        <w:t xml:space="preserve"> </w:t>
      </w:r>
      <w:r>
        <w:rPr>
          <w:color w:val="221F1F"/>
        </w:rPr>
        <w:t>el</w:t>
      </w:r>
      <w:r>
        <w:rPr>
          <w:color w:val="221F1F"/>
          <w:spacing w:val="-5"/>
        </w:rPr>
        <w:t xml:space="preserve"> </w:t>
      </w:r>
      <w:r>
        <w:rPr>
          <w:color w:val="221F1F"/>
        </w:rPr>
        <w:t>cual</w:t>
      </w:r>
      <w:r>
        <w:rPr>
          <w:color w:val="221F1F"/>
          <w:spacing w:val="-3"/>
        </w:rPr>
        <w:t xml:space="preserve"> </w:t>
      </w:r>
      <w:r>
        <w:rPr>
          <w:color w:val="221F1F"/>
        </w:rPr>
        <w:t>se</w:t>
      </w:r>
      <w:r>
        <w:rPr>
          <w:color w:val="221F1F"/>
          <w:spacing w:val="-3"/>
        </w:rPr>
        <w:t xml:space="preserve"> </w:t>
      </w:r>
      <w:r>
        <w:rPr>
          <w:color w:val="221F1F"/>
        </w:rPr>
        <w:t>pueden</w:t>
      </w:r>
      <w:r>
        <w:rPr>
          <w:color w:val="221F1F"/>
          <w:spacing w:val="-5"/>
        </w:rPr>
        <w:t xml:space="preserve"> </w:t>
      </w:r>
      <w:r>
        <w:rPr>
          <w:color w:val="221F1F"/>
        </w:rPr>
        <w:t>pagar</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con</w:t>
      </w:r>
      <w:r>
        <w:rPr>
          <w:color w:val="221F1F"/>
          <w:spacing w:val="-3"/>
        </w:rPr>
        <w:t xml:space="preserve"> </w:t>
      </w:r>
      <w:r>
        <w:rPr>
          <w:color w:val="221F1F"/>
        </w:rPr>
        <w:t>respecto</w:t>
      </w:r>
      <w:r>
        <w:rPr>
          <w:color w:val="221F1F"/>
          <w:spacing w:val="-3"/>
        </w:rPr>
        <w:t xml:space="preserve"> </w:t>
      </w:r>
      <w:r>
        <w:rPr>
          <w:color w:val="221F1F"/>
        </w:rPr>
        <w:t>al</w:t>
      </w:r>
      <w:r>
        <w:rPr>
          <w:color w:val="221F1F"/>
          <w:spacing w:val="-5"/>
        </w:rPr>
        <w:t xml:space="preserve"> </w:t>
      </w:r>
      <w:r>
        <w:rPr>
          <w:color w:val="221F1F"/>
        </w:rPr>
        <w:t>interés</w:t>
      </w:r>
      <w:r>
        <w:rPr>
          <w:color w:val="221F1F"/>
          <w:spacing w:val="-3"/>
        </w:rPr>
        <w:t xml:space="preserve"> </w:t>
      </w:r>
      <w:r>
        <w:rPr>
          <w:color w:val="221F1F"/>
        </w:rPr>
        <w:t>separado</w:t>
      </w:r>
      <w:r>
        <w:rPr>
          <w:color w:val="221F1F"/>
          <w:spacing w:val="-5"/>
        </w:rPr>
        <w:t xml:space="preserve"> </w:t>
      </w:r>
      <w:r>
        <w:rPr>
          <w:color w:val="221F1F"/>
        </w:rPr>
        <w:t>del</w:t>
      </w:r>
      <w:r>
        <w:rPr>
          <w:color w:val="221F1F"/>
          <w:spacing w:val="-3"/>
        </w:rPr>
        <w:t xml:space="preserve"> </w:t>
      </w:r>
      <w:r>
        <w:rPr>
          <w:color w:val="221F1F"/>
        </w:rPr>
        <w:t>Beneficiario alternativo, limitando, por consiguiente, qué beneficios de sobreviviente pueden pagarse,</w:t>
      </w:r>
    </w:p>
    <w:p w:rsidR="004C408C" w14:paraId="0F209FA7" w14:textId="77777777">
      <w:pPr>
        <w:pStyle w:val="BodyText"/>
        <w:spacing w:line="258" w:lineRule="exact"/>
        <w:ind w:left="1198"/>
      </w:pPr>
      <w:r>
        <w:rPr>
          <w:color w:val="221F1F"/>
        </w:rPr>
        <w:t>lo</w:t>
      </w:r>
      <w:r>
        <w:rPr>
          <w:color w:val="221F1F"/>
          <w:spacing w:val="-3"/>
        </w:rPr>
        <w:t xml:space="preserve"> </w:t>
      </w:r>
      <w:r>
        <w:rPr>
          <w:color w:val="221F1F"/>
        </w:rPr>
        <w:t>que</w:t>
      </w:r>
      <w:r>
        <w:rPr>
          <w:color w:val="221F1F"/>
          <w:spacing w:val="-3"/>
        </w:rPr>
        <w:t xml:space="preserve"> </w:t>
      </w:r>
      <w:r>
        <w:rPr>
          <w:color w:val="221F1F"/>
        </w:rPr>
        <w:t>incluye</w:t>
      </w:r>
      <w:r>
        <w:rPr>
          <w:color w:val="221F1F"/>
          <w:spacing w:val="-2"/>
        </w:rPr>
        <w:t xml:space="preserve"> </w:t>
      </w:r>
      <w:r>
        <w:rPr>
          <w:color w:val="221F1F"/>
        </w:rPr>
        <w:t>la</w:t>
      </w:r>
      <w:r>
        <w:rPr>
          <w:color w:val="221F1F"/>
          <w:spacing w:val="-3"/>
        </w:rPr>
        <w:t xml:space="preserve"> </w:t>
      </w:r>
      <w:r>
        <w:rPr>
          <w:color w:val="221F1F"/>
        </w:rPr>
        <w:t>duración</w:t>
      </w:r>
      <w:r>
        <w:rPr>
          <w:color w:val="221F1F"/>
          <w:spacing w:val="-5"/>
        </w:rPr>
        <w:t xml:space="preserve"> </w:t>
      </w:r>
      <w:r>
        <w:rPr>
          <w:color w:val="221F1F"/>
        </w:rPr>
        <w:t>del</w:t>
      </w:r>
      <w:r>
        <w:rPr>
          <w:color w:val="221F1F"/>
          <w:spacing w:val="-2"/>
        </w:rPr>
        <w:t xml:space="preserve"> </w:t>
      </w:r>
      <w:r>
        <w:rPr>
          <w:color w:val="221F1F"/>
        </w:rPr>
        <w:t>tiempo</w:t>
      </w:r>
      <w:r>
        <w:rPr>
          <w:color w:val="221F1F"/>
          <w:spacing w:val="-3"/>
        </w:rPr>
        <w:t xml:space="preserve"> </w:t>
      </w:r>
      <w:r>
        <w:rPr>
          <w:color w:val="221F1F"/>
        </w:rPr>
        <w:t>fijo</w:t>
      </w:r>
      <w:r>
        <w:rPr>
          <w:color w:val="221F1F"/>
          <w:spacing w:val="-2"/>
        </w:rPr>
        <w:t xml:space="preserve"> </w:t>
      </w:r>
      <w:r>
        <w:rPr>
          <w:color w:val="221F1F"/>
        </w:rPr>
        <w:t>en</w:t>
      </w:r>
      <w:r>
        <w:rPr>
          <w:color w:val="221F1F"/>
          <w:spacing w:val="-3"/>
        </w:rPr>
        <w:t xml:space="preserve"> </w:t>
      </w:r>
      <w:r>
        <w:rPr>
          <w:color w:val="221F1F"/>
        </w:rPr>
        <w:t>una</w:t>
      </w:r>
      <w:r>
        <w:rPr>
          <w:color w:val="221F1F"/>
          <w:spacing w:val="-3"/>
        </w:rPr>
        <w:t xml:space="preserve"> </w:t>
      </w:r>
      <w:r>
        <w:rPr>
          <w:color w:val="221F1F"/>
        </w:rPr>
        <w:t>anualidad</w:t>
      </w:r>
      <w:r>
        <w:rPr>
          <w:color w:val="221F1F"/>
          <w:spacing w:val="-2"/>
        </w:rPr>
        <w:t xml:space="preserve"> </w:t>
      </w:r>
      <w:r>
        <w:rPr>
          <w:color w:val="221F1F"/>
        </w:rPr>
        <w:t>garantizada</w:t>
      </w:r>
      <w:r>
        <w:rPr>
          <w:color w:val="221F1F"/>
          <w:spacing w:val="-3"/>
        </w:rPr>
        <w:t xml:space="preserve"> </w:t>
      </w:r>
      <w:r>
        <w:rPr>
          <w:color w:val="221F1F"/>
        </w:rPr>
        <w:t>y</w:t>
      </w:r>
      <w:r>
        <w:rPr>
          <w:color w:val="221F1F"/>
          <w:spacing w:val="-2"/>
        </w:rPr>
        <w:t xml:space="preserve"> continua.</w:t>
      </w:r>
    </w:p>
    <w:p w:rsidR="004C408C" w14:paraId="0F209FA8" w14:textId="77777777">
      <w:pPr>
        <w:spacing w:line="258" w:lineRule="exact"/>
        <w:sectPr>
          <w:pgSz w:w="12240" w:h="15840"/>
          <w:pgMar w:top="1240" w:right="720" w:bottom="820" w:left="600" w:header="910" w:footer="635" w:gutter="0"/>
          <w:cols w:space="720"/>
        </w:sectPr>
      </w:pPr>
    </w:p>
    <w:p w:rsidR="004C408C" w14:paraId="0F209FA9" w14:textId="77777777">
      <w:pPr>
        <w:pStyle w:val="BodyText"/>
        <w:rPr>
          <w:sz w:val="28"/>
        </w:rPr>
      </w:pPr>
    </w:p>
    <w:p w:rsidR="004C408C" w14:paraId="0F209FAA" w14:textId="77777777">
      <w:pPr>
        <w:pStyle w:val="BodyText"/>
        <w:spacing w:before="263"/>
        <w:rPr>
          <w:sz w:val="28"/>
        </w:rPr>
      </w:pPr>
    </w:p>
    <w:p w:rsidR="004C408C" w14:paraId="0F209FAB" w14:textId="77777777">
      <w:pPr>
        <w:pStyle w:val="Heading1"/>
      </w:pPr>
      <w:bookmarkStart w:id="21" w:name="Apéndice_D:_QDRO_Modelo_de_Pago_Comparti"/>
      <w:bookmarkStart w:id="22" w:name="_bookmark10"/>
      <w:bookmarkEnd w:id="21"/>
      <w:bookmarkEnd w:id="22"/>
      <w:r>
        <w:rPr>
          <w:color w:val="496CA7"/>
        </w:rPr>
        <w:t>Apéndice</w:t>
      </w:r>
      <w:r>
        <w:rPr>
          <w:color w:val="496CA7"/>
          <w:spacing w:val="-9"/>
        </w:rPr>
        <w:t xml:space="preserve"> </w:t>
      </w:r>
      <w:r>
        <w:rPr>
          <w:color w:val="496CA7"/>
        </w:rPr>
        <w:t>D:</w:t>
      </w:r>
      <w:r>
        <w:rPr>
          <w:color w:val="496CA7"/>
          <w:spacing w:val="-9"/>
        </w:rPr>
        <w:t xml:space="preserve"> </w:t>
      </w:r>
      <w:r>
        <w:rPr>
          <w:color w:val="496CA7"/>
        </w:rPr>
        <w:t>QDRO</w:t>
      </w:r>
      <w:r>
        <w:rPr>
          <w:color w:val="496CA7"/>
          <w:spacing w:val="-9"/>
        </w:rPr>
        <w:t xml:space="preserve"> </w:t>
      </w:r>
      <w:r>
        <w:rPr>
          <w:color w:val="496CA7"/>
        </w:rPr>
        <w:t>Modelo</w:t>
      </w:r>
      <w:r>
        <w:rPr>
          <w:color w:val="496CA7"/>
          <w:spacing w:val="-10"/>
        </w:rPr>
        <w:t xml:space="preserve"> </w:t>
      </w:r>
      <w:r>
        <w:rPr>
          <w:color w:val="496CA7"/>
        </w:rPr>
        <w:t>de</w:t>
      </w:r>
      <w:r>
        <w:rPr>
          <w:color w:val="496CA7"/>
          <w:spacing w:val="-9"/>
        </w:rPr>
        <w:t xml:space="preserve"> </w:t>
      </w:r>
      <w:r>
        <w:rPr>
          <w:color w:val="496CA7"/>
        </w:rPr>
        <w:t>Pago</w:t>
      </w:r>
      <w:r>
        <w:rPr>
          <w:color w:val="496CA7"/>
          <w:spacing w:val="-9"/>
        </w:rPr>
        <w:t xml:space="preserve"> </w:t>
      </w:r>
      <w:r>
        <w:rPr>
          <w:color w:val="496CA7"/>
          <w:spacing w:val="-2"/>
        </w:rPr>
        <w:t>Compartido</w:t>
      </w:r>
    </w:p>
    <w:p w:rsidR="004C408C" w14:paraId="0F209FAC" w14:textId="77777777">
      <w:pPr>
        <w:tabs>
          <w:tab w:val="left" w:pos="9854"/>
        </w:tabs>
        <w:spacing w:before="37"/>
        <w:ind w:left="1199"/>
        <w:rPr>
          <w:rFonts w:ascii="Arial" w:hAnsi="Arial"/>
          <w:b/>
          <w:sz w:val="28"/>
        </w:rPr>
      </w:pPr>
      <w:r>
        <w:rPr>
          <w:rFonts w:ascii="Arial" w:hAnsi="Arial"/>
          <w:b/>
          <w:color w:val="496CA7"/>
          <w:sz w:val="28"/>
          <w:u w:val="single" w:color="496CA7"/>
        </w:rPr>
        <w:t>de</w:t>
      </w:r>
      <w:r>
        <w:rPr>
          <w:rFonts w:ascii="Arial" w:hAnsi="Arial"/>
          <w:b/>
          <w:color w:val="496CA7"/>
          <w:spacing w:val="-10"/>
          <w:sz w:val="28"/>
          <w:u w:val="single" w:color="496CA7"/>
        </w:rPr>
        <w:t xml:space="preserve"> </w:t>
      </w:r>
      <w:r>
        <w:rPr>
          <w:rFonts w:ascii="Arial" w:hAnsi="Arial"/>
          <w:b/>
          <w:color w:val="496CA7"/>
          <w:sz w:val="28"/>
          <w:u w:val="single" w:color="496CA7"/>
        </w:rPr>
        <w:t>Pensión</w:t>
      </w:r>
      <w:r>
        <w:rPr>
          <w:rFonts w:ascii="Arial" w:hAnsi="Arial"/>
          <w:b/>
          <w:color w:val="496CA7"/>
          <w:spacing w:val="-11"/>
          <w:sz w:val="28"/>
          <w:u w:val="single" w:color="496CA7"/>
        </w:rPr>
        <w:t xml:space="preserve"> </w:t>
      </w:r>
      <w:r>
        <w:rPr>
          <w:rFonts w:ascii="Arial" w:hAnsi="Arial"/>
          <w:b/>
          <w:color w:val="496CA7"/>
          <w:sz w:val="28"/>
          <w:u w:val="single" w:color="496CA7"/>
        </w:rPr>
        <w:t>Alimenticia</w:t>
      </w:r>
      <w:r>
        <w:rPr>
          <w:rFonts w:ascii="Arial" w:hAnsi="Arial"/>
          <w:b/>
          <w:color w:val="496CA7"/>
          <w:spacing w:val="-10"/>
          <w:sz w:val="28"/>
          <w:u w:val="single" w:color="496CA7"/>
        </w:rPr>
        <w:t xml:space="preserve"> </w:t>
      </w:r>
      <w:r>
        <w:rPr>
          <w:rFonts w:ascii="Arial" w:hAnsi="Arial"/>
          <w:b/>
          <w:color w:val="496CA7"/>
          <w:sz w:val="28"/>
          <w:u w:val="single" w:color="496CA7"/>
        </w:rPr>
        <w:t>para</w:t>
      </w:r>
      <w:r>
        <w:rPr>
          <w:rFonts w:ascii="Arial" w:hAnsi="Arial"/>
          <w:b/>
          <w:color w:val="496CA7"/>
          <w:spacing w:val="-10"/>
          <w:sz w:val="28"/>
          <w:u w:val="single" w:color="496CA7"/>
        </w:rPr>
        <w:t xml:space="preserve"> </w:t>
      </w:r>
      <w:r>
        <w:rPr>
          <w:rFonts w:ascii="Arial" w:hAnsi="Arial"/>
          <w:b/>
          <w:color w:val="496CA7"/>
          <w:sz w:val="28"/>
          <w:u w:val="single" w:color="496CA7"/>
        </w:rPr>
        <w:t>Menores</w:t>
      </w:r>
      <w:r>
        <w:rPr>
          <w:rFonts w:ascii="Arial" w:hAnsi="Arial"/>
          <w:b/>
          <w:color w:val="496CA7"/>
          <w:spacing w:val="-10"/>
          <w:sz w:val="28"/>
          <w:u w:val="single" w:color="496CA7"/>
        </w:rPr>
        <w:t xml:space="preserve"> </w:t>
      </w:r>
      <w:r>
        <w:rPr>
          <w:rFonts w:ascii="Arial" w:hAnsi="Arial"/>
          <w:b/>
          <w:color w:val="496CA7"/>
          <w:sz w:val="28"/>
          <w:u w:val="single" w:color="496CA7"/>
        </w:rPr>
        <w:t>de</w:t>
      </w:r>
      <w:r>
        <w:rPr>
          <w:rFonts w:ascii="Arial" w:hAnsi="Arial"/>
          <w:b/>
          <w:color w:val="496CA7"/>
          <w:spacing w:val="-10"/>
          <w:sz w:val="28"/>
          <w:u w:val="single" w:color="496CA7"/>
        </w:rPr>
        <w:t xml:space="preserve"> </w:t>
      </w:r>
      <w:r>
        <w:rPr>
          <w:rFonts w:ascii="Arial" w:hAnsi="Arial"/>
          <w:b/>
          <w:color w:val="496CA7"/>
          <w:spacing w:val="-4"/>
          <w:sz w:val="28"/>
          <w:u w:val="single" w:color="496CA7"/>
        </w:rPr>
        <w:t>PBGC</w:t>
      </w:r>
      <w:r>
        <w:rPr>
          <w:rFonts w:ascii="Arial" w:hAnsi="Arial"/>
          <w:b/>
          <w:color w:val="496CA7"/>
          <w:sz w:val="28"/>
          <w:u w:val="single" w:color="496CA7"/>
        </w:rPr>
        <w:tab/>
      </w:r>
    </w:p>
    <w:p w:rsidR="004C408C" w14:paraId="0F209FAD" w14:textId="77777777">
      <w:pPr>
        <w:pStyle w:val="BodyText"/>
        <w:spacing w:before="142"/>
        <w:rPr>
          <w:rFonts w:ascii="Arial"/>
          <w:b/>
          <w:sz w:val="28"/>
        </w:rPr>
      </w:pPr>
    </w:p>
    <w:p w:rsidR="004C408C" w14:paraId="0F209FAE" w14:textId="77777777">
      <w:pPr>
        <w:pStyle w:val="BodyText"/>
        <w:ind w:left="1200"/>
      </w:pPr>
      <w:r>
        <w:rPr>
          <w:color w:val="221F1F"/>
        </w:rPr>
        <w:t>(Usted</w:t>
      </w:r>
      <w:r>
        <w:rPr>
          <w:color w:val="221F1F"/>
          <w:spacing w:val="-6"/>
        </w:rPr>
        <w:t xml:space="preserve"> </w:t>
      </w:r>
      <w:r>
        <w:rPr>
          <w:color w:val="221F1F"/>
        </w:rPr>
        <w:t>puede</w:t>
      </w:r>
      <w:r>
        <w:rPr>
          <w:color w:val="221F1F"/>
          <w:spacing w:val="-5"/>
        </w:rPr>
        <w:t xml:space="preserve"> </w:t>
      </w:r>
      <w:r>
        <w:rPr>
          <w:color w:val="221F1F"/>
        </w:rPr>
        <w:t>utilizar</w:t>
      </w:r>
      <w:r>
        <w:rPr>
          <w:color w:val="221F1F"/>
          <w:spacing w:val="-3"/>
        </w:rPr>
        <w:t xml:space="preserve"> </w:t>
      </w:r>
      <w:r>
        <w:rPr>
          <w:color w:val="221F1F"/>
        </w:rPr>
        <w:t>este</w:t>
      </w:r>
      <w:r>
        <w:rPr>
          <w:color w:val="221F1F"/>
          <w:spacing w:val="-4"/>
        </w:rPr>
        <w:t xml:space="preserve"> </w:t>
      </w:r>
      <w:r>
        <w:rPr>
          <w:color w:val="221F1F"/>
        </w:rPr>
        <w:t>modelo</w:t>
      </w:r>
      <w:r>
        <w:rPr>
          <w:color w:val="221F1F"/>
          <w:spacing w:val="-4"/>
        </w:rPr>
        <w:t xml:space="preserve"> </w:t>
      </w:r>
      <w:r>
        <w:rPr>
          <w:color w:val="221F1F"/>
        </w:rPr>
        <w:t>cuando</w:t>
      </w:r>
      <w:r>
        <w:rPr>
          <w:color w:val="221F1F"/>
          <w:spacing w:val="-3"/>
        </w:rPr>
        <w:t xml:space="preserve"> </w:t>
      </w:r>
      <w:r>
        <w:rPr>
          <w:color w:val="221F1F"/>
        </w:rPr>
        <w:t>un</w:t>
      </w:r>
      <w:r>
        <w:rPr>
          <w:color w:val="221F1F"/>
          <w:spacing w:val="-3"/>
        </w:rPr>
        <w:t xml:space="preserve"> </w:t>
      </w:r>
      <w:r>
        <w:rPr>
          <w:color w:val="221F1F"/>
        </w:rPr>
        <w:t>plan</w:t>
      </w:r>
      <w:r>
        <w:rPr>
          <w:color w:val="221F1F"/>
          <w:spacing w:val="-3"/>
        </w:rPr>
        <w:t xml:space="preserve"> </w:t>
      </w:r>
      <w:r>
        <w:rPr>
          <w:color w:val="221F1F"/>
        </w:rPr>
        <w:t>de</w:t>
      </w:r>
      <w:r>
        <w:rPr>
          <w:color w:val="221F1F"/>
          <w:spacing w:val="-5"/>
        </w:rPr>
        <w:t xml:space="preserve"> </w:t>
      </w:r>
      <w:r>
        <w:rPr>
          <w:color w:val="221F1F"/>
        </w:rPr>
        <w:t>beneficio</w:t>
      </w:r>
      <w:r>
        <w:rPr>
          <w:color w:val="221F1F"/>
          <w:spacing w:val="-4"/>
        </w:rPr>
        <w:t xml:space="preserve"> </w:t>
      </w:r>
      <w:r>
        <w:rPr>
          <w:color w:val="221F1F"/>
        </w:rPr>
        <w:t>de</w:t>
      </w:r>
      <w:r>
        <w:rPr>
          <w:color w:val="221F1F"/>
          <w:spacing w:val="-4"/>
        </w:rPr>
        <w:t xml:space="preserve"> </w:t>
      </w:r>
      <w:r>
        <w:rPr>
          <w:color w:val="221F1F"/>
        </w:rPr>
        <w:t>pensión</w:t>
      </w:r>
      <w:r>
        <w:rPr>
          <w:color w:val="221F1F"/>
          <w:spacing w:val="-3"/>
        </w:rPr>
        <w:t xml:space="preserve"> </w:t>
      </w:r>
      <w:r>
        <w:rPr>
          <w:color w:val="221F1F"/>
        </w:rPr>
        <w:t>definido</w:t>
      </w:r>
      <w:r>
        <w:rPr>
          <w:color w:val="221F1F"/>
          <w:spacing w:val="-3"/>
        </w:rPr>
        <w:t xml:space="preserve"> </w:t>
      </w:r>
      <w:r>
        <w:rPr>
          <w:color w:val="221F1F"/>
        </w:rPr>
        <w:t>ha</w:t>
      </w:r>
      <w:r>
        <w:rPr>
          <w:color w:val="221F1F"/>
          <w:spacing w:val="-3"/>
        </w:rPr>
        <w:t xml:space="preserve"> </w:t>
      </w:r>
      <w:r>
        <w:rPr>
          <w:color w:val="221F1F"/>
          <w:spacing w:val="-2"/>
        </w:rPr>
        <w:t>terminado,</w:t>
      </w:r>
    </w:p>
    <w:p w:rsidR="004C408C" w:rsidRPr="00ED7EE6" w:rsidP="00ED7EE6" w14:paraId="0F209FB0" w14:textId="0F4B3693">
      <w:pPr>
        <w:spacing w:before="20" w:line="259" w:lineRule="auto"/>
        <w:ind w:left="1200" w:right="1219"/>
        <w:rPr>
          <w:sz w:val="23"/>
        </w:rPr>
      </w:pPr>
      <w:r>
        <w:rPr>
          <w:color w:val="221F1F"/>
          <w:sz w:val="23"/>
        </w:rPr>
        <w:t>PBGC se ha convertido en el administrador fiduciario del plan y PBGC debe pagar una parte</w:t>
      </w:r>
      <w:r>
        <w:rPr>
          <w:color w:val="221F1F"/>
          <w:spacing w:val="40"/>
          <w:sz w:val="23"/>
        </w:rPr>
        <w:t xml:space="preserve"> </w:t>
      </w:r>
      <w:r>
        <w:rPr>
          <w:color w:val="221F1F"/>
          <w:sz w:val="23"/>
        </w:rPr>
        <w:t xml:space="preserve">de los pagos mensuales del beneficio del Participante como pensión alimenticia para menores. </w:t>
      </w:r>
      <w:r>
        <w:rPr>
          <w:b/>
          <w:color w:val="221F1F"/>
          <w:sz w:val="23"/>
        </w:rPr>
        <w:t xml:space="preserve">Si los pagos del beneficio del Participante no han comenzado, usted puede presentar una orden </w:t>
      </w:r>
      <w:r w:rsidR="00ED7EE6">
        <w:rPr>
          <w:b/>
          <w:color w:val="221F1F"/>
          <w:sz w:val="23"/>
        </w:rPr>
        <w:t xml:space="preserve">judicial </w:t>
      </w:r>
      <w:r>
        <w:rPr>
          <w:b/>
          <w:color w:val="221F1F"/>
          <w:sz w:val="23"/>
        </w:rPr>
        <w:t xml:space="preserve">de pago compartido o de interés separado de pensión alimenticia para menores a PBGC (ej.: una anualidad de por vida temporaria para el menor). </w:t>
      </w:r>
      <w:r>
        <w:rPr>
          <w:color w:val="221F1F"/>
          <w:sz w:val="23"/>
        </w:rPr>
        <w:t>Una vez iniciados</w:t>
      </w:r>
      <w:r>
        <w:rPr>
          <w:color w:val="221F1F"/>
          <w:spacing w:val="-5"/>
          <w:sz w:val="23"/>
        </w:rPr>
        <w:t xml:space="preserve"> </w:t>
      </w:r>
      <w:r>
        <w:rPr>
          <w:color w:val="221F1F"/>
          <w:sz w:val="23"/>
        </w:rPr>
        <w:t>los</w:t>
      </w:r>
      <w:r>
        <w:rPr>
          <w:color w:val="221F1F"/>
          <w:spacing w:val="-5"/>
          <w:sz w:val="23"/>
        </w:rPr>
        <w:t xml:space="preserve"> </w:t>
      </w:r>
      <w:r>
        <w:rPr>
          <w:color w:val="221F1F"/>
          <w:sz w:val="23"/>
        </w:rPr>
        <w:t>beneficios</w:t>
      </w:r>
      <w:r>
        <w:rPr>
          <w:color w:val="221F1F"/>
          <w:spacing w:val="-3"/>
          <w:sz w:val="23"/>
        </w:rPr>
        <w:t xml:space="preserve"> </w:t>
      </w:r>
      <w:r>
        <w:rPr>
          <w:color w:val="221F1F"/>
          <w:sz w:val="23"/>
        </w:rPr>
        <w:t>del</w:t>
      </w:r>
      <w:r>
        <w:rPr>
          <w:color w:val="221F1F"/>
          <w:spacing w:val="-5"/>
          <w:sz w:val="23"/>
        </w:rPr>
        <w:t xml:space="preserve"> </w:t>
      </w:r>
      <w:r>
        <w:rPr>
          <w:color w:val="221F1F"/>
          <w:sz w:val="23"/>
        </w:rPr>
        <w:t>Participante,</w:t>
      </w:r>
      <w:r>
        <w:rPr>
          <w:color w:val="221F1F"/>
          <w:spacing w:val="-5"/>
          <w:sz w:val="23"/>
        </w:rPr>
        <w:t xml:space="preserve"> </w:t>
      </w:r>
      <w:r>
        <w:rPr>
          <w:color w:val="221F1F"/>
          <w:sz w:val="23"/>
        </w:rPr>
        <w:t>solo</w:t>
      </w:r>
      <w:r>
        <w:rPr>
          <w:color w:val="221F1F"/>
          <w:spacing w:val="-3"/>
          <w:sz w:val="23"/>
        </w:rPr>
        <w:t xml:space="preserve"> </w:t>
      </w:r>
      <w:r>
        <w:rPr>
          <w:color w:val="221F1F"/>
          <w:sz w:val="23"/>
        </w:rPr>
        <w:t>se</w:t>
      </w:r>
      <w:r>
        <w:rPr>
          <w:color w:val="221F1F"/>
          <w:spacing w:val="-3"/>
          <w:sz w:val="23"/>
        </w:rPr>
        <w:t xml:space="preserve"> </w:t>
      </w:r>
      <w:r>
        <w:rPr>
          <w:color w:val="221F1F"/>
          <w:sz w:val="23"/>
        </w:rPr>
        <w:t>podrá</w:t>
      </w:r>
      <w:r>
        <w:rPr>
          <w:color w:val="221F1F"/>
          <w:spacing w:val="-5"/>
          <w:sz w:val="23"/>
        </w:rPr>
        <w:t xml:space="preserve"> </w:t>
      </w:r>
      <w:r>
        <w:rPr>
          <w:color w:val="221F1F"/>
          <w:sz w:val="23"/>
        </w:rPr>
        <w:t>presentar</w:t>
      </w:r>
      <w:r>
        <w:rPr>
          <w:color w:val="221F1F"/>
          <w:spacing w:val="-5"/>
          <w:sz w:val="23"/>
        </w:rPr>
        <w:t xml:space="preserve"> </w:t>
      </w:r>
      <w:r>
        <w:rPr>
          <w:color w:val="221F1F"/>
          <w:sz w:val="23"/>
        </w:rPr>
        <w:t>una</w:t>
      </w:r>
      <w:r>
        <w:rPr>
          <w:color w:val="221F1F"/>
          <w:spacing w:val="-3"/>
          <w:sz w:val="23"/>
        </w:rPr>
        <w:t xml:space="preserve"> </w:t>
      </w:r>
      <w:r>
        <w:rPr>
          <w:color w:val="221F1F"/>
          <w:sz w:val="23"/>
        </w:rPr>
        <w:t>orden</w:t>
      </w:r>
      <w:r>
        <w:rPr>
          <w:color w:val="221F1F"/>
          <w:spacing w:val="-3"/>
          <w:sz w:val="23"/>
        </w:rPr>
        <w:t xml:space="preserve"> </w:t>
      </w:r>
      <w:r w:rsidR="00A046C5">
        <w:rPr>
          <w:color w:val="221F1F"/>
          <w:spacing w:val="-3"/>
          <w:sz w:val="23"/>
        </w:rPr>
        <w:t xml:space="preserve">judicial </w:t>
      </w:r>
      <w:r>
        <w:rPr>
          <w:color w:val="221F1F"/>
          <w:sz w:val="23"/>
        </w:rPr>
        <w:t>de</w:t>
      </w:r>
      <w:r>
        <w:rPr>
          <w:color w:val="221F1F"/>
          <w:spacing w:val="-5"/>
          <w:sz w:val="23"/>
        </w:rPr>
        <w:t xml:space="preserve"> </w:t>
      </w:r>
      <w:r>
        <w:rPr>
          <w:color w:val="221F1F"/>
          <w:sz w:val="23"/>
        </w:rPr>
        <w:t>pago</w:t>
      </w:r>
      <w:r>
        <w:rPr>
          <w:color w:val="221F1F"/>
          <w:spacing w:val="-3"/>
          <w:sz w:val="23"/>
        </w:rPr>
        <w:t xml:space="preserve"> </w:t>
      </w:r>
      <w:r>
        <w:rPr>
          <w:color w:val="221F1F"/>
          <w:sz w:val="23"/>
        </w:rPr>
        <w:t>compartido.</w:t>
      </w:r>
      <w:r w:rsidR="00ED7EE6">
        <w:rPr>
          <w:color w:val="221F1F"/>
          <w:sz w:val="23"/>
        </w:rPr>
        <w:t xml:space="preserve"> </w:t>
      </w:r>
      <w:r>
        <w:rPr>
          <w:color w:val="221F1F"/>
        </w:rPr>
        <w:t>Solo</w:t>
      </w:r>
      <w:r>
        <w:rPr>
          <w:color w:val="221F1F"/>
          <w:spacing w:val="-3"/>
        </w:rPr>
        <w:t xml:space="preserve"> </w:t>
      </w:r>
      <w:r>
        <w:rPr>
          <w:color w:val="221F1F"/>
        </w:rPr>
        <w:t>se</w:t>
      </w:r>
      <w:r>
        <w:rPr>
          <w:color w:val="221F1F"/>
          <w:spacing w:val="-3"/>
        </w:rPr>
        <w:t xml:space="preserve"> </w:t>
      </w:r>
      <w:r>
        <w:rPr>
          <w:color w:val="221F1F"/>
        </w:rPr>
        <w:t>muestra</w:t>
      </w:r>
      <w:r>
        <w:rPr>
          <w:color w:val="221F1F"/>
          <w:spacing w:val="-3"/>
        </w:rPr>
        <w:t xml:space="preserve"> </w:t>
      </w:r>
      <w:r>
        <w:rPr>
          <w:color w:val="221F1F"/>
        </w:rPr>
        <w:t>el</w:t>
      </w:r>
      <w:r>
        <w:rPr>
          <w:color w:val="221F1F"/>
          <w:spacing w:val="-3"/>
        </w:rPr>
        <w:t xml:space="preserve"> </w:t>
      </w:r>
      <w:r>
        <w:rPr>
          <w:color w:val="221F1F"/>
        </w:rPr>
        <w:t>modelo</w:t>
      </w:r>
      <w:r>
        <w:rPr>
          <w:color w:val="221F1F"/>
          <w:spacing w:val="-5"/>
        </w:rPr>
        <w:t xml:space="preserve"> </w:t>
      </w:r>
      <w:r>
        <w:rPr>
          <w:color w:val="221F1F"/>
        </w:rPr>
        <w:t>de</w:t>
      </w:r>
      <w:r>
        <w:rPr>
          <w:color w:val="221F1F"/>
          <w:spacing w:val="-3"/>
        </w:rPr>
        <w:t xml:space="preserve"> </w:t>
      </w:r>
      <w:r>
        <w:rPr>
          <w:color w:val="221F1F"/>
        </w:rPr>
        <w:t>orden</w:t>
      </w:r>
      <w:r>
        <w:rPr>
          <w:color w:val="221F1F"/>
          <w:spacing w:val="-5"/>
        </w:rPr>
        <w:t xml:space="preserve"> </w:t>
      </w:r>
      <w:r>
        <w:rPr>
          <w:color w:val="221F1F"/>
        </w:rPr>
        <w:t>de</w:t>
      </w:r>
      <w:r>
        <w:rPr>
          <w:color w:val="221F1F"/>
          <w:spacing w:val="-4"/>
        </w:rPr>
        <w:t xml:space="preserve"> </w:t>
      </w:r>
      <w:r>
        <w:rPr>
          <w:color w:val="221F1F"/>
        </w:rPr>
        <w:t>pago</w:t>
      </w:r>
      <w:r>
        <w:rPr>
          <w:color w:val="221F1F"/>
          <w:spacing w:val="-3"/>
        </w:rPr>
        <w:t xml:space="preserve"> </w:t>
      </w:r>
      <w:r>
        <w:rPr>
          <w:color w:val="221F1F"/>
        </w:rPr>
        <w:t>compartido</w:t>
      </w:r>
      <w:r>
        <w:rPr>
          <w:color w:val="221F1F"/>
          <w:spacing w:val="-3"/>
        </w:rPr>
        <w:t xml:space="preserve"> </w:t>
      </w:r>
      <w:r>
        <w:rPr>
          <w:color w:val="221F1F"/>
        </w:rPr>
        <w:t>porque,</w:t>
      </w:r>
      <w:r>
        <w:rPr>
          <w:color w:val="221F1F"/>
          <w:spacing w:val="-5"/>
        </w:rPr>
        <w:t xml:space="preserve"> </w:t>
      </w:r>
      <w:r>
        <w:rPr>
          <w:color w:val="221F1F"/>
        </w:rPr>
        <w:t>según</w:t>
      </w:r>
      <w:r>
        <w:rPr>
          <w:color w:val="221F1F"/>
          <w:spacing w:val="-3"/>
        </w:rPr>
        <w:t xml:space="preserve"> </w:t>
      </w:r>
      <w:r>
        <w:rPr>
          <w:color w:val="221F1F"/>
        </w:rPr>
        <w:t>la</w:t>
      </w:r>
      <w:r>
        <w:rPr>
          <w:color w:val="221F1F"/>
          <w:spacing w:val="-3"/>
        </w:rPr>
        <w:t xml:space="preserve"> </w:t>
      </w:r>
      <w:r>
        <w:rPr>
          <w:color w:val="221F1F"/>
        </w:rPr>
        <w:t>experiencia</w:t>
      </w:r>
      <w:r>
        <w:rPr>
          <w:color w:val="221F1F"/>
          <w:spacing w:val="-3"/>
        </w:rPr>
        <w:t xml:space="preserve"> </w:t>
      </w:r>
      <w:r>
        <w:rPr>
          <w:color w:val="221F1F"/>
        </w:rPr>
        <w:t>de</w:t>
      </w:r>
      <w:r>
        <w:rPr>
          <w:color w:val="221F1F"/>
          <w:spacing w:val="-4"/>
        </w:rPr>
        <w:t xml:space="preserve"> </w:t>
      </w:r>
      <w:r>
        <w:rPr>
          <w:color w:val="221F1F"/>
        </w:rPr>
        <w:t>PBGC, es la más comúnmente utilizada.</w:t>
      </w:r>
    </w:p>
    <w:p w:rsidR="004C408C" w14:paraId="0F209FB1" w14:textId="77777777">
      <w:pPr>
        <w:pStyle w:val="BodyText"/>
        <w:spacing w:before="10"/>
      </w:pPr>
    </w:p>
    <w:p w:rsidR="004C408C" w:rsidP="00A046C5" w14:paraId="0F209FB3" w14:textId="459BF8D9">
      <w:pPr>
        <w:spacing w:line="273" w:lineRule="auto"/>
        <w:ind w:left="1200" w:right="1270"/>
        <w:rPr>
          <w:rFonts w:ascii="Arial" w:hAnsi="Arial"/>
          <w:i/>
          <w:sz w:val="19"/>
        </w:rPr>
      </w:pPr>
      <w:r>
        <w:rPr>
          <w:rFonts w:ascii="Arial" w:hAnsi="Arial"/>
          <w:b/>
          <w:i/>
          <w:color w:val="221F1F"/>
          <w:sz w:val="19"/>
        </w:rPr>
        <w:t>NOTA:</w:t>
      </w:r>
      <w:r>
        <w:rPr>
          <w:rFonts w:ascii="Arial" w:hAnsi="Arial"/>
          <w:b/>
          <w:i/>
          <w:color w:val="221F1F"/>
          <w:spacing w:val="-3"/>
          <w:sz w:val="19"/>
        </w:rPr>
        <w:t xml:space="preserve"> </w:t>
      </w:r>
      <w:r>
        <w:rPr>
          <w:rFonts w:ascii="Arial" w:hAnsi="Arial"/>
          <w:i/>
          <w:color w:val="221F1F"/>
          <w:sz w:val="19"/>
        </w:rPr>
        <w:t>Los</w:t>
      </w:r>
      <w:r>
        <w:rPr>
          <w:rFonts w:ascii="Arial" w:hAnsi="Arial"/>
          <w:i/>
          <w:color w:val="221F1F"/>
          <w:spacing w:val="-3"/>
          <w:sz w:val="19"/>
        </w:rPr>
        <w:t xml:space="preserve"> </w:t>
      </w:r>
      <w:r>
        <w:rPr>
          <w:rFonts w:ascii="Arial" w:hAnsi="Arial"/>
          <w:i/>
          <w:color w:val="221F1F"/>
          <w:sz w:val="19"/>
        </w:rPr>
        <w:t>pagos</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pensión</w:t>
      </w:r>
      <w:r>
        <w:rPr>
          <w:rFonts w:ascii="Arial" w:hAnsi="Arial"/>
          <w:i/>
          <w:color w:val="221F1F"/>
          <w:spacing w:val="-3"/>
          <w:sz w:val="19"/>
        </w:rPr>
        <w:t xml:space="preserve"> </w:t>
      </w:r>
      <w:r>
        <w:rPr>
          <w:rFonts w:ascii="Arial" w:hAnsi="Arial"/>
          <w:i/>
          <w:color w:val="221F1F"/>
          <w:sz w:val="19"/>
        </w:rPr>
        <w:t>alimenticia</w:t>
      </w:r>
      <w:r>
        <w:rPr>
          <w:rFonts w:ascii="Arial" w:hAnsi="Arial"/>
          <w:i/>
          <w:color w:val="221F1F"/>
          <w:spacing w:val="-3"/>
          <w:sz w:val="19"/>
        </w:rPr>
        <w:t xml:space="preserve"> </w:t>
      </w:r>
      <w:r>
        <w:rPr>
          <w:rFonts w:ascii="Arial" w:hAnsi="Arial"/>
          <w:i/>
          <w:color w:val="221F1F"/>
          <w:sz w:val="19"/>
        </w:rPr>
        <w:t>para</w:t>
      </w:r>
      <w:r>
        <w:rPr>
          <w:rFonts w:ascii="Arial" w:hAnsi="Arial"/>
          <w:i/>
          <w:color w:val="221F1F"/>
          <w:spacing w:val="-3"/>
          <w:sz w:val="19"/>
        </w:rPr>
        <w:t xml:space="preserve"> </w:t>
      </w:r>
      <w:r>
        <w:rPr>
          <w:rFonts w:ascii="Arial" w:hAnsi="Arial"/>
          <w:i/>
          <w:color w:val="221F1F"/>
          <w:sz w:val="19"/>
        </w:rPr>
        <w:t>menores</w:t>
      </w:r>
      <w:r>
        <w:rPr>
          <w:rFonts w:ascii="Arial" w:hAnsi="Arial"/>
          <w:i/>
          <w:color w:val="221F1F"/>
          <w:spacing w:val="-3"/>
          <w:sz w:val="19"/>
        </w:rPr>
        <w:t xml:space="preserve"> </w:t>
      </w:r>
      <w:r>
        <w:rPr>
          <w:rFonts w:ascii="Arial" w:hAnsi="Arial"/>
          <w:i/>
          <w:color w:val="221F1F"/>
          <w:sz w:val="19"/>
        </w:rPr>
        <w:t>en</w:t>
      </w:r>
      <w:r>
        <w:rPr>
          <w:rFonts w:ascii="Arial" w:hAnsi="Arial"/>
          <w:i/>
          <w:color w:val="221F1F"/>
          <w:spacing w:val="-3"/>
          <w:sz w:val="19"/>
        </w:rPr>
        <w:t xml:space="preserve"> </w:t>
      </w:r>
      <w:r>
        <w:rPr>
          <w:rFonts w:ascii="Arial" w:hAnsi="Arial"/>
          <w:i/>
          <w:color w:val="221F1F"/>
          <w:sz w:val="19"/>
        </w:rPr>
        <w:t>virtud</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una</w:t>
      </w:r>
      <w:r>
        <w:rPr>
          <w:rFonts w:ascii="Arial" w:hAnsi="Arial"/>
          <w:i/>
          <w:color w:val="221F1F"/>
          <w:spacing w:val="-3"/>
          <w:sz w:val="19"/>
        </w:rPr>
        <w:t xml:space="preserve"> </w:t>
      </w:r>
      <w:r>
        <w:rPr>
          <w:rFonts w:ascii="Arial" w:hAnsi="Arial"/>
          <w:i/>
          <w:color w:val="221F1F"/>
          <w:sz w:val="19"/>
        </w:rPr>
        <w:t>orden</w:t>
      </w:r>
      <w:r>
        <w:rPr>
          <w:rFonts w:ascii="Arial" w:hAnsi="Arial"/>
          <w:i/>
          <w:color w:val="221F1F"/>
          <w:spacing w:val="-3"/>
          <w:sz w:val="19"/>
        </w:rPr>
        <w:t xml:space="preserve"> </w:t>
      </w:r>
      <w:r w:rsidR="00A046C5">
        <w:rPr>
          <w:rFonts w:ascii="Arial" w:hAnsi="Arial"/>
          <w:i/>
          <w:color w:val="221F1F"/>
          <w:spacing w:val="-3"/>
          <w:sz w:val="19"/>
        </w:rPr>
        <w:t xml:space="preserve">judicial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pago</w:t>
      </w:r>
      <w:r>
        <w:rPr>
          <w:rFonts w:ascii="Arial" w:hAnsi="Arial"/>
          <w:i/>
          <w:color w:val="221F1F"/>
          <w:spacing w:val="-3"/>
          <w:sz w:val="19"/>
        </w:rPr>
        <w:t xml:space="preserve"> </w:t>
      </w:r>
      <w:r>
        <w:rPr>
          <w:rFonts w:ascii="Arial" w:hAnsi="Arial"/>
          <w:i/>
          <w:color w:val="221F1F"/>
          <w:sz w:val="19"/>
        </w:rPr>
        <w:t>compartido no pueden comenzar hasta que comiencen los pagos del beneficio del Participante. Por favor,</w:t>
      </w:r>
      <w:r w:rsidR="00A046C5">
        <w:rPr>
          <w:rFonts w:ascii="Arial" w:hAnsi="Arial"/>
          <w:i/>
          <w:sz w:val="19"/>
        </w:rPr>
        <w:t xml:space="preserve"> </w:t>
      </w:r>
      <w:r>
        <w:rPr>
          <w:rFonts w:ascii="Arial" w:hAnsi="Arial"/>
          <w:i/>
          <w:color w:val="221F1F"/>
          <w:sz w:val="19"/>
        </w:rPr>
        <w:t>lea</w:t>
      </w:r>
      <w:r>
        <w:rPr>
          <w:rFonts w:ascii="Arial" w:hAnsi="Arial"/>
          <w:i/>
          <w:color w:val="221F1F"/>
          <w:spacing w:val="-4"/>
          <w:sz w:val="19"/>
        </w:rPr>
        <w:t xml:space="preserve"> </w:t>
      </w:r>
      <w:r>
        <w:rPr>
          <w:rFonts w:ascii="Arial" w:hAnsi="Arial"/>
          <w:i/>
          <w:color w:val="221F1F"/>
          <w:sz w:val="19"/>
        </w:rPr>
        <w:t>las</w:t>
      </w:r>
      <w:r>
        <w:rPr>
          <w:rFonts w:ascii="Arial" w:hAnsi="Arial"/>
          <w:i/>
          <w:color w:val="221F1F"/>
          <w:spacing w:val="-4"/>
          <w:sz w:val="19"/>
        </w:rPr>
        <w:t xml:space="preserve"> </w:t>
      </w:r>
      <w:r>
        <w:rPr>
          <w:rFonts w:ascii="Arial" w:hAnsi="Arial"/>
          <w:i/>
          <w:color w:val="221F1F"/>
          <w:sz w:val="19"/>
        </w:rPr>
        <w:t>Instrucciones</w:t>
      </w:r>
      <w:r>
        <w:rPr>
          <w:rFonts w:ascii="Arial" w:hAnsi="Arial"/>
          <w:i/>
          <w:color w:val="221F1F"/>
          <w:spacing w:val="-4"/>
          <w:sz w:val="19"/>
        </w:rPr>
        <w:t xml:space="preserve"> </w:t>
      </w:r>
      <w:r>
        <w:rPr>
          <w:rFonts w:ascii="Arial" w:hAnsi="Arial"/>
          <w:i/>
          <w:color w:val="221F1F"/>
          <w:sz w:val="19"/>
        </w:rPr>
        <w:t>para</w:t>
      </w:r>
      <w:r>
        <w:rPr>
          <w:rFonts w:ascii="Arial" w:hAnsi="Arial"/>
          <w:i/>
          <w:color w:val="221F1F"/>
          <w:spacing w:val="-4"/>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QDRO</w:t>
      </w:r>
      <w:r>
        <w:rPr>
          <w:rFonts w:ascii="Arial" w:hAnsi="Arial"/>
          <w:i/>
          <w:color w:val="221F1F"/>
          <w:spacing w:val="-4"/>
          <w:sz w:val="19"/>
        </w:rPr>
        <w:t xml:space="preserve"> </w:t>
      </w:r>
      <w:r>
        <w:rPr>
          <w:rFonts w:ascii="Arial" w:hAnsi="Arial"/>
          <w:i/>
          <w:color w:val="221F1F"/>
          <w:sz w:val="19"/>
        </w:rPr>
        <w:t>Modelo</w:t>
      </w:r>
      <w:r>
        <w:rPr>
          <w:rFonts w:ascii="Arial" w:hAnsi="Arial"/>
          <w:i/>
          <w:color w:val="221F1F"/>
          <w:spacing w:val="-4"/>
          <w:sz w:val="19"/>
        </w:rPr>
        <w:t xml:space="preserve"> </w:t>
      </w:r>
      <w:r>
        <w:rPr>
          <w:rFonts w:ascii="Arial" w:hAnsi="Arial"/>
          <w:i/>
          <w:color w:val="221F1F"/>
          <w:sz w:val="19"/>
        </w:rPr>
        <w:t>de</w:t>
      </w:r>
      <w:r>
        <w:rPr>
          <w:rFonts w:ascii="Arial" w:hAnsi="Arial"/>
          <w:i/>
          <w:color w:val="221F1F"/>
          <w:spacing w:val="-4"/>
          <w:sz w:val="19"/>
        </w:rPr>
        <w:t xml:space="preserve"> </w:t>
      </w:r>
      <w:r>
        <w:rPr>
          <w:rFonts w:ascii="Arial" w:hAnsi="Arial"/>
          <w:i/>
          <w:color w:val="221F1F"/>
          <w:sz w:val="19"/>
        </w:rPr>
        <w:t>Pago</w:t>
      </w:r>
      <w:r>
        <w:rPr>
          <w:rFonts w:ascii="Arial" w:hAnsi="Arial"/>
          <w:i/>
          <w:color w:val="221F1F"/>
          <w:spacing w:val="-4"/>
          <w:sz w:val="19"/>
        </w:rPr>
        <w:t xml:space="preserve"> </w:t>
      </w:r>
      <w:r>
        <w:rPr>
          <w:rFonts w:ascii="Arial" w:hAnsi="Arial"/>
          <w:i/>
          <w:color w:val="221F1F"/>
          <w:sz w:val="19"/>
        </w:rPr>
        <w:t>Compartido</w:t>
      </w:r>
      <w:r>
        <w:rPr>
          <w:rFonts w:ascii="Arial" w:hAnsi="Arial"/>
          <w:i/>
          <w:color w:val="221F1F"/>
          <w:spacing w:val="-4"/>
          <w:sz w:val="19"/>
        </w:rPr>
        <w:t xml:space="preserve"> </w:t>
      </w:r>
      <w:r>
        <w:rPr>
          <w:rFonts w:ascii="Arial" w:hAnsi="Arial"/>
          <w:i/>
          <w:color w:val="221F1F"/>
          <w:sz w:val="19"/>
        </w:rPr>
        <w:t>de</w:t>
      </w:r>
      <w:r>
        <w:rPr>
          <w:rFonts w:ascii="Arial" w:hAnsi="Arial"/>
          <w:i/>
          <w:color w:val="221F1F"/>
          <w:spacing w:val="-4"/>
          <w:sz w:val="19"/>
        </w:rPr>
        <w:t xml:space="preserve"> </w:t>
      </w:r>
      <w:r>
        <w:rPr>
          <w:rFonts w:ascii="Arial" w:hAnsi="Arial"/>
          <w:i/>
          <w:color w:val="221F1F"/>
          <w:sz w:val="19"/>
        </w:rPr>
        <w:t>Pensión</w:t>
      </w:r>
      <w:r>
        <w:rPr>
          <w:rFonts w:ascii="Arial" w:hAnsi="Arial"/>
          <w:i/>
          <w:color w:val="221F1F"/>
          <w:spacing w:val="-4"/>
          <w:sz w:val="19"/>
        </w:rPr>
        <w:t xml:space="preserve"> </w:t>
      </w:r>
      <w:r>
        <w:rPr>
          <w:rFonts w:ascii="Arial" w:hAnsi="Arial"/>
          <w:i/>
          <w:color w:val="221F1F"/>
          <w:sz w:val="19"/>
        </w:rPr>
        <w:t>Alimenticia</w:t>
      </w:r>
      <w:r>
        <w:rPr>
          <w:rFonts w:ascii="Arial" w:hAnsi="Arial"/>
          <w:i/>
          <w:color w:val="221F1F"/>
          <w:spacing w:val="-4"/>
          <w:sz w:val="19"/>
        </w:rPr>
        <w:t xml:space="preserve"> </w:t>
      </w:r>
      <w:r>
        <w:rPr>
          <w:rFonts w:ascii="Arial" w:hAnsi="Arial"/>
          <w:i/>
          <w:color w:val="221F1F"/>
          <w:sz w:val="19"/>
        </w:rPr>
        <w:t>para Menores de PBGC que figura a continuación para obtener información importante.</w:t>
      </w:r>
    </w:p>
    <w:p w:rsidR="004C408C" w14:paraId="0F209FB4" w14:textId="77777777">
      <w:pPr>
        <w:pStyle w:val="BodyText"/>
        <w:rPr>
          <w:rFonts w:ascii="Arial"/>
          <w:i/>
          <w:sz w:val="19"/>
        </w:rPr>
      </w:pPr>
    </w:p>
    <w:p w:rsidR="004C408C" w14:paraId="0F209FB5" w14:textId="77777777">
      <w:pPr>
        <w:pStyle w:val="BodyText"/>
        <w:spacing w:before="168"/>
        <w:rPr>
          <w:rFonts w:ascii="Arial"/>
          <w:i/>
          <w:sz w:val="19"/>
        </w:rPr>
      </w:pPr>
    </w:p>
    <w:p w:rsidR="004C408C" w14:paraId="0F209FB6" w14:textId="77777777">
      <w:pPr>
        <w:tabs>
          <w:tab w:val="left" w:pos="6645"/>
          <w:tab w:val="left" w:pos="6877"/>
          <w:tab w:val="left" w:pos="9029"/>
        </w:tabs>
        <w:spacing w:line="278" w:lineRule="auto"/>
        <w:ind w:left="4820" w:right="1889"/>
        <w:rPr>
          <w:b/>
          <w:sz w:val="20"/>
        </w:rPr>
      </w:pPr>
      <w:r>
        <w:rPr>
          <w:b/>
          <w:color w:val="221F1F"/>
          <w:sz w:val="20"/>
        </w:rPr>
        <w:t>EN EL</w:t>
      </w:r>
      <w:r>
        <w:rPr>
          <w:b/>
          <w:color w:val="221F1F"/>
          <w:sz w:val="20"/>
          <w:u w:val="single" w:color="211E1F"/>
        </w:rPr>
        <w:tab/>
      </w:r>
      <w:r>
        <w:rPr>
          <w:b/>
          <w:color w:val="221F1F"/>
          <w:sz w:val="20"/>
        </w:rPr>
        <w:t>TRIBUNAL DE</w:t>
      </w:r>
      <w:r>
        <w:rPr>
          <w:b/>
          <w:color w:val="221F1F"/>
          <w:sz w:val="20"/>
          <w:u w:val="single" w:color="211E1F"/>
        </w:rPr>
        <w:tab/>
      </w:r>
      <w:r>
        <w:rPr>
          <w:b/>
          <w:color w:val="221F1F"/>
          <w:sz w:val="20"/>
        </w:rPr>
        <w:t xml:space="preserve"> </w:t>
      </w:r>
      <w:r>
        <w:rPr>
          <w:b/>
          <w:color w:val="221F1F"/>
          <w:spacing w:val="-2"/>
          <w:sz w:val="20"/>
        </w:rPr>
        <w:t>DIVISIÓN</w:t>
      </w:r>
      <w:r>
        <w:rPr>
          <w:b/>
          <w:color w:val="221F1F"/>
          <w:sz w:val="20"/>
          <w:u w:val="single" w:color="211E1F"/>
        </w:rPr>
        <w:tab/>
      </w:r>
      <w:r>
        <w:rPr>
          <w:b/>
          <w:color w:val="221F1F"/>
          <w:sz w:val="20"/>
          <w:u w:val="single" w:color="211E1F"/>
        </w:rPr>
        <w:tab/>
      </w:r>
      <w:r>
        <w:rPr>
          <w:b/>
          <w:color w:val="221F1F"/>
          <w:spacing w:val="-2"/>
          <w:sz w:val="20"/>
        </w:rPr>
        <w:t>CONDADO</w:t>
      </w:r>
      <w:r>
        <w:rPr>
          <w:b/>
          <w:color w:val="221F1F"/>
          <w:sz w:val="20"/>
          <w:u w:val="single" w:color="211E1F"/>
        </w:rPr>
        <w:tab/>
      </w:r>
    </w:p>
    <w:p w:rsidR="004C408C" w14:paraId="0F209FB7" w14:textId="77777777">
      <w:pPr>
        <w:pStyle w:val="BodyText"/>
        <w:spacing w:before="138"/>
        <w:rPr>
          <w:b/>
          <w:sz w:val="20"/>
        </w:rPr>
      </w:pPr>
      <w:r>
        <w:rPr>
          <w:noProof/>
        </w:rPr>
        <mc:AlternateContent>
          <mc:Choice Requires="wps">
            <w:drawing>
              <wp:anchor distT="0" distB="0" distL="0" distR="0" simplePos="0" relativeHeight="251692032" behindDoc="1" locked="0" layoutInCell="1" allowOverlap="1">
                <wp:simplePos x="0" y="0"/>
                <wp:positionH relativeFrom="page">
                  <wp:posOffset>1143000</wp:posOffset>
                </wp:positionH>
                <wp:positionV relativeFrom="paragraph">
                  <wp:posOffset>246249</wp:posOffset>
                </wp:positionV>
                <wp:extent cx="5120640"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31" o:spid="_x0000_s1049" style="width:403.2pt;height:0.1pt;margin-top:19.4pt;margin-left:90pt;mso-position-horizontal-relative:page;mso-wrap-distance-bottom:0;mso-wrap-distance-left:0;mso-wrap-distance-right:0;mso-wrap-distance-top:0;mso-wrap-style:square;position:absolute;visibility:visible;v-text-anchor:top;z-index:-251606016" coordsize="5120640,1270" path="m,l5120640,e" filled="f" strokecolor="#211e1f" strokeweight="0.79pt">
                <v:stroke dashstyle="solid"/>
                <v:path arrowok="t"/>
                <w10:wrap type="topAndBottom"/>
              </v:shape>
            </w:pict>
          </mc:Fallback>
        </mc:AlternateContent>
      </w:r>
    </w:p>
    <w:p w:rsidR="004C408C" w14:paraId="0F209FB8" w14:textId="77777777">
      <w:pPr>
        <w:tabs>
          <w:tab w:val="left" w:pos="6238"/>
        </w:tabs>
        <w:spacing w:before="120"/>
        <w:ind w:left="1200"/>
        <w:rPr>
          <w:b/>
          <w:sz w:val="20"/>
        </w:rPr>
      </w:pPr>
      <w:r>
        <w:rPr>
          <w:b/>
          <w:color w:val="221F1F"/>
          <w:sz w:val="20"/>
        </w:rPr>
        <w:t>EN</w:t>
      </w:r>
      <w:r>
        <w:rPr>
          <w:b/>
          <w:color w:val="221F1F"/>
          <w:spacing w:val="-3"/>
          <w:sz w:val="20"/>
        </w:rPr>
        <w:t xml:space="preserve"> </w:t>
      </w:r>
      <w:r>
        <w:rPr>
          <w:b/>
          <w:color w:val="221F1F"/>
          <w:sz w:val="20"/>
        </w:rPr>
        <w:t>REFERENCIA</w:t>
      </w:r>
      <w:r>
        <w:rPr>
          <w:b/>
          <w:color w:val="221F1F"/>
          <w:spacing w:val="-4"/>
          <w:sz w:val="20"/>
        </w:rPr>
        <w:t xml:space="preserve"> </w:t>
      </w:r>
      <w:r>
        <w:rPr>
          <w:b/>
          <w:color w:val="221F1F"/>
          <w:sz w:val="20"/>
        </w:rPr>
        <w:t>AL</w:t>
      </w:r>
      <w:r>
        <w:rPr>
          <w:b/>
          <w:color w:val="221F1F"/>
          <w:spacing w:val="-3"/>
          <w:sz w:val="20"/>
        </w:rPr>
        <w:t xml:space="preserve"> </w:t>
      </w:r>
      <w:r>
        <w:rPr>
          <w:b/>
          <w:color w:val="221F1F"/>
          <w:spacing w:val="-2"/>
          <w:sz w:val="20"/>
        </w:rPr>
        <w:t>MATRIMONIO/</w:t>
      </w:r>
      <w:r>
        <w:rPr>
          <w:b/>
          <w:color w:val="221F1F"/>
          <w:sz w:val="20"/>
        </w:rPr>
        <w:tab/>
      </w:r>
      <w:r>
        <w:rPr>
          <w:b/>
          <w:color w:val="221F1F"/>
          <w:spacing w:val="-10"/>
          <w:sz w:val="20"/>
        </w:rPr>
        <w:t>:</w:t>
      </w:r>
    </w:p>
    <w:p w:rsidR="004C408C" w14:paraId="0F209FB9" w14:textId="77777777">
      <w:pPr>
        <w:tabs>
          <w:tab w:val="left" w:pos="6238"/>
        </w:tabs>
        <w:spacing w:before="1"/>
        <w:ind w:left="1200"/>
        <w:rPr>
          <w:b/>
          <w:sz w:val="20"/>
        </w:rPr>
      </w:pPr>
      <w:r>
        <w:rPr>
          <w:b/>
          <w:color w:val="221F1F"/>
          <w:sz w:val="20"/>
        </w:rPr>
        <w:t>PENSIÓN</w:t>
      </w:r>
      <w:r>
        <w:rPr>
          <w:b/>
          <w:color w:val="221F1F"/>
          <w:spacing w:val="-5"/>
          <w:sz w:val="20"/>
        </w:rPr>
        <w:t xml:space="preserve"> DE:</w:t>
      </w:r>
      <w:r>
        <w:rPr>
          <w:b/>
          <w:color w:val="221F1F"/>
          <w:sz w:val="20"/>
        </w:rPr>
        <w:tab/>
      </w:r>
      <w:r>
        <w:rPr>
          <w:b/>
          <w:color w:val="221F1F"/>
          <w:spacing w:val="-10"/>
          <w:sz w:val="20"/>
        </w:rPr>
        <w:t>:</w:t>
      </w:r>
    </w:p>
    <w:p w:rsidR="004C408C" w14:paraId="0F209FBA" w14:textId="77777777">
      <w:pPr>
        <w:spacing w:before="35"/>
        <w:ind w:left="1611" w:right="2"/>
        <w:jc w:val="center"/>
        <w:rPr>
          <w:b/>
          <w:sz w:val="20"/>
        </w:rPr>
      </w:pPr>
      <w:r>
        <w:rPr>
          <w:b/>
          <w:color w:val="221F1F"/>
          <w:spacing w:val="-10"/>
          <w:sz w:val="20"/>
        </w:rPr>
        <w:t>:</w:t>
      </w:r>
    </w:p>
    <w:p w:rsidR="004C408C" w14:paraId="0F209FBB" w14:textId="77777777">
      <w:pPr>
        <w:spacing w:before="34"/>
        <w:ind w:left="1611" w:right="2"/>
        <w:jc w:val="center"/>
        <w:rPr>
          <w:b/>
          <w:sz w:val="20"/>
        </w:rPr>
      </w:pPr>
      <w:r>
        <w:rPr>
          <w:noProof/>
        </w:rPr>
        <mc:AlternateContent>
          <mc:Choice Requires="wps">
            <w:drawing>
              <wp:anchor distT="0" distB="0" distL="0" distR="0" simplePos="0" relativeHeight="251671552" behindDoc="0" locked="0" layoutInCell="1" allowOverlap="1">
                <wp:simplePos x="0" y="0"/>
                <wp:positionH relativeFrom="page">
                  <wp:posOffset>1143000</wp:posOffset>
                </wp:positionH>
                <wp:positionV relativeFrom="paragraph">
                  <wp:posOffset>144209</wp:posOffset>
                </wp:positionV>
                <wp:extent cx="762000" cy="1270"/>
                <wp:effectExtent l="0" t="0" r="0" b="0"/>
                <wp:wrapNone/>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32" o:spid="_x0000_s1050" style="width:60pt;height:0.1pt;margin-top:11.35pt;margin-left:90pt;mso-position-horizontal-relative:page;mso-wrap-distance-bottom:0;mso-wrap-distance-left:0;mso-wrap-distance-right:0;mso-wrap-distance-top:0;mso-wrap-style:square;position:absolute;visibility:visible;v-text-anchor:top;z-index:251662336" coordsize="762000,1270" path="m,l762000,e" filled="f" strokecolor="#211e1f" strokeweight="0.5pt">
                <v:path arrowok="t"/>
              </v:shape>
            </w:pict>
          </mc:Fallback>
        </mc:AlternateContent>
      </w:r>
      <w:r>
        <w:rPr>
          <w:b/>
          <w:color w:val="221F1F"/>
          <w:spacing w:val="-10"/>
          <w:sz w:val="20"/>
        </w:rPr>
        <w:t>:</w:t>
      </w:r>
    </w:p>
    <w:p w:rsidR="004C408C" w14:paraId="0F209FBC" w14:textId="77777777">
      <w:pPr>
        <w:tabs>
          <w:tab w:val="left" w:pos="6238"/>
        </w:tabs>
        <w:spacing w:before="36"/>
        <w:ind w:left="1200"/>
        <w:rPr>
          <w:b/>
          <w:sz w:val="20"/>
        </w:rPr>
      </w:pPr>
      <w:r>
        <w:rPr>
          <w:b/>
          <w:color w:val="221F1F"/>
          <w:spacing w:val="-2"/>
          <w:sz w:val="20"/>
        </w:rPr>
        <w:t>SOLICITANTE:</w:t>
      </w:r>
      <w:r>
        <w:rPr>
          <w:b/>
          <w:color w:val="221F1F"/>
          <w:sz w:val="20"/>
        </w:rPr>
        <w:tab/>
      </w:r>
      <w:r>
        <w:rPr>
          <w:b/>
          <w:color w:val="221F1F"/>
          <w:spacing w:val="-10"/>
          <w:sz w:val="20"/>
        </w:rPr>
        <w:t>:</w:t>
      </w:r>
    </w:p>
    <w:p w:rsidR="004C408C" w14:paraId="0F209FBD" w14:textId="77777777">
      <w:pPr>
        <w:spacing w:before="35"/>
        <w:ind w:left="1611" w:right="2"/>
        <w:jc w:val="center"/>
        <w:rPr>
          <w:b/>
          <w:sz w:val="20"/>
        </w:rPr>
      </w:pPr>
      <w:r>
        <w:rPr>
          <w:b/>
          <w:color w:val="221F1F"/>
          <w:spacing w:val="-10"/>
          <w:sz w:val="20"/>
        </w:rPr>
        <w:t>:</w:t>
      </w:r>
    </w:p>
    <w:p w:rsidR="004C408C" w14:paraId="0F209FBE" w14:textId="77777777">
      <w:pPr>
        <w:tabs>
          <w:tab w:val="left" w:pos="6238"/>
          <w:tab w:val="left" w:pos="6688"/>
          <w:tab w:val="left" w:pos="8782"/>
        </w:tabs>
        <w:spacing w:before="34"/>
        <w:ind w:left="1200"/>
        <w:rPr>
          <w:b/>
          <w:sz w:val="20"/>
        </w:rPr>
      </w:pPr>
      <w:r>
        <w:rPr>
          <w:b/>
          <w:color w:val="221F1F"/>
          <w:spacing w:val="-2"/>
          <w:sz w:val="20"/>
        </w:rPr>
        <w:t>CONTRA:</w:t>
      </w:r>
      <w:r>
        <w:rPr>
          <w:b/>
          <w:color w:val="221F1F"/>
          <w:sz w:val="20"/>
        </w:rPr>
        <w:tab/>
      </w:r>
      <w:r>
        <w:rPr>
          <w:b/>
          <w:color w:val="221F1F"/>
          <w:spacing w:val="-10"/>
          <w:sz w:val="20"/>
        </w:rPr>
        <w:t>:</w:t>
      </w:r>
      <w:r>
        <w:rPr>
          <w:b/>
          <w:color w:val="221F1F"/>
          <w:sz w:val="20"/>
        </w:rPr>
        <w:tab/>
        <w:t>CASO</w:t>
      </w:r>
      <w:r>
        <w:rPr>
          <w:b/>
          <w:color w:val="221F1F"/>
          <w:spacing w:val="-5"/>
          <w:sz w:val="20"/>
        </w:rPr>
        <w:t xml:space="preserve"> N.º</w:t>
      </w:r>
      <w:r>
        <w:rPr>
          <w:b/>
          <w:color w:val="221F1F"/>
          <w:sz w:val="20"/>
          <w:u w:val="single" w:color="211E1F"/>
        </w:rPr>
        <w:tab/>
      </w:r>
    </w:p>
    <w:p w:rsidR="004C408C" w14:paraId="0F209FBF" w14:textId="77777777">
      <w:pPr>
        <w:spacing w:before="36"/>
        <w:ind w:left="1611" w:right="2"/>
        <w:jc w:val="center"/>
        <w:rPr>
          <w:b/>
          <w:sz w:val="20"/>
        </w:rPr>
      </w:pPr>
      <w:r>
        <w:rPr>
          <w:b/>
          <w:color w:val="221F1F"/>
          <w:spacing w:val="-10"/>
          <w:sz w:val="20"/>
        </w:rPr>
        <w:t>:</w:t>
      </w:r>
    </w:p>
    <w:p w:rsidR="004C408C" w14:paraId="0F209FC0" w14:textId="77777777">
      <w:pPr>
        <w:spacing w:before="35"/>
        <w:ind w:left="1611" w:right="2"/>
        <w:jc w:val="center"/>
        <w:rPr>
          <w:b/>
          <w:sz w:val="20"/>
        </w:rPr>
      </w:pPr>
      <w:r>
        <w:rPr>
          <w:noProof/>
        </w:rPr>
        <mc:AlternateContent>
          <mc:Choice Requires="wps">
            <w:drawing>
              <wp:anchor distT="0" distB="0" distL="0" distR="0" simplePos="0" relativeHeight="251672576" behindDoc="0" locked="0" layoutInCell="1" allowOverlap="1">
                <wp:simplePos x="0" y="0"/>
                <wp:positionH relativeFrom="page">
                  <wp:posOffset>1143000</wp:posOffset>
                </wp:positionH>
                <wp:positionV relativeFrom="paragraph">
                  <wp:posOffset>144209</wp:posOffset>
                </wp:positionV>
                <wp:extent cx="1651000" cy="1270"/>
                <wp:effectExtent l="0" t="0" r="0" b="0"/>
                <wp:wrapNone/>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33" o:spid="_x0000_s1051" style="width:130pt;height:0.1pt;margin-top:11.35pt;margin-left:90pt;mso-position-horizontal-relative:page;mso-wrap-distance-bottom:0;mso-wrap-distance-left:0;mso-wrap-distance-right:0;mso-wrap-distance-top:0;mso-wrap-style:square;position:absolute;visibility:visible;v-text-anchor:top;z-index:251663360" coordsize="1651000,1270" path="m,l1651000,e" filled="f" strokecolor="#211e1f" strokeweight="0.5pt">
                <v:path arrowok="t"/>
              </v:shape>
            </w:pict>
          </mc:Fallback>
        </mc:AlternateContent>
      </w:r>
      <w:r>
        <w:rPr>
          <w:b/>
          <w:color w:val="221F1F"/>
          <w:spacing w:val="-10"/>
          <w:sz w:val="20"/>
        </w:rPr>
        <w:t>:</w:t>
      </w:r>
    </w:p>
    <w:p w:rsidR="004C408C" w14:paraId="0F209FC1" w14:textId="77777777">
      <w:pPr>
        <w:tabs>
          <w:tab w:val="left" w:pos="6238"/>
        </w:tabs>
        <w:spacing w:before="34"/>
        <w:ind w:left="1199"/>
        <w:rPr>
          <w:b/>
          <w:sz w:val="20"/>
        </w:rPr>
      </w:pPr>
      <w:r>
        <w:rPr>
          <w:b/>
          <w:color w:val="221F1F"/>
          <w:sz w:val="20"/>
        </w:rPr>
        <w:t>PARTICIPANTE,</w:t>
      </w:r>
      <w:r>
        <w:rPr>
          <w:b/>
          <w:color w:val="221F1F"/>
          <w:spacing w:val="-9"/>
          <w:sz w:val="20"/>
        </w:rPr>
        <w:t xml:space="preserve"> </w:t>
      </w:r>
      <w:r>
        <w:rPr>
          <w:b/>
          <w:color w:val="221F1F"/>
          <w:spacing w:val="-2"/>
          <w:sz w:val="20"/>
        </w:rPr>
        <w:t>DEMANDADO.</w:t>
      </w:r>
      <w:r>
        <w:rPr>
          <w:b/>
          <w:color w:val="221F1F"/>
          <w:sz w:val="20"/>
        </w:rPr>
        <w:tab/>
      </w:r>
      <w:r>
        <w:rPr>
          <w:b/>
          <w:color w:val="221F1F"/>
          <w:spacing w:val="-10"/>
          <w:sz w:val="20"/>
        </w:rPr>
        <w:t>:</w:t>
      </w:r>
    </w:p>
    <w:p w:rsidR="004C408C" w14:paraId="0F209FC2" w14:textId="77777777">
      <w:pPr>
        <w:spacing w:before="36"/>
        <w:ind w:left="1611" w:right="2"/>
        <w:jc w:val="center"/>
        <w:rPr>
          <w:b/>
          <w:sz w:val="20"/>
        </w:rPr>
      </w:pPr>
      <w:r>
        <w:rPr>
          <w:b/>
          <w:color w:val="221F1F"/>
          <w:spacing w:val="-10"/>
          <w:sz w:val="20"/>
        </w:rPr>
        <w:t>:</w:t>
      </w:r>
    </w:p>
    <w:p w:rsidR="004C408C" w14:paraId="0F209FC3" w14:textId="77777777">
      <w:pPr>
        <w:pStyle w:val="BodyText"/>
        <w:spacing w:before="7"/>
        <w:rPr>
          <w:b/>
          <w:sz w:val="12"/>
        </w:rPr>
      </w:pPr>
      <w:r>
        <w:rPr>
          <w:noProof/>
        </w:rPr>
        <mc:AlternateContent>
          <mc:Choice Requires="wps">
            <w:drawing>
              <wp:anchor distT="0" distB="0" distL="0" distR="0" simplePos="0" relativeHeight="251693056" behindDoc="1" locked="0" layoutInCell="1" allowOverlap="1">
                <wp:simplePos x="0" y="0"/>
                <wp:positionH relativeFrom="page">
                  <wp:posOffset>1143000</wp:posOffset>
                </wp:positionH>
                <wp:positionV relativeFrom="paragraph">
                  <wp:posOffset>105473</wp:posOffset>
                </wp:positionV>
                <wp:extent cx="5120640" cy="1270"/>
                <wp:effectExtent l="0" t="0" r="0" b="0"/>
                <wp:wrapTopAndBottom/>
                <wp:docPr id="34" name="Graphic 34"/>
                <wp:cNvGraphicFramePr/>
                <a:graphic xmlns:a="http://schemas.openxmlformats.org/drawingml/2006/main">
                  <a:graphicData uri="http://schemas.microsoft.com/office/word/2010/wordprocessingShape">
                    <wps:wsp xmlns:wps="http://schemas.microsoft.com/office/word/2010/wordprocessingShape">
                      <wps:cNvSpPr/>
                      <wps:spPr>
                        <a:xfrm>
                          <a:off x="0" y="0"/>
                          <a:ext cx="5120640" cy="1270"/>
                        </a:xfrm>
                        <a:custGeom>
                          <a:avLst/>
                          <a:gdLst/>
                          <a:rect l="l" t="t" r="r" b="b"/>
                          <a:pathLst>
                            <a:path fill="norm" w="5120640" stroke="1">
                              <a:moveTo>
                                <a:pt x="0" y="0"/>
                              </a:moveTo>
                              <a:lnTo>
                                <a:pt x="5120640" y="0"/>
                              </a:lnTo>
                            </a:path>
                          </a:pathLst>
                        </a:custGeom>
                        <a:ln w="10033">
                          <a:solidFill>
                            <a:srgbClr val="211E1F"/>
                          </a:solidFill>
                          <a:prstDash val="sysDash"/>
                        </a:ln>
                      </wps:spPr>
                      <wps:bodyPr wrap="square" lIns="0" tIns="0" rIns="0" bIns="0" rtlCol="0">
                        <a:prstTxWarp prst="textNoShape">
                          <a:avLst/>
                        </a:prstTxWarp>
                      </wps:bodyPr>
                    </wps:wsp>
                  </a:graphicData>
                </a:graphic>
              </wp:anchor>
            </w:drawing>
          </mc:Choice>
          <mc:Fallback>
            <w:pict>
              <v:shape id="Graphic 34" o:spid="_x0000_s1052" style="width:403.2pt;height:0.1pt;margin-top:8.3pt;margin-left:90pt;mso-position-horizontal-relative:page;mso-wrap-distance-bottom:0;mso-wrap-distance-left:0;mso-wrap-distance-right:0;mso-wrap-distance-top:0;mso-wrap-style:square;position:absolute;visibility:visible;v-text-anchor:top;z-index:-251604992" coordsize="5120640,1270" path="m,l5120640,e" filled="f" strokecolor="#211e1f" strokeweight="0.79pt">
                <v:stroke dashstyle="solid"/>
                <v:path arrowok="t"/>
                <w10:wrap type="topAndBottom"/>
              </v:shape>
            </w:pict>
          </mc:Fallback>
        </mc:AlternateContent>
      </w:r>
    </w:p>
    <w:p w:rsidR="004C408C" w14:paraId="0F209FC4" w14:textId="77777777">
      <w:pPr>
        <w:pStyle w:val="BodyText"/>
        <w:rPr>
          <w:b/>
          <w:sz w:val="20"/>
        </w:rPr>
      </w:pPr>
    </w:p>
    <w:p w:rsidR="004C408C" w14:paraId="0F209FC5" w14:textId="77777777">
      <w:pPr>
        <w:pStyle w:val="BodyText"/>
        <w:spacing w:before="188"/>
        <w:rPr>
          <w:b/>
          <w:sz w:val="20"/>
        </w:rPr>
      </w:pPr>
    </w:p>
    <w:p w:rsidR="004C408C" w14:paraId="0F209FC6" w14:textId="77777777">
      <w:pPr>
        <w:ind w:left="1200"/>
        <w:rPr>
          <w:rFonts w:ascii="Arial" w:hAnsi="Arial"/>
          <w:b/>
        </w:rPr>
      </w:pPr>
      <w:r>
        <w:rPr>
          <w:rFonts w:ascii="Arial" w:hAnsi="Arial"/>
          <w:b/>
          <w:color w:val="221F1F"/>
        </w:rPr>
        <w:t>ORDEN</w:t>
      </w:r>
      <w:r>
        <w:rPr>
          <w:rFonts w:ascii="Arial" w:hAnsi="Arial"/>
          <w:b/>
          <w:color w:val="221F1F"/>
          <w:spacing w:val="-13"/>
        </w:rPr>
        <w:t xml:space="preserve"> </w:t>
      </w:r>
      <w:r>
        <w:rPr>
          <w:rFonts w:ascii="Arial" w:hAnsi="Arial"/>
          <w:b/>
          <w:color w:val="221F1F"/>
        </w:rPr>
        <w:t>CALIFICADA</w:t>
      </w:r>
      <w:r>
        <w:rPr>
          <w:rFonts w:ascii="Arial" w:hAnsi="Arial"/>
          <w:b/>
          <w:color w:val="221F1F"/>
          <w:spacing w:val="-10"/>
        </w:rPr>
        <w:t xml:space="preserve"> </w:t>
      </w:r>
      <w:r>
        <w:rPr>
          <w:rFonts w:ascii="Arial" w:hAnsi="Arial"/>
          <w:b/>
          <w:color w:val="221F1F"/>
        </w:rPr>
        <w:t>DE</w:t>
      </w:r>
      <w:r>
        <w:rPr>
          <w:rFonts w:ascii="Arial" w:hAnsi="Arial"/>
          <w:b/>
          <w:color w:val="221F1F"/>
          <w:spacing w:val="-12"/>
        </w:rPr>
        <w:t xml:space="preserve"> </w:t>
      </w:r>
      <w:r>
        <w:rPr>
          <w:rFonts w:ascii="Arial" w:hAnsi="Arial"/>
          <w:b/>
          <w:color w:val="221F1F"/>
        </w:rPr>
        <w:t>RELACIONES</w:t>
      </w:r>
      <w:r>
        <w:rPr>
          <w:rFonts w:ascii="Arial" w:hAnsi="Arial"/>
          <w:b/>
          <w:color w:val="221F1F"/>
          <w:spacing w:val="-11"/>
        </w:rPr>
        <w:t xml:space="preserve"> </w:t>
      </w:r>
      <w:r>
        <w:rPr>
          <w:rFonts w:ascii="Arial" w:hAnsi="Arial"/>
          <w:b/>
          <w:color w:val="221F1F"/>
          <w:spacing w:val="-2"/>
        </w:rPr>
        <w:t>DOMÉSTICAS</w:t>
      </w:r>
    </w:p>
    <w:p w:rsidR="004C408C" w14:paraId="0F209FC7" w14:textId="77777777">
      <w:pPr>
        <w:pStyle w:val="BodyText"/>
        <w:spacing w:before="64"/>
        <w:rPr>
          <w:rFonts w:ascii="Arial"/>
          <w:b/>
          <w:sz w:val="22"/>
        </w:rPr>
      </w:pPr>
    </w:p>
    <w:p w:rsidR="004C408C" w14:paraId="0F209FC8" w14:textId="697F638E">
      <w:pPr>
        <w:pStyle w:val="BodyText"/>
        <w:ind w:left="1200"/>
      </w:pPr>
      <w:r>
        <w:rPr>
          <w:color w:val="221F1F"/>
        </w:rPr>
        <w:t>Esta</w:t>
      </w:r>
      <w:r>
        <w:rPr>
          <w:color w:val="221F1F"/>
          <w:spacing w:val="-6"/>
        </w:rPr>
        <w:t xml:space="preserve"> </w:t>
      </w:r>
      <w:r>
        <w:rPr>
          <w:color w:val="221F1F"/>
        </w:rPr>
        <w:t>Orden</w:t>
      </w:r>
      <w:r>
        <w:rPr>
          <w:color w:val="221F1F"/>
          <w:spacing w:val="-3"/>
        </w:rPr>
        <w:t xml:space="preserve"> </w:t>
      </w:r>
      <w:r>
        <w:rPr>
          <w:color w:val="221F1F"/>
        </w:rPr>
        <w:t>pretende</w:t>
      </w:r>
      <w:r>
        <w:rPr>
          <w:color w:val="221F1F"/>
          <w:spacing w:val="-3"/>
        </w:rPr>
        <w:t xml:space="preserve"> </w:t>
      </w:r>
      <w:r>
        <w:rPr>
          <w:color w:val="221F1F"/>
        </w:rPr>
        <w:t>ser</w:t>
      </w:r>
      <w:r>
        <w:rPr>
          <w:color w:val="221F1F"/>
          <w:spacing w:val="-5"/>
        </w:rPr>
        <w:t xml:space="preserve"> </w:t>
      </w:r>
      <w:r>
        <w:rPr>
          <w:color w:val="221F1F"/>
        </w:rPr>
        <w:t>una</w:t>
      </w:r>
      <w:r>
        <w:rPr>
          <w:color w:val="221F1F"/>
          <w:spacing w:val="-3"/>
        </w:rPr>
        <w:t xml:space="preserve"> </w:t>
      </w:r>
      <w:r>
        <w:rPr>
          <w:color w:val="221F1F"/>
        </w:rPr>
        <w:t>orden</w:t>
      </w:r>
      <w:r>
        <w:rPr>
          <w:color w:val="221F1F"/>
          <w:spacing w:val="-5"/>
        </w:rPr>
        <w:t xml:space="preserve"> </w:t>
      </w:r>
      <w:r w:rsidR="003760E3">
        <w:rPr>
          <w:color w:val="221F1F"/>
          <w:spacing w:val="-5"/>
        </w:rPr>
        <w:t xml:space="preserve">judicial </w:t>
      </w:r>
      <w:r>
        <w:rPr>
          <w:color w:val="221F1F"/>
        </w:rPr>
        <w:t>calificada</w:t>
      </w:r>
      <w:r>
        <w:rPr>
          <w:color w:val="221F1F"/>
          <w:spacing w:val="-3"/>
        </w:rPr>
        <w:t xml:space="preserve"> </w:t>
      </w:r>
      <w:r>
        <w:rPr>
          <w:color w:val="221F1F"/>
        </w:rPr>
        <w:t>de</w:t>
      </w:r>
      <w:r>
        <w:rPr>
          <w:color w:val="221F1F"/>
          <w:spacing w:val="-4"/>
        </w:rPr>
        <w:t xml:space="preserve"> </w:t>
      </w:r>
      <w:r>
        <w:rPr>
          <w:color w:val="221F1F"/>
        </w:rPr>
        <w:t>relaciones</w:t>
      </w:r>
      <w:r>
        <w:rPr>
          <w:color w:val="221F1F"/>
          <w:spacing w:val="-3"/>
        </w:rPr>
        <w:t xml:space="preserve"> </w:t>
      </w:r>
      <w:r>
        <w:rPr>
          <w:color w:val="221F1F"/>
        </w:rPr>
        <w:t>domésticas</w:t>
      </w:r>
      <w:r>
        <w:rPr>
          <w:color w:val="221F1F"/>
          <w:spacing w:val="-3"/>
        </w:rPr>
        <w:t xml:space="preserve"> </w:t>
      </w:r>
      <w:r>
        <w:rPr>
          <w:color w:val="221F1F"/>
        </w:rPr>
        <w:t>("QDRO"),</w:t>
      </w:r>
      <w:r>
        <w:rPr>
          <w:color w:val="221F1F"/>
          <w:spacing w:val="-3"/>
        </w:rPr>
        <w:t xml:space="preserve"> </w:t>
      </w:r>
      <w:r>
        <w:rPr>
          <w:color w:val="221F1F"/>
          <w:spacing w:val="-4"/>
        </w:rPr>
        <w:t>como</w:t>
      </w:r>
    </w:p>
    <w:p w:rsidR="004C408C" w14:paraId="0F209FC9" w14:textId="33924EDE">
      <w:pPr>
        <w:spacing w:before="21" w:line="259" w:lineRule="auto"/>
        <w:ind w:left="1200" w:right="726"/>
        <w:rPr>
          <w:sz w:val="23"/>
        </w:rPr>
      </w:pPr>
      <w:r>
        <w:rPr>
          <w:color w:val="221F1F"/>
          <w:sz w:val="23"/>
        </w:rPr>
        <w:t>se</w:t>
      </w:r>
      <w:r>
        <w:rPr>
          <w:color w:val="221F1F"/>
          <w:spacing w:val="-2"/>
          <w:sz w:val="23"/>
        </w:rPr>
        <w:t xml:space="preserve"> </w:t>
      </w:r>
      <w:r>
        <w:rPr>
          <w:color w:val="221F1F"/>
          <w:sz w:val="23"/>
        </w:rPr>
        <w:t>define</w:t>
      </w:r>
      <w:r>
        <w:rPr>
          <w:color w:val="221F1F"/>
          <w:spacing w:val="-3"/>
          <w:sz w:val="23"/>
        </w:rPr>
        <w:t xml:space="preserve"> </w:t>
      </w:r>
      <w:r>
        <w:rPr>
          <w:color w:val="221F1F"/>
          <w:sz w:val="23"/>
        </w:rPr>
        <w:t>en</w:t>
      </w:r>
      <w:r>
        <w:rPr>
          <w:color w:val="221F1F"/>
          <w:spacing w:val="-2"/>
          <w:sz w:val="23"/>
        </w:rPr>
        <w:t xml:space="preserve"> </w:t>
      </w:r>
      <w:r>
        <w:rPr>
          <w:color w:val="221F1F"/>
          <w:sz w:val="23"/>
        </w:rPr>
        <w:t>el</w:t>
      </w:r>
      <w:r>
        <w:rPr>
          <w:color w:val="221F1F"/>
          <w:spacing w:val="-2"/>
          <w:sz w:val="23"/>
        </w:rPr>
        <w:t xml:space="preserve"> </w:t>
      </w:r>
      <w:r>
        <w:rPr>
          <w:color w:val="221F1F"/>
          <w:sz w:val="23"/>
        </w:rPr>
        <w:t>artículo</w:t>
      </w:r>
      <w:r>
        <w:rPr>
          <w:color w:val="221F1F"/>
          <w:spacing w:val="-4"/>
          <w:sz w:val="23"/>
        </w:rPr>
        <w:t xml:space="preserve"> </w:t>
      </w:r>
      <w:r>
        <w:rPr>
          <w:color w:val="221F1F"/>
          <w:sz w:val="23"/>
        </w:rPr>
        <w:t>206(d)</w:t>
      </w:r>
      <w:r>
        <w:rPr>
          <w:color w:val="221F1F"/>
          <w:spacing w:val="-2"/>
          <w:sz w:val="23"/>
        </w:rPr>
        <w:t xml:space="preserve"> </w:t>
      </w:r>
      <w:r>
        <w:rPr>
          <w:color w:val="221F1F"/>
          <w:sz w:val="23"/>
        </w:rPr>
        <w:t>de</w:t>
      </w:r>
      <w:r>
        <w:rPr>
          <w:color w:val="221F1F"/>
          <w:spacing w:val="-2"/>
          <w:sz w:val="23"/>
        </w:rPr>
        <w:t xml:space="preserve"> </w:t>
      </w:r>
      <w:r>
        <w:rPr>
          <w:color w:val="221F1F"/>
          <w:sz w:val="23"/>
        </w:rPr>
        <w:t>la</w:t>
      </w:r>
      <w:r>
        <w:rPr>
          <w:color w:val="221F1F"/>
          <w:spacing w:val="-2"/>
          <w:sz w:val="23"/>
        </w:rPr>
        <w:t xml:space="preserve"> </w:t>
      </w:r>
      <w:r>
        <w:rPr>
          <w:color w:val="221F1F"/>
          <w:sz w:val="23"/>
        </w:rPr>
        <w:t>Ley</w:t>
      </w:r>
      <w:r>
        <w:rPr>
          <w:color w:val="221F1F"/>
          <w:spacing w:val="-2"/>
          <w:sz w:val="23"/>
        </w:rPr>
        <w:t xml:space="preserve"> </w:t>
      </w:r>
      <w:r>
        <w:rPr>
          <w:color w:val="221F1F"/>
          <w:sz w:val="23"/>
        </w:rPr>
        <w:t>de</w:t>
      </w:r>
      <w:r>
        <w:rPr>
          <w:color w:val="221F1F"/>
          <w:spacing w:val="-2"/>
          <w:sz w:val="23"/>
        </w:rPr>
        <w:t xml:space="preserve"> </w:t>
      </w:r>
      <w:r>
        <w:rPr>
          <w:color w:val="221F1F"/>
          <w:sz w:val="23"/>
        </w:rPr>
        <w:t>Seguridad</w:t>
      </w:r>
      <w:r>
        <w:rPr>
          <w:color w:val="221F1F"/>
          <w:spacing w:val="-2"/>
          <w:sz w:val="23"/>
        </w:rPr>
        <w:t xml:space="preserve"> </w:t>
      </w:r>
      <w:r>
        <w:rPr>
          <w:color w:val="221F1F"/>
          <w:sz w:val="23"/>
        </w:rPr>
        <w:t>de</w:t>
      </w:r>
      <w:r>
        <w:rPr>
          <w:color w:val="221F1F"/>
          <w:spacing w:val="-2"/>
          <w:sz w:val="23"/>
        </w:rPr>
        <w:t xml:space="preserve"> </w:t>
      </w:r>
      <w:r>
        <w:rPr>
          <w:color w:val="221F1F"/>
          <w:sz w:val="23"/>
        </w:rPr>
        <w:t>los</w:t>
      </w:r>
      <w:r>
        <w:rPr>
          <w:color w:val="221F1F"/>
          <w:spacing w:val="-2"/>
          <w:sz w:val="23"/>
        </w:rPr>
        <w:t xml:space="preserve"> </w:t>
      </w:r>
      <w:r>
        <w:rPr>
          <w:color w:val="221F1F"/>
          <w:sz w:val="23"/>
        </w:rPr>
        <w:t>Ingresos</w:t>
      </w:r>
      <w:r>
        <w:rPr>
          <w:color w:val="221F1F"/>
          <w:spacing w:val="-4"/>
          <w:sz w:val="23"/>
        </w:rPr>
        <w:t xml:space="preserve"> </w:t>
      </w:r>
      <w:r>
        <w:rPr>
          <w:color w:val="221F1F"/>
          <w:sz w:val="23"/>
        </w:rPr>
        <w:t>de</w:t>
      </w:r>
      <w:r>
        <w:rPr>
          <w:color w:val="221F1F"/>
          <w:spacing w:val="-2"/>
          <w:sz w:val="23"/>
        </w:rPr>
        <w:t xml:space="preserve"> </w:t>
      </w:r>
      <w:r>
        <w:rPr>
          <w:color w:val="221F1F"/>
          <w:sz w:val="23"/>
        </w:rPr>
        <w:t>Jubilación</w:t>
      </w:r>
      <w:r>
        <w:rPr>
          <w:color w:val="221F1F"/>
          <w:spacing w:val="-4"/>
          <w:sz w:val="23"/>
        </w:rPr>
        <w:t xml:space="preserve"> </w:t>
      </w:r>
      <w:r>
        <w:rPr>
          <w:color w:val="221F1F"/>
          <w:sz w:val="23"/>
        </w:rPr>
        <w:t>de</w:t>
      </w:r>
      <w:r>
        <w:rPr>
          <w:color w:val="221F1F"/>
          <w:spacing w:val="-2"/>
          <w:sz w:val="23"/>
        </w:rPr>
        <w:t xml:space="preserve"> </w:t>
      </w:r>
      <w:r>
        <w:rPr>
          <w:color w:val="221F1F"/>
          <w:sz w:val="23"/>
        </w:rPr>
        <w:t>los</w:t>
      </w:r>
      <w:r>
        <w:rPr>
          <w:color w:val="221F1F"/>
          <w:spacing w:val="-2"/>
          <w:sz w:val="23"/>
        </w:rPr>
        <w:t xml:space="preserve"> </w:t>
      </w:r>
      <w:r>
        <w:rPr>
          <w:color w:val="221F1F"/>
          <w:sz w:val="23"/>
        </w:rPr>
        <w:t xml:space="preserve">Empleados de 1974 y sus enmiendas ("ERISA"), y en el artículo 414(p) del Código de Impuestos Internos de 1986 y sus enmiendas ("Código"). Esta Orden se otorga de acuerdo con </w:t>
      </w:r>
      <w:r>
        <w:rPr>
          <w:b/>
          <w:color w:val="221F1F"/>
          <w:sz w:val="23"/>
        </w:rPr>
        <w:t>[las citas legales del estado en materia de relaciones domésticas que correspondan]</w:t>
      </w:r>
      <w:r>
        <w:rPr>
          <w:color w:val="221F1F"/>
          <w:sz w:val="23"/>
        </w:rPr>
        <w:t>, las cuales</w:t>
      </w:r>
      <w:r w:rsidR="003760E3">
        <w:rPr>
          <w:color w:val="221F1F"/>
          <w:sz w:val="23"/>
        </w:rPr>
        <w:t xml:space="preserve"> se relacionan</w:t>
      </w:r>
    </w:p>
    <w:p w:rsidR="004C408C" w14:paraId="0F209FCA" w14:textId="43F29D14">
      <w:pPr>
        <w:pStyle w:val="BodyText"/>
        <w:spacing w:line="259" w:lineRule="auto"/>
        <w:ind w:left="1200" w:right="797"/>
      </w:pPr>
      <w:r>
        <w:rPr>
          <w:color w:val="221F1F"/>
        </w:rPr>
        <w:t>con los derechos de propiedad conyugal, pensión alimenticia para menores y/o pensión</w:t>
      </w:r>
      <w:r>
        <w:rPr>
          <w:color w:val="221F1F"/>
          <w:spacing w:val="-3"/>
        </w:rPr>
        <w:t xml:space="preserve"> </w:t>
      </w:r>
      <w:r>
        <w:rPr>
          <w:color w:val="221F1F"/>
        </w:rPr>
        <w:t>alimenticia</w:t>
      </w:r>
      <w:r>
        <w:rPr>
          <w:color w:val="221F1F"/>
          <w:spacing w:val="-3"/>
        </w:rPr>
        <w:t xml:space="preserve"> </w:t>
      </w:r>
      <w:r>
        <w:rPr>
          <w:color w:val="221F1F"/>
        </w:rPr>
        <w:t>entre</w:t>
      </w:r>
      <w:r>
        <w:rPr>
          <w:color w:val="221F1F"/>
          <w:spacing w:val="-3"/>
        </w:rPr>
        <w:t xml:space="preserve"> </w:t>
      </w:r>
      <w:r>
        <w:rPr>
          <w:color w:val="221F1F"/>
        </w:rPr>
        <w:t>los</w:t>
      </w:r>
      <w:r>
        <w:rPr>
          <w:color w:val="221F1F"/>
          <w:spacing w:val="-3"/>
        </w:rPr>
        <w:t xml:space="preserve"> </w:t>
      </w:r>
      <w:r>
        <w:rPr>
          <w:color w:val="221F1F"/>
        </w:rPr>
        <w:t>cónyuges</w:t>
      </w:r>
      <w:r>
        <w:rPr>
          <w:color w:val="221F1F"/>
          <w:spacing w:val="-5"/>
        </w:rPr>
        <w:t xml:space="preserve"> </w:t>
      </w:r>
      <w:r>
        <w:rPr>
          <w:color w:val="221F1F"/>
        </w:rPr>
        <w:t>o</w:t>
      </w:r>
      <w:r>
        <w:rPr>
          <w:color w:val="221F1F"/>
          <w:spacing w:val="-3"/>
        </w:rPr>
        <w:t xml:space="preserve"> </w:t>
      </w:r>
      <w:r>
        <w:rPr>
          <w:color w:val="221F1F"/>
        </w:rPr>
        <w:t>entre</w:t>
      </w:r>
      <w:r>
        <w:rPr>
          <w:color w:val="221F1F"/>
          <w:spacing w:val="-3"/>
        </w:rPr>
        <w:t xml:space="preserve"> </w:t>
      </w:r>
      <w:r>
        <w:rPr>
          <w:color w:val="221F1F"/>
        </w:rPr>
        <w:t>un</w:t>
      </w:r>
      <w:r>
        <w:rPr>
          <w:color w:val="221F1F"/>
          <w:spacing w:val="-5"/>
        </w:rPr>
        <w:t xml:space="preserve"> </w:t>
      </w:r>
      <w:r>
        <w:rPr>
          <w:color w:val="221F1F"/>
        </w:rPr>
        <w:t>cónyuge</w:t>
      </w:r>
      <w:r>
        <w:rPr>
          <w:color w:val="221F1F"/>
          <w:spacing w:val="-3"/>
        </w:rPr>
        <w:t xml:space="preserve"> </w:t>
      </w:r>
      <w:r>
        <w:rPr>
          <w:color w:val="221F1F"/>
        </w:rPr>
        <w:t>y</w:t>
      </w:r>
      <w:r>
        <w:rPr>
          <w:color w:val="221F1F"/>
          <w:spacing w:val="-3"/>
        </w:rPr>
        <w:t xml:space="preserve"> </w:t>
      </w:r>
      <w:r>
        <w:rPr>
          <w:color w:val="221F1F"/>
        </w:rPr>
        <w:t>excónyuge</w:t>
      </w:r>
      <w:r>
        <w:rPr>
          <w:color w:val="221F1F"/>
          <w:spacing w:val="-3"/>
        </w:rPr>
        <w:t xml:space="preserve"> </w:t>
      </w:r>
      <w:r>
        <w:rPr>
          <w:color w:val="221F1F"/>
        </w:rPr>
        <w:t>en</w:t>
      </w:r>
      <w:r>
        <w:rPr>
          <w:color w:val="221F1F"/>
          <w:spacing w:val="-5"/>
        </w:rPr>
        <w:t xml:space="preserve"> </w:t>
      </w:r>
      <w:r>
        <w:rPr>
          <w:color w:val="221F1F"/>
        </w:rPr>
        <w:t>demandas</w:t>
      </w:r>
      <w:r>
        <w:rPr>
          <w:color w:val="221F1F"/>
          <w:spacing w:val="-3"/>
        </w:rPr>
        <w:t xml:space="preserve"> </w:t>
      </w:r>
      <w:r>
        <w:rPr>
          <w:color w:val="221F1F"/>
        </w:rPr>
        <w:t>matrimoniales.</w:t>
      </w:r>
    </w:p>
    <w:p w:rsidR="004C408C" w14:paraId="0F209FCB" w14:textId="77777777">
      <w:pPr>
        <w:spacing w:line="259" w:lineRule="auto"/>
        <w:sectPr>
          <w:pgSz w:w="12240" w:h="15840"/>
          <w:pgMar w:top="1240" w:right="720" w:bottom="820" w:left="600" w:header="905" w:footer="635" w:gutter="0"/>
          <w:cols w:space="720"/>
        </w:sectPr>
      </w:pPr>
    </w:p>
    <w:p w:rsidR="004C408C" w14:paraId="0F209FCC" w14:textId="77777777">
      <w:pPr>
        <w:pStyle w:val="BodyText"/>
        <w:rPr>
          <w:sz w:val="21"/>
        </w:rPr>
      </w:pPr>
    </w:p>
    <w:p w:rsidR="004C408C" w14:paraId="0F209FCD" w14:textId="77777777">
      <w:pPr>
        <w:pStyle w:val="BodyText"/>
        <w:rPr>
          <w:sz w:val="21"/>
        </w:rPr>
      </w:pPr>
    </w:p>
    <w:p w:rsidR="004C408C" w14:paraId="0F209FCE" w14:textId="77777777">
      <w:pPr>
        <w:pStyle w:val="BodyText"/>
        <w:spacing w:before="47"/>
        <w:rPr>
          <w:sz w:val="21"/>
        </w:rPr>
      </w:pPr>
    </w:p>
    <w:p w:rsidR="004C408C" w14:paraId="0F209FCF"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w:t>
      </w:r>
      <w:r>
        <w:rPr>
          <w:rFonts w:ascii="Arial" w:hAnsi="Arial"/>
          <w:b/>
          <w:color w:val="3D67A1"/>
          <w:spacing w:val="-8"/>
          <w:sz w:val="21"/>
        </w:rPr>
        <w:t xml:space="preserve"> </w:t>
      </w:r>
      <w:r>
        <w:rPr>
          <w:rFonts w:ascii="Arial" w:hAnsi="Arial"/>
          <w:b/>
          <w:color w:val="3D67A1"/>
          <w:sz w:val="21"/>
        </w:rPr>
        <w:t>IDENTIFICACIÓN</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4"/>
          <w:sz w:val="21"/>
        </w:rPr>
        <w:t>PLAN</w:t>
      </w:r>
    </w:p>
    <w:p w:rsidR="004C408C" w14:paraId="0F209FD0" w14:textId="77777777">
      <w:pPr>
        <w:pStyle w:val="BodyText"/>
        <w:spacing w:before="77"/>
        <w:rPr>
          <w:rFonts w:ascii="Arial"/>
          <w:b/>
          <w:sz w:val="21"/>
        </w:rPr>
      </w:pPr>
    </w:p>
    <w:p w:rsidR="004C408C" w14:paraId="0F209FD1" w14:textId="77777777">
      <w:pPr>
        <w:pStyle w:val="BodyText"/>
        <w:spacing w:line="259" w:lineRule="auto"/>
        <w:ind w:left="1200" w:right="530"/>
      </w:pPr>
      <w:r>
        <w:rPr>
          <w:color w:val="221F1F"/>
        </w:rPr>
        <w:t>En</w:t>
      </w:r>
      <w:r>
        <w:rPr>
          <w:color w:val="221F1F"/>
          <w:spacing w:val="-3"/>
        </w:rPr>
        <w:t xml:space="preserve"> </w:t>
      </w:r>
      <w:r>
        <w:rPr>
          <w:color w:val="221F1F"/>
        </w:rPr>
        <w:t>la</w:t>
      </w:r>
      <w:r>
        <w:rPr>
          <w:color w:val="221F1F"/>
          <w:spacing w:val="-3"/>
        </w:rPr>
        <w:t xml:space="preserve"> </w:t>
      </w:r>
      <w:r>
        <w:rPr>
          <w:color w:val="221F1F"/>
        </w:rPr>
        <w:t>presente</w:t>
      </w:r>
      <w:r>
        <w:rPr>
          <w:color w:val="221F1F"/>
          <w:spacing w:val="-3"/>
        </w:rPr>
        <w:t xml:space="preserve"> </w:t>
      </w:r>
      <w:r>
        <w:rPr>
          <w:color w:val="221F1F"/>
        </w:rPr>
        <w:t>Orden</w:t>
      </w:r>
      <w:r>
        <w:rPr>
          <w:color w:val="221F1F"/>
          <w:spacing w:val="-3"/>
        </w:rPr>
        <w:t xml:space="preserve"> </w:t>
      </w:r>
      <w:r>
        <w:rPr>
          <w:color w:val="221F1F"/>
        </w:rPr>
        <w:t>se</w:t>
      </w:r>
      <w:r>
        <w:rPr>
          <w:color w:val="221F1F"/>
          <w:spacing w:val="-3"/>
        </w:rPr>
        <w:t xml:space="preserve"> </w:t>
      </w:r>
      <w:r>
        <w:rPr>
          <w:color w:val="221F1F"/>
        </w:rPr>
        <w:t>solicitan</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5"/>
        </w:rPr>
        <w:t xml:space="preserve"> </w:t>
      </w:r>
      <w:r>
        <w:rPr>
          <w:color w:val="221F1F"/>
        </w:rPr>
        <w:t>conforme</w:t>
      </w:r>
      <w:r>
        <w:rPr>
          <w:color w:val="221F1F"/>
          <w:spacing w:val="-3"/>
        </w:rPr>
        <w:t xml:space="preserve"> </w:t>
      </w:r>
      <w:r>
        <w:rPr>
          <w:color w:val="221F1F"/>
        </w:rPr>
        <w:t>a</w:t>
      </w:r>
      <w:r>
        <w:rPr>
          <w:color w:val="221F1F"/>
          <w:spacing w:val="-3"/>
        </w:rPr>
        <w:t xml:space="preserve"> </w:t>
      </w:r>
      <w:r>
        <w:rPr>
          <w:b/>
          <w:color w:val="221F1F"/>
        </w:rPr>
        <w:t>[nombre</w:t>
      </w:r>
      <w:r>
        <w:rPr>
          <w:b/>
          <w:color w:val="221F1F"/>
          <w:spacing w:val="-3"/>
        </w:rPr>
        <w:t xml:space="preserve"> </w:t>
      </w:r>
      <w:r>
        <w:rPr>
          <w:b/>
          <w:color w:val="221F1F"/>
        </w:rPr>
        <w:t>formal</w:t>
      </w:r>
      <w:r>
        <w:rPr>
          <w:b/>
          <w:color w:val="221F1F"/>
          <w:spacing w:val="-5"/>
        </w:rPr>
        <w:t xml:space="preserve"> </w:t>
      </w:r>
      <w:r>
        <w:rPr>
          <w:b/>
          <w:color w:val="221F1F"/>
        </w:rPr>
        <w:t>del</w:t>
      </w:r>
      <w:r>
        <w:rPr>
          <w:b/>
          <w:color w:val="221F1F"/>
          <w:spacing w:val="-3"/>
        </w:rPr>
        <w:t xml:space="preserve"> </w:t>
      </w:r>
      <w:r>
        <w:rPr>
          <w:b/>
          <w:color w:val="221F1F"/>
        </w:rPr>
        <w:t>plan]</w:t>
      </w:r>
      <w:r>
        <w:rPr>
          <w:b/>
          <w:color w:val="221F1F"/>
          <w:spacing w:val="-5"/>
        </w:rPr>
        <w:t xml:space="preserve"> </w:t>
      </w:r>
      <w:r>
        <w:rPr>
          <w:color w:val="221F1F"/>
        </w:rPr>
        <w:t xml:space="preserve">(“Plan”). </w:t>
      </w:r>
      <w:r>
        <w:rPr>
          <w:color w:val="221F1F"/>
        </w:rPr>
        <w:t>Pension</w:t>
      </w:r>
      <w:r>
        <w:rPr>
          <w:color w:val="221F1F"/>
        </w:rPr>
        <w:t xml:space="preserve"> Benefit </w:t>
      </w:r>
      <w:r>
        <w:rPr>
          <w:color w:val="221F1F"/>
        </w:rPr>
        <w:t>Guaranty</w:t>
      </w:r>
      <w:r>
        <w:rPr>
          <w:color w:val="221F1F"/>
        </w:rPr>
        <w:t xml:space="preserve"> </w:t>
      </w:r>
      <w:r>
        <w:rPr>
          <w:color w:val="221F1F"/>
        </w:rPr>
        <w:t>Corporation</w:t>
      </w:r>
      <w:r>
        <w:rPr>
          <w:color w:val="221F1F"/>
        </w:rPr>
        <w:t xml:space="preserve"> (“PBGC”) es el administrador fiduciario del Plan.</w:t>
      </w:r>
    </w:p>
    <w:p w:rsidR="004C408C" w14:paraId="0F209FD2" w14:textId="77777777">
      <w:pPr>
        <w:pStyle w:val="BodyText"/>
        <w:spacing w:before="161"/>
      </w:pPr>
    </w:p>
    <w:p w:rsidR="004C408C" w14:paraId="0F209FD3"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2</w:t>
      </w:r>
      <w:r>
        <w:rPr>
          <w:rFonts w:ascii="Arial" w:hAnsi="Arial"/>
          <w:b/>
          <w:color w:val="3D67A1"/>
          <w:spacing w:val="-6"/>
          <w:sz w:val="21"/>
        </w:rPr>
        <w:t xml:space="preserve"> </w:t>
      </w:r>
      <w:r>
        <w:rPr>
          <w:rFonts w:ascii="Arial" w:hAnsi="Arial"/>
          <w:b/>
          <w:color w:val="3D67A1"/>
          <w:sz w:val="21"/>
        </w:rPr>
        <w:t>IDENTIFICACIÓN</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PARTICIPANTE</w:t>
      </w:r>
      <w:r>
        <w:rPr>
          <w:rFonts w:ascii="Arial" w:hAnsi="Arial"/>
          <w:b/>
          <w:color w:val="3D67A1"/>
          <w:spacing w:val="-7"/>
          <w:sz w:val="21"/>
        </w:rPr>
        <w:t xml:space="preserve"> </w:t>
      </w:r>
      <w:r>
        <w:rPr>
          <w:rFonts w:ascii="Arial" w:hAnsi="Arial"/>
          <w:b/>
          <w:color w:val="3D67A1"/>
          <w:sz w:val="21"/>
        </w:rPr>
        <w:t>Y</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7"/>
          <w:sz w:val="21"/>
        </w:rPr>
        <w:t xml:space="preserve"> </w:t>
      </w:r>
      <w:r>
        <w:rPr>
          <w:rFonts w:ascii="Arial" w:hAnsi="Arial"/>
          <w:b/>
          <w:color w:val="3D67A1"/>
          <w:sz w:val="21"/>
        </w:rPr>
        <w:t>LOS</w:t>
      </w:r>
      <w:r>
        <w:rPr>
          <w:rFonts w:ascii="Arial" w:hAnsi="Arial"/>
          <w:b/>
          <w:color w:val="3D67A1"/>
          <w:spacing w:val="-6"/>
          <w:sz w:val="21"/>
        </w:rPr>
        <w:t xml:space="preserve"> </w:t>
      </w:r>
      <w:r>
        <w:rPr>
          <w:rFonts w:ascii="Arial" w:hAnsi="Arial"/>
          <w:b/>
          <w:color w:val="3D67A1"/>
          <w:sz w:val="21"/>
        </w:rPr>
        <w:t>BENEFICIARIOS</w:t>
      </w:r>
      <w:r>
        <w:rPr>
          <w:rFonts w:ascii="Arial" w:hAnsi="Arial"/>
          <w:b/>
          <w:color w:val="3D67A1"/>
          <w:spacing w:val="-6"/>
          <w:sz w:val="21"/>
        </w:rPr>
        <w:t xml:space="preserve"> </w:t>
      </w:r>
      <w:r>
        <w:rPr>
          <w:rFonts w:ascii="Arial" w:hAnsi="Arial"/>
          <w:b/>
          <w:color w:val="3D67A1"/>
          <w:spacing w:val="-2"/>
          <w:sz w:val="21"/>
        </w:rPr>
        <w:t>ALTERNATIVOS</w:t>
      </w:r>
    </w:p>
    <w:p w:rsidR="004C408C" w14:paraId="0F209FD4" w14:textId="77777777">
      <w:pPr>
        <w:pStyle w:val="BodyText"/>
        <w:spacing w:before="77"/>
        <w:rPr>
          <w:rFonts w:ascii="Arial"/>
          <w:b/>
          <w:sz w:val="21"/>
        </w:rPr>
      </w:pPr>
    </w:p>
    <w:p w:rsidR="004C408C" w14:paraId="0F209FD5" w14:textId="77777777">
      <w:pPr>
        <w:pStyle w:val="ListParagraph"/>
        <w:numPr>
          <w:ilvl w:val="0"/>
          <w:numId w:val="11"/>
        </w:numPr>
        <w:tabs>
          <w:tab w:val="left" w:pos="1406"/>
        </w:tabs>
        <w:ind w:left="1406" w:hanging="206"/>
        <w:rPr>
          <w:sz w:val="23"/>
        </w:rPr>
      </w:pPr>
      <w:r>
        <w:rPr>
          <w:b/>
          <w:color w:val="221F1F"/>
          <w:sz w:val="23"/>
        </w:rPr>
        <w:t>[Nombre</w:t>
      </w:r>
      <w:r>
        <w:rPr>
          <w:b/>
          <w:color w:val="221F1F"/>
          <w:spacing w:val="-5"/>
          <w:sz w:val="23"/>
        </w:rPr>
        <w:t xml:space="preserve"> </w:t>
      </w:r>
      <w:r>
        <w:rPr>
          <w:b/>
          <w:color w:val="221F1F"/>
          <w:sz w:val="23"/>
        </w:rPr>
        <w:t>del</w:t>
      </w:r>
      <w:r>
        <w:rPr>
          <w:b/>
          <w:color w:val="221F1F"/>
          <w:spacing w:val="-3"/>
          <w:sz w:val="23"/>
        </w:rPr>
        <w:t xml:space="preserve"> </w:t>
      </w:r>
      <w:r>
        <w:rPr>
          <w:b/>
          <w:color w:val="221F1F"/>
          <w:sz w:val="23"/>
        </w:rPr>
        <w:t>Participante]</w:t>
      </w:r>
      <w:r>
        <w:rPr>
          <w:b/>
          <w:color w:val="221F1F"/>
          <w:spacing w:val="-4"/>
          <w:sz w:val="23"/>
        </w:rPr>
        <w:t xml:space="preserve"> </w:t>
      </w:r>
      <w:r>
        <w:rPr>
          <w:color w:val="221F1F"/>
          <w:sz w:val="23"/>
        </w:rPr>
        <w:t>cumple</w:t>
      </w:r>
      <w:r>
        <w:rPr>
          <w:color w:val="221F1F"/>
          <w:spacing w:val="-4"/>
          <w:sz w:val="23"/>
        </w:rPr>
        <w:t xml:space="preserve"> </w:t>
      </w:r>
      <w:r>
        <w:rPr>
          <w:color w:val="221F1F"/>
          <w:sz w:val="23"/>
        </w:rPr>
        <w:t>con</w:t>
      </w:r>
      <w:r>
        <w:rPr>
          <w:color w:val="221F1F"/>
          <w:spacing w:val="-3"/>
          <w:sz w:val="23"/>
        </w:rPr>
        <w:t xml:space="preserve"> </w:t>
      </w:r>
      <w:r>
        <w:rPr>
          <w:color w:val="221F1F"/>
          <w:sz w:val="23"/>
        </w:rPr>
        <w:t>los</w:t>
      </w:r>
      <w:r>
        <w:rPr>
          <w:color w:val="221F1F"/>
          <w:spacing w:val="-3"/>
          <w:sz w:val="23"/>
        </w:rPr>
        <w:t xml:space="preserve"> </w:t>
      </w:r>
      <w:r>
        <w:rPr>
          <w:color w:val="221F1F"/>
          <w:sz w:val="23"/>
        </w:rPr>
        <w:t>requisitos</w:t>
      </w:r>
      <w:r>
        <w:rPr>
          <w:color w:val="221F1F"/>
          <w:spacing w:val="-3"/>
          <w:sz w:val="23"/>
        </w:rPr>
        <w:t xml:space="preserve"> </w:t>
      </w:r>
      <w:r>
        <w:rPr>
          <w:color w:val="221F1F"/>
          <w:sz w:val="23"/>
        </w:rPr>
        <w:t>para</w:t>
      </w:r>
      <w:r>
        <w:rPr>
          <w:color w:val="221F1F"/>
          <w:spacing w:val="-3"/>
          <w:sz w:val="23"/>
        </w:rPr>
        <w:t xml:space="preserve"> </w:t>
      </w:r>
      <w:r>
        <w:rPr>
          <w:color w:val="221F1F"/>
          <w:sz w:val="23"/>
        </w:rPr>
        <w:t>recibir</w:t>
      </w:r>
      <w:r>
        <w:rPr>
          <w:color w:val="221F1F"/>
          <w:spacing w:val="-4"/>
          <w:sz w:val="23"/>
        </w:rPr>
        <w:t xml:space="preserve"> </w:t>
      </w:r>
      <w:r>
        <w:rPr>
          <w:color w:val="221F1F"/>
          <w:sz w:val="23"/>
        </w:rPr>
        <w:t>un</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2"/>
          <w:sz w:val="23"/>
        </w:rPr>
        <w:t xml:space="preserve"> </w:t>
      </w:r>
      <w:r>
        <w:rPr>
          <w:color w:val="221F1F"/>
          <w:spacing w:val="-4"/>
          <w:sz w:val="23"/>
        </w:rPr>
        <w:t>Plan</w:t>
      </w:r>
    </w:p>
    <w:p w:rsidR="004C408C" w14:paraId="0F209FD6" w14:textId="77777777">
      <w:pPr>
        <w:pStyle w:val="BodyText"/>
        <w:spacing w:before="21" w:line="259" w:lineRule="auto"/>
        <w:ind w:left="1199" w:right="1270"/>
      </w:pPr>
      <w:r>
        <w:rPr>
          <w:color w:val="221F1F"/>
        </w:rPr>
        <w:t>y</w:t>
      </w:r>
      <w:r>
        <w:rPr>
          <w:color w:val="221F1F"/>
          <w:spacing w:val="-3"/>
        </w:rPr>
        <w:t xml:space="preserve"> </w:t>
      </w:r>
      <w:r>
        <w:rPr>
          <w:color w:val="221F1F"/>
        </w:rPr>
        <w:t>en</w:t>
      </w:r>
      <w:r>
        <w:rPr>
          <w:color w:val="221F1F"/>
          <w:spacing w:val="-3"/>
        </w:rPr>
        <w:t xml:space="preserve"> </w:t>
      </w:r>
      <w:r>
        <w:rPr>
          <w:color w:val="221F1F"/>
        </w:rPr>
        <w:t>adelante</w:t>
      </w:r>
      <w:r>
        <w:rPr>
          <w:color w:val="221F1F"/>
          <w:spacing w:val="-4"/>
        </w:rPr>
        <w:t xml:space="preserve"> </w:t>
      </w:r>
      <w:r>
        <w:rPr>
          <w:color w:val="221F1F"/>
        </w:rPr>
        <w:t>se</w:t>
      </w:r>
      <w:r>
        <w:rPr>
          <w:color w:val="221F1F"/>
          <w:spacing w:val="-3"/>
        </w:rPr>
        <w:t xml:space="preserve"> </w:t>
      </w:r>
      <w:r>
        <w:rPr>
          <w:color w:val="221F1F"/>
        </w:rPr>
        <w:t>lo</w:t>
      </w:r>
      <w:r>
        <w:rPr>
          <w:color w:val="221F1F"/>
          <w:spacing w:val="-3"/>
        </w:rPr>
        <w:t xml:space="preserve"> </w:t>
      </w:r>
      <w:r>
        <w:rPr>
          <w:color w:val="221F1F"/>
        </w:rPr>
        <w:t>mencionará</w:t>
      </w:r>
      <w:r>
        <w:rPr>
          <w:color w:val="221F1F"/>
          <w:spacing w:val="-3"/>
        </w:rPr>
        <w:t xml:space="preserve"> </w:t>
      </w:r>
      <w:r>
        <w:rPr>
          <w:color w:val="221F1F"/>
        </w:rPr>
        <w:t>como</w:t>
      </w:r>
      <w:r>
        <w:rPr>
          <w:color w:val="221F1F"/>
          <w:spacing w:val="-5"/>
        </w:rPr>
        <w:t xml:space="preserve"> </w:t>
      </w:r>
      <w:r>
        <w:rPr>
          <w:color w:val="221F1F"/>
        </w:rPr>
        <w:t>el</w:t>
      </w:r>
      <w:r>
        <w:rPr>
          <w:color w:val="221F1F"/>
          <w:spacing w:val="-5"/>
        </w:rPr>
        <w:t xml:space="preserve"> </w:t>
      </w:r>
      <w:r>
        <w:rPr>
          <w:color w:val="221F1F"/>
        </w:rPr>
        <w:t>“Participante”.</w:t>
      </w:r>
      <w:r>
        <w:rPr>
          <w:color w:val="221F1F"/>
          <w:spacing w:val="-3"/>
        </w:rPr>
        <w:t xml:space="preserve"> </w:t>
      </w:r>
      <w:r>
        <w:rPr>
          <w:color w:val="221F1F"/>
        </w:rPr>
        <w:t>La</w:t>
      </w:r>
      <w:r>
        <w:rPr>
          <w:color w:val="221F1F"/>
          <w:spacing w:val="-3"/>
        </w:rPr>
        <w:t xml:space="preserve"> </w:t>
      </w:r>
      <w:r>
        <w:rPr>
          <w:color w:val="221F1F"/>
        </w:rPr>
        <w:t>dirección</w:t>
      </w:r>
      <w:r>
        <w:rPr>
          <w:color w:val="221F1F"/>
          <w:spacing w:val="-3"/>
        </w:rPr>
        <w:t xml:space="preserve"> </w:t>
      </w:r>
      <w:r>
        <w:rPr>
          <w:color w:val="221F1F"/>
        </w:rPr>
        <w:t>de</w:t>
      </w:r>
      <w:r>
        <w:rPr>
          <w:color w:val="221F1F"/>
          <w:spacing w:val="-3"/>
        </w:rPr>
        <w:t xml:space="preserve"> </w:t>
      </w:r>
      <w:r>
        <w:rPr>
          <w:color w:val="221F1F"/>
        </w:rPr>
        <w:t>correo</w:t>
      </w:r>
      <w:r>
        <w:rPr>
          <w:color w:val="221F1F"/>
          <w:spacing w:val="-3"/>
        </w:rPr>
        <w:t xml:space="preserve"> </w:t>
      </w:r>
      <w:r>
        <w:rPr>
          <w:color w:val="221F1F"/>
        </w:rPr>
        <w:t>del</w:t>
      </w:r>
      <w:r>
        <w:rPr>
          <w:color w:val="221F1F"/>
          <w:spacing w:val="-3"/>
        </w:rPr>
        <w:t xml:space="preserve"> </w:t>
      </w:r>
      <w:r>
        <w:rPr>
          <w:color w:val="221F1F"/>
        </w:rPr>
        <w:t xml:space="preserve">Participante es </w:t>
      </w:r>
      <w:r>
        <w:rPr>
          <w:b/>
          <w:color w:val="221F1F"/>
        </w:rPr>
        <w:t>[dirección]</w:t>
      </w:r>
      <w:r>
        <w:rPr>
          <w:color w:val="221F1F"/>
        </w:rPr>
        <w:t xml:space="preserve">. El número de Seguro Social del Participante es </w:t>
      </w:r>
      <w:r>
        <w:rPr>
          <w:b/>
          <w:color w:val="221F1F"/>
        </w:rPr>
        <w:t>[número de Seguro Social]</w:t>
      </w:r>
      <w:r>
        <w:rPr>
          <w:color w:val="221F1F"/>
        </w:rPr>
        <w:t>.</w:t>
      </w:r>
    </w:p>
    <w:p w:rsidR="004C408C" w14:paraId="0F209FD7" w14:textId="77777777">
      <w:pPr>
        <w:pStyle w:val="BodyText"/>
        <w:spacing w:before="22"/>
      </w:pPr>
    </w:p>
    <w:p w:rsidR="004C408C" w14:paraId="0F209FD8" w14:textId="77777777">
      <w:pPr>
        <w:pStyle w:val="ListParagraph"/>
        <w:numPr>
          <w:ilvl w:val="0"/>
          <w:numId w:val="11"/>
        </w:numPr>
        <w:tabs>
          <w:tab w:val="left" w:pos="1200"/>
          <w:tab w:val="left" w:pos="1424"/>
        </w:tabs>
        <w:spacing w:line="259" w:lineRule="auto"/>
        <w:ind w:left="1200" w:right="979" w:hanging="1"/>
        <w:rPr>
          <w:sz w:val="23"/>
        </w:rPr>
      </w:pPr>
      <w:r>
        <w:rPr>
          <w:b/>
          <w:color w:val="221F1F"/>
          <w:sz w:val="23"/>
        </w:rPr>
        <w:t>[Nombre</w:t>
      </w:r>
      <w:r>
        <w:rPr>
          <w:b/>
          <w:color w:val="221F1F"/>
          <w:spacing w:val="-4"/>
          <w:sz w:val="23"/>
        </w:rPr>
        <w:t xml:space="preserve"> </w:t>
      </w:r>
      <w:r>
        <w:rPr>
          <w:b/>
          <w:color w:val="221F1F"/>
          <w:sz w:val="23"/>
        </w:rPr>
        <w:t>del</w:t>
      </w:r>
      <w:r>
        <w:rPr>
          <w:b/>
          <w:color w:val="221F1F"/>
          <w:spacing w:val="-4"/>
          <w:sz w:val="23"/>
        </w:rPr>
        <w:t xml:space="preserve"> </w:t>
      </w:r>
      <w:r>
        <w:rPr>
          <w:b/>
          <w:color w:val="221F1F"/>
          <w:sz w:val="23"/>
        </w:rPr>
        <w:t>Beneficiario</w:t>
      </w:r>
      <w:r>
        <w:rPr>
          <w:b/>
          <w:color w:val="221F1F"/>
          <w:spacing w:val="-4"/>
          <w:sz w:val="23"/>
        </w:rPr>
        <w:t xml:space="preserve"> </w:t>
      </w:r>
      <w:r>
        <w:rPr>
          <w:b/>
          <w:color w:val="221F1F"/>
          <w:sz w:val="23"/>
        </w:rPr>
        <w:t>alternativo]</w:t>
      </w:r>
      <w:r>
        <w:rPr>
          <w:b/>
          <w:color w:val="221F1F"/>
          <w:spacing w:val="-4"/>
          <w:sz w:val="23"/>
        </w:rPr>
        <w:t xml:space="preserve"> </w:t>
      </w:r>
      <w:r>
        <w:rPr>
          <w:color w:val="221F1F"/>
          <w:sz w:val="23"/>
        </w:rPr>
        <w:t>en</w:t>
      </w:r>
      <w:r>
        <w:rPr>
          <w:color w:val="221F1F"/>
          <w:spacing w:val="-4"/>
          <w:sz w:val="23"/>
        </w:rPr>
        <w:t xml:space="preserve"> </w:t>
      </w:r>
      <w:r>
        <w:rPr>
          <w:color w:val="221F1F"/>
          <w:sz w:val="23"/>
        </w:rPr>
        <w:t>adelante,</w:t>
      </w:r>
      <w:r>
        <w:rPr>
          <w:color w:val="221F1F"/>
          <w:spacing w:val="-6"/>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La</w:t>
      </w:r>
      <w:r>
        <w:rPr>
          <w:color w:val="221F1F"/>
          <w:spacing w:val="-4"/>
          <w:sz w:val="23"/>
        </w:rPr>
        <w:t xml:space="preserve"> </w:t>
      </w:r>
      <w:r>
        <w:rPr>
          <w:color w:val="221F1F"/>
          <w:sz w:val="23"/>
        </w:rPr>
        <w:t>dirección de correo</w:t>
      </w:r>
      <w:r>
        <w:rPr>
          <w:color w:val="221F1F"/>
          <w:spacing w:val="-1"/>
          <w:sz w:val="23"/>
        </w:rPr>
        <w:t xml:space="preserve"> </w:t>
      </w:r>
      <w:r>
        <w:rPr>
          <w:color w:val="221F1F"/>
          <w:sz w:val="23"/>
        </w:rPr>
        <w:t>del</w:t>
      </w:r>
      <w:r>
        <w:rPr>
          <w:color w:val="221F1F"/>
          <w:spacing w:val="-1"/>
          <w:sz w:val="23"/>
        </w:rPr>
        <w:t xml:space="preserve"> </w:t>
      </w:r>
      <w:r>
        <w:rPr>
          <w:color w:val="221F1F"/>
          <w:sz w:val="23"/>
        </w:rPr>
        <w:t>Beneficiario alternativo</w:t>
      </w:r>
      <w:r>
        <w:rPr>
          <w:color w:val="221F1F"/>
          <w:spacing w:val="-1"/>
          <w:sz w:val="23"/>
        </w:rPr>
        <w:t xml:space="preserve"> </w:t>
      </w:r>
      <w:r>
        <w:rPr>
          <w:color w:val="221F1F"/>
          <w:sz w:val="23"/>
        </w:rPr>
        <w:t xml:space="preserve">es </w:t>
      </w:r>
      <w:r>
        <w:rPr>
          <w:b/>
          <w:color w:val="221F1F"/>
          <w:sz w:val="23"/>
        </w:rPr>
        <w:t>[dirección]</w:t>
      </w:r>
      <w:r>
        <w:rPr>
          <w:color w:val="221F1F"/>
          <w:sz w:val="23"/>
        </w:rPr>
        <w:t>.</w:t>
      </w:r>
      <w:r>
        <w:rPr>
          <w:color w:val="221F1F"/>
          <w:spacing w:val="-2"/>
          <w:sz w:val="23"/>
        </w:rPr>
        <w:t xml:space="preserve"> </w:t>
      </w:r>
      <w:r>
        <w:rPr>
          <w:color w:val="221F1F"/>
          <w:sz w:val="23"/>
        </w:rPr>
        <w:t>El número</w:t>
      </w:r>
      <w:r>
        <w:rPr>
          <w:color w:val="221F1F"/>
          <w:spacing w:val="-1"/>
          <w:sz w:val="23"/>
        </w:rPr>
        <w:t xml:space="preserve"> </w:t>
      </w:r>
      <w:r>
        <w:rPr>
          <w:color w:val="221F1F"/>
          <w:sz w:val="23"/>
        </w:rPr>
        <w:t>de</w:t>
      </w:r>
      <w:r>
        <w:rPr>
          <w:color w:val="221F1F"/>
          <w:spacing w:val="-1"/>
          <w:sz w:val="23"/>
        </w:rPr>
        <w:t xml:space="preserve"> </w:t>
      </w:r>
      <w:r>
        <w:rPr>
          <w:color w:val="221F1F"/>
          <w:sz w:val="23"/>
        </w:rPr>
        <w:t xml:space="preserve">Seguro Social del Beneficiario Alternativo es </w:t>
      </w:r>
      <w:r>
        <w:rPr>
          <w:b/>
          <w:color w:val="221F1F"/>
          <w:sz w:val="23"/>
        </w:rPr>
        <w:t xml:space="preserve">[número de Seguro Social]. </w:t>
      </w:r>
      <w:r>
        <w:rPr>
          <w:color w:val="221F1F"/>
          <w:sz w:val="23"/>
        </w:rPr>
        <w:t>El Beneficiario alternativo es el hijo u otro dependiente del Participante.</w:t>
      </w:r>
    </w:p>
    <w:p w:rsidR="004C408C" w14:paraId="0F209FD9" w14:textId="77777777">
      <w:pPr>
        <w:pStyle w:val="BodyText"/>
        <w:spacing w:before="20"/>
      </w:pPr>
    </w:p>
    <w:p w:rsidR="004C408C" w14:paraId="0F209FDA" w14:textId="77777777">
      <w:pPr>
        <w:pStyle w:val="Heading3"/>
      </w:pPr>
      <w:bookmarkStart w:id="23" w:name="[Si_el_beneficiario_alternativo_tiene_un"/>
      <w:bookmarkEnd w:id="23"/>
      <w:r>
        <w:rPr>
          <w:color w:val="221F1F"/>
        </w:rPr>
        <w:t>[Si</w:t>
      </w:r>
      <w:r>
        <w:rPr>
          <w:color w:val="221F1F"/>
          <w:spacing w:val="-5"/>
        </w:rPr>
        <w:t xml:space="preserve"> </w:t>
      </w:r>
      <w:r>
        <w:rPr>
          <w:color w:val="221F1F"/>
        </w:rPr>
        <w:t>el</w:t>
      </w:r>
      <w:r>
        <w:rPr>
          <w:color w:val="221F1F"/>
          <w:spacing w:val="-3"/>
        </w:rPr>
        <w:t xml:space="preserve"> </w:t>
      </w:r>
      <w:r>
        <w:rPr>
          <w:color w:val="221F1F"/>
        </w:rPr>
        <w:t>beneficiario</w:t>
      </w:r>
      <w:r>
        <w:rPr>
          <w:color w:val="221F1F"/>
          <w:spacing w:val="-2"/>
        </w:rPr>
        <w:t xml:space="preserve"> </w:t>
      </w:r>
      <w:r>
        <w:rPr>
          <w:color w:val="221F1F"/>
        </w:rPr>
        <w:t>alternativo</w:t>
      </w:r>
      <w:r>
        <w:rPr>
          <w:color w:val="221F1F"/>
          <w:spacing w:val="-3"/>
        </w:rPr>
        <w:t xml:space="preserve"> </w:t>
      </w:r>
      <w:r>
        <w:rPr>
          <w:color w:val="221F1F"/>
        </w:rPr>
        <w:t>tiene</w:t>
      </w:r>
      <w:r>
        <w:rPr>
          <w:color w:val="221F1F"/>
          <w:spacing w:val="-5"/>
        </w:rPr>
        <w:t xml:space="preserve"> </w:t>
      </w:r>
      <w:r>
        <w:rPr>
          <w:color w:val="221F1F"/>
        </w:rPr>
        <w:t>un</w:t>
      </w:r>
      <w:r>
        <w:rPr>
          <w:color w:val="221F1F"/>
          <w:spacing w:val="-2"/>
        </w:rPr>
        <w:t xml:space="preserve"> </w:t>
      </w:r>
      <w:r>
        <w:rPr>
          <w:color w:val="221F1F"/>
        </w:rPr>
        <w:t>tutor</w:t>
      </w:r>
      <w:r>
        <w:rPr>
          <w:color w:val="221F1F"/>
          <w:spacing w:val="-3"/>
        </w:rPr>
        <w:t xml:space="preserve"> </w:t>
      </w:r>
      <w:r>
        <w:rPr>
          <w:color w:val="221F1F"/>
        </w:rPr>
        <w:t>legal,</w:t>
      </w:r>
      <w:r>
        <w:rPr>
          <w:color w:val="221F1F"/>
          <w:spacing w:val="-2"/>
        </w:rPr>
        <w:t xml:space="preserve"> agregue:]</w:t>
      </w:r>
    </w:p>
    <w:p w:rsidR="004C408C" w14:paraId="0F209FDB" w14:textId="77777777">
      <w:pPr>
        <w:pStyle w:val="BodyText"/>
        <w:spacing w:before="43"/>
        <w:rPr>
          <w:b/>
        </w:rPr>
      </w:pPr>
    </w:p>
    <w:p w:rsidR="004C408C" w14:paraId="0F209FDC" w14:textId="77777777">
      <w:pPr>
        <w:spacing w:line="518" w:lineRule="auto"/>
        <w:ind w:left="1199" w:right="254"/>
        <w:rPr>
          <w:b/>
          <w:sz w:val="23"/>
        </w:rPr>
      </w:pPr>
      <w:r>
        <w:rPr>
          <w:color w:val="221F1F"/>
          <w:sz w:val="23"/>
        </w:rPr>
        <w:t>El</w:t>
      </w:r>
      <w:r>
        <w:rPr>
          <w:color w:val="221F1F"/>
          <w:spacing w:val="-2"/>
          <w:sz w:val="23"/>
        </w:rPr>
        <w:t xml:space="preserve"> </w:t>
      </w:r>
      <w:r>
        <w:rPr>
          <w:color w:val="221F1F"/>
          <w:sz w:val="23"/>
        </w:rPr>
        <w:t>tutor</w:t>
      </w:r>
      <w:r>
        <w:rPr>
          <w:color w:val="221F1F"/>
          <w:spacing w:val="-3"/>
          <w:sz w:val="23"/>
        </w:rPr>
        <w:t xml:space="preserve"> </w:t>
      </w:r>
      <w:r>
        <w:rPr>
          <w:color w:val="221F1F"/>
          <w:sz w:val="23"/>
        </w:rPr>
        <w:t>legal</w:t>
      </w:r>
      <w:r>
        <w:rPr>
          <w:color w:val="221F1F"/>
          <w:spacing w:val="-4"/>
          <w:sz w:val="23"/>
        </w:rPr>
        <w:t xml:space="preserve"> </w:t>
      </w:r>
      <w:r>
        <w:rPr>
          <w:color w:val="221F1F"/>
          <w:sz w:val="23"/>
        </w:rPr>
        <w:t>del</w:t>
      </w:r>
      <w:r>
        <w:rPr>
          <w:color w:val="221F1F"/>
          <w:spacing w:val="-2"/>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4"/>
          <w:sz w:val="23"/>
        </w:rPr>
        <w:t xml:space="preserve"> </w:t>
      </w:r>
      <w:r>
        <w:rPr>
          <w:color w:val="221F1F"/>
          <w:sz w:val="23"/>
        </w:rPr>
        <w:t>es</w:t>
      </w:r>
      <w:r>
        <w:rPr>
          <w:color w:val="221F1F"/>
          <w:spacing w:val="-2"/>
          <w:sz w:val="23"/>
        </w:rPr>
        <w:t xml:space="preserve"> </w:t>
      </w:r>
      <w:r>
        <w:rPr>
          <w:b/>
          <w:color w:val="221F1F"/>
          <w:sz w:val="23"/>
        </w:rPr>
        <w:t>[nombre</w:t>
      </w:r>
      <w:r>
        <w:rPr>
          <w:b/>
          <w:color w:val="221F1F"/>
          <w:spacing w:val="-5"/>
          <w:sz w:val="23"/>
        </w:rPr>
        <w:t xml:space="preserve"> </w:t>
      </w:r>
      <w:r>
        <w:rPr>
          <w:b/>
          <w:color w:val="221F1F"/>
          <w:sz w:val="23"/>
        </w:rPr>
        <w:t>del</w:t>
      </w:r>
      <w:r>
        <w:rPr>
          <w:b/>
          <w:color w:val="221F1F"/>
          <w:spacing w:val="-2"/>
          <w:sz w:val="23"/>
        </w:rPr>
        <w:t xml:space="preserve"> </w:t>
      </w:r>
      <w:r>
        <w:rPr>
          <w:b/>
          <w:color w:val="221F1F"/>
          <w:sz w:val="23"/>
        </w:rPr>
        <w:t>tutor]</w:t>
      </w:r>
      <w:r>
        <w:rPr>
          <w:color w:val="221F1F"/>
          <w:sz w:val="23"/>
        </w:rPr>
        <w:t>,</w:t>
      </w:r>
      <w:r>
        <w:rPr>
          <w:color w:val="221F1F"/>
          <w:spacing w:val="-4"/>
          <w:sz w:val="23"/>
        </w:rPr>
        <w:t xml:space="preserve"> </w:t>
      </w:r>
      <w:r>
        <w:rPr>
          <w:color w:val="221F1F"/>
          <w:sz w:val="23"/>
        </w:rPr>
        <w:t>cuya</w:t>
      </w:r>
      <w:r>
        <w:rPr>
          <w:color w:val="221F1F"/>
          <w:spacing w:val="-2"/>
          <w:sz w:val="23"/>
        </w:rPr>
        <w:t xml:space="preserve"> </w:t>
      </w:r>
      <w:r>
        <w:rPr>
          <w:color w:val="221F1F"/>
          <w:sz w:val="23"/>
        </w:rPr>
        <w:t>dirección</w:t>
      </w:r>
      <w:r>
        <w:rPr>
          <w:color w:val="221F1F"/>
          <w:spacing w:val="-4"/>
          <w:sz w:val="23"/>
        </w:rPr>
        <w:t xml:space="preserve"> </w:t>
      </w:r>
      <w:r>
        <w:rPr>
          <w:color w:val="221F1F"/>
          <w:sz w:val="23"/>
        </w:rPr>
        <w:t>de</w:t>
      </w:r>
      <w:r>
        <w:rPr>
          <w:color w:val="221F1F"/>
          <w:spacing w:val="-2"/>
          <w:sz w:val="23"/>
        </w:rPr>
        <w:t xml:space="preserve"> </w:t>
      </w:r>
      <w:r>
        <w:rPr>
          <w:color w:val="221F1F"/>
          <w:sz w:val="23"/>
        </w:rPr>
        <w:t>correo</w:t>
      </w:r>
      <w:r>
        <w:rPr>
          <w:color w:val="221F1F"/>
          <w:spacing w:val="-4"/>
          <w:sz w:val="23"/>
        </w:rPr>
        <w:t xml:space="preserve"> </w:t>
      </w:r>
      <w:r>
        <w:rPr>
          <w:color w:val="221F1F"/>
          <w:sz w:val="23"/>
        </w:rPr>
        <w:t>es</w:t>
      </w:r>
      <w:r>
        <w:rPr>
          <w:color w:val="221F1F"/>
          <w:spacing w:val="-2"/>
          <w:sz w:val="23"/>
        </w:rPr>
        <w:t xml:space="preserve"> </w:t>
      </w:r>
      <w:r>
        <w:rPr>
          <w:b/>
          <w:color w:val="221F1F"/>
          <w:sz w:val="23"/>
        </w:rPr>
        <w:t>[dirección]</w:t>
      </w:r>
      <w:r>
        <w:rPr>
          <w:color w:val="221F1F"/>
          <w:sz w:val="23"/>
        </w:rPr>
        <w:t xml:space="preserve">. </w:t>
      </w:r>
      <w:r>
        <w:rPr>
          <w:b/>
          <w:color w:val="221F1F"/>
          <w:sz w:val="23"/>
        </w:rPr>
        <w:t>[Si se requiere enviar los pagos a una agencia estatal, agregue:]</w:t>
      </w:r>
    </w:p>
    <w:p w:rsidR="004C408C" w14:paraId="0F209FDD" w14:textId="77777777">
      <w:pPr>
        <w:spacing w:before="2"/>
        <w:ind w:left="1199"/>
        <w:rPr>
          <w:b/>
          <w:sz w:val="23"/>
        </w:rPr>
      </w:pPr>
      <w:r>
        <w:rPr>
          <w:color w:val="221F1F"/>
          <w:sz w:val="23"/>
        </w:rPr>
        <w:t>Los</w:t>
      </w:r>
      <w:r>
        <w:rPr>
          <w:color w:val="221F1F"/>
          <w:spacing w:val="-4"/>
          <w:sz w:val="23"/>
        </w:rPr>
        <w:t xml:space="preserve"> </w:t>
      </w:r>
      <w:r>
        <w:rPr>
          <w:color w:val="221F1F"/>
          <w:sz w:val="23"/>
        </w:rPr>
        <w:t>pagos</w:t>
      </w:r>
      <w:r>
        <w:rPr>
          <w:color w:val="221F1F"/>
          <w:spacing w:val="-4"/>
          <w:sz w:val="23"/>
        </w:rPr>
        <w:t xml:space="preserve"> </w:t>
      </w:r>
      <w:r>
        <w:rPr>
          <w:color w:val="221F1F"/>
          <w:sz w:val="23"/>
        </w:rPr>
        <w:t>de</w:t>
      </w:r>
      <w:r>
        <w:rPr>
          <w:color w:val="221F1F"/>
          <w:spacing w:val="-4"/>
          <w:sz w:val="23"/>
        </w:rPr>
        <w:t xml:space="preserve"> </w:t>
      </w:r>
      <w:r>
        <w:rPr>
          <w:color w:val="221F1F"/>
          <w:sz w:val="23"/>
        </w:rPr>
        <w:t>acuerdo</w:t>
      </w:r>
      <w:r>
        <w:rPr>
          <w:color w:val="221F1F"/>
          <w:spacing w:val="-2"/>
          <w:sz w:val="23"/>
        </w:rPr>
        <w:t xml:space="preserve"> </w:t>
      </w:r>
      <w:r>
        <w:rPr>
          <w:color w:val="221F1F"/>
          <w:sz w:val="23"/>
        </w:rPr>
        <w:t>con</w:t>
      </w:r>
      <w:r>
        <w:rPr>
          <w:color w:val="221F1F"/>
          <w:spacing w:val="-4"/>
          <w:sz w:val="23"/>
        </w:rPr>
        <w:t xml:space="preserve"> </w:t>
      </w:r>
      <w:r>
        <w:rPr>
          <w:color w:val="221F1F"/>
          <w:sz w:val="23"/>
        </w:rPr>
        <w:t>esta</w:t>
      </w:r>
      <w:r>
        <w:rPr>
          <w:color w:val="221F1F"/>
          <w:spacing w:val="-2"/>
          <w:sz w:val="23"/>
        </w:rPr>
        <w:t xml:space="preserve"> </w:t>
      </w:r>
      <w:r>
        <w:rPr>
          <w:color w:val="221F1F"/>
          <w:sz w:val="23"/>
        </w:rPr>
        <w:t>Orden</w:t>
      </w:r>
      <w:r>
        <w:rPr>
          <w:color w:val="221F1F"/>
          <w:spacing w:val="-2"/>
          <w:sz w:val="23"/>
        </w:rPr>
        <w:t xml:space="preserve"> </w:t>
      </w:r>
      <w:r>
        <w:rPr>
          <w:color w:val="221F1F"/>
          <w:sz w:val="23"/>
        </w:rPr>
        <w:t>deben</w:t>
      </w:r>
      <w:r>
        <w:rPr>
          <w:color w:val="221F1F"/>
          <w:spacing w:val="-2"/>
          <w:sz w:val="23"/>
        </w:rPr>
        <w:t xml:space="preserve"> </w:t>
      </w:r>
      <w:r>
        <w:rPr>
          <w:color w:val="221F1F"/>
          <w:sz w:val="23"/>
        </w:rPr>
        <w:t>enviarse</w:t>
      </w:r>
      <w:r>
        <w:rPr>
          <w:color w:val="221F1F"/>
          <w:spacing w:val="-4"/>
          <w:sz w:val="23"/>
        </w:rPr>
        <w:t xml:space="preserve"> </w:t>
      </w:r>
      <w:r>
        <w:rPr>
          <w:color w:val="221F1F"/>
          <w:sz w:val="23"/>
        </w:rPr>
        <w:t>por</w:t>
      </w:r>
      <w:r>
        <w:rPr>
          <w:color w:val="221F1F"/>
          <w:spacing w:val="-3"/>
          <w:sz w:val="23"/>
        </w:rPr>
        <w:t xml:space="preserve"> </w:t>
      </w:r>
      <w:r>
        <w:rPr>
          <w:color w:val="221F1F"/>
          <w:sz w:val="23"/>
        </w:rPr>
        <w:t>correo</w:t>
      </w:r>
      <w:r>
        <w:rPr>
          <w:color w:val="221F1F"/>
          <w:spacing w:val="-2"/>
          <w:sz w:val="23"/>
        </w:rPr>
        <w:t xml:space="preserve"> </w:t>
      </w:r>
      <w:r>
        <w:rPr>
          <w:color w:val="221F1F"/>
          <w:sz w:val="23"/>
        </w:rPr>
        <w:t>a</w:t>
      </w:r>
      <w:r>
        <w:rPr>
          <w:color w:val="221F1F"/>
          <w:spacing w:val="-2"/>
          <w:sz w:val="23"/>
        </w:rPr>
        <w:t xml:space="preserve"> </w:t>
      </w:r>
      <w:r>
        <w:rPr>
          <w:b/>
          <w:color w:val="221F1F"/>
          <w:sz w:val="23"/>
        </w:rPr>
        <w:t>[nombre</w:t>
      </w:r>
      <w:r>
        <w:rPr>
          <w:b/>
          <w:color w:val="221F1F"/>
          <w:spacing w:val="-2"/>
          <w:sz w:val="23"/>
        </w:rPr>
        <w:t xml:space="preserve"> </w:t>
      </w:r>
      <w:r>
        <w:rPr>
          <w:b/>
          <w:color w:val="221F1F"/>
          <w:sz w:val="23"/>
        </w:rPr>
        <w:t>de</w:t>
      </w:r>
      <w:r>
        <w:rPr>
          <w:b/>
          <w:color w:val="221F1F"/>
          <w:spacing w:val="-4"/>
          <w:sz w:val="23"/>
        </w:rPr>
        <w:t xml:space="preserve"> </w:t>
      </w:r>
      <w:r>
        <w:rPr>
          <w:b/>
          <w:color w:val="221F1F"/>
          <w:sz w:val="23"/>
        </w:rPr>
        <w:t>la</w:t>
      </w:r>
      <w:r>
        <w:rPr>
          <w:b/>
          <w:color w:val="221F1F"/>
          <w:spacing w:val="-1"/>
          <w:sz w:val="23"/>
        </w:rPr>
        <w:t xml:space="preserve"> </w:t>
      </w:r>
      <w:r>
        <w:rPr>
          <w:b/>
          <w:color w:val="221F1F"/>
          <w:spacing w:val="-2"/>
          <w:sz w:val="23"/>
        </w:rPr>
        <w:t>agencia</w:t>
      </w:r>
    </w:p>
    <w:p w:rsidR="004C408C" w14:paraId="0F209FDE" w14:textId="77777777">
      <w:pPr>
        <w:spacing w:before="22" w:line="259" w:lineRule="auto"/>
        <w:ind w:left="1200" w:right="1135" w:hanging="1"/>
        <w:rPr>
          <w:sz w:val="23"/>
        </w:rPr>
      </w:pPr>
      <w:r>
        <w:rPr>
          <w:b/>
          <w:color w:val="221F1F"/>
          <w:sz w:val="23"/>
        </w:rPr>
        <w:t>y</w:t>
      </w:r>
      <w:r>
        <w:rPr>
          <w:b/>
          <w:color w:val="221F1F"/>
          <w:spacing w:val="-3"/>
          <w:sz w:val="23"/>
        </w:rPr>
        <w:t xml:space="preserve"> </w:t>
      </w:r>
      <w:r>
        <w:rPr>
          <w:b/>
          <w:color w:val="221F1F"/>
          <w:sz w:val="23"/>
        </w:rPr>
        <w:t>su</w:t>
      </w:r>
      <w:r>
        <w:rPr>
          <w:b/>
          <w:color w:val="221F1F"/>
          <w:spacing w:val="-3"/>
          <w:sz w:val="23"/>
        </w:rPr>
        <w:t xml:space="preserve"> </w:t>
      </w:r>
      <w:r>
        <w:rPr>
          <w:b/>
          <w:color w:val="221F1F"/>
          <w:sz w:val="23"/>
        </w:rPr>
        <w:t>dirección</w:t>
      </w:r>
      <w:r>
        <w:rPr>
          <w:b/>
          <w:color w:val="221F1F"/>
          <w:spacing w:val="-3"/>
          <w:sz w:val="23"/>
        </w:rPr>
        <w:t xml:space="preserve"> </w:t>
      </w:r>
      <w:r>
        <w:rPr>
          <w:b/>
          <w:color w:val="221F1F"/>
          <w:sz w:val="23"/>
        </w:rPr>
        <w:t>de</w:t>
      </w:r>
      <w:r>
        <w:rPr>
          <w:b/>
          <w:color w:val="221F1F"/>
          <w:spacing w:val="-3"/>
          <w:sz w:val="23"/>
        </w:rPr>
        <w:t xml:space="preserve"> </w:t>
      </w:r>
      <w:r>
        <w:rPr>
          <w:b/>
          <w:color w:val="221F1F"/>
          <w:sz w:val="23"/>
        </w:rPr>
        <w:t>correo</w:t>
      </w:r>
      <w:r>
        <w:rPr>
          <w:b/>
          <w:color w:val="221F1F"/>
          <w:spacing w:val="-6"/>
          <w:sz w:val="23"/>
        </w:rPr>
        <w:t xml:space="preserve"> </w:t>
      </w:r>
      <w:r>
        <w:rPr>
          <w:b/>
          <w:color w:val="221F1F"/>
          <w:sz w:val="23"/>
        </w:rPr>
        <w:t>completa].</w:t>
      </w:r>
      <w:r>
        <w:rPr>
          <w:b/>
          <w:color w:val="221F1F"/>
          <w:spacing w:val="-4"/>
          <w:sz w:val="23"/>
        </w:rPr>
        <w:t xml:space="preserve"> </w:t>
      </w:r>
      <w:r>
        <w:rPr>
          <w:color w:val="221F1F"/>
          <w:sz w:val="23"/>
        </w:rPr>
        <w:t>Las</w:t>
      </w:r>
      <w:r>
        <w:rPr>
          <w:color w:val="221F1F"/>
          <w:spacing w:val="-3"/>
          <w:sz w:val="23"/>
        </w:rPr>
        <w:t xml:space="preserve"> </w:t>
      </w:r>
      <w:r>
        <w:rPr>
          <w:color w:val="221F1F"/>
          <w:sz w:val="23"/>
        </w:rPr>
        <w:t>preguntas</w:t>
      </w:r>
      <w:r>
        <w:rPr>
          <w:color w:val="221F1F"/>
          <w:spacing w:val="-3"/>
          <w:sz w:val="23"/>
        </w:rPr>
        <w:t xml:space="preserve"> </w:t>
      </w:r>
      <w:r>
        <w:rPr>
          <w:color w:val="221F1F"/>
          <w:sz w:val="23"/>
        </w:rPr>
        <w:t>respecto</w:t>
      </w:r>
      <w:r>
        <w:rPr>
          <w:color w:val="221F1F"/>
          <w:spacing w:val="-5"/>
          <w:sz w:val="23"/>
        </w:rPr>
        <w:t xml:space="preserve"> </w:t>
      </w:r>
      <w:r>
        <w:rPr>
          <w:color w:val="221F1F"/>
          <w:sz w:val="23"/>
        </w:rPr>
        <w:t>de</w:t>
      </w:r>
      <w:r>
        <w:rPr>
          <w:color w:val="221F1F"/>
          <w:spacing w:val="-4"/>
          <w:sz w:val="23"/>
        </w:rPr>
        <w:t xml:space="preserve"> </w:t>
      </w:r>
      <w:r>
        <w:rPr>
          <w:color w:val="221F1F"/>
          <w:sz w:val="23"/>
        </w:rPr>
        <w:t>estos</w:t>
      </w:r>
      <w:r>
        <w:rPr>
          <w:color w:val="221F1F"/>
          <w:spacing w:val="-3"/>
          <w:sz w:val="23"/>
        </w:rPr>
        <w:t xml:space="preserve"> </w:t>
      </w:r>
      <w:r>
        <w:rPr>
          <w:color w:val="221F1F"/>
          <w:sz w:val="23"/>
        </w:rPr>
        <w:t>pagos</w:t>
      </w:r>
      <w:r>
        <w:rPr>
          <w:color w:val="221F1F"/>
          <w:spacing w:val="-3"/>
          <w:sz w:val="23"/>
        </w:rPr>
        <w:t xml:space="preserve"> </w:t>
      </w:r>
      <w:r>
        <w:rPr>
          <w:color w:val="221F1F"/>
          <w:sz w:val="23"/>
        </w:rPr>
        <w:t>deben</w:t>
      </w:r>
      <w:r>
        <w:rPr>
          <w:color w:val="221F1F"/>
          <w:spacing w:val="-3"/>
          <w:sz w:val="23"/>
        </w:rPr>
        <w:t xml:space="preserve"> </w:t>
      </w:r>
      <w:r>
        <w:rPr>
          <w:color w:val="221F1F"/>
          <w:sz w:val="23"/>
        </w:rPr>
        <w:t>ser</w:t>
      </w:r>
      <w:r>
        <w:rPr>
          <w:color w:val="221F1F"/>
          <w:spacing w:val="-4"/>
          <w:sz w:val="23"/>
        </w:rPr>
        <w:t xml:space="preserve"> </w:t>
      </w:r>
      <w:r>
        <w:rPr>
          <w:color w:val="221F1F"/>
          <w:sz w:val="23"/>
        </w:rPr>
        <w:t xml:space="preserve">dirigidas a </w:t>
      </w:r>
      <w:r>
        <w:rPr>
          <w:b/>
          <w:color w:val="221F1F"/>
          <w:sz w:val="23"/>
        </w:rPr>
        <w:t xml:space="preserve">[especificar el contacto en la agencia estatal] </w:t>
      </w:r>
      <w:r>
        <w:rPr>
          <w:color w:val="221F1F"/>
          <w:sz w:val="23"/>
        </w:rPr>
        <w:t xml:space="preserve">al </w:t>
      </w:r>
      <w:r>
        <w:rPr>
          <w:b/>
          <w:color w:val="221F1F"/>
          <w:sz w:val="23"/>
        </w:rPr>
        <w:t>[número telefónico]</w:t>
      </w:r>
      <w:r>
        <w:rPr>
          <w:color w:val="221F1F"/>
          <w:sz w:val="23"/>
        </w:rPr>
        <w:t>.</w:t>
      </w:r>
    </w:p>
    <w:p w:rsidR="004C408C" w14:paraId="0F209FDF" w14:textId="77777777">
      <w:pPr>
        <w:pStyle w:val="BodyText"/>
        <w:spacing w:before="162"/>
      </w:pPr>
    </w:p>
    <w:p w:rsidR="004C408C" w14:paraId="0F209FE0" w14:textId="6937C4A0">
      <w:pPr>
        <w:ind w:left="1198"/>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3</w:t>
      </w:r>
      <w:r>
        <w:rPr>
          <w:rFonts w:ascii="Arial" w:hAnsi="Arial"/>
          <w:b/>
          <w:color w:val="3D67A1"/>
          <w:spacing w:val="-5"/>
          <w:sz w:val="21"/>
        </w:rPr>
        <w:t xml:space="preserve"> </w:t>
      </w:r>
      <w:r w:rsidR="00BB78C1">
        <w:rPr>
          <w:rFonts w:ascii="Arial" w:hAnsi="Arial"/>
          <w:b/>
          <w:color w:val="3D67A1"/>
          <w:sz w:val="21"/>
        </w:rPr>
        <w:t>CANTIDAD</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PAGAR</w:t>
      </w:r>
      <w:r>
        <w:rPr>
          <w:rFonts w:ascii="Arial" w:hAnsi="Arial"/>
          <w:b/>
          <w:color w:val="3D67A1"/>
          <w:spacing w:val="-5"/>
          <w:sz w:val="21"/>
        </w:rPr>
        <w:t xml:space="preserve"> </w:t>
      </w:r>
      <w:r>
        <w:rPr>
          <w:rFonts w:ascii="Arial" w:hAnsi="Arial"/>
          <w:b/>
          <w:color w:val="3D67A1"/>
          <w:sz w:val="21"/>
        </w:rPr>
        <w:t>AL</w:t>
      </w:r>
      <w:r>
        <w:rPr>
          <w:rFonts w:ascii="Arial" w:hAnsi="Arial"/>
          <w:b/>
          <w:color w:val="3D67A1"/>
          <w:spacing w:val="-5"/>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9FE1" w14:textId="77777777">
      <w:pPr>
        <w:pStyle w:val="BodyText"/>
        <w:spacing w:before="77"/>
        <w:rPr>
          <w:rFonts w:ascii="Arial"/>
          <w:b/>
          <w:sz w:val="21"/>
        </w:rPr>
      </w:pPr>
    </w:p>
    <w:p w:rsidR="004C408C" w14:paraId="0F209FE2" w14:textId="77777777">
      <w:pPr>
        <w:pStyle w:val="ListParagraph"/>
        <w:numPr>
          <w:ilvl w:val="0"/>
          <w:numId w:val="10"/>
        </w:numPr>
        <w:tabs>
          <w:tab w:val="left" w:pos="1406"/>
        </w:tabs>
        <w:ind w:left="1406" w:hanging="208"/>
        <w:rPr>
          <w:sz w:val="23"/>
        </w:rPr>
      </w:pPr>
      <w:r>
        <w:rPr>
          <w:color w:val="221F1F"/>
          <w:sz w:val="23"/>
        </w:rPr>
        <w:t>A</w:t>
      </w:r>
      <w:r>
        <w:rPr>
          <w:color w:val="221F1F"/>
          <w:spacing w:val="-6"/>
          <w:sz w:val="23"/>
        </w:rPr>
        <w:t xml:space="preserve"> </w:t>
      </w:r>
      <w:r>
        <w:rPr>
          <w:color w:val="221F1F"/>
          <w:sz w:val="23"/>
        </w:rPr>
        <w:t>partir</w:t>
      </w:r>
      <w:r>
        <w:rPr>
          <w:color w:val="221F1F"/>
          <w:spacing w:val="-4"/>
          <w:sz w:val="23"/>
        </w:rPr>
        <w:t xml:space="preserve"> </w:t>
      </w:r>
      <w:r>
        <w:rPr>
          <w:color w:val="221F1F"/>
          <w:sz w:val="23"/>
        </w:rPr>
        <w:t>de</w:t>
      </w:r>
      <w:r>
        <w:rPr>
          <w:color w:val="221F1F"/>
          <w:spacing w:val="-6"/>
          <w:sz w:val="23"/>
        </w:rPr>
        <w:t xml:space="preserve"> </w:t>
      </w:r>
      <w:r>
        <w:rPr>
          <w:color w:val="221F1F"/>
          <w:sz w:val="23"/>
        </w:rPr>
        <w:t>la</w:t>
      </w:r>
      <w:r>
        <w:rPr>
          <w:color w:val="221F1F"/>
          <w:spacing w:val="-5"/>
          <w:sz w:val="23"/>
        </w:rPr>
        <w:t xml:space="preserve"> </w:t>
      </w:r>
      <w:r>
        <w:rPr>
          <w:color w:val="221F1F"/>
          <w:sz w:val="23"/>
        </w:rPr>
        <w:t>fecha</w:t>
      </w:r>
      <w:r>
        <w:rPr>
          <w:color w:val="221F1F"/>
          <w:spacing w:val="-3"/>
          <w:sz w:val="23"/>
        </w:rPr>
        <w:t xml:space="preserve"> </w:t>
      </w:r>
      <w:r>
        <w:rPr>
          <w:color w:val="221F1F"/>
          <w:sz w:val="23"/>
        </w:rPr>
        <w:t>especificada</w:t>
      </w:r>
      <w:r>
        <w:rPr>
          <w:color w:val="221F1F"/>
          <w:spacing w:val="-4"/>
          <w:sz w:val="23"/>
        </w:rPr>
        <w:t xml:space="preserve"> </w:t>
      </w:r>
      <w:r>
        <w:rPr>
          <w:color w:val="221F1F"/>
          <w:sz w:val="23"/>
        </w:rPr>
        <w:t>en</w:t>
      </w:r>
      <w:r>
        <w:rPr>
          <w:color w:val="221F1F"/>
          <w:spacing w:val="-3"/>
          <w:sz w:val="23"/>
        </w:rPr>
        <w:t xml:space="preserve"> </w:t>
      </w:r>
      <w:r>
        <w:rPr>
          <w:color w:val="221F1F"/>
          <w:sz w:val="23"/>
        </w:rPr>
        <w:t>la</w:t>
      </w:r>
      <w:r>
        <w:rPr>
          <w:color w:val="221F1F"/>
          <w:spacing w:val="-6"/>
          <w:sz w:val="23"/>
        </w:rPr>
        <w:t xml:space="preserve"> </w:t>
      </w:r>
      <w:r>
        <w:rPr>
          <w:color w:val="221F1F"/>
          <w:sz w:val="23"/>
        </w:rPr>
        <w:t>Sección</w:t>
      </w:r>
      <w:r>
        <w:rPr>
          <w:color w:val="221F1F"/>
          <w:spacing w:val="-3"/>
          <w:sz w:val="23"/>
        </w:rPr>
        <w:t xml:space="preserve"> </w:t>
      </w:r>
      <w:r>
        <w:rPr>
          <w:color w:val="221F1F"/>
          <w:sz w:val="23"/>
        </w:rPr>
        <w:t>5,</w:t>
      </w:r>
      <w:r>
        <w:rPr>
          <w:color w:val="221F1F"/>
          <w:spacing w:val="-4"/>
          <w:sz w:val="23"/>
        </w:rPr>
        <w:t xml:space="preserve"> </w:t>
      </w:r>
      <w:r>
        <w:rPr>
          <w:color w:val="221F1F"/>
          <w:sz w:val="23"/>
        </w:rPr>
        <w:t>PBGC</w:t>
      </w:r>
      <w:r>
        <w:rPr>
          <w:color w:val="221F1F"/>
          <w:spacing w:val="-3"/>
          <w:sz w:val="23"/>
        </w:rPr>
        <w:t xml:space="preserve"> </w:t>
      </w:r>
      <w:r>
        <w:rPr>
          <w:color w:val="221F1F"/>
          <w:sz w:val="23"/>
        </w:rPr>
        <w:t>pagará</w:t>
      </w:r>
      <w:r>
        <w:rPr>
          <w:color w:val="221F1F"/>
          <w:spacing w:val="-4"/>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pacing w:val="-2"/>
          <w:sz w:val="23"/>
        </w:rPr>
        <w:t>alternativo</w:t>
      </w:r>
    </w:p>
    <w:p w:rsidR="004C408C" w14:paraId="0F209FE3" w14:textId="77777777">
      <w:pPr>
        <w:pStyle w:val="BodyText"/>
        <w:spacing w:before="20"/>
        <w:ind w:left="1198"/>
      </w:pPr>
      <w:r>
        <w:rPr>
          <w:b/>
          <w:color w:val="221F1F"/>
        </w:rPr>
        <w:t>[USD</w:t>
      </w:r>
      <w:r>
        <w:rPr>
          <w:b/>
          <w:color w:val="221F1F"/>
          <w:spacing w:val="-2"/>
        </w:rPr>
        <w:t xml:space="preserve"> </w:t>
      </w:r>
      <w:r>
        <w:rPr>
          <w:b/>
          <w:color w:val="221F1F"/>
        </w:rPr>
        <w:t>x/x</w:t>
      </w:r>
      <w:r>
        <w:rPr>
          <w:b/>
          <w:color w:val="221F1F"/>
          <w:spacing w:val="-3"/>
        </w:rPr>
        <w:t xml:space="preserve"> </w:t>
      </w:r>
      <w:r>
        <w:rPr>
          <w:b/>
          <w:color w:val="221F1F"/>
        </w:rPr>
        <w:t>%]</w:t>
      </w:r>
      <w:r>
        <w:rPr>
          <w:b/>
          <w:color w:val="221F1F"/>
          <w:spacing w:val="-2"/>
        </w:rPr>
        <w:t xml:space="preserve"> </w:t>
      </w:r>
      <w:r>
        <w:rPr>
          <w:color w:val="221F1F"/>
        </w:rPr>
        <w:t>de</w:t>
      </w:r>
      <w:r>
        <w:rPr>
          <w:color w:val="221F1F"/>
          <w:spacing w:val="-2"/>
        </w:rPr>
        <w:t xml:space="preserve"> </w:t>
      </w:r>
      <w:r>
        <w:rPr>
          <w:color w:val="221F1F"/>
        </w:rPr>
        <w:t>cada</w:t>
      </w:r>
      <w:r>
        <w:rPr>
          <w:color w:val="221F1F"/>
          <w:spacing w:val="-4"/>
        </w:rPr>
        <w:t xml:space="preserve"> </w:t>
      </w:r>
      <w:r>
        <w:rPr>
          <w:color w:val="221F1F"/>
        </w:rPr>
        <w:t>pago</w:t>
      </w:r>
      <w:r>
        <w:rPr>
          <w:color w:val="221F1F"/>
          <w:spacing w:val="-2"/>
        </w:rPr>
        <w:t xml:space="preserve"> </w:t>
      </w:r>
      <w:r>
        <w:rPr>
          <w:color w:val="221F1F"/>
        </w:rPr>
        <w:t>del</w:t>
      </w:r>
      <w:r>
        <w:rPr>
          <w:color w:val="221F1F"/>
          <w:spacing w:val="-2"/>
        </w:rPr>
        <w:t xml:space="preserve"> </w:t>
      </w:r>
      <w:r>
        <w:rPr>
          <w:color w:val="221F1F"/>
        </w:rPr>
        <w:t>beneficio</w:t>
      </w:r>
      <w:r>
        <w:rPr>
          <w:color w:val="221F1F"/>
          <w:spacing w:val="-2"/>
        </w:rPr>
        <w:t xml:space="preserve"> </w:t>
      </w:r>
      <w:r>
        <w:rPr>
          <w:color w:val="221F1F"/>
        </w:rPr>
        <w:t>mensual</w:t>
      </w:r>
      <w:r>
        <w:rPr>
          <w:color w:val="221F1F"/>
          <w:spacing w:val="-4"/>
        </w:rPr>
        <w:t xml:space="preserve"> </w:t>
      </w:r>
      <w:r>
        <w:rPr>
          <w:color w:val="221F1F"/>
        </w:rPr>
        <w:t>del</w:t>
      </w:r>
      <w:r>
        <w:rPr>
          <w:color w:val="221F1F"/>
          <w:spacing w:val="-1"/>
        </w:rPr>
        <w:t xml:space="preserve"> </w:t>
      </w:r>
      <w:r>
        <w:rPr>
          <w:color w:val="221F1F"/>
          <w:spacing w:val="-2"/>
        </w:rPr>
        <w:t>Participante.</w:t>
      </w:r>
    </w:p>
    <w:p w:rsidR="004C408C" w14:paraId="0F209FE4" w14:textId="77777777">
      <w:pPr>
        <w:pStyle w:val="BodyText"/>
        <w:spacing w:before="43"/>
      </w:pPr>
    </w:p>
    <w:p w:rsidR="004C408C" w14:paraId="0F209FE5" w14:textId="77777777">
      <w:pPr>
        <w:pStyle w:val="ListParagraph"/>
        <w:numPr>
          <w:ilvl w:val="0"/>
          <w:numId w:val="10"/>
        </w:numPr>
        <w:tabs>
          <w:tab w:val="left" w:pos="1425"/>
        </w:tabs>
        <w:spacing w:line="259" w:lineRule="auto"/>
        <w:ind w:left="1198" w:right="1604" w:firstLine="0"/>
        <w:jc w:val="both"/>
        <w:rPr>
          <w:sz w:val="23"/>
        </w:rPr>
      </w:pPr>
      <w:r>
        <w:rPr>
          <w:color w:val="221F1F"/>
          <w:sz w:val="23"/>
        </w:rPr>
        <w:t xml:space="preserve">OPCIONAL: Cuando </w:t>
      </w:r>
      <w:r>
        <w:rPr>
          <w:b/>
          <w:color w:val="221F1F"/>
          <w:sz w:val="23"/>
        </w:rPr>
        <w:t xml:space="preserve">[agregar acontecimiento futuro] </w:t>
      </w:r>
      <w:r>
        <w:rPr>
          <w:color w:val="221F1F"/>
          <w:sz w:val="23"/>
        </w:rPr>
        <w:t>ocurra</w:t>
      </w:r>
      <w:r>
        <w:rPr>
          <w:color w:val="221F1F"/>
          <w:spacing w:val="-1"/>
          <w:sz w:val="23"/>
        </w:rPr>
        <w:t xml:space="preserve"> </w:t>
      </w:r>
      <w:r>
        <w:rPr>
          <w:color w:val="221F1F"/>
          <w:sz w:val="23"/>
        </w:rPr>
        <w:t>y</w:t>
      </w:r>
      <w:r>
        <w:rPr>
          <w:color w:val="221F1F"/>
          <w:spacing w:val="-1"/>
          <w:sz w:val="23"/>
        </w:rPr>
        <w:t xml:space="preserve"> </w:t>
      </w:r>
      <w:r>
        <w:rPr>
          <w:color w:val="221F1F"/>
          <w:sz w:val="23"/>
        </w:rPr>
        <w:t>se notifique a PBGC por</w:t>
      </w:r>
      <w:r>
        <w:rPr>
          <w:color w:val="221F1F"/>
          <w:spacing w:val="-5"/>
          <w:sz w:val="23"/>
        </w:rPr>
        <w:t xml:space="preserve"> </w:t>
      </w:r>
      <w:r>
        <w:rPr>
          <w:color w:val="221F1F"/>
          <w:sz w:val="23"/>
        </w:rPr>
        <w:t>escrito,</w:t>
      </w:r>
      <w:r>
        <w:rPr>
          <w:color w:val="221F1F"/>
          <w:spacing w:val="-4"/>
          <w:sz w:val="23"/>
        </w:rPr>
        <w:t xml:space="preserve"> </w:t>
      </w:r>
      <w:r>
        <w:rPr>
          <w:color w:val="221F1F"/>
          <w:sz w:val="23"/>
        </w:rPr>
        <w:t>PBGC</w:t>
      </w:r>
      <w:r>
        <w:rPr>
          <w:color w:val="221F1F"/>
          <w:spacing w:val="-4"/>
          <w:sz w:val="23"/>
        </w:rPr>
        <w:t xml:space="preserve"> </w:t>
      </w:r>
      <w:r>
        <w:rPr>
          <w:b/>
          <w:color w:val="221F1F"/>
          <w:sz w:val="23"/>
        </w:rPr>
        <w:t>[aumentará/disminuirá]</w:t>
      </w:r>
      <w:r>
        <w:rPr>
          <w:b/>
          <w:color w:val="221F1F"/>
          <w:spacing w:val="-4"/>
          <w:sz w:val="23"/>
        </w:rPr>
        <w:t xml:space="preserve"> </w:t>
      </w:r>
      <w:r>
        <w:rPr>
          <w:color w:val="221F1F"/>
          <w:sz w:val="23"/>
        </w:rPr>
        <w:t>la</w:t>
      </w:r>
      <w:r>
        <w:rPr>
          <w:color w:val="221F1F"/>
          <w:spacing w:val="-4"/>
          <w:sz w:val="23"/>
        </w:rPr>
        <w:t xml:space="preserve"> </w:t>
      </w:r>
      <w:r>
        <w:rPr>
          <w:color w:val="221F1F"/>
          <w:sz w:val="23"/>
        </w:rPr>
        <w:t>cantidad</w:t>
      </w:r>
      <w:r>
        <w:rPr>
          <w:color w:val="221F1F"/>
          <w:spacing w:val="-4"/>
          <w:sz w:val="23"/>
        </w:rPr>
        <w:t xml:space="preserve"> </w:t>
      </w:r>
      <w:r>
        <w:rPr>
          <w:color w:val="221F1F"/>
          <w:sz w:val="23"/>
        </w:rPr>
        <w:t>pagada</w:t>
      </w:r>
      <w:r>
        <w:rPr>
          <w:color w:val="221F1F"/>
          <w:spacing w:val="-4"/>
          <w:sz w:val="23"/>
        </w:rPr>
        <w:t xml:space="preserve"> </w:t>
      </w:r>
      <w:r>
        <w:rPr>
          <w:color w:val="221F1F"/>
          <w:sz w:val="23"/>
        </w:rPr>
        <w:t>al</w:t>
      </w:r>
      <w:r>
        <w:rPr>
          <w:color w:val="221F1F"/>
          <w:spacing w:val="-4"/>
          <w:sz w:val="23"/>
        </w:rPr>
        <w:t xml:space="preserve"> </w:t>
      </w:r>
      <w:r>
        <w:rPr>
          <w:color w:val="221F1F"/>
          <w:sz w:val="23"/>
        </w:rPr>
        <w:t>Beneficiario</w:t>
      </w:r>
      <w:r>
        <w:rPr>
          <w:color w:val="221F1F"/>
          <w:spacing w:val="-6"/>
          <w:sz w:val="23"/>
        </w:rPr>
        <w:t xml:space="preserve"> </w:t>
      </w:r>
      <w:r>
        <w:rPr>
          <w:color w:val="221F1F"/>
          <w:sz w:val="23"/>
        </w:rPr>
        <w:t xml:space="preserve">alternativo de cada pago del beneficio mensual del Participante en un </w:t>
      </w:r>
      <w:r>
        <w:rPr>
          <w:b/>
          <w:color w:val="221F1F"/>
          <w:sz w:val="23"/>
        </w:rPr>
        <w:t>[USD x/x %]</w:t>
      </w:r>
      <w:r>
        <w:rPr>
          <w:color w:val="221F1F"/>
          <w:sz w:val="23"/>
        </w:rPr>
        <w:t>.</w:t>
      </w:r>
    </w:p>
    <w:p w:rsidR="004C408C" w14:paraId="0F209FE6" w14:textId="77777777">
      <w:pPr>
        <w:pStyle w:val="BodyText"/>
        <w:spacing w:before="162"/>
      </w:pPr>
    </w:p>
    <w:p w:rsidR="004C408C" w14:paraId="0F209FE7"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4</w:t>
      </w:r>
      <w:r>
        <w:rPr>
          <w:rFonts w:ascii="Arial" w:hAnsi="Arial"/>
          <w:b/>
          <w:color w:val="3D67A1"/>
          <w:spacing w:val="-6"/>
          <w:sz w:val="21"/>
        </w:rPr>
        <w:t xml:space="preserve"> </w:t>
      </w:r>
      <w:r>
        <w:rPr>
          <w:rFonts w:ascii="Arial" w:hAnsi="Arial"/>
          <w:b/>
          <w:color w:val="3D67A1"/>
          <w:sz w:val="21"/>
        </w:rPr>
        <w:t>AJUSTES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4"/>
          <w:sz w:val="21"/>
        </w:rPr>
        <w:t>PBGC</w:t>
      </w:r>
    </w:p>
    <w:p w:rsidR="004C408C" w14:paraId="0F209FE8" w14:textId="77777777">
      <w:pPr>
        <w:pStyle w:val="BodyText"/>
        <w:spacing w:before="76"/>
        <w:rPr>
          <w:rFonts w:ascii="Arial"/>
          <w:b/>
          <w:sz w:val="21"/>
        </w:rPr>
      </w:pPr>
    </w:p>
    <w:p w:rsidR="004C408C" w14:paraId="0F209FE9" w14:textId="77777777">
      <w:pPr>
        <w:pStyle w:val="BodyText"/>
        <w:ind w:left="1200"/>
      </w:pPr>
      <w:r>
        <w:rPr>
          <w:color w:val="221F1F"/>
        </w:rPr>
        <w:t>Si</w:t>
      </w:r>
      <w:r>
        <w:rPr>
          <w:color w:val="221F1F"/>
          <w:spacing w:val="-6"/>
        </w:rPr>
        <w:t xml:space="preserve"> </w:t>
      </w:r>
      <w:r>
        <w:rPr>
          <w:color w:val="221F1F"/>
        </w:rPr>
        <w:t>PBGC</w:t>
      </w:r>
      <w:r>
        <w:rPr>
          <w:color w:val="221F1F"/>
          <w:spacing w:val="-4"/>
        </w:rPr>
        <w:t xml:space="preserve"> </w:t>
      </w:r>
      <w:r>
        <w:rPr>
          <w:color w:val="221F1F"/>
        </w:rPr>
        <w:t>ajusta</w:t>
      </w:r>
      <w:r>
        <w:rPr>
          <w:color w:val="221F1F"/>
          <w:spacing w:val="-3"/>
        </w:rPr>
        <w:t xml:space="preserve"> </w:t>
      </w:r>
      <w:r>
        <w:rPr>
          <w:color w:val="221F1F"/>
        </w:rPr>
        <w:t>el</w:t>
      </w:r>
      <w:r>
        <w:rPr>
          <w:color w:val="221F1F"/>
          <w:spacing w:val="-4"/>
        </w:rPr>
        <w:t xml:space="preserve"> </w:t>
      </w:r>
      <w:r>
        <w:rPr>
          <w:color w:val="221F1F"/>
        </w:rPr>
        <w:t>beneficio</w:t>
      </w:r>
      <w:r>
        <w:rPr>
          <w:color w:val="221F1F"/>
          <w:spacing w:val="-3"/>
        </w:rPr>
        <w:t xml:space="preserve"> </w:t>
      </w:r>
      <w:r>
        <w:rPr>
          <w:color w:val="221F1F"/>
        </w:rPr>
        <w:t>del</w:t>
      </w:r>
      <w:r>
        <w:rPr>
          <w:color w:val="221F1F"/>
          <w:spacing w:val="-4"/>
        </w:rPr>
        <w:t xml:space="preserve"> </w:t>
      </w:r>
      <w:r>
        <w:rPr>
          <w:color w:val="221F1F"/>
        </w:rPr>
        <w:t>Participante,</w:t>
      </w:r>
      <w:r>
        <w:rPr>
          <w:color w:val="221F1F"/>
          <w:spacing w:val="-3"/>
        </w:rPr>
        <w:t xml:space="preserve"> </w:t>
      </w:r>
      <w:r>
        <w:rPr>
          <w:color w:val="221F1F"/>
        </w:rPr>
        <w:t>cualquier</w:t>
      </w:r>
      <w:r>
        <w:rPr>
          <w:color w:val="221F1F"/>
          <w:spacing w:val="-5"/>
        </w:rPr>
        <w:t xml:space="preserve"> </w:t>
      </w:r>
      <w:r>
        <w:rPr>
          <w:color w:val="221F1F"/>
        </w:rPr>
        <w:t>reducción</w:t>
      </w:r>
      <w:r>
        <w:rPr>
          <w:color w:val="221F1F"/>
          <w:spacing w:val="-3"/>
        </w:rPr>
        <w:t xml:space="preserve"> </w:t>
      </w:r>
      <w:r>
        <w:rPr>
          <w:color w:val="221F1F"/>
        </w:rPr>
        <w:t>se</w:t>
      </w:r>
      <w:r>
        <w:rPr>
          <w:color w:val="221F1F"/>
          <w:spacing w:val="-4"/>
        </w:rPr>
        <w:t xml:space="preserve"> </w:t>
      </w:r>
      <w:r>
        <w:rPr>
          <w:color w:val="221F1F"/>
        </w:rPr>
        <w:t>aplicará</w:t>
      </w:r>
      <w:r>
        <w:rPr>
          <w:color w:val="221F1F"/>
          <w:spacing w:val="-5"/>
        </w:rPr>
        <w:t xml:space="preserve"> </w:t>
      </w:r>
      <w:r>
        <w:rPr>
          <w:color w:val="221F1F"/>
          <w:spacing w:val="-2"/>
        </w:rPr>
        <w:t>disminuyendo</w:t>
      </w:r>
    </w:p>
    <w:p w:rsidR="004C408C" w14:paraId="0F209FEA" w14:textId="2189B054">
      <w:pPr>
        <w:pStyle w:val="BodyText"/>
        <w:spacing w:before="21" w:line="259" w:lineRule="auto"/>
        <w:ind w:left="1200" w:right="726"/>
      </w:pPr>
      <w:r>
        <w:rPr>
          <w:color w:val="221F1F"/>
        </w:rPr>
        <w:t>[prorrata</w:t>
      </w:r>
      <w:r>
        <w:rPr>
          <w:color w:val="221F1F"/>
          <w:spacing w:val="-3"/>
        </w:rPr>
        <w:t xml:space="preserve"> </w:t>
      </w:r>
      <w:r>
        <w:rPr>
          <w:color w:val="221F1F"/>
        </w:rPr>
        <w:t>el</w:t>
      </w:r>
      <w:r>
        <w:rPr>
          <w:color w:val="221F1F"/>
          <w:spacing w:val="-5"/>
        </w:rPr>
        <w:t xml:space="preserve"> </w:t>
      </w:r>
      <w:r>
        <w:rPr>
          <w:color w:val="221F1F"/>
        </w:rPr>
        <w:t>valor</w:t>
      </w:r>
      <w:r>
        <w:rPr>
          <w:color w:val="221F1F"/>
          <w:spacing w:val="-4"/>
        </w:rPr>
        <w:t xml:space="preserve"> </w:t>
      </w:r>
      <w:r>
        <w:rPr>
          <w:color w:val="221F1F"/>
        </w:rPr>
        <w:t>de</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4"/>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alternativo/primero</w:t>
      </w:r>
      <w:r>
        <w:rPr>
          <w:color w:val="221F1F"/>
          <w:spacing w:val="-5"/>
        </w:rPr>
        <w:t xml:space="preserve"> </w:t>
      </w:r>
      <w:r>
        <w:rPr>
          <w:color w:val="221F1F"/>
        </w:rPr>
        <w:t>el</w:t>
      </w:r>
      <w:r>
        <w:rPr>
          <w:color w:val="221F1F"/>
          <w:spacing w:val="-3"/>
        </w:rPr>
        <w:t xml:space="preserve"> </w:t>
      </w:r>
      <w:r>
        <w:rPr>
          <w:color w:val="221F1F"/>
        </w:rPr>
        <w:t>beneficio del Participante/primero el beneficio del Beneficiario alternativo], y cualquier incremento</w:t>
      </w:r>
      <w:r w:rsidR="00D954DB">
        <w:rPr>
          <w:color w:val="221F1F"/>
        </w:rPr>
        <w:t xml:space="preserve"> se</w:t>
      </w:r>
    </w:p>
    <w:p w:rsidR="004C408C" w14:paraId="0F209FEB" w14:textId="0415292B">
      <w:pPr>
        <w:pStyle w:val="Heading3"/>
        <w:spacing w:line="259" w:lineRule="auto"/>
      </w:pPr>
      <w:r>
        <w:rPr>
          <w:b w:val="0"/>
          <w:color w:val="221F1F"/>
        </w:rPr>
        <w:t>aplicará</w:t>
      </w:r>
      <w:r>
        <w:rPr>
          <w:b w:val="0"/>
          <w:color w:val="221F1F"/>
          <w:spacing w:val="-5"/>
        </w:rPr>
        <w:t xml:space="preserve"> </w:t>
      </w:r>
      <w:r>
        <w:rPr>
          <w:b w:val="0"/>
          <w:color w:val="221F1F"/>
        </w:rPr>
        <w:t>aumentando</w:t>
      </w:r>
      <w:r>
        <w:rPr>
          <w:b w:val="0"/>
          <w:color w:val="221F1F"/>
          <w:spacing w:val="-5"/>
        </w:rPr>
        <w:t xml:space="preserve"> </w:t>
      </w:r>
      <w:r>
        <w:rPr>
          <w:color w:val="221F1F"/>
        </w:rPr>
        <w:t>[prorrata</w:t>
      </w:r>
      <w:r>
        <w:rPr>
          <w:color w:val="221F1F"/>
          <w:spacing w:val="-3"/>
        </w:rPr>
        <w:t xml:space="preserve"> </w:t>
      </w:r>
      <w:r>
        <w:rPr>
          <w:color w:val="221F1F"/>
        </w:rPr>
        <w:t>el</w:t>
      </w:r>
      <w:r>
        <w:rPr>
          <w:color w:val="221F1F"/>
          <w:spacing w:val="-5"/>
        </w:rPr>
        <w:t xml:space="preserve"> </w:t>
      </w:r>
      <w:r>
        <w:rPr>
          <w:color w:val="221F1F"/>
        </w:rPr>
        <w:t>valor</w:t>
      </w:r>
      <w:r>
        <w:rPr>
          <w:color w:val="221F1F"/>
          <w:spacing w:val="-3"/>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del</w:t>
      </w:r>
      <w:r>
        <w:rPr>
          <w:color w:val="221F1F"/>
          <w:spacing w:val="-5"/>
        </w:rPr>
        <w:t xml:space="preserve"> </w:t>
      </w:r>
      <w:r>
        <w:rPr>
          <w:color w:val="221F1F"/>
        </w:rPr>
        <w:t>Participante</w:t>
      </w:r>
      <w:r>
        <w:rPr>
          <w:color w:val="221F1F"/>
          <w:spacing w:val="-5"/>
        </w:rPr>
        <w:t xml:space="preserve"> </w:t>
      </w:r>
      <w:r>
        <w:rPr>
          <w:color w:val="221F1F"/>
        </w:rPr>
        <w:t>y</w:t>
      </w:r>
      <w:r>
        <w:rPr>
          <w:color w:val="221F1F"/>
          <w:spacing w:val="-3"/>
        </w:rPr>
        <w:t xml:space="preserve"> </w:t>
      </w:r>
      <w:r>
        <w:rPr>
          <w:color w:val="221F1F"/>
        </w:rPr>
        <w:t>del</w:t>
      </w:r>
      <w:r>
        <w:rPr>
          <w:color w:val="221F1F"/>
          <w:spacing w:val="-3"/>
        </w:rPr>
        <w:t xml:space="preserve"> </w:t>
      </w:r>
      <w:r>
        <w:rPr>
          <w:color w:val="221F1F"/>
        </w:rPr>
        <w:t>Beneficiario alternativo/el beneficio del Participante/el beneficio del Beneficiario alternativo].</w:t>
      </w:r>
    </w:p>
    <w:p w:rsidR="004C408C" w14:paraId="0F209FEC" w14:textId="77777777">
      <w:pPr>
        <w:spacing w:line="259" w:lineRule="auto"/>
        <w:sectPr>
          <w:pgSz w:w="12240" w:h="15840"/>
          <w:pgMar w:top="1240" w:right="720" w:bottom="820" w:left="600" w:header="910" w:footer="635" w:gutter="0"/>
          <w:cols w:space="720"/>
        </w:sectPr>
      </w:pPr>
    </w:p>
    <w:p w:rsidR="004C408C" w14:paraId="0F209FED" w14:textId="77777777">
      <w:pPr>
        <w:pStyle w:val="BodyText"/>
        <w:rPr>
          <w:b/>
        </w:rPr>
      </w:pPr>
    </w:p>
    <w:p w:rsidR="004C408C" w14:paraId="0F209FEE" w14:textId="77777777">
      <w:pPr>
        <w:pStyle w:val="BodyText"/>
        <w:rPr>
          <w:b/>
        </w:rPr>
      </w:pPr>
    </w:p>
    <w:p w:rsidR="004C408C" w14:paraId="0F209FEF" w14:textId="77777777">
      <w:pPr>
        <w:pStyle w:val="BodyText"/>
        <w:spacing w:before="120"/>
        <w:rPr>
          <w:b/>
        </w:rPr>
      </w:pPr>
    </w:p>
    <w:p w:rsidR="004C408C" w14:paraId="0F209FF0" w14:textId="77777777">
      <w:pPr>
        <w:pStyle w:val="BodyText"/>
        <w:spacing w:line="259" w:lineRule="auto"/>
        <w:ind w:left="1200" w:right="1737"/>
      </w:pPr>
      <w:r>
        <w:rPr>
          <w:color w:val="221F1F"/>
        </w:rPr>
        <w:t>"Prorrata"</w:t>
      </w:r>
      <w:r>
        <w:rPr>
          <w:color w:val="221F1F"/>
          <w:spacing w:val="-5"/>
        </w:rPr>
        <w:t xml:space="preserve"> </w:t>
      </w:r>
      <w:r>
        <w:rPr>
          <w:color w:val="221F1F"/>
        </w:rPr>
        <w:t>significa</w:t>
      </w:r>
      <w:r>
        <w:rPr>
          <w:color w:val="221F1F"/>
          <w:spacing w:val="-3"/>
        </w:rPr>
        <w:t xml:space="preserve"> </w:t>
      </w:r>
      <w:r>
        <w:rPr>
          <w:color w:val="221F1F"/>
        </w:rPr>
        <w:t>una</w:t>
      </w:r>
      <w:r>
        <w:rPr>
          <w:color w:val="221F1F"/>
          <w:spacing w:val="-5"/>
        </w:rPr>
        <w:t xml:space="preserve"> </w:t>
      </w:r>
      <w:r>
        <w:rPr>
          <w:color w:val="221F1F"/>
        </w:rPr>
        <w:t>asignación</w:t>
      </w:r>
      <w:r>
        <w:rPr>
          <w:color w:val="221F1F"/>
          <w:spacing w:val="-5"/>
        </w:rPr>
        <w:t xml:space="preserve"> </w:t>
      </w:r>
      <w:r>
        <w:rPr>
          <w:color w:val="221F1F"/>
        </w:rPr>
        <w:t>proporcional</w:t>
      </w:r>
      <w:r>
        <w:rPr>
          <w:color w:val="221F1F"/>
          <w:spacing w:val="-3"/>
        </w:rPr>
        <w:t xml:space="preserve"> </w:t>
      </w:r>
      <w:r>
        <w:rPr>
          <w:color w:val="221F1F"/>
        </w:rPr>
        <w:t>a</w:t>
      </w:r>
      <w:r>
        <w:rPr>
          <w:color w:val="221F1F"/>
          <w:spacing w:val="-5"/>
        </w:rPr>
        <w:t xml:space="preserve"> </w:t>
      </w:r>
      <w:r>
        <w:rPr>
          <w:color w:val="221F1F"/>
        </w:rPr>
        <w:t>dos</w:t>
      </w:r>
      <w:r>
        <w:rPr>
          <w:color w:val="221F1F"/>
          <w:spacing w:val="-3"/>
        </w:rPr>
        <w:t xml:space="preserve"> </w:t>
      </w:r>
      <w:r>
        <w:rPr>
          <w:color w:val="221F1F"/>
        </w:rPr>
        <w:t>o</w:t>
      </w:r>
      <w:r>
        <w:rPr>
          <w:color w:val="221F1F"/>
          <w:spacing w:val="-3"/>
        </w:rPr>
        <w:t xml:space="preserve"> </w:t>
      </w:r>
      <w:r>
        <w:rPr>
          <w:color w:val="221F1F"/>
        </w:rPr>
        <w:t>más</w:t>
      </w:r>
      <w:r>
        <w:rPr>
          <w:color w:val="221F1F"/>
          <w:spacing w:val="-3"/>
        </w:rPr>
        <w:t xml:space="preserve"> </w:t>
      </w:r>
      <w:r>
        <w:rPr>
          <w:color w:val="221F1F"/>
        </w:rPr>
        <w:t>partes</w:t>
      </w:r>
      <w:r>
        <w:rPr>
          <w:color w:val="221F1F"/>
          <w:spacing w:val="-3"/>
        </w:rPr>
        <w:t xml:space="preserve"> </w:t>
      </w:r>
      <w:r>
        <w:rPr>
          <w:color w:val="221F1F"/>
        </w:rPr>
        <w:t>según</w:t>
      </w:r>
      <w:r>
        <w:rPr>
          <w:color w:val="221F1F"/>
          <w:spacing w:val="-3"/>
        </w:rPr>
        <w:t xml:space="preserve"> </w:t>
      </w:r>
      <w:r>
        <w:rPr>
          <w:color w:val="221F1F"/>
        </w:rPr>
        <w:t>la</w:t>
      </w:r>
      <w:r>
        <w:rPr>
          <w:color w:val="221F1F"/>
          <w:spacing w:val="-5"/>
        </w:rPr>
        <w:t xml:space="preserve"> </w:t>
      </w:r>
      <w:r>
        <w:rPr>
          <w:color w:val="221F1F"/>
        </w:rPr>
        <w:t>participación de cada parte en el todo.</w:t>
      </w:r>
    </w:p>
    <w:p w:rsidR="004C408C" w14:paraId="0F209FF1" w14:textId="77777777">
      <w:pPr>
        <w:pStyle w:val="BodyText"/>
        <w:spacing w:before="163"/>
      </w:pPr>
    </w:p>
    <w:p w:rsidR="004C408C" w14:paraId="0F209FF2" w14:textId="76D0C320">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5</w:t>
      </w:r>
      <w:r>
        <w:rPr>
          <w:rFonts w:ascii="Arial" w:hAnsi="Arial"/>
          <w:b/>
          <w:color w:val="3D67A1"/>
          <w:spacing w:val="-3"/>
          <w:sz w:val="21"/>
        </w:rPr>
        <w:t xml:space="preserve"> </w:t>
      </w:r>
      <w:r w:rsidR="003C0B04">
        <w:rPr>
          <w:rFonts w:ascii="Arial" w:hAnsi="Arial"/>
          <w:b/>
          <w:color w:val="3D67A1"/>
          <w:sz w:val="21"/>
        </w:rPr>
        <w:t>COMIENZO</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4"/>
          <w:sz w:val="21"/>
        </w:rPr>
        <w:t xml:space="preserve"> </w:t>
      </w:r>
      <w:r>
        <w:rPr>
          <w:rFonts w:ascii="Arial" w:hAnsi="Arial"/>
          <w:b/>
          <w:color w:val="3D67A1"/>
          <w:spacing w:val="-2"/>
          <w:sz w:val="21"/>
        </w:rPr>
        <w:t>BENEFICIOS</w:t>
      </w:r>
    </w:p>
    <w:p w:rsidR="004C408C" w14:paraId="0F209FF3" w14:textId="77777777">
      <w:pPr>
        <w:pStyle w:val="BodyText"/>
        <w:spacing w:before="76"/>
        <w:rPr>
          <w:rFonts w:ascii="Arial"/>
          <w:b/>
          <w:sz w:val="21"/>
        </w:rPr>
      </w:pPr>
    </w:p>
    <w:p w:rsidR="004C408C" w14:paraId="0F209FF4" w14:textId="39CC2D25">
      <w:pPr>
        <w:ind w:left="1200"/>
        <w:rPr>
          <w:b/>
          <w:sz w:val="23"/>
        </w:rPr>
      </w:pPr>
      <w:r>
        <w:rPr>
          <w:color w:val="221F1F"/>
          <w:sz w:val="23"/>
        </w:rPr>
        <w:t>El</w:t>
      </w:r>
      <w:r>
        <w:rPr>
          <w:color w:val="221F1F"/>
          <w:spacing w:val="-5"/>
          <w:sz w:val="23"/>
        </w:rPr>
        <w:t xml:space="preserve"> </w:t>
      </w:r>
      <w:r>
        <w:rPr>
          <w:color w:val="221F1F"/>
          <w:sz w:val="23"/>
        </w:rPr>
        <w:t>inicio</w:t>
      </w:r>
      <w:r>
        <w:rPr>
          <w:color w:val="221F1F"/>
          <w:spacing w:val="-4"/>
          <w:sz w:val="23"/>
        </w:rPr>
        <w:t xml:space="preserve"> </w:t>
      </w:r>
      <w:r>
        <w:rPr>
          <w:color w:val="221F1F"/>
          <w:sz w:val="23"/>
        </w:rPr>
        <w:t>de</w:t>
      </w:r>
      <w:r>
        <w:rPr>
          <w:color w:val="221F1F"/>
          <w:spacing w:val="-3"/>
          <w:sz w:val="23"/>
        </w:rPr>
        <w:t xml:space="preserve"> </w:t>
      </w:r>
      <w:r>
        <w:rPr>
          <w:color w:val="221F1F"/>
          <w:sz w:val="23"/>
        </w:rPr>
        <w:t>los</w:t>
      </w:r>
      <w:r>
        <w:rPr>
          <w:color w:val="221F1F"/>
          <w:spacing w:val="-2"/>
          <w:sz w:val="23"/>
        </w:rPr>
        <w:t xml:space="preserve"> </w:t>
      </w:r>
      <w:r>
        <w:rPr>
          <w:color w:val="221F1F"/>
          <w:sz w:val="23"/>
        </w:rPr>
        <w:t>beneficios</w:t>
      </w:r>
      <w:r>
        <w:rPr>
          <w:color w:val="221F1F"/>
          <w:spacing w:val="-5"/>
          <w:sz w:val="23"/>
        </w:rPr>
        <w:t xml:space="preserve"> </w:t>
      </w:r>
      <w:r>
        <w:rPr>
          <w:color w:val="221F1F"/>
          <w:sz w:val="23"/>
        </w:rPr>
        <w:t>para</w:t>
      </w:r>
      <w:r>
        <w:rPr>
          <w:color w:val="221F1F"/>
          <w:spacing w:val="-2"/>
          <w:sz w:val="23"/>
        </w:rPr>
        <w:t xml:space="preserve"> </w:t>
      </w:r>
      <w:r>
        <w:rPr>
          <w:color w:val="221F1F"/>
          <w:sz w:val="23"/>
        </w:rPr>
        <w:t>el</w:t>
      </w:r>
      <w:r>
        <w:rPr>
          <w:color w:val="221F1F"/>
          <w:spacing w:val="-3"/>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3"/>
          <w:sz w:val="23"/>
        </w:rPr>
        <w:t xml:space="preserve"> </w:t>
      </w:r>
      <w:r>
        <w:rPr>
          <w:color w:val="221F1F"/>
          <w:sz w:val="23"/>
        </w:rPr>
        <w:t>será</w:t>
      </w:r>
      <w:r>
        <w:rPr>
          <w:color w:val="221F1F"/>
          <w:spacing w:val="-3"/>
          <w:sz w:val="23"/>
        </w:rPr>
        <w:t xml:space="preserve"> </w:t>
      </w:r>
      <w:r>
        <w:rPr>
          <w:b/>
          <w:color w:val="221F1F"/>
          <w:sz w:val="23"/>
        </w:rPr>
        <w:t>[la</w:t>
      </w:r>
      <w:r>
        <w:rPr>
          <w:b/>
          <w:color w:val="221F1F"/>
          <w:spacing w:val="-2"/>
          <w:sz w:val="23"/>
        </w:rPr>
        <w:t xml:space="preserve"> </w:t>
      </w:r>
      <w:r>
        <w:rPr>
          <w:b/>
          <w:color w:val="221F1F"/>
          <w:sz w:val="23"/>
        </w:rPr>
        <w:t>fecha</w:t>
      </w:r>
      <w:r>
        <w:rPr>
          <w:b/>
          <w:color w:val="221F1F"/>
          <w:spacing w:val="-3"/>
          <w:sz w:val="23"/>
        </w:rPr>
        <w:t xml:space="preserve"> </w:t>
      </w:r>
      <w:r>
        <w:rPr>
          <w:b/>
          <w:color w:val="221F1F"/>
          <w:sz w:val="23"/>
        </w:rPr>
        <w:t>futura</w:t>
      </w:r>
      <w:r>
        <w:rPr>
          <w:b/>
          <w:color w:val="221F1F"/>
          <w:spacing w:val="-4"/>
          <w:sz w:val="23"/>
        </w:rPr>
        <w:t xml:space="preserve"> </w:t>
      </w:r>
      <w:r>
        <w:rPr>
          <w:b/>
          <w:color w:val="221F1F"/>
          <w:sz w:val="23"/>
        </w:rPr>
        <w:t>que</w:t>
      </w:r>
      <w:r>
        <w:rPr>
          <w:b/>
          <w:color w:val="221F1F"/>
          <w:spacing w:val="-2"/>
          <w:sz w:val="23"/>
        </w:rPr>
        <w:t xml:space="preserve"> elija</w:t>
      </w:r>
      <w:r w:rsidR="0019674E">
        <w:rPr>
          <w:b/>
          <w:color w:val="221F1F"/>
          <w:spacing w:val="-2"/>
          <w:sz w:val="23"/>
        </w:rPr>
        <w:t xml:space="preserve"> el</w:t>
      </w:r>
    </w:p>
    <w:p w:rsidR="004C408C" w14:paraId="0F209FF5" w14:textId="17BF7538">
      <w:pPr>
        <w:spacing w:before="21" w:line="259" w:lineRule="auto"/>
        <w:ind w:left="1200" w:right="1313"/>
        <w:rPr>
          <w:sz w:val="23"/>
        </w:rPr>
      </w:pPr>
      <w:r>
        <w:rPr>
          <w:b/>
          <w:color w:val="221F1F"/>
          <w:sz w:val="23"/>
        </w:rPr>
        <w:t>Beneficiario</w:t>
      </w:r>
      <w:r>
        <w:rPr>
          <w:b/>
          <w:color w:val="221F1F"/>
          <w:spacing w:val="-4"/>
          <w:sz w:val="23"/>
        </w:rPr>
        <w:t xml:space="preserve"> </w:t>
      </w:r>
      <w:r>
        <w:rPr>
          <w:b/>
          <w:color w:val="221F1F"/>
          <w:sz w:val="23"/>
        </w:rPr>
        <w:t>alternativo/la</w:t>
      </w:r>
      <w:r>
        <w:rPr>
          <w:b/>
          <w:color w:val="221F1F"/>
          <w:spacing w:val="-4"/>
          <w:sz w:val="23"/>
        </w:rPr>
        <w:t xml:space="preserve"> </w:t>
      </w:r>
      <w:r>
        <w:rPr>
          <w:b/>
          <w:color w:val="221F1F"/>
          <w:sz w:val="23"/>
        </w:rPr>
        <w:t>fecha</w:t>
      </w:r>
      <w:r>
        <w:rPr>
          <w:b/>
          <w:color w:val="221F1F"/>
          <w:spacing w:val="-6"/>
          <w:sz w:val="23"/>
        </w:rPr>
        <w:t xml:space="preserve"> </w:t>
      </w:r>
      <w:r>
        <w:rPr>
          <w:b/>
          <w:color w:val="221F1F"/>
          <w:sz w:val="23"/>
        </w:rPr>
        <w:t>en</w:t>
      </w:r>
      <w:r>
        <w:rPr>
          <w:b/>
          <w:color w:val="221F1F"/>
          <w:spacing w:val="-4"/>
          <w:sz w:val="23"/>
        </w:rPr>
        <w:t xml:space="preserve"> </w:t>
      </w:r>
      <w:r>
        <w:rPr>
          <w:b/>
          <w:color w:val="221F1F"/>
          <w:sz w:val="23"/>
        </w:rPr>
        <w:t>que</w:t>
      </w:r>
      <w:r>
        <w:rPr>
          <w:b/>
          <w:color w:val="221F1F"/>
          <w:spacing w:val="-4"/>
          <w:sz w:val="23"/>
        </w:rPr>
        <w:t xml:space="preserve"> </w:t>
      </w:r>
      <w:r>
        <w:rPr>
          <w:b/>
          <w:color w:val="221F1F"/>
          <w:sz w:val="23"/>
        </w:rPr>
        <w:t>PBGC</w:t>
      </w:r>
      <w:r>
        <w:rPr>
          <w:b/>
          <w:color w:val="221F1F"/>
          <w:spacing w:val="-6"/>
          <w:sz w:val="23"/>
        </w:rPr>
        <w:t xml:space="preserve"> </w:t>
      </w:r>
      <w:r>
        <w:rPr>
          <w:b/>
          <w:color w:val="221F1F"/>
          <w:sz w:val="23"/>
        </w:rPr>
        <w:t>inicie</w:t>
      </w:r>
      <w:r>
        <w:rPr>
          <w:b/>
          <w:color w:val="221F1F"/>
          <w:spacing w:val="-4"/>
          <w:sz w:val="23"/>
        </w:rPr>
        <w:t xml:space="preserve"> </w:t>
      </w:r>
      <w:r>
        <w:rPr>
          <w:b/>
          <w:color w:val="221F1F"/>
          <w:sz w:val="23"/>
        </w:rPr>
        <w:t>los</w:t>
      </w:r>
      <w:r>
        <w:rPr>
          <w:b/>
          <w:color w:val="221F1F"/>
          <w:spacing w:val="-5"/>
          <w:sz w:val="23"/>
        </w:rPr>
        <w:t xml:space="preserve"> </w:t>
      </w:r>
      <w:r>
        <w:rPr>
          <w:b/>
          <w:color w:val="221F1F"/>
          <w:sz w:val="23"/>
        </w:rPr>
        <w:t>pagos</w:t>
      </w:r>
      <w:r>
        <w:rPr>
          <w:b/>
          <w:color w:val="221F1F"/>
          <w:spacing w:val="-4"/>
          <w:sz w:val="23"/>
        </w:rPr>
        <w:t xml:space="preserve"> </w:t>
      </w:r>
      <w:r>
        <w:rPr>
          <w:b/>
          <w:color w:val="221F1F"/>
          <w:sz w:val="23"/>
        </w:rPr>
        <w:t>del</w:t>
      </w:r>
      <w:r>
        <w:rPr>
          <w:b/>
          <w:color w:val="221F1F"/>
          <w:spacing w:val="-4"/>
          <w:sz w:val="23"/>
        </w:rPr>
        <w:t xml:space="preserve"> </w:t>
      </w:r>
      <w:r>
        <w:rPr>
          <w:b/>
          <w:color w:val="221F1F"/>
          <w:sz w:val="23"/>
        </w:rPr>
        <w:t xml:space="preserve">Participante/otra fecha futura. Esta fecha debe ser el primer día del mes], </w:t>
      </w:r>
      <w:r>
        <w:rPr>
          <w:color w:val="221F1F"/>
          <w:sz w:val="23"/>
        </w:rPr>
        <w:t>y no puede ser antes de la fecha en que PBGC reciba esta orden de relaciones domésticas o la fecha de inicio de la anualidad del Participante, lo que ocurra más tarde. El pago no se realizará hasta que PBGC califique</w:t>
      </w:r>
      <w:r>
        <w:rPr>
          <w:color w:val="221F1F"/>
          <w:spacing w:val="40"/>
          <w:sz w:val="23"/>
        </w:rPr>
        <w:t xml:space="preserve"> </w:t>
      </w:r>
      <w:r>
        <w:rPr>
          <w:color w:val="221F1F"/>
          <w:sz w:val="23"/>
        </w:rPr>
        <w:t>esta orden de relaciones domésticas y reciba una solicitud de beneficios de PBGC por parte</w:t>
      </w:r>
      <w:r>
        <w:rPr>
          <w:color w:val="221F1F"/>
          <w:spacing w:val="40"/>
          <w:sz w:val="23"/>
        </w:rPr>
        <w:t xml:space="preserve"> </w:t>
      </w:r>
      <w:r>
        <w:rPr>
          <w:color w:val="221F1F"/>
          <w:sz w:val="23"/>
        </w:rPr>
        <w:t>del Beneficiario alternativo.</w:t>
      </w:r>
    </w:p>
    <w:p w:rsidR="004C408C" w14:paraId="0F209FF6" w14:textId="77777777">
      <w:pPr>
        <w:pStyle w:val="BodyText"/>
        <w:spacing w:before="163"/>
      </w:pPr>
    </w:p>
    <w:p w:rsidR="004C408C" w14:paraId="0F209FF7" w14:textId="7D8CA619">
      <w:pPr>
        <w:spacing w:before="1"/>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6</w:t>
      </w:r>
      <w:r>
        <w:rPr>
          <w:rFonts w:ascii="Arial" w:hAnsi="Arial"/>
          <w:b/>
          <w:color w:val="3D67A1"/>
          <w:spacing w:val="-5"/>
          <w:sz w:val="21"/>
        </w:rPr>
        <w:t xml:space="preserve"> </w:t>
      </w:r>
      <w:r w:rsidR="008000D9">
        <w:rPr>
          <w:rFonts w:ascii="Arial" w:hAnsi="Arial"/>
          <w:b/>
          <w:color w:val="3D67A1"/>
          <w:sz w:val="21"/>
        </w:rPr>
        <w:t>TIPO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pacing w:val="-2"/>
          <w:sz w:val="21"/>
        </w:rPr>
        <w:t>BENEFICIO</w:t>
      </w:r>
    </w:p>
    <w:p w:rsidR="004C408C" w14:paraId="0F209FF8" w14:textId="77777777">
      <w:pPr>
        <w:pStyle w:val="BodyText"/>
        <w:spacing w:before="19"/>
        <w:rPr>
          <w:rFonts w:ascii="Arial"/>
          <w:b/>
          <w:sz w:val="21"/>
        </w:rPr>
      </w:pPr>
    </w:p>
    <w:p w:rsidR="004C408C" w14:paraId="0F209FF9" w14:textId="2250D55B">
      <w:pPr>
        <w:pStyle w:val="BodyText"/>
        <w:spacing w:line="259" w:lineRule="auto"/>
        <w:ind w:left="1200" w:right="1270"/>
      </w:pP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no</w:t>
      </w:r>
      <w:r>
        <w:rPr>
          <w:color w:val="221F1F"/>
          <w:spacing w:val="-3"/>
        </w:rPr>
        <w:t xml:space="preserve"> </w:t>
      </w:r>
      <w:r>
        <w:rPr>
          <w:color w:val="221F1F"/>
        </w:rPr>
        <w:t>tendrá</w:t>
      </w:r>
      <w:r>
        <w:rPr>
          <w:color w:val="221F1F"/>
          <w:spacing w:val="-5"/>
        </w:rPr>
        <w:t xml:space="preserve"> </w:t>
      </w:r>
      <w:r>
        <w:rPr>
          <w:color w:val="221F1F"/>
        </w:rPr>
        <w:t>derecho</w:t>
      </w:r>
      <w:r>
        <w:rPr>
          <w:color w:val="221F1F"/>
          <w:spacing w:val="-3"/>
        </w:rPr>
        <w:t xml:space="preserve"> </w:t>
      </w:r>
      <w:r>
        <w:rPr>
          <w:color w:val="221F1F"/>
        </w:rPr>
        <w:t>a</w:t>
      </w:r>
      <w:r>
        <w:rPr>
          <w:color w:val="221F1F"/>
          <w:spacing w:val="-3"/>
        </w:rPr>
        <w:t xml:space="preserve"> </w:t>
      </w:r>
      <w:r>
        <w:rPr>
          <w:color w:val="221F1F"/>
        </w:rPr>
        <w:t>elegir</w:t>
      </w:r>
      <w:r w:rsidR="00B20586">
        <w:rPr>
          <w:color w:val="221F1F"/>
          <w:spacing w:val="-4"/>
        </w:rPr>
        <w:t xml:space="preserve"> el tipo</w:t>
      </w:r>
      <w:r>
        <w:rPr>
          <w:color w:val="221F1F"/>
          <w:spacing w:val="-3"/>
        </w:rPr>
        <w:t xml:space="preserve"> </w:t>
      </w:r>
      <w:r>
        <w:rPr>
          <w:color w:val="221F1F"/>
        </w:rPr>
        <w:t>de</w:t>
      </w:r>
      <w:r>
        <w:rPr>
          <w:color w:val="221F1F"/>
          <w:spacing w:val="-4"/>
        </w:rPr>
        <w:t xml:space="preserve"> </w:t>
      </w:r>
      <w:r>
        <w:rPr>
          <w:color w:val="221F1F"/>
        </w:rPr>
        <w:t>beneficio.</w:t>
      </w:r>
      <w:r>
        <w:rPr>
          <w:color w:val="221F1F"/>
          <w:spacing w:val="-5"/>
        </w:rPr>
        <w:t xml:space="preserve"> </w:t>
      </w:r>
      <w:r>
        <w:rPr>
          <w:color w:val="221F1F"/>
        </w:rPr>
        <w:t>La</w:t>
      </w:r>
      <w:r>
        <w:rPr>
          <w:color w:val="221F1F"/>
          <w:spacing w:val="-3"/>
        </w:rPr>
        <w:t xml:space="preserve"> </w:t>
      </w:r>
      <w:r>
        <w:rPr>
          <w:color w:val="221F1F"/>
        </w:rPr>
        <w:t>cantidad</w:t>
      </w:r>
      <w:r>
        <w:rPr>
          <w:color w:val="221F1F"/>
          <w:spacing w:val="-3"/>
        </w:rPr>
        <w:t xml:space="preserve"> </w:t>
      </w:r>
      <w:r>
        <w:rPr>
          <w:color w:val="221F1F"/>
        </w:rPr>
        <w:t>pagada al Beneficiario alternativo será determinada por el tipo de beneficio elegido por el Participante.</w:t>
      </w:r>
    </w:p>
    <w:p w:rsidR="004C408C" w14:paraId="0F209FFA" w14:textId="77777777">
      <w:pPr>
        <w:pStyle w:val="BodyText"/>
        <w:spacing w:before="162"/>
      </w:pPr>
    </w:p>
    <w:p w:rsidR="004C408C" w14:paraId="0F209FFB" w14:textId="77777777">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7</w:t>
      </w:r>
      <w:r>
        <w:rPr>
          <w:rFonts w:ascii="Arial" w:hAnsi="Arial"/>
          <w:b/>
          <w:color w:val="3D67A1"/>
          <w:spacing w:val="-3"/>
          <w:sz w:val="21"/>
        </w:rPr>
        <w:t xml:space="preserve"> </w:t>
      </w:r>
      <w:r>
        <w:rPr>
          <w:rFonts w:ascii="Arial" w:hAnsi="Arial"/>
          <w:b/>
          <w:color w:val="3D67A1"/>
          <w:sz w:val="21"/>
        </w:rPr>
        <w:t>CESE</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3"/>
          <w:sz w:val="21"/>
        </w:rPr>
        <w:t xml:space="preserve"> </w:t>
      </w:r>
      <w:r>
        <w:rPr>
          <w:rFonts w:ascii="Arial" w:hAnsi="Arial"/>
          <w:b/>
          <w:color w:val="3D67A1"/>
          <w:spacing w:val="-2"/>
          <w:sz w:val="21"/>
        </w:rPr>
        <w:t>BENEFICIOS</w:t>
      </w:r>
    </w:p>
    <w:p w:rsidR="004C408C" w14:paraId="0F209FFC" w14:textId="77777777">
      <w:pPr>
        <w:pStyle w:val="BodyText"/>
        <w:spacing w:before="20"/>
        <w:rPr>
          <w:rFonts w:ascii="Arial"/>
          <w:b/>
          <w:sz w:val="21"/>
        </w:rPr>
      </w:pPr>
    </w:p>
    <w:p w:rsidR="004C408C" w14:paraId="0F209FFD" w14:textId="77777777">
      <w:pPr>
        <w:ind w:left="1200"/>
        <w:rPr>
          <w:b/>
          <w:sz w:val="23"/>
        </w:rPr>
      </w:pPr>
      <w:r>
        <w:rPr>
          <w:color w:val="221F1F"/>
          <w:sz w:val="23"/>
        </w:rPr>
        <w:t>PBGC</w:t>
      </w:r>
      <w:r>
        <w:rPr>
          <w:color w:val="221F1F"/>
          <w:spacing w:val="-7"/>
          <w:sz w:val="23"/>
        </w:rPr>
        <w:t xml:space="preserve"> </w:t>
      </w:r>
      <w:r>
        <w:rPr>
          <w:color w:val="221F1F"/>
          <w:sz w:val="23"/>
        </w:rPr>
        <w:t>realizará</w:t>
      </w:r>
      <w:r>
        <w:rPr>
          <w:color w:val="221F1F"/>
          <w:spacing w:val="-4"/>
          <w:sz w:val="23"/>
        </w:rPr>
        <w:t xml:space="preserve"> </w:t>
      </w:r>
      <w:r>
        <w:rPr>
          <w:color w:val="221F1F"/>
          <w:sz w:val="23"/>
        </w:rPr>
        <w:t>pagos</w:t>
      </w:r>
      <w:r>
        <w:rPr>
          <w:color w:val="221F1F"/>
          <w:spacing w:val="-5"/>
          <w:sz w:val="23"/>
        </w:rPr>
        <w:t xml:space="preserve"> </w:t>
      </w:r>
      <w:r>
        <w:rPr>
          <w:color w:val="221F1F"/>
          <w:sz w:val="23"/>
        </w:rPr>
        <w:t>al</w:t>
      </w:r>
      <w:r>
        <w:rPr>
          <w:color w:val="221F1F"/>
          <w:spacing w:val="-5"/>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hasta</w:t>
      </w:r>
      <w:r>
        <w:rPr>
          <w:color w:val="221F1F"/>
          <w:spacing w:val="-5"/>
          <w:sz w:val="23"/>
        </w:rPr>
        <w:t xml:space="preserve"> </w:t>
      </w:r>
      <w:r>
        <w:rPr>
          <w:b/>
          <w:color w:val="221F1F"/>
          <w:sz w:val="23"/>
        </w:rPr>
        <w:t>[el</w:t>
      </w:r>
      <w:r>
        <w:rPr>
          <w:b/>
          <w:color w:val="221F1F"/>
          <w:spacing w:val="-4"/>
          <w:sz w:val="23"/>
        </w:rPr>
        <w:t xml:space="preserve"> </w:t>
      </w:r>
      <w:r>
        <w:rPr>
          <w:b/>
          <w:color w:val="221F1F"/>
          <w:sz w:val="23"/>
        </w:rPr>
        <w:t>fallecimiento</w:t>
      </w:r>
      <w:r>
        <w:rPr>
          <w:b/>
          <w:color w:val="221F1F"/>
          <w:spacing w:val="-5"/>
          <w:sz w:val="23"/>
        </w:rPr>
        <w:t xml:space="preserve"> </w:t>
      </w:r>
      <w:r>
        <w:rPr>
          <w:b/>
          <w:color w:val="221F1F"/>
          <w:sz w:val="23"/>
        </w:rPr>
        <w:t>del</w:t>
      </w:r>
      <w:r>
        <w:rPr>
          <w:b/>
          <w:color w:val="221F1F"/>
          <w:spacing w:val="-7"/>
          <w:sz w:val="23"/>
        </w:rPr>
        <w:t xml:space="preserve"> </w:t>
      </w:r>
      <w:r>
        <w:rPr>
          <w:b/>
          <w:color w:val="221F1F"/>
          <w:spacing w:val="-2"/>
          <w:sz w:val="23"/>
        </w:rPr>
        <w:t>Participante</w:t>
      </w:r>
    </w:p>
    <w:p w:rsidR="004C408C" w14:paraId="0F209FFE" w14:textId="77777777">
      <w:pPr>
        <w:pStyle w:val="Heading3"/>
        <w:spacing w:before="19"/>
      </w:pPr>
      <w:r>
        <w:rPr>
          <w:color w:val="221F1F"/>
        </w:rPr>
        <w:t>o</w:t>
      </w:r>
      <w:r>
        <w:rPr>
          <w:color w:val="221F1F"/>
          <w:spacing w:val="-6"/>
        </w:rPr>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lo</w:t>
      </w:r>
      <w:r>
        <w:rPr>
          <w:color w:val="221F1F"/>
          <w:spacing w:val="-3"/>
        </w:rPr>
        <w:t xml:space="preserve"> </w:t>
      </w:r>
      <w:r>
        <w:rPr>
          <w:color w:val="221F1F"/>
        </w:rPr>
        <w:t>que</w:t>
      </w:r>
      <w:r>
        <w:rPr>
          <w:color w:val="221F1F"/>
          <w:spacing w:val="-5"/>
        </w:rPr>
        <w:t xml:space="preserve"> </w:t>
      </w:r>
      <w:r>
        <w:rPr>
          <w:color w:val="221F1F"/>
        </w:rPr>
        <w:t>suceda</w:t>
      </w:r>
      <w:r>
        <w:rPr>
          <w:color w:val="221F1F"/>
          <w:spacing w:val="-3"/>
        </w:rPr>
        <w:t xml:space="preserve"> </w:t>
      </w:r>
      <w:r>
        <w:rPr>
          <w:color w:val="221F1F"/>
        </w:rPr>
        <w:t>primero/</w:t>
      </w:r>
      <w:r>
        <w:rPr>
          <w:color w:val="221F1F"/>
          <w:spacing w:val="-3"/>
        </w:rPr>
        <w:t xml:space="preserve"> </w:t>
      </w:r>
      <w:r>
        <w:rPr>
          <w:color w:val="221F1F"/>
        </w:rPr>
        <w:t>el</w:t>
      </w:r>
      <w:r>
        <w:rPr>
          <w:color w:val="221F1F"/>
          <w:spacing w:val="-3"/>
        </w:rPr>
        <w:t xml:space="preserve"> </w:t>
      </w:r>
      <w:r>
        <w:rPr>
          <w:color w:val="221F1F"/>
        </w:rPr>
        <w:t>fallecimiento</w:t>
      </w:r>
      <w:r>
        <w:rPr>
          <w:color w:val="221F1F"/>
          <w:spacing w:val="-5"/>
        </w:rPr>
        <w:t xml:space="preserve"> </w:t>
      </w:r>
      <w:r>
        <w:rPr>
          <w:color w:val="221F1F"/>
        </w:rPr>
        <w:t>del</w:t>
      </w:r>
      <w:r>
        <w:rPr>
          <w:color w:val="221F1F"/>
          <w:spacing w:val="-3"/>
        </w:rPr>
        <w:t xml:space="preserve"> </w:t>
      </w:r>
      <w:r>
        <w:rPr>
          <w:color w:val="221F1F"/>
          <w:spacing w:val="-2"/>
        </w:rPr>
        <w:t>Participante</w:t>
      </w:r>
    </w:p>
    <w:p w:rsidR="004C408C" w14:paraId="0F209FFF" w14:textId="77777777">
      <w:pPr>
        <w:spacing w:before="21" w:line="259" w:lineRule="auto"/>
        <w:ind w:left="1200" w:right="726" w:hanging="1"/>
        <w:rPr>
          <w:b/>
          <w:sz w:val="23"/>
        </w:rPr>
      </w:pPr>
      <w:r>
        <w:rPr>
          <w:b/>
          <w:color w:val="221F1F"/>
          <w:sz w:val="23"/>
        </w:rPr>
        <w:t>o</w:t>
      </w:r>
      <w:r>
        <w:rPr>
          <w:b/>
          <w:color w:val="221F1F"/>
          <w:spacing w:val="-3"/>
          <w:sz w:val="23"/>
        </w:rPr>
        <w:t xml:space="preserve"> </w:t>
      </w:r>
      <w:r>
        <w:rPr>
          <w:b/>
          <w:color w:val="221F1F"/>
          <w:sz w:val="23"/>
        </w:rPr>
        <w:t>del</w:t>
      </w:r>
      <w:r>
        <w:rPr>
          <w:b/>
          <w:color w:val="221F1F"/>
          <w:spacing w:val="-3"/>
          <w:sz w:val="23"/>
        </w:rPr>
        <w:t xml:space="preserve"> </w:t>
      </w:r>
      <w:r>
        <w:rPr>
          <w:b/>
          <w:color w:val="221F1F"/>
          <w:sz w:val="23"/>
        </w:rPr>
        <w:t>Beneficiario</w:t>
      </w:r>
      <w:r>
        <w:rPr>
          <w:b/>
          <w:color w:val="221F1F"/>
          <w:spacing w:val="-3"/>
          <w:sz w:val="23"/>
        </w:rPr>
        <w:t xml:space="preserve"> </w:t>
      </w:r>
      <w:r>
        <w:rPr>
          <w:b/>
          <w:color w:val="221F1F"/>
          <w:sz w:val="23"/>
        </w:rPr>
        <w:t>alternativo,</w:t>
      </w:r>
      <w:r>
        <w:rPr>
          <w:b/>
          <w:color w:val="221F1F"/>
          <w:spacing w:val="-3"/>
          <w:sz w:val="23"/>
        </w:rPr>
        <w:t xml:space="preserve"> </w:t>
      </w:r>
      <w:r>
        <w:rPr>
          <w:b/>
          <w:color w:val="221F1F"/>
          <w:sz w:val="23"/>
        </w:rPr>
        <w:t>[una</w:t>
      </w:r>
      <w:r>
        <w:rPr>
          <w:b/>
          <w:color w:val="221F1F"/>
          <w:spacing w:val="-5"/>
          <w:sz w:val="23"/>
        </w:rPr>
        <w:t xml:space="preserve"> </w:t>
      </w:r>
      <w:r>
        <w:rPr>
          <w:b/>
          <w:color w:val="221F1F"/>
          <w:sz w:val="23"/>
        </w:rPr>
        <w:t>fecha</w:t>
      </w:r>
      <w:r>
        <w:rPr>
          <w:b/>
          <w:color w:val="221F1F"/>
          <w:spacing w:val="-3"/>
          <w:sz w:val="23"/>
        </w:rPr>
        <w:t xml:space="preserve"> </w:t>
      </w:r>
      <w:r>
        <w:rPr>
          <w:b/>
          <w:color w:val="221F1F"/>
          <w:sz w:val="23"/>
        </w:rPr>
        <w:t>específica]</w:t>
      </w:r>
      <w:r>
        <w:rPr>
          <w:b/>
          <w:color w:val="221F1F"/>
          <w:spacing w:val="-3"/>
          <w:sz w:val="23"/>
        </w:rPr>
        <w:t xml:space="preserve"> </w:t>
      </w:r>
      <w:r>
        <w:rPr>
          <w:b/>
          <w:color w:val="221F1F"/>
          <w:sz w:val="23"/>
        </w:rPr>
        <w:t>o</w:t>
      </w:r>
      <w:r>
        <w:rPr>
          <w:b/>
          <w:color w:val="221F1F"/>
          <w:spacing w:val="-3"/>
          <w:sz w:val="23"/>
        </w:rPr>
        <w:t xml:space="preserve"> </w:t>
      </w:r>
      <w:r>
        <w:rPr>
          <w:b/>
          <w:color w:val="221F1F"/>
          <w:sz w:val="23"/>
        </w:rPr>
        <w:t>la</w:t>
      </w:r>
      <w:r>
        <w:rPr>
          <w:b/>
          <w:color w:val="221F1F"/>
          <w:spacing w:val="-3"/>
          <w:sz w:val="23"/>
        </w:rPr>
        <w:t xml:space="preserve"> </w:t>
      </w:r>
      <w:r>
        <w:rPr>
          <w:b/>
          <w:color w:val="221F1F"/>
          <w:sz w:val="23"/>
        </w:rPr>
        <w:t>fecha</w:t>
      </w:r>
      <w:r>
        <w:rPr>
          <w:b/>
          <w:color w:val="221F1F"/>
          <w:spacing w:val="-3"/>
          <w:sz w:val="23"/>
        </w:rPr>
        <w:t xml:space="preserve"> </w:t>
      </w:r>
      <w:r>
        <w:rPr>
          <w:b/>
          <w:color w:val="221F1F"/>
          <w:sz w:val="23"/>
        </w:rPr>
        <w:t>en</w:t>
      </w:r>
      <w:r>
        <w:rPr>
          <w:b/>
          <w:color w:val="221F1F"/>
          <w:spacing w:val="-3"/>
          <w:sz w:val="23"/>
        </w:rPr>
        <w:t xml:space="preserve"> </w:t>
      </w:r>
      <w:r>
        <w:rPr>
          <w:b/>
          <w:color w:val="221F1F"/>
          <w:sz w:val="23"/>
        </w:rPr>
        <w:t>la</w:t>
      </w:r>
      <w:r>
        <w:rPr>
          <w:b/>
          <w:color w:val="221F1F"/>
          <w:spacing w:val="-3"/>
          <w:sz w:val="23"/>
        </w:rPr>
        <w:t xml:space="preserve"> </w:t>
      </w:r>
      <w:r>
        <w:rPr>
          <w:b/>
          <w:color w:val="221F1F"/>
          <w:sz w:val="23"/>
        </w:rPr>
        <w:t>que</w:t>
      </w:r>
      <w:r>
        <w:rPr>
          <w:b/>
          <w:color w:val="221F1F"/>
          <w:spacing w:val="-5"/>
          <w:sz w:val="23"/>
        </w:rPr>
        <w:t xml:space="preserve"> </w:t>
      </w:r>
      <w:r>
        <w:rPr>
          <w:b/>
          <w:color w:val="221F1F"/>
          <w:sz w:val="23"/>
        </w:rPr>
        <w:t>PBGC</w:t>
      </w:r>
      <w:r>
        <w:rPr>
          <w:b/>
          <w:color w:val="221F1F"/>
          <w:spacing w:val="-3"/>
          <w:sz w:val="23"/>
        </w:rPr>
        <w:t xml:space="preserve"> </w:t>
      </w:r>
      <w:r>
        <w:rPr>
          <w:b/>
          <w:color w:val="221F1F"/>
          <w:sz w:val="23"/>
        </w:rPr>
        <w:t>es</w:t>
      </w:r>
      <w:r>
        <w:rPr>
          <w:b/>
          <w:color w:val="221F1F"/>
          <w:spacing w:val="-5"/>
          <w:sz w:val="23"/>
        </w:rPr>
        <w:t xml:space="preserve"> </w:t>
      </w:r>
      <w:r>
        <w:rPr>
          <w:b/>
          <w:color w:val="221F1F"/>
          <w:sz w:val="23"/>
        </w:rPr>
        <w:t>notificada del acaecimiento de [agregue el acontecimiento específico], lo que suceda primero.]</w:t>
      </w:r>
    </w:p>
    <w:p w:rsidR="004C408C" w14:paraId="0F20A000" w14:textId="77777777">
      <w:pPr>
        <w:pStyle w:val="BodyText"/>
        <w:spacing w:before="163"/>
        <w:rPr>
          <w:b/>
        </w:rPr>
      </w:pPr>
    </w:p>
    <w:p w:rsidR="004C408C" w14:paraId="0F20A001"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8</w:t>
      </w:r>
      <w:r>
        <w:rPr>
          <w:rFonts w:ascii="Arial" w:hAnsi="Arial"/>
          <w:b/>
          <w:color w:val="3D67A1"/>
          <w:spacing w:val="-5"/>
          <w:sz w:val="21"/>
        </w:rPr>
        <w:t xml:space="preserve"> </w:t>
      </w:r>
      <w:r>
        <w:rPr>
          <w:rFonts w:ascii="Arial" w:hAnsi="Arial"/>
          <w:b/>
          <w:color w:val="3D67A1"/>
          <w:sz w:val="21"/>
        </w:rPr>
        <w:t>FALLECIMIENTO</w:t>
      </w:r>
      <w:r>
        <w:rPr>
          <w:rFonts w:ascii="Arial" w:hAnsi="Arial"/>
          <w:b/>
          <w:color w:val="3D67A1"/>
          <w:spacing w:val="-4"/>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2"/>
          <w:sz w:val="21"/>
        </w:rPr>
        <w:t>PARTICIPANTE</w:t>
      </w:r>
    </w:p>
    <w:p w:rsidR="004C408C" w14:paraId="0F20A002" w14:textId="77777777">
      <w:pPr>
        <w:pStyle w:val="BodyText"/>
        <w:spacing w:before="20"/>
        <w:rPr>
          <w:rFonts w:ascii="Arial"/>
          <w:b/>
          <w:sz w:val="21"/>
        </w:rPr>
      </w:pPr>
    </w:p>
    <w:p w:rsidR="004C408C" w14:paraId="0F20A003" w14:textId="77777777">
      <w:pPr>
        <w:pStyle w:val="BodyText"/>
        <w:spacing w:line="259" w:lineRule="auto"/>
        <w:ind w:left="1200" w:right="1093"/>
      </w:pPr>
      <w:r>
        <w:rPr>
          <w:color w:val="221F1F"/>
        </w:rPr>
        <w:t>Si</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fallece</w:t>
      </w:r>
      <w:r>
        <w:rPr>
          <w:color w:val="221F1F"/>
          <w:spacing w:val="-3"/>
        </w:rPr>
        <w:t xml:space="preserve"> </w:t>
      </w:r>
      <w:r>
        <w:rPr>
          <w:color w:val="221F1F"/>
        </w:rPr>
        <w:t>antes</w:t>
      </w:r>
      <w:r>
        <w:rPr>
          <w:color w:val="221F1F"/>
          <w:spacing w:val="-3"/>
        </w:rPr>
        <w:t xml:space="preserve"> </w:t>
      </w:r>
      <w:r>
        <w:rPr>
          <w:color w:val="221F1F"/>
        </w:rPr>
        <w:t>que</w:t>
      </w:r>
      <w:r>
        <w:rPr>
          <w:color w:val="221F1F"/>
          <w:spacing w:val="-3"/>
        </w:rPr>
        <w:t xml:space="preserve"> </w:t>
      </w:r>
      <w:r>
        <w:rPr>
          <w:color w:val="221F1F"/>
        </w:rPr>
        <w:t>el</w:t>
      </w:r>
      <w:r>
        <w:rPr>
          <w:color w:val="221F1F"/>
          <w:spacing w:val="-5"/>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el</w:t>
      </w:r>
      <w:r>
        <w:rPr>
          <w:color w:val="221F1F"/>
          <w:spacing w:val="-5"/>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no</w:t>
      </w:r>
      <w:r>
        <w:rPr>
          <w:color w:val="221F1F"/>
          <w:spacing w:val="-3"/>
        </w:rPr>
        <w:t xml:space="preserve"> </w:t>
      </w:r>
      <w:r>
        <w:rPr>
          <w:color w:val="221F1F"/>
        </w:rPr>
        <w:t>tendrá derecho a pago alguno a partir del primero de mes siguiente al fallecimiento del Participante.</w:t>
      </w:r>
    </w:p>
    <w:p w:rsidR="004C408C" w14:paraId="0F20A004" w14:textId="77777777">
      <w:pPr>
        <w:pStyle w:val="BodyText"/>
        <w:spacing w:before="163"/>
      </w:pPr>
    </w:p>
    <w:p w:rsidR="004C408C" w14:paraId="0F20A005"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9</w:t>
      </w:r>
      <w:r>
        <w:rPr>
          <w:rFonts w:ascii="Arial" w:hAnsi="Arial"/>
          <w:b/>
          <w:color w:val="3D67A1"/>
          <w:spacing w:val="-6"/>
          <w:sz w:val="21"/>
        </w:rPr>
        <w:t xml:space="preserve"> </w:t>
      </w:r>
      <w:r>
        <w:rPr>
          <w:rFonts w:ascii="Arial" w:hAnsi="Arial"/>
          <w:b/>
          <w:color w:val="3D67A1"/>
          <w:sz w:val="21"/>
        </w:rPr>
        <w:t>FALLECIMIENTO</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A006" w14:textId="77777777">
      <w:pPr>
        <w:pStyle w:val="BodyText"/>
        <w:spacing w:before="17"/>
        <w:rPr>
          <w:rFonts w:ascii="Arial"/>
          <w:b/>
          <w:sz w:val="21"/>
        </w:rPr>
      </w:pPr>
    </w:p>
    <w:p w:rsidR="004C408C" w14:paraId="0F20A007" w14:textId="77777777">
      <w:pPr>
        <w:pStyle w:val="BodyText"/>
        <w:spacing w:line="259" w:lineRule="auto"/>
        <w:ind w:left="1200" w:right="1451"/>
      </w:pPr>
      <w:r>
        <w:rPr>
          <w:color w:val="221F1F"/>
        </w:rPr>
        <w:t>Si el Beneficiario alternativo fallece antes que el Participante, PBGC devolverá los pagos mensuales</w:t>
      </w:r>
      <w:r>
        <w:rPr>
          <w:color w:val="221F1F"/>
          <w:spacing w:val="-5"/>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4"/>
        </w:rPr>
        <w:t xml:space="preserve"> </w:t>
      </w:r>
      <w:r>
        <w:rPr>
          <w:color w:val="221F1F"/>
        </w:rPr>
        <w:t>en</w:t>
      </w:r>
      <w:r>
        <w:rPr>
          <w:color w:val="221F1F"/>
          <w:spacing w:val="-3"/>
        </w:rPr>
        <w:t xml:space="preserve"> </w:t>
      </w:r>
      <w:r>
        <w:rPr>
          <w:color w:val="221F1F"/>
        </w:rPr>
        <w:t>la</w:t>
      </w:r>
      <w:r>
        <w:rPr>
          <w:color w:val="221F1F"/>
          <w:spacing w:val="-3"/>
        </w:rPr>
        <w:t xml:space="preserve"> </w:t>
      </w:r>
      <w:r>
        <w:rPr>
          <w:color w:val="221F1F"/>
        </w:rPr>
        <w:t>cantidad</w:t>
      </w:r>
      <w:r>
        <w:rPr>
          <w:color w:val="221F1F"/>
          <w:spacing w:val="-5"/>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Participante</w:t>
      </w:r>
      <w:r>
        <w:rPr>
          <w:color w:val="221F1F"/>
          <w:spacing w:val="-3"/>
        </w:rPr>
        <w:t xml:space="preserve"> </w:t>
      </w:r>
      <w:r>
        <w:rPr>
          <w:color w:val="221F1F"/>
        </w:rPr>
        <w:t>estaría</w:t>
      </w:r>
      <w:r>
        <w:rPr>
          <w:color w:val="221F1F"/>
          <w:spacing w:val="-5"/>
        </w:rPr>
        <w:t xml:space="preserve"> </w:t>
      </w:r>
      <w:r>
        <w:rPr>
          <w:color w:val="221F1F"/>
        </w:rPr>
        <w:t>recibiendo en el caso de que no hubiera Orden.</w:t>
      </w:r>
    </w:p>
    <w:p w:rsidR="004C408C" w14:paraId="0F20A008" w14:textId="77777777">
      <w:pPr>
        <w:pStyle w:val="BodyText"/>
        <w:spacing w:before="163"/>
      </w:pPr>
    </w:p>
    <w:p w:rsidR="004C408C" w14:paraId="0F20A009"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10</w:t>
      </w:r>
      <w:r>
        <w:rPr>
          <w:rFonts w:ascii="Arial" w:hAnsi="Arial"/>
          <w:b/>
          <w:color w:val="3D67A1"/>
          <w:spacing w:val="-4"/>
          <w:sz w:val="21"/>
        </w:rPr>
        <w:t xml:space="preserve"> </w:t>
      </w:r>
      <w:r>
        <w:rPr>
          <w:rFonts w:ascii="Arial" w:hAnsi="Arial"/>
          <w:b/>
          <w:color w:val="3D67A1"/>
          <w:sz w:val="21"/>
        </w:rPr>
        <w:t>OTROS</w:t>
      </w:r>
      <w:r>
        <w:rPr>
          <w:rFonts w:ascii="Arial" w:hAnsi="Arial"/>
          <w:b/>
          <w:color w:val="3D67A1"/>
          <w:spacing w:val="-4"/>
          <w:sz w:val="21"/>
        </w:rPr>
        <w:t xml:space="preserve"> </w:t>
      </w:r>
      <w:r>
        <w:rPr>
          <w:rFonts w:ascii="Arial" w:hAnsi="Arial"/>
          <w:b/>
          <w:color w:val="3D67A1"/>
          <w:spacing w:val="-2"/>
          <w:sz w:val="21"/>
        </w:rPr>
        <w:t>REQUISITOS</w:t>
      </w:r>
    </w:p>
    <w:p w:rsidR="004C408C" w14:paraId="0F20A00A" w14:textId="77777777">
      <w:pPr>
        <w:pStyle w:val="BodyText"/>
        <w:spacing w:before="18"/>
        <w:rPr>
          <w:rFonts w:ascii="Arial"/>
          <w:b/>
          <w:sz w:val="21"/>
        </w:rPr>
      </w:pPr>
    </w:p>
    <w:p w:rsidR="004C408C" w14:paraId="0F20A00B" w14:textId="77777777">
      <w:pPr>
        <w:pStyle w:val="BodyText"/>
        <w:spacing w:before="1"/>
        <w:ind w:left="1200"/>
      </w:pPr>
      <w:r>
        <w:rPr>
          <w:color w:val="221F1F"/>
        </w:rPr>
        <w:t>En</w:t>
      </w:r>
      <w:r>
        <w:rPr>
          <w:color w:val="221F1F"/>
          <w:spacing w:val="-5"/>
        </w:rPr>
        <w:t xml:space="preserve"> </w:t>
      </w:r>
      <w:r>
        <w:rPr>
          <w:color w:val="221F1F"/>
        </w:rPr>
        <w:t>ninguna</w:t>
      </w:r>
      <w:r>
        <w:rPr>
          <w:color w:val="221F1F"/>
          <w:spacing w:val="-2"/>
        </w:rPr>
        <w:t xml:space="preserve"> </w:t>
      </w:r>
      <w:r>
        <w:rPr>
          <w:color w:val="221F1F"/>
        </w:rPr>
        <w:t>parte</w:t>
      </w:r>
      <w:r>
        <w:rPr>
          <w:color w:val="221F1F"/>
          <w:spacing w:val="-2"/>
        </w:rPr>
        <w:t xml:space="preserve"> </w:t>
      </w:r>
      <w:r>
        <w:rPr>
          <w:color w:val="221F1F"/>
        </w:rPr>
        <w:t>de</w:t>
      </w:r>
      <w:r>
        <w:rPr>
          <w:color w:val="221F1F"/>
          <w:spacing w:val="-2"/>
        </w:rPr>
        <w:t xml:space="preserve"> </w:t>
      </w:r>
      <w:r>
        <w:rPr>
          <w:color w:val="221F1F"/>
        </w:rPr>
        <w:t>esta</w:t>
      </w:r>
      <w:r>
        <w:rPr>
          <w:color w:val="221F1F"/>
          <w:spacing w:val="-5"/>
        </w:rPr>
        <w:t xml:space="preserve"> </w:t>
      </w:r>
      <w:r>
        <w:rPr>
          <w:color w:val="221F1F"/>
        </w:rPr>
        <w:t>Orden</w:t>
      </w:r>
      <w:r>
        <w:rPr>
          <w:color w:val="221F1F"/>
          <w:spacing w:val="-2"/>
        </w:rPr>
        <w:t xml:space="preserve"> </w:t>
      </w:r>
      <w:r>
        <w:rPr>
          <w:color w:val="221F1F"/>
        </w:rPr>
        <w:t>se</w:t>
      </w:r>
      <w:r>
        <w:rPr>
          <w:color w:val="221F1F"/>
          <w:spacing w:val="-2"/>
        </w:rPr>
        <w:t xml:space="preserve"> </w:t>
      </w:r>
      <w:r>
        <w:rPr>
          <w:color w:val="221F1F"/>
        </w:rPr>
        <w:t>requerirá</w:t>
      </w:r>
      <w:r>
        <w:rPr>
          <w:color w:val="221F1F"/>
          <w:spacing w:val="-2"/>
        </w:rPr>
        <w:t xml:space="preserve"> </w:t>
      </w:r>
      <w:r>
        <w:rPr>
          <w:color w:val="221F1F"/>
        </w:rPr>
        <w:t>a</w:t>
      </w:r>
      <w:r>
        <w:rPr>
          <w:color w:val="221F1F"/>
          <w:spacing w:val="-3"/>
        </w:rPr>
        <w:t xml:space="preserve"> </w:t>
      </w:r>
      <w:r>
        <w:rPr>
          <w:color w:val="221F1F"/>
        </w:rPr>
        <w:t>PBGC</w:t>
      </w:r>
      <w:r>
        <w:rPr>
          <w:color w:val="221F1F"/>
          <w:spacing w:val="-2"/>
        </w:rPr>
        <w:t xml:space="preserve"> </w:t>
      </w:r>
      <w:r>
        <w:rPr>
          <w:color w:val="221F1F"/>
        </w:rPr>
        <w:t>que</w:t>
      </w:r>
      <w:r>
        <w:rPr>
          <w:color w:val="221F1F"/>
          <w:spacing w:val="-2"/>
        </w:rPr>
        <w:t xml:space="preserve"> </w:t>
      </w:r>
      <w:r>
        <w:rPr>
          <w:color w:val="221F1F"/>
        </w:rPr>
        <w:t>haga</w:t>
      </w:r>
      <w:r>
        <w:rPr>
          <w:color w:val="221F1F"/>
          <w:spacing w:val="-2"/>
        </w:rPr>
        <w:t xml:space="preserve"> </w:t>
      </w:r>
      <w:r>
        <w:rPr>
          <w:color w:val="221F1F"/>
        </w:rPr>
        <w:t>lo</w:t>
      </w:r>
      <w:r>
        <w:rPr>
          <w:color w:val="221F1F"/>
          <w:spacing w:val="-4"/>
        </w:rPr>
        <w:t xml:space="preserve"> </w:t>
      </w:r>
      <w:r>
        <w:rPr>
          <w:color w:val="221F1F"/>
          <w:spacing w:val="-2"/>
        </w:rPr>
        <w:t>siguiente:</w:t>
      </w:r>
    </w:p>
    <w:p w:rsidR="004C408C" w14:paraId="0F20A00C" w14:textId="77777777">
      <w:pPr>
        <w:pStyle w:val="ListParagraph"/>
        <w:numPr>
          <w:ilvl w:val="0"/>
          <w:numId w:val="9"/>
        </w:numPr>
        <w:tabs>
          <w:tab w:val="left" w:pos="1395"/>
        </w:tabs>
        <w:spacing w:before="256"/>
        <w:ind w:left="1395" w:hanging="197"/>
        <w:rPr>
          <w:sz w:val="23"/>
        </w:rPr>
      </w:pPr>
      <w:r>
        <w:rPr>
          <w:color w:val="221F1F"/>
          <w:sz w:val="23"/>
        </w:rPr>
        <w:t>pague</w:t>
      </w:r>
      <w:r>
        <w:rPr>
          <w:color w:val="221F1F"/>
          <w:spacing w:val="-4"/>
          <w:sz w:val="23"/>
        </w:rPr>
        <w:t xml:space="preserve"> </w:t>
      </w:r>
      <w:r>
        <w:rPr>
          <w:color w:val="221F1F"/>
          <w:sz w:val="23"/>
        </w:rPr>
        <w:t>beneficios</w:t>
      </w:r>
      <w:r>
        <w:rPr>
          <w:color w:val="221F1F"/>
          <w:spacing w:val="-2"/>
          <w:sz w:val="23"/>
        </w:rPr>
        <w:t xml:space="preserve"> </w:t>
      </w:r>
      <w:r>
        <w:rPr>
          <w:color w:val="221F1F"/>
          <w:sz w:val="23"/>
        </w:rPr>
        <w:t>que</w:t>
      </w:r>
      <w:r>
        <w:rPr>
          <w:color w:val="221F1F"/>
          <w:spacing w:val="-2"/>
          <w:sz w:val="23"/>
        </w:rPr>
        <w:t xml:space="preserve"> </w:t>
      </w:r>
      <w:r>
        <w:rPr>
          <w:color w:val="221F1F"/>
          <w:sz w:val="23"/>
        </w:rPr>
        <w:t>no</w:t>
      </w:r>
      <w:r>
        <w:rPr>
          <w:color w:val="221F1F"/>
          <w:spacing w:val="-2"/>
          <w:sz w:val="23"/>
        </w:rPr>
        <w:t xml:space="preserve"> </w:t>
      </w:r>
      <w:r>
        <w:rPr>
          <w:color w:val="221F1F"/>
          <w:sz w:val="23"/>
        </w:rPr>
        <w:t>estén</w:t>
      </w:r>
      <w:r>
        <w:rPr>
          <w:color w:val="221F1F"/>
          <w:spacing w:val="-2"/>
          <w:sz w:val="23"/>
        </w:rPr>
        <w:t xml:space="preserve"> </w:t>
      </w:r>
      <w:r>
        <w:rPr>
          <w:color w:val="221F1F"/>
          <w:sz w:val="23"/>
        </w:rPr>
        <w:t>permitidos</w:t>
      </w:r>
      <w:r>
        <w:rPr>
          <w:color w:val="221F1F"/>
          <w:spacing w:val="-2"/>
          <w:sz w:val="23"/>
        </w:rPr>
        <w:t xml:space="preserve"> </w:t>
      </w:r>
      <w:r>
        <w:rPr>
          <w:color w:val="221F1F"/>
          <w:sz w:val="23"/>
        </w:rPr>
        <w:t>por</w:t>
      </w:r>
      <w:r>
        <w:rPr>
          <w:color w:val="221F1F"/>
          <w:spacing w:val="-2"/>
          <w:sz w:val="23"/>
        </w:rPr>
        <w:t xml:space="preserve"> </w:t>
      </w:r>
      <w:r>
        <w:rPr>
          <w:color w:val="221F1F"/>
          <w:sz w:val="23"/>
        </w:rPr>
        <w:t>la</w:t>
      </w:r>
      <w:r>
        <w:rPr>
          <w:color w:val="221F1F"/>
          <w:spacing w:val="-4"/>
          <w:sz w:val="23"/>
        </w:rPr>
        <w:t xml:space="preserve"> </w:t>
      </w:r>
      <w:r>
        <w:rPr>
          <w:color w:val="221F1F"/>
          <w:sz w:val="23"/>
        </w:rPr>
        <w:t>Ley</w:t>
      </w:r>
      <w:r>
        <w:rPr>
          <w:color w:val="221F1F"/>
          <w:spacing w:val="-3"/>
          <w:sz w:val="23"/>
        </w:rPr>
        <w:t xml:space="preserve"> </w:t>
      </w:r>
      <w:r>
        <w:rPr>
          <w:color w:val="221F1F"/>
          <w:sz w:val="23"/>
        </w:rPr>
        <w:t>ERISA</w:t>
      </w:r>
      <w:r>
        <w:rPr>
          <w:color w:val="221F1F"/>
          <w:spacing w:val="-2"/>
          <w:sz w:val="23"/>
        </w:rPr>
        <w:t xml:space="preserve"> </w:t>
      </w:r>
      <w:r>
        <w:rPr>
          <w:color w:val="221F1F"/>
          <w:sz w:val="23"/>
        </w:rPr>
        <w:t>o</w:t>
      </w:r>
      <w:r>
        <w:rPr>
          <w:color w:val="221F1F"/>
          <w:spacing w:val="-4"/>
          <w:sz w:val="23"/>
        </w:rPr>
        <w:t xml:space="preserve"> </w:t>
      </w:r>
      <w:r>
        <w:rPr>
          <w:color w:val="221F1F"/>
          <w:sz w:val="23"/>
        </w:rPr>
        <w:t>el</w:t>
      </w:r>
      <w:r>
        <w:rPr>
          <w:color w:val="221F1F"/>
          <w:spacing w:val="-1"/>
          <w:sz w:val="23"/>
        </w:rPr>
        <w:t xml:space="preserve"> </w:t>
      </w:r>
      <w:r>
        <w:rPr>
          <w:color w:val="221F1F"/>
          <w:spacing w:val="-2"/>
          <w:sz w:val="23"/>
        </w:rPr>
        <w:t>Código;</w:t>
      </w:r>
    </w:p>
    <w:p w:rsidR="004C408C" w:rsidRPr="00045203" w:rsidP="0012445C" w14:paraId="0F20A00D" w14:textId="075E41CF">
      <w:pPr>
        <w:pStyle w:val="ListParagraph"/>
        <w:numPr>
          <w:ilvl w:val="0"/>
          <w:numId w:val="9"/>
        </w:numPr>
        <w:tabs>
          <w:tab w:val="left" w:pos="1200"/>
          <w:tab w:val="left" w:pos="1414"/>
        </w:tabs>
        <w:spacing w:before="257" w:line="259" w:lineRule="auto"/>
        <w:ind w:left="1200" w:right="1290" w:hanging="1"/>
        <w:rPr>
          <w:sz w:val="23"/>
        </w:rPr>
      </w:pPr>
      <w:r w:rsidRPr="00045203">
        <w:rPr>
          <w:color w:val="221F1F"/>
          <w:sz w:val="23"/>
        </w:rPr>
        <w:t>proporcione</w:t>
      </w:r>
      <w:r w:rsidRPr="00045203">
        <w:rPr>
          <w:color w:val="221F1F"/>
          <w:spacing w:val="-3"/>
          <w:sz w:val="23"/>
        </w:rPr>
        <w:t xml:space="preserve"> </w:t>
      </w:r>
      <w:r w:rsidRPr="00045203">
        <w:rPr>
          <w:color w:val="221F1F"/>
          <w:sz w:val="23"/>
        </w:rPr>
        <w:t>ningún</w:t>
      </w:r>
      <w:r w:rsidRPr="00045203">
        <w:rPr>
          <w:color w:val="221F1F"/>
          <w:spacing w:val="-2"/>
          <w:sz w:val="23"/>
        </w:rPr>
        <w:t xml:space="preserve"> </w:t>
      </w:r>
      <w:r w:rsidRPr="00045203">
        <w:rPr>
          <w:color w:val="221F1F"/>
          <w:sz w:val="23"/>
        </w:rPr>
        <w:t>tipo</w:t>
      </w:r>
      <w:r w:rsidRPr="00045203">
        <w:rPr>
          <w:color w:val="221F1F"/>
          <w:spacing w:val="-2"/>
          <w:sz w:val="23"/>
        </w:rPr>
        <w:t xml:space="preserve"> </w:t>
      </w:r>
      <w:r w:rsidRPr="00045203" w:rsidR="00045203">
        <w:rPr>
          <w:color w:val="221F1F"/>
          <w:sz w:val="23"/>
        </w:rPr>
        <w:t xml:space="preserve">de </w:t>
      </w:r>
      <w:r w:rsidRPr="00045203">
        <w:rPr>
          <w:color w:val="221F1F"/>
          <w:sz w:val="23"/>
        </w:rPr>
        <w:t>beneficio</w:t>
      </w:r>
      <w:r w:rsidRPr="00045203">
        <w:rPr>
          <w:color w:val="221F1F"/>
          <w:spacing w:val="-2"/>
          <w:sz w:val="23"/>
        </w:rPr>
        <w:t xml:space="preserve"> </w:t>
      </w:r>
      <w:r w:rsidRPr="00045203">
        <w:rPr>
          <w:color w:val="221F1F"/>
          <w:sz w:val="23"/>
        </w:rPr>
        <w:t>u</w:t>
      </w:r>
      <w:r w:rsidRPr="00045203">
        <w:rPr>
          <w:color w:val="221F1F"/>
          <w:spacing w:val="-4"/>
          <w:sz w:val="23"/>
        </w:rPr>
        <w:t xml:space="preserve"> </w:t>
      </w:r>
      <w:r w:rsidRPr="00045203">
        <w:rPr>
          <w:color w:val="221F1F"/>
          <w:sz w:val="23"/>
        </w:rPr>
        <w:t>opción</w:t>
      </w:r>
      <w:r w:rsidRPr="00045203">
        <w:rPr>
          <w:color w:val="221F1F"/>
          <w:spacing w:val="-2"/>
          <w:sz w:val="23"/>
        </w:rPr>
        <w:t xml:space="preserve"> </w:t>
      </w:r>
      <w:r w:rsidRPr="00045203" w:rsidR="00045203">
        <w:rPr>
          <w:color w:val="221F1F"/>
          <w:spacing w:val="-2"/>
          <w:sz w:val="23"/>
        </w:rPr>
        <w:t xml:space="preserve">que de otro modo </w:t>
      </w:r>
      <w:r w:rsidRPr="00045203">
        <w:rPr>
          <w:color w:val="221F1F"/>
          <w:sz w:val="23"/>
        </w:rPr>
        <w:t>no</w:t>
      </w:r>
      <w:r w:rsidRPr="00045203">
        <w:rPr>
          <w:color w:val="221F1F"/>
          <w:spacing w:val="-4"/>
          <w:sz w:val="23"/>
        </w:rPr>
        <w:t xml:space="preserve"> </w:t>
      </w:r>
      <w:r w:rsidRPr="00045203">
        <w:rPr>
          <w:color w:val="221F1F"/>
          <w:sz w:val="23"/>
        </w:rPr>
        <w:t>sea</w:t>
      </w:r>
      <w:r w:rsidRPr="00045203">
        <w:rPr>
          <w:color w:val="221F1F"/>
          <w:spacing w:val="-2"/>
          <w:sz w:val="23"/>
        </w:rPr>
        <w:t xml:space="preserve"> </w:t>
      </w:r>
      <w:r w:rsidRPr="00045203">
        <w:rPr>
          <w:color w:val="221F1F"/>
          <w:sz w:val="23"/>
        </w:rPr>
        <w:t>pagada</w:t>
      </w:r>
      <w:r w:rsidRPr="00045203" w:rsidR="00045203">
        <w:rPr>
          <w:color w:val="221F1F"/>
          <w:spacing w:val="-2"/>
          <w:sz w:val="23"/>
        </w:rPr>
        <w:t xml:space="preserve"> </w:t>
      </w:r>
      <w:r w:rsidRPr="00045203">
        <w:rPr>
          <w:color w:val="221F1F"/>
          <w:sz w:val="23"/>
        </w:rPr>
        <w:t>por</w:t>
      </w:r>
      <w:r w:rsidRPr="00045203">
        <w:rPr>
          <w:color w:val="221F1F"/>
          <w:spacing w:val="-4"/>
          <w:sz w:val="23"/>
        </w:rPr>
        <w:t xml:space="preserve"> </w:t>
      </w:r>
      <w:r w:rsidRPr="00045203">
        <w:rPr>
          <w:color w:val="221F1F"/>
          <w:sz w:val="23"/>
        </w:rPr>
        <w:t>PBGC con respecto al Plan;</w:t>
      </w:r>
    </w:p>
    <w:p w:rsidR="004C408C" w14:paraId="0F20A00E" w14:textId="77777777">
      <w:pPr>
        <w:spacing w:line="259" w:lineRule="auto"/>
        <w:rPr>
          <w:sz w:val="23"/>
        </w:rPr>
        <w:sectPr>
          <w:pgSz w:w="12240" w:h="15840"/>
          <w:pgMar w:top="1240" w:right="720" w:bottom="820" w:left="600" w:header="905" w:footer="635" w:gutter="0"/>
          <w:cols w:space="720"/>
        </w:sectPr>
      </w:pPr>
    </w:p>
    <w:p w:rsidR="004C408C" w14:paraId="0F20A00F" w14:textId="77777777">
      <w:pPr>
        <w:pStyle w:val="BodyText"/>
      </w:pPr>
    </w:p>
    <w:p w:rsidR="004C408C" w14:paraId="0F20A010" w14:textId="77777777">
      <w:pPr>
        <w:pStyle w:val="BodyText"/>
      </w:pPr>
    </w:p>
    <w:p w:rsidR="004C408C" w14:paraId="0F20A011" w14:textId="77777777">
      <w:pPr>
        <w:pStyle w:val="BodyText"/>
        <w:spacing w:before="94"/>
      </w:pPr>
    </w:p>
    <w:p w:rsidR="004C408C" w14:paraId="0F20A012" w14:textId="77777777">
      <w:pPr>
        <w:pStyle w:val="ListParagraph"/>
        <w:numPr>
          <w:ilvl w:val="0"/>
          <w:numId w:val="9"/>
        </w:numPr>
        <w:tabs>
          <w:tab w:val="left" w:pos="1200"/>
          <w:tab w:val="left" w:pos="1394"/>
        </w:tabs>
        <w:spacing w:line="259" w:lineRule="auto"/>
        <w:ind w:left="1200" w:right="1293" w:hanging="1"/>
        <w:rPr>
          <w:sz w:val="23"/>
        </w:rPr>
      </w:pPr>
      <w:r>
        <w:rPr>
          <w:color w:val="221F1F"/>
          <w:sz w:val="23"/>
        </w:rPr>
        <w:t>pague</w:t>
      </w:r>
      <w:r>
        <w:rPr>
          <w:color w:val="221F1F"/>
          <w:spacing w:val="-2"/>
          <w:sz w:val="23"/>
        </w:rPr>
        <w:t xml:space="preserve"> </w:t>
      </w:r>
      <w:r>
        <w:rPr>
          <w:color w:val="221F1F"/>
          <w:sz w:val="23"/>
        </w:rPr>
        <w:t>los</w:t>
      </w:r>
      <w:r>
        <w:rPr>
          <w:color w:val="221F1F"/>
          <w:spacing w:val="-4"/>
          <w:sz w:val="23"/>
        </w:rPr>
        <w:t xml:space="preserve"> </w:t>
      </w:r>
      <w:r>
        <w:rPr>
          <w:color w:val="221F1F"/>
          <w:sz w:val="23"/>
        </w:rPr>
        <w:t>beneficios</w:t>
      </w:r>
      <w:r>
        <w:rPr>
          <w:color w:val="221F1F"/>
          <w:spacing w:val="-2"/>
          <w:sz w:val="23"/>
        </w:rPr>
        <w:t xml:space="preserve"> </w:t>
      </w:r>
      <w:r>
        <w:rPr>
          <w:color w:val="221F1F"/>
          <w:sz w:val="23"/>
        </w:rPr>
        <w:t>al</w:t>
      </w:r>
      <w:r>
        <w:rPr>
          <w:color w:val="221F1F"/>
          <w:spacing w:val="-4"/>
          <w:sz w:val="23"/>
        </w:rPr>
        <w:t xml:space="preserve"> </w:t>
      </w:r>
      <w:r>
        <w:rPr>
          <w:color w:val="221F1F"/>
          <w:sz w:val="23"/>
        </w:rPr>
        <w:t>Participante</w:t>
      </w:r>
      <w:r>
        <w:rPr>
          <w:color w:val="221F1F"/>
          <w:spacing w:val="-3"/>
          <w:sz w:val="23"/>
        </w:rPr>
        <w:t xml:space="preserve"> </w:t>
      </w:r>
      <w:r>
        <w:rPr>
          <w:color w:val="221F1F"/>
          <w:sz w:val="23"/>
        </w:rPr>
        <w:t>y</w:t>
      </w:r>
      <w:r>
        <w:rPr>
          <w:color w:val="221F1F"/>
          <w:spacing w:val="-2"/>
          <w:sz w:val="23"/>
        </w:rPr>
        <w:t xml:space="preserve"> </w:t>
      </w:r>
      <w:r>
        <w:rPr>
          <w:color w:val="221F1F"/>
          <w:sz w:val="23"/>
        </w:rPr>
        <w:t>al</w:t>
      </w:r>
      <w:r>
        <w:rPr>
          <w:color w:val="221F1F"/>
          <w:spacing w:val="-4"/>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4"/>
          <w:sz w:val="23"/>
        </w:rPr>
        <w:t xml:space="preserve"> </w:t>
      </w:r>
      <w:r>
        <w:rPr>
          <w:color w:val="221F1F"/>
          <w:sz w:val="23"/>
        </w:rPr>
        <w:t>por</w:t>
      </w:r>
      <w:r>
        <w:rPr>
          <w:color w:val="221F1F"/>
          <w:spacing w:val="-4"/>
          <w:sz w:val="23"/>
        </w:rPr>
        <w:t xml:space="preserve"> </w:t>
      </w:r>
      <w:r>
        <w:rPr>
          <w:color w:val="221F1F"/>
          <w:sz w:val="23"/>
        </w:rPr>
        <w:t>un</w:t>
      </w:r>
      <w:r>
        <w:rPr>
          <w:color w:val="221F1F"/>
          <w:spacing w:val="-2"/>
          <w:sz w:val="23"/>
        </w:rPr>
        <w:t xml:space="preserve"> </w:t>
      </w:r>
      <w:r>
        <w:rPr>
          <w:color w:val="221F1F"/>
          <w:sz w:val="23"/>
        </w:rPr>
        <w:t>valor</w:t>
      </w:r>
      <w:r>
        <w:rPr>
          <w:color w:val="221F1F"/>
          <w:spacing w:val="-3"/>
          <w:sz w:val="23"/>
        </w:rPr>
        <w:t xml:space="preserve"> </w:t>
      </w:r>
      <w:r>
        <w:rPr>
          <w:color w:val="221F1F"/>
          <w:sz w:val="23"/>
        </w:rPr>
        <w:t>total</w:t>
      </w:r>
      <w:r>
        <w:rPr>
          <w:color w:val="221F1F"/>
          <w:spacing w:val="-2"/>
          <w:sz w:val="23"/>
        </w:rPr>
        <w:t xml:space="preserve"> </w:t>
      </w:r>
      <w:r>
        <w:rPr>
          <w:color w:val="221F1F"/>
          <w:sz w:val="23"/>
        </w:rPr>
        <w:t>que</w:t>
      </w:r>
      <w:r>
        <w:rPr>
          <w:color w:val="221F1F"/>
          <w:spacing w:val="-2"/>
          <w:sz w:val="23"/>
        </w:rPr>
        <w:t xml:space="preserve"> </w:t>
      </w:r>
      <w:r>
        <w:rPr>
          <w:color w:val="221F1F"/>
          <w:sz w:val="23"/>
        </w:rPr>
        <w:t>supere el valor de los beneficios que el Participante hubiera recibido de otra manera de acuerdo</w:t>
      </w:r>
    </w:p>
    <w:p w:rsidR="004C408C" w14:paraId="0F20A013" w14:textId="77777777">
      <w:pPr>
        <w:pStyle w:val="BodyText"/>
        <w:spacing w:before="1"/>
        <w:ind w:left="1200"/>
      </w:pPr>
      <w:r>
        <w:rPr>
          <w:color w:val="221F1F"/>
        </w:rPr>
        <w:t>con</w:t>
      </w:r>
      <w:r>
        <w:rPr>
          <w:color w:val="221F1F"/>
          <w:spacing w:val="-2"/>
        </w:rPr>
        <w:t xml:space="preserve"> </w:t>
      </w:r>
      <w:r>
        <w:rPr>
          <w:color w:val="221F1F"/>
        </w:rPr>
        <w:t>el</w:t>
      </w:r>
      <w:r>
        <w:rPr>
          <w:color w:val="221F1F"/>
          <w:spacing w:val="-2"/>
        </w:rPr>
        <w:t xml:space="preserve"> </w:t>
      </w:r>
      <w:r>
        <w:rPr>
          <w:color w:val="221F1F"/>
        </w:rPr>
        <w:t>título</w:t>
      </w:r>
      <w:r>
        <w:rPr>
          <w:color w:val="221F1F"/>
          <w:spacing w:val="-1"/>
        </w:rPr>
        <w:t xml:space="preserve"> </w:t>
      </w:r>
      <w:r>
        <w:rPr>
          <w:color w:val="221F1F"/>
        </w:rPr>
        <w:t>IV</w:t>
      </w:r>
      <w:r>
        <w:rPr>
          <w:color w:val="221F1F"/>
          <w:spacing w:val="-2"/>
        </w:rPr>
        <w:t xml:space="preserve"> </w:t>
      </w:r>
      <w:r>
        <w:rPr>
          <w:color w:val="221F1F"/>
        </w:rPr>
        <w:t>de</w:t>
      </w:r>
      <w:r>
        <w:rPr>
          <w:color w:val="221F1F"/>
          <w:spacing w:val="-1"/>
        </w:rPr>
        <w:t xml:space="preserve"> </w:t>
      </w:r>
      <w:r>
        <w:rPr>
          <w:color w:val="221F1F"/>
        </w:rPr>
        <w:t>la</w:t>
      </w:r>
      <w:r>
        <w:rPr>
          <w:color w:val="221F1F"/>
          <w:spacing w:val="-2"/>
        </w:rPr>
        <w:t xml:space="preserve"> </w:t>
      </w:r>
      <w:r>
        <w:rPr>
          <w:color w:val="221F1F"/>
        </w:rPr>
        <w:t>Ley</w:t>
      </w:r>
      <w:r>
        <w:rPr>
          <w:color w:val="221F1F"/>
          <w:spacing w:val="-1"/>
        </w:rPr>
        <w:t xml:space="preserve"> </w:t>
      </w:r>
      <w:r>
        <w:rPr>
          <w:color w:val="221F1F"/>
          <w:spacing w:val="-2"/>
        </w:rPr>
        <w:t>ERISA;</w:t>
      </w:r>
    </w:p>
    <w:p w:rsidR="004C408C" w14:paraId="0F20A014" w14:textId="77777777">
      <w:pPr>
        <w:pStyle w:val="BodyText"/>
        <w:spacing w:before="42"/>
      </w:pPr>
    </w:p>
    <w:p w:rsidR="004C408C" w14:paraId="0F20A015" w14:textId="77777777">
      <w:pPr>
        <w:pStyle w:val="ListParagraph"/>
        <w:numPr>
          <w:ilvl w:val="0"/>
          <w:numId w:val="9"/>
        </w:numPr>
        <w:tabs>
          <w:tab w:val="left" w:pos="1419"/>
        </w:tabs>
        <w:spacing w:line="259" w:lineRule="auto"/>
        <w:ind w:left="1199" w:right="2261" w:firstLine="0"/>
        <w:rPr>
          <w:sz w:val="23"/>
        </w:rPr>
      </w:pPr>
      <w:r>
        <w:rPr>
          <w:color w:val="221F1F"/>
          <w:sz w:val="23"/>
        </w:rPr>
        <w:t>pague</w:t>
      </w:r>
      <w:r>
        <w:rPr>
          <w:color w:val="221F1F"/>
          <w:spacing w:val="-2"/>
          <w:sz w:val="23"/>
        </w:rPr>
        <w:t xml:space="preserve"> </w:t>
      </w:r>
      <w:r>
        <w:rPr>
          <w:color w:val="221F1F"/>
          <w:sz w:val="23"/>
        </w:rPr>
        <w:t>beneficios</w:t>
      </w:r>
      <w:r>
        <w:rPr>
          <w:color w:val="221F1F"/>
          <w:spacing w:val="-2"/>
          <w:sz w:val="23"/>
        </w:rPr>
        <w:t xml:space="preserve"> </w:t>
      </w:r>
      <w:r>
        <w:rPr>
          <w:color w:val="221F1F"/>
          <w:sz w:val="23"/>
        </w:rPr>
        <w:t>al</w:t>
      </w:r>
      <w:r>
        <w:rPr>
          <w:color w:val="221F1F"/>
          <w:spacing w:val="-2"/>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2"/>
          <w:sz w:val="23"/>
        </w:rPr>
        <w:t xml:space="preserve"> </w:t>
      </w:r>
      <w:r>
        <w:rPr>
          <w:color w:val="221F1F"/>
          <w:sz w:val="23"/>
        </w:rPr>
        <w:t>que</w:t>
      </w:r>
      <w:r>
        <w:rPr>
          <w:color w:val="221F1F"/>
          <w:spacing w:val="-2"/>
          <w:sz w:val="23"/>
        </w:rPr>
        <w:t xml:space="preserve"> </w:t>
      </w:r>
      <w:r>
        <w:rPr>
          <w:color w:val="221F1F"/>
          <w:sz w:val="23"/>
        </w:rPr>
        <w:t>deban</w:t>
      </w:r>
      <w:r>
        <w:rPr>
          <w:color w:val="221F1F"/>
          <w:spacing w:val="-2"/>
          <w:sz w:val="23"/>
        </w:rPr>
        <w:t xml:space="preserve"> </w:t>
      </w:r>
      <w:r>
        <w:rPr>
          <w:color w:val="221F1F"/>
          <w:sz w:val="23"/>
        </w:rPr>
        <w:t>pagarse</w:t>
      </w:r>
      <w:r>
        <w:rPr>
          <w:color w:val="221F1F"/>
          <w:spacing w:val="-3"/>
          <w:sz w:val="23"/>
        </w:rPr>
        <w:t xml:space="preserve"> </w:t>
      </w:r>
      <w:r>
        <w:rPr>
          <w:color w:val="221F1F"/>
          <w:sz w:val="23"/>
        </w:rPr>
        <w:t>a</w:t>
      </w:r>
      <w:r>
        <w:rPr>
          <w:color w:val="221F1F"/>
          <w:spacing w:val="-2"/>
          <w:sz w:val="23"/>
        </w:rPr>
        <w:t xml:space="preserve"> </w:t>
      </w:r>
      <w:r>
        <w:rPr>
          <w:color w:val="221F1F"/>
          <w:sz w:val="23"/>
        </w:rPr>
        <w:t>otro</w:t>
      </w:r>
      <w:r>
        <w:rPr>
          <w:color w:val="221F1F"/>
          <w:spacing w:val="-2"/>
          <w:sz w:val="23"/>
        </w:rPr>
        <w:t xml:space="preserve"> </w:t>
      </w:r>
      <w:r>
        <w:rPr>
          <w:color w:val="221F1F"/>
          <w:sz w:val="23"/>
        </w:rPr>
        <w:t>Beneficiario alternativo</w:t>
      </w:r>
      <w:r>
        <w:rPr>
          <w:color w:val="221F1F"/>
          <w:spacing w:val="-3"/>
          <w:sz w:val="23"/>
        </w:rPr>
        <w:t xml:space="preserve"> </w:t>
      </w:r>
      <w:r>
        <w:rPr>
          <w:color w:val="221F1F"/>
          <w:sz w:val="23"/>
        </w:rPr>
        <w:t>de</w:t>
      </w:r>
      <w:r>
        <w:rPr>
          <w:color w:val="221F1F"/>
          <w:spacing w:val="-5"/>
          <w:sz w:val="23"/>
        </w:rPr>
        <w:t xml:space="preserve"> </w:t>
      </w:r>
      <w:r>
        <w:rPr>
          <w:color w:val="221F1F"/>
          <w:sz w:val="23"/>
        </w:rPr>
        <w:t>acuerdo</w:t>
      </w:r>
      <w:r>
        <w:rPr>
          <w:color w:val="221F1F"/>
          <w:spacing w:val="-3"/>
          <w:sz w:val="23"/>
        </w:rPr>
        <w:t xml:space="preserve"> </w:t>
      </w:r>
      <w:r>
        <w:rPr>
          <w:color w:val="221F1F"/>
          <w:sz w:val="23"/>
        </w:rPr>
        <w:t>con</w:t>
      </w:r>
      <w:r>
        <w:rPr>
          <w:color w:val="221F1F"/>
          <w:spacing w:val="-5"/>
          <w:sz w:val="23"/>
        </w:rPr>
        <w:t xml:space="preserve"> </w:t>
      </w:r>
      <w:r>
        <w:rPr>
          <w:color w:val="221F1F"/>
          <w:sz w:val="23"/>
        </w:rPr>
        <w:t>una</w:t>
      </w:r>
      <w:r>
        <w:rPr>
          <w:color w:val="221F1F"/>
          <w:spacing w:val="-3"/>
          <w:sz w:val="23"/>
        </w:rPr>
        <w:t xml:space="preserve"> </w:t>
      </w:r>
      <w:r>
        <w:rPr>
          <w:color w:val="221F1F"/>
          <w:sz w:val="23"/>
        </w:rPr>
        <w:t>QDRO</w:t>
      </w:r>
      <w:r>
        <w:rPr>
          <w:color w:val="221F1F"/>
          <w:spacing w:val="-5"/>
          <w:sz w:val="23"/>
        </w:rPr>
        <w:t xml:space="preserve"> </w:t>
      </w:r>
      <w:r>
        <w:rPr>
          <w:color w:val="221F1F"/>
          <w:sz w:val="23"/>
        </w:rPr>
        <w:t>que</w:t>
      </w:r>
      <w:r>
        <w:rPr>
          <w:color w:val="221F1F"/>
          <w:spacing w:val="-3"/>
          <w:sz w:val="23"/>
        </w:rPr>
        <w:t xml:space="preserve"> </w:t>
      </w:r>
      <w:r>
        <w:rPr>
          <w:color w:val="221F1F"/>
          <w:sz w:val="23"/>
        </w:rPr>
        <w:t>esté</w:t>
      </w:r>
      <w:r>
        <w:rPr>
          <w:color w:val="221F1F"/>
          <w:spacing w:val="-3"/>
          <w:sz w:val="23"/>
        </w:rPr>
        <w:t xml:space="preserve"> </w:t>
      </w:r>
      <w:r>
        <w:rPr>
          <w:color w:val="221F1F"/>
          <w:sz w:val="23"/>
        </w:rPr>
        <w:t>vigente</w:t>
      </w:r>
      <w:r>
        <w:rPr>
          <w:color w:val="221F1F"/>
          <w:spacing w:val="-3"/>
          <w:sz w:val="23"/>
        </w:rPr>
        <w:t xml:space="preserve"> </w:t>
      </w:r>
      <w:r>
        <w:rPr>
          <w:color w:val="221F1F"/>
          <w:sz w:val="23"/>
        </w:rPr>
        <w:t>con</w:t>
      </w:r>
      <w:r>
        <w:rPr>
          <w:color w:val="221F1F"/>
          <w:spacing w:val="-3"/>
          <w:sz w:val="23"/>
        </w:rPr>
        <w:t xml:space="preserve"> </w:t>
      </w:r>
      <w:r>
        <w:rPr>
          <w:color w:val="221F1F"/>
          <w:sz w:val="23"/>
        </w:rPr>
        <w:t>anterioridad</w:t>
      </w:r>
      <w:r>
        <w:rPr>
          <w:color w:val="221F1F"/>
          <w:spacing w:val="-3"/>
          <w:sz w:val="23"/>
        </w:rPr>
        <w:t xml:space="preserve"> </w:t>
      </w:r>
      <w:r>
        <w:rPr>
          <w:color w:val="221F1F"/>
          <w:sz w:val="23"/>
        </w:rPr>
        <w:t>a</w:t>
      </w:r>
      <w:r>
        <w:rPr>
          <w:color w:val="221F1F"/>
          <w:spacing w:val="-3"/>
          <w:sz w:val="23"/>
        </w:rPr>
        <w:t xml:space="preserve"> </w:t>
      </w:r>
      <w:r>
        <w:rPr>
          <w:color w:val="221F1F"/>
          <w:sz w:val="23"/>
        </w:rPr>
        <w:t>la</w:t>
      </w:r>
      <w:r>
        <w:rPr>
          <w:color w:val="221F1F"/>
          <w:spacing w:val="-3"/>
          <w:sz w:val="23"/>
        </w:rPr>
        <w:t xml:space="preserve"> </w:t>
      </w:r>
      <w:r>
        <w:rPr>
          <w:color w:val="221F1F"/>
          <w:sz w:val="23"/>
        </w:rPr>
        <w:t>orden;</w:t>
      </w:r>
    </w:p>
    <w:p w:rsidR="004C408C" w14:paraId="0F20A016" w14:textId="77777777">
      <w:pPr>
        <w:pStyle w:val="BodyText"/>
        <w:spacing w:before="21"/>
      </w:pPr>
    </w:p>
    <w:p w:rsidR="004C408C" w14:paraId="0F20A017" w14:textId="77777777">
      <w:pPr>
        <w:pStyle w:val="ListParagraph"/>
        <w:numPr>
          <w:ilvl w:val="0"/>
          <w:numId w:val="9"/>
        </w:numPr>
        <w:tabs>
          <w:tab w:val="left" w:pos="1393"/>
        </w:tabs>
        <w:ind w:left="1393" w:hanging="195"/>
        <w:rPr>
          <w:sz w:val="23"/>
        </w:rPr>
      </w:pPr>
      <w:r>
        <w:rPr>
          <w:color w:val="221F1F"/>
          <w:sz w:val="23"/>
        </w:rPr>
        <w:t>pague</w:t>
      </w:r>
      <w:r>
        <w:rPr>
          <w:color w:val="221F1F"/>
          <w:spacing w:val="-5"/>
          <w:sz w:val="23"/>
        </w:rPr>
        <w:t xml:space="preserve"> </w:t>
      </w:r>
      <w:r>
        <w:rPr>
          <w:color w:val="221F1F"/>
          <w:sz w:val="23"/>
        </w:rPr>
        <w:t>beneficios</w:t>
      </w:r>
      <w:r>
        <w:rPr>
          <w:color w:val="221F1F"/>
          <w:spacing w:val="-3"/>
          <w:sz w:val="23"/>
        </w:rPr>
        <w:t xml:space="preserve"> </w:t>
      </w:r>
      <w:r>
        <w:rPr>
          <w:color w:val="221F1F"/>
          <w:sz w:val="23"/>
        </w:rPr>
        <w:t>al</w:t>
      </w:r>
      <w:r>
        <w:rPr>
          <w:color w:val="221F1F"/>
          <w:spacing w:val="-2"/>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2"/>
          <w:sz w:val="23"/>
        </w:rPr>
        <w:t xml:space="preserve"> </w:t>
      </w:r>
      <w:r>
        <w:rPr>
          <w:color w:val="221F1F"/>
          <w:sz w:val="23"/>
        </w:rPr>
        <w:t>antes</w:t>
      </w:r>
      <w:r>
        <w:rPr>
          <w:color w:val="221F1F"/>
          <w:spacing w:val="-5"/>
          <w:sz w:val="23"/>
        </w:rPr>
        <w:t xml:space="preserve"> </w:t>
      </w:r>
      <w:r>
        <w:rPr>
          <w:color w:val="221F1F"/>
          <w:sz w:val="23"/>
        </w:rPr>
        <w:t>de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4"/>
          <w:sz w:val="23"/>
        </w:rPr>
        <w:t xml:space="preserve"> </w:t>
      </w:r>
      <w:r>
        <w:rPr>
          <w:color w:val="221F1F"/>
          <w:sz w:val="23"/>
        </w:rPr>
        <w:t>reciba</w:t>
      </w:r>
      <w:r>
        <w:rPr>
          <w:color w:val="221F1F"/>
          <w:spacing w:val="-3"/>
          <w:sz w:val="23"/>
        </w:rPr>
        <w:t xml:space="preserve"> </w:t>
      </w:r>
      <w:r>
        <w:rPr>
          <w:color w:val="221F1F"/>
          <w:sz w:val="23"/>
        </w:rPr>
        <w:t>la</w:t>
      </w:r>
      <w:r>
        <w:rPr>
          <w:color w:val="221F1F"/>
          <w:spacing w:val="-2"/>
          <w:sz w:val="23"/>
        </w:rPr>
        <w:t xml:space="preserve"> </w:t>
      </w:r>
      <w:r>
        <w:rPr>
          <w:color w:val="221F1F"/>
          <w:sz w:val="23"/>
        </w:rPr>
        <w:t>orden;</w:t>
      </w:r>
      <w:r>
        <w:rPr>
          <w:color w:val="221F1F"/>
          <w:spacing w:val="-4"/>
          <w:sz w:val="23"/>
        </w:rPr>
        <w:t xml:space="preserve"> </w:t>
      </w:r>
      <w:r>
        <w:rPr>
          <w:color w:val="221F1F"/>
          <w:spacing w:val="-10"/>
          <w:sz w:val="23"/>
        </w:rPr>
        <w:t>o</w:t>
      </w:r>
    </w:p>
    <w:p w:rsidR="004C408C" w14:paraId="0F20A018" w14:textId="77777777">
      <w:pPr>
        <w:pStyle w:val="BodyText"/>
        <w:spacing w:before="43"/>
      </w:pPr>
    </w:p>
    <w:p w:rsidR="004C408C" w:rsidP="00FD34FA" w14:paraId="0F20A019" w14:textId="3A1BC09A">
      <w:pPr>
        <w:pStyle w:val="ListParagraph"/>
        <w:numPr>
          <w:ilvl w:val="0"/>
          <w:numId w:val="9"/>
        </w:numPr>
        <w:ind w:left="1350" w:hanging="166"/>
        <w:rPr>
          <w:sz w:val="23"/>
        </w:rPr>
      </w:pPr>
      <w:r>
        <w:rPr>
          <w:color w:val="221F1F"/>
          <w:sz w:val="23"/>
        </w:rPr>
        <w:t>cambie</w:t>
      </w:r>
      <w:r>
        <w:rPr>
          <w:color w:val="221F1F"/>
          <w:spacing w:val="-5"/>
          <w:sz w:val="23"/>
        </w:rPr>
        <w:t xml:space="preserve"> </w:t>
      </w:r>
      <w:r>
        <w:rPr>
          <w:color w:val="221F1F"/>
          <w:sz w:val="23"/>
        </w:rPr>
        <w:t>el</w:t>
      </w:r>
      <w:r>
        <w:rPr>
          <w:color w:val="221F1F"/>
          <w:spacing w:val="-5"/>
          <w:sz w:val="23"/>
        </w:rPr>
        <w:t xml:space="preserve"> </w:t>
      </w:r>
      <w:r>
        <w:rPr>
          <w:color w:val="221F1F"/>
          <w:sz w:val="23"/>
        </w:rPr>
        <w:t>tipo</w:t>
      </w:r>
      <w:r>
        <w:rPr>
          <w:color w:val="221F1F"/>
          <w:spacing w:val="-2"/>
          <w:sz w:val="23"/>
        </w:rPr>
        <w:t xml:space="preserve"> </w:t>
      </w:r>
      <w:r>
        <w:rPr>
          <w:color w:val="221F1F"/>
          <w:sz w:val="23"/>
        </w:rPr>
        <w:t>de</w:t>
      </w:r>
      <w:r>
        <w:rPr>
          <w:color w:val="221F1F"/>
          <w:spacing w:val="-3"/>
          <w:sz w:val="23"/>
        </w:rPr>
        <w:t xml:space="preserve"> </w:t>
      </w:r>
      <w:r>
        <w:rPr>
          <w:color w:val="221F1F"/>
          <w:sz w:val="23"/>
        </w:rPr>
        <w:t>beneficio</w:t>
      </w:r>
      <w:r>
        <w:rPr>
          <w:color w:val="221F1F"/>
          <w:spacing w:val="-2"/>
          <w:sz w:val="23"/>
        </w:rPr>
        <w:t xml:space="preserve"> </w:t>
      </w:r>
      <w:r w:rsidRPr="000E77CF" w:rsidR="00D95949">
        <w:rPr>
          <w:color w:val="221F1F"/>
          <w:spacing w:val="-2"/>
          <w:sz w:val="23"/>
        </w:rPr>
        <w:t xml:space="preserve">o cambiar el </w:t>
      </w:r>
      <w:r w:rsidRPr="000E77CF" w:rsidR="006A26FF">
        <w:rPr>
          <w:color w:val="221F1F"/>
          <w:spacing w:val="-2"/>
          <w:sz w:val="23"/>
        </w:rPr>
        <w:t>beneficiario de una anualidad conjunta o de por vida</w:t>
      </w:r>
      <w:r w:rsidR="006A26FF">
        <w:rPr>
          <w:color w:val="221F1F"/>
          <w:spacing w:val="-2"/>
          <w:sz w:val="23"/>
        </w:rPr>
        <w:t xml:space="preserve"> </w:t>
      </w:r>
      <w:r>
        <w:rPr>
          <w:color w:val="221F1F"/>
          <w:sz w:val="23"/>
        </w:rPr>
        <w:t>si</w:t>
      </w:r>
      <w:r>
        <w:rPr>
          <w:color w:val="221F1F"/>
          <w:spacing w:val="-3"/>
          <w:sz w:val="23"/>
        </w:rPr>
        <w:t xml:space="preserve"> </w:t>
      </w:r>
      <w:r>
        <w:rPr>
          <w:color w:val="221F1F"/>
          <w:sz w:val="23"/>
        </w:rPr>
        <w:t>el</w:t>
      </w:r>
      <w:r w:rsidR="00FD34FA">
        <w:rPr>
          <w:color w:val="221F1F"/>
          <w:spacing w:val="-2"/>
          <w:sz w:val="23"/>
        </w:rPr>
        <w:t xml:space="preserve"> </w:t>
      </w:r>
      <w:r>
        <w:rPr>
          <w:color w:val="221F1F"/>
          <w:sz w:val="23"/>
        </w:rPr>
        <w:t>Participante</w:t>
      </w:r>
      <w:r>
        <w:rPr>
          <w:color w:val="221F1F"/>
          <w:spacing w:val="-3"/>
          <w:sz w:val="23"/>
        </w:rPr>
        <w:t xml:space="preserve"> </w:t>
      </w:r>
      <w:r>
        <w:rPr>
          <w:color w:val="221F1F"/>
          <w:sz w:val="23"/>
        </w:rPr>
        <w:t>ya</w:t>
      </w:r>
      <w:r>
        <w:rPr>
          <w:color w:val="221F1F"/>
          <w:spacing w:val="-3"/>
          <w:sz w:val="23"/>
        </w:rPr>
        <w:t xml:space="preserve"> </w:t>
      </w:r>
      <w:r>
        <w:rPr>
          <w:color w:val="221F1F"/>
          <w:sz w:val="23"/>
        </w:rPr>
        <w:t>se</w:t>
      </w:r>
      <w:r>
        <w:rPr>
          <w:color w:val="221F1F"/>
          <w:spacing w:val="-2"/>
          <w:sz w:val="23"/>
        </w:rPr>
        <w:t xml:space="preserve"> </w:t>
      </w:r>
      <w:r>
        <w:rPr>
          <w:color w:val="221F1F"/>
          <w:sz w:val="23"/>
        </w:rPr>
        <w:t>encuentra</w:t>
      </w:r>
      <w:r>
        <w:rPr>
          <w:color w:val="221F1F"/>
          <w:spacing w:val="-3"/>
          <w:sz w:val="23"/>
        </w:rPr>
        <w:t xml:space="preserve"> </w:t>
      </w:r>
      <w:r>
        <w:rPr>
          <w:color w:val="221F1F"/>
          <w:sz w:val="23"/>
        </w:rPr>
        <w:t>recibiendo</w:t>
      </w:r>
      <w:r>
        <w:rPr>
          <w:color w:val="221F1F"/>
          <w:spacing w:val="-2"/>
          <w:sz w:val="23"/>
        </w:rPr>
        <w:t xml:space="preserve"> </w:t>
      </w:r>
      <w:r>
        <w:rPr>
          <w:color w:val="221F1F"/>
          <w:sz w:val="23"/>
        </w:rPr>
        <w:t>pagos</w:t>
      </w:r>
      <w:r>
        <w:rPr>
          <w:color w:val="221F1F"/>
          <w:spacing w:val="-5"/>
          <w:sz w:val="23"/>
        </w:rPr>
        <w:t xml:space="preserve"> </w:t>
      </w:r>
      <w:r>
        <w:rPr>
          <w:color w:val="221F1F"/>
          <w:sz w:val="23"/>
        </w:rPr>
        <w:t>de</w:t>
      </w:r>
      <w:r>
        <w:rPr>
          <w:color w:val="221F1F"/>
          <w:spacing w:val="-2"/>
          <w:sz w:val="23"/>
        </w:rPr>
        <w:t xml:space="preserve"> beneficios.</w:t>
      </w:r>
    </w:p>
    <w:p w:rsidR="004C408C" w14:paraId="0F20A01A" w14:textId="77777777">
      <w:pPr>
        <w:pStyle w:val="BodyText"/>
        <w:spacing w:before="182"/>
      </w:pPr>
    </w:p>
    <w:p w:rsidR="004C408C" w14:paraId="0F20A01B"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11</w:t>
      </w:r>
      <w:r>
        <w:rPr>
          <w:rFonts w:ascii="Arial" w:hAnsi="Arial"/>
          <w:b/>
          <w:color w:val="3D67A1"/>
          <w:spacing w:val="-7"/>
          <w:sz w:val="21"/>
        </w:rPr>
        <w:t xml:space="preserve"> </w:t>
      </w:r>
      <w:r>
        <w:rPr>
          <w:rFonts w:ascii="Arial" w:hAnsi="Arial"/>
          <w:b/>
          <w:color w:val="3D67A1"/>
          <w:sz w:val="21"/>
        </w:rPr>
        <w:t>RESERVA</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2"/>
          <w:sz w:val="21"/>
        </w:rPr>
        <w:t>JURISDICCIÓN</w:t>
      </w:r>
    </w:p>
    <w:p w:rsidR="004C408C" w14:paraId="0F20A01C" w14:textId="77777777">
      <w:pPr>
        <w:pStyle w:val="BodyText"/>
        <w:spacing w:before="78"/>
        <w:rPr>
          <w:rFonts w:ascii="Arial"/>
          <w:b/>
          <w:sz w:val="21"/>
        </w:rPr>
      </w:pPr>
    </w:p>
    <w:p w:rsidR="004C408C" w14:paraId="0F20A01D" w14:textId="77777777">
      <w:pPr>
        <w:pStyle w:val="BodyText"/>
        <w:spacing w:line="259" w:lineRule="auto"/>
        <w:ind w:left="1200" w:right="1590"/>
      </w:pPr>
      <w:r>
        <w:rPr>
          <w:color w:val="221F1F"/>
        </w:rPr>
        <w:t>El</w:t>
      </w:r>
      <w:r>
        <w:rPr>
          <w:color w:val="221F1F"/>
          <w:spacing w:val="-3"/>
        </w:rPr>
        <w:t xml:space="preserve"> </w:t>
      </w:r>
      <w:r>
        <w:rPr>
          <w:color w:val="221F1F"/>
        </w:rPr>
        <w:t>Tribunal</w:t>
      </w:r>
      <w:r>
        <w:rPr>
          <w:color w:val="221F1F"/>
          <w:spacing w:val="-3"/>
        </w:rPr>
        <w:t xml:space="preserve"> </w:t>
      </w:r>
      <w:r>
        <w:rPr>
          <w:color w:val="221F1F"/>
        </w:rPr>
        <w:t>se</w:t>
      </w:r>
      <w:r>
        <w:rPr>
          <w:color w:val="221F1F"/>
          <w:spacing w:val="-3"/>
        </w:rPr>
        <w:t xml:space="preserve"> </w:t>
      </w:r>
      <w:r>
        <w:rPr>
          <w:color w:val="221F1F"/>
        </w:rPr>
        <w:t>reserva</w:t>
      </w:r>
      <w:r>
        <w:rPr>
          <w:color w:val="221F1F"/>
          <w:spacing w:val="-3"/>
        </w:rPr>
        <w:t xml:space="preserve"> </w:t>
      </w:r>
      <w:r>
        <w:rPr>
          <w:color w:val="221F1F"/>
        </w:rPr>
        <w:t>la</w:t>
      </w:r>
      <w:r>
        <w:rPr>
          <w:color w:val="221F1F"/>
          <w:spacing w:val="-5"/>
        </w:rPr>
        <w:t xml:space="preserve"> </w:t>
      </w:r>
      <w:r>
        <w:rPr>
          <w:color w:val="221F1F"/>
        </w:rPr>
        <w:t>jurisdicción</w:t>
      </w:r>
      <w:r>
        <w:rPr>
          <w:color w:val="221F1F"/>
          <w:spacing w:val="-5"/>
        </w:rPr>
        <w:t xml:space="preserve"> </w:t>
      </w:r>
      <w:r>
        <w:rPr>
          <w:color w:val="221F1F"/>
        </w:rPr>
        <w:t>para</w:t>
      </w:r>
      <w:r>
        <w:rPr>
          <w:color w:val="221F1F"/>
          <w:spacing w:val="-3"/>
        </w:rPr>
        <w:t xml:space="preserve"> </w:t>
      </w:r>
      <w:r>
        <w:rPr>
          <w:color w:val="221F1F"/>
        </w:rPr>
        <w:t>enmendar</w:t>
      </w:r>
      <w:r>
        <w:rPr>
          <w:color w:val="221F1F"/>
          <w:spacing w:val="-3"/>
        </w:rPr>
        <w:t xml:space="preserve"> </w:t>
      </w:r>
      <w:r>
        <w:rPr>
          <w:color w:val="221F1F"/>
        </w:rPr>
        <w:t>esta</w:t>
      </w:r>
      <w:r>
        <w:rPr>
          <w:color w:val="221F1F"/>
          <w:spacing w:val="-3"/>
        </w:rPr>
        <w:t xml:space="preserve"> </w:t>
      </w:r>
      <w:r>
        <w:rPr>
          <w:color w:val="221F1F"/>
        </w:rPr>
        <w:t>Orden</w:t>
      </w:r>
      <w:r>
        <w:rPr>
          <w:color w:val="221F1F"/>
          <w:spacing w:val="-5"/>
        </w:rPr>
        <w:t xml:space="preserve"> </w:t>
      </w:r>
      <w:r>
        <w:rPr>
          <w:color w:val="221F1F"/>
        </w:rPr>
        <w:t>para</w:t>
      </w:r>
      <w:r>
        <w:rPr>
          <w:color w:val="221F1F"/>
          <w:spacing w:val="-3"/>
        </w:rPr>
        <w:t xml:space="preserve"> </w:t>
      </w:r>
      <w:r>
        <w:rPr>
          <w:color w:val="221F1F"/>
        </w:rPr>
        <w:t>establecer</w:t>
      </w:r>
      <w:r>
        <w:rPr>
          <w:color w:val="221F1F"/>
          <w:spacing w:val="-5"/>
        </w:rPr>
        <w:t xml:space="preserve"> </w:t>
      </w:r>
      <w:r>
        <w:rPr>
          <w:color w:val="221F1F"/>
        </w:rPr>
        <w:t>o</w:t>
      </w:r>
      <w:r>
        <w:rPr>
          <w:color w:val="221F1F"/>
          <w:spacing w:val="-3"/>
        </w:rPr>
        <w:t xml:space="preserve"> </w:t>
      </w:r>
      <w:r>
        <w:rPr>
          <w:color w:val="221F1F"/>
        </w:rPr>
        <w:t>mantener su estatus de QDRO según la Ley ERISA y el Código.</w:t>
      </w:r>
    </w:p>
    <w:p w:rsidR="004C408C" w14:paraId="0F20A01E" w14:textId="77777777">
      <w:pPr>
        <w:spacing w:line="259" w:lineRule="auto"/>
        <w:sectPr>
          <w:pgSz w:w="12240" w:h="15840"/>
          <w:pgMar w:top="1240" w:right="720" w:bottom="820" w:left="600" w:header="910" w:footer="635" w:gutter="0"/>
          <w:cols w:space="720"/>
        </w:sectPr>
      </w:pPr>
    </w:p>
    <w:p w:rsidR="004C408C" w14:paraId="0F20A01F" w14:textId="77777777">
      <w:pPr>
        <w:pStyle w:val="BodyText"/>
        <w:rPr>
          <w:sz w:val="28"/>
        </w:rPr>
      </w:pPr>
    </w:p>
    <w:p w:rsidR="004C408C" w14:paraId="0F20A020" w14:textId="77777777">
      <w:pPr>
        <w:pStyle w:val="BodyText"/>
        <w:spacing w:before="263"/>
        <w:rPr>
          <w:sz w:val="28"/>
        </w:rPr>
      </w:pPr>
    </w:p>
    <w:p w:rsidR="004C408C" w14:paraId="0F20A021" w14:textId="77777777">
      <w:pPr>
        <w:pStyle w:val="Heading1"/>
        <w:ind w:right="1421"/>
      </w:pPr>
      <w:bookmarkStart w:id="24" w:name="Instrucciones_para_la_QDRO_Modelo_de_Pen"/>
      <w:bookmarkEnd w:id="24"/>
      <w:r>
        <w:rPr>
          <w:color w:val="496CA7"/>
        </w:rPr>
        <w:t>Instrucciones</w:t>
      </w:r>
      <w:r>
        <w:rPr>
          <w:color w:val="496CA7"/>
          <w:spacing w:val="-6"/>
        </w:rPr>
        <w:t xml:space="preserve"> </w:t>
      </w:r>
      <w:r>
        <w:rPr>
          <w:color w:val="496CA7"/>
        </w:rPr>
        <w:t>para</w:t>
      </w:r>
      <w:r>
        <w:rPr>
          <w:color w:val="496CA7"/>
          <w:spacing w:val="-6"/>
        </w:rPr>
        <w:t xml:space="preserve"> </w:t>
      </w:r>
      <w:r>
        <w:rPr>
          <w:color w:val="496CA7"/>
        </w:rPr>
        <w:t>la</w:t>
      </w:r>
      <w:r>
        <w:rPr>
          <w:color w:val="496CA7"/>
          <w:spacing w:val="-6"/>
        </w:rPr>
        <w:t xml:space="preserve"> </w:t>
      </w:r>
      <w:r>
        <w:rPr>
          <w:color w:val="496CA7"/>
        </w:rPr>
        <w:t>QDRO</w:t>
      </w:r>
      <w:r>
        <w:rPr>
          <w:color w:val="496CA7"/>
          <w:spacing w:val="-7"/>
        </w:rPr>
        <w:t xml:space="preserve"> </w:t>
      </w:r>
      <w:r>
        <w:rPr>
          <w:color w:val="496CA7"/>
        </w:rPr>
        <w:t>Modelo</w:t>
      </w:r>
      <w:r>
        <w:rPr>
          <w:color w:val="496CA7"/>
          <w:spacing w:val="-7"/>
        </w:rPr>
        <w:t xml:space="preserve"> </w:t>
      </w:r>
      <w:r>
        <w:rPr>
          <w:color w:val="496CA7"/>
        </w:rPr>
        <w:t>de</w:t>
      </w:r>
      <w:r>
        <w:rPr>
          <w:color w:val="496CA7"/>
          <w:spacing w:val="-6"/>
        </w:rPr>
        <w:t xml:space="preserve"> </w:t>
      </w:r>
      <w:r>
        <w:rPr>
          <w:color w:val="496CA7"/>
        </w:rPr>
        <w:t>Pensión</w:t>
      </w:r>
      <w:r>
        <w:rPr>
          <w:color w:val="496CA7"/>
          <w:spacing w:val="-7"/>
        </w:rPr>
        <w:t xml:space="preserve"> </w:t>
      </w:r>
      <w:r>
        <w:rPr>
          <w:color w:val="496CA7"/>
        </w:rPr>
        <w:t>Alimenticia para menores</w:t>
      </w:r>
    </w:p>
    <w:p w:rsidR="004C408C" w14:paraId="0F20A022" w14:textId="77777777">
      <w:pPr>
        <w:pStyle w:val="BodyText"/>
        <w:spacing w:before="5"/>
        <w:rPr>
          <w:rFonts w:ascii="Arial"/>
          <w:b/>
          <w:sz w:val="3"/>
        </w:rPr>
      </w:pPr>
      <w:r>
        <w:rPr>
          <w:noProof/>
        </w:rPr>
        <mc:AlternateContent>
          <mc:Choice Requires="wps">
            <w:drawing>
              <wp:anchor distT="0" distB="0" distL="0" distR="0" simplePos="0" relativeHeight="251694080" behindDoc="1" locked="0" layoutInCell="1" allowOverlap="1">
                <wp:simplePos x="0" y="0"/>
                <wp:positionH relativeFrom="page">
                  <wp:posOffset>1143000</wp:posOffset>
                </wp:positionH>
                <wp:positionV relativeFrom="paragraph">
                  <wp:posOffset>40910</wp:posOffset>
                </wp:positionV>
                <wp:extent cx="5486400" cy="1270"/>
                <wp:effectExtent l="0" t="0" r="0" b="0"/>
                <wp:wrapTopAndBottom/>
                <wp:docPr id="35" name="Graphic 35"/>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35" o:spid="_x0000_s1053" style="width:6in;height:0.1pt;margin-top:3.2pt;margin-left:90pt;mso-position-horizontal-relative:page;mso-wrap-distance-bottom:0;mso-wrap-distance-left:0;mso-wrap-distance-right:0;mso-wrap-distance-top:0;mso-wrap-style:square;position:absolute;visibility:visible;v-text-anchor:top;z-index:-251603968" coordsize="5486400,1270" path="m,l5486400,e" filled="f" strokecolor="#496ca7" strokeweight="1pt">
                <v:path arrowok="t"/>
                <w10:wrap type="topAndBottom"/>
              </v:shape>
            </w:pict>
          </mc:Fallback>
        </mc:AlternateContent>
      </w:r>
    </w:p>
    <w:p w:rsidR="004C408C" w14:paraId="0F20A023" w14:textId="77777777">
      <w:pPr>
        <w:pStyle w:val="BodyText"/>
        <w:spacing w:before="82"/>
        <w:rPr>
          <w:rFonts w:ascii="Arial"/>
          <w:b/>
          <w:sz w:val="28"/>
        </w:rPr>
      </w:pPr>
    </w:p>
    <w:p w:rsidR="004C408C" w14:paraId="0F20A024" w14:textId="77777777">
      <w:pPr>
        <w:pStyle w:val="BodyText"/>
        <w:spacing w:line="259" w:lineRule="auto"/>
        <w:ind w:left="1200" w:right="726"/>
      </w:pPr>
      <w:r>
        <w:rPr>
          <w:color w:val="221F1F"/>
        </w:rPr>
        <w:t>Este</w:t>
      </w:r>
      <w:r>
        <w:rPr>
          <w:color w:val="221F1F"/>
          <w:spacing w:val="-3"/>
        </w:rPr>
        <w:t xml:space="preserve"> </w:t>
      </w:r>
      <w:r>
        <w:rPr>
          <w:color w:val="221F1F"/>
        </w:rPr>
        <w:t>modelo</w:t>
      </w:r>
      <w:r>
        <w:rPr>
          <w:color w:val="221F1F"/>
          <w:spacing w:val="-5"/>
        </w:rPr>
        <w:t xml:space="preserve"> </w:t>
      </w:r>
      <w:r>
        <w:rPr>
          <w:color w:val="221F1F"/>
        </w:rPr>
        <w:t>es</w:t>
      </w:r>
      <w:r>
        <w:rPr>
          <w:color w:val="221F1F"/>
          <w:spacing w:val="-3"/>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de</w:t>
      </w:r>
      <w:r>
        <w:rPr>
          <w:color w:val="221F1F"/>
          <w:spacing w:val="-3"/>
        </w:rPr>
        <w:t xml:space="preserve"> </w:t>
      </w:r>
      <w:r>
        <w:rPr>
          <w:color w:val="221F1F"/>
        </w:rPr>
        <w:t>pago</w:t>
      </w:r>
      <w:r>
        <w:rPr>
          <w:color w:val="221F1F"/>
          <w:spacing w:val="-3"/>
        </w:rPr>
        <w:t xml:space="preserve"> </w:t>
      </w:r>
      <w:r>
        <w:rPr>
          <w:color w:val="221F1F"/>
        </w:rPr>
        <w:t>compartido</w:t>
      </w:r>
      <w:r>
        <w:rPr>
          <w:color w:val="221F1F"/>
          <w:spacing w:val="-3"/>
        </w:rPr>
        <w:t xml:space="preserve"> </w:t>
      </w:r>
      <w:r>
        <w:rPr>
          <w:color w:val="221F1F"/>
        </w:rPr>
        <w:t>simplificada</w:t>
      </w:r>
      <w:r>
        <w:rPr>
          <w:color w:val="221F1F"/>
          <w:spacing w:val="-5"/>
        </w:rPr>
        <w:t xml:space="preserve"> </w:t>
      </w:r>
      <w:r>
        <w:rPr>
          <w:color w:val="221F1F"/>
        </w:rPr>
        <w:t>que</w:t>
      </w:r>
      <w:r>
        <w:rPr>
          <w:color w:val="221F1F"/>
          <w:spacing w:val="-4"/>
        </w:rPr>
        <w:t xml:space="preserve"> </w:t>
      </w:r>
      <w:r>
        <w:rPr>
          <w:color w:val="221F1F"/>
        </w:rPr>
        <w:t>está</w:t>
      </w:r>
      <w:r>
        <w:rPr>
          <w:color w:val="221F1F"/>
          <w:spacing w:val="-3"/>
        </w:rPr>
        <w:t xml:space="preserve"> </w:t>
      </w:r>
      <w:r>
        <w:rPr>
          <w:color w:val="221F1F"/>
        </w:rPr>
        <w:t>diseñada</w:t>
      </w:r>
      <w:r>
        <w:rPr>
          <w:color w:val="221F1F"/>
          <w:spacing w:val="-5"/>
        </w:rPr>
        <w:t xml:space="preserve"> </w:t>
      </w:r>
      <w:r>
        <w:rPr>
          <w:color w:val="221F1F"/>
        </w:rPr>
        <w:t>para</w:t>
      </w:r>
      <w:r>
        <w:rPr>
          <w:color w:val="221F1F"/>
          <w:spacing w:val="-3"/>
        </w:rPr>
        <w:t xml:space="preserve"> </w:t>
      </w:r>
      <w:r>
        <w:rPr>
          <w:color w:val="221F1F"/>
        </w:rPr>
        <w:t>proporcionar solo pensión alimenticia para menores. Ya que este modelo de PBGC es una QDRO de pago compartido, los pagos al Beneficiario alternativo no pueden comenzar hasta que los pagos</w:t>
      </w:r>
    </w:p>
    <w:p w:rsidR="004C408C" w14:paraId="0F20A025" w14:textId="77777777">
      <w:pPr>
        <w:pStyle w:val="BodyText"/>
        <w:spacing w:line="259" w:lineRule="auto"/>
        <w:ind w:left="1200" w:right="530" w:hanging="1"/>
      </w:pPr>
      <w:r>
        <w:rPr>
          <w:color w:val="221F1F"/>
        </w:rPr>
        <w:t>del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hayan</w:t>
      </w:r>
      <w:r>
        <w:rPr>
          <w:color w:val="221F1F"/>
          <w:spacing w:val="-4"/>
        </w:rPr>
        <w:t xml:space="preserve"> </w:t>
      </w:r>
      <w:r>
        <w:rPr>
          <w:color w:val="221F1F"/>
        </w:rPr>
        <w:t>comenzado.</w:t>
      </w:r>
      <w:r>
        <w:rPr>
          <w:color w:val="221F1F"/>
          <w:spacing w:val="-3"/>
        </w:rPr>
        <w:t xml:space="preserve"> </w:t>
      </w:r>
      <w:r>
        <w:rPr>
          <w:color w:val="221F1F"/>
        </w:rPr>
        <w:t>Los</w:t>
      </w:r>
      <w:r>
        <w:rPr>
          <w:color w:val="221F1F"/>
          <w:spacing w:val="-5"/>
        </w:rPr>
        <w:t xml:space="preserve"> </w:t>
      </w:r>
      <w:r>
        <w:rPr>
          <w:color w:val="221F1F"/>
        </w:rPr>
        <w:t>pagos</w:t>
      </w:r>
      <w:r>
        <w:rPr>
          <w:color w:val="221F1F"/>
          <w:spacing w:val="-3"/>
        </w:rPr>
        <w:t xml:space="preserve"> </w:t>
      </w:r>
      <w:r>
        <w:rPr>
          <w:color w:val="221F1F"/>
        </w:rPr>
        <w:t>de</w:t>
      </w:r>
      <w:r>
        <w:rPr>
          <w:color w:val="221F1F"/>
          <w:spacing w:val="-4"/>
        </w:rPr>
        <w:t xml:space="preserve"> </w:t>
      </w:r>
      <w:r>
        <w:rPr>
          <w:color w:val="221F1F"/>
        </w:rPr>
        <w:t>beneficio</w:t>
      </w:r>
      <w:r>
        <w:rPr>
          <w:color w:val="221F1F"/>
          <w:spacing w:val="-3"/>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no</w:t>
      </w:r>
      <w:r>
        <w:rPr>
          <w:color w:val="221F1F"/>
          <w:spacing w:val="-3"/>
        </w:rPr>
        <w:t xml:space="preserve"> </w:t>
      </w:r>
      <w:r>
        <w:rPr>
          <w:color w:val="221F1F"/>
        </w:rPr>
        <w:t>pueden empezar antes de la “fecha de jubilación más temprana de PBGC” del Participante (definida</w:t>
      </w:r>
    </w:p>
    <w:p w:rsidR="004C408C" w14:paraId="0F20A026" w14:textId="10B6EF85">
      <w:pPr>
        <w:pStyle w:val="BodyText"/>
        <w:ind w:left="1200"/>
      </w:pPr>
      <w:r>
        <w:rPr>
          <w:color w:val="221F1F"/>
        </w:rPr>
        <w:t>en</w:t>
      </w:r>
      <w:r>
        <w:rPr>
          <w:color w:val="221F1F"/>
          <w:spacing w:val="-5"/>
        </w:rPr>
        <w:t xml:space="preserve"> </w:t>
      </w:r>
      <w:r>
        <w:rPr>
          <w:color w:val="221F1F"/>
        </w:rPr>
        <w:t>la</w:t>
      </w:r>
      <w:r>
        <w:rPr>
          <w:color w:val="221F1F"/>
          <w:spacing w:val="-3"/>
        </w:rPr>
        <w:t xml:space="preserve"> </w:t>
      </w:r>
      <w:r>
        <w:rPr>
          <w:color w:val="221F1F"/>
        </w:rPr>
        <w:t>normativa</w:t>
      </w:r>
      <w:r>
        <w:rPr>
          <w:color w:val="221F1F"/>
          <w:spacing w:val="-2"/>
        </w:rPr>
        <w:t xml:space="preserve"> </w:t>
      </w:r>
      <w:r>
        <w:rPr>
          <w:color w:val="221F1F"/>
        </w:rPr>
        <w:t>de</w:t>
      </w:r>
      <w:r>
        <w:rPr>
          <w:color w:val="221F1F"/>
          <w:spacing w:val="-3"/>
        </w:rPr>
        <w:t xml:space="preserve"> </w:t>
      </w:r>
      <w:r>
        <w:rPr>
          <w:color w:val="221F1F"/>
        </w:rPr>
        <w:t>PBGC</w:t>
      </w:r>
      <w:r>
        <w:rPr>
          <w:color w:val="221F1F"/>
          <w:spacing w:val="-4"/>
        </w:rPr>
        <w:t xml:space="preserve"> </w:t>
      </w:r>
      <w:r>
        <w:rPr>
          <w:color w:val="221F1F"/>
        </w:rPr>
        <w:t>en</w:t>
      </w:r>
      <w:r>
        <w:rPr>
          <w:color w:val="221F1F"/>
          <w:spacing w:val="-2"/>
        </w:rPr>
        <w:t xml:space="preserve"> </w:t>
      </w:r>
      <w:r>
        <w:rPr>
          <w:color w:val="221F1F"/>
        </w:rPr>
        <w:t>el</w:t>
      </w:r>
      <w:r>
        <w:rPr>
          <w:color w:val="221F1F"/>
          <w:spacing w:val="-3"/>
        </w:rPr>
        <w:t xml:space="preserve"> </w:t>
      </w:r>
      <w:r>
        <w:rPr>
          <w:color w:val="221F1F"/>
        </w:rPr>
        <w:t>título</w:t>
      </w:r>
      <w:r>
        <w:rPr>
          <w:color w:val="221F1F"/>
          <w:spacing w:val="-2"/>
        </w:rPr>
        <w:t xml:space="preserve"> </w:t>
      </w:r>
      <w:r>
        <w:rPr>
          <w:color w:val="221F1F"/>
        </w:rPr>
        <w:t>29</w:t>
      </w:r>
      <w:r>
        <w:rPr>
          <w:color w:val="221F1F"/>
          <w:spacing w:val="-5"/>
        </w:rPr>
        <w:t xml:space="preserve"> </w:t>
      </w:r>
      <w:r>
        <w:rPr>
          <w:color w:val="221F1F"/>
        </w:rPr>
        <w:t>del</w:t>
      </w:r>
      <w:r>
        <w:rPr>
          <w:color w:val="221F1F"/>
          <w:spacing w:val="-2"/>
        </w:rPr>
        <w:t xml:space="preserve"> </w:t>
      </w:r>
      <w:r>
        <w:rPr>
          <w:color w:val="221F1F"/>
        </w:rPr>
        <w:t>Código</w:t>
      </w:r>
      <w:r>
        <w:rPr>
          <w:color w:val="221F1F"/>
          <w:spacing w:val="-3"/>
        </w:rPr>
        <w:t xml:space="preserve"> </w:t>
      </w:r>
      <w:r>
        <w:rPr>
          <w:color w:val="221F1F"/>
        </w:rPr>
        <w:t>de</w:t>
      </w:r>
      <w:r>
        <w:rPr>
          <w:color w:val="221F1F"/>
          <w:spacing w:val="-2"/>
        </w:rPr>
        <w:t xml:space="preserve"> </w:t>
      </w:r>
      <w:r>
        <w:rPr>
          <w:color w:val="221F1F"/>
        </w:rPr>
        <w:t>Regulaciones</w:t>
      </w:r>
      <w:r>
        <w:rPr>
          <w:color w:val="221F1F"/>
          <w:spacing w:val="-3"/>
        </w:rPr>
        <w:t xml:space="preserve"> </w:t>
      </w:r>
      <w:r>
        <w:rPr>
          <w:color w:val="221F1F"/>
        </w:rPr>
        <w:t>Federales</w:t>
      </w:r>
      <w:r>
        <w:rPr>
          <w:color w:val="221F1F"/>
          <w:spacing w:val="-2"/>
        </w:rPr>
        <w:t xml:space="preserve"> </w:t>
      </w:r>
      <w:r>
        <w:rPr>
          <w:color w:val="221F1F"/>
        </w:rPr>
        <w:t>artículo</w:t>
      </w:r>
      <w:r>
        <w:rPr>
          <w:color w:val="221F1F"/>
          <w:spacing w:val="-3"/>
        </w:rPr>
        <w:t xml:space="preserve"> </w:t>
      </w:r>
      <w:r>
        <w:rPr>
          <w:color w:val="221F1F"/>
        </w:rPr>
        <w:t>4022.10</w:t>
      </w:r>
      <w:r>
        <w:rPr>
          <w:color w:val="221F1F"/>
          <w:spacing w:val="-5"/>
        </w:rPr>
        <w:t>).</w:t>
      </w:r>
    </w:p>
    <w:p w:rsidR="004C408C" w14:paraId="0F20A027" w14:textId="77777777">
      <w:pPr>
        <w:pStyle w:val="BodyText"/>
        <w:spacing w:before="43"/>
      </w:pPr>
    </w:p>
    <w:p w:rsidR="004C408C" w14:paraId="0F20A028" w14:textId="77777777">
      <w:pPr>
        <w:spacing w:line="259" w:lineRule="auto"/>
        <w:ind w:left="1200" w:right="1026"/>
        <w:jc w:val="both"/>
        <w:rPr>
          <w:sz w:val="23"/>
        </w:rPr>
      </w:pPr>
      <w:r>
        <w:rPr>
          <w:color w:val="221F1F"/>
          <w:sz w:val="23"/>
        </w:rPr>
        <w:t>La</w:t>
      </w:r>
      <w:r>
        <w:rPr>
          <w:color w:val="221F1F"/>
          <w:spacing w:val="-2"/>
          <w:sz w:val="23"/>
        </w:rPr>
        <w:t xml:space="preserve"> </w:t>
      </w:r>
      <w:r>
        <w:rPr>
          <w:color w:val="221F1F"/>
          <w:sz w:val="23"/>
        </w:rPr>
        <w:t>Sección</w:t>
      </w:r>
      <w:r>
        <w:rPr>
          <w:color w:val="221F1F"/>
          <w:spacing w:val="-2"/>
          <w:sz w:val="23"/>
        </w:rPr>
        <w:t xml:space="preserve"> </w:t>
      </w:r>
      <w:r>
        <w:rPr>
          <w:color w:val="221F1F"/>
          <w:sz w:val="23"/>
        </w:rPr>
        <w:t>10</w:t>
      </w:r>
      <w:r>
        <w:rPr>
          <w:color w:val="221F1F"/>
          <w:spacing w:val="-2"/>
          <w:sz w:val="23"/>
        </w:rPr>
        <w:t xml:space="preserve"> </w:t>
      </w:r>
      <w:r>
        <w:rPr>
          <w:color w:val="221F1F"/>
          <w:sz w:val="23"/>
        </w:rPr>
        <w:t>de</w:t>
      </w:r>
      <w:r>
        <w:rPr>
          <w:color w:val="221F1F"/>
          <w:spacing w:val="-2"/>
          <w:sz w:val="23"/>
        </w:rPr>
        <w:t xml:space="preserve"> </w:t>
      </w:r>
      <w:r>
        <w:rPr>
          <w:color w:val="221F1F"/>
          <w:sz w:val="23"/>
        </w:rPr>
        <w:t>la</w:t>
      </w:r>
      <w:r>
        <w:rPr>
          <w:color w:val="221F1F"/>
          <w:spacing w:val="-2"/>
          <w:sz w:val="23"/>
        </w:rPr>
        <w:t xml:space="preserve"> </w:t>
      </w:r>
      <w:r>
        <w:rPr>
          <w:i/>
          <w:color w:val="221F1F"/>
          <w:sz w:val="23"/>
        </w:rPr>
        <w:t>QDRO</w:t>
      </w:r>
      <w:r>
        <w:rPr>
          <w:i/>
          <w:color w:val="221F1F"/>
          <w:spacing w:val="-2"/>
          <w:sz w:val="23"/>
        </w:rPr>
        <w:t xml:space="preserve"> </w:t>
      </w:r>
      <w:r>
        <w:rPr>
          <w:i/>
          <w:color w:val="221F1F"/>
          <w:sz w:val="23"/>
        </w:rPr>
        <w:t>Modelo</w:t>
      </w:r>
      <w:r>
        <w:rPr>
          <w:i/>
          <w:color w:val="221F1F"/>
          <w:spacing w:val="-2"/>
          <w:sz w:val="23"/>
        </w:rPr>
        <w:t xml:space="preserve"> </w:t>
      </w:r>
      <w:r>
        <w:rPr>
          <w:i/>
          <w:color w:val="221F1F"/>
          <w:sz w:val="23"/>
        </w:rPr>
        <w:t>de</w:t>
      </w:r>
      <w:r>
        <w:rPr>
          <w:i/>
          <w:color w:val="221F1F"/>
          <w:spacing w:val="-2"/>
          <w:sz w:val="23"/>
        </w:rPr>
        <w:t xml:space="preserve"> </w:t>
      </w:r>
      <w:r>
        <w:rPr>
          <w:i/>
          <w:color w:val="221F1F"/>
          <w:sz w:val="23"/>
        </w:rPr>
        <w:t>Pago</w:t>
      </w:r>
      <w:r>
        <w:rPr>
          <w:i/>
          <w:color w:val="221F1F"/>
          <w:spacing w:val="-2"/>
          <w:sz w:val="23"/>
        </w:rPr>
        <w:t xml:space="preserve"> </w:t>
      </w:r>
      <w:r>
        <w:rPr>
          <w:i/>
          <w:color w:val="221F1F"/>
          <w:sz w:val="23"/>
        </w:rPr>
        <w:t>Compartido</w:t>
      </w:r>
      <w:r>
        <w:rPr>
          <w:i/>
          <w:color w:val="221F1F"/>
          <w:spacing w:val="-3"/>
          <w:sz w:val="23"/>
        </w:rPr>
        <w:t xml:space="preserve"> </w:t>
      </w:r>
      <w:r>
        <w:rPr>
          <w:i/>
          <w:color w:val="221F1F"/>
          <w:sz w:val="23"/>
        </w:rPr>
        <w:t>de</w:t>
      </w:r>
      <w:r>
        <w:rPr>
          <w:i/>
          <w:color w:val="221F1F"/>
          <w:spacing w:val="-2"/>
          <w:sz w:val="23"/>
        </w:rPr>
        <w:t xml:space="preserve"> </w:t>
      </w:r>
      <w:r>
        <w:rPr>
          <w:i/>
          <w:color w:val="221F1F"/>
          <w:sz w:val="23"/>
        </w:rPr>
        <w:t>PBGC</w:t>
      </w:r>
      <w:r>
        <w:rPr>
          <w:color w:val="221F1F"/>
          <w:sz w:val="23"/>
        </w:rPr>
        <w:t>,</w:t>
      </w:r>
      <w:r>
        <w:rPr>
          <w:color w:val="221F1F"/>
          <w:spacing w:val="-4"/>
          <w:sz w:val="23"/>
        </w:rPr>
        <w:t xml:space="preserve"> </w:t>
      </w:r>
      <w:r>
        <w:rPr>
          <w:color w:val="221F1F"/>
          <w:sz w:val="23"/>
        </w:rPr>
        <w:t>la</w:t>
      </w:r>
      <w:r>
        <w:rPr>
          <w:color w:val="221F1F"/>
          <w:spacing w:val="-4"/>
          <w:sz w:val="23"/>
        </w:rPr>
        <w:t xml:space="preserve"> </w:t>
      </w:r>
      <w:r>
        <w:rPr>
          <w:color w:val="221F1F"/>
          <w:sz w:val="23"/>
        </w:rPr>
        <w:t>cual</w:t>
      </w:r>
      <w:r>
        <w:rPr>
          <w:color w:val="221F1F"/>
          <w:spacing w:val="-2"/>
          <w:sz w:val="23"/>
        </w:rPr>
        <w:t xml:space="preserve"> </w:t>
      </w:r>
      <w:r>
        <w:rPr>
          <w:color w:val="221F1F"/>
          <w:sz w:val="23"/>
        </w:rPr>
        <w:t>establece</w:t>
      </w:r>
      <w:r>
        <w:rPr>
          <w:color w:val="221F1F"/>
          <w:spacing w:val="-4"/>
          <w:sz w:val="23"/>
        </w:rPr>
        <w:t xml:space="preserve"> </w:t>
      </w:r>
      <w:r>
        <w:rPr>
          <w:color w:val="221F1F"/>
          <w:sz w:val="23"/>
        </w:rPr>
        <w:t>que</w:t>
      </w:r>
      <w:r>
        <w:rPr>
          <w:color w:val="221F1F"/>
          <w:spacing w:val="-2"/>
          <w:sz w:val="23"/>
        </w:rPr>
        <w:t xml:space="preserve"> </w:t>
      </w:r>
      <w:r>
        <w:rPr>
          <w:color w:val="221F1F"/>
          <w:sz w:val="23"/>
        </w:rPr>
        <w:t>el</w:t>
      </w:r>
      <w:r>
        <w:rPr>
          <w:color w:val="221F1F"/>
          <w:spacing w:val="-2"/>
          <w:sz w:val="23"/>
        </w:rPr>
        <w:t xml:space="preserve"> </w:t>
      </w:r>
      <w:r>
        <w:rPr>
          <w:color w:val="221F1F"/>
          <w:sz w:val="23"/>
        </w:rPr>
        <w:t>Beneficiario alternativo debe ser tratado como el cónyuge del Participante para asuntos de beneficios</w:t>
      </w:r>
    </w:p>
    <w:p w:rsidR="004C408C" w14:paraId="0F20A029" w14:textId="77777777">
      <w:pPr>
        <w:pStyle w:val="BodyText"/>
        <w:spacing w:line="259" w:lineRule="auto"/>
        <w:ind w:left="1200" w:right="1149"/>
        <w:jc w:val="both"/>
      </w:pPr>
      <w:r>
        <w:rPr>
          <w:color w:val="221F1F"/>
        </w:rPr>
        <w:t>de</w:t>
      </w:r>
      <w:r>
        <w:rPr>
          <w:color w:val="221F1F"/>
          <w:spacing w:val="-3"/>
        </w:rPr>
        <w:t xml:space="preserve"> </w:t>
      </w:r>
      <w:r>
        <w:rPr>
          <w:color w:val="221F1F"/>
        </w:rPr>
        <w:t>cónyuge</w:t>
      </w:r>
      <w:r>
        <w:rPr>
          <w:color w:val="221F1F"/>
          <w:spacing w:val="-3"/>
        </w:rPr>
        <w:t xml:space="preserve"> </w:t>
      </w:r>
      <w:r>
        <w:rPr>
          <w:color w:val="221F1F"/>
        </w:rPr>
        <w:t>sobreviviente,</w:t>
      </w:r>
      <w:r>
        <w:rPr>
          <w:color w:val="221F1F"/>
          <w:spacing w:val="-5"/>
        </w:rPr>
        <w:t xml:space="preserve"> </w:t>
      </w:r>
      <w:r>
        <w:rPr>
          <w:color w:val="221F1F"/>
        </w:rPr>
        <w:t>ha</w:t>
      </w:r>
      <w:r>
        <w:rPr>
          <w:color w:val="221F1F"/>
          <w:spacing w:val="-3"/>
        </w:rPr>
        <w:t xml:space="preserve"> </w:t>
      </w:r>
      <w:r>
        <w:rPr>
          <w:color w:val="221F1F"/>
        </w:rPr>
        <w:t>sido</w:t>
      </w:r>
      <w:r>
        <w:rPr>
          <w:color w:val="221F1F"/>
          <w:spacing w:val="-3"/>
        </w:rPr>
        <w:t xml:space="preserve"> </w:t>
      </w:r>
      <w:r>
        <w:rPr>
          <w:color w:val="221F1F"/>
        </w:rPr>
        <w:t>omitida</w:t>
      </w:r>
      <w:r>
        <w:rPr>
          <w:color w:val="221F1F"/>
          <w:spacing w:val="-3"/>
        </w:rPr>
        <w:t xml:space="preserve"> </w:t>
      </w:r>
      <w:r>
        <w:rPr>
          <w:color w:val="221F1F"/>
        </w:rPr>
        <w:t>debido</w:t>
      </w:r>
      <w:r>
        <w:rPr>
          <w:color w:val="221F1F"/>
          <w:spacing w:val="-5"/>
        </w:rPr>
        <w:t xml:space="preserve"> </w:t>
      </w:r>
      <w:r>
        <w:rPr>
          <w:color w:val="221F1F"/>
        </w:rPr>
        <w:t>a</w:t>
      </w:r>
      <w:r>
        <w:rPr>
          <w:color w:val="221F1F"/>
          <w:spacing w:val="-3"/>
        </w:rPr>
        <w:t xml:space="preserve"> </w:t>
      </w:r>
      <w:r>
        <w:rPr>
          <w:color w:val="221F1F"/>
        </w:rPr>
        <w:t>que</w:t>
      </w:r>
      <w:r>
        <w:rPr>
          <w:color w:val="221F1F"/>
          <w:spacing w:val="-3"/>
        </w:rPr>
        <w:t xml:space="preserve"> </w:t>
      </w:r>
      <w:r>
        <w:rPr>
          <w:color w:val="221F1F"/>
        </w:rPr>
        <w:t>solo</w:t>
      </w:r>
      <w:r>
        <w:rPr>
          <w:color w:val="221F1F"/>
          <w:spacing w:val="-3"/>
        </w:rPr>
        <w:t xml:space="preserve"> </w:t>
      </w:r>
      <w:r>
        <w:rPr>
          <w:color w:val="221F1F"/>
        </w:rPr>
        <w:t>los</w:t>
      </w:r>
      <w:r>
        <w:rPr>
          <w:color w:val="221F1F"/>
          <w:spacing w:val="-5"/>
        </w:rPr>
        <w:t xml:space="preserve"> </w:t>
      </w:r>
      <w:r>
        <w:rPr>
          <w:color w:val="221F1F"/>
        </w:rPr>
        <w:t>cónyuges</w:t>
      </w:r>
      <w:r>
        <w:rPr>
          <w:color w:val="221F1F"/>
          <w:spacing w:val="-3"/>
        </w:rPr>
        <w:t xml:space="preserve"> </w:t>
      </w:r>
      <w:r>
        <w:rPr>
          <w:color w:val="221F1F"/>
        </w:rPr>
        <w:t>y</w:t>
      </w:r>
      <w:r>
        <w:rPr>
          <w:color w:val="221F1F"/>
          <w:spacing w:val="-3"/>
        </w:rPr>
        <w:t xml:space="preserve"> </w:t>
      </w:r>
      <w:r>
        <w:rPr>
          <w:color w:val="221F1F"/>
        </w:rPr>
        <w:t>excónyuges</w:t>
      </w:r>
      <w:r>
        <w:rPr>
          <w:color w:val="221F1F"/>
          <w:spacing w:val="-3"/>
        </w:rPr>
        <w:t xml:space="preserve"> </w:t>
      </w:r>
      <w:r>
        <w:rPr>
          <w:color w:val="221F1F"/>
        </w:rPr>
        <w:t>califican para esos beneficios. Vea las instrucciones para una QDRO modelo de PBGC, en la Parte II</w:t>
      </w:r>
    </w:p>
    <w:p w:rsidR="004C408C" w14:paraId="0F20A02A" w14:textId="77777777">
      <w:pPr>
        <w:pStyle w:val="BodyText"/>
        <w:ind w:left="1200"/>
        <w:jc w:val="both"/>
      </w:pPr>
      <w:r>
        <w:rPr>
          <w:color w:val="221F1F"/>
        </w:rPr>
        <w:t>de</w:t>
      </w:r>
      <w:r>
        <w:rPr>
          <w:color w:val="221F1F"/>
          <w:spacing w:val="-6"/>
        </w:rPr>
        <w:t xml:space="preserve"> </w:t>
      </w:r>
      <w:r>
        <w:rPr>
          <w:color w:val="221F1F"/>
        </w:rPr>
        <w:t>este</w:t>
      </w:r>
      <w:r>
        <w:rPr>
          <w:color w:val="221F1F"/>
          <w:spacing w:val="-3"/>
        </w:rPr>
        <w:t xml:space="preserve"> </w:t>
      </w:r>
      <w:r>
        <w:rPr>
          <w:color w:val="221F1F"/>
        </w:rPr>
        <w:t>cuadernillo</w:t>
      </w:r>
      <w:r>
        <w:rPr>
          <w:color w:val="221F1F"/>
          <w:spacing w:val="-3"/>
        </w:rPr>
        <w:t xml:space="preserve"> </w:t>
      </w:r>
      <w:r>
        <w:rPr>
          <w:color w:val="221F1F"/>
        </w:rPr>
        <w:t>para</w:t>
      </w:r>
      <w:r>
        <w:rPr>
          <w:color w:val="221F1F"/>
          <w:spacing w:val="-5"/>
        </w:rPr>
        <w:t xml:space="preserve"> </w:t>
      </w:r>
      <w:r>
        <w:rPr>
          <w:color w:val="221F1F"/>
        </w:rPr>
        <w:t>obtener</w:t>
      </w:r>
      <w:r>
        <w:rPr>
          <w:color w:val="221F1F"/>
          <w:spacing w:val="-4"/>
        </w:rPr>
        <w:t xml:space="preserve"> </w:t>
      </w:r>
      <w:r>
        <w:rPr>
          <w:color w:val="221F1F"/>
        </w:rPr>
        <w:t>información</w:t>
      </w:r>
      <w:r>
        <w:rPr>
          <w:color w:val="221F1F"/>
          <w:spacing w:val="-3"/>
        </w:rPr>
        <w:t xml:space="preserve"> </w:t>
      </w:r>
      <w:r>
        <w:rPr>
          <w:color w:val="221F1F"/>
        </w:rPr>
        <w:t>sobre</w:t>
      </w:r>
      <w:r>
        <w:rPr>
          <w:color w:val="221F1F"/>
          <w:spacing w:val="-4"/>
        </w:rPr>
        <w:t xml:space="preserve"> </w:t>
      </w:r>
      <w:r>
        <w:rPr>
          <w:color w:val="221F1F"/>
        </w:rPr>
        <w:t>otros</w:t>
      </w:r>
      <w:r>
        <w:rPr>
          <w:color w:val="221F1F"/>
          <w:spacing w:val="-3"/>
        </w:rPr>
        <w:t xml:space="preserve"> </w:t>
      </w:r>
      <w:r>
        <w:rPr>
          <w:color w:val="221F1F"/>
        </w:rPr>
        <w:t>aspectos</w:t>
      </w:r>
      <w:r>
        <w:rPr>
          <w:color w:val="221F1F"/>
          <w:spacing w:val="-5"/>
        </w:rPr>
        <w:t xml:space="preserve"> </w:t>
      </w:r>
      <w:r>
        <w:rPr>
          <w:color w:val="221F1F"/>
        </w:rPr>
        <w:t>de</w:t>
      </w:r>
      <w:r>
        <w:rPr>
          <w:color w:val="221F1F"/>
          <w:spacing w:val="-3"/>
        </w:rPr>
        <w:t xml:space="preserve"> </w:t>
      </w:r>
      <w:r>
        <w:rPr>
          <w:color w:val="221F1F"/>
        </w:rPr>
        <w:t>este</w:t>
      </w:r>
      <w:r>
        <w:rPr>
          <w:color w:val="221F1F"/>
          <w:spacing w:val="-3"/>
        </w:rPr>
        <w:t xml:space="preserve"> </w:t>
      </w:r>
      <w:r>
        <w:rPr>
          <w:color w:val="221F1F"/>
        </w:rPr>
        <w:t>modelo.</w:t>
      </w:r>
      <w:r>
        <w:rPr>
          <w:color w:val="221F1F"/>
          <w:spacing w:val="-3"/>
        </w:rPr>
        <w:t xml:space="preserve"> </w:t>
      </w:r>
      <w:r>
        <w:rPr>
          <w:color w:val="221F1F"/>
        </w:rPr>
        <w:t>Si</w:t>
      </w:r>
      <w:r>
        <w:rPr>
          <w:color w:val="221F1F"/>
          <w:spacing w:val="-3"/>
        </w:rPr>
        <w:t xml:space="preserve"> </w:t>
      </w:r>
      <w:r>
        <w:rPr>
          <w:color w:val="221F1F"/>
          <w:spacing w:val="-5"/>
        </w:rPr>
        <w:t>más</w:t>
      </w:r>
    </w:p>
    <w:p w:rsidR="004C408C" w14:paraId="0F20A02B" w14:textId="50C97D0F">
      <w:pPr>
        <w:pStyle w:val="BodyText"/>
        <w:spacing w:before="20" w:line="259" w:lineRule="auto"/>
        <w:ind w:left="1200" w:right="1242"/>
        <w:jc w:val="both"/>
      </w:pPr>
      <w:r>
        <w:rPr>
          <w:color w:val="221F1F"/>
        </w:rPr>
        <w:t>de</w:t>
      </w:r>
      <w:r>
        <w:rPr>
          <w:color w:val="221F1F"/>
          <w:spacing w:val="-2"/>
        </w:rPr>
        <w:t xml:space="preserve"> </w:t>
      </w:r>
      <w:r>
        <w:rPr>
          <w:color w:val="221F1F"/>
        </w:rPr>
        <w:t>un</w:t>
      </w:r>
      <w:r>
        <w:rPr>
          <w:color w:val="221F1F"/>
          <w:spacing w:val="-2"/>
        </w:rPr>
        <w:t xml:space="preserve"> </w:t>
      </w:r>
      <w:r>
        <w:rPr>
          <w:color w:val="221F1F"/>
        </w:rPr>
        <w:t>hijo</w:t>
      </w:r>
      <w:r>
        <w:rPr>
          <w:color w:val="221F1F"/>
          <w:spacing w:val="-4"/>
        </w:rPr>
        <w:t xml:space="preserve"> </w:t>
      </w:r>
      <w:r>
        <w:rPr>
          <w:color w:val="221F1F"/>
        </w:rPr>
        <w:t>u</w:t>
      </w:r>
      <w:r>
        <w:rPr>
          <w:color w:val="221F1F"/>
          <w:spacing w:val="-4"/>
        </w:rPr>
        <w:t xml:space="preserve"> </w:t>
      </w:r>
      <w:r>
        <w:rPr>
          <w:color w:val="221F1F"/>
        </w:rPr>
        <w:t>otro</w:t>
      </w:r>
      <w:r>
        <w:rPr>
          <w:color w:val="221F1F"/>
          <w:spacing w:val="-2"/>
        </w:rPr>
        <w:t xml:space="preserve"> </w:t>
      </w:r>
      <w:r>
        <w:rPr>
          <w:color w:val="221F1F"/>
        </w:rPr>
        <w:t>dependiente</w:t>
      </w:r>
      <w:r>
        <w:rPr>
          <w:color w:val="221F1F"/>
          <w:spacing w:val="-2"/>
        </w:rPr>
        <w:t xml:space="preserve"> </w:t>
      </w:r>
      <w:r>
        <w:rPr>
          <w:color w:val="221F1F"/>
        </w:rPr>
        <w:t>debe</w:t>
      </w:r>
      <w:r>
        <w:rPr>
          <w:color w:val="221F1F"/>
          <w:spacing w:val="-4"/>
        </w:rPr>
        <w:t xml:space="preserve"> </w:t>
      </w:r>
      <w:r>
        <w:rPr>
          <w:color w:val="221F1F"/>
        </w:rPr>
        <w:t>ser</w:t>
      </w:r>
      <w:r>
        <w:rPr>
          <w:color w:val="221F1F"/>
          <w:spacing w:val="-4"/>
        </w:rPr>
        <w:t xml:space="preserve"> </w:t>
      </w:r>
      <w:r>
        <w:rPr>
          <w:color w:val="221F1F"/>
        </w:rPr>
        <w:t>cubierto</w:t>
      </w:r>
      <w:r>
        <w:rPr>
          <w:color w:val="221F1F"/>
          <w:spacing w:val="-4"/>
        </w:rPr>
        <w:t xml:space="preserve"> </w:t>
      </w:r>
      <w:r>
        <w:rPr>
          <w:color w:val="221F1F"/>
        </w:rPr>
        <w:t>por</w:t>
      </w:r>
      <w:r>
        <w:rPr>
          <w:color w:val="221F1F"/>
          <w:spacing w:val="-4"/>
        </w:rPr>
        <w:t xml:space="preserve"> </w:t>
      </w:r>
      <w:r>
        <w:rPr>
          <w:color w:val="221F1F"/>
        </w:rPr>
        <w:t>esta</w:t>
      </w:r>
      <w:r>
        <w:rPr>
          <w:color w:val="221F1F"/>
          <w:spacing w:val="-2"/>
        </w:rPr>
        <w:t xml:space="preserve"> </w:t>
      </w:r>
      <w:r>
        <w:rPr>
          <w:color w:val="221F1F"/>
        </w:rPr>
        <w:t>orden,</w:t>
      </w:r>
      <w:r>
        <w:rPr>
          <w:color w:val="221F1F"/>
          <w:spacing w:val="-2"/>
        </w:rPr>
        <w:t xml:space="preserve"> </w:t>
      </w:r>
      <w:r>
        <w:rPr>
          <w:color w:val="221F1F"/>
        </w:rPr>
        <w:t>proporcione</w:t>
      </w:r>
      <w:r>
        <w:rPr>
          <w:color w:val="221F1F"/>
          <w:spacing w:val="-2"/>
        </w:rPr>
        <w:t xml:space="preserve"> </w:t>
      </w:r>
      <w:r>
        <w:rPr>
          <w:color w:val="221F1F"/>
        </w:rPr>
        <w:t>el</w:t>
      </w:r>
      <w:r>
        <w:rPr>
          <w:color w:val="221F1F"/>
          <w:spacing w:val="-4"/>
        </w:rPr>
        <w:t xml:space="preserve"> </w:t>
      </w:r>
      <w:r>
        <w:rPr>
          <w:color w:val="221F1F"/>
        </w:rPr>
        <w:t>nombre</w:t>
      </w:r>
      <w:r>
        <w:rPr>
          <w:color w:val="221F1F"/>
          <w:spacing w:val="-2"/>
        </w:rPr>
        <w:t xml:space="preserve"> </w:t>
      </w:r>
      <w:r>
        <w:rPr>
          <w:color w:val="221F1F"/>
        </w:rPr>
        <w:t>de</w:t>
      </w:r>
      <w:r>
        <w:rPr>
          <w:color w:val="221F1F"/>
          <w:spacing w:val="-2"/>
        </w:rPr>
        <w:t xml:space="preserve"> </w:t>
      </w:r>
      <w:r>
        <w:rPr>
          <w:color w:val="221F1F"/>
        </w:rPr>
        <w:t>cada hijo o dependiente (y</w:t>
      </w:r>
      <w:r>
        <w:rPr>
          <w:color w:val="221F1F"/>
          <w:spacing w:val="-1"/>
        </w:rPr>
        <w:t xml:space="preserve"> </w:t>
      </w:r>
      <w:r>
        <w:rPr>
          <w:color w:val="221F1F"/>
        </w:rPr>
        <w:t xml:space="preserve">tutor, si es el caso) en la Sección 2.b. y especifique </w:t>
      </w:r>
      <w:r w:rsidR="00612F28">
        <w:rPr>
          <w:color w:val="221F1F"/>
        </w:rPr>
        <w:t>la canti</w:t>
      </w:r>
      <w:r w:rsidR="00411325">
        <w:rPr>
          <w:color w:val="221F1F"/>
        </w:rPr>
        <w:t>dad</w:t>
      </w:r>
      <w:r>
        <w:rPr>
          <w:color w:val="221F1F"/>
        </w:rPr>
        <w:t xml:space="preserve"> del beneficio que debe ser pagado a cada hijo o dependiente en la Sección 3.</w:t>
      </w:r>
    </w:p>
    <w:p w:rsidR="004C408C" w14:paraId="0F20A02C" w14:textId="77777777">
      <w:pPr>
        <w:spacing w:line="259" w:lineRule="auto"/>
        <w:jc w:val="both"/>
        <w:sectPr>
          <w:pgSz w:w="12240" w:h="15840"/>
          <w:pgMar w:top="1240" w:right="720" w:bottom="820" w:left="600" w:header="905" w:footer="635" w:gutter="0"/>
          <w:cols w:space="720"/>
        </w:sectPr>
      </w:pPr>
    </w:p>
    <w:p w:rsidR="004C408C" w14:paraId="0F20A02D" w14:textId="77777777">
      <w:pPr>
        <w:pStyle w:val="BodyText"/>
        <w:rPr>
          <w:sz w:val="28"/>
        </w:rPr>
      </w:pPr>
    </w:p>
    <w:p w:rsidR="004C408C" w14:paraId="0F20A02E" w14:textId="77777777">
      <w:pPr>
        <w:pStyle w:val="BodyText"/>
        <w:spacing w:before="226"/>
        <w:rPr>
          <w:sz w:val="28"/>
        </w:rPr>
      </w:pPr>
    </w:p>
    <w:p w:rsidR="004C408C" w14:paraId="0F20A02F" w14:textId="77777777">
      <w:pPr>
        <w:pStyle w:val="Heading1"/>
      </w:pPr>
      <w:r>
        <w:rPr>
          <w:noProof/>
        </w:rPr>
        <mc:AlternateContent>
          <mc:Choice Requires="wps">
            <w:drawing>
              <wp:anchor distT="0" distB="0" distL="0" distR="0" simplePos="0" relativeHeight="251695104" behindDoc="1" locked="0" layoutInCell="1" allowOverlap="1">
                <wp:simplePos x="0" y="0"/>
                <wp:positionH relativeFrom="page">
                  <wp:posOffset>1143000</wp:posOffset>
                </wp:positionH>
                <wp:positionV relativeFrom="paragraph">
                  <wp:posOffset>230821</wp:posOffset>
                </wp:positionV>
                <wp:extent cx="5486400" cy="1270"/>
                <wp:effectExtent l="0" t="0" r="0" b="0"/>
                <wp:wrapTopAndBottom/>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36" o:spid="_x0000_s1054" style="width:6in;height:0.1pt;margin-top:18.15pt;margin-left:90pt;mso-position-horizontal-relative:page;mso-wrap-distance-bottom:0;mso-wrap-distance-left:0;mso-wrap-distance-right:0;mso-wrap-distance-top:0;mso-wrap-style:square;position:absolute;visibility:visible;v-text-anchor:top;z-index:-251602944" coordsize="5486400,1270" path="m,l5486400,e" filled="f" strokecolor="#496ca7" strokeweight="1pt">
                <v:path arrowok="t"/>
                <w10:wrap type="topAndBottom"/>
              </v:shape>
            </w:pict>
          </mc:Fallback>
        </mc:AlternateContent>
      </w:r>
      <w:bookmarkStart w:id="25" w:name="Apéndice_E:_QDRO_Modelo_de_Tratamiento_c"/>
      <w:bookmarkStart w:id="26" w:name="_bookmark11"/>
      <w:bookmarkEnd w:id="25"/>
      <w:bookmarkEnd w:id="26"/>
      <w:r>
        <w:rPr>
          <w:color w:val="496CA7"/>
        </w:rPr>
        <w:t>Apéndice</w:t>
      </w:r>
      <w:r>
        <w:rPr>
          <w:color w:val="496CA7"/>
          <w:spacing w:val="-11"/>
        </w:rPr>
        <w:t xml:space="preserve"> </w:t>
      </w:r>
      <w:r>
        <w:rPr>
          <w:color w:val="496CA7"/>
        </w:rPr>
        <w:t>E:</w:t>
      </w:r>
      <w:r>
        <w:rPr>
          <w:color w:val="496CA7"/>
          <w:spacing w:val="-10"/>
        </w:rPr>
        <w:t xml:space="preserve"> </w:t>
      </w:r>
      <w:r>
        <w:rPr>
          <w:color w:val="496CA7"/>
        </w:rPr>
        <w:t>QDRO</w:t>
      </w:r>
      <w:r>
        <w:rPr>
          <w:color w:val="496CA7"/>
          <w:spacing w:val="-12"/>
        </w:rPr>
        <w:t xml:space="preserve"> </w:t>
      </w:r>
      <w:r>
        <w:rPr>
          <w:color w:val="496CA7"/>
        </w:rPr>
        <w:t>Modelo</w:t>
      </w:r>
      <w:r>
        <w:rPr>
          <w:color w:val="496CA7"/>
          <w:spacing w:val="-11"/>
        </w:rPr>
        <w:t xml:space="preserve"> </w:t>
      </w:r>
      <w:r>
        <w:rPr>
          <w:color w:val="496CA7"/>
        </w:rPr>
        <w:t>de</w:t>
      </w:r>
      <w:r>
        <w:rPr>
          <w:color w:val="496CA7"/>
          <w:spacing w:val="-10"/>
        </w:rPr>
        <w:t xml:space="preserve"> </w:t>
      </w:r>
      <w:r>
        <w:rPr>
          <w:color w:val="496CA7"/>
        </w:rPr>
        <w:t>Tratamiento</w:t>
      </w:r>
      <w:r>
        <w:rPr>
          <w:color w:val="496CA7"/>
          <w:spacing w:val="-12"/>
        </w:rPr>
        <w:t xml:space="preserve"> </w:t>
      </w:r>
      <w:r>
        <w:rPr>
          <w:color w:val="496CA7"/>
        </w:rPr>
        <w:t>como</w:t>
      </w:r>
      <w:r>
        <w:rPr>
          <w:color w:val="496CA7"/>
          <w:spacing w:val="-9"/>
        </w:rPr>
        <w:t xml:space="preserve"> </w:t>
      </w:r>
      <w:r>
        <w:rPr>
          <w:color w:val="496CA7"/>
        </w:rPr>
        <w:t>Cónyuge</w:t>
      </w:r>
      <w:r>
        <w:rPr>
          <w:color w:val="496CA7"/>
          <w:spacing w:val="-11"/>
        </w:rPr>
        <w:t xml:space="preserve"> </w:t>
      </w:r>
      <w:r>
        <w:rPr>
          <w:color w:val="496CA7"/>
        </w:rPr>
        <w:t>de</w:t>
      </w:r>
      <w:r>
        <w:rPr>
          <w:color w:val="496CA7"/>
          <w:spacing w:val="-10"/>
        </w:rPr>
        <w:t xml:space="preserve"> </w:t>
      </w:r>
      <w:r>
        <w:rPr>
          <w:color w:val="496CA7"/>
          <w:spacing w:val="-4"/>
        </w:rPr>
        <w:t>PBGC</w:t>
      </w:r>
    </w:p>
    <w:p w:rsidR="004C408C" w14:paraId="0F20A030" w14:textId="77777777">
      <w:pPr>
        <w:pStyle w:val="BodyText"/>
        <w:spacing w:before="82"/>
        <w:rPr>
          <w:rFonts w:ascii="Arial"/>
          <w:b/>
          <w:sz w:val="28"/>
        </w:rPr>
      </w:pPr>
    </w:p>
    <w:p w:rsidR="004C408C" w14:paraId="0F20A031" w14:textId="2FD8279B">
      <w:pPr>
        <w:pStyle w:val="BodyText"/>
        <w:spacing w:line="259" w:lineRule="auto"/>
        <w:ind w:left="1200" w:right="1135"/>
      </w:pPr>
      <w:r>
        <w:rPr>
          <w:color w:val="221F1F"/>
        </w:rPr>
        <w:t>(Usted puede utilizar este modelo cuando un plan de pensión de beneficio definido haya terminado,</w:t>
      </w:r>
      <w:r>
        <w:rPr>
          <w:color w:val="221F1F"/>
          <w:spacing w:val="-3"/>
        </w:rPr>
        <w:t xml:space="preserve"> </w:t>
      </w:r>
      <w:r>
        <w:rPr>
          <w:color w:val="221F1F"/>
        </w:rPr>
        <w:t>PBGC</w:t>
      </w:r>
      <w:r>
        <w:rPr>
          <w:color w:val="221F1F"/>
          <w:spacing w:val="-3"/>
        </w:rPr>
        <w:t xml:space="preserve"> </w:t>
      </w:r>
      <w:r>
        <w:rPr>
          <w:color w:val="221F1F"/>
        </w:rPr>
        <w:t>se</w:t>
      </w:r>
      <w:r>
        <w:rPr>
          <w:color w:val="221F1F"/>
          <w:spacing w:val="-3"/>
        </w:rPr>
        <w:t xml:space="preserve"> </w:t>
      </w:r>
      <w:r>
        <w:rPr>
          <w:color w:val="221F1F"/>
        </w:rPr>
        <w:t>haya</w:t>
      </w:r>
      <w:r>
        <w:rPr>
          <w:color w:val="221F1F"/>
          <w:spacing w:val="-5"/>
        </w:rPr>
        <w:t xml:space="preserve"> </w:t>
      </w:r>
      <w:r>
        <w:rPr>
          <w:color w:val="221F1F"/>
        </w:rPr>
        <w:t>convertido</w:t>
      </w:r>
      <w:r>
        <w:rPr>
          <w:color w:val="221F1F"/>
          <w:spacing w:val="-3"/>
        </w:rPr>
        <w:t xml:space="preserve"> </w:t>
      </w:r>
      <w:r>
        <w:rPr>
          <w:color w:val="221F1F"/>
        </w:rPr>
        <w:t>en</w:t>
      </w:r>
      <w:r>
        <w:rPr>
          <w:color w:val="221F1F"/>
          <w:spacing w:val="-3"/>
        </w:rPr>
        <w:t xml:space="preserve"> </w:t>
      </w:r>
      <w:r>
        <w:rPr>
          <w:color w:val="221F1F"/>
        </w:rPr>
        <w:t>el</w:t>
      </w:r>
      <w:r>
        <w:rPr>
          <w:color w:val="221F1F"/>
          <w:spacing w:val="-3"/>
        </w:rPr>
        <w:t xml:space="preserve"> </w:t>
      </w:r>
      <w:r>
        <w:rPr>
          <w:color w:val="221F1F"/>
        </w:rPr>
        <w:t>administrador</w:t>
      </w:r>
      <w:r>
        <w:rPr>
          <w:color w:val="221F1F"/>
          <w:spacing w:val="-4"/>
        </w:rPr>
        <w:t xml:space="preserve"> </w:t>
      </w:r>
      <w:r>
        <w:rPr>
          <w:color w:val="221F1F"/>
        </w:rPr>
        <w:t>fiduciario</w:t>
      </w:r>
      <w:r>
        <w:rPr>
          <w:color w:val="221F1F"/>
          <w:spacing w:val="-3"/>
        </w:rPr>
        <w:t xml:space="preserve"> </w:t>
      </w:r>
      <w:r>
        <w:rPr>
          <w:color w:val="221F1F"/>
        </w:rPr>
        <w:t>del</w:t>
      </w:r>
      <w:r>
        <w:rPr>
          <w:color w:val="221F1F"/>
          <w:spacing w:val="-3"/>
        </w:rPr>
        <w:t xml:space="preserve"> </w:t>
      </w:r>
      <w:r>
        <w:rPr>
          <w:color w:val="221F1F"/>
        </w:rPr>
        <w:t>plan</w:t>
      </w:r>
      <w:r>
        <w:rPr>
          <w:color w:val="221F1F"/>
          <w:spacing w:val="-4"/>
        </w:rPr>
        <w:t xml:space="preserve"> </w:t>
      </w:r>
      <w:r>
        <w:rPr>
          <w:color w:val="221F1F"/>
        </w:rPr>
        <w:t>y</w:t>
      </w:r>
      <w:r>
        <w:rPr>
          <w:color w:val="221F1F"/>
          <w:spacing w:val="-3"/>
        </w:rPr>
        <w:t xml:space="preserve"> </w:t>
      </w:r>
      <w:r>
        <w:rPr>
          <w:color w:val="221F1F"/>
        </w:rPr>
        <w:t>PBGC</w:t>
      </w:r>
      <w:r>
        <w:rPr>
          <w:color w:val="221F1F"/>
          <w:spacing w:val="-3"/>
        </w:rPr>
        <w:t xml:space="preserve"> </w:t>
      </w:r>
      <w:r>
        <w:rPr>
          <w:color w:val="221F1F"/>
        </w:rPr>
        <w:t>deba</w:t>
      </w:r>
      <w:r>
        <w:rPr>
          <w:color w:val="221F1F"/>
          <w:spacing w:val="-5"/>
        </w:rPr>
        <w:t xml:space="preserve"> </w:t>
      </w:r>
      <w:r>
        <w:rPr>
          <w:color w:val="221F1F"/>
        </w:rPr>
        <w:t>tratar a un cónyuge o excónyuge como cónyuge del Participante para los fines de una anualidad calificada de prejubilación con sobreviviente o una anualidad calificada conjunta</w:t>
      </w:r>
      <w:r w:rsidR="00703121">
        <w:rPr>
          <w:color w:val="221F1F"/>
        </w:rPr>
        <w:t xml:space="preserve"> con</w:t>
      </w:r>
    </w:p>
    <w:p w:rsidR="004C408C" w14:paraId="0F20A032" w14:textId="53257A6B">
      <w:pPr>
        <w:pStyle w:val="BodyText"/>
        <w:spacing w:line="258" w:lineRule="exact"/>
        <w:ind w:left="1200"/>
      </w:pPr>
      <w:r>
        <w:rPr>
          <w:color w:val="221F1F"/>
        </w:rPr>
        <w:t>Sobreviviente</w:t>
      </w:r>
      <w:r>
        <w:rPr>
          <w:color w:val="221F1F"/>
          <w:spacing w:val="-3"/>
        </w:rPr>
        <w:t xml:space="preserve"> </w:t>
      </w:r>
      <w:r>
        <w:rPr>
          <w:color w:val="221F1F"/>
        </w:rPr>
        <w:t>o</w:t>
      </w:r>
      <w:r>
        <w:rPr>
          <w:color w:val="221F1F"/>
          <w:spacing w:val="-2"/>
        </w:rPr>
        <w:t xml:space="preserve"> </w:t>
      </w:r>
      <w:r>
        <w:rPr>
          <w:color w:val="221F1F"/>
        </w:rPr>
        <w:t>ambas</w:t>
      </w:r>
      <w:r>
        <w:rPr>
          <w:color w:val="221F1F"/>
          <w:spacing w:val="-5"/>
        </w:rPr>
        <w:t xml:space="preserve"> </w:t>
      </w:r>
      <w:r>
        <w:rPr>
          <w:color w:val="221F1F"/>
        </w:rPr>
        <w:t>anualidades.</w:t>
      </w:r>
      <w:r>
        <w:rPr>
          <w:color w:val="221F1F"/>
          <w:spacing w:val="-5"/>
        </w:rPr>
        <w:t xml:space="preserve"> </w:t>
      </w:r>
      <w:r>
        <w:rPr>
          <w:color w:val="221F1F"/>
        </w:rPr>
        <w:t>Para</w:t>
      </w:r>
      <w:r>
        <w:rPr>
          <w:color w:val="221F1F"/>
          <w:spacing w:val="-2"/>
        </w:rPr>
        <w:t xml:space="preserve"> </w:t>
      </w:r>
      <w:r>
        <w:rPr>
          <w:color w:val="221F1F"/>
        </w:rPr>
        <w:t>también</w:t>
      </w:r>
      <w:r>
        <w:rPr>
          <w:color w:val="221F1F"/>
          <w:spacing w:val="-5"/>
        </w:rPr>
        <w:t xml:space="preserve"> </w:t>
      </w:r>
      <w:r>
        <w:rPr>
          <w:color w:val="221F1F"/>
        </w:rPr>
        <w:t>proporcionar</w:t>
      </w:r>
      <w:r>
        <w:rPr>
          <w:color w:val="221F1F"/>
          <w:spacing w:val="-3"/>
        </w:rPr>
        <w:t xml:space="preserve"> </w:t>
      </w:r>
      <w:r>
        <w:rPr>
          <w:color w:val="221F1F"/>
        </w:rPr>
        <w:t>parte</w:t>
      </w:r>
      <w:r>
        <w:rPr>
          <w:color w:val="221F1F"/>
          <w:spacing w:val="-3"/>
        </w:rPr>
        <w:t xml:space="preserve"> </w:t>
      </w:r>
      <w:r>
        <w:rPr>
          <w:color w:val="221F1F"/>
        </w:rPr>
        <w:t>del</w:t>
      </w:r>
      <w:r>
        <w:rPr>
          <w:color w:val="221F1F"/>
          <w:spacing w:val="-4"/>
        </w:rPr>
        <w:t xml:space="preserve"> </w:t>
      </w:r>
      <w:r>
        <w:rPr>
          <w:color w:val="221F1F"/>
          <w:spacing w:val="-2"/>
        </w:rPr>
        <w:t>beneficio</w:t>
      </w:r>
      <w:r w:rsidR="00703121">
        <w:rPr>
          <w:color w:val="221F1F"/>
          <w:spacing w:val="-2"/>
        </w:rPr>
        <w:t xml:space="preserve"> del</w:t>
      </w:r>
    </w:p>
    <w:p w:rsidR="004C408C" w:rsidP="0012445C" w14:paraId="0F20A034" w14:textId="0375DA8E">
      <w:pPr>
        <w:spacing w:before="21" w:line="259" w:lineRule="auto"/>
        <w:ind w:left="1200" w:right="1225"/>
      </w:pPr>
      <w:r>
        <w:rPr>
          <w:color w:val="221F1F"/>
          <w:sz w:val="23"/>
        </w:rPr>
        <w:t>Participante</w:t>
      </w:r>
      <w:r>
        <w:rPr>
          <w:color w:val="221F1F"/>
          <w:spacing w:val="-3"/>
          <w:sz w:val="23"/>
        </w:rPr>
        <w:t xml:space="preserve"> </w:t>
      </w:r>
      <w:r>
        <w:rPr>
          <w:color w:val="221F1F"/>
          <w:sz w:val="23"/>
        </w:rPr>
        <w:t>a</w:t>
      </w:r>
      <w:r>
        <w:rPr>
          <w:color w:val="221F1F"/>
          <w:spacing w:val="-3"/>
          <w:sz w:val="23"/>
        </w:rPr>
        <w:t xml:space="preserve"> </w:t>
      </w:r>
      <w:r>
        <w:rPr>
          <w:color w:val="221F1F"/>
          <w:sz w:val="23"/>
        </w:rPr>
        <w:t>un</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utilice</w:t>
      </w:r>
      <w:r>
        <w:rPr>
          <w:color w:val="221F1F"/>
          <w:spacing w:val="-3"/>
          <w:sz w:val="23"/>
        </w:rPr>
        <w:t xml:space="preserve"> </w:t>
      </w:r>
      <w:r>
        <w:rPr>
          <w:color w:val="221F1F"/>
          <w:sz w:val="23"/>
        </w:rPr>
        <w:t>la</w:t>
      </w:r>
      <w:r>
        <w:rPr>
          <w:color w:val="221F1F"/>
          <w:spacing w:val="-5"/>
          <w:sz w:val="23"/>
        </w:rPr>
        <w:t xml:space="preserve"> </w:t>
      </w:r>
      <w:r>
        <w:rPr>
          <w:i/>
          <w:color w:val="221F1F"/>
          <w:sz w:val="23"/>
        </w:rPr>
        <w:t>QDRO</w:t>
      </w:r>
      <w:r>
        <w:rPr>
          <w:i/>
          <w:color w:val="221F1F"/>
          <w:spacing w:val="-3"/>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Interés</w:t>
      </w:r>
      <w:r>
        <w:rPr>
          <w:i/>
          <w:color w:val="221F1F"/>
          <w:spacing w:val="-4"/>
          <w:sz w:val="23"/>
        </w:rPr>
        <w:t xml:space="preserve"> </w:t>
      </w:r>
      <w:r>
        <w:rPr>
          <w:i/>
          <w:color w:val="221F1F"/>
          <w:sz w:val="23"/>
        </w:rPr>
        <w:t>Separado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 xml:space="preserve">PBGC </w:t>
      </w:r>
      <w:r>
        <w:rPr>
          <w:color w:val="221F1F"/>
          <w:sz w:val="23"/>
        </w:rPr>
        <w:t xml:space="preserve">o la </w:t>
      </w:r>
      <w:r>
        <w:rPr>
          <w:i/>
          <w:color w:val="221F1F"/>
          <w:sz w:val="23"/>
        </w:rPr>
        <w:t xml:space="preserve">QDRO Modelo de Pago Compartido de PBGC </w:t>
      </w:r>
      <w:r>
        <w:rPr>
          <w:color w:val="221F1F"/>
          <w:sz w:val="23"/>
        </w:rPr>
        <w:t xml:space="preserve">en lugar de este modelo. </w:t>
      </w:r>
      <w:r>
        <w:rPr>
          <w:b/>
          <w:color w:val="221F1F"/>
          <w:sz w:val="23"/>
        </w:rPr>
        <w:t>Usted puede utilizar este modelo solo si lo presenta ante PBGC para su calificación antes de que los pagos de beneficios del Participante hayan comenzado</w:t>
      </w:r>
      <w:r>
        <w:rPr>
          <w:color w:val="221F1F"/>
        </w:rPr>
        <w:t>. Por favor, lea</w:t>
      </w:r>
      <w:r>
        <w:rPr>
          <w:color w:val="221F1F"/>
          <w:spacing w:val="40"/>
        </w:rPr>
        <w:t xml:space="preserve"> </w:t>
      </w:r>
      <w:r>
        <w:rPr>
          <w:color w:val="221F1F"/>
          <w:spacing w:val="-2"/>
        </w:rPr>
        <w:t>las</w:t>
      </w:r>
      <w:r>
        <w:rPr>
          <w:color w:val="221F1F"/>
          <w:spacing w:val="-9"/>
        </w:rPr>
        <w:t xml:space="preserve"> </w:t>
      </w:r>
      <w:r>
        <w:rPr>
          <w:color w:val="221F1F"/>
          <w:spacing w:val="-2"/>
        </w:rPr>
        <w:t>Instrucciones</w:t>
      </w:r>
      <w:r>
        <w:rPr>
          <w:color w:val="221F1F"/>
          <w:spacing w:val="-9"/>
        </w:rPr>
        <w:t xml:space="preserve"> </w:t>
      </w:r>
      <w:r>
        <w:rPr>
          <w:color w:val="221F1F"/>
          <w:spacing w:val="-2"/>
        </w:rPr>
        <w:t>de</w:t>
      </w:r>
      <w:r>
        <w:rPr>
          <w:color w:val="221F1F"/>
          <w:spacing w:val="-10"/>
        </w:rPr>
        <w:t xml:space="preserve"> </w:t>
      </w:r>
      <w:r>
        <w:rPr>
          <w:i/>
          <w:color w:val="221F1F"/>
          <w:spacing w:val="-2"/>
          <w:sz w:val="24"/>
        </w:rPr>
        <w:t>QDRO</w:t>
      </w:r>
      <w:r>
        <w:rPr>
          <w:i/>
          <w:color w:val="221F1F"/>
          <w:spacing w:val="-9"/>
          <w:sz w:val="24"/>
        </w:rPr>
        <w:t xml:space="preserve"> </w:t>
      </w:r>
      <w:r>
        <w:rPr>
          <w:i/>
          <w:color w:val="221F1F"/>
          <w:spacing w:val="-2"/>
          <w:sz w:val="24"/>
        </w:rPr>
        <w:t>Modelo</w:t>
      </w:r>
      <w:r>
        <w:rPr>
          <w:i/>
          <w:color w:val="221F1F"/>
          <w:spacing w:val="-11"/>
          <w:sz w:val="24"/>
        </w:rPr>
        <w:t xml:space="preserve"> </w:t>
      </w:r>
      <w:r>
        <w:rPr>
          <w:i/>
          <w:color w:val="221F1F"/>
          <w:spacing w:val="-2"/>
          <w:sz w:val="24"/>
        </w:rPr>
        <w:t>de Tratamiento</w:t>
      </w:r>
      <w:r>
        <w:rPr>
          <w:i/>
          <w:color w:val="221F1F"/>
          <w:spacing w:val="-9"/>
          <w:sz w:val="24"/>
        </w:rPr>
        <w:t xml:space="preserve"> </w:t>
      </w:r>
      <w:r>
        <w:rPr>
          <w:i/>
          <w:color w:val="221F1F"/>
          <w:spacing w:val="-2"/>
          <w:sz w:val="24"/>
        </w:rPr>
        <w:t>como</w:t>
      </w:r>
      <w:r>
        <w:rPr>
          <w:i/>
          <w:color w:val="221F1F"/>
          <w:spacing w:val="-11"/>
          <w:sz w:val="24"/>
        </w:rPr>
        <w:t xml:space="preserve"> </w:t>
      </w:r>
      <w:r>
        <w:rPr>
          <w:i/>
          <w:color w:val="221F1F"/>
          <w:spacing w:val="-2"/>
          <w:sz w:val="24"/>
        </w:rPr>
        <w:t>Cónyuge de</w:t>
      </w:r>
      <w:r>
        <w:rPr>
          <w:i/>
          <w:color w:val="221F1F"/>
          <w:spacing w:val="-3"/>
          <w:sz w:val="24"/>
        </w:rPr>
        <w:t xml:space="preserve"> </w:t>
      </w:r>
      <w:r>
        <w:rPr>
          <w:i/>
          <w:color w:val="221F1F"/>
          <w:spacing w:val="-2"/>
          <w:sz w:val="24"/>
        </w:rPr>
        <w:t>PBGC</w:t>
      </w:r>
      <w:r>
        <w:rPr>
          <w:i/>
          <w:color w:val="221F1F"/>
          <w:spacing w:val="-4"/>
          <w:sz w:val="24"/>
        </w:rPr>
        <w:t xml:space="preserve"> </w:t>
      </w:r>
      <w:r>
        <w:rPr>
          <w:color w:val="221F1F"/>
          <w:spacing w:val="-2"/>
        </w:rPr>
        <w:t>al</w:t>
      </w:r>
      <w:r>
        <w:rPr>
          <w:color w:val="221F1F"/>
          <w:spacing w:val="-9"/>
        </w:rPr>
        <w:t xml:space="preserve"> </w:t>
      </w:r>
      <w:r>
        <w:rPr>
          <w:color w:val="221F1F"/>
          <w:spacing w:val="-2"/>
        </w:rPr>
        <w:t xml:space="preserve">final </w:t>
      </w:r>
      <w:r>
        <w:rPr>
          <w:color w:val="221F1F"/>
        </w:rPr>
        <w:t>del Apéndice E para obtener información importante).</w:t>
      </w:r>
    </w:p>
    <w:p w:rsidR="004C408C" w14:paraId="0F20A035" w14:textId="77777777">
      <w:pPr>
        <w:pStyle w:val="BodyText"/>
        <w:rPr>
          <w:b/>
        </w:rPr>
      </w:pPr>
    </w:p>
    <w:p w:rsidR="004C408C" w14:paraId="0F20A036" w14:textId="77777777">
      <w:pPr>
        <w:pStyle w:val="BodyText"/>
        <w:rPr>
          <w:b/>
        </w:rPr>
      </w:pPr>
    </w:p>
    <w:p w:rsidR="004C408C" w14:paraId="0F20A037" w14:textId="77777777">
      <w:pPr>
        <w:pStyle w:val="BodyText"/>
        <w:spacing w:before="77"/>
        <w:rPr>
          <w:b/>
        </w:rPr>
      </w:pPr>
    </w:p>
    <w:p w:rsidR="004C408C" w14:paraId="0F20A038" w14:textId="77777777">
      <w:pPr>
        <w:tabs>
          <w:tab w:val="left" w:pos="7405"/>
          <w:tab w:val="left" w:pos="7636"/>
          <w:tab w:val="left" w:pos="9789"/>
        </w:tabs>
        <w:spacing w:before="1" w:line="278" w:lineRule="auto"/>
        <w:ind w:left="5580" w:right="1128"/>
        <w:rPr>
          <w:b/>
          <w:sz w:val="20"/>
        </w:rPr>
      </w:pPr>
      <w:r>
        <w:rPr>
          <w:b/>
          <w:color w:val="221F1F"/>
          <w:sz w:val="20"/>
        </w:rPr>
        <w:t>EN EL</w:t>
      </w:r>
      <w:r>
        <w:rPr>
          <w:b/>
          <w:color w:val="221F1F"/>
          <w:sz w:val="20"/>
          <w:u w:val="single" w:color="211E1F"/>
        </w:rPr>
        <w:tab/>
      </w:r>
      <w:r>
        <w:rPr>
          <w:b/>
          <w:color w:val="221F1F"/>
          <w:sz w:val="20"/>
        </w:rPr>
        <w:t>TRIBUNAL DE</w:t>
      </w:r>
      <w:r>
        <w:rPr>
          <w:b/>
          <w:color w:val="221F1F"/>
          <w:sz w:val="20"/>
          <w:u w:val="single" w:color="211E1F"/>
        </w:rPr>
        <w:tab/>
      </w:r>
      <w:r>
        <w:rPr>
          <w:b/>
          <w:color w:val="221F1F"/>
          <w:sz w:val="20"/>
        </w:rPr>
        <w:t xml:space="preserve"> </w:t>
      </w:r>
      <w:r>
        <w:rPr>
          <w:b/>
          <w:color w:val="221F1F"/>
          <w:spacing w:val="-2"/>
          <w:sz w:val="20"/>
        </w:rPr>
        <w:t>DIVISIÓN</w:t>
      </w:r>
      <w:r>
        <w:rPr>
          <w:b/>
          <w:color w:val="221F1F"/>
          <w:sz w:val="20"/>
          <w:u w:val="single" w:color="211E1F"/>
        </w:rPr>
        <w:tab/>
      </w:r>
      <w:r>
        <w:rPr>
          <w:b/>
          <w:color w:val="221F1F"/>
          <w:sz w:val="20"/>
          <w:u w:val="single" w:color="211E1F"/>
        </w:rPr>
        <w:tab/>
      </w:r>
      <w:r>
        <w:rPr>
          <w:b/>
          <w:color w:val="221F1F"/>
          <w:spacing w:val="-2"/>
          <w:sz w:val="20"/>
        </w:rPr>
        <w:t>CONDADO</w:t>
      </w:r>
      <w:r>
        <w:rPr>
          <w:b/>
          <w:color w:val="221F1F"/>
          <w:sz w:val="20"/>
          <w:u w:val="single" w:color="211E1F"/>
        </w:rPr>
        <w:tab/>
      </w:r>
    </w:p>
    <w:p w:rsidR="004C408C" w14:paraId="0F20A039" w14:textId="77777777">
      <w:pPr>
        <w:pStyle w:val="BodyText"/>
        <w:spacing w:before="31"/>
        <w:rPr>
          <w:b/>
          <w:sz w:val="20"/>
        </w:rPr>
      </w:pPr>
    </w:p>
    <w:p w:rsidR="004C408C" w14:paraId="0F20A03A" w14:textId="77777777">
      <w:pPr>
        <w:ind w:left="1200"/>
        <w:rPr>
          <w:b/>
          <w:sz w:val="20"/>
        </w:rPr>
      </w:pPr>
      <w:r>
        <w:rPr>
          <w:b/>
          <w:color w:val="221F1F"/>
          <w:spacing w:val="-2"/>
          <w:sz w:val="20"/>
        </w:rPr>
        <w:t>--------------------------------------------------------------</w:t>
      </w:r>
      <w:r>
        <w:rPr>
          <w:b/>
          <w:color w:val="221F1F"/>
          <w:spacing w:val="-10"/>
          <w:sz w:val="20"/>
        </w:rPr>
        <w:t>-</w:t>
      </w:r>
    </w:p>
    <w:p w:rsidR="004C408C" w14:paraId="0F20A03B" w14:textId="77777777">
      <w:pPr>
        <w:tabs>
          <w:tab w:val="left" w:pos="6238"/>
        </w:tabs>
        <w:spacing w:before="35"/>
        <w:ind w:left="1199"/>
        <w:rPr>
          <w:b/>
          <w:sz w:val="20"/>
        </w:rPr>
      </w:pPr>
      <w:r>
        <w:rPr>
          <w:b/>
          <w:color w:val="221F1F"/>
          <w:sz w:val="20"/>
        </w:rPr>
        <w:t>EN</w:t>
      </w:r>
      <w:r>
        <w:rPr>
          <w:b/>
          <w:color w:val="221F1F"/>
          <w:spacing w:val="-3"/>
          <w:sz w:val="20"/>
        </w:rPr>
        <w:t xml:space="preserve"> </w:t>
      </w:r>
      <w:r>
        <w:rPr>
          <w:b/>
          <w:color w:val="221F1F"/>
          <w:sz w:val="20"/>
        </w:rPr>
        <w:t>REFERENCIA</w:t>
      </w:r>
      <w:r>
        <w:rPr>
          <w:b/>
          <w:color w:val="221F1F"/>
          <w:spacing w:val="-4"/>
          <w:sz w:val="20"/>
        </w:rPr>
        <w:t xml:space="preserve"> </w:t>
      </w:r>
      <w:r>
        <w:rPr>
          <w:b/>
          <w:color w:val="221F1F"/>
          <w:sz w:val="20"/>
        </w:rPr>
        <w:t>AL</w:t>
      </w:r>
      <w:r>
        <w:rPr>
          <w:b/>
          <w:color w:val="221F1F"/>
          <w:spacing w:val="-3"/>
          <w:sz w:val="20"/>
        </w:rPr>
        <w:t xml:space="preserve"> </w:t>
      </w:r>
      <w:r>
        <w:rPr>
          <w:b/>
          <w:color w:val="221F1F"/>
          <w:spacing w:val="-2"/>
          <w:sz w:val="20"/>
        </w:rPr>
        <w:t>MATRIMONIO/</w:t>
      </w:r>
      <w:r>
        <w:rPr>
          <w:b/>
          <w:color w:val="221F1F"/>
          <w:sz w:val="20"/>
        </w:rPr>
        <w:tab/>
      </w:r>
      <w:r>
        <w:rPr>
          <w:b/>
          <w:color w:val="221F1F"/>
          <w:spacing w:val="-10"/>
          <w:sz w:val="20"/>
        </w:rPr>
        <w:t>:</w:t>
      </w:r>
    </w:p>
    <w:p w:rsidR="004C408C" w14:paraId="0F20A03C" w14:textId="77777777">
      <w:pPr>
        <w:tabs>
          <w:tab w:val="left" w:pos="6238"/>
        </w:tabs>
        <w:ind w:left="1199"/>
        <w:rPr>
          <w:b/>
          <w:sz w:val="20"/>
        </w:rPr>
      </w:pPr>
      <w:r>
        <w:rPr>
          <w:b/>
          <w:color w:val="221F1F"/>
          <w:sz w:val="20"/>
        </w:rPr>
        <w:t>PENSIÓN</w:t>
      </w:r>
      <w:r>
        <w:rPr>
          <w:b/>
          <w:color w:val="221F1F"/>
          <w:spacing w:val="-5"/>
          <w:sz w:val="20"/>
        </w:rPr>
        <w:t xml:space="preserve"> DE:</w:t>
      </w:r>
      <w:r>
        <w:rPr>
          <w:b/>
          <w:color w:val="221F1F"/>
          <w:sz w:val="20"/>
        </w:rPr>
        <w:tab/>
      </w:r>
      <w:r>
        <w:rPr>
          <w:b/>
          <w:color w:val="221F1F"/>
          <w:spacing w:val="-10"/>
          <w:sz w:val="20"/>
        </w:rPr>
        <w:t>:</w:t>
      </w:r>
    </w:p>
    <w:p w:rsidR="004C408C" w14:paraId="0F20A03D" w14:textId="77777777">
      <w:pPr>
        <w:spacing w:before="35"/>
        <w:ind w:left="1611" w:right="2"/>
        <w:jc w:val="center"/>
        <w:rPr>
          <w:b/>
          <w:sz w:val="20"/>
        </w:rPr>
      </w:pPr>
      <w:r>
        <w:rPr>
          <w:b/>
          <w:color w:val="221F1F"/>
          <w:spacing w:val="-10"/>
          <w:sz w:val="20"/>
        </w:rPr>
        <w:t>:</w:t>
      </w:r>
    </w:p>
    <w:p w:rsidR="004C408C" w14:paraId="0F20A03E" w14:textId="77777777">
      <w:pPr>
        <w:spacing w:before="35"/>
        <w:ind w:left="1611" w:right="2"/>
        <w:jc w:val="center"/>
        <w:rPr>
          <w:b/>
          <w:sz w:val="20"/>
        </w:rPr>
      </w:pPr>
      <w:r>
        <w:rPr>
          <w:noProof/>
        </w:rPr>
        <mc:AlternateContent>
          <mc:Choice Requires="wps">
            <w:drawing>
              <wp:anchor distT="0" distB="0" distL="0" distR="0" simplePos="0" relativeHeight="251673600" behindDoc="0" locked="0" layoutInCell="1" allowOverlap="1">
                <wp:simplePos x="0" y="0"/>
                <wp:positionH relativeFrom="page">
                  <wp:posOffset>1143000</wp:posOffset>
                </wp:positionH>
                <wp:positionV relativeFrom="paragraph">
                  <wp:posOffset>144471</wp:posOffset>
                </wp:positionV>
                <wp:extent cx="762000" cy="1270"/>
                <wp:effectExtent l="0" t="0" r="0" b="0"/>
                <wp:wrapNone/>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762000" cy="1270"/>
                        </a:xfrm>
                        <a:custGeom>
                          <a:avLst/>
                          <a:gdLst/>
                          <a:rect l="l" t="t" r="r" b="b"/>
                          <a:pathLst>
                            <a:path fill="norm" w="762000" stroke="1">
                              <a:moveTo>
                                <a:pt x="0" y="0"/>
                              </a:moveTo>
                              <a:lnTo>
                                <a:pt x="762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37" o:spid="_x0000_s1055" style="width:60pt;height:0.1pt;margin-top:11.4pt;margin-left:90pt;mso-position-horizontal-relative:page;mso-wrap-distance-bottom:0;mso-wrap-distance-left:0;mso-wrap-distance-right:0;mso-wrap-distance-top:0;mso-wrap-style:square;position:absolute;visibility:visible;v-text-anchor:top;z-index:251664384" coordsize="762000,1270" path="m,l762000,e" filled="f" strokecolor="#211e1f" strokeweight="0.5pt">
                <v:path arrowok="t"/>
              </v:shape>
            </w:pict>
          </mc:Fallback>
        </mc:AlternateContent>
      </w:r>
      <w:r>
        <w:rPr>
          <w:b/>
          <w:color w:val="221F1F"/>
          <w:spacing w:val="-10"/>
          <w:sz w:val="20"/>
        </w:rPr>
        <w:t>:</w:t>
      </w:r>
    </w:p>
    <w:p w:rsidR="004C408C" w14:paraId="0F20A03F" w14:textId="77777777">
      <w:pPr>
        <w:spacing w:before="35"/>
        <w:ind w:left="1199"/>
        <w:rPr>
          <w:b/>
          <w:sz w:val="20"/>
        </w:rPr>
      </w:pPr>
      <w:r>
        <w:rPr>
          <w:b/>
          <w:color w:val="221F1F"/>
          <w:spacing w:val="-2"/>
          <w:sz w:val="20"/>
        </w:rPr>
        <w:t>SOLICITANTE:</w:t>
      </w:r>
    </w:p>
    <w:p w:rsidR="004C408C" w14:paraId="0F20A040" w14:textId="77777777">
      <w:pPr>
        <w:spacing w:before="35"/>
        <w:ind w:left="1611" w:right="2"/>
        <w:jc w:val="center"/>
        <w:rPr>
          <w:b/>
          <w:sz w:val="20"/>
        </w:rPr>
      </w:pPr>
      <w:r>
        <w:rPr>
          <w:b/>
          <w:color w:val="221F1F"/>
          <w:spacing w:val="-10"/>
          <w:sz w:val="20"/>
        </w:rPr>
        <w:t>:</w:t>
      </w:r>
    </w:p>
    <w:p w:rsidR="004C408C" w14:paraId="0F20A041" w14:textId="77777777">
      <w:pPr>
        <w:tabs>
          <w:tab w:val="left" w:pos="6238"/>
          <w:tab w:val="left" w:pos="6688"/>
          <w:tab w:val="left" w:pos="8782"/>
        </w:tabs>
        <w:spacing w:before="35"/>
        <w:ind w:left="1200"/>
        <w:rPr>
          <w:b/>
          <w:sz w:val="20"/>
        </w:rPr>
      </w:pPr>
      <w:r>
        <w:rPr>
          <w:b/>
          <w:color w:val="221F1F"/>
          <w:spacing w:val="-2"/>
          <w:sz w:val="20"/>
        </w:rPr>
        <w:t>CONTRA:</w:t>
      </w:r>
      <w:r>
        <w:rPr>
          <w:b/>
          <w:color w:val="221F1F"/>
          <w:sz w:val="20"/>
        </w:rPr>
        <w:tab/>
      </w:r>
      <w:r>
        <w:rPr>
          <w:b/>
          <w:color w:val="221F1F"/>
          <w:spacing w:val="-10"/>
          <w:sz w:val="20"/>
        </w:rPr>
        <w:t>:</w:t>
      </w:r>
      <w:r>
        <w:rPr>
          <w:b/>
          <w:color w:val="221F1F"/>
          <w:sz w:val="20"/>
        </w:rPr>
        <w:tab/>
        <w:t>CASO</w:t>
      </w:r>
      <w:r>
        <w:rPr>
          <w:b/>
          <w:color w:val="221F1F"/>
          <w:spacing w:val="-5"/>
          <w:sz w:val="20"/>
        </w:rPr>
        <w:t xml:space="preserve"> N.º</w:t>
      </w:r>
      <w:r>
        <w:rPr>
          <w:b/>
          <w:color w:val="221F1F"/>
          <w:sz w:val="20"/>
          <w:u w:val="single" w:color="211E1F"/>
        </w:rPr>
        <w:tab/>
      </w:r>
    </w:p>
    <w:p w:rsidR="004C408C" w14:paraId="0F20A042" w14:textId="77777777">
      <w:pPr>
        <w:spacing w:before="35"/>
        <w:ind w:left="1611" w:right="2"/>
        <w:jc w:val="center"/>
        <w:rPr>
          <w:b/>
          <w:sz w:val="20"/>
        </w:rPr>
      </w:pPr>
      <w:r>
        <w:rPr>
          <w:b/>
          <w:color w:val="221F1F"/>
          <w:spacing w:val="-10"/>
          <w:sz w:val="20"/>
        </w:rPr>
        <w:t>:</w:t>
      </w:r>
    </w:p>
    <w:p w:rsidR="004C408C" w14:paraId="0F20A043" w14:textId="77777777">
      <w:pPr>
        <w:spacing w:before="36"/>
        <w:ind w:left="1611" w:right="2"/>
        <w:jc w:val="center"/>
        <w:rPr>
          <w:b/>
          <w:sz w:val="20"/>
        </w:rPr>
      </w:pPr>
      <w:r>
        <w:rPr>
          <w:noProof/>
        </w:rPr>
        <mc:AlternateContent>
          <mc:Choice Requires="wps">
            <w:drawing>
              <wp:anchor distT="0" distB="0" distL="0" distR="0" simplePos="0" relativeHeight="251674624" behindDoc="0" locked="0" layoutInCell="1" allowOverlap="1">
                <wp:simplePos x="0" y="0"/>
                <wp:positionH relativeFrom="page">
                  <wp:posOffset>1143000</wp:posOffset>
                </wp:positionH>
                <wp:positionV relativeFrom="paragraph">
                  <wp:posOffset>144471</wp:posOffset>
                </wp:positionV>
                <wp:extent cx="1651000" cy="1270"/>
                <wp:effectExtent l="0" t="0" r="0" b="0"/>
                <wp:wrapNone/>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1651000" cy="1270"/>
                        </a:xfrm>
                        <a:custGeom>
                          <a:avLst/>
                          <a:gdLst/>
                          <a:rect l="l" t="t" r="r" b="b"/>
                          <a:pathLst>
                            <a:path fill="norm" w="1651000" stroke="1">
                              <a:moveTo>
                                <a:pt x="0" y="0"/>
                              </a:moveTo>
                              <a:lnTo>
                                <a:pt x="1651000" y="0"/>
                              </a:lnTo>
                            </a:path>
                          </a:pathLst>
                        </a:custGeom>
                        <a:ln w="6350">
                          <a:solidFill>
                            <a:srgbClr val="211E1F"/>
                          </a:solidFill>
                          <a:prstDash val="solid"/>
                        </a:ln>
                      </wps:spPr>
                      <wps:bodyPr wrap="square" lIns="0" tIns="0" rIns="0" bIns="0" rtlCol="0">
                        <a:prstTxWarp prst="textNoShape">
                          <a:avLst/>
                        </a:prstTxWarp>
                      </wps:bodyPr>
                    </wps:wsp>
                  </a:graphicData>
                </a:graphic>
              </wp:anchor>
            </w:drawing>
          </mc:Choice>
          <mc:Fallback>
            <w:pict>
              <v:shape id="Graphic 38" o:spid="_x0000_s1056" style="width:130pt;height:0.1pt;margin-top:11.4pt;margin-left:90pt;mso-position-horizontal-relative:page;mso-wrap-distance-bottom:0;mso-wrap-distance-left:0;mso-wrap-distance-right:0;mso-wrap-distance-top:0;mso-wrap-style:square;position:absolute;visibility:visible;v-text-anchor:top;z-index:251665408" coordsize="1651000,1270" path="m,l1651000,e" filled="f" strokecolor="#211e1f" strokeweight="0.5pt">
                <v:path arrowok="t"/>
              </v:shape>
            </w:pict>
          </mc:Fallback>
        </mc:AlternateContent>
      </w:r>
      <w:r>
        <w:rPr>
          <w:b/>
          <w:color w:val="221F1F"/>
          <w:spacing w:val="-10"/>
          <w:sz w:val="20"/>
        </w:rPr>
        <w:t>:</w:t>
      </w:r>
    </w:p>
    <w:p w:rsidR="004C408C" w14:paraId="0F20A044" w14:textId="77777777">
      <w:pPr>
        <w:tabs>
          <w:tab w:val="left" w:pos="6238"/>
        </w:tabs>
        <w:spacing w:before="34"/>
        <w:ind w:left="1199"/>
        <w:rPr>
          <w:b/>
          <w:sz w:val="20"/>
        </w:rPr>
      </w:pPr>
      <w:r>
        <w:rPr>
          <w:b/>
          <w:color w:val="221F1F"/>
          <w:sz w:val="20"/>
        </w:rPr>
        <w:t>PARTICIPANTE,</w:t>
      </w:r>
      <w:r>
        <w:rPr>
          <w:b/>
          <w:color w:val="221F1F"/>
          <w:spacing w:val="-9"/>
          <w:sz w:val="20"/>
        </w:rPr>
        <w:t xml:space="preserve"> </w:t>
      </w:r>
      <w:r>
        <w:rPr>
          <w:b/>
          <w:color w:val="221F1F"/>
          <w:spacing w:val="-2"/>
          <w:sz w:val="20"/>
        </w:rPr>
        <w:t>DEMANDADO.</w:t>
      </w:r>
      <w:r>
        <w:rPr>
          <w:b/>
          <w:color w:val="221F1F"/>
          <w:sz w:val="20"/>
        </w:rPr>
        <w:tab/>
      </w:r>
      <w:r>
        <w:rPr>
          <w:b/>
          <w:color w:val="221F1F"/>
          <w:spacing w:val="-10"/>
          <w:sz w:val="20"/>
        </w:rPr>
        <w:t>:</w:t>
      </w:r>
    </w:p>
    <w:p w:rsidR="004C408C" w14:paraId="0F20A045" w14:textId="77777777">
      <w:pPr>
        <w:spacing w:before="35" w:line="224" w:lineRule="exact"/>
        <w:ind w:left="1611" w:right="2"/>
        <w:jc w:val="center"/>
        <w:rPr>
          <w:b/>
          <w:sz w:val="20"/>
        </w:rPr>
      </w:pPr>
      <w:r>
        <w:rPr>
          <w:b/>
          <w:color w:val="221F1F"/>
          <w:spacing w:val="-10"/>
          <w:sz w:val="20"/>
        </w:rPr>
        <w:t>:</w:t>
      </w:r>
    </w:p>
    <w:p w:rsidR="004C408C" w14:paraId="0F20A046" w14:textId="77777777">
      <w:pPr>
        <w:ind w:left="1197"/>
        <w:rPr>
          <w:b/>
          <w:sz w:val="20"/>
        </w:rPr>
      </w:pPr>
      <w:r>
        <w:rPr>
          <w:b/>
          <w:color w:val="221F1F"/>
          <w:spacing w:val="-2"/>
          <w:sz w:val="20"/>
        </w:rPr>
        <w:t>--------------------------------------------------------------</w:t>
      </w:r>
      <w:r>
        <w:rPr>
          <w:b/>
          <w:color w:val="221F1F"/>
          <w:spacing w:val="-10"/>
          <w:sz w:val="20"/>
        </w:rPr>
        <w:t>-</w:t>
      </w:r>
    </w:p>
    <w:p w:rsidR="004C408C" w14:paraId="0F20A047" w14:textId="77777777">
      <w:pPr>
        <w:pStyle w:val="BodyText"/>
        <w:rPr>
          <w:b/>
          <w:sz w:val="20"/>
        </w:rPr>
      </w:pPr>
    </w:p>
    <w:p w:rsidR="004C408C" w14:paraId="0F20A048" w14:textId="77777777">
      <w:pPr>
        <w:pStyle w:val="BodyText"/>
        <w:spacing w:before="11"/>
        <w:rPr>
          <w:b/>
          <w:sz w:val="20"/>
        </w:rPr>
      </w:pPr>
    </w:p>
    <w:p w:rsidR="004C408C" w14:paraId="0F20A049" w14:textId="77777777">
      <w:pPr>
        <w:ind w:left="1200"/>
        <w:rPr>
          <w:rFonts w:ascii="Arial" w:hAnsi="Arial"/>
          <w:b/>
          <w:sz w:val="21"/>
        </w:rPr>
      </w:pPr>
      <w:r>
        <w:rPr>
          <w:rFonts w:ascii="Arial" w:hAnsi="Arial"/>
          <w:b/>
          <w:color w:val="3D67A1"/>
          <w:sz w:val="21"/>
        </w:rPr>
        <w:t>ORDEN</w:t>
      </w:r>
      <w:r>
        <w:rPr>
          <w:rFonts w:ascii="Arial" w:hAnsi="Arial"/>
          <w:b/>
          <w:color w:val="3D67A1"/>
          <w:spacing w:val="-10"/>
          <w:sz w:val="21"/>
        </w:rPr>
        <w:t xml:space="preserve"> </w:t>
      </w:r>
      <w:r>
        <w:rPr>
          <w:rFonts w:ascii="Arial" w:hAnsi="Arial"/>
          <w:b/>
          <w:color w:val="3D67A1"/>
          <w:sz w:val="21"/>
        </w:rPr>
        <w:t>CALIFICADA</w:t>
      </w:r>
      <w:r>
        <w:rPr>
          <w:rFonts w:ascii="Arial" w:hAnsi="Arial"/>
          <w:b/>
          <w:color w:val="3D67A1"/>
          <w:spacing w:val="-9"/>
          <w:sz w:val="21"/>
        </w:rPr>
        <w:t xml:space="preserve"> </w:t>
      </w:r>
      <w:r>
        <w:rPr>
          <w:rFonts w:ascii="Arial" w:hAnsi="Arial"/>
          <w:b/>
          <w:color w:val="3D67A1"/>
          <w:sz w:val="21"/>
        </w:rPr>
        <w:t>DE</w:t>
      </w:r>
      <w:r>
        <w:rPr>
          <w:rFonts w:ascii="Arial" w:hAnsi="Arial"/>
          <w:b/>
          <w:color w:val="3D67A1"/>
          <w:spacing w:val="-10"/>
          <w:sz w:val="21"/>
        </w:rPr>
        <w:t xml:space="preserve"> </w:t>
      </w:r>
      <w:r>
        <w:rPr>
          <w:rFonts w:ascii="Arial" w:hAnsi="Arial"/>
          <w:b/>
          <w:color w:val="3D67A1"/>
          <w:sz w:val="21"/>
        </w:rPr>
        <w:t>RELACIONES</w:t>
      </w:r>
      <w:r>
        <w:rPr>
          <w:rFonts w:ascii="Arial" w:hAnsi="Arial"/>
          <w:b/>
          <w:color w:val="3D67A1"/>
          <w:spacing w:val="-10"/>
          <w:sz w:val="21"/>
        </w:rPr>
        <w:t xml:space="preserve"> </w:t>
      </w:r>
      <w:r>
        <w:rPr>
          <w:rFonts w:ascii="Arial" w:hAnsi="Arial"/>
          <w:b/>
          <w:color w:val="3D67A1"/>
          <w:spacing w:val="-2"/>
          <w:sz w:val="21"/>
        </w:rPr>
        <w:t>DOMÉSTICAS</w:t>
      </w:r>
    </w:p>
    <w:p w:rsidR="004C408C" w14:paraId="0F20A04A" w14:textId="77777777">
      <w:pPr>
        <w:pStyle w:val="BodyText"/>
        <w:spacing w:before="79"/>
        <w:rPr>
          <w:rFonts w:ascii="Arial"/>
          <w:b/>
          <w:sz w:val="21"/>
        </w:rPr>
      </w:pPr>
    </w:p>
    <w:p w:rsidR="004C408C" w14:paraId="0F20A04B" w14:textId="31C18418">
      <w:pPr>
        <w:pStyle w:val="BodyText"/>
        <w:spacing w:line="259" w:lineRule="auto"/>
        <w:ind w:left="1200" w:right="880"/>
        <w:jc w:val="both"/>
      </w:pPr>
      <w:r>
        <w:rPr>
          <w:color w:val="221F1F"/>
        </w:rPr>
        <w:t>Esta Orden pretende ser</w:t>
      </w:r>
      <w:r>
        <w:rPr>
          <w:color w:val="221F1F"/>
          <w:spacing w:val="-1"/>
        </w:rPr>
        <w:t xml:space="preserve"> </w:t>
      </w:r>
      <w:r>
        <w:rPr>
          <w:color w:val="221F1F"/>
        </w:rPr>
        <w:t>una orden</w:t>
      </w:r>
      <w:r>
        <w:rPr>
          <w:color w:val="221F1F"/>
          <w:spacing w:val="-2"/>
        </w:rPr>
        <w:t xml:space="preserve"> </w:t>
      </w:r>
      <w:r w:rsidR="00CC071A">
        <w:rPr>
          <w:color w:val="221F1F"/>
          <w:spacing w:val="-2"/>
        </w:rPr>
        <w:t xml:space="preserve">judicial </w:t>
      </w:r>
      <w:r>
        <w:rPr>
          <w:color w:val="221F1F"/>
        </w:rPr>
        <w:t>calificada de relaciones domésticas ("QDRO"), como se define en</w:t>
      </w:r>
      <w:r>
        <w:rPr>
          <w:color w:val="221F1F"/>
          <w:spacing w:val="-2"/>
        </w:rPr>
        <w:t xml:space="preserve"> </w:t>
      </w:r>
      <w:r>
        <w:rPr>
          <w:color w:val="221F1F"/>
        </w:rPr>
        <w:t>el</w:t>
      </w:r>
      <w:r>
        <w:rPr>
          <w:color w:val="221F1F"/>
          <w:spacing w:val="-2"/>
        </w:rPr>
        <w:t xml:space="preserve"> </w:t>
      </w:r>
      <w:r>
        <w:rPr>
          <w:color w:val="221F1F"/>
        </w:rPr>
        <w:t>artículo</w:t>
      </w:r>
      <w:r>
        <w:rPr>
          <w:color w:val="221F1F"/>
          <w:spacing w:val="-4"/>
        </w:rPr>
        <w:t xml:space="preserve"> </w:t>
      </w:r>
      <w:r>
        <w:rPr>
          <w:color w:val="221F1F"/>
        </w:rPr>
        <w:t>206(d)</w:t>
      </w:r>
      <w:r>
        <w:rPr>
          <w:color w:val="221F1F"/>
          <w:spacing w:val="-2"/>
        </w:rPr>
        <w:t xml:space="preserve"> </w:t>
      </w:r>
      <w:r>
        <w:rPr>
          <w:color w:val="221F1F"/>
        </w:rPr>
        <w:t>de</w:t>
      </w:r>
      <w:r>
        <w:rPr>
          <w:color w:val="221F1F"/>
          <w:spacing w:val="-3"/>
        </w:rPr>
        <w:t xml:space="preserve"> </w:t>
      </w:r>
      <w:r>
        <w:rPr>
          <w:color w:val="221F1F"/>
        </w:rPr>
        <w:t>la</w:t>
      </w:r>
      <w:r>
        <w:rPr>
          <w:color w:val="221F1F"/>
          <w:spacing w:val="-4"/>
        </w:rPr>
        <w:t xml:space="preserve"> </w:t>
      </w:r>
      <w:r>
        <w:rPr>
          <w:color w:val="221F1F"/>
        </w:rPr>
        <w:t>Ley</w:t>
      </w:r>
      <w:r>
        <w:rPr>
          <w:color w:val="221F1F"/>
          <w:spacing w:val="-2"/>
        </w:rPr>
        <w:t xml:space="preserve"> </w:t>
      </w:r>
      <w:r>
        <w:rPr>
          <w:color w:val="221F1F"/>
        </w:rPr>
        <w:t>de</w:t>
      </w:r>
      <w:r>
        <w:rPr>
          <w:color w:val="221F1F"/>
          <w:spacing w:val="-2"/>
        </w:rPr>
        <w:t xml:space="preserve"> </w:t>
      </w:r>
      <w:r>
        <w:rPr>
          <w:color w:val="221F1F"/>
        </w:rPr>
        <w:t>Seguridad</w:t>
      </w:r>
      <w:r>
        <w:rPr>
          <w:color w:val="221F1F"/>
          <w:spacing w:val="-2"/>
        </w:rPr>
        <w:t xml:space="preserve"> </w:t>
      </w:r>
      <w:r>
        <w:rPr>
          <w:color w:val="221F1F"/>
        </w:rPr>
        <w:t>de</w:t>
      </w:r>
      <w:r>
        <w:rPr>
          <w:color w:val="221F1F"/>
          <w:spacing w:val="-2"/>
        </w:rPr>
        <w:t xml:space="preserve"> </w:t>
      </w:r>
      <w:r>
        <w:rPr>
          <w:color w:val="221F1F"/>
        </w:rPr>
        <w:t>los</w:t>
      </w:r>
      <w:r>
        <w:rPr>
          <w:color w:val="221F1F"/>
          <w:spacing w:val="-4"/>
        </w:rPr>
        <w:t xml:space="preserve"> </w:t>
      </w:r>
      <w:r>
        <w:rPr>
          <w:color w:val="221F1F"/>
        </w:rPr>
        <w:t>Ingresos</w:t>
      </w:r>
      <w:r>
        <w:rPr>
          <w:color w:val="221F1F"/>
          <w:spacing w:val="-2"/>
        </w:rPr>
        <w:t xml:space="preserve"> </w:t>
      </w:r>
      <w:r>
        <w:rPr>
          <w:color w:val="221F1F"/>
        </w:rPr>
        <w:t>de</w:t>
      </w:r>
      <w:r>
        <w:rPr>
          <w:color w:val="221F1F"/>
          <w:spacing w:val="-2"/>
        </w:rPr>
        <w:t xml:space="preserve"> </w:t>
      </w:r>
      <w:r>
        <w:rPr>
          <w:color w:val="221F1F"/>
        </w:rPr>
        <w:t>Jubilación</w:t>
      </w:r>
      <w:r>
        <w:rPr>
          <w:color w:val="221F1F"/>
          <w:spacing w:val="-2"/>
        </w:rPr>
        <w:t xml:space="preserve"> </w:t>
      </w:r>
      <w:r>
        <w:rPr>
          <w:color w:val="221F1F"/>
        </w:rPr>
        <w:t>de</w:t>
      </w:r>
      <w:r>
        <w:rPr>
          <w:color w:val="221F1F"/>
          <w:spacing w:val="-4"/>
        </w:rPr>
        <w:t xml:space="preserve"> </w:t>
      </w:r>
      <w:r>
        <w:rPr>
          <w:color w:val="221F1F"/>
        </w:rPr>
        <w:t>los</w:t>
      </w:r>
      <w:r>
        <w:rPr>
          <w:color w:val="221F1F"/>
          <w:spacing w:val="-4"/>
        </w:rPr>
        <w:t xml:space="preserve"> </w:t>
      </w:r>
      <w:r>
        <w:rPr>
          <w:color w:val="221F1F"/>
        </w:rPr>
        <w:t>Empleados</w:t>
      </w:r>
      <w:r>
        <w:rPr>
          <w:color w:val="221F1F"/>
          <w:spacing w:val="-2"/>
        </w:rPr>
        <w:t xml:space="preserve"> </w:t>
      </w:r>
      <w:r>
        <w:rPr>
          <w:color w:val="221F1F"/>
        </w:rPr>
        <w:t>de</w:t>
      </w:r>
      <w:r>
        <w:rPr>
          <w:color w:val="221F1F"/>
          <w:spacing w:val="-2"/>
        </w:rPr>
        <w:t xml:space="preserve"> </w:t>
      </w:r>
      <w:r>
        <w:rPr>
          <w:color w:val="221F1F"/>
        </w:rPr>
        <w:t>1974 y sus enmiendas ("ERISA"), y en el artículo 414(p) del Código de Impuestos Internos de 1986</w:t>
      </w:r>
    </w:p>
    <w:p w:rsidR="004C408C" w14:paraId="0F20A04C" w14:textId="77777777">
      <w:pPr>
        <w:spacing w:line="257" w:lineRule="exact"/>
        <w:ind w:left="1200"/>
        <w:rPr>
          <w:b/>
          <w:sz w:val="23"/>
        </w:rPr>
      </w:pPr>
      <w:r>
        <w:rPr>
          <w:color w:val="221F1F"/>
          <w:sz w:val="23"/>
        </w:rPr>
        <w:t>y</w:t>
      </w:r>
      <w:r>
        <w:rPr>
          <w:color w:val="221F1F"/>
          <w:spacing w:val="-5"/>
          <w:sz w:val="23"/>
        </w:rPr>
        <w:t xml:space="preserve"> </w:t>
      </w:r>
      <w:r>
        <w:rPr>
          <w:color w:val="221F1F"/>
          <w:sz w:val="23"/>
        </w:rPr>
        <w:t>sus</w:t>
      </w:r>
      <w:r>
        <w:rPr>
          <w:color w:val="221F1F"/>
          <w:spacing w:val="-3"/>
          <w:sz w:val="23"/>
        </w:rPr>
        <w:t xml:space="preserve"> </w:t>
      </w:r>
      <w:r>
        <w:rPr>
          <w:color w:val="221F1F"/>
          <w:sz w:val="23"/>
        </w:rPr>
        <w:t>enmiendas</w:t>
      </w:r>
      <w:r>
        <w:rPr>
          <w:color w:val="221F1F"/>
          <w:spacing w:val="-3"/>
          <w:sz w:val="23"/>
        </w:rPr>
        <w:t xml:space="preserve"> </w:t>
      </w:r>
      <w:r>
        <w:rPr>
          <w:color w:val="221F1F"/>
          <w:sz w:val="23"/>
        </w:rPr>
        <w:t>("Código").</w:t>
      </w:r>
      <w:r>
        <w:rPr>
          <w:color w:val="221F1F"/>
          <w:spacing w:val="-2"/>
          <w:sz w:val="23"/>
        </w:rPr>
        <w:t xml:space="preserve"> </w:t>
      </w:r>
      <w:r>
        <w:rPr>
          <w:color w:val="221F1F"/>
          <w:sz w:val="23"/>
        </w:rPr>
        <w:t>Esta</w:t>
      </w:r>
      <w:r>
        <w:rPr>
          <w:color w:val="221F1F"/>
          <w:spacing w:val="-3"/>
          <w:sz w:val="23"/>
        </w:rPr>
        <w:t xml:space="preserve"> </w:t>
      </w:r>
      <w:r>
        <w:rPr>
          <w:color w:val="221F1F"/>
          <w:sz w:val="23"/>
        </w:rPr>
        <w:t>Orden</w:t>
      </w:r>
      <w:r>
        <w:rPr>
          <w:color w:val="221F1F"/>
          <w:spacing w:val="-3"/>
          <w:sz w:val="23"/>
        </w:rPr>
        <w:t xml:space="preserve"> </w:t>
      </w:r>
      <w:r>
        <w:rPr>
          <w:color w:val="221F1F"/>
          <w:sz w:val="23"/>
        </w:rPr>
        <w:t>se</w:t>
      </w:r>
      <w:r>
        <w:rPr>
          <w:color w:val="221F1F"/>
          <w:spacing w:val="-3"/>
          <w:sz w:val="23"/>
        </w:rPr>
        <w:t xml:space="preserve"> </w:t>
      </w:r>
      <w:r>
        <w:rPr>
          <w:color w:val="221F1F"/>
          <w:sz w:val="23"/>
        </w:rPr>
        <w:t>otorga</w:t>
      </w:r>
      <w:r>
        <w:rPr>
          <w:color w:val="221F1F"/>
          <w:spacing w:val="-2"/>
          <w:sz w:val="23"/>
        </w:rPr>
        <w:t xml:space="preserve"> </w:t>
      </w:r>
      <w:r>
        <w:rPr>
          <w:color w:val="221F1F"/>
          <w:sz w:val="23"/>
        </w:rPr>
        <w:t>de</w:t>
      </w:r>
      <w:r>
        <w:rPr>
          <w:color w:val="221F1F"/>
          <w:spacing w:val="-3"/>
          <w:sz w:val="23"/>
        </w:rPr>
        <w:t xml:space="preserve"> </w:t>
      </w:r>
      <w:r>
        <w:rPr>
          <w:color w:val="221F1F"/>
          <w:sz w:val="23"/>
        </w:rPr>
        <w:t>acuerdo</w:t>
      </w:r>
      <w:r>
        <w:rPr>
          <w:color w:val="221F1F"/>
          <w:spacing w:val="-5"/>
          <w:sz w:val="23"/>
        </w:rPr>
        <w:t xml:space="preserve"> </w:t>
      </w:r>
      <w:r>
        <w:rPr>
          <w:color w:val="221F1F"/>
          <w:sz w:val="23"/>
        </w:rPr>
        <w:t>con</w:t>
      </w:r>
      <w:r>
        <w:rPr>
          <w:color w:val="221F1F"/>
          <w:spacing w:val="-3"/>
          <w:sz w:val="23"/>
        </w:rPr>
        <w:t xml:space="preserve"> </w:t>
      </w:r>
      <w:r>
        <w:rPr>
          <w:b/>
          <w:color w:val="221F1F"/>
          <w:sz w:val="23"/>
        </w:rPr>
        <w:t>[las</w:t>
      </w:r>
      <w:r>
        <w:rPr>
          <w:b/>
          <w:color w:val="221F1F"/>
          <w:spacing w:val="-2"/>
          <w:sz w:val="23"/>
        </w:rPr>
        <w:t xml:space="preserve"> </w:t>
      </w:r>
      <w:r>
        <w:rPr>
          <w:b/>
          <w:color w:val="221F1F"/>
          <w:sz w:val="23"/>
        </w:rPr>
        <w:t>citas</w:t>
      </w:r>
      <w:r>
        <w:rPr>
          <w:b/>
          <w:color w:val="221F1F"/>
          <w:spacing w:val="-3"/>
          <w:sz w:val="23"/>
        </w:rPr>
        <w:t xml:space="preserve"> </w:t>
      </w:r>
      <w:r>
        <w:rPr>
          <w:b/>
          <w:color w:val="221F1F"/>
          <w:sz w:val="23"/>
        </w:rPr>
        <w:t>legales</w:t>
      </w:r>
      <w:r>
        <w:rPr>
          <w:b/>
          <w:color w:val="221F1F"/>
          <w:spacing w:val="-3"/>
          <w:sz w:val="23"/>
        </w:rPr>
        <w:t xml:space="preserve"> </w:t>
      </w:r>
      <w:r>
        <w:rPr>
          <w:b/>
          <w:color w:val="221F1F"/>
          <w:sz w:val="23"/>
        </w:rPr>
        <w:t>del</w:t>
      </w:r>
      <w:r>
        <w:rPr>
          <w:b/>
          <w:color w:val="221F1F"/>
          <w:spacing w:val="-2"/>
          <w:sz w:val="23"/>
        </w:rPr>
        <w:t xml:space="preserve"> estado</w:t>
      </w:r>
    </w:p>
    <w:p w:rsidR="004C408C" w14:paraId="0F20A04D" w14:textId="77777777">
      <w:pPr>
        <w:spacing w:before="21" w:line="259" w:lineRule="auto"/>
        <w:ind w:left="1200" w:right="636"/>
        <w:rPr>
          <w:sz w:val="23"/>
        </w:rPr>
      </w:pPr>
      <w:r>
        <w:rPr>
          <w:b/>
          <w:color w:val="221F1F"/>
          <w:sz w:val="23"/>
        </w:rPr>
        <w:t>en</w:t>
      </w:r>
      <w:r>
        <w:rPr>
          <w:b/>
          <w:color w:val="221F1F"/>
          <w:spacing w:val="-3"/>
          <w:sz w:val="23"/>
        </w:rPr>
        <w:t xml:space="preserve"> </w:t>
      </w:r>
      <w:r>
        <w:rPr>
          <w:b/>
          <w:color w:val="221F1F"/>
          <w:sz w:val="23"/>
        </w:rPr>
        <w:t>materia</w:t>
      </w:r>
      <w:r>
        <w:rPr>
          <w:b/>
          <w:color w:val="221F1F"/>
          <w:spacing w:val="-3"/>
          <w:sz w:val="23"/>
        </w:rPr>
        <w:t xml:space="preserve"> </w:t>
      </w:r>
      <w:r>
        <w:rPr>
          <w:b/>
          <w:color w:val="221F1F"/>
          <w:sz w:val="23"/>
        </w:rPr>
        <w:t>de</w:t>
      </w:r>
      <w:r>
        <w:rPr>
          <w:b/>
          <w:color w:val="221F1F"/>
          <w:spacing w:val="-3"/>
          <w:sz w:val="23"/>
        </w:rPr>
        <w:t xml:space="preserve"> </w:t>
      </w:r>
      <w:r>
        <w:rPr>
          <w:b/>
          <w:color w:val="221F1F"/>
          <w:sz w:val="23"/>
        </w:rPr>
        <w:t>relaciones</w:t>
      </w:r>
      <w:r>
        <w:rPr>
          <w:b/>
          <w:color w:val="221F1F"/>
          <w:spacing w:val="-5"/>
          <w:sz w:val="23"/>
        </w:rPr>
        <w:t xml:space="preserve"> </w:t>
      </w:r>
      <w:r>
        <w:rPr>
          <w:b/>
          <w:color w:val="221F1F"/>
          <w:sz w:val="23"/>
        </w:rPr>
        <w:t>domésticas</w:t>
      </w:r>
      <w:r>
        <w:rPr>
          <w:b/>
          <w:color w:val="221F1F"/>
          <w:spacing w:val="-4"/>
          <w:sz w:val="23"/>
        </w:rPr>
        <w:t xml:space="preserve"> </w:t>
      </w:r>
      <w:r>
        <w:rPr>
          <w:b/>
          <w:color w:val="221F1F"/>
          <w:sz w:val="23"/>
        </w:rPr>
        <w:t>que</w:t>
      </w:r>
      <w:r>
        <w:rPr>
          <w:b/>
          <w:color w:val="221F1F"/>
          <w:spacing w:val="-3"/>
          <w:sz w:val="23"/>
        </w:rPr>
        <w:t xml:space="preserve"> </w:t>
      </w:r>
      <w:r>
        <w:rPr>
          <w:b/>
          <w:color w:val="221F1F"/>
          <w:sz w:val="23"/>
        </w:rPr>
        <w:t>correspondan]</w:t>
      </w:r>
      <w:r>
        <w:rPr>
          <w:color w:val="221F1F"/>
          <w:sz w:val="23"/>
        </w:rPr>
        <w:t>,</w:t>
      </w:r>
      <w:r>
        <w:rPr>
          <w:color w:val="221F1F"/>
          <w:spacing w:val="-3"/>
          <w:sz w:val="23"/>
        </w:rPr>
        <w:t xml:space="preserve"> </w:t>
      </w:r>
      <w:r>
        <w:rPr>
          <w:color w:val="221F1F"/>
          <w:sz w:val="23"/>
        </w:rPr>
        <w:t>las</w:t>
      </w:r>
      <w:r>
        <w:rPr>
          <w:color w:val="221F1F"/>
          <w:spacing w:val="-5"/>
          <w:sz w:val="23"/>
        </w:rPr>
        <w:t xml:space="preserve"> </w:t>
      </w:r>
      <w:r>
        <w:rPr>
          <w:color w:val="221F1F"/>
          <w:sz w:val="23"/>
        </w:rPr>
        <w:t>cuales</w:t>
      </w:r>
      <w:r>
        <w:rPr>
          <w:color w:val="221F1F"/>
          <w:spacing w:val="-3"/>
          <w:sz w:val="23"/>
        </w:rPr>
        <w:t xml:space="preserve"> </w:t>
      </w:r>
      <w:r>
        <w:rPr>
          <w:color w:val="221F1F"/>
          <w:sz w:val="23"/>
        </w:rPr>
        <w:t>se</w:t>
      </w:r>
      <w:r>
        <w:rPr>
          <w:color w:val="221F1F"/>
          <w:spacing w:val="-3"/>
          <w:sz w:val="23"/>
        </w:rPr>
        <w:t xml:space="preserve"> </w:t>
      </w:r>
      <w:r>
        <w:rPr>
          <w:color w:val="221F1F"/>
          <w:sz w:val="23"/>
        </w:rPr>
        <w:t>relacionan</w:t>
      </w:r>
      <w:r>
        <w:rPr>
          <w:color w:val="221F1F"/>
          <w:spacing w:val="-3"/>
          <w:sz w:val="23"/>
        </w:rPr>
        <w:t xml:space="preserve"> </w:t>
      </w:r>
      <w:r>
        <w:rPr>
          <w:color w:val="221F1F"/>
          <w:sz w:val="23"/>
        </w:rPr>
        <w:t>con</w:t>
      </w:r>
      <w:r>
        <w:rPr>
          <w:color w:val="221F1F"/>
          <w:spacing w:val="-5"/>
          <w:sz w:val="23"/>
        </w:rPr>
        <w:t xml:space="preserve"> </w:t>
      </w:r>
      <w:r>
        <w:rPr>
          <w:color w:val="221F1F"/>
          <w:sz w:val="23"/>
        </w:rPr>
        <w:t>los</w:t>
      </w:r>
      <w:r>
        <w:rPr>
          <w:color w:val="221F1F"/>
          <w:spacing w:val="-5"/>
          <w:sz w:val="23"/>
        </w:rPr>
        <w:t xml:space="preserve"> </w:t>
      </w:r>
      <w:r>
        <w:rPr>
          <w:color w:val="221F1F"/>
          <w:sz w:val="23"/>
        </w:rPr>
        <w:t>derechos de propiedad conyugal, pensión alimenticia para menores y/o pensión alimenticia entre los cónyuges</w:t>
      </w:r>
      <w:r>
        <w:rPr>
          <w:color w:val="221F1F"/>
          <w:spacing w:val="40"/>
          <w:sz w:val="23"/>
        </w:rPr>
        <w:t xml:space="preserve"> </w:t>
      </w:r>
      <w:r>
        <w:rPr>
          <w:color w:val="221F1F"/>
          <w:sz w:val="23"/>
        </w:rPr>
        <w:t>o entre un cónyuge y excónyuge en demandas matrimoniales.</w:t>
      </w:r>
    </w:p>
    <w:p w:rsidR="004C408C" w14:paraId="0F20A04E" w14:textId="77777777">
      <w:pPr>
        <w:spacing w:line="259" w:lineRule="auto"/>
        <w:rPr>
          <w:sz w:val="23"/>
        </w:rPr>
        <w:sectPr>
          <w:pgSz w:w="12240" w:h="15840"/>
          <w:pgMar w:top="1240" w:right="720" w:bottom="820" w:left="600" w:header="910" w:footer="635" w:gutter="0"/>
          <w:cols w:space="720"/>
        </w:sectPr>
      </w:pPr>
    </w:p>
    <w:p w:rsidR="004C408C" w14:paraId="0F20A04F" w14:textId="77777777">
      <w:pPr>
        <w:pStyle w:val="BodyText"/>
        <w:rPr>
          <w:sz w:val="21"/>
        </w:rPr>
      </w:pPr>
    </w:p>
    <w:p w:rsidR="004C408C" w14:paraId="0F20A050" w14:textId="77777777">
      <w:pPr>
        <w:pStyle w:val="BodyText"/>
        <w:rPr>
          <w:sz w:val="21"/>
        </w:rPr>
      </w:pPr>
    </w:p>
    <w:p w:rsidR="004C408C" w14:paraId="0F20A051" w14:textId="77777777">
      <w:pPr>
        <w:pStyle w:val="BodyText"/>
        <w:spacing w:before="182"/>
        <w:rPr>
          <w:sz w:val="21"/>
        </w:rPr>
      </w:pPr>
    </w:p>
    <w:p w:rsidR="004C408C" w14:paraId="0F20A052" w14:textId="77777777">
      <w:pPr>
        <w:ind w:left="1200"/>
        <w:rPr>
          <w:rFonts w:ascii="Arial" w:hAnsi="Arial"/>
          <w:b/>
          <w:sz w:val="21"/>
        </w:rPr>
      </w:pPr>
      <w:r>
        <w:rPr>
          <w:rFonts w:ascii="Arial" w:hAnsi="Arial"/>
          <w:b/>
          <w:color w:val="3D67A1"/>
          <w:sz w:val="21"/>
        </w:rPr>
        <w:t>SECCIÓN</w:t>
      </w:r>
      <w:r>
        <w:rPr>
          <w:rFonts w:ascii="Arial" w:hAnsi="Arial"/>
          <w:b/>
          <w:color w:val="3D67A1"/>
          <w:spacing w:val="-11"/>
          <w:sz w:val="21"/>
        </w:rPr>
        <w:t xml:space="preserve"> </w:t>
      </w:r>
      <w:r>
        <w:rPr>
          <w:rFonts w:ascii="Arial" w:hAnsi="Arial"/>
          <w:b/>
          <w:color w:val="3D67A1"/>
          <w:sz w:val="21"/>
        </w:rPr>
        <w:t>1</w:t>
      </w:r>
      <w:r>
        <w:rPr>
          <w:rFonts w:ascii="Arial" w:hAnsi="Arial"/>
          <w:b/>
          <w:color w:val="3D67A1"/>
          <w:spacing w:val="-8"/>
          <w:sz w:val="21"/>
        </w:rPr>
        <w:t xml:space="preserve"> </w:t>
      </w:r>
      <w:r>
        <w:rPr>
          <w:rFonts w:ascii="Arial" w:hAnsi="Arial"/>
          <w:b/>
          <w:color w:val="3D67A1"/>
          <w:sz w:val="21"/>
        </w:rPr>
        <w:t>IDENTIFICACIÓN</w:t>
      </w:r>
      <w:r>
        <w:rPr>
          <w:rFonts w:ascii="Arial" w:hAnsi="Arial"/>
          <w:b/>
          <w:color w:val="3D67A1"/>
          <w:spacing w:val="-8"/>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4"/>
          <w:sz w:val="21"/>
        </w:rPr>
        <w:t>PLAN</w:t>
      </w:r>
    </w:p>
    <w:p w:rsidR="004C408C" w14:paraId="0F20A053" w14:textId="77777777">
      <w:pPr>
        <w:pStyle w:val="BodyText"/>
        <w:spacing w:before="76"/>
        <w:rPr>
          <w:rFonts w:ascii="Arial"/>
          <w:b/>
          <w:sz w:val="21"/>
        </w:rPr>
      </w:pPr>
    </w:p>
    <w:p w:rsidR="004C408C" w14:paraId="0F20A054" w14:textId="77777777">
      <w:pPr>
        <w:pStyle w:val="BodyText"/>
        <w:spacing w:line="259" w:lineRule="auto"/>
        <w:ind w:left="1200" w:right="1093"/>
      </w:pPr>
      <w:r>
        <w:rPr>
          <w:color w:val="221F1F"/>
        </w:rPr>
        <w:t>La</w:t>
      </w:r>
      <w:r>
        <w:rPr>
          <w:color w:val="221F1F"/>
          <w:spacing w:val="-3"/>
        </w:rPr>
        <w:t xml:space="preserve"> </w:t>
      </w:r>
      <w:r>
        <w:rPr>
          <w:color w:val="221F1F"/>
        </w:rPr>
        <w:t>presente</w:t>
      </w:r>
      <w:r>
        <w:rPr>
          <w:color w:val="221F1F"/>
          <w:spacing w:val="-4"/>
        </w:rPr>
        <w:t xml:space="preserve"> </w:t>
      </w:r>
      <w:r>
        <w:rPr>
          <w:color w:val="221F1F"/>
        </w:rPr>
        <w:t>Orden</w:t>
      </w:r>
      <w:r>
        <w:rPr>
          <w:color w:val="221F1F"/>
          <w:spacing w:val="-3"/>
        </w:rPr>
        <w:t xml:space="preserve"> </w:t>
      </w:r>
      <w:r>
        <w:rPr>
          <w:color w:val="221F1F"/>
        </w:rPr>
        <w:t>solicita</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3"/>
        </w:rPr>
        <w:t xml:space="preserve"> </w:t>
      </w:r>
      <w:r>
        <w:rPr>
          <w:color w:val="221F1F"/>
        </w:rPr>
        <w:t>conforme</w:t>
      </w:r>
      <w:r>
        <w:rPr>
          <w:color w:val="221F1F"/>
          <w:spacing w:val="-4"/>
        </w:rPr>
        <w:t xml:space="preserve"> </w:t>
      </w:r>
      <w:r>
        <w:rPr>
          <w:color w:val="221F1F"/>
        </w:rPr>
        <w:t>a</w:t>
      </w:r>
      <w:r>
        <w:rPr>
          <w:color w:val="221F1F"/>
          <w:spacing w:val="-3"/>
        </w:rPr>
        <w:t xml:space="preserve"> </w:t>
      </w:r>
      <w:r>
        <w:rPr>
          <w:b/>
          <w:color w:val="221F1F"/>
        </w:rPr>
        <w:t>[nombre</w:t>
      </w:r>
      <w:r>
        <w:rPr>
          <w:b/>
          <w:color w:val="221F1F"/>
          <w:spacing w:val="-3"/>
        </w:rPr>
        <w:t xml:space="preserve"> </w:t>
      </w:r>
      <w:r>
        <w:rPr>
          <w:b/>
          <w:color w:val="221F1F"/>
        </w:rPr>
        <w:t>formal</w:t>
      </w:r>
      <w:r>
        <w:rPr>
          <w:b/>
          <w:color w:val="221F1F"/>
          <w:spacing w:val="-3"/>
        </w:rPr>
        <w:t xml:space="preserve"> </w:t>
      </w:r>
      <w:r>
        <w:rPr>
          <w:b/>
          <w:color w:val="221F1F"/>
        </w:rPr>
        <w:t>del</w:t>
      </w:r>
      <w:r>
        <w:rPr>
          <w:b/>
          <w:color w:val="221F1F"/>
          <w:spacing w:val="-5"/>
        </w:rPr>
        <w:t xml:space="preserve"> </w:t>
      </w:r>
      <w:r>
        <w:rPr>
          <w:b/>
          <w:color w:val="221F1F"/>
        </w:rPr>
        <w:t>plan]</w:t>
      </w:r>
      <w:r>
        <w:rPr>
          <w:b/>
          <w:color w:val="221F1F"/>
          <w:spacing w:val="-3"/>
        </w:rPr>
        <w:t xml:space="preserve"> </w:t>
      </w:r>
      <w:r>
        <w:rPr>
          <w:color w:val="221F1F"/>
        </w:rPr>
        <w:t xml:space="preserve">(“Plan”). </w:t>
      </w:r>
      <w:r>
        <w:rPr>
          <w:color w:val="221F1F"/>
        </w:rPr>
        <w:t>Pension</w:t>
      </w:r>
      <w:r>
        <w:rPr>
          <w:color w:val="221F1F"/>
        </w:rPr>
        <w:t xml:space="preserve"> Benefit </w:t>
      </w:r>
      <w:r>
        <w:rPr>
          <w:color w:val="221F1F"/>
        </w:rPr>
        <w:t>Guaranty</w:t>
      </w:r>
      <w:r>
        <w:rPr>
          <w:color w:val="221F1F"/>
        </w:rPr>
        <w:t xml:space="preserve"> </w:t>
      </w:r>
      <w:r>
        <w:rPr>
          <w:color w:val="221F1F"/>
        </w:rPr>
        <w:t>Corporation</w:t>
      </w:r>
      <w:r>
        <w:rPr>
          <w:color w:val="221F1F"/>
        </w:rPr>
        <w:t xml:space="preserve"> (“PBGC”) es el administrador fiduciario del Plan.</w:t>
      </w:r>
    </w:p>
    <w:p w:rsidR="004C408C" w14:paraId="0F20A055" w14:textId="77777777">
      <w:pPr>
        <w:pStyle w:val="BodyText"/>
        <w:spacing w:before="163"/>
      </w:pPr>
    </w:p>
    <w:p w:rsidR="004C408C" w14:paraId="0F20A056"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2</w:t>
      </w:r>
      <w:r>
        <w:rPr>
          <w:rFonts w:ascii="Arial" w:hAnsi="Arial"/>
          <w:b/>
          <w:color w:val="3D67A1"/>
          <w:spacing w:val="-6"/>
          <w:sz w:val="21"/>
        </w:rPr>
        <w:t xml:space="preserve"> </w:t>
      </w:r>
      <w:r>
        <w:rPr>
          <w:rFonts w:ascii="Arial" w:hAnsi="Arial"/>
          <w:b/>
          <w:color w:val="3D67A1"/>
          <w:sz w:val="21"/>
        </w:rPr>
        <w:t>IDENTIFICACIÓN</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PARTICIPANTE</w:t>
      </w:r>
      <w:r>
        <w:rPr>
          <w:rFonts w:ascii="Arial" w:hAnsi="Arial"/>
          <w:b/>
          <w:color w:val="3D67A1"/>
          <w:spacing w:val="-7"/>
          <w:sz w:val="21"/>
        </w:rPr>
        <w:t xml:space="preserve"> </w:t>
      </w:r>
      <w:r>
        <w:rPr>
          <w:rFonts w:ascii="Arial" w:hAnsi="Arial"/>
          <w:b/>
          <w:color w:val="3D67A1"/>
          <w:sz w:val="21"/>
        </w:rPr>
        <w:t>Y</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7"/>
          <w:sz w:val="21"/>
        </w:rPr>
        <w:t xml:space="preserve"> </w:t>
      </w:r>
      <w:r>
        <w:rPr>
          <w:rFonts w:ascii="Arial" w:hAnsi="Arial"/>
          <w:b/>
          <w:color w:val="3D67A1"/>
          <w:sz w:val="21"/>
        </w:rPr>
        <w:t>LOS</w:t>
      </w:r>
      <w:r>
        <w:rPr>
          <w:rFonts w:ascii="Arial" w:hAnsi="Arial"/>
          <w:b/>
          <w:color w:val="3D67A1"/>
          <w:spacing w:val="-6"/>
          <w:sz w:val="21"/>
        </w:rPr>
        <w:t xml:space="preserve"> </w:t>
      </w:r>
      <w:r>
        <w:rPr>
          <w:rFonts w:ascii="Arial" w:hAnsi="Arial"/>
          <w:b/>
          <w:color w:val="3D67A1"/>
          <w:sz w:val="21"/>
        </w:rPr>
        <w:t>BENEFICIARIOS</w:t>
      </w:r>
      <w:r>
        <w:rPr>
          <w:rFonts w:ascii="Arial" w:hAnsi="Arial"/>
          <w:b/>
          <w:color w:val="3D67A1"/>
          <w:spacing w:val="-6"/>
          <w:sz w:val="21"/>
        </w:rPr>
        <w:t xml:space="preserve"> </w:t>
      </w:r>
      <w:r>
        <w:rPr>
          <w:rFonts w:ascii="Arial" w:hAnsi="Arial"/>
          <w:b/>
          <w:color w:val="3D67A1"/>
          <w:spacing w:val="-2"/>
          <w:sz w:val="21"/>
        </w:rPr>
        <w:t>ALTERNATIVOS</w:t>
      </w:r>
    </w:p>
    <w:p w:rsidR="004C408C" w14:paraId="0F20A057" w14:textId="77777777">
      <w:pPr>
        <w:pStyle w:val="BodyText"/>
        <w:spacing w:before="76"/>
        <w:rPr>
          <w:rFonts w:ascii="Arial"/>
          <w:b/>
          <w:sz w:val="21"/>
        </w:rPr>
      </w:pPr>
    </w:p>
    <w:p w:rsidR="004C408C" w14:paraId="0F20A058" w14:textId="77777777">
      <w:pPr>
        <w:pStyle w:val="ListParagraph"/>
        <w:numPr>
          <w:ilvl w:val="0"/>
          <w:numId w:val="8"/>
        </w:numPr>
        <w:tabs>
          <w:tab w:val="left" w:pos="1406"/>
        </w:tabs>
        <w:ind w:left="1406" w:hanging="206"/>
        <w:rPr>
          <w:sz w:val="23"/>
        </w:rPr>
      </w:pPr>
      <w:r>
        <w:rPr>
          <w:b/>
          <w:color w:val="221F1F"/>
          <w:sz w:val="23"/>
        </w:rPr>
        <w:t>[Nombre</w:t>
      </w:r>
      <w:r>
        <w:rPr>
          <w:b/>
          <w:color w:val="221F1F"/>
          <w:spacing w:val="-5"/>
          <w:sz w:val="23"/>
        </w:rPr>
        <w:t xml:space="preserve"> </w:t>
      </w:r>
      <w:r>
        <w:rPr>
          <w:b/>
          <w:color w:val="221F1F"/>
          <w:sz w:val="23"/>
        </w:rPr>
        <w:t>del</w:t>
      </w:r>
      <w:r>
        <w:rPr>
          <w:b/>
          <w:color w:val="221F1F"/>
          <w:spacing w:val="-3"/>
          <w:sz w:val="23"/>
        </w:rPr>
        <w:t xml:space="preserve"> </w:t>
      </w:r>
      <w:r>
        <w:rPr>
          <w:b/>
          <w:color w:val="221F1F"/>
          <w:sz w:val="23"/>
        </w:rPr>
        <w:t>Participante]</w:t>
      </w:r>
      <w:r>
        <w:rPr>
          <w:b/>
          <w:color w:val="221F1F"/>
          <w:spacing w:val="-4"/>
          <w:sz w:val="23"/>
        </w:rPr>
        <w:t xml:space="preserve"> </w:t>
      </w:r>
      <w:r>
        <w:rPr>
          <w:color w:val="221F1F"/>
          <w:sz w:val="23"/>
        </w:rPr>
        <w:t>cumple</w:t>
      </w:r>
      <w:r>
        <w:rPr>
          <w:color w:val="221F1F"/>
          <w:spacing w:val="-4"/>
          <w:sz w:val="23"/>
        </w:rPr>
        <w:t xml:space="preserve"> </w:t>
      </w:r>
      <w:r>
        <w:rPr>
          <w:color w:val="221F1F"/>
          <w:sz w:val="23"/>
        </w:rPr>
        <w:t>con</w:t>
      </w:r>
      <w:r>
        <w:rPr>
          <w:color w:val="221F1F"/>
          <w:spacing w:val="-3"/>
          <w:sz w:val="23"/>
        </w:rPr>
        <w:t xml:space="preserve"> </w:t>
      </w:r>
      <w:r>
        <w:rPr>
          <w:color w:val="221F1F"/>
          <w:sz w:val="23"/>
        </w:rPr>
        <w:t>los</w:t>
      </w:r>
      <w:r>
        <w:rPr>
          <w:color w:val="221F1F"/>
          <w:spacing w:val="-3"/>
          <w:sz w:val="23"/>
        </w:rPr>
        <w:t xml:space="preserve"> </w:t>
      </w:r>
      <w:r>
        <w:rPr>
          <w:color w:val="221F1F"/>
          <w:sz w:val="23"/>
        </w:rPr>
        <w:t>requisitos</w:t>
      </w:r>
      <w:r>
        <w:rPr>
          <w:color w:val="221F1F"/>
          <w:spacing w:val="-3"/>
          <w:sz w:val="23"/>
        </w:rPr>
        <w:t xml:space="preserve"> </w:t>
      </w:r>
      <w:r>
        <w:rPr>
          <w:color w:val="221F1F"/>
          <w:sz w:val="23"/>
        </w:rPr>
        <w:t>para</w:t>
      </w:r>
      <w:r>
        <w:rPr>
          <w:color w:val="221F1F"/>
          <w:spacing w:val="-3"/>
          <w:sz w:val="23"/>
        </w:rPr>
        <w:t xml:space="preserve"> </w:t>
      </w:r>
      <w:r>
        <w:rPr>
          <w:color w:val="221F1F"/>
          <w:sz w:val="23"/>
        </w:rPr>
        <w:t>recibir</w:t>
      </w:r>
      <w:r>
        <w:rPr>
          <w:color w:val="221F1F"/>
          <w:spacing w:val="-4"/>
          <w:sz w:val="23"/>
        </w:rPr>
        <w:t xml:space="preserve"> </w:t>
      </w:r>
      <w:r>
        <w:rPr>
          <w:color w:val="221F1F"/>
          <w:sz w:val="23"/>
        </w:rPr>
        <w:t>un</w:t>
      </w:r>
      <w:r>
        <w:rPr>
          <w:color w:val="221F1F"/>
          <w:spacing w:val="-3"/>
          <w:sz w:val="23"/>
        </w:rPr>
        <w:t xml:space="preserve"> </w:t>
      </w:r>
      <w:r>
        <w:rPr>
          <w:color w:val="221F1F"/>
          <w:sz w:val="23"/>
        </w:rPr>
        <w:t>beneficio</w:t>
      </w:r>
      <w:r>
        <w:rPr>
          <w:color w:val="221F1F"/>
          <w:spacing w:val="-3"/>
          <w:sz w:val="23"/>
        </w:rPr>
        <w:t xml:space="preserve"> </w:t>
      </w:r>
      <w:r>
        <w:rPr>
          <w:color w:val="221F1F"/>
          <w:sz w:val="23"/>
        </w:rPr>
        <w:t>del</w:t>
      </w:r>
      <w:r>
        <w:rPr>
          <w:color w:val="221F1F"/>
          <w:spacing w:val="-2"/>
          <w:sz w:val="23"/>
        </w:rPr>
        <w:t xml:space="preserve"> </w:t>
      </w:r>
      <w:r>
        <w:rPr>
          <w:color w:val="221F1F"/>
          <w:spacing w:val="-4"/>
          <w:sz w:val="23"/>
        </w:rPr>
        <w:t>Plan</w:t>
      </w:r>
    </w:p>
    <w:p w:rsidR="004C408C" w14:paraId="0F20A059" w14:textId="77777777">
      <w:pPr>
        <w:pStyle w:val="BodyText"/>
        <w:spacing w:before="21" w:line="259" w:lineRule="auto"/>
        <w:ind w:left="1199" w:right="1270"/>
      </w:pPr>
      <w:r>
        <w:rPr>
          <w:color w:val="221F1F"/>
        </w:rPr>
        <w:t>y</w:t>
      </w:r>
      <w:r>
        <w:rPr>
          <w:color w:val="221F1F"/>
          <w:spacing w:val="-3"/>
        </w:rPr>
        <w:t xml:space="preserve"> </w:t>
      </w:r>
      <w:r>
        <w:rPr>
          <w:color w:val="221F1F"/>
        </w:rPr>
        <w:t>en</w:t>
      </w:r>
      <w:r>
        <w:rPr>
          <w:color w:val="221F1F"/>
          <w:spacing w:val="-3"/>
        </w:rPr>
        <w:t xml:space="preserve"> </w:t>
      </w:r>
      <w:r>
        <w:rPr>
          <w:color w:val="221F1F"/>
        </w:rPr>
        <w:t>adelante</w:t>
      </w:r>
      <w:r>
        <w:rPr>
          <w:color w:val="221F1F"/>
          <w:spacing w:val="-4"/>
        </w:rPr>
        <w:t xml:space="preserve"> </w:t>
      </w:r>
      <w:r>
        <w:rPr>
          <w:color w:val="221F1F"/>
        </w:rPr>
        <w:t>se</w:t>
      </w:r>
      <w:r>
        <w:rPr>
          <w:color w:val="221F1F"/>
          <w:spacing w:val="-3"/>
        </w:rPr>
        <w:t xml:space="preserve"> </w:t>
      </w:r>
      <w:r>
        <w:rPr>
          <w:color w:val="221F1F"/>
        </w:rPr>
        <w:t>lo</w:t>
      </w:r>
      <w:r>
        <w:rPr>
          <w:color w:val="221F1F"/>
          <w:spacing w:val="-3"/>
        </w:rPr>
        <w:t xml:space="preserve"> </w:t>
      </w:r>
      <w:r>
        <w:rPr>
          <w:color w:val="221F1F"/>
        </w:rPr>
        <w:t>mencionará</w:t>
      </w:r>
      <w:r>
        <w:rPr>
          <w:color w:val="221F1F"/>
          <w:spacing w:val="-3"/>
        </w:rPr>
        <w:t xml:space="preserve"> </w:t>
      </w:r>
      <w:r>
        <w:rPr>
          <w:color w:val="221F1F"/>
        </w:rPr>
        <w:t>como</w:t>
      </w:r>
      <w:r>
        <w:rPr>
          <w:color w:val="221F1F"/>
          <w:spacing w:val="-5"/>
        </w:rPr>
        <w:t xml:space="preserve"> </w:t>
      </w:r>
      <w:r>
        <w:rPr>
          <w:color w:val="221F1F"/>
        </w:rPr>
        <w:t>el</w:t>
      </w:r>
      <w:r>
        <w:rPr>
          <w:color w:val="221F1F"/>
          <w:spacing w:val="-5"/>
        </w:rPr>
        <w:t xml:space="preserve"> </w:t>
      </w:r>
      <w:r>
        <w:rPr>
          <w:color w:val="221F1F"/>
        </w:rPr>
        <w:t>“Participante”.</w:t>
      </w:r>
      <w:r>
        <w:rPr>
          <w:color w:val="221F1F"/>
          <w:spacing w:val="-3"/>
        </w:rPr>
        <w:t xml:space="preserve"> </w:t>
      </w:r>
      <w:r>
        <w:rPr>
          <w:color w:val="221F1F"/>
        </w:rPr>
        <w:t>La</w:t>
      </w:r>
      <w:r>
        <w:rPr>
          <w:color w:val="221F1F"/>
          <w:spacing w:val="-3"/>
        </w:rPr>
        <w:t xml:space="preserve"> </w:t>
      </w:r>
      <w:r>
        <w:rPr>
          <w:color w:val="221F1F"/>
        </w:rPr>
        <w:t>dirección</w:t>
      </w:r>
      <w:r>
        <w:rPr>
          <w:color w:val="221F1F"/>
          <w:spacing w:val="-3"/>
        </w:rPr>
        <w:t xml:space="preserve"> </w:t>
      </w:r>
      <w:r>
        <w:rPr>
          <w:color w:val="221F1F"/>
        </w:rPr>
        <w:t>de</w:t>
      </w:r>
      <w:r>
        <w:rPr>
          <w:color w:val="221F1F"/>
          <w:spacing w:val="-3"/>
        </w:rPr>
        <w:t xml:space="preserve"> </w:t>
      </w:r>
      <w:r>
        <w:rPr>
          <w:color w:val="221F1F"/>
        </w:rPr>
        <w:t>correo</w:t>
      </w:r>
      <w:r>
        <w:rPr>
          <w:color w:val="221F1F"/>
          <w:spacing w:val="-3"/>
        </w:rPr>
        <w:t xml:space="preserve"> </w:t>
      </w:r>
      <w:r>
        <w:rPr>
          <w:color w:val="221F1F"/>
        </w:rPr>
        <w:t>del</w:t>
      </w:r>
      <w:r>
        <w:rPr>
          <w:color w:val="221F1F"/>
          <w:spacing w:val="-3"/>
        </w:rPr>
        <w:t xml:space="preserve"> </w:t>
      </w:r>
      <w:r>
        <w:rPr>
          <w:color w:val="221F1F"/>
        </w:rPr>
        <w:t xml:space="preserve">Participante es </w:t>
      </w:r>
      <w:r>
        <w:rPr>
          <w:b/>
          <w:color w:val="221F1F"/>
        </w:rPr>
        <w:t>[dirección]</w:t>
      </w:r>
      <w:r>
        <w:rPr>
          <w:color w:val="221F1F"/>
        </w:rPr>
        <w:t xml:space="preserve">. El número de Seguro Social del Participante es </w:t>
      </w:r>
      <w:r>
        <w:rPr>
          <w:b/>
          <w:color w:val="221F1F"/>
        </w:rPr>
        <w:t>[número de Seguro Social]</w:t>
      </w:r>
      <w:r>
        <w:rPr>
          <w:color w:val="221F1F"/>
        </w:rPr>
        <w:t>.</w:t>
      </w:r>
    </w:p>
    <w:p w:rsidR="004C408C" w14:paraId="0F20A05A" w14:textId="77777777">
      <w:pPr>
        <w:pStyle w:val="ListParagraph"/>
        <w:numPr>
          <w:ilvl w:val="0"/>
          <w:numId w:val="8"/>
        </w:numPr>
        <w:tabs>
          <w:tab w:val="left" w:pos="1200"/>
          <w:tab w:val="left" w:pos="1424"/>
        </w:tabs>
        <w:spacing w:before="248" w:line="259" w:lineRule="auto"/>
        <w:ind w:left="1200" w:right="977" w:hanging="1"/>
        <w:rPr>
          <w:sz w:val="23"/>
        </w:rPr>
      </w:pPr>
      <w:r>
        <w:rPr>
          <w:b/>
          <w:color w:val="221F1F"/>
          <w:sz w:val="23"/>
        </w:rPr>
        <w:t>[Nombre</w:t>
      </w:r>
      <w:r>
        <w:rPr>
          <w:b/>
          <w:color w:val="221F1F"/>
          <w:spacing w:val="-4"/>
          <w:sz w:val="23"/>
        </w:rPr>
        <w:t xml:space="preserve"> </w:t>
      </w:r>
      <w:r>
        <w:rPr>
          <w:b/>
          <w:color w:val="221F1F"/>
          <w:sz w:val="23"/>
        </w:rPr>
        <w:t>del</w:t>
      </w:r>
      <w:r>
        <w:rPr>
          <w:b/>
          <w:color w:val="221F1F"/>
          <w:spacing w:val="-4"/>
          <w:sz w:val="23"/>
        </w:rPr>
        <w:t xml:space="preserve"> </w:t>
      </w:r>
      <w:r>
        <w:rPr>
          <w:b/>
          <w:color w:val="221F1F"/>
          <w:sz w:val="23"/>
        </w:rPr>
        <w:t>Beneficiario</w:t>
      </w:r>
      <w:r>
        <w:rPr>
          <w:b/>
          <w:color w:val="221F1F"/>
          <w:spacing w:val="-4"/>
          <w:sz w:val="23"/>
        </w:rPr>
        <w:t xml:space="preserve"> </w:t>
      </w:r>
      <w:r>
        <w:rPr>
          <w:b/>
          <w:color w:val="221F1F"/>
          <w:sz w:val="23"/>
        </w:rPr>
        <w:t>alternativo]</w:t>
      </w:r>
      <w:r>
        <w:rPr>
          <w:b/>
          <w:color w:val="221F1F"/>
          <w:spacing w:val="-4"/>
          <w:sz w:val="23"/>
        </w:rPr>
        <w:t xml:space="preserve"> </w:t>
      </w:r>
      <w:r>
        <w:rPr>
          <w:color w:val="221F1F"/>
          <w:sz w:val="23"/>
        </w:rPr>
        <w:t>en</w:t>
      </w:r>
      <w:r>
        <w:rPr>
          <w:color w:val="221F1F"/>
          <w:spacing w:val="-4"/>
          <w:sz w:val="23"/>
        </w:rPr>
        <w:t xml:space="preserve"> </w:t>
      </w:r>
      <w:r>
        <w:rPr>
          <w:color w:val="221F1F"/>
          <w:sz w:val="23"/>
        </w:rPr>
        <w:t>adelante,</w:t>
      </w:r>
      <w:r>
        <w:rPr>
          <w:color w:val="221F1F"/>
          <w:spacing w:val="-6"/>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La</w:t>
      </w:r>
      <w:r>
        <w:rPr>
          <w:color w:val="221F1F"/>
          <w:spacing w:val="-4"/>
          <w:sz w:val="23"/>
        </w:rPr>
        <w:t xml:space="preserve"> </w:t>
      </w:r>
      <w:r>
        <w:rPr>
          <w:color w:val="221F1F"/>
          <w:sz w:val="23"/>
        </w:rPr>
        <w:t>dirección de correo del</w:t>
      </w:r>
      <w:r>
        <w:rPr>
          <w:color w:val="221F1F"/>
          <w:spacing w:val="-1"/>
          <w:sz w:val="23"/>
        </w:rPr>
        <w:t xml:space="preserve"> </w:t>
      </w:r>
      <w:r>
        <w:rPr>
          <w:color w:val="221F1F"/>
          <w:sz w:val="23"/>
        </w:rPr>
        <w:t>Beneficiario alternativo</w:t>
      </w:r>
      <w:r>
        <w:rPr>
          <w:color w:val="221F1F"/>
          <w:spacing w:val="-1"/>
          <w:sz w:val="23"/>
        </w:rPr>
        <w:t xml:space="preserve"> </w:t>
      </w:r>
      <w:r>
        <w:rPr>
          <w:color w:val="221F1F"/>
          <w:sz w:val="23"/>
        </w:rPr>
        <w:t xml:space="preserve">es </w:t>
      </w:r>
      <w:r>
        <w:rPr>
          <w:b/>
          <w:color w:val="221F1F"/>
          <w:sz w:val="23"/>
        </w:rPr>
        <w:t>[dirección]</w:t>
      </w:r>
      <w:r>
        <w:rPr>
          <w:color w:val="221F1F"/>
          <w:sz w:val="23"/>
        </w:rPr>
        <w:t>.</w:t>
      </w:r>
      <w:r>
        <w:rPr>
          <w:color w:val="221F1F"/>
          <w:spacing w:val="-2"/>
          <w:sz w:val="23"/>
        </w:rPr>
        <w:t xml:space="preserve"> </w:t>
      </w:r>
      <w:r>
        <w:rPr>
          <w:color w:val="221F1F"/>
          <w:sz w:val="23"/>
        </w:rPr>
        <w:t>El número</w:t>
      </w:r>
      <w:r>
        <w:rPr>
          <w:color w:val="221F1F"/>
          <w:spacing w:val="-1"/>
          <w:sz w:val="23"/>
        </w:rPr>
        <w:t xml:space="preserve"> </w:t>
      </w:r>
      <w:r>
        <w:rPr>
          <w:color w:val="221F1F"/>
          <w:sz w:val="23"/>
        </w:rPr>
        <w:t>de</w:t>
      </w:r>
      <w:r>
        <w:rPr>
          <w:color w:val="221F1F"/>
          <w:spacing w:val="-1"/>
          <w:sz w:val="23"/>
        </w:rPr>
        <w:t xml:space="preserve"> </w:t>
      </w:r>
      <w:r>
        <w:rPr>
          <w:color w:val="221F1F"/>
          <w:sz w:val="23"/>
        </w:rPr>
        <w:t>Seguro Social del Beneficiario</w:t>
      </w:r>
    </w:p>
    <w:p w:rsidR="004C408C" w14:paraId="0F20A05B" w14:textId="77777777">
      <w:pPr>
        <w:ind w:left="1200"/>
        <w:rPr>
          <w:b/>
          <w:sz w:val="23"/>
        </w:rPr>
      </w:pPr>
      <w:r>
        <w:rPr>
          <w:color w:val="221F1F"/>
          <w:sz w:val="23"/>
        </w:rPr>
        <w:t>Alternativo</w:t>
      </w:r>
      <w:r>
        <w:rPr>
          <w:color w:val="221F1F"/>
          <w:spacing w:val="-6"/>
          <w:sz w:val="23"/>
        </w:rPr>
        <w:t xml:space="preserve"> </w:t>
      </w:r>
      <w:r>
        <w:rPr>
          <w:color w:val="221F1F"/>
          <w:sz w:val="23"/>
        </w:rPr>
        <w:t>es</w:t>
      </w:r>
      <w:r>
        <w:rPr>
          <w:color w:val="221F1F"/>
          <w:spacing w:val="-3"/>
          <w:sz w:val="23"/>
        </w:rPr>
        <w:t xml:space="preserve"> </w:t>
      </w:r>
      <w:r>
        <w:rPr>
          <w:b/>
          <w:color w:val="221F1F"/>
          <w:sz w:val="23"/>
        </w:rPr>
        <w:t>[número</w:t>
      </w:r>
      <w:r>
        <w:rPr>
          <w:b/>
          <w:color w:val="221F1F"/>
          <w:spacing w:val="-6"/>
          <w:sz w:val="23"/>
        </w:rPr>
        <w:t xml:space="preserve"> </w:t>
      </w:r>
      <w:r>
        <w:rPr>
          <w:b/>
          <w:color w:val="221F1F"/>
          <w:sz w:val="23"/>
        </w:rPr>
        <w:t>de</w:t>
      </w:r>
      <w:r>
        <w:rPr>
          <w:b/>
          <w:color w:val="221F1F"/>
          <w:spacing w:val="-3"/>
          <w:sz w:val="23"/>
        </w:rPr>
        <w:t xml:space="preserve"> </w:t>
      </w:r>
      <w:r>
        <w:rPr>
          <w:b/>
          <w:color w:val="221F1F"/>
          <w:sz w:val="23"/>
        </w:rPr>
        <w:t>Seguro</w:t>
      </w:r>
      <w:r>
        <w:rPr>
          <w:b/>
          <w:color w:val="221F1F"/>
          <w:spacing w:val="-6"/>
          <w:sz w:val="23"/>
        </w:rPr>
        <w:t xml:space="preserve"> </w:t>
      </w:r>
      <w:r>
        <w:rPr>
          <w:b/>
          <w:color w:val="221F1F"/>
          <w:sz w:val="23"/>
        </w:rPr>
        <w:t>Social].</w:t>
      </w:r>
      <w:r>
        <w:rPr>
          <w:b/>
          <w:color w:val="221F1F"/>
          <w:spacing w:val="-3"/>
          <w:sz w:val="23"/>
        </w:rPr>
        <w:t xml:space="preserve"> </w:t>
      </w:r>
      <w:r>
        <w:rPr>
          <w:color w:val="221F1F"/>
          <w:sz w:val="23"/>
        </w:rPr>
        <w:t>El</w:t>
      </w:r>
      <w:r>
        <w:rPr>
          <w:color w:val="221F1F"/>
          <w:spacing w:val="-4"/>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4"/>
          <w:sz w:val="23"/>
        </w:rPr>
        <w:t xml:space="preserve"> </w:t>
      </w:r>
      <w:r>
        <w:rPr>
          <w:color w:val="221F1F"/>
          <w:sz w:val="23"/>
        </w:rPr>
        <w:t>es</w:t>
      </w:r>
      <w:r>
        <w:rPr>
          <w:color w:val="221F1F"/>
          <w:spacing w:val="-5"/>
          <w:sz w:val="23"/>
        </w:rPr>
        <w:t xml:space="preserve"> </w:t>
      </w:r>
      <w:r>
        <w:rPr>
          <w:color w:val="221F1F"/>
          <w:sz w:val="23"/>
        </w:rPr>
        <w:t>el</w:t>
      </w:r>
      <w:r>
        <w:rPr>
          <w:color w:val="221F1F"/>
          <w:spacing w:val="-3"/>
          <w:sz w:val="23"/>
        </w:rPr>
        <w:t xml:space="preserve"> </w:t>
      </w:r>
      <w:r>
        <w:rPr>
          <w:b/>
          <w:color w:val="221F1F"/>
          <w:spacing w:val="-2"/>
          <w:sz w:val="23"/>
        </w:rPr>
        <w:t>[cónyuge/excónyuge]</w:t>
      </w:r>
    </w:p>
    <w:p w:rsidR="004C408C" w14:paraId="0F20A05C" w14:textId="77777777">
      <w:pPr>
        <w:pStyle w:val="BodyText"/>
        <w:spacing w:before="20"/>
        <w:ind w:left="1200"/>
      </w:pPr>
      <w:r>
        <w:rPr>
          <w:color w:val="221F1F"/>
        </w:rPr>
        <w:t xml:space="preserve">del </w:t>
      </w:r>
      <w:r>
        <w:rPr>
          <w:color w:val="221F1F"/>
          <w:spacing w:val="-2"/>
        </w:rPr>
        <w:t>Participante.</w:t>
      </w:r>
    </w:p>
    <w:p w:rsidR="004C408C" w14:paraId="0F20A05D" w14:textId="77777777">
      <w:pPr>
        <w:pStyle w:val="BodyText"/>
        <w:spacing w:before="183"/>
      </w:pPr>
    </w:p>
    <w:p w:rsidR="004C408C" w14:paraId="0F20A05E" w14:textId="7A273582">
      <w:pPr>
        <w:ind w:left="1200"/>
        <w:rPr>
          <w:rFonts w:ascii="Arial" w:hAnsi="Arial"/>
          <w:b/>
          <w:sz w:val="21"/>
        </w:rPr>
      </w:pPr>
      <w:r>
        <w:rPr>
          <w:rFonts w:ascii="Arial" w:hAnsi="Arial"/>
          <w:b/>
          <w:color w:val="3D67A1"/>
          <w:sz w:val="21"/>
        </w:rPr>
        <w:t>SECCIÓN</w:t>
      </w:r>
      <w:r>
        <w:rPr>
          <w:rFonts w:ascii="Arial" w:hAnsi="Arial"/>
          <w:b/>
          <w:color w:val="3D67A1"/>
          <w:spacing w:val="-8"/>
          <w:sz w:val="21"/>
        </w:rPr>
        <w:t xml:space="preserve"> </w:t>
      </w:r>
      <w:r>
        <w:rPr>
          <w:rFonts w:ascii="Arial" w:hAnsi="Arial"/>
          <w:b/>
          <w:color w:val="3D67A1"/>
          <w:sz w:val="21"/>
        </w:rPr>
        <w:t>3</w:t>
      </w:r>
      <w:r>
        <w:rPr>
          <w:rFonts w:ascii="Arial" w:hAnsi="Arial"/>
          <w:b/>
          <w:color w:val="3D67A1"/>
          <w:spacing w:val="-6"/>
          <w:sz w:val="21"/>
        </w:rPr>
        <w:t xml:space="preserve"> </w:t>
      </w:r>
      <w:r w:rsidR="002522B8">
        <w:rPr>
          <w:rFonts w:ascii="Arial" w:hAnsi="Arial"/>
          <w:b/>
          <w:color w:val="3D67A1"/>
          <w:sz w:val="21"/>
        </w:rPr>
        <w:t>DERECHOS</w:t>
      </w:r>
      <w:r>
        <w:rPr>
          <w:rFonts w:ascii="Arial" w:hAnsi="Arial"/>
          <w:b/>
          <w:color w:val="3D67A1"/>
          <w:spacing w:val="-7"/>
          <w:sz w:val="21"/>
        </w:rPr>
        <w:t xml:space="preserve"> </w:t>
      </w:r>
      <w:r w:rsidR="002522B8">
        <w:rPr>
          <w:rFonts w:ascii="Arial" w:hAnsi="Arial"/>
          <w:b/>
          <w:color w:val="3D67A1"/>
          <w:sz w:val="21"/>
        </w:rPr>
        <w:t>DEL</w:t>
      </w:r>
      <w:r>
        <w:rPr>
          <w:rFonts w:ascii="Arial" w:hAnsi="Arial"/>
          <w:b/>
          <w:color w:val="3D67A1"/>
          <w:spacing w:val="-6"/>
          <w:sz w:val="21"/>
        </w:rPr>
        <w:t xml:space="preserve"> </w:t>
      </w:r>
      <w:r w:rsidR="00146473">
        <w:rPr>
          <w:rFonts w:ascii="Arial" w:hAnsi="Arial"/>
          <w:b/>
          <w:color w:val="3D67A1"/>
          <w:sz w:val="21"/>
        </w:rPr>
        <w:t>CÓ</w:t>
      </w:r>
      <w:r w:rsidR="00CE7BF1">
        <w:rPr>
          <w:rFonts w:ascii="Arial" w:hAnsi="Arial"/>
          <w:b/>
          <w:color w:val="3D67A1"/>
          <w:sz w:val="21"/>
        </w:rPr>
        <w:t>NYUGE</w:t>
      </w:r>
      <w:r>
        <w:rPr>
          <w:rFonts w:ascii="Arial" w:hAnsi="Arial"/>
          <w:b/>
          <w:color w:val="3D67A1"/>
          <w:spacing w:val="-7"/>
          <w:sz w:val="21"/>
        </w:rPr>
        <w:t xml:space="preserve"> </w:t>
      </w:r>
      <w:r w:rsidR="002522B8">
        <w:rPr>
          <w:rFonts w:ascii="Arial" w:hAnsi="Arial"/>
          <w:b/>
          <w:color w:val="3D67A1"/>
          <w:sz w:val="21"/>
        </w:rPr>
        <w:t>SOBREVIVIENTE</w:t>
      </w:r>
      <w:r>
        <w:rPr>
          <w:rFonts w:ascii="Arial" w:hAnsi="Arial"/>
          <w:b/>
          <w:color w:val="3D67A1"/>
          <w:spacing w:val="-6"/>
          <w:sz w:val="21"/>
        </w:rPr>
        <w:t xml:space="preserve"> </w:t>
      </w:r>
      <w:r w:rsidR="00146473">
        <w:rPr>
          <w:rFonts w:ascii="Arial" w:hAnsi="Arial"/>
          <w:b/>
          <w:color w:val="3D67A1"/>
          <w:sz w:val="21"/>
        </w:rPr>
        <w:t>DEL</w:t>
      </w:r>
      <w:r>
        <w:rPr>
          <w:rFonts w:ascii="Arial" w:hAnsi="Arial"/>
          <w:b/>
          <w:color w:val="3D67A1"/>
          <w:spacing w:val="-7"/>
          <w:sz w:val="21"/>
        </w:rPr>
        <w:t xml:space="preserve"> </w:t>
      </w:r>
      <w:r w:rsidR="00CE7BF1">
        <w:rPr>
          <w:rFonts w:ascii="Arial" w:hAnsi="Arial"/>
          <w:b/>
          <w:color w:val="3D67A1"/>
          <w:sz w:val="21"/>
        </w:rPr>
        <w:t>BENEFICIARIO</w:t>
      </w:r>
      <w:r>
        <w:rPr>
          <w:rFonts w:ascii="Arial" w:hAnsi="Arial"/>
          <w:b/>
          <w:color w:val="3D67A1"/>
          <w:spacing w:val="-6"/>
          <w:sz w:val="21"/>
        </w:rPr>
        <w:t xml:space="preserve"> </w:t>
      </w:r>
      <w:r w:rsidR="00CE7BF1">
        <w:rPr>
          <w:rFonts w:ascii="Arial" w:hAnsi="Arial"/>
          <w:b/>
          <w:color w:val="3D67A1"/>
          <w:spacing w:val="-2"/>
          <w:sz w:val="21"/>
        </w:rPr>
        <w:t>ALTERNATIVO</w:t>
      </w:r>
    </w:p>
    <w:p w:rsidR="004C408C" w14:paraId="0F20A05F" w14:textId="77777777">
      <w:pPr>
        <w:pStyle w:val="BodyText"/>
        <w:spacing w:before="76"/>
        <w:rPr>
          <w:rFonts w:ascii="Arial"/>
          <w:b/>
          <w:sz w:val="21"/>
        </w:rPr>
      </w:pPr>
    </w:p>
    <w:p w:rsidR="004C408C" w14:paraId="0F20A060" w14:textId="77777777">
      <w:pPr>
        <w:pStyle w:val="Heading3"/>
      </w:pPr>
      <w:r>
        <w:rPr>
          <w:color w:val="221F1F"/>
        </w:rPr>
        <w:t>[Incluir</w:t>
      </w:r>
      <w:r>
        <w:rPr>
          <w:color w:val="221F1F"/>
          <w:spacing w:val="-2"/>
        </w:rPr>
        <w:t xml:space="preserve"> </w:t>
      </w:r>
      <w:r>
        <w:rPr>
          <w:color w:val="221F1F"/>
        </w:rPr>
        <w:t>a.,</w:t>
      </w:r>
      <w:r>
        <w:rPr>
          <w:color w:val="221F1F"/>
          <w:spacing w:val="-2"/>
        </w:rPr>
        <w:t xml:space="preserve"> </w:t>
      </w:r>
      <w:r>
        <w:rPr>
          <w:color w:val="221F1F"/>
        </w:rPr>
        <w:t>b.</w:t>
      </w:r>
      <w:r>
        <w:rPr>
          <w:color w:val="221F1F"/>
          <w:spacing w:val="-2"/>
        </w:rPr>
        <w:t xml:space="preserve"> </w:t>
      </w:r>
      <w:r>
        <w:rPr>
          <w:color w:val="221F1F"/>
        </w:rPr>
        <w:t>o</w:t>
      </w:r>
      <w:r>
        <w:rPr>
          <w:color w:val="221F1F"/>
          <w:spacing w:val="-2"/>
        </w:rPr>
        <w:t xml:space="preserve"> </w:t>
      </w:r>
      <w:r>
        <w:rPr>
          <w:color w:val="221F1F"/>
        </w:rPr>
        <w:t>ambas,</w:t>
      </w:r>
      <w:r>
        <w:rPr>
          <w:color w:val="221F1F"/>
          <w:spacing w:val="-2"/>
        </w:rPr>
        <w:t xml:space="preserve"> </w:t>
      </w:r>
      <w:r>
        <w:rPr>
          <w:color w:val="221F1F"/>
        </w:rPr>
        <w:t>según</w:t>
      </w:r>
      <w:r>
        <w:rPr>
          <w:color w:val="221F1F"/>
          <w:spacing w:val="-1"/>
        </w:rPr>
        <w:t xml:space="preserve"> </w:t>
      </w:r>
      <w:r>
        <w:rPr>
          <w:color w:val="221F1F"/>
          <w:spacing w:val="-2"/>
        </w:rPr>
        <w:t>corresponda:]</w:t>
      </w:r>
    </w:p>
    <w:p w:rsidR="004C408C" w14:paraId="0F20A061" w14:textId="77777777">
      <w:pPr>
        <w:pStyle w:val="ListParagraph"/>
        <w:numPr>
          <w:ilvl w:val="0"/>
          <w:numId w:val="7"/>
        </w:numPr>
        <w:tabs>
          <w:tab w:val="left" w:pos="1200"/>
          <w:tab w:val="left" w:pos="1405"/>
        </w:tabs>
        <w:spacing w:before="257" w:line="259" w:lineRule="auto"/>
        <w:ind w:right="272" w:hanging="1"/>
        <w:rPr>
          <w:sz w:val="23"/>
        </w:rPr>
      </w:pPr>
      <w:r>
        <w:rPr>
          <w:color w:val="221F1F"/>
          <w:sz w:val="23"/>
        </w:rPr>
        <w:t>PBGC</w:t>
      </w:r>
      <w:r>
        <w:rPr>
          <w:color w:val="221F1F"/>
          <w:spacing w:val="-3"/>
          <w:sz w:val="23"/>
        </w:rPr>
        <w:t xml:space="preserve"> </w:t>
      </w:r>
      <w:r>
        <w:rPr>
          <w:color w:val="221F1F"/>
          <w:sz w:val="23"/>
        </w:rPr>
        <w:t>considerará</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como</w:t>
      </w:r>
      <w:r>
        <w:rPr>
          <w:color w:val="221F1F"/>
          <w:spacing w:val="-5"/>
          <w:sz w:val="23"/>
        </w:rPr>
        <w:t xml:space="preserve"> </w:t>
      </w:r>
      <w:r>
        <w:rPr>
          <w:color w:val="221F1F"/>
          <w:sz w:val="23"/>
        </w:rPr>
        <w:t>el</w:t>
      </w:r>
      <w:r>
        <w:rPr>
          <w:color w:val="221F1F"/>
          <w:spacing w:val="-3"/>
          <w:sz w:val="23"/>
        </w:rPr>
        <w:t xml:space="preserve"> </w:t>
      </w:r>
      <w:r>
        <w:rPr>
          <w:color w:val="221F1F"/>
          <w:sz w:val="23"/>
        </w:rPr>
        <w:t>cónyuge</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4"/>
          <w:sz w:val="23"/>
        </w:rPr>
        <w:t xml:space="preserve"> </w:t>
      </w:r>
      <w:r>
        <w:rPr>
          <w:color w:val="221F1F"/>
          <w:sz w:val="23"/>
        </w:rPr>
        <w:t>para</w:t>
      </w:r>
      <w:r>
        <w:rPr>
          <w:color w:val="221F1F"/>
          <w:spacing w:val="-3"/>
          <w:sz w:val="23"/>
        </w:rPr>
        <w:t xml:space="preserve"> </w:t>
      </w:r>
      <w:r>
        <w:rPr>
          <w:b/>
          <w:color w:val="221F1F"/>
          <w:sz w:val="23"/>
        </w:rPr>
        <w:t>[nada/todo/X</w:t>
      </w:r>
      <w:r>
        <w:rPr>
          <w:b/>
          <w:color w:val="221F1F"/>
          <w:spacing w:val="-1"/>
          <w:sz w:val="23"/>
        </w:rPr>
        <w:t xml:space="preserve"> </w:t>
      </w:r>
      <w:r>
        <w:rPr>
          <w:b/>
          <w:color w:val="221F1F"/>
          <w:sz w:val="23"/>
        </w:rPr>
        <w:t xml:space="preserve">%] </w:t>
      </w:r>
      <w:r>
        <w:rPr>
          <w:color w:val="221F1F"/>
          <w:sz w:val="23"/>
        </w:rPr>
        <w:t>de toda Anualidad Calificada Conjunta con Sobreviviente (QJSA, por sus siglas en inglés) que resulte pagadera en conformidad con el Plan con respecto al Participante.</w:t>
      </w:r>
    </w:p>
    <w:p w:rsidR="004C408C" w14:paraId="0F20A062" w14:textId="77777777">
      <w:pPr>
        <w:pStyle w:val="ListParagraph"/>
        <w:numPr>
          <w:ilvl w:val="0"/>
          <w:numId w:val="7"/>
        </w:numPr>
        <w:tabs>
          <w:tab w:val="left" w:pos="1426"/>
        </w:tabs>
        <w:spacing w:before="247"/>
        <w:ind w:left="1426" w:hanging="226"/>
        <w:rPr>
          <w:b/>
          <w:sz w:val="23"/>
        </w:rPr>
      </w:pPr>
      <w:r>
        <w:rPr>
          <w:color w:val="221F1F"/>
          <w:sz w:val="23"/>
        </w:rPr>
        <w:t>PBGC</w:t>
      </w:r>
      <w:r>
        <w:rPr>
          <w:color w:val="221F1F"/>
          <w:spacing w:val="-8"/>
          <w:sz w:val="23"/>
        </w:rPr>
        <w:t xml:space="preserve"> </w:t>
      </w:r>
      <w:r>
        <w:rPr>
          <w:color w:val="221F1F"/>
          <w:sz w:val="23"/>
        </w:rPr>
        <w:t>considerará</w:t>
      </w:r>
      <w:r>
        <w:rPr>
          <w:color w:val="221F1F"/>
          <w:spacing w:val="-5"/>
          <w:sz w:val="23"/>
        </w:rPr>
        <w:t xml:space="preserve"> </w:t>
      </w:r>
      <w:r>
        <w:rPr>
          <w:color w:val="221F1F"/>
          <w:sz w:val="23"/>
        </w:rPr>
        <w:t>al</w:t>
      </w:r>
      <w:r>
        <w:rPr>
          <w:color w:val="221F1F"/>
          <w:spacing w:val="-5"/>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5"/>
          <w:sz w:val="23"/>
        </w:rPr>
        <w:t xml:space="preserve"> </w:t>
      </w:r>
      <w:r>
        <w:rPr>
          <w:color w:val="221F1F"/>
          <w:sz w:val="23"/>
        </w:rPr>
        <w:t>como</w:t>
      </w:r>
      <w:r>
        <w:rPr>
          <w:color w:val="221F1F"/>
          <w:spacing w:val="-7"/>
          <w:sz w:val="23"/>
        </w:rPr>
        <w:t xml:space="preserve"> </w:t>
      </w:r>
      <w:r>
        <w:rPr>
          <w:color w:val="221F1F"/>
          <w:sz w:val="23"/>
        </w:rPr>
        <w:t>el</w:t>
      </w:r>
      <w:r>
        <w:rPr>
          <w:color w:val="221F1F"/>
          <w:spacing w:val="-5"/>
          <w:sz w:val="23"/>
        </w:rPr>
        <w:t xml:space="preserve"> </w:t>
      </w:r>
      <w:r>
        <w:rPr>
          <w:color w:val="221F1F"/>
          <w:sz w:val="23"/>
        </w:rPr>
        <w:t>cónyuge</w:t>
      </w:r>
      <w:r>
        <w:rPr>
          <w:color w:val="221F1F"/>
          <w:spacing w:val="-5"/>
          <w:sz w:val="23"/>
        </w:rPr>
        <w:t xml:space="preserve"> </w:t>
      </w:r>
      <w:r>
        <w:rPr>
          <w:color w:val="221F1F"/>
          <w:sz w:val="23"/>
        </w:rPr>
        <w:t>del</w:t>
      </w:r>
      <w:r>
        <w:rPr>
          <w:color w:val="221F1F"/>
          <w:spacing w:val="-5"/>
          <w:sz w:val="23"/>
        </w:rPr>
        <w:t xml:space="preserve"> </w:t>
      </w:r>
      <w:r>
        <w:rPr>
          <w:color w:val="221F1F"/>
          <w:sz w:val="23"/>
        </w:rPr>
        <w:t>Participante</w:t>
      </w:r>
      <w:r>
        <w:rPr>
          <w:color w:val="221F1F"/>
          <w:spacing w:val="-6"/>
          <w:sz w:val="23"/>
        </w:rPr>
        <w:t xml:space="preserve"> </w:t>
      </w:r>
      <w:r>
        <w:rPr>
          <w:color w:val="221F1F"/>
          <w:sz w:val="23"/>
        </w:rPr>
        <w:t>para</w:t>
      </w:r>
      <w:r>
        <w:rPr>
          <w:color w:val="221F1F"/>
          <w:spacing w:val="-5"/>
          <w:sz w:val="23"/>
        </w:rPr>
        <w:t xml:space="preserve"> </w:t>
      </w:r>
      <w:r>
        <w:rPr>
          <w:b/>
          <w:color w:val="221F1F"/>
          <w:sz w:val="23"/>
        </w:rPr>
        <w:t>[nada/todo/X</w:t>
      </w:r>
      <w:r>
        <w:rPr>
          <w:b/>
          <w:color w:val="221F1F"/>
          <w:spacing w:val="-3"/>
          <w:sz w:val="23"/>
        </w:rPr>
        <w:t xml:space="preserve"> </w:t>
      </w:r>
      <w:r>
        <w:rPr>
          <w:b/>
          <w:color w:val="221F1F"/>
          <w:spacing w:val="-5"/>
          <w:sz w:val="23"/>
        </w:rPr>
        <w:t>%]</w:t>
      </w:r>
    </w:p>
    <w:p w:rsidR="004C408C" w14:paraId="0F20A063" w14:textId="77777777">
      <w:pPr>
        <w:pStyle w:val="BodyText"/>
        <w:spacing w:before="21" w:line="259" w:lineRule="auto"/>
        <w:ind w:left="1200" w:right="1093"/>
      </w:pPr>
      <w:r>
        <w:rPr>
          <w:color w:val="221F1F"/>
        </w:rPr>
        <w:t>de</w:t>
      </w:r>
      <w:r>
        <w:rPr>
          <w:color w:val="221F1F"/>
          <w:spacing w:val="-3"/>
        </w:rPr>
        <w:t xml:space="preserve"> </w:t>
      </w:r>
      <w:r>
        <w:rPr>
          <w:color w:val="221F1F"/>
        </w:rPr>
        <w:t>toda</w:t>
      </w:r>
      <w:r>
        <w:rPr>
          <w:color w:val="221F1F"/>
          <w:spacing w:val="-3"/>
        </w:rPr>
        <w:t xml:space="preserve"> </w:t>
      </w:r>
      <w:r>
        <w:rPr>
          <w:color w:val="221F1F"/>
        </w:rPr>
        <w:t>Anualidad</w:t>
      </w:r>
      <w:r>
        <w:rPr>
          <w:color w:val="221F1F"/>
          <w:spacing w:val="-3"/>
        </w:rPr>
        <w:t xml:space="preserve"> </w:t>
      </w:r>
      <w:r>
        <w:rPr>
          <w:color w:val="221F1F"/>
        </w:rPr>
        <w:t>Calificada</w:t>
      </w:r>
      <w:r>
        <w:rPr>
          <w:color w:val="221F1F"/>
          <w:spacing w:val="-3"/>
        </w:rPr>
        <w:t xml:space="preserve"> </w:t>
      </w:r>
      <w:r>
        <w:rPr>
          <w:color w:val="221F1F"/>
        </w:rPr>
        <w:t>de</w:t>
      </w:r>
      <w:r>
        <w:rPr>
          <w:color w:val="221F1F"/>
          <w:spacing w:val="-3"/>
        </w:rPr>
        <w:t xml:space="preserve"> </w:t>
      </w:r>
      <w:r>
        <w:rPr>
          <w:color w:val="221F1F"/>
        </w:rPr>
        <w:t>Prejubilación</w:t>
      </w:r>
      <w:r>
        <w:rPr>
          <w:color w:val="221F1F"/>
          <w:spacing w:val="-3"/>
        </w:rPr>
        <w:t xml:space="preserve"> </w:t>
      </w:r>
      <w:r>
        <w:rPr>
          <w:color w:val="221F1F"/>
        </w:rPr>
        <w:t>con</w:t>
      </w:r>
      <w:r>
        <w:rPr>
          <w:color w:val="221F1F"/>
          <w:spacing w:val="-5"/>
        </w:rPr>
        <w:t xml:space="preserve"> </w:t>
      </w:r>
      <w:r>
        <w:rPr>
          <w:color w:val="221F1F"/>
        </w:rPr>
        <w:t>Sobreviviente</w:t>
      </w:r>
      <w:r>
        <w:rPr>
          <w:color w:val="221F1F"/>
          <w:spacing w:val="-3"/>
        </w:rPr>
        <w:t xml:space="preserve"> </w:t>
      </w:r>
      <w:r>
        <w:rPr>
          <w:color w:val="221F1F"/>
        </w:rPr>
        <w:t>(QPSA,</w:t>
      </w:r>
      <w:r>
        <w:rPr>
          <w:color w:val="221F1F"/>
          <w:spacing w:val="-3"/>
        </w:rPr>
        <w:t xml:space="preserve"> </w:t>
      </w:r>
      <w:r>
        <w:rPr>
          <w:color w:val="221F1F"/>
        </w:rPr>
        <w:t>por</w:t>
      </w:r>
      <w:r>
        <w:rPr>
          <w:color w:val="221F1F"/>
          <w:spacing w:val="-5"/>
        </w:rPr>
        <w:t xml:space="preserve"> </w:t>
      </w:r>
      <w:r>
        <w:rPr>
          <w:color w:val="221F1F"/>
        </w:rPr>
        <w:t>sus</w:t>
      </w:r>
      <w:r>
        <w:rPr>
          <w:color w:val="221F1F"/>
          <w:spacing w:val="-3"/>
        </w:rPr>
        <w:t xml:space="preserve"> </w:t>
      </w:r>
      <w:r>
        <w:rPr>
          <w:color w:val="221F1F"/>
        </w:rPr>
        <w:t>siglas</w:t>
      </w:r>
      <w:r>
        <w:rPr>
          <w:color w:val="221F1F"/>
          <w:spacing w:val="-3"/>
        </w:rPr>
        <w:t xml:space="preserve"> </w:t>
      </w:r>
      <w:r>
        <w:rPr>
          <w:color w:val="221F1F"/>
        </w:rPr>
        <w:t>en</w:t>
      </w:r>
      <w:r>
        <w:rPr>
          <w:color w:val="221F1F"/>
          <w:spacing w:val="-3"/>
        </w:rPr>
        <w:t xml:space="preserve"> </w:t>
      </w:r>
      <w:r>
        <w:rPr>
          <w:color w:val="221F1F"/>
        </w:rPr>
        <w:t>inglés) que resulte pagadera al Participante en conformidad con el Plan.</w:t>
      </w:r>
    </w:p>
    <w:p w:rsidR="004C408C" w14:paraId="0F20A064" w14:textId="77777777">
      <w:pPr>
        <w:spacing w:before="248" w:line="273" w:lineRule="auto"/>
        <w:ind w:left="1200" w:right="797"/>
        <w:rPr>
          <w:rFonts w:ascii="Arial" w:hAnsi="Arial"/>
          <w:i/>
          <w:sz w:val="19"/>
        </w:rPr>
      </w:pPr>
      <w:r>
        <w:rPr>
          <w:rFonts w:ascii="Arial" w:hAnsi="Arial"/>
          <w:i/>
          <w:color w:val="221F1F"/>
          <w:sz w:val="19"/>
        </w:rPr>
        <w:t>[NOTA: Cuando anteriormente se utiliza “X %”, se refiere a la porción del beneficio de sobreviviente adjudicado al Beneficiario alternativo, no al porcentaje de sobreviviente automático de la QJSA o QPSA del plan (que, por lo general, es el 50 %). Así, si el Beneficiario alternativo recibe el 40 % del beneficio QPSA y el porcentaje de sobreviviente automático del plan para la QPSA es del 50 %, entonces el 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recibirá</w:t>
      </w:r>
      <w:r>
        <w:rPr>
          <w:rFonts w:ascii="Arial" w:hAnsi="Arial"/>
          <w:i/>
          <w:color w:val="221F1F"/>
          <w:spacing w:val="-3"/>
          <w:sz w:val="19"/>
        </w:rPr>
        <w:t xml:space="preserve"> </w:t>
      </w:r>
      <w:r>
        <w:rPr>
          <w:rFonts w:ascii="Arial" w:hAnsi="Arial"/>
          <w:i/>
          <w:color w:val="221F1F"/>
          <w:sz w:val="19"/>
        </w:rPr>
        <w:t>el</w:t>
      </w:r>
      <w:r>
        <w:rPr>
          <w:rFonts w:ascii="Arial" w:hAnsi="Arial"/>
          <w:i/>
          <w:color w:val="221F1F"/>
          <w:spacing w:val="-4"/>
          <w:sz w:val="19"/>
        </w:rPr>
        <w:t xml:space="preserve"> </w:t>
      </w:r>
      <w:r>
        <w:rPr>
          <w:rFonts w:ascii="Arial" w:hAnsi="Arial"/>
          <w:i/>
          <w:color w:val="221F1F"/>
          <w:sz w:val="19"/>
        </w:rPr>
        <w:t>20</w:t>
      </w:r>
      <w:r>
        <w:rPr>
          <w:rFonts w:ascii="Arial" w:hAnsi="Arial"/>
          <w:i/>
          <w:color w:val="221F1F"/>
          <w:spacing w:val="-3"/>
          <w:sz w:val="19"/>
        </w:rPr>
        <w:t xml:space="preserve"> </w:t>
      </w:r>
      <w:r>
        <w:rPr>
          <w:rFonts w:ascii="Arial" w:hAnsi="Arial"/>
          <w:i/>
          <w:color w:val="221F1F"/>
          <w:sz w:val="19"/>
        </w:rPr>
        <w:t>%</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beneficio</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2"/>
          <w:sz w:val="19"/>
        </w:rPr>
        <w:t xml:space="preserve"> </w:t>
      </w:r>
      <w:r>
        <w:rPr>
          <w:rFonts w:ascii="Arial" w:hAnsi="Arial"/>
          <w:i/>
          <w:color w:val="221F1F"/>
          <w:sz w:val="19"/>
        </w:rPr>
        <w:t>Participante</w:t>
      </w:r>
      <w:r>
        <w:rPr>
          <w:rFonts w:ascii="Arial" w:hAnsi="Arial"/>
          <w:i/>
          <w:color w:val="221F1F"/>
          <w:spacing w:val="-3"/>
          <w:sz w:val="19"/>
        </w:rPr>
        <w:t xml:space="preserve"> </w:t>
      </w:r>
      <w:r>
        <w:rPr>
          <w:rFonts w:ascii="Arial" w:hAnsi="Arial"/>
          <w:i/>
          <w:color w:val="221F1F"/>
          <w:sz w:val="19"/>
        </w:rPr>
        <w:t>como</w:t>
      </w:r>
      <w:r>
        <w:rPr>
          <w:rFonts w:ascii="Arial" w:hAnsi="Arial"/>
          <w:i/>
          <w:color w:val="221F1F"/>
          <w:spacing w:val="-3"/>
          <w:sz w:val="19"/>
        </w:rPr>
        <w:t xml:space="preserve"> </w:t>
      </w:r>
      <w:r>
        <w:rPr>
          <w:rFonts w:ascii="Arial" w:hAnsi="Arial"/>
          <w:i/>
          <w:color w:val="221F1F"/>
          <w:sz w:val="19"/>
        </w:rPr>
        <w:t>su</w:t>
      </w:r>
      <w:r>
        <w:rPr>
          <w:rFonts w:ascii="Arial" w:hAnsi="Arial"/>
          <w:i/>
          <w:color w:val="221F1F"/>
          <w:spacing w:val="-3"/>
          <w:sz w:val="19"/>
        </w:rPr>
        <w:t xml:space="preserve"> </w:t>
      </w:r>
      <w:r>
        <w:rPr>
          <w:rFonts w:ascii="Arial" w:hAnsi="Arial"/>
          <w:i/>
          <w:color w:val="221F1F"/>
          <w:sz w:val="19"/>
        </w:rPr>
        <w:t>beneficio</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sobreviviente].</w:t>
      </w:r>
    </w:p>
    <w:p w:rsidR="004C408C" w14:paraId="0F20A065" w14:textId="77777777">
      <w:pPr>
        <w:pStyle w:val="BodyText"/>
        <w:spacing w:before="215"/>
        <w:rPr>
          <w:rFonts w:ascii="Arial"/>
          <w:i/>
          <w:sz w:val="19"/>
        </w:rPr>
      </w:pPr>
    </w:p>
    <w:p w:rsidR="004C408C" w14:paraId="0F20A066" w14:textId="58B61F4D">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4</w:t>
      </w:r>
      <w:r>
        <w:rPr>
          <w:rFonts w:ascii="Arial" w:hAnsi="Arial"/>
          <w:b/>
          <w:color w:val="3D67A1"/>
          <w:spacing w:val="-5"/>
          <w:sz w:val="21"/>
        </w:rPr>
        <w:t xml:space="preserve"> </w:t>
      </w:r>
      <w:r w:rsidR="00CE7BF1">
        <w:rPr>
          <w:rFonts w:ascii="Arial" w:hAnsi="Arial"/>
          <w:b/>
          <w:color w:val="3D67A1"/>
          <w:sz w:val="21"/>
        </w:rPr>
        <w:t>CANTIDAD</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PAGAR</w:t>
      </w:r>
      <w:r>
        <w:rPr>
          <w:rFonts w:ascii="Arial" w:hAnsi="Arial"/>
          <w:b/>
          <w:color w:val="3D67A1"/>
          <w:spacing w:val="-5"/>
          <w:sz w:val="21"/>
        </w:rPr>
        <w:t xml:space="preserve"> </w:t>
      </w:r>
      <w:r>
        <w:rPr>
          <w:rFonts w:ascii="Arial" w:hAnsi="Arial"/>
          <w:b/>
          <w:color w:val="3D67A1"/>
          <w:sz w:val="21"/>
        </w:rPr>
        <w:t>AL</w:t>
      </w:r>
      <w:r>
        <w:rPr>
          <w:rFonts w:ascii="Arial" w:hAnsi="Arial"/>
          <w:b/>
          <w:color w:val="3D67A1"/>
          <w:spacing w:val="-5"/>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A067" w14:textId="77777777">
      <w:pPr>
        <w:pStyle w:val="BodyText"/>
        <w:spacing w:before="19"/>
        <w:rPr>
          <w:rFonts w:ascii="Arial"/>
          <w:b/>
          <w:sz w:val="21"/>
        </w:rPr>
      </w:pPr>
    </w:p>
    <w:p w:rsidR="004C408C" w14:paraId="0F20A068" w14:textId="1A66CC1A">
      <w:pPr>
        <w:pStyle w:val="BodyText"/>
        <w:spacing w:line="259" w:lineRule="auto"/>
        <w:ind w:left="1200" w:right="1270"/>
      </w:pPr>
      <w:r>
        <w:rPr>
          <w:color w:val="221F1F"/>
        </w:rPr>
        <w:t>La</w:t>
      </w:r>
      <w:r>
        <w:rPr>
          <w:color w:val="221F1F"/>
          <w:spacing w:val="-3"/>
        </w:rPr>
        <w:t xml:space="preserve"> </w:t>
      </w:r>
      <w:r>
        <w:rPr>
          <w:color w:val="221F1F"/>
        </w:rPr>
        <w:t>cantidad</w:t>
      </w:r>
      <w:r>
        <w:rPr>
          <w:color w:val="221F1F"/>
          <w:spacing w:val="-3"/>
        </w:rPr>
        <w:t xml:space="preserve"> </w:t>
      </w:r>
      <w:r>
        <w:rPr>
          <w:color w:val="221F1F"/>
        </w:rPr>
        <w:t>de</w:t>
      </w:r>
      <w:r>
        <w:rPr>
          <w:color w:val="221F1F"/>
          <w:spacing w:val="-3"/>
        </w:rPr>
        <w:t xml:space="preserve"> </w:t>
      </w:r>
      <w:r>
        <w:rPr>
          <w:color w:val="221F1F"/>
        </w:rPr>
        <w:t>beneficio</w:t>
      </w:r>
      <w:r>
        <w:rPr>
          <w:color w:val="221F1F"/>
          <w:spacing w:val="-3"/>
        </w:rPr>
        <w:t xml:space="preserve"> </w:t>
      </w:r>
      <w:r>
        <w:rPr>
          <w:color w:val="221F1F"/>
        </w:rPr>
        <w:t>pagado</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será</w:t>
      </w:r>
      <w:r>
        <w:rPr>
          <w:color w:val="221F1F"/>
          <w:spacing w:val="-3"/>
        </w:rPr>
        <w:t xml:space="preserve"> </w:t>
      </w:r>
      <w:r>
        <w:rPr>
          <w:color w:val="221F1F"/>
        </w:rPr>
        <w:t>sobre</w:t>
      </w:r>
      <w:r>
        <w:rPr>
          <w:color w:val="221F1F"/>
          <w:spacing w:val="-3"/>
        </w:rPr>
        <w:t xml:space="preserve"> </w:t>
      </w:r>
      <w:r>
        <w:rPr>
          <w:color w:val="221F1F"/>
        </w:rPr>
        <w:t>la</w:t>
      </w:r>
      <w:r>
        <w:rPr>
          <w:color w:val="221F1F"/>
          <w:spacing w:val="-3"/>
        </w:rPr>
        <w:t xml:space="preserve"> </w:t>
      </w:r>
      <w:r>
        <w:rPr>
          <w:color w:val="221F1F"/>
        </w:rPr>
        <w:t>base</w:t>
      </w:r>
      <w:r>
        <w:rPr>
          <w:color w:val="221F1F"/>
          <w:spacing w:val="-5"/>
        </w:rPr>
        <w:t xml:space="preserve"> </w:t>
      </w:r>
      <w:r>
        <w:rPr>
          <w:color w:val="221F1F"/>
        </w:rPr>
        <w:t>de</w:t>
      </w:r>
      <w:r>
        <w:rPr>
          <w:color w:val="221F1F"/>
          <w:spacing w:val="-5"/>
        </w:rPr>
        <w:t xml:space="preserve"> </w:t>
      </w:r>
      <w:r>
        <w:rPr>
          <w:color w:val="221F1F"/>
        </w:rPr>
        <w:t>los</w:t>
      </w:r>
      <w:r>
        <w:rPr>
          <w:color w:val="221F1F"/>
          <w:spacing w:val="-3"/>
        </w:rPr>
        <w:t xml:space="preserve"> </w:t>
      </w:r>
      <w:r>
        <w:rPr>
          <w:color w:val="221F1F"/>
        </w:rPr>
        <w:t>beneficios del cónyuge sobreviviente proporcionados al Beneficiario alternativo de acuerdo</w:t>
      </w:r>
      <w:r w:rsidR="004F51F9">
        <w:rPr>
          <w:color w:val="221F1F"/>
        </w:rPr>
        <w:t xml:space="preserve"> con las</w:t>
      </w:r>
    </w:p>
    <w:p w:rsidR="004C408C" w14:paraId="0F20A069" w14:textId="69F596AB">
      <w:pPr>
        <w:pStyle w:val="BodyText"/>
        <w:ind w:left="1200"/>
      </w:pPr>
      <w:r>
        <w:rPr>
          <w:color w:val="221F1F"/>
        </w:rPr>
        <w:t>secciones</w:t>
      </w:r>
      <w:r>
        <w:rPr>
          <w:color w:val="221F1F"/>
          <w:spacing w:val="-2"/>
        </w:rPr>
        <w:t xml:space="preserve"> </w:t>
      </w:r>
      <w:r>
        <w:rPr>
          <w:color w:val="221F1F"/>
        </w:rPr>
        <w:t>3</w:t>
      </w:r>
      <w:r>
        <w:rPr>
          <w:color w:val="221F1F"/>
          <w:spacing w:val="-2"/>
        </w:rPr>
        <w:t xml:space="preserve"> </w:t>
      </w:r>
      <w:r>
        <w:rPr>
          <w:color w:val="221F1F"/>
        </w:rPr>
        <w:t>y</w:t>
      </w:r>
      <w:r>
        <w:rPr>
          <w:color w:val="221F1F"/>
          <w:spacing w:val="-1"/>
        </w:rPr>
        <w:t xml:space="preserve"> </w:t>
      </w:r>
      <w:r>
        <w:rPr>
          <w:color w:val="221F1F"/>
          <w:spacing w:val="-5"/>
        </w:rPr>
        <w:t>7.</w:t>
      </w:r>
    </w:p>
    <w:p w:rsidR="004C408C" w14:paraId="0F20A06A" w14:textId="77777777">
      <w:pPr>
        <w:pStyle w:val="BodyText"/>
        <w:spacing w:before="176"/>
      </w:pPr>
    </w:p>
    <w:p w:rsidR="004C408C" w14:paraId="0F20A06B"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5</w:t>
      </w:r>
      <w:r>
        <w:rPr>
          <w:rFonts w:ascii="Arial" w:hAnsi="Arial"/>
          <w:b/>
          <w:color w:val="3D67A1"/>
          <w:spacing w:val="-6"/>
          <w:sz w:val="21"/>
        </w:rPr>
        <w:t xml:space="preserve"> </w:t>
      </w:r>
      <w:r>
        <w:rPr>
          <w:rFonts w:ascii="Arial" w:hAnsi="Arial"/>
          <w:b/>
          <w:color w:val="3D67A1"/>
          <w:sz w:val="21"/>
        </w:rPr>
        <w:t>AJUSTES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4"/>
          <w:sz w:val="21"/>
        </w:rPr>
        <w:t>PBGC</w:t>
      </w:r>
    </w:p>
    <w:p w:rsidR="004C408C" w14:paraId="0F20A06C" w14:textId="77777777">
      <w:pPr>
        <w:pStyle w:val="BodyText"/>
        <w:spacing w:before="14"/>
        <w:rPr>
          <w:rFonts w:ascii="Arial"/>
          <w:b/>
          <w:sz w:val="21"/>
        </w:rPr>
      </w:pPr>
    </w:p>
    <w:p w:rsidR="004C408C" w14:paraId="0F20A06D" w14:textId="77777777">
      <w:pPr>
        <w:pStyle w:val="BodyText"/>
        <w:spacing w:line="259" w:lineRule="auto"/>
        <w:ind w:left="1200" w:right="1486"/>
      </w:pPr>
      <w:r>
        <w:rPr>
          <w:color w:val="221F1F"/>
        </w:rPr>
        <w:t>Si</w:t>
      </w:r>
      <w:r>
        <w:rPr>
          <w:color w:val="221F1F"/>
          <w:spacing w:val="-3"/>
        </w:rPr>
        <w:t xml:space="preserve"> </w:t>
      </w:r>
      <w:r>
        <w:rPr>
          <w:color w:val="221F1F"/>
        </w:rPr>
        <w:t>PBGC</w:t>
      </w:r>
      <w:r>
        <w:rPr>
          <w:color w:val="221F1F"/>
          <w:spacing w:val="-3"/>
        </w:rPr>
        <w:t xml:space="preserve"> </w:t>
      </w:r>
      <w:r>
        <w:rPr>
          <w:color w:val="221F1F"/>
        </w:rPr>
        <w:t>ajusta</w:t>
      </w:r>
      <w:r>
        <w:rPr>
          <w:color w:val="221F1F"/>
          <w:spacing w:val="-3"/>
        </w:rPr>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el</w:t>
      </w:r>
      <w:r>
        <w:rPr>
          <w:color w:val="221F1F"/>
          <w:spacing w:val="-5"/>
        </w:rPr>
        <w:t xml:space="preserve"> </w:t>
      </w:r>
      <w:r>
        <w:rPr>
          <w:color w:val="221F1F"/>
        </w:rPr>
        <w:t>beneficio</w:t>
      </w:r>
      <w:r>
        <w:rPr>
          <w:color w:val="221F1F"/>
          <w:spacing w:val="-3"/>
        </w:rPr>
        <w:t xml:space="preserve"> </w:t>
      </w:r>
      <w:r>
        <w:rPr>
          <w:color w:val="221F1F"/>
        </w:rPr>
        <w:t>pagadero</w:t>
      </w:r>
      <w:r>
        <w:rPr>
          <w:color w:val="221F1F"/>
          <w:spacing w:val="-3"/>
        </w:rPr>
        <w:t xml:space="preserve"> </w:t>
      </w:r>
      <w:r>
        <w:rPr>
          <w:color w:val="221F1F"/>
        </w:rPr>
        <w:t>conforme al Plan, la anualidad con sobreviviente del Beneficiario alternativo deberá ser sobre la base del beneficio ajustado del Participante.</w:t>
      </w:r>
    </w:p>
    <w:p w:rsidR="004C408C" w14:paraId="0F20A06E" w14:textId="77777777">
      <w:pPr>
        <w:spacing w:line="259" w:lineRule="auto"/>
        <w:sectPr>
          <w:pgSz w:w="12240" w:h="15840"/>
          <w:pgMar w:top="1240" w:right="720" w:bottom="820" w:left="600" w:header="905" w:footer="635" w:gutter="0"/>
          <w:cols w:space="720"/>
        </w:sectPr>
      </w:pPr>
    </w:p>
    <w:p w:rsidR="004C408C" w14:paraId="0F20A06F" w14:textId="77777777">
      <w:pPr>
        <w:pStyle w:val="BodyText"/>
        <w:rPr>
          <w:sz w:val="21"/>
        </w:rPr>
      </w:pPr>
    </w:p>
    <w:p w:rsidR="004C408C" w14:paraId="0F20A070" w14:textId="77777777">
      <w:pPr>
        <w:pStyle w:val="BodyText"/>
        <w:rPr>
          <w:sz w:val="21"/>
        </w:rPr>
      </w:pPr>
    </w:p>
    <w:p w:rsidR="004C408C" w14:paraId="0F20A071" w14:textId="77777777">
      <w:pPr>
        <w:pStyle w:val="BodyText"/>
        <w:spacing w:before="155"/>
        <w:rPr>
          <w:sz w:val="21"/>
        </w:rPr>
      </w:pPr>
    </w:p>
    <w:p w:rsidR="004C408C" w14:paraId="0F20A072" w14:textId="4733DAF6">
      <w:pPr>
        <w:spacing w:before="1"/>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6</w:t>
      </w:r>
      <w:r>
        <w:rPr>
          <w:rFonts w:ascii="Arial" w:hAnsi="Arial"/>
          <w:b/>
          <w:color w:val="3D67A1"/>
          <w:spacing w:val="-3"/>
          <w:sz w:val="21"/>
        </w:rPr>
        <w:t xml:space="preserve"> </w:t>
      </w:r>
      <w:r w:rsidR="003C0B04">
        <w:rPr>
          <w:rFonts w:ascii="Arial" w:hAnsi="Arial"/>
          <w:b/>
          <w:color w:val="3D67A1"/>
          <w:sz w:val="21"/>
        </w:rPr>
        <w:t>COMIENZO</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4"/>
          <w:sz w:val="21"/>
        </w:rPr>
        <w:t xml:space="preserve"> </w:t>
      </w:r>
      <w:r>
        <w:rPr>
          <w:rFonts w:ascii="Arial" w:hAnsi="Arial"/>
          <w:b/>
          <w:color w:val="3D67A1"/>
          <w:spacing w:val="-2"/>
          <w:sz w:val="21"/>
        </w:rPr>
        <w:t>BENEFICIOS</w:t>
      </w:r>
    </w:p>
    <w:p w:rsidR="004C408C" w14:paraId="0F20A073" w14:textId="77777777">
      <w:pPr>
        <w:pStyle w:val="BodyText"/>
        <w:spacing w:before="18"/>
        <w:rPr>
          <w:rFonts w:ascii="Arial"/>
          <w:b/>
          <w:sz w:val="21"/>
        </w:rPr>
      </w:pPr>
    </w:p>
    <w:p w:rsidR="004C408C" w14:paraId="0F20A074" w14:textId="77777777">
      <w:pPr>
        <w:pStyle w:val="BodyText"/>
        <w:ind w:left="1200" w:right="611"/>
      </w:pPr>
      <w:r>
        <w:rPr>
          <w:color w:val="221F1F"/>
        </w:rPr>
        <w:t>PBGC iniciará los pagos al Beneficiario alternativo luego del fallecimiento del Participante. En el caso de una anualidad calificada conjunta y con sobreviviente, el beneficio del Beneficiario alternativo comenzará el primer día del mes siguiente al mes en el cual el Participante fallece. En el caso de una anualidad calificada de prejubilación con sobreviviente, el beneficio del Beneficiario alternativo no comenzará</w:t>
      </w:r>
      <w:r>
        <w:rPr>
          <w:color w:val="221F1F"/>
          <w:spacing w:val="-4"/>
        </w:rPr>
        <w:t xml:space="preserve"> </w:t>
      </w:r>
      <w:r>
        <w:rPr>
          <w:color w:val="221F1F"/>
        </w:rPr>
        <w:t>antes</w:t>
      </w:r>
      <w:r>
        <w:rPr>
          <w:color w:val="221F1F"/>
          <w:spacing w:val="-2"/>
        </w:rPr>
        <w:t xml:space="preserve"> </w:t>
      </w:r>
      <w:r>
        <w:rPr>
          <w:color w:val="221F1F"/>
        </w:rPr>
        <w:t>del</w:t>
      </w:r>
      <w:r>
        <w:rPr>
          <w:color w:val="221F1F"/>
          <w:spacing w:val="-2"/>
        </w:rPr>
        <w:t xml:space="preserve"> </w:t>
      </w:r>
      <w:r>
        <w:rPr>
          <w:color w:val="221F1F"/>
        </w:rPr>
        <w:t>primer</w:t>
      </w:r>
      <w:r>
        <w:rPr>
          <w:color w:val="221F1F"/>
          <w:spacing w:val="-3"/>
        </w:rPr>
        <w:t xml:space="preserve"> </w:t>
      </w:r>
      <w:r>
        <w:rPr>
          <w:color w:val="221F1F"/>
        </w:rPr>
        <w:t>día</w:t>
      </w:r>
      <w:r>
        <w:rPr>
          <w:color w:val="221F1F"/>
          <w:spacing w:val="-2"/>
        </w:rPr>
        <w:t xml:space="preserve"> </w:t>
      </w:r>
      <w:r>
        <w:rPr>
          <w:color w:val="221F1F"/>
        </w:rPr>
        <w:t>del</w:t>
      </w:r>
      <w:r>
        <w:rPr>
          <w:color w:val="221F1F"/>
          <w:spacing w:val="-4"/>
        </w:rPr>
        <w:t xml:space="preserve"> </w:t>
      </w:r>
      <w:r>
        <w:rPr>
          <w:color w:val="221F1F"/>
        </w:rPr>
        <w:t>mes</w:t>
      </w:r>
      <w:r>
        <w:rPr>
          <w:color w:val="221F1F"/>
          <w:spacing w:val="-4"/>
        </w:rPr>
        <w:t xml:space="preserve"> </w:t>
      </w:r>
      <w:r>
        <w:rPr>
          <w:color w:val="221F1F"/>
        </w:rPr>
        <w:t>siguiente</w:t>
      </w:r>
      <w:r>
        <w:rPr>
          <w:color w:val="221F1F"/>
          <w:spacing w:val="-3"/>
        </w:rPr>
        <w:t xml:space="preserve"> </w:t>
      </w:r>
      <w:r>
        <w:rPr>
          <w:color w:val="221F1F"/>
        </w:rPr>
        <w:t>al:</w:t>
      </w:r>
      <w:r>
        <w:rPr>
          <w:color w:val="221F1F"/>
          <w:spacing w:val="-2"/>
        </w:rPr>
        <w:t xml:space="preserve"> </w:t>
      </w:r>
      <w:r>
        <w:rPr>
          <w:color w:val="221F1F"/>
        </w:rPr>
        <w:t>fallecimiento</w:t>
      </w:r>
      <w:r>
        <w:rPr>
          <w:color w:val="221F1F"/>
          <w:spacing w:val="-4"/>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o,</w:t>
      </w:r>
      <w:r>
        <w:rPr>
          <w:color w:val="221F1F"/>
          <w:spacing w:val="-2"/>
        </w:rPr>
        <w:t xml:space="preserve"> </w:t>
      </w:r>
      <w:r>
        <w:rPr>
          <w:color w:val="221F1F"/>
        </w:rPr>
        <w:t>si</w:t>
      </w:r>
      <w:r>
        <w:rPr>
          <w:color w:val="221F1F"/>
          <w:spacing w:val="-2"/>
        </w:rPr>
        <w:t xml:space="preserve"> </w:t>
      </w:r>
      <w:r>
        <w:rPr>
          <w:color w:val="221F1F"/>
        </w:rPr>
        <w:t>ocurre</w:t>
      </w:r>
      <w:r>
        <w:rPr>
          <w:color w:val="221F1F"/>
          <w:spacing w:val="-4"/>
        </w:rPr>
        <w:t xml:space="preserve"> </w:t>
      </w:r>
      <w:r>
        <w:rPr>
          <w:color w:val="221F1F"/>
        </w:rPr>
        <w:t>después, la “fecha de jubilación más temprana de PBGC” del Participante, la cual está definida en el título 29 del Código de Regulaciones Federales, artículo 4022.10. El Beneficiario alternativo puede cambiar</w:t>
      </w:r>
    </w:p>
    <w:p w:rsidR="004C408C" w14:paraId="0F20A075" w14:textId="77777777">
      <w:pPr>
        <w:pStyle w:val="BodyText"/>
        <w:spacing w:line="258" w:lineRule="exact"/>
        <w:ind w:left="1200"/>
      </w:pPr>
      <w:r>
        <w:rPr>
          <w:color w:val="221F1F"/>
        </w:rPr>
        <w:t>el</w:t>
      </w:r>
      <w:r>
        <w:rPr>
          <w:color w:val="221F1F"/>
          <w:spacing w:val="-6"/>
        </w:rPr>
        <w:t xml:space="preserve"> </w:t>
      </w:r>
      <w:r>
        <w:rPr>
          <w:color w:val="221F1F"/>
        </w:rPr>
        <w:t>comienzo</w:t>
      </w:r>
      <w:r>
        <w:rPr>
          <w:color w:val="221F1F"/>
          <w:spacing w:val="-5"/>
        </w:rPr>
        <w:t xml:space="preserve"> </w:t>
      </w:r>
      <w:r>
        <w:rPr>
          <w:color w:val="221F1F"/>
        </w:rPr>
        <w:t>de</w:t>
      </w:r>
      <w:r>
        <w:rPr>
          <w:color w:val="221F1F"/>
          <w:spacing w:val="-4"/>
        </w:rPr>
        <w:t xml:space="preserve"> </w:t>
      </w:r>
      <w:r>
        <w:rPr>
          <w:color w:val="221F1F"/>
        </w:rPr>
        <w:t>la</w:t>
      </w:r>
      <w:r>
        <w:rPr>
          <w:color w:val="221F1F"/>
          <w:spacing w:val="-3"/>
        </w:rPr>
        <w:t xml:space="preserve"> </w:t>
      </w:r>
      <w:r>
        <w:rPr>
          <w:color w:val="221F1F"/>
        </w:rPr>
        <w:t>anualidad</w:t>
      </w:r>
      <w:r>
        <w:rPr>
          <w:color w:val="221F1F"/>
          <w:spacing w:val="-4"/>
        </w:rPr>
        <w:t xml:space="preserve"> </w:t>
      </w:r>
      <w:r>
        <w:rPr>
          <w:color w:val="221F1F"/>
        </w:rPr>
        <w:t>calificada</w:t>
      </w:r>
      <w:r>
        <w:rPr>
          <w:color w:val="221F1F"/>
          <w:spacing w:val="-3"/>
        </w:rPr>
        <w:t xml:space="preserve"> </w:t>
      </w:r>
      <w:r>
        <w:rPr>
          <w:color w:val="221F1F"/>
        </w:rPr>
        <w:t>de</w:t>
      </w:r>
      <w:r>
        <w:rPr>
          <w:color w:val="221F1F"/>
          <w:spacing w:val="-4"/>
        </w:rPr>
        <w:t xml:space="preserve"> </w:t>
      </w:r>
      <w:r>
        <w:rPr>
          <w:color w:val="221F1F"/>
        </w:rPr>
        <w:t>prejubilación</w:t>
      </w:r>
      <w:r>
        <w:rPr>
          <w:color w:val="221F1F"/>
          <w:spacing w:val="-3"/>
        </w:rPr>
        <w:t xml:space="preserve"> </w:t>
      </w:r>
      <w:r>
        <w:rPr>
          <w:color w:val="221F1F"/>
        </w:rPr>
        <w:t>con</w:t>
      </w:r>
      <w:r>
        <w:rPr>
          <w:color w:val="221F1F"/>
          <w:spacing w:val="-4"/>
        </w:rPr>
        <w:t xml:space="preserve"> </w:t>
      </w:r>
      <w:r>
        <w:rPr>
          <w:color w:val="221F1F"/>
        </w:rPr>
        <w:t>sobreviviente</w:t>
      </w:r>
      <w:r>
        <w:rPr>
          <w:color w:val="221F1F"/>
          <w:spacing w:val="-3"/>
        </w:rPr>
        <w:t xml:space="preserve"> </w:t>
      </w:r>
      <w:r>
        <w:rPr>
          <w:color w:val="221F1F"/>
        </w:rPr>
        <w:t>a</w:t>
      </w:r>
      <w:r>
        <w:rPr>
          <w:color w:val="221F1F"/>
          <w:spacing w:val="-4"/>
        </w:rPr>
        <w:t xml:space="preserve"> </w:t>
      </w:r>
      <w:r>
        <w:rPr>
          <w:color w:val="221F1F"/>
        </w:rPr>
        <w:t>una</w:t>
      </w:r>
      <w:r>
        <w:rPr>
          <w:color w:val="221F1F"/>
          <w:spacing w:val="-3"/>
        </w:rPr>
        <w:t xml:space="preserve"> </w:t>
      </w:r>
      <w:r>
        <w:rPr>
          <w:color w:val="221F1F"/>
        </w:rPr>
        <w:t>fecha</w:t>
      </w:r>
      <w:r>
        <w:rPr>
          <w:color w:val="221F1F"/>
          <w:spacing w:val="-4"/>
        </w:rPr>
        <w:t xml:space="preserve"> </w:t>
      </w:r>
      <w:r>
        <w:rPr>
          <w:color w:val="221F1F"/>
        </w:rPr>
        <w:t>que</w:t>
      </w:r>
      <w:r>
        <w:rPr>
          <w:color w:val="221F1F"/>
          <w:spacing w:val="-4"/>
        </w:rPr>
        <w:t xml:space="preserve"> </w:t>
      </w:r>
      <w:r>
        <w:rPr>
          <w:color w:val="221F1F"/>
        </w:rPr>
        <w:t>no</w:t>
      </w:r>
      <w:r>
        <w:rPr>
          <w:color w:val="221F1F"/>
          <w:spacing w:val="-5"/>
        </w:rPr>
        <w:t xml:space="preserve"> </w:t>
      </w:r>
      <w:r>
        <w:rPr>
          <w:color w:val="221F1F"/>
          <w:spacing w:val="-4"/>
        </w:rPr>
        <w:t>pase</w:t>
      </w:r>
    </w:p>
    <w:p w:rsidR="004C408C" w14:paraId="0F20A076" w14:textId="77777777">
      <w:pPr>
        <w:pStyle w:val="BodyText"/>
        <w:spacing w:before="1"/>
        <w:ind w:left="1200"/>
      </w:pPr>
      <w:r>
        <w:rPr>
          <w:color w:val="221F1F"/>
        </w:rPr>
        <w:t>de la fecha especificada en</w:t>
      </w:r>
      <w:r>
        <w:rPr>
          <w:color w:val="221F1F"/>
          <w:spacing w:val="-2"/>
        </w:rPr>
        <w:t xml:space="preserve"> </w:t>
      </w:r>
      <w:r>
        <w:rPr>
          <w:color w:val="221F1F"/>
        </w:rPr>
        <w:t>el Artículo 401(a) (9) del Código de</w:t>
      </w:r>
      <w:r>
        <w:rPr>
          <w:color w:val="221F1F"/>
          <w:spacing w:val="-1"/>
        </w:rPr>
        <w:t xml:space="preserve"> </w:t>
      </w:r>
      <w:r>
        <w:rPr>
          <w:color w:val="221F1F"/>
        </w:rPr>
        <w:t>Rentas Internas.</w:t>
      </w:r>
      <w:r>
        <w:rPr>
          <w:color w:val="221F1F"/>
          <w:spacing w:val="-2"/>
        </w:rPr>
        <w:t xml:space="preserve"> </w:t>
      </w:r>
      <w:r>
        <w:rPr>
          <w:color w:val="221F1F"/>
        </w:rPr>
        <w:t>Los pagos</w:t>
      </w:r>
      <w:r>
        <w:rPr>
          <w:color w:val="221F1F"/>
          <w:spacing w:val="-2"/>
        </w:rPr>
        <w:t xml:space="preserve"> </w:t>
      </w:r>
      <w:r>
        <w:rPr>
          <w:color w:val="221F1F"/>
        </w:rPr>
        <w:t>no</w:t>
      </w:r>
      <w:r>
        <w:rPr>
          <w:color w:val="221F1F"/>
          <w:spacing w:val="-2"/>
        </w:rPr>
        <w:t xml:space="preserve"> </w:t>
      </w:r>
      <w:r>
        <w:rPr>
          <w:color w:val="221F1F"/>
        </w:rPr>
        <w:t>podrán realizarse</w:t>
      </w:r>
      <w:r>
        <w:rPr>
          <w:color w:val="221F1F"/>
          <w:spacing w:val="-7"/>
        </w:rPr>
        <w:t xml:space="preserve"> </w:t>
      </w:r>
      <w:r>
        <w:rPr>
          <w:color w:val="221F1F"/>
        </w:rPr>
        <w:t>hasta</w:t>
      </w:r>
      <w:r>
        <w:rPr>
          <w:color w:val="221F1F"/>
          <w:spacing w:val="-4"/>
        </w:rPr>
        <w:t xml:space="preserve"> </w:t>
      </w:r>
      <w:r>
        <w:rPr>
          <w:color w:val="221F1F"/>
        </w:rPr>
        <w:t>que</w:t>
      </w:r>
      <w:r>
        <w:rPr>
          <w:color w:val="221F1F"/>
          <w:spacing w:val="-4"/>
        </w:rPr>
        <w:t xml:space="preserve"> </w:t>
      </w:r>
      <w:r>
        <w:rPr>
          <w:color w:val="221F1F"/>
        </w:rPr>
        <w:t>el</w:t>
      </w:r>
      <w:r>
        <w:rPr>
          <w:color w:val="221F1F"/>
          <w:spacing w:val="-3"/>
        </w:rPr>
        <w:t xml:space="preserve"> </w:t>
      </w:r>
      <w:r>
        <w:rPr>
          <w:color w:val="221F1F"/>
        </w:rPr>
        <w:t>Beneficiario</w:t>
      </w:r>
      <w:r>
        <w:rPr>
          <w:color w:val="221F1F"/>
          <w:spacing w:val="-4"/>
        </w:rPr>
        <w:t xml:space="preserve"> </w:t>
      </w:r>
      <w:r>
        <w:rPr>
          <w:color w:val="221F1F"/>
        </w:rPr>
        <w:t>alternativo</w:t>
      </w:r>
      <w:r>
        <w:rPr>
          <w:color w:val="221F1F"/>
          <w:spacing w:val="-4"/>
        </w:rPr>
        <w:t xml:space="preserve"> </w:t>
      </w:r>
      <w:r>
        <w:rPr>
          <w:color w:val="221F1F"/>
        </w:rPr>
        <w:t>presente</w:t>
      </w:r>
      <w:r>
        <w:rPr>
          <w:color w:val="221F1F"/>
          <w:spacing w:val="-4"/>
        </w:rPr>
        <w:t xml:space="preserve"> </w:t>
      </w:r>
      <w:r>
        <w:rPr>
          <w:color w:val="221F1F"/>
        </w:rPr>
        <w:t>a</w:t>
      </w:r>
      <w:r>
        <w:rPr>
          <w:color w:val="221F1F"/>
          <w:spacing w:val="-3"/>
        </w:rPr>
        <w:t xml:space="preserve"> </w:t>
      </w:r>
      <w:r>
        <w:rPr>
          <w:color w:val="221F1F"/>
        </w:rPr>
        <w:t>PBGC</w:t>
      </w:r>
      <w:r>
        <w:rPr>
          <w:color w:val="221F1F"/>
          <w:spacing w:val="-6"/>
        </w:rPr>
        <w:t xml:space="preserve"> </w:t>
      </w:r>
      <w:r>
        <w:rPr>
          <w:color w:val="221F1F"/>
        </w:rPr>
        <w:t>una</w:t>
      </w:r>
      <w:r>
        <w:rPr>
          <w:color w:val="221F1F"/>
          <w:spacing w:val="-4"/>
        </w:rPr>
        <w:t xml:space="preserve"> </w:t>
      </w:r>
      <w:r>
        <w:rPr>
          <w:color w:val="221F1F"/>
        </w:rPr>
        <w:t>solicitud</w:t>
      </w:r>
      <w:r>
        <w:rPr>
          <w:color w:val="221F1F"/>
          <w:spacing w:val="-3"/>
        </w:rPr>
        <w:t xml:space="preserve"> </w:t>
      </w:r>
      <w:r>
        <w:rPr>
          <w:color w:val="221F1F"/>
        </w:rPr>
        <w:t>de</w:t>
      </w:r>
      <w:r>
        <w:rPr>
          <w:color w:val="221F1F"/>
          <w:spacing w:val="-4"/>
        </w:rPr>
        <w:t xml:space="preserve"> </w:t>
      </w:r>
      <w:r>
        <w:rPr>
          <w:color w:val="221F1F"/>
        </w:rPr>
        <w:t>beneficios</w:t>
      </w:r>
      <w:r>
        <w:rPr>
          <w:color w:val="221F1F"/>
          <w:spacing w:val="-6"/>
        </w:rPr>
        <w:t xml:space="preserve"> </w:t>
      </w:r>
      <w:r>
        <w:rPr>
          <w:color w:val="221F1F"/>
        </w:rPr>
        <w:t>de</w:t>
      </w:r>
      <w:r>
        <w:rPr>
          <w:color w:val="221F1F"/>
          <w:spacing w:val="-3"/>
        </w:rPr>
        <w:t xml:space="preserve"> </w:t>
      </w:r>
      <w:r>
        <w:rPr>
          <w:color w:val="221F1F"/>
          <w:spacing w:val="-2"/>
        </w:rPr>
        <w:t>PBGC.</w:t>
      </w:r>
    </w:p>
    <w:p w:rsidR="004C408C" w14:paraId="0F20A077" w14:textId="77777777">
      <w:pPr>
        <w:pStyle w:val="BodyText"/>
        <w:spacing w:before="117"/>
      </w:pPr>
    </w:p>
    <w:p w:rsidR="004C408C" w14:paraId="0F20A078" w14:textId="3733E52A">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7</w:t>
      </w:r>
      <w:r>
        <w:rPr>
          <w:rFonts w:ascii="Arial" w:hAnsi="Arial"/>
          <w:b/>
          <w:color w:val="3D67A1"/>
          <w:spacing w:val="-5"/>
          <w:sz w:val="21"/>
        </w:rPr>
        <w:t xml:space="preserve"> </w:t>
      </w:r>
      <w:r w:rsidR="008662D9">
        <w:rPr>
          <w:rFonts w:ascii="Arial" w:hAnsi="Arial"/>
          <w:b/>
          <w:color w:val="3D67A1"/>
          <w:sz w:val="21"/>
        </w:rPr>
        <w:t>TIPO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pacing w:val="-2"/>
          <w:sz w:val="21"/>
        </w:rPr>
        <w:t>BENEFICIO</w:t>
      </w:r>
    </w:p>
    <w:p w:rsidR="004C408C" w14:paraId="0F20A079" w14:textId="77777777">
      <w:pPr>
        <w:pStyle w:val="BodyText"/>
        <w:spacing w:before="20"/>
        <w:rPr>
          <w:rFonts w:ascii="Arial"/>
          <w:b/>
          <w:sz w:val="21"/>
        </w:rPr>
      </w:pPr>
    </w:p>
    <w:p w:rsidR="004C408C" w14:paraId="0F20A07A" w14:textId="5B872EFF">
      <w:pPr>
        <w:pStyle w:val="ListParagraph"/>
        <w:numPr>
          <w:ilvl w:val="0"/>
          <w:numId w:val="6"/>
        </w:numPr>
        <w:tabs>
          <w:tab w:val="left" w:pos="1406"/>
        </w:tabs>
        <w:spacing w:line="259" w:lineRule="auto"/>
        <w:ind w:right="400" w:firstLine="0"/>
        <w:rPr>
          <w:sz w:val="23"/>
        </w:rPr>
      </w:pPr>
      <w:r>
        <w:rPr>
          <w:color w:val="221F1F"/>
          <w:sz w:val="23"/>
        </w:rPr>
        <w:t xml:space="preserve">Si el Beneficiario alternativo es tratado como el cónyuge del Participante para fines de la Anualidad calificada conjunta y con sobreviviente del Participante bajo la Sección 3.a. que antecede, el Participante debe elegir la Anualidad automática conjunta y con sobreviviente del plan (salvo que el Beneficiario alternativo consienta la elección de una forma diferente de beneficio). Si el Participante fallece mientras está recibiendo los pagos, PBGC pagará al Beneficiario alternativo </w:t>
      </w:r>
      <w:r w:rsidR="005C242E">
        <w:rPr>
          <w:color w:val="221F1F"/>
          <w:sz w:val="23"/>
        </w:rPr>
        <w:t>el</w:t>
      </w:r>
      <w:r>
        <w:rPr>
          <w:color w:val="221F1F"/>
          <w:sz w:val="23"/>
        </w:rPr>
        <w:t xml:space="preserve"> beneficio de sobreviviente salvo</w:t>
      </w:r>
      <w:r>
        <w:rPr>
          <w:color w:val="221F1F"/>
          <w:spacing w:val="-2"/>
          <w:sz w:val="23"/>
        </w:rPr>
        <w:t xml:space="preserve"> </w:t>
      </w:r>
      <w:r>
        <w:rPr>
          <w:color w:val="221F1F"/>
          <w:sz w:val="23"/>
        </w:rPr>
        <w:t>que</w:t>
      </w:r>
      <w:r>
        <w:rPr>
          <w:color w:val="221F1F"/>
          <w:spacing w:val="-2"/>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 haya prestado consentimiento por escrito a la renuncia del Participante a la anualidad calificada conjunta y con sobreviviente al momento de la jubilación del Participante.</w:t>
      </w:r>
    </w:p>
    <w:p w:rsidR="004C408C" w14:paraId="0F20A07B" w14:textId="1052D802">
      <w:pPr>
        <w:pStyle w:val="ListParagraph"/>
        <w:numPr>
          <w:ilvl w:val="0"/>
          <w:numId w:val="6"/>
        </w:numPr>
        <w:tabs>
          <w:tab w:val="left" w:pos="1426"/>
        </w:tabs>
        <w:spacing w:before="247"/>
        <w:ind w:left="1426" w:hanging="226"/>
        <w:jc w:val="both"/>
        <w:rPr>
          <w:sz w:val="23"/>
        </w:rPr>
      </w:pPr>
      <w:r>
        <w:rPr>
          <w:color w:val="221F1F"/>
          <w:sz w:val="23"/>
        </w:rPr>
        <w:t>Si</w:t>
      </w:r>
      <w:r>
        <w:rPr>
          <w:color w:val="221F1F"/>
          <w:spacing w:val="-6"/>
          <w:sz w:val="23"/>
        </w:rPr>
        <w:t xml:space="preserve"> </w:t>
      </w: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es</w:t>
      </w:r>
      <w:r>
        <w:rPr>
          <w:color w:val="221F1F"/>
          <w:spacing w:val="-3"/>
          <w:sz w:val="23"/>
        </w:rPr>
        <w:t xml:space="preserve"> </w:t>
      </w:r>
      <w:r>
        <w:rPr>
          <w:color w:val="221F1F"/>
          <w:sz w:val="23"/>
        </w:rPr>
        <w:t>tratado</w:t>
      </w:r>
      <w:r>
        <w:rPr>
          <w:color w:val="221F1F"/>
          <w:spacing w:val="-3"/>
          <w:sz w:val="23"/>
        </w:rPr>
        <w:t xml:space="preserve"> </w:t>
      </w:r>
      <w:r>
        <w:rPr>
          <w:color w:val="221F1F"/>
          <w:sz w:val="23"/>
        </w:rPr>
        <w:t>como</w:t>
      </w:r>
      <w:r>
        <w:rPr>
          <w:color w:val="221F1F"/>
          <w:spacing w:val="-4"/>
          <w:sz w:val="23"/>
        </w:rPr>
        <w:t xml:space="preserve"> </w:t>
      </w:r>
      <w:r>
        <w:rPr>
          <w:color w:val="221F1F"/>
          <w:sz w:val="23"/>
        </w:rPr>
        <w:t>el</w:t>
      </w:r>
      <w:r>
        <w:rPr>
          <w:color w:val="221F1F"/>
          <w:spacing w:val="-3"/>
          <w:sz w:val="23"/>
        </w:rPr>
        <w:t xml:space="preserve"> </w:t>
      </w:r>
      <w:r>
        <w:rPr>
          <w:color w:val="221F1F"/>
          <w:sz w:val="23"/>
        </w:rPr>
        <w:t>cónyuge</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para</w:t>
      </w:r>
      <w:r>
        <w:rPr>
          <w:color w:val="221F1F"/>
          <w:spacing w:val="-3"/>
          <w:sz w:val="23"/>
        </w:rPr>
        <w:t xml:space="preserve"> </w:t>
      </w:r>
      <w:r>
        <w:rPr>
          <w:color w:val="221F1F"/>
          <w:sz w:val="23"/>
        </w:rPr>
        <w:t>los</w:t>
      </w:r>
      <w:r>
        <w:rPr>
          <w:color w:val="221F1F"/>
          <w:spacing w:val="-3"/>
          <w:sz w:val="23"/>
        </w:rPr>
        <w:t xml:space="preserve"> </w:t>
      </w:r>
      <w:r>
        <w:rPr>
          <w:color w:val="221F1F"/>
          <w:spacing w:val="-2"/>
          <w:sz w:val="23"/>
        </w:rPr>
        <w:t>fines</w:t>
      </w:r>
      <w:r w:rsidR="00DE2B41">
        <w:rPr>
          <w:color w:val="221F1F"/>
          <w:spacing w:val="-2"/>
          <w:sz w:val="23"/>
        </w:rPr>
        <w:t xml:space="preserve"> de la </w:t>
      </w:r>
    </w:p>
    <w:p w:rsidR="004C408C" w:rsidP="00CE6849" w14:paraId="0F20A07D" w14:textId="09324298">
      <w:pPr>
        <w:pStyle w:val="BodyText"/>
        <w:spacing w:before="21" w:line="259" w:lineRule="auto"/>
        <w:ind w:left="1199" w:right="516"/>
        <w:jc w:val="both"/>
      </w:pPr>
      <w:r>
        <w:rPr>
          <w:color w:val="221F1F"/>
        </w:rPr>
        <w:t>anualidad</w:t>
      </w:r>
      <w:r>
        <w:rPr>
          <w:color w:val="221F1F"/>
          <w:spacing w:val="-3"/>
        </w:rPr>
        <w:t xml:space="preserve"> </w:t>
      </w:r>
      <w:r>
        <w:rPr>
          <w:color w:val="221F1F"/>
        </w:rPr>
        <w:t>calificada</w:t>
      </w:r>
      <w:r>
        <w:rPr>
          <w:color w:val="221F1F"/>
          <w:spacing w:val="-3"/>
        </w:rPr>
        <w:t xml:space="preserve"> </w:t>
      </w:r>
      <w:r>
        <w:rPr>
          <w:color w:val="221F1F"/>
        </w:rPr>
        <w:t>de</w:t>
      </w:r>
      <w:r>
        <w:rPr>
          <w:color w:val="221F1F"/>
          <w:spacing w:val="-3"/>
        </w:rPr>
        <w:t xml:space="preserve"> </w:t>
      </w:r>
      <w:r>
        <w:rPr>
          <w:color w:val="221F1F"/>
        </w:rPr>
        <w:t>prejubilación</w:t>
      </w:r>
      <w:r>
        <w:rPr>
          <w:color w:val="221F1F"/>
          <w:spacing w:val="-3"/>
        </w:rPr>
        <w:t xml:space="preserve"> </w:t>
      </w:r>
      <w:r>
        <w:rPr>
          <w:color w:val="221F1F"/>
        </w:rPr>
        <w:t>con</w:t>
      </w:r>
      <w:r>
        <w:rPr>
          <w:color w:val="221F1F"/>
          <w:spacing w:val="-3"/>
        </w:rPr>
        <w:t xml:space="preserve"> </w:t>
      </w:r>
      <w:r>
        <w:rPr>
          <w:color w:val="221F1F"/>
        </w:rPr>
        <w:t>sobreviviente</w:t>
      </w:r>
      <w:r>
        <w:rPr>
          <w:color w:val="221F1F"/>
          <w:spacing w:val="-3"/>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en</w:t>
      </w:r>
      <w:r>
        <w:rPr>
          <w:color w:val="221F1F"/>
          <w:spacing w:val="-3"/>
        </w:rPr>
        <w:t xml:space="preserve"> </w:t>
      </w:r>
      <w:r>
        <w:rPr>
          <w:color w:val="221F1F"/>
        </w:rPr>
        <w:t>virtud</w:t>
      </w:r>
      <w:r>
        <w:rPr>
          <w:color w:val="221F1F"/>
          <w:spacing w:val="-3"/>
        </w:rPr>
        <w:t xml:space="preserve"> </w:t>
      </w:r>
      <w:r>
        <w:rPr>
          <w:color w:val="221F1F"/>
        </w:rPr>
        <w:t>de</w:t>
      </w:r>
      <w:r>
        <w:rPr>
          <w:color w:val="221F1F"/>
          <w:spacing w:val="-3"/>
        </w:rPr>
        <w:t xml:space="preserve"> </w:t>
      </w:r>
      <w:r>
        <w:rPr>
          <w:color w:val="221F1F"/>
        </w:rPr>
        <w:t>la</w:t>
      </w:r>
      <w:r>
        <w:rPr>
          <w:color w:val="221F1F"/>
          <w:spacing w:val="-5"/>
        </w:rPr>
        <w:t xml:space="preserve"> </w:t>
      </w:r>
      <w:r>
        <w:rPr>
          <w:color w:val="221F1F"/>
        </w:rPr>
        <w:t>Sección</w:t>
      </w:r>
      <w:r>
        <w:rPr>
          <w:color w:val="221F1F"/>
          <w:spacing w:val="-3"/>
        </w:rPr>
        <w:t xml:space="preserve"> </w:t>
      </w:r>
      <w:r>
        <w:rPr>
          <w:color w:val="221F1F"/>
        </w:rPr>
        <w:t>3.b. que antecede,</w:t>
      </w:r>
      <w:r>
        <w:rPr>
          <w:color w:val="221F1F"/>
          <w:spacing w:val="-2"/>
        </w:rPr>
        <w:t xml:space="preserve"> </w:t>
      </w:r>
      <w:r>
        <w:rPr>
          <w:color w:val="221F1F"/>
        </w:rPr>
        <w:t>y el Participante fallece antes de recibir</w:t>
      </w:r>
      <w:r>
        <w:rPr>
          <w:color w:val="221F1F"/>
          <w:spacing w:val="-2"/>
        </w:rPr>
        <w:t xml:space="preserve"> </w:t>
      </w:r>
      <w:r>
        <w:rPr>
          <w:color w:val="221F1F"/>
        </w:rPr>
        <w:t>los pagos</w:t>
      </w:r>
      <w:r>
        <w:rPr>
          <w:color w:val="221F1F"/>
          <w:spacing w:val="-2"/>
        </w:rPr>
        <w:t xml:space="preserve"> </w:t>
      </w:r>
      <w:r>
        <w:rPr>
          <w:color w:val="221F1F"/>
        </w:rPr>
        <w:t>del</w:t>
      </w:r>
      <w:r>
        <w:rPr>
          <w:color w:val="221F1F"/>
          <w:spacing w:val="-2"/>
        </w:rPr>
        <w:t xml:space="preserve"> </w:t>
      </w:r>
      <w:r>
        <w:rPr>
          <w:color w:val="221F1F"/>
        </w:rPr>
        <w:t>beneficio, el</w:t>
      </w:r>
      <w:r>
        <w:rPr>
          <w:color w:val="221F1F"/>
          <w:spacing w:val="-2"/>
        </w:rPr>
        <w:t xml:space="preserve"> </w:t>
      </w:r>
      <w:r>
        <w:rPr>
          <w:color w:val="221F1F"/>
        </w:rPr>
        <w:t>Beneficiario alternativo puede elegir una anualidad de por vida o una forma de anualidad garantizada y continúa ofrecida</w:t>
      </w:r>
      <w:r w:rsidR="00CE6849">
        <w:rPr>
          <w:color w:val="221F1F"/>
        </w:rPr>
        <w:t xml:space="preserve"> por PBGC.</w:t>
      </w:r>
    </w:p>
    <w:p w:rsidR="004C408C" w14:paraId="0F20A07E" w14:textId="77777777">
      <w:pPr>
        <w:pStyle w:val="BodyText"/>
        <w:spacing w:before="128"/>
      </w:pPr>
    </w:p>
    <w:p w:rsidR="004C408C" w14:paraId="0F20A07F" w14:textId="77777777">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8</w:t>
      </w:r>
      <w:r>
        <w:rPr>
          <w:rFonts w:ascii="Arial" w:hAnsi="Arial"/>
          <w:b/>
          <w:color w:val="3D67A1"/>
          <w:spacing w:val="-3"/>
          <w:sz w:val="21"/>
        </w:rPr>
        <w:t xml:space="preserve"> </w:t>
      </w:r>
      <w:r>
        <w:rPr>
          <w:rFonts w:ascii="Arial" w:hAnsi="Arial"/>
          <w:b/>
          <w:color w:val="3D67A1"/>
          <w:sz w:val="21"/>
        </w:rPr>
        <w:t>CESE</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3"/>
          <w:sz w:val="21"/>
        </w:rPr>
        <w:t xml:space="preserve"> </w:t>
      </w:r>
      <w:r>
        <w:rPr>
          <w:rFonts w:ascii="Arial" w:hAnsi="Arial"/>
          <w:b/>
          <w:color w:val="3D67A1"/>
          <w:spacing w:val="-2"/>
          <w:sz w:val="21"/>
        </w:rPr>
        <w:t>BENEFICIOS</w:t>
      </w:r>
    </w:p>
    <w:p w:rsidR="004C408C" w14:paraId="0F20A080" w14:textId="77777777">
      <w:pPr>
        <w:pStyle w:val="BodyText"/>
        <w:spacing w:before="20"/>
        <w:rPr>
          <w:rFonts w:ascii="Arial"/>
          <w:b/>
          <w:sz w:val="21"/>
        </w:rPr>
      </w:pPr>
    </w:p>
    <w:p w:rsidR="004C408C" w14:paraId="0F20A081" w14:textId="4E807E2C">
      <w:pPr>
        <w:pStyle w:val="BodyText"/>
        <w:spacing w:line="259" w:lineRule="auto"/>
        <w:ind w:left="1200" w:right="819"/>
      </w:pPr>
      <w:r>
        <w:rPr>
          <w:color w:val="221F1F"/>
        </w:rPr>
        <w:t>PBGC realizará los pagos al Beneficiario alternativo hasta su fallecimiento. Si el Beneficiario alternativo elige una anualidad garantizada y continua en la solicitud de beneficios de PBGC para una</w:t>
      </w:r>
      <w:r>
        <w:rPr>
          <w:color w:val="221F1F"/>
          <w:spacing w:val="-3"/>
        </w:rPr>
        <w:t xml:space="preserve"> </w:t>
      </w:r>
      <w:r>
        <w:rPr>
          <w:color w:val="221F1F"/>
        </w:rPr>
        <w:t>anualidad</w:t>
      </w:r>
      <w:r>
        <w:rPr>
          <w:color w:val="221F1F"/>
          <w:spacing w:val="-5"/>
        </w:rPr>
        <w:t xml:space="preserve"> </w:t>
      </w:r>
      <w:r>
        <w:rPr>
          <w:color w:val="221F1F"/>
        </w:rPr>
        <w:t>calificada</w:t>
      </w:r>
      <w:r>
        <w:rPr>
          <w:color w:val="221F1F"/>
          <w:spacing w:val="-5"/>
        </w:rPr>
        <w:t xml:space="preserve"> </w:t>
      </w:r>
      <w:r>
        <w:rPr>
          <w:color w:val="221F1F"/>
        </w:rPr>
        <w:t>de</w:t>
      </w:r>
      <w:r>
        <w:rPr>
          <w:color w:val="221F1F"/>
          <w:spacing w:val="-4"/>
        </w:rPr>
        <w:t xml:space="preserve"> </w:t>
      </w:r>
      <w:r>
        <w:rPr>
          <w:color w:val="221F1F"/>
        </w:rPr>
        <w:t>prejubilación</w:t>
      </w:r>
      <w:r>
        <w:rPr>
          <w:color w:val="221F1F"/>
          <w:spacing w:val="-5"/>
        </w:rPr>
        <w:t xml:space="preserve"> </w:t>
      </w:r>
      <w:r>
        <w:rPr>
          <w:color w:val="221F1F"/>
        </w:rPr>
        <w:t>con</w:t>
      </w:r>
      <w:r>
        <w:rPr>
          <w:color w:val="221F1F"/>
          <w:spacing w:val="-3"/>
        </w:rPr>
        <w:t xml:space="preserve"> </w:t>
      </w:r>
      <w:r>
        <w:rPr>
          <w:color w:val="221F1F"/>
        </w:rPr>
        <w:t>sobreviviente</w:t>
      </w:r>
      <w:r>
        <w:rPr>
          <w:color w:val="221F1F"/>
          <w:spacing w:val="-3"/>
        </w:rPr>
        <w:t xml:space="preserve"> </w:t>
      </w:r>
      <w:r>
        <w:rPr>
          <w:color w:val="221F1F"/>
        </w:rPr>
        <w:t>y</w:t>
      </w:r>
      <w:r>
        <w:rPr>
          <w:color w:val="221F1F"/>
          <w:spacing w:val="-3"/>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fallece</w:t>
      </w:r>
      <w:r>
        <w:rPr>
          <w:color w:val="221F1F"/>
          <w:spacing w:val="-5"/>
        </w:rPr>
        <w:t xml:space="preserve"> </w:t>
      </w:r>
      <w:r>
        <w:rPr>
          <w:color w:val="221F1F"/>
        </w:rPr>
        <w:t>antes del final del periodo fijo, cualquier pago restante debe ser realizado al beneficiario asignado</w:t>
      </w:r>
      <w:r w:rsidR="00F67403">
        <w:rPr>
          <w:color w:val="221F1F"/>
        </w:rPr>
        <w:t xml:space="preserve"> del</w:t>
      </w:r>
    </w:p>
    <w:p w:rsidR="004C408C" w14:paraId="0F20A082" w14:textId="5813E676">
      <w:pPr>
        <w:pStyle w:val="BodyText"/>
        <w:spacing w:line="258" w:lineRule="exact"/>
        <w:ind w:left="1200"/>
      </w:pPr>
      <w:r>
        <w:rPr>
          <w:color w:val="221F1F"/>
        </w:rPr>
        <w:t>Beneficiario</w:t>
      </w:r>
      <w:r>
        <w:rPr>
          <w:color w:val="221F1F"/>
          <w:spacing w:val="-4"/>
        </w:rPr>
        <w:t xml:space="preserve"> </w:t>
      </w:r>
      <w:r>
        <w:rPr>
          <w:color w:val="221F1F"/>
          <w:spacing w:val="-2"/>
        </w:rPr>
        <w:t>alternativo.</w:t>
      </w:r>
    </w:p>
    <w:p w:rsidR="004C408C" w14:paraId="0F20A083" w14:textId="77777777">
      <w:pPr>
        <w:pStyle w:val="BodyText"/>
        <w:spacing w:before="126"/>
      </w:pPr>
    </w:p>
    <w:p w:rsidR="004C408C" w14:paraId="0F20A084"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9</w:t>
      </w:r>
      <w:r>
        <w:rPr>
          <w:rFonts w:ascii="Arial" w:hAnsi="Arial"/>
          <w:b/>
          <w:color w:val="3D67A1"/>
          <w:spacing w:val="-5"/>
          <w:sz w:val="21"/>
        </w:rPr>
        <w:t xml:space="preserve"> </w:t>
      </w:r>
      <w:r>
        <w:rPr>
          <w:rFonts w:ascii="Arial" w:hAnsi="Arial"/>
          <w:b/>
          <w:color w:val="3D67A1"/>
          <w:sz w:val="21"/>
        </w:rPr>
        <w:t>FALLECIMIENTO</w:t>
      </w:r>
      <w:r>
        <w:rPr>
          <w:rFonts w:ascii="Arial" w:hAnsi="Arial"/>
          <w:b/>
          <w:color w:val="3D67A1"/>
          <w:spacing w:val="-4"/>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2"/>
          <w:sz w:val="21"/>
        </w:rPr>
        <w:t>PARTICIPANTE</w:t>
      </w:r>
    </w:p>
    <w:p w:rsidR="004C408C" w14:paraId="0F20A085" w14:textId="77777777">
      <w:pPr>
        <w:pStyle w:val="BodyText"/>
        <w:spacing w:before="18"/>
        <w:rPr>
          <w:rFonts w:ascii="Arial"/>
          <w:b/>
          <w:sz w:val="21"/>
        </w:rPr>
      </w:pPr>
    </w:p>
    <w:p w:rsidR="004C408C" w14:paraId="0F20A086" w14:textId="77777777">
      <w:pPr>
        <w:pStyle w:val="Heading3"/>
      </w:pPr>
      <w:bookmarkStart w:id="27" w:name="[Incluir_a.,_b._o_ambas,_según_correspon"/>
      <w:bookmarkEnd w:id="27"/>
      <w:r>
        <w:rPr>
          <w:color w:val="221F1F"/>
        </w:rPr>
        <w:t>[Incluir</w:t>
      </w:r>
      <w:r>
        <w:rPr>
          <w:color w:val="221F1F"/>
          <w:spacing w:val="-2"/>
        </w:rPr>
        <w:t xml:space="preserve"> </w:t>
      </w:r>
      <w:r>
        <w:rPr>
          <w:color w:val="221F1F"/>
        </w:rPr>
        <w:t>a.,</w:t>
      </w:r>
      <w:r>
        <w:rPr>
          <w:color w:val="221F1F"/>
          <w:spacing w:val="-2"/>
        </w:rPr>
        <w:t xml:space="preserve"> </w:t>
      </w:r>
      <w:r>
        <w:rPr>
          <w:color w:val="221F1F"/>
        </w:rPr>
        <w:t>b.</w:t>
      </w:r>
      <w:r>
        <w:rPr>
          <w:color w:val="221F1F"/>
          <w:spacing w:val="-2"/>
        </w:rPr>
        <w:t xml:space="preserve"> </w:t>
      </w:r>
      <w:r>
        <w:rPr>
          <w:color w:val="221F1F"/>
        </w:rPr>
        <w:t>o</w:t>
      </w:r>
      <w:r>
        <w:rPr>
          <w:color w:val="221F1F"/>
          <w:spacing w:val="-2"/>
        </w:rPr>
        <w:t xml:space="preserve"> </w:t>
      </w:r>
      <w:r>
        <w:rPr>
          <w:color w:val="221F1F"/>
        </w:rPr>
        <w:t>ambas,</w:t>
      </w:r>
      <w:r>
        <w:rPr>
          <w:color w:val="221F1F"/>
          <w:spacing w:val="-2"/>
        </w:rPr>
        <w:t xml:space="preserve"> </w:t>
      </w:r>
      <w:r>
        <w:rPr>
          <w:color w:val="221F1F"/>
        </w:rPr>
        <w:t>según</w:t>
      </w:r>
      <w:r>
        <w:rPr>
          <w:color w:val="221F1F"/>
          <w:spacing w:val="-1"/>
        </w:rPr>
        <w:t xml:space="preserve"> </w:t>
      </w:r>
      <w:r>
        <w:rPr>
          <w:color w:val="221F1F"/>
          <w:spacing w:val="-2"/>
        </w:rPr>
        <w:t>corresponda:]</w:t>
      </w:r>
    </w:p>
    <w:p w:rsidR="004C408C" w14:paraId="0F20A087" w14:textId="77777777">
      <w:pPr>
        <w:pStyle w:val="ListParagraph"/>
        <w:numPr>
          <w:ilvl w:val="0"/>
          <w:numId w:val="5"/>
        </w:numPr>
        <w:tabs>
          <w:tab w:val="left" w:pos="1406"/>
        </w:tabs>
        <w:spacing w:before="257"/>
        <w:ind w:left="1406" w:hanging="206"/>
        <w:rPr>
          <w:sz w:val="23"/>
        </w:rPr>
      </w:pPr>
      <w:r>
        <w:rPr>
          <w:color w:val="221F1F"/>
          <w:sz w:val="23"/>
        </w:rPr>
        <w:t>Si</w:t>
      </w:r>
      <w:r>
        <w:rPr>
          <w:color w:val="221F1F"/>
          <w:spacing w:val="-5"/>
          <w:sz w:val="23"/>
        </w:rPr>
        <w:t xml:space="preserve"> </w:t>
      </w:r>
      <w:r>
        <w:rPr>
          <w:color w:val="221F1F"/>
          <w:sz w:val="23"/>
        </w:rPr>
        <w:t>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fallece</w:t>
      </w:r>
      <w:r>
        <w:rPr>
          <w:color w:val="221F1F"/>
          <w:spacing w:val="-2"/>
          <w:sz w:val="23"/>
        </w:rPr>
        <w:t xml:space="preserve"> </w:t>
      </w:r>
      <w:r>
        <w:rPr>
          <w:color w:val="221F1F"/>
          <w:sz w:val="23"/>
        </w:rPr>
        <w:t>antes</w:t>
      </w:r>
      <w:r>
        <w:rPr>
          <w:color w:val="221F1F"/>
          <w:spacing w:val="-3"/>
          <w:sz w:val="23"/>
        </w:rPr>
        <w:t xml:space="preserve"> </w:t>
      </w:r>
      <w:r>
        <w:rPr>
          <w:color w:val="221F1F"/>
          <w:sz w:val="23"/>
        </w:rPr>
        <w:t>que</w:t>
      </w:r>
      <w:r>
        <w:rPr>
          <w:color w:val="221F1F"/>
          <w:spacing w:val="-3"/>
          <w:sz w:val="23"/>
        </w:rPr>
        <w:t xml:space="preserve"> </w:t>
      </w:r>
      <w:r>
        <w:rPr>
          <w:color w:val="221F1F"/>
          <w:sz w:val="23"/>
        </w:rPr>
        <w:t>el</w:t>
      </w:r>
      <w:r>
        <w:rPr>
          <w:color w:val="221F1F"/>
          <w:spacing w:val="-5"/>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3"/>
          <w:sz w:val="23"/>
        </w:rPr>
        <w:t xml:space="preserve"> </w:t>
      </w:r>
      <w:r>
        <w:rPr>
          <w:color w:val="221F1F"/>
          <w:sz w:val="23"/>
        </w:rPr>
        <w:t>y</w:t>
      </w:r>
      <w:r>
        <w:rPr>
          <w:color w:val="221F1F"/>
          <w:spacing w:val="-4"/>
          <w:sz w:val="23"/>
        </w:rPr>
        <w:t xml:space="preserve"> </w:t>
      </w:r>
      <w:r>
        <w:rPr>
          <w:color w:val="221F1F"/>
          <w:sz w:val="23"/>
        </w:rPr>
        <w:t>antes</w:t>
      </w:r>
      <w:r>
        <w:rPr>
          <w:color w:val="221F1F"/>
          <w:spacing w:val="-2"/>
          <w:sz w:val="23"/>
        </w:rPr>
        <w:t xml:space="preserve"> </w:t>
      </w:r>
      <w:r>
        <w:rPr>
          <w:color w:val="221F1F"/>
          <w:sz w:val="23"/>
        </w:rPr>
        <w:t>de</w:t>
      </w:r>
      <w:r>
        <w:rPr>
          <w:color w:val="221F1F"/>
          <w:spacing w:val="-3"/>
          <w:sz w:val="23"/>
        </w:rPr>
        <w:t xml:space="preserve"> </w:t>
      </w:r>
      <w:r>
        <w:rPr>
          <w:color w:val="221F1F"/>
          <w:sz w:val="23"/>
        </w:rPr>
        <w:t>que</w:t>
      </w:r>
      <w:r>
        <w:rPr>
          <w:color w:val="221F1F"/>
          <w:spacing w:val="-3"/>
          <w:sz w:val="23"/>
        </w:rPr>
        <w:t xml:space="preserve"> </w:t>
      </w:r>
      <w:r>
        <w:rPr>
          <w:color w:val="221F1F"/>
          <w:sz w:val="23"/>
        </w:rPr>
        <w:t>los</w:t>
      </w:r>
      <w:r>
        <w:rPr>
          <w:color w:val="221F1F"/>
          <w:spacing w:val="-2"/>
          <w:sz w:val="23"/>
        </w:rPr>
        <w:t xml:space="preserve"> pagos</w:t>
      </w:r>
    </w:p>
    <w:p w:rsidR="004C408C" w14:paraId="0F20A088" w14:textId="77777777">
      <w:pPr>
        <w:pStyle w:val="BodyText"/>
        <w:spacing w:before="21" w:line="259" w:lineRule="auto"/>
        <w:ind w:left="1200" w:right="1270"/>
      </w:pPr>
      <w:r>
        <w:rPr>
          <w:color w:val="221F1F"/>
        </w:rPr>
        <w:t>de beneficios del Participante hayan comenzado, el Beneficiario alternativo será elegible para una</w:t>
      </w:r>
      <w:r>
        <w:rPr>
          <w:color w:val="221F1F"/>
          <w:spacing w:val="-3"/>
        </w:rPr>
        <w:t xml:space="preserve"> </w:t>
      </w:r>
      <w:r>
        <w:rPr>
          <w:color w:val="221F1F"/>
        </w:rPr>
        <w:t>anualidad</w:t>
      </w:r>
      <w:r>
        <w:rPr>
          <w:color w:val="221F1F"/>
          <w:spacing w:val="-5"/>
        </w:rPr>
        <w:t xml:space="preserve"> </w:t>
      </w:r>
      <w:r>
        <w:rPr>
          <w:color w:val="221F1F"/>
        </w:rPr>
        <w:t>calificada</w:t>
      </w:r>
      <w:r>
        <w:rPr>
          <w:color w:val="221F1F"/>
          <w:spacing w:val="-5"/>
        </w:rPr>
        <w:t xml:space="preserve"> </w:t>
      </w:r>
      <w:r>
        <w:rPr>
          <w:color w:val="221F1F"/>
        </w:rPr>
        <w:t>de</w:t>
      </w:r>
      <w:r>
        <w:rPr>
          <w:color w:val="221F1F"/>
          <w:spacing w:val="-4"/>
        </w:rPr>
        <w:t xml:space="preserve"> </w:t>
      </w:r>
      <w:r>
        <w:rPr>
          <w:color w:val="221F1F"/>
        </w:rPr>
        <w:t>prejubilación</w:t>
      </w:r>
      <w:r>
        <w:rPr>
          <w:color w:val="221F1F"/>
          <w:spacing w:val="-5"/>
        </w:rPr>
        <w:t xml:space="preserve"> </w:t>
      </w:r>
      <w:r>
        <w:rPr>
          <w:color w:val="221F1F"/>
        </w:rPr>
        <w:t>con</w:t>
      </w:r>
      <w:r>
        <w:rPr>
          <w:color w:val="221F1F"/>
          <w:spacing w:val="-3"/>
        </w:rPr>
        <w:t xml:space="preserve"> </w:t>
      </w:r>
      <w:r>
        <w:rPr>
          <w:color w:val="221F1F"/>
        </w:rPr>
        <w:t>sobreviviente</w:t>
      </w:r>
      <w:r>
        <w:rPr>
          <w:color w:val="221F1F"/>
          <w:spacing w:val="-3"/>
        </w:rPr>
        <w:t xml:space="preserve"> </w:t>
      </w:r>
      <w:r>
        <w:rPr>
          <w:color w:val="221F1F"/>
        </w:rPr>
        <w:t>cuya</w:t>
      </w:r>
      <w:r>
        <w:rPr>
          <w:color w:val="221F1F"/>
          <w:spacing w:val="-5"/>
        </w:rPr>
        <w:t xml:space="preserve"> </w:t>
      </w:r>
      <w:r>
        <w:rPr>
          <w:color w:val="221F1F"/>
        </w:rPr>
        <w:t>fecha</w:t>
      </w:r>
      <w:r>
        <w:rPr>
          <w:color w:val="221F1F"/>
          <w:spacing w:val="-3"/>
        </w:rPr>
        <w:t xml:space="preserve"> </w:t>
      </w:r>
      <w:r>
        <w:rPr>
          <w:color w:val="221F1F"/>
        </w:rPr>
        <w:t>de</w:t>
      </w:r>
      <w:r>
        <w:rPr>
          <w:color w:val="221F1F"/>
          <w:spacing w:val="-3"/>
        </w:rPr>
        <w:t xml:space="preserve"> </w:t>
      </w:r>
      <w:r>
        <w:rPr>
          <w:color w:val="221F1F"/>
        </w:rPr>
        <w:t>inicio</w:t>
      </w:r>
      <w:r>
        <w:rPr>
          <w:color w:val="221F1F"/>
          <w:spacing w:val="-3"/>
        </w:rPr>
        <w:t xml:space="preserve"> </w:t>
      </w:r>
      <w:r>
        <w:rPr>
          <w:color w:val="221F1F"/>
        </w:rPr>
        <w:t>se</w:t>
      </w:r>
      <w:r>
        <w:rPr>
          <w:color w:val="221F1F"/>
          <w:spacing w:val="-3"/>
        </w:rPr>
        <w:t xml:space="preserve"> </w:t>
      </w:r>
      <w:r>
        <w:rPr>
          <w:color w:val="221F1F"/>
        </w:rPr>
        <w:t>determinará de acuerdo con la Sección 6.</w:t>
      </w:r>
    </w:p>
    <w:p w:rsidR="004C408C" w14:paraId="0F20A089" w14:textId="77777777">
      <w:pPr>
        <w:spacing w:line="259" w:lineRule="auto"/>
        <w:sectPr>
          <w:pgSz w:w="12240" w:h="15840"/>
          <w:pgMar w:top="1240" w:right="720" w:bottom="820" w:left="600" w:header="910" w:footer="635" w:gutter="0"/>
          <w:cols w:space="720"/>
        </w:sectPr>
      </w:pPr>
    </w:p>
    <w:p w:rsidR="004C408C" w14:paraId="0F20A08A" w14:textId="77777777">
      <w:pPr>
        <w:pStyle w:val="BodyText"/>
      </w:pPr>
    </w:p>
    <w:p w:rsidR="004C408C" w14:paraId="0F20A08B" w14:textId="77777777">
      <w:pPr>
        <w:pStyle w:val="BodyText"/>
      </w:pPr>
    </w:p>
    <w:p w:rsidR="004C408C" w14:paraId="0F20A08C" w14:textId="77777777">
      <w:pPr>
        <w:pStyle w:val="BodyText"/>
        <w:spacing w:before="120"/>
      </w:pPr>
    </w:p>
    <w:p w:rsidR="004C408C" w14:paraId="0F20A08D" w14:textId="7D5D1364">
      <w:pPr>
        <w:pStyle w:val="ListParagraph"/>
        <w:numPr>
          <w:ilvl w:val="0"/>
          <w:numId w:val="5"/>
        </w:numPr>
        <w:tabs>
          <w:tab w:val="left" w:pos="1200"/>
          <w:tab w:val="left" w:pos="1425"/>
        </w:tabs>
        <w:spacing w:line="259" w:lineRule="auto"/>
        <w:ind w:left="1200" w:right="1358" w:hanging="1"/>
        <w:rPr>
          <w:sz w:val="23"/>
        </w:rPr>
      </w:pPr>
      <w:r>
        <w:rPr>
          <w:color w:val="221F1F"/>
          <w:sz w:val="23"/>
        </w:rPr>
        <w:t>Si</w:t>
      </w:r>
      <w:r>
        <w:rPr>
          <w:color w:val="221F1F"/>
          <w:spacing w:val="-2"/>
          <w:sz w:val="23"/>
        </w:rPr>
        <w:t xml:space="preserve"> </w:t>
      </w:r>
      <w:r>
        <w:rPr>
          <w:color w:val="221F1F"/>
          <w:sz w:val="23"/>
        </w:rPr>
        <w:t>el</w:t>
      </w:r>
      <w:r>
        <w:rPr>
          <w:color w:val="221F1F"/>
          <w:spacing w:val="-2"/>
          <w:sz w:val="23"/>
        </w:rPr>
        <w:t xml:space="preserve"> </w:t>
      </w:r>
      <w:r>
        <w:rPr>
          <w:color w:val="221F1F"/>
          <w:sz w:val="23"/>
        </w:rPr>
        <w:t>Participante</w:t>
      </w:r>
      <w:r>
        <w:rPr>
          <w:color w:val="221F1F"/>
          <w:spacing w:val="-2"/>
          <w:sz w:val="23"/>
        </w:rPr>
        <w:t xml:space="preserve"> </w:t>
      </w:r>
      <w:r>
        <w:rPr>
          <w:color w:val="221F1F"/>
          <w:sz w:val="23"/>
        </w:rPr>
        <w:t>fallece</w:t>
      </w:r>
      <w:r>
        <w:rPr>
          <w:color w:val="221F1F"/>
          <w:spacing w:val="-2"/>
          <w:sz w:val="23"/>
        </w:rPr>
        <w:t xml:space="preserve"> </w:t>
      </w:r>
      <w:r>
        <w:rPr>
          <w:color w:val="221F1F"/>
          <w:sz w:val="23"/>
        </w:rPr>
        <w:t>antes</w:t>
      </w:r>
      <w:r>
        <w:rPr>
          <w:color w:val="221F1F"/>
          <w:spacing w:val="-2"/>
          <w:sz w:val="23"/>
        </w:rPr>
        <w:t xml:space="preserve"> </w:t>
      </w:r>
      <w:r>
        <w:rPr>
          <w:color w:val="221F1F"/>
          <w:sz w:val="23"/>
        </w:rPr>
        <w:t>que</w:t>
      </w:r>
      <w:r>
        <w:rPr>
          <w:color w:val="221F1F"/>
          <w:spacing w:val="-2"/>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2"/>
          <w:sz w:val="23"/>
        </w:rPr>
        <w:t xml:space="preserve"> </w:t>
      </w:r>
      <w:r>
        <w:rPr>
          <w:color w:val="221F1F"/>
          <w:sz w:val="23"/>
        </w:rPr>
        <w:t>pero</w:t>
      </w:r>
      <w:r>
        <w:rPr>
          <w:color w:val="221F1F"/>
          <w:spacing w:val="-4"/>
          <w:sz w:val="23"/>
        </w:rPr>
        <w:t xml:space="preserve"> </w:t>
      </w:r>
      <w:r>
        <w:rPr>
          <w:color w:val="221F1F"/>
          <w:sz w:val="23"/>
        </w:rPr>
        <w:t>después</w:t>
      </w:r>
      <w:r>
        <w:rPr>
          <w:color w:val="221F1F"/>
          <w:spacing w:val="-2"/>
          <w:sz w:val="23"/>
        </w:rPr>
        <w:t xml:space="preserve"> </w:t>
      </w:r>
      <w:r>
        <w:rPr>
          <w:color w:val="221F1F"/>
          <w:sz w:val="23"/>
        </w:rPr>
        <w:t>de</w:t>
      </w:r>
      <w:r>
        <w:rPr>
          <w:color w:val="221F1F"/>
          <w:spacing w:val="-4"/>
          <w:sz w:val="23"/>
        </w:rPr>
        <w:t xml:space="preserve"> </w:t>
      </w:r>
      <w:r>
        <w:rPr>
          <w:color w:val="221F1F"/>
          <w:sz w:val="23"/>
        </w:rPr>
        <w:t>que</w:t>
      </w:r>
      <w:r>
        <w:rPr>
          <w:color w:val="221F1F"/>
          <w:spacing w:val="-2"/>
          <w:sz w:val="23"/>
        </w:rPr>
        <w:t xml:space="preserve"> </w:t>
      </w:r>
      <w:r>
        <w:rPr>
          <w:color w:val="221F1F"/>
          <w:sz w:val="23"/>
        </w:rPr>
        <w:t>los</w:t>
      </w:r>
      <w:r>
        <w:rPr>
          <w:color w:val="221F1F"/>
          <w:spacing w:val="-2"/>
          <w:sz w:val="23"/>
        </w:rPr>
        <w:t xml:space="preserve"> </w:t>
      </w:r>
      <w:r>
        <w:rPr>
          <w:color w:val="221F1F"/>
          <w:sz w:val="23"/>
        </w:rPr>
        <w:t xml:space="preserve">pagos de beneficio del Participante hayan comenzado, el Beneficiario alternativo será elegible para comenzar a recibir pagos del beneficio de sobreviviente de acuerdo con </w:t>
      </w:r>
      <w:r w:rsidR="005372E3">
        <w:rPr>
          <w:color w:val="221F1F"/>
          <w:sz w:val="23"/>
        </w:rPr>
        <w:t>el tipo</w:t>
      </w:r>
      <w:r>
        <w:rPr>
          <w:color w:val="221F1F"/>
          <w:sz w:val="23"/>
        </w:rPr>
        <w:t xml:space="preserve"> de beneficio del Participante y la Sección 3.</w:t>
      </w:r>
    </w:p>
    <w:p w:rsidR="004C408C" w14:paraId="0F20A08E" w14:textId="77777777">
      <w:pPr>
        <w:pStyle w:val="BodyText"/>
        <w:spacing w:before="163"/>
      </w:pPr>
    </w:p>
    <w:p w:rsidR="004C408C" w14:paraId="0F20A08F"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8"/>
          <w:sz w:val="21"/>
        </w:rPr>
        <w:t xml:space="preserve"> </w:t>
      </w:r>
      <w:r>
        <w:rPr>
          <w:rFonts w:ascii="Arial" w:hAnsi="Arial"/>
          <w:b/>
          <w:color w:val="3D67A1"/>
          <w:sz w:val="21"/>
        </w:rPr>
        <w:t>10</w:t>
      </w:r>
      <w:r>
        <w:rPr>
          <w:rFonts w:ascii="Arial" w:hAnsi="Arial"/>
          <w:b/>
          <w:color w:val="3D67A1"/>
          <w:spacing w:val="-7"/>
          <w:sz w:val="21"/>
        </w:rPr>
        <w:t xml:space="preserve"> </w:t>
      </w:r>
      <w:r>
        <w:rPr>
          <w:rFonts w:ascii="Arial" w:hAnsi="Arial"/>
          <w:b/>
          <w:color w:val="3D67A1"/>
          <w:sz w:val="21"/>
        </w:rPr>
        <w:t>FALLECIMIENTO</w:t>
      </w:r>
      <w:r>
        <w:rPr>
          <w:rFonts w:ascii="Arial" w:hAnsi="Arial"/>
          <w:b/>
          <w:color w:val="3D67A1"/>
          <w:spacing w:val="-7"/>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7"/>
          <w:sz w:val="21"/>
        </w:rPr>
        <w:t xml:space="preserve"> </w:t>
      </w:r>
      <w:r>
        <w:rPr>
          <w:rFonts w:ascii="Arial" w:hAnsi="Arial"/>
          <w:b/>
          <w:color w:val="3D67A1"/>
          <w:spacing w:val="-2"/>
          <w:sz w:val="21"/>
        </w:rPr>
        <w:t>ALTERNATIVO</w:t>
      </w:r>
    </w:p>
    <w:p w:rsidR="004C408C" w14:paraId="0F20A090" w14:textId="77777777">
      <w:pPr>
        <w:pStyle w:val="BodyText"/>
        <w:spacing w:before="77"/>
        <w:rPr>
          <w:rFonts w:ascii="Arial"/>
          <w:b/>
          <w:sz w:val="21"/>
        </w:rPr>
      </w:pPr>
    </w:p>
    <w:p w:rsidR="004C408C" w14:paraId="0F20A091" w14:textId="77777777">
      <w:pPr>
        <w:pStyle w:val="BodyText"/>
        <w:spacing w:line="259" w:lineRule="auto"/>
        <w:ind w:left="1200" w:right="726"/>
      </w:pP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esta</w:t>
      </w:r>
      <w:r>
        <w:rPr>
          <w:color w:val="221F1F"/>
          <w:spacing w:val="-3"/>
        </w:rPr>
        <w:t xml:space="preserve"> </w:t>
      </w:r>
      <w:r>
        <w:rPr>
          <w:color w:val="221F1F"/>
        </w:rPr>
        <w:t>Orden,</w:t>
      </w:r>
      <w:r>
        <w:rPr>
          <w:color w:val="221F1F"/>
          <w:spacing w:val="-3"/>
        </w:rPr>
        <w:t xml:space="preserve"> </w:t>
      </w:r>
      <w:r>
        <w:rPr>
          <w:color w:val="221F1F"/>
        </w:rPr>
        <w:t>ningún</w:t>
      </w:r>
      <w:r>
        <w:rPr>
          <w:color w:val="221F1F"/>
          <w:spacing w:val="-5"/>
        </w:rPr>
        <w:t xml:space="preserve"> </w:t>
      </w:r>
      <w:r>
        <w:rPr>
          <w:color w:val="221F1F"/>
        </w:rPr>
        <w:t>beneficio</w:t>
      </w:r>
      <w:r>
        <w:rPr>
          <w:color w:val="221F1F"/>
          <w:spacing w:val="-3"/>
        </w:rPr>
        <w:t xml:space="preserve"> </w:t>
      </w:r>
      <w:r>
        <w:rPr>
          <w:color w:val="221F1F"/>
        </w:rPr>
        <w:t>será</w:t>
      </w:r>
      <w:r>
        <w:rPr>
          <w:color w:val="221F1F"/>
          <w:spacing w:val="-3"/>
        </w:rPr>
        <w:t xml:space="preserve"> </w:t>
      </w:r>
      <w:r>
        <w:rPr>
          <w:color w:val="221F1F"/>
        </w:rPr>
        <w:t>pagado</w:t>
      </w:r>
      <w:r>
        <w:rPr>
          <w:color w:val="221F1F"/>
          <w:spacing w:val="-3"/>
        </w:rPr>
        <w:t xml:space="preserve"> </w:t>
      </w:r>
      <w:r>
        <w:rPr>
          <w:color w:val="221F1F"/>
        </w:rPr>
        <w:t>con</w:t>
      </w:r>
      <w:r>
        <w:rPr>
          <w:color w:val="221F1F"/>
          <w:spacing w:val="-3"/>
        </w:rPr>
        <w:t xml:space="preserve"> </w:t>
      </w:r>
      <w:r>
        <w:rPr>
          <w:color w:val="221F1F"/>
        </w:rPr>
        <w:t>respecto</w:t>
      </w:r>
      <w:r>
        <w:rPr>
          <w:color w:val="221F1F"/>
          <w:spacing w:val="-3"/>
        </w:rPr>
        <w:t xml:space="preserve"> </w:t>
      </w:r>
      <w:r>
        <w:rPr>
          <w:color w:val="221F1F"/>
        </w:rPr>
        <w:t>a</w:t>
      </w:r>
      <w:r>
        <w:rPr>
          <w:color w:val="221F1F"/>
          <w:spacing w:val="-3"/>
        </w:rPr>
        <w:t xml:space="preserve"> </w:t>
      </w:r>
      <w:r>
        <w:rPr>
          <w:color w:val="221F1F"/>
        </w:rPr>
        <w:t>un</w:t>
      </w:r>
      <w:r>
        <w:rPr>
          <w:color w:val="221F1F"/>
          <w:spacing w:val="-3"/>
        </w:rPr>
        <w:t xml:space="preserve"> </w:t>
      </w:r>
      <w:r>
        <w:rPr>
          <w:color w:val="221F1F"/>
        </w:rPr>
        <w:t>Beneficiario</w:t>
      </w:r>
      <w:r>
        <w:rPr>
          <w:color w:val="221F1F"/>
          <w:spacing w:val="-5"/>
        </w:rPr>
        <w:t xml:space="preserve"> </w:t>
      </w:r>
      <w:r>
        <w:rPr>
          <w:color w:val="221F1F"/>
        </w:rPr>
        <w:t>alternativo que fallece antes que el Participante. Si el beneficio del Participante está siendo pagado al momento del fallecimiento del Beneficiario alternativo, el beneficio del Participante continuará siendo pagado en la forma en la que está siendo pagado.</w:t>
      </w:r>
    </w:p>
    <w:p w:rsidR="004C408C" w14:paraId="0F20A092" w14:textId="77777777">
      <w:pPr>
        <w:pStyle w:val="BodyText"/>
        <w:spacing w:before="159"/>
      </w:pPr>
    </w:p>
    <w:p w:rsidR="004C408C" w14:paraId="0F20A093"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11</w:t>
      </w:r>
      <w:r>
        <w:rPr>
          <w:rFonts w:ascii="Arial" w:hAnsi="Arial"/>
          <w:b/>
          <w:color w:val="3D67A1"/>
          <w:spacing w:val="-4"/>
          <w:sz w:val="21"/>
        </w:rPr>
        <w:t xml:space="preserve"> </w:t>
      </w:r>
      <w:r>
        <w:rPr>
          <w:rFonts w:ascii="Arial" w:hAnsi="Arial"/>
          <w:b/>
          <w:color w:val="3D67A1"/>
          <w:sz w:val="21"/>
        </w:rPr>
        <w:t>OTROS</w:t>
      </w:r>
      <w:r>
        <w:rPr>
          <w:rFonts w:ascii="Arial" w:hAnsi="Arial"/>
          <w:b/>
          <w:color w:val="3D67A1"/>
          <w:spacing w:val="-4"/>
          <w:sz w:val="21"/>
        </w:rPr>
        <w:t xml:space="preserve"> </w:t>
      </w:r>
      <w:r>
        <w:rPr>
          <w:rFonts w:ascii="Arial" w:hAnsi="Arial"/>
          <w:b/>
          <w:color w:val="3D67A1"/>
          <w:spacing w:val="-2"/>
          <w:sz w:val="21"/>
        </w:rPr>
        <w:t>REQUISITOS</w:t>
      </w:r>
    </w:p>
    <w:p w:rsidR="004C408C" w14:paraId="0F20A094" w14:textId="77777777">
      <w:pPr>
        <w:pStyle w:val="BodyText"/>
        <w:spacing w:before="75"/>
        <w:rPr>
          <w:rFonts w:ascii="Arial"/>
          <w:b/>
          <w:sz w:val="21"/>
        </w:rPr>
      </w:pPr>
    </w:p>
    <w:p w:rsidR="004C408C" w14:paraId="0F20A095" w14:textId="77777777">
      <w:pPr>
        <w:pStyle w:val="BodyText"/>
        <w:ind w:left="1200"/>
      </w:pPr>
      <w:r>
        <w:rPr>
          <w:color w:val="221F1F"/>
        </w:rPr>
        <w:t>En</w:t>
      </w:r>
      <w:r>
        <w:rPr>
          <w:color w:val="221F1F"/>
          <w:spacing w:val="-5"/>
        </w:rPr>
        <w:t xml:space="preserve"> </w:t>
      </w:r>
      <w:r>
        <w:rPr>
          <w:color w:val="221F1F"/>
        </w:rPr>
        <w:t>ninguna</w:t>
      </w:r>
      <w:r>
        <w:rPr>
          <w:color w:val="221F1F"/>
          <w:spacing w:val="-2"/>
        </w:rPr>
        <w:t xml:space="preserve"> </w:t>
      </w:r>
      <w:r>
        <w:rPr>
          <w:color w:val="221F1F"/>
        </w:rPr>
        <w:t>parte</w:t>
      </w:r>
      <w:r>
        <w:rPr>
          <w:color w:val="221F1F"/>
          <w:spacing w:val="-2"/>
        </w:rPr>
        <w:t xml:space="preserve"> </w:t>
      </w:r>
      <w:r>
        <w:rPr>
          <w:color w:val="221F1F"/>
        </w:rPr>
        <w:t>de</w:t>
      </w:r>
      <w:r>
        <w:rPr>
          <w:color w:val="221F1F"/>
          <w:spacing w:val="-2"/>
        </w:rPr>
        <w:t xml:space="preserve"> </w:t>
      </w:r>
      <w:r>
        <w:rPr>
          <w:color w:val="221F1F"/>
        </w:rPr>
        <w:t>esta</w:t>
      </w:r>
      <w:r>
        <w:rPr>
          <w:color w:val="221F1F"/>
          <w:spacing w:val="-5"/>
        </w:rPr>
        <w:t xml:space="preserve"> </w:t>
      </w:r>
      <w:r>
        <w:rPr>
          <w:color w:val="221F1F"/>
        </w:rPr>
        <w:t>Orden</w:t>
      </w:r>
      <w:r>
        <w:rPr>
          <w:color w:val="221F1F"/>
          <w:spacing w:val="-2"/>
        </w:rPr>
        <w:t xml:space="preserve"> </w:t>
      </w:r>
      <w:r>
        <w:rPr>
          <w:color w:val="221F1F"/>
        </w:rPr>
        <w:t>se</w:t>
      </w:r>
      <w:r>
        <w:rPr>
          <w:color w:val="221F1F"/>
          <w:spacing w:val="-2"/>
        </w:rPr>
        <w:t xml:space="preserve"> </w:t>
      </w:r>
      <w:r>
        <w:rPr>
          <w:color w:val="221F1F"/>
        </w:rPr>
        <w:t>requerirá</w:t>
      </w:r>
      <w:r>
        <w:rPr>
          <w:color w:val="221F1F"/>
          <w:spacing w:val="-2"/>
        </w:rPr>
        <w:t xml:space="preserve"> </w:t>
      </w:r>
      <w:r>
        <w:rPr>
          <w:color w:val="221F1F"/>
        </w:rPr>
        <w:t>a</w:t>
      </w:r>
      <w:r>
        <w:rPr>
          <w:color w:val="221F1F"/>
          <w:spacing w:val="-3"/>
        </w:rPr>
        <w:t xml:space="preserve"> </w:t>
      </w:r>
      <w:r>
        <w:rPr>
          <w:color w:val="221F1F"/>
        </w:rPr>
        <w:t>PBGC</w:t>
      </w:r>
      <w:r>
        <w:rPr>
          <w:color w:val="221F1F"/>
          <w:spacing w:val="-2"/>
        </w:rPr>
        <w:t xml:space="preserve"> </w:t>
      </w:r>
      <w:r>
        <w:rPr>
          <w:color w:val="221F1F"/>
        </w:rPr>
        <w:t>que</w:t>
      </w:r>
      <w:r>
        <w:rPr>
          <w:color w:val="221F1F"/>
          <w:spacing w:val="-2"/>
        </w:rPr>
        <w:t xml:space="preserve"> </w:t>
      </w:r>
      <w:r>
        <w:rPr>
          <w:color w:val="221F1F"/>
        </w:rPr>
        <w:t>haga</w:t>
      </w:r>
      <w:r>
        <w:rPr>
          <w:color w:val="221F1F"/>
          <w:spacing w:val="-2"/>
        </w:rPr>
        <w:t xml:space="preserve"> </w:t>
      </w:r>
      <w:r>
        <w:rPr>
          <w:color w:val="221F1F"/>
        </w:rPr>
        <w:t>lo</w:t>
      </w:r>
      <w:r>
        <w:rPr>
          <w:color w:val="221F1F"/>
          <w:spacing w:val="-4"/>
        </w:rPr>
        <w:t xml:space="preserve"> </w:t>
      </w:r>
      <w:r>
        <w:rPr>
          <w:color w:val="221F1F"/>
          <w:spacing w:val="-2"/>
        </w:rPr>
        <w:t>siguiente:</w:t>
      </w:r>
    </w:p>
    <w:p w:rsidR="004C408C" w14:paraId="0F20A096" w14:textId="77777777">
      <w:pPr>
        <w:pStyle w:val="BodyText"/>
        <w:spacing w:before="43"/>
      </w:pPr>
    </w:p>
    <w:p w:rsidR="004C408C" w14:paraId="0F20A097" w14:textId="77777777">
      <w:pPr>
        <w:pStyle w:val="ListParagraph"/>
        <w:numPr>
          <w:ilvl w:val="0"/>
          <w:numId w:val="4"/>
        </w:numPr>
        <w:tabs>
          <w:tab w:val="left" w:pos="1395"/>
        </w:tabs>
        <w:ind w:left="1395" w:hanging="197"/>
        <w:rPr>
          <w:sz w:val="23"/>
        </w:rPr>
      </w:pPr>
      <w:r>
        <w:rPr>
          <w:color w:val="221F1F"/>
          <w:sz w:val="23"/>
        </w:rPr>
        <w:t>pague</w:t>
      </w:r>
      <w:r>
        <w:rPr>
          <w:color w:val="221F1F"/>
          <w:spacing w:val="-4"/>
          <w:sz w:val="23"/>
        </w:rPr>
        <w:t xml:space="preserve"> </w:t>
      </w:r>
      <w:r>
        <w:rPr>
          <w:color w:val="221F1F"/>
          <w:sz w:val="23"/>
        </w:rPr>
        <w:t>beneficios</w:t>
      </w:r>
      <w:r>
        <w:rPr>
          <w:color w:val="221F1F"/>
          <w:spacing w:val="-2"/>
          <w:sz w:val="23"/>
        </w:rPr>
        <w:t xml:space="preserve"> </w:t>
      </w:r>
      <w:r>
        <w:rPr>
          <w:color w:val="221F1F"/>
          <w:sz w:val="23"/>
        </w:rPr>
        <w:t>que</w:t>
      </w:r>
      <w:r>
        <w:rPr>
          <w:color w:val="221F1F"/>
          <w:spacing w:val="-2"/>
          <w:sz w:val="23"/>
        </w:rPr>
        <w:t xml:space="preserve"> </w:t>
      </w:r>
      <w:r>
        <w:rPr>
          <w:color w:val="221F1F"/>
          <w:sz w:val="23"/>
        </w:rPr>
        <w:t>no</w:t>
      </w:r>
      <w:r>
        <w:rPr>
          <w:color w:val="221F1F"/>
          <w:spacing w:val="-2"/>
          <w:sz w:val="23"/>
        </w:rPr>
        <w:t xml:space="preserve"> </w:t>
      </w:r>
      <w:r>
        <w:rPr>
          <w:color w:val="221F1F"/>
          <w:sz w:val="23"/>
        </w:rPr>
        <w:t>estén</w:t>
      </w:r>
      <w:r>
        <w:rPr>
          <w:color w:val="221F1F"/>
          <w:spacing w:val="-2"/>
          <w:sz w:val="23"/>
        </w:rPr>
        <w:t xml:space="preserve"> </w:t>
      </w:r>
      <w:r>
        <w:rPr>
          <w:color w:val="221F1F"/>
          <w:sz w:val="23"/>
        </w:rPr>
        <w:t>permitidos</w:t>
      </w:r>
      <w:r>
        <w:rPr>
          <w:color w:val="221F1F"/>
          <w:spacing w:val="-2"/>
          <w:sz w:val="23"/>
        </w:rPr>
        <w:t xml:space="preserve"> </w:t>
      </w:r>
      <w:r>
        <w:rPr>
          <w:color w:val="221F1F"/>
          <w:sz w:val="23"/>
        </w:rPr>
        <w:t>por</w:t>
      </w:r>
      <w:r>
        <w:rPr>
          <w:color w:val="221F1F"/>
          <w:spacing w:val="-2"/>
          <w:sz w:val="23"/>
        </w:rPr>
        <w:t xml:space="preserve"> </w:t>
      </w:r>
      <w:r>
        <w:rPr>
          <w:color w:val="221F1F"/>
          <w:sz w:val="23"/>
        </w:rPr>
        <w:t>la</w:t>
      </w:r>
      <w:r>
        <w:rPr>
          <w:color w:val="221F1F"/>
          <w:spacing w:val="-4"/>
          <w:sz w:val="23"/>
        </w:rPr>
        <w:t xml:space="preserve"> </w:t>
      </w:r>
      <w:r>
        <w:rPr>
          <w:color w:val="221F1F"/>
          <w:sz w:val="23"/>
        </w:rPr>
        <w:t>Ley</w:t>
      </w:r>
      <w:r>
        <w:rPr>
          <w:color w:val="221F1F"/>
          <w:spacing w:val="-3"/>
          <w:sz w:val="23"/>
        </w:rPr>
        <w:t xml:space="preserve"> </w:t>
      </w:r>
      <w:r>
        <w:rPr>
          <w:color w:val="221F1F"/>
          <w:sz w:val="23"/>
        </w:rPr>
        <w:t>ERISA</w:t>
      </w:r>
      <w:r>
        <w:rPr>
          <w:color w:val="221F1F"/>
          <w:spacing w:val="-2"/>
          <w:sz w:val="23"/>
        </w:rPr>
        <w:t xml:space="preserve"> </w:t>
      </w:r>
      <w:r>
        <w:rPr>
          <w:color w:val="221F1F"/>
          <w:sz w:val="23"/>
        </w:rPr>
        <w:t>o</w:t>
      </w:r>
      <w:r>
        <w:rPr>
          <w:color w:val="221F1F"/>
          <w:spacing w:val="-4"/>
          <w:sz w:val="23"/>
        </w:rPr>
        <w:t xml:space="preserve"> </w:t>
      </w:r>
      <w:r>
        <w:rPr>
          <w:color w:val="221F1F"/>
          <w:sz w:val="23"/>
        </w:rPr>
        <w:t>el</w:t>
      </w:r>
      <w:r>
        <w:rPr>
          <w:color w:val="221F1F"/>
          <w:spacing w:val="-1"/>
          <w:sz w:val="23"/>
        </w:rPr>
        <w:t xml:space="preserve"> </w:t>
      </w:r>
      <w:r>
        <w:rPr>
          <w:color w:val="221F1F"/>
          <w:spacing w:val="-2"/>
          <w:sz w:val="23"/>
        </w:rPr>
        <w:t>Código;</w:t>
      </w:r>
    </w:p>
    <w:p w:rsidR="004C408C" w14:paraId="0F20A098" w14:textId="77777777">
      <w:pPr>
        <w:pStyle w:val="BodyText"/>
        <w:spacing w:before="43"/>
      </w:pPr>
    </w:p>
    <w:p w:rsidR="004C408C" w:rsidP="0012445C" w14:paraId="0F20A099" w14:textId="1A621F60">
      <w:pPr>
        <w:pStyle w:val="ListParagraph"/>
        <w:numPr>
          <w:ilvl w:val="0"/>
          <w:numId w:val="4"/>
        </w:numPr>
        <w:tabs>
          <w:tab w:val="left" w:pos="1200"/>
          <w:tab w:val="left" w:pos="1414"/>
        </w:tabs>
        <w:spacing w:line="259" w:lineRule="auto"/>
        <w:ind w:left="1200" w:right="1380" w:hanging="1"/>
        <w:rPr>
          <w:sz w:val="23"/>
        </w:rPr>
      </w:pPr>
      <w:r>
        <w:rPr>
          <w:color w:val="221F1F"/>
          <w:sz w:val="23"/>
        </w:rPr>
        <w:t>proporcione</w:t>
      </w:r>
      <w:r>
        <w:rPr>
          <w:color w:val="221F1F"/>
          <w:spacing w:val="-3"/>
          <w:sz w:val="23"/>
        </w:rPr>
        <w:t xml:space="preserve"> </w:t>
      </w:r>
      <w:r>
        <w:rPr>
          <w:color w:val="221F1F"/>
          <w:sz w:val="23"/>
        </w:rPr>
        <w:t>ningún</w:t>
      </w:r>
      <w:r>
        <w:rPr>
          <w:color w:val="221F1F"/>
          <w:spacing w:val="-2"/>
          <w:sz w:val="23"/>
        </w:rPr>
        <w:t xml:space="preserve"> </w:t>
      </w:r>
      <w:r>
        <w:rPr>
          <w:color w:val="221F1F"/>
          <w:sz w:val="23"/>
        </w:rPr>
        <w:t>tipo</w:t>
      </w:r>
      <w:r>
        <w:rPr>
          <w:color w:val="221F1F"/>
          <w:spacing w:val="-2"/>
          <w:sz w:val="23"/>
        </w:rPr>
        <w:t xml:space="preserve"> </w:t>
      </w:r>
      <w:r>
        <w:rPr>
          <w:color w:val="221F1F"/>
          <w:sz w:val="23"/>
        </w:rPr>
        <w:t>de</w:t>
      </w:r>
      <w:r>
        <w:rPr>
          <w:color w:val="221F1F"/>
          <w:spacing w:val="-3"/>
          <w:sz w:val="23"/>
        </w:rPr>
        <w:t xml:space="preserve"> </w:t>
      </w:r>
      <w:r>
        <w:rPr>
          <w:color w:val="221F1F"/>
          <w:sz w:val="23"/>
        </w:rPr>
        <w:t>beneficio</w:t>
      </w:r>
      <w:r>
        <w:rPr>
          <w:color w:val="221F1F"/>
          <w:spacing w:val="-2"/>
          <w:sz w:val="23"/>
        </w:rPr>
        <w:t xml:space="preserve"> </w:t>
      </w:r>
      <w:r>
        <w:rPr>
          <w:color w:val="221F1F"/>
          <w:sz w:val="23"/>
        </w:rPr>
        <w:t>u</w:t>
      </w:r>
      <w:r>
        <w:rPr>
          <w:color w:val="221F1F"/>
          <w:spacing w:val="-4"/>
          <w:sz w:val="23"/>
        </w:rPr>
        <w:t xml:space="preserve"> </w:t>
      </w:r>
      <w:r>
        <w:rPr>
          <w:color w:val="221F1F"/>
          <w:sz w:val="23"/>
        </w:rPr>
        <w:t>opción</w:t>
      </w:r>
      <w:r>
        <w:rPr>
          <w:color w:val="221F1F"/>
          <w:spacing w:val="-2"/>
          <w:sz w:val="23"/>
        </w:rPr>
        <w:t xml:space="preserve"> </w:t>
      </w:r>
      <w:r>
        <w:rPr>
          <w:color w:val="221F1F"/>
          <w:sz w:val="23"/>
        </w:rPr>
        <w:t>que</w:t>
      </w:r>
      <w:r>
        <w:rPr>
          <w:color w:val="221F1F"/>
          <w:spacing w:val="-2"/>
          <w:sz w:val="23"/>
        </w:rPr>
        <w:t xml:space="preserve"> </w:t>
      </w:r>
      <w:r w:rsidR="006E544F">
        <w:rPr>
          <w:color w:val="221F1F"/>
          <w:spacing w:val="-2"/>
          <w:sz w:val="23"/>
        </w:rPr>
        <w:t xml:space="preserve">de otro modo </w:t>
      </w:r>
      <w:r>
        <w:rPr>
          <w:color w:val="221F1F"/>
          <w:sz w:val="23"/>
        </w:rPr>
        <w:t>no</w:t>
      </w:r>
      <w:r>
        <w:rPr>
          <w:color w:val="221F1F"/>
          <w:spacing w:val="-4"/>
          <w:sz w:val="23"/>
        </w:rPr>
        <w:t xml:space="preserve"> </w:t>
      </w:r>
      <w:r>
        <w:rPr>
          <w:color w:val="221F1F"/>
          <w:sz w:val="23"/>
        </w:rPr>
        <w:t>sea</w:t>
      </w:r>
      <w:r>
        <w:rPr>
          <w:color w:val="221F1F"/>
          <w:spacing w:val="-2"/>
          <w:sz w:val="23"/>
        </w:rPr>
        <w:t xml:space="preserve"> </w:t>
      </w:r>
      <w:r>
        <w:rPr>
          <w:color w:val="221F1F"/>
          <w:sz w:val="23"/>
        </w:rPr>
        <w:t>pagada</w:t>
      </w:r>
      <w:r w:rsidR="006B3C44">
        <w:rPr>
          <w:color w:val="221F1F"/>
          <w:spacing w:val="-2"/>
          <w:sz w:val="23"/>
        </w:rPr>
        <w:t xml:space="preserve"> </w:t>
      </w:r>
      <w:r>
        <w:rPr>
          <w:color w:val="221F1F"/>
          <w:sz w:val="23"/>
        </w:rPr>
        <w:t>por</w:t>
      </w:r>
      <w:r>
        <w:rPr>
          <w:color w:val="221F1F"/>
          <w:spacing w:val="-4"/>
          <w:sz w:val="23"/>
        </w:rPr>
        <w:t xml:space="preserve"> </w:t>
      </w:r>
      <w:r>
        <w:rPr>
          <w:color w:val="221F1F"/>
          <w:sz w:val="23"/>
        </w:rPr>
        <w:t>PBGC con respecto al Plan;</w:t>
      </w:r>
    </w:p>
    <w:p w:rsidR="004C408C" w14:paraId="0F20A09A" w14:textId="77777777">
      <w:pPr>
        <w:pStyle w:val="BodyText"/>
        <w:spacing w:before="22"/>
      </w:pPr>
    </w:p>
    <w:p w:rsidR="004C408C" w14:paraId="0F20A09B" w14:textId="77777777">
      <w:pPr>
        <w:pStyle w:val="ListParagraph"/>
        <w:numPr>
          <w:ilvl w:val="0"/>
          <w:numId w:val="4"/>
        </w:numPr>
        <w:tabs>
          <w:tab w:val="left" w:pos="1200"/>
          <w:tab w:val="left" w:pos="1394"/>
        </w:tabs>
        <w:spacing w:before="1" w:line="259" w:lineRule="auto"/>
        <w:ind w:left="1200" w:right="1293" w:hanging="1"/>
        <w:rPr>
          <w:sz w:val="23"/>
        </w:rPr>
      </w:pPr>
      <w:r>
        <w:rPr>
          <w:color w:val="221F1F"/>
          <w:sz w:val="23"/>
        </w:rPr>
        <w:t>pague</w:t>
      </w:r>
      <w:r>
        <w:rPr>
          <w:color w:val="221F1F"/>
          <w:spacing w:val="-2"/>
          <w:sz w:val="23"/>
        </w:rPr>
        <w:t xml:space="preserve"> </w:t>
      </w:r>
      <w:r>
        <w:rPr>
          <w:color w:val="221F1F"/>
          <w:sz w:val="23"/>
        </w:rPr>
        <w:t>los</w:t>
      </w:r>
      <w:r>
        <w:rPr>
          <w:color w:val="221F1F"/>
          <w:spacing w:val="-4"/>
          <w:sz w:val="23"/>
        </w:rPr>
        <w:t xml:space="preserve"> </w:t>
      </w:r>
      <w:r>
        <w:rPr>
          <w:color w:val="221F1F"/>
          <w:sz w:val="23"/>
        </w:rPr>
        <w:t>beneficios</w:t>
      </w:r>
      <w:r>
        <w:rPr>
          <w:color w:val="221F1F"/>
          <w:spacing w:val="-2"/>
          <w:sz w:val="23"/>
        </w:rPr>
        <w:t xml:space="preserve"> </w:t>
      </w:r>
      <w:r>
        <w:rPr>
          <w:color w:val="221F1F"/>
          <w:sz w:val="23"/>
        </w:rPr>
        <w:t>al</w:t>
      </w:r>
      <w:r>
        <w:rPr>
          <w:color w:val="221F1F"/>
          <w:spacing w:val="-4"/>
          <w:sz w:val="23"/>
        </w:rPr>
        <w:t xml:space="preserve"> </w:t>
      </w:r>
      <w:r>
        <w:rPr>
          <w:color w:val="221F1F"/>
          <w:sz w:val="23"/>
        </w:rPr>
        <w:t>Participante</w:t>
      </w:r>
      <w:r>
        <w:rPr>
          <w:color w:val="221F1F"/>
          <w:spacing w:val="-3"/>
          <w:sz w:val="23"/>
        </w:rPr>
        <w:t xml:space="preserve"> </w:t>
      </w:r>
      <w:r>
        <w:rPr>
          <w:color w:val="221F1F"/>
          <w:sz w:val="23"/>
        </w:rPr>
        <w:t>y</w:t>
      </w:r>
      <w:r>
        <w:rPr>
          <w:color w:val="221F1F"/>
          <w:spacing w:val="-2"/>
          <w:sz w:val="23"/>
        </w:rPr>
        <w:t xml:space="preserve"> </w:t>
      </w:r>
      <w:r>
        <w:rPr>
          <w:color w:val="221F1F"/>
          <w:sz w:val="23"/>
        </w:rPr>
        <w:t>al</w:t>
      </w:r>
      <w:r>
        <w:rPr>
          <w:color w:val="221F1F"/>
          <w:spacing w:val="-4"/>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4"/>
          <w:sz w:val="23"/>
        </w:rPr>
        <w:t xml:space="preserve"> </w:t>
      </w:r>
      <w:r>
        <w:rPr>
          <w:color w:val="221F1F"/>
          <w:sz w:val="23"/>
        </w:rPr>
        <w:t>por</w:t>
      </w:r>
      <w:r>
        <w:rPr>
          <w:color w:val="221F1F"/>
          <w:spacing w:val="-4"/>
          <w:sz w:val="23"/>
        </w:rPr>
        <w:t xml:space="preserve"> </w:t>
      </w:r>
      <w:r>
        <w:rPr>
          <w:color w:val="221F1F"/>
          <w:sz w:val="23"/>
        </w:rPr>
        <w:t>un</w:t>
      </w:r>
      <w:r>
        <w:rPr>
          <w:color w:val="221F1F"/>
          <w:spacing w:val="-2"/>
          <w:sz w:val="23"/>
        </w:rPr>
        <w:t xml:space="preserve"> </w:t>
      </w:r>
      <w:r>
        <w:rPr>
          <w:color w:val="221F1F"/>
          <w:sz w:val="23"/>
        </w:rPr>
        <w:t>valor</w:t>
      </w:r>
      <w:r>
        <w:rPr>
          <w:color w:val="221F1F"/>
          <w:spacing w:val="-3"/>
          <w:sz w:val="23"/>
        </w:rPr>
        <w:t xml:space="preserve"> </w:t>
      </w:r>
      <w:r>
        <w:rPr>
          <w:color w:val="221F1F"/>
          <w:sz w:val="23"/>
        </w:rPr>
        <w:t>total</w:t>
      </w:r>
      <w:r>
        <w:rPr>
          <w:color w:val="221F1F"/>
          <w:spacing w:val="-2"/>
          <w:sz w:val="23"/>
        </w:rPr>
        <w:t xml:space="preserve"> </w:t>
      </w:r>
      <w:r>
        <w:rPr>
          <w:color w:val="221F1F"/>
          <w:sz w:val="23"/>
        </w:rPr>
        <w:t>que</w:t>
      </w:r>
      <w:r>
        <w:rPr>
          <w:color w:val="221F1F"/>
          <w:spacing w:val="-2"/>
          <w:sz w:val="23"/>
        </w:rPr>
        <w:t xml:space="preserve"> </w:t>
      </w:r>
      <w:r>
        <w:rPr>
          <w:color w:val="221F1F"/>
          <w:sz w:val="23"/>
        </w:rPr>
        <w:t>supere el valor de los beneficios que el Participante hubiera recibido de otra manera de acuerdo</w:t>
      </w:r>
    </w:p>
    <w:p w:rsidR="004C408C" w14:paraId="0F20A09C" w14:textId="77777777">
      <w:pPr>
        <w:pStyle w:val="BodyText"/>
        <w:spacing w:line="258" w:lineRule="exact"/>
        <w:ind w:left="1200"/>
      </w:pPr>
      <w:r>
        <w:rPr>
          <w:color w:val="221F1F"/>
        </w:rPr>
        <w:t>con</w:t>
      </w:r>
      <w:r>
        <w:rPr>
          <w:color w:val="221F1F"/>
          <w:spacing w:val="-2"/>
        </w:rPr>
        <w:t xml:space="preserve"> </w:t>
      </w:r>
      <w:r>
        <w:rPr>
          <w:color w:val="221F1F"/>
        </w:rPr>
        <w:t>el</w:t>
      </w:r>
      <w:r>
        <w:rPr>
          <w:color w:val="221F1F"/>
          <w:spacing w:val="-2"/>
        </w:rPr>
        <w:t xml:space="preserve"> </w:t>
      </w:r>
      <w:r>
        <w:rPr>
          <w:color w:val="221F1F"/>
        </w:rPr>
        <w:t>título</w:t>
      </w:r>
      <w:r>
        <w:rPr>
          <w:color w:val="221F1F"/>
          <w:spacing w:val="-1"/>
        </w:rPr>
        <w:t xml:space="preserve"> </w:t>
      </w:r>
      <w:r>
        <w:rPr>
          <w:color w:val="221F1F"/>
        </w:rPr>
        <w:t>IV</w:t>
      </w:r>
      <w:r>
        <w:rPr>
          <w:color w:val="221F1F"/>
          <w:spacing w:val="-2"/>
        </w:rPr>
        <w:t xml:space="preserve"> </w:t>
      </w:r>
      <w:r>
        <w:rPr>
          <w:color w:val="221F1F"/>
        </w:rPr>
        <w:t>de</w:t>
      </w:r>
      <w:r>
        <w:rPr>
          <w:color w:val="221F1F"/>
          <w:spacing w:val="-1"/>
        </w:rPr>
        <w:t xml:space="preserve"> </w:t>
      </w:r>
      <w:r>
        <w:rPr>
          <w:color w:val="221F1F"/>
        </w:rPr>
        <w:t>la</w:t>
      </w:r>
      <w:r>
        <w:rPr>
          <w:color w:val="221F1F"/>
          <w:spacing w:val="-2"/>
        </w:rPr>
        <w:t xml:space="preserve"> </w:t>
      </w:r>
      <w:r>
        <w:rPr>
          <w:color w:val="221F1F"/>
        </w:rPr>
        <w:t>Ley</w:t>
      </w:r>
      <w:r>
        <w:rPr>
          <w:color w:val="221F1F"/>
          <w:spacing w:val="-1"/>
        </w:rPr>
        <w:t xml:space="preserve"> </w:t>
      </w:r>
      <w:r>
        <w:rPr>
          <w:color w:val="221F1F"/>
          <w:spacing w:val="-2"/>
        </w:rPr>
        <w:t>ERISA;</w:t>
      </w:r>
    </w:p>
    <w:p w:rsidR="004C408C" w14:paraId="0F20A09D" w14:textId="77777777">
      <w:pPr>
        <w:pStyle w:val="BodyText"/>
        <w:spacing w:before="42"/>
      </w:pPr>
    </w:p>
    <w:p w:rsidR="004C408C" w14:paraId="0F20A09E" w14:textId="77777777">
      <w:pPr>
        <w:pStyle w:val="ListParagraph"/>
        <w:numPr>
          <w:ilvl w:val="0"/>
          <w:numId w:val="4"/>
        </w:numPr>
        <w:tabs>
          <w:tab w:val="left" w:pos="1419"/>
        </w:tabs>
        <w:spacing w:line="259" w:lineRule="auto"/>
        <w:ind w:left="1199" w:right="2261" w:firstLine="0"/>
        <w:rPr>
          <w:sz w:val="23"/>
        </w:rPr>
      </w:pPr>
      <w:r>
        <w:rPr>
          <w:color w:val="221F1F"/>
          <w:sz w:val="23"/>
        </w:rPr>
        <w:t>pague</w:t>
      </w:r>
      <w:r>
        <w:rPr>
          <w:color w:val="221F1F"/>
          <w:spacing w:val="-2"/>
          <w:sz w:val="23"/>
        </w:rPr>
        <w:t xml:space="preserve"> </w:t>
      </w:r>
      <w:r>
        <w:rPr>
          <w:color w:val="221F1F"/>
          <w:sz w:val="23"/>
        </w:rPr>
        <w:t>beneficios</w:t>
      </w:r>
      <w:r>
        <w:rPr>
          <w:color w:val="221F1F"/>
          <w:spacing w:val="-2"/>
          <w:sz w:val="23"/>
        </w:rPr>
        <w:t xml:space="preserve"> </w:t>
      </w:r>
      <w:r>
        <w:rPr>
          <w:color w:val="221F1F"/>
          <w:sz w:val="23"/>
        </w:rPr>
        <w:t>al</w:t>
      </w:r>
      <w:r>
        <w:rPr>
          <w:color w:val="221F1F"/>
          <w:spacing w:val="-2"/>
          <w:sz w:val="23"/>
        </w:rPr>
        <w:t xml:space="preserve"> </w:t>
      </w:r>
      <w:r>
        <w:rPr>
          <w:color w:val="221F1F"/>
          <w:sz w:val="23"/>
        </w:rPr>
        <w:t>Beneficiario</w:t>
      </w:r>
      <w:r>
        <w:rPr>
          <w:color w:val="221F1F"/>
          <w:spacing w:val="-2"/>
          <w:sz w:val="23"/>
        </w:rPr>
        <w:t xml:space="preserve"> </w:t>
      </w:r>
      <w:r>
        <w:rPr>
          <w:color w:val="221F1F"/>
          <w:sz w:val="23"/>
        </w:rPr>
        <w:t>alternativo</w:t>
      </w:r>
      <w:r>
        <w:rPr>
          <w:color w:val="221F1F"/>
          <w:spacing w:val="-2"/>
          <w:sz w:val="23"/>
        </w:rPr>
        <w:t xml:space="preserve"> </w:t>
      </w:r>
      <w:r>
        <w:rPr>
          <w:color w:val="221F1F"/>
          <w:sz w:val="23"/>
        </w:rPr>
        <w:t>que</w:t>
      </w:r>
      <w:r>
        <w:rPr>
          <w:color w:val="221F1F"/>
          <w:spacing w:val="-2"/>
          <w:sz w:val="23"/>
        </w:rPr>
        <w:t xml:space="preserve"> </w:t>
      </w:r>
      <w:r>
        <w:rPr>
          <w:color w:val="221F1F"/>
          <w:sz w:val="23"/>
        </w:rPr>
        <w:t>deban</w:t>
      </w:r>
      <w:r>
        <w:rPr>
          <w:color w:val="221F1F"/>
          <w:spacing w:val="-2"/>
          <w:sz w:val="23"/>
        </w:rPr>
        <w:t xml:space="preserve"> </w:t>
      </w:r>
      <w:r>
        <w:rPr>
          <w:color w:val="221F1F"/>
          <w:sz w:val="23"/>
        </w:rPr>
        <w:t>pagarse</w:t>
      </w:r>
      <w:r>
        <w:rPr>
          <w:color w:val="221F1F"/>
          <w:spacing w:val="-3"/>
          <w:sz w:val="23"/>
        </w:rPr>
        <w:t xml:space="preserve"> </w:t>
      </w:r>
      <w:r>
        <w:rPr>
          <w:color w:val="221F1F"/>
          <w:sz w:val="23"/>
        </w:rPr>
        <w:t>a</w:t>
      </w:r>
      <w:r>
        <w:rPr>
          <w:color w:val="221F1F"/>
          <w:spacing w:val="-2"/>
          <w:sz w:val="23"/>
        </w:rPr>
        <w:t xml:space="preserve"> </w:t>
      </w:r>
      <w:r>
        <w:rPr>
          <w:color w:val="221F1F"/>
          <w:sz w:val="23"/>
        </w:rPr>
        <w:t>otro</w:t>
      </w:r>
      <w:r>
        <w:rPr>
          <w:color w:val="221F1F"/>
          <w:spacing w:val="-2"/>
          <w:sz w:val="23"/>
        </w:rPr>
        <w:t xml:space="preserve"> </w:t>
      </w:r>
      <w:r>
        <w:rPr>
          <w:color w:val="221F1F"/>
          <w:sz w:val="23"/>
        </w:rPr>
        <w:t>Beneficiario alternativo</w:t>
      </w:r>
      <w:r>
        <w:rPr>
          <w:color w:val="221F1F"/>
          <w:spacing w:val="-3"/>
          <w:sz w:val="23"/>
        </w:rPr>
        <w:t xml:space="preserve"> </w:t>
      </w:r>
      <w:r>
        <w:rPr>
          <w:color w:val="221F1F"/>
          <w:sz w:val="23"/>
        </w:rPr>
        <w:t>de</w:t>
      </w:r>
      <w:r>
        <w:rPr>
          <w:color w:val="221F1F"/>
          <w:spacing w:val="-5"/>
          <w:sz w:val="23"/>
        </w:rPr>
        <w:t xml:space="preserve"> </w:t>
      </w:r>
      <w:r>
        <w:rPr>
          <w:color w:val="221F1F"/>
          <w:sz w:val="23"/>
        </w:rPr>
        <w:t>acuerdo</w:t>
      </w:r>
      <w:r>
        <w:rPr>
          <w:color w:val="221F1F"/>
          <w:spacing w:val="-3"/>
          <w:sz w:val="23"/>
        </w:rPr>
        <w:t xml:space="preserve"> </w:t>
      </w:r>
      <w:r>
        <w:rPr>
          <w:color w:val="221F1F"/>
          <w:sz w:val="23"/>
        </w:rPr>
        <w:t>con</w:t>
      </w:r>
      <w:r>
        <w:rPr>
          <w:color w:val="221F1F"/>
          <w:spacing w:val="-5"/>
          <w:sz w:val="23"/>
        </w:rPr>
        <w:t xml:space="preserve"> </w:t>
      </w:r>
      <w:r>
        <w:rPr>
          <w:color w:val="221F1F"/>
          <w:sz w:val="23"/>
        </w:rPr>
        <w:t>una</w:t>
      </w:r>
      <w:r>
        <w:rPr>
          <w:color w:val="221F1F"/>
          <w:spacing w:val="-3"/>
          <w:sz w:val="23"/>
        </w:rPr>
        <w:t xml:space="preserve"> </w:t>
      </w:r>
      <w:r>
        <w:rPr>
          <w:color w:val="221F1F"/>
          <w:sz w:val="23"/>
        </w:rPr>
        <w:t>QDRO</w:t>
      </w:r>
      <w:r>
        <w:rPr>
          <w:color w:val="221F1F"/>
          <w:spacing w:val="-5"/>
          <w:sz w:val="23"/>
        </w:rPr>
        <w:t xml:space="preserve"> </w:t>
      </w:r>
      <w:r>
        <w:rPr>
          <w:color w:val="221F1F"/>
          <w:sz w:val="23"/>
        </w:rPr>
        <w:t>que</w:t>
      </w:r>
      <w:r>
        <w:rPr>
          <w:color w:val="221F1F"/>
          <w:spacing w:val="-3"/>
          <w:sz w:val="23"/>
        </w:rPr>
        <w:t xml:space="preserve"> </w:t>
      </w:r>
      <w:r>
        <w:rPr>
          <w:color w:val="221F1F"/>
          <w:sz w:val="23"/>
        </w:rPr>
        <w:t>esté</w:t>
      </w:r>
      <w:r>
        <w:rPr>
          <w:color w:val="221F1F"/>
          <w:spacing w:val="-3"/>
          <w:sz w:val="23"/>
        </w:rPr>
        <w:t xml:space="preserve"> </w:t>
      </w:r>
      <w:r>
        <w:rPr>
          <w:color w:val="221F1F"/>
          <w:sz w:val="23"/>
        </w:rPr>
        <w:t>vigente</w:t>
      </w:r>
      <w:r>
        <w:rPr>
          <w:color w:val="221F1F"/>
          <w:spacing w:val="-3"/>
          <w:sz w:val="23"/>
        </w:rPr>
        <w:t xml:space="preserve"> </w:t>
      </w:r>
      <w:r>
        <w:rPr>
          <w:color w:val="221F1F"/>
          <w:sz w:val="23"/>
        </w:rPr>
        <w:t>con</w:t>
      </w:r>
      <w:r>
        <w:rPr>
          <w:color w:val="221F1F"/>
          <w:spacing w:val="-3"/>
          <w:sz w:val="23"/>
        </w:rPr>
        <w:t xml:space="preserve"> </w:t>
      </w:r>
      <w:r>
        <w:rPr>
          <w:color w:val="221F1F"/>
          <w:sz w:val="23"/>
        </w:rPr>
        <w:t>anterioridad</w:t>
      </w:r>
      <w:r>
        <w:rPr>
          <w:color w:val="221F1F"/>
          <w:spacing w:val="-3"/>
          <w:sz w:val="23"/>
        </w:rPr>
        <w:t xml:space="preserve"> </w:t>
      </w:r>
      <w:r>
        <w:rPr>
          <w:color w:val="221F1F"/>
          <w:sz w:val="23"/>
        </w:rPr>
        <w:t>a</w:t>
      </w:r>
      <w:r>
        <w:rPr>
          <w:color w:val="221F1F"/>
          <w:spacing w:val="-3"/>
          <w:sz w:val="23"/>
        </w:rPr>
        <w:t xml:space="preserve"> </w:t>
      </w:r>
      <w:r>
        <w:rPr>
          <w:color w:val="221F1F"/>
          <w:sz w:val="23"/>
        </w:rPr>
        <w:t>la</w:t>
      </w:r>
      <w:r>
        <w:rPr>
          <w:color w:val="221F1F"/>
          <w:spacing w:val="-3"/>
          <w:sz w:val="23"/>
        </w:rPr>
        <w:t xml:space="preserve"> </w:t>
      </w:r>
      <w:r>
        <w:rPr>
          <w:color w:val="221F1F"/>
          <w:sz w:val="23"/>
        </w:rPr>
        <w:t>orden;</w:t>
      </w:r>
    </w:p>
    <w:p w:rsidR="004C408C" w14:paraId="0F20A09F" w14:textId="77777777">
      <w:pPr>
        <w:pStyle w:val="BodyText"/>
        <w:spacing w:before="21"/>
      </w:pPr>
    </w:p>
    <w:p w:rsidR="004C408C" w14:paraId="0F20A0A0" w14:textId="77777777">
      <w:pPr>
        <w:pStyle w:val="ListParagraph"/>
        <w:numPr>
          <w:ilvl w:val="0"/>
          <w:numId w:val="4"/>
        </w:numPr>
        <w:tabs>
          <w:tab w:val="left" w:pos="1393"/>
        </w:tabs>
        <w:spacing w:before="1"/>
        <w:ind w:left="1393" w:hanging="195"/>
        <w:rPr>
          <w:sz w:val="23"/>
        </w:rPr>
      </w:pPr>
      <w:r>
        <w:rPr>
          <w:color w:val="221F1F"/>
          <w:sz w:val="23"/>
        </w:rPr>
        <w:t>pague</w:t>
      </w:r>
      <w:r>
        <w:rPr>
          <w:color w:val="221F1F"/>
          <w:spacing w:val="-5"/>
          <w:sz w:val="23"/>
        </w:rPr>
        <w:t xml:space="preserve"> </w:t>
      </w:r>
      <w:r>
        <w:rPr>
          <w:color w:val="221F1F"/>
          <w:sz w:val="23"/>
        </w:rPr>
        <w:t>beneficios</w:t>
      </w:r>
      <w:r>
        <w:rPr>
          <w:color w:val="221F1F"/>
          <w:spacing w:val="-3"/>
          <w:sz w:val="23"/>
        </w:rPr>
        <w:t xml:space="preserve"> </w:t>
      </w:r>
      <w:r>
        <w:rPr>
          <w:color w:val="221F1F"/>
          <w:sz w:val="23"/>
        </w:rPr>
        <w:t>al</w:t>
      </w:r>
      <w:r>
        <w:rPr>
          <w:color w:val="221F1F"/>
          <w:spacing w:val="-2"/>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2"/>
          <w:sz w:val="23"/>
        </w:rPr>
        <w:t xml:space="preserve"> </w:t>
      </w:r>
      <w:r>
        <w:rPr>
          <w:color w:val="221F1F"/>
          <w:sz w:val="23"/>
        </w:rPr>
        <w:t>antes</w:t>
      </w:r>
      <w:r>
        <w:rPr>
          <w:color w:val="221F1F"/>
          <w:spacing w:val="-5"/>
          <w:sz w:val="23"/>
        </w:rPr>
        <w:t xml:space="preserve"> </w:t>
      </w:r>
      <w:r>
        <w:rPr>
          <w:color w:val="221F1F"/>
          <w:sz w:val="23"/>
        </w:rPr>
        <w:t>de</w:t>
      </w:r>
      <w:r>
        <w:rPr>
          <w:color w:val="221F1F"/>
          <w:spacing w:val="-3"/>
          <w:sz w:val="23"/>
        </w:rPr>
        <w:t xml:space="preserve"> </w:t>
      </w:r>
      <w:r>
        <w:rPr>
          <w:color w:val="221F1F"/>
          <w:sz w:val="23"/>
        </w:rPr>
        <w:t>que</w:t>
      </w:r>
      <w:r>
        <w:rPr>
          <w:color w:val="221F1F"/>
          <w:spacing w:val="-3"/>
          <w:sz w:val="23"/>
        </w:rPr>
        <w:t xml:space="preserve"> </w:t>
      </w:r>
      <w:r>
        <w:rPr>
          <w:color w:val="221F1F"/>
          <w:sz w:val="23"/>
        </w:rPr>
        <w:t>PBGC</w:t>
      </w:r>
      <w:r>
        <w:rPr>
          <w:color w:val="221F1F"/>
          <w:spacing w:val="-4"/>
          <w:sz w:val="23"/>
        </w:rPr>
        <w:t xml:space="preserve"> </w:t>
      </w:r>
      <w:r>
        <w:rPr>
          <w:color w:val="221F1F"/>
          <w:sz w:val="23"/>
        </w:rPr>
        <w:t>reciba</w:t>
      </w:r>
      <w:r>
        <w:rPr>
          <w:color w:val="221F1F"/>
          <w:spacing w:val="-3"/>
          <w:sz w:val="23"/>
        </w:rPr>
        <w:t xml:space="preserve"> </w:t>
      </w:r>
      <w:r>
        <w:rPr>
          <w:color w:val="221F1F"/>
          <w:sz w:val="23"/>
        </w:rPr>
        <w:t>la</w:t>
      </w:r>
      <w:r>
        <w:rPr>
          <w:color w:val="221F1F"/>
          <w:spacing w:val="-2"/>
          <w:sz w:val="23"/>
        </w:rPr>
        <w:t xml:space="preserve"> </w:t>
      </w:r>
      <w:r>
        <w:rPr>
          <w:color w:val="221F1F"/>
          <w:sz w:val="23"/>
        </w:rPr>
        <w:t>orden;</w:t>
      </w:r>
      <w:r>
        <w:rPr>
          <w:color w:val="221F1F"/>
          <w:spacing w:val="-4"/>
          <w:sz w:val="23"/>
        </w:rPr>
        <w:t xml:space="preserve"> </w:t>
      </w:r>
      <w:r>
        <w:rPr>
          <w:color w:val="221F1F"/>
          <w:spacing w:val="-10"/>
          <w:sz w:val="23"/>
        </w:rPr>
        <w:t>o</w:t>
      </w:r>
    </w:p>
    <w:p w:rsidR="004C408C" w14:paraId="0F20A0A1" w14:textId="77777777">
      <w:pPr>
        <w:pStyle w:val="BodyText"/>
        <w:spacing w:before="42"/>
      </w:pPr>
    </w:p>
    <w:p w:rsidR="004C408C" w14:paraId="0F20A0A2" w14:textId="7BEC04E9">
      <w:pPr>
        <w:pStyle w:val="ListParagraph"/>
        <w:numPr>
          <w:ilvl w:val="0"/>
          <w:numId w:val="4"/>
        </w:numPr>
        <w:tabs>
          <w:tab w:val="left" w:pos="1364"/>
        </w:tabs>
        <w:ind w:left="1364" w:hanging="166"/>
        <w:rPr>
          <w:sz w:val="23"/>
        </w:rPr>
      </w:pPr>
      <w:r>
        <w:rPr>
          <w:color w:val="221F1F"/>
          <w:sz w:val="23"/>
        </w:rPr>
        <w:t>cambie</w:t>
      </w:r>
      <w:r>
        <w:rPr>
          <w:color w:val="221F1F"/>
          <w:spacing w:val="-5"/>
          <w:sz w:val="23"/>
        </w:rPr>
        <w:t xml:space="preserve"> </w:t>
      </w:r>
      <w:r>
        <w:rPr>
          <w:color w:val="221F1F"/>
          <w:sz w:val="23"/>
        </w:rPr>
        <w:t>el</w:t>
      </w:r>
      <w:r>
        <w:rPr>
          <w:color w:val="221F1F"/>
          <w:spacing w:val="-5"/>
          <w:sz w:val="23"/>
        </w:rPr>
        <w:t xml:space="preserve"> </w:t>
      </w:r>
      <w:r>
        <w:rPr>
          <w:color w:val="221F1F"/>
          <w:sz w:val="23"/>
        </w:rPr>
        <w:t>tipo</w:t>
      </w:r>
      <w:r>
        <w:rPr>
          <w:color w:val="221F1F"/>
          <w:spacing w:val="-2"/>
          <w:sz w:val="23"/>
        </w:rPr>
        <w:t xml:space="preserve"> </w:t>
      </w:r>
      <w:r>
        <w:rPr>
          <w:color w:val="221F1F"/>
          <w:sz w:val="23"/>
        </w:rPr>
        <w:t>de</w:t>
      </w:r>
      <w:r>
        <w:rPr>
          <w:color w:val="221F1F"/>
          <w:spacing w:val="-3"/>
          <w:sz w:val="23"/>
        </w:rPr>
        <w:t xml:space="preserve"> </w:t>
      </w:r>
      <w:r>
        <w:rPr>
          <w:color w:val="221F1F"/>
          <w:sz w:val="23"/>
        </w:rPr>
        <w:t>beneficio</w:t>
      </w:r>
      <w:r>
        <w:rPr>
          <w:color w:val="221F1F"/>
          <w:spacing w:val="-2"/>
          <w:sz w:val="23"/>
        </w:rPr>
        <w:t xml:space="preserve"> </w:t>
      </w:r>
      <w:r w:rsidRPr="006B3C44" w:rsidR="001A636F">
        <w:rPr>
          <w:color w:val="221F1F"/>
          <w:spacing w:val="-2"/>
          <w:sz w:val="23"/>
        </w:rPr>
        <w:t>o cambiar el beneficiario de una anualidad conjunta o de por vida</w:t>
      </w:r>
      <w:r w:rsidR="001A636F">
        <w:rPr>
          <w:color w:val="221F1F"/>
          <w:sz w:val="23"/>
        </w:rPr>
        <w:t xml:space="preserve"> </w:t>
      </w:r>
      <w:r>
        <w:rPr>
          <w:color w:val="221F1F"/>
          <w:sz w:val="23"/>
        </w:rPr>
        <w:t>si</w:t>
      </w:r>
      <w:r>
        <w:rPr>
          <w:color w:val="221F1F"/>
          <w:spacing w:val="-3"/>
          <w:sz w:val="23"/>
        </w:rPr>
        <w:t xml:space="preserve"> </w:t>
      </w:r>
      <w:r>
        <w:rPr>
          <w:color w:val="221F1F"/>
          <w:sz w:val="23"/>
        </w:rPr>
        <w:t>el</w:t>
      </w:r>
      <w:r>
        <w:rPr>
          <w:color w:val="221F1F"/>
          <w:spacing w:val="-2"/>
          <w:sz w:val="23"/>
        </w:rPr>
        <w:t xml:space="preserve"> </w:t>
      </w:r>
      <w:r>
        <w:rPr>
          <w:color w:val="221F1F"/>
          <w:sz w:val="23"/>
        </w:rPr>
        <w:t>Participante</w:t>
      </w:r>
      <w:r>
        <w:rPr>
          <w:color w:val="221F1F"/>
          <w:spacing w:val="-3"/>
          <w:sz w:val="23"/>
        </w:rPr>
        <w:t xml:space="preserve"> </w:t>
      </w:r>
      <w:r>
        <w:rPr>
          <w:color w:val="221F1F"/>
          <w:sz w:val="23"/>
        </w:rPr>
        <w:t>ya</w:t>
      </w:r>
      <w:r>
        <w:rPr>
          <w:color w:val="221F1F"/>
          <w:spacing w:val="-3"/>
          <w:sz w:val="23"/>
        </w:rPr>
        <w:t xml:space="preserve"> </w:t>
      </w:r>
      <w:r>
        <w:rPr>
          <w:color w:val="221F1F"/>
          <w:sz w:val="23"/>
        </w:rPr>
        <w:t>se</w:t>
      </w:r>
      <w:r>
        <w:rPr>
          <w:color w:val="221F1F"/>
          <w:spacing w:val="-2"/>
          <w:sz w:val="23"/>
        </w:rPr>
        <w:t xml:space="preserve"> </w:t>
      </w:r>
      <w:r>
        <w:rPr>
          <w:color w:val="221F1F"/>
          <w:sz w:val="23"/>
        </w:rPr>
        <w:t>encuentra</w:t>
      </w:r>
      <w:r>
        <w:rPr>
          <w:color w:val="221F1F"/>
          <w:spacing w:val="-3"/>
          <w:sz w:val="23"/>
        </w:rPr>
        <w:t xml:space="preserve"> </w:t>
      </w:r>
      <w:r>
        <w:rPr>
          <w:color w:val="221F1F"/>
          <w:sz w:val="23"/>
        </w:rPr>
        <w:t>recibiendo</w:t>
      </w:r>
      <w:r>
        <w:rPr>
          <w:color w:val="221F1F"/>
          <w:spacing w:val="-2"/>
          <w:sz w:val="23"/>
        </w:rPr>
        <w:t xml:space="preserve"> </w:t>
      </w:r>
      <w:r>
        <w:rPr>
          <w:color w:val="221F1F"/>
          <w:sz w:val="23"/>
        </w:rPr>
        <w:t>pagos</w:t>
      </w:r>
      <w:r>
        <w:rPr>
          <w:color w:val="221F1F"/>
          <w:spacing w:val="-5"/>
          <w:sz w:val="23"/>
        </w:rPr>
        <w:t xml:space="preserve"> </w:t>
      </w:r>
      <w:r>
        <w:rPr>
          <w:color w:val="221F1F"/>
          <w:sz w:val="23"/>
        </w:rPr>
        <w:t>de</w:t>
      </w:r>
      <w:r>
        <w:rPr>
          <w:color w:val="221F1F"/>
          <w:spacing w:val="-2"/>
          <w:sz w:val="23"/>
        </w:rPr>
        <w:t xml:space="preserve"> beneficios.</w:t>
      </w:r>
    </w:p>
    <w:p w:rsidR="004C408C" w14:paraId="0F20A0A3" w14:textId="77777777">
      <w:pPr>
        <w:pStyle w:val="BodyText"/>
        <w:spacing w:before="182"/>
      </w:pPr>
    </w:p>
    <w:p w:rsidR="004C408C" w14:paraId="0F20A0A4" w14:textId="77777777">
      <w:pPr>
        <w:spacing w:before="1"/>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12</w:t>
      </w:r>
      <w:r>
        <w:rPr>
          <w:rFonts w:ascii="Arial" w:hAnsi="Arial"/>
          <w:b/>
          <w:color w:val="3D67A1"/>
          <w:spacing w:val="-7"/>
          <w:sz w:val="21"/>
        </w:rPr>
        <w:t xml:space="preserve"> </w:t>
      </w:r>
      <w:r>
        <w:rPr>
          <w:rFonts w:ascii="Arial" w:hAnsi="Arial"/>
          <w:b/>
          <w:color w:val="3D67A1"/>
          <w:sz w:val="21"/>
        </w:rPr>
        <w:t>RESERVA</w:t>
      </w:r>
      <w:r>
        <w:rPr>
          <w:rFonts w:ascii="Arial" w:hAnsi="Arial"/>
          <w:b/>
          <w:color w:val="3D67A1"/>
          <w:spacing w:val="-6"/>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2"/>
          <w:sz w:val="21"/>
        </w:rPr>
        <w:t>JURISDICCIÓN</w:t>
      </w:r>
    </w:p>
    <w:p w:rsidR="004C408C" w14:paraId="0F20A0A5" w14:textId="77777777">
      <w:pPr>
        <w:pStyle w:val="BodyText"/>
        <w:spacing w:before="77"/>
        <w:rPr>
          <w:rFonts w:ascii="Arial"/>
          <w:b/>
          <w:sz w:val="21"/>
        </w:rPr>
      </w:pPr>
    </w:p>
    <w:p w:rsidR="004C408C" w14:paraId="0F20A0A6" w14:textId="77777777">
      <w:pPr>
        <w:pStyle w:val="BodyText"/>
        <w:spacing w:line="259" w:lineRule="auto"/>
        <w:ind w:left="1200" w:right="1590"/>
      </w:pPr>
      <w:r>
        <w:rPr>
          <w:color w:val="221F1F"/>
        </w:rPr>
        <w:t>El</w:t>
      </w:r>
      <w:r>
        <w:rPr>
          <w:color w:val="221F1F"/>
          <w:spacing w:val="-3"/>
        </w:rPr>
        <w:t xml:space="preserve"> </w:t>
      </w:r>
      <w:r>
        <w:rPr>
          <w:color w:val="221F1F"/>
        </w:rPr>
        <w:t>Tribunal</w:t>
      </w:r>
      <w:r>
        <w:rPr>
          <w:color w:val="221F1F"/>
          <w:spacing w:val="-3"/>
        </w:rPr>
        <w:t xml:space="preserve"> </w:t>
      </w:r>
      <w:r>
        <w:rPr>
          <w:color w:val="221F1F"/>
        </w:rPr>
        <w:t>se</w:t>
      </w:r>
      <w:r>
        <w:rPr>
          <w:color w:val="221F1F"/>
          <w:spacing w:val="-3"/>
        </w:rPr>
        <w:t xml:space="preserve"> </w:t>
      </w:r>
      <w:r>
        <w:rPr>
          <w:color w:val="221F1F"/>
        </w:rPr>
        <w:t>reserva</w:t>
      </w:r>
      <w:r>
        <w:rPr>
          <w:color w:val="221F1F"/>
          <w:spacing w:val="-3"/>
        </w:rPr>
        <w:t xml:space="preserve"> </w:t>
      </w:r>
      <w:r>
        <w:rPr>
          <w:color w:val="221F1F"/>
        </w:rPr>
        <w:t>la</w:t>
      </w:r>
      <w:r>
        <w:rPr>
          <w:color w:val="221F1F"/>
          <w:spacing w:val="-5"/>
        </w:rPr>
        <w:t xml:space="preserve"> </w:t>
      </w:r>
      <w:r>
        <w:rPr>
          <w:color w:val="221F1F"/>
        </w:rPr>
        <w:t>jurisdicción</w:t>
      </w:r>
      <w:r>
        <w:rPr>
          <w:color w:val="221F1F"/>
          <w:spacing w:val="-5"/>
        </w:rPr>
        <w:t xml:space="preserve"> </w:t>
      </w:r>
      <w:r>
        <w:rPr>
          <w:color w:val="221F1F"/>
        </w:rPr>
        <w:t>para</w:t>
      </w:r>
      <w:r>
        <w:rPr>
          <w:color w:val="221F1F"/>
          <w:spacing w:val="-3"/>
        </w:rPr>
        <w:t xml:space="preserve"> </w:t>
      </w:r>
      <w:r>
        <w:rPr>
          <w:color w:val="221F1F"/>
        </w:rPr>
        <w:t>enmendar</w:t>
      </w:r>
      <w:r>
        <w:rPr>
          <w:color w:val="221F1F"/>
          <w:spacing w:val="-3"/>
        </w:rPr>
        <w:t xml:space="preserve"> </w:t>
      </w:r>
      <w:r>
        <w:rPr>
          <w:color w:val="221F1F"/>
        </w:rPr>
        <w:t>esta</w:t>
      </w:r>
      <w:r>
        <w:rPr>
          <w:color w:val="221F1F"/>
          <w:spacing w:val="-3"/>
        </w:rPr>
        <w:t xml:space="preserve"> </w:t>
      </w:r>
      <w:r>
        <w:rPr>
          <w:color w:val="221F1F"/>
        </w:rPr>
        <w:t>Orden</w:t>
      </w:r>
      <w:r>
        <w:rPr>
          <w:color w:val="221F1F"/>
          <w:spacing w:val="-5"/>
        </w:rPr>
        <w:t xml:space="preserve"> </w:t>
      </w:r>
      <w:r>
        <w:rPr>
          <w:color w:val="221F1F"/>
        </w:rPr>
        <w:t>para</w:t>
      </w:r>
      <w:r>
        <w:rPr>
          <w:color w:val="221F1F"/>
          <w:spacing w:val="-3"/>
        </w:rPr>
        <w:t xml:space="preserve"> </w:t>
      </w:r>
      <w:r>
        <w:rPr>
          <w:color w:val="221F1F"/>
        </w:rPr>
        <w:t>establecer</w:t>
      </w:r>
      <w:r>
        <w:rPr>
          <w:color w:val="221F1F"/>
          <w:spacing w:val="-5"/>
        </w:rPr>
        <w:t xml:space="preserve"> </w:t>
      </w:r>
      <w:r>
        <w:rPr>
          <w:color w:val="221F1F"/>
        </w:rPr>
        <w:t>o</w:t>
      </w:r>
      <w:r>
        <w:rPr>
          <w:color w:val="221F1F"/>
          <w:spacing w:val="-3"/>
        </w:rPr>
        <w:t xml:space="preserve"> </w:t>
      </w:r>
      <w:r>
        <w:rPr>
          <w:color w:val="221F1F"/>
        </w:rPr>
        <w:t>mantener su estatus de QDRO según la Ley ERISA y el Código.</w:t>
      </w:r>
    </w:p>
    <w:p w:rsidR="004C408C" w14:paraId="0F20A0A7" w14:textId="77777777">
      <w:pPr>
        <w:spacing w:line="259" w:lineRule="auto"/>
        <w:sectPr>
          <w:pgSz w:w="12240" w:h="15840"/>
          <w:pgMar w:top="1240" w:right="720" w:bottom="820" w:left="600" w:header="905" w:footer="635" w:gutter="0"/>
          <w:cols w:space="720"/>
        </w:sectPr>
      </w:pPr>
    </w:p>
    <w:p w:rsidR="004C408C" w14:paraId="0F20A0A8" w14:textId="77777777">
      <w:pPr>
        <w:pStyle w:val="BodyText"/>
        <w:rPr>
          <w:sz w:val="28"/>
        </w:rPr>
      </w:pPr>
    </w:p>
    <w:p w:rsidR="004C408C" w14:paraId="0F20A0A9" w14:textId="77777777">
      <w:pPr>
        <w:pStyle w:val="BodyText"/>
        <w:spacing w:before="237"/>
        <w:rPr>
          <w:sz w:val="28"/>
        </w:rPr>
      </w:pPr>
    </w:p>
    <w:p w:rsidR="004C408C" w14:paraId="0F20A0AA" w14:textId="77777777">
      <w:pPr>
        <w:pStyle w:val="Heading1"/>
        <w:ind w:right="3106"/>
      </w:pPr>
      <w:bookmarkStart w:id="28" w:name="Instrucciones_de_QDRO_Modelo_de_Tratamie"/>
      <w:bookmarkEnd w:id="28"/>
      <w:r>
        <w:rPr>
          <w:color w:val="496CA7"/>
        </w:rPr>
        <w:t>Instrucciones</w:t>
      </w:r>
      <w:r>
        <w:rPr>
          <w:color w:val="496CA7"/>
          <w:spacing w:val="-8"/>
        </w:rPr>
        <w:t xml:space="preserve"> </w:t>
      </w:r>
      <w:r>
        <w:rPr>
          <w:color w:val="496CA7"/>
        </w:rPr>
        <w:t>de</w:t>
      </w:r>
      <w:r>
        <w:rPr>
          <w:color w:val="496CA7"/>
          <w:spacing w:val="-7"/>
        </w:rPr>
        <w:t xml:space="preserve"> </w:t>
      </w:r>
      <w:r>
        <w:rPr>
          <w:color w:val="496CA7"/>
        </w:rPr>
        <w:t>QDRO</w:t>
      </w:r>
      <w:r>
        <w:rPr>
          <w:color w:val="496CA7"/>
          <w:spacing w:val="-9"/>
        </w:rPr>
        <w:t xml:space="preserve"> </w:t>
      </w:r>
      <w:r>
        <w:rPr>
          <w:color w:val="496CA7"/>
        </w:rPr>
        <w:t>Modelo</w:t>
      </w:r>
      <w:r>
        <w:rPr>
          <w:color w:val="496CA7"/>
          <w:spacing w:val="-8"/>
        </w:rPr>
        <w:t xml:space="preserve"> </w:t>
      </w:r>
      <w:r>
        <w:rPr>
          <w:color w:val="496CA7"/>
        </w:rPr>
        <w:t>de</w:t>
      </w:r>
      <w:r>
        <w:rPr>
          <w:color w:val="496CA7"/>
          <w:spacing w:val="-8"/>
        </w:rPr>
        <w:t xml:space="preserve"> </w:t>
      </w:r>
      <w:r>
        <w:rPr>
          <w:color w:val="496CA7"/>
        </w:rPr>
        <w:t>Tratamiento como Cónyuge de PBGC</w:t>
      </w:r>
    </w:p>
    <w:p w:rsidR="004C408C" w14:paraId="0F20A0AB" w14:textId="77777777">
      <w:pPr>
        <w:pStyle w:val="BodyText"/>
        <w:spacing w:before="9"/>
        <w:rPr>
          <w:rFonts w:ascii="Arial"/>
          <w:b/>
          <w:sz w:val="4"/>
        </w:rPr>
      </w:pPr>
      <w:r>
        <w:rPr>
          <w:noProof/>
        </w:rPr>
        <mc:AlternateContent>
          <mc:Choice Requires="wps">
            <w:drawing>
              <wp:anchor distT="0" distB="0" distL="0" distR="0" simplePos="0" relativeHeight="251696128" behindDoc="1" locked="0" layoutInCell="1" allowOverlap="1">
                <wp:simplePos x="0" y="0"/>
                <wp:positionH relativeFrom="page">
                  <wp:posOffset>1143000</wp:posOffset>
                </wp:positionH>
                <wp:positionV relativeFrom="paragraph">
                  <wp:posOffset>50242</wp:posOffset>
                </wp:positionV>
                <wp:extent cx="5486400" cy="127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39" o:spid="_x0000_s1057" style="width:6in;height:0.1pt;margin-top:3.95pt;margin-left:90pt;mso-position-horizontal-relative:page;mso-wrap-distance-bottom:0;mso-wrap-distance-left:0;mso-wrap-distance-right:0;mso-wrap-distance-top:0;mso-wrap-style:square;position:absolute;visibility:visible;v-text-anchor:top;z-index:-251601920" coordsize="5486400,1270" path="m,l5486400,e" filled="f" strokecolor="#496ca7" strokeweight="1pt">
                <v:path arrowok="t"/>
                <w10:wrap type="topAndBottom"/>
              </v:shape>
            </w:pict>
          </mc:Fallback>
        </mc:AlternateContent>
      </w:r>
    </w:p>
    <w:p w:rsidR="004C408C" w14:paraId="0F20A0AC" w14:textId="77777777">
      <w:pPr>
        <w:spacing w:before="300"/>
        <w:ind w:left="1200" w:right="1451"/>
        <w:rPr>
          <w:i/>
          <w:sz w:val="23"/>
        </w:rPr>
      </w:pPr>
      <w:r>
        <w:rPr>
          <w:color w:val="221F1F"/>
          <w:sz w:val="23"/>
        </w:rPr>
        <w:t>Las</w:t>
      </w:r>
      <w:r>
        <w:rPr>
          <w:color w:val="221F1F"/>
          <w:spacing w:val="-3"/>
          <w:sz w:val="23"/>
        </w:rPr>
        <w:t xml:space="preserve"> </w:t>
      </w:r>
      <w:r>
        <w:rPr>
          <w:color w:val="221F1F"/>
          <w:sz w:val="23"/>
        </w:rPr>
        <w:t>instrucciones</w:t>
      </w:r>
      <w:r>
        <w:rPr>
          <w:color w:val="221F1F"/>
          <w:spacing w:val="-3"/>
          <w:sz w:val="23"/>
        </w:rPr>
        <w:t xml:space="preserve"> </w:t>
      </w:r>
      <w:r>
        <w:rPr>
          <w:color w:val="221F1F"/>
          <w:sz w:val="23"/>
        </w:rPr>
        <w:t>para</w:t>
      </w:r>
      <w:r>
        <w:rPr>
          <w:color w:val="221F1F"/>
          <w:spacing w:val="-5"/>
          <w:sz w:val="23"/>
        </w:rPr>
        <w:t xml:space="preserve"> </w:t>
      </w:r>
      <w:r>
        <w:rPr>
          <w:color w:val="221F1F"/>
          <w:sz w:val="23"/>
        </w:rPr>
        <w:t>las</w:t>
      </w:r>
      <w:r>
        <w:rPr>
          <w:color w:val="221F1F"/>
          <w:spacing w:val="-5"/>
          <w:sz w:val="23"/>
        </w:rPr>
        <w:t xml:space="preserve"> </w:t>
      </w:r>
      <w:r>
        <w:rPr>
          <w:i/>
          <w:color w:val="221F1F"/>
          <w:sz w:val="23"/>
        </w:rPr>
        <w:t>QDRO</w:t>
      </w:r>
      <w:r>
        <w:rPr>
          <w:i/>
          <w:color w:val="221F1F"/>
          <w:spacing w:val="-3"/>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Pago</w:t>
      </w:r>
      <w:r>
        <w:rPr>
          <w:i/>
          <w:color w:val="221F1F"/>
          <w:spacing w:val="-5"/>
          <w:sz w:val="23"/>
        </w:rPr>
        <w:t xml:space="preserve"> </w:t>
      </w:r>
      <w:r>
        <w:rPr>
          <w:i/>
          <w:color w:val="221F1F"/>
          <w:sz w:val="23"/>
        </w:rPr>
        <w:t>Compartido</w:t>
      </w:r>
      <w:r>
        <w:rPr>
          <w:i/>
          <w:color w:val="221F1F"/>
          <w:spacing w:val="-3"/>
          <w:sz w:val="23"/>
        </w:rPr>
        <w:t xml:space="preserve"> </w:t>
      </w:r>
      <w:r>
        <w:rPr>
          <w:color w:val="221F1F"/>
          <w:sz w:val="23"/>
        </w:rPr>
        <w:t>y</w:t>
      </w:r>
      <w:r>
        <w:rPr>
          <w:color w:val="221F1F"/>
          <w:spacing w:val="-3"/>
          <w:sz w:val="23"/>
        </w:rPr>
        <w:t xml:space="preserve"> </w:t>
      </w:r>
      <w:r>
        <w:rPr>
          <w:i/>
          <w:color w:val="221F1F"/>
          <w:sz w:val="23"/>
        </w:rPr>
        <w:t>QDRO</w:t>
      </w:r>
      <w:r>
        <w:rPr>
          <w:i/>
          <w:color w:val="221F1F"/>
          <w:spacing w:val="-3"/>
          <w:sz w:val="23"/>
        </w:rPr>
        <w:t xml:space="preserve"> </w:t>
      </w:r>
      <w:r>
        <w:rPr>
          <w:i/>
          <w:color w:val="221F1F"/>
          <w:sz w:val="23"/>
        </w:rPr>
        <w:t>Modelo</w:t>
      </w:r>
      <w:r>
        <w:rPr>
          <w:i/>
          <w:color w:val="221F1F"/>
          <w:spacing w:val="-3"/>
          <w:sz w:val="23"/>
        </w:rPr>
        <w:t xml:space="preserve"> </w:t>
      </w:r>
      <w:r>
        <w:rPr>
          <w:i/>
          <w:color w:val="221F1F"/>
          <w:sz w:val="23"/>
        </w:rPr>
        <w:t>de</w:t>
      </w:r>
      <w:r>
        <w:rPr>
          <w:i/>
          <w:color w:val="221F1F"/>
          <w:spacing w:val="-3"/>
          <w:sz w:val="23"/>
        </w:rPr>
        <w:t xml:space="preserve"> </w:t>
      </w:r>
      <w:r>
        <w:rPr>
          <w:i/>
          <w:color w:val="221F1F"/>
          <w:sz w:val="23"/>
        </w:rPr>
        <w:t>Interés</w:t>
      </w:r>
      <w:r>
        <w:rPr>
          <w:i/>
          <w:color w:val="221F1F"/>
          <w:spacing w:val="-3"/>
          <w:sz w:val="23"/>
        </w:rPr>
        <w:t xml:space="preserve"> </w:t>
      </w:r>
      <w:r>
        <w:rPr>
          <w:i/>
          <w:color w:val="221F1F"/>
          <w:sz w:val="23"/>
        </w:rPr>
        <w:t xml:space="preserve">Separado de PBCG </w:t>
      </w:r>
      <w:r>
        <w:rPr>
          <w:color w:val="221F1F"/>
          <w:sz w:val="23"/>
        </w:rPr>
        <w:t xml:space="preserve">por lo general se pueden aplicar a la </w:t>
      </w:r>
      <w:r>
        <w:rPr>
          <w:i/>
          <w:color w:val="221F1F"/>
          <w:sz w:val="23"/>
        </w:rPr>
        <w:t>QDRO Modelo de Tratamiento como Cónyuge</w:t>
      </w:r>
    </w:p>
    <w:p w:rsidR="004C408C" w14:paraId="0F20A0AD" w14:textId="77777777">
      <w:pPr>
        <w:pStyle w:val="BodyText"/>
        <w:spacing w:before="1"/>
        <w:ind w:left="1200"/>
      </w:pPr>
      <w:r>
        <w:rPr>
          <w:i/>
          <w:color w:val="221F1F"/>
        </w:rPr>
        <w:t>de</w:t>
      </w:r>
      <w:r>
        <w:rPr>
          <w:i/>
          <w:color w:val="221F1F"/>
          <w:spacing w:val="-5"/>
        </w:rPr>
        <w:t xml:space="preserve"> </w:t>
      </w:r>
      <w:r>
        <w:rPr>
          <w:i/>
          <w:color w:val="221F1F"/>
        </w:rPr>
        <w:t>PBGC.</w:t>
      </w:r>
      <w:r>
        <w:rPr>
          <w:i/>
          <w:color w:val="221F1F"/>
          <w:spacing w:val="-2"/>
        </w:rPr>
        <w:t xml:space="preserve"> </w:t>
      </w:r>
      <w:r>
        <w:rPr>
          <w:color w:val="221F1F"/>
        </w:rPr>
        <w:t>A</w:t>
      </w:r>
      <w:r>
        <w:rPr>
          <w:color w:val="221F1F"/>
          <w:spacing w:val="-3"/>
        </w:rPr>
        <w:t xml:space="preserve"> </w:t>
      </w:r>
      <w:r>
        <w:rPr>
          <w:color w:val="221F1F"/>
        </w:rPr>
        <w:t>continuación,</w:t>
      </w:r>
      <w:r>
        <w:rPr>
          <w:color w:val="221F1F"/>
          <w:spacing w:val="-3"/>
        </w:rPr>
        <w:t xml:space="preserve"> </w:t>
      </w:r>
      <w:r>
        <w:rPr>
          <w:color w:val="221F1F"/>
        </w:rPr>
        <w:t>se</w:t>
      </w:r>
      <w:r>
        <w:rPr>
          <w:color w:val="221F1F"/>
          <w:spacing w:val="-2"/>
        </w:rPr>
        <w:t xml:space="preserve"> </w:t>
      </w:r>
      <w:r>
        <w:rPr>
          <w:color w:val="221F1F"/>
        </w:rPr>
        <w:t>encuentran</w:t>
      </w:r>
      <w:r>
        <w:rPr>
          <w:color w:val="221F1F"/>
          <w:spacing w:val="-3"/>
        </w:rPr>
        <w:t xml:space="preserve"> </w:t>
      </w:r>
      <w:r>
        <w:rPr>
          <w:color w:val="221F1F"/>
        </w:rPr>
        <w:t>los</w:t>
      </w:r>
      <w:r>
        <w:rPr>
          <w:color w:val="221F1F"/>
          <w:spacing w:val="-3"/>
        </w:rPr>
        <w:t xml:space="preserve"> </w:t>
      </w:r>
      <w:r>
        <w:rPr>
          <w:color w:val="221F1F"/>
        </w:rPr>
        <w:t>elementos</w:t>
      </w:r>
      <w:r>
        <w:rPr>
          <w:color w:val="221F1F"/>
          <w:spacing w:val="-2"/>
        </w:rPr>
        <w:t xml:space="preserve"> </w:t>
      </w:r>
      <w:r>
        <w:rPr>
          <w:color w:val="221F1F"/>
        </w:rPr>
        <w:t>específicos</w:t>
      </w:r>
      <w:r>
        <w:rPr>
          <w:color w:val="221F1F"/>
          <w:spacing w:val="-3"/>
        </w:rPr>
        <w:t xml:space="preserve"> </w:t>
      </w:r>
      <w:r>
        <w:rPr>
          <w:color w:val="221F1F"/>
        </w:rPr>
        <w:t>para</w:t>
      </w:r>
      <w:r>
        <w:rPr>
          <w:color w:val="221F1F"/>
          <w:spacing w:val="-3"/>
        </w:rPr>
        <w:t xml:space="preserve"> </w:t>
      </w:r>
      <w:r>
        <w:rPr>
          <w:color w:val="221F1F"/>
        </w:rPr>
        <w:t>este</w:t>
      </w:r>
      <w:r>
        <w:rPr>
          <w:color w:val="221F1F"/>
          <w:spacing w:val="-2"/>
        </w:rPr>
        <w:t xml:space="preserve"> modelo.</w:t>
      </w:r>
    </w:p>
    <w:p w:rsidR="004C408C" w14:paraId="0F20A0AE" w14:textId="54994121">
      <w:pPr>
        <w:pStyle w:val="Heading3"/>
        <w:spacing w:before="246"/>
      </w:pPr>
      <w:r>
        <w:rPr>
          <w:color w:val="221F1F"/>
        </w:rPr>
        <w:t>No</w:t>
      </w:r>
      <w:r>
        <w:rPr>
          <w:color w:val="221F1F"/>
          <w:spacing w:val="-6"/>
        </w:rPr>
        <w:t xml:space="preserve"> </w:t>
      </w:r>
      <w:r>
        <w:rPr>
          <w:color w:val="221F1F"/>
        </w:rPr>
        <w:t>utilice</w:t>
      </w:r>
      <w:r>
        <w:rPr>
          <w:color w:val="221F1F"/>
          <w:spacing w:val="-5"/>
        </w:rPr>
        <w:t xml:space="preserve"> </w:t>
      </w:r>
      <w:r>
        <w:rPr>
          <w:color w:val="221F1F"/>
        </w:rPr>
        <w:t>este</w:t>
      </w:r>
      <w:r>
        <w:rPr>
          <w:color w:val="221F1F"/>
          <w:spacing w:val="-3"/>
        </w:rPr>
        <w:t xml:space="preserve"> </w:t>
      </w:r>
      <w:r>
        <w:rPr>
          <w:color w:val="221F1F"/>
        </w:rPr>
        <w:t>modelo</w:t>
      </w:r>
      <w:r>
        <w:rPr>
          <w:color w:val="221F1F"/>
          <w:spacing w:val="-3"/>
        </w:rPr>
        <w:t xml:space="preserve"> </w:t>
      </w:r>
      <w:r>
        <w:rPr>
          <w:color w:val="221F1F"/>
        </w:rPr>
        <w:t>si</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recibirá</w:t>
      </w:r>
      <w:r>
        <w:rPr>
          <w:color w:val="221F1F"/>
          <w:spacing w:val="-5"/>
        </w:rPr>
        <w:t xml:space="preserve"> </w:t>
      </w:r>
      <w:r>
        <w:rPr>
          <w:color w:val="221F1F"/>
        </w:rPr>
        <w:t>parte</w:t>
      </w:r>
      <w:r>
        <w:rPr>
          <w:color w:val="221F1F"/>
          <w:spacing w:val="-3"/>
        </w:rPr>
        <w:t xml:space="preserve"> </w:t>
      </w:r>
      <w:r>
        <w:rPr>
          <w:color w:val="221F1F"/>
        </w:rPr>
        <w:t>del</w:t>
      </w:r>
      <w:r>
        <w:rPr>
          <w:color w:val="221F1F"/>
          <w:spacing w:val="-3"/>
        </w:rPr>
        <w:t xml:space="preserve"> </w:t>
      </w:r>
      <w:r>
        <w:rPr>
          <w:color w:val="221F1F"/>
          <w:spacing w:val="-2"/>
        </w:rPr>
        <w:t>beneficio</w:t>
      </w:r>
      <w:r w:rsidR="006B3C44">
        <w:rPr>
          <w:color w:val="221F1F"/>
          <w:spacing w:val="-2"/>
        </w:rPr>
        <w:t xml:space="preserve"> del</w:t>
      </w:r>
    </w:p>
    <w:p w:rsidR="004C408C" w14:paraId="0F20A0AF" w14:textId="3844CB7C">
      <w:pPr>
        <w:spacing w:before="1"/>
        <w:ind w:left="1200" w:right="1421"/>
        <w:rPr>
          <w:sz w:val="23"/>
        </w:rPr>
      </w:pPr>
      <w:r>
        <w:rPr>
          <w:b/>
          <w:color w:val="221F1F"/>
          <w:sz w:val="23"/>
        </w:rPr>
        <w:t xml:space="preserve">Participante como un pago compartido o interés separado. </w:t>
      </w:r>
      <w:r>
        <w:rPr>
          <w:color w:val="221F1F"/>
          <w:sz w:val="23"/>
        </w:rPr>
        <w:t>Este modelo debe ser utilizado</w:t>
      </w:r>
      <w:r>
        <w:rPr>
          <w:color w:val="221F1F"/>
          <w:spacing w:val="-3"/>
          <w:sz w:val="23"/>
        </w:rPr>
        <w:t xml:space="preserve"> </w:t>
      </w:r>
      <w:r>
        <w:rPr>
          <w:color w:val="221F1F"/>
          <w:sz w:val="23"/>
        </w:rPr>
        <w:t>si</w:t>
      </w:r>
      <w:r>
        <w:rPr>
          <w:color w:val="221F1F"/>
          <w:spacing w:val="-3"/>
          <w:sz w:val="23"/>
        </w:rPr>
        <w:t xml:space="preserve"> </w:t>
      </w:r>
      <w:r>
        <w:rPr>
          <w:color w:val="221F1F"/>
          <w:sz w:val="23"/>
        </w:rPr>
        <w:t>la</w:t>
      </w:r>
      <w:r>
        <w:rPr>
          <w:color w:val="221F1F"/>
          <w:spacing w:val="-5"/>
          <w:sz w:val="23"/>
        </w:rPr>
        <w:t xml:space="preserve"> </w:t>
      </w:r>
      <w:r>
        <w:rPr>
          <w:color w:val="221F1F"/>
          <w:sz w:val="23"/>
        </w:rPr>
        <w:t>única</w:t>
      </w:r>
      <w:r>
        <w:rPr>
          <w:color w:val="221F1F"/>
          <w:spacing w:val="-3"/>
          <w:sz w:val="23"/>
        </w:rPr>
        <w:t xml:space="preserve"> </w:t>
      </w:r>
      <w:r>
        <w:rPr>
          <w:color w:val="221F1F"/>
          <w:sz w:val="23"/>
        </w:rPr>
        <w:t>intención</w:t>
      </w:r>
      <w:r>
        <w:rPr>
          <w:color w:val="221F1F"/>
          <w:spacing w:val="-3"/>
          <w:sz w:val="23"/>
        </w:rPr>
        <w:t xml:space="preserve"> </w:t>
      </w:r>
      <w:r>
        <w:rPr>
          <w:color w:val="221F1F"/>
          <w:sz w:val="23"/>
        </w:rPr>
        <w:t>de</w:t>
      </w:r>
      <w:r>
        <w:rPr>
          <w:color w:val="221F1F"/>
          <w:spacing w:val="-3"/>
          <w:sz w:val="23"/>
        </w:rPr>
        <w:t xml:space="preserve"> </w:t>
      </w:r>
      <w:r>
        <w:rPr>
          <w:color w:val="221F1F"/>
          <w:sz w:val="23"/>
        </w:rPr>
        <w:t>la</w:t>
      </w:r>
      <w:r>
        <w:rPr>
          <w:color w:val="221F1F"/>
          <w:spacing w:val="-5"/>
          <w:sz w:val="23"/>
        </w:rPr>
        <w:t xml:space="preserve"> </w:t>
      </w:r>
      <w:r>
        <w:rPr>
          <w:color w:val="221F1F"/>
          <w:sz w:val="23"/>
        </w:rPr>
        <w:t>Orden</w:t>
      </w:r>
      <w:r>
        <w:rPr>
          <w:color w:val="221F1F"/>
          <w:spacing w:val="-3"/>
          <w:sz w:val="23"/>
        </w:rPr>
        <w:t xml:space="preserve"> </w:t>
      </w:r>
      <w:r>
        <w:rPr>
          <w:color w:val="221F1F"/>
          <w:sz w:val="23"/>
        </w:rPr>
        <w:t>es</w:t>
      </w:r>
      <w:r>
        <w:rPr>
          <w:color w:val="221F1F"/>
          <w:spacing w:val="-3"/>
          <w:sz w:val="23"/>
        </w:rPr>
        <w:t xml:space="preserve"> </w:t>
      </w:r>
      <w:r>
        <w:rPr>
          <w:color w:val="221F1F"/>
          <w:sz w:val="23"/>
        </w:rPr>
        <w:t>tratar</w:t>
      </w:r>
      <w:r>
        <w:rPr>
          <w:color w:val="221F1F"/>
          <w:spacing w:val="-4"/>
          <w:sz w:val="23"/>
        </w:rPr>
        <w:t xml:space="preserve"> </w:t>
      </w:r>
      <w:r>
        <w:rPr>
          <w:color w:val="221F1F"/>
          <w:sz w:val="23"/>
        </w:rPr>
        <w:t>al</w:t>
      </w:r>
      <w:r>
        <w:rPr>
          <w:color w:val="221F1F"/>
          <w:spacing w:val="-4"/>
          <w:sz w:val="23"/>
        </w:rPr>
        <w:t xml:space="preserve"> </w:t>
      </w:r>
      <w:r>
        <w:rPr>
          <w:color w:val="221F1F"/>
          <w:sz w:val="23"/>
        </w:rPr>
        <w:t>Beneficiario</w:t>
      </w:r>
      <w:r>
        <w:rPr>
          <w:color w:val="221F1F"/>
          <w:spacing w:val="-5"/>
          <w:sz w:val="23"/>
        </w:rPr>
        <w:t xml:space="preserve"> </w:t>
      </w:r>
      <w:r>
        <w:rPr>
          <w:color w:val="221F1F"/>
          <w:sz w:val="23"/>
        </w:rPr>
        <w:t>alternativo</w:t>
      </w:r>
      <w:r>
        <w:rPr>
          <w:color w:val="221F1F"/>
          <w:spacing w:val="-3"/>
          <w:sz w:val="23"/>
        </w:rPr>
        <w:t xml:space="preserve"> </w:t>
      </w:r>
      <w:r>
        <w:rPr>
          <w:color w:val="221F1F"/>
          <w:sz w:val="23"/>
        </w:rPr>
        <w:t>como</w:t>
      </w:r>
      <w:r>
        <w:rPr>
          <w:color w:val="221F1F"/>
          <w:spacing w:val="-3"/>
          <w:sz w:val="23"/>
        </w:rPr>
        <w:t xml:space="preserve"> </w:t>
      </w:r>
      <w:r>
        <w:rPr>
          <w:color w:val="221F1F"/>
          <w:sz w:val="23"/>
        </w:rPr>
        <w:t>cónyuge del Participante para la anualidad calificada de prejubilación con sobreviviente (QPSA),</w:t>
      </w:r>
    </w:p>
    <w:p w:rsidR="004C408C" w14:paraId="0F20A0B0" w14:textId="77777777">
      <w:pPr>
        <w:ind w:left="1199" w:right="1093"/>
      </w:pPr>
      <w:r>
        <w:rPr>
          <w:color w:val="221F1F"/>
          <w:sz w:val="23"/>
        </w:rPr>
        <w:t>la</w:t>
      </w:r>
      <w:r>
        <w:rPr>
          <w:color w:val="221F1F"/>
          <w:spacing w:val="-4"/>
          <w:sz w:val="23"/>
        </w:rPr>
        <w:t xml:space="preserve"> </w:t>
      </w:r>
      <w:r>
        <w:rPr>
          <w:color w:val="221F1F"/>
          <w:sz w:val="23"/>
        </w:rPr>
        <w:t>anualidad</w:t>
      </w:r>
      <w:r>
        <w:rPr>
          <w:color w:val="221F1F"/>
          <w:spacing w:val="-4"/>
          <w:sz w:val="23"/>
        </w:rPr>
        <w:t xml:space="preserve"> </w:t>
      </w:r>
      <w:r>
        <w:rPr>
          <w:color w:val="221F1F"/>
          <w:sz w:val="23"/>
        </w:rPr>
        <w:t>calificada</w:t>
      </w:r>
      <w:r>
        <w:rPr>
          <w:color w:val="221F1F"/>
          <w:spacing w:val="-4"/>
          <w:sz w:val="23"/>
        </w:rPr>
        <w:t xml:space="preserve"> </w:t>
      </w:r>
      <w:r>
        <w:rPr>
          <w:color w:val="221F1F"/>
          <w:sz w:val="23"/>
        </w:rPr>
        <w:t>conjunta</w:t>
      </w:r>
      <w:r>
        <w:rPr>
          <w:color w:val="221F1F"/>
          <w:spacing w:val="-4"/>
          <w:sz w:val="23"/>
        </w:rPr>
        <w:t xml:space="preserve"> </w:t>
      </w:r>
      <w:r>
        <w:rPr>
          <w:color w:val="221F1F"/>
          <w:sz w:val="23"/>
        </w:rPr>
        <w:t>con</w:t>
      </w:r>
      <w:r>
        <w:rPr>
          <w:color w:val="221F1F"/>
          <w:spacing w:val="-4"/>
          <w:sz w:val="23"/>
        </w:rPr>
        <w:t xml:space="preserve"> </w:t>
      </w:r>
      <w:r>
        <w:rPr>
          <w:color w:val="221F1F"/>
          <w:sz w:val="23"/>
        </w:rPr>
        <w:t>sobreviviente</w:t>
      </w:r>
      <w:r>
        <w:rPr>
          <w:color w:val="221F1F"/>
          <w:spacing w:val="-6"/>
          <w:sz w:val="23"/>
        </w:rPr>
        <w:t xml:space="preserve"> </w:t>
      </w:r>
      <w:r>
        <w:rPr>
          <w:color w:val="221F1F"/>
          <w:sz w:val="23"/>
        </w:rPr>
        <w:t>(QJSA)</w:t>
      </w:r>
      <w:r>
        <w:rPr>
          <w:color w:val="221F1F"/>
          <w:spacing w:val="-4"/>
          <w:sz w:val="23"/>
        </w:rPr>
        <w:t xml:space="preserve"> </w:t>
      </w:r>
      <w:r>
        <w:rPr>
          <w:color w:val="221F1F"/>
          <w:sz w:val="23"/>
        </w:rPr>
        <w:t>o</w:t>
      </w:r>
      <w:r>
        <w:rPr>
          <w:color w:val="221F1F"/>
          <w:spacing w:val="-4"/>
          <w:sz w:val="23"/>
        </w:rPr>
        <w:t xml:space="preserve"> </w:t>
      </w:r>
      <w:r>
        <w:rPr>
          <w:color w:val="221F1F"/>
          <w:sz w:val="23"/>
        </w:rPr>
        <w:t>ambas.</w:t>
      </w:r>
      <w:r>
        <w:rPr>
          <w:color w:val="221F1F"/>
          <w:spacing w:val="-7"/>
          <w:sz w:val="23"/>
        </w:rPr>
        <w:t xml:space="preserve"> </w:t>
      </w:r>
      <w:r>
        <w:rPr>
          <w:color w:val="221F1F"/>
        </w:rPr>
        <w:t>Para</w:t>
      </w:r>
      <w:r>
        <w:rPr>
          <w:color w:val="221F1F"/>
          <w:spacing w:val="-5"/>
        </w:rPr>
        <w:t xml:space="preserve"> </w:t>
      </w:r>
      <w:r>
        <w:rPr>
          <w:color w:val="221F1F"/>
        </w:rPr>
        <w:t>también</w:t>
      </w:r>
      <w:r>
        <w:rPr>
          <w:color w:val="221F1F"/>
          <w:spacing w:val="-4"/>
        </w:rPr>
        <w:t xml:space="preserve"> </w:t>
      </w:r>
      <w:r>
        <w:rPr>
          <w:color w:val="221F1F"/>
        </w:rPr>
        <w:t xml:space="preserve">proporcionar parte del beneficio del Participante a un Beneficiario alternativo, utilice la </w:t>
      </w:r>
      <w:r>
        <w:rPr>
          <w:i/>
          <w:color w:val="221F1F"/>
        </w:rPr>
        <w:t xml:space="preserve">QDRO Modelo de Interés Separado de PBGC </w:t>
      </w:r>
      <w:r>
        <w:rPr>
          <w:color w:val="221F1F"/>
        </w:rPr>
        <w:t xml:space="preserve">o la </w:t>
      </w:r>
      <w:r>
        <w:rPr>
          <w:i/>
          <w:color w:val="221F1F"/>
        </w:rPr>
        <w:t xml:space="preserve">QDRO Modelo de Pago Compartido de PBGC </w:t>
      </w:r>
      <w:r>
        <w:rPr>
          <w:color w:val="221F1F"/>
        </w:rPr>
        <w:t>en lugar de este modelo.</w:t>
      </w:r>
    </w:p>
    <w:p w:rsidR="004C408C" w14:paraId="0F20A0B1" w14:textId="77777777">
      <w:pPr>
        <w:pStyle w:val="BodyText"/>
        <w:spacing w:before="92"/>
        <w:rPr>
          <w:sz w:val="22"/>
        </w:rPr>
      </w:pPr>
    </w:p>
    <w:p w:rsidR="004C408C" w:rsidP="006B3C44" w14:paraId="0F20A0B2" w14:textId="77777777">
      <w:pPr>
        <w:spacing w:line="278" w:lineRule="auto"/>
        <w:ind w:left="1199" w:right="1740"/>
        <w:rPr>
          <w:rFonts w:ascii="Arial" w:hAnsi="Arial"/>
          <w:b/>
          <w:sz w:val="21"/>
        </w:rPr>
      </w:pPr>
      <w:r>
        <w:rPr>
          <w:rFonts w:ascii="Arial" w:hAnsi="Arial"/>
          <w:b/>
          <w:color w:val="3D67A1"/>
          <w:sz w:val="21"/>
        </w:rPr>
        <w:t>SECCIÓN 1 IDENTIFICACIÓN DEL PLAN - VEA LAS INSTRUCCIONES PARA</w:t>
      </w:r>
      <w:r>
        <w:rPr>
          <w:rFonts w:ascii="Arial" w:hAnsi="Arial"/>
          <w:b/>
          <w:color w:val="3D67A1"/>
          <w:spacing w:val="-4"/>
          <w:sz w:val="21"/>
        </w:rPr>
        <w:t xml:space="preserve"> </w:t>
      </w:r>
      <w:r>
        <w:rPr>
          <w:rFonts w:ascii="Arial" w:hAnsi="Arial"/>
          <w:b/>
          <w:color w:val="3D67A1"/>
          <w:sz w:val="21"/>
        </w:rPr>
        <w:t>LA</w:t>
      </w:r>
      <w:r>
        <w:rPr>
          <w:rFonts w:ascii="Arial" w:hAnsi="Arial"/>
          <w:b/>
          <w:color w:val="3D67A1"/>
          <w:spacing w:val="-4"/>
          <w:sz w:val="21"/>
        </w:rPr>
        <w:t xml:space="preserve"> </w:t>
      </w: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1</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4"/>
          <w:sz w:val="21"/>
        </w:rPr>
        <w:t xml:space="preserve"> </w:t>
      </w:r>
      <w:r>
        <w:rPr>
          <w:rFonts w:ascii="Arial" w:hAnsi="Arial"/>
          <w:b/>
          <w:color w:val="3D67A1"/>
          <w:sz w:val="21"/>
        </w:rPr>
        <w:t>INTRUCCIONES</w:t>
      </w:r>
      <w:r>
        <w:rPr>
          <w:rFonts w:ascii="Arial" w:hAnsi="Arial"/>
          <w:b/>
          <w:color w:val="3D67A1"/>
          <w:spacing w:val="-4"/>
          <w:sz w:val="21"/>
        </w:rPr>
        <w:t xml:space="preserve"> </w:t>
      </w:r>
      <w:r>
        <w:rPr>
          <w:rFonts w:ascii="Arial" w:hAnsi="Arial"/>
          <w:b/>
          <w:color w:val="3D67A1"/>
          <w:sz w:val="21"/>
        </w:rPr>
        <w:t>PARA</w:t>
      </w:r>
      <w:r>
        <w:rPr>
          <w:rFonts w:ascii="Arial" w:hAnsi="Arial"/>
          <w:b/>
          <w:color w:val="3D67A1"/>
          <w:spacing w:val="-4"/>
          <w:sz w:val="21"/>
        </w:rPr>
        <w:t xml:space="preserve"> </w:t>
      </w:r>
      <w:r>
        <w:rPr>
          <w:rFonts w:ascii="Arial" w:hAnsi="Arial"/>
          <w:b/>
          <w:color w:val="3D67A1"/>
          <w:sz w:val="21"/>
        </w:rPr>
        <w:t>UNA</w:t>
      </w:r>
      <w:r>
        <w:rPr>
          <w:rFonts w:ascii="Arial" w:hAnsi="Arial"/>
          <w:b/>
          <w:color w:val="3D67A1"/>
          <w:spacing w:val="-4"/>
          <w:sz w:val="21"/>
        </w:rPr>
        <w:t xml:space="preserve"> </w:t>
      </w:r>
      <w:r>
        <w:rPr>
          <w:rFonts w:ascii="Arial" w:hAnsi="Arial"/>
          <w:b/>
          <w:color w:val="3D67A1"/>
          <w:sz w:val="21"/>
        </w:rPr>
        <w:t>QDRO</w:t>
      </w:r>
      <w:r>
        <w:rPr>
          <w:rFonts w:ascii="Arial" w:hAnsi="Arial"/>
          <w:b/>
          <w:color w:val="3D67A1"/>
          <w:spacing w:val="-4"/>
          <w:sz w:val="21"/>
        </w:rPr>
        <w:t xml:space="preserve"> </w:t>
      </w:r>
      <w:r>
        <w:rPr>
          <w:rFonts w:ascii="Arial" w:hAnsi="Arial"/>
          <w:b/>
          <w:color w:val="3D67A1"/>
          <w:sz w:val="21"/>
        </w:rPr>
        <w:t>MODELO.</w:t>
      </w:r>
    </w:p>
    <w:p w:rsidR="004C408C" w14:paraId="0F20A0B3" w14:textId="77777777">
      <w:pPr>
        <w:pStyle w:val="BodyText"/>
        <w:spacing w:before="136"/>
        <w:rPr>
          <w:rFonts w:ascii="Arial"/>
          <w:b/>
          <w:sz w:val="21"/>
        </w:rPr>
      </w:pPr>
    </w:p>
    <w:p w:rsidR="004C408C" w14:paraId="0F20A0B4" w14:textId="2C53D155">
      <w:pPr>
        <w:spacing w:line="278" w:lineRule="auto"/>
        <w:ind w:left="1200" w:right="1093"/>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2</w:t>
      </w:r>
      <w:r>
        <w:rPr>
          <w:rFonts w:ascii="Arial" w:hAnsi="Arial"/>
          <w:b/>
          <w:color w:val="3D67A1"/>
          <w:spacing w:val="-5"/>
          <w:sz w:val="21"/>
        </w:rPr>
        <w:t xml:space="preserve"> </w:t>
      </w:r>
      <w:r>
        <w:rPr>
          <w:rFonts w:ascii="Arial" w:hAnsi="Arial"/>
          <w:b/>
          <w:color w:val="3D67A1"/>
          <w:sz w:val="21"/>
        </w:rPr>
        <w:t>IDENTIFICACIÓN</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PARTICIPANTE</w:t>
      </w:r>
      <w:r>
        <w:rPr>
          <w:rFonts w:ascii="Arial" w:hAnsi="Arial"/>
          <w:b/>
          <w:color w:val="3D67A1"/>
          <w:spacing w:val="-6"/>
          <w:sz w:val="21"/>
        </w:rPr>
        <w:t xml:space="preserve"> </w:t>
      </w:r>
      <w:r>
        <w:rPr>
          <w:rFonts w:ascii="Arial" w:hAnsi="Arial"/>
          <w:b/>
          <w:color w:val="3D67A1"/>
          <w:sz w:val="21"/>
        </w:rPr>
        <w:t>Y</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z w:val="21"/>
        </w:rPr>
        <w:t>LOS</w:t>
      </w:r>
      <w:r>
        <w:rPr>
          <w:rFonts w:ascii="Arial" w:hAnsi="Arial"/>
          <w:b/>
          <w:color w:val="3D67A1"/>
          <w:spacing w:val="-5"/>
          <w:sz w:val="21"/>
        </w:rPr>
        <w:t xml:space="preserve"> </w:t>
      </w:r>
      <w:r>
        <w:rPr>
          <w:rFonts w:ascii="Arial" w:hAnsi="Arial"/>
          <w:b/>
          <w:color w:val="3D67A1"/>
          <w:sz w:val="21"/>
        </w:rPr>
        <w:t>BENEFICIARIOS ALTERNATIVOS: VEA LAS INSTRUCCIONES PARA LA SECCIÓN 2</w:t>
      </w:r>
      <w:r w:rsidR="001D180D">
        <w:rPr>
          <w:rFonts w:ascii="Arial" w:hAnsi="Arial"/>
          <w:b/>
          <w:color w:val="3D67A1"/>
          <w:sz w:val="21"/>
        </w:rPr>
        <w:t xml:space="preserve"> DE</w:t>
      </w:r>
    </w:p>
    <w:p w:rsidR="004C408C" w14:paraId="0F20A0B5" w14:textId="48761AF3">
      <w:pPr>
        <w:spacing w:line="240" w:lineRule="exact"/>
        <w:ind w:left="1199"/>
        <w:rPr>
          <w:rFonts w:ascii="Arial"/>
          <w:b/>
          <w:sz w:val="21"/>
        </w:rPr>
      </w:pPr>
      <w:r>
        <w:rPr>
          <w:rFonts w:ascii="Arial"/>
          <w:b/>
          <w:color w:val="3D67A1"/>
          <w:sz w:val="21"/>
        </w:rPr>
        <w:t>INTRUCCIONES</w:t>
      </w:r>
      <w:r>
        <w:rPr>
          <w:rFonts w:ascii="Arial"/>
          <w:b/>
          <w:color w:val="3D67A1"/>
          <w:spacing w:val="-7"/>
          <w:sz w:val="21"/>
        </w:rPr>
        <w:t xml:space="preserve"> </w:t>
      </w:r>
      <w:r>
        <w:rPr>
          <w:rFonts w:ascii="Arial"/>
          <w:b/>
          <w:color w:val="3D67A1"/>
          <w:sz w:val="21"/>
        </w:rPr>
        <w:t>PARA</w:t>
      </w:r>
      <w:r>
        <w:rPr>
          <w:rFonts w:ascii="Arial"/>
          <w:b/>
          <w:color w:val="3D67A1"/>
          <w:spacing w:val="-8"/>
          <w:sz w:val="21"/>
        </w:rPr>
        <w:t xml:space="preserve"> </w:t>
      </w:r>
      <w:r>
        <w:rPr>
          <w:rFonts w:ascii="Arial"/>
          <w:b/>
          <w:color w:val="3D67A1"/>
          <w:sz w:val="21"/>
        </w:rPr>
        <w:t>UNA</w:t>
      </w:r>
      <w:r>
        <w:rPr>
          <w:rFonts w:ascii="Arial"/>
          <w:b/>
          <w:color w:val="3D67A1"/>
          <w:spacing w:val="-7"/>
          <w:sz w:val="21"/>
        </w:rPr>
        <w:t xml:space="preserve"> </w:t>
      </w:r>
      <w:r>
        <w:rPr>
          <w:rFonts w:ascii="Arial"/>
          <w:b/>
          <w:color w:val="3D67A1"/>
          <w:sz w:val="21"/>
        </w:rPr>
        <w:t>QDRO</w:t>
      </w:r>
      <w:r>
        <w:rPr>
          <w:rFonts w:ascii="Arial"/>
          <w:b/>
          <w:color w:val="3D67A1"/>
          <w:spacing w:val="-7"/>
          <w:sz w:val="21"/>
        </w:rPr>
        <w:t xml:space="preserve"> </w:t>
      </w:r>
      <w:r>
        <w:rPr>
          <w:rFonts w:ascii="Arial"/>
          <w:b/>
          <w:color w:val="3D67A1"/>
          <w:spacing w:val="-2"/>
          <w:sz w:val="21"/>
        </w:rPr>
        <w:t>MODELO.</w:t>
      </w:r>
    </w:p>
    <w:p w:rsidR="004C408C" w14:paraId="0F20A0B6" w14:textId="77777777">
      <w:pPr>
        <w:pStyle w:val="BodyText"/>
        <w:spacing w:before="176"/>
        <w:rPr>
          <w:rFonts w:ascii="Arial"/>
          <w:b/>
          <w:sz w:val="21"/>
        </w:rPr>
      </w:pPr>
    </w:p>
    <w:p w:rsidR="004C408C" w14:paraId="0F20A0B7" w14:textId="4906D31F">
      <w:pPr>
        <w:spacing w:line="278" w:lineRule="auto"/>
        <w:ind w:left="1200" w:right="1093"/>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3</w:t>
      </w:r>
      <w:r>
        <w:rPr>
          <w:rFonts w:ascii="Arial" w:hAnsi="Arial"/>
          <w:b/>
          <w:color w:val="3D67A1"/>
          <w:spacing w:val="-5"/>
          <w:sz w:val="21"/>
        </w:rPr>
        <w:t xml:space="preserve"> </w:t>
      </w:r>
      <w:r>
        <w:rPr>
          <w:rFonts w:ascii="Arial" w:hAnsi="Arial"/>
          <w:b/>
          <w:color w:val="3D67A1"/>
          <w:sz w:val="21"/>
        </w:rPr>
        <w:t>DERECHOS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CÓNYUGE</w:t>
      </w:r>
      <w:r>
        <w:rPr>
          <w:rFonts w:ascii="Arial" w:hAnsi="Arial"/>
          <w:b/>
          <w:color w:val="3D67A1"/>
          <w:spacing w:val="-5"/>
          <w:sz w:val="21"/>
        </w:rPr>
        <w:t xml:space="preserve"> </w:t>
      </w:r>
      <w:r>
        <w:rPr>
          <w:rFonts w:ascii="Arial" w:hAnsi="Arial"/>
          <w:b/>
          <w:color w:val="3D67A1"/>
          <w:sz w:val="21"/>
        </w:rPr>
        <w:t>SOBREVIVIENTE</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BENEFICIARIO ALTERNATIVO - VEA LAS INSTRUCCIONES PARA LA SECCIÓN 10</w:t>
      </w:r>
      <w:r w:rsidR="001D180D">
        <w:rPr>
          <w:rFonts w:ascii="Arial" w:hAnsi="Arial"/>
          <w:b/>
          <w:color w:val="3D67A1"/>
          <w:sz w:val="21"/>
        </w:rPr>
        <w:t xml:space="preserve"> DE</w:t>
      </w:r>
    </w:p>
    <w:p w:rsidR="004C408C" w14:paraId="0F20A0B8" w14:textId="1935EE99">
      <w:pPr>
        <w:spacing w:line="240" w:lineRule="exact"/>
        <w:ind w:left="1199"/>
        <w:rPr>
          <w:rFonts w:ascii="Arial"/>
          <w:b/>
          <w:sz w:val="21"/>
        </w:rPr>
      </w:pPr>
      <w:r>
        <w:rPr>
          <w:rFonts w:ascii="Arial"/>
          <w:b/>
          <w:color w:val="3D67A1"/>
          <w:sz w:val="21"/>
        </w:rPr>
        <w:t>INTRUCCIONES</w:t>
      </w:r>
      <w:r>
        <w:rPr>
          <w:rFonts w:ascii="Arial"/>
          <w:b/>
          <w:color w:val="3D67A1"/>
          <w:spacing w:val="-7"/>
          <w:sz w:val="21"/>
        </w:rPr>
        <w:t xml:space="preserve"> </w:t>
      </w:r>
      <w:r>
        <w:rPr>
          <w:rFonts w:ascii="Arial"/>
          <w:b/>
          <w:color w:val="3D67A1"/>
          <w:sz w:val="21"/>
        </w:rPr>
        <w:t>PARA</w:t>
      </w:r>
      <w:r>
        <w:rPr>
          <w:rFonts w:ascii="Arial"/>
          <w:b/>
          <w:color w:val="3D67A1"/>
          <w:spacing w:val="-8"/>
          <w:sz w:val="21"/>
        </w:rPr>
        <w:t xml:space="preserve"> </w:t>
      </w:r>
      <w:r>
        <w:rPr>
          <w:rFonts w:ascii="Arial"/>
          <w:b/>
          <w:color w:val="3D67A1"/>
          <w:sz w:val="21"/>
        </w:rPr>
        <w:t>UNA</w:t>
      </w:r>
      <w:r>
        <w:rPr>
          <w:rFonts w:ascii="Arial"/>
          <w:b/>
          <w:color w:val="3D67A1"/>
          <w:spacing w:val="-7"/>
          <w:sz w:val="21"/>
        </w:rPr>
        <w:t xml:space="preserve"> </w:t>
      </w:r>
      <w:r>
        <w:rPr>
          <w:rFonts w:ascii="Arial"/>
          <w:b/>
          <w:color w:val="3D67A1"/>
          <w:sz w:val="21"/>
        </w:rPr>
        <w:t>QDRO</w:t>
      </w:r>
      <w:r>
        <w:rPr>
          <w:rFonts w:ascii="Arial"/>
          <w:b/>
          <w:color w:val="3D67A1"/>
          <w:spacing w:val="-7"/>
          <w:sz w:val="21"/>
        </w:rPr>
        <w:t xml:space="preserve"> </w:t>
      </w:r>
      <w:r>
        <w:rPr>
          <w:rFonts w:ascii="Arial"/>
          <w:b/>
          <w:color w:val="3D67A1"/>
          <w:spacing w:val="-2"/>
          <w:sz w:val="21"/>
        </w:rPr>
        <w:t>MODELO.</w:t>
      </w:r>
    </w:p>
    <w:p w:rsidR="004C408C" w14:paraId="0F20A0B9" w14:textId="77777777">
      <w:pPr>
        <w:pStyle w:val="BodyText"/>
        <w:spacing w:before="177"/>
        <w:rPr>
          <w:rFonts w:ascii="Arial"/>
          <w:b/>
          <w:sz w:val="21"/>
        </w:rPr>
      </w:pPr>
    </w:p>
    <w:p w:rsidR="004C408C" w14:paraId="0F20A0BA" w14:textId="7B35EB0B">
      <w:pPr>
        <w:spacing w:before="1"/>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4</w:t>
      </w:r>
      <w:r>
        <w:rPr>
          <w:rFonts w:ascii="Arial" w:hAnsi="Arial"/>
          <w:b/>
          <w:color w:val="3D67A1"/>
          <w:spacing w:val="-5"/>
          <w:sz w:val="21"/>
        </w:rPr>
        <w:t xml:space="preserve"> </w:t>
      </w:r>
      <w:r w:rsidR="001D180D">
        <w:rPr>
          <w:rFonts w:ascii="Arial" w:hAnsi="Arial"/>
          <w:b/>
          <w:color w:val="3D67A1"/>
          <w:sz w:val="21"/>
        </w:rPr>
        <w:t>CANTIDAD</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5"/>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POR</w:t>
      </w:r>
      <w:r>
        <w:rPr>
          <w:rFonts w:ascii="Arial" w:hAnsi="Arial"/>
          <w:b/>
          <w:color w:val="3D67A1"/>
          <w:spacing w:val="-5"/>
          <w:sz w:val="21"/>
        </w:rPr>
        <w:t xml:space="preserve"> </w:t>
      </w:r>
      <w:r>
        <w:rPr>
          <w:rFonts w:ascii="Arial" w:hAnsi="Arial"/>
          <w:b/>
          <w:color w:val="3D67A1"/>
          <w:sz w:val="21"/>
        </w:rPr>
        <w:t>PAGAR</w:t>
      </w:r>
      <w:r>
        <w:rPr>
          <w:rFonts w:ascii="Arial" w:hAnsi="Arial"/>
          <w:b/>
          <w:color w:val="3D67A1"/>
          <w:spacing w:val="-5"/>
          <w:sz w:val="21"/>
        </w:rPr>
        <w:t xml:space="preserve"> </w:t>
      </w:r>
      <w:r>
        <w:rPr>
          <w:rFonts w:ascii="Arial" w:hAnsi="Arial"/>
          <w:b/>
          <w:color w:val="3D67A1"/>
          <w:sz w:val="21"/>
        </w:rPr>
        <w:t>AL</w:t>
      </w:r>
      <w:r>
        <w:rPr>
          <w:rFonts w:ascii="Arial" w:hAnsi="Arial"/>
          <w:b/>
          <w:color w:val="3D67A1"/>
          <w:spacing w:val="-5"/>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A0BB" w14:textId="77777777">
      <w:pPr>
        <w:pStyle w:val="BodyText"/>
        <w:spacing w:before="64"/>
        <w:rPr>
          <w:rFonts w:ascii="Arial"/>
          <w:b/>
          <w:sz w:val="21"/>
        </w:rPr>
      </w:pPr>
    </w:p>
    <w:p w:rsidR="004C408C" w14:paraId="0F20A0BC" w14:textId="77777777">
      <w:pPr>
        <w:pStyle w:val="BodyText"/>
        <w:ind w:left="1197" w:right="1093"/>
      </w:pPr>
      <w:r>
        <w:rPr>
          <w:color w:val="221F1F"/>
        </w:rPr>
        <w:t>Dado</w:t>
      </w:r>
      <w:r>
        <w:rPr>
          <w:color w:val="221F1F"/>
          <w:spacing w:val="-3"/>
        </w:rPr>
        <w:t xml:space="preserve"> </w:t>
      </w:r>
      <w:r>
        <w:rPr>
          <w:color w:val="221F1F"/>
        </w:rPr>
        <w:t>que</w:t>
      </w:r>
      <w:r>
        <w:rPr>
          <w:color w:val="221F1F"/>
          <w:spacing w:val="-4"/>
        </w:rPr>
        <w:t xml:space="preserve"> </w:t>
      </w:r>
      <w:r>
        <w:rPr>
          <w:color w:val="221F1F"/>
        </w:rPr>
        <w:t>el</w:t>
      </w:r>
      <w:r>
        <w:rPr>
          <w:color w:val="221F1F"/>
          <w:spacing w:val="-5"/>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recibirá</w:t>
      </w:r>
      <w:r>
        <w:rPr>
          <w:color w:val="221F1F"/>
          <w:spacing w:val="-3"/>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de</w:t>
      </w:r>
      <w:r>
        <w:rPr>
          <w:color w:val="221F1F"/>
          <w:spacing w:val="-3"/>
        </w:rPr>
        <w:t xml:space="preserve"> </w:t>
      </w:r>
      <w:r>
        <w:rPr>
          <w:color w:val="221F1F"/>
        </w:rPr>
        <w:t>sobreviviente</w:t>
      </w:r>
      <w:r>
        <w:rPr>
          <w:color w:val="221F1F"/>
          <w:spacing w:val="-4"/>
        </w:rPr>
        <w:t xml:space="preserve"> </w:t>
      </w:r>
      <w:r>
        <w:rPr>
          <w:color w:val="221F1F"/>
        </w:rPr>
        <w:t>tras</w:t>
      </w:r>
      <w:r>
        <w:rPr>
          <w:color w:val="221F1F"/>
          <w:spacing w:val="-5"/>
        </w:rPr>
        <w:t xml:space="preserve"> </w:t>
      </w:r>
      <w:r>
        <w:rPr>
          <w:color w:val="221F1F"/>
        </w:rPr>
        <w:t>el</w:t>
      </w:r>
      <w:r>
        <w:rPr>
          <w:color w:val="221F1F"/>
          <w:spacing w:val="-3"/>
        </w:rPr>
        <w:t xml:space="preserve"> </w:t>
      </w:r>
      <w:r>
        <w:rPr>
          <w:color w:val="221F1F"/>
        </w:rPr>
        <w:t>fallecimiento del Participante, esta sección se refiere a las secciones 3 y 7, las cuales describen la anualidad</w:t>
      </w:r>
    </w:p>
    <w:p w:rsidR="004C408C" w14:paraId="0F20A0BD" w14:textId="77777777">
      <w:pPr>
        <w:pStyle w:val="BodyText"/>
        <w:spacing w:line="258" w:lineRule="exact"/>
        <w:ind w:left="1197"/>
      </w:pPr>
      <w:r>
        <w:rPr>
          <w:color w:val="221F1F"/>
        </w:rPr>
        <w:t xml:space="preserve">del </w:t>
      </w:r>
      <w:r>
        <w:rPr>
          <w:color w:val="221F1F"/>
          <w:spacing w:val="-2"/>
        </w:rPr>
        <w:t>sobreviviente.</w:t>
      </w:r>
    </w:p>
    <w:p w:rsidR="004C408C" w14:paraId="0F20A0BE" w14:textId="77777777">
      <w:pPr>
        <w:pStyle w:val="BodyText"/>
        <w:spacing w:before="39"/>
      </w:pPr>
    </w:p>
    <w:p w:rsidR="004C408C" w14:paraId="0F20A0BF"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5</w:t>
      </w:r>
      <w:r>
        <w:rPr>
          <w:rFonts w:ascii="Arial" w:hAnsi="Arial"/>
          <w:b/>
          <w:color w:val="3D67A1"/>
          <w:spacing w:val="-6"/>
          <w:sz w:val="21"/>
        </w:rPr>
        <w:t xml:space="preserve"> </w:t>
      </w:r>
      <w:r>
        <w:rPr>
          <w:rFonts w:ascii="Arial" w:hAnsi="Arial"/>
          <w:b/>
          <w:color w:val="3D67A1"/>
          <w:sz w:val="21"/>
        </w:rPr>
        <w:t>AJUSTES</w:t>
      </w:r>
      <w:r>
        <w:rPr>
          <w:rFonts w:ascii="Arial" w:hAnsi="Arial"/>
          <w:b/>
          <w:color w:val="3D67A1"/>
          <w:spacing w:val="-5"/>
          <w:sz w:val="21"/>
        </w:rPr>
        <w:t xml:space="preserve"> </w:t>
      </w:r>
      <w:r>
        <w:rPr>
          <w:rFonts w:ascii="Arial" w:hAnsi="Arial"/>
          <w:b/>
          <w:color w:val="3D67A1"/>
          <w:sz w:val="21"/>
        </w:rPr>
        <w:t>DEL</w:t>
      </w:r>
      <w:r>
        <w:rPr>
          <w:rFonts w:ascii="Arial" w:hAnsi="Arial"/>
          <w:b/>
          <w:color w:val="3D67A1"/>
          <w:spacing w:val="-6"/>
          <w:sz w:val="21"/>
        </w:rPr>
        <w:t xml:space="preserve"> </w:t>
      </w:r>
      <w:r>
        <w:rPr>
          <w:rFonts w:ascii="Arial" w:hAnsi="Arial"/>
          <w:b/>
          <w:color w:val="3D67A1"/>
          <w:sz w:val="21"/>
        </w:rPr>
        <w:t>BENEFICIO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6"/>
          <w:sz w:val="21"/>
        </w:rPr>
        <w:t xml:space="preserve"> </w:t>
      </w:r>
      <w:r>
        <w:rPr>
          <w:rFonts w:ascii="Arial" w:hAnsi="Arial"/>
          <w:b/>
          <w:color w:val="3D67A1"/>
          <w:spacing w:val="-4"/>
          <w:sz w:val="21"/>
        </w:rPr>
        <w:t>PBGC</w:t>
      </w:r>
    </w:p>
    <w:p w:rsidR="004C408C" w14:paraId="0F20A0C0" w14:textId="77777777">
      <w:pPr>
        <w:pStyle w:val="BodyText"/>
        <w:spacing w:before="20"/>
        <w:rPr>
          <w:rFonts w:ascii="Arial"/>
          <w:b/>
          <w:sz w:val="21"/>
        </w:rPr>
      </w:pPr>
    </w:p>
    <w:p w:rsidR="004C408C" w14:paraId="0F20A0C1" w14:textId="533461FC">
      <w:pPr>
        <w:pStyle w:val="BodyText"/>
        <w:ind w:left="1197" w:right="1093"/>
      </w:pP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este</w:t>
      </w:r>
      <w:r>
        <w:rPr>
          <w:color w:val="221F1F"/>
          <w:spacing w:val="-3"/>
        </w:rPr>
        <w:t xml:space="preserve"> </w:t>
      </w:r>
      <w:r>
        <w:rPr>
          <w:color w:val="221F1F"/>
        </w:rPr>
        <w:t>modelo,</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recibirá</w:t>
      </w:r>
      <w:r>
        <w:rPr>
          <w:color w:val="221F1F"/>
          <w:spacing w:val="-5"/>
        </w:rPr>
        <w:t xml:space="preserve"> </w:t>
      </w:r>
      <w:r>
        <w:rPr>
          <w:color w:val="221F1F"/>
        </w:rPr>
        <w:t>una</w:t>
      </w:r>
      <w:r>
        <w:rPr>
          <w:color w:val="221F1F"/>
          <w:spacing w:val="-5"/>
        </w:rPr>
        <w:t xml:space="preserve"> </w:t>
      </w:r>
      <w:r>
        <w:rPr>
          <w:color w:val="221F1F"/>
        </w:rPr>
        <w:t>anualidad</w:t>
      </w:r>
      <w:r>
        <w:rPr>
          <w:color w:val="221F1F"/>
          <w:spacing w:val="-5"/>
        </w:rPr>
        <w:t xml:space="preserve"> </w:t>
      </w:r>
      <w:r>
        <w:rPr>
          <w:color w:val="221F1F"/>
        </w:rPr>
        <w:t>de</w:t>
      </w:r>
      <w:r>
        <w:rPr>
          <w:color w:val="221F1F"/>
          <w:spacing w:val="-5"/>
        </w:rPr>
        <w:t xml:space="preserve"> </w:t>
      </w:r>
      <w:r>
        <w:rPr>
          <w:color w:val="221F1F"/>
        </w:rPr>
        <w:t>sobreviviente tras el fallecimiento del Participante. La anualidad de sobreviviente se basa en la cantidad</w:t>
      </w:r>
      <w:r w:rsidR="006B3C44">
        <w:rPr>
          <w:color w:val="221F1F"/>
        </w:rPr>
        <w:t xml:space="preserve"> de</w:t>
      </w:r>
    </w:p>
    <w:p w:rsidR="004C408C" w:rsidP="006B3C44" w14:paraId="0F20A0C2" w14:textId="316BF387">
      <w:pPr>
        <w:pStyle w:val="BodyText"/>
        <w:ind w:left="1197" w:right="1290"/>
      </w:pP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y</w:t>
      </w:r>
      <w:r>
        <w:rPr>
          <w:color w:val="221F1F"/>
          <w:spacing w:val="-3"/>
        </w:rPr>
        <w:t xml:space="preserve"> </w:t>
      </w:r>
      <w:r>
        <w:rPr>
          <w:color w:val="221F1F"/>
        </w:rPr>
        <w:t>esta</w:t>
      </w:r>
      <w:r>
        <w:rPr>
          <w:color w:val="221F1F"/>
          <w:spacing w:val="-3"/>
        </w:rPr>
        <w:t xml:space="preserve"> </w:t>
      </w:r>
      <w:r>
        <w:rPr>
          <w:color w:val="221F1F"/>
        </w:rPr>
        <w:t>sección</w:t>
      </w:r>
      <w:r>
        <w:rPr>
          <w:color w:val="221F1F"/>
          <w:spacing w:val="-3"/>
        </w:rPr>
        <w:t xml:space="preserve"> </w:t>
      </w:r>
      <w:r>
        <w:rPr>
          <w:color w:val="221F1F"/>
        </w:rPr>
        <w:t>establece</w:t>
      </w:r>
      <w:r>
        <w:rPr>
          <w:color w:val="221F1F"/>
          <w:spacing w:val="-4"/>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Beneficiario alternativo se ajustará si PBGC ajusta el beneficio del Participante.</w:t>
      </w:r>
    </w:p>
    <w:p w:rsidR="004C408C" w14:paraId="0F20A0C3" w14:textId="77777777">
      <w:pPr>
        <w:pStyle w:val="BodyText"/>
        <w:spacing w:before="46"/>
      </w:pPr>
    </w:p>
    <w:p w:rsidR="004C408C" w14:paraId="0F20A0C4" w14:textId="161361DA">
      <w:pPr>
        <w:spacing w:before="1"/>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6</w:t>
      </w:r>
      <w:r>
        <w:rPr>
          <w:rFonts w:ascii="Arial" w:hAnsi="Arial"/>
          <w:b/>
          <w:color w:val="3D67A1"/>
          <w:spacing w:val="-3"/>
          <w:sz w:val="21"/>
        </w:rPr>
        <w:t xml:space="preserve"> </w:t>
      </w:r>
      <w:r w:rsidR="00407556">
        <w:rPr>
          <w:rFonts w:ascii="Arial" w:hAnsi="Arial"/>
          <w:b/>
          <w:color w:val="3D67A1"/>
          <w:sz w:val="21"/>
        </w:rPr>
        <w:t>COMIENZO</w:t>
      </w:r>
      <w:r>
        <w:rPr>
          <w:rFonts w:ascii="Arial" w:hAnsi="Arial"/>
          <w:b/>
          <w:color w:val="3D67A1"/>
          <w:spacing w:val="-3"/>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4"/>
          <w:sz w:val="21"/>
        </w:rPr>
        <w:t xml:space="preserve"> </w:t>
      </w:r>
      <w:r>
        <w:rPr>
          <w:rFonts w:ascii="Arial" w:hAnsi="Arial"/>
          <w:b/>
          <w:color w:val="3D67A1"/>
          <w:spacing w:val="-2"/>
          <w:sz w:val="21"/>
        </w:rPr>
        <w:t>BENEFICIOS</w:t>
      </w:r>
    </w:p>
    <w:p w:rsidR="004C408C" w14:paraId="0F20A0C5" w14:textId="77777777">
      <w:pPr>
        <w:pStyle w:val="BodyText"/>
        <w:spacing w:before="18"/>
        <w:rPr>
          <w:rFonts w:ascii="Arial"/>
          <w:b/>
          <w:sz w:val="21"/>
        </w:rPr>
      </w:pPr>
    </w:p>
    <w:p w:rsidR="004C408C" w14:paraId="0F20A0C6" w14:textId="77777777">
      <w:pPr>
        <w:pStyle w:val="BodyText"/>
        <w:ind w:left="1197" w:right="1188"/>
      </w:pPr>
      <w:r>
        <w:rPr>
          <w:color w:val="221F1F"/>
        </w:rPr>
        <w:t>La fecha en la que comiencen los pagos del beneficio del Beneficiario alternativo depende de si el</w:t>
      </w:r>
      <w:r>
        <w:rPr>
          <w:color w:val="221F1F"/>
          <w:spacing w:val="-2"/>
        </w:rPr>
        <w:t xml:space="preserve"> </w:t>
      </w:r>
      <w:r>
        <w:rPr>
          <w:color w:val="221F1F"/>
        </w:rPr>
        <w:t>beneficio</w:t>
      </w:r>
      <w:r>
        <w:rPr>
          <w:color w:val="221F1F"/>
          <w:spacing w:val="-2"/>
        </w:rPr>
        <w:t xml:space="preserve"> </w:t>
      </w:r>
      <w:r>
        <w:rPr>
          <w:color w:val="221F1F"/>
        </w:rPr>
        <w:t>es</w:t>
      </w:r>
      <w:r>
        <w:rPr>
          <w:color w:val="221F1F"/>
          <w:spacing w:val="-2"/>
        </w:rPr>
        <w:t xml:space="preserve"> </w:t>
      </w:r>
      <w:r>
        <w:rPr>
          <w:color w:val="221F1F"/>
        </w:rPr>
        <w:t>una</w:t>
      </w:r>
      <w:r>
        <w:rPr>
          <w:color w:val="221F1F"/>
          <w:spacing w:val="-2"/>
        </w:rPr>
        <w:t xml:space="preserve"> </w:t>
      </w:r>
      <w:r>
        <w:rPr>
          <w:color w:val="221F1F"/>
        </w:rPr>
        <w:t>QJSA</w:t>
      </w:r>
      <w:r>
        <w:rPr>
          <w:color w:val="221F1F"/>
          <w:spacing w:val="-4"/>
        </w:rPr>
        <w:t xml:space="preserve"> </w:t>
      </w:r>
      <w:r>
        <w:rPr>
          <w:color w:val="221F1F"/>
        </w:rPr>
        <w:t>o</w:t>
      </w:r>
      <w:r>
        <w:rPr>
          <w:color w:val="221F1F"/>
          <w:spacing w:val="-4"/>
        </w:rPr>
        <w:t xml:space="preserve"> </w:t>
      </w:r>
      <w:r>
        <w:rPr>
          <w:color w:val="221F1F"/>
        </w:rPr>
        <w:t>una</w:t>
      </w:r>
      <w:r>
        <w:rPr>
          <w:color w:val="221F1F"/>
          <w:spacing w:val="-2"/>
        </w:rPr>
        <w:t xml:space="preserve"> </w:t>
      </w:r>
      <w:r>
        <w:rPr>
          <w:color w:val="221F1F"/>
        </w:rPr>
        <w:t>QPSA.</w:t>
      </w:r>
      <w:r>
        <w:rPr>
          <w:color w:val="221F1F"/>
          <w:spacing w:val="-4"/>
        </w:rPr>
        <w:t xml:space="preserve"> </w:t>
      </w:r>
      <w:r>
        <w:rPr>
          <w:color w:val="221F1F"/>
        </w:rPr>
        <w:t>Una</w:t>
      </w:r>
      <w:r>
        <w:rPr>
          <w:color w:val="221F1F"/>
          <w:spacing w:val="-2"/>
        </w:rPr>
        <w:t xml:space="preserve"> </w:t>
      </w:r>
      <w:r>
        <w:rPr>
          <w:color w:val="221F1F"/>
        </w:rPr>
        <w:t>QJSA</w:t>
      </w:r>
      <w:r>
        <w:rPr>
          <w:color w:val="221F1F"/>
          <w:spacing w:val="-4"/>
        </w:rPr>
        <w:t xml:space="preserve"> </w:t>
      </w:r>
      <w:r>
        <w:rPr>
          <w:color w:val="221F1F"/>
        </w:rPr>
        <w:t>puede</w:t>
      </w:r>
      <w:r>
        <w:rPr>
          <w:color w:val="221F1F"/>
          <w:spacing w:val="-2"/>
        </w:rPr>
        <w:t xml:space="preserve"> </w:t>
      </w:r>
      <w:r>
        <w:rPr>
          <w:color w:val="221F1F"/>
        </w:rPr>
        <w:t>comenzar</w:t>
      </w:r>
      <w:r>
        <w:rPr>
          <w:color w:val="221F1F"/>
          <w:spacing w:val="-2"/>
        </w:rPr>
        <w:t xml:space="preserve"> </w:t>
      </w:r>
      <w:r>
        <w:rPr>
          <w:color w:val="221F1F"/>
        </w:rPr>
        <w:t>solo</w:t>
      </w:r>
      <w:r>
        <w:rPr>
          <w:color w:val="221F1F"/>
          <w:spacing w:val="-2"/>
        </w:rPr>
        <w:t xml:space="preserve"> </w:t>
      </w:r>
      <w:r>
        <w:rPr>
          <w:color w:val="221F1F"/>
        </w:rPr>
        <w:t>el</w:t>
      </w:r>
      <w:r>
        <w:rPr>
          <w:color w:val="221F1F"/>
          <w:spacing w:val="-4"/>
        </w:rPr>
        <w:t xml:space="preserve"> </w:t>
      </w:r>
      <w:r>
        <w:rPr>
          <w:color w:val="221F1F"/>
        </w:rPr>
        <w:t>primer</w:t>
      </w:r>
      <w:r>
        <w:rPr>
          <w:color w:val="221F1F"/>
          <w:spacing w:val="-3"/>
        </w:rPr>
        <w:t xml:space="preserve"> </w:t>
      </w:r>
      <w:r>
        <w:rPr>
          <w:color w:val="221F1F"/>
        </w:rPr>
        <w:t>mes</w:t>
      </w:r>
      <w:r>
        <w:rPr>
          <w:color w:val="221F1F"/>
          <w:spacing w:val="-2"/>
        </w:rPr>
        <w:t xml:space="preserve"> </w:t>
      </w:r>
      <w:r>
        <w:rPr>
          <w:color w:val="221F1F"/>
        </w:rPr>
        <w:t>siguiente al mes del</w:t>
      </w:r>
      <w:r>
        <w:rPr>
          <w:color w:val="221F1F"/>
          <w:spacing w:val="-2"/>
        </w:rPr>
        <w:t xml:space="preserve"> </w:t>
      </w:r>
      <w:r>
        <w:rPr>
          <w:color w:val="221F1F"/>
        </w:rPr>
        <w:t>fallecimiento del</w:t>
      </w:r>
      <w:r>
        <w:rPr>
          <w:color w:val="221F1F"/>
          <w:spacing w:val="-2"/>
        </w:rPr>
        <w:t xml:space="preserve"> </w:t>
      </w:r>
      <w:r>
        <w:rPr>
          <w:color w:val="221F1F"/>
        </w:rPr>
        <w:t>Participante.</w:t>
      </w:r>
      <w:r>
        <w:rPr>
          <w:color w:val="221F1F"/>
          <w:spacing w:val="-2"/>
        </w:rPr>
        <w:t xml:space="preserve"> </w:t>
      </w:r>
      <w:r>
        <w:rPr>
          <w:color w:val="221F1F"/>
        </w:rPr>
        <w:t>En el caso</w:t>
      </w:r>
      <w:r>
        <w:rPr>
          <w:color w:val="221F1F"/>
          <w:spacing w:val="-2"/>
        </w:rPr>
        <w:t xml:space="preserve"> </w:t>
      </w:r>
      <w:r>
        <w:rPr>
          <w:color w:val="221F1F"/>
        </w:rPr>
        <w:t>de</w:t>
      </w:r>
      <w:r>
        <w:rPr>
          <w:color w:val="221F1F"/>
          <w:spacing w:val="-2"/>
        </w:rPr>
        <w:t xml:space="preserve"> </w:t>
      </w:r>
      <w:r>
        <w:rPr>
          <w:color w:val="221F1F"/>
        </w:rPr>
        <w:t>una QPSA, el beneficio puede comenzar solo luego del fallecimiento del Participante. Sin embargo, la QPSA puede no ser pagada antes de la fecha en la que el Participante hubiera tenido derecho a comenzar a recibir el beneficio.</w:t>
      </w:r>
    </w:p>
    <w:p w:rsidR="004C408C" w14:paraId="0F20A0C7" w14:textId="77777777">
      <w:pPr>
        <w:sectPr>
          <w:pgSz w:w="12240" w:h="15840"/>
          <w:pgMar w:top="1240" w:right="720" w:bottom="820" w:left="600" w:header="910" w:footer="635" w:gutter="0"/>
          <w:cols w:space="720"/>
        </w:sectPr>
      </w:pPr>
    </w:p>
    <w:p w:rsidR="004C408C" w14:paraId="0F20A0C8" w14:textId="77777777">
      <w:pPr>
        <w:pStyle w:val="BodyText"/>
      </w:pPr>
    </w:p>
    <w:p w:rsidR="004C408C" w14:paraId="0F20A0C9" w14:textId="77777777">
      <w:pPr>
        <w:pStyle w:val="BodyText"/>
      </w:pPr>
    </w:p>
    <w:p w:rsidR="004C408C" w14:paraId="0F20A0CA" w14:textId="77777777">
      <w:pPr>
        <w:pStyle w:val="BodyText"/>
        <w:spacing w:before="120"/>
      </w:pPr>
    </w:p>
    <w:p w:rsidR="004C408C" w14:paraId="0F20A0CB" w14:textId="02AFB4B0">
      <w:pPr>
        <w:pStyle w:val="BodyText"/>
        <w:spacing w:line="259" w:lineRule="auto"/>
        <w:ind w:left="1200" w:right="530"/>
      </w:pP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puede</w:t>
      </w:r>
      <w:r>
        <w:rPr>
          <w:color w:val="221F1F"/>
          <w:spacing w:val="-3"/>
        </w:rPr>
        <w:t xml:space="preserve"> </w:t>
      </w:r>
      <w:r>
        <w:rPr>
          <w:color w:val="221F1F"/>
        </w:rPr>
        <w:t>aplazar</w:t>
      </w:r>
      <w:r>
        <w:rPr>
          <w:color w:val="221F1F"/>
          <w:spacing w:val="-5"/>
        </w:rPr>
        <w:t xml:space="preserve"> </w:t>
      </w:r>
      <w:r>
        <w:rPr>
          <w:color w:val="221F1F"/>
        </w:rPr>
        <w:t>el</w:t>
      </w:r>
      <w:r>
        <w:rPr>
          <w:color w:val="221F1F"/>
          <w:spacing w:val="-3"/>
        </w:rPr>
        <w:t xml:space="preserve"> </w:t>
      </w:r>
      <w:r>
        <w:rPr>
          <w:color w:val="221F1F"/>
        </w:rPr>
        <w:t>cobro</w:t>
      </w:r>
      <w:r>
        <w:rPr>
          <w:color w:val="221F1F"/>
          <w:spacing w:val="-5"/>
        </w:rPr>
        <w:t xml:space="preserve"> </w:t>
      </w:r>
      <w:r>
        <w:rPr>
          <w:color w:val="221F1F"/>
        </w:rPr>
        <w:t>del</w:t>
      </w:r>
      <w:r>
        <w:rPr>
          <w:color w:val="221F1F"/>
          <w:spacing w:val="-5"/>
        </w:rPr>
        <w:t xml:space="preserve"> </w:t>
      </w:r>
      <w:r>
        <w:rPr>
          <w:color w:val="221F1F"/>
        </w:rPr>
        <w:t>beneficio.</w:t>
      </w:r>
      <w:r>
        <w:rPr>
          <w:color w:val="221F1F"/>
          <w:spacing w:val="-3"/>
        </w:rPr>
        <w:t xml:space="preserve"> </w:t>
      </w:r>
      <w:r>
        <w:rPr>
          <w:color w:val="221F1F"/>
        </w:rPr>
        <w:t>En</w:t>
      </w:r>
      <w:r>
        <w:rPr>
          <w:color w:val="221F1F"/>
          <w:spacing w:val="-5"/>
        </w:rPr>
        <w:t xml:space="preserve"> </w:t>
      </w:r>
      <w:r>
        <w:rPr>
          <w:color w:val="221F1F"/>
        </w:rPr>
        <w:t>cualquier</w:t>
      </w:r>
      <w:r>
        <w:rPr>
          <w:color w:val="221F1F"/>
          <w:spacing w:val="-5"/>
        </w:rPr>
        <w:t xml:space="preserve"> </w:t>
      </w:r>
      <w:r>
        <w:rPr>
          <w:color w:val="221F1F"/>
        </w:rPr>
        <w:t>caso,</w:t>
      </w:r>
      <w:r>
        <w:rPr>
          <w:color w:val="221F1F"/>
          <w:spacing w:val="-3"/>
        </w:rPr>
        <w:t xml:space="preserve"> </w:t>
      </w:r>
      <w:r>
        <w:rPr>
          <w:color w:val="221F1F"/>
        </w:rPr>
        <w:t>el</w:t>
      </w:r>
      <w:r>
        <w:rPr>
          <w:color w:val="221F1F"/>
          <w:spacing w:val="-3"/>
        </w:rPr>
        <w:t xml:space="preserve"> </w:t>
      </w:r>
      <w:r>
        <w:rPr>
          <w:color w:val="221F1F"/>
        </w:rPr>
        <w:t>Beneficiario alternativo debe presentar una solicitud antes de que PBGC comience a realizar los pagos</w:t>
      </w:r>
      <w:r w:rsidR="001F72C4">
        <w:rPr>
          <w:color w:val="221F1F"/>
        </w:rPr>
        <w:t xml:space="preserve"> de </w:t>
      </w:r>
    </w:p>
    <w:p w:rsidR="004C408C" w14:paraId="0F20A0CC" w14:textId="4E7816ED">
      <w:pPr>
        <w:pStyle w:val="BodyText"/>
        <w:spacing w:before="1"/>
        <w:ind w:left="1200"/>
      </w:pPr>
      <w:r>
        <w:rPr>
          <w:color w:val="221F1F"/>
        </w:rPr>
        <w:t xml:space="preserve">los </w:t>
      </w:r>
      <w:r>
        <w:rPr>
          <w:color w:val="221F1F"/>
          <w:spacing w:val="-2"/>
        </w:rPr>
        <w:t>beneficios.</w:t>
      </w:r>
    </w:p>
    <w:p w:rsidR="004C408C" w14:paraId="0F20A0CD" w14:textId="77777777">
      <w:pPr>
        <w:pStyle w:val="BodyText"/>
        <w:spacing w:before="183"/>
      </w:pPr>
    </w:p>
    <w:p w:rsidR="004C408C" w14:paraId="0F20A0CE" w14:textId="4BF4AD2D">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7</w:t>
      </w:r>
      <w:r>
        <w:rPr>
          <w:rFonts w:ascii="Arial" w:hAnsi="Arial"/>
          <w:b/>
          <w:color w:val="3D67A1"/>
          <w:spacing w:val="-5"/>
          <w:sz w:val="21"/>
        </w:rPr>
        <w:t xml:space="preserve"> </w:t>
      </w:r>
      <w:r w:rsidR="001F72C4">
        <w:rPr>
          <w:rFonts w:ascii="Arial" w:hAnsi="Arial"/>
          <w:b/>
          <w:color w:val="3D67A1"/>
          <w:sz w:val="21"/>
        </w:rPr>
        <w:t>TIPO</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pacing w:val="-2"/>
          <w:sz w:val="21"/>
        </w:rPr>
        <w:t>BENEFICIO</w:t>
      </w:r>
    </w:p>
    <w:p w:rsidR="004C408C" w14:paraId="0F20A0CF" w14:textId="77777777">
      <w:pPr>
        <w:pStyle w:val="BodyText"/>
        <w:spacing w:before="77"/>
        <w:rPr>
          <w:rFonts w:ascii="Arial"/>
          <w:b/>
          <w:sz w:val="21"/>
        </w:rPr>
      </w:pPr>
    </w:p>
    <w:p w:rsidR="004C408C" w14:paraId="0F20A0D0" w14:textId="5800B1EB">
      <w:pPr>
        <w:pStyle w:val="BodyText"/>
        <w:spacing w:line="259" w:lineRule="auto"/>
        <w:ind w:left="1200" w:right="1590"/>
      </w:pP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una</w:t>
      </w:r>
      <w:r>
        <w:rPr>
          <w:color w:val="221F1F"/>
          <w:spacing w:val="-3"/>
        </w:rPr>
        <w:t xml:space="preserve"> </w:t>
      </w:r>
      <w:r>
        <w:rPr>
          <w:color w:val="221F1F"/>
        </w:rPr>
        <w:t>QJSA</w:t>
      </w:r>
      <w:r>
        <w:rPr>
          <w:color w:val="221F1F"/>
          <w:spacing w:val="-5"/>
        </w:rPr>
        <w:t xml:space="preserve"> </w:t>
      </w:r>
      <w:r w:rsidR="001F72C4">
        <w:rPr>
          <w:color w:val="221F1F"/>
        </w:rPr>
        <w:t>el tipo</w:t>
      </w:r>
      <w:r>
        <w:rPr>
          <w:color w:val="221F1F"/>
          <w:spacing w:val="-3"/>
        </w:rPr>
        <w:t xml:space="preserve"> </w:t>
      </w:r>
      <w:r>
        <w:rPr>
          <w:color w:val="221F1F"/>
        </w:rPr>
        <w:t>de</w:t>
      </w:r>
      <w:r>
        <w:rPr>
          <w:color w:val="221F1F"/>
          <w:spacing w:val="-4"/>
        </w:rPr>
        <w:t xml:space="preserve"> </w:t>
      </w:r>
      <w:r>
        <w:rPr>
          <w:color w:val="221F1F"/>
        </w:rPr>
        <w:t>beneficio</w:t>
      </w:r>
      <w:r>
        <w:rPr>
          <w:color w:val="221F1F"/>
          <w:spacing w:val="-5"/>
        </w:rPr>
        <w:t xml:space="preserve"> </w:t>
      </w:r>
      <w:r>
        <w:rPr>
          <w:color w:val="221F1F"/>
        </w:rPr>
        <w:t>es</w:t>
      </w:r>
      <w:r>
        <w:rPr>
          <w:color w:val="221F1F"/>
          <w:spacing w:val="-3"/>
        </w:rPr>
        <w:t xml:space="preserve"> </w:t>
      </w:r>
      <w:r>
        <w:rPr>
          <w:color w:val="221F1F"/>
        </w:rPr>
        <w:t>una</w:t>
      </w:r>
      <w:r>
        <w:rPr>
          <w:color w:val="221F1F"/>
          <w:spacing w:val="-3"/>
        </w:rPr>
        <w:t xml:space="preserve"> </w:t>
      </w:r>
      <w:r>
        <w:rPr>
          <w:color w:val="221F1F"/>
        </w:rPr>
        <w:t>anualidad</w:t>
      </w:r>
      <w:r>
        <w:rPr>
          <w:color w:val="221F1F"/>
          <w:spacing w:val="-5"/>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pagada como una anualidad de por vida durante la vida del Beneficiario alternativo. Sin embargo, un Beneficiario alternativo que tiene derecho a una anualidad de sobreviviente de acuerdo con</w:t>
      </w:r>
      <w:r>
        <w:rPr>
          <w:color w:val="221F1F"/>
          <w:spacing w:val="-1"/>
        </w:rPr>
        <w:t xml:space="preserve"> </w:t>
      </w:r>
      <w:r>
        <w:rPr>
          <w:color w:val="221F1F"/>
        </w:rPr>
        <w:t>una</w:t>
      </w:r>
      <w:r>
        <w:rPr>
          <w:color w:val="221F1F"/>
          <w:spacing w:val="-1"/>
        </w:rPr>
        <w:t xml:space="preserve"> </w:t>
      </w:r>
      <w:r>
        <w:rPr>
          <w:color w:val="221F1F"/>
        </w:rPr>
        <w:t>QPSA</w:t>
      </w:r>
      <w:r>
        <w:rPr>
          <w:color w:val="221F1F"/>
          <w:spacing w:val="-1"/>
        </w:rPr>
        <w:t xml:space="preserve"> </w:t>
      </w:r>
      <w:r>
        <w:rPr>
          <w:color w:val="221F1F"/>
        </w:rPr>
        <w:t>puede</w:t>
      </w:r>
      <w:r>
        <w:rPr>
          <w:color w:val="221F1F"/>
          <w:spacing w:val="-1"/>
        </w:rPr>
        <w:t xml:space="preserve"> </w:t>
      </w:r>
      <w:r>
        <w:rPr>
          <w:color w:val="221F1F"/>
        </w:rPr>
        <w:t>elegir</w:t>
      </w:r>
      <w:r>
        <w:rPr>
          <w:color w:val="221F1F"/>
          <w:spacing w:val="-2"/>
        </w:rPr>
        <w:t xml:space="preserve"> </w:t>
      </w:r>
      <w:r>
        <w:rPr>
          <w:color w:val="221F1F"/>
        </w:rPr>
        <w:t>entre</w:t>
      </w:r>
      <w:r>
        <w:rPr>
          <w:color w:val="221F1F"/>
          <w:spacing w:val="-1"/>
        </w:rPr>
        <w:t xml:space="preserve"> </w:t>
      </w:r>
      <w:r>
        <w:rPr>
          <w:color w:val="221F1F"/>
        </w:rPr>
        <w:t>una</w:t>
      </w:r>
      <w:r>
        <w:rPr>
          <w:color w:val="221F1F"/>
          <w:spacing w:val="-3"/>
        </w:rPr>
        <w:t xml:space="preserve"> </w:t>
      </w:r>
      <w:r>
        <w:rPr>
          <w:color w:val="221F1F"/>
        </w:rPr>
        <w:t>anualidad</w:t>
      </w:r>
      <w:r>
        <w:rPr>
          <w:color w:val="221F1F"/>
          <w:spacing w:val="-1"/>
        </w:rPr>
        <w:t xml:space="preserve"> </w:t>
      </w:r>
      <w:r>
        <w:rPr>
          <w:color w:val="221F1F"/>
        </w:rPr>
        <w:t>de</w:t>
      </w:r>
      <w:r>
        <w:rPr>
          <w:color w:val="221F1F"/>
          <w:spacing w:val="-1"/>
        </w:rPr>
        <w:t xml:space="preserve"> </w:t>
      </w:r>
      <w:r>
        <w:rPr>
          <w:color w:val="221F1F"/>
        </w:rPr>
        <w:t>por</w:t>
      </w:r>
      <w:r>
        <w:rPr>
          <w:color w:val="221F1F"/>
          <w:spacing w:val="-2"/>
        </w:rPr>
        <w:t xml:space="preserve"> </w:t>
      </w:r>
      <w:r>
        <w:rPr>
          <w:color w:val="221F1F"/>
        </w:rPr>
        <w:t>vida</w:t>
      </w:r>
      <w:r>
        <w:rPr>
          <w:color w:val="221F1F"/>
          <w:spacing w:val="-1"/>
        </w:rPr>
        <w:t xml:space="preserve"> </w:t>
      </w:r>
      <w:r>
        <w:rPr>
          <w:color w:val="221F1F"/>
        </w:rPr>
        <w:t>de</w:t>
      </w:r>
      <w:r>
        <w:rPr>
          <w:color w:val="221F1F"/>
          <w:spacing w:val="-2"/>
        </w:rPr>
        <w:t xml:space="preserve"> </w:t>
      </w:r>
      <w:r>
        <w:rPr>
          <w:color w:val="221F1F"/>
        </w:rPr>
        <w:t>PBGC</w:t>
      </w:r>
      <w:r>
        <w:rPr>
          <w:color w:val="221F1F"/>
          <w:spacing w:val="-1"/>
        </w:rPr>
        <w:t xml:space="preserve"> </w:t>
      </w:r>
      <w:r>
        <w:rPr>
          <w:color w:val="221F1F"/>
        </w:rPr>
        <w:t>(la</w:t>
      </w:r>
      <w:r>
        <w:rPr>
          <w:color w:val="221F1F"/>
          <w:spacing w:val="-1"/>
        </w:rPr>
        <w:t xml:space="preserve"> </w:t>
      </w:r>
      <w:r>
        <w:rPr>
          <w:color w:val="221F1F"/>
        </w:rPr>
        <w:t>cual</w:t>
      </w:r>
      <w:r>
        <w:rPr>
          <w:color w:val="221F1F"/>
          <w:spacing w:val="-1"/>
        </w:rPr>
        <w:t xml:space="preserve"> </w:t>
      </w:r>
      <w:r>
        <w:rPr>
          <w:color w:val="221F1F"/>
        </w:rPr>
        <w:t>finaliza</w:t>
      </w:r>
      <w:r>
        <w:rPr>
          <w:color w:val="221F1F"/>
          <w:spacing w:val="-1"/>
        </w:rPr>
        <w:t xml:space="preserve"> </w:t>
      </w:r>
      <w:r>
        <w:rPr>
          <w:color w:val="221F1F"/>
        </w:rPr>
        <w:t>con</w:t>
      </w:r>
    </w:p>
    <w:p w:rsidR="004C408C" w14:paraId="0F20A0D1" w14:textId="1080FF53">
      <w:pPr>
        <w:pStyle w:val="BodyText"/>
        <w:spacing w:line="259" w:lineRule="auto"/>
        <w:ind w:left="1200" w:right="972"/>
      </w:pPr>
      <w:r>
        <w:rPr>
          <w:color w:val="221F1F"/>
        </w:rPr>
        <w:t>el</w:t>
      </w:r>
      <w:r>
        <w:rPr>
          <w:color w:val="221F1F"/>
          <w:spacing w:val="-2"/>
        </w:rPr>
        <w:t xml:space="preserve"> </w:t>
      </w:r>
      <w:r>
        <w:rPr>
          <w:color w:val="221F1F"/>
        </w:rPr>
        <w:t>fallecimiento</w:t>
      </w:r>
      <w:r>
        <w:rPr>
          <w:color w:val="221F1F"/>
          <w:spacing w:val="-2"/>
        </w:rPr>
        <w:t xml:space="preserve"> </w:t>
      </w:r>
      <w:r>
        <w:rPr>
          <w:color w:val="221F1F"/>
        </w:rPr>
        <w:t>del</w:t>
      </w:r>
      <w:r>
        <w:rPr>
          <w:color w:val="221F1F"/>
          <w:spacing w:val="-2"/>
        </w:rPr>
        <w:t xml:space="preserve"> </w:t>
      </w:r>
      <w:r>
        <w:rPr>
          <w:color w:val="221F1F"/>
        </w:rPr>
        <w:t>Beneficiario</w:t>
      </w:r>
      <w:r>
        <w:rPr>
          <w:color w:val="221F1F"/>
          <w:spacing w:val="-2"/>
        </w:rPr>
        <w:t xml:space="preserve"> </w:t>
      </w:r>
      <w:r>
        <w:rPr>
          <w:color w:val="221F1F"/>
        </w:rPr>
        <w:t>alternativo)</w:t>
      </w:r>
      <w:r>
        <w:rPr>
          <w:color w:val="221F1F"/>
          <w:spacing w:val="-2"/>
        </w:rPr>
        <w:t xml:space="preserve"> </w:t>
      </w:r>
      <w:r>
        <w:rPr>
          <w:color w:val="221F1F"/>
        </w:rPr>
        <w:t>o</w:t>
      </w:r>
      <w:r>
        <w:rPr>
          <w:color w:val="221F1F"/>
          <w:spacing w:val="-2"/>
        </w:rPr>
        <w:t xml:space="preserve"> </w:t>
      </w:r>
      <w:r>
        <w:rPr>
          <w:color w:val="221F1F"/>
        </w:rPr>
        <w:t>una</w:t>
      </w:r>
      <w:r>
        <w:rPr>
          <w:color w:val="221F1F"/>
          <w:spacing w:val="-4"/>
        </w:rPr>
        <w:t xml:space="preserve"> </w:t>
      </w:r>
      <w:r>
        <w:rPr>
          <w:color w:val="221F1F"/>
        </w:rPr>
        <w:t>anualidad</w:t>
      </w:r>
      <w:r>
        <w:rPr>
          <w:color w:val="221F1F"/>
          <w:spacing w:val="-2"/>
        </w:rPr>
        <w:t xml:space="preserve"> </w:t>
      </w:r>
      <w:r>
        <w:rPr>
          <w:color w:val="221F1F"/>
        </w:rPr>
        <w:t>garantizada</w:t>
      </w:r>
      <w:r>
        <w:rPr>
          <w:color w:val="221F1F"/>
          <w:spacing w:val="-2"/>
        </w:rPr>
        <w:t xml:space="preserve"> </w:t>
      </w:r>
      <w:r>
        <w:rPr>
          <w:color w:val="221F1F"/>
        </w:rPr>
        <w:t>y</w:t>
      </w:r>
      <w:r>
        <w:rPr>
          <w:color w:val="221F1F"/>
          <w:spacing w:val="-2"/>
        </w:rPr>
        <w:t xml:space="preserve"> </w:t>
      </w:r>
      <w:r>
        <w:rPr>
          <w:color w:val="221F1F"/>
        </w:rPr>
        <w:t>continua</w:t>
      </w:r>
      <w:r>
        <w:rPr>
          <w:color w:val="221F1F"/>
          <w:spacing w:val="-2"/>
        </w:rPr>
        <w:t xml:space="preserve"> </w:t>
      </w:r>
      <w:r>
        <w:rPr>
          <w:color w:val="221F1F"/>
        </w:rPr>
        <w:t>(que</w:t>
      </w:r>
      <w:r>
        <w:rPr>
          <w:color w:val="221F1F"/>
          <w:spacing w:val="-2"/>
        </w:rPr>
        <w:t xml:space="preserve"> </w:t>
      </w:r>
      <w:r>
        <w:rPr>
          <w:color w:val="221F1F"/>
        </w:rPr>
        <w:t xml:space="preserve">continúa hasta el fallecimiento del Beneficiario alternativo o el final del período </w:t>
      </w:r>
      <w:r w:rsidR="007A275C">
        <w:rPr>
          <w:color w:val="221F1F"/>
        </w:rPr>
        <w:t>garantizado</w:t>
      </w:r>
      <w:r>
        <w:rPr>
          <w:color w:val="221F1F"/>
        </w:rPr>
        <w:t>, lo que suceda después)</w:t>
      </w:r>
      <w:r>
        <w:rPr>
          <w:color w:val="221F1F"/>
          <w:spacing w:val="-3"/>
        </w:rPr>
        <w:t xml:space="preserve"> </w:t>
      </w:r>
      <w:r>
        <w:rPr>
          <w:color w:val="221F1F"/>
        </w:rPr>
        <w:t>al</w:t>
      </w:r>
      <w:r>
        <w:rPr>
          <w:color w:val="221F1F"/>
          <w:spacing w:val="-3"/>
        </w:rPr>
        <w:t xml:space="preserve"> </w:t>
      </w:r>
      <w:r>
        <w:rPr>
          <w:color w:val="221F1F"/>
        </w:rPr>
        <w:t>solicitar</w:t>
      </w:r>
      <w:r>
        <w:rPr>
          <w:color w:val="221F1F"/>
          <w:spacing w:val="-3"/>
        </w:rPr>
        <w:t xml:space="preserve"> </w:t>
      </w:r>
      <w:r>
        <w:rPr>
          <w:color w:val="221F1F"/>
        </w:rPr>
        <w:t>el</w:t>
      </w:r>
      <w:r>
        <w:rPr>
          <w:color w:val="221F1F"/>
          <w:spacing w:val="-5"/>
        </w:rPr>
        <w:t xml:space="preserve"> </w:t>
      </w:r>
      <w:r>
        <w:rPr>
          <w:color w:val="221F1F"/>
        </w:rPr>
        <w:t>beneficio.</w:t>
      </w:r>
      <w:r>
        <w:rPr>
          <w:color w:val="221F1F"/>
          <w:spacing w:val="-3"/>
        </w:rPr>
        <w:t xml:space="preserve"> </w:t>
      </w:r>
      <w:r>
        <w:rPr>
          <w:color w:val="221F1F"/>
        </w:rPr>
        <w:t>Un</w:t>
      </w:r>
      <w:r>
        <w:rPr>
          <w:color w:val="221F1F"/>
          <w:spacing w:val="-5"/>
        </w:rPr>
        <w:t xml:space="preserve"> </w:t>
      </w:r>
      <w:r>
        <w:rPr>
          <w:color w:val="221F1F"/>
        </w:rPr>
        <w:t>Beneficiario</w:t>
      </w:r>
      <w:r>
        <w:rPr>
          <w:color w:val="221F1F"/>
          <w:spacing w:val="-5"/>
        </w:rPr>
        <w:t xml:space="preserve"> </w:t>
      </w:r>
      <w:r>
        <w:rPr>
          <w:color w:val="221F1F"/>
        </w:rPr>
        <w:t>alternativo</w:t>
      </w:r>
      <w:r>
        <w:rPr>
          <w:color w:val="221F1F"/>
          <w:spacing w:val="-3"/>
        </w:rPr>
        <w:t xml:space="preserve"> </w:t>
      </w:r>
      <w:r>
        <w:rPr>
          <w:color w:val="221F1F"/>
        </w:rPr>
        <w:t>que</w:t>
      </w:r>
      <w:r>
        <w:rPr>
          <w:color w:val="221F1F"/>
          <w:spacing w:val="-3"/>
        </w:rPr>
        <w:t xml:space="preserve"> </w:t>
      </w:r>
      <w:r>
        <w:rPr>
          <w:color w:val="221F1F"/>
        </w:rPr>
        <w:t>tiene</w:t>
      </w:r>
      <w:r>
        <w:rPr>
          <w:color w:val="221F1F"/>
          <w:spacing w:val="-3"/>
        </w:rPr>
        <w:t xml:space="preserve"> </w:t>
      </w:r>
      <w:r>
        <w:rPr>
          <w:color w:val="221F1F"/>
        </w:rPr>
        <w:t>derecho</w:t>
      </w:r>
      <w:r>
        <w:rPr>
          <w:color w:val="221F1F"/>
          <w:spacing w:val="-5"/>
        </w:rPr>
        <w:t xml:space="preserve"> </w:t>
      </w:r>
      <w:r>
        <w:rPr>
          <w:color w:val="221F1F"/>
        </w:rPr>
        <w:t>a</w:t>
      </w:r>
      <w:r>
        <w:rPr>
          <w:color w:val="221F1F"/>
          <w:spacing w:val="-3"/>
        </w:rPr>
        <w:t xml:space="preserve"> </w:t>
      </w:r>
      <w:r>
        <w:rPr>
          <w:color w:val="221F1F"/>
        </w:rPr>
        <w:t>una</w:t>
      </w:r>
      <w:r>
        <w:rPr>
          <w:color w:val="221F1F"/>
          <w:spacing w:val="-3"/>
        </w:rPr>
        <w:t xml:space="preserve"> </w:t>
      </w:r>
      <w:r>
        <w:rPr>
          <w:color w:val="221F1F"/>
        </w:rPr>
        <w:t>QJSA</w:t>
      </w:r>
      <w:r>
        <w:rPr>
          <w:color w:val="221F1F"/>
          <w:spacing w:val="-5"/>
        </w:rPr>
        <w:t xml:space="preserve"> </w:t>
      </w:r>
      <w:r>
        <w:rPr>
          <w:color w:val="221F1F"/>
        </w:rPr>
        <w:t xml:space="preserve">puede consentir, por escrito en un formulario notariado una elección por parte del Participante de </w:t>
      </w:r>
      <w:r w:rsidR="002A6CE4">
        <w:rPr>
          <w:color w:val="221F1F"/>
        </w:rPr>
        <w:t>un tipo de opción</w:t>
      </w:r>
      <w:r>
        <w:rPr>
          <w:color w:val="221F1F"/>
        </w:rPr>
        <w:t xml:space="preserve"> de PBGC (de por vida, garantizada y continua, de por vida conjunta) cuando</w:t>
      </w:r>
    </w:p>
    <w:p w:rsidR="004C408C" w14:paraId="0F20A0D2" w14:textId="77777777">
      <w:pPr>
        <w:pStyle w:val="BodyText"/>
        <w:spacing w:line="257" w:lineRule="exact"/>
        <w:ind w:left="1200"/>
      </w:pPr>
      <w:r>
        <w:rPr>
          <w:color w:val="221F1F"/>
        </w:rPr>
        <w:t>el</w:t>
      </w:r>
      <w:r>
        <w:rPr>
          <w:color w:val="221F1F"/>
          <w:spacing w:val="-4"/>
        </w:rPr>
        <w:t xml:space="preserve"> </w:t>
      </w:r>
      <w:r>
        <w:rPr>
          <w:color w:val="221F1F"/>
        </w:rPr>
        <w:t>Participante</w:t>
      </w:r>
      <w:r>
        <w:rPr>
          <w:color w:val="221F1F"/>
          <w:spacing w:val="-2"/>
        </w:rPr>
        <w:t xml:space="preserve"> </w:t>
      </w:r>
      <w:r>
        <w:rPr>
          <w:color w:val="221F1F"/>
        </w:rPr>
        <w:t>se</w:t>
      </w:r>
      <w:r>
        <w:rPr>
          <w:color w:val="221F1F"/>
          <w:spacing w:val="-2"/>
        </w:rPr>
        <w:t xml:space="preserve"> jubila.</w:t>
      </w:r>
    </w:p>
    <w:p w:rsidR="004C408C" w14:paraId="0F20A0D3" w14:textId="77777777">
      <w:pPr>
        <w:pStyle w:val="BodyText"/>
        <w:spacing w:before="185"/>
      </w:pPr>
    </w:p>
    <w:p w:rsidR="004C408C" w14:paraId="0F20A0D4" w14:textId="77777777">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8</w:t>
      </w:r>
      <w:r>
        <w:rPr>
          <w:rFonts w:ascii="Arial" w:hAnsi="Arial"/>
          <w:b/>
          <w:color w:val="3D67A1"/>
          <w:spacing w:val="-3"/>
          <w:sz w:val="21"/>
        </w:rPr>
        <w:t xml:space="preserve"> </w:t>
      </w:r>
      <w:r>
        <w:rPr>
          <w:rFonts w:ascii="Arial" w:hAnsi="Arial"/>
          <w:b/>
          <w:color w:val="3D67A1"/>
          <w:sz w:val="21"/>
        </w:rPr>
        <w:t>CESE</w:t>
      </w:r>
      <w:r>
        <w:rPr>
          <w:rFonts w:ascii="Arial" w:hAnsi="Arial"/>
          <w:b/>
          <w:color w:val="3D67A1"/>
          <w:spacing w:val="-4"/>
          <w:sz w:val="21"/>
        </w:rPr>
        <w:t xml:space="preserve"> </w:t>
      </w:r>
      <w:r>
        <w:rPr>
          <w:rFonts w:ascii="Arial" w:hAnsi="Arial"/>
          <w:b/>
          <w:color w:val="3D67A1"/>
          <w:sz w:val="21"/>
        </w:rPr>
        <w:t>DE</w:t>
      </w:r>
      <w:r>
        <w:rPr>
          <w:rFonts w:ascii="Arial" w:hAnsi="Arial"/>
          <w:b/>
          <w:color w:val="3D67A1"/>
          <w:spacing w:val="-3"/>
          <w:sz w:val="21"/>
        </w:rPr>
        <w:t xml:space="preserve"> </w:t>
      </w:r>
      <w:r>
        <w:rPr>
          <w:rFonts w:ascii="Arial" w:hAnsi="Arial"/>
          <w:b/>
          <w:color w:val="3D67A1"/>
          <w:sz w:val="21"/>
        </w:rPr>
        <w:t>LOS</w:t>
      </w:r>
      <w:r>
        <w:rPr>
          <w:rFonts w:ascii="Arial" w:hAnsi="Arial"/>
          <w:b/>
          <w:color w:val="3D67A1"/>
          <w:spacing w:val="-3"/>
          <w:sz w:val="21"/>
        </w:rPr>
        <w:t xml:space="preserve"> </w:t>
      </w:r>
      <w:r>
        <w:rPr>
          <w:rFonts w:ascii="Arial" w:hAnsi="Arial"/>
          <w:b/>
          <w:color w:val="3D67A1"/>
          <w:spacing w:val="-2"/>
          <w:sz w:val="21"/>
        </w:rPr>
        <w:t>BENEFICIOS</w:t>
      </w:r>
    </w:p>
    <w:p w:rsidR="004C408C" w14:paraId="0F20A0D5" w14:textId="77777777">
      <w:pPr>
        <w:pStyle w:val="BodyText"/>
        <w:spacing w:before="78"/>
        <w:rPr>
          <w:rFonts w:ascii="Arial"/>
          <w:b/>
          <w:sz w:val="21"/>
        </w:rPr>
      </w:pPr>
    </w:p>
    <w:p w:rsidR="004C408C" w14:paraId="0F20A0D6" w14:textId="77777777">
      <w:pPr>
        <w:pStyle w:val="BodyText"/>
        <w:spacing w:line="259" w:lineRule="auto"/>
        <w:ind w:left="1200" w:right="1421"/>
      </w:pPr>
      <w:r>
        <w:rPr>
          <w:color w:val="221F1F"/>
        </w:rPr>
        <w:t>El</w:t>
      </w:r>
      <w:r>
        <w:rPr>
          <w:color w:val="221F1F"/>
          <w:spacing w:val="-3"/>
        </w:rPr>
        <w:t xml:space="preserve"> </w:t>
      </w:r>
      <w:r>
        <w:rPr>
          <w:color w:val="221F1F"/>
        </w:rPr>
        <w:t>momento</w:t>
      </w:r>
      <w:r>
        <w:rPr>
          <w:color w:val="221F1F"/>
          <w:spacing w:val="-5"/>
        </w:rPr>
        <w:t xml:space="preserve"> </w:t>
      </w:r>
      <w:r>
        <w:rPr>
          <w:color w:val="221F1F"/>
        </w:rPr>
        <w:t>en</w:t>
      </w:r>
      <w:r>
        <w:rPr>
          <w:color w:val="221F1F"/>
          <w:spacing w:val="-3"/>
        </w:rPr>
        <w:t xml:space="preserve"> </w:t>
      </w:r>
      <w:r>
        <w:rPr>
          <w:color w:val="221F1F"/>
        </w:rPr>
        <w:t>que</w:t>
      </w:r>
      <w:r>
        <w:rPr>
          <w:color w:val="221F1F"/>
          <w:spacing w:val="-3"/>
        </w:rPr>
        <w:t xml:space="preserve"> </w:t>
      </w:r>
      <w:r>
        <w:rPr>
          <w:color w:val="221F1F"/>
        </w:rPr>
        <w:t>los</w:t>
      </w:r>
      <w:r>
        <w:rPr>
          <w:color w:val="221F1F"/>
          <w:spacing w:val="-5"/>
        </w:rPr>
        <w:t xml:space="preserve"> </w:t>
      </w:r>
      <w:r>
        <w:rPr>
          <w:color w:val="221F1F"/>
        </w:rPr>
        <w:t>beneficios</w:t>
      </w:r>
      <w:r>
        <w:rPr>
          <w:color w:val="221F1F"/>
          <w:spacing w:val="-3"/>
        </w:rPr>
        <w:t xml:space="preserve"> </w:t>
      </w:r>
      <w:r>
        <w:rPr>
          <w:color w:val="221F1F"/>
        </w:rPr>
        <w:t>se</w:t>
      </w:r>
      <w:r>
        <w:rPr>
          <w:color w:val="221F1F"/>
          <w:spacing w:val="-3"/>
        </w:rPr>
        <w:t xml:space="preserve"> </w:t>
      </w:r>
      <w:r>
        <w:rPr>
          <w:color w:val="221F1F"/>
        </w:rPr>
        <w:t>suspenden</w:t>
      </w:r>
      <w:r>
        <w:rPr>
          <w:color w:val="221F1F"/>
          <w:spacing w:val="-5"/>
        </w:rPr>
        <w:t xml:space="preserve"> </w:t>
      </w:r>
      <w:r>
        <w:rPr>
          <w:color w:val="221F1F"/>
        </w:rPr>
        <w:t>para</w:t>
      </w:r>
      <w:r>
        <w:rPr>
          <w:color w:val="221F1F"/>
          <w:spacing w:val="-5"/>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generalmente está regulado por la forma elegida en la solicitud de beneficios de PBGC.</w:t>
      </w:r>
    </w:p>
    <w:p w:rsidR="004C408C" w14:paraId="0F20A0D7" w14:textId="77777777">
      <w:pPr>
        <w:pStyle w:val="BodyText"/>
        <w:spacing w:before="161"/>
      </w:pPr>
    </w:p>
    <w:p w:rsidR="004C408C" w14:paraId="0F20A0D8" w14:textId="77777777">
      <w:pPr>
        <w:ind w:left="1200"/>
        <w:rPr>
          <w:rFonts w:ascii="Arial" w:hAnsi="Arial"/>
          <w:b/>
          <w:sz w:val="21"/>
        </w:rPr>
      </w:pP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9</w:t>
      </w:r>
      <w:r>
        <w:rPr>
          <w:rFonts w:ascii="Arial" w:hAnsi="Arial"/>
          <w:b/>
          <w:color w:val="3D67A1"/>
          <w:spacing w:val="-5"/>
          <w:sz w:val="21"/>
        </w:rPr>
        <w:t xml:space="preserve"> </w:t>
      </w:r>
      <w:r>
        <w:rPr>
          <w:rFonts w:ascii="Arial" w:hAnsi="Arial"/>
          <w:b/>
          <w:color w:val="3D67A1"/>
          <w:sz w:val="21"/>
        </w:rPr>
        <w:t>FALLECIMIENTO</w:t>
      </w:r>
      <w:r>
        <w:rPr>
          <w:rFonts w:ascii="Arial" w:hAnsi="Arial"/>
          <w:b/>
          <w:color w:val="3D67A1"/>
          <w:spacing w:val="-4"/>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pacing w:val="-2"/>
          <w:sz w:val="21"/>
        </w:rPr>
        <w:t>PARTICIPANTE</w:t>
      </w:r>
    </w:p>
    <w:p w:rsidR="004C408C" w14:paraId="0F20A0D9" w14:textId="77777777">
      <w:pPr>
        <w:pStyle w:val="BodyText"/>
        <w:spacing w:before="78"/>
        <w:rPr>
          <w:rFonts w:ascii="Arial"/>
          <w:b/>
          <w:sz w:val="21"/>
        </w:rPr>
      </w:pPr>
    </w:p>
    <w:p w:rsidR="004C408C" w14:paraId="0F20A0DA" w14:textId="77777777">
      <w:pPr>
        <w:pStyle w:val="BodyText"/>
        <w:ind w:left="1200"/>
      </w:pPr>
      <w:r>
        <w:rPr>
          <w:color w:val="221F1F"/>
        </w:rPr>
        <w:t>En</w:t>
      </w:r>
      <w:r>
        <w:rPr>
          <w:color w:val="221F1F"/>
          <w:spacing w:val="-6"/>
        </w:rPr>
        <w:t xml:space="preserve"> </w:t>
      </w:r>
      <w:r>
        <w:rPr>
          <w:color w:val="221F1F"/>
        </w:rPr>
        <w:t>una</w:t>
      </w:r>
      <w:r>
        <w:rPr>
          <w:color w:val="221F1F"/>
          <w:spacing w:val="-3"/>
        </w:rPr>
        <w:t xml:space="preserve"> </w:t>
      </w:r>
      <w:r>
        <w:rPr>
          <w:color w:val="221F1F"/>
        </w:rPr>
        <w:t>QDRO</w:t>
      </w:r>
      <w:r>
        <w:rPr>
          <w:color w:val="221F1F"/>
          <w:spacing w:val="-4"/>
        </w:rPr>
        <w:t xml:space="preserve"> </w:t>
      </w:r>
      <w:r>
        <w:rPr>
          <w:color w:val="221F1F"/>
        </w:rPr>
        <w:t>de</w:t>
      </w:r>
      <w:r>
        <w:rPr>
          <w:color w:val="221F1F"/>
          <w:spacing w:val="-3"/>
        </w:rPr>
        <w:t xml:space="preserve"> </w:t>
      </w:r>
      <w:r>
        <w:rPr>
          <w:color w:val="221F1F"/>
        </w:rPr>
        <w:t>tratamiento</w:t>
      </w:r>
      <w:r>
        <w:rPr>
          <w:color w:val="221F1F"/>
          <w:spacing w:val="-3"/>
        </w:rPr>
        <w:t xml:space="preserve"> </w:t>
      </w:r>
      <w:r>
        <w:rPr>
          <w:color w:val="221F1F"/>
        </w:rPr>
        <w:t>como</w:t>
      </w:r>
      <w:r>
        <w:rPr>
          <w:color w:val="221F1F"/>
          <w:spacing w:val="-4"/>
        </w:rPr>
        <w:t xml:space="preserve"> </w:t>
      </w:r>
      <w:r>
        <w:rPr>
          <w:color w:val="221F1F"/>
        </w:rPr>
        <w:t>cónyuge,</w:t>
      </w:r>
      <w:r>
        <w:rPr>
          <w:color w:val="221F1F"/>
          <w:spacing w:val="-3"/>
        </w:rPr>
        <w:t xml:space="preserve"> </w:t>
      </w:r>
      <w:r>
        <w:rPr>
          <w:color w:val="221F1F"/>
        </w:rPr>
        <w:t>el</w:t>
      </w:r>
      <w:r>
        <w:rPr>
          <w:color w:val="221F1F"/>
          <w:spacing w:val="-3"/>
        </w:rPr>
        <w:t xml:space="preserve"> </w:t>
      </w:r>
      <w:r>
        <w:rPr>
          <w:color w:val="221F1F"/>
        </w:rPr>
        <w:t>fallecimiento</w:t>
      </w:r>
      <w:r>
        <w:rPr>
          <w:color w:val="221F1F"/>
          <w:spacing w:val="-4"/>
        </w:rPr>
        <w:t xml:space="preserve"> </w:t>
      </w:r>
      <w:r>
        <w:rPr>
          <w:color w:val="221F1F"/>
        </w:rPr>
        <w:t>del</w:t>
      </w:r>
      <w:r>
        <w:rPr>
          <w:color w:val="221F1F"/>
          <w:spacing w:val="-3"/>
        </w:rPr>
        <w:t xml:space="preserve"> </w:t>
      </w:r>
      <w:r>
        <w:rPr>
          <w:color w:val="221F1F"/>
        </w:rPr>
        <w:t>Participante</w:t>
      </w:r>
      <w:r>
        <w:rPr>
          <w:color w:val="221F1F"/>
          <w:spacing w:val="-4"/>
        </w:rPr>
        <w:t xml:space="preserve"> </w:t>
      </w:r>
      <w:r>
        <w:rPr>
          <w:color w:val="221F1F"/>
        </w:rPr>
        <w:t>hace</w:t>
      </w:r>
      <w:r>
        <w:rPr>
          <w:color w:val="221F1F"/>
          <w:spacing w:val="-3"/>
        </w:rPr>
        <w:t xml:space="preserve"> </w:t>
      </w:r>
      <w:r>
        <w:rPr>
          <w:color w:val="221F1F"/>
          <w:spacing w:val="-5"/>
        </w:rPr>
        <w:t>que</w:t>
      </w:r>
    </w:p>
    <w:p w:rsidR="004C408C" w14:paraId="0F20A0DB" w14:textId="77777777">
      <w:pPr>
        <w:pStyle w:val="BodyText"/>
        <w:spacing w:before="21" w:line="259" w:lineRule="auto"/>
        <w:ind w:left="1200" w:right="1657"/>
      </w:pP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sea</w:t>
      </w:r>
      <w:r>
        <w:rPr>
          <w:color w:val="221F1F"/>
          <w:spacing w:val="-3"/>
        </w:rPr>
        <w:t xml:space="preserve"> </w:t>
      </w:r>
      <w:r>
        <w:rPr>
          <w:color w:val="221F1F"/>
        </w:rPr>
        <w:t>elegible</w:t>
      </w:r>
      <w:r>
        <w:rPr>
          <w:color w:val="221F1F"/>
          <w:spacing w:val="-3"/>
        </w:rPr>
        <w:t xml:space="preserve"> </w:t>
      </w:r>
      <w:r>
        <w:rPr>
          <w:color w:val="221F1F"/>
        </w:rPr>
        <w:t>para</w:t>
      </w:r>
      <w:r>
        <w:rPr>
          <w:color w:val="221F1F"/>
          <w:spacing w:val="-3"/>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(ya</w:t>
      </w:r>
      <w:r>
        <w:rPr>
          <w:color w:val="221F1F"/>
          <w:spacing w:val="-3"/>
        </w:rPr>
        <w:t xml:space="preserve"> </w:t>
      </w:r>
      <w:r>
        <w:rPr>
          <w:color w:val="221F1F"/>
        </w:rPr>
        <w:t>sea</w:t>
      </w:r>
      <w:r>
        <w:rPr>
          <w:color w:val="221F1F"/>
          <w:spacing w:val="-3"/>
        </w:rPr>
        <w:t xml:space="preserve"> </w:t>
      </w:r>
      <w:r>
        <w:rPr>
          <w:color w:val="221F1F"/>
        </w:rPr>
        <w:t>la</w:t>
      </w:r>
      <w:r>
        <w:rPr>
          <w:color w:val="221F1F"/>
          <w:spacing w:val="-3"/>
        </w:rPr>
        <w:t xml:space="preserve"> </w:t>
      </w:r>
      <w:r>
        <w:rPr>
          <w:color w:val="221F1F"/>
        </w:rPr>
        <w:t>QPSA o la QJSA, dependiendo de cuándo fallezca el Participante).</w:t>
      </w:r>
    </w:p>
    <w:p w:rsidR="004C408C" w14:paraId="0F20A0DC" w14:textId="77777777">
      <w:pPr>
        <w:pStyle w:val="BodyText"/>
        <w:spacing w:before="161"/>
      </w:pPr>
    </w:p>
    <w:p w:rsidR="004C408C" w14:paraId="0F20A0DD" w14:textId="77777777">
      <w:pPr>
        <w:ind w:left="1200"/>
        <w:rPr>
          <w:rFonts w:ascii="Arial" w:hAnsi="Arial"/>
          <w:b/>
          <w:sz w:val="21"/>
        </w:rPr>
      </w:pPr>
      <w:r>
        <w:rPr>
          <w:rFonts w:ascii="Arial" w:hAnsi="Arial"/>
          <w:b/>
          <w:color w:val="3D67A1"/>
          <w:sz w:val="21"/>
        </w:rPr>
        <w:t>SECCIÓN</w:t>
      </w:r>
      <w:r>
        <w:rPr>
          <w:rFonts w:ascii="Arial" w:hAnsi="Arial"/>
          <w:b/>
          <w:color w:val="3D67A1"/>
          <w:spacing w:val="-8"/>
          <w:sz w:val="21"/>
        </w:rPr>
        <w:t xml:space="preserve"> </w:t>
      </w:r>
      <w:r>
        <w:rPr>
          <w:rFonts w:ascii="Arial" w:hAnsi="Arial"/>
          <w:b/>
          <w:color w:val="3D67A1"/>
          <w:sz w:val="21"/>
        </w:rPr>
        <w:t>10</w:t>
      </w:r>
      <w:r>
        <w:rPr>
          <w:rFonts w:ascii="Arial" w:hAnsi="Arial"/>
          <w:b/>
          <w:color w:val="3D67A1"/>
          <w:spacing w:val="-7"/>
          <w:sz w:val="21"/>
        </w:rPr>
        <w:t xml:space="preserve"> </w:t>
      </w:r>
      <w:r>
        <w:rPr>
          <w:rFonts w:ascii="Arial" w:hAnsi="Arial"/>
          <w:b/>
          <w:color w:val="3D67A1"/>
          <w:sz w:val="21"/>
        </w:rPr>
        <w:t>FALLECIMIENTO</w:t>
      </w:r>
      <w:r>
        <w:rPr>
          <w:rFonts w:ascii="Arial" w:hAnsi="Arial"/>
          <w:b/>
          <w:color w:val="3D67A1"/>
          <w:spacing w:val="-7"/>
          <w:sz w:val="21"/>
        </w:rPr>
        <w:t xml:space="preserve"> </w:t>
      </w:r>
      <w:r>
        <w:rPr>
          <w:rFonts w:ascii="Arial" w:hAnsi="Arial"/>
          <w:b/>
          <w:color w:val="3D67A1"/>
          <w:sz w:val="21"/>
        </w:rPr>
        <w:t>DEL</w:t>
      </w:r>
      <w:r>
        <w:rPr>
          <w:rFonts w:ascii="Arial" w:hAnsi="Arial"/>
          <w:b/>
          <w:color w:val="3D67A1"/>
          <w:spacing w:val="-7"/>
          <w:sz w:val="21"/>
        </w:rPr>
        <w:t xml:space="preserve"> </w:t>
      </w:r>
      <w:r>
        <w:rPr>
          <w:rFonts w:ascii="Arial" w:hAnsi="Arial"/>
          <w:b/>
          <w:color w:val="3D67A1"/>
          <w:sz w:val="21"/>
        </w:rPr>
        <w:t>BENEFICIARIO</w:t>
      </w:r>
      <w:r>
        <w:rPr>
          <w:rFonts w:ascii="Arial" w:hAnsi="Arial"/>
          <w:b/>
          <w:color w:val="3D67A1"/>
          <w:spacing w:val="-7"/>
          <w:sz w:val="21"/>
        </w:rPr>
        <w:t xml:space="preserve"> </w:t>
      </w:r>
      <w:r>
        <w:rPr>
          <w:rFonts w:ascii="Arial" w:hAnsi="Arial"/>
          <w:b/>
          <w:color w:val="3D67A1"/>
          <w:spacing w:val="-2"/>
          <w:sz w:val="21"/>
        </w:rPr>
        <w:t>ALTERNATIVO</w:t>
      </w:r>
    </w:p>
    <w:p w:rsidR="004C408C" w14:paraId="0F20A0DE" w14:textId="77777777">
      <w:pPr>
        <w:pStyle w:val="BodyText"/>
        <w:spacing w:before="77"/>
        <w:rPr>
          <w:rFonts w:ascii="Arial"/>
          <w:b/>
          <w:sz w:val="21"/>
        </w:rPr>
      </w:pPr>
    </w:p>
    <w:p w:rsidR="004C408C" w14:paraId="0F20A0DF" w14:textId="77777777">
      <w:pPr>
        <w:pStyle w:val="BodyText"/>
        <w:spacing w:before="1" w:line="259" w:lineRule="auto"/>
        <w:ind w:left="1200" w:right="1421"/>
      </w:pPr>
      <w:r>
        <w:rPr>
          <w:color w:val="221F1F"/>
        </w:rPr>
        <w:t>En</w:t>
      </w:r>
      <w:r>
        <w:rPr>
          <w:color w:val="221F1F"/>
          <w:spacing w:val="-4"/>
        </w:rPr>
        <w:t xml:space="preserve"> </w:t>
      </w:r>
      <w:r>
        <w:rPr>
          <w:color w:val="221F1F"/>
        </w:rPr>
        <w:t>una</w:t>
      </w:r>
      <w:r>
        <w:rPr>
          <w:color w:val="221F1F"/>
          <w:spacing w:val="-4"/>
        </w:rPr>
        <w:t xml:space="preserve"> </w:t>
      </w:r>
      <w:r>
        <w:rPr>
          <w:color w:val="221F1F"/>
        </w:rPr>
        <w:t>QDRO</w:t>
      </w:r>
      <w:r>
        <w:rPr>
          <w:color w:val="221F1F"/>
          <w:spacing w:val="-4"/>
        </w:rPr>
        <w:t xml:space="preserve"> </w:t>
      </w:r>
      <w:r>
        <w:rPr>
          <w:color w:val="221F1F"/>
        </w:rPr>
        <w:t>de</w:t>
      </w:r>
      <w:r>
        <w:rPr>
          <w:color w:val="221F1F"/>
          <w:spacing w:val="-4"/>
        </w:rPr>
        <w:t xml:space="preserve"> </w:t>
      </w:r>
      <w:r>
        <w:rPr>
          <w:color w:val="221F1F"/>
        </w:rPr>
        <w:t>tratamiento</w:t>
      </w:r>
      <w:r>
        <w:rPr>
          <w:color w:val="221F1F"/>
          <w:spacing w:val="-4"/>
        </w:rPr>
        <w:t xml:space="preserve"> </w:t>
      </w:r>
      <w:r>
        <w:rPr>
          <w:color w:val="221F1F"/>
        </w:rPr>
        <w:t>como</w:t>
      </w:r>
      <w:r>
        <w:rPr>
          <w:color w:val="221F1F"/>
          <w:spacing w:val="-4"/>
        </w:rPr>
        <w:t xml:space="preserve"> </w:t>
      </w:r>
      <w:r>
        <w:rPr>
          <w:color w:val="221F1F"/>
        </w:rPr>
        <w:t>cónyuge,</w:t>
      </w:r>
      <w:r>
        <w:rPr>
          <w:color w:val="221F1F"/>
          <w:spacing w:val="-4"/>
        </w:rPr>
        <w:t xml:space="preserve"> </w:t>
      </w:r>
      <w:r>
        <w:rPr>
          <w:color w:val="221F1F"/>
        </w:rPr>
        <w:t>el</w:t>
      </w:r>
      <w:r>
        <w:rPr>
          <w:color w:val="221F1F"/>
          <w:spacing w:val="-4"/>
        </w:rPr>
        <w:t xml:space="preserve"> </w:t>
      </w:r>
      <w:r>
        <w:rPr>
          <w:color w:val="221F1F"/>
        </w:rPr>
        <w:t>fallecimiento</w:t>
      </w:r>
      <w:r>
        <w:rPr>
          <w:color w:val="221F1F"/>
          <w:spacing w:val="-4"/>
        </w:rPr>
        <w:t xml:space="preserve"> </w:t>
      </w:r>
      <w:r>
        <w:rPr>
          <w:color w:val="221F1F"/>
        </w:rPr>
        <w:t>del</w:t>
      </w:r>
      <w:r>
        <w:rPr>
          <w:color w:val="221F1F"/>
          <w:spacing w:val="-4"/>
        </w:rPr>
        <w:t xml:space="preserve"> </w:t>
      </w:r>
      <w:r>
        <w:rPr>
          <w:color w:val="221F1F"/>
        </w:rPr>
        <w:t>Beneficiario</w:t>
      </w:r>
      <w:r>
        <w:rPr>
          <w:color w:val="221F1F"/>
          <w:spacing w:val="-6"/>
        </w:rPr>
        <w:t xml:space="preserve"> </w:t>
      </w:r>
      <w:r>
        <w:rPr>
          <w:color w:val="221F1F"/>
        </w:rPr>
        <w:t>alternativo antes que el Participante, efectivamente pone fin al derecho del Beneficiario alternativo</w:t>
      </w:r>
    </w:p>
    <w:p w:rsidR="004C408C" w14:paraId="0F20A0E0" w14:textId="77777777">
      <w:pPr>
        <w:pStyle w:val="BodyText"/>
        <w:spacing w:line="258" w:lineRule="exact"/>
        <w:ind w:left="1200"/>
      </w:pPr>
      <w:r>
        <w:rPr>
          <w:color w:val="221F1F"/>
        </w:rPr>
        <w:t>a</w:t>
      </w:r>
      <w:r>
        <w:rPr>
          <w:color w:val="221F1F"/>
          <w:spacing w:val="-8"/>
        </w:rPr>
        <w:t xml:space="preserve"> </w:t>
      </w:r>
      <w:r>
        <w:rPr>
          <w:color w:val="221F1F"/>
        </w:rPr>
        <w:t>cualquier</w:t>
      </w:r>
      <w:r>
        <w:rPr>
          <w:color w:val="221F1F"/>
          <w:spacing w:val="-7"/>
        </w:rPr>
        <w:t xml:space="preserve"> </w:t>
      </w:r>
      <w:r>
        <w:rPr>
          <w:color w:val="221F1F"/>
        </w:rPr>
        <w:t>porción</w:t>
      </w:r>
      <w:r>
        <w:rPr>
          <w:color w:val="221F1F"/>
          <w:spacing w:val="-5"/>
        </w:rPr>
        <w:t xml:space="preserve"> </w:t>
      </w:r>
      <w:r>
        <w:rPr>
          <w:color w:val="221F1F"/>
        </w:rPr>
        <w:t>del</w:t>
      </w:r>
      <w:r>
        <w:rPr>
          <w:color w:val="221F1F"/>
          <w:spacing w:val="-5"/>
        </w:rPr>
        <w:t xml:space="preserve"> </w:t>
      </w:r>
      <w:r>
        <w:rPr>
          <w:color w:val="221F1F"/>
        </w:rPr>
        <w:t>beneficio</w:t>
      </w:r>
      <w:r>
        <w:rPr>
          <w:color w:val="221F1F"/>
          <w:spacing w:val="-6"/>
        </w:rPr>
        <w:t xml:space="preserve"> </w:t>
      </w:r>
      <w:r>
        <w:rPr>
          <w:color w:val="221F1F"/>
        </w:rPr>
        <w:t>de</w:t>
      </w:r>
      <w:r>
        <w:rPr>
          <w:color w:val="221F1F"/>
          <w:spacing w:val="-5"/>
        </w:rPr>
        <w:t xml:space="preserve"> </w:t>
      </w:r>
      <w:r>
        <w:rPr>
          <w:color w:val="221F1F"/>
        </w:rPr>
        <w:t>sobreviviente</w:t>
      </w:r>
      <w:r>
        <w:rPr>
          <w:color w:val="221F1F"/>
          <w:spacing w:val="-5"/>
        </w:rPr>
        <w:t xml:space="preserve"> </w:t>
      </w:r>
      <w:r>
        <w:rPr>
          <w:color w:val="221F1F"/>
        </w:rPr>
        <w:t>del</w:t>
      </w:r>
      <w:r>
        <w:rPr>
          <w:color w:val="221F1F"/>
          <w:spacing w:val="-5"/>
        </w:rPr>
        <w:t xml:space="preserve"> </w:t>
      </w:r>
      <w:r>
        <w:rPr>
          <w:color w:val="221F1F"/>
          <w:spacing w:val="-2"/>
        </w:rPr>
        <w:t>Participante.</w:t>
      </w:r>
    </w:p>
    <w:p w:rsidR="004C408C" w14:paraId="0F20A0E1" w14:textId="77777777">
      <w:pPr>
        <w:pStyle w:val="BodyText"/>
        <w:spacing w:before="183"/>
      </w:pPr>
    </w:p>
    <w:p w:rsidR="004C408C" w14:paraId="0F20A0E2" w14:textId="76A96C71">
      <w:pPr>
        <w:ind w:left="1200"/>
        <w:rPr>
          <w:rFonts w:ascii="Arial" w:hAnsi="Arial"/>
          <w:b/>
          <w:sz w:val="21"/>
        </w:rPr>
      </w:pPr>
      <w:r>
        <w:rPr>
          <w:rFonts w:ascii="Arial" w:hAnsi="Arial"/>
          <w:b/>
          <w:color w:val="3D67A1"/>
          <w:sz w:val="21"/>
        </w:rPr>
        <w:t>SECCIÓN</w:t>
      </w:r>
      <w:r>
        <w:rPr>
          <w:rFonts w:ascii="Arial" w:hAnsi="Arial"/>
          <w:b/>
          <w:color w:val="3D67A1"/>
          <w:spacing w:val="-5"/>
          <w:sz w:val="21"/>
        </w:rPr>
        <w:t xml:space="preserve"> </w:t>
      </w:r>
      <w:r>
        <w:rPr>
          <w:rFonts w:ascii="Arial" w:hAnsi="Arial"/>
          <w:b/>
          <w:color w:val="3D67A1"/>
          <w:sz w:val="21"/>
        </w:rPr>
        <w:t>11</w:t>
      </w:r>
      <w:r>
        <w:rPr>
          <w:rFonts w:ascii="Arial" w:hAnsi="Arial"/>
          <w:b/>
          <w:color w:val="3D67A1"/>
          <w:spacing w:val="-4"/>
          <w:sz w:val="21"/>
        </w:rPr>
        <w:t xml:space="preserve"> </w:t>
      </w:r>
      <w:r>
        <w:rPr>
          <w:rFonts w:ascii="Arial" w:hAnsi="Arial"/>
          <w:b/>
          <w:color w:val="3D67A1"/>
          <w:sz w:val="21"/>
        </w:rPr>
        <w:t>OTROS</w:t>
      </w:r>
      <w:r>
        <w:rPr>
          <w:rFonts w:ascii="Arial" w:hAnsi="Arial"/>
          <w:b/>
          <w:color w:val="3D67A1"/>
          <w:spacing w:val="-4"/>
          <w:sz w:val="21"/>
        </w:rPr>
        <w:t xml:space="preserve"> </w:t>
      </w:r>
      <w:r>
        <w:rPr>
          <w:rFonts w:ascii="Arial" w:hAnsi="Arial"/>
          <w:b/>
          <w:color w:val="3D67A1"/>
          <w:sz w:val="21"/>
        </w:rPr>
        <w:t>REQUISITOS</w:t>
      </w:r>
      <w:r>
        <w:rPr>
          <w:rFonts w:ascii="Arial" w:hAnsi="Arial"/>
          <w:b/>
          <w:color w:val="3D67A1"/>
          <w:spacing w:val="-5"/>
          <w:sz w:val="21"/>
        </w:rPr>
        <w:t xml:space="preserve"> </w:t>
      </w:r>
      <w:r>
        <w:rPr>
          <w:rFonts w:ascii="Arial" w:hAnsi="Arial"/>
          <w:b/>
          <w:color w:val="3D67A1"/>
          <w:sz w:val="21"/>
        </w:rPr>
        <w:t>-</w:t>
      </w:r>
      <w:r>
        <w:rPr>
          <w:rFonts w:ascii="Arial" w:hAnsi="Arial"/>
          <w:b/>
          <w:color w:val="3D67A1"/>
          <w:spacing w:val="-4"/>
          <w:sz w:val="21"/>
        </w:rPr>
        <w:t xml:space="preserve"> </w:t>
      </w:r>
      <w:r>
        <w:rPr>
          <w:rFonts w:ascii="Arial" w:hAnsi="Arial"/>
          <w:b/>
          <w:color w:val="3D67A1"/>
          <w:sz w:val="21"/>
        </w:rPr>
        <w:t>VEA</w:t>
      </w:r>
      <w:r>
        <w:rPr>
          <w:rFonts w:ascii="Arial" w:hAnsi="Arial"/>
          <w:b/>
          <w:color w:val="3D67A1"/>
          <w:spacing w:val="-4"/>
          <w:sz w:val="21"/>
        </w:rPr>
        <w:t xml:space="preserve"> </w:t>
      </w:r>
      <w:r>
        <w:rPr>
          <w:rFonts w:ascii="Arial" w:hAnsi="Arial"/>
          <w:b/>
          <w:color w:val="3D67A1"/>
          <w:sz w:val="21"/>
        </w:rPr>
        <w:t>LAS</w:t>
      </w:r>
      <w:r>
        <w:rPr>
          <w:rFonts w:ascii="Arial" w:hAnsi="Arial"/>
          <w:b/>
          <w:color w:val="3D67A1"/>
          <w:spacing w:val="-4"/>
          <w:sz w:val="21"/>
        </w:rPr>
        <w:t xml:space="preserve"> </w:t>
      </w:r>
      <w:r>
        <w:rPr>
          <w:rFonts w:ascii="Arial" w:hAnsi="Arial"/>
          <w:b/>
          <w:color w:val="3D67A1"/>
          <w:spacing w:val="-2"/>
          <w:sz w:val="21"/>
        </w:rPr>
        <w:t>INSTRUCCIONES</w:t>
      </w:r>
      <w:r w:rsidR="001E6A60">
        <w:rPr>
          <w:rFonts w:ascii="Arial" w:hAnsi="Arial"/>
          <w:b/>
          <w:color w:val="3D67A1"/>
          <w:spacing w:val="-2"/>
          <w:sz w:val="21"/>
        </w:rPr>
        <w:t xml:space="preserve"> </w:t>
      </w:r>
      <w:r w:rsidR="001E6A60">
        <w:rPr>
          <w:rFonts w:ascii="Arial" w:hAnsi="Arial"/>
          <w:b/>
          <w:color w:val="3D67A1"/>
          <w:sz w:val="21"/>
        </w:rPr>
        <w:t>PARA</w:t>
      </w:r>
      <w:r w:rsidR="001E6A60">
        <w:rPr>
          <w:rFonts w:ascii="Arial" w:hAnsi="Arial"/>
          <w:b/>
          <w:color w:val="3D67A1"/>
          <w:spacing w:val="-6"/>
          <w:sz w:val="21"/>
        </w:rPr>
        <w:t xml:space="preserve"> </w:t>
      </w:r>
      <w:r w:rsidR="001E6A60">
        <w:rPr>
          <w:rFonts w:ascii="Arial" w:hAnsi="Arial"/>
          <w:b/>
          <w:color w:val="3D67A1"/>
          <w:sz w:val="21"/>
        </w:rPr>
        <w:t>LA SECCIÓN</w:t>
      </w:r>
      <w:r w:rsidR="001E6A60">
        <w:rPr>
          <w:rFonts w:ascii="Arial" w:hAnsi="Arial"/>
          <w:b/>
          <w:color w:val="3D67A1"/>
          <w:spacing w:val="-7"/>
          <w:sz w:val="21"/>
        </w:rPr>
        <w:t xml:space="preserve"> </w:t>
      </w:r>
      <w:r w:rsidR="001E6A60">
        <w:rPr>
          <w:rFonts w:ascii="Arial" w:hAnsi="Arial"/>
          <w:b/>
          <w:color w:val="3D67A1"/>
          <w:sz w:val="21"/>
        </w:rPr>
        <w:t>11</w:t>
      </w:r>
    </w:p>
    <w:p w:rsidR="004C408C" w14:paraId="0F20A0E3" w14:textId="50804F02">
      <w:pPr>
        <w:spacing w:before="38"/>
        <w:ind w:left="1200"/>
        <w:rPr>
          <w:rFonts w:ascii="Arial" w:hAnsi="Arial"/>
          <w:b/>
          <w:sz w:val="21"/>
        </w:rPr>
      </w:pPr>
      <w:r>
        <w:rPr>
          <w:rFonts w:ascii="Arial" w:hAnsi="Arial"/>
          <w:b/>
          <w:color w:val="3D67A1"/>
          <w:sz w:val="21"/>
        </w:rPr>
        <w:t>DE</w:t>
      </w:r>
      <w:r>
        <w:rPr>
          <w:rFonts w:ascii="Arial" w:hAnsi="Arial"/>
          <w:b/>
          <w:color w:val="3D67A1"/>
          <w:spacing w:val="-6"/>
          <w:sz w:val="21"/>
        </w:rPr>
        <w:t xml:space="preserve"> </w:t>
      </w:r>
      <w:r>
        <w:rPr>
          <w:rFonts w:ascii="Arial" w:hAnsi="Arial"/>
          <w:b/>
          <w:color w:val="3D67A1"/>
          <w:sz w:val="21"/>
        </w:rPr>
        <w:t>INTRUCCIONES</w:t>
      </w:r>
      <w:r>
        <w:rPr>
          <w:rFonts w:ascii="Arial" w:hAnsi="Arial"/>
          <w:b/>
          <w:color w:val="3D67A1"/>
          <w:spacing w:val="-6"/>
          <w:sz w:val="21"/>
        </w:rPr>
        <w:t xml:space="preserve"> </w:t>
      </w:r>
      <w:r>
        <w:rPr>
          <w:rFonts w:ascii="Arial" w:hAnsi="Arial"/>
          <w:b/>
          <w:color w:val="3D67A1"/>
          <w:sz w:val="21"/>
        </w:rPr>
        <w:t>PARA</w:t>
      </w:r>
      <w:r>
        <w:rPr>
          <w:rFonts w:ascii="Arial" w:hAnsi="Arial"/>
          <w:b/>
          <w:color w:val="3D67A1"/>
          <w:spacing w:val="-6"/>
          <w:sz w:val="21"/>
        </w:rPr>
        <w:t xml:space="preserve"> </w:t>
      </w:r>
      <w:r>
        <w:rPr>
          <w:rFonts w:ascii="Arial" w:hAnsi="Arial"/>
          <w:b/>
          <w:color w:val="3D67A1"/>
          <w:sz w:val="21"/>
        </w:rPr>
        <w:t>UNA</w:t>
      </w:r>
      <w:r>
        <w:rPr>
          <w:rFonts w:ascii="Arial" w:hAnsi="Arial"/>
          <w:b/>
          <w:color w:val="3D67A1"/>
          <w:spacing w:val="-5"/>
          <w:sz w:val="21"/>
        </w:rPr>
        <w:t xml:space="preserve"> </w:t>
      </w:r>
      <w:r>
        <w:rPr>
          <w:rFonts w:ascii="Arial" w:hAnsi="Arial"/>
          <w:b/>
          <w:color w:val="3D67A1"/>
          <w:sz w:val="21"/>
        </w:rPr>
        <w:t>QDRO</w:t>
      </w:r>
      <w:r>
        <w:rPr>
          <w:rFonts w:ascii="Arial" w:hAnsi="Arial"/>
          <w:b/>
          <w:color w:val="3D67A1"/>
          <w:spacing w:val="-6"/>
          <w:sz w:val="21"/>
        </w:rPr>
        <w:t xml:space="preserve"> </w:t>
      </w:r>
      <w:r>
        <w:rPr>
          <w:rFonts w:ascii="Arial" w:hAnsi="Arial"/>
          <w:b/>
          <w:color w:val="3D67A1"/>
          <w:spacing w:val="-2"/>
          <w:sz w:val="21"/>
        </w:rPr>
        <w:t>MODELO.</w:t>
      </w:r>
    </w:p>
    <w:p w:rsidR="004C408C" w14:paraId="0F20A0E4" w14:textId="77777777">
      <w:pPr>
        <w:pStyle w:val="BodyText"/>
        <w:spacing w:before="215"/>
        <w:rPr>
          <w:rFonts w:ascii="Arial"/>
          <w:b/>
          <w:sz w:val="21"/>
        </w:rPr>
      </w:pPr>
    </w:p>
    <w:p w:rsidR="004C408C" w:rsidP="001E6A60" w14:paraId="0F20A0E5" w14:textId="77777777">
      <w:pPr>
        <w:spacing w:before="1" w:line="278" w:lineRule="auto"/>
        <w:ind w:left="1200" w:right="1470"/>
        <w:rPr>
          <w:rFonts w:ascii="Arial" w:hAnsi="Arial"/>
          <w:b/>
          <w:sz w:val="21"/>
        </w:rPr>
      </w:pPr>
      <w:r>
        <w:rPr>
          <w:rFonts w:ascii="Arial" w:hAnsi="Arial"/>
          <w:b/>
          <w:color w:val="3D67A1"/>
          <w:sz w:val="21"/>
        </w:rPr>
        <w:t>SECCIÓN 12 RESERVA DE JURISDICCIÓN: VEA LAS INSTRUCCIONES PARA</w:t>
      </w:r>
      <w:r>
        <w:rPr>
          <w:rFonts w:ascii="Arial" w:hAnsi="Arial"/>
          <w:b/>
          <w:color w:val="3D67A1"/>
          <w:spacing w:val="-5"/>
          <w:sz w:val="21"/>
        </w:rPr>
        <w:t xml:space="preserve"> </w:t>
      </w:r>
      <w:r>
        <w:rPr>
          <w:rFonts w:ascii="Arial" w:hAnsi="Arial"/>
          <w:b/>
          <w:color w:val="3D67A1"/>
          <w:sz w:val="21"/>
        </w:rPr>
        <w:t>LA</w:t>
      </w:r>
      <w:r>
        <w:rPr>
          <w:rFonts w:ascii="Arial" w:hAnsi="Arial"/>
          <w:b/>
          <w:color w:val="3D67A1"/>
          <w:spacing w:val="-5"/>
          <w:sz w:val="21"/>
        </w:rPr>
        <w:t xml:space="preserve"> </w:t>
      </w:r>
      <w:r>
        <w:rPr>
          <w:rFonts w:ascii="Arial" w:hAnsi="Arial"/>
          <w:b/>
          <w:color w:val="3D67A1"/>
          <w:sz w:val="21"/>
        </w:rPr>
        <w:t>SECCIÓN</w:t>
      </w:r>
      <w:r>
        <w:rPr>
          <w:rFonts w:ascii="Arial" w:hAnsi="Arial"/>
          <w:b/>
          <w:color w:val="3D67A1"/>
          <w:spacing w:val="-6"/>
          <w:sz w:val="21"/>
        </w:rPr>
        <w:t xml:space="preserve"> </w:t>
      </w:r>
      <w:r>
        <w:rPr>
          <w:rFonts w:ascii="Arial" w:hAnsi="Arial"/>
          <w:b/>
          <w:color w:val="3D67A1"/>
          <w:sz w:val="21"/>
        </w:rPr>
        <w:t>12</w:t>
      </w:r>
      <w:r>
        <w:rPr>
          <w:rFonts w:ascii="Arial" w:hAnsi="Arial"/>
          <w:b/>
          <w:color w:val="3D67A1"/>
          <w:spacing w:val="-5"/>
          <w:sz w:val="21"/>
        </w:rPr>
        <w:t xml:space="preserve"> </w:t>
      </w:r>
      <w:r>
        <w:rPr>
          <w:rFonts w:ascii="Arial" w:hAnsi="Arial"/>
          <w:b/>
          <w:color w:val="3D67A1"/>
          <w:sz w:val="21"/>
        </w:rPr>
        <w:t>DE</w:t>
      </w:r>
      <w:r>
        <w:rPr>
          <w:rFonts w:ascii="Arial" w:hAnsi="Arial"/>
          <w:b/>
          <w:color w:val="3D67A1"/>
          <w:spacing w:val="-5"/>
          <w:sz w:val="21"/>
        </w:rPr>
        <w:t xml:space="preserve"> </w:t>
      </w:r>
      <w:r>
        <w:rPr>
          <w:rFonts w:ascii="Arial" w:hAnsi="Arial"/>
          <w:b/>
          <w:color w:val="3D67A1"/>
          <w:sz w:val="21"/>
        </w:rPr>
        <w:t>INTRUCCIONES</w:t>
      </w:r>
      <w:r>
        <w:rPr>
          <w:rFonts w:ascii="Arial" w:hAnsi="Arial"/>
          <w:b/>
          <w:color w:val="3D67A1"/>
          <w:spacing w:val="-5"/>
          <w:sz w:val="21"/>
        </w:rPr>
        <w:t xml:space="preserve"> </w:t>
      </w:r>
      <w:r>
        <w:rPr>
          <w:rFonts w:ascii="Arial" w:hAnsi="Arial"/>
          <w:b/>
          <w:color w:val="3D67A1"/>
          <w:sz w:val="21"/>
        </w:rPr>
        <w:t>PARA</w:t>
      </w:r>
      <w:r>
        <w:rPr>
          <w:rFonts w:ascii="Arial" w:hAnsi="Arial"/>
          <w:b/>
          <w:color w:val="3D67A1"/>
          <w:spacing w:val="-5"/>
          <w:sz w:val="21"/>
        </w:rPr>
        <w:t xml:space="preserve"> </w:t>
      </w:r>
      <w:r>
        <w:rPr>
          <w:rFonts w:ascii="Arial" w:hAnsi="Arial"/>
          <w:b/>
          <w:color w:val="3D67A1"/>
          <w:sz w:val="21"/>
        </w:rPr>
        <w:t>UNA</w:t>
      </w:r>
      <w:r>
        <w:rPr>
          <w:rFonts w:ascii="Arial" w:hAnsi="Arial"/>
          <w:b/>
          <w:color w:val="3D67A1"/>
          <w:spacing w:val="-5"/>
          <w:sz w:val="21"/>
        </w:rPr>
        <w:t xml:space="preserve"> </w:t>
      </w:r>
      <w:r>
        <w:rPr>
          <w:rFonts w:ascii="Arial" w:hAnsi="Arial"/>
          <w:b/>
          <w:color w:val="3D67A1"/>
          <w:sz w:val="21"/>
        </w:rPr>
        <w:t>QDRO</w:t>
      </w:r>
      <w:r>
        <w:rPr>
          <w:rFonts w:ascii="Arial" w:hAnsi="Arial"/>
          <w:b/>
          <w:color w:val="3D67A1"/>
          <w:spacing w:val="-5"/>
          <w:sz w:val="21"/>
        </w:rPr>
        <w:t xml:space="preserve"> </w:t>
      </w:r>
      <w:r>
        <w:rPr>
          <w:rFonts w:ascii="Arial" w:hAnsi="Arial"/>
          <w:b/>
          <w:color w:val="3D67A1"/>
          <w:sz w:val="21"/>
        </w:rPr>
        <w:t>MODELO.</w:t>
      </w:r>
    </w:p>
    <w:p w:rsidR="004C408C" w14:paraId="0F20A0E6" w14:textId="77777777">
      <w:pPr>
        <w:spacing w:line="278" w:lineRule="auto"/>
        <w:rPr>
          <w:rFonts w:ascii="Arial" w:hAnsi="Arial"/>
          <w:sz w:val="21"/>
        </w:rPr>
        <w:sectPr>
          <w:pgSz w:w="12240" w:h="15840"/>
          <w:pgMar w:top="1240" w:right="720" w:bottom="820" w:left="600" w:header="905" w:footer="635" w:gutter="0"/>
          <w:cols w:space="720"/>
        </w:sectPr>
      </w:pPr>
    </w:p>
    <w:p w:rsidR="004C408C" w14:paraId="0F20A0E7" w14:textId="77777777">
      <w:pPr>
        <w:pStyle w:val="BodyText"/>
        <w:rPr>
          <w:rFonts w:ascii="Arial"/>
          <w:b/>
          <w:sz w:val="28"/>
        </w:rPr>
      </w:pPr>
    </w:p>
    <w:p w:rsidR="004C408C" w14:paraId="0F20A0E8" w14:textId="77777777">
      <w:pPr>
        <w:pStyle w:val="BodyText"/>
        <w:spacing w:before="223"/>
        <w:rPr>
          <w:rFonts w:ascii="Arial"/>
          <w:b/>
          <w:sz w:val="28"/>
        </w:rPr>
      </w:pPr>
    </w:p>
    <w:p w:rsidR="004C408C" w14:paraId="0F20A0E9" w14:textId="77777777">
      <w:pPr>
        <w:pStyle w:val="Heading1"/>
      </w:pPr>
      <w:bookmarkStart w:id="29" w:name="Apéndice_F:_Lenguaje_para_incluir__a_un_"/>
      <w:bookmarkStart w:id="30" w:name="_bookmark12"/>
      <w:bookmarkEnd w:id="29"/>
      <w:bookmarkEnd w:id="30"/>
      <w:r>
        <w:rPr>
          <w:color w:val="496CA7"/>
        </w:rPr>
        <w:t>Apéndice</w:t>
      </w:r>
      <w:r>
        <w:rPr>
          <w:color w:val="496CA7"/>
          <w:spacing w:val="-11"/>
        </w:rPr>
        <w:t xml:space="preserve"> </w:t>
      </w:r>
      <w:r>
        <w:rPr>
          <w:color w:val="496CA7"/>
        </w:rPr>
        <w:t>F:</w:t>
      </w:r>
      <w:r>
        <w:rPr>
          <w:color w:val="496CA7"/>
          <w:spacing w:val="-10"/>
        </w:rPr>
        <w:t xml:space="preserve"> </w:t>
      </w:r>
      <w:r>
        <w:rPr>
          <w:color w:val="496CA7"/>
        </w:rPr>
        <w:t>Lenguaje</w:t>
      </w:r>
      <w:r>
        <w:rPr>
          <w:color w:val="496CA7"/>
          <w:spacing w:val="-11"/>
        </w:rPr>
        <w:t xml:space="preserve"> </w:t>
      </w:r>
      <w:r>
        <w:rPr>
          <w:color w:val="496CA7"/>
        </w:rPr>
        <w:t>para</w:t>
      </w:r>
      <w:r>
        <w:rPr>
          <w:color w:val="496CA7"/>
          <w:spacing w:val="-10"/>
        </w:rPr>
        <w:t xml:space="preserve"> </w:t>
      </w:r>
      <w:r>
        <w:rPr>
          <w:color w:val="496CA7"/>
          <w:spacing w:val="-2"/>
        </w:rPr>
        <w:t>incluir</w:t>
      </w:r>
    </w:p>
    <w:p w:rsidR="004C408C" w14:paraId="0F20A0EA" w14:textId="77777777">
      <w:pPr>
        <w:spacing w:before="39"/>
        <w:ind w:left="1199"/>
        <w:rPr>
          <w:rFonts w:ascii="Arial"/>
          <w:b/>
          <w:sz w:val="28"/>
        </w:rPr>
      </w:pPr>
      <w:r>
        <w:rPr>
          <w:noProof/>
        </w:rPr>
        <mc:AlternateContent>
          <mc:Choice Requires="wps">
            <w:drawing>
              <wp:anchor distT="0" distB="0" distL="0" distR="0" simplePos="0" relativeHeight="251697152" behindDoc="1" locked="0" layoutInCell="1" allowOverlap="1">
                <wp:simplePos x="0" y="0"/>
                <wp:positionH relativeFrom="page">
                  <wp:posOffset>1152525</wp:posOffset>
                </wp:positionH>
                <wp:positionV relativeFrom="paragraph">
                  <wp:posOffset>255446</wp:posOffset>
                </wp:positionV>
                <wp:extent cx="5486400" cy="127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40" o:spid="_x0000_s1058" style="width:6in;height:0.1pt;margin-top:20.1pt;margin-left:90.75pt;mso-position-horizontal-relative:page;mso-wrap-distance-bottom:0;mso-wrap-distance-left:0;mso-wrap-distance-right:0;mso-wrap-distance-top:0;mso-wrap-style:square;position:absolute;visibility:visible;v-text-anchor:top;z-index:-251600896" coordsize="5486400,1270" path="m,l5486400,e" filled="f" strokecolor="#496ca7" strokeweight="1pt">
                <v:path arrowok="t"/>
                <w10:wrap type="topAndBottom"/>
              </v:shape>
            </w:pict>
          </mc:Fallback>
        </mc:AlternateContent>
      </w:r>
      <w:r>
        <w:rPr>
          <w:rFonts w:ascii="Arial"/>
          <w:b/>
          <w:color w:val="496CA7"/>
          <w:sz w:val="28"/>
        </w:rPr>
        <w:t>a</w:t>
      </w:r>
      <w:r>
        <w:rPr>
          <w:rFonts w:ascii="Arial"/>
          <w:b/>
          <w:color w:val="496CA7"/>
          <w:spacing w:val="-11"/>
          <w:sz w:val="28"/>
        </w:rPr>
        <w:t xml:space="preserve"> </w:t>
      </w:r>
      <w:r>
        <w:rPr>
          <w:rFonts w:ascii="Arial"/>
          <w:b/>
          <w:color w:val="496CA7"/>
          <w:sz w:val="28"/>
        </w:rPr>
        <w:t>un</w:t>
      </w:r>
      <w:r>
        <w:rPr>
          <w:rFonts w:ascii="Arial"/>
          <w:b/>
          <w:color w:val="496CA7"/>
          <w:spacing w:val="-11"/>
          <w:sz w:val="28"/>
        </w:rPr>
        <w:t xml:space="preserve"> </w:t>
      </w:r>
      <w:r>
        <w:rPr>
          <w:rFonts w:ascii="Arial"/>
          <w:b/>
          <w:color w:val="496CA7"/>
          <w:sz w:val="28"/>
        </w:rPr>
        <w:t>Beneficiario</w:t>
      </w:r>
      <w:r>
        <w:rPr>
          <w:rFonts w:ascii="Arial"/>
          <w:b/>
          <w:color w:val="496CA7"/>
          <w:spacing w:val="-11"/>
          <w:sz w:val="28"/>
        </w:rPr>
        <w:t xml:space="preserve"> </w:t>
      </w:r>
      <w:r>
        <w:rPr>
          <w:rFonts w:ascii="Arial"/>
          <w:b/>
          <w:color w:val="496CA7"/>
          <w:sz w:val="28"/>
        </w:rPr>
        <w:t>alternativo</w:t>
      </w:r>
      <w:r>
        <w:rPr>
          <w:rFonts w:ascii="Arial"/>
          <w:b/>
          <w:color w:val="496CA7"/>
          <w:spacing w:val="-11"/>
          <w:sz w:val="28"/>
        </w:rPr>
        <w:t xml:space="preserve"> </w:t>
      </w:r>
      <w:r>
        <w:rPr>
          <w:rFonts w:ascii="Arial"/>
          <w:b/>
          <w:color w:val="496CA7"/>
          <w:spacing w:val="-2"/>
          <w:sz w:val="28"/>
        </w:rPr>
        <w:t>contingente</w:t>
      </w:r>
    </w:p>
    <w:p w:rsidR="004C408C" w14:paraId="0F20A0EB" w14:textId="77777777">
      <w:pPr>
        <w:pStyle w:val="BodyText"/>
        <w:spacing w:before="77"/>
        <w:rPr>
          <w:rFonts w:ascii="Arial"/>
          <w:b/>
          <w:sz w:val="28"/>
        </w:rPr>
      </w:pPr>
    </w:p>
    <w:p w:rsidR="004C408C" w14:paraId="0F20A0EC" w14:textId="77777777">
      <w:pPr>
        <w:ind w:left="1200"/>
        <w:rPr>
          <w:b/>
          <w:sz w:val="23"/>
        </w:rPr>
      </w:pPr>
      <w:bookmarkStart w:id="31" w:name="[Si_en_la_QDRO_Modelo_de_Interés_Separad"/>
      <w:bookmarkEnd w:id="31"/>
      <w:r>
        <w:rPr>
          <w:b/>
          <w:color w:val="221F1F"/>
          <w:spacing w:val="-2"/>
          <w:sz w:val="23"/>
        </w:rPr>
        <w:t>[Si</w:t>
      </w:r>
      <w:r>
        <w:rPr>
          <w:b/>
          <w:color w:val="221F1F"/>
          <w:spacing w:val="-13"/>
          <w:sz w:val="23"/>
        </w:rPr>
        <w:t xml:space="preserve"> </w:t>
      </w:r>
      <w:r>
        <w:rPr>
          <w:b/>
          <w:color w:val="221F1F"/>
          <w:spacing w:val="-2"/>
          <w:sz w:val="23"/>
        </w:rPr>
        <w:t>en</w:t>
      </w:r>
      <w:r>
        <w:rPr>
          <w:b/>
          <w:color w:val="221F1F"/>
          <w:spacing w:val="-12"/>
          <w:sz w:val="23"/>
        </w:rPr>
        <w:t xml:space="preserve"> </w:t>
      </w:r>
      <w:r>
        <w:rPr>
          <w:b/>
          <w:color w:val="221F1F"/>
          <w:spacing w:val="-2"/>
          <w:sz w:val="23"/>
        </w:rPr>
        <w:t>la</w:t>
      </w:r>
      <w:r>
        <w:rPr>
          <w:b/>
          <w:color w:val="221F1F"/>
          <w:spacing w:val="-13"/>
          <w:sz w:val="23"/>
        </w:rPr>
        <w:t xml:space="preserve"> </w:t>
      </w:r>
      <w:r>
        <w:rPr>
          <w:b/>
          <w:i/>
          <w:color w:val="221F1F"/>
          <w:spacing w:val="-2"/>
          <w:sz w:val="24"/>
        </w:rPr>
        <w:t>QDRO</w:t>
      </w:r>
      <w:r>
        <w:rPr>
          <w:b/>
          <w:i/>
          <w:color w:val="221F1F"/>
          <w:spacing w:val="-13"/>
          <w:sz w:val="24"/>
        </w:rPr>
        <w:t xml:space="preserve"> </w:t>
      </w:r>
      <w:r>
        <w:rPr>
          <w:b/>
          <w:i/>
          <w:color w:val="221F1F"/>
          <w:spacing w:val="-2"/>
          <w:sz w:val="24"/>
        </w:rPr>
        <w:t>Modelo</w:t>
      </w:r>
      <w:r>
        <w:rPr>
          <w:b/>
          <w:i/>
          <w:color w:val="221F1F"/>
          <w:spacing w:val="-13"/>
          <w:sz w:val="24"/>
        </w:rPr>
        <w:t xml:space="preserve"> </w:t>
      </w:r>
      <w:r>
        <w:rPr>
          <w:b/>
          <w:i/>
          <w:color w:val="221F1F"/>
          <w:spacing w:val="-2"/>
          <w:sz w:val="24"/>
        </w:rPr>
        <w:t>de</w:t>
      </w:r>
      <w:r>
        <w:rPr>
          <w:b/>
          <w:i/>
          <w:color w:val="221F1F"/>
          <w:spacing w:val="-13"/>
          <w:sz w:val="24"/>
        </w:rPr>
        <w:t xml:space="preserve"> </w:t>
      </w:r>
      <w:r>
        <w:rPr>
          <w:b/>
          <w:i/>
          <w:color w:val="221F1F"/>
          <w:spacing w:val="-2"/>
          <w:sz w:val="24"/>
        </w:rPr>
        <w:t>Interés</w:t>
      </w:r>
      <w:r>
        <w:rPr>
          <w:b/>
          <w:i/>
          <w:color w:val="221F1F"/>
          <w:spacing w:val="-8"/>
          <w:sz w:val="24"/>
        </w:rPr>
        <w:t xml:space="preserve"> </w:t>
      </w:r>
      <w:r>
        <w:rPr>
          <w:b/>
          <w:i/>
          <w:color w:val="221F1F"/>
          <w:spacing w:val="-2"/>
          <w:sz w:val="24"/>
        </w:rPr>
        <w:t>Separado</w:t>
      </w:r>
      <w:r>
        <w:rPr>
          <w:b/>
          <w:i/>
          <w:color w:val="221F1F"/>
          <w:spacing w:val="-13"/>
          <w:sz w:val="24"/>
        </w:rPr>
        <w:t xml:space="preserve"> </w:t>
      </w:r>
      <w:r>
        <w:rPr>
          <w:b/>
          <w:i/>
          <w:color w:val="221F1F"/>
          <w:spacing w:val="-2"/>
          <w:sz w:val="24"/>
        </w:rPr>
        <w:t>de</w:t>
      </w:r>
      <w:r>
        <w:rPr>
          <w:b/>
          <w:i/>
          <w:color w:val="221F1F"/>
          <w:spacing w:val="-7"/>
          <w:sz w:val="24"/>
        </w:rPr>
        <w:t xml:space="preserve"> </w:t>
      </w:r>
      <w:r>
        <w:rPr>
          <w:b/>
          <w:i/>
          <w:color w:val="221F1F"/>
          <w:spacing w:val="-2"/>
          <w:sz w:val="24"/>
        </w:rPr>
        <w:t>PBGC</w:t>
      </w:r>
      <w:r>
        <w:rPr>
          <w:b/>
          <w:i/>
          <w:color w:val="221F1F"/>
          <w:spacing w:val="-8"/>
          <w:sz w:val="24"/>
        </w:rPr>
        <w:t xml:space="preserve"> </w:t>
      </w:r>
      <w:r>
        <w:rPr>
          <w:b/>
          <w:color w:val="221F1F"/>
          <w:spacing w:val="-2"/>
          <w:sz w:val="23"/>
        </w:rPr>
        <w:t>se</w:t>
      </w:r>
      <w:r>
        <w:rPr>
          <w:b/>
          <w:color w:val="221F1F"/>
          <w:spacing w:val="-12"/>
          <w:sz w:val="23"/>
        </w:rPr>
        <w:t xml:space="preserve"> </w:t>
      </w:r>
      <w:r>
        <w:rPr>
          <w:b/>
          <w:color w:val="221F1F"/>
          <w:spacing w:val="-2"/>
          <w:sz w:val="23"/>
        </w:rPr>
        <w:t>va</w:t>
      </w:r>
      <w:r>
        <w:rPr>
          <w:b/>
          <w:color w:val="221F1F"/>
          <w:spacing w:val="-13"/>
          <w:sz w:val="23"/>
        </w:rPr>
        <w:t xml:space="preserve"> </w:t>
      </w:r>
      <w:r>
        <w:rPr>
          <w:b/>
          <w:color w:val="221F1F"/>
          <w:spacing w:val="-2"/>
          <w:sz w:val="23"/>
        </w:rPr>
        <w:t>a</w:t>
      </w:r>
      <w:r>
        <w:rPr>
          <w:b/>
          <w:color w:val="221F1F"/>
          <w:spacing w:val="-12"/>
          <w:sz w:val="23"/>
        </w:rPr>
        <w:t xml:space="preserve"> </w:t>
      </w:r>
      <w:r>
        <w:rPr>
          <w:b/>
          <w:color w:val="221F1F"/>
          <w:spacing w:val="-2"/>
          <w:sz w:val="23"/>
        </w:rPr>
        <w:t>nombrar</w:t>
      </w:r>
    </w:p>
    <w:p w:rsidR="004C408C" w14:paraId="0F20A0ED" w14:textId="77777777">
      <w:pPr>
        <w:pStyle w:val="Heading3"/>
        <w:spacing w:before="17"/>
        <w:rPr>
          <w:b w:val="0"/>
        </w:rPr>
      </w:pPr>
      <w:r>
        <w:rPr>
          <w:color w:val="221F1F"/>
        </w:rPr>
        <w:t>un</w:t>
      </w:r>
      <w:r>
        <w:rPr>
          <w:color w:val="221F1F"/>
          <w:spacing w:val="-7"/>
        </w:rPr>
        <w:t xml:space="preserve"> </w:t>
      </w:r>
      <w:r>
        <w:rPr>
          <w:color w:val="221F1F"/>
        </w:rPr>
        <w:t>Beneficiario</w:t>
      </w:r>
      <w:r>
        <w:rPr>
          <w:color w:val="221F1F"/>
          <w:spacing w:val="-5"/>
        </w:rPr>
        <w:t xml:space="preserve"> </w:t>
      </w:r>
      <w:r>
        <w:rPr>
          <w:color w:val="221F1F"/>
        </w:rPr>
        <w:t>alternativo</w:t>
      </w:r>
      <w:r>
        <w:rPr>
          <w:color w:val="221F1F"/>
          <w:spacing w:val="-5"/>
        </w:rPr>
        <w:t xml:space="preserve"> </w:t>
      </w:r>
      <w:r>
        <w:rPr>
          <w:color w:val="221F1F"/>
        </w:rPr>
        <w:t>contingente,</w:t>
      </w:r>
      <w:r>
        <w:rPr>
          <w:color w:val="221F1F"/>
          <w:spacing w:val="-5"/>
        </w:rPr>
        <w:t xml:space="preserve"> </w:t>
      </w:r>
      <w:r>
        <w:rPr>
          <w:color w:val="221F1F"/>
        </w:rPr>
        <w:t>utilice</w:t>
      </w:r>
      <w:r>
        <w:rPr>
          <w:color w:val="221F1F"/>
          <w:spacing w:val="-5"/>
        </w:rPr>
        <w:t xml:space="preserve"> </w:t>
      </w:r>
      <w:r>
        <w:rPr>
          <w:color w:val="221F1F"/>
        </w:rPr>
        <w:t>este</w:t>
      </w:r>
      <w:r>
        <w:rPr>
          <w:color w:val="221F1F"/>
          <w:spacing w:val="-4"/>
        </w:rPr>
        <w:t xml:space="preserve"> </w:t>
      </w:r>
      <w:r>
        <w:rPr>
          <w:color w:val="221F1F"/>
        </w:rPr>
        <w:t>lenguaje</w:t>
      </w:r>
      <w:r>
        <w:rPr>
          <w:color w:val="221F1F"/>
          <w:spacing w:val="-7"/>
        </w:rPr>
        <w:t xml:space="preserve"> </w:t>
      </w:r>
      <w:r>
        <w:rPr>
          <w:color w:val="221F1F"/>
        </w:rPr>
        <w:t>para</w:t>
      </w:r>
      <w:r>
        <w:rPr>
          <w:color w:val="221F1F"/>
          <w:spacing w:val="-5"/>
        </w:rPr>
        <w:t xml:space="preserve"> </w:t>
      </w:r>
      <w:r>
        <w:rPr>
          <w:color w:val="221F1F"/>
        </w:rPr>
        <w:t>la</w:t>
      </w:r>
      <w:r>
        <w:rPr>
          <w:color w:val="221F1F"/>
          <w:spacing w:val="-5"/>
        </w:rPr>
        <w:t xml:space="preserve"> </w:t>
      </w:r>
      <w:r>
        <w:rPr>
          <w:color w:val="221F1F"/>
        </w:rPr>
        <w:t>Sección</w:t>
      </w:r>
      <w:r>
        <w:rPr>
          <w:color w:val="221F1F"/>
          <w:spacing w:val="-4"/>
        </w:rPr>
        <w:t xml:space="preserve"> </w:t>
      </w:r>
      <w:r>
        <w:rPr>
          <w:color w:val="221F1F"/>
          <w:spacing w:val="-5"/>
        </w:rPr>
        <w:t>9]</w:t>
      </w:r>
      <w:r>
        <w:rPr>
          <w:b w:val="0"/>
          <w:color w:val="221F1F"/>
          <w:spacing w:val="-5"/>
        </w:rPr>
        <w:t>.</w:t>
      </w:r>
    </w:p>
    <w:p w:rsidR="004C408C" w14:paraId="0F20A0EE" w14:textId="77777777">
      <w:pPr>
        <w:pStyle w:val="BodyText"/>
        <w:spacing w:before="33"/>
      </w:pPr>
    </w:p>
    <w:p w:rsidR="004C408C" w14:paraId="0F20A0EF" w14:textId="50872C63">
      <w:pPr>
        <w:spacing w:line="273" w:lineRule="auto"/>
        <w:ind w:left="1200" w:right="1093"/>
        <w:rPr>
          <w:rFonts w:ascii="Arial" w:hAnsi="Arial"/>
          <w:i/>
          <w:sz w:val="19"/>
        </w:rPr>
      </w:pPr>
      <w:r>
        <w:rPr>
          <w:rFonts w:ascii="Arial" w:hAnsi="Arial"/>
          <w:i/>
          <w:color w:val="221F1F"/>
          <w:sz w:val="19"/>
        </w:rPr>
        <w:t>(NOTA: Si el Beneficiario alternativo contingente recibe pagos del beneficio,</w:t>
      </w:r>
      <w:r w:rsidR="00530FED">
        <w:rPr>
          <w:rFonts w:ascii="Arial" w:hAnsi="Arial"/>
          <w:i/>
          <w:color w:val="221F1F"/>
          <w:sz w:val="19"/>
        </w:rPr>
        <w:t xml:space="preserve"> la cantidad </w:t>
      </w:r>
      <w:r>
        <w:rPr>
          <w:rFonts w:ascii="Arial" w:hAnsi="Arial"/>
          <w:i/>
          <w:color w:val="221F1F"/>
          <w:sz w:val="19"/>
        </w:rPr>
        <w:t>del beneficio mensual</w:t>
      </w:r>
      <w:r>
        <w:rPr>
          <w:rFonts w:ascii="Arial" w:hAnsi="Arial"/>
          <w:i/>
          <w:color w:val="221F1F"/>
          <w:spacing w:val="-4"/>
          <w:sz w:val="19"/>
        </w:rPr>
        <w:t xml:space="preserve"> </w:t>
      </w:r>
      <w:r>
        <w:rPr>
          <w:rFonts w:ascii="Arial" w:hAnsi="Arial"/>
          <w:i/>
          <w:color w:val="221F1F"/>
          <w:sz w:val="19"/>
        </w:rPr>
        <w:t>será</w:t>
      </w:r>
      <w:r>
        <w:rPr>
          <w:rFonts w:ascii="Arial" w:hAnsi="Arial"/>
          <w:i/>
          <w:color w:val="221F1F"/>
          <w:spacing w:val="-3"/>
          <w:sz w:val="19"/>
        </w:rPr>
        <w:t xml:space="preserve"> </w:t>
      </w:r>
      <w:r>
        <w:rPr>
          <w:rFonts w:ascii="Arial" w:hAnsi="Arial"/>
          <w:i/>
          <w:color w:val="221F1F"/>
          <w:sz w:val="19"/>
        </w:rPr>
        <w:t>calculado</w:t>
      </w:r>
      <w:r>
        <w:rPr>
          <w:rFonts w:ascii="Arial" w:hAnsi="Arial"/>
          <w:i/>
          <w:color w:val="221F1F"/>
          <w:spacing w:val="-3"/>
          <w:sz w:val="19"/>
        </w:rPr>
        <w:t xml:space="preserve"> </w:t>
      </w:r>
      <w:r>
        <w:rPr>
          <w:rFonts w:ascii="Arial" w:hAnsi="Arial"/>
          <w:i/>
          <w:color w:val="221F1F"/>
          <w:sz w:val="19"/>
        </w:rPr>
        <w:t>sobre</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base</w:t>
      </w:r>
      <w:r>
        <w:rPr>
          <w:rFonts w:ascii="Arial" w:hAnsi="Arial"/>
          <w:i/>
          <w:color w:val="221F1F"/>
          <w:spacing w:val="-3"/>
          <w:sz w:val="19"/>
        </w:rPr>
        <w:t xml:space="preserve"> </w:t>
      </w:r>
      <w:r>
        <w:rPr>
          <w:rFonts w:ascii="Arial" w:hAnsi="Arial"/>
          <w:i/>
          <w:color w:val="221F1F"/>
          <w:sz w:val="19"/>
        </w:rPr>
        <w:t>de</w:t>
      </w:r>
      <w:r>
        <w:rPr>
          <w:rFonts w:ascii="Arial" w:hAnsi="Arial"/>
          <w:i/>
          <w:color w:val="221F1F"/>
          <w:spacing w:val="-3"/>
          <w:sz w:val="19"/>
        </w:rPr>
        <w:t xml:space="preserve"> </w:t>
      </w:r>
      <w:r>
        <w:rPr>
          <w:rFonts w:ascii="Arial" w:hAnsi="Arial"/>
          <w:i/>
          <w:color w:val="221F1F"/>
          <w:sz w:val="19"/>
        </w:rPr>
        <w:t>la</w:t>
      </w:r>
      <w:r>
        <w:rPr>
          <w:rFonts w:ascii="Arial" w:hAnsi="Arial"/>
          <w:i/>
          <w:color w:val="221F1F"/>
          <w:spacing w:val="-3"/>
          <w:sz w:val="19"/>
        </w:rPr>
        <w:t xml:space="preserve"> </w:t>
      </w:r>
      <w:r>
        <w:rPr>
          <w:rFonts w:ascii="Arial" w:hAnsi="Arial"/>
          <w:i/>
          <w:color w:val="221F1F"/>
          <w:sz w:val="19"/>
        </w:rPr>
        <w:t>edad</w:t>
      </w:r>
      <w:r>
        <w:rPr>
          <w:rFonts w:ascii="Arial" w:hAnsi="Arial"/>
          <w:i/>
          <w:color w:val="221F1F"/>
          <w:spacing w:val="-3"/>
          <w:sz w:val="19"/>
        </w:rPr>
        <w:t xml:space="preserve"> </w:t>
      </w:r>
      <w:r>
        <w:rPr>
          <w:rFonts w:ascii="Arial" w:hAnsi="Arial"/>
          <w:i/>
          <w:color w:val="221F1F"/>
          <w:sz w:val="19"/>
        </w:rPr>
        <w:t>del</w:t>
      </w:r>
      <w:r>
        <w:rPr>
          <w:rFonts w:ascii="Arial" w:hAnsi="Arial"/>
          <w:i/>
          <w:color w:val="221F1F"/>
          <w:spacing w:val="-4"/>
          <w:sz w:val="19"/>
        </w:rPr>
        <w:t xml:space="preserve"> </w:t>
      </w:r>
      <w:r>
        <w:rPr>
          <w:rFonts w:ascii="Arial" w:hAnsi="Arial"/>
          <w:i/>
          <w:color w:val="221F1F"/>
          <w:sz w:val="19"/>
        </w:rPr>
        <w:t>Beneficiario</w:t>
      </w:r>
      <w:r>
        <w:rPr>
          <w:rFonts w:ascii="Arial" w:hAnsi="Arial"/>
          <w:i/>
          <w:color w:val="221F1F"/>
          <w:spacing w:val="-3"/>
          <w:sz w:val="19"/>
        </w:rPr>
        <w:t xml:space="preserve"> </w:t>
      </w:r>
      <w:r>
        <w:rPr>
          <w:rFonts w:ascii="Arial" w:hAnsi="Arial"/>
          <w:i/>
          <w:color w:val="221F1F"/>
          <w:sz w:val="19"/>
        </w:rPr>
        <w:t>alternativo</w:t>
      </w:r>
      <w:r>
        <w:rPr>
          <w:rFonts w:ascii="Arial" w:hAnsi="Arial"/>
          <w:i/>
          <w:color w:val="221F1F"/>
          <w:spacing w:val="-3"/>
          <w:sz w:val="19"/>
        </w:rPr>
        <w:t xml:space="preserve"> </w:t>
      </w:r>
      <w:r>
        <w:rPr>
          <w:rFonts w:ascii="Arial" w:hAnsi="Arial"/>
          <w:i/>
          <w:color w:val="221F1F"/>
          <w:sz w:val="19"/>
        </w:rPr>
        <w:t>contingente</w:t>
      </w:r>
      <w:r>
        <w:rPr>
          <w:rFonts w:ascii="Arial" w:hAnsi="Arial"/>
          <w:i/>
          <w:color w:val="221F1F"/>
          <w:spacing w:val="-3"/>
          <w:sz w:val="19"/>
        </w:rPr>
        <w:t xml:space="preserve"> </w:t>
      </w:r>
      <w:r>
        <w:rPr>
          <w:rFonts w:ascii="Arial" w:hAnsi="Arial"/>
          <w:i/>
          <w:color w:val="221F1F"/>
          <w:sz w:val="19"/>
        </w:rPr>
        <w:t>al</w:t>
      </w:r>
      <w:r>
        <w:rPr>
          <w:rFonts w:ascii="Arial" w:hAnsi="Arial"/>
          <w:i/>
          <w:color w:val="221F1F"/>
          <w:spacing w:val="-4"/>
          <w:sz w:val="19"/>
        </w:rPr>
        <w:t xml:space="preserve"> </w:t>
      </w:r>
      <w:r>
        <w:rPr>
          <w:rFonts w:ascii="Arial" w:hAnsi="Arial"/>
          <w:i/>
          <w:color w:val="221F1F"/>
          <w:sz w:val="19"/>
        </w:rPr>
        <w:t>momento en que comiencen los pagos al Beneficiario alternativo contingente).</w:t>
      </w:r>
    </w:p>
    <w:p w:rsidR="004C408C" w14:paraId="0F20A0F0" w14:textId="77777777">
      <w:pPr>
        <w:pStyle w:val="BodyText"/>
        <w:spacing w:before="213"/>
        <w:rPr>
          <w:rFonts w:ascii="Arial"/>
          <w:i/>
          <w:sz w:val="19"/>
        </w:rPr>
      </w:pPr>
    </w:p>
    <w:p w:rsidR="004C408C" w14:paraId="0F20A0F1"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9</w:t>
      </w:r>
      <w:r>
        <w:rPr>
          <w:rFonts w:ascii="Arial" w:hAnsi="Arial"/>
          <w:b/>
          <w:color w:val="3D67A1"/>
          <w:spacing w:val="-6"/>
          <w:sz w:val="21"/>
        </w:rPr>
        <w:t xml:space="preserve"> </w:t>
      </w:r>
      <w:r>
        <w:rPr>
          <w:rFonts w:ascii="Arial" w:hAnsi="Arial"/>
          <w:b/>
          <w:color w:val="3D67A1"/>
          <w:sz w:val="21"/>
        </w:rPr>
        <w:t>FALLECIMIENTO</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A0F2" w14:textId="77777777">
      <w:pPr>
        <w:pStyle w:val="BodyText"/>
        <w:spacing w:before="87"/>
        <w:rPr>
          <w:rFonts w:ascii="Arial"/>
          <w:b/>
          <w:sz w:val="21"/>
        </w:rPr>
      </w:pPr>
    </w:p>
    <w:p w:rsidR="004C408C" w14:paraId="0F20A0F3" w14:textId="644E3945">
      <w:pPr>
        <w:pStyle w:val="ListParagraph"/>
        <w:numPr>
          <w:ilvl w:val="0"/>
          <w:numId w:val="3"/>
        </w:numPr>
        <w:tabs>
          <w:tab w:val="left" w:pos="1432"/>
        </w:tabs>
        <w:ind w:left="1432" w:hanging="234"/>
        <w:rPr>
          <w:rFonts w:ascii="Arial"/>
          <w:b/>
          <w:i/>
          <w:sz w:val="20"/>
        </w:rPr>
      </w:pPr>
      <w:r>
        <w:rPr>
          <w:rFonts w:ascii="Arial"/>
          <w:b/>
          <w:i/>
          <w:color w:val="808285"/>
          <w:sz w:val="20"/>
        </w:rPr>
        <w:t>Fallecimiento</w:t>
      </w:r>
      <w:r>
        <w:rPr>
          <w:rFonts w:ascii="Arial"/>
          <w:b/>
          <w:i/>
          <w:color w:val="808285"/>
          <w:spacing w:val="-6"/>
          <w:sz w:val="20"/>
        </w:rPr>
        <w:t xml:space="preserve"> </w:t>
      </w:r>
      <w:r>
        <w:rPr>
          <w:rFonts w:ascii="Arial"/>
          <w:b/>
          <w:i/>
          <w:color w:val="808285"/>
          <w:sz w:val="20"/>
        </w:rPr>
        <w:t>antes</w:t>
      </w:r>
      <w:r>
        <w:rPr>
          <w:rFonts w:ascii="Arial"/>
          <w:b/>
          <w:i/>
          <w:color w:val="808285"/>
          <w:spacing w:val="-3"/>
          <w:sz w:val="20"/>
        </w:rPr>
        <w:t xml:space="preserve"> </w:t>
      </w:r>
      <w:r>
        <w:rPr>
          <w:rFonts w:ascii="Arial"/>
          <w:b/>
          <w:i/>
          <w:color w:val="808285"/>
          <w:sz w:val="20"/>
        </w:rPr>
        <w:t>del</w:t>
      </w:r>
      <w:r>
        <w:rPr>
          <w:rFonts w:ascii="Arial"/>
          <w:b/>
          <w:i/>
          <w:color w:val="808285"/>
          <w:spacing w:val="-3"/>
          <w:sz w:val="20"/>
        </w:rPr>
        <w:t xml:space="preserve"> </w:t>
      </w:r>
      <w:r w:rsidR="0022293E">
        <w:rPr>
          <w:rFonts w:ascii="Arial"/>
          <w:b/>
          <w:i/>
          <w:color w:val="808285"/>
          <w:sz w:val="20"/>
        </w:rPr>
        <w:t>comienzo</w:t>
      </w:r>
      <w:r>
        <w:rPr>
          <w:rFonts w:ascii="Arial"/>
          <w:b/>
          <w:i/>
          <w:color w:val="808285"/>
          <w:spacing w:val="-4"/>
          <w:sz w:val="20"/>
        </w:rPr>
        <w:t xml:space="preserve"> </w:t>
      </w:r>
      <w:r>
        <w:rPr>
          <w:rFonts w:ascii="Arial"/>
          <w:b/>
          <w:i/>
          <w:color w:val="808285"/>
          <w:sz w:val="20"/>
        </w:rPr>
        <w:t>de</w:t>
      </w:r>
      <w:r>
        <w:rPr>
          <w:rFonts w:ascii="Arial"/>
          <w:b/>
          <w:i/>
          <w:color w:val="808285"/>
          <w:spacing w:val="-3"/>
          <w:sz w:val="20"/>
        </w:rPr>
        <w:t xml:space="preserve"> </w:t>
      </w:r>
      <w:r>
        <w:rPr>
          <w:rFonts w:ascii="Arial"/>
          <w:b/>
          <w:i/>
          <w:color w:val="808285"/>
          <w:sz w:val="20"/>
        </w:rPr>
        <w:t>los</w:t>
      </w:r>
      <w:r>
        <w:rPr>
          <w:rFonts w:ascii="Arial"/>
          <w:b/>
          <w:i/>
          <w:color w:val="808285"/>
          <w:spacing w:val="-3"/>
          <w:sz w:val="20"/>
        </w:rPr>
        <w:t xml:space="preserve"> </w:t>
      </w:r>
      <w:r>
        <w:rPr>
          <w:rFonts w:ascii="Arial"/>
          <w:b/>
          <w:i/>
          <w:color w:val="808285"/>
          <w:spacing w:val="-2"/>
          <w:sz w:val="20"/>
        </w:rPr>
        <w:t>Beneficios</w:t>
      </w:r>
    </w:p>
    <w:p w:rsidR="004C408C" w:rsidP="001E6A60" w14:paraId="0F20A0F4" w14:textId="6812AA31">
      <w:pPr>
        <w:pStyle w:val="ListParagraph"/>
        <w:numPr>
          <w:ilvl w:val="1"/>
          <w:numId w:val="3"/>
        </w:numPr>
        <w:tabs>
          <w:tab w:val="left" w:pos="1461"/>
          <w:tab w:val="left" w:pos="9270"/>
        </w:tabs>
        <w:spacing w:before="200" w:line="261" w:lineRule="auto"/>
        <w:ind w:right="1200" w:firstLine="0"/>
        <w:rPr>
          <w:sz w:val="23"/>
        </w:rPr>
      </w:pPr>
      <w:r>
        <w:rPr>
          <w:color w:val="221F1F"/>
          <w:sz w:val="23"/>
        </w:rPr>
        <w:t>Si</w:t>
      </w:r>
      <w:r>
        <w:rPr>
          <w:color w:val="221F1F"/>
          <w:spacing w:val="-3"/>
          <w:sz w:val="23"/>
        </w:rPr>
        <w:t xml:space="preserve"> </w:t>
      </w:r>
      <w:r>
        <w:rPr>
          <w:color w:val="221F1F"/>
          <w:sz w:val="23"/>
        </w:rPr>
        <w:t>el</w:t>
      </w:r>
      <w:r>
        <w:rPr>
          <w:color w:val="221F1F"/>
          <w:spacing w:val="-3"/>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3"/>
          <w:sz w:val="23"/>
        </w:rPr>
        <w:t xml:space="preserve"> </w:t>
      </w:r>
      <w:r>
        <w:rPr>
          <w:color w:val="221F1F"/>
          <w:sz w:val="23"/>
        </w:rPr>
        <w:t>fallece</w:t>
      </w:r>
      <w:r>
        <w:rPr>
          <w:color w:val="221F1F"/>
          <w:spacing w:val="-4"/>
          <w:sz w:val="23"/>
        </w:rPr>
        <w:t xml:space="preserve"> </w:t>
      </w:r>
      <w:r>
        <w:rPr>
          <w:color w:val="221F1F"/>
          <w:sz w:val="23"/>
        </w:rPr>
        <w:t>antes</w:t>
      </w:r>
      <w:r>
        <w:rPr>
          <w:color w:val="221F1F"/>
          <w:spacing w:val="-3"/>
          <w:sz w:val="23"/>
        </w:rPr>
        <w:t xml:space="preserve"> </w:t>
      </w:r>
      <w:r>
        <w:rPr>
          <w:color w:val="221F1F"/>
          <w:sz w:val="23"/>
        </w:rPr>
        <w:t>de</w:t>
      </w:r>
      <w:r>
        <w:rPr>
          <w:color w:val="221F1F"/>
          <w:spacing w:val="-3"/>
          <w:sz w:val="23"/>
        </w:rPr>
        <w:t xml:space="preserve"> </w:t>
      </w:r>
      <w:r>
        <w:rPr>
          <w:color w:val="221F1F"/>
          <w:sz w:val="23"/>
        </w:rPr>
        <w:t>que</w:t>
      </w:r>
      <w:r>
        <w:rPr>
          <w:color w:val="221F1F"/>
          <w:spacing w:val="-3"/>
          <w:sz w:val="23"/>
        </w:rPr>
        <w:t xml:space="preserve"> </w:t>
      </w:r>
      <w:r>
        <w:rPr>
          <w:color w:val="221F1F"/>
          <w:sz w:val="23"/>
        </w:rPr>
        <w:t>comiencen</w:t>
      </w:r>
      <w:r>
        <w:rPr>
          <w:color w:val="221F1F"/>
          <w:spacing w:val="-3"/>
          <w:sz w:val="23"/>
        </w:rPr>
        <w:t xml:space="preserve"> </w:t>
      </w:r>
      <w:r>
        <w:rPr>
          <w:color w:val="221F1F"/>
          <w:sz w:val="23"/>
        </w:rPr>
        <w:t>los</w:t>
      </w:r>
      <w:r>
        <w:rPr>
          <w:color w:val="221F1F"/>
          <w:spacing w:val="-3"/>
          <w:sz w:val="23"/>
        </w:rPr>
        <w:t xml:space="preserve"> </w:t>
      </w:r>
      <w:r>
        <w:rPr>
          <w:color w:val="221F1F"/>
          <w:sz w:val="23"/>
        </w:rPr>
        <w:t>beneficios,</w:t>
      </w:r>
      <w:r>
        <w:rPr>
          <w:color w:val="221F1F"/>
          <w:spacing w:val="-5"/>
          <w:sz w:val="23"/>
        </w:rPr>
        <w:t xml:space="preserve"> </w:t>
      </w:r>
      <w:r>
        <w:rPr>
          <w:color w:val="221F1F"/>
          <w:sz w:val="23"/>
        </w:rPr>
        <w:t>al</w:t>
      </w:r>
      <w:r>
        <w:rPr>
          <w:color w:val="221F1F"/>
          <w:spacing w:val="-3"/>
          <w:sz w:val="23"/>
        </w:rPr>
        <w:t xml:space="preserve"> </w:t>
      </w:r>
      <w:r>
        <w:rPr>
          <w:color w:val="221F1F"/>
          <w:sz w:val="23"/>
        </w:rPr>
        <w:t>Beneficiario alternativo contingente nombrado en la Subsección c a continuación, se le debe pagar</w:t>
      </w:r>
      <w:r w:rsidR="001E6A60">
        <w:rPr>
          <w:color w:val="221F1F"/>
          <w:sz w:val="23"/>
        </w:rPr>
        <w:t xml:space="preserve"> una</w:t>
      </w:r>
    </w:p>
    <w:p w:rsidR="004C408C" w14:paraId="0F20A0F5" w14:textId="33014B2F">
      <w:pPr>
        <w:pStyle w:val="BodyText"/>
        <w:spacing w:line="259" w:lineRule="auto"/>
        <w:ind w:left="1199" w:right="1421"/>
      </w:pPr>
      <w:r>
        <w:rPr>
          <w:color w:val="221F1F"/>
        </w:rPr>
        <w:t>cantidad actuarialmente equivalente al valor del beneficio del Beneficiario alternativo determinado</w:t>
      </w:r>
      <w:r>
        <w:rPr>
          <w:color w:val="221F1F"/>
          <w:spacing w:val="-4"/>
        </w:rPr>
        <w:t xml:space="preserve"> </w:t>
      </w:r>
      <w:r>
        <w:rPr>
          <w:color w:val="221F1F"/>
        </w:rPr>
        <w:t>de</w:t>
      </w:r>
      <w:r>
        <w:rPr>
          <w:color w:val="221F1F"/>
          <w:spacing w:val="-3"/>
        </w:rPr>
        <w:t xml:space="preserve"> </w:t>
      </w:r>
      <w:r>
        <w:rPr>
          <w:color w:val="221F1F"/>
        </w:rPr>
        <w:t>acuerdo</w:t>
      </w:r>
      <w:r>
        <w:rPr>
          <w:color w:val="221F1F"/>
          <w:spacing w:val="-3"/>
        </w:rPr>
        <w:t xml:space="preserve"> </w:t>
      </w:r>
      <w:r>
        <w:rPr>
          <w:color w:val="221F1F"/>
        </w:rPr>
        <w:t>con</w:t>
      </w:r>
      <w:r>
        <w:rPr>
          <w:color w:val="221F1F"/>
          <w:spacing w:val="-3"/>
        </w:rPr>
        <w:t xml:space="preserve"> </w:t>
      </w:r>
      <w:r>
        <w:rPr>
          <w:color w:val="221F1F"/>
        </w:rPr>
        <w:t>la</w:t>
      </w:r>
      <w:r>
        <w:rPr>
          <w:color w:val="221F1F"/>
          <w:spacing w:val="-3"/>
        </w:rPr>
        <w:t xml:space="preserve"> </w:t>
      </w:r>
      <w:r>
        <w:rPr>
          <w:color w:val="221F1F"/>
        </w:rPr>
        <w:t>Sección</w:t>
      </w:r>
      <w:r>
        <w:rPr>
          <w:color w:val="221F1F"/>
          <w:spacing w:val="-4"/>
        </w:rPr>
        <w:t xml:space="preserve"> </w:t>
      </w:r>
      <w:r>
        <w:rPr>
          <w:color w:val="221F1F"/>
        </w:rPr>
        <w:t>3.</w:t>
      </w:r>
      <w:r>
        <w:rPr>
          <w:color w:val="221F1F"/>
          <w:spacing w:val="-3"/>
        </w:rPr>
        <w:t xml:space="preserve"> </w:t>
      </w:r>
      <w:r>
        <w:rPr>
          <w:color w:val="221F1F"/>
        </w:rPr>
        <w:t>En</w:t>
      </w:r>
      <w:r>
        <w:rPr>
          <w:color w:val="221F1F"/>
          <w:spacing w:val="-3"/>
        </w:rPr>
        <w:t xml:space="preserve"> </w:t>
      </w:r>
      <w:r>
        <w:rPr>
          <w:color w:val="221F1F"/>
        </w:rPr>
        <w:t>dicho</w:t>
      </w:r>
      <w:r>
        <w:rPr>
          <w:color w:val="221F1F"/>
          <w:spacing w:val="-4"/>
        </w:rPr>
        <w:t xml:space="preserve"> </w:t>
      </w:r>
      <w:r>
        <w:rPr>
          <w:color w:val="221F1F"/>
        </w:rPr>
        <w:t>caso,</w:t>
      </w:r>
      <w:r>
        <w:rPr>
          <w:color w:val="221F1F"/>
          <w:spacing w:val="-3"/>
        </w:rPr>
        <w:t xml:space="preserve"> </w:t>
      </w:r>
      <w:r>
        <w:rPr>
          <w:color w:val="221F1F"/>
        </w:rPr>
        <w:t>todas</w:t>
      </w:r>
      <w:r>
        <w:rPr>
          <w:color w:val="221F1F"/>
          <w:spacing w:val="-3"/>
        </w:rPr>
        <w:t xml:space="preserve"> </w:t>
      </w:r>
      <w:r>
        <w:rPr>
          <w:color w:val="221F1F"/>
        </w:rPr>
        <w:t>las</w:t>
      </w:r>
      <w:r>
        <w:rPr>
          <w:color w:val="221F1F"/>
          <w:spacing w:val="-3"/>
        </w:rPr>
        <w:t xml:space="preserve"> </w:t>
      </w:r>
      <w:r>
        <w:rPr>
          <w:color w:val="221F1F"/>
        </w:rPr>
        <w:t>referencias</w:t>
      </w:r>
      <w:r>
        <w:rPr>
          <w:color w:val="221F1F"/>
          <w:spacing w:val="-4"/>
        </w:rPr>
        <w:t xml:space="preserve"> </w:t>
      </w:r>
      <w:r>
        <w:rPr>
          <w:color w:val="221F1F"/>
        </w:rPr>
        <w:t>en</w:t>
      </w:r>
      <w:r>
        <w:rPr>
          <w:color w:val="221F1F"/>
          <w:spacing w:val="-3"/>
        </w:rPr>
        <w:t xml:space="preserve"> </w:t>
      </w:r>
      <w:r>
        <w:rPr>
          <w:color w:val="221F1F"/>
        </w:rPr>
        <w:t>esta</w:t>
      </w:r>
      <w:r>
        <w:rPr>
          <w:color w:val="221F1F"/>
          <w:spacing w:val="-3"/>
        </w:rPr>
        <w:t xml:space="preserve"> </w:t>
      </w:r>
      <w:r>
        <w:rPr>
          <w:color w:val="221F1F"/>
        </w:rPr>
        <w:t>Orden al Beneficiario alternativo aplicarán para el Beneficiario alternativo contingente, excepto que</w:t>
      </w:r>
    </w:p>
    <w:p w:rsidR="004C408C" w14:paraId="0F20A0F6" w14:textId="77777777">
      <w:pPr>
        <w:pStyle w:val="BodyText"/>
        <w:spacing w:line="259" w:lineRule="auto"/>
        <w:ind w:left="1200" w:right="1093" w:hanging="1"/>
      </w:pPr>
      <w:r>
        <w:rPr>
          <w:color w:val="221F1F"/>
        </w:rPr>
        <w:t>se</w:t>
      </w:r>
      <w:r>
        <w:rPr>
          <w:color w:val="221F1F"/>
          <w:spacing w:val="-3"/>
        </w:rPr>
        <w:t xml:space="preserve"> </w:t>
      </w:r>
      <w:r>
        <w:rPr>
          <w:color w:val="221F1F"/>
        </w:rPr>
        <w:t>indique</w:t>
      </w:r>
      <w:r>
        <w:rPr>
          <w:color w:val="221F1F"/>
          <w:spacing w:val="-4"/>
        </w:rPr>
        <w:t xml:space="preserve"> </w:t>
      </w:r>
      <w:r>
        <w:rPr>
          <w:color w:val="221F1F"/>
        </w:rPr>
        <w:t>lo</w:t>
      </w:r>
      <w:r>
        <w:rPr>
          <w:color w:val="221F1F"/>
          <w:spacing w:val="-5"/>
        </w:rPr>
        <w:t xml:space="preserve"> </w:t>
      </w:r>
      <w:r>
        <w:rPr>
          <w:color w:val="221F1F"/>
        </w:rPr>
        <w:t>contrario</w:t>
      </w:r>
      <w:r>
        <w:rPr>
          <w:color w:val="221F1F"/>
          <w:spacing w:val="-5"/>
        </w:rPr>
        <w:t xml:space="preserve"> </w:t>
      </w:r>
      <w:r>
        <w:rPr>
          <w:color w:val="221F1F"/>
        </w:rPr>
        <w:t>(por</w:t>
      </w:r>
      <w:r>
        <w:rPr>
          <w:color w:val="221F1F"/>
          <w:spacing w:val="-4"/>
        </w:rPr>
        <w:t xml:space="preserve"> </w:t>
      </w:r>
      <w:r>
        <w:rPr>
          <w:color w:val="221F1F"/>
        </w:rPr>
        <w:t>ejemplo,</w:t>
      </w:r>
      <w:r>
        <w:rPr>
          <w:color w:val="221F1F"/>
          <w:spacing w:val="-5"/>
        </w:rPr>
        <w:t xml:space="preserve"> </w:t>
      </w:r>
      <w:r>
        <w:rPr>
          <w:color w:val="221F1F"/>
        </w:rPr>
        <w:t>beneficios</w:t>
      </w:r>
      <w:r>
        <w:rPr>
          <w:color w:val="221F1F"/>
          <w:spacing w:val="-3"/>
        </w:rPr>
        <w:t xml:space="preserve"> </w:t>
      </w:r>
      <w:r>
        <w:rPr>
          <w:color w:val="221F1F"/>
        </w:rPr>
        <w:t>de</w:t>
      </w:r>
      <w:r>
        <w:rPr>
          <w:color w:val="221F1F"/>
          <w:spacing w:val="-3"/>
        </w:rPr>
        <w:t xml:space="preserve"> </w:t>
      </w:r>
      <w:r>
        <w:rPr>
          <w:color w:val="221F1F"/>
        </w:rPr>
        <w:t>sobreviviente</w:t>
      </w:r>
      <w:r>
        <w:rPr>
          <w:color w:val="221F1F"/>
          <w:spacing w:val="-3"/>
        </w:rPr>
        <w:t xml:space="preserve"> </w:t>
      </w:r>
      <w:r>
        <w:rPr>
          <w:color w:val="221F1F"/>
        </w:rPr>
        <w:t>solo</w:t>
      </w:r>
      <w:r>
        <w:rPr>
          <w:color w:val="221F1F"/>
          <w:spacing w:val="-3"/>
        </w:rPr>
        <w:t xml:space="preserve"> </w:t>
      </w:r>
      <w:r>
        <w:rPr>
          <w:color w:val="221F1F"/>
        </w:rPr>
        <w:t>pueden</w:t>
      </w:r>
      <w:r>
        <w:rPr>
          <w:color w:val="221F1F"/>
          <w:spacing w:val="-3"/>
        </w:rPr>
        <w:t xml:space="preserve"> </w:t>
      </w:r>
      <w:r>
        <w:rPr>
          <w:color w:val="221F1F"/>
        </w:rPr>
        <w:t>pagarse</w:t>
      </w:r>
      <w:r>
        <w:rPr>
          <w:color w:val="221F1F"/>
          <w:spacing w:val="-3"/>
        </w:rPr>
        <w:t xml:space="preserve"> </w:t>
      </w:r>
      <w:r>
        <w:rPr>
          <w:color w:val="221F1F"/>
        </w:rPr>
        <w:t>al</w:t>
      </w:r>
      <w:r>
        <w:rPr>
          <w:color w:val="221F1F"/>
          <w:spacing w:val="-3"/>
        </w:rPr>
        <w:t xml:space="preserve"> </w:t>
      </w:r>
      <w:r>
        <w:rPr>
          <w:color w:val="221F1F"/>
        </w:rPr>
        <w:t>cónyuge o excónyuge). Los pagos no pueden empezar antes de la “fecha de jubilación más temprana</w:t>
      </w:r>
    </w:p>
    <w:p w:rsidR="004C408C" w14:paraId="0F20A0F7" w14:textId="734308E8">
      <w:pPr>
        <w:spacing w:line="259" w:lineRule="auto"/>
        <w:ind w:left="1199" w:right="1093"/>
      </w:pPr>
      <w:r>
        <w:rPr>
          <w:color w:val="221F1F"/>
          <w:sz w:val="23"/>
        </w:rPr>
        <w:t>de</w:t>
      </w:r>
      <w:r>
        <w:rPr>
          <w:color w:val="221F1F"/>
          <w:spacing w:val="-2"/>
          <w:sz w:val="23"/>
        </w:rPr>
        <w:t xml:space="preserve"> </w:t>
      </w:r>
      <w:r>
        <w:rPr>
          <w:color w:val="221F1F"/>
          <w:sz w:val="23"/>
        </w:rPr>
        <w:t>PBGC”</w:t>
      </w:r>
      <w:r>
        <w:rPr>
          <w:color w:val="221F1F"/>
          <w:spacing w:val="-4"/>
          <w:sz w:val="23"/>
        </w:rPr>
        <w:t xml:space="preserve"> </w:t>
      </w:r>
      <w:r>
        <w:rPr>
          <w:color w:val="221F1F"/>
          <w:sz w:val="23"/>
        </w:rPr>
        <w:t>del</w:t>
      </w:r>
      <w:r>
        <w:rPr>
          <w:color w:val="221F1F"/>
          <w:spacing w:val="-2"/>
          <w:sz w:val="23"/>
        </w:rPr>
        <w:t xml:space="preserve"> </w:t>
      </w:r>
      <w:r>
        <w:rPr>
          <w:color w:val="221F1F"/>
          <w:sz w:val="23"/>
        </w:rPr>
        <w:t>Participante,</w:t>
      </w:r>
      <w:r>
        <w:rPr>
          <w:color w:val="221F1F"/>
          <w:spacing w:val="-2"/>
          <w:sz w:val="23"/>
        </w:rPr>
        <w:t xml:space="preserve"> </w:t>
      </w:r>
      <w:r>
        <w:rPr>
          <w:color w:val="221F1F"/>
          <w:sz w:val="23"/>
        </w:rPr>
        <w:t>la</w:t>
      </w:r>
      <w:r>
        <w:rPr>
          <w:color w:val="221F1F"/>
          <w:spacing w:val="-2"/>
          <w:sz w:val="23"/>
        </w:rPr>
        <w:t xml:space="preserve"> </w:t>
      </w:r>
      <w:r>
        <w:rPr>
          <w:color w:val="221F1F"/>
          <w:sz w:val="23"/>
        </w:rPr>
        <w:t>cual</w:t>
      </w:r>
      <w:r>
        <w:rPr>
          <w:color w:val="221F1F"/>
          <w:spacing w:val="-2"/>
          <w:sz w:val="23"/>
        </w:rPr>
        <w:t xml:space="preserve"> </w:t>
      </w:r>
      <w:r>
        <w:rPr>
          <w:color w:val="221F1F"/>
          <w:sz w:val="23"/>
        </w:rPr>
        <w:t>se</w:t>
      </w:r>
      <w:r>
        <w:rPr>
          <w:color w:val="221F1F"/>
          <w:spacing w:val="-2"/>
          <w:sz w:val="23"/>
        </w:rPr>
        <w:t xml:space="preserve"> </w:t>
      </w:r>
      <w:r>
        <w:rPr>
          <w:color w:val="221F1F"/>
          <w:sz w:val="23"/>
        </w:rPr>
        <w:t>define</w:t>
      </w:r>
      <w:r>
        <w:rPr>
          <w:color w:val="221F1F"/>
          <w:spacing w:val="-2"/>
          <w:sz w:val="23"/>
        </w:rPr>
        <w:t xml:space="preserve"> </w:t>
      </w:r>
      <w:r>
        <w:rPr>
          <w:color w:val="221F1F"/>
          <w:sz w:val="23"/>
        </w:rPr>
        <w:t>en</w:t>
      </w:r>
      <w:r>
        <w:rPr>
          <w:color w:val="221F1F"/>
          <w:spacing w:val="-4"/>
          <w:sz w:val="23"/>
        </w:rPr>
        <w:t xml:space="preserve"> </w:t>
      </w:r>
      <w:r>
        <w:rPr>
          <w:color w:val="221F1F"/>
          <w:sz w:val="23"/>
        </w:rPr>
        <w:t>el</w:t>
      </w:r>
      <w:r>
        <w:rPr>
          <w:color w:val="221F1F"/>
          <w:spacing w:val="-2"/>
          <w:sz w:val="23"/>
        </w:rPr>
        <w:t xml:space="preserve"> </w:t>
      </w:r>
      <w:r>
        <w:rPr>
          <w:color w:val="221F1F"/>
          <w:sz w:val="23"/>
        </w:rPr>
        <w:t>título</w:t>
      </w:r>
      <w:r>
        <w:rPr>
          <w:color w:val="221F1F"/>
          <w:spacing w:val="-2"/>
          <w:sz w:val="23"/>
        </w:rPr>
        <w:t xml:space="preserve"> </w:t>
      </w:r>
      <w:r>
        <w:rPr>
          <w:color w:val="221F1F"/>
          <w:sz w:val="23"/>
        </w:rPr>
        <w:t>29</w:t>
      </w:r>
      <w:r>
        <w:rPr>
          <w:color w:val="221F1F"/>
          <w:spacing w:val="-2"/>
          <w:sz w:val="23"/>
        </w:rPr>
        <w:t xml:space="preserve"> </w:t>
      </w:r>
      <w:r>
        <w:rPr>
          <w:color w:val="221F1F"/>
          <w:sz w:val="23"/>
        </w:rPr>
        <w:t>del</w:t>
      </w:r>
      <w:r>
        <w:rPr>
          <w:color w:val="221F1F"/>
          <w:spacing w:val="-4"/>
          <w:sz w:val="23"/>
        </w:rPr>
        <w:t xml:space="preserve"> </w:t>
      </w:r>
      <w:r>
        <w:rPr>
          <w:color w:val="221F1F"/>
          <w:sz w:val="23"/>
        </w:rPr>
        <w:t>Código</w:t>
      </w:r>
      <w:r>
        <w:rPr>
          <w:color w:val="221F1F"/>
          <w:spacing w:val="-2"/>
          <w:sz w:val="23"/>
        </w:rPr>
        <w:t xml:space="preserve"> </w:t>
      </w:r>
      <w:r>
        <w:rPr>
          <w:color w:val="221F1F"/>
          <w:sz w:val="23"/>
        </w:rPr>
        <w:t>de</w:t>
      </w:r>
      <w:r>
        <w:rPr>
          <w:color w:val="221F1F"/>
          <w:spacing w:val="-2"/>
          <w:sz w:val="23"/>
        </w:rPr>
        <w:t xml:space="preserve"> </w:t>
      </w:r>
      <w:r>
        <w:rPr>
          <w:color w:val="221F1F"/>
          <w:sz w:val="23"/>
        </w:rPr>
        <w:t>Regulaciones</w:t>
      </w:r>
      <w:r>
        <w:rPr>
          <w:color w:val="221F1F"/>
          <w:spacing w:val="-2"/>
          <w:sz w:val="23"/>
        </w:rPr>
        <w:t xml:space="preserve"> </w:t>
      </w:r>
      <w:r>
        <w:rPr>
          <w:color w:val="221F1F"/>
          <w:sz w:val="23"/>
        </w:rPr>
        <w:t xml:space="preserve">Federales artículo 4022.10. </w:t>
      </w:r>
      <w:r>
        <w:rPr>
          <w:color w:val="221F1F"/>
        </w:rPr>
        <w:t xml:space="preserve">PBGC pagará el beneficio del Beneficiario alternativo contingente </w:t>
      </w:r>
      <w:r w:rsidR="007E7CED">
        <w:rPr>
          <w:color w:val="221F1F"/>
        </w:rPr>
        <w:t>en el tipo</w:t>
      </w:r>
      <w:r>
        <w:rPr>
          <w:color w:val="221F1F"/>
        </w:rPr>
        <w:t xml:space="preserve"> </w:t>
      </w:r>
      <w:r w:rsidR="003D23E3">
        <w:rPr>
          <w:color w:val="221F1F"/>
        </w:rPr>
        <w:t xml:space="preserve">de beneficio </w:t>
      </w:r>
      <w:r>
        <w:rPr>
          <w:color w:val="221F1F"/>
        </w:rPr>
        <w:t>elegid</w:t>
      </w:r>
      <w:r w:rsidR="003D23E3">
        <w:rPr>
          <w:color w:val="221F1F"/>
        </w:rPr>
        <w:t>o</w:t>
      </w:r>
      <w:r>
        <w:rPr>
          <w:color w:val="221F1F"/>
        </w:rPr>
        <w:t xml:space="preserve"> por el Beneficiario alternativo contingente en la solicitud de beneficios de PBGC.</w:t>
      </w:r>
    </w:p>
    <w:p w:rsidR="004C408C" w14:paraId="0F20A0F8" w14:textId="77777777">
      <w:pPr>
        <w:pStyle w:val="BodyText"/>
        <w:spacing w:before="27"/>
        <w:rPr>
          <w:sz w:val="22"/>
        </w:rPr>
      </w:pPr>
    </w:p>
    <w:p w:rsidR="004C408C" w:rsidP="0022293E" w14:paraId="0F20A0F9" w14:textId="51BD3E9B">
      <w:pPr>
        <w:pStyle w:val="ListParagraph"/>
        <w:numPr>
          <w:ilvl w:val="1"/>
          <w:numId w:val="3"/>
        </w:numPr>
        <w:tabs>
          <w:tab w:val="left" w:pos="1200"/>
          <w:tab w:val="left" w:pos="1519"/>
        </w:tabs>
        <w:spacing w:line="259" w:lineRule="auto"/>
        <w:ind w:left="1200" w:right="1380" w:hanging="1"/>
        <w:rPr>
          <w:sz w:val="23"/>
        </w:rPr>
      </w:pPr>
      <w:r>
        <w:rPr>
          <w:color w:val="221F1F"/>
          <w:sz w:val="23"/>
        </w:rPr>
        <w:t>Si el Beneficiario alternativo y el Beneficiario alternativo contingente fallecen antes de</w:t>
      </w:r>
      <w:r>
        <w:rPr>
          <w:color w:val="221F1F"/>
          <w:spacing w:val="-3"/>
          <w:sz w:val="23"/>
        </w:rPr>
        <w:t xml:space="preserve"> </w:t>
      </w:r>
      <w:r>
        <w:rPr>
          <w:color w:val="221F1F"/>
          <w:sz w:val="23"/>
        </w:rPr>
        <w:t>que</w:t>
      </w:r>
      <w:r>
        <w:rPr>
          <w:color w:val="221F1F"/>
          <w:spacing w:val="-3"/>
          <w:sz w:val="23"/>
        </w:rPr>
        <w:t xml:space="preserve"> </w:t>
      </w:r>
      <w:r>
        <w:rPr>
          <w:color w:val="221F1F"/>
          <w:sz w:val="23"/>
        </w:rPr>
        <w:t>comiencen</w:t>
      </w:r>
      <w:r>
        <w:rPr>
          <w:color w:val="221F1F"/>
          <w:spacing w:val="-3"/>
          <w:sz w:val="23"/>
        </w:rPr>
        <w:t xml:space="preserve"> </w:t>
      </w:r>
      <w:r>
        <w:rPr>
          <w:color w:val="221F1F"/>
          <w:sz w:val="23"/>
        </w:rPr>
        <w:t>los</w:t>
      </w:r>
      <w:r>
        <w:rPr>
          <w:color w:val="221F1F"/>
          <w:spacing w:val="-5"/>
          <w:sz w:val="23"/>
        </w:rPr>
        <w:t xml:space="preserve"> </w:t>
      </w:r>
      <w:r>
        <w:rPr>
          <w:color w:val="221F1F"/>
          <w:sz w:val="23"/>
        </w:rPr>
        <w:t>beneficios,</w:t>
      </w:r>
      <w:r>
        <w:rPr>
          <w:color w:val="221F1F"/>
          <w:spacing w:val="-3"/>
          <w:sz w:val="23"/>
        </w:rPr>
        <w:t xml:space="preserve"> </w:t>
      </w:r>
      <w:r>
        <w:rPr>
          <w:color w:val="221F1F"/>
          <w:sz w:val="23"/>
        </w:rPr>
        <w:t>el</w:t>
      </w:r>
      <w:r>
        <w:rPr>
          <w:color w:val="221F1F"/>
          <w:spacing w:val="-3"/>
          <w:sz w:val="23"/>
        </w:rPr>
        <w:t xml:space="preserve"> </w:t>
      </w:r>
      <w:r>
        <w:rPr>
          <w:color w:val="221F1F"/>
          <w:sz w:val="23"/>
        </w:rPr>
        <w:t>interés</w:t>
      </w:r>
      <w:r>
        <w:rPr>
          <w:color w:val="221F1F"/>
          <w:spacing w:val="-3"/>
          <w:sz w:val="23"/>
        </w:rPr>
        <w:t xml:space="preserve"> </w:t>
      </w:r>
      <w:r>
        <w:rPr>
          <w:color w:val="221F1F"/>
          <w:sz w:val="23"/>
        </w:rPr>
        <w:t>separado</w:t>
      </w:r>
      <w:r>
        <w:rPr>
          <w:color w:val="221F1F"/>
          <w:spacing w:val="-3"/>
          <w:sz w:val="23"/>
        </w:rPr>
        <w:t xml:space="preserve"> </w:t>
      </w:r>
      <w:r>
        <w:rPr>
          <w:color w:val="221F1F"/>
          <w:sz w:val="23"/>
        </w:rPr>
        <w:t>revertirá</w:t>
      </w:r>
      <w:r>
        <w:rPr>
          <w:color w:val="221F1F"/>
          <w:spacing w:val="-3"/>
          <w:sz w:val="23"/>
        </w:rPr>
        <w:t xml:space="preserve"> </w:t>
      </w:r>
      <w:r>
        <w:rPr>
          <w:color w:val="221F1F"/>
          <w:sz w:val="23"/>
        </w:rPr>
        <w:t>al</w:t>
      </w:r>
      <w:r>
        <w:rPr>
          <w:color w:val="221F1F"/>
          <w:spacing w:val="-4"/>
          <w:sz w:val="23"/>
        </w:rPr>
        <w:t xml:space="preserve"> </w:t>
      </w:r>
      <w:r>
        <w:rPr>
          <w:color w:val="221F1F"/>
          <w:sz w:val="23"/>
        </w:rPr>
        <w:t>Participante</w:t>
      </w:r>
      <w:r>
        <w:rPr>
          <w:color w:val="221F1F"/>
          <w:spacing w:val="-4"/>
          <w:sz w:val="23"/>
        </w:rPr>
        <w:t xml:space="preserve"> </w:t>
      </w:r>
      <w:r>
        <w:rPr>
          <w:color w:val="221F1F"/>
          <w:sz w:val="23"/>
        </w:rPr>
        <w:t>si</w:t>
      </w:r>
      <w:r>
        <w:rPr>
          <w:color w:val="221F1F"/>
          <w:spacing w:val="-3"/>
          <w:sz w:val="23"/>
        </w:rPr>
        <w:t xml:space="preserve"> </w:t>
      </w:r>
      <w:r w:rsidR="00293C0B">
        <w:rPr>
          <w:color w:val="221F1F"/>
          <w:sz w:val="23"/>
        </w:rPr>
        <w:t>é</w:t>
      </w:r>
      <w:r>
        <w:rPr>
          <w:color w:val="221F1F"/>
          <w:sz w:val="23"/>
        </w:rPr>
        <w:t>ste</w:t>
      </w:r>
      <w:r>
        <w:rPr>
          <w:color w:val="221F1F"/>
          <w:spacing w:val="-3"/>
          <w:sz w:val="23"/>
        </w:rPr>
        <w:t xml:space="preserve"> </w:t>
      </w:r>
      <w:r>
        <w:rPr>
          <w:color w:val="221F1F"/>
          <w:sz w:val="23"/>
        </w:rPr>
        <w:t>vive.</w:t>
      </w:r>
    </w:p>
    <w:p w:rsidR="004C408C" w14:paraId="0F20A0FA" w14:textId="77777777">
      <w:pPr>
        <w:pStyle w:val="BodyText"/>
        <w:spacing w:before="32"/>
      </w:pPr>
    </w:p>
    <w:p w:rsidR="004C408C" w14:paraId="0F20A0FB" w14:textId="2BEE70C3">
      <w:pPr>
        <w:pStyle w:val="ListParagraph"/>
        <w:numPr>
          <w:ilvl w:val="0"/>
          <w:numId w:val="3"/>
        </w:numPr>
        <w:tabs>
          <w:tab w:val="left" w:pos="1439"/>
        </w:tabs>
        <w:ind w:left="1439" w:hanging="241"/>
        <w:rPr>
          <w:rFonts w:ascii="Arial" w:hAnsi="Arial"/>
          <w:b/>
          <w:i/>
          <w:sz w:val="20"/>
        </w:rPr>
      </w:pPr>
      <w:r>
        <w:rPr>
          <w:rFonts w:ascii="Arial" w:hAnsi="Arial"/>
          <w:b/>
          <w:i/>
          <w:color w:val="808285"/>
          <w:sz w:val="20"/>
        </w:rPr>
        <w:t>Fallecimiento</w:t>
      </w:r>
      <w:r>
        <w:rPr>
          <w:rFonts w:ascii="Arial" w:hAnsi="Arial"/>
          <w:b/>
          <w:i/>
          <w:color w:val="808285"/>
          <w:spacing w:val="-4"/>
          <w:sz w:val="20"/>
        </w:rPr>
        <w:t xml:space="preserve"> </w:t>
      </w:r>
      <w:r>
        <w:rPr>
          <w:rFonts w:ascii="Arial" w:hAnsi="Arial"/>
          <w:b/>
          <w:i/>
          <w:color w:val="808285"/>
          <w:sz w:val="20"/>
        </w:rPr>
        <w:t>después</w:t>
      </w:r>
      <w:r>
        <w:rPr>
          <w:rFonts w:ascii="Arial" w:hAnsi="Arial"/>
          <w:b/>
          <w:i/>
          <w:color w:val="808285"/>
          <w:spacing w:val="-3"/>
          <w:sz w:val="20"/>
        </w:rPr>
        <w:t xml:space="preserve"> </w:t>
      </w:r>
      <w:r>
        <w:rPr>
          <w:rFonts w:ascii="Arial" w:hAnsi="Arial"/>
          <w:b/>
          <w:i/>
          <w:color w:val="808285"/>
          <w:sz w:val="20"/>
        </w:rPr>
        <w:t>del</w:t>
      </w:r>
      <w:r>
        <w:rPr>
          <w:rFonts w:ascii="Arial" w:hAnsi="Arial"/>
          <w:b/>
          <w:i/>
          <w:color w:val="808285"/>
          <w:spacing w:val="-4"/>
          <w:sz w:val="20"/>
        </w:rPr>
        <w:t xml:space="preserve"> </w:t>
      </w:r>
      <w:r w:rsidR="00315962">
        <w:rPr>
          <w:rFonts w:ascii="Arial" w:hAnsi="Arial"/>
          <w:b/>
          <w:i/>
          <w:color w:val="808285"/>
          <w:sz w:val="20"/>
        </w:rPr>
        <w:t>comienzo</w:t>
      </w:r>
      <w:r>
        <w:rPr>
          <w:rFonts w:ascii="Arial" w:hAnsi="Arial"/>
          <w:b/>
          <w:i/>
          <w:color w:val="808285"/>
          <w:spacing w:val="-3"/>
          <w:sz w:val="20"/>
        </w:rPr>
        <w:t xml:space="preserve"> </w:t>
      </w:r>
      <w:r>
        <w:rPr>
          <w:rFonts w:ascii="Arial" w:hAnsi="Arial"/>
          <w:b/>
          <w:i/>
          <w:color w:val="808285"/>
          <w:sz w:val="20"/>
        </w:rPr>
        <w:t>de</w:t>
      </w:r>
      <w:r>
        <w:rPr>
          <w:rFonts w:ascii="Arial" w:hAnsi="Arial"/>
          <w:b/>
          <w:i/>
          <w:color w:val="808285"/>
          <w:spacing w:val="-4"/>
          <w:sz w:val="20"/>
        </w:rPr>
        <w:t xml:space="preserve"> </w:t>
      </w:r>
      <w:r>
        <w:rPr>
          <w:rFonts w:ascii="Arial" w:hAnsi="Arial"/>
          <w:b/>
          <w:i/>
          <w:color w:val="808285"/>
          <w:sz w:val="20"/>
        </w:rPr>
        <w:t>los</w:t>
      </w:r>
      <w:r>
        <w:rPr>
          <w:rFonts w:ascii="Arial" w:hAnsi="Arial"/>
          <w:b/>
          <w:i/>
          <w:color w:val="808285"/>
          <w:spacing w:val="-3"/>
          <w:sz w:val="20"/>
        </w:rPr>
        <w:t xml:space="preserve"> </w:t>
      </w:r>
      <w:r>
        <w:rPr>
          <w:rFonts w:ascii="Arial" w:hAnsi="Arial"/>
          <w:b/>
          <w:i/>
          <w:color w:val="808285"/>
          <w:spacing w:val="-2"/>
          <w:sz w:val="20"/>
        </w:rPr>
        <w:t>Beneficios</w:t>
      </w:r>
    </w:p>
    <w:p w:rsidR="004C408C" w14:paraId="0F20A0FC" w14:textId="77777777">
      <w:pPr>
        <w:pStyle w:val="BodyText"/>
        <w:spacing w:before="200" w:line="259" w:lineRule="auto"/>
        <w:ind w:left="1200" w:right="1486"/>
      </w:pPr>
      <w:r>
        <w:rPr>
          <w:color w:val="221F1F"/>
        </w:rPr>
        <w:t>Si el Beneficiario alternativo o, si corresponde, el Beneficiario alternativo contingente nombrado</w:t>
      </w:r>
      <w:r>
        <w:rPr>
          <w:color w:val="221F1F"/>
          <w:spacing w:val="-4"/>
        </w:rPr>
        <w:t xml:space="preserve"> </w:t>
      </w:r>
      <w:r>
        <w:rPr>
          <w:color w:val="221F1F"/>
        </w:rPr>
        <w:t>en</w:t>
      </w:r>
      <w:r>
        <w:rPr>
          <w:color w:val="221F1F"/>
          <w:spacing w:val="-5"/>
        </w:rPr>
        <w:t xml:space="preserve"> </w:t>
      </w:r>
      <w:r>
        <w:rPr>
          <w:color w:val="221F1F"/>
        </w:rPr>
        <w:t>la</w:t>
      </w:r>
      <w:r>
        <w:rPr>
          <w:color w:val="221F1F"/>
          <w:spacing w:val="-3"/>
        </w:rPr>
        <w:t xml:space="preserve"> </w:t>
      </w:r>
      <w:r>
        <w:rPr>
          <w:color w:val="221F1F"/>
        </w:rPr>
        <w:t>Subsección</w:t>
      </w:r>
      <w:r>
        <w:rPr>
          <w:color w:val="221F1F"/>
          <w:spacing w:val="-3"/>
        </w:rPr>
        <w:t xml:space="preserve"> </w:t>
      </w:r>
      <w:r>
        <w:rPr>
          <w:color w:val="221F1F"/>
        </w:rPr>
        <w:t>c,</w:t>
      </w:r>
      <w:r>
        <w:rPr>
          <w:color w:val="221F1F"/>
          <w:spacing w:val="-3"/>
        </w:rPr>
        <w:t xml:space="preserve"> </w:t>
      </w:r>
      <w:r>
        <w:rPr>
          <w:color w:val="221F1F"/>
        </w:rPr>
        <w:t>a</w:t>
      </w:r>
      <w:r>
        <w:rPr>
          <w:color w:val="221F1F"/>
          <w:spacing w:val="-3"/>
        </w:rPr>
        <w:t xml:space="preserve"> </w:t>
      </w:r>
      <w:r>
        <w:rPr>
          <w:color w:val="221F1F"/>
        </w:rPr>
        <w:t>continuación,</w:t>
      </w:r>
      <w:r>
        <w:rPr>
          <w:color w:val="221F1F"/>
          <w:spacing w:val="-3"/>
        </w:rPr>
        <w:t xml:space="preserve"> </w:t>
      </w:r>
      <w:r>
        <w:rPr>
          <w:color w:val="221F1F"/>
        </w:rPr>
        <w:t>fallece</w:t>
      </w:r>
      <w:r>
        <w:rPr>
          <w:color w:val="221F1F"/>
          <w:spacing w:val="-4"/>
        </w:rPr>
        <w:t xml:space="preserve"> </w:t>
      </w:r>
      <w:r>
        <w:rPr>
          <w:color w:val="221F1F"/>
        </w:rPr>
        <w:t>luego</w:t>
      </w:r>
      <w:r>
        <w:rPr>
          <w:color w:val="221F1F"/>
          <w:spacing w:val="-3"/>
        </w:rPr>
        <w:t xml:space="preserve"> </w:t>
      </w:r>
      <w:r>
        <w:rPr>
          <w:color w:val="221F1F"/>
        </w:rPr>
        <w:t>de</w:t>
      </w:r>
      <w:r>
        <w:rPr>
          <w:color w:val="221F1F"/>
          <w:spacing w:val="-3"/>
        </w:rPr>
        <w:t xml:space="preserve"> </w:t>
      </w:r>
      <w:r>
        <w:rPr>
          <w:color w:val="221F1F"/>
        </w:rPr>
        <w:t>que</w:t>
      </w:r>
      <w:r>
        <w:rPr>
          <w:color w:val="221F1F"/>
          <w:spacing w:val="-4"/>
        </w:rPr>
        <w:t xml:space="preserve"> </w:t>
      </w:r>
      <w:r>
        <w:rPr>
          <w:color w:val="221F1F"/>
        </w:rPr>
        <w:t>comiencen</w:t>
      </w:r>
      <w:r>
        <w:rPr>
          <w:color w:val="221F1F"/>
          <w:spacing w:val="-3"/>
        </w:rPr>
        <w:t xml:space="preserve"> </w:t>
      </w:r>
      <w:r>
        <w:rPr>
          <w:color w:val="221F1F"/>
        </w:rPr>
        <w:t>los</w:t>
      </w:r>
      <w:r>
        <w:rPr>
          <w:color w:val="221F1F"/>
          <w:spacing w:val="-3"/>
        </w:rPr>
        <w:t xml:space="preserve"> </w:t>
      </w:r>
      <w:r>
        <w:rPr>
          <w:color w:val="221F1F"/>
        </w:rPr>
        <w:t>beneficios, todo</w:t>
      </w:r>
      <w:r>
        <w:rPr>
          <w:color w:val="221F1F"/>
          <w:spacing w:val="-1"/>
        </w:rPr>
        <w:t xml:space="preserve"> </w:t>
      </w:r>
      <w:r>
        <w:rPr>
          <w:color w:val="221F1F"/>
        </w:rPr>
        <w:t>pago</w:t>
      </w:r>
      <w:r>
        <w:rPr>
          <w:color w:val="221F1F"/>
          <w:spacing w:val="-1"/>
        </w:rPr>
        <w:t xml:space="preserve"> </w:t>
      </w:r>
      <w:r>
        <w:rPr>
          <w:color w:val="221F1F"/>
        </w:rPr>
        <w:t>fijo</w:t>
      </w:r>
      <w:r>
        <w:rPr>
          <w:color w:val="221F1F"/>
          <w:spacing w:val="-1"/>
        </w:rPr>
        <w:t xml:space="preserve"> </w:t>
      </w:r>
      <w:r>
        <w:rPr>
          <w:color w:val="221F1F"/>
        </w:rPr>
        <w:t>remanente</w:t>
      </w:r>
      <w:r>
        <w:rPr>
          <w:color w:val="221F1F"/>
          <w:spacing w:val="-2"/>
        </w:rPr>
        <w:t xml:space="preserve"> </w:t>
      </w:r>
      <w:r>
        <w:rPr>
          <w:color w:val="221F1F"/>
        </w:rPr>
        <w:t>en</w:t>
      </w:r>
      <w:r>
        <w:rPr>
          <w:color w:val="221F1F"/>
          <w:spacing w:val="-1"/>
        </w:rPr>
        <w:t xml:space="preserve"> </w:t>
      </w:r>
      <w:r>
        <w:rPr>
          <w:color w:val="221F1F"/>
        </w:rPr>
        <w:t>virtud</w:t>
      </w:r>
      <w:r>
        <w:rPr>
          <w:color w:val="221F1F"/>
          <w:spacing w:val="-3"/>
        </w:rPr>
        <w:t xml:space="preserve"> </w:t>
      </w:r>
      <w:r>
        <w:rPr>
          <w:color w:val="221F1F"/>
        </w:rPr>
        <w:t>de</w:t>
      </w:r>
      <w:r>
        <w:rPr>
          <w:color w:val="221F1F"/>
          <w:spacing w:val="-2"/>
        </w:rPr>
        <w:t xml:space="preserve"> </w:t>
      </w:r>
      <w:r>
        <w:rPr>
          <w:color w:val="221F1F"/>
        </w:rPr>
        <w:t>una</w:t>
      </w:r>
      <w:r>
        <w:rPr>
          <w:color w:val="221F1F"/>
          <w:spacing w:val="-1"/>
        </w:rPr>
        <w:t xml:space="preserve"> </w:t>
      </w:r>
      <w:r>
        <w:rPr>
          <w:color w:val="221F1F"/>
        </w:rPr>
        <w:t>anualidad</w:t>
      </w:r>
      <w:r>
        <w:rPr>
          <w:color w:val="221F1F"/>
          <w:spacing w:val="-3"/>
        </w:rPr>
        <w:t xml:space="preserve"> </w:t>
      </w:r>
      <w:r>
        <w:rPr>
          <w:color w:val="221F1F"/>
        </w:rPr>
        <w:t>garantizada</w:t>
      </w:r>
      <w:r>
        <w:rPr>
          <w:color w:val="221F1F"/>
          <w:spacing w:val="-1"/>
        </w:rPr>
        <w:t xml:space="preserve"> </w:t>
      </w:r>
      <w:r>
        <w:rPr>
          <w:color w:val="221F1F"/>
        </w:rPr>
        <w:t>y</w:t>
      </w:r>
      <w:r>
        <w:rPr>
          <w:color w:val="221F1F"/>
          <w:spacing w:val="-2"/>
        </w:rPr>
        <w:t xml:space="preserve"> </w:t>
      </w:r>
      <w:r>
        <w:rPr>
          <w:color w:val="221F1F"/>
        </w:rPr>
        <w:t>continua</w:t>
      </w:r>
      <w:r>
        <w:rPr>
          <w:color w:val="221F1F"/>
          <w:spacing w:val="-3"/>
        </w:rPr>
        <w:t xml:space="preserve"> </w:t>
      </w:r>
      <w:r>
        <w:rPr>
          <w:color w:val="221F1F"/>
        </w:rPr>
        <w:t>debe</w:t>
      </w:r>
      <w:r>
        <w:rPr>
          <w:color w:val="221F1F"/>
          <w:spacing w:val="-1"/>
        </w:rPr>
        <w:t xml:space="preserve"> </w:t>
      </w:r>
      <w:r>
        <w:rPr>
          <w:color w:val="221F1F"/>
        </w:rPr>
        <w:t>ser</w:t>
      </w:r>
      <w:r>
        <w:rPr>
          <w:color w:val="221F1F"/>
          <w:spacing w:val="-2"/>
        </w:rPr>
        <w:t xml:space="preserve"> </w:t>
      </w:r>
      <w:r>
        <w:rPr>
          <w:color w:val="221F1F"/>
        </w:rPr>
        <w:t>pagado al beneficiario designado en la solicitud</w:t>
      </w:r>
      <w:r>
        <w:rPr>
          <w:color w:val="221F1F"/>
          <w:spacing w:val="-2"/>
        </w:rPr>
        <w:t xml:space="preserve"> </w:t>
      </w:r>
      <w:r>
        <w:rPr>
          <w:color w:val="221F1F"/>
        </w:rPr>
        <w:t>del beneficio</w:t>
      </w:r>
      <w:r>
        <w:rPr>
          <w:color w:val="221F1F"/>
          <w:spacing w:val="-2"/>
        </w:rPr>
        <w:t xml:space="preserve"> </w:t>
      </w:r>
      <w:r>
        <w:rPr>
          <w:color w:val="221F1F"/>
        </w:rPr>
        <w:t>de PBGC.</w:t>
      </w:r>
      <w:r>
        <w:rPr>
          <w:color w:val="221F1F"/>
          <w:spacing w:val="-2"/>
        </w:rPr>
        <w:t xml:space="preserve"> </w:t>
      </w:r>
      <w:r>
        <w:rPr>
          <w:color w:val="221F1F"/>
        </w:rPr>
        <w:t>Si</w:t>
      </w:r>
      <w:r>
        <w:rPr>
          <w:color w:val="221F1F"/>
          <w:spacing w:val="-2"/>
        </w:rPr>
        <w:t xml:space="preserve"> </w:t>
      </w:r>
      <w:r>
        <w:rPr>
          <w:color w:val="221F1F"/>
        </w:rPr>
        <w:t>el Beneficiario alternativo (o, si corresponde, el Beneficiario alternativo contingente) estaba recibiendo una anualidad de por vida a su fallecimiento, no se pagarán más beneficios.</w:t>
      </w:r>
    </w:p>
    <w:p w:rsidR="004C408C" w14:paraId="0F20A0FD" w14:textId="77777777">
      <w:pPr>
        <w:pStyle w:val="BodyText"/>
        <w:spacing w:before="32"/>
      </w:pPr>
    </w:p>
    <w:p w:rsidR="004C408C" w14:paraId="0F20A0FE" w14:textId="77777777">
      <w:pPr>
        <w:pStyle w:val="ListParagraph"/>
        <w:numPr>
          <w:ilvl w:val="0"/>
          <w:numId w:val="3"/>
        </w:numPr>
        <w:tabs>
          <w:tab w:val="left" w:pos="1429"/>
        </w:tabs>
        <w:ind w:left="1429" w:hanging="231"/>
        <w:rPr>
          <w:rFonts w:ascii="Arial"/>
          <w:b/>
          <w:i/>
          <w:sz w:val="20"/>
        </w:rPr>
      </w:pPr>
      <w:r>
        <w:rPr>
          <w:rFonts w:ascii="Arial"/>
          <w:b/>
          <w:i/>
          <w:color w:val="808285"/>
          <w:sz w:val="20"/>
        </w:rPr>
        <w:t>Beneficiario</w:t>
      </w:r>
      <w:r>
        <w:rPr>
          <w:rFonts w:ascii="Arial"/>
          <w:b/>
          <w:i/>
          <w:color w:val="808285"/>
          <w:spacing w:val="-8"/>
          <w:sz w:val="20"/>
        </w:rPr>
        <w:t xml:space="preserve"> </w:t>
      </w:r>
      <w:r>
        <w:rPr>
          <w:rFonts w:ascii="Arial"/>
          <w:b/>
          <w:i/>
          <w:color w:val="808285"/>
          <w:sz w:val="20"/>
        </w:rPr>
        <w:t>alternativo</w:t>
      </w:r>
      <w:r>
        <w:rPr>
          <w:rFonts w:ascii="Arial"/>
          <w:b/>
          <w:i/>
          <w:color w:val="808285"/>
          <w:spacing w:val="-7"/>
          <w:sz w:val="20"/>
        </w:rPr>
        <w:t xml:space="preserve"> </w:t>
      </w:r>
      <w:r>
        <w:rPr>
          <w:rFonts w:ascii="Arial"/>
          <w:b/>
          <w:i/>
          <w:color w:val="808285"/>
          <w:spacing w:val="-2"/>
          <w:sz w:val="20"/>
        </w:rPr>
        <w:t>contingente</w:t>
      </w:r>
    </w:p>
    <w:p w:rsidR="004C408C" w14:paraId="0F20A0FF" w14:textId="1CEBA702">
      <w:pPr>
        <w:spacing w:before="200" w:line="259" w:lineRule="auto"/>
        <w:ind w:left="1200" w:right="1061"/>
        <w:rPr>
          <w:sz w:val="23"/>
        </w:rPr>
      </w:pP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6"/>
          <w:sz w:val="23"/>
        </w:rPr>
        <w:t xml:space="preserve"> </w:t>
      </w:r>
      <w:r>
        <w:rPr>
          <w:color w:val="221F1F"/>
          <w:sz w:val="23"/>
        </w:rPr>
        <w:t>contingente</w:t>
      </w:r>
      <w:r>
        <w:rPr>
          <w:color w:val="221F1F"/>
          <w:spacing w:val="-4"/>
          <w:sz w:val="23"/>
        </w:rPr>
        <w:t xml:space="preserve"> </w:t>
      </w:r>
      <w:r>
        <w:rPr>
          <w:color w:val="221F1F"/>
          <w:sz w:val="23"/>
        </w:rPr>
        <w:t>es</w:t>
      </w:r>
      <w:r>
        <w:rPr>
          <w:color w:val="221F1F"/>
          <w:spacing w:val="-4"/>
          <w:sz w:val="23"/>
        </w:rPr>
        <w:t xml:space="preserve"> </w:t>
      </w:r>
      <w:r>
        <w:rPr>
          <w:b/>
          <w:color w:val="221F1F"/>
          <w:sz w:val="23"/>
        </w:rPr>
        <w:t>[Nombre</w:t>
      </w:r>
      <w:r>
        <w:rPr>
          <w:b/>
          <w:color w:val="221F1F"/>
          <w:spacing w:val="-7"/>
          <w:sz w:val="23"/>
        </w:rPr>
        <w:t xml:space="preserve"> </w:t>
      </w:r>
      <w:r>
        <w:rPr>
          <w:b/>
          <w:color w:val="221F1F"/>
          <w:sz w:val="23"/>
        </w:rPr>
        <w:t>del</w:t>
      </w:r>
      <w:r>
        <w:rPr>
          <w:b/>
          <w:color w:val="221F1F"/>
          <w:spacing w:val="-6"/>
          <w:sz w:val="23"/>
        </w:rPr>
        <w:t xml:space="preserve"> </w:t>
      </w:r>
      <w:r>
        <w:rPr>
          <w:b/>
          <w:color w:val="221F1F"/>
          <w:sz w:val="23"/>
        </w:rPr>
        <w:t>Beneficiario</w:t>
      </w:r>
      <w:r>
        <w:rPr>
          <w:b/>
          <w:color w:val="221F1F"/>
          <w:spacing w:val="-4"/>
          <w:sz w:val="23"/>
        </w:rPr>
        <w:t xml:space="preserve"> </w:t>
      </w:r>
      <w:r>
        <w:rPr>
          <w:b/>
          <w:color w:val="221F1F"/>
          <w:sz w:val="23"/>
        </w:rPr>
        <w:t>alternativo</w:t>
      </w:r>
      <w:r>
        <w:rPr>
          <w:b/>
          <w:color w:val="221F1F"/>
          <w:spacing w:val="-4"/>
          <w:sz w:val="23"/>
        </w:rPr>
        <w:t xml:space="preserve"> </w:t>
      </w:r>
      <w:r>
        <w:rPr>
          <w:b/>
          <w:color w:val="221F1F"/>
          <w:sz w:val="23"/>
        </w:rPr>
        <w:t>contingente]</w:t>
      </w:r>
      <w:r>
        <w:rPr>
          <w:color w:val="221F1F"/>
          <w:sz w:val="23"/>
        </w:rPr>
        <w:t xml:space="preserve">, y es el </w:t>
      </w:r>
      <w:r>
        <w:rPr>
          <w:b/>
          <w:color w:val="221F1F"/>
          <w:sz w:val="23"/>
        </w:rPr>
        <w:t xml:space="preserve">[cónyuge/ excónyuge/ hijo/ otro dependiente] </w:t>
      </w:r>
      <w:r>
        <w:rPr>
          <w:color w:val="221F1F"/>
          <w:sz w:val="23"/>
        </w:rPr>
        <w:t>del Participante. La dirección</w:t>
      </w:r>
      <w:r w:rsidR="0022293E">
        <w:rPr>
          <w:color w:val="221F1F"/>
          <w:sz w:val="23"/>
        </w:rPr>
        <w:t xml:space="preserve"> de</w:t>
      </w:r>
    </w:p>
    <w:p w:rsidR="004C408C" w14:paraId="0F20A100" w14:textId="6462B86C">
      <w:pPr>
        <w:spacing w:before="1" w:line="259" w:lineRule="auto"/>
        <w:ind w:left="1200" w:right="1270"/>
        <w:rPr>
          <w:b/>
          <w:sz w:val="23"/>
        </w:rPr>
      </w:pPr>
      <w:r>
        <w:rPr>
          <w:color w:val="221F1F"/>
          <w:sz w:val="23"/>
        </w:rPr>
        <w:t>correo</w:t>
      </w:r>
      <w:r>
        <w:rPr>
          <w:color w:val="221F1F"/>
          <w:spacing w:val="-5"/>
          <w:sz w:val="23"/>
        </w:rPr>
        <w:t xml:space="preserve"> </w:t>
      </w:r>
      <w:r>
        <w:rPr>
          <w:color w:val="221F1F"/>
          <w:sz w:val="23"/>
        </w:rPr>
        <w:t>del</w:t>
      </w:r>
      <w:r>
        <w:rPr>
          <w:color w:val="221F1F"/>
          <w:spacing w:val="-5"/>
          <w:sz w:val="23"/>
        </w:rPr>
        <w:t xml:space="preserve"> </w:t>
      </w:r>
      <w:r>
        <w:rPr>
          <w:color w:val="221F1F"/>
          <w:sz w:val="23"/>
        </w:rPr>
        <w:t>Beneficiario</w:t>
      </w:r>
      <w:r>
        <w:rPr>
          <w:color w:val="221F1F"/>
          <w:spacing w:val="-3"/>
          <w:sz w:val="23"/>
        </w:rPr>
        <w:t xml:space="preserve"> </w:t>
      </w:r>
      <w:r>
        <w:rPr>
          <w:color w:val="221F1F"/>
          <w:sz w:val="23"/>
        </w:rPr>
        <w:t>alternativo</w:t>
      </w:r>
      <w:r>
        <w:rPr>
          <w:color w:val="221F1F"/>
          <w:spacing w:val="-5"/>
          <w:sz w:val="23"/>
        </w:rPr>
        <w:t xml:space="preserve"> </w:t>
      </w:r>
      <w:r>
        <w:rPr>
          <w:color w:val="221F1F"/>
          <w:sz w:val="23"/>
        </w:rPr>
        <w:t>contingente</w:t>
      </w:r>
      <w:r>
        <w:rPr>
          <w:color w:val="221F1F"/>
          <w:spacing w:val="-3"/>
          <w:sz w:val="23"/>
        </w:rPr>
        <w:t xml:space="preserve"> </w:t>
      </w:r>
      <w:r>
        <w:rPr>
          <w:color w:val="221F1F"/>
          <w:sz w:val="23"/>
        </w:rPr>
        <w:t>es</w:t>
      </w:r>
      <w:r>
        <w:rPr>
          <w:color w:val="221F1F"/>
          <w:spacing w:val="-3"/>
          <w:sz w:val="23"/>
        </w:rPr>
        <w:t xml:space="preserve"> </w:t>
      </w:r>
      <w:r>
        <w:rPr>
          <w:b/>
          <w:color w:val="221F1F"/>
          <w:sz w:val="23"/>
        </w:rPr>
        <w:t>[dirección]</w:t>
      </w:r>
      <w:r>
        <w:rPr>
          <w:color w:val="221F1F"/>
          <w:sz w:val="23"/>
        </w:rPr>
        <w:t>.</w:t>
      </w:r>
      <w:r>
        <w:rPr>
          <w:color w:val="221F1F"/>
          <w:spacing w:val="-6"/>
          <w:sz w:val="23"/>
        </w:rPr>
        <w:t xml:space="preserve"> </w:t>
      </w:r>
      <w:r>
        <w:rPr>
          <w:color w:val="221F1F"/>
          <w:sz w:val="23"/>
        </w:rPr>
        <w:t>El</w:t>
      </w:r>
      <w:r>
        <w:rPr>
          <w:color w:val="221F1F"/>
          <w:spacing w:val="-3"/>
          <w:sz w:val="23"/>
        </w:rPr>
        <w:t xml:space="preserve"> </w:t>
      </w:r>
      <w:r>
        <w:rPr>
          <w:color w:val="221F1F"/>
          <w:sz w:val="23"/>
        </w:rPr>
        <w:t>número</w:t>
      </w:r>
      <w:r>
        <w:rPr>
          <w:color w:val="221F1F"/>
          <w:spacing w:val="-5"/>
          <w:sz w:val="23"/>
        </w:rPr>
        <w:t xml:space="preserve"> </w:t>
      </w:r>
      <w:r>
        <w:rPr>
          <w:color w:val="221F1F"/>
          <w:sz w:val="23"/>
        </w:rPr>
        <w:t>de</w:t>
      </w:r>
      <w:r>
        <w:rPr>
          <w:color w:val="221F1F"/>
          <w:spacing w:val="-5"/>
          <w:sz w:val="23"/>
        </w:rPr>
        <w:t xml:space="preserve"> </w:t>
      </w:r>
      <w:r>
        <w:rPr>
          <w:color w:val="221F1F"/>
          <w:sz w:val="23"/>
        </w:rPr>
        <w:t>Seguro</w:t>
      </w:r>
      <w:r>
        <w:rPr>
          <w:color w:val="221F1F"/>
          <w:spacing w:val="-3"/>
          <w:sz w:val="23"/>
        </w:rPr>
        <w:t xml:space="preserve"> </w:t>
      </w:r>
      <w:r>
        <w:rPr>
          <w:color w:val="221F1F"/>
          <w:sz w:val="23"/>
        </w:rPr>
        <w:t xml:space="preserve">Social del Beneficiario alternativo contingente es </w:t>
      </w:r>
      <w:r>
        <w:rPr>
          <w:b/>
          <w:color w:val="221F1F"/>
          <w:sz w:val="23"/>
        </w:rPr>
        <w:t>[número de Seguro Social].</w:t>
      </w:r>
    </w:p>
    <w:p w:rsidR="004C408C" w14:paraId="0F20A101" w14:textId="77777777">
      <w:pPr>
        <w:pStyle w:val="BodyText"/>
        <w:spacing w:before="12"/>
        <w:rPr>
          <w:b/>
        </w:rPr>
      </w:pPr>
    </w:p>
    <w:p w:rsidR="004C408C" w14:paraId="0F20A102" w14:textId="77777777">
      <w:pPr>
        <w:spacing w:line="273" w:lineRule="auto"/>
        <w:ind w:left="1200" w:right="1093"/>
        <w:rPr>
          <w:rFonts w:ascii="Arial"/>
          <w:i/>
          <w:sz w:val="19"/>
        </w:rPr>
      </w:pPr>
      <w:r>
        <w:rPr>
          <w:rFonts w:ascii="Arial"/>
          <w:i/>
          <w:color w:val="221F1F"/>
          <w:sz w:val="19"/>
        </w:rPr>
        <w:t>[Si</w:t>
      </w:r>
      <w:r>
        <w:rPr>
          <w:rFonts w:ascii="Arial"/>
          <w:i/>
          <w:color w:val="221F1F"/>
          <w:spacing w:val="-4"/>
          <w:sz w:val="19"/>
        </w:rPr>
        <w:t xml:space="preserve"> </w:t>
      </w:r>
      <w:r>
        <w:rPr>
          <w:rFonts w:ascii="Arial"/>
          <w:i/>
          <w:color w:val="221F1F"/>
          <w:sz w:val="19"/>
        </w:rPr>
        <w:t>en</w:t>
      </w:r>
      <w:r>
        <w:rPr>
          <w:rFonts w:ascii="Arial"/>
          <w:i/>
          <w:color w:val="221F1F"/>
          <w:spacing w:val="-3"/>
          <w:sz w:val="19"/>
        </w:rPr>
        <w:t xml:space="preserve"> </w:t>
      </w:r>
      <w:r>
        <w:rPr>
          <w:rFonts w:ascii="Arial"/>
          <w:i/>
          <w:color w:val="221F1F"/>
          <w:sz w:val="19"/>
        </w:rPr>
        <w:t>la</w:t>
      </w:r>
      <w:r>
        <w:rPr>
          <w:rFonts w:ascii="Arial"/>
          <w:i/>
          <w:color w:val="221F1F"/>
          <w:spacing w:val="-3"/>
          <w:sz w:val="19"/>
        </w:rPr>
        <w:t xml:space="preserve"> </w:t>
      </w:r>
      <w:r>
        <w:rPr>
          <w:rFonts w:ascii="Arial"/>
          <w:i/>
          <w:color w:val="221F1F"/>
          <w:sz w:val="19"/>
        </w:rPr>
        <w:t>QDRO</w:t>
      </w:r>
      <w:r>
        <w:rPr>
          <w:rFonts w:ascii="Arial"/>
          <w:i/>
          <w:color w:val="221F1F"/>
          <w:spacing w:val="-3"/>
          <w:sz w:val="19"/>
        </w:rPr>
        <w:t xml:space="preserve"> </w:t>
      </w:r>
      <w:r>
        <w:rPr>
          <w:rFonts w:ascii="Arial"/>
          <w:i/>
          <w:color w:val="221F1F"/>
          <w:sz w:val="19"/>
        </w:rPr>
        <w:t>Modelo</w:t>
      </w:r>
      <w:r>
        <w:rPr>
          <w:rFonts w:ascii="Arial"/>
          <w:i/>
          <w:color w:val="221F1F"/>
          <w:spacing w:val="-3"/>
          <w:sz w:val="19"/>
        </w:rPr>
        <w:t xml:space="preserve"> </w:t>
      </w:r>
      <w:r>
        <w:rPr>
          <w:rFonts w:ascii="Arial"/>
          <w:i/>
          <w:color w:val="221F1F"/>
          <w:sz w:val="19"/>
        </w:rPr>
        <w:t>de</w:t>
      </w:r>
      <w:r>
        <w:rPr>
          <w:rFonts w:ascii="Arial"/>
          <w:i/>
          <w:color w:val="221F1F"/>
          <w:spacing w:val="-2"/>
          <w:sz w:val="19"/>
        </w:rPr>
        <w:t xml:space="preserve"> </w:t>
      </w:r>
      <w:r>
        <w:rPr>
          <w:rFonts w:ascii="Arial"/>
          <w:i/>
          <w:color w:val="221F1F"/>
          <w:sz w:val="19"/>
        </w:rPr>
        <w:t>Pago</w:t>
      </w:r>
      <w:r>
        <w:rPr>
          <w:rFonts w:ascii="Arial"/>
          <w:i/>
          <w:color w:val="221F1F"/>
          <w:spacing w:val="-3"/>
          <w:sz w:val="19"/>
        </w:rPr>
        <w:t xml:space="preserve"> </w:t>
      </w:r>
      <w:r>
        <w:rPr>
          <w:rFonts w:ascii="Arial"/>
          <w:i/>
          <w:color w:val="221F1F"/>
          <w:sz w:val="19"/>
        </w:rPr>
        <w:t>Compartido</w:t>
      </w:r>
      <w:r>
        <w:rPr>
          <w:rFonts w:ascii="Arial"/>
          <w:i/>
          <w:color w:val="221F1F"/>
          <w:spacing w:val="-3"/>
          <w:sz w:val="19"/>
        </w:rPr>
        <w:t xml:space="preserve"> </w:t>
      </w:r>
      <w:r>
        <w:rPr>
          <w:rFonts w:ascii="Arial"/>
          <w:i/>
          <w:color w:val="221F1F"/>
          <w:sz w:val="19"/>
        </w:rPr>
        <w:t>de</w:t>
      </w:r>
      <w:r>
        <w:rPr>
          <w:rFonts w:ascii="Arial"/>
          <w:i/>
          <w:color w:val="221F1F"/>
          <w:spacing w:val="-3"/>
          <w:sz w:val="19"/>
        </w:rPr>
        <w:t xml:space="preserve"> </w:t>
      </w:r>
      <w:r>
        <w:rPr>
          <w:rFonts w:ascii="Arial"/>
          <w:i/>
          <w:color w:val="221F1F"/>
          <w:sz w:val="19"/>
        </w:rPr>
        <w:t>PBGC</w:t>
      </w:r>
      <w:r>
        <w:rPr>
          <w:rFonts w:ascii="Arial"/>
          <w:i/>
          <w:color w:val="221F1F"/>
          <w:spacing w:val="-2"/>
          <w:sz w:val="19"/>
        </w:rPr>
        <w:t xml:space="preserve"> </w:t>
      </w:r>
      <w:r>
        <w:rPr>
          <w:rFonts w:ascii="Arial"/>
          <w:i/>
          <w:color w:val="221F1F"/>
          <w:sz w:val="19"/>
        </w:rPr>
        <w:t>se</w:t>
      </w:r>
      <w:r>
        <w:rPr>
          <w:rFonts w:ascii="Arial"/>
          <w:i/>
          <w:color w:val="221F1F"/>
          <w:spacing w:val="-3"/>
          <w:sz w:val="19"/>
        </w:rPr>
        <w:t xml:space="preserve"> </w:t>
      </w:r>
      <w:r>
        <w:rPr>
          <w:rFonts w:ascii="Arial"/>
          <w:i/>
          <w:color w:val="221F1F"/>
          <w:sz w:val="19"/>
        </w:rPr>
        <w:t>va</w:t>
      </w:r>
      <w:r>
        <w:rPr>
          <w:rFonts w:ascii="Arial"/>
          <w:i/>
          <w:color w:val="221F1F"/>
          <w:spacing w:val="-3"/>
          <w:sz w:val="19"/>
        </w:rPr>
        <w:t xml:space="preserve"> </w:t>
      </w:r>
      <w:r>
        <w:rPr>
          <w:rFonts w:ascii="Arial"/>
          <w:i/>
          <w:color w:val="221F1F"/>
          <w:sz w:val="19"/>
        </w:rPr>
        <w:t>a</w:t>
      </w:r>
      <w:r>
        <w:rPr>
          <w:rFonts w:ascii="Arial"/>
          <w:i/>
          <w:color w:val="221F1F"/>
          <w:spacing w:val="-3"/>
          <w:sz w:val="19"/>
        </w:rPr>
        <w:t xml:space="preserve"> </w:t>
      </w:r>
      <w:r>
        <w:rPr>
          <w:rFonts w:ascii="Arial"/>
          <w:i/>
          <w:color w:val="221F1F"/>
          <w:sz w:val="19"/>
        </w:rPr>
        <w:t>nombrar</w:t>
      </w:r>
      <w:r>
        <w:rPr>
          <w:rFonts w:ascii="Arial"/>
          <w:i/>
          <w:color w:val="221F1F"/>
          <w:spacing w:val="-3"/>
          <w:sz w:val="19"/>
        </w:rPr>
        <w:t xml:space="preserve"> </w:t>
      </w:r>
      <w:r>
        <w:rPr>
          <w:rFonts w:ascii="Arial"/>
          <w:i/>
          <w:color w:val="221F1F"/>
          <w:sz w:val="19"/>
        </w:rPr>
        <w:t>un</w:t>
      </w:r>
      <w:r>
        <w:rPr>
          <w:rFonts w:ascii="Arial"/>
          <w:i/>
          <w:color w:val="221F1F"/>
          <w:spacing w:val="-3"/>
          <w:sz w:val="19"/>
        </w:rPr>
        <w:t xml:space="preserve"> </w:t>
      </w:r>
      <w:r>
        <w:rPr>
          <w:rFonts w:ascii="Arial"/>
          <w:i/>
          <w:color w:val="221F1F"/>
          <w:sz w:val="19"/>
        </w:rPr>
        <w:t>Beneficiario</w:t>
      </w:r>
      <w:r>
        <w:rPr>
          <w:rFonts w:ascii="Arial"/>
          <w:i/>
          <w:color w:val="221F1F"/>
          <w:spacing w:val="-3"/>
          <w:sz w:val="19"/>
        </w:rPr>
        <w:t xml:space="preserve"> </w:t>
      </w:r>
      <w:r>
        <w:rPr>
          <w:rFonts w:ascii="Arial"/>
          <w:i/>
          <w:color w:val="221F1F"/>
          <w:sz w:val="19"/>
        </w:rPr>
        <w:t>alternativo contingente, utilice este lenguaje].</w:t>
      </w:r>
    </w:p>
    <w:p w:rsidR="004C408C" w14:paraId="0F20A103" w14:textId="77777777">
      <w:pPr>
        <w:spacing w:line="273" w:lineRule="auto"/>
        <w:rPr>
          <w:rFonts w:ascii="Arial"/>
          <w:sz w:val="19"/>
        </w:rPr>
        <w:sectPr>
          <w:pgSz w:w="12240" w:h="15840"/>
          <w:pgMar w:top="1240" w:right="720" w:bottom="820" w:left="600" w:header="910" w:footer="635" w:gutter="0"/>
          <w:cols w:space="720"/>
        </w:sectPr>
      </w:pPr>
    </w:p>
    <w:p w:rsidR="004C408C" w14:paraId="0F20A104" w14:textId="77777777">
      <w:pPr>
        <w:pStyle w:val="BodyText"/>
        <w:rPr>
          <w:rFonts w:ascii="Arial"/>
          <w:i/>
          <w:sz w:val="21"/>
        </w:rPr>
      </w:pPr>
    </w:p>
    <w:p w:rsidR="004C408C" w14:paraId="0F20A105" w14:textId="77777777">
      <w:pPr>
        <w:pStyle w:val="BodyText"/>
        <w:rPr>
          <w:rFonts w:ascii="Arial"/>
          <w:i/>
          <w:sz w:val="21"/>
        </w:rPr>
      </w:pPr>
    </w:p>
    <w:p w:rsidR="004C408C" w14:paraId="0F20A106" w14:textId="77777777">
      <w:pPr>
        <w:pStyle w:val="BodyText"/>
        <w:spacing w:before="166"/>
        <w:rPr>
          <w:rFonts w:ascii="Arial"/>
          <w:i/>
          <w:sz w:val="21"/>
        </w:rPr>
      </w:pPr>
    </w:p>
    <w:p w:rsidR="004C408C" w14:paraId="0F20A107" w14:textId="77777777">
      <w:pPr>
        <w:ind w:left="1200"/>
        <w:rPr>
          <w:rFonts w:ascii="Arial" w:hAnsi="Arial"/>
          <w:b/>
          <w:sz w:val="21"/>
        </w:rPr>
      </w:pPr>
      <w:r>
        <w:rPr>
          <w:rFonts w:ascii="Arial" w:hAnsi="Arial"/>
          <w:b/>
          <w:color w:val="3D67A1"/>
          <w:sz w:val="21"/>
        </w:rPr>
        <w:t>SECCIÓN</w:t>
      </w:r>
      <w:r>
        <w:rPr>
          <w:rFonts w:ascii="Arial" w:hAnsi="Arial"/>
          <w:b/>
          <w:color w:val="3D67A1"/>
          <w:spacing w:val="-7"/>
          <w:sz w:val="21"/>
        </w:rPr>
        <w:t xml:space="preserve"> </w:t>
      </w:r>
      <w:r>
        <w:rPr>
          <w:rFonts w:ascii="Arial" w:hAnsi="Arial"/>
          <w:b/>
          <w:color w:val="3D67A1"/>
          <w:sz w:val="21"/>
        </w:rPr>
        <w:t>9</w:t>
      </w:r>
      <w:r>
        <w:rPr>
          <w:rFonts w:ascii="Arial" w:hAnsi="Arial"/>
          <w:b/>
          <w:color w:val="3D67A1"/>
          <w:spacing w:val="-6"/>
          <w:sz w:val="21"/>
        </w:rPr>
        <w:t xml:space="preserve"> </w:t>
      </w:r>
      <w:r>
        <w:rPr>
          <w:rFonts w:ascii="Arial" w:hAnsi="Arial"/>
          <w:b/>
          <w:color w:val="3D67A1"/>
          <w:sz w:val="21"/>
        </w:rPr>
        <w:t>FALLECIMIENTO</w:t>
      </w:r>
      <w:r>
        <w:rPr>
          <w:rFonts w:ascii="Arial" w:hAnsi="Arial"/>
          <w:b/>
          <w:color w:val="3D67A1"/>
          <w:spacing w:val="-6"/>
          <w:sz w:val="21"/>
        </w:rPr>
        <w:t xml:space="preserve"> </w:t>
      </w:r>
      <w:r>
        <w:rPr>
          <w:rFonts w:ascii="Arial" w:hAnsi="Arial"/>
          <w:b/>
          <w:color w:val="3D67A1"/>
          <w:sz w:val="21"/>
        </w:rPr>
        <w:t>DEL</w:t>
      </w:r>
      <w:r>
        <w:rPr>
          <w:rFonts w:ascii="Arial" w:hAnsi="Arial"/>
          <w:b/>
          <w:color w:val="3D67A1"/>
          <w:spacing w:val="-8"/>
          <w:sz w:val="21"/>
        </w:rPr>
        <w:t xml:space="preserve"> </w:t>
      </w:r>
      <w:r>
        <w:rPr>
          <w:rFonts w:ascii="Arial" w:hAnsi="Arial"/>
          <w:b/>
          <w:color w:val="3D67A1"/>
          <w:sz w:val="21"/>
        </w:rPr>
        <w:t>BENEFICIARIO</w:t>
      </w:r>
      <w:r>
        <w:rPr>
          <w:rFonts w:ascii="Arial" w:hAnsi="Arial"/>
          <w:b/>
          <w:color w:val="3D67A1"/>
          <w:spacing w:val="-6"/>
          <w:sz w:val="21"/>
        </w:rPr>
        <w:t xml:space="preserve"> </w:t>
      </w:r>
      <w:r>
        <w:rPr>
          <w:rFonts w:ascii="Arial" w:hAnsi="Arial"/>
          <w:b/>
          <w:color w:val="3D67A1"/>
          <w:spacing w:val="-2"/>
          <w:sz w:val="21"/>
        </w:rPr>
        <w:t>ALTERNATIVO</w:t>
      </w:r>
    </w:p>
    <w:p w:rsidR="004C408C" w14:paraId="0F20A108" w14:textId="77777777">
      <w:pPr>
        <w:pStyle w:val="BodyText"/>
        <w:spacing w:before="77"/>
        <w:rPr>
          <w:rFonts w:ascii="Arial"/>
          <w:b/>
          <w:sz w:val="21"/>
        </w:rPr>
      </w:pPr>
    </w:p>
    <w:p w:rsidR="004C408C" w14:paraId="0F20A109" w14:textId="77777777">
      <w:pPr>
        <w:pStyle w:val="ListParagraph"/>
        <w:numPr>
          <w:ilvl w:val="0"/>
          <w:numId w:val="2"/>
        </w:numPr>
        <w:tabs>
          <w:tab w:val="left" w:pos="1200"/>
          <w:tab w:val="left" w:pos="1405"/>
        </w:tabs>
        <w:spacing w:before="1" w:line="259" w:lineRule="auto"/>
        <w:ind w:right="1248" w:hanging="1"/>
        <w:rPr>
          <w:sz w:val="23"/>
        </w:rPr>
      </w:pPr>
      <w:r>
        <w:rPr>
          <w:color w:val="221F1F"/>
          <w:sz w:val="23"/>
        </w:rPr>
        <w:t>Si el Beneficiario alternativo fallece antes que el Participante, el Beneficiario alternativo contingente nombrado en la Subsección d a continuación, debe recibir [USD x/x %] de cada pago</w:t>
      </w:r>
      <w:r>
        <w:rPr>
          <w:color w:val="221F1F"/>
          <w:spacing w:val="-3"/>
          <w:sz w:val="23"/>
        </w:rPr>
        <w:t xml:space="preserve"> </w:t>
      </w:r>
      <w:r>
        <w:rPr>
          <w:color w:val="221F1F"/>
          <w:sz w:val="23"/>
        </w:rPr>
        <w:t>de</w:t>
      </w:r>
      <w:r>
        <w:rPr>
          <w:color w:val="221F1F"/>
          <w:spacing w:val="-3"/>
          <w:sz w:val="23"/>
        </w:rPr>
        <w:t xml:space="preserve"> </w:t>
      </w:r>
      <w:r>
        <w:rPr>
          <w:color w:val="221F1F"/>
          <w:sz w:val="23"/>
        </w:rPr>
        <w:t>beneficio</w:t>
      </w:r>
      <w:r>
        <w:rPr>
          <w:color w:val="221F1F"/>
          <w:spacing w:val="-3"/>
          <w:sz w:val="23"/>
        </w:rPr>
        <w:t xml:space="preserve"> </w:t>
      </w:r>
      <w:r>
        <w:rPr>
          <w:color w:val="221F1F"/>
          <w:sz w:val="23"/>
        </w:rPr>
        <w:t>mensual</w:t>
      </w:r>
      <w:r>
        <w:rPr>
          <w:color w:val="221F1F"/>
          <w:spacing w:val="-4"/>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PBGC</w:t>
      </w:r>
      <w:r>
        <w:rPr>
          <w:color w:val="221F1F"/>
          <w:spacing w:val="-3"/>
          <w:sz w:val="23"/>
        </w:rPr>
        <w:t xml:space="preserve"> </w:t>
      </w:r>
      <w:r>
        <w:rPr>
          <w:color w:val="221F1F"/>
          <w:sz w:val="23"/>
        </w:rPr>
        <w:t>empezará</w:t>
      </w:r>
      <w:r>
        <w:rPr>
          <w:color w:val="221F1F"/>
          <w:spacing w:val="-3"/>
          <w:sz w:val="23"/>
        </w:rPr>
        <w:t xml:space="preserve"> </w:t>
      </w:r>
      <w:r>
        <w:rPr>
          <w:color w:val="221F1F"/>
          <w:sz w:val="23"/>
        </w:rPr>
        <w:t>a</w:t>
      </w:r>
      <w:r>
        <w:rPr>
          <w:color w:val="221F1F"/>
          <w:spacing w:val="-3"/>
          <w:sz w:val="23"/>
        </w:rPr>
        <w:t xml:space="preserve"> </w:t>
      </w:r>
      <w:r>
        <w:rPr>
          <w:color w:val="221F1F"/>
          <w:sz w:val="23"/>
        </w:rPr>
        <w:t>realizar</w:t>
      </w:r>
      <w:r>
        <w:rPr>
          <w:color w:val="221F1F"/>
          <w:spacing w:val="-3"/>
          <w:sz w:val="23"/>
        </w:rPr>
        <w:t xml:space="preserve"> </w:t>
      </w:r>
      <w:r>
        <w:rPr>
          <w:color w:val="221F1F"/>
          <w:sz w:val="23"/>
        </w:rPr>
        <w:t>los</w:t>
      </w:r>
      <w:r>
        <w:rPr>
          <w:color w:val="221F1F"/>
          <w:spacing w:val="-3"/>
          <w:sz w:val="23"/>
        </w:rPr>
        <w:t xml:space="preserve"> </w:t>
      </w:r>
      <w:r>
        <w:rPr>
          <w:color w:val="221F1F"/>
          <w:sz w:val="23"/>
        </w:rPr>
        <w:t>pagos</w:t>
      </w:r>
      <w:r>
        <w:rPr>
          <w:color w:val="221F1F"/>
          <w:spacing w:val="-3"/>
          <w:sz w:val="23"/>
        </w:rPr>
        <w:t xml:space="preserve"> </w:t>
      </w:r>
      <w:r>
        <w:rPr>
          <w:color w:val="221F1F"/>
          <w:sz w:val="23"/>
        </w:rPr>
        <w:t>al</w:t>
      </w:r>
      <w:r>
        <w:rPr>
          <w:color w:val="221F1F"/>
          <w:spacing w:val="-3"/>
          <w:sz w:val="23"/>
        </w:rPr>
        <w:t xml:space="preserve"> </w:t>
      </w:r>
      <w:r>
        <w:rPr>
          <w:color w:val="221F1F"/>
          <w:sz w:val="23"/>
        </w:rPr>
        <w:t>Beneficiario alternativo contingente cuando PBGC comience con los pagos al Participante, o si los pagos</w:t>
      </w:r>
    </w:p>
    <w:p w:rsidR="004C408C" w14:paraId="0F20A10A" w14:textId="77777777">
      <w:pPr>
        <w:pStyle w:val="BodyText"/>
        <w:spacing w:line="258" w:lineRule="exact"/>
        <w:ind w:left="1200"/>
      </w:pPr>
      <w:r>
        <w:rPr>
          <w:color w:val="221F1F"/>
        </w:rPr>
        <w:t>al</w:t>
      </w:r>
      <w:r>
        <w:rPr>
          <w:color w:val="221F1F"/>
          <w:spacing w:val="-7"/>
        </w:rPr>
        <w:t xml:space="preserve"> </w:t>
      </w:r>
      <w:r>
        <w:rPr>
          <w:color w:val="221F1F"/>
        </w:rPr>
        <w:t>Participante</w:t>
      </w:r>
      <w:r>
        <w:rPr>
          <w:color w:val="221F1F"/>
          <w:spacing w:val="-4"/>
        </w:rPr>
        <w:t xml:space="preserve"> </w:t>
      </w:r>
      <w:r>
        <w:rPr>
          <w:color w:val="221F1F"/>
        </w:rPr>
        <w:t>ya</w:t>
      </w:r>
      <w:r>
        <w:rPr>
          <w:color w:val="221F1F"/>
          <w:spacing w:val="-5"/>
        </w:rPr>
        <w:t xml:space="preserve"> </w:t>
      </w:r>
      <w:r>
        <w:rPr>
          <w:color w:val="221F1F"/>
        </w:rPr>
        <w:t>han</w:t>
      </w:r>
      <w:r>
        <w:rPr>
          <w:color w:val="221F1F"/>
          <w:spacing w:val="-4"/>
        </w:rPr>
        <w:t xml:space="preserve"> </w:t>
      </w:r>
      <w:r>
        <w:rPr>
          <w:color w:val="221F1F"/>
        </w:rPr>
        <w:t>comenzado,</w:t>
      </w:r>
      <w:r>
        <w:rPr>
          <w:color w:val="221F1F"/>
          <w:spacing w:val="-5"/>
        </w:rPr>
        <w:t xml:space="preserve"> </w:t>
      </w:r>
      <w:r>
        <w:rPr>
          <w:color w:val="221F1F"/>
        </w:rPr>
        <w:t>después</w:t>
      </w:r>
      <w:r>
        <w:rPr>
          <w:color w:val="221F1F"/>
          <w:spacing w:val="-4"/>
        </w:rPr>
        <w:t xml:space="preserve"> </w:t>
      </w:r>
      <w:r>
        <w:rPr>
          <w:color w:val="221F1F"/>
        </w:rPr>
        <w:t>de</w:t>
      </w:r>
      <w:r>
        <w:rPr>
          <w:color w:val="221F1F"/>
          <w:spacing w:val="-5"/>
        </w:rPr>
        <w:t xml:space="preserve"> </w:t>
      </w:r>
      <w:r>
        <w:rPr>
          <w:color w:val="221F1F"/>
        </w:rPr>
        <w:t>que</w:t>
      </w:r>
      <w:r>
        <w:rPr>
          <w:color w:val="221F1F"/>
          <w:spacing w:val="-5"/>
        </w:rPr>
        <w:t xml:space="preserve"> </w:t>
      </w:r>
      <w:r>
        <w:rPr>
          <w:color w:val="221F1F"/>
        </w:rPr>
        <w:t>el</w:t>
      </w:r>
      <w:r>
        <w:rPr>
          <w:color w:val="221F1F"/>
          <w:spacing w:val="-6"/>
        </w:rPr>
        <w:t xml:space="preserve"> </w:t>
      </w:r>
      <w:r>
        <w:rPr>
          <w:color w:val="221F1F"/>
        </w:rPr>
        <w:t>Beneficiario</w:t>
      </w:r>
      <w:r>
        <w:rPr>
          <w:color w:val="221F1F"/>
          <w:spacing w:val="-5"/>
        </w:rPr>
        <w:t xml:space="preserve"> </w:t>
      </w:r>
      <w:r>
        <w:rPr>
          <w:color w:val="221F1F"/>
        </w:rPr>
        <w:t>alternativo</w:t>
      </w:r>
      <w:r>
        <w:rPr>
          <w:color w:val="221F1F"/>
          <w:spacing w:val="-6"/>
        </w:rPr>
        <w:t xml:space="preserve"> </w:t>
      </w:r>
      <w:r>
        <w:rPr>
          <w:color w:val="221F1F"/>
        </w:rPr>
        <w:t>haya</w:t>
      </w:r>
      <w:r>
        <w:rPr>
          <w:color w:val="221F1F"/>
          <w:spacing w:val="-4"/>
        </w:rPr>
        <w:t xml:space="preserve"> </w:t>
      </w:r>
      <w:r>
        <w:rPr>
          <w:color w:val="221F1F"/>
          <w:spacing w:val="-2"/>
        </w:rPr>
        <w:t>fallecido.</w:t>
      </w:r>
    </w:p>
    <w:p w:rsidR="004C408C" w:rsidP="00204EE3" w14:paraId="0F20A10B" w14:textId="2039C978">
      <w:pPr>
        <w:pStyle w:val="BodyText"/>
        <w:spacing w:before="19" w:line="259" w:lineRule="auto"/>
        <w:ind w:left="1200" w:right="1200"/>
      </w:pPr>
      <w:r>
        <w:rPr>
          <w:color w:val="221F1F"/>
        </w:rPr>
        <w:t>Los</w:t>
      </w:r>
      <w:r>
        <w:rPr>
          <w:color w:val="221F1F"/>
          <w:spacing w:val="-3"/>
        </w:rPr>
        <w:t xml:space="preserve"> </w:t>
      </w:r>
      <w:r>
        <w:rPr>
          <w:color w:val="221F1F"/>
        </w:rPr>
        <w:t>pagos</w:t>
      </w:r>
      <w:r>
        <w:rPr>
          <w:color w:val="221F1F"/>
          <w:spacing w:val="-5"/>
        </w:rPr>
        <w:t xml:space="preserve"> </w:t>
      </w:r>
      <w:r>
        <w:rPr>
          <w:color w:val="221F1F"/>
        </w:rPr>
        <w:t>no</w:t>
      </w:r>
      <w:r>
        <w:rPr>
          <w:color w:val="221F1F"/>
          <w:spacing w:val="-5"/>
        </w:rPr>
        <w:t xml:space="preserve"> </w:t>
      </w:r>
      <w:r>
        <w:rPr>
          <w:color w:val="221F1F"/>
        </w:rPr>
        <w:t>podrán</w:t>
      </w:r>
      <w:r>
        <w:rPr>
          <w:color w:val="221F1F"/>
          <w:spacing w:val="-3"/>
        </w:rPr>
        <w:t xml:space="preserve"> </w:t>
      </w:r>
      <w:r>
        <w:rPr>
          <w:color w:val="221F1F"/>
        </w:rPr>
        <w:t>realizarse</w:t>
      </w:r>
      <w:r>
        <w:rPr>
          <w:color w:val="221F1F"/>
          <w:spacing w:val="-3"/>
        </w:rPr>
        <w:t xml:space="preserve"> </w:t>
      </w:r>
      <w:r>
        <w:rPr>
          <w:color w:val="221F1F"/>
        </w:rPr>
        <w:t>hasta</w:t>
      </w:r>
      <w:r>
        <w:rPr>
          <w:color w:val="221F1F"/>
          <w:spacing w:val="-3"/>
        </w:rPr>
        <w:t xml:space="preserve"> </w:t>
      </w:r>
      <w:r>
        <w:rPr>
          <w:color w:val="221F1F"/>
        </w:rPr>
        <w:t>que</w:t>
      </w:r>
      <w:r>
        <w:rPr>
          <w:color w:val="221F1F"/>
          <w:spacing w:val="-3"/>
        </w:rPr>
        <w:t xml:space="preserve"> </w:t>
      </w:r>
      <w:r>
        <w:rPr>
          <w:color w:val="221F1F"/>
        </w:rPr>
        <w:t>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contingente</w:t>
      </w:r>
      <w:r>
        <w:rPr>
          <w:color w:val="221F1F"/>
          <w:spacing w:val="-5"/>
        </w:rPr>
        <w:t xml:space="preserve"> </w:t>
      </w:r>
      <w:r>
        <w:rPr>
          <w:color w:val="221F1F"/>
        </w:rPr>
        <w:t>presente a PBGC una solicitud de beneficios de PBGC.</w:t>
      </w:r>
    </w:p>
    <w:p w:rsidR="004C408C" w14:paraId="0F20A10C" w14:textId="77777777">
      <w:pPr>
        <w:pStyle w:val="BodyText"/>
        <w:spacing w:before="23"/>
      </w:pPr>
    </w:p>
    <w:p w:rsidR="004C408C" w14:paraId="0F20A10D" w14:textId="196EAA52">
      <w:pPr>
        <w:pStyle w:val="ListParagraph"/>
        <w:numPr>
          <w:ilvl w:val="0"/>
          <w:numId w:val="2"/>
        </w:numPr>
        <w:tabs>
          <w:tab w:val="left" w:pos="1200"/>
          <w:tab w:val="left" w:pos="1425"/>
        </w:tabs>
        <w:spacing w:before="1" w:line="259" w:lineRule="auto"/>
        <w:ind w:right="1634" w:hanging="1"/>
        <w:rPr>
          <w:sz w:val="23"/>
        </w:rPr>
      </w:pPr>
      <w:r>
        <w:rPr>
          <w:color w:val="221F1F"/>
          <w:sz w:val="23"/>
        </w:rPr>
        <w:t>Sin perjuicio de otra disposición de esta Orden, PBGC realizará pagos al Beneficiario alternativo</w:t>
      </w:r>
      <w:r>
        <w:rPr>
          <w:color w:val="221F1F"/>
          <w:spacing w:val="-4"/>
          <w:sz w:val="23"/>
        </w:rPr>
        <w:t xml:space="preserve"> </w:t>
      </w:r>
      <w:r>
        <w:rPr>
          <w:color w:val="221F1F"/>
          <w:sz w:val="23"/>
        </w:rPr>
        <w:t>contingente</w:t>
      </w:r>
      <w:r>
        <w:rPr>
          <w:color w:val="221F1F"/>
          <w:spacing w:val="-4"/>
          <w:sz w:val="23"/>
        </w:rPr>
        <w:t xml:space="preserve"> </w:t>
      </w:r>
      <w:r>
        <w:rPr>
          <w:color w:val="221F1F"/>
          <w:sz w:val="23"/>
        </w:rPr>
        <w:t>hasta</w:t>
      </w:r>
      <w:r>
        <w:rPr>
          <w:color w:val="221F1F"/>
          <w:spacing w:val="-4"/>
          <w:sz w:val="23"/>
        </w:rPr>
        <w:t xml:space="preserve"> </w:t>
      </w:r>
      <w:r>
        <w:rPr>
          <w:color w:val="221F1F"/>
          <w:sz w:val="23"/>
        </w:rPr>
        <w:t>[el</w:t>
      </w:r>
      <w:r>
        <w:rPr>
          <w:color w:val="221F1F"/>
          <w:spacing w:val="-4"/>
          <w:sz w:val="23"/>
        </w:rPr>
        <w:t xml:space="preserve"> </w:t>
      </w:r>
      <w:r>
        <w:rPr>
          <w:color w:val="221F1F"/>
          <w:sz w:val="23"/>
        </w:rPr>
        <w:t>fallecimiento</w:t>
      </w:r>
      <w:r>
        <w:rPr>
          <w:color w:val="221F1F"/>
          <w:spacing w:val="-4"/>
          <w:sz w:val="23"/>
        </w:rPr>
        <w:t xml:space="preserve"> </w:t>
      </w:r>
      <w:r>
        <w:rPr>
          <w:color w:val="221F1F"/>
          <w:sz w:val="23"/>
        </w:rPr>
        <w:t>del</w:t>
      </w:r>
      <w:r>
        <w:rPr>
          <w:color w:val="221F1F"/>
          <w:spacing w:val="-6"/>
          <w:sz w:val="23"/>
        </w:rPr>
        <w:t xml:space="preserve"> </w:t>
      </w:r>
      <w:r>
        <w:rPr>
          <w:color w:val="221F1F"/>
          <w:sz w:val="23"/>
        </w:rPr>
        <w:t>Participante</w:t>
      </w:r>
      <w:r>
        <w:rPr>
          <w:color w:val="221F1F"/>
          <w:spacing w:val="-5"/>
          <w:sz w:val="23"/>
        </w:rPr>
        <w:t xml:space="preserve"> </w:t>
      </w:r>
      <w:r>
        <w:rPr>
          <w:color w:val="221F1F"/>
          <w:sz w:val="23"/>
        </w:rPr>
        <w:t>o</w:t>
      </w:r>
      <w:r>
        <w:rPr>
          <w:color w:val="221F1F"/>
          <w:spacing w:val="-4"/>
          <w:sz w:val="23"/>
        </w:rPr>
        <w:t xml:space="preserve"> </w:t>
      </w:r>
      <w:r>
        <w:rPr>
          <w:color w:val="221F1F"/>
          <w:sz w:val="23"/>
        </w:rPr>
        <w:t>del</w:t>
      </w:r>
      <w:r>
        <w:rPr>
          <w:color w:val="221F1F"/>
          <w:spacing w:val="-6"/>
          <w:sz w:val="23"/>
        </w:rPr>
        <w:t xml:space="preserve"> </w:t>
      </w:r>
      <w:r>
        <w:rPr>
          <w:color w:val="221F1F"/>
          <w:sz w:val="23"/>
        </w:rPr>
        <w:t>Beneficiario</w:t>
      </w:r>
      <w:r>
        <w:rPr>
          <w:color w:val="221F1F"/>
          <w:spacing w:val="-6"/>
          <w:sz w:val="23"/>
        </w:rPr>
        <w:t xml:space="preserve"> </w:t>
      </w:r>
      <w:r>
        <w:rPr>
          <w:color w:val="221F1F"/>
          <w:sz w:val="23"/>
        </w:rPr>
        <w:t>alternativo contingente, lo que suceda primero/</w:t>
      </w:r>
      <w:r w:rsidR="00576F6E">
        <w:rPr>
          <w:color w:val="221F1F"/>
          <w:sz w:val="23"/>
        </w:rPr>
        <w:t xml:space="preserve"> </w:t>
      </w:r>
      <w:r>
        <w:rPr>
          <w:color w:val="221F1F"/>
          <w:sz w:val="23"/>
        </w:rPr>
        <w:t>el fallecimiento del Participante o del Beneficiario alternativo contingente, una fecha específica o la fecha en la que PBGC es notificada por escrito del acaecimiento de [agregue el acontecimiento específico], lo que suceda primero].</w:t>
      </w:r>
    </w:p>
    <w:p w:rsidR="004C408C" w14:paraId="0F20A10E" w14:textId="77777777">
      <w:pPr>
        <w:pStyle w:val="BodyText"/>
        <w:spacing w:before="22"/>
      </w:pPr>
    </w:p>
    <w:p w:rsidR="004C408C" w14:paraId="0F20A10F" w14:textId="77777777">
      <w:pPr>
        <w:pStyle w:val="ListParagraph"/>
        <w:numPr>
          <w:ilvl w:val="0"/>
          <w:numId w:val="2"/>
        </w:numPr>
        <w:tabs>
          <w:tab w:val="left" w:pos="1200"/>
          <w:tab w:val="left" w:pos="1405"/>
        </w:tabs>
        <w:spacing w:line="259" w:lineRule="auto"/>
        <w:ind w:right="1899" w:hanging="1"/>
        <w:rPr>
          <w:sz w:val="23"/>
        </w:rPr>
      </w:pPr>
      <w:r>
        <w:rPr>
          <w:color w:val="221F1F"/>
          <w:sz w:val="23"/>
        </w:rPr>
        <w:t>Si el Beneficiario alternativo y el Beneficiario alternativo contingente fallecen antes que el Participante, PBGC devolverá los pagos mensuales del beneficio del Participante en</w:t>
      </w:r>
      <w:r>
        <w:rPr>
          <w:color w:val="221F1F"/>
          <w:spacing w:val="-2"/>
          <w:sz w:val="23"/>
        </w:rPr>
        <w:t xml:space="preserve"> </w:t>
      </w:r>
      <w:r>
        <w:rPr>
          <w:color w:val="221F1F"/>
          <w:sz w:val="23"/>
        </w:rPr>
        <w:t>la</w:t>
      </w:r>
      <w:r>
        <w:rPr>
          <w:color w:val="221F1F"/>
          <w:spacing w:val="-2"/>
          <w:sz w:val="23"/>
        </w:rPr>
        <w:t xml:space="preserve"> </w:t>
      </w:r>
      <w:r>
        <w:rPr>
          <w:color w:val="221F1F"/>
          <w:sz w:val="23"/>
        </w:rPr>
        <w:t>cantidad</w:t>
      </w:r>
      <w:r>
        <w:rPr>
          <w:color w:val="221F1F"/>
          <w:spacing w:val="-4"/>
          <w:sz w:val="23"/>
        </w:rPr>
        <w:t xml:space="preserve"> </w:t>
      </w:r>
      <w:r>
        <w:rPr>
          <w:color w:val="221F1F"/>
          <w:sz w:val="23"/>
        </w:rPr>
        <w:t>que</w:t>
      </w:r>
      <w:r>
        <w:rPr>
          <w:color w:val="221F1F"/>
          <w:spacing w:val="-2"/>
          <w:sz w:val="23"/>
        </w:rPr>
        <w:t xml:space="preserve"> </w:t>
      </w:r>
      <w:r>
        <w:rPr>
          <w:color w:val="221F1F"/>
          <w:sz w:val="23"/>
        </w:rPr>
        <w:t>el</w:t>
      </w:r>
      <w:r>
        <w:rPr>
          <w:color w:val="221F1F"/>
          <w:spacing w:val="-2"/>
          <w:sz w:val="23"/>
        </w:rPr>
        <w:t xml:space="preserve"> </w:t>
      </w:r>
      <w:r>
        <w:rPr>
          <w:color w:val="221F1F"/>
          <w:sz w:val="23"/>
        </w:rPr>
        <w:t>Participante</w:t>
      </w:r>
      <w:r>
        <w:rPr>
          <w:color w:val="221F1F"/>
          <w:spacing w:val="-2"/>
          <w:sz w:val="23"/>
        </w:rPr>
        <w:t xml:space="preserve"> </w:t>
      </w:r>
      <w:r>
        <w:rPr>
          <w:color w:val="221F1F"/>
          <w:sz w:val="23"/>
        </w:rPr>
        <w:t>estaría</w:t>
      </w:r>
      <w:r>
        <w:rPr>
          <w:color w:val="221F1F"/>
          <w:spacing w:val="-4"/>
          <w:sz w:val="23"/>
        </w:rPr>
        <w:t xml:space="preserve"> </w:t>
      </w:r>
      <w:r>
        <w:rPr>
          <w:color w:val="221F1F"/>
          <w:sz w:val="23"/>
        </w:rPr>
        <w:t>recibiendo</w:t>
      </w:r>
      <w:r>
        <w:rPr>
          <w:color w:val="221F1F"/>
          <w:spacing w:val="-2"/>
          <w:sz w:val="23"/>
        </w:rPr>
        <w:t xml:space="preserve"> </w:t>
      </w:r>
      <w:r>
        <w:rPr>
          <w:color w:val="221F1F"/>
          <w:sz w:val="23"/>
        </w:rPr>
        <w:t>en</w:t>
      </w:r>
      <w:r>
        <w:rPr>
          <w:color w:val="221F1F"/>
          <w:spacing w:val="-4"/>
          <w:sz w:val="23"/>
        </w:rPr>
        <w:t xml:space="preserve"> </w:t>
      </w:r>
      <w:r>
        <w:rPr>
          <w:color w:val="221F1F"/>
          <w:sz w:val="23"/>
        </w:rPr>
        <w:t>el</w:t>
      </w:r>
      <w:r>
        <w:rPr>
          <w:color w:val="221F1F"/>
          <w:spacing w:val="-2"/>
          <w:sz w:val="23"/>
        </w:rPr>
        <w:t xml:space="preserve"> </w:t>
      </w:r>
      <w:r>
        <w:rPr>
          <w:color w:val="221F1F"/>
          <w:sz w:val="23"/>
        </w:rPr>
        <w:t>caso</w:t>
      </w:r>
      <w:r>
        <w:rPr>
          <w:color w:val="221F1F"/>
          <w:spacing w:val="-2"/>
          <w:sz w:val="23"/>
        </w:rPr>
        <w:t xml:space="preserve"> </w:t>
      </w:r>
      <w:r>
        <w:rPr>
          <w:color w:val="221F1F"/>
          <w:sz w:val="23"/>
        </w:rPr>
        <w:t>de</w:t>
      </w:r>
      <w:r>
        <w:rPr>
          <w:color w:val="221F1F"/>
          <w:spacing w:val="-4"/>
          <w:sz w:val="23"/>
        </w:rPr>
        <w:t xml:space="preserve"> </w:t>
      </w:r>
      <w:r>
        <w:rPr>
          <w:color w:val="221F1F"/>
          <w:sz w:val="23"/>
        </w:rPr>
        <w:t>que</w:t>
      </w:r>
      <w:r>
        <w:rPr>
          <w:color w:val="221F1F"/>
          <w:spacing w:val="-2"/>
          <w:sz w:val="23"/>
        </w:rPr>
        <w:t xml:space="preserve"> </w:t>
      </w:r>
      <w:r>
        <w:rPr>
          <w:color w:val="221F1F"/>
          <w:sz w:val="23"/>
        </w:rPr>
        <w:t>no</w:t>
      </w:r>
      <w:r>
        <w:rPr>
          <w:color w:val="221F1F"/>
          <w:spacing w:val="-2"/>
          <w:sz w:val="23"/>
        </w:rPr>
        <w:t xml:space="preserve"> </w:t>
      </w:r>
      <w:r>
        <w:rPr>
          <w:color w:val="221F1F"/>
          <w:sz w:val="23"/>
        </w:rPr>
        <w:t>hubiera</w:t>
      </w:r>
      <w:r>
        <w:rPr>
          <w:color w:val="221F1F"/>
          <w:spacing w:val="-4"/>
          <w:sz w:val="23"/>
        </w:rPr>
        <w:t xml:space="preserve"> </w:t>
      </w:r>
      <w:r>
        <w:rPr>
          <w:color w:val="221F1F"/>
          <w:sz w:val="23"/>
        </w:rPr>
        <w:t>Orden.</w:t>
      </w:r>
    </w:p>
    <w:p w:rsidR="004C408C" w14:paraId="0F20A110" w14:textId="77777777">
      <w:pPr>
        <w:pStyle w:val="BodyText"/>
        <w:spacing w:before="22"/>
      </w:pPr>
    </w:p>
    <w:p w:rsidR="004C408C" w14:paraId="0F20A111" w14:textId="77777777">
      <w:pPr>
        <w:pStyle w:val="ListParagraph"/>
        <w:numPr>
          <w:ilvl w:val="0"/>
          <w:numId w:val="2"/>
        </w:numPr>
        <w:tabs>
          <w:tab w:val="left" w:pos="1200"/>
          <w:tab w:val="left" w:pos="1430"/>
        </w:tabs>
        <w:spacing w:line="259" w:lineRule="auto"/>
        <w:ind w:right="1336" w:hanging="1"/>
        <w:rPr>
          <w:sz w:val="23"/>
        </w:rPr>
      </w:pP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6"/>
          <w:sz w:val="23"/>
        </w:rPr>
        <w:t xml:space="preserve"> </w:t>
      </w:r>
      <w:r>
        <w:rPr>
          <w:color w:val="221F1F"/>
          <w:sz w:val="23"/>
        </w:rPr>
        <w:t>contingente</w:t>
      </w:r>
      <w:r>
        <w:rPr>
          <w:color w:val="221F1F"/>
          <w:spacing w:val="-4"/>
          <w:sz w:val="23"/>
        </w:rPr>
        <w:t xml:space="preserve"> </w:t>
      </w:r>
      <w:r>
        <w:rPr>
          <w:color w:val="221F1F"/>
          <w:sz w:val="23"/>
        </w:rPr>
        <w:t>es</w:t>
      </w:r>
      <w:r>
        <w:rPr>
          <w:color w:val="221F1F"/>
          <w:spacing w:val="-4"/>
          <w:sz w:val="23"/>
        </w:rPr>
        <w:t xml:space="preserve"> </w:t>
      </w:r>
      <w:r>
        <w:rPr>
          <w:color w:val="221F1F"/>
          <w:sz w:val="23"/>
        </w:rPr>
        <w:t>[nombre</w:t>
      </w:r>
      <w:r>
        <w:rPr>
          <w:color w:val="221F1F"/>
          <w:spacing w:val="-5"/>
          <w:sz w:val="23"/>
        </w:rPr>
        <w:t xml:space="preserve"> </w:t>
      </w:r>
      <w:r>
        <w:rPr>
          <w:color w:val="221F1F"/>
          <w:sz w:val="23"/>
        </w:rPr>
        <w:t>del</w:t>
      </w:r>
      <w:r>
        <w:rPr>
          <w:color w:val="221F1F"/>
          <w:spacing w:val="-6"/>
          <w:sz w:val="23"/>
        </w:rPr>
        <w:t xml:space="preserve"> </w:t>
      </w:r>
      <w:r>
        <w:rPr>
          <w:color w:val="221F1F"/>
          <w:sz w:val="23"/>
        </w:rPr>
        <w:t>Beneficiario</w:t>
      </w:r>
      <w:r>
        <w:rPr>
          <w:color w:val="221F1F"/>
          <w:spacing w:val="-6"/>
          <w:sz w:val="23"/>
        </w:rPr>
        <w:t xml:space="preserve"> </w:t>
      </w:r>
      <w:r>
        <w:rPr>
          <w:color w:val="221F1F"/>
          <w:sz w:val="23"/>
        </w:rPr>
        <w:t>alternativo</w:t>
      </w:r>
      <w:r>
        <w:rPr>
          <w:color w:val="221F1F"/>
          <w:spacing w:val="-4"/>
          <w:sz w:val="23"/>
        </w:rPr>
        <w:t xml:space="preserve"> </w:t>
      </w:r>
      <w:r>
        <w:rPr>
          <w:color w:val="221F1F"/>
          <w:sz w:val="23"/>
        </w:rPr>
        <w:t>contingente], y es el [cónyuge/excónyuge/hijo/otro dependiente] del Participante. La dirección de correo del Beneficiario alternativo contingente es [dirección]. El número de Seguro Social</w:t>
      </w:r>
    </w:p>
    <w:p w:rsidR="004C408C" w14:paraId="0F20A112" w14:textId="77777777">
      <w:pPr>
        <w:pStyle w:val="BodyText"/>
        <w:spacing w:line="258" w:lineRule="exact"/>
        <w:ind w:left="1200"/>
      </w:pPr>
      <w:r>
        <w:rPr>
          <w:color w:val="221F1F"/>
        </w:rPr>
        <w:t>del</w:t>
      </w:r>
      <w:r>
        <w:rPr>
          <w:color w:val="221F1F"/>
          <w:spacing w:val="-7"/>
        </w:rPr>
        <w:t xml:space="preserve"> </w:t>
      </w:r>
      <w:r>
        <w:rPr>
          <w:color w:val="221F1F"/>
        </w:rPr>
        <w:t>Beneficiario</w:t>
      </w:r>
      <w:r>
        <w:rPr>
          <w:color w:val="221F1F"/>
          <w:spacing w:val="-4"/>
        </w:rPr>
        <w:t xml:space="preserve"> </w:t>
      </w:r>
      <w:r>
        <w:rPr>
          <w:color w:val="221F1F"/>
        </w:rPr>
        <w:t>alternativo</w:t>
      </w:r>
      <w:r>
        <w:rPr>
          <w:color w:val="221F1F"/>
          <w:spacing w:val="-6"/>
        </w:rPr>
        <w:t xml:space="preserve"> </w:t>
      </w:r>
      <w:r>
        <w:rPr>
          <w:color w:val="221F1F"/>
        </w:rPr>
        <w:t>contingente</w:t>
      </w:r>
      <w:r>
        <w:rPr>
          <w:color w:val="221F1F"/>
          <w:spacing w:val="-5"/>
        </w:rPr>
        <w:t xml:space="preserve"> </w:t>
      </w:r>
      <w:r>
        <w:rPr>
          <w:color w:val="221F1F"/>
        </w:rPr>
        <w:t>es</w:t>
      </w:r>
      <w:r>
        <w:rPr>
          <w:color w:val="221F1F"/>
          <w:spacing w:val="-4"/>
        </w:rPr>
        <w:t xml:space="preserve"> </w:t>
      </w:r>
      <w:r>
        <w:rPr>
          <w:color w:val="221F1F"/>
        </w:rPr>
        <w:t>[número</w:t>
      </w:r>
      <w:r>
        <w:rPr>
          <w:color w:val="221F1F"/>
          <w:spacing w:val="-6"/>
        </w:rPr>
        <w:t xml:space="preserve"> </w:t>
      </w:r>
      <w:r>
        <w:rPr>
          <w:color w:val="221F1F"/>
        </w:rPr>
        <w:t>de</w:t>
      </w:r>
      <w:r>
        <w:rPr>
          <w:color w:val="221F1F"/>
          <w:spacing w:val="-5"/>
        </w:rPr>
        <w:t xml:space="preserve"> </w:t>
      </w:r>
      <w:r>
        <w:rPr>
          <w:color w:val="221F1F"/>
        </w:rPr>
        <w:t>Seguro</w:t>
      </w:r>
      <w:r>
        <w:rPr>
          <w:color w:val="221F1F"/>
          <w:spacing w:val="-4"/>
        </w:rPr>
        <w:t xml:space="preserve"> </w:t>
      </w:r>
      <w:r>
        <w:rPr>
          <w:color w:val="221F1F"/>
          <w:spacing w:val="-2"/>
        </w:rPr>
        <w:t>Social].</w:t>
      </w:r>
    </w:p>
    <w:p w:rsidR="004C408C" w14:paraId="0F20A113" w14:textId="77777777">
      <w:pPr>
        <w:spacing w:line="258" w:lineRule="exact"/>
        <w:sectPr>
          <w:pgSz w:w="12240" w:h="15840"/>
          <w:pgMar w:top="1240" w:right="720" w:bottom="820" w:left="600" w:header="905" w:footer="635" w:gutter="0"/>
          <w:cols w:space="720"/>
        </w:sectPr>
      </w:pPr>
    </w:p>
    <w:p w:rsidR="004C408C" w14:paraId="0F20A114" w14:textId="77777777">
      <w:pPr>
        <w:pStyle w:val="BodyText"/>
        <w:rPr>
          <w:sz w:val="28"/>
        </w:rPr>
      </w:pPr>
    </w:p>
    <w:p w:rsidR="004C408C" w14:paraId="0F20A115" w14:textId="77777777">
      <w:pPr>
        <w:pStyle w:val="BodyText"/>
        <w:spacing w:before="237"/>
        <w:rPr>
          <w:sz w:val="28"/>
        </w:rPr>
      </w:pPr>
    </w:p>
    <w:p w:rsidR="004C408C" w14:paraId="0F20A116" w14:textId="77777777">
      <w:pPr>
        <w:pStyle w:val="Heading1"/>
      </w:pPr>
      <w:bookmarkStart w:id="32" w:name="Apéndice_G:_Cómo_obtener_información__de"/>
      <w:bookmarkStart w:id="33" w:name="_bookmark13"/>
      <w:bookmarkEnd w:id="32"/>
      <w:bookmarkEnd w:id="33"/>
      <w:r>
        <w:rPr>
          <w:color w:val="496CA7"/>
        </w:rPr>
        <w:t>Apéndice</w:t>
      </w:r>
      <w:r>
        <w:rPr>
          <w:color w:val="496CA7"/>
          <w:spacing w:val="-11"/>
        </w:rPr>
        <w:t xml:space="preserve"> </w:t>
      </w:r>
      <w:r>
        <w:rPr>
          <w:color w:val="496CA7"/>
        </w:rPr>
        <w:t>G:</w:t>
      </w:r>
      <w:r>
        <w:rPr>
          <w:color w:val="496CA7"/>
          <w:spacing w:val="-11"/>
        </w:rPr>
        <w:t xml:space="preserve"> </w:t>
      </w:r>
      <w:r>
        <w:rPr>
          <w:color w:val="496CA7"/>
        </w:rPr>
        <w:t>Cómo</w:t>
      </w:r>
      <w:r>
        <w:rPr>
          <w:color w:val="496CA7"/>
          <w:spacing w:val="-11"/>
        </w:rPr>
        <w:t xml:space="preserve"> </w:t>
      </w:r>
      <w:r>
        <w:rPr>
          <w:color w:val="496CA7"/>
        </w:rPr>
        <w:t>obtener</w:t>
      </w:r>
      <w:r>
        <w:rPr>
          <w:color w:val="496CA7"/>
          <w:spacing w:val="-10"/>
        </w:rPr>
        <w:t xml:space="preserve"> </w:t>
      </w:r>
      <w:r>
        <w:rPr>
          <w:color w:val="496CA7"/>
          <w:spacing w:val="-2"/>
        </w:rPr>
        <w:t>información</w:t>
      </w:r>
    </w:p>
    <w:p w:rsidR="004C408C" w14:paraId="0F20A117" w14:textId="77777777">
      <w:pPr>
        <w:tabs>
          <w:tab w:val="left" w:pos="9854"/>
        </w:tabs>
        <w:spacing w:before="38"/>
        <w:ind w:left="1199"/>
        <w:rPr>
          <w:rFonts w:ascii="Arial"/>
          <w:b/>
          <w:sz w:val="28"/>
        </w:rPr>
      </w:pPr>
      <w:r>
        <w:rPr>
          <w:rFonts w:ascii="Arial"/>
          <w:b/>
          <w:color w:val="496CA7"/>
          <w:sz w:val="28"/>
          <w:u w:val="single" w:color="496CA7"/>
        </w:rPr>
        <w:t>del</w:t>
      </w:r>
      <w:r>
        <w:rPr>
          <w:rFonts w:ascii="Arial"/>
          <w:b/>
          <w:color w:val="496CA7"/>
          <w:spacing w:val="-9"/>
          <w:sz w:val="28"/>
          <w:u w:val="single" w:color="496CA7"/>
        </w:rPr>
        <w:t xml:space="preserve"> </w:t>
      </w:r>
      <w:r>
        <w:rPr>
          <w:rFonts w:ascii="Arial"/>
          <w:b/>
          <w:color w:val="496CA7"/>
          <w:sz w:val="28"/>
          <w:u w:val="single" w:color="496CA7"/>
        </w:rPr>
        <w:t>Participante</w:t>
      </w:r>
      <w:r>
        <w:rPr>
          <w:rFonts w:ascii="Arial"/>
          <w:b/>
          <w:color w:val="496CA7"/>
          <w:spacing w:val="-9"/>
          <w:sz w:val="28"/>
          <w:u w:val="single" w:color="496CA7"/>
        </w:rPr>
        <w:t xml:space="preserve"> </w:t>
      </w:r>
      <w:r>
        <w:rPr>
          <w:rFonts w:ascii="Arial"/>
          <w:b/>
          <w:color w:val="496CA7"/>
          <w:sz w:val="28"/>
          <w:u w:val="single" w:color="496CA7"/>
        </w:rPr>
        <w:t>por</w:t>
      </w:r>
      <w:r>
        <w:rPr>
          <w:rFonts w:ascii="Arial"/>
          <w:b/>
          <w:color w:val="496CA7"/>
          <w:spacing w:val="-8"/>
          <w:sz w:val="28"/>
          <w:u w:val="single" w:color="496CA7"/>
        </w:rPr>
        <w:t xml:space="preserve"> </w:t>
      </w:r>
      <w:r>
        <w:rPr>
          <w:rFonts w:ascii="Arial"/>
          <w:b/>
          <w:color w:val="496CA7"/>
          <w:sz w:val="28"/>
          <w:u w:val="single" w:color="496CA7"/>
        </w:rPr>
        <w:t>parte</w:t>
      </w:r>
      <w:r>
        <w:rPr>
          <w:rFonts w:ascii="Arial"/>
          <w:b/>
          <w:color w:val="496CA7"/>
          <w:spacing w:val="-9"/>
          <w:sz w:val="28"/>
          <w:u w:val="single" w:color="496CA7"/>
        </w:rPr>
        <w:t xml:space="preserve"> </w:t>
      </w:r>
      <w:r>
        <w:rPr>
          <w:rFonts w:ascii="Arial"/>
          <w:b/>
          <w:color w:val="496CA7"/>
          <w:sz w:val="28"/>
          <w:u w:val="single" w:color="496CA7"/>
        </w:rPr>
        <w:t>de</w:t>
      </w:r>
      <w:r>
        <w:rPr>
          <w:rFonts w:ascii="Arial"/>
          <w:b/>
          <w:color w:val="496CA7"/>
          <w:spacing w:val="-8"/>
          <w:sz w:val="28"/>
          <w:u w:val="single" w:color="496CA7"/>
        </w:rPr>
        <w:t xml:space="preserve"> </w:t>
      </w:r>
      <w:r>
        <w:rPr>
          <w:rFonts w:ascii="Arial"/>
          <w:b/>
          <w:color w:val="496CA7"/>
          <w:spacing w:val="-4"/>
          <w:sz w:val="28"/>
          <w:u w:val="single" w:color="496CA7"/>
        </w:rPr>
        <w:t>PBGC</w:t>
      </w:r>
      <w:r>
        <w:rPr>
          <w:rFonts w:ascii="Arial"/>
          <w:b/>
          <w:color w:val="496CA7"/>
          <w:sz w:val="28"/>
          <w:u w:val="single" w:color="496CA7"/>
        </w:rPr>
        <w:tab/>
      </w:r>
    </w:p>
    <w:p w:rsidR="004C408C" w14:paraId="0F20A118" w14:textId="77777777">
      <w:pPr>
        <w:pStyle w:val="BodyText"/>
        <w:spacing w:before="139"/>
        <w:rPr>
          <w:rFonts w:ascii="Arial"/>
          <w:b/>
          <w:sz w:val="28"/>
        </w:rPr>
      </w:pPr>
    </w:p>
    <w:p w:rsidR="004C408C" w14:paraId="0F20A119" w14:textId="77777777">
      <w:pPr>
        <w:pStyle w:val="BodyText"/>
        <w:ind w:left="1200" w:right="1623"/>
      </w:pPr>
      <w:r>
        <w:rPr>
          <w:color w:val="221F1F"/>
        </w:rPr>
        <w:t>Los</w:t>
      </w:r>
      <w:r>
        <w:rPr>
          <w:color w:val="221F1F"/>
          <w:spacing w:val="-3"/>
        </w:rPr>
        <w:t xml:space="preserve"> </w:t>
      </w:r>
      <w:r>
        <w:rPr>
          <w:color w:val="221F1F"/>
        </w:rPr>
        <w:t>registros</w:t>
      </w:r>
      <w:r>
        <w:rPr>
          <w:color w:val="221F1F"/>
          <w:spacing w:val="-5"/>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Participantes</w:t>
      </w:r>
      <w:r>
        <w:rPr>
          <w:color w:val="221F1F"/>
          <w:spacing w:val="-3"/>
        </w:rPr>
        <w:t xml:space="preserve"> </w:t>
      </w:r>
      <w:r>
        <w:rPr>
          <w:color w:val="221F1F"/>
        </w:rPr>
        <w:t>que</w:t>
      </w:r>
      <w:r>
        <w:rPr>
          <w:color w:val="221F1F"/>
          <w:spacing w:val="-5"/>
        </w:rPr>
        <w:t xml:space="preserve"> </w:t>
      </w:r>
      <w:r>
        <w:rPr>
          <w:color w:val="221F1F"/>
        </w:rPr>
        <w:t>posee</w:t>
      </w:r>
      <w:r>
        <w:rPr>
          <w:color w:val="221F1F"/>
          <w:spacing w:val="-3"/>
        </w:rPr>
        <w:t xml:space="preserve"> </w:t>
      </w:r>
      <w:r>
        <w:rPr>
          <w:color w:val="221F1F"/>
        </w:rPr>
        <w:t>PBGC</w:t>
      </w:r>
      <w:r>
        <w:rPr>
          <w:color w:val="221F1F"/>
          <w:spacing w:val="-3"/>
        </w:rPr>
        <w:t xml:space="preserve"> </w:t>
      </w:r>
      <w:r>
        <w:rPr>
          <w:color w:val="221F1F"/>
        </w:rPr>
        <w:t>están</w:t>
      </w:r>
      <w:r>
        <w:rPr>
          <w:color w:val="221F1F"/>
          <w:spacing w:val="-3"/>
        </w:rPr>
        <w:t xml:space="preserve"> </w:t>
      </w:r>
      <w:r>
        <w:rPr>
          <w:color w:val="221F1F"/>
        </w:rPr>
        <w:t>protegidos</w:t>
      </w:r>
      <w:r>
        <w:rPr>
          <w:color w:val="221F1F"/>
          <w:spacing w:val="-3"/>
        </w:rPr>
        <w:t xml:space="preserve"> </w:t>
      </w:r>
      <w:r>
        <w:rPr>
          <w:color w:val="221F1F"/>
        </w:rPr>
        <w:t>por</w:t>
      </w:r>
      <w:r>
        <w:rPr>
          <w:color w:val="221F1F"/>
          <w:spacing w:val="-4"/>
        </w:rPr>
        <w:t xml:space="preserve"> </w:t>
      </w:r>
      <w:r>
        <w:rPr>
          <w:color w:val="221F1F"/>
        </w:rPr>
        <w:t>la</w:t>
      </w:r>
      <w:r>
        <w:rPr>
          <w:color w:val="221F1F"/>
          <w:spacing w:val="-5"/>
        </w:rPr>
        <w:t xml:space="preserve"> </w:t>
      </w:r>
      <w:r>
        <w:rPr>
          <w:color w:val="221F1F"/>
        </w:rPr>
        <w:t>Ley</w:t>
      </w:r>
      <w:r>
        <w:rPr>
          <w:color w:val="221F1F"/>
          <w:spacing w:val="-4"/>
        </w:rPr>
        <w:t xml:space="preserve"> </w:t>
      </w:r>
      <w:r>
        <w:rPr>
          <w:color w:val="221F1F"/>
        </w:rPr>
        <w:t>de</w:t>
      </w:r>
      <w:r>
        <w:rPr>
          <w:color w:val="221F1F"/>
          <w:spacing w:val="-3"/>
        </w:rPr>
        <w:t xml:space="preserve"> </w:t>
      </w:r>
      <w:r>
        <w:rPr>
          <w:color w:val="221F1F"/>
        </w:rPr>
        <w:t>Derecho a la Privacidad de 1974 (título 5 del Código de los Estados Unidos artículo 552a [2012])</w:t>
      </w:r>
    </w:p>
    <w:p w:rsidR="004C408C" w:rsidP="00293B59" w14:paraId="0F20A11B" w14:textId="58D04FCD">
      <w:pPr>
        <w:pStyle w:val="BodyText"/>
        <w:ind w:left="1200" w:right="1093"/>
      </w:pPr>
      <w:r>
        <w:rPr>
          <w:color w:val="221F1F"/>
        </w:rPr>
        <w:t>y las regulaciones implementadas por PBGC. De acuerdo con estas normas, para obtener cierta información</w:t>
      </w:r>
      <w:r>
        <w:rPr>
          <w:color w:val="221F1F"/>
          <w:spacing w:val="-5"/>
        </w:rPr>
        <w:t xml:space="preserve"> </w:t>
      </w:r>
      <w:r>
        <w:rPr>
          <w:color w:val="221F1F"/>
        </w:rPr>
        <w:t>sobre</w:t>
      </w:r>
      <w:r>
        <w:rPr>
          <w:color w:val="221F1F"/>
          <w:spacing w:val="-3"/>
        </w:rPr>
        <w:t xml:space="preserve"> </w:t>
      </w:r>
      <w:r>
        <w:rPr>
          <w:color w:val="221F1F"/>
        </w:rPr>
        <w:t>los</w:t>
      </w:r>
      <w:r>
        <w:rPr>
          <w:color w:val="221F1F"/>
          <w:spacing w:val="-5"/>
        </w:rPr>
        <w:t xml:space="preserve"> </w:t>
      </w:r>
      <w:r>
        <w:rPr>
          <w:color w:val="221F1F"/>
        </w:rPr>
        <w:t>derechos</w:t>
      </w:r>
      <w:r>
        <w:rPr>
          <w:color w:val="221F1F"/>
          <w:spacing w:val="-3"/>
        </w:rPr>
        <w:t xml:space="preserve"> </w:t>
      </w:r>
      <w:r>
        <w:rPr>
          <w:color w:val="221F1F"/>
        </w:rPr>
        <w:t>de</w:t>
      </w:r>
      <w:r>
        <w:rPr>
          <w:color w:val="221F1F"/>
          <w:spacing w:val="-4"/>
        </w:rPr>
        <w:t xml:space="preserve"> </w:t>
      </w:r>
      <w:r>
        <w:rPr>
          <w:color w:val="221F1F"/>
        </w:rPr>
        <w:t>pensión</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para</w:t>
      </w:r>
      <w:r>
        <w:rPr>
          <w:color w:val="221F1F"/>
          <w:spacing w:val="-5"/>
        </w:rPr>
        <w:t xml:space="preserve"> </w:t>
      </w:r>
      <w:r>
        <w:rPr>
          <w:color w:val="221F1F"/>
        </w:rPr>
        <w:t>hacer</w:t>
      </w:r>
      <w:r>
        <w:rPr>
          <w:color w:val="221F1F"/>
          <w:spacing w:val="-4"/>
        </w:rPr>
        <w:t xml:space="preserve"> </w:t>
      </w:r>
      <w:r>
        <w:rPr>
          <w:color w:val="221F1F"/>
        </w:rPr>
        <w:t>un</w:t>
      </w:r>
      <w:r>
        <w:rPr>
          <w:color w:val="221F1F"/>
          <w:spacing w:val="-3"/>
        </w:rPr>
        <w:t xml:space="preserve"> </w:t>
      </w:r>
      <w:r>
        <w:rPr>
          <w:color w:val="221F1F"/>
        </w:rPr>
        <w:t>borrador</w:t>
      </w:r>
      <w:r>
        <w:rPr>
          <w:color w:val="221F1F"/>
          <w:spacing w:val="-4"/>
        </w:rPr>
        <w:t xml:space="preserve"> </w:t>
      </w:r>
      <w:r>
        <w:rPr>
          <w:color w:val="221F1F"/>
        </w:rPr>
        <w:t>o</w:t>
      </w:r>
      <w:r>
        <w:rPr>
          <w:color w:val="221F1F"/>
          <w:spacing w:val="-3"/>
        </w:rPr>
        <w:t xml:space="preserve"> </w:t>
      </w:r>
      <w:r>
        <w:rPr>
          <w:color w:val="221F1F"/>
        </w:rPr>
        <w:t xml:space="preserve">enmendar una orden </w:t>
      </w:r>
      <w:r w:rsidR="00293B59">
        <w:rPr>
          <w:color w:val="221F1F"/>
        </w:rPr>
        <w:t xml:space="preserve">judicial </w:t>
      </w:r>
      <w:r>
        <w:rPr>
          <w:color w:val="221F1F"/>
        </w:rPr>
        <w:t>de relaciones domésticas, el Beneficiario alternativo potencial o el representante</w:t>
      </w:r>
      <w:r w:rsidR="00293B59">
        <w:t xml:space="preserve"> </w:t>
      </w:r>
      <w:r>
        <w:rPr>
          <w:color w:val="221F1F"/>
        </w:rPr>
        <w:t>del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debe</w:t>
      </w:r>
      <w:r>
        <w:rPr>
          <w:color w:val="221F1F"/>
          <w:spacing w:val="-3"/>
        </w:rPr>
        <w:t xml:space="preserve"> </w:t>
      </w:r>
      <w:r>
        <w:rPr>
          <w:color w:val="221F1F"/>
        </w:rPr>
        <w:t>enviar</w:t>
      </w:r>
      <w:r>
        <w:rPr>
          <w:color w:val="221F1F"/>
          <w:spacing w:val="-3"/>
        </w:rPr>
        <w:t xml:space="preserve"> </w:t>
      </w:r>
      <w:r>
        <w:rPr>
          <w:color w:val="221F1F"/>
        </w:rPr>
        <w:t>una</w:t>
      </w:r>
      <w:r>
        <w:rPr>
          <w:color w:val="221F1F"/>
          <w:spacing w:val="-3"/>
        </w:rPr>
        <w:t xml:space="preserve"> </w:t>
      </w:r>
      <w:r>
        <w:rPr>
          <w:color w:val="221F1F"/>
        </w:rPr>
        <w:t>solicitud</w:t>
      </w:r>
      <w:r>
        <w:rPr>
          <w:color w:val="221F1F"/>
          <w:spacing w:val="-3"/>
        </w:rPr>
        <w:t xml:space="preserve"> </w:t>
      </w:r>
      <w:r>
        <w:rPr>
          <w:color w:val="221F1F"/>
        </w:rPr>
        <w:t>por</w:t>
      </w:r>
      <w:r>
        <w:rPr>
          <w:color w:val="221F1F"/>
          <w:spacing w:val="-4"/>
        </w:rPr>
        <w:t xml:space="preserve"> </w:t>
      </w:r>
      <w:r>
        <w:rPr>
          <w:color w:val="221F1F"/>
        </w:rPr>
        <w:t>escrito</w:t>
      </w:r>
      <w:r>
        <w:rPr>
          <w:color w:val="221F1F"/>
          <w:spacing w:val="-5"/>
        </w:rPr>
        <w:t xml:space="preserve"> </w:t>
      </w:r>
      <w:r w:rsidR="00794586">
        <w:rPr>
          <w:color w:val="221F1F"/>
        </w:rPr>
        <w:t xml:space="preserve">a la </w:t>
      </w:r>
      <w:r w:rsidR="00794586">
        <w:rPr>
          <w:color w:val="221F1F"/>
          <w:spacing w:val="-5"/>
        </w:rPr>
        <w:t xml:space="preserve">Oficina </w:t>
      </w:r>
      <w:r>
        <w:rPr>
          <w:color w:val="221F1F"/>
        </w:rPr>
        <w:t>de</w:t>
      </w:r>
      <w:r>
        <w:rPr>
          <w:color w:val="221F1F"/>
          <w:spacing w:val="-5"/>
        </w:rPr>
        <w:t xml:space="preserve"> </w:t>
      </w:r>
      <w:r w:rsidR="00794586">
        <w:rPr>
          <w:color w:val="221F1F"/>
        </w:rPr>
        <w:t>Divulgación</w:t>
      </w:r>
      <w:r>
        <w:rPr>
          <w:color w:val="221F1F"/>
        </w:rPr>
        <w:t xml:space="preserve"> de PBGC. La solicitud debe:</w:t>
      </w:r>
    </w:p>
    <w:p w:rsidR="004C408C" w14:paraId="0F20A11C" w14:textId="164075C9">
      <w:pPr>
        <w:pStyle w:val="ListParagraph"/>
        <w:numPr>
          <w:ilvl w:val="0"/>
          <w:numId w:val="1"/>
        </w:numPr>
        <w:tabs>
          <w:tab w:val="left" w:pos="1468"/>
          <w:tab w:val="left" w:pos="1470"/>
        </w:tabs>
        <w:spacing w:before="248" w:line="252" w:lineRule="auto"/>
        <w:ind w:right="1228"/>
        <w:rPr>
          <w:sz w:val="23"/>
        </w:rPr>
      </w:pPr>
      <w:r>
        <w:rPr>
          <w:color w:val="221F1F"/>
          <w:sz w:val="23"/>
        </w:rPr>
        <w:t>establecer que la información que el Beneficiario alternativo está solicitando “será utilizada únicamente</w:t>
      </w:r>
      <w:r>
        <w:rPr>
          <w:color w:val="221F1F"/>
          <w:spacing w:val="-3"/>
          <w:sz w:val="23"/>
        </w:rPr>
        <w:t xml:space="preserve"> </w:t>
      </w:r>
      <w:r>
        <w:rPr>
          <w:color w:val="221F1F"/>
          <w:sz w:val="23"/>
        </w:rPr>
        <w:t>para</w:t>
      </w:r>
      <w:r>
        <w:rPr>
          <w:color w:val="221F1F"/>
          <w:spacing w:val="-3"/>
          <w:sz w:val="23"/>
        </w:rPr>
        <w:t xml:space="preserve"> </w:t>
      </w:r>
      <w:r>
        <w:rPr>
          <w:color w:val="221F1F"/>
          <w:sz w:val="23"/>
        </w:rPr>
        <w:t>obtener</w:t>
      </w:r>
      <w:r>
        <w:rPr>
          <w:color w:val="221F1F"/>
          <w:spacing w:val="-4"/>
          <w:sz w:val="23"/>
        </w:rPr>
        <w:t xml:space="preserve"> </w:t>
      </w:r>
      <w:r>
        <w:rPr>
          <w:color w:val="221F1F"/>
          <w:sz w:val="23"/>
        </w:rPr>
        <w:t>una</w:t>
      </w:r>
      <w:r>
        <w:rPr>
          <w:color w:val="221F1F"/>
          <w:spacing w:val="-3"/>
          <w:sz w:val="23"/>
        </w:rPr>
        <w:t xml:space="preserve"> </w:t>
      </w:r>
      <w:r>
        <w:rPr>
          <w:color w:val="221F1F"/>
          <w:sz w:val="23"/>
        </w:rPr>
        <w:t>orden</w:t>
      </w:r>
      <w:r>
        <w:rPr>
          <w:color w:val="221F1F"/>
          <w:spacing w:val="-5"/>
          <w:sz w:val="23"/>
        </w:rPr>
        <w:t xml:space="preserve"> </w:t>
      </w:r>
      <w:r w:rsidR="00A904B9">
        <w:rPr>
          <w:color w:val="221F1F"/>
          <w:spacing w:val="-5"/>
          <w:sz w:val="23"/>
        </w:rPr>
        <w:t xml:space="preserve">judicial </w:t>
      </w:r>
      <w:r>
        <w:rPr>
          <w:color w:val="221F1F"/>
          <w:sz w:val="23"/>
        </w:rPr>
        <w:t>calificada</w:t>
      </w:r>
      <w:r>
        <w:rPr>
          <w:color w:val="221F1F"/>
          <w:spacing w:val="-3"/>
          <w:sz w:val="23"/>
        </w:rPr>
        <w:t xml:space="preserve"> </w:t>
      </w:r>
      <w:r>
        <w:rPr>
          <w:color w:val="221F1F"/>
          <w:sz w:val="23"/>
        </w:rPr>
        <w:t>de</w:t>
      </w:r>
      <w:r>
        <w:rPr>
          <w:color w:val="221F1F"/>
          <w:spacing w:val="-3"/>
          <w:sz w:val="23"/>
        </w:rPr>
        <w:t xml:space="preserve"> </w:t>
      </w:r>
      <w:r>
        <w:rPr>
          <w:color w:val="221F1F"/>
          <w:sz w:val="23"/>
        </w:rPr>
        <w:t>relaciones</w:t>
      </w:r>
      <w:r>
        <w:rPr>
          <w:color w:val="221F1F"/>
          <w:spacing w:val="-3"/>
          <w:sz w:val="23"/>
        </w:rPr>
        <w:t xml:space="preserve"> </w:t>
      </w:r>
      <w:r>
        <w:rPr>
          <w:color w:val="221F1F"/>
          <w:sz w:val="23"/>
        </w:rPr>
        <w:t>domésticas</w:t>
      </w:r>
      <w:r>
        <w:rPr>
          <w:color w:val="221F1F"/>
          <w:spacing w:val="-3"/>
          <w:sz w:val="23"/>
        </w:rPr>
        <w:t xml:space="preserve"> </w:t>
      </w:r>
      <w:r>
        <w:rPr>
          <w:color w:val="221F1F"/>
          <w:sz w:val="23"/>
        </w:rPr>
        <w:t>de</w:t>
      </w:r>
      <w:r>
        <w:rPr>
          <w:color w:val="221F1F"/>
          <w:spacing w:val="-3"/>
          <w:sz w:val="23"/>
        </w:rPr>
        <w:t xml:space="preserve"> </w:t>
      </w:r>
      <w:r>
        <w:rPr>
          <w:color w:val="221F1F"/>
          <w:sz w:val="23"/>
        </w:rPr>
        <w:t>acuerdo</w:t>
      </w:r>
      <w:r>
        <w:rPr>
          <w:color w:val="221F1F"/>
          <w:spacing w:val="-3"/>
          <w:sz w:val="23"/>
        </w:rPr>
        <w:t xml:space="preserve"> </w:t>
      </w:r>
      <w:r>
        <w:rPr>
          <w:color w:val="221F1F"/>
          <w:sz w:val="23"/>
        </w:rPr>
        <w:t>con</w:t>
      </w:r>
      <w:r>
        <w:rPr>
          <w:color w:val="221F1F"/>
          <w:spacing w:val="-3"/>
          <w:sz w:val="23"/>
        </w:rPr>
        <w:t xml:space="preserve"> </w:t>
      </w:r>
      <w:r>
        <w:rPr>
          <w:color w:val="221F1F"/>
          <w:sz w:val="23"/>
        </w:rPr>
        <w:t>la</w:t>
      </w:r>
      <w:r>
        <w:rPr>
          <w:color w:val="221F1F"/>
          <w:spacing w:val="-4"/>
          <w:sz w:val="23"/>
        </w:rPr>
        <w:t xml:space="preserve"> </w:t>
      </w:r>
      <w:r>
        <w:rPr>
          <w:color w:val="221F1F"/>
          <w:sz w:val="23"/>
        </w:rPr>
        <w:t>ley estatal de relaciones domésticas”;</w:t>
      </w:r>
    </w:p>
    <w:p w:rsidR="004C408C" w14:paraId="0F20A11D" w14:textId="77777777">
      <w:pPr>
        <w:pStyle w:val="ListParagraph"/>
        <w:numPr>
          <w:ilvl w:val="0"/>
          <w:numId w:val="1"/>
        </w:numPr>
        <w:tabs>
          <w:tab w:val="left" w:pos="1468"/>
        </w:tabs>
        <w:spacing w:before="111"/>
        <w:ind w:left="1468" w:hanging="270"/>
        <w:rPr>
          <w:sz w:val="23"/>
        </w:rPr>
      </w:pPr>
      <w:r>
        <w:rPr>
          <w:color w:val="221F1F"/>
          <w:sz w:val="23"/>
        </w:rPr>
        <w:t>estar</w:t>
      </w:r>
      <w:r>
        <w:rPr>
          <w:color w:val="221F1F"/>
          <w:spacing w:val="-7"/>
          <w:sz w:val="23"/>
        </w:rPr>
        <w:t xml:space="preserve"> </w:t>
      </w:r>
      <w:r>
        <w:rPr>
          <w:color w:val="221F1F"/>
          <w:sz w:val="23"/>
        </w:rPr>
        <w:t>firmada</w:t>
      </w:r>
      <w:r>
        <w:rPr>
          <w:color w:val="221F1F"/>
          <w:spacing w:val="-6"/>
          <w:sz w:val="23"/>
        </w:rPr>
        <w:t xml:space="preserve"> </w:t>
      </w:r>
      <w:r>
        <w:rPr>
          <w:color w:val="221F1F"/>
          <w:sz w:val="23"/>
        </w:rPr>
        <w:t>por</w:t>
      </w:r>
      <w:r>
        <w:rPr>
          <w:color w:val="221F1F"/>
          <w:spacing w:val="-5"/>
          <w:sz w:val="23"/>
        </w:rPr>
        <w:t xml:space="preserve"> </w:t>
      </w:r>
      <w:r>
        <w:rPr>
          <w:color w:val="221F1F"/>
          <w:sz w:val="23"/>
        </w:rPr>
        <w:t>el</w:t>
      </w:r>
      <w:r>
        <w:rPr>
          <w:color w:val="221F1F"/>
          <w:spacing w:val="-4"/>
          <w:sz w:val="23"/>
        </w:rPr>
        <w:t xml:space="preserve"> </w:t>
      </w:r>
      <w:r>
        <w:rPr>
          <w:color w:val="221F1F"/>
          <w:sz w:val="23"/>
        </w:rPr>
        <w:t>Beneficiario</w:t>
      </w:r>
      <w:r>
        <w:rPr>
          <w:color w:val="221F1F"/>
          <w:spacing w:val="-4"/>
          <w:sz w:val="23"/>
        </w:rPr>
        <w:t xml:space="preserve"> </w:t>
      </w:r>
      <w:r>
        <w:rPr>
          <w:color w:val="221F1F"/>
          <w:spacing w:val="-2"/>
          <w:sz w:val="23"/>
        </w:rPr>
        <w:t>alternativo;</w:t>
      </w:r>
    </w:p>
    <w:p w:rsidR="004C408C" w14:paraId="0F20A11E" w14:textId="77777777">
      <w:pPr>
        <w:pStyle w:val="ListParagraph"/>
        <w:numPr>
          <w:ilvl w:val="0"/>
          <w:numId w:val="1"/>
        </w:numPr>
        <w:tabs>
          <w:tab w:val="left" w:pos="1468"/>
        </w:tabs>
        <w:spacing w:before="118"/>
        <w:ind w:left="1468" w:hanging="270"/>
        <w:rPr>
          <w:sz w:val="23"/>
        </w:rPr>
      </w:pPr>
      <w:r>
        <w:rPr>
          <w:color w:val="221F1F"/>
          <w:sz w:val="23"/>
        </w:rPr>
        <w:t>proporcionar</w:t>
      </w:r>
      <w:r>
        <w:rPr>
          <w:color w:val="221F1F"/>
          <w:spacing w:val="-8"/>
          <w:sz w:val="23"/>
        </w:rPr>
        <w:t xml:space="preserve"> </w:t>
      </w:r>
      <w:r>
        <w:rPr>
          <w:color w:val="221F1F"/>
          <w:sz w:val="23"/>
        </w:rPr>
        <w:t>el</w:t>
      </w:r>
      <w:r>
        <w:rPr>
          <w:color w:val="221F1F"/>
          <w:spacing w:val="-3"/>
          <w:sz w:val="23"/>
        </w:rPr>
        <w:t xml:space="preserve"> </w:t>
      </w:r>
      <w:r>
        <w:rPr>
          <w:color w:val="221F1F"/>
          <w:sz w:val="23"/>
        </w:rPr>
        <w:t>nombre</w:t>
      </w:r>
      <w:r>
        <w:rPr>
          <w:color w:val="221F1F"/>
          <w:spacing w:val="-3"/>
          <w:sz w:val="23"/>
        </w:rPr>
        <w:t xml:space="preserve"> </w:t>
      </w:r>
      <w:r>
        <w:rPr>
          <w:color w:val="221F1F"/>
          <w:sz w:val="23"/>
        </w:rPr>
        <w:t>del</w:t>
      </w:r>
      <w:r>
        <w:rPr>
          <w:color w:val="221F1F"/>
          <w:spacing w:val="-3"/>
          <w:sz w:val="23"/>
        </w:rPr>
        <w:t xml:space="preserve"> </w:t>
      </w:r>
      <w:r>
        <w:rPr>
          <w:color w:val="221F1F"/>
          <w:sz w:val="23"/>
        </w:rPr>
        <w:t>Participante</w:t>
      </w:r>
      <w:r>
        <w:rPr>
          <w:color w:val="221F1F"/>
          <w:spacing w:val="-3"/>
          <w:sz w:val="23"/>
        </w:rPr>
        <w:t xml:space="preserve"> </w:t>
      </w:r>
      <w:r>
        <w:rPr>
          <w:color w:val="221F1F"/>
          <w:sz w:val="23"/>
        </w:rPr>
        <w:t>(y</w:t>
      </w:r>
      <w:r>
        <w:rPr>
          <w:color w:val="221F1F"/>
          <w:spacing w:val="-3"/>
          <w:sz w:val="23"/>
        </w:rPr>
        <w:t xml:space="preserve"> </w:t>
      </w:r>
      <w:r>
        <w:rPr>
          <w:color w:val="221F1F"/>
          <w:sz w:val="23"/>
        </w:rPr>
        <w:t>en</w:t>
      </w:r>
      <w:r>
        <w:rPr>
          <w:color w:val="221F1F"/>
          <w:spacing w:val="-3"/>
          <w:sz w:val="23"/>
        </w:rPr>
        <w:t xml:space="preserve"> </w:t>
      </w:r>
      <w:r>
        <w:rPr>
          <w:color w:val="221F1F"/>
          <w:sz w:val="23"/>
        </w:rPr>
        <w:t>número</w:t>
      </w:r>
      <w:r>
        <w:rPr>
          <w:color w:val="221F1F"/>
          <w:spacing w:val="-4"/>
          <w:sz w:val="23"/>
        </w:rPr>
        <w:t xml:space="preserve"> </w:t>
      </w:r>
      <w:r>
        <w:rPr>
          <w:color w:val="221F1F"/>
          <w:sz w:val="23"/>
        </w:rPr>
        <w:t>de</w:t>
      </w:r>
      <w:r>
        <w:rPr>
          <w:color w:val="221F1F"/>
          <w:spacing w:val="-3"/>
          <w:sz w:val="23"/>
        </w:rPr>
        <w:t xml:space="preserve"> </w:t>
      </w:r>
      <w:r>
        <w:rPr>
          <w:color w:val="221F1F"/>
          <w:sz w:val="23"/>
        </w:rPr>
        <w:t>Seguro</w:t>
      </w:r>
      <w:r>
        <w:rPr>
          <w:color w:val="221F1F"/>
          <w:spacing w:val="-3"/>
          <w:sz w:val="23"/>
        </w:rPr>
        <w:t xml:space="preserve"> </w:t>
      </w:r>
      <w:r>
        <w:rPr>
          <w:color w:val="221F1F"/>
          <w:sz w:val="23"/>
        </w:rPr>
        <w:t>Social</w:t>
      </w:r>
      <w:r>
        <w:rPr>
          <w:color w:val="221F1F"/>
          <w:spacing w:val="-3"/>
          <w:sz w:val="23"/>
        </w:rPr>
        <w:t xml:space="preserve"> </w:t>
      </w:r>
      <w:r>
        <w:rPr>
          <w:color w:val="221F1F"/>
          <w:sz w:val="23"/>
        </w:rPr>
        <w:t>del</w:t>
      </w:r>
      <w:r>
        <w:rPr>
          <w:color w:val="221F1F"/>
          <w:spacing w:val="-5"/>
          <w:sz w:val="23"/>
        </w:rPr>
        <w:t xml:space="preserve"> </w:t>
      </w:r>
      <w:r>
        <w:rPr>
          <w:color w:val="221F1F"/>
          <w:sz w:val="23"/>
        </w:rPr>
        <w:t>Participante</w:t>
      </w:r>
      <w:r>
        <w:rPr>
          <w:color w:val="221F1F"/>
          <w:spacing w:val="-3"/>
          <w:sz w:val="23"/>
        </w:rPr>
        <w:t xml:space="preserve"> </w:t>
      </w:r>
      <w:r>
        <w:rPr>
          <w:color w:val="221F1F"/>
          <w:sz w:val="23"/>
        </w:rPr>
        <w:t>si</w:t>
      </w:r>
      <w:r>
        <w:rPr>
          <w:color w:val="221F1F"/>
          <w:spacing w:val="-5"/>
          <w:sz w:val="23"/>
        </w:rPr>
        <w:t xml:space="preserve"> </w:t>
      </w:r>
      <w:r>
        <w:rPr>
          <w:color w:val="221F1F"/>
          <w:sz w:val="23"/>
        </w:rPr>
        <w:t>se</w:t>
      </w:r>
      <w:r>
        <w:rPr>
          <w:color w:val="221F1F"/>
          <w:spacing w:val="-3"/>
          <w:sz w:val="23"/>
        </w:rPr>
        <w:t xml:space="preserve"> </w:t>
      </w:r>
      <w:r>
        <w:rPr>
          <w:color w:val="221F1F"/>
          <w:sz w:val="23"/>
        </w:rPr>
        <w:t>lo</w:t>
      </w:r>
      <w:r>
        <w:rPr>
          <w:color w:val="221F1F"/>
          <w:spacing w:val="-3"/>
          <w:sz w:val="23"/>
        </w:rPr>
        <w:t xml:space="preserve"> </w:t>
      </w:r>
      <w:r>
        <w:rPr>
          <w:color w:val="221F1F"/>
          <w:spacing w:val="-2"/>
          <w:sz w:val="23"/>
        </w:rPr>
        <w:t>conoce);</w:t>
      </w:r>
    </w:p>
    <w:p w:rsidR="004C408C" w14:paraId="0F20A11F" w14:textId="77777777">
      <w:pPr>
        <w:pStyle w:val="ListParagraph"/>
        <w:numPr>
          <w:ilvl w:val="0"/>
          <w:numId w:val="1"/>
        </w:numPr>
        <w:tabs>
          <w:tab w:val="left" w:pos="1468"/>
        </w:tabs>
        <w:spacing w:before="120"/>
        <w:ind w:left="1468" w:hanging="270"/>
        <w:rPr>
          <w:sz w:val="23"/>
        </w:rPr>
      </w:pPr>
      <w:r>
        <w:rPr>
          <w:color w:val="221F1F"/>
          <w:sz w:val="23"/>
        </w:rPr>
        <w:t>describir</w:t>
      </w:r>
      <w:r>
        <w:rPr>
          <w:color w:val="221F1F"/>
          <w:spacing w:val="-9"/>
          <w:sz w:val="23"/>
        </w:rPr>
        <w:t xml:space="preserve"> </w:t>
      </w:r>
      <w:r>
        <w:rPr>
          <w:color w:val="221F1F"/>
          <w:sz w:val="23"/>
        </w:rPr>
        <w:t>la</w:t>
      </w:r>
      <w:r>
        <w:rPr>
          <w:color w:val="221F1F"/>
          <w:spacing w:val="-5"/>
          <w:sz w:val="23"/>
        </w:rPr>
        <w:t xml:space="preserve"> </w:t>
      </w:r>
      <w:r>
        <w:rPr>
          <w:color w:val="221F1F"/>
          <w:sz w:val="23"/>
        </w:rPr>
        <w:t>relación</w:t>
      </w:r>
      <w:r>
        <w:rPr>
          <w:color w:val="221F1F"/>
          <w:spacing w:val="-5"/>
          <w:sz w:val="23"/>
        </w:rPr>
        <w:t xml:space="preserve"> </w:t>
      </w:r>
      <w:r>
        <w:rPr>
          <w:color w:val="221F1F"/>
          <w:sz w:val="23"/>
        </w:rPr>
        <w:t>del</w:t>
      </w:r>
      <w:r>
        <w:rPr>
          <w:color w:val="221F1F"/>
          <w:spacing w:val="-7"/>
          <w:sz w:val="23"/>
        </w:rPr>
        <w:t xml:space="preserve"> </w:t>
      </w:r>
      <w:r>
        <w:rPr>
          <w:color w:val="221F1F"/>
          <w:sz w:val="23"/>
        </w:rPr>
        <w:t>Beneficiario</w:t>
      </w:r>
      <w:r>
        <w:rPr>
          <w:color w:val="221F1F"/>
          <w:spacing w:val="-7"/>
          <w:sz w:val="23"/>
        </w:rPr>
        <w:t xml:space="preserve"> </w:t>
      </w:r>
      <w:r>
        <w:rPr>
          <w:color w:val="221F1F"/>
          <w:sz w:val="23"/>
        </w:rPr>
        <w:t>alternativo</w:t>
      </w:r>
      <w:r>
        <w:rPr>
          <w:color w:val="221F1F"/>
          <w:spacing w:val="-5"/>
          <w:sz w:val="23"/>
        </w:rPr>
        <w:t xml:space="preserve"> </w:t>
      </w:r>
      <w:r>
        <w:rPr>
          <w:color w:val="221F1F"/>
          <w:sz w:val="23"/>
        </w:rPr>
        <w:t>con</w:t>
      </w:r>
      <w:r>
        <w:rPr>
          <w:color w:val="221F1F"/>
          <w:spacing w:val="-5"/>
          <w:sz w:val="23"/>
        </w:rPr>
        <w:t xml:space="preserve"> </w:t>
      </w:r>
      <w:r>
        <w:rPr>
          <w:color w:val="221F1F"/>
          <w:sz w:val="23"/>
        </w:rPr>
        <w:t>el</w:t>
      </w:r>
      <w:r>
        <w:rPr>
          <w:color w:val="221F1F"/>
          <w:spacing w:val="-7"/>
          <w:sz w:val="23"/>
        </w:rPr>
        <w:t xml:space="preserve"> </w:t>
      </w:r>
      <w:r>
        <w:rPr>
          <w:color w:val="221F1F"/>
          <w:sz w:val="23"/>
        </w:rPr>
        <w:t>Participante;</w:t>
      </w:r>
      <w:r>
        <w:rPr>
          <w:color w:val="221F1F"/>
          <w:spacing w:val="-7"/>
          <w:sz w:val="23"/>
        </w:rPr>
        <w:t xml:space="preserve"> </w:t>
      </w:r>
      <w:r>
        <w:rPr>
          <w:color w:val="221F1F"/>
          <w:spacing w:val="-10"/>
          <w:sz w:val="23"/>
        </w:rPr>
        <w:t>y</w:t>
      </w:r>
    </w:p>
    <w:p w:rsidR="004C408C" w14:paraId="0F20A120" w14:textId="77777777">
      <w:pPr>
        <w:pStyle w:val="ListParagraph"/>
        <w:numPr>
          <w:ilvl w:val="0"/>
          <w:numId w:val="1"/>
        </w:numPr>
        <w:tabs>
          <w:tab w:val="left" w:pos="1468"/>
        </w:tabs>
        <w:spacing w:before="238"/>
        <w:ind w:left="1468" w:hanging="270"/>
        <w:rPr>
          <w:sz w:val="23"/>
        </w:rPr>
      </w:pPr>
      <w:r>
        <w:rPr>
          <w:color w:val="221F1F"/>
          <w:sz w:val="23"/>
        </w:rPr>
        <w:t>solicitar</w:t>
      </w:r>
      <w:r>
        <w:rPr>
          <w:color w:val="221F1F"/>
          <w:spacing w:val="-5"/>
          <w:sz w:val="23"/>
        </w:rPr>
        <w:t xml:space="preserve"> </w:t>
      </w:r>
      <w:r>
        <w:rPr>
          <w:color w:val="221F1F"/>
          <w:sz w:val="23"/>
        </w:rPr>
        <w:t>únicamente</w:t>
      </w:r>
      <w:r>
        <w:rPr>
          <w:color w:val="221F1F"/>
          <w:spacing w:val="-5"/>
          <w:sz w:val="23"/>
        </w:rPr>
        <w:t xml:space="preserve"> </w:t>
      </w:r>
      <w:r>
        <w:rPr>
          <w:color w:val="221F1F"/>
          <w:sz w:val="23"/>
        </w:rPr>
        <w:t>la</w:t>
      </w:r>
      <w:r>
        <w:rPr>
          <w:color w:val="221F1F"/>
          <w:spacing w:val="-5"/>
          <w:sz w:val="23"/>
        </w:rPr>
        <w:t xml:space="preserve"> </w:t>
      </w:r>
      <w:r>
        <w:rPr>
          <w:color w:val="221F1F"/>
          <w:sz w:val="23"/>
        </w:rPr>
        <w:t>siguiente</w:t>
      </w:r>
      <w:r>
        <w:rPr>
          <w:color w:val="221F1F"/>
          <w:spacing w:val="-5"/>
          <w:sz w:val="23"/>
        </w:rPr>
        <w:t xml:space="preserve"> </w:t>
      </w:r>
      <w:r>
        <w:rPr>
          <w:color w:val="221F1F"/>
          <w:spacing w:val="-2"/>
          <w:sz w:val="23"/>
        </w:rPr>
        <w:t>información:</w:t>
      </w:r>
    </w:p>
    <w:p w:rsidR="004C408C" w14:paraId="0F20A121" w14:textId="77777777">
      <w:pPr>
        <w:pStyle w:val="BodyText"/>
        <w:spacing w:before="91"/>
        <w:ind w:left="1740"/>
      </w:pPr>
      <w:r>
        <w:rPr>
          <w:rFonts w:ascii="Arial Unicode MS" w:hAnsi="Arial Unicode MS"/>
          <w:color w:val="A3B0D2"/>
        </w:rPr>
        <w:t>✔</w:t>
      </w:r>
      <w:r>
        <w:rPr>
          <w:rFonts w:ascii="Arial Unicode MS" w:hAnsi="Arial Unicode MS"/>
          <w:color w:val="A3B0D2"/>
          <w:spacing w:val="-3"/>
        </w:rPr>
        <w:t xml:space="preserve"> </w:t>
      </w:r>
      <w:r>
        <w:rPr>
          <w:color w:val="221F1F"/>
        </w:rPr>
        <w:t>El</w:t>
      </w:r>
      <w:r>
        <w:rPr>
          <w:color w:val="221F1F"/>
          <w:spacing w:val="-1"/>
        </w:rPr>
        <w:t xml:space="preserve"> </w:t>
      </w:r>
      <w:r>
        <w:rPr>
          <w:color w:val="221F1F"/>
        </w:rPr>
        <w:t>nombre</w:t>
      </w:r>
      <w:r>
        <w:rPr>
          <w:color w:val="221F1F"/>
          <w:spacing w:val="-4"/>
        </w:rPr>
        <w:t xml:space="preserve"> </w:t>
      </w:r>
      <w:r>
        <w:rPr>
          <w:color w:val="221F1F"/>
        </w:rPr>
        <w:t>del</w:t>
      </w:r>
      <w:r>
        <w:rPr>
          <w:color w:val="221F1F"/>
          <w:spacing w:val="-2"/>
        </w:rPr>
        <w:t xml:space="preserve"> </w:t>
      </w:r>
      <w:r>
        <w:rPr>
          <w:color w:val="221F1F"/>
        </w:rPr>
        <w:t>plan</w:t>
      </w:r>
      <w:r>
        <w:rPr>
          <w:color w:val="221F1F"/>
          <w:spacing w:val="-3"/>
        </w:rPr>
        <w:t xml:space="preserve"> </w:t>
      </w:r>
      <w:r>
        <w:rPr>
          <w:color w:val="221F1F"/>
        </w:rPr>
        <w:t>de</w:t>
      </w:r>
      <w:r>
        <w:rPr>
          <w:color w:val="221F1F"/>
          <w:spacing w:val="-2"/>
        </w:rPr>
        <w:t xml:space="preserve"> </w:t>
      </w:r>
      <w:r>
        <w:rPr>
          <w:color w:val="221F1F"/>
        </w:rPr>
        <w:t>pensión</w:t>
      </w:r>
      <w:r>
        <w:rPr>
          <w:color w:val="221F1F"/>
          <w:spacing w:val="-2"/>
        </w:rPr>
        <w:t xml:space="preserve"> </w:t>
      </w:r>
      <w:r>
        <w:rPr>
          <w:color w:val="221F1F"/>
        </w:rPr>
        <w:t>del</w:t>
      </w:r>
      <w:r>
        <w:rPr>
          <w:color w:val="221F1F"/>
          <w:spacing w:val="-1"/>
        </w:rPr>
        <w:t xml:space="preserve"> </w:t>
      </w:r>
      <w:r>
        <w:rPr>
          <w:color w:val="221F1F"/>
          <w:spacing w:val="-2"/>
        </w:rPr>
        <w:t>Participante;</w:t>
      </w:r>
    </w:p>
    <w:p w:rsidR="004C408C" w14:paraId="0F20A122" w14:textId="77777777">
      <w:pPr>
        <w:pStyle w:val="BodyText"/>
        <w:spacing w:before="34" w:line="228" w:lineRule="auto"/>
        <w:ind w:left="1963" w:right="1270" w:hanging="203"/>
      </w:pPr>
      <w:r>
        <w:rPr>
          <w:rFonts w:ascii="Arial Unicode MS" w:hAnsi="Arial Unicode MS"/>
          <w:color w:val="A3B0D2"/>
        </w:rPr>
        <w:t>✔</w:t>
      </w:r>
      <w:r>
        <w:rPr>
          <w:rFonts w:ascii="Arial Unicode MS" w:hAnsi="Arial Unicode MS"/>
          <w:color w:val="A3B0D2"/>
          <w:spacing w:val="-3"/>
        </w:rPr>
        <w:t xml:space="preserve"> </w:t>
      </w:r>
      <w:r>
        <w:rPr>
          <w:color w:val="221F1F"/>
        </w:rPr>
        <w:t>La</w:t>
      </w:r>
      <w:r>
        <w:rPr>
          <w:color w:val="221F1F"/>
          <w:spacing w:val="-3"/>
        </w:rPr>
        <w:t xml:space="preserve"> </w:t>
      </w:r>
      <w:r>
        <w:rPr>
          <w:color w:val="221F1F"/>
        </w:rPr>
        <w:t>cantidad</w:t>
      </w:r>
      <w:r>
        <w:rPr>
          <w:color w:val="221F1F"/>
          <w:spacing w:val="-3"/>
        </w:rPr>
        <w:t xml:space="preserve"> </w:t>
      </w:r>
      <w:r>
        <w:rPr>
          <w:color w:val="221F1F"/>
        </w:rPr>
        <w:t>real</w:t>
      </w:r>
      <w:r>
        <w:rPr>
          <w:color w:val="221F1F"/>
          <w:spacing w:val="-3"/>
        </w:rPr>
        <w:t xml:space="preserve"> </w:t>
      </w:r>
      <w:r>
        <w:rPr>
          <w:color w:val="221F1F"/>
        </w:rPr>
        <w:t>o</w:t>
      </w:r>
      <w:r>
        <w:rPr>
          <w:color w:val="221F1F"/>
          <w:spacing w:val="-3"/>
        </w:rPr>
        <w:t xml:space="preserve"> </w:t>
      </w:r>
      <w:r>
        <w:rPr>
          <w:color w:val="221F1F"/>
        </w:rPr>
        <w:t>estimada</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Participante</w:t>
      </w:r>
      <w:r>
        <w:rPr>
          <w:color w:val="221F1F"/>
          <w:spacing w:val="-3"/>
        </w:rPr>
        <w:t xml:space="preserve"> </w:t>
      </w:r>
      <w:r>
        <w:rPr>
          <w:color w:val="221F1F"/>
        </w:rPr>
        <w:t>de</w:t>
      </w:r>
      <w:r>
        <w:rPr>
          <w:color w:val="221F1F"/>
          <w:spacing w:val="-4"/>
        </w:rPr>
        <w:t xml:space="preserve"> </w:t>
      </w:r>
      <w:r>
        <w:rPr>
          <w:color w:val="221F1F"/>
        </w:rPr>
        <w:t>acuerdo</w:t>
      </w:r>
      <w:r>
        <w:rPr>
          <w:color w:val="221F1F"/>
          <w:spacing w:val="-3"/>
        </w:rPr>
        <w:t xml:space="preserve"> </w:t>
      </w:r>
      <w:r>
        <w:rPr>
          <w:color w:val="221F1F"/>
        </w:rPr>
        <w:t>con</w:t>
      </w:r>
      <w:r>
        <w:rPr>
          <w:color w:val="221F1F"/>
          <w:spacing w:val="-5"/>
        </w:rPr>
        <w:t xml:space="preserve"> </w:t>
      </w:r>
      <w:r>
        <w:rPr>
          <w:color w:val="221F1F"/>
        </w:rPr>
        <w:t>el</w:t>
      </w:r>
      <w:r>
        <w:rPr>
          <w:color w:val="221F1F"/>
          <w:spacing w:val="-3"/>
        </w:rPr>
        <w:t xml:space="preserve"> </w:t>
      </w:r>
      <w:r>
        <w:rPr>
          <w:color w:val="221F1F"/>
        </w:rPr>
        <w:t>título</w:t>
      </w:r>
      <w:r>
        <w:rPr>
          <w:color w:val="221F1F"/>
          <w:spacing w:val="-3"/>
        </w:rPr>
        <w:t xml:space="preserve"> </w:t>
      </w:r>
      <w:r>
        <w:rPr>
          <w:color w:val="221F1F"/>
        </w:rPr>
        <w:t>IV de la Ley ERISA;</w:t>
      </w:r>
    </w:p>
    <w:p w:rsidR="004C408C" w14:paraId="0F20A123" w14:textId="77777777">
      <w:pPr>
        <w:pStyle w:val="BodyText"/>
        <w:spacing w:before="39"/>
        <w:ind w:left="1739"/>
      </w:pPr>
      <w:r>
        <w:rPr>
          <w:rFonts w:ascii="Arial Unicode MS" w:hAnsi="Arial Unicode MS"/>
          <w:color w:val="A3B0D2"/>
        </w:rPr>
        <w:t>✔</w:t>
      </w:r>
      <w:r>
        <w:rPr>
          <w:rFonts w:ascii="Arial Unicode MS" w:hAnsi="Arial Unicode MS"/>
          <w:color w:val="A3B0D2"/>
          <w:spacing w:val="-4"/>
        </w:rPr>
        <w:t xml:space="preserve"> </w:t>
      </w:r>
      <w:r>
        <w:rPr>
          <w:color w:val="221F1F"/>
        </w:rPr>
        <w:t>Las</w:t>
      </w:r>
      <w:r>
        <w:rPr>
          <w:color w:val="221F1F"/>
          <w:spacing w:val="-2"/>
        </w:rPr>
        <w:t xml:space="preserve"> </w:t>
      </w:r>
      <w:r>
        <w:rPr>
          <w:color w:val="221F1F"/>
        </w:rPr>
        <w:t>formas</w:t>
      </w:r>
      <w:r>
        <w:rPr>
          <w:color w:val="221F1F"/>
          <w:spacing w:val="-3"/>
        </w:rPr>
        <w:t xml:space="preserve"> </w:t>
      </w:r>
      <w:r>
        <w:rPr>
          <w:color w:val="221F1F"/>
        </w:rPr>
        <w:t>en</w:t>
      </w:r>
      <w:r>
        <w:rPr>
          <w:color w:val="221F1F"/>
          <w:spacing w:val="-3"/>
        </w:rPr>
        <w:t xml:space="preserve"> </w:t>
      </w:r>
      <w:r>
        <w:rPr>
          <w:color w:val="221F1F"/>
        </w:rPr>
        <w:t>que</w:t>
      </w:r>
      <w:r>
        <w:rPr>
          <w:color w:val="221F1F"/>
          <w:spacing w:val="-3"/>
        </w:rPr>
        <w:t xml:space="preserve"> </w:t>
      </w:r>
      <w:r>
        <w:rPr>
          <w:color w:val="221F1F"/>
        </w:rPr>
        <w:t>se</w:t>
      </w:r>
      <w:r>
        <w:rPr>
          <w:color w:val="221F1F"/>
          <w:spacing w:val="-4"/>
        </w:rPr>
        <w:t xml:space="preserve"> </w:t>
      </w:r>
      <w:r>
        <w:rPr>
          <w:color w:val="221F1F"/>
        </w:rPr>
        <w:t>puede</w:t>
      </w:r>
      <w:r>
        <w:rPr>
          <w:color w:val="221F1F"/>
          <w:spacing w:val="-3"/>
        </w:rPr>
        <w:t xml:space="preserve"> </w:t>
      </w:r>
      <w:r>
        <w:rPr>
          <w:color w:val="221F1F"/>
        </w:rPr>
        <w:t>pagar</w:t>
      </w:r>
      <w:r>
        <w:rPr>
          <w:color w:val="221F1F"/>
          <w:spacing w:val="-5"/>
        </w:rPr>
        <w:t xml:space="preserve"> </w:t>
      </w:r>
      <w:r>
        <w:rPr>
          <w:color w:val="221F1F"/>
        </w:rPr>
        <w:t>el</w:t>
      </w:r>
      <w:r>
        <w:rPr>
          <w:color w:val="221F1F"/>
          <w:spacing w:val="-4"/>
        </w:rPr>
        <w:t xml:space="preserve"> </w:t>
      </w:r>
      <w:r>
        <w:rPr>
          <w:color w:val="221F1F"/>
        </w:rPr>
        <w:t>beneficio</w:t>
      </w:r>
      <w:r>
        <w:rPr>
          <w:color w:val="221F1F"/>
          <w:spacing w:val="-5"/>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spacing w:val="-10"/>
        </w:rPr>
        <w:t>y</w:t>
      </w:r>
    </w:p>
    <w:p w:rsidR="004C408C" w14:paraId="0F20A124" w14:textId="77777777">
      <w:pPr>
        <w:pStyle w:val="BodyText"/>
        <w:spacing w:before="65" w:line="196" w:lineRule="auto"/>
        <w:ind w:left="2009" w:right="1238" w:hanging="272"/>
      </w:pPr>
      <w:r>
        <w:rPr>
          <w:rFonts w:ascii="Arial Unicode MS" w:hAnsi="Arial Unicode MS"/>
          <w:color w:val="A3B0D2"/>
        </w:rPr>
        <w:t xml:space="preserve">✔ </w:t>
      </w:r>
      <w:r>
        <w:rPr>
          <w:color w:val="221F1F"/>
        </w:rPr>
        <w:t>Si el Participante está recibiendo pagos del beneficio de acuerdo con el plan o si no, la(s)</w:t>
      </w:r>
      <w:r>
        <w:rPr>
          <w:color w:val="221F1F"/>
          <w:spacing w:val="-3"/>
        </w:rPr>
        <w:t xml:space="preserve"> </w:t>
      </w:r>
      <w:r>
        <w:rPr>
          <w:color w:val="221F1F"/>
        </w:rPr>
        <w:t>fecha(s)</w:t>
      </w:r>
      <w:r>
        <w:rPr>
          <w:color w:val="221F1F"/>
          <w:spacing w:val="-4"/>
        </w:rPr>
        <w:t xml:space="preserve"> </w:t>
      </w:r>
      <w:r>
        <w:rPr>
          <w:color w:val="221F1F"/>
        </w:rPr>
        <w:t>más</w:t>
      </w:r>
      <w:r>
        <w:rPr>
          <w:color w:val="221F1F"/>
          <w:spacing w:val="-3"/>
        </w:rPr>
        <w:t xml:space="preserve"> </w:t>
      </w:r>
      <w:r>
        <w:rPr>
          <w:color w:val="221F1F"/>
        </w:rPr>
        <w:t>cercana(s)</w:t>
      </w:r>
      <w:r>
        <w:rPr>
          <w:color w:val="221F1F"/>
          <w:spacing w:val="-3"/>
        </w:rPr>
        <w:t xml:space="preserve"> </w:t>
      </w:r>
      <w:r>
        <w:rPr>
          <w:color w:val="221F1F"/>
        </w:rPr>
        <w:t>en</w:t>
      </w:r>
      <w:r>
        <w:rPr>
          <w:color w:val="221F1F"/>
          <w:spacing w:val="-3"/>
        </w:rPr>
        <w:t xml:space="preserve"> </w:t>
      </w:r>
      <w:r>
        <w:rPr>
          <w:color w:val="221F1F"/>
        </w:rPr>
        <w:t>que</w:t>
      </w:r>
      <w:r>
        <w:rPr>
          <w:color w:val="221F1F"/>
          <w:spacing w:val="-3"/>
        </w:rPr>
        <w:t xml:space="preserve"> </w:t>
      </w:r>
      <w:r>
        <w:rPr>
          <w:color w:val="221F1F"/>
        </w:rPr>
        <w:t>los</w:t>
      </w:r>
      <w:r>
        <w:rPr>
          <w:color w:val="221F1F"/>
          <w:spacing w:val="-5"/>
        </w:rPr>
        <w:t xml:space="preserve"> </w:t>
      </w:r>
      <w:r>
        <w:rPr>
          <w:color w:val="221F1F"/>
        </w:rPr>
        <w:t>pagos</w:t>
      </w:r>
      <w:r>
        <w:rPr>
          <w:color w:val="221F1F"/>
          <w:spacing w:val="-3"/>
        </w:rPr>
        <w:t xml:space="preserve"> </w:t>
      </w:r>
      <w:r>
        <w:rPr>
          <w:color w:val="221F1F"/>
        </w:rPr>
        <w:t>podrían</w:t>
      </w:r>
      <w:r>
        <w:rPr>
          <w:color w:val="221F1F"/>
          <w:spacing w:val="-3"/>
        </w:rPr>
        <w:t xml:space="preserve"> </w:t>
      </w:r>
      <w:r>
        <w:rPr>
          <w:color w:val="221F1F"/>
        </w:rPr>
        <w:t>comenzar</w:t>
      </w:r>
      <w:r>
        <w:rPr>
          <w:color w:val="221F1F"/>
          <w:spacing w:val="-3"/>
        </w:rPr>
        <w:t xml:space="preserve"> </w:t>
      </w:r>
      <w:r>
        <w:rPr>
          <w:color w:val="221F1F"/>
        </w:rPr>
        <w:t>para</w:t>
      </w:r>
      <w:r>
        <w:rPr>
          <w:color w:val="221F1F"/>
          <w:spacing w:val="-3"/>
        </w:rPr>
        <w:t xml:space="preserve"> </w:t>
      </w:r>
      <w:r>
        <w:rPr>
          <w:color w:val="221F1F"/>
        </w:rPr>
        <w:t>el</w:t>
      </w:r>
      <w:r>
        <w:rPr>
          <w:color w:val="221F1F"/>
          <w:spacing w:val="-3"/>
        </w:rPr>
        <w:t xml:space="preserve"> </w:t>
      </w:r>
      <w:r>
        <w:rPr>
          <w:color w:val="221F1F"/>
        </w:rPr>
        <w:t>Participante.</w:t>
      </w:r>
    </w:p>
    <w:p w:rsidR="004C408C" w14:paraId="0F20A125" w14:textId="77777777">
      <w:pPr>
        <w:pStyle w:val="BodyText"/>
        <w:spacing w:before="193"/>
      </w:pPr>
    </w:p>
    <w:p w:rsidR="004C408C" w14:paraId="0F20A126" w14:textId="54661F8A">
      <w:pPr>
        <w:pStyle w:val="BodyText"/>
        <w:spacing w:before="1"/>
        <w:ind w:left="1200"/>
      </w:pPr>
      <w:r>
        <w:rPr>
          <w:color w:val="221F1F"/>
        </w:rPr>
        <w:t>La</w:t>
      </w:r>
      <w:r>
        <w:rPr>
          <w:color w:val="221F1F"/>
          <w:spacing w:val="-6"/>
        </w:rPr>
        <w:t xml:space="preserve"> </w:t>
      </w:r>
      <w:r>
        <w:rPr>
          <w:color w:val="221F1F"/>
        </w:rPr>
        <w:t>solicitud</w:t>
      </w:r>
      <w:r>
        <w:rPr>
          <w:color w:val="221F1F"/>
          <w:spacing w:val="-3"/>
        </w:rPr>
        <w:t xml:space="preserve"> </w:t>
      </w:r>
      <w:r>
        <w:rPr>
          <w:color w:val="221F1F"/>
        </w:rPr>
        <w:t>debe</w:t>
      </w:r>
      <w:r>
        <w:rPr>
          <w:color w:val="221F1F"/>
          <w:spacing w:val="-3"/>
        </w:rPr>
        <w:t xml:space="preserve"> </w:t>
      </w:r>
      <w:r>
        <w:rPr>
          <w:color w:val="221F1F"/>
        </w:rPr>
        <w:t>ser</w:t>
      </w:r>
      <w:r>
        <w:rPr>
          <w:color w:val="221F1F"/>
          <w:spacing w:val="-4"/>
        </w:rPr>
        <w:t xml:space="preserve"> </w:t>
      </w:r>
      <w:r>
        <w:rPr>
          <w:color w:val="221F1F"/>
        </w:rPr>
        <w:t>presentada</w:t>
      </w:r>
      <w:r>
        <w:rPr>
          <w:color w:val="221F1F"/>
          <w:spacing w:val="-4"/>
        </w:rPr>
        <w:t xml:space="preserve"> </w:t>
      </w:r>
      <w:r>
        <w:rPr>
          <w:color w:val="221F1F"/>
        </w:rPr>
        <w:t>directamente</w:t>
      </w:r>
      <w:r>
        <w:rPr>
          <w:color w:val="221F1F"/>
          <w:spacing w:val="-3"/>
        </w:rPr>
        <w:t xml:space="preserve"> </w:t>
      </w:r>
      <w:r>
        <w:rPr>
          <w:color w:val="221F1F"/>
        </w:rPr>
        <w:t>a</w:t>
      </w:r>
      <w:r w:rsidR="005D0E84">
        <w:rPr>
          <w:color w:val="221F1F"/>
        </w:rPr>
        <w:t xml:space="preserve"> la Oficina de Divulgación de </w:t>
      </w:r>
      <w:r>
        <w:rPr>
          <w:color w:val="221F1F"/>
        </w:rPr>
        <w:t>PBGC</w:t>
      </w:r>
      <w:r>
        <w:rPr>
          <w:color w:val="221F1F"/>
          <w:spacing w:val="-5"/>
        </w:rPr>
        <w:t xml:space="preserve"> a:</w:t>
      </w:r>
    </w:p>
    <w:p w:rsidR="004C408C" w14:paraId="0F20A127" w14:textId="77777777">
      <w:pPr>
        <w:pStyle w:val="BodyText"/>
        <w:spacing w:before="42"/>
      </w:pPr>
    </w:p>
    <w:p w:rsidR="004C408C" w:rsidRPr="0089164D" w14:paraId="0F20A128" w14:textId="04106135">
      <w:pPr>
        <w:pStyle w:val="Heading3"/>
        <w:rPr>
          <w:lang w:val="en-US"/>
        </w:rPr>
      </w:pPr>
      <w:bookmarkStart w:id="34" w:name="Oficial_de_asuntos_confidenciales"/>
      <w:bookmarkEnd w:id="34"/>
      <w:r w:rsidRPr="0089164D">
        <w:rPr>
          <w:color w:val="221F1F"/>
          <w:lang w:val="en-US"/>
        </w:rPr>
        <w:t>Oficina</w:t>
      </w:r>
      <w:r w:rsidRPr="0089164D">
        <w:rPr>
          <w:color w:val="221F1F"/>
          <w:lang w:val="en-US"/>
        </w:rPr>
        <w:t xml:space="preserve"> de </w:t>
      </w:r>
      <w:r w:rsidRPr="0089164D">
        <w:rPr>
          <w:color w:val="221F1F"/>
          <w:lang w:val="en-US"/>
        </w:rPr>
        <w:t>Divulgación</w:t>
      </w:r>
    </w:p>
    <w:p w:rsidR="004C408C" w:rsidRPr="0089164D" w14:paraId="0F20A129" w14:textId="77777777">
      <w:pPr>
        <w:pStyle w:val="BodyText"/>
        <w:spacing w:before="43"/>
        <w:rPr>
          <w:b/>
          <w:lang w:val="en-US"/>
        </w:rPr>
      </w:pPr>
    </w:p>
    <w:p w:rsidR="0089164D" w:rsidP="0089164D" w14:paraId="3810E0CE" w14:textId="77777777">
      <w:pPr>
        <w:pStyle w:val="BodyText"/>
        <w:spacing w:line="259" w:lineRule="auto"/>
        <w:ind w:left="1200" w:right="5970"/>
        <w:rPr>
          <w:color w:val="221F1F"/>
          <w:lang w:val="en-US"/>
        </w:rPr>
      </w:pPr>
      <w:r w:rsidRPr="0089164D">
        <w:rPr>
          <w:color w:val="221F1F"/>
          <w:lang w:val="en-US"/>
        </w:rPr>
        <w:t>Pension Benefit Guaranty Corporation</w:t>
      </w:r>
      <w:r w:rsidRPr="0089164D">
        <w:rPr>
          <w:color w:val="221F1F"/>
          <w:spacing w:val="-9"/>
          <w:lang w:val="en-US"/>
        </w:rPr>
        <w:t xml:space="preserve"> </w:t>
      </w:r>
      <w:r w:rsidRPr="0089164D">
        <w:rPr>
          <w:color w:val="221F1F"/>
          <w:lang w:val="en-US"/>
        </w:rPr>
        <w:t>445</w:t>
      </w:r>
      <w:r w:rsidRPr="0089164D">
        <w:rPr>
          <w:color w:val="221F1F"/>
          <w:spacing w:val="-8"/>
          <w:lang w:val="en-US"/>
        </w:rPr>
        <w:t xml:space="preserve"> </w:t>
      </w:r>
      <w:r w:rsidRPr="0089164D">
        <w:rPr>
          <w:color w:val="221F1F"/>
          <w:lang w:val="en-US"/>
        </w:rPr>
        <w:t>12th</w:t>
      </w:r>
      <w:r w:rsidRPr="0089164D">
        <w:rPr>
          <w:color w:val="221F1F"/>
          <w:spacing w:val="-9"/>
          <w:lang w:val="en-US"/>
        </w:rPr>
        <w:t xml:space="preserve"> </w:t>
      </w:r>
      <w:r w:rsidRPr="0089164D">
        <w:rPr>
          <w:color w:val="221F1F"/>
          <w:lang w:val="en-US"/>
        </w:rPr>
        <w:t>Street,</w:t>
      </w:r>
      <w:r w:rsidRPr="0089164D">
        <w:rPr>
          <w:color w:val="221F1F"/>
          <w:spacing w:val="-9"/>
          <w:lang w:val="en-US"/>
        </w:rPr>
        <w:t xml:space="preserve"> </w:t>
      </w:r>
      <w:r w:rsidRPr="0089164D">
        <w:rPr>
          <w:color w:val="221F1F"/>
          <w:lang w:val="en-US"/>
        </w:rPr>
        <w:t xml:space="preserve">SW </w:t>
      </w:r>
    </w:p>
    <w:p w:rsidR="004C408C" w:rsidRPr="003A0527" w:rsidP="0089164D" w14:paraId="0F20A12A" w14:textId="29E6118E">
      <w:pPr>
        <w:pStyle w:val="BodyText"/>
        <w:spacing w:line="259" w:lineRule="auto"/>
        <w:ind w:left="1200" w:right="5970"/>
      </w:pPr>
      <w:r w:rsidRPr="003A0527">
        <w:rPr>
          <w:color w:val="221F1F"/>
        </w:rPr>
        <w:t>Washington, DC 200</w:t>
      </w:r>
      <w:r w:rsidRPr="003A0527" w:rsidR="003A0527">
        <w:rPr>
          <w:color w:val="221F1F"/>
        </w:rPr>
        <w:t>05</w:t>
      </w:r>
      <w:r w:rsidRPr="003A0527">
        <w:rPr>
          <w:color w:val="221F1F"/>
        </w:rPr>
        <w:t>-</w:t>
      </w:r>
      <w:r w:rsidRPr="003A0527" w:rsidR="003A0527">
        <w:rPr>
          <w:color w:val="221F1F"/>
        </w:rPr>
        <w:t>4026</w:t>
      </w:r>
    </w:p>
    <w:p w:rsidR="004C408C" w:rsidRPr="003A0527" w14:paraId="0F20A12B" w14:textId="77777777">
      <w:pPr>
        <w:pStyle w:val="BodyText"/>
        <w:spacing w:before="23"/>
      </w:pPr>
    </w:p>
    <w:p w:rsidR="004C408C" w:rsidP="005F08C0" w14:paraId="0F20A12D" w14:textId="70AF1235">
      <w:pPr>
        <w:pStyle w:val="BodyText"/>
        <w:spacing w:line="259" w:lineRule="auto"/>
        <w:ind w:left="1200" w:right="1093"/>
        <w:sectPr>
          <w:pgSz w:w="12240" w:h="15840"/>
          <w:pgMar w:top="1240" w:right="720" w:bottom="820" w:left="600" w:header="910" w:footer="635" w:gutter="0"/>
          <w:cols w:space="720"/>
        </w:sectPr>
      </w:pPr>
      <w:r>
        <w:rPr>
          <w:color w:val="221F1F"/>
        </w:rPr>
        <w:t>Si</w:t>
      </w:r>
      <w:r>
        <w:rPr>
          <w:color w:val="221F1F"/>
          <w:spacing w:val="-2"/>
        </w:rPr>
        <w:t xml:space="preserve"> </w:t>
      </w:r>
      <w:r>
        <w:rPr>
          <w:color w:val="221F1F"/>
        </w:rPr>
        <w:t>tiene</w:t>
      </w:r>
      <w:r>
        <w:rPr>
          <w:color w:val="221F1F"/>
          <w:spacing w:val="-2"/>
        </w:rPr>
        <w:t xml:space="preserve"> </w:t>
      </w:r>
      <w:r>
        <w:rPr>
          <w:color w:val="221F1F"/>
        </w:rPr>
        <w:t>preguntas</w:t>
      </w:r>
      <w:r>
        <w:rPr>
          <w:color w:val="221F1F"/>
          <w:spacing w:val="-2"/>
        </w:rPr>
        <w:t xml:space="preserve"> </w:t>
      </w:r>
      <w:r>
        <w:rPr>
          <w:color w:val="221F1F"/>
        </w:rPr>
        <w:t>adicionales</w:t>
      </w:r>
      <w:r>
        <w:rPr>
          <w:color w:val="221F1F"/>
          <w:spacing w:val="-2"/>
        </w:rPr>
        <w:t xml:space="preserve"> </w:t>
      </w:r>
      <w:r>
        <w:rPr>
          <w:color w:val="221F1F"/>
        </w:rPr>
        <w:t>sobre</w:t>
      </w:r>
      <w:r>
        <w:rPr>
          <w:color w:val="221F1F"/>
          <w:spacing w:val="-2"/>
        </w:rPr>
        <w:t xml:space="preserve"> </w:t>
      </w:r>
      <w:r>
        <w:rPr>
          <w:color w:val="221F1F"/>
        </w:rPr>
        <w:t>esta</w:t>
      </w:r>
      <w:r>
        <w:rPr>
          <w:color w:val="221F1F"/>
          <w:spacing w:val="-4"/>
        </w:rPr>
        <w:t xml:space="preserve"> </w:t>
      </w:r>
      <w:r>
        <w:rPr>
          <w:color w:val="221F1F"/>
        </w:rPr>
        <w:t>solicitud,</w:t>
      </w:r>
      <w:r>
        <w:rPr>
          <w:color w:val="221F1F"/>
          <w:spacing w:val="-4"/>
        </w:rPr>
        <w:t xml:space="preserve"> </w:t>
      </w:r>
      <w:r>
        <w:rPr>
          <w:color w:val="221F1F"/>
        </w:rPr>
        <w:t>puede</w:t>
      </w:r>
      <w:r>
        <w:rPr>
          <w:color w:val="221F1F"/>
          <w:spacing w:val="-2"/>
        </w:rPr>
        <w:t xml:space="preserve"> </w:t>
      </w:r>
      <w:r>
        <w:rPr>
          <w:color w:val="221F1F"/>
        </w:rPr>
        <w:t>contactar</w:t>
      </w:r>
      <w:r>
        <w:rPr>
          <w:color w:val="221F1F"/>
          <w:spacing w:val="-4"/>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Oficina</w:t>
      </w:r>
      <w:r>
        <w:rPr>
          <w:color w:val="221F1F"/>
          <w:spacing w:val="-2"/>
        </w:rPr>
        <w:t xml:space="preserve"> </w:t>
      </w:r>
      <w:r w:rsidR="003A0527">
        <w:rPr>
          <w:color w:val="221F1F"/>
        </w:rPr>
        <w:t>de Divulgación</w:t>
      </w:r>
      <w:r>
        <w:rPr>
          <w:color w:val="221F1F"/>
        </w:rPr>
        <w:t xml:space="preserve"> de PBGC </w:t>
      </w:r>
      <w:r w:rsidR="003A0527">
        <w:rPr>
          <w:color w:val="221F1F"/>
        </w:rPr>
        <w:t xml:space="preserve">llamando </w:t>
      </w:r>
      <w:r>
        <w:rPr>
          <w:color w:val="221F1F"/>
        </w:rPr>
        <w:t>al 202-229-4040.</w:t>
      </w:r>
    </w:p>
    <w:p w:rsidR="004C408C" w14:paraId="0F20A12F" w14:textId="77777777">
      <w:pPr>
        <w:pStyle w:val="BodyText"/>
        <w:spacing w:before="263"/>
        <w:rPr>
          <w:sz w:val="28"/>
        </w:rPr>
      </w:pPr>
    </w:p>
    <w:p w:rsidR="004C408C" w14:paraId="0F20A130" w14:textId="77777777">
      <w:pPr>
        <w:pStyle w:val="Heading1"/>
      </w:pPr>
      <w:r>
        <w:rPr>
          <w:noProof/>
        </w:rPr>
        <mc:AlternateContent>
          <mc:Choice Requires="wps">
            <w:drawing>
              <wp:anchor distT="0" distB="0" distL="0" distR="0" simplePos="0" relativeHeight="251698176" behindDoc="1" locked="0" layoutInCell="1" allowOverlap="1">
                <wp:simplePos x="0" y="0"/>
                <wp:positionH relativeFrom="page">
                  <wp:posOffset>1143000</wp:posOffset>
                </wp:positionH>
                <wp:positionV relativeFrom="paragraph">
                  <wp:posOffset>230741</wp:posOffset>
                </wp:positionV>
                <wp:extent cx="5486400" cy="1270"/>
                <wp:effectExtent l="0" t="0" r="0" b="0"/>
                <wp:wrapTopAndBottom/>
                <wp:docPr id="41" name="Graphic 41"/>
                <wp:cNvGraphicFramePr/>
                <a:graphic xmlns:a="http://schemas.openxmlformats.org/drawingml/2006/main">
                  <a:graphicData uri="http://schemas.microsoft.com/office/word/2010/wordprocessingShape">
                    <wps:wsp xmlns:wps="http://schemas.microsoft.com/office/word/2010/wordprocessingShape">
                      <wps:cNvSpPr/>
                      <wps:spPr>
                        <a:xfrm>
                          <a:off x="0" y="0"/>
                          <a:ext cx="5486400" cy="1270"/>
                        </a:xfrm>
                        <a:custGeom>
                          <a:avLst/>
                          <a:gdLst/>
                          <a:rect l="l" t="t" r="r" b="b"/>
                          <a:pathLst>
                            <a:path fill="norm" w="5486400" stroke="1">
                              <a:moveTo>
                                <a:pt x="0" y="0"/>
                              </a:moveTo>
                              <a:lnTo>
                                <a:pt x="5486400" y="0"/>
                              </a:lnTo>
                            </a:path>
                          </a:pathLst>
                        </a:custGeom>
                        <a:ln w="12700">
                          <a:solidFill>
                            <a:srgbClr val="496CA7"/>
                          </a:solidFill>
                          <a:prstDash val="solid"/>
                        </a:ln>
                      </wps:spPr>
                      <wps:bodyPr wrap="square" lIns="0" tIns="0" rIns="0" bIns="0" rtlCol="0">
                        <a:prstTxWarp prst="textNoShape">
                          <a:avLst/>
                        </a:prstTxWarp>
                      </wps:bodyPr>
                    </wps:wsp>
                  </a:graphicData>
                </a:graphic>
              </wp:anchor>
            </w:drawing>
          </mc:Choice>
          <mc:Fallback>
            <w:pict>
              <v:shape id="Graphic 41" o:spid="_x0000_s1059" style="width:6in;height:0.1pt;margin-top:18.15pt;margin-left:90pt;mso-position-horizontal-relative:page;mso-wrap-distance-bottom:0;mso-wrap-distance-left:0;mso-wrap-distance-right:0;mso-wrap-distance-top:0;mso-wrap-style:square;position:absolute;visibility:visible;v-text-anchor:top;z-index:-251599872" coordsize="5486400,1270" path="m,l5486400,e" filled="f" strokecolor="#496ca7" strokeweight="1pt">
                <v:path arrowok="t"/>
                <w10:wrap type="topAndBottom"/>
              </v:shape>
            </w:pict>
          </mc:Fallback>
        </mc:AlternateContent>
      </w:r>
      <w:bookmarkStart w:id="35" w:name="Glosario"/>
      <w:bookmarkStart w:id="36" w:name="_bookmark14"/>
      <w:bookmarkEnd w:id="35"/>
      <w:bookmarkEnd w:id="36"/>
      <w:r>
        <w:rPr>
          <w:color w:val="496CA7"/>
          <w:spacing w:val="-2"/>
        </w:rPr>
        <w:t>Glosario</w:t>
      </w:r>
    </w:p>
    <w:p w:rsidR="004C408C" w14:paraId="0F20A131" w14:textId="77777777">
      <w:pPr>
        <w:pStyle w:val="BodyText"/>
        <w:spacing w:before="82"/>
        <w:rPr>
          <w:rFonts w:ascii="Arial"/>
          <w:b/>
          <w:sz w:val="28"/>
        </w:rPr>
      </w:pPr>
    </w:p>
    <w:p w:rsidR="004C408C" w:rsidRPr="005F08C0" w:rsidP="005F08C0" w14:paraId="0F20A132" w14:textId="624777EF">
      <w:pPr>
        <w:pStyle w:val="BodyText"/>
        <w:tabs>
          <w:tab w:val="left" w:pos="10080"/>
        </w:tabs>
        <w:spacing w:line="259" w:lineRule="auto"/>
        <w:ind w:left="1200" w:right="570"/>
        <w:rPr>
          <w:color w:val="221F1F"/>
        </w:rPr>
      </w:pPr>
      <w:r w:rsidRPr="00C70512">
        <w:rPr>
          <w:color w:val="221F1F"/>
        </w:rPr>
        <w:t>Los</w:t>
      </w:r>
      <w:r w:rsidRPr="00C70512">
        <w:rPr>
          <w:color w:val="221F1F"/>
          <w:spacing w:val="-3"/>
        </w:rPr>
        <w:t xml:space="preserve"> </w:t>
      </w:r>
      <w:r w:rsidRPr="00C70512">
        <w:rPr>
          <w:color w:val="221F1F"/>
        </w:rPr>
        <w:t>siguientes</w:t>
      </w:r>
      <w:r w:rsidRPr="00C70512">
        <w:rPr>
          <w:color w:val="221F1F"/>
          <w:spacing w:val="-3"/>
        </w:rPr>
        <w:t xml:space="preserve"> </w:t>
      </w:r>
      <w:r w:rsidRPr="00C70512">
        <w:rPr>
          <w:color w:val="221F1F"/>
        </w:rPr>
        <w:t>términos</w:t>
      </w:r>
      <w:r w:rsidRPr="00C70512">
        <w:rPr>
          <w:color w:val="221F1F"/>
          <w:spacing w:val="-5"/>
        </w:rPr>
        <w:t xml:space="preserve"> </w:t>
      </w:r>
      <w:r w:rsidRPr="00C70512">
        <w:rPr>
          <w:color w:val="221F1F"/>
        </w:rPr>
        <w:t>pueden</w:t>
      </w:r>
      <w:r w:rsidRPr="00C70512">
        <w:rPr>
          <w:color w:val="221F1F"/>
          <w:spacing w:val="-3"/>
        </w:rPr>
        <w:t xml:space="preserve"> </w:t>
      </w:r>
      <w:r w:rsidRPr="00C70512">
        <w:rPr>
          <w:color w:val="221F1F"/>
        </w:rPr>
        <w:t>resultar</w:t>
      </w:r>
      <w:r w:rsidRPr="00C70512">
        <w:rPr>
          <w:color w:val="221F1F"/>
          <w:spacing w:val="-5"/>
        </w:rPr>
        <w:t xml:space="preserve"> </w:t>
      </w:r>
      <w:r w:rsidRPr="00C70512">
        <w:rPr>
          <w:color w:val="221F1F"/>
        </w:rPr>
        <w:t>útiles</w:t>
      </w:r>
      <w:r w:rsidRPr="00C70512">
        <w:rPr>
          <w:color w:val="221F1F"/>
          <w:spacing w:val="-3"/>
        </w:rPr>
        <w:t xml:space="preserve"> </w:t>
      </w:r>
      <w:r w:rsidRPr="00C70512">
        <w:rPr>
          <w:color w:val="221F1F"/>
        </w:rPr>
        <w:t>para</w:t>
      </w:r>
      <w:r w:rsidRPr="00C70512">
        <w:rPr>
          <w:color w:val="221F1F"/>
          <w:spacing w:val="-5"/>
        </w:rPr>
        <w:t xml:space="preserve"> </w:t>
      </w:r>
      <w:r w:rsidRPr="00C70512">
        <w:rPr>
          <w:color w:val="221F1F"/>
        </w:rPr>
        <w:t>comprender</w:t>
      </w:r>
      <w:r w:rsidRPr="00C70512">
        <w:rPr>
          <w:color w:val="221F1F"/>
          <w:spacing w:val="-5"/>
        </w:rPr>
        <w:t xml:space="preserve"> </w:t>
      </w:r>
      <w:r w:rsidRPr="00C70512">
        <w:rPr>
          <w:color w:val="221F1F"/>
        </w:rPr>
        <w:t>este</w:t>
      </w:r>
      <w:r w:rsidRPr="00C70512">
        <w:rPr>
          <w:color w:val="221F1F"/>
          <w:spacing w:val="-3"/>
        </w:rPr>
        <w:t xml:space="preserve"> </w:t>
      </w:r>
      <w:r w:rsidRPr="00C70512">
        <w:rPr>
          <w:color w:val="221F1F"/>
        </w:rPr>
        <w:t>cuadernillo.</w:t>
      </w:r>
      <w:r w:rsidRPr="00C70512">
        <w:rPr>
          <w:color w:val="221F1F"/>
          <w:spacing w:val="-5"/>
        </w:rPr>
        <w:t xml:space="preserve"> </w:t>
      </w:r>
      <w:r w:rsidRPr="00C70512" w:rsidR="005F2CCE">
        <w:rPr>
          <w:color w:val="221F1F"/>
          <w:spacing w:val="-5"/>
        </w:rPr>
        <w:t xml:space="preserve">Muchos de los términos </w:t>
      </w:r>
      <w:r w:rsidRPr="00C70512" w:rsidR="009D5C1B">
        <w:rPr>
          <w:color w:val="221F1F"/>
          <w:spacing w:val="-5"/>
        </w:rPr>
        <w:t>utilizados en este cuadernillo están definidos por ley</w:t>
      </w:r>
      <w:r w:rsidRPr="00C70512" w:rsidR="0014714E">
        <w:rPr>
          <w:color w:val="221F1F"/>
          <w:spacing w:val="-5"/>
        </w:rPr>
        <w:t xml:space="preserve">. </w:t>
      </w:r>
      <w:r w:rsidRPr="00C70512" w:rsidR="0014714E">
        <w:rPr>
          <w:color w:val="221F1F"/>
        </w:rPr>
        <w:t>En este glosario, PBGC ha pro</w:t>
      </w:r>
      <w:r w:rsidRPr="00C70512" w:rsidR="009427A9">
        <w:rPr>
          <w:color w:val="221F1F"/>
        </w:rPr>
        <w:t xml:space="preserve">porcionado definiciones </w:t>
      </w:r>
      <w:r w:rsidRPr="00C70512">
        <w:rPr>
          <w:color w:val="221F1F"/>
        </w:rPr>
        <w:t xml:space="preserve">simplificadas </w:t>
      </w:r>
      <w:r w:rsidRPr="00C70512" w:rsidR="009427A9">
        <w:rPr>
          <w:color w:val="221F1F"/>
        </w:rPr>
        <w:t xml:space="preserve">que </w:t>
      </w:r>
      <w:r w:rsidRPr="00C70512">
        <w:rPr>
          <w:color w:val="221F1F"/>
        </w:rPr>
        <w:t>corresponden a la información que se trata en este cuadernillo.</w:t>
      </w:r>
      <w:r w:rsidRPr="00C70512" w:rsidR="009427A9">
        <w:rPr>
          <w:color w:val="221F1F"/>
        </w:rPr>
        <w:t xml:space="preserve"> El glosario pre</w:t>
      </w:r>
      <w:r w:rsidRPr="00C70512" w:rsidR="00FD7896">
        <w:rPr>
          <w:color w:val="221F1F"/>
        </w:rPr>
        <w:t xml:space="preserve">tende </w:t>
      </w:r>
      <w:r w:rsidRPr="0012445C" w:rsidR="00FD7896">
        <w:rPr>
          <w:color w:val="221F1F"/>
        </w:rPr>
        <w:t xml:space="preserve">alinearse con las definiciones estatutarias, </w:t>
      </w:r>
      <w:r w:rsidRPr="00C70512" w:rsidR="00C70512">
        <w:rPr>
          <w:color w:val="221F1F"/>
        </w:rPr>
        <w:t xml:space="preserve">en </w:t>
      </w:r>
      <w:r w:rsidRPr="0012445C" w:rsidR="00FD7896">
        <w:rPr>
          <w:color w:val="221F1F"/>
        </w:rPr>
        <w:t>donde corresponda.</w:t>
      </w:r>
      <w:r w:rsidRPr="00C70512" w:rsidR="00FD7896">
        <w:rPr>
          <w:color w:val="221F1F"/>
        </w:rPr>
        <w:t xml:space="preserve"> E</w:t>
      </w:r>
      <w:r w:rsidRPr="00C70512" w:rsidR="005F08C0">
        <w:rPr>
          <w:color w:val="221F1F"/>
        </w:rPr>
        <w:t>n caso de que surja un conflicto con una definición estatutaria, prevalecerá la definición estatutaria.</w:t>
      </w:r>
    </w:p>
    <w:p w:rsidR="004C408C" w14:paraId="0F20A133" w14:textId="77777777">
      <w:pPr>
        <w:pStyle w:val="BodyText"/>
        <w:spacing w:before="20"/>
      </w:pPr>
    </w:p>
    <w:p w:rsidR="004C408C" w14:paraId="0F20A134" w14:textId="77777777">
      <w:pPr>
        <w:pStyle w:val="BodyText"/>
        <w:spacing w:line="259" w:lineRule="auto"/>
        <w:ind w:left="1200" w:right="1421" w:hanging="1"/>
      </w:pPr>
      <w:r>
        <w:rPr>
          <w:rFonts w:ascii="Arial" w:hAnsi="Arial"/>
          <w:b/>
          <w:color w:val="235B99"/>
          <w:sz w:val="20"/>
        </w:rPr>
        <w:t>Actuarialmente</w:t>
      </w:r>
      <w:r>
        <w:rPr>
          <w:rFonts w:ascii="Arial" w:hAnsi="Arial"/>
          <w:b/>
          <w:color w:val="235B99"/>
          <w:spacing w:val="-4"/>
          <w:sz w:val="20"/>
        </w:rPr>
        <w:t xml:space="preserve"> </w:t>
      </w:r>
      <w:r>
        <w:rPr>
          <w:rFonts w:ascii="Arial" w:hAnsi="Arial"/>
          <w:b/>
          <w:color w:val="235B99"/>
          <w:sz w:val="20"/>
        </w:rPr>
        <w:t>equivalente</w:t>
      </w:r>
      <w:r>
        <w:rPr>
          <w:rFonts w:ascii="Arial" w:hAnsi="Arial"/>
          <w:b/>
          <w:color w:val="235B99"/>
          <w:spacing w:val="-4"/>
          <w:sz w:val="20"/>
        </w:rPr>
        <w:t xml:space="preserve"> </w:t>
      </w:r>
      <w:r>
        <w:rPr>
          <w:color w:val="221F1F"/>
        </w:rPr>
        <w:t>Diferentes</w:t>
      </w:r>
      <w:r>
        <w:rPr>
          <w:color w:val="221F1F"/>
          <w:spacing w:val="-3"/>
        </w:rPr>
        <w:t xml:space="preserve"> </w:t>
      </w:r>
      <w:r>
        <w:rPr>
          <w:color w:val="221F1F"/>
        </w:rPr>
        <w:t>beneficios</w:t>
      </w:r>
      <w:r>
        <w:rPr>
          <w:color w:val="221F1F"/>
          <w:spacing w:val="-3"/>
        </w:rPr>
        <w:t xml:space="preserve"> </w:t>
      </w:r>
      <w:r>
        <w:rPr>
          <w:color w:val="221F1F"/>
        </w:rPr>
        <w:t>o</w:t>
      </w:r>
      <w:r>
        <w:rPr>
          <w:color w:val="221F1F"/>
          <w:spacing w:val="-5"/>
        </w:rPr>
        <w:t xml:space="preserve"> </w:t>
      </w:r>
      <w:r>
        <w:rPr>
          <w:color w:val="221F1F"/>
        </w:rPr>
        <w:t>tipos</w:t>
      </w:r>
      <w:r>
        <w:rPr>
          <w:color w:val="221F1F"/>
          <w:spacing w:val="-3"/>
        </w:rPr>
        <w:t xml:space="preserve"> </w:t>
      </w:r>
      <w:r>
        <w:rPr>
          <w:color w:val="221F1F"/>
        </w:rPr>
        <w:t>de</w:t>
      </w:r>
      <w:r>
        <w:rPr>
          <w:color w:val="221F1F"/>
          <w:spacing w:val="-4"/>
        </w:rPr>
        <w:t xml:space="preserve"> </w:t>
      </w:r>
      <w:r>
        <w:rPr>
          <w:color w:val="221F1F"/>
        </w:rPr>
        <w:t>beneficio</w:t>
      </w:r>
      <w:r>
        <w:rPr>
          <w:color w:val="221F1F"/>
          <w:spacing w:val="-3"/>
        </w:rPr>
        <w:t xml:space="preserve"> </w:t>
      </w:r>
      <w:r>
        <w:rPr>
          <w:color w:val="221F1F"/>
        </w:rPr>
        <w:t>que</w:t>
      </w:r>
      <w:r>
        <w:rPr>
          <w:color w:val="221F1F"/>
          <w:spacing w:val="-5"/>
        </w:rPr>
        <w:t xml:space="preserve"> </w:t>
      </w:r>
      <w:r>
        <w:rPr>
          <w:color w:val="221F1F"/>
        </w:rPr>
        <w:t>tienen</w:t>
      </w:r>
      <w:r>
        <w:rPr>
          <w:color w:val="221F1F"/>
          <w:spacing w:val="-3"/>
        </w:rPr>
        <w:t xml:space="preserve"> </w:t>
      </w:r>
      <w:r>
        <w:rPr>
          <w:color w:val="221F1F"/>
        </w:rPr>
        <w:t>el</w:t>
      </w:r>
      <w:r>
        <w:rPr>
          <w:color w:val="221F1F"/>
          <w:spacing w:val="-3"/>
        </w:rPr>
        <w:t xml:space="preserve"> </w:t>
      </w:r>
      <w:r>
        <w:rPr>
          <w:color w:val="221F1F"/>
        </w:rPr>
        <w:t>mismo valor a partir de una fecha determinada, utilizando un conjunto específico de supuestos.</w:t>
      </w:r>
    </w:p>
    <w:p w:rsidR="004C408C" w14:paraId="0F20A135" w14:textId="77777777">
      <w:pPr>
        <w:pStyle w:val="BodyText"/>
        <w:spacing w:before="21"/>
      </w:pPr>
    </w:p>
    <w:p w:rsidR="004C408C" w14:paraId="0F20A136" w14:textId="77777777">
      <w:pPr>
        <w:pStyle w:val="BodyText"/>
        <w:spacing w:line="259" w:lineRule="auto"/>
        <w:ind w:left="1199" w:right="1078" w:hanging="2"/>
        <w:jc w:val="both"/>
      </w:pPr>
      <w:r>
        <w:rPr>
          <w:rFonts w:ascii="Arial"/>
          <w:b/>
          <w:color w:val="235B99"/>
          <w:sz w:val="20"/>
        </w:rPr>
        <w:t>Administrador</w:t>
      </w:r>
      <w:r>
        <w:rPr>
          <w:rFonts w:ascii="Arial"/>
          <w:b/>
          <w:color w:val="235B99"/>
          <w:spacing w:val="-3"/>
          <w:sz w:val="20"/>
        </w:rPr>
        <w:t xml:space="preserve"> </w:t>
      </w:r>
      <w:r>
        <w:rPr>
          <w:rFonts w:ascii="Arial"/>
          <w:b/>
          <w:color w:val="235B99"/>
          <w:sz w:val="20"/>
        </w:rPr>
        <w:t>del</w:t>
      </w:r>
      <w:r>
        <w:rPr>
          <w:rFonts w:ascii="Arial"/>
          <w:b/>
          <w:color w:val="235B99"/>
          <w:spacing w:val="-3"/>
          <w:sz w:val="20"/>
        </w:rPr>
        <w:t xml:space="preserve"> </w:t>
      </w:r>
      <w:r>
        <w:rPr>
          <w:rFonts w:ascii="Arial"/>
          <w:b/>
          <w:color w:val="235B99"/>
          <w:sz w:val="20"/>
        </w:rPr>
        <w:t>plan</w:t>
      </w:r>
      <w:r>
        <w:rPr>
          <w:rFonts w:ascii="Arial"/>
          <w:b/>
          <w:color w:val="235B99"/>
          <w:spacing w:val="-3"/>
          <w:sz w:val="20"/>
        </w:rPr>
        <w:t xml:space="preserve"> </w:t>
      </w:r>
      <w:r>
        <w:rPr>
          <w:color w:val="221F1F"/>
        </w:rPr>
        <w:t>La</w:t>
      </w:r>
      <w:r>
        <w:rPr>
          <w:color w:val="221F1F"/>
          <w:spacing w:val="-3"/>
        </w:rPr>
        <w:t xml:space="preserve"> </w:t>
      </w:r>
      <w:r>
        <w:rPr>
          <w:color w:val="221F1F"/>
        </w:rPr>
        <w:t>persona</w:t>
      </w:r>
      <w:r>
        <w:rPr>
          <w:color w:val="221F1F"/>
          <w:spacing w:val="-4"/>
        </w:rPr>
        <w:t xml:space="preserve"> </w:t>
      </w:r>
      <w:r>
        <w:rPr>
          <w:color w:val="221F1F"/>
        </w:rPr>
        <w:t>o</w:t>
      </w:r>
      <w:r>
        <w:rPr>
          <w:color w:val="221F1F"/>
          <w:spacing w:val="-3"/>
        </w:rPr>
        <w:t xml:space="preserve"> </w:t>
      </w:r>
      <w:r>
        <w:rPr>
          <w:color w:val="221F1F"/>
        </w:rPr>
        <w:t>las</w:t>
      </w:r>
      <w:r>
        <w:rPr>
          <w:color w:val="221F1F"/>
          <w:spacing w:val="-3"/>
        </w:rPr>
        <w:t xml:space="preserve"> </w:t>
      </w:r>
      <w:r>
        <w:rPr>
          <w:color w:val="221F1F"/>
        </w:rPr>
        <w:t>personas</w:t>
      </w:r>
      <w:r>
        <w:rPr>
          <w:color w:val="221F1F"/>
          <w:spacing w:val="-3"/>
        </w:rPr>
        <w:t xml:space="preserve"> </w:t>
      </w:r>
      <w:r>
        <w:rPr>
          <w:color w:val="221F1F"/>
        </w:rPr>
        <w:t>que</w:t>
      </w:r>
      <w:r>
        <w:rPr>
          <w:color w:val="221F1F"/>
          <w:spacing w:val="-3"/>
        </w:rPr>
        <w:t xml:space="preserve"> </w:t>
      </w:r>
      <w:r>
        <w:rPr>
          <w:color w:val="221F1F"/>
        </w:rPr>
        <w:t>administran</w:t>
      </w:r>
      <w:r>
        <w:rPr>
          <w:color w:val="221F1F"/>
          <w:spacing w:val="-3"/>
        </w:rPr>
        <w:t xml:space="preserve"> </w:t>
      </w:r>
      <w:r>
        <w:rPr>
          <w:color w:val="221F1F"/>
        </w:rPr>
        <w:t>el</w:t>
      </w:r>
      <w:r>
        <w:rPr>
          <w:color w:val="221F1F"/>
          <w:spacing w:val="-3"/>
        </w:rPr>
        <w:t xml:space="preserve"> </w:t>
      </w:r>
      <w:r>
        <w:rPr>
          <w:color w:val="221F1F"/>
        </w:rPr>
        <w:t>plan.</w:t>
      </w:r>
      <w:r>
        <w:rPr>
          <w:color w:val="221F1F"/>
          <w:spacing w:val="-4"/>
        </w:rPr>
        <w:t xml:space="preserve"> </w:t>
      </w:r>
      <w:r>
        <w:rPr>
          <w:color w:val="221F1F"/>
        </w:rPr>
        <w:t>Si</w:t>
      </w:r>
      <w:r>
        <w:rPr>
          <w:color w:val="221F1F"/>
          <w:spacing w:val="-3"/>
        </w:rPr>
        <w:t xml:space="preserve"> </w:t>
      </w:r>
      <w:r>
        <w:rPr>
          <w:color w:val="221F1F"/>
        </w:rPr>
        <w:t>nadie</w:t>
      </w:r>
      <w:r>
        <w:rPr>
          <w:color w:val="221F1F"/>
          <w:spacing w:val="-3"/>
        </w:rPr>
        <w:t xml:space="preserve"> </w:t>
      </w:r>
      <w:r>
        <w:rPr>
          <w:color w:val="221F1F"/>
        </w:rPr>
        <w:t>es</w:t>
      </w:r>
      <w:r>
        <w:rPr>
          <w:color w:val="221F1F"/>
          <w:spacing w:val="-3"/>
        </w:rPr>
        <w:t xml:space="preserve"> </w:t>
      </w:r>
      <w:r>
        <w:rPr>
          <w:color w:val="221F1F"/>
        </w:rPr>
        <w:t>designado como</w:t>
      </w:r>
      <w:r>
        <w:rPr>
          <w:color w:val="221F1F"/>
          <w:spacing w:val="-2"/>
        </w:rPr>
        <w:t xml:space="preserve"> </w:t>
      </w:r>
      <w:r>
        <w:rPr>
          <w:color w:val="221F1F"/>
        </w:rPr>
        <w:t>administrador</w:t>
      </w:r>
      <w:r>
        <w:rPr>
          <w:color w:val="221F1F"/>
          <w:spacing w:val="-3"/>
        </w:rPr>
        <w:t xml:space="preserve"> </w:t>
      </w:r>
      <w:r>
        <w:rPr>
          <w:color w:val="221F1F"/>
        </w:rPr>
        <w:t>en</w:t>
      </w:r>
      <w:r>
        <w:rPr>
          <w:color w:val="221F1F"/>
          <w:spacing w:val="-4"/>
        </w:rPr>
        <w:t xml:space="preserve"> </w:t>
      </w:r>
      <w:r>
        <w:rPr>
          <w:color w:val="221F1F"/>
        </w:rPr>
        <w:t>el</w:t>
      </w:r>
      <w:r>
        <w:rPr>
          <w:color w:val="221F1F"/>
          <w:spacing w:val="-4"/>
        </w:rPr>
        <w:t xml:space="preserve"> </w:t>
      </w:r>
      <w:r>
        <w:rPr>
          <w:color w:val="221F1F"/>
        </w:rPr>
        <w:t>documento</w:t>
      </w:r>
      <w:r>
        <w:rPr>
          <w:color w:val="221F1F"/>
          <w:spacing w:val="-2"/>
        </w:rPr>
        <w:t xml:space="preserve"> </w:t>
      </w:r>
      <w:r>
        <w:rPr>
          <w:color w:val="221F1F"/>
        </w:rPr>
        <w:t>del</w:t>
      </w:r>
      <w:r>
        <w:rPr>
          <w:color w:val="221F1F"/>
          <w:spacing w:val="-2"/>
        </w:rPr>
        <w:t xml:space="preserve"> </w:t>
      </w:r>
      <w:r>
        <w:rPr>
          <w:color w:val="221F1F"/>
        </w:rPr>
        <w:t>plan,</w:t>
      </w:r>
      <w:r>
        <w:rPr>
          <w:color w:val="221F1F"/>
          <w:spacing w:val="-2"/>
        </w:rPr>
        <w:t xml:space="preserve"> </w:t>
      </w:r>
      <w:r>
        <w:rPr>
          <w:color w:val="221F1F"/>
        </w:rPr>
        <w:t>se</w:t>
      </w:r>
      <w:r>
        <w:rPr>
          <w:color w:val="221F1F"/>
          <w:spacing w:val="-4"/>
        </w:rPr>
        <w:t xml:space="preserve"> </w:t>
      </w:r>
      <w:r>
        <w:rPr>
          <w:color w:val="221F1F"/>
        </w:rPr>
        <w:t>considera</w:t>
      </w:r>
      <w:r>
        <w:rPr>
          <w:color w:val="221F1F"/>
          <w:spacing w:val="-2"/>
        </w:rPr>
        <w:t xml:space="preserve"> </w:t>
      </w:r>
      <w:r>
        <w:rPr>
          <w:color w:val="221F1F"/>
        </w:rPr>
        <w:t>que</w:t>
      </w:r>
      <w:r>
        <w:rPr>
          <w:color w:val="221F1F"/>
          <w:spacing w:val="-2"/>
        </w:rPr>
        <w:t xml:space="preserve"> </w:t>
      </w:r>
      <w:r>
        <w:rPr>
          <w:color w:val="221F1F"/>
        </w:rPr>
        <w:t>el</w:t>
      </w:r>
      <w:r>
        <w:rPr>
          <w:color w:val="221F1F"/>
          <w:spacing w:val="-4"/>
        </w:rPr>
        <w:t xml:space="preserve"> </w:t>
      </w:r>
      <w:r>
        <w:rPr>
          <w:color w:val="221F1F"/>
        </w:rPr>
        <w:t>empleador</w:t>
      </w:r>
      <w:r>
        <w:rPr>
          <w:color w:val="221F1F"/>
          <w:spacing w:val="-3"/>
        </w:rPr>
        <w:t xml:space="preserve"> </w:t>
      </w:r>
      <w:r>
        <w:rPr>
          <w:color w:val="221F1F"/>
        </w:rPr>
        <w:t>es</w:t>
      </w:r>
      <w:r>
        <w:rPr>
          <w:color w:val="221F1F"/>
          <w:spacing w:val="-2"/>
        </w:rPr>
        <w:t xml:space="preserve"> </w:t>
      </w:r>
      <w:r>
        <w:rPr>
          <w:color w:val="221F1F"/>
        </w:rPr>
        <w:t>el</w:t>
      </w:r>
      <w:r>
        <w:rPr>
          <w:color w:val="221F1F"/>
          <w:spacing w:val="-2"/>
        </w:rPr>
        <w:t xml:space="preserve"> </w:t>
      </w:r>
      <w:r>
        <w:rPr>
          <w:color w:val="221F1F"/>
        </w:rPr>
        <w:t>administrador del plan.</w:t>
      </w:r>
    </w:p>
    <w:p w:rsidR="004C408C" w14:paraId="0F20A137" w14:textId="77777777">
      <w:pPr>
        <w:pStyle w:val="BodyText"/>
        <w:spacing w:before="20"/>
      </w:pPr>
    </w:p>
    <w:p w:rsidR="004C408C" w14:paraId="0F20A138" w14:textId="77777777">
      <w:pPr>
        <w:spacing w:before="1"/>
        <w:ind w:left="1200"/>
        <w:jc w:val="both"/>
        <w:rPr>
          <w:sz w:val="23"/>
        </w:rPr>
      </w:pPr>
      <w:r>
        <w:rPr>
          <w:rFonts w:ascii="Arial"/>
          <w:b/>
          <w:color w:val="235B99"/>
          <w:sz w:val="20"/>
        </w:rPr>
        <w:t>Anualidad</w:t>
      </w:r>
      <w:r>
        <w:rPr>
          <w:rFonts w:ascii="Arial"/>
          <w:b/>
          <w:color w:val="235B99"/>
          <w:spacing w:val="-7"/>
          <w:sz w:val="20"/>
        </w:rPr>
        <w:t xml:space="preserve"> </w:t>
      </w:r>
      <w:r>
        <w:rPr>
          <w:rFonts w:ascii="Arial"/>
          <w:b/>
          <w:color w:val="235B99"/>
          <w:sz w:val="20"/>
        </w:rPr>
        <w:t>Calificada</w:t>
      </w:r>
      <w:r>
        <w:rPr>
          <w:rFonts w:ascii="Arial"/>
          <w:b/>
          <w:color w:val="235B99"/>
          <w:spacing w:val="-3"/>
          <w:sz w:val="20"/>
        </w:rPr>
        <w:t xml:space="preserve"> </w:t>
      </w:r>
      <w:r>
        <w:rPr>
          <w:rFonts w:ascii="Arial"/>
          <w:b/>
          <w:color w:val="235B99"/>
          <w:sz w:val="20"/>
        </w:rPr>
        <w:t>Conjunta</w:t>
      </w:r>
      <w:r>
        <w:rPr>
          <w:rFonts w:ascii="Arial"/>
          <w:b/>
          <w:color w:val="235B99"/>
          <w:spacing w:val="-4"/>
          <w:sz w:val="20"/>
        </w:rPr>
        <w:t xml:space="preserve"> </w:t>
      </w:r>
      <w:r>
        <w:rPr>
          <w:rFonts w:ascii="Arial"/>
          <w:b/>
          <w:color w:val="235B99"/>
          <w:sz w:val="20"/>
        </w:rPr>
        <w:t>con</w:t>
      </w:r>
      <w:r>
        <w:rPr>
          <w:rFonts w:ascii="Arial"/>
          <w:b/>
          <w:color w:val="235B99"/>
          <w:spacing w:val="-3"/>
          <w:sz w:val="20"/>
        </w:rPr>
        <w:t xml:space="preserve"> </w:t>
      </w:r>
      <w:r>
        <w:rPr>
          <w:rFonts w:ascii="Arial"/>
          <w:b/>
          <w:color w:val="235B99"/>
          <w:sz w:val="20"/>
        </w:rPr>
        <w:t>Sobreviviente</w:t>
      </w:r>
      <w:r>
        <w:rPr>
          <w:rFonts w:ascii="Arial"/>
          <w:b/>
          <w:color w:val="235B99"/>
          <w:spacing w:val="-5"/>
          <w:sz w:val="20"/>
        </w:rPr>
        <w:t xml:space="preserve"> </w:t>
      </w:r>
      <w:r>
        <w:rPr>
          <w:rFonts w:ascii="Arial"/>
          <w:b/>
          <w:color w:val="235B99"/>
          <w:sz w:val="20"/>
        </w:rPr>
        <w:t>(QJSA)</w:t>
      </w:r>
      <w:r>
        <w:rPr>
          <w:rFonts w:ascii="Arial"/>
          <w:b/>
          <w:color w:val="235B99"/>
          <w:spacing w:val="-3"/>
          <w:sz w:val="20"/>
        </w:rPr>
        <w:t xml:space="preserve"> </w:t>
      </w:r>
      <w:r>
        <w:rPr>
          <w:color w:val="221F1F"/>
          <w:sz w:val="23"/>
        </w:rPr>
        <w:t>Una</w:t>
      </w:r>
      <w:r>
        <w:rPr>
          <w:color w:val="221F1F"/>
          <w:spacing w:val="-4"/>
          <w:sz w:val="23"/>
        </w:rPr>
        <w:t xml:space="preserve"> </w:t>
      </w:r>
      <w:r>
        <w:rPr>
          <w:color w:val="221F1F"/>
          <w:sz w:val="23"/>
        </w:rPr>
        <w:t>QJSA</w:t>
      </w:r>
      <w:r>
        <w:rPr>
          <w:color w:val="221F1F"/>
          <w:spacing w:val="-3"/>
          <w:sz w:val="23"/>
        </w:rPr>
        <w:t xml:space="preserve"> </w:t>
      </w:r>
      <w:r>
        <w:rPr>
          <w:color w:val="221F1F"/>
          <w:sz w:val="23"/>
        </w:rPr>
        <w:t>es</w:t>
      </w:r>
      <w:r>
        <w:rPr>
          <w:color w:val="221F1F"/>
          <w:spacing w:val="-2"/>
          <w:sz w:val="23"/>
        </w:rPr>
        <w:t xml:space="preserve"> </w:t>
      </w:r>
      <w:r>
        <w:rPr>
          <w:color w:val="221F1F"/>
          <w:sz w:val="23"/>
        </w:rPr>
        <w:t>una</w:t>
      </w:r>
      <w:r>
        <w:rPr>
          <w:color w:val="221F1F"/>
          <w:spacing w:val="-5"/>
          <w:sz w:val="23"/>
        </w:rPr>
        <w:t xml:space="preserve"> </w:t>
      </w:r>
      <w:r>
        <w:rPr>
          <w:color w:val="221F1F"/>
          <w:sz w:val="23"/>
        </w:rPr>
        <w:t>anualidad</w:t>
      </w:r>
      <w:r>
        <w:rPr>
          <w:color w:val="221F1F"/>
          <w:spacing w:val="-4"/>
          <w:sz w:val="23"/>
        </w:rPr>
        <w:t xml:space="preserve"> </w:t>
      </w:r>
      <w:r>
        <w:rPr>
          <w:color w:val="221F1F"/>
          <w:spacing w:val="-2"/>
          <w:sz w:val="23"/>
        </w:rPr>
        <w:t>conjunta</w:t>
      </w:r>
    </w:p>
    <w:p w:rsidR="004C408C" w:rsidP="00927C7A" w14:paraId="0F20A13B" w14:textId="27D7DBA4">
      <w:pPr>
        <w:ind w:left="1199" w:right="254"/>
      </w:pPr>
      <w:r>
        <w:rPr>
          <w:color w:val="221F1F"/>
          <w:sz w:val="23"/>
        </w:rPr>
        <w:t>con</w:t>
      </w:r>
      <w:r>
        <w:rPr>
          <w:color w:val="221F1F"/>
          <w:spacing w:val="-3"/>
          <w:sz w:val="23"/>
        </w:rPr>
        <w:t xml:space="preserve"> </w:t>
      </w:r>
      <w:r>
        <w:rPr>
          <w:color w:val="221F1F"/>
          <w:sz w:val="23"/>
        </w:rPr>
        <w:t>sobreviviente</w:t>
      </w:r>
      <w:r>
        <w:rPr>
          <w:color w:val="221F1F"/>
          <w:spacing w:val="-4"/>
          <w:sz w:val="23"/>
        </w:rPr>
        <w:t xml:space="preserve"> </w:t>
      </w:r>
      <w:r w:rsidR="00927C7A">
        <w:rPr>
          <w:color w:val="221F1F"/>
          <w:spacing w:val="-4"/>
          <w:sz w:val="23"/>
        </w:rPr>
        <w:t xml:space="preserve">donde </w:t>
      </w:r>
      <w:r>
        <w:rPr>
          <w:color w:val="221F1F"/>
        </w:rPr>
        <w:t>(1)</w:t>
      </w:r>
      <w:r>
        <w:rPr>
          <w:color w:val="221F1F"/>
          <w:spacing w:val="-4"/>
        </w:rPr>
        <w:t xml:space="preserve"> </w:t>
      </w:r>
      <w:r>
        <w:rPr>
          <w:color w:val="221F1F"/>
        </w:rPr>
        <w:t>el</w:t>
      </w:r>
      <w:r>
        <w:rPr>
          <w:color w:val="221F1F"/>
          <w:spacing w:val="-3"/>
        </w:rPr>
        <w:t xml:space="preserve"> </w:t>
      </w:r>
      <w:r>
        <w:rPr>
          <w:color w:val="221F1F"/>
        </w:rPr>
        <w:t>Participante</w:t>
      </w:r>
      <w:r>
        <w:rPr>
          <w:color w:val="221F1F"/>
          <w:spacing w:val="-4"/>
        </w:rPr>
        <w:t xml:space="preserve"> </w:t>
      </w:r>
      <w:r>
        <w:rPr>
          <w:color w:val="221F1F"/>
        </w:rPr>
        <w:t>recibe</w:t>
      </w:r>
      <w:r>
        <w:rPr>
          <w:color w:val="221F1F"/>
          <w:spacing w:val="-4"/>
        </w:rPr>
        <w:t xml:space="preserve"> </w:t>
      </w:r>
      <w:r>
        <w:rPr>
          <w:color w:val="221F1F"/>
        </w:rPr>
        <w:t>una</w:t>
      </w:r>
      <w:r>
        <w:rPr>
          <w:color w:val="221F1F"/>
          <w:spacing w:val="-4"/>
        </w:rPr>
        <w:t xml:space="preserve"> </w:t>
      </w:r>
      <w:r>
        <w:rPr>
          <w:color w:val="221F1F"/>
        </w:rPr>
        <w:t>cantidad</w:t>
      </w:r>
      <w:r>
        <w:rPr>
          <w:color w:val="221F1F"/>
          <w:spacing w:val="-3"/>
        </w:rPr>
        <w:t xml:space="preserve"> </w:t>
      </w:r>
      <w:r>
        <w:rPr>
          <w:color w:val="221F1F"/>
        </w:rPr>
        <w:t>definida</w:t>
      </w:r>
      <w:r>
        <w:rPr>
          <w:color w:val="221F1F"/>
          <w:spacing w:val="-4"/>
        </w:rPr>
        <w:t xml:space="preserve"> </w:t>
      </w:r>
      <w:r>
        <w:rPr>
          <w:color w:val="221F1F"/>
        </w:rPr>
        <w:t>de</w:t>
      </w:r>
      <w:r>
        <w:rPr>
          <w:color w:val="221F1F"/>
          <w:spacing w:val="-4"/>
        </w:rPr>
        <w:t xml:space="preserve"> </w:t>
      </w:r>
      <w:r>
        <w:rPr>
          <w:color w:val="221F1F"/>
        </w:rPr>
        <w:t>dinero</w:t>
      </w:r>
      <w:r>
        <w:rPr>
          <w:color w:val="221F1F"/>
          <w:spacing w:val="-4"/>
        </w:rPr>
        <w:t xml:space="preserve"> </w:t>
      </w:r>
      <w:r>
        <w:rPr>
          <w:color w:val="221F1F"/>
        </w:rPr>
        <w:t>en</w:t>
      </w:r>
      <w:r>
        <w:rPr>
          <w:color w:val="221F1F"/>
          <w:spacing w:val="-4"/>
        </w:rPr>
        <w:t xml:space="preserve"> </w:t>
      </w:r>
      <w:r>
        <w:rPr>
          <w:color w:val="221F1F"/>
        </w:rPr>
        <w:t>intervalos</w:t>
      </w:r>
      <w:r>
        <w:rPr>
          <w:color w:val="221F1F"/>
          <w:spacing w:val="-3"/>
        </w:rPr>
        <w:t xml:space="preserve"> </w:t>
      </w:r>
      <w:r>
        <w:rPr>
          <w:color w:val="221F1F"/>
        </w:rPr>
        <w:t>regulares</w:t>
      </w:r>
      <w:r>
        <w:rPr>
          <w:color w:val="221F1F"/>
          <w:spacing w:val="-2"/>
        </w:rPr>
        <w:t xml:space="preserve"> </w:t>
      </w:r>
      <w:r>
        <w:rPr>
          <w:color w:val="221F1F"/>
        </w:rPr>
        <w:t>de</w:t>
      </w:r>
      <w:r>
        <w:rPr>
          <w:color w:val="221F1F"/>
          <w:spacing w:val="-4"/>
        </w:rPr>
        <w:t xml:space="preserve"> </w:t>
      </w:r>
      <w:r>
        <w:rPr>
          <w:color w:val="221F1F"/>
        </w:rPr>
        <w:t>por</w:t>
      </w:r>
      <w:r>
        <w:rPr>
          <w:color w:val="221F1F"/>
          <w:spacing w:val="-3"/>
        </w:rPr>
        <w:t xml:space="preserve"> </w:t>
      </w:r>
      <w:r>
        <w:rPr>
          <w:color w:val="221F1F"/>
        </w:rPr>
        <w:t>vida, y (2) después de que el Participante fallece, el cónyuge sobreviviente (que podría ser el cónyuge con quien</w:t>
      </w:r>
      <w:r w:rsidR="00927C7A">
        <w:t xml:space="preserve"> </w:t>
      </w:r>
      <w:r>
        <w:rPr>
          <w:color w:val="221F1F"/>
        </w:rPr>
        <w:t>el</w:t>
      </w:r>
      <w:r>
        <w:rPr>
          <w:color w:val="221F1F"/>
          <w:spacing w:val="-2"/>
        </w:rPr>
        <w:t xml:space="preserve"> </w:t>
      </w:r>
      <w:r>
        <w:rPr>
          <w:color w:val="221F1F"/>
        </w:rPr>
        <w:t>Participante</w:t>
      </w:r>
      <w:r>
        <w:rPr>
          <w:color w:val="221F1F"/>
          <w:spacing w:val="-1"/>
        </w:rPr>
        <w:t xml:space="preserve"> </w:t>
      </w:r>
      <w:r>
        <w:rPr>
          <w:color w:val="221F1F"/>
        </w:rPr>
        <w:t>estuvo</w:t>
      </w:r>
      <w:r>
        <w:rPr>
          <w:color w:val="221F1F"/>
          <w:spacing w:val="-3"/>
        </w:rPr>
        <w:t xml:space="preserve"> </w:t>
      </w:r>
      <w:r>
        <w:rPr>
          <w:color w:val="221F1F"/>
        </w:rPr>
        <w:t>casado</w:t>
      </w:r>
      <w:r>
        <w:rPr>
          <w:color w:val="221F1F"/>
          <w:spacing w:val="-3"/>
        </w:rPr>
        <w:t xml:space="preserve"> </w:t>
      </w:r>
      <w:r>
        <w:rPr>
          <w:color w:val="221F1F"/>
        </w:rPr>
        <w:t>en</w:t>
      </w:r>
      <w:r>
        <w:rPr>
          <w:color w:val="221F1F"/>
          <w:spacing w:val="-3"/>
        </w:rPr>
        <w:t xml:space="preserve"> </w:t>
      </w:r>
      <w:r>
        <w:rPr>
          <w:color w:val="221F1F"/>
        </w:rPr>
        <w:t>el</w:t>
      </w:r>
      <w:r>
        <w:rPr>
          <w:color w:val="221F1F"/>
          <w:spacing w:val="-1"/>
        </w:rPr>
        <w:t xml:space="preserve"> </w:t>
      </w:r>
      <w:r>
        <w:rPr>
          <w:color w:val="221F1F"/>
        </w:rPr>
        <w:t>momento</w:t>
      </w:r>
      <w:r>
        <w:rPr>
          <w:color w:val="221F1F"/>
          <w:spacing w:val="-3"/>
        </w:rPr>
        <w:t xml:space="preserve"> </w:t>
      </w:r>
      <w:r>
        <w:rPr>
          <w:color w:val="221F1F"/>
        </w:rPr>
        <w:t>de</w:t>
      </w:r>
      <w:r>
        <w:rPr>
          <w:color w:val="221F1F"/>
          <w:spacing w:val="-3"/>
        </w:rPr>
        <w:t xml:space="preserve"> </w:t>
      </w:r>
      <w:r>
        <w:rPr>
          <w:color w:val="221F1F"/>
        </w:rPr>
        <w:t>la</w:t>
      </w:r>
      <w:r>
        <w:rPr>
          <w:color w:val="221F1F"/>
          <w:spacing w:val="-3"/>
        </w:rPr>
        <w:t xml:space="preserve"> </w:t>
      </w:r>
      <w:r>
        <w:rPr>
          <w:color w:val="221F1F"/>
        </w:rPr>
        <w:t>jubilación</w:t>
      </w:r>
      <w:r>
        <w:rPr>
          <w:color w:val="221F1F"/>
          <w:spacing w:val="-3"/>
        </w:rPr>
        <w:t xml:space="preserve"> </w:t>
      </w:r>
      <w:r>
        <w:rPr>
          <w:color w:val="221F1F"/>
        </w:rPr>
        <w:t>o</w:t>
      </w:r>
      <w:r>
        <w:rPr>
          <w:color w:val="221F1F"/>
          <w:spacing w:val="-3"/>
        </w:rPr>
        <w:t xml:space="preserve"> </w:t>
      </w:r>
      <w:r>
        <w:rPr>
          <w:color w:val="221F1F"/>
        </w:rPr>
        <w:t>un</w:t>
      </w:r>
      <w:r>
        <w:rPr>
          <w:color w:val="221F1F"/>
          <w:spacing w:val="-2"/>
        </w:rPr>
        <w:t xml:space="preserve"> </w:t>
      </w:r>
      <w:r>
        <w:rPr>
          <w:color w:val="221F1F"/>
        </w:rPr>
        <w:t>excónyuge</w:t>
      </w:r>
      <w:r>
        <w:rPr>
          <w:color w:val="221F1F"/>
          <w:spacing w:val="-3"/>
        </w:rPr>
        <w:t xml:space="preserve"> </w:t>
      </w:r>
      <w:r>
        <w:rPr>
          <w:color w:val="221F1F"/>
        </w:rPr>
        <w:t>que</w:t>
      </w:r>
      <w:r>
        <w:rPr>
          <w:color w:val="221F1F"/>
          <w:spacing w:val="-3"/>
        </w:rPr>
        <w:t xml:space="preserve"> </w:t>
      </w:r>
      <w:r>
        <w:rPr>
          <w:color w:val="221F1F"/>
        </w:rPr>
        <w:t>es</w:t>
      </w:r>
      <w:r>
        <w:rPr>
          <w:color w:val="221F1F"/>
          <w:spacing w:val="-2"/>
        </w:rPr>
        <w:t xml:space="preserve"> </w:t>
      </w:r>
      <w:r>
        <w:rPr>
          <w:color w:val="221F1F"/>
        </w:rPr>
        <w:t>considerado</w:t>
      </w:r>
      <w:r>
        <w:rPr>
          <w:color w:val="221F1F"/>
          <w:spacing w:val="-2"/>
        </w:rPr>
        <w:t xml:space="preserve"> </w:t>
      </w:r>
      <w:r>
        <w:rPr>
          <w:color w:val="221F1F"/>
        </w:rPr>
        <w:t>como</w:t>
      </w:r>
      <w:r>
        <w:rPr>
          <w:color w:val="221F1F"/>
          <w:spacing w:val="-3"/>
        </w:rPr>
        <w:t xml:space="preserve"> </w:t>
      </w:r>
      <w:r>
        <w:rPr>
          <w:color w:val="221F1F"/>
        </w:rPr>
        <w:t>cónyuge del Participante por la QDRO) recibe una cantidad definida de dinero (no menor al 50% o mayor al 100%</w:t>
      </w:r>
      <w:r w:rsidR="00927C7A">
        <w:t xml:space="preserve"> </w:t>
      </w:r>
      <w:r>
        <w:rPr>
          <w:color w:val="221F1F"/>
        </w:rPr>
        <w:t>de</w:t>
      </w:r>
      <w:r>
        <w:rPr>
          <w:color w:val="221F1F"/>
          <w:spacing w:val="-8"/>
        </w:rPr>
        <w:t xml:space="preserve"> </w:t>
      </w:r>
      <w:r>
        <w:rPr>
          <w:color w:val="221F1F"/>
        </w:rPr>
        <w:t>la</w:t>
      </w:r>
      <w:r>
        <w:rPr>
          <w:color w:val="221F1F"/>
          <w:spacing w:val="-8"/>
        </w:rPr>
        <w:t xml:space="preserve"> </w:t>
      </w:r>
      <w:r>
        <w:rPr>
          <w:color w:val="221F1F"/>
        </w:rPr>
        <w:t>cantidad</w:t>
      </w:r>
      <w:r>
        <w:rPr>
          <w:color w:val="221F1F"/>
          <w:spacing w:val="-6"/>
        </w:rPr>
        <w:t xml:space="preserve"> </w:t>
      </w:r>
      <w:r>
        <w:rPr>
          <w:color w:val="221F1F"/>
        </w:rPr>
        <w:t>recibida</w:t>
      </w:r>
      <w:r>
        <w:rPr>
          <w:color w:val="221F1F"/>
          <w:spacing w:val="-6"/>
        </w:rPr>
        <w:t xml:space="preserve"> </w:t>
      </w:r>
      <w:r>
        <w:rPr>
          <w:color w:val="221F1F"/>
        </w:rPr>
        <w:t>por</w:t>
      </w:r>
      <w:r>
        <w:rPr>
          <w:color w:val="221F1F"/>
          <w:spacing w:val="-7"/>
        </w:rPr>
        <w:t xml:space="preserve"> </w:t>
      </w:r>
      <w:r>
        <w:rPr>
          <w:color w:val="221F1F"/>
        </w:rPr>
        <w:t>el</w:t>
      </w:r>
      <w:r>
        <w:rPr>
          <w:color w:val="221F1F"/>
          <w:spacing w:val="-6"/>
        </w:rPr>
        <w:t xml:space="preserve"> </w:t>
      </w:r>
      <w:r>
        <w:rPr>
          <w:color w:val="221F1F"/>
        </w:rPr>
        <w:t>Participante</w:t>
      </w:r>
      <w:r>
        <w:rPr>
          <w:color w:val="221F1F"/>
          <w:spacing w:val="-8"/>
        </w:rPr>
        <w:t xml:space="preserve"> </w:t>
      </w:r>
      <w:r>
        <w:rPr>
          <w:color w:val="221F1F"/>
        </w:rPr>
        <w:t>antes</w:t>
      </w:r>
      <w:r>
        <w:rPr>
          <w:color w:val="221F1F"/>
          <w:spacing w:val="-6"/>
        </w:rPr>
        <w:t xml:space="preserve"> </w:t>
      </w:r>
      <w:r>
        <w:rPr>
          <w:color w:val="221F1F"/>
        </w:rPr>
        <w:t>de</w:t>
      </w:r>
      <w:r>
        <w:rPr>
          <w:color w:val="221F1F"/>
          <w:spacing w:val="-8"/>
        </w:rPr>
        <w:t xml:space="preserve"> </w:t>
      </w:r>
      <w:r>
        <w:rPr>
          <w:color w:val="221F1F"/>
        </w:rPr>
        <w:t>su</w:t>
      </w:r>
      <w:r>
        <w:rPr>
          <w:color w:val="221F1F"/>
          <w:spacing w:val="-7"/>
        </w:rPr>
        <w:t xml:space="preserve"> </w:t>
      </w:r>
      <w:r>
        <w:rPr>
          <w:color w:val="221F1F"/>
        </w:rPr>
        <w:t>fallecimiento)</w:t>
      </w:r>
      <w:r>
        <w:rPr>
          <w:color w:val="221F1F"/>
          <w:spacing w:val="-5"/>
        </w:rPr>
        <w:t xml:space="preserve"> </w:t>
      </w:r>
      <w:r>
        <w:rPr>
          <w:color w:val="221F1F"/>
        </w:rPr>
        <w:t>en</w:t>
      </w:r>
      <w:r>
        <w:rPr>
          <w:color w:val="221F1F"/>
          <w:spacing w:val="-7"/>
        </w:rPr>
        <w:t xml:space="preserve"> </w:t>
      </w:r>
      <w:r>
        <w:rPr>
          <w:color w:val="221F1F"/>
        </w:rPr>
        <w:t>intervalos</w:t>
      </w:r>
      <w:r>
        <w:rPr>
          <w:color w:val="221F1F"/>
          <w:spacing w:val="-7"/>
        </w:rPr>
        <w:t xml:space="preserve"> </w:t>
      </w:r>
      <w:r>
        <w:rPr>
          <w:color w:val="221F1F"/>
        </w:rPr>
        <w:t>regulares</w:t>
      </w:r>
      <w:r>
        <w:rPr>
          <w:color w:val="221F1F"/>
          <w:spacing w:val="-7"/>
        </w:rPr>
        <w:t xml:space="preserve"> </w:t>
      </w:r>
      <w:r>
        <w:rPr>
          <w:color w:val="221F1F"/>
        </w:rPr>
        <w:t>de</w:t>
      </w:r>
      <w:r>
        <w:rPr>
          <w:color w:val="221F1F"/>
          <w:spacing w:val="-7"/>
        </w:rPr>
        <w:t xml:space="preserve"> </w:t>
      </w:r>
      <w:r>
        <w:rPr>
          <w:color w:val="221F1F"/>
        </w:rPr>
        <w:t>por</w:t>
      </w:r>
      <w:r>
        <w:rPr>
          <w:color w:val="221F1F"/>
          <w:spacing w:val="-7"/>
        </w:rPr>
        <w:t xml:space="preserve"> </w:t>
      </w:r>
      <w:r>
        <w:rPr>
          <w:color w:val="221F1F"/>
          <w:spacing w:val="-2"/>
        </w:rPr>
        <w:t>vida.</w:t>
      </w:r>
    </w:p>
    <w:p w:rsidR="004C408C" w14:paraId="0F20A13C" w14:textId="77777777">
      <w:pPr>
        <w:pStyle w:val="BodyText"/>
        <w:spacing w:before="11"/>
        <w:rPr>
          <w:sz w:val="22"/>
        </w:rPr>
      </w:pPr>
    </w:p>
    <w:p w:rsidR="004C408C" w:rsidRPr="00711353" w:rsidP="00711353" w14:paraId="0F20A140" w14:textId="5E140538">
      <w:pPr>
        <w:pStyle w:val="BodyText"/>
        <w:spacing w:line="259" w:lineRule="auto"/>
        <w:ind w:left="1199" w:right="530" w:hanging="2"/>
        <w:rPr>
          <w:color w:val="221F1F"/>
        </w:rPr>
      </w:pPr>
      <w:r>
        <w:rPr>
          <w:rFonts w:ascii="Arial" w:hAnsi="Arial"/>
          <w:b/>
          <w:color w:val="235B99"/>
          <w:sz w:val="20"/>
        </w:rPr>
        <w:t xml:space="preserve">Anualidad Calificada de Prejubilación con Sobreviviente (QPSA) </w:t>
      </w:r>
      <w:r>
        <w:rPr>
          <w:color w:val="221F1F"/>
        </w:rPr>
        <w:t>Una QPSA es una anualidad proporcionada</w:t>
      </w:r>
      <w:r>
        <w:rPr>
          <w:color w:val="221F1F"/>
          <w:spacing w:val="-3"/>
        </w:rPr>
        <w:t xml:space="preserve"> </w:t>
      </w:r>
      <w:r>
        <w:rPr>
          <w:color w:val="221F1F"/>
        </w:rPr>
        <w:t>a</w:t>
      </w:r>
      <w:r>
        <w:rPr>
          <w:color w:val="221F1F"/>
          <w:spacing w:val="-3"/>
        </w:rPr>
        <w:t xml:space="preserve"> </w:t>
      </w:r>
      <w:r>
        <w:rPr>
          <w:color w:val="221F1F"/>
        </w:rPr>
        <w:t>un</w:t>
      </w:r>
      <w:r>
        <w:rPr>
          <w:color w:val="221F1F"/>
          <w:spacing w:val="-3"/>
        </w:rPr>
        <w:t xml:space="preserve"> </w:t>
      </w:r>
      <w:r>
        <w:rPr>
          <w:color w:val="221F1F"/>
        </w:rPr>
        <w:t>cónyuge</w:t>
      </w:r>
      <w:r>
        <w:rPr>
          <w:color w:val="221F1F"/>
          <w:spacing w:val="-3"/>
        </w:rPr>
        <w:t xml:space="preserve"> </w:t>
      </w:r>
      <w:r>
        <w:rPr>
          <w:color w:val="221F1F"/>
        </w:rPr>
        <w:t>sobreviviente</w:t>
      </w:r>
      <w:r>
        <w:rPr>
          <w:color w:val="221F1F"/>
          <w:spacing w:val="-3"/>
        </w:rPr>
        <w:t xml:space="preserve"> </w:t>
      </w:r>
      <w:r>
        <w:rPr>
          <w:color w:val="221F1F"/>
        </w:rPr>
        <w:t>cuando</w:t>
      </w:r>
      <w:r>
        <w:rPr>
          <w:color w:val="221F1F"/>
          <w:spacing w:val="-3"/>
        </w:rPr>
        <w:t xml:space="preserve"> </w:t>
      </w:r>
      <w:r>
        <w:rPr>
          <w:color w:val="221F1F"/>
        </w:rPr>
        <w:t>el</w:t>
      </w:r>
      <w:r>
        <w:rPr>
          <w:color w:val="221F1F"/>
          <w:spacing w:val="-5"/>
        </w:rPr>
        <w:t xml:space="preserve"> </w:t>
      </w:r>
      <w:r>
        <w:rPr>
          <w:color w:val="221F1F"/>
        </w:rPr>
        <w:t>Participante</w:t>
      </w:r>
      <w:r>
        <w:rPr>
          <w:color w:val="221F1F"/>
          <w:spacing w:val="-4"/>
        </w:rPr>
        <w:t xml:space="preserve"> </w:t>
      </w:r>
      <w:r>
        <w:rPr>
          <w:color w:val="221F1F"/>
        </w:rPr>
        <w:t>con</w:t>
      </w:r>
      <w:r>
        <w:rPr>
          <w:color w:val="221F1F"/>
          <w:spacing w:val="-3"/>
        </w:rPr>
        <w:t xml:space="preserve"> </w:t>
      </w:r>
      <w:r>
        <w:rPr>
          <w:color w:val="221F1F"/>
        </w:rPr>
        <w:t>derechos</w:t>
      </w:r>
      <w:r>
        <w:rPr>
          <w:color w:val="221F1F"/>
          <w:spacing w:val="-5"/>
        </w:rPr>
        <w:t xml:space="preserve"> </w:t>
      </w:r>
      <w:r>
        <w:rPr>
          <w:color w:val="221F1F"/>
        </w:rPr>
        <w:t>adquiridos</w:t>
      </w:r>
      <w:r>
        <w:rPr>
          <w:color w:val="221F1F"/>
          <w:spacing w:val="-5"/>
        </w:rPr>
        <w:t xml:space="preserve"> </w:t>
      </w:r>
      <w:r>
        <w:rPr>
          <w:color w:val="221F1F"/>
        </w:rPr>
        <w:t>fallece</w:t>
      </w:r>
      <w:r>
        <w:rPr>
          <w:color w:val="221F1F"/>
          <w:spacing w:val="-3"/>
        </w:rPr>
        <w:t xml:space="preserve"> </w:t>
      </w:r>
      <w:r>
        <w:rPr>
          <w:color w:val="221F1F"/>
        </w:rPr>
        <w:t xml:space="preserve">antes de recibir los pagos de su beneficio. La anualidad </w:t>
      </w:r>
      <w:r w:rsidR="00B030FC">
        <w:rPr>
          <w:color w:val="221F1F"/>
        </w:rPr>
        <w:t xml:space="preserve">generalmente </w:t>
      </w:r>
      <w:r>
        <w:rPr>
          <w:color w:val="221F1F"/>
        </w:rPr>
        <w:t xml:space="preserve">es </w:t>
      </w:r>
      <w:r w:rsidR="00B030FC">
        <w:rPr>
          <w:color w:val="221F1F"/>
        </w:rPr>
        <w:t xml:space="preserve">pagadera </w:t>
      </w:r>
      <w:r>
        <w:rPr>
          <w:color w:val="221F1F"/>
        </w:rPr>
        <w:t>durante la vida del cónyuge sobreviviente (quien podría ser el cónyuge con quien el Participante estaba casado al momento de su fallecimiento</w:t>
      </w:r>
      <w:r w:rsidR="00EA4C41">
        <w:t xml:space="preserve"> </w:t>
      </w:r>
      <w:r>
        <w:rPr>
          <w:color w:val="221F1F"/>
        </w:rPr>
        <w:t>o</w:t>
      </w:r>
      <w:r>
        <w:rPr>
          <w:color w:val="221F1F"/>
          <w:spacing w:val="-5"/>
        </w:rPr>
        <w:t xml:space="preserve"> </w:t>
      </w:r>
      <w:r>
        <w:rPr>
          <w:color w:val="221F1F"/>
        </w:rPr>
        <w:t>un</w:t>
      </w:r>
      <w:r>
        <w:rPr>
          <w:color w:val="221F1F"/>
          <w:spacing w:val="-3"/>
        </w:rPr>
        <w:t xml:space="preserve"> </w:t>
      </w:r>
      <w:r>
        <w:rPr>
          <w:color w:val="221F1F"/>
        </w:rPr>
        <w:t>excónyuge</w:t>
      </w:r>
      <w:r>
        <w:rPr>
          <w:color w:val="221F1F"/>
          <w:spacing w:val="-3"/>
        </w:rPr>
        <w:t xml:space="preserve"> </w:t>
      </w:r>
      <w:r>
        <w:rPr>
          <w:color w:val="221F1F"/>
        </w:rPr>
        <w:t>que</w:t>
      </w:r>
      <w:r>
        <w:rPr>
          <w:color w:val="221F1F"/>
          <w:spacing w:val="-3"/>
        </w:rPr>
        <w:t xml:space="preserve"> </w:t>
      </w:r>
      <w:r>
        <w:rPr>
          <w:color w:val="221F1F"/>
        </w:rPr>
        <w:t>es</w:t>
      </w:r>
      <w:r>
        <w:rPr>
          <w:color w:val="221F1F"/>
          <w:spacing w:val="-3"/>
        </w:rPr>
        <w:t xml:space="preserve"> </w:t>
      </w:r>
      <w:r>
        <w:rPr>
          <w:color w:val="221F1F"/>
        </w:rPr>
        <w:t>considerado</w:t>
      </w:r>
      <w:r>
        <w:rPr>
          <w:color w:val="221F1F"/>
          <w:spacing w:val="-3"/>
        </w:rPr>
        <w:t xml:space="preserve"> </w:t>
      </w:r>
      <w:r>
        <w:rPr>
          <w:color w:val="221F1F"/>
        </w:rPr>
        <w:t>por</w:t>
      </w:r>
      <w:r>
        <w:rPr>
          <w:color w:val="221F1F"/>
          <w:spacing w:val="-5"/>
        </w:rPr>
        <w:t xml:space="preserve"> </w:t>
      </w:r>
      <w:r>
        <w:rPr>
          <w:color w:val="221F1F"/>
        </w:rPr>
        <w:t>una</w:t>
      </w:r>
      <w:r>
        <w:rPr>
          <w:color w:val="221F1F"/>
          <w:spacing w:val="-3"/>
        </w:rPr>
        <w:t xml:space="preserve"> </w:t>
      </w:r>
      <w:r>
        <w:rPr>
          <w:color w:val="221F1F"/>
        </w:rPr>
        <w:t>QDRO</w:t>
      </w:r>
      <w:r>
        <w:rPr>
          <w:color w:val="221F1F"/>
          <w:spacing w:val="-3"/>
        </w:rPr>
        <w:t xml:space="preserve"> </w:t>
      </w:r>
      <w:r>
        <w:rPr>
          <w:color w:val="221F1F"/>
        </w:rPr>
        <w:t>como</w:t>
      </w:r>
      <w:r>
        <w:rPr>
          <w:color w:val="221F1F"/>
          <w:spacing w:val="-3"/>
        </w:rPr>
        <w:t xml:space="preserve"> </w:t>
      </w:r>
      <w:r>
        <w:rPr>
          <w:color w:val="221F1F"/>
        </w:rPr>
        <w:t>el</w:t>
      </w:r>
      <w:r>
        <w:rPr>
          <w:color w:val="221F1F"/>
          <w:spacing w:val="-3"/>
        </w:rPr>
        <w:t xml:space="preserve"> </w:t>
      </w:r>
      <w:r>
        <w:rPr>
          <w:color w:val="221F1F"/>
        </w:rPr>
        <w:t>cónyuge</w:t>
      </w:r>
      <w:r>
        <w:rPr>
          <w:color w:val="221F1F"/>
          <w:spacing w:val="-3"/>
        </w:rPr>
        <w:t xml:space="preserve"> </w:t>
      </w:r>
      <w:r>
        <w:rPr>
          <w:color w:val="221F1F"/>
        </w:rPr>
        <w:t>del</w:t>
      </w:r>
      <w:r>
        <w:rPr>
          <w:color w:val="221F1F"/>
          <w:spacing w:val="-3"/>
        </w:rPr>
        <w:t xml:space="preserve"> </w:t>
      </w:r>
      <w:r>
        <w:rPr>
          <w:color w:val="221F1F"/>
        </w:rPr>
        <w:t>Participante</w:t>
      </w:r>
      <w:r w:rsidR="00711353">
        <w:rPr>
          <w:color w:val="221F1F"/>
        </w:rPr>
        <w:t xml:space="preserve">). </w:t>
      </w:r>
      <w:r>
        <w:rPr>
          <w:color w:val="221F1F"/>
        </w:rPr>
        <w:t>En los planes administrados fiduciariamente por PBGC,</w:t>
      </w:r>
      <w:r w:rsidR="00711353">
        <w:rPr>
          <w:color w:val="221F1F"/>
        </w:rPr>
        <w:t xml:space="preserve"> </w:t>
      </w:r>
      <w:r>
        <w:rPr>
          <w:color w:val="221F1F"/>
        </w:rPr>
        <w:t>el</w:t>
      </w:r>
      <w:r>
        <w:rPr>
          <w:color w:val="221F1F"/>
          <w:spacing w:val="-2"/>
        </w:rPr>
        <w:t xml:space="preserve"> </w:t>
      </w:r>
      <w:r>
        <w:rPr>
          <w:color w:val="221F1F"/>
        </w:rPr>
        <w:t>cónyuge</w:t>
      </w:r>
      <w:r>
        <w:rPr>
          <w:color w:val="221F1F"/>
          <w:spacing w:val="-2"/>
        </w:rPr>
        <w:t xml:space="preserve"> </w:t>
      </w:r>
      <w:r>
        <w:rPr>
          <w:color w:val="221F1F"/>
        </w:rPr>
        <w:t>sobreviviente</w:t>
      </w:r>
      <w:r>
        <w:rPr>
          <w:color w:val="221F1F"/>
          <w:spacing w:val="-2"/>
        </w:rPr>
        <w:t xml:space="preserve"> </w:t>
      </w:r>
      <w:r>
        <w:rPr>
          <w:color w:val="221F1F"/>
        </w:rPr>
        <w:t>puede</w:t>
      </w:r>
      <w:r>
        <w:rPr>
          <w:color w:val="221F1F"/>
          <w:spacing w:val="-2"/>
        </w:rPr>
        <w:t xml:space="preserve"> </w:t>
      </w:r>
      <w:r>
        <w:rPr>
          <w:color w:val="221F1F"/>
        </w:rPr>
        <w:t>elegir</w:t>
      </w:r>
      <w:r>
        <w:rPr>
          <w:color w:val="221F1F"/>
          <w:spacing w:val="-3"/>
        </w:rPr>
        <w:t xml:space="preserve"> </w:t>
      </w:r>
      <w:r>
        <w:rPr>
          <w:color w:val="221F1F"/>
        </w:rPr>
        <w:t>recibir</w:t>
      </w:r>
      <w:r>
        <w:rPr>
          <w:color w:val="221F1F"/>
          <w:spacing w:val="-3"/>
        </w:rPr>
        <w:t xml:space="preserve"> </w:t>
      </w:r>
      <w:r>
        <w:rPr>
          <w:color w:val="221F1F"/>
        </w:rPr>
        <w:t>la</w:t>
      </w:r>
      <w:r>
        <w:rPr>
          <w:color w:val="221F1F"/>
          <w:spacing w:val="-2"/>
        </w:rPr>
        <w:t xml:space="preserve"> </w:t>
      </w:r>
      <w:r>
        <w:rPr>
          <w:color w:val="221F1F"/>
        </w:rPr>
        <w:t>QPSA</w:t>
      </w:r>
      <w:r>
        <w:rPr>
          <w:color w:val="221F1F"/>
          <w:spacing w:val="-2"/>
        </w:rPr>
        <w:t xml:space="preserve"> </w:t>
      </w:r>
      <w:r>
        <w:rPr>
          <w:color w:val="221F1F"/>
        </w:rPr>
        <w:t>como</w:t>
      </w:r>
      <w:r>
        <w:rPr>
          <w:color w:val="221F1F"/>
          <w:spacing w:val="-2"/>
        </w:rPr>
        <w:t xml:space="preserve"> </w:t>
      </w:r>
      <w:r>
        <w:rPr>
          <w:color w:val="221F1F"/>
        </w:rPr>
        <w:t>una</w:t>
      </w:r>
      <w:r>
        <w:rPr>
          <w:color w:val="221F1F"/>
          <w:spacing w:val="-4"/>
        </w:rPr>
        <w:t xml:space="preserve"> </w:t>
      </w:r>
      <w:r>
        <w:rPr>
          <w:color w:val="221F1F"/>
        </w:rPr>
        <w:t>anualidad</w:t>
      </w:r>
      <w:r>
        <w:rPr>
          <w:color w:val="221F1F"/>
          <w:spacing w:val="-4"/>
        </w:rPr>
        <w:t xml:space="preserve"> </w:t>
      </w:r>
      <w:r>
        <w:rPr>
          <w:color w:val="221F1F"/>
        </w:rPr>
        <w:t>de</w:t>
      </w:r>
      <w:r>
        <w:rPr>
          <w:color w:val="221F1F"/>
          <w:spacing w:val="-3"/>
        </w:rPr>
        <w:t xml:space="preserve"> </w:t>
      </w:r>
      <w:r>
        <w:rPr>
          <w:color w:val="221F1F"/>
        </w:rPr>
        <w:t>por</w:t>
      </w:r>
      <w:r>
        <w:rPr>
          <w:color w:val="221F1F"/>
          <w:spacing w:val="-3"/>
        </w:rPr>
        <w:t xml:space="preserve"> </w:t>
      </w:r>
      <w:r>
        <w:rPr>
          <w:color w:val="221F1F"/>
        </w:rPr>
        <w:t>vida</w:t>
      </w:r>
      <w:r>
        <w:rPr>
          <w:color w:val="221F1F"/>
          <w:spacing w:val="-2"/>
        </w:rPr>
        <w:t xml:space="preserve"> </w:t>
      </w:r>
      <w:r>
        <w:rPr>
          <w:color w:val="221F1F"/>
        </w:rPr>
        <w:t>o</w:t>
      </w:r>
      <w:r>
        <w:rPr>
          <w:color w:val="221F1F"/>
          <w:spacing w:val="-3"/>
        </w:rPr>
        <w:t xml:space="preserve"> </w:t>
      </w:r>
      <w:r>
        <w:rPr>
          <w:color w:val="221F1F"/>
        </w:rPr>
        <w:t>una</w:t>
      </w:r>
      <w:r>
        <w:rPr>
          <w:color w:val="221F1F"/>
          <w:spacing w:val="-2"/>
        </w:rPr>
        <w:t xml:space="preserve"> </w:t>
      </w:r>
      <w:r>
        <w:rPr>
          <w:color w:val="221F1F"/>
        </w:rPr>
        <w:t>anualidad garantizada y continúa.</w:t>
      </w:r>
    </w:p>
    <w:p w:rsidR="004C408C" w14:paraId="0F20A141" w14:textId="77777777">
      <w:pPr>
        <w:pStyle w:val="BodyText"/>
        <w:spacing w:before="19"/>
      </w:pPr>
    </w:p>
    <w:p w:rsidR="004C408C" w14:paraId="0F20A142" w14:textId="77777777">
      <w:pPr>
        <w:spacing w:line="259" w:lineRule="auto"/>
        <w:ind w:left="1198" w:right="592"/>
        <w:rPr>
          <w:sz w:val="23"/>
        </w:rPr>
      </w:pPr>
      <w:r>
        <w:rPr>
          <w:rFonts w:ascii="Arial"/>
          <w:b/>
          <w:color w:val="235B99"/>
          <w:sz w:val="20"/>
        </w:rPr>
        <w:t>Anualidad</w:t>
      </w:r>
      <w:r>
        <w:rPr>
          <w:rFonts w:ascii="Arial"/>
          <w:b/>
          <w:color w:val="235B99"/>
          <w:spacing w:val="-3"/>
          <w:sz w:val="20"/>
        </w:rPr>
        <w:t xml:space="preserve"> </w:t>
      </w:r>
      <w:r>
        <w:rPr>
          <w:rFonts w:ascii="Arial"/>
          <w:b/>
          <w:color w:val="235B99"/>
          <w:sz w:val="20"/>
        </w:rPr>
        <w:t>conjunta</w:t>
      </w:r>
      <w:r>
        <w:rPr>
          <w:rFonts w:ascii="Arial"/>
          <w:b/>
          <w:color w:val="235B99"/>
          <w:spacing w:val="-3"/>
          <w:sz w:val="20"/>
        </w:rPr>
        <w:t xml:space="preserve"> </w:t>
      </w:r>
      <w:r>
        <w:rPr>
          <w:rFonts w:ascii="Arial"/>
          <w:b/>
          <w:color w:val="235B99"/>
          <w:sz w:val="20"/>
        </w:rPr>
        <w:t>con</w:t>
      </w:r>
      <w:r>
        <w:rPr>
          <w:rFonts w:ascii="Arial"/>
          <w:b/>
          <w:color w:val="235B99"/>
          <w:spacing w:val="-3"/>
          <w:sz w:val="20"/>
        </w:rPr>
        <w:t xml:space="preserve"> </w:t>
      </w:r>
      <w:r>
        <w:rPr>
          <w:rFonts w:ascii="Arial"/>
          <w:b/>
          <w:color w:val="235B99"/>
          <w:sz w:val="20"/>
        </w:rPr>
        <w:t>sobreviviente</w:t>
      </w:r>
      <w:r>
        <w:rPr>
          <w:rFonts w:ascii="Arial"/>
          <w:b/>
          <w:color w:val="235B99"/>
          <w:spacing w:val="-3"/>
          <w:sz w:val="20"/>
        </w:rPr>
        <w:t xml:space="preserve"> </w:t>
      </w:r>
      <w:r>
        <w:rPr>
          <w:color w:val="221F1F"/>
          <w:sz w:val="23"/>
        </w:rPr>
        <w:t>Una</w:t>
      </w:r>
      <w:r>
        <w:rPr>
          <w:color w:val="221F1F"/>
          <w:spacing w:val="-3"/>
          <w:sz w:val="23"/>
        </w:rPr>
        <w:t xml:space="preserve"> </w:t>
      </w:r>
      <w:r>
        <w:rPr>
          <w:color w:val="221F1F"/>
          <w:sz w:val="23"/>
        </w:rPr>
        <w:t>anualidad</w:t>
      </w:r>
      <w:r>
        <w:rPr>
          <w:color w:val="221F1F"/>
          <w:spacing w:val="-3"/>
          <w:sz w:val="23"/>
        </w:rPr>
        <w:t xml:space="preserve"> </w:t>
      </w:r>
      <w:r>
        <w:rPr>
          <w:color w:val="221F1F"/>
          <w:sz w:val="23"/>
        </w:rPr>
        <w:t>que</w:t>
      </w:r>
      <w:r>
        <w:rPr>
          <w:color w:val="221F1F"/>
          <w:spacing w:val="-3"/>
          <w:sz w:val="23"/>
        </w:rPr>
        <w:t xml:space="preserve"> </w:t>
      </w:r>
      <w:r>
        <w:rPr>
          <w:color w:val="221F1F"/>
          <w:sz w:val="23"/>
        </w:rPr>
        <w:t>paga</w:t>
      </w:r>
      <w:r>
        <w:rPr>
          <w:color w:val="221F1F"/>
          <w:spacing w:val="-5"/>
          <w:sz w:val="23"/>
        </w:rPr>
        <w:t xml:space="preserve"> </w:t>
      </w:r>
      <w:r>
        <w:rPr>
          <w:color w:val="221F1F"/>
          <w:sz w:val="23"/>
        </w:rPr>
        <w:t>beneficios</w:t>
      </w:r>
      <w:r>
        <w:rPr>
          <w:color w:val="221F1F"/>
          <w:spacing w:val="-3"/>
          <w:sz w:val="23"/>
        </w:rPr>
        <w:t xml:space="preserve"> </w:t>
      </w:r>
      <w:r>
        <w:rPr>
          <w:color w:val="221F1F"/>
          <w:sz w:val="23"/>
        </w:rPr>
        <w:t>al</w:t>
      </w:r>
      <w:r>
        <w:rPr>
          <w:color w:val="221F1F"/>
          <w:spacing w:val="-5"/>
          <w:sz w:val="23"/>
        </w:rPr>
        <w:t xml:space="preserve"> </w:t>
      </w:r>
      <w:r>
        <w:rPr>
          <w:color w:val="221F1F"/>
          <w:sz w:val="23"/>
        </w:rPr>
        <w:t>Participante</w:t>
      </w:r>
      <w:r>
        <w:rPr>
          <w:color w:val="221F1F"/>
          <w:spacing w:val="-4"/>
          <w:sz w:val="23"/>
        </w:rPr>
        <w:t xml:space="preserve"> </w:t>
      </w:r>
      <w:r>
        <w:rPr>
          <w:color w:val="221F1F"/>
          <w:sz w:val="23"/>
        </w:rPr>
        <w:t>de</w:t>
      </w:r>
      <w:r>
        <w:rPr>
          <w:color w:val="221F1F"/>
          <w:spacing w:val="-3"/>
          <w:sz w:val="23"/>
        </w:rPr>
        <w:t xml:space="preserve"> </w:t>
      </w:r>
      <w:r>
        <w:rPr>
          <w:color w:val="221F1F"/>
          <w:sz w:val="23"/>
        </w:rPr>
        <w:t>por</w:t>
      </w:r>
      <w:r>
        <w:rPr>
          <w:color w:val="221F1F"/>
          <w:spacing w:val="-4"/>
          <w:sz w:val="23"/>
        </w:rPr>
        <w:t xml:space="preserve"> </w:t>
      </w:r>
      <w:r>
        <w:rPr>
          <w:color w:val="221F1F"/>
          <w:sz w:val="23"/>
        </w:rPr>
        <w:t>vida y luego de por vida a la persona nombrada como sobreviviente.</w:t>
      </w:r>
    </w:p>
    <w:p w:rsidR="004C408C" w14:paraId="0F20A143" w14:textId="77777777">
      <w:pPr>
        <w:pStyle w:val="BodyText"/>
        <w:spacing w:before="21"/>
      </w:pPr>
    </w:p>
    <w:p w:rsidR="004C408C" w:rsidP="00065382" w14:paraId="0F20A144" w14:textId="71B16344">
      <w:pPr>
        <w:pStyle w:val="BodyText"/>
        <w:spacing w:line="259" w:lineRule="auto"/>
        <w:ind w:left="1199" w:right="1020" w:hanging="2"/>
      </w:pPr>
      <w:r>
        <w:rPr>
          <w:rFonts w:ascii="Arial"/>
          <w:b/>
          <w:color w:val="235B99"/>
          <w:sz w:val="20"/>
        </w:rPr>
        <w:t>Anualidad</w:t>
      </w:r>
      <w:r>
        <w:rPr>
          <w:rFonts w:ascii="Arial"/>
          <w:b/>
          <w:color w:val="235B99"/>
          <w:spacing w:val="-3"/>
          <w:sz w:val="20"/>
        </w:rPr>
        <w:t xml:space="preserve"> </w:t>
      </w:r>
      <w:r>
        <w:rPr>
          <w:rFonts w:ascii="Arial"/>
          <w:b/>
          <w:color w:val="235B99"/>
          <w:sz w:val="20"/>
        </w:rPr>
        <w:t>de</w:t>
      </w:r>
      <w:r>
        <w:rPr>
          <w:rFonts w:ascii="Arial"/>
          <w:b/>
          <w:color w:val="235B99"/>
          <w:spacing w:val="-3"/>
          <w:sz w:val="20"/>
        </w:rPr>
        <w:t xml:space="preserve"> </w:t>
      </w:r>
      <w:r>
        <w:rPr>
          <w:rFonts w:ascii="Arial"/>
          <w:b/>
          <w:color w:val="235B99"/>
          <w:sz w:val="20"/>
        </w:rPr>
        <w:t>por</w:t>
      </w:r>
      <w:r>
        <w:rPr>
          <w:rFonts w:ascii="Arial"/>
          <w:b/>
          <w:color w:val="235B99"/>
          <w:spacing w:val="-3"/>
          <w:sz w:val="20"/>
        </w:rPr>
        <w:t xml:space="preserve"> </w:t>
      </w:r>
      <w:r>
        <w:rPr>
          <w:rFonts w:ascii="Arial"/>
          <w:b/>
          <w:color w:val="235B99"/>
          <w:sz w:val="20"/>
        </w:rPr>
        <w:t>vida</w:t>
      </w:r>
      <w:r>
        <w:rPr>
          <w:rFonts w:ascii="Arial"/>
          <w:b/>
          <w:color w:val="235B99"/>
          <w:spacing w:val="-3"/>
          <w:sz w:val="20"/>
        </w:rPr>
        <w:t xml:space="preserve"> </w:t>
      </w:r>
      <w:r>
        <w:rPr>
          <w:rFonts w:ascii="Arial"/>
          <w:b/>
          <w:color w:val="235B99"/>
          <w:sz w:val="20"/>
        </w:rPr>
        <w:t>de</w:t>
      </w:r>
      <w:r>
        <w:rPr>
          <w:rFonts w:ascii="Arial"/>
          <w:b/>
          <w:color w:val="235B99"/>
          <w:spacing w:val="-3"/>
          <w:sz w:val="20"/>
        </w:rPr>
        <w:t xml:space="preserve"> </w:t>
      </w:r>
      <w:r>
        <w:rPr>
          <w:rFonts w:ascii="Arial"/>
          <w:b/>
          <w:color w:val="235B99"/>
          <w:sz w:val="20"/>
        </w:rPr>
        <w:t>soltero</w:t>
      </w:r>
      <w:r>
        <w:rPr>
          <w:rFonts w:ascii="Arial"/>
          <w:b/>
          <w:color w:val="235B99"/>
          <w:spacing w:val="-3"/>
          <w:sz w:val="20"/>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que</w:t>
      </w:r>
      <w:r>
        <w:rPr>
          <w:color w:val="221F1F"/>
          <w:spacing w:val="-3"/>
        </w:rPr>
        <w:t xml:space="preserve"> </w:t>
      </w:r>
      <w:r>
        <w:rPr>
          <w:color w:val="221F1F"/>
        </w:rPr>
        <w:t>paga</w:t>
      </w:r>
      <w:r>
        <w:rPr>
          <w:color w:val="221F1F"/>
          <w:spacing w:val="-3"/>
        </w:rPr>
        <w:t xml:space="preserve"> </w:t>
      </w:r>
      <w:r>
        <w:rPr>
          <w:color w:val="221F1F"/>
        </w:rPr>
        <w:t>los</w:t>
      </w:r>
      <w:r>
        <w:rPr>
          <w:color w:val="221F1F"/>
          <w:spacing w:val="-3"/>
        </w:rPr>
        <w:t xml:space="preserve"> </w:t>
      </w:r>
      <w:r>
        <w:rPr>
          <w:color w:val="221F1F"/>
        </w:rPr>
        <w:t>beneficios</w:t>
      </w:r>
      <w:r>
        <w:rPr>
          <w:color w:val="221F1F"/>
          <w:spacing w:val="-4"/>
        </w:rPr>
        <w:t xml:space="preserve"> </w:t>
      </w:r>
      <w:r>
        <w:rPr>
          <w:color w:val="221F1F"/>
        </w:rPr>
        <w:t>durante</w:t>
      </w:r>
      <w:r>
        <w:rPr>
          <w:color w:val="221F1F"/>
          <w:spacing w:val="-3"/>
        </w:rPr>
        <w:t xml:space="preserve"> </w:t>
      </w:r>
      <w:r>
        <w:rPr>
          <w:color w:val="221F1F"/>
        </w:rPr>
        <w:t>un</w:t>
      </w:r>
      <w:r>
        <w:rPr>
          <w:color w:val="221F1F"/>
          <w:spacing w:val="-3"/>
        </w:rPr>
        <w:t xml:space="preserve"> </w:t>
      </w:r>
      <w:r>
        <w:rPr>
          <w:color w:val="221F1F"/>
        </w:rPr>
        <w:t>tiempo que depende, por lo menos en parte, de la supervivencia de solo una persona, por ejemplo, una anualidad de por vida o una anualidad garantizada y continua.</w:t>
      </w:r>
    </w:p>
    <w:p w:rsidR="004C408C" w14:paraId="0F20A145" w14:textId="77777777">
      <w:pPr>
        <w:pStyle w:val="BodyText"/>
        <w:spacing w:before="21"/>
      </w:pPr>
    </w:p>
    <w:p w:rsidR="004C408C" w14:paraId="0F20A146" w14:textId="77777777">
      <w:pPr>
        <w:pStyle w:val="BodyText"/>
        <w:spacing w:before="1" w:line="259" w:lineRule="auto"/>
        <w:ind w:left="1200" w:right="1093" w:hanging="2"/>
        <w:rPr>
          <w:color w:val="221F1F"/>
        </w:rPr>
      </w:pPr>
      <w:r>
        <w:rPr>
          <w:rFonts w:ascii="Arial" w:hAnsi="Arial"/>
          <w:b/>
          <w:color w:val="235B99"/>
          <w:sz w:val="20"/>
        </w:rPr>
        <w:t>Anualidad</w:t>
      </w:r>
      <w:r>
        <w:rPr>
          <w:rFonts w:ascii="Arial" w:hAnsi="Arial"/>
          <w:b/>
          <w:color w:val="235B99"/>
          <w:spacing w:val="-3"/>
          <w:sz w:val="20"/>
        </w:rPr>
        <w:t xml:space="preserve"> </w:t>
      </w:r>
      <w:r>
        <w:rPr>
          <w:rFonts w:ascii="Arial" w:hAnsi="Arial"/>
          <w:b/>
          <w:color w:val="235B99"/>
          <w:sz w:val="20"/>
        </w:rPr>
        <w:t>de</w:t>
      </w:r>
      <w:r>
        <w:rPr>
          <w:rFonts w:ascii="Arial" w:hAnsi="Arial"/>
          <w:b/>
          <w:color w:val="235B99"/>
          <w:spacing w:val="-3"/>
          <w:sz w:val="20"/>
        </w:rPr>
        <w:t xml:space="preserve"> </w:t>
      </w:r>
      <w:r>
        <w:rPr>
          <w:rFonts w:ascii="Arial" w:hAnsi="Arial"/>
          <w:b/>
          <w:color w:val="235B99"/>
          <w:sz w:val="20"/>
        </w:rPr>
        <w:t>por</w:t>
      </w:r>
      <w:r>
        <w:rPr>
          <w:rFonts w:ascii="Arial" w:hAnsi="Arial"/>
          <w:b/>
          <w:color w:val="235B99"/>
          <w:spacing w:val="-3"/>
          <w:sz w:val="20"/>
        </w:rPr>
        <w:t xml:space="preserve"> </w:t>
      </w:r>
      <w:r>
        <w:rPr>
          <w:rFonts w:ascii="Arial" w:hAnsi="Arial"/>
          <w:b/>
          <w:color w:val="235B99"/>
          <w:sz w:val="20"/>
        </w:rPr>
        <w:t>vida</w:t>
      </w:r>
      <w:r>
        <w:rPr>
          <w:rFonts w:ascii="Arial" w:hAnsi="Arial"/>
          <w:b/>
          <w:color w:val="235B99"/>
          <w:spacing w:val="-3"/>
          <w:sz w:val="20"/>
        </w:rPr>
        <w:t xml:space="preserve"> </w:t>
      </w:r>
      <w:r>
        <w:rPr>
          <w:color w:val="221F1F"/>
        </w:rPr>
        <w:t>Una</w:t>
      </w:r>
      <w:r>
        <w:rPr>
          <w:color w:val="221F1F"/>
          <w:spacing w:val="-2"/>
        </w:rPr>
        <w:t xml:space="preserve"> </w:t>
      </w:r>
      <w:r>
        <w:rPr>
          <w:color w:val="221F1F"/>
        </w:rPr>
        <w:t>anualidad</w:t>
      </w:r>
      <w:r>
        <w:rPr>
          <w:color w:val="221F1F"/>
          <w:spacing w:val="-4"/>
        </w:rPr>
        <w:t xml:space="preserve"> </w:t>
      </w:r>
      <w:r>
        <w:rPr>
          <w:color w:val="221F1F"/>
        </w:rPr>
        <w:t>que</w:t>
      </w:r>
      <w:r>
        <w:rPr>
          <w:color w:val="221F1F"/>
          <w:spacing w:val="-2"/>
        </w:rPr>
        <w:t xml:space="preserve"> </w:t>
      </w:r>
      <w:r>
        <w:rPr>
          <w:color w:val="221F1F"/>
        </w:rPr>
        <w:t>paga</w:t>
      </w:r>
      <w:r>
        <w:rPr>
          <w:color w:val="221F1F"/>
          <w:spacing w:val="-2"/>
        </w:rPr>
        <w:t xml:space="preserve"> </w:t>
      </w:r>
      <w:r>
        <w:rPr>
          <w:color w:val="221F1F"/>
        </w:rPr>
        <w:t>beneficios</w:t>
      </w:r>
      <w:r>
        <w:rPr>
          <w:color w:val="221F1F"/>
          <w:spacing w:val="-2"/>
        </w:rPr>
        <w:t xml:space="preserve"> </w:t>
      </w:r>
      <w:r>
        <w:rPr>
          <w:color w:val="221F1F"/>
        </w:rPr>
        <w:t>a</w:t>
      </w:r>
      <w:r>
        <w:rPr>
          <w:color w:val="221F1F"/>
          <w:spacing w:val="-2"/>
        </w:rPr>
        <w:t xml:space="preserve"> </w:t>
      </w:r>
      <w:r>
        <w:rPr>
          <w:color w:val="221F1F"/>
        </w:rPr>
        <w:t>lo</w:t>
      </w:r>
      <w:r>
        <w:rPr>
          <w:color w:val="221F1F"/>
          <w:spacing w:val="-2"/>
        </w:rPr>
        <w:t xml:space="preserve"> </w:t>
      </w:r>
      <w:r>
        <w:rPr>
          <w:color w:val="221F1F"/>
        </w:rPr>
        <w:t>largo</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vida</w:t>
      </w:r>
      <w:r>
        <w:rPr>
          <w:color w:val="221F1F"/>
          <w:spacing w:val="-4"/>
        </w:rPr>
        <w:t xml:space="preserve"> </w:t>
      </w:r>
      <w:r>
        <w:rPr>
          <w:color w:val="221F1F"/>
        </w:rPr>
        <w:t>del</w:t>
      </w:r>
      <w:r>
        <w:rPr>
          <w:color w:val="221F1F"/>
          <w:spacing w:val="-2"/>
        </w:rPr>
        <w:t xml:space="preserve"> </w:t>
      </w:r>
      <w:r>
        <w:rPr>
          <w:color w:val="221F1F"/>
        </w:rPr>
        <w:t>Beneficiario. Una vez que el Beneficiario fallece no se hacen más pagos de anualidad a ninguna persona.</w:t>
      </w:r>
    </w:p>
    <w:p w:rsidR="00B30990" w14:paraId="516B0123" w14:textId="77777777">
      <w:pPr>
        <w:pStyle w:val="BodyText"/>
        <w:spacing w:before="1" w:line="259" w:lineRule="auto"/>
        <w:ind w:left="1200" w:right="1093" w:hanging="2"/>
      </w:pPr>
    </w:p>
    <w:p w:rsidR="004C408C" w:rsidRPr="00820A61" w:rsidP="00820A61" w14:paraId="0F20A14A" w14:textId="79097403">
      <w:pPr>
        <w:spacing w:line="259" w:lineRule="auto"/>
        <w:ind w:left="1198" w:right="1270"/>
        <w:rPr>
          <w:sz w:val="23"/>
        </w:rPr>
        <w:sectPr>
          <w:pgSz w:w="12240" w:h="15840"/>
          <w:pgMar w:top="1240" w:right="720" w:bottom="820" w:left="600" w:header="905" w:footer="635" w:gutter="0"/>
          <w:cols w:space="720"/>
        </w:sectPr>
      </w:pPr>
      <w:r>
        <w:rPr>
          <w:rFonts w:ascii="Arial" w:hAnsi="Arial"/>
          <w:b/>
          <w:color w:val="235B99"/>
          <w:sz w:val="20"/>
        </w:rPr>
        <w:t>Anualidad</w:t>
      </w:r>
      <w:r>
        <w:rPr>
          <w:rFonts w:ascii="Arial" w:hAnsi="Arial"/>
          <w:b/>
          <w:color w:val="235B99"/>
          <w:spacing w:val="-4"/>
          <w:sz w:val="20"/>
        </w:rPr>
        <w:t xml:space="preserve"> </w:t>
      </w:r>
      <w:r>
        <w:rPr>
          <w:rFonts w:ascii="Arial" w:hAnsi="Arial"/>
          <w:b/>
          <w:color w:val="235B99"/>
          <w:sz w:val="20"/>
        </w:rPr>
        <w:t>garantizada</w:t>
      </w:r>
      <w:r>
        <w:rPr>
          <w:rFonts w:ascii="Arial" w:hAnsi="Arial"/>
          <w:b/>
          <w:color w:val="235B99"/>
          <w:spacing w:val="-4"/>
          <w:sz w:val="20"/>
        </w:rPr>
        <w:t xml:space="preserve"> </w:t>
      </w:r>
      <w:r>
        <w:rPr>
          <w:rFonts w:ascii="Arial" w:hAnsi="Arial"/>
          <w:b/>
          <w:color w:val="235B99"/>
          <w:sz w:val="20"/>
        </w:rPr>
        <w:t>y</w:t>
      </w:r>
      <w:r>
        <w:rPr>
          <w:rFonts w:ascii="Arial" w:hAnsi="Arial"/>
          <w:b/>
          <w:color w:val="235B99"/>
          <w:spacing w:val="-4"/>
          <w:sz w:val="20"/>
        </w:rPr>
        <w:t xml:space="preserve"> </w:t>
      </w:r>
      <w:r>
        <w:rPr>
          <w:rFonts w:ascii="Arial" w:hAnsi="Arial"/>
          <w:b/>
          <w:color w:val="235B99"/>
          <w:sz w:val="20"/>
        </w:rPr>
        <w:t>continua</w:t>
      </w:r>
      <w:r>
        <w:rPr>
          <w:rFonts w:ascii="Arial" w:hAnsi="Arial"/>
          <w:b/>
          <w:color w:val="235B99"/>
          <w:spacing w:val="-3"/>
          <w:sz w:val="20"/>
        </w:rPr>
        <w:t xml:space="preserve"> </w:t>
      </w:r>
      <w:r>
        <w:rPr>
          <w:color w:val="221F1F"/>
          <w:sz w:val="23"/>
        </w:rPr>
        <w:t>Una</w:t>
      </w:r>
      <w:r>
        <w:rPr>
          <w:color w:val="221F1F"/>
          <w:spacing w:val="-3"/>
          <w:sz w:val="23"/>
        </w:rPr>
        <w:t xml:space="preserve"> </w:t>
      </w:r>
      <w:r>
        <w:rPr>
          <w:color w:val="221F1F"/>
          <w:sz w:val="23"/>
        </w:rPr>
        <w:t>anualidad</w:t>
      </w:r>
      <w:r>
        <w:rPr>
          <w:color w:val="221F1F"/>
          <w:spacing w:val="-3"/>
          <w:sz w:val="23"/>
        </w:rPr>
        <w:t xml:space="preserve"> </w:t>
      </w:r>
      <w:r>
        <w:rPr>
          <w:color w:val="221F1F"/>
          <w:sz w:val="23"/>
        </w:rPr>
        <w:t>que</w:t>
      </w:r>
      <w:r>
        <w:rPr>
          <w:color w:val="221F1F"/>
          <w:spacing w:val="-4"/>
          <w:sz w:val="23"/>
        </w:rPr>
        <w:t xml:space="preserve"> </w:t>
      </w:r>
      <w:r>
        <w:rPr>
          <w:color w:val="221F1F"/>
          <w:sz w:val="23"/>
        </w:rPr>
        <w:t>paga</w:t>
      </w:r>
      <w:r>
        <w:rPr>
          <w:color w:val="221F1F"/>
          <w:spacing w:val="-3"/>
          <w:sz w:val="23"/>
        </w:rPr>
        <w:t xml:space="preserve"> </w:t>
      </w:r>
      <w:r>
        <w:rPr>
          <w:color w:val="221F1F"/>
          <w:sz w:val="23"/>
        </w:rPr>
        <w:t>beneficios</w:t>
      </w:r>
      <w:r>
        <w:rPr>
          <w:color w:val="221F1F"/>
          <w:spacing w:val="-5"/>
          <w:sz w:val="23"/>
        </w:rPr>
        <w:t xml:space="preserve"> </w:t>
      </w:r>
      <w:r>
        <w:rPr>
          <w:color w:val="221F1F"/>
          <w:sz w:val="23"/>
        </w:rPr>
        <w:t>durante</w:t>
      </w:r>
      <w:r>
        <w:rPr>
          <w:color w:val="221F1F"/>
          <w:spacing w:val="-3"/>
          <w:sz w:val="23"/>
        </w:rPr>
        <w:t xml:space="preserve"> </w:t>
      </w:r>
      <w:r>
        <w:rPr>
          <w:color w:val="221F1F"/>
          <w:sz w:val="23"/>
        </w:rPr>
        <w:t>la</w:t>
      </w:r>
      <w:r>
        <w:rPr>
          <w:color w:val="221F1F"/>
          <w:spacing w:val="-5"/>
          <w:sz w:val="23"/>
        </w:rPr>
        <w:t xml:space="preserve"> </w:t>
      </w:r>
      <w:r>
        <w:rPr>
          <w:color w:val="221F1F"/>
          <w:sz w:val="23"/>
        </w:rPr>
        <w:t xml:space="preserve">vida del receptor o un período específico, el que sea más </w:t>
      </w:r>
      <w:r w:rsidRPr="00C70512">
        <w:rPr>
          <w:color w:val="221F1F"/>
          <w:sz w:val="23"/>
        </w:rPr>
        <w:t>largo</w:t>
      </w:r>
      <w:r w:rsidRPr="00C70512" w:rsidR="003F64D4">
        <w:rPr>
          <w:color w:val="221F1F"/>
          <w:sz w:val="23"/>
        </w:rPr>
        <w:t xml:space="preserve"> (por ejemplo, durante 60 meses</w:t>
      </w:r>
      <w:r w:rsidRPr="00C70512" w:rsidR="00D41951">
        <w:rPr>
          <w:color w:val="221F1F"/>
          <w:sz w:val="23"/>
        </w:rPr>
        <w:t xml:space="preserve"> comenzando en la fecha de comienzo de la anualidad)</w:t>
      </w:r>
      <w:r w:rsidRPr="00C70512">
        <w:rPr>
          <w:color w:val="221F1F"/>
          <w:sz w:val="23"/>
        </w:rPr>
        <w:t>.</w:t>
      </w:r>
    </w:p>
    <w:p w:rsidR="00B30990" w:rsidP="00B30990" w14:paraId="064D9E50" w14:textId="1A1EE320">
      <w:pPr>
        <w:pStyle w:val="BodyText"/>
        <w:spacing w:before="240"/>
        <w:ind w:left="1170"/>
        <w:rPr>
          <w:color w:val="221F1F"/>
        </w:rPr>
      </w:pPr>
      <w:r>
        <w:rPr>
          <w:rFonts w:ascii="Arial" w:hAnsi="Arial"/>
          <w:b/>
          <w:color w:val="235B99"/>
          <w:sz w:val="20"/>
        </w:rPr>
        <w:t>Anualidad</w:t>
      </w:r>
      <w:r>
        <w:rPr>
          <w:rFonts w:ascii="Arial" w:hAnsi="Arial"/>
          <w:b/>
          <w:color w:val="235B99"/>
          <w:spacing w:val="-3"/>
          <w:sz w:val="20"/>
        </w:rPr>
        <w:t xml:space="preserve"> </w:t>
      </w:r>
      <w:r w:rsidR="00AC62D7">
        <w:rPr>
          <w:color w:val="221F1F"/>
        </w:rPr>
        <w:t>Un tipo</w:t>
      </w:r>
      <w:r>
        <w:rPr>
          <w:color w:val="221F1F"/>
          <w:spacing w:val="-2"/>
        </w:rPr>
        <w:t xml:space="preserve"> </w:t>
      </w:r>
      <w:r>
        <w:rPr>
          <w:color w:val="221F1F"/>
        </w:rPr>
        <w:t>de</w:t>
      </w:r>
      <w:r>
        <w:rPr>
          <w:color w:val="221F1F"/>
          <w:spacing w:val="-3"/>
        </w:rPr>
        <w:t xml:space="preserve"> </w:t>
      </w:r>
      <w:r>
        <w:rPr>
          <w:color w:val="221F1F"/>
        </w:rPr>
        <w:t>beneficio</w:t>
      </w:r>
      <w:r>
        <w:rPr>
          <w:color w:val="221F1F"/>
          <w:spacing w:val="-4"/>
        </w:rPr>
        <w:t xml:space="preserve"> </w:t>
      </w:r>
      <w:r>
        <w:rPr>
          <w:color w:val="221F1F"/>
        </w:rPr>
        <w:t>en</w:t>
      </w:r>
      <w:r>
        <w:rPr>
          <w:color w:val="221F1F"/>
          <w:spacing w:val="-2"/>
        </w:rPr>
        <w:t xml:space="preserve"> </w:t>
      </w:r>
      <w:r>
        <w:rPr>
          <w:color w:val="221F1F"/>
        </w:rPr>
        <w:t>la</w:t>
      </w:r>
      <w:r>
        <w:rPr>
          <w:color w:val="221F1F"/>
          <w:spacing w:val="-2"/>
        </w:rPr>
        <w:t xml:space="preserve"> </w:t>
      </w:r>
      <w:r>
        <w:rPr>
          <w:color w:val="221F1F"/>
        </w:rPr>
        <w:t>cual</w:t>
      </w:r>
      <w:r>
        <w:rPr>
          <w:color w:val="221F1F"/>
          <w:spacing w:val="-2"/>
        </w:rPr>
        <w:t xml:space="preserve"> </w:t>
      </w:r>
      <w:r>
        <w:rPr>
          <w:color w:val="221F1F"/>
        </w:rPr>
        <w:t>los</w:t>
      </w:r>
      <w:r>
        <w:rPr>
          <w:color w:val="221F1F"/>
          <w:spacing w:val="-4"/>
        </w:rPr>
        <w:t xml:space="preserve"> </w:t>
      </w:r>
      <w:r>
        <w:rPr>
          <w:color w:val="221F1F"/>
        </w:rPr>
        <w:t>pagos</w:t>
      </w:r>
      <w:r>
        <w:rPr>
          <w:color w:val="221F1F"/>
          <w:spacing w:val="-2"/>
        </w:rPr>
        <w:t xml:space="preserve"> </w:t>
      </w:r>
      <w:r>
        <w:rPr>
          <w:color w:val="221F1F"/>
        </w:rPr>
        <w:t>se</w:t>
      </w:r>
      <w:r>
        <w:rPr>
          <w:color w:val="221F1F"/>
          <w:spacing w:val="-2"/>
        </w:rPr>
        <w:t xml:space="preserve"> </w:t>
      </w:r>
      <w:r>
        <w:rPr>
          <w:color w:val="221F1F"/>
        </w:rPr>
        <w:t>realizan</w:t>
      </w:r>
      <w:r>
        <w:rPr>
          <w:color w:val="221F1F"/>
          <w:spacing w:val="-4"/>
        </w:rPr>
        <w:t xml:space="preserve"> </w:t>
      </w:r>
      <w:r>
        <w:rPr>
          <w:color w:val="221F1F"/>
        </w:rPr>
        <w:t>en</w:t>
      </w:r>
      <w:r>
        <w:rPr>
          <w:color w:val="221F1F"/>
          <w:spacing w:val="-2"/>
        </w:rPr>
        <w:t xml:space="preserve"> </w:t>
      </w:r>
      <w:r>
        <w:rPr>
          <w:color w:val="221F1F"/>
        </w:rPr>
        <w:t>intervalos</w:t>
      </w:r>
      <w:r>
        <w:rPr>
          <w:color w:val="221F1F"/>
          <w:spacing w:val="-4"/>
        </w:rPr>
        <w:t xml:space="preserve"> </w:t>
      </w:r>
      <w:r>
        <w:rPr>
          <w:color w:val="221F1F"/>
        </w:rPr>
        <w:t>regulares</w:t>
      </w:r>
      <w:r>
        <w:rPr>
          <w:color w:val="221F1F"/>
          <w:spacing w:val="-4"/>
        </w:rPr>
        <w:t xml:space="preserve"> </w:t>
      </w:r>
      <w:r>
        <w:rPr>
          <w:color w:val="221F1F"/>
        </w:rPr>
        <w:t xml:space="preserve">durante un período específico de tiempo. </w:t>
      </w:r>
      <w:r w:rsidR="00AC62D7">
        <w:rPr>
          <w:color w:val="221F1F"/>
        </w:rPr>
        <w:t>El tipo</w:t>
      </w:r>
      <w:r>
        <w:rPr>
          <w:color w:val="221F1F"/>
        </w:rPr>
        <w:t xml:space="preserve"> de anualidad más común paga beneficios mensuales de por vida.</w:t>
      </w:r>
    </w:p>
    <w:p w:rsidR="00B30990" w:rsidRPr="00B30990" w:rsidP="00B30990" w14:paraId="3B98AECC" w14:textId="77777777">
      <w:pPr>
        <w:pStyle w:val="BodyText"/>
        <w:spacing w:before="240"/>
        <w:ind w:left="1170"/>
        <w:rPr>
          <w:color w:val="221F1F"/>
        </w:rPr>
      </w:pPr>
    </w:p>
    <w:p w:rsidR="004C408C" w14:paraId="0F20A14D" w14:textId="77777777">
      <w:pPr>
        <w:pStyle w:val="BodyText"/>
        <w:spacing w:line="259" w:lineRule="auto"/>
        <w:ind w:left="1199" w:right="1350" w:hanging="2"/>
      </w:pPr>
      <w:r>
        <w:rPr>
          <w:rFonts w:ascii="Arial" w:hAnsi="Arial"/>
          <w:b/>
          <w:color w:val="235B99"/>
          <w:sz w:val="20"/>
        </w:rPr>
        <w:t>Beneficiario</w:t>
      </w:r>
      <w:r>
        <w:rPr>
          <w:rFonts w:ascii="Arial" w:hAnsi="Arial"/>
          <w:b/>
          <w:color w:val="235B99"/>
          <w:spacing w:val="-5"/>
          <w:sz w:val="20"/>
        </w:rPr>
        <w:t xml:space="preserve"> </w:t>
      </w:r>
      <w:r>
        <w:rPr>
          <w:rFonts w:ascii="Arial" w:hAnsi="Arial"/>
          <w:b/>
          <w:color w:val="235B99"/>
          <w:sz w:val="20"/>
        </w:rPr>
        <w:t>alternativo</w:t>
      </w:r>
      <w:r>
        <w:rPr>
          <w:rFonts w:ascii="Arial" w:hAnsi="Arial"/>
          <w:b/>
          <w:color w:val="235B99"/>
          <w:spacing w:val="-4"/>
          <w:sz w:val="20"/>
        </w:rPr>
        <w:t xml:space="preserve"> </w:t>
      </w:r>
      <w:r>
        <w:rPr>
          <w:color w:val="221F1F"/>
        </w:rPr>
        <w:t>El</w:t>
      </w:r>
      <w:r>
        <w:rPr>
          <w:color w:val="221F1F"/>
          <w:spacing w:val="-3"/>
        </w:rPr>
        <w:t xml:space="preserve"> </w:t>
      </w:r>
      <w:r>
        <w:rPr>
          <w:color w:val="221F1F"/>
        </w:rPr>
        <w:t>cónyuge,</w:t>
      </w:r>
      <w:r>
        <w:rPr>
          <w:color w:val="221F1F"/>
          <w:spacing w:val="-3"/>
        </w:rPr>
        <w:t xml:space="preserve"> </w:t>
      </w:r>
      <w:r>
        <w:rPr>
          <w:color w:val="221F1F"/>
        </w:rPr>
        <w:t>excónyuge,</w:t>
      </w:r>
      <w:r>
        <w:rPr>
          <w:color w:val="221F1F"/>
          <w:spacing w:val="-5"/>
        </w:rPr>
        <w:t xml:space="preserve"> </w:t>
      </w:r>
      <w:r>
        <w:rPr>
          <w:color w:val="221F1F"/>
        </w:rPr>
        <w:t>hijo</w:t>
      </w:r>
      <w:r>
        <w:rPr>
          <w:color w:val="221F1F"/>
          <w:spacing w:val="-5"/>
        </w:rPr>
        <w:t xml:space="preserve"> </w:t>
      </w:r>
      <w:r>
        <w:rPr>
          <w:color w:val="221F1F"/>
        </w:rPr>
        <w:t>u</w:t>
      </w:r>
      <w:r>
        <w:rPr>
          <w:color w:val="221F1F"/>
          <w:spacing w:val="-3"/>
        </w:rPr>
        <w:t xml:space="preserve"> </w:t>
      </w:r>
      <w:r>
        <w:rPr>
          <w:color w:val="221F1F"/>
        </w:rPr>
        <w:t>otro</w:t>
      </w:r>
      <w:r>
        <w:rPr>
          <w:color w:val="221F1F"/>
          <w:spacing w:val="-3"/>
        </w:rPr>
        <w:t xml:space="preserve"> </w:t>
      </w:r>
      <w:r>
        <w:rPr>
          <w:color w:val="221F1F"/>
        </w:rPr>
        <w:t>dependiente</w:t>
      </w:r>
      <w:r>
        <w:rPr>
          <w:color w:val="221F1F"/>
          <w:spacing w:val="-3"/>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que, de acuerdo con una QDRO, tiene el derecho a recibir todo o una porción, de los beneficios</w:t>
      </w:r>
      <w:r>
        <w:rPr>
          <w:color w:val="221F1F"/>
          <w:spacing w:val="40"/>
        </w:rPr>
        <w:t xml:space="preserve"> </w:t>
      </w:r>
      <w:r>
        <w:rPr>
          <w:color w:val="221F1F"/>
        </w:rPr>
        <w:t>de pensión del Participante de acuerdo con un plan.</w:t>
      </w:r>
    </w:p>
    <w:p w:rsidR="004C408C" w14:paraId="0F20A14E" w14:textId="77777777">
      <w:pPr>
        <w:pStyle w:val="BodyText"/>
        <w:spacing w:before="21"/>
      </w:pPr>
    </w:p>
    <w:p w:rsidR="004C408C" w14:paraId="0F20A14F" w14:textId="77777777">
      <w:pPr>
        <w:spacing w:line="259" w:lineRule="auto"/>
        <w:ind w:left="1199" w:right="1421" w:hanging="2"/>
        <w:rPr>
          <w:sz w:val="23"/>
        </w:rPr>
      </w:pPr>
      <w:r>
        <w:rPr>
          <w:rFonts w:ascii="Arial"/>
          <w:b/>
          <w:color w:val="235B99"/>
          <w:sz w:val="20"/>
        </w:rPr>
        <w:t>Beneficiario</w:t>
      </w:r>
      <w:r>
        <w:rPr>
          <w:rFonts w:ascii="Arial"/>
          <w:b/>
          <w:color w:val="235B99"/>
          <w:spacing w:val="-6"/>
          <w:sz w:val="20"/>
        </w:rPr>
        <w:t xml:space="preserve"> </w:t>
      </w:r>
      <w:r>
        <w:rPr>
          <w:rFonts w:ascii="Arial"/>
          <w:b/>
          <w:color w:val="235B99"/>
          <w:sz w:val="20"/>
        </w:rPr>
        <w:t>alternativo</w:t>
      </w:r>
      <w:r>
        <w:rPr>
          <w:rFonts w:ascii="Arial"/>
          <w:b/>
          <w:color w:val="235B99"/>
          <w:spacing w:val="-5"/>
          <w:sz w:val="20"/>
        </w:rPr>
        <w:t xml:space="preserve"> </w:t>
      </w:r>
      <w:r>
        <w:rPr>
          <w:rFonts w:ascii="Arial"/>
          <w:b/>
          <w:color w:val="235B99"/>
          <w:sz w:val="20"/>
        </w:rPr>
        <w:t>contingente</w:t>
      </w:r>
      <w:r>
        <w:rPr>
          <w:rFonts w:ascii="Arial"/>
          <w:b/>
          <w:color w:val="235B99"/>
          <w:spacing w:val="-6"/>
          <w:sz w:val="20"/>
        </w:rPr>
        <w:t xml:space="preserve"> </w:t>
      </w:r>
      <w:r>
        <w:rPr>
          <w:color w:val="221F1F"/>
          <w:sz w:val="23"/>
        </w:rPr>
        <w:t>Un</w:t>
      </w:r>
      <w:r>
        <w:rPr>
          <w:color w:val="221F1F"/>
          <w:spacing w:val="-4"/>
          <w:sz w:val="23"/>
        </w:rPr>
        <w:t xml:space="preserve"> </w:t>
      </w:r>
      <w:r>
        <w:rPr>
          <w:color w:val="221F1F"/>
          <w:sz w:val="23"/>
        </w:rPr>
        <w:t>Beneficiario</w:t>
      </w:r>
      <w:r>
        <w:rPr>
          <w:color w:val="221F1F"/>
          <w:spacing w:val="-4"/>
          <w:sz w:val="23"/>
        </w:rPr>
        <w:t xml:space="preserve"> </w:t>
      </w:r>
      <w:r>
        <w:rPr>
          <w:color w:val="221F1F"/>
          <w:sz w:val="23"/>
        </w:rPr>
        <w:t>alternativo</w:t>
      </w:r>
      <w:r>
        <w:rPr>
          <w:color w:val="221F1F"/>
          <w:spacing w:val="-4"/>
          <w:sz w:val="23"/>
        </w:rPr>
        <w:t xml:space="preserve"> </w:t>
      </w:r>
      <w:r>
        <w:rPr>
          <w:color w:val="221F1F"/>
          <w:sz w:val="23"/>
        </w:rPr>
        <w:t>de</w:t>
      </w:r>
      <w:r>
        <w:rPr>
          <w:color w:val="221F1F"/>
          <w:spacing w:val="-4"/>
          <w:sz w:val="23"/>
        </w:rPr>
        <w:t xml:space="preserve"> </w:t>
      </w:r>
      <w:r>
        <w:rPr>
          <w:color w:val="221F1F"/>
          <w:sz w:val="23"/>
        </w:rPr>
        <w:t>acuerdo</w:t>
      </w:r>
      <w:r>
        <w:rPr>
          <w:color w:val="221F1F"/>
          <w:spacing w:val="-6"/>
          <w:sz w:val="23"/>
        </w:rPr>
        <w:t xml:space="preserve"> </w:t>
      </w:r>
      <w:r>
        <w:rPr>
          <w:color w:val="221F1F"/>
          <w:sz w:val="23"/>
        </w:rPr>
        <w:t>con</w:t>
      </w:r>
      <w:r>
        <w:rPr>
          <w:color w:val="221F1F"/>
          <w:spacing w:val="-4"/>
          <w:sz w:val="23"/>
        </w:rPr>
        <w:t xml:space="preserve"> </w:t>
      </w:r>
      <w:r>
        <w:rPr>
          <w:color w:val="221F1F"/>
          <w:sz w:val="23"/>
        </w:rPr>
        <w:t>la</w:t>
      </w:r>
      <w:r>
        <w:rPr>
          <w:color w:val="221F1F"/>
          <w:spacing w:val="-4"/>
          <w:sz w:val="23"/>
        </w:rPr>
        <w:t xml:space="preserve"> </w:t>
      </w:r>
      <w:r>
        <w:rPr>
          <w:color w:val="221F1F"/>
          <w:sz w:val="23"/>
        </w:rPr>
        <w:t>QDRO cuyo beneficio es contingente al fallecimiento de un Beneficiario alternativo.</w:t>
      </w:r>
    </w:p>
    <w:p w:rsidR="004C408C" w14:paraId="0F20A150" w14:textId="77777777">
      <w:pPr>
        <w:pStyle w:val="BodyText"/>
        <w:spacing w:before="21"/>
      </w:pPr>
    </w:p>
    <w:p w:rsidR="004C408C" w14:paraId="0F20A151" w14:textId="77777777">
      <w:pPr>
        <w:pStyle w:val="BodyText"/>
        <w:spacing w:line="259" w:lineRule="auto"/>
        <w:ind w:left="1198" w:right="1270" w:hanging="1"/>
      </w:pPr>
      <w:r>
        <w:rPr>
          <w:rFonts w:ascii="Arial"/>
          <w:b/>
          <w:color w:val="235B99"/>
          <w:sz w:val="20"/>
        </w:rPr>
        <w:t>Beneficiario</w:t>
      </w:r>
      <w:r>
        <w:rPr>
          <w:rFonts w:ascii="Arial"/>
          <w:b/>
          <w:color w:val="235B99"/>
          <w:spacing w:val="-5"/>
          <w:sz w:val="20"/>
        </w:rPr>
        <w:t xml:space="preserve"> </w:t>
      </w:r>
      <w:r>
        <w:rPr>
          <w:color w:val="221F1F"/>
        </w:rPr>
        <w:t>La</w:t>
      </w:r>
      <w:r>
        <w:rPr>
          <w:color w:val="221F1F"/>
          <w:spacing w:val="-3"/>
        </w:rPr>
        <w:t xml:space="preserve"> </w:t>
      </w:r>
      <w:r>
        <w:rPr>
          <w:color w:val="221F1F"/>
        </w:rPr>
        <w:t>persona</w:t>
      </w:r>
      <w:r>
        <w:rPr>
          <w:color w:val="221F1F"/>
          <w:spacing w:val="-3"/>
        </w:rPr>
        <w:t xml:space="preserve"> </w:t>
      </w:r>
      <w:r>
        <w:rPr>
          <w:color w:val="221F1F"/>
        </w:rPr>
        <w:t>nombrada</w:t>
      </w:r>
      <w:r>
        <w:rPr>
          <w:color w:val="221F1F"/>
          <w:spacing w:val="-3"/>
        </w:rPr>
        <w:t xml:space="preserve"> </w:t>
      </w:r>
      <w:r>
        <w:rPr>
          <w:color w:val="221F1F"/>
        </w:rPr>
        <w:t>para</w:t>
      </w:r>
      <w:r>
        <w:rPr>
          <w:color w:val="221F1F"/>
          <w:spacing w:val="-3"/>
        </w:rPr>
        <w:t xml:space="preserve"> </w:t>
      </w:r>
      <w:r>
        <w:rPr>
          <w:color w:val="221F1F"/>
        </w:rPr>
        <w:t>recibir</w:t>
      </w:r>
      <w:r>
        <w:rPr>
          <w:color w:val="221F1F"/>
          <w:spacing w:val="-4"/>
        </w:rPr>
        <w:t xml:space="preserve"> </w:t>
      </w:r>
      <w:r>
        <w:rPr>
          <w:color w:val="221F1F"/>
        </w:rPr>
        <w:t>los</w:t>
      </w:r>
      <w:r>
        <w:rPr>
          <w:color w:val="221F1F"/>
          <w:spacing w:val="-3"/>
        </w:rPr>
        <w:t xml:space="preserve"> </w:t>
      </w:r>
      <w:r>
        <w:rPr>
          <w:color w:val="221F1F"/>
        </w:rPr>
        <w:t>beneficios</w:t>
      </w:r>
      <w:r>
        <w:rPr>
          <w:color w:val="221F1F"/>
          <w:spacing w:val="-5"/>
        </w:rPr>
        <w:t xml:space="preserve"> </w:t>
      </w:r>
      <w:r>
        <w:rPr>
          <w:color w:val="221F1F"/>
        </w:rPr>
        <w:t>tras</w:t>
      </w:r>
      <w:r>
        <w:rPr>
          <w:color w:val="221F1F"/>
          <w:spacing w:val="-5"/>
        </w:rPr>
        <w:t xml:space="preserve"> </w:t>
      </w:r>
      <w:r>
        <w:rPr>
          <w:color w:val="221F1F"/>
        </w:rPr>
        <w:t>la</w:t>
      </w:r>
      <w:r>
        <w:rPr>
          <w:color w:val="221F1F"/>
          <w:spacing w:val="-3"/>
        </w:rPr>
        <w:t xml:space="preserve"> </w:t>
      </w:r>
      <w:r>
        <w:rPr>
          <w:color w:val="221F1F"/>
        </w:rPr>
        <w:t>muerte</w:t>
      </w:r>
      <w:r>
        <w:rPr>
          <w:color w:val="221F1F"/>
          <w:spacing w:val="-4"/>
        </w:rPr>
        <w:t xml:space="preserve"> </w:t>
      </w:r>
      <w:r>
        <w:rPr>
          <w:color w:val="221F1F"/>
        </w:rPr>
        <w:t>de</w:t>
      </w:r>
      <w:r>
        <w:rPr>
          <w:color w:val="221F1F"/>
          <w:spacing w:val="-4"/>
        </w:rPr>
        <w:t xml:space="preserve"> </w:t>
      </w:r>
      <w:r>
        <w:rPr>
          <w:color w:val="221F1F"/>
        </w:rPr>
        <w:t>un</w:t>
      </w:r>
      <w:r>
        <w:rPr>
          <w:color w:val="221F1F"/>
          <w:spacing w:val="-3"/>
        </w:rPr>
        <w:t xml:space="preserve"> </w:t>
      </w:r>
      <w:r>
        <w:rPr>
          <w:color w:val="221F1F"/>
        </w:rPr>
        <w:t>Participante o Beneficiario alternativo.</w:t>
      </w:r>
    </w:p>
    <w:p w:rsidR="004C408C" w14:paraId="0F20A152" w14:textId="77777777">
      <w:pPr>
        <w:pStyle w:val="BodyText"/>
        <w:spacing w:before="20"/>
      </w:pPr>
    </w:p>
    <w:p w:rsidR="004C408C" w14:paraId="0F20A153" w14:textId="77777777">
      <w:pPr>
        <w:ind w:left="1198"/>
        <w:rPr>
          <w:sz w:val="23"/>
        </w:rPr>
      </w:pPr>
      <w:r>
        <w:rPr>
          <w:rFonts w:ascii="Arial" w:hAnsi="Arial"/>
          <w:b/>
          <w:color w:val="235B99"/>
          <w:sz w:val="20"/>
        </w:rPr>
        <w:t>Beneficio</w:t>
      </w:r>
      <w:r>
        <w:rPr>
          <w:rFonts w:ascii="Arial" w:hAnsi="Arial"/>
          <w:b/>
          <w:color w:val="235B99"/>
          <w:spacing w:val="-6"/>
          <w:sz w:val="20"/>
        </w:rPr>
        <w:t xml:space="preserve"> </w:t>
      </w:r>
      <w:r>
        <w:rPr>
          <w:rFonts w:ascii="Arial" w:hAnsi="Arial"/>
          <w:b/>
          <w:color w:val="235B99"/>
          <w:sz w:val="20"/>
        </w:rPr>
        <w:t>de</w:t>
      </w:r>
      <w:r>
        <w:rPr>
          <w:rFonts w:ascii="Arial" w:hAnsi="Arial"/>
          <w:b/>
          <w:color w:val="235B99"/>
          <w:spacing w:val="-5"/>
          <w:sz w:val="20"/>
        </w:rPr>
        <w:t xml:space="preserve"> </w:t>
      </w:r>
      <w:r>
        <w:rPr>
          <w:rFonts w:ascii="Arial" w:hAnsi="Arial"/>
          <w:b/>
          <w:color w:val="235B99"/>
          <w:sz w:val="20"/>
        </w:rPr>
        <w:t>jubilación</w:t>
      </w:r>
      <w:r>
        <w:rPr>
          <w:rFonts w:ascii="Arial" w:hAnsi="Arial"/>
          <w:b/>
          <w:color w:val="235B99"/>
          <w:spacing w:val="-4"/>
          <w:sz w:val="20"/>
        </w:rPr>
        <w:t xml:space="preserve"> </w:t>
      </w:r>
      <w:r>
        <w:rPr>
          <w:rFonts w:ascii="Arial" w:hAnsi="Arial"/>
          <w:b/>
          <w:color w:val="235B99"/>
          <w:sz w:val="20"/>
        </w:rPr>
        <w:t>temprana</w:t>
      </w:r>
      <w:r>
        <w:rPr>
          <w:rFonts w:ascii="Arial" w:hAnsi="Arial"/>
          <w:b/>
          <w:color w:val="235B99"/>
          <w:spacing w:val="-4"/>
          <w:sz w:val="20"/>
        </w:rPr>
        <w:t xml:space="preserve"> </w:t>
      </w:r>
      <w:r>
        <w:rPr>
          <w:color w:val="221F1F"/>
          <w:sz w:val="23"/>
        </w:rPr>
        <w:t>Un</w:t>
      </w:r>
      <w:r>
        <w:rPr>
          <w:color w:val="221F1F"/>
          <w:spacing w:val="-5"/>
          <w:sz w:val="23"/>
        </w:rPr>
        <w:t xml:space="preserve"> </w:t>
      </w:r>
      <w:r>
        <w:rPr>
          <w:color w:val="221F1F"/>
          <w:sz w:val="23"/>
        </w:rPr>
        <w:t>beneficio</w:t>
      </w:r>
      <w:r>
        <w:rPr>
          <w:color w:val="221F1F"/>
          <w:spacing w:val="-5"/>
          <w:sz w:val="23"/>
        </w:rPr>
        <w:t xml:space="preserve"> </w:t>
      </w:r>
      <w:r>
        <w:rPr>
          <w:color w:val="221F1F"/>
          <w:sz w:val="23"/>
        </w:rPr>
        <w:t>de</w:t>
      </w:r>
      <w:r>
        <w:rPr>
          <w:color w:val="221F1F"/>
          <w:spacing w:val="-4"/>
          <w:sz w:val="23"/>
        </w:rPr>
        <w:t xml:space="preserve"> </w:t>
      </w:r>
      <w:r>
        <w:rPr>
          <w:color w:val="221F1F"/>
          <w:sz w:val="23"/>
        </w:rPr>
        <w:t>anualidad</w:t>
      </w:r>
      <w:r>
        <w:rPr>
          <w:color w:val="221F1F"/>
          <w:spacing w:val="-5"/>
          <w:sz w:val="23"/>
        </w:rPr>
        <w:t xml:space="preserve"> </w:t>
      </w:r>
      <w:r>
        <w:rPr>
          <w:color w:val="221F1F"/>
          <w:sz w:val="23"/>
        </w:rPr>
        <w:t>pagadero</w:t>
      </w:r>
      <w:r>
        <w:rPr>
          <w:color w:val="221F1F"/>
          <w:spacing w:val="-3"/>
          <w:sz w:val="23"/>
        </w:rPr>
        <w:t xml:space="preserve"> </w:t>
      </w:r>
      <w:r>
        <w:rPr>
          <w:color w:val="221F1F"/>
          <w:sz w:val="23"/>
        </w:rPr>
        <w:t>de</w:t>
      </w:r>
      <w:r>
        <w:rPr>
          <w:color w:val="221F1F"/>
          <w:spacing w:val="-3"/>
          <w:sz w:val="23"/>
        </w:rPr>
        <w:t xml:space="preserve"> </w:t>
      </w:r>
      <w:r>
        <w:rPr>
          <w:color w:val="221F1F"/>
          <w:sz w:val="23"/>
        </w:rPr>
        <w:t>acuerdo</w:t>
      </w:r>
      <w:r>
        <w:rPr>
          <w:color w:val="221F1F"/>
          <w:spacing w:val="-3"/>
          <w:sz w:val="23"/>
        </w:rPr>
        <w:t xml:space="preserve"> </w:t>
      </w:r>
      <w:r>
        <w:rPr>
          <w:color w:val="221F1F"/>
          <w:spacing w:val="-5"/>
          <w:sz w:val="23"/>
        </w:rPr>
        <w:t>con</w:t>
      </w:r>
    </w:p>
    <w:p w:rsidR="004C408C" w14:paraId="0F20A154" w14:textId="77777777">
      <w:pPr>
        <w:pStyle w:val="BodyText"/>
        <w:spacing w:before="21" w:line="259" w:lineRule="auto"/>
        <w:ind w:left="1200" w:right="972"/>
      </w:pPr>
      <w:r>
        <w:rPr>
          <w:color w:val="221F1F"/>
        </w:rPr>
        <w:t>las condiciones del plan, según el cual el Participante tiene derecho a comenzar a recibir pagos antes</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edad</w:t>
      </w:r>
      <w:r>
        <w:rPr>
          <w:color w:val="221F1F"/>
          <w:spacing w:val="-2"/>
        </w:rPr>
        <w:t xml:space="preserve"> </w:t>
      </w:r>
      <w:r>
        <w:rPr>
          <w:color w:val="221F1F"/>
        </w:rPr>
        <w:t>normal</w:t>
      </w:r>
      <w:r>
        <w:rPr>
          <w:color w:val="221F1F"/>
          <w:spacing w:val="-4"/>
        </w:rPr>
        <w:t xml:space="preserve"> </w:t>
      </w:r>
      <w:r>
        <w:rPr>
          <w:color w:val="221F1F"/>
        </w:rPr>
        <w:t>de</w:t>
      </w:r>
      <w:r>
        <w:rPr>
          <w:color w:val="221F1F"/>
          <w:spacing w:val="-3"/>
        </w:rPr>
        <w:t xml:space="preserve"> </w:t>
      </w:r>
      <w:r>
        <w:rPr>
          <w:color w:val="221F1F"/>
        </w:rPr>
        <w:t>jubilación</w:t>
      </w:r>
      <w:r>
        <w:rPr>
          <w:color w:val="221F1F"/>
          <w:spacing w:val="-4"/>
        </w:rPr>
        <w:t xml:space="preserve"> </w:t>
      </w:r>
      <w:r>
        <w:rPr>
          <w:color w:val="221F1F"/>
        </w:rPr>
        <w:t>del</w:t>
      </w:r>
      <w:r>
        <w:rPr>
          <w:color w:val="221F1F"/>
          <w:spacing w:val="-4"/>
        </w:rPr>
        <w:t xml:space="preserve"> </w:t>
      </w:r>
      <w:r>
        <w:rPr>
          <w:color w:val="221F1F"/>
        </w:rPr>
        <w:t>plan</w:t>
      </w:r>
      <w:r>
        <w:rPr>
          <w:color w:val="221F1F"/>
          <w:spacing w:val="-2"/>
        </w:rPr>
        <w:t xml:space="preserve"> </w:t>
      </w:r>
      <w:r>
        <w:rPr>
          <w:color w:val="221F1F"/>
        </w:rPr>
        <w:t>y</w:t>
      </w:r>
      <w:r>
        <w:rPr>
          <w:color w:val="221F1F"/>
          <w:spacing w:val="-2"/>
        </w:rPr>
        <w:t xml:space="preserve"> </w:t>
      </w:r>
      <w:r>
        <w:rPr>
          <w:color w:val="221F1F"/>
        </w:rPr>
        <w:t>que</w:t>
      </w:r>
      <w:r>
        <w:rPr>
          <w:color w:val="221F1F"/>
          <w:spacing w:val="-2"/>
        </w:rPr>
        <w:t xml:space="preserve"> </w:t>
      </w:r>
      <w:r>
        <w:rPr>
          <w:color w:val="221F1F"/>
        </w:rPr>
        <w:t>no</w:t>
      </w:r>
      <w:r>
        <w:rPr>
          <w:color w:val="221F1F"/>
          <w:spacing w:val="-2"/>
        </w:rPr>
        <w:t xml:space="preserve"> </w:t>
      </w:r>
      <w:r>
        <w:rPr>
          <w:color w:val="221F1F"/>
        </w:rPr>
        <w:t>es</w:t>
      </w:r>
      <w:r>
        <w:rPr>
          <w:color w:val="221F1F"/>
          <w:spacing w:val="-2"/>
        </w:rPr>
        <w:t xml:space="preserve"> </w:t>
      </w:r>
      <w:r>
        <w:rPr>
          <w:color w:val="221F1F"/>
        </w:rPr>
        <w:t>pagadero</w:t>
      </w:r>
      <w:r>
        <w:rPr>
          <w:color w:val="221F1F"/>
          <w:spacing w:val="-4"/>
        </w:rPr>
        <w:t xml:space="preserve"> </w:t>
      </w:r>
      <w:r>
        <w:rPr>
          <w:color w:val="221F1F"/>
        </w:rPr>
        <w:t>por</w:t>
      </w:r>
      <w:r>
        <w:rPr>
          <w:color w:val="221F1F"/>
          <w:spacing w:val="-3"/>
        </w:rPr>
        <w:t xml:space="preserve"> </w:t>
      </w:r>
      <w:r>
        <w:rPr>
          <w:color w:val="221F1F"/>
        </w:rPr>
        <w:t>motivo</w:t>
      </w:r>
      <w:r>
        <w:rPr>
          <w:color w:val="221F1F"/>
          <w:spacing w:val="-4"/>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discapacidad del Participante. No todos los planes ofrecen un beneficio de jubilación temprana.</w:t>
      </w:r>
    </w:p>
    <w:p w:rsidR="004C408C" w14:paraId="0F20A155" w14:textId="77777777">
      <w:pPr>
        <w:pStyle w:val="BodyText"/>
        <w:spacing w:before="19"/>
      </w:pPr>
    </w:p>
    <w:p w:rsidR="004C408C" w14:paraId="0F20A156" w14:textId="431AA497">
      <w:pPr>
        <w:ind w:left="1198"/>
        <w:rPr>
          <w:sz w:val="23"/>
        </w:rPr>
      </w:pPr>
      <w:r>
        <w:rPr>
          <w:rFonts w:ascii="Arial" w:hAnsi="Arial"/>
          <w:b/>
          <w:color w:val="235B99"/>
          <w:sz w:val="20"/>
        </w:rPr>
        <w:t>Beneficio</w:t>
      </w:r>
      <w:r>
        <w:rPr>
          <w:rFonts w:ascii="Arial" w:hAnsi="Arial"/>
          <w:b/>
          <w:color w:val="235B99"/>
          <w:spacing w:val="-6"/>
          <w:sz w:val="20"/>
        </w:rPr>
        <w:t xml:space="preserve"> </w:t>
      </w:r>
      <w:r>
        <w:rPr>
          <w:rFonts w:ascii="Arial" w:hAnsi="Arial"/>
          <w:b/>
          <w:color w:val="235B99"/>
          <w:sz w:val="20"/>
        </w:rPr>
        <w:t>de</w:t>
      </w:r>
      <w:r>
        <w:rPr>
          <w:rFonts w:ascii="Arial" w:hAnsi="Arial"/>
          <w:b/>
          <w:color w:val="235B99"/>
          <w:spacing w:val="-4"/>
          <w:sz w:val="20"/>
        </w:rPr>
        <w:t xml:space="preserve"> </w:t>
      </w:r>
      <w:r>
        <w:rPr>
          <w:rFonts w:ascii="Arial" w:hAnsi="Arial"/>
          <w:b/>
          <w:color w:val="235B99"/>
          <w:sz w:val="20"/>
        </w:rPr>
        <w:t>sobreviviente</w:t>
      </w:r>
      <w:r>
        <w:rPr>
          <w:rFonts w:ascii="Arial" w:hAnsi="Arial"/>
          <w:b/>
          <w:color w:val="235B99"/>
          <w:spacing w:val="-4"/>
          <w:sz w:val="20"/>
        </w:rPr>
        <w:t xml:space="preserve"> </w:t>
      </w:r>
      <w:r>
        <w:rPr>
          <w:color w:val="221F1F"/>
          <w:sz w:val="23"/>
        </w:rPr>
        <w:t>La</w:t>
      </w:r>
      <w:r>
        <w:rPr>
          <w:color w:val="221F1F"/>
          <w:spacing w:val="-2"/>
          <w:sz w:val="23"/>
        </w:rPr>
        <w:t xml:space="preserve"> </w:t>
      </w:r>
      <w:r>
        <w:rPr>
          <w:color w:val="221F1F"/>
          <w:sz w:val="23"/>
        </w:rPr>
        <w:t>parte</w:t>
      </w:r>
      <w:r>
        <w:rPr>
          <w:color w:val="221F1F"/>
          <w:spacing w:val="-3"/>
          <w:sz w:val="23"/>
        </w:rPr>
        <w:t xml:space="preserve"> </w:t>
      </w:r>
      <w:r>
        <w:rPr>
          <w:color w:val="221F1F"/>
          <w:sz w:val="23"/>
        </w:rPr>
        <w:t>del</w:t>
      </w:r>
      <w:r>
        <w:rPr>
          <w:color w:val="221F1F"/>
          <w:spacing w:val="-3"/>
          <w:sz w:val="23"/>
        </w:rPr>
        <w:t xml:space="preserve"> </w:t>
      </w:r>
      <w:r>
        <w:rPr>
          <w:color w:val="221F1F"/>
          <w:sz w:val="23"/>
        </w:rPr>
        <w:t>sobreviviente</w:t>
      </w:r>
      <w:r>
        <w:rPr>
          <w:color w:val="221F1F"/>
          <w:spacing w:val="-2"/>
          <w:sz w:val="23"/>
        </w:rPr>
        <w:t xml:space="preserve"> </w:t>
      </w:r>
      <w:r>
        <w:rPr>
          <w:color w:val="221F1F"/>
          <w:sz w:val="23"/>
        </w:rPr>
        <w:t>de</w:t>
      </w:r>
      <w:r>
        <w:rPr>
          <w:color w:val="221F1F"/>
          <w:spacing w:val="-3"/>
          <w:sz w:val="23"/>
        </w:rPr>
        <w:t xml:space="preserve"> </w:t>
      </w:r>
      <w:r>
        <w:rPr>
          <w:color w:val="221F1F"/>
          <w:sz w:val="23"/>
        </w:rPr>
        <w:t>una</w:t>
      </w:r>
      <w:r>
        <w:rPr>
          <w:color w:val="221F1F"/>
          <w:spacing w:val="-2"/>
          <w:sz w:val="23"/>
        </w:rPr>
        <w:t xml:space="preserve"> </w:t>
      </w:r>
      <w:r>
        <w:rPr>
          <w:color w:val="221F1F"/>
          <w:sz w:val="23"/>
        </w:rPr>
        <w:t>anualidad</w:t>
      </w:r>
      <w:r>
        <w:rPr>
          <w:color w:val="221F1F"/>
          <w:spacing w:val="-3"/>
          <w:sz w:val="23"/>
        </w:rPr>
        <w:t xml:space="preserve"> </w:t>
      </w:r>
      <w:r>
        <w:rPr>
          <w:color w:val="221F1F"/>
          <w:sz w:val="23"/>
        </w:rPr>
        <w:t>de</w:t>
      </w:r>
      <w:r>
        <w:rPr>
          <w:color w:val="221F1F"/>
          <w:spacing w:val="-3"/>
          <w:sz w:val="23"/>
        </w:rPr>
        <w:t xml:space="preserve"> </w:t>
      </w:r>
      <w:r>
        <w:rPr>
          <w:color w:val="221F1F"/>
          <w:spacing w:val="-2"/>
          <w:sz w:val="23"/>
        </w:rPr>
        <w:t>prejubilación</w:t>
      </w:r>
      <w:r w:rsidR="00FE38C0">
        <w:rPr>
          <w:color w:val="221F1F"/>
          <w:spacing w:val="-2"/>
          <w:sz w:val="23"/>
        </w:rPr>
        <w:t xml:space="preserve"> con </w:t>
      </w:r>
    </w:p>
    <w:p w:rsidR="004C408C" w14:paraId="0F20A157" w14:textId="729D63E6">
      <w:pPr>
        <w:pStyle w:val="BodyText"/>
        <w:spacing w:before="21" w:line="259" w:lineRule="auto"/>
        <w:ind w:left="1198" w:right="1093"/>
      </w:pPr>
      <w:r>
        <w:rPr>
          <w:color w:val="221F1F"/>
        </w:rPr>
        <w:t>sobreviviente</w:t>
      </w:r>
      <w:r>
        <w:rPr>
          <w:color w:val="221F1F"/>
          <w:spacing w:val="-3"/>
        </w:rPr>
        <w:t xml:space="preserve"> </w:t>
      </w:r>
      <w:r>
        <w:rPr>
          <w:color w:val="221F1F"/>
        </w:rPr>
        <w:t>o</w:t>
      </w:r>
      <w:r>
        <w:rPr>
          <w:color w:val="221F1F"/>
          <w:spacing w:val="-3"/>
        </w:rPr>
        <w:t xml:space="preserve"> </w:t>
      </w:r>
      <w:r>
        <w:rPr>
          <w:color w:val="221F1F"/>
        </w:rPr>
        <w:t>una</w:t>
      </w:r>
      <w:r>
        <w:rPr>
          <w:color w:val="221F1F"/>
          <w:spacing w:val="-3"/>
        </w:rPr>
        <w:t xml:space="preserve"> </w:t>
      </w:r>
      <w:r>
        <w:rPr>
          <w:color w:val="221F1F"/>
        </w:rPr>
        <w:t>anualidad</w:t>
      </w:r>
      <w:r>
        <w:rPr>
          <w:color w:val="221F1F"/>
          <w:spacing w:val="-3"/>
        </w:rPr>
        <w:t xml:space="preserve"> </w:t>
      </w:r>
      <w:r>
        <w:rPr>
          <w:color w:val="221F1F"/>
        </w:rPr>
        <w:t>conjunta</w:t>
      </w:r>
      <w:r>
        <w:rPr>
          <w:color w:val="221F1F"/>
          <w:spacing w:val="-3"/>
        </w:rPr>
        <w:t xml:space="preserve"> </w:t>
      </w:r>
      <w:r>
        <w:rPr>
          <w:color w:val="221F1F"/>
        </w:rPr>
        <w:t>y</w:t>
      </w:r>
      <w:r>
        <w:rPr>
          <w:color w:val="221F1F"/>
          <w:spacing w:val="-3"/>
        </w:rPr>
        <w:t xml:space="preserve"> </w:t>
      </w:r>
      <w:r>
        <w:rPr>
          <w:color w:val="221F1F"/>
        </w:rPr>
        <w:t>con</w:t>
      </w:r>
      <w:r>
        <w:rPr>
          <w:color w:val="221F1F"/>
          <w:spacing w:val="-5"/>
        </w:rPr>
        <w:t xml:space="preserve"> </w:t>
      </w:r>
      <w:r>
        <w:rPr>
          <w:color w:val="221F1F"/>
        </w:rPr>
        <w:t>sobreviviente</w:t>
      </w:r>
      <w:r>
        <w:rPr>
          <w:color w:val="221F1F"/>
          <w:spacing w:val="-5"/>
        </w:rPr>
        <w:t xml:space="preserve"> </w:t>
      </w:r>
      <w:r>
        <w:rPr>
          <w:color w:val="221F1F"/>
        </w:rPr>
        <w:t>que</w:t>
      </w:r>
      <w:r>
        <w:rPr>
          <w:color w:val="221F1F"/>
          <w:spacing w:val="-3"/>
        </w:rPr>
        <w:t xml:space="preserve"> </w:t>
      </w:r>
      <w:r>
        <w:rPr>
          <w:color w:val="221F1F"/>
        </w:rPr>
        <w:t>es</w:t>
      </w:r>
      <w:r>
        <w:rPr>
          <w:color w:val="221F1F"/>
          <w:spacing w:val="-3"/>
        </w:rPr>
        <w:t xml:space="preserve"> </w:t>
      </w:r>
      <w:r>
        <w:rPr>
          <w:color w:val="221F1F"/>
        </w:rPr>
        <w:t>pagada</w:t>
      </w:r>
      <w:r>
        <w:rPr>
          <w:color w:val="221F1F"/>
          <w:spacing w:val="-3"/>
        </w:rPr>
        <w:t xml:space="preserve"> </w:t>
      </w:r>
      <w:r>
        <w:rPr>
          <w:color w:val="221F1F"/>
        </w:rPr>
        <w:t>a</w:t>
      </w:r>
      <w:r>
        <w:rPr>
          <w:color w:val="221F1F"/>
          <w:spacing w:val="-5"/>
        </w:rPr>
        <w:t xml:space="preserve"> </w:t>
      </w:r>
      <w:r>
        <w:rPr>
          <w:color w:val="221F1F"/>
        </w:rPr>
        <w:t>un</w:t>
      </w:r>
      <w:r>
        <w:rPr>
          <w:color w:val="221F1F"/>
          <w:spacing w:val="-3"/>
        </w:rPr>
        <w:t xml:space="preserve"> </w:t>
      </w:r>
      <w:r>
        <w:rPr>
          <w:color w:val="221F1F"/>
        </w:rPr>
        <w:t>Beneficiario después de que el Participante fallece.</w:t>
      </w:r>
    </w:p>
    <w:p w:rsidR="004C408C" w14:paraId="0F20A158" w14:textId="77777777">
      <w:pPr>
        <w:pStyle w:val="BodyText"/>
        <w:spacing w:before="20"/>
      </w:pPr>
    </w:p>
    <w:p w:rsidR="004C408C" w14:paraId="0F20A159" w14:textId="77777777">
      <w:pPr>
        <w:spacing w:line="259" w:lineRule="auto"/>
        <w:ind w:left="1199" w:right="530" w:hanging="2"/>
        <w:rPr>
          <w:sz w:val="23"/>
        </w:rPr>
      </w:pPr>
      <w:r>
        <w:rPr>
          <w:rFonts w:ascii="Arial" w:hAnsi="Arial"/>
          <w:b/>
          <w:color w:val="235B99"/>
          <w:sz w:val="20"/>
        </w:rPr>
        <w:t>Beneficio</w:t>
      </w:r>
      <w:r>
        <w:rPr>
          <w:rFonts w:ascii="Arial" w:hAnsi="Arial"/>
          <w:b/>
          <w:color w:val="235B99"/>
          <w:spacing w:val="-4"/>
          <w:sz w:val="20"/>
        </w:rPr>
        <w:t xml:space="preserve"> </w:t>
      </w:r>
      <w:r>
        <w:rPr>
          <w:rFonts w:ascii="Arial" w:hAnsi="Arial"/>
          <w:b/>
          <w:color w:val="235B99"/>
          <w:sz w:val="20"/>
        </w:rPr>
        <w:t>subsidiado</w:t>
      </w:r>
      <w:r>
        <w:rPr>
          <w:rFonts w:ascii="Arial" w:hAnsi="Arial"/>
          <w:b/>
          <w:color w:val="235B99"/>
          <w:spacing w:val="-4"/>
          <w:sz w:val="20"/>
        </w:rPr>
        <w:t xml:space="preserve"> </w:t>
      </w:r>
      <w:r>
        <w:rPr>
          <w:rFonts w:ascii="Arial" w:hAnsi="Arial"/>
          <w:b/>
          <w:color w:val="235B99"/>
          <w:sz w:val="20"/>
        </w:rPr>
        <w:t>de</w:t>
      </w:r>
      <w:r>
        <w:rPr>
          <w:rFonts w:ascii="Arial" w:hAnsi="Arial"/>
          <w:b/>
          <w:color w:val="235B99"/>
          <w:spacing w:val="-4"/>
          <w:sz w:val="20"/>
        </w:rPr>
        <w:t xml:space="preserve"> </w:t>
      </w:r>
      <w:r>
        <w:rPr>
          <w:rFonts w:ascii="Arial" w:hAnsi="Arial"/>
          <w:b/>
          <w:color w:val="235B99"/>
          <w:sz w:val="20"/>
        </w:rPr>
        <w:t>jubilaci</w:t>
      </w:r>
      <w:r>
        <w:rPr>
          <w:b/>
          <w:color w:val="235B99"/>
          <w:sz w:val="20"/>
        </w:rPr>
        <w:t>ó</w:t>
      </w:r>
      <w:r>
        <w:rPr>
          <w:rFonts w:ascii="Arial" w:hAnsi="Arial"/>
          <w:b/>
          <w:color w:val="235B99"/>
          <w:sz w:val="20"/>
        </w:rPr>
        <w:t>n</w:t>
      </w:r>
      <w:r>
        <w:rPr>
          <w:rFonts w:ascii="Arial" w:hAnsi="Arial"/>
          <w:b/>
          <w:color w:val="235B99"/>
          <w:spacing w:val="-4"/>
          <w:sz w:val="20"/>
        </w:rPr>
        <w:t xml:space="preserve"> </w:t>
      </w:r>
      <w:r>
        <w:rPr>
          <w:rFonts w:ascii="Arial" w:hAnsi="Arial"/>
          <w:b/>
          <w:color w:val="235B99"/>
          <w:sz w:val="20"/>
        </w:rPr>
        <w:t>temprana</w:t>
      </w:r>
      <w:r>
        <w:rPr>
          <w:rFonts w:ascii="Arial" w:hAnsi="Arial"/>
          <w:b/>
          <w:color w:val="235B99"/>
          <w:spacing w:val="-4"/>
          <w:sz w:val="20"/>
        </w:rPr>
        <w:t xml:space="preserve"> </w:t>
      </w:r>
      <w:r>
        <w:rPr>
          <w:color w:val="221F1F"/>
          <w:sz w:val="23"/>
        </w:rPr>
        <w:t>Un</w:t>
      </w:r>
      <w:r>
        <w:rPr>
          <w:color w:val="221F1F"/>
          <w:spacing w:val="-5"/>
          <w:sz w:val="23"/>
        </w:rPr>
        <w:t xml:space="preserve"> </w:t>
      </w:r>
      <w:r>
        <w:rPr>
          <w:color w:val="221F1F"/>
          <w:sz w:val="23"/>
        </w:rPr>
        <w:t>beneficio</w:t>
      </w:r>
      <w:r>
        <w:rPr>
          <w:color w:val="221F1F"/>
          <w:spacing w:val="-5"/>
          <w:sz w:val="23"/>
        </w:rPr>
        <w:t xml:space="preserve"> </w:t>
      </w:r>
      <w:r>
        <w:rPr>
          <w:color w:val="221F1F"/>
          <w:sz w:val="23"/>
        </w:rPr>
        <w:t>de</w:t>
      </w:r>
      <w:r>
        <w:rPr>
          <w:color w:val="221F1F"/>
          <w:spacing w:val="-3"/>
          <w:sz w:val="23"/>
        </w:rPr>
        <w:t xml:space="preserve"> </w:t>
      </w:r>
      <w:r>
        <w:rPr>
          <w:color w:val="221F1F"/>
          <w:sz w:val="23"/>
        </w:rPr>
        <w:t>jubilación</w:t>
      </w:r>
      <w:r>
        <w:rPr>
          <w:color w:val="221F1F"/>
          <w:spacing w:val="-5"/>
          <w:sz w:val="23"/>
        </w:rPr>
        <w:t xml:space="preserve"> </w:t>
      </w:r>
      <w:r>
        <w:rPr>
          <w:color w:val="221F1F"/>
          <w:sz w:val="23"/>
        </w:rPr>
        <w:t>temprana</w:t>
      </w:r>
      <w:r>
        <w:rPr>
          <w:color w:val="221F1F"/>
          <w:spacing w:val="-3"/>
          <w:sz w:val="23"/>
        </w:rPr>
        <w:t xml:space="preserve"> </w:t>
      </w:r>
      <w:r>
        <w:rPr>
          <w:color w:val="221F1F"/>
          <w:sz w:val="23"/>
        </w:rPr>
        <w:t>que</w:t>
      </w:r>
      <w:r>
        <w:rPr>
          <w:color w:val="221F1F"/>
          <w:spacing w:val="-4"/>
          <w:sz w:val="23"/>
        </w:rPr>
        <w:t xml:space="preserve"> </w:t>
      </w:r>
      <w:r>
        <w:rPr>
          <w:color w:val="221F1F"/>
          <w:sz w:val="23"/>
        </w:rPr>
        <w:t>también incluye un subsidio de jubilación temprana.</w:t>
      </w:r>
    </w:p>
    <w:p w:rsidR="004C408C" w14:paraId="0F20A15A" w14:textId="77777777">
      <w:pPr>
        <w:pStyle w:val="BodyText"/>
        <w:spacing w:before="20"/>
      </w:pPr>
    </w:p>
    <w:p w:rsidR="004C408C" w14:paraId="0F20A15B" w14:textId="77777777">
      <w:pPr>
        <w:pStyle w:val="BodyText"/>
        <w:ind w:left="1200"/>
      </w:pPr>
      <w:r>
        <w:rPr>
          <w:rFonts w:ascii="Arial" w:hAnsi="Arial"/>
          <w:b/>
          <w:color w:val="235B99"/>
          <w:sz w:val="20"/>
        </w:rPr>
        <w:t>Beneficio</w:t>
      </w:r>
      <w:r>
        <w:rPr>
          <w:rFonts w:ascii="Arial" w:hAnsi="Arial"/>
          <w:b/>
          <w:color w:val="235B99"/>
          <w:spacing w:val="-5"/>
          <w:sz w:val="20"/>
        </w:rPr>
        <w:t xml:space="preserve"> </w:t>
      </w:r>
      <w:r>
        <w:rPr>
          <w:color w:val="221F1F"/>
        </w:rPr>
        <w:t>Un</w:t>
      </w:r>
      <w:r>
        <w:rPr>
          <w:color w:val="221F1F"/>
          <w:spacing w:val="-3"/>
        </w:rPr>
        <w:t xml:space="preserve"> </w:t>
      </w:r>
      <w:r>
        <w:rPr>
          <w:color w:val="221F1F"/>
        </w:rPr>
        <w:t>pago</w:t>
      </w:r>
      <w:r>
        <w:rPr>
          <w:color w:val="221F1F"/>
          <w:spacing w:val="-4"/>
        </w:rPr>
        <w:t xml:space="preserve"> </w:t>
      </w:r>
      <w:r>
        <w:rPr>
          <w:color w:val="221F1F"/>
        </w:rPr>
        <w:t>establecido</w:t>
      </w:r>
      <w:r>
        <w:rPr>
          <w:color w:val="221F1F"/>
          <w:spacing w:val="-3"/>
        </w:rPr>
        <w:t xml:space="preserve"> </w:t>
      </w:r>
      <w:r>
        <w:rPr>
          <w:color w:val="221F1F"/>
        </w:rPr>
        <w:t>de</w:t>
      </w:r>
      <w:r>
        <w:rPr>
          <w:color w:val="221F1F"/>
          <w:spacing w:val="-3"/>
        </w:rPr>
        <w:t xml:space="preserve"> </w:t>
      </w:r>
      <w:r>
        <w:rPr>
          <w:color w:val="221F1F"/>
        </w:rPr>
        <w:t>acuerdo</w:t>
      </w:r>
      <w:r>
        <w:rPr>
          <w:color w:val="221F1F"/>
          <w:spacing w:val="-4"/>
        </w:rPr>
        <w:t xml:space="preserve"> </w:t>
      </w:r>
      <w:r>
        <w:rPr>
          <w:color w:val="221F1F"/>
        </w:rPr>
        <w:t>con</w:t>
      </w:r>
      <w:r>
        <w:rPr>
          <w:color w:val="221F1F"/>
          <w:spacing w:val="-3"/>
        </w:rPr>
        <w:t xml:space="preserve"> </w:t>
      </w:r>
      <w:r>
        <w:rPr>
          <w:color w:val="221F1F"/>
        </w:rPr>
        <w:t>un</w:t>
      </w:r>
      <w:r>
        <w:rPr>
          <w:color w:val="221F1F"/>
          <w:spacing w:val="-4"/>
        </w:rPr>
        <w:t xml:space="preserve"> </w:t>
      </w:r>
      <w:r>
        <w:rPr>
          <w:color w:val="221F1F"/>
        </w:rPr>
        <w:t>plan</w:t>
      </w:r>
      <w:r>
        <w:rPr>
          <w:color w:val="221F1F"/>
          <w:spacing w:val="-3"/>
        </w:rPr>
        <w:t xml:space="preserve"> </w:t>
      </w:r>
      <w:r>
        <w:rPr>
          <w:color w:val="221F1F"/>
        </w:rPr>
        <w:t>de</w:t>
      </w:r>
      <w:r>
        <w:rPr>
          <w:color w:val="221F1F"/>
          <w:spacing w:val="-3"/>
        </w:rPr>
        <w:t xml:space="preserve"> </w:t>
      </w:r>
      <w:r>
        <w:rPr>
          <w:color w:val="221F1F"/>
          <w:spacing w:val="-2"/>
        </w:rPr>
        <w:t>pensión.</w:t>
      </w:r>
    </w:p>
    <w:p w:rsidR="004C408C" w:rsidP="00820A61" w14:paraId="0F20A15C" w14:textId="486C520C">
      <w:pPr>
        <w:pStyle w:val="BodyText"/>
        <w:spacing w:before="258" w:line="259" w:lineRule="auto"/>
        <w:ind w:left="1198" w:right="930"/>
      </w:pPr>
      <w:r>
        <w:rPr>
          <w:rFonts w:ascii="Arial" w:hAnsi="Arial"/>
          <w:b/>
          <w:color w:val="235B99"/>
          <w:sz w:val="20"/>
        </w:rPr>
        <w:t>Beneficios</w:t>
      </w:r>
      <w:r>
        <w:rPr>
          <w:rFonts w:ascii="Arial" w:hAnsi="Arial"/>
          <w:b/>
          <w:color w:val="235B99"/>
          <w:spacing w:val="-4"/>
          <w:sz w:val="20"/>
        </w:rPr>
        <w:t xml:space="preserve"> </w:t>
      </w:r>
      <w:r>
        <w:rPr>
          <w:rFonts w:ascii="Arial" w:hAnsi="Arial"/>
          <w:b/>
          <w:color w:val="235B99"/>
          <w:sz w:val="20"/>
        </w:rPr>
        <w:t>garantizados</w:t>
      </w:r>
      <w:r>
        <w:rPr>
          <w:rFonts w:ascii="Arial" w:hAnsi="Arial"/>
          <w:b/>
          <w:color w:val="235B99"/>
          <w:spacing w:val="-5"/>
          <w:sz w:val="20"/>
        </w:rPr>
        <w:t xml:space="preserve"> </w:t>
      </w:r>
      <w:r>
        <w:rPr>
          <w:color w:val="221F1F"/>
        </w:rPr>
        <w:t>La</w:t>
      </w:r>
      <w:r>
        <w:rPr>
          <w:color w:val="221F1F"/>
          <w:spacing w:val="-3"/>
        </w:rPr>
        <w:t xml:space="preserve"> </w:t>
      </w:r>
      <w:r>
        <w:rPr>
          <w:color w:val="221F1F"/>
        </w:rPr>
        <w:t>cantidad</w:t>
      </w:r>
      <w:r>
        <w:rPr>
          <w:color w:val="221F1F"/>
          <w:spacing w:val="-3"/>
        </w:rPr>
        <w:t xml:space="preserve"> </w:t>
      </w:r>
      <w:r>
        <w:rPr>
          <w:color w:val="221F1F"/>
        </w:rPr>
        <w:t>del</w:t>
      </w:r>
      <w:r>
        <w:rPr>
          <w:color w:val="221F1F"/>
          <w:spacing w:val="-3"/>
        </w:rPr>
        <w:t xml:space="preserve"> </w:t>
      </w:r>
      <w:r>
        <w:rPr>
          <w:color w:val="221F1F"/>
        </w:rPr>
        <w:t>beneficio</w:t>
      </w:r>
      <w:r>
        <w:rPr>
          <w:color w:val="221F1F"/>
          <w:spacing w:val="-3"/>
        </w:rPr>
        <w:t xml:space="preserve"> </w:t>
      </w:r>
      <w:r>
        <w:rPr>
          <w:color w:val="221F1F"/>
        </w:rPr>
        <w:t>del</w:t>
      </w:r>
      <w:r>
        <w:rPr>
          <w:color w:val="221F1F"/>
          <w:spacing w:val="-3"/>
        </w:rPr>
        <w:t xml:space="preserve"> </w:t>
      </w:r>
      <w:r>
        <w:rPr>
          <w:color w:val="221F1F"/>
        </w:rPr>
        <w:t>plan</w:t>
      </w:r>
      <w:r>
        <w:rPr>
          <w:color w:val="221F1F"/>
          <w:spacing w:val="-3"/>
        </w:rPr>
        <w:t xml:space="preserve"> </w:t>
      </w:r>
      <w:r>
        <w:rPr>
          <w:color w:val="221F1F"/>
        </w:rPr>
        <w:t>de</w:t>
      </w:r>
      <w:r>
        <w:rPr>
          <w:color w:val="221F1F"/>
          <w:spacing w:val="-5"/>
        </w:rPr>
        <w:t xml:space="preserve"> </w:t>
      </w:r>
      <w:r>
        <w:rPr>
          <w:color w:val="221F1F"/>
        </w:rPr>
        <w:t>pensión</w:t>
      </w:r>
      <w:r>
        <w:rPr>
          <w:color w:val="221F1F"/>
          <w:spacing w:val="-3"/>
        </w:rPr>
        <w:t xml:space="preserve"> </w:t>
      </w:r>
      <w:r>
        <w:rPr>
          <w:color w:val="221F1F"/>
        </w:rPr>
        <w:t>que</w:t>
      </w:r>
      <w:r>
        <w:rPr>
          <w:color w:val="221F1F"/>
          <w:spacing w:val="-4"/>
        </w:rPr>
        <w:t xml:space="preserve"> </w:t>
      </w:r>
      <w:r>
        <w:rPr>
          <w:color w:val="221F1F"/>
        </w:rPr>
        <w:t>está</w:t>
      </w:r>
      <w:r>
        <w:rPr>
          <w:color w:val="221F1F"/>
          <w:spacing w:val="-3"/>
        </w:rPr>
        <w:t xml:space="preserve"> </w:t>
      </w:r>
      <w:r>
        <w:rPr>
          <w:color w:val="221F1F"/>
        </w:rPr>
        <w:t>garantizado por PBGC a la fecha de terminación del plan. Sin embargo, si el plan termina mientras que</w:t>
      </w:r>
      <w:r w:rsidR="00820A61">
        <w:rPr>
          <w:color w:val="221F1F"/>
        </w:rPr>
        <w:t xml:space="preserve"> el </w:t>
      </w:r>
    </w:p>
    <w:p w:rsidR="004C408C" w14:paraId="0F20A15D" w14:textId="007C79CC">
      <w:pPr>
        <w:pStyle w:val="BodyText"/>
        <w:spacing w:before="1" w:line="259" w:lineRule="auto"/>
        <w:ind w:left="1198" w:right="1085"/>
      </w:pPr>
      <w:r>
        <w:rPr>
          <w:color w:val="221F1F"/>
        </w:rPr>
        <w:t xml:space="preserve">patrocinador del plan está en </w:t>
      </w:r>
      <w:r w:rsidR="00820A61">
        <w:rPr>
          <w:color w:val="221F1F"/>
        </w:rPr>
        <w:t>bancarrota</w:t>
      </w:r>
      <w:r>
        <w:rPr>
          <w:color w:val="221F1F"/>
        </w:rPr>
        <w:t xml:space="preserve"> y la </w:t>
      </w:r>
      <w:r w:rsidR="00820A61">
        <w:rPr>
          <w:color w:val="221F1F"/>
        </w:rPr>
        <w:t>bancarrota</w:t>
      </w:r>
      <w:r>
        <w:rPr>
          <w:color w:val="221F1F"/>
        </w:rPr>
        <w:t xml:space="preserve"> fue iniciada el día 16 de septiembre de 2006</w:t>
      </w:r>
      <w:r>
        <w:rPr>
          <w:color w:val="221F1F"/>
          <w:spacing w:val="40"/>
        </w:rPr>
        <w:t xml:space="preserve"> </w:t>
      </w:r>
      <w:r>
        <w:rPr>
          <w:color w:val="221F1F"/>
        </w:rPr>
        <w:t>o</w:t>
      </w:r>
      <w:r>
        <w:rPr>
          <w:color w:val="221F1F"/>
          <w:spacing w:val="-2"/>
        </w:rPr>
        <w:t xml:space="preserve"> </w:t>
      </w:r>
      <w:r>
        <w:rPr>
          <w:color w:val="221F1F"/>
        </w:rPr>
        <w:t>después</w:t>
      </w:r>
      <w:r>
        <w:rPr>
          <w:color w:val="221F1F"/>
          <w:spacing w:val="-4"/>
        </w:rPr>
        <w:t xml:space="preserve"> </w:t>
      </w:r>
      <w:r>
        <w:rPr>
          <w:color w:val="221F1F"/>
        </w:rPr>
        <w:t>de</w:t>
      </w:r>
      <w:r>
        <w:rPr>
          <w:color w:val="221F1F"/>
          <w:spacing w:val="-3"/>
        </w:rPr>
        <w:t xml:space="preserve"> </w:t>
      </w:r>
      <w:r>
        <w:rPr>
          <w:color w:val="221F1F"/>
        </w:rPr>
        <w:t>esa</w:t>
      </w:r>
      <w:r>
        <w:rPr>
          <w:color w:val="221F1F"/>
          <w:spacing w:val="-2"/>
        </w:rPr>
        <w:t xml:space="preserve"> </w:t>
      </w:r>
      <w:r>
        <w:rPr>
          <w:color w:val="221F1F"/>
        </w:rPr>
        <w:t>fecha,</w:t>
      </w:r>
      <w:r>
        <w:rPr>
          <w:color w:val="221F1F"/>
          <w:spacing w:val="-4"/>
        </w:rPr>
        <w:t xml:space="preserve"> </w:t>
      </w:r>
      <w:r>
        <w:rPr>
          <w:color w:val="221F1F"/>
        </w:rPr>
        <w:t>la</w:t>
      </w:r>
      <w:r>
        <w:rPr>
          <w:color w:val="221F1F"/>
          <w:spacing w:val="-2"/>
        </w:rPr>
        <w:t xml:space="preserve"> </w:t>
      </w:r>
      <w:r>
        <w:rPr>
          <w:color w:val="221F1F"/>
        </w:rPr>
        <w:t>cantidad</w:t>
      </w:r>
      <w:r>
        <w:rPr>
          <w:color w:val="221F1F"/>
          <w:spacing w:val="-2"/>
        </w:rPr>
        <w:t xml:space="preserve"> </w:t>
      </w:r>
      <w:r>
        <w:rPr>
          <w:color w:val="221F1F"/>
        </w:rPr>
        <w:t>de</w:t>
      </w:r>
      <w:r>
        <w:rPr>
          <w:color w:val="221F1F"/>
          <w:spacing w:val="-3"/>
        </w:rPr>
        <w:t xml:space="preserve"> </w:t>
      </w:r>
      <w:r>
        <w:rPr>
          <w:color w:val="221F1F"/>
        </w:rPr>
        <w:t>la</w:t>
      </w:r>
      <w:r>
        <w:rPr>
          <w:color w:val="221F1F"/>
          <w:spacing w:val="-4"/>
        </w:rPr>
        <w:t xml:space="preserve"> </w:t>
      </w:r>
      <w:r>
        <w:rPr>
          <w:color w:val="221F1F"/>
        </w:rPr>
        <w:t>garantía</w:t>
      </w:r>
      <w:r>
        <w:rPr>
          <w:color w:val="221F1F"/>
          <w:spacing w:val="-2"/>
        </w:rPr>
        <w:t xml:space="preserve"> </w:t>
      </w:r>
      <w:r>
        <w:rPr>
          <w:color w:val="221F1F"/>
        </w:rPr>
        <w:t>se</w:t>
      </w:r>
      <w:r>
        <w:rPr>
          <w:color w:val="221F1F"/>
          <w:spacing w:val="-4"/>
        </w:rPr>
        <w:t xml:space="preserve"> </w:t>
      </w:r>
      <w:r>
        <w:rPr>
          <w:color w:val="221F1F"/>
        </w:rPr>
        <w:t>fija</w:t>
      </w:r>
      <w:r>
        <w:rPr>
          <w:color w:val="221F1F"/>
          <w:spacing w:val="-2"/>
        </w:rPr>
        <w:t xml:space="preserve"> </w:t>
      </w:r>
      <w:r>
        <w:rPr>
          <w:color w:val="221F1F"/>
        </w:rPr>
        <w:t>a</w:t>
      </w:r>
      <w:r>
        <w:rPr>
          <w:color w:val="221F1F"/>
          <w:spacing w:val="-2"/>
        </w:rPr>
        <w:t xml:space="preserve"> </w:t>
      </w:r>
      <w:r>
        <w:rPr>
          <w:color w:val="221F1F"/>
        </w:rPr>
        <w:t>la</w:t>
      </w:r>
      <w:r>
        <w:rPr>
          <w:color w:val="221F1F"/>
          <w:spacing w:val="-2"/>
        </w:rPr>
        <w:t xml:space="preserve"> </w:t>
      </w:r>
      <w:r>
        <w:rPr>
          <w:color w:val="221F1F"/>
        </w:rPr>
        <w:t>fecha</w:t>
      </w:r>
      <w:r>
        <w:rPr>
          <w:color w:val="221F1F"/>
          <w:spacing w:val="-2"/>
        </w:rPr>
        <w:t xml:space="preserve"> </w:t>
      </w:r>
      <w:r>
        <w:rPr>
          <w:color w:val="221F1F"/>
        </w:rPr>
        <w:t>de</w:t>
      </w:r>
      <w:r>
        <w:rPr>
          <w:color w:val="221F1F"/>
          <w:spacing w:val="-2"/>
        </w:rPr>
        <w:t xml:space="preserve"> </w:t>
      </w:r>
      <w:r>
        <w:rPr>
          <w:color w:val="221F1F"/>
        </w:rPr>
        <w:t>la</w:t>
      </w:r>
      <w:r>
        <w:rPr>
          <w:color w:val="221F1F"/>
          <w:spacing w:val="-2"/>
        </w:rPr>
        <w:t xml:space="preserve"> </w:t>
      </w:r>
      <w:r>
        <w:rPr>
          <w:color w:val="221F1F"/>
        </w:rPr>
        <w:t>presentación</w:t>
      </w:r>
      <w:r>
        <w:rPr>
          <w:color w:val="221F1F"/>
          <w:spacing w:val="-2"/>
        </w:rPr>
        <w:t xml:space="preserve"> </w:t>
      </w:r>
      <w:r>
        <w:rPr>
          <w:color w:val="221F1F"/>
        </w:rPr>
        <w:t>de</w:t>
      </w:r>
      <w:r>
        <w:rPr>
          <w:color w:val="221F1F"/>
          <w:spacing w:val="-2"/>
        </w:rPr>
        <w:t xml:space="preserve"> </w:t>
      </w:r>
      <w:r>
        <w:rPr>
          <w:color w:val="221F1F"/>
        </w:rPr>
        <w:t>la</w:t>
      </w:r>
      <w:r>
        <w:rPr>
          <w:color w:val="221F1F"/>
          <w:spacing w:val="-4"/>
        </w:rPr>
        <w:t xml:space="preserve"> </w:t>
      </w:r>
      <w:r w:rsidR="00820A61">
        <w:rPr>
          <w:color w:val="221F1F"/>
        </w:rPr>
        <w:t>bancarrota</w:t>
      </w:r>
      <w:r>
        <w:rPr>
          <w:color w:val="221F1F"/>
        </w:rPr>
        <w:t>.</w:t>
      </w:r>
    </w:p>
    <w:p w:rsidR="004C408C" w14:paraId="0F20A15E" w14:textId="77777777">
      <w:pPr>
        <w:pStyle w:val="BodyText"/>
        <w:spacing w:before="19"/>
      </w:pPr>
    </w:p>
    <w:p w:rsidR="004C408C" w14:paraId="0F20A15F" w14:textId="77777777">
      <w:pPr>
        <w:pStyle w:val="BodyText"/>
        <w:spacing w:before="1"/>
        <w:ind w:left="1200"/>
      </w:pPr>
      <w:r>
        <w:rPr>
          <w:rFonts w:ascii="Arial"/>
          <w:b/>
          <w:color w:val="235B99"/>
          <w:sz w:val="20"/>
        </w:rPr>
        <w:t>Cantidad</w:t>
      </w:r>
      <w:r>
        <w:rPr>
          <w:rFonts w:ascii="Arial"/>
          <w:b/>
          <w:color w:val="235B99"/>
          <w:spacing w:val="-6"/>
          <w:sz w:val="20"/>
        </w:rPr>
        <w:t xml:space="preserve"> </w:t>
      </w:r>
      <w:r>
        <w:rPr>
          <w:rFonts w:ascii="Arial"/>
          <w:b/>
          <w:color w:val="235B99"/>
          <w:sz w:val="20"/>
        </w:rPr>
        <w:t>total</w:t>
      </w:r>
      <w:r>
        <w:rPr>
          <w:rFonts w:ascii="Arial"/>
          <w:b/>
          <w:color w:val="235B99"/>
          <w:spacing w:val="-4"/>
          <w:sz w:val="20"/>
        </w:rPr>
        <w:t xml:space="preserve"> </w:t>
      </w:r>
      <w:r>
        <w:rPr>
          <w:color w:val="221F1F"/>
        </w:rPr>
        <w:t>Una</w:t>
      </w:r>
      <w:r>
        <w:rPr>
          <w:color w:val="221F1F"/>
          <w:spacing w:val="-2"/>
        </w:rPr>
        <w:t xml:space="preserve"> </w:t>
      </w:r>
      <w:r>
        <w:rPr>
          <w:color w:val="221F1F"/>
        </w:rPr>
        <w:t>forma</w:t>
      </w:r>
      <w:r>
        <w:rPr>
          <w:color w:val="221F1F"/>
          <w:spacing w:val="-5"/>
        </w:rPr>
        <w:t xml:space="preserve"> </w:t>
      </w:r>
      <w:r>
        <w:rPr>
          <w:color w:val="221F1F"/>
        </w:rPr>
        <w:t>de</w:t>
      </w:r>
      <w:r>
        <w:rPr>
          <w:color w:val="221F1F"/>
          <w:spacing w:val="-2"/>
        </w:rPr>
        <w:t xml:space="preserve"> </w:t>
      </w:r>
      <w:r>
        <w:rPr>
          <w:color w:val="221F1F"/>
        </w:rPr>
        <w:t>pago</w:t>
      </w:r>
      <w:r>
        <w:rPr>
          <w:color w:val="221F1F"/>
          <w:spacing w:val="-5"/>
        </w:rPr>
        <w:t xml:space="preserve"> </w:t>
      </w:r>
      <w:r>
        <w:rPr>
          <w:color w:val="221F1F"/>
        </w:rPr>
        <w:t>del</w:t>
      </w:r>
      <w:r>
        <w:rPr>
          <w:color w:val="221F1F"/>
          <w:spacing w:val="-5"/>
        </w:rPr>
        <w:t xml:space="preserve"> </w:t>
      </w:r>
      <w:r>
        <w:rPr>
          <w:color w:val="221F1F"/>
        </w:rPr>
        <w:t>beneficio</w:t>
      </w:r>
      <w:r>
        <w:rPr>
          <w:color w:val="221F1F"/>
          <w:spacing w:val="-4"/>
        </w:rPr>
        <w:t xml:space="preserve"> </w:t>
      </w:r>
      <w:r>
        <w:rPr>
          <w:color w:val="221F1F"/>
        </w:rPr>
        <w:t>mediante</w:t>
      </w:r>
      <w:r>
        <w:rPr>
          <w:color w:val="221F1F"/>
          <w:spacing w:val="-3"/>
        </w:rPr>
        <w:t xml:space="preserve"> </w:t>
      </w:r>
      <w:r>
        <w:rPr>
          <w:color w:val="221F1F"/>
        </w:rPr>
        <w:t>la</w:t>
      </w:r>
      <w:r>
        <w:rPr>
          <w:color w:val="221F1F"/>
          <w:spacing w:val="-4"/>
        </w:rPr>
        <w:t xml:space="preserve"> </w:t>
      </w:r>
      <w:r>
        <w:rPr>
          <w:color w:val="221F1F"/>
        </w:rPr>
        <w:t>cual</w:t>
      </w:r>
      <w:r>
        <w:rPr>
          <w:color w:val="221F1F"/>
          <w:spacing w:val="-5"/>
        </w:rPr>
        <w:t xml:space="preserve"> </w:t>
      </w:r>
      <w:r>
        <w:rPr>
          <w:color w:val="221F1F"/>
        </w:rPr>
        <w:t>se</w:t>
      </w:r>
      <w:r>
        <w:rPr>
          <w:color w:val="221F1F"/>
          <w:spacing w:val="-3"/>
        </w:rPr>
        <w:t xml:space="preserve"> </w:t>
      </w:r>
      <w:r>
        <w:rPr>
          <w:color w:val="221F1F"/>
        </w:rPr>
        <w:t>paga</w:t>
      </w:r>
      <w:r>
        <w:rPr>
          <w:color w:val="221F1F"/>
          <w:spacing w:val="-2"/>
        </w:rPr>
        <w:t xml:space="preserve"> </w:t>
      </w:r>
      <w:r>
        <w:rPr>
          <w:color w:val="221F1F"/>
        </w:rPr>
        <w:t>todo</w:t>
      </w:r>
      <w:r>
        <w:rPr>
          <w:color w:val="221F1F"/>
          <w:spacing w:val="-5"/>
        </w:rPr>
        <w:t xml:space="preserve"> </w:t>
      </w:r>
      <w:r>
        <w:rPr>
          <w:color w:val="221F1F"/>
        </w:rPr>
        <w:t>el</w:t>
      </w:r>
      <w:r>
        <w:rPr>
          <w:color w:val="221F1F"/>
          <w:spacing w:val="-3"/>
        </w:rPr>
        <w:t xml:space="preserve"> </w:t>
      </w:r>
      <w:r>
        <w:rPr>
          <w:color w:val="221F1F"/>
        </w:rPr>
        <w:t>beneficio</w:t>
      </w:r>
      <w:r>
        <w:rPr>
          <w:color w:val="221F1F"/>
          <w:spacing w:val="-2"/>
        </w:rPr>
        <w:t xml:space="preserve"> </w:t>
      </w:r>
      <w:r>
        <w:rPr>
          <w:color w:val="221F1F"/>
        </w:rPr>
        <w:t>una</w:t>
      </w:r>
      <w:r>
        <w:rPr>
          <w:color w:val="221F1F"/>
          <w:spacing w:val="-3"/>
        </w:rPr>
        <w:t xml:space="preserve"> </w:t>
      </w:r>
      <w:r>
        <w:rPr>
          <w:color w:val="221F1F"/>
        </w:rPr>
        <w:t>sola</w:t>
      </w:r>
      <w:r>
        <w:rPr>
          <w:color w:val="221F1F"/>
          <w:spacing w:val="-2"/>
        </w:rPr>
        <w:t xml:space="preserve"> </w:t>
      </w:r>
      <w:r>
        <w:rPr>
          <w:color w:val="221F1F"/>
          <w:spacing w:val="-4"/>
        </w:rPr>
        <w:t>vez.</w:t>
      </w:r>
    </w:p>
    <w:p w:rsidR="004C408C" w14:paraId="0F20A160" w14:textId="77777777">
      <w:pPr>
        <w:pStyle w:val="BodyText"/>
        <w:spacing w:before="1"/>
      </w:pPr>
    </w:p>
    <w:p w:rsidR="004C408C" w14:paraId="0F20A161" w14:textId="630C1BD2">
      <w:pPr>
        <w:spacing w:before="1"/>
        <w:ind w:left="1198"/>
        <w:rPr>
          <w:sz w:val="23"/>
        </w:rPr>
      </w:pPr>
      <w:r>
        <w:rPr>
          <w:rFonts w:ascii="Arial" w:hAnsi="Arial"/>
          <w:b/>
          <w:color w:val="235B99"/>
          <w:sz w:val="20"/>
        </w:rPr>
        <w:t>Consentimiento</w:t>
      </w:r>
      <w:r>
        <w:rPr>
          <w:rFonts w:ascii="Arial" w:hAnsi="Arial"/>
          <w:b/>
          <w:color w:val="235B99"/>
          <w:spacing w:val="-7"/>
          <w:sz w:val="20"/>
        </w:rPr>
        <w:t xml:space="preserve"> </w:t>
      </w:r>
      <w:r>
        <w:rPr>
          <w:rFonts w:ascii="Arial" w:hAnsi="Arial"/>
          <w:b/>
          <w:color w:val="235B99"/>
          <w:sz w:val="20"/>
        </w:rPr>
        <w:t>conyugal</w:t>
      </w:r>
      <w:r>
        <w:rPr>
          <w:rFonts w:ascii="Arial" w:hAnsi="Arial"/>
          <w:b/>
          <w:color w:val="235B99"/>
          <w:spacing w:val="-5"/>
          <w:sz w:val="20"/>
        </w:rPr>
        <w:t xml:space="preserve"> </w:t>
      </w:r>
      <w:r>
        <w:rPr>
          <w:color w:val="221F1F"/>
          <w:sz w:val="23"/>
        </w:rPr>
        <w:t>Un</w:t>
      </w:r>
      <w:r>
        <w:rPr>
          <w:color w:val="221F1F"/>
          <w:spacing w:val="-4"/>
          <w:sz w:val="23"/>
        </w:rPr>
        <w:t xml:space="preserve"> </w:t>
      </w:r>
      <w:r>
        <w:rPr>
          <w:color w:val="221F1F"/>
          <w:sz w:val="23"/>
        </w:rPr>
        <w:t>acuerdo</w:t>
      </w:r>
      <w:r>
        <w:rPr>
          <w:color w:val="221F1F"/>
          <w:spacing w:val="-5"/>
          <w:sz w:val="23"/>
        </w:rPr>
        <w:t xml:space="preserve"> </w:t>
      </w:r>
      <w:r>
        <w:rPr>
          <w:color w:val="221F1F"/>
          <w:sz w:val="23"/>
        </w:rPr>
        <w:t>escrito</w:t>
      </w:r>
      <w:r>
        <w:rPr>
          <w:color w:val="221F1F"/>
          <w:spacing w:val="-4"/>
          <w:sz w:val="23"/>
        </w:rPr>
        <w:t xml:space="preserve"> </w:t>
      </w:r>
      <w:r>
        <w:rPr>
          <w:color w:val="221F1F"/>
          <w:sz w:val="23"/>
        </w:rPr>
        <w:t>y</w:t>
      </w:r>
      <w:r>
        <w:rPr>
          <w:color w:val="221F1F"/>
          <w:spacing w:val="-5"/>
          <w:sz w:val="23"/>
        </w:rPr>
        <w:t xml:space="preserve"> </w:t>
      </w:r>
      <w:r>
        <w:rPr>
          <w:color w:val="221F1F"/>
          <w:sz w:val="23"/>
        </w:rPr>
        <w:t>notariado</w:t>
      </w:r>
      <w:r>
        <w:rPr>
          <w:color w:val="221F1F"/>
          <w:spacing w:val="-3"/>
          <w:sz w:val="23"/>
        </w:rPr>
        <w:t xml:space="preserve"> </w:t>
      </w:r>
      <w:r>
        <w:rPr>
          <w:color w:val="221F1F"/>
          <w:sz w:val="23"/>
        </w:rPr>
        <w:t>por</w:t>
      </w:r>
      <w:r>
        <w:rPr>
          <w:color w:val="221F1F"/>
          <w:spacing w:val="-6"/>
          <w:sz w:val="23"/>
        </w:rPr>
        <w:t xml:space="preserve"> </w:t>
      </w:r>
      <w:r>
        <w:rPr>
          <w:color w:val="221F1F"/>
          <w:sz w:val="23"/>
        </w:rPr>
        <w:t>el</w:t>
      </w:r>
      <w:r>
        <w:rPr>
          <w:color w:val="221F1F"/>
          <w:spacing w:val="-3"/>
          <w:sz w:val="23"/>
        </w:rPr>
        <w:t xml:space="preserve"> </w:t>
      </w:r>
      <w:r>
        <w:rPr>
          <w:color w:val="221F1F"/>
          <w:sz w:val="23"/>
        </w:rPr>
        <w:t>cónyuge</w:t>
      </w:r>
      <w:r>
        <w:rPr>
          <w:color w:val="221F1F"/>
          <w:spacing w:val="-4"/>
          <w:sz w:val="23"/>
        </w:rPr>
        <w:t xml:space="preserve"> </w:t>
      </w:r>
      <w:r>
        <w:rPr>
          <w:color w:val="221F1F"/>
          <w:sz w:val="23"/>
        </w:rPr>
        <w:t>que</w:t>
      </w:r>
      <w:r>
        <w:rPr>
          <w:color w:val="221F1F"/>
          <w:spacing w:val="-3"/>
          <w:sz w:val="23"/>
        </w:rPr>
        <w:t xml:space="preserve"> </w:t>
      </w:r>
      <w:r>
        <w:rPr>
          <w:color w:val="221F1F"/>
          <w:spacing w:val="-2"/>
          <w:sz w:val="23"/>
        </w:rPr>
        <w:t>permite</w:t>
      </w:r>
      <w:r w:rsidR="00DA3713">
        <w:rPr>
          <w:color w:val="221F1F"/>
          <w:spacing w:val="-2"/>
          <w:sz w:val="23"/>
        </w:rPr>
        <w:t xml:space="preserve"> al</w:t>
      </w:r>
    </w:p>
    <w:p w:rsidR="004C408C" w14:paraId="0F20A162" w14:textId="70E804E4">
      <w:pPr>
        <w:pStyle w:val="BodyText"/>
        <w:spacing w:before="21"/>
        <w:ind w:left="1198"/>
      </w:pPr>
      <w:r>
        <w:rPr>
          <w:color w:val="221F1F"/>
        </w:rPr>
        <w:t>Participante</w:t>
      </w:r>
      <w:r>
        <w:rPr>
          <w:color w:val="221F1F"/>
          <w:spacing w:val="-3"/>
        </w:rPr>
        <w:t xml:space="preserve"> </w:t>
      </w:r>
      <w:r>
        <w:rPr>
          <w:color w:val="221F1F"/>
        </w:rPr>
        <w:t>renunciar</w:t>
      </w:r>
      <w:r>
        <w:rPr>
          <w:color w:val="221F1F"/>
          <w:spacing w:val="-4"/>
        </w:rPr>
        <w:t xml:space="preserve"> </w:t>
      </w:r>
      <w:r>
        <w:rPr>
          <w:color w:val="221F1F"/>
        </w:rPr>
        <w:t>a</w:t>
      </w:r>
      <w:r>
        <w:rPr>
          <w:color w:val="221F1F"/>
          <w:spacing w:val="-5"/>
        </w:rPr>
        <w:t xml:space="preserve"> </w:t>
      </w:r>
      <w:r>
        <w:rPr>
          <w:color w:val="221F1F"/>
        </w:rPr>
        <w:t>la</w:t>
      </w:r>
      <w:r>
        <w:rPr>
          <w:color w:val="221F1F"/>
          <w:spacing w:val="-3"/>
        </w:rPr>
        <w:t xml:space="preserve"> </w:t>
      </w:r>
      <w:r>
        <w:rPr>
          <w:color w:val="221F1F"/>
        </w:rPr>
        <w:t>QPSA</w:t>
      </w:r>
      <w:r>
        <w:rPr>
          <w:color w:val="221F1F"/>
          <w:spacing w:val="-3"/>
        </w:rPr>
        <w:t xml:space="preserve"> </w:t>
      </w:r>
      <w:r>
        <w:rPr>
          <w:color w:val="221F1F"/>
        </w:rPr>
        <w:t>o</w:t>
      </w:r>
      <w:r>
        <w:rPr>
          <w:color w:val="221F1F"/>
          <w:spacing w:val="-5"/>
        </w:rPr>
        <w:t xml:space="preserve"> </w:t>
      </w:r>
      <w:r>
        <w:rPr>
          <w:color w:val="221F1F"/>
        </w:rPr>
        <w:t>elegir</w:t>
      </w:r>
      <w:r>
        <w:rPr>
          <w:color w:val="221F1F"/>
          <w:spacing w:val="-4"/>
        </w:rPr>
        <w:t xml:space="preserve"> </w:t>
      </w:r>
      <w:r w:rsidR="00234A26">
        <w:rPr>
          <w:color w:val="221F1F"/>
        </w:rPr>
        <w:t>un tipo</w:t>
      </w:r>
      <w:r>
        <w:rPr>
          <w:color w:val="221F1F"/>
          <w:spacing w:val="-3"/>
        </w:rPr>
        <w:t xml:space="preserve"> </w:t>
      </w:r>
      <w:r>
        <w:rPr>
          <w:color w:val="221F1F"/>
        </w:rPr>
        <w:t>de</w:t>
      </w:r>
      <w:r>
        <w:rPr>
          <w:color w:val="221F1F"/>
          <w:spacing w:val="-3"/>
        </w:rPr>
        <w:t xml:space="preserve"> </w:t>
      </w:r>
      <w:r>
        <w:rPr>
          <w:color w:val="221F1F"/>
        </w:rPr>
        <w:t>beneficio</w:t>
      </w:r>
      <w:r>
        <w:rPr>
          <w:color w:val="221F1F"/>
          <w:spacing w:val="-3"/>
        </w:rPr>
        <w:t xml:space="preserve"> </w:t>
      </w:r>
      <w:r>
        <w:rPr>
          <w:color w:val="221F1F"/>
        </w:rPr>
        <w:t>distint</w:t>
      </w:r>
      <w:r w:rsidR="00234A26">
        <w:rPr>
          <w:color w:val="221F1F"/>
        </w:rPr>
        <w:t>o</w:t>
      </w:r>
      <w:r>
        <w:rPr>
          <w:color w:val="221F1F"/>
          <w:spacing w:val="-5"/>
        </w:rPr>
        <w:t xml:space="preserve"> </w:t>
      </w:r>
      <w:r>
        <w:rPr>
          <w:color w:val="221F1F"/>
        </w:rPr>
        <w:t>de</w:t>
      </w:r>
      <w:r>
        <w:rPr>
          <w:color w:val="221F1F"/>
          <w:spacing w:val="-4"/>
        </w:rPr>
        <w:t xml:space="preserve"> </w:t>
      </w:r>
      <w:r>
        <w:rPr>
          <w:color w:val="221F1F"/>
        </w:rPr>
        <w:t>una</w:t>
      </w:r>
      <w:r>
        <w:rPr>
          <w:color w:val="221F1F"/>
          <w:spacing w:val="-3"/>
        </w:rPr>
        <w:t xml:space="preserve"> </w:t>
      </w:r>
      <w:r>
        <w:rPr>
          <w:color w:val="221F1F"/>
          <w:spacing w:val="-2"/>
        </w:rPr>
        <w:t>QJSA.</w:t>
      </w:r>
    </w:p>
    <w:p w:rsidR="004C408C" w14:paraId="0F20A163" w14:textId="77777777">
      <w:pPr>
        <w:pStyle w:val="BodyText"/>
        <w:spacing w:before="40"/>
      </w:pPr>
    </w:p>
    <w:p w:rsidR="004C408C" w:rsidP="00BF7B70" w14:paraId="0F20A164" w14:textId="29B91E78">
      <w:pPr>
        <w:pStyle w:val="BodyText"/>
        <w:tabs>
          <w:tab w:val="left" w:pos="9090"/>
          <w:tab w:val="left" w:pos="9180"/>
          <w:tab w:val="left" w:pos="9270"/>
        </w:tabs>
        <w:spacing w:line="259" w:lineRule="auto"/>
        <w:ind w:left="1200" w:right="930" w:hanging="2"/>
      </w:pPr>
      <w:r>
        <w:rPr>
          <w:rFonts w:ascii="Arial" w:hAnsi="Arial"/>
          <w:b/>
          <w:color w:val="235B99"/>
          <w:sz w:val="20"/>
        </w:rPr>
        <w:t xml:space="preserve">Cónyuge </w:t>
      </w:r>
      <w:r w:rsidRPr="00D52EF6" w:rsidR="00D52EF6">
        <w:rPr>
          <w:color w:val="221F1F"/>
        </w:rPr>
        <w:t>Un individuo bajo una relación formal denominada como matrimonio por la ley estatal.</w:t>
      </w:r>
      <w:r w:rsidR="00D52EF6">
        <w:rPr>
          <w:color w:val="221F1F"/>
        </w:rPr>
        <w:t xml:space="preserve"> La </w:t>
      </w:r>
      <w:r>
        <w:rPr>
          <w:color w:val="221F1F"/>
        </w:rPr>
        <w:t>QDRO puede estipular que</w:t>
      </w:r>
      <w:r>
        <w:rPr>
          <w:color w:val="221F1F"/>
          <w:spacing w:val="-3"/>
        </w:rPr>
        <w:t xml:space="preserve"> </w:t>
      </w:r>
      <w:r>
        <w:rPr>
          <w:color w:val="221F1F"/>
        </w:rPr>
        <w:t>el</w:t>
      </w:r>
      <w:r>
        <w:rPr>
          <w:color w:val="221F1F"/>
          <w:spacing w:val="-3"/>
        </w:rPr>
        <w:t xml:space="preserve"> </w:t>
      </w:r>
      <w:r>
        <w:rPr>
          <w:color w:val="221F1F"/>
        </w:rPr>
        <w:t>excónyuge</w:t>
      </w:r>
      <w:r>
        <w:rPr>
          <w:color w:val="221F1F"/>
          <w:spacing w:val="-3"/>
        </w:rPr>
        <w:t xml:space="preserve"> </w:t>
      </w:r>
      <w:r>
        <w:rPr>
          <w:color w:val="221F1F"/>
        </w:rPr>
        <w:t>de</w:t>
      </w:r>
      <w:r>
        <w:rPr>
          <w:color w:val="221F1F"/>
          <w:spacing w:val="-3"/>
        </w:rPr>
        <w:t xml:space="preserve"> </w:t>
      </w:r>
      <w:r>
        <w:rPr>
          <w:color w:val="221F1F"/>
        </w:rPr>
        <w:t>un</w:t>
      </w:r>
      <w:r>
        <w:rPr>
          <w:color w:val="221F1F"/>
          <w:spacing w:val="-5"/>
        </w:rPr>
        <w:t xml:space="preserve"> </w:t>
      </w:r>
      <w:r>
        <w:rPr>
          <w:color w:val="221F1F"/>
        </w:rPr>
        <w:t>Participante</w:t>
      </w:r>
      <w:r>
        <w:rPr>
          <w:color w:val="221F1F"/>
          <w:spacing w:val="-4"/>
        </w:rPr>
        <w:t xml:space="preserve"> </w:t>
      </w:r>
      <w:r>
        <w:rPr>
          <w:color w:val="221F1F"/>
        </w:rPr>
        <w:t>sea</w:t>
      </w:r>
      <w:r>
        <w:rPr>
          <w:color w:val="221F1F"/>
          <w:spacing w:val="-3"/>
        </w:rPr>
        <w:t xml:space="preserve"> </w:t>
      </w:r>
      <w:r>
        <w:rPr>
          <w:color w:val="221F1F"/>
        </w:rPr>
        <w:t>tratado</w:t>
      </w:r>
      <w:r>
        <w:rPr>
          <w:color w:val="221F1F"/>
          <w:spacing w:val="-3"/>
        </w:rPr>
        <w:t xml:space="preserve"> </w:t>
      </w:r>
      <w:r>
        <w:rPr>
          <w:color w:val="221F1F"/>
        </w:rPr>
        <w:t>como</w:t>
      </w:r>
      <w:r>
        <w:rPr>
          <w:color w:val="221F1F"/>
          <w:spacing w:val="-5"/>
        </w:rPr>
        <w:t xml:space="preserve"> </w:t>
      </w:r>
      <w:r>
        <w:rPr>
          <w:color w:val="221F1F"/>
        </w:rPr>
        <w:t>cónyuge</w:t>
      </w:r>
      <w:r>
        <w:rPr>
          <w:color w:val="221F1F"/>
          <w:spacing w:val="-4"/>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para</w:t>
      </w:r>
      <w:r>
        <w:rPr>
          <w:color w:val="221F1F"/>
          <w:spacing w:val="-3"/>
        </w:rPr>
        <w:t xml:space="preserve"> </w:t>
      </w:r>
      <w:r>
        <w:rPr>
          <w:color w:val="221F1F"/>
        </w:rPr>
        <w:t>ciertos beneficios de pensión.</w:t>
      </w:r>
    </w:p>
    <w:p w:rsidR="004C408C" w14:paraId="0F20A165" w14:textId="77777777">
      <w:pPr>
        <w:pStyle w:val="BodyText"/>
        <w:spacing w:before="20"/>
      </w:pPr>
    </w:p>
    <w:p w:rsidR="004C408C" w14:paraId="0F20A166" w14:textId="77777777">
      <w:pPr>
        <w:ind w:left="1198"/>
        <w:rPr>
          <w:sz w:val="23"/>
        </w:rPr>
      </w:pPr>
      <w:r>
        <w:rPr>
          <w:rFonts w:ascii="Arial" w:hAnsi="Arial"/>
          <w:b/>
          <w:color w:val="235B99"/>
          <w:sz w:val="20"/>
        </w:rPr>
        <w:t>Edad</w:t>
      </w:r>
      <w:r>
        <w:rPr>
          <w:rFonts w:ascii="Arial" w:hAnsi="Arial"/>
          <w:b/>
          <w:color w:val="235B99"/>
          <w:spacing w:val="-4"/>
          <w:sz w:val="20"/>
        </w:rPr>
        <w:t xml:space="preserve"> </w:t>
      </w:r>
      <w:r>
        <w:rPr>
          <w:rFonts w:ascii="Arial" w:hAnsi="Arial"/>
          <w:b/>
          <w:color w:val="235B99"/>
          <w:sz w:val="20"/>
        </w:rPr>
        <w:t>normal</w:t>
      </w:r>
      <w:r>
        <w:rPr>
          <w:rFonts w:ascii="Arial" w:hAnsi="Arial"/>
          <w:b/>
          <w:color w:val="235B99"/>
          <w:spacing w:val="-5"/>
          <w:sz w:val="20"/>
        </w:rPr>
        <w:t xml:space="preserve"> </w:t>
      </w:r>
      <w:r>
        <w:rPr>
          <w:rFonts w:ascii="Arial" w:hAnsi="Arial"/>
          <w:b/>
          <w:color w:val="235B99"/>
          <w:sz w:val="20"/>
        </w:rPr>
        <w:t>de</w:t>
      </w:r>
      <w:r>
        <w:rPr>
          <w:rFonts w:ascii="Arial" w:hAnsi="Arial"/>
          <w:b/>
          <w:color w:val="235B99"/>
          <w:spacing w:val="-3"/>
          <w:sz w:val="20"/>
        </w:rPr>
        <w:t xml:space="preserve"> </w:t>
      </w:r>
      <w:r>
        <w:rPr>
          <w:rFonts w:ascii="Arial" w:hAnsi="Arial"/>
          <w:b/>
          <w:color w:val="235B99"/>
          <w:sz w:val="20"/>
        </w:rPr>
        <w:t>jubilación</w:t>
      </w:r>
      <w:r>
        <w:rPr>
          <w:rFonts w:ascii="Arial" w:hAnsi="Arial"/>
          <w:b/>
          <w:color w:val="235B99"/>
          <w:spacing w:val="-3"/>
          <w:sz w:val="20"/>
        </w:rPr>
        <w:t xml:space="preserve"> </w:t>
      </w:r>
      <w:r>
        <w:rPr>
          <w:color w:val="221F1F"/>
          <w:sz w:val="23"/>
        </w:rPr>
        <w:t>La</w:t>
      </w:r>
      <w:r>
        <w:rPr>
          <w:color w:val="221F1F"/>
          <w:spacing w:val="-2"/>
          <w:sz w:val="23"/>
        </w:rPr>
        <w:t xml:space="preserve"> </w:t>
      </w:r>
      <w:r>
        <w:rPr>
          <w:color w:val="221F1F"/>
          <w:sz w:val="23"/>
        </w:rPr>
        <w:t>edad</w:t>
      </w:r>
      <w:r>
        <w:rPr>
          <w:color w:val="221F1F"/>
          <w:spacing w:val="-3"/>
          <w:sz w:val="23"/>
        </w:rPr>
        <w:t xml:space="preserve"> </w:t>
      </w:r>
      <w:r>
        <w:rPr>
          <w:color w:val="221F1F"/>
          <w:sz w:val="23"/>
        </w:rPr>
        <w:t>normal</w:t>
      </w:r>
      <w:r>
        <w:rPr>
          <w:color w:val="221F1F"/>
          <w:spacing w:val="-2"/>
          <w:sz w:val="23"/>
        </w:rPr>
        <w:t xml:space="preserve"> </w:t>
      </w:r>
      <w:r>
        <w:rPr>
          <w:color w:val="221F1F"/>
          <w:sz w:val="23"/>
        </w:rPr>
        <w:t>de</w:t>
      </w:r>
      <w:r>
        <w:rPr>
          <w:color w:val="221F1F"/>
          <w:spacing w:val="-2"/>
          <w:sz w:val="23"/>
        </w:rPr>
        <w:t xml:space="preserve"> </w:t>
      </w:r>
      <w:r>
        <w:rPr>
          <w:color w:val="221F1F"/>
          <w:sz w:val="23"/>
        </w:rPr>
        <w:t>jubilación</w:t>
      </w:r>
      <w:r>
        <w:rPr>
          <w:color w:val="221F1F"/>
          <w:spacing w:val="-2"/>
          <w:sz w:val="23"/>
        </w:rPr>
        <w:t xml:space="preserve"> </w:t>
      </w:r>
      <w:r>
        <w:rPr>
          <w:color w:val="221F1F"/>
          <w:sz w:val="23"/>
        </w:rPr>
        <w:t>definida</w:t>
      </w:r>
      <w:r>
        <w:rPr>
          <w:color w:val="221F1F"/>
          <w:spacing w:val="-4"/>
          <w:sz w:val="23"/>
        </w:rPr>
        <w:t xml:space="preserve"> </w:t>
      </w:r>
      <w:r>
        <w:rPr>
          <w:color w:val="221F1F"/>
          <w:sz w:val="23"/>
        </w:rPr>
        <w:t>de</w:t>
      </w:r>
      <w:r>
        <w:rPr>
          <w:color w:val="221F1F"/>
          <w:spacing w:val="-3"/>
          <w:sz w:val="23"/>
        </w:rPr>
        <w:t xml:space="preserve"> </w:t>
      </w:r>
      <w:r>
        <w:rPr>
          <w:color w:val="221F1F"/>
          <w:sz w:val="23"/>
        </w:rPr>
        <w:t>acuerdo</w:t>
      </w:r>
      <w:r>
        <w:rPr>
          <w:color w:val="221F1F"/>
          <w:spacing w:val="-2"/>
          <w:sz w:val="23"/>
        </w:rPr>
        <w:t xml:space="preserve"> </w:t>
      </w:r>
      <w:r>
        <w:rPr>
          <w:color w:val="221F1F"/>
          <w:sz w:val="23"/>
        </w:rPr>
        <w:t>con</w:t>
      </w:r>
      <w:r>
        <w:rPr>
          <w:color w:val="221F1F"/>
          <w:spacing w:val="-2"/>
          <w:sz w:val="23"/>
        </w:rPr>
        <w:t xml:space="preserve"> </w:t>
      </w:r>
      <w:r>
        <w:rPr>
          <w:color w:val="221F1F"/>
          <w:sz w:val="23"/>
        </w:rPr>
        <w:t>un</w:t>
      </w:r>
      <w:r>
        <w:rPr>
          <w:color w:val="221F1F"/>
          <w:spacing w:val="-2"/>
          <w:sz w:val="23"/>
        </w:rPr>
        <w:t xml:space="preserve"> plan.</w:t>
      </w:r>
    </w:p>
    <w:p w:rsidR="004C408C" w14:paraId="0F20A167" w14:textId="77777777">
      <w:pPr>
        <w:pStyle w:val="BodyText"/>
        <w:spacing w:before="20" w:line="259" w:lineRule="auto"/>
        <w:ind w:left="1198" w:right="530"/>
      </w:pPr>
      <w:r>
        <w:rPr>
          <w:color w:val="221F1F"/>
        </w:rPr>
        <w:t>En la mayoría de los casos, la edad normal de jubilación no será mayor a los 65 años o, si sucede después,</w:t>
      </w:r>
      <w:r>
        <w:rPr>
          <w:color w:val="221F1F"/>
          <w:spacing w:val="-2"/>
        </w:rPr>
        <w:t xml:space="preserve"> </w:t>
      </w:r>
      <w:r>
        <w:rPr>
          <w:color w:val="221F1F"/>
        </w:rPr>
        <w:t>el</w:t>
      </w:r>
      <w:r>
        <w:rPr>
          <w:color w:val="221F1F"/>
          <w:spacing w:val="-4"/>
        </w:rPr>
        <w:t xml:space="preserve"> </w:t>
      </w:r>
      <w:r>
        <w:rPr>
          <w:color w:val="221F1F"/>
        </w:rPr>
        <w:t>quinto</w:t>
      </w:r>
      <w:r>
        <w:rPr>
          <w:color w:val="221F1F"/>
          <w:spacing w:val="-2"/>
        </w:rPr>
        <w:t xml:space="preserve"> </w:t>
      </w:r>
      <w:r>
        <w:rPr>
          <w:color w:val="221F1F"/>
        </w:rPr>
        <w:t>aniversario</w:t>
      </w:r>
      <w:r>
        <w:rPr>
          <w:color w:val="221F1F"/>
          <w:spacing w:val="-2"/>
        </w:rPr>
        <w:t xml:space="preserve"> </w:t>
      </w:r>
      <w:r>
        <w:rPr>
          <w:color w:val="221F1F"/>
        </w:rPr>
        <w:t>de</w:t>
      </w:r>
      <w:r>
        <w:rPr>
          <w:color w:val="221F1F"/>
          <w:spacing w:val="-2"/>
        </w:rPr>
        <w:t xml:space="preserve"> </w:t>
      </w:r>
      <w:r>
        <w:rPr>
          <w:color w:val="221F1F"/>
        </w:rPr>
        <w:t>la</w:t>
      </w:r>
      <w:r>
        <w:rPr>
          <w:color w:val="221F1F"/>
          <w:spacing w:val="-4"/>
        </w:rPr>
        <w:t xml:space="preserve"> </w:t>
      </w:r>
      <w:r>
        <w:rPr>
          <w:color w:val="221F1F"/>
        </w:rPr>
        <w:t>fecha</w:t>
      </w:r>
      <w:r>
        <w:rPr>
          <w:color w:val="221F1F"/>
          <w:spacing w:val="-2"/>
        </w:rPr>
        <w:t xml:space="preserve"> </w:t>
      </w:r>
      <w:r>
        <w:rPr>
          <w:color w:val="221F1F"/>
        </w:rPr>
        <w:t>en</w:t>
      </w:r>
      <w:r>
        <w:rPr>
          <w:color w:val="221F1F"/>
          <w:spacing w:val="-2"/>
        </w:rPr>
        <w:t xml:space="preserve"> </w:t>
      </w:r>
      <w:r>
        <w:rPr>
          <w:color w:val="221F1F"/>
        </w:rPr>
        <w:t>que</w:t>
      </w:r>
      <w:r>
        <w:rPr>
          <w:color w:val="221F1F"/>
          <w:spacing w:val="-3"/>
        </w:rPr>
        <w:t xml:space="preserve"> </w:t>
      </w:r>
      <w:r>
        <w:rPr>
          <w:color w:val="221F1F"/>
        </w:rPr>
        <w:t>el</w:t>
      </w:r>
      <w:r>
        <w:rPr>
          <w:color w:val="221F1F"/>
          <w:spacing w:val="-4"/>
        </w:rPr>
        <w:t xml:space="preserve"> </w:t>
      </w:r>
      <w:r>
        <w:rPr>
          <w:color w:val="221F1F"/>
        </w:rPr>
        <w:t>Participante</w:t>
      </w:r>
      <w:r>
        <w:rPr>
          <w:color w:val="221F1F"/>
          <w:spacing w:val="-2"/>
        </w:rPr>
        <w:t xml:space="preserve"> </w:t>
      </w:r>
      <w:r>
        <w:rPr>
          <w:color w:val="221F1F"/>
        </w:rPr>
        <w:t>comenzó</w:t>
      </w:r>
      <w:r>
        <w:rPr>
          <w:color w:val="221F1F"/>
          <w:spacing w:val="-2"/>
        </w:rPr>
        <w:t xml:space="preserve"> </w:t>
      </w:r>
      <w:r>
        <w:rPr>
          <w:color w:val="221F1F"/>
        </w:rPr>
        <w:t>su</w:t>
      </w:r>
      <w:r>
        <w:rPr>
          <w:color w:val="221F1F"/>
          <w:spacing w:val="-4"/>
        </w:rPr>
        <w:t xml:space="preserve"> </w:t>
      </w:r>
      <w:r>
        <w:rPr>
          <w:color w:val="221F1F"/>
        </w:rPr>
        <w:t>participación</w:t>
      </w:r>
      <w:r>
        <w:rPr>
          <w:color w:val="221F1F"/>
          <w:spacing w:val="-2"/>
        </w:rPr>
        <w:t xml:space="preserve"> </w:t>
      </w:r>
      <w:r>
        <w:rPr>
          <w:color w:val="221F1F"/>
        </w:rPr>
        <w:t>en</w:t>
      </w:r>
      <w:r>
        <w:rPr>
          <w:color w:val="221F1F"/>
          <w:spacing w:val="-2"/>
        </w:rPr>
        <w:t xml:space="preserve"> </w:t>
      </w:r>
      <w:r>
        <w:rPr>
          <w:color w:val="221F1F"/>
        </w:rPr>
        <w:t>el</w:t>
      </w:r>
      <w:r>
        <w:rPr>
          <w:color w:val="221F1F"/>
          <w:spacing w:val="-2"/>
        </w:rPr>
        <w:t xml:space="preserve"> </w:t>
      </w:r>
      <w:r>
        <w:rPr>
          <w:color w:val="221F1F"/>
        </w:rPr>
        <w:t>plan.</w:t>
      </w:r>
    </w:p>
    <w:p w:rsidR="004C408C" w14:paraId="0F20A168" w14:textId="77777777">
      <w:pPr>
        <w:pStyle w:val="BodyText"/>
        <w:spacing w:before="20"/>
      </w:pPr>
    </w:p>
    <w:p w:rsidR="004C408C" w14:paraId="0F20A169" w14:textId="77777777">
      <w:pPr>
        <w:pStyle w:val="BodyText"/>
        <w:ind w:left="1200" w:right="1421" w:hanging="1"/>
      </w:pPr>
      <w:r>
        <w:rPr>
          <w:rFonts w:ascii="Arial" w:hAnsi="Arial"/>
          <w:b/>
          <w:color w:val="235B99"/>
          <w:sz w:val="20"/>
        </w:rPr>
        <w:t>Expectativa</w:t>
      </w:r>
      <w:r>
        <w:rPr>
          <w:rFonts w:ascii="Arial" w:hAnsi="Arial"/>
          <w:b/>
          <w:color w:val="235B99"/>
          <w:spacing w:val="-3"/>
          <w:sz w:val="20"/>
        </w:rPr>
        <w:t xml:space="preserve"> </w:t>
      </w:r>
      <w:r>
        <w:rPr>
          <w:rFonts w:ascii="Arial" w:hAnsi="Arial"/>
          <w:b/>
          <w:color w:val="235B99"/>
          <w:sz w:val="20"/>
        </w:rPr>
        <w:t>de</w:t>
      </w:r>
      <w:r>
        <w:rPr>
          <w:rFonts w:ascii="Arial" w:hAnsi="Arial"/>
          <w:b/>
          <w:color w:val="235B99"/>
          <w:spacing w:val="-3"/>
          <w:sz w:val="20"/>
        </w:rPr>
        <w:t xml:space="preserve"> </w:t>
      </w:r>
      <w:r>
        <w:rPr>
          <w:rFonts w:ascii="Arial" w:hAnsi="Arial"/>
          <w:b/>
          <w:color w:val="235B99"/>
          <w:sz w:val="20"/>
        </w:rPr>
        <w:t>vida</w:t>
      </w:r>
      <w:r>
        <w:rPr>
          <w:rFonts w:ascii="Arial" w:hAnsi="Arial"/>
          <w:b/>
          <w:color w:val="235B99"/>
          <w:spacing w:val="-3"/>
          <w:sz w:val="20"/>
        </w:rPr>
        <w:t xml:space="preserve"> </w:t>
      </w:r>
      <w:r>
        <w:rPr>
          <w:color w:val="221F1F"/>
        </w:rPr>
        <w:t>La</w:t>
      </w:r>
      <w:r>
        <w:rPr>
          <w:color w:val="221F1F"/>
          <w:spacing w:val="-2"/>
        </w:rPr>
        <w:t xml:space="preserve"> </w:t>
      </w:r>
      <w:r>
        <w:rPr>
          <w:color w:val="221F1F"/>
        </w:rPr>
        <w:t>cantidad</w:t>
      </w:r>
      <w:r>
        <w:rPr>
          <w:color w:val="221F1F"/>
          <w:spacing w:val="-2"/>
        </w:rPr>
        <w:t xml:space="preserve"> </w:t>
      </w:r>
      <w:r>
        <w:rPr>
          <w:color w:val="221F1F"/>
        </w:rPr>
        <w:t>de</w:t>
      </w:r>
      <w:r>
        <w:rPr>
          <w:color w:val="221F1F"/>
          <w:spacing w:val="-3"/>
        </w:rPr>
        <w:t xml:space="preserve"> </w:t>
      </w:r>
      <w:r>
        <w:rPr>
          <w:color w:val="221F1F"/>
        </w:rPr>
        <w:t>años</w:t>
      </w:r>
      <w:r>
        <w:rPr>
          <w:color w:val="221F1F"/>
          <w:spacing w:val="-2"/>
        </w:rPr>
        <w:t xml:space="preserve"> </w:t>
      </w:r>
      <w:r>
        <w:rPr>
          <w:color w:val="221F1F"/>
        </w:rPr>
        <w:t>que</w:t>
      </w:r>
      <w:r>
        <w:rPr>
          <w:color w:val="221F1F"/>
          <w:spacing w:val="-2"/>
        </w:rPr>
        <w:t xml:space="preserve"> </w:t>
      </w:r>
      <w:r>
        <w:rPr>
          <w:color w:val="221F1F"/>
        </w:rPr>
        <w:t>se</w:t>
      </w:r>
      <w:r>
        <w:rPr>
          <w:color w:val="221F1F"/>
          <w:spacing w:val="-2"/>
        </w:rPr>
        <w:t xml:space="preserve"> </w:t>
      </w:r>
      <w:r>
        <w:rPr>
          <w:color w:val="221F1F"/>
        </w:rPr>
        <w:t>espera</w:t>
      </w:r>
      <w:r>
        <w:rPr>
          <w:color w:val="221F1F"/>
          <w:spacing w:val="-2"/>
        </w:rPr>
        <w:t xml:space="preserve"> </w:t>
      </w:r>
      <w:r>
        <w:rPr>
          <w:color w:val="221F1F"/>
        </w:rPr>
        <w:t>que</w:t>
      </w:r>
      <w:r>
        <w:rPr>
          <w:color w:val="221F1F"/>
          <w:spacing w:val="-2"/>
        </w:rPr>
        <w:t xml:space="preserve"> </w:t>
      </w:r>
      <w:r>
        <w:rPr>
          <w:color w:val="221F1F"/>
        </w:rPr>
        <w:t>una</w:t>
      </w:r>
      <w:r>
        <w:rPr>
          <w:color w:val="221F1F"/>
          <w:spacing w:val="-4"/>
        </w:rPr>
        <w:t xml:space="preserve"> </w:t>
      </w:r>
      <w:r>
        <w:rPr>
          <w:color w:val="221F1F"/>
        </w:rPr>
        <w:t>persona</w:t>
      </w:r>
      <w:r>
        <w:rPr>
          <w:color w:val="221F1F"/>
          <w:spacing w:val="-2"/>
        </w:rPr>
        <w:t xml:space="preserve"> </w:t>
      </w:r>
      <w:r>
        <w:rPr>
          <w:color w:val="221F1F"/>
        </w:rPr>
        <w:t>viva,</w:t>
      </w:r>
      <w:r>
        <w:rPr>
          <w:color w:val="221F1F"/>
          <w:spacing w:val="-4"/>
        </w:rPr>
        <w:t xml:space="preserve"> </w:t>
      </w:r>
      <w:r>
        <w:rPr>
          <w:color w:val="221F1F"/>
        </w:rPr>
        <w:t>en</w:t>
      </w:r>
      <w:r>
        <w:rPr>
          <w:color w:val="221F1F"/>
          <w:spacing w:val="-4"/>
        </w:rPr>
        <w:t xml:space="preserve"> </w:t>
      </w:r>
      <w:r>
        <w:rPr>
          <w:color w:val="221F1F"/>
        </w:rPr>
        <w:t>promedio, luego de determinada edad.</w:t>
      </w:r>
    </w:p>
    <w:p w:rsidR="004C408C" w14:paraId="0F20A16A" w14:textId="77777777">
      <w:pPr>
        <w:sectPr>
          <w:pgSz w:w="12240" w:h="15840"/>
          <w:pgMar w:top="1240" w:right="720" w:bottom="820" w:left="600" w:header="910" w:footer="635" w:gutter="0"/>
          <w:cols w:space="720"/>
        </w:sectPr>
      </w:pPr>
    </w:p>
    <w:p w:rsidR="004C408C" w14:paraId="0F20A16B" w14:textId="77777777">
      <w:pPr>
        <w:pStyle w:val="BodyText"/>
      </w:pPr>
    </w:p>
    <w:p w:rsidR="004C408C" w14:paraId="0F20A16C" w14:textId="77777777">
      <w:pPr>
        <w:pStyle w:val="BodyText"/>
      </w:pPr>
    </w:p>
    <w:p w:rsidR="004C408C" w14:paraId="0F20A16D" w14:textId="77777777">
      <w:pPr>
        <w:pStyle w:val="BodyText"/>
        <w:spacing w:before="8"/>
      </w:pPr>
    </w:p>
    <w:p w:rsidR="004C408C" w14:paraId="0F20A16E" w14:textId="77777777">
      <w:pPr>
        <w:spacing w:line="259" w:lineRule="auto"/>
        <w:ind w:left="1200" w:right="1140" w:hanging="2"/>
        <w:rPr>
          <w:sz w:val="23"/>
        </w:rPr>
      </w:pPr>
      <w:r>
        <w:rPr>
          <w:rFonts w:ascii="Arial" w:hAnsi="Arial"/>
          <w:b/>
          <w:color w:val="235B99"/>
          <w:sz w:val="20"/>
        </w:rPr>
        <w:t xml:space="preserve">Fecha de jubilación más temprana de PBGC (EPRD) </w:t>
      </w:r>
      <w:r>
        <w:rPr>
          <w:color w:val="221F1F"/>
          <w:sz w:val="23"/>
        </w:rPr>
        <w:t>La “fecha de jubilación más temprana</w:t>
      </w:r>
      <w:r>
        <w:rPr>
          <w:color w:val="221F1F"/>
          <w:spacing w:val="40"/>
          <w:sz w:val="23"/>
        </w:rPr>
        <w:t xml:space="preserve"> </w:t>
      </w:r>
      <w:r>
        <w:rPr>
          <w:color w:val="221F1F"/>
          <w:sz w:val="23"/>
        </w:rPr>
        <w:t>de</w:t>
      </w:r>
      <w:r>
        <w:rPr>
          <w:color w:val="221F1F"/>
          <w:spacing w:val="-3"/>
          <w:sz w:val="23"/>
        </w:rPr>
        <w:t xml:space="preserve"> </w:t>
      </w:r>
      <w:r>
        <w:rPr>
          <w:color w:val="221F1F"/>
          <w:sz w:val="23"/>
        </w:rPr>
        <w:t>PBGC”</w:t>
      </w:r>
      <w:r>
        <w:rPr>
          <w:color w:val="221F1F"/>
          <w:spacing w:val="-5"/>
          <w:sz w:val="23"/>
        </w:rPr>
        <w:t xml:space="preserve"> </w:t>
      </w:r>
      <w:r>
        <w:rPr>
          <w:color w:val="221F1F"/>
          <w:sz w:val="23"/>
        </w:rPr>
        <w:t>tiene</w:t>
      </w:r>
      <w:r>
        <w:rPr>
          <w:color w:val="221F1F"/>
          <w:spacing w:val="-3"/>
          <w:sz w:val="23"/>
        </w:rPr>
        <w:t xml:space="preserve"> </w:t>
      </w:r>
      <w:r>
        <w:rPr>
          <w:color w:val="221F1F"/>
          <w:sz w:val="23"/>
        </w:rPr>
        <w:t>un</w:t>
      </w:r>
      <w:r>
        <w:rPr>
          <w:color w:val="221F1F"/>
          <w:spacing w:val="-3"/>
          <w:sz w:val="23"/>
        </w:rPr>
        <w:t xml:space="preserve"> </w:t>
      </w:r>
      <w:r>
        <w:rPr>
          <w:color w:val="221F1F"/>
          <w:sz w:val="23"/>
        </w:rPr>
        <w:t>significado</w:t>
      </w:r>
      <w:r>
        <w:rPr>
          <w:color w:val="221F1F"/>
          <w:spacing w:val="-3"/>
          <w:sz w:val="23"/>
        </w:rPr>
        <w:t xml:space="preserve"> </w:t>
      </w:r>
      <w:r>
        <w:rPr>
          <w:color w:val="221F1F"/>
          <w:sz w:val="23"/>
        </w:rPr>
        <w:t>específico</w:t>
      </w:r>
      <w:r>
        <w:rPr>
          <w:color w:val="221F1F"/>
          <w:spacing w:val="-3"/>
          <w:sz w:val="23"/>
        </w:rPr>
        <w:t xml:space="preserve"> </w:t>
      </w:r>
      <w:r>
        <w:rPr>
          <w:color w:val="221F1F"/>
          <w:sz w:val="23"/>
        </w:rPr>
        <w:t>para</w:t>
      </w:r>
      <w:r>
        <w:rPr>
          <w:color w:val="221F1F"/>
          <w:spacing w:val="-3"/>
          <w:sz w:val="23"/>
        </w:rPr>
        <w:t xml:space="preserve"> </w:t>
      </w:r>
      <w:r>
        <w:rPr>
          <w:color w:val="221F1F"/>
          <w:sz w:val="23"/>
        </w:rPr>
        <w:t>los</w:t>
      </w:r>
      <w:r>
        <w:rPr>
          <w:color w:val="221F1F"/>
          <w:spacing w:val="-3"/>
          <w:sz w:val="23"/>
        </w:rPr>
        <w:t xml:space="preserve"> </w:t>
      </w:r>
      <w:r>
        <w:rPr>
          <w:color w:val="221F1F"/>
          <w:sz w:val="23"/>
        </w:rPr>
        <w:t>fines</w:t>
      </w:r>
      <w:r>
        <w:rPr>
          <w:color w:val="221F1F"/>
          <w:spacing w:val="-3"/>
          <w:sz w:val="23"/>
        </w:rPr>
        <w:t xml:space="preserve"> </w:t>
      </w:r>
      <w:r>
        <w:rPr>
          <w:color w:val="221F1F"/>
          <w:sz w:val="23"/>
        </w:rPr>
        <w:t>de</w:t>
      </w:r>
      <w:r>
        <w:rPr>
          <w:color w:val="221F1F"/>
          <w:spacing w:val="-3"/>
          <w:sz w:val="23"/>
        </w:rPr>
        <w:t xml:space="preserve"> </w:t>
      </w:r>
      <w:r>
        <w:rPr>
          <w:color w:val="221F1F"/>
          <w:sz w:val="23"/>
        </w:rPr>
        <w:t>PBGC</w:t>
      </w:r>
      <w:r>
        <w:rPr>
          <w:color w:val="221F1F"/>
          <w:spacing w:val="-5"/>
          <w:sz w:val="23"/>
        </w:rPr>
        <w:t xml:space="preserve"> </w:t>
      </w:r>
      <w:r>
        <w:rPr>
          <w:color w:val="221F1F"/>
          <w:sz w:val="23"/>
        </w:rPr>
        <w:t>y</w:t>
      </w:r>
      <w:r>
        <w:rPr>
          <w:color w:val="221F1F"/>
          <w:spacing w:val="-3"/>
          <w:sz w:val="23"/>
        </w:rPr>
        <w:t xml:space="preserve"> </w:t>
      </w:r>
      <w:r>
        <w:rPr>
          <w:color w:val="221F1F"/>
          <w:sz w:val="23"/>
        </w:rPr>
        <w:t>está</w:t>
      </w:r>
      <w:r>
        <w:rPr>
          <w:color w:val="221F1F"/>
          <w:spacing w:val="-3"/>
          <w:sz w:val="23"/>
        </w:rPr>
        <w:t xml:space="preserve"> </w:t>
      </w:r>
      <w:r>
        <w:rPr>
          <w:color w:val="221F1F"/>
          <w:sz w:val="23"/>
        </w:rPr>
        <w:t>definida</w:t>
      </w:r>
      <w:r>
        <w:rPr>
          <w:color w:val="221F1F"/>
          <w:spacing w:val="-3"/>
          <w:sz w:val="23"/>
        </w:rPr>
        <w:t xml:space="preserve"> </w:t>
      </w:r>
      <w:r>
        <w:rPr>
          <w:color w:val="221F1F"/>
          <w:sz w:val="23"/>
        </w:rPr>
        <w:t>en</w:t>
      </w:r>
      <w:r>
        <w:rPr>
          <w:color w:val="221F1F"/>
          <w:spacing w:val="-3"/>
          <w:sz w:val="23"/>
        </w:rPr>
        <w:t xml:space="preserve"> </w:t>
      </w:r>
      <w:r>
        <w:rPr>
          <w:color w:val="221F1F"/>
          <w:sz w:val="23"/>
        </w:rPr>
        <w:t>la</w:t>
      </w:r>
      <w:r>
        <w:rPr>
          <w:color w:val="221F1F"/>
          <w:spacing w:val="-3"/>
          <w:sz w:val="23"/>
        </w:rPr>
        <w:t xml:space="preserve"> </w:t>
      </w:r>
      <w:r>
        <w:rPr>
          <w:color w:val="221F1F"/>
          <w:sz w:val="23"/>
        </w:rPr>
        <w:t>normativa</w:t>
      </w:r>
    </w:p>
    <w:p w:rsidR="004C408C" w14:paraId="0F20A16F" w14:textId="581A30EF">
      <w:pPr>
        <w:pStyle w:val="BodyText"/>
        <w:spacing w:line="259" w:lineRule="auto"/>
        <w:ind w:left="1200" w:right="972"/>
      </w:pPr>
      <w:r>
        <w:rPr>
          <w:color w:val="221F1F"/>
        </w:rPr>
        <w:t>de</w:t>
      </w:r>
      <w:r>
        <w:rPr>
          <w:color w:val="221F1F"/>
          <w:spacing w:val="-3"/>
        </w:rPr>
        <w:t xml:space="preserve"> </w:t>
      </w:r>
      <w:r>
        <w:rPr>
          <w:color w:val="221F1F"/>
        </w:rPr>
        <w:t>PBGC,</w:t>
      </w:r>
      <w:r>
        <w:rPr>
          <w:color w:val="221F1F"/>
          <w:spacing w:val="-5"/>
        </w:rPr>
        <w:t xml:space="preserve"> </w:t>
      </w:r>
      <w:r>
        <w:rPr>
          <w:color w:val="221F1F"/>
        </w:rPr>
        <w:t>título</w:t>
      </w:r>
      <w:r>
        <w:rPr>
          <w:color w:val="221F1F"/>
          <w:spacing w:val="-3"/>
        </w:rPr>
        <w:t xml:space="preserve"> </w:t>
      </w:r>
      <w:r>
        <w:rPr>
          <w:color w:val="221F1F"/>
        </w:rPr>
        <w:t>29</w:t>
      </w:r>
      <w:r>
        <w:rPr>
          <w:color w:val="221F1F"/>
          <w:spacing w:val="-3"/>
        </w:rPr>
        <w:t xml:space="preserve"> </w:t>
      </w:r>
      <w:r>
        <w:rPr>
          <w:color w:val="221F1F"/>
        </w:rPr>
        <w:t>del</w:t>
      </w:r>
      <w:r>
        <w:rPr>
          <w:color w:val="221F1F"/>
          <w:spacing w:val="-5"/>
        </w:rPr>
        <w:t xml:space="preserve"> </w:t>
      </w:r>
      <w:r>
        <w:rPr>
          <w:color w:val="221F1F"/>
        </w:rPr>
        <w:t>Código</w:t>
      </w:r>
      <w:r>
        <w:rPr>
          <w:color w:val="221F1F"/>
          <w:spacing w:val="-3"/>
        </w:rPr>
        <w:t xml:space="preserve"> </w:t>
      </w:r>
      <w:r>
        <w:rPr>
          <w:color w:val="221F1F"/>
        </w:rPr>
        <w:t>de</w:t>
      </w:r>
      <w:r>
        <w:rPr>
          <w:color w:val="221F1F"/>
          <w:spacing w:val="-3"/>
        </w:rPr>
        <w:t xml:space="preserve"> </w:t>
      </w:r>
      <w:r>
        <w:rPr>
          <w:color w:val="221F1F"/>
        </w:rPr>
        <w:t>Regulaciones</w:t>
      </w:r>
      <w:r>
        <w:rPr>
          <w:color w:val="221F1F"/>
          <w:spacing w:val="-3"/>
        </w:rPr>
        <w:t xml:space="preserve"> </w:t>
      </w:r>
      <w:r>
        <w:rPr>
          <w:color w:val="221F1F"/>
        </w:rPr>
        <w:t>Federales</w:t>
      </w:r>
      <w:r>
        <w:rPr>
          <w:color w:val="221F1F"/>
          <w:spacing w:val="-3"/>
        </w:rPr>
        <w:t xml:space="preserve"> </w:t>
      </w:r>
      <w:r>
        <w:rPr>
          <w:color w:val="221F1F"/>
        </w:rPr>
        <w:t>artículo</w:t>
      </w:r>
      <w:r>
        <w:rPr>
          <w:color w:val="221F1F"/>
          <w:spacing w:val="-3"/>
        </w:rPr>
        <w:t xml:space="preserve"> </w:t>
      </w:r>
      <w:r>
        <w:rPr>
          <w:color w:val="221F1F"/>
        </w:rPr>
        <w:t>4022.10.</w:t>
      </w:r>
      <w:r>
        <w:rPr>
          <w:color w:val="221F1F"/>
          <w:spacing w:val="-3"/>
        </w:rPr>
        <w:t xml:space="preserve"> </w:t>
      </w:r>
      <w:r>
        <w:rPr>
          <w:color w:val="221F1F"/>
        </w:rPr>
        <w:t>Por</w:t>
      </w:r>
      <w:r>
        <w:rPr>
          <w:color w:val="221F1F"/>
          <w:spacing w:val="-4"/>
        </w:rPr>
        <w:t xml:space="preserve"> </w:t>
      </w:r>
      <w:r>
        <w:rPr>
          <w:color w:val="221F1F"/>
        </w:rPr>
        <w:t>lo</w:t>
      </w:r>
      <w:r>
        <w:rPr>
          <w:color w:val="221F1F"/>
          <w:spacing w:val="-3"/>
        </w:rPr>
        <w:t xml:space="preserve"> </w:t>
      </w:r>
      <w:r>
        <w:rPr>
          <w:color w:val="221F1F"/>
        </w:rPr>
        <w:t>general,</w:t>
      </w:r>
      <w:r>
        <w:rPr>
          <w:color w:val="221F1F"/>
          <w:spacing w:val="-5"/>
        </w:rPr>
        <w:t xml:space="preserve"> </w:t>
      </w:r>
      <w:r>
        <w:rPr>
          <w:color w:val="221F1F"/>
        </w:rPr>
        <w:t>la</w:t>
      </w:r>
      <w:r>
        <w:rPr>
          <w:color w:val="221F1F"/>
          <w:spacing w:val="-3"/>
        </w:rPr>
        <w:t xml:space="preserve"> </w:t>
      </w:r>
      <w:r>
        <w:rPr>
          <w:color w:val="221F1F"/>
        </w:rPr>
        <w:t xml:space="preserve">edad del Participante al momento de </w:t>
      </w:r>
      <w:r w:rsidR="00CC33FF">
        <w:rPr>
          <w:color w:val="221F1F"/>
        </w:rPr>
        <w:t>la</w:t>
      </w:r>
      <w:r>
        <w:rPr>
          <w:color w:val="221F1F"/>
        </w:rPr>
        <w:t xml:space="preserve"> EPRD será de 55 años a menos que (1) de acuerdo con</w:t>
      </w:r>
    </w:p>
    <w:p w:rsidR="004C408C" w14:paraId="0F20A170" w14:textId="77777777">
      <w:pPr>
        <w:pStyle w:val="BodyText"/>
        <w:spacing w:line="258" w:lineRule="exact"/>
        <w:ind w:left="1200"/>
      </w:pPr>
      <w:r>
        <w:rPr>
          <w:color w:val="221F1F"/>
        </w:rPr>
        <w:t>las</w:t>
      </w:r>
      <w:r>
        <w:rPr>
          <w:color w:val="221F1F"/>
          <w:spacing w:val="-6"/>
        </w:rPr>
        <w:t xml:space="preserve"> </w:t>
      </w:r>
      <w:r>
        <w:rPr>
          <w:color w:val="221F1F"/>
        </w:rPr>
        <w:t>condiciones</w:t>
      </w:r>
      <w:r>
        <w:rPr>
          <w:color w:val="221F1F"/>
          <w:spacing w:val="-3"/>
        </w:rPr>
        <w:t xml:space="preserve"> </w:t>
      </w:r>
      <w:r>
        <w:rPr>
          <w:color w:val="221F1F"/>
        </w:rPr>
        <w:t>del</w:t>
      </w:r>
      <w:r>
        <w:rPr>
          <w:color w:val="221F1F"/>
          <w:spacing w:val="-4"/>
        </w:rPr>
        <w:t xml:space="preserve"> </w:t>
      </w:r>
      <w:r>
        <w:rPr>
          <w:color w:val="221F1F"/>
        </w:rPr>
        <w:t>plan,</w:t>
      </w:r>
      <w:r>
        <w:rPr>
          <w:color w:val="221F1F"/>
          <w:spacing w:val="-3"/>
        </w:rPr>
        <w:t xml:space="preserve"> </w:t>
      </w:r>
      <w:r>
        <w:rPr>
          <w:color w:val="221F1F"/>
        </w:rPr>
        <w:t>el</w:t>
      </w:r>
      <w:r>
        <w:rPr>
          <w:color w:val="221F1F"/>
          <w:spacing w:val="-5"/>
        </w:rPr>
        <w:t xml:space="preserve"> </w:t>
      </w:r>
      <w:r>
        <w:rPr>
          <w:color w:val="221F1F"/>
        </w:rPr>
        <w:t>Participante</w:t>
      </w:r>
      <w:r>
        <w:rPr>
          <w:color w:val="221F1F"/>
          <w:spacing w:val="-4"/>
        </w:rPr>
        <w:t xml:space="preserve"> </w:t>
      </w:r>
      <w:r>
        <w:rPr>
          <w:color w:val="221F1F"/>
        </w:rPr>
        <w:t>no</w:t>
      </w:r>
      <w:r>
        <w:rPr>
          <w:color w:val="221F1F"/>
          <w:spacing w:val="-4"/>
        </w:rPr>
        <w:t xml:space="preserve"> </w:t>
      </w:r>
      <w:r>
        <w:rPr>
          <w:color w:val="221F1F"/>
        </w:rPr>
        <w:t>pueda</w:t>
      </w:r>
      <w:r>
        <w:rPr>
          <w:color w:val="221F1F"/>
          <w:spacing w:val="-3"/>
        </w:rPr>
        <w:t xml:space="preserve"> </w:t>
      </w:r>
      <w:r>
        <w:rPr>
          <w:color w:val="221F1F"/>
        </w:rPr>
        <w:t>recibir</w:t>
      </w:r>
      <w:r>
        <w:rPr>
          <w:color w:val="221F1F"/>
          <w:spacing w:val="-5"/>
        </w:rPr>
        <w:t xml:space="preserve"> </w:t>
      </w:r>
      <w:r>
        <w:rPr>
          <w:color w:val="221F1F"/>
        </w:rPr>
        <w:t>un</w:t>
      </w:r>
      <w:r>
        <w:rPr>
          <w:color w:val="221F1F"/>
          <w:spacing w:val="-3"/>
        </w:rPr>
        <w:t xml:space="preserve"> </w:t>
      </w:r>
      <w:r>
        <w:rPr>
          <w:color w:val="221F1F"/>
        </w:rPr>
        <w:t>beneficio</w:t>
      </w:r>
      <w:r>
        <w:rPr>
          <w:color w:val="221F1F"/>
          <w:spacing w:val="-3"/>
        </w:rPr>
        <w:t xml:space="preserve"> </w:t>
      </w:r>
      <w:r>
        <w:rPr>
          <w:color w:val="221F1F"/>
        </w:rPr>
        <w:t>hasta</w:t>
      </w:r>
      <w:r>
        <w:rPr>
          <w:color w:val="221F1F"/>
          <w:spacing w:val="-4"/>
        </w:rPr>
        <w:t xml:space="preserve"> </w:t>
      </w:r>
      <w:r>
        <w:rPr>
          <w:color w:val="221F1F"/>
        </w:rPr>
        <w:t>que</w:t>
      </w:r>
      <w:r>
        <w:rPr>
          <w:color w:val="221F1F"/>
          <w:spacing w:val="-4"/>
        </w:rPr>
        <w:t xml:space="preserve"> </w:t>
      </w:r>
      <w:r>
        <w:rPr>
          <w:color w:val="221F1F"/>
        </w:rPr>
        <w:t>tenga</w:t>
      </w:r>
      <w:r>
        <w:rPr>
          <w:color w:val="221F1F"/>
          <w:spacing w:val="-3"/>
        </w:rPr>
        <w:t xml:space="preserve"> </w:t>
      </w:r>
      <w:r>
        <w:rPr>
          <w:color w:val="221F1F"/>
        </w:rPr>
        <w:t>más</w:t>
      </w:r>
      <w:r>
        <w:rPr>
          <w:color w:val="221F1F"/>
          <w:spacing w:val="-5"/>
        </w:rPr>
        <w:t xml:space="preserve"> </w:t>
      </w:r>
      <w:r>
        <w:rPr>
          <w:color w:val="221F1F"/>
          <w:spacing w:val="-2"/>
        </w:rPr>
        <w:t>edad,</w:t>
      </w:r>
    </w:p>
    <w:p w:rsidR="004C408C" w14:paraId="0F20A171" w14:textId="64E01FB2">
      <w:pPr>
        <w:spacing w:before="21" w:line="259" w:lineRule="auto"/>
        <w:ind w:left="1200" w:right="530"/>
      </w:pPr>
      <w:r>
        <w:rPr>
          <w:color w:val="221F1F"/>
          <w:sz w:val="23"/>
        </w:rPr>
        <w:t>o</w:t>
      </w:r>
      <w:r>
        <w:rPr>
          <w:color w:val="221F1F"/>
          <w:spacing w:val="-3"/>
          <w:sz w:val="23"/>
        </w:rPr>
        <w:t xml:space="preserve"> </w:t>
      </w:r>
      <w:r>
        <w:rPr>
          <w:color w:val="221F1F"/>
          <w:sz w:val="23"/>
        </w:rPr>
        <w:t>(2)</w:t>
      </w:r>
      <w:r>
        <w:rPr>
          <w:color w:val="221F1F"/>
          <w:spacing w:val="-4"/>
          <w:sz w:val="23"/>
        </w:rPr>
        <w:t xml:space="preserve"> </w:t>
      </w:r>
      <w:r>
        <w:rPr>
          <w:color w:val="221F1F"/>
          <w:sz w:val="23"/>
        </w:rPr>
        <w:t>PBGC</w:t>
      </w:r>
      <w:r>
        <w:rPr>
          <w:color w:val="221F1F"/>
          <w:spacing w:val="-5"/>
          <w:sz w:val="23"/>
        </w:rPr>
        <w:t xml:space="preserve"> </w:t>
      </w:r>
      <w:r>
        <w:rPr>
          <w:color w:val="221F1F"/>
          <w:sz w:val="23"/>
        </w:rPr>
        <w:t>determine,</w:t>
      </w:r>
      <w:r>
        <w:rPr>
          <w:color w:val="221F1F"/>
          <w:spacing w:val="-3"/>
          <w:sz w:val="23"/>
        </w:rPr>
        <w:t xml:space="preserve"> </w:t>
      </w:r>
      <w:r>
        <w:rPr>
          <w:color w:val="221F1F"/>
          <w:sz w:val="23"/>
        </w:rPr>
        <w:t>después</w:t>
      </w:r>
      <w:r>
        <w:rPr>
          <w:color w:val="221F1F"/>
          <w:spacing w:val="-3"/>
          <w:sz w:val="23"/>
        </w:rPr>
        <w:t xml:space="preserve"> </w:t>
      </w:r>
      <w:r>
        <w:rPr>
          <w:color w:val="221F1F"/>
          <w:sz w:val="23"/>
        </w:rPr>
        <w:t>de</w:t>
      </w:r>
      <w:r>
        <w:rPr>
          <w:color w:val="221F1F"/>
          <w:spacing w:val="-3"/>
          <w:sz w:val="23"/>
        </w:rPr>
        <w:t xml:space="preserve"> </w:t>
      </w:r>
      <w:r>
        <w:rPr>
          <w:color w:val="221F1F"/>
          <w:sz w:val="23"/>
        </w:rPr>
        <w:t>realizar</w:t>
      </w:r>
      <w:r>
        <w:rPr>
          <w:color w:val="221F1F"/>
          <w:spacing w:val="-3"/>
          <w:sz w:val="23"/>
        </w:rPr>
        <w:t xml:space="preserve"> </w:t>
      </w:r>
      <w:r>
        <w:rPr>
          <w:color w:val="221F1F"/>
          <w:sz w:val="23"/>
        </w:rPr>
        <w:t>una</w:t>
      </w:r>
      <w:r>
        <w:rPr>
          <w:color w:val="221F1F"/>
          <w:spacing w:val="-3"/>
          <w:sz w:val="23"/>
        </w:rPr>
        <w:t xml:space="preserve"> </w:t>
      </w:r>
      <w:r>
        <w:rPr>
          <w:color w:val="221F1F"/>
          <w:sz w:val="23"/>
        </w:rPr>
        <w:t>prueba</w:t>
      </w:r>
      <w:r>
        <w:rPr>
          <w:color w:val="221F1F"/>
          <w:spacing w:val="-3"/>
          <w:sz w:val="23"/>
        </w:rPr>
        <w:t xml:space="preserve"> </w:t>
      </w:r>
      <w:r>
        <w:rPr>
          <w:color w:val="221F1F"/>
          <w:sz w:val="23"/>
        </w:rPr>
        <w:t>de</w:t>
      </w:r>
      <w:r>
        <w:rPr>
          <w:color w:val="221F1F"/>
          <w:spacing w:val="-3"/>
          <w:sz w:val="23"/>
        </w:rPr>
        <w:t xml:space="preserve"> </w:t>
      </w:r>
      <w:r>
        <w:rPr>
          <w:color w:val="221F1F"/>
          <w:sz w:val="23"/>
        </w:rPr>
        <w:t>hechos</w:t>
      </w:r>
      <w:r>
        <w:rPr>
          <w:color w:val="221F1F"/>
          <w:spacing w:val="-3"/>
          <w:sz w:val="23"/>
        </w:rPr>
        <w:t xml:space="preserve"> </w:t>
      </w:r>
      <w:r>
        <w:rPr>
          <w:color w:val="221F1F"/>
          <w:sz w:val="23"/>
        </w:rPr>
        <w:t>y</w:t>
      </w:r>
      <w:r>
        <w:rPr>
          <w:color w:val="221F1F"/>
          <w:spacing w:val="-5"/>
          <w:sz w:val="23"/>
        </w:rPr>
        <w:t xml:space="preserve"> </w:t>
      </w:r>
      <w:r>
        <w:rPr>
          <w:color w:val="221F1F"/>
          <w:sz w:val="23"/>
        </w:rPr>
        <w:t>circunstancias,</w:t>
      </w:r>
      <w:r>
        <w:rPr>
          <w:color w:val="221F1F"/>
          <w:spacing w:val="-3"/>
          <w:sz w:val="23"/>
        </w:rPr>
        <w:t xml:space="preserve"> </w:t>
      </w:r>
      <w:r>
        <w:rPr>
          <w:color w:val="221F1F"/>
          <w:sz w:val="23"/>
        </w:rPr>
        <w:t>que</w:t>
      </w:r>
      <w:r>
        <w:rPr>
          <w:color w:val="221F1F"/>
          <w:spacing w:val="-3"/>
          <w:sz w:val="23"/>
        </w:rPr>
        <w:t xml:space="preserve"> </w:t>
      </w:r>
      <w:r>
        <w:rPr>
          <w:color w:val="221F1F"/>
          <w:sz w:val="23"/>
        </w:rPr>
        <w:t>el</w:t>
      </w:r>
      <w:r>
        <w:rPr>
          <w:color w:val="221F1F"/>
          <w:spacing w:val="-3"/>
          <w:sz w:val="23"/>
        </w:rPr>
        <w:t xml:space="preserve"> </w:t>
      </w:r>
      <w:r>
        <w:rPr>
          <w:color w:val="221F1F"/>
          <w:sz w:val="23"/>
        </w:rPr>
        <w:t xml:space="preserve">Participante podría jubilarse antes de los 55 años. </w:t>
      </w:r>
      <w:r>
        <w:rPr>
          <w:color w:val="221F1F"/>
        </w:rPr>
        <w:t xml:space="preserve">PBGC notifica a cada Participante cuál es </w:t>
      </w:r>
      <w:r w:rsidR="00535C30">
        <w:rPr>
          <w:color w:val="221F1F"/>
        </w:rPr>
        <w:t>la</w:t>
      </w:r>
      <w:r>
        <w:rPr>
          <w:color w:val="221F1F"/>
        </w:rPr>
        <w:t xml:space="preserve"> EPRD</w:t>
      </w:r>
    </w:p>
    <w:p w:rsidR="004C408C" w14:paraId="0F20A172" w14:textId="77777777">
      <w:pPr>
        <w:spacing w:line="246" w:lineRule="exact"/>
        <w:ind w:left="1200"/>
        <w:rPr>
          <w:color w:val="221F1F"/>
          <w:spacing w:val="-2"/>
        </w:rPr>
      </w:pPr>
      <w:r>
        <w:rPr>
          <w:color w:val="221F1F"/>
        </w:rPr>
        <w:t>en</w:t>
      </w:r>
      <w:r>
        <w:rPr>
          <w:color w:val="221F1F"/>
          <w:spacing w:val="-8"/>
        </w:rPr>
        <w:t xml:space="preserve"> </w:t>
      </w:r>
      <w:r>
        <w:rPr>
          <w:color w:val="221F1F"/>
        </w:rPr>
        <w:t>una</w:t>
      </w:r>
      <w:r>
        <w:rPr>
          <w:color w:val="221F1F"/>
          <w:spacing w:val="-7"/>
        </w:rPr>
        <w:t xml:space="preserve"> </w:t>
      </w:r>
      <w:r>
        <w:rPr>
          <w:color w:val="221F1F"/>
        </w:rPr>
        <w:t>determinación</w:t>
      </w:r>
      <w:r>
        <w:rPr>
          <w:color w:val="221F1F"/>
          <w:spacing w:val="-7"/>
        </w:rPr>
        <w:t xml:space="preserve"> </w:t>
      </w:r>
      <w:r>
        <w:rPr>
          <w:color w:val="221F1F"/>
        </w:rPr>
        <w:t>de</w:t>
      </w:r>
      <w:r>
        <w:rPr>
          <w:color w:val="221F1F"/>
          <w:spacing w:val="-5"/>
        </w:rPr>
        <w:t xml:space="preserve"> </w:t>
      </w:r>
      <w:r>
        <w:rPr>
          <w:color w:val="221F1F"/>
          <w:spacing w:val="-2"/>
        </w:rPr>
        <w:t>beneficios.</w:t>
      </w:r>
    </w:p>
    <w:p w:rsidR="003E69EC" w14:paraId="38A05E7E" w14:textId="77777777">
      <w:pPr>
        <w:spacing w:line="246" w:lineRule="exact"/>
        <w:ind w:left="1200"/>
        <w:rPr>
          <w:color w:val="221F1F"/>
          <w:spacing w:val="-2"/>
        </w:rPr>
      </w:pPr>
    </w:p>
    <w:p w:rsidR="00B02CA1" w:rsidRPr="00B02CA1" w:rsidP="00B02CA1" w14:paraId="0E652827" w14:textId="2C013736">
      <w:pPr>
        <w:spacing w:line="246" w:lineRule="exact"/>
        <w:ind w:left="1200" w:right="1110"/>
        <w:rPr>
          <w:color w:val="221F1F"/>
          <w:sz w:val="23"/>
        </w:rPr>
      </w:pPr>
      <w:r w:rsidRPr="00C70512">
        <w:rPr>
          <w:rFonts w:ascii="Arial" w:hAnsi="Arial"/>
          <w:b/>
          <w:color w:val="235B99"/>
          <w:sz w:val="20"/>
        </w:rPr>
        <w:t>Fecha de comien</w:t>
      </w:r>
      <w:r w:rsidRPr="00C70512" w:rsidR="00C35794">
        <w:rPr>
          <w:rFonts w:ascii="Arial" w:hAnsi="Arial"/>
          <w:b/>
          <w:color w:val="235B99"/>
          <w:sz w:val="20"/>
        </w:rPr>
        <w:t xml:space="preserve">zo de la anualidad </w:t>
      </w:r>
      <w:r w:rsidRPr="00C70512" w:rsidR="00AB3EE1">
        <w:rPr>
          <w:color w:val="221F1F"/>
          <w:sz w:val="23"/>
        </w:rPr>
        <w:t xml:space="preserve">La fecha </w:t>
      </w:r>
      <w:r w:rsidRPr="0012445C" w:rsidR="00AB3EE1">
        <w:rPr>
          <w:color w:val="221F1F"/>
          <w:sz w:val="23"/>
        </w:rPr>
        <w:t xml:space="preserve">a partir de la cual se calcula el comienzo de una anualidad </w:t>
      </w:r>
      <w:r w:rsidRPr="00C70512" w:rsidR="00AB3EE1">
        <w:rPr>
          <w:color w:val="221F1F"/>
          <w:sz w:val="23"/>
        </w:rPr>
        <w:t xml:space="preserve">(por ejemplo, mensual) </w:t>
      </w:r>
      <w:r w:rsidRPr="0012445C" w:rsidR="00AB3EE1">
        <w:rPr>
          <w:color w:val="221F1F"/>
          <w:sz w:val="23"/>
        </w:rPr>
        <w:t>periódica</w:t>
      </w:r>
      <w:r w:rsidRPr="00C70512" w:rsidR="00AB3EE1">
        <w:rPr>
          <w:color w:val="221F1F"/>
          <w:sz w:val="23"/>
        </w:rPr>
        <w:t xml:space="preserve"> </w:t>
      </w:r>
      <w:r w:rsidRPr="0012445C" w:rsidR="00AB3EE1">
        <w:rPr>
          <w:color w:val="221F1F"/>
          <w:sz w:val="23"/>
        </w:rPr>
        <w:t xml:space="preserve">(por ejemplo, el primer día del mes siguiente al </w:t>
      </w:r>
      <w:r w:rsidRPr="00C70512" w:rsidR="00FE7E50">
        <w:rPr>
          <w:color w:val="221F1F"/>
          <w:sz w:val="23"/>
        </w:rPr>
        <w:t>cumplir</w:t>
      </w:r>
      <w:r w:rsidRPr="0012445C" w:rsidR="00AB3EE1">
        <w:rPr>
          <w:color w:val="221F1F"/>
          <w:sz w:val="23"/>
        </w:rPr>
        <w:t xml:space="preserve"> los 65 años).</w:t>
      </w:r>
      <w:r w:rsidRPr="00C70512" w:rsidR="00FE7E50">
        <w:rPr>
          <w:color w:val="221F1F"/>
          <w:sz w:val="23"/>
        </w:rPr>
        <w:t xml:space="preserve"> </w:t>
      </w:r>
      <w:r w:rsidRPr="00C70512">
        <w:rPr>
          <w:color w:val="221F1F"/>
          <w:sz w:val="23"/>
        </w:rPr>
        <w:t xml:space="preserve">Debido a factores como (pero no limitado a) retrasos administrativos rutinarios, la fecha de comienzo de la anualidad (a veces denominada </w:t>
      </w:r>
      <w:r w:rsidRPr="00C70512" w:rsidR="00821EFD">
        <w:rPr>
          <w:color w:val="221F1F"/>
          <w:sz w:val="23"/>
        </w:rPr>
        <w:t>“</w:t>
      </w:r>
      <w:r w:rsidRPr="00C70512">
        <w:rPr>
          <w:color w:val="221F1F"/>
          <w:sz w:val="23"/>
        </w:rPr>
        <w:t>fecha real de jubilación</w:t>
      </w:r>
      <w:r w:rsidRPr="00C70512" w:rsidR="00821EFD">
        <w:rPr>
          <w:color w:val="221F1F"/>
          <w:sz w:val="23"/>
        </w:rPr>
        <w:t>”</w:t>
      </w:r>
      <w:r w:rsidRPr="00C70512">
        <w:rPr>
          <w:color w:val="221F1F"/>
          <w:sz w:val="23"/>
        </w:rPr>
        <w:t xml:space="preserve"> o </w:t>
      </w:r>
      <w:r w:rsidRPr="00C70512" w:rsidR="00821EFD">
        <w:rPr>
          <w:color w:val="221F1F"/>
          <w:sz w:val="23"/>
        </w:rPr>
        <w:t>“</w:t>
      </w:r>
      <w:r w:rsidRPr="00C70512">
        <w:rPr>
          <w:color w:val="221F1F"/>
          <w:sz w:val="23"/>
        </w:rPr>
        <w:t>fecha de comienzo del beneficio</w:t>
      </w:r>
      <w:r w:rsidRPr="00C70512" w:rsidR="00821EFD">
        <w:rPr>
          <w:color w:val="221F1F"/>
          <w:sz w:val="23"/>
        </w:rPr>
        <w:t>”</w:t>
      </w:r>
      <w:r w:rsidRPr="00C70512">
        <w:rPr>
          <w:color w:val="221F1F"/>
          <w:sz w:val="23"/>
        </w:rPr>
        <w:t>) NO es necesariamente la misma fecha en la que un plan de pensión o PBGC envía el primer pago del beneficio.</w:t>
      </w:r>
    </w:p>
    <w:p w:rsidR="004C408C" w14:paraId="0F20A173" w14:textId="77777777">
      <w:pPr>
        <w:pStyle w:val="BodyText"/>
        <w:spacing w:before="51"/>
        <w:rPr>
          <w:sz w:val="22"/>
        </w:rPr>
      </w:pPr>
    </w:p>
    <w:p w:rsidR="004C408C" w14:paraId="0F20A174" w14:textId="77777777">
      <w:pPr>
        <w:pStyle w:val="BodyText"/>
        <w:spacing w:line="259" w:lineRule="auto"/>
        <w:ind w:left="1198" w:right="1093" w:hanging="1"/>
      </w:pPr>
      <w:r>
        <w:rPr>
          <w:rFonts w:ascii="Arial" w:hAnsi="Arial"/>
          <w:b/>
          <w:color w:val="235B99"/>
          <w:sz w:val="20"/>
        </w:rPr>
        <w:t>Orden</w:t>
      </w:r>
      <w:r>
        <w:rPr>
          <w:rFonts w:ascii="Arial" w:hAnsi="Arial"/>
          <w:b/>
          <w:color w:val="235B99"/>
          <w:spacing w:val="-4"/>
          <w:sz w:val="20"/>
        </w:rPr>
        <w:t xml:space="preserve"> </w:t>
      </w:r>
      <w:r>
        <w:rPr>
          <w:rFonts w:ascii="Arial" w:hAnsi="Arial"/>
          <w:b/>
          <w:color w:val="235B99"/>
          <w:sz w:val="20"/>
        </w:rPr>
        <w:t>de</w:t>
      </w:r>
      <w:r>
        <w:rPr>
          <w:rFonts w:ascii="Arial" w:hAnsi="Arial"/>
          <w:b/>
          <w:color w:val="235B99"/>
          <w:spacing w:val="-4"/>
          <w:sz w:val="20"/>
        </w:rPr>
        <w:t xml:space="preserve"> </w:t>
      </w:r>
      <w:r>
        <w:rPr>
          <w:rFonts w:ascii="Arial" w:hAnsi="Arial"/>
          <w:b/>
          <w:color w:val="235B99"/>
          <w:sz w:val="20"/>
        </w:rPr>
        <w:t>relaciones</w:t>
      </w:r>
      <w:r>
        <w:rPr>
          <w:rFonts w:ascii="Arial" w:hAnsi="Arial"/>
          <w:b/>
          <w:color w:val="235B99"/>
          <w:spacing w:val="-4"/>
          <w:sz w:val="20"/>
        </w:rPr>
        <w:t xml:space="preserve"> </w:t>
      </w:r>
      <w:r>
        <w:rPr>
          <w:rFonts w:ascii="Arial" w:hAnsi="Arial"/>
          <w:b/>
          <w:color w:val="235B99"/>
          <w:sz w:val="20"/>
        </w:rPr>
        <w:t>domésticas</w:t>
      </w:r>
      <w:r>
        <w:rPr>
          <w:rFonts w:ascii="Arial" w:hAnsi="Arial"/>
          <w:b/>
          <w:color w:val="235B99"/>
          <w:spacing w:val="-4"/>
          <w:sz w:val="20"/>
        </w:rPr>
        <w:t xml:space="preserve"> </w:t>
      </w:r>
      <w:r>
        <w:rPr>
          <w:color w:val="221F1F"/>
        </w:rPr>
        <w:t>Cualquier</w:t>
      </w:r>
      <w:r>
        <w:rPr>
          <w:color w:val="221F1F"/>
          <w:spacing w:val="-4"/>
        </w:rPr>
        <w:t xml:space="preserve"> </w:t>
      </w:r>
      <w:r>
        <w:rPr>
          <w:color w:val="221F1F"/>
        </w:rPr>
        <w:t>fallo,</w:t>
      </w:r>
      <w:r>
        <w:rPr>
          <w:color w:val="221F1F"/>
          <w:spacing w:val="-5"/>
        </w:rPr>
        <w:t xml:space="preserve"> </w:t>
      </w:r>
      <w:r>
        <w:rPr>
          <w:color w:val="221F1F"/>
        </w:rPr>
        <w:t>decreto</w:t>
      </w:r>
      <w:r>
        <w:rPr>
          <w:color w:val="221F1F"/>
          <w:spacing w:val="-3"/>
        </w:rPr>
        <w:t xml:space="preserve"> </w:t>
      </w:r>
      <w:r>
        <w:rPr>
          <w:color w:val="221F1F"/>
        </w:rPr>
        <w:t>u</w:t>
      </w:r>
      <w:r>
        <w:rPr>
          <w:color w:val="221F1F"/>
          <w:spacing w:val="-3"/>
        </w:rPr>
        <w:t xml:space="preserve"> </w:t>
      </w:r>
      <w:r>
        <w:rPr>
          <w:color w:val="221F1F"/>
        </w:rPr>
        <w:t>orden</w:t>
      </w:r>
      <w:r>
        <w:rPr>
          <w:color w:val="221F1F"/>
          <w:spacing w:val="-5"/>
        </w:rPr>
        <w:t xml:space="preserve"> </w:t>
      </w:r>
      <w:r>
        <w:rPr>
          <w:color w:val="221F1F"/>
        </w:rPr>
        <w:t>(lo</w:t>
      </w:r>
      <w:r>
        <w:rPr>
          <w:color w:val="221F1F"/>
          <w:spacing w:val="-3"/>
        </w:rPr>
        <w:t xml:space="preserve"> </w:t>
      </w:r>
      <w:r>
        <w:rPr>
          <w:color w:val="221F1F"/>
        </w:rPr>
        <w:t>que</w:t>
      </w:r>
      <w:r>
        <w:rPr>
          <w:color w:val="221F1F"/>
          <w:spacing w:val="-3"/>
        </w:rPr>
        <w:t xml:space="preserve"> </w:t>
      </w:r>
      <w:r>
        <w:rPr>
          <w:color w:val="221F1F"/>
        </w:rPr>
        <w:t>incluye</w:t>
      </w:r>
      <w:r>
        <w:rPr>
          <w:color w:val="221F1F"/>
          <w:spacing w:val="-3"/>
        </w:rPr>
        <w:t xml:space="preserve"> </w:t>
      </w:r>
      <w:r>
        <w:rPr>
          <w:color w:val="221F1F"/>
        </w:rPr>
        <w:t>la</w:t>
      </w:r>
      <w:r>
        <w:rPr>
          <w:color w:val="221F1F"/>
          <w:spacing w:val="-3"/>
        </w:rPr>
        <w:t xml:space="preserve"> </w:t>
      </w:r>
      <w:r>
        <w:rPr>
          <w:color w:val="221F1F"/>
        </w:rPr>
        <w:t>aprobación de un acuerdo de liquidación de sociedad conyugal) que (1) proporcione pensión a menores, pagos de pensión alimenticia del cónyuge o derechos de propiedad conyugal a un cónyuge, excónyuge, hijo u otro dependiente del Participante, y (2) esté de acuerdo con una ley estatal</w:t>
      </w:r>
    </w:p>
    <w:p w:rsidR="004C408C" w14:paraId="0F20A175" w14:textId="77777777">
      <w:pPr>
        <w:pStyle w:val="BodyText"/>
        <w:spacing w:line="258" w:lineRule="exact"/>
        <w:ind w:left="1198"/>
      </w:pPr>
      <w:r>
        <w:rPr>
          <w:color w:val="221F1F"/>
        </w:rPr>
        <w:t>de</w:t>
      </w:r>
      <w:r>
        <w:rPr>
          <w:color w:val="221F1F"/>
          <w:spacing w:val="-5"/>
        </w:rPr>
        <w:t xml:space="preserve"> </w:t>
      </w:r>
      <w:r>
        <w:rPr>
          <w:color w:val="221F1F"/>
        </w:rPr>
        <w:t>relaciones</w:t>
      </w:r>
      <w:r>
        <w:rPr>
          <w:color w:val="221F1F"/>
          <w:spacing w:val="-4"/>
        </w:rPr>
        <w:t xml:space="preserve"> </w:t>
      </w:r>
      <w:r>
        <w:rPr>
          <w:color w:val="221F1F"/>
          <w:spacing w:val="-2"/>
        </w:rPr>
        <w:t>domésticas.</w:t>
      </w:r>
    </w:p>
    <w:p w:rsidR="004C408C" w14:paraId="0F20A176" w14:textId="77777777">
      <w:pPr>
        <w:pStyle w:val="BodyText"/>
        <w:spacing w:before="40"/>
      </w:pPr>
    </w:p>
    <w:p w:rsidR="00257A78" w:rsidRPr="0012445C" w:rsidP="00257A78" w14:paraId="2A79CE6C" w14:textId="7A6DE8D3">
      <w:pPr>
        <w:spacing w:line="259" w:lineRule="auto"/>
        <w:ind w:left="1198" w:right="930"/>
        <w:rPr>
          <w:color w:val="221F1F"/>
          <w:spacing w:val="-5"/>
        </w:rPr>
      </w:pPr>
      <w:r w:rsidRPr="00AE6E10">
        <w:rPr>
          <w:rFonts w:ascii="Arial" w:hAnsi="Arial" w:cs="Arial"/>
          <w:b/>
          <w:color w:val="235B99"/>
          <w:sz w:val="20"/>
        </w:rPr>
        <w:t>O</w:t>
      </w:r>
      <w:r>
        <w:rPr>
          <w:rFonts w:ascii="Arial" w:hAnsi="Arial"/>
          <w:b/>
          <w:color w:val="235B99"/>
          <w:sz w:val="20"/>
        </w:rPr>
        <w:t>rden judicial</w:t>
      </w:r>
      <w:r w:rsidR="007623FB">
        <w:rPr>
          <w:rFonts w:ascii="Arial" w:hAnsi="Arial"/>
          <w:b/>
          <w:color w:val="235B99"/>
          <w:spacing w:val="-4"/>
          <w:sz w:val="20"/>
        </w:rPr>
        <w:t xml:space="preserve"> </w:t>
      </w:r>
      <w:r w:rsidR="007623FB">
        <w:rPr>
          <w:rFonts w:ascii="Arial" w:hAnsi="Arial"/>
          <w:b/>
          <w:color w:val="235B99"/>
          <w:sz w:val="20"/>
        </w:rPr>
        <w:t>calificada</w:t>
      </w:r>
      <w:r w:rsidR="007623FB">
        <w:rPr>
          <w:rFonts w:ascii="Arial" w:hAnsi="Arial"/>
          <w:b/>
          <w:color w:val="235B99"/>
          <w:spacing w:val="-4"/>
          <w:sz w:val="20"/>
        </w:rPr>
        <w:t xml:space="preserve"> </w:t>
      </w:r>
      <w:r w:rsidR="007623FB">
        <w:rPr>
          <w:rFonts w:ascii="Arial" w:hAnsi="Arial"/>
          <w:b/>
          <w:color w:val="235B99"/>
          <w:sz w:val="20"/>
        </w:rPr>
        <w:t>de</w:t>
      </w:r>
      <w:r w:rsidR="007623FB">
        <w:rPr>
          <w:rFonts w:ascii="Arial" w:hAnsi="Arial"/>
          <w:b/>
          <w:color w:val="235B99"/>
          <w:spacing w:val="-4"/>
          <w:sz w:val="20"/>
        </w:rPr>
        <w:t xml:space="preserve"> </w:t>
      </w:r>
      <w:r w:rsidR="007623FB">
        <w:rPr>
          <w:rFonts w:ascii="Arial" w:hAnsi="Arial"/>
          <w:b/>
          <w:color w:val="235B99"/>
          <w:sz w:val="20"/>
        </w:rPr>
        <w:t>relaciones</w:t>
      </w:r>
      <w:r w:rsidR="007623FB">
        <w:rPr>
          <w:rFonts w:ascii="Arial" w:hAnsi="Arial"/>
          <w:b/>
          <w:color w:val="235B99"/>
          <w:spacing w:val="-4"/>
          <w:sz w:val="20"/>
        </w:rPr>
        <w:t xml:space="preserve"> </w:t>
      </w:r>
      <w:r w:rsidR="007623FB">
        <w:rPr>
          <w:rFonts w:ascii="Arial" w:hAnsi="Arial"/>
          <w:b/>
          <w:color w:val="235B99"/>
          <w:sz w:val="20"/>
        </w:rPr>
        <w:t>dom</w:t>
      </w:r>
      <w:r>
        <w:rPr>
          <w:b/>
          <w:color w:val="235B99"/>
          <w:sz w:val="20"/>
        </w:rPr>
        <w:t>é</w:t>
      </w:r>
      <w:r w:rsidR="007623FB">
        <w:rPr>
          <w:rFonts w:ascii="Arial" w:hAnsi="Arial"/>
          <w:b/>
          <w:color w:val="235B99"/>
          <w:sz w:val="20"/>
        </w:rPr>
        <w:t>sticas</w:t>
      </w:r>
      <w:r w:rsidR="007623FB">
        <w:rPr>
          <w:rFonts w:ascii="Arial" w:hAnsi="Arial"/>
          <w:b/>
          <w:color w:val="235B99"/>
          <w:spacing w:val="-4"/>
          <w:sz w:val="20"/>
        </w:rPr>
        <w:t xml:space="preserve"> </w:t>
      </w:r>
      <w:r w:rsidR="007623FB">
        <w:rPr>
          <w:rFonts w:ascii="Arial" w:hAnsi="Arial"/>
          <w:b/>
          <w:color w:val="235B99"/>
          <w:sz w:val="20"/>
        </w:rPr>
        <w:t>(QDRO)</w:t>
      </w:r>
      <w:r w:rsidR="007623FB">
        <w:rPr>
          <w:rFonts w:ascii="Arial" w:hAnsi="Arial"/>
          <w:b/>
          <w:color w:val="235B99"/>
          <w:spacing w:val="-3"/>
          <w:sz w:val="20"/>
        </w:rPr>
        <w:t xml:space="preserve"> </w:t>
      </w:r>
      <w:r w:rsidR="007623FB">
        <w:rPr>
          <w:color w:val="221F1F"/>
          <w:sz w:val="23"/>
        </w:rPr>
        <w:t>Una</w:t>
      </w:r>
      <w:r w:rsidR="007623FB">
        <w:rPr>
          <w:color w:val="221F1F"/>
          <w:spacing w:val="-5"/>
          <w:sz w:val="23"/>
        </w:rPr>
        <w:t xml:space="preserve"> </w:t>
      </w:r>
      <w:r w:rsidR="007623FB">
        <w:rPr>
          <w:color w:val="221F1F"/>
          <w:sz w:val="23"/>
        </w:rPr>
        <w:t>QDRO</w:t>
      </w:r>
      <w:r w:rsidR="007623FB">
        <w:rPr>
          <w:color w:val="221F1F"/>
          <w:spacing w:val="-3"/>
          <w:sz w:val="23"/>
        </w:rPr>
        <w:t xml:space="preserve"> </w:t>
      </w:r>
      <w:r w:rsidR="007623FB">
        <w:rPr>
          <w:color w:val="221F1F"/>
          <w:sz w:val="23"/>
        </w:rPr>
        <w:t>es</w:t>
      </w:r>
      <w:r w:rsidR="007623FB">
        <w:rPr>
          <w:color w:val="221F1F"/>
          <w:spacing w:val="-3"/>
          <w:sz w:val="23"/>
        </w:rPr>
        <w:t xml:space="preserve"> </w:t>
      </w:r>
      <w:r w:rsidR="0047032C">
        <w:rPr>
          <w:color w:val="221F1F"/>
          <w:sz w:val="23"/>
        </w:rPr>
        <w:t xml:space="preserve">un tipo de </w:t>
      </w:r>
      <w:r w:rsidR="00AE2017">
        <w:rPr>
          <w:color w:val="221F1F"/>
          <w:sz w:val="23"/>
        </w:rPr>
        <w:t>O</w:t>
      </w:r>
      <w:r w:rsidR="007623FB">
        <w:rPr>
          <w:color w:val="221F1F"/>
          <w:sz w:val="23"/>
        </w:rPr>
        <w:t>rden</w:t>
      </w:r>
      <w:r w:rsidR="00AE2017">
        <w:rPr>
          <w:color w:val="221F1F"/>
          <w:spacing w:val="-3"/>
          <w:sz w:val="23"/>
        </w:rPr>
        <w:t xml:space="preserve"> </w:t>
      </w:r>
      <w:r w:rsidR="00AE2017">
        <w:rPr>
          <w:color w:val="221F1F"/>
          <w:sz w:val="23"/>
        </w:rPr>
        <w:t>C</w:t>
      </w:r>
      <w:r w:rsidR="007623FB">
        <w:rPr>
          <w:color w:val="221F1F"/>
          <w:sz w:val="23"/>
        </w:rPr>
        <w:t xml:space="preserve">alificada de </w:t>
      </w:r>
      <w:r w:rsidR="00AE2017">
        <w:rPr>
          <w:color w:val="221F1F"/>
          <w:sz w:val="23"/>
        </w:rPr>
        <w:t>R</w:t>
      </w:r>
      <w:r w:rsidR="007623FB">
        <w:rPr>
          <w:color w:val="221F1F"/>
          <w:sz w:val="23"/>
        </w:rPr>
        <w:t xml:space="preserve">elaciones </w:t>
      </w:r>
      <w:r w:rsidR="00AE2017">
        <w:rPr>
          <w:color w:val="221F1F"/>
          <w:sz w:val="23"/>
        </w:rPr>
        <w:t>D</w:t>
      </w:r>
      <w:r w:rsidR="007623FB">
        <w:rPr>
          <w:color w:val="221F1F"/>
          <w:sz w:val="23"/>
        </w:rPr>
        <w:t xml:space="preserve">omésticas </w:t>
      </w:r>
      <w:r w:rsidR="00AE2017">
        <w:rPr>
          <w:color w:val="221F1F"/>
          <w:sz w:val="23"/>
        </w:rPr>
        <w:t>(</w:t>
      </w:r>
      <w:r w:rsidRPr="0012445C" w:rsidR="00AE2017">
        <w:rPr>
          <w:color w:val="221F1F"/>
          <w:sz w:val="23"/>
        </w:rPr>
        <w:t>ver definición más arriba) que (i)</w:t>
      </w:r>
      <w:r w:rsidR="00B96735">
        <w:rPr>
          <w:color w:val="221F1F"/>
          <w:sz w:val="23"/>
        </w:rPr>
        <w:t xml:space="preserve"> </w:t>
      </w:r>
      <w:r w:rsidR="007623FB">
        <w:rPr>
          <w:color w:val="221F1F"/>
          <w:sz w:val="23"/>
        </w:rPr>
        <w:t>otorga al Beneficiario alternativo el derecho a recibir todo o una</w:t>
      </w:r>
      <w:r w:rsidR="0047032C">
        <w:rPr>
          <w:color w:val="221F1F"/>
          <w:sz w:val="23"/>
        </w:rPr>
        <w:t xml:space="preserve"> </w:t>
      </w:r>
      <w:r w:rsidR="007623FB">
        <w:rPr>
          <w:color w:val="221F1F"/>
        </w:rPr>
        <w:t>porción</w:t>
      </w:r>
      <w:r w:rsidR="007623FB">
        <w:rPr>
          <w:color w:val="221F1F"/>
          <w:spacing w:val="-3"/>
        </w:rPr>
        <w:t xml:space="preserve"> </w:t>
      </w:r>
      <w:r w:rsidR="007623FB">
        <w:rPr>
          <w:color w:val="221F1F"/>
        </w:rPr>
        <w:t>de</w:t>
      </w:r>
      <w:r w:rsidR="007623FB">
        <w:rPr>
          <w:color w:val="221F1F"/>
          <w:spacing w:val="-3"/>
        </w:rPr>
        <w:t xml:space="preserve"> </w:t>
      </w:r>
      <w:r w:rsidR="007623FB">
        <w:rPr>
          <w:color w:val="221F1F"/>
        </w:rPr>
        <w:t>los</w:t>
      </w:r>
      <w:r w:rsidR="007623FB">
        <w:rPr>
          <w:color w:val="221F1F"/>
          <w:spacing w:val="-3"/>
        </w:rPr>
        <w:t xml:space="preserve"> </w:t>
      </w:r>
      <w:r w:rsidR="007623FB">
        <w:rPr>
          <w:color w:val="221F1F"/>
        </w:rPr>
        <w:t>beneficios</w:t>
      </w:r>
      <w:r w:rsidR="007623FB">
        <w:rPr>
          <w:color w:val="221F1F"/>
          <w:spacing w:val="-3"/>
        </w:rPr>
        <w:t xml:space="preserve"> </w:t>
      </w:r>
      <w:r w:rsidR="007623FB">
        <w:rPr>
          <w:color w:val="221F1F"/>
        </w:rPr>
        <w:t>pagaderos</w:t>
      </w:r>
      <w:r w:rsidR="007623FB">
        <w:rPr>
          <w:color w:val="221F1F"/>
          <w:spacing w:val="-3"/>
        </w:rPr>
        <w:t xml:space="preserve"> </w:t>
      </w:r>
      <w:r w:rsidR="00C704F7">
        <w:rPr>
          <w:color w:val="221F1F"/>
          <w:spacing w:val="-3"/>
        </w:rPr>
        <w:t xml:space="preserve">con respecto </w:t>
      </w:r>
      <w:r w:rsidR="007623FB">
        <w:rPr>
          <w:color w:val="221F1F"/>
        </w:rPr>
        <w:t>al</w:t>
      </w:r>
      <w:r w:rsidR="007623FB">
        <w:rPr>
          <w:color w:val="221F1F"/>
          <w:spacing w:val="-3"/>
        </w:rPr>
        <w:t xml:space="preserve"> </w:t>
      </w:r>
      <w:r w:rsidR="007623FB">
        <w:rPr>
          <w:color w:val="221F1F"/>
        </w:rPr>
        <w:t>Participante</w:t>
      </w:r>
      <w:r w:rsidR="007623FB">
        <w:rPr>
          <w:color w:val="221F1F"/>
          <w:spacing w:val="-3"/>
        </w:rPr>
        <w:t xml:space="preserve"> </w:t>
      </w:r>
      <w:r w:rsidR="007623FB">
        <w:rPr>
          <w:color w:val="221F1F"/>
        </w:rPr>
        <w:t>de</w:t>
      </w:r>
      <w:r w:rsidR="007623FB">
        <w:rPr>
          <w:color w:val="221F1F"/>
          <w:spacing w:val="-5"/>
        </w:rPr>
        <w:t xml:space="preserve"> </w:t>
      </w:r>
      <w:r w:rsidR="007623FB">
        <w:rPr>
          <w:color w:val="221F1F"/>
        </w:rPr>
        <w:t>acuerdo</w:t>
      </w:r>
      <w:r w:rsidR="007623FB">
        <w:rPr>
          <w:color w:val="221F1F"/>
          <w:spacing w:val="-3"/>
        </w:rPr>
        <w:t xml:space="preserve"> </w:t>
      </w:r>
      <w:r w:rsidR="007623FB">
        <w:rPr>
          <w:color w:val="221F1F"/>
        </w:rPr>
        <w:t>con</w:t>
      </w:r>
      <w:r w:rsidR="007623FB">
        <w:rPr>
          <w:color w:val="221F1F"/>
          <w:spacing w:val="-5"/>
        </w:rPr>
        <w:t xml:space="preserve"> </w:t>
      </w:r>
      <w:r w:rsidR="007623FB">
        <w:rPr>
          <w:color w:val="221F1F"/>
        </w:rPr>
        <w:t>el</w:t>
      </w:r>
      <w:r w:rsidR="007623FB">
        <w:rPr>
          <w:color w:val="221F1F"/>
          <w:spacing w:val="-3"/>
        </w:rPr>
        <w:t xml:space="preserve"> </w:t>
      </w:r>
      <w:r w:rsidR="007623FB">
        <w:rPr>
          <w:color w:val="221F1F"/>
        </w:rPr>
        <w:t>plan,</w:t>
      </w:r>
      <w:r w:rsidR="007623FB">
        <w:rPr>
          <w:color w:val="221F1F"/>
          <w:spacing w:val="-3"/>
        </w:rPr>
        <w:t xml:space="preserve"> </w:t>
      </w:r>
      <w:r w:rsidR="007623FB">
        <w:rPr>
          <w:color w:val="221F1F"/>
        </w:rPr>
        <w:t>y</w:t>
      </w:r>
      <w:r w:rsidR="007623FB">
        <w:rPr>
          <w:color w:val="221F1F"/>
          <w:spacing w:val="-5"/>
        </w:rPr>
        <w:t xml:space="preserve"> </w:t>
      </w:r>
      <w:r w:rsidRPr="0012445C">
        <w:rPr>
          <w:color w:val="221F1F"/>
          <w:spacing w:val="-5"/>
        </w:rPr>
        <w:t>(</w:t>
      </w:r>
      <w:r w:rsidRPr="0012445C">
        <w:rPr>
          <w:color w:val="221F1F"/>
          <w:spacing w:val="-5"/>
        </w:rPr>
        <w:t>ii</w:t>
      </w:r>
      <w:r w:rsidRPr="0012445C">
        <w:rPr>
          <w:color w:val="221F1F"/>
          <w:spacing w:val="-5"/>
        </w:rPr>
        <w:t>) el plan y/o PBGC han cumplido determinados requisitos legales y administrativos</w:t>
      </w:r>
      <w:r w:rsidR="00215781">
        <w:rPr>
          <w:color w:val="221F1F"/>
          <w:spacing w:val="-5"/>
        </w:rPr>
        <w:t>.</w:t>
      </w:r>
    </w:p>
    <w:p w:rsidR="004C408C" w14:paraId="0F20A179" w14:textId="77777777">
      <w:pPr>
        <w:pStyle w:val="BodyText"/>
        <w:spacing w:before="19"/>
      </w:pPr>
    </w:p>
    <w:p w:rsidR="004C408C" w14:paraId="0F20A17A" w14:textId="77777777">
      <w:pPr>
        <w:pStyle w:val="BodyText"/>
        <w:spacing w:before="1" w:line="259" w:lineRule="auto"/>
        <w:ind w:left="1198" w:right="900" w:hanging="1"/>
      </w:pPr>
      <w:r>
        <w:rPr>
          <w:rFonts w:ascii="Arial" w:hAnsi="Arial"/>
          <w:b/>
          <w:color w:val="235B99"/>
          <w:sz w:val="20"/>
        </w:rPr>
        <w:t>Participante</w:t>
      </w:r>
      <w:r>
        <w:rPr>
          <w:rFonts w:ascii="Arial" w:hAnsi="Arial"/>
          <w:b/>
          <w:color w:val="235B99"/>
          <w:spacing w:val="-4"/>
          <w:sz w:val="20"/>
        </w:rPr>
        <w:t xml:space="preserve"> </w:t>
      </w:r>
      <w:r>
        <w:rPr>
          <w:color w:val="221F1F"/>
        </w:rPr>
        <w:t>Un</w:t>
      </w:r>
      <w:r>
        <w:rPr>
          <w:color w:val="221F1F"/>
          <w:spacing w:val="-2"/>
        </w:rPr>
        <w:t xml:space="preserve"> </w:t>
      </w:r>
      <w:r>
        <w:rPr>
          <w:color w:val="221F1F"/>
        </w:rPr>
        <w:t>empleado</w:t>
      </w:r>
      <w:r>
        <w:rPr>
          <w:color w:val="221F1F"/>
          <w:spacing w:val="-4"/>
        </w:rPr>
        <w:t xml:space="preserve"> </w:t>
      </w:r>
      <w:r>
        <w:rPr>
          <w:color w:val="221F1F"/>
        </w:rPr>
        <w:t>o</w:t>
      </w:r>
      <w:r>
        <w:rPr>
          <w:color w:val="221F1F"/>
          <w:spacing w:val="-2"/>
        </w:rPr>
        <w:t xml:space="preserve"> </w:t>
      </w:r>
      <w:r>
        <w:rPr>
          <w:color w:val="221F1F"/>
        </w:rPr>
        <w:t>exempleado</w:t>
      </w:r>
      <w:r>
        <w:rPr>
          <w:color w:val="221F1F"/>
          <w:spacing w:val="-2"/>
        </w:rPr>
        <w:t xml:space="preserve"> </w:t>
      </w:r>
      <w:r>
        <w:rPr>
          <w:color w:val="221F1F"/>
        </w:rPr>
        <w:t>que</w:t>
      </w:r>
      <w:r>
        <w:rPr>
          <w:color w:val="221F1F"/>
          <w:spacing w:val="-2"/>
        </w:rPr>
        <w:t xml:space="preserve"> </w:t>
      </w:r>
      <w:r>
        <w:rPr>
          <w:color w:val="221F1F"/>
        </w:rPr>
        <w:t>tiene</w:t>
      </w:r>
      <w:r>
        <w:rPr>
          <w:color w:val="221F1F"/>
          <w:spacing w:val="-2"/>
        </w:rPr>
        <w:t xml:space="preserve"> </w:t>
      </w:r>
      <w:r>
        <w:rPr>
          <w:color w:val="221F1F"/>
        </w:rPr>
        <w:t>derecho</w:t>
      </w:r>
      <w:r>
        <w:rPr>
          <w:color w:val="221F1F"/>
          <w:spacing w:val="-2"/>
        </w:rPr>
        <w:t xml:space="preserve"> </w:t>
      </w:r>
      <w:r>
        <w:rPr>
          <w:color w:val="221F1F"/>
        </w:rPr>
        <w:t>a</w:t>
      </w:r>
      <w:r>
        <w:rPr>
          <w:color w:val="221F1F"/>
          <w:spacing w:val="-2"/>
        </w:rPr>
        <w:t xml:space="preserve"> </w:t>
      </w:r>
      <w:r>
        <w:rPr>
          <w:color w:val="221F1F"/>
        </w:rPr>
        <w:t>un</w:t>
      </w:r>
      <w:r>
        <w:rPr>
          <w:color w:val="221F1F"/>
          <w:spacing w:val="-2"/>
        </w:rPr>
        <w:t xml:space="preserve"> </w:t>
      </w:r>
      <w:r>
        <w:rPr>
          <w:color w:val="221F1F"/>
        </w:rPr>
        <w:t>beneficio</w:t>
      </w:r>
      <w:r>
        <w:rPr>
          <w:color w:val="221F1F"/>
          <w:spacing w:val="-4"/>
        </w:rPr>
        <w:t xml:space="preserve"> </w:t>
      </w:r>
      <w:r>
        <w:rPr>
          <w:color w:val="221F1F"/>
        </w:rPr>
        <w:t>de</w:t>
      </w:r>
      <w:r>
        <w:rPr>
          <w:color w:val="221F1F"/>
          <w:spacing w:val="-2"/>
        </w:rPr>
        <w:t xml:space="preserve"> </w:t>
      </w:r>
      <w:r>
        <w:rPr>
          <w:color w:val="221F1F"/>
        </w:rPr>
        <w:t>acuerdo</w:t>
      </w:r>
      <w:r>
        <w:rPr>
          <w:color w:val="221F1F"/>
          <w:spacing w:val="-2"/>
        </w:rPr>
        <w:t xml:space="preserve"> </w:t>
      </w:r>
      <w:r>
        <w:rPr>
          <w:color w:val="221F1F"/>
        </w:rPr>
        <w:t>con</w:t>
      </w:r>
      <w:r>
        <w:rPr>
          <w:color w:val="221F1F"/>
          <w:spacing w:val="-4"/>
        </w:rPr>
        <w:t xml:space="preserve"> </w:t>
      </w:r>
      <w:r>
        <w:rPr>
          <w:color w:val="221F1F"/>
        </w:rPr>
        <w:t>un</w:t>
      </w:r>
      <w:r>
        <w:rPr>
          <w:color w:val="221F1F"/>
          <w:spacing w:val="-4"/>
        </w:rPr>
        <w:t xml:space="preserve"> </w:t>
      </w:r>
      <w:r>
        <w:rPr>
          <w:color w:val="221F1F"/>
        </w:rPr>
        <w:t>plan de pensión o cuyos beneficiarios tienen derecho a un beneficio. Un Participante es aquel que participa en un plan o es cubierto por tal.</w:t>
      </w:r>
    </w:p>
    <w:p w:rsidR="004C408C" w14:paraId="0F20A17B" w14:textId="77777777">
      <w:pPr>
        <w:pStyle w:val="BodyText"/>
        <w:spacing w:before="18"/>
      </w:pPr>
    </w:p>
    <w:p w:rsidR="004C408C" w14:paraId="0F20A17C" w14:textId="77777777">
      <w:pPr>
        <w:pStyle w:val="BodyText"/>
        <w:spacing w:line="259" w:lineRule="auto"/>
        <w:ind w:left="1200" w:right="1673" w:hanging="2"/>
      </w:pPr>
      <w:r>
        <w:rPr>
          <w:rFonts w:ascii="Arial" w:hAnsi="Arial"/>
          <w:b/>
          <w:color w:val="235B99"/>
          <w:sz w:val="20"/>
        </w:rPr>
        <w:t>Plan</w:t>
      </w:r>
      <w:r>
        <w:rPr>
          <w:rFonts w:ascii="Arial" w:hAnsi="Arial"/>
          <w:b/>
          <w:color w:val="235B99"/>
          <w:spacing w:val="-4"/>
          <w:sz w:val="20"/>
        </w:rPr>
        <w:t xml:space="preserve"> </w:t>
      </w:r>
      <w:r>
        <w:rPr>
          <w:rFonts w:ascii="Arial" w:hAnsi="Arial"/>
          <w:b/>
          <w:color w:val="235B99"/>
          <w:sz w:val="20"/>
        </w:rPr>
        <w:t>de</w:t>
      </w:r>
      <w:r>
        <w:rPr>
          <w:rFonts w:ascii="Arial" w:hAnsi="Arial"/>
          <w:b/>
          <w:color w:val="235B99"/>
          <w:spacing w:val="-4"/>
          <w:sz w:val="20"/>
        </w:rPr>
        <w:t xml:space="preserve"> </w:t>
      </w:r>
      <w:r>
        <w:rPr>
          <w:rFonts w:ascii="Arial" w:hAnsi="Arial"/>
          <w:b/>
          <w:color w:val="235B99"/>
          <w:sz w:val="20"/>
        </w:rPr>
        <w:t>beneficios</w:t>
      </w:r>
      <w:r>
        <w:rPr>
          <w:rFonts w:ascii="Arial" w:hAnsi="Arial"/>
          <w:b/>
          <w:color w:val="235B99"/>
          <w:spacing w:val="-4"/>
          <w:sz w:val="20"/>
        </w:rPr>
        <w:t xml:space="preserve"> </w:t>
      </w:r>
      <w:r>
        <w:rPr>
          <w:rFonts w:ascii="Arial" w:hAnsi="Arial"/>
          <w:b/>
          <w:color w:val="235B99"/>
          <w:sz w:val="20"/>
        </w:rPr>
        <w:t>definidos</w:t>
      </w:r>
      <w:r>
        <w:rPr>
          <w:rFonts w:ascii="Arial" w:hAnsi="Arial"/>
          <w:b/>
          <w:color w:val="235B99"/>
          <w:spacing w:val="-4"/>
          <w:sz w:val="20"/>
        </w:rPr>
        <w:t xml:space="preserve"> </w:t>
      </w:r>
      <w:r>
        <w:rPr>
          <w:color w:val="221F1F"/>
        </w:rPr>
        <w:t>Un</w:t>
      </w:r>
      <w:r>
        <w:rPr>
          <w:color w:val="221F1F"/>
          <w:spacing w:val="-3"/>
        </w:rPr>
        <w:t xml:space="preserve"> </w:t>
      </w:r>
      <w:r>
        <w:rPr>
          <w:color w:val="221F1F"/>
        </w:rPr>
        <w:t>tipo</w:t>
      </w:r>
      <w:r>
        <w:rPr>
          <w:color w:val="221F1F"/>
          <w:spacing w:val="-5"/>
        </w:rPr>
        <w:t xml:space="preserve"> </w:t>
      </w:r>
      <w:r>
        <w:rPr>
          <w:color w:val="221F1F"/>
        </w:rPr>
        <w:t>de</w:t>
      </w:r>
      <w:r>
        <w:rPr>
          <w:color w:val="221F1F"/>
          <w:spacing w:val="-3"/>
        </w:rPr>
        <w:t xml:space="preserve"> </w:t>
      </w:r>
      <w:r>
        <w:rPr>
          <w:color w:val="221F1F"/>
        </w:rPr>
        <w:t>plan</w:t>
      </w:r>
      <w:r>
        <w:rPr>
          <w:color w:val="221F1F"/>
          <w:spacing w:val="-3"/>
        </w:rPr>
        <w:t xml:space="preserve"> </w:t>
      </w:r>
      <w:r>
        <w:rPr>
          <w:color w:val="221F1F"/>
        </w:rPr>
        <w:t>de</w:t>
      </w:r>
      <w:r>
        <w:rPr>
          <w:color w:val="221F1F"/>
          <w:spacing w:val="-3"/>
        </w:rPr>
        <w:t xml:space="preserve"> </w:t>
      </w:r>
      <w:r>
        <w:rPr>
          <w:color w:val="221F1F"/>
        </w:rPr>
        <w:t>pensión</w:t>
      </w:r>
      <w:r>
        <w:rPr>
          <w:color w:val="221F1F"/>
          <w:spacing w:val="-3"/>
        </w:rPr>
        <w:t xml:space="preserve"> </w:t>
      </w:r>
      <w:r>
        <w:rPr>
          <w:color w:val="221F1F"/>
        </w:rPr>
        <w:t>que</w:t>
      </w:r>
      <w:r>
        <w:rPr>
          <w:color w:val="221F1F"/>
          <w:spacing w:val="-4"/>
        </w:rPr>
        <w:t xml:space="preserve"> </w:t>
      </w:r>
      <w:r>
        <w:rPr>
          <w:color w:val="221F1F"/>
        </w:rPr>
        <w:t>promete</w:t>
      </w:r>
      <w:r>
        <w:rPr>
          <w:color w:val="221F1F"/>
          <w:spacing w:val="-3"/>
        </w:rPr>
        <w:t xml:space="preserve"> </w:t>
      </w:r>
      <w:r>
        <w:rPr>
          <w:color w:val="221F1F"/>
        </w:rPr>
        <w:t>a</w:t>
      </w:r>
      <w:r>
        <w:rPr>
          <w:color w:val="221F1F"/>
          <w:spacing w:val="-3"/>
        </w:rPr>
        <w:t xml:space="preserve"> </w:t>
      </w:r>
      <w:r>
        <w:rPr>
          <w:color w:val="221F1F"/>
        </w:rPr>
        <w:t>los</w:t>
      </w:r>
      <w:r>
        <w:rPr>
          <w:color w:val="221F1F"/>
          <w:spacing w:val="-3"/>
        </w:rPr>
        <w:t xml:space="preserve"> </w:t>
      </w:r>
      <w:r>
        <w:rPr>
          <w:color w:val="221F1F"/>
        </w:rPr>
        <w:t>Participantes beneficios especificados al jubilarse.</w:t>
      </w:r>
      <w:r>
        <w:rPr>
          <w:color w:val="221F1F"/>
          <w:spacing w:val="40"/>
        </w:rPr>
        <w:t xml:space="preserve"> </w:t>
      </w:r>
      <w:r>
        <w:rPr>
          <w:color w:val="221F1F"/>
        </w:rPr>
        <w:t>Los beneficios de jubilación por lo general se basan en los años trabajados en una empresa o en una industria y también se pueden basar</w:t>
      </w:r>
    </w:p>
    <w:p w:rsidR="004C408C" w14:paraId="0F20A17D" w14:textId="77777777">
      <w:pPr>
        <w:pStyle w:val="BodyText"/>
        <w:spacing w:line="258" w:lineRule="exact"/>
        <w:ind w:left="1200"/>
      </w:pPr>
      <w:r>
        <w:rPr>
          <w:color w:val="221F1F"/>
        </w:rPr>
        <w:t>en</w:t>
      </w:r>
      <w:r>
        <w:rPr>
          <w:color w:val="221F1F"/>
          <w:spacing w:val="-4"/>
        </w:rPr>
        <w:t xml:space="preserve"> </w:t>
      </w:r>
      <w:r>
        <w:rPr>
          <w:color w:val="221F1F"/>
        </w:rPr>
        <w:t>el</w:t>
      </w:r>
      <w:r>
        <w:rPr>
          <w:color w:val="221F1F"/>
          <w:spacing w:val="-3"/>
        </w:rPr>
        <w:t xml:space="preserve"> </w:t>
      </w:r>
      <w:r>
        <w:rPr>
          <w:color w:val="221F1F"/>
        </w:rPr>
        <w:t>salario</w:t>
      </w:r>
      <w:r>
        <w:rPr>
          <w:color w:val="221F1F"/>
          <w:spacing w:val="-3"/>
        </w:rPr>
        <w:t xml:space="preserve"> </w:t>
      </w:r>
      <w:r>
        <w:rPr>
          <w:color w:val="221F1F"/>
        </w:rPr>
        <w:t>durante</w:t>
      </w:r>
      <w:r>
        <w:rPr>
          <w:color w:val="221F1F"/>
          <w:spacing w:val="-3"/>
        </w:rPr>
        <w:t xml:space="preserve"> </w:t>
      </w:r>
      <w:r>
        <w:rPr>
          <w:color w:val="221F1F"/>
        </w:rPr>
        <w:t>dicho</w:t>
      </w:r>
      <w:r>
        <w:rPr>
          <w:color w:val="221F1F"/>
          <w:spacing w:val="-5"/>
        </w:rPr>
        <w:t xml:space="preserve"> </w:t>
      </w:r>
      <w:r>
        <w:rPr>
          <w:color w:val="221F1F"/>
          <w:spacing w:val="-2"/>
        </w:rPr>
        <w:t>tiempo.</w:t>
      </w:r>
    </w:p>
    <w:p w:rsidR="004C408C" w14:paraId="0F20A17E" w14:textId="77777777">
      <w:pPr>
        <w:pStyle w:val="BodyText"/>
        <w:spacing w:before="42"/>
      </w:pPr>
    </w:p>
    <w:p w:rsidR="00487EA5" w:rsidP="00487EA5" w14:paraId="4F48380B" w14:textId="77777777">
      <w:pPr>
        <w:ind w:left="1198"/>
        <w:rPr>
          <w:sz w:val="23"/>
        </w:rPr>
      </w:pPr>
      <w:r>
        <w:rPr>
          <w:rFonts w:ascii="Arial" w:hAnsi="Arial"/>
          <w:b/>
          <w:color w:val="235B99"/>
          <w:sz w:val="20"/>
        </w:rPr>
        <w:t>Plan</w:t>
      </w:r>
      <w:r>
        <w:rPr>
          <w:rFonts w:ascii="Arial" w:hAnsi="Arial"/>
          <w:b/>
          <w:color w:val="235B99"/>
          <w:spacing w:val="-6"/>
          <w:sz w:val="20"/>
        </w:rPr>
        <w:t xml:space="preserve"> </w:t>
      </w:r>
      <w:r>
        <w:rPr>
          <w:rFonts w:ascii="Arial" w:hAnsi="Arial"/>
          <w:b/>
          <w:color w:val="235B99"/>
          <w:sz w:val="20"/>
        </w:rPr>
        <w:t>de</w:t>
      </w:r>
      <w:r>
        <w:rPr>
          <w:rFonts w:ascii="Arial" w:hAnsi="Arial"/>
          <w:b/>
          <w:color w:val="235B99"/>
          <w:spacing w:val="-3"/>
          <w:sz w:val="20"/>
        </w:rPr>
        <w:t xml:space="preserve"> </w:t>
      </w:r>
      <w:r>
        <w:rPr>
          <w:rFonts w:ascii="Arial" w:hAnsi="Arial"/>
          <w:b/>
          <w:color w:val="235B99"/>
          <w:sz w:val="20"/>
        </w:rPr>
        <w:t>contribución</w:t>
      </w:r>
      <w:r>
        <w:rPr>
          <w:rFonts w:ascii="Arial" w:hAnsi="Arial"/>
          <w:b/>
          <w:color w:val="235B99"/>
          <w:spacing w:val="-3"/>
          <w:sz w:val="20"/>
        </w:rPr>
        <w:t xml:space="preserve"> </w:t>
      </w:r>
      <w:r>
        <w:rPr>
          <w:rFonts w:ascii="Arial" w:hAnsi="Arial"/>
          <w:b/>
          <w:color w:val="235B99"/>
          <w:sz w:val="20"/>
        </w:rPr>
        <w:t>definida</w:t>
      </w:r>
      <w:r>
        <w:rPr>
          <w:rFonts w:ascii="Arial" w:hAnsi="Arial"/>
          <w:b/>
          <w:color w:val="235B99"/>
          <w:spacing w:val="-3"/>
          <w:sz w:val="20"/>
        </w:rPr>
        <w:t xml:space="preserve"> </w:t>
      </w:r>
      <w:r>
        <w:rPr>
          <w:color w:val="221F1F"/>
          <w:sz w:val="23"/>
        </w:rPr>
        <w:t>Un</w:t>
      </w:r>
      <w:r>
        <w:rPr>
          <w:color w:val="221F1F"/>
          <w:spacing w:val="-2"/>
          <w:sz w:val="23"/>
        </w:rPr>
        <w:t xml:space="preserve"> </w:t>
      </w:r>
      <w:r>
        <w:rPr>
          <w:color w:val="221F1F"/>
          <w:sz w:val="23"/>
        </w:rPr>
        <w:t>tipo</w:t>
      </w:r>
      <w:r>
        <w:rPr>
          <w:color w:val="221F1F"/>
          <w:spacing w:val="-4"/>
          <w:sz w:val="23"/>
        </w:rPr>
        <w:t xml:space="preserve"> </w:t>
      </w:r>
      <w:r>
        <w:rPr>
          <w:color w:val="221F1F"/>
          <w:sz w:val="23"/>
        </w:rPr>
        <w:t>de</w:t>
      </w:r>
      <w:r>
        <w:rPr>
          <w:color w:val="221F1F"/>
          <w:spacing w:val="-3"/>
          <w:sz w:val="23"/>
        </w:rPr>
        <w:t xml:space="preserve"> </w:t>
      </w:r>
      <w:r>
        <w:rPr>
          <w:color w:val="221F1F"/>
          <w:sz w:val="23"/>
        </w:rPr>
        <w:t>plan</w:t>
      </w:r>
      <w:r>
        <w:rPr>
          <w:color w:val="221F1F"/>
          <w:spacing w:val="-2"/>
          <w:sz w:val="23"/>
        </w:rPr>
        <w:t xml:space="preserve"> </w:t>
      </w:r>
      <w:r>
        <w:rPr>
          <w:color w:val="221F1F"/>
          <w:sz w:val="23"/>
        </w:rPr>
        <w:t>de</w:t>
      </w:r>
      <w:r>
        <w:rPr>
          <w:color w:val="221F1F"/>
          <w:spacing w:val="-2"/>
          <w:sz w:val="23"/>
        </w:rPr>
        <w:t xml:space="preserve"> </w:t>
      </w:r>
      <w:r>
        <w:rPr>
          <w:color w:val="221F1F"/>
          <w:sz w:val="23"/>
        </w:rPr>
        <w:t>pensión</w:t>
      </w:r>
      <w:r>
        <w:rPr>
          <w:color w:val="221F1F"/>
          <w:spacing w:val="-2"/>
          <w:sz w:val="23"/>
        </w:rPr>
        <w:t xml:space="preserve"> </w:t>
      </w:r>
      <w:r>
        <w:rPr>
          <w:color w:val="221F1F"/>
          <w:sz w:val="23"/>
        </w:rPr>
        <w:t>en</w:t>
      </w:r>
      <w:r>
        <w:rPr>
          <w:color w:val="221F1F"/>
          <w:spacing w:val="-5"/>
          <w:sz w:val="23"/>
        </w:rPr>
        <w:t xml:space="preserve"> </w:t>
      </w:r>
      <w:r>
        <w:rPr>
          <w:color w:val="221F1F"/>
          <w:sz w:val="23"/>
        </w:rPr>
        <w:t>el</w:t>
      </w:r>
      <w:r>
        <w:rPr>
          <w:color w:val="221F1F"/>
          <w:spacing w:val="-2"/>
          <w:sz w:val="23"/>
        </w:rPr>
        <w:t xml:space="preserve"> </w:t>
      </w:r>
      <w:r>
        <w:rPr>
          <w:color w:val="221F1F"/>
          <w:sz w:val="23"/>
        </w:rPr>
        <w:t>cual</w:t>
      </w:r>
      <w:r>
        <w:rPr>
          <w:color w:val="221F1F"/>
          <w:spacing w:val="-2"/>
          <w:sz w:val="23"/>
        </w:rPr>
        <w:t xml:space="preserve"> </w:t>
      </w:r>
      <w:r>
        <w:rPr>
          <w:color w:val="221F1F"/>
          <w:sz w:val="23"/>
        </w:rPr>
        <w:t>un</w:t>
      </w:r>
      <w:r>
        <w:rPr>
          <w:color w:val="221F1F"/>
          <w:spacing w:val="-2"/>
          <w:sz w:val="23"/>
        </w:rPr>
        <w:t xml:space="preserve"> </w:t>
      </w:r>
      <w:r>
        <w:rPr>
          <w:color w:val="221F1F"/>
          <w:sz w:val="23"/>
        </w:rPr>
        <w:t>empleado</w:t>
      </w:r>
      <w:r>
        <w:rPr>
          <w:color w:val="221F1F"/>
          <w:spacing w:val="-2"/>
          <w:sz w:val="23"/>
        </w:rPr>
        <w:t xml:space="preserve"> recibe</w:t>
      </w:r>
    </w:p>
    <w:p w:rsidR="00487EA5" w:rsidP="00487EA5" w14:paraId="209AD404" w14:textId="77777777">
      <w:pPr>
        <w:pStyle w:val="BodyText"/>
        <w:spacing w:before="21" w:line="259" w:lineRule="auto"/>
        <w:ind w:left="1199" w:right="1270"/>
      </w:pPr>
      <w:r>
        <w:rPr>
          <w:color w:val="221F1F"/>
        </w:rPr>
        <w:t>la cantidad en una cuenta individual, la cual incluye contribuciones realizadas por el empleador y,</w:t>
      </w:r>
      <w:r>
        <w:rPr>
          <w:color w:val="221F1F"/>
          <w:spacing w:val="-3"/>
        </w:rPr>
        <w:t xml:space="preserve"> </w:t>
      </w:r>
      <w:r>
        <w:rPr>
          <w:color w:val="221F1F"/>
        </w:rPr>
        <w:t>si</w:t>
      </w:r>
      <w:r>
        <w:rPr>
          <w:color w:val="221F1F"/>
          <w:spacing w:val="-3"/>
        </w:rPr>
        <w:t xml:space="preserve"> </w:t>
      </w:r>
      <w:r>
        <w:rPr>
          <w:color w:val="221F1F"/>
        </w:rPr>
        <w:t>corresponde,</w:t>
      </w:r>
      <w:r>
        <w:rPr>
          <w:color w:val="221F1F"/>
          <w:spacing w:val="-3"/>
        </w:rPr>
        <w:t xml:space="preserve"> </w:t>
      </w:r>
      <w:r>
        <w:rPr>
          <w:color w:val="221F1F"/>
        </w:rPr>
        <w:t>por</w:t>
      </w:r>
      <w:r>
        <w:rPr>
          <w:color w:val="221F1F"/>
          <w:spacing w:val="-3"/>
        </w:rPr>
        <w:t xml:space="preserve"> </w:t>
      </w:r>
      <w:r>
        <w:rPr>
          <w:color w:val="221F1F"/>
        </w:rPr>
        <w:t>el</w:t>
      </w:r>
      <w:r>
        <w:rPr>
          <w:color w:val="221F1F"/>
          <w:spacing w:val="-3"/>
        </w:rPr>
        <w:t xml:space="preserve"> </w:t>
      </w:r>
      <w:r>
        <w:rPr>
          <w:color w:val="221F1F"/>
        </w:rPr>
        <w:t>empleado.</w:t>
      </w:r>
      <w:r>
        <w:rPr>
          <w:color w:val="221F1F"/>
          <w:spacing w:val="-4"/>
        </w:rPr>
        <w:t xml:space="preserve"> </w:t>
      </w:r>
      <w:r>
        <w:rPr>
          <w:color w:val="221F1F"/>
        </w:rPr>
        <w:t>Los</w:t>
      </w:r>
      <w:r>
        <w:rPr>
          <w:color w:val="221F1F"/>
          <w:spacing w:val="-4"/>
        </w:rPr>
        <w:t xml:space="preserve"> </w:t>
      </w:r>
      <w:r>
        <w:rPr>
          <w:color w:val="221F1F"/>
        </w:rPr>
        <w:t>beneficios</w:t>
      </w:r>
      <w:r>
        <w:rPr>
          <w:color w:val="221F1F"/>
          <w:spacing w:val="-3"/>
        </w:rPr>
        <w:t xml:space="preserve"> </w:t>
      </w:r>
      <w:r>
        <w:rPr>
          <w:color w:val="221F1F"/>
        </w:rPr>
        <w:t>de</w:t>
      </w:r>
      <w:r>
        <w:rPr>
          <w:color w:val="221F1F"/>
          <w:spacing w:val="-3"/>
        </w:rPr>
        <w:t xml:space="preserve"> </w:t>
      </w:r>
      <w:r>
        <w:rPr>
          <w:color w:val="221F1F"/>
        </w:rPr>
        <w:t>jubilación</w:t>
      </w:r>
      <w:r>
        <w:rPr>
          <w:color w:val="221F1F"/>
          <w:spacing w:val="-3"/>
        </w:rPr>
        <w:t xml:space="preserve"> </w:t>
      </w:r>
      <w:r>
        <w:rPr>
          <w:color w:val="221F1F"/>
        </w:rPr>
        <w:t>se</w:t>
      </w:r>
      <w:r>
        <w:rPr>
          <w:color w:val="221F1F"/>
          <w:spacing w:val="-3"/>
        </w:rPr>
        <w:t xml:space="preserve"> </w:t>
      </w:r>
      <w:r>
        <w:rPr>
          <w:color w:val="221F1F"/>
        </w:rPr>
        <w:t>basan</w:t>
      </w:r>
      <w:r>
        <w:rPr>
          <w:color w:val="221F1F"/>
          <w:spacing w:val="-3"/>
        </w:rPr>
        <w:t xml:space="preserve"> </w:t>
      </w:r>
      <w:r>
        <w:rPr>
          <w:color w:val="221F1F"/>
        </w:rPr>
        <w:t>en</w:t>
      </w:r>
      <w:r>
        <w:rPr>
          <w:color w:val="221F1F"/>
          <w:spacing w:val="-3"/>
        </w:rPr>
        <w:t xml:space="preserve"> </w:t>
      </w:r>
      <w:r>
        <w:rPr>
          <w:color w:val="221F1F"/>
        </w:rPr>
        <w:t>la</w:t>
      </w:r>
      <w:r>
        <w:rPr>
          <w:color w:val="221F1F"/>
          <w:spacing w:val="-4"/>
        </w:rPr>
        <w:t xml:space="preserve"> </w:t>
      </w:r>
      <w:r>
        <w:rPr>
          <w:color w:val="221F1F"/>
        </w:rPr>
        <w:t>cantidad</w:t>
      </w:r>
      <w:r>
        <w:rPr>
          <w:color w:val="221F1F"/>
          <w:spacing w:val="-3"/>
        </w:rPr>
        <w:t xml:space="preserve"> </w:t>
      </w:r>
      <w:r>
        <w:rPr>
          <w:color w:val="221F1F"/>
        </w:rPr>
        <w:t>de</w:t>
      </w:r>
      <w:r>
        <w:rPr>
          <w:color w:val="221F1F"/>
          <w:spacing w:val="-3"/>
        </w:rPr>
        <w:t xml:space="preserve"> </w:t>
      </w:r>
      <w:r>
        <w:rPr>
          <w:color w:val="221F1F"/>
        </w:rPr>
        <w:t>cada cuenta del Participante, ajustados por una experiencia de inversión y un plan de gastos.</w:t>
      </w:r>
    </w:p>
    <w:p w:rsidR="00487EA5" w:rsidP="00487EA5" w14:paraId="6EC46502" w14:textId="77777777">
      <w:pPr>
        <w:pStyle w:val="BodyText"/>
        <w:spacing w:line="258" w:lineRule="exact"/>
        <w:ind w:left="1199"/>
      </w:pPr>
      <w:r>
        <w:rPr>
          <w:color w:val="221F1F"/>
        </w:rPr>
        <w:t>Los</w:t>
      </w:r>
      <w:r>
        <w:rPr>
          <w:color w:val="221F1F"/>
          <w:spacing w:val="-5"/>
        </w:rPr>
        <w:t xml:space="preserve"> </w:t>
      </w:r>
      <w:r>
        <w:rPr>
          <w:color w:val="221F1F"/>
        </w:rPr>
        <w:t>tipos</w:t>
      </w:r>
      <w:r>
        <w:rPr>
          <w:color w:val="221F1F"/>
          <w:spacing w:val="-3"/>
        </w:rPr>
        <w:t xml:space="preserve"> </w:t>
      </w:r>
      <w:r>
        <w:rPr>
          <w:color w:val="221F1F"/>
        </w:rPr>
        <w:t>más</w:t>
      </w:r>
      <w:r>
        <w:rPr>
          <w:color w:val="221F1F"/>
          <w:spacing w:val="-3"/>
        </w:rPr>
        <w:t xml:space="preserve"> </w:t>
      </w:r>
      <w:r>
        <w:rPr>
          <w:color w:val="221F1F"/>
        </w:rPr>
        <w:t>comunes</w:t>
      </w:r>
      <w:r>
        <w:rPr>
          <w:color w:val="221F1F"/>
          <w:spacing w:val="-4"/>
        </w:rPr>
        <w:t xml:space="preserve"> </w:t>
      </w:r>
      <w:r>
        <w:rPr>
          <w:color w:val="221F1F"/>
        </w:rPr>
        <w:t>de</w:t>
      </w:r>
      <w:r>
        <w:rPr>
          <w:color w:val="221F1F"/>
          <w:spacing w:val="-3"/>
        </w:rPr>
        <w:t xml:space="preserve"> </w:t>
      </w:r>
      <w:r>
        <w:rPr>
          <w:color w:val="221F1F"/>
        </w:rPr>
        <w:t>planes</w:t>
      </w:r>
      <w:r>
        <w:rPr>
          <w:color w:val="221F1F"/>
          <w:spacing w:val="-3"/>
        </w:rPr>
        <w:t xml:space="preserve"> </w:t>
      </w:r>
      <w:r>
        <w:rPr>
          <w:color w:val="221F1F"/>
        </w:rPr>
        <w:t>de</w:t>
      </w:r>
      <w:r>
        <w:rPr>
          <w:color w:val="221F1F"/>
          <w:spacing w:val="-3"/>
        </w:rPr>
        <w:t xml:space="preserve"> </w:t>
      </w:r>
      <w:r>
        <w:rPr>
          <w:color w:val="221F1F"/>
        </w:rPr>
        <w:t>contribución</w:t>
      </w:r>
      <w:r>
        <w:rPr>
          <w:color w:val="221F1F"/>
          <w:spacing w:val="-3"/>
        </w:rPr>
        <w:t xml:space="preserve"> </w:t>
      </w:r>
      <w:r>
        <w:rPr>
          <w:color w:val="221F1F"/>
        </w:rPr>
        <w:t>definida</w:t>
      </w:r>
      <w:r>
        <w:rPr>
          <w:color w:val="221F1F"/>
          <w:spacing w:val="-2"/>
        </w:rPr>
        <w:t xml:space="preserve"> </w:t>
      </w:r>
      <w:r>
        <w:rPr>
          <w:color w:val="221F1F"/>
        </w:rPr>
        <w:t>son</w:t>
      </w:r>
      <w:r>
        <w:rPr>
          <w:color w:val="221F1F"/>
          <w:spacing w:val="-4"/>
        </w:rPr>
        <w:t xml:space="preserve"> </w:t>
      </w:r>
      <w:r>
        <w:rPr>
          <w:color w:val="221F1F"/>
        </w:rPr>
        <w:t>los</w:t>
      </w:r>
      <w:r>
        <w:rPr>
          <w:color w:val="221F1F"/>
          <w:spacing w:val="-3"/>
        </w:rPr>
        <w:t xml:space="preserve"> </w:t>
      </w:r>
      <w:r>
        <w:rPr>
          <w:color w:val="221F1F"/>
        </w:rPr>
        <w:t>planes</w:t>
      </w:r>
      <w:r>
        <w:rPr>
          <w:color w:val="221F1F"/>
          <w:spacing w:val="-3"/>
        </w:rPr>
        <w:t xml:space="preserve"> </w:t>
      </w:r>
      <w:r>
        <w:rPr>
          <w:color w:val="221F1F"/>
        </w:rPr>
        <w:t>de</w:t>
      </w:r>
      <w:r>
        <w:rPr>
          <w:color w:val="221F1F"/>
          <w:spacing w:val="-3"/>
        </w:rPr>
        <w:t xml:space="preserve"> </w:t>
      </w:r>
      <w:r>
        <w:rPr>
          <w:color w:val="221F1F"/>
          <w:spacing w:val="-2"/>
        </w:rPr>
        <w:t>participación</w:t>
      </w:r>
    </w:p>
    <w:p w:rsidR="004C408C" w:rsidP="00487EA5" w14:paraId="0F20A186" w14:textId="7F63E978">
      <w:pPr>
        <w:pStyle w:val="BodyText"/>
        <w:spacing w:before="1"/>
        <w:ind w:left="1200" w:right="1110"/>
      </w:pPr>
      <w:r>
        <w:rPr>
          <w:color w:val="221F1F"/>
        </w:rPr>
        <w:t>de</w:t>
      </w:r>
      <w:r>
        <w:rPr>
          <w:color w:val="221F1F"/>
          <w:spacing w:val="-3"/>
        </w:rPr>
        <w:t xml:space="preserve"> </w:t>
      </w:r>
      <w:r>
        <w:rPr>
          <w:color w:val="221F1F"/>
        </w:rPr>
        <w:t>ganancias,</w:t>
      </w:r>
      <w:r>
        <w:rPr>
          <w:color w:val="221F1F"/>
          <w:spacing w:val="-5"/>
        </w:rPr>
        <w:t xml:space="preserve"> </w:t>
      </w:r>
      <w:r>
        <w:rPr>
          <w:color w:val="221F1F"/>
        </w:rPr>
        <w:t>los</w:t>
      </w:r>
      <w:r>
        <w:rPr>
          <w:color w:val="221F1F"/>
          <w:spacing w:val="-3"/>
        </w:rPr>
        <w:t xml:space="preserve"> </w:t>
      </w:r>
      <w:r>
        <w:rPr>
          <w:color w:val="221F1F"/>
        </w:rPr>
        <w:t>planes</w:t>
      </w:r>
      <w:r>
        <w:rPr>
          <w:color w:val="221F1F"/>
          <w:spacing w:val="-5"/>
        </w:rPr>
        <w:t xml:space="preserve"> </w:t>
      </w:r>
      <w:r>
        <w:rPr>
          <w:color w:val="221F1F"/>
        </w:rPr>
        <w:t>401(k),</w:t>
      </w:r>
      <w:r>
        <w:rPr>
          <w:color w:val="221F1F"/>
          <w:spacing w:val="-3"/>
        </w:rPr>
        <w:t xml:space="preserve"> </w:t>
      </w:r>
      <w:r>
        <w:rPr>
          <w:color w:val="221F1F"/>
        </w:rPr>
        <w:t>los</w:t>
      </w:r>
      <w:r>
        <w:rPr>
          <w:color w:val="221F1F"/>
          <w:spacing w:val="-3"/>
        </w:rPr>
        <w:t xml:space="preserve"> </w:t>
      </w:r>
      <w:r>
        <w:rPr>
          <w:color w:val="221F1F"/>
        </w:rPr>
        <w:t>planes</w:t>
      </w:r>
      <w:r>
        <w:rPr>
          <w:color w:val="221F1F"/>
          <w:spacing w:val="-3"/>
        </w:rPr>
        <w:t xml:space="preserve"> </w:t>
      </w:r>
      <w:r>
        <w:rPr>
          <w:color w:val="221F1F"/>
        </w:rPr>
        <w:t>de</w:t>
      </w:r>
      <w:r>
        <w:rPr>
          <w:color w:val="221F1F"/>
          <w:spacing w:val="-3"/>
        </w:rPr>
        <w:t xml:space="preserve"> </w:t>
      </w:r>
      <w:r>
        <w:rPr>
          <w:color w:val="221F1F"/>
        </w:rPr>
        <w:t>propiedad</w:t>
      </w:r>
      <w:r>
        <w:rPr>
          <w:color w:val="221F1F"/>
          <w:spacing w:val="-3"/>
        </w:rPr>
        <w:t xml:space="preserve"> </w:t>
      </w:r>
      <w:r>
        <w:rPr>
          <w:color w:val="221F1F"/>
        </w:rPr>
        <w:t>de</w:t>
      </w:r>
      <w:r>
        <w:rPr>
          <w:color w:val="221F1F"/>
          <w:spacing w:val="-3"/>
        </w:rPr>
        <w:t xml:space="preserve"> </w:t>
      </w:r>
      <w:r>
        <w:rPr>
          <w:color w:val="221F1F"/>
        </w:rPr>
        <w:t>acciones</w:t>
      </w:r>
      <w:r>
        <w:rPr>
          <w:color w:val="221F1F"/>
          <w:spacing w:val="-3"/>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empleados</w:t>
      </w:r>
      <w:r>
        <w:rPr>
          <w:color w:val="221F1F"/>
          <w:spacing w:val="-3"/>
        </w:rPr>
        <w:t xml:space="preserve"> </w:t>
      </w:r>
      <w:r>
        <w:rPr>
          <w:color w:val="221F1F"/>
        </w:rPr>
        <w:t>(ESOP, por sus siglas en inglés) y los planes de compra de dinero.</w:t>
      </w:r>
    </w:p>
    <w:p w:rsidR="004C408C" w14:paraId="0F20A187" w14:textId="77777777">
      <w:pPr>
        <w:sectPr>
          <w:pgSz w:w="12240" w:h="15840"/>
          <w:pgMar w:top="1240" w:right="720" w:bottom="820" w:left="600" w:header="905" w:footer="635" w:gutter="0"/>
          <w:cols w:space="720"/>
        </w:sectPr>
      </w:pPr>
    </w:p>
    <w:p w:rsidR="003E69EC" w:rsidP="00487EA5" w14:paraId="2F9C603E" w14:textId="1A6AF3B1">
      <w:pPr>
        <w:pStyle w:val="BodyText"/>
        <w:spacing w:before="20" w:line="259" w:lineRule="auto"/>
        <w:ind w:right="1270"/>
      </w:pPr>
    </w:p>
    <w:p w:rsidR="003E69EC" w:rsidP="003E69EC" w14:paraId="1D24F41B" w14:textId="77777777">
      <w:pPr>
        <w:pStyle w:val="BodyText"/>
        <w:spacing w:before="19"/>
      </w:pPr>
    </w:p>
    <w:p w:rsidR="003E69EC" w:rsidP="003E69EC" w14:paraId="2DB57186" w14:textId="0F0EDB58">
      <w:pPr>
        <w:ind w:left="1198"/>
        <w:jc w:val="both"/>
        <w:rPr>
          <w:sz w:val="23"/>
        </w:rPr>
      </w:pPr>
      <w:r>
        <w:rPr>
          <w:rFonts w:ascii="Arial" w:hAnsi="Arial"/>
          <w:b/>
          <w:color w:val="235B99"/>
          <w:sz w:val="20"/>
        </w:rPr>
        <w:t>QDRO</w:t>
      </w:r>
      <w:r>
        <w:rPr>
          <w:rFonts w:ascii="Arial" w:hAnsi="Arial"/>
          <w:b/>
          <w:color w:val="235B99"/>
          <w:spacing w:val="-4"/>
          <w:sz w:val="20"/>
        </w:rPr>
        <w:t xml:space="preserve"> </w:t>
      </w:r>
      <w:r>
        <w:rPr>
          <w:rFonts w:ascii="Arial" w:hAnsi="Arial"/>
          <w:b/>
          <w:color w:val="235B99"/>
          <w:sz w:val="20"/>
        </w:rPr>
        <w:t>Modelo</w:t>
      </w:r>
      <w:r>
        <w:rPr>
          <w:rFonts w:ascii="Arial" w:hAnsi="Arial"/>
          <w:b/>
          <w:color w:val="235B99"/>
          <w:spacing w:val="-3"/>
          <w:sz w:val="20"/>
        </w:rPr>
        <w:t xml:space="preserve"> </w:t>
      </w:r>
      <w:r>
        <w:rPr>
          <w:rFonts w:ascii="Arial" w:hAnsi="Arial"/>
          <w:b/>
          <w:color w:val="235B99"/>
          <w:sz w:val="20"/>
        </w:rPr>
        <w:t>de</w:t>
      </w:r>
      <w:r>
        <w:rPr>
          <w:rFonts w:ascii="Arial" w:hAnsi="Arial"/>
          <w:b/>
          <w:color w:val="235B99"/>
          <w:spacing w:val="-3"/>
          <w:sz w:val="20"/>
        </w:rPr>
        <w:t xml:space="preserve"> </w:t>
      </w:r>
      <w:r>
        <w:rPr>
          <w:rFonts w:ascii="Arial" w:hAnsi="Arial"/>
          <w:b/>
          <w:color w:val="235B99"/>
          <w:sz w:val="20"/>
        </w:rPr>
        <w:t>Interés</w:t>
      </w:r>
      <w:r>
        <w:rPr>
          <w:rFonts w:ascii="Arial" w:hAnsi="Arial"/>
          <w:b/>
          <w:color w:val="235B99"/>
          <w:spacing w:val="-4"/>
          <w:sz w:val="20"/>
        </w:rPr>
        <w:t xml:space="preserve"> </w:t>
      </w:r>
      <w:r>
        <w:rPr>
          <w:rFonts w:ascii="Arial" w:hAnsi="Arial"/>
          <w:b/>
          <w:color w:val="235B99"/>
          <w:sz w:val="20"/>
        </w:rPr>
        <w:t>Separado</w:t>
      </w:r>
      <w:r>
        <w:rPr>
          <w:rFonts w:ascii="Arial" w:hAnsi="Arial"/>
          <w:b/>
          <w:color w:val="235B99"/>
          <w:spacing w:val="-3"/>
          <w:sz w:val="20"/>
        </w:rPr>
        <w:t xml:space="preserve"> </w:t>
      </w:r>
      <w:r>
        <w:rPr>
          <w:rFonts w:ascii="Arial" w:hAnsi="Arial"/>
          <w:b/>
          <w:color w:val="235B99"/>
          <w:sz w:val="20"/>
        </w:rPr>
        <w:t>de</w:t>
      </w:r>
      <w:r>
        <w:rPr>
          <w:rFonts w:ascii="Arial" w:hAnsi="Arial"/>
          <w:b/>
          <w:color w:val="235B99"/>
          <w:spacing w:val="-3"/>
          <w:sz w:val="20"/>
        </w:rPr>
        <w:t xml:space="preserve"> </w:t>
      </w:r>
      <w:r>
        <w:rPr>
          <w:rFonts w:ascii="Arial" w:hAnsi="Arial"/>
          <w:b/>
          <w:color w:val="235B99"/>
          <w:sz w:val="20"/>
        </w:rPr>
        <w:t>PBGC</w:t>
      </w:r>
      <w:r>
        <w:rPr>
          <w:rFonts w:ascii="Arial" w:hAnsi="Arial"/>
          <w:b/>
          <w:color w:val="235B99"/>
          <w:spacing w:val="-2"/>
          <w:sz w:val="20"/>
        </w:rPr>
        <w:t xml:space="preserve"> </w:t>
      </w:r>
      <w:r>
        <w:rPr>
          <w:color w:val="221F1F"/>
          <w:sz w:val="23"/>
        </w:rPr>
        <w:t>La</w:t>
      </w:r>
      <w:r>
        <w:rPr>
          <w:color w:val="221F1F"/>
          <w:spacing w:val="-5"/>
          <w:sz w:val="23"/>
        </w:rPr>
        <w:t xml:space="preserve"> </w:t>
      </w:r>
      <w:r>
        <w:rPr>
          <w:color w:val="221F1F"/>
          <w:sz w:val="23"/>
        </w:rPr>
        <w:t>QDRO</w:t>
      </w:r>
      <w:r>
        <w:rPr>
          <w:color w:val="221F1F"/>
          <w:spacing w:val="-2"/>
          <w:sz w:val="23"/>
        </w:rPr>
        <w:t xml:space="preserve"> </w:t>
      </w:r>
      <w:r>
        <w:rPr>
          <w:color w:val="221F1F"/>
          <w:sz w:val="23"/>
        </w:rPr>
        <w:t>Modelo</w:t>
      </w:r>
      <w:r>
        <w:rPr>
          <w:color w:val="221F1F"/>
          <w:spacing w:val="-2"/>
          <w:sz w:val="23"/>
        </w:rPr>
        <w:t xml:space="preserve"> </w:t>
      </w:r>
      <w:r>
        <w:rPr>
          <w:color w:val="221F1F"/>
          <w:sz w:val="23"/>
        </w:rPr>
        <w:t>de</w:t>
      </w:r>
      <w:r>
        <w:rPr>
          <w:color w:val="221F1F"/>
          <w:spacing w:val="-2"/>
          <w:sz w:val="23"/>
        </w:rPr>
        <w:t xml:space="preserve"> </w:t>
      </w:r>
      <w:r>
        <w:rPr>
          <w:color w:val="221F1F"/>
          <w:sz w:val="23"/>
        </w:rPr>
        <w:t>Interés</w:t>
      </w:r>
      <w:r>
        <w:rPr>
          <w:color w:val="221F1F"/>
          <w:spacing w:val="-4"/>
          <w:sz w:val="23"/>
        </w:rPr>
        <w:t xml:space="preserve"> </w:t>
      </w:r>
      <w:r>
        <w:rPr>
          <w:color w:val="221F1F"/>
          <w:spacing w:val="-2"/>
          <w:sz w:val="23"/>
        </w:rPr>
        <w:t>Separado</w:t>
      </w:r>
      <w:r w:rsidR="00331309">
        <w:rPr>
          <w:color w:val="221F1F"/>
          <w:spacing w:val="-2"/>
          <w:sz w:val="23"/>
        </w:rPr>
        <w:t xml:space="preserve"> de</w:t>
      </w:r>
    </w:p>
    <w:p w:rsidR="003E69EC" w:rsidP="003E69EC" w14:paraId="24D0E09F" w14:textId="2247E1FC">
      <w:pPr>
        <w:pStyle w:val="BodyText"/>
        <w:spacing w:before="21" w:line="259" w:lineRule="auto"/>
        <w:ind w:left="1200" w:right="1135"/>
      </w:pPr>
      <w:r>
        <w:rPr>
          <w:color w:val="221F1F"/>
        </w:rPr>
        <w:t>PBGC</w:t>
      </w:r>
      <w:r>
        <w:rPr>
          <w:color w:val="221F1F"/>
          <w:spacing w:val="-4"/>
        </w:rPr>
        <w:t xml:space="preserve"> </w:t>
      </w:r>
      <w:r>
        <w:rPr>
          <w:color w:val="221F1F"/>
        </w:rPr>
        <w:t>divide</w:t>
      </w:r>
      <w:r>
        <w:rPr>
          <w:color w:val="221F1F"/>
          <w:spacing w:val="-2"/>
        </w:rPr>
        <w:t xml:space="preserve"> </w:t>
      </w:r>
      <w:r>
        <w:rPr>
          <w:color w:val="221F1F"/>
        </w:rPr>
        <w:t>el</w:t>
      </w:r>
      <w:r>
        <w:rPr>
          <w:color w:val="221F1F"/>
          <w:spacing w:val="-2"/>
        </w:rPr>
        <w:t xml:space="preserve"> </w:t>
      </w:r>
      <w:r>
        <w:rPr>
          <w:color w:val="221F1F"/>
        </w:rPr>
        <w:t>valor</w:t>
      </w:r>
      <w:r>
        <w:rPr>
          <w:color w:val="221F1F"/>
          <w:spacing w:val="-3"/>
        </w:rPr>
        <w:t xml:space="preserve"> </w:t>
      </w:r>
      <w:r>
        <w:rPr>
          <w:color w:val="221F1F"/>
        </w:rPr>
        <w:t>de</w:t>
      </w:r>
      <w:r>
        <w:rPr>
          <w:color w:val="221F1F"/>
          <w:spacing w:val="-2"/>
        </w:rPr>
        <w:t xml:space="preserve"> </w:t>
      </w:r>
      <w:r>
        <w:rPr>
          <w:color w:val="221F1F"/>
        </w:rPr>
        <w:t>los</w:t>
      </w:r>
      <w:r>
        <w:rPr>
          <w:color w:val="221F1F"/>
          <w:spacing w:val="-2"/>
        </w:rPr>
        <w:t xml:space="preserve"> </w:t>
      </w:r>
      <w:r>
        <w:rPr>
          <w:color w:val="221F1F"/>
        </w:rPr>
        <w:t>beneficios</w:t>
      </w:r>
      <w:r>
        <w:rPr>
          <w:color w:val="221F1F"/>
          <w:spacing w:val="-2"/>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en</w:t>
      </w:r>
      <w:r>
        <w:rPr>
          <w:color w:val="221F1F"/>
          <w:spacing w:val="-4"/>
        </w:rPr>
        <w:t xml:space="preserve"> </w:t>
      </w:r>
      <w:r>
        <w:rPr>
          <w:color w:val="221F1F"/>
        </w:rPr>
        <w:t>dos</w:t>
      </w:r>
      <w:r>
        <w:rPr>
          <w:color w:val="221F1F"/>
          <w:spacing w:val="-4"/>
        </w:rPr>
        <w:t xml:space="preserve"> </w:t>
      </w:r>
      <w:r>
        <w:rPr>
          <w:color w:val="221F1F"/>
        </w:rPr>
        <w:t>partes:</w:t>
      </w:r>
      <w:r>
        <w:rPr>
          <w:color w:val="221F1F"/>
          <w:spacing w:val="-2"/>
        </w:rPr>
        <w:t xml:space="preserve"> </w:t>
      </w:r>
      <w:r>
        <w:rPr>
          <w:color w:val="221F1F"/>
        </w:rPr>
        <w:t>una</w:t>
      </w:r>
      <w:r>
        <w:rPr>
          <w:color w:val="221F1F"/>
          <w:spacing w:val="-4"/>
        </w:rPr>
        <w:t xml:space="preserve"> </w:t>
      </w:r>
      <w:r>
        <w:rPr>
          <w:color w:val="221F1F"/>
        </w:rPr>
        <w:t>para</w:t>
      </w:r>
      <w:r>
        <w:rPr>
          <w:color w:val="221F1F"/>
          <w:spacing w:val="-2"/>
        </w:rPr>
        <w:t xml:space="preserve"> </w:t>
      </w:r>
      <w:r>
        <w:rPr>
          <w:color w:val="221F1F"/>
        </w:rPr>
        <w:t>el</w:t>
      </w:r>
      <w:r>
        <w:rPr>
          <w:color w:val="221F1F"/>
          <w:spacing w:val="-2"/>
        </w:rPr>
        <w:t xml:space="preserve"> </w:t>
      </w:r>
      <w:r>
        <w:rPr>
          <w:color w:val="221F1F"/>
        </w:rPr>
        <w:t>Participante y una para el Beneficiario alternativo. Este modelo también permite que los beneficios</w:t>
      </w:r>
      <w:r w:rsidR="00331309">
        <w:rPr>
          <w:color w:val="221F1F"/>
        </w:rPr>
        <w:t xml:space="preserve"> sean</w:t>
      </w:r>
    </w:p>
    <w:p w:rsidR="003E69EC" w:rsidP="003E69EC" w14:paraId="6E6297B9" w14:textId="0164B116">
      <w:pPr>
        <w:pStyle w:val="BodyText"/>
        <w:spacing w:before="82"/>
        <w:ind w:left="576" w:firstLine="594"/>
        <w:rPr>
          <w:sz w:val="20"/>
        </w:rPr>
      </w:pPr>
      <w:r>
        <w:rPr>
          <w:color w:val="221F1F"/>
        </w:rPr>
        <w:t xml:space="preserve"> </w:t>
      </w:r>
      <w:r>
        <w:rPr>
          <w:color w:val="221F1F"/>
        </w:rPr>
        <w:t>asignados</w:t>
      </w:r>
      <w:r>
        <w:rPr>
          <w:color w:val="221F1F"/>
          <w:spacing w:val="-4"/>
        </w:rPr>
        <w:t xml:space="preserve"> </w:t>
      </w:r>
      <w:r>
        <w:rPr>
          <w:color w:val="221F1F"/>
        </w:rPr>
        <w:t>al</w:t>
      </w:r>
      <w:r>
        <w:rPr>
          <w:color w:val="221F1F"/>
          <w:spacing w:val="-4"/>
        </w:rPr>
        <w:t xml:space="preserve"> </w:t>
      </w:r>
      <w:r>
        <w:rPr>
          <w:color w:val="221F1F"/>
          <w:spacing w:val="-2"/>
        </w:rPr>
        <w:t>sobreviviente.</w:t>
      </w:r>
    </w:p>
    <w:p w:rsidR="003E69EC" w14:paraId="35374182" w14:textId="77777777">
      <w:pPr>
        <w:pStyle w:val="BodyText"/>
        <w:spacing w:before="82"/>
        <w:rPr>
          <w:sz w:val="20"/>
        </w:rPr>
      </w:pPr>
    </w:p>
    <w:p w:rsidR="004C408C" w14:paraId="0F20A18B" w14:textId="196FCFDB">
      <w:pPr>
        <w:ind w:left="1198"/>
        <w:rPr>
          <w:sz w:val="23"/>
        </w:rPr>
      </w:pPr>
      <w:r>
        <w:rPr>
          <w:rFonts w:ascii="Arial"/>
          <w:b/>
          <w:color w:val="235B99"/>
          <w:sz w:val="20"/>
        </w:rPr>
        <w:t>QDRO</w:t>
      </w:r>
      <w:r>
        <w:rPr>
          <w:rFonts w:ascii="Arial"/>
          <w:b/>
          <w:color w:val="235B99"/>
          <w:spacing w:val="-6"/>
          <w:sz w:val="20"/>
        </w:rPr>
        <w:t xml:space="preserve"> </w:t>
      </w:r>
      <w:r>
        <w:rPr>
          <w:rFonts w:ascii="Arial"/>
          <w:b/>
          <w:color w:val="235B99"/>
          <w:sz w:val="20"/>
        </w:rPr>
        <w:t>Modelo</w:t>
      </w:r>
      <w:r>
        <w:rPr>
          <w:rFonts w:ascii="Arial"/>
          <w:b/>
          <w:color w:val="235B99"/>
          <w:spacing w:val="-4"/>
          <w:sz w:val="20"/>
        </w:rPr>
        <w:t xml:space="preserve"> </w:t>
      </w:r>
      <w:r>
        <w:rPr>
          <w:rFonts w:ascii="Arial"/>
          <w:b/>
          <w:color w:val="235B99"/>
          <w:sz w:val="20"/>
        </w:rPr>
        <w:t>de</w:t>
      </w:r>
      <w:r>
        <w:rPr>
          <w:rFonts w:ascii="Arial"/>
          <w:b/>
          <w:color w:val="235B99"/>
          <w:spacing w:val="-3"/>
          <w:sz w:val="20"/>
        </w:rPr>
        <w:t xml:space="preserve"> </w:t>
      </w:r>
      <w:r>
        <w:rPr>
          <w:rFonts w:ascii="Arial"/>
          <w:b/>
          <w:color w:val="235B99"/>
          <w:sz w:val="20"/>
        </w:rPr>
        <w:t>Pago</w:t>
      </w:r>
      <w:r>
        <w:rPr>
          <w:rFonts w:ascii="Arial"/>
          <w:b/>
          <w:color w:val="235B99"/>
          <w:spacing w:val="-4"/>
          <w:sz w:val="20"/>
        </w:rPr>
        <w:t xml:space="preserve"> </w:t>
      </w:r>
      <w:r>
        <w:rPr>
          <w:rFonts w:ascii="Arial"/>
          <w:b/>
          <w:color w:val="235B99"/>
          <w:sz w:val="20"/>
        </w:rPr>
        <w:t>Compartido</w:t>
      </w:r>
      <w:r>
        <w:rPr>
          <w:rFonts w:ascii="Arial"/>
          <w:b/>
          <w:color w:val="235B99"/>
          <w:spacing w:val="-3"/>
          <w:sz w:val="20"/>
        </w:rPr>
        <w:t xml:space="preserve"> </w:t>
      </w:r>
      <w:r>
        <w:rPr>
          <w:rFonts w:ascii="Arial"/>
          <w:b/>
          <w:color w:val="235B99"/>
          <w:sz w:val="20"/>
        </w:rPr>
        <w:t>de</w:t>
      </w:r>
      <w:r>
        <w:rPr>
          <w:rFonts w:ascii="Arial"/>
          <w:b/>
          <w:color w:val="235B99"/>
          <w:spacing w:val="-4"/>
          <w:sz w:val="20"/>
        </w:rPr>
        <w:t xml:space="preserve"> </w:t>
      </w:r>
      <w:r>
        <w:rPr>
          <w:rFonts w:ascii="Arial"/>
          <w:b/>
          <w:color w:val="235B99"/>
          <w:sz w:val="20"/>
        </w:rPr>
        <w:t>PBGC</w:t>
      </w:r>
      <w:r>
        <w:rPr>
          <w:rFonts w:ascii="Arial"/>
          <w:b/>
          <w:color w:val="235B99"/>
          <w:spacing w:val="-2"/>
          <w:sz w:val="20"/>
        </w:rPr>
        <w:t xml:space="preserve"> </w:t>
      </w:r>
      <w:r>
        <w:rPr>
          <w:color w:val="221F1F"/>
          <w:sz w:val="23"/>
        </w:rPr>
        <w:t>La</w:t>
      </w:r>
      <w:r>
        <w:rPr>
          <w:color w:val="221F1F"/>
          <w:spacing w:val="-5"/>
          <w:sz w:val="23"/>
        </w:rPr>
        <w:t xml:space="preserve"> </w:t>
      </w:r>
      <w:r>
        <w:rPr>
          <w:color w:val="221F1F"/>
          <w:sz w:val="23"/>
        </w:rPr>
        <w:t>QDRO</w:t>
      </w:r>
      <w:r>
        <w:rPr>
          <w:color w:val="221F1F"/>
          <w:spacing w:val="-3"/>
          <w:sz w:val="23"/>
        </w:rPr>
        <w:t xml:space="preserve"> </w:t>
      </w:r>
      <w:r>
        <w:rPr>
          <w:color w:val="221F1F"/>
          <w:sz w:val="23"/>
        </w:rPr>
        <w:t>Modelo</w:t>
      </w:r>
      <w:r>
        <w:rPr>
          <w:color w:val="221F1F"/>
          <w:spacing w:val="-2"/>
          <w:sz w:val="23"/>
        </w:rPr>
        <w:t xml:space="preserve"> </w:t>
      </w:r>
      <w:r>
        <w:rPr>
          <w:color w:val="221F1F"/>
          <w:sz w:val="23"/>
        </w:rPr>
        <w:t>de</w:t>
      </w:r>
      <w:r>
        <w:rPr>
          <w:color w:val="221F1F"/>
          <w:spacing w:val="-3"/>
          <w:sz w:val="23"/>
        </w:rPr>
        <w:t xml:space="preserve"> </w:t>
      </w:r>
      <w:r>
        <w:rPr>
          <w:color w:val="221F1F"/>
          <w:sz w:val="23"/>
        </w:rPr>
        <w:t>Pago</w:t>
      </w:r>
      <w:r>
        <w:rPr>
          <w:color w:val="221F1F"/>
          <w:spacing w:val="-4"/>
          <w:sz w:val="23"/>
        </w:rPr>
        <w:t xml:space="preserve"> </w:t>
      </w:r>
      <w:r>
        <w:rPr>
          <w:color w:val="221F1F"/>
          <w:spacing w:val="-2"/>
          <w:sz w:val="23"/>
        </w:rPr>
        <w:t>Compartido</w:t>
      </w:r>
      <w:r w:rsidR="00C32240">
        <w:rPr>
          <w:color w:val="221F1F"/>
          <w:spacing w:val="-2"/>
          <w:sz w:val="23"/>
        </w:rPr>
        <w:t xml:space="preserve"> de</w:t>
      </w:r>
    </w:p>
    <w:p w:rsidR="004C408C" w14:paraId="0F20A18C" w14:textId="011E38CC">
      <w:pPr>
        <w:pStyle w:val="BodyText"/>
        <w:spacing w:before="21" w:line="259" w:lineRule="auto"/>
        <w:ind w:left="1199" w:right="1093"/>
      </w:pPr>
      <w:r>
        <w:rPr>
          <w:color w:val="221F1F"/>
        </w:rPr>
        <w:t>PBGC</w:t>
      </w:r>
      <w:r>
        <w:rPr>
          <w:color w:val="221F1F"/>
          <w:spacing w:val="-5"/>
        </w:rPr>
        <w:t xml:space="preserve"> </w:t>
      </w:r>
      <w:r>
        <w:rPr>
          <w:color w:val="221F1F"/>
        </w:rPr>
        <w:t>otorga</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una</w:t>
      </w:r>
      <w:r>
        <w:rPr>
          <w:color w:val="221F1F"/>
          <w:spacing w:val="-3"/>
        </w:rPr>
        <w:t xml:space="preserve"> </w:t>
      </w:r>
      <w:r>
        <w:rPr>
          <w:color w:val="221F1F"/>
        </w:rPr>
        <w:t>parte</w:t>
      </w:r>
      <w:r>
        <w:rPr>
          <w:color w:val="221F1F"/>
          <w:spacing w:val="-4"/>
        </w:rPr>
        <w:t xml:space="preserve"> </w:t>
      </w:r>
      <w:r>
        <w:rPr>
          <w:color w:val="221F1F"/>
        </w:rPr>
        <w:t>de</w:t>
      </w:r>
      <w:r>
        <w:rPr>
          <w:color w:val="221F1F"/>
          <w:spacing w:val="-3"/>
        </w:rPr>
        <w:t xml:space="preserve"> </w:t>
      </w:r>
      <w:r>
        <w:rPr>
          <w:color w:val="221F1F"/>
        </w:rPr>
        <w:t>los</w:t>
      </w:r>
      <w:r>
        <w:rPr>
          <w:color w:val="221F1F"/>
          <w:spacing w:val="-3"/>
        </w:rPr>
        <w:t xml:space="preserve"> </w:t>
      </w:r>
      <w:r>
        <w:rPr>
          <w:color w:val="221F1F"/>
        </w:rPr>
        <w:t>pagos</w:t>
      </w:r>
      <w:r>
        <w:rPr>
          <w:color w:val="221F1F"/>
          <w:spacing w:val="-4"/>
        </w:rPr>
        <w:t xml:space="preserve"> </w:t>
      </w:r>
      <w:r>
        <w:rPr>
          <w:color w:val="221F1F"/>
        </w:rPr>
        <w:t>del</w:t>
      </w:r>
      <w:r>
        <w:rPr>
          <w:color w:val="221F1F"/>
          <w:spacing w:val="-3"/>
        </w:rPr>
        <w:t xml:space="preserve"> </w:t>
      </w:r>
      <w:r>
        <w:rPr>
          <w:color w:val="221F1F"/>
        </w:rPr>
        <w:t>beneficio</w:t>
      </w:r>
      <w:r>
        <w:rPr>
          <w:color w:val="221F1F"/>
          <w:spacing w:val="-5"/>
        </w:rPr>
        <w:t xml:space="preserve"> </w:t>
      </w:r>
      <w:r>
        <w:rPr>
          <w:color w:val="221F1F"/>
        </w:rPr>
        <w:t>del</w:t>
      </w:r>
      <w:r>
        <w:rPr>
          <w:color w:val="221F1F"/>
          <w:spacing w:val="-3"/>
        </w:rPr>
        <w:t xml:space="preserve"> </w:t>
      </w:r>
      <w:r>
        <w:rPr>
          <w:color w:val="221F1F"/>
        </w:rPr>
        <w:t>Participante de acuerdo con el plan durante la vida del Participante. En otras palabras, el Participante y</w:t>
      </w:r>
      <w:r w:rsidR="00C32240">
        <w:rPr>
          <w:color w:val="221F1F"/>
        </w:rPr>
        <w:t xml:space="preserve"> el</w:t>
      </w:r>
    </w:p>
    <w:p w:rsidR="004C408C" w14:paraId="0F20A18D" w14:textId="24F4D1EB">
      <w:pPr>
        <w:pStyle w:val="BodyText"/>
        <w:spacing w:line="259" w:lineRule="auto"/>
        <w:ind w:left="1199" w:right="1093"/>
      </w:pPr>
      <w:r>
        <w:rPr>
          <w:color w:val="221F1F"/>
        </w:rPr>
        <w:t>Beneficiario</w:t>
      </w:r>
      <w:r>
        <w:rPr>
          <w:color w:val="221F1F"/>
          <w:spacing w:val="-3"/>
        </w:rPr>
        <w:t xml:space="preserve"> </w:t>
      </w:r>
      <w:r>
        <w:rPr>
          <w:color w:val="221F1F"/>
        </w:rPr>
        <w:t>alternativo</w:t>
      </w:r>
      <w:r>
        <w:rPr>
          <w:color w:val="221F1F"/>
          <w:spacing w:val="-5"/>
        </w:rPr>
        <w:t xml:space="preserve"> </w:t>
      </w:r>
      <w:r>
        <w:rPr>
          <w:color w:val="221F1F"/>
        </w:rPr>
        <w:t>comparten</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Este</w:t>
      </w:r>
      <w:r>
        <w:rPr>
          <w:color w:val="221F1F"/>
          <w:spacing w:val="-4"/>
        </w:rPr>
        <w:t xml:space="preserve"> </w:t>
      </w:r>
      <w:r>
        <w:rPr>
          <w:color w:val="221F1F"/>
        </w:rPr>
        <w:t>modelo</w:t>
      </w:r>
      <w:r>
        <w:rPr>
          <w:color w:val="221F1F"/>
          <w:spacing w:val="-3"/>
        </w:rPr>
        <w:t xml:space="preserve"> </w:t>
      </w:r>
      <w:r>
        <w:rPr>
          <w:color w:val="221F1F"/>
        </w:rPr>
        <w:t>también</w:t>
      </w:r>
      <w:r>
        <w:rPr>
          <w:color w:val="221F1F"/>
          <w:spacing w:val="-3"/>
        </w:rPr>
        <w:t xml:space="preserve"> </w:t>
      </w:r>
      <w:r>
        <w:rPr>
          <w:color w:val="221F1F"/>
        </w:rPr>
        <w:t>permite</w:t>
      </w:r>
      <w:r>
        <w:rPr>
          <w:color w:val="221F1F"/>
          <w:spacing w:val="-3"/>
        </w:rPr>
        <w:t xml:space="preserve"> </w:t>
      </w:r>
      <w:r>
        <w:rPr>
          <w:color w:val="221F1F"/>
        </w:rPr>
        <w:t>que</w:t>
      </w:r>
      <w:r>
        <w:rPr>
          <w:color w:val="221F1F"/>
          <w:spacing w:val="-3"/>
        </w:rPr>
        <w:t xml:space="preserve"> </w:t>
      </w:r>
      <w:r>
        <w:rPr>
          <w:color w:val="221F1F"/>
        </w:rPr>
        <w:t>los</w:t>
      </w:r>
      <w:r>
        <w:rPr>
          <w:color w:val="221F1F"/>
          <w:spacing w:val="-3"/>
        </w:rPr>
        <w:t xml:space="preserve"> </w:t>
      </w:r>
      <w:r>
        <w:rPr>
          <w:color w:val="221F1F"/>
        </w:rPr>
        <w:t>beneficios sean asignados al sobreviviente.</w:t>
      </w:r>
    </w:p>
    <w:p w:rsidR="004C408C" w14:paraId="0F20A18E" w14:textId="77777777">
      <w:pPr>
        <w:pStyle w:val="BodyText"/>
        <w:spacing w:before="19"/>
      </w:pPr>
    </w:p>
    <w:p w:rsidR="004C408C" w14:paraId="0F20A18F" w14:textId="77777777">
      <w:pPr>
        <w:pStyle w:val="BodyText"/>
        <w:spacing w:line="259" w:lineRule="auto"/>
        <w:ind w:left="1198" w:right="530" w:hanging="1"/>
      </w:pPr>
      <w:r>
        <w:rPr>
          <w:rFonts w:ascii="Arial" w:hAnsi="Arial"/>
          <w:b/>
          <w:color w:val="235B99"/>
          <w:sz w:val="20"/>
        </w:rPr>
        <w:t xml:space="preserve">QDRO Modelo de Pago Compartido de Pensión Alimenticia para Menores de PBGC </w:t>
      </w:r>
      <w:r>
        <w:rPr>
          <w:color w:val="221F1F"/>
        </w:rPr>
        <w:t>La QDRO Modelo de Pago Compartido de Pensión Alimenticia para Menores de PBGC otorga al Beneficiario alternativo</w:t>
      </w:r>
      <w:r>
        <w:rPr>
          <w:color w:val="221F1F"/>
          <w:spacing w:val="-2"/>
        </w:rPr>
        <w:t xml:space="preserve"> </w:t>
      </w:r>
      <w:r>
        <w:rPr>
          <w:color w:val="221F1F"/>
        </w:rPr>
        <w:t>una</w:t>
      </w:r>
      <w:r>
        <w:rPr>
          <w:color w:val="221F1F"/>
          <w:spacing w:val="-2"/>
        </w:rPr>
        <w:t xml:space="preserve"> </w:t>
      </w:r>
      <w:r>
        <w:rPr>
          <w:color w:val="221F1F"/>
        </w:rPr>
        <w:t>parte</w:t>
      </w:r>
      <w:r>
        <w:rPr>
          <w:color w:val="221F1F"/>
          <w:spacing w:val="-2"/>
        </w:rPr>
        <w:t xml:space="preserve"> </w:t>
      </w:r>
      <w:r>
        <w:rPr>
          <w:color w:val="221F1F"/>
        </w:rPr>
        <w:t>de</w:t>
      </w:r>
      <w:r>
        <w:rPr>
          <w:color w:val="221F1F"/>
          <w:spacing w:val="-2"/>
        </w:rPr>
        <w:t xml:space="preserve"> </w:t>
      </w:r>
      <w:r>
        <w:rPr>
          <w:color w:val="221F1F"/>
        </w:rPr>
        <w:t>los</w:t>
      </w:r>
      <w:r>
        <w:rPr>
          <w:color w:val="221F1F"/>
          <w:spacing w:val="-2"/>
        </w:rPr>
        <w:t xml:space="preserve"> </w:t>
      </w:r>
      <w:r>
        <w:rPr>
          <w:color w:val="221F1F"/>
        </w:rPr>
        <w:t>pagos</w:t>
      </w:r>
      <w:r>
        <w:rPr>
          <w:color w:val="221F1F"/>
          <w:spacing w:val="-2"/>
        </w:rPr>
        <w:t xml:space="preserve"> </w:t>
      </w:r>
      <w:r>
        <w:rPr>
          <w:color w:val="221F1F"/>
        </w:rPr>
        <w:t>del</w:t>
      </w:r>
      <w:r>
        <w:rPr>
          <w:color w:val="221F1F"/>
          <w:spacing w:val="-2"/>
        </w:rPr>
        <w:t xml:space="preserve"> </w:t>
      </w:r>
      <w:r>
        <w:rPr>
          <w:color w:val="221F1F"/>
        </w:rPr>
        <w:t>beneficio</w:t>
      </w:r>
      <w:r>
        <w:rPr>
          <w:color w:val="221F1F"/>
          <w:spacing w:val="-4"/>
        </w:rPr>
        <w:t xml:space="preserve"> </w:t>
      </w:r>
      <w:r>
        <w:rPr>
          <w:color w:val="221F1F"/>
        </w:rPr>
        <w:t>del</w:t>
      </w:r>
      <w:r>
        <w:rPr>
          <w:color w:val="221F1F"/>
          <w:spacing w:val="-2"/>
        </w:rPr>
        <w:t xml:space="preserve"> </w:t>
      </w:r>
      <w:r>
        <w:rPr>
          <w:color w:val="221F1F"/>
        </w:rPr>
        <w:t>Participante</w:t>
      </w:r>
      <w:r>
        <w:rPr>
          <w:color w:val="221F1F"/>
          <w:spacing w:val="-2"/>
        </w:rPr>
        <w:t xml:space="preserve"> </w:t>
      </w:r>
      <w:r>
        <w:rPr>
          <w:color w:val="221F1F"/>
        </w:rPr>
        <w:t>de</w:t>
      </w:r>
      <w:r>
        <w:rPr>
          <w:color w:val="221F1F"/>
          <w:spacing w:val="-4"/>
        </w:rPr>
        <w:t xml:space="preserve"> </w:t>
      </w:r>
      <w:r>
        <w:rPr>
          <w:color w:val="221F1F"/>
        </w:rPr>
        <w:t>acuerdo</w:t>
      </w:r>
      <w:r>
        <w:rPr>
          <w:color w:val="221F1F"/>
          <w:spacing w:val="-2"/>
        </w:rPr>
        <w:t xml:space="preserve"> </w:t>
      </w:r>
      <w:r>
        <w:rPr>
          <w:color w:val="221F1F"/>
        </w:rPr>
        <w:t>con</w:t>
      </w:r>
      <w:r>
        <w:rPr>
          <w:color w:val="221F1F"/>
          <w:spacing w:val="-4"/>
        </w:rPr>
        <w:t xml:space="preserve"> </w:t>
      </w:r>
      <w:r>
        <w:rPr>
          <w:color w:val="221F1F"/>
        </w:rPr>
        <w:t>el</w:t>
      </w:r>
      <w:r>
        <w:rPr>
          <w:color w:val="221F1F"/>
          <w:spacing w:val="-2"/>
        </w:rPr>
        <w:t xml:space="preserve"> </w:t>
      </w:r>
      <w:r>
        <w:rPr>
          <w:color w:val="221F1F"/>
        </w:rPr>
        <w:t>plan</w:t>
      </w:r>
      <w:r>
        <w:rPr>
          <w:color w:val="221F1F"/>
          <w:spacing w:val="-2"/>
        </w:rPr>
        <w:t xml:space="preserve"> </w:t>
      </w:r>
      <w:r>
        <w:rPr>
          <w:color w:val="221F1F"/>
        </w:rPr>
        <w:t>durante</w:t>
      </w:r>
      <w:r>
        <w:rPr>
          <w:color w:val="221F1F"/>
          <w:spacing w:val="-2"/>
        </w:rPr>
        <w:t xml:space="preserve"> </w:t>
      </w:r>
      <w:r>
        <w:rPr>
          <w:color w:val="221F1F"/>
        </w:rPr>
        <w:t>la</w:t>
      </w:r>
      <w:r>
        <w:rPr>
          <w:color w:val="221F1F"/>
          <w:spacing w:val="-2"/>
        </w:rPr>
        <w:t xml:space="preserve"> </w:t>
      </w:r>
      <w:r>
        <w:rPr>
          <w:color w:val="221F1F"/>
        </w:rPr>
        <w:t>vida del Participante. Este modelo está diseñado para proporcionar únicamente pensión alimenticia para menores; es una versión más simple de la QDRO Modelo de Pago Compartido de PBGC.</w:t>
      </w:r>
    </w:p>
    <w:p w:rsidR="004C408C" w14:paraId="0F20A190" w14:textId="77777777">
      <w:pPr>
        <w:pStyle w:val="BodyText"/>
        <w:spacing w:before="21"/>
      </w:pPr>
    </w:p>
    <w:p w:rsidR="004C408C" w14:paraId="0F20A191" w14:textId="69763824">
      <w:pPr>
        <w:pStyle w:val="BodyText"/>
        <w:spacing w:line="259" w:lineRule="auto"/>
        <w:ind w:left="1198" w:right="1225" w:hanging="1"/>
        <w:jc w:val="both"/>
      </w:pPr>
      <w:r>
        <w:rPr>
          <w:rFonts w:ascii="Arial" w:hAnsi="Arial"/>
          <w:b/>
          <w:color w:val="235B99"/>
          <w:sz w:val="20"/>
        </w:rPr>
        <w:t>QDRO</w:t>
      </w:r>
      <w:r>
        <w:rPr>
          <w:rFonts w:ascii="Arial" w:hAnsi="Arial"/>
          <w:b/>
          <w:color w:val="235B99"/>
          <w:spacing w:val="-1"/>
          <w:sz w:val="20"/>
        </w:rPr>
        <w:t xml:space="preserve"> </w:t>
      </w:r>
      <w:r>
        <w:rPr>
          <w:rFonts w:ascii="Arial" w:hAnsi="Arial"/>
          <w:b/>
          <w:color w:val="235B99"/>
          <w:sz w:val="20"/>
        </w:rPr>
        <w:t>Modelo</w:t>
      </w:r>
      <w:r>
        <w:rPr>
          <w:rFonts w:ascii="Arial" w:hAnsi="Arial"/>
          <w:b/>
          <w:color w:val="235B99"/>
          <w:spacing w:val="-1"/>
          <w:sz w:val="20"/>
        </w:rPr>
        <w:t xml:space="preserve"> </w:t>
      </w:r>
      <w:r>
        <w:rPr>
          <w:rFonts w:ascii="Arial" w:hAnsi="Arial"/>
          <w:b/>
          <w:color w:val="235B99"/>
          <w:sz w:val="20"/>
        </w:rPr>
        <w:t>de</w:t>
      </w:r>
      <w:r>
        <w:rPr>
          <w:rFonts w:ascii="Arial" w:hAnsi="Arial"/>
          <w:b/>
          <w:color w:val="235B99"/>
          <w:spacing w:val="-1"/>
          <w:sz w:val="20"/>
        </w:rPr>
        <w:t xml:space="preserve"> </w:t>
      </w:r>
      <w:r>
        <w:rPr>
          <w:rFonts w:ascii="Arial" w:hAnsi="Arial"/>
          <w:b/>
          <w:color w:val="235B99"/>
          <w:sz w:val="20"/>
        </w:rPr>
        <w:t>Tratamiento</w:t>
      </w:r>
      <w:r>
        <w:rPr>
          <w:rFonts w:ascii="Arial" w:hAnsi="Arial"/>
          <w:b/>
          <w:color w:val="235B99"/>
          <w:spacing w:val="-1"/>
          <w:sz w:val="20"/>
        </w:rPr>
        <w:t xml:space="preserve"> </w:t>
      </w:r>
      <w:r>
        <w:rPr>
          <w:rFonts w:ascii="Arial" w:hAnsi="Arial"/>
          <w:b/>
          <w:color w:val="235B99"/>
          <w:sz w:val="20"/>
        </w:rPr>
        <w:t>como</w:t>
      </w:r>
      <w:r>
        <w:rPr>
          <w:rFonts w:ascii="Arial" w:hAnsi="Arial"/>
          <w:b/>
          <w:color w:val="235B99"/>
          <w:spacing w:val="-2"/>
          <w:sz w:val="20"/>
        </w:rPr>
        <w:t xml:space="preserve"> </w:t>
      </w:r>
      <w:r>
        <w:rPr>
          <w:rFonts w:ascii="Arial" w:hAnsi="Arial"/>
          <w:b/>
          <w:color w:val="235B99"/>
          <w:sz w:val="20"/>
        </w:rPr>
        <w:t>Cónyuge</w:t>
      </w:r>
      <w:r>
        <w:rPr>
          <w:rFonts w:ascii="Arial" w:hAnsi="Arial"/>
          <w:b/>
          <w:color w:val="235B99"/>
          <w:spacing w:val="-1"/>
          <w:sz w:val="20"/>
        </w:rPr>
        <w:t xml:space="preserve"> </w:t>
      </w:r>
      <w:r>
        <w:rPr>
          <w:rFonts w:ascii="Arial" w:hAnsi="Arial"/>
          <w:b/>
          <w:color w:val="235B99"/>
          <w:sz w:val="20"/>
        </w:rPr>
        <w:t>de</w:t>
      </w:r>
      <w:r>
        <w:rPr>
          <w:rFonts w:ascii="Arial" w:hAnsi="Arial"/>
          <w:b/>
          <w:color w:val="235B99"/>
          <w:spacing w:val="-2"/>
          <w:sz w:val="20"/>
        </w:rPr>
        <w:t xml:space="preserve"> </w:t>
      </w:r>
      <w:r>
        <w:rPr>
          <w:rFonts w:ascii="Arial" w:hAnsi="Arial"/>
          <w:b/>
          <w:color w:val="235B99"/>
          <w:sz w:val="20"/>
        </w:rPr>
        <w:t xml:space="preserve">PBGC </w:t>
      </w:r>
      <w:r>
        <w:rPr>
          <w:color w:val="221F1F"/>
        </w:rPr>
        <w:t>La QDRO Modelo de Tratamiento como</w:t>
      </w:r>
      <w:r>
        <w:rPr>
          <w:color w:val="221F1F"/>
          <w:spacing w:val="-3"/>
        </w:rPr>
        <w:t xml:space="preserve"> </w:t>
      </w:r>
      <w:r>
        <w:rPr>
          <w:color w:val="221F1F"/>
        </w:rPr>
        <w:t>Cónyuge</w:t>
      </w:r>
      <w:r>
        <w:rPr>
          <w:color w:val="221F1F"/>
          <w:spacing w:val="-3"/>
        </w:rPr>
        <w:t xml:space="preserve"> </w:t>
      </w:r>
      <w:r>
        <w:rPr>
          <w:color w:val="221F1F"/>
        </w:rPr>
        <w:t>de</w:t>
      </w:r>
      <w:r>
        <w:rPr>
          <w:color w:val="221F1F"/>
          <w:spacing w:val="-3"/>
        </w:rPr>
        <w:t xml:space="preserve"> </w:t>
      </w:r>
      <w:r>
        <w:rPr>
          <w:color w:val="221F1F"/>
        </w:rPr>
        <w:t>PBGC</w:t>
      </w:r>
      <w:r>
        <w:rPr>
          <w:color w:val="221F1F"/>
          <w:spacing w:val="-5"/>
        </w:rPr>
        <w:t xml:space="preserve"> </w:t>
      </w:r>
      <w:r>
        <w:rPr>
          <w:color w:val="221F1F"/>
        </w:rPr>
        <w:t>trata</w:t>
      </w:r>
      <w:r>
        <w:rPr>
          <w:color w:val="221F1F"/>
          <w:spacing w:val="-3"/>
        </w:rPr>
        <w:t xml:space="preserve"> </w:t>
      </w:r>
      <w:r>
        <w:rPr>
          <w:color w:val="221F1F"/>
        </w:rPr>
        <w:t>al</w:t>
      </w:r>
      <w:r>
        <w:rPr>
          <w:color w:val="221F1F"/>
          <w:spacing w:val="-3"/>
        </w:rPr>
        <w:t xml:space="preserve"> </w:t>
      </w:r>
      <w:r>
        <w:rPr>
          <w:color w:val="221F1F"/>
        </w:rPr>
        <w:t>Beneficiario</w:t>
      </w:r>
      <w:r>
        <w:rPr>
          <w:color w:val="221F1F"/>
          <w:spacing w:val="-3"/>
        </w:rPr>
        <w:t xml:space="preserve"> </w:t>
      </w:r>
      <w:r>
        <w:rPr>
          <w:color w:val="221F1F"/>
        </w:rPr>
        <w:t>alternativo</w:t>
      </w:r>
      <w:r>
        <w:rPr>
          <w:color w:val="221F1F"/>
          <w:spacing w:val="-3"/>
        </w:rPr>
        <w:t xml:space="preserve"> </w:t>
      </w:r>
      <w:r>
        <w:rPr>
          <w:color w:val="221F1F"/>
        </w:rPr>
        <w:t>como</w:t>
      </w:r>
      <w:r>
        <w:rPr>
          <w:color w:val="221F1F"/>
          <w:spacing w:val="-3"/>
        </w:rPr>
        <w:t xml:space="preserve"> </w:t>
      </w:r>
      <w:r>
        <w:rPr>
          <w:color w:val="221F1F"/>
        </w:rPr>
        <w:t>el</w:t>
      </w:r>
      <w:r>
        <w:rPr>
          <w:color w:val="221F1F"/>
          <w:spacing w:val="-5"/>
        </w:rPr>
        <w:t xml:space="preserve"> </w:t>
      </w:r>
      <w:r>
        <w:rPr>
          <w:color w:val="221F1F"/>
        </w:rPr>
        <w:t>cónyuge</w:t>
      </w:r>
      <w:r>
        <w:rPr>
          <w:color w:val="221F1F"/>
          <w:spacing w:val="-4"/>
        </w:rPr>
        <w:t xml:space="preserve"> </w:t>
      </w:r>
      <w:r>
        <w:rPr>
          <w:color w:val="221F1F"/>
        </w:rPr>
        <w:t>del</w:t>
      </w:r>
      <w:r>
        <w:rPr>
          <w:color w:val="221F1F"/>
          <w:spacing w:val="-5"/>
        </w:rPr>
        <w:t xml:space="preserve"> </w:t>
      </w:r>
      <w:r>
        <w:rPr>
          <w:color w:val="221F1F"/>
        </w:rPr>
        <w:t>Participante</w:t>
      </w:r>
      <w:r>
        <w:rPr>
          <w:color w:val="221F1F"/>
          <w:spacing w:val="-4"/>
        </w:rPr>
        <w:t xml:space="preserve"> </w:t>
      </w:r>
      <w:r>
        <w:rPr>
          <w:color w:val="221F1F"/>
        </w:rPr>
        <w:t>para los propósitos de la anualidad calificada de prejubilación con sobreviviente (QPSA),</w:t>
      </w:r>
      <w:r w:rsidR="00C32240">
        <w:rPr>
          <w:color w:val="221F1F"/>
        </w:rPr>
        <w:t xml:space="preserve"> de la </w:t>
      </w:r>
    </w:p>
    <w:p w:rsidR="004C408C" w:rsidP="00C32240" w14:paraId="0F20A192" w14:textId="73E93B3C">
      <w:pPr>
        <w:pStyle w:val="BodyText"/>
        <w:spacing w:line="259" w:lineRule="auto"/>
        <w:ind w:left="1198" w:right="1200"/>
      </w:pPr>
      <w:r>
        <w:rPr>
          <w:color w:val="221F1F"/>
        </w:rPr>
        <w:t>anualidad calificada conjunta y con sobreviviente (QJSA), o ambas anualidades. Este</w:t>
      </w:r>
      <w:r>
        <w:rPr>
          <w:color w:val="221F1F"/>
          <w:spacing w:val="-4"/>
        </w:rPr>
        <w:t xml:space="preserve"> </w:t>
      </w:r>
      <w:r>
        <w:rPr>
          <w:color w:val="221F1F"/>
        </w:rPr>
        <w:t>modelo</w:t>
      </w:r>
      <w:r>
        <w:rPr>
          <w:color w:val="221F1F"/>
          <w:spacing w:val="-5"/>
        </w:rPr>
        <w:t xml:space="preserve"> </w:t>
      </w:r>
      <w:r>
        <w:rPr>
          <w:color w:val="221F1F"/>
        </w:rPr>
        <w:t>no</w:t>
      </w:r>
      <w:r>
        <w:rPr>
          <w:color w:val="221F1F"/>
          <w:spacing w:val="-4"/>
        </w:rPr>
        <w:t xml:space="preserve"> </w:t>
      </w:r>
      <w:r>
        <w:rPr>
          <w:color w:val="221F1F"/>
        </w:rPr>
        <w:t>proporciona</w:t>
      </w:r>
      <w:r>
        <w:rPr>
          <w:color w:val="221F1F"/>
          <w:spacing w:val="-4"/>
        </w:rPr>
        <w:t xml:space="preserve"> </w:t>
      </w:r>
      <w:r>
        <w:rPr>
          <w:color w:val="221F1F"/>
        </w:rPr>
        <w:t>ninguna</w:t>
      </w:r>
      <w:r>
        <w:rPr>
          <w:color w:val="221F1F"/>
          <w:spacing w:val="-4"/>
        </w:rPr>
        <w:t xml:space="preserve"> </w:t>
      </w:r>
      <w:r>
        <w:rPr>
          <w:color w:val="221F1F"/>
        </w:rPr>
        <w:t>parte</w:t>
      </w:r>
      <w:r>
        <w:rPr>
          <w:color w:val="221F1F"/>
          <w:spacing w:val="-4"/>
        </w:rPr>
        <w:t xml:space="preserve"> </w:t>
      </w:r>
      <w:r>
        <w:rPr>
          <w:color w:val="221F1F"/>
        </w:rPr>
        <w:t>del</w:t>
      </w:r>
      <w:r>
        <w:rPr>
          <w:color w:val="221F1F"/>
          <w:spacing w:val="-4"/>
        </w:rPr>
        <w:t xml:space="preserve"> </w:t>
      </w:r>
      <w:r>
        <w:rPr>
          <w:color w:val="221F1F"/>
        </w:rPr>
        <w:t>beneficio</w:t>
      </w:r>
      <w:r>
        <w:rPr>
          <w:color w:val="221F1F"/>
          <w:spacing w:val="-4"/>
        </w:rPr>
        <w:t xml:space="preserve"> </w:t>
      </w:r>
      <w:r>
        <w:rPr>
          <w:color w:val="221F1F"/>
        </w:rPr>
        <w:t>del</w:t>
      </w:r>
      <w:r>
        <w:rPr>
          <w:color w:val="221F1F"/>
          <w:spacing w:val="-4"/>
        </w:rPr>
        <w:t xml:space="preserve"> </w:t>
      </w:r>
      <w:r>
        <w:rPr>
          <w:color w:val="221F1F"/>
        </w:rPr>
        <w:t>Participante</w:t>
      </w:r>
      <w:r>
        <w:rPr>
          <w:color w:val="221F1F"/>
          <w:spacing w:val="-4"/>
        </w:rPr>
        <w:t xml:space="preserve"> </w:t>
      </w:r>
      <w:r>
        <w:rPr>
          <w:color w:val="221F1F"/>
        </w:rPr>
        <w:t>al</w:t>
      </w:r>
      <w:r>
        <w:rPr>
          <w:color w:val="221F1F"/>
          <w:spacing w:val="-5"/>
        </w:rPr>
        <w:t xml:space="preserve"> </w:t>
      </w:r>
      <w:r>
        <w:rPr>
          <w:color w:val="221F1F"/>
        </w:rPr>
        <w:t>Beneficiario alternativo como un pago compartido o interés separado.</w:t>
      </w:r>
    </w:p>
    <w:p w:rsidR="004C408C" w14:paraId="0F20A193" w14:textId="77777777">
      <w:pPr>
        <w:pStyle w:val="BodyText"/>
        <w:spacing w:before="18"/>
      </w:pPr>
    </w:p>
    <w:p w:rsidR="004C408C" w14:paraId="0F20A194" w14:textId="77777777">
      <w:pPr>
        <w:pStyle w:val="BodyText"/>
        <w:spacing w:line="259" w:lineRule="auto"/>
        <w:ind w:left="1198" w:right="1553" w:hanging="1"/>
        <w:jc w:val="both"/>
      </w:pPr>
      <w:r>
        <w:rPr>
          <w:rFonts w:ascii="Arial" w:hAnsi="Arial"/>
          <w:b/>
          <w:color w:val="235B99"/>
          <w:sz w:val="20"/>
        </w:rPr>
        <w:t>Subsidio</w:t>
      </w:r>
      <w:r>
        <w:rPr>
          <w:rFonts w:ascii="Arial" w:hAnsi="Arial"/>
          <w:b/>
          <w:color w:val="235B99"/>
          <w:spacing w:val="-2"/>
          <w:sz w:val="20"/>
        </w:rPr>
        <w:t xml:space="preserve"> </w:t>
      </w:r>
      <w:r>
        <w:rPr>
          <w:rFonts w:ascii="Arial" w:hAnsi="Arial"/>
          <w:b/>
          <w:color w:val="235B99"/>
          <w:sz w:val="20"/>
        </w:rPr>
        <w:t>de</w:t>
      </w:r>
      <w:r>
        <w:rPr>
          <w:rFonts w:ascii="Arial" w:hAnsi="Arial"/>
          <w:b/>
          <w:color w:val="235B99"/>
          <w:spacing w:val="-2"/>
          <w:sz w:val="20"/>
        </w:rPr>
        <w:t xml:space="preserve"> </w:t>
      </w:r>
      <w:r>
        <w:rPr>
          <w:rFonts w:ascii="Arial" w:hAnsi="Arial"/>
          <w:b/>
          <w:color w:val="235B99"/>
          <w:sz w:val="20"/>
        </w:rPr>
        <w:t>jubilación</w:t>
      </w:r>
      <w:r>
        <w:rPr>
          <w:rFonts w:ascii="Arial" w:hAnsi="Arial"/>
          <w:b/>
          <w:color w:val="235B99"/>
          <w:spacing w:val="-2"/>
          <w:sz w:val="20"/>
        </w:rPr>
        <w:t xml:space="preserve"> </w:t>
      </w:r>
      <w:r>
        <w:rPr>
          <w:rFonts w:ascii="Arial" w:hAnsi="Arial"/>
          <w:b/>
          <w:color w:val="235B99"/>
          <w:sz w:val="20"/>
        </w:rPr>
        <w:t>temprana</w:t>
      </w:r>
      <w:r>
        <w:rPr>
          <w:rFonts w:ascii="Arial" w:hAnsi="Arial"/>
          <w:b/>
          <w:color w:val="235B99"/>
          <w:spacing w:val="-2"/>
          <w:sz w:val="20"/>
        </w:rPr>
        <w:t xml:space="preserve"> </w:t>
      </w:r>
      <w:r>
        <w:rPr>
          <w:color w:val="221F1F"/>
        </w:rPr>
        <w:t>Una</w:t>
      </w:r>
      <w:r>
        <w:rPr>
          <w:color w:val="221F1F"/>
          <w:spacing w:val="-3"/>
        </w:rPr>
        <w:t xml:space="preserve"> </w:t>
      </w:r>
      <w:r>
        <w:rPr>
          <w:color w:val="221F1F"/>
        </w:rPr>
        <w:t>parte</w:t>
      </w:r>
      <w:r>
        <w:rPr>
          <w:color w:val="221F1F"/>
          <w:spacing w:val="-1"/>
        </w:rPr>
        <w:t xml:space="preserve"> </w:t>
      </w:r>
      <w:r>
        <w:rPr>
          <w:color w:val="221F1F"/>
        </w:rPr>
        <w:t>del</w:t>
      </w:r>
      <w:r>
        <w:rPr>
          <w:color w:val="221F1F"/>
          <w:spacing w:val="-3"/>
        </w:rPr>
        <w:t xml:space="preserve"> </w:t>
      </w:r>
      <w:r>
        <w:rPr>
          <w:color w:val="221F1F"/>
        </w:rPr>
        <w:t>beneficio</w:t>
      </w:r>
      <w:r>
        <w:rPr>
          <w:color w:val="221F1F"/>
          <w:spacing w:val="-1"/>
        </w:rPr>
        <w:t xml:space="preserve"> </w:t>
      </w:r>
      <w:r>
        <w:rPr>
          <w:color w:val="221F1F"/>
        </w:rPr>
        <w:t>de</w:t>
      </w:r>
      <w:r>
        <w:rPr>
          <w:color w:val="221F1F"/>
          <w:spacing w:val="-2"/>
        </w:rPr>
        <w:t xml:space="preserve"> </w:t>
      </w:r>
      <w:r>
        <w:rPr>
          <w:color w:val="221F1F"/>
        </w:rPr>
        <w:t>jubilación</w:t>
      </w:r>
      <w:r>
        <w:rPr>
          <w:color w:val="221F1F"/>
          <w:spacing w:val="-1"/>
        </w:rPr>
        <w:t xml:space="preserve"> </w:t>
      </w:r>
      <w:r>
        <w:rPr>
          <w:color w:val="221F1F"/>
        </w:rPr>
        <w:t>temprana</w:t>
      </w:r>
      <w:r>
        <w:rPr>
          <w:color w:val="221F1F"/>
          <w:spacing w:val="-1"/>
        </w:rPr>
        <w:t xml:space="preserve"> </w:t>
      </w:r>
      <w:r>
        <w:rPr>
          <w:color w:val="221F1F"/>
        </w:rPr>
        <w:t>pagadera de acuerdo con las condiciones del</w:t>
      </w:r>
      <w:r>
        <w:rPr>
          <w:color w:val="221F1F"/>
          <w:spacing w:val="-1"/>
        </w:rPr>
        <w:t xml:space="preserve"> </w:t>
      </w:r>
      <w:r>
        <w:rPr>
          <w:color w:val="221F1F"/>
        </w:rPr>
        <w:t>plan además de, o</w:t>
      </w:r>
      <w:r>
        <w:rPr>
          <w:color w:val="221F1F"/>
          <w:spacing w:val="-1"/>
        </w:rPr>
        <w:t xml:space="preserve"> </w:t>
      </w:r>
      <w:r>
        <w:rPr>
          <w:color w:val="221F1F"/>
        </w:rPr>
        <w:t>que es más</w:t>
      </w:r>
      <w:r>
        <w:rPr>
          <w:color w:val="221F1F"/>
          <w:spacing w:val="-1"/>
        </w:rPr>
        <w:t xml:space="preserve"> </w:t>
      </w:r>
      <w:r>
        <w:rPr>
          <w:color w:val="221F1F"/>
        </w:rPr>
        <w:t>valiosa que,</w:t>
      </w:r>
      <w:r>
        <w:rPr>
          <w:color w:val="221F1F"/>
          <w:spacing w:val="-1"/>
        </w:rPr>
        <w:t xml:space="preserve"> </w:t>
      </w:r>
      <w:r>
        <w:rPr>
          <w:color w:val="221F1F"/>
        </w:rPr>
        <w:t>el</w:t>
      </w:r>
      <w:r>
        <w:rPr>
          <w:color w:val="221F1F"/>
          <w:spacing w:val="-1"/>
        </w:rPr>
        <w:t xml:space="preserve"> </w:t>
      </w:r>
      <w:r>
        <w:rPr>
          <w:color w:val="221F1F"/>
        </w:rPr>
        <w:t>equivalente actuarial</w:t>
      </w:r>
      <w:r>
        <w:rPr>
          <w:color w:val="221F1F"/>
          <w:spacing w:val="-2"/>
        </w:rPr>
        <w:t xml:space="preserve"> </w:t>
      </w:r>
      <w:r>
        <w:rPr>
          <w:color w:val="221F1F"/>
        </w:rPr>
        <w:t>del</w:t>
      </w:r>
      <w:r>
        <w:rPr>
          <w:color w:val="221F1F"/>
          <w:spacing w:val="-4"/>
        </w:rPr>
        <w:t xml:space="preserve"> </w:t>
      </w:r>
      <w:r>
        <w:rPr>
          <w:color w:val="221F1F"/>
        </w:rPr>
        <w:t>beneficio</w:t>
      </w:r>
      <w:r>
        <w:rPr>
          <w:color w:val="221F1F"/>
          <w:spacing w:val="-4"/>
        </w:rPr>
        <w:t xml:space="preserve"> </w:t>
      </w:r>
      <w:r>
        <w:rPr>
          <w:color w:val="221F1F"/>
        </w:rPr>
        <w:t>pagadero</w:t>
      </w:r>
      <w:r>
        <w:rPr>
          <w:color w:val="221F1F"/>
          <w:spacing w:val="-2"/>
        </w:rPr>
        <w:t xml:space="preserve"> </w:t>
      </w:r>
      <w:r>
        <w:rPr>
          <w:color w:val="221F1F"/>
        </w:rPr>
        <w:t>a</w:t>
      </w:r>
      <w:r>
        <w:rPr>
          <w:color w:val="221F1F"/>
          <w:spacing w:val="-2"/>
        </w:rPr>
        <w:t xml:space="preserve"> </w:t>
      </w:r>
      <w:r>
        <w:rPr>
          <w:color w:val="221F1F"/>
        </w:rPr>
        <w:t>la</w:t>
      </w:r>
      <w:r>
        <w:rPr>
          <w:color w:val="221F1F"/>
          <w:spacing w:val="-4"/>
        </w:rPr>
        <w:t xml:space="preserve"> </w:t>
      </w:r>
      <w:r>
        <w:rPr>
          <w:color w:val="221F1F"/>
        </w:rPr>
        <w:t>edad</w:t>
      </w:r>
      <w:r>
        <w:rPr>
          <w:color w:val="221F1F"/>
          <w:spacing w:val="-2"/>
        </w:rPr>
        <w:t xml:space="preserve"> </w:t>
      </w:r>
      <w:r>
        <w:rPr>
          <w:color w:val="221F1F"/>
        </w:rPr>
        <w:t>normal</w:t>
      </w:r>
      <w:r>
        <w:rPr>
          <w:color w:val="221F1F"/>
          <w:spacing w:val="-2"/>
        </w:rPr>
        <w:t xml:space="preserve"> </w:t>
      </w:r>
      <w:r>
        <w:rPr>
          <w:color w:val="221F1F"/>
        </w:rPr>
        <w:t>de</w:t>
      </w:r>
      <w:r>
        <w:rPr>
          <w:color w:val="221F1F"/>
          <w:spacing w:val="-2"/>
        </w:rPr>
        <w:t xml:space="preserve"> </w:t>
      </w:r>
      <w:r>
        <w:rPr>
          <w:color w:val="221F1F"/>
        </w:rPr>
        <w:t>jubilación</w:t>
      </w:r>
      <w:r>
        <w:rPr>
          <w:color w:val="221F1F"/>
          <w:spacing w:val="-4"/>
        </w:rPr>
        <w:t xml:space="preserve"> </w:t>
      </w:r>
      <w:r>
        <w:rPr>
          <w:color w:val="221F1F"/>
        </w:rPr>
        <w:t>del</w:t>
      </w:r>
      <w:r>
        <w:rPr>
          <w:color w:val="221F1F"/>
          <w:spacing w:val="-4"/>
        </w:rPr>
        <w:t xml:space="preserve"> </w:t>
      </w:r>
      <w:r>
        <w:rPr>
          <w:color w:val="221F1F"/>
        </w:rPr>
        <w:t>plan.</w:t>
      </w:r>
      <w:r>
        <w:rPr>
          <w:color w:val="221F1F"/>
          <w:spacing w:val="-2"/>
        </w:rPr>
        <w:t xml:space="preserve"> </w:t>
      </w:r>
      <w:r>
        <w:rPr>
          <w:color w:val="221F1F"/>
        </w:rPr>
        <w:t>No</w:t>
      </w:r>
      <w:r>
        <w:rPr>
          <w:color w:val="221F1F"/>
          <w:spacing w:val="-2"/>
        </w:rPr>
        <w:t xml:space="preserve"> </w:t>
      </w:r>
      <w:r>
        <w:rPr>
          <w:color w:val="221F1F"/>
        </w:rPr>
        <w:t>todos</w:t>
      </w:r>
      <w:r>
        <w:rPr>
          <w:color w:val="221F1F"/>
          <w:spacing w:val="-2"/>
        </w:rPr>
        <w:t xml:space="preserve"> </w:t>
      </w:r>
      <w:r>
        <w:rPr>
          <w:color w:val="221F1F"/>
        </w:rPr>
        <w:t>los</w:t>
      </w:r>
      <w:r>
        <w:rPr>
          <w:color w:val="221F1F"/>
          <w:spacing w:val="-2"/>
        </w:rPr>
        <w:t xml:space="preserve"> </w:t>
      </w:r>
      <w:r>
        <w:rPr>
          <w:color w:val="221F1F"/>
        </w:rPr>
        <w:t>planes incluyen el subsidio de jubilación temprana con un beneficio de jubilación temprana.</w:t>
      </w:r>
    </w:p>
    <w:p w:rsidR="004C408C" w14:paraId="0F20A195" w14:textId="77777777">
      <w:pPr>
        <w:pStyle w:val="BodyText"/>
        <w:spacing w:before="20"/>
      </w:pPr>
    </w:p>
    <w:p w:rsidR="004C408C" w14:paraId="0F20A196" w14:textId="4507C4BE">
      <w:pPr>
        <w:pStyle w:val="BodyText"/>
        <w:spacing w:line="259" w:lineRule="auto"/>
        <w:ind w:left="1200" w:right="530" w:hanging="2"/>
      </w:pPr>
      <w:r>
        <w:rPr>
          <w:rFonts w:ascii="Arial" w:hAnsi="Arial"/>
          <w:b/>
          <w:color w:val="235B99"/>
          <w:sz w:val="20"/>
        </w:rPr>
        <w:t>Valor</w:t>
      </w:r>
      <w:r>
        <w:rPr>
          <w:rFonts w:ascii="Arial" w:hAnsi="Arial"/>
          <w:b/>
          <w:color w:val="235B99"/>
          <w:spacing w:val="-4"/>
          <w:sz w:val="20"/>
        </w:rPr>
        <w:t xml:space="preserve"> </w:t>
      </w:r>
      <w:r>
        <w:rPr>
          <w:color w:val="221F1F"/>
        </w:rPr>
        <w:t>La</w:t>
      </w:r>
      <w:r>
        <w:rPr>
          <w:color w:val="221F1F"/>
          <w:spacing w:val="-3"/>
        </w:rPr>
        <w:t xml:space="preserve"> </w:t>
      </w:r>
      <w:r>
        <w:rPr>
          <w:color w:val="221F1F"/>
        </w:rPr>
        <w:t>cantidad</w:t>
      </w:r>
      <w:r>
        <w:rPr>
          <w:color w:val="221F1F"/>
          <w:spacing w:val="-3"/>
        </w:rPr>
        <w:t xml:space="preserve"> </w:t>
      </w:r>
      <w:r>
        <w:rPr>
          <w:color w:val="221F1F"/>
        </w:rPr>
        <w:t>determinada</w:t>
      </w:r>
      <w:r>
        <w:rPr>
          <w:color w:val="221F1F"/>
          <w:spacing w:val="-3"/>
        </w:rPr>
        <w:t xml:space="preserve"> </w:t>
      </w:r>
      <w:r>
        <w:rPr>
          <w:color w:val="221F1F"/>
        </w:rPr>
        <w:t>actuarialmente</w:t>
      </w:r>
      <w:r>
        <w:rPr>
          <w:color w:val="221F1F"/>
          <w:spacing w:val="-3"/>
        </w:rPr>
        <w:t xml:space="preserve"> </w:t>
      </w:r>
      <w:r>
        <w:rPr>
          <w:color w:val="221F1F"/>
        </w:rPr>
        <w:t>requerida</w:t>
      </w:r>
      <w:r>
        <w:rPr>
          <w:color w:val="221F1F"/>
          <w:spacing w:val="-3"/>
        </w:rPr>
        <w:t xml:space="preserve"> </w:t>
      </w:r>
      <w:r>
        <w:rPr>
          <w:color w:val="221F1F"/>
        </w:rPr>
        <w:t>en</w:t>
      </w:r>
      <w:r>
        <w:rPr>
          <w:color w:val="221F1F"/>
          <w:spacing w:val="-3"/>
        </w:rPr>
        <w:t xml:space="preserve"> </w:t>
      </w:r>
      <w:r>
        <w:rPr>
          <w:color w:val="221F1F"/>
        </w:rPr>
        <w:t>un</w:t>
      </w:r>
      <w:r>
        <w:rPr>
          <w:color w:val="221F1F"/>
          <w:spacing w:val="-5"/>
        </w:rPr>
        <w:t xml:space="preserve"> </w:t>
      </w:r>
      <w:r>
        <w:rPr>
          <w:color w:val="221F1F"/>
        </w:rPr>
        <w:t>momento</w:t>
      </w:r>
      <w:r>
        <w:rPr>
          <w:color w:val="221F1F"/>
          <w:spacing w:val="-3"/>
        </w:rPr>
        <w:t xml:space="preserve"> </w:t>
      </w:r>
      <w:r>
        <w:rPr>
          <w:color w:val="221F1F"/>
        </w:rPr>
        <w:t>para</w:t>
      </w:r>
      <w:r>
        <w:rPr>
          <w:color w:val="221F1F"/>
          <w:spacing w:val="-3"/>
        </w:rPr>
        <w:t xml:space="preserve"> </w:t>
      </w:r>
      <w:r>
        <w:rPr>
          <w:color w:val="221F1F"/>
        </w:rPr>
        <w:t>ofrecer</w:t>
      </w:r>
      <w:r>
        <w:rPr>
          <w:color w:val="221F1F"/>
          <w:spacing w:val="-4"/>
        </w:rPr>
        <w:t xml:space="preserve"> </w:t>
      </w:r>
      <w:r>
        <w:rPr>
          <w:color w:val="221F1F"/>
        </w:rPr>
        <w:t>un</w:t>
      </w:r>
      <w:r>
        <w:rPr>
          <w:color w:val="221F1F"/>
          <w:spacing w:val="-5"/>
        </w:rPr>
        <w:t xml:space="preserve"> </w:t>
      </w:r>
      <w:r>
        <w:rPr>
          <w:color w:val="221F1F"/>
        </w:rPr>
        <w:t>beneficio mensual específico en determinado momento en el futuro.</w:t>
      </w:r>
      <w:r>
        <w:rPr>
          <w:color w:val="221F1F"/>
          <w:spacing w:val="40"/>
        </w:rPr>
        <w:t xml:space="preserve"> </w:t>
      </w:r>
      <w:r>
        <w:rPr>
          <w:color w:val="221F1F"/>
        </w:rPr>
        <w:t>El valor depende de la cantidad</w:t>
      </w:r>
      <w:r w:rsidR="00442725">
        <w:rPr>
          <w:color w:val="221F1F"/>
        </w:rPr>
        <w:t xml:space="preserve"> del </w:t>
      </w:r>
    </w:p>
    <w:p w:rsidR="004C408C" w14:paraId="0F20A197" w14:textId="02A16536">
      <w:pPr>
        <w:pStyle w:val="BodyText"/>
        <w:spacing w:line="259" w:lineRule="auto"/>
        <w:ind w:left="1200" w:right="1270"/>
      </w:pPr>
      <w:r>
        <w:rPr>
          <w:color w:val="221F1F"/>
        </w:rPr>
        <w:t>pago</w:t>
      </w:r>
      <w:r>
        <w:rPr>
          <w:color w:val="221F1F"/>
          <w:spacing w:val="-4"/>
        </w:rPr>
        <w:t xml:space="preserve"> </w:t>
      </w:r>
      <w:r>
        <w:rPr>
          <w:color w:val="221F1F"/>
        </w:rPr>
        <w:t>de</w:t>
      </w:r>
      <w:r>
        <w:rPr>
          <w:color w:val="221F1F"/>
          <w:spacing w:val="-3"/>
        </w:rPr>
        <w:t xml:space="preserve"> </w:t>
      </w:r>
      <w:r>
        <w:rPr>
          <w:color w:val="221F1F"/>
        </w:rPr>
        <w:t>beneficio</w:t>
      </w:r>
      <w:r>
        <w:rPr>
          <w:color w:val="221F1F"/>
          <w:spacing w:val="-4"/>
        </w:rPr>
        <w:t xml:space="preserve"> </w:t>
      </w:r>
      <w:r>
        <w:rPr>
          <w:color w:val="221F1F"/>
        </w:rPr>
        <w:t>mensual,</w:t>
      </w:r>
      <w:r>
        <w:rPr>
          <w:color w:val="221F1F"/>
          <w:spacing w:val="-3"/>
        </w:rPr>
        <w:t xml:space="preserve"> </w:t>
      </w:r>
      <w:r>
        <w:rPr>
          <w:color w:val="221F1F"/>
        </w:rPr>
        <w:t>de</w:t>
      </w:r>
      <w:r>
        <w:rPr>
          <w:color w:val="221F1F"/>
          <w:spacing w:val="-3"/>
        </w:rPr>
        <w:t xml:space="preserve"> </w:t>
      </w:r>
      <w:r>
        <w:rPr>
          <w:color w:val="221F1F"/>
        </w:rPr>
        <w:t>cuándo</w:t>
      </w:r>
      <w:r>
        <w:rPr>
          <w:color w:val="221F1F"/>
          <w:spacing w:val="-3"/>
        </w:rPr>
        <w:t xml:space="preserve"> </w:t>
      </w:r>
      <w:r>
        <w:rPr>
          <w:color w:val="221F1F"/>
        </w:rPr>
        <w:t>se</w:t>
      </w:r>
      <w:r>
        <w:rPr>
          <w:color w:val="221F1F"/>
          <w:spacing w:val="-3"/>
        </w:rPr>
        <w:t xml:space="preserve"> </w:t>
      </w:r>
      <w:r>
        <w:rPr>
          <w:color w:val="221F1F"/>
        </w:rPr>
        <w:t>inician</w:t>
      </w:r>
      <w:r>
        <w:rPr>
          <w:color w:val="221F1F"/>
          <w:spacing w:val="-4"/>
        </w:rPr>
        <w:t xml:space="preserve"> </w:t>
      </w:r>
      <w:r>
        <w:rPr>
          <w:color w:val="221F1F"/>
        </w:rPr>
        <w:t>y</w:t>
      </w:r>
      <w:r>
        <w:rPr>
          <w:color w:val="221F1F"/>
          <w:spacing w:val="-3"/>
        </w:rPr>
        <w:t xml:space="preserve"> </w:t>
      </w:r>
      <w:r>
        <w:rPr>
          <w:color w:val="221F1F"/>
        </w:rPr>
        <w:t>cesan</w:t>
      </w:r>
      <w:r>
        <w:rPr>
          <w:color w:val="221F1F"/>
          <w:spacing w:val="-3"/>
        </w:rPr>
        <w:t xml:space="preserve"> </w:t>
      </w:r>
      <w:r>
        <w:rPr>
          <w:color w:val="221F1F"/>
        </w:rPr>
        <w:t>los</w:t>
      </w:r>
      <w:r>
        <w:rPr>
          <w:color w:val="221F1F"/>
          <w:spacing w:val="-3"/>
        </w:rPr>
        <w:t xml:space="preserve"> </w:t>
      </w:r>
      <w:r>
        <w:rPr>
          <w:color w:val="221F1F"/>
        </w:rPr>
        <w:t>pagos</w:t>
      </w:r>
      <w:r>
        <w:rPr>
          <w:color w:val="221F1F"/>
          <w:spacing w:val="-3"/>
        </w:rPr>
        <w:t xml:space="preserve"> </w:t>
      </w:r>
      <w:r>
        <w:rPr>
          <w:color w:val="221F1F"/>
        </w:rPr>
        <w:t>de</w:t>
      </w:r>
      <w:r>
        <w:rPr>
          <w:color w:val="221F1F"/>
          <w:spacing w:val="-3"/>
        </w:rPr>
        <w:t xml:space="preserve"> </w:t>
      </w:r>
      <w:r>
        <w:rPr>
          <w:color w:val="221F1F"/>
        </w:rPr>
        <w:t>beneficios,</w:t>
      </w:r>
      <w:r>
        <w:rPr>
          <w:color w:val="221F1F"/>
          <w:spacing w:val="-3"/>
        </w:rPr>
        <w:t xml:space="preserve"> </w:t>
      </w:r>
      <w:r>
        <w:rPr>
          <w:color w:val="221F1F"/>
        </w:rPr>
        <w:t>las</w:t>
      </w:r>
      <w:r>
        <w:rPr>
          <w:color w:val="221F1F"/>
          <w:spacing w:val="-3"/>
        </w:rPr>
        <w:t xml:space="preserve"> </w:t>
      </w:r>
      <w:r>
        <w:rPr>
          <w:color w:val="221F1F"/>
        </w:rPr>
        <w:t>edades de los destinatarios, las suposiciones de mortalidad y las suposiciones de interés. También</w:t>
      </w:r>
    </w:p>
    <w:p w:rsidR="004C408C" w14:paraId="0F20A198" w14:textId="77777777">
      <w:pPr>
        <w:pStyle w:val="BodyText"/>
        <w:ind w:left="1200"/>
      </w:pPr>
      <w:r>
        <w:rPr>
          <w:color w:val="221F1F"/>
        </w:rPr>
        <w:t>se</w:t>
      </w:r>
      <w:r>
        <w:rPr>
          <w:color w:val="221F1F"/>
          <w:spacing w:val="-3"/>
        </w:rPr>
        <w:t xml:space="preserve"> </w:t>
      </w:r>
      <w:r>
        <w:rPr>
          <w:color w:val="221F1F"/>
        </w:rPr>
        <w:t>lo</w:t>
      </w:r>
      <w:r>
        <w:rPr>
          <w:color w:val="221F1F"/>
          <w:spacing w:val="-3"/>
        </w:rPr>
        <w:t xml:space="preserve"> </w:t>
      </w:r>
      <w:r>
        <w:rPr>
          <w:color w:val="221F1F"/>
        </w:rPr>
        <w:t>conoce</w:t>
      </w:r>
      <w:r>
        <w:rPr>
          <w:color w:val="221F1F"/>
          <w:spacing w:val="-4"/>
        </w:rPr>
        <w:t xml:space="preserve"> </w:t>
      </w:r>
      <w:r>
        <w:rPr>
          <w:color w:val="221F1F"/>
        </w:rPr>
        <w:t>como</w:t>
      </w:r>
      <w:r>
        <w:rPr>
          <w:color w:val="221F1F"/>
          <w:spacing w:val="-2"/>
        </w:rPr>
        <w:t xml:space="preserve"> </w:t>
      </w:r>
      <w:r>
        <w:rPr>
          <w:color w:val="221F1F"/>
        </w:rPr>
        <w:t>“valor</w:t>
      </w:r>
      <w:r>
        <w:rPr>
          <w:color w:val="221F1F"/>
          <w:spacing w:val="-5"/>
        </w:rPr>
        <w:t xml:space="preserve"> </w:t>
      </w:r>
      <w:r>
        <w:rPr>
          <w:color w:val="221F1F"/>
        </w:rPr>
        <w:t>presente”</w:t>
      </w:r>
      <w:r>
        <w:rPr>
          <w:color w:val="221F1F"/>
          <w:spacing w:val="-4"/>
        </w:rPr>
        <w:t xml:space="preserve"> </w:t>
      </w:r>
      <w:r>
        <w:rPr>
          <w:color w:val="221F1F"/>
        </w:rPr>
        <w:t>o</w:t>
      </w:r>
      <w:r>
        <w:rPr>
          <w:color w:val="221F1F"/>
          <w:spacing w:val="-3"/>
        </w:rPr>
        <w:t xml:space="preserve"> </w:t>
      </w:r>
      <w:r>
        <w:rPr>
          <w:color w:val="221F1F"/>
        </w:rPr>
        <w:t>“valor</w:t>
      </w:r>
      <w:r>
        <w:rPr>
          <w:color w:val="221F1F"/>
          <w:spacing w:val="-4"/>
        </w:rPr>
        <w:t xml:space="preserve"> </w:t>
      </w:r>
      <w:r>
        <w:rPr>
          <w:color w:val="221F1F"/>
        </w:rPr>
        <w:t>actuarial</w:t>
      </w:r>
      <w:r>
        <w:rPr>
          <w:color w:val="221F1F"/>
          <w:spacing w:val="-2"/>
        </w:rPr>
        <w:t xml:space="preserve"> presente”.</w:t>
      </w:r>
    </w:p>
    <w:p w:rsidR="004C408C" w14:paraId="0F20A199" w14:textId="77777777">
      <w:pPr>
        <w:sectPr>
          <w:pgSz w:w="12240" w:h="15840"/>
          <w:pgMar w:top="1240" w:right="720" w:bottom="820" w:left="600" w:header="910" w:footer="635" w:gutter="0"/>
          <w:cols w:space="720"/>
        </w:sectPr>
      </w:pPr>
    </w:p>
    <w:p w:rsidR="004C408C" w14:paraId="0F20A19A" w14:textId="77777777">
      <w:pPr>
        <w:pStyle w:val="BodyText"/>
        <w:rPr>
          <w:sz w:val="20"/>
        </w:rPr>
      </w:pPr>
    </w:p>
    <w:p w:rsidR="004C408C" w14:paraId="0F20A19B" w14:textId="77777777">
      <w:pPr>
        <w:pStyle w:val="BodyText"/>
        <w:spacing w:before="8"/>
        <w:rPr>
          <w:sz w:val="20"/>
        </w:rPr>
      </w:pPr>
    </w:p>
    <w:p w:rsidR="004C408C" w14:paraId="0F20A19C" w14:textId="77777777">
      <w:pPr>
        <w:pStyle w:val="BodyText"/>
        <w:ind w:left="881"/>
        <w:rPr>
          <w:sz w:val="20"/>
        </w:rPr>
      </w:pPr>
      <w:r>
        <w:rPr>
          <w:noProof/>
          <w:sz w:val="20"/>
        </w:rPr>
        <mc:AlternateContent>
          <mc:Choice Requires="wps">
            <w:drawing>
              <wp:inline distT="0" distB="0" distL="0" distR="0">
                <wp:extent cx="6082748" cy="2152650"/>
                <wp:effectExtent l="0" t="0" r="0" b="0"/>
                <wp:docPr id="42" name="Text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2748" cy="2152650"/>
                        </a:xfrm>
                        <a:prstGeom prst="rect">
                          <a:avLst/>
                        </a:prstGeom>
                        <a:solidFill>
                          <a:srgbClr val="DFE2EF"/>
                        </a:solidFill>
                      </wps:spPr>
                      <wps:txbx>
                        <w:txbxContent>
                          <w:p w:rsidR="004C408C" w14:textId="77777777">
                            <w:pPr>
                              <w:pStyle w:val="BodyText"/>
                              <w:spacing w:before="43"/>
                              <w:rPr>
                                <w:color w:val="000000"/>
                                <w:sz w:val="21"/>
                              </w:rPr>
                            </w:pPr>
                          </w:p>
                          <w:p w:rsidR="004C408C" w14:textId="77777777">
                            <w:pPr>
                              <w:ind w:left="317"/>
                              <w:rPr>
                                <w:rFonts w:ascii="Arial" w:hAnsi="Arial"/>
                                <w:b/>
                                <w:i/>
                                <w:color w:val="000000"/>
                                <w:sz w:val="21"/>
                              </w:rPr>
                            </w:pPr>
                            <w:r>
                              <w:rPr>
                                <w:rFonts w:ascii="Arial" w:hAnsi="Arial"/>
                                <w:b/>
                                <w:i/>
                                <w:color w:val="004A8D"/>
                                <w:sz w:val="21"/>
                              </w:rPr>
                              <w:t>Información</w:t>
                            </w:r>
                            <w:r>
                              <w:rPr>
                                <w:rFonts w:ascii="Arial" w:hAnsi="Arial"/>
                                <w:b/>
                                <w:i/>
                                <w:color w:val="004A8D"/>
                                <w:spacing w:val="-4"/>
                                <w:sz w:val="21"/>
                              </w:rPr>
                              <w:t xml:space="preserve"> </w:t>
                            </w:r>
                            <w:r>
                              <w:rPr>
                                <w:rFonts w:ascii="Arial" w:hAnsi="Arial"/>
                                <w:b/>
                                <w:i/>
                                <w:color w:val="004A8D"/>
                                <w:sz w:val="21"/>
                              </w:rPr>
                              <w:t>adicional</w:t>
                            </w:r>
                            <w:r>
                              <w:rPr>
                                <w:rFonts w:ascii="Arial" w:hAnsi="Arial"/>
                                <w:b/>
                                <w:i/>
                                <w:color w:val="004A8D"/>
                                <w:spacing w:val="-2"/>
                                <w:sz w:val="21"/>
                              </w:rPr>
                              <w:t xml:space="preserve"> </w:t>
                            </w:r>
                            <w:r>
                              <w:rPr>
                                <w:rFonts w:ascii="Arial" w:hAnsi="Arial"/>
                                <w:b/>
                                <w:i/>
                                <w:color w:val="004A8D"/>
                                <w:sz w:val="21"/>
                              </w:rPr>
                              <w:t>y</w:t>
                            </w:r>
                            <w:r>
                              <w:rPr>
                                <w:rFonts w:ascii="Arial" w:hAnsi="Arial"/>
                                <w:b/>
                                <w:i/>
                                <w:color w:val="004A8D"/>
                                <w:spacing w:val="-4"/>
                                <w:sz w:val="21"/>
                              </w:rPr>
                              <w:t xml:space="preserve"> </w:t>
                            </w:r>
                            <w:r>
                              <w:rPr>
                                <w:rFonts w:ascii="Arial" w:hAnsi="Arial"/>
                                <w:b/>
                                <w:i/>
                                <w:color w:val="004A8D"/>
                                <w:spacing w:val="-2"/>
                                <w:sz w:val="21"/>
                              </w:rPr>
                              <w:t>asistencia</w:t>
                            </w:r>
                          </w:p>
                          <w:p w:rsidR="004C408C" w14:textId="161220CC">
                            <w:pPr>
                              <w:spacing w:before="237" w:line="264" w:lineRule="auto"/>
                              <w:ind w:left="317" w:right="508"/>
                              <w:rPr>
                                <w:rFonts w:ascii="Arial" w:hAnsi="Arial"/>
                                <w:color w:val="000000"/>
                                <w:sz w:val="19"/>
                              </w:rPr>
                            </w:pPr>
                            <w:r>
                              <w:rPr>
                                <w:rFonts w:ascii="Arial" w:hAnsi="Arial"/>
                                <w:color w:val="004A8D"/>
                                <w:sz w:val="19"/>
                              </w:rPr>
                              <w:t>Para</w:t>
                            </w:r>
                            <w:r>
                              <w:rPr>
                                <w:rFonts w:ascii="Arial" w:hAnsi="Arial"/>
                                <w:color w:val="004A8D"/>
                                <w:spacing w:val="-4"/>
                                <w:sz w:val="19"/>
                              </w:rPr>
                              <w:t xml:space="preserve"> </w:t>
                            </w:r>
                            <w:r>
                              <w:rPr>
                                <w:rFonts w:ascii="Arial" w:hAnsi="Arial"/>
                                <w:color w:val="004A8D"/>
                                <w:sz w:val="19"/>
                              </w:rPr>
                              <w:t>recibir</w:t>
                            </w:r>
                            <w:r>
                              <w:rPr>
                                <w:rFonts w:ascii="Arial" w:hAnsi="Arial"/>
                                <w:color w:val="004A8D"/>
                                <w:spacing w:val="-4"/>
                                <w:sz w:val="19"/>
                              </w:rPr>
                              <w:t xml:space="preserve"> </w:t>
                            </w:r>
                            <w:r>
                              <w:rPr>
                                <w:rFonts w:ascii="Arial" w:hAnsi="Arial"/>
                                <w:color w:val="004A8D"/>
                                <w:sz w:val="19"/>
                              </w:rPr>
                              <w:t>información</w:t>
                            </w:r>
                            <w:r>
                              <w:rPr>
                                <w:rFonts w:ascii="Arial" w:hAnsi="Arial"/>
                                <w:color w:val="004A8D"/>
                                <w:spacing w:val="-4"/>
                                <w:sz w:val="19"/>
                              </w:rPr>
                              <w:t xml:space="preserve"> </w:t>
                            </w:r>
                            <w:r>
                              <w:rPr>
                                <w:rFonts w:ascii="Arial" w:hAnsi="Arial"/>
                                <w:color w:val="004A8D"/>
                                <w:sz w:val="19"/>
                              </w:rPr>
                              <w:t>sobre</w:t>
                            </w:r>
                            <w:r>
                              <w:rPr>
                                <w:rFonts w:ascii="Arial" w:hAnsi="Arial"/>
                                <w:color w:val="004A8D"/>
                                <w:spacing w:val="-4"/>
                                <w:sz w:val="19"/>
                              </w:rPr>
                              <w:t xml:space="preserve"> </w:t>
                            </w:r>
                            <w:r>
                              <w:rPr>
                                <w:rFonts w:ascii="Arial" w:hAnsi="Arial"/>
                                <w:color w:val="004A8D"/>
                                <w:sz w:val="19"/>
                              </w:rPr>
                              <w:t>un</w:t>
                            </w:r>
                            <w:r>
                              <w:rPr>
                                <w:rFonts w:ascii="Arial" w:hAnsi="Arial"/>
                                <w:color w:val="004A8D"/>
                                <w:spacing w:val="-4"/>
                                <w:sz w:val="19"/>
                              </w:rPr>
                              <w:t xml:space="preserve"> </w:t>
                            </w:r>
                            <w:r>
                              <w:rPr>
                                <w:rFonts w:ascii="Arial" w:hAnsi="Arial"/>
                                <w:color w:val="004A8D"/>
                                <w:sz w:val="19"/>
                              </w:rPr>
                              <w:t>plan</w:t>
                            </w:r>
                            <w:r>
                              <w:rPr>
                                <w:rFonts w:ascii="Arial" w:hAnsi="Arial"/>
                                <w:color w:val="004A8D"/>
                                <w:spacing w:val="-4"/>
                                <w:sz w:val="19"/>
                              </w:rPr>
                              <w:t xml:space="preserve"> </w:t>
                            </w:r>
                            <w:r>
                              <w:rPr>
                                <w:rFonts w:ascii="Arial" w:hAnsi="Arial"/>
                                <w:color w:val="004A8D"/>
                                <w:sz w:val="19"/>
                              </w:rPr>
                              <w:t>de</w:t>
                            </w:r>
                            <w:r>
                              <w:rPr>
                                <w:rFonts w:ascii="Arial" w:hAnsi="Arial"/>
                                <w:color w:val="004A8D"/>
                                <w:spacing w:val="-4"/>
                                <w:sz w:val="19"/>
                              </w:rPr>
                              <w:t xml:space="preserve"> </w:t>
                            </w:r>
                            <w:r>
                              <w:rPr>
                                <w:rFonts w:ascii="Arial" w:hAnsi="Arial"/>
                                <w:color w:val="004A8D"/>
                                <w:sz w:val="19"/>
                              </w:rPr>
                              <w:t>pensión</w:t>
                            </w:r>
                            <w:r>
                              <w:rPr>
                                <w:rFonts w:ascii="Arial" w:hAnsi="Arial"/>
                                <w:color w:val="004A8D"/>
                                <w:spacing w:val="-4"/>
                                <w:sz w:val="19"/>
                              </w:rPr>
                              <w:t xml:space="preserve"> </w:t>
                            </w:r>
                            <w:r>
                              <w:rPr>
                                <w:rFonts w:ascii="Arial" w:hAnsi="Arial"/>
                                <w:color w:val="004A8D"/>
                                <w:sz w:val="19"/>
                              </w:rPr>
                              <w:t>administrado</w:t>
                            </w:r>
                            <w:r>
                              <w:rPr>
                                <w:rFonts w:ascii="Arial" w:hAnsi="Arial"/>
                                <w:color w:val="004A8D"/>
                                <w:spacing w:val="-4"/>
                                <w:sz w:val="19"/>
                              </w:rPr>
                              <w:t xml:space="preserve"> </w:t>
                            </w:r>
                            <w:r>
                              <w:rPr>
                                <w:rFonts w:ascii="Arial" w:hAnsi="Arial"/>
                                <w:color w:val="004A8D"/>
                                <w:sz w:val="19"/>
                              </w:rPr>
                              <w:t>fiduciariamente</w:t>
                            </w:r>
                            <w:r>
                              <w:rPr>
                                <w:rFonts w:ascii="Arial" w:hAnsi="Arial"/>
                                <w:color w:val="004A8D"/>
                                <w:spacing w:val="-4"/>
                                <w:sz w:val="19"/>
                              </w:rPr>
                              <w:t xml:space="preserve"> </w:t>
                            </w:r>
                            <w:r>
                              <w:rPr>
                                <w:rFonts w:ascii="Arial" w:hAnsi="Arial"/>
                                <w:color w:val="004A8D"/>
                                <w:sz w:val="19"/>
                              </w:rPr>
                              <w:t>por</w:t>
                            </w:r>
                            <w:r>
                              <w:rPr>
                                <w:rFonts w:ascii="Arial" w:hAnsi="Arial"/>
                                <w:color w:val="004A8D"/>
                                <w:spacing w:val="-4"/>
                                <w:sz w:val="19"/>
                              </w:rPr>
                              <w:t xml:space="preserve"> </w:t>
                            </w:r>
                            <w:r>
                              <w:rPr>
                                <w:rFonts w:ascii="Arial" w:hAnsi="Arial"/>
                                <w:color w:val="004A8D"/>
                                <w:sz w:val="19"/>
                              </w:rPr>
                              <w:t>PBGC,</w:t>
                            </w:r>
                            <w:r>
                              <w:rPr>
                                <w:rFonts w:ascii="Arial" w:hAnsi="Arial"/>
                                <w:color w:val="004A8D"/>
                                <w:spacing w:val="-4"/>
                                <w:sz w:val="19"/>
                              </w:rPr>
                              <w:t xml:space="preserve"> </w:t>
                            </w:r>
                            <w:r>
                              <w:rPr>
                                <w:rFonts w:ascii="Arial" w:hAnsi="Arial"/>
                                <w:color w:val="004A8D"/>
                                <w:sz w:val="19"/>
                              </w:rPr>
                              <w:t>información del</w:t>
                            </w:r>
                            <w:r>
                              <w:rPr>
                                <w:rFonts w:ascii="Arial" w:hAnsi="Arial"/>
                                <w:color w:val="004A8D"/>
                                <w:spacing w:val="-3"/>
                                <w:sz w:val="19"/>
                              </w:rPr>
                              <w:t xml:space="preserve"> </w:t>
                            </w:r>
                            <w:r>
                              <w:rPr>
                                <w:rFonts w:ascii="Arial" w:hAnsi="Arial"/>
                                <w:color w:val="004A8D"/>
                                <w:sz w:val="19"/>
                              </w:rPr>
                              <w:t>beneficio</w:t>
                            </w:r>
                            <w:r>
                              <w:rPr>
                                <w:rFonts w:ascii="Arial" w:hAnsi="Arial"/>
                                <w:color w:val="004A8D"/>
                                <w:spacing w:val="-2"/>
                                <w:sz w:val="19"/>
                              </w:rPr>
                              <w:t xml:space="preserve"> </w:t>
                            </w:r>
                            <w:r>
                              <w:rPr>
                                <w:rFonts w:ascii="Arial" w:hAnsi="Arial"/>
                                <w:color w:val="004A8D"/>
                                <w:sz w:val="19"/>
                              </w:rPr>
                              <w:t>con</w:t>
                            </w:r>
                            <w:r>
                              <w:rPr>
                                <w:rFonts w:ascii="Arial" w:hAnsi="Arial"/>
                                <w:color w:val="004A8D"/>
                                <w:spacing w:val="-2"/>
                                <w:sz w:val="19"/>
                              </w:rPr>
                              <w:t xml:space="preserve"> </w:t>
                            </w:r>
                            <w:r>
                              <w:rPr>
                                <w:rFonts w:ascii="Arial" w:hAnsi="Arial"/>
                                <w:color w:val="004A8D"/>
                                <w:sz w:val="19"/>
                              </w:rPr>
                              <w:t>respecto</w:t>
                            </w:r>
                            <w:r>
                              <w:rPr>
                                <w:rFonts w:ascii="Arial" w:hAnsi="Arial"/>
                                <w:color w:val="004A8D"/>
                                <w:spacing w:val="-2"/>
                                <w:sz w:val="19"/>
                              </w:rPr>
                              <w:t xml:space="preserve"> </w:t>
                            </w:r>
                            <w:r>
                              <w:rPr>
                                <w:rFonts w:ascii="Arial" w:hAnsi="Arial"/>
                                <w:color w:val="004A8D"/>
                                <w:sz w:val="19"/>
                              </w:rPr>
                              <w:t>a</w:t>
                            </w:r>
                            <w:r>
                              <w:rPr>
                                <w:rFonts w:ascii="Arial" w:hAnsi="Arial"/>
                                <w:color w:val="004A8D"/>
                                <w:spacing w:val="-2"/>
                                <w:sz w:val="19"/>
                              </w:rPr>
                              <w:t xml:space="preserve"> </w:t>
                            </w:r>
                            <w:r>
                              <w:rPr>
                                <w:rFonts w:ascii="Arial" w:hAnsi="Arial"/>
                                <w:color w:val="004A8D"/>
                                <w:sz w:val="19"/>
                              </w:rPr>
                              <w:t>un</w:t>
                            </w:r>
                            <w:r>
                              <w:rPr>
                                <w:rFonts w:ascii="Arial" w:hAnsi="Arial"/>
                                <w:color w:val="004A8D"/>
                                <w:spacing w:val="-2"/>
                                <w:sz w:val="19"/>
                              </w:rPr>
                              <w:t xml:space="preserve"> </w:t>
                            </w:r>
                            <w:r>
                              <w:rPr>
                                <w:rFonts w:ascii="Arial" w:hAnsi="Arial"/>
                                <w:color w:val="004A8D"/>
                                <w:sz w:val="19"/>
                              </w:rPr>
                              <w:t>Participante</w:t>
                            </w:r>
                            <w:r>
                              <w:rPr>
                                <w:rFonts w:ascii="Arial" w:hAnsi="Arial"/>
                                <w:color w:val="004A8D"/>
                                <w:spacing w:val="-2"/>
                                <w:sz w:val="19"/>
                              </w:rPr>
                              <w:t xml:space="preserve"> </w:t>
                            </w:r>
                            <w:r>
                              <w:rPr>
                                <w:rFonts w:ascii="Arial" w:hAnsi="Arial"/>
                                <w:color w:val="004A8D"/>
                                <w:sz w:val="19"/>
                              </w:rPr>
                              <w:t>en</w:t>
                            </w:r>
                            <w:r>
                              <w:rPr>
                                <w:rFonts w:ascii="Arial" w:hAnsi="Arial"/>
                                <w:color w:val="004A8D"/>
                                <w:spacing w:val="-2"/>
                                <w:sz w:val="19"/>
                              </w:rPr>
                              <w:t xml:space="preserve"> </w:t>
                            </w:r>
                            <w:r>
                              <w:rPr>
                                <w:rFonts w:ascii="Arial" w:hAnsi="Arial"/>
                                <w:color w:val="004A8D"/>
                                <w:sz w:val="19"/>
                              </w:rPr>
                              <w:t>dicho</w:t>
                            </w:r>
                            <w:r>
                              <w:rPr>
                                <w:rFonts w:ascii="Arial" w:hAnsi="Arial"/>
                                <w:color w:val="004A8D"/>
                                <w:spacing w:val="-2"/>
                                <w:sz w:val="19"/>
                              </w:rPr>
                              <w:t xml:space="preserve"> </w:t>
                            </w:r>
                            <w:r>
                              <w:rPr>
                                <w:rFonts w:ascii="Arial" w:hAnsi="Arial"/>
                                <w:color w:val="004A8D"/>
                                <w:sz w:val="19"/>
                              </w:rPr>
                              <w:t>plan,</w:t>
                            </w:r>
                            <w:r>
                              <w:rPr>
                                <w:rFonts w:ascii="Arial" w:hAnsi="Arial"/>
                                <w:color w:val="004A8D"/>
                                <w:spacing w:val="-2"/>
                                <w:sz w:val="19"/>
                              </w:rPr>
                              <w:t xml:space="preserve"> </w:t>
                            </w:r>
                            <w:r>
                              <w:rPr>
                                <w:rFonts w:ascii="Arial" w:hAnsi="Arial"/>
                                <w:color w:val="004A8D"/>
                                <w:sz w:val="19"/>
                              </w:rPr>
                              <w:t>o</w:t>
                            </w:r>
                            <w:r>
                              <w:rPr>
                                <w:rFonts w:ascii="Arial" w:hAnsi="Arial"/>
                                <w:color w:val="004A8D"/>
                                <w:spacing w:val="-2"/>
                                <w:sz w:val="19"/>
                              </w:rPr>
                              <w:t xml:space="preserve"> </w:t>
                            </w:r>
                            <w:r>
                              <w:rPr>
                                <w:rFonts w:ascii="Arial" w:hAnsi="Arial"/>
                                <w:color w:val="004A8D"/>
                                <w:sz w:val="19"/>
                              </w:rPr>
                              <w:t>información</w:t>
                            </w:r>
                            <w:r>
                              <w:rPr>
                                <w:rFonts w:ascii="Arial" w:hAnsi="Arial"/>
                                <w:color w:val="004A8D"/>
                                <w:spacing w:val="-2"/>
                                <w:sz w:val="19"/>
                              </w:rPr>
                              <w:t xml:space="preserve"> </w:t>
                            </w:r>
                            <w:r>
                              <w:rPr>
                                <w:rFonts w:ascii="Arial" w:hAnsi="Arial"/>
                                <w:color w:val="004A8D"/>
                                <w:sz w:val="19"/>
                              </w:rPr>
                              <w:t>sobre</w:t>
                            </w:r>
                            <w:r>
                              <w:rPr>
                                <w:rFonts w:ascii="Arial" w:hAnsi="Arial"/>
                                <w:color w:val="004A8D"/>
                                <w:spacing w:val="-2"/>
                                <w:sz w:val="19"/>
                              </w:rPr>
                              <w:t xml:space="preserve"> </w:t>
                            </w:r>
                            <w:r w:rsidR="00442725">
                              <w:rPr>
                                <w:rFonts w:ascii="Arial" w:hAnsi="Arial"/>
                                <w:color w:val="004A8D"/>
                                <w:sz w:val="19"/>
                              </w:rPr>
                              <w:t>la orden judicial</w:t>
                            </w:r>
                            <w:r>
                              <w:rPr>
                                <w:rFonts w:ascii="Arial" w:hAnsi="Arial"/>
                                <w:color w:val="004A8D"/>
                                <w:spacing w:val="-2"/>
                                <w:sz w:val="19"/>
                              </w:rPr>
                              <w:t xml:space="preserve"> </w:t>
                            </w:r>
                            <w:r>
                              <w:rPr>
                                <w:rFonts w:ascii="Arial" w:hAnsi="Arial"/>
                                <w:color w:val="004A8D"/>
                                <w:sz w:val="19"/>
                              </w:rPr>
                              <w:t xml:space="preserve">calificada de relaciones domésticas, llame al Centro de </w:t>
                            </w:r>
                            <w:r w:rsidR="00442725">
                              <w:rPr>
                                <w:rFonts w:ascii="Arial" w:hAnsi="Arial"/>
                                <w:color w:val="004A8D"/>
                                <w:sz w:val="19"/>
                              </w:rPr>
                              <w:t>S</w:t>
                            </w:r>
                            <w:r>
                              <w:rPr>
                                <w:rFonts w:ascii="Arial" w:hAnsi="Arial"/>
                                <w:color w:val="004A8D"/>
                                <w:sz w:val="19"/>
                              </w:rPr>
                              <w:t xml:space="preserve">ervicio al </w:t>
                            </w:r>
                            <w:r w:rsidR="00442725">
                              <w:rPr>
                                <w:rFonts w:ascii="Arial" w:hAnsi="Arial"/>
                                <w:color w:val="004A8D"/>
                                <w:sz w:val="19"/>
                              </w:rPr>
                              <w:t>C</w:t>
                            </w:r>
                            <w:r>
                              <w:rPr>
                                <w:rFonts w:ascii="Arial" w:hAnsi="Arial"/>
                                <w:color w:val="004A8D"/>
                                <w:sz w:val="19"/>
                              </w:rPr>
                              <w:t>liente de PBGC al 1-800-400-7242, o escriba al Coordinador de QDRO de PBGC a: P.O. Box 151750, Alexandria, VA 22315-1750.</w:t>
                            </w:r>
                            <w:r w:rsidR="00442725">
                              <w:rPr>
                                <w:rFonts w:ascii="Arial" w:hAnsi="Arial"/>
                                <w:color w:val="004A8D"/>
                                <w:spacing w:val="80"/>
                                <w:sz w:val="19"/>
                              </w:rPr>
                              <w:t xml:space="preserve"> </w:t>
                            </w:r>
                            <w:r>
                              <w:rPr>
                                <w:rFonts w:ascii="Arial" w:hAnsi="Arial"/>
                                <w:color w:val="004A8D"/>
                                <w:sz w:val="19"/>
                              </w:rPr>
                              <w:t>(Los usuarios</w:t>
                            </w:r>
                            <w:r>
                              <w:rPr>
                                <w:rFonts w:ascii="Arial" w:hAnsi="Arial"/>
                                <w:color w:val="004A8D"/>
                                <w:spacing w:val="40"/>
                                <w:sz w:val="19"/>
                              </w:rPr>
                              <w:t xml:space="preserve"> </w:t>
                            </w:r>
                            <w:r>
                              <w:rPr>
                                <w:rFonts w:ascii="Arial" w:hAnsi="Arial"/>
                                <w:color w:val="004A8D"/>
                                <w:sz w:val="19"/>
                              </w:rPr>
                              <w:t>de teléfonos para sordomudos o TDD deben llamar al número gratuito del Servicio Federal</w:t>
                            </w:r>
                          </w:p>
                          <w:p w:rsidR="004C408C" w14:textId="330BF68A">
                            <w:pPr>
                              <w:spacing w:before="1"/>
                              <w:ind w:left="317"/>
                              <w:rPr>
                                <w:rFonts w:ascii="Arial" w:hAnsi="Arial"/>
                                <w:color w:val="000000"/>
                                <w:sz w:val="19"/>
                              </w:rPr>
                            </w:pPr>
                            <w:r>
                              <w:rPr>
                                <w:rFonts w:ascii="Arial" w:hAnsi="Arial"/>
                                <w:color w:val="004A8D"/>
                                <w:sz w:val="19"/>
                              </w:rPr>
                              <w:t>de</w:t>
                            </w:r>
                            <w:r>
                              <w:rPr>
                                <w:rFonts w:ascii="Arial" w:hAnsi="Arial"/>
                                <w:color w:val="004A8D"/>
                                <w:spacing w:val="-7"/>
                                <w:sz w:val="19"/>
                              </w:rPr>
                              <w:t xml:space="preserve"> </w:t>
                            </w:r>
                            <w:r>
                              <w:rPr>
                                <w:rFonts w:ascii="Arial" w:hAnsi="Arial"/>
                                <w:color w:val="004A8D"/>
                                <w:sz w:val="19"/>
                              </w:rPr>
                              <w:t>Retransmisión</w:t>
                            </w:r>
                            <w:r>
                              <w:rPr>
                                <w:rFonts w:ascii="Arial" w:hAnsi="Arial"/>
                                <w:color w:val="004A8D"/>
                                <w:spacing w:val="-6"/>
                                <w:sz w:val="19"/>
                              </w:rPr>
                              <w:t xml:space="preserve"> </w:t>
                            </w:r>
                            <w:r>
                              <w:rPr>
                                <w:rFonts w:ascii="Arial" w:hAnsi="Arial"/>
                                <w:color w:val="004A8D"/>
                                <w:sz w:val="19"/>
                              </w:rPr>
                              <w:t>al</w:t>
                            </w:r>
                            <w:r>
                              <w:rPr>
                                <w:rFonts w:ascii="Arial" w:hAnsi="Arial"/>
                                <w:color w:val="004A8D"/>
                                <w:spacing w:val="-7"/>
                                <w:sz w:val="19"/>
                              </w:rPr>
                              <w:t xml:space="preserve"> </w:t>
                            </w:r>
                            <w:r w:rsidRPr="00CB563C" w:rsidR="00CB563C">
                              <w:rPr>
                                <w:rFonts w:ascii="Arial" w:hAnsi="Arial"/>
                                <w:color w:val="004A8D"/>
                                <w:sz w:val="19"/>
                              </w:rPr>
                              <w:t xml:space="preserve">1 (800) 845-6136 </w:t>
                            </w:r>
                            <w:r>
                              <w:rPr>
                                <w:rFonts w:ascii="Arial" w:hAnsi="Arial"/>
                                <w:color w:val="004A8D"/>
                                <w:sz w:val="19"/>
                              </w:rPr>
                              <w:t>y</w:t>
                            </w:r>
                            <w:r>
                              <w:rPr>
                                <w:rFonts w:ascii="Arial" w:hAnsi="Arial"/>
                                <w:color w:val="004A8D"/>
                                <w:spacing w:val="-6"/>
                                <w:sz w:val="19"/>
                              </w:rPr>
                              <w:t xml:space="preserve"> </w:t>
                            </w:r>
                            <w:r>
                              <w:rPr>
                                <w:rFonts w:ascii="Arial" w:hAnsi="Arial"/>
                                <w:color w:val="004A8D"/>
                                <w:sz w:val="19"/>
                              </w:rPr>
                              <w:t>solicitar</w:t>
                            </w:r>
                            <w:r>
                              <w:rPr>
                                <w:rFonts w:ascii="Arial" w:hAnsi="Arial"/>
                                <w:color w:val="004A8D"/>
                                <w:spacing w:val="-6"/>
                                <w:sz w:val="19"/>
                              </w:rPr>
                              <w:t xml:space="preserve"> </w:t>
                            </w:r>
                            <w:r>
                              <w:rPr>
                                <w:rFonts w:ascii="Arial" w:hAnsi="Arial"/>
                                <w:color w:val="004A8D"/>
                                <w:sz w:val="19"/>
                              </w:rPr>
                              <w:t>que</w:t>
                            </w:r>
                            <w:r>
                              <w:rPr>
                                <w:rFonts w:ascii="Arial" w:hAnsi="Arial"/>
                                <w:color w:val="004A8D"/>
                                <w:spacing w:val="-7"/>
                                <w:sz w:val="19"/>
                              </w:rPr>
                              <w:t xml:space="preserve"> </w:t>
                            </w:r>
                            <w:r>
                              <w:rPr>
                                <w:rFonts w:ascii="Arial" w:hAnsi="Arial"/>
                                <w:color w:val="004A8D"/>
                                <w:sz w:val="19"/>
                              </w:rPr>
                              <w:t>los</w:t>
                            </w:r>
                            <w:r>
                              <w:rPr>
                                <w:rFonts w:ascii="Arial" w:hAnsi="Arial"/>
                                <w:color w:val="004A8D"/>
                                <w:spacing w:val="-6"/>
                                <w:sz w:val="19"/>
                              </w:rPr>
                              <w:t xml:space="preserve"> </w:t>
                            </w:r>
                            <w:r>
                              <w:rPr>
                                <w:rFonts w:ascii="Arial" w:hAnsi="Arial"/>
                                <w:color w:val="004A8D"/>
                                <w:sz w:val="19"/>
                              </w:rPr>
                              <w:t>conecten</w:t>
                            </w:r>
                            <w:r>
                              <w:rPr>
                                <w:rFonts w:ascii="Arial" w:hAnsi="Arial"/>
                                <w:color w:val="004A8D"/>
                                <w:spacing w:val="-6"/>
                                <w:sz w:val="19"/>
                              </w:rPr>
                              <w:t xml:space="preserve"> </w:t>
                            </w:r>
                            <w:r>
                              <w:rPr>
                                <w:rFonts w:ascii="Arial" w:hAnsi="Arial"/>
                                <w:color w:val="004A8D"/>
                                <w:sz w:val="19"/>
                              </w:rPr>
                              <w:t>con</w:t>
                            </w:r>
                            <w:r>
                              <w:rPr>
                                <w:rFonts w:ascii="Arial" w:hAnsi="Arial"/>
                                <w:color w:val="004A8D"/>
                                <w:spacing w:val="-6"/>
                                <w:sz w:val="19"/>
                              </w:rPr>
                              <w:t xml:space="preserve"> </w:t>
                            </w:r>
                            <w:r>
                              <w:rPr>
                                <w:rFonts w:ascii="Arial" w:hAnsi="Arial"/>
                                <w:color w:val="004A8D"/>
                                <w:sz w:val="19"/>
                              </w:rPr>
                              <w:t>el</w:t>
                            </w:r>
                            <w:r>
                              <w:rPr>
                                <w:rFonts w:ascii="Arial" w:hAnsi="Arial"/>
                                <w:color w:val="004A8D"/>
                                <w:spacing w:val="-7"/>
                                <w:sz w:val="19"/>
                              </w:rPr>
                              <w:t xml:space="preserve"> </w:t>
                            </w:r>
                            <w:r>
                              <w:rPr>
                                <w:rFonts w:ascii="Arial" w:hAnsi="Arial"/>
                                <w:color w:val="004A8D"/>
                                <w:sz w:val="19"/>
                              </w:rPr>
                              <w:t>1-800-400-</w:t>
                            </w:r>
                            <w:r>
                              <w:rPr>
                                <w:rFonts w:ascii="Arial" w:hAnsi="Arial"/>
                                <w:color w:val="004A8D"/>
                                <w:spacing w:val="-2"/>
                                <w:sz w:val="19"/>
                              </w:rPr>
                              <w:t>7242).</w:t>
                            </w:r>
                          </w:p>
                          <w:p w:rsidR="004C408C" w14:textId="77777777">
                            <w:pPr>
                              <w:pStyle w:val="BodyText"/>
                              <w:spacing w:before="11"/>
                              <w:rPr>
                                <w:rFonts w:ascii="Arial"/>
                                <w:color w:val="000000"/>
                                <w:sz w:val="19"/>
                              </w:rPr>
                            </w:pPr>
                          </w:p>
                          <w:p w:rsidR="004C408C" w14:textId="4494DD36">
                            <w:pPr>
                              <w:ind w:left="317"/>
                              <w:rPr>
                                <w:rFonts w:ascii="Arial" w:hAnsi="Arial"/>
                                <w:color w:val="000000"/>
                                <w:sz w:val="19"/>
                              </w:rPr>
                            </w:pPr>
                            <w:r>
                              <w:rPr>
                                <w:rFonts w:ascii="Arial" w:hAnsi="Arial"/>
                                <w:color w:val="004A8D"/>
                                <w:sz w:val="19"/>
                              </w:rPr>
                              <w:t>Para</w:t>
                            </w:r>
                            <w:r>
                              <w:rPr>
                                <w:rFonts w:ascii="Arial" w:hAnsi="Arial"/>
                                <w:color w:val="004A8D"/>
                                <w:spacing w:val="-5"/>
                                <w:sz w:val="19"/>
                              </w:rPr>
                              <w:t xml:space="preserve"> </w:t>
                            </w:r>
                            <w:r>
                              <w:rPr>
                                <w:rFonts w:ascii="Arial" w:hAnsi="Arial"/>
                                <w:color w:val="004A8D"/>
                                <w:sz w:val="19"/>
                              </w:rPr>
                              <w:t>presentar</w:t>
                            </w:r>
                            <w:r>
                              <w:rPr>
                                <w:rFonts w:ascii="Arial" w:hAnsi="Arial"/>
                                <w:color w:val="004A8D"/>
                                <w:spacing w:val="-5"/>
                                <w:sz w:val="19"/>
                              </w:rPr>
                              <w:t xml:space="preserve"> </w:t>
                            </w:r>
                            <w:r>
                              <w:rPr>
                                <w:rFonts w:ascii="Arial" w:hAnsi="Arial"/>
                                <w:color w:val="004A8D"/>
                                <w:sz w:val="19"/>
                              </w:rPr>
                              <w:t>una</w:t>
                            </w:r>
                            <w:r>
                              <w:rPr>
                                <w:rFonts w:ascii="Arial" w:hAnsi="Arial"/>
                                <w:color w:val="004A8D"/>
                                <w:spacing w:val="-4"/>
                                <w:sz w:val="19"/>
                              </w:rPr>
                              <w:t xml:space="preserve"> </w:t>
                            </w:r>
                            <w:r>
                              <w:rPr>
                                <w:rFonts w:ascii="Arial" w:hAnsi="Arial"/>
                                <w:color w:val="004A8D"/>
                                <w:sz w:val="19"/>
                              </w:rPr>
                              <w:t>orden</w:t>
                            </w:r>
                            <w:r>
                              <w:rPr>
                                <w:rFonts w:ascii="Arial" w:hAnsi="Arial"/>
                                <w:color w:val="004A8D"/>
                                <w:spacing w:val="-5"/>
                                <w:sz w:val="19"/>
                              </w:rPr>
                              <w:t xml:space="preserve"> </w:t>
                            </w:r>
                            <w:r w:rsidR="00AF6183">
                              <w:rPr>
                                <w:rFonts w:ascii="Arial" w:hAnsi="Arial"/>
                                <w:color w:val="004A8D"/>
                                <w:spacing w:val="-5"/>
                                <w:sz w:val="19"/>
                              </w:rPr>
                              <w:t xml:space="preserve">judicial </w:t>
                            </w:r>
                            <w:r>
                              <w:rPr>
                                <w:rFonts w:ascii="Arial" w:hAnsi="Arial"/>
                                <w:color w:val="004A8D"/>
                                <w:sz w:val="19"/>
                              </w:rPr>
                              <w:t>de</w:t>
                            </w:r>
                            <w:r>
                              <w:rPr>
                                <w:rFonts w:ascii="Arial" w:hAnsi="Arial"/>
                                <w:color w:val="004A8D"/>
                                <w:spacing w:val="-5"/>
                                <w:sz w:val="19"/>
                              </w:rPr>
                              <w:t xml:space="preserve"> </w:t>
                            </w:r>
                            <w:r>
                              <w:rPr>
                                <w:rFonts w:ascii="Arial" w:hAnsi="Arial"/>
                                <w:color w:val="004A8D"/>
                                <w:sz w:val="19"/>
                              </w:rPr>
                              <w:t>relaciones</w:t>
                            </w:r>
                            <w:r>
                              <w:rPr>
                                <w:rFonts w:ascii="Arial" w:hAnsi="Arial"/>
                                <w:color w:val="004A8D"/>
                                <w:spacing w:val="-4"/>
                                <w:sz w:val="19"/>
                              </w:rPr>
                              <w:t xml:space="preserve"> </w:t>
                            </w:r>
                            <w:r>
                              <w:rPr>
                                <w:rFonts w:ascii="Arial" w:hAnsi="Arial"/>
                                <w:color w:val="004A8D"/>
                                <w:sz w:val="19"/>
                              </w:rPr>
                              <w:t>domésticas</w:t>
                            </w:r>
                            <w:r>
                              <w:rPr>
                                <w:rFonts w:ascii="Arial" w:hAnsi="Arial"/>
                                <w:color w:val="004A8D"/>
                                <w:spacing w:val="-5"/>
                                <w:sz w:val="19"/>
                              </w:rPr>
                              <w:t xml:space="preserve"> </w:t>
                            </w:r>
                            <w:r>
                              <w:rPr>
                                <w:rFonts w:ascii="Arial" w:hAnsi="Arial"/>
                                <w:color w:val="004A8D"/>
                                <w:sz w:val="19"/>
                              </w:rPr>
                              <w:t>a</w:t>
                            </w:r>
                            <w:r>
                              <w:rPr>
                                <w:rFonts w:ascii="Arial" w:hAnsi="Arial"/>
                                <w:color w:val="004A8D"/>
                                <w:spacing w:val="-5"/>
                                <w:sz w:val="19"/>
                              </w:rPr>
                              <w:t xml:space="preserve"> </w:t>
                            </w:r>
                            <w:r>
                              <w:rPr>
                                <w:rFonts w:ascii="Arial" w:hAnsi="Arial"/>
                                <w:color w:val="004A8D"/>
                                <w:sz w:val="19"/>
                              </w:rPr>
                              <w:t>PBGC</w:t>
                            </w:r>
                            <w:r>
                              <w:rPr>
                                <w:rFonts w:ascii="Arial" w:hAnsi="Arial"/>
                                <w:color w:val="004A8D"/>
                                <w:spacing w:val="-5"/>
                                <w:sz w:val="19"/>
                              </w:rPr>
                              <w:t xml:space="preserve"> </w:t>
                            </w:r>
                            <w:r>
                              <w:rPr>
                                <w:rFonts w:ascii="Arial" w:hAnsi="Arial"/>
                                <w:color w:val="004A8D"/>
                                <w:sz w:val="19"/>
                              </w:rPr>
                              <w:t>(o</w:t>
                            </w:r>
                            <w:r>
                              <w:rPr>
                                <w:rFonts w:ascii="Arial" w:hAnsi="Arial"/>
                                <w:color w:val="004A8D"/>
                                <w:spacing w:val="-5"/>
                                <w:sz w:val="19"/>
                              </w:rPr>
                              <w:t xml:space="preserve"> </w:t>
                            </w:r>
                            <w:r>
                              <w:rPr>
                                <w:rFonts w:ascii="Arial" w:hAnsi="Arial"/>
                                <w:color w:val="004A8D"/>
                                <w:sz w:val="19"/>
                              </w:rPr>
                              <w:t>el</w:t>
                            </w:r>
                            <w:r>
                              <w:rPr>
                                <w:rFonts w:ascii="Arial" w:hAnsi="Arial"/>
                                <w:color w:val="004A8D"/>
                                <w:spacing w:val="-5"/>
                                <w:sz w:val="19"/>
                              </w:rPr>
                              <w:t xml:space="preserve"> </w:t>
                            </w:r>
                            <w:r>
                              <w:rPr>
                                <w:rFonts w:ascii="Arial" w:hAnsi="Arial"/>
                                <w:color w:val="004A8D"/>
                                <w:sz w:val="19"/>
                              </w:rPr>
                              <w:t>borrador</w:t>
                            </w:r>
                            <w:r>
                              <w:rPr>
                                <w:rFonts w:ascii="Arial" w:hAnsi="Arial"/>
                                <w:color w:val="004A8D"/>
                                <w:spacing w:val="-5"/>
                                <w:sz w:val="19"/>
                              </w:rPr>
                              <w:t xml:space="preserve"> </w:t>
                            </w:r>
                            <w:r>
                              <w:rPr>
                                <w:rFonts w:ascii="Arial" w:hAnsi="Arial"/>
                                <w:color w:val="004A8D"/>
                                <w:sz w:val="19"/>
                              </w:rPr>
                              <w:t>de</w:t>
                            </w:r>
                            <w:r>
                              <w:rPr>
                                <w:rFonts w:ascii="Arial" w:hAnsi="Arial"/>
                                <w:color w:val="004A8D"/>
                                <w:spacing w:val="-5"/>
                                <w:sz w:val="19"/>
                              </w:rPr>
                              <w:t xml:space="preserve"> </w:t>
                            </w:r>
                            <w:r>
                              <w:rPr>
                                <w:rFonts w:ascii="Arial" w:hAnsi="Arial"/>
                                <w:color w:val="004A8D"/>
                                <w:sz w:val="19"/>
                              </w:rPr>
                              <w:t>una</w:t>
                            </w:r>
                            <w:r>
                              <w:rPr>
                                <w:rFonts w:ascii="Arial" w:hAnsi="Arial"/>
                                <w:color w:val="004A8D"/>
                                <w:spacing w:val="-4"/>
                                <w:sz w:val="19"/>
                              </w:rPr>
                              <w:t xml:space="preserve"> </w:t>
                            </w:r>
                            <w:r>
                              <w:rPr>
                                <w:rFonts w:ascii="Arial" w:hAnsi="Arial"/>
                                <w:color w:val="004A8D"/>
                                <w:sz w:val="19"/>
                              </w:rPr>
                              <w:t>orden</w:t>
                            </w:r>
                            <w:r>
                              <w:rPr>
                                <w:rFonts w:ascii="Arial" w:hAnsi="Arial"/>
                                <w:color w:val="004A8D"/>
                                <w:spacing w:val="-5"/>
                                <w:sz w:val="19"/>
                              </w:rPr>
                              <w:t xml:space="preserve"> </w:t>
                            </w:r>
                            <w:r>
                              <w:rPr>
                                <w:rFonts w:ascii="Arial" w:hAnsi="Arial"/>
                                <w:color w:val="004A8D"/>
                                <w:spacing w:val="-4"/>
                                <w:sz w:val="19"/>
                              </w:rPr>
                              <w:t>para</w:t>
                            </w:r>
                          </w:p>
                          <w:p w:rsidR="004C408C" w14:textId="77777777">
                            <w:pPr>
                              <w:spacing w:before="22" w:line="264" w:lineRule="auto"/>
                              <w:ind w:left="317"/>
                              <w:rPr>
                                <w:rFonts w:ascii="Arial" w:hAnsi="Arial"/>
                                <w:color w:val="000000"/>
                                <w:sz w:val="19"/>
                              </w:rPr>
                            </w:pPr>
                            <w:r>
                              <w:rPr>
                                <w:rFonts w:ascii="Arial" w:hAnsi="Arial"/>
                                <w:color w:val="004A8D"/>
                                <w:sz w:val="19"/>
                              </w:rPr>
                              <w:t>una</w:t>
                            </w:r>
                            <w:r>
                              <w:rPr>
                                <w:rFonts w:ascii="Arial" w:hAnsi="Arial"/>
                                <w:color w:val="004A8D"/>
                                <w:spacing w:val="-3"/>
                                <w:sz w:val="19"/>
                              </w:rPr>
                              <w:t xml:space="preserve"> </w:t>
                            </w:r>
                            <w:r>
                              <w:rPr>
                                <w:rFonts w:ascii="Arial" w:hAnsi="Arial"/>
                                <w:color w:val="004A8D"/>
                                <w:sz w:val="19"/>
                              </w:rPr>
                              <w:t>revisión</w:t>
                            </w:r>
                            <w:r>
                              <w:rPr>
                                <w:rFonts w:ascii="Arial" w:hAnsi="Arial"/>
                                <w:color w:val="004A8D"/>
                                <w:spacing w:val="-3"/>
                                <w:sz w:val="19"/>
                              </w:rPr>
                              <w:t xml:space="preserve"> </w:t>
                            </w:r>
                            <w:r>
                              <w:rPr>
                                <w:rFonts w:ascii="Arial" w:hAnsi="Arial"/>
                                <w:color w:val="004A8D"/>
                                <w:sz w:val="19"/>
                              </w:rPr>
                              <w:t>preliminar</w:t>
                            </w:r>
                            <w:r>
                              <w:rPr>
                                <w:rFonts w:ascii="Arial" w:hAnsi="Arial"/>
                                <w:color w:val="004A8D"/>
                                <w:spacing w:val="-3"/>
                                <w:sz w:val="19"/>
                              </w:rPr>
                              <w:t xml:space="preserve"> </w:t>
                            </w:r>
                            <w:r>
                              <w:rPr>
                                <w:rFonts w:ascii="Arial" w:hAnsi="Arial"/>
                                <w:color w:val="004A8D"/>
                                <w:sz w:val="19"/>
                              </w:rPr>
                              <w:t>e</w:t>
                            </w:r>
                            <w:r>
                              <w:rPr>
                                <w:rFonts w:ascii="Arial" w:hAnsi="Arial"/>
                                <w:color w:val="004A8D"/>
                                <w:spacing w:val="-3"/>
                                <w:sz w:val="19"/>
                              </w:rPr>
                              <w:t xml:space="preserve"> </w:t>
                            </w:r>
                            <w:r>
                              <w:rPr>
                                <w:rFonts w:ascii="Arial" w:hAnsi="Arial"/>
                                <w:color w:val="004A8D"/>
                                <w:sz w:val="19"/>
                              </w:rPr>
                              <w:t>informal),</w:t>
                            </w:r>
                            <w:r>
                              <w:rPr>
                                <w:rFonts w:ascii="Arial" w:hAnsi="Arial"/>
                                <w:color w:val="004A8D"/>
                                <w:spacing w:val="-3"/>
                                <w:sz w:val="19"/>
                              </w:rPr>
                              <w:t xml:space="preserve"> </w:t>
                            </w:r>
                            <w:r>
                              <w:rPr>
                                <w:rFonts w:ascii="Arial" w:hAnsi="Arial"/>
                                <w:color w:val="004A8D"/>
                                <w:sz w:val="19"/>
                              </w:rPr>
                              <w:t>envíela</w:t>
                            </w:r>
                            <w:r>
                              <w:rPr>
                                <w:rFonts w:ascii="Arial" w:hAnsi="Arial"/>
                                <w:color w:val="004A8D"/>
                                <w:spacing w:val="-3"/>
                                <w:sz w:val="19"/>
                              </w:rPr>
                              <w:t xml:space="preserve"> </w:t>
                            </w:r>
                            <w:r>
                              <w:rPr>
                                <w:rFonts w:ascii="Arial" w:hAnsi="Arial"/>
                                <w:color w:val="004A8D"/>
                                <w:sz w:val="19"/>
                              </w:rPr>
                              <w:t>al</w:t>
                            </w:r>
                            <w:r>
                              <w:rPr>
                                <w:rFonts w:ascii="Arial" w:hAnsi="Arial"/>
                                <w:color w:val="004A8D"/>
                                <w:spacing w:val="-4"/>
                                <w:sz w:val="19"/>
                              </w:rPr>
                              <w:t xml:space="preserve"> </w:t>
                            </w:r>
                            <w:r>
                              <w:rPr>
                                <w:rFonts w:ascii="Arial" w:hAnsi="Arial"/>
                                <w:color w:val="004A8D"/>
                                <w:sz w:val="19"/>
                              </w:rPr>
                              <w:t>Coordinador</w:t>
                            </w:r>
                            <w:r>
                              <w:rPr>
                                <w:rFonts w:ascii="Arial" w:hAnsi="Arial"/>
                                <w:color w:val="004A8D"/>
                                <w:spacing w:val="-3"/>
                                <w:sz w:val="19"/>
                              </w:rPr>
                              <w:t xml:space="preserve"> </w:t>
                            </w:r>
                            <w:r>
                              <w:rPr>
                                <w:rFonts w:ascii="Arial" w:hAnsi="Arial"/>
                                <w:color w:val="004A8D"/>
                                <w:sz w:val="19"/>
                              </w:rPr>
                              <w:t>de</w:t>
                            </w:r>
                            <w:r>
                              <w:rPr>
                                <w:rFonts w:ascii="Arial" w:hAnsi="Arial"/>
                                <w:color w:val="004A8D"/>
                                <w:spacing w:val="-3"/>
                                <w:sz w:val="19"/>
                              </w:rPr>
                              <w:t xml:space="preserve"> </w:t>
                            </w:r>
                            <w:r>
                              <w:rPr>
                                <w:rFonts w:ascii="Arial" w:hAnsi="Arial"/>
                                <w:color w:val="004A8D"/>
                                <w:sz w:val="19"/>
                              </w:rPr>
                              <w:t>QDRO</w:t>
                            </w:r>
                            <w:r>
                              <w:rPr>
                                <w:rFonts w:ascii="Arial" w:hAnsi="Arial"/>
                                <w:color w:val="004A8D"/>
                                <w:spacing w:val="-2"/>
                                <w:sz w:val="19"/>
                              </w:rPr>
                              <w:t xml:space="preserve"> </w:t>
                            </w:r>
                            <w:r>
                              <w:rPr>
                                <w:rFonts w:ascii="Arial" w:hAnsi="Arial"/>
                                <w:color w:val="004A8D"/>
                                <w:sz w:val="19"/>
                              </w:rPr>
                              <w:t>de</w:t>
                            </w:r>
                            <w:r>
                              <w:rPr>
                                <w:rFonts w:ascii="Arial" w:hAnsi="Arial"/>
                                <w:color w:val="004A8D"/>
                                <w:spacing w:val="-3"/>
                                <w:sz w:val="19"/>
                              </w:rPr>
                              <w:t xml:space="preserve"> </w:t>
                            </w:r>
                            <w:r>
                              <w:rPr>
                                <w:rFonts w:ascii="Arial" w:hAnsi="Arial"/>
                                <w:color w:val="004A8D"/>
                                <w:sz w:val="19"/>
                              </w:rPr>
                              <w:t>PBGC</w:t>
                            </w:r>
                            <w:r>
                              <w:rPr>
                                <w:rFonts w:ascii="Arial" w:hAnsi="Arial"/>
                                <w:color w:val="004A8D"/>
                                <w:spacing w:val="-4"/>
                                <w:sz w:val="19"/>
                              </w:rPr>
                              <w:t xml:space="preserve"> </w:t>
                            </w:r>
                            <w:r>
                              <w:rPr>
                                <w:rFonts w:ascii="Arial" w:hAnsi="Arial"/>
                                <w:color w:val="004A8D"/>
                                <w:sz w:val="19"/>
                              </w:rPr>
                              <w:t>a:</w:t>
                            </w:r>
                            <w:r>
                              <w:rPr>
                                <w:rFonts w:ascii="Arial" w:hAnsi="Arial"/>
                                <w:color w:val="004A8D"/>
                                <w:spacing w:val="-3"/>
                                <w:sz w:val="19"/>
                              </w:rPr>
                              <w:t xml:space="preserve"> </w:t>
                            </w:r>
                            <w:r>
                              <w:rPr>
                                <w:rFonts w:ascii="Arial" w:hAnsi="Arial"/>
                                <w:color w:val="004A8D"/>
                                <w:sz w:val="19"/>
                              </w:rPr>
                              <w:t>P.O.</w:t>
                            </w:r>
                            <w:r>
                              <w:rPr>
                                <w:rFonts w:ascii="Arial" w:hAnsi="Arial"/>
                                <w:color w:val="004A8D"/>
                                <w:spacing w:val="-3"/>
                                <w:sz w:val="19"/>
                              </w:rPr>
                              <w:t xml:space="preserve"> </w:t>
                            </w:r>
                            <w:r>
                              <w:rPr>
                                <w:rFonts w:ascii="Arial" w:hAnsi="Arial"/>
                                <w:color w:val="004A8D"/>
                                <w:sz w:val="19"/>
                              </w:rPr>
                              <w:t>Box</w:t>
                            </w:r>
                            <w:r>
                              <w:rPr>
                                <w:rFonts w:ascii="Arial" w:hAnsi="Arial"/>
                                <w:color w:val="004A8D"/>
                                <w:spacing w:val="-3"/>
                                <w:sz w:val="19"/>
                              </w:rPr>
                              <w:t xml:space="preserve"> </w:t>
                            </w:r>
                            <w:r>
                              <w:rPr>
                                <w:rFonts w:ascii="Arial" w:hAnsi="Arial"/>
                                <w:color w:val="004A8D"/>
                                <w:sz w:val="19"/>
                              </w:rPr>
                              <w:t>151750, Alexandria, VA 22315-1750.</w:t>
                            </w:r>
                          </w:p>
                        </w:txbxContent>
                      </wps:txbx>
                      <wps:bodyPr wrap="square" lIns="0" tIns="0" rIns="0" bIns="0" rtlCol="0"/>
                    </wps:wsp>
                  </a:graphicData>
                </a:graphic>
              </wp:inline>
            </w:drawing>
          </mc:Choice>
          <mc:Fallback>
            <w:pict>
              <v:shape id="Textbox 42" o:spid="_x0000_i1060" type="#_x0000_t202" style="width:478.95pt;height:169.5pt;mso-left-percent:-10001;mso-position-horizontal-relative:char;mso-position-vertical-relative:line;mso-top-percent:-10001;mso-wrap-style:square;visibility:visible;v-text-anchor:top" fillcolor="#dfe2ef" stroked="f">
                <v:textbox inset="0,0,0,0">
                  <w:txbxContent>
                    <w:p w:rsidR="004C408C" w14:paraId="0F20A23B" w14:textId="77777777">
                      <w:pPr>
                        <w:pStyle w:val="BodyText"/>
                        <w:spacing w:before="43"/>
                        <w:rPr>
                          <w:color w:val="000000"/>
                          <w:sz w:val="21"/>
                        </w:rPr>
                      </w:pPr>
                    </w:p>
                    <w:p w:rsidR="004C408C" w14:paraId="0F20A23C" w14:textId="77777777">
                      <w:pPr>
                        <w:ind w:left="317"/>
                        <w:rPr>
                          <w:rFonts w:ascii="Arial" w:hAnsi="Arial"/>
                          <w:b/>
                          <w:i/>
                          <w:color w:val="000000"/>
                          <w:sz w:val="21"/>
                        </w:rPr>
                      </w:pPr>
                      <w:r>
                        <w:rPr>
                          <w:rFonts w:ascii="Arial" w:hAnsi="Arial"/>
                          <w:b/>
                          <w:i/>
                          <w:color w:val="004A8D"/>
                          <w:sz w:val="21"/>
                        </w:rPr>
                        <w:t>Información</w:t>
                      </w:r>
                      <w:r>
                        <w:rPr>
                          <w:rFonts w:ascii="Arial" w:hAnsi="Arial"/>
                          <w:b/>
                          <w:i/>
                          <w:color w:val="004A8D"/>
                          <w:spacing w:val="-4"/>
                          <w:sz w:val="21"/>
                        </w:rPr>
                        <w:t xml:space="preserve"> </w:t>
                      </w:r>
                      <w:r>
                        <w:rPr>
                          <w:rFonts w:ascii="Arial" w:hAnsi="Arial"/>
                          <w:b/>
                          <w:i/>
                          <w:color w:val="004A8D"/>
                          <w:sz w:val="21"/>
                        </w:rPr>
                        <w:t>adicional</w:t>
                      </w:r>
                      <w:r>
                        <w:rPr>
                          <w:rFonts w:ascii="Arial" w:hAnsi="Arial"/>
                          <w:b/>
                          <w:i/>
                          <w:color w:val="004A8D"/>
                          <w:spacing w:val="-2"/>
                          <w:sz w:val="21"/>
                        </w:rPr>
                        <w:t xml:space="preserve"> </w:t>
                      </w:r>
                      <w:r>
                        <w:rPr>
                          <w:rFonts w:ascii="Arial" w:hAnsi="Arial"/>
                          <w:b/>
                          <w:i/>
                          <w:color w:val="004A8D"/>
                          <w:sz w:val="21"/>
                        </w:rPr>
                        <w:t>y</w:t>
                      </w:r>
                      <w:r>
                        <w:rPr>
                          <w:rFonts w:ascii="Arial" w:hAnsi="Arial"/>
                          <w:b/>
                          <w:i/>
                          <w:color w:val="004A8D"/>
                          <w:spacing w:val="-4"/>
                          <w:sz w:val="21"/>
                        </w:rPr>
                        <w:t xml:space="preserve"> </w:t>
                      </w:r>
                      <w:r>
                        <w:rPr>
                          <w:rFonts w:ascii="Arial" w:hAnsi="Arial"/>
                          <w:b/>
                          <w:i/>
                          <w:color w:val="004A8D"/>
                          <w:spacing w:val="-2"/>
                          <w:sz w:val="21"/>
                        </w:rPr>
                        <w:t>asistencia</w:t>
                      </w:r>
                    </w:p>
                    <w:p w:rsidR="004C408C" w14:paraId="0F20A23D" w14:textId="161220CC">
                      <w:pPr>
                        <w:spacing w:before="237" w:line="264" w:lineRule="auto"/>
                        <w:ind w:left="317" w:right="508"/>
                        <w:rPr>
                          <w:rFonts w:ascii="Arial" w:hAnsi="Arial"/>
                          <w:color w:val="000000"/>
                          <w:sz w:val="19"/>
                        </w:rPr>
                      </w:pPr>
                      <w:r>
                        <w:rPr>
                          <w:rFonts w:ascii="Arial" w:hAnsi="Arial"/>
                          <w:color w:val="004A8D"/>
                          <w:sz w:val="19"/>
                        </w:rPr>
                        <w:t>Para</w:t>
                      </w:r>
                      <w:r>
                        <w:rPr>
                          <w:rFonts w:ascii="Arial" w:hAnsi="Arial"/>
                          <w:color w:val="004A8D"/>
                          <w:spacing w:val="-4"/>
                          <w:sz w:val="19"/>
                        </w:rPr>
                        <w:t xml:space="preserve"> </w:t>
                      </w:r>
                      <w:r>
                        <w:rPr>
                          <w:rFonts w:ascii="Arial" w:hAnsi="Arial"/>
                          <w:color w:val="004A8D"/>
                          <w:sz w:val="19"/>
                        </w:rPr>
                        <w:t>recibir</w:t>
                      </w:r>
                      <w:r>
                        <w:rPr>
                          <w:rFonts w:ascii="Arial" w:hAnsi="Arial"/>
                          <w:color w:val="004A8D"/>
                          <w:spacing w:val="-4"/>
                          <w:sz w:val="19"/>
                        </w:rPr>
                        <w:t xml:space="preserve"> </w:t>
                      </w:r>
                      <w:r>
                        <w:rPr>
                          <w:rFonts w:ascii="Arial" w:hAnsi="Arial"/>
                          <w:color w:val="004A8D"/>
                          <w:sz w:val="19"/>
                        </w:rPr>
                        <w:t>información</w:t>
                      </w:r>
                      <w:r>
                        <w:rPr>
                          <w:rFonts w:ascii="Arial" w:hAnsi="Arial"/>
                          <w:color w:val="004A8D"/>
                          <w:spacing w:val="-4"/>
                          <w:sz w:val="19"/>
                        </w:rPr>
                        <w:t xml:space="preserve"> </w:t>
                      </w:r>
                      <w:r>
                        <w:rPr>
                          <w:rFonts w:ascii="Arial" w:hAnsi="Arial"/>
                          <w:color w:val="004A8D"/>
                          <w:sz w:val="19"/>
                        </w:rPr>
                        <w:t>sobre</w:t>
                      </w:r>
                      <w:r>
                        <w:rPr>
                          <w:rFonts w:ascii="Arial" w:hAnsi="Arial"/>
                          <w:color w:val="004A8D"/>
                          <w:spacing w:val="-4"/>
                          <w:sz w:val="19"/>
                        </w:rPr>
                        <w:t xml:space="preserve"> </w:t>
                      </w:r>
                      <w:r>
                        <w:rPr>
                          <w:rFonts w:ascii="Arial" w:hAnsi="Arial"/>
                          <w:color w:val="004A8D"/>
                          <w:sz w:val="19"/>
                        </w:rPr>
                        <w:t>un</w:t>
                      </w:r>
                      <w:r>
                        <w:rPr>
                          <w:rFonts w:ascii="Arial" w:hAnsi="Arial"/>
                          <w:color w:val="004A8D"/>
                          <w:spacing w:val="-4"/>
                          <w:sz w:val="19"/>
                        </w:rPr>
                        <w:t xml:space="preserve"> </w:t>
                      </w:r>
                      <w:r>
                        <w:rPr>
                          <w:rFonts w:ascii="Arial" w:hAnsi="Arial"/>
                          <w:color w:val="004A8D"/>
                          <w:sz w:val="19"/>
                        </w:rPr>
                        <w:t>plan</w:t>
                      </w:r>
                      <w:r>
                        <w:rPr>
                          <w:rFonts w:ascii="Arial" w:hAnsi="Arial"/>
                          <w:color w:val="004A8D"/>
                          <w:spacing w:val="-4"/>
                          <w:sz w:val="19"/>
                        </w:rPr>
                        <w:t xml:space="preserve"> </w:t>
                      </w:r>
                      <w:r>
                        <w:rPr>
                          <w:rFonts w:ascii="Arial" w:hAnsi="Arial"/>
                          <w:color w:val="004A8D"/>
                          <w:sz w:val="19"/>
                        </w:rPr>
                        <w:t>de</w:t>
                      </w:r>
                      <w:r>
                        <w:rPr>
                          <w:rFonts w:ascii="Arial" w:hAnsi="Arial"/>
                          <w:color w:val="004A8D"/>
                          <w:spacing w:val="-4"/>
                          <w:sz w:val="19"/>
                        </w:rPr>
                        <w:t xml:space="preserve"> </w:t>
                      </w:r>
                      <w:r>
                        <w:rPr>
                          <w:rFonts w:ascii="Arial" w:hAnsi="Arial"/>
                          <w:color w:val="004A8D"/>
                          <w:sz w:val="19"/>
                        </w:rPr>
                        <w:t>pensión</w:t>
                      </w:r>
                      <w:r>
                        <w:rPr>
                          <w:rFonts w:ascii="Arial" w:hAnsi="Arial"/>
                          <w:color w:val="004A8D"/>
                          <w:spacing w:val="-4"/>
                          <w:sz w:val="19"/>
                        </w:rPr>
                        <w:t xml:space="preserve"> </w:t>
                      </w:r>
                      <w:r>
                        <w:rPr>
                          <w:rFonts w:ascii="Arial" w:hAnsi="Arial"/>
                          <w:color w:val="004A8D"/>
                          <w:sz w:val="19"/>
                        </w:rPr>
                        <w:t>administrado</w:t>
                      </w:r>
                      <w:r>
                        <w:rPr>
                          <w:rFonts w:ascii="Arial" w:hAnsi="Arial"/>
                          <w:color w:val="004A8D"/>
                          <w:spacing w:val="-4"/>
                          <w:sz w:val="19"/>
                        </w:rPr>
                        <w:t xml:space="preserve"> </w:t>
                      </w:r>
                      <w:r>
                        <w:rPr>
                          <w:rFonts w:ascii="Arial" w:hAnsi="Arial"/>
                          <w:color w:val="004A8D"/>
                          <w:sz w:val="19"/>
                        </w:rPr>
                        <w:t>fiduciariamente</w:t>
                      </w:r>
                      <w:r>
                        <w:rPr>
                          <w:rFonts w:ascii="Arial" w:hAnsi="Arial"/>
                          <w:color w:val="004A8D"/>
                          <w:spacing w:val="-4"/>
                          <w:sz w:val="19"/>
                        </w:rPr>
                        <w:t xml:space="preserve"> </w:t>
                      </w:r>
                      <w:r>
                        <w:rPr>
                          <w:rFonts w:ascii="Arial" w:hAnsi="Arial"/>
                          <w:color w:val="004A8D"/>
                          <w:sz w:val="19"/>
                        </w:rPr>
                        <w:t>por</w:t>
                      </w:r>
                      <w:r>
                        <w:rPr>
                          <w:rFonts w:ascii="Arial" w:hAnsi="Arial"/>
                          <w:color w:val="004A8D"/>
                          <w:spacing w:val="-4"/>
                          <w:sz w:val="19"/>
                        </w:rPr>
                        <w:t xml:space="preserve"> </w:t>
                      </w:r>
                      <w:r>
                        <w:rPr>
                          <w:rFonts w:ascii="Arial" w:hAnsi="Arial"/>
                          <w:color w:val="004A8D"/>
                          <w:sz w:val="19"/>
                        </w:rPr>
                        <w:t>PBGC,</w:t>
                      </w:r>
                      <w:r>
                        <w:rPr>
                          <w:rFonts w:ascii="Arial" w:hAnsi="Arial"/>
                          <w:color w:val="004A8D"/>
                          <w:spacing w:val="-4"/>
                          <w:sz w:val="19"/>
                        </w:rPr>
                        <w:t xml:space="preserve"> </w:t>
                      </w:r>
                      <w:r>
                        <w:rPr>
                          <w:rFonts w:ascii="Arial" w:hAnsi="Arial"/>
                          <w:color w:val="004A8D"/>
                          <w:sz w:val="19"/>
                        </w:rPr>
                        <w:t>información del</w:t>
                      </w:r>
                      <w:r>
                        <w:rPr>
                          <w:rFonts w:ascii="Arial" w:hAnsi="Arial"/>
                          <w:color w:val="004A8D"/>
                          <w:spacing w:val="-3"/>
                          <w:sz w:val="19"/>
                        </w:rPr>
                        <w:t xml:space="preserve"> </w:t>
                      </w:r>
                      <w:r>
                        <w:rPr>
                          <w:rFonts w:ascii="Arial" w:hAnsi="Arial"/>
                          <w:color w:val="004A8D"/>
                          <w:sz w:val="19"/>
                        </w:rPr>
                        <w:t>beneficio</w:t>
                      </w:r>
                      <w:r>
                        <w:rPr>
                          <w:rFonts w:ascii="Arial" w:hAnsi="Arial"/>
                          <w:color w:val="004A8D"/>
                          <w:spacing w:val="-2"/>
                          <w:sz w:val="19"/>
                        </w:rPr>
                        <w:t xml:space="preserve"> </w:t>
                      </w:r>
                      <w:r>
                        <w:rPr>
                          <w:rFonts w:ascii="Arial" w:hAnsi="Arial"/>
                          <w:color w:val="004A8D"/>
                          <w:sz w:val="19"/>
                        </w:rPr>
                        <w:t>con</w:t>
                      </w:r>
                      <w:r>
                        <w:rPr>
                          <w:rFonts w:ascii="Arial" w:hAnsi="Arial"/>
                          <w:color w:val="004A8D"/>
                          <w:spacing w:val="-2"/>
                          <w:sz w:val="19"/>
                        </w:rPr>
                        <w:t xml:space="preserve"> </w:t>
                      </w:r>
                      <w:r>
                        <w:rPr>
                          <w:rFonts w:ascii="Arial" w:hAnsi="Arial"/>
                          <w:color w:val="004A8D"/>
                          <w:sz w:val="19"/>
                        </w:rPr>
                        <w:t>respecto</w:t>
                      </w:r>
                      <w:r>
                        <w:rPr>
                          <w:rFonts w:ascii="Arial" w:hAnsi="Arial"/>
                          <w:color w:val="004A8D"/>
                          <w:spacing w:val="-2"/>
                          <w:sz w:val="19"/>
                        </w:rPr>
                        <w:t xml:space="preserve"> </w:t>
                      </w:r>
                      <w:r>
                        <w:rPr>
                          <w:rFonts w:ascii="Arial" w:hAnsi="Arial"/>
                          <w:color w:val="004A8D"/>
                          <w:sz w:val="19"/>
                        </w:rPr>
                        <w:t>a</w:t>
                      </w:r>
                      <w:r>
                        <w:rPr>
                          <w:rFonts w:ascii="Arial" w:hAnsi="Arial"/>
                          <w:color w:val="004A8D"/>
                          <w:spacing w:val="-2"/>
                          <w:sz w:val="19"/>
                        </w:rPr>
                        <w:t xml:space="preserve"> </w:t>
                      </w:r>
                      <w:r>
                        <w:rPr>
                          <w:rFonts w:ascii="Arial" w:hAnsi="Arial"/>
                          <w:color w:val="004A8D"/>
                          <w:sz w:val="19"/>
                        </w:rPr>
                        <w:t>un</w:t>
                      </w:r>
                      <w:r>
                        <w:rPr>
                          <w:rFonts w:ascii="Arial" w:hAnsi="Arial"/>
                          <w:color w:val="004A8D"/>
                          <w:spacing w:val="-2"/>
                          <w:sz w:val="19"/>
                        </w:rPr>
                        <w:t xml:space="preserve"> </w:t>
                      </w:r>
                      <w:r>
                        <w:rPr>
                          <w:rFonts w:ascii="Arial" w:hAnsi="Arial"/>
                          <w:color w:val="004A8D"/>
                          <w:sz w:val="19"/>
                        </w:rPr>
                        <w:t>Participante</w:t>
                      </w:r>
                      <w:r>
                        <w:rPr>
                          <w:rFonts w:ascii="Arial" w:hAnsi="Arial"/>
                          <w:color w:val="004A8D"/>
                          <w:spacing w:val="-2"/>
                          <w:sz w:val="19"/>
                        </w:rPr>
                        <w:t xml:space="preserve"> </w:t>
                      </w:r>
                      <w:r>
                        <w:rPr>
                          <w:rFonts w:ascii="Arial" w:hAnsi="Arial"/>
                          <w:color w:val="004A8D"/>
                          <w:sz w:val="19"/>
                        </w:rPr>
                        <w:t>en</w:t>
                      </w:r>
                      <w:r>
                        <w:rPr>
                          <w:rFonts w:ascii="Arial" w:hAnsi="Arial"/>
                          <w:color w:val="004A8D"/>
                          <w:spacing w:val="-2"/>
                          <w:sz w:val="19"/>
                        </w:rPr>
                        <w:t xml:space="preserve"> </w:t>
                      </w:r>
                      <w:r>
                        <w:rPr>
                          <w:rFonts w:ascii="Arial" w:hAnsi="Arial"/>
                          <w:color w:val="004A8D"/>
                          <w:sz w:val="19"/>
                        </w:rPr>
                        <w:t>dicho</w:t>
                      </w:r>
                      <w:r>
                        <w:rPr>
                          <w:rFonts w:ascii="Arial" w:hAnsi="Arial"/>
                          <w:color w:val="004A8D"/>
                          <w:spacing w:val="-2"/>
                          <w:sz w:val="19"/>
                        </w:rPr>
                        <w:t xml:space="preserve"> </w:t>
                      </w:r>
                      <w:r>
                        <w:rPr>
                          <w:rFonts w:ascii="Arial" w:hAnsi="Arial"/>
                          <w:color w:val="004A8D"/>
                          <w:sz w:val="19"/>
                        </w:rPr>
                        <w:t>plan,</w:t>
                      </w:r>
                      <w:r>
                        <w:rPr>
                          <w:rFonts w:ascii="Arial" w:hAnsi="Arial"/>
                          <w:color w:val="004A8D"/>
                          <w:spacing w:val="-2"/>
                          <w:sz w:val="19"/>
                        </w:rPr>
                        <w:t xml:space="preserve"> </w:t>
                      </w:r>
                      <w:r>
                        <w:rPr>
                          <w:rFonts w:ascii="Arial" w:hAnsi="Arial"/>
                          <w:color w:val="004A8D"/>
                          <w:sz w:val="19"/>
                        </w:rPr>
                        <w:t>o</w:t>
                      </w:r>
                      <w:r>
                        <w:rPr>
                          <w:rFonts w:ascii="Arial" w:hAnsi="Arial"/>
                          <w:color w:val="004A8D"/>
                          <w:spacing w:val="-2"/>
                          <w:sz w:val="19"/>
                        </w:rPr>
                        <w:t xml:space="preserve"> </w:t>
                      </w:r>
                      <w:r>
                        <w:rPr>
                          <w:rFonts w:ascii="Arial" w:hAnsi="Arial"/>
                          <w:color w:val="004A8D"/>
                          <w:sz w:val="19"/>
                        </w:rPr>
                        <w:t>información</w:t>
                      </w:r>
                      <w:r>
                        <w:rPr>
                          <w:rFonts w:ascii="Arial" w:hAnsi="Arial"/>
                          <w:color w:val="004A8D"/>
                          <w:spacing w:val="-2"/>
                          <w:sz w:val="19"/>
                        </w:rPr>
                        <w:t xml:space="preserve"> </w:t>
                      </w:r>
                      <w:r>
                        <w:rPr>
                          <w:rFonts w:ascii="Arial" w:hAnsi="Arial"/>
                          <w:color w:val="004A8D"/>
                          <w:sz w:val="19"/>
                        </w:rPr>
                        <w:t>sobre</w:t>
                      </w:r>
                      <w:r>
                        <w:rPr>
                          <w:rFonts w:ascii="Arial" w:hAnsi="Arial"/>
                          <w:color w:val="004A8D"/>
                          <w:spacing w:val="-2"/>
                          <w:sz w:val="19"/>
                        </w:rPr>
                        <w:t xml:space="preserve"> </w:t>
                      </w:r>
                      <w:r w:rsidR="00442725">
                        <w:rPr>
                          <w:rFonts w:ascii="Arial" w:hAnsi="Arial"/>
                          <w:color w:val="004A8D"/>
                          <w:sz w:val="19"/>
                        </w:rPr>
                        <w:t>la orden judicial</w:t>
                      </w:r>
                      <w:r>
                        <w:rPr>
                          <w:rFonts w:ascii="Arial" w:hAnsi="Arial"/>
                          <w:color w:val="004A8D"/>
                          <w:spacing w:val="-2"/>
                          <w:sz w:val="19"/>
                        </w:rPr>
                        <w:t xml:space="preserve"> </w:t>
                      </w:r>
                      <w:r>
                        <w:rPr>
                          <w:rFonts w:ascii="Arial" w:hAnsi="Arial"/>
                          <w:color w:val="004A8D"/>
                          <w:sz w:val="19"/>
                        </w:rPr>
                        <w:t xml:space="preserve">calificada de relaciones domésticas, llame al Centro de </w:t>
                      </w:r>
                      <w:r w:rsidR="00442725">
                        <w:rPr>
                          <w:rFonts w:ascii="Arial" w:hAnsi="Arial"/>
                          <w:color w:val="004A8D"/>
                          <w:sz w:val="19"/>
                        </w:rPr>
                        <w:t>S</w:t>
                      </w:r>
                      <w:r>
                        <w:rPr>
                          <w:rFonts w:ascii="Arial" w:hAnsi="Arial"/>
                          <w:color w:val="004A8D"/>
                          <w:sz w:val="19"/>
                        </w:rPr>
                        <w:t xml:space="preserve">ervicio al </w:t>
                      </w:r>
                      <w:r w:rsidR="00442725">
                        <w:rPr>
                          <w:rFonts w:ascii="Arial" w:hAnsi="Arial"/>
                          <w:color w:val="004A8D"/>
                          <w:sz w:val="19"/>
                        </w:rPr>
                        <w:t>C</w:t>
                      </w:r>
                      <w:r>
                        <w:rPr>
                          <w:rFonts w:ascii="Arial" w:hAnsi="Arial"/>
                          <w:color w:val="004A8D"/>
                          <w:sz w:val="19"/>
                        </w:rPr>
                        <w:t>liente de PBGC al 1-800-400-7242, o escriba al Coordinador de QDRO de PBGC a: P.O. Box 151750, Alexandria, VA 22315-1750.</w:t>
                      </w:r>
                      <w:r w:rsidR="00442725">
                        <w:rPr>
                          <w:rFonts w:ascii="Arial" w:hAnsi="Arial"/>
                          <w:color w:val="004A8D"/>
                          <w:spacing w:val="80"/>
                          <w:sz w:val="19"/>
                        </w:rPr>
                        <w:t xml:space="preserve"> </w:t>
                      </w:r>
                      <w:r>
                        <w:rPr>
                          <w:rFonts w:ascii="Arial" w:hAnsi="Arial"/>
                          <w:color w:val="004A8D"/>
                          <w:sz w:val="19"/>
                        </w:rPr>
                        <w:t>(Los usuarios</w:t>
                      </w:r>
                      <w:r>
                        <w:rPr>
                          <w:rFonts w:ascii="Arial" w:hAnsi="Arial"/>
                          <w:color w:val="004A8D"/>
                          <w:spacing w:val="40"/>
                          <w:sz w:val="19"/>
                        </w:rPr>
                        <w:t xml:space="preserve"> </w:t>
                      </w:r>
                      <w:r>
                        <w:rPr>
                          <w:rFonts w:ascii="Arial" w:hAnsi="Arial"/>
                          <w:color w:val="004A8D"/>
                          <w:sz w:val="19"/>
                        </w:rPr>
                        <w:t>de teléfonos para sordomudos o TDD deben llamar al número gratuito del Servicio Federal</w:t>
                      </w:r>
                    </w:p>
                    <w:p w:rsidR="004C408C" w14:paraId="0F20A23E" w14:textId="330BF68A">
                      <w:pPr>
                        <w:spacing w:before="1"/>
                        <w:ind w:left="317"/>
                        <w:rPr>
                          <w:rFonts w:ascii="Arial" w:hAnsi="Arial"/>
                          <w:color w:val="000000"/>
                          <w:sz w:val="19"/>
                        </w:rPr>
                      </w:pPr>
                      <w:r>
                        <w:rPr>
                          <w:rFonts w:ascii="Arial" w:hAnsi="Arial"/>
                          <w:color w:val="004A8D"/>
                          <w:sz w:val="19"/>
                        </w:rPr>
                        <w:t>de</w:t>
                      </w:r>
                      <w:r>
                        <w:rPr>
                          <w:rFonts w:ascii="Arial" w:hAnsi="Arial"/>
                          <w:color w:val="004A8D"/>
                          <w:spacing w:val="-7"/>
                          <w:sz w:val="19"/>
                        </w:rPr>
                        <w:t xml:space="preserve"> </w:t>
                      </w:r>
                      <w:r>
                        <w:rPr>
                          <w:rFonts w:ascii="Arial" w:hAnsi="Arial"/>
                          <w:color w:val="004A8D"/>
                          <w:sz w:val="19"/>
                        </w:rPr>
                        <w:t>Retransmisión</w:t>
                      </w:r>
                      <w:r>
                        <w:rPr>
                          <w:rFonts w:ascii="Arial" w:hAnsi="Arial"/>
                          <w:color w:val="004A8D"/>
                          <w:spacing w:val="-6"/>
                          <w:sz w:val="19"/>
                        </w:rPr>
                        <w:t xml:space="preserve"> </w:t>
                      </w:r>
                      <w:r>
                        <w:rPr>
                          <w:rFonts w:ascii="Arial" w:hAnsi="Arial"/>
                          <w:color w:val="004A8D"/>
                          <w:sz w:val="19"/>
                        </w:rPr>
                        <w:t>al</w:t>
                      </w:r>
                      <w:r>
                        <w:rPr>
                          <w:rFonts w:ascii="Arial" w:hAnsi="Arial"/>
                          <w:color w:val="004A8D"/>
                          <w:spacing w:val="-7"/>
                          <w:sz w:val="19"/>
                        </w:rPr>
                        <w:t xml:space="preserve"> </w:t>
                      </w:r>
                      <w:r w:rsidRPr="00CB563C" w:rsidR="00CB563C">
                        <w:rPr>
                          <w:rFonts w:ascii="Arial" w:hAnsi="Arial"/>
                          <w:color w:val="004A8D"/>
                          <w:sz w:val="19"/>
                        </w:rPr>
                        <w:t xml:space="preserve">1 (800) 845-6136 </w:t>
                      </w:r>
                      <w:r>
                        <w:rPr>
                          <w:rFonts w:ascii="Arial" w:hAnsi="Arial"/>
                          <w:color w:val="004A8D"/>
                          <w:sz w:val="19"/>
                        </w:rPr>
                        <w:t>y</w:t>
                      </w:r>
                      <w:r>
                        <w:rPr>
                          <w:rFonts w:ascii="Arial" w:hAnsi="Arial"/>
                          <w:color w:val="004A8D"/>
                          <w:spacing w:val="-6"/>
                          <w:sz w:val="19"/>
                        </w:rPr>
                        <w:t xml:space="preserve"> </w:t>
                      </w:r>
                      <w:r>
                        <w:rPr>
                          <w:rFonts w:ascii="Arial" w:hAnsi="Arial"/>
                          <w:color w:val="004A8D"/>
                          <w:sz w:val="19"/>
                        </w:rPr>
                        <w:t>solicitar</w:t>
                      </w:r>
                      <w:r>
                        <w:rPr>
                          <w:rFonts w:ascii="Arial" w:hAnsi="Arial"/>
                          <w:color w:val="004A8D"/>
                          <w:spacing w:val="-6"/>
                          <w:sz w:val="19"/>
                        </w:rPr>
                        <w:t xml:space="preserve"> </w:t>
                      </w:r>
                      <w:r>
                        <w:rPr>
                          <w:rFonts w:ascii="Arial" w:hAnsi="Arial"/>
                          <w:color w:val="004A8D"/>
                          <w:sz w:val="19"/>
                        </w:rPr>
                        <w:t>que</w:t>
                      </w:r>
                      <w:r>
                        <w:rPr>
                          <w:rFonts w:ascii="Arial" w:hAnsi="Arial"/>
                          <w:color w:val="004A8D"/>
                          <w:spacing w:val="-7"/>
                          <w:sz w:val="19"/>
                        </w:rPr>
                        <w:t xml:space="preserve"> </w:t>
                      </w:r>
                      <w:r>
                        <w:rPr>
                          <w:rFonts w:ascii="Arial" w:hAnsi="Arial"/>
                          <w:color w:val="004A8D"/>
                          <w:sz w:val="19"/>
                        </w:rPr>
                        <w:t>los</w:t>
                      </w:r>
                      <w:r>
                        <w:rPr>
                          <w:rFonts w:ascii="Arial" w:hAnsi="Arial"/>
                          <w:color w:val="004A8D"/>
                          <w:spacing w:val="-6"/>
                          <w:sz w:val="19"/>
                        </w:rPr>
                        <w:t xml:space="preserve"> </w:t>
                      </w:r>
                      <w:r>
                        <w:rPr>
                          <w:rFonts w:ascii="Arial" w:hAnsi="Arial"/>
                          <w:color w:val="004A8D"/>
                          <w:sz w:val="19"/>
                        </w:rPr>
                        <w:t>conecten</w:t>
                      </w:r>
                      <w:r>
                        <w:rPr>
                          <w:rFonts w:ascii="Arial" w:hAnsi="Arial"/>
                          <w:color w:val="004A8D"/>
                          <w:spacing w:val="-6"/>
                          <w:sz w:val="19"/>
                        </w:rPr>
                        <w:t xml:space="preserve"> </w:t>
                      </w:r>
                      <w:r>
                        <w:rPr>
                          <w:rFonts w:ascii="Arial" w:hAnsi="Arial"/>
                          <w:color w:val="004A8D"/>
                          <w:sz w:val="19"/>
                        </w:rPr>
                        <w:t>con</w:t>
                      </w:r>
                      <w:r>
                        <w:rPr>
                          <w:rFonts w:ascii="Arial" w:hAnsi="Arial"/>
                          <w:color w:val="004A8D"/>
                          <w:spacing w:val="-6"/>
                          <w:sz w:val="19"/>
                        </w:rPr>
                        <w:t xml:space="preserve"> </w:t>
                      </w:r>
                      <w:r>
                        <w:rPr>
                          <w:rFonts w:ascii="Arial" w:hAnsi="Arial"/>
                          <w:color w:val="004A8D"/>
                          <w:sz w:val="19"/>
                        </w:rPr>
                        <w:t>el</w:t>
                      </w:r>
                      <w:r>
                        <w:rPr>
                          <w:rFonts w:ascii="Arial" w:hAnsi="Arial"/>
                          <w:color w:val="004A8D"/>
                          <w:spacing w:val="-7"/>
                          <w:sz w:val="19"/>
                        </w:rPr>
                        <w:t xml:space="preserve"> </w:t>
                      </w:r>
                      <w:r>
                        <w:rPr>
                          <w:rFonts w:ascii="Arial" w:hAnsi="Arial"/>
                          <w:color w:val="004A8D"/>
                          <w:sz w:val="19"/>
                        </w:rPr>
                        <w:t>1-800-400-</w:t>
                      </w:r>
                      <w:r>
                        <w:rPr>
                          <w:rFonts w:ascii="Arial" w:hAnsi="Arial"/>
                          <w:color w:val="004A8D"/>
                          <w:spacing w:val="-2"/>
                          <w:sz w:val="19"/>
                        </w:rPr>
                        <w:t>7242).</w:t>
                      </w:r>
                    </w:p>
                    <w:p w:rsidR="004C408C" w14:paraId="0F20A23F" w14:textId="77777777">
                      <w:pPr>
                        <w:pStyle w:val="BodyText"/>
                        <w:spacing w:before="11"/>
                        <w:rPr>
                          <w:rFonts w:ascii="Arial"/>
                          <w:color w:val="000000"/>
                          <w:sz w:val="19"/>
                        </w:rPr>
                      </w:pPr>
                    </w:p>
                    <w:p w:rsidR="004C408C" w14:paraId="0F20A240" w14:textId="4494DD36">
                      <w:pPr>
                        <w:ind w:left="317"/>
                        <w:rPr>
                          <w:rFonts w:ascii="Arial" w:hAnsi="Arial"/>
                          <w:color w:val="000000"/>
                          <w:sz w:val="19"/>
                        </w:rPr>
                      </w:pPr>
                      <w:r>
                        <w:rPr>
                          <w:rFonts w:ascii="Arial" w:hAnsi="Arial"/>
                          <w:color w:val="004A8D"/>
                          <w:sz w:val="19"/>
                        </w:rPr>
                        <w:t>Para</w:t>
                      </w:r>
                      <w:r>
                        <w:rPr>
                          <w:rFonts w:ascii="Arial" w:hAnsi="Arial"/>
                          <w:color w:val="004A8D"/>
                          <w:spacing w:val="-5"/>
                          <w:sz w:val="19"/>
                        </w:rPr>
                        <w:t xml:space="preserve"> </w:t>
                      </w:r>
                      <w:r>
                        <w:rPr>
                          <w:rFonts w:ascii="Arial" w:hAnsi="Arial"/>
                          <w:color w:val="004A8D"/>
                          <w:sz w:val="19"/>
                        </w:rPr>
                        <w:t>presentar</w:t>
                      </w:r>
                      <w:r>
                        <w:rPr>
                          <w:rFonts w:ascii="Arial" w:hAnsi="Arial"/>
                          <w:color w:val="004A8D"/>
                          <w:spacing w:val="-5"/>
                          <w:sz w:val="19"/>
                        </w:rPr>
                        <w:t xml:space="preserve"> </w:t>
                      </w:r>
                      <w:r>
                        <w:rPr>
                          <w:rFonts w:ascii="Arial" w:hAnsi="Arial"/>
                          <w:color w:val="004A8D"/>
                          <w:sz w:val="19"/>
                        </w:rPr>
                        <w:t>una</w:t>
                      </w:r>
                      <w:r>
                        <w:rPr>
                          <w:rFonts w:ascii="Arial" w:hAnsi="Arial"/>
                          <w:color w:val="004A8D"/>
                          <w:spacing w:val="-4"/>
                          <w:sz w:val="19"/>
                        </w:rPr>
                        <w:t xml:space="preserve"> </w:t>
                      </w:r>
                      <w:r>
                        <w:rPr>
                          <w:rFonts w:ascii="Arial" w:hAnsi="Arial"/>
                          <w:color w:val="004A8D"/>
                          <w:sz w:val="19"/>
                        </w:rPr>
                        <w:t>orden</w:t>
                      </w:r>
                      <w:r>
                        <w:rPr>
                          <w:rFonts w:ascii="Arial" w:hAnsi="Arial"/>
                          <w:color w:val="004A8D"/>
                          <w:spacing w:val="-5"/>
                          <w:sz w:val="19"/>
                        </w:rPr>
                        <w:t xml:space="preserve"> </w:t>
                      </w:r>
                      <w:r w:rsidR="00AF6183">
                        <w:rPr>
                          <w:rFonts w:ascii="Arial" w:hAnsi="Arial"/>
                          <w:color w:val="004A8D"/>
                          <w:spacing w:val="-5"/>
                          <w:sz w:val="19"/>
                        </w:rPr>
                        <w:t xml:space="preserve">judicial </w:t>
                      </w:r>
                      <w:r>
                        <w:rPr>
                          <w:rFonts w:ascii="Arial" w:hAnsi="Arial"/>
                          <w:color w:val="004A8D"/>
                          <w:sz w:val="19"/>
                        </w:rPr>
                        <w:t>de</w:t>
                      </w:r>
                      <w:r>
                        <w:rPr>
                          <w:rFonts w:ascii="Arial" w:hAnsi="Arial"/>
                          <w:color w:val="004A8D"/>
                          <w:spacing w:val="-5"/>
                          <w:sz w:val="19"/>
                        </w:rPr>
                        <w:t xml:space="preserve"> </w:t>
                      </w:r>
                      <w:r>
                        <w:rPr>
                          <w:rFonts w:ascii="Arial" w:hAnsi="Arial"/>
                          <w:color w:val="004A8D"/>
                          <w:sz w:val="19"/>
                        </w:rPr>
                        <w:t>relaciones</w:t>
                      </w:r>
                      <w:r>
                        <w:rPr>
                          <w:rFonts w:ascii="Arial" w:hAnsi="Arial"/>
                          <w:color w:val="004A8D"/>
                          <w:spacing w:val="-4"/>
                          <w:sz w:val="19"/>
                        </w:rPr>
                        <w:t xml:space="preserve"> </w:t>
                      </w:r>
                      <w:r>
                        <w:rPr>
                          <w:rFonts w:ascii="Arial" w:hAnsi="Arial"/>
                          <w:color w:val="004A8D"/>
                          <w:sz w:val="19"/>
                        </w:rPr>
                        <w:t>domésticas</w:t>
                      </w:r>
                      <w:r>
                        <w:rPr>
                          <w:rFonts w:ascii="Arial" w:hAnsi="Arial"/>
                          <w:color w:val="004A8D"/>
                          <w:spacing w:val="-5"/>
                          <w:sz w:val="19"/>
                        </w:rPr>
                        <w:t xml:space="preserve"> </w:t>
                      </w:r>
                      <w:r>
                        <w:rPr>
                          <w:rFonts w:ascii="Arial" w:hAnsi="Arial"/>
                          <w:color w:val="004A8D"/>
                          <w:sz w:val="19"/>
                        </w:rPr>
                        <w:t>a</w:t>
                      </w:r>
                      <w:r>
                        <w:rPr>
                          <w:rFonts w:ascii="Arial" w:hAnsi="Arial"/>
                          <w:color w:val="004A8D"/>
                          <w:spacing w:val="-5"/>
                          <w:sz w:val="19"/>
                        </w:rPr>
                        <w:t xml:space="preserve"> </w:t>
                      </w:r>
                      <w:r>
                        <w:rPr>
                          <w:rFonts w:ascii="Arial" w:hAnsi="Arial"/>
                          <w:color w:val="004A8D"/>
                          <w:sz w:val="19"/>
                        </w:rPr>
                        <w:t>PBGC</w:t>
                      </w:r>
                      <w:r>
                        <w:rPr>
                          <w:rFonts w:ascii="Arial" w:hAnsi="Arial"/>
                          <w:color w:val="004A8D"/>
                          <w:spacing w:val="-5"/>
                          <w:sz w:val="19"/>
                        </w:rPr>
                        <w:t xml:space="preserve"> </w:t>
                      </w:r>
                      <w:r>
                        <w:rPr>
                          <w:rFonts w:ascii="Arial" w:hAnsi="Arial"/>
                          <w:color w:val="004A8D"/>
                          <w:sz w:val="19"/>
                        </w:rPr>
                        <w:t>(o</w:t>
                      </w:r>
                      <w:r>
                        <w:rPr>
                          <w:rFonts w:ascii="Arial" w:hAnsi="Arial"/>
                          <w:color w:val="004A8D"/>
                          <w:spacing w:val="-5"/>
                          <w:sz w:val="19"/>
                        </w:rPr>
                        <w:t xml:space="preserve"> </w:t>
                      </w:r>
                      <w:r>
                        <w:rPr>
                          <w:rFonts w:ascii="Arial" w:hAnsi="Arial"/>
                          <w:color w:val="004A8D"/>
                          <w:sz w:val="19"/>
                        </w:rPr>
                        <w:t>el</w:t>
                      </w:r>
                      <w:r>
                        <w:rPr>
                          <w:rFonts w:ascii="Arial" w:hAnsi="Arial"/>
                          <w:color w:val="004A8D"/>
                          <w:spacing w:val="-5"/>
                          <w:sz w:val="19"/>
                        </w:rPr>
                        <w:t xml:space="preserve"> </w:t>
                      </w:r>
                      <w:r>
                        <w:rPr>
                          <w:rFonts w:ascii="Arial" w:hAnsi="Arial"/>
                          <w:color w:val="004A8D"/>
                          <w:sz w:val="19"/>
                        </w:rPr>
                        <w:t>borrador</w:t>
                      </w:r>
                      <w:r>
                        <w:rPr>
                          <w:rFonts w:ascii="Arial" w:hAnsi="Arial"/>
                          <w:color w:val="004A8D"/>
                          <w:spacing w:val="-5"/>
                          <w:sz w:val="19"/>
                        </w:rPr>
                        <w:t xml:space="preserve"> </w:t>
                      </w:r>
                      <w:r>
                        <w:rPr>
                          <w:rFonts w:ascii="Arial" w:hAnsi="Arial"/>
                          <w:color w:val="004A8D"/>
                          <w:sz w:val="19"/>
                        </w:rPr>
                        <w:t>de</w:t>
                      </w:r>
                      <w:r>
                        <w:rPr>
                          <w:rFonts w:ascii="Arial" w:hAnsi="Arial"/>
                          <w:color w:val="004A8D"/>
                          <w:spacing w:val="-5"/>
                          <w:sz w:val="19"/>
                        </w:rPr>
                        <w:t xml:space="preserve"> </w:t>
                      </w:r>
                      <w:r>
                        <w:rPr>
                          <w:rFonts w:ascii="Arial" w:hAnsi="Arial"/>
                          <w:color w:val="004A8D"/>
                          <w:sz w:val="19"/>
                        </w:rPr>
                        <w:t>una</w:t>
                      </w:r>
                      <w:r>
                        <w:rPr>
                          <w:rFonts w:ascii="Arial" w:hAnsi="Arial"/>
                          <w:color w:val="004A8D"/>
                          <w:spacing w:val="-4"/>
                          <w:sz w:val="19"/>
                        </w:rPr>
                        <w:t xml:space="preserve"> </w:t>
                      </w:r>
                      <w:r>
                        <w:rPr>
                          <w:rFonts w:ascii="Arial" w:hAnsi="Arial"/>
                          <w:color w:val="004A8D"/>
                          <w:sz w:val="19"/>
                        </w:rPr>
                        <w:t>orden</w:t>
                      </w:r>
                      <w:r>
                        <w:rPr>
                          <w:rFonts w:ascii="Arial" w:hAnsi="Arial"/>
                          <w:color w:val="004A8D"/>
                          <w:spacing w:val="-5"/>
                          <w:sz w:val="19"/>
                        </w:rPr>
                        <w:t xml:space="preserve"> </w:t>
                      </w:r>
                      <w:r>
                        <w:rPr>
                          <w:rFonts w:ascii="Arial" w:hAnsi="Arial"/>
                          <w:color w:val="004A8D"/>
                          <w:spacing w:val="-4"/>
                          <w:sz w:val="19"/>
                        </w:rPr>
                        <w:t>para</w:t>
                      </w:r>
                    </w:p>
                    <w:p w:rsidR="004C408C" w14:paraId="0F20A241" w14:textId="77777777">
                      <w:pPr>
                        <w:spacing w:before="22" w:line="264" w:lineRule="auto"/>
                        <w:ind w:left="317"/>
                        <w:rPr>
                          <w:rFonts w:ascii="Arial" w:hAnsi="Arial"/>
                          <w:color w:val="000000"/>
                          <w:sz w:val="19"/>
                        </w:rPr>
                      </w:pPr>
                      <w:r>
                        <w:rPr>
                          <w:rFonts w:ascii="Arial" w:hAnsi="Arial"/>
                          <w:color w:val="004A8D"/>
                          <w:sz w:val="19"/>
                        </w:rPr>
                        <w:t>una</w:t>
                      </w:r>
                      <w:r>
                        <w:rPr>
                          <w:rFonts w:ascii="Arial" w:hAnsi="Arial"/>
                          <w:color w:val="004A8D"/>
                          <w:spacing w:val="-3"/>
                          <w:sz w:val="19"/>
                        </w:rPr>
                        <w:t xml:space="preserve"> </w:t>
                      </w:r>
                      <w:r>
                        <w:rPr>
                          <w:rFonts w:ascii="Arial" w:hAnsi="Arial"/>
                          <w:color w:val="004A8D"/>
                          <w:sz w:val="19"/>
                        </w:rPr>
                        <w:t>revisión</w:t>
                      </w:r>
                      <w:r>
                        <w:rPr>
                          <w:rFonts w:ascii="Arial" w:hAnsi="Arial"/>
                          <w:color w:val="004A8D"/>
                          <w:spacing w:val="-3"/>
                          <w:sz w:val="19"/>
                        </w:rPr>
                        <w:t xml:space="preserve"> </w:t>
                      </w:r>
                      <w:r>
                        <w:rPr>
                          <w:rFonts w:ascii="Arial" w:hAnsi="Arial"/>
                          <w:color w:val="004A8D"/>
                          <w:sz w:val="19"/>
                        </w:rPr>
                        <w:t>preliminar</w:t>
                      </w:r>
                      <w:r>
                        <w:rPr>
                          <w:rFonts w:ascii="Arial" w:hAnsi="Arial"/>
                          <w:color w:val="004A8D"/>
                          <w:spacing w:val="-3"/>
                          <w:sz w:val="19"/>
                        </w:rPr>
                        <w:t xml:space="preserve"> </w:t>
                      </w:r>
                      <w:r>
                        <w:rPr>
                          <w:rFonts w:ascii="Arial" w:hAnsi="Arial"/>
                          <w:color w:val="004A8D"/>
                          <w:sz w:val="19"/>
                        </w:rPr>
                        <w:t>e</w:t>
                      </w:r>
                      <w:r>
                        <w:rPr>
                          <w:rFonts w:ascii="Arial" w:hAnsi="Arial"/>
                          <w:color w:val="004A8D"/>
                          <w:spacing w:val="-3"/>
                          <w:sz w:val="19"/>
                        </w:rPr>
                        <w:t xml:space="preserve"> </w:t>
                      </w:r>
                      <w:r>
                        <w:rPr>
                          <w:rFonts w:ascii="Arial" w:hAnsi="Arial"/>
                          <w:color w:val="004A8D"/>
                          <w:sz w:val="19"/>
                        </w:rPr>
                        <w:t>informal),</w:t>
                      </w:r>
                      <w:r>
                        <w:rPr>
                          <w:rFonts w:ascii="Arial" w:hAnsi="Arial"/>
                          <w:color w:val="004A8D"/>
                          <w:spacing w:val="-3"/>
                          <w:sz w:val="19"/>
                        </w:rPr>
                        <w:t xml:space="preserve"> </w:t>
                      </w:r>
                      <w:r>
                        <w:rPr>
                          <w:rFonts w:ascii="Arial" w:hAnsi="Arial"/>
                          <w:color w:val="004A8D"/>
                          <w:sz w:val="19"/>
                        </w:rPr>
                        <w:t>envíela</w:t>
                      </w:r>
                      <w:r>
                        <w:rPr>
                          <w:rFonts w:ascii="Arial" w:hAnsi="Arial"/>
                          <w:color w:val="004A8D"/>
                          <w:spacing w:val="-3"/>
                          <w:sz w:val="19"/>
                        </w:rPr>
                        <w:t xml:space="preserve"> </w:t>
                      </w:r>
                      <w:r>
                        <w:rPr>
                          <w:rFonts w:ascii="Arial" w:hAnsi="Arial"/>
                          <w:color w:val="004A8D"/>
                          <w:sz w:val="19"/>
                        </w:rPr>
                        <w:t>al</w:t>
                      </w:r>
                      <w:r>
                        <w:rPr>
                          <w:rFonts w:ascii="Arial" w:hAnsi="Arial"/>
                          <w:color w:val="004A8D"/>
                          <w:spacing w:val="-4"/>
                          <w:sz w:val="19"/>
                        </w:rPr>
                        <w:t xml:space="preserve"> </w:t>
                      </w:r>
                      <w:r>
                        <w:rPr>
                          <w:rFonts w:ascii="Arial" w:hAnsi="Arial"/>
                          <w:color w:val="004A8D"/>
                          <w:sz w:val="19"/>
                        </w:rPr>
                        <w:t>Coordinador</w:t>
                      </w:r>
                      <w:r>
                        <w:rPr>
                          <w:rFonts w:ascii="Arial" w:hAnsi="Arial"/>
                          <w:color w:val="004A8D"/>
                          <w:spacing w:val="-3"/>
                          <w:sz w:val="19"/>
                        </w:rPr>
                        <w:t xml:space="preserve"> </w:t>
                      </w:r>
                      <w:r>
                        <w:rPr>
                          <w:rFonts w:ascii="Arial" w:hAnsi="Arial"/>
                          <w:color w:val="004A8D"/>
                          <w:sz w:val="19"/>
                        </w:rPr>
                        <w:t>de</w:t>
                      </w:r>
                      <w:r>
                        <w:rPr>
                          <w:rFonts w:ascii="Arial" w:hAnsi="Arial"/>
                          <w:color w:val="004A8D"/>
                          <w:spacing w:val="-3"/>
                          <w:sz w:val="19"/>
                        </w:rPr>
                        <w:t xml:space="preserve"> </w:t>
                      </w:r>
                      <w:r>
                        <w:rPr>
                          <w:rFonts w:ascii="Arial" w:hAnsi="Arial"/>
                          <w:color w:val="004A8D"/>
                          <w:sz w:val="19"/>
                        </w:rPr>
                        <w:t>QDRO</w:t>
                      </w:r>
                      <w:r>
                        <w:rPr>
                          <w:rFonts w:ascii="Arial" w:hAnsi="Arial"/>
                          <w:color w:val="004A8D"/>
                          <w:spacing w:val="-2"/>
                          <w:sz w:val="19"/>
                        </w:rPr>
                        <w:t xml:space="preserve"> </w:t>
                      </w:r>
                      <w:r>
                        <w:rPr>
                          <w:rFonts w:ascii="Arial" w:hAnsi="Arial"/>
                          <w:color w:val="004A8D"/>
                          <w:sz w:val="19"/>
                        </w:rPr>
                        <w:t>de</w:t>
                      </w:r>
                      <w:r>
                        <w:rPr>
                          <w:rFonts w:ascii="Arial" w:hAnsi="Arial"/>
                          <w:color w:val="004A8D"/>
                          <w:spacing w:val="-3"/>
                          <w:sz w:val="19"/>
                        </w:rPr>
                        <w:t xml:space="preserve"> </w:t>
                      </w:r>
                      <w:r>
                        <w:rPr>
                          <w:rFonts w:ascii="Arial" w:hAnsi="Arial"/>
                          <w:color w:val="004A8D"/>
                          <w:sz w:val="19"/>
                        </w:rPr>
                        <w:t>PBGC</w:t>
                      </w:r>
                      <w:r>
                        <w:rPr>
                          <w:rFonts w:ascii="Arial" w:hAnsi="Arial"/>
                          <w:color w:val="004A8D"/>
                          <w:spacing w:val="-4"/>
                          <w:sz w:val="19"/>
                        </w:rPr>
                        <w:t xml:space="preserve"> </w:t>
                      </w:r>
                      <w:r>
                        <w:rPr>
                          <w:rFonts w:ascii="Arial" w:hAnsi="Arial"/>
                          <w:color w:val="004A8D"/>
                          <w:sz w:val="19"/>
                        </w:rPr>
                        <w:t>a:</w:t>
                      </w:r>
                      <w:r>
                        <w:rPr>
                          <w:rFonts w:ascii="Arial" w:hAnsi="Arial"/>
                          <w:color w:val="004A8D"/>
                          <w:spacing w:val="-3"/>
                          <w:sz w:val="19"/>
                        </w:rPr>
                        <w:t xml:space="preserve"> </w:t>
                      </w:r>
                      <w:r>
                        <w:rPr>
                          <w:rFonts w:ascii="Arial" w:hAnsi="Arial"/>
                          <w:color w:val="004A8D"/>
                          <w:sz w:val="19"/>
                        </w:rPr>
                        <w:t>P.O.</w:t>
                      </w:r>
                      <w:r>
                        <w:rPr>
                          <w:rFonts w:ascii="Arial" w:hAnsi="Arial"/>
                          <w:color w:val="004A8D"/>
                          <w:spacing w:val="-3"/>
                          <w:sz w:val="19"/>
                        </w:rPr>
                        <w:t xml:space="preserve"> </w:t>
                      </w:r>
                      <w:r>
                        <w:rPr>
                          <w:rFonts w:ascii="Arial" w:hAnsi="Arial"/>
                          <w:color w:val="004A8D"/>
                          <w:sz w:val="19"/>
                        </w:rPr>
                        <w:t>Box</w:t>
                      </w:r>
                      <w:r>
                        <w:rPr>
                          <w:rFonts w:ascii="Arial" w:hAnsi="Arial"/>
                          <w:color w:val="004A8D"/>
                          <w:spacing w:val="-3"/>
                          <w:sz w:val="19"/>
                        </w:rPr>
                        <w:t xml:space="preserve"> </w:t>
                      </w:r>
                      <w:r>
                        <w:rPr>
                          <w:rFonts w:ascii="Arial" w:hAnsi="Arial"/>
                          <w:color w:val="004A8D"/>
                          <w:sz w:val="19"/>
                        </w:rPr>
                        <w:t>151750, Alexandria, VA 22315-1750.</w:t>
                      </w:r>
                    </w:p>
                  </w:txbxContent>
                </v:textbox>
                <w10:wrap type="none"/>
                <w10:anchorlock/>
              </v:shape>
            </w:pict>
          </mc:Fallback>
        </mc:AlternateContent>
      </w:r>
    </w:p>
    <w:p w:rsidR="004C408C" w14:paraId="0F20A19D" w14:textId="77777777">
      <w:pPr>
        <w:pStyle w:val="BodyText"/>
        <w:spacing w:before="32"/>
        <w:rPr>
          <w:sz w:val="22"/>
        </w:rPr>
      </w:pPr>
    </w:p>
    <w:p w:rsidR="004C408C" w14:paraId="0F20A19E" w14:textId="77777777">
      <w:pPr>
        <w:ind w:left="1200"/>
        <w:rPr>
          <w:rFonts w:ascii="Arial" w:hAnsi="Arial"/>
          <w:b/>
        </w:rPr>
      </w:pPr>
      <w:r>
        <w:rPr>
          <w:rFonts w:ascii="Arial" w:hAnsi="Arial"/>
          <w:b/>
          <w:color w:val="808285"/>
        </w:rPr>
        <w:t>NOTIFICACIÓN</w:t>
      </w:r>
      <w:r>
        <w:rPr>
          <w:rFonts w:ascii="Arial" w:hAnsi="Arial"/>
          <w:b/>
          <w:color w:val="808285"/>
          <w:spacing w:val="-8"/>
        </w:rPr>
        <w:t xml:space="preserve"> </w:t>
      </w:r>
      <w:r>
        <w:rPr>
          <w:rFonts w:ascii="Arial" w:hAnsi="Arial"/>
          <w:b/>
          <w:color w:val="808285"/>
        </w:rPr>
        <w:t>DE</w:t>
      </w:r>
      <w:r>
        <w:rPr>
          <w:rFonts w:ascii="Arial" w:hAnsi="Arial"/>
          <w:b/>
          <w:color w:val="808285"/>
          <w:spacing w:val="-7"/>
        </w:rPr>
        <w:t xml:space="preserve"> </w:t>
      </w:r>
      <w:r>
        <w:rPr>
          <w:rFonts w:ascii="Arial" w:hAnsi="Arial"/>
          <w:b/>
          <w:color w:val="808285"/>
        </w:rPr>
        <w:t>LA</w:t>
      </w:r>
      <w:r>
        <w:rPr>
          <w:rFonts w:ascii="Arial" w:hAnsi="Arial"/>
          <w:b/>
          <w:color w:val="808285"/>
          <w:spacing w:val="-5"/>
        </w:rPr>
        <w:t xml:space="preserve"> </w:t>
      </w:r>
      <w:r>
        <w:rPr>
          <w:rFonts w:ascii="Arial" w:hAnsi="Arial"/>
          <w:b/>
          <w:color w:val="808285"/>
        </w:rPr>
        <w:t>LEY</w:t>
      </w:r>
      <w:r>
        <w:rPr>
          <w:rFonts w:ascii="Arial" w:hAnsi="Arial"/>
          <w:b/>
          <w:color w:val="808285"/>
          <w:spacing w:val="-7"/>
        </w:rPr>
        <w:t xml:space="preserve"> </w:t>
      </w:r>
      <w:r>
        <w:rPr>
          <w:rFonts w:ascii="Arial" w:hAnsi="Arial"/>
          <w:b/>
          <w:color w:val="808285"/>
        </w:rPr>
        <w:t>DE</w:t>
      </w:r>
      <w:r>
        <w:rPr>
          <w:rFonts w:ascii="Arial" w:hAnsi="Arial"/>
          <w:b/>
          <w:color w:val="808285"/>
          <w:spacing w:val="-7"/>
        </w:rPr>
        <w:t xml:space="preserve"> </w:t>
      </w:r>
      <w:r>
        <w:rPr>
          <w:rFonts w:ascii="Arial" w:hAnsi="Arial"/>
          <w:b/>
          <w:color w:val="808285"/>
          <w:spacing w:val="-2"/>
        </w:rPr>
        <w:t>PRIVACIDAD</w:t>
      </w:r>
    </w:p>
    <w:p w:rsidR="004C408C" w14:paraId="0F20A19F" w14:textId="77777777">
      <w:pPr>
        <w:pStyle w:val="BodyText"/>
        <w:spacing w:before="39"/>
        <w:rPr>
          <w:rFonts w:ascii="Arial"/>
          <w:b/>
          <w:sz w:val="22"/>
        </w:rPr>
      </w:pPr>
    </w:p>
    <w:p w:rsidR="004C408C" w:rsidP="00AF6183" w14:paraId="0F20A1A3" w14:textId="37BF5383">
      <w:pPr>
        <w:ind w:left="1197" w:right="683"/>
        <w:rPr>
          <w:sz w:val="21"/>
        </w:rPr>
      </w:pPr>
      <w:r>
        <w:rPr>
          <w:color w:val="221F1F"/>
          <w:sz w:val="21"/>
        </w:rPr>
        <w:t>PBGC le da esta notificación (ya sea que usted sea un Participante o un Beneficiario alternativo) de acuerdo</w:t>
      </w:r>
      <w:r>
        <w:rPr>
          <w:color w:val="221F1F"/>
          <w:spacing w:val="40"/>
          <w:sz w:val="21"/>
        </w:rPr>
        <w:t xml:space="preserve"> </w:t>
      </w:r>
      <w:r>
        <w:rPr>
          <w:color w:val="221F1F"/>
          <w:sz w:val="21"/>
        </w:rPr>
        <w:t>con</w:t>
      </w:r>
      <w:r>
        <w:rPr>
          <w:color w:val="221F1F"/>
          <w:spacing w:val="-3"/>
          <w:sz w:val="21"/>
        </w:rPr>
        <w:t xml:space="preserve"> </w:t>
      </w:r>
      <w:r>
        <w:rPr>
          <w:color w:val="221F1F"/>
          <w:sz w:val="21"/>
        </w:rPr>
        <w:t>la</w:t>
      </w:r>
      <w:r>
        <w:rPr>
          <w:color w:val="221F1F"/>
          <w:spacing w:val="-2"/>
          <w:sz w:val="21"/>
        </w:rPr>
        <w:t xml:space="preserve"> </w:t>
      </w:r>
      <w:r>
        <w:rPr>
          <w:color w:val="221F1F"/>
          <w:sz w:val="21"/>
        </w:rPr>
        <w:t>Ley</w:t>
      </w:r>
      <w:r>
        <w:rPr>
          <w:color w:val="221F1F"/>
          <w:spacing w:val="-2"/>
          <w:sz w:val="21"/>
        </w:rPr>
        <w:t xml:space="preserve"> </w:t>
      </w:r>
      <w:r>
        <w:rPr>
          <w:color w:val="221F1F"/>
          <w:sz w:val="21"/>
        </w:rPr>
        <w:t>de</w:t>
      </w:r>
      <w:r>
        <w:rPr>
          <w:color w:val="221F1F"/>
          <w:spacing w:val="-3"/>
          <w:sz w:val="21"/>
        </w:rPr>
        <w:t xml:space="preserve"> </w:t>
      </w:r>
      <w:r>
        <w:rPr>
          <w:color w:val="221F1F"/>
          <w:sz w:val="21"/>
        </w:rPr>
        <w:t>Derecho</w:t>
      </w:r>
      <w:r>
        <w:rPr>
          <w:color w:val="221F1F"/>
          <w:spacing w:val="-3"/>
          <w:sz w:val="21"/>
        </w:rPr>
        <w:t xml:space="preserve"> </w:t>
      </w:r>
      <w:r>
        <w:rPr>
          <w:color w:val="221F1F"/>
          <w:sz w:val="21"/>
        </w:rPr>
        <w:t>a</w:t>
      </w:r>
      <w:r>
        <w:rPr>
          <w:color w:val="221F1F"/>
          <w:spacing w:val="-2"/>
          <w:sz w:val="21"/>
        </w:rPr>
        <w:t xml:space="preserve"> </w:t>
      </w:r>
      <w:r>
        <w:rPr>
          <w:color w:val="221F1F"/>
          <w:sz w:val="21"/>
        </w:rPr>
        <w:t>la</w:t>
      </w:r>
      <w:r>
        <w:rPr>
          <w:color w:val="221F1F"/>
          <w:spacing w:val="-2"/>
          <w:sz w:val="21"/>
        </w:rPr>
        <w:t xml:space="preserve"> </w:t>
      </w:r>
      <w:r w:rsidR="00AF6183">
        <w:rPr>
          <w:color w:val="221F1F"/>
          <w:sz w:val="21"/>
        </w:rPr>
        <w:t>P</w:t>
      </w:r>
      <w:r>
        <w:rPr>
          <w:color w:val="221F1F"/>
          <w:sz w:val="21"/>
        </w:rPr>
        <w:t>rivacidad</w:t>
      </w:r>
      <w:r>
        <w:rPr>
          <w:color w:val="221F1F"/>
          <w:spacing w:val="-2"/>
          <w:sz w:val="21"/>
        </w:rPr>
        <w:t xml:space="preserve"> </w:t>
      </w:r>
      <w:r>
        <w:rPr>
          <w:color w:val="221F1F"/>
          <w:sz w:val="21"/>
        </w:rPr>
        <w:t>de</w:t>
      </w:r>
      <w:r>
        <w:rPr>
          <w:color w:val="221F1F"/>
          <w:spacing w:val="-3"/>
          <w:sz w:val="21"/>
        </w:rPr>
        <w:t xml:space="preserve"> </w:t>
      </w:r>
      <w:r>
        <w:rPr>
          <w:color w:val="221F1F"/>
          <w:sz w:val="21"/>
        </w:rPr>
        <w:t>1974,</w:t>
      </w:r>
      <w:r>
        <w:rPr>
          <w:color w:val="221F1F"/>
          <w:spacing w:val="-3"/>
          <w:sz w:val="21"/>
        </w:rPr>
        <w:t xml:space="preserve"> </w:t>
      </w:r>
      <w:r>
        <w:rPr>
          <w:color w:val="221F1F"/>
          <w:sz w:val="21"/>
        </w:rPr>
        <w:t>y</w:t>
      </w:r>
      <w:r>
        <w:rPr>
          <w:color w:val="221F1F"/>
          <w:spacing w:val="-2"/>
          <w:sz w:val="21"/>
        </w:rPr>
        <w:t xml:space="preserve"> </w:t>
      </w:r>
      <w:r>
        <w:rPr>
          <w:color w:val="221F1F"/>
          <w:sz w:val="21"/>
        </w:rPr>
        <w:t>sus</w:t>
      </w:r>
      <w:r>
        <w:rPr>
          <w:color w:val="221F1F"/>
          <w:spacing w:val="-2"/>
          <w:sz w:val="21"/>
        </w:rPr>
        <w:t xml:space="preserve"> </w:t>
      </w:r>
      <w:r>
        <w:rPr>
          <w:color w:val="221F1F"/>
          <w:sz w:val="21"/>
        </w:rPr>
        <w:t>modificaciones,</w:t>
      </w:r>
      <w:r>
        <w:rPr>
          <w:color w:val="221F1F"/>
          <w:spacing w:val="-3"/>
          <w:sz w:val="21"/>
        </w:rPr>
        <w:t xml:space="preserve"> </w:t>
      </w:r>
      <w:r>
        <w:rPr>
          <w:color w:val="221F1F"/>
          <w:sz w:val="21"/>
        </w:rPr>
        <w:t>titulo</w:t>
      </w:r>
      <w:r>
        <w:rPr>
          <w:color w:val="221F1F"/>
          <w:spacing w:val="-3"/>
          <w:sz w:val="21"/>
        </w:rPr>
        <w:t xml:space="preserve"> </w:t>
      </w:r>
      <w:r>
        <w:rPr>
          <w:color w:val="221F1F"/>
          <w:sz w:val="21"/>
        </w:rPr>
        <w:t>5</w:t>
      </w:r>
      <w:r>
        <w:rPr>
          <w:color w:val="221F1F"/>
          <w:spacing w:val="-2"/>
          <w:sz w:val="21"/>
        </w:rPr>
        <w:t xml:space="preserve"> </w:t>
      </w:r>
      <w:r>
        <w:rPr>
          <w:color w:val="221F1F"/>
          <w:sz w:val="21"/>
        </w:rPr>
        <w:t>del</w:t>
      </w:r>
      <w:r>
        <w:rPr>
          <w:color w:val="221F1F"/>
          <w:spacing w:val="-2"/>
          <w:sz w:val="21"/>
        </w:rPr>
        <w:t xml:space="preserve"> </w:t>
      </w:r>
      <w:r>
        <w:rPr>
          <w:color w:val="221F1F"/>
          <w:sz w:val="21"/>
        </w:rPr>
        <w:t>Código</w:t>
      </w:r>
      <w:r>
        <w:rPr>
          <w:color w:val="221F1F"/>
          <w:spacing w:val="-3"/>
          <w:sz w:val="21"/>
        </w:rPr>
        <w:t xml:space="preserve"> </w:t>
      </w:r>
      <w:r>
        <w:rPr>
          <w:color w:val="221F1F"/>
          <w:sz w:val="21"/>
        </w:rPr>
        <w:t>de</w:t>
      </w:r>
      <w:r>
        <w:rPr>
          <w:color w:val="221F1F"/>
          <w:spacing w:val="-2"/>
          <w:sz w:val="21"/>
        </w:rPr>
        <w:t xml:space="preserve"> </w:t>
      </w:r>
      <w:r>
        <w:rPr>
          <w:color w:val="221F1F"/>
          <w:sz w:val="21"/>
        </w:rPr>
        <w:t>los</w:t>
      </w:r>
      <w:r>
        <w:rPr>
          <w:color w:val="221F1F"/>
          <w:spacing w:val="-2"/>
          <w:sz w:val="21"/>
        </w:rPr>
        <w:t xml:space="preserve"> </w:t>
      </w:r>
      <w:r>
        <w:rPr>
          <w:color w:val="221F1F"/>
          <w:sz w:val="21"/>
        </w:rPr>
        <w:t>Estados</w:t>
      </w:r>
      <w:r>
        <w:rPr>
          <w:color w:val="221F1F"/>
          <w:spacing w:val="-2"/>
          <w:sz w:val="21"/>
        </w:rPr>
        <w:t xml:space="preserve"> </w:t>
      </w:r>
      <w:r>
        <w:rPr>
          <w:color w:val="221F1F"/>
          <w:sz w:val="21"/>
        </w:rPr>
        <w:t xml:space="preserve">Unidos, artículo 552a (2012), como parte de una recopilación de información de usted relacionada con una orden </w:t>
      </w:r>
      <w:r w:rsidR="00AF6183">
        <w:rPr>
          <w:color w:val="221F1F"/>
          <w:sz w:val="21"/>
        </w:rPr>
        <w:t xml:space="preserve">judicial </w:t>
      </w:r>
      <w:r>
        <w:rPr>
          <w:color w:val="221F1F"/>
          <w:sz w:val="21"/>
        </w:rPr>
        <w:t>calificada de relaciones domésticas. PBGC utiliza la información recopilada para determinar si un Beneficiario alternativo tiene derecho a una porción (o todo) del beneficio del Participante, y para realizar los pagos correspondientes. PBGC utiliza los números de Seguro Social que proporcionó para identificar los registros</w:t>
      </w:r>
      <w:r w:rsidR="00AF6183">
        <w:rPr>
          <w:sz w:val="21"/>
        </w:rPr>
        <w:t xml:space="preserve"> </w:t>
      </w:r>
      <w:r>
        <w:rPr>
          <w:color w:val="221F1F"/>
          <w:sz w:val="21"/>
        </w:rPr>
        <w:t>de los Participantes y de los Beneficiarios alternativos dentro de PBGC, para informar ingresos a los fines impositivos</w:t>
      </w:r>
      <w:r>
        <w:rPr>
          <w:color w:val="221F1F"/>
          <w:spacing w:val="-3"/>
          <w:sz w:val="21"/>
        </w:rPr>
        <w:t xml:space="preserve"> </w:t>
      </w:r>
      <w:r>
        <w:rPr>
          <w:color w:val="221F1F"/>
          <w:sz w:val="21"/>
        </w:rPr>
        <w:t>y</w:t>
      </w:r>
      <w:r>
        <w:rPr>
          <w:color w:val="221F1F"/>
          <w:spacing w:val="-3"/>
          <w:sz w:val="21"/>
        </w:rPr>
        <w:t xml:space="preserve"> </w:t>
      </w:r>
      <w:r>
        <w:rPr>
          <w:color w:val="221F1F"/>
          <w:sz w:val="21"/>
        </w:rPr>
        <w:t>para</w:t>
      </w:r>
      <w:r>
        <w:rPr>
          <w:color w:val="221F1F"/>
          <w:spacing w:val="-3"/>
          <w:sz w:val="21"/>
        </w:rPr>
        <w:t xml:space="preserve"> </w:t>
      </w:r>
      <w:r>
        <w:rPr>
          <w:color w:val="221F1F"/>
          <w:sz w:val="21"/>
        </w:rPr>
        <w:t>responder</w:t>
      </w:r>
      <w:r>
        <w:rPr>
          <w:color w:val="221F1F"/>
          <w:spacing w:val="-4"/>
          <w:sz w:val="21"/>
        </w:rPr>
        <w:t xml:space="preserve"> </w:t>
      </w:r>
      <w:r>
        <w:rPr>
          <w:color w:val="221F1F"/>
          <w:sz w:val="21"/>
        </w:rPr>
        <w:t>a</w:t>
      </w:r>
      <w:r>
        <w:rPr>
          <w:color w:val="221F1F"/>
          <w:spacing w:val="-3"/>
          <w:sz w:val="21"/>
        </w:rPr>
        <w:t xml:space="preserve"> </w:t>
      </w:r>
      <w:r>
        <w:rPr>
          <w:color w:val="221F1F"/>
          <w:sz w:val="21"/>
        </w:rPr>
        <w:t>las</w:t>
      </w:r>
      <w:r>
        <w:rPr>
          <w:color w:val="221F1F"/>
          <w:spacing w:val="-3"/>
          <w:sz w:val="21"/>
        </w:rPr>
        <w:t xml:space="preserve"> </w:t>
      </w:r>
      <w:r>
        <w:rPr>
          <w:color w:val="221F1F"/>
          <w:sz w:val="21"/>
        </w:rPr>
        <w:t>solicitudes</w:t>
      </w:r>
      <w:r>
        <w:rPr>
          <w:color w:val="221F1F"/>
          <w:spacing w:val="-3"/>
          <w:sz w:val="21"/>
        </w:rPr>
        <w:t xml:space="preserve"> </w:t>
      </w:r>
      <w:r>
        <w:rPr>
          <w:color w:val="221F1F"/>
          <w:sz w:val="21"/>
        </w:rPr>
        <w:t>legales</w:t>
      </w:r>
      <w:r>
        <w:rPr>
          <w:color w:val="221F1F"/>
          <w:spacing w:val="-3"/>
          <w:sz w:val="21"/>
        </w:rPr>
        <w:t xml:space="preserve"> </w:t>
      </w:r>
      <w:r>
        <w:rPr>
          <w:color w:val="221F1F"/>
          <w:sz w:val="21"/>
        </w:rPr>
        <w:t>de</w:t>
      </w:r>
      <w:r>
        <w:rPr>
          <w:color w:val="221F1F"/>
          <w:spacing w:val="-3"/>
          <w:sz w:val="21"/>
        </w:rPr>
        <w:t xml:space="preserve"> </w:t>
      </w:r>
      <w:r>
        <w:rPr>
          <w:color w:val="221F1F"/>
          <w:sz w:val="21"/>
        </w:rPr>
        <w:t>información</w:t>
      </w:r>
      <w:r>
        <w:rPr>
          <w:color w:val="221F1F"/>
          <w:spacing w:val="-4"/>
          <w:sz w:val="21"/>
        </w:rPr>
        <w:t xml:space="preserve"> </w:t>
      </w:r>
      <w:r>
        <w:rPr>
          <w:color w:val="221F1F"/>
          <w:sz w:val="21"/>
        </w:rPr>
        <w:t>de</w:t>
      </w:r>
      <w:r>
        <w:rPr>
          <w:color w:val="221F1F"/>
          <w:spacing w:val="-3"/>
          <w:sz w:val="21"/>
        </w:rPr>
        <w:t xml:space="preserve"> </w:t>
      </w:r>
      <w:r>
        <w:rPr>
          <w:color w:val="221F1F"/>
          <w:sz w:val="21"/>
        </w:rPr>
        <w:t>otras</w:t>
      </w:r>
      <w:r>
        <w:rPr>
          <w:color w:val="221F1F"/>
          <w:spacing w:val="-3"/>
          <w:sz w:val="21"/>
        </w:rPr>
        <w:t xml:space="preserve"> </w:t>
      </w:r>
      <w:r>
        <w:rPr>
          <w:color w:val="221F1F"/>
          <w:sz w:val="21"/>
        </w:rPr>
        <w:t>personas</w:t>
      </w:r>
      <w:r>
        <w:rPr>
          <w:color w:val="221F1F"/>
          <w:spacing w:val="-3"/>
          <w:sz w:val="21"/>
        </w:rPr>
        <w:t xml:space="preserve"> </w:t>
      </w:r>
      <w:r>
        <w:rPr>
          <w:color w:val="221F1F"/>
          <w:sz w:val="21"/>
        </w:rPr>
        <w:t>y</w:t>
      </w:r>
      <w:r>
        <w:rPr>
          <w:color w:val="221F1F"/>
          <w:spacing w:val="-2"/>
          <w:sz w:val="21"/>
        </w:rPr>
        <w:t xml:space="preserve"> </w:t>
      </w:r>
      <w:r>
        <w:rPr>
          <w:color w:val="221F1F"/>
          <w:sz w:val="21"/>
        </w:rPr>
        <w:t>entidades.</w:t>
      </w:r>
      <w:r>
        <w:rPr>
          <w:color w:val="221F1F"/>
          <w:spacing w:val="-4"/>
          <w:sz w:val="21"/>
        </w:rPr>
        <w:t xml:space="preserve"> </w:t>
      </w:r>
      <w:r>
        <w:rPr>
          <w:color w:val="221F1F"/>
          <w:sz w:val="21"/>
        </w:rPr>
        <w:t>Su</w:t>
      </w:r>
      <w:r>
        <w:rPr>
          <w:color w:val="221F1F"/>
          <w:spacing w:val="-4"/>
          <w:sz w:val="21"/>
        </w:rPr>
        <w:t xml:space="preserve"> </w:t>
      </w:r>
      <w:r>
        <w:rPr>
          <w:color w:val="221F1F"/>
          <w:sz w:val="21"/>
        </w:rPr>
        <w:t>respuesta es voluntaria (aunque un tribunal podría solicitarle que proporcione parte o toda esta información con el fin</w:t>
      </w:r>
      <w:r w:rsidR="00AF6183">
        <w:rPr>
          <w:sz w:val="21"/>
        </w:rPr>
        <w:t xml:space="preserve"> </w:t>
      </w:r>
      <w:r>
        <w:rPr>
          <w:color w:val="221F1F"/>
          <w:sz w:val="21"/>
        </w:rPr>
        <w:t>de recibir un beneficio que se le deba a usted como Participante o Beneficiario alternativo). No obstante, generalmente</w:t>
      </w:r>
      <w:r>
        <w:rPr>
          <w:color w:val="221F1F"/>
          <w:spacing w:val="-2"/>
          <w:sz w:val="21"/>
        </w:rPr>
        <w:t xml:space="preserve"> </w:t>
      </w:r>
      <w:r>
        <w:rPr>
          <w:color w:val="221F1F"/>
          <w:sz w:val="21"/>
        </w:rPr>
        <w:t>PBGC</w:t>
      </w:r>
      <w:r>
        <w:rPr>
          <w:color w:val="221F1F"/>
          <w:spacing w:val="-2"/>
          <w:sz w:val="21"/>
        </w:rPr>
        <w:t xml:space="preserve"> </w:t>
      </w:r>
      <w:r>
        <w:rPr>
          <w:color w:val="221F1F"/>
          <w:sz w:val="21"/>
        </w:rPr>
        <w:t>no</w:t>
      </w:r>
      <w:r>
        <w:rPr>
          <w:color w:val="221F1F"/>
          <w:spacing w:val="-3"/>
          <w:sz w:val="21"/>
        </w:rPr>
        <w:t xml:space="preserve"> </w:t>
      </w:r>
      <w:r>
        <w:rPr>
          <w:color w:val="221F1F"/>
          <w:sz w:val="21"/>
        </w:rPr>
        <w:t>puede</w:t>
      </w:r>
      <w:r>
        <w:rPr>
          <w:color w:val="221F1F"/>
          <w:spacing w:val="-2"/>
          <w:sz w:val="21"/>
        </w:rPr>
        <w:t xml:space="preserve"> </w:t>
      </w:r>
      <w:r>
        <w:rPr>
          <w:color w:val="221F1F"/>
          <w:sz w:val="21"/>
        </w:rPr>
        <w:t>pagar</w:t>
      </w:r>
      <w:r>
        <w:rPr>
          <w:color w:val="221F1F"/>
          <w:spacing w:val="-3"/>
          <w:sz w:val="21"/>
        </w:rPr>
        <w:t xml:space="preserve"> </w:t>
      </w:r>
      <w:r>
        <w:rPr>
          <w:color w:val="221F1F"/>
          <w:sz w:val="21"/>
        </w:rPr>
        <w:t>ninguna</w:t>
      </w:r>
      <w:r>
        <w:rPr>
          <w:color w:val="221F1F"/>
          <w:spacing w:val="-2"/>
          <w:sz w:val="21"/>
        </w:rPr>
        <w:t xml:space="preserve"> </w:t>
      </w:r>
      <w:r>
        <w:rPr>
          <w:color w:val="221F1F"/>
          <w:sz w:val="21"/>
        </w:rPr>
        <w:t>porción</w:t>
      </w:r>
      <w:r>
        <w:rPr>
          <w:color w:val="221F1F"/>
          <w:spacing w:val="-3"/>
          <w:sz w:val="21"/>
        </w:rPr>
        <w:t xml:space="preserve"> </w:t>
      </w:r>
      <w:r>
        <w:rPr>
          <w:color w:val="221F1F"/>
          <w:sz w:val="21"/>
        </w:rPr>
        <w:t>del</w:t>
      </w:r>
      <w:r>
        <w:rPr>
          <w:color w:val="221F1F"/>
          <w:spacing w:val="-2"/>
          <w:sz w:val="21"/>
        </w:rPr>
        <w:t xml:space="preserve"> </w:t>
      </w:r>
      <w:r>
        <w:rPr>
          <w:color w:val="221F1F"/>
          <w:sz w:val="21"/>
        </w:rPr>
        <w:t>beneficio</w:t>
      </w:r>
      <w:r>
        <w:rPr>
          <w:color w:val="221F1F"/>
          <w:spacing w:val="-3"/>
          <w:sz w:val="21"/>
        </w:rPr>
        <w:t xml:space="preserve"> </w:t>
      </w:r>
      <w:r>
        <w:rPr>
          <w:color w:val="221F1F"/>
          <w:sz w:val="21"/>
        </w:rPr>
        <w:t>de</w:t>
      </w:r>
      <w:r>
        <w:rPr>
          <w:color w:val="221F1F"/>
          <w:spacing w:val="-2"/>
          <w:sz w:val="21"/>
        </w:rPr>
        <w:t xml:space="preserve"> </w:t>
      </w:r>
      <w:r>
        <w:rPr>
          <w:color w:val="221F1F"/>
          <w:sz w:val="21"/>
        </w:rPr>
        <w:t>un</w:t>
      </w:r>
      <w:r>
        <w:rPr>
          <w:color w:val="221F1F"/>
          <w:spacing w:val="-3"/>
          <w:sz w:val="21"/>
        </w:rPr>
        <w:t xml:space="preserve"> </w:t>
      </w:r>
      <w:r>
        <w:rPr>
          <w:color w:val="221F1F"/>
          <w:sz w:val="21"/>
        </w:rPr>
        <w:t>Participante</w:t>
      </w:r>
      <w:r>
        <w:rPr>
          <w:color w:val="221F1F"/>
          <w:spacing w:val="-2"/>
          <w:sz w:val="21"/>
        </w:rPr>
        <w:t xml:space="preserve"> </w:t>
      </w:r>
      <w:r>
        <w:rPr>
          <w:color w:val="221F1F"/>
          <w:sz w:val="21"/>
        </w:rPr>
        <w:t>con</w:t>
      </w:r>
      <w:r>
        <w:rPr>
          <w:color w:val="221F1F"/>
          <w:spacing w:val="-3"/>
          <w:sz w:val="21"/>
        </w:rPr>
        <w:t xml:space="preserve"> </w:t>
      </w:r>
      <w:r>
        <w:rPr>
          <w:color w:val="221F1F"/>
          <w:sz w:val="21"/>
        </w:rPr>
        <w:t>vida</w:t>
      </w:r>
      <w:r>
        <w:rPr>
          <w:color w:val="221F1F"/>
          <w:spacing w:val="-2"/>
          <w:sz w:val="21"/>
        </w:rPr>
        <w:t xml:space="preserve"> </w:t>
      </w:r>
      <w:r>
        <w:rPr>
          <w:color w:val="221F1F"/>
          <w:sz w:val="21"/>
        </w:rPr>
        <w:t>a</w:t>
      </w:r>
      <w:r>
        <w:rPr>
          <w:color w:val="221F1F"/>
          <w:spacing w:val="-2"/>
          <w:sz w:val="21"/>
        </w:rPr>
        <w:t xml:space="preserve"> </w:t>
      </w:r>
      <w:r>
        <w:rPr>
          <w:color w:val="221F1F"/>
          <w:sz w:val="21"/>
        </w:rPr>
        <w:t>alguien</w:t>
      </w:r>
      <w:r>
        <w:rPr>
          <w:color w:val="221F1F"/>
          <w:spacing w:val="-3"/>
          <w:sz w:val="21"/>
        </w:rPr>
        <w:t xml:space="preserve"> </w:t>
      </w:r>
      <w:r>
        <w:rPr>
          <w:color w:val="221F1F"/>
          <w:sz w:val="21"/>
        </w:rPr>
        <w:t xml:space="preserve">más, salvo que se estipule en una orden </w:t>
      </w:r>
      <w:r w:rsidR="00AF6183">
        <w:rPr>
          <w:color w:val="221F1F"/>
          <w:sz w:val="21"/>
        </w:rPr>
        <w:t xml:space="preserve">judicial </w:t>
      </w:r>
      <w:r>
        <w:rPr>
          <w:color w:val="221F1F"/>
          <w:sz w:val="21"/>
        </w:rPr>
        <w:t>calificada de relaciones domésticas. En caso de no proporcionar</w:t>
      </w:r>
      <w:r w:rsidR="00AF6183">
        <w:rPr>
          <w:sz w:val="21"/>
        </w:rPr>
        <w:t xml:space="preserve"> </w:t>
      </w:r>
      <w:r>
        <w:rPr>
          <w:color w:val="221F1F"/>
          <w:sz w:val="21"/>
        </w:rPr>
        <w:t>la</w:t>
      </w:r>
      <w:r>
        <w:rPr>
          <w:color w:val="221F1F"/>
          <w:spacing w:val="-2"/>
          <w:sz w:val="21"/>
        </w:rPr>
        <w:t xml:space="preserve"> </w:t>
      </w:r>
      <w:r>
        <w:rPr>
          <w:color w:val="221F1F"/>
          <w:sz w:val="21"/>
        </w:rPr>
        <w:t>información</w:t>
      </w:r>
      <w:r>
        <w:rPr>
          <w:color w:val="221F1F"/>
          <w:spacing w:val="-1"/>
          <w:sz w:val="21"/>
        </w:rPr>
        <w:t xml:space="preserve"> </w:t>
      </w:r>
      <w:r>
        <w:rPr>
          <w:color w:val="221F1F"/>
          <w:sz w:val="21"/>
        </w:rPr>
        <w:t>a</w:t>
      </w:r>
      <w:r>
        <w:rPr>
          <w:color w:val="221F1F"/>
          <w:spacing w:val="-2"/>
          <w:sz w:val="21"/>
        </w:rPr>
        <w:t xml:space="preserve"> </w:t>
      </w:r>
      <w:r>
        <w:rPr>
          <w:color w:val="221F1F"/>
          <w:sz w:val="21"/>
        </w:rPr>
        <w:t>PBGC,</w:t>
      </w:r>
      <w:r>
        <w:rPr>
          <w:color w:val="221F1F"/>
          <w:spacing w:val="-3"/>
          <w:sz w:val="21"/>
        </w:rPr>
        <w:t xml:space="preserve"> </w:t>
      </w:r>
      <w:r>
        <w:rPr>
          <w:color w:val="221F1F"/>
          <w:sz w:val="21"/>
        </w:rPr>
        <w:t>lo</w:t>
      </w:r>
      <w:r>
        <w:rPr>
          <w:color w:val="221F1F"/>
          <w:spacing w:val="-3"/>
          <w:sz w:val="21"/>
        </w:rPr>
        <w:t xml:space="preserve"> </w:t>
      </w:r>
      <w:r>
        <w:rPr>
          <w:color w:val="221F1F"/>
          <w:sz w:val="21"/>
        </w:rPr>
        <w:t>que</w:t>
      </w:r>
      <w:r>
        <w:rPr>
          <w:color w:val="221F1F"/>
          <w:spacing w:val="-2"/>
          <w:sz w:val="21"/>
        </w:rPr>
        <w:t xml:space="preserve"> </w:t>
      </w:r>
      <w:r>
        <w:rPr>
          <w:color w:val="221F1F"/>
          <w:sz w:val="21"/>
        </w:rPr>
        <w:t>incluye</w:t>
      </w:r>
      <w:r>
        <w:rPr>
          <w:color w:val="221F1F"/>
          <w:spacing w:val="-2"/>
          <w:sz w:val="21"/>
        </w:rPr>
        <w:t xml:space="preserve"> </w:t>
      </w:r>
      <w:r>
        <w:rPr>
          <w:color w:val="221F1F"/>
          <w:sz w:val="21"/>
        </w:rPr>
        <w:t>un</w:t>
      </w:r>
      <w:r>
        <w:rPr>
          <w:color w:val="221F1F"/>
          <w:spacing w:val="-4"/>
          <w:sz w:val="21"/>
        </w:rPr>
        <w:t xml:space="preserve"> </w:t>
      </w:r>
      <w:r>
        <w:rPr>
          <w:color w:val="221F1F"/>
          <w:sz w:val="21"/>
        </w:rPr>
        <w:t>número</w:t>
      </w:r>
      <w:r>
        <w:rPr>
          <w:color w:val="221F1F"/>
          <w:spacing w:val="-3"/>
          <w:sz w:val="21"/>
        </w:rPr>
        <w:t xml:space="preserve"> </w:t>
      </w:r>
      <w:r>
        <w:rPr>
          <w:color w:val="221F1F"/>
          <w:sz w:val="21"/>
        </w:rPr>
        <w:t>de</w:t>
      </w:r>
      <w:r>
        <w:rPr>
          <w:color w:val="221F1F"/>
          <w:spacing w:val="-2"/>
          <w:sz w:val="21"/>
        </w:rPr>
        <w:t xml:space="preserve"> </w:t>
      </w:r>
      <w:r>
        <w:rPr>
          <w:color w:val="221F1F"/>
          <w:sz w:val="21"/>
        </w:rPr>
        <w:t>Seguro</w:t>
      </w:r>
      <w:r>
        <w:rPr>
          <w:color w:val="221F1F"/>
          <w:spacing w:val="-3"/>
          <w:sz w:val="21"/>
        </w:rPr>
        <w:t xml:space="preserve"> </w:t>
      </w:r>
      <w:r>
        <w:rPr>
          <w:color w:val="221F1F"/>
          <w:sz w:val="21"/>
        </w:rPr>
        <w:t>Social,</w:t>
      </w:r>
      <w:r>
        <w:rPr>
          <w:color w:val="221F1F"/>
          <w:spacing w:val="-3"/>
          <w:sz w:val="21"/>
        </w:rPr>
        <w:t xml:space="preserve"> </w:t>
      </w:r>
      <w:r>
        <w:rPr>
          <w:color w:val="221F1F"/>
          <w:sz w:val="21"/>
        </w:rPr>
        <w:t>podría</w:t>
      </w:r>
      <w:r>
        <w:rPr>
          <w:color w:val="221F1F"/>
          <w:spacing w:val="-2"/>
          <w:sz w:val="21"/>
        </w:rPr>
        <w:t xml:space="preserve"> </w:t>
      </w:r>
      <w:r>
        <w:rPr>
          <w:color w:val="221F1F"/>
          <w:sz w:val="21"/>
        </w:rPr>
        <w:t>demorar</w:t>
      </w:r>
      <w:r>
        <w:rPr>
          <w:color w:val="221F1F"/>
          <w:spacing w:val="-3"/>
          <w:sz w:val="21"/>
        </w:rPr>
        <w:t xml:space="preserve"> </w:t>
      </w:r>
      <w:r>
        <w:rPr>
          <w:color w:val="221F1F"/>
          <w:sz w:val="21"/>
        </w:rPr>
        <w:t>o</w:t>
      </w:r>
      <w:r>
        <w:rPr>
          <w:color w:val="221F1F"/>
          <w:spacing w:val="-3"/>
          <w:sz w:val="21"/>
        </w:rPr>
        <w:t xml:space="preserve"> </w:t>
      </w:r>
      <w:r>
        <w:rPr>
          <w:color w:val="221F1F"/>
          <w:sz w:val="21"/>
        </w:rPr>
        <w:t>impedir</w:t>
      </w:r>
      <w:r>
        <w:rPr>
          <w:color w:val="221F1F"/>
          <w:spacing w:val="-3"/>
          <w:sz w:val="21"/>
        </w:rPr>
        <w:t xml:space="preserve"> </w:t>
      </w:r>
      <w:r>
        <w:rPr>
          <w:color w:val="221F1F"/>
          <w:sz w:val="21"/>
        </w:rPr>
        <w:t>que</w:t>
      </w:r>
      <w:r>
        <w:rPr>
          <w:color w:val="221F1F"/>
          <w:spacing w:val="-2"/>
          <w:sz w:val="21"/>
        </w:rPr>
        <w:t xml:space="preserve"> </w:t>
      </w:r>
      <w:r>
        <w:rPr>
          <w:color w:val="221F1F"/>
          <w:sz w:val="21"/>
        </w:rPr>
        <w:t>PBGC pague un beneficio a un Beneficiario alternativo.</w:t>
      </w:r>
    </w:p>
    <w:p w:rsidR="004C408C" w14:paraId="0F20A1A4" w14:textId="77777777">
      <w:pPr>
        <w:spacing w:before="168"/>
        <w:ind w:left="1197" w:right="530"/>
        <w:rPr>
          <w:sz w:val="21"/>
        </w:rPr>
      </w:pPr>
      <w:r>
        <w:rPr>
          <w:color w:val="221F1F"/>
          <w:sz w:val="21"/>
        </w:rPr>
        <w:t>PBGC</w:t>
      </w:r>
      <w:r>
        <w:rPr>
          <w:color w:val="221F1F"/>
          <w:spacing w:val="-3"/>
          <w:sz w:val="21"/>
        </w:rPr>
        <w:t xml:space="preserve"> </w:t>
      </w:r>
      <w:r>
        <w:rPr>
          <w:color w:val="221F1F"/>
          <w:sz w:val="21"/>
        </w:rPr>
        <w:t>podría</w:t>
      </w:r>
      <w:r>
        <w:rPr>
          <w:color w:val="221F1F"/>
          <w:spacing w:val="-3"/>
          <w:sz w:val="21"/>
        </w:rPr>
        <w:t xml:space="preserve"> </w:t>
      </w:r>
      <w:r>
        <w:rPr>
          <w:color w:val="221F1F"/>
          <w:sz w:val="21"/>
        </w:rPr>
        <w:t>divulgar</w:t>
      </w:r>
      <w:r>
        <w:rPr>
          <w:color w:val="221F1F"/>
          <w:spacing w:val="-4"/>
          <w:sz w:val="21"/>
        </w:rPr>
        <w:t xml:space="preserve"> </w:t>
      </w:r>
      <w:r>
        <w:rPr>
          <w:color w:val="221F1F"/>
          <w:sz w:val="21"/>
        </w:rPr>
        <w:t>información</w:t>
      </w:r>
      <w:r>
        <w:rPr>
          <w:color w:val="221F1F"/>
          <w:spacing w:val="-4"/>
          <w:sz w:val="21"/>
        </w:rPr>
        <w:t xml:space="preserve"> </w:t>
      </w:r>
      <w:r>
        <w:rPr>
          <w:color w:val="221F1F"/>
          <w:sz w:val="21"/>
        </w:rPr>
        <w:t>sobre</w:t>
      </w:r>
      <w:r>
        <w:rPr>
          <w:color w:val="221F1F"/>
          <w:spacing w:val="-2"/>
          <w:sz w:val="21"/>
        </w:rPr>
        <w:t xml:space="preserve"> </w:t>
      </w:r>
      <w:r>
        <w:rPr>
          <w:color w:val="221F1F"/>
          <w:sz w:val="21"/>
        </w:rPr>
        <w:t>usted</w:t>
      </w:r>
      <w:r>
        <w:rPr>
          <w:color w:val="221F1F"/>
          <w:spacing w:val="-3"/>
          <w:sz w:val="21"/>
        </w:rPr>
        <w:t xml:space="preserve"> </w:t>
      </w:r>
      <w:r>
        <w:rPr>
          <w:color w:val="221F1F"/>
          <w:sz w:val="21"/>
        </w:rPr>
        <w:t>a</w:t>
      </w:r>
      <w:r>
        <w:rPr>
          <w:color w:val="221F1F"/>
          <w:spacing w:val="-3"/>
          <w:sz w:val="21"/>
        </w:rPr>
        <w:t xml:space="preserve"> </w:t>
      </w:r>
      <w:r>
        <w:rPr>
          <w:color w:val="221F1F"/>
          <w:sz w:val="21"/>
        </w:rPr>
        <w:t>otras</w:t>
      </w:r>
      <w:r>
        <w:rPr>
          <w:color w:val="221F1F"/>
          <w:spacing w:val="-3"/>
          <w:sz w:val="21"/>
        </w:rPr>
        <w:t xml:space="preserve"> </w:t>
      </w:r>
      <w:r>
        <w:rPr>
          <w:color w:val="221F1F"/>
          <w:sz w:val="21"/>
        </w:rPr>
        <w:t>personas</w:t>
      </w:r>
      <w:r>
        <w:rPr>
          <w:color w:val="221F1F"/>
          <w:spacing w:val="-3"/>
          <w:sz w:val="21"/>
        </w:rPr>
        <w:t xml:space="preserve"> </w:t>
      </w:r>
      <w:r>
        <w:rPr>
          <w:color w:val="221F1F"/>
          <w:sz w:val="21"/>
        </w:rPr>
        <w:t>o</w:t>
      </w:r>
      <w:r>
        <w:rPr>
          <w:color w:val="221F1F"/>
          <w:spacing w:val="-4"/>
          <w:sz w:val="21"/>
        </w:rPr>
        <w:t xml:space="preserve"> </w:t>
      </w:r>
      <w:r>
        <w:rPr>
          <w:color w:val="221F1F"/>
          <w:sz w:val="21"/>
        </w:rPr>
        <w:t>entidades</w:t>
      </w:r>
      <w:r>
        <w:rPr>
          <w:color w:val="221F1F"/>
          <w:spacing w:val="-4"/>
          <w:sz w:val="21"/>
        </w:rPr>
        <w:t xml:space="preserve"> </w:t>
      </w:r>
      <w:r>
        <w:rPr>
          <w:color w:val="221F1F"/>
          <w:sz w:val="21"/>
        </w:rPr>
        <w:t>cuando</w:t>
      </w:r>
      <w:r>
        <w:rPr>
          <w:color w:val="221F1F"/>
          <w:spacing w:val="-5"/>
          <w:sz w:val="21"/>
        </w:rPr>
        <w:t xml:space="preserve"> </w:t>
      </w:r>
      <w:r>
        <w:rPr>
          <w:color w:val="221F1F"/>
          <w:sz w:val="21"/>
        </w:rPr>
        <w:t>sea</w:t>
      </w:r>
      <w:r>
        <w:rPr>
          <w:color w:val="221F1F"/>
          <w:spacing w:val="-3"/>
          <w:sz w:val="21"/>
        </w:rPr>
        <w:t xml:space="preserve"> </w:t>
      </w:r>
      <w:r>
        <w:rPr>
          <w:color w:val="221F1F"/>
          <w:sz w:val="21"/>
        </w:rPr>
        <w:t>necesario</w:t>
      </w:r>
      <w:r>
        <w:rPr>
          <w:color w:val="221F1F"/>
          <w:spacing w:val="-4"/>
          <w:sz w:val="21"/>
        </w:rPr>
        <w:t xml:space="preserve"> </w:t>
      </w:r>
      <w:r>
        <w:rPr>
          <w:color w:val="221F1F"/>
          <w:sz w:val="21"/>
        </w:rPr>
        <w:t>y</w:t>
      </w:r>
      <w:r>
        <w:rPr>
          <w:color w:val="221F1F"/>
          <w:spacing w:val="-3"/>
          <w:sz w:val="21"/>
        </w:rPr>
        <w:t xml:space="preserve"> </w:t>
      </w:r>
      <w:r>
        <w:rPr>
          <w:color w:val="221F1F"/>
          <w:sz w:val="21"/>
        </w:rPr>
        <w:t>corresponda según la Ley de derecho a la privacidad, lo que incluye: a terceras personas que le realizan pagos de beneficios;</w:t>
      </w:r>
    </w:p>
    <w:p w:rsidR="004C408C" w14:paraId="0F20A1A5" w14:textId="77777777">
      <w:pPr>
        <w:spacing w:before="1"/>
        <w:ind w:left="1197" w:right="359"/>
        <w:rPr>
          <w:sz w:val="21"/>
        </w:rPr>
      </w:pPr>
      <w:r>
        <w:rPr>
          <w:color w:val="221F1F"/>
          <w:sz w:val="21"/>
        </w:rPr>
        <w:t>a una empresa que fue responsable del plan de pensión o a las partes relacionadas con esa empresa; a una organización laboral que lo represente; para obtener información de la Administración Federal de Aviación relevante</w:t>
      </w:r>
      <w:r>
        <w:rPr>
          <w:color w:val="221F1F"/>
          <w:spacing w:val="-2"/>
          <w:sz w:val="21"/>
        </w:rPr>
        <w:t xml:space="preserve"> </w:t>
      </w:r>
      <w:r>
        <w:rPr>
          <w:color w:val="221F1F"/>
          <w:sz w:val="21"/>
        </w:rPr>
        <w:t>para</w:t>
      </w:r>
      <w:r>
        <w:rPr>
          <w:color w:val="221F1F"/>
          <w:spacing w:val="-1"/>
          <w:sz w:val="21"/>
        </w:rPr>
        <w:t xml:space="preserve"> </w:t>
      </w:r>
      <w:r>
        <w:rPr>
          <w:color w:val="221F1F"/>
          <w:sz w:val="21"/>
        </w:rPr>
        <w:t>la</w:t>
      </w:r>
      <w:r>
        <w:rPr>
          <w:color w:val="221F1F"/>
          <w:spacing w:val="-2"/>
          <w:sz w:val="21"/>
        </w:rPr>
        <w:t xml:space="preserve"> </w:t>
      </w:r>
      <w:r>
        <w:rPr>
          <w:color w:val="221F1F"/>
          <w:sz w:val="21"/>
        </w:rPr>
        <w:t>elegibilidad</w:t>
      </w:r>
      <w:r>
        <w:rPr>
          <w:color w:val="221F1F"/>
          <w:spacing w:val="-2"/>
          <w:sz w:val="21"/>
        </w:rPr>
        <w:t xml:space="preserve"> </w:t>
      </w:r>
      <w:r>
        <w:rPr>
          <w:color w:val="221F1F"/>
          <w:sz w:val="21"/>
        </w:rPr>
        <w:t>de</w:t>
      </w:r>
      <w:r>
        <w:rPr>
          <w:color w:val="221F1F"/>
          <w:spacing w:val="-2"/>
          <w:sz w:val="21"/>
        </w:rPr>
        <w:t xml:space="preserve"> </w:t>
      </w:r>
      <w:r>
        <w:rPr>
          <w:color w:val="221F1F"/>
          <w:sz w:val="21"/>
        </w:rPr>
        <w:t>un</w:t>
      </w:r>
      <w:r>
        <w:rPr>
          <w:color w:val="221F1F"/>
          <w:spacing w:val="-3"/>
          <w:sz w:val="21"/>
        </w:rPr>
        <w:t xml:space="preserve"> </w:t>
      </w:r>
      <w:r>
        <w:rPr>
          <w:color w:val="221F1F"/>
          <w:sz w:val="21"/>
        </w:rPr>
        <w:t>piloto</w:t>
      </w:r>
      <w:r>
        <w:rPr>
          <w:color w:val="221F1F"/>
          <w:spacing w:val="-3"/>
          <w:sz w:val="21"/>
        </w:rPr>
        <w:t xml:space="preserve"> </w:t>
      </w:r>
      <w:r>
        <w:rPr>
          <w:color w:val="221F1F"/>
          <w:sz w:val="21"/>
        </w:rPr>
        <w:t>o</w:t>
      </w:r>
      <w:r>
        <w:rPr>
          <w:color w:val="221F1F"/>
          <w:spacing w:val="-3"/>
          <w:sz w:val="21"/>
        </w:rPr>
        <w:t xml:space="preserve"> </w:t>
      </w:r>
      <w:r>
        <w:rPr>
          <w:color w:val="221F1F"/>
          <w:sz w:val="21"/>
        </w:rPr>
        <w:t>expiloto</w:t>
      </w:r>
      <w:r>
        <w:rPr>
          <w:color w:val="221F1F"/>
          <w:spacing w:val="-3"/>
          <w:sz w:val="21"/>
        </w:rPr>
        <w:t xml:space="preserve"> </w:t>
      </w:r>
      <w:r>
        <w:rPr>
          <w:color w:val="221F1F"/>
          <w:sz w:val="21"/>
        </w:rPr>
        <w:t>para</w:t>
      </w:r>
      <w:r>
        <w:rPr>
          <w:color w:val="221F1F"/>
          <w:spacing w:val="-2"/>
          <w:sz w:val="21"/>
        </w:rPr>
        <w:t xml:space="preserve"> </w:t>
      </w:r>
      <w:r>
        <w:rPr>
          <w:color w:val="221F1F"/>
          <w:sz w:val="21"/>
        </w:rPr>
        <w:t>un</w:t>
      </w:r>
      <w:r>
        <w:rPr>
          <w:color w:val="221F1F"/>
          <w:spacing w:val="-3"/>
          <w:sz w:val="21"/>
        </w:rPr>
        <w:t xml:space="preserve"> </w:t>
      </w:r>
      <w:r>
        <w:rPr>
          <w:color w:val="221F1F"/>
          <w:sz w:val="21"/>
        </w:rPr>
        <w:t>beneficio</w:t>
      </w:r>
      <w:r>
        <w:rPr>
          <w:color w:val="221F1F"/>
          <w:spacing w:val="-3"/>
          <w:sz w:val="21"/>
        </w:rPr>
        <w:t xml:space="preserve"> </w:t>
      </w:r>
      <w:r>
        <w:rPr>
          <w:color w:val="221F1F"/>
          <w:sz w:val="21"/>
        </w:rPr>
        <w:t>por</w:t>
      </w:r>
      <w:r>
        <w:rPr>
          <w:color w:val="221F1F"/>
          <w:spacing w:val="-3"/>
          <w:sz w:val="21"/>
        </w:rPr>
        <w:t xml:space="preserve"> </w:t>
      </w:r>
      <w:r>
        <w:rPr>
          <w:color w:val="221F1F"/>
          <w:sz w:val="21"/>
        </w:rPr>
        <w:t>discapacidad;</w:t>
      </w:r>
      <w:r>
        <w:rPr>
          <w:color w:val="221F1F"/>
          <w:spacing w:val="-4"/>
          <w:sz w:val="21"/>
        </w:rPr>
        <w:t xml:space="preserve"> </w:t>
      </w:r>
      <w:r>
        <w:rPr>
          <w:color w:val="221F1F"/>
          <w:sz w:val="21"/>
        </w:rPr>
        <w:t>para</w:t>
      </w:r>
      <w:r>
        <w:rPr>
          <w:color w:val="221F1F"/>
          <w:spacing w:val="-2"/>
          <w:sz w:val="21"/>
        </w:rPr>
        <w:t xml:space="preserve"> </w:t>
      </w:r>
      <w:r>
        <w:rPr>
          <w:color w:val="221F1F"/>
          <w:sz w:val="21"/>
        </w:rPr>
        <w:t>obtener</w:t>
      </w:r>
      <w:r>
        <w:rPr>
          <w:color w:val="221F1F"/>
          <w:spacing w:val="-3"/>
          <w:sz w:val="21"/>
        </w:rPr>
        <w:t xml:space="preserve"> </w:t>
      </w:r>
      <w:r>
        <w:rPr>
          <w:color w:val="221F1F"/>
          <w:sz w:val="21"/>
        </w:rPr>
        <w:t>su</w:t>
      </w:r>
      <w:r>
        <w:rPr>
          <w:color w:val="221F1F"/>
          <w:spacing w:val="-2"/>
          <w:sz w:val="21"/>
        </w:rPr>
        <w:t xml:space="preserve"> </w:t>
      </w:r>
      <w:r>
        <w:rPr>
          <w:color w:val="221F1F"/>
          <w:sz w:val="21"/>
        </w:rPr>
        <w:t>dirección de otras fuentes cuando PBGC no cuenta con su dirección actual o válida; y hasta un cierto límite, a su cónyuge, excónyuge, hijo, u otro dependiente cuando dicho individuo podría tener derechos a los beneficios de PBGC.</w:t>
      </w:r>
    </w:p>
    <w:p w:rsidR="004C408C" w14:paraId="0F20A1A6" w14:textId="77777777">
      <w:pPr>
        <w:spacing w:before="173"/>
        <w:ind w:left="1197" w:right="726"/>
        <w:rPr>
          <w:sz w:val="21"/>
        </w:rPr>
      </w:pPr>
      <w:r>
        <w:rPr>
          <w:color w:val="221F1F"/>
          <w:sz w:val="21"/>
        </w:rPr>
        <w:t>PBGC</w:t>
      </w:r>
      <w:r>
        <w:rPr>
          <w:color w:val="221F1F"/>
          <w:spacing w:val="-3"/>
          <w:sz w:val="21"/>
        </w:rPr>
        <w:t xml:space="preserve"> </w:t>
      </w:r>
      <w:r>
        <w:rPr>
          <w:color w:val="221F1F"/>
          <w:sz w:val="21"/>
        </w:rPr>
        <w:t>también</w:t>
      </w:r>
      <w:r>
        <w:rPr>
          <w:color w:val="221F1F"/>
          <w:spacing w:val="-4"/>
          <w:sz w:val="21"/>
        </w:rPr>
        <w:t xml:space="preserve"> </w:t>
      </w:r>
      <w:r>
        <w:rPr>
          <w:color w:val="221F1F"/>
          <w:sz w:val="21"/>
        </w:rPr>
        <w:t>podría</w:t>
      </w:r>
      <w:r>
        <w:rPr>
          <w:color w:val="221F1F"/>
          <w:spacing w:val="-3"/>
          <w:sz w:val="21"/>
        </w:rPr>
        <w:t xml:space="preserve"> </w:t>
      </w:r>
      <w:r>
        <w:rPr>
          <w:color w:val="221F1F"/>
          <w:sz w:val="21"/>
        </w:rPr>
        <w:t>divulgar</w:t>
      </w:r>
      <w:r>
        <w:rPr>
          <w:color w:val="221F1F"/>
          <w:spacing w:val="-4"/>
          <w:sz w:val="21"/>
        </w:rPr>
        <w:t xml:space="preserve"> </w:t>
      </w:r>
      <w:r>
        <w:rPr>
          <w:color w:val="221F1F"/>
          <w:sz w:val="21"/>
        </w:rPr>
        <w:t>información</w:t>
      </w:r>
      <w:r>
        <w:rPr>
          <w:color w:val="221F1F"/>
          <w:spacing w:val="-4"/>
          <w:sz w:val="21"/>
        </w:rPr>
        <w:t xml:space="preserve"> </w:t>
      </w:r>
      <w:r>
        <w:rPr>
          <w:color w:val="221F1F"/>
          <w:sz w:val="21"/>
        </w:rPr>
        <w:t>sobre</w:t>
      </w:r>
      <w:r>
        <w:rPr>
          <w:color w:val="221F1F"/>
          <w:spacing w:val="-3"/>
          <w:sz w:val="21"/>
        </w:rPr>
        <w:t xml:space="preserve"> </w:t>
      </w:r>
      <w:r>
        <w:rPr>
          <w:color w:val="221F1F"/>
          <w:sz w:val="21"/>
        </w:rPr>
        <w:t>usted</w:t>
      </w:r>
      <w:r>
        <w:rPr>
          <w:color w:val="221F1F"/>
          <w:spacing w:val="-4"/>
          <w:sz w:val="21"/>
        </w:rPr>
        <w:t xml:space="preserve"> </w:t>
      </w:r>
      <w:r>
        <w:rPr>
          <w:color w:val="221F1F"/>
          <w:sz w:val="21"/>
        </w:rPr>
        <w:t>a</w:t>
      </w:r>
      <w:r>
        <w:rPr>
          <w:color w:val="221F1F"/>
          <w:spacing w:val="-3"/>
          <w:sz w:val="21"/>
        </w:rPr>
        <w:t xml:space="preserve"> </w:t>
      </w:r>
      <w:r>
        <w:rPr>
          <w:color w:val="221F1F"/>
          <w:sz w:val="21"/>
        </w:rPr>
        <w:t>las</w:t>
      </w:r>
      <w:r>
        <w:rPr>
          <w:color w:val="221F1F"/>
          <w:spacing w:val="-3"/>
          <w:sz w:val="21"/>
        </w:rPr>
        <w:t xml:space="preserve"> </w:t>
      </w:r>
      <w:r>
        <w:rPr>
          <w:color w:val="221F1F"/>
          <w:sz w:val="21"/>
        </w:rPr>
        <w:t>agencias</w:t>
      </w:r>
      <w:r>
        <w:rPr>
          <w:color w:val="221F1F"/>
          <w:spacing w:val="-3"/>
          <w:sz w:val="21"/>
        </w:rPr>
        <w:t xml:space="preserve"> </w:t>
      </w:r>
      <w:r>
        <w:rPr>
          <w:color w:val="221F1F"/>
          <w:sz w:val="21"/>
        </w:rPr>
        <w:t>de</w:t>
      </w:r>
      <w:r>
        <w:rPr>
          <w:color w:val="221F1F"/>
          <w:spacing w:val="-3"/>
          <w:sz w:val="21"/>
        </w:rPr>
        <w:t xml:space="preserve"> </w:t>
      </w:r>
      <w:r>
        <w:rPr>
          <w:color w:val="221F1F"/>
          <w:sz w:val="21"/>
        </w:rPr>
        <w:t>aplicación</w:t>
      </w:r>
      <w:r>
        <w:rPr>
          <w:color w:val="221F1F"/>
          <w:spacing w:val="-4"/>
          <w:sz w:val="21"/>
        </w:rPr>
        <w:t xml:space="preserve"> </w:t>
      </w:r>
      <w:r>
        <w:rPr>
          <w:color w:val="221F1F"/>
          <w:sz w:val="21"/>
        </w:rPr>
        <w:t>de</w:t>
      </w:r>
      <w:r>
        <w:rPr>
          <w:color w:val="221F1F"/>
          <w:spacing w:val="-3"/>
          <w:sz w:val="21"/>
        </w:rPr>
        <w:t xml:space="preserve"> </w:t>
      </w:r>
      <w:r>
        <w:rPr>
          <w:color w:val="221F1F"/>
          <w:sz w:val="21"/>
        </w:rPr>
        <w:t>la</w:t>
      </w:r>
      <w:r>
        <w:rPr>
          <w:color w:val="221F1F"/>
          <w:spacing w:val="-3"/>
          <w:sz w:val="21"/>
        </w:rPr>
        <w:t xml:space="preserve"> </w:t>
      </w:r>
      <w:r>
        <w:rPr>
          <w:color w:val="221F1F"/>
          <w:sz w:val="21"/>
        </w:rPr>
        <w:t>ley</w:t>
      </w:r>
      <w:r>
        <w:rPr>
          <w:color w:val="221F1F"/>
          <w:spacing w:val="-3"/>
          <w:sz w:val="21"/>
        </w:rPr>
        <w:t xml:space="preserve"> </w:t>
      </w:r>
      <w:r>
        <w:rPr>
          <w:color w:val="221F1F"/>
          <w:sz w:val="21"/>
        </w:rPr>
        <w:t>correspondientes al enterarse de una posible violación de una ley civil o penal. Si PBGC, un empleado de PBGC, los Estados Unidos o cualquier otra agencia de los Estados Unidos, se involucra en un litigio, PBGC podría proporcionar información</w:t>
      </w:r>
      <w:r>
        <w:rPr>
          <w:color w:val="221F1F"/>
          <w:spacing w:val="-2"/>
          <w:sz w:val="21"/>
        </w:rPr>
        <w:t xml:space="preserve"> </w:t>
      </w:r>
      <w:r>
        <w:rPr>
          <w:color w:val="221F1F"/>
          <w:sz w:val="21"/>
        </w:rPr>
        <w:t>relevante</w:t>
      </w:r>
      <w:r>
        <w:rPr>
          <w:color w:val="221F1F"/>
          <w:spacing w:val="-1"/>
          <w:sz w:val="21"/>
        </w:rPr>
        <w:t xml:space="preserve"> </w:t>
      </w:r>
      <w:r>
        <w:rPr>
          <w:color w:val="221F1F"/>
          <w:sz w:val="21"/>
        </w:rPr>
        <w:t>sobre</w:t>
      </w:r>
      <w:r>
        <w:rPr>
          <w:color w:val="221F1F"/>
          <w:spacing w:val="-1"/>
          <w:sz w:val="21"/>
        </w:rPr>
        <w:t xml:space="preserve"> </w:t>
      </w:r>
      <w:r>
        <w:rPr>
          <w:color w:val="221F1F"/>
          <w:sz w:val="21"/>
        </w:rPr>
        <w:t>usted</w:t>
      </w:r>
      <w:r>
        <w:rPr>
          <w:color w:val="221F1F"/>
          <w:spacing w:val="-1"/>
          <w:sz w:val="21"/>
        </w:rPr>
        <w:t xml:space="preserve"> </w:t>
      </w:r>
      <w:r>
        <w:rPr>
          <w:color w:val="221F1F"/>
          <w:sz w:val="21"/>
        </w:rPr>
        <w:t>a</w:t>
      </w:r>
      <w:r>
        <w:rPr>
          <w:color w:val="221F1F"/>
          <w:spacing w:val="-2"/>
          <w:sz w:val="21"/>
        </w:rPr>
        <w:t xml:space="preserve"> </w:t>
      </w:r>
      <w:r>
        <w:rPr>
          <w:color w:val="221F1F"/>
          <w:sz w:val="21"/>
        </w:rPr>
        <w:t>un</w:t>
      </w:r>
      <w:r>
        <w:rPr>
          <w:color w:val="221F1F"/>
          <w:spacing w:val="-2"/>
          <w:sz w:val="21"/>
        </w:rPr>
        <w:t xml:space="preserve"> </w:t>
      </w:r>
      <w:r>
        <w:rPr>
          <w:color w:val="221F1F"/>
          <w:sz w:val="21"/>
        </w:rPr>
        <w:t>tribunal</w:t>
      </w:r>
      <w:r>
        <w:rPr>
          <w:color w:val="221F1F"/>
          <w:spacing w:val="-1"/>
          <w:sz w:val="21"/>
        </w:rPr>
        <w:t xml:space="preserve"> </w:t>
      </w:r>
      <w:r>
        <w:rPr>
          <w:color w:val="221F1F"/>
          <w:sz w:val="21"/>
        </w:rPr>
        <w:t>o</w:t>
      </w:r>
      <w:r>
        <w:rPr>
          <w:color w:val="221F1F"/>
          <w:spacing w:val="-2"/>
          <w:sz w:val="21"/>
        </w:rPr>
        <w:t xml:space="preserve"> </w:t>
      </w:r>
      <w:r>
        <w:rPr>
          <w:color w:val="221F1F"/>
          <w:sz w:val="21"/>
        </w:rPr>
        <w:t>cualquier</w:t>
      </w:r>
      <w:r>
        <w:rPr>
          <w:color w:val="221F1F"/>
          <w:spacing w:val="-2"/>
          <w:sz w:val="21"/>
        </w:rPr>
        <w:t xml:space="preserve"> </w:t>
      </w:r>
      <w:r>
        <w:rPr>
          <w:color w:val="221F1F"/>
          <w:sz w:val="21"/>
        </w:rPr>
        <w:t>otra</w:t>
      </w:r>
      <w:r>
        <w:rPr>
          <w:color w:val="221F1F"/>
          <w:spacing w:val="-1"/>
          <w:sz w:val="21"/>
        </w:rPr>
        <w:t xml:space="preserve"> </w:t>
      </w:r>
      <w:r>
        <w:rPr>
          <w:color w:val="221F1F"/>
          <w:sz w:val="21"/>
        </w:rPr>
        <w:t>entidad</w:t>
      </w:r>
      <w:r>
        <w:rPr>
          <w:color w:val="221F1F"/>
          <w:spacing w:val="-1"/>
          <w:sz w:val="21"/>
        </w:rPr>
        <w:t xml:space="preserve"> </w:t>
      </w:r>
      <w:r>
        <w:rPr>
          <w:color w:val="221F1F"/>
          <w:sz w:val="21"/>
        </w:rPr>
        <w:t>jurídica</w:t>
      </w:r>
      <w:r>
        <w:rPr>
          <w:color w:val="221F1F"/>
          <w:spacing w:val="-1"/>
          <w:sz w:val="21"/>
        </w:rPr>
        <w:t xml:space="preserve"> </w:t>
      </w:r>
      <w:r>
        <w:rPr>
          <w:color w:val="221F1F"/>
          <w:sz w:val="21"/>
        </w:rPr>
        <w:t>o</w:t>
      </w:r>
      <w:r>
        <w:rPr>
          <w:color w:val="221F1F"/>
          <w:spacing w:val="-2"/>
          <w:sz w:val="21"/>
        </w:rPr>
        <w:t xml:space="preserve"> </w:t>
      </w:r>
      <w:r>
        <w:rPr>
          <w:color w:val="221F1F"/>
          <w:sz w:val="21"/>
        </w:rPr>
        <w:t>al</w:t>
      </w:r>
      <w:r>
        <w:rPr>
          <w:color w:val="221F1F"/>
          <w:spacing w:val="-1"/>
          <w:sz w:val="21"/>
        </w:rPr>
        <w:t xml:space="preserve"> </w:t>
      </w:r>
      <w:r>
        <w:rPr>
          <w:color w:val="221F1F"/>
          <w:sz w:val="21"/>
        </w:rPr>
        <w:t>Departamento</w:t>
      </w:r>
      <w:r>
        <w:rPr>
          <w:color w:val="221F1F"/>
          <w:spacing w:val="-2"/>
          <w:sz w:val="21"/>
        </w:rPr>
        <w:t xml:space="preserve"> </w:t>
      </w:r>
      <w:r>
        <w:rPr>
          <w:color w:val="221F1F"/>
          <w:sz w:val="21"/>
        </w:rPr>
        <w:t>de</w:t>
      </w:r>
      <w:r>
        <w:rPr>
          <w:color w:val="221F1F"/>
          <w:spacing w:val="-1"/>
          <w:sz w:val="21"/>
        </w:rPr>
        <w:t xml:space="preserve"> </w:t>
      </w:r>
      <w:r>
        <w:rPr>
          <w:color w:val="221F1F"/>
          <w:sz w:val="21"/>
        </w:rPr>
        <w:t>Justicia cuando represente a PBGC. PBGC también podría proporcionar información sobre usted a la Oficina</w:t>
      </w:r>
    </w:p>
    <w:p w:rsidR="004C408C" w14:paraId="0F20A1A7" w14:textId="77777777">
      <w:pPr>
        <w:spacing w:line="236" w:lineRule="exact"/>
        <w:ind w:left="1197"/>
        <w:rPr>
          <w:sz w:val="21"/>
        </w:rPr>
      </w:pPr>
      <w:r>
        <w:rPr>
          <w:color w:val="221F1F"/>
          <w:sz w:val="21"/>
        </w:rPr>
        <w:t>de</w:t>
      </w:r>
      <w:r>
        <w:rPr>
          <w:color w:val="221F1F"/>
          <w:spacing w:val="-5"/>
          <w:sz w:val="21"/>
        </w:rPr>
        <w:t xml:space="preserve"> </w:t>
      </w:r>
      <w:r>
        <w:rPr>
          <w:color w:val="221F1F"/>
          <w:sz w:val="21"/>
        </w:rPr>
        <w:t>Administración</w:t>
      </w:r>
      <w:r>
        <w:rPr>
          <w:color w:val="221F1F"/>
          <w:spacing w:val="-4"/>
          <w:sz w:val="21"/>
        </w:rPr>
        <w:t xml:space="preserve"> </w:t>
      </w:r>
      <w:r>
        <w:rPr>
          <w:color w:val="221F1F"/>
          <w:sz w:val="21"/>
        </w:rPr>
        <w:t>y</w:t>
      </w:r>
      <w:r>
        <w:rPr>
          <w:color w:val="221F1F"/>
          <w:spacing w:val="-2"/>
          <w:sz w:val="21"/>
        </w:rPr>
        <w:t xml:space="preserve"> </w:t>
      </w:r>
      <w:r>
        <w:rPr>
          <w:color w:val="221F1F"/>
          <w:sz w:val="21"/>
        </w:rPr>
        <w:t>Presupuesto</w:t>
      </w:r>
      <w:r>
        <w:rPr>
          <w:color w:val="221F1F"/>
          <w:spacing w:val="-4"/>
          <w:sz w:val="21"/>
        </w:rPr>
        <w:t xml:space="preserve"> </w:t>
      </w:r>
      <w:r>
        <w:rPr>
          <w:color w:val="221F1F"/>
          <w:sz w:val="21"/>
        </w:rPr>
        <w:t>en</w:t>
      </w:r>
      <w:r>
        <w:rPr>
          <w:color w:val="221F1F"/>
          <w:spacing w:val="-4"/>
          <w:sz w:val="21"/>
        </w:rPr>
        <w:t xml:space="preserve"> </w:t>
      </w:r>
      <w:r>
        <w:rPr>
          <w:color w:val="221F1F"/>
          <w:sz w:val="21"/>
        </w:rPr>
        <w:t>conexión</w:t>
      </w:r>
      <w:r>
        <w:rPr>
          <w:color w:val="221F1F"/>
          <w:spacing w:val="-3"/>
          <w:sz w:val="21"/>
        </w:rPr>
        <w:t xml:space="preserve"> </w:t>
      </w:r>
      <w:r>
        <w:rPr>
          <w:color w:val="221F1F"/>
          <w:sz w:val="21"/>
        </w:rPr>
        <w:t>con</w:t>
      </w:r>
      <w:r>
        <w:rPr>
          <w:color w:val="221F1F"/>
          <w:spacing w:val="-4"/>
          <w:sz w:val="21"/>
        </w:rPr>
        <w:t xml:space="preserve"> </w:t>
      </w:r>
      <w:r>
        <w:rPr>
          <w:color w:val="221F1F"/>
          <w:sz w:val="21"/>
        </w:rPr>
        <w:t>la</w:t>
      </w:r>
      <w:r>
        <w:rPr>
          <w:color w:val="221F1F"/>
          <w:spacing w:val="-3"/>
          <w:sz w:val="21"/>
        </w:rPr>
        <w:t xml:space="preserve"> </w:t>
      </w:r>
      <w:r>
        <w:rPr>
          <w:color w:val="221F1F"/>
          <w:sz w:val="21"/>
        </w:rPr>
        <w:t>revisión</w:t>
      </w:r>
      <w:r>
        <w:rPr>
          <w:color w:val="221F1F"/>
          <w:spacing w:val="-3"/>
          <w:sz w:val="21"/>
        </w:rPr>
        <w:t xml:space="preserve"> </w:t>
      </w:r>
      <w:r>
        <w:rPr>
          <w:color w:val="221F1F"/>
          <w:sz w:val="21"/>
        </w:rPr>
        <w:t>de</w:t>
      </w:r>
      <w:r>
        <w:rPr>
          <w:color w:val="221F1F"/>
          <w:spacing w:val="-3"/>
          <w:sz w:val="21"/>
        </w:rPr>
        <w:t xml:space="preserve"> </w:t>
      </w:r>
      <w:r>
        <w:rPr>
          <w:color w:val="221F1F"/>
          <w:sz w:val="21"/>
        </w:rPr>
        <w:t>la</w:t>
      </w:r>
      <w:r>
        <w:rPr>
          <w:color w:val="221F1F"/>
          <w:spacing w:val="-2"/>
          <w:sz w:val="21"/>
        </w:rPr>
        <w:t xml:space="preserve"> </w:t>
      </w:r>
      <w:r>
        <w:rPr>
          <w:color w:val="221F1F"/>
          <w:sz w:val="21"/>
        </w:rPr>
        <w:t>legislación</w:t>
      </w:r>
      <w:r>
        <w:rPr>
          <w:color w:val="221F1F"/>
          <w:spacing w:val="-3"/>
          <w:sz w:val="21"/>
        </w:rPr>
        <w:t xml:space="preserve"> </w:t>
      </w:r>
      <w:r>
        <w:rPr>
          <w:color w:val="221F1F"/>
          <w:sz w:val="21"/>
        </w:rPr>
        <w:t>de</w:t>
      </w:r>
      <w:r>
        <w:rPr>
          <w:color w:val="221F1F"/>
          <w:spacing w:val="-3"/>
          <w:sz w:val="21"/>
        </w:rPr>
        <w:t xml:space="preserve"> </w:t>
      </w:r>
      <w:r>
        <w:rPr>
          <w:color w:val="221F1F"/>
          <w:sz w:val="21"/>
        </w:rPr>
        <w:t>asistencia</w:t>
      </w:r>
      <w:r>
        <w:rPr>
          <w:color w:val="221F1F"/>
          <w:spacing w:val="-2"/>
          <w:sz w:val="21"/>
        </w:rPr>
        <w:t xml:space="preserve"> privada</w:t>
      </w:r>
    </w:p>
    <w:p w:rsidR="004C408C" w14:paraId="0F20A1A8" w14:textId="77777777">
      <w:pPr>
        <w:spacing w:before="1"/>
        <w:ind w:left="1197"/>
        <w:rPr>
          <w:sz w:val="21"/>
        </w:rPr>
      </w:pPr>
      <w:r>
        <w:rPr>
          <w:color w:val="221F1F"/>
          <w:sz w:val="21"/>
        </w:rPr>
        <w:t>o</w:t>
      </w:r>
      <w:r>
        <w:rPr>
          <w:color w:val="221F1F"/>
          <w:spacing w:val="-5"/>
          <w:sz w:val="21"/>
        </w:rPr>
        <w:t xml:space="preserve"> </w:t>
      </w:r>
      <w:r>
        <w:rPr>
          <w:color w:val="221F1F"/>
          <w:sz w:val="21"/>
        </w:rPr>
        <w:t>a</w:t>
      </w:r>
      <w:r>
        <w:rPr>
          <w:color w:val="221F1F"/>
          <w:spacing w:val="-2"/>
          <w:sz w:val="21"/>
        </w:rPr>
        <w:t xml:space="preserve"> </w:t>
      </w:r>
      <w:r>
        <w:rPr>
          <w:color w:val="221F1F"/>
          <w:sz w:val="21"/>
        </w:rPr>
        <w:t>una</w:t>
      </w:r>
      <w:r>
        <w:rPr>
          <w:color w:val="221F1F"/>
          <w:spacing w:val="-1"/>
          <w:sz w:val="21"/>
        </w:rPr>
        <w:t xml:space="preserve"> </w:t>
      </w:r>
      <w:r>
        <w:rPr>
          <w:color w:val="221F1F"/>
          <w:sz w:val="21"/>
        </w:rPr>
        <w:t>oficina</w:t>
      </w:r>
      <w:r>
        <w:rPr>
          <w:color w:val="221F1F"/>
          <w:spacing w:val="-2"/>
          <w:sz w:val="21"/>
        </w:rPr>
        <w:t xml:space="preserve"> </w:t>
      </w:r>
      <w:r>
        <w:rPr>
          <w:color w:val="221F1F"/>
          <w:sz w:val="21"/>
        </w:rPr>
        <w:t>del</w:t>
      </w:r>
      <w:r>
        <w:rPr>
          <w:color w:val="221F1F"/>
          <w:spacing w:val="-2"/>
          <w:sz w:val="21"/>
        </w:rPr>
        <w:t xml:space="preserve"> </w:t>
      </w:r>
      <w:r>
        <w:rPr>
          <w:color w:val="221F1F"/>
          <w:sz w:val="21"/>
        </w:rPr>
        <w:t>Congreso</w:t>
      </w:r>
      <w:r>
        <w:rPr>
          <w:color w:val="221F1F"/>
          <w:spacing w:val="-2"/>
          <w:sz w:val="21"/>
        </w:rPr>
        <w:t xml:space="preserve"> </w:t>
      </w:r>
      <w:r>
        <w:rPr>
          <w:color w:val="221F1F"/>
          <w:sz w:val="21"/>
        </w:rPr>
        <w:t>en</w:t>
      </w:r>
      <w:r>
        <w:rPr>
          <w:color w:val="221F1F"/>
          <w:spacing w:val="-3"/>
          <w:sz w:val="21"/>
        </w:rPr>
        <w:t xml:space="preserve"> </w:t>
      </w:r>
      <w:r>
        <w:rPr>
          <w:color w:val="221F1F"/>
          <w:sz w:val="21"/>
        </w:rPr>
        <w:t>respuesta</w:t>
      </w:r>
      <w:r>
        <w:rPr>
          <w:color w:val="221F1F"/>
          <w:spacing w:val="-2"/>
          <w:sz w:val="21"/>
        </w:rPr>
        <w:t xml:space="preserve"> </w:t>
      </w:r>
      <w:r>
        <w:rPr>
          <w:color w:val="221F1F"/>
          <w:sz w:val="21"/>
        </w:rPr>
        <w:t>a</w:t>
      </w:r>
      <w:r>
        <w:rPr>
          <w:color w:val="221F1F"/>
          <w:spacing w:val="-3"/>
          <w:sz w:val="21"/>
        </w:rPr>
        <w:t xml:space="preserve"> </w:t>
      </w:r>
      <w:r>
        <w:rPr>
          <w:color w:val="221F1F"/>
          <w:sz w:val="21"/>
        </w:rPr>
        <w:t>una</w:t>
      </w:r>
      <w:r>
        <w:rPr>
          <w:color w:val="221F1F"/>
          <w:spacing w:val="-2"/>
          <w:sz w:val="21"/>
        </w:rPr>
        <w:t xml:space="preserve"> </w:t>
      </w:r>
      <w:r>
        <w:rPr>
          <w:color w:val="221F1F"/>
          <w:sz w:val="21"/>
        </w:rPr>
        <w:t>petición</w:t>
      </w:r>
      <w:r>
        <w:rPr>
          <w:color w:val="221F1F"/>
          <w:spacing w:val="-2"/>
          <w:sz w:val="21"/>
        </w:rPr>
        <w:t xml:space="preserve"> </w:t>
      </w:r>
      <w:r>
        <w:rPr>
          <w:color w:val="221F1F"/>
          <w:sz w:val="21"/>
        </w:rPr>
        <w:t>que</w:t>
      </w:r>
      <w:r>
        <w:rPr>
          <w:color w:val="221F1F"/>
          <w:spacing w:val="-2"/>
          <w:sz w:val="21"/>
        </w:rPr>
        <w:t xml:space="preserve"> </w:t>
      </w:r>
      <w:r>
        <w:rPr>
          <w:color w:val="221F1F"/>
          <w:sz w:val="21"/>
        </w:rPr>
        <w:t>la</w:t>
      </w:r>
      <w:r>
        <w:rPr>
          <w:color w:val="221F1F"/>
          <w:spacing w:val="-2"/>
          <w:sz w:val="21"/>
        </w:rPr>
        <w:t xml:space="preserve"> </w:t>
      </w:r>
      <w:r>
        <w:rPr>
          <w:color w:val="221F1F"/>
          <w:sz w:val="21"/>
        </w:rPr>
        <w:t>oficina</w:t>
      </w:r>
      <w:r>
        <w:rPr>
          <w:color w:val="221F1F"/>
          <w:spacing w:val="-1"/>
          <w:sz w:val="21"/>
        </w:rPr>
        <w:t xml:space="preserve"> </w:t>
      </w:r>
      <w:r>
        <w:rPr>
          <w:color w:val="221F1F"/>
          <w:sz w:val="21"/>
        </w:rPr>
        <w:t>haga</w:t>
      </w:r>
      <w:r>
        <w:rPr>
          <w:color w:val="221F1F"/>
          <w:spacing w:val="-2"/>
          <w:sz w:val="21"/>
        </w:rPr>
        <w:t xml:space="preserve"> </w:t>
      </w:r>
      <w:r>
        <w:rPr>
          <w:color w:val="221F1F"/>
          <w:sz w:val="21"/>
        </w:rPr>
        <w:t>sobre</w:t>
      </w:r>
      <w:r>
        <w:rPr>
          <w:color w:val="221F1F"/>
          <w:spacing w:val="-2"/>
          <w:sz w:val="21"/>
        </w:rPr>
        <w:t xml:space="preserve"> </w:t>
      </w:r>
      <w:r>
        <w:rPr>
          <w:color w:val="221F1F"/>
          <w:sz w:val="21"/>
        </w:rPr>
        <w:t>usted</w:t>
      </w:r>
      <w:r>
        <w:rPr>
          <w:color w:val="221F1F"/>
          <w:spacing w:val="-2"/>
          <w:sz w:val="21"/>
        </w:rPr>
        <w:t xml:space="preserve"> </w:t>
      </w:r>
      <w:r>
        <w:rPr>
          <w:color w:val="221F1F"/>
          <w:sz w:val="21"/>
        </w:rPr>
        <w:t>a</w:t>
      </w:r>
      <w:r>
        <w:rPr>
          <w:color w:val="221F1F"/>
          <w:spacing w:val="-2"/>
          <w:sz w:val="21"/>
        </w:rPr>
        <w:t xml:space="preserve"> </w:t>
      </w:r>
      <w:r>
        <w:rPr>
          <w:color w:val="221F1F"/>
          <w:sz w:val="21"/>
        </w:rPr>
        <w:t>su</w:t>
      </w:r>
      <w:r>
        <w:rPr>
          <w:color w:val="221F1F"/>
          <w:spacing w:val="-1"/>
          <w:sz w:val="21"/>
        </w:rPr>
        <w:t xml:space="preserve"> </w:t>
      </w:r>
      <w:r>
        <w:rPr>
          <w:color w:val="221F1F"/>
          <w:spacing w:val="-2"/>
          <w:sz w:val="21"/>
        </w:rPr>
        <w:t>petición.</w:t>
      </w:r>
    </w:p>
    <w:p w:rsidR="004C408C" w:rsidP="00E4012E" w14:paraId="0F20A1AB" w14:textId="5BAA095E">
      <w:pPr>
        <w:spacing w:before="174"/>
        <w:ind w:left="1196" w:right="972"/>
        <w:rPr>
          <w:sz w:val="21"/>
        </w:rPr>
      </w:pPr>
      <w:r>
        <w:rPr>
          <w:color w:val="221F1F"/>
          <w:sz w:val="21"/>
        </w:rPr>
        <w:t>PBGC</w:t>
      </w:r>
      <w:r>
        <w:rPr>
          <w:color w:val="221F1F"/>
          <w:spacing w:val="-3"/>
          <w:sz w:val="21"/>
        </w:rPr>
        <w:t xml:space="preserve"> </w:t>
      </w:r>
      <w:r>
        <w:rPr>
          <w:color w:val="221F1F"/>
          <w:sz w:val="21"/>
        </w:rPr>
        <w:t>publica</w:t>
      </w:r>
      <w:r>
        <w:rPr>
          <w:color w:val="221F1F"/>
          <w:spacing w:val="-3"/>
          <w:sz w:val="21"/>
        </w:rPr>
        <w:t xml:space="preserve"> </w:t>
      </w:r>
      <w:r>
        <w:rPr>
          <w:color w:val="221F1F"/>
          <w:sz w:val="21"/>
        </w:rPr>
        <w:t>notificaciones</w:t>
      </w:r>
      <w:r>
        <w:rPr>
          <w:color w:val="221F1F"/>
          <w:spacing w:val="-3"/>
          <w:sz w:val="21"/>
        </w:rPr>
        <w:t xml:space="preserve"> </w:t>
      </w:r>
      <w:r>
        <w:rPr>
          <w:color w:val="221F1F"/>
          <w:sz w:val="21"/>
        </w:rPr>
        <w:t>en</w:t>
      </w:r>
      <w:r>
        <w:rPr>
          <w:color w:val="221F1F"/>
          <w:spacing w:val="-4"/>
          <w:sz w:val="21"/>
        </w:rPr>
        <w:t xml:space="preserve"> </w:t>
      </w:r>
      <w:r>
        <w:rPr>
          <w:color w:val="221F1F"/>
          <w:sz w:val="21"/>
        </w:rPr>
        <w:t>el</w:t>
      </w:r>
      <w:r>
        <w:rPr>
          <w:color w:val="221F1F"/>
          <w:spacing w:val="-3"/>
          <w:sz w:val="21"/>
        </w:rPr>
        <w:t xml:space="preserve"> </w:t>
      </w:r>
      <w:r>
        <w:rPr>
          <w:color w:val="221F1F"/>
          <w:sz w:val="21"/>
        </w:rPr>
        <w:t>Registro</w:t>
      </w:r>
      <w:r>
        <w:rPr>
          <w:color w:val="221F1F"/>
          <w:spacing w:val="-4"/>
          <w:sz w:val="21"/>
        </w:rPr>
        <w:t xml:space="preserve"> </w:t>
      </w:r>
      <w:r>
        <w:rPr>
          <w:color w:val="221F1F"/>
          <w:sz w:val="21"/>
        </w:rPr>
        <w:t>Federal</w:t>
      </w:r>
      <w:r>
        <w:rPr>
          <w:color w:val="221F1F"/>
          <w:spacing w:val="-3"/>
          <w:sz w:val="21"/>
        </w:rPr>
        <w:t xml:space="preserve"> </w:t>
      </w:r>
      <w:r>
        <w:rPr>
          <w:color w:val="221F1F"/>
          <w:sz w:val="21"/>
        </w:rPr>
        <w:t>que</w:t>
      </w:r>
      <w:r>
        <w:rPr>
          <w:color w:val="221F1F"/>
          <w:spacing w:val="-3"/>
          <w:sz w:val="21"/>
        </w:rPr>
        <w:t xml:space="preserve"> </w:t>
      </w:r>
      <w:r>
        <w:rPr>
          <w:color w:val="221F1F"/>
          <w:sz w:val="21"/>
        </w:rPr>
        <w:t>describen</w:t>
      </w:r>
      <w:r>
        <w:rPr>
          <w:color w:val="221F1F"/>
          <w:spacing w:val="-4"/>
          <w:sz w:val="21"/>
        </w:rPr>
        <w:t xml:space="preserve"> </w:t>
      </w:r>
      <w:r>
        <w:rPr>
          <w:color w:val="221F1F"/>
          <w:sz w:val="21"/>
        </w:rPr>
        <w:t>con</w:t>
      </w:r>
      <w:r>
        <w:rPr>
          <w:color w:val="221F1F"/>
          <w:spacing w:val="-4"/>
          <w:sz w:val="21"/>
        </w:rPr>
        <w:t xml:space="preserve"> </w:t>
      </w:r>
      <w:r>
        <w:rPr>
          <w:color w:val="221F1F"/>
          <w:sz w:val="21"/>
        </w:rPr>
        <w:t>mayor</w:t>
      </w:r>
      <w:r>
        <w:rPr>
          <w:color w:val="221F1F"/>
          <w:spacing w:val="-4"/>
          <w:sz w:val="21"/>
        </w:rPr>
        <w:t xml:space="preserve"> </w:t>
      </w:r>
      <w:r>
        <w:rPr>
          <w:color w:val="221F1F"/>
          <w:sz w:val="21"/>
        </w:rPr>
        <w:t>detalle</w:t>
      </w:r>
      <w:r>
        <w:rPr>
          <w:color w:val="221F1F"/>
          <w:spacing w:val="-3"/>
          <w:sz w:val="21"/>
        </w:rPr>
        <w:t xml:space="preserve"> </w:t>
      </w:r>
      <w:r>
        <w:rPr>
          <w:color w:val="221F1F"/>
          <w:sz w:val="21"/>
        </w:rPr>
        <w:t>cuándo</w:t>
      </w:r>
      <w:r>
        <w:rPr>
          <w:color w:val="221F1F"/>
          <w:spacing w:val="-4"/>
          <w:sz w:val="21"/>
        </w:rPr>
        <w:t xml:space="preserve"> </w:t>
      </w:r>
      <w:r>
        <w:rPr>
          <w:color w:val="221F1F"/>
          <w:sz w:val="21"/>
        </w:rPr>
        <w:t>la</w:t>
      </w:r>
      <w:r>
        <w:rPr>
          <w:color w:val="221F1F"/>
          <w:spacing w:val="-3"/>
          <w:sz w:val="21"/>
        </w:rPr>
        <w:t xml:space="preserve"> </w:t>
      </w:r>
      <w:r>
        <w:rPr>
          <w:color w:val="221F1F"/>
          <w:sz w:val="21"/>
        </w:rPr>
        <w:t xml:space="preserve">información sobre usted podría estar disponible para otros. Se puede obtener una copia de la notificación más reciente del Registro Federal través de la página </w:t>
      </w:r>
      <w:r w:rsidR="00643F4D">
        <w:rPr>
          <w:color w:val="221F1F"/>
          <w:sz w:val="21"/>
        </w:rPr>
        <w:t xml:space="preserve">web </w:t>
      </w:r>
      <w:r>
        <w:rPr>
          <w:color w:val="221F1F"/>
          <w:sz w:val="21"/>
        </w:rPr>
        <w:t>de Privacidad de PBGC</w:t>
      </w:r>
      <w:r w:rsidR="00AF6183">
        <w:rPr>
          <w:color w:val="221F1F"/>
          <w:sz w:val="21"/>
        </w:rPr>
        <w:t xml:space="preserve"> </w:t>
      </w:r>
      <w:r>
        <w:rPr>
          <w:color w:val="221F1F"/>
          <w:sz w:val="21"/>
        </w:rPr>
        <w:t>(</w:t>
      </w:r>
      <w:hyperlink r:id="rId18" w:history="1">
        <w:r w:rsidR="00E4012E">
          <w:rPr>
            <w:rStyle w:val="Hyperlink"/>
            <w:sz w:val="21"/>
          </w:rPr>
          <w:t>http://www.pbgc.gov/es)</w:t>
        </w:r>
      </w:hyperlink>
      <w:r w:rsidR="00E4012E">
        <w:rPr>
          <w:color w:val="221F1F"/>
          <w:sz w:val="21"/>
        </w:rPr>
        <w:t xml:space="preserve"> o</w:t>
      </w:r>
      <w:r>
        <w:rPr>
          <w:color w:val="221F1F"/>
          <w:sz w:val="21"/>
        </w:rPr>
        <w:t xml:space="preserve"> contactando</w:t>
      </w:r>
      <w:r w:rsidR="00E4012E">
        <w:rPr>
          <w:sz w:val="21"/>
        </w:rPr>
        <w:t xml:space="preserve"> </w:t>
      </w:r>
      <w:r>
        <w:rPr>
          <w:color w:val="221F1F"/>
          <w:sz w:val="21"/>
        </w:rPr>
        <w:t>al centro de servicio del cliente de PBGC, llamando al 1­800­400­7242. Si usted utiliza un teléfono para sordomudos</w:t>
      </w:r>
      <w:r>
        <w:rPr>
          <w:color w:val="221F1F"/>
          <w:spacing w:val="-3"/>
          <w:sz w:val="21"/>
        </w:rPr>
        <w:t xml:space="preserve"> </w:t>
      </w:r>
      <w:r>
        <w:rPr>
          <w:color w:val="221F1F"/>
          <w:sz w:val="21"/>
        </w:rPr>
        <w:t>o</w:t>
      </w:r>
      <w:r>
        <w:rPr>
          <w:color w:val="221F1F"/>
          <w:spacing w:val="-4"/>
          <w:sz w:val="21"/>
        </w:rPr>
        <w:t xml:space="preserve"> </w:t>
      </w:r>
      <w:r>
        <w:rPr>
          <w:color w:val="221F1F"/>
          <w:sz w:val="21"/>
        </w:rPr>
        <w:t>ASCII,</w:t>
      </w:r>
      <w:r>
        <w:rPr>
          <w:color w:val="221F1F"/>
          <w:spacing w:val="-4"/>
          <w:sz w:val="21"/>
        </w:rPr>
        <w:t xml:space="preserve"> </w:t>
      </w:r>
      <w:r>
        <w:rPr>
          <w:color w:val="221F1F"/>
          <w:sz w:val="21"/>
        </w:rPr>
        <w:t>comuníquese</w:t>
      </w:r>
      <w:r>
        <w:rPr>
          <w:color w:val="221F1F"/>
          <w:spacing w:val="-3"/>
          <w:sz w:val="21"/>
        </w:rPr>
        <w:t xml:space="preserve"> </w:t>
      </w:r>
      <w:r>
        <w:rPr>
          <w:color w:val="221F1F"/>
          <w:sz w:val="21"/>
        </w:rPr>
        <w:t>al</w:t>
      </w:r>
      <w:r>
        <w:rPr>
          <w:color w:val="221F1F"/>
          <w:spacing w:val="-3"/>
          <w:sz w:val="21"/>
        </w:rPr>
        <w:t xml:space="preserve"> </w:t>
      </w:r>
      <w:r w:rsidRPr="007A1B83" w:rsidR="007A1B83">
        <w:rPr>
          <w:color w:val="221F1F"/>
          <w:sz w:val="21"/>
        </w:rPr>
        <w:t xml:space="preserve">1 (800) 845-6136 </w:t>
      </w:r>
      <w:r>
        <w:rPr>
          <w:color w:val="221F1F"/>
          <w:sz w:val="21"/>
        </w:rPr>
        <w:t>y</w:t>
      </w:r>
      <w:r>
        <w:rPr>
          <w:color w:val="221F1F"/>
          <w:spacing w:val="-3"/>
          <w:sz w:val="21"/>
        </w:rPr>
        <w:t xml:space="preserve"> </w:t>
      </w:r>
      <w:r w:rsidR="00AD5507">
        <w:rPr>
          <w:color w:val="221F1F"/>
          <w:sz w:val="21"/>
        </w:rPr>
        <w:t>dele</w:t>
      </w:r>
      <w:r>
        <w:rPr>
          <w:color w:val="221F1F"/>
          <w:spacing w:val="-3"/>
          <w:sz w:val="21"/>
        </w:rPr>
        <w:t xml:space="preserve"> </w:t>
      </w:r>
      <w:r>
        <w:rPr>
          <w:color w:val="221F1F"/>
          <w:sz w:val="21"/>
        </w:rPr>
        <w:t>al</w:t>
      </w:r>
      <w:r>
        <w:rPr>
          <w:color w:val="221F1F"/>
          <w:spacing w:val="-3"/>
          <w:sz w:val="21"/>
        </w:rPr>
        <w:t xml:space="preserve"> </w:t>
      </w:r>
      <w:r>
        <w:rPr>
          <w:color w:val="221F1F"/>
          <w:sz w:val="21"/>
        </w:rPr>
        <w:t>asistente</w:t>
      </w:r>
      <w:r>
        <w:rPr>
          <w:color w:val="221F1F"/>
          <w:spacing w:val="-3"/>
          <w:sz w:val="21"/>
        </w:rPr>
        <w:t xml:space="preserve"> </w:t>
      </w:r>
      <w:r>
        <w:rPr>
          <w:color w:val="221F1F"/>
          <w:sz w:val="21"/>
        </w:rPr>
        <w:t>de</w:t>
      </w:r>
      <w:r>
        <w:rPr>
          <w:color w:val="221F1F"/>
          <w:spacing w:val="-3"/>
          <w:sz w:val="21"/>
        </w:rPr>
        <w:t xml:space="preserve"> </w:t>
      </w:r>
      <w:r>
        <w:rPr>
          <w:color w:val="221F1F"/>
          <w:sz w:val="21"/>
        </w:rPr>
        <w:t>comunicación</w:t>
      </w:r>
      <w:r>
        <w:rPr>
          <w:color w:val="221F1F"/>
          <w:spacing w:val="-4"/>
          <w:sz w:val="21"/>
        </w:rPr>
        <w:t xml:space="preserve"> </w:t>
      </w:r>
      <w:r>
        <w:rPr>
          <w:color w:val="221F1F"/>
          <w:sz w:val="21"/>
        </w:rPr>
        <w:t>el</w:t>
      </w:r>
      <w:r>
        <w:rPr>
          <w:color w:val="221F1F"/>
          <w:spacing w:val="-3"/>
          <w:sz w:val="21"/>
        </w:rPr>
        <w:t xml:space="preserve"> </w:t>
      </w:r>
      <w:r>
        <w:rPr>
          <w:color w:val="221F1F"/>
          <w:sz w:val="21"/>
        </w:rPr>
        <w:t>número telefónico de PBGC. La capacidad de PBGC de recopilar información sobre usted, incluido su número</w:t>
      </w:r>
      <w:r w:rsidR="00E4012E">
        <w:rPr>
          <w:sz w:val="21"/>
        </w:rPr>
        <w:t xml:space="preserve"> </w:t>
      </w:r>
      <w:r>
        <w:rPr>
          <w:color w:val="221F1F"/>
          <w:sz w:val="21"/>
        </w:rPr>
        <w:t>de</w:t>
      </w:r>
      <w:r>
        <w:rPr>
          <w:color w:val="221F1F"/>
          <w:spacing w:val="-2"/>
          <w:sz w:val="21"/>
        </w:rPr>
        <w:t xml:space="preserve"> </w:t>
      </w:r>
      <w:r>
        <w:rPr>
          <w:color w:val="221F1F"/>
          <w:sz w:val="21"/>
        </w:rPr>
        <w:t>Seguro</w:t>
      </w:r>
      <w:r>
        <w:rPr>
          <w:color w:val="221F1F"/>
          <w:spacing w:val="-3"/>
          <w:sz w:val="21"/>
        </w:rPr>
        <w:t xml:space="preserve"> </w:t>
      </w:r>
      <w:r>
        <w:rPr>
          <w:color w:val="221F1F"/>
          <w:sz w:val="21"/>
        </w:rPr>
        <w:t>Social</w:t>
      </w:r>
      <w:r>
        <w:rPr>
          <w:color w:val="221F1F"/>
          <w:spacing w:val="-2"/>
          <w:sz w:val="21"/>
        </w:rPr>
        <w:t xml:space="preserve"> </w:t>
      </w:r>
      <w:r>
        <w:rPr>
          <w:color w:val="221F1F"/>
          <w:sz w:val="21"/>
        </w:rPr>
        <w:t>deriva</w:t>
      </w:r>
      <w:r>
        <w:rPr>
          <w:color w:val="221F1F"/>
          <w:spacing w:val="-2"/>
          <w:sz w:val="21"/>
        </w:rPr>
        <w:t xml:space="preserve"> </w:t>
      </w:r>
      <w:r>
        <w:rPr>
          <w:color w:val="221F1F"/>
          <w:sz w:val="21"/>
        </w:rPr>
        <w:t>del</w:t>
      </w:r>
      <w:r>
        <w:rPr>
          <w:color w:val="221F1F"/>
          <w:spacing w:val="-2"/>
          <w:sz w:val="21"/>
        </w:rPr>
        <w:t xml:space="preserve"> </w:t>
      </w:r>
      <w:r>
        <w:rPr>
          <w:color w:val="221F1F"/>
          <w:sz w:val="21"/>
        </w:rPr>
        <w:t>título</w:t>
      </w:r>
      <w:r>
        <w:rPr>
          <w:color w:val="221F1F"/>
          <w:spacing w:val="-3"/>
          <w:sz w:val="21"/>
        </w:rPr>
        <w:t xml:space="preserve"> </w:t>
      </w:r>
      <w:r>
        <w:rPr>
          <w:color w:val="221F1F"/>
          <w:sz w:val="21"/>
        </w:rPr>
        <w:t>29</w:t>
      </w:r>
      <w:r>
        <w:rPr>
          <w:color w:val="221F1F"/>
          <w:spacing w:val="-2"/>
          <w:sz w:val="21"/>
        </w:rPr>
        <w:t xml:space="preserve"> </w:t>
      </w:r>
      <w:r>
        <w:rPr>
          <w:color w:val="221F1F"/>
          <w:sz w:val="21"/>
        </w:rPr>
        <w:t>del</w:t>
      </w:r>
      <w:r>
        <w:rPr>
          <w:color w:val="221F1F"/>
          <w:spacing w:val="-2"/>
          <w:sz w:val="21"/>
        </w:rPr>
        <w:t xml:space="preserve"> </w:t>
      </w:r>
      <w:r>
        <w:rPr>
          <w:color w:val="221F1F"/>
          <w:sz w:val="21"/>
        </w:rPr>
        <w:t>Código</w:t>
      </w:r>
      <w:r>
        <w:rPr>
          <w:color w:val="221F1F"/>
          <w:spacing w:val="-3"/>
          <w:sz w:val="21"/>
        </w:rPr>
        <w:t xml:space="preserve"> </w:t>
      </w:r>
      <w:r>
        <w:rPr>
          <w:color w:val="221F1F"/>
          <w:sz w:val="21"/>
        </w:rPr>
        <w:t>de</w:t>
      </w:r>
      <w:r>
        <w:rPr>
          <w:color w:val="221F1F"/>
          <w:spacing w:val="-2"/>
          <w:sz w:val="21"/>
        </w:rPr>
        <w:t xml:space="preserve"> </w:t>
      </w:r>
      <w:r>
        <w:rPr>
          <w:color w:val="221F1F"/>
          <w:sz w:val="21"/>
        </w:rPr>
        <w:t>los</w:t>
      </w:r>
      <w:r>
        <w:rPr>
          <w:color w:val="221F1F"/>
          <w:spacing w:val="-2"/>
          <w:sz w:val="21"/>
        </w:rPr>
        <w:t xml:space="preserve"> </w:t>
      </w:r>
      <w:r>
        <w:rPr>
          <w:color w:val="221F1F"/>
          <w:sz w:val="21"/>
        </w:rPr>
        <w:t>Estados</w:t>
      </w:r>
      <w:r>
        <w:rPr>
          <w:color w:val="221F1F"/>
          <w:spacing w:val="-2"/>
          <w:sz w:val="21"/>
        </w:rPr>
        <w:t xml:space="preserve"> </w:t>
      </w:r>
      <w:r>
        <w:rPr>
          <w:color w:val="221F1F"/>
          <w:sz w:val="21"/>
        </w:rPr>
        <w:t>Unidos</w:t>
      </w:r>
      <w:r>
        <w:rPr>
          <w:color w:val="221F1F"/>
          <w:spacing w:val="-2"/>
          <w:sz w:val="21"/>
        </w:rPr>
        <w:t xml:space="preserve"> </w:t>
      </w:r>
      <w:r>
        <w:rPr>
          <w:color w:val="221F1F"/>
          <w:sz w:val="21"/>
        </w:rPr>
        <w:t>artículos</w:t>
      </w:r>
      <w:r>
        <w:rPr>
          <w:color w:val="221F1F"/>
          <w:spacing w:val="-2"/>
          <w:sz w:val="21"/>
        </w:rPr>
        <w:t xml:space="preserve"> </w:t>
      </w:r>
      <w:r>
        <w:rPr>
          <w:color w:val="221F1F"/>
          <w:sz w:val="21"/>
        </w:rPr>
        <w:t>1055,</w:t>
      </w:r>
      <w:r>
        <w:rPr>
          <w:color w:val="221F1F"/>
          <w:spacing w:val="-3"/>
          <w:sz w:val="21"/>
        </w:rPr>
        <w:t xml:space="preserve"> </w:t>
      </w:r>
      <w:r>
        <w:rPr>
          <w:color w:val="221F1F"/>
          <w:sz w:val="21"/>
        </w:rPr>
        <w:t>1056(d)(3),</w:t>
      </w:r>
      <w:r>
        <w:rPr>
          <w:color w:val="221F1F"/>
          <w:spacing w:val="-3"/>
          <w:sz w:val="21"/>
        </w:rPr>
        <w:t xml:space="preserve"> </w:t>
      </w:r>
      <w:r>
        <w:rPr>
          <w:color w:val="221F1F"/>
          <w:sz w:val="21"/>
        </w:rPr>
        <w:t>1302,</w:t>
      </w:r>
      <w:r>
        <w:rPr>
          <w:color w:val="221F1F"/>
          <w:spacing w:val="-3"/>
          <w:sz w:val="21"/>
        </w:rPr>
        <w:t xml:space="preserve"> </w:t>
      </w:r>
      <w:r>
        <w:rPr>
          <w:color w:val="221F1F"/>
          <w:sz w:val="21"/>
        </w:rPr>
        <w:t>1321, 1322, 1322a, 1341 y 1350 (2012).</w:t>
      </w:r>
    </w:p>
    <w:p w:rsidR="004C408C" w14:paraId="0F20A1AC" w14:textId="77777777">
      <w:pPr>
        <w:rPr>
          <w:sz w:val="21"/>
        </w:rPr>
        <w:sectPr>
          <w:pgSz w:w="12240" w:h="15840"/>
          <w:pgMar w:top="1240" w:right="720" w:bottom="800" w:left="600" w:header="905" w:footer="635" w:gutter="0"/>
          <w:cols w:space="720"/>
        </w:sectPr>
      </w:pPr>
    </w:p>
    <w:p w:rsidR="004C408C" w14:paraId="0F20A1AD" w14:textId="77777777">
      <w:pPr>
        <w:pStyle w:val="BodyText"/>
        <w:rPr>
          <w:sz w:val="19"/>
        </w:rPr>
      </w:pPr>
      <w:r>
        <w:rPr>
          <w:noProof/>
        </w:rPr>
        <mc:AlternateContent>
          <mc:Choice Requires="wps">
            <w:drawing>
              <wp:anchor distT="0" distB="0" distL="0" distR="0" simplePos="0" relativeHeight="251679744" behindDoc="1" locked="0" layoutInCell="1" allowOverlap="1">
                <wp:simplePos x="0" y="0"/>
                <wp:positionH relativeFrom="page">
                  <wp:posOffset>6350</wp:posOffset>
                </wp:positionH>
                <wp:positionV relativeFrom="page">
                  <wp:posOffset>6362</wp:posOffset>
                </wp:positionV>
                <wp:extent cx="7759700" cy="10045700"/>
                <wp:effectExtent l="0" t="0" r="0" b="0"/>
                <wp:wrapNone/>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7759700" cy="10045700"/>
                        </a:xfrm>
                        <a:custGeom>
                          <a:avLst/>
                          <a:gdLst/>
                          <a:rect l="l" t="t" r="r" b="b"/>
                          <a:pathLst>
                            <a:path fill="norm" h="10045700" w="7759700" stroke="1">
                              <a:moveTo>
                                <a:pt x="7759687" y="0"/>
                              </a:moveTo>
                              <a:lnTo>
                                <a:pt x="0" y="0"/>
                              </a:lnTo>
                              <a:lnTo>
                                <a:pt x="0" y="10045687"/>
                              </a:lnTo>
                              <a:lnTo>
                                <a:pt x="7759687" y="10045687"/>
                              </a:lnTo>
                              <a:lnTo>
                                <a:pt x="7759687" y="0"/>
                              </a:lnTo>
                              <a:close/>
                            </a:path>
                          </a:pathLst>
                        </a:custGeom>
                        <a:solidFill>
                          <a:srgbClr val="004A8D"/>
                        </a:solidFill>
                      </wps:spPr>
                      <wps:bodyPr wrap="square" lIns="0" tIns="0" rIns="0" bIns="0" rtlCol="0">
                        <a:prstTxWarp prst="textNoShape">
                          <a:avLst/>
                        </a:prstTxWarp>
                      </wps:bodyPr>
                    </wps:wsp>
                  </a:graphicData>
                </a:graphic>
              </wp:anchor>
            </w:drawing>
          </mc:Choice>
          <mc:Fallback>
            <w:pict>
              <v:shape id="Graphic 43" o:spid="_x0000_s1061" style="width:611pt;height:791pt;margin-top:0.5pt;margin-left:0.5pt;mso-position-horizontal-relative:page;mso-position-vertical-relative:page;mso-wrap-distance-bottom:0;mso-wrap-distance-left:0;mso-wrap-distance-right:0;mso-wrap-distance-top:0;mso-wrap-style:square;position:absolute;visibility:visible;v-text-anchor:top;z-index:-251616256" coordsize="7759700,10045700" path="m7759687,l,,,10045687l7759687,10045687l7759687,xe" fillcolor="#004a8d" stroked="f">
                <v:path arrowok="t"/>
              </v:shape>
            </w:pict>
          </mc:Fallback>
        </mc:AlternateContent>
      </w:r>
    </w:p>
    <w:p w:rsidR="004C408C" w14:paraId="0F20A1AE" w14:textId="77777777">
      <w:pPr>
        <w:pStyle w:val="BodyText"/>
        <w:rPr>
          <w:sz w:val="19"/>
        </w:rPr>
      </w:pPr>
    </w:p>
    <w:p w:rsidR="004C408C" w14:paraId="0F20A1AF" w14:textId="77777777">
      <w:pPr>
        <w:pStyle w:val="BodyText"/>
        <w:rPr>
          <w:sz w:val="19"/>
        </w:rPr>
      </w:pPr>
    </w:p>
    <w:p w:rsidR="004C408C" w14:paraId="0F20A1B0" w14:textId="77777777">
      <w:pPr>
        <w:pStyle w:val="BodyText"/>
        <w:rPr>
          <w:sz w:val="19"/>
        </w:rPr>
      </w:pPr>
    </w:p>
    <w:p w:rsidR="004C408C" w14:paraId="0F20A1B1" w14:textId="77777777">
      <w:pPr>
        <w:pStyle w:val="BodyText"/>
        <w:rPr>
          <w:sz w:val="19"/>
        </w:rPr>
      </w:pPr>
    </w:p>
    <w:p w:rsidR="004C408C" w14:paraId="0F20A1B2" w14:textId="77777777">
      <w:pPr>
        <w:pStyle w:val="BodyText"/>
        <w:rPr>
          <w:sz w:val="19"/>
        </w:rPr>
      </w:pPr>
    </w:p>
    <w:p w:rsidR="004C408C" w14:paraId="0F20A1B3" w14:textId="77777777">
      <w:pPr>
        <w:pStyle w:val="BodyText"/>
        <w:rPr>
          <w:sz w:val="19"/>
        </w:rPr>
      </w:pPr>
    </w:p>
    <w:p w:rsidR="004C408C" w14:paraId="0F20A1B4" w14:textId="77777777">
      <w:pPr>
        <w:pStyle w:val="BodyText"/>
        <w:rPr>
          <w:sz w:val="19"/>
        </w:rPr>
      </w:pPr>
    </w:p>
    <w:p w:rsidR="004C408C" w14:paraId="0F20A1B5" w14:textId="77777777">
      <w:pPr>
        <w:pStyle w:val="BodyText"/>
        <w:rPr>
          <w:sz w:val="19"/>
        </w:rPr>
      </w:pPr>
    </w:p>
    <w:p w:rsidR="004C408C" w14:paraId="0F20A1B6" w14:textId="77777777">
      <w:pPr>
        <w:pStyle w:val="BodyText"/>
        <w:rPr>
          <w:sz w:val="19"/>
        </w:rPr>
      </w:pPr>
    </w:p>
    <w:p w:rsidR="004C408C" w14:paraId="0F20A1B7" w14:textId="77777777">
      <w:pPr>
        <w:pStyle w:val="BodyText"/>
        <w:rPr>
          <w:sz w:val="19"/>
        </w:rPr>
      </w:pPr>
    </w:p>
    <w:p w:rsidR="004C408C" w14:paraId="0F20A1B8" w14:textId="77777777">
      <w:pPr>
        <w:pStyle w:val="BodyText"/>
        <w:rPr>
          <w:sz w:val="19"/>
        </w:rPr>
      </w:pPr>
    </w:p>
    <w:p w:rsidR="004C408C" w14:paraId="0F20A1B9" w14:textId="77777777">
      <w:pPr>
        <w:pStyle w:val="BodyText"/>
        <w:rPr>
          <w:sz w:val="19"/>
        </w:rPr>
      </w:pPr>
    </w:p>
    <w:p w:rsidR="004C408C" w14:paraId="0F20A1BA" w14:textId="77777777">
      <w:pPr>
        <w:pStyle w:val="BodyText"/>
        <w:rPr>
          <w:sz w:val="19"/>
        </w:rPr>
      </w:pPr>
    </w:p>
    <w:p w:rsidR="004C408C" w14:paraId="0F20A1BB" w14:textId="77777777">
      <w:pPr>
        <w:pStyle w:val="BodyText"/>
        <w:rPr>
          <w:sz w:val="19"/>
        </w:rPr>
      </w:pPr>
    </w:p>
    <w:p w:rsidR="004C408C" w14:paraId="0F20A1BC" w14:textId="77777777">
      <w:pPr>
        <w:pStyle w:val="BodyText"/>
        <w:rPr>
          <w:sz w:val="19"/>
        </w:rPr>
      </w:pPr>
    </w:p>
    <w:p w:rsidR="004C408C" w14:paraId="0F20A1BD" w14:textId="77777777">
      <w:pPr>
        <w:pStyle w:val="BodyText"/>
        <w:rPr>
          <w:sz w:val="19"/>
        </w:rPr>
      </w:pPr>
    </w:p>
    <w:p w:rsidR="004C408C" w14:paraId="0F20A1BE" w14:textId="77777777">
      <w:pPr>
        <w:pStyle w:val="BodyText"/>
        <w:rPr>
          <w:sz w:val="19"/>
        </w:rPr>
      </w:pPr>
    </w:p>
    <w:p w:rsidR="004C408C" w14:paraId="0F20A1BF" w14:textId="77777777">
      <w:pPr>
        <w:pStyle w:val="BodyText"/>
        <w:rPr>
          <w:sz w:val="19"/>
        </w:rPr>
      </w:pPr>
    </w:p>
    <w:p w:rsidR="004C408C" w14:paraId="0F20A1C0" w14:textId="77777777">
      <w:pPr>
        <w:pStyle w:val="BodyText"/>
        <w:rPr>
          <w:sz w:val="19"/>
        </w:rPr>
      </w:pPr>
    </w:p>
    <w:p w:rsidR="004C408C" w14:paraId="0F20A1C1" w14:textId="77777777">
      <w:pPr>
        <w:pStyle w:val="BodyText"/>
        <w:rPr>
          <w:sz w:val="19"/>
        </w:rPr>
      </w:pPr>
    </w:p>
    <w:p w:rsidR="004C408C" w14:paraId="0F20A1C2" w14:textId="77777777">
      <w:pPr>
        <w:pStyle w:val="BodyText"/>
        <w:rPr>
          <w:sz w:val="19"/>
        </w:rPr>
      </w:pPr>
    </w:p>
    <w:p w:rsidR="004C408C" w14:paraId="0F20A1C3" w14:textId="77777777">
      <w:pPr>
        <w:pStyle w:val="BodyText"/>
        <w:rPr>
          <w:sz w:val="19"/>
        </w:rPr>
      </w:pPr>
    </w:p>
    <w:p w:rsidR="004C408C" w14:paraId="0F20A1C4" w14:textId="77777777">
      <w:pPr>
        <w:pStyle w:val="BodyText"/>
        <w:rPr>
          <w:sz w:val="19"/>
        </w:rPr>
      </w:pPr>
    </w:p>
    <w:p w:rsidR="004C408C" w14:paraId="0F20A1C5" w14:textId="77777777">
      <w:pPr>
        <w:pStyle w:val="BodyText"/>
        <w:rPr>
          <w:sz w:val="19"/>
        </w:rPr>
      </w:pPr>
    </w:p>
    <w:p w:rsidR="004C408C" w14:paraId="0F20A1C6" w14:textId="77777777">
      <w:pPr>
        <w:pStyle w:val="BodyText"/>
        <w:rPr>
          <w:sz w:val="19"/>
        </w:rPr>
      </w:pPr>
    </w:p>
    <w:p w:rsidR="004C408C" w14:paraId="0F20A1C7" w14:textId="77777777">
      <w:pPr>
        <w:pStyle w:val="BodyText"/>
        <w:rPr>
          <w:sz w:val="19"/>
        </w:rPr>
      </w:pPr>
    </w:p>
    <w:p w:rsidR="004C408C" w14:paraId="0F20A1C8" w14:textId="77777777">
      <w:pPr>
        <w:pStyle w:val="BodyText"/>
        <w:rPr>
          <w:sz w:val="19"/>
        </w:rPr>
      </w:pPr>
    </w:p>
    <w:p w:rsidR="004C408C" w14:paraId="0F20A1C9" w14:textId="77777777">
      <w:pPr>
        <w:pStyle w:val="BodyText"/>
        <w:rPr>
          <w:sz w:val="19"/>
        </w:rPr>
      </w:pPr>
    </w:p>
    <w:p w:rsidR="004C408C" w14:paraId="0F20A1CA" w14:textId="77777777">
      <w:pPr>
        <w:pStyle w:val="BodyText"/>
        <w:rPr>
          <w:sz w:val="19"/>
        </w:rPr>
      </w:pPr>
    </w:p>
    <w:p w:rsidR="004C408C" w14:paraId="0F20A1CB" w14:textId="77777777">
      <w:pPr>
        <w:pStyle w:val="BodyText"/>
        <w:rPr>
          <w:sz w:val="19"/>
        </w:rPr>
      </w:pPr>
    </w:p>
    <w:p w:rsidR="004C408C" w14:paraId="0F20A1CC" w14:textId="77777777">
      <w:pPr>
        <w:pStyle w:val="BodyText"/>
        <w:rPr>
          <w:sz w:val="19"/>
        </w:rPr>
      </w:pPr>
    </w:p>
    <w:p w:rsidR="004C408C" w14:paraId="0F20A1CD" w14:textId="77777777">
      <w:pPr>
        <w:pStyle w:val="BodyText"/>
        <w:rPr>
          <w:sz w:val="19"/>
        </w:rPr>
      </w:pPr>
    </w:p>
    <w:p w:rsidR="004C408C" w14:paraId="0F20A1CE" w14:textId="77777777">
      <w:pPr>
        <w:pStyle w:val="BodyText"/>
        <w:rPr>
          <w:sz w:val="19"/>
        </w:rPr>
      </w:pPr>
    </w:p>
    <w:p w:rsidR="004C408C" w14:paraId="0F20A1CF" w14:textId="77777777">
      <w:pPr>
        <w:pStyle w:val="BodyText"/>
        <w:rPr>
          <w:sz w:val="19"/>
        </w:rPr>
      </w:pPr>
    </w:p>
    <w:p w:rsidR="004C408C" w14:paraId="0F20A1D0" w14:textId="77777777">
      <w:pPr>
        <w:pStyle w:val="BodyText"/>
        <w:rPr>
          <w:sz w:val="19"/>
        </w:rPr>
      </w:pPr>
    </w:p>
    <w:p w:rsidR="004C408C" w14:paraId="0F20A1D1" w14:textId="77777777">
      <w:pPr>
        <w:pStyle w:val="BodyText"/>
        <w:rPr>
          <w:sz w:val="19"/>
        </w:rPr>
      </w:pPr>
    </w:p>
    <w:p w:rsidR="004C408C" w14:paraId="0F20A1D2" w14:textId="77777777">
      <w:pPr>
        <w:pStyle w:val="BodyText"/>
        <w:rPr>
          <w:sz w:val="19"/>
        </w:rPr>
      </w:pPr>
    </w:p>
    <w:p w:rsidR="004C408C" w14:paraId="0F20A1D3" w14:textId="77777777">
      <w:pPr>
        <w:pStyle w:val="BodyText"/>
        <w:rPr>
          <w:sz w:val="19"/>
        </w:rPr>
      </w:pPr>
    </w:p>
    <w:p w:rsidR="004C408C" w14:paraId="0F20A1D4" w14:textId="77777777">
      <w:pPr>
        <w:pStyle w:val="BodyText"/>
        <w:rPr>
          <w:sz w:val="19"/>
        </w:rPr>
      </w:pPr>
    </w:p>
    <w:p w:rsidR="004C408C" w14:paraId="0F20A1D5" w14:textId="77777777">
      <w:pPr>
        <w:pStyle w:val="BodyText"/>
        <w:rPr>
          <w:sz w:val="19"/>
        </w:rPr>
      </w:pPr>
    </w:p>
    <w:p w:rsidR="004C408C" w14:paraId="0F20A1D6" w14:textId="77777777">
      <w:pPr>
        <w:pStyle w:val="BodyText"/>
        <w:rPr>
          <w:sz w:val="19"/>
        </w:rPr>
      </w:pPr>
    </w:p>
    <w:p w:rsidR="004C408C" w14:paraId="0F20A1D7" w14:textId="77777777">
      <w:pPr>
        <w:pStyle w:val="BodyText"/>
        <w:rPr>
          <w:sz w:val="19"/>
        </w:rPr>
      </w:pPr>
    </w:p>
    <w:p w:rsidR="004C408C" w14:paraId="0F20A1D8" w14:textId="77777777">
      <w:pPr>
        <w:pStyle w:val="BodyText"/>
        <w:rPr>
          <w:sz w:val="19"/>
        </w:rPr>
      </w:pPr>
    </w:p>
    <w:p w:rsidR="004C408C" w14:paraId="0F20A1D9" w14:textId="77777777">
      <w:pPr>
        <w:pStyle w:val="BodyText"/>
        <w:rPr>
          <w:sz w:val="19"/>
        </w:rPr>
      </w:pPr>
    </w:p>
    <w:p w:rsidR="004C408C" w14:paraId="0F20A1DA" w14:textId="77777777">
      <w:pPr>
        <w:pStyle w:val="BodyText"/>
        <w:rPr>
          <w:sz w:val="19"/>
        </w:rPr>
      </w:pPr>
    </w:p>
    <w:p w:rsidR="004C408C" w14:paraId="0F20A1DB" w14:textId="77777777">
      <w:pPr>
        <w:pStyle w:val="BodyText"/>
        <w:rPr>
          <w:sz w:val="19"/>
        </w:rPr>
      </w:pPr>
    </w:p>
    <w:p w:rsidR="004C408C" w14:paraId="0F20A1DC" w14:textId="77777777">
      <w:pPr>
        <w:pStyle w:val="BodyText"/>
        <w:rPr>
          <w:sz w:val="19"/>
        </w:rPr>
      </w:pPr>
    </w:p>
    <w:p w:rsidR="004C408C" w14:paraId="0F20A1DD" w14:textId="77777777">
      <w:pPr>
        <w:pStyle w:val="BodyText"/>
        <w:rPr>
          <w:sz w:val="19"/>
        </w:rPr>
      </w:pPr>
    </w:p>
    <w:p w:rsidR="004C408C" w14:paraId="0F20A1DE" w14:textId="77777777">
      <w:pPr>
        <w:pStyle w:val="BodyText"/>
        <w:rPr>
          <w:sz w:val="19"/>
        </w:rPr>
      </w:pPr>
    </w:p>
    <w:p w:rsidR="004C408C" w14:paraId="0F20A1DF" w14:textId="77777777">
      <w:pPr>
        <w:pStyle w:val="BodyText"/>
        <w:spacing w:before="197"/>
        <w:rPr>
          <w:sz w:val="19"/>
        </w:rPr>
      </w:pPr>
    </w:p>
    <w:p w:rsidR="004C408C" w:rsidRPr="00B95FA6" w14:paraId="0F20A1E0" w14:textId="77777777">
      <w:pPr>
        <w:spacing w:line="285" w:lineRule="auto"/>
        <w:ind w:left="1329" w:right="7133"/>
        <w:rPr>
          <w:rFonts w:ascii="Arial"/>
          <w:sz w:val="19"/>
          <w:lang w:val="en-US"/>
        </w:rPr>
      </w:pPr>
      <w:r>
        <w:rPr>
          <w:noProof/>
        </w:rPr>
        <w:drawing>
          <wp:anchor distT="0" distB="0" distL="0" distR="0" simplePos="0" relativeHeight="251675648" behindDoc="0" locked="0" layoutInCell="1" allowOverlap="1">
            <wp:simplePos x="0" y="0"/>
            <wp:positionH relativeFrom="page">
              <wp:posOffset>685800</wp:posOffset>
            </wp:positionH>
            <wp:positionV relativeFrom="paragraph">
              <wp:posOffset>-430523</wp:posOffset>
            </wp:positionV>
            <wp:extent cx="465099" cy="280987"/>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xmlns:r="http://schemas.openxmlformats.org/officeDocument/2006/relationships" r:embed="rId19" cstate="print"/>
                    <a:stretch>
                      <a:fillRect/>
                    </a:stretch>
                  </pic:blipFill>
                  <pic:spPr>
                    <a:xfrm>
                      <a:off x="0" y="0"/>
                      <a:ext cx="465099" cy="280987"/>
                    </a:xfrm>
                    <a:prstGeom prst="rect">
                      <a:avLst/>
                    </a:prstGeom>
                  </pic:spPr>
                </pic:pic>
              </a:graphicData>
            </a:graphic>
          </wp:anchor>
        </w:drawing>
      </w:r>
      <w:r>
        <w:rPr>
          <w:noProof/>
        </w:rPr>
        <w:drawing>
          <wp:anchor distT="0" distB="0" distL="0" distR="0" simplePos="0" relativeHeight="251676672" behindDoc="0" locked="0" layoutInCell="1" allowOverlap="1">
            <wp:simplePos x="0" y="0"/>
            <wp:positionH relativeFrom="page">
              <wp:posOffset>1247775</wp:posOffset>
            </wp:positionH>
            <wp:positionV relativeFrom="paragraph">
              <wp:posOffset>-252095</wp:posOffset>
            </wp:positionV>
            <wp:extent cx="1383305" cy="130682"/>
            <wp:effectExtent l="0" t="0" r="0" b="0"/>
            <wp:wrapNone/>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xmlns:r="http://schemas.openxmlformats.org/officeDocument/2006/relationships" r:embed="rId20" cstate="print"/>
                    <a:stretch>
                      <a:fillRect/>
                    </a:stretch>
                  </pic:blipFill>
                  <pic:spPr>
                    <a:xfrm>
                      <a:off x="0" y="0"/>
                      <a:ext cx="1383305" cy="130682"/>
                    </a:xfrm>
                    <a:prstGeom prst="rect">
                      <a:avLst/>
                    </a:prstGeom>
                  </pic:spPr>
                </pic:pic>
              </a:graphicData>
            </a:graphic>
          </wp:anchor>
        </w:drawing>
      </w:r>
      <w:r>
        <w:rPr>
          <w:noProof/>
        </w:rPr>
        <mc:AlternateContent>
          <mc:Choice Requires="wps">
            <w:drawing>
              <wp:anchor distT="0" distB="0" distL="0" distR="0" simplePos="0" relativeHeight="251677696" behindDoc="0" locked="0" layoutInCell="1" allowOverlap="1">
                <wp:simplePos x="0" y="0"/>
                <wp:positionH relativeFrom="page">
                  <wp:posOffset>1252853</wp:posOffset>
                </wp:positionH>
                <wp:positionV relativeFrom="paragraph">
                  <wp:posOffset>-407038</wp:posOffset>
                </wp:positionV>
                <wp:extent cx="997585" cy="102235"/>
                <wp:effectExtent l="0" t="0" r="0" b="0"/>
                <wp:wrapNone/>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997585" cy="102235"/>
                        </a:xfrm>
                        <a:custGeom>
                          <a:avLst/>
                          <a:gdLst/>
                          <a:rect l="l" t="t" r="r" b="b"/>
                          <a:pathLst>
                            <a:path fill="norm" h="102235" w="997585" stroke="1">
                              <a:moveTo>
                                <a:pt x="44450" y="0"/>
                              </a:moveTo>
                              <a:lnTo>
                                <a:pt x="0" y="0"/>
                              </a:lnTo>
                              <a:lnTo>
                                <a:pt x="0" y="100329"/>
                              </a:lnTo>
                              <a:lnTo>
                                <a:pt x="17780" y="100329"/>
                              </a:lnTo>
                              <a:lnTo>
                                <a:pt x="17780" y="61594"/>
                              </a:lnTo>
                              <a:lnTo>
                                <a:pt x="44450" y="61594"/>
                              </a:lnTo>
                              <a:lnTo>
                                <a:pt x="61594" y="59054"/>
                              </a:lnTo>
                              <a:lnTo>
                                <a:pt x="71755" y="51434"/>
                              </a:lnTo>
                              <a:lnTo>
                                <a:pt x="73660" y="47624"/>
                              </a:lnTo>
                              <a:lnTo>
                                <a:pt x="17780" y="47624"/>
                              </a:lnTo>
                              <a:lnTo>
                                <a:pt x="17780" y="14604"/>
                              </a:lnTo>
                              <a:lnTo>
                                <a:pt x="73660" y="14604"/>
                              </a:lnTo>
                              <a:lnTo>
                                <a:pt x="71755" y="10794"/>
                              </a:lnTo>
                              <a:lnTo>
                                <a:pt x="61594" y="3174"/>
                              </a:lnTo>
                              <a:lnTo>
                                <a:pt x="44450" y="0"/>
                              </a:lnTo>
                              <a:close/>
                            </a:path>
                            <a:path fill="norm" h="102235" w="997585" stroke="1">
                              <a:moveTo>
                                <a:pt x="73660" y="14604"/>
                              </a:moveTo>
                              <a:lnTo>
                                <a:pt x="52705" y="14604"/>
                              </a:lnTo>
                              <a:lnTo>
                                <a:pt x="60960" y="17779"/>
                              </a:lnTo>
                              <a:lnTo>
                                <a:pt x="60960" y="43814"/>
                              </a:lnTo>
                              <a:lnTo>
                                <a:pt x="50800" y="47624"/>
                              </a:lnTo>
                              <a:lnTo>
                                <a:pt x="73660" y="47624"/>
                              </a:lnTo>
                              <a:lnTo>
                                <a:pt x="76835" y="41274"/>
                              </a:lnTo>
                              <a:lnTo>
                                <a:pt x="78105" y="31114"/>
                              </a:lnTo>
                              <a:lnTo>
                                <a:pt x="76835" y="20954"/>
                              </a:lnTo>
                              <a:lnTo>
                                <a:pt x="73660" y="14604"/>
                              </a:lnTo>
                              <a:close/>
                            </a:path>
                            <a:path fill="norm" h="102235" w="997585" stroke="1">
                              <a:moveTo>
                                <a:pt x="119380" y="26034"/>
                              </a:moveTo>
                              <a:lnTo>
                                <a:pt x="104775" y="29209"/>
                              </a:lnTo>
                              <a:lnTo>
                                <a:pt x="93980" y="37464"/>
                              </a:lnTo>
                              <a:lnTo>
                                <a:pt x="86995" y="49529"/>
                              </a:lnTo>
                              <a:lnTo>
                                <a:pt x="84455" y="64134"/>
                              </a:lnTo>
                              <a:lnTo>
                                <a:pt x="86995" y="79374"/>
                              </a:lnTo>
                              <a:lnTo>
                                <a:pt x="93980" y="91439"/>
                              </a:lnTo>
                              <a:lnTo>
                                <a:pt x="104775" y="99694"/>
                              </a:lnTo>
                              <a:lnTo>
                                <a:pt x="120014" y="102234"/>
                              </a:lnTo>
                              <a:lnTo>
                                <a:pt x="131445" y="100329"/>
                              </a:lnTo>
                              <a:lnTo>
                                <a:pt x="140970" y="95884"/>
                              </a:lnTo>
                              <a:lnTo>
                                <a:pt x="146685" y="89534"/>
                              </a:lnTo>
                              <a:lnTo>
                                <a:pt x="120014" y="89534"/>
                              </a:lnTo>
                              <a:lnTo>
                                <a:pt x="111125" y="87629"/>
                              </a:lnTo>
                              <a:lnTo>
                                <a:pt x="105410" y="83184"/>
                              </a:lnTo>
                              <a:lnTo>
                                <a:pt x="101600" y="76199"/>
                              </a:lnTo>
                              <a:lnTo>
                                <a:pt x="100330" y="67944"/>
                              </a:lnTo>
                              <a:lnTo>
                                <a:pt x="153670" y="67944"/>
                              </a:lnTo>
                              <a:lnTo>
                                <a:pt x="153035" y="57784"/>
                              </a:lnTo>
                              <a:lnTo>
                                <a:pt x="100330" y="57784"/>
                              </a:lnTo>
                              <a:lnTo>
                                <a:pt x="102235" y="50164"/>
                              </a:lnTo>
                              <a:lnTo>
                                <a:pt x="106045" y="43814"/>
                              </a:lnTo>
                              <a:lnTo>
                                <a:pt x="111760" y="40004"/>
                              </a:lnTo>
                              <a:lnTo>
                                <a:pt x="119380" y="38734"/>
                              </a:lnTo>
                              <a:lnTo>
                                <a:pt x="146050" y="38734"/>
                              </a:lnTo>
                              <a:lnTo>
                                <a:pt x="135255" y="29209"/>
                              </a:lnTo>
                              <a:lnTo>
                                <a:pt x="119380" y="26034"/>
                              </a:lnTo>
                              <a:close/>
                            </a:path>
                            <a:path fill="norm" h="102235" w="997585" stroke="1">
                              <a:moveTo>
                                <a:pt x="153035" y="77469"/>
                              </a:moveTo>
                              <a:lnTo>
                                <a:pt x="137795" y="77469"/>
                              </a:lnTo>
                              <a:lnTo>
                                <a:pt x="134620" y="85724"/>
                              </a:lnTo>
                              <a:lnTo>
                                <a:pt x="129539" y="89534"/>
                              </a:lnTo>
                              <a:lnTo>
                                <a:pt x="146685" y="89534"/>
                              </a:lnTo>
                              <a:lnTo>
                                <a:pt x="148590" y="88264"/>
                              </a:lnTo>
                              <a:lnTo>
                                <a:pt x="153035" y="77469"/>
                              </a:lnTo>
                              <a:close/>
                            </a:path>
                            <a:path fill="norm" h="102235" w="997585" stroke="1">
                              <a:moveTo>
                                <a:pt x="146050" y="38734"/>
                              </a:moveTo>
                              <a:lnTo>
                                <a:pt x="119380" y="38734"/>
                              </a:lnTo>
                              <a:lnTo>
                                <a:pt x="127000" y="40004"/>
                              </a:lnTo>
                              <a:lnTo>
                                <a:pt x="132715" y="44449"/>
                              </a:lnTo>
                              <a:lnTo>
                                <a:pt x="136525" y="50164"/>
                              </a:lnTo>
                              <a:lnTo>
                                <a:pt x="137795" y="57784"/>
                              </a:lnTo>
                              <a:lnTo>
                                <a:pt x="153035" y="57784"/>
                              </a:lnTo>
                              <a:lnTo>
                                <a:pt x="153035" y="52704"/>
                              </a:lnTo>
                              <a:lnTo>
                                <a:pt x="146050" y="38734"/>
                              </a:lnTo>
                              <a:close/>
                            </a:path>
                            <a:path fill="norm" h="102235" w="997585" stroke="1">
                              <a:moveTo>
                                <a:pt x="180975" y="27939"/>
                              </a:moveTo>
                              <a:lnTo>
                                <a:pt x="165735" y="27939"/>
                              </a:lnTo>
                              <a:lnTo>
                                <a:pt x="165735" y="100329"/>
                              </a:lnTo>
                              <a:lnTo>
                                <a:pt x="181610" y="100329"/>
                              </a:lnTo>
                              <a:lnTo>
                                <a:pt x="181610" y="57784"/>
                              </a:lnTo>
                              <a:lnTo>
                                <a:pt x="182880" y="50164"/>
                              </a:lnTo>
                              <a:lnTo>
                                <a:pt x="186690" y="43814"/>
                              </a:lnTo>
                              <a:lnTo>
                                <a:pt x="191770" y="40004"/>
                              </a:lnTo>
                              <a:lnTo>
                                <a:pt x="197485" y="38734"/>
                              </a:lnTo>
                              <a:lnTo>
                                <a:pt x="180975" y="38734"/>
                              </a:lnTo>
                              <a:lnTo>
                                <a:pt x="180975" y="27939"/>
                              </a:lnTo>
                              <a:close/>
                            </a:path>
                            <a:path fill="norm" h="102235" w="997585" stroke="1">
                              <a:moveTo>
                                <a:pt x="203835" y="26034"/>
                              </a:moveTo>
                              <a:lnTo>
                                <a:pt x="196850" y="26669"/>
                              </a:lnTo>
                              <a:lnTo>
                                <a:pt x="190500" y="29209"/>
                              </a:lnTo>
                              <a:lnTo>
                                <a:pt x="185420" y="33654"/>
                              </a:lnTo>
                              <a:lnTo>
                                <a:pt x="180975" y="38734"/>
                              </a:lnTo>
                              <a:lnTo>
                                <a:pt x="208279" y="38734"/>
                              </a:lnTo>
                              <a:lnTo>
                                <a:pt x="212725" y="43179"/>
                              </a:lnTo>
                              <a:lnTo>
                                <a:pt x="213360" y="50164"/>
                              </a:lnTo>
                              <a:lnTo>
                                <a:pt x="213360" y="100329"/>
                              </a:lnTo>
                              <a:lnTo>
                                <a:pt x="229235" y="100329"/>
                              </a:lnTo>
                              <a:lnTo>
                                <a:pt x="229235" y="50164"/>
                              </a:lnTo>
                              <a:lnTo>
                                <a:pt x="227329" y="40004"/>
                              </a:lnTo>
                              <a:lnTo>
                                <a:pt x="226695" y="38734"/>
                              </a:lnTo>
                              <a:lnTo>
                                <a:pt x="222250" y="32384"/>
                              </a:lnTo>
                              <a:lnTo>
                                <a:pt x="213995" y="27304"/>
                              </a:lnTo>
                              <a:lnTo>
                                <a:pt x="203835" y="26034"/>
                              </a:lnTo>
                              <a:close/>
                            </a:path>
                            <a:path fill="norm" h="102235" w="997585" stroke="1">
                              <a:moveTo>
                                <a:pt x="257175" y="76834"/>
                              </a:moveTo>
                              <a:lnTo>
                                <a:pt x="241300" y="76834"/>
                              </a:lnTo>
                              <a:lnTo>
                                <a:pt x="243840" y="88264"/>
                              </a:lnTo>
                              <a:lnTo>
                                <a:pt x="250825" y="95884"/>
                              </a:lnTo>
                              <a:lnTo>
                                <a:pt x="260985" y="100964"/>
                              </a:lnTo>
                              <a:lnTo>
                                <a:pt x="273685" y="102234"/>
                              </a:lnTo>
                              <a:lnTo>
                                <a:pt x="285115" y="100964"/>
                              </a:lnTo>
                              <a:lnTo>
                                <a:pt x="295275" y="97154"/>
                              </a:lnTo>
                              <a:lnTo>
                                <a:pt x="302895" y="89534"/>
                              </a:lnTo>
                              <a:lnTo>
                                <a:pt x="265430" y="89534"/>
                              </a:lnTo>
                              <a:lnTo>
                                <a:pt x="258445" y="86359"/>
                              </a:lnTo>
                              <a:lnTo>
                                <a:pt x="257175" y="76834"/>
                              </a:lnTo>
                              <a:close/>
                            </a:path>
                            <a:path fill="norm" h="102235" w="997585" stroke="1">
                              <a:moveTo>
                                <a:pt x="273050" y="26034"/>
                              </a:moveTo>
                              <a:lnTo>
                                <a:pt x="262890" y="26669"/>
                              </a:lnTo>
                              <a:lnTo>
                                <a:pt x="253365" y="30479"/>
                              </a:lnTo>
                              <a:lnTo>
                                <a:pt x="245745" y="36829"/>
                              </a:lnTo>
                              <a:lnTo>
                                <a:pt x="243204" y="46354"/>
                              </a:lnTo>
                              <a:lnTo>
                                <a:pt x="245110" y="55879"/>
                              </a:lnTo>
                              <a:lnTo>
                                <a:pt x="250190" y="62229"/>
                              </a:lnTo>
                              <a:lnTo>
                                <a:pt x="257810" y="66039"/>
                              </a:lnTo>
                              <a:lnTo>
                                <a:pt x="266065" y="67944"/>
                              </a:lnTo>
                              <a:lnTo>
                                <a:pt x="274955" y="69849"/>
                              </a:lnTo>
                              <a:lnTo>
                                <a:pt x="282575" y="71754"/>
                              </a:lnTo>
                              <a:lnTo>
                                <a:pt x="287655" y="74929"/>
                              </a:lnTo>
                              <a:lnTo>
                                <a:pt x="290195" y="80009"/>
                              </a:lnTo>
                              <a:lnTo>
                                <a:pt x="290195" y="88264"/>
                              </a:lnTo>
                              <a:lnTo>
                                <a:pt x="280035" y="89534"/>
                              </a:lnTo>
                              <a:lnTo>
                                <a:pt x="302895" y="89534"/>
                              </a:lnTo>
                              <a:lnTo>
                                <a:pt x="306070" y="78739"/>
                              </a:lnTo>
                              <a:lnTo>
                                <a:pt x="304165" y="69849"/>
                              </a:lnTo>
                              <a:lnTo>
                                <a:pt x="298450" y="63499"/>
                              </a:lnTo>
                              <a:lnTo>
                                <a:pt x="290830" y="59689"/>
                              </a:lnTo>
                              <a:lnTo>
                                <a:pt x="282575" y="57784"/>
                              </a:lnTo>
                              <a:lnTo>
                                <a:pt x="273685" y="55879"/>
                              </a:lnTo>
                              <a:lnTo>
                                <a:pt x="266065" y="53974"/>
                              </a:lnTo>
                              <a:lnTo>
                                <a:pt x="260985" y="50799"/>
                              </a:lnTo>
                              <a:lnTo>
                                <a:pt x="259079" y="45719"/>
                              </a:lnTo>
                              <a:lnTo>
                                <a:pt x="259079" y="39369"/>
                              </a:lnTo>
                              <a:lnTo>
                                <a:pt x="267335" y="38734"/>
                              </a:lnTo>
                              <a:lnTo>
                                <a:pt x="300355" y="38734"/>
                              </a:lnTo>
                              <a:lnTo>
                                <a:pt x="300355" y="38099"/>
                              </a:lnTo>
                              <a:lnTo>
                                <a:pt x="293370" y="31114"/>
                              </a:lnTo>
                              <a:lnTo>
                                <a:pt x="283845" y="27304"/>
                              </a:lnTo>
                              <a:lnTo>
                                <a:pt x="273050" y="26034"/>
                              </a:lnTo>
                              <a:close/>
                            </a:path>
                            <a:path fill="norm" h="102235" w="997585" stroke="1">
                              <a:moveTo>
                                <a:pt x="300355" y="38734"/>
                              </a:moveTo>
                              <a:lnTo>
                                <a:pt x="279400" y="38734"/>
                              </a:lnTo>
                              <a:lnTo>
                                <a:pt x="285750" y="40639"/>
                              </a:lnTo>
                              <a:lnTo>
                                <a:pt x="287020" y="48259"/>
                              </a:lnTo>
                              <a:lnTo>
                                <a:pt x="303530" y="48259"/>
                              </a:lnTo>
                              <a:lnTo>
                                <a:pt x="300355" y="38734"/>
                              </a:lnTo>
                              <a:close/>
                            </a:path>
                            <a:path fill="norm" h="102235" w="997585" stroke="1">
                              <a:moveTo>
                                <a:pt x="334010" y="27939"/>
                              </a:moveTo>
                              <a:lnTo>
                                <a:pt x="318135" y="27939"/>
                              </a:lnTo>
                              <a:lnTo>
                                <a:pt x="318135" y="100329"/>
                              </a:lnTo>
                              <a:lnTo>
                                <a:pt x="334010" y="100329"/>
                              </a:lnTo>
                              <a:lnTo>
                                <a:pt x="334010" y="27939"/>
                              </a:lnTo>
                              <a:close/>
                            </a:path>
                            <a:path fill="norm" h="102235" w="997585" stroke="1">
                              <a:moveTo>
                                <a:pt x="334010" y="0"/>
                              </a:moveTo>
                              <a:lnTo>
                                <a:pt x="318135" y="0"/>
                              </a:lnTo>
                              <a:lnTo>
                                <a:pt x="318135" y="15239"/>
                              </a:lnTo>
                              <a:lnTo>
                                <a:pt x="334010" y="15239"/>
                              </a:lnTo>
                              <a:lnTo>
                                <a:pt x="334010" y="0"/>
                              </a:lnTo>
                              <a:close/>
                            </a:path>
                            <a:path fill="norm" h="102235" w="997585" stroke="1">
                              <a:moveTo>
                                <a:pt x="383540" y="26034"/>
                              </a:moveTo>
                              <a:lnTo>
                                <a:pt x="368300" y="28574"/>
                              </a:lnTo>
                              <a:lnTo>
                                <a:pt x="356870" y="36829"/>
                              </a:lnTo>
                              <a:lnTo>
                                <a:pt x="349885" y="48894"/>
                              </a:lnTo>
                              <a:lnTo>
                                <a:pt x="347345" y="64134"/>
                              </a:lnTo>
                              <a:lnTo>
                                <a:pt x="349885" y="79374"/>
                              </a:lnTo>
                              <a:lnTo>
                                <a:pt x="356870" y="91439"/>
                              </a:lnTo>
                              <a:lnTo>
                                <a:pt x="368300" y="99694"/>
                              </a:lnTo>
                              <a:lnTo>
                                <a:pt x="383540" y="102234"/>
                              </a:lnTo>
                              <a:lnTo>
                                <a:pt x="399415" y="99694"/>
                              </a:lnTo>
                              <a:lnTo>
                                <a:pt x="410845" y="91439"/>
                              </a:lnTo>
                              <a:lnTo>
                                <a:pt x="412115" y="89534"/>
                              </a:lnTo>
                              <a:lnTo>
                                <a:pt x="383540" y="89534"/>
                              </a:lnTo>
                              <a:lnTo>
                                <a:pt x="374650" y="87629"/>
                              </a:lnTo>
                              <a:lnTo>
                                <a:pt x="368300" y="81279"/>
                              </a:lnTo>
                              <a:lnTo>
                                <a:pt x="364490" y="73024"/>
                              </a:lnTo>
                              <a:lnTo>
                                <a:pt x="363220" y="64134"/>
                              </a:lnTo>
                              <a:lnTo>
                                <a:pt x="364490" y="54609"/>
                              </a:lnTo>
                              <a:lnTo>
                                <a:pt x="368300" y="46354"/>
                              </a:lnTo>
                              <a:lnTo>
                                <a:pt x="374650" y="40639"/>
                              </a:lnTo>
                              <a:lnTo>
                                <a:pt x="383540" y="38734"/>
                              </a:lnTo>
                              <a:lnTo>
                                <a:pt x="412115" y="38734"/>
                              </a:lnTo>
                              <a:lnTo>
                                <a:pt x="410845" y="36829"/>
                              </a:lnTo>
                              <a:lnTo>
                                <a:pt x="399415" y="28574"/>
                              </a:lnTo>
                              <a:lnTo>
                                <a:pt x="383540" y="26034"/>
                              </a:lnTo>
                              <a:close/>
                            </a:path>
                            <a:path fill="norm" h="102235" w="997585" stroke="1">
                              <a:moveTo>
                                <a:pt x="412115" y="38734"/>
                              </a:moveTo>
                              <a:lnTo>
                                <a:pt x="383540" y="38734"/>
                              </a:lnTo>
                              <a:lnTo>
                                <a:pt x="393065" y="40639"/>
                              </a:lnTo>
                              <a:lnTo>
                                <a:pt x="399415" y="46354"/>
                              </a:lnTo>
                              <a:lnTo>
                                <a:pt x="403225" y="54609"/>
                              </a:lnTo>
                              <a:lnTo>
                                <a:pt x="404495" y="64134"/>
                              </a:lnTo>
                              <a:lnTo>
                                <a:pt x="403225" y="73024"/>
                              </a:lnTo>
                              <a:lnTo>
                                <a:pt x="399415" y="81279"/>
                              </a:lnTo>
                              <a:lnTo>
                                <a:pt x="393065" y="87629"/>
                              </a:lnTo>
                              <a:lnTo>
                                <a:pt x="383540" y="89534"/>
                              </a:lnTo>
                              <a:lnTo>
                                <a:pt x="412115" y="89534"/>
                              </a:lnTo>
                              <a:lnTo>
                                <a:pt x="417830" y="79374"/>
                              </a:lnTo>
                              <a:lnTo>
                                <a:pt x="420370" y="64134"/>
                              </a:lnTo>
                              <a:lnTo>
                                <a:pt x="417830" y="48894"/>
                              </a:lnTo>
                              <a:lnTo>
                                <a:pt x="412115" y="38734"/>
                              </a:lnTo>
                              <a:close/>
                            </a:path>
                            <a:path fill="norm" h="102235" w="997585" stroke="1">
                              <a:moveTo>
                                <a:pt x="448309" y="27939"/>
                              </a:moveTo>
                              <a:lnTo>
                                <a:pt x="433070" y="27939"/>
                              </a:lnTo>
                              <a:lnTo>
                                <a:pt x="433070" y="100329"/>
                              </a:lnTo>
                              <a:lnTo>
                                <a:pt x="448945" y="100329"/>
                              </a:lnTo>
                              <a:lnTo>
                                <a:pt x="448945" y="57784"/>
                              </a:lnTo>
                              <a:lnTo>
                                <a:pt x="450215" y="50164"/>
                              </a:lnTo>
                              <a:lnTo>
                                <a:pt x="453390" y="43814"/>
                              </a:lnTo>
                              <a:lnTo>
                                <a:pt x="459105" y="40004"/>
                              </a:lnTo>
                              <a:lnTo>
                                <a:pt x="464820" y="38734"/>
                              </a:lnTo>
                              <a:lnTo>
                                <a:pt x="448309" y="38734"/>
                              </a:lnTo>
                              <a:lnTo>
                                <a:pt x="448309" y="27939"/>
                              </a:lnTo>
                              <a:close/>
                            </a:path>
                            <a:path fill="norm" h="102235" w="997585" stroke="1">
                              <a:moveTo>
                                <a:pt x="471170" y="26034"/>
                              </a:moveTo>
                              <a:lnTo>
                                <a:pt x="464184" y="26669"/>
                              </a:lnTo>
                              <a:lnTo>
                                <a:pt x="457834" y="29209"/>
                              </a:lnTo>
                              <a:lnTo>
                                <a:pt x="452755" y="33654"/>
                              </a:lnTo>
                              <a:lnTo>
                                <a:pt x="448309" y="38734"/>
                              </a:lnTo>
                              <a:lnTo>
                                <a:pt x="475615" y="38734"/>
                              </a:lnTo>
                              <a:lnTo>
                                <a:pt x="480059" y="43179"/>
                              </a:lnTo>
                              <a:lnTo>
                                <a:pt x="480695" y="50164"/>
                              </a:lnTo>
                              <a:lnTo>
                                <a:pt x="480695" y="100329"/>
                              </a:lnTo>
                              <a:lnTo>
                                <a:pt x="496570" y="100329"/>
                              </a:lnTo>
                              <a:lnTo>
                                <a:pt x="496570" y="50164"/>
                              </a:lnTo>
                              <a:lnTo>
                                <a:pt x="494665" y="40004"/>
                              </a:lnTo>
                              <a:lnTo>
                                <a:pt x="494030" y="38734"/>
                              </a:lnTo>
                              <a:lnTo>
                                <a:pt x="489584" y="32384"/>
                              </a:lnTo>
                              <a:lnTo>
                                <a:pt x="481330" y="27304"/>
                              </a:lnTo>
                              <a:lnTo>
                                <a:pt x="471170" y="26034"/>
                              </a:lnTo>
                              <a:close/>
                            </a:path>
                            <a:path fill="norm" h="102235" w="997585" stroke="1">
                              <a:moveTo>
                                <a:pt x="603250" y="0"/>
                              </a:moveTo>
                              <a:lnTo>
                                <a:pt x="554355" y="0"/>
                              </a:lnTo>
                              <a:lnTo>
                                <a:pt x="554355" y="100329"/>
                              </a:lnTo>
                              <a:lnTo>
                                <a:pt x="600710" y="100329"/>
                              </a:lnTo>
                              <a:lnTo>
                                <a:pt x="617220" y="98424"/>
                              </a:lnTo>
                              <a:lnTo>
                                <a:pt x="628650" y="92074"/>
                              </a:lnTo>
                              <a:lnTo>
                                <a:pt x="633095" y="85724"/>
                              </a:lnTo>
                              <a:lnTo>
                                <a:pt x="572135" y="85724"/>
                              </a:lnTo>
                              <a:lnTo>
                                <a:pt x="572135" y="54609"/>
                              </a:lnTo>
                              <a:lnTo>
                                <a:pt x="631825" y="54609"/>
                              </a:lnTo>
                              <a:lnTo>
                                <a:pt x="626745" y="50164"/>
                              </a:lnTo>
                              <a:lnTo>
                                <a:pt x="618490" y="46354"/>
                              </a:lnTo>
                              <a:lnTo>
                                <a:pt x="624840" y="42544"/>
                              </a:lnTo>
                              <a:lnTo>
                                <a:pt x="625475" y="41909"/>
                              </a:lnTo>
                              <a:lnTo>
                                <a:pt x="572135" y="41909"/>
                              </a:lnTo>
                              <a:lnTo>
                                <a:pt x="572135" y="14604"/>
                              </a:lnTo>
                              <a:lnTo>
                                <a:pt x="630555" y="14604"/>
                              </a:lnTo>
                              <a:lnTo>
                                <a:pt x="630555" y="13969"/>
                              </a:lnTo>
                              <a:lnTo>
                                <a:pt x="624840" y="6349"/>
                              </a:lnTo>
                              <a:lnTo>
                                <a:pt x="615315" y="1904"/>
                              </a:lnTo>
                              <a:lnTo>
                                <a:pt x="603250" y="0"/>
                              </a:lnTo>
                              <a:close/>
                            </a:path>
                            <a:path fill="norm" h="102235" w="997585" stroke="1">
                              <a:moveTo>
                                <a:pt x="631825" y="54609"/>
                              </a:moveTo>
                              <a:lnTo>
                                <a:pt x="613410" y="54609"/>
                              </a:lnTo>
                              <a:lnTo>
                                <a:pt x="619760" y="60324"/>
                              </a:lnTo>
                              <a:lnTo>
                                <a:pt x="619760" y="80009"/>
                              </a:lnTo>
                              <a:lnTo>
                                <a:pt x="613410" y="85724"/>
                              </a:lnTo>
                              <a:lnTo>
                                <a:pt x="633095" y="85724"/>
                              </a:lnTo>
                              <a:lnTo>
                                <a:pt x="635000" y="83184"/>
                              </a:lnTo>
                              <a:lnTo>
                                <a:pt x="637540" y="72389"/>
                              </a:lnTo>
                              <a:lnTo>
                                <a:pt x="636270" y="62864"/>
                              </a:lnTo>
                              <a:lnTo>
                                <a:pt x="632460" y="55244"/>
                              </a:lnTo>
                              <a:lnTo>
                                <a:pt x="631825" y="54609"/>
                              </a:lnTo>
                              <a:close/>
                            </a:path>
                            <a:path fill="norm" h="102235" w="997585" stroke="1">
                              <a:moveTo>
                                <a:pt x="630555" y="14604"/>
                              </a:moveTo>
                              <a:lnTo>
                                <a:pt x="610235" y="14604"/>
                              </a:lnTo>
                              <a:lnTo>
                                <a:pt x="615315" y="18414"/>
                              </a:lnTo>
                              <a:lnTo>
                                <a:pt x="615315" y="37464"/>
                              </a:lnTo>
                              <a:lnTo>
                                <a:pt x="608965" y="41909"/>
                              </a:lnTo>
                              <a:lnTo>
                                <a:pt x="625475" y="41909"/>
                              </a:lnTo>
                              <a:lnTo>
                                <a:pt x="629285" y="38099"/>
                              </a:lnTo>
                              <a:lnTo>
                                <a:pt x="631825" y="32384"/>
                              </a:lnTo>
                              <a:lnTo>
                                <a:pt x="633095" y="24764"/>
                              </a:lnTo>
                              <a:lnTo>
                                <a:pt x="630555" y="14604"/>
                              </a:lnTo>
                              <a:close/>
                            </a:path>
                            <a:path fill="norm" h="102235" w="997585" stroke="1">
                              <a:moveTo>
                                <a:pt x="681990" y="26034"/>
                              </a:moveTo>
                              <a:lnTo>
                                <a:pt x="667385" y="29209"/>
                              </a:lnTo>
                              <a:lnTo>
                                <a:pt x="656590" y="37464"/>
                              </a:lnTo>
                              <a:lnTo>
                                <a:pt x="649605" y="49529"/>
                              </a:lnTo>
                              <a:lnTo>
                                <a:pt x="647065" y="64134"/>
                              </a:lnTo>
                              <a:lnTo>
                                <a:pt x="649605" y="79374"/>
                              </a:lnTo>
                              <a:lnTo>
                                <a:pt x="656590" y="91439"/>
                              </a:lnTo>
                              <a:lnTo>
                                <a:pt x="667385" y="99694"/>
                              </a:lnTo>
                              <a:lnTo>
                                <a:pt x="682625" y="102234"/>
                              </a:lnTo>
                              <a:lnTo>
                                <a:pt x="694055" y="100329"/>
                              </a:lnTo>
                              <a:lnTo>
                                <a:pt x="703580" y="95884"/>
                              </a:lnTo>
                              <a:lnTo>
                                <a:pt x="709930" y="89534"/>
                              </a:lnTo>
                              <a:lnTo>
                                <a:pt x="682625" y="89534"/>
                              </a:lnTo>
                              <a:lnTo>
                                <a:pt x="673735" y="87629"/>
                              </a:lnTo>
                              <a:lnTo>
                                <a:pt x="668020" y="83184"/>
                              </a:lnTo>
                              <a:lnTo>
                                <a:pt x="664210" y="76199"/>
                              </a:lnTo>
                              <a:lnTo>
                                <a:pt x="662940" y="67944"/>
                              </a:lnTo>
                              <a:lnTo>
                                <a:pt x="716280" y="67944"/>
                              </a:lnTo>
                              <a:lnTo>
                                <a:pt x="715645" y="57784"/>
                              </a:lnTo>
                              <a:lnTo>
                                <a:pt x="662940" y="57784"/>
                              </a:lnTo>
                              <a:lnTo>
                                <a:pt x="664845" y="50164"/>
                              </a:lnTo>
                              <a:lnTo>
                                <a:pt x="668655" y="43814"/>
                              </a:lnTo>
                              <a:lnTo>
                                <a:pt x="674370" y="40004"/>
                              </a:lnTo>
                              <a:lnTo>
                                <a:pt x="681990" y="38734"/>
                              </a:lnTo>
                              <a:lnTo>
                                <a:pt x="708660" y="38734"/>
                              </a:lnTo>
                              <a:lnTo>
                                <a:pt x="697865" y="29209"/>
                              </a:lnTo>
                              <a:lnTo>
                                <a:pt x="681990" y="26034"/>
                              </a:lnTo>
                              <a:close/>
                            </a:path>
                            <a:path fill="norm" h="102235" w="997585" stroke="1">
                              <a:moveTo>
                                <a:pt x="715645" y="77469"/>
                              </a:moveTo>
                              <a:lnTo>
                                <a:pt x="700405" y="77469"/>
                              </a:lnTo>
                              <a:lnTo>
                                <a:pt x="697230" y="85724"/>
                              </a:lnTo>
                              <a:lnTo>
                                <a:pt x="692150" y="89534"/>
                              </a:lnTo>
                              <a:lnTo>
                                <a:pt x="709930" y="89534"/>
                              </a:lnTo>
                              <a:lnTo>
                                <a:pt x="711200" y="88264"/>
                              </a:lnTo>
                              <a:lnTo>
                                <a:pt x="715645" y="77469"/>
                              </a:lnTo>
                              <a:close/>
                            </a:path>
                            <a:path fill="norm" h="102235" w="997585" stroke="1">
                              <a:moveTo>
                                <a:pt x="708660" y="38734"/>
                              </a:moveTo>
                              <a:lnTo>
                                <a:pt x="681990" y="38734"/>
                              </a:lnTo>
                              <a:lnTo>
                                <a:pt x="689610" y="40004"/>
                              </a:lnTo>
                              <a:lnTo>
                                <a:pt x="695325" y="44449"/>
                              </a:lnTo>
                              <a:lnTo>
                                <a:pt x="699135" y="50164"/>
                              </a:lnTo>
                              <a:lnTo>
                                <a:pt x="700405" y="57784"/>
                              </a:lnTo>
                              <a:lnTo>
                                <a:pt x="715645" y="57784"/>
                              </a:lnTo>
                              <a:lnTo>
                                <a:pt x="715645" y="52704"/>
                              </a:lnTo>
                              <a:lnTo>
                                <a:pt x="708660" y="38734"/>
                              </a:lnTo>
                              <a:close/>
                            </a:path>
                            <a:path fill="norm" h="102235" w="997585" stroke="1">
                              <a:moveTo>
                                <a:pt x="743585" y="27939"/>
                              </a:moveTo>
                              <a:lnTo>
                                <a:pt x="728345" y="27939"/>
                              </a:lnTo>
                              <a:lnTo>
                                <a:pt x="728345" y="100329"/>
                              </a:lnTo>
                              <a:lnTo>
                                <a:pt x="744220" y="100329"/>
                              </a:lnTo>
                              <a:lnTo>
                                <a:pt x="744220" y="57784"/>
                              </a:lnTo>
                              <a:lnTo>
                                <a:pt x="745490" y="50164"/>
                              </a:lnTo>
                              <a:lnTo>
                                <a:pt x="749300" y="43814"/>
                              </a:lnTo>
                              <a:lnTo>
                                <a:pt x="754380" y="40004"/>
                              </a:lnTo>
                              <a:lnTo>
                                <a:pt x="760095" y="38734"/>
                              </a:lnTo>
                              <a:lnTo>
                                <a:pt x="743585" y="38734"/>
                              </a:lnTo>
                              <a:lnTo>
                                <a:pt x="743585" y="27939"/>
                              </a:lnTo>
                              <a:close/>
                            </a:path>
                            <a:path fill="norm" h="102235" w="997585" stroke="1">
                              <a:moveTo>
                                <a:pt x="766445" y="26034"/>
                              </a:moveTo>
                              <a:lnTo>
                                <a:pt x="759460" y="26669"/>
                              </a:lnTo>
                              <a:lnTo>
                                <a:pt x="753110" y="29209"/>
                              </a:lnTo>
                              <a:lnTo>
                                <a:pt x="748030" y="33654"/>
                              </a:lnTo>
                              <a:lnTo>
                                <a:pt x="743585" y="38734"/>
                              </a:lnTo>
                              <a:lnTo>
                                <a:pt x="770890" y="38734"/>
                              </a:lnTo>
                              <a:lnTo>
                                <a:pt x="775335" y="43179"/>
                              </a:lnTo>
                              <a:lnTo>
                                <a:pt x="775970" y="50164"/>
                              </a:lnTo>
                              <a:lnTo>
                                <a:pt x="775970" y="100329"/>
                              </a:lnTo>
                              <a:lnTo>
                                <a:pt x="791845" y="100329"/>
                              </a:lnTo>
                              <a:lnTo>
                                <a:pt x="791845" y="50164"/>
                              </a:lnTo>
                              <a:lnTo>
                                <a:pt x="789940" y="40004"/>
                              </a:lnTo>
                              <a:lnTo>
                                <a:pt x="789305" y="38734"/>
                              </a:lnTo>
                              <a:lnTo>
                                <a:pt x="784860" y="32384"/>
                              </a:lnTo>
                              <a:lnTo>
                                <a:pt x="776605" y="27304"/>
                              </a:lnTo>
                              <a:lnTo>
                                <a:pt x="766445" y="26034"/>
                              </a:lnTo>
                              <a:close/>
                            </a:path>
                            <a:path fill="norm" h="102235" w="997585" stroke="1">
                              <a:moveTo>
                                <a:pt x="839469" y="26034"/>
                              </a:moveTo>
                              <a:lnTo>
                                <a:pt x="824865" y="29209"/>
                              </a:lnTo>
                              <a:lnTo>
                                <a:pt x="813435" y="37464"/>
                              </a:lnTo>
                              <a:lnTo>
                                <a:pt x="806450" y="49529"/>
                              </a:lnTo>
                              <a:lnTo>
                                <a:pt x="804545" y="64134"/>
                              </a:lnTo>
                              <a:lnTo>
                                <a:pt x="806450" y="79374"/>
                              </a:lnTo>
                              <a:lnTo>
                                <a:pt x="813435" y="91439"/>
                              </a:lnTo>
                              <a:lnTo>
                                <a:pt x="824865" y="99694"/>
                              </a:lnTo>
                              <a:lnTo>
                                <a:pt x="839469" y="102234"/>
                              </a:lnTo>
                              <a:lnTo>
                                <a:pt x="850900" y="100329"/>
                              </a:lnTo>
                              <a:lnTo>
                                <a:pt x="861060" y="95884"/>
                              </a:lnTo>
                              <a:lnTo>
                                <a:pt x="866775" y="89534"/>
                              </a:lnTo>
                              <a:lnTo>
                                <a:pt x="839469" y="89534"/>
                              </a:lnTo>
                              <a:lnTo>
                                <a:pt x="831215" y="87629"/>
                              </a:lnTo>
                              <a:lnTo>
                                <a:pt x="824865" y="83184"/>
                              </a:lnTo>
                              <a:lnTo>
                                <a:pt x="821690" y="76199"/>
                              </a:lnTo>
                              <a:lnTo>
                                <a:pt x="820419" y="67944"/>
                              </a:lnTo>
                              <a:lnTo>
                                <a:pt x="873760" y="67944"/>
                              </a:lnTo>
                              <a:lnTo>
                                <a:pt x="873125" y="57784"/>
                              </a:lnTo>
                              <a:lnTo>
                                <a:pt x="820419" y="57784"/>
                              </a:lnTo>
                              <a:lnTo>
                                <a:pt x="821690" y="50164"/>
                              </a:lnTo>
                              <a:lnTo>
                                <a:pt x="825500" y="43814"/>
                              </a:lnTo>
                              <a:lnTo>
                                <a:pt x="831850" y="40004"/>
                              </a:lnTo>
                              <a:lnTo>
                                <a:pt x="839469" y="38734"/>
                              </a:lnTo>
                              <a:lnTo>
                                <a:pt x="865505" y="38734"/>
                              </a:lnTo>
                              <a:lnTo>
                                <a:pt x="854710" y="29209"/>
                              </a:lnTo>
                              <a:lnTo>
                                <a:pt x="839469" y="26034"/>
                              </a:lnTo>
                              <a:close/>
                            </a:path>
                            <a:path fill="norm" h="102235" w="997585" stroke="1">
                              <a:moveTo>
                                <a:pt x="872490" y="77469"/>
                              </a:moveTo>
                              <a:lnTo>
                                <a:pt x="857250" y="77469"/>
                              </a:lnTo>
                              <a:lnTo>
                                <a:pt x="854710" y="85724"/>
                              </a:lnTo>
                              <a:lnTo>
                                <a:pt x="848994" y="89534"/>
                              </a:lnTo>
                              <a:lnTo>
                                <a:pt x="866775" y="89534"/>
                              </a:lnTo>
                              <a:lnTo>
                                <a:pt x="868044" y="88264"/>
                              </a:lnTo>
                              <a:lnTo>
                                <a:pt x="872490" y="77469"/>
                              </a:lnTo>
                              <a:close/>
                            </a:path>
                            <a:path fill="norm" h="102235" w="997585" stroke="1">
                              <a:moveTo>
                                <a:pt x="866140" y="38734"/>
                              </a:moveTo>
                              <a:lnTo>
                                <a:pt x="839469" y="38734"/>
                              </a:lnTo>
                              <a:lnTo>
                                <a:pt x="846455" y="40004"/>
                              </a:lnTo>
                              <a:lnTo>
                                <a:pt x="852169" y="44449"/>
                              </a:lnTo>
                              <a:lnTo>
                                <a:pt x="855980" y="50164"/>
                              </a:lnTo>
                              <a:lnTo>
                                <a:pt x="857250" y="57784"/>
                              </a:lnTo>
                              <a:lnTo>
                                <a:pt x="873125" y="57784"/>
                              </a:lnTo>
                              <a:lnTo>
                                <a:pt x="872490" y="52704"/>
                              </a:lnTo>
                              <a:lnTo>
                                <a:pt x="866140" y="38734"/>
                              </a:lnTo>
                              <a:close/>
                            </a:path>
                            <a:path fill="norm" h="102235" w="997585" stroke="1">
                              <a:moveTo>
                                <a:pt x="945515" y="27939"/>
                              </a:moveTo>
                              <a:lnTo>
                                <a:pt x="929640" y="27939"/>
                              </a:lnTo>
                              <a:lnTo>
                                <a:pt x="929640" y="100329"/>
                              </a:lnTo>
                              <a:lnTo>
                                <a:pt x="945515" y="100329"/>
                              </a:lnTo>
                              <a:lnTo>
                                <a:pt x="945515" y="27939"/>
                              </a:lnTo>
                              <a:close/>
                            </a:path>
                            <a:path fill="norm" h="102235" w="997585" stroke="1">
                              <a:moveTo>
                                <a:pt x="905510" y="40004"/>
                              </a:moveTo>
                              <a:lnTo>
                                <a:pt x="889635" y="40004"/>
                              </a:lnTo>
                              <a:lnTo>
                                <a:pt x="889635" y="100329"/>
                              </a:lnTo>
                              <a:lnTo>
                                <a:pt x="905510" y="100329"/>
                              </a:lnTo>
                              <a:lnTo>
                                <a:pt x="905510" y="40004"/>
                              </a:lnTo>
                              <a:close/>
                            </a:path>
                            <a:path fill="norm" h="102235" w="997585" stroke="1">
                              <a:moveTo>
                                <a:pt x="919480" y="27939"/>
                              </a:moveTo>
                              <a:lnTo>
                                <a:pt x="877570" y="27939"/>
                              </a:lnTo>
                              <a:lnTo>
                                <a:pt x="877570" y="40004"/>
                              </a:lnTo>
                              <a:lnTo>
                                <a:pt x="919480" y="40004"/>
                              </a:lnTo>
                              <a:lnTo>
                                <a:pt x="919480" y="27939"/>
                              </a:lnTo>
                              <a:close/>
                            </a:path>
                            <a:path fill="norm" h="102235" w="997585" stroke="1">
                              <a:moveTo>
                                <a:pt x="915035" y="0"/>
                              </a:moveTo>
                              <a:lnTo>
                                <a:pt x="909955" y="0"/>
                              </a:lnTo>
                              <a:lnTo>
                                <a:pt x="902335" y="1269"/>
                              </a:lnTo>
                              <a:lnTo>
                                <a:pt x="895985" y="3809"/>
                              </a:lnTo>
                              <a:lnTo>
                                <a:pt x="891540" y="10794"/>
                              </a:lnTo>
                              <a:lnTo>
                                <a:pt x="889635" y="21589"/>
                              </a:lnTo>
                              <a:lnTo>
                                <a:pt x="889635" y="27939"/>
                              </a:lnTo>
                              <a:lnTo>
                                <a:pt x="905510" y="27939"/>
                              </a:lnTo>
                              <a:lnTo>
                                <a:pt x="905510" y="14604"/>
                              </a:lnTo>
                              <a:lnTo>
                                <a:pt x="909319" y="12699"/>
                              </a:lnTo>
                              <a:lnTo>
                                <a:pt x="920750" y="12699"/>
                              </a:lnTo>
                              <a:lnTo>
                                <a:pt x="920750" y="1269"/>
                              </a:lnTo>
                              <a:lnTo>
                                <a:pt x="918210" y="634"/>
                              </a:lnTo>
                              <a:lnTo>
                                <a:pt x="915035" y="0"/>
                              </a:lnTo>
                              <a:close/>
                            </a:path>
                            <a:path fill="norm" h="102235" w="997585" stroke="1">
                              <a:moveTo>
                                <a:pt x="920750" y="12699"/>
                              </a:moveTo>
                              <a:lnTo>
                                <a:pt x="916940" y="12699"/>
                              </a:lnTo>
                              <a:lnTo>
                                <a:pt x="920750" y="13969"/>
                              </a:lnTo>
                              <a:lnTo>
                                <a:pt x="920750" y="12699"/>
                              </a:lnTo>
                              <a:close/>
                            </a:path>
                            <a:path fill="norm" h="102235" w="997585" stroke="1">
                              <a:moveTo>
                                <a:pt x="945515" y="0"/>
                              </a:moveTo>
                              <a:lnTo>
                                <a:pt x="929640" y="0"/>
                              </a:lnTo>
                              <a:lnTo>
                                <a:pt x="929640" y="15239"/>
                              </a:lnTo>
                              <a:lnTo>
                                <a:pt x="945515" y="15239"/>
                              </a:lnTo>
                              <a:lnTo>
                                <a:pt x="945515" y="0"/>
                              </a:lnTo>
                              <a:close/>
                            </a:path>
                            <a:path fill="norm" h="102235" w="997585" stroke="1">
                              <a:moveTo>
                                <a:pt x="982980" y="40004"/>
                              </a:moveTo>
                              <a:lnTo>
                                <a:pt x="967105" y="40004"/>
                              </a:lnTo>
                              <a:lnTo>
                                <a:pt x="967105" y="82549"/>
                              </a:lnTo>
                              <a:lnTo>
                                <a:pt x="967740" y="90169"/>
                              </a:lnTo>
                              <a:lnTo>
                                <a:pt x="970915" y="96519"/>
                              </a:lnTo>
                              <a:lnTo>
                                <a:pt x="977265" y="99694"/>
                              </a:lnTo>
                              <a:lnTo>
                                <a:pt x="987425" y="100964"/>
                              </a:lnTo>
                              <a:lnTo>
                                <a:pt x="990600" y="100964"/>
                              </a:lnTo>
                              <a:lnTo>
                                <a:pt x="993775" y="100329"/>
                              </a:lnTo>
                              <a:lnTo>
                                <a:pt x="997585" y="100329"/>
                              </a:lnTo>
                              <a:lnTo>
                                <a:pt x="997585" y="88264"/>
                              </a:lnTo>
                              <a:lnTo>
                                <a:pt x="983615" y="88264"/>
                              </a:lnTo>
                              <a:lnTo>
                                <a:pt x="982980" y="85089"/>
                              </a:lnTo>
                              <a:lnTo>
                                <a:pt x="982980" y="40004"/>
                              </a:lnTo>
                              <a:close/>
                            </a:path>
                            <a:path fill="norm" h="102235" w="997585" stroke="1">
                              <a:moveTo>
                                <a:pt x="997585" y="87629"/>
                              </a:moveTo>
                              <a:lnTo>
                                <a:pt x="995044" y="88264"/>
                              </a:lnTo>
                              <a:lnTo>
                                <a:pt x="997585" y="88264"/>
                              </a:lnTo>
                              <a:lnTo>
                                <a:pt x="997585" y="87629"/>
                              </a:lnTo>
                              <a:close/>
                            </a:path>
                            <a:path fill="norm" h="102235" w="997585" stroke="1">
                              <a:moveTo>
                                <a:pt x="997585" y="27939"/>
                              </a:moveTo>
                              <a:lnTo>
                                <a:pt x="955040" y="27939"/>
                              </a:lnTo>
                              <a:lnTo>
                                <a:pt x="955040" y="40004"/>
                              </a:lnTo>
                              <a:lnTo>
                                <a:pt x="997585" y="40004"/>
                              </a:lnTo>
                              <a:lnTo>
                                <a:pt x="997585" y="27939"/>
                              </a:lnTo>
                              <a:close/>
                            </a:path>
                            <a:path fill="norm" h="102235" w="997585" stroke="1">
                              <a:moveTo>
                                <a:pt x="982980" y="6349"/>
                              </a:moveTo>
                              <a:lnTo>
                                <a:pt x="967105" y="6349"/>
                              </a:lnTo>
                              <a:lnTo>
                                <a:pt x="967105" y="27939"/>
                              </a:lnTo>
                              <a:lnTo>
                                <a:pt x="982980" y="27939"/>
                              </a:lnTo>
                              <a:lnTo>
                                <a:pt x="982980" y="6349"/>
                              </a:lnTo>
                              <a:close/>
                            </a:path>
                          </a:pathLst>
                        </a:custGeom>
                        <a:solidFill>
                          <a:srgbClr val="FFFFFF"/>
                        </a:solidFill>
                      </wps:spPr>
                      <wps:bodyPr wrap="square" lIns="0" tIns="0" rIns="0" bIns="0" rtlCol="0">
                        <a:prstTxWarp prst="textNoShape">
                          <a:avLst/>
                        </a:prstTxWarp>
                      </wps:bodyPr>
                    </wps:wsp>
                  </a:graphicData>
                </a:graphic>
              </wp:anchor>
            </w:drawing>
          </mc:Choice>
          <mc:Fallback>
            <w:pict>
              <v:shape id="Graphic 46" o:spid="_x0000_s1062" style="width:78.55pt;height:8.05pt;margin-top:-32.05pt;margin-left:98.65pt;mso-position-horizontal-relative:page;mso-wrap-distance-bottom:0;mso-wrap-distance-left:0;mso-wrap-distance-right:0;mso-wrap-distance-top:0;mso-wrap-style:square;position:absolute;visibility:visible;v-text-anchor:top;z-index:251666432" coordsize="997585,102235" path="m44450,l,,,100329l17780,100329l17780,61594l44450,61594l61594,59054,71755,51434l73660,47624l17780,47624l17780,14604l73660,14604,71755,10794,61594,3174,44450,xem73660,14604l52705,14604l60960,17779l60960,43814l50800,47624l73660,47624l76835,41274,78105,31114,76835,20954,73660,14604xem119380,26034l104775,29209l93980,37464,86995,49529,84455,64134l86995,79374l93980,91439l104775,99694l120014,102234l131445,100329l140970,95884l146685,89534l120014,89534l111125,87629l105410,83184l101600,76199l100330,67944l153670,67944l153035,57784l100330,57784l102235,50164l106045,43814l111760,40004l119380,38734l146050,38734,135255,29209,119380,26034xem153035,77469l137795,77469l134620,85724l129539,89534l146685,89534l148590,88264l153035,77469xem146050,38734l119380,38734l127000,40004l132715,44449l136525,50164l137795,57784l153035,57784l153035,52704l146050,38734xem180975,27939l165735,27939l165735,100329l181610,100329l181610,57784l182880,50164l186690,43814l191770,40004l197485,38734l180975,38734l180975,27939xem203835,26034l196850,26669l190500,29209l185420,33654l180975,38734l208279,38734l212725,43179l213360,50164l213360,100329l229235,100329l229235,50164,227329,40004l226695,38734l222250,32384l213995,27304l203835,26034xem257175,76834l241300,76834l243840,88264l250825,95884l260985,100964l273685,102234l285115,100964l295275,97154l302895,89534l265430,89534l258445,86359l257175,76834xem273050,26034l262890,26669l253365,30479l245745,36829l243204,46354l245110,55879l250190,62229l257810,66039l266065,67944l274955,69849l282575,71754l287655,74929l290195,80009l290195,88264l280035,89534l302895,89534l306070,78739l304165,69849l298450,63499l290830,59689l282575,57784l273685,55879l266065,53974l260985,50799l259079,45719l259079,39369l267335,38734l300355,38734l300355,38099l293370,31114l283845,27304,273050,26034xem300355,38734l279400,38734l285750,40639l287020,48259l303530,48259l300355,38734xem334010,27939l318135,27939l318135,100329l334010,100329l334010,27939xem334010,l318135,l318135,15239l334010,15239,334010,xem383540,26034l368300,28574l356870,36829l349885,48894l347345,64134l349885,79374l356870,91439l368300,99694l383540,102234l399415,99694l410845,91439l412115,89534l383540,89534l374650,87629l368300,81279l364490,73024l363220,64134l364490,54609l368300,46354l374650,40639l383540,38734l412115,38734l410845,36829,399415,28574,383540,26034xem412115,38734l383540,38734l393065,40639l399415,46354l403225,54609l404495,64134l403225,73024l399415,81279l393065,87629l383540,89534l412115,89534l417830,79374l420370,64134,417830,48894,412115,38734xem448309,27939l433070,27939l433070,100329l448945,100329l448945,57784l450215,50164l453390,43814l459105,40004l464820,38734l448309,38734l448309,27939xem471170,26034l464184,26669l457834,29209l452755,33654l448309,38734l475615,38734l480059,43179l480695,50164l480695,100329l496570,100329l496570,50164,494665,40004l494030,38734l489584,32384l481330,27304l471170,26034xem603250,l554355,l554355,100329l600710,100329l617220,98424l628650,92074l633095,85724l572135,85724l572135,54609l631825,54609l626745,50164l618490,46354l624840,42544l625475,41909l572135,41909l572135,14604l630555,14604l630555,13969,624840,6349,615315,1904,603250,xem631825,54609l613410,54609l619760,60324l619760,80009l613410,85724l633095,85724l635000,83184l637540,72389l636270,62864l632460,55244l631825,54609xem630555,14604l610235,14604l615315,18414l615315,37464l608965,41909l625475,41909l629285,38099l631825,32384l633095,24764,630555,14604xem681990,26034l667385,29209l656590,37464l649605,49529l647065,64134l649605,79374l656590,91439l667385,99694l682625,102234l694055,100329l703580,95884l709930,89534l682625,89534l673735,87629l668020,83184l664210,76199l662940,67944l716280,67944l715645,57784l662940,57784l664845,50164l668655,43814l674370,40004l681990,38734l708660,38734,697865,29209,681990,26034xem715645,77469l700405,77469l697230,85724l692150,89534l709930,89534l711200,88264l715645,77469xem708660,38734l681990,38734l689610,40004l695325,44449l699135,50164l700405,57784l715645,57784l715645,52704l708660,38734xem743585,27939l728345,27939l728345,100329l744220,100329l744220,57784l745490,50164l749300,43814l754380,40004l760095,38734l743585,38734l743585,27939xem766445,26034l759460,26669l753110,29209l748030,33654l743585,38734l770890,38734l775335,43179l775970,50164l775970,100329l791845,100329l791845,50164,789940,40004l789305,38734l784860,32384l776605,27304l766445,26034xem839469,26034l824865,29209l813435,37464l806450,49529l804545,64134l806450,79374l813435,91439l824865,99694l839469,102234l850900,100329l861060,95884l866775,89534l839469,89534l831215,87629l824865,83184l821690,76199l820419,67944l873760,67944l873125,57784l820419,57784l821690,50164l825500,43814l831850,40004l839469,38734l865505,38734,854710,29209,839469,26034xem872490,77469l857250,77469l854710,85724l848994,89534l866775,89534l868044,88264l872490,77469xem866140,38734l839469,38734l846455,40004l852169,44449l855980,50164l857250,57784l873125,57784l872490,52704l866140,38734xem945515,27939l929640,27939l929640,100329l945515,100329l945515,27939xem905510,40004l889635,40004l889635,100329l905510,100329l905510,40004xem919480,27939l877570,27939l877570,40004l919480,40004l919480,27939xem915035,l909955,l902335,1269l895985,3809l891540,10794l889635,21589l889635,27939l905510,27939l905510,14604l909319,12699l920750,12699l920750,1269l918210,634,915035,xem920750,12699l916940,12699l920750,13969l920750,12699xem945515,l929640,l929640,15239l945515,15239,945515,xem982980,40004l967105,40004l967105,82549l967740,90169l970915,96519l977265,99694l987425,100964l990600,100964l993775,100329l997585,100329l997585,88264l983615,88264l982980,85089l982980,40004xem997585,87629l995044,88264l997585,88264l997585,87629xem997585,27939l955040,27939l955040,40004l997585,40004l997585,27939xem982980,6349l967105,6349l967105,27939l982980,27939l982980,6349xe" stroked="f">
                <v:path arrowok="t"/>
              </v:shape>
            </w:pict>
          </mc:Fallback>
        </mc:AlternateContent>
      </w:r>
      <w:r w:rsidRPr="00B95FA6">
        <w:rPr>
          <w:rFonts w:ascii="Arial"/>
          <w:color w:val="FFFFFF"/>
          <w:sz w:val="19"/>
          <w:lang w:val="en-US"/>
        </w:rPr>
        <w:t>445 12th Street, SW Washington,</w:t>
      </w:r>
      <w:r w:rsidRPr="00B95FA6">
        <w:rPr>
          <w:rFonts w:ascii="Arial"/>
          <w:color w:val="FFFFFF"/>
          <w:spacing w:val="-14"/>
          <w:sz w:val="19"/>
          <w:lang w:val="en-US"/>
        </w:rPr>
        <w:t xml:space="preserve"> </w:t>
      </w:r>
      <w:r w:rsidRPr="00B95FA6">
        <w:rPr>
          <w:rFonts w:ascii="Arial"/>
          <w:color w:val="FFFFFF"/>
          <w:sz w:val="19"/>
          <w:lang w:val="en-US"/>
        </w:rPr>
        <w:t>DC</w:t>
      </w:r>
      <w:r w:rsidRPr="00B95FA6">
        <w:rPr>
          <w:rFonts w:ascii="Arial"/>
          <w:color w:val="FFFFFF"/>
          <w:spacing w:val="-13"/>
          <w:sz w:val="19"/>
          <w:lang w:val="en-US"/>
        </w:rPr>
        <w:t xml:space="preserve"> </w:t>
      </w:r>
      <w:r w:rsidRPr="00B95FA6">
        <w:rPr>
          <w:rFonts w:ascii="Arial"/>
          <w:color w:val="FFFFFF"/>
          <w:sz w:val="19"/>
          <w:lang w:val="en-US"/>
        </w:rPr>
        <w:t>20024-2101</w:t>
      </w:r>
    </w:p>
    <w:p w:rsidR="004C408C" w14:paraId="0F20A1E1" w14:textId="77777777">
      <w:pPr>
        <w:spacing w:before="87"/>
        <w:ind w:left="1329"/>
        <w:rPr>
          <w:rFonts w:ascii="Arial"/>
          <w:sz w:val="19"/>
        </w:rPr>
      </w:pPr>
      <w:r>
        <w:rPr>
          <w:rFonts w:ascii="Arial"/>
          <w:color w:val="FFFFFF"/>
          <w:spacing w:val="-2"/>
          <w:sz w:val="19"/>
        </w:rPr>
        <w:t>pbgc.gov</w:t>
      </w:r>
    </w:p>
    <w:p w:rsidR="004C408C" w14:paraId="0F20A1E2" w14:textId="101AAF24">
      <w:pPr>
        <w:spacing w:before="203" w:line="357" w:lineRule="auto"/>
        <w:ind w:left="1329" w:right="7133"/>
        <w:rPr>
          <w:rFonts w:ascii="Arial" w:hAnsi="Arial"/>
          <w:sz w:val="15"/>
        </w:rPr>
      </w:pPr>
      <w:r>
        <w:rPr>
          <w:rFonts w:ascii="Arial" w:hAnsi="Arial"/>
          <w:color w:val="FFFFFF"/>
          <w:sz w:val="15"/>
        </w:rPr>
        <w:t>Publicaci</w:t>
      </w:r>
      <w:r>
        <w:rPr>
          <w:color w:val="FFFFFF"/>
          <w:sz w:val="15"/>
        </w:rPr>
        <w:t>ó</w:t>
      </w:r>
      <w:r>
        <w:rPr>
          <w:rFonts w:ascii="Arial" w:hAnsi="Arial"/>
          <w:color w:val="FFFFFF"/>
          <w:sz w:val="15"/>
        </w:rPr>
        <w:t>n</w:t>
      </w:r>
      <w:r>
        <w:rPr>
          <w:rFonts w:ascii="Arial" w:hAnsi="Arial"/>
          <w:color w:val="FFFFFF"/>
          <w:spacing w:val="-9"/>
          <w:sz w:val="15"/>
        </w:rPr>
        <w:t xml:space="preserve"> </w:t>
      </w:r>
      <w:r>
        <w:rPr>
          <w:rFonts w:ascii="Arial" w:hAnsi="Arial"/>
          <w:color w:val="FFFFFF"/>
          <w:sz w:val="15"/>
        </w:rPr>
        <w:t>100</w:t>
      </w:r>
      <w:r>
        <w:rPr>
          <w:rFonts w:ascii="Arial" w:hAnsi="Arial"/>
          <w:color w:val="FFFFFF"/>
          <w:spacing w:val="-9"/>
          <w:sz w:val="15"/>
        </w:rPr>
        <w:t xml:space="preserve"> </w:t>
      </w:r>
      <w:r>
        <w:rPr>
          <w:rFonts w:ascii="Arial" w:hAnsi="Arial"/>
          <w:color w:val="FFFFFF"/>
          <w:sz w:val="15"/>
        </w:rPr>
        <w:t>de</w:t>
      </w:r>
      <w:r>
        <w:rPr>
          <w:rFonts w:ascii="Arial" w:hAnsi="Arial"/>
          <w:color w:val="FFFFFF"/>
          <w:spacing w:val="-8"/>
          <w:sz w:val="15"/>
        </w:rPr>
        <w:t xml:space="preserve"> </w:t>
      </w:r>
      <w:r>
        <w:rPr>
          <w:rFonts w:ascii="Arial" w:hAnsi="Arial"/>
          <w:color w:val="FFFFFF"/>
          <w:sz w:val="15"/>
        </w:rPr>
        <w:t>PBGC</w:t>
      </w:r>
      <w:r>
        <w:rPr>
          <w:rFonts w:ascii="Arial" w:hAnsi="Arial"/>
          <w:color w:val="FFFFFF"/>
          <w:spacing w:val="-8"/>
          <w:sz w:val="15"/>
        </w:rPr>
        <w:t xml:space="preserve"> </w:t>
      </w:r>
      <w:r>
        <w:rPr>
          <w:rFonts w:ascii="Arial" w:hAnsi="Arial"/>
          <w:color w:val="FFFFFF"/>
          <w:sz w:val="15"/>
        </w:rPr>
        <w:t>Revisada el</w:t>
      </w:r>
      <w:r>
        <w:rPr>
          <w:rFonts w:ascii="Arial" w:hAnsi="Arial"/>
          <w:color w:val="FFFFFF"/>
          <w:spacing w:val="-1"/>
          <w:sz w:val="15"/>
        </w:rPr>
        <w:t xml:space="preserve"> </w:t>
      </w:r>
      <w:r w:rsidRPr="00E4012E" w:rsidR="000938F7">
        <w:rPr>
          <w:rFonts w:ascii="Arial" w:hAnsi="Arial"/>
          <w:color w:val="FFFFFF"/>
          <w:spacing w:val="-1"/>
          <w:sz w:val="15"/>
          <w:highlight w:val="yellow"/>
        </w:rPr>
        <w:t>XX/XX</w:t>
      </w:r>
    </w:p>
    <w:sectPr>
      <w:headerReference w:type="even" r:id="rId21"/>
      <w:footerReference w:type="even" r:id="rId22"/>
      <w:pgSz w:w="12240" w:h="15840"/>
      <w:pgMar w:top="1820" w:right="720" w:bottom="280"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1"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4" w14:textId="77777777">
    <w:pPr>
      <w:pStyle w:val="BodyText"/>
      <w:spacing w:line="14" w:lineRule="auto"/>
      <w:rPr>
        <w:sz w:val="20"/>
      </w:rPr>
    </w:pPr>
    <w:r>
      <w:rPr>
        <w:noProof/>
      </w:rPr>
      <mc:AlternateContent>
        <mc:Choice Requires="wps">
          <w:drawing>
            <wp:anchor distT="0" distB="0" distL="0" distR="0" simplePos="0" relativeHeight="251660288"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6" o:spid="_x0000_s2051"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652096"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3781805</wp:posOffset>
              </wp:positionH>
              <wp:positionV relativeFrom="page">
                <wp:posOffset>9545987</wp:posOffset>
              </wp:positionV>
              <wp:extent cx="177800" cy="15367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800" cy="153670"/>
                      </a:xfrm>
                      <a:prstGeom prst="rect">
                        <a:avLst/>
                      </a:prstGeom>
                    </wps:spPr>
                    <wps:txbx>
                      <w:txbxContent>
                        <w:p w:rsidR="004C408C" w14:textId="77777777">
                          <w:pPr>
                            <w:spacing w:before="14"/>
                            <w:ind w:left="60"/>
                            <w:rPr>
                              <w:rFonts w:ascii="Arial"/>
                              <w:sz w:val="18"/>
                            </w:rPr>
                          </w:pPr>
                          <w:r>
                            <w:rPr>
                              <w:rFonts w:ascii="Arial"/>
                              <w:color w:val="FFFFFF"/>
                              <w:spacing w:val="-5"/>
                              <w:sz w:val="18"/>
                            </w:rPr>
                            <w:fldChar w:fldCharType="begin"/>
                          </w:r>
                          <w:r>
                            <w:rPr>
                              <w:rFonts w:ascii="Arial"/>
                              <w:color w:val="FFFFFF"/>
                              <w:spacing w:val="-5"/>
                              <w:sz w:val="18"/>
                            </w:rPr>
                            <w:instrText xml:space="preserve"> PAGE </w:instrText>
                          </w:r>
                          <w:r>
                            <w:rPr>
                              <w:rFonts w:ascii="Arial"/>
                              <w:color w:val="FFFFFF"/>
                              <w:spacing w:val="-5"/>
                              <w:sz w:val="18"/>
                            </w:rPr>
                            <w:fldChar w:fldCharType="separate"/>
                          </w:r>
                          <w:r>
                            <w:rPr>
                              <w:rFonts w:ascii="Arial"/>
                              <w:color w:val="FFFFFF"/>
                              <w:spacing w:val="-5"/>
                              <w:sz w:val="18"/>
                            </w:rPr>
                            <w:t>10</w:t>
                          </w:r>
                          <w:r>
                            <w:rPr>
                              <w:rFonts w:ascii="Arial"/>
                              <w:color w:val="FFFFFF"/>
                              <w:spacing w:val="-5"/>
                              <w:sz w:val="18"/>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7" o:spid="_x0000_s2052" type="#_x0000_t202" style="width:14pt;height:12.1pt;margin-top:751.65pt;margin-left:297.8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4C408C" w14:paraId="0F20A245" w14:textId="77777777">
                    <w:pPr>
                      <w:spacing w:before="14"/>
                      <w:ind w:left="60"/>
                      <w:rPr>
                        <w:rFonts w:ascii="Arial"/>
                        <w:sz w:val="18"/>
                      </w:rPr>
                    </w:pPr>
                    <w:r>
                      <w:rPr>
                        <w:rFonts w:ascii="Arial"/>
                        <w:color w:val="FFFFFF"/>
                        <w:spacing w:val="-5"/>
                        <w:sz w:val="18"/>
                      </w:rPr>
                      <w:fldChar w:fldCharType="begin"/>
                    </w:r>
                    <w:r>
                      <w:rPr>
                        <w:rFonts w:ascii="Arial"/>
                        <w:color w:val="FFFFFF"/>
                        <w:spacing w:val="-5"/>
                        <w:sz w:val="18"/>
                      </w:rPr>
                      <w:instrText xml:space="preserve"> PAGE </w:instrText>
                    </w:r>
                    <w:r>
                      <w:rPr>
                        <w:rFonts w:ascii="Arial"/>
                        <w:color w:val="FFFFFF"/>
                        <w:spacing w:val="-5"/>
                        <w:sz w:val="18"/>
                      </w:rPr>
                      <w:fldChar w:fldCharType="separate"/>
                    </w:r>
                    <w:r>
                      <w:rPr>
                        <w:rFonts w:ascii="Arial"/>
                        <w:color w:val="FFFFFF"/>
                        <w:spacing w:val="-5"/>
                        <w:sz w:val="18"/>
                      </w:rPr>
                      <w:t>10</w:t>
                    </w:r>
                    <w:r>
                      <w:rPr>
                        <w:rFonts w:ascii="Arial"/>
                        <w:color w:val="FFFFFF"/>
                        <w:spacing w:val="-5"/>
                        <w:sz w:val="18"/>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5"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3691888</wp:posOffset>
              </wp:positionH>
              <wp:positionV relativeFrom="page">
                <wp:posOffset>9528175</wp:posOffset>
              </wp:positionV>
              <wp:extent cx="393065" cy="187325"/>
              <wp:effectExtent l="0" t="0" r="0" b="0"/>
              <wp:wrapNone/>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393065" cy="187325"/>
                      </a:xfrm>
                      <a:custGeom>
                        <a:avLst/>
                        <a:gdLst/>
                        <a:rect l="l" t="t" r="r" b="b"/>
                        <a:pathLst>
                          <a:path fill="norm" h="187325" w="393065" stroke="1">
                            <a:moveTo>
                              <a:pt x="316864" y="0"/>
                            </a:moveTo>
                            <a:lnTo>
                              <a:pt x="76199" y="0"/>
                            </a:lnTo>
                            <a:lnTo>
                              <a:pt x="32384" y="1270"/>
                            </a:lnTo>
                            <a:lnTo>
                              <a:pt x="9524" y="9525"/>
                            </a:lnTo>
                            <a:lnTo>
                              <a:pt x="1269" y="31750"/>
                            </a:lnTo>
                            <a:lnTo>
                              <a:pt x="0" y="76200"/>
                            </a:lnTo>
                            <a:lnTo>
                              <a:pt x="0" y="111125"/>
                            </a:lnTo>
                            <a:lnTo>
                              <a:pt x="1269" y="154940"/>
                            </a:lnTo>
                            <a:lnTo>
                              <a:pt x="9524" y="177800"/>
                            </a:lnTo>
                            <a:lnTo>
                              <a:pt x="32384" y="186055"/>
                            </a:lnTo>
                            <a:lnTo>
                              <a:pt x="76199" y="187325"/>
                            </a:lnTo>
                            <a:lnTo>
                              <a:pt x="316864" y="187325"/>
                            </a:lnTo>
                            <a:lnTo>
                              <a:pt x="361314" y="186055"/>
                            </a:lnTo>
                            <a:lnTo>
                              <a:pt x="383539" y="177800"/>
                            </a:lnTo>
                            <a:lnTo>
                              <a:pt x="391794" y="154940"/>
                            </a:lnTo>
                            <a:lnTo>
                              <a:pt x="393064" y="111125"/>
                            </a:lnTo>
                            <a:lnTo>
                              <a:pt x="393064" y="76200"/>
                            </a:lnTo>
                            <a:lnTo>
                              <a:pt x="391794" y="31750"/>
                            </a:lnTo>
                            <a:lnTo>
                              <a:pt x="383539" y="9525"/>
                            </a:lnTo>
                            <a:lnTo>
                              <a:pt x="361314" y="1270"/>
                            </a:lnTo>
                            <a:lnTo>
                              <a:pt x="316864" y="0"/>
                            </a:lnTo>
                            <a:close/>
                          </a:path>
                        </a:pathLst>
                      </a:custGeom>
                      <a:solidFill>
                        <a:srgbClr val="A3B0D2"/>
                      </a:solidFill>
                    </wps:spPr>
                    <wps:bodyPr wrap="square" lIns="0" tIns="0" rIns="0" bIns="0" rtlCol="0">
                      <a:prstTxWarp prst="textNoShape">
                        <a:avLst/>
                      </a:prstTxWarp>
                    </wps:bodyPr>
                  </wps:wsp>
                </a:graphicData>
              </a:graphic>
            </wp:anchor>
          </w:drawing>
        </mc:Choice>
        <mc:Fallback>
          <w:pict>
            <v:shape id="Graphic 14" o:spid="_x0000_s2053" style="width:30.95pt;height:14.75pt;margin-top:750.25pt;margin-left:290.7pt;mso-position-horizontal-relative:page;mso-position-vertical-relative:page;mso-wrap-distance-bottom:0;mso-wrap-distance-left:0;mso-wrap-distance-right:0;mso-wrap-distance-top:0;mso-wrap-style:square;position:absolute;visibility:visible;v-text-anchor:top;z-index:-251654144" coordsize="393065,187325" path="m316864,l76199,,32384,1270,9524,9525,1269,31750,,76200l,111125l1269,154940l9524,177800l32384,186055l76199,187325l316864,187325l361314,186055l383539,177800l391794,154940l393064,111125l393064,76200l391794,31750,383539,9525,361314,1270,316864,xe" fillcolor="#a3b0d2" stroked="f">
              <v:path arrowok="t"/>
            </v:shape>
          </w:pict>
        </mc:Fallback>
      </mc:AlternateContent>
    </w:r>
    <w:r>
      <w:rPr>
        <w:noProof/>
      </w:rPr>
      <mc:AlternateContent>
        <mc:Choice Requires="wps">
          <w:drawing>
            <wp:anchor distT="0" distB="0" distL="0" distR="0" simplePos="0" relativeHeight="251659264" behindDoc="1" locked="0" layoutInCell="1" allowOverlap="1">
              <wp:simplePos x="0" y="0"/>
              <wp:positionH relativeFrom="page">
                <wp:posOffset>3781805</wp:posOffset>
              </wp:positionH>
              <wp:positionV relativeFrom="page">
                <wp:posOffset>9545987</wp:posOffset>
              </wp:positionV>
              <wp:extent cx="177800" cy="15367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800" cy="153670"/>
                      </a:xfrm>
                      <a:prstGeom prst="rect">
                        <a:avLst/>
                      </a:prstGeom>
                    </wps:spPr>
                    <wps:txbx>
                      <w:txbxContent>
                        <w:p w:rsidR="004C408C" w14:textId="77777777">
                          <w:pPr>
                            <w:spacing w:before="14"/>
                            <w:ind w:left="60"/>
                            <w:rPr>
                              <w:rFonts w:ascii="Arial"/>
                              <w:sz w:val="18"/>
                            </w:rPr>
                          </w:pPr>
                          <w:r>
                            <w:rPr>
                              <w:rFonts w:ascii="Arial"/>
                              <w:color w:val="FFFFFF"/>
                              <w:spacing w:val="-5"/>
                              <w:sz w:val="18"/>
                            </w:rPr>
                            <w:fldChar w:fldCharType="begin"/>
                          </w:r>
                          <w:r>
                            <w:rPr>
                              <w:rFonts w:ascii="Arial"/>
                              <w:color w:val="FFFFFF"/>
                              <w:spacing w:val="-5"/>
                              <w:sz w:val="18"/>
                            </w:rPr>
                            <w:instrText xml:space="preserve"> PAGE </w:instrText>
                          </w:r>
                          <w:r>
                            <w:rPr>
                              <w:rFonts w:ascii="Arial"/>
                              <w:color w:val="FFFFFF"/>
                              <w:spacing w:val="-5"/>
                              <w:sz w:val="18"/>
                            </w:rPr>
                            <w:fldChar w:fldCharType="separate"/>
                          </w:r>
                          <w:r>
                            <w:rPr>
                              <w:rFonts w:ascii="Arial"/>
                              <w:color w:val="FFFFFF"/>
                              <w:spacing w:val="-5"/>
                              <w:sz w:val="18"/>
                            </w:rPr>
                            <w:t>11</w:t>
                          </w:r>
                          <w:r>
                            <w:rPr>
                              <w:rFonts w:ascii="Arial"/>
                              <w:color w:val="FFFFFF"/>
                              <w:spacing w:val="-5"/>
                              <w:sz w:val="18"/>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5" o:spid="_x0000_s2054" type="#_x0000_t202" style="width:14pt;height:12.1pt;margin-top:751.65pt;margin-left:297.8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4C408C" w14:paraId="0F20A244" w14:textId="77777777">
                    <w:pPr>
                      <w:spacing w:before="14"/>
                      <w:ind w:left="60"/>
                      <w:rPr>
                        <w:rFonts w:ascii="Arial"/>
                        <w:sz w:val="18"/>
                      </w:rPr>
                    </w:pPr>
                    <w:r>
                      <w:rPr>
                        <w:rFonts w:ascii="Arial"/>
                        <w:color w:val="FFFFFF"/>
                        <w:spacing w:val="-5"/>
                        <w:sz w:val="18"/>
                      </w:rPr>
                      <w:fldChar w:fldCharType="begin"/>
                    </w:r>
                    <w:r>
                      <w:rPr>
                        <w:rFonts w:ascii="Arial"/>
                        <w:color w:val="FFFFFF"/>
                        <w:spacing w:val="-5"/>
                        <w:sz w:val="18"/>
                      </w:rPr>
                      <w:instrText xml:space="preserve"> PAGE </w:instrText>
                    </w:r>
                    <w:r>
                      <w:rPr>
                        <w:rFonts w:ascii="Arial"/>
                        <w:color w:val="FFFFFF"/>
                        <w:spacing w:val="-5"/>
                        <w:sz w:val="18"/>
                      </w:rPr>
                      <w:fldChar w:fldCharType="separate"/>
                    </w:r>
                    <w:r>
                      <w:rPr>
                        <w:rFonts w:ascii="Arial"/>
                        <w:color w:val="FFFFFF"/>
                        <w:spacing w:val="-5"/>
                        <w:sz w:val="18"/>
                      </w:rPr>
                      <w:t>11</w:t>
                    </w:r>
                    <w:r>
                      <w:rPr>
                        <w:rFonts w:ascii="Arial"/>
                        <w:color w:val="FFFFFF"/>
                        <w:spacing w:val="-5"/>
                        <w:sz w:val="18"/>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7"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2" w14:textId="77777777">
    <w:pPr>
      <w:pStyle w:val="BodyText"/>
      <w:spacing w:line="14" w:lineRule="auto"/>
      <w:rPr>
        <w:sz w:val="20"/>
      </w:rPr>
    </w:pPr>
    <w:r>
      <w:rPr>
        <w:noProof/>
      </w:rPr>
      <mc:AlternateContent>
        <mc:Choice Requires="wps">
          <w:drawing>
            <wp:anchor distT="0" distB="0" distL="0" distR="0" simplePos="0" relativeHeight="251659264" behindDoc="1" locked="0" layoutInCell="1" allowOverlap="1">
              <wp:simplePos x="0" y="0"/>
              <wp:positionH relativeFrom="page">
                <wp:posOffset>1130300</wp:posOffset>
              </wp:positionH>
              <wp:positionV relativeFrom="page">
                <wp:posOffset>592391</wp:posOffset>
              </wp:positionV>
              <wp:extent cx="2031364" cy="125095"/>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1364" cy="125095"/>
                      </a:xfrm>
                      <a:prstGeom prst="rect">
                        <a:avLst/>
                      </a:prstGeom>
                    </wps:spPr>
                    <wps:txbx>
                      <w:txbxContent>
                        <w:p w:rsidR="004C408C" w14:textId="77777777">
                          <w:pPr>
                            <w:spacing w:before="15"/>
                            <w:ind w:left="20"/>
                            <w:rPr>
                              <w:rFonts w:ascii="Arial"/>
                              <w:sz w:val="14"/>
                            </w:rPr>
                          </w:pPr>
                          <w:r>
                            <w:rPr>
                              <w:rFonts w:ascii="Arial"/>
                              <w:color w:val="758BBA"/>
                              <w:sz w:val="14"/>
                            </w:rPr>
                            <w:t>PENSION</w:t>
                          </w:r>
                          <w:r>
                            <w:rPr>
                              <w:rFonts w:ascii="Arial"/>
                              <w:color w:val="758BBA"/>
                              <w:spacing w:val="-6"/>
                              <w:sz w:val="14"/>
                            </w:rPr>
                            <w:t xml:space="preserve"> </w:t>
                          </w:r>
                          <w:r>
                            <w:rPr>
                              <w:rFonts w:ascii="Arial"/>
                              <w:color w:val="758BBA"/>
                              <w:sz w:val="14"/>
                            </w:rPr>
                            <w:t>BENEFIT</w:t>
                          </w:r>
                          <w:r>
                            <w:rPr>
                              <w:rFonts w:ascii="Arial"/>
                              <w:color w:val="758BBA"/>
                              <w:spacing w:val="-6"/>
                              <w:sz w:val="14"/>
                            </w:rPr>
                            <w:t xml:space="preserve"> </w:t>
                          </w:r>
                          <w:r>
                            <w:rPr>
                              <w:rFonts w:ascii="Arial"/>
                              <w:color w:val="758BBA"/>
                              <w:sz w:val="14"/>
                            </w:rPr>
                            <w:t>GUARANTY</w:t>
                          </w:r>
                          <w:r>
                            <w:rPr>
                              <w:rFonts w:ascii="Arial"/>
                              <w:color w:val="758BBA"/>
                              <w:spacing w:val="-6"/>
                              <w:sz w:val="14"/>
                            </w:rPr>
                            <w:t xml:space="preserve"> </w:t>
                          </w:r>
                          <w:r>
                            <w:rPr>
                              <w:rFonts w:ascii="Arial"/>
                              <w:color w:val="758BBA"/>
                              <w:spacing w:val="-2"/>
                              <w:sz w:val="14"/>
                            </w:rPr>
                            <w:t>CORPORATION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3" o:spid="_x0000_s2049" type="#_x0000_t202" style="width:159.95pt;height:9.85pt;margin-top:46.65pt;margin-left:89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4C408C" w14:paraId="0F20A243" w14:textId="77777777">
                    <w:pPr>
                      <w:spacing w:before="15"/>
                      <w:ind w:left="20"/>
                      <w:rPr>
                        <w:rFonts w:ascii="Arial"/>
                        <w:sz w:val="14"/>
                      </w:rPr>
                    </w:pPr>
                    <w:r>
                      <w:rPr>
                        <w:rFonts w:ascii="Arial"/>
                        <w:color w:val="758BBA"/>
                        <w:sz w:val="14"/>
                      </w:rPr>
                      <w:t>PENSION</w:t>
                    </w:r>
                    <w:r>
                      <w:rPr>
                        <w:rFonts w:ascii="Arial"/>
                        <w:color w:val="758BBA"/>
                        <w:spacing w:val="-6"/>
                        <w:sz w:val="14"/>
                      </w:rPr>
                      <w:t xml:space="preserve"> </w:t>
                    </w:r>
                    <w:r>
                      <w:rPr>
                        <w:rFonts w:ascii="Arial"/>
                        <w:color w:val="758BBA"/>
                        <w:sz w:val="14"/>
                      </w:rPr>
                      <w:t>BENEFIT</w:t>
                    </w:r>
                    <w:r>
                      <w:rPr>
                        <w:rFonts w:ascii="Arial"/>
                        <w:color w:val="758BBA"/>
                        <w:spacing w:val="-6"/>
                        <w:sz w:val="14"/>
                      </w:rPr>
                      <w:t xml:space="preserve"> </w:t>
                    </w:r>
                    <w:r>
                      <w:rPr>
                        <w:rFonts w:ascii="Arial"/>
                        <w:color w:val="758BBA"/>
                        <w:sz w:val="14"/>
                      </w:rPr>
                      <w:t>GUARANTY</w:t>
                    </w:r>
                    <w:r>
                      <w:rPr>
                        <w:rFonts w:ascii="Arial"/>
                        <w:color w:val="758BBA"/>
                        <w:spacing w:val="-6"/>
                        <w:sz w:val="14"/>
                      </w:rPr>
                      <w:t xml:space="preserve"> </w:t>
                    </w:r>
                    <w:r>
                      <w:rPr>
                        <w:rFonts w:ascii="Arial"/>
                        <w:color w:val="758BBA"/>
                        <w:spacing w:val="-2"/>
                        <w:sz w:val="14"/>
                      </w:rPr>
                      <w:t>CORPORATION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3"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3795776</wp:posOffset>
              </wp:positionH>
              <wp:positionV relativeFrom="page">
                <wp:posOffset>589343</wp:posOffset>
              </wp:positionV>
              <wp:extent cx="2792730" cy="125095"/>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92730" cy="125095"/>
                      </a:xfrm>
                      <a:prstGeom prst="rect">
                        <a:avLst/>
                      </a:prstGeom>
                    </wps:spPr>
                    <wps:txbx>
                      <w:txbxContent>
                        <w:p w:rsidR="004C408C" w14:textId="77777777">
                          <w:pPr>
                            <w:spacing w:before="15"/>
                            <w:ind w:left="20"/>
                            <w:rPr>
                              <w:rFonts w:ascii="Arial" w:hAnsi="Arial"/>
                              <w:sz w:val="14"/>
                            </w:rPr>
                          </w:pPr>
                          <w:r>
                            <w:rPr>
                              <w:rFonts w:ascii="Arial" w:hAnsi="Arial"/>
                              <w:color w:val="758BBA"/>
                              <w:sz w:val="14"/>
                            </w:rPr>
                            <w:t>ÓRDENES</w:t>
                          </w:r>
                          <w:r>
                            <w:rPr>
                              <w:rFonts w:ascii="Arial" w:hAnsi="Arial"/>
                              <w:color w:val="758BBA"/>
                              <w:spacing w:val="-7"/>
                              <w:sz w:val="14"/>
                            </w:rPr>
                            <w:t xml:space="preserve"> </w:t>
                          </w:r>
                          <w:r>
                            <w:rPr>
                              <w:rFonts w:ascii="Arial" w:hAnsi="Arial"/>
                              <w:color w:val="758BBA"/>
                              <w:sz w:val="14"/>
                            </w:rPr>
                            <w:t>CALIFICADAS</w:t>
                          </w:r>
                          <w:r>
                            <w:rPr>
                              <w:rFonts w:ascii="Arial" w:hAnsi="Arial"/>
                              <w:color w:val="758BBA"/>
                              <w:spacing w:val="-4"/>
                              <w:sz w:val="14"/>
                            </w:rPr>
                            <w:t xml:space="preserve"> </w:t>
                          </w:r>
                          <w:r>
                            <w:rPr>
                              <w:rFonts w:ascii="Arial" w:hAnsi="Arial"/>
                              <w:color w:val="758BBA"/>
                              <w:sz w:val="14"/>
                            </w:rPr>
                            <w:t>DE</w:t>
                          </w:r>
                          <w:r>
                            <w:rPr>
                              <w:rFonts w:ascii="Arial" w:hAnsi="Arial"/>
                              <w:color w:val="758BBA"/>
                              <w:spacing w:val="-5"/>
                              <w:sz w:val="14"/>
                            </w:rPr>
                            <w:t xml:space="preserve"> </w:t>
                          </w:r>
                          <w:r>
                            <w:rPr>
                              <w:rFonts w:ascii="Arial" w:hAnsi="Arial"/>
                              <w:color w:val="758BBA"/>
                              <w:sz w:val="14"/>
                            </w:rPr>
                            <w:t>RELACIONES</w:t>
                          </w:r>
                          <w:r>
                            <w:rPr>
                              <w:rFonts w:ascii="Arial" w:hAnsi="Arial"/>
                              <w:color w:val="758BBA"/>
                              <w:spacing w:val="-4"/>
                              <w:sz w:val="14"/>
                            </w:rPr>
                            <w:t xml:space="preserve"> </w:t>
                          </w:r>
                          <w:r>
                            <w:rPr>
                              <w:rFonts w:ascii="Arial" w:hAnsi="Arial"/>
                              <w:color w:val="758BBA"/>
                              <w:sz w:val="14"/>
                            </w:rPr>
                            <w:t>DOMÉSTICAS</w:t>
                          </w:r>
                          <w:r>
                            <w:rPr>
                              <w:rFonts w:ascii="Arial" w:hAnsi="Arial"/>
                              <w:color w:val="758BBA"/>
                              <w:spacing w:val="-4"/>
                              <w:sz w:val="14"/>
                            </w:rPr>
                            <w:t xml:space="preserve"> </w:t>
                          </w:r>
                          <w:r>
                            <w:rPr>
                              <w:rFonts w:ascii="Arial" w:hAnsi="Arial"/>
                              <w:color w:val="758BBA"/>
                              <w:sz w:val="14"/>
                            </w:rPr>
                            <w:t>Y</w:t>
                          </w:r>
                          <w:r>
                            <w:rPr>
                              <w:rFonts w:ascii="Arial" w:hAnsi="Arial"/>
                              <w:color w:val="758BBA"/>
                              <w:spacing w:val="-4"/>
                              <w:sz w:val="14"/>
                            </w:rPr>
                            <w:t xml:space="preserve"> PBGC</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 o:spid="_x0000_s2050" type="#_x0000_t202" style="width:219.9pt;height:9.85pt;margin-top:46.4pt;margin-left:298.9pt;mso-position-horizontal-relative:page;mso-position-vertical-relative:page;mso-wrap-distance-bottom:0;mso-wrap-distance-left:0;mso-wrap-distance-right:0;mso-wrap-distance-top:0;mso-wrap-style:square;position:absolute;visibility:visible;v-text-anchor:top;z-index:-251656192" filled="f" stroked="f">
              <v:textbox inset="0,0,0,0">
                <w:txbxContent>
                  <w:p w:rsidR="004C408C" w14:paraId="0F20A242" w14:textId="77777777">
                    <w:pPr>
                      <w:spacing w:before="15"/>
                      <w:ind w:left="20"/>
                      <w:rPr>
                        <w:rFonts w:ascii="Arial" w:hAnsi="Arial"/>
                        <w:sz w:val="14"/>
                      </w:rPr>
                    </w:pPr>
                    <w:r>
                      <w:rPr>
                        <w:rFonts w:ascii="Arial" w:hAnsi="Arial"/>
                        <w:color w:val="758BBA"/>
                        <w:sz w:val="14"/>
                      </w:rPr>
                      <w:t>ÓRDENES</w:t>
                    </w:r>
                    <w:r>
                      <w:rPr>
                        <w:rFonts w:ascii="Arial" w:hAnsi="Arial"/>
                        <w:color w:val="758BBA"/>
                        <w:spacing w:val="-7"/>
                        <w:sz w:val="14"/>
                      </w:rPr>
                      <w:t xml:space="preserve"> </w:t>
                    </w:r>
                    <w:r>
                      <w:rPr>
                        <w:rFonts w:ascii="Arial" w:hAnsi="Arial"/>
                        <w:color w:val="758BBA"/>
                        <w:sz w:val="14"/>
                      </w:rPr>
                      <w:t>CALIFICADAS</w:t>
                    </w:r>
                    <w:r>
                      <w:rPr>
                        <w:rFonts w:ascii="Arial" w:hAnsi="Arial"/>
                        <w:color w:val="758BBA"/>
                        <w:spacing w:val="-4"/>
                        <w:sz w:val="14"/>
                      </w:rPr>
                      <w:t xml:space="preserve"> </w:t>
                    </w:r>
                    <w:r>
                      <w:rPr>
                        <w:rFonts w:ascii="Arial" w:hAnsi="Arial"/>
                        <w:color w:val="758BBA"/>
                        <w:sz w:val="14"/>
                      </w:rPr>
                      <w:t>DE</w:t>
                    </w:r>
                    <w:r>
                      <w:rPr>
                        <w:rFonts w:ascii="Arial" w:hAnsi="Arial"/>
                        <w:color w:val="758BBA"/>
                        <w:spacing w:val="-5"/>
                        <w:sz w:val="14"/>
                      </w:rPr>
                      <w:t xml:space="preserve"> </w:t>
                    </w:r>
                    <w:r>
                      <w:rPr>
                        <w:rFonts w:ascii="Arial" w:hAnsi="Arial"/>
                        <w:color w:val="758BBA"/>
                        <w:sz w:val="14"/>
                      </w:rPr>
                      <w:t>RELACIONES</w:t>
                    </w:r>
                    <w:r>
                      <w:rPr>
                        <w:rFonts w:ascii="Arial" w:hAnsi="Arial"/>
                        <w:color w:val="758BBA"/>
                        <w:spacing w:val="-4"/>
                        <w:sz w:val="14"/>
                      </w:rPr>
                      <w:t xml:space="preserve"> </w:t>
                    </w:r>
                    <w:r>
                      <w:rPr>
                        <w:rFonts w:ascii="Arial" w:hAnsi="Arial"/>
                        <w:color w:val="758BBA"/>
                        <w:sz w:val="14"/>
                      </w:rPr>
                      <w:t>DOMÉSTICAS</w:t>
                    </w:r>
                    <w:r>
                      <w:rPr>
                        <w:rFonts w:ascii="Arial" w:hAnsi="Arial"/>
                        <w:color w:val="758BBA"/>
                        <w:spacing w:val="-4"/>
                        <w:sz w:val="14"/>
                      </w:rPr>
                      <w:t xml:space="preserve"> </w:t>
                    </w:r>
                    <w:r>
                      <w:rPr>
                        <w:rFonts w:ascii="Arial" w:hAnsi="Arial"/>
                        <w:color w:val="758BBA"/>
                        <w:sz w:val="14"/>
                      </w:rPr>
                      <w:t>Y</w:t>
                    </w:r>
                    <w:r>
                      <w:rPr>
                        <w:rFonts w:ascii="Arial" w:hAnsi="Arial"/>
                        <w:color w:val="758BBA"/>
                        <w:spacing w:val="-4"/>
                        <w:sz w:val="14"/>
                      </w:rPr>
                      <w:t xml:space="preserve"> PBGC</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408C" w14:paraId="0F20A226"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E72419"/>
    <w:multiLevelType w:val="hybridMultilevel"/>
    <w:tmpl w:val="1E82C2AA"/>
    <w:lvl w:ilvl="0">
      <w:start w:val="1"/>
      <w:numFmt w:val="upperRoman"/>
      <w:lvlText w:val="%1."/>
      <w:lvlJc w:val="left"/>
      <w:pPr>
        <w:ind w:left="1448" w:hanging="250"/>
      </w:pPr>
      <w:rPr>
        <w:rFonts w:ascii="Arial" w:eastAsia="Arial" w:hAnsi="Arial" w:cs="Arial" w:hint="default"/>
        <w:b/>
        <w:bCs/>
        <w:i w:val="0"/>
        <w:iCs w:val="0"/>
        <w:color w:val="496CA7"/>
        <w:spacing w:val="0"/>
        <w:w w:val="99"/>
        <w:sz w:val="28"/>
        <w:szCs w:val="28"/>
        <w:lang w:val="es-ES" w:eastAsia="en-US" w:bidi="ar-SA"/>
      </w:rPr>
    </w:lvl>
    <w:lvl w:ilvl="1">
      <w:start w:val="1"/>
      <w:numFmt w:val="lowerLetter"/>
      <w:lvlText w:val="%2."/>
      <w:lvlJc w:val="left"/>
      <w:pPr>
        <w:ind w:left="1407" w:hanging="208"/>
      </w:pPr>
      <w:rPr>
        <w:rFonts w:ascii="Garamond" w:eastAsia="Garamond" w:hAnsi="Garamond" w:cs="Garamond" w:hint="default"/>
        <w:b w:val="0"/>
        <w:bCs w:val="0"/>
        <w:i w:val="0"/>
        <w:iCs w:val="0"/>
        <w:color w:val="221F1F"/>
        <w:spacing w:val="0"/>
        <w:w w:val="102"/>
        <w:sz w:val="23"/>
        <w:szCs w:val="23"/>
        <w:lang w:val="es-ES" w:eastAsia="en-US" w:bidi="ar-SA"/>
      </w:rPr>
    </w:lvl>
    <w:lvl w:ilvl="2">
      <w:start w:val="0"/>
      <w:numFmt w:val="bullet"/>
      <w:lvlText w:val="•"/>
      <w:lvlJc w:val="left"/>
      <w:pPr>
        <w:ind w:left="2493" w:hanging="208"/>
      </w:pPr>
      <w:rPr>
        <w:rFonts w:hint="default"/>
        <w:lang w:val="es-ES" w:eastAsia="en-US" w:bidi="ar-SA"/>
      </w:rPr>
    </w:lvl>
    <w:lvl w:ilvl="3">
      <w:start w:val="0"/>
      <w:numFmt w:val="bullet"/>
      <w:lvlText w:val="•"/>
      <w:lvlJc w:val="left"/>
      <w:pPr>
        <w:ind w:left="3546" w:hanging="208"/>
      </w:pPr>
      <w:rPr>
        <w:rFonts w:hint="default"/>
        <w:lang w:val="es-ES" w:eastAsia="en-US" w:bidi="ar-SA"/>
      </w:rPr>
    </w:lvl>
    <w:lvl w:ilvl="4">
      <w:start w:val="0"/>
      <w:numFmt w:val="bullet"/>
      <w:lvlText w:val="•"/>
      <w:lvlJc w:val="left"/>
      <w:pPr>
        <w:ind w:left="4600" w:hanging="208"/>
      </w:pPr>
      <w:rPr>
        <w:rFonts w:hint="default"/>
        <w:lang w:val="es-ES" w:eastAsia="en-US" w:bidi="ar-SA"/>
      </w:rPr>
    </w:lvl>
    <w:lvl w:ilvl="5">
      <w:start w:val="0"/>
      <w:numFmt w:val="bullet"/>
      <w:lvlText w:val="•"/>
      <w:lvlJc w:val="left"/>
      <w:pPr>
        <w:ind w:left="5653" w:hanging="208"/>
      </w:pPr>
      <w:rPr>
        <w:rFonts w:hint="default"/>
        <w:lang w:val="es-ES" w:eastAsia="en-US" w:bidi="ar-SA"/>
      </w:rPr>
    </w:lvl>
    <w:lvl w:ilvl="6">
      <w:start w:val="0"/>
      <w:numFmt w:val="bullet"/>
      <w:lvlText w:val="•"/>
      <w:lvlJc w:val="left"/>
      <w:pPr>
        <w:ind w:left="6706" w:hanging="208"/>
      </w:pPr>
      <w:rPr>
        <w:rFonts w:hint="default"/>
        <w:lang w:val="es-ES" w:eastAsia="en-US" w:bidi="ar-SA"/>
      </w:rPr>
    </w:lvl>
    <w:lvl w:ilvl="7">
      <w:start w:val="0"/>
      <w:numFmt w:val="bullet"/>
      <w:lvlText w:val="•"/>
      <w:lvlJc w:val="left"/>
      <w:pPr>
        <w:ind w:left="7760" w:hanging="208"/>
      </w:pPr>
      <w:rPr>
        <w:rFonts w:hint="default"/>
        <w:lang w:val="es-ES" w:eastAsia="en-US" w:bidi="ar-SA"/>
      </w:rPr>
    </w:lvl>
    <w:lvl w:ilvl="8">
      <w:start w:val="0"/>
      <w:numFmt w:val="bullet"/>
      <w:lvlText w:val="•"/>
      <w:lvlJc w:val="left"/>
      <w:pPr>
        <w:ind w:left="8813" w:hanging="208"/>
      </w:pPr>
      <w:rPr>
        <w:rFonts w:hint="default"/>
        <w:lang w:val="es-ES" w:eastAsia="en-US" w:bidi="ar-SA"/>
      </w:rPr>
    </w:lvl>
  </w:abstractNum>
  <w:abstractNum w:abstractNumId="1">
    <w:nsid w:val="127543B5"/>
    <w:multiLevelType w:val="hybridMultilevel"/>
    <w:tmpl w:val="7E8E8C60"/>
    <w:lvl w:ilvl="0">
      <w:start w:val="1"/>
      <w:numFmt w:val="lowerLetter"/>
      <w:lvlText w:val="%1."/>
      <w:lvlJc w:val="left"/>
      <w:pPr>
        <w:ind w:left="1200"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172" w:hanging="208"/>
      </w:pPr>
      <w:rPr>
        <w:rFonts w:hint="default"/>
        <w:lang w:val="es-ES" w:eastAsia="en-US" w:bidi="ar-SA"/>
      </w:rPr>
    </w:lvl>
    <w:lvl w:ilvl="2">
      <w:start w:val="0"/>
      <w:numFmt w:val="bullet"/>
      <w:lvlText w:val="•"/>
      <w:lvlJc w:val="left"/>
      <w:pPr>
        <w:ind w:left="3144" w:hanging="208"/>
      </w:pPr>
      <w:rPr>
        <w:rFonts w:hint="default"/>
        <w:lang w:val="es-ES" w:eastAsia="en-US" w:bidi="ar-SA"/>
      </w:rPr>
    </w:lvl>
    <w:lvl w:ilvl="3">
      <w:start w:val="0"/>
      <w:numFmt w:val="bullet"/>
      <w:lvlText w:val="•"/>
      <w:lvlJc w:val="left"/>
      <w:pPr>
        <w:ind w:left="4116" w:hanging="208"/>
      </w:pPr>
      <w:rPr>
        <w:rFonts w:hint="default"/>
        <w:lang w:val="es-ES" w:eastAsia="en-US" w:bidi="ar-SA"/>
      </w:rPr>
    </w:lvl>
    <w:lvl w:ilvl="4">
      <w:start w:val="0"/>
      <w:numFmt w:val="bullet"/>
      <w:lvlText w:val="•"/>
      <w:lvlJc w:val="left"/>
      <w:pPr>
        <w:ind w:left="5088" w:hanging="208"/>
      </w:pPr>
      <w:rPr>
        <w:rFonts w:hint="default"/>
        <w:lang w:val="es-ES" w:eastAsia="en-US" w:bidi="ar-SA"/>
      </w:rPr>
    </w:lvl>
    <w:lvl w:ilvl="5">
      <w:start w:val="0"/>
      <w:numFmt w:val="bullet"/>
      <w:lvlText w:val="•"/>
      <w:lvlJc w:val="left"/>
      <w:pPr>
        <w:ind w:left="6060" w:hanging="208"/>
      </w:pPr>
      <w:rPr>
        <w:rFonts w:hint="default"/>
        <w:lang w:val="es-ES" w:eastAsia="en-US" w:bidi="ar-SA"/>
      </w:rPr>
    </w:lvl>
    <w:lvl w:ilvl="6">
      <w:start w:val="0"/>
      <w:numFmt w:val="bullet"/>
      <w:lvlText w:val="•"/>
      <w:lvlJc w:val="left"/>
      <w:pPr>
        <w:ind w:left="7032" w:hanging="208"/>
      </w:pPr>
      <w:rPr>
        <w:rFonts w:hint="default"/>
        <w:lang w:val="es-ES" w:eastAsia="en-US" w:bidi="ar-SA"/>
      </w:rPr>
    </w:lvl>
    <w:lvl w:ilvl="7">
      <w:start w:val="0"/>
      <w:numFmt w:val="bullet"/>
      <w:lvlText w:val="•"/>
      <w:lvlJc w:val="left"/>
      <w:pPr>
        <w:ind w:left="8004" w:hanging="208"/>
      </w:pPr>
      <w:rPr>
        <w:rFonts w:hint="default"/>
        <w:lang w:val="es-ES" w:eastAsia="en-US" w:bidi="ar-SA"/>
      </w:rPr>
    </w:lvl>
    <w:lvl w:ilvl="8">
      <w:start w:val="0"/>
      <w:numFmt w:val="bullet"/>
      <w:lvlText w:val="•"/>
      <w:lvlJc w:val="left"/>
      <w:pPr>
        <w:ind w:left="8976" w:hanging="208"/>
      </w:pPr>
      <w:rPr>
        <w:rFonts w:hint="default"/>
        <w:lang w:val="es-ES" w:eastAsia="en-US" w:bidi="ar-SA"/>
      </w:rPr>
    </w:lvl>
  </w:abstractNum>
  <w:abstractNum w:abstractNumId="2">
    <w:nsid w:val="22A25A6E"/>
    <w:multiLevelType w:val="hybridMultilevel"/>
    <w:tmpl w:val="FFB6A4D8"/>
    <w:lvl w:ilvl="0">
      <w:start w:val="1"/>
      <w:numFmt w:val="lowerLetter"/>
      <w:lvlText w:val="%1."/>
      <w:lvlJc w:val="left"/>
      <w:pPr>
        <w:ind w:left="1407"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208"/>
      </w:pPr>
      <w:rPr>
        <w:rFonts w:hint="default"/>
        <w:lang w:val="es-ES" w:eastAsia="en-US" w:bidi="ar-SA"/>
      </w:rPr>
    </w:lvl>
    <w:lvl w:ilvl="2">
      <w:start w:val="0"/>
      <w:numFmt w:val="bullet"/>
      <w:lvlText w:val="•"/>
      <w:lvlJc w:val="left"/>
      <w:pPr>
        <w:ind w:left="3304" w:hanging="208"/>
      </w:pPr>
      <w:rPr>
        <w:rFonts w:hint="default"/>
        <w:lang w:val="es-ES" w:eastAsia="en-US" w:bidi="ar-SA"/>
      </w:rPr>
    </w:lvl>
    <w:lvl w:ilvl="3">
      <w:start w:val="0"/>
      <w:numFmt w:val="bullet"/>
      <w:lvlText w:val="•"/>
      <w:lvlJc w:val="left"/>
      <w:pPr>
        <w:ind w:left="4256" w:hanging="208"/>
      </w:pPr>
      <w:rPr>
        <w:rFonts w:hint="default"/>
        <w:lang w:val="es-ES" w:eastAsia="en-US" w:bidi="ar-SA"/>
      </w:rPr>
    </w:lvl>
    <w:lvl w:ilvl="4">
      <w:start w:val="0"/>
      <w:numFmt w:val="bullet"/>
      <w:lvlText w:val="•"/>
      <w:lvlJc w:val="left"/>
      <w:pPr>
        <w:ind w:left="5208" w:hanging="208"/>
      </w:pPr>
      <w:rPr>
        <w:rFonts w:hint="default"/>
        <w:lang w:val="es-ES" w:eastAsia="en-US" w:bidi="ar-SA"/>
      </w:rPr>
    </w:lvl>
    <w:lvl w:ilvl="5">
      <w:start w:val="0"/>
      <w:numFmt w:val="bullet"/>
      <w:lvlText w:val="•"/>
      <w:lvlJc w:val="left"/>
      <w:pPr>
        <w:ind w:left="6160" w:hanging="208"/>
      </w:pPr>
      <w:rPr>
        <w:rFonts w:hint="default"/>
        <w:lang w:val="es-ES" w:eastAsia="en-US" w:bidi="ar-SA"/>
      </w:rPr>
    </w:lvl>
    <w:lvl w:ilvl="6">
      <w:start w:val="0"/>
      <w:numFmt w:val="bullet"/>
      <w:lvlText w:val="•"/>
      <w:lvlJc w:val="left"/>
      <w:pPr>
        <w:ind w:left="7112" w:hanging="208"/>
      </w:pPr>
      <w:rPr>
        <w:rFonts w:hint="default"/>
        <w:lang w:val="es-ES" w:eastAsia="en-US" w:bidi="ar-SA"/>
      </w:rPr>
    </w:lvl>
    <w:lvl w:ilvl="7">
      <w:start w:val="0"/>
      <w:numFmt w:val="bullet"/>
      <w:lvlText w:val="•"/>
      <w:lvlJc w:val="left"/>
      <w:pPr>
        <w:ind w:left="8064" w:hanging="208"/>
      </w:pPr>
      <w:rPr>
        <w:rFonts w:hint="default"/>
        <w:lang w:val="es-ES" w:eastAsia="en-US" w:bidi="ar-SA"/>
      </w:rPr>
    </w:lvl>
    <w:lvl w:ilvl="8">
      <w:start w:val="0"/>
      <w:numFmt w:val="bullet"/>
      <w:lvlText w:val="•"/>
      <w:lvlJc w:val="left"/>
      <w:pPr>
        <w:ind w:left="9016" w:hanging="208"/>
      </w:pPr>
      <w:rPr>
        <w:rFonts w:hint="default"/>
        <w:lang w:val="es-ES" w:eastAsia="en-US" w:bidi="ar-SA"/>
      </w:rPr>
    </w:lvl>
  </w:abstractNum>
  <w:abstractNum w:abstractNumId="3">
    <w:nsid w:val="26083F26"/>
    <w:multiLevelType w:val="hybridMultilevel"/>
    <w:tmpl w:val="C380B85A"/>
    <w:lvl w:ilvl="0">
      <w:start w:val="1"/>
      <w:numFmt w:val="lowerLetter"/>
      <w:lvlText w:val="%1."/>
      <w:lvlJc w:val="left"/>
      <w:pPr>
        <w:ind w:left="1200"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172" w:hanging="208"/>
      </w:pPr>
      <w:rPr>
        <w:rFonts w:hint="default"/>
        <w:lang w:val="es-ES" w:eastAsia="en-US" w:bidi="ar-SA"/>
      </w:rPr>
    </w:lvl>
    <w:lvl w:ilvl="2">
      <w:start w:val="0"/>
      <w:numFmt w:val="bullet"/>
      <w:lvlText w:val="•"/>
      <w:lvlJc w:val="left"/>
      <w:pPr>
        <w:ind w:left="3144" w:hanging="208"/>
      </w:pPr>
      <w:rPr>
        <w:rFonts w:hint="default"/>
        <w:lang w:val="es-ES" w:eastAsia="en-US" w:bidi="ar-SA"/>
      </w:rPr>
    </w:lvl>
    <w:lvl w:ilvl="3">
      <w:start w:val="0"/>
      <w:numFmt w:val="bullet"/>
      <w:lvlText w:val="•"/>
      <w:lvlJc w:val="left"/>
      <w:pPr>
        <w:ind w:left="4116" w:hanging="208"/>
      </w:pPr>
      <w:rPr>
        <w:rFonts w:hint="default"/>
        <w:lang w:val="es-ES" w:eastAsia="en-US" w:bidi="ar-SA"/>
      </w:rPr>
    </w:lvl>
    <w:lvl w:ilvl="4">
      <w:start w:val="0"/>
      <w:numFmt w:val="bullet"/>
      <w:lvlText w:val="•"/>
      <w:lvlJc w:val="left"/>
      <w:pPr>
        <w:ind w:left="5088" w:hanging="208"/>
      </w:pPr>
      <w:rPr>
        <w:rFonts w:hint="default"/>
        <w:lang w:val="es-ES" w:eastAsia="en-US" w:bidi="ar-SA"/>
      </w:rPr>
    </w:lvl>
    <w:lvl w:ilvl="5">
      <w:start w:val="0"/>
      <w:numFmt w:val="bullet"/>
      <w:lvlText w:val="•"/>
      <w:lvlJc w:val="left"/>
      <w:pPr>
        <w:ind w:left="6060" w:hanging="208"/>
      </w:pPr>
      <w:rPr>
        <w:rFonts w:hint="default"/>
        <w:lang w:val="es-ES" w:eastAsia="en-US" w:bidi="ar-SA"/>
      </w:rPr>
    </w:lvl>
    <w:lvl w:ilvl="6">
      <w:start w:val="0"/>
      <w:numFmt w:val="bullet"/>
      <w:lvlText w:val="•"/>
      <w:lvlJc w:val="left"/>
      <w:pPr>
        <w:ind w:left="7032" w:hanging="208"/>
      </w:pPr>
      <w:rPr>
        <w:rFonts w:hint="default"/>
        <w:lang w:val="es-ES" w:eastAsia="en-US" w:bidi="ar-SA"/>
      </w:rPr>
    </w:lvl>
    <w:lvl w:ilvl="7">
      <w:start w:val="0"/>
      <w:numFmt w:val="bullet"/>
      <w:lvlText w:val="•"/>
      <w:lvlJc w:val="left"/>
      <w:pPr>
        <w:ind w:left="8004" w:hanging="208"/>
      </w:pPr>
      <w:rPr>
        <w:rFonts w:hint="default"/>
        <w:lang w:val="es-ES" w:eastAsia="en-US" w:bidi="ar-SA"/>
      </w:rPr>
    </w:lvl>
    <w:lvl w:ilvl="8">
      <w:start w:val="0"/>
      <w:numFmt w:val="bullet"/>
      <w:lvlText w:val="•"/>
      <w:lvlJc w:val="left"/>
      <w:pPr>
        <w:ind w:left="8976" w:hanging="208"/>
      </w:pPr>
      <w:rPr>
        <w:rFonts w:hint="default"/>
        <w:lang w:val="es-ES" w:eastAsia="en-US" w:bidi="ar-SA"/>
      </w:rPr>
    </w:lvl>
  </w:abstractNum>
  <w:abstractNum w:abstractNumId="4">
    <w:nsid w:val="29346912"/>
    <w:multiLevelType w:val="hybridMultilevel"/>
    <w:tmpl w:val="34FE4E16"/>
    <w:lvl w:ilvl="0">
      <w:start w:val="1"/>
      <w:numFmt w:val="lowerLetter"/>
      <w:lvlText w:val="%1."/>
      <w:lvlJc w:val="left"/>
      <w:pPr>
        <w:ind w:left="1407"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208"/>
      </w:pPr>
      <w:rPr>
        <w:rFonts w:hint="default"/>
        <w:lang w:val="es-ES" w:eastAsia="en-US" w:bidi="ar-SA"/>
      </w:rPr>
    </w:lvl>
    <w:lvl w:ilvl="2">
      <w:start w:val="0"/>
      <w:numFmt w:val="bullet"/>
      <w:lvlText w:val="•"/>
      <w:lvlJc w:val="left"/>
      <w:pPr>
        <w:ind w:left="3304" w:hanging="208"/>
      </w:pPr>
      <w:rPr>
        <w:rFonts w:hint="default"/>
        <w:lang w:val="es-ES" w:eastAsia="en-US" w:bidi="ar-SA"/>
      </w:rPr>
    </w:lvl>
    <w:lvl w:ilvl="3">
      <w:start w:val="0"/>
      <w:numFmt w:val="bullet"/>
      <w:lvlText w:val="•"/>
      <w:lvlJc w:val="left"/>
      <w:pPr>
        <w:ind w:left="4256" w:hanging="208"/>
      </w:pPr>
      <w:rPr>
        <w:rFonts w:hint="default"/>
        <w:lang w:val="es-ES" w:eastAsia="en-US" w:bidi="ar-SA"/>
      </w:rPr>
    </w:lvl>
    <w:lvl w:ilvl="4">
      <w:start w:val="0"/>
      <w:numFmt w:val="bullet"/>
      <w:lvlText w:val="•"/>
      <w:lvlJc w:val="left"/>
      <w:pPr>
        <w:ind w:left="5208" w:hanging="208"/>
      </w:pPr>
      <w:rPr>
        <w:rFonts w:hint="default"/>
        <w:lang w:val="es-ES" w:eastAsia="en-US" w:bidi="ar-SA"/>
      </w:rPr>
    </w:lvl>
    <w:lvl w:ilvl="5">
      <w:start w:val="0"/>
      <w:numFmt w:val="bullet"/>
      <w:lvlText w:val="•"/>
      <w:lvlJc w:val="left"/>
      <w:pPr>
        <w:ind w:left="6160" w:hanging="208"/>
      </w:pPr>
      <w:rPr>
        <w:rFonts w:hint="default"/>
        <w:lang w:val="es-ES" w:eastAsia="en-US" w:bidi="ar-SA"/>
      </w:rPr>
    </w:lvl>
    <w:lvl w:ilvl="6">
      <w:start w:val="0"/>
      <w:numFmt w:val="bullet"/>
      <w:lvlText w:val="•"/>
      <w:lvlJc w:val="left"/>
      <w:pPr>
        <w:ind w:left="7112" w:hanging="208"/>
      </w:pPr>
      <w:rPr>
        <w:rFonts w:hint="default"/>
        <w:lang w:val="es-ES" w:eastAsia="en-US" w:bidi="ar-SA"/>
      </w:rPr>
    </w:lvl>
    <w:lvl w:ilvl="7">
      <w:start w:val="0"/>
      <w:numFmt w:val="bullet"/>
      <w:lvlText w:val="•"/>
      <w:lvlJc w:val="left"/>
      <w:pPr>
        <w:ind w:left="8064" w:hanging="208"/>
      </w:pPr>
      <w:rPr>
        <w:rFonts w:hint="default"/>
        <w:lang w:val="es-ES" w:eastAsia="en-US" w:bidi="ar-SA"/>
      </w:rPr>
    </w:lvl>
    <w:lvl w:ilvl="8">
      <w:start w:val="0"/>
      <w:numFmt w:val="bullet"/>
      <w:lvlText w:val="•"/>
      <w:lvlJc w:val="left"/>
      <w:pPr>
        <w:ind w:left="9016" w:hanging="208"/>
      </w:pPr>
      <w:rPr>
        <w:rFonts w:hint="default"/>
        <w:lang w:val="es-ES" w:eastAsia="en-US" w:bidi="ar-SA"/>
      </w:rPr>
    </w:lvl>
  </w:abstractNum>
  <w:abstractNum w:abstractNumId="5">
    <w:nsid w:val="2CC965C4"/>
    <w:multiLevelType w:val="hybridMultilevel"/>
    <w:tmpl w:val="95241666"/>
    <w:lvl w:ilvl="0">
      <w:start w:val="1"/>
      <w:numFmt w:val="lowerLetter"/>
      <w:lvlText w:val="%1."/>
      <w:lvlJc w:val="left"/>
      <w:pPr>
        <w:ind w:left="1200" w:hanging="208"/>
      </w:pPr>
      <w:rPr>
        <w:rFonts w:ascii="Garamond" w:eastAsia="Garamond" w:hAnsi="Garamond" w:cs="Garamond" w:hint="default"/>
        <w:b w:val="0"/>
        <w:bCs w:val="0"/>
        <w:i w:val="0"/>
        <w:iCs w:val="0"/>
        <w:color w:val="221F1F"/>
        <w:spacing w:val="-4"/>
        <w:w w:val="102"/>
        <w:sz w:val="23"/>
        <w:szCs w:val="23"/>
        <w:lang w:val="es-ES" w:eastAsia="en-US" w:bidi="ar-SA"/>
      </w:rPr>
    </w:lvl>
    <w:lvl w:ilvl="1">
      <w:start w:val="0"/>
      <w:numFmt w:val="bullet"/>
      <w:lvlText w:val="•"/>
      <w:lvlJc w:val="left"/>
      <w:pPr>
        <w:ind w:left="2172" w:hanging="208"/>
      </w:pPr>
      <w:rPr>
        <w:rFonts w:hint="default"/>
        <w:lang w:val="es-ES" w:eastAsia="en-US" w:bidi="ar-SA"/>
      </w:rPr>
    </w:lvl>
    <w:lvl w:ilvl="2">
      <w:start w:val="0"/>
      <w:numFmt w:val="bullet"/>
      <w:lvlText w:val="•"/>
      <w:lvlJc w:val="left"/>
      <w:pPr>
        <w:ind w:left="3144" w:hanging="208"/>
      </w:pPr>
      <w:rPr>
        <w:rFonts w:hint="default"/>
        <w:lang w:val="es-ES" w:eastAsia="en-US" w:bidi="ar-SA"/>
      </w:rPr>
    </w:lvl>
    <w:lvl w:ilvl="3">
      <w:start w:val="0"/>
      <w:numFmt w:val="bullet"/>
      <w:lvlText w:val="•"/>
      <w:lvlJc w:val="left"/>
      <w:pPr>
        <w:ind w:left="4116" w:hanging="208"/>
      </w:pPr>
      <w:rPr>
        <w:rFonts w:hint="default"/>
        <w:lang w:val="es-ES" w:eastAsia="en-US" w:bidi="ar-SA"/>
      </w:rPr>
    </w:lvl>
    <w:lvl w:ilvl="4">
      <w:start w:val="0"/>
      <w:numFmt w:val="bullet"/>
      <w:lvlText w:val="•"/>
      <w:lvlJc w:val="left"/>
      <w:pPr>
        <w:ind w:left="5088" w:hanging="208"/>
      </w:pPr>
      <w:rPr>
        <w:rFonts w:hint="default"/>
        <w:lang w:val="es-ES" w:eastAsia="en-US" w:bidi="ar-SA"/>
      </w:rPr>
    </w:lvl>
    <w:lvl w:ilvl="5">
      <w:start w:val="0"/>
      <w:numFmt w:val="bullet"/>
      <w:lvlText w:val="•"/>
      <w:lvlJc w:val="left"/>
      <w:pPr>
        <w:ind w:left="6060" w:hanging="208"/>
      </w:pPr>
      <w:rPr>
        <w:rFonts w:hint="default"/>
        <w:lang w:val="es-ES" w:eastAsia="en-US" w:bidi="ar-SA"/>
      </w:rPr>
    </w:lvl>
    <w:lvl w:ilvl="6">
      <w:start w:val="0"/>
      <w:numFmt w:val="bullet"/>
      <w:lvlText w:val="•"/>
      <w:lvlJc w:val="left"/>
      <w:pPr>
        <w:ind w:left="7032" w:hanging="208"/>
      </w:pPr>
      <w:rPr>
        <w:rFonts w:hint="default"/>
        <w:lang w:val="es-ES" w:eastAsia="en-US" w:bidi="ar-SA"/>
      </w:rPr>
    </w:lvl>
    <w:lvl w:ilvl="7">
      <w:start w:val="0"/>
      <w:numFmt w:val="bullet"/>
      <w:lvlText w:val="•"/>
      <w:lvlJc w:val="left"/>
      <w:pPr>
        <w:ind w:left="8004" w:hanging="208"/>
      </w:pPr>
      <w:rPr>
        <w:rFonts w:hint="default"/>
        <w:lang w:val="es-ES" w:eastAsia="en-US" w:bidi="ar-SA"/>
      </w:rPr>
    </w:lvl>
    <w:lvl w:ilvl="8">
      <w:start w:val="0"/>
      <w:numFmt w:val="bullet"/>
      <w:lvlText w:val="•"/>
      <w:lvlJc w:val="left"/>
      <w:pPr>
        <w:ind w:left="8976" w:hanging="208"/>
      </w:pPr>
      <w:rPr>
        <w:rFonts w:hint="default"/>
        <w:lang w:val="es-ES" w:eastAsia="en-US" w:bidi="ar-SA"/>
      </w:rPr>
    </w:lvl>
  </w:abstractNum>
  <w:abstractNum w:abstractNumId="6">
    <w:nsid w:val="2DE31532"/>
    <w:multiLevelType w:val="hybridMultilevel"/>
    <w:tmpl w:val="B4606012"/>
    <w:lvl w:ilvl="0">
      <w:start w:val="1"/>
      <w:numFmt w:val="lowerLetter"/>
      <w:lvlText w:val="%1."/>
      <w:lvlJc w:val="left"/>
      <w:pPr>
        <w:ind w:left="1396" w:hanging="19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198"/>
      </w:pPr>
      <w:rPr>
        <w:rFonts w:hint="default"/>
        <w:lang w:val="es-ES" w:eastAsia="en-US" w:bidi="ar-SA"/>
      </w:rPr>
    </w:lvl>
    <w:lvl w:ilvl="2">
      <w:start w:val="0"/>
      <w:numFmt w:val="bullet"/>
      <w:lvlText w:val="•"/>
      <w:lvlJc w:val="left"/>
      <w:pPr>
        <w:ind w:left="3304" w:hanging="198"/>
      </w:pPr>
      <w:rPr>
        <w:rFonts w:hint="default"/>
        <w:lang w:val="es-ES" w:eastAsia="en-US" w:bidi="ar-SA"/>
      </w:rPr>
    </w:lvl>
    <w:lvl w:ilvl="3">
      <w:start w:val="0"/>
      <w:numFmt w:val="bullet"/>
      <w:lvlText w:val="•"/>
      <w:lvlJc w:val="left"/>
      <w:pPr>
        <w:ind w:left="4256" w:hanging="198"/>
      </w:pPr>
      <w:rPr>
        <w:rFonts w:hint="default"/>
        <w:lang w:val="es-ES" w:eastAsia="en-US" w:bidi="ar-SA"/>
      </w:rPr>
    </w:lvl>
    <w:lvl w:ilvl="4">
      <w:start w:val="0"/>
      <w:numFmt w:val="bullet"/>
      <w:lvlText w:val="•"/>
      <w:lvlJc w:val="left"/>
      <w:pPr>
        <w:ind w:left="5208" w:hanging="198"/>
      </w:pPr>
      <w:rPr>
        <w:rFonts w:hint="default"/>
        <w:lang w:val="es-ES" w:eastAsia="en-US" w:bidi="ar-SA"/>
      </w:rPr>
    </w:lvl>
    <w:lvl w:ilvl="5">
      <w:start w:val="0"/>
      <w:numFmt w:val="bullet"/>
      <w:lvlText w:val="•"/>
      <w:lvlJc w:val="left"/>
      <w:pPr>
        <w:ind w:left="6160" w:hanging="198"/>
      </w:pPr>
      <w:rPr>
        <w:rFonts w:hint="default"/>
        <w:lang w:val="es-ES" w:eastAsia="en-US" w:bidi="ar-SA"/>
      </w:rPr>
    </w:lvl>
    <w:lvl w:ilvl="6">
      <w:start w:val="0"/>
      <w:numFmt w:val="bullet"/>
      <w:lvlText w:val="•"/>
      <w:lvlJc w:val="left"/>
      <w:pPr>
        <w:ind w:left="7112" w:hanging="198"/>
      </w:pPr>
      <w:rPr>
        <w:rFonts w:hint="default"/>
        <w:lang w:val="es-ES" w:eastAsia="en-US" w:bidi="ar-SA"/>
      </w:rPr>
    </w:lvl>
    <w:lvl w:ilvl="7">
      <w:start w:val="0"/>
      <w:numFmt w:val="bullet"/>
      <w:lvlText w:val="•"/>
      <w:lvlJc w:val="left"/>
      <w:pPr>
        <w:ind w:left="8064" w:hanging="198"/>
      </w:pPr>
      <w:rPr>
        <w:rFonts w:hint="default"/>
        <w:lang w:val="es-ES" w:eastAsia="en-US" w:bidi="ar-SA"/>
      </w:rPr>
    </w:lvl>
    <w:lvl w:ilvl="8">
      <w:start w:val="0"/>
      <w:numFmt w:val="bullet"/>
      <w:lvlText w:val="•"/>
      <w:lvlJc w:val="left"/>
      <w:pPr>
        <w:ind w:left="9016" w:hanging="198"/>
      </w:pPr>
      <w:rPr>
        <w:rFonts w:hint="default"/>
        <w:lang w:val="es-ES" w:eastAsia="en-US" w:bidi="ar-SA"/>
      </w:rPr>
    </w:lvl>
  </w:abstractNum>
  <w:abstractNum w:abstractNumId="7">
    <w:nsid w:val="32994949"/>
    <w:multiLevelType w:val="hybridMultilevel"/>
    <w:tmpl w:val="6DF6131A"/>
    <w:lvl w:ilvl="0">
      <w:start w:val="1"/>
      <w:numFmt w:val="lowerLetter"/>
      <w:lvlText w:val="(%1)"/>
      <w:lvlJc w:val="left"/>
      <w:pPr>
        <w:ind w:left="1497" w:hanging="299"/>
      </w:pPr>
      <w:rPr>
        <w:rFonts w:ascii="Garamond" w:eastAsia="Garamond" w:hAnsi="Garamond" w:cs="Garamond" w:hint="default"/>
        <w:b w:val="0"/>
        <w:bCs w:val="0"/>
        <w:i w:val="0"/>
        <w:iCs w:val="0"/>
        <w:color w:val="221F1F"/>
        <w:spacing w:val="-1"/>
        <w:w w:val="104"/>
        <w:sz w:val="23"/>
        <w:szCs w:val="23"/>
        <w:lang w:val="es-ES" w:eastAsia="en-US" w:bidi="ar-SA"/>
      </w:rPr>
    </w:lvl>
    <w:lvl w:ilvl="1">
      <w:start w:val="0"/>
      <w:numFmt w:val="bullet"/>
      <w:lvlText w:val="•"/>
      <w:lvlJc w:val="left"/>
      <w:pPr>
        <w:ind w:left="2442" w:hanging="299"/>
      </w:pPr>
      <w:rPr>
        <w:rFonts w:hint="default"/>
        <w:lang w:val="es-ES" w:eastAsia="en-US" w:bidi="ar-SA"/>
      </w:rPr>
    </w:lvl>
    <w:lvl w:ilvl="2">
      <w:start w:val="0"/>
      <w:numFmt w:val="bullet"/>
      <w:lvlText w:val="•"/>
      <w:lvlJc w:val="left"/>
      <w:pPr>
        <w:ind w:left="3384" w:hanging="299"/>
      </w:pPr>
      <w:rPr>
        <w:rFonts w:hint="default"/>
        <w:lang w:val="es-ES" w:eastAsia="en-US" w:bidi="ar-SA"/>
      </w:rPr>
    </w:lvl>
    <w:lvl w:ilvl="3">
      <w:start w:val="0"/>
      <w:numFmt w:val="bullet"/>
      <w:lvlText w:val="•"/>
      <w:lvlJc w:val="left"/>
      <w:pPr>
        <w:ind w:left="4326" w:hanging="299"/>
      </w:pPr>
      <w:rPr>
        <w:rFonts w:hint="default"/>
        <w:lang w:val="es-ES" w:eastAsia="en-US" w:bidi="ar-SA"/>
      </w:rPr>
    </w:lvl>
    <w:lvl w:ilvl="4">
      <w:start w:val="0"/>
      <w:numFmt w:val="bullet"/>
      <w:lvlText w:val="•"/>
      <w:lvlJc w:val="left"/>
      <w:pPr>
        <w:ind w:left="5268" w:hanging="299"/>
      </w:pPr>
      <w:rPr>
        <w:rFonts w:hint="default"/>
        <w:lang w:val="es-ES" w:eastAsia="en-US" w:bidi="ar-SA"/>
      </w:rPr>
    </w:lvl>
    <w:lvl w:ilvl="5">
      <w:start w:val="0"/>
      <w:numFmt w:val="bullet"/>
      <w:lvlText w:val="•"/>
      <w:lvlJc w:val="left"/>
      <w:pPr>
        <w:ind w:left="6210" w:hanging="299"/>
      </w:pPr>
      <w:rPr>
        <w:rFonts w:hint="default"/>
        <w:lang w:val="es-ES" w:eastAsia="en-US" w:bidi="ar-SA"/>
      </w:rPr>
    </w:lvl>
    <w:lvl w:ilvl="6">
      <w:start w:val="0"/>
      <w:numFmt w:val="bullet"/>
      <w:lvlText w:val="•"/>
      <w:lvlJc w:val="left"/>
      <w:pPr>
        <w:ind w:left="7152" w:hanging="299"/>
      </w:pPr>
      <w:rPr>
        <w:rFonts w:hint="default"/>
        <w:lang w:val="es-ES" w:eastAsia="en-US" w:bidi="ar-SA"/>
      </w:rPr>
    </w:lvl>
    <w:lvl w:ilvl="7">
      <w:start w:val="0"/>
      <w:numFmt w:val="bullet"/>
      <w:lvlText w:val="•"/>
      <w:lvlJc w:val="left"/>
      <w:pPr>
        <w:ind w:left="8094" w:hanging="299"/>
      </w:pPr>
      <w:rPr>
        <w:rFonts w:hint="default"/>
        <w:lang w:val="es-ES" w:eastAsia="en-US" w:bidi="ar-SA"/>
      </w:rPr>
    </w:lvl>
    <w:lvl w:ilvl="8">
      <w:start w:val="0"/>
      <w:numFmt w:val="bullet"/>
      <w:lvlText w:val="•"/>
      <w:lvlJc w:val="left"/>
      <w:pPr>
        <w:ind w:left="9036" w:hanging="299"/>
      </w:pPr>
      <w:rPr>
        <w:rFonts w:hint="default"/>
        <w:lang w:val="es-ES" w:eastAsia="en-US" w:bidi="ar-SA"/>
      </w:rPr>
    </w:lvl>
  </w:abstractNum>
  <w:abstractNum w:abstractNumId="8">
    <w:nsid w:val="32FB082A"/>
    <w:multiLevelType w:val="hybridMultilevel"/>
    <w:tmpl w:val="D35AC58A"/>
    <w:lvl w:ilvl="0">
      <w:start w:val="1"/>
      <w:numFmt w:val="lowerLetter"/>
      <w:lvlText w:val="%1."/>
      <w:lvlJc w:val="left"/>
      <w:pPr>
        <w:ind w:left="1433" w:hanging="236"/>
      </w:pPr>
      <w:rPr>
        <w:rFonts w:ascii="Arial" w:eastAsia="Arial" w:hAnsi="Arial" w:cs="Arial" w:hint="default"/>
        <w:b/>
        <w:bCs/>
        <w:i/>
        <w:iCs/>
        <w:color w:val="808285"/>
        <w:spacing w:val="0"/>
        <w:w w:val="100"/>
        <w:sz w:val="20"/>
        <w:szCs w:val="20"/>
        <w:lang w:val="es-ES" w:eastAsia="en-US" w:bidi="ar-SA"/>
      </w:rPr>
    </w:lvl>
    <w:lvl w:ilvl="1">
      <w:start w:val="1"/>
      <w:numFmt w:val="lowerRoman"/>
      <w:lvlText w:val="(%2)"/>
      <w:lvlJc w:val="left"/>
      <w:pPr>
        <w:ind w:left="1199" w:hanging="264"/>
      </w:pPr>
      <w:rPr>
        <w:rFonts w:ascii="Garamond" w:eastAsia="Garamond" w:hAnsi="Garamond" w:cs="Garamond" w:hint="default"/>
        <w:b w:val="0"/>
        <w:bCs w:val="0"/>
        <w:i w:val="0"/>
        <w:iCs w:val="0"/>
        <w:color w:val="221F1F"/>
        <w:spacing w:val="-1"/>
        <w:w w:val="109"/>
        <w:sz w:val="23"/>
        <w:szCs w:val="23"/>
        <w:lang w:val="es-ES" w:eastAsia="en-US" w:bidi="ar-SA"/>
      </w:rPr>
    </w:lvl>
    <w:lvl w:ilvl="2">
      <w:start w:val="0"/>
      <w:numFmt w:val="bullet"/>
      <w:lvlText w:val="•"/>
      <w:lvlJc w:val="left"/>
      <w:pPr>
        <w:ind w:left="2493" w:hanging="264"/>
      </w:pPr>
      <w:rPr>
        <w:rFonts w:hint="default"/>
        <w:lang w:val="es-ES" w:eastAsia="en-US" w:bidi="ar-SA"/>
      </w:rPr>
    </w:lvl>
    <w:lvl w:ilvl="3">
      <w:start w:val="0"/>
      <w:numFmt w:val="bullet"/>
      <w:lvlText w:val="•"/>
      <w:lvlJc w:val="left"/>
      <w:pPr>
        <w:ind w:left="3546" w:hanging="264"/>
      </w:pPr>
      <w:rPr>
        <w:rFonts w:hint="default"/>
        <w:lang w:val="es-ES" w:eastAsia="en-US" w:bidi="ar-SA"/>
      </w:rPr>
    </w:lvl>
    <w:lvl w:ilvl="4">
      <w:start w:val="0"/>
      <w:numFmt w:val="bullet"/>
      <w:lvlText w:val="•"/>
      <w:lvlJc w:val="left"/>
      <w:pPr>
        <w:ind w:left="4600" w:hanging="264"/>
      </w:pPr>
      <w:rPr>
        <w:rFonts w:hint="default"/>
        <w:lang w:val="es-ES" w:eastAsia="en-US" w:bidi="ar-SA"/>
      </w:rPr>
    </w:lvl>
    <w:lvl w:ilvl="5">
      <w:start w:val="0"/>
      <w:numFmt w:val="bullet"/>
      <w:lvlText w:val="•"/>
      <w:lvlJc w:val="left"/>
      <w:pPr>
        <w:ind w:left="5653" w:hanging="264"/>
      </w:pPr>
      <w:rPr>
        <w:rFonts w:hint="default"/>
        <w:lang w:val="es-ES" w:eastAsia="en-US" w:bidi="ar-SA"/>
      </w:rPr>
    </w:lvl>
    <w:lvl w:ilvl="6">
      <w:start w:val="0"/>
      <w:numFmt w:val="bullet"/>
      <w:lvlText w:val="•"/>
      <w:lvlJc w:val="left"/>
      <w:pPr>
        <w:ind w:left="6706" w:hanging="264"/>
      </w:pPr>
      <w:rPr>
        <w:rFonts w:hint="default"/>
        <w:lang w:val="es-ES" w:eastAsia="en-US" w:bidi="ar-SA"/>
      </w:rPr>
    </w:lvl>
    <w:lvl w:ilvl="7">
      <w:start w:val="0"/>
      <w:numFmt w:val="bullet"/>
      <w:lvlText w:val="•"/>
      <w:lvlJc w:val="left"/>
      <w:pPr>
        <w:ind w:left="7760" w:hanging="264"/>
      </w:pPr>
      <w:rPr>
        <w:rFonts w:hint="default"/>
        <w:lang w:val="es-ES" w:eastAsia="en-US" w:bidi="ar-SA"/>
      </w:rPr>
    </w:lvl>
    <w:lvl w:ilvl="8">
      <w:start w:val="0"/>
      <w:numFmt w:val="bullet"/>
      <w:lvlText w:val="•"/>
      <w:lvlJc w:val="left"/>
      <w:pPr>
        <w:ind w:left="8813" w:hanging="264"/>
      </w:pPr>
      <w:rPr>
        <w:rFonts w:hint="default"/>
        <w:lang w:val="es-ES" w:eastAsia="en-US" w:bidi="ar-SA"/>
      </w:rPr>
    </w:lvl>
  </w:abstractNum>
  <w:abstractNum w:abstractNumId="9">
    <w:nsid w:val="34014DA0"/>
    <w:multiLevelType w:val="hybridMultilevel"/>
    <w:tmpl w:val="4B58C484"/>
    <w:lvl w:ilvl="0">
      <w:start w:val="0"/>
      <w:numFmt w:val="bullet"/>
      <w:lvlText w:val="•"/>
      <w:lvlJc w:val="left"/>
      <w:pPr>
        <w:ind w:left="840" w:hanging="270"/>
      </w:pPr>
      <w:rPr>
        <w:rFonts w:ascii="SimSun" w:eastAsia="SimSun" w:hAnsi="SimSun" w:cs="SimSun" w:hint="default"/>
        <w:b w:val="0"/>
        <w:bCs w:val="0"/>
        <w:i w:val="0"/>
        <w:iCs w:val="0"/>
        <w:color w:val="A3B0D2"/>
        <w:spacing w:val="0"/>
        <w:w w:val="99"/>
        <w:sz w:val="19"/>
        <w:szCs w:val="19"/>
        <w:lang w:val="es-ES" w:eastAsia="en-US" w:bidi="ar-SA"/>
      </w:rPr>
    </w:lvl>
    <w:lvl w:ilvl="1">
      <w:start w:val="0"/>
      <w:numFmt w:val="bullet"/>
      <w:lvlText w:val="o"/>
      <w:lvlJc w:val="left"/>
      <w:pPr>
        <w:ind w:left="1557" w:hanging="360"/>
      </w:pPr>
      <w:rPr>
        <w:rFonts w:ascii="Courier New" w:eastAsia="Courier New" w:hAnsi="Courier New" w:cs="Courier New" w:hint="default"/>
        <w:b w:val="0"/>
        <w:bCs w:val="0"/>
        <w:i w:val="0"/>
        <w:iCs w:val="0"/>
        <w:spacing w:val="0"/>
        <w:w w:val="99"/>
        <w:sz w:val="16"/>
        <w:szCs w:val="16"/>
        <w:lang w:val="es-ES" w:eastAsia="en-US" w:bidi="ar-SA"/>
      </w:rPr>
    </w:lvl>
    <w:lvl w:ilvl="2">
      <w:start w:val="0"/>
      <w:numFmt w:val="bullet"/>
      <w:lvlText w:val="•"/>
      <w:lvlJc w:val="left"/>
      <w:pPr>
        <w:ind w:left="2600" w:hanging="360"/>
      </w:pPr>
      <w:rPr>
        <w:rFonts w:hint="default"/>
        <w:lang w:val="es-ES" w:eastAsia="en-US" w:bidi="ar-SA"/>
      </w:rPr>
    </w:lvl>
    <w:lvl w:ilvl="3">
      <w:start w:val="0"/>
      <w:numFmt w:val="bullet"/>
      <w:lvlText w:val="•"/>
      <w:lvlJc w:val="left"/>
      <w:pPr>
        <w:ind w:left="364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20" w:hanging="360"/>
      </w:pPr>
      <w:rPr>
        <w:rFonts w:hint="default"/>
        <w:lang w:val="es-ES" w:eastAsia="en-US" w:bidi="ar-SA"/>
      </w:rPr>
    </w:lvl>
    <w:lvl w:ilvl="6">
      <w:start w:val="0"/>
      <w:numFmt w:val="bullet"/>
      <w:lvlText w:val="•"/>
      <w:lvlJc w:val="left"/>
      <w:pPr>
        <w:ind w:left="6760" w:hanging="360"/>
      </w:pPr>
      <w:rPr>
        <w:rFonts w:hint="default"/>
        <w:lang w:val="es-ES" w:eastAsia="en-US" w:bidi="ar-SA"/>
      </w:rPr>
    </w:lvl>
    <w:lvl w:ilvl="7">
      <w:start w:val="0"/>
      <w:numFmt w:val="bullet"/>
      <w:lvlText w:val="•"/>
      <w:lvlJc w:val="left"/>
      <w:pPr>
        <w:ind w:left="7800" w:hanging="360"/>
      </w:pPr>
      <w:rPr>
        <w:rFonts w:hint="default"/>
        <w:lang w:val="es-ES" w:eastAsia="en-US" w:bidi="ar-SA"/>
      </w:rPr>
    </w:lvl>
    <w:lvl w:ilvl="8">
      <w:start w:val="0"/>
      <w:numFmt w:val="bullet"/>
      <w:lvlText w:val="•"/>
      <w:lvlJc w:val="left"/>
      <w:pPr>
        <w:ind w:left="8840" w:hanging="360"/>
      </w:pPr>
      <w:rPr>
        <w:rFonts w:hint="default"/>
        <w:lang w:val="es-ES" w:eastAsia="en-US" w:bidi="ar-SA"/>
      </w:rPr>
    </w:lvl>
  </w:abstractNum>
  <w:abstractNum w:abstractNumId="10">
    <w:nsid w:val="3F5B5407"/>
    <w:multiLevelType w:val="hybridMultilevel"/>
    <w:tmpl w:val="A6D6F398"/>
    <w:lvl w:ilvl="0">
      <w:start w:val="1"/>
      <w:numFmt w:val="lowerLetter"/>
      <w:lvlText w:val="%1."/>
      <w:lvlJc w:val="left"/>
      <w:pPr>
        <w:ind w:left="1407"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208"/>
      </w:pPr>
      <w:rPr>
        <w:rFonts w:hint="default"/>
        <w:lang w:val="es-ES" w:eastAsia="en-US" w:bidi="ar-SA"/>
      </w:rPr>
    </w:lvl>
    <w:lvl w:ilvl="2">
      <w:start w:val="0"/>
      <w:numFmt w:val="bullet"/>
      <w:lvlText w:val="•"/>
      <w:lvlJc w:val="left"/>
      <w:pPr>
        <w:ind w:left="3304" w:hanging="208"/>
      </w:pPr>
      <w:rPr>
        <w:rFonts w:hint="default"/>
        <w:lang w:val="es-ES" w:eastAsia="en-US" w:bidi="ar-SA"/>
      </w:rPr>
    </w:lvl>
    <w:lvl w:ilvl="3">
      <w:start w:val="0"/>
      <w:numFmt w:val="bullet"/>
      <w:lvlText w:val="•"/>
      <w:lvlJc w:val="left"/>
      <w:pPr>
        <w:ind w:left="4256" w:hanging="208"/>
      </w:pPr>
      <w:rPr>
        <w:rFonts w:hint="default"/>
        <w:lang w:val="es-ES" w:eastAsia="en-US" w:bidi="ar-SA"/>
      </w:rPr>
    </w:lvl>
    <w:lvl w:ilvl="4">
      <w:start w:val="0"/>
      <w:numFmt w:val="bullet"/>
      <w:lvlText w:val="•"/>
      <w:lvlJc w:val="left"/>
      <w:pPr>
        <w:ind w:left="5208" w:hanging="208"/>
      </w:pPr>
      <w:rPr>
        <w:rFonts w:hint="default"/>
        <w:lang w:val="es-ES" w:eastAsia="en-US" w:bidi="ar-SA"/>
      </w:rPr>
    </w:lvl>
    <w:lvl w:ilvl="5">
      <w:start w:val="0"/>
      <w:numFmt w:val="bullet"/>
      <w:lvlText w:val="•"/>
      <w:lvlJc w:val="left"/>
      <w:pPr>
        <w:ind w:left="6160" w:hanging="208"/>
      </w:pPr>
      <w:rPr>
        <w:rFonts w:hint="default"/>
        <w:lang w:val="es-ES" w:eastAsia="en-US" w:bidi="ar-SA"/>
      </w:rPr>
    </w:lvl>
    <w:lvl w:ilvl="6">
      <w:start w:val="0"/>
      <w:numFmt w:val="bullet"/>
      <w:lvlText w:val="•"/>
      <w:lvlJc w:val="left"/>
      <w:pPr>
        <w:ind w:left="7112" w:hanging="208"/>
      </w:pPr>
      <w:rPr>
        <w:rFonts w:hint="default"/>
        <w:lang w:val="es-ES" w:eastAsia="en-US" w:bidi="ar-SA"/>
      </w:rPr>
    </w:lvl>
    <w:lvl w:ilvl="7">
      <w:start w:val="0"/>
      <w:numFmt w:val="bullet"/>
      <w:lvlText w:val="•"/>
      <w:lvlJc w:val="left"/>
      <w:pPr>
        <w:ind w:left="8064" w:hanging="208"/>
      </w:pPr>
      <w:rPr>
        <w:rFonts w:hint="default"/>
        <w:lang w:val="es-ES" w:eastAsia="en-US" w:bidi="ar-SA"/>
      </w:rPr>
    </w:lvl>
    <w:lvl w:ilvl="8">
      <w:start w:val="0"/>
      <w:numFmt w:val="bullet"/>
      <w:lvlText w:val="•"/>
      <w:lvlJc w:val="left"/>
      <w:pPr>
        <w:ind w:left="9016" w:hanging="208"/>
      </w:pPr>
      <w:rPr>
        <w:rFonts w:hint="default"/>
        <w:lang w:val="es-ES" w:eastAsia="en-US" w:bidi="ar-SA"/>
      </w:rPr>
    </w:lvl>
  </w:abstractNum>
  <w:abstractNum w:abstractNumId="11">
    <w:nsid w:val="43251A37"/>
    <w:multiLevelType w:val="hybridMultilevel"/>
    <w:tmpl w:val="E5940486"/>
    <w:lvl w:ilvl="0">
      <w:start w:val="1"/>
      <w:numFmt w:val="lowerLetter"/>
      <w:lvlText w:val="%1."/>
      <w:lvlJc w:val="left"/>
      <w:pPr>
        <w:ind w:left="1396" w:hanging="19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198"/>
      </w:pPr>
      <w:rPr>
        <w:rFonts w:hint="default"/>
        <w:lang w:val="es-ES" w:eastAsia="en-US" w:bidi="ar-SA"/>
      </w:rPr>
    </w:lvl>
    <w:lvl w:ilvl="2">
      <w:start w:val="0"/>
      <w:numFmt w:val="bullet"/>
      <w:lvlText w:val="•"/>
      <w:lvlJc w:val="left"/>
      <w:pPr>
        <w:ind w:left="3304" w:hanging="198"/>
      </w:pPr>
      <w:rPr>
        <w:rFonts w:hint="default"/>
        <w:lang w:val="es-ES" w:eastAsia="en-US" w:bidi="ar-SA"/>
      </w:rPr>
    </w:lvl>
    <w:lvl w:ilvl="3">
      <w:start w:val="0"/>
      <w:numFmt w:val="bullet"/>
      <w:lvlText w:val="•"/>
      <w:lvlJc w:val="left"/>
      <w:pPr>
        <w:ind w:left="4256" w:hanging="198"/>
      </w:pPr>
      <w:rPr>
        <w:rFonts w:hint="default"/>
        <w:lang w:val="es-ES" w:eastAsia="en-US" w:bidi="ar-SA"/>
      </w:rPr>
    </w:lvl>
    <w:lvl w:ilvl="4">
      <w:start w:val="0"/>
      <w:numFmt w:val="bullet"/>
      <w:lvlText w:val="•"/>
      <w:lvlJc w:val="left"/>
      <w:pPr>
        <w:ind w:left="5208" w:hanging="198"/>
      </w:pPr>
      <w:rPr>
        <w:rFonts w:hint="default"/>
        <w:lang w:val="es-ES" w:eastAsia="en-US" w:bidi="ar-SA"/>
      </w:rPr>
    </w:lvl>
    <w:lvl w:ilvl="5">
      <w:start w:val="0"/>
      <w:numFmt w:val="bullet"/>
      <w:lvlText w:val="•"/>
      <w:lvlJc w:val="left"/>
      <w:pPr>
        <w:ind w:left="6160" w:hanging="198"/>
      </w:pPr>
      <w:rPr>
        <w:rFonts w:hint="default"/>
        <w:lang w:val="es-ES" w:eastAsia="en-US" w:bidi="ar-SA"/>
      </w:rPr>
    </w:lvl>
    <w:lvl w:ilvl="6">
      <w:start w:val="0"/>
      <w:numFmt w:val="bullet"/>
      <w:lvlText w:val="•"/>
      <w:lvlJc w:val="left"/>
      <w:pPr>
        <w:ind w:left="7112" w:hanging="198"/>
      </w:pPr>
      <w:rPr>
        <w:rFonts w:hint="default"/>
        <w:lang w:val="es-ES" w:eastAsia="en-US" w:bidi="ar-SA"/>
      </w:rPr>
    </w:lvl>
    <w:lvl w:ilvl="7">
      <w:start w:val="0"/>
      <w:numFmt w:val="bullet"/>
      <w:lvlText w:val="•"/>
      <w:lvlJc w:val="left"/>
      <w:pPr>
        <w:ind w:left="8064" w:hanging="198"/>
      </w:pPr>
      <w:rPr>
        <w:rFonts w:hint="default"/>
        <w:lang w:val="es-ES" w:eastAsia="en-US" w:bidi="ar-SA"/>
      </w:rPr>
    </w:lvl>
    <w:lvl w:ilvl="8">
      <w:start w:val="0"/>
      <w:numFmt w:val="bullet"/>
      <w:lvlText w:val="•"/>
      <w:lvlJc w:val="left"/>
      <w:pPr>
        <w:ind w:left="9016" w:hanging="198"/>
      </w:pPr>
      <w:rPr>
        <w:rFonts w:hint="default"/>
        <w:lang w:val="es-ES" w:eastAsia="en-US" w:bidi="ar-SA"/>
      </w:rPr>
    </w:lvl>
  </w:abstractNum>
  <w:abstractNum w:abstractNumId="12">
    <w:nsid w:val="494821D5"/>
    <w:multiLevelType w:val="hybridMultilevel"/>
    <w:tmpl w:val="1BEA39DA"/>
    <w:lvl w:ilvl="0">
      <w:start w:val="1"/>
      <w:numFmt w:val="lowerLetter"/>
      <w:lvlText w:val="%1."/>
      <w:lvlJc w:val="left"/>
      <w:pPr>
        <w:ind w:left="1466" w:hanging="267"/>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406" w:hanging="267"/>
      </w:pPr>
      <w:rPr>
        <w:rFonts w:hint="default"/>
        <w:lang w:val="es-ES" w:eastAsia="en-US" w:bidi="ar-SA"/>
      </w:rPr>
    </w:lvl>
    <w:lvl w:ilvl="2">
      <w:start w:val="0"/>
      <w:numFmt w:val="bullet"/>
      <w:lvlText w:val="•"/>
      <w:lvlJc w:val="left"/>
      <w:pPr>
        <w:ind w:left="3352" w:hanging="267"/>
      </w:pPr>
      <w:rPr>
        <w:rFonts w:hint="default"/>
        <w:lang w:val="es-ES" w:eastAsia="en-US" w:bidi="ar-SA"/>
      </w:rPr>
    </w:lvl>
    <w:lvl w:ilvl="3">
      <w:start w:val="0"/>
      <w:numFmt w:val="bullet"/>
      <w:lvlText w:val="•"/>
      <w:lvlJc w:val="left"/>
      <w:pPr>
        <w:ind w:left="4298" w:hanging="267"/>
      </w:pPr>
      <w:rPr>
        <w:rFonts w:hint="default"/>
        <w:lang w:val="es-ES" w:eastAsia="en-US" w:bidi="ar-SA"/>
      </w:rPr>
    </w:lvl>
    <w:lvl w:ilvl="4">
      <w:start w:val="0"/>
      <w:numFmt w:val="bullet"/>
      <w:lvlText w:val="•"/>
      <w:lvlJc w:val="left"/>
      <w:pPr>
        <w:ind w:left="5244" w:hanging="267"/>
      </w:pPr>
      <w:rPr>
        <w:rFonts w:hint="default"/>
        <w:lang w:val="es-ES" w:eastAsia="en-US" w:bidi="ar-SA"/>
      </w:rPr>
    </w:lvl>
    <w:lvl w:ilvl="5">
      <w:start w:val="0"/>
      <w:numFmt w:val="bullet"/>
      <w:lvlText w:val="•"/>
      <w:lvlJc w:val="left"/>
      <w:pPr>
        <w:ind w:left="6190" w:hanging="267"/>
      </w:pPr>
      <w:rPr>
        <w:rFonts w:hint="default"/>
        <w:lang w:val="es-ES" w:eastAsia="en-US" w:bidi="ar-SA"/>
      </w:rPr>
    </w:lvl>
    <w:lvl w:ilvl="6">
      <w:start w:val="0"/>
      <w:numFmt w:val="bullet"/>
      <w:lvlText w:val="•"/>
      <w:lvlJc w:val="left"/>
      <w:pPr>
        <w:ind w:left="7136" w:hanging="267"/>
      </w:pPr>
      <w:rPr>
        <w:rFonts w:hint="default"/>
        <w:lang w:val="es-ES" w:eastAsia="en-US" w:bidi="ar-SA"/>
      </w:rPr>
    </w:lvl>
    <w:lvl w:ilvl="7">
      <w:start w:val="0"/>
      <w:numFmt w:val="bullet"/>
      <w:lvlText w:val="•"/>
      <w:lvlJc w:val="left"/>
      <w:pPr>
        <w:ind w:left="8082" w:hanging="267"/>
      </w:pPr>
      <w:rPr>
        <w:rFonts w:hint="default"/>
        <w:lang w:val="es-ES" w:eastAsia="en-US" w:bidi="ar-SA"/>
      </w:rPr>
    </w:lvl>
    <w:lvl w:ilvl="8">
      <w:start w:val="0"/>
      <w:numFmt w:val="bullet"/>
      <w:lvlText w:val="•"/>
      <w:lvlJc w:val="left"/>
      <w:pPr>
        <w:ind w:left="9028" w:hanging="267"/>
      </w:pPr>
      <w:rPr>
        <w:rFonts w:hint="default"/>
        <w:lang w:val="es-ES" w:eastAsia="en-US" w:bidi="ar-SA"/>
      </w:rPr>
    </w:lvl>
  </w:abstractNum>
  <w:abstractNum w:abstractNumId="13">
    <w:nsid w:val="4EB5485D"/>
    <w:multiLevelType w:val="hybridMultilevel"/>
    <w:tmpl w:val="A154AE72"/>
    <w:lvl w:ilvl="0">
      <w:start w:val="1"/>
      <w:numFmt w:val="lowerLetter"/>
      <w:lvlText w:val="%1."/>
      <w:lvlJc w:val="left"/>
      <w:pPr>
        <w:ind w:left="1199"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172" w:hanging="208"/>
      </w:pPr>
      <w:rPr>
        <w:rFonts w:hint="default"/>
        <w:lang w:val="es-ES" w:eastAsia="en-US" w:bidi="ar-SA"/>
      </w:rPr>
    </w:lvl>
    <w:lvl w:ilvl="2">
      <w:start w:val="0"/>
      <w:numFmt w:val="bullet"/>
      <w:lvlText w:val="•"/>
      <w:lvlJc w:val="left"/>
      <w:pPr>
        <w:ind w:left="3144" w:hanging="208"/>
      </w:pPr>
      <w:rPr>
        <w:rFonts w:hint="default"/>
        <w:lang w:val="es-ES" w:eastAsia="en-US" w:bidi="ar-SA"/>
      </w:rPr>
    </w:lvl>
    <w:lvl w:ilvl="3">
      <w:start w:val="0"/>
      <w:numFmt w:val="bullet"/>
      <w:lvlText w:val="•"/>
      <w:lvlJc w:val="left"/>
      <w:pPr>
        <w:ind w:left="4116" w:hanging="208"/>
      </w:pPr>
      <w:rPr>
        <w:rFonts w:hint="default"/>
        <w:lang w:val="es-ES" w:eastAsia="en-US" w:bidi="ar-SA"/>
      </w:rPr>
    </w:lvl>
    <w:lvl w:ilvl="4">
      <w:start w:val="0"/>
      <w:numFmt w:val="bullet"/>
      <w:lvlText w:val="•"/>
      <w:lvlJc w:val="left"/>
      <w:pPr>
        <w:ind w:left="5088" w:hanging="208"/>
      </w:pPr>
      <w:rPr>
        <w:rFonts w:hint="default"/>
        <w:lang w:val="es-ES" w:eastAsia="en-US" w:bidi="ar-SA"/>
      </w:rPr>
    </w:lvl>
    <w:lvl w:ilvl="5">
      <w:start w:val="0"/>
      <w:numFmt w:val="bullet"/>
      <w:lvlText w:val="•"/>
      <w:lvlJc w:val="left"/>
      <w:pPr>
        <w:ind w:left="6060" w:hanging="208"/>
      </w:pPr>
      <w:rPr>
        <w:rFonts w:hint="default"/>
        <w:lang w:val="es-ES" w:eastAsia="en-US" w:bidi="ar-SA"/>
      </w:rPr>
    </w:lvl>
    <w:lvl w:ilvl="6">
      <w:start w:val="0"/>
      <w:numFmt w:val="bullet"/>
      <w:lvlText w:val="•"/>
      <w:lvlJc w:val="left"/>
      <w:pPr>
        <w:ind w:left="7032" w:hanging="208"/>
      </w:pPr>
      <w:rPr>
        <w:rFonts w:hint="default"/>
        <w:lang w:val="es-ES" w:eastAsia="en-US" w:bidi="ar-SA"/>
      </w:rPr>
    </w:lvl>
    <w:lvl w:ilvl="7">
      <w:start w:val="0"/>
      <w:numFmt w:val="bullet"/>
      <w:lvlText w:val="•"/>
      <w:lvlJc w:val="left"/>
      <w:pPr>
        <w:ind w:left="8004" w:hanging="208"/>
      </w:pPr>
      <w:rPr>
        <w:rFonts w:hint="default"/>
        <w:lang w:val="es-ES" w:eastAsia="en-US" w:bidi="ar-SA"/>
      </w:rPr>
    </w:lvl>
    <w:lvl w:ilvl="8">
      <w:start w:val="0"/>
      <w:numFmt w:val="bullet"/>
      <w:lvlText w:val="•"/>
      <w:lvlJc w:val="left"/>
      <w:pPr>
        <w:ind w:left="8976" w:hanging="208"/>
      </w:pPr>
      <w:rPr>
        <w:rFonts w:hint="default"/>
        <w:lang w:val="es-ES" w:eastAsia="en-US" w:bidi="ar-SA"/>
      </w:rPr>
    </w:lvl>
  </w:abstractNum>
  <w:abstractNum w:abstractNumId="14">
    <w:nsid w:val="504245F4"/>
    <w:multiLevelType w:val="hybridMultilevel"/>
    <w:tmpl w:val="D9A0802C"/>
    <w:lvl w:ilvl="0">
      <w:start w:val="0"/>
      <w:numFmt w:val="bullet"/>
      <w:lvlText w:val="•"/>
      <w:lvlJc w:val="left"/>
      <w:pPr>
        <w:ind w:left="1470" w:hanging="272"/>
      </w:pPr>
      <w:rPr>
        <w:rFonts w:ascii="SimSun" w:eastAsia="SimSun" w:hAnsi="SimSun" w:cs="SimSun" w:hint="default"/>
        <w:b w:val="0"/>
        <w:bCs w:val="0"/>
        <w:i w:val="0"/>
        <w:iCs w:val="0"/>
        <w:color w:val="A3B0D2"/>
        <w:spacing w:val="0"/>
        <w:w w:val="100"/>
        <w:sz w:val="23"/>
        <w:szCs w:val="23"/>
        <w:lang w:val="es-ES" w:eastAsia="en-US" w:bidi="ar-SA"/>
      </w:rPr>
    </w:lvl>
    <w:lvl w:ilvl="1">
      <w:start w:val="0"/>
      <w:numFmt w:val="bullet"/>
      <w:lvlText w:val="•"/>
      <w:lvlJc w:val="left"/>
      <w:pPr>
        <w:ind w:left="2424" w:hanging="272"/>
      </w:pPr>
      <w:rPr>
        <w:rFonts w:hint="default"/>
        <w:lang w:val="es-ES" w:eastAsia="en-US" w:bidi="ar-SA"/>
      </w:rPr>
    </w:lvl>
    <w:lvl w:ilvl="2">
      <w:start w:val="0"/>
      <w:numFmt w:val="bullet"/>
      <w:lvlText w:val="•"/>
      <w:lvlJc w:val="left"/>
      <w:pPr>
        <w:ind w:left="3368" w:hanging="272"/>
      </w:pPr>
      <w:rPr>
        <w:rFonts w:hint="default"/>
        <w:lang w:val="es-ES" w:eastAsia="en-US" w:bidi="ar-SA"/>
      </w:rPr>
    </w:lvl>
    <w:lvl w:ilvl="3">
      <w:start w:val="0"/>
      <w:numFmt w:val="bullet"/>
      <w:lvlText w:val="•"/>
      <w:lvlJc w:val="left"/>
      <w:pPr>
        <w:ind w:left="4312" w:hanging="272"/>
      </w:pPr>
      <w:rPr>
        <w:rFonts w:hint="default"/>
        <w:lang w:val="es-ES" w:eastAsia="en-US" w:bidi="ar-SA"/>
      </w:rPr>
    </w:lvl>
    <w:lvl w:ilvl="4">
      <w:start w:val="0"/>
      <w:numFmt w:val="bullet"/>
      <w:lvlText w:val="•"/>
      <w:lvlJc w:val="left"/>
      <w:pPr>
        <w:ind w:left="5256" w:hanging="272"/>
      </w:pPr>
      <w:rPr>
        <w:rFonts w:hint="default"/>
        <w:lang w:val="es-ES" w:eastAsia="en-US" w:bidi="ar-SA"/>
      </w:rPr>
    </w:lvl>
    <w:lvl w:ilvl="5">
      <w:start w:val="0"/>
      <w:numFmt w:val="bullet"/>
      <w:lvlText w:val="•"/>
      <w:lvlJc w:val="left"/>
      <w:pPr>
        <w:ind w:left="6200" w:hanging="272"/>
      </w:pPr>
      <w:rPr>
        <w:rFonts w:hint="default"/>
        <w:lang w:val="es-ES" w:eastAsia="en-US" w:bidi="ar-SA"/>
      </w:rPr>
    </w:lvl>
    <w:lvl w:ilvl="6">
      <w:start w:val="0"/>
      <w:numFmt w:val="bullet"/>
      <w:lvlText w:val="•"/>
      <w:lvlJc w:val="left"/>
      <w:pPr>
        <w:ind w:left="7144" w:hanging="272"/>
      </w:pPr>
      <w:rPr>
        <w:rFonts w:hint="default"/>
        <w:lang w:val="es-ES" w:eastAsia="en-US" w:bidi="ar-SA"/>
      </w:rPr>
    </w:lvl>
    <w:lvl w:ilvl="7">
      <w:start w:val="0"/>
      <w:numFmt w:val="bullet"/>
      <w:lvlText w:val="•"/>
      <w:lvlJc w:val="left"/>
      <w:pPr>
        <w:ind w:left="8088" w:hanging="272"/>
      </w:pPr>
      <w:rPr>
        <w:rFonts w:hint="default"/>
        <w:lang w:val="es-ES" w:eastAsia="en-US" w:bidi="ar-SA"/>
      </w:rPr>
    </w:lvl>
    <w:lvl w:ilvl="8">
      <w:start w:val="0"/>
      <w:numFmt w:val="bullet"/>
      <w:lvlText w:val="•"/>
      <w:lvlJc w:val="left"/>
      <w:pPr>
        <w:ind w:left="9032" w:hanging="272"/>
      </w:pPr>
      <w:rPr>
        <w:rFonts w:hint="default"/>
        <w:lang w:val="es-ES" w:eastAsia="en-US" w:bidi="ar-SA"/>
      </w:rPr>
    </w:lvl>
  </w:abstractNum>
  <w:abstractNum w:abstractNumId="15">
    <w:nsid w:val="52986A6F"/>
    <w:multiLevelType w:val="hybridMultilevel"/>
    <w:tmpl w:val="C02C0334"/>
    <w:lvl w:ilvl="0">
      <w:start w:val="0"/>
      <w:numFmt w:val="bullet"/>
      <w:lvlText w:val="•"/>
      <w:lvlJc w:val="left"/>
      <w:pPr>
        <w:ind w:left="1740" w:hanging="272"/>
      </w:pPr>
      <w:rPr>
        <w:rFonts w:ascii="SimSun" w:eastAsia="SimSun" w:hAnsi="SimSun" w:cs="SimSun" w:hint="default"/>
        <w:b w:val="0"/>
        <w:bCs w:val="0"/>
        <w:i w:val="0"/>
        <w:iCs w:val="0"/>
        <w:color w:val="A3B0D2"/>
        <w:spacing w:val="0"/>
        <w:w w:val="100"/>
        <w:sz w:val="23"/>
        <w:szCs w:val="23"/>
        <w:lang w:val="es-ES" w:eastAsia="en-US" w:bidi="ar-SA"/>
      </w:rPr>
    </w:lvl>
    <w:lvl w:ilvl="1">
      <w:start w:val="0"/>
      <w:numFmt w:val="bullet"/>
      <w:lvlText w:val="•"/>
      <w:lvlJc w:val="left"/>
      <w:pPr>
        <w:ind w:left="2658" w:hanging="272"/>
      </w:pPr>
      <w:rPr>
        <w:rFonts w:hint="default"/>
        <w:lang w:val="es-ES" w:eastAsia="en-US" w:bidi="ar-SA"/>
      </w:rPr>
    </w:lvl>
    <w:lvl w:ilvl="2">
      <w:start w:val="0"/>
      <w:numFmt w:val="bullet"/>
      <w:lvlText w:val="•"/>
      <w:lvlJc w:val="left"/>
      <w:pPr>
        <w:ind w:left="3576" w:hanging="272"/>
      </w:pPr>
      <w:rPr>
        <w:rFonts w:hint="default"/>
        <w:lang w:val="es-ES" w:eastAsia="en-US" w:bidi="ar-SA"/>
      </w:rPr>
    </w:lvl>
    <w:lvl w:ilvl="3">
      <w:start w:val="0"/>
      <w:numFmt w:val="bullet"/>
      <w:lvlText w:val="•"/>
      <w:lvlJc w:val="left"/>
      <w:pPr>
        <w:ind w:left="4494" w:hanging="272"/>
      </w:pPr>
      <w:rPr>
        <w:rFonts w:hint="default"/>
        <w:lang w:val="es-ES" w:eastAsia="en-US" w:bidi="ar-SA"/>
      </w:rPr>
    </w:lvl>
    <w:lvl w:ilvl="4">
      <w:start w:val="0"/>
      <w:numFmt w:val="bullet"/>
      <w:lvlText w:val="•"/>
      <w:lvlJc w:val="left"/>
      <w:pPr>
        <w:ind w:left="5412" w:hanging="272"/>
      </w:pPr>
      <w:rPr>
        <w:rFonts w:hint="default"/>
        <w:lang w:val="es-ES" w:eastAsia="en-US" w:bidi="ar-SA"/>
      </w:rPr>
    </w:lvl>
    <w:lvl w:ilvl="5">
      <w:start w:val="0"/>
      <w:numFmt w:val="bullet"/>
      <w:lvlText w:val="•"/>
      <w:lvlJc w:val="left"/>
      <w:pPr>
        <w:ind w:left="6330" w:hanging="272"/>
      </w:pPr>
      <w:rPr>
        <w:rFonts w:hint="default"/>
        <w:lang w:val="es-ES" w:eastAsia="en-US" w:bidi="ar-SA"/>
      </w:rPr>
    </w:lvl>
    <w:lvl w:ilvl="6">
      <w:start w:val="0"/>
      <w:numFmt w:val="bullet"/>
      <w:lvlText w:val="•"/>
      <w:lvlJc w:val="left"/>
      <w:pPr>
        <w:ind w:left="7248" w:hanging="272"/>
      </w:pPr>
      <w:rPr>
        <w:rFonts w:hint="default"/>
        <w:lang w:val="es-ES" w:eastAsia="en-US" w:bidi="ar-SA"/>
      </w:rPr>
    </w:lvl>
    <w:lvl w:ilvl="7">
      <w:start w:val="0"/>
      <w:numFmt w:val="bullet"/>
      <w:lvlText w:val="•"/>
      <w:lvlJc w:val="left"/>
      <w:pPr>
        <w:ind w:left="8166" w:hanging="272"/>
      </w:pPr>
      <w:rPr>
        <w:rFonts w:hint="default"/>
        <w:lang w:val="es-ES" w:eastAsia="en-US" w:bidi="ar-SA"/>
      </w:rPr>
    </w:lvl>
    <w:lvl w:ilvl="8">
      <w:start w:val="0"/>
      <w:numFmt w:val="bullet"/>
      <w:lvlText w:val="•"/>
      <w:lvlJc w:val="left"/>
      <w:pPr>
        <w:ind w:left="9084" w:hanging="272"/>
      </w:pPr>
      <w:rPr>
        <w:rFonts w:hint="default"/>
        <w:lang w:val="es-ES" w:eastAsia="en-US" w:bidi="ar-SA"/>
      </w:rPr>
    </w:lvl>
  </w:abstractNum>
  <w:abstractNum w:abstractNumId="16">
    <w:nsid w:val="532F675E"/>
    <w:multiLevelType w:val="hybridMultilevel"/>
    <w:tmpl w:val="B0461ACC"/>
    <w:lvl w:ilvl="0">
      <w:start w:val="1"/>
      <w:numFmt w:val="lowerLetter"/>
      <w:lvlText w:val="%1."/>
      <w:lvlJc w:val="left"/>
      <w:pPr>
        <w:ind w:left="1407"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208"/>
      </w:pPr>
      <w:rPr>
        <w:rFonts w:hint="default"/>
        <w:lang w:val="es-ES" w:eastAsia="en-US" w:bidi="ar-SA"/>
      </w:rPr>
    </w:lvl>
    <w:lvl w:ilvl="2">
      <w:start w:val="0"/>
      <w:numFmt w:val="bullet"/>
      <w:lvlText w:val="•"/>
      <w:lvlJc w:val="left"/>
      <w:pPr>
        <w:ind w:left="3304" w:hanging="208"/>
      </w:pPr>
      <w:rPr>
        <w:rFonts w:hint="default"/>
        <w:lang w:val="es-ES" w:eastAsia="en-US" w:bidi="ar-SA"/>
      </w:rPr>
    </w:lvl>
    <w:lvl w:ilvl="3">
      <w:start w:val="0"/>
      <w:numFmt w:val="bullet"/>
      <w:lvlText w:val="•"/>
      <w:lvlJc w:val="left"/>
      <w:pPr>
        <w:ind w:left="4256" w:hanging="208"/>
      </w:pPr>
      <w:rPr>
        <w:rFonts w:hint="default"/>
        <w:lang w:val="es-ES" w:eastAsia="en-US" w:bidi="ar-SA"/>
      </w:rPr>
    </w:lvl>
    <w:lvl w:ilvl="4">
      <w:start w:val="0"/>
      <w:numFmt w:val="bullet"/>
      <w:lvlText w:val="•"/>
      <w:lvlJc w:val="left"/>
      <w:pPr>
        <w:ind w:left="5208" w:hanging="208"/>
      </w:pPr>
      <w:rPr>
        <w:rFonts w:hint="default"/>
        <w:lang w:val="es-ES" w:eastAsia="en-US" w:bidi="ar-SA"/>
      </w:rPr>
    </w:lvl>
    <w:lvl w:ilvl="5">
      <w:start w:val="0"/>
      <w:numFmt w:val="bullet"/>
      <w:lvlText w:val="•"/>
      <w:lvlJc w:val="left"/>
      <w:pPr>
        <w:ind w:left="6160" w:hanging="208"/>
      </w:pPr>
      <w:rPr>
        <w:rFonts w:hint="default"/>
        <w:lang w:val="es-ES" w:eastAsia="en-US" w:bidi="ar-SA"/>
      </w:rPr>
    </w:lvl>
    <w:lvl w:ilvl="6">
      <w:start w:val="0"/>
      <w:numFmt w:val="bullet"/>
      <w:lvlText w:val="•"/>
      <w:lvlJc w:val="left"/>
      <w:pPr>
        <w:ind w:left="7112" w:hanging="208"/>
      </w:pPr>
      <w:rPr>
        <w:rFonts w:hint="default"/>
        <w:lang w:val="es-ES" w:eastAsia="en-US" w:bidi="ar-SA"/>
      </w:rPr>
    </w:lvl>
    <w:lvl w:ilvl="7">
      <w:start w:val="0"/>
      <w:numFmt w:val="bullet"/>
      <w:lvlText w:val="•"/>
      <w:lvlJc w:val="left"/>
      <w:pPr>
        <w:ind w:left="8064" w:hanging="208"/>
      </w:pPr>
      <w:rPr>
        <w:rFonts w:hint="default"/>
        <w:lang w:val="es-ES" w:eastAsia="en-US" w:bidi="ar-SA"/>
      </w:rPr>
    </w:lvl>
    <w:lvl w:ilvl="8">
      <w:start w:val="0"/>
      <w:numFmt w:val="bullet"/>
      <w:lvlText w:val="•"/>
      <w:lvlJc w:val="left"/>
      <w:pPr>
        <w:ind w:left="9016" w:hanging="208"/>
      </w:pPr>
      <w:rPr>
        <w:rFonts w:hint="default"/>
        <w:lang w:val="es-ES" w:eastAsia="en-US" w:bidi="ar-SA"/>
      </w:rPr>
    </w:lvl>
  </w:abstractNum>
  <w:abstractNum w:abstractNumId="17">
    <w:nsid w:val="57260480"/>
    <w:multiLevelType w:val="hybridMultilevel"/>
    <w:tmpl w:val="98FEBEF2"/>
    <w:lvl w:ilvl="0">
      <w:start w:val="1"/>
      <w:numFmt w:val="upperRoman"/>
      <w:lvlText w:val="%1."/>
      <w:lvlJc w:val="left"/>
      <w:pPr>
        <w:ind w:left="1778" w:hanging="580"/>
      </w:pPr>
      <w:rPr>
        <w:rFonts w:ascii="Arial" w:eastAsia="Arial" w:hAnsi="Arial" w:cs="Arial" w:hint="default"/>
        <w:b w:val="0"/>
        <w:bCs w:val="0"/>
        <w:i w:val="0"/>
        <w:iCs w:val="0"/>
        <w:color w:val="31609E"/>
        <w:spacing w:val="-1"/>
        <w:w w:val="100"/>
        <w:sz w:val="23"/>
        <w:szCs w:val="23"/>
        <w:lang w:val="es-ES" w:eastAsia="en-US" w:bidi="ar-SA"/>
      </w:rPr>
    </w:lvl>
    <w:lvl w:ilvl="1">
      <w:start w:val="0"/>
      <w:numFmt w:val="bullet"/>
      <w:lvlText w:val="•"/>
      <w:lvlJc w:val="left"/>
      <w:pPr>
        <w:ind w:left="2694" w:hanging="580"/>
      </w:pPr>
      <w:rPr>
        <w:rFonts w:hint="default"/>
        <w:lang w:val="es-ES" w:eastAsia="en-US" w:bidi="ar-SA"/>
      </w:rPr>
    </w:lvl>
    <w:lvl w:ilvl="2">
      <w:start w:val="0"/>
      <w:numFmt w:val="bullet"/>
      <w:lvlText w:val="•"/>
      <w:lvlJc w:val="left"/>
      <w:pPr>
        <w:ind w:left="3608" w:hanging="580"/>
      </w:pPr>
      <w:rPr>
        <w:rFonts w:hint="default"/>
        <w:lang w:val="es-ES" w:eastAsia="en-US" w:bidi="ar-SA"/>
      </w:rPr>
    </w:lvl>
    <w:lvl w:ilvl="3">
      <w:start w:val="0"/>
      <w:numFmt w:val="bullet"/>
      <w:lvlText w:val="•"/>
      <w:lvlJc w:val="left"/>
      <w:pPr>
        <w:ind w:left="4522" w:hanging="580"/>
      </w:pPr>
      <w:rPr>
        <w:rFonts w:hint="default"/>
        <w:lang w:val="es-ES" w:eastAsia="en-US" w:bidi="ar-SA"/>
      </w:rPr>
    </w:lvl>
    <w:lvl w:ilvl="4">
      <w:start w:val="0"/>
      <w:numFmt w:val="bullet"/>
      <w:lvlText w:val="•"/>
      <w:lvlJc w:val="left"/>
      <w:pPr>
        <w:ind w:left="5436" w:hanging="580"/>
      </w:pPr>
      <w:rPr>
        <w:rFonts w:hint="default"/>
        <w:lang w:val="es-ES" w:eastAsia="en-US" w:bidi="ar-SA"/>
      </w:rPr>
    </w:lvl>
    <w:lvl w:ilvl="5">
      <w:start w:val="0"/>
      <w:numFmt w:val="bullet"/>
      <w:lvlText w:val="•"/>
      <w:lvlJc w:val="left"/>
      <w:pPr>
        <w:ind w:left="6350" w:hanging="580"/>
      </w:pPr>
      <w:rPr>
        <w:rFonts w:hint="default"/>
        <w:lang w:val="es-ES" w:eastAsia="en-US" w:bidi="ar-SA"/>
      </w:rPr>
    </w:lvl>
    <w:lvl w:ilvl="6">
      <w:start w:val="0"/>
      <w:numFmt w:val="bullet"/>
      <w:lvlText w:val="•"/>
      <w:lvlJc w:val="left"/>
      <w:pPr>
        <w:ind w:left="7264" w:hanging="580"/>
      </w:pPr>
      <w:rPr>
        <w:rFonts w:hint="default"/>
        <w:lang w:val="es-ES" w:eastAsia="en-US" w:bidi="ar-SA"/>
      </w:rPr>
    </w:lvl>
    <w:lvl w:ilvl="7">
      <w:start w:val="0"/>
      <w:numFmt w:val="bullet"/>
      <w:lvlText w:val="•"/>
      <w:lvlJc w:val="left"/>
      <w:pPr>
        <w:ind w:left="8178" w:hanging="580"/>
      </w:pPr>
      <w:rPr>
        <w:rFonts w:hint="default"/>
        <w:lang w:val="es-ES" w:eastAsia="en-US" w:bidi="ar-SA"/>
      </w:rPr>
    </w:lvl>
    <w:lvl w:ilvl="8">
      <w:start w:val="0"/>
      <w:numFmt w:val="bullet"/>
      <w:lvlText w:val="•"/>
      <w:lvlJc w:val="left"/>
      <w:pPr>
        <w:ind w:left="9092" w:hanging="580"/>
      </w:pPr>
      <w:rPr>
        <w:rFonts w:hint="default"/>
        <w:lang w:val="es-ES" w:eastAsia="en-US" w:bidi="ar-SA"/>
      </w:rPr>
    </w:lvl>
  </w:abstractNum>
  <w:abstractNum w:abstractNumId="18">
    <w:nsid w:val="5C4D4FC6"/>
    <w:multiLevelType w:val="hybridMultilevel"/>
    <w:tmpl w:val="613E1EBA"/>
    <w:lvl w:ilvl="0">
      <w:start w:val="1"/>
      <w:numFmt w:val="lowerLetter"/>
      <w:lvlText w:val="%1."/>
      <w:lvlJc w:val="left"/>
      <w:pPr>
        <w:ind w:left="1200" w:hanging="20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172" w:hanging="208"/>
      </w:pPr>
      <w:rPr>
        <w:rFonts w:hint="default"/>
        <w:lang w:val="es-ES" w:eastAsia="en-US" w:bidi="ar-SA"/>
      </w:rPr>
    </w:lvl>
    <w:lvl w:ilvl="2">
      <w:start w:val="0"/>
      <w:numFmt w:val="bullet"/>
      <w:lvlText w:val="•"/>
      <w:lvlJc w:val="left"/>
      <w:pPr>
        <w:ind w:left="3144" w:hanging="208"/>
      </w:pPr>
      <w:rPr>
        <w:rFonts w:hint="default"/>
        <w:lang w:val="es-ES" w:eastAsia="en-US" w:bidi="ar-SA"/>
      </w:rPr>
    </w:lvl>
    <w:lvl w:ilvl="3">
      <w:start w:val="0"/>
      <w:numFmt w:val="bullet"/>
      <w:lvlText w:val="•"/>
      <w:lvlJc w:val="left"/>
      <w:pPr>
        <w:ind w:left="4116" w:hanging="208"/>
      </w:pPr>
      <w:rPr>
        <w:rFonts w:hint="default"/>
        <w:lang w:val="es-ES" w:eastAsia="en-US" w:bidi="ar-SA"/>
      </w:rPr>
    </w:lvl>
    <w:lvl w:ilvl="4">
      <w:start w:val="0"/>
      <w:numFmt w:val="bullet"/>
      <w:lvlText w:val="•"/>
      <w:lvlJc w:val="left"/>
      <w:pPr>
        <w:ind w:left="5088" w:hanging="208"/>
      </w:pPr>
      <w:rPr>
        <w:rFonts w:hint="default"/>
        <w:lang w:val="es-ES" w:eastAsia="en-US" w:bidi="ar-SA"/>
      </w:rPr>
    </w:lvl>
    <w:lvl w:ilvl="5">
      <w:start w:val="0"/>
      <w:numFmt w:val="bullet"/>
      <w:lvlText w:val="•"/>
      <w:lvlJc w:val="left"/>
      <w:pPr>
        <w:ind w:left="6060" w:hanging="208"/>
      </w:pPr>
      <w:rPr>
        <w:rFonts w:hint="default"/>
        <w:lang w:val="es-ES" w:eastAsia="en-US" w:bidi="ar-SA"/>
      </w:rPr>
    </w:lvl>
    <w:lvl w:ilvl="6">
      <w:start w:val="0"/>
      <w:numFmt w:val="bullet"/>
      <w:lvlText w:val="•"/>
      <w:lvlJc w:val="left"/>
      <w:pPr>
        <w:ind w:left="7032" w:hanging="208"/>
      </w:pPr>
      <w:rPr>
        <w:rFonts w:hint="default"/>
        <w:lang w:val="es-ES" w:eastAsia="en-US" w:bidi="ar-SA"/>
      </w:rPr>
    </w:lvl>
    <w:lvl w:ilvl="7">
      <w:start w:val="0"/>
      <w:numFmt w:val="bullet"/>
      <w:lvlText w:val="•"/>
      <w:lvlJc w:val="left"/>
      <w:pPr>
        <w:ind w:left="8004" w:hanging="208"/>
      </w:pPr>
      <w:rPr>
        <w:rFonts w:hint="default"/>
        <w:lang w:val="es-ES" w:eastAsia="en-US" w:bidi="ar-SA"/>
      </w:rPr>
    </w:lvl>
    <w:lvl w:ilvl="8">
      <w:start w:val="0"/>
      <w:numFmt w:val="bullet"/>
      <w:lvlText w:val="•"/>
      <w:lvlJc w:val="left"/>
      <w:pPr>
        <w:ind w:left="8976" w:hanging="208"/>
      </w:pPr>
      <w:rPr>
        <w:rFonts w:hint="default"/>
        <w:lang w:val="es-ES" w:eastAsia="en-US" w:bidi="ar-SA"/>
      </w:rPr>
    </w:lvl>
  </w:abstractNum>
  <w:abstractNum w:abstractNumId="19">
    <w:nsid w:val="69A81EA1"/>
    <w:multiLevelType w:val="hybridMultilevel"/>
    <w:tmpl w:val="7A605BB0"/>
    <w:lvl w:ilvl="0">
      <w:start w:val="1"/>
      <w:numFmt w:val="lowerLetter"/>
      <w:lvlText w:val="%1."/>
      <w:lvlJc w:val="left"/>
      <w:pPr>
        <w:ind w:left="1407" w:hanging="209"/>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209"/>
      </w:pPr>
      <w:rPr>
        <w:rFonts w:hint="default"/>
        <w:lang w:val="es-ES" w:eastAsia="en-US" w:bidi="ar-SA"/>
      </w:rPr>
    </w:lvl>
    <w:lvl w:ilvl="2">
      <w:start w:val="0"/>
      <w:numFmt w:val="bullet"/>
      <w:lvlText w:val="•"/>
      <w:lvlJc w:val="left"/>
      <w:pPr>
        <w:ind w:left="3304" w:hanging="209"/>
      </w:pPr>
      <w:rPr>
        <w:rFonts w:hint="default"/>
        <w:lang w:val="es-ES" w:eastAsia="en-US" w:bidi="ar-SA"/>
      </w:rPr>
    </w:lvl>
    <w:lvl w:ilvl="3">
      <w:start w:val="0"/>
      <w:numFmt w:val="bullet"/>
      <w:lvlText w:val="•"/>
      <w:lvlJc w:val="left"/>
      <w:pPr>
        <w:ind w:left="4256" w:hanging="209"/>
      </w:pPr>
      <w:rPr>
        <w:rFonts w:hint="default"/>
        <w:lang w:val="es-ES" w:eastAsia="en-US" w:bidi="ar-SA"/>
      </w:rPr>
    </w:lvl>
    <w:lvl w:ilvl="4">
      <w:start w:val="0"/>
      <w:numFmt w:val="bullet"/>
      <w:lvlText w:val="•"/>
      <w:lvlJc w:val="left"/>
      <w:pPr>
        <w:ind w:left="5208" w:hanging="209"/>
      </w:pPr>
      <w:rPr>
        <w:rFonts w:hint="default"/>
        <w:lang w:val="es-ES" w:eastAsia="en-US" w:bidi="ar-SA"/>
      </w:rPr>
    </w:lvl>
    <w:lvl w:ilvl="5">
      <w:start w:val="0"/>
      <w:numFmt w:val="bullet"/>
      <w:lvlText w:val="•"/>
      <w:lvlJc w:val="left"/>
      <w:pPr>
        <w:ind w:left="6160" w:hanging="209"/>
      </w:pPr>
      <w:rPr>
        <w:rFonts w:hint="default"/>
        <w:lang w:val="es-ES" w:eastAsia="en-US" w:bidi="ar-SA"/>
      </w:rPr>
    </w:lvl>
    <w:lvl w:ilvl="6">
      <w:start w:val="0"/>
      <w:numFmt w:val="bullet"/>
      <w:lvlText w:val="•"/>
      <w:lvlJc w:val="left"/>
      <w:pPr>
        <w:ind w:left="7112" w:hanging="209"/>
      </w:pPr>
      <w:rPr>
        <w:rFonts w:hint="default"/>
        <w:lang w:val="es-ES" w:eastAsia="en-US" w:bidi="ar-SA"/>
      </w:rPr>
    </w:lvl>
    <w:lvl w:ilvl="7">
      <w:start w:val="0"/>
      <w:numFmt w:val="bullet"/>
      <w:lvlText w:val="•"/>
      <w:lvlJc w:val="left"/>
      <w:pPr>
        <w:ind w:left="8064" w:hanging="209"/>
      </w:pPr>
      <w:rPr>
        <w:rFonts w:hint="default"/>
        <w:lang w:val="es-ES" w:eastAsia="en-US" w:bidi="ar-SA"/>
      </w:rPr>
    </w:lvl>
    <w:lvl w:ilvl="8">
      <w:start w:val="0"/>
      <w:numFmt w:val="bullet"/>
      <w:lvlText w:val="•"/>
      <w:lvlJc w:val="left"/>
      <w:pPr>
        <w:ind w:left="9016" w:hanging="209"/>
      </w:pPr>
      <w:rPr>
        <w:rFonts w:hint="default"/>
        <w:lang w:val="es-ES" w:eastAsia="en-US" w:bidi="ar-SA"/>
      </w:rPr>
    </w:lvl>
  </w:abstractNum>
  <w:abstractNum w:abstractNumId="20">
    <w:nsid w:val="6A4D6BB3"/>
    <w:multiLevelType w:val="hybridMultilevel"/>
    <w:tmpl w:val="0E7ACFAE"/>
    <w:lvl w:ilvl="0">
      <w:start w:val="1"/>
      <w:numFmt w:val="lowerLetter"/>
      <w:lvlText w:val="%1."/>
      <w:lvlJc w:val="left"/>
      <w:pPr>
        <w:ind w:left="1396" w:hanging="19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198"/>
      </w:pPr>
      <w:rPr>
        <w:rFonts w:hint="default"/>
        <w:lang w:val="es-ES" w:eastAsia="en-US" w:bidi="ar-SA"/>
      </w:rPr>
    </w:lvl>
    <w:lvl w:ilvl="2">
      <w:start w:val="0"/>
      <w:numFmt w:val="bullet"/>
      <w:lvlText w:val="•"/>
      <w:lvlJc w:val="left"/>
      <w:pPr>
        <w:ind w:left="3304" w:hanging="198"/>
      </w:pPr>
      <w:rPr>
        <w:rFonts w:hint="default"/>
        <w:lang w:val="es-ES" w:eastAsia="en-US" w:bidi="ar-SA"/>
      </w:rPr>
    </w:lvl>
    <w:lvl w:ilvl="3">
      <w:start w:val="0"/>
      <w:numFmt w:val="bullet"/>
      <w:lvlText w:val="•"/>
      <w:lvlJc w:val="left"/>
      <w:pPr>
        <w:ind w:left="4256" w:hanging="198"/>
      </w:pPr>
      <w:rPr>
        <w:rFonts w:hint="default"/>
        <w:lang w:val="es-ES" w:eastAsia="en-US" w:bidi="ar-SA"/>
      </w:rPr>
    </w:lvl>
    <w:lvl w:ilvl="4">
      <w:start w:val="0"/>
      <w:numFmt w:val="bullet"/>
      <w:lvlText w:val="•"/>
      <w:lvlJc w:val="left"/>
      <w:pPr>
        <w:ind w:left="5208" w:hanging="198"/>
      </w:pPr>
      <w:rPr>
        <w:rFonts w:hint="default"/>
        <w:lang w:val="es-ES" w:eastAsia="en-US" w:bidi="ar-SA"/>
      </w:rPr>
    </w:lvl>
    <w:lvl w:ilvl="5">
      <w:start w:val="0"/>
      <w:numFmt w:val="bullet"/>
      <w:lvlText w:val="•"/>
      <w:lvlJc w:val="left"/>
      <w:pPr>
        <w:ind w:left="6160" w:hanging="198"/>
      </w:pPr>
      <w:rPr>
        <w:rFonts w:hint="default"/>
        <w:lang w:val="es-ES" w:eastAsia="en-US" w:bidi="ar-SA"/>
      </w:rPr>
    </w:lvl>
    <w:lvl w:ilvl="6">
      <w:start w:val="0"/>
      <w:numFmt w:val="bullet"/>
      <w:lvlText w:val="•"/>
      <w:lvlJc w:val="left"/>
      <w:pPr>
        <w:ind w:left="7112" w:hanging="198"/>
      </w:pPr>
      <w:rPr>
        <w:rFonts w:hint="default"/>
        <w:lang w:val="es-ES" w:eastAsia="en-US" w:bidi="ar-SA"/>
      </w:rPr>
    </w:lvl>
    <w:lvl w:ilvl="7">
      <w:start w:val="0"/>
      <w:numFmt w:val="bullet"/>
      <w:lvlText w:val="•"/>
      <w:lvlJc w:val="left"/>
      <w:pPr>
        <w:ind w:left="8064" w:hanging="198"/>
      </w:pPr>
      <w:rPr>
        <w:rFonts w:hint="default"/>
        <w:lang w:val="es-ES" w:eastAsia="en-US" w:bidi="ar-SA"/>
      </w:rPr>
    </w:lvl>
    <w:lvl w:ilvl="8">
      <w:start w:val="0"/>
      <w:numFmt w:val="bullet"/>
      <w:lvlText w:val="•"/>
      <w:lvlJc w:val="left"/>
      <w:pPr>
        <w:ind w:left="9016" w:hanging="198"/>
      </w:pPr>
      <w:rPr>
        <w:rFonts w:hint="default"/>
        <w:lang w:val="es-ES" w:eastAsia="en-US" w:bidi="ar-SA"/>
      </w:rPr>
    </w:lvl>
  </w:abstractNum>
  <w:abstractNum w:abstractNumId="21">
    <w:nsid w:val="710511BF"/>
    <w:multiLevelType w:val="hybridMultilevel"/>
    <w:tmpl w:val="0CAED192"/>
    <w:lvl w:ilvl="0">
      <w:start w:val="0"/>
      <w:numFmt w:val="bullet"/>
      <w:lvlText w:val="•"/>
      <w:lvlJc w:val="left"/>
      <w:pPr>
        <w:ind w:left="1470" w:hanging="272"/>
      </w:pPr>
      <w:rPr>
        <w:rFonts w:ascii="SimSun" w:eastAsia="SimSun" w:hAnsi="SimSun" w:cs="SimSun" w:hint="default"/>
        <w:b w:val="0"/>
        <w:bCs w:val="0"/>
        <w:i w:val="0"/>
        <w:iCs w:val="0"/>
        <w:color w:val="A3B0D2"/>
        <w:spacing w:val="0"/>
        <w:w w:val="100"/>
        <w:sz w:val="23"/>
        <w:szCs w:val="23"/>
        <w:lang w:val="es-ES" w:eastAsia="en-US" w:bidi="ar-SA"/>
      </w:rPr>
    </w:lvl>
    <w:lvl w:ilvl="1">
      <w:start w:val="0"/>
      <w:numFmt w:val="bullet"/>
      <w:lvlText w:val="•"/>
      <w:lvlJc w:val="left"/>
      <w:pPr>
        <w:ind w:left="2424" w:hanging="272"/>
      </w:pPr>
      <w:rPr>
        <w:rFonts w:hint="default"/>
        <w:lang w:val="es-ES" w:eastAsia="en-US" w:bidi="ar-SA"/>
      </w:rPr>
    </w:lvl>
    <w:lvl w:ilvl="2">
      <w:start w:val="0"/>
      <w:numFmt w:val="bullet"/>
      <w:lvlText w:val="•"/>
      <w:lvlJc w:val="left"/>
      <w:pPr>
        <w:ind w:left="3368" w:hanging="272"/>
      </w:pPr>
      <w:rPr>
        <w:rFonts w:hint="default"/>
        <w:lang w:val="es-ES" w:eastAsia="en-US" w:bidi="ar-SA"/>
      </w:rPr>
    </w:lvl>
    <w:lvl w:ilvl="3">
      <w:start w:val="0"/>
      <w:numFmt w:val="bullet"/>
      <w:lvlText w:val="•"/>
      <w:lvlJc w:val="left"/>
      <w:pPr>
        <w:ind w:left="4312" w:hanging="272"/>
      </w:pPr>
      <w:rPr>
        <w:rFonts w:hint="default"/>
        <w:lang w:val="es-ES" w:eastAsia="en-US" w:bidi="ar-SA"/>
      </w:rPr>
    </w:lvl>
    <w:lvl w:ilvl="4">
      <w:start w:val="0"/>
      <w:numFmt w:val="bullet"/>
      <w:lvlText w:val="•"/>
      <w:lvlJc w:val="left"/>
      <w:pPr>
        <w:ind w:left="5256" w:hanging="272"/>
      </w:pPr>
      <w:rPr>
        <w:rFonts w:hint="default"/>
        <w:lang w:val="es-ES" w:eastAsia="en-US" w:bidi="ar-SA"/>
      </w:rPr>
    </w:lvl>
    <w:lvl w:ilvl="5">
      <w:start w:val="0"/>
      <w:numFmt w:val="bullet"/>
      <w:lvlText w:val="•"/>
      <w:lvlJc w:val="left"/>
      <w:pPr>
        <w:ind w:left="6200" w:hanging="272"/>
      </w:pPr>
      <w:rPr>
        <w:rFonts w:hint="default"/>
        <w:lang w:val="es-ES" w:eastAsia="en-US" w:bidi="ar-SA"/>
      </w:rPr>
    </w:lvl>
    <w:lvl w:ilvl="6">
      <w:start w:val="0"/>
      <w:numFmt w:val="bullet"/>
      <w:lvlText w:val="•"/>
      <w:lvlJc w:val="left"/>
      <w:pPr>
        <w:ind w:left="7144" w:hanging="272"/>
      </w:pPr>
      <w:rPr>
        <w:rFonts w:hint="default"/>
        <w:lang w:val="es-ES" w:eastAsia="en-US" w:bidi="ar-SA"/>
      </w:rPr>
    </w:lvl>
    <w:lvl w:ilvl="7">
      <w:start w:val="0"/>
      <w:numFmt w:val="bullet"/>
      <w:lvlText w:val="•"/>
      <w:lvlJc w:val="left"/>
      <w:pPr>
        <w:ind w:left="8088" w:hanging="272"/>
      </w:pPr>
      <w:rPr>
        <w:rFonts w:hint="default"/>
        <w:lang w:val="es-ES" w:eastAsia="en-US" w:bidi="ar-SA"/>
      </w:rPr>
    </w:lvl>
    <w:lvl w:ilvl="8">
      <w:start w:val="0"/>
      <w:numFmt w:val="bullet"/>
      <w:lvlText w:val="•"/>
      <w:lvlJc w:val="left"/>
      <w:pPr>
        <w:ind w:left="9032" w:hanging="272"/>
      </w:pPr>
      <w:rPr>
        <w:rFonts w:hint="default"/>
        <w:lang w:val="es-ES" w:eastAsia="en-US" w:bidi="ar-SA"/>
      </w:rPr>
    </w:lvl>
  </w:abstractNum>
  <w:abstractNum w:abstractNumId="22">
    <w:nsid w:val="7D8935C7"/>
    <w:multiLevelType w:val="hybridMultilevel"/>
    <w:tmpl w:val="B028937C"/>
    <w:lvl w:ilvl="0">
      <w:start w:val="1"/>
      <w:numFmt w:val="lowerLetter"/>
      <w:lvlText w:val="%1."/>
      <w:lvlJc w:val="left"/>
      <w:pPr>
        <w:ind w:left="1396" w:hanging="198"/>
      </w:pPr>
      <w:rPr>
        <w:rFonts w:ascii="Garamond" w:eastAsia="Garamond" w:hAnsi="Garamond" w:cs="Garamond" w:hint="default"/>
        <w:b w:val="0"/>
        <w:bCs w:val="0"/>
        <w:i w:val="0"/>
        <w:iCs w:val="0"/>
        <w:color w:val="221F1F"/>
        <w:spacing w:val="0"/>
        <w:w w:val="102"/>
        <w:sz w:val="23"/>
        <w:szCs w:val="23"/>
        <w:lang w:val="es-ES" w:eastAsia="en-US" w:bidi="ar-SA"/>
      </w:rPr>
    </w:lvl>
    <w:lvl w:ilvl="1">
      <w:start w:val="0"/>
      <w:numFmt w:val="bullet"/>
      <w:lvlText w:val="•"/>
      <w:lvlJc w:val="left"/>
      <w:pPr>
        <w:ind w:left="2352" w:hanging="198"/>
      </w:pPr>
      <w:rPr>
        <w:rFonts w:hint="default"/>
        <w:lang w:val="es-ES" w:eastAsia="en-US" w:bidi="ar-SA"/>
      </w:rPr>
    </w:lvl>
    <w:lvl w:ilvl="2">
      <w:start w:val="0"/>
      <w:numFmt w:val="bullet"/>
      <w:lvlText w:val="•"/>
      <w:lvlJc w:val="left"/>
      <w:pPr>
        <w:ind w:left="3304" w:hanging="198"/>
      </w:pPr>
      <w:rPr>
        <w:rFonts w:hint="default"/>
        <w:lang w:val="es-ES" w:eastAsia="en-US" w:bidi="ar-SA"/>
      </w:rPr>
    </w:lvl>
    <w:lvl w:ilvl="3">
      <w:start w:val="0"/>
      <w:numFmt w:val="bullet"/>
      <w:lvlText w:val="•"/>
      <w:lvlJc w:val="left"/>
      <w:pPr>
        <w:ind w:left="4256" w:hanging="198"/>
      </w:pPr>
      <w:rPr>
        <w:rFonts w:hint="default"/>
        <w:lang w:val="es-ES" w:eastAsia="en-US" w:bidi="ar-SA"/>
      </w:rPr>
    </w:lvl>
    <w:lvl w:ilvl="4">
      <w:start w:val="0"/>
      <w:numFmt w:val="bullet"/>
      <w:lvlText w:val="•"/>
      <w:lvlJc w:val="left"/>
      <w:pPr>
        <w:ind w:left="5208" w:hanging="198"/>
      </w:pPr>
      <w:rPr>
        <w:rFonts w:hint="default"/>
        <w:lang w:val="es-ES" w:eastAsia="en-US" w:bidi="ar-SA"/>
      </w:rPr>
    </w:lvl>
    <w:lvl w:ilvl="5">
      <w:start w:val="0"/>
      <w:numFmt w:val="bullet"/>
      <w:lvlText w:val="•"/>
      <w:lvlJc w:val="left"/>
      <w:pPr>
        <w:ind w:left="6160" w:hanging="198"/>
      </w:pPr>
      <w:rPr>
        <w:rFonts w:hint="default"/>
        <w:lang w:val="es-ES" w:eastAsia="en-US" w:bidi="ar-SA"/>
      </w:rPr>
    </w:lvl>
    <w:lvl w:ilvl="6">
      <w:start w:val="0"/>
      <w:numFmt w:val="bullet"/>
      <w:lvlText w:val="•"/>
      <w:lvlJc w:val="left"/>
      <w:pPr>
        <w:ind w:left="7112" w:hanging="198"/>
      </w:pPr>
      <w:rPr>
        <w:rFonts w:hint="default"/>
        <w:lang w:val="es-ES" w:eastAsia="en-US" w:bidi="ar-SA"/>
      </w:rPr>
    </w:lvl>
    <w:lvl w:ilvl="7">
      <w:start w:val="0"/>
      <w:numFmt w:val="bullet"/>
      <w:lvlText w:val="•"/>
      <w:lvlJc w:val="left"/>
      <w:pPr>
        <w:ind w:left="8064" w:hanging="198"/>
      </w:pPr>
      <w:rPr>
        <w:rFonts w:hint="default"/>
        <w:lang w:val="es-ES" w:eastAsia="en-US" w:bidi="ar-SA"/>
      </w:rPr>
    </w:lvl>
    <w:lvl w:ilvl="8">
      <w:start w:val="0"/>
      <w:numFmt w:val="bullet"/>
      <w:lvlText w:val="•"/>
      <w:lvlJc w:val="left"/>
      <w:pPr>
        <w:ind w:left="9016" w:hanging="198"/>
      </w:pPr>
      <w:rPr>
        <w:rFonts w:hint="default"/>
        <w:lang w:val="es-ES" w:eastAsia="en-US" w:bidi="ar-SA"/>
      </w:rPr>
    </w:lvl>
  </w:abstractNum>
  <w:num w:numId="1" w16cid:durableId="1681617946">
    <w:abstractNumId w:val="21"/>
  </w:num>
  <w:num w:numId="2" w16cid:durableId="1997955287">
    <w:abstractNumId w:val="3"/>
  </w:num>
  <w:num w:numId="3" w16cid:durableId="36585344">
    <w:abstractNumId w:val="8"/>
  </w:num>
  <w:num w:numId="4" w16cid:durableId="861171100">
    <w:abstractNumId w:val="11"/>
  </w:num>
  <w:num w:numId="5" w16cid:durableId="748499094">
    <w:abstractNumId w:val="2"/>
  </w:num>
  <w:num w:numId="6" w16cid:durableId="808591509">
    <w:abstractNumId w:val="18"/>
  </w:num>
  <w:num w:numId="7" w16cid:durableId="102575099">
    <w:abstractNumId w:val="1"/>
  </w:num>
  <w:num w:numId="8" w16cid:durableId="1635135170">
    <w:abstractNumId w:val="10"/>
  </w:num>
  <w:num w:numId="9" w16cid:durableId="810710222">
    <w:abstractNumId w:val="6"/>
  </w:num>
  <w:num w:numId="10" w16cid:durableId="1824850529">
    <w:abstractNumId w:val="19"/>
  </w:num>
  <w:num w:numId="11" w16cid:durableId="925840072">
    <w:abstractNumId w:val="16"/>
  </w:num>
  <w:num w:numId="12" w16cid:durableId="497379659">
    <w:abstractNumId w:val="15"/>
  </w:num>
  <w:num w:numId="13" w16cid:durableId="1341396512">
    <w:abstractNumId w:val="7"/>
  </w:num>
  <w:num w:numId="14" w16cid:durableId="2001080827">
    <w:abstractNumId w:val="22"/>
  </w:num>
  <w:num w:numId="15" w16cid:durableId="391344030">
    <w:abstractNumId w:val="4"/>
  </w:num>
  <w:num w:numId="16" w16cid:durableId="1285648675">
    <w:abstractNumId w:val="12"/>
  </w:num>
  <w:num w:numId="17" w16cid:durableId="525947634">
    <w:abstractNumId w:val="13"/>
  </w:num>
  <w:num w:numId="18" w16cid:durableId="1100177838">
    <w:abstractNumId w:val="20"/>
  </w:num>
  <w:num w:numId="19" w16cid:durableId="231816255">
    <w:abstractNumId w:val="5"/>
  </w:num>
  <w:num w:numId="20" w16cid:durableId="2091729673">
    <w:abstractNumId w:val="14"/>
  </w:num>
  <w:num w:numId="21" w16cid:durableId="1733894548">
    <w:abstractNumId w:val="0"/>
  </w:num>
  <w:num w:numId="22" w16cid:durableId="1540438607">
    <w:abstractNumId w:val="17"/>
  </w:num>
  <w:num w:numId="23" w16cid:durableId="15854109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576"/>
  <w:evenAndOddHeaders/>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8C"/>
    <w:rsid w:val="00005D0E"/>
    <w:rsid w:val="000100DC"/>
    <w:rsid w:val="00011A60"/>
    <w:rsid w:val="000163D0"/>
    <w:rsid w:val="000243F5"/>
    <w:rsid w:val="00031031"/>
    <w:rsid w:val="000419D7"/>
    <w:rsid w:val="00041F14"/>
    <w:rsid w:val="00042622"/>
    <w:rsid w:val="00043EB6"/>
    <w:rsid w:val="00043F53"/>
    <w:rsid w:val="00044FBB"/>
    <w:rsid w:val="00045203"/>
    <w:rsid w:val="00055727"/>
    <w:rsid w:val="000576F2"/>
    <w:rsid w:val="00061A9F"/>
    <w:rsid w:val="00065382"/>
    <w:rsid w:val="000653E8"/>
    <w:rsid w:val="000736B9"/>
    <w:rsid w:val="00073918"/>
    <w:rsid w:val="00076746"/>
    <w:rsid w:val="00076BEF"/>
    <w:rsid w:val="00087C14"/>
    <w:rsid w:val="0009145B"/>
    <w:rsid w:val="000938F7"/>
    <w:rsid w:val="00094775"/>
    <w:rsid w:val="00094B15"/>
    <w:rsid w:val="00094FA2"/>
    <w:rsid w:val="000C3DF7"/>
    <w:rsid w:val="000D0269"/>
    <w:rsid w:val="000D1B29"/>
    <w:rsid w:val="000E1A1D"/>
    <w:rsid w:val="000E40FE"/>
    <w:rsid w:val="000E5229"/>
    <w:rsid w:val="000E6AF7"/>
    <w:rsid w:val="000E6FD4"/>
    <w:rsid w:val="000E77CF"/>
    <w:rsid w:val="000E77F1"/>
    <w:rsid w:val="000F63D2"/>
    <w:rsid w:val="000F7A9C"/>
    <w:rsid w:val="00100AB0"/>
    <w:rsid w:val="00110494"/>
    <w:rsid w:val="0012445C"/>
    <w:rsid w:val="00127560"/>
    <w:rsid w:val="001300A9"/>
    <w:rsid w:val="00131A69"/>
    <w:rsid w:val="00132C3B"/>
    <w:rsid w:val="00137950"/>
    <w:rsid w:val="00146473"/>
    <w:rsid w:val="0014714E"/>
    <w:rsid w:val="00170CBA"/>
    <w:rsid w:val="00176ECE"/>
    <w:rsid w:val="00181C77"/>
    <w:rsid w:val="00192E2B"/>
    <w:rsid w:val="001965BC"/>
    <w:rsid w:val="0019674E"/>
    <w:rsid w:val="001A4BCE"/>
    <w:rsid w:val="001A4FA1"/>
    <w:rsid w:val="001A636F"/>
    <w:rsid w:val="001C3E69"/>
    <w:rsid w:val="001C7105"/>
    <w:rsid w:val="001D07C0"/>
    <w:rsid w:val="001D180D"/>
    <w:rsid w:val="001D7F90"/>
    <w:rsid w:val="001E6A60"/>
    <w:rsid w:val="001F2758"/>
    <w:rsid w:val="001F30D7"/>
    <w:rsid w:val="001F39DF"/>
    <w:rsid w:val="001F72C4"/>
    <w:rsid w:val="001F7E86"/>
    <w:rsid w:val="0020002E"/>
    <w:rsid w:val="00200159"/>
    <w:rsid w:val="00204EE3"/>
    <w:rsid w:val="00205079"/>
    <w:rsid w:val="002056A7"/>
    <w:rsid w:val="002102AC"/>
    <w:rsid w:val="00215781"/>
    <w:rsid w:val="0022293E"/>
    <w:rsid w:val="00227786"/>
    <w:rsid w:val="0023006D"/>
    <w:rsid w:val="00234A26"/>
    <w:rsid w:val="0023756A"/>
    <w:rsid w:val="002522B8"/>
    <w:rsid w:val="00253765"/>
    <w:rsid w:val="00257A78"/>
    <w:rsid w:val="00272A2A"/>
    <w:rsid w:val="00277885"/>
    <w:rsid w:val="00284888"/>
    <w:rsid w:val="002932F7"/>
    <w:rsid w:val="00293B59"/>
    <w:rsid w:val="00293C0B"/>
    <w:rsid w:val="00297E79"/>
    <w:rsid w:val="002A6CE4"/>
    <w:rsid w:val="002C52E9"/>
    <w:rsid w:val="002D5920"/>
    <w:rsid w:val="002E18FB"/>
    <w:rsid w:val="00300E3D"/>
    <w:rsid w:val="00307AFB"/>
    <w:rsid w:val="00315962"/>
    <w:rsid w:val="003179F4"/>
    <w:rsid w:val="00322FFD"/>
    <w:rsid w:val="0032769C"/>
    <w:rsid w:val="00331309"/>
    <w:rsid w:val="00351CCA"/>
    <w:rsid w:val="003562B2"/>
    <w:rsid w:val="003760E3"/>
    <w:rsid w:val="00376DA4"/>
    <w:rsid w:val="003923C4"/>
    <w:rsid w:val="003955DC"/>
    <w:rsid w:val="0039714A"/>
    <w:rsid w:val="003A0527"/>
    <w:rsid w:val="003A7339"/>
    <w:rsid w:val="003C0B04"/>
    <w:rsid w:val="003C2BE0"/>
    <w:rsid w:val="003D23E3"/>
    <w:rsid w:val="003D7F1B"/>
    <w:rsid w:val="003E69EC"/>
    <w:rsid w:val="003F64D4"/>
    <w:rsid w:val="003F6A89"/>
    <w:rsid w:val="003F7EDC"/>
    <w:rsid w:val="00407556"/>
    <w:rsid w:val="00411325"/>
    <w:rsid w:val="004137F1"/>
    <w:rsid w:val="00413AF3"/>
    <w:rsid w:val="00414200"/>
    <w:rsid w:val="00424ED1"/>
    <w:rsid w:val="00426319"/>
    <w:rsid w:val="004309B4"/>
    <w:rsid w:val="00433702"/>
    <w:rsid w:val="00435C82"/>
    <w:rsid w:val="00442725"/>
    <w:rsid w:val="0044587A"/>
    <w:rsid w:val="004479DB"/>
    <w:rsid w:val="00447FB6"/>
    <w:rsid w:val="00457CF5"/>
    <w:rsid w:val="00462F57"/>
    <w:rsid w:val="00463E21"/>
    <w:rsid w:val="0046612D"/>
    <w:rsid w:val="0047032C"/>
    <w:rsid w:val="00470E43"/>
    <w:rsid w:val="004839CA"/>
    <w:rsid w:val="004856B1"/>
    <w:rsid w:val="00487EA5"/>
    <w:rsid w:val="00497C46"/>
    <w:rsid w:val="004B370C"/>
    <w:rsid w:val="004B43E9"/>
    <w:rsid w:val="004C1CE4"/>
    <w:rsid w:val="004C408C"/>
    <w:rsid w:val="004D6B80"/>
    <w:rsid w:val="004F1365"/>
    <w:rsid w:val="004F4EE5"/>
    <w:rsid w:val="004F51F9"/>
    <w:rsid w:val="0050164B"/>
    <w:rsid w:val="0051674F"/>
    <w:rsid w:val="005179E6"/>
    <w:rsid w:val="00525321"/>
    <w:rsid w:val="00530FED"/>
    <w:rsid w:val="00535C30"/>
    <w:rsid w:val="005372E3"/>
    <w:rsid w:val="00546F1B"/>
    <w:rsid w:val="005508BF"/>
    <w:rsid w:val="00557767"/>
    <w:rsid w:val="00576F6E"/>
    <w:rsid w:val="005910D9"/>
    <w:rsid w:val="00591378"/>
    <w:rsid w:val="005933BB"/>
    <w:rsid w:val="0059695F"/>
    <w:rsid w:val="005969CE"/>
    <w:rsid w:val="005A0B95"/>
    <w:rsid w:val="005B6356"/>
    <w:rsid w:val="005C242E"/>
    <w:rsid w:val="005C5F9F"/>
    <w:rsid w:val="005C6454"/>
    <w:rsid w:val="005C64E0"/>
    <w:rsid w:val="005C65D0"/>
    <w:rsid w:val="005C6730"/>
    <w:rsid w:val="005C7B3E"/>
    <w:rsid w:val="005D0E84"/>
    <w:rsid w:val="005D329A"/>
    <w:rsid w:val="005E43FB"/>
    <w:rsid w:val="005F08C0"/>
    <w:rsid w:val="005F12FD"/>
    <w:rsid w:val="005F2CCE"/>
    <w:rsid w:val="005F52CC"/>
    <w:rsid w:val="00612F28"/>
    <w:rsid w:val="0061757B"/>
    <w:rsid w:val="00630CBF"/>
    <w:rsid w:val="00641C29"/>
    <w:rsid w:val="00643F4D"/>
    <w:rsid w:val="00655136"/>
    <w:rsid w:val="006636A6"/>
    <w:rsid w:val="006722BD"/>
    <w:rsid w:val="00674A8D"/>
    <w:rsid w:val="00677A9C"/>
    <w:rsid w:val="00687479"/>
    <w:rsid w:val="00694790"/>
    <w:rsid w:val="006957F3"/>
    <w:rsid w:val="006A0B68"/>
    <w:rsid w:val="006A0E92"/>
    <w:rsid w:val="006A26FF"/>
    <w:rsid w:val="006A3018"/>
    <w:rsid w:val="006A5750"/>
    <w:rsid w:val="006B3C44"/>
    <w:rsid w:val="006B61A4"/>
    <w:rsid w:val="006B63EF"/>
    <w:rsid w:val="006D2ABA"/>
    <w:rsid w:val="006D45DD"/>
    <w:rsid w:val="006E544F"/>
    <w:rsid w:val="006E72E4"/>
    <w:rsid w:val="006F4356"/>
    <w:rsid w:val="006F55EC"/>
    <w:rsid w:val="00703121"/>
    <w:rsid w:val="00705CE8"/>
    <w:rsid w:val="0071009E"/>
    <w:rsid w:val="00711353"/>
    <w:rsid w:val="007170F8"/>
    <w:rsid w:val="00723747"/>
    <w:rsid w:val="0072733C"/>
    <w:rsid w:val="00731349"/>
    <w:rsid w:val="00732AB3"/>
    <w:rsid w:val="00733680"/>
    <w:rsid w:val="00735BD4"/>
    <w:rsid w:val="00740B2D"/>
    <w:rsid w:val="007458C7"/>
    <w:rsid w:val="00752121"/>
    <w:rsid w:val="00760291"/>
    <w:rsid w:val="007623FB"/>
    <w:rsid w:val="007900E2"/>
    <w:rsid w:val="00792C3F"/>
    <w:rsid w:val="00794586"/>
    <w:rsid w:val="007A1B83"/>
    <w:rsid w:val="007A275C"/>
    <w:rsid w:val="007B010A"/>
    <w:rsid w:val="007C09C4"/>
    <w:rsid w:val="007C1987"/>
    <w:rsid w:val="007C3E51"/>
    <w:rsid w:val="007E293C"/>
    <w:rsid w:val="007E7CED"/>
    <w:rsid w:val="007F4759"/>
    <w:rsid w:val="007F598B"/>
    <w:rsid w:val="008000D9"/>
    <w:rsid w:val="0080107E"/>
    <w:rsid w:val="0081451C"/>
    <w:rsid w:val="00815585"/>
    <w:rsid w:val="00815B41"/>
    <w:rsid w:val="00820A61"/>
    <w:rsid w:val="00821EFD"/>
    <w:rsid w:val="00846A70"/>
    <w:rsid w:val="008531AE"/>
    <w:rsid w:val="00857E5F"/>
    <w:rsid w:val="008662D9"/>
    <w:rsid w:val="008811B8"/>
    <w:rsid w:val="00881D32"/>
    <w:rsid w:val="008861A2"/>
    <w:rsid w:val="00887CF4"/>
    <w:rsid w:val="0089164D"/>
    <w:rsid w:val="00893D7F"/>
    <w:rsid w:val="008B44E3"/>
    <w:rsid w:val="008C0ACE"/>
    <w:rsid w:val="008C0C24"/>
    <w:rsid w:val="008C4CC3"/>
    <w:rsid w:val="008D0AF8"/>
    <w:rsid w:val="008D3B79"/>
    <w:rsid w:val="008D41D9"/>
    <w:rsid w:val="008E0B1C"/>
    <w:rsid w:val="008E53FC"/>
    <w:rsid w:val="008F094D"/>
    <w:rsid w:val="008F5044"/>
    <w:rsid w:val="00903879"/>
    <w:rsid w:val="009128C9"/>
    <w:rsid w:val="00927208"/>
    <w:rsid w:val="00927C7A"/>
    <w:rsid w:val="0094159C"/>
    <w:rsid w:val="009427A9"/>
    <w:rsid w:val="00954795"/>
    <w:rsid w:val="00954CEA"/>
    <w:rsid w:val="00961D07"/>
    <w:rsid w:val="00973515"/>
    <w:rsid w:val="009779E8"/>
    <w:rsid w:val="00986EF5"/>
    <w:rsid w:val="00987CAC"/>
    <w:rsid w:val="00991F4B"/>
    <w:rsid w:val="0099538E"/>
    <w:rsid w:val="009C42EC"/>
    <w:rsid w:val="009D1580"/>
    <w:rsid w:val="009D49FA"/>
    <w:rsid w:val="009D5C1B"/>
    <w:rsid w:val="009E220B"/>
    <w:rsid w:val="009F271F"/>
    <w:rsid w:val="00A0176C"/>
    <w:rsid w:val="00A036E2"/>
    <w:rsid w:val="00A04070"/>
    <w:rsid w:val="00A046C5"/>
    <w:rsid w:val="00A122C5"/>
    <w:rsid w:val="00A23259"/>
    <w:rsid w:val="00A324D2"/>
    <w:rsid w:val="00A4069B"/>
    <w:rsid w:val="00A45BA2"/>
    <w:rsid w:val="00A47C55"/>
    <w:rsid w:val="00A62191"/>
    <w:rsid w:val="00A77343"/>
    <w:rsid w:val="00A865F9"/>
    <w:rsid w:val="00A904B9"/>
    <w:rsid w:val="00A90AC6"/>
    <w:rsid w:val="00A90C49"/>
    <w:rsid w:val="00A916B1"/>
    <w:rsid w:val="00A93DD6"/>
    <w:rsid w:val="00AA15E7"/>
    <w:rsid w:val="00AA3D5F"/>
    <w:rsid w:val="00AA5E20"/>
    <w:rsid w:val="00AB18BC"/>
    <w:rsid w:val="00AB3EE1"/>
    <w:rsid w:val="00AC62D7"/>
    <w:rsid w:val="00AC75E2"/>
    <w:rsid w:val="00AD5507"/>
    <w:rsid w:val="00AE2017"/>
    <w:rsid w:val="00AE3105"/>
    <w:rsid w:val="00AE6E10"/>
    <w:rsid w:val="00AF55E5"/>
    <w:rsid w:val="00AF6183"/>
    <w:rsid w:val="00B02CA1"/>
    <w:rsid w:val="00B030FC"/>
    <w:rsid w:val="00B0493D"/>
    <w:rsid w:val="00B20586"/>
    <w:rsid w:val="00B21BEA"/>
    <w:rsid w:val="00B23AFB"/>
    <w:rsid w:val="00B25A93"/>
    <w:rsid w:val="00B27116"/>
    <w:rsid w:val="00B30513"/>
    <w:rsid w:val="00B30990"/>
    <w:rsid w:val="00B3539E"/>
    <w:rsid w:val="00B36699"/>
    <w:rsid w:val="00B44754"/>
    <w:rsid w:val="00B46FED"/>
    <w:rsid w:val="00B54D05"/>
    <w:rsid w:val="00B553B6"/>
    <w:rsid w:val="00B674E0"/>
    <w:rsid w:val="00B74871"/>
    <w:rsid w:val="00B8352C"/>
    <w:rsid w:val="00B85DC7"/>
    <w:rsid w:val="00B93BEA"/>
    <w:rsid w:val="00B95FA6"/>
    <w:rsid w:val="00B96735"/>
    <w:rsid w:val="00BA1DFE"/>
    <w:rsid w:val="00BA43B6"/>
    <w:rsid w:val="00BA6E58"/>
    <w:rsid w:val="00BB0A9A"/>
    <w:rsid w:val="00BB7409"/>
    <w:rsid w:val="00BB78C1"/>
    <w:rsid w:val="00BC5E3D"/>
    <w:rsid w:val="00BC6074"/>
    <w:rsid w:val="00BD47DD"/>
    <w:rsid w:val="00BD763E"/>
    <w:rsid w:val="00BE45A6"/>
    <w:rsid w:val="00BE4D93"/>
    <w:rsid w:val="00BE58F1"/>
    <w:rsid w:val="00BE5F26"/>
    <w:rsid w:val="00BF1354"/>
    <w:rsid w:val="00BF236C"/>
    <w:rsid w:val="00BF4302"/>
    <w:rsid w:val="00BF60A2"/>
    <w:rsid w:val="00BF7B70"/>
    <w:rsid w:val="00C16225"/>
    <w:rsid w:val="00C22750"/>
    <w:rsid w:val="00C232D4"/>
    <w:rsid w:val="00C32240"/>
    <w:rsid w:val="00C35794"/>
    <w:rsid w:val="00C36932"/>
    <w:rsid w:val="00C574BB"/>
    <w:rsid w:val="00C62335"/>
    <w:rsid w:val="00C704F7"/>
    <w:rsid w:val="00C70512"/>
    <w:rsid w:val="00C8319C"/>
    <w:rsid w:val="00C85902"/>
    <w:rsid w:val="00C970B8"/>
    <w:rsid w:val="00CA33FF"/>
    <w:rsid w:val="00CB0FBF"/>
    <w:rsid w:val="00CB563C"/>
    <w:rsid w:val="00CB7282"/>
    <w:rsid w:val="00CC05AA"/>
    <w:rsid w:val="00CC071A"/>
    <w:rsid w:val="00CC33FF"/>
    <w:rsid w:val="00CD2A40"/>
    <w:rsid w:val="00CD600D"/>
    <w:rsid w:val="00CD7653"/>
    <w:rsid w:val="00CE6849"/>
    <w:rsid w:val="00CE72D4"/>
    <w:rsid w:val="00CE7BF1"/>
    <w:rsid w:val="00D00D02"/>
    <w:rsid w:val="00D130F9"/>
    <w:rsid w:val="00D223FE"/>
    <w:rsid w:val="00D264A4"/>
    <w:rsid w:val="00D2766C"/>
    <w:rsid w:val="00D307D5"/>
    <w:rsid w:val="00D41951"/>
    <w:rsid w:val="00D52D3D"/>
    <w:rsid w:val="00D52EF6"/>
    <w:rsid w:val="00D53404"/>
    <w:rsid w:val="00D557DD"/>
    <w:rsid w:val="00D63BE2"/>
    <w:rsid w:val="00D81603"/>
    <w:rsid w:val="00D86DED"/>
    <w:rsid w:val="00D954DB"/>
    <w:rsid w:val="00D95949"/>
    <w:rsid w:val="00DA3713"/>
    <w:rsid w:val="00DA45B3"/>
    <w:rsid w:val="00DA7714"/>
    <w:rsid w:val="00DC17E1"/>
    <w:rsid w:val="00DC23E6"/>
    <w:rsid w:val="00DC4E6C"/>
    <w:rsid w:val="00DD54B7"/>
    <w:rsid w:val="00DD6E30"/>
    <w:rsid w:val="00DE0040"/>
    <w:rsid w:val="00DE2B41"/>
    <w:rsid w:val="00DE4BFE"/>
    <w:rsid w:val="00DF05F9"/>
    <w:rsid w:val="00E00DE8"/>
    <w:rsid w:val="00E260F0"/>
    <w:rsid w:val="00E26E6D"/>
    <w:rsid w:val="00E33514"/>
    <w:rsid w:val="00E36704"/>
    <w:rsid w:val="00E4012E"/>
    <w:rsid w:val="00E56091"/>
    <w:rsid w:val="00E71C7E"/>
    <w:rsid w:val="00E76354"/>
    <w:rsid w:val="00E83D27"/>
    <w:rsid w:val="00E85A49"/>
    <w:rsid w:val="00E918BF"/>
    <w:rsid w:val="00EA4AE6"/>
    <w:rsid w:val="00EA4C41"/>
    <w:rsid w:val="00EA7347"/>
    <w:rsid w:val="00EB38D6"/>
    <w:rsid w:val="00EC1FE3"/>
    <w:rsid w:val="00EC33CF"/>
    <w:rsid w:val="00EC75A6"/>
    <w:rsid w:val="00EC7792"/>
    <w:rsid w:val="00ED4374"/>
    <w:rsid w:val="00ED6152"/>
    <w:rsid w:val="00ED7EE6"/>
    <w:rsid w:val="00EE0EA3"/>
    <w:rsid w:val="00EE1EB3"/>
    <w:rsid w:val="00EF11DA"/>
    <w:rsid w:val="00F10710"/>
    <w:rsid w:val="00F15BB7"/>
    <w:rsid w:val="00F27445"/>
    <w:rsid w:val="00F3032A"/>
    <w:rsid w:val="00F334CC"/>
    <w:rsid w:val="00F4131F"/>
    <w:rsid w:val="00F50FC9"/>
    <w:rsid w:val="00F626AB"/>
    <w:rsid w:val="00F67403"/>
    <w:rsid w:val="00F76EBA"/>
    <w:rsid w:val="00F77CC0"/>
    <w:rsid w:val="00F83311"/>
    <w:rsid w:val="00F84458"/>
    <w:rsid w:val="00F86E34"/>
    <w:rsid w:val="00F91ADB"/>
    <w:rsid w:val="00FA6311"/>
    <w:rsid w:val="00FA7CCB"/>
    <w:rsid w:val="00FB3C05"/>
    <w:rsid w:val="00FB3E7B"/>
    <w:rsid w:val="00FD34FA"/>
    <w:rsid w:val="00FD7896"/>
    <w:rsid w:val="00FE38C0"/>
    <w:rsid w:val="00FE3F34"/>
    <w:rsid w:val="00FE7A9B"/>
    <w:rsid w:val="00FE7E50"/>
    <w:rsid w:val="00FF5F20"/>
    <w:rsid w:val="00FF7EEF"/>
  </w:rsids>
  <m:mathPr>
    <m:mathFont m:val="Cambria Math"/>
  </m:mathPr>
  <w:themeFontLang w:val="en-US" w:eastAsia="zh-TW" w:bidi="hi-IN"/>
  <w:clrSchemeMapping w:bg1="light1" w:t1="dark1" w:bg2="light2" w:t2="dark2" w:accent1="accent1" w:accent2="accent2" w:accent3="accent3" w:accent4="accent4" w:accent5="accent5" w:accent6="accent6" w:hyperlink="hyperlink" w:followedHyperlink="followedHyperlink"/>
  <w14:docId w14:val="0F209BCF"/>
  <w15:docId w15:val="{A71AF4D7-12B8-4F1D-8674-71DD2848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aramond" w:eastAsia="Garamond" w:hAnsi="Garamond" w:cs="Garamond"/>
      <w:lang w:val="es-ES"/>
    </w:rPr>
  </w:style>
  <w:style w:type="paragraph" w:styleId="Heading1">
    <w:name w:val="heading 1"/>
    <w:basedOn w:val="Normal"/>
    <w:uiPriority w:val="9"/>
    <w:qFormat/>
    <w:pPr>
      <w:ind w:left="1200"/>
      <w:outlineLvl w:val="0"/>
    </w:pPr>
    <w:rPr>
      <w:rFonts w:ascii="Arial" w:eastAsia="Arial" w:hAnsi="Arial" w:cs="Arial"/>
      <w:b/>
      <w:bCs/>
      <w:sz w:val="28"/>
      <w:szCs w:val="28"/>
    </w:rPr>
  </w:style>
  <w:style w:type="paragraph" w:styleId="Heading2">
    <w:name w:val="heading 2"/>
    <w:basedOn w:val="Normal"/>
    <w:uiPriority w:val="9"/>
    <w:unhideWhenUsed/>
    <w:qFormat/>
    <w:pPr>
      <w:ind w:left="1200"/>
      <w:outlineLvl w:val="1"/>
    </w:pPr>
    <w:rPr>
      <w:rFonts w:ascii="Arial" w:eastAsia="Arial" w:hAnsi="Arial" w:cs="Arial"/>
      <w:b/>
      <w:bCs/>
      <w:sz w:val="25"/>
      <w:szCs w:val="25"/>
    </w:rPr>
  </w:style>
  <w:style w:type="paragraph" w:styleId="Heading3">
    <w:name w:val="heading 3"/>
    <w:basedOn w:val="Normal"/>
    <w:uiPriority w:val="9"/>
    <w:unhideWhenUsed/>
    <w:qFormat/>
    <w:pPr>
      <w:ind w:left="1200"/>
      <w:outlineLvl w:val="2"/>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0"/>
      <w:ind w:left="1557" w:hanging="360"/>
    </w:pPr>
    <w:rPr>
      <w:sz w:val="23"/>
      <w:szCs w:val="23"/>
    </w:rPr>
  </w:style>
  <w:style w:type="paragraph" w:styleId="TOC2">
    <w:name w:val="toc 2"/>
    <w:basedOn w:val="Normal"/>
    <w:uiPriority w:val="1"/>
    <w:qFormat/>
    <w:pPr>
      <w:spacing w:before="141"/>
      <w:ind w:left="1200"/>
    </w:pPr>
    <w:rPr>
      <w:rFonts w:ascii="Arial" w:eastAsia="Arial" w:hAnsi="Arial" w:cs="Arial"/>
      <w:b/>
      <w:bCs/>
      <w:sz w:val="20"/>
      <w:szCs w:val="20"/>
    </w:rPr>
  </w:style>
  <w:style w:type="paragraph" w:styleId="TOC3">
    <w:name w:val="toc 3"/>
    <w:basedOn w:val="Normal"/>
    <w:uiPriority w:val="1"/>
    <w:qFormat/>
    <w:pPr>
      <w:ind w:left="1557"/>
    </w:pPr>
    <w:rPr>
      <w:sz w:val="23"/>
      <w:szCs w:val="23"/>
    </w:rPr>
  </w:style>
  <w:style w:type="paragraph" w:styleId="TOC4">
    <w:name w:val="toc 4"/>
    <w:basedOn w:val="Normal"/>
    <w:uiPriority w:val="1"/>
    <w:qFormat/>
    <w:pPr>
      <w:spacing w:before="130"/>
      <w:ind w:left="1779"/>
    </w:pPr>
    <w:rPr>
      <w:sz w:val="23"/>
      <w:szCs w:val="23"/>
    </w:rPr>
  </w:style>
  <w:style w:type="paragraph" w:styleId="TOC5">
    <w:name w:val="toc 5"/>
    <w:basedOn w:val="Normal"/>
    <w:uiPriority w:val="1"/>
    <w:qFormat/>
    <w:pPr>
      <w:spacing w:before="130"/>
      <w:ind w:left="1779"/>
    </w:pPr>
    <w:rPr>
      <w:b/>
      <w:bCs/>
      <w:i/>
      <w:iCs/>
    </w:rPr>
  </w:style>
  <w:style w:type="paragraph" w:styleId="BodyText">
    <w:name w:val="Body Text"/>
    <w:basedOn w:val="Normal"/>
    <w:link w:val="BodyTextChar"/>
    <w:uiPriority w:val="1"/>
    <w:qFormat/>
    <w:rPr>
      <w:sz w:val="23"/>
      <w:szCs w:val="23"/>
    </w:rPr>
  </w:style>
  <w:style w:type="paragraph" w:styleId="Title">
    <w:name w:val="Title"/>
    <w:basedOn w:val="Normal"/>
    <w:uiPriority w:val="10"/>
    <w:qFormat/>
    <w:pPr>
      <w:ind w:left="730"/>
    </w:pPr>
    <w:rPr>
      <w:rFonts w:ascii="Arial" w:eastAsia="Arial" w:hAnsi="Arial" w:cs="Arial"/>
      <w:b/>
      <w:bCs/>
      <w:sz w:val="70"/>
      <w:szCs w:val="70"/>
    </w:rPr>
  </w:style>
  <w:style w:type="paragraph" w:styleId="ListParagraph">
    <w:name w:val="List Paragraph"/>
    <w:basedOn w:val="Normal"/>
    <w:uiPriority w:val="1"/>
    <w:qFormat/>
    <w:pPr>
      <w:ind w:left="1200" w:hanging="272"/>
    </w:pPr>
  </w:style>
  <w:style w:type="paragraph" w:customStyle="1" w:styleId="TableParagraph">
    <w:name w:val="Table Paragraph"/>
    <w:basedOn w:val="Normal"/>
    <w:uiPriority w:val="1"/>
    <w:qFormat/>
  </w:style>
  <w:style w:type="paragraph" w:styleId="Revision">
    <w:name w:val="Revision"/>
    <w:hidden/>
    <w:uiPriority w:val="99"/>
    <w:semiHidden/>
    <w:rsid w:val="0023756A"/>
    <w:pPr>
      <w:widowControl/>
      <w:autoSpaceDE/>
      <w:autoSpaceDN/>
    </w:pPr>
    <w:rPr>
      <w:rFonts w:ascii="Garamond" w:eastAsia="Garamond" w:hAnsi="Garamond" w:cs="Garamond"/>
      <w:lang w:val="es-ES"/>
    </w:rPr>
  </w:style>
  <w:style w:type="paragraph" w:styleId="NormalWeb">
    <w:name w:val="Normal (Web)"/>
    <w:basedOn w:val="Normal"/>
    <w:uiPriority w:val="99"/>
    <w:semiHidden/>
    <w:unhideWhenUsed/>
    <w:rsid w:val="007F598B"/>
    <w:rPr>
      <w:rFonts w:ascii="Times New Roman" w:hAnsi="Times New Roman" w:cs="Times New Roman"/>
      <w:sz w:val="24"/>
      <w:szCs w:val="24"/>
    </w:rPr>
  </w:style>
  <w:style w:type="paragraph" w:styleId="Header">
    <w:name w:val="header"/>
    <w:basedOn w:val="Normal"/>
    <w:link w:val="HeaderChar"/>
    <w:uiPriority w:val="99"/>
    <w:unhideWhenUsed/>
    <w:rsid w:val="00BC6074"/>
    <w:pPr>
      <w:tabs>
        <w:tab w:val="center" w:pos="4680"/>
        <w:tab w:val="right" w:pos="9360"/>
      </w:tabs>
    </w:pPr>
  </w:style>
  <w:style w:type="character" w:customStyle="1" w:styleId="HeaderChar">
    <w:name w:val="Header Char"/>
    <w:basedOn w:val="DefaultParagraphFont"/>
    <w:link w:val="Header"/>
    <w:uiPriority w:val="99"/>
    <w:rsid w:val="00BC6074"/>
    <w:rPr>
      <w:rFonts w:ascii="Garamond" w:eastAsia="Garamond" w:hAnsi="Garamond" w:cs="Garamond"/>
      <w:lang w:val="es-ES"/>
    </w:rPr>
  </w:style>
  <w:style w:type="paragraph" w:styleId="Footer">
    <w:name w:val="footer"/>
    <w:basedOn w:val="Normal"/>
    <w:link w:val="FooterChar"/>
    <w:uiPriority w:val="99"/>
    <w:unhideWhenUsed/>
    <w:rsid w:val="00BC6074"/>
    <w:pPr>
      <w:tabs>
        <w:tab w:val="center" w:pos="4680"/>
        <w:tab w:val="right" w:pos="9360"/>
      </w:tabs>
    </w:pPr>
  </w:style>
  <w:style w:type="character" w:customStyle="1" w:styleId="FooterChar">
    <w:name w:val="Footer Char"/>
    <w:basedOn w:val="DefaultParagraphFont"/>
    <w:link w:val="Footer"/>
    <w:uiPriority w:val="99"/>
    <w:rsid w:val="00BC6074"/>
    <w:rPr>
      <w:rFonts w:ascii="Garamond" w:eastAsia="Garamond" w:hAnsi="Garamond" w:cs="Garamond"/>
      <w:lang w:val="es-ES"/>
    </w:rPr>
  </w:style>
  <w:style w:type="character" w:customStyle="1" w:styleId="BodyTextChar">
    <w:name w:val="Body Text Char"/>
    <w:basedOn w:val="DefaultParagraphFont"/>
    <w:link w:val="BodyText"/>
    <w:uiPriority w:val="1"/>
    <w:rsid w:val="006A5750"/>
    <w:rPr>
      <w:rFonts w:ascii="Garamond" w:eastAsia="Garamond" w:hAnsi="Garamond" w:cs="Garamond"/>
      <w:sz w:val="23"/>
      <w:szCs w:val="23"/>
      <w:lang w:val="es-ES"/>
    </w:rPr>
  </w:style>
  <w:style w:type="character" w:styleId="Hyperlink">
    <w:name w:val="Hyperlink"/>
    <w:basedOn w:val="DefaultParagraphFont"/>
    <w:uiPriority w:val="99"/>
    <w:unhideWhenUsed/>
    <w:rsid w:val="00643F4D"/>
    <w:rPr>
      <w:color w:val="0000FF" w:themeColor="hyperlink"/>
      <w:u w:val="single"/>
    </w:rPr>
  </w:style>
  <w:style w:type="character" w:styleId="UnresolvedMention">
    <w:name w:val="Unresolved Mention"/>
    <w:basedOn w:val="DefaultParagraphFont"/>
    <w:uiPriority w:val="99"/>
    <w:semiHidden/>
    <w:unhideWhenUsed/>
    <w:rsid w:val="00643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www.pbgc.gov/es" TargetMode="External" /><Relationship Id="rId11" Type="http://schemas.openxmlformats.org/officeDocument/2006/relationships/hyperlink" Target="https://www.dol.gov/sites/dolgov/files/EBSA/about-ebsa/our-activities/resource-center/publications/qdros.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hyperlink" Target="http://www.pbgc.gov/es" TargetMode="External" /><Relationship Id="rId17" Type="http://schemas.openxmlformats.org/officeDocument/2006/relationships/hyperlink" Target="http://www.irs.gov/" TargetMode="External" /><Relationship Id="rId18" Type="http://schemas.openxmlformats.org/officeDocument/2006/relationships/hyperlink" Target="http://www.pbgc.gov/es)" TargetMode="External"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header" Target="header3.xml" /><Relationship Id="rId22" Type="http://schemas.openxmlformats.org/officeDocument/2006/relationships/footer" Target="footer4.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c68559-0da2-4632-80f9-1d39d7385124">
      <Terms xmlns="http://schemas.microsoft.com/office/infopath/2007/PartnerControls"/>
    </lcf76f155ced4ddcb4097134ff3c332f>
    <Status_x0020_of_x0020_Translation xmlns="89dd3c29-bd82-43ed-98ce-fe556e2d9cbc">FLS Team member translating</Status_x0020_of_x0020_Translation>
    <Type_x0020_of_x0020_Document xmlns="89dd3c29-bd82-43ed-98ce-fe556e2d9cbc" xsi:nil="true"/>
    <Date_x0020_Received xmlns="89dd3c29-bd82-43ed-98ce-fe556e2d9cbc" xsi:nil="true"/>
    <Pension_x0020_Plan xmlns="89dd3c29-bd82-43ed-98ce-fe556e2d9cbc" xsi:nil="true"/>
    <Number xmlns="c5c68559-0da2-4632-80f9-1d39d7385124" xsi:nil="true"/>
    <Notes1 xmlns="89dd3c29-bd82-43ed-98ce-fe556e2d9cbc" xsi:nil="true"/>
    <Language_x0020_Pref_x0020_Reminder xmlns="c5c68559-0da2-4632-80f9-1d39d7385124">
      <Url xsi:nil="true"/>
      <Description xsi:nil="true"/>
    </Language_x0020_Pref_x0020_Reminder>
    <Source_x0020_and_x0020_Target_x0020_Language xmlns="89dd3c29-bd82-43ed-98ce-fe556e2d9cbc" xsi:nil="true"/>
    <Participant xmlns="89dd3c29-bd82-43ed-98ce-fe556e2d9c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Original Document" ma:contentTypeID="0x010100A1DD8292966281409C09A7CA8AA3A90C00123BD511F85B584D8654C654A855103F" ma:contentTypeVersion="57" ma:contentTypeDescription="" ma:contentTypeScope="" ma:versionID="e420b4779004c3e7f8793397f1e117a7">
  <xsd:schema xmlns:xsd="http://www.w3.org/2001/XMLSchema" xmlns:xs="http://www.w3.org/2001/XMLSchema" xmlns:p="http://schemas.microsoft.com/office/2006/metadata/properties" xmlns:ns2="89dd3c29-bd82-43ed-98ce-fe556e2d9cbc" xmlns:ns3="c5c68559-0da2-4632-80f9-1d39d7385124" targetNamespace="http://schemas.microsoft.com/office/2006/metadata/properties" ma:root="true" ma:fieldsID="621fe123e37c1463878a66823045609e" ns2:_="" ns3:_="">
    <xsd:import namespace="89dd3c29-bd82-43ed-98ce-fe556e2d9cbc"/>
    <xsd:import namespace="c5c68559-0da2-4632-80f9-1d39d7385124"/>
    <xsd:element name="properties">
      <xsd:complexType>
        <xsd:sequence>
          <xsd:element name="documentManagement">
            <xsd:complexType>
              <xsd:all>
                <xsd:element ref="ns2:Type_x0020_of_x0020_Document" minOccurs="0"/>
                <xsd:element ref="ns2:Source_x0020_and_x0020_Target_x0020_Language" minOccurs="0"/>
                <xsd:element ref="ns2:Date_x0020_Received" minOccurs="0"/>
                <xsd:element ref="ns2:Participant" minOccurs="0"/>
                <xsd:element ref="ns2:Pension_x0020_Plan" minOccurs="0"/>
                <xsd:element ref="ns2:Notes1"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2:Status_x0020_of_x0020_Translation" minOccurs="0"/>
                <xsd:element ref="ns3:Number" minOccurs="0"/>
                <xsd:element ref="ns3:MediaServiceLocation" minOccurs="0"/>
                <xsd:element ref="ns3:lcf76f155ced4ddcb4097134ff3c332f" minOccurs="0"/>
                <xsd:element ref="ns3:MediaServiceObjectDetectorVersions" minOccurs="0"/>
                <xsd:element ref="ns3:MediaLengthInSeconds" minOccurs="0"/>
                <xsd:element ref="ns3:MediaServiceSearchProperties" minOccurs="0"/>
                <xsd:element ref="ns3:Language_x0020_Pref_x0020_Remi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d3c29-bd82-43ed-98ce-fe556e2d9cbc" elementFormDefault="qualified">
    <xsd:import namespace="http://schemas.microsoft.com/office/2006/documentManagement/types"/>
    <xsd:import namespace="http://schemas.microsoft.com/office/infopath/2007/PartnerControls"/>
    <xsd:element name="Type_x0020_of_x0020_Document" ma:index="1" nillable="true" ma:displayName="Type of Document" ma:description="Select document type, if none are applicable, type it in" ma:format="Dropdown" ma:internalName="Type_x0020_of_x0020_Document">
      <xsd:simpleType>
        <xsd:union memberTypes="dms:Text">
          <xsd:simpleType>
            <xsd:restriction base="dms:Choice">
              <xsd:enumeration value="Benefit Calculation"/>
              <xsd:enumeration value="CCS Letter"/>
              <xsd:enumeration value="CCS Free-Text"/>
              <xsd:enumeration value="Optional Benefit Form"/>
              <xsd:enumeration value="Old BDL"/>
              <xsd:enumeration value="Proof Document"/>
              <xsd:enumeration value="Correspondence"/>
              <xsd:enumeration value="Legal Document"/>
              <xsd:enumeration value="Appeal Letter"/>
              <xsd:enumeration value="Form 717"/>
              <xsd:enumeration value="Enclosure"/>
              <xsd:enumeration value="Webpage"/>
              <xsd:enumeration value="Other"/>
            </xsd:restriction>
          </xsd:simpleType>
        </xsd:union>
      </xsd:simpleType>
    </xsd:element>
    <xsd:element name="Source_x0020_and_x0020_Target_x0020_Language" ma:index="2" nillable="true" ma:displayName="Source and Target" ma:description="Source Language to Target Language" ma:format="Dropdown" ma:internalName="Source_x0020_and_x0020_Target_x0020_Language">
      <xsd:simpleType>
        <xsd:union memberTypes="dms:Text">
          <xsd:simpleType>
            <xsd:restriction base="dms:Choice">
              <xsd:enumeration value="English to Spanish"/>
              <xsd:enumeration value="Spanish to English"/>
              <xsd:enumeration value="Other to English"/>
              <xsd:enumeration value="English to Other"/>
            </xsd:restriction>
          </xsd:simpleType>
        </xsd:union>
      </xsd:simpleType>
    </xsd:element>
    <xsd:element name="Date_x0020_Received" ma:index="3" nillable="true" ma:displayName="Month Received" ma:description="When was the request received by FLS" ma:format="Dropdown" ma:internalName="Date_x0020_Received">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Participant" ma:index="4" nillable="true" ma:displayName="Participant" ma:description="Enter the name of the participant" ma:format="Dropdown" ma:internalName="Participant">
      <xsd:simpleType>
        <xsd:union memberTypes="dms:Text">
          <xsd:simpleType>
            <xsd:restriction base="dms:Choice">
              <xsd:enumeration value="N/A"/>
            </xsd:restriction>
          </xsd:simpleType>
        </xsd:union>
      </xsd:simpleType>
    </xsd:element>
    <xsd:element name="Pension_x0020_Plan" ma:index="5" nillable="true" ma:displayName="Pension Plan" ma:description="Name of the Plan that this benefit calculation relates to" ma:format="Dropdown" ma:internalName="Pension_x0020_Plan">
      <xsd:simpleType>
        <xsd:union memberTypes="dms:Text">
          <xsd:simpleType>
            <xsd:restriction base="dms:Choice">
              <xsd:enumeration value="Type in or select the Pension Plan"/>
            </xsd:restriction>
          </xsd:simpleType>
        </xsd:union>
      </xsd:simpleType>
    </xsd:element>
    <xsd:element name="Notes1" ma:index="6" nillable="true" ma:displayName="Notes" ma:description="Enter any additional notes related to the document" ma:internalName="Notes1">
      <xsd:simpleType>
        <xsd:restriction base="dms:Note"/>
      </xsd:simpleType>
    </xsd:element>
    <xsd:element name="Status_x0020_of_x0020_Translation" ma:index="21" nillable="true" ma:displayName="Status of Translation" ma:default="FLS Team member translating" ma:description="What is the status of the translation" ma:format="Dropdown" ma:internalName="Status_x0020_of_x0020_Translation">
      <xsd:simpleType>
        <xsd:restriction base="dms:Choice">
          <xsd:enumeration value="FLS Team member translating"/>
          <xsd:enumeration value="FLS Team Supervisor reviewing"/>
          <xsd:enumeration value="Eva needs to review"/>
          <xsd:enumeration value="Review completed"/>
          <xsd:enumeration value="TI is translating"/>
          <xsd:enumeration value="Sent back to requester"/>
          <xsd:enumeration value="Waiting for CCS to fix"/>
          <xsd:enumeration value="Waiting for requester/approver/etc. See notes"/>
        </xsd:restriction>
      </xsd:simpleType>
    </xsd:element>
  </xsd:schema>
  <xsd:schema xmlns:xsd="http://www.w3.org/2001/XMLSchema" xmlns:xs="http://www.w3.org/2001/XMLSchema" xmlns:dms="http://schemas.microsoft.com/office/2006/documentManagement/types" xmlns:pc="http://schemas.microsoft.com/office/infopath/2007/PartnerControls" targetNamespace="c5c68559-0da2-4632-80f9-1d39d738512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Number" ma:index="22" nillable="true" ma:displayName="Number" ma:internalName="Number">
      <xsd:simpleType>
        <xsd:restriction base="dms:Number"/>
      </xsd:simpleType>
    </xsd:element>
    <xsd:element name="MediaServiceLocation" ma:index="23" nillable="true" ma:displayName="Loca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04b9a93-b54f-4549-9b70-040003075d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anguage_x0020_Pref_x0020_Reminder" ma:index="29" nillable="true" ma:displayName="Language Pref Reminder" ma:internalName="Language_x0020_Pref_x0020_Reminder">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B3D9A-8563-4F5F-AA70-95EE7B11B8B4}">
  <ds:schemaRefs>
    <ds:schemaRef ds:uri="http://schemas.microsoft.com/office/2006/documentManagement/types"/>
    <ds:schemaRef ds:uri="89dd3c29-bd82-43ed-98ce-fe556e2d9cbc"/>
    <ds:schemaRef ds:uri="c5c68559-0da2-4632-80f9-1d39d7385124"/>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5951870-FB23-4456-B51D-A94051293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d3c29-bd82-43ed-98ce-fe556e2d9cbc"/>
    <ds:schemaRef ds:uri="c5c68559-0da2-4632-80f9-1d39d7385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36B728-8134-4791-B9C4-99FEC2D13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23981</Words>
  <Characters>136697</Characters>
  <Application>Microsoft Office Word</Application>
  <DocSecurity>0</DocSecurity>
  <Lines>1139</Lines>
  <Paragraphs>320</Paragraphs>
  <ScaleCrop>false</ScaleCrop>
  <Company/>
  <LinksUpToDate>false</LinksUpToDate>
  <CharactersWithSpaces>160358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Qualified Domestic Relations Orders and PBGC</dc:title>
  <dc:creator>Levin Karen</dc:creator>
  <cp:keywords>QDRO</cp:keywords>
  <cp:lastModifiedBy>Levin Karen</cp:lastModifiedBy>
  <cp:revision>2</cp:revision>
  <dcterms:created xsi:type="dcterms:W3CDTF">2024-11-20T19:25:00Z</dcterms:created>
  <dcterms:modified xsi:type="dcterms:W3CDTF">2024-11-20T19:25:00Z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0x010100A1DD8292966281409C09A7CA8AA3A90C00123BD511F85B584D8654C654A855103F</vt:lpwstr>
  </property>
  <property fmtid="{D5CDD505-2E9C-101B-9397-08002B2CF9AE}" pid="3" name="Created">
    <vt:filetime>2022-03-04T00:00:00Z</vt:filetime>
  </property>
  <property fmtid="{D5CDD505-2E9C-101B-9397-08002B2CF9AE}" pid="4" name="Creator">
    <vt:lpwstr>Acrobat PDFMaker 20 para Word</vt:lpwstr>
  </property>
  <property fmtid="{D5CDD505-2E9C-101B-9397-08002B2CF9AE}" pid="5" name="LastSaved">
    <vt:filetime>2024-11-07T00:00:00Z</vt:filetime>
  </property>
  <property fmtid="{D5CDD505-2E9C-101B-9397-08002B2CF9AE}" pid="6" name="MediaServiceImageTags">
    <vt:lpwstr/>
  </property>
  <property fmtid="{D5CDD505-2E9C-101B-9397-08002B2CF9AE}" pid="7" name="OGC Document Status">
    <vt:lpwstr>6;#Draft|4e9a4bc7-9032-4d66-87ab-b16dbcbcd63b</vt:lpwstr>
  </property>
  <property fmtid="{D5CDD505-2E9C-101B-9397-08002B2CF9AE}" pid="8" name="Producer">
    <vt:lpwstr>Adobe PDF Library 20.13.106</vt:lpwstr>
  </property>
  <property fmtid="{D5CDD505-2E9C-101B-9397-08002B2CF9AE}" pid="9" name="SourceModified">
    <vt:lpwstr>D:20220304193126</vt:lpwstr>
  </property>
  <property fmtid="{D5CDD505-2E9C-101B-9397-08002B2CF9AE}" pid="10" name="TaxCatchAll">
    <vt:lpwstr>2314;#QDRO</vt:lpwstr>
  </property>
  <property fmtid="{D5CDD505-2E9C-101B-9397-08002B2CF9AE}" pid="11" name="TaxKeyword">
    <vt:lpwstr>2314;#QDRO|45792073-fe32-42d1-a657-b3f64b5e81a8</vt:lpwstr>
  </property>
  <property fmtid="{D5CDD505-2E9C-101B-9397-08002B2CF9AE}" pid="12" name="TaxKeywordTaxHTField">
    <vt:lpwstr>QDRO|45792073-fe32-42d1-a657-b3f64b5e81a8</vt:lpwstr>
  </property>
</Properties>
</file>