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07197D57" w14:textId="77777777">
      <w:pPr>
        <w:widowControl/>
        <w:tabs>
          <w:tab w:val="left" w:pos="720"/>
        </w:tabs>
        <w:ind w:left="720" w:hanging="1440"/>
        <w:jc w:val="center"/>
        <w:rPr>
          <w:rFonts w:ascii="Times New Roman" w:hAnsi="Times New Roman"/>
          <w:b/>
          <w:bCs/>
        </w:rPr>
      </w:pPr>
    </w:p>
    <w:p w:rsidR="00690F56" w:rsidRPr="00A47DA7" w:rsidP="00116CD5" w14:paraId="77EA281A"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6D1161CE" w14:textId="3656D30F">
      <w:pPr>
        <w:widowControl/>
        <w:jc w:val="center"/>
        <w:rPr>
          <w:rFonts w:ascii="Times New Roman" w:hAnsi="Times New Roman"/>
          <w:b/>
          <w:bCs/>
        </w:rPr>
      </w:pPr>
      <w:r>
        <w:rPr>
          <w:rFonts w:ascii="Times New Roman" w:hAnsi="Times New Roman"/>
          <w:b/>
          <w:bCs/>
        </w:rPr>
        <w:t xml:space="preserve"> </w:t>
      </w:r>
      <w:r w:rsidR="00156177">
        <w:rPr>
          <w:rFonts w:ascii="Times New Roman" w:hAnsi="Times New Roman"/>
          <w:b/>
          <w:bCs/>
        </w:rPr>
        <w:t>United States-Mexico-Canada (</w:t>
      </w:r>
      <w:r w:rsidRPr="00EE6F31">
        <w:rPr>
          <w:rFonts w:ascii="Times New Roman" w:hAnsi="Times New Roman"/>
          <w:b/>
          <w:bCs/>
        </w:rPr>
        <w:t>USMCA</w:t>
      </w:r>
      <w:r w:rsidR="00156177">
        <w:rPr>
          <w:rFonts w:ascii="Times New Roman" w:hAnsi="Times New Roman"/>
          <w:b/>
          <w:bCs/>
        </w:rPr>
        <w:t>)</w:t>
      </w:r>
      <w:r w:rsidRPr="00EE6F31">
        <w:rPr>
          <w:rFonts w:ascii="Times New Roman" w:hAnsi="Times New Roman"/>
          <w:b/>
          <w:bCs/>
        </w:rPr>
        <w:t xml:space="preserve"> Web-Based Hotline for Labor Issues</w:t>
      </w:r>
    </w:p>
    <w:p w:rsidR="00A10441" w:rsidP="00116CD5" w14:paraId="4EE21F7C" w14:textId="77777777">
      <w:pPr>
        <w:widowControl/>
        <w:jc w:val="center"/>
        <w:rPr>
          <w:rFonts w:ascii="Times New Roman" w:hAnsi="Times New Roman"/>
          <w:b/>
          <w:bCs/>
        </w:rPr>
      </w:pPr>
    </w:p>
    <w:p w:rsidR="00116CD5" w:rsidRPr="00871CA6" w:rsidP="00116CD5" w14:paraId="53DEB76E" w14:textId="77777777">
      <w:pPr>
        <w:widowControl/>
        <w:jc w:val="center"/>
        <w:rPr>
          <w:rFonts w:ascii="Times New Roman" w:hAnsi="Times New Roman"/>
          <w:b/>
          <w:bCs/>
        </w:rPr>
      </w:pPr>
    </w:p>
    <w:p w:rsidR="00690F56" w:rsidRPr="00871CA6" w:rsidP="00116CD5" w14:paraId="222FD992" w14:textId="239E9258">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00EE6F31">
        <w:rPr>
          <w:rFonts w:ascii="Times New Roman" w:hAnsi="Times New Roman"/>
          <w:b/>
          <w:bCs/>
        </w:rPr>
        <w:t xml:space="preserve">CONTROL NO. </w:t>
      </w:r>
      <w:r w:rsidRPr="00500CD5" w:rsidR="00EE6F31">
        <w:rPr>
          <w:rFonts w:ascii="Times New Roman" w:hAnsi="Times New Roman"/>
          <w:b/>
          <w:bCs/>
        </w:rPr>
        <w:t>1255</w:t>
      </w:r>
      <w:r w:rsidRPr="00500CD5">
        <w:rPr>
          <w:rFonts w:ascii="Times New Roman" w:hAnsi="Times New Roman"/>
          <w:b/>
          <w:bCs/>
        </w:rPr>
        <w:t>-</w:t>
      </w:r>
      <w:r w:rsidRPr="00500CD5" w:rsidR="00156177">
        <w:rPr>
          <w:rFonts w:ascii="Times New Roman" w:hAnsi="Times New Roman"/>
          <w:b/>
          <w:bCs/>
        </w:rPr>
        <w:t>0</w:t>
      </w:r>
      <w:r w:rsidRPr="00500CD5" w:rsidR="00500CD5">
        <w:rPr>
          <w:rFonts w:ascii="Times New Roman" w:hAnsi="Times New Roman"/>
          <w:b/>
          <w:bCs/>
        </w:rPr>
        <w:t>001</w:t>
      </w:r>
      <w:r w:rsidRPr="00871CA6">
        <w:rPr>
          <w:rFonts w:ascii="Times New Roman" w:hAnsi="Times New Roman"/>
          <w:b/>
          <w:bCs/>
        </w:rPr>
        <w:t xml:space="preserve"> </w:t>
      </w:r>
    </w:p>
    <w:p w:rsidR="00530EBD" w:rsidRPr="00D53DEB" w:rsidP="00116CD5" w14:paraId="20BA6B04" w14:textId="77777777">
      <w:pPr>
        <w:widowControl/>
        <w:jc w:val="center"/>
        <w:rPr>
          <w:rFonts w:ascii="Times New Roman" w:hAnsi="Times New Roman"/>
          <w:bCs/>
        </w:rPr>
      </w:pPr>
    </w:p>
    <w:p w:rsidR="00530EBD" w:rsidRPr="00D53DEB" w:rsidP="00D53DEB" w14:paraId="2AA83C0A" w14:textId="29D7CBBA">
      <w:pPr>
        <w:widowControl/>
        <w:rPr>
          <w:rFonts w:ascii="Times New Roman" w:hAnsi="Times New Roman"/>
          <w:bCs/>
        </w:rPr>
      </w:pPr>
      <w:r w:rsidRPr="00D53DEB">
        <w:rPr>
          <w:rFonts w:ascii="Times New Roman" w:hAnsi="Times New Roman"/>
          <w:bCs/>
        </w:rPr>
        <w:t xml:space="preserve">This ICR seeks to </w:t>
      </w:r>
      <w:r w:rsidR="005908AF">
        <w:rPr>
          <w:rFonts w:ascii="Times New Roman" w:hAnsi="Times New Roman"/>
          <w:bCs/>
        </w:rPr>
        <w:t xml:space="preserve">continue an </w:t>
      </w:r>
      <w:r w:rsidR="00E5078D">
        <w:rPr>
          <w:rFonts w:ascii="Times New Roman" w:hAnsi="Times New Roman"/>
          <w:bCs/>
        </w:rPr>
        <w:t>information</w:t>
      </w:r>
      <w:r w:rsidR="00EE6F31">
        <w:rPr>
          <w:rFonts w:ascii="Times New Roman" w:hAnsi="Times New Roman"/>
          <w:bCs/>
        </w:rPr>
        <w:t xml:space="preserve"> collection system for the Department of Labor as required by </w:t>
      </w:r>
      <w:r w:rsidR="003C520E">
        <w:rPr>
          <w:rFonts w:ascii="Times New Roman" w:hAnsi="Times New Roman"/>
          <w:bCs/>
        </w:rPr>
        <w:t>Section 717 of the United States-Mexico-Canada</w:t>
      </w:r>
      <w:r w:rsidR="00EE6F31">
        <w:rPr>
          <w:rFonts w:ascii="Times New Roman" w:hAnsi="Times New Roman"/>
          <w:bCs/>
        </w:rPr>
        <w:t xml:space="preserve"> Implementation Act.</w:t>
      </w:r>
    </w:p>
    <w:p w:rsidR="000B6FB6" w:rsidRPr="00A47DA7" w:rsidP="00690F56" w14:paraId="13141F55" w14:textId="77777777">
      <w:pPr>
        <w:widowControl/>
        <w:rPr>
          <w:rFonts w:ascii="Times New Roman" w:hAnsi="Times New Roman"/>
          <w:b/>
          <w:bCs/>
        </w:rPr>
      </w:pPr>
    </w:p>
    <w:p w:rsidR="00690F56" w:rsidRPr="00A47DA7" w:rsidP="00242CA0" w14:paraId="0602AF3D"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00962D8" w14:textId="77777777">
      <w:pPr>
        <w:widowControl/>
        <w:rPr>
          <w:rFonts w:ascii="Times New Roman" w:hAnsi="Times New Roman"/>
          <w:b/>
          <w:bCs/>
        </w:rPr>
      </w:pPr>
    </w:p>
    <w:p w:rsidR="00690F56" w:rsidRPr="00D53DEB" w:rsidP="00690F56" w14:paraId="7321CE55"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A47DA7" w:rsidP="00690F56" w14:paraId="72F59939" w14:textId="77777777">
      <w:pPr>
        <w:widowControl/>
        <w:rPr>
          <w:rFonts w:ascii="Times New Roman" w:hAnsi="Times New Roman"/>
        </w:rPr>
      </w:pPr>
    </w:p>
    <w:p w:rsidR="001A19A7" w:rsidP="00E5078D" w14:paraId="5D729BD9" w14:textId="79B6C184">
      <w:pPr>
        <w:widowControl/>
        <w:rPr>
          <w:rFonts w:ascii="Times New Roman" w:hAnsi="Times New Roman"/>
        </w:rPr>
      </w:pPr>
      <w:r w:rsidRPr="003C520E">
        <w:rPr>
          <w:rFonts w:ascii="Times New Roman" w:hAnsi="Times New Roman"/>
        </w:rPr>
        <w:t>On January 29, 2020, the President signed H.R. 5430—United States-Mexico-Canada Agreement</w:t>
      </w:r>
      <w:r>
        <w:rPr>
          <w:rFonts w:ascii="Times New Roman" w:hAnsi="Times New Roman"/>
        </w:rPr>
        <w:t xml:space="preserve"> (USMCA)</w:t>
      </w:r>
      <w:r w:rsidRPr="003C520E">
        <w:rPr>
          <w:rFonts w:ascii="Times New Roman" w:hAnsi="Times New Roman"/>
        </w:rPr>
        <w:t xml:space="preserve"> </w:t>
      </w:r>
      <w:r>
        <w:rPr>
          <w:rFonts w:ascii="Times New Roman" w:hAnsi="Times New Roman"/>
        </w:rPr>
        <w:t>Implementation Act.</w:t>
      </w:r>
      <w:r w:rsidRPr="003C520E">
        <w:rPr>
          <w:rFonts w:ascii="Times New Roman" w:hAnsi="Times New Roman"/>
        </w:rPr>
        <w:t xml:space="preserve"> Section 711 of the Act prescribes the establishment of an Interagency Labor Committee for Monitoring and Enforcement (ILC) and Section 717 charges the ILC with establishing a “web-based hotline” monitored by the </w:t>
      </w:r>
      <w:r w:rsidR="002718FD">
        <w:rPr>
          <w:rFonts w:ascii="Times New Roman" w:hAnsi="Times New Roman"/>
        </w:rPr>
        <w:t>Department of Labor (DOL)</w:t>
      </w:r>
      <w:r w:rsidRPr="003C520E">
        <w:rPr>
          <w:rFonts w:ascii="Times New Roman" w:hAnsi="Times New Roman"/>
        </w:rPr>
        <w:t>.</w:t>
      </w:r>
      <w:r>
        <w:rPr>
          <w:rStyle w:val="FootnoteReference"/>
          <w:rFonts w:ascii="Times New Roman" w:hAnsi="Times New Roman"/>
        </w:rPr>
        <w:footnoteReference w:id="2"/>
      </w:r>
      <w:r w:rsidRPr="003C520E">
        <w:rPr>
          <w:rFonts w:ascii="Times New Roman" w:hAnsi="Times New Roman"/>
        </w:rPr>
        <w:t xml:space="preserve"> </w:t>
      </w:r>
      <w:r w:rsidR="00EE6F31">
        <w:rPr>
          <w:rFonts w:ascii="Times New Roman" w:hAnsi="Times New Roman"/>
        </w:rPr>
        <w:t>DOL is required by the USMCA Implementation Act to establish and monitor a web-based hotline</w:t>
      </w:r>
      <w:r w:rsidR="00E5078D">
        <w:rPr>
          <w:rFonts w:ascii="Times New Roman" w:hAnsi="Times New Roman"/>
        </w:rPr>
        <w:t xml:space="preserve"> as an information collection system.</w:t>
      </w:r>
      <w:r w:rsidR="00EE6F31">
        <w:rPr>
          <w:rFonts w:ascii="Times New Roman" w:hAnsi="Times New Roman"/>
        </w:rPr>
        <w:t xml:space="preserve"> </w:t>
      </w:r>
      <w:r w:rsidR="00E5078D">
        <w:rPr>
          <w:rFonts w:ascii="Times New Roman" w:hAnsi="Times New Roman"/>
        </w:rPr>
        <w:t xml:space="preserve">This </w:t>
      </w:r>
      <w:r>
        <w:rPr>
          <w:rFonts w:ascii="Times New Roman" w:hAnsi="Times New Roman"/>
        </w:rPr>
        <w:t xml:space="preserve">USMCA </w:t>
      </w:r>
      <w:r>
        <w:rPr>
          <w:rFonts w:ascii="Times New Roman" w:hAnsi="Times New Roman"/>
        </w:rPr>
        <w:t xml:space="preserve">web-based hotline serves as an electronic portal to collect and </w:t>
      </w:r>
      <w:r w:rsidR="00E5078D">
        <w:rPr>
          <w:rFonts w:ascii="Times New Roman" w:hAnsi="Times New Roman"/>
        </w:rPr>
        <w:t xml:space="preserve">receive confidential </w:t>
      </w:r>
      <w:r w:rsidRPr="00E5078D" w:rsidR="00E5078D">
        <w:rPr>
          <w:rFonts w:ascii="Times New Roman" w:hAnsi="Times New Roman"/>
        </w:rPr>
        <w:t>information regarding labor issues among USMCA countries directly from interested parties, including Mexican workers.</w:t>
      </w:r>
      <w:r w:rsidR="00E5078D">
        <w:rPr>
          <w:rFonts w:ascii="Times New Roman" w:hAnsi="Times New Roman"/>
        </w:rPr>
        <w:t xml:space="preserve"> </w:t>
      </w:r>
    </w:p>
    <w:p w:rsidR="001A19A7" w:rsidP="00E5078D" w14:paraId="0938106B" w14:textId="77777777">
      <w:pPr>
        <w:widowControl/>
        <w:rPr>
          <w:rFonts w:ascii="Times New Roman" w:hAnsi="Times New Roman"/>
        </w:rPr>
      </w:pPr>
    </w:p>
    <w:p w:rsidR="00E5078D" w:rsidP="00B52802" w14:paraId="5D0CC967" w14:textId="79C8FCD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5078D">
        <w:rPr>
          <w:rFonts w:ascii="Times New Roman" w:hAnsi="Times New Roman"/>
        </w:rPr>
        <w:t xml:space="preserve">This information collection is designed to collect </w:t>
      </w:r>
      <w:r>
        <w:rPr>
          <w:rFonts w:ascii="Times New Roman" w:hAnsi="Times New Roman"/>
        </w:rPr>
        <w:t xml:space="preserve">confidential information regarding labor issues </w:t>
      </w:r>
      <w:r w:rsidRPr="00E5078D">
        <w:rPr>
          <w:rFonts w:ascii="Times New Roman" w:hAnsi="Times New Roman"/>
        </w:rPr>
        <w:t>in an</w:t>
      </w:r>
      <w:r>
        <w:rPr>
          <w:rFonts w:ascii="Times New Roman" w:hAnsi="Times New Roman"/>
        </w:rPr>
        <w:t xml:space="preserve"> anonymous,</w:t>
      </w:r>
      <w:r w:rsidRPr="00E5078D">
        <w:rPr>
          <w:rFonts w:ascii="Times New Roman" w:hAnsi="Times New Roman"/>
        </w:rPr>
        <w:t xml:space="preserve"> efficient, </w:t>
      </w:r>
      <w:r>
        <w:rPr>
          <w:rFonts w:ascii="Times New Roman" w:hAnsi="Times New Roman"/>
        </w:rPr>
        <w:t xml:space="preserve">and </w:t>
      </w:r>
      <w:r w:rsidRPr="00E5078D">
        <w:rPr>
          <w:rFonts w:ascii="Times New Roman" w:hAnsi="Times New Roman"/>
        </w:rPr>
        <w:t>timely manner.</w:t>
      </w:r>
      <w:r w:rsidR="001A19A7">
        <w:rPr>
          <w:rFonts w:ascii="Times New Roman" w:hAnsi="Times New Roman"/>
        </w:rPr>
        <w:t xml:space="preserve"> </w:t>
      </w:r>
      <w:r w:rsidRPr="003A29EE">
        <w:rPr>
          <w:rFonts w:ascii="Times New Roman" w:hAnsi="Times New Roman"/>
        </w:rPr>
        <w:t>These collections will allow for actionable</w:t>
      </w:r>
      <w:r w:rsidR="003C520E">
        <w:rPr>
          <w:rFonts w:ascii="Times New Roman" w:hAnsi="Times New Roman"/>
        </w:rPr>
        <w:t xml:space="preserve"> and confidential</w:t>
      </w:r>
      <w:r w:rsidRPr="003A29EE">
        <w:rPr>
          <w:rFonts w:ascii="Times New Roman" w:hAnsi="Times New Roman"/>
        </w:rPr>
        <w:t xml:space="preserve"> communications between DOL and its stakeholders.</w:t>
      </w:r>
      <w:r>
        <w:rPr>
          <w:rFonts w:ascii="Times New Roman" w:hAnsi="Times New Roman"/>
        </w:rPr>
        <w:t xml:space="preserve"> </w:t>
      </w:r>
      <w:r w:rsidR="001A19A7">
        <w:rPr>
          <w:rFonts w:ascii="Times New Roman" w:hAnsi="Times New Roman"/>
        </w:rPr>
        <w:t>The collected data will allow DOL to monitor and enforce the labor obligations of the parties to the USMCA. The collected data will also allow DOL to identify cases of labor violations where remediation or enforcement action is needed to ensure labor rights are respected in the countries party to the USMCA.</w:t>
      </w:r>
    </w:p>
    <w:p w:rsidR="001A19A7" w:rsidP="00E5078D" w14:paraId="1A8B2C49" w14:textId="1AFBD440">
      <w:pPr>
        <w:widowControl/>
        <w:rPr>
          <w:rFonts w:ascii="Times New Roman" w:hAnsi="Times New Roman"/>
        </w:rPr>
      </w:pPr>
    </w:p>
    <w:p w:rsidR="004C00D7" w:rsidP="004C00D7" w14:paraId="6742B02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These voluntary questionnaires will gather information from DOL stakeholders and interested parties </w:t>
      </w:r>
      <w:r>
        <w:rPr>
          <w:rFonts w:ascii="Times New Roman" w:hAnsi="Times New Roman"/>
        </w:rPr>
        <w:t>in USMCA countries on labor issues such as:</w:t>
      </w:r>
    </w:p>
    <w:p w:rsidR="004C00D7" w:rsidP="004C00D7" w14:paraId="046CF7BB"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freedom of association</w:t>
      </w:r>
    </w:p>
    <w:p w:rsidR="004C00D7" w:rsidP="004C00D7" w14:paraId="63686473"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collective bargaining</w:t>
      </w:r>
    </w:p>
    <w:p w:rsidR="004C00D7" w:rsidP="004C00D7" w14:paraId="36E26D5D"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forced labor</w:t>
      </w:r>
    </w:p>
    <w:p w:rsidR="004C00D7" w:rsidP="004C00D7" w14:paraId="278A5D9B"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child labor</w:t>
      </w:r>
    </w:p>
    <w:p w:rsidR="004C00D7" w:rsidP="004C00D7" w14:paraId="0235CE77"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discrimination in employment</w:t>
      </w:r>
    </w:p>
    <w:p w:rsidR="004C00D7" w:rsidP="004C00D7" w14:paraId="653E65D3"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acceptable conditions of work with respect to minimum wages</w:t>
      </w:r>
    </w:p>
    <w:p w:rsidR="004C00D7" w:rsidP="004C00D7" w14:paraId="25D52B25"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hours of work</w:t>
      </w:r>
    </w:p>
    <w:p w:rsidR="004C00D7" w:rsidP="004C00D7" w14:paraId="7DE4EC9A"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occupational safety and health</w:t>
      </w:r>
    </w:p>
    <w:p w:rsidR="004C00D7" w:rsidP="004C00D7" w14:paraId="5255B8B2"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other labor rights violations</w:t>
      </w:r>
    </w:p>
    <w:p w:rsidR="00E5078D" w:rsidRPr="00D53DEB" w:rsidP="00E5078D" w14:paraId="4E43B679" w14:textId="2C306392">
      <w:pPr>
        <w:widowControl/>
        <w:rPr>
          <w:rFonts w:ascii="Times New Roman" w:hAnsi="Times New Roman"/>
        </w:rPr>
      </w:pPr>
    </w:p>
    <w:p w:rsidR="00B52802" w:rsidP="00690F56" w14:paraId="2DEA8C3A" w14:textId="1578E3F1">
      <w:pPr>
        <w:widowControl/>
        <w:rPr>
          <w:rFonts w:ascii="Times New Roman" w:hAnsi="Times New Roman"/>
          <w:b/>
          <w:bCs/>
        </w:rPr>
      </w:pPr>
      <w:r w:rsidRPr="00B52802">
        <w:rPr>
          <w:rFonts w:ascii="Times New Roman" w:hAnsi="Times New Roman"/>
        </w:rPr>
        <w:t>Depending on the contents of the information submitted through the USMCA web-based hotline, staff will follow up with respondents on a case-by-case basis with additional questions, as appropriate.</w:t>
      </w:r>
    </w:p>
    <w:p w:rsidR="00B52802" w:rsidP="00690F56" w14:paraId="1C4FDD16" w14:textId="77777777">
      <w:pPr>
        <w:widowControl/>
        <w:rPr>
          <w:rFonts w:ascii="Times New Roman" w:hAnsi="Times New Roman"/>
          <w:b/>
          <w:bCs/>
        </w:rPr>
      </w:pPr>
    </w:p>
    <w:p w:rsidR="00690F56" w:rsidRPr="00D53DEB" w:rsidP="00690F56" w14:paraId="5E775457" w14:textId="6638638C">
      <w:pPr>
        <w:widowControl/>
        <w:rPr>
          <w:rFonts w:ascii="Times New Roman" w:hAnsi="Times New Roman"/>
        </w:rPr>
      </w:pPr>
      <w:r w:rsidRPr="00D53DEB">
        <w:rPr>
          <w:rFonts w:ascii="Times New Roman" w:hAnsi="Times New Roman"/>
          <w:b/>
          <w:bCs/>
        </w:rPr>
        <w:t xml:space="preserve"> 2.  Indicate how, </w:t>
      </w:r>
      <w:r w:rsidRPr="00E36507">
        <w:rPr>
          <w:rFonts w:ascii="Times New Roman" w:hAnsi="Times New Roman"/>
          <w:b/>
          <w:bCs/>
        </w:rPr>
        <w:t>by whom, and for what purpose the information is to be used.  Except for a new collection, indicate the actual use the agency has made of the information received from the current collection.</w:t>
      </w:r>
    </w:p>
    <w:p w:rsidR="00690F56" w:rsidP="00690F56" w14:paraId="22EB7D67" w14:textId="49E3ADD5">
      <w:pPr>
        <w:widowControl/>
        <w:rPr>
          <w:rFonts w:ascii="Times New Roman" w:hAnsi="Times New Roman"/>
          <w:u w:val="single"/>
        </w:rPr>
      </w:pPr>
    </w:p>
    <w:p w:rsidR="00467EA2" w:rsidP="00690F56" w14:paraId="3E9094A1" w14:textId="6459A27C">
      <w:pPr>
        <w:widowControl/>
        <w:rPr>
          <w:rFonts w:ascii="Times New Roman" w:hAnsi="Times New Roman"/>
        </w:rPr>
      </w:pPr>
      <w:r>
        <w:rPr>
          <w:rFonts w:ascii="Times New Roman" w:hAnsi="Times New Roman"/>
        </w:rPr>
        <w:t xml:space="preserve">The information collections </w:t>
      </w:r>
      <w:r w:rsidR="0024548F">
        <w:rPr>
          <w:rFonts w:ascii="Times New Roman" w:hAnsi="Times New Roman"/>
        </w:rPr>
        <w:t xml:space="preserve">are used by </w:t>
      </w:r>
      <w:r>
        <w:rPr>
          <w:rFonts w:ascii="Times New Roman" w:hAnsi="Times New Roman"/>
        </w:rPr>
        <w:t xml:space="preserve">DOL </w:t>
      </w:r>
      <w:r w:rsidR="0024548F">
        <w:rPr>
          <w:rFonts w:ascii="Times New Roman" w:hAnsi="Times New Roman"/>
        </w:rPr>
        <w:t xml:space="preserve">to receive </w:t>
      </w:r>
      <w:r>
        <w:rPr>
          <w:rFonts w:ascii="Times New Roman" w:hAnsi="Times New Roman"/>
        </w:rPr>
        <w:t>confidential information regarding labor obligations in USMCA countries as required by the USMCA Implementation Act.</w:t>
      </w:r>
      <w:r w:rsidR="00B324A0">
        <w:rPr>
          <w:rFonts w:ascii="Times New Roman" w:hAnsi="Times New Roman"/>
        </w:rPr>
        <w:t xml:space="preserve"> The information collections allow DOL to:</w:t>
      </w:r>
    </w:p>
    <w:p w:rsidR="00B324A0" w:rsidRPr="00B324A0" w:rsidP="00B324A0" w14:paraId="1D314A5A" w14:textId="65251C79">
      <w:pPr>
        <w:pStyle w:val="ListParagraph"/>
        <w:widowControl/>
        <w:numPr>
          <w:ilvl w:val="0"/>
          <w:numId w:val="15"/>
        </w:numPr>
        <w:rPr>
          <w:rFonts w:ascii="Times New Roman" w:hAnsi="Times New Roman"/>
        </w:rPr>
      </w:pPr>
      <w:r w:rsidRPr="00B324A0">
        <w:rPr>
          <w:rFonts w:ascii="Times New Roman" w:hAnsi="Times New Roman"/>
        </w:rPr>
        <w:t xml:space="preserve">monitor the implementation and maintenance of the labor </w:t>
      </w:r>
      <w:r w:rsidRPr="00B324A0">
        <w:rPr>
          <w:rFonts w:ascii="Times New Roman" w:hAnsi="Times New Roman"/>
        </w:rPr>
        <w:t>obligations;</w:t>
      </w:r>
    </w:p>
    <w:p w:rsidR="00B324A0" w:rsidRPr="00B324A0" w:rsidP="00B324A0" w14:paraId="5D70639E" w14:textId="241CA93C">
      <w:pPr>
        <w:pStyle w:val="ListParagraph"/>
        <w:widowControl/>
        <w:numPr>
          <w:ilvl w:val="0"/>
          <w:numId w:val="15"/>
        </w:numPr>
        <w:rPr>
          <w:rFonts w:ascii="Times New Roman" w:hAnsi="Times New Roman"/>
        </w:rPr>
      </w:pPr>
      <w:r w:rsidRPr="00B324A0">
        <w:rPr>
          <w:rFonts w:ascii="Times New Roman" w:hAnsi="Times New Roman"/>
        </w:rPr>
        <w:t>monitor the implementation and maintenance of Mexico's labor reform; and</w:t>
      </w:r>
    </w:p>
    <w:p w:rsidR="007E2116" w:rsidRPr="00B324A0" w:rsidP="00690F56" w14:paraId="6008FFD7" w14:textId="38F15B36">
      <w:pPr>
        <w:pStyle w:val="ListParagraph"/>
        <w:widowControl/>
        <w:numPr>
          <w:ilvl w:val="0"/>
          <w:numId w:val="15"/>
        </w:numPr>
        <w:rPr>
          <w:rFonts w:ascii="Times New Roman" w:hAnsi="Times New Roman"/>
        </w:rPr>
      </w:pPr>
      <w:r w:rsidRPr="00B324A0">
        <w:rPr>
          <w:rFonts w:ascii="Times New Roman" w:hAnsi="Times New Roman"/>
        </w:rPr>
        <w:t>request enforcement actions with respect to a USMCA country that is not in compliance with such labor obligations.</w:t>
      </w:r>
    </w:p>
    <w:p w:rsidR="00467EA2" w:rsidRPr="00A47DA7" w:rsidP="00690F56" w14:paraId="19A5B8B9" w14:textId="77777777">
      <w:pPr>
        <w:widowControl/>
        <w:rPr>
          <w:rFonts w:ascii="Times New Roman" w:hAnsi="Times New Roman"/>
          <w:u w:val="single"/>
        </w:rPr>
      </w:pPr>
    </w:p>
    <w:p w:rsidR="00690F56" w:rsidRPr="00D53DEB" w:rsidP="00690F56" w14:paraId="3F368C3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2AAD215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E51C3D" w14:textId="31D571E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USMCA </w:t>
      </w:r>
      <w:r w:rsidR="004003A4">
        <w:rPr>
          <w:rFonts w:ascii="Times New Roman" w:hAnsi="Times New Roman"/>
        </w:rPr>
        <w:t xml:space="preserve">all </w:t>
      </w:r>
      <w:r>
        <w:rPr>
          <w:rFonts w:ascii="Times New Roman" w:hAnsi="Times New Roman"/>
        </w:rPr>
        <w:t xml:space="preserve">web-based hotline </w:t>
      </w:r>
      <w:r w:rsidR="002718FD">
        <w:rPr>
          <w:rFonts w:ascii="Times New Roman" w:hAnsi="Times New Roman"/>
        </w:rPr>
        <w:t>act</w:t>
      </w:r>
      <w:r w:rsidR="00A4767E">
        <w:rPr>
          <w:rFonts w:ascii="Times New Roman" w:hAnsi="Times New Roman"/>
        </w:rPr>
        <w:t>s</w:t>
      </w:r>
      <w:r w:rsidR="002718FD">
        <w:rPr>
          <w:rFonts w:ascii="Times New Roman" w:hAnsi="Times New Roman"/>
        </w:rPr>
        <w:t xml:space="preserve"> </w:t>
      </w:r>
      <w:r>
        <w:rPr>
          <w:rFonts w:ascii="Times New Roman" w:hAnsi="Times New Roman"/>
        </w:rPr>
        <w:t xml:space="preserve">as an electronic portal to collect and receive confidential </w:t>
      </w:r>
      <w:r w:rsidRPr="00E5078D">
        <w:rPr>
          <w:rFonts w:ascii="Times New Roman" w:hAnsi="Times New Roman"/>
        </w:rPr>
        <w:t>information regarding labor issues among USMCA countries directly from interested parties, including Mexican workers.</w:t>
      </w:r>
      <w:r w:rsidR="00956AE6">
        <w:rPr>
          <w:rFonts w:ascii="Times New Roman" w:hAnsi="Times New Roman"/>
        </w:rPr>
        <w:t xml:space="preserve"> Submission through the USMCA web-based hotline is fully voluntary and dependent upon the user submitting information. </w:t>
      </w:r>
    </w:p>
    <w:p w:rsidR="00B324A0" w:rsidRPr="006A4637" w:rsidP="00690F56" w14:paraId="28391741" w14:textId="5E9A46D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6791FE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FC90522" w14:textId="4B39D24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B4C7D" w:rsidRPr="00A47DA7" w:rsidP="00690F56" w14:paraId="04440A11" w14:textId="38E2D31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USMCA web-based hotline is a </w:t>
      </w:r>
      <w:r w:rsidR="00917777">
        <w:rPr>
          <w:rFonts w:ascii="Times New Roman" w:hAnsi="Times New Roman"/>
        </w:rPr>
        <w:t xml:space="preserve">unique </w:t>
      </w:r>
      <w:r>
        <w:rPr>
          <w:rFonts w:ascii="Times New Roman" w:hAnsi="Times New Roman"/>
        </w:rPr>
        <w:t>information collection system</w:t>
      </w:r>
      <w:r w:rsidR="00917777">
        <w:rPr>
          <w:rFonts w:ascii="Times New Roman" w:hAnsi="Times New Roman"/>
        </w:rPr>
        <w:t>;</w:t>
      </w:r>
      <w:r>
        <w:rPr>
          <w:rFonts w:ascii="Times New Roman" w:hAnsi="Times New Roman"/>
        </w:rPr>
        <w:t xml:space="preserve"> there are no </w:t>
      </w:r>
      <w:r w:rsidR="00917777">
        <w:rPr>
          <w:rFonts w:ascii="Times New Roman" w:hAnsi="Times New Roman"/>
        </w:rPr>
        <w:t xml:space="preserve">other </w:t>
      </w:r>
      <w:r>
        <w:rPr>
          <w:rFonts w:ascii="Times New Roman" w:hAnsi="Times New Roman"/>
        </w:rPr>
        <w:t xml:space="preserve">systems that collect similar information. </w:t>
      </w:r>
    </w:p>
    <w:p w:rsidR="00690F56" w:rsidRPr="00A973AA" w:rsidP="00690F56" w14:paraId="4DD6AFA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01CC23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14:paraId="2A5405E3" w14:textId="5A82572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135CD" w:rsidP="00690F56" w14:paraId="555751D5" w14:textId="4DF0887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information collection impacts individuals, not small businesses or entities.  </w:t>
      </w:r>
    </w:p>
    <w:p w:rsidR="002B4C7D" w:rsidRPr="002B4C7D" w:rsidP="008417FA" w14:paraId="52BBCF53" w14:textId="1EDDA509">
      <w:pPr>
        <w:pStyle w:val="ListParagraph"/>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D6CD6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0926EEF" w14:textId="70C4FF5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539DC" w:rsidP="00690F56" w14:paraId="50848E50" w14:textId="1961A78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Information collected will be used in a variety of ways, including </w:t>
      </w:r>
      <w:r>
        <w:rPr>
          <w:rFonts w:ascii="Times New Roman" w:hAnsi="Times New Roman"/>
        </w:rPr>
        <w:t>fulfilling obligations as set forth by Section 717 of the USMCA Implementation Act.</w:t>
      </w:r>
    </w:p>
    <w:p w:rsidR="000539DC" w:rsidP="00690F56" w14:paraId="526583AB" w14:textId="3E2191C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539DC" w:rsidRPr="003A29EE" w:rsidP="000539DC" w14:paraId="0DAF018C" w14:textId="72F3BC5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I</w:t>
      </w:r>
      <w:r w:rsidRPr="003A29EE">
        <w:rPr>
          <w:rFonts w:ascii="Times New Roman" w:hAnsi="Times New Roman"/>
        </w:rPr>
        <w:t xml:space="preserve">ndividual respondents provide information </w:t>
      </w:r>
      <w:r>
        <w:rPr>
          <w:rFonts w:ascii="Times New Roman" w:hAnsi="Times New Roman"/>
        </w:rPr>
        <w:t>according to their needs</w:t>
      </w:r>
      <w:r w:rsidRPr="003A29EE">
        <w:rPr>
          <w:rFonts w:ascii="Times New Roman" w:hAnsi="Times New Roman"/>
        </w:rPr>
        <w:t xml:space="preserve"> with no recurring reporting requirement. Thus, these information collections cannot be conducted less frequently while providing the same support of DOL’s </w:t>
      </w:r>
      <w:r>
        <w:rPr>
          <w:rFonts w:ascii="Times New Roman" w:hAnsi="Times New Roman"/>
        </w:rPr>
        <w:t>obligations.</w:t>
      </w:r>
    </w:p>
    <w:p w:rsidR="000539DC" w:rsidP="00690F56" w14:paraId="28E35BA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539DC" w:rsidRPr="00A47DA7" w:rsidP="00690F56" w14:paraId="645C02E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CB6BF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49DBD6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11BDF52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3F72C60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124448D"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5766A3A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7A1DE2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37D3F10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D3881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4618CAA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0240D0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4215095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C13CD6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EBBEC3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6A61E73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48F06F7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AF10870"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P="00642220" w14:paraId="1BDD9339" w14:textId="1ADB9A86">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0539DC" w:rsidRPr="003A29EE" w:rsidP="000539DC" w14:paraId="0432A0D6" w14:textId="1E44DC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w:t>
      </w:r>
      <w:r w:rsidRPr="003A29EE">
        <w:rPr>
          <w:rFonts w:ascii="Times New Roman" w:hAnsi="Times New Roman"/>
        </w:rPr>
        <w:t>information collection will be conducted in a manner consistent with 5 CFR 1320.5.</w:t>
      </w:r>
      <w:r>
        <w:rPr>
          <w:rStyle w:val="FootnoteReference"/>
          <w:rFonts w:ascii="Times New Roman" w:hAnsi="Times New Roman"/>
        </w:rPr>
        <w:footnoteReference w:id="3"/>
      </w:r>
      <w:r w:rsidRPr="003A29EE">
        <w:rPr>
          <w:rFonts w:ascii="Times New Roman" w:hAnsi="Times New Roman"/>
        </w:rPr>
        <w:t xml:space="preserve"> </w:t>
      </w:r>
    </w:p>
    <w:p w:rsidR="6CD82040" w:rsidP="6CD82040" w14:paraId="72028E27" w14:textId="4319A35C">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3BACF730" w14:textId="771148D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w:t>
      </w:r>
      <w:r w:rsidRPr="00D53DEB">
        <w:rPr>
          <w:rFonts w:ascii="Times New Roman" w:hAnsi="Times New Roman"/>
          <w:b/>
          <w:bCs/>
        </w:rPr>
        <w:t xml:space="preserve">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7593BF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0304E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1848A9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369031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54BCF873" w14:textId="2289EB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539DC" w:rsidRPr="003A29EE" w:rsidP="000539DC" w14:paraId="43E23C4B" w14:textId="48EFD1D9">
      <w:pPr>
        <w:widowControl/>
        <w:autoSpaceDE/>
        <w:autoSpaceDN/>
        <w:adjustRightInd/>
        <w:rPr>
          <w:rFonts w:ascii="Times New Roman" w:eastAsia="Calibri" w:hAnsi="Times New Roman"/>
        </w:rPr>
      </w:pPr>
      <w:r w:rsidRPr="00C31AEA">
        <w:rPr>
          <w:rFonts w:ascii="Times New Roman" w:eastAsia="Calibri" w:hAnsi="Times New Roman"/>
        </w:rPr>
        <w:t>In accordance with</w:t>
      </w:r>
      <w:r w:rsidRPr="00C31AEA">
        <w:rPr>
          <w:rFonts w:ascii="Times New Roman" w:eastAsia="Calibri" w:hAnsi="Times New Roman"/>
        </w:rPr>
        <w:t xml:space="preserve"> OIRA regulations</w:t>
      </w:r>
      <w:r>
        <w:rPr>
          <w:rStyle w:val="FootnoteReference"/>
          <w:rFonts w:ascii="Times New Roman" w:eastAsia="Calibri" w:hAnsi="Times New Roman"/>
        </w:rPr>
        <w:footnoteReference w:id="4"/>
      </w:r>
      <w:r w:rsidRPr="00C31AEA">
        <w:rPr>
          <w:rFonts w:ascii="Times New Roman" w:eastAsia="Calibri" w:hAnsi="Times New Roman"/>
        </w:rPr>
        <w:t>, DOL published a 60-day Federal Register notice (FRN)</w:t>
      </w:r>
      <w:r w:rsidRPr="00C31AEA" w:rsidR="00156177">
        <w:rPr>
          <w:rFonts w:ascii="Times New Roman" w:eastAsia="Calibri" w:hAnsi="Times New Roman"/>
        </w:rPr>
        <w:t xml:space="preserve"> on 9/</w:t>
      </w:r>
      <w:r w:rsidRPr="00C31AEA" w:rsidR="00D47134">
        <w:rPr>
          <w:rFonts w:ascii="Times New Roman" w:eastAsia="Calibri" w:hAnsi="Times New Roman"/>
        </w:rPr>
        <w:t>06</w:t>
      </w:r>
      <w:r w:rsidRPr="00C31AEA" w:rsidR="00156177">
        <w:rPr>
          <w:rFonts w:ascii="Times New Roman" w:eastAsia="Calibri" w:hAnsi="Times New Roman"/>
        </w:rPr>
        <w:t>/202</w:t>
      </w:r>
      <w:r w:rsidRPr="00C31AEA" w:rsidR="00D47134">
        <w:rPr>
          <w:rFonts w:ascii="Times New Roman" w:eastAsia="Calibri" w:hAnsi="Times New Roman"/>
        </w:rPr>
        <w:t>4</w:t>
      </w:r>
      <w:r w:rsidRPr="00C31AEA" w:rsidR="004E47AD">
        <w:rPr>
          <w:rFonts w:ascii="Times New Roman" w:eastAsia="Calibri" w:hAnsi="Times New Roman"/>
        </w:rPr>
        <w:t xml:space="preserve"> (</w:t>
      </w:r>
      <w:r w:rsidRPr="00C31AEA" w:rsidR="00432FDE">
        <w:rPr>
          <w:rFonts w:ascii="Times New Roman" w:hAnsi="Times New Roman"/>
        </w:rPr>
        <w:t>89</w:t>
      </w:r>
      <w:r w:rsidRPr="00C31AEA" w:rsidR="004E47AD">
        <w:rPr>
          <w:rFonts w:ascii="Times New Roman" w:hAnsi="Times New Roman"/>
        </w:rPr>
        <w:t xml:space="preserve"> FR </w:t>
      </w:r>
      <w:r w:rsidRPr="00C31AEA" w:rsidR="00C31AEA">
        <w:rPr>
          <w:rFonts w:ascii="Times New Roman" w:hAnsi="Times New Roman"/>
        </w:rPr>
        <w:t>72897</w:t>
      </w:r>
      <w:r w:rsidRPr="00C31AEA" w:rsidR="004E47AD">
        <w:rPr>
          <w:rFonts w:ascii="Times New Roman" w:hAnsi="Times New Roman"/>
        </w:rPr>
        <w:t>),</w:t>
      </w:r>
      <w:r w:rsidRPr="003A29EE">
        <w:rPr>
          <w:rFonts w:ascii="Times New Roman" w:eastAsia="Calibri" w:hAnsi="Times New Roman"/>
        </w:rPr>
        <w:t xml:space="preserve"> </w:t>
      </w:r>
      <w:r w:rsidRPr="003A29EE">
        <w:rPr>
          <w:rFonts w:ascii="Times New Roman" w:eastAsia="Calibri" w:hAnsi="Times New Roman"/>
        </w:rPr>
        <w:t>soliciting</w:t>
      </w:r>
      <w:r w:rsidRPr="003A29EE">
        <w:rPr>
          <w:rFonts w:ascii="Times New Roman" w:eastAsia="Calibri" w:hAnsi="Times New Roman"/>
        </w:rPr>
        <w:t xml:space="preserve"> comments from the public and interested parties </w:t>
      </w:r>
      <w:r w:rsidRPr="003A29EE">
        <w:rPr>
          <w:rFonts w:ascii="Times New Roman" w:eastAsia="Calibri" w:hAnsi="Times New Roman"/>
        </w:rPr>
        <w:t>regarding</w:t>
      </w:r>
      <w:r w:rsidRPr="003A29EE">
        <w:rPr>
          <w:rFonts w:ascii="Times New Roman" w:eastAsia="Calibri" w:hAnsi="Times New Roman"/>
        </w:rPr>
        <w:t xml:space="preserve"> the </w:t>
      </w:r>
      <w:r w:rsidR="00DB6111">
        <w:rPr>
          <w:rFonts w:ascii="Times New Roman" w:eastAsia="Calibri" w:hAnsi="Times New Roman"/>
        </w:rPr>
        <w:t xml:space="preserve">implementation of OMB Control </w:t>
      </w:r>
      <w:r w:rsidRPr="00500CD5" w:rsidR="00DB6111">
        <w:rPr>
          <w:rFonts w:ascii="Times New Roman" w:eastAsia="Calibri" w:hAnsi="Times New Roman"/>
        </w:rPr>
        <w:t>No. 12</w:t>
      </w:r>
      <w:r w:rsidRPr="00500CD5" w:rsidR="00FA31BA">
        <w:rPr>
          <w:rFonts w:ascii="Times New Roman" w:eastAsia="Calibri" w:hAnsi="Times New Roman"/>
        </w:rPr>
        <w:t>55</w:t>
      </w:r>
      <w:r w:rsidRPr="00500CD5" w:rsidR="00DB6111">
        <w:rPr>
          <w:rFonts w:ascii="Times New Roman" w:eastAsia="Calibri" w:hAnsi="Times New Roman"/>
        </w:rPr>
        <w:t>-0</w:t>
      </w:r>
      <w:r w:rsidRPr="00500CD5" w:rsidR="00500CD5">
        <w:rPr>
          <w:rFonts w:ascii="Times New Roman" w:eastAsia="Calibri" w:hAnsi="Times New Roman"/>
        </w:rPr>
        <w:t>001</w:t>
      </w:r>
      <w:r w:rsidRPr="003A29EE">
        <w:rPr>
          <w:rFonts w:ascii="Times New Roman" w:eastAsia="Calibri" w:hAnsi="Times New Roman"/>
        </w:rPr>
        <w:t xml:space="preserve">.  </w:t>
      </w:r>
      <w:r w:rsidRPr="20C2B0A8">
        <w:rPr>
          <w:rFonts w:ascii="Times New Roman" w:eastAsia="Calibri" w:hAnsi="Times New Roman"/>
        </w:rPr>
        <w:t xml:space="preserve">DOL received </w:t>
      </w:r>
      <w:r w:rsidRPr="20C2B0A8" w:rsidR="3E1D8756">
        <w:rPr>
          <w:rFonts w:ascii="Times New Roman" w:eastAsia="Calibri" w:hAnsi="Times New Roman"/>
        </w:rPr>
        <w:t>no</w:t>
      </w:r>
      <w:r w:rsidRPr="005C349D">
        <w:rPr>
          <w:rFonts w:ascii="Times New Roman" w:eastAsia="Calibri" w:hAnsi="Times New Roman"/>
        </w:rPr>
        <w:t xml:space="preserve"> response to that FRN.</w:t>
      </w:r>
    </w:p>
    <w:p w:rsidR="000539DC" w:rsidRPr="003A29EE" w:rsidP="000539DC" w14:paraId="263EAE6E" w14:textId="74B4D9A6">
      <w:pPr>
        <w:widowControl/>
        <w:autoSpaceDE/>
        <w:autoSpaceDN/>
        <w:adjustRightInd/>
        <w:rPr>
          <w:rFonts w:ascii="Times New Roman" w:eastAsia="Calibri" w:hAnsi="Times New Roman"/>
        </w:rPr>
      </w:pPr>
    </w:p>
    <w:p w:rsidR="000539DC" w:rsidRPr="003A29EE" w:rsidP="000539DC" w14:paraId="4DB674F2" w14:textId="77777777">
      <w:pPr>
        <w:widowControl/>
        <w:autoSpaceDE/>
        <w:autoSpaceDN/>
        <w:adjustRightInd/>
        <w:rPr>
          <w:rFonts w:ascii="Times New Roman" w:eastAsia="Calibri" w:hAnsi="Times New Roman"/>
        </w:rPr>
      </w:pPr>
      <w:r w:rsidRPr="003A29EE">
        <w:rPr>
          <w:rFonts w:ascii="Times New Roman" w:eastAsia="Calibri" w:hAnsi="Times New Roman"/>
        </w:rPr>
        <w:t>No specific consultations were conducted outside the Department of Labor with representatives of the public.</w:t>
      </w:r>
    </w:p>
    <w:p w:rsidR="000539DC" w:rsidRPr="00A47DA7" w:rsidP="00690F56" w14:paraId="202B0A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A47DA7" w:rsidP="0060114B" w14:paraId="70943C13" w14:textId="77777777">
      <w:pPr>
        <w:widowControl/>
        <w:autoSpaceDE/>
        <w:autoSpaceDN/>
        <w:adjustRightInd/>
        <w:rPr>
          <w:rFonts w:ascii="Times New Roman" w:eastAsia="Calibri" w:hAnsi="Times New Roman"/>
        </w:rPr>
      </w:pPr>
    </w:p>
    <w:p w:rsidR="00690F56" w:rsidRPr="00D53DEB" w:rsidP="00690F56" w14:paraId="01D19F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61D1D8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0645A" w:rsidRPr="003A29EE" w:rsidP="00B0645A" w14:paraId="5B9A00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DOL will not provide any payment of gifts to respondents.</w:t>
      </w:r>
    </w:p>
    <w:p w:rsidR="000539DC" w:rsidRPr="00871CA6" w:rsidP="00690F56" w14:paraId="26787328" w14:textId="4BC625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7F0FD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P="00690F56" w14:paraId="234571B9" w14:textId="0040D8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0645A" w:rsidRPr="003A29EE" w:rsidP="00B0645A" w14:paraId="201A3D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Any individuals and organizations contacted by DOL will be assured of the confidentiality of their replies under Freedom of Information Act</w:t>
      </w:r>
      <w:r>
        <w:rPr>
          <w:rStyle w:val="FootnoteReference"/>
          <w:rFonts w:ascii="Times New Roman" w:hAnsi="Times New Roman"/>
        </w:rPr>
        <w:footnoteReference w:id="5"/>
      </w:r>
      <w:r w:rsidRPr="003A29EE">
        <w:rPr>
          <w:rFonts w:ascii="Times New Roman" w:hAnsi="Times New Roman"/>
        </w:rPr>
        <w:t>, Privacy Act of 1974</w:t>
      </w:r>
      <w:r>
        <w:rPr>
          <w:rStyle w:val="FootnoteReference"/>
          <w:rFonts w:ascii="Times New Roman" w:hAnsi="Times New Roman"/>
        </w:rPr>
        <w:footnoteReference w:id="6"/>
      </w:r>
      <w:r w:rsidRPr="003A29EE">
        <w:rPr>
          <w:rFonts w:ascii="Times New Roman" w:hAnsi="Times New Roman"/>
        </w:rPr>
        <w:t>, and OMB Circular No. A-130</w:t>
      </w:r>
      <w:r>
        <w:rPr>
          <w:rStyle w:val="FootnoteReference"/>
          <w:rFonts w:ascii="Times New Roman" w:hAnsi="Times New Roman"/>
        </w:rPr>
        <w:footnoteReference w:id="7"/>
      </w:r>
      <w:r w:rsidRPr="003A29EE">
        <w:rPr>
          <w:rFonts w:ascii="Times New Roman" w:hAnsi="Times New Roman"/>
        </w:rPr>
        <w:t>.</w:t>
      </w:r>
    </w:p>
    <w:p w:rsidR="00690F56" w:rsidRPr="00871CA6" w:rsidP="00690F56" w14:paraId="3A288E4A" w14:textId="5792067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0E77CA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w:t>
      </w:r>
      <w:r w:rsidRPr="00D53DEB">
        <w:rPr>
          <w:rFonts w:ascii="Times New Roman" w:hAnsi="Times New Roman"/>
          <w:b/>
          <w:bCs/>
        </w:rPr>
        <w:t>given to persons from whom the information is requested, and any steps to be taken to obtain their consent.</w:t>
      </w:r>
    </w:p>
    <w:p w:rsidR="00690F56" w:rsidP="00690F56" w14:paraId="0BA70A36" w14:textId="7EE8B3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0645A" w:rsidRPr="00A47DA7" w:rsidP="00690F56" w14:paraId="4044329A" w14:textId="17215D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29EE">
        <w:rPr>
          <w:rFonts w:ascii="Times New Roman" w:hAnsi="Times New Roman"/>
        </w:rPr>
        <w:t xml:space="preserve">DOL will not collect sensitive data </w:t>
      </w:r>
      <w:r>
        <w:rPr>
          <w:rFonts w:ascii="Times New Roman" w:hAnsi="Times New Roman"/>
        </w:rPr>
        <w:t>under OMB Control No</w:t>
      </w:r>
      <w:r w:rsidRPr="00C31AEA">
        <w:rPr>
          <w:rFonts w:ascii="Times New Roman" w:hAnsi="Times New Roman"/>
        </w:rPr>
        <w:t>. 1255-</w:t>
      </w:r>
      <w:r w:rsidRPr="00C31AEA" w:rsidR="00480F0C">
        <w:rPr>
          <w:rFonts w:ascii="Times New Roman" w:hAnsi="Times New Roman"/>
        </w:rPr>
        <w:t>0</w:t>
      </w:r>
      <w:r w:rsidRPr="00C31AEA" w:rsidR="00C31AEA">
        <w:rPr>
          <w:rFonts w:ascii="Times New Roman" w:hAnsi="Times New Roman"/>
        </w:rPr>
        <w:t>001</w:t>
      </w:r>
      <w:r w:rsidRPr="00C31AEA" w:rsidR="00480F0C">
        <w:rPr>
          <w:rFonts w:ascii="Times New Roman" w:hAnsi="Times New Roman"/>
        </w:rPr>
        <w:t>.</w:t>
      </w:r>
    </w:p>
    <w:p w:rsidR="00690F56" w:rsidRPr="00871CA6" w:rsidP="00690F56" w14:paraId="223F7B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787C6A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57FCFF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6CD82040" w14:paraId="1FDA84E3" w14:textId="2AFFD7FE">
      <w:pPr>
        <w:widowControl/>
        <w:numPr>
          <w:ilvl w:val="0"/>
          <w:numId w:val="4"/>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w:t>
      </w:r>
      <w:r w:rsidRPr="00D53DEB">
        <w:rPr>
          <w:rFonts w:ascii="Times New Roman" w:hAnsi="Times New Roman"/>
          <w:b/>
          <w:bCs/>
        </w:rPr>
        <w:t xml:space="preserve">.  </w:t>
      </w:r>
      <w:r w:rsidRPr="00D53DEB">
        <w:rPr>
          <w:rFonts w:ascii="Times New Roman" w:hAnsi="Times New Roman"/>
          <w:b/>
          <w:bCs/>
        </w:rPr>
        <w:t>Unless directed to do so, agencies should not conduct special surveys to obtain information on which to base hour burden estimates</w:t>
      </w:r>
      <w:r w:rsidRPr="00D53DEB">
        <w:rPr>
          <w:rFonts w:ascii="Times New Roman" w:hAnsi="Times New Roman"/>
          <w:b/>
          <w:bCs/>
        </w:rPr>
        <w:t xml:space="preserve">. </w:t>
      </w:r>
      <w:r w:rsidRPr="00D53DEB">
        <w:rPr>
          <w:rFonts w:ascii="Times New Roman" w:hAnsi="Times New Roman"/>
          <w:b/>
          <w:bCs/>
        </w:rPr>
        <w:t>Consultation with a sample (fewer than 10) of potential respondents is desirable</w:t>
      </w:r>
      <w:r w:rsidRPr="00D53DEB">
        <w:rPr>
          <w:rFonts w:ascii="Times New Roman" w:hAnsi="Times New Roman"/>
          <w:b/>
          <w:bCs/>
        </w:rPr>
        <w:t xml:space="preserve">.  </w:t>
      </w:r>
      <w:r w:rsidRPr="00D53DEB">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Pr="00D53DEB">
        <w:rPr>
          <w:rFonts w:ascii="Times New Roman" w:hAnsi="Times New Roman"/>
          <w:b/>
          <w:bCs/>
        </w:rPr>
        <w:t xml:space="preserve">.  </w:t>
      </w:r>
      <w:r w:rsidRPr="00D53DEB">
        <w:rPr>
          <w:rFonts w:ascii="Times New Roman" w:hAnsi="Times New Roman"/>
          <w:b/>
          <w:bCs/>
        </w:rPr>
        <w:t>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 xml:space="preserve">for customary and usual business </w:t>
      </w:r>
      <w:r w:rsidRPr="00D53DEB">
        <w:rPr>
          <w:rFonts w:ascii="Times New Roman" w:hAnsi="Times New Roman"/>
          <w:b/>
          <w:bCs/>
        </w:rPr>
        <w:t>practices.</w:t>
      </w:r>
      <w:r>
        <w:rPr>
          <w:rStyle w:val="FootnoteReference"/>
          <w:rFonts w:ascii="Times New Roman" w:hAnsi="Times New Roman"/>
          <w:b/>
          <w:bCs/>
        </w:rPr>
        <w:footnoteReference w:id="8"/>
      </w:r>
    </w:p>
    <w:p w:rsidR="00690F56" w:rsidRPr="00D53DEB" w:rsidP="00690F56" w14:paraId="1D28C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411337C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194F9E1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E6FC4AD" w14:textId="2DE891FF">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40D8D3CD" w14:textId="2CDD57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0645A" w:rsidRPr="00D4165D" w:rsidP="20C2B0A8" w14:paraId="69CB0710" w14:textId="62E20737">
      <w:pPr>
        <w:rPr>
          <w:rFonts w:ascii="Times New Roman" w:hAnsi="Times New Roman"/>
        </w:rPr>
      </w:pPr>
      <w:r w:rsidRPr="20C2B0A8">
        <w:rPr>
          <w:rFonts w:ascii="Times New Roman" w:hAnsi="Times New Roman"/>
        </w:rPr>
        <w:t xml:space="preserve">The annual time burden </w:t>
      </w:r>
      <w:r w:rsidRPr="20C2B0A8">
        <w:rPr>
          <w:rFonts w:ascii="Times New Roman" w:hAnsi="Times New Roman"/>
        </w:rPr>
        <w:t>requested</w:t>
      </w:r>
      <w:r w:rsidRPr="20C2B0A8">
        <w:rPr>
          <w:rFonts w:ascii="Times New Roman" w:hAnsi="Times New Roman"/>
        </w:rPr>
        <w:t xml:space="preserve"> (</w:t>
      </w:r>
      <w:r w:rsidRPr="20C2B0A8" w:rsidR="00895DE5">
        <w:rPr>
          <w:rFonts w:ascii="Times New Roman" w:hAnsi="Times New Roman"/>
        </w:rPr>
        <w:t>5</w:t>
      </w:r>
      <w:r w:rsidRPr="20C2B0A8" w:rsidR="00BD0927">
        <w:rPr>
          <w:rFonts w:ascii="Times New Roman" w:hAnsi="Times New Roman"/>
        </w:rPr>
        <w:t>5</w:t>
      </w:r>
      <w:r w:rsidRPr="20C2B0A8" w:rsidR="2ECBEB2F">
        <w:rPr>
          <w:rFonts w:ascii="Times New Roman" w:hAnsi="Times New Roman"/>
        </w:rPr>
        <w:t>0</w:t>
      </w:r>
      <w:r w:rsidRPr="20C2B0A8" w:rsidR="00895DE5">
        <w:rPr>
          <w:rFonts w:ascii="Times New Roman" w:hAnsi="Times New Roman"/>
        </w:rPr>
        <w:t xml:space="preserve"> </w:t>
      </w:r>
      <w:r w:rsidRPr="20C2B0A8">
        <w:rPr>
          <w:rFonts w:ascii="Times New Roman" w:hAnsi="Times New Roman"/>
        </w:rPr>
        <w:t>hours) is based on the number of collections the DOL expects to conduct over the requested period for this clearance.</w:t>
      </w:r>
    </w:p>
    <w:p w:rsidR="00B0645A" w:rsidRPr="00D4165D" w:rsidP="00B0645A" w14:paraId="2CDAEDA5" w14:textId="77777777">
      <w:pPr>
        <w:rPr>
          <w:rFonts w:ascii="Times New Roman" w:hAnsi="Times New Roman"/>
          <w:iCs/>
        </w:rPr>
      </w:pPr>
    </w:p>
    <w:p w:rsidR="00B0645A" w:rsidP="20C2B0A8" w14:paraId="42730831" w14:textId="7F586F49">
      <w:pPr>
        <w:widowControl/>
        <w:rPr>
          <w:rFonts w:ascii="Times New Roman" w:hAnsi="Times New Roman"/>
        </w:rPr>
      </w:pPr>
      <w:r w:rsidRPr="20C2B0A8">
        <w:rPr>
          <w:rFonts w:ascii="Times New Roman" w:hAnsi="Times New Roman"/>
        </w:rPr>
        <w:t xml:space="preserve">The DOL bases the following burden estimates on the Departmental experience with the program during the </w:t>
      </w:r>
      <w:r w:rsidRPr="20C2B0A8">
        <w:rPr>
          <w:rFonts w:ascii="Times New Roman" w:hAnsi="Times New Roman"/>
        </w:rPr>
        <w:t>previous</w:t>
      </w:r>
      <w:r w:rsidRPr="20C2B0A8">
        <w:rPr>
          <w:rFonts w:ascii="Times New Roman" w:hAnsi="Times New Roman"/>
        </w:rPr>
        <w:t xml:space="preserve"> clearance period. </w:t>
      </w:r>
      <w:r w:rsidRPr="20C2B0A8" w:rsidR="00D61BE1">
        <w:rPr>
          <w:rFonts w:ascii="Times New Roman" w:hAnsi="Times New Roman"/>
        </w:rPr>
        <w:t xml:space="preserve">Since the hotline’s </w:t>
      </w:r>
      <w:r w:rsidRPr="20C2B0A8" w:rsidR="00D61BE1">
        <w:rPr>
          <w:rFonts w:ascii="Times New Roman" w:hAnsi="Times New Roman"/>
        </w:rPr>
        <w:t>inception</w:t>
      </w:r>
      <w:r w:rsidRPr="20C2B0A8" w:rsidR="00D61BE1">
        <w:rPr>
          <w:rFonts w:ascii="Times New Roman" w:hAnsi="Times New Roman"/>
        </w:rPr>
        <w:t>, DOL has received 2317 submissions</w:t>
      </w:r>
      <w:r w:rsidRPr="20C2B0A8" w:rsidR="00757789">
        <w:rPr>
          <w:rFonts w:ascii="Times New Roman" w:hAnsi="Times New Roman"/>
        </w:rPr>
        <w:t>. T</w:t>
      </w:r>
      <w:r w:rsidRPr="20C2B0A8" w:rsidR="00D61BE1">
        <w:rPr>
          <w:rFonts w:ascii="Times New Roman" w:hAnsi="Times New Roman"/>
        </w:rPr>
        <w:t>he number of submissions per year has grown steadily</w:t>
      </w:r>
      <w:r w:rsidRPr="20C2B0A8" w:rsidR="00757789">
        <w:rPr>
          <w:rFonts w:ascii="Times New Roman" w:hAnsi="Times New Roman"/>
        </w:rPr>
        <w:t xml:space="preserve"> due to increased awareness of the hotline</w:t>
      </w:r>
      <w:r w:rsidRPr="20C2B0A8" w:rsidR="00D61BE1">
        <w:rPr>
          <w:rFonts w:ascii="Times New Roman" w:hAnsi="Times New Roman"/>
        </w:rPr>
        <w:t xml:space="preserve">, </w:t>
      </w:r>
      <w:r w:rsidRPr="20C2B0A8" w:rsidR="00757789">
        <w:rPr>
          <w:rFonts w:ascii="Times New Roman" w:hAnsi="Times New Roman"/>
        </w:rPr>
        <w:t xml:space="preserve">reaching </w:t>
      </w:r>
      <w:r w:rsidRPr="20C2B0A8" w:rsidR="00D61BE1">
        <w:rPr>
          <w:rFonts w:ascii="Times New Roman" w:hAnsi="Times New Roman"/>
        </w:rPr>
        <w:t>1600 submissions in the most recent year</w:t>
      </w:r>
      <w:r w:rsidRPr="20C2B0A8" w:rsidR="00D61BE1">
        <w:rPr>
          <w:rFonts w:ascii="Times New Roman" w:hAnsi="Times New Roman"/>
        </w:rPr>
        <w:t xml:space="preserve">.  </w:t>
      </w:r>
      <w:r w:rsidRPr="20C2B0A8" w:rsidR="00757789">
        <w:rPr>
          <w:rFonts w:ascii="Times New Roman" w:hAnsi="Times New Roman"/>
        </w:rPr>
        <w:t xml:space="preserve">DOL anticipates that the number of hotline submissions will </w:t>
      </w:r>
      <w:r w:rsidRPr="20C2B0A8" w:rsidR="00805312">
        <w:rPr>
          <w:rFonts w:ascii="Times New Roman" w:hAnsi="Times New Roman"/>
        </w:rPr>
        <w:t>continue to grow</w:t>
      </w:r>
      <w:r w:rsidRPr="20C2B0A8" w:rsidR="000B55E3">
        <w:rPr>
          <w:rFonts w:ascii="Times New Roman" w:hAnsi="Times New Roman"/>
        </w:rPr>
        <w:t>; we estimate an average of 2200 responses per year</w:t>
      </w:r>
      <w:r w:rsidRPr="20C2B0A8" w:rsidR="000B55E3">
        <w:rPr>
          <w:rFonts w:ascii="Times New Roman" w:hAnsi="Times New Roman"/>
        </w:rPr>
        <w:t xml:space="preserve">.  </w:t>
      </w:r>
      <w:r w:rsidRPr="20C2B0A8">
        <w:rPr>
          <w:rFonts w:ascii="Times New Roman" w:hAnsi="Times New Roman"/>
        </w:rPr>
        <w:t>Based on available data, DOL estimates an average response burden</w:t>
      </w:r>
      <w:r w:rsidRPr="20C2B0A8" w:rsidR="00895DE5">
        <w:rPr>
          <w:rFonts w:ascii="Times New Roman" w:hAnsi="Times New Roman"/>
        </w:rPr>
        <w:t xml:space="preserve"> of </w:t>
      </w:r>
      <w:r w:rsidRPr="20C2B0A8" w:rsidR="00532FBC">
        <w:rPr>
          <w:rFonts w:ascii="Times New Roman" w:hAnsi="Times New Roman"/>
        </w:rPr>
        <w:t xml:space="preserve">no more than </w:t>
      </w:r>
      <w:r w:rsidRPr="20C2B0A8" w:rsidR="00895DE5">
        <w:rPr>
          <w:rFonts w:ascii="Times New Roman" w:hAnsi="Times New Roman"/>
        </w:rPr>
        <w:t>1</w:t>
      </w:r>
      <w:r w:rsidRPr="20C2B0A8" w:rsidR="00532FBC">
        <w:rPr>
          <w:rFonts w:ascii="Times New Roman" w:hAnsi="Times New Roman"/>
        </w:rPr>
        <w:t>5</w:t>
      </w:r>
      <w:r w:rsidRPr="20C2B0A8">
        <w:rPr>
          <w:rFonts w:ascii="Times New Roman" w:hAnsi="Times New Roman"/>
        </w:rPr>
        <w:t xml:space="preserve"> minutes per response. To ensure </w:t>
      </w:r>
      <w:r w:rsidRPr="20C2B0A8">
        <w:rPr>
          <w:rFonts w:ascii="Times New Roman" w:hAnsi="Times New Roman"/>
        </w:rPr>
        <w:t>an appropriate level</w:t>
      </w:r>
      <w:r w:rsidRPr="20C2B0A8">
        <w:rPr>
          <w:rFonts w:ascii="Times New Roman" w:hAnsi="Times New Roman"/>
        </w:rPr>
        <w:t xml:space="preserve"> of responses and hours are available for collections approved under this package; DOL estimates </w:t>
      </w:r>
      <w:r w:rsidRPr="20C2B0A8" w:rsidR="0001307F">
        <w:rPr>
          <w:rFonts w:ascii="Times New Roman" w:hAnsi="Times New Roman"/>
        </w:rPr>
        <w:t>2,</w:t>
      </w:r>
      <w:r w:rsidRPr="20C2B0A8" w:rsidR="00574141">
        <w:rPr>
          <w:rFonts w:ascii="Times New Roman" w:hAnsi="Times New Roman"/>
        </w:rPr>
        <w:t>200</w:t>
      </w:r>
      <w:r w:rsidRPr="20C2B0A8">
        <w:rPr>
          <w:rFonts w:ascii="Times New Roman" w:hAnsi="Times New Roman"/>
        </w:rPr>
        <w:t xml:space="preserve"> responses/year</w:t>
      </w:r>
      <w:r w:rsidRPr="20C2B0A8" w:rsidR="00D4165D">
        <w:rPr>
          <w:rFonts w:ascii="Times New Roman" w:hAnsi="Times New Roman"/>
        </w:rPr>
        <w:t xml:space="preserve">, which at 15 minutes (a quarter hour) per submission, results in </w:t>
      </w:r>
      <w:r w:rsidRPr="20C2B0A8" w:rsidR="00895DE5">
        <w:rPr>
          <w:rFonts w:ascii="Times New Roman" w:hAnsi="Times New Roman"/>
        </w:rPr>
        <w:t>5</w:t>
      </w:r>
      <w:r w:rsidRPr="20C2B0A8" w:rsidR="00054EE3">
        <w:rPr>
          <w:rFonts w:ascii="Times New Roman" w:hAnsi="Times New Roman"/>
        </w:rPr>
        <w:t>5</w:t>
      </w:r>
      <w:r w:rsidRPr="20C2B0A8" w:rsidR="3D384316">
        <w:rPr>
          <w:rFonts w:ascii="Times New Roman" w:hAnsi="Times New Roman"/>
        </w:rPr>
        <w:t>0</w:t>
      </w:r>
      <w:r w:rsidRPr="20C2B0A8" w:rsidR="001E6F3F">
        <w:rPr>
          <w:rFonts w:ascii="Times New Roman" w:hAnsi="Times New Roman"/>
        </w:rPr>
        <w:t xml:space="preserve"> </w:t>
      </w:r>
      <w:r w:rsidRPr="20C2B0A8">
        <w:rPr>
          <w:rFonts w:ascii="Times New Roman" w:hAnsi="Times New Roman"/>
        </w:rPr>
        <w:t>hours total burden hours.</w:t>
      </w:r>
    </w:p>
    <w:p w:rsidR="006626FF" w:rsidRPr="006626FF" w:rsidP="006626FF" w14:paraId="594226BA" w14:textId="77777777">
      <w:pPr>
        <w:ind w:left="720"/>
        <w:rPr>
          <w:rFonts w:ascii="Times New Roman" w:hAnsi="Times New Roman"/>
          <w:i/>
        </w:rPr>
      </w:pPr>
    </w:p>
    <w:p w:rsidR="006626FF" w:rsidRPr="00E60FB0" w:rsidP="007F2266" w14:paraId="59D4A3CE" w14:textId="77777777">
      <w:pPr>
        <w:ind w:left="720"/>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6"/>
        <w:gridCol w:w="1228"/>
        <w:gridCol w:w="1094"/>
        <w:gridCol w:w="927"/>
        <w:gridCol w:w="883"/>
        <w:gridCol w:w="1642"/>
        <w:gridCol w:w="1228"/>
      </w:tblGrid>
      <w:tr w14:paraId="778BE6FE" w14:textId="77777777" w:rsidTr="20C2B0A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09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56177" w:rsidRPr="00B44260" w:rsidP="00B44260" w14:paraId="1C4127E1" w14:textId="77777777">
            <w:pPr>
              <w:jc w:val="center"/>
              <w:rPr>
                <w:rFonts w:ascii="Times New Roman" w:hAnsi="Times New Roman"/>
                <w:b/>
                <w:sz w:val="20"/>
                <w:szCs w:val="20"/>
              </w:rPr>
            </w:pPr>
            <w:r w:rsidRPr="00B44260">
              <w:rPr>
                <w:rFonts w:ascii="Times New Roman" w:hAnsi="Times New Roman"/>
                <w:b/>
                <w:sz w:val="20"/>
                <w:szCs w:val="20"/>
              </w:rPr>
              <w:t>No. of Respondents</w:t>
            </w:r>
          </w:p>
        </w:tc>
        <w:tc>
          <w:tcPr>
            <w:tcW w:w="1030" w:type="dxa"/>
            <w:tcBorders>
              <w:top w:val="single" w:sz="4" w:space="0" w:color="auto"/>
              <w:left w:val="single" w:sz="4" w:space="0" w:color="auto"/>
              <w:bottom w:val="single" w:sz="4" w:space="0" w:color="auto"/>
              <w:right w:val="single" w:sz="4" w:space="0" w:color="auto"/>
            </w:tcBorders>
            <w:shd w:val="clear" w:color="auto" w:fill="8DB3E2"/>
            <w:vAlign w:val="center"/>
          </w:tcPr>
          <w:p w:rsidR="00156177" w:rsidRPr="00B44260" w:rsidP="00B44260" w14:paraId="0AA3A581" w14:textId="77777777">
            <w:pPr>
              <w:jc w:val="center"/>
              <w:rPr>
                <w:rFonts w:ascii="Times New Roman" w:hAnsi="Times New Roman"/>
                <w:b/>
                <w:sz w:val="20"/>
                <w:szCs w:val="20"/>
              </w:rPr>
            </w:pPr>
          </w:p>
          <w:p w:rsidR="00156177" w:rsidRPr="00B44260" w:rsidP="00B44260" w14:paraId="4310F345" w14:textId="26F6EFA5">
            <w:pPr>
              <w:jc w:val="center"/>
              <w:rPr>
                <w:rFonts w:ascii="Times New Roman" w:hAnsi="Times New Roman"/>
                <w:b/>
                <w:sz w:val="20"/>
                <w:szCs w:val="20"/>
              </w:rPr>
            </w:pPr>
            <w:r w:rsidRPr="00B44260">
              <w:rPr>
                <w:rFonts w:ascii="Times New Roman" w:hAnsi="Times New Roman"/>
                <w:b/>
                <w:sz w:val="20"/>
                <w:szCs w:val="20"/>
              </w:rPr>
              <w:t>No. of Responses</w:t>
            </w:r>
          </w:p>
          <w:p w:rsidR="00156177" w:rsidRPr="00B44260" w:rsidP="00B44260" w14:paraId="7C517AC0" w14:textId="77777777">
            <w:pPr>
              <w:jc w:val="center"/>
              <w:rPr>
                <w:rFonts w:ascii="Times New Roman" w:hAnsi="Times New Roman"/>
                <w:b/>
                <w:sz w:val="20"/>
                <w:szCs w:val="20"/>
              </w:rPr>
            </w:pPr>
            <w:r w:rsidRPr="00B44260">
              <w:rPr>
                <w:rFonts w:ascii="Times New Roman" w:hAnsi="Times New Roman"/>
                <w:b/>
                <w:sz w:val="20"/>
                <w:szCs w:val="20"/>
              </w:rPr>
              <w:t>per Respondent</w:t>
            </w:r>
          </w:p>
        </w:tc>
        <w:tc>
          <w:tcPr>
            <w:tcW w:w="92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56177" w:rsidRPr="00B44260" w:rsidP="00B44260" w14:paraId="5CDF0C0A" w14:textId="77777777">
            <w:pPr>
              <w:jc w:val="center"/>
              <w:rPr>
                <w:rFonts w:ascii="Times New Roman" w:hAnsi="Times New Roman"/>
                <w:b/>
                <w:sz w:val="20"/>
                <w:szCs w:val="20"/>
              </w:rPr>
            </w:pPr>
            <w:r w:rsidRPr="00B44260">
              <w:rPr>
                <w:rFonts w:ascii="Times New Roman" w:hAnsi="Times New Roman"/>
                <w:b/>
                <w:sz w:val="20"/>
                <w:szCs w:val="20"/>
              </w:rPr>
              <w:t>Total Responses</w:t>
            </w:r>
          </w:p>
        </w:tc>
        <w:tc>
          <w:tcPr>
            <w:tcW w:w="78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56177" w:rsidRPr="00B44260" w:rsidP="00B44260" w14:paraId="73DDB1DF" w14:textId="77777777">
            <w:pPr>
              <w:jc w:val="center"/>
              <w:rPr>
                <w:rFonts w:ascii="Times New Roman" w:hAnsi="Times New Roman"/>
                <w:b/>
                <w:sz w:val="20"/>
                <w:szCs w:val="20"/>
              </w:rPr>
            </w:pPr>
            <w:r w:rsidRPr="00B44260">
              <w:rPr>
                <w:rFonts w:ascii="Times New Roman" w:hAnsi="Times New Roman"/>
                <w:b/>
                <w:sz w:val="20"/>
                <w:szCs w:val="20"/>
              </w:rPr>
              <w:t>Average Burden (Hours)</w:t>
            </w:r>
          </w:p>
        </w:tc>
        <w:tc>
          <w:tcPr>
            <w:tcW w:w="75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56177" w:rsidRPr="00B44260" w:rsidP="00B44260" w14:paraId="1AFDBAD7" w14:textId="77777777">
            <w:pPr>
              <w:jc w:val="center"/>
              <w:rPr>
                <w:rFonts w:ascii="Times New Roman" w:hAnsi="Times New Roman"/>
                <w:b/>
                <w:sz w:val="20"/>
                <w:szCs w:val="20"/>
              </w:rPr>
            </w:pPr>
            <w:r w:rsidRPr="00B44260">
              <w:rPr>
                <w:rFonts w:ascii="Times New Roman" w:hAnsi="Times New Roman"/>
                <w:b/>
                <w:sz w:val="20"/>
                <w:szCs w:val="20"/>
              </w:rPr>
              <w:t>Total Burden (Hours)</w:t>
            </w:r>
          </w:p>
        </w:tc>
        <w:tc>
          <w:tcPr>
            <w:tcW w:w="164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56177" w:rsidRPr="00B44260" w:rsidP="00B44260" w14:paraId="12F58347" w14:textId="77777777">
            <w:pPr>
              <w:jc w:val="center"/>
              <w:rPr>
                <w:rFonts w:ascii="Times New Roman" w:hAnsi="Times New Roman"/>
                <w:b/>
                <w:sz w:val="20"/>
                <w:szCs w:val="20"/>
              </w:rPr>
            </w:pPr>
            <w:r w:rsidRPr="00B44260">
              <w:rPr>
                <w:rFonts w:ascii="Times New Roman" w:hAnsi="Times New Roman"/>
                <w:b/>
                <w:sz w:val="20"/>
                <w:szCs w:val="20"/>
              </w:rPr>
              <w:t>Hourly</w:t>
            </w:r>
          </w:p>
          <w:p w:rsidR="00156177" w:rsidRPr="00B44260" w:rsidP="00B44260" w14:paraId="6FBA04F8" w14:textId="7CCD65ED">
            <w:pPr>
              <w:jc w:val="center"/>
              <w:rPr>
                <w:rFonts w:ascii="Times New Roman" w:hAnsi="Times New Roman"/>
                <w:b/>
                <w:sz w:val="20"/>
                <w:szCs w:val="20"/>
              </w:rPr>
            </w:pPr>
            <w:r w:rsidRPr="00B44260">
              <w:rPr>
                <w:rFonts w:ascii="Times New Roman" w:hAnsi="Times New Roman"/>
                <w:b/>
                <w:sz w:val="20"/>
                <w:szCs w:val="20"/>
              </w:rPr>
              <w:t>Wage Rate</w:t>
            </w:r>
            <w:r>
              <w:rPr>
                <w:rStyle w:val="FootnoteReference"/>
                <w:rFonts w:ascii="Times New Roman" w:hAnsi="Times New Roman"/>
                <w:b/>
                <w:sz w:val="20"/>
                <w:szCs w:val="20"/>
              </w:rPr>
              <w:footnoteReference w:id="9"/>
            </w:r>
          </w:p>
        </w:tc>
        <w:tc>
          <w:tcPr>
            <w:tcW w:w="10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56177" w:rsidRPr="00B44260" w:rsidP="00B44260" w14:paraId="4E5D978D" w14:textId="0DBE42D0">
            <w:pPr>
              <w:jc w:val="center"/>
              <w:rPr>
                <w:rFonts w:ascii="Times New Roman" w:hAnsi="Times New Roman"/>
                <w:b/>
                <w:sz w:val="20"/>
                <w:szCs w:val="20"/>
              </w:rPr>
            </w:pPr>
            <w:r w:rsidRPr="00B44260">
              <w:rPr>
                <w:rFonts w:ascii="Times New Roman" w:hAnsi="Times New Roman"/>
                <w:b/>
                <w:sz w:val="20"/>
                <w:szCs w:val="20"/>
              </w:rPr>
              <w:t>Monetized Value of Respondent Time</w:t>
            </w:r>
          </w:p>
        </w:tc>
      </w:tr>
      <w:tr w14:paraId="072074E3" w14:textId="77777777" w:rsidTr="20C2B0A8">
        <w:tblPrEx>
          <w:tblW w:w="0" w:type="auto"/>
          <w:tblLook w:val="04A0"/>
        </w:tblPrEx>
        <w:trPr>
          <w:trHeight w:val="188"/>
        </w:trPr>
        <w:tc>
          <w:tcPr>
            <w:tcW w:w="1092" w:type="dxa"/>
            <w:tcBorders>
              <w:top w:val="single" w:sz="4" w:space="0" w:color="auto"/>
              <w:left w:val="single" w:sz="4" w:space="0" w:color="auto"/>
              <w:bottom w:val="single" w:sz="4" w:space="0" w:color="auto"/>
              <w:right w:val="single" w:sz="4" w:space="0" w:color="auto"/>
            </w:tcBorders>
            <w:vAlign w:val="center"/>
          </w:tcPr>
          <w:p w:rsidR="00156177" w:rsidRPr="00B44260" w:rsidP="00B44260" w14:paraId="4FC2EABA" w14:textId="77777777">
            <w:pPr>
              <w:rPr>
                <w:rFonts w:ascii="Times New Roman" w:hAnsi="Times New Roman"/>
                <w:sz w:val="20"/>
                <w:szCs w:val="20"/>
              </w:rPr>
            </w:pPr>
          </w:p>
          <w:p w:rsidR="00156177" w:rsidRPr="00B44260" w:rsidP="00B44260" w14:paraId="03B3B7BE" w14:textId="08F0449B">
            <w:pPr>
              <w:rPr>
                <w:rFonts w:ascii="Times New Roman" w:hAnsi="Times New Roman"/>
                <w:sz w:val="20"/>
                <w:szCs w:val="20"/>
              </w:rPr>
            </w:pPr>
            <w:r w:rsidRPr="00B44260">
              <w:rPr>
                <w:rFonts w:ascii="Times New Roman" w:hAnsi="Times New Roman"/>
                <w:sz w:val="20"/>
                <w:szCs w:val="20"/>
              </w:rPr>
              <w:t>2,</w:t>
            </w:r>
            <w:r w:rsidR="00D4165D">
              <w:rPr>
                <w:rFonts w:ascii="Times New Roman" w:hAnsi="Times New Roman"/>
                <w:sz w:val="20"/>
                <w:szCs w:val="20"/>
              </w:rPr>
              <w:t>200</w:t>
            </w:r>
          </w:p>
        </w:tc>
        <w:tc>
          <w:tcPr>
            <w:tcW w:w="1030" w:type="dxa"/>
            <w:tcBorders>
              <w:top w:val="single" w:sz="4" w:space="0" w:color="auto"/>
              <w:left w:val="single" w:sz="4" w:space="0" w:color="auto"/>
              <w:bottom w:val="single" w:sz="4" w:space="0" w:color="auto"/>
              <w:right w:val="single" w:sz="4" w:space="0" w:color="auto"/>
            </w:tcBorders>
            <w:vAlign w:val="center"/>
          </w:tcPr>
          <w:p w:rsidR="00156177" w:rsidRPr="00B44260" w:rsidP="00B44260" w14:paraId="209CA328" w14:textId="77777777">
            <w:pPr>
              <w:rPr>
                <w:rFonts w:ascii="Times New Roman" w:hAnsi="Times New Roman"/>
                <w:sz w:val="20"/>
                <w:szCs w:val="20"/>
              </w:rPr>
            </w:pPr>
          </w:p>
          <w:p w:rsidR="00156177" w:rsidRPr="00B44260" w:rsidP="00B44260" w14:paraId="342BF2AC" w14:textId="5D691459">
            <w:pPr>
              <w:rPr>
                <w:rFonts w:ascii="Times New Roman" w:hAnsi="Times New Roman"/>
                <w:sz w:val="20"/>
                <w:szCs w:val="20"/>
              </w:rPr>
            </w:pPr>
            <w:r w:rsidRPr="00B44260">
              <w:rPr>
                <w:rFonts w:ascii="Times New Roman" w:hAnsi="Times New Roman"/>
                <w:sz w:val="20"/>
                <w:szCs w:val="20"/>
              </w:rPr>
              <w:t>1</w:t>
            </w:r>
          </w:p>
        </w:tc>
        <w:tc>
          <w:tcPr>
            <w:tcW w:w="922" w:type="dxa"/>
            <w:tcBorders>
              <w:top w:val="single" w:sz="4" w:space="0" w:color="auto"/>
              <w:left w:val="single" w:sz="4" w:space="0" w:color="auto"/>
              <w:bottom w:val="single" w:sz="4" w:space="0" w:color="auto"/>
              <w:right w:val="single" w:sz="4" w:space="0" w:color="auto"/>
            </w:tcBorders>
            <w:vAlign w:val="center"/>
          </w:tcPr>
          <w:p w:rsidR="00156177" w:rsidRPr="00B44260" w:rsidP="00B44260" w14:paraId="0394B13B" w14:textId="77777777">
            <w:pPr>
              <w:rPr>
                <w:rFonts w:ascii="Times New Roman" w:hAnsi="Times New Roman"/>
                <w:sz w:val="20"/>
                <w:szCs w:val="20"/>
              </w:rPr>
            </w:pPr>
          </w:p>
          <w:p w:rsidR="00156177" w:rsidRPr="00B44260" w:rsidP="00B44260" w14:paraId="2B4E5557" w14:textId="74C23012">
            <w:pPr>
              <w:rPr>
                <w:rFonts w:ascii="Times New Roman" w:hAnsi="Times New Roman"/>
                <w:sz w:val="20"/>
                <w:szCs w:val="20"/>
              </w:rPr>
            </w:pPr>
            <w:r>
              <w:rPr>
                <w:rFonts w:ascii="Times New Roman" w:hAnsi="Times New Roman"/>
                <w:sz w:val="20"/>
                <w:szCs w:val="20"/>
              </w:rPr>
              <w:t>2</w:t>
            </w:r>
            <w:r w:rsidR="00D4165D">
              <w:rPr>
                <w:rFonts w:ascii="Times New Roman" w:hAnsi="Times New Roman"/>
                <w:sz w:val="20"/>
                <w:szCs w:val="20"/>
              </w:rPr>
              <w:t>200</w:t>
            </w:r>
          </w:p>
        </w:tc>
        <w:tc>
          <w:tcPr>
            <w:tcW w:w="788" w:type="dxa"/>
            <w:tcBorders>
              <w:top w:val="single" w:sz="4" w:space="0" w:color="auto"/>
              <w:left w:val="single" w:sz="4" w:space="0" w:color="auto"/>
              <w:bottom w:val="single" w:sz="4" w:space="0" w:color="auto"/>
              <w:right w:val="single" w:sz="4" w:space="0" w:color="auto"/>
            </w:tcBorders>
            <w:vAlign w:val="center"/>
          </w:tcPr>
          <w:p w:rsidR="00CB730A" w:rsidRPr="00CC7411" w:rsidP="005F4378" w14:paraId="0BC86284" w14:textId="77777777">
            <w:pPr>
              <w:rPr>
                <w:rFonts w:ascii="Times New Roman" w:hAnsi="Times New Roman"/>
                <w:sz w:val="20"/>
                <w:szCs w:val="20"/>
              </w:rPr>
            </w:pPr>
            <w:r w:rsidRPr="00CC7411">
              <w:rPr>
                <w:rFonts w:ascii="Times New Roman" w:hAnsi="Times New Roman"/>
                <w:sz w:val="20"/>
                <w:szCs w:val="20"/>
              </w:rPr>
              <w:t xml:space="preserve"> </w:t>
            </w:r>
          </w:p>
          <w:p w:rsidR="00156177" w:rsidRPr="00CC7411" w:rsidP="005F4378" w14:paraId="4603DAC9" w14:textId="7494CEA4">
            <w:pPr>
              <w:rPr>
                <w:rFonts w:ascii="Times New Roman" w:hAnsi="Times New Roman"/>
                <w:sz w:val="20"/>
                <w:szCs w:val="20"/>
              </w:rPr>
            </w:pPr>
            <w:r w:rsidRPr="00CC7411">
              <w:rPr>
                <w:rFonts w:ascii="Times New Roman" w:hAnsi="Times New Roman"/>
                <w:sz w:val="20"/>
                <w:szCs w:val="20"/>
              </w:rPr>
              <w:t>0.2</w:t>
            </w:r>
            <w:r w:rsidRPr="00CC7411" w:rsidR="00456A1F">
              <w:rPr>
                <w:rFonts w:ascii="Times New Roman" w:hAnsi="Times New Roman"/>
                <w:sz w:val="20"/>
                <w:szCs w:val="20"/>
              </w:rPr>
              <w:t>5</w:t>
            </w:r>
          </w:p>
        </w:tc>
        <w:tc>
          <w:tcPr>
            <w:tcW w:w="752" w:type="dxa"/>
            <w:tcBorders>
              <w:top w:val="single" w:sz="4" w:space="0" w:color="auto"/>
              <w:left w:val="single" w:sz="4" w:space="0" w:color="auto"/>
              <w:bottom w:val="single" w:sz="4" w:space="0" w:color="auto"/>
              <w:right w:val="single" w:sz="4" w:space="0" w:color="auto"/>
            </w:tcBorders>
            <w:vAlign w:val="center"/>
          </w:tcPr>
          <w:p w:rsidR="00156177" w:rsidRPr="00CC7411" w:rsidP="00B44260" w14:paraId="1CED3D5E" w14:textId="77777777">
            <w:pPr>
              <w:rPr>
                <w:rFonts w:ascii="Times New Roman" w:hAnsi="Times New Roman"/>
                <w:sz w:val="20"/>
                <w:szCs w:val="20"/>
              </w:rPr>
            </w:pPr>
          </w:p>
          <w:p w:rsidR="00156177" w:rsidRPr="00CC7411" w:rsidP="0086296A" w14:paraId="54580BA6" w14:textId="3EF25132">
            <w:pPr>
              <w:rPr>
                <w:rFonts w:ascii="Times New Roman" w:hAnsi="Times New Roman"/>
                <w:sz w:val="20"/>
                <w:szCs w:val="20"/>
              </w:rPr>
            </w:pPr>
            <w:r w:rsidRPr="20C2B0A8">
              <w:rPr>
                <w:rFonts w:ascii="Times New Roman" w:hAnsi="Times New Roman"/>
                <w:sz w:val="20"/>
                <w:szCs w:val="20"/>
              </w:rPr>
              <w:t>5</w:t>
            </w:r>
            <w:r w:rsidRPr="20C2B0A8" w:rsidR="00D4165D">
              <w:rPr>
                <w:rFonts w:ascii="Times New Roman" w:hAnsi="Times New Roman"/>
                <w:sz w:val="20"/>
                <w:szCs w:val="20"/>
              </w:rPr>
              <w:t>5</w:t>
            </w:r>
            <w:r w:rsidRPr="20C2B0A8" w:rsidR="7DE19F25">
              <w:rPr>
                <w:rFonts w:ascii="Times New Roman" w:hAnsi="Times New Roman"/>
                <w:sz w:val="20"/>
                <w:szCs w:val="20"/>
              </w:rPr>
              <w:t>0</w:t>
            </w:r>
          </w:p>
        </w:tc>
        <w:tc>
          <w:tcPr>
            <w:tcW w:w="1642" w:type="dxa"/>
            <w:tcBorders>
              <w:top w:val="single" w:sz="4" w:space="0" w:color="auto"/>
              <w:left w:val="single" w:sz="4" w:space="0" w:color="auto"/>
              <w:bottom w:val="single" w:sz="4" w:space="0" w:color="auto"/>
              <w:right w:val="single" w:sz="4" w:space="0" w:color="auto"/>
            </w:tcBorders>
            <w:vAlign w:val="center"/>
          </w:tcPr>
          <w:p w:rsidR="00156177" w:rsidRPr="00CB730A" w:rsidP="00B44260" w14:paraId="50C3CA9A" w14:textId="77777777">
            <w:pPr>
              <w:rPr>
                <w:rFonts w:ascii="Times New Roman" w:hAnsi="Times New Roman"/>
                <w:sz w:val="20"/>
                <w:szCs w:val="20"/>
              </w:rPr>
            </w:pPr>
          </w:p>
          <w:p w:rsidR="00156177" w:rsidRPr="00CB730A" w:rsidP="00B44260" w14:paraId="024053FC" w14:textId="7F52FA43">
            <w:pPr>
              <w:rPr>
                <w:rFonts w:ascii="Times New Roman" w:hAnsi="Times New Roman"/>
                <w:sz w:val="20"/>
                <w:szCs w:val="20"/>
              </w:rPr>
            </w:pPr>
            <w:r w:rsidRPr="00CB730A">
              <w:rPr>
                <w:rFonts w:ascii="Times New Roman" w:hAnsi="Times New Roman"/>
                <w:sz w:val="20"/>
                <w:szCs w:val="20"/>
              </w:rPr>
              <w:t>$</w:t>
            </w:r>
            <w:r w:rsidR="00F91980">
              <w:rPr>
                <w:rFonts w:ascii="Times New Roman" w:hAnsi="Times New Roman"/>
                <w:sz w:val="20"/>
                <w:szCs w:val="20"/>
              </w:rPr>
              <w:t>21.64</w:t>
            </w:r>
          </w:p>
        </w:tc>
        <w:tc>
          <w:tcPr>
            <w:tcW w:w="1030" w:type="dxa"/>
            <w:tcBorders>
              <w:top w:val="single" w:sz="4" w:space="0" w:color="auto"/>
              <w:left w:val="single" w:sz="4" w:space="0" w:color="auto"/>
              <w:bottom w:val="single" w:sz="4" w:space="0" w:color="auto"/>
              <w:right w:val="single" w:sz="4" w:space="0" w:color="auto"/>
            </w:tcBorders>
            <w:vAlign w:val="center"/>
          </w:tcPr>
          <w:p w:rsidR="00156177" w:rsidRPr="00CB730A" w:rsidP="00B44260" w14:paraId="78E29C72" w14:textId="77777777">
            <w:pPr>
              <w:rPr>
                <w:rFonts w:ascii="Times New Roman" w:hAnsi="Times New Roman"/>
                <w:sz w:val="20"/>
                <w:szCs w:val="20"/>
              </w:rPr>
            </w:pPr>
          </w:p>
          <w:p w:rsidR="00156177" w:rsidRPr="00CB730A" w:rsidP="00B44260" w14:paraId="2898C092" w14:textId="203CEDC1">
            <w:pPr>
              <w:rPr>
                <w:rFonts w:ascii="Times New Roman" w:hAnsi="Times New Roman"/>
                <w:sz w:val="20"/>
                <w:szCs w:val="20"/>
              </w:rPr>
            </w:pPr>
            <w:r w:rsidRPr="20C2B0A8" w:rsidR="42681823">
              <w:rPr>
                <w:rFonts w:ascii="Times New Roman" w:hAnsi="Times New Roman"/>
                <w:sz w:val="20"/>
                <w:szCs w:val="20"/>
              </w:rPr>
              <w:t>$1</w:t>
            </w:r>
            <w:r w:rsidRPr="20C2B0A8" w:rsidR="203D5B3F">
              <w:rPr>
                <w:rFonts w:ascii="Times New Roman" w:hAnsi="Times New Roman"/>
                <w:sz w:val="20"/>
                <w:szCs w:val="20"/>
              </w:rPr>
              <w:t>1</w:t>
            </w:r>
            <w:r w:rsidRPr="20C2B0A8" w:rsidR="42681823">
              <w:rPr>
                <w:rFonts w:ascii="Times New Roman" w:hAnsi="Times New Roman"/>
                <w:sz w:val="20"/>
                <w:szCs w:val="20"/>
              </w:rPr>
              <w:t>,</w:t>
            </w:r>
            <w:r w:rsidRPr="20C2B0A8" w:rsidR="3B385B0D">
              <w:rPr>
                <w:rFonts w:ascii="Times New Roman" w:hAnsi="Times New Roman"/>
                <w:sz w:val="20"/>
                <w:szCs w:val="20"/>
              </w:rPr>
              <w:t>9</w:t>
            </w:r>
            <w:r w:rsidRPr="20C2B0A8" w:rsidR="7EC60E5F">
              <w:rPr>
                <w:rFonts w:ascii="Times New Roman" w:hAnsi="Times New Roman"/>
                <w:sz w:val="20"/>
                <w:szCs w:val="20"/>
              </w:rPr>
              <w:t>0</w:t>
            </w:r>
            <w:r w:rsidRPr="20C2B0A8" w:rsidR="3E33EDDE">
              <w:rPr>
                <w:rFonts w:ascii="Times New Roman" w:hAnsi="Times New Roman"/>
                <w:sz w:val="20"/>
                <w:szCs w:val="20"/>
              </w:rPr>
              <w:t>2</w:t>
            </w:r>
          </w:p>
        </w:tc>
      </w:tr>
    </w:tbl>
    <w:p w:rsidR="006626FF" w:rsidRPr="00A47DA7" w:rsidP="00690F56" w14:paraId="0330E5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72D66" w:rsidP="00E60FB0" w14:paraId="05EB0D49" w14:textId="77777777">
      <w:pPr>
        <w:widowControl/>
        <w:autoSpaceDE/>
        <w:autoSpaceDN/>
        <w:adjustRightInd/>
        <w:rPr>
          <w:rFonts w:ascii="Times New Roman" w:hAnsi="Times New Roman"/>
          <w:highlight w:val="yellow"/>
        </w:rPr>
      </w:pPr>
    </w:p>
    <w:p w:rsidR="00CD215D" w:rsidRPr="00D53DEB" w:rsidP="00CD215D" w14:paraId="256959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55A5F0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6CD82040" w14:paraId="5A16271D" w14:textId="480351D9">
      <w:pPr>
        <w:widowControl/>
        <w:numPr>
          <w:ilvl w:val="0"/>
          <w:numId w:val="13"/>
        </w:num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6CD82040">
        <w:rPr>
          <w:rFonts w:ascii="Times New Roman" w:hAnsi="Times New Roman"/>
          <w:b/>
          <w:bCs/>
        </w:rPr>
        <w:t>T</w:t>
      </w:r>
      <w:r w:rsidRPr="6CD82040" w:rsidR="00CD215D">
        <w:rPr>
          <w:rFonts w:ascii="Times New Roman" w:hAnsi="Times New Roman"/>
          <w:b/>
          <w:bCs/>
        </w:rPr>
        <w:t>he cost estimate should be split into two components</w:t>
      </w:r>
      <w:r w:rsidRPr="6CD82040" w:rsidR="00CD215D">
        <w:rPr>
          <w:rFonts w:ascii="Times New Roman" w:hAnsi="Times New Roman"/>
          <w:b/>
          <w:bCs/>
        </w:rPr>
        <w:t>:</w:t>
      </w:r>
      <w:r w:rsidRPr="6CD82040" w:rsidR="00AB4DC3">
        <w:rPr>
          <w:rFonts w:ascii="Times New Roman" w:hAnsi="Times New Roman"/>
          <w:b/>
          <w:bCs/>
        </w:rPr>
        <w:t xml:space="preserve"> (</w:t>
      </w:r>
      <w:r w:rsidRPr="6CD82040" w:rsidR="00AB4DC3">
        <w:rPr>
          <w:rFonts w:ascii="Times New Roman" w:hAnsi="Times New Roman"/>
          <w:b/>
          <w:bCs/>
        </w:rPr>
        <w:t>a) a total capital</w:t>
      </w:r>
    </w:p>
    <w:p w:rsidR="006F6E13" w:rsidP="00584F8D" w14:paraId="1EE75702"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2C01A88B"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6AB948B"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0F6E6D3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1A61A7B6"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2F6BAFD5"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5145597E"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6C870B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13DD30FD"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w:t>
      </w:r>
      <w:r w:rsidRPr="00D53DEB">
        <w:rPr>
          <w:rFonts w:ascii="Times New Roman" w:hAnsi="Times New Roman"/>
          <w:b/>
        </w:rPr>
        <w:t>compliance with requirements not associated with the information collection, (3) for reasons other than to provide information or keep records for the government, or (4) as part of customary and usual business or private practices.</w:t>
      </w:r>
    </w:p>
    <w:p w:rsidR="00CD215D" w:rsidP="00CD215D" w14:paraId="27AD084B" w14:textId="0A6487AE">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C01A9" w:rsidRPr="003A29EE" w:rsidP="002C01A9" w14:paraId="4FBBAB0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There are no start-up or annual </w:t>
      </w:r>
      <w:r w:rsidRPr="003A29EE">
        <w:rPr>
          <w:rFonts w:ascii="Times New Roman" w:hAnsi="Times New Roman"/>
        </w:rPr>
        <w:t>operation</w:t>
      </w:r>
      <w:r w:rsidRPr="003A29EE">
        <w:rPr>
          <w:rFonts w:ascii="Times New Roman" w:hAnsi="Times New Roman"/>
        </w:rPr>
        <w:t xml:space="preserve"> and maintenance costs incurred by respondents.</w:t>
      </w:r>
    </w:p>
    <w:p w:rsidR="00690F56" w:rsidRPr="00F4518C" w:rsidP="00690F56" w14:paraId="3423E96F" w14:textId="02FE51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0BF06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14:paraId="1B5788C0" w14:textId="424025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F4659" w:rsidRPr="007B2592" w:rsidP="00690F56" w14:paraId="4EB84366" w14:textId="2AA85F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 co</w:t>
      </w:r>
      <w:r w:rsidRPr="007B2592">
        <w:rPr>
          <w:rFonts w:ascii="Times New Roman" w:hAnsi="Times New Roman"/>
        </w:rPr>
        <w:t>sts for development or testing</w:t>
      </w:r>
      <w:r w:rsidRPr="007B2592">
        <w:rPr>
          <w:rFonts w:ascii="Times New Roman" w:hAnsi="Times New Roman"/>
        </w:rPr>
        <w:t xml:space="preserve"> ($0)</w:t>
      </w:r>
    </w:p>
    <w:p w:rsidR="00AA5FED" w:rsidP="00690F56" w14:paraId="1E6F6322" w14:textId="46F1D6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B2592">
        <w:rPr>
          <w:rFonts w:ascii="Times New Roman" w:hAnsi="Times New Roman"/>
        </w:rPr>
        <w:t>No co</w:t>
      </w:r>
      <w:r>
        <w:rPr>
          <w:rFonts w:ascii="Times New Roman" w:hAnsi="Times New Roman"/>
        </w:rPr>
        <w:t>sts for equipment, overhead, or printing ($0)</w:t>
      </w:r>
    </w:p>
    <w:p w:rsidR="00C90897" w:rsidP="00690F56" w14:paraId="3807968B" w14:textId="77251F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Approximately </w:t>
      </w:r>
      <w:r w:rsidR="000C4CCF">
        <w:rPr>
          <w:rFonts w:ascii="Times New Roman" w:hAnsi="Times New Roman"/>
        </w:rPr>
        <w:t>$160 annually for toll-free number ($160)</w:t>
      </w:r>
    </w:p>
    <w:p w:rsidR="00BA3DCA" w:rsidP="00690F56" w14:paraId="573B8BCB" w14:textId="44A659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Approximately </w:t>
      </w:r>
      <w:r w:rsidR="00B0346D">
        <w:rPr>
          <w:rFonts w:ascii="Times New Roman" w:hAnsi="Times New Roman"/>
        </w:rPr>
        <w:t xml:space="preserve">756 </w:t>
      </w:r>
      <w:r w:rsidR="00E12078">
        <w:rPr>
          <w:rFonts w:ascii="Times New Roman" w:hAnsi="Times New Roman"/>
        </w:rPr>
        <w:t xml:space="preserve">hours </w:t>
      </w:r>
      <w:r w:rsidR="00B0346D">
        <w:rPr>
          <w:rFonts w:ascii="Times New Roman" w:hAnsi="Times New Roman"/>
        </w:rPr>
        <w:t xml:space="preserve">per year (10 per week) </w:t>
      </w:r>
      <w:r w:rsidR="00E12078">
        <w:rPr>
          <w:rFonts w:ascii="Times New Roman" w:hAnsi="Times New Roman"/>
        </w:rPr>
        <w:t xml:space="preserve">for </w:t>
      </w:r>
      <w:r w:rsidR="00256623">
        <w:rPr>
          <w:rFonts w:ascii="Times New Roman" w:hAnsi="Times New Roman"/>
        </w:rPr>
        <w:t xml:space="preserve">responding </w:t>
      </w:r>
      <w:r w:rsidR="00BF40CF">
        <w:rPr>
          <w:rFonts w:ascii="Times New Roman" w:hAnsi="Times New Roman"/>
        </w:rPr>
        <w:t>to and analyzing hotline submissions</w:t>
      </w:r>
      <w:r w:rsidR="00E12078">
        <w:rPr>
          <w:rFonts w:ascii="Times New Roman" w:hAnsi="Times New Roman"/>
        </w:rPr>
        <w:t xml:space="preserve">, hourly rate of </w:t>
      </w:r>
      <w:r w:rsidR="00AA5FED">
        <w:rPr>
          <w:rFonts w:ascii="Times New Roman" w:hAnsi="Times New Roman"/>
        </w:rPr>
        <w:t>$</w:t>
      </w:r>
      <w:r w:rsidR="00386466">
        <w:rPr>
          <w:rFonts w:ascii="Times New Roman" w:hAnsi="Times New Roman"/>
        </w:rPr>
        <w:t xml:space="preserve">64.06 </w:t>
      </w:r>
      <w:r w:rsidR="00E12078">
        <w:rPr>
          <w:rFonts w:ascii="Times New Roman" w:hAnsi="Times New Roman"/>
        </w:rPr>
        <w:t>(</w:t>
      </w:r>
      <w:r w:rsidRPr="00665D64" w:rsidR="00E12078">
        <w:rPr>
          <w:rFonts w:ascii="Times New Roman" w:hAnsi="Times New Roman"/>
        </w:rPr>
        <w:t>GS13-</w:t>
      </w:r>
      <w:r w:rsidRPr="00665D64" w:rsidR="00386466">
        <w:rPr>
          <w:rFonts w:ascii="Times New Roman" w:hAnsi="Times New Roman"/>
        </w:rPr>
        <w:t>5</w:t>
      </w:r>
      <w:r w:rsidRPr="00665D64" w:rsidR="00E12078">
        <w:rPr>
          <w:rFonts w:ascii="Times New Roman" w:hAnsi="Times New Roman"/>
        </w:rPr>
        <w:t>)</w:t>
      </w:r>
      <w:r w:rsidRPr="00665D64" w:rsidR="00AA5FED">
        <w:rPr>
          <w:rFonts w:ascii="Times New Roman" w:hAnsi="Times New Roman"/>
        </w:rPr>
        <w:t xml:space="preserve"> ($</w:t>
      </w:r>
      <w:r w:rsidRPr="00665D64" w:rsidR="00665D64">
        <w:rPr>
          <w:rFonts w:ascii="Times New Roman" w:hAnsi="Times New Roman"/>
        </w:rPr>
        <w:t>48,429</w:t>
      </w:r>
      <w:r w:rsidRPr="00665D64" w:rsidR="00AA5FED">
        <w:rPr>
          <w:rFonts w:ascii="Times New Roman" w:hAnsi="Times New Roman"/>
        </w:rPr>
        <w:t>)</w:t>
      </w:r>
    </w:p>
    <w:p w:rsidR="00980642" w:rsidRPr="00D53DEB" w:rsidP="00690F56" w14:paraId="02C71097" w14:textId="12EEEA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w:t>
      </w:r>
      <w:r w:rsidRPr="00910FED" w:rsidR="005F65C0">
        <w:rPr>
          <w:rFonts w:ascii="Times New Roman" w:hAnsi="Times New Roman"/>
        </w:rPr>
        <w:t>$</w:t>
      </w:r>
      <w:r w:rsidRPr="00910FED" w:rsidR="00886A1A">
        <w:rPr>
          <w:rFonts w:ascii="Times New Roman" w:hAnsi="Times New Roman"/>
        </w:rPr>
        <w:t>48,</w:t>
      </w:r>
      <w:r w:rsidRPr="00910FED" w:rsidR="007B2592">
        <w:rPr>
          <w:rFonts w:ascii="Times New Roman" w:hAnsi="Times New Roman"/>
        </w:rPr>
        <w:t>58</w:t>
      </w:r>
      <w:r w:rsidRPr="00910FED" w:rsidR="00886A1A">
        <w:rPr>
          <w:rFonts w:ascii="Times New Roman" w:hAnsi="Times New Roman"/>
        </w:rPr>
        <w:t>9</w:t>
      </w:r>
    </w:p>
    <w:p w:rsidR="00690F56" w:rsidRPr="00871CA6" w:rsidP="00690F56" w14:paraId="0825DC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F8648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4D85BC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6CD82040" w14:paraId="1E99E4C2" w14:textId="6971FAD1">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CD82040" w:rsidR="1E8459F2">
        <w:rPr>
          <w:rFonts w:ascii="Times New Roman" w:hAnsi="Times New Roman"/>
        </w:rPr>
        <w:t>No program changes. There was a slight decrease in the number of responses</w:t>
      </w:r>
      <w:r w:rsidRPr="6CD82040" w:rsidR="3DF8C7B0">
        <w:rPr>
          <w:rFonts w:ascii="Times New Roman" w:hAnsi="Times New Roman"/>
        </w:rPr>
        <w:t xml:space="preserve"> and burden hours</w:t>
      </w:r>
      <w:r w:rsidRPr="6CD82040" w:rsidR="1E8459F2">
        <w:rPr>
          <w:rFonts w:ascii="Times New Roman" w:hAnsi="Times New Roman"/>
        </w:rPr>
        <w:t xml:space="preserve"> from the </w:t>
      </w:r>
      <w:r w:rsidRPr="6CD82040" w:rsidR="1E8459F2">
        <w:rPr>
          <w:rFonts w:ascii="Times New Roman" w:hAnsi="Times New Roman"/>
        </w:rPr>
        <w:t>previous</w:t>
      </w:r>
      <w:r w:rsidRPr="6CD82040" w:rsidR="1E8459F2">
        <w:rPr>
          <w:rFonts w:ascii="Times New Roman" w:hAnsi="Times New Roman"/>
        </w:rPr>
        <w:t xml:space="preserve"> estimation. </w:t>
      </w:r>
    </w:p>
    <w:p w:rsidR="00895DE5" w:rsidRPr="00F4518C" w:rsidP="00690F56" w14:paraId="0D6C8D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0E9AD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EB65D6" w:rsidP="00690F56" w14:paraId="28EA0A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6FAF55AF" w14:textId="30AF5B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DOL will disseminate t</w:t>
      </w:r>
      <w:r>
        <w:rPr>
          <w:rFonts w:ascii="Times New Roman" w:hAnsi="Times New Roman"/>
        </w:rPr>
        <w:t>he results obtained from this information collection</w:t>
      </w:r>
      <w:r w:rsidRPr="003A29EE">
        <w:rPr>
          <w:rFonts w:ascii="Times New Roman" w:hAnsi="Times New Roman"/>
        </w:rPr>
        <w:t xml:space="preserve"> to key policy and management official</w:t>
      </w:r>
      <w:r>
        <w:rPr>
          <w:rFonts w:ascii="Times New Roman" w:hAnsi="Times New Roman"/>
        </w:rPr>
        <w:t xml:space="preserve">s, DOL employees, and members of the </w:t>
      </w:r>
      <w:r w:rsidR="008959ED">
        <w:rPr>
          <w:rFonts w:ascii="Times New Roman" w:hAnsi="Times New Roman"/>
        </w:rPr>
        <w:t xml:space="preserve">USMCA </w:t>
      </w:r>
      <w:r>
        <w:rPr>
          <w:rFonts w:ascii="Times New Roman" w:hAnsi="Times New Roman"/>
        </w:rPr>
        <w:t>I</w:t>
      </w:r>
      <w:r w:rsidR="008959ED">
        <w:rPr>
          <w:rFonts w:ascii="Times New Roman" w:hAnsi="Times New Roman"/>
        </w:rPr>
        <w:t>nteragency Labor Committee</w:t>
      </w:r>
      <w:r>
        <w:rPr>
          <w:rFonts w:ascii="Times New Roman" w:hAnsi="Times New Roman"/>
        </w:rPr>
        <w:t xml:space="preserve">, </w:t>
      </w:r>
      <w:r w:rsidRPr="003A29EE">
        <w:rPr>
          <w:rFonts w:ascii="Times New Roman" w:hAnsi="Times New Roman"/>
        </w:rPr>
        <w:t>if applicable.</w:t>
      </w:r>
      <w:r>
        <w:rPr>
          <w:rFonts w:ascii="Times New Roman" w:hAnsi="Times New Roman"/>
        </w:rPr>
        <w:t xml:space="preserve"> </w:t>
      </w:r>
      <w:r w:rsidR="005A03C1">
        <w:rPr>
          <w:rFonts w:ascii="Times New Roman" w:hAnsi="Times New Roman"/>
        </w:rPr>
        <w:t xml:space="preserve">  Results may also lead to Rapid Response Mechanism petitions under the USMCA.  </w:t>
      </w:r>
      <w:r w:rsidRPr="003A29EE">
        <w:rPr>
          <w:rFonts w:ascii="Times New Roman" w:hAnsi="Times New Roman"/>
        </w:rPr>
        <w:t xml:space="preserve">Raw data </w:t>
      </w:r>
      <w:r>
        <w:rPr>
          <w:rFonts w:ascii="Times New Roman" w:hAnsi="Times New Roman"/>
        </w:rPr>
        <w:t>will be kept confidential to the maximum extent possible under United States law.</w:t>
      </w:r>
    </w:p>
    <w:p w:rsidR="00690F56" w:rsidRPr="00871CA6" w:rsidP="00690F56" w14:paraId="34771D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8A152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3FD9C6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1E6A" w:rsidRPr="003A29EE" w:rsidP="008417FA" w14:paraId="15E1B8D0" w14:textId="2D3A8F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DOL </w:t>
      </w:r>
      <w:r w:rsidRPr="008417FA">
        <w:rPr>
          <w:rFonts w:ascii="Times New Roman" w:hAnsi="Times New Roman"/>
        </w:rPr>
        <w:t>seeks approval not to display the expiration date for OMB approval of</w:t>
      </w:r>
      <w:r>
        <w:rPr>
          <w:rFonts w:ascii="Times New Roman" w:hAnsi="Times New Roman"/>
        </w:rPr>
        <w:t xml:space="preserve"> </w:t>
      </w:r>
      <w:r w:rsidRPr="008417FA">
        <w:rPr>
          <w:rFonts w:ascii="Times New Roman" w:hAnsi="Times New Roman"/>
        </w:rPr>
        <w:t>the information collection.</w:t>
      </w:r>
      <w:r>
        <w:rPr>
          <w:rFonts w:ascii="Times New Roman" w:hAnsi="Times New Roman"/>
        </w:rPr>
        <w:t xml:space="preserve">  </w:t>
      </w:r>
      <w:r>
        <w:rPr>
          <w:rFonts w:ascii="Times New Roman" w:hAnsi="Times New Roman"/>
        </w:rPr>
        <w:t>The</w:t>
      </w:r>
      <w:r w:rsidRPr="003A29EE">
        <w:rPr>
          <w:rFonts w:ascii="Times New Roman" w:hAnsi="Times New Roman"/>
        </w:rPr>
        <w:t xml:space="preserve"> collections conducted under this clearance are</w:t>
      </w:r>
      <w:r>
        <w:rPr>
          <w:rFonts w:ascii="Times New Roman" w:hAnsi="Times New Roman"/>
        </w:rPr>
        <w:t xml:space="preserve"> </w:t>
      </w:r>
      <w:r>
        <w:rPr>
          <w:rFonts w:ascii="Times New Roman" w:hAnsi="Times New Roman"/>
        </w:rPr>
        <w:t>continuous</w:t>
      </w:r>
      <w:r w:rsidR="00D479BE">
        <w:rPr>
          <w:rFonts w:ascii="Times New Roman" w:hAnsi="Times New Roman"/>
        </w:rPr>
        <w:t xml:space="preserve">.  </w:t>
      </w:r>
      <w:r w:rsidR="005B575F">
        <w:rPr>
          <w:rFonts w:ascii="Times New Roman" w:hAnsi="Times New Roman"/>
        </w:rPr>
        <w:t xml:space="preserve">As a result, assigning </w:t>
      </w:r>
      <w:r>
        <w:rPr>
          <w:rFonts w:ascii="Times New Roman" w:hAnsi="Times New Roman"/>
        </w:rPr>
        <w:t xml:space="preserve">an </w:t>
      </w:r>
      <w:r w:rsidR="00D479BE">
        <w:rPr>
          <w:rFonts w:ascii="Times New Roman" w:hAnsi="Times New Roman"/>
        </w:rPr>
        <w:t>expiration</w:t>
      </w:r>
      <w:r>
        <w:rPr>
          <w:rFonts w:ascii="Times New Roman" w:hAnsi="Times New Roman"/>
        </w:rPr>
        <w:t xml:space="preserve"> date </w:t>
      </w:r>
      <w:r w:rsidR="00D479BE">
        <w:rPr>
          <w:rFonts w:ascii="Times New Roman" w:hAnsi="Times New Roman"/>
        </w:rPr>
        <w:t>may</w:t>
      </w:r>
      <w:r>
        <w:rPr>
          <w:rFonts w:ascii="Times New Roman" w:hAnsi="Times New Roman"/>
        </w:rPr>
        <w:t xml:space="preserve"> confuse users</w:t>
      </w:r>
      <w:r w:rsidR="00D479BE">
        <w:rPr>
          <w:rFonts w:ascii="Times New Roman" w:hAnsi="Times New Roman"/>
        </w:rPr>
        <w:t xml:space="preserve"> and</w:t>
      </w:r>
      <w:r>
        <w:rPr>
          <w:rFonts w:ascii="Times New Roman" w:hAnsi="Times New Roman"/>
        </w:rPr>
        <w:t xml:space="preserve"> mislead</w:t>
      </w:r>
      <w:r w:rsidR="00D479BE">
        <w:rPr>
          <w:rFonts w:ascii="Times New Roman" w:hAnsi="Times New Roman"/>
        </w:rPr>
        <w:t xml:space="preserve"> them</w:t>
      </w:r>
      <w:r>
        <w:rPr>
          <w:rFonts w:ascii="Times New Roman" w:hAnsi="Times New Roman"/>
        </w:rPr>
        <w:t xml:space="preserve"> into believing that only information up until the expiration date is relevant, </w:t>
      </w:r>
      <w:r w:rsidR="00D479BE">
        <w:rPr>
          <w:rFonts w:ascii="Times New Roman" w:hAnsi="Times New Roman"/>
        </w:rPr>
        <w:t xml:space="preserve">which could </w:t>
      </w:r>
      <w:r>
        <w:rPr>
          <w:rFonts w:ascii="Times New Roman" w:hAnsi="Times New Roman"/>
        </w:rPr>
        <w:t>result in submissions that are deficient or incomplete</w:t>
      </w:r>
      <w:r w:rsidRPr="003A29EE">
        <w:rPr>
          <w:rFonts w:ascii="Times New Roman" w:hAnsi="Times New Roman"/>
        </w:rPr>
        <w:t>.</w:t>
      </w:r>
    </w:p>
    <w:p w:rsidR="000C3A92" w:rsidRPr="00A973AA" w:rsidP="00690F56" w14:paraId="20A909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0FDCC9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242891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1E6A" w:rsidRPr="003A29EE" w:rsidP="00C01E6A" w14:paraId="2390AB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DOL is not requesting an exception to the certification statement.</w:t>
      </w:r>
    </w:p>
    <w:p w:rsidR="00690F56" w:rsidRPr="00871CA6" w:rsidP="00690F56" w14:paraId="436E1D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7263CC93"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79AC1E6E" w14:textId="77777777">
      <w:pPr>
        <w:rPr>
          <w:rFonts w:ascii="Times New Roman" w:hAnsi="Times New Roman"/>
        </w:rPr>
      </w:pPr>
    </w:p>
    <w:sectPr w:rsidSect="00C07F7F">
      <w:headerReference w:type="default" r:id="rId9"/>
      <w:footerReference w:type="even" r:id="rId10"/>
      <w:footerReference w:type="default" r:id="rId11"/>
      <w:headerReference w:type="first" r:id="rId12"/>
      <w:pgSz w:w="12240" w:h="15840" w:orient="portrait"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3957826B"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D33202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19997CBF" w14:textId="687824F4">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1307F">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3053647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5BDB" w14:paraId="204CAD8E" w14:textId="77777777">
      <w:r>
        <w:separator/>
      </w:r>
    </w:p>
  </w:footnote>
  <w:footnote w:type="continuationSeparator" w:id="1">
    <w:p w:rsidR="00055BDB" w14:paraId="0F22BE21" w14:textId="77777777">
      <w:r>
        <w:continuationSeparator/>
      </w:r>
    </w:p>
  </w:footnote>
  <w:footnote w:id="2">
    <w:p w:rsidR="00083BC7" w:rsidRPr="00B44260" w14:paraId="552D2531" w14:textId="325F7864">
      <w:pPr>
        <w:pStyle w:val="FootnoteText"/>
        <w:rPr>
          <w:rFonts w:ascii="Times New Roman" w:hAnsi="Times New Roman"/>
        </w:rPr>
      </w:pPr>
      <w:r w:rsidRPr="00B44260">
        <w:rPr>
          <w:rStyle w:val="FootnoteReference"/>
          <w:rFonts w:ascii="Times New Roman" w:hAnsi="Times New Roman"/>
        </w:rPr>
        <w:footnoteRef/>
      </w:r>
      <w:r w:rsidRPr="00B44260">
        <w:rPr>
          <w:rFonts w:ascii="Times New Roman" w:hAnsi="Times New Roman"/>
        </w:rPr>
        <w:t xml:space="preserve"> </w:t>
      </w:r>
      <w:hyperlink r:id="rId1" w:history="1">
        <w:r w:rsidRPr="00B44260">
          <w:rPr>
            <w:rStyle w:val="Hyperlink"/>
            <w:rFonts w:ascii="Times New Roman" w:hAnsi="Times New Roman"/>
          </w:rPr>
          <w:t>https://www.congress.gov/bill/116th-congress/house-bill/5430/text</w:t>
        </w:r>
      </w:hyperlink>
      <w:r w:rsidRPr="00B44260">
        <w:rPr>
          <w:rFonts w:ascii="Times New Roman" w:hAnsi="Times New Roman"/>
        </w:rPr>
        <w:t xml:space="preserve"> </w:t>
      </w:r>
    </w:p>
  </w:footnote>
  <w:footnote w:id="3">
    <w:p w:rsidR="000539DC" w:rsidRPr="00B44260" w14:paraId="483D4E4C" w14:textId="355F6E25">
      <w:pPr>
        <w:pStyle w:val="FootnoteText"/>
        <w:rPr>
          <w:rFonts w:ascii="Times New Roman" w:hAnsi="Times New Roman"/>
        </w:rPr>
      </w:pPr>
      <w:r w:rsidRPr="00B44260">
        <w:rPr>
          <w:rStyle w:val="FootnoteReference"/>
          <w:rFonts w:ascii="Times New Roman" w:hAnsi="Times New Roman"/>
        </w:rPr>
        <w:footnoteRef/>
      </w:r>
      <w:r w:rsidRPr="00B44260">
        <w:rPr>
          <w:rFonts w:ascii="Times New Roman" w:hAnsi="Times New Roman"/>
        </w:rPr>
        <w:t xml:space="preserve"> </w:t>
      </w:r>
      <w:r w:rsidRPr="00B44260" w:rsidR="00DB6111">
        <w:rPr>
          <w:rFonts w:ascii="Times New Roman" w:hAnsi="Times New Roman"/>
        </w:rPr>
        <w:t>https://ecfr.federalregister.gov/current/title-5/chapter-III/subchapter-B/part-1320/section-1320.5</w:t>
      </w:r>
    </w:p>
  </w:footnote>
  <w:footnote w:id="4">
    <w:p w:rsidR="000539DC" w:rsidRPr="00156177" w:rsidP="000539DC" w14:paraId="6BB15096" w14:textId="77777777">
      <w:pPr>
        <w:pStyle w:val="FootnoteText"/>
        <w:rPr>
          <w:rFonts w:ascii="Times New Roman" w:hAnsi="Times New Roman"/>
        </w:rPr>
      </w:pPr>
      <w:r w:rsidRPr="00156177">
        <w:rPr>
          <w:rStyle w:val="FootnoteReference"/>
          <w:rFonts w:ascii="Times New Roman" w:hAnsi="Times New Roman"/>
        </w:rPr>
        <w:footnoteRef/>
      </w:r>
      <w:r w:rsidRPr="00156177">
        <w:rPr>
          <w:rFonts w:ascii="Times New Roman" w:hAnsi="Times New Roman"/>
        </w:rPr>
        <w:t xml:space="preserve"> 5 CFR 1320.8(d)</w:t>
      </w:r>
    </w:p>
  </w:footnote>
  <w:footnote w:id="5">
    <w:p w:rsidR="00B0645A" w:rsidRPr="00607A17" w:rsidP="00B0645A" w14:paraId="29B7F994" w14:textId="77777777">
      <w:pPr>
        <w:pStyle w:val="FootnoteText"/>
        <w:rPr>
          <w:rFonts w:ascii="Times New Roman" w:hAnsi="Times New Roman"/>
        </w:rPr>
      </w:pPr>
      <w:r w:rsidRPr="00156177">
        <w:rPr>
          <w:rStyle w:val="FootnoteReference"/>
          <w:rFonts w:ascii="Times New Roman" w:hAnsi="Times New Roman"/>
        </w:rPr>
        <w:footnoteRef/>
      </w:r>
      <w:r w:rsidRPr="00156177">
        <w:rPr>
          <w:rFonts w:ascii="Times New Roman" w:hAnsi="Times New Roman"/>
        </w:rPr>
        <w:t xml:space="preserve"> 42 USC 1306, 20 CFR Parts </w:t>
      </w:r>
      <w:r w:rsidRPr="00607A17">
        <w:rPr>
          <w:rFonts w:ascii="Times New Roman" w:hAnsi="Times New Roman"/>
        </w:rPr>
        <w:t>401 and 422</w:t>
      </w:r>
    </w:p>
  </w:footnote>
  <w:footnote w:id="6">
    <w:p w:rsidR="00B0645A" w:rsidRPr="00156177" w:rsidP="00B0645A" w14:paraId="11EE74D1" w14:textId="77777777">
      <w:pPr>
        <w:pStyle w:val="FootnoteText"/>
        <w:rPr>
          <w:rFonts w:ascii="Times New Roman" w:hAnsi="Times New Roman"/>
        </w:rPr>
      </w:pPr>
      <w:r w:rsidRPr="00156177">
        <w:rPr>
          <w:rStyle w:val="FootnoteReference"/>
          <w:rFonts w:ascii="Times New Roman" w:hAnsi="Times New Roman"/>
        </w:rPr>
        <w:footnoteRef/>
      </w:r>
      <w:r w:rsidRPr="00156177">
        <w:rPr>
          <w:rFonts w:ascii="Times New Roman" w:hAnsi="Times New Roman"/>
        </w:rPr>
        <w:t xml:space="preserve"> 5 USC 552a</w:t>
      </w:r>
    </w:p>
  </w:footnote>
  <w:footnote w:id="7">
    <w:p w:rsidR="00B0645A" w:rsidRPr="00156177" w:rsidP="00B0645A" w14:paraId="0404256F" w14:textId="77777777">
      <w:pPr>
        <w:pStyle w:val="FootnoteText"/>
        <w:rPr>
          <w:rFonts w:ascii="Times New Roman" w:hAnsi="Times New Roman"/>
        </w:rPr>
      </w:pPr>
      <w:r w:rsidRPr="00156177">
        <w:rPr>
          <w:rStyle w:val="FootnoteReference"/>
          <w:rFonts w:ascii="Times New Roman" w:hAnsi="Times New Roman"/>
        </w:rPr>
        <w:footnoteRef/>
      </w:r>
      <w:r w:rsidRPr="00156177">
        <w:rPr>
          <w:rFonts w:ascii="Times New Roman" w:hAnsi="Times New Roman"/>
        </w:rPr>
        <w:t xml:space="preserve"> </w:t>
      </w:r>
      <w:hyperlink r:id="rId2" w:history="1">
        <w:r w:rsidRPr="00156177">
          <w:rPr>
            <w:rStyle w:val="Hyperlink"/>
            <w:rFonts w:ascii="Times New Roman" w:hAnsi="Times New Roman"/>
          </w:rPr>
          <w:t>OMB Circular A-130</w:t>
        </w:r>
      </w:hyperlink>
    </w:p>
    <w:p w:rsidR="00B0645A" w:rsidRPr="00607A17" w:rsidP="00B0645A" w14:paraId="2E1CCCF2" w14:textId="77777777">
      <w:pPr>
        <w:pStyle w:val="FootnoteText"/>
        <w:rPr>
          <w:rFonts w:ascii="Times New Roman" w:hAnsi="Times New Roman"/>
        </w:rPr>
      </w:pPr>
    </w:p>
  </w:footnote>
  <w:footnote w:id="8">
    <w:p w:rsidR="00906CFE" w:rsidRPr="00607A17" w14:paraId="14F5E728" w14:textId="77777777">
      <w:pPr>
        <w:pStyle w:val="FootnoteText"/>
        <w:rPr>
          <w:rFonts w:ascii="Times New Roman" w:hAnsi="Times New Roman"/>
        </w:rPr>
      </w:pPr>
      <w:r w:rsidRPr="00156177">
        <w:rPr>
          <w:rStyle w:val="FootnoteReference"/>
          <w:rFonts w:ascii="Times New Roman" w:hAnsi="Times New Roman"/>
        </w:rPr>
        <w:footnoteRef/>
      </w:r>
      <w:r w:rsidRPr="00156177">
        <w:rPr>
          <w:rFonts w:ascii="Times New Roman" w:hAnsi="Times New Roman"/>
        </w:rPr>
        <w:t xml:space="preserve"> Indicate the retention period for any recordkeeping requirements that pertain to the ICR.  </w:t>
      </w:r>
    </w:p>
  </w:footnote>
  <w:footnote w:id="9">
    <w:p w:rsidR="00156177" w:rsidRPr="00B44260" w14:paraId="6ECC3CF1" w14:textId="011D7CC4">
      <w:pPr>
        <w:pStyle w:val="FootnoteText"/>
        <w:rPr>
          <w:rFonts w:ascii="Times New Roman" w:hAnsi="Times New Roman"/>
        </w:rPr>
      </w:pPr>
      <w:r w:rsidRPr="00B44260">
        <w:rPr>
          <w:rStyle w:val="FootnoteReference"/>
          <w:rFonts w:ascii="Times New Roman" w:hAnsi="Times New Roman"/>
        </w:rPr>
        <w:footnoteRef/>
      </w:r>
      <w:r w:rsidRPr="00B44260">
        <w:rPr>
          <w:rFonts w:ascii="Times New Roman" w:hAnsi="Times New Roman"/>
        </w:rPr>
        <w:t xml:space="preserve"> </w:t>
      </w:r>
      <w:r w:rsidRPr="00156177">
        <w:rPr>
          <w:rFonts w:ascii="Times New Roman" w:hAnsi="Times New Roman"/>
        </w:rPr>
        <w:t xml:space="preserve">Respondents under this ICR will come from a variety of backgrounds from currently unemployed </w:t>
      </w:r>
      <w:r w:rsidRPr="00607A17" w:rsidR="00FA31BA">
        <w:rPr>
          <w:rFonts w:ascii="Times New Roman" w:hAnsi="Times New Roman"/>
        </w:rPr>
        <w:t>individuals</w:t>
      </w:r>
      <w:r w:rsidRPr="00607A17">
        <w:rPr>
          <w:rFonts w:ascii="Times New Roman" w:hAnsi="Times New Roman"/>
        </w:rPr>
        <w:t xml:space="preserve"> to highly paid professionals and managerial staff to business owners</w:t>
      </w:r>
      <w:r w:rsidRPr="00156177">
        <w:rPr>
          <w:rFonts w:ascii="Times New Roman" w:hAnsi="Times New Roman"/>
        </w:rPr>
        <w:t xml:space="preserve"> in all three countries party to the USMCA. DOL utilizes the average hourly earnings of all employees on private payrolls </w:t>
      </w:r>
      <w:r w:rsidRPr="00F91980">
        <w:rPr>
          <w:rFonts w:ascii="Times New Roman" w:hAnsi="Times New Roman"/>
        </w:rPr>
        <w:t>for 202</w:t>
      </w:r>
      <w:r w:rsidRPr="00F91980" w:rsidR="00F91980">
        <w:rPr>
          <w:rFonts w:ascii="Times New Roman" w:hAnsi="Times New Roman"/>
        </w:rPr>
        <w:t>4</w:t>
      </w:r>
      <w:r w:rsidRPr="00156177">
        <w:rPr>
          <w:rFonts w:ascii="Times New Roman" w:hAnsi="Times New Roman"/>
        </w:rPr>
        <w:t xml:space="preserve"> (</w:t>
      </w:r>
      <w:hyperlink r:id="rId3" w:history="1">
        <w:r w:rsidRPr="00156177">
          <w:rPr>
            <w:rStyle w:val="Hyperlink"/>
            <w:rFonts w:ascii="Times New Roman" w:hAnsi="Times New Roman"/>
          </w:rPr>
          <w:t>https://www.bls.gov/charts/employment-situation/employment-and-average-hourly-earnings-by-industry-bubble.htm</w:t>
        </w:r>
      </w:hyperlink>
      <w:r w:rsidRPr="00156177">
        <w:rPr>
          <w:rFonts w:ascii="Times New Roman" w:hAnsi="Times New Roman"/>
        </w:rPr>
        <w:t>)</w:t>
      </w:r>
      <w:r w:rsidRPr="00607A17">
        <w:rPr>
          <w:rFonts w:ascii="Times New Roman" w:hAnsi="Times New Roman"/>
        </w:rPr>
        <w:t>. The hourly wage as computed by the Bureau of Labor Statistics of $</w:t>
      </w:r>
      <w:r w:rsidR="00615C75">
        <w:rPr>
          <w:rFonts w:ascii="Times New Roman" w:hAnsi="Times New Roman"/>
        </w:rPr>
        <w:t>35.07</w:t>
      </w:r>
      <w:r w:rsidRPr="00607A17">
        <w:rPr>
          <w:rFonts w:ascii="Times New Roman" w:hAnsi="Times New Roman"/>
        </w:rPr>
        <w:t>. The hourly wage in Canada as computed by Statistics Canada is CAD $</w:t>
      </w:r>
      <w:r w:rsidR="00615C75">
        <w:rPr>
          <w:rFonts w:ascii="Times New Roman" w:hAnsi="Times New Roman"/>
        </w:rPr>
        <w:t>34.97</w:t>
      </w:r>
      <w:r w:rsidRPr="00607A17">
        <w:rPr>
          <w:rFonts w:ascii="Times New Roman" w:hAnsi="Times New Roman"/>
        </w:rPr>
        <w:t xml:space="preserve"> or $2</w:t>
      </w:r>
      <w:r w:rsidR="00615C75">
        <w:rPr>
          <w:rFonts w:ascii="Times New Roman" w:hAnsi="Times New Roman"/>
        </w:rPr>
        <w:t>5.86</w:t>
      </w:r>
      <w:r w:rsidRPr="00607A17">
        <w:rPr>
          <w:rFonts w:ascii="Times New Roman" w:hAnsi="Times New Roman"/>
        </w:rPr>
        <w:t xml:space="preserve"> (</w:t>
      </w:r>
      <w:hyperlink r:id="rId4" w:history="1">
        <w:r w:rsidRPr="00156177">
          <w:rPr>
            <w:rStyle w:val="Hyperlink"/>
            <w:rFonts w:ascii="Times New Roman" w:hAnsi="Times New Roman"/>
          </w:rPr>
          <w:t>https://www150.statcan.gc.ca/t1/tbl1/en/tv.action?pid=1410032002&amp;pickMembers%5B0%5D=3.4&amp;cubeTimeFrame.startMonth=12&amp;cubeTimeFrame.startYear=2020&amp;referencePeriods=20201201%2C20201201</w:t>
        </w:r>
      </w:hyperlink>
      <w:r w:rsidRPr="00156177">
        <w:rPr>
          <w:rFonts w:ascii="Times New Roman" w:hAnsi="Times New Roman"/>
        </w:rPr>
        <w:t>)</w:t>
      </w:r>
      <w:r w:rsidRPr="00607A17">
        <w:rPr>
          <w:rFonts w:ascii="Times New Roman" w:hAnsi="Times New Roman"/>
        </w:rPr>
        <w:t>. The hourly wage in Mexico as computed by INEGI is USD $</w:t>
      </w:r>
      <w:r w:rsidR="00615C75">
        <w:rPr>
          <w:rFonts w:ascii="Times New Roman" w:hAnsi="Times New Roman"/>
        </w:rPr>
        <w:t>4</w:t>
      </w:r>
      <w:r w:rsidRPr="00607A17">
        <w:rPr>
          <w:rFonts w:ascii="Times New Roman" w:hAnsi="Times New Roman"/>
        </w:rPr>
        <w:t xml:space="preserve"> (</w:t>
      </w:r>
      <w:hyperlink r:id="rId5" w:history="1">
        <w:r w:rsidRPr="00156177">
          <w:rPr>
            <w:rStyle w:val="Hyperlink"/>
            <w:rFonts w:ascii="Times New Roman" w:hAnsi="Times New Roman"/>
          </w:rPr>
          <w:t>https://www.inegi.org.mx/app/tabulados/default.html?nc=538</w:t>
        </w:r>
      </w:hyperlink>
      <w:r w:rsidRPr="00156177">
        <w:rPr>
          <w:rFonts w:ascii="Times New Roman" w:hAnsi="Times New Roman"/>
        </w:rPr>
        <w:t>)</w:t>
      </w:r>
      <w:r w:rsidRPr="00607A17">
        <w:rPr>
          <w:rFonts w:ascii="Times New Roman" w:hAnsi="Times New Roman"/>
        </w:rPr>
        <w:t>. As a respondent may located in any of the three countries, an average of the three average wages was used for the hourly wage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5CC41B13" w14:textId="59197F11">
    <w:pPr>
      <w:pStyle w:val="Header"/>
      <w:rPr>
        <w:rFonts w:ascii="Times New Roman" w:hAnsi="Times New Roman"/>
        <w:bCs/>
        <w:sz w:val="20"/>
        <w:szCs w:val="20"/>
      </w:rPr>
    </w:pPr>
    <w:r>
      <w:rPr>
        <w:rFonts w:ascii="Times New Roman" w:hAnsi="Times New Roman"/>
        <w:bCs/>
        <w:sz w:val="20"/>
        <w:szCs w:val="20"/>
      </w:rPr>
      <w:t>USMCA Web-Based Hotline for Labor Issues</w:t>
    </w:r>
  </w:p>
  <w:p w:rsidR="00EC0B43" w14:paraId="6A4F87BC" w14:textId="00691C0E">
    <w:pPr>
      <w:pStyle w:val="Header"/>
      <w:rPr>
        <w:rFonts w:ascii="Times New Roman" w:hAnsi="Times New Roman"/>
        <w:sz w:val="20"/>
        <w:szCs w:val="20"/>
      </w:rPr>
    </w:pPr>
    <w:r w:rsidRPr="00500CD5">
      <w:rPr>
        <w:rFonts w:ascii="Times New Roman" w:hAnsi="Times New Roman"/>
        <w:sz w:val="20"/>
        <w:szCs w:val="20"/>
      </w:rPr>
      <w:t xml:space="preserve">OMB Control </w:t>
    </w:r>
    <w:r w:rsidRPr="00500CD5" w:rsidR="006E1A08">
      <w:rPr>
        <w:rFonts w:ascii="Times New Roman" w:hAnsi="Times New Roman"/>
        <w:sz w:val="20"/>
        <w:szCs w:val="20"/>
      </w:rPr>
      <w:t>Number</w:t>
    </w:r>
    <w:r w:rsidRPr="00500CD5" w:rsidR="00EE6F31">
      <w:rPr>
        <w:rFonts w:ascii="Times New Roman" w:hAnsi="Times New Roman"/>
        <w:sz w:val="20"/>
        <w:szCs w:val="20"/>
      </w:rPr>
      <w:t xml:space="preserve"> 1255</w:t>
    </w:r>
    <w:r w:rsidRPr="00500CD5" w:rsidR="00F8164B">
      <w:rPr>
        <w:rFonts w:ascii="Times New Roman" w:hAnsi="Times New Roman"/>
        <w:sz w:val="20"/>
        <w:szCs w:val="20"/>
      </w:rPr>
      <w:t>-</w:t>
    </w:r>
    <w:r w:rsidRPr="00500CD5" w:rsidR="00156177">
      <w:rPr>
        <w:rFonts w:ascii="Times New Roman" w:hAnsi="Times New Roman"/>
        <w:sz w:val="20"/>
        <w:szCs w:val="20"/>
      </w:rPr>
      <w:t>0</w:t>
    </w:r>
    <w:r w:rsidRPr="00500CD5" w:rsidR="00784414">
      <w:rPr>
        <w:rFonts w:ascii="Times New Roman" w:hAnsi="Times New Roman"/>
        <w:sz w:val="20"/>
        <w:szCs w:val="20"/>
      </w:rPr>
      <w:t>0</w:t>
    </w:r>
    <w:r w:rsidRPr="00500CD5" w:rsidR="00500CD5">
      <w:rPr>
        <w:rFonts w:ascii="Times New Roman" w:hAnsi="Times New Roman"/>
        <w:sz w:val="20"/>
        <w:szCs w:val="20"/>
      </w:rPr>
      <w:t>01</w:t>
    </w:r>
  </w:p>
  <w:p w:rsidR="00E60FB0" w:rsidRPr="00F8164B" w14:paraId="08171D5A" w14:textId="56F60C8B">
    <w:pPr>
      <w:pStyle w:val="Header"/>
      <w:rPr>
        <w:rFonts w:ascii="Times New Roman" w:hAnsi="Times New Roman"/>
        <w:sz w:val="20"/>
        <w:szCs w:val="20"/>
      </w:rPr>
    </w:pPr>
    <w:r w:rsidRPr="6CD82040" w:rsidR="6CD82040">
      <w:rPr>
        <w:rFonts w:ascii="Times New Roman" w:hAnsi="Times New Roman"/>
        <w:sz w:val="20"/>
        <w:szCs w:val="20"/>
      </w:rPr>
      <w:t>OMB Expiration Date:</w:t>
    </w:r>
    <w:r w:rsidRPr="6CD82040" w:rsidR="6CD82040">
      <w:rPr>
        <w:rFonts w:ascii="Times New Roman" w:hAnsi="Times New Roman"/>
        <w:sz w:val="20"/>
        <w:szCs w:val="20"/>
      </w:rPr>
      <w:t xml:space="preserve"> December 31, 2024</w:t>
    </w:r>
    <w:r w:rsidRPr="6CD82040" w:rsidR="6CD82040">
      <w:rPr>
        <w:rFonts w:ascii="Times New Roman" w:hAnsi="Times New Roman"/>
        <w:sz w:val="20"/>
        <w:szCs w:val="20"/>
      </w:rPr>
      <w:t xml:space="preserve"> </w:t>
    </w:r>
  </w:p>
  <w:p w:rsidR="00304132" w14:paraId="79CDC84E" w14:textId="77777777">
    <w:pPr>
      <w:pStyle w:val="Header"/>
      <w:rPr>
        <w:rFonts w:ascii="Times New Roman" w:hAnsi="Times New Roman"/>
        <w:sz w:val="20"/>
        <w:szCs w:val="20"/>
      </w:rPr>
    </w:pPr>
  </w:p>
  <w:p w:rsidR="006E1A08" w14:paraId="668A4488"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3AD73732" w14:textId="77777777">
    <w:pPr>
      <w:pStyle w:val="Header"/>
    </w:pPr>
    <w:r>
      <w:t>[Type text]</w:t>
    </w:r>
  </w:p>
  <w:p w:rsidR="001D67BB" w14:paraId="6D6D3D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8524A"/>
    <w:multiLevelType w:val="hybridMultilevel"/>
    <w:tmpl w:val="2E528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FE35E3"/>
    <w:multiLevelType w:val="hybridMultilevel"/>
    <w:tmpl w:val="F0D84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2F2799"/>
    <w:multiLevelType w:val="hybridMultilevel"/>
    <w:tmpl w:val="88628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E43601"/>
    <w:multiLevelType w:val="hybridMultilevel"/>
    <w:tmpl w:val="0D0CFB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3ED70DCF"/>
    <w:multiLevelType w:val="hybridMultilevel"/>
    <w:tmpl w:val="C6AAD9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841352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83785580">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806120102">
    <w:abstractNumId w:val="4"/>
  </w:num>
  <w:num w:numId="4" w16cid:durableId="785658377">
    <w:abstractNumId w:val="13"/>
  </w:num>
  <w:num w:numId="5" w16cid:durableId="1543515051">
    <w:abstractNumId w:val="2"/>
  </w:num>
  <w:num w:numId="6" w16cid:durableId="159933831">
    <w:abstractNumId w:val="5"/>
  </w:num>
  <w:num w:numId="7" w16cid:durableId="102567111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455173610">
    <w:abstractNumId w:val="15"/>
  </w:num>
  <w:num w:numId="9" w16cid:durableId="666053467">
    <w:abstractNumId w:val="1"/>
  </w:num>
  <w:num w:numId="10" w16cid:durableId="1193300161">
    <w:abstractNumId w:val="14"/>
  </w:num>
  <w:num w:numId="11" w16cid:durableId="922838949">
    <w:abstractNumId w:val="10"/>
  </w:num>
  <w:num w:numId="12" w16cid:durableId="971250659">
    <w:abstractNumId w:val="12"/>
  </w:num>
  <w:num w:numId="13" w16cid:durableId="500241324">
    <w:abstractNumId w:val="8"/>
  </w:num>
  <w:num w:numId="14" w16cid:durableId="818886827">
    <w:abstractNumId w:val="3"/>
  </w:num>
  <w:num w:numId="15" w16cid:durableId="824010811">
    <w:abstractNumId w:val="11"/>
  </w:num>
  <w:num w:numId="16" w16cid:durableId="2119593096">
    <w:abstractNumId w:val="9"/>
  </w:num>
  <w:num w:numId="17" w16cid:durableId="278882703">
    <w:abstractNumId w:val="7"/>
  </w:num>
  <w:num w:numId="18" w16cid:durableId="298272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07F"/>
    <w:rsid w:val="000133FD"/>
    <w:rsid w:val="00014158"/>
    <w:rsid w:val="00020F69"/>
    <w:rsid w:val="00021A3F"/>
    <w:rsid w:val="00022303"/>
    <w:rsid w:val="00027BC4"/>
    <w:rsid w:val="0004107F"/>
    <w:rsid w:val="00042CBD"/>
    <w:rsid w:val="00052174"/>
    <w:rsid w:val="00052388"/>
    <w:rsid w:val="00052DDC"/>
    <w:rsid w:val="000539DC"/>
    <w:rsid w:val="00054EE3"/>
    <w:rsid w:val="00055BDB"/>
    <w:rsid w:val="00061F6C"/>
    <w:rsid w:val="00064E28"/>
    <w:rsid w:val="0007383F"/>
    <w:rsid w:val="00083BC7"/>
    <w:rsid w:val="00094A5E"/>
    <w:rsid w:val="00095C30"/>
    <w:rsid w:val="000A3E1C"/>
    <w:rsid w:val="000A7853"/>
    <w:rsid w:val="000B0391"/>
    <w:rsid w:val="000B4875"/>
    <w:rsid w:val="000B55E3"/>
    <w:rsid w:val="000B6FB6"/>
    <w:rsid w:val="000C12FE"/>
    <w:rsid w:val="000C257C"/>
    <w:rsid w:val="000C3A92"/>
    <w:rsid w:val="000C4CCF"/>
    <w:rsid w:val="000C74FB"/>
    <w:rsid w:val="000D116B"/>
    <w:rsid w:val="000D7F95"/>
    <w:rsid w:val="000E1C64"/>
    <w:rsid w:val="000E6BF7"/>
    <w:rsid w:val="000F6836"/>
    <w:rsid w:val="001033F6"/>
    <w:rsid w:val="001040D4"/>
    <w:rsid w:val="001078BB"/>
    <w:rsid w:val="001100CF"/>
    <w:rsid w:val="00116CD5"/>
    <w:rsid w:val="00132419"/>
    <w:rsid w:val="00133C47"/>
    <w:rsid w:val="0014556E"/>
    <w:rsid w:val="0015322B"/>
    <w:rsid w:val="0015365E"/>
    <w:rsid w:val="00156177"/>
    <w:rsid w:val="00157A90"/>
    <w:rsid w:val="00180E5A"/>
    <w:rsid w:val="001870E5"/>
    <w:rsid w:val="001A19A7"/>
    <w:rsid w:val="001A47D9"/>
    <w:rsid w:val="001B359B"/>
    <w:rsid w:val="001C7F66"/>
    <w:rsid w:val="001D10ED"/>
    <w:rsid w:val="001D2D09"/>
    <w:rsid w:val="001D67BB"/>
    <w:rsid w:val="001E0E7F"/>
    <w:rsid w:val="001E2932"/>
    <w:rsid w:val="001E3596"/>
    <w:rsid w:val="001E5213"/>
    <w:rsid w:val="001E6F3F"/>
    <w:rsid w:val="001F25F6"/>
    <w:rsid w:val="001F2E8E"/>
    <w:rsid w:val="001F4C52"/>
    <w:rsid w:val="002036A1"/>
    <w:rsid w:val="002134B4"/>
    <w:rsid w:val="002203C9"/>
    <w:rsid w:val="002309F5"/>
    <w:rsid w:val="00237691"/>
    <w:rsid w:val="00242CA0"/>
    <w:rsid w:val="00243432"/>
    <w:rsid w:val="0024548F"/>
    <w:rsid w:val="00247146"/>
    <w:rsid w:val="00256623"/>
    <w:rsid w:val="002718FD"/>
    <w:rsid w:val="00273D58"/>
    <w:rsid w:val="00277C1F"/>
    <w:rsid w:val="00282A4C"/>
    <w:rsid w:val="002866AD"/>
    <w:rsid w:val="00286BE3"/>
    <w:rsid w:val="002901A7"/>
    <w:rsid w:val="0029135D"/>
    <w:rsid w:val="00292951"/>
    <w:rsid w:val="00293CD1"/>
    <w:rsid w:val="002A3962"/>
    <w:rsid w:val="002A5972"/>
    <w:rsid w:val="002B4C7D"/>
    <w:rsid w:val="002C01A9"/>
    <w:rsid w:val="002E238B"/>
    <w:rsid w:val="002E4200"/>
    <w:rsid w:val="002E68DA"/>
    <w:rsid w:val="00304132"/>
    <w:rsid w:val="00312124"/>
    <w:rsid w:val="00313820"/>
    <w:rsid w:val="0032088D"/>
    <w:rsid w:val="0032474F"/>
    <w:rsid w:val="0032649A"/>
    <w:rsid w:val="00332F98"/>
    <w:rsid w:val="003430A6"/>
    <w:rsid w:val="003448FC"/>
    <w:rsid w:val="003548D8"/>
    <w:rsid w:val="00356D41"/>
    <w:rsid w:val="00363CC2"/>
    <w:rsid w:val="00371A1F"/>
    <w:rsid w:val="00371EEC"/>
    <w:rsid w:val="00380A2E"/>
    <w:rsid w:val="00386466"/>
    <w:rsid w:val="003876F3"/>
    <w:rsid w:val="00390426"/>
    <w:rsid w:val="00394AEB"/>
    <w:rsid w:val="003A29EE"/>
    <w:rsid w:val="003A6353"/>
    <w:rsid w:val="003C13C6"/>
    <w:rsid w:val="003C520E"/>
    <w:rsid w:val="003D5958"/>
    <w:rsid w:val="003D6AC7"/>
    <w:rsid w:val="003E49A6"/>
    <w:rsid w:val="003E5E34"/>
    <w:rsid w:val="003F2233"/>
    <w:rsid w:val="003F437C"/>
    <w:rsid w:val="003F53FB"/>
    <w:rsid w:val="004003A4"/>
    <w:rsid w:val="00400B4D"/>
    <w:rsid w:val="00401ED7"/>
    <w:rsid w:val="00401F18"/>
    <w:rsid w:val="004056B7"/>
    <w:rsid w:val="00407135"/>
    <w:rsid w:val="00410AC8"/>
    <w:rsid w:val="00414664"/>
    <w:rsid w:val="00432FDE"/>
    <w:rsid w:val="00443460"/>
    <w:rsid w:val="0044773C"/>
    <w:rsid w:val="00453F71"/>
    <w:rsid w:val="00456A1F"/>
    <w:rsid w:val="004672B5"/>
    <w:rsid w:val="00467EA2"/>
    <w:rsid w:val="0048053E"/>
    <w:rsid w:val="00480F0C"/>
    <w:rsid w:val="004844D1"/>
    <w:rsid w:val="0048559D"/>
    <w:rsid w:val="00494A93"/>
    <w:rsid w:val="00494D75"/>
    <w:rsid w:val="004A1763"/>
    <w:rsid w:val="004B1E83"/>
    <w:rsid w:val="004C00D7"/>
    <w:rsid w:val="004D1C78"/>
    <w:rsid w:val="004D441E"/>
    <w:rsid w:val="004D46D1"/>
    <w:rsid w:val="004E1D9E"/>
    <w:rsid w:val="004E47AD"/>
    <w:rsid w:val="00500CD5"/>
    <w:rsid w:val="005164DC"/>
    <w:rsid w:val="00517C8F"/>
    <w:rsid w:val="00530EBD"/>
    <w:rsid w:val="00532FBC"/>
    <w:rsid w:val="00553A57"/>
    <w:rsid w:val="00567912"/>
    <w:rsid w:val="00570098"/>
    <w:rsid w:val="00574141"/>
    <w:rsid w:val="005805E7"/>
    <w:rsid w:val="00583F5D"/>
    <w:rsid w:val="0058424C"/>
    <w:rsid w:val="00584F8D"/>
    <w:rsid w:val="00587946"/>
    <w:rsid w:val="005908AF"/>
    <w:rsid w:val="005A0350"/>
    <w:rsid w:val="005A03C1"/>
    <w:rsid w:val="005A3577"/>
    <w:rsid w:val="005B575F"/>
    <w:rsid w:val="005B5990"/>
    <w:rsid w:val="005C349D"/>
    <w:rsid w:val="005C6147"/>
    <w:rsid w:val="005D5F8C"/>
    <w:rsid w:val="005E5148"/>
    <w:rsid w:val="005F4378"/>
    <w:rsid w:val="005F65C0"/>
    <w:rsid w:val="0060114B"/>
    <w:rsid w:val="00607A17"/>
    <w:rsid w:val="00611DE2"/>
    <w:rsid w:val="00615C75"/>
    <w:rsid w:val="006227B3"/>
    <w:rsid w:val="00642220"/>
    <w:rsid w:val="006473AE"/>
    <w:rsid w:val="00652ED1"/>
    <w:rsid w:val="00655376"/>
    <w:rsid w:val="006626FF"/>
    <w:rsid w:val="006650A8"/>
    <w:rsid w:val="00665D64"/>
    <w:rsid w:val="0067772C"/>
    <w:rsid w:val="0067773E"/>
    <w:rsid w:val="00683E17"/>
    <w:rsid w:val="00685435"/>
    <w:rsid w:val="00690F56"/>
    <w:rsid w:val="0069423C"/>
    <w:rsid w:val="006A03A5"/>
    <w:rsid w:val="006A4637"/>
    <w:rsid w:val="006C39F8"/>
    <w:rsid w:val="006C5CD9"/>
    <w:rsid w:val="006D7E14"/>
    <w:rsid w:val="006E1327"/>
    <w:rsid w:val="006E1A08"/>
    <w:rsid w:val="006F4659"/>
    <w:rsid w:val="006F66F9"/>
    <w:rsid w:val="006F6E13"/>
    <w:rsid w:val="007010C5"/>
    <w:rsid w:val="007011F1"/>
    <w:rsid w:val="007127A1"/>
    <w:rsid w:val="00713ACE"/>
    <w:rsid w:val="00715F82"/>
    <w:rsid w:val="0071749C"/>
    <w:rsid w:val="007412B6"/>
    <w:rsid w:val="00757789"/>
    <w:rsid w:val="007636EC"/>
    <w:rsid w:val="00767D37"/>
    <w:rsid w:val="00774503"/>
    <w:rsid w:val="00777CD2"/>
    <w:rsid w:val="0078038F"/>
    <w:rsid w:val="00784414"/>
    <w:rsid w:val="00785FE9"/>
    <w:rsid w:val="00786E04"/>
    <w:rsid w:val="00787BE8"/>
    <w:rsid w:val="00793FC1"/>
    <w:rsid w:val="007A7F79"/>
    <w:rsid w:val="007B2592"/>
    <w:rsid w:val="007B5F8E"/>
    <w:rsid w:val="007D46C2"/>
    <w:rsid w:val="007E2116"/>
    <w:rsid w:val="007F2266"/>
    <w:rsid w:val="007F28D2"/>
    <w:rsid w:val="008043E5"/>
    <w:rsid w:val="00804A1A"/>
    <w:rsid w:val="00805312"/>
    <w:rsid w:val="0081073D"/>
    <w:rsid w:val="008315EF"/>
    <w:rsid w:val="008323ED"/>
    <w:rsid w:val="008342C7"/>
    <w:rsid w:val="00835955"/>
    <w:rsid w:val="008417FA"/>
    <w:rsid w:val="00846701"/>
    <w:rsid w:val="00852758"/>
    <w:rsid w:val="008624D5"/>
    <w:rsid w:val="0086296A"/>
    <w:rsid w:val="00871CA6"/>
    <w:rsid w:val="00882AB5"/>
    <w:rsid w:val="00882B1D"/>
    <w:rsid w:val="0088672C"/>
    <w:rsid w:val="00886A1A"/>
    <w:rsid w:val="008959ED"/>
    <w:rsid w:val="00895DE5"/>
    <w:rsid w:val="008A1F0C"/>
    <w:rsid w:val="008A40D1"/>
    <w:rsid w:val="008A69B5"/>
    <w:rsid w:val="008B2039"/>
    <w:rsid w:val="008B541B"/>
    <w:rsid w:val="00901003"/>
    <w:rsid w:val="0090158E"/>
    <w:rsid w:val="00901EF6"/>
    <w:rsid w:val="009028A8"/>
    <w:rsid w:val="0090413E"/>
    <w:rsid w:val="00906CFE"/>
    <w:rsid w:val="00910FED"/>
    <w:rsid w:val="00912785"/>
    <w:rsid w:val="00916774"/>
    <w:rsid w:val="00917777"/>
    <w:rsid w:val="009271B1"/>
    <w:rsid w:val="009441E2"/>
    <w:rsid w:val="00956AE6"/>
    <w:rsid w:val="00963680"/>
    <w:rsid w:val="00964D3F"/>
    <w:rsid w:val="009700D9"/>
    <w:rsid w:val="00980642"/>
    <w:rsid w:val="00985C15"/>
    <w:rsid w:val="009A6DCA"/>
    <w:rsid w:val="009B00FD"/>
    <w:rsid w:val="009B0B57"/>
    <w:rsid w:val="009B3764"/>
    <w:rsid w:val="009B38D1"/>
    <w:rsid w:val="009B4116"/>
    <w:rsid w:val="009B4C09"/>
    <w:rsid w:val="009C0422"/>
    <w:rsid w:val="009C2A10"/>
    <w:rsid w:val="009D1EA2"/>
    <w:rsid w:val="009D2533"/>
    <w:rsid w:val="009E0141"/>
    <w:rsid w:val="009E234B"/>
    <w:rsid w:val="009F3EF0"/>
    <w:rsid w:val="009F3F94"/>
    <w:rsid w:val="009F52F3"/>
    <w:rsid w:val="00A02A0C"/>
    <w:rsid w:val="00A02A34"/>
    <w:rsid w:val="00A10441"/>
    <w:rsid w:val="00A135CD"/>
    <w:rsid w:val="00A15094"/>
    <w:rsid w:val="00A21F98"/>
    <w:rsid w:val="00A41C21"/>
    <w:rsid w:val="00A472AE"/>
    <w:rsid w:val="00A4767E"/>
    <w:rsid w:val="00A47DA7"/>
    <w:rsid w:val="00A515AD"/>
    <w:rsid w:val="00A52DE7"/>
    <w:rsid w:val="00A55023"/>
    <w:rsid w:val="00A56B86"/>
    <w:rsid w:val="00A632EF"/>
    <w:rsid w:val="00A659F9"/>
    <w:rsid w:val="00A677E9"/>
    <w:rsid w:val="00A740AB"/>
    <w:rsid w:val="00A80E56"/>
    <w:rsid w:val="00A834BF"/>
    <w:rsid w:val="00A90769"/>
    <w:rsid w:val="00A973AA"/>
    <w:rsid w:val="00AA177A"/>
    <w:rsid w:val="00AA5FED"/>
    <w:rsid w:val="00AB4DC3"/>
    <w:rsid w:val="00AC775D"/>
    <w:rsid w:val="00AD022F"/>
    <w:rsid w:val="00AD113F"/>
    <w:rsid w:val="00AD75AC"/>
    <w:rsid w:val="00AF2C11"/>
    <w:rsid w:val="00AF3788"/>
    <w:rsid w:val="00AF5262"/>
    <w:rsid w:val="00AF7928"/>
    <w:rsid w:val="00B0346D"/>
    <w:rsid w:val="00B0645A"/>
    <w:rsid w:val="00B13D77"/>
    <w:rsid w:val="00B26E3E"/>
    <w:rsid w:val="00B30977"/>
    <w:rsid w:val="00B324A0"/>
    <w:rsid w:val="00B33A14"/>
    <w:rsid w:val="00B35DAD"/>
    <w:rsid w:val="00B44260"/>
    <w:rsid w:val="00B47443"/>
    <w:rsid w:val="00B52802"/>
    <w:rsid w:val="00B5377A"/>
    <w:rsid w:val="00B6181C"/>
    <w:rsid w:val="00B64885"/>
    <w:rsid w:val="00B66231"/>
    <w:rsid w:val="00B73883"/>
    <w:rsid w:val="00B92ECF"/>
    <w:rsid w:val="00B94258"/>
    <w:rsid w:val="00BA3DCA"/>
    <w:rsid w:val="00BA6C9C"/>
    <w:rsid w:val="00BB3BEF"/>
    <w:rsid w:val="00BD0927"/>
    <w:rsid w:val="00BD34F2"/>
    <w:rsid w:val="00BF40CF"/>
    <w:rsid w:val="00C01E6A"/>
    <w:rsid w:val="00C02E4A"/>
    <w:rsid w:val="00C05B88"/>
    <w:rsid w:val="00C07F7F"/>
    <w:rsid w:val="00C12530"/>
    <w:rsid w:val="00C14429"/>
    <w:rsid w:val="00C247D8"/>
    <w:rsid w:val="00C306C1"/>
    <w:rsid w:val="00C31AEA"/>
    <w:rsid w:val="00C34009"/>
    <w:rsid w:val="00C4763A"/>
    <w:rsid w:val="00C63D1E"/>
    <w:rsid w:val="00C667F3"/>
    <w:rsid w:val="00C712D2"/>
    <w:rsid w:val="00C77B5C"/>
    <w:rsid w:val="00C80AD0"/>
    <w:rsid w:val="00C824C6"/>
    <w:rsid w:val="00C8275F"/>
    <w:rsid w:val="00C87068"/>
    <w:rsid w:val="00C90897"/>
    <w:rsid w:val="00C9162F"/>
    <w:rsid w:val="00CA2F0A"/>
    <w:rsid w:val="00CB1E36"/>
    <w:rsid w:val="00CB3579"/>
    <w:rsid w:val="00CB6CD7"/>
    <w:rsid w:val="00CB730A"/>
    <w:rsid w:val="00CC0731"/>
    <w:rsid w:val="00CC7411"/>
    <w:rsid w:val="00CC770C"/>
    <w:rsid w:val="00CD215D"/>
    <w:rsid w:val="00CD6628"/>
    <w:rsid w:val="00D11649"/>
    <w:rsid w:val="00D13E49"/>
    <w:rsid w:val="00D2331B"/>
    <w:rsid w:val="00D32C32"/>
    <w:rsid w:val="00D36BB6"/>
    <w:rsid w:val="00D4146F"/>
    <w:rsid w:val="00D4165D"/>
    <w:rsid w:val="00D47134"/>
    <w:rsid w:val="00D47300"/>
    <w:rsid w:val="00D479BE"/>
    <w:rsid w:val="00D53DEB"/>
    <w:rsid w:val="00D57DE8"/>
    <w:rsid w:val="00D61BE1"/>
    <w:rsid w:val="00D73AAD"/>
    <w:rsid w:val="00D75842"/>
    <w:rsid w:val="00D86FF7"/>
    <w:rsid w:val="00DB6111"/>
    <w:rsid w:val="00DB7B7C"/>
    <w:rsid w:val="00DC4A0E"/>
    <w:rsid w:val="00DD536C"/>
    <w:rsid w:val="00DD6DF0"/>
    <w:rsid w:val="00E0031C"/>
    <w:rsid w:val="00E0138A"/>
    <w:rsid w:val="00E06430"/>
    <w:rsid w:val="00E12078"/>
    <w:rsid w:val="00E20753"/>
    <w:rsid w:val="00E22463"/>
    <w:rsid w:val="00E23871"/>
    <w:rsid w:val="00E322E9"/>
    <w:rsid w:val="00E36507"/>
    <w:rsid w:val="00E400EA"/>
    <w:rsid w:val="00E46EE5"/>
    <w:rsid w:val="00E5078D"/>
    <w:rsid w:val="00E5591D"/>
    <w:rsid w:val="00E57F5E"/>
    <w:rsid w:val="00E60FB0"/>
    <w:rsid w:val="00E614A1"/>
    <w:rsid w:val="00E700AD"/>
    <w:rsid w:val="00E74ABD"/>
    <w:rsid w:val="00E83023"/>
    <w:rsid w:val="00E833E4"/>
    <w:rsid w:val="00E92EED"/>
    <w:rsid w:val="00E93A0F"/>
    <w:rsid w:val="00EA3E66"/>
    <w:rsid w:val="00EB65D6"/>
    <w:rsid w:val="00EC0B43"/>
    <w:rsid w:val="00ED5EE2"/>
    <w:rsid w:val="00EE6F31"/>
    <w:rsid w:val="00F11AA8"/>
    <w:rsid w:val="00F24787"/>
    <w:rsid w:val="00F27223"/>
    <w:rsid w:val="00F3623C"/>
    <w:rsid w:val="00F41116"/>
    <w:rsid w:val="00F44D20"/>
    <w:rsid w:val="00F4518C"/>
    <w:rsid w:val="00F4529D"/>
    <w:rsid w:val="00F50FAE"/>
    <w:rsid w:val="00F53F09"/>
    <w:rsid w:val="00F540C1"/>
    <w:rsid w:val="00F56B20"/>
    <w:rsid w:val="00F6219B"/>
    <w:rsid w:val="00F64E0B"/>
    <w:rsid w:val="00F705D9"/>
    <w:rsid w:val="00F7157B"/>
    <w:rsid w:val="00F72D66"/>
    <w:rsid w:val="00F75C75"/>
    <w:rsid w:val="00F8164B"/>
    <w:rsid w:val="00F91980"/>
    <w:rsid w:val="00F935EE"/>
    <w:rsid w:val="00FA31BA"/>
    <w:rsid w:val="00FA3D8C"/>
    <w:rsid w:val="00FB587F"/>
    <w:rsid w:val="00FC1AB0"/>
    <w:rsid w:val="00FC259F"/>
    <w:rsid w:val="00FC70A5"/>
    <w:rsid w:val="00FF42E2"/>
    <w:rsid w:val="00FF4C58"/>
    <w:rsid w:val="00FF61D3"/>
    <w:rsid w:val="00FF6C7B"/>
    <w:rsid w:val="010454F3"/>
    <w:rsid w:val="0A501868"/>
    <w:rsid w:val="1E8459F2"/>
    <w:rsid w:val="203D5B3F"/>
    <w:rsid w:val="20C2B0A8"/>
    <w:rsid w:val="2ECBEB2F"/>
    <w:rsid w:val="3B385B0D"/>
    <w:rsid w:val="3D384316"/>
    <w:rsid w:val="3DF8C7B0"/>
    <w:rsid w:val="3E1D8756"/>
    <w:rsid w:val="3E33EDDE"/>
    <w:rsid w:val="3E84A7B8"/>
    <w:rsid w:val="40715527"/>
    <w:rsid w:val="42681823"/>
    <w:rsid w:val="5DA8AA40"/>
    <w:rsid w:val="6CD82040"/>
    <w:rsid w:val="6D3E8857"/>
    <w:rsid w:val="7DE19F25"/>
    <w:rsid w:val="7EC60E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0C74FB"/>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053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bill/116th-congress/house-bill/5430/text" TargetMode="External" /><Relationship Id="rId2" Type="http://schemas.openxmlformats.org/officeDocument/2006/relationships/hyperlink" Target="https://obamawhitehouse.archives.gov/sites/default/files/omb/assets/OMB/circulars/a130/a130revised.pdf" TargetMode="External" /><Relationship Id="rId3" Type="http://schemas.openxmlformats.org/officeDocument/2006/relationships/hyperlink" Target="https://www.bls.gov/charts/employment-situation/employment-and-average-hourly-earnings-by-industry-bubble.htm" TargetMode="External" /><Relationship Id="rId4" Type="http://schemas.openxmlformats.org/officeDocument/2006/relationships/hyperlink" Target="https://www150.statcan.gc.ca/t1/tbl1/en/tv.action?pid=1410032002&amp;pickMembers%5B0%5D=3.4&amp;cubeTimeFrame.startMonth=12&amp;cubeTimeFrame.startYear=2020&amp;referencePeriods=20201201%2C20201201" TargetMode="External" /><Relationship Id="rId5" Type="http://schemas.openxmlformats.org/officeDocument/2006/relationships/hyperlink" Target="https://www.inegi.org.mx/app/tabulados/default.html?nc=5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64EB3B-74C1-4766-B96B-22DCB115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F51CB-0571-4F53-B1AF-C7377490ECEE}">
  <ds:schemaRefs>
    <ds:schemaRef ds:uri="http://schemas.openxmlformats.org/officeDocument/2006/bibliography"/>
  </ds:schemaRefs>
</ds:datastoreItem>
</file>

<file path=customXml/itemProps4.xml><?xml version="1.0" encoding="utf-8"?>
<ds:datastoreItem xmlns:ds="http://schemas.openxmlformats.org/officeDocument/2006/customXml" ds:itemID="{B6E6194E-AF12-46C2-BB5C-6440F3A53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OSHA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Stewart, Lauren L - ILAB</cp:lastModifiedBy>
  <cp:revision>86</cp:revision>
  <cp:lastPrinted>2020-02-19T15:46:00Z</cp:lastPrinted>
  <dcterms:created xsi:type="dcterms:W3CDTF">2024-08-30T18:42:00Z</dcterms:created>
  <dcterms:modified xsi:type="dcterms:W3CDTF">2024-12-05T16:16:53Z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