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4DBD" w:rsidP="00394DBD" w14:paraId="186F1984" w14:textId="77777777">
      <w:pPr>
        <w:jc w:val="center"/>
        <w:rPr>
          <w:b/>
          <w:bCs/>
        </w:rPr>
      </w:pPr>
      <w:r>
        <w:rPr>
          <w:b/>
          <w:bCs/>
        </w:rPr>
        <w:t>Supporting Statement</w:t>
      </w:r>
    </w:p>
    <w:p w:rsidR="00E166E0" w:rsidP="00394DBD" w14:paraId="79328E2E" w14:textId="77777777">
      <w:pPr>
        <w:jc w:val="center"/>
        <w:rPr>
          <w:b/>
          <w:bCs/>
        </w:rPr>
      </w:pPr>
      <w:r>
        <w:rPr>
          <w:b/>
          <w:bCs/>
        </w:rPr>
        <w:t>OMB No. 15</w:t>
      </w:r>
      <w:r w:rsidR="004D2FD1">
        <w:rPr>
          <w:b/>
          <w:bCs/>
        </w:rPr>
        <w:t>30-0010</w:t>
      </w:r>
    </w:p>
    <w:p w:rsidR="00394DBD" w:rsidP="00394DBD" w14:paraId="23856184" w14:textId="47AFE687">
      <w:pPr>
        <w:jc w:val="center"/>
        <w:rPr>
          <w:b/>
          <w:bCs/>
        </w:rPr>
      </w:pPr>
      <w:r>
        <w:rPr>
          <w:b/>
          <w:bCs/>
        </w:rPr>
        <w:t xml:space="preserve">FS </w:t>
      </w:r>
      <w:r w:rsidR="00487B6C">
        <w:rPr>
          <w:b/>
          <w:bCs/>
        </w:rPr>
        <w:t>1</w:t>
      </w:r>
      <w:r>
        <w:rPr>
          <w:b/>
          <w:bCs/>
        </w:rPr>
        <w:t>133</w:t>
      </w:r>
      <w:r w:rsidR="00487B6C">
        <w:rPr>
          <w:b/>
          <w:bCs/>
        </w:rPr>
        <w:t xml:space="preserve"> Series of Claim Forms</w:t>
      </w:r>
    </w:p>
    <w:p w:rsidR="00394DBD" w:rsidRPr="00394DBD" w:rsidP="00394DBD" w14:paraId="4EFAC085" w14:textId="77777777">
      <w:pPr>
        <w:jc w:val="center"/>
      </w:pPr>
    </w:p>
    <w:p w:rsidR="00394DBD" w:rsidRPr="00E166E0" w:rsidP="00F36646" w14:paraId="04B897AB" w14:textId="77777777">
      <w:pPr>
        <w:numPr>
          <w:ilvl w:val="0"/>
          <w:numId w:val="3"/>
        </w:numPr>
      </w:pPr>
      <w:r w:rsidRPr="00394DBD">
        <w:rPr>
          <w:u w:val="single"/>
        </w:rPr>
        <w:t>Justification</w:t>
      </w:r>
    </w:p>
    <w:p w:rsidR="00394DBD" w:rsidP="00F36646" w14:paraId="389F3D6F" w14:textId="77777777">
      <w:pPr>
        <w:tabs>
          <w:tab w:val="num" w:pos="360"/>
        </w:tabs>
      </w:pPr>
    </w:p>
    <w:p w:rsidR="00E166E0" w:rsidRPr="00ED0B9A" w:rsidP="00F36646" w14:paraId="50049BA6" w14:textId="77777777">
      <w:pPr>
        <w:numPr>
          <w:ilvl w:val="0"/>
          <w:numId w:val="9"/>
        </w:numPr>
        <w:tabs>
          <w:tab w:val="left" w:pos="-1440"/>
          <w:tab w:val="left" w:pos="-720"/>
          <w:tab w:val="left" w:pos="900"/>
        </w:tabs>
        <w:ind w:left="900" w:hanging="540"/>
        <w:rPr>
          <w:b/>
          <w:color w:val="000000"/>
        </w:rPr>
      </w:pPr>
      <w:r w:rsidRPr="00ED0B9A">
        <w:rPr>
          <w:b/>
          <w:bCs/>
        </w:rPr>
        <w:t>Explain the circumstances that make the collection of information necessary.  Identify any legal or administrative requirements that necessitate the collection.</w:t>
      </w:r>
      <w:r w:rsidRPr="00ED0B9A">
        <w:rPr>
          <w:b/>
        </w:rPr>
        <w:t xml:space="preserve"> </w:t>
      </w:r>
    </w:p>
    <w:p w:rsidR="00394DBD" w:rsidP="001977DB" w14:paraId="5BD3FE5A" w14:textId="344F95DC">
      <w:pPr>
        <w:tabs>
          <w:tab w:val="left" w:pos="900"/>
        </w:tabs>
        <w:ind w:left="900"/>
      </w:pPr>
      <w:r>
        <w:t xml:space="preserve">The Bureau of the Fiscal Service, </w:t>
      </w:r>
      <w:r w:rsidR="00431EC4">
        <w:t xml:space="preserve">Disbursing and Debt </w:t>
      </w:r>
      <w:r>
        <w:t>Management (</w:t>
      </w:r>
      <w:r w:rsidR="00431EC4">
        <w:t>DDM</w:t>
      </w:r>
      <w:r>
        <w:t xml:space="preserve">) requires that everyone who makes a claim of non-receipt against the United States for the Proceeds of a U.S. Treasury </w:t>
      </w:r>
      <w:r w:rsidR="00D06B96">
        <w:t>payment</w:t>
      </w:r>
      <w:r>
        <w:t xml:space="preserve"> must complete a </w:t>
      </w:r>
      <w:r w:rsidR="00D06B96">
        <w:t>Claim F</w:t>
      </w:r>
      <w:r>
        <w:t>orm.  The form</w:t>
      </w:r>
      <w:r w:rsidR="00ED0B9A">
        <w:t xml:space="preserve">s are </w:t>
      </w:r>
      <w:r>
        <w:t xml:space="preserve">used to determine if a payee is entitled to the proceeds of the </w:t>
      </w:r>
      <w:r w:rsidR="00D06B96">
        <w:t>payment</w:t>
      </w:r>
      <w:r>
        <w:t xml:space="preserve">.  </w:t>
      </w:r>
      <w:r w:rsidR="00D06B96">
        <w:t xml:space="preserve">An analysis is conducted using the answers provided on the form (produced by the claimant) to determine if fraud is involved. </w:t>
      </w:r>
      <w:r>
        <w:t xml:space="preserve">The </w:t>
      </w:r>
      <w:r w:rsidR="00D06B96">
        <w:t>claim forms contain</w:t>
      </w:r>
      <w:r>
        <w:t xml:space="preserve"> information found in 31 United States Code, Section 321 and 3331-3343, as to the authority of the Treasury Department to consider a claim.  </w:t>
      </w:r>
      <w:r w:rsidR="00ED0B9A">
        <w:t xml:space="preserve">  </w:t>
      </w:r>
    </w:p>
    <w:p w:rsidR="00394DBD" w:rsidP="00F36646" w14:paraId="6ED1B4BC" w14:textId="77777777">
      <w:pPr>
        <w:tabs>
          <w:tab w:val="left" w:pos="900"/>
        </w:tabs>
        <w:ind w:left="900" w:hanging="540"/>
      </w:pPr>
    </w:p>
    <w:p w:rsidR="00E166E0" w:rsidRPr="00ED0B9A" w:rsidP="00F36646" w14:paraId="7E0F7BAA" w14:textId="77777777">
      <w:pPr>
        <w:numPr>
          <w:ilvl w:val="0"/>
          <w:numId w:val="9"/>
        </w:numPr>
        <w:tabs>
          <w:tab w:val="left" w:pos="900"/>
        </w:tabs>
        <w:ind w:left="900" w:hanging="540"/>
        <w:rPr>
          <w:b/>
        </w:rPr>
      </w:pPr>
      <w:r w:rsidRPr="00ED0B9A">
        <w:rPr>
          <w:b/>
          <w:bCs/>
        </w:rPr>
        <w:t xml:space="preserve">Indicate how, by whom, and for what purpose the information is to be used. </w:t>
      </w:r>
      <w:r w:rsidRPr="00ED0B9A">
        <w:rPr>
          <w:b/>
        </w:rPr>
        <w:t xml:space="preserve"> </w:t>
      </w:r>
    </w:p>
    <w:p w:rsidR="00394DBD" w:rsidP="00F36646" w14:paraId="33083433" w14:textId="2D3DBCA2">
      <w:pPr>
        <w:tabs>
          <w:tab w:val="left" w:pos="900"/>
        </w:tabs>
        <w:ind w:left="900" w:hanging="540"/>
      </w:pPr>
      <w:r>
        <w:tab/>
      </w:r>
      <w:r>
        <w:t xml:space="preserve">Information presented to </w:t>
      </w:r>
      <w:r w:rsidR="00431EC4">
        <w:t>DD</w:t>
      </w:r>
      <w:r>
        <w:t xml:space="preserve">M by the claimant on the </w:t>
      </w:r>
      <w:r w:rsidR="007E7DB7">
        <w:t>FS Form</w:t>
      </w:r>
      <w:r>
        <w:t xml:space="preserve"> </w:t>
      </w:r>
      <w:r w:rsidR="00D06B96">
        <w:t>1</w:t>
      </w:r>
      <w:r>
        <w:t xml:space="preserve">133 </w:t>
      </w:r>
      <w:r w:rsidR="00487B6C">
        <w:t>S</w:t>
      </w:r>
      <w:r w:rsidR="00D06B96">
        <w:t xml:space="preserve">eries of </w:t>
      </w:r>
      <w:r w:rsidR="00487B6C">
        <w:t>Claim F</w:t>
      </w:r>
      <w:r w:rsidR="00D06B96">
        <w:t xml:space="preserve">orms </w:t>
      </w:r>
      <w:r>
        <w:t xml:space="preserve">is required </w:t>
      </w:r>
      <w:r>
        <w:t>in order to</w:t>
      </w:r>
      <w:r>
        <w:t xml:space="preserve"> process the individual claim for a payment obligation owed.  A </w:t>
      </w:r>
      <w:r w:rsidR="00487B6C">
        <w:t xml:space="preserve">Senior </w:t>
      </w:r>
      <w:r w:rsidR="00431EC4">
        <w:t xml:space="preserve">Legal Administrative </w:t>
      </w:r>
      <w:r>
        <w:t xml:space="preserve">Specialist can </w:t>
      </w:r>
      <w:r>
        <w:t>make a determination</w:t>
      </w:r>
      <w:r>
        <w:t xml:space="preserve"> of f</w:t>
      </w:r>
      <w:r w:rsidR="00487B6C">
        <w:t>raud</w:t>
      </w:r>
      <w:r>
        <w:t xml:space="preserve"> and then complete the necessary steps to settle the </w:t>
      </w:r>
      <w:r w:rsidR="001339CE">
        <w:t>claim or</w:t>
      </w:r>
      <w:r w:rsidR="005436E7">
        <w:t xml:space="preserve"> notify the program agency that the settlement of the claim is recommended.  If the collection and analysis of the information provided on the claim form was not conduc</w:t>
      </w:r>
      <w:r w:rsidR="00CA1579">
        <w:t>t</w:t>
      </w:r>
      <w:r w:rsidR="005436E7">
        <w:t xml:space="preserve">ed, </w:t>
      </w:r>
      <w:r w:rsidR="00431EC4">
        <w:t>DD</w:t>
      </w:r>
      <w:r w:rsidR="005436E7">
        <w:t>M would have no basis with which to adjudicate the payee’s claim for the proceeds of the check.</w:t>
      </w:r>
      <w:r w:rsidR="00ED0B9A">
        <w:t xml:space="preserve">  </w:t>
      </w:r>
    </w:p>
    <w:p w:rsidR="005436E7" w:rsidP="00F36646" w14:paraId="5CC763B7" w14:textId="77777777">
      <w:pPr>
        <w:tabs>
          <w:tab w:val="left" w:pos="900"/>
        </w:tabs>
        <w:ind w:left="900" w:hanging="540"/>
      </w:pPr>
    </w:p>
    <w:p w:rsidR="003C67E7" w:rsidRPr="00ED0B9A" w:rsidP="00F36646" w14:paraId="68493F7E" w14:textId="77777777">
      <w:pPr>
        <w:widowControl w:val="0"/>
        <w:numPr>
          <w:ilvl w:val="0"/>
          <w:numId w:val="9"/>
        </w:numPr>
        <w:tabs>
          <w:tab w:val="left" w:pos="900"/>
        </w:tabs>
        <w:suppressAutoHyphens/>
        <w:autoSpaceDE w:val="0"/>
        <w:autoSpaceDN w:val="0"/>
        <w:adjustRightInd w:val="0"/>
        <w:spacing w:line="240" w:lineRule="atLeast"/>
        <w:ind w:left="900" w:hanging="540"/>
        <w:rPr>
          <w:b/>
        </w:rPr>
      </w:pPr>
      <w:r w:rsidRPr="00ED0B9A">
        <w:rPr>
          <w:b/>
          <w:bCs/>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5436E7" w:rsidP="00F36646" w14:paraId="5D15A0B6" w14:textId="2F113879">
      <w:pPr>
        <w:widowControl w:val="0"/>
        <w:tabs>
          <w:tab w:val="left" w:pos="900"/>
        </w:tabs>
        <w:suppressAutoHyphens/>
        <w:autoSpaceDE w:val="0"/>
        <w:autoSpaceDN w:val="0"/>
        <w:adjustRightInd w:val="0"/>
        <w:spacing w:line="240" w:lineRule="atLeast"/>
        <w:ind w:left="900" w:hanging="540"/>
      </w:pPr>
      <w:r>
        <w:tab/>
      </w:r>
      <w:r w:rsidR="00C3333F">
        <w:t xml:space="preserve">The claim form is provided to claimants </w:t>
      </w:r>
      <w:r w:rsidR="00220DDB">
        <w:t xml:space="preserve">in response to an inquiry about a missing government check. </w:t>
      </w:r>
      <w:r>
        <w:t>No information systems or technologies have been developed and/or employed to reduce the reporting burden.</w:t>
      </w:r>
    </w:p>
    <w:p w:rsidR="005436E7" w:rsidP="00F36646" w14:paraId="21C33B17" w14:textId="77777777">
      <w:pPr>
        <w:tabs>
          <w:tab w:val="left" w:pos="900"/>
        </w:tabs>
        <w:ind w:left="900" w:hanging="540"/>
      </w:pPr>
    </w:p>
    <w:p w:rsidR="0069517C" w:rsidP="00F36646" w14:paraId="59BE9415" w14:textId="77777777">
      <w:pPr>
        <w:numPr>
          <w:ilvl w:val="0"/>
          <w:numId w:val="9"/>
        </w:numPr>
        <w:tabs>
          <w:tab w:val="left" w:pos="900"/>
        </w:tabs>
        <w:ind w:left="900" w:hanging="540"/>
        <w:rPr>
          <w:b/>
          <w:bCs/>
        </w:rPr>
      </w:pPr>
      <w:r w:rsidRPr="00262E25">
        <w:rPr>
          <w:b/>
          <w:bCs/>
        </w:rPr>
        <w:t xml:space="preserve">Describe efforts to identify duplication.  Why can’t any similar information already available be used or modified for use for the purposes described in item 2 above? </w:t>
      </w:r>
      <w:r w:rsidRPr="00262E25">
        <w:t xml:space="preserve"> </w:t>
      </w:r>
    </w:p>
    <w:p w:rsidR="005436E7" w:rsidP="00F36646" w14:paraId="7F43C257" w14:textId="77777777">
      <w:pPr>
        <w:tabs>
          <w:tab w:val="left" w:pos="900"/>
        </w:tabs>
        <w:ind w:left="900" w:hanging="540"/>
      </w:pPr>
      <w:r>
        <w:tab/>
      </w:r>
      <w:r>
        <w:t>Similar data is not available from other agencies, or any other sources.</w:t>
      </w:r>
    </w:p>
    <w:p w:rsidR="005436E7" w:rsidP="00F36646" w14:paraId="65838634" w14:textId="77777777">
      <w:pPr>
        <w:tabs>
          <w:tab w:val="left" w:pos="900"/>
        </w:tabs>
        <w:ind w:left="900" w:hanging="540"/>
      </w:pPr>
    </w:p>
    <w:p w:rsidR="0069517C" w:rsidRPr="00ED0B9A" w:rsidP="00F36646" w14:paraId="01C069D0" w14:textId="77777777">
      <w:pPr>
        <w:numPr>
          <w:ilvl w:val="0"/>
          <w:numId w:val="9"/>
        </w:numPr>
        <w:tabs>
          <w:tab w:val="left" w:pos="900"/>
        </w:tabs>
        <w:autoSpaceDE w:val="0"/>
        <w:autoSpaceDN w:val="0"/>
        <w:adjustRightInd w:val="0"/>
        <w:ind w:left="900" w:hanging="540"/>
        <w:rPr>
          <w:b/>
        </w:rPr>
      </w:pPr>
      <w:r w:rsidRPr="00ED0B9A">
        <w:rPr>
          <w:b/>
          <w:bCs/>
        </w:rPr>
        <w:t>If the collection of information impacts small business or other small entities describe any methods used to minimize burden?</w:t>
      </w:r>
      <w:r w:rsidRPr="00ED0B9A">
        <w:rPr>
          <w:b/>
        </w:rPr>
        <w:t xml:space="preserve">  </w:t>
      </w:r>
    </w:p>
    <w:p w:rsidR="0069517C" w:rsidRPr="00262E25" w:rsidP="00F36646" w14:paraId="4DA7F9C6" w14:textId="1BEF2922">
      <w:pPr>
        <w:tabs>
          <w:tab w:val="left" w:pos="900"/>
        </w:tabs>
        <w:autoSpaceDE w:val="0"/>
        <w:autoSpaceDN w:val="0"/>
        <w:adjustRightInd w:val="0"/>
        <w:ind w:left="900" w:hanging="540"/>
      </w:pPr>
      <w:r>
        <w:tab/>
      </w:r>
      <w:r w:rsidRPr="00262E25">
        <w:t>This collection of information does not impact small business</w:t>
      </w:r>
      <w:r w:rsidR="00354537">
        <w:t>es</w:t>
      </w:r>
      <w:r w:rsidRPr="00262E25">
        <w:t xml:space="preserve"> or other small entities.</w:t>
      </w:r>
    </w:p>
    <w:p w:rsidR="005436E7" w:rsidRPr="00ED0B9A" w:rsidP="00F36646" w14:paraId="4025F706" w14:textId="77777777">
      <w:pPr>
        <w:tabs>
          <w:tab w:val="left" w:pos="900"/>
        </w:tabs>
        <w:ind w:left="900" w:hanging="540"/>
        <w:rPr>
          <w:b/>
        </w:rPr>
      </w:pPr>
    </w:p>
    <w:p w:rsidR="00185F06" w:rsidRPr="00ED0B9A" w:rsidP="00F36646" w14:paraId="0B8286B6" w14:textId="77777777">
      <w:pPr>
        <w:numPr>
          <w:ilvl w:val="0"/>
          <w:numId w:val="9"/>
        </w:numPr>
        <w:tabs>
          <w:tab w:val="left" w:pos="900"/>
        </w:tabs>
        <w:autoSpaceDE w:val="0"/>
        <w:autoSpaceDN w:val="0"/>
        <w:adjustRightInd w:val="0"/>
        <w:ind w:left="900" w:hanging="540"/>
        <w:rPr>
          <w:b/>
        </w:rPr>
      </w:pPr>
      <w:r w:rsidRPr="00ED0B9A">
        <w:rPr>
          <w:b/>
          <w:bCs/>
        </w:rPr>
        <w:t xml:space="preserve">What consequences to Federal program or policy activities and what, if any, technical or legal obstacles to reducing burden will occur if this collection is not conducted or is conducted less frequently?  </w:t>
      </w:r>
    </w:p>
    <w:p w:rsidR="005436E7" w:rsidP="00F36646" w14:paraId="2976AC51" w14:textId="77777777">
      <w:pPr>
        <w:tabs>
          <w:tab w:val="left" w:pos="900"/>
        </w:tabs>
        <w:ind w:left="900"/>
      </w:pPr>
      <w:r>
        <w:t xml:space="preserve">The collection of information does not occur on a constant or fixed basis.  It is only generated as an aftermath of a payee claiming entitlement to the proceeds of a U.S. </w:t>
      </w:r>
      <w:r w:rsidR="00543A87">
        <w:t>T</w:t>
      </w:r>
      <w:r>
        <w:t xml:space="preserve">reasury </w:t>
      </w:r>
      <w:r w:rsidR="00517FDB">
        <w:t>payment</w:t>
      </w:r>
      <w:r>
        <w:t xml:space="preserve"> which he/she alleges not to have received.  If the confirmation is not collected from the claimant, the claim of non-receipt and/or f</w:t>
      </w:r>
      <w:r w:rsidR="00517FDB">
        <w:t>raud</w:t>
      </w:r>
      <w:r>
        <w:t xml:space="preserve"> cannot be substantiated.</w:t>
      </w:r>
    </w:p>
    <w:p w:rsidR="005436E7" w:rsidP="00F36646" w14:paraId="48BD5BBE" w14:textId="77777777">
      <w:pPr>
        <w:tabs>
          <w:tab w:val="num" w:pos="720"/>
          <w:tab w:val="left" w:pos="900"/>
        </w:tabs>
        <w:ind w:left="900" w:hanging="720"/>
      </w:pPr>
    </w:p>
    <w:p w:rsidR="003F7B75" w:rsidRPr="00F36646" w:rsidP="00F36646" w14:paraId="23756A55" w14:textId="77777777">
      <w:pPr>
        <w:numPr>
          <w:ilvl w:val="0"/>
          <w:numId w:val="9"/>
        </w:numPr>
        <w:tabs>
          <w:tab w:val="left" w:pos="900"/>
        </w:tabs>
        <w:autoSpaceDE w:val="0"/>
        <w:autoSpaceDN w:val="0"/>
        <w:adjustRightInd w:val="0"/>
        <w:ind w:left="900" w:hanging="540"/>
        <w:rPr>
          <w:b/>
        </w:rPr>
      </w:pPr>
      <w:r w:rsidRPr="00F36646">
        <w:rPr>
          <w:b/>
          <w:bCs/>
        </w:rPr>
        <w:t>Is this collection of information conducted in a manner consistent with the guidelines of 5 CFR 1320.6?</w:t>
      </w:r>
      <w:r w:rsidRPr="00F36646">
        <w:rPr>
          <w:b/>
        </w:rPr>
        <w:t xml:space="preserve"> </w:t>
      </w:r>
    </w:p>
    <w:p w:rsidR="005436E7" w:rsidP="00F36646" w14:paraId="6A7CFE57" w14:textId="77777777">
      <w:pPr>
        <w:tabs>
          <w:tab w:val="left" w:pos="900"/>
        </w:tabs>
        <w:autoSpaceDE w:val="0"/>
        <w:autoSpaceDN w:val="0"/>
        <w:adjustRightInd w:val="0"/>
        <w:ind w:left="900" w:hanging="540"/>
      </w:pPr>
      <w:r>
        <w:tab/>
      </w:r>
      <w:r>
        <w:t>There are no special circumstances that require the collection of data to be conducted in a manner consistent with the guidelines set forth in 5 CFR 1320.6.</w:t>
      </w:r>
    </w:p>
    <w:p w:rsidR="005436E7" w:rsidRPr="00F36646" w:rsidP="00F36646" w14:paraId="58364A0A" w14:textId="77777777">
      <w:pPr>
        <w:tabs>
          <w:tab w:val="num" w:pos="720"/>
          <w:tab w:val="left" w:pos="900"/>
        </w:tabs>
        <w:ind w:left="900" w:hanging="540"/>
        <w:rPr>
          <w:b/>
        </w:rPr>
      </w:pPr>
    </w:p>
    <w:p w:rsidR="00E166E0" w:rsidRPr="00F36646" w:rsidP="00F36646" w14:paraId="35C333D5" w14:textId="77777777">
      <w:pPr>
        <w:numPr>
          <w:ilvl w:val="0"/>
          <w:numId w:val="9"/>
        </w:numPr>
        <w:tabs>
          <w:tab w:val="left" w:pos="900"/>
        </w:tabs>
        <w:autoSpaceDE w:val="0"/>
        <w:autoSpaceDN w:val="0"/>
        <w:adjustRightInd w:val="0"/>
        <w:ind w:left="900" w:hanging="540"/>
        <w:rPr>
          <w:b/>
        </w:rPr>
      </w:pPr>
      <w:r w:rsidRPr="00F36646">
        <w:rPr>
          <w:b/>
          <w:bCs/>
        </w:rPr>
        <w:t xml:space="preserve">What effort was made to notify the </w:t>
      </w:r>
      <w:r w:rsidRPr="00F36646">
        <w:rPr>
          <w:b/>
          <w:bCs/>
        </w:rPr>
        <w:t>general public</w:t>
      </w:r>
      <w:r w:rsidRPr="00F36646">
        <w:rPr>
          <w:b/>
        </w:rPr>
        <w:t xml:space="preserve"> </w:t>
      </w:r>
      <w:r w:rsidRPr="00F36646">
        <w:rPr>
          <w:b/>
          <w:bCs/>
        </w:rPr>
        <w:t>about this collection of information?</w:t>
      </w:r>
      <w:r w:rsidRPr="00F36646">
        <w:rPr>
          <w:b/>
        </w:rPr>
        <w:t xml:space="preserve">  </w:t>
      </w:r>
    </w:p>
    <w:p w:rsidR="003A2503" w:rsidP="003A2503" w14:paraId="1CA82FD3" w14:textId="2BE32B04">
      <w:pPr>
        <w:autoSpaceDE w:val="0"/>
        <w:autoSpaceDN w:val="0"/>
        <w:adjustRightInd w:val="0"/>
        <w:ind w:left="900"/>
      </w:pPr>
      <w:r w:rsidRPr="00262E25">
        <w:t xml:space="preserve">The Bureau’s notice was published in </w:t>
      </w:r>
      <w:r w:rsidR="00CD14E7">
        <w:t>Volume 8</w:t>
      </w:r>
      <w:r w:rsidR="00220DDB">
        <w:t>9</w:t>
      </w:r>
      <w:r w:rsidR="00CD14E7">
        <w:t xml:space="preserve"> of </w:t>
      </w:r>
      <w:r w:rsidRPr="00262E25">
        <w:t xml:space="preserve">the Federal Register on </w:t>
      </w:r>
      <w:r w:rsidR="00220DDB">
        <w:t xml:space="preserve">August 15, </w:t>
      </w:r>
      <w:r w:rsidR="001339CE">
        <w:t>2024,</w:t>
      </w:r>
      <w:r>
        <w:t xml:space="preserve"> page </w:t>
      </w:r>
      <w:r w:rsidR="00220DDB">
        <w:t>66495</w:t>
      </w:r>
      <w:r>
        <w:t>. No comments were received.</w:t>
      </w:r>
    </w:p>
    <w:p w:rsidR="003C67E7" w:rsidP="00F36646" w14:paraId="7B3F6307" w14:textId="77777777">
      <w:pPr>
        <w:tabs>
          <w:tab w:val="left" w:pos="900"/>
        </w:tabs>
        <w:autoSpaceDE w:val="0"/>
        <w:autoSpaceDN w:val="0"/>
        <w:adjustRightInd w:val="0"/>
        <w:ind w:left="900" w:hanging="540"/>
      </w:pPr>
    </w:p>
    <w:p w:rsidR="005436E7" w:rsidP="00F36646" w14:paraId="49C6F848" w14:textId="77777777">
      <w:pPr>
        <w:tabs>
          <w:tab w:val="num" w:pos="720"/>
          <w:tab w:val="left" w:pos="900"/>
        </w:tabs>
        <w:ind w:left="900" w:hanging="540"/>
      </w:pPr>
    </w:p>
    <w:p w:rsidR="003F7B75" w:rsidRPr="00F36646" w:rsidP="00F36646" w14:paraId="712FBBFE" w14:textId="77777777">
      <w:pPr>
        <w:numPr>
          <w:ilvl w:val="0"/>
          <w:numId w:val="9"/>
        </w:numPr>
        <w:tabs>
          <w:tab w:val="left" w:pos="900"/>
        </w:tabs>
        <w:autoSpaceDE w:val="0"/>
        <w:autoSpaceDN w:val="0"/>
        <w:adjustRightInd w:val="0"/>
        <w:ind w:left="900" w:hanging="540"/>
        <w:rPr>
          <w:b/>
        </w:rPr>
      </w:pPr>
      <w:r w:rsidRPr="00F36646">
        <w:rPr>
          <w:b/>
          <w:bCs/>
        </w:rPr>
        <w:t xml:space="preserve">What decision was made to provide any payment or gift to respondents, other than </w:t>
      </w:r>
      <w:r w:rsidRPr="00F36646">
        <w:rPr>
          <w:b/>
          <w:bCs/>
        </w:rPr>
        <w:t>reenumeration</w:t>
      </w:r>
      <w:r w:rsidRPr="00F36646">
        <w:rPr>
          <w:b/>
          <w:bCs/>
        </w:rPr>
        <w:t xml:space="preserve"> of contractors or grantees?</w:t>
      </w:r>
      <w:r w:rsidRPr="00F36646">
        <w:rPr>
          <w:b/>
        </w:rPr>
        <w:t xml:space="preserve"> </w:t>
      </w:r>
    </w:p>
    <w:p w:rsidR="005436E7" w:rsidP="00F36646" w14:paraId="4F4BF74F" w14:textId="77777777">
      <w:pPr>
        <w:tabs>
          <w:tab w:val="left" w:pos="900"/>
        </w:tabs>
        <w:ind w:left="900" w:hanging="540"/>
      </w:pPr>
      <w:r>
        <w:tab/>
      </w:r>
      <w:r w:rsidR="00F32D64">
        <w:t>T</w:t>
      </w:r>
      <w:r>
        <w:t xml:space="preserve">here </w:t>
      </w:r>
      <w:r w:rsidR="003C67E7">
        <w:t>a</w:t>
      </w:r>
      <w:r>
        <w:t>re no offers of payments or gifts to respondents for the collection of this information.</w:t>
      </w:r>
    </w:p>
    <w:p w:rsidR="005436E7" w:rsidP="00F36646" w14:paraId="305B6B3D" w14:textId="77777777">
      <w:pPr>
        <w:tabs>
          <w:tab w:val="num" w:pos="720"/>
          <w:tab w:val="left" w:pos="900"/>
        </w:tabs>
        <w:ind w:left="900" w:hanging="540"/>
      </w:pPr>
    </w:p>
    <w:p w:rsidR="003F7B75" w:rsidRPr="00761099" w:rsidP="00F36646" w14:paraId="3E2DDF53" w14:textId="77777777">
      <w:pPr>
        <w:numPr>
          <w:ilvl w:val="0"/>
          <w:numId w:val="9"/>
        </w:numPr>
        <w:tabs>
          <w:tab w:val="left" w:pos="900"/>
        </w:tabs>
        <w:ind w:left="900" w:hanging="540"/>
        <w:rPr>
          <w:b/>
          <w:bCs/>
        </w:rPr>
      </w:pPr>
      <w:r w:rsidRPr="00262E25">
        <w:rPr>
          <w:b/>
          <w:bCs/>
        </w:rPr>
        <w:t>What assurance of c</w:t>
      </w:r>
      <w:r w:rsidR="00ED0B9A">
        <w:rPr>
          <w:b/>
          <w:bCs/>
        </w:rPr>
        <w:t xml:space="preserve">onfidentiality was provided to </w:t>
      </w:r>
      <w:r w:rsidRPr="00262E25">
        <w:rPr>
          <w:b/>
          <w:bCs/>
        </w:rPr>
        <w:t>respondents and what was the basis for the assurance in statute, regulations, or agency policy?</w:t>
      </w:r>
      <w:r w:rsidRPr="00262E25">
        <w:t xml:space="preserve">  </w:t>
      </w:r>
    </w:p>
    <w:p w:rsidR="003F7B75" w:rsidRPr="008C2624" w:rsidP="00F36646" w14:paraId="00DD36AB" w14:textId="77777777">
      <w:pPr>
        <w:tabs>
          <w:tab w:val="left" w:pos="900"/>
        </w:tabs>
        <w:ind w:left="900" w:hanging="540"/>
        <w:rPr>
          <w:b/>
          <w:bCs/>
        </w:rPr>
      </w:pPr>
      <w:r>
        <w:tab/>
      </w:r>
      <w:r>
        <w:t>Aside from protections contained in the Privacy Act, there is no guarantee of confidentiality.</w:t>
      </w:r>
    </w:p>
    <w:p w:rsidR="00F32D64" w:rsidRPr="00F36646" w:rsidP="00F36646" w14:paraId="4186E47C" w14:textId="77777777">
      <w:pPr>
        <w:tabs>
          <w:tab w:val="num" w:pos="720"/>
          <w:tab w:val="left" w:pos="900"/>
        </w:tabs>
        <w:ind w:left="900" w:hanging="540"/>
        <w:rPr>
          <w:b/>
        </w:rPr>
      </w:pPr>
    </w:p>
    <w:p w:rsidR="00185F06" w:rsidRPr="00F36646" w:rsidP="00F36646" w14:paraId="6EF842E2" w14:textId="77777777">
      <w:pPr>
        <w:numPr>
          <w:ilvl w:val="0"/>
          <w:numId w:val="9"/>
        </w:numPr>
        <w:tabs>
          <w:tab w:val="left" w:pos="900"/>
        </w:tabs>
        <w:ind w:left="900" w:hanging="540"/>
        <w:rPr>
          <w:b/>
        </w:rPr>
      </w:pPr>
      <w:r w:rsidRPr="00F36646">
        <w:rPr>
          <w:b/>
          <w:bCs/>
        </w:rPr>
        <w:t>What justification is there for questions of a sensitive nature?</w:t>
      </w:r>
      <w:r w:rsidRPr="00F36646">
        <w:rPr>
          <w:b/>
        </w:rPr>
        <w:t xml:space="preserve">  </w:t>
      </w:r>
    </w:p>
    <w:p w:rsidR="004D73F7" w:rsidP="00F36646" w14:paraId="452ADB9A" w14:textId="29C08B3A">
      <w:pPr>
        <w:tabs>
          <w:tab w:val="left" w:pos="900"/>
        </w:tabs>
        <w:ind w:left="900" w:hanging="540"/>
        <w:rPr>
          <w:sz w:val="23"/>
          <w:szCs w:val="23"/>
        </w:rPr>
      </w:pPr>
      <w:r>
        <w:tab/>
      </w:r>
      <w:r w:rsidR="00972F11">
        <w:t xml:space="preserve">A minimal amount of </w:t>
      </w:r>
      <w:r w:rsidR="00EB6485">
        <w:t>Personally</w:t>
      </w:r>
      <w:r w:rsidR="00972F11">
        <w:t xml:space="preserve"> Identifiable Information (PII) in this collection is necessary</w:t>
      </w:r>
      <w:r w:rsidR="00EB6485">
        <w:t xml:space="preserve"> </w:t>
      </w:r>
      <w:r w:rsidR="00EB6485">
        <w:t>in order to</w:t>
      </w:r>
      <w:r w:rsidR="00EB6485">
        <w:t xml:space="preserve"> properly adjudicate the claim.</w:t>
      </w:r>
      <w:r w:rsidR="00972F11">
        <w:t xml:space="preserve"> </w:t>
      </w:r>
      <w:r>
        <w:t xml:space="preserve">The information is addressed within </w:t>
      </w:r>
      <w:r>
        <w:rPr>
          <w:sz w:val="23"/>
          <w:szCs w:val="23"/>
        </w:rPr>
        <w:t>Treasury/F</w:t>
      </w:r>
      <w:r w:rsidR="00451291">
        <w:rPr>
          <w:sz w:val="23"/>
          <w:szCs w:val="23"/>
        </w:rPr>
        <w:t>iscal Service</w:t>
      </w:r>
      <w:r>
        <w:rPr>
          <w:sz w:val="23"/>
          <w:szCs w:val="23"/>
        </w:rPr>
        <w:t xml:space="preserve"> .002 Payment Records</w:t>
      </w:r>
      <w:r w:rsidR="00451291">
        <w:rPr>
          <w:sz w:val="23"/>
          <w:szCs w:val="23"/>
        </w:rPr>
        <w:t xml:space="preserve"> </w:t>
      </w:r>
      <w:r>
        <w:rPr>
          <w:sz w:val="23"/>
          <w:szCs w:val="23"/>
        </w:rPr>
        <w:t>and appears in the</w:t>
      </w:r>
      <w:r>
        <w:t xml:space="preserve"> System of Records Notice</w:t>
      </w:r>
      <w:r w:rsidR="00972F11">
        <w:t xml:space="preserve"> published in the Federal Register on </w:t>
      </w:r>
      <w:r w:rsidR="00451291">
        <w:rPr>
          <w:sz w:val="23"/>
          <w:szCs w:val="23"/>
        </w:rPr>
        <w:t>February 27, 2020</w:t>
      </w:r>
      <w:r w:rsidR="00972F11">
        <w:rPr>
          <w:sz w:val="23"/>
          <w:szCs w:val="23"/>
        </w:rPr>
        <w:t>.</w:t>
      </w:r>
    </w:p>
    <w:p w:rsidR="004D73F7" w:rsidP="00F36646" w14:paraId="18377465" w14:textId="77777777">
      <w:pPr>
        <w:tabs>
          <w:tab w:val="left" w:pos="900"/>
        </w:tabs>
        <w:ind w:left="900" w:hanging="540"/>
        <w:rPr>
          <w:sz w:val="23"/>
          <w:szCs w:val="23"/>
        </w:rPr>
      </w:pPr>
    </w:p>
    <w:p w:rsidR="00EB6485" w:rsidP="00F36646" w14:paraId="22790B2E" w14:textId="1B547A7F">
      <w:pPr>
        <w:tabs>
          <w:tab w:val="left" w:pos="900"/>
        </w:tabs>
        <w:ind w:left="900" w:hanging="540"/>
      </w:pPr>
      <w:r>
        <w:tab/>
      </w:r>
      <w:r w:rsidR="004D73F7">
        <w:t xml:space="preserve">The </w:t>
      </w:r>
      <w:r w:rsidRPr="00105A26" w:rsidR="004D73F7">
        <w:t>Privacy Impact Assessment (PIA)</w:t>
      </w:r>
      <w:r w:rsidR="007811ED">
        <w:t xml:space="preserve"> that covers </w:t>
      </w:r>
      <w:r w:rsidRPr="007811ED" w:rsidR="003901EB">
        <w:rPr>
          <w:bCs/>
        </w:rPr>
        <w:t>P</w:t>
      </w:r>
      <w:r w:rsidRPr="007811ED" w:rsidR="004D73F7">
        <w:rPr>
          <w:bCs/>
        </w:rPr>
        <w:t xml:space="preserve">ayment Automation Manager (PAM) is available at </w:t>
      </w:r>
      <w:r w:rsidRPr="002F5ADA" w:rsidR="002F5ADA">
        <w:t>https://www.fiscal.treasury.gov/files/pia/pampclia.pdf</w:t>
      </w:r>
    </w:p>
    <w:p w:rsidR="004D73F7" w:rsidP="00F36646" w14:paraId="18AE97F0" w14:textId="77777777">
      <w:pPr>
        <w:tabs>
          <w:tab w:val="left" w:pos="900"/>
        </w:tabs>
        <w:autoSpaceDE w:val="0"/>
        <w:autoSpaceDN w:val="0"/>
        <w:adjustRightInd w:val="0"/>
        <w:ind w:left="900" w:hanging="540"/>
      </w:pPr>
    </w:p>
    <w:p w:rsidR="004D73F7" w:rsidRPr="00105A26" w:rsidP="00F36646" w14:paraId="7D079CD0" w14:textId="77777777">
      <w:pPr>
        <w:tabs>
          <w:tab w:val="left" w:pos="900"/>
        </w:tabs>
        <w:autoSpaceDE w:val="0"/>
        <w:autoSpaceDN w:val="0"/>
        <w:adjustRightInd w:val="0"/>
        <w:ind w:left="900" w:hanging="540"/>
      </w:pPr>
      <w:r>
        <w:tab/>
      </w:r>
      <w:r w:rsidRPr="00105A26">
        <w:t>The Bureau of the Fiscal Service conducts a PIA on information systems collecting personally identifiable information from the public. We do PIAs to ensure that:</w:t>
      </w:r>
    </w:p>
    <w:p w:rsidR="004D73F7" w:rsidRPr="00105A26" w:rsidP="00F36646" w14:paraId="2817D478" w14:textId="77777777">
      <w:pPr>
        <w:numPr>
          <w:ilvl w:val="0"/>
          <w:numId w:val="10"/>
        </w:numPr>
        <w:tabs>
          <w:tab w:val="clear" w:pos="1080"/>
        </w:tabs>
        <w:spacing w:after="100" w:afterAutospacing="1"/>
        <w:ind w:left="1260"/>
      </w:pPr>
      <w:r w:rsidRPr="00105A26">
        <w:t>we tell the public the information that we collect about them,</w:t>
      </w:r>
    </w:p>
    <w:p w:rsidR="004D73F7" w:rsidRPr="00105A26" w:rsidP="00F36646" w14:paraId="353ED1A4" w14:textId="77777777">
      <w:pPr>
        <w:numPr>
          <w:ilvl w:val="0"/>
          <w:numId w:val="10"/>
        </w:numPr>
        <w:tabs>
          <w:tab w:val="clear" w:pos="1080"/>
        </w:tabs>
        <w:spacing w:before="100" w:beforeAutospacing="1" w:after="100" w:afterAutospacing="1"/>
        <w:ind w:left="1260"/>
      </w:pPr>
      <w:r w:rsidRPr="00105A26">
        <w:t>we adequately address impacts these systems have on personal privacy,</w:t>
      </w:r>
    </w:p>
    <w:p w:rsidR="004D73F7" w:rsidRPr="00105A26" w:rsidP="00F36646" w14:paraId="45FD5672" w14:textId="77777777">
      <w:pPr>
        <w:numPr>
          <w:ilvl w:val="0"/>
          <w:numId w:val="10"/>
        </w:numPr>
        <w:tabs>
          <w:tab w:val="clear" w:pos="1080"/>
        </w:tabs>
        <w:spacing w:before="100" w:beforeAutospacing="1" w:after="100" w:afterAutospacing="1"/>
        <w:ind w:left="1260"/>
      </w:pPr>
      <w:r w:rsidRPr="00105A26">
        <w:t>we collect only enough personal information to administer our programs, and no more</w:t>
      </w:r>
      <w:r w:rsidR="00ED0B9A">
        <w:t>.</w:t>
      </w:r>
    </w:p>
    <w:p w:rsidR="004D73F7" w:rsidRPr="00105A26" w:rsidP="00F36646" w14:paraId="22EA3366" w14:textId="77777777">
      <w:pPr>
        <w:pStyle w:val="NormalWeb"/>
        <w:tabs>
          <w:tab w:val="left" w:pos="900"/>
        </w:tabs>
        <w:spacing w:before="0" w:beforeAutospacing="0" w:after="0" w:afterAutospacing="0"/>
        <w:ind w:left="900" w:hanging="540"/>
      </w:pPr>
      <w:r>
        <w:tab/>
      </w:r>
      <w:r w:rsidRPr="00105A26">
        <w:t>Also, PIAs confirm that we use the information for the purpose intended; that the information remains timely and accurate; that it is protected while we have it, and we hold it only for as long as we need it.</w:t>
      </w:r>
    </w:p>
    <w:p w:rsidR="00F32D64" w:rsidRPr="00ED0B9A" w:rsidP="00F36646" w14:paraId="0DC29DAF" w14:textId="77777777">
      <w:pPr>
        <w:tabs>
          <w:tab w:val="num" w:pos="900"/>
        </w:tabs>
        <w:ind w:left="900" w:hanging="540"/>
        <w:rPr>
          <w:b/>
        </w:rPr>
      </w:pPr>
    </w:p>
    <w:p w:rsidR="00D541AB" w:rsidRPr="00D541AB" w:rsidP="00F36646" w14:paraId="7E27FCF1" w14:textId="77777777">
      <w:pPr>
        <w:numPr>
          <w:ilvl w:val="0"/>
          <w:numId w:val="9"/>
        </w:numPr>
        <w:tabs>
          <w:tab w:val="num" w:pos="900"/>
        </w:tabs>
        <w:ind w:left="900" w:hanging="540"/>
        <w:rPr>
          <w:b/>
        </w:rPr>
      </w:pPr>
      <w:r w:rsidRPr="00D541AB">
        <w:rPr>
          <w:b/>
          <w:bCs/>
        </w:rPr>
        <w:t>What is the estimated hour burden of this collection</w:t>
      </w:r>
      <w:r w:rsidRPr="00D541AB">
        <w:rPr>
          <w:b/>
        </w:rPr>
        <w:t xml:space="preserve"> </w:t>
      </w:r>
      <w:r w:rsidRPr="00D541AB">
        <w:rPr>
          <w:b/>
          <w:bCs/>
        </w:rPr>
        <w:t>of information?</w:t>
      </w:r>
      <w:r w:rsidRPr="00D541AB">
        <w:rPr>
          <w:b/>
        </w:rPr>
        <w:t xml:space="preserve">  </w:t>
      </w:r>
    </w:p>
    <w:p w:rsidR="00ED0B9A" w:rsidP="00CF632E" w14:paraId="59DD642C" w14:textId="7CEA1808">
      <w:pPr>
        <w:tabs>
          <w:tab w:val="num" w:pos="900"/>
        </w:tabs>
        <w:ind w:left="900" w:hanging="540"/>
      </w:pPr>
      <w:r>
        <w:tab/>
      </w:r>
      <w:r w:rsidR="00F32D64">
        <w:t>Estimates of the burd</w:t>
      </w:r>
      <w:r w:rsidR="006206B4">
        <w:t xml:space="preserve">en of collection </w:t>
      </w:r>
      <w:r w:rsidR="00D541AB">
        <w:t xml:space="preserve">are </w:t>
      </w:r>
      <w:r w:rsidR="006206B4">
        <w:t>as follows:</w:t>
      </w:r>
    </w:p>
    <w:p w:rsidR="00ED0B9A" w:rsidP="00D541AB" w14:paraId="508D9AF8" w14:textId="75FC810B">
      <w:pPr>
        <w:ind w:left="720"/>
      </w:pPr>
    </w:p>
    <w:p w:rsidR="007D0E6B" w:rsidP="00CF632E" w14:paraId="71EE4421" w14:textId="4AAB1A00">
      <w:pPr>
        <w:pStyle w:val="ListParagraph"/>
        <w:numPr>
          <w:ilvl w:val="2"/>
          <w:numId w:val="3"/>
        </w:numPr>
        <w:tabs>
          <w:tab w:val="num" w:pos="1260"/>
          <w:tab w:val="clear" w:pos="1800"/>
        </w:tabs>
        <w:ind w:left="1260"/>
      </w:pPr>
      <w:r>
        <w:t>Estimate of Burden Hours</w:t>
      </w:r>
    </w:p>
    <w:p w:rsidR="00CF632E" w:rsidP="00CF632E" w14:paraId="6726C340" w14:textId="77777777">
      <w:pPr>
        <w:pStyle w:val="ListParagraph"/>
        <w:ind w:left="1800"/>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1"/>
        <w:gridCol w:w="1426"/>
        <w:gridCol w:w="1438"/>
        <w:gridCol w:w="1443"/>
        <w:gridCol w:w="1248"/>
        <w:gridCol w:w="1316"/>
      </w:tblGrid>
      <w:tr w14:paraId="6595739C" w14:textId="77777777" w:rsidTr="001339CE">
        <w:tblPrEx>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71" w:type="dxa"/>
            <w:vAlign w:val="center"/>
          </w:tcPr>
          <w:p w:rsidR="00CF632E" w:rsidRPr="00BB408D" w:rsidP="00F547EB" w14:paraId="07CED3AD" w14:textId="77777777">
            <w:pPr>
              <w:tabs>
                <w:tab w:val="num" w:pos="1800"/>
              </w:tabs>
              <w:jc w:val="center"/>
              <w:rPr>
                <w:sz w:val="22"/>
                <w:szCs w:val="22"/>
              </w:rPr>
            </w:pPr>
            <w:r w:rsidRPr="00BB408D">
              <w:rPr>
                <w:sz w:val="22"/>
                <w:szCs w:val="22"/>
              </w:rPr>
              <w:t>Form</w:t>
            </w:r>
          </w:p>
        </w:tc>
        <w:tc>
          <w:tcPr>
            <w:tcW w:w="1426" w:type="dxa"/>
            <w:shd w:val="clear" w:color="auto" w:fill="auto"/>
            <w:vAlign w:val="center"/>
          </w:tcPr>
          <w:p w:rsidR="00CF632E" w:rsidRPr="00BB408D" w:rsidP="00F547EB" w14:paraId="249B3737" w14:textId="77777777">
            <w:pPr>
              <w:tabs>
                <w:tab w:val="num" w:pos="1800"/>
              </w:tabs>
              <w:jc w:val="center"/>
              <w:rPr>
                <w:sz w:val="22"/>
                <w:szCs w:val="22"/>
              </w:rPr>
            </w:pPr>
            <w:r w:rsidRPr="00BB408D">
              <w:rPr>
                <w:sz w:val="22"/>
                <w:szCs w:val="22"/>
              </w:rPr>
              <w:t>No. of Respondents</w:t>
            </w:r>
          </w:p>
        </w:tc>
        <w:tc>
          <w:tcPr>
            <w:tcW w:w="1438" w:type="dxa"/>
            <w:shd w:val="clear" w:color="auto" w:fill="auto"/>
            <w:vAlign w:val="center"/>
          </w:tcPr>
          <w:p w:rsidR="00CF632E" w:rsidRPr="00BB408D" w:rsidP="00F547EB" w14:paraId="71A208A0" w14:textId="77777777">
            <w:pPr>
              <w:tabs>
                <w:tab w:val="num" w:pos="1800"/>
              </w:tabs>
              <w:jc w:val="center"/>
              <w:rPr>
                <w:sz w:val="22"/>
                <w:szCs w:val="22"/>
              </w:rPr>
            </w:pPr>
            <w:r w:rsidRPr="00BB408D">
              <w:rPr>
                <w:sz w:val="22"/>
                <w:szCs w:val="22"/>
              </w:rPr>
              <w:t>No. of Responses Per Respondent</w:t>
            </w:r>
          </w:p>
        </w:tc>
        <w:tc>
          <w:tcPr>
            <w:tcW w:w="1443" w:type="dxa"/>
          </w:tcPr>
          <w:p w:rsidR="00CF632E" w:rsidRPr="00BB408D" w:rsidP="00F547EB" w14:paraId="7031E58C" w14:textId="77777777">
            <w:pPr>
              <w:tabs>
                <w:tab w:val="num" w:pos="1800"/>
              </w:tabs>
              <w:jc w:val="center"/>
              <w:rPr>
                <w:sz w:val="22"/>
                <w:szCs w:val="22"/>
              </w:rPr>
            </w:pPr>
            <w:r>
              <w:rPr>
                <w:sz w:val="22"/>
                <w:szCs w:val="22"/>
              </w:rPr>
              <w:t>No. of Annual Responses</w:t>
            </w:r>
          </w:p>
        </w:tc>
        <w:tc>
          <w:tcPr>
            <w:tcW w:w="1248" w:type="dxa"/>
            <w:shd w:val="clear" w:color="auto" w:fill="auto"/>
            <w:vAlign w:val="center"/>
          </w:tcPr>
          <w:p w:rsidR="00CF632E" w:rsidRPr="00BB408D" w:rsidP="00F547EB" w14:paraId="45401CC7" w14:textId="77777777">
            <w:pPr>
              <w:tabs>
                <w:tab w:val="num" w:pos="1800"/>
              </w:tabs>
              <w:jc w:val="center"/>
              <w:rPr>
                <w:sz w:val="22"/>
                <w:szCs w:val="22"/>
              </w:rPr>
            </w:pPr>
            <w:r w:rsidRPr="00BB408D">
              <w:rPr>
                <w:sz w:val="22"/>
                <w:szCs w:val="22"/>
              </w:rPr>
              <w:t>Hours Per Response</w:t>
            </w:r>
          </w:p>
        </w:tc>
        <w:tc>
          <w:tcPr>
            <w:tcW w:w="1316" w:type="dxa"/>
            <w:shd w:val="clear" w:color="auto" w:fill="auto"/>
            <w:vAlign w:val="center"/>
          </w:tcPr>
          <w:p w:rsidR="00CF632E" w:rsidRPr="00BB408D" w:rsidP="00F547EB" w14:paraId="479CCDF1" w14:textId="77777777">
            <w:pPr>
              <w:tabs>
                <w:tab w:val="num" w:pos="1800"/>
              </w:tabs>
              <w:jc w:val="center"/>
              <w:rPr>
                <w:sz w:val="22"/>
                <w:szCs w:val="22"/>
              </w:rPr>
            </w:pPr>
            <w:r w:rsidRPr="00BB408D">
              <w:rPr>
                <w:sz w:val="22"/>
                <w:szCs w:val="22"/>
              </w:rPr>
              <w:t>Total Annual Burden</w:t>
            </w:r>
          </w:p>
        </w:tc>
      </w:tr>
      <w:tr w14:paraId="7B1300F3" w14:textId="77777777" w:rsidTr="001339CE">
        <w:tblPrEx>
          <w:tblW w:w="0" w:type="auto"/>
          <w:tblInd w:w="1008" w:type="dxa"/>
          <w:tblLook w:val="04A0"/>
        </w:tblPrEx>
        <w:trPr>
          <w:trHeight w:val="467"/>
        </w:trPr>
        <w:tc>
          <w:tcPr>
            <w:tcW w:w="1471" w:type="dxa"/>
            <w:vAlign w:val="center"/>
          </w:tcPr>
          <w:p w:rsidR="00CF632E" w:rsidRPr="00BB408D" w:rsidP="00F547EB" w14:paraId="31811871" w14:textId="77777777">
            <w:pPr>
              <w:tabs>
                <w:tab w:val="num" w:pos="1800"/>
              </w:tabs>
              <w:rPr>
                <w:sz w:val="22"/>
                <w:szCs w:val="22"/>
              </w:rPr>
            </w:pPr>
            <w:r>
              <w:rPr>
                <w:sz w:val="22"/>
                <w:szCs w:val="22"/>
              </w:rPr>
              <w:t>FS FORM</w:t>
            </w:r>
            <w:r w:rsidRPr="00BB408D">
              <w:rPr>
                <w:sz w:val="22"/>
                <w:szCs w:val="22"/>
              </w:rPr>
              <w:t xml:space="preserve"> 1133</w:t>
            </w:r>
            <w:r>
              <w:rPr>
                <w:sz w:val="22"/>
                <w:szCs w:val="22"/>
              </w:rPr>
              <w:t xml:space="preserve"> (</w:t>
            </w:r>
            <w:r>
              <w:t>all other claims.)</w:t>
            </w:r>
          </w:p>
        </w:tc>
        <w:tc>
          <w:tcPr>
            <w:tcW w:w="1426" w:type="dxa"/>
            <w:shd w:val="clear" w:color="auto" w:fill="auto"/>
            <w:vAlign w:val="center"/>
          </w:tcPr>
          <w:p w:rsidR="00CF632E" w:rsidRPr="00BB408D" w:rsidP="00F547EB" w14:paraId="409368B0" w14:textId="1532CB5B">
            <w:pPr>
              <w:tabs>
                <w:tab w:val="num" w:pos="1800"/>
              </w:tabs>
              <w:jc w:val="right"/>
              <w:rPr>
                <w:sz w:val="22"/>
                <w:szCs w:val="22"/>
              </w:rPr>
            </w:pPr>
            <w:r>
              <w:rPr>
                <w:sz w:val="22"/>
                <w:szCs w:val="22"/>
              </w:rPr>
              <w:t>81,000</w:t>
            </w:r>
          </w:p>
        </w:tc>
        <w:tc>
          <w:tcPr>
            <w:tcW w:w="1438" w:type="dxa"/>
            <w:shd w:val="clear" w:color="auto" w:fill="auto"/>
            <w:vAlign w:val="center"/>
          </w:tcPr>
          <w:p w:rsidR="00CF632E" w:rsidRPr="00BB408D" w:rsidP="00F547EB" w14:paraId="72240645" w14:textId="77777777">
            <w:pPr>
              <w:tabs>
                <w:tab w:val="num" w:pos="1800"/>
              </w:tabs>
              <w:jc w:val="center"/>
              <w:rPr>
                <w:sz w:val="22"/>
                <w:szCs w:val="22"/>
              </w:rPr>
            </w:pPr>
            <w:r w:rsidRPr="00BB408D">
              <w:rPr>
                <w:sz w:val="22"/>
                <w:szCs w:val="22"/>
              </w:rPr>
              <w:t>1</w:t>
            </w:r>
          </w:p>
        </w:tc>
        <w:tc>
          <w:tcPr>
            <w:tcW w:w="1443" w:type="dxa"/>
            <w:vAlign w:val="center"/>
          </w:tcPr>
          <w:p w:rsidR="00CF632E" w:rsidRPr="00BB408D" w:rsidP="00F547EB" w14:paraId="6B117934" w14:textId="6B4AC1E2">
            <w:pPr>
              <w:tabs>
                <w:tab w:val="num" w:pos="1800"/>
              </w:tabs>
              <w:jc w:val="right"/>
              <w:rPr>
                <w:sz w:val="22"/>
                <w:szCs w:val="22"/>
              </w:rPr>
            </w:pPr>
            <w:r>
              <w:rPr>
                <w:sz w:val="22"/>
                <w:szCs w:val="22"/>
              </w:rPr>
              <w:t>81,000</w:t>
            </w:r>
          </w:p>
        </w:tc>
        <w:tc>
          <w:tcPr>
            <w:tcW w:w="1248" w:type="dxa"/>
            <w:shd w:val="clear" w:color="auto" w:fill="auto"/>
            <w:vAlign w:val="center"/>
          </w:tcPr>
          <w:p w:rsidR="00CF632E" w:rsidRPr="00BB408D" w:rsidP="00F547EB" w14:paraId="1863AEB6" w14:textId="77777777">
            <w:pPr>
              <w:tabs>
                <w:tab w:val="num" w:pos="1800"/>
              </w:tabs>
              <w:jc w:val="center"/>
              <w:rPr>
                <w:sz w:val="22"/>
                <w:szCs w:val="22"/>
              </w:rPr>
            </w:pPr>
            <w:r>
              <w:rPr>
                <w:sz w:val="22"/>
                <w:szCs w:val="22"/>
              </w:rPr>
              <w:t>10 minutes (</w:t>
            </w:r>
            <w:r w:rsidRPr="00BB408D">
              <w:rPr>
                <w:sz w:val="22"/>
                <w:szCs w:val="22"/>
              </w:rPr>
              <w:t>0.17</w:t>
            </w:r>
            <w:r>
              <w:rPr>
                <w:sz w:val="22"/>
                <w:szCs w:val="22"/>
              </w:rPr>
              <w:t xml:space="preserve"> hours)</w:t>
            </w:r>
          </w:p>
        </w:tc>
        <w:tc>
          <w:tcPr>
            <w:tcW w:w="1316" w:type="dxa"/>
            <w:shd w:val="clear" w:color="auto" w:fill="auto"/>
            <w:vAlign w:val="center"/>
          </w:tcPr>
          <w:p w:rsidR="00CF632E" w:rsidRPr="00BB408D" w:rsidP="00F547EB" w14:paraId="43324878" w14:textId="6613181D">
            <w:pPr>
              <w:tabs>
                <w:tab w:val="num" w:pos="1800"/>
              </w:tabs>
              <w:jc w:val="right"/>
              <w:rPr>
                <w:sz w:val="22"/>
                <w:szCs w:val="22"/>
              </w:rPr>
            </w:pPr>
            <w:r>
              <w:rPr>
                <w:sz w:val="22"/>
                <w:szCs w:val="22"/>
              </w:rPr>
              <w:t>13,500</w:t>
            </w:r>
          </w:p>
        </w:tc>
      </w:tr>
    </w:tbl>
    <w:p w:rsidR="007D0E6B" w:rsidP="007D0E6B" w14:paraId="5CB88DFD" w14:textId="77777777">
      <w:pPr>
        <w:ind w:left="900"/>
      </w:pPr>
    </w:p>
    <w:p w:rsidR="007D0E6B" w:rsidP="00CF632E" w14:paraId="41EE5DCF" w14:textId="444F56B7">
      <w:pPr>
        <w:pStyle w:val="ListParagraph"/>
        <w:numPr>
          <w:ilvl w:val="2"/>
          <w:numId w:val="3"/>
        </w:numPr>
        <w:tabs>
          <w:tab w:val="num" w:pos="1260"/>
          <w:tab w:val="clear" w:pos="1800"/>
        </w:tabs>
        <w:ind w:left="1260"/>
      </w:pPr>
      <w:r>
        <w:t>Estimate of Annual Respondent Cost.</w:t>
      </w:r>
    </w:p>
    <w:p w:rsidR="00CF632E" w:rsidP="00CF632E" w14:paraId="1F82F777" w14:textId="77777777">
      <w:pPr>
        <w:pStyle w:val="ListParagraph"/>
        <w:ind w:left="360"/>
      </w:pPr>
    </w:p>
    <w:tbl>
      <w:tblPr>
        <w:tblW w:w="94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530"/>
        <w:gridCol w:w="1350"/>
        <w:gridCol w:w="1800"/>
        <w:gridCol w:w="1170"/>
        <w:gridCol w:w="1080"/>
        <w:gridCol w:w="1440"/>
      </w:tblGrid>
      <w:tr w14:paraId="7525DFFA" w14:textId="77777777" w:rsidTr="00D730FA">
        <w:tblPrEx>
          <w:tblW w:w="94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80" w:type="dxa"/>
            <w:vAlign w:val="bottom"/>
          </w:tcPr>
          <w:p w:rsidR="00CF632E" w:rsidRPr="0090747A" w:rsidP="00F547EB" w14:paraId="1C927492" w14:textId="3ECBC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Form</w:t>
            </w:r>
          </w:p>
        </w:tc>
        <w:tc>
          <w:tcPr>
            <w:tcW w:w="1530" w:type="dxa"/>
            <w:vAlign w:val="bottom"/>
          </w:tcPr>
          <w:p w:rsidR="00CF632E" w:rsidRPr="0090747A" w:rsidP="00F547EB" w14:paraId="398EC1A8" w14:textId="2DFDA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w:t>
            </w:r>
            <w:r w:rsidR="00D730FA">
              <w:rPr>
                <w:bCs/>
              </w:rPr>
              <w:t>o.</w:t>
            </w:r>
            <w:r w:rsidRPr="0090747A">
              <w:rPr>
                <w:bCs/>
              </w:rPr>
              <w:t xml:space="preserve"> of Respondents</w:t>
            </w:r>
          </w:p>
        </w:tc>
        <w:tc>
          <w:tcPr>
            <w:tcW w:w="1350" w:type="dxa"/>
            <w:vAlign w:val="bottom"/>
          </w:tcPr>
          <w:p w:rsidR="00CF632E" w:rsidRPr="0090747A" w:rsidP="00F547EB" w14:paraId="34A821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Number</w:t>
            </w:r>
            <w:r w:rsidRPr="0090747A">
              <w:rPr>
                <w:bCs/>
              </w:rPr>
              <w:t xml:space="preserve"> of Responses per Respondent</w:t>
            </w:r>
          </w:p>
        </w:tc>
        <w:tc>
          <w:tcPr>
            <w:tcW w:w="1800" w:type="dxa"/>
            <w:vAlign w:val="bottom"/>
          </w:tcPr>
          <w:p w:rsidR="00CF632E" w:rsidRPr="0090747A" w:rsidP="00F547EB" w14:paraId="312757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era</w:t>
            </w:r>
            <w:r w:rsidRPr="0090747A">
              <w:rPr>
                <w:bCs/>
              </w:rPr>
              <w:t>g</w:t>
            </w:r>
            <w:r>
              <w:rPr>
                <w:bCs/>
              </w:rPr>
              <w:t>e</w:t>
            </w:r>
            <w:r w:rsidRPr="0090747A">
              <w:rPr>
                <w:bCs/>
              </w:rPr>
              <w:t xml:space="preserve"> Burden per Response (in hours)</w:t>
            </w:r>
          </w:p>
        </w:tc>
        <w:tc>
          <w:tcPr>
            <w:tcW w:w="1170" w:type="dxa"/>
            <w:vAlign w:val="bottom"/>
          </w:tcPr>
          <w:p w:rsidR="00CF632E" w:rsidRPr="0090747A" w:rsidP="00F547EB" w14:paraId="4D482E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Total Annual Burden (in hours)</w:t>
            </w:r>
          </w:p>
        </w:tc>
        <w:tc>
          <w:tcPr>
            <w:tcW w:w="1080" w:type="dxa"/>
            <w:vAlign w:val="bottom"/>
          </w:tcPr>
          <w:p w:rsidR="00CF632E" w:rsidRPr="0090747A" w:rsidP="00F547EB" w14:paraId="653CB1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 xml:space="preserve">erage </w:t>
            </w:r>
            <w:r w:rsidRPr="0090747A">
              <w:rPr>
                <w:bCs/>
              </w:rPr>
              <w:t>Hourly Wage Rate</w:t>
            </w:r>
            <w:r>
              <w:rPr>
                <w:rStyle w:val="FootnoteReference"/>
                <w:bCs/>
              </w:rPr>
              <w:footnoteReference w:id="2"/>
            </w:r>
          </w:p>
        </w:tc>
        <w:tc>
          <w:tcPr>
            <w:tcW w:w="1440" w:type="dxa"/>
            <w:vAlign w:val="bottom"/>
          </w:tcPr>
          <w:p w:rsidR="00CF632E" w:rsidRPr="0090747A" w:rsidP="00F547EB" w14:paraId="647199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Total Annual Respondent Cost</w:t>
            </w:r>
          </w:p>
        </w:tc>
      </w:tr>
      <w:tr w14:paraId="03B7EE84" w14:textId="77777777" w:rsidTr="00D730FA">
        <w:tblPrEx>
          <w:tblW w:w="9450" w:type="dxa"/>
          <w:tblInd w:w="625" w:type="dxa"/>
          <w:tblLayout w:type="fixed"/>
          <w:tblLook w:val="01E0"/>
        </w:tblPrEx>
        <w:tc>
          <w:tcPr>
            <w:tcW w:w="1080" w:type="dxa"/>
            <w:vAlign w:val="center"/>
          </w:tcPr>
          <w:p w:rsidR="00CF632E" w:rsidRPr="0090747A" w:rsidP="00F547EB" w14:paraId="490E74DA" w14:textId="4AD50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BB519E">
              <w:t>FS Form</w:t>
            </w:r>
            <w:r w:rsidR="004E4F88">
              <w:t xml:space="preserve"> 1133</w:t>
            </w:r>
          </w:p>
        </w:tc>
        <w:tc>
          <w:tcPr>
            <w:tcW w:w="1530" w:type="dxa"/>
            <w:vAlign w:val="center"/>
          </w:tcPr>
          <w:p w:rsidR="00CF632E" w:rsidRPr="0090747A" w:rsidP="00F547EB" w14:paraId="4AA5B2ED" w14:textId="60BD6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sz w:val="22"/>
                <w:szCs w:val="22"/>
              </w:rPr>
              <w:t>81,000</w:t>
            </w:r>
          </w:p>
        </w:tc>
        <w:tc>
          <w:tcPr>
            <w:tcW w:w="1350" w:type="dxa"/>
            <w:vAlign w:val="center"/>
          </w:tcPr>
          <w:p w:rsidR="00CF632E" w:rsidRPr="0090747A" w:rsidP="00F547EB" w14:paraId="51CDFE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p>
        </w:tc>
        <w:tc>
          <w:tcPr>
            <w:tcW w:w="1800" w:type="dxa"/>
            <w:vAlign w:val="center"/>
          </w:tcPr>
          <w:p w:rsidR="00CF632E" w:rsidRPr="0090747A" w:rsidP="00F547EB" w14:paraId="66B78381" w14:textId="6E156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r w:rsidR="004E4F88">
              <w:rPr>
                <w:bCs/>
              </w:rPr>
              <w:t>0</w:t>
            </w:r>
            <w:r>
              <w:rPr>
                <w:bCs/>
              </w:rPr>
              <w:t xml:space="preserve"> minutes (0.</w:t>
            </w:r>
            <w:r w:rsidR="004E4F88">
              <w:rPr>
                <w:bCs/>
              </w:rPr>
              <w:t>17</w:t>
            </w:r>
            <w:r>
              <w:rPr>
                <w:bCs/>
              </w:rPr>
              <w:t xml:space="preserve"> hours)</w:t>
            </w:r>
          </w:p>
        </w:tc>
        <w:tc>
          <w:tcPr>
            <w:tcW w:w="1170" w:type="dxa"/>
            <w:vAlign w:val="center"/>
          </w:tcPr>
          <w:p w:rsidR="00CF632E" w:rsidRPr="0090747A" w:rsidP="00F547EB" w14:paraId="293CEB8B" w14:textId="4943F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13,500</w:t>
            </w:r>
          </w:p>
        </w:tc>
        <w:tc>
          <w:tcPr>
            <w:tcW w:w="1080" w:type="dxa"/>
            <w:vAlign w:val="center"/>
          </w:tcPr>
          <w:p w:rsidR="00CF632E" w:rsidRPr="0090747A" w:rsidP="00F547EB" w14:paraId="2124FAC1" w14:textId="40943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F879E4">
              <w:t>45.33</w:t>
            </w:r>
          </w:p>
        </w:tc>
        <w:tc>
          <w:tcPr>
            <w:tcW w:w="1440" w:type="dxa"/>
            <w:vAlign w:val="center"/>
          </w:tcPr>
          <w:p w:rsidR="00CF632E" w:rsidRPr="0090747A" w:rsidP="00F547EB" w14:paraId="22B48DFD" w14:textId="55D35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EE40D7">
              <w:rPr>
                <w:bCs/>
              </w:rPr>
              <w:t>611,955.00</w:t>
            </w:r>
          </w:p>
        </w:tc>
      </w:tr>
    </w:tbl>
    <w:p w:rsidR="00CF632E" w:rsidRPr="00760781" w:rsidP="001033BB" w14:paraId="3A15ABFE" w14:textId="77777777"/>
    <w:p w:rsidR="00EB3026" w:rsidP="00D541AB" w14:paraId="72EF885E" w14:textId="77777777">
      <w:pPr>
        <w:ind w:left="720"/>
      </w:pPr>
    </w:p>
    <w:p w:rsidR="003F7B75" w:rsidRPr="00D541AB" w:rsidP="00F36646" w14:paraId="637EFC60" w14:textId="77777777">
      <w:pPr>
        <w:numPr>
          <w:ilvl w:val="0"/>
          <w:numId w:val="9"/>
        </w:numPr>
        <w:tabs>
          <w:tab w:val="left" w:pos="900"/>
        </w:tabs>
        <w:autoSpaceDE w:val="0"/>
        <w:autoSpaceDN w:val="0"/>
        <w:adjustRightInd w:val="0"/>
        <w:ind w:left="900" w:hanging="540"/>
        <w:rPr>
          <w:b/>
        </w:rPr>
      </w:pPr>
      <w:r w:rsidRPr="00D541AB">
        <w:rPr>
          <w:b/>
          <w:bCs/>
        </w:rPr>
        <w:t>What is the estimated total annual cost burden to respondents or recordkeepers resulting from this collection of information?</w:t>
      </w:r>
      <w:r w:rsidRPr="00D541AB">
        <w:rPr>
          <w:b/>
        </w:rPr>
        <w:t xml:space="preserve">  </w:t>
      </w:r>
    </w:p>
    <w:p w:rsidR="00F32D64" w:rsidP="00F36646" w14:paraId="19A4D860" w14:textId="2147071D">
      <w:pPr>
        <w:tabs>
          <w:tab w:val="left" w:pos="900"/>
        </w:tabs>
        <w:ind w:left="900" w:hanging="540"/>
      </w:pPr>
      <w:r>
        <w:tab/>
      </w:r>
      <w:r w:rsidRPr="000043AF" w:rsidR="000043AF">
        <w:t>There are no capital/start-up or ongoing operation/maintenance costs associated with this information collection.</w:t>
      </w:r>
    </w:p>
    <w:p w:rsidR="00F32D64" w:rsidP="00F36646" w14:paraId="640DAB1F" w14:textId="77777777">
      <w:pPr>
        <w:tabs>
          <w:tab w:val="num" w:pos="720"/>
          <w:tab w:val="left" w:pos="900"/>
        </w:tabs>
        <w:ind w:left="900" w:hanging="540"/>
      </w:pPr>
    </w:p>
    <w:p w:rsidR="00D541AB" w:rsidRPr="00D541AB" w:rsidP="00F36646" w14:paraId="7B6AB2B4" w14:textId="77777777">
      <w:pPr>
        <w:numPr>
          <w:ilvl w:val="0"/>
          <w:numId w:val="9"/>
        </w:numPr>
        <w:tabs>
          <w:tab w:val="left" w:pos="900"/>
        </w:tabs>
        <w:ind w:left="900" w:hanging="540"/>
        <w:rPr>
          <w:b/>
        </w:rPr>
      </w:pPr>
      <w:r w:rsidRPr="00D541AB">
        <w:rPr>
          <w:b/>
          <w:bCs/>
        </w:rPr>
        <w:t>What is the annualized cost to the Federal</w:t>
      </w:r>
      <w:r w:rsidRPr="00D541AB">
        <w:rPr>
          <w:b/>
        </w:rPr>
        <w:t xml:space="preserve"> </w:t>
      </w:r>
      <w:r w:rsidRPr="00D541AB">
        <w:rPr>
          <w:b/>
          <w:bCs/>
        </w:rPr>
        <w:t>Government?</w:t>
      </w:r>
    </w:p>
    <w:p w:rsidR="00F32D64" w:rsidP="00F36646" w14:paraId="4756998D" w14:textId="77777777">
      <w:pPr>
        <w:tabs>
          <w:tab w:val="left" w:pos="900"/>
        </w:tabs>
        <w:ind w:left="900" w:hanging="540"/>
      </w:pPr>
      <w:r>
        <w:tab/>
      </w:r>
      <w:r>
        <w:t xml:space="preserve">Estimates of annualized costs to the Federal Government (costs associated with the design, processing, mailing, collecting data and printing of the form) </w:t>
      </w:r>
      <w:r w:rsidR="006206B4">
        <w:t>is $</w:t>
      </w:r>
      <w:r w:rsidR="004D2FD1">
        <w:t>377,500</w:t>
      </w:r>
      <w:r w:rsidR="005F317E">
        <w:t>.</w:t>
      </w:r>
    </w:p>
    <w:p w:rsidR="00F32D64" w:rsidP="00F36646" w14:paraId="604DA14B" w14:textId="77777777">
      <w:pPr>
        <w:tabs>
          <w:tab w:val="num" w:pos="720"/>
          <w:tab w:val="left" w:pos="900"/>
        </w:tabs>
        <w:ind w:left="900" w:hanging="540"/>
      </w:pPr>
    </w:p>
    <w:p w:rsidR="003F7B75" w:rsidRPr="00ED0B9A" w:rsidP="00F36646" w14:paraId="1D31A9BE" w14:textId="77777777">
      <w:pPr>
        <w:numPr>
          <w:ilvl w:val="0"/>
          <w:numId w:val="9"/>
        </w:numPr>
        <w:tabs>
          <w:tab w:val="left" w:pos="900"/>
        </w:tabs>
        <w:autoSpaceDE w:val="0"/>
        <w:autoSpaceDN w:val="0"/>
        <w:adjustRightInd w:val="0"/>
        <w:ind w:left="900" w:hanging="540"/>
        <w:rPr>
          <w:b/>
          <w:bCs/>
        </w:rPr>
      </w:pPr>
      <w:r w:rsidRPr="00ED0B9A">
        <w:rPr>
          <w:b/>
          <w:bCs/>
        </w:rPr>
        <w:t xml:space="preserve">What is the reason for any program changes or adjustments reported in Items 13 or 14 of the OMB Form 83-I?  </w:t>
      </w:r>
    </w:p>
    <w:p w:rsidR="002128C7" w:rsidP="002128C7" w14:paraId="15499C4B" w14:textId="77777777">
      <w:pPr>
        <w:ind w:left="900"/>
      </w:pPr>
      <w:r>
        <w:t>No changes or adjustments are reported.</w:t>
      </w:r>
    </w:p>
    <w:p w:rsidR="00E67961" w:rsidP="00F36646" w14:paraId="43FD9A8D" w14:textId="77777777">
      <w:pPr>
        <w:tabs>
          <w:tab w:val="left" w:pos="900"/>
        </w:tabs>
        <w:ind w:left="900" w:hanging="540"/>
      </w:pPr>
    </w:p>
    <w:p w:rsidR="00F12A42" w:rsidP="00F36646" w14:paraId="731EDAA0" w14:textId="77777777">
      <w:pPr>
        <w:numPr>
          <w:ilvl w:val="0"/>
          <w:numId w:val="9"/>
        </w:numPr>
        <w:tabs>
          <w:tab w:val="left" w:pos="900"/>
        </w:tabs>
        <w:autoSpaceDE w:val="0"/>
        <w:autoSpaceDN w:val="0"/>
        <w:adjustRightInd w:val="0"/>
        <w:ind w:left="900" w:hanging="540"/>
        <w:rPr>
          <w:b/>
          <w:bCs/>
        </w:rPr>
      </w:pPr>
      <w:r w:rsidRPr="00262E25">
        <w:rPr>
          <w:b/>
          <w:bCs/>
        </w:rPr>
        <w:t>For collections of information whose results will be published, outline plans for tabulation and publication.</w:t>
      </w:r>
      <w:r w:rsidRPr="00761099">
        <w:rPr>
          <w:b/>
          <w:bCs/>
        </w:rPr>
        <w:t xml:space="preserve">  </w:t>
      </w:r>
    </w:p>
    <w:p w:rsidR="00F32D64" w:rsidP="00F36646" w14:paraId="01B6304D" w14:textId="77777777">
      <w:pPr>
        <w:tabs>
          <w:tab w:val="left" w:pos="900"/>
        </w:tabs>
        <w:ind w:left="900" w:hanging="540"/>
      </w:pPr>
      <w:r>
        <w:tab/>
      </w:r>
      <w:r>
        <w:t>There are no plans to externally publish the results of the collection information.</w:t>
      </w:r>
    </w:p>
    <w:p w:rsidR="00F32D64" w:rsidRPr="00D541AB" w:rsidP="00F36646" w14:paraId="4567BD55" w14:textId="77777777">
      <w:pPr>
        <w:tabs>
          <w:tab w:val="num" w:pos="720"/>
          <w:tab w:val="left" w:pos="900"/>
        </w:tabs>
        <w:ind w:left="900" w:hanging="540"/>
        <w:rPr>
          <w:b/>
        </w:rPr>
      </w:pPr>
    </w:p>
    <w:p w:rsidR="00F12A42" w:rsidRPr="00D541AB" w:rsidP="00F36646" w14:paraId="37D74B09" w14:textId="77777777">
      <w:pPr>
        <w:numPr>
          <w:ilvl w:val="0"/>
          <w:numId w:val="9"/>
        </w:numPr>
        <w:tabs>
          <w:tab w:val="left" w:pos="900"/>
        </w:tabs>
        <w:autoSpaceDE w:val="0"/>
        <w:autoSpaceDN w:val="0"/>
        <w:adjustRightInd w:val="0"/>
        <w:ind w:left="900" w:hanging="540"/>
        <w:rPr>
          <w:b/>
          <w:bCs/>
        </w:rPr>
      </w:pPr>
      <w:r w:rsidRPr="00D541AB">
        <w:rPr>
          <w:b/>
          <w:bCs/>
        </w:rPr>
        <w:t xml:space="preserve">If seeking approval to not display the expiration date for OMB approval of this information collection, what are the reasons that the display would be inappropriate?  </w:t>
      </w:r>
    </w:p>
    <w:p w:rsidR="00ED0B9A" w:rsidP="00F36646" w14:paraId="59666AFD" w14:textId="77777777">
      <w:pPr>
        <w:tabs>
          <w:tab w:val="left" w:pos="900"/>
        </w:tabs>
        <w:autoSpaceDE w:val="0"/>
        <w:autoSpaceDN w:val="0"/>
        <w:adjustRightInd w:val="0"/>
        <w:ind w:left="900" w:hanging="540"/>
        <w:rPr>
          <w:bCs/>
        </w:rPr>
      </w:pPr>
      <w:r>
        <w:rPr>
          <w:bCs/>
        </w:rPr>
        <w:tab/>
      </w:r>
      <w:r>
        <w:rPr>
          <w:bCs/>
        </w:rPr>
        <w:t>The Bureau of the Fiscal Service requests the non-display of the expiration date of the OMB approval.  The display of this date may cause confusion to use</w:t>
      </w:r>
      <w:r w:rsidR="00582FB8">
        <w:rPr>
          <w:bCs/>
        </w:rPr>
        <w:t>r</w:t>
      </w:r>
      <w:r>
        <w:rPr>
          <w:bCs/>
        </w:rPr>
        <w:t xml:space="preserve">s by implying that actions </w:t>
      </w:r>
      <w:r w:rsidRPr="00781635">
        <w:rPr>
          <w:bCs/>
        </w:rPr>
        <w:t xml:space="preserve">must be taken by a prescribed date.  Also, printed versions may carry outdated information that may be </w:t>
      </w:r>
      <w:r>
        <w:rPr>
          <w:kern w:val="36"/>
        </w:rPr>
        <w:t>misinterpreted.</w:t>
      </w:r>
    </w:p>
    <w:p w:rsidR="00F12A42" w:rsidRPr="00761099" w:rsidP="00F36646" w14:paraId="49235A21" w14:textId="77777777">
      <w:pPr>
        <w:tabs>
          <w:tab w:val="left" w:pos="900"/>
        </w:tabs>
        <w:autoSpaceDE w:val="0"/>
        <w:autoSpaceDN w:val="0"/>
        <w:adjustRightInd w:val="0"/>
        <w:ind w:left="900" w:hanging="540"/>
        <w:rPr>
          <w:bCs/>
        </w:rPr>
      </w:pPr>
    </w:p>
    <w:p w:rsidR="00F12A42" w:rsidP="00F36646" w14:paraId="6C45853E" w14:textId="77777777">
      <w:pPr>
        <w:numPr>
          <w:ilvl w:val="0"/>
          <w:numId w:val="9"/>
        </w:numPr>
        <w:tabs>
          <w:tab w:val="left" w:pos="900"/>
        </w:tabs>
        <w:ind w:left="900" w:hanging="540"/>
        <w:rPr>
          <w:b/>
          <w:bCs/>
        </w:rPr>
      </w:pPr>
      <w:r>
        <w:rPr>
          <w:b/>
          <w:bCs/>
        </w:rPr>
        <w:t>What are the exceptions to the certification statement?</w:t>
      </w:r>
    </w:p>
    <w:p w:rsidR="00F12A42" w:rsidRPr="00761099" w:rsidP="00F36646" w14:paraId="421592E2" w14:textId="77777777">
      <w:pPr>
        <w:tabs>
          <w:tab w:val="left" w:pos="900"/>
        </w:tabs>
        <w:ind w:left="900" w:hanging="540"/>
        <w:rPr>
          <w:b/>
          <w:bCs/>
        </w:rPr>
      </w:pPr>
      <w:r>
        <w:rPr>
          <w:bCs/>
        </w:rPr>
        <w:tab/>
      </w:r>
      <w:r w:rsidRPr="00761099">
        <w:rPr>
          <w:bCs/>
        </w:rPr>
        <w:t>There are no exceptions to the certification statement.</w:t>
      </w:r>
    </w:p>
    <w:p w:rsidR="00185F06" w:rsidRPr="00185F06" w:rsidP="00185F06" w14:paraId="50B0CF94" w14:textId="77777777">
      <w:pPr>
        <w:tabs>
          <w:tab w:val="num" w:pos="720"/>
        </w:tabs>
        <w:rPr>
          <w:b/>
        </w:rPr>
      </w:pPr>
    </w:p>
    <w:p w:rsidR="00F32D64" w:rsidRPr="00185F06" w:rsidP="00F36646" w14:paraId="2A1834B0" w14:textId="77777777">
      <w:pPr>
        <w:numPr>
          <w:ilvl w:val="0"/>
          <w:numId w:val="3"/>
        </w:numPr>
        <w:tabs>
          <w:tab w:val="left" w:pos="360"/>
        </w:tabs>
        <w:rPr>
          <w:b/>
          <w:caps/>
        </w:rPr>
      </w:pPr>
      <w:r w:rsidRPr="00185F06">
        <w:rPr>
          <w:b/>
          <w:caps/>
        </w:rPr>
        <w:t>Collection of Information Employing Statistical Methods</w:t>
      </w:r>
    </w:p>
    <w:p w:rsidR="00F32D64" w:rsidRPr="00185F06" w:rsidP="00E166E0" w14:paraId="7DAA0832" w14:textId="77777777">
      <w:pPr>
        <w:tabs>
          <w:tab w:val="num" w:pos="720"/>
        </w:tabs>
        <w:ind w:left="720" w:hanging="720"/>
        <w:rPr>
          <w:b/>
        </w:rPr>
      </w:pPr>
    </w:p>
    <w:p w:rsidR="00F32D64" w:rsidP="00E166E0" w14:paraId="7F095235" w14:textId="77777777">
      <w:pPr>
        <w:tabs>
          <w:tab w:val="num" w:pos="720"/>
        </w:tabs>
        <w:ind w:left="720" w:hanging="720"/>
      </w:pPr>
      <w:r>
        <w:t>The collection of information does not employ statistical methods.</w:t>
      </w:r>
    </w:p>
    <w:p w:rsidR="00F32D64" w:rsidRPr="00394DBD" w:rsidP="00E166E0" w14:paraId="23A3B8C3" w14:textId="77777777">
      <w:pPr>
        <w:tabs>
          <w:tab w:val="num" w:pos="720"/>
        </w:tabs>
        <w:ind w:left="720" w:hanging="720"/>
      </w:pPr>
    </w:p>
    <w:sectPr w:rsidSect="00ED0B9A">
      <w:footerReference w:type="default" r:id="rId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AF7" w14:paraId="0C99797E" w14:textId="77777777">
    <w:pPr>
      <w:pStyle w:val="Footer"/>
      <w:jc w:val="right"/>
    </w:pPr>
    <w:r>
      <w:fldChar w:fldCharType="begin"/>
    </w:r>
    <w:r>
      <w:instrText xml:space="preserve"> PAGE   \* MERGEFORMAT </w:instrText>
    </w:r>
    <w:r>
      <w:fldChar w:fldCharType="separate"/>
    </w:r>
    <w:r w:rsidR="002128C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1A49" w:rsidP="00E166E0" w14:paraId="18934B1E" w14:textId="77777777">
      <w:r>
        <w:separator/>
      </w:r>
    </w:p>
  </w:footnote>
  <w:footnote w:type="continuationSeparator" w:id="1">
    <w:p w:rsidR="007F1A49" w:rsidP="00E166E0" w14:paraId="00EFF1D4" w14:textId="77777777">
      <w:r>
        <w:continuationSeparator/>
      </w:r>
    </w:p>
  </w:footnote>
  <w:footnote w:id="2">
    <w:p w:rsidR="00F879E4" w:rsidRPr="00A05174" w:rsidP="00F879E4" w14:paraId="5D5907FC" w14:textId="77777777">
      <w:pPr>
        <w:pStyle w:val="FootnoteText"/>
      </w:pPr>
      <w:r>
        <w:rPr>
          <w:rStyle w:val="FootnoteReference"/>
        </w:rPr>
        <w:footnoteRef/>
      </w:r>
      <w:r>
        <w:t xml:space="preserve"> </w:t>
      </w:r>
      <w:r w:rsidRPr="00A05174">
        <w:t>It is expected that respondents to this collection could be from any occupation.  The average wage rate for all occupations is $ $</w:t>
      </w:r>
      <w:r>
        <w:t>31.48</w:t>
      </w:r>
      <w:r w:rsidRPr="00A05174">
        <w:t xml:space="preserve"> according to the May 202</w:t>
      </w:r>
      <w:r>
        <w:t>3</w:t>
      </w:r>
      <w:r w:rsidRPr="00A05174">
        <w:t xml:space="preserve"> National Occupational Employment and Wage Estimates.  </w:t>
      </w:r>
      <w:hyperlink r:id="rId1" w:history="1">
        <w:r w:rsidRPr="00A05174">
          <w:rPr>
            <w:rStyle w:val="Hyperlink"/>
          </w:rPr>
          <w:t>https://www.bls.gov/oes/current/oes_nat.htm</w:t>
        </w:r>
      </w:hyperlink>
      <w:r w:rsidRPr="00A05174">
        <w:t xml:space="preserve">   A benefit multiplier of 1.44 is used to calculate a fully-loaded wage rate of $</w:t>
      </w:r>
      <w:r>
        <w:t>31.48</w:t>
      </w:r>
      <w:r w:rsidRPr="00A05174">
        <w:t>*1.44=$</w:t>
      </w:r>
      <w:r>
        <w:t>45.33</w:t>
      </w:r>
    </w:p>
    <w:p w:rsidR="00F879E4" w:rsidRPr="00A05174" w:rsidP="00F879E4" w14:paraId="3B94441C" w14:textId="77777777">
      <w:pPr>
        <w:pStyle w:val="FootnoteText"/>
      </w:pPr>
    </w:p>
    <w:p w:rsidR="00F879E4" w:rsidRPr="00A05174" w:rsidP="00F879E4" w14:paraId="4205BFC9" w14:textId="77777777">
      <w:pPr>
        <w:pStyle w:val="FootnoteText"/>
      </w:pPr>
      <w:r w:rsidRPr="00A05174">
        <w:t xml:space="preserve">Using the BLS Employer Costs for Employee Compensation – March 2020 report </w:t>
      </w:r>
      <w:hyperlink r:id="rId2" w:history="1">
        <w:r w:rsidRPr="00A05174">
          <w:rPr>
            <w:rStyle w:val="Hyperlink"/>
          </w:rPr>
          <w:t>https://www.bls.gov/news.release/pdf/ecec.pdf</w:t>
        </w:r>
      </w:hyperlink>
      <w:r w:rsidRPr="00A05174">
        <w:t>, a benefit multiplier of 1.44 was calculated by taking the private industry worker 50</w:t>
      </w:r>
      <w:r w:rsidRPr="00A05174">
        <w:rPr>
          <w:vertAlign w:val="superscript"/>
        </w:rPr>
        <w:t>th</w:t>
      </w:r>
      <w:r w:rsidRPr="00A05174">
        <w:t xml:space="preserve"> (median) wage percentile total compensation rate divided by the wages and salaries rate.  $26/$18.05=1.44  </w:t>
      </w:r>
    </w:p>
    <w:p w:rsidR="00CF632E" w:rsidP="00F879E4" w14:paraId="4B31BAB9" w14:textId="719B652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77E95"/>
    <w:multiLevelType w:val="multilevel"/>
    <w:tmpl w:val="5E96208E"/>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19A465EA"/>
    <w:multiLevelType w:val="multilevel"/>
    <w:tmpl w:val="87068A94"/>
    <w:lvl w:ilvl="0">
      <w:start w:val="1"/>
      <w:numFmt w:val="upperLetter"/>
      <w:lvlText w:val="%1."/>
      <w:lvlJc w:val="left"/>
      <w:pPr>
        <w:tabs>
          <w:tab w:val="num" w:pos="360"/>
        </w:tabs>
        <w:ind w:left="360" w:hanging="360"/>
      </w:pPr>
      <w:rPr>
        <w:rFonts w:hint="default"/>
        <w:b w:val="0"/>
        <w:bCs w:val="0"/>
      </w:rPr>
    </w:lvl>
    <w:lvl w:ilvl="1">
      <w:start w:val="1"/>
      <w:numFmt w:val="upperLetter"/>
      <w:lvlText w:val="%2."/>
      <w:lvlJc w:val="left"/>
      <w:pPr>
        <w:tabs>
          <w:tab w:val="num" w:pos="1080"/>
        </w:tabs>
        <w:ind w:left="1080" w:hanging="360"/>
      </w:pPr>
      <w:rPr>
        <w:rFonts w:hint="default"/>
        <w:b w:val="0"/>
        <w:b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1EA2760C"/>
    <w:multiLevelType w:val="hybridMultilevel"/>
    <w:tmpl w:val="77CE75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2EC0313"/>
    <w:multiLevelType w:val="hybridMultilevel"/>
    <w:tmpl w:val="24B210BC"/>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4957D7F"/>
    <w:multiLevelType w:val="hybridMultilevel"/>
    <w:tmpl w:val="33443E14"/>
    <w:lvl w:ilvl="0">
      <w:start w:val="1"/>
      <w:numFmt w:val="upperLetter"/>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358741A9"/>
    <w:multiLevelType w:val="multilevel"/>
    <w:tmpl w:val="1FF4159A"/>
    <w:lvl w:ilvl="0">
      <w:start w:val="1"/>
      <w:numFmt w:val="upperLetter"/>
      <w:lvlText w:val="%1."/>
      <w:lvlJc w:val="left"/>
      <w:pPr>
        <w:tabs>
          <w:tab w:val="num" w:pos="360"/>
        </w:tabs>
        <w:ind w:left="360" w:hanging="360"/>
      </w:pPr>
      <w:rPr>
        <w:rFonts w:hint="default"/>
        <w:b w:val="0"/>
        <w:bCs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60747FBE"/>
    <w:multiLevelType w:val="multilevel"/>
    <w:tmpl w:val="10BE870C"/>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619C680A"/>
    <w:multiLevelType w:val="hybridMultilevel"/>
    <w:tmpl w:val="FCB654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3C11C7"/>
    <w:multiLevelType w:val="hybridMultilevel"/>
    <w:tmpl w:val="4E4ACDD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65011BC3"/>
    <w:multiLevelType w:val="hybridMultilevel"/>
    <w:tmpl w:val="48CC26C8"/>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upperLetter"/>
      <w:lvlText w:val="%3."/>
      <w:lvlJc w:val="left"/>
      <w:pPr>
        <w:tabs>
          <w:tab w:val="num" w:pos="1800"/>
        </w:tabs>
        <w:ind w:left="1800" w:hanging="360"/>
      </w:pPr>
      <w:rPr>
        <w:rFonts w:hint="default"/>
        <w:b w:val="0"/>
        <w:bCs w:val="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7AE73782"/>
    <w:multiLevelType w:val="hybridMultilevel"/>
    <w:tmpl w:val="5E96208E"/>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272588082">
    <w:abstractNumId w:val="11"/>
  </w:num>
  <w:num w:numId="2" w16cid:durableId="1186675270">
    <w:abstractNumId w:val="0"/>
  </w:num>
  <w:num w:numId="3" w16cid:durableId="2011061401">
    <w:abstractNumId w:val="10"/>
  </w:num>
  <w:num w:numId="4" w16cid:durableId="619992822">
    <w:abstractNumId w:val="6"/>
  </w:num>
  <w:num w:numId="5" w16cid:durableId="838082170">
    <w:abstractNumId w:val="2"/>
  </w:num>
  <w:num w:numId="6" w16cid:durableId="448932381">
    <w:abstractNumId w:val="7"/>
  </w:num>
  <w:num w:numId="7" w16cid:durableId="1801847624">
    <w:abstractNumId w:val="9"/>
  </w:num>
  <w:num w:numId="8" w16cid:durableId="415126559">
    <w:abstractNumId w:val="3"/>
  </w:num>
  <w:num w:numId="9" w16cid:durableId="1694381488">
    <w:abstractNumId w:val="8"/>
  </w:num>
  <w:num w:numId="10" w16cid:durableId="69272936">
    <w:abstractNumId w:val="1"/>
  </w:num>
  <w:num w:numId="11" w16cid:durableId="38865083">
    <w:abstractNumId w:val="5"/>
  </w:num>
  <w:num w:numId="12" w16cid:durableId="1530921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BD"/>
    <w:rsid w:val="000043AF"/>
    <w:rsid w:val="00050172"/>
    <w:rsid w:val="00085500"/>
    <w:rsid w:val="0009216C"/>
    <w:rsid w:val="001033BB"/>
    <w:rsid w:val="00105A26"/>
    <w:rsid w:val="001339CE"/>
    <w:rsid w:val="00185F06"/>
    <w:rsid w:val="00194026"/>
    <w:rsid w:val="001977DB"/>
    <w:rsid w:val="00197CA9"/>
    <w:rsid w:val="001E4FD8"/>
    <w:rsid w:val="002128C7"/>
    <w:rsid w:val="00220DDB"/>
    <w:rsid w:val="00262E25"/>
    <w:rsid w:val="002C6389"/>
    <w:rsid w:val="002F0ACF"/>
    <w:rsid w:val="002F5ADA"/>
    <w:rsid w:val="00315D35"/>
    <w:rsid w:val="003223E7"/>
    <w:rsid w:val="00354537"/>
    <w:rsid w:val="0038012C"/>
    <w:rsid w:val="00387DA4"/>
    <w:rsid w:val="003901EB"/>
    <w:rsid w:val="00394DBD"/>
    <w:rsid w:val="003A2503"/>
    <w:rsid w:val="003C67E7"/>
    <w:rsid w:val="003D5163"/>
    <w:rsid w:val="003F3824"/>
    <w:rsid w:val="003F7B75"/>
    <w:rsid w:val="00431EC4"/>
    <w:rsid w:val="00435020"/>
    <w:rsid w:val="00450F08"/>
    <w:rsid w:val="00451291"/>
    <w:rsid w:val="004637BE"/>
    <w:rsid w:val="004649C0"/>
    <w:rsid w:val="00487B6C"/>
    <w:rsid w:val="004A74F0"/>
    <w:rsid w:val="004C58FC"/>
    <w:rsid w:val="004D2FD1"/>
    <w:rsid w:val="004D73F7"/>
    <w:rsid w:val="004E4F88"/>
    <w:rsid w:val="0050717C"/>
    <w:rsid w:val="00517FDB"/>
    <w:rsid w:val="005436E7"/>
    <w:rsid w:val="00543A87"/>
    <w:rsid w:val="0055764C"/>
    <w:rsid w:val="00582FB8"/>
    <w:rsid w:val="00590BBD"/>
    <w:rsid w:val="005B0102"/>
    <w:rsid w:val="005F317E"/>
    <w:rsid w:val="006206B4"/>
    <w:rsid w:val="00662704"/>
    <w:rsid w:val="0069517C"/>
    <w:rsid w:val="00757EB0"/>
    <w:rsid w:val="00760781"/>
    <w:rsid w:val="00761099"/>
    <w:rsid w:val="007811ED"/>
    <w:rsid w:val="00781635"/>
    <w:rsid w:val="007C3EA0"/>
    <w:rsid w:val="007D0E6B"/>
    <w:rsid w:val="007D558F"/>
    <w:rsid w:val="007E7DB7"/>
    <w:rsid w:val="007F1A49"/>
    <w:rsid w:val="008101DB"/>
    <w:rsid w:val="00887E81"/>
    <w:rsid w:val="00890DE2"/>
    <w:rsid w:val="008B4449"/>
    <w:rsid w:val="008C2624"/>
    <w:rsid w:val="0090747A"/>
    <w:rsid w:val="0094586D"/>
    <w:rsid w:val="0096046A"/>
    <w:rsid w:val="00972F11"/>
    <w:rsid w:val="009E0D6A"/>
    <w:rsid w:val="009E4824"/>
    <w:rsid w:val="00A05174"/>
    <w:rsid w:val="00A11543"/>
    <w:rsid w:val="00AA0F14"/>
    <w:rsid w:val="00B079D1"/>
    <w:rsid w:val="00B16C4A"/>
    <w:rsid w:val="00B56AF7"/>
    <w:rsid w:val="00B60D89"/>
    <w:rsid w:val="00BB408D"/>
    <w:rsid w:val="00BB519E"/>
    <w:rsid w:val="00C15482"/>
    <w:rsid w:val="00C154A6"/>
    <w:rsid w:val="00C3333F"/>
    <w:rsid w:val="00CA1579"/>
    <w:rsid w:val="00CB3FF2"/>
    <w:rsid w:val="00CD14E7"/>
    <w:rsid w:val="00CE077B"/>
    <w:rsid w:val="00CF632E"/>
    <w:rsid w:val="00D01B28"/>
    <w:rsid w:val="00D06B96"/>
    <w:rsid w:val="00D541AB"/>
    <w:rsid w:val="00D60E18"/>
    <w:rsid w:val="00D730FA"/>
    <w:rsid w:val="00DC641A"/>
    <w:rsid w:val="00DE5328"/>
    <w:rsid w:val="00E166E0"/>
    <w:rsid w:val="00E67961"/>
    <w:rsid w:val="00EB3026"/>
    <w:rsid w:val="00EB3550"/>
    <w:rsid w:val="00EB6485"/>
    <w:rsid w:val="00EC4E18"/>
    <w:rsid w:val="00EC72FF"/>
    <w:rsid w:val="00ED0B9A"/>
    <w:rsid w:val="00EE40D7"/>
    <w:rsid w:val="00F12A42"/>
    <w:rsid w:val="00F32D64"/>
    <w:rsid w:val="00F3424C"/>
    <w:rsid w:val="00F36646"/>
    <w:rsid w:val="00F547EB"/>
    <w:rsid w:val="00F879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9130BB"/>
  <w15:chartTrackingRefBased/>
  <w15:docId w15:val="{63EE0AEB-6AE1-476C-9A8E-4F9A9BC8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66E0"/>
    <w:pPr>
      <w:tabs>
        <w:tab w:val="center" w:pos="4680"/>
        <w:tab w:val="right" w:pos="9360"/>
      </w:tabs>
    </w:pPr>
  </w:style>
  <w:style w:type="character" w:customStyle="1" w:styleId="HeaderChar">
    <w:name w:val="Header Char"/>
    <w:link w:val="Header"/>
    <w:rsid w:val="00E166E0"/>
    <w:rPr>
      <w:sz w:val="24"/>
      <w:szCs w:val="24"/>
      <w:lang w:eastAsia="ja-JP"/>
    </w:rPr>
  </w:style>
  <w:style w:type="paragraph" w:styleId="Footer">
    <w:name w:val="footer"/>
    <w:basedOn w:val="Normal"/>
    <w:link w:val="FooterChar"/>
    <w:uiPriority w:val="99"/>
    <w:rsid w:val="00E166E0"/>
    <w:pPr>
      <w:tabs>
        <w:tab w:val="center" w:pos="4680"/>
        <w:tab w:val="right" w:pos="9360"/>
      </w:tabs>
    </w:pPr>
  </w:style>
  <w:style w:type="character" w:customStyle="1" w:styleId="FooterChar">
    <w:name w:val="Footer Char"/>
    <w:link w:val="Footer"/>
    <w:uiPriority w:val="99"/>
    <w:rsid w:val="00E166E0"/>
    <w:rPr>
      <w:sz w:val="24"/>
      <w:szCs w:val="24"/>
      <w:lang w:eastAsia="ja-JP"/>
    </w:rPr>
  </w:style>
  <w:style w:type="table" w:styleId="TableGrid">
    <w:name w:val="Table Grid"/>
    <w:basedOn w:val="TableNormal"/>
    <w:rsid w:val="00B56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485"/>
    <w:pPr>
      <w:spacing w:before="100" w:beforeAutospacing="1" w:after="100" w:afterAutospacing="1"/>
    </w:pPr>
    <w:rPr>
      <w:rFonts w:eastAsia="Times New Roman"/>
      <w:lang w:eastAsia="en-US"/>
    </w:rPr>
  </w:style>
  <w:style w:type="character" w:styleId="CommentReference">
    <w:name w:val="annotation reference"/>
    <w:rsid w:val="004D2FD1"/>
    <w:rPr>
      <w:sz w:val="16"/>
      <w:szCs w:val="16"/>
    </w:rPr>
  </w:style>
  <w:style w:type="paragraph" w:styleId="CommentText">
    <w:name w:val="annotation text"/>
    <w:basedOn w:val="Normal"/>
    <w:link w:val="CommentTextChar"/>
    <w:rsid w:val="004D2FD1"/>
    <w:rPr>
      <w:sz w:val="20"/>
      <w:szCs w:val="20"/>
    </w:rPr>
  </w:style>
  <w:style w:type="character" w:customStyle="1" w:styleId="CommentTextChar">
    <w:name w:val="Comment Text Char"/>
    <w:link w:val="CommentText"/>
    <w:rsid w:val="004D2FD1"/>
    <w:rPr>
      <w:lang w:eastAsia="ja-JP"/>
    </w:rPr>
  </w:style>
  <w:style w:type="paragraph" w:styleId="BalloonText">
    <w:name w:val="Balloon Text"/>
    <w:basedOn w:val="Normal"/>
    <w:link w:val="BalloonTextChar"/>
    <w:rsid w:val="004D2FD1"/>
    <w:rPr>
      <w:rFonts w:ascii="Tahoma" w:hAnsi="Tahoma" w:cs="Tahoma"/>
      <w:sz w:val="16"/>
      <w:szCs w:val="16"/>
    </w:rPr>
  </w:style>
  <w:style w:type="character" w:customStyle="1" w:styleId="BalloonTextChar">
    <w:name w:val="Balloon Text Char"/>
    <w:link w:val="BalloonText"/>
    <w:rsid w:val="004D2FD1"/>
    <w:rPr>
      <w:rFonts w:ascii="Tahoma" w:hAnsi="Tahoma" w:cs="Tahoma"/>
      <w:sz w:val="16"/>
      <w:szCs w:val="16"/>
      <w:lang w:eastAsia="ja-JP"/>
    </w:rPr>
  </w:style>
  <w:style w:type="paragraph" w:styleId="Revision">
    <w:name w:val="Revision"/>
    <w:hidden/>
    <w:uiPriority w:val="99"/>
    <w:semiHidden/>
    <w:rsid w:val="008B4449"/>
    <w:rPr>
      <w:sz w:val="24"/>
      <w:szCs w:val="24"/>
      <w:lang w:eastAsia="ja-JP"/>
    </w:rPr>
  </w:style>
  <w:style w:type="paragraph" w:styleId="CommentSubject">
    <w:name w:val="annotation subject"/>
    <w:basedOn w:val="CommentText"/>
    <w:next w:val="CommentText"/>
    <w:link w:val="CommentSubjectChar"/>
    <w:rsid w:val="00C15482"/>
    <w:rPr>
      <w:b/>
      <w:bCs/>
    </w:rPr>
  </w:style>
  <w:style w:type="character" w:customStyle="1" w:styleId="CommentSubjectChar">
    <w:name w:val="Comment Subject Char"/>
    <w:basedOn w:val="CommentTextChar"/>
    <w:link w:val="CommentSubject"/>
    <w:rsid w:val="00C15482"/>
    <w:rPr>
      <w:b/>
      <w:bCs/>
      <w:lang w:eastAsia="ja-JP"/>
    </w:rPr>
  </w:style>
  <w:style w:type="paragraph" w:styleId="ListParagraph">
    <w:name w:val="List Paragraph"/>
    <w:basedOn w:val="Normal"/>
    <w:uiPriority w:val="34"/>
    <w:qFormat/>
    <w:rsid w:val="00EB3026"/>
    <w:pPr>
      <w:widowControl w:val="0"/>
      <w:autoSpaceDE w:val="0"/>
      <w:autoSpaceDN w:val="0"/>
      <w:adjustRightInd w:val="0"/>
      <w:ind w:left="720"/>
      <w:contextualSpacing/>
    </w:pPr>
    <w:rPr>
      <w:rFonts w:eastAsia="Times New Roman"/>
      <w:lang w:eastAsia="en-US"/>
    </w:rPr>
  </w:style>
  <w:style w:type="paragraph" w:styleId="FootnoteText">
    <w:name w:val="footnote text"/>
    <w:basedOn w:val="Normal"/>
    <w:link w:val="FootnoteTextChar"/>
    <w:rsid w:val="00CF632E"/>
    <w:rPr>
      <w:rFonts w:eastAsia="Times New Roman"/>
      <w:sz w:val="20"/>
      <w:szCs w:val="20"/>
      <w:lang w:eastAsia="en-US"/>
    </w:rPr>
  </w:style>
  <w:style w:type="character" w:customStyle="1" w:styleId="FootnoteTextChar">
    <w:name w:val="Footnote Text Char"/>
    <w:basedOn w:val="DefaultParagraphFont"/>
    <w:link w:val="FootnoteText"/>
    <w:rsid w:val="00CF632E"/>
    <w:rPr>
      <w:rFonts w:eastAsia="Times New Roman"/>
    </w:rPr>
  </w:style>
  <w:style w:type="character" w:styleId="FootnoteReference">
    <w:name w:val="footnote reference"/>
    <w:basedOn w:val="DefaultParagraphFont"/>
    <w:rsid w:val="00CF632E"/>
    <w:rPr>
      <w:vertAlign w:val="superscript"/>
    </w:rPr>
  </w:style>
  <w:style w:type="character" w:styleId="Hyperlink">
    <w:name w:val="Hyperlink"/>
    <w:basedOn w:val="DefaultParagraphFont"/>
    <w:unhideWhenUsed/>
    <w:rsid w:val="00CF63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77C85-E58F-43CF-B734-0FA619A9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46736F-6CB9-4191-95D0-3EAD345C8001}">
  <ds:schemaRefs>
    <ds:schemaRef ds:uri="http://schemas.microsoft.com/sharepoint/v3/contenttype/forms"/>
  </ds:schemaRefs>
</ds:datastoreItem>
</file>

<file path=customXml/itemProps3.xml><?xml version="1.0" encoding="utf-8"?>
<ds:datastoreItem xmlns:ds="http://schemas.openxmlformats.org/officeDocument/2006/customXml" ds:itemID="{EA6EA34C-F332-4A5C-95D5-800A664960C1}">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C6DA81E9-FECD-43BF-AC96-629B503E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1147</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US-Treasury</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landre02</dc:creator>
  <cp:lastModifiedBy>Bruce A. Sharp</cp:lastModifiedBy>
  <cp:revision>6</cp:revision>
  <cp:lastPrinted>2021-10-29T15:49:00Z</cp:lastPrinted>
  <dcterms:created xsi:type="dcterms:W3CDTF">2024-11-08T18:40:00Z</dcterms:created>
  <dcterms:modified xsi:type="dcterms:W3CDTF">2024-11-18T20:24:00Z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