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3C9A1502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6"/>
        <w:gridCol w:w="5165"/>
        <w:gridCol w:w="2389"/>
      </w:tblGrid>
      <w:tr w14:paraId="1BED78FB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7E24CD7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4EBED2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49F4F829" w14:textId="097EB7BA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  <w:r w:rsidR="008F2E3E">
              <w:rPr>
                <w:rFonts w:ascii="Arial" w:hAnsi="Arial" w:cs="Arial"/>
                <w:sz w:val="26"/>
                <w:szCs w:val="26"/>
              </w:rPr>
              <w:t xml:space="preserve"> (TSA)</w:t>
            </w:r>
          </w:p>
        </w:tc>
        <w:tc>
          <w:tcPr>
            <w:tcW w:w="5310" w:type="dxa"/>
          </w:tcPr>
          <w:p w:rsidR="00C031A0" w:rsidRPr="00C031A0" w:rsidP="00B317BB" w14:paraId="55E10952" w14:textId="1BFF255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Security Program</w:t>
            </w:r>
            <w:r w:rsidR="0094711B">
              <w:rPr>
                <w:b/>
              </w:rPr>
              <w:t>s for</w:t>
            </w:r>
            <w:r>
              <w:rPr>
                <w:b/>
              </w:rPr>
              <w:t xml:space="preserve"> </w:t>
            </w:r>
            <w:r w:rsidR="00222DCA">
              <w:rPr>
                <w:b/>
              </w:rPr>
              <w:t>Foreign Air Carriers</w:t>
            </w:r>
          </w:p>
        </w:tc>
        <w:tc>
          <w:tcPr>
            <w:tcW w:w="2430" w:type="dxa"/>
          </w:tcPr>
          <w:p w:rsidR="00883E66" w:rsidP="00CF7807" w14:paraId="352F731E" w14:textId="05F5C54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E34226">
              <w:rPr>
                <w:rFonts w:ascii="Arial" w:hAnsi="Arial" w:cs="Arial"/>
              </w:rPr>
              <w:t>5</w:t>
            </w:r>
          </w:p>
          <w:p w:rsidR="00883E66" w:rsidRPr="0025366D" w:rsidP="009603E7" w14:paraId="7860280D" w14:textId="1A4C14E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E34226">
              <w:rPr>
                <w:rFonts w:ascii="Arial" w:hAnsi="Arial" w:cs="Arial"/>
              </w:rPr>
              <w:t>3</w:t>
            </w:r>
            <w:r w:rsidRPr="00A01205" w:rsidR="00A01205">
              <w:rPr>
                <w:rFonts w:ascii="Arial" w:hAnsi="Arial" w:cs="Arial"/>
              </w:rPr>
              <w:t>/3</w:t>
            </w:r>
            <w:r w:rsidR="00E34226">
              <w:rPr>
                <w:rFonts w:ascii="Arial" w:hAnsi="Arial" w:cs="Arial"/>
              </w:rPr>
              <w:t>1</w:t>
            </w:r>
            <w:r w:rsidRPr="00A01205" w:rsidR="00A01205">
              <w:rPr>
                <w:rFonts w:ascii="Arial" w:hAnsi="Arial" w:cs="Arial"/>
              </w:rPr>
              <w:t>/202</w:t>
            </w:r>
            <w:r w:rsidR="00E34226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0046EB36" w14:textId="77777777"/>
    <w:p w:rsidR="00883E66" w:rsidP="007A543D" w14:paraId="3BBA28AB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6F8C18A" w14:textId="77777777" w:rsidTr="267EA911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FB70ED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7644CB" w14:paraId="5CC1842E" w14:textId="573A48D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Foreign Air Carrie</w:t>
            </w:r>
            <w:r w:rsidRPr="00890103" w:rsidR="00890103">
              <w:rPr>
                <w:rFonts w:ascii="Arial" w:hAnsi="Arial" w:cs="Arial"/>
              </w:rPr>
              <w:t>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 w:rsid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B402D1">
              <w:rPr>
                <w:rFonts w:ascii="Arial" w:hAnsi="Arial" w:cs="Arial"/>
              </w:rPr>
              <w:t>6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14:paraId="1E5C88E9" w14:textId="77777777" w:rsidTr="267EA911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025830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7644CB" w14:paraId="0A2090B8" w14:textId="1552D960">
            <w:pPr>
              <w:spacing w:before="120" w:after="120"/>
              <w:rPr>
                <w:rFonts w:ascii="Arial" w:hAnsi="Arial" w:cs="Arial"/>
              </w:rPr>
            </w:pPr>
            <w:r w:rsidRPr="267EA911">
              <w:rPr>
                <w:rFonts w:ascii="Arial" w:hAnsi="Arial" w:cs="Arial"/>
              </w:rPr>
              <w:t xml:space="preserve">This information collection requires </w:t>
            </w:r>
            <w:r w:rsidRPr="267EA911" w:rsidR="00D7018A">
              <w:rPr>
                <w:rFonts w:ascii="Arial" w:hAnsi="Arial" w:cs="Arial"/>
              </w:rPr>
              <w:t>Foreign Air Carriers</w:t>
            </w:r>
            <w:r w:rsidRPr="267EA911" w:rsidR="007644CB">
              <w:rPr>
                <w:rFonts w:ascii="Arial" w:hAnsi="Arial" w:cs="Arial"/>
              </w:rPr>
              <w:t xml:space="preserve"> t</w:t>
            </w:r>
            <w:r w:rsidRPr="267EA911">
              <w:rPr>
                <w:rFonts w:ascii="Arial" w:hAnsi="Arial" w:cs="Arial"/>
              </w:rPr>
              <w:t xml:space="preserve">o </w:t>
            </w:r>
            <w:r w:rsidRPr="267EA911" w:rsidR="00317DFE">
              <w:rPr>
                <w:rFonts w:ascii="Arial" w:hAnsi="Arial" w:cs="Arial"/>
              </w:rPr>
              <w:t xml:space="preserve">submit to TSA </w:t>
            </w:r>
            <w:r w:rsidRPr="267EA911" w:rsidR="00AA6BFD">
              <w:rPr>
                <w:rFonts w:ascii="Arial" w:hAnsi="Arial" w:cs="Arial"/>
              </w:rPr>
              <w:t>the following:</w:t>
            </w:r>
            <w:r w:rsidRPr="267EA911" w:rsidR="00561E53">
              <w:rPr>
                <w:rFonts w:ascii="Arial" w:hAnsi="Arial" w:cs="Arial"/>
              </w:rPr>
              <w:t xml:space="preserve"> Fo</w:t>
            </w:r>
            <w:r w:rsidRPr="267EA911" w:rsidR="00F27CE6">
              <w:rPr>
                <w:rFonts w:ascii="Arial" w:hAnsi="Arial" w:cs="Arial"/>
              </w:rPr>
              <w:t>reign Carrier Model Security Program (MSP) and</w:t>
            </w:r>
            <w:r w:rsidRPr="267EA911" w:rsidR="00317DFE">
              <w:rPr>
                <w:rFonts w:ascii="Arial" w:hAnsi="Arial" w:cs="Arial"/>
              </w:rPr>
              <w:t xml:space="preserve"> </w:t>
            </w:r>
            <w:r w:rsidRPr="267EA911" w:rsidR="00F27CE6">
              <w:rPr>
                <w:rFonts w:ascii="Arial" w:hAnsi="Arial" w:cs="Arial"/>
              </w:rPr>
              <w:t>any</w:t>
            </w:r>
            <w:r w:rsidRPr="267EA911" w:rsidR="00317DFE">
              <w:rPr>
                <w:rFonts w:ascii="Arial" w:hAnsi="Arial" w:cs="Arial"/>
              </w:rPr>
              <w:t xml:space="preserve"> amendments</w:t>
            </w:r>
            <w:r w:rsidRPr="267EA911" w:rsidR="00AA6BFD">
              <w:rPr>
                <w:rFonts w:ascii="Arial" w:hAnsi="Arial" w:cs="Arial"/>
              </w:rPr>
              <w:t xml:space="preserve">; </w:t>
            </w:r>
            <w:r w:rsidRPr="267EA911" w:rsidR="0062127A">
              <w:rPr>
                <w:rFonts w:ascii="Arial" w:hAnsi="Arial" w:cs="Arial"/>
              </w:rPr>
              <w:t>Compliance Recordkeeping; Training Recordkeeping</w:t>
            </w:r>
            <w:r w:rsidR="003E7817">
              <w:rPr>
                <w:rFonts w:ascii="Arial" w:hAnsi="Arial" w:cs="Arial"/>
              </w:rPr>
              <w:t xml:space="preserve">; </w:t>
            </w:r>
            <w:r w:rsidRPr="267EA911" w:rsidR="0062127A">
              <w:rPr>
                <w:rFonts w:ascii="Arial" w:hAnsi="Arial" w:cs="Arial"/>
              </w:rPr>
              <w:t>Incident and Suspicious Activity Reporting</w:t>
            </w:r>
            <w:r w:rsidR="003B2893">
              <w:rPr>
                <w:rFonts w:ascii="Arial" w:hAnsi="Arial" w:cs="Arial"/>
              </w:rPr>
              <w:t>; and Watch lists</w:t>
            </w:r>
            <w:r w:rsidRPr="267EA911">
              <w:rPr>
                <w:rFonts w:ascii="Arial" w:hAnsi="Arial" w:cs="Arial"/>
              </w:rPr>
              <w:t xml:space="preserve">. </w:t>
            </w:r>
          </w:p>
        </w:tc>
      </w:tr>
      <w:tr w14:paraId="32A626E8" w14:textId="77777777" w:rsidTr="267EA911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EFD109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8E1C6C" w14:paraId="2D7312D4" w14:textId="270ADEC5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4E457E">
              <w:rPr>
                <w:rFonts w:ascii="Arial" w:hAnsi="Arial" w:cs="Arial"/>
              </w:rPr>
              <w:t>6</w:t>
            </w:r>
            <w:r w:rsidR="00317DFE">
              <w:rPr>
                <w:rFonts w:ascii="Arial" w:hAnsi="Arial" w:cs="Arial"/>
              </w:rPr>
              <w:t>.10</w:t>
            </w:r>
            <w:r w:rsidR="006B1CF1">
              <w:rPr>
                <w:rFonts w:ascii="Arial" w:hAnsi="Arial" w:cs="Arial"/>
              </w:rPr>
              <w:t>5</w:t>
            </w:r>
            <w:r w:rsidR="00542247">
              <w:rPr>
                <w:rFonts w:ascii="Arial" w:hAnsi="Arial" w:cs="Arial"/>
              </w:rPr>
              <w:t xml:space="preserve"> (a)</w:t>
            </w:r>
            <w:r w:rsidR="00175EBB">
              <w:rPr>
                <w:rFonts w:ascii="Arial" w:hAnsi="Arial" w:cs="Arial"/>
              </w:rPr>
              <w:t>,</w:t>
            </w:r>
            <w:r w:rsidR="00542247">
              <w:rPr>
                <w:rFonts w:ascii="Arial" w:hAnsi="Arial" w:cs="Arial"/>
              </w:rPr>
              <w:t xml:space="preserve"> </w:t>
            </w:r>
            <w:r w:rsidR="00016893">
              <w:rPr>
                <w:rFonts w:ascii="Arial" w:hAnsi="Arial" w:cs="Arial"/>
              </w:rPr>
              <w:t>(</w:t>
            </w:r>
            <w:r w:rsidR="00542247">
              <w:rPr>
                <w:rFonts w:ascii="Arial" w:hAnsi="Arial" w:cs="Arial"/>
              </w:rPr>
              <w:t>b</w:t>
            </w:r>
            <w:r w:rsidR="00016893">
              <w:rPr>
                <w:rFonts w:ascii="Arial" w:hAnsi="Arial" w:cs="Arial"/>
              </w:rPr>
              <w:t>)</w:t>
            </w:r>
            <w:r w:rsidR="00542247">
              <w:rPr>
                <w:rFonts w:ascii="Arial" w:hAnsi="Arial" w:cs="Arial"/>
              </w:rPr>
              <w:t xml:space="preserve"> and (c)</w:t>
            </w:r>
            <w:r w:rsidR="00317DFE">
              <w:rPr>
                <w:rFonts w:ascii="Arial" w:hAnsi="Arial" w:cs="Arial"/>
              </w:rPr>
              <w:t xml:space="preserve">; </w:t>
            </w:r>
            <w:r w:rsidR="007433B2">
              <w:rPr>
                <w:rFonts w:ascii="Arial" w:hAnsi="Arial" w:cs="Arial"/>
              </w:rPr>
              <w:t xml:space="preserve">and </w:t>
            </w:r>
            <w:r w:rsidR="00317DFE">
              <w:rPr>
                <w:rFonts w:ascii="Arial" w:hAnsi="Arial" w:cs="Arial"/>
              </w:rPr>
              <w:t>15</w:t>
            </w:r>
            <w:r w:rsidR="00175EBB">
              <w:rPr>
                <w:rFonts w:ascii="Arial" w:hAnsi="Arial" w:cs="Arial"/>
              </w:rPr>
              <w:t>60</w:t>
            </w:r>
            <w:r w:rsidR="00317DFE">
              <w:rPr>
                <w:rFonts w:ascii="Arial" w:hAnsi="Arial" w:cs="Arial"/>
              </w:rPr>
              <w:t>.10</w:t>
            </w:r>
            <w:r w:rsidR="00D81D2A">
              <w:rPr>
                <w:rFonts w:ascii="Arial" w:hAnsi="Arial" w:cs="Arial"/>
              </w:rPr>
              <w:t>1</w:t>
            </w:r>
            <w:r w:rsidR="00317DFE">
              <w:rPr>
                <w:rFonts w:ascii="Arial" w:hAnsi="Arial" w:cs="Arial"/>
              </w:rPr>
              <w:t>.</w:t>
            </w:r>
          </w:p>
        </w:tc>
      </w:tr>
      <w:tr w14:paraId="3E17FA9B" w14:textId="77777777" w:rsidTr="267EA911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B2F6E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D926A9" w:rsidP="00604165" w14:paraId="71AF29B8" w14:textId="4643828C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</w:rPr>
              <w:t>Amended i</w:t>
            </w:r>
            <w:r w:rsidRPr="006709B2" w:rsidR="00883E66">
              <w:rPr>
                <w:rFonts w:ascii="Arial" w:hAnsi="Arial" w:cs="Arial"/>
              </w:rPr>
              <w:t>nfor</w:t>
            </w:r>
            <w:r w:rsidR="00883E66">
              <w:rPr>
                <w:rFonts w:ascii="Arial" w:hAnsi="Arial" w:cs="Arial"/>
              </w:rPr>
              <w:t xml:space="preserve">mation must be submitted to TSA </w:t>
            </w:r>
            <w:r w:rsidR="00604165">
              <w:rPr>
                <w:rFonts w:ascii="Arial" w:hAnsi="Arial" w:cs="Arial"/>
              </w:rPr>
              <w:t xml:space="preserve">at least 45 days </w:t>
            </w:r>
            <w:r w:rsidR="00883E66">
              <w:rPr>
                <w:rFonts w:ascii="Arial" w:hAnsi="Arial" w:cs="Arial"/>
              </w:rPr>
              <w:t xml:space="preserve">before </w:t>
            </w:r>
            <w:r w:rsidR="00D7496F">
              <w:rPr>
                <w:rFonts w:ascii="Arial" w:hAnsi="Arial" w:cs="Arial"/>
              </w:rPr>
              <w:t xml:space="preserve">the </w:t>
            </w:r>
            <w:r w:rsidR="007433B2">
              <w:rPr>
                <w:rFonts w:ascii="Arial" w:hAnsi="Arial" w:cs="Arial"/>
              </w:rPr>
              <w:t>Foreign Air Carrier</w:t>
            </w:r>
            <w:r w:rsidR="00604165">
              <w:rPr>
                <w:rFonts w:ascii="Arial" w:hAnsi="Arial" w:cs="Arial"/>
              </w:rPr>
              <w:t xml:space="preserve"> </w:t>
            </w:r>
            <w:r w:rsidR="00604165">
              <w:rPr>
                <w:rFonts w:ascii="Arial" w:hAnsi="Arial" w:cs="Arial"/>
                <w:sz w:val="26"/>
                <w:szCs w:val="26"/>
              </w:rPr>
              <w:t>intends to make the amendment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604165">
              <w:rPr>
                <w:rFonts w:ascii="Arial" w:hAnsi="Arial" w:cs="Arial"/>
                <w:sz w:val="26"/>
                <w:szCs w:val="26"/>
              </w:rPr>
              <w:t>.</w:t>
            </w:r>
            <w:r w:rsidR="00250680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D926A9" w:rsidP="00604165" w14:paraId="288A003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Incident and Suspicious Activity Reporting must be repor</w:t>
            </w:r>
            <w:r w:rsidR="00A342FD">
              <w:rPr>
                <w:rFonts w:ascii="Arial" w:hAnsi="Arial" w:cs="Arial"/>
              </w:rPr>
              <w:t xml:space="preserve">ted immediately to </w:t>
            </w:r>
            <w:r w:rsidRPr="001B5DA4" w:rsidR="001B5DA4">
              <w:rPr>
                <w:rFonts w:ascii="Arial" w:hAnsi="Arial" w:cs="Arial"/>
              </w:rPr>
              <w:t xml:space="preserve">Transportation Security Operations Center </w:t>
            </w:r>
            <w:r w:rsidR="001B5DA4">
              <w:rPr>
                <w:rFonts w:ascii="Arial" w:hAnsi="Arial" w:cs="Arial"/>
              </w:rPr>
              <w:t xml:space="preserve">upon becoming aware. </w:t>
            </w:r>
          </w:p>
          <w:p w:rsidR="00883E66" w:rsidRPr="006134FF" w:rsidP="00604165" w14:paraId="55B28EAA" w14:textId="68D28E3C">
            <w:pPr>
              <w:spacing w:before="120" w:after="120"/>
              <w:rPr>
                <w:rFonts w:ascii="Arial" w:hAnsi="Arial" w:cs="Arial"/>
              </w:rPr>
            </w:pPr>
            <w:r w:rsidRPr="6D2EF7A1">
              <w:rPr>
                <w:rFonts w:ascii="Arial" w:hAnsi="Arial" w:cs="Arial"/>
              </w:rPr>
              <w:t>Recordkeeping must be provided upon TSA request.</w:t>
            </w:r>
          </w:p>
        </w:tc>
      </w:tr>
      <w:tr w14:paraId="5CEA719D" w14:textId="77777777" w:rsidTr="267EA911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8F5E6E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604165" w14:paraId="4CA7D02F" w14:textId="05991526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15D88B40" w14:textId="77777777" w:rsidTr="267EA911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9158C5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3E6411" w14:paraId="3AB6E769" w14:textId="26F41B9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</w:t>
            </w:r>
            <w:r w:rsidR="00636037">
              <w:rPr>
                <w:rFonts w:ascii="Arial" w:hAnsi="Arial" w:cs="Arial"/>
              </w:rPr>
              <w:t xml:space="preserve">review </w:t>
            </w:r>
            <w:r w:rsidR="00DF6FF9">
              <w:rPr>
                <w:rFonts w:ascii="Arial" w:hAnsi="Arial" w:cs="Arial"/>
              </w:rPr>
              <w:t>to ensure</w:t>
            </w:r>
            <w:r w:rsidR="004A7237">
              <w:rPr>
                <w:rFonts w:ascii="Arial" w:hAnsi="Arial" w:cs="Arial"/>
              </w:rPr>
              <w:t xml:space="preserve"> </w:t>
            </w:r>
            <w:r w:rsidR="00B845E2">
              <w:rPr>
                <w:rFonts w:ascii="Arial" w:hAnsi="Arial" w:cs="Arial"/>
              </w:rPr>
              <w:t xml:space="preserve">the proposed amendment </w:t>
            </w:r>
            <w:r w:rsidR="004A7237">
              <w:rPr>
                <w:rFonts w:ascii="Arial" w:hAnsi="Arial" w:cs="Arial"/>
              </w:rPr>
              <w:t xml:space="preserve">provides the </w:t>
            </w:r>
            <w:r w:rsidR="00DF6FF9">
              <w:rPr>
                <w:rFonts w:ascii="Arial" w:hAnsi="Arial" w:cs="Arial"/>
              </w:rPr>
              <w:t>level</w:t>
            </w:r>
            <w:r w:rsidR="004A7237">
              <w:rPr>
                <w:rFonts w:ascii="Arial" w:hAnsi="Arial" w:cs="Arial"/>
              </w:rPr>
              <w:t xml:space="preserve"> of security </w:t>
            </w:r>
            <w:r w:rsidR="00B845E2">
              <w:rPr>
                <w:rFonts w:ascii="Arial" w:hAnsi="Arial" w:cs="Arial"/>
              </w:rPr>
              <w:t>required under the regulation</w:t>
            </w:r>
            <w:r w:rsidR="00561F77">
              <w:rPr>
                <w:rFonts w:ascii="Arial" w:hAnsi="Arial" w:cs="Arial"/>
              </w:rPr>
              <w:t>, wi</w:t>
            </w:r>
            <w:r w:rsidR="00DF6FF9">
              <w:rPr>
                <w:rFonts w:ascii="Arial" w:hAnsi="Arial" w:cs="Arial"/>
              </w:rPr>
              <w:t>ll complete a risk assessment</w:t>
            </w:r>
            <w:r w:rsidR="00D7496F">
              <w:rPr>
                <w:rFonts w:ascii="Arial" w:hAnsi="Arial" w:cs="Arial"/>
              </w:rPr>
              <w:t>,</w:t>
            </w:r>
            <w:r w:rsidR="00DF6FF9">
              <w:rPr>
                <w:rFonts w:ascii="Arial" w:hAnsi="Arial" w:cs="Arial"/>
              </w:rPr>
              <w:t xml:space="preserve"> </w:t>
            </w:r>
            <w:r w:rsidR="00325C53">
              <w:rPr>
                <w:rFonts w:ascii="Arial" w:hAnsi="Arial" w:cs="Arial"/>
              </w:rPr>
              <w:t xml:space="preserve">and </w:t>
            </w:r>
            <w:r w:rsidR="00DF6FF9">
              <w:rPr>
                <w:rFonts w:ascii="Arial" w:hAnsi="Arial" w:cs="Arial"/>
              </w:rPr>
              <w:t>will approve or deny the request in accordance with the regulations.</w:t>
            </w:r>
          </w:p>
        </w:tc>
      </w:tr>
      <w:tr w14:paraId="4BB78C4D" w14:textId="77777777" w:rsidTr="267EA911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F62E38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604165" w14:paraId="7FBE89C0" w14:textId="3EDD6E9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325C53">
              <w:rPr>
                <w:rFonts w:ascii="Arial" w:hAnsi="Arial" w:cs="Arial"/>
              </w:rPr>
              <w:t>Foreign Air Carriers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DB6FA5" w14:paraId="5B8E420F" w14:textId="77777777"/>
    <w:sectPr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1A0" w:rsidRPr="0020072C" w:rsidP="00C031A0" w14:paraId="118A377D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C5379" w:rsidP="009603E7" w14:paraId="7E7F6264" w14:textId="0AD8998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="008F2E3E">
      <w:rPr>
        <w:rFonts w:ascii="Arial" w:hAnsi="Arial" w:cs="Arial"/>
        <w:sz w:val="18"/>
        <w:szCs w:val="18"/>
      </w:rPr>
      <w:t>TSA</w:t>
    </w:r>
    <w:r w:rsidRPr="00A01205" w:rsidR="00A01205">
      <w:rPr>
        <w:rFonts w:ascii="Arial" w:hAnsi="Arial" w:cs="Arial"/>
        <w:sz w:val="18"/>
        <w:szCs w:val="18"/>
      </w:rPr>
      <w:t xml:space="preserve"> estimates that the average annual burden for this mandatory collection is </w:t>
    </w:r>
    <w:r w:rsidR="00F86C64">
      <w:rPr>
        <w:rFonts w:ascii="Arial" w:hAnsi="Arial" w:cs="Arial"/>
        <w:sz w:val="18"/>
        <w:szCs w:val="18"/>
      </w:rPr>
      <w:t xml:space="preserve">1 hour for amendments, </w:t>
    </w:r>
    <w:r w:rsidR="009B432E">
      <w:rPr>
        <w:rFonts w:ascii="Arial" w:hAnsi="Arial" w:cs="Arial"/>
        <w:sz w:val="18"/>
        <w:szCs w:val="18"/>
      </w:rPr>
      <w:t xml:space="preserve">4 hours for compliance recordkeeping, 24 hours for training recordkeeping, </w:t>
    </w:r>
    <w:r w:rsidR="000B5BCF">
      <w:rPr>
        <w:rFonts w:ascii="Arial" w:hAnsi="Arial" w:cs="Arial"/>
        <w:sz w:val="18"/>
        <w:szCs w:val="18"/>
      </w:rPr>
      <w:t>0</w:t>
    </w:r>
    <w:r w:rsidR="006D2E13">
      <w:rPr>
        <w:rFonts w:ascii="Arial" w:hAnsi="Arial" w:cs="Arial"/>
        <w:sz w:val="18"/>
        <w:szCs w:val="18"/>
      </w:rPr>
      <w:t>.5</w:t>
    </w:r>
    <w:r w:rsidR="000B5BCF">
      <w:rPr>
        <w:rFonts w:ascii="Arial" w:hAnsi="Arial" w:cs="Arial"/>
        <w:sz w:val="18"/>
        <w:szCs w:val="18"/>
      </w:rPr>
      <w:t>0</w:t>
    </w:r>
    <w:r w:rsidR="006D2E13">
      <w:rPr>
        <w:rFonts w:ascii="Arial" w:hAnsi="Arial" w:cs="Arial"/>
        <w:sz w:val="18"/>
        <w:szCs w:val="18"/>
      </w:rPr>
      <w:t xml:space="preserve"> hours for incident and suspicious activity reporting and </w:t>
    </w:r>
    <w:r w:rsidR="000B5BCF">
      <w:rPr>
        <w:rFonts w:ascii="Arial" w:hAnsi="Arial" w:cs="Arial"/>
        <w:sz w:val="18"/>
        <w:szCs w:val="18"/>
      </w:rPr>
      <w:t>0</w:t>
    </w:r>
    <w:r w:rsidR="006D2E13">
      <w:rPr>
        <w:rFonts w:ascii="Arial" w:hAnsi="Arial" w:cs="Arial"/>
        <w:sz w:val="18"/>
        <w:szCs w:val="18"/>
      </w:rPr>
      <w:t>.33 hours for the watch list.</w:t>
    </w:r>
    <w:r w:rsidRPr="007D7CD6">
      <w:rPr>
        <w:rFonts w:ascii="Arial" w:hAnsi="Arial" w:cs="Arial"/>
        <w:sz w:val="18"/>
        <w:szCs w:val="18"/>
      </w:rPr>
      <w:t xml:space="preserve">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160317">
      <w:rPr>
        <w:rFonts w:ascii="Arial" w:hAnsi="Arial" w:cs="Arial"/>
        <w:sz w:val="18"/>
        <w:szCs w:val="18"/>
      </w:rPr>
      <w:t>5</w:t>
    </w:r>
    <w:r w:rsidR="00A01205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A01205" w:rsidR="00A01205">
      <w:rPr>
        <w:rFonts w:ascii="Arial" w:hAnsi="Arial" w:cs="Arial"/>
        <w:sz w:val="18"/>
        <w:szCs w:val="18"/>
      </w:rPr>
      <w:t>6595 Spring</w:t>
    </w:r>
    <w:r w:rsidR="00A01205">
      <w:rPr>
        <w:rFonts w:ascii="Arial" w:hAnsi="Arial" w:cs="Arial"/>
        <w:sz w:val="18"/>
        <w:szCs w:val="18"/>
      </w:rPr>
      <w:t>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The OMB control number assigned to this collection is 1652-000</w:t>
    </w:r>
    <w:r w:rsidR="00160317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 xml:space="preserve">.  Exp. </w:t>
    </w:r>
    <w:r w:rsidR="00160317">
      <w:rPr>
        <w:rFonts w:ascii="Arial" w:hAnsi="Arial" w:cs="Arial"/>
        <w:sz w:val="18"/>
        <w:szCs w:val="18"/>
      </w:rPr>
      <w:t>3</w:t>
    </w:r>
    <w:r w:rsidRPr="00A01205" w:rsidR="00A01205">
      <w:rPr>
        <w:rFonts w:ascii="Arial" w:hAnsi="Arial" w:cs="Arial"/>
        <w:sz w:val="18"/>
        <w:szCs w:val="18"/>
      </w:rPr>
      <w:t>/3</w:t>
    </w:r>
    <w:r w:rsidR="00160317">
      <w:rPr>
        <w:rFonts w:ascii="Arial" w:hAnsi="Arial" w:cs="Arial"/>
        <w:sz w:val="18"/>
        <w:szCs w:val="18"/>
      </w:rPr>
      <w:t>1</w:t>
    </w:r>
    <w:r w:rsidRPr="00A01205" w:rsidR="00A01205">
      <w:rPr>
        <w:rFonts w:ascii="Arial" w:hAnsi="Arial" w:cs="Arial"/>
        <w:sz w:val="18"/>
        <w:szCs w:val="18"/>
      </w:rPr>
      <w:t>/202</w:t>
    </w:r>
    <w:r w:rsidR="00160317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C031A0" w:rsidP="00C031A0" w14:paraId="77EE8811" w14:textId="77777777">
    <w:pPr>
      <w:pStyle w:val="Footer"/>
    </w:pPr>
  </w:p>
  <w:p w:rsidR="00C031A0" w14:paraId="14E6EA31" w14:textId="77777777">
    <w:pPr>
      <w:pStyle w:val="Footer"/>
    </w:pPr>
  </w:p>
  <w:p w:rsidR="00C031A0" w14:paraId="79B3109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54001">
    <w:abstractNumId w:val="1"/>
  </w:num>
  <w:num w:numId="2" w16cid:durableId="894200172">
    <w:abstractNumId w:val="0"/>
  </w:num>
  <w:num w:numId="3" w16cid:durableId="335770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6893"/>
    <w:rsid w:val="00043525"/>
    <w:rsid w:val="00056720"/>
    <w:rsid w:val="0006326F"/>
    <w:rsid w:val="000763D5"/>
    <w:rsid w:val="00077B4D"/>
    <w:rsid w:val="00094853"/>
    <w:rsid w:val="000A5CD8"/>
    <w:rsid w:val="000B4B92"/>
    <w:rsid w:val="000B5BCF"/>
    <w:rsid w:val="000C5379"/>
    <w:rsid w:val="00100ECC"/>
    <w:rsid w:val="00132A77"/>
    <w:rsid w:val="001442FC"/>
    <w:rsid w:val="00160317"/>
    <w:rsid w:val="00164A91"/>
    <w:rsid w:val="00172269"/>
    <w:rsid w:val="00174557"/>
    <w:rsid w:val="00175EBB"/>
    <w:rsid w:val="00182AF7"/>
    <w:rsid w:val="001B5DA4"/>
    <w:rsid w:val="001E389E"/>
    <w:rsid w:val="001F5680"/>
    <w:rsid w:val="0020072C"/>
    <w:rsid w:val="002110B5"/>
    <w:rsid w:val="002202D3"/>
    <w:rsid w:val="00222DCA"/>
    <w:rsid w:val="00231618"/>
    <w:rsid w:val="00232252"/>
    <w:rsid w:val="00234A55"/>
    <w:rsid w:val="00244581"/>
    <w:rsid w:val="00250680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17DFE"/>
    <w:rsid w:val="00325C53"/>
    <w:rsid w:val="003273E9"/>
    <w:rsid w:val="00350ACA"/>
    <w:rsid w:val="00365C7B"/>
    <w:rsid w:val="0038171B"/>
    <w:rsid w:val="003948EF"/>
    <w:rsid w:val="003B2893"/>
    <w:rsid w:val="003C3FEA"/>
    <w:rsid w:val="003E6411"/>
    <w:rsid w:val="003E7817"/>
    <w:rsid w:val="003F2E0C"/>
    <w:rsid w:val="004324BC"/>
    <w:rsid w:val="0044719F"/>
    <w:rsid w:val="004472BC"/>
    <w:rsid w:val="00494D8A"/>
    <w:rsid w:val="004A7237"/>
    <w:rsid w:val="004B6A85"/>
    <w:rsid w:val="004B6C4F"/>
    <w:rsid w:val="004C525D"/>
    <w:rsid w:val="004D7CE8"/>
    <w:rsid w:val="004E457E"/>
    <w:rsid w:val="00542247"/>
    <w:rsid w:val="00552363"/>
    <w:rsid w:val="00561E53"/>
    <w:rsid w:val="00561F77"/>
    <w:rsid w:val="0057628B"/>
    <w:rsid w:val="00584658"/>
    <w:rsid w:val="005A1199"/>
    <w:rsid w:val="005C4B3D"/>
    <w:rsid w:val="005E6739"/>
    <w:rsid w:val="005E79B5"/>
    <w:rsid w:val="00604165"/>
    <w:rsid w:val="006134FF"/>
    <w:rsid w:val="00620414"/>
    <w:rsid w:val="0062127A"/>
    <w:rsid w:val="0062680F"/>
    <w:rsid w:val="00636037"/>
    <w:rsid w:val="006473A2"/>
    <w:rsid w:val="00647F4B"/>
    <w:rsid w:val="006709B2"/>
    <w:rsid w:val="006711DD"/>
    <w:rsid w:val="006821C9"/>
    <w:rsid w:val="00683838"/>
    <w:rsid w:val="006B1CF1"/>
    <w:rsid w:val="006C4A3D"/>
    <w:rsid w:val="006C74A2"/>
    <w:rsid w:val="006D2E13"/>
    <w:rsid w:val="006D66B7"/>
    <w:rsid w:val="006F30F1"/>
    <w:rsid w:val="00720CD9"/>
    <w:rsid w:val="007433B2"/>
    <w:rsid w:val="007644CB"/>
    <w:rsid w:val="007A207A"/>
    <w:rsid w:val="007A543D"/>
    <w:rsid w:val="007C1DD8"/>
    <w:rsid w:val="007D7CD6"/>
    <w:rsid w:val="007F0918"/>
    <w:rsid w:val="007F3605"/>
    <w:rsid w:val="00815A63"/>
    <w:rsid w:val="00822567"/>
    <w:rsid w:val="0084260C"/>
    <w:rsid w:val="0085255B"/>
    <w:rsid w:val="00855595"/>
    <w:rsid w:val="008631BD"/>
    <w:rsid w:val="00873E8B"/>
    <w:rsid w:val="00883E66"/>
    <w:rsid w:val="00884460"/>
    <w:rsid w:val="00890103"/>
    <w:rsid w:val="008B3956"/>
    <w:rsid w:val="008B7EAA"/>
    <w:rsid w:val="008C0AD9"/>
    <w:rsid w:val="008C7986"/>
    <w:rsid w:val="008E1C6C"/>
    <w:rsid w:val="008F2E3E"/>
    <w:rsid w:val="008F6479"/>
    <w:rsid w:val="00927CE3"/>
    <w:rsid w:val="00935599"/>
    <w:rsid w:val="0094711B"/>
    <w:rsid w:val="009603E7"/>
    <w:rsid w:val="0096040A"/>
    <w:rsid w:val="00991813"/>
    <w:rsid w:val="009A06C7"/>
    <w:rsid w:val="009B255E"/>
    <w:rsid w:val="009B432E"/>
    <w:rsid w:val="009D2C59"/>
    <w:rsid w:val="009E160F"/>
    <w:rsid w:val="009E1F6F"/>
    <w:rsid w:val="009F0E55"/>
    <w:rsid w:val="00A01205"/>
    <w:rsid w:val="00A12B27"/>
    <w:rsid w:val="00A17D7E"/>
    <w:rsid w:val="00A20135"/>
    <w:rsid w:val="00A342FD"/>
    <w:rsid w:val="00A3451A"/>
    <w:rsid w:val="00A35CAB"/>
    <w:rsid w:val="00A92611"/>
    <w:rsid w:val="00AA2EE3"/>
    <w:rsid w:val="00AA6BFD"/>
    <w:rsid w:val="00AF1CAB"/>
    <w:rsid w:val="00B001DC"/>
    <w:rsid w:val="00B25C51"/>
    <w:rsid w:val="00B317BB"/>
    <w:rsid w:val="00B402D1"/>
    <w:rsid w:val="00B46299"/>
    <w:rsid w:val="00B61787"/>
    <w:rsid w:val="00B74987"/>
    <w:rsid w:val="00B845E2"/>
    <w:rsid w:val="00B86CEE"/>
    <w:rsid w:val="00B94B97"/>
    <w:rsid w:val="00B957B1"/>
    <w:rsid w:val="00BA0FF5"/>
    <w:rsid w:val="00BC705D"/>
    <w:rsid w:val="00BF6CA7"/>
    <w:rsid w:val="00C031A0"/>
    <w:rsid w:val="00C04594"/>
    <w:rsid w:val="00C22CA0"/>
    <w:rsid w:val="00C42476"/>
    <w:rsid w:val="00C51EC8"/>
    <w:rsid w:val="00C62797"/>
    <w:rsid w:val="00C70FD0"/>
    <w:rsid w:val="00C81EAD"/>
    <w:rsid w:val="00C962C7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7018A"/>
    <w:rsid w:val="00D7496F"/>
    <w:rsid w:val="00D75179"/>
    <w:rsid w:val="00D81D2A"/>
    <w:rsid w:val="00D926A9"/>
    <w:rsid w:val="00DA5546"/>
    <w:rsid w:val="00DB6FA5"/>
    <w:rsid w:val="00DE7CA3"/>
    <w:rsid w:val="00DF3BA0"/>
    <w:rsid w:val="00DF6FF9"/>
    <w:rsid w:val="00E12135"/>
    <w:rsid w:val="00E224F3"/>
    <w:rsid w:val="00E2309F"/>
    <w:rsid w:val="00E34226"/>
    <w:rsid w:val="00E439E3"/>
    <w:rsid w:val="00E57DDA"/>
    <w:rsid w:val="00E92AAA"/>
    <w:rsid w:val="00EA77CC"/>
    <w:rsid w:val="00F27CE6"/>
    <w:rsid w:val="00F756DE"/>
    <w:rsid w:val="00F86C64"/>
    <w:rsid w:val="00F90FDB"/>
    <w:rsid w:val="00FC4E63"/>
    <w:rsid w:val="00FE4C8A"/>
    <w:rsid w:val="267EA911"/>
    <w:rsid w:val="582B825A"/>
    <w:rsid w:val="6D2EF7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E2DBA7"/>
  <w15:chartTrackingRefBased/>
  <w15:docId w15:val="{EEAA0E44-7A33-411D-8DE8-D04890D3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A01205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DocumentType xmlns="691df8af-7086-4421-8f52-c32338537775">Instructions</DocumentType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>Completed.</ReviewerComments>
    <Type_x0020_of_x0020_Review xmlns="691df8af-7086-4421-8f52-c32338537775">EXT</Type_x0020_of_x0020_Review>
    <Status xmlns="691df8af-7086-4421-8f52-c32338537775">Program Office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2" ma:contentTypeDescription="Create a new document." ma:contentTypeScope="" ma:versionID="1f7b43cfaf58829824ab5955d9aaf4e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8954a4596a1fe90773d11f61e672a3e1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E22A-0B31-4375-A2F8-827AD8D66D9E}">
  <ds:schemaRefs>
    <ds:schemaRef ds:uri="691df8af-7086-4421-8f52-c32338537775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c4fa67b-39d9-443b-a254-975d052b088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7A3EAA-A023-43B3-9951-9F29C0007CFA}">
  <ds:schemaRefs/>
</ds:datastoreItem>
</file>

<file path=customXml/itemProps3.xml><?xml version="1.0" encoding="utf-8"?>
<ds:datastoreItem xmlns:ds="http://schemas.openxmlformats.org/officeDocument/2006/customXml" ds:itemID="{3BB06ACC-6878-4499-BD59-72BC38BFFA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E545A2-F3C7-4176-9928-4CE44C9C06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8029AC-AD8B-49EE-93F5-1E37EF92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1317</Characters>
  <Application>Microsoft Office Word</Application>
  <DocSecurity>0</DocSecurity>
  <Lines>10</Lines>
  <Paragraphs>3</Paragraphs>
  <ScaleCrop>false</ScaleCrop>
  <Company>Department of Homeland Security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Walsh, Christina AP</cp:lastModifiedBy>
  <cp:revision>51</cp:revision>
  <cp:lastPrinted>2010-03-17T20:28:00Z</cp:lastPrinted>
  <dcterms:created xsi:type="dcterms:W3CDTF">2021-07-01T18:06:00Z</dcterms:created>
  <dcterms:modified xsi:type="dcterms:W3CDTF">2024-11-06T17:24:00Z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lectionYear">
    <vt:lpwstr>FY18</vt:lpwstr>
  </property>
  <property fmtid="{D5CDD505-2E9C-101B-9397-08002B2CF9AE}" pid="3" name="ContentTypeId">
    <vt:lpwstr>0x0101004211C6A5B15AC2419F344121471FFD1F</vt:lpwstr>
  </property>
  <property fmtid="{D5CDD505-2E9C-101B-9397-08002B2CF9AE}" pid="4" name="DayNotice">
    <vt:lpwstr>N/A</vt:lpwstr>
  </property>
  <property fmtid="{D5CDD505-2E9C-101B-9397-08002B2CF9AE}" pid="5" name="display_urn:schemas-microsoft-com:office:office#Author">
    <vt:lpwstr>Johnson, Joanna</vt:lpwstr>
  </property>
  <property fmtid="{D5CDD505-2E9C-101B-9397-08002B2CF9AE}" pid="6" name="display_urn:schemas-microsoft-com:office:office#Editor">
    <vt:lpwstr>Johnson, Joanna</vt:lpwstr>
  </property>
  <property fmtid="{D5CDD505-2E9C-101B-9397-08002B2CF9AE}" pid="7" name="DocumentType">
    <vt:lpwstr>Instructions</vt:lpwstr>
  </property>
  <property fmtid="{D5CDD505-2E9C-101B-9397-08002B2CF9AE}" pid="8" name="Links">
    <vt:lpwstr/>
  </property>
  <property fmtid="{D5CDD505-2E9C-101B-9397-08002B2CF9AE}" pid="9" name="MediaServiceImageTags">
    <vt:lpwstr/>
  </property>
  <property fmtid="{D5CDD505-2E9C-101B-9397-08002B2CF9AE}" pid="10" name="Office">
    <vt:lpwstr>OSPIE</vt:lpwstr>
  </property>
  <property fmtid="{D5CDD505-2E9C-101B-9397-08002B2CF9AE}" pid="11" name="OtherAction">
    <vt:lpwstr>ROCIS</vt:lpwstr>
  </property>
  <property fmtid="{D5CDD505-2E9C-101B-9397-08002B2CF9AE}" pid="12" name="RequestType">
    <vt:lpwstr>Revision</vt:lpwstr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xd_Signature">
    <vt:lpwstr/>
  </property>
  <property fmtid="{D5CDD505-2E9C-101B-9397-08002B2CF9AE}" pid="16" name="_AdHocReviewCycleID">
    <vt:i4>1986907681</vt:i4>
  </property>
  <property fmtid="{D5CDD505-2E9C-101B-9397-08002B2CF9AE}" pid="17" name="_AuthorEmail">
    <vt:lpwstr>Patricia.Chasse@tsa.dhs.gov</vt:lpwstr>
  </property>
  <property fmtid="{D5CDD505-2E9C-101B-9397-08002B2CF9AE}" pid="18" name="_AuthorEmailDisplayName">
    <vt:lpwstr>Chasse, Patricia</vt:lpwstr>
  </property>
  <property fmtid="{D5CDD505-2E9C-101B-9397-08002B2CF9AE}" pid="19" name="_dlc_DocIdItemGuid">
    <vt:lpwstr>5af79a55-ee85-4e59-bc9d-114aada96981</vt:lpwstr>
  </property>
  <property fmtid="{D5CDD505-2E9C-101B-9397-08002B2CF9AE}" pid="20" name="_EmailSubject">
    <vt:lpwstr>OMB 1542-0002 Instruction Forms</vt:lpwstr>
  </property>
  <property fmtid="{D5CDD505-2E9C-101B-9397-08002B2CF9AE}" pid="21" name="_NewReviewCycle">
    <vt:lpwstr/>
  </property>
  <property fmtid="{D5CDD505-2E9C-101B-9397-08002B2CF9AE}" pid="22" name="_PreviousAdHocReviewCycleID">
    <vt:i4>1637707149</vt:i4>
  </property>
  <property fmtid="{D5CDD505-2E9C-101B-9397-08002B2CF9AE}" pid="23" name="_ReviewingToolsShownOnce">
    <vt:lpwstr/>
  </property>
</Properties>
</file>