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2C9A" w:rsidRPr="000D450B" w:rsidP="00132C9A" w14:paraId="4C9DC326" w14:textId="77777777">
      <w:pPr>
        <w:keepNext/>
        <w:keepLines/>
        <w:spacing w:before="240" w:line="259" w:lineRule="auto"/>
        <w:jc w:val="center"/>
        <w:outlineLvl w:val="0"/>
        <w:rPr>
          <w:rFonts w:asciiTheme="majorHAnsi" w:eastAsiaTheme="majorEastAsia" w:hAnsiTheme="majorHAnsi" w:cstheme="majorBidi"/>
          <w:color w:val="2F5496" w:themeColor="accent1" w:themeShade="BF"/>
          <w:sz w:val="32"/>
          <w:szCs w:val="32"/>
        </w:rPr>
      </w:pPr>
      <w:r w:rsidRPr="00D039A8">
        <w:rPr>
          <w:rFonts w:asciiTheme="majorHAnsi" w:hAnsiTheme="majorHAnsi"/>
          <w:b/>
          <w:color w:val="4472C4" w:themeColor="accent1"/>
        </w:rPr>
        <w:t>Appendix A: Recruitment Materials</w:t>
      </w:r>
    </w:p>
    <w:p w:rsidR="00132C9A" w:rsidRPr="000D450B" w:rsidP="00132C9A" w14:paraId="5B54615E" w14:textId="77777777">
      <w:pPr>
        <w:suppressAutoHyphens/>
        <w:rPr>
          <w:rFonts w:ascii="Times" w:eastAsia="Times" w:hAnsi="Times" w:cs="Times"/>
          <w:szCs w:val="20"/>
          <w:lang w:eastAsia="zh-CN"/>
        </w:rPr>
      </w:pPr>
    </w:p>
    <w:p w:rsidR="00132C9A" w:rsidRPr="00D039A8" w:rsidP="00132C9A" w14:paraId="4F2847D0" w14:textId="77777777">
      <w:pPr>
        <w:numPr>
          <w:ilvl w:val="0"/>
          <w:numId w:val="4"/>
        </w:numPr>
        <w:suppressAutoHyphens/>
        <w:contextualSpacing/>
        <w:rPr>
          <w:rFonts w:eastAsia="Times" w:cstheme="minorHAnsi"/>
          <w:sz w:val="22"/>
          <w:szCs w:val="22"/>
          <w:lang w:eastAsia="zh-CN"/>
        </w:rPr>
      </w:pPr>
      <w:r w:rsidRPr="00D039A8">
        <w:rPr>
          <w:rFonts w:eastAsia="Times" w:cstheme="minorHAnsi"/>
          <w:sz w:val="22"/>
          <w:szCs w:val="22"/>
          <w:lang w:eastAsia="zh-CN"/>
        </w:rPr>
        <w:t xml:space="preserve">Appendix </w:t>
      </w:r>
      <w:r>
        <w:rPr>
          <w:rFonts w:eastAsia="Times" w:cstheme="minorHAnsi"/>
          <w:sz w:val="22"/>
          <w:szCs w:val="22"/>
          <w:lang w:eastAsia="zh-CN"/>
        </w:rPr>
        <w:t>A</w:t>
      </w:r>
      <w:r w:rsidRPr="00D039A8">
        <w:rPr>
          <w:rFonts w:eastAsia="Times" w:cstheme="minorHAnsi"/>
          <w:sz w:val="22"/>
          <w:szCs w:val="22"/>
          <w:lang w:eastAsia="zh-CN"/>
        </w:rPr>
        <w:t xml:space="preserve">1 – </w:t>
      </w:r>
      <w:bookmarkStart w:id="0" w:name="_Hlk101348657"/>
      <w:r>
        <w:rPr>
          <w:rFonts w:eastAsia="Times" w:cstheme="minorHAnsi"/>
          <w:sz w:val="22"/>
          <w:szCs w:val="22"/>
          <w:lang w:eastAsia="zh-CN"/>
        </w:rPr>
        <w:t>Preliminary Letters to District Leaders, School Leaders, and Teachers</w:t>
      </w:r>
      <w:bookmarkEnd w:id="0"/>
    </w:p>
    <w:p w:rsidR="00132C9A" w:rsidRPr="00D039A8" w:rsidP="00132C9A" w14:paraId="5757C948" w14:textId="77777777">
      <w:pPr>
        <w:numPr>
          <w:ilvl w:val="0"/>
          <w:numId w:val="4"/>
        </w:numPr>
        <w:suppressAutoHyphens/>
        <w:contextualSpacing/>
        <w:rPr>
          <w:rFonts w:eastAsia="Times" w:cstheme="minorHAnsi"/>
          <w:sz w:val="22"/>
          <w:szCs w:val="22"/>
          <w:lang w:eastAsia="zh-CN"/>
        </w:rPr>
      </w:pPr>
      <w:r w:rsidRPr="00D039A8">
        <w:rPr>
          <w:rFonts w:eastAsia="Times" w:cstheme="minorHAnsi"/>
          <w:sz w:val="22"/>
          <w:szCs w:val="22"/>
          <w:lang w:eastAsia="zh-CN"/>
        </w:rPr>
        <w:t xml:space="preserve">Appendix </w:t>
      </w:r>
      <w:r>
        <w:rPr>
          <w:rFonts w:eastAsia="Times" w:cstheme="minorHAnsi"/>
          <w:sz w:val="22"/>
          <w:szCs w:val="22"/>
          <w:lang w:eastAsia="zh-CN"/>
        </w:rPr>
        <w:t>A</w:t>
      </w:r>
      <w:r w:rsidRPr="00D039A8">
        <w:rPr>
          <w:rFonts w:eastAsia="Times" w:cstheme="minorHAnsi"/>
          <w:sz w:val="22"/>
          <w:szCs w:val="22"/>
          <w:lang w:eastAsia="zh-CN"/>
        </w:rPr>
        <w:t xml:space="preserve">2 – </w:t>
      </w:r>
      <w:r>
        <w:rPr>
          <w:rFonts w:eastAsia="Times" w:cstheme="minorHAnsi"/>
          <w:sz w:val="22"/>
          <w:szCs w:val="22"/>
          <w:lang w:eastAsia="zh-CN"/>
        </w:rPr>
        <w:t>District Recruitment</w:t>
      </w:r>
      <w:r w:rsidRPr="00D039A8">
        <w:rPr>
          <w:rFonts w:eastAsia="Times" w:cstheme="minorHAnsi"/>
          <w:sz w:val="22"/>
          <w:szCs w:val="22"/>
          <w:lang w:eastAsia="zh-CN"/>
        </w:rPr>
        <w:t xml:space="preserve"> Email</w:t>
      </w:r>
      <w:r>
        <w:rPr>
          <w:rFonts w:eastAsia="Times" w:cstheme="minorHAnsi"/>
          <w:sz w:val="22"/>
          <w:szCs w:val="22"/>
          <w:lang w:eastAsia="zh-CN"/>
        </w:rPr>
        <w:t>s and Phone Call Talking Points</w:t>
      </w:r>
    </w:p>
    <w:p w:rsidR="00132C9A" w:rsidP="00132C9A" w14:paraId="5DD1BD60" w14:textId="77777777">
      <w:pPr>
        <w:numPr>
          <w:ilvl w:val="0"/>
          <w:numId w:val="4"/>
        </w:numPr>
        <w:suppressAutoHyphens/>
        <w:contextualSpacing/>
        <w:rPr>
          <w:rFonts w:eastAsia="Times" w:cstheme="minorHAnsi"/>
          <w:sz w:val="22"/>
          <w:szCs w:val="22"/>
          <w:lang w:eastAsia="zh-CN"/>
        </w:rPr>
      </w:pPr>
      <w:r w:rsidRPr="00D039A8">
        <w:rPr>
          <w:rFonts w:eastAsia="Times" w:cstheme="minorHAnsi"/>
          <w:sz w:val="22"/>
          <w:szCs w:val="22"/>
          <w:lang w:eastAsia="zh-CN"/>
        </w:rPr>
        <w:t xml:space="preserve">Appendix </w:t>
      </w:r>
      <w:r>
        <w:rPr>
          <w:rFonts w:eastAsia="Times" w:cstheme="minorHAnsi"/>
          <w:sz w:val="22"/>
          <w:szCs w:val="22"/>
          <w:lang w:eastAsia="zh-CN"/>
        </w:rPr>
        <w:t>A</w:t>
      </w:r>
      <w:r w:rsidRPr="00D039A8">
        <w:rPr>
          <w:rFonts w:eastAsia="Times" w:cstheme="minorHAnsi"/>
          <w:sz w:val="22"/>
          <w:szCs w:val="22"/>
          <w:lang w:eastAsia="zh-CN"/>
        </w:rPr>
        <w:t xml:space="preserve">3 – </w:t>
      </w:r>
      <w:r>
        <w:rPr>
          <w:rFonts w:eastAsia="Times" w:cstheme="minorHAnsi"/>
          <w:sz w:val="22"/>
          <w:szCs w:val="22"/>
          <w:lang w:eastAsia="zh-CN"/>
        </w:rPr>
        <w:t>School Leader Recruitment Emails, Phone Call Talking Points, and Agendas for Information Session and Webinar</w:t>
      </w:r>
    </w:p>
    <w:p w:rsidR="00132C9A" w:rsidP="00132C9A" w14:paraId="525AED22" w14:textId="77777777">
      <w:pPr>
        <w:numPr>
          <w:ilvl w:val="0"/>
          <w:numId w:val="4"/>
        </w:numPr>
        <w:suppressAutoHyphens/>
        <w:contextualSpacing/>
        <w:rPr>
          <w:rFonts w:eastAsia="Times" w:cstheme="minorHAnsi"/>
          <w:sz w:val="22"/>
          <w:szCs w:val="22"/>
          <w:lang w:eastAsia="zh-CN"/>
        </w:rPr>
      </w:pPr>
      <w:r>
        <w:rPr>
          <w:rFonts w:eastAsia="Times" w:cstheme="minorHAnsi"/>
          <w:sz w:val="22"/>
          <w:szCs w:val="22"/>
          <w:lang w:eastAsia="zh-CN"/>
        </w:rPr>
        <w:t>Appendix A4 – Teacher Recruitment Emails</w:t>
      </w:r>
    </w:p>
    <w:p w:rsidR="00132C9A" w:rsidRPr="00D039A8" w:rsidP="00132C9A" w14:paraId="0548025A" w14:textId="77777777">
      <w:pPr>
        <w:numPr>
          <w:ilvl w:val="0"/>
          <w:numId w:val="4"/>
        </w:numPr>
        <w:suppressAutoHyphens/>
        <w:contextualSpacing/>
        <w:rPr>
          <w:rFonts w:eastAsia="Times" w:cstheme="minorHAnsi"/>
          <w:sz w:val="22"/>
          <w:szCs w:val="22"/>
          <w:lang w:eastAsia="zh-CN"/>
        </w:rPr>
      </w:pPr>
      <w:r>
        <w:rPr>
          <w:rFonts w:eastAsia="Times" w:cstheme="minorHAnsi"/>
          <w:sz w:val="22"/>
          <w:szCs w:val="22"/>
          <w:lang w:eastAsia="zh-CN"/>
        </w:rPr>
        <w:t>Appendix A5 – Frequently Asked Questions</w:t>
      </w:r>
    </w:p>
    <w:p w:rsidR="00132C9A" w:rsidP="00132C9A" w14:paraId="368EF7BC" w14:textId="77777777">
      <w:pPr>
        <w:rPr>
          <w:rFonts w:eastAsia="Times" w:cstheme="minorHAnsi"/>
          <w:sz w:val="22"/>
          <w:szCs w:val="22"/>
          <w:lang w:eastAsia="zh-CN"/>
        </w:rPr>
      </w:pPr>
      <w:r>
        <w:rPr>
          <w:rFonts w:eastAsia="Times" w:cstheme="minorHAnsi"/>
          <w:sz w:val="22"/>
          <w:szCs w:val="22"/>
          <w:lang w:eastAsia="zh-CN"/>
        </w:rPr>
        <w:br w:type="page"/>
      </w:r>
    </w:p>
    <w:p w:rsidR="00132C9A" w:rsidRPr="009B08D5" w:rsidP="00132C9A" w14:paraId="25C2B440" w14:textId="77777777">
      <w:pPr>
        <w:keepNext/>
        <w:keepLines/>
        <w:spacing w:after="160" w:line="259" w:lineRule="auto"/>
        <w:outlineLvl w:val="2"/>
        <w:rPr>
          <w:rFonts w:asciiTheme="majorHAnsi" w:eastAsiaTheme="majorEastAsia" w:hAnsiTheme="majorHAnsi" w:cstheme="majorBidi"/>
          <w:color w:val="2F5496" w:themeColor="accent1" w:themeShade="BF"/>
          <w:sz w:val="32"/>
          <w:szCs w:val="32"/>
        </w:rPr>
      </w:pPr>
      <w:r w:rsidRPr="008D3730">
        <w:rPr>
          <w:rFonts w:eastAsia="Times New Roman" w:cstheme="minorHAnsi"/>
          <w:b/>
          <w:bCs/>
          <w:sz w:val="22"/>
          <w:szCs w:val="22"/>
        </w:rPr>
        <w:t xml:space="preserve">Appendix </w:t>
      </w:r>
      <w:r>
        <w:rPr>
          <w:rFonts w:eastAsia="Times New Roman" w:cstheme="minorHAnsi"/>
          <w:b/>
          <w:bCs/>
          <w:sz w:val="22"/>
          <w:szCs w:val="22"/>
        </w:rPr>
        <w:t>A</w:t>
      </w:r>
      <w:r w:rsidRPr="008D3730">
        <w:rPr>
          <w:rFonts w:eastAsia="Times New Roman" w:cstheme="minorHAnsi"/>
          <w:b/>
          <w:bCs/>
          <w:sz w:val="22"/>
          <w:szCs w:val="22"/>
        </w:rPr>
        <w:t xml:space="preserve">1 – </w:t>
      </w:r>
      <w:r w:rsidRPr="00B21EBC">
        <w:rPr>
          <w:rFonts w:eastAsia="Times New Roman" w:cstheme="minorHAnsi"/>
          <w:b/>
          <w:bCs/>
          <w:sz w:val="22"/>
          <w:szCs w:val="22"/>
        </w:rPr>
        <w:t>Preliminary Letters to District Leaders, School Leaders, and Teachers</w:t>
      </w:r>
      <w:r w:rsidRPr="00B21EBC">
        <w:rPr>
          <w:rFonts w:eastAsia="Times New Roman" w:cstheme="minorHAnsi"/>
          <w:b/>
          <w:bCs/>
          <w:sz w:val="22"/>
          <w:szCs w:val="22"/>
        </w:rPr>
        <w:t xml:space="preserve"> </w:t>
      </w:r>
    </w:p>
    <w:p w:rsidR="00132C9A" w:rsidRPr="002156FC" w:rsidP="00132C9A" w14:paraId="3989C3A2" w14:textId="77777777">
      <w:pPr>
        <w:spacing w:after="160" w:line="259" w:lineRule="auto"/>
        <w:rPr>
          <w:rFonts w:cstheme="minorHAnsi"/>
          <w:sz w:val="22"/>
          <w:szCs w:val="22"/>
        </w:rPr>
      </w:pPr>
      <w:r w:rsidRPr="002156FC">
        <w:rPr>
          <w:rFonts w:eastAsia="Times New Roman" w:cstheme="minorHAnsi"/>
          <w:b/>
          <w:i/>
          <w:sz w:val="22"/>
          <w:szCs w:val="22"/>
        </w:rPr>
        <w:t>Template for Letter from State to District Leaders</w:t>
      </w:r>
      <w:r>
        <w:rPr>
          <w:rFonts w:eastAsia="Times New Roman" w:cstheme="minorHAnsi"/>
          <w:b/>
          <w:i/>
          <w:sz w:val="22"/>
          <w:szCs w:val="22"/>
        </w:rPr>
        <w:t xml:space="preserve"> (to be edited as they see fit)</w:t>
      </w:r>
    </w:p>
    <w:p w:rsidR="00132C9A" w:rsidRPr="002156FC" w:rsidP="00132C9A" w14:paraId="7522E328" w14:textId="77777777">
      <w:pPr>
        <w:spacing w:after="160" w:line="259" w:lineRule="auto"/>
        <w:rPr>
          <w:rFonts w:cstheme="minorHAnsi"/>
          <w:sz w:val="22"/>
          <w:szCs w:val="22"/>
        </w:rPr>
      </w:pPr>
      <w:r w:rsidRPr="000113F2">
        <w:rPr>
          <w:rFonts w:cstheme="minorHAnsi"/>
          <w:sz w:val="22"/>
          <w:szCs w:val="22"/>
        </w:rPr>
        <w:t>Dear</w:t>
      </w:r>
      <w:r w:rsidRPr="002156FC">
        <w:rPr>
          <w:rFonts w:cstheme="minorHAnsi"/>
          <w:sz w:val="22"/>
          <w:szCs w:val="22"/>
        </w:rPr>
        <w:t xml:space="preserve"> [District Leader],</w:t>
      </w:r>
    </w:p>
    <w:p w:rsidR="00132C9A" w:rsidRPr="002156FC" w:rsidP="00132C9A" w14:paraId="56717668" w14:textId="77777777">
      <w:pPr>
        <w:spacing w:after="160" w:line="259" w:lineRule="auto"/>
        <w:rPr>
          <w:rFonts w:cstheme="minorHAnsi"/>
          <w:sz w:val="22"/>
          <w:szCs w:val="22"/>
        </w:rPr>
      </w:pPr>
      <w:r w:rsidRPr="002156FC">
        <w:rPr>
          <w:rFonts w:cstheme="minorHAnsi"/>
          <w:sz w:val="22"/>
          <w:szCs w:val="22"/>
        </w:rPr>
        <w:t>Arizona</w:t>
      </w:r>
      <w:r>
        <w:rPr>
          <w:rFonts w:cstheme="minorHAnsi"/>
          <w:sz w:val="22"/>
          <w:szCs w:val="22"/>
        </w:rPr>
        <w:t xml:space="preserve"> is doing</w:t>
      </w:r>
      <w:r w:rsidRPr="002156FC">
        <w:rPr>
          <w:rFonts w:cstheme="minorHAnsi"/>
          <w:sz w:val="22"/>
          <w:szCs w:val="22"/>
        </w:rPr>
        <w:t xml:space="preserve"> groundbreaking work on improving reading under </w:t>
      </w:r>
      <w:r>
        <w:rPr>
          <w:rFonts w:cstheme="minorHAnsi"/>
          <w:sz w:val="22"/>
          <w:szCs w:val="22"/>
        </w:rPr>
        <w:t xml:space="preserve">the </w:t>
      </w:r>
      <w:r w:rsidRPr="002156FC">
        <w:rPr>
          <w:rFonts w:cstheme="minorHAnsi"/>
          <w:sz w:val="22"/>
          <w:szCs w:val="22"/>
        </w:rPr>
        <w:t xml:space="preserve">Move </w:t>
      </w:r>
      <w:r w:rsidRPr="002156FC">
        <w:rPr>
          <w:rFonts w:cstheme="minorHAnsi"/>
          <w:sz w:val="22"/>
          <w:szCs w:val="22"/>
        </w:rPr>
        <w:t>On</w:t>
      </w:r>
      <w:r w:rsidRPr="002156FC">
        <w:rPr>
          <w:rFonts w:cstheme="minorHAnsi"/>
          <w:sz w:val="22"/>
          <w:szCs w:val="22"/>
        </w:rPr>
        <w:t xml:space="preserve"> When Reading</w:t>
      </w:r>
      <w:r>
        <w:rPr>
          <w:rFonts w:cstheme="minorHAnsi"/>
          <w:sz w:val="22"/>
          <w:szCs w:val="22"/>
        </w:rPr>
        <w:t xml:space="preserve"> initiative</w:t>
      </w:r>
      <w:r w:rsidRPr="002156FC">
        <w:rPr>
          <w:rFonts w:cstheme="minorHAnsi"/>
          <w:sz w:val="22"/>
          <w:szCs w:val="22"/>
        </w:rPr>
        <w:t xml:space="preserve">. </w:t>
      </w:r>
      <w:r>
        <w:rPr>
          <w:rFonts w:cstheme="minorHAnsi"/>
          <w:sz w:val="22"/>
          <w:szCs w:val="22"/>
        </w:rPr>
        <w:t>To support this effort, the Regional Educational Laboratory (REL) West has developed a toolkit: “Supporting Early Reading Comprehension with Teacher Study Groups: A Comprehensive Toolkit for the What Works Clearinghouse Practice Guide Improving Reading Comprehension in Kindergarten through 3</w:t>
      </w:r>
      <w:r w:rsidRPr="0016178F">
        <w:rPr>
          <w:rFonts w:cstheme="minorHAnsi"/>
          <w:sz w:val="22"/>
          <w:szCs w:val="22"/>
        </w:rPr>
        <w:t>rd</w:t>
      </w:r>
      <w:r>
        <w:rPr>
          <w:rFonts w:cstheme="minorHAnsi"/>
          <w:sz w:val="22"/>
          <w:szCs w:val="22"/>
        </w:rPr>
        <w:t xml:space="preserve"> Grade.” The Arizona Department of Education agreed to be the site for the Institute of Education Sciences’ study on the toolkit impact. </w:t>
      </w:r>
      <w:r w:rsidRPr="002156FC">
        <w:rPr>
          <w:rFonts w:cstheme="minorHAnsi"/>
          <w:sz w:val="22"/>
          <w:szCs w:val="22"/>
        </w:rPr>
        <w:t>Selected school</w:t>
      </w:r>
      <w:r>
        <w:rPr>
          <w:rFonts w:cstheme="minorHAnsi"/>
          <w:sz w:val="22"/>
          <w:szCs w:val="22"/>
        </w:rPr>
        <w:t>s</w:t>
      </w:r>
      <w:r w:rsidRPr="002156FC">
        <w:rPr>
          <w:rFonts w:cstheme="minorHAnsi"/>
          <w:sz w:val="22"/>
          <w:szCs w:val="22"/>
        </w:rPr>
        <w:t xml:space="preserve"> in Arizona will have advance access to </w:t>
      </w:r>
      <w:r>
        <w:rPr>
          <w:rFonts w:cstheme="minorHAnsi"/>
          <w:sz w:val="22"/>
          <w:szCs w:val="22"/>
        </w:rPr>
        <w:t>this</w:t>
      </w:r>
      <w:r w:rsidRPr="002156FC">
        <w:rPr>
          <w:rFonts w:cstheme="minorHAnsi"/>
          <w:sz w:val="22"/>
          <w:szCs w:val="22"/>
        </w:rPr>
        <w:t xml:space="preserve"> </w:t>
      </w:r>
      <w:r>
        <w:rPr>
          <w:rFonts w:cstheme="minorHAnsi"/>
          <w:sz w:val="22"/>
          <w:szCs w:val="22"/>
        </w:rPr>
        <w:t>free</w:t>
      </w:r>
      <w:r w:rsidRPr="002156FC">
        <w:rPr>
          <w:rFonts w:cstheme="minorHAnsi"/>
          <w:sz w:val="22"/>
          <w:szCs w:val="22"/>
        </w:rPr>
        <w:t xml:space="preserve"> toolkit to help teachers with reading instruction. The toolkit is designed to deepen teachers’ knowledge of the evidence-based strategies that work to improve reading comprehension outcomes, use that knowledge to improve teachers’ practice for teaching K</w:t>
      </w:r>
      <w:r>
        <w:rPr>
          <w:rFonts w:cstheme="minorHAnsi"/>
          <w:sz w:val="22"/>
          <w:szCs w:val="22"/>
        </w:rPr>
        <w:t>–</w:t>
      </w:r>
      <w:r w:rsidRPr="002156FC">
        <w:rPr>
          <w:rFonts w:cstheme="minorHAnsi"/>
          <w:sz w:val="22"/>
          <w:szCs w:val="22"/>
        </w:rPr>
        <w:t>3 reading comprehension</w:t>
      </w:r>
      <w:r>
        <w:rPr>
          <w:rFonts w:cstheme="minorHAnsi"/>
          <w:sz w:val="22"/>
          <w:szCs w:val="22"/>
        </w:rPr>
        <w:t>,</w:t>
      </w:r>
      <w:r w:rsidRPr="002156FC">
        <w:rPr>
          <w:rFonts w:cstheme="minorHAnsi"/>
          <w:sz w:val="22"/>
          <w:szCs w:val="22"/>
        </w:rPr>
        <w:t xml:space="preserve"> and ultimately improve K</w:t>
      </w:r>
      <w:r>
        <w:rPr>
          <w:rFonts w:cstheme="minorHAnsi"/>
          <w:sz w:val="22"/>
          <w:szCs w:val="22"/>
        </w:rPr>
        <w:t>–</w:t>
      </w:r>
      <w:r w:rsidRPr="002156FC">
        <w:rPr>
          <w:rFonts w:cstheme="minorHAnsi"/>
          <w:sz w:val="22"/>
          <w:szCs w:val="22"/>
        </w:rPr>
        <w:t>3 student reading comprehension outcomes. I would like to invite your district to participate</w:t>
      </w:r>
      <w:r>
        <w:rPr>
          <w:rFonts w:cstheme="minorHAnsi"/>
          <w:sz w:val="22"/>
          <w:szCs w:val="22"/>
        </w:rPr>
        <w:t xml:space="preserve"> in this study</w:t>
      </w:r>
      <w:r w:rsidRPr="002156FC">
        <w:rPr>
          <w:rFonts w:cstheme="minorHAnsi"/>
          <w:sz w:val="22"/>
          <w:szCs w:val="22"/>
        </w:rPr>
        <w:t xml:space="preserve">. </w:t>
      </w:r>
    </w:p>
    <w:p w:rsidR="00132C9A" w:rsidRPr="002156FC" w:rsidP="00132C9A" w14:paraId="59D85DCE" w14:textId="77777777">
      <w:pPr>
        <w:spacing w:after="160" w:line="259" w:lineRule="auto"/>
        <w:rPr>
          <w:rFonts w:cstheme="minorHAnsi"/>
          <w:sz w:val="22"/>
          <w:szCs w:val="22"/>
        </w:rPr>
      </w:pPr>
      <w:r w:rsidRPr="002156FC">
        <w:rPr>
          <w:rFonts w:cstheme="minorHAnsi"/>
          <w:sz w:val="22"/>
          <w:szCs w:val="22"/>
        </w:rPr>
        <w:t>The RAND Corporation, which is conducting the study, will invite staff to complete online surveys, logs, or interviews (depending on</w:t>
      </w:r>
      <w:r>
        <w:rPr>
          <w:rFonts w:cstheme="minorHAnsi"/>
          <w:sz w:val="22"/>
          <w:szCs w:val="22"/>
        </w:rPr>
        <w:t xml:space="preserve"> staff</w:t>
      </w:r>
      <w:r w:rsidRPr="002156FC">
        <w:rPr>
          <w:rFonts w:cstheme="minorHAnsi"/>
          <w:sz w:val="22"/>
          <w:szCs w:val="22"/>
        </w:rPr>
        <w:t xml:space="preserve"> role) throughout the course of this project</w:t>
      </w:r>
      <w:r>
        <w:rPr>
          <w:rFonts w:cstheme="minorHAnsi"/>
          <w:sz w:val="22"/>
          <w:szCs w:val="22"/>
        </w:rPr>
        <w:t>, and receive gift cards for participating</w:t>
      </w:r>
      <w:r w:rsidRPr="002156FC">
        <w:rPr>
          <w:rFonts w:cstheme="minorHAnsi"/>
          <w:sz w:val="22"/>
          <w:szCs w:val="22"/>
        </w:rPr>
        <w:t>. Staff will receive additional details about data collection and surveys in a future communication.</w:t>
      </w:r>
    </w:p>
    <w:p w:rsidR="00132C9A" w:rsidRPr="002156FC" w:rsidP="00132C9A" w14:paraId="5C93827F" w14:textId="77777777">
      <w:pPr>
        <w:spacing w:after="160" w:line="259" w:lineRule="auto"/>
        <w:rPr>
          <w:rFonts w:cstheme="minorHAnsi"/>
          <w:sz w:val="22"/>
          <w:szCs w:val="22"/>
        </w:rPr>
      </w:pPr>
      <w:r>
        <w:rPr>
          <w:rFonts w:cstheme="minorHAnsi"/>
          <w:sz w:val="22"/>
          <w:szCs w:val="22"/>
        </w:rPr>
        <w:t>S</w:t>
      </w:r>
      <w:r w:rsidRPr="002156FC">
        <w:rPr>
          <w:rFonts w:cstheme="minorHAnsi"/>
          <w:sz w:val="22"/>
          <w:szCs w:val="22"/>
        </w:rPr>
        <w:t xml:space="preserve">chools </w:t>
      </w:r>
      <w:r>
        <w:rPr>
          <w:rFonts w:cstheme="minorHAnsi"/>
          <w:sz w:val="22"/>
          <w:szCs w:val="22"/>
        </w:rPr>
        <w:t>in your</w:t>
      </w:r>
      <w:r w:rsidRPr="002156FC">
        <w:rPr>
          <w:rFonts w:cstheme="minorHAnsi"/>
          <w:sz w:val="22"/>
          <w:szCs w:val="22"/>
        </w:rPr>
        <w:t xml:space="preserve"> district </w:t>
      </w:r>
      <w:r>
        <w:rPr>
          <w:rFonts w:cstheme="minorHAnsi"/>
          <w:sz w:val="22"/>
          <w:szCs w:val="22"/>
        </w:rPr>
        <w:t>randomly assigned to the treatment group</w:t>
      </w:r>
      <w:r w:rsidRPr="002156FC">
        <w:rPr>
          <w:rFonts w:cstheme="minorHAnsi"/>
          <w:sz w:val="22"/>
          <w:szCs w:val="22"/>
        </w:rPr>
        <w:t xml:space="preserve"> will get access to the toolkit prior to public release—and extra supports for implementation. </w:t>
      </w:r>
      <w:r w:rsidRPr="000113F2">
        <w:rPr>
          <w:rFonts w:cstheme="minorHAnsi"/>
          <w:sz w:val="22"/>
          <w:szCs w:val="22"/>
        </w:rPr>
        <w:t>Teachers and school leaders whose schools are</w:t>
      </w:r>
      <w:r w:rsidRPr="00302173">
        <w:rPr>
          <w:rFonts w:cstheme="minorHAnsi"/>
          <w:sz w:val="22"/>
          <w:szCs w:val="22"/>
        </w:rPr>
        <w:t xml:space="preserve"> assigned to the control group will </w:t>
      </w:r>
      <w:r>
        <w:rPr>
          <w:rFonts w:cstheme="minorHAnsi"/>
          <w:sz w:val="22"/>
          <w:szCs w:val="22"/>
        </w:rPr>
        <w:t>receive access to the toolkit one year later, and they will also be compensated $2,500 for their participation in the study.</w:t>
      </w:r>
    </w:p>
    <w:p w:rsidR="00132C9A" w:rsidRPr="002156FC" w:rsidP="00132C9A" w14:paraId="22023A19" w14:textId="77777777">
      <w:pPr>
        <w:spacing w:after="160" w:line="259" w:lineRule="auto"/>
        <w:rPr>
          <w:rFonts w:cstheme="minorHAnsi"/>
          <w:sz w:val="22"/>
          <w:szCs w:val="22"/>
        </w:rPr>
      </w:pPr>
      <w:r w:rsidRPr="002156FC">
        <w:rPr>
          <w:rFonts w:cstheme="minorHAnsi"/>
          <w:sz w:val="22"/>
          <w:szCs w:val="22"/>
        </w:rPr>
        <w:t xml:space="preserve">We hope we have piqued your interest, and you will consider taking this opportunity. Please look for communication in the next day or two from RAND. For more information regarding the study, please contact Dr. Kata Mihaly, Principal Investigator, RAND Corporation, at </w:t>
      </w:r>
      <w:hyperlink r:id="rId4" w:history="1">
        <w:r w:rsidRPr="002156FC">
          <w:rPr>
            <w:rFonts w:cstheme="minorHAnsi"/>
            <w:color w:val="0563C1" w:themeColor="hyperlink"/>
            <w:sz w:val="22"/>
            <w:szCs w:val="22"/>
            <w:u w:val="single"/>
          </w:rPr>
          <w:t>kmihaly@rand.org</w:t>
        </w:r>
      </w:hyperlink>
      <w:r w:rsidRPr="002156FC">
        <w:rPr>
          <w:rFonts w:cstheme="minorHAnsi"/>
          <w:sz w:val="22"/>
          <w:szCs w:val="22"/>
        </w:rPr>
        <w:t xml:space="preserve"> or 703-413-1100, x5393.</w:t>
      </w:r>
    </w:p>
    <w:p w:rsidR="00132C9A" w:rsidRPr="002156FC" w:rsidP="00132C9A" w14:paraId="4A7BA381" w14:textId="77777777">
      <w:pPr>
        <w:spacing w:after="160" w:line="259" w:lineRule="auto"/>
        <w:rPr>
          <w:rFonts w:cstheme="minorHAnsi"/>
          <w:sz w:val="22"/>
          <w:szCs w:val="22"/>
        </w:rPr>
      </w:pPr>
      <w:r w:rsidRPr="002156FC">
        <w:rPr>
          <w:rFonts w:cstheme="minorHAnsi"/>
          <w:sz w:val="22"/>
          <w:szCs w:val="22"/>
        </w:rPr>
        <w:t>Sincerely,</w:t>
      </w:r>
    </w:p>
    <w:p w:rsidR="00132C9A" w:rsidRPr="009B08D5" w:rsidP="00132C9A" w14:paraId="043C5E37" w14:textId="77777777">
      <w:pPr>
        <w:spacing w:after="160" w:line="259" w:lineRule="auto"/>
        <w:rPr>
          <w:rFonts w:ascii="Century Gothic" w:hAnsi="Century Gothic"/>
          <w:sz w:val="22"/>
          <w:szCs w:val="22"/>
        </w:rPr>
      </w:pPr>
      <w:r w:rsidRPr="002156FC">
        <w:rPr>
          <w:rFonts w:cstheme="minorHAnsi"/>
          <w:sz w:val="22"/>
          <w:szCs w:val="22"/>
        </w:rPr>
        <w:t>[ADE Representative]</w:t>
      </w:r>
      <w:r w:rsidRPr="009B08D5">
        <w:rPr>
          <w:rFonts w:ascii="Century Gothic" w:hAnsi="Century Gothic"/>
          <w:sz w:val="22"/>
          <w:szCs w:val="22"/>
        </w:rPr>
        <w:br w:type="page"/>
      </w:r>
    </w:p>
    <w:p w:rsidR="00132C9A" w:rsidRPr="000113F2" w:rsidP="00132C9A" w14:paraId="1AF708FF" w14:textId="77777777">
      <w:pPr>
        <w:spacing w:after="160" w:line="259" w:lineRule="auto"/>
        <w:rPr>
          <w:rFonts w:cstheme="minorHAnsi"/>
          <w:sz w:val="22"/>
          <w:szCs w:val="22"/>
        </w:rPr>
      </w:pPr>
      <w:r w:rsidRPr="002156FC">
        <w:rPr>
          <w:rFonts w:eastAsia="Times New Roman" w:cstheme="minorHAnsi"/>
          <w:b/>
          <w:i/>
          <w:sz w:val="22"/>
          <w:szCs w:val="22"/>
        </w:rPr>
        <w:t>Template for Letter from District Leaders to School Leaders</w:t>
      </w:r>
      <w:r>
        <w:rPr>
          <w:rFonts w:eastAsia="Times New Roman" w:cstheme="minorHAnsi"/>
          <w:b/>
          <w:i/>
          <w:sz w:val="22"/>
          <w:szCs w:val="22"/>
        </w:rPr>
        <w:t xml:space="preserve"> (to be edited as they see fit)</w:t>
      </w:r>
    </w:p>
    <w:p w:rsidR="00132C9A" w:rsidRPr="002156FC" w:rsidP="00132C9A" w14:paraId="1220EE24" w14:textId="77777777">
      <w:pPr>
        <w:spacing w:after="160" w:line="259" w:lineRule="auto"/>
        <w:rPr>
          <w:rFonts w:cstheme="minorHAnsi"/>
          <w:sz w:val="22"/>
          <w:szCs w:val="22"/>
        </w:rPr>
      </w:pPr>
      <w:r w:rsidRPr="002156FC">
        <w:rPr>
          <w:rFonts w:cstheme="minorHAnsi"/>
          <w:sz w:val="22"/>
          <w:szCs w:val="22"/>
        </w:rPr>
        <w:t>Dear [</w:t>
      </w:r>
      <w:r>
        <w:rPr>
          <w:rFonts w:cstheme="minorHAnsi"/>
          <w:sz w:val="22"/>
          <w:szCs w:val="22"/>
        </w:rPr>
        <w:t>School Leader</w:t>
      </w:r>
      <w:r w:rsidRPr="002156FC">
        <w:rPr>
          <w:rFonts w:cstheme="minorHAnsi"/>
          <w:sz w:val="22"/>
          <w:szCs w:val="22"/>
        </w:rPr>
        <w:t>],</w:t>
      </w:r>
    </w:p>
    <w:p w:rsidR="00132C9A" w:rsidP="00132C9A" w14:paraId="145C83D8" w14:textId="77777777">
      <w:pPr>
        <w:spacing w:after="160" w:line="259" w:lineRule="auto"/>
        <w:rPr>
          <w:rFonts w:cstheme="minorHAnsi"/>
          <w:sz w:val="22"/>
          <w:szCs w:val="22"/>
        </w:rPr>
      </w:pPr>
      <w:r w:rsidRPr="002156FC">
        <w:rPr>
          <w:rFonts w:cstheme="minorHAnsi"/>
          <w:sz w:val="22"/>
          <w:szCs w:val="22"/>
        </w:rPr>
        <w:t>Arizona</w:t>
      </w:r>
      <w:r>
        <w:rPr>
          <w:rFonts w:cstheme="minorHAnsi"/>
          <w:sz w:val="22"/>
          <w:szCs w:val="22"/>
        </w:rPr>
        <w:t xml:space="preserve"> is doing</w:t>
      </w:r>
      <w:r w:rsidRPr="002156FC">
        <w:rPr>
          <w:rFonts w:cstheme="minorHAnsi"/>
          <w:sz w:val="22"/>
          <w:szCs w:val="22"/>
        </w:rPr>
        <w:t xml:space="preserve"> groundbreaking work on improving reading under </w:t>
      </w:r>
      <w:r>
        <w:rPr>
          <w:rFonts w:cstheme="minorHAnsi"/>
          <w:sz w:val="22"/>
          <w:szCs w:val="22"/>
        </w:rPr>
        <w:t xml:space="preserve">the </w:t>
      </w:r>
      <w:r w:rsidRPr="002156FC">
        <w:rPr>
          <w:rFonts w:cstheme="minorHAnsi"/>
          <w:sz w:val="22"/>
          <w:szCs w:val="22"/>
        </w:rPr>
        <w:t xml:space="preserve">Move </w:t>
      </w:r>
      <w:r w:rsidRPr="002156FC">
        <w:rPr>
          <w:rFonts w:cstheme="minorHAnsi"/>
          <w:sz w:val="22"/>
          <w:szCs w:val="22"/>
        </w:rPr>
        <w:t>On</w:t>
      </w:r>
      <w:r w:rsidRPr="002156FC">
        <w:rPr>
          <w:rFonts w:cstheme="minorHAnsi"/>
          <w:sz w:val="22"/>
          <w:szCs w:val="22"/>
        </w:rPr>
        <w:t xml:space="preserve"> When Reading</w:t>
      </w:r>
      <w:r>
        <w:rPr>
          <w:rFonts w:cstheme="minorHAnsi"/>
          <w:sz w:val="22"/>
          <w:szCs w:val="22"/>
        </w:rPr>
        <w:t xml:space="preserve"> initiative</w:t>
      </w:r>
      <w:r w:rsidRPr="002156FC">
        <w:rPr>
          <w:rFonts w:cstheme="minorHAnsi"/>
          <w:sz w:val="22"/>
          <w:szCs w:val="22"/>
        </w:rPr>
        <w:t xml:space="preserve">. </w:t>
      </w:r>
      <w:r>
        <w:rPr>
          <w:rFonts w:cstheme="minorHAnsi"/>
          <w:sz w:val="22"/>
          <w:szCs w:val="22"/>
        </w:rPr>
        <w:t>To support this effort, the Regional Educational Laboratory (REL) West has developed a toolkit: “Supporting Early Reading Comprehension with Teacher Study Groups: A Comprehensive Toolkit for the What Works Clearinghouse Practice Guide Improving Reading Comprehension in Kindergarten through 3</w:t>
      </w:r>
      <w:r w:rsidRPr="000113F2">
        <w:rPr>
          <w:rFonts w:cstheme="minorHAnsi"/>
          <w:sz w:val="22"/>
          <w:szCs w:val="22"/>
        </w:rPr>
        <w:t>rd</w:t>
      </w:r>
      <w:r>
        <w:rPr>
          <w:rFonts w:cstheme="minorHAnsi"/>
          <w:sz w:val="22"/>
          <w:szCs w:val="22"/>
        </w:rPr>
        <w:t xml:space="preserve"> Grade.” The Arizona Department of Education agreed to be the site for the Institute of Education Sciences’ study on the toolkit impact. </w:t>
      </w:r>
    </w:p>
    <w:p w:rsidR="00132C9A" w:rsidP="00132C9A" w14:paraId="3C3AA1C0" w14:textId="77777777">
      <w:pPr>
        <w:spacing w:after="160" w:line="259" w:lineRule="auto"/>
        <w:rPr>
          <w:rFonts w:cstheme="minorHAnsi"/>
          <w:sz w:val="22"/>
          <w:szCs w:val="22"/>
        </w:rPr>
      </w:pPr>
      <w:r w:rsidRPr="002156FC">
        <w:rPr>
          <w:rFonts w:cstheme="minorHAnsi"/>
          <w:sz w:val="22"/>
          <w:szCs w:val="22"/>
        </w:rPr>
        <w:t>Selected school</w:t>
      </w:r>
      <w:r>
        <w:rPr>
          <w:rFonts w:cstheme="minorHAnsi"/>
          <w:sz w:val="22"/>
          <w:szCs w:val="22"/>
        </w:rPr>
        <w:t>s</w:t>
      </w:r>
      <w:r w:rsidRPr="002156FC">
        <w:rPr>
          <w:rFonts w:cstheme="minorHAnsi"/>
          <w:sz w:val="22"/>
          <w:szCs w:val="22"/>
        </w:rPr>
        <w:t xml:space="preserve"> in Arizona will have advance access to a new toolkit to help teachers with reading instruction: “Supporting Early Reading Comprehension with Teacher Study Groups: A Comprehensive Toolkit for the What Works Clearinghouse Practice Guide Improving Reading Comprehension in Kindergarten through 3rd Grade.” The toolkit is designed to deepen teachers’ knowledge of the evidence-based strategies that work to improve reading comprehension outcomes, use that knowledge to improve teachers’ practice for teaching K</w:t>
      </w:r>
      <w:r>
        <w:rPr>
          <w:rFonts w:cstheme="minorHAnsi"/>
          <w:sz w:val="22"/>
          <w:szCs w:val="22"/>
        </w:rPr>
        <w:t>–</w:t>
      </w:r>
      <w:r w:rsidRPr="002156FC">
        <w:rPr>
          <w:rFonts w:cstheme="minorHAnsi"/>
          <w:sz w:val="22"/>
          <w:szCs w:val="22"/>
        </w:rPr>
        <w:t>3 reading comprehension</w:t>
      </w:r>
      <w:r>
        <w:rPr>
          <w:rFonts w:cstheme="minorHAnsi"/>
          <w:sz w:val="22"/>
          <w:szCs w:val="22"/>
        </w:rPr>
        <w:t>,</w:t>
      </w:r>
      <w:r w:rsidRPr="002156FC">
        <w:rPr>
          <w:rFonts w:cstheme="minorHAnsi"/>
          <w:sz w:val="22"/>
          <w:szCs w:val="22"/>
        </w:rPr>
        <w:t xml:space="preserve"> and ultimately improve K</w:t>
      </w:r>
      <w:r>
        <w:rPr>
          <w:rFonts w:cstheme="minorHAnsi"/>
          <w:sz w:val="22"/>
          <w:szCs w:val="22"/>
        </w:rPr>
        <w:t>–</w:t>
      </w:r>
      <w:r w:rsidRPr="002156FC">
        <w:rPr>
          <w:rFonts w:cstheme="minorHAnsi"/>
          <w:sz w:val="22"/>
          <w:szCs w:val="22"/>
        </w:rPr>
        <w:t xml:space="preserve">3 student reading comprehension outcomes. </w:t>
      </w:r>
    </w:p>
    <w:p w:rsidR="00132C9A" w:rsidP="00132C9A" w14:paraId="305C2A01" w14:textId="77777777">
      <w:pPr>
        <w:spacing w:after="160" w:line="259" w:lineRule="auto"/>
        <w:rPr>
          <w:rFonts w:cstheme="minorHAnsi"/>
          <w:sz w:val="22"/>
          <w:szCs w:val="22"/>
        </w:rPr>
      </w:pPr>
      <w:r>
        <w:rPr>
          <w:rFonts w:cstheme="minorHAnsi"/>
          <w:sz w:val="22"/>
          <w:szCs w:val="22"/>
        </w:rPr>
        <w:t>O</w:t>
      </w:r>
      <w:r w:rsidRPr="002156FC">
        <w:rPr>
          <w:rFonts w:cstheme="minorHAnsi"/>
          <w:sz w:val="22"/>
          <w:szCs w:val="22"/>
        </w:rPr>
        <w:t>ur district has been invited to participate</w:t>
      </w:r>
      <w:r>
        <w:rPr>
          <w:rFonts w:cstheme="minorHAnsi"/>
          <w:sz w:val="22"/>
          <w:szCs w:val="22"/>
        </w:rPr>
        <w:t xml:space="preserve"> in the study</w:t>
      </w:r>
      <w:r w:rsidRPr="002156FC">
        <w:rPr>
          <w:rFonts w:cstheme="minorHAnsi"/>
          <w:sz w:val="22"/>
          <w:szCs w:val="22"/>
        </w:rPr>
        <w:t>. I have agreed that [District</w:t>
      </w:r>
      <w:r>
        <w:rPr>
          <w:rFonts w:cstheme="minorHAnsi"/>
          <w:sz w:val="22"/>
          <w:szCs w:val="22"/>
        </w:rPr>
        <w:t xml:space="preserve"> Name</w:t>
      </w:r>
      <w:r w:rsidRPr="002156FC">
        <w:rPr>
          <w:rFonts w:cstheme="minorHAnsi"/>
          <w:sz w:val="22"/>
          <w:szCs w:val="22"/>
        </w:rPr>
        <w:t xml:space="preserve">] may participate in this study, and hope that your school will be a part of this effort. </w:t>
      </w:r>
    </w:p>
    <w:p w:rsidR="00132C9A" w:rsidRPr="002156FC" w:rsidP="00132C9A" w14:paraId="5AC42760" w14:textId="77777777">
      <w:pPr>
        <w:spacing w:after="160" w:line="259" w:lineRule="auto"/>
        <w:rPr>
          <w:rFonts w:cstheme="minorHAnsi"/>
          <w:sz w:val="22"/>
          <w:szCs w:val="22"/>
        </w:rPr>
      </w:pPr>
      <w:r w:rsidRPr="002156FC">
        <w:rPr>
          <w:rFonts w:cstheme="minorHAnsi"/>
          <w:sz w:val="22"/>
          <w:szCs w:val="22"/>
        </w:rPr>
        <w:t>If [</w:t>
      </w:r>
      <w:r>
        <w:rPr>
          <w:rFonts w:cstheme="minorHAnsi"/>
          <w:sz w:val="22"/>
          <w:szCs w:val="22"/>
        </w:rPr>
        <w:t>S</w:t>
      </w:r>
      <w:r w:rsidRPr="002156FC">
        <w:rPr>
          <w:rFonts w:cstheme="minorHAnsi"/>
          <w:sz w:val="22"/>
          <w:szCs w:val="22"/>
        </w:rPr>
        <w:t>chool</w:t>
      </w:r>
      <w:r>
        <w:rPr>
          <w:rFonts w:cstheme="minorHAnsi"/>
          <w:sz w:val="22"/>
          <w:szCs w:val="22"/>
        </w:rPr>
        <w:t xml:space="preserve"> Name</w:t>
      </w:r>
      <w:r w:rsidRPr="002156FC">
        <w:rPr>
          <w:rFonts w:cstheme="minorHAnsi"/>
          <w:sz w:val="22"/>
          <w:szCs w:val="22"/>
        </w:rPr>
        <w:t xml:space="preserve">] participates, </w:t>
      </w:r>
      <w:r>
        <w:rPr>
          <w:rFonts w:cstheme="minorHAnsi"/>
          <w:sz w:val="22"/>
          <w:szCs w:val="22"/>
        </w:rPr>
        <w:t xml:space="preserve">our school may be randomly selected to allow </w:t>
      </w:r>
      <w:r w:rsidRPr="002156FC">
        <w:rPr>
          <w:rFonts w:cstheme="minorHAnsi"/>
          <w:sz w:val="22"/>
          <w:szCs w:val="22"/>
        </w:rPr>
        <w:t xml:space="preserve">your </w:t>
      </w:r>
      <w:r>
        <w:rPr>
          <w:rFonts w:cstheme="minorHAnsi"/>
          <w:sz w:val="22"/>
          <w:szCs w:val="22"/>
        </w:rPr>
        <w:t xml:space="preserve">K–3 </w:t>
      </w:r>
      <w:r w:rsidRPr="002156FC">
        <w:rPr>
          <w:rFonts w:cstheme="minorHAnsi"/>
          <w:sz w:val="22"/>
          <w:szCs w:val="22"/>
        </w:rPr>
        <w:t>staff</w:t>
      </w:r>
      <w:r>
        <w:rPr>
          <w:rFonts w:cstheme="minorHAnsi"/>
          <w:sz w:val="22"/>
          <w:szCs w:val="22"/>
        </w:rPr>
        <w:t xml:space="preserve"> who teach reading</w:t>
      </w:r>
      <w:r w:rsidRPr="002156FC">
        <w:rPr>
          <w:rFonts w:cstheme="minorHAnsi"/>
          <w:sz w:val="22"/>
          <w:szCs w:val="22"/>
        </w:rPr>
        <w:t xml:space="preserve"> </w:t>
      </w:r>
      <w:r>
        <w:rPr>
          <w:rFonts w:cstheme="minorHAnsi"/>
          <w:sz w:val="22"/>
          <w:szCs w:val="22"/>
        </w:rPr>
        <w:t>to</w:t>
      </w:r>
      <w:r w:rsidRPr="002156FC">
        <w:rPr>
          <w:rFonts w:cstheme="minorHAnsi"/>
          <w:sz w:val="22"/>
          <w:szCs w:val="22"/>
        </w:rPr>
        <w:t xml:space="preserve"> get early access to the toolkit and support for a facilitator to help teachers learn the practices. Teachers will be asked to complete surveys and practice logs describing their experiences and learnings, and school leaders—you and your facilitator—will be asked to complete surveys about implementation. Each activity will take no more than 20 minutes, and staff will receive gift cards for participating in the study. </w:t>
      </w:r>
      <w:r>
        <w:rPr>
          <w:rFonts w:cstheme="minorHAnsi"/>
          <w:sz w:val="22"/>
          <w:szCs w:val="22"/>
        </w:rPr>
        <w:t>Your school may also be randomly selected to not receive early access to the toolkit, in which case your school will be compensated $2,500 for participating in the study and receive access to the toolkit one year later. Study participation would involve K–3 reading teachers completing surveys and practice logs and you or another school leader completing surveys about school policies.</w:t>
      </w:r>
      <w:r w:rsidRPr="009C1C33">
        <w:rPr>
          <w:rFonts w:cstheme="minorHAnsi"/>
          <w:sz w:val="22"/>
          <w:szCs w:val="22"/>
        </w:rPr>
        <w:t xml:space="preserve"> </w:t>
      </w:r>
      <w:r>
        <w:rPr>
          <w:rFonts w:cstheme="minorHAnsi"/>
          <w:sz w:val="22"/>
          <w:szCs w:val="22"/>
        </w:rPr>
        <w:t xml:space="preserve">All </w:t>
      </w:r>
      <w:r w:rsidRPr="002156FC">
        <w:rPr>
          <w:rFonts w:cstheme="minorHAnsi"/>
          <w:sz w:val="22"/>
          <w:szCs w:val="22"/>
        </w:rPr>
        <w:t>staff</w:t>
      </w:r>
      <w:r>
        <w:rPr>
          <w:rFonts w:cstheme="minorHAnsi"/>
          <w:sz w:val="22"/>
          <w:szCs w:val="22"/>
        </w:rPr>
        <w:t xml:space="preserve"> completing surveys or logs</w:t>
      </w:r>
      <w:r w:rsidRPr="002156FC">
        <w:rPr>
          <w:rFonts w:cstheme="minorHAnsi"/>
          <w:sz w:val="22"/>
          <w:szCs w:val="22"/>
        </w:rPr>
        <w:t xml:space="preserve"> will receive gift cards for participating in the study.</w:t>
      </w:r>
    </w:p>
    <w:p w:rsidR="00132C9A" w:rsidRPr="002156FC" w:rsidP="00132C9A" w14:paraId="322784DD" w14:textId="77777777">
      <w:pPr>
        <w:spacing w:after="160" w:line="259" w:lineRule="auto"/>
        <w:rPr>
          <w:rFonts w:cstheme="minorHAnsi"/>
          <w:sz w:val="22"/>
          <w:szCs w:val="22"/>
        </w:rPr>
      </w:pPr>
      <w:r w:rsidRPr="002156FC">
        <w:rPr>
          <w:rFonts w:cstheme="minorHAnsi"/>
          <w:sz w:val="22"/>
          <w:szCs w:val="22"/>
        </w:rPr>
        <w:t xml:space="preserve">Please look for an email in the next day or so from RAND, in which they will ask to talk with you more about this opportunity. For more information regarding the study, please contact Dr. Kata Mihaly, Principal Investigator, RAND Corporation, at </w:t>
      </w:r>
      <w:hyperlink r:id="rId4" w:history="1">
        <w:r w:rsidRPr="002156FC">
          <w:rPr>
            <w:rFonts w:cstheme="minorHAnsi"/>
            <w:color w:val="0563C1" w:themeColor="hyperlink"/>
            <w:sz w:val="22"/>
            <w:szCs w:val="22"/>
            <w:u w:val="single"/>
          </w:rPr>
          <w:t>kmihaly@rand.org</w:t>
        </w:r>
      </w:hyperlink>
      <w:r w:rsidRPr="002156FC">
        <w:rPr>
          <w:rFonts w:cstheme="minorHAnsi"/>
          <w:sz w:val="22"/>
          <w:szCs w:val="22"/>
        </w:rPr>
        <w:t xml:space="preserve"> or 703-413-1100, x5393.</w:t>
      </w:r>
    </w:p>
    <w:p w:rsidR="00132C9A" w:rsidRPr="002156FC" w:rsidP="00132C9A" w14:paraId="3120D6D9" w14:textId="77777777">
      <w:pPr>
        <w:spacing w:after="160" w:line="259" w:lineRule="auto"/>
        <w:rPr>
          <w:rFonts w:cstheme="minorHAnsi"/>
          <w:sz w:val="22"/>
          <w:szCs w:val="22"/>
        </w:rPr>
      </w:pPr>
      <w:r w:rsidRPr="002156FC">
        <w:rPr>
          <w:rFonts w:cstheme="minorHAnsi"/>
          <w:sz w:val="22"/>
          <w:szCs w:val="22"/>
        </w:rPr>
        <w:t>Sincerely,</w:t>
      </w:r>
    </w:p>
    <w:p w:rsidR="00132C9A" w:rsidRPr="002156FC" w:rsidP="00132C9A" w14:paraId="53DEFE06" w14:textId="77777777">
      <w:pPr>
        <w:spacing w:after="160" w:line="259" w:lineRule="auto"/>
        <w:rPr>
          <w:rFonts w:cstheme="minorHAnsi"/>
          <w:sz w:val="22"/>
          <w:szCs w:val="22"/>
        </w:rPr>
      </w:pPr>
      <w:r w:rsidRPr="002156FC">
        <w:rPr>
          <w:rFonts w:cstheme="minorHAnsi"/>
          <w:sz w:val="22"/>
          <w:szCs w:val="22"/>
        </w:rPr>
        <w:t>[District Leader]</w:t>
      </w:r>
    </w:p>
    <w:p w:rsidR="00132C9A" w:rsidRPr="009B08D5" w:rsidP="00132C9A" w14:paraId="2CC4190D" w14:textId="77777777">
      <w:pPr>
        <w:spacing w:after="160" w:line="259" w:lineRule="auto"/>
        <w:rPr>
          <w:rFonts w:ascii="Century Gothic" w:hAnsi="Century Gothic"/>
          <w:sz w:val="22"/>
          <w:szCs w:val="22"/>
        </w:rPr>
      </w:pPr>
      <w:r w:rsidRPr="009B08D5">
        <w:rPr>
          <w:rFonts w:ascii="Century Gothic" w:hAnsi="Century Gothic"/>
          <w:sz w:val="22"/>
          <w:szCs w:val="22"/>
        </w:rPr>
        <w:br w:type="page"/>
      </w:r>
    </w:p>
    <w:p w:rsidR="00132C9A" w:rsidRPr="002156FC" w:rsidP="00132C9A" w14:paraId="7A01DEA3" w14:textId="77777777">
      <w:pPr>
        <w:spacing w:after="160" w:line="259" w:lineRule="auto"/>
        <w:rPr>
          <w:rFonts w:ascii="Century Gothic" w:hAnsi="Century Gothic"/>
          <w:i/>
          <w:sz w:val="22"/>
          <w:szCs w:val="22"/>
        </w:rPr>
      </w:pPr>
      <w:r w:rsidRPr="002156FC">
        <w:rPr>
          <w:rFonts w:eastAsia="Times New Roman" w:cstheme="minorHAnsi"/>
          <w:b/>
          <w:i/>
          <w:sz w:val="22"/>
          <w:szCs w:val="22"/>
        </w:rPr>
        <w:t>Template for Letter from School Leaders to Staff</w:t>
      </w:r>
      <w:r>
        <w:rPr>
          <w:rFonts w:eastAsia="Times New Roman" w:cstheme="minorHAnsi"/>
          <w:b/>
          <w:i/>
          <w:sz w:val="22"/>
          <w:szCs w:val="22"/>
        </w:rPr>
        <w:t xml:space="preserve"> (to be edited as they see fit)</w:t>
      </w:r>
    </w:p>
    <w:p w:rsidR="00132C9A" w:rsidRPr="002156FC" w:rsidP="00132C9A" w14:paraId="34C70807" w14:textId="77777777">
      <w:pPr>
        <w:spacing w:after="160" w:line="259" w:lineRule="auto"/>
        <w:rPr>
          <w:rFonts w:cstheme="minorHAnsi"/>
          <w:sz w:val="22"/>
          <w:szCs w:val="22"/>
        </w:rPr>
      </w:pPr>
      <w:r w:rsidRPr="002156FC">
        <w:rPr>
          <w:rFonts w:cstheme="minorHAnsi"/>
          <w:sz w:val="22"/>
          <w:szCs w:val="22"/>
        </w:rPr>
        <w:t xml:space="preserve">Dear </w:t>
      </w:r>
      <w:r>
        <w:rPr>
          <w:rFonts w:cstheme="minorHAnsi"/>
          <w:sz w:val="22"/>
          <w:szCs w:val="22"/>
        </w:rPr>
        <w:t>[</w:t>
      </w:r>
      <w:r w:rsidRPr="002156FC">
        <w:rPr>
          <w:rFonts w:cstheme="minorHAnsi"/>
          <w:sz w:val="22"/>
          <w:szCs w:val="22"/>
        </w:rPr>
        <w:t>Teacher</w:t>
      </w:r>
      <w:r>
        <w:rPr>
          <w:rFonts w:cstheme="minorHAnsi"/>
          <w:sz w:val="22"/>
          <w:szCs w:val="22"/>
        </w:rPr>
        <w:t>]</w:t>
      </w:r>
      <w:r w:rsidRPr="002156FC">
        <w:rPr>
          <w:rFonts w:cstheme="minorHAnsi"/>
          <w:sz w:val="22"/>
          <w:szCs w:val="22"/>
        </w:rPr>
        <w:t>,</w:t>
      </w:r>
    </w:p>
    <w:p w:rsidR="00132C9A" w:rsidP="00132C9A" w14:paraId="528BD546" w14:textId="77777777">
      <w:pPr>
        <w:spacing w:after="160" w:line="259" w:lineRule="auto"/>
        <w:rPr>
          <w:rFonts w:cstheme="minorHAnsi"/>
          <w:sz w:val="22"/>
          <w:szCs w:val="22"/>
        </w:rPr>
      </w:pPr>
      <w:r w:rsidRPr="002156FC">
        <w:rPr>
          <w:rFonts w:cstheme="minorHAnsi"/>
          <w:sz w:val="22"/>
          <w:szCs w:val="22"/>
        </w:rPr>
        <w:t>Arizona</w:t>
      </w:r>
      <w:r>
        <w:rPr>
          <w:rFonts w:cstheme="minorHAnsi"/>
          <w:sz w:val="22"/>
          <w:szCs w:val="22"/>
        </w:rPr>
        <w:t xml:space="preserve"> is doing</w:t>
      </w:r>
      <w:r w:rsidRPr="002156FC">
        <w:rPr>
          <w:rFonts w:cstheme="minorHAnsi"/>
          <w:sz w:val="22"/>
          <w:szCs w:val="22"/>
        </w:rPr>
        <w:t xml:space="preserve"> groundbreaking work on improving reading under</w:t>
      </w:r>
      <w:r>
        <w:rPr>
          <w:rFonts w:cstheme="minorHAnsi"/>
          <w:sz w:val="22"/>
          <w:szCs w:val="22"/>
        </w:rPr>
        <w:t xml:space="preserve"> the</w:t>
      </w:r>
      <w:r w:rsidRPr="002156FC">
        <w:rPr>
          <w:rFonts w:cstheme="minorHAnsi"/>
          <w:sz w:val="22"/>
          <w:szCs w:val="22"/>
        </w:rPr>
        <w:t xml:space="preserve"> Move </w:t>
      </w:r>
      <w:r w:rsidRPr="002156FC">
        <w:rPr>
          <w:rFonts w:cstheme="minorHAnsi"/>
          <w:sz w:val="22"/>
          <w:szCs w:val="22"/>
        </w:rPr>
        <w:t>On</w:t>
      </w:r>
      <w:r w:rsidRPr="002156FC">
        <w:rPr>
          <w:rFonts w:cstheme="minorHAnsi"/>
          <w:sz w:val="22"/>
          <w:szCs w:val="22"/>
        </w:rPr>
        <w:t xml:space="preserve"> When Reading</w:t>
      </w:r>
      <w:r>
        <w:rPr>
          <w:rFonts w:cstheme="minorHAnsi"/>
          <w:sz w:val="22"/>
          <w:szCs w:val="22"/>
        </w:rPr>
        <w:t xml:space="preserve"> initiative</w:t>
      </w:r>
      <w:r w:rsidRPr="002156FC">
        <w:rPr>
          <w:rFonts w:cstheme="minorHAnsi"/>
          <w:sz w:val="22"/>
          <w:szCs w:val="22"/>
        </w:rPr>
        <w:t xml:space="preserve">. </w:t>
      </w:r>
      <w:r>
        <w:rPr>
          <w:rFonts w:cstheme="minorHAnsi"/>
          <w:sz w:val="22"/>
          <w:szCs w:val="22"/>
        </w:rPr>
        <w:t>To support this effort, the Regional Educational Laboratory (REL) West has developed a toolkit: “Supporting Early Reading Comprehension with Teacher Study Groups: A Comprehensive Toolkit for the What Works Clearinghouse Practice Guide Improving Reading Comprehension in Kindergarten through 3</w:t>
      </w:r>
      <w:r w:rsidRPr="000113F2">
        <w:rPr>
          <w:rFonts w:cstheme="minorHAnsi"/>
          <w:sz w:val="22"/>
          <w:szCs w:val="22"/>
        </w:rPr>
        <w:t>rd</w:t>
      </w:r>
      <w:r>
        <w:rPr>
          <w:rFonts w:cstheme="minorHAnsi"/>
          <w:sz w:val="22"/>
          <w:szCs w:val="22"/>
        </w:rPr>
        <w:t xml:space="preserve"> Grade.” The Arizona Department of Education agreed to be the site for the Institute of Education Sciences’ study on the toolkit impact</w:t>
      </w:r>
      <w:r w:rsidRPr="002156FC">
        <w:rPr>
          <w:rFonts w:cstheme="minorHAnsi"/>
          <w:sz w:val="22"/>
          <w:szCs w:val="22"/>
        </w:rPr>
        <w:t>, pending participation by Arizona districts and schools</w:t>
      </w:r>
      <w:r>
        <w:rPr>
          <w:rFonts w:cstheme="minorHAnsi"/>
          <w:sz w:val="22"/>
          <w:szCs w:val="22"/>
        </w:rPr>
        <w:t>.</w:t>
      </w:r>
      <w:r w:rsidRPr="002156FC">
        <w:rPr>
          <w:rFonts w:cstheme="minorHAnsi"/>
          <w:sz w:val="22"/>
          <w:szCs w:val="22"/>
        </w:rPr>
        <w:t xml:space="preserve"> </w:t>
      </w:r>
    </w:p>
    <w:p w:rsidR="00132C9A" w:rsidRPr="002156FC" w:rsidP="00132C9A" w14:paraId="5981CB60" w14:textId="77777777">
      <w:pPr>
        <w:spacing w:after="160" w:line="259" w:lineRule="auto"/>
        <w:rPr>
          <w:rFonts w:cstheme="minorHAnsi"/>
          <w:sz w:val="22"/>
          <w:szCs w:val="22"/>
        </w:rPr>
      </w:pPr>
      <w:r>
        <w:rPr>
          <w:rFonts w:cstheme="minorHAnsi"/>
          <w:sz w:val="22"/>
          <w:szCs w:val="22"/>
        </w:rPr>
        <w:t xml:space="preserve">I have agreed that [our school] may participate in a study of the toolkit. </w:t>
      </w:r>
      <w:r w:rsidRPr="002156FC">
        <w:rPr>
          <w:rFonts w:cstheme="minorHAnsi"/>
          <w:sz w:val="22"/>
          <w:szCs w:val="22"/>
        </w:rPr>
        <w:t>The toolkit is designed to deepen teachers’ knowledge of the evidence-based strategies that work to improve reading comprehension outcomes, use that knowledge to improve teachers’ practice for teaching K</w:t>
      </w:r>
      <w:r>
        <w:rPr>
          <w:rFonts w:cstheme="minorHAnsi"/>
          <w:sz w:val="22"/>
          <w:szCs w:val="22"/>
        </w:rPr>
        <w:t>–</w:t>
      </w:r>
      <w:r w:rsidRPr="002156FC">
        <w:rPr>
          <w:rFonts w:cstheme="minorHAnsi"/>
          <w:sz w:val="22"/>
          <w:szCs w:val="22"/>
        </w:rPr>
        <w:t>3 reading comprehension</w:t>
      </w:r>
      <w:r>
        <w:rPr>
          <w:rFonts w:cstheme="minorHAnsi"/>
          <w:sz w:val="22"/>
          <w:szCs w:val="22"/>
        </w:rPr>
        <w:t>,</w:t>
      </w:r>
      <w:r w:rsidRPr="002156FC">
        <w:rPr>
          <w:rFonts w:cstheme="minorHAnsi"/>
          <w:sz w:val="22"/>
          <w:szCs w:val="22"/>
        </w:rPr>
        <w:t xml:space="preserve"> and ultimately improve K</w:t>
      </w:r>
      <w:r>
        <w:rPr>
          <w:rFonts w:cstheme="minorHAnsi"/>
          <w:sz w:val="22"/>
          <w:szCs w:val="22"/>
        </w:rPr>
        <w:t>–</w:t>
      </w:r>
      <w:r w:rsidRPr="002156FC">
        <w:rPr>
          <w:rFonts w:cstheme="minorHAnsi"/>
          <w:sz w:val="22"/>
          <w:szCs w:val="22"/>
        </w:rPr>
        <w:t>3 student reading comprehension outcomes. I hope that you will be a part of this effort.</w:t>
      </w:r>
    </w:p>
    <w:p w:rsidR="00132C9A" w:rsidRPr="002156FC" w:rsidP="00132C9A" w14:paraId="6363FFC2" w14:textId="77777777">
      <w:pPr>
        <w:spacing w:after="160" w:line="259" w:lineRule="auto"/>
        <w:rPr>
          <w:rFonts w:cstheme="minorHAnsi"/>
          <w:sz w:val="22"/>
          <w:szCs w:val="22"/>
        </w:rPr>
      </w:pPr>
      <w:r w:rsidRPr="002156FC">
        <w:rPr>
          <w:rFonts w:cstheme="minorHAnsi"/>
          <w:sz w:val="22"/>
          <w:szCs w:val="22"/>
        </w:rPr>
        <w:t>School staff will be invited to complete online surveys throughout the course of this evaluation</w:t>
      </w:r>
      <w:r>
        <w:rPr>
          <w:rFonts w:cstheme="minorHAnsi"/>
          <w:sz w:val="22"/>
          <w:szCs w:val="22"/>
        </w:rPr>
        <w:t xml:space="preserve"> and receive gift cards for participating</w:t>
      </w:r>
      <w:r w:rsidRPr="002156FC">
        <w:rPr>
          <w:rFonts w:cstheme="minorHAnsi"/>
          <w:sz w:val="22"/>
          <w:szCs w:val="22"/>
        </w:rPr>
        <w:t xml:space="preserve">. </w:t>
      </w:r>
      <w:r>
        <w:rPr>
          <w:rFonts w:cstheme="minorHAnsi"/>
          <w:sz w:val="22"/>
          <w:szCs w:val="22"/>
        </w:rPr>
        <w:t xml:space="preserve">If our school is randomly selected to implement the toolkit, then K–3 reading teachers will be asked to participate in professional development activities. </w:t>
      </w:r>
      <w:r w:rsidRPr="002156FC">
        <w:rPr>
          <w:rFonts w:cstheme="minorHAnsi"/>
          <w:sz w:val="22"/>
          <w:szCs w:val="22"/>
        </w:rPr>
        <w:t xml:space="preserve">Staff will receive additional details about data collection and surveys in a future communication. Staff will, of course, be compensated for their engagement as an added benefit to receiving the supports from the toolkit team. </w:t>
      </w:r>
    </w:p>
    <w:p w:rsidR="00132C9A" w:rsidRPr="002156FC" w:rsidP="00132C9A" w14:paraId="0E57A62C" w14:textId="77777777">
      <w:pPr>
        <w:spacing w:after="160" w:line="259" w:lineRule="auto"/>
        <w:rPr>
          <w:rFonts w:cstheme="minorHAnsi"/>
          <w:sz w:val="22"/>
          <w:szCs w:val="22"/>
        </w:rPr>
      </w:pPr>
      <w:r w:rsidRPr="002156FC">
        <w:rPr>
          <w:rFonts w:cstheme="minorHAnsi"/>
          <w:sz w:val="22"/>
          <w:szCs w:val="22"/>
        </w:rPr>
        <w:t xml:space="preserve">Please look for an email in the next day or so from RAND, in which they will ask to talk with you more about this opportunity. For more information regarding the study, please contact Dr. Kata Mihaly, Principal Investigator, RAND Corporation, at </w:t>
      </w:r>
      <w:hyperlink r:id="rId4" w:history="1">
        <w:r w:rsidRPr="002156FC">
          <w:rPr>
            <w:rFonts w:cstheme="minorHAnsi"/>
            <w:color w:val="0563C1" w:themeColor="hyperlink"/>
            <w:sz w:val="22"/>
            <w:szCs w:val="22"/>
            <w:u w:val="single"/>
          </w:rPr>
          <w:t>kmihaly@rand.org</w:t>
        </w:r>
      </w:hyperlink>
      <w:r w:rsidRPr="002156FC">
        <w:rPr>
          <w:rFonts w:cstheme="minorHAnsi"/>
          <w:sz w:val="22"/>
          <w:szCs w:val="22"/>
        </w:rPr>
        <w:t xml:space="preserve"> or 703-413-1100, x5393.</w:t>
      </w:r>
    </w:p>
    <w:p w:rsidR="00132C9A" w:rsidRPr="002156FC" w:rsidP="00132C9A" w14:paraId="538EA0A7" w14:textId="77777777">
      <w:pPr>
        <w:spacing w:after="160" w:line="259" w:lineRule="auto"/>
        <w:rPr>
          <w:rFonts w:cstheme="minorHAnsi"/>
          <w:sz w:val="22"/>
          <w:szCs w:val="22"/>
        </w:rPr>
      </w:pPr>
      <w:r w:rsidRPr="002156FC">
        <w:rPr>
          <w:rFonts w:cstheme="minorHAnsi"/>
          <w:sz w:val="22"/>
          <w:szCs w:val="22"/>
        </w:rPr>
        <w:t>Sincerely,</w:t>
      </w:r>
    </w:p>
    <w:p w:rsidR="00132C9A" w:rsidRPr="002156FC" w:rsidP="00132C9A" w14:paraId="21B60920" w14:textId="77777777">
      <w:pPr>
        <w:spacing w:after="160" w:line="259" w:lineRule="auto"/>
        <w:rPr>
          <w:rFonts w:cstheme="minorHAnsi"/>
          <w:sz w:val="22"/>
          <w:szCs w:val="22"/>
        </w:rPr>
      </w:pPr>
      <w:r w:rsidRPr="002156FC">
        <w:rPr>
          <w:rFonts w:cstheme="minorHAnsi"/>
          <w:sz w:val="22"/>
          <w:szCs w:val="22"/>
        </w:rPr>
        <w:t>[</w:t>
      </w:r>
      <w:r>
        <w:rPr>
          <w:rFonts w:cstheme="minorHAnsi"/>
          <w:sz w:val="22"/>
          <w:szCs w:val="22"/>
        </w:rPr>
        <w:t>School Leader</w:t>
      </w:r>
      <w:r w:rsidRPr="002156FC">
        <w:rPr>
          <w:rFonts w:cstheme="minorHAnsi"/>
          <w:sz w:val="22"/>
          <w:szCs w:val="22"/>
        </w:rPr>
        <w:t>]</w:t>
      </w:r>
    </w:p>
    <w:p w:rsidR="00132C9A" w:rsidRPr="009B08D5" w:rsidP="00132C9A" w14:paraId="5F88DE06" w14:textId="77777777">
      <w:pPr>
        <w:spacing w:after="160" w:line="259" w:lineRule="auto"/>
        <w:rPr>
          <w:rFonts w:ascii="Century Gothic" w:hAnsi="Century Gothic"/>
          <w:sz w:val="22"/>
          <w:szCs w:val="22"/>
        </w:rPr>
      </w:pPr>
      <w:r w:rsidRPr="009B08D5">
        <w:rPr>
          <w:rFonts w:ascii="Century Gothic" w:hAnsi="Century Gothic"/>
          <w:sz w:val="22"/>
          <w:szCs w:val="22"/>
        </w:rPr>
        <w:br w:type="page"/>
      </w:r>
    </w:p>
    <w:p w:rsidR="00132C9A" w:rsidRPr="00132C9A" w:rsidP="00132C9A" w14:paraId="20BA7E5F" w14:textId="77777777">
      <w:pPr>
        <w:pStyle w:val="Heading3"/>
        <w:rPr>
          <w:rFonts w:eastAsia="Times New Roman" w:asciiTheme="minorHAnsi" w:hAnsiTheme="minorHAnsi" w:cstheme="minorHAnsi"/>
          <w:b/>
          <w:bCs/>
          <w:color w:val="auto"/>
          <w:sz w:val="22"/>
          <w:szCs w:val="22"/>
        </w:rPr>
      </w:pPr>
      <w:bookmarkStart w:id="1" w:name="_Toc393805101"/>
      <w:bookmarkStart w:id="2" w:name="_Toc393894979"/>
      <w:r w:rsidRPr="00132C9A">
        <w:rPr>
          <w:rFonts w:eastAsia="Times New Roman" w:asciiTheme="minorHAnsi" w:hAnsiTheme="minorHAnsi" w:cstheme="minorHAnsi"/>
          <w:b/>
          <w:bCs/>
          <w:color w:val="auto"/>
          <w:sz w:val="22"/>
          <w:szCs w:val="22"/>
        </w:rPr>
        <w:t xml:space="preserve">Appendix A2 – District Recruitment Emails and Phone Call Talking Points </w:t>
      </w:r>
    </w:p>
    <w:p w:rsidR="00132C9A" w:rsidRPr="009B08D5" w:rsidP="00132C9A" w14:paraId="2D8ED575" w14:textId="77777777">
      <w:pPr>
        <w:spacing w:after="160" w:line="259" w:lineRule="auto"/>
        <w:rPr>
          <w:rFonts w:ascii="Calibri" w:eastAsia="Times New Roman" w:hAnsi="Calibri" w:cs="Calibri"/>
          <w:szCs w:val="20"/>
        </w:rPr>
      </w:pPr>
      <w:r w:rsidRPr="002156FC">
        <w:rPr>
          <w:rFonts w:eastAsia="Times New Roman" w:cstheme="minorHAnsi"/>
          <w:b/>
          <w:i/>
          <w:sz w:val="22"/>
          <w:szCs w:val="22"/>
        </w:rPr>
        <w:t>District Recruitment Email</w:t>
      </w:r>
      <w:bookmarkEnd w:id="1"/>
      <w:bookmarkEnd w:id="2"/>
    </w:p>
    <w:p w:rsidR="00132C9A" w:rsidRPr="002156FC" w:rsidP="00132C9A" w14:paraId="5B9FC644"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Invitation to participate in REL West toolkit evaluation study</w:t>
      </w:r>
    </w:p>
    <w:p w:rsidR="00132C9A" w:rsidRPr="002156FC" w:rsidP="00132C9A" w14:paraId="1B85F399" w14:textId="77777777">
      <w:pPr>
        <w:widowControl w:val="0"/>
        <w:autoSpaceDE w:val="0"/>
        <w:autoSpaceDN w:val="0"/>
        <w:adjustRightInd w:val="0"/>
        <w:rPr>
          <w:rFonts w:eastAsia="Times New Roman" w:cstheme="minorHAnsi"/>
          <w:sz w:val="22"/>
          <w:szCs w:val="22"/>
        </w:rPr>
      </w:pPr>
    </w:p>
    <w:p w:rsidR="00132C9A" w:rsidRPr="002156FC" w:rsidP="00132C9A" w14:paraId="7CDF06B3"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Dear [District Leader],</w:t>
      </w:r>
    </w:p>
    <w:p w:rsidR="00132C9A" w:rsidRPr="002156FC" w:rsidP="00132C9A" w14:paraId="1311043B"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 xml:space="preserve">The U.S. Department of Education’s </w:t>
      </w:r>
      <w:hyperlink r:id="rId5" w:history="1">
        <w:r w:rsidRPr="008E0A9C">
          <w:rPr>
            <w:rStyle w:val="Hyperlink"/>
            <w:rFonts w:eastAsia="Times New Roman" w:cstheme="minorHAnsi"/>
            <w:sz w:val="22"/>
            <w:szCs w:val="22"/>
          </w:rPr>
          <w:t>Regional Educational Lab</w:t>
        </w:r>
        <w:r>
          <w:rPr>
            <w:rStyle w:val="Hyperlink"/>
            <w:rFonts w:eastAsia="Times New Roman" w:cstheme="minorHAnsi"/>
            <w:sz w:val="22"/>
            <w:szCs w:val="22"/>
          </w:rPr>
          <w:t xml:space="preserve">oratory </w:t>
        </w:r>
        <w:r w:rsidRPr="008E0A9C">
          <w:rPr>
            <w:rStyle w:val="Hyperlink"/>
            <w:rFonts w:eastAsia="Times New Roman" w:cstheme="minorHAnsi"/>
            <w:sz w:val="22"/>
            <w:szCs w:val="22"/>
          </w:rPr>
          <w:t>(REL) West</w:t>
        </w:r>
      </w:hyperlink>
      <w:r w:rsidRPr="002156FC">
        <w:rPr>
          <w:rFonts w:eastAsia="Times New Roman" w:cstheme="minorHAnsi"/>
          <w:sz w:val="22"/>
          <w:szCs w:val="22"/>
        </w:rPr>
        <w:t xml:space="preserve"> is developing a toolkit to help teachers understand and use evidence-based instructional practices for teaching reading comprehension in grades K</w:t>
      </w:r>
      <w:r>
        <w:rPr>
          <w:rFonts w:eastAsia="Times New Roman" w:cstheme="minorHAnsi"/>
          <w:sz w:val="22"/>
          <w:szCs w:val="22"/>
        </w:rPr>
        <w:t>–</w:t>
      </w:r>
      <w:r w:rsidRPr="002156FC">
        <w:rPr>
          <w:rFonts w:eastAsia="Times New Roman" w:cstheme="minorHAnsi"/>
          <w:sz w:val="22"/>
          <w:szCs w:val="22"/>
        </w:rPr>
        <w:t>3, “Supporting Early Reading Comprehension with Teacher Study Groups: A Comprehensive Toolkit for the What Works Clearinghouse Practice Guide Improving Reading Comprehension in Kindergarten through 3rd Grade.”</w:t>
      </w:r>
    </w:p>
    <w:p w:rsidR="00132C9A" w:rsidRPr="002156FC" w:rsidP="00132C9A" w14:paraId="0EDC0103"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A select group of districts in Arizona will have the opportunity to try the toolkit in advance of public release. The RAND Corporation research team will work with those districts to study the impact of this toolkit. Specifically, the study will examine whether the use of the toolkit improves students’ reading comprehension in grades K</w:t>
      </w:r>
      <w:r>
        <w:rPr>
          <w:rFonts w:eastAsia="Times New Roman" w:cstheme="minorHAnsi"/>
          <w:sz w:val="22"/>
          <w:szCs w:val="22"/>
        </w:rPr>
        <w:t>–</w:t>
      </w:r>
      <w:r w:rsidRPr="002156FC">
        <w:rPr>
          <w:rFonts w:eastAsia="Times New Roman" w:cstheme="minorHAnsi"/>
          <w:sz w:val="22"/>
          <w:szCs w:val="22"/>
        </w:rPr>
        <w:t xml:space="preserve">3 for all students and for </w:t>
      </w:r>
      <w:r>
        <w:rPr>
          <w:rFonts w:eastAsia="Times New Roman" w:cstheme="minorHAnsi"/>
          <w:sz w:val="22"/>
          <w:szCs w:val="22"/>
        </w:rPr>
        <w:t>Hispanic/Latinx</w:t>
      </w:r>
      <w:r w:rsidRPr="002156FC">
        <w:rPr>
          <w:rFonts w:eastAsia="Times New Roman" w:cstheme="minorHAnsi"/>
          <w:sz w:val="22"/>
          <w:szCs w:val="22"/>
        </w:rPr>
        <w:t xml:space="preserve"> students specifically, whether the toolkit improves teachers’ knowledge and use of evidence-based practices for improving reading comprehension, how the toolkit is implemented in schools, and what is the cost effectiveness of using the toolkit. </w:t>
      </w:r>
      <w:r w:rsidRPr="002156FC">
        <w:rPr>
          <w:rFonts w:eastAsia="Times New Roman" w:cstheme="minorHAnsi"/>
          <w:b/>
          <w:bCs/>
          <w:sz w:val="22"/>
          <w:szCs w:val="22"/>
        </w:rPr>
        <w:t>Will you consider being part of this important work?</w:t>
      </w:r>
    </w:p>
    <w:p w:rsidR="00132C9A" w:rsidRPr="002156FC" w:rsidP="00132C9A" w14:paraId="291F7EB2"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We are inviting [District Name] to participate in this important work because of your district’s commitment to strong reading instruction. ADE has identified [</w:t>
      </w:r>
      <w:r>
        <w:rPr>
          <w:rFonts w:eastAsia="Times New Roman" w:cstheme="minorHAnsi"/>
          <w:sz w:val="22"/>
          <w:szCs w:val="22"/>
        </w:rPr>
        <w:t>D</w:t>
      </w:r>
      <w:r w:rsidRPr="002156FC">
        <w:rPr>
          <w:rFonts w:eastAsia="Times New Roman" w:cstheme="minorHAnsi"/>
          <w:sz w:val="22"/>
          <w:szCs w:val="22"/>
        </w:rPr>
        <w:t xml:space="preserve">istrict </w:t>
      </w:r>
      <w:r>
        <w:rPr>
          <w:rFonts w:eastAsia="Times New Roman" w:cstheme="minorHAnsi"/>
          <w:sz w:val="22"/>
          <w:szCs w:val="22"/>
        </w:rPr>
        <w:t>N</w:t>
      </w:r>
      <w:r w:rsidRPr="002156FC">
        <w:rPr>
          <w:rFonts w:eastAsia="Times New Roman" w:cstheme="minorHAnsi"/>
          <w:sz w:val="22"/>
          <w:szCs w:val="22"/>
        </w:rPr>
        <w:t xml:space="preserve">ame] as a district that would appreciate the opportunity to use this new tool and would be a good fit for the study. If you choose to take part, we hope that you would help us invite a sample of your schools to participate. Overall, 70 elementary schools in </w:t>
      </w:r>
      <w:r>
        <w:rPr>
          <w:rFonts w:eastAsia="Times New Roman" w:cstheme="minorHAnsi"/>
          <w:sz w:val="22"/>
          <w:szCs w:val="22"/>
        </w:rPr>
        <w:t>six</w:t>
      </w:r>
      <w:r w:rsidRPr="002156FC">
        <w:rPr>
          <w:rFonts w:eastAsia="Times New Roman" w:cstheme="minorHAnsi"/>
          <w:sz w:val="22"/>
          <w:szCs w:val="22"/>
        </w:rPr>
        <w:t xml:space="preserve"> Arizona districts will participate in the study. Schools will be randomly assigned to receive the toolkit supports in the first wave (treatment schools) or the second wave (control schools). Both groups of schools will be asked to participate in study data collection, including teacher instructional logs, teacher surveys, school leader </w:t>
      </w:r>
      <w:r>
        <w:rPr>
          <w:rFonts w:eastAsia="Times New Roman" w:cstheme="minorHAnsi"/>
          <w:sz w:val="22"/>
          <w:szCs w:val="22"/>
        </w:rPr>
        <w:t xml:space="preserve">and facilitator </w:t>
      </w:r>
      <w:r w:rsidRPr="002156FC">
        <w:rPr>
          <w:rFonts w:eastAsia="Times New Roman" w:cstheme="minorHAnsi"/>
          <w:sz w:val="22"/>
          <w:szCs w:val="22"/>
        </w:rPr>
        <w:t>surveys, and district leader interviews.</w:t>
      </w:r>
      <w:r>
        <w:rPr>
          <w:rFonts w:eastAsia="Times New Roman" w:cstheme="minorHAnsi"/>
          <w:sz w:val="22"/>
          <w:szCs w:val="22"/>
        </w:rPr>
        <w:t xml:space="preserve"> Teachers and school leaders participating in data collection will receive gift cards. </w:t>
      </w:r>
    </w:p>
    <w:p w:rsidR="00132C9A" w:rsidRPr="002156FC" w:rsidP="00132C9A" w14:paraId="384C4BC1"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We have attached a list of Frequently Asked Questions to help answer your immediate questions. Could we set up a time to discuss the toolkit further and answer any other questions you may have? If we don’t hear from you by [date], we’ll give you a call to follow</w:t>
      </w:r>
      <w:r>
        <w:rPr>
          <w:rFonts w:eastAsia="Times New Roman" w:cstheme="minorHAnsi"/>
          <w:sz w:val="22"/>
          <w:szCs w:val="22"/>
        </w:rPr>
        <w:t xml:space="preserve"> </w:t>
      </w:r>
      <w:r w:rsidRPr="002156FC">
        <w:rPr>
          <w:rFonts w:eastAsia="Times New Roman" w:cstheme="minorHAnsi"/>
          <w:sz w:val="22"/>
          <w:szCs w:val="22"/>
        </w:rPr>
        <w:t>up.</w:t>
      </w:r>
    </w:p>
    <w:p w:rsidR="00132C9A" w:rsidRPr="002156FC" w:rsidP="00132C9A" w14:paraId="620303D4" w14:textId="77777777">
      <w:pPr>
        <w:widowControl w:val="0"/>
        <w:autoSpaceDE w:val="0"/>
        <w:autoSpaceDN w:val="0"/>
        <w:adjustRightInd w:val="0"/>
        <w:spacing w:line="276" w:lineRule="auto"/>
        <w:rPr>
          <w:rFonts w:eastAsia="Times New Roman" w:cstheme="minorHAnsi"/>
          <w:sz w:val="22"/>
          <w:szCs w:val="22"/>
        </w:rPr>
      </w:pPr>
    </w:p>
    <w:p w:rsidR="00132C9A" w:rsidRPr="002156FC" w:rsidP="00132C9A" w14:paraId="28B6B841"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132C9A" w:rsidRPr="00132C9A" w:rsidP="00132C9A" w14:paraId="70DCE75D" w14:textId="0E2475F3">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132C9A" w:rsidP="00132C9A" w14:paraId="65A4CF4C" w14:textId="77777777">
      <w:pPr>
        <w:rPr>
          <w:rFonts w:ascii="Cambria" w:eastAsia="Times New Roman" w:hAnsi="Cambria" w:cs="Times New Roman"/>
          <w:b/>
          <w:bCs/>
          <w:sz w:val="26"/>
          <w:szCs w:val="26"/>
        </w:rPr>
      </w:pPr>
      <w:r>
        <w:rPr>
          <w:rFonts w:ascii="Cambria" w:eastAsia="Times New Roman" w:hAnsi="Cambria" w:cs="Times New Roman"/>
          <w:b/>
          <w:bCs/>
          <w:sz w:val="26"/>
          <w:szCs w:val="26"/>
        </w:rPr>
        <w:br w:type="page"/>
      </w:r>
    </w:p>
    <w:p w:rsidR="00132C9A" w:rsidRPr="009B08D5" w:rsidP="00132C9A" w14:paraId="7EB181D4" w14:textId="77777777">
      <w:pPr>
        <w:spacing w:after="160" w:line="259" w:lineRule="auto"/>
        <w:rPr>
          <w:rFonts w:ascii="Calibri" w:eastAsia="Times New Roman" w:hAnsi="Calibri" w:cs="Calibri"/>
          <w:szCs w:val="20"/>
        </w:rPr>
      </w:pPr>
      <w:r w:rsidRPr="002156FC">
        <w:rPr>
          <w:rFonts w:eastAsia="Times New Roman" w:cstheme="minorHAnsi"/>
          <w:b/>
          <w:i/>
          <w:sz w:val="22"/>
          <w:szCs w:val="22"/>
        </w:rPr>
        <w:t>District Recruitment Follow-Up Email</w:t>
      </w:r>
    </w:p>
    <w:p w:rsidR="00132C9A" w:rsidRPr="002156FC" w:rsidP="00132C9A" w14:paraId="7ACE9F71"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Reminder: Invitation to participate in REL West toolkit evaluation study</w:t>
      </w:r>
    </w:p>
    <w:p w:rsidR="00132C9A" w:rsidRPr="002156FC" w:rsidP="00132C9A" w14:paraId="63C7B4F3" w14:textId="77777777">
      <w:pPr>
        <w:widowControl w:val="0"/>
        <w:autoSpaceDE w:val="0"/>
        <w:autoSpaceDN w:val="0"/>
        <w:adjustRightInd w:val="0"/>
        <w:rPr>
          <w:rFonts w:eastAsia="Times New Roman" w:cstheme="minorHAnsi"/>
          <w:sz w:val="22"/>
          <w:szCs w:val="22"/>
        </w:rPr>
      </w:pPr>
    </w:p>
    <w:p w:rsidR="00132C9A" w:rsidRPr="002156FC" w:rsidP="00132C9A" w14:paraId="7F75B4B3"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Dear [District Leader],</w:t>
      </w:r>
    </w:p>
    <w:p w:rsidR="00132C9A" w:rsidRPr="002156FC" w:rsidP="00132C9A" w14:paraId="61A242D8"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Recently</w:t>
      </w:r>
      <w:r>
        <w:rPr>
          <w:rFonts w:eastAsia="Times New Roman" w:cstheme="minorHAnsi"/>
          <w:sz w:val="22"/>
          <w:szCs w:val="22"/>
        </w:rPr>
        <w:t xml:space="preserve">, </w:t>
      </w:r>
      <w:r w:rsidRPr="002156FC">
        <w:rPr>
          <w:rFonts w:eastAsia="Times New Roman" w:cstheme="minorHAnsi"/>
          <w:sz w:val="22"/>
          <w:szCs w:val="22"/>
        </w:rPr>
        <w:t xml:space="preserve">you received an email asking you to be a part of a study under </w:t>
      </w:r>
      <w:r>
        <w:rPr>
          <w:rFonts w:eastAsia="Times New Roman" w:cstheme="minorHAnsi"/>
          <w:sz w:val="22"/>
          <w:szCs w:val="22"/>
        </w:rPr>
        <w:t>t</w:t>
      </w:r>
      <w:r w:rsidRPr="002156FC">
        <w:rPr>
          <w:rFonts w:eastAsia="Times New Roman" w:cstheme="minorHAnsi"/>
          <w:sz w:val="22"/>
          <w:szCs w:val="22"/>
        </w:rPr>
        <w:t>he Regional Education</w:t>
      </w:r>
      <w:r>
        <w:rPr>
          <w:rFonts w:eastAsia="Times New Roman" w:cstheme="minorHAnsi"/>
          <w:sz w:val="22"/>
          <w:szCs w:val="22"/>
        </w:rPr>
        <w:t>al</w:t>
      </w:r>
      <w:r w:rsidRPr="002156FC">
        <w:rPr>
          <w:rFonts w:eastAsia="Times New Roman" w:cstheme="minorHAnsi"/>
          <w:sz w:val="22"/>
          <w:szCs w:val="22"/>
        </w:rPr>
        <w:t xml:space="preserve"> Lab</w:t>
      </w:r>
      <w:r>
        <w:rPr>
          <w:rFonts w:eastAsia="Times New Roman" w:cstheme="minorHAnsi"/>
          <w:sz w:val="22"/>
          <w:szCs w:val="22"/>
        </w:rPr>
        <w:t>oratory</w:t>
      </w:r>
      <w:r w:rsidRPr="002156FC">
        <w:rPr>
          <w:rFonts w:eastAsia="Times New Roman" w:cstheme="minorHAnsi"/>
          <w:sz w:val="22"/>
          <w:szCs w:val="22"/>
        </w:rPr>
        <w:t xml:space="preserve"> West (REL West) on the efficacy of their </w:t>
      </w:r>
      <w:r>
        <w:rPr>
          <w:rFonts w:eastAsia="Times New Roman" w:cstheme="minorHAnsi"/>
          <w:sz w:val="22"/>
          <w:szCs w:val="22"/>
        </w:rPr>
        <w:t xml:space="preserve">upcoming </w:t>
      </w:r>
      <w:r w:rsidRPr="002156FC">
        <w:rPr>
          <w:rFonts w:eastAsia="Times New Roman" w:cstheme="minorHAnsi"/>
          <w:sz w:val="22"/>
          <w:szCs w:val="22"/>
        </w:rPr>
        <w:t>toolkit</w:t>
      </w:r>
      <w:r>
        <w:rPr>
          <w:rFonts w:eastAsia="Times New Roman" w:cstheme="minorHAnsi"/>
          <w:sz w:val="22"/>
          <w:szCs w:val="22"/>
        </w:rPr>
        <w:t>,</w:t>
      </w:r>
      <w:r w:rsidRPr="002156FC">
        <w:rPr>
          <w:rFonts w:eastAsia="Times New Roman" w:cstheme="minorHAnsi"/>
          <w:sz w:val="22"/>
          <w:szCs w:val="22"/>
        </w:rPr>
        <w:t xml:space="preserve"> “Supporting Early Reading Comprehension with Teacher Study Groups: A Comprehensive Toolkit for the What Works Clearinghouse Practice Guide Improving Reading Comprehension in Kindergarten through 3rd Grade,” </w:t>
      </w:r>
      <w:r>
        <w:rPr>
          <w:rFonts w:eastAsia="Times New Roman" w:cstheme="minorHAnsi"/>
          <w:sz w:val="22"/>
          <w:szCs w:val="22"/>
        </w:rPr>
        <w:t>which will be evaluated</w:t>
      </w:r>
      <w:r w:rsidRPr="002156FC">
        <w:rPr>
          <w:rFonts w:eastAsia="Times New Roman" w:cstheme="minorHAnsi"/>
          <w:sz w:val="22"/>
          <w:szCs w:val="22"/>
        </w:rPr>
        <w:t xml:space="preserve"> by the RAND Corporation. </w:t>
      </w:r>
      <w:r w:rsidRPr="002156FC">
        <w:rPr>
          <w:rFonts w:eastAsia="Times New Roman" w:cstheme="minorHAnsi"/>
          <w:b/>
          <w:bCs/>
          <w:sz w:val="22"/>
          <w:szCs w:val="22"/>
        </w:rPr>
        <w:t xml:space="preserve"> </w:t>
      </w:r>
    </w:p>
    <w:p w:rsidR="00132C9A" w:rsidRPr="002156FC" w:rsidP="00132C9A" w14:paraId="28EB3036"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We are inviting [District Name] to participate in this important work because, based on conversations with ADE, this project seems a good fit for your district’s priorities. If you choose to take part, we hope that you would help us invite a sample of your schools to participate</w:t>
      </w:r>
      <w:r>
        <w:rPr>
          <w:rFonts w:eastAsia="Times New Roman" w:cstheme="minorHAnsi"/>
          <w:sz w:val="22"/>
          <w:szCs w:val="22"/>
        </w:rPr>
        <w:t>—</w:t>
      </w:r>
      <w:r w:rsidRPr="002156FC">
        <w:rPr>
          <w:rFonts w:eastAsia="Times New Roman" w:cstheme="minorHAnsi"/>
          <w:sz w:val="22"/>
          <w:szCs w:val="22"/>
        </w:rPr>
        <w:t xml:space="preserve">the choice would be theirs. Overall, the study will include 70 elementary schools in </w:t>
      </w:r>
      <w:r>
        <w:rPr>
          <w:rFonts w:eastAsia="Times New Roman" w:cstheme="minorHAnsi"/>
          <w:sz w:val="22"/>
          <w:szCs w:val="22"/>
        </w:rPr>
        <w:t>six</w:t>
      </w:r>
      <w:r w:rsidRPr="002156FC">
        <w:rPr>
          <w:rFonts w:eastAsia="Times New Roman" w:cstheme="minorHAnsi"/>
          <w:sz w:val="22"/>
          <w:szCs w:val="22"/>
        </w:rPr>
        <w:t xml:space="preserve"> districts in Arizona to participate in the study</w:t>
      </w:r>
      <w:r>
        <w:rPr>
          <w:rFonts w:eastAsia="Times New Roman" w:cstheme="minorHAnsi"/>
          <w:sz w:val="22"/>
          <w:szCs w:val="22"/>
        </w:rPr>
        <w:t>.</w:t>
      </w:r>
      <w:r w:rsidRPr="002156FC">
        <w:rPr>
          <w:rFonts w:eastAsia="Times New Roman" w:cstheme="minorHAnsi"/>
          <w:sz w:val="22"/>
          <w:szCs w:val="22"/>
        </w:rPr>
        <w:t xml:space="preserve"> Schools will be randomly assigned to receive the toolkit supports in the first wave (treatment schools) or the second wave (control schools). Both groups of schools will be asked to participate in study data collection, including teacher instructional logs, teacher implementation surveys, teacher knowledge tests, school leader</w:t>
      </w:r>
      <w:r>
        <w:rPr>
          <w:rFonts w:eastAsia="Times New Roman" w:cstheme="minorHAnsi"/>
          <w:sz w:val="22"/>
          <w:szCs w:val="22"/>
        </w:rPr>
        <w:t xml:space="preserve"> and facilitator</w:t>
      </w:r>
      <w:r w:rsidRPr="002156FC">
        <w:rPr>
          <w:rFonts w:eastAsia="Times New Roman" w:cstheme="minorHAnsi"/>
          <w:sz w:val="22"/>
          <w:szCs w:val="22"/>
        </w:rPr>
        <w:t xml:space="preserve"> surveys, and district leader interviews.</w:t>
      </w:r>
      <w:r>
        <w:rPr>
          <w:rFonts w:eastAsia="Times New Roman" w:cstheme="minorHAnsi"/>
          <w:sz w:val="22"/>
          <w:szCs w:val="22"/>
        </w:rPr>
        <w:t xml:space="preserve"> Teachers and school leaders participating in data collection will receive gift cards.</w:t>
      </w:r>
    </w:p>
    <w:p w:rsidR="00132C9A" w:rsidRPr="002156FC" w:rsidP="00132C9A" w14:paraId="61A555FE"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We have attached a list of Frequently Asked Questions. Could we set up a time to discuss the toolkit further and answer any other questions you may have? If we don’t hear from you by [date], we’ll give you a call to follow</w:t>
      </w:r>
      <w:r>
        <w:rPr>
          <w:rFonts w:eastAsia="Times New Roman" w:cstheme="minorHAnsi"/>
          <w:sz w:val="22"/>
          <w:szCs w:val="22"/>
        </w:rPr>
        <w:t xml:space="preserve"> </w:t>
      </w:r>
      <w:r w:rsidRPr="002156FC">
        <w:rPr>
          <w:rFonts w:eastAsia="Times New Roman" w:cstheme="minorHAnsi"/>
          <w:sz w:val="22"/>
          <w:szCs w:val="22"/>
        </w:rPr>
        <w:t>up.</w:t>
      </w:r>
    </w:p>
    <w:p w:rsidR="00132C9A" w:rsidRPr="002156FC" w:rsidP="00132C9A" w14:paraId="1EE0CAF7" w14:textId="77777777">
      <w:pPr>
        <w:widowControl w:val="0"/>
        <w:autoSpaceDE w:val="0"/>
        <w:autoSpaceDN w:val="0"/>
        <w:adjustRightInd w:val="0"/>
        <w:spacing w:line="276" w:lineRule="auto"/>
        <w:rPr>
          <w:rFonts w:eastAsia="Times New Roman" w:cstheme="minorHAnsi"/>
          <w:sz w:val="22"/>
          <w:szCs w:val="22"/>
        </w:rPr>
      </w:pPr>
    </w:p>
    <w:p w:rsidR="00132C9A" w:rsidRPr="002156FC" w:rsidP="00132C9A" w14:paraId="30D72978"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132C9A" w:rsidRPr="002156FC" w:rsidP="00132C9A" w14:paraId="495E9BDD"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132C9A" w:rsidRPr="009B08D5" w:rsidP="00132C9A" w14:paraId="4D8E3AC3" w14:textId="77777777">
      <w:pPr>
        <w:spacing w:after="160" w:line="259" w:lineRule="auto"/>
        <w:rPr>
          <w:rFonts w:ascii="Times New Roman" w:eastAsia="Times New Roman" w:hAnsi="Times New Roman" w:cs="Times New Roman"/>
          <w:szCs w:val="20"/>
        </w:rPr>
      </w:pPr>
      <w:r w:rsidRPr="009B08D5">
        <w:rPr>
          <w:rFonts w:ascii="Times New Roman" w:eastAsia="Times New Roman" w:hAnsi="Times New Roman" w:cs="Times New Roman"/>
          <w:szCs w:val="20"/>
        </w:rPr>
        <w:br w:type="page"/>
      </w:r>
    </w:p>
    <w:p w:rsidR="00132C9A" w:rsidRPr="002156FC" w:rsidP="00132C9A" w14:paraId="64711DA2" w14:textId="77777777">
      <w:pPr>
        <w:spacing w:after="160" w:line="259" w:lineRule="auto"/>
        <w:rPr>
          <w:rFonts w:ascii="Times New Roman" w:hAnsi="Times New Roman" w:cs="Times New Roman"/>
          <w:i/>
        </w:rPr>
      </w:pPr>
      <w:r w:rsidRPr="002156FC">
        <w:rPr>
          <w:rFonts w:eastAsia="Times New Roman" w:cstheme="minorHAnsi"/>
          <w:b/>
          <w:i/>
          <w:sz w:val="22"/>
          <w:szCs w:val="22"/>
        </w:rPr>
        <w:t>Talking Points for District Recruitment Call</w:t>
      </w:r>
    </w:p>
    <w:p w:rsidR="00132C9A" w:rsidRPr="002156FC" w:rsidP="00132C9A" w14:paraId="628AC50A" w14:textId="77777777">
      <w:pPr>
        <w:numPr>
          <w:ilvl w:val="0"/>
          <w:numId w:val="1"/>
        </w:numPr>
        <w:spacing w:after="160" w:line="259" w:lineRule="auto"/>
        <w:rPr>
          <w:rFonts w:cstheme="minorHAnsi"/>
          <w:sz w:val="22"/>
          <w:szCs w:val="22"/>
        </w:rPr>
      </w:pPr>
      <w:r w:rsidRPr="002156FC">
        <w:rPr>
          <w:rFonts w:cstheme="minorHAnsi"/>
          <w:sz w:val="22"/>
          <w:szCs w:val="22"/>
        </w:rPr>
        <w:t>Introduction</w:t>
      </w:r>
    </w:p>
    <w:p w:rsidR="00132C9A" w:rsidRPr="002156FC" w:rsidP="00132C9A" w14:paraId="00B5EDC6" w14:textId="77777777">
      <w:pPr>
        <w:numPr>
          <w:ilvl w:val="1"/>
          <w:numId w:val="1"/>
        </w:numPr>
        <w:spacing w:after="160" w:line="259" w:lineRule="auto"/>
        <w:rPr>
          <w:rFonts w:cstheme="minorHAnsi"/>
          <w:sz w:val="22"/>
          <w:szCs w:val="22"/>
        </w:rPr>
      </w:pPr>
      <w:r w:rsidRPr="002156FC">
        <w:rPr>
          <w:rFonts w:cstheme="minorHAnsi"/>
          <w:sz w:val="22"/>
          <w:szCs w:val="22"/>
        </w:rPr>
        <w:t>Detailed description of toolkit</w:t>
      </w:r>
    </w:p>
    <w:p w:rsidR="00132C9A" w:rsidRPr="002156FC" w:rsidP="00132C9A" w14:paraId="5E6F6FF0" w14:textId="77777777">
      <w:pPr>
        <w:numPr>
          <w:ilvl w:val="1"/>
          <w:numId w:val="1"/>
        </w:numPr>
        <w:spacing w:after="160" w:line="259" w:lineRule="auto"/>
        <w:rPr>
          <w:rFonts w:cstheme="minorHAnsi"/>
          <w:sz w:val="22"/>
          <w:szCs w:val="22"/>
        </w:rPr>
      </w:pPr>
      <w:r w:rsidRPr="002156FC">
        <w:rPr>
          <w:rFonts w:cstheme="minorHAnsi"/>
          <w:sz w:val="22"/>
          <w:szCs w:val="22"/>
        </w:rPr>
        <w:t>Clarify RAND’s role in toolkit evaluation</w:t>
      </w:r>
    </w:p>
    <w:p w:rsidR="00132C9A" w:rsidP="00132C9A" w14:paraId="74262E11" w14:textId="77777777">
      <w:pPr>
        <w:numPr>
          <w:ilvl w:val="0"/>
          <w:numId w:val="1"/>
        </w:numPr>
        <w:spacing w:after="160" w:line="259" w:lineRule="auto"/>
        <w:rPr>
          <w:rFonts w:cstheme="minorHAnsi"/>
          <w:sz w:val="22"/>
          <w:szCs w:val="22"/>
        </w:rPr>
      </w:pPr>
      <w:r>
        <w:rPr>
          <w:rFonts w:cstheme="minorHAnsi"/>
          <w:sz w:val="22"/>
          <w:szCs w:val="22"/>
        </w:rPr>
        <w:t>Discuss district’s current approach to beginning reading comprehension instruction</w:t>
      </w:r>
    </w:p>
    <w:p w:rsidR="00132C9A" w:rsidP="00132C9A" w14:paraId="77C22C59" w14:textId="77777777">
      <w:pPr>
        <w:numPr>
          <w:ilvl w:val="1"/>
          <w:numId w:val="1"/>
        </w:numPr>
        <w:spacing w:after="160" w:line="259" w:lineRule="auto"/>
        <w:rPr>
          <w:rFonts w:cstheme="minorHAnsi"/>
          <w:sz w:val="22"/>
          <w:szCs w:val="22"/>
        </w:rPr>
      </w:pPr>
      <w:r>
        <w:rPr>
          <w:rFonts w:cstheme="minorHAnsi"/>
          <w:sz w:val="22"/>
          <w:szCs w:val="22"/>
        </w:rPr>
        <w:t>School or district selects curriculum</w:t>
      </w:r>
    </w:p>
    <w:p w:rsidR="00132C9A" w:rsidP="00132C9A" w14:paraId="6F2C3B01" w14:textId="77777777">
      <w:pPr>
        <w:numPr>
          <w:ilvl w:val="1"/>
          <w:numId w:val="1"/>
        </w:numPr>
        <w:spacing w:after="160" w:line="259" w:lineRule="auto"/>
        <w:rPr>
          <w:rFonts w:cstheme="minorHAnsi"/>
          <w:sz w:val="22"/>
          <w:szCs w:val="22"/>
        </w:rPr>
      </w:pPr>
      <w:r>
        <w:rPr>
          <w:rFonts w:cstheme="minorHAnsi"/>
          <w:sz w:val="22"/>
          <w:szCs w:val="22"/>
        </w:rPr>
        <w:t>Curriculum/a in place</w:t>
      </w:r>
    </w:p>
    <w:p w:rsidR="00132C9A" w:rsidP="00132C9A" w14:paraId="0EE08C21" w14:textId="77777777">
      <w:pPr>
        <w:numPr>
          <w:ilvl w:val="1"/>
          <w:numId w:val="1"/>
        </w:numPr>
        <w:spacing w:after="160" w:line="259" w:lineRule="auto"/>
        <w:rPr>
          <w:rFonts w:cstheme="minorHAnsi"/>
          <w:sz w:val="22"/>
          <w:szCs w:val="22"/>
        </w:rPr>
      </w:pPr>
      <w:r>
        <w:rPr>
          <w:rFonts w:cstheme="minorHAnsi"/>
          <w:sz w:val="22"/>
          <w:szCs w:val="22"/>
        </w:rPr>
        <w:t>Anticipated changes to curriculum/a</w:t>
      </w:r>
    </w:p>
    <w:p w:rsidR="00132C9A" w:rsidP="00132C9A" w14:paraId="576C7DB7" w14:textId="77777777">
      <w:pPr>
        <w:numPr>
          <w:ilvl w:val="0"/>
          <w:numId w:val="1"/>
        </w:numPr>
        <w:spacing w:after="160" w:line="259" w:lineRule="auto"/>
        <w:rPr>
          <w:rFonts w:cstheme="minorHAnsi"/>
          <w:sz w:val="22"/>
          <w:szCs w:val="22"/>
        </w:rPr>
      </w:pPr>
      <w:r>
        <w:rPr>
          <w:rFonts w:cstheme="minorHAnsi"/>
          <w:sz w:val="22"/>
          <w:szCs w:val="22"/>
        </w:rPr>
        <w:t>Discuss district’s current and recent initiatives to improve beginning reading comprehension</w:t>
      </w:r>
    </w:p>
    <w:p w:rsidR="00132C9A" w:rsidP="00132C9A" w14:paraId="781FCA5E" w14:textId="77777777">
      <w:pPr>
        <w:numPr>
          <w:ilvl w:val="1"/>
          <w:numId w:val="1"/>
        </w:numPr>
        <w:spacing w:after="160" w:line="259" w:lineRule="auto"/>
        <w:rPr>
          <w:rFonts w:cstheme="minorHAnsi"/>
          <w:sz w:val="22"/>
          <w:szCs w:val="22"/>
        </w:rPr>
      </w:pPr>
      <w:r>
        <w:rPr>
          <w:rFonts w:cstheme="minorHAnsi"/>
          <w:sz w:val="22"/>
          <w:szCs w:val="22"/>
        </w:rPr>
        <w:t>Initiatives that are currently in place or planned for the next two years</w:t>
      </w:r>
    </w:p>
    <w:p w:rsidR="00132C9A" w:rsidP="00132C9A" w14:paraId="76A35FC5" w14:textId="77777777">
      <w:pPr>
        <w:numPr>
          <w:ilvl w:val="1"/>
          <w:numId w:val="1"/>
        </w:numPr>
        <w:spacing w:after="160" w:line="259" w:lineRule="auto"/>
        <w:rPr>
          <w:rFonts w:cstheme="minorHAnsi"/>
          <w:sz w:val="22"/>
          <w:szCs w:val="22"/>
        </w:rPr>
      </w:pPr>
      <w:r>
        <w:rPr>
          <w:rFonts w:cstheme="minorHAnsi"/>
          <w:sz w:val="22"/>
          <w:szCs w:val="22"/>
        </w:rPr>
        <w:t>Past experiences and potential staff predispositions to using the toolkit</w:t>
      </w:r>
    </w:p>
    <w:p w:rsidR="00132C9A" w:rsidP="00132C9A" w14:paraId="749E10DC" w14:textId="77777777">
      <w:pPr>
        <w:numPr>
          <w:ilvl w:val="1"/>
          <w:numId w:val="1"/>
        </w:numPr>
        <w:spacing w:after="160" w:line="259" w:lineRule="auto"/>
        <w:rPr>
          <w:rFonts w:cstheme="minorHAnsi"/>
          <w:sz w:val="22"/>
          <w:szCs w:val="22"/>
        </w:rPr>
      </w:pPr>
      <w:r>
        <w:rPr>
          <w:rFonts w:cstheme="minorHAnsi"/>
          <w:sz w:val="22"/>
          <w:szCs w:val="22"/>
        </w:rPr>
        <w:t>Anticipated relationship between the toolkit and current or planned initiatives</w:t>
      </w:r>
    </w:p>
    <w:p w:rsidR="00132C9A" w:rsidRPr="002156FC" w:rsidP="00132C9A" w14:paraId="6EF9B158" w14:textId="77777777">
      <w:pPr>
        <w:numPr>
          <w:ilvl w:val="0"/>
          <w:numId w:val="1"/>
        </w:numPr>
        <w:spacing w:after="160" w:line="259" w:lineRule="auto"/>
        <w:rPr>
          <w:rFonts w:cstheme="minorHAnsi"/>
          <w:sz w:val="22"/>
          <w:szCs w:val="22"/>
        </w:rPr>
      </w:pPr>
      <w:r w:rsidRPr="002156FC">
        <w:rPr>
          <w:rFonts w:cstheme="minorHAnsi"/>
          <w:sz w:val="22"/>
          <w:szCs w:val="22"/>
        </w:rPr>
        <w:t>Review intervention and study</w:t>
      </w:r>
    </w:p>
    <w:p w:rsidR="00132C9A" w:rsidRPr="002156FC" w:rsidP="00132C9A" w14:paraId="7C156CAF" w14:textId="77777777">
      <w:pPr>
        <w:numPr>
          <w:ilvl w:val="1"/>
          <w:numId w:val="1"/>
        </w:numPr>
        <w:spacing w:after="160" w:line="259" w:lineRule="auto"/>
        <w:rPr>
          <w:rFonts w:cstheme="minorHAnsi"/>
          <w:sz w:val="22"/>
          <w:szCs w:val="22"/>
        </w:rPr>
      </w:pPr>
      <w:r w:rsidRPr="002156FC">
        <w:rPr>
          <w:rFonts w:cstheme="minorHAnsi"/>
          <w:sz w:val="22"/>
          <w:szCs w:val="22"/>
        </w:rPr>
        <w:t>Length of study</w:t>
      </w:r>
    </w:p>
    <w:p w:rsidR="00132C9A" w:rsidRPr="002156FC" w:rsidP="00132C9A" w14:paraId="5CF76F2E" w14:textId="77777777">
      <w:pPr>
        <w:numPr>
          <w:ilvl w:val="1"/>
          <w:numId w:val="1"/>
        </w:numPr>
        <w:spacing w:after="160" w:line="259" w:lineRule="auto"/>
        <w:rPr>
          <w:rFonts w:cstheme="minorHAnsi"/>
          <w:sz w:val="22"/>
          <w:szCs w:val="22"/>
        </w:rPr>
      </w:pPr>
      <w:r w:rsidRPr="002156FC">
        <w:rPr>
          <w:rFonts w:cstheme="minorHAnsi"/>
          <w:sz w:val="22"/>
          <w:szCs w:val="22"/>
        </w:rPr>
        <w:t xml:space="preserve">Breakdown of </w:t>
      </w:r>
      <w:r>
        <w:rPr>
          <w:rFonts w:cstheme="minorHAnsi"/>
          <w:sz w:val="22"/>
          <w:szCs w:val="22"/>
        </w:rPr>
        <w:t>benefits for school, teachers, and students</w:t>
      </w:r>
    </w:p>
    <w:p w:rsidR="00132C9A" w:rsidRPr="002156FC" w:rsidP="00132C9A" w14:paraId="1B71306C" w14:textId="77777777">
      <w:pPr>
        <w:numPr>
          <w:ilvl w:val="0"/>
          <w:numId w:val="1"/>
        </w:numPr>
        <w:spacing w:after="160" w:line="259" w:lineRule="auto"/>
        <w:rPr>
          <w:rFonts w:cstheme="minorHAnsi"/>
          <w:sz w:val="22"/>
          <w:szCs w:val="22"/>
        </w:rPr>
      </w:pPr>
      <w:r w:rsidRPr="002156FC">
        <w:rPr>
          <w:rFonts w:cstheme="minorHAnsi"/>
          <w:sz w:val="22"/>
          <w:szCs w:val="22"/>
        </w:rPr>
        <w:t>Questions?</w:t>
      </w:r>
    </w:p>
    <w:p w:rsidR="00132C9A" w:rsidP="00132C9A" w14:paraId="605B6A9C" w14:textId="77777777">
      <w:pPr>
        <w:numPr>
          <w:ilvl w:val="0"/>
          <w:numId w:val="1"/>
        </w:numPr>
        <w:spacing w:after="160" w:line="259" w:lineRule="auto"/>
        <w:rPr>
          <w:rFonts w:cstheme="minorHAnsi"/>
          <w:sz w:val="22"/>
          <w:szCs w:val="22"/>
        </w:rPr>
      </w:pPr>
      <w:r w:rsidRPr="002156FC">
        <w:rPr>
          <w:rFonts w:cstheme="minorHAnsi"/>
          <w:sz w:val="22"/>
          <w:szCs w:val="22"/>
        </w:rPr>
        <w:t>Request to participate</w:t>
      </w:r>
    </w:p>
    <w:p w:rsidR="00132C9A" w:rsidP="00132C9A" w14:paraId="2E15D889" w14:textId="77777777">
      <w:pPr>
        <w:numPr>
          <w:ilvl w:val="1"/>
          <w:numId w:val="1"/>
        </w:numPr>
        <w:spacing w:after="160" w:line="259" w:lineRule="auto"/>
        <w:rPr>
          <w:rFonts w:cstheme="minorHAnsi"/>
          <w:sz w:val="22"/>
          <w:szCs w:val="22"/>
        </w:rPr>
      </w:pPr>
      <w:r>
        <w:rPr>
          <w:rFonts w:cstheme="minorHAnsi"/>
          <w:sz w:val="22"/>
          <w:szCs w:val="22"/>
        </w:rPr>
        <w:t>Fit between district direction and toolkit, as perceived by district and study leaders</w:t>
      </w:r>
    </w:p>
    <w:p w:rsidR="00132C9A" w:rsidP="00132C9A" w14:paraId="1720CEE6" w14:textId="77777777">
      <w:pPr>
        <w:numPr>
          <w:ilvl w:val="1"/>
          <w:numId w:val="1"/>
        </w:numPr>
        <w:spacing w:after="160" w:line="259" w:lineRule="auto"/>
        <w:rPr>
          <w:rFonts w:cstheme="minorHAnsi"/>
          <w:sz w:val="22"/>
          <w:szCs w:val="22"/>
        </w:rPr>
      </w:pPr>
      <w:r>
        <w:rPr>
          <w:rFonts w:cstheme="minorHAnsi"/>
          <w:sz w:val="22"/>
          <w:szCs w:val="22"/>
        </w:rPr>
        <w:t>Overview of district leader interviews</w:t>
      </w:r>
    </w:p>
    <w:p w:rsidR="00132C9A" w:rsidRPr="002156FC" w:rsidP="00132C9A" w14:paraId="60ADF9D6" w14:textId="77777777">
      <w:pPr>
        <w:numPr>
          <w:ilvl w:val="1"/>
          <w:numId w:val="1"/>
        </w:numPr>
        <w:spacing w:after="160" w:line="259" w:lineRule="auto"/>
        <w:rPr>
          <w:rFonts w:cstheme="minorHAnsi"/>
          <w:sz w:val="22"/>
          <w:szCs w:val="22"/>
        </w:rPr>
      </w:pPr>
      <w:r>
        <w:rPr>
          <w:rFonts w:cstheme="minorHAnsi"/>
          <w:sz w:val="22"/>
          <w:szCs w:val="22"/>
        </w:rPr>
        <w:t>Incentives</w:t>
      </w:r>
    </w:p>
    <w:p w:rsidR="00132C9A" w:rsidRPr="002156FC" w:rsidP="00132C9A" w14:paraId="0D566DFF" w14:textId="77777777">
      <w:pPr>
        <w:numPr>
          <w:ilvl w:val="0"/>
          <w:numId w:val="1"/>
        </w:numPr>
        <w:spacing w:after="160" w:line="259" w:lineRule="auto"/>
        <w:rPr>
          <w:rFonts w:cstheme="minorHAnsi"/>
          <w:sz w:val="22"/>
          <w:szCs w:val="22"/>
        </w:rPr>
      </w:pPr>
      <w:r w:rsidRPr="002156FC">
        <w:rPr>
          <w:rFonts w:cstheme="minorHAnsi"/>
          <w:sz w:val="22"/>
          <w:szCs w:val="22"/>
        </w:rPr>
        <w:t xml:space="preserve">Next steps </w:t>
      </w:r>
    </w:p>
    <w:p w:rsidR="00132C9A" w:rsidRPr="002156FC" w:rsidP="00132C9A" w14:paraId="47C68EA7" w14:textId="77777777">
      <w:pPr>
        <w:numPr>
          <w:ilvl w:val="1"/>
          <w:numId w:val="1"/>
        </w:numPr>
        <w:spacing w:after="160" w:line="259" w:lineRule="auto"/>
        <w:rPr>
          <w:rFonts w:cstheme="minorHAnsi"/>
          <w:sz w:val="22"/>
          <w:szCs w:val="22"/>
        </w:rPr>
      </w:pPr>
      <w:r w:rsidRPr="002156FC">
        <w:rPr>
          <w:rFonts w:cstheme="minorHAnsi"/>
          <w:sz w:val="22"/>
          <w:szCs w:val="22"/>
        </w:rPr>
        <w:t>Follow</w:t>
      </w:r>
      <w:r>
        <w:rPr>
          <w:rFonts w:cstheme="minorHAnsi"/>
          <w:sz w:val="22"/>
          <w:szCs w:val="22"/>
        </w:rPr>
        <w:t>-</w:t>
      </w:r>
      <w:r w:rsidRPr="002156FC">
        <w:rPr>
          <w:rFonts w:cstheme="minorHAnsi"/>
          <w:sz w:val="22"/>
          <w:szCs w:val="22"/>
        </w:rPr>
        <w:t xml:space="preserve">up calls if needed </w:t>
      </w:r>
      <w:r>
        <w:rPr>
          <w:rFonts w:cstheme="minorHAnsi"/>
          <w:sz w:val="22"/>
          <w:szCs w:val="22"/>
        </w:rPr>
        <w:t>to complete the above points and to address next steps</w:t>
      </w:r>
    </w:p>
    <w:p w:rsidR="00132C9A" w:rsidRPr="002156FC" w:rsidP="00132C9A" w14:paraId="275B6D4B" w14:textId="77777777">
      <w:pPr>
        <w:numPr>
          <w:ilvl w:val="1"/>
          <w:numId w:val="1"/>
        </w:numPr>
        <w:spacing w:after="160" w:line="259" w:lineRule="auto"/>
        <w:rPr>
          <w:rFonts w:cstheme="minorHAnsi"/>
          <w:sz w:val="22"/>
          <w:szCs w:val="22"/>
        </w:rPr>
      </w:pPr>
      <w:r w:rsidRPr="002156FC">
        <w:rPr>
          <w:rFonts w:cstheme="minorHAnsi"/>
          <w:sz w:val="22"/>
          <w:szCs w:val="22"/>
        </w:rPr>
        <w:t>Ask for help in reaching out to principals—send letter to principals and convene information session at which we’ll speak</w:t>
      </w:r>
    </w:p>
    <w:p w:rsidR="00132C9A" w:rsidP="00132C9A" w14:paraId="797C9ACD" w14:textId="77777777">
      <w:pPr>
        <w:numPr>
          <w:ilvl w:val="1"/>
          <w:numId w:val="1"/>
        </w:numPr>
        <w:spacing w:after="160" w:line="259" w:lineRule="auto"/>
        <w:rPr>
          <w:rFonts w:cstheme="minorHAnsi"/>
          <w:sz w:val="22"/>
          <w:szCs w:val="22"/>
        </w:rPr>
      </w:pPr>
      <w:r w:rsidRPr="002156FC">
        <w:rPr>
          <w:rFonts w:cstheme="minorHAnsi"/>
          <w:sz w:val="22"/>
          <w:szCs w:val="22"/>
        </w:rPr>
        <w:t>District research application if necessary</w:t>
      </w:r>
    </w:p>
    <w:p w:rsidR="00132C9A" w:rsidP="00132C9A" w14:paraId="3C4BB265" w14:textId="77777777">
      <w:pPr>
        <w:numPr>
          <w:ilvl w:val="1"/>
          <w:numId w:val="1"/>
        </w:numPr>
        <w:spacing w:after="160" w:line="259" w:lineRule="auto"/>
        <w:rPr>
          <w:rFonts w:cstheme="minorHAnsi"/>
          <w:sz w:val="22"/>
          <w:szCs w:val="22"/>
        </w:rPr>
      </w:pPr>
      <w:r>
        <w:rPr>
          <w:rFonts w:cstheme="minorHAnsi"/>
          <w:sz w:val="22"/>
          <w:szCs w:val="22"/>
        </w:rPr>
        <w:t>Memo of understanding if necessary (e.g., stipend for facilitators, agreement to share district data)</w:t>
      </w:r>
    </w:p>
    <w:p w:rsidR="00132C9A" w:rsidRPr="002156FC" w:rsidP="00132C9A" w14:paraId="3F079359" w14:textId="77777777">
      <w:pPr>
        <w:numPr>
          <w:ilvl w:val="1"/>
          <w:numId w:val="1"/>
        </w:numPr>
        <w:spacing w:after="160" w:line="259" w:lineRule="auto"/>
        <w:rPr>
          <w:rFonts w:cstheme="minorHAnsi"/>
          <w:sz w:val="22"/>
          <w:szCs w:val="22"/>
        </w:rPr>
      </w:pPr>
      <w:r>
        <w:rPr>
          <w:rFonts w:cstheme="minorHAnsi"/>
          <w:sz w:val="22"/>
          <w:szCs w:val="22"/>
        </w:rPr>
        <w:t>Data management plan</w:t>
      </w:r>
    </w:p>
    <w:p w:rsidR="00132C9A" w:rsidRPr="003C5255" w:rsidP="00132C9A" w14:paraId="20ACA230" w14:textId="77777777">
      <w:pPr>
        <w:numPr>
          <w:ilvl w:val="1"/>
          <w:numId w:val="1"/>
        </w:numPr>
        <w:spacing w:after="160" w:line="259" w:lineRule="auto"/>
        <w:rPr>
          <w:rFonts w:cstheme="minorHAnsi"/>
          <w:sz w:val="22"/>
          <w:szCs w:val="22"/>
        </w:rPr>
      </w:pPr>
      <w:r w:rsidRPr="002156FC">
        <w:rPr>
          <w:rFonts w:cstheme="minorHAnsi"/>
          <w:sz w:val="22"/>
          <w:szCs w:val="22"/>
        </w:rPr>
        <w:t>Other</w:t>
      </w:r>
    </w:p>
    <w:p w:rsidR="00132C9A" w:rsidRPr="00132C9A" w:rsidP="00132C9A" w14:paraId="19D6D1A6" w14:textId="77777777">
      <w:pPr>
        <w:pStyle w:val="Heading3"/>
        <w:rPr>
          <w:rFonts w:eastAsia="Times New Roman" w:asciiTheme="minorHAnsi" w:hAnsiTheme="minorHAnsi" w:cstheme="minorHAnsi"/>
          <w:b/>
          <w:bCs/>
          <w:sz w:val="22"/>
          <w:szCs w:val="22"/>
        </w:rPr>
      </w:pPr>
      <w:r w:rsidRPr="009B08D5">
        <w:rPr>
          <w:rFonts w:ascii="Times New Roman" w:eastAsia="Times New Roman" w:hAnsi="Times New Roman" w:cs="Times New Roman"/>
          <w:szCs w:val="20"/>
        </w:rPr>
        <w:br w:type="page"/>
      </w:r>
      <w:bookmarkStart w:id="3" w:name="_Toc393805100"/>
      <w:bookmarkStart w:id="4" w:name="_Toc393894978"/>
      <w:r w:rsidRPr="00132C9A">
        <w:rPr>
          <w:rFonts w:eastAsia="Times New Roman" w:asciiTheme="minorHAnsi" w:hAnsiTheme="minorHAnsi" w:cstheme="minorHAnsi"/>
          <w:b/>
          <w:bCs/>
          <w:color w:val="auto"/>
          <w:sz w:val="22"/>
          <w:szCs w:val="22"/>
        </w:rPr>
        <w:t>Appendix A3 – School Leader Recruitment Emails, Phone Call Talking Points, and Agendas for Information Session and Webinar</w:t>
      </w:r>
      <w:r w:rsidRPr="00132C9A">
        <w:rPr>
          <w:rFonts w:eastAsia="Times New Roman" w:asciiTheme="minorHAnsi" w:hAnsiTheme="minorHAnsi" w:cstheme="minorHAnsi"/>
          <w:b/>
          <w:bCs/>
          <w:color w:val="auto"/>
          <w:sz w:val="22"/>
          <w:szCs w:val="22"/>
        </w:rPr>
        <w:t xml:space="preserve"> </w:t>
      </w:r>
    </w:p>
    <w:p w:rsidR="00132C9A" w:rsidRPr="002156FC" w:rsidP="00132C9A" w14:paraId="61358859" w14:textId="77777777">
      <w:pPr>
        <w:spacing w:after="160" w:line="259" w:lineRule="auto"/>
        <w:rPr>
          <w:rFonts w:ascii="Calibri" w:eastAsia="Times New Roman" w:hAnsi="Calibri" w:cs="Calibri"/>
          <w:i/>
          <w:szCs w:val="20"/>
        </w:rPr>
      </w:pPr>
      <w:r w:rsidRPr="002156FC">
        <w:rPr>
          <w:rFonts w:eastAsia="Times New Roman" w:cstheme="minorHAnsi"/>
          <w:b/>
          <w:i/>
          <w:sz w:val="22"/>
          <w:szCs w:val="22"/>
        </w:rPr>
        <w:t>School Leader Recruitment Email</w:t>
      </w:r>
      <w:bookmarkEnd w:id="3"/>
      <w:bookmarkEnd w:id="4"/>
    </w:p>
    <w:p w:rsidR="00132C9A" w:rsidRPr="002156FC" w:rsidP="00132C9A" w14:paraId="5DBC9D44"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Invitation to participate in REL West toolkit evaluation study</w:t>
      </w:r>
    </w:p>
    <w:p w:rsidR="00132C9A" w:rsidRPr="002156FC" w:rsidP="00132C9A" w14:paraId="27EA18DD" w14:textId="77777777">
      <w:pPr>
        <w:widowControl w:val="0"/>
        <w:autoSpaceDE w:val="0"/>
        <w:autoSpaceDN w:val="0"/>
        <w:adjustRightInd w:val="0"/>
        <w:rPr>
          <w:rFonts w:eastAsia="Times New Roman" w:cstheme="minorHAnsi"/>
          <w:sz w:val="22"/>
          <w:szCs w:val="22"/>
        </w:rPr>
      </w:pPr>
    </w:p>
    <w:p w:rsidR="00132C9A" w:rsidRPr="002156FC" w:rsidP="00132C9A" w14:paraId="5AC8A3FC"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Dear [</w:t>
      </w:r>
      <w:r>
        <w:rPr>
          <w:rFonts w:eastAsia="Times New Roman" w:cstheme="minorHAnsi"/>
          <w:sz w:val="22"/>
          <w:szCs w:val="22"/>
        </w:rPr>
        <w:t>School Leader</w:t>
      </w:r>
      <w:r w:rsidRPr="002156FC">
        <w:rPr>
          <w:rFonts w:eastAsia="Times New Roman" w:cstheme="minorHAnsi"/>
          <w:sz w:val="22"/>
          <w:szCs w:val="22"/>
        </w:rPr>
        <w:t>],</w:t>
      </w:r>
    </w:p>
    <w:p w:rsidR="00132C9A" w:rsidRPr="002156FC" w:rsidP="00132C9A" w14:paraId="5E47E23F"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The U.S. Department of Education’s Regional Education</w:t>
      </w:r>
      <w:r>
        <w:rPr>
          <w:rFonts w:eastAsia="Times New Roman" w:cstheme="minorHAnsi"/>
          <w:sz w:val="22"/>
          <w:szCs w:val="22"/>
        </w:rPr>
        <w:t>al</w:t>
      </w:r>
      <w:r w:rsidRPr="002156FC">
        <w:rPr>
          <w:rFonts w:eastAsia="Times New Roman" w:cstheme="minorHAnsi"/>
          <w:sz w:val="22"/>
          <w:szCs w:val="22"/>
        </w:rPr>
        <w:t xml:space="preserve"> Lab</w:t>
      </w:r>
      <w:r>
        <w:rPr>
          <w:rFonts w:eastAsia="Times New Roman" w:cstheme="minorHAnsi"/>
          <w:sz w:val="22"/>
          <w:szCs w:val="22"/>
        </w:rPr>
        <w:t>oratory</w:t>
      </w:r>
      <w:r w:rsidRPr="002156FC">
        <w:rPr>
          <w:rFonts w:eastAsia="Times New Roman" w:cstheme="minorHAnsi"/>
          <w:sz w:val="22"/>
          <w:szCs w:val="22"/>
        </w:rPr>
        <w:t xml:space="preserve"> West (REL West) is developing a toolkit to help teachers understand and use evidence-based instructional practices for teaching reading comprehension in grades K</w:t>
      </w:r>
      <w:r>
        <w:rPr>
          <w:rFonts w:eastAsia="Times New Roman" w:cstheme="minorHAnsi"/>
          <w:sz w:val="22"/>
          <w:szCs w:val="22"/>
        </w:rPr>
        <w:t>–</w:t>
      </w:r>
      <w:r w:rsidRPr="002156FC">
        <w:rPr>
          <w:rFonts w:eastAsia="Times New Roman" w:cstheme="minorHAnsi"/>
          <w:sz w:val="22"/>
          <w:szCs w:val="22"/>
        </w:rPr>
        <w:t xml:space="preserve">3, “Supporting Early Reading Comprehension with Teacher Study Groups: A Comprehensive Toolkit for the What Works Clearinghouse Practice Guide Improving Reading Comprehension in Kindergarten through 3rd Grade.” </w:t>
      </w:r>
    </w:p>
    <w:p w:rsidR="00132C9A" w:rsidRPr="002156FC" w:rsidP="00132C9A" w14:paraId="06BF73B7"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A select group of schools in Arizona will have the opportunity to try the toolkit in advance of public release. The RAND Corporation research team will work with those schools to study the impact of this toolkit. Specifically, the study will examine whether the use of the toolkit improves students’ reading comprehension in grades K</w:t>
      </w:r>
      <w:r>
        <w:rPr>
          <w:rFonts w:eastAsia="Times New Roman" w:cstheme="minorHAnsi"/>
          <w:sz w:val="22"/>
          <w:szCs w:val="22"/>
        </w:rPr>
        <w:t>–</w:t>
      </w:r>
      <w:r w:rsidRPr="002156FC">
        <w:rPr>
          <w:rFonts w:eastAsia="Times New Roman" w:cstheme="minorHAnsi"/>
          <w:sz w:val="22"/>
          <w:szCs w:val="22"/>
        </w:rPr>
        <w:t xml:space="preserve">3 for all students and, for </w:t>
      </w:r>
      <w:r>
        <w:rPr>
          <w:rFonts w:eastAsia="Times New Roman" w:cstheme="minorHAnsi"/>
          <w:sz w:val="22"/>
          <w:szCs w:val="22"/>
        </w:rPr>
        <w:t>Hispanic/Latinx</w:t>
      </w:r>
      <w:r w:rsidRPr="002156FC">
        <w:rPr>
          <w:rFonts w:eastAsia="Times New Roman" w:cstheme="minorHAnsi"/>
          <w:sz w:val="22"/>
          <w:szCs w:val="22"/>
        </w:rPr>
        <w:t xml:space="preserve"> students specifically, whether the toolkit improves teachers’ knowledge and use of evidence-based practices for improving reading comprehension, how the toolkit is implemented in schools, and what is the cost effectiveness of using the toolkit. </w:t>
      </w:r>
      <w:r w:rsidRPr="002156FC">
        <w:rPr>
          <w:rFonts w:eastAsia="Times New Roman" w:cstheme="minorHAnsi"/>
          <w:b/>
          <w:bCs/>
          <w:sz w:val="22"/>
          <w:szCs w:val="22"/>
        </w:rPr>
        <w:t>Will you consider being part of this important work?</w:t>
      </w:r>
    </w:p>
    <w:p w:rsidR="00132C9A" w:rsidRPr="002156FC" w:rsidP="00132C9A" w14:paraId="79C6EB60"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 xml:space="preserve">We are inviting [School Name] to participate in this important work because the toolkit appears to fit your school’s priorities. The choice to participate in this study is yours to make, but we do hope that you will accept. Overall, the study will include 70 elementary schools in </w:t>
      </w:r>
      <w:r>
        <w:rPr>
          <w:rFonts w:eastAsia="Times New Roman" w:cstheme="minorHAnsi"/>
          <w:sz w:val="22"/>
          <w:szCs w:val="22"/>
        </w:rPr>
        <w:t>six</w:t>
      </w:r>
      <w:r w:rsidRPr="002156FC">
        <w:rPr>
          <w:rFonts w:eastAsia="Times New Roman" w:cstheme="minorHAnsi"/>
          <w:sz w:val="22"/>
          <w:szCs w:val="22"/>
        </w:rPr>
        <w:t xml:space="preserve"> districts in Arizona to participate in the study</w:t>
      </w:r>
      <w:r>
        <w:rPr>
          <w:rFonts w:eastAsia="Times New Roman" w:cstheme="minorHAnsi"/>
          <w:sz w:val="22"/>
          <w:szCs w:val="22"/>
        </w:rPr>
        <w:t xml:space="preserve">. </w:t>
      </w:r>
      <w:r w:rsidRPr="002156FC">
        <w:rPr>
          <w:rFonts w:eastAsia="Times New Roman" w:cstheme="minorHAnsi"/>
          <w:sz w:val="22"/>
          <w:szCs w:val="22"/>
        </w:rPr>
        <w:t xml:space="preserve">Schools will be randomly assigned to receive the toolkit supports in the first wave (treatment schools) or the second wave (control schools). Both groups of schools will be asked to participate in study data collection, including teacher instructional logs, teacher implementation surveys, teacher knowledge tests, school leader </w:t>
      </w:r>
      <w:r>
        <w:rPr>
          <w:rFonts w:eastAsia="Times New Roman" w:cstheme="minorHAnsi"/>
          <w:sz w:val="22"/>
          <w:szCs w:val="22"/>
        </w:rPr>
        <w:t xml:space="preserve">and facilitator </w:t>
      </w:r>
      <w:r w:rsidRPr="002156FC">
        <w:rPr>
          <w:rFonts w:eastAsia="Times New Roman" w:cstheme="minorHAnsi"/>
          <w:sz w:val="22"/>
          <w:szCs w:val="22"/>
        </w:rPr>
        <w:t>surveys, and district leader interviews.</w:t>
      </w:r>
      <w:r w:rsidRPr="006D11A7">
        <w:rPr>
          <w:rFonts w:eastAsia="Times New Roman" w:cstheme="minorHAnsi"/>
          <w:sz w:val="22"/>
          <w:szCs w:val="22"/>
        </w:rPr>
        <w:t xml:space="preserve"> </w:t>
      </w:r>
      <w:r>
        <w:rPr>
          <w:rFonts w:eastAsia="Times New Roman" w:cstheme="minorHAnsi"/>
          <w:sz w:val="22"/>
          <w:szCs w:val="22"/>
        </w:rPr>
        <w:t>Teachers and school leaders participating in data collection will receive gift cards.</w:t>
      </w:r>
    </w:p>
    <w:p w:rsidR="00132C9A" w:rsidRPr="002156FC" w:rsidP="00132C9A" w14:paraId="5F40AF0B"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We have attached a list of Frequently Asked Questions, but could we set up a time to discuss the toolkit further and answer any other questions you may have? If we don’t hear from you by [date], we’ll give you a call to follow</w:t>
      </w:r>
      <w:r>
        <w:rPr>
          <w:rFonts w:eastAsia="Times New Roman" w:cstheme="minorHAnsi"/>
          <w:sz w:val="22"/>
          <w:szCs w:val="22"/>
        </w:rPr>
        <w:t xml:space="preserve"> </w:t>
      </w:r>
      <w:r w:rsidRPr="002156FC">
        <w:rPr>
          <w:rFonts w:eastAsia="Times New Roman" w:cstheme="minorHAnsi"/>
          <w:sz w:val="22"/>
          <w:szCs w:val="22"/>
        </w:rPr>
        <w:t>up.</w:t>
      </w:r>
    </w:p>
    <w:p w:rsidR="00132C9A" w:rsidRPr="002156FC" w:rsidP="00132C9A" w14:paraId="4F882BDC" w14:textId="77777777">
      <w:pPr>
        <w:widowControl w:val="0"/>
        <w:autoSpaceDE w:val="0"/>
        <w:autoSpaceDN w:val="0"/>
        <w:adjustRightInd w:val="0"/>
        <w:spacing w:line="276" w:lineRule="auto"/>
        <w:rPr>
          <w:rFonts w:eastAsia="Times New Roman" w:cstheme="minorHAnsi"/>
          <w:sz w:val="22"/>
          <w:szCs w:val="22"/>
        </w:rPr>
      </w:pPr>
    </w:p>
    <w:p w:rsidR="00132C9A" w:rsidRPr="002156FC" w:rsidP="00132C9A" w14:paraId="36078238"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132C9A" w:rsidRPr="002156FC" w:rsidP="00132C9A" w14:paraId="591B7C61"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132C9A" w:rsidRPr="009B08D5" w:rsidP="00132C9A" w14:paraId="0E7F6D82" w14:textId="77777777">
      <w:pPr>
        <w:spacing w:after="160" w:line="259" w:lineRule="auto"/>
        <w:rPr>
          <w:rFonts w:ascii="Times New Roman" w:eastAsia="Times New Roman" w:hAnsi="Times New Roman" w:cs="Times New Roman"/>
          <w:szCs w:val="20"/>
        </w:rPr>
      </w:pPr>
      <w:r w:rsidRPr="009B08D5">
        <w:rPr>
          <w:rFonts w:ascii="Times New Roman" w:eastAsia="Times New Roman" w:hAnsi="Times New Roman" w:cs="Times New Roman"/>
          <w:szCs w:val="20"/>
        </w:rPr>
        <w:br w:type="page"/>
      </w:r>
    </w:p>
    <w:p w:rsidR="00132C9A" w:rsidRPr="002156FC" w:rsidP="00132C9A" w14:paraId="4998C6A7" w14:textId="77777777">
      <w:pPr>
        <w:spacing w:after="160" w:line="259" w:lineRule="auto"/>
        <w:rPr>
          <w:rFonts w:ascii="Calibri" w:eastAsia="Times New Roman" w:hAnsi="Calibri" w:cs="Calibri"/>
          <w:i/>
          <w:szCs w:val="20"/>
        </w:rPr>
      </w:pPr>
      <w:r w:rsidRPr="002156FC">
        <w:rPr>
          <w:rFonts w:eastAsia="Times New Roman" w:cstheme="minorHAnsi"/>
          <w:b/>
          <w:i/>
          <w:sz w:val="22"/>
          <w:szCs w:val="22"/>
        </w:rPr>
        <w:t>School Leader Recruitment Follow-Up Email</w:t>
      </w:r>
    </w:p>
    <w:p w:rsidR="00132C9A" w:rsidRPr="002156FC" w:rsidP="00132C9A" w14:paraId="0509D7E0"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Reminder: Invitation to participate in REL West toolkit evaluation study</w:t>
      </w:r>
    </w:p>
    <w:p w:rsidR="00132C9A" w:rsidRPr="002156FC" w:rsidP="00132C9A" w14:paraId="65AB72BB" w14:textId="77777777">
      <w:pPr>
        <w:widowControl w:val="0"/>
        <w:autoSpaceDE w:val="0"/>
        <w:autoSpaceDN w:val="0"/>
        <w:adjustRightInd w:val="0"/>
        <w:rPr>
          <w:rFonts w:eastAsia="Times New Roman" w:cstheme="minorHAnsi"/>
          <w:sz w:val="22"/>
          <w:szCs w:val="22"/>
        </w:rPr>
      </w:pPr>
    </w:p>
    <w:p w:rsidR="00132C9A" w:rsidRPr="002156FC" w:rsidP="00132C9A" w14:paraId="7D5D5F46"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Dear [</w:t>
      </w:r>
      <w:r>
        <w:rPr>
          <w:rFonts w:eastAsia="Times New Roman" w:cstheme="minorHAnsi"/>
          <w:sz w:val="22"/>
          <w:szCs w:val="22"/>
        </w:rPr>
        <w:t>School Leader</w:t>
      </w:r>
      <w:r w:rsidRPr="002156FC">
        <w:rPr>
          <w:rFonts w:eastAsia="Times New Roman" w:cstheme="minorHAnsi"/>
          <w:sz w:val="22"/>
          <w:szCs w:val="22"/>
        </w:rPr>
        <w:t>],</w:t>
      </w:r>
    </w:p>
    <w:p w:rsidR="00132C9A" w:rsidRPr="002156FC" w:rsidP="00132C9A" w14:paraId="021CFD7D"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Recently you received an email asking you to be a part of a study under The Regional Education</w:t>
      </w:r>
      <w:r>
        <w:rPr>
          <w:rFonts w:eastAsia="Times New Roman" w:cstheme="minorHAnsi"/>
          <w:sz w:val="22"/>
          <w:szCs w:val="22"/>
        </w:rPr>
        <w:t>al</w:t>
      </w:r>
      <w:r w:rsidRPr="002156FC">
        <w:rPr>
          <w:rFonts w:eastAsia="Times New Roman" w:cstheme="minorHAnsi"/>
          <w:sz w:val="22"/>
          <w:szCs w:val="22"/>
        </w:rPr>
        <w:t xml:space="preserve"> Lab</w:t>
      </w:r>
      <w:r>
        <w:rPr>
          <w:rFonts w:eastAsia="Times New Roman" w:cstheme="minorHAnsi"/>
          <w:sz w:val="22"/>
          <w:szCs w:val="22"/>
        </w:rPr>
        <w:t>oratory</w:t>
      </w:r>
      <w:r w:rsidRPr="002156FC">
        <w:rPr>
          <w:rFonts w:eastAsia="Times New Roman" w:cstheme="minorHAnsi"/>
          <w:sz w:val="22"/>
          <w:szCs w:val="22"/>
        </w:rPr>
        <w:t xml:space="preserve"> West (REL West) on the efficacy of their toolkit</w:t>
      </w:r>
      <w:r>
        <w:rPr>
          <w:rFonts w:eastAsia="Times New Roman" w:cstheme="minorHAnsi"/>
          <w:sz w:val="22"/>
          <w:szCs w:val="22"/>
        </w:rPr>
        <w:t>,</w:t>
      </w:r>
      <w:r w:rsidRPr="002156FC">
        <w:rPr>
          <w:rFonts w:eastAsia="Times New Roman" w:cstheme="minorHAnsi"/>
          <w:sz w:val="22"/>
          <w:szCs w:val="22"/>
        </w:rPr>
        <w:t xml:space="preserve"> “Supporting Early Reading Comprehension with Teacher Study Groups: A Comprehensive Toolkit for the What Works Clearinghouse Practice Guide Improving Reading Comprehension in Kindergarten through 3</w:t>
      </w:r>
      <w:r w:rsidRPr="00A25CBF">
        <w:rPr>
          <w:rFonts w:eastAsia="Times New Roman" w:cstheme="minorHAnsi"/>
          <w:sz w:val="22"/>
          <w:szCs w:val="22"/>
        </w:rPr>
        <w:t>rd</w:t>
      </w:r>
      <w:r w:rsidRPr="002156FC">
        <w:rPr>
          <w:rFonts w:eastAsia="Times New Roman" w:cstheme="minorHAnsi"/>
          <w:sz w:val="22"/>
          <w:szCs w:val="22"/>
        </w:rPr>
        <w:t xml:space="preserve"> Grade,” as evaluated by the RAND Corporation. </w:t>
      </w:r>
      <w:r w:rsidRPr="002156FC">
        <w:rPr>
          <w:rFonts w:eastAsia="Times New Roman" w:cstheme="minorHAnsi"/>
          <w:b/>
          <w:bCs/>
          <w:sz w:val="22"/>
          <w:szCs w:val="22"/>
        </w:rPr>
        <w:t xml:space="preserve">Will you consider being a part of this important work? </w:t>
      </w:r>
    </w:p>
    <w:p w:rsidR="00132C9A" w:rsidRPr="002156FC" w:rsidP="00132C9A" w14:paraId="2D355E08"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 xml:space="preserve">We are inviting [School Name] to participate in this important work because the toolkit appears to fit your school’s priorities. The choice to participate in this study is yours to make, but we do hope you will accept. Overall, the study will include 70 elementary schools in </w:t>
      </w:r>
      <w:r>
        <w:rPr>
          <w:rFonts w:eastAsia="Times New Roman" w:cstheme="minorHAnsi"/>
          <w:sz w:val="22"/>
          <w:szCs w:val="22"/>
        </w:rPr>
        <w:t>six</w:t>
      </w:r>
      <w:r w:rsidRPr="002156FC">
        <w:rPr>
          <w:rFonts w:eastAsia="Times New Roman" w:cstheme="minorHAnsi"/>
          <w:sz w:val="22"/>
          <w:szCs w:val="22"/>
        </w:rPr>
        <w:t xml:space="preserve"> districts in Arizona to participate in the study</w:t>
      </w:r>
      <w:r>
        <w:rPr>
          <w:rFonts w:eastAsia="Times New Roman" w:cstheme="minorHAnsi"/>
          <w:sz w:val="22"/>
          <w:szCs w:val="22"/>
        </w:rPr>
        <w:t xml:space="preserve">. </w:t>
      </w:r>
      <w:r w:rsidRPr="002156FC">
        <w:rPr>
          <w:rFonts w:eastAsia="Times New Roman" w:cstheme="minorHAnsi"/>
          <w:sz w:val="22"/>
          <w:szCs w:val="22"/>
        </w:rPr>
        <w:t xml:space="preserve">Schools will be randomly assigned to receive the toolkit supports in the first wave (treatment schools) or the second wave (control schools). Both groups of schools will be asked to participate in study data collection, including teacher instructional logs, teacher implementation surveys, teacher knowledge tests, school leader </w:t>
      </w:r>
      <w:r>
        <w:rPr>
          <w:rFonts w:eastAsia="Times New Roman" w:cstheme="minorHAnsi"/>
          <w:sz w:val="22"/>
          <w:szCs w:val="22"/>
        </w:rPr>
        <w:t xml:space="preserve">and facilitator </w:t>
      </w:r>
      <w:r w:rsidRPr="002156FC">
        <w:rPr>
          <w:rFonts w:eastAsia="Times New Roman" w:cstheme="minorHAnsi"/>
          <w:sz w:val="22"/>
          <w:szCs w:val="22"/>
        </w:rPr>
        <w:t>surveys, and district leader interviews.</w:t>
      </w:r>
      <w:r>
        <w:rPr>
          <w:rFonts w:eastAsia="Times New Roman" w:cstheme="minorHAnsi"/>
          <w:sz w:val="22"/>
          <w:szCs w:val="22"/>
        </w:rPr>
        <w:t xml:space="preserve"> Teachers and school leaders participating in data collection will receive gift cards.</w:t>
      </w:r>
    </w:p>
    <w:p w:rsidR="00132C9A" w:rsidRPr="002156FC" w:rsidP="00132C9A" w14:paraId="73652688"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We have attached a list of Frequently Asked Questions. Could we set up a time to discuss the toolkit further and answer any other questions you may have? If we don’t hear from you by [date], we’ll give you a call to follow</w:t>
      </w:r>
      <w:r>
        <w:rPr>
          <w:rFonts w:eastAsia="Times New Roman" w:cstheme="minorHAnsi"/>
          <w:sz w:val="22"/>
          <w:szCs w:val="22"/>
        </w:rPr>
        <w:t xml:space="preserve"> </w:t>
      </w:r>
      <w:r w:rsidRPr="002156FC">
        <w:rPr>
          <w:rFonts w:eastAsia="Times New Roman" w:cstheme="minorHAnsi"/>
          <w:sz w:val="22"/>
          <w:szCs w:val="22"/>
        </w:rPr>
        <w:t>up.</w:t>
      </w:r>
    </w:p>
    <w:p w:rsidR="00132C9A" w:rsidRPr="002156FC" w:rsidP="00132C9A" w14:paraId="0A842725" w14:textId="77777777">
      <w:pPr>
        <w:widowControl w:val="0"/>
        <w:autoSpaceDE w:val="0"/>
        <w:autoSpaceDN w:val="0"/>
        <w:adjustRightInd w:val="0"/>
        <w:spacing w:line="276" w:lineRule="auto"/>
        <w:rPr>
          <w:rFonts w:eastAsia="Times New Roman" w:cstheme="minorHAnsi"/>
          <w:sz w:val="22"/>
          <w:szCs w:val="22"/>
        </w:rPr>
      </w:pPr>
    </w:p>
    <w:p w:rsidR="00132C9A" w:rsidRPr="002156FC" w:rsidP="00132C9A" w14:paraId="0ADE741C"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132C9A" w:rsidRPr="002156FC" w:rsidP="00132C9A" w14:paraId="13191C75"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132C9A" w:rsidRPr="009B08D5" w:rsidP="00132C9A" w14:paraId="45657684" w14:textId="77777777">
      <w:pPr>
        <w:spacing w:after="160" w:line="259" w:lineRule="auto"/>
        <w:rPr>
          <w:rFonts w:ascii="Times New Roman" w:eastAsia="Times New Roman" w:hAnsi="Times New Roman" w:cs="Times New Roman"/>
          <w:szCs w:val="20"/>
        </w:rPr>
      </w:pPr>
      <w:r w:rsidRPr="009B08D5">
        <w:rPr>
          <w:rFonts w:ascii="Times New Roman" w:eastAsia="Times New Roman" w:hAnsi="Times New Roman" w:cs="Times New Roman"/>
          <w:szCs w:val="20"/>
        </w:rPr>
        <w:br w:type="page"/>
      </w:r>
    </w:p>
    <w:p w:rsidR="00132C9A" w:rsidRPr="002156FC" w:rsidP="00132C9A" w14:paraId="608080C4" w14:textId="77777777">
      <w:pPr>
        <w:spacing w:after="160" w:line="259" w:lineRule="auto"/>
        <w:rPr>
          <w:rFonts w:ascii="Times New Roman" w:eastAsia="Times New Roman" w:hAnsi="Times New Roman" w:cs="Times New Roman"/>
          <w:i/>
          <w:szCs w:val="20"/>
        </w:rPr>
      </w:pPr>
      <w:r w:rsidRPr="002156FC">
        <w:rPr>
          <w:rFonts w:eastAsia="Times New Roman" w:cstheme="minorHAnsi"/>
          <w:b/>
          <w:i/>
          <w:sz w:val="22"/>
          <w:szCs w:val="22"/>
        </w:rPr>
        <w:t>School Leader Recruitment Information Session Agenda</w:t>
      </w:r>
    </w:p>
    <w:p w:rsidR="00132C9A" w:rsidRPr="002156FC" w:rsidP="00132C9A" w14:paraId="3CD8BEBD" w14:textId="77777777">
      <w:pPr>
        <w:numPr>
          <w:ilvl w:val="0"/>
          <w:numId w:val="3"/>
        </w:numPr>
        <w:spacing w:after="160" w:line="259" w:lineRule="auto"/>
        <w:rPr>
          <w:rFonts w:eastAsia="Times New Roman" w:cstheme="minorHAnsi"/>
          <w:sz w:val="22"/>
          <w:szCs w:val="22"/>
        </w:rPr>
      </w:pPr>
      <w:r w:rsidRPr="002156FC">
        <w:rPr>
          <w:rFonts w:eastAsia="Times New Roman" w:cstheme="minorHAnsi"/>
          <w:sz w:val="22"/>
          <w:szCs w:val="22"/>
        </w:rPr>
        <w:t>Introduction by district leadership</w:t>
      </w:r>
    </w:p>
    <w:p w:rsidR="00132C9A" w:rsidRPr="002156FC" w:rsidP="00132C9A" w14:paraId="621A22D6" w14:textId="77777777">
      <w:pPr>
        <w:numPr>
          <w:ilvl w:val="0"/>
          <w:numId w:val="3"/>
        </w:numPr>
        <w:spacing w:after="160" w:line="259" w:lineRule="auto"/>
        <w:rPr>
          <w:rFonts w:eastAsia="Times New Roman" w:cstheme="minorHAnsi"/>
          <w:sz w:val="22"/>
          <w:szCs w:val="22"/>
        </w:rPr>
      </w:pPr>
      <w:r w:rsidRPr="002156FC">
        <w:rPr>
          <w:rFonts w:eastAsia="Times New Roman" w:cstheme="minorHAnsi"/>
          <w:sz w:val="22"/>
          <w:szCs w:val="22"/>
        </w:rPr>
        <w:t>Toolkit demonstration</w:t>
      </w:r>
    </w:p>
    <w:p w:rsidR="00132C9A" w:rsidRPr="002156FC" w:rsidP="00132C9A" w14:paraId="1FB76534" w14:textId="77777777">
      <w:pPr>
        <w:numPr>
          <w:ilvl w:val="0"/>
          <w:numId w:val="3"/>
        </w:numPr>
        <w:spacing w:after="160" w:line="259" w:lineRule="auto"/>
        <w:rPr>
          <w:rFonts w:eastAsia="Times New Roman" w:cstheme="minorHAnsi"/>
          <w:sz w:val="22"/>
          <w:szCs w:val="22"/>
        </w:rPr>
      </w:pPr>
      <w:r w:rsidRPr="002156FC">
        <w:rPr>
          <w:rFonts w:eastAsia="Times New Roman" w:cstheme="minorHAnsi"/>
          <w:sz w:val="22"/>
          <w:szCs w:val="22"/>
        </w:rPr>
        <w:t>Q&amp;A about toolkit</w:t>
      </w:r>
    </w:p>
    <w:p w:rsidR="00132C9A" w:rsidRPr="002156FC" w:rsidP="00132C9A" w14:paraId="59B24039" w14:textId="77777777">
      <w:pPr>
        <w:numPr>
          <w:ilvl w:val="0"/>
          <w:numId w:val="3"/>
        </w:numPr>
        <w:spacing w:after="160" w:line="259" w:lineRule="auto"/>
        <w:rPr>
          <w:rFonts w:eastAsia="Times New Roman" w:cstheme="minorHAnsi"/>
          <w:sz w:val="22"/>
          <w:szCs w:val="22"/>
        </w:rPr>
      </w:pPr>
      <w:r w:rsidRPr="002156FC">
        <w:rPr>
          <w:rFonts w:eastAsia="Times New Roman" w:cstheme="minorHAnsi"/>
          <w:sz w:val="22"/>
          <w:szCs w:val="22"/>
        </w:rPr>
        <w:t>Overview of study</w:t>
      </w:r>
    </w:p>
    <w:p w:rsidR="00132C9A" w:rsidRPr="002156FC" w:rsidP="00132C9A" w14:paraId="2656BDB9" w14:textId="77777777">
      <w:pPr>
        <w:numPr>
          <w:ilvl w:val="0"/>
          <w:numId w:val="3"/>
        </w:numPr>
        <w:spacing w:after="160" w:line="259" w:lineRule="auto"/>
        <w:rPr>
          <w:rFonts w:eastAsia="Times New Roman" w:cstheme="minorHAnsi"/>
          <w:sz w:val="22"/>
          <w:szCs w:val="22"/>
        </w:rPr>
      </w:pPr>
      <w:r w:rsidRPr="002156FC">
        <w:rPr>
          <w:rFonts w:eastAsia="Times New Roman" w:cstheme="minorHAnsi"/>
          <w:sz w:val="22"/>
          <w:szCs w:val="22"/>
        </w:rPr>
        <w:t>Q&amp;A about study</w:t>
      </w:r>
    </w:p>
    <w:p w:rsidR="00132C9A" w:rsidRPr="002156FC" w:rsidP="00132C9A" w14:paraId="68B93513" w14:textId="77777777">
      <w:pPr>
        <w:numPr>
          <w:ilvl w:val="0"/>
          <w:numId w:val="3"/>
        </w:numPr>
        <w:spacing w:after="160" w:line="259" w:lineRule="auto"/>
        <w:rPr>
          <w:rFonts w:eastAsia="Times New Roman" w:cstheme="minorHAnsi"/>
          <w:sz w:val="22"/>
          <w:szCs w:val="22"/>
        </w:rPr>
      </w:pPr>
      <w:r w:rsidRPr="002156FC">
        <w:rPr>
          <w:rFonts w:eastAsia="Times New Roman" w:cstheme="minorHAnsi"/>
          <w:sz w:val="22"/>
          <w:szCs w:val="22"/>
        </w:rPr>
        <w:t>Next steps: individual follow-up calls</w:t>
      </w:r>
    </w:p>
    <w:p w:rsidR="00132C9A" w:rsidRPr="009B08D5" w:rsidP="00132C9A" w14:paraId="2436160F" w14:textId="77777777">
      <w:pPr>
        <w:spacing w:after="160"/>
        <w:rPr>
          <w:rFonts w:ascii="Times New Roman" w:eastAsia="Times New Roman" w:hAnsi="Times New Roman" w:cs="Times New Roman"/>
          <w:szCs w:val="20"/>
        </w:rPr>
      </w:pPr>
    </w:p>
    <w:p w:rsidR="00132C9A" w:rsidRPr="009B08D5" w:rsidP="00132C9A" w14:paraId="49F91677" w14:textId="77777777">
      <w:pPr>
        <w:rPr>
          <w:rFonts w:ascii="Times New Roman" w:eastAsia="Times New Roman" w:hAnsi="Times New Roman" w:cs="Times New Roman"/>
          <w:szCs w:val="20"/>
        </w:rPr>
      </w:pPr>
      <w:r w:rsidRPr="009B08D5">
        <w:rPr>
          <w:rFonts w:ascii="Times New Roman" w:eastAsia="Times New Roman" w:hAnsi="Times New Roman" w:cs="Times New Roman"/>
          <w:szCs w:val="20"/>
        </w:rPr>
        <w:br w:type="page"/>
      </w:r>
    </w:p>
    <w:p w:rsidR="00132C9A" w:rsidRPr="002156FC" w:rsidP="00132C9A" w14:paraId="73DFA4F9" w14:textId="77777777">
      <w:pPr>
        <w:spacing w:after="160" w:line="259" w:lineRule="auto"/>
        <w:rPr>
          <w:rFonts w:ascii="Times New Roman" w:eastAsia="Times New Roman" w:hAnsi="Times New Roman" w:cs="Times New Roman"/>
          <w:i/>
          <w:szCs w:val="20"/>
        </w:rPr>
      </w:pPr>
      <w:r w:rsidRPr="002156FC">
        <w:rPr>
          <w:rFonts w:eastAsia="Times New Roman" w:cstheme="minorHAnsi"/>
          <w:b/>
          <w:i/>
          <w:sz w:val="22"/>
          <w:szCs w:val="22"/>
        </w:rPr>
        <w:t>Talking Points for School Leader Recruitment Call</w:t>
      </w:r>
      <w:r w:rsidRPr="002156FC">
        <w:rPr>
          <w:rFonts w:eastAsia="Times New Roman" w:cstheme="minorHAnsi"/>
          <w:b/>
          <w:i/>
          <w:sz w:val="26"/>
          <w:szCs w:val="26"/>
        </w:rPr>
        <w:t xml:space="preserve"> </w:t>
      </w:r>
    </w:p>
    <w:p w:rsidR="00132C9A" w:rsidRPr="00D039A8" w:rsidP="00132C9A" w14:paraId="65C8EB2D" w14:textId="77777777">
      <w:pPr>
        <w:numPr>
          <w:ilvl w:val="0"/>
          <w:numId w:val="1"/>
        </w:numPr>
        <w:spacing w:after="160" w:line="259" w:lineRule="auto"/>
        <w:rPr>
          <w:rFonts w:cstheme="minorHAnsi"/>
          <w:sz w:val="22"/>
          <w:szCs w:val="22"/>
        </w:rPr>
      </w:pPr>
      <w:r w:rsidRPr="00D039A8">
        <w:rPr>
          <w:rFonts w:cstheme="minorHAnsi"/>
          <w:sz w:val="22"/>
          <w:szCs w:val="22"/>
        </w:rPr>
        <w:t>Introduction</w:t>
      </w:r>
    </w:p>
    <w:p w:rsidR="00132C9A" w:rsidRPr="00D039A8" w:rsidP="00132C9A" w14:paraId="67F30DF6" w14:textId="77777777">
      <w:pPr>
        <w:numPr>
          <w:ilvl w:val="1"/>
          <w:numId w:val="1"/>
        </w:numPr>
        <w:spacing w:after="160" w:line="259" w:lineRule="auto"/>
        <w:rPr>
          <w:rFonts w:cstheme="minorHAnsi"/>
          <w:sz w:val="22"/>
          <w:szCs w:val="22"/>
        </w:rPr>
      </w:pPr>
      <w:r w:rsidRPr="00D039A8">
        <w:rPr>
          <w:rFonts w:cstheme="minorHAnsi"/>
          <w:sz w:val="22"/>
          <w:szCs w:val="22"/>
        </w:rPr>
        <w:t>Detailed description of toolkit</w:t>
      </w:r>
    </w:p>
    <w:p w:rsidR="00132C9A" w:rsidRPr="00D039A8" w:rsidP="00132C9A" w14:paraId="726B96CB" w14:textId="77777777">
      <w:pPr>
        <w:numPr>
          <w:ilvl w:val="1"/>
          <w:numId w:val="1"/>
        </w:numPr>
        <w:spacing w:after="160" w:line="259" w:lineRule="auto"/>
        <w:rPr>
          <w:rFonts w:cstheme="minorHAnsi"/>
          <w:sz w:val="22"/>
          <w:szCs w:val="22"/>
        </w:rPr>
      </w:pPr>
      <w:r w:rsidRPr="00D039A8">
        <w:rPr>
          <w:rFonts w:cstheme="minorHAnsi"/>
          <w:sz w:val="22"/>
          <w:szCs w:val="22"/>
        </w:rPr>
        <w:t>Clarify RAND’s role in toolkit evaluation</w:t>
      </w:r>
    </w:p>
    <w:p w:rsidR="00132C9A" w:rsidRPr="00D039A8" w:rsidP="00132C9A" w14:paraId="2484D053" w14:textId="77777777">
      <w:pPr>
        <w:numPr>
          <w:ilvl w:val="0"/>
          <w:numId w:val="1"/>
        </w:numPr>
        <w:spacing w:after="160" w:line="259" w:lineRule="auto"/>
        <w:rPr>
          <w:rFonts w:cstheme="minorHAnsi"/>
          <w:sz w:val="22"/>
          <w:szCs w:val="22"/>
        </w:rPr>
      </w:pPr>
      <w:r w:rsidRPr="00D039A8">
        <w:rPr>
          <w:rFonts w:cstheme="minorHAnsi"/>
          <w:sz w:val="22"/>
          <w:szCs w:val="22"/>
        </w:rPr>
        <w:t>Review intervention and study</w:t>
      </w:r>
    </w:p>
    <w:p w:rsidR="00132C9A" w:rsidRPr="00D039A8" w:rsidP="00132C9A" w14:paraId="1638CD42" w14:textId="77777777">
      <w:pPr>
        <w:numPr>
          <w:ilvl w:val="1"/>
          <w:numId w:val="1"/>
        </w:numPr>
        <w:spacing w:after="160" w:line="259" w:lineRule="auto"/>
        <w:rPr>
          <w:rFonts w:cstheme="minorHAnsi"/>
          <w:sz w:val="22"/>
          <w:szCs w:val="22"/>
        </w:rPr>
      </w:pPr>
      <w:r w:rsidRPr="00D039A8">
        <w:rPr>
          <w:rFonts w:cstheme="minorHAnsi"/>
          <w:sz w:val="22"/>
          <w:szCs w:val="22"/>
        </w:rPr>
        <w:t>Length of study</w:t>
      </w:r>
    </w:p>
    <w:p w:rsidR="00132C9A" w:rsidRPr="00D039A8" w:rsidP="00132C9A" w14:paraId="1C270CEF" w14:textId="77777777">
      <w:pPr>
        <w:numPr>
          <w:ilvl w:val="1"/>
          <w:numId w:val="1"/>
        </w:numPr>
        <w:spacing w:after="160" w:line="259" w:lineRule="auto"/>
        <w:rPr>
          <w:rFonts w:cstheme="minorHAnsi"/>
          <w:sz w:val="22"/>
          <w:szCs w:val="22"/>
        </w:rPr>
      </w:pPr>
      <w:r w:rsidRPr="00D039A8">
        <w:rPr>
          <w:rFonts w:cstheme="minorHAnsi"/>
          <w:sz w:val="22"/>
          <w:szCs w:val="22"/>
        </w:rPr>
        <w:t xml:space="preserve">Breakdown of </w:t>
      </w:r>
      <w:r>
        <w:rPr>
          <w:rFonts w:cstheme="minorHAnsi"/>
          <w:sz w:val="22"/>
          <w:szCs w:val="22"/>
        </w:rPr>
        <w:t>benefits for school, teachers, and students</w:t>
      </w:r>
    </w:p>
    <w:p w:rsidR="00132C9A" w:rsidRPr="002156FC" w:rsidP="00132C9A" w14:paraId="2127E9E5" w14:textId="77777777">
      <w:pPr>
        <w:numPr>
          <w:ilvl w:val="0"/>
          <w:numId w:val="1"/>
        </w:numPr>
        <w:spacing w:after="160" w:line="259" w:lineRule="auto"/>
        <w:rPr>
          <w:rFonts w:cstheme="minorHAnsi"/>
          <w:sz w:val="22"/>
          <w:szCs w:val="22"/>
        </w:rPr>
      </w:pPr>
      <w:r w:rsidRPr="002156FC">
        <w:rPr>
          <w:rFonts w:cstheme="minorHAnsi"/>
          <w:sz w:val="22"/>
          <w:szCs w:val="22"/>
        </w:rPr>
        <w:t>Questions?</w:t>
      </w:r>
    </w:p>
    <w:p w:rsidR="00132C9A" w:rsidRPr="002156FC" w:rsidP="00132C9A" w14:paraId="1344AB18" w14:textId="77777777">
      <w:pPr>
        <w:numPr>
          <w:ilvl w:val="0"/>
          <w:numId w:val="1"/>
        </w:numPr>
        <w:spacing w:after="160" w:line="259" w:lineRule="auto"/>
        <w:rPr>
          <w:rFonts w:cstheme="minorHAnsi"/>
          <w:sz w:val="22"/>
          <w:szCs w:val="22"/>
        </w:rPr>
      </w:pPr>
      <w:r w:rsidRPr="002156FC">
        <w:rPr>
          <w:rFonts w:cstheme="minorHAnsi"/>
          <w:sz w:val="22"/>
          <w:szCs w:val="22"/>
        </w:rPr>
        <w:t>Request to participate</w:t>
      </w:r>
    </w:p>
    <w:p w:rsidR="00132C9A" w:rsidP="00132C9A" w14:paraId="4C647456" w14:textId="77777777">
      <w:pPr>
        <w:numPr>
          <w:ilvl w:val="1"/>
          <w:numId w:val="1"/>
        </w:numPr>
        <w:spacing w:after="160" w:line="259" w:lineRule="auto"/>
        <w:rPr>
          <w:rFonts w:cstheme="minorHAnsi"/>
          <w:sz w:val="22"/>
          <w:szCs w:val="22"/>
        </w:rPr>
      </w:pPr>
      <w:r w:rsidRPr="002156FC">
        <w:rPr>
          <w:rFonts w:cstheme="minorHAnsi"/>
          <w:sz w:val="22"/>
          <w:szCs w:val="22"/>
        </w:rPr>
        <w:t>Overview of three survey rounds</w:t>
      </w:r>
    </w:p>
    <w:p w:rsidR="00132C9A" w:rsidRPr="002156FC" w:rsidP="00132C9A" w14:paraId="44CFDF0F" w14:textId="77777777">
      <w:pPr>
        <w:numPr>
          <w:ilvl w:val="1"/>
          <w:numId w:val="1"/>
        </w:numPr>
        <w:spacing w:after="160" w:line="259" w:lineRule="auto"/>
        <w:rPr>
          <w:rFonts w:cstheme="minorHAnsi"/>
          <w:sz w:val="22"/>
          <w:szCs w:val="22"/>
        </w:rPr>
      </w:pPr>
      <w:r>
        <w:rPr>
          <w:rFonts w:cstheme="minorHAnsi"/>
          <w:sz w:val="22"/>
          <w:szCs w:val="22"/>
        </w:rPr>
        <w:t>Incentives</w:t>
      </w:r>
    </w:p>
    <w:p w:rsidR="00132C9A" w:rsidRPr="002156FC" w:rsidP="00132C9A" w14:paraId="75AD17CA" w14:textId="77777777">
      <w:pPr>
        <w:numPr>
          <w:ilvl w:val="0"/>
          <w:numId w:val="1"/>
        </w:numPr>
        <w:spacing w:after="160" w:line="259" w:lineRule="auto"/>
        <w:rPr>
          <w:rFonts w:cstheme="minorHAnsi"/>
          <w:sz w:val="22"/>
          <w:szCs w:val="22"/>
        </w:rPr>
      </w:pPr>
      <w:r w:rsidRPr="002156FC">
        <w:rPr>
          <w:rFonts w:cstheme="minorHAnsi"/>
          <w:sz w:val="22"/>
          <w:szCs w:val="22"/>
        </w:rPr>
        <w:t xml:space="preserve">Next steps </w:t>
      </w:r>
    </w:p>
    <w:p w:rsidR="00132C9A" w:rsidRPr="002156FC" w:rsidP="00132C9A" w14:paraId="0C769C51" w14:textId="77777777">
      <w:pPr>
        <w:numPr>
          <w:ilvl w:val="1"/>
          <w:numId w:val="1"/>
        </w:numPr>
        <w:spacing w:after="160" w:line="259" w:lineRule="auto"/>
        <w:rPr>
          <w:rFonts w:cstheme="minorHAnsi"/>
          <w:sz w:val="22"/>
          <w:szCs w:val="22"/>
        </w:rPr>
      </w:pPr>
      <w:r w:rsidRPr="002156FC">
        <w:rPr>
          <w:rFonts w:cstheme="minorHAnsi"/>
          <w:sz w:val="22"/>
          <w:szCs w:val="22"/>
        </w:rPr>
        <w:t>Follow</w:t>
      </w:r>
      <w:r>
        <w:rPr>
          <w:rFonts w:cstheme="minorHAnsi"/>
          <w:sz w:val="22"/>
          <w:szCs w:val="22"/>
        </w:rPr>
        <w:t>-</w:t>
      </w:r>
      <w:r w:rsidRPr="002156FC">
        <w:rPr>
          <w:rFonts w:cstheme="minorHAnsi"/>
          <w:sz w:val="22"/>
          <w:szCs w:val="22"/>
        </w:rPr>
        <w:t xml:space="preserve">up calls if needed </w:t>
      </w:r>
    </w:p>
    <w:p w:rsidR="00132C9A" w:rsidRPr="002156FC" w:rsidP="00132C9A" w14:paraId="3D5793B0" w14:textId="77777777">
      <w:pPr>
        <w:numPr>
          <w:ilvl w:val="1"/>
          <w:numId w:val="1"/>
        </w:numPr>
        <w:spacing w:after="160" w:line="259" w:lineRule="auto"/>
        <w:rPr>
          <w:rFonts w:cstheme="minorHAnsi"/>
          <w:sz w:val="22"/>
          <w:szCs w:val="22"/>
        </w:rPr>
      </w:pPr>
      <w:r w:rsidRPr="002156FC">
        <w:rPr>
          <w:rFonts w:cstheme="minorHAnsi"/>
          <w:sz w:val="22"/>
          <w:szCs w:val="22"/>
        </w:rPr>
        <w:t>Ask for help in reaching out to teachers—send letter to teachers and convene information session at which we’ll speak</w:t>
      </w:r>
    </w:p>
    <w:p w:rsidR="00132C9A" w:rsidRPr="002156FC" w:rsidP="00132C9A" w14:paraId="63C98C9E" w14:textId="77777777">
      <w:pPr>
        <w:numPr>
          <w:ilvl w:val="1"/>
          <w:numId w:val="1"/>
        </w:numPr>
        <w:spacing w:after="160" w:line="259" w:lineRule="auto"/>
        <w:rPr>
          <w:rFonts w:cstheme="minorHAnsi"/>
          <w:sz w:val="22"/>
          <w:szCs w:val="22"/>
        </w:rPr>
      </w:pPr>
      <w:r w:rsidRPr="002156FC">
        <w:rPr>
          <w:rFonts w:cstheme="minorHAnsi"/>
          <w:sz w:val="22"/>
          <w:szCs w:val="22"/>
        </w:rPr>
        <w:t>District research application if necessary</w:t>
      </w:r>
    </w:p>
    <w:p w:rsidR="00132C9A" w:rsidRPr="002156FC" w:rsidP="00132C9A" w14:paraId="462486C1" w14:textId="77777777">
      <w:pPr>
        <w:numPr>
          <w:ilvl w:val="1"/>
          <w:numId w:val="1"/>
        </w:numPr>
        <w:spacing w:after="160" w:line="259" w:lineRule="auto"/>
        <w:rPr>
          <w:rFonts w:cstheme="minorHAnsi"/>
          <w:sz w:val="22"/>
          <w:szCs w:val="22"/>
        </w:rPr>
      </w:pPr>
      <w:r w:rsidRPr="002156FC">
        <w:rPr>
          <w:rFonts w:cstheme="minorHAnsi"/>
          <w:sz w:val="22"/>
          <w:szCs w:val="22"/>
        </w:rPr>
        <w:t>Other</w:t>
      </w:r>
    </w:p>
    <w:p w:rsidR="00132C9A" w:rsidRPr="009B08D5" w:rsidP="00132C9A" w14:paraId="02526F89" w14:textId="77777777">
      <w:pPr>
        <w:widowControl w:val="0"/>
        <w:autoSpaceDE w:val="0"/>
        <w:autoSpaceDN w:val="0"/>
        <w:adjustRightInd w:val="0"/>
        <w:spacing w:line="276" w:lineRule="auto"/>
        <w:rPr>
          <w:rFonts w:ascii="Times New Roman" w:eastAsia="Times New Roman" w:hAnsi="Times New Roman" w:cs="Times New Roman"/>
          <w:szCs w:val="20"/>
        </w:rPr>
      </w:pPr>
    </w:p>
    <w:p w:rsidR="00132C9A" w:rsidRPr="009B08D5" w:rsidP="00132C9A" w14:paraId="2F8D90F2" w14:textId="77777777">
      <w:pPr>
        <w:spacing w:after="160" w:line="259" w:lineRule="auto"/>
        <w:rPr>
          <w:rFonts w:ascii="Times New Roman" w:eastAsia="Times New Roman" w:hAnsi="Times New Roman" w:cs="Times New Roman"/>
          <w:szCs w:val="20"/>
        </w:rPr>
      </w:pPr>
      <w:r w:rsidRPr="009B08D5">
        <w:rPr>
          <w:rFonts w:ascii="Times New Roman" w:eastAsia="Times New Roman" w:hAnsi="Times New Roman" w:cs="Times New Roman"/>
          <w:szCs w:val="20"/>
        </w:rPr>
        <w:br w:type="page"/>
      </w:r>
    </w:p>
    <w:p w:rsidR="00132C9A" w:rsidRPr="002156FC" w:rsidP="00132C9A" w14:paraId="64FE53E7" w14:textId="77777777">
      <w:pPr>
        <w:spacing w:after="160" w:line="259" w:lineRule="auto"/>
        <w:rPr>
          <w:rFonts w:ascii="Times New Roman" w:eastAsia="Times New Roman" w:hAnsi="Times New Roman" w:cs="Times New Roman"/>
          <w:i/>
          <w:szCs w:val="20"/>
        </w:rPr>
      </w:pPr>
      <w:r w:rsidRPr="002156FC">
        <w:rPr>
          <w:rFonts w:eastAsia="Times New Roman" w:cstheme="minorHAnsi"/>
          <w:b/>
          <w:i/>
          <w:sz w:val="22"/>
          <w:szCs w:val="22"/>
        </w:rPr>
        <w:t>Cross-School Informational Webinar Agenda</w:t>
      </w:r>
    </w:p>
    <w:p w:rsidR="00132C9A" w:rsidRPr="002156FC" w:rsidP="00132C9A" w14:paraId="0BE5BA69" w14:textId="77777777">
      <w:pPr>
        <w:numPr>
          <w:ilvl w:val="0"/>
          <w:numId w:val="3"/>
        </w:numPr>
        <w:spacing w:after="160" w:line="259" w:lineRule="auto"/>
        <w:rPr>
          <w:rFonts w:eastAsia="Times New Roman" w:cstheme="minorHAnsi"/>
          <w:sz w:val="22"/>
          <w:szCs w:val="22"/>
        </w:rPr>
      </w:pPr>
      <w:r w:rsidRPr="002156FC">
        <w:rPr>
          <w:rFonts w:eastAsia="Times New Roman" w:cstheme="minorHAnsi"/>
          <w:sz w:val="22"/>
          <w:szCs w:val="22"/>
        </w:rPr>
        <w:t>Introduction by district leader</w:t>
      </w:r>
    </w:p>
    <w:p w:rsidR="00132C9A" w:rsidRPr="002156FC" w:rsidP="00132C9A" w14:paraId="072CFA6E" w14:textId="77777777">
      <w:pPr>
        <w:numPr>
          <w:ilvl w:val="0"/>
          <w:numId w:val="3"/>
        </w:numPr>
        <w:spacing w:after="160" w:line="259" w:lineRule="auto"/>
        <w:rPr>
          <w:rFonts w:eastAsia="Times New Roman" w:cstheme="minorHAnsi"/>
          <w:sz w:val="22"/>
          <w:szCs w:val="22"/>
        </w:rPr>
      </w:pPr>
      <w:r w:rsidRPr="002156FC">
        <w:rPr>
          <w:rFonts w:eastAsia="Times New Roman" w:cstheme="minorHAnsi"/>
          <w:sz w:val="22"/>
          <w:szCs w:val="22"/>
        </w:rPr>
        <w:t>Toolkit demonstration</w:t>
      </w:r>
    </w:p>
    <w:p w:rsidR="00132C9A" w:rsidRPr="002156FC" w:rsidP="00132C9A" w14:paraId="63900ED9" w14:textId="77777777">
      <w:pPr>
        <w:numPr>
          <w:ilvl w:val="0"/>
          <w:numId w:val="3"/>
        </w:numPr>
        <w:spacing w:after="160" w:line="259" w:lineRule="auto"/>
        <w:rPr>
          <w:rFonts w:eastAsia="Times New Roman" w:cstheme="minorHAnsi"/>
          <w:sz w:val="22"/>
          <w:szCs w:val="22"/>
        </w:rPr>
      </w:pPr>
      <w:r w:rsidRPr="002156FC">
        <w:rPr>
          <w:rFonts w:eastAsia="Times New Roman" w:cstheme="minorHAnsi"/>
          <w:sz w:val="22"/>
          <w:szCs w:val="22"/>
        </w:rPr>
        <w:t>Overview of study</w:t>
      </w:r>
    </w:p>
    <w:p w:rsidR="00132C9A" w:rsidRPr="002156FC" w:rsidP="00132C9A" w14:paraId="28968036" w14:textId="77777777">
      <w:pPr>
        <w:numPr>
          <w:ilvl w:val="0"/>
          <w:numId w:val="3"/>
        </w:numPr>
        <w:spacing w:after="160" w:line="259" w:lineRule="auto"/>
        <w:rPr>
          <w:rFonts w:eastAsia="Times New Roman" w:cstheme="minorHAnsi"/>
          <w:sz w:val="22"/>
          <w:szCs w:val="22"/>
        </w:rPr>
      </w:pPr>
      <w:r w:rsidRPr="002156FC">
        <w:rPr>
          <w:rFonts w:eastAsia="Times New Roman" w:cstheme="minorHAnsi"/>
          <w:sz w:val="22"/>
          <w:szCs w:val="22"/>
        </w:rPr>
        <w:t>Next steps: school-level meetings</w:t>
      </w:r>
    </w:p>
    <w:p w:rsidR="00132C9A" w:rsidRPr="002156FC" w:rsidP="00132C9A" w14:paraId="30C1683E" w14:textId="77777777">
      <w:pPr>
        <w:spacing w:after="160" w:line="259" w:lineRule="auto"/>
        <w:rPr>
          <w:rFonts w:eastAsia="Times New Roman" w:cstheme="minorHAnsi"/>
          <w:szCs w:val="20"/>
        </w:rPr>
      </w:pPr>
      <w:r w:rsidRPr="002156FC">
        <w:rPr>
          <w:rFonts w:eastAsia="Times New Roman" w:cstheme="minorHAnsi"/>
          <w:szCs w:val="20"/>
        </w:rPr>
        <w:br w:type="page"/>
      </w:r>
    </w:p>
    <w:p w:rsidR="00132C9A" w:rsidRPr="002156FC" w:rsidP="00132C9A" w14:paraId="06C8D716" w14:textId="77777777">
      <w:pPr>
        <w:spacing w:after="160" w:line="259" w:lineRule="auto"/>
        <w:rPr>
          <w:rFonts w:ascii="Times New Roman" w:eastAsia="Times New Roman" w:hAnsi="Times New Roman" w:cs="Times New Roman"/>
          <w:i/>
          <w:szCs w:val="20"/>
        </w:rPr>
      </w:pPr>
      <w:r w:rsidRPr="002156FC">
        <w:rPr>
          <w:rFonts w:eastAsia="Times New Roman" w:cstheme="minorHAnsi"/>
          <w:b/>
          <w:i/>
          <w:sz w:val="22"/>
          <w:szCs w:val="22"/>
        </w:rPr>
        <w:t>School Staff Q&amp;A Meeting Agenda</w:t>
      </w:r>
    </w:p>
    <w:p w:rsidR="00132C9A" w:rsidRPr="002156FC" w:rsidP="00132C9A" w14:paraId="61F0222F" w14:textId="77777777">
      <w:pPr>
        <w:numPr>
          <w:ilvl w:val="0"/>
          <w:numId w:val="2"/>
        </w:numPr>
        <w:spacing w:after="160" w:line="259" w:lineRule="auto"/>
        <w:rPr>
          <w:rFonts w:cstheme="minorHAnsi"/>
          <w:sz w:val="22"/>
          <w:szCs w:val="22"/>
        </w:rPr>
      </w:pPr>
      <w:r w:rsidRPr="002156FC">
        <w:rPr>
          <w:rFonts w:cstheme="minorHAnsi"/>
          <w:sz w:val="22"/>
          <w:szCs w:val="22"/>
        </w:rPr>
        <w:t>Introduction by school principal</w:t>
      </w:r>
    </w:p>
    <w:p w:rsidR="00132C9A" w:rsidRPr="002156FC" w:rsidP="00132C9A" w14:paraId="545C51F2" w14:textId="77777777">
      <w:pPr>
        <w:numPr>
          <w:ilvl w:val="0"/>
          <w:numId w:val="2"/>
        </w:numPr>
        <w:spacing w:after="160" w:line="259" w:lineRule="auto"/>
        <w:rPr>
          <w:rFonts w:cstheme="minorHAnsi"/>
          <w:sz w:val="22"/>
          <w:szCs w:val="22"/>
        </w:rPr>
      </w:pPr>
      <w:r w:rsidRPr="002156FC">
        <w:rPr>
          <w:rFonts w:cstheme="minorHAnsi"/>
          <w:sz w:val="22"/>
          <w:szCs w:val="22"/>
        </w:rPr>
        <w:t>Overview of toolkit</w:t>
      </w:r>
    </w:p>
    <w:p w:rsidR="00132C9A" w:rsidRPr="002156FC" w:rsidP="00132C9A" w14:paraId="74C087D4" w14:textId="77777777">
      <w:pPr>
        <w:numPr>
          <w:ilvl w:val="0"/>
          <w:numId w:val="2"/>
        </w:numPr>
        <w:spacing w:after="160" w:line="259" w:lineRule="auto"/>
        <w:rPr>
          <w:rFonts w:cstheme="minorHAnsi"/>
          <w:sz w:val="22"/>
          <w:szCs w:val="22"/>
        </w:rPr>
      </w:pPr>
      <w:r w:rsidRPr="002156FC">
        <w:rPr>
          <w:rFonts w:cstheme="minorHAnsi"/>
          <w:sz w:val="22"/>
          <w:szCs w:val="22"/>
        </w:rPr>
        <w:t>Overview of study</w:t>
      </w:r>
    </w:p>
    <w:p w:rsidR="00132C9A" w:rsidRPr="002156FC" w:rsidP="00132C9A" w14:paraId="1927C4D5" w14:textId="77777777">
      <w:pPr>
        <w:numPr>
          <w:ilvl w:val="0"/>
          <w:numId w:val="2"/>
        </w:numPr>
        <w:spacing w:after="160" w:line="259" w:lineRule="auto"/>
        <w:rPr>
          <w:rFonts w:cstheme="minorHAnsi"/>
          <w:sz w:val="22"/>
          <w:szCs w:val="22"/>
        </w:rPr>
      </w:pPr>
      <w:r w:rsidRPr="002156FC">
        <w:rPr>
          <w:rFonts w:cstheme="minorHAnsi"/>
          <w:sz w:val="22"/>
          <w:szCs w:val="22"/>
        </w:rPr>
        <w:t>Benefits of and responsibilities of participation</w:t>
      </w:r>
    </w:p>
    <w:p w:rsidR="00132C9A" w:rsidRPr="002156FC" w:rsidP="00132C9A" w14:paraId="25B6D9C0" w14:textId="77777777">
      <w:pPr>
        <w:numPr>
          <w:ilvl w:val="0"/>
          <w:numId w:val="2"/>
        </w:numPr>
        <w:spacing w:after="160" w:line="259" w:lineRule="auto"/>
        <w:rPr>
          <w:rFonts w:cstheme="minorHAnsi"/>
          <w:sz w:val="22"/>
          <w:szCs w:val="22"/>
        </w:rPr>
      </w:pPr>
      <w:r w:rsidRPr="002156FC">
        <w:rPr>
          <w:rFonts w:cstheme="minorHAnsi"/>
          <w:sz w:val="22"/>
          <w:szCs w:val="22"/>
        </w:rPr>
        <w:t>Timeline</w:t>
      </w:r>
    </w:p>
    <w:p w:rsidR="00132C9A" w:rsidRPr="002156FC" w:rsidP="00132C9A" w14:paraId="72CC6154" w14:textId="77777777">
      <w:pPr>
        <w:numPr>
          <w:ilvl w:val="0"/>
          <w:numId w:val="2"/>
        </w:numPr>
        <w:spacing w:after="160" w:line="259" w:lineRule="auto"/>
        <w:rPr>
          <w:rFonts w:cstheme="minorHAnsi"/>
          <w:sz w:val="22"/>
          <w:szCs w:val="22"/>
        </w:rPr>
      </w:pPr>
      <w:r w:rsidRPr="002156FC">
        <w:rPr>
          <w:rFonts w:cstheme="minorHAnsi"/>
          <w:sz w:val="22"/>
          <w:szCs w:val="22"/>
        </w:rPr>
        <w:t>Q&amp;A</w:t>
      </w:r>
    </w:p>
    <w:p w:rsidR="00132C9A" w:rsidRPr="00132C9A" w:rsidP="00132C9A" w14:paraId="2568449C" w14:textId="6BD3D7C7">
      <w:pPr>
        <w:numPr>
          <w:ilvl w:val="0"/>
          <w:numId w:val="2"/>
        </w:numPr>
        <w:spacing w:after="160" w:line="259" w:lineRule="auto"/>
        <w:rPr>
          <w:rFonts w:cstheme="minorHAnsi"/>
          <w:sz w:val="22"/>
          <w:szCs w:val="22"/>
        </w:rPr>
      </w:pPr>
      <w:r w:rsidRPr="002156FC">
        <w:rPr>
          <w:rFonts w:cstheme="minorHAnsi"/>
          <w:sz w:val="22"/>
          <w:szCs w:val="22"/>
        </w:rPr>
        <w:t>Next steps</w:t>
      </w:r>
    </w:p>
    <w:p w:rsidR="00132C9A" w:rsidRPr="009B08D5" w:rsidP="00132C9A" w14:paraId="2C1CD650" w14:textId="77777777">
      <w:pPr>
        <w:spacing w:after="160" w:line="259" w:lineRule="auto"/>
        <w:rPr>
          <w:rFonts w:ascii="Cambria" w:eastAsia="Times New Roman" w:hAnsi="Cambria" w:cs="Times New Roman"/>
          <w:b/>
          <w:bCs/>
          <w:sz w:val="26"/>
          <w:szCs w:val="26"/>
        </w:rPr>
      </w:pPr>
      <w:r w:rsidRPr="009B08D5">
        <w:rPr>
          <w:rFonts w:ascii="Cambria" w:eastAsia="Times New Roman" w:hAnsi="Cambria" w:cs="Times New Roman"/>
          <w:b/>
          <w:bCs/>
          <w:sz w:val="26"/>
          <w:szCs w:val="26"/>
        </w:rPr>
        <w:br w:type="page"/>
      </w:r>
    </w:p>
    <w:p w:rsidR="00132C9A" w:rsidRPr="00132C9A" w:rsidP="00132C9A" w14:paraId="69567308" w14:textId="77777777">
      <w:pPr>
        <w:pStyle w:val="Heading3"/>
        <w:rPr>
          <w:rFonts w:eastAsia="Times New Roman" w:asciiTheme="minorHAnsi" w:hAnsiTheme="minorHAnsi" w:cstheme="minorHAnsi"/>
          <w:b/>
          <w:bCs/>
          <w:color w:val="auto"/>
          <w:sz w:val="22"/>
          <w:szCs w:val="22"/>
        </w:rPr>
      </w:pPr>
      <w:r w:rsidRPr="00132C9A">
        <w:rPr>
          <w:rFonts w:eastAsia="Times New Roman" w:asciiTheme="minorHAnsi" w:hAnsiTheme="minorHAnsi" w:cstheme="minorHAnsi"/>
          <w:b/>
          <w:bCs/>
          <w:color w:val="auto"/>
          <w:sz w:val="22"/>
          <w:szCs w:val="22"/>
        </w:rPr>
        <w:t xml:space="preserve">Appendix A4 – Teacher Recruitment Emails </w:t>
      </w:r>
    </w:p>
    <w:p w:rsidR="00132C9A" w:rsidRPr="002156FC" w:rsidP="00132C9A" w14:paraId="3487EE0C" w14:textId="77777777">
      <w:pPr>
        <w:spacing w:after="160" w:line="259" w:lineRule="auto"/>
        <w:rPr>
          <w:rFonts w:eastAsia="Times New Roman" w:cstheme="minorHAnsi"/>
          <w:i/>
          <w:sz w:val="22"/>
          <w:szCs w:val="22"/>
        </w:rPr>
      </w:pPr>
      <w:r w:rsidRPr="002156FC">
        <w:rPr>
          <w:rFonts w:eastAsia="Times New Roman" w:cstheme="minorHAnsi"/>
          <w:b/>
          <w:i/>
          <w:sz w:val="22"/>
          <w:szCs w:val="22"/>
        </w:rPr>
        <w:t>Teacher Recruitment Email</w:t>
      </w:r>
    </w:p>
    <w:p w:rsidR="00132C9A" w:rsidRPr="002156FC" w:rsidP="00132C9A" w14:paraId="5DC40AAA"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Invitation to participate in REL West toolkit evaluation study</w:t>
      </w:r>
    </w:p>
    <w:p w:rsidR="00132C9A" w:rsidRPr="002156FC" w:rsidP="00132C9A" w14:paraId="44DA0076" w14:textId="77777777">
      <w:pPr>
        <w:widowControl w:val="0"/>
        <w:autoSpaceDE w:val="0"/>
        <w:autoSpaceDN w:val="0"/>
        <w:adjustRightInd w:val="0"/>
        <w:rPr>
          <w:rFonts w:eastAsia="Times New Roman" w:cstheme="minorHAnsi"/>
          <w:sz w:val="22"/>
          <w:szCs w:val="22"/>
        </w:rPr>
      </w:pPr>
    </w:p>
    <w:p w:rsidR="00132C9A" w:rsidRPr="002156FC" w:rsidP="00132C9A" w14:paraId="7A508D80"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[Teacher],</w:t>
      </w:r>
    </w:p>
    <w:p w:rsidR="00132C9A" w:rsidRPr="002156FC" w:rsidP="00132C9A" w14:paraId="7F515125" w14:textId="77777777">
      <w:pPr>
        <w:widowControl w:val="0"/>
        <w:autoSpaceDE w:val="0"/>
        <w:autoSpaceDN w:val="0"/>
        <w:adjustRightInd w:val="0"/>
        <w:rPr>
          <w:rFonts w:eastAsia="Times New Roman" w:cstheme="minorHAnsi"/>
          <w:sz w:val="22"/>
          <w:szCs w:val="22"/>
        </w:rPr>
      </w:pPr>
    </w:p>
    <w:p w:rsidR="00132C9A" w:rsidRPr="002156FC" w:rsidP="00132C9A" w14:paraId="6DA2FD23"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The U.S. Department of Education’s Regional Education</w:t>
      </w:r>
      <w:r>
        <w:rPr>
          <w:rFonts w:eastAsia="Times New Roman" w:cstheme="minorHAnsi"/>
          <w:sz w:val="22"/>
          <w:szCs w:val="22"/>
        </w:rPr>
        <w:t>al</w:t>
      </w:r>
      <w:r w:rsidRPr="002156FC">
        <w:rPr>
          <w:rFonts w:eastAsia="Times New Roman" w:cstheme="minorHAnsi"/>
          <w:sz w:val="22"/>
          <w:szCs w:val="22"/>
        </w:rPr>
        <w:t xml:space="preserve"> Lab</w:t>
      </w:r>
      <w:r>
        <w:rPr>
          <w:rFonts w:eastAsia="Times New Roman" w:cstheme="minorHAnsi"/>
          <w:sz w:val="22"/>
          <w:szCs w:val="22"/>
        </w:rPr>
        <w:t>oratory</w:t>
      </w:r>
      <w:r w:rsidRPr="002156FC">
        <w:rPr>
          <w:rFonts w:eastAsia="Times New Roman" w:cstheme="minorHAnsi"/>
          <w:sz w:val="22"/>
          <w:szCs w:val="22"/>
        </w:rPr>
        <w:t xml:space="preserve"> West (REL West) is developing a toolkit to help teachers understand and use evidence-based instructional practices for teaching reading comprehension in grades K</w:t>
      </w:r>
      <w:r>
        <w:rPr>
          <w:rFonts w:eastAsia="Times New Roman" w:cstheme="minorHAnsi"/>
          <w:sz w:val="22"/>
          <w:szCs w:val="22"/>
        </w:rPr>
        <w:t>–</w:t>
      </w:r>
      <w:r w:rsidRPr="002156FC">
        <w:rPr>
          <w:rFonts w:eastAsia="Times New Roman" w:cstheme="minorHAnsi"/>
          <w:sz w:val="22"/>
          <w:szCs w:val="22"/>
        </w:rPr>
        <w:t xml:space="preserve">3, “Supporting Early Reading Comprehension with Teacher Study Groups: A Comprehensive Toolkit for the What Works Clearinghouse Practice Guide Improving Reading Comprehension in Kindergarten through 3rd Grade.” </w:t>
      </w:r>
    </w:p>
    <w:p w:rsidR="00132C9A" w:rsidRPr="002156FC" w:rsidP="00132C9A" w14:paraId="20D61BEE"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A select group of schools in Arizona will have the opportunity to try the toolkit in advance of public release. The RAND Corporation research team will work with those schools to study the impact of this toolkit. Specifically, the study will examine whether the use of the toolkit improves students’ reading comprehension in grades K</w:t>
      </w:r>
      <w:r>
        <w:rPr>
          <w:rFonts w:eastAsia="Times New Roman" w:cstheme="minorHAnsi"/>
          <w:sz w:val="22"/>
          <w:szCs w:val="22"/>
        </w:rPr>
        <w:t>–</w:t>
      </w:r>
      <w:r w:rsidRPr="002156FC">
        <w:rPr>
          <w:rFonts w:eastAsia="Times New Roman" w:cstheme="minorHAnsi"/>
          <w:sz w:val="22"/>
          <w:szCs w:val="22"/>
        </w:rPr>
        <w:t xml:space="preserve">3 for all students and, for </w:t>
      </w:r>
      <w:r>
        <w:rPr>
          <w:rFonts w:eastAsia="Times New Roman" w:cstheme="minorHAnsi"/>
          <w:sz w:val="22"/>
          <w:szCs w:val="22"/>
        </w:rPr>
        <w:t>Hispanic/Latinx</w:t>
      </w:r>
      <w:r w:rsidRPr="002156FC">
        <w:rPr>
          <w:rFonts w:eastAsia="Times New Roman" w:cstheme="minorHAnsi"/>
          <w:sz w:val="22"/>
          <w:szCs w:val="22"/>
        </w:rPr>
        <w:t xml:space="preserve"> students specifically, whether the toolkit improves teachers’ knowledge and use of evidence-based practices for improving reading comprehension, how the toolkit is implemented in schools, and what is the cost effectiveness of using the toolkit. [</w:t>
      </w:r>
      <w:r>
        <w:rPr>
          <w:rFonts w:eastAsia="Times New Roman" w:cstheme="minorHAnsi"/>
          <w:sz w:val="22"/>
          <w:szCs w:val="22"/>
        </w:rPr>
        <w:t>School Leader</w:t>
      </w:r>
      <w:r w:rsidRPr="002156FC">
        <w:rPr>
          <w:rFonts w:eastAsia="Times New Roman" w:cstheme="minorHAnsi"/>
          <w:sz w:val="22"/>
          <w:szCs w:val="22"/>
        </w:rPr>
        <w:t xml:space="preserve"> Name] has agreed </w:t>
      </w:r>
      <w:r>
        <w:rPr>
          <w:rFonts w:eastAsia="Times New Roman" w:cstheme="minorHAnsi"/>
          <w:sz w:val="22"/>
          <w:szCs w:val="22"/>
        </w:rPr>
        <w:t>to allow</w:t>
      </w:r>
      <w:r w:rsidRPr="002156FC">
        <w:rPr>
          <w:rFonts w:eastAsia="Times New Roman" w:cstheme="minorHAnsi"/>
          <w:sz w:val="22"/>
          <w:szCs w:val="22"/>
        </w:rPr>
        <w:t xml:space="preserve"> your school to be part of this study and we need teachers to participate. </w:t>
      </w:r>
      <w:r w:rsidRPr="002156FC">
        <w:rPr>
          <w:rFonts w:eastAsia="Times New Roman" w:cstheme="minorHAnsi"/>
          <w:b/>
          <w:bCs/>
          <w:sz w:val="22"/>
          <w:szCs w:val="22"/>
        </w:rPr>
        <w:t>Would you consider being part of this important work?</w:t>
      </w:r>
    </w:p>
    <w:p w:rsidR="00132C9A" w:rsidRPr="002156FC" w:rsidP="00132C9A" w14:paraId="50FA48CF"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 xml:space="preserve">[School Name] was invited to participate in this important work because the toolkit appears to fit your school’s priorities. The choice to participate in this study is yours to make, but we do hope you will accept. Overall, the study will include 70 elementary schools in </w:t>
      </w:r>
      <w:r>
        <w:rPr>
          <w:rFonts w:eastAsia="Times New Roman" w:cstheme="minorHAnsi"/>
          <w:sz w:val="22"/>
          <w:szCs w:val="22"/>
        </w:rPr>
        <w:t>six</w:t>
      </w:r>
      <w:r w:rsidRPr="002156FC">
        <w:rPr>
          <w:rFonts w:eastAsia="Times New Roman" w:cstheme="minorHAnsi"/>
          <w:sz w:val="22"/>
          <w:szCs w:val="22"/>
        </w:rPr>
        <w:t xml:space="preserve"> districts in Arizona to participate in the study. Schools will be randomly assigned to receive the toolkit supports in the first wave (treatment schools) or the second wave (control schools)</w:t>
      </w:r>
      <w:r>
        <w:rPr>
          <w:rFonts w:eastAsia="Times New Roman" w:cstheme="minorHAnsi"/>
          <w:sz w:val="22"/>
          <w:szCs w:val="22"/>
        </w:rPr>
        <w:t xml:space="preserve">. </w:t>
      </w:r>
      <w:r w:rsidRPr="002156FC">
        <w:rPr>
          <w:rFonts w:eastAsia="Times New Roman" w:cstheme="minorHAnsi"/>
          <w:sz w:val="22"/>
          <w:szCs w:val="22"/>
        </w:rPr>
        <w:t xml:space="preserve">Both groups of schools will be asked to participate in study data collection, including teacher instructional logs, teacher implementation surveys, teacher knowledge tests, school leader </w:t>
      </w:r>
      <w:r>
        <w:rPr>
          <w:rFonts w:eastAsia="Times New Roman" w:cstheme="minorHAnsi"/>
          <w:sz w:val="22"/>
          <w:szCs w:val="22"/>
        </w:rPr>
        <w:t xml:space="preserve">and facilitator </w:t>
      </w:r>
      <w:r w:rsidRPr="002156FC">
        <w:rPr>
          <w:rFonts w:eastAsia="Times New Roman" w:cstheme="minorHAnsi"/>
          <w:sz w:val="22"/>
          <w:szCs w:val="22"/>
        </w:rPr>
        <w:t>surveys, and district leader interviews.</w:t>
      </w:r>
      <w:r w:rsidRPr="00B70ECC">
        <w:rPr>
          <w:rFonts w:eastAsia="Times New Roman" w:cstheme="minorHAnsi"/>
          <w:sz w:val="22"/>
          <w:szCs w:val="22"/>
        </w:rPr>
        <w:t xml:space="preserve"> </w:t>
      </w:r>
      <w:r>
        <w:rPr>
          <w:rFonts w:eastAsia="Times New Roman" w:cstheme="minorHAnsi"/>
          <w:sz w:val="22"/>
          <w:szCs w:val="22"/>
        </w:rPr>
        <w:t>Teachers and school leaders</w:t>
      </w:r>
      <w:r w:rsidRPr="00B70ECC">
        <w:rPr>
          <w:rFonts w:eastAsia="Times New Roman" w:cstheme="minorHAnsi"/>
          <w:sz w:val="22"/>
          <w:szCs w:val="22"/>
        </w:rPr>
        <w:t xml:space="preserve"> participating in data collection will receive gift cards.</w:t>
      </w:r>
    </w:p>
    <w:p w:rsidR="00132C9A" w:rsidRPr="002156FC" w:rsidP="00132C9A" w14:paraId="2CC814C0"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b/>
          <w:sz w:val="22"/>
          <w:szCs w:val="22"/>
        </w:rPr>
        <w:t xml:space="preserve">RAND researchers will not share any individual-level data. </w:t>
      </w:r>
      <w:r w:rsidRPr="002156FC">
        <w:rPr>
          <w:rFonts w:eastAsia="Times New Roman" w:cstheme="minorHAnsi"/>
          <w:sz w:val="22"/>
          <w:szCs w:val="22"/>
        </w:rPr>
        <w:t>The study will not be used to evaluate you or your school.</w:t>
      </w:r>
      <w:r w:rsidRPr="002156FC">
        <w:rPr>
          <w:rFonts w:eastAsia="Times New Roman" w:cstheme="minorHAnsi"/>
          <w:b/>
          <w:sz w:val="22"/>
          <w:szCs w:val="22"/>
        </w:rPr>
        <w:t xml:space="preserve"> </w:t>
      </w:r>
      <w:r w:rsidRPr="002156FC">
        <w:rPr>
          <w:rFonts w:eastAsia="Times New Roman" w:cstheme="minorHAnsi"/>
          <w:sz w:val="22"/>
          <w:szCs w:val="22"/>
        </w:rPr>
        <w:t xml:space="preserve">Your school leader has already agreed to allow your school to participate. </w:t>
      </w:r>
    </w:p>
    <w:p w:rsidR="00132C9A" w:rsidRPr="002156FC" w:rsidP="00132C9A" w14:paraId="12D0E4A4" w14:textId="77777777">
      <w:pPr>
        <w:widowControl w:val="0"/>
        <w:autoSpaceDE w:val="0"/>
        <w:autoSpaceDN w:val="0"/>
        <w:adjustRightInd w:val="0"/>
        <w:spacing w:after="160" w:line="259" w:lineRule="auto"/>
        <w:rPr>
          <w:rFonts w:eastAsia="Times New Roman" w:cstheme="minorHAnsi"/>
          <w:b/>
          <w:sz w:val="22"/>
          <w:szCs w:val="22"/>
        </w:rPr>
      </w:pPr>
      <w:r w:rsidRPr="002156FC">
        <w:rPr>
          <w:rFonts w:eastAsia="Times New Roman" w:cstheme="minorHAnsi"/>
          <w:sz w:val="22"/>
          <w:szCs w:val="22"/>
        </w:rPr>
        <w:t>We have attached a list of Frequently Asked Questions. Please reach out to [</w:t>
      </w:r>
      <w:r>
        <w:rPr>
          <w:rFonts w:eastAsia="Times New Roman" w:cstheme="minorHAnsi"/>
          <w:sz w:val="22"/>
          <w:szCs w:val="22"/>
        </w:rPr>
        <w:t>S</w:t>
      </w:r>
      <w:r w:rsidRPr="002156FC">
        <w:rPr>
          <w:rFonts w:eastAsia="Times New Roman" w:cstheme="minorHAnsi"/>
          <w:sz w:val="22"/>
          <w:szCs w:val="22"/>
        </w:rPr>
        <w:t xml:space="preserve">chool </w:t>
      </w:r>
      <w:r>
        <w:rPr>
          <w:rFonts w:eastAsia="Times New Roman" w:cstheme="minorHAnsi"/>
          <w:sz w:val="22"/>
          <w:szCs w:val="22"/>
        </w:rPr>
        <w:t>R</w:t>
      </w:r>
      <w:r w:rsidRPr="002156FC">
        <w:rPr>
          <w:rFonts w:eastAsia="Times New Roman" w:cstheme="minorHAnsi"/>
          <w:sz w:val="22"/>
          <w:szCs w:val="22"/>
        </w:rPr>
        <w:t xml:space="preserve">ecruitment </w:t>
      </w:r>
      <w:r>
        <w:rPr>
          <w:rFonts w:eastAsia="Times New Roman" w:cstheme="minorHAnsi"/>
          <w:sz w:val="22"/>
          <w:szCs w:val="22"/>
        </w:rPr>
        <w:t>L</w:t>
      </w:r>
      <w:r w:rsidRPr="002156FC">
        <w:rPr>
          <w:rFonts w:eastAsia="Times New Roman" w:cstheme="minorHAnsi"/>
          <w:sz w:val="22"/>
          <w:szCs w:val="22"/>
        </w:rPr>
        <w:t xml:space="preserve">eader] if you have additional questions. If you agree to participate, please complete the memo of understanding and [directions to submit to </w:t>
      </w:r>
      <w:r>
        <w:rPr>
          <w:rFonts w:eastAsia="Times New Roman" w:cstheme="minorHAnsi"/>
          <w:sz w:val="22"/>
          <w:szCs w:val="22"/>
        </w:rPr>
        <w:t>K</w:t>
      </w:r>
      <w:r w:rsidRPr="002156FC">
        <w:rPr>
          <w:rFonts w:eastAsia="Times New Roman" w:cstheme="minorHAnsi"/>
          <w:sz w:val="22"/>
          <w:szCs w:val="22"/>
        </w:rPr>
        <w:t>iteworks</w:t>
      </w:r>
      <w:r w:rsidRPr="002156FC">
        <w:rPr>
          <w:rFonts w:eastAsia="Times New Roman" w:cstheme="minorHAnsi"/>
          <w:sz w:val="22"/>
          <w:szCs w:val="22"/>
        </w:rPr>
        <w:t xml:space="preserve"> site].</w:t>
      </w:r>
    </w:p>
    <w:p w:rsidR="00132C9A" w:rsidRPr="002156FC" w:rsidP="00132C9A" w14:paraId="72E027B7" w14:textId="77777777">
      <w:pPr>
        <w:widowControl w:val="0"/>
        <w:autoSpaceDE w:val="0"/>
        <w:autoSpaceDN w:val="0"/>
        <w:adjustRightInd w:val="0"/>
        <w:spacing w:line="276" w:lineRule="auto"/>
        <w:rPr>
          <w:rFonts w:eastAsia="Times New Roman" w:cstheme="minorHAnsi"/>
          <w:sz w:val="22"/>
          <w:szCs w:val="22"/>
        </w:rPr>
      </w:pPr>
    </w:p>
    <w:p w:rsidR="00132C9A" w:rsidRPr="002156FC" w:rsidP="00132C9A" w14:paraId="1C6083E7"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132C9A" w:rsidRPr="002156FC" w:rsidP="00132C9A" w14:paraId="3DB10877"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132C9A" w:rsidP="00132C9A" w14:paraId="4B9E8503" w14:textId="77777777">
      <w:pPr>
        <w:rPr>
          <w:rFonts w:ascii="Cambria" w:eastAsia="Times New Roman" w:hAnsi="Cambria" w:cs="Times New Roman"/>
          <w:b/>
          <w:bCs/>
          <w:sz w:val="26"/>
          <w:szCs w:val="26"/>
        </w:rPr>
      </w:pPr>
      <w:r>
        <w:rPr>
          <w:rFonts w:ascii="Cambria" w:eastAsia="Times New Roman" w:hAnsi="Cambria" w:cs="Times New Roman"/>
          <w:b/>
          <w:bCs/>
          <w:sz w:val="26"/>
          <w:szCs w:val="26"/>
        </w:rPr>
        <w:br w:type="page"/>
      </w:r>
    </w:p>
    <w:p w:rsidR="00132C9A" w:rsidRPr="002156FC" w:rsidP="00132C9A" w14:paraId="1B619E62" w14:textId="77777777">
      <w:pPr>
        <w:spacing w:after="160" w:line="259" w:lineRule="auto"/>
        <w:rPr>
          <w:rFonts w:ascii="Calibri" w:eastAsia="Times New Roman" w:hAnsi="Calibri" w:cs="Calibri"/>
          <w:i/>
          <w:szCs w:val="20"/>
        </w:rPr>
      </w:pPr>
      <w:r w:rsidRPr="002156FC">
        <w:rPr>
          <w:rFonts w:eastAsia="Times New Roman" w:cstheme="minorHAnsi"/>
          <w:b/>
          <w:i/>
          <w:sz w:val="22"/>
          <w:szCs w:val="22"/>
        </w:rPr>
        <w:t>Teacher Recruitment Follow-Up Email</w:t>
      </w:r>
    </w:p>
    <w:p w:rsidR="00132C9A" w:rsidRPr="002156FC" w:rsidP="00132C9A" w14:paraId="0B05C45C"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Subject: Reminder: Invitation to participate in REL West toolkit evaluation study</w:t>
      </w:r>
    </w:p>
    <w:p w:rsidR="00132C9A" w:rsidRPr="002156FC" w:rsidP="00132C9A" w14:paraId="774ABE15" w14:textId="77777777">
      <w:pPr>
        <w:widowControl w:val="0"/>
        <w:autoSpaceDE w:val="0"/>
        <w:autoSpaceDN w:val="0"/>
        <w:adjustRightInd w:val="0"/>
        <w:rPr>
          <w:rFonts w:eastAsia="Times New Roman" w:cstheme="minorHAnsi"/>
          <w:sz w:val="22"/>
          <w:szCs w:val="22"/>
        </w:rPr>
      </w:pPr>
    </w:p>
    <w:p w:rsidR="00132C9A" w:rsidRPr="002156FC" w:rsidP="00132C9A" w14:paraId="096B2278"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[Teacher],</w:t>
      </w:r>
    </w:p>
    <w:p w:rsidR="00132C9A" w:rsidRPr="002156FC" w:rsidP="00132C9A" w14:paraId="6E160C5D" w14:textId="77777777">
      <w:pPr>
        <w:widowControl w:val="0"/>
        <w:autoSpaceDE w:val="0"/>
        <w:autoSpaceDN w:val="0"/>
        <w:adjustRightInd w:val="0"/>
        <w:rPr>
          <w:rFonts w:eastAsia="Times New Roman" w:cstheme="minorHAnsi"/>
          <w:sz w:val="22"/>
          <w:szCs w:val="22"/>
        </w:rPr>
      </w:pPr>
    </w:p>
    <w:p w:rsidR="00132C9A" w:rsidRPr="002156FC" w:rsidP="00132C9A" w14:paraId="5EE54385"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Recently you received an email asking you to be a part of a study under The Regional Education</w:t>
      </w:r>
      <w:r>
        <w:rPr>
          <w:rFonts w:eastAsia="Times New Roman" w:cstheme="minorHAnsi"/>
          <w:sz w:val="22"/>
          <w:szCs w:val="22"/>
        </w:rPr>
        <w:t>al</w:t>
      </w:r>
      <w:r w:rsidRPr="002156FC">
        <w:rPr>
          <w:rFonts w:eastAsia="Times New Roman" w:cstheme="minorHAnsi"/>
          <w:sz w:val="22"/>
          <w:szCs w:val="22"/>
        </w:rPr>
        <w:t xml:space="preserve"> Lab</w:t>
      </w:r>
      <w:r>
        <w:rPr>
          <w:rFonts w:eastAsia="Times New Roman" w:cstheme="minorHAnsi"/>
          <w:sz w:val="22"/>
          <w:szCs w:val="22"/>
        </w:rPr>
        <w:t>oratory</w:t>
      </w:r>
      <w:r w:rsidRPr="002156FC">
        <w:rPr>
          <w:rFonts w:eastAsia="Times New Roman" w:cstheme="minorHAnsi"/>
          <w:sz w:val="22"/>
          <w:szCs w:val="22"/>
        </w:rPr>
        <w:t xml:space="preserve"> West (REL West) on the efficacy of their toolkit</w:t>
      </w:r>
      <w:r>
        <w:rPr>
          <w:rFonts w:eastAsia="Times New Roman" w:cstheme="minorHAnsi"/>
          <w:sz w:val="22"/>
          <w:szCs w:val="22"/>
        </w:rPr>
        <w:t>,</w:t>
      </w:r>
      <w:r w:rsidRPr="002156FC">
        <w:rPr>
          <w:rFonts w:eastAsia="Times New Roman" w:cstheme="minorHAnsi"/>
          <w:sz w:val="22"/>
          <w:szCs w:val="22"/>
        </w:rPr>
        <w:t xml:space="preserve"> “Supporting Early Reading Comprehension with Teacher Study Groups: A Comprehensive Toolkit for the What Works Clearinghouse Practice Guide Improving Reading Comprehension in Kindergarten through 3rd Grade</w:t>
      </w:r>
      <w:r>
        <w:rPr>
          <w:rFonts w:eastAsia="Times New Roman" w:cstheme="minorHAnsi"/>
          <w:sz w:val="22"/>
          <w:szCs w:val="22"/>
        </w:rPr>
        <w:t>.</w:t>
      </w:r>
      <w:r w:rsidRPr="002156FC">
        <w:rPr>
          <w:rFonts w:eastAsia="Times New Roman" w:cstheme="minorHAnsi"/>
          <w:sz w:val="22"/>
          <w:szCs w:val="22"/>
        </w:rPr>
        <w:t>” As a reminder, RAND researchers will not share any individual-level data.</w:t>
      </w:r>
      <w:r w:rsidRPr="002156FC">
        <w:rPr>
          <w:rFonts w:eastAsia="Times New Roman" w:cstheme="minorHAnsi"/>
          <w:b/>
          <w:bCs/>
          <w:sz w:val="22"/>
          <w:szCs w:val="22"/>
        </w:rPr>
        <w:t xml:space="preserve"> </w:t>
      </w:r>
      <w:r w:rsidRPr="002156FC">
        <w:rPr>
          <w:rFonts w:eastAsia="Times New Roman" w:cstheme="minorHAnsi"/>
          <w:sz w:val="22"/>
          <w:szCs w:val="22"/>
        </w:rPr>
        <w:t>The study will not be used to evaluate you or your school.</w:t>
      </w:r>
      <w:r w:rsidRPr="002156FC">
        <w:rPr>
          <w:rFonts w:eastAsia="Times New Roman" w:cstheme="minorHAnsi"/>
          <w:b/>
          <w:bCs/>
          <w:sz w:val="22"/>
          <w:szCs w:val="22"/>
        </w:rPr>
        <w:t xml:space="preserve"> </w:t>
      </w:r>
      <w:r w:rsidRPr="002156FC">
        <w:rPr>
          <w:rFonts w:eastAsia="Times New Roman" w:cstheme="minorHAnsi"/>
          <w:sz w:val="22"/>
          <w:szCs w:val="22"/>
        </w:rPr>
        <w:t>Your school leader has already agreed to allow your school to participate.</w:t>
      </w:r>
    </w:p>
    <w:p w:rsidR="00132C9A" w:rsidRPr="002156FC" w:rsidP="00132C9A" w14:paraId="1C5C2959" w14:textId="77777777">
      <w:pPr>
        <w:widowControl w:val="0"/>
        <w:autoSpaceDE w:val="0"/>
        <w:autoSpaceDN w:val="0"/>
        <w:adjustRightInd w:val="0"/>
        <w:spacing w:after="160" w:line="259" w:lineRule="auto"/>
        <w:rPr>
          <w:rFonts w:eastAsia="Times New Roman" w:cstheme="minorHAnsi"/>
          <w:sz w:val="22"/>
          <w:szCs w:val="22"/>
        </w:rPr>
      </w:pPr>
      <w:r w:rsidRPr="002156FC">
        <w:rPr>
          <w:rFonts w:eastAsia="Times New Roman" w:cstheme="minorHAnsi"/>
          <w:sz w:val="22"/>
          <w:szCs w:val="22"/>
        </w:rPr>
        <w:t>We hope that you will join your colleagues in using the toolkit and sharing your experiences in the study. Again, if you have any questions, please reach out to [</w:t>
      </w:r>
      <w:r>
        <w:rPr>
          <w:rFonts w:eastAsia="Times New Roman" w:cstheme="minorHAnsi"/>
          <w:sz w:val="22"/>
          <w:szCs w:val="22"/>
        </w:rPr>
        <w:t>S</w:t>
      </w:r>
      <w:r w:rsidRPr="002156FC">
        <w:rPr>
          <w:rFonts w:eastAsia="Times New Roman" w:cstheme="minorHAnsi"/>
          <w:sz w:val="22"/>
          <w:szCs w:val="22"/>
        </w:rPr>
        <w:t xml:space="preserve">chool </w:t>
      </w:r>
      <w:r>
        <w:rPr>
          <w:rFonts w:eastAsia="Times New Roman" w:cstheme="minorHAnsi"/>
          <w:sz w:val="22"/>
          <w:szCs w:val="22"/>
        </w:rPr>
        <w:t>R</w:t>
      </w:r>
      <w:r w:rsidRPr="002156FC">
        <w:rPr>
          <w:rFonts w:eastAsia="Times New Roman" w:cstheme="minorHAnsi"/>
          <w:sz w:val="22"/>
          <w:szCs w:val="22"/>
        </w:rPr>
        <w:t xml:space="preserve">ecruitment </w:t>
      </w:r>
      <w:r>
        <w:rPr>
          <w:rFonts w:eastAsia="Times New Roman" w:cstheme="minorHAnsi"/>
          <w:sz w:val="22"/>
          <w:szCs w:val="22"/>
        </w:rPr>
        <w:t>L</w:t>
      </w:r>
      <w:r w:rsidRPr="002156FC">
        <w:rPr>
          <w:rFonts w:eastAsia="Times New Roman" w:cstheme="minorHAnsi"/>
          <w:sz w:val="22"/>
          <w:szCs w:val="22"/>
        </w:rPr>
        <w:t xml:space="preserve">eader]. Otherwise, we hope you complete the memo of understanding and </w:t>
      </w:r>
      <w:r w:rsidRPr="00D039A8">
        <w:rPr>
          <w:rFonts w:eastAsia="Times New Roman" w:cstheme="minorHAnsi"/>
          <w:sz w:val="22"/>
          <w:szCs w:val="22"/>
        </w:rPr>
        <w:t xml:space="preserve">[directions to submit to </w:t>
      </w:r>
      <w:r>
        <w:rPr>
          <w:rFonts w:eastAsia="Times New Roman" w:cstheme="minorHAnsi"/>
          <w:sz w:val="22"/>
          <w:szCs w:val="22"/>
        </w:rPr>
        <w:t>K</w:t>
      </w:r>
      <w:r w:rsidRPr="00D039A8">
        <w:rPr>
          <w:rFonts w:eastAsia="Times New Roman" w:cstheme="minorHAnsi"/>
          <w:sz w:val="22"/>
          <w:szCs w:val="22"/>
        </w:rPr>
        <w:t>iteworks</w:t>
      </w:r>
      <w:r w:rsidRPr="00D039A8">
        <w:rPr>
          <w:rFonts w:eastAsia="Times New Roman" w:cstheme="minorHAnsi"/>
          <w:sz w:val="22"/>
          <w:szCs w:val="22"/>
        </w:rPr>
        <w:t xml:space="preserve"> site]</w:t>
      </w:r>
      <w:r w:rsidRPr="002156FC">
        <w:rPr>
          <w:rFonts w:eastAsia="Times New Roman" w:cstheme="minorHAnsi"/>
          <w:sz w:val="22"/>
          <w:szCs w:val="22"/>
        </w:rPr>
        <w:t>.</w:t>
      </w:r>
    </w:p>
    <w:p w:rsidR="00132C9A" w:rsidRPr="002156FC" w:rsidP="00132C9A" w14:paraId="16AB019E" w14:textId="77777777">
      <w:pPr>
        <w:widowControl w:val="0"/>
        <w:autoSpaceDE w:val="0"/>
        <w:autoSpaceDN w:val="0"/>
        <w:adjustRightInd w:val="0"/>
        <w:spacing w:line="276" w:lineRule="auto"/>
        <w:rPr>
          <w:rFonts w:eastAsia="Times New Roman" w:cstheme="minorHAnsi"/>
          <w:sz w:val="22"/>
          <w:szCs w:val="22"/>
        </w:rPr>
      </w:pPr>
    </w:p>
    <w:p w:rsidR="00132C9A" w:rsidRPr="002156FC" w:rsidP="00132C9A" w14:paraId="3969CC69"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Kata Mihaly</w:t>
      </w:r>
    </w:p>
    <w:p w:rsidR="00132C9A" w:rsidRPr="002156FC" w:rsidP="00132C9A" w14:paraId="2AD3B2F6" w14:textId="77777777">
      <w:pPr>
        <w:widowControl w:val="0"/>
        <w:autoSpaceDE w:val="0"/>
        <w:autoSpaceDN w:val="0"/>
        <w:adjustRightInd w:val="0"/>
        <w:spacing w:line="276" w:lineRule="auto"/>
        <w:rPr>
          <w:rFonts w:eastAsia="Times New Roman" w:cstheme="minorHAnsi"/>
          <w:sz w:val="22"/>
          <w:szCs w:val="22"/>
        </w:rPr>
      </w:pPr>
      <w:r w:rsidRPr="002156FC">
        <w:rPr>
          <w:rFonts w:eastAsia="Times New Roman" w:cstheme="minorHAnsi"/>
          <w:sz w:val="22"/>
          <w:szCs w:val="22"/>
        </w:rPr>
        <w:t>Study Principal Investigator</w:t>
      </w:r>
    </w:p>
    <w:p w:rsidR="00132C9A" w:rsidRPr="002156FC" w:rsidP="00132C9A" w14:paraId="1685408A" w14:textId="77777777">
      <w:pPr>
        <w:spacing w:after="160" w:line="259" w:lineRule="auto"/>
        <w:rPr>
          <w:rFonts w:eastAsia="Times New Roman" w:cstheme="minorHAnsi"/>
          <w:sz w:val="22"/>
          <w:szCs w:val="22"/>
        </w:rPr>
      </w:pPr>
      <w:r w:rsidRPr="002156FC">
        <w:rPr>
          <w:rFonts w:eastAsia="Times New Roman" w:cstheme="minorHAnsi"/>
          <w:sz w:val="22"/>
          <w:szCs w:val="22"/>
        </w:rPr>
        <w:br w:type="page"/>
      </w:r>
    </w:p>
    <w:p w:rsidR="00132C9A" w:rsidRPr="00132C9A" w:rsidP="00132C9A" w14:paraId="1109B851" w14:textId="77777777">
      <w:pPr>
        <w:pStyle w:val="Heading3"/>
        <w:rPr>
          <w:rFonts w:eastAsia="Times New Roman" w:asciiTheme="minorHAnsi" w:hAnsiTheme="minorHAnsi" w:cstheme="minorHAnsi"/>
          <w:b/>
          <w:bCs/>
          <w:color w:val="auto"/>
          <w:sz w:val="22"/>
          <w:szCs w:val="18"/>
        </w:rPr>
      </w:pPr>
      <w:r w:rsidRPr="00132C9A">
        <w:rPr>
          <w:rFonts w:eastAsia="Times New Roman" w:asciiTheme="minorHAnsi" w:hAnsiTheme="minorHAnsi" w:cstheme="minorHAnsi"/>
          <w:b/>
          <w:bCs/>
          <w:color w:val="auto"/>
          <w:sz w:val="22"/>
          <w:szCs w:val="22"/>
        </w:rPr>
        <w:t>Appendix A5 – Frequently Asked Questions</w:t>
      </w:r>
    </w:p>
    <w:p w:rsidR="00132C9A" w:rsidRPr="002156FC" w:rsidP="00132C9A" w14:paraId="3CF0A829" w14:textId="77777777">
      <w:pPr>
        <w:widowControl w:val="0"/>
        <w:autoSpaceDE w:val="0"/>
        <w:autoSpaceDN w:val="0"/>
        <w:adjustRightInd w:val="0"/>
        <w:rPr>
          <w:rFonts w:eastAsia="Times New Roman" w:cstheme="minorHAnsi"/>
          <w:sz w:val="22"/>
          <w:szCs w:val="22"/>
        </w:rPr>
      </w:pPr>
      <w:r w:rsidRPr="002156FC">
        <w:rPr>
          <w:rFonts w:eastAsia="Times New Roman" w:cstheme="minorHAnsi"/>
          <w:b/>
          <w:sz w:val="22"/>
          <w:szCs w:val="22"/>
        </w:rPr>
        <w:t>How was my district selected for this study?</w:t>
      </w:r>
      <w:r w:rsidRPr="002156FC">
        <w:rPr>
          <w:rFonts w:eastAsia="Times New Roman" w:cstheme="minorHAnsi"/>
          <w:sz w:val="22"/>
          <w:szCs w:val="22"/>
        </w:rPr>
        <w:t xml:space="preserve"> The study team selected the state of Arizona because the Arizona Department of Education (ADE) and schools and districts across the state are focused on improving students’ early reading skills. ADE recommended your district as a good fit for this study because of your commitment to early reading instruction.</w:t>
      </w:r>
    </w:p>
    <w:p w:rsidR="00132C9A" w:rsidRPr="002156FC" w:rsidP="00132C9A" w14:paraId="776FF13A" w14:textId="77777777">
      <w:pPr>
        <w:widowControl w:val="0"/>
        <w:autoSpaceDE w:val="0"/>
        <w:autoSpaceDN w:val="0"/>
        <w:adjustRightInd w:val="0"/>
        <w:rPr>
          <w:rFonts w:eastAsia="Times New Roman" w:cstheme="minorHAnsi"/>
          <w:sz w:val="22"/>
          <w:szCs w:val="22"/>
        </w:rPr>
      </w:pPr>
    </w:p>
    <w:p w:rsidR="00132C9A" w:rsidRPr="002156FC" w:rsidP="00132C9A" w14:paraId="1C863116" w14:textId="77777777">
      <w:pPr>
        <w:widowControl w:val="0"/>
        <w:autoSpaceDE w:val="0"/>
        <w:autoSpaceDN w:val="0"/>
        <w:adjustRightInd w:val="0"/>
        <w:rPr>
          <w:rFonts w:eastAsia="Times New Roman" w:cstheme="minorHAnsi"/>
          <w:sz w:val="22"/>
          <w:szCs w:val="22"/>
        </w:rPr>
      </w:pPr>
      <w:r w:rsidRPr="002156FC">
        <w:rPr>
          <w:rFonts w:eastAsia="Times New Roman" w:cstheme="minorHAnsi"/>
          <w:b/>
          <w:sz w:val="22"/>
          <w:szCs w:val="22"/>
        </w:rPr>
        <w:t>Does the Arizona Department of Education know about the study?</w:t>
      </w:r>
      <w:r w:rsidRPr="002156FC">
        <w:rPr>
          <w:rFonts w:eastAsia="Times New Roman" w:cstheme="minorHAnsi"/>
          <w:sz w:val="22"/>
          <w:szCs w:val="22"/>
        </w:rPr>
        <w:t xml:space="preserve"> Yes. The ADE recommended that we reach out to you about this work, and we hope that you have already heard from them about this study. You can view and learn more about the study at the letter at </w:t>
      </w:r>
      <w:r>
        <w:rPr>
          <w:sz w:val="22"/>
          <w:szCs w:val="22"/>
        </w:rPr>
        <w:t>[</w:t>
      </w:r>
      <w:r w:rsidRPr="002156FC">
        <w:rPr>
          <w:sz w:val="22"/>
          <w:szCs w:val="22"/>
        </w:rPr>
        <w:t>REL West website</w:t>
      </w:r>
      <w:r>
        <w:rPr>
          <w:sz w:val="22"/>
          <w:szCs w:val="22"/>
        </w:rPr>
        <w:t>]</w:t>
      </w:r>
      <w:r w:rsidRPr="002156FC">
        <w:rPr>
          <w:sz w:val="22"/>
          <w:szCs w:val="22"/>
        </w:rPr>
        <w:t xml:space="preserve">. </w:t>
      </w:r>
    </w:p>
    <w:p w:rsidR="00132C9A" w:rsidRPr="002156FC" w:rsidP="00132C9A" w14:paraId="6315EBF0" w14:textId="77777777">
      <w:pPr>
        <w:widowControl w:val="0"/>
        <w:autoSpaceDE w:val="0"/>
        <w:autoSpaceDN w:val="0"/>
        <w:adjustRightInd w:val="0"/>
        <w:rPr>
          <w:rFonts w:eastAsia="Times New Roman" w:cstheme="minorHAnsi"/>
          <w:sz w:val="22"/>
          <w:szCs w:val="22"/>
        </w:rPr>
      </w:pPr>
    </w:p>
    <w:p w:rsidR="00132C9A" w:rsidRPr="002156FC" w:rsidP="00132C9A" w14:paraId="5B0932F3" w14:textId="77777777">
      <w:pPr>
        <w:widowControl w:val="0"/>
        <w:autoSpaceDE w:val="0"/>
        <w:autoSpaceDN w:val="0"/>
        <w:adjustRightInd w:val="0"/>
        <w:rPr>
          <w:rFonts w:eastAsia="Times New Roman" w:cstheme="minorHAnsi"/>
          <w:bCs/>
          <w:sz w:val="22"/>
          <w:szCs w:val="22"/>
        </w:rPr>
      </w:pPr>
      <w:r w:rsidRPr="002156FC">
        <w:rPr>
          <w:rFonts w:eastAsia="Times New Roman" w:cstheme="minorHAnsi"/>
          <w:b/>
          <w:sz w:val="22"/>
          <w:szCs w:val="22"/>
        </w:rPr>
        <w:t xml:space="preserve">What information is being collected from participants as part of this study? </w:t>
      </w:r>
      <w:r w:rsidRPr="002156FC">
        <w:rPr>
          <w:rFonts w:eastAsia="Times New Roman" w:cstheme="minorHAnsi"/>
          <w:bCs/>
          <w:sz w:val="22"/>
          <w:szCs w:val="22"/>
        </w:rPr>
        <w:t>Teachers, school leaders (principals and facilitators), and district leaders will participate in the study in the following ways:</w:t>
      </w:r>
    </w:p>
    <w:p w:rsidR="00132C9A" w:rsidRPr="009B08D5" w:rsidP="00132C9A" w14:paraId="0AF4692D" w14:textId="77777777">
      <w:pPr>
        <w:widowControl w:val="0"/>
        <w:autoSpaceDE w:val="0"/>
        <w:autoSpaceDN w:val="0"/>
        <w:adjustRightInd w:val="0"/>
        <w:rPr>
          <w:rFonts w:eastAsia="Times New Roman" w:cstheme="minorHAnsi"/>
          <w:bCs/>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2"/>
        <w:gridCol w:w="2387"/>
        <w:gridCol w:w="2048"/>
        <w:gridCol w:w="2443"/>
      </w:tblGrid>
      <w:tr w14:paraId="4E8AAEF4" w14:textId="77777777" w:rsidTr="00D24B5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472" w:type="dxa"/>
            <w:vAlign w:val="center"/>
          </w:tcPr>
          <w:p w:rsidR="00132C9A" w:rsidRPr="000113F2" w:rsidP="00D24B53" w14:paraId="5D738F1B" w14:textId="77777777">
            <w:pPr>
              <w:widowControl w:val="0"/>
              <w:autoSpaceDE w:val="0"/>
              <w:autoSpaceDN w:val="0"/>
              <w:adjustRightInd w:val="0"/>
              <w:spacing w:after="160" w:line="259" w:lineRule="auto"/>
              <w:jc w:val="center"/>
              <w:rPr>
                <w:rFonts w:eastAsia="Times New Roman" w:cstheme="minorHAnsi"/>
                <w:b/>
                <w:sz w:val="22"/>
                <w:szCs w:val="22"/>
              </w:rPr>
            </w:pPr>
            <w:r w:rsidRPr="000113F2">
              <w:rPr>
                <w:rFonts w:eastAsia="Times New Roman" w:cstheme="minorHAnsi"/>
                <w:b/>
                <w:sz w:val="22"/>
                <w:szCs w:val="22"/>
              </w:rPr>
              <w:t>Participants</w:t>
            </w:r>
          </w:p>
        </w:tc>
        <w:tc>
          <w:tcPr>
            <w:tcW w:w="2387" w:type="dxa"/>
            <w:vAlign w:val="center"/>
          </w:tcPr>
          <w:p w:rsidR="00132C9A" w:rsidRPr="000113F2" w:rsidP="00D24B53" w14:paraId="3545DBA5" w14:textId="77777777">
            <w:pPr>
              <w:widowControl w:val="0"/>
              <w:autoSpaceDE w:val="0"/>
              <w:autoSpaceDN w:val="0"/>
              <w:adjustRightInd w:val="0"/>
              <w:spacing w:after="160" w:line="259" w:lineRule="auto"/>
              <w:jc w:val="center"/>
              <w:rPr>
                <w:rFonts w:eastAsia="Times New Roman" w:cstheme="minorHAnsi"/>
                <w:b/>
                <w:sz w:val="22"/>
                <w:szCs w:val="22"/>
              </w:rPr>
            </w:pPr>
            <w:r w:rsidRPr="000113F2">
              <w:rPr>
                <w:rFonts w:eastAsia="Times New Roman" w:cstheme="minorHAnsi"/>
                <w:b/>
                <w:sz w:val="22"/>
                <w:szCs w:val="22"/>
              </w:rPr>
              <w:t>Activity</w:t>
            </w:r>
          </w:p>
        </w:tc>
        <w:tc>
          <w:tcPr>
            <w:tcW w:w="2048" w:type="dxa"/>
            <w:vAlign w:val="center"/>
          </w:tcPr>
          <w:p w:rsidR="00132C9A" w:rsidRPr="000113F2" w:rsidP="00D24B53" w14:paraId="540824CD" w14:textId="77777777">
            <w:pPr>
              <w:widowControl w:val="0"/>
              <w:autoSpaceDE w:val="0"/>
              <w:autoSpaceDN w:val="0"/>
              <w:adjustRightInd w:val="0"/>
              <w:spacing w:after="160" w:line="259" w:lineRule="auto"/>
              <w:jc w:val="center"/>
              <w:rPr>
                <w:rFonts w:eastAsia="Times New Roman" w:cstheme="minorHAnsi"/>
                <w:b/>
                <w:sz w:val="22"/>
                <w:szCs w:val="22"/>
              </w:rPr>
            </w:pPr>
            <w:r w:rsidRPr="000113F2">
              <w:rPr>
                <w:rFonts w:eastAsia="Times New Roman" w:cstheme="minorHAnsi"/>
                <w:b/>
                <w:sz w:val="22"/>
                <w:szCs w:val="22"/>
              </w:rPr>
              <w:t>Duration</w:t>
            </w:r>
          </w:p>
        </w:tc>
        <w:tc>
          <w:tcPr>
            <w:tcW w:w="2443" w:type="dxa"/>
            <w:vAlign w:val="center"/>
          </w:tcPr>
          <w:p w:rsidR="00132C9A" w:rsidRPr="000113F2" w:rsidP="00D24B53" w14:paraId="5778C0D6" w14:textId="77777777">
            <w:pPr>
              <w:widowControl w:val="0"/>
              <w:autoSpaceDE w:val="0"/>
              <w:autoSpaceDN w:val="0"/>
              <w:adjustRightInd w:val="0"/>
              <w:spacing w:after="160" w:line="259" w:lineRule="auto"/>
              <w:jc w:val="center"/>
              <w:rPr>
                <w:rFonts w:eastAsia="Times New Roman" w:cstheme="minorHAnsi"/>
                <w:b/>
                <w:sz w:val="22"/>
                <w:szCs w:val="22"/>
              </w:rPr>
            </w:pPr>
            <w:r w:rsidRPr="000113F2">
              <w:rPr>
                <w:rFonts w:eastAsia="Times New Roman" w:cstheme="minorHAnsi"/>
                <w:b/>
                <w:sz w:val="22"/>
                <w:szCs w:val="22"/>
              </w:rPr>
              <w:t>Timing</w:t>
            </w:r>
          </w:p>
        </w:tc>
      </w:tr>
      <w:tr w14:paraId="17FDFCBD" w14:textId="77777777" w:rsidTr="00D24B53">
        <w:tblPrEx>
          <w:tblW w:w="0" w:type="auto"/>
          <w:jc w:val="center"/>
          <w:tblLook w:val="04A0"/>
        </w:tblPrEx>
        <w:trPr>
          <w:jc w:val="center"/>
        </w:trPr>
        <w:tc>
          <w:tcPr>
            <w:tcW w:w="2472" w:type="dxa"/>
            <w:vMerge w:val="restart"/>
            <w:vAlign w:val="center"/>
          </w:tcPr>
          <w:p w:rsidR="00132C9A" w:rsidRPr="000113F2" w:rsidP="00D24B53" w14:paraId="39669EFB"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Teachers</w:t>
            </w:r>
          </w:p>
        </w:tc>
        <w:tc>
          <w:tcPr>
            <w:tcW w:w="2387" w:type="dxa"/>
            <w:vAlign w:val="center"/>
          </w:tcPr>
          <w:p w:rsidR="00132C9A" w:rsidRPr="000113F2" w:rsidP="00D24B53" w14:paraId="30EDE2F1"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Survey</w:t>
            </w:r>
          </w:p>
        </w:tc>
        <w:tc>
          <w:tcPr>
            <w:tcW w:w="2048" w:type="dxa"/>
            <w:vAlign w:val="center"/>
          </w:tcPr>
          <w:p w:rsidR="00132C9A" w:rsidRPr="000113F2" w:rsidP="00D24B53" w14:paraId="312816A3"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20 minutes</w:t>
            </w:r>
          </w:p>
        </w:tc>
        <w:tc>
          <w:tcPr>
            <w:tcW w:w="2443" w:type="dxa"/>
            <w:vAlign w:val="center"/>
          </w:tcPr>
          <w:p w:rsidR="00132C9A" w:rsidRPr="000113F2" w:rsidP="00D24B53" w14:paraId="69F931F2"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May 2024, May 2025</w:t>
            </w:r>
          </w:p>
        </w:tc>
      </w:tr>
      <w:tr w14:paraId="7BE0BF39" w14:textId="77777777" w:rsidTr="00D24B53">
        <w:tblPrEx>
          <w:tblW w:w="0" w:type="auto"/>
          <w:jc w:val="center"/>
          <w:tblLook w:val="04A0"/>
        </w:tblPrEx>
        <w:trPr>
          <w:jc w:val="center"/>
        </w:trPr>
        <w:tc>
          <w:tcPr>
            <w:tcW w:w="2472" w:type="dxa"/>
            <w:vMerge/>
            <w:vAlign w:val="center"/>
          </w:tcPr>
          <w:p w:rsidR="00132C9A" w:rsidRPr="000113F2" w:rsidP="00D24B53" w14:paraId="05D5A0C0" w14:textId="77777777">
            <w:pPr>
              <w:widowControl w:val="0"/>
              <w:autoSpaceDE w:val="0"/>
              <w:autoSpaceDN w:val="0"/>
              <w:adjustRightInd w:val="0"/>
              <w:spacing w:after="160" w:line="259" w:lineRule="auto"/>
              <w:jc w:val="center"/>
              <w:rPr>
                <w:rFonts w:eastAsia="Times New Roman" w:cstheme="minorHAnsi"/>
                <w:bCs/>
                <w:sz w:val="22"/>
                <w:szCs w:val="22"/>
              </w:rPr>
            </w:pPr>
          </w:p>
        </w:tc>
        <w:tc>
          <w:tcPr>
            <w:tcW w:w="2387" w:type="dxa"/>
            <w:vAlign w:val="center"/>
          </w:tcPr>
          <w:p w:rsidR="00132C9A" w:rsidRPr="000113F2" w:rsidP="00D24B53" w14:paraId="6F84A12A"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Practice Log</w:t>
            </w:r>
          </w:p>
        </w:tc>
        <w:tc>
          <w:tcPr>
            <w:tcW w:w="2048" w:type="dxa"/>
            <w:vAlign w:val="center"/>
          </w:tcPr>
          <w:p w:rsidR="00132C9A" w:rsidRPr="000113F2" w:rsidP="00D24B53" w14:paraId="4E27CA08"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5 minutes x 10 days</w:t>
            </w:r>
          </w:p>
        </w:tc>
        <w:tc>
          <w:tcPr>
            <w:tcW w:w="2443" w:type="dxa"/>
            <w:vAlign w:val="center"/>
          </w:tcPr>
          <w:p w:rsidR="00132C9A" w:rsidRPr="000113F2" w:rsidP="00D24B53" w14:paraId="677E85D2"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May 2024, May 2025</w:t>
            </w:r>
          </w:p>
        </w:tc>
      </w:tr>
      <w:tr w14:paraId="44EBF290" w14:textId="77777777" w:rsidTr="00D24B53">
        <w:tblPrEx>
          <w:tblW w:w="0" w:type="auto"/>
          <w:jc w:val="center"/>
          <w:tblLook w:val="04A0"/>
        </w:tblPrEx>
        <w:trPr>
          <w:jc w:val="center"/>
        </w:trPr>
        <w:tc>
          <w:tcPr>
            <w:tcW w:w="2472" w:type="dxa"/>
            <w:vAlign w:val="bottom"/>
          </w:tcPr>
          <w:p w:rsidR="00132C9A" w:rsidRPr="000113F2" w:rsidP="00D24B53" w14:paraId="7814EA29"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School Leaders (principals and facilitators)</w:t>
            </w:r>
          </w:p>
        </w:tc>
        <w:tc>
          <w:tcPr>
            <w:tcW w:w="2387" w:type="dxa"/>
            <w:vAlign w:val="bottom"/>
          </w:tcPr>
          <w:p w:rsidR="00132C9A" w:rsidRPr="000113F2" w:rsidP="00D24B53" w14:paraId="55681BDB"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Survey</w:t>
            </w:r>
          </w:p>
        </w:tc>
        <w:tc>
          <w:tcPr>
            <w:tcW w:w="2048" w:type="dxa"/>
            <w:vAlign w:val="bottom"/>
          </w:tcPr>
          <w:p w:rsidR="00132C9A" w:rsidRPr="000113F2" w:rsidP="00D24B53" w14:paraId="16018F3B"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20 minutes</w:t>
            </w:r>
          </w:p>
        </w:tc>
        <w:tc>
          <w:tcPr>
            <w:tcW w:w="2443" w:type="dxa"/>
            <w:vAlign w:val="bottom"/>
          </w:tcPr>
          <w:p w:rsidR="00132C9A" w:rsidRPr="000113F2" w:rsidP="00D24B53" w14:paraId="54E088C6"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May 2024, September 2024, May 2025</w:t>
            </w:r>
          </w:p>
        </w:tc>
      </w:tr>
      <w:tr w14:paraId="28DA7A66" w14:textId="77777777" w:rsidTr="00D24B53">
        <w:tblPrEx>
          <w:tblW w:w="0" w:type="auto"/>
          <w:jc w:val="center"/>
          <w:tblLook w:val="04A0"/>
        </w:tblPrEx>
        <w:trPr>
          <w:jc w:val="center"/>
        </w:trPr>
        <w:tc>
          <w:tcPr>
            <w:tcW w:w="2472" w:type="dxa"/>
            <w:vAlign w:val="bottom"/>
          </w:tcPr>
          <w:p w:rsidR="00132C9A" w:rsidRPr="000113F2" w:rsidP="00D24B53" w14:paraId="2AC567F7"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District Leaders</w:t>
            </w:r>
          </w:p>
        </w:tc>
        <w:tc>
          <w:tcPr>
            <w:tcW w:w="2387" w:type="dxa"/>
            <w:vAlign w:val="bottom"/>
          </w:tcPr>
          <w:p w:rsidR="00132C9A" w:rsidRPr="000113F2" w:rsidP="00D24B53" w14:paraId="7232268D"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Interview</w:t>
            </w:r>
          </w:p>
        </w:tc>
        <w:tc>
          <w:tcPr>
            <w:tcW w:w="2048" w:type="dxa"/>
            <w:vAlign w:val="bottom"/>
          </w:tcPr>
          <w:p w:rsidR="00132C9A" w:rsidRPr="000113F2" w:rsidP="00D24B53" w14:paraId="08FDD56E"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50 minutes</w:t>
            </w:r>
          </w:p>
        </w:tc>
        <w:tc>
          <w:tcPr>
            <w:tcW w:w="2443" w:type="dxa"/>
            <w:vAlign w:val="bottom"/>
          </w:tcPr>
          <w:p w:rsidR="00132C9A" w:rsidRPr="000113F2" w:rsidP="00D24B53" w14:paraId="0CF18726" w14:textId="77777777">
            <w:pPr>
              <w:widowControl w:val="0"/>
              <w:autoSpaceDE w:val="0"/>
              <w:autoSpaceDN w:val="0"/>
              <w:adjustRightInd w:val="0"/>
              <w:spacing w:after="160" w:line="259" w:lineRule="auto"/>
              <w:jc w:val="center"/>
              <w:rPr>
                <w:rFonts w:eastAsia="Times New Roman" w:cstheme="minorHAnsi"/>
                <w:bCs/>
                <w:sz w:val="22"/>
                <w:szCs w:val="22"/>
              </w:rPr>
            </w:pPr>
            <w:r w:rsidRPr="000113F2">
              <w:rPr>
                <w:rFonts w:eastAsia="Times New Roman" w:cstheme="minorHAnsi"/>
                <w:bCs/>
                <w:sz w:val="22"/>
                <w:szCs w:val="22"/>
              </w:rPr>
              <w:t>May 2025</w:t>
            </w:r>
          </w:p>
        </w:tc>
      </w:tr>
    </w:tbl>
    <w:p w:rsidR="00132C9A" w:rsidP="00132C9A" w14:paraId="60965A5E" w14:textId="77777777">
      <w:pPr>
        <w:widowControl w:val="0"/>
        <w:autoSpaceDE w:val="0"/>
        <w:autoSpaceDN w:val="0"/>
        <w:adjustRightInd w:val="0"/>
        <w:rPr>
          <w:rFonts w:eastAsia="Times New Roman" w:cstheme="minorHAnsi"/>
          <w:bCs/>
          <w:szCs w:val="20"/>
        </w:rPr>
      </w:pPr>
    </w:p>
    <w:p w:rsidR="00132C9A" w:rsidRPr="002156FC" w:rsidP="00132C9A" w14:paraId="0315B4A6" w14:textId="77777777">
      <w:pPr>
        <w:widowControl w:val="0"/>
        <w:autoSpaceDE w:val="0"/>
        <w:autoSpaceDN w:val="0"/>
        <w:adjustRightInd w:val="0"/>
        <w:rPr>
          <w:rFonts w:eastAsia="Times New Roman" w:cstheme="minorHAnsi"/>
          <w:bCs/>
          <w:sz w:val="22"/>
          <w:szCs w:val="22"/>
        </w:rPr>
      </w:pPr>
      <w:r w:rsidRPr="002156FC">
        <w:rPr>
          <w:rFonts w:eastAsia="Times New Roman" w:cstheme="minorHAnsi"/>
          <w:bCs/>
          <w:sz w:val="22"/>
          <w:szCs w:val="22"/>
        </w:rPr>
        <w:t>In addition, test scores and other administrative data will be collected from existing sources, such as ADE</w:t>
      </w:r>
      <w:r>
        <w:rPr>
          <w:rFonts w:eastAsia="Times New Roman" w:cstheme="minorHAnsi"/>
          <w:bCs/>
          <w:sz w:val="22"/>
          <w:szCs w:val="22"/>
        </w:rPr>
        <w:t xml:space="preserve"> or the district</w:t>
      </w:r>
      <w:r w:rsidRPr="002156FC">
        <w:rPr>
          <w:rFonts w:eastAsia="Times New Roman" w:cstheme="minorHAnsi"/>
          <w:bCs/>
          <w:sz w:val="22"/>
          <w:szCs w:val="22"/>
        </w:rPr>
        <w:t>.</w:t>
      </w:r>
    </w:p>
    <w:p w:rsidR="00132C9A" w:rsidRPr="002156FC" w:rsidP="00132C9A" w14:paraId="72BFF861" w14:textId="77777777">
      <w:pPr>
        <w:widowControl w:val="0"/>
        <w:autoSpaceDE w:val="0"/>
        <w:autoSpaceDN w:val="0"/>
        <w:adjustRightInd w:val="0"/>
        <w:rPr>
          <w:rFonts w:eastAsia="Times New Roman" w:cstheme="minorHAnsi"/>
          <w:b/>
          <w:sz w:val="22"/>
          <w:szCs w:val="22"/>
        </w:rPr>
      </w:pPr>
    </w:p>
    <w:p w:rsidR="00132C9A" w:rsidRPr="002156FC" w:rsidP="00132C9A" w14:paraId="49A8844C" w14:textId="77777777">
      <w:pPr>
        <w:widowControl w:val="0"/>
        <w:autoSpaceDE w:val="0"/>
        <w:autoSpaceDN w:val="0"/>
        <w:adjustRightInd w:val="0"/>
        <w:rPr>
          <w:rFonts w:eastAsia="Times New Roman" w:cstheme="minorHAnsi"/>
          <w:sz w:val="22"/>
          <w:szCs w:val="22"/>
        </w:rPr>
      </w:pPr>
      <w:r w:rsidRPr="002156FC">
        <w:rPr>
          <w:rFonts w:eastAsia="Times New Roman" w:cstheme="minorHAnsi"/>
          <w:b/>
          <w:sz w:val="22"/>
          <w:szCs w:val="22"/>
        </w:rPr>
        <w:t xml:space="preserve">How will RAND express appreciation for my participation in the study? </w:t>
      </w:r>
      <w:r w:rsidRPr="002156FC">
        <w:rPr>
          <w:rFonts w:eastAsia="Times New Roman" w:cstheme="minorHAnsi"/>
          <w:sz w:val="22"/>
          <w:szCs w:val="22"/>
        </w:rPr>
        <w:t>Teachers, school leaders, and districts leaders will each receive a $30 gift card for completing a survey or interview. Teachers also will receive a $</w:t>
      </w:r>
      <w:r>
        <w:rPr>
          <w:rFonts w:eastAsia="Times New Roman" w:cstheme="minorHAnsi"/>
          <w:sz w:val="22"/>
          <w:szCs w:val="22"/>
        </w:rPr>
        <w:t>75</w:t>
      </w:r>
      <w:r w:rsidRPr="002156FC">
        <w:rPr>
          <w:rFonts w:eastAsia="Times New Roman" w:cstheme="minorHAnsi"/>
          <w:sz w:val="22"/>
          <w:szCs w:val="22"/>
        </w:rPr>
        <w:t xml:space="preserve"> gift card for completing each round of practice log</w:t>
      </w:r>
      <w:r>
        <w:rPr>
          <w:rFonts w:eastAsia="Times New Roman" w:cstheme="minorHAnsi"/>
          <w:sz w:val="22"/>
          <w:szCs w:val="22"/>
        </w:rPr>
        <w:t>s</w:t>
      </w:r>
      <w:r w:rsidRPr="002156FC">
        <w:rPr>
          <w:rFonts w:eastAsia="Times New Roman" w:cstheme="minorHAnsi"/>
          <w:sz w:val="22"/>
          <w:szCs w:val="22"/>
        </w:rPr>
        <w:t xml:space="preserve">. Schools </w:t>
      </w:r>
      <w:r>
        <w:rPr>
          <w:rFonts w:eastAsia="Times New Roman" w:cstheme="minorHAnsi"/>
          <w:sz w:val="22"/>
          <w:szCs w:val="22"/>
        </w:rPr>
        <w:t xml:space="preserve">randomly </w:t>
      </w:r>
      <w:r w:rsidRPr="002156FC">
        <w:rPr>
          <w:rFonts w:eastAsia="Times New Roman" w:cstheme="minorHAnsi"/>
          <w:sz w:val="22"/>
          <w:szCs w:val="22"/>
        </w:rPr>
        <w:t xml:space="preserve">selected for early implementation will also have the benefit of access to the toolkit and </w:t>
      </w:r>
      <w:r>
        <w:rPr>
          <w:rFonts w:eastAsia="Times New Roman" w:cstheme="minorHAnsi"/>
          <w:sz w:val="22"/>
          <w:szCs w:val="22"/>
        </w:rPr>
        <w:t>experienced</w:t>
      </w:r>
      <w:r w:rsidRPr="002156FC">
        <w:rPr>
          <w:rFonts w:eastAsia="Times New Roman" w:cstheme="minorHAnsi"/>
          <w:sz w:val="22"/>
          <w:szCs w:val="22"/>
        </w:rPr>
        <w:t xml:space="preserve"> facilitators to support implementation.</w:t>
      </w:r>
    </w:p>
    <w:p w:rsidR="00132C9A" w:rsidRPr="002156FC" w:rsidP="00132C9A" w14:paraId="60E8271B" w14:textId="77777777">
      <w:pPr>
        <w:widowControl w:val="0"/>
        <w:autoSpaceDE w:val="0"/>
        <w:autoSpaceDN w:val="0"/>
        <w:adjustRightInd w:val="0"/>
        <w:rPr>
          <w:rFonts w:eastAsia="Times New Roman" w:cstheme="minorHAnsi"/>
          <w:sz w:val="22"/>
          <w:szCs w:val="22"/>
        </w:rPr>
      </w:pPr>
    </w:p>
    <w:p w:rsidR="00132C9A" w:rsidRPr="002156FC" w:rsidP="00132C9A" w14:paraId="45312C4C" w14:textId="77777777">
      <w:pPr>
        <w:widowControl w:val="0"/>
        <w:autoSpaceDE w:val="0"/>
        <w:autoSpaceDN w:val="0"/>
        <w:adjustRightInd w:val="0"/>
        <w:rPr>
          <w:rFonts w:eastAsia="Times New Roman"/>
          <w:sz w:val="22"/>
          <w:szCs w:val="22"/>
        </w:rPr>
      </w:pPr>
      <w:r w:rsidRPr="002156FC">
        <w:rPr>
          <w:rFonts w:eastAsia="Times New Roman"/>
          <w:b/>
          <w:bCs/>
          <w:sz w:val="22"/>
          <w:szCs w:val="22"/>
        </w:rPr>
        <w:t xml:space="preserve">What is the purpose of the study and how will the results be used? </w:t>
      </w:r>
      <w:r w:rsidRPr="002156FC">
        <w:rPr>
          <w:rFonts w:eastAsia="Times New Roman"/>
          <w:sz w:val="22"/>
          <w:szCs w:val="22"/>
        </w:rPr>
        <w:t xml:space="preserve">As you may appreciate, there is often a gap between knowing an education practice works for students and being able to use that practice in the complex, demanding world of schools. This toolkit is designed to make it easier for teachers to internalize </w:t>
      </w:r>
      <w:r>
        <w:rPr>
          <w:rFonts w:eastAsia="Times New Roman"/>
          <w:sz w:val="22"/>
          <w:szCs w:val="22"/>
        </w:rPr>
        <w:t xml:space="preserve">evidence-based </w:t>
      </w:r>
      <w:r w:rsidRPr="002156FC">
        <w:rPr>
          <w:rFonts w:eastAsia="Times New Roman"/>
          <w:sz w:val="22"/>
          <w:szCs w:val="22"/>
        </w:rPr>
        <w:t>practices, and the study is design</w:t>
      </w:r>
      <w:r>
        <w:rPr>
          <w:rFonts w:eastAsia="Times New Roman"/>
          <w:sz w:val="22"/>
          <w:szCs w:val="22"/>
        </w:rPr>
        <w:t>ed</w:t>
      </w:r>
      <w:r w:rsidRPr="002156FC">
        <w:rPr>
          <w:rFonts w:eastAsia="Times New Roman"/>
          <w:sz w:val="22"/>
          <w:szCs w:val="22"/>
        </w:rPr>
        <w:t xml:space="preserve"> to determine how well the toolkit works to change instruction and learning.</w:t>
      </w:r>
      <w:r w:rsidRPr="002156FC">
        <w:rPr>
          <w:rFonts w:eastAsia="Times New Roman"/>
          <w:b/>
          <w:bCs/>
          <w:sz w:val="22"/>
          <w:szCs w:val="22"/>
        </w:rPr>
        <w:t xml:space="preserve"> </w:t>
      </w:r>
      <w:r w:rsidRPr="002156FC">
        <w:rPr>
          <w:rFonts w:eastAsia="Times New Roman"/>
          <w:sz w:val="22"/>
          <w:szCs w:val="22"/>
        </w:rPr>
        <w:t xml:space="preserve">We will use study findings to help other districts and schools—including but not limited to study districts and schools—use these resources effectively. </w:t>
      </w:r>
    </w:p>
    <w:p w:rsidR="00132C9A" w:rsidRPr="009B08D5" w:rsidP="00132C9A" w14:paraId="0A7D3242" w14:textId="77777777">
      <w:pPr>
        <w:widowControl w:val="0"/>
        <w:autoSpaceDE w:val="0"/>
        <w:autoSpaceDN w:val="0"/>
        <w:adjustRightInd w:val="0"/>
        <w:rPr>
          <w:rFonts w:eastAsia="Times New Roman" w:cstheme="minorHAnsi"/>
          <w:szCs w:val="20"/>
        </w:rPr>
      </w:pPr>
    </w:p>
    <w:p w:rsidR="00132C9A" w:rsidRPr="002156FC" w:rsidP="00132C9A" w14:paraId="7FFDCEDC" w14:textId="77777777">
      <w:pPr>
        <w:widowControl w:val="0"/>
        <w:autoSpaceDE w:val="0"/>
        <w:autoSpaceDN w:val="0"/>
        <w:adjustRightInd w:val="0"/>
        <w:rPr>
          <w:rFonts w:eastAsia="Times New Roman"/>
          <w:sz w:val="22"/>
          <w:szCs w:val="22"/>
        </w:rPr>
      </w:pPr>
      <w:r w:rsidRPr="002156FC">
        <w:rPr>
          <w:rFonts w:eastAsia="Times New Roman"/>
          <w:b/>
          <w:bCs/>
          <w:sz w:val="22"/>
          <w:szCs w:val="22"/>
        </w:rPr>
        <w:t>Who is conducting the study?</w:t>
      </w:r>
      <w:r w:rsidRPr="002156FC">
        <w:rPr>
          <w:rFonts w:eastAsia="Times New Roman"/>
          <w:sz w:val="22"/>
          <w:szCs w:val="22"/>
        </w:rPr>
        <w:t xml:space="preserve"> REL West, a federally funded research and technical assistance organization comprised of multiple education organizations, is </w:t>
      </w:r>
      <w:r w:rsidRPr="002156FC">
        <w:rPr>
          <w:rFonts w:eastAsia="Times New Roman"/>
          <w:sz w:val="22"/>
          <w:szCs w:val="22"/>
        </w:rPr>
        <w:t>developing</w:t>
      </w:r>
      <w:r w:rsidRPr="002156FC">
        <w:rPr>
          <w:rFonts w:eastAsia="Times New Roman"/>
          <w:sz w:val="22"/>
          <w:szCs w:val="22"/>
        </w:rPr>
        <w:t xml:space="preserve"> and studying the toolkit. To ensure the integrity of the study, one organization (WestEd) will develop the toolkit and another </w:t>
      </w:r>
      <w:r>
        <w:rPr>
          <w:rFonts w:eastAsia="Times New Roman"/>
          <w:sz w:val="22"/>
          <w:szCs w:val="22"/>
        </w:rPr>
        <w:t xml:space="preserve">organization </w:t>
      </w:r>
      <w:r w:rsidRPr="002156FC">
        <w:rPr>
          <w:rFonts w:eastAsia="Times New Roman"/>
          <w:sz w:val="22"/>
          <w:szCs w:val="22"/>
        </w:rPr>
        <w:t xml:space="preserve">(the RAND Corporation) will study implementation and impact; there is a firewall between the two organizations. </w:t>
      </w:r>
    </w:p>
    <w:p w:rsidR="00132C9A" w:rsidRPr="002156FC" w:rsidP="00132C9A" w14:paraId="46F5D9AA" w14:textId="77777777">
      <w:pPr>
        <w:widowControl w:val="0"/>
        <w:autoSpaceDE w:val="0"/>
        <w:autoSpaceDN w:val="0"/>
        <w:adjustRightInd w:val="0"/>
        <w:rPr>
          <w:rFonts w:eastAsia="Times New Roman" w:cstheme="minorHAnsi"/>
          <w:sz w:val="22"/>
          <w:szCs w:val="22"/>
        </w:rPr>
      </w:pPr>
    </w:p>
    <w:p w:rsidR="00132C9A" w:rsidRPr="002156FC" w:rsidP="00132C9A" w14:paraId="60AC1F74" w14:textId="77777777">
      <w:pPr>
        <w:widowControl w:val="0"/>
        <w:autoSpaceDE w:val="0"/>
        <w:autoSpaceDN w:val="0"/>
        <w:adjustRightInd w:val="0"/>
        <w:rPr>
          <w:rFonts w:eastAsia="Times New Roman" w:cstheme="minorHAnsi"/>
          <w:sz w:val="22"/>
          <w:szCs w:val="22"/>
        </w:rPr>
      </w:pPr>
      <w:r w:rsidRPr="002156FC">
        <w:rPr>
          <w:rFonts w:eastAsia="Times New Roman" w:cstheme="minorHAnsi"/>
          <w:b/>
          <w:sz w:val="22"/>
          <w:szCs w:val="22"/>
        </w:rPr>
        <w:t>Who will get the study results?</w:t>
      </w:r>
      <w:r w:rsidRPr="002156FC">
        <w:rPr>
          <w:rFonts w:eastAsia="Times New Roman" w:cstheme="minorHAnsi"/>
          <w:sz w:val="22"/>
          <w:szCs w:val="22"/>
        </w:rPr>
        <w:t xml:space="preserve"> The study results will be summarized across all study participants (more </w:t>
      </w:r>
      <w:r w:rsidRPr="002156FC">
        <w:rPr>
          <w:rFonts w:eastAsia="Times New Roman" w:cstheme="minorHAnsi"/>
          <w:sz w:val="22"/>
          <w:szCs w:val="22"/>
        </w:rPr>
        <w:t>than 700 teachers and 70 schools), and REL West will present summaries of results to participating districts, the state of Arizona, and to the federal Department of Education. We adhere to strict codes of confidentiality and will NEVER release individual responses in any way that could identify respondents.</w:t>
      </w:r>
    </w:p>
    <w:p w:rsidR="00132C9A" w:rsidRPr="002156FC" w:rsidP="00132C9A" w14:paraId="463F9708" w14:textId="77777777">
      <w:pPr>
        <w:widowControl w:val="0"/>
        <w:autoSpaceDE w:val="0"/>
        <w:autoSpaceDN w:val="0"/>
        <w:adjustRightInd w:val="0"/>
        <w:rPr>
          <w:rFonts w:ascii="Times New Roman" w:hAnsi="Times New Roman" w:cs="Calibri"/>
          <w:sz w:val="22"/>
          <w:szCs w:val="22"/>
        </w:rPr>
      </w:pPr>
    </w:p>
    <w:p w:rsidR="00132C9A" w:rsidRPr="002156FC" w:rsidP="00132C9A" w14:paraId="1091EB58" w14:textId="77777777">
      <w:pPr>
        <w:widowControl w:val="0"/>
        <w:autoSpaceDE w:val="0"/>
        <w:autoSpaceDN w:val="0"/>
        <w:adjustRightInd w:val="0"/>
        <w:rPr>
          <w:sz w:val="22"/>
          <w:szCs w:val="22"/>
        </w:rPr>
      </w:pPr>
      <w:r w:rsidRPr="002156FC">
        <w:rPr>
          <w:rFonts w:eastAsia="Times New Roman" w:cstheme="minorHAnsi"/>
          <w:b/>
          <w:sz w:val="22"/>
          <w:szCs w:val="22"/>
        </w:rPr>
        <w:t>Who can I contact if I have more questions or concerns?</w:t>
      </w:r>
      <w:r w:rsidRPr="002156FC">
        <w:rPr>
          <w:rFonts w:eastAsia="Times New Roman" w:cstheme="minorHAnsi"/>
          <w:sz w:val="22"/>
          <w:szCs w:val="22"/>
        </w:rPr>
        <w:t xml:space="preserve"> If you have general questions, you can contact Kata Mihaly. She is available by email kmihaly@rand.org or by phone (703-412-1100, x5393). </w:t>
      </w:r>
      <w:r w:rsidRPr="002156FC">
        <w:rPr>
          <w:sz w:val="22"/>
          <w:szCs w:val="22"/>
        </w:rPr>
        <w:t xml:space="preserve">If you have concerns or questions about your rights as a participant, contact RAND’s Human Subjects Protection Committee at (which is responsible for the protection of project participants): </w:t>
      </w:r>
      <w:hyperlink r:id="rId6" w:history="1">
        <w:r w:rsidRPr="002156FC">
          <w:rPr>
            <w:color w:val="0000FF"/>
            <w:sz w:val="22"/>
            <w:szCs w:val="22"/>
            <w:u w:val="single"/>
          </w:rPr>
          <w:t>hspcinfo@rand.org</w:t>
        </w:r>
      </w:hyperlink>
      <w:r w:rsidRPr="002156FC">
        <w:rPr>
          <w:sz w:val="22"/>
          <w:szCs w:val="22"/>
        </w:rPr>
        <w:t xml:space="preserve"> or toll free at (866) 697-5620.</w:t>
      </w:r>
    </w:p>
    <w:p w:rsidR="00132C9A" w:rsidRPr="009B08D5" w:rsidP="00132C9A" w14:paraId="48FE55DA" w14:textId="77777777">
      <w:pPr>
        <w:widowControl w:val="0"/>
        <w:autoSpaceDE w:val="0"/>
        <w:autoSpaceDN w:val="0"/>
        <w:adjustRightInd w:val="0"/>
        <w:spacing w:line="276" w:lineRule="auto"/>
        <w:rPr>
          <w:rFonts w:ascii="Times New Roman" w:eastAsia="Times New Roman" w:hAnsi="Times New Roman" w:cs="Times New Roman"/>
          <w:szCs w:val="20"/>
        </w:rPr>
      </w:pPr>
    </w:p>
    <w:p w:rsidR="00132C9A" w:rsidP="00132C9A" w14:paraId="60305F97" w14:textId="77777777">
      <w:pPr>
        <w:rPr>
          <w:sz w:val="22"/>
          <w:szCs w:val="22"/>
        </w:rPr>
      </w:pPr>
    </w:p>
    <w:p w:rsidR="00132C9A" w:rsidP="00132C9A" w14:paraId="3AD00410" w14:textId="77777777">
      <w:pPr>
        <w:rPr>
          <w:sz w:val="22"/>
          <w:szCs w:val="22"/>
        </w:rPr>
      </w:pPr>
    </w:p>
    <w:p w:rsidR="00132C9A" w:rsidP="00132C9A" w14:paraId="5938BC58" w14:textId="77777777">
      <w:pPr>
        <w:rPr>
          <w:sz w:val="22"/>
          <w:szCs w:val="22"/>
        </w:rPr>
      </w:pPr>
    </w:p>
    <w:p w:rsidR="00132C9A" w:rsidP="00132C9A" w14:paraId="709E5056" w14:textId="77777777">
      <w:pPr>
        <w:rPr>
          <w:sz w:val="22"/>
          <w:szCs w:val="22"/>
        </w:rPr>
      </w:pPr>
    </w:p>
    <w:p w:rsidR="00132C9A" w:rsidP="00132C9A" w14:paraId="047CE151" w14:textId="77777777">
      <w:pPr>
        <w:rPr>
          <w:sz w:val="22"/>
          <w:szCs w:val="22"/>
        </w:rPr>
      </w:pPr>
    </w:p>
    <w:p w:rsidR="00132C9A" w:rsidP="00132C9A" w14:paraId="45DC8D75" w14:textId="77777777">
      <w:pPr>
        <w:rPr>
          <w:sz w:val="22"/>
          <w:szCs w:val="22"/>
        </w:rPr>
      </w:pPr>
    </w:p>
    <w:p w:rsidR="00132C9A" w:rsidP="00132C9A" w14:paraId="392BA1B6" w14:textId="77777777">
      <w:pPr>
        <w:rPr>
          <w:sz w:val="22"/>
          <w:szCs w:val="22"/>
        </w:rPr>
      </w:pPr>
    </w:p>
    <w:p w:rsidR="00132C9A" w:rsidP="00132C9A" w14:paraId="59E7A5A6" w14:textId="77777777">
      <w:pPr>
        <w:rPr>
          <w:sz w:val="22"/>
          <w:szCs w:val="22"/>
        </w:rPr>
      </w:pPr>
    </w:p>
    <w:p w:rsidR="00132C9A" w:rsidP="00132C9A" w14:paraId="26CAA5AD" w14:textId="77777777">
      <w:pPr>
        <w:rPr>
          <w:sz w:val="22"/>
          <w:szCs w:val="22"/>
        </w:rPr>
      </w:pPr>
    </w:p>
    <w:p w:rsidR="00132C9A" w:rsidP="00132C9A" w14:paraId="4742A58E" w14:textId="77777777">
      <w:pPr>
        <w:rPr>
          <w:sz w:val="22"/>
          <w:szCs w:val="22"/>
        </w:rPr>
      </w:pPr>
    </w:p>
    <w:p w:rsidR="00132C9A" w:rsidP="00132C9A" w14:paraId="62D60BE8" w14:textId="77777777">
      <w:pPr>
        <w:rPr>
          <w:sz w:val="22"/>
          <w:szCs w:val="22"/>
        </w:rPr>
      </w:pPr>
    </w:p>
    <w:p w:rsidR="008F4CF5" w14:paraId="383DF967" w14:textId="77777777"/>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9128314"/>
      <w:docPartObj>
        <w:docPartGallery w:val="Page Numbers (Bottom of Page)"/>
        <w:docPartUnique/>
      </w:docPartObj>
    </w:sdtPr>
    <w:sdtEndPr>
      <w:rPr>
        <w:noProof/>
      </w:rPr>
    </w:sdtEndPr>
    <w:sdtContent>
      <w:p w:rsidR="00602316" w14:paraId="628C5B81" w14:textId="583967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02316" w14:paraId="06B39AF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E3771C"/>
    <w:multiLevelType w:val="hybridMultilevel"/>
    <w:tmpl w:val="62C6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863FF1"/>
    <w:multiLevelType w:val="hybridMultilevel"/>
    <w:tmpl w:val="99AE4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4C2603"/>
    <w:multiLevelType w:val="hybridMultilevel"/>
    <w:tmpl w:val="13642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7618407">
    <w:abstractNumId w:val="0"/>
  </w:num>
  <w:num w:numId="2" w16cid:durableId="799567353">
    <w:abstractNumId w:val="2"/>
  </w:num>
  <w:num w:numId="3" w16cid:durableId="728194118">
    <w:abstractNumId w:val="1"/>
  </w:num>
  <w:num w:numId="4" w16cid:durableId="777942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9A"/>
    <w:rsid w:val="000113F2"/>
    <w:rsid w:val="000D450B"/>
    <w:rsid w:val="00132C9A"/>
    <w:rsid w:val="0016178F"/>
    <w:rsid w:val="002156FC"/>
    <w:rsid w:val="00302173"/>
    <w:rsid w:val="003C5255"/>
    <w:rsid w:val="003D5BE1"/>
    <w:rsid w:val="00602316"/>
    <w:rsid w:val="006D11A7"/>
    <w:rsid w:val="0077191A"/>
    <w:rsid w:val="008D3730"/>
    <w:rsid w:val="008E0A9C"/>
    <w:rsid w:val="008F4CF5"/>
    <w:rsid w:val="009B08D5"/>
    <w:rsid w:val="009C1C33"/>
    <w:rsid w:val="00A25CBF"/>
    <w:rsid w:val="00B21EBC"/>
    <w:rsid w:val="00B70ECC"/>
    <w:rsid w:val="00C21C03"/>
    <w:rsid w:val="00D039A8"/>
    <w:rsid w:val="00D24B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7FB256"/>
  <w15:chartTrackingRefBased/>
  <w15:docId w15:val="{A723C932-CD04-4211-BA36-CB7296A6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C9A"/>
    <w:pPr>
      <w:spacing w:after="0" w:line="240" w:lineRule="auto"/>
    </w:pPr>
    <w:rPr>
      <w:sz w:val="24"/>
      <w:szCs w:val="24"/>
    </w:rPr>
  </w:style>
  <w:style w:type="paragraph" w:styleId="Heading2">
    <w:name w:val="heading 2"/>
    <w:basedOn w:val="Normal"/>
    <w:next w:val="Normal"/>
    <w:link w:val="Heading2Char"/>
    <w:uiPriority w:val="9"/>
    <w:unhideWhenUsed/>
    <w:qFormat/>
    <w:rsid w:val="00132C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2C9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C9A"/>
    <w:rPr>
      <w:color w:val="0563C1" w:themeColor="hyperlink"/>
      <w:u w:val="single"/>
    </w:rPr>
  </w:style>
  <w:style w:type="character" w:customStyle="1" w:styleId="Heading2Char">
    <w:name w:val="Heading 2 Char"/>
    <w:basedOn w:val="DefaultParagraphFont"/>
    <w:link w:val="Heading2"/>
    <w:uiPriority w:val="9"/>
    <w:rsid w:val="00132C9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32C9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02316"/>
    <w:pPr>
      <w:tabs>
        <w:tab w:val="center" w:pos="4680"/>
        <w:tab w:val="right" w:pos="9360"/>
      </w:tabs>
    </w:pPr>
  </w:style>
  <w:style w:type="character" w:customStyle="1" w:styleId="HeaderChar">
    <w:name w:val="Header Char"/>
    <w:basedOn w:val="DefaultParagraphFont"/>
    <w:link w:val="Header"/>
    <w:uiPriority w:val="99"/>
    <w:rsid w:val="00602316"/>
    <w:rPr>
      <w:sz w:val="24"/>
      <w:szCs w:val="24"/>
    </w:rPr>
  </w:style>
  <w:style w:type="paragraph" w:styleId="Footer">
    <w:name w:val="footer"/>
    <w:basedOn w:val="Normal"/>
    <w:link w:val="FooterChar"/>
    <w:uiPriority w:val="99"/>
    <w:unhideWhenUsed/>
    <w:rsid w:val="00602316"/>
    <w:pPr>
      <w:tabs>
        <w:tab w:val="center" w:pos="4680"/>
        <w:tab w:val="right" w:pos="9360"/>
      </w:tabs>
    </w:pPr>
  </w:style>
  <w:style w:type="character" w:customStyle="1" w:styleId="FooterChar">
    <w:name w:val="Footer Char"/>
    <w:basedOn w:val="DefaultParagraphFont"/>
    <w:link w:val="Footer"/>
    <w:uiPriority w:val="99"/>
    <w:rsid w:val="006023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mihaly@rand.org" TargetMode="External" /><Relationship Id="rId5" Type="http://schemas.openxmlformats.org/officeDocument/2006/relationships/hyperlink" Target="https://ies.ed.gov/ncee/rel/region/about/west" TargetMode="External" /><Relationship Id="rId6" Type="http://schemas.openxmlformats.org/officeDocument/2006/relationships/hyperlink" Target="mailto:hspcinfo@rand.org"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3832</Words>
  <Characters>21843</Characters>
  <Application>Microsoft Office Word</Application>
  <DocSecurity>0</DocSecurity>
  <Lines>182</Lines>
  <Paragraphs>51</Paragraphs>
  <ScaleCrop>false</ScaleCrop>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Nolan, Elizabeth</cp:lastModifiedBy>
  <cp:revision>2</cp:revision>
  <dcterms:created xsi:type="dcterms:W3CDTF">2023-04-20T16:40:00Z</dcterms:created>
  <dcterms:modified xsi:type="dcterms:W3CDTF">2023-04-20T16:47:00Z</dcterms:modified>
</cp:coreProperties>
</file>