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ackground w:color="ffffff">
    <v:background id="_x0000_s1025" filled="t"/>
  </w:background>
  <w:body>
    <w:p w:rsidR="00AE1C97" w:rsidRPr="00AE1C97" w:rsidP="00AE1C97" w14:paraId="3AB4D065" w14:textId="77777777">
      <w:pPr>
        <w:tabs>
          <w:tab w:val="right" w:pos="10800"/>
        </w:tabs>
        <w:rPr>
          <w:rFonts w:cs="Arial"/>
        </w:rPr>
      </w:pPr>
      <w:r w:rsidRPr="00AE1C97">
        <w:rPr>
          <w:rFonts w:cs="Arial"/>
          <w:noProof/>
          <w:lang w:eastAsia="en-US"/>
        </w:rPr>
        <w:drawing>
          <wp:inline distT="0" distB="0" distL="0" distR="0">
            <wp:extent cx="237765" cy="243480"/>
            <wp:effectExtent l="0" t="0" r="0" b="4445"/>
            <wp:docPr id="2" name="Picture 1" descr="Seal of the DOT" title="DOT seal">
              <a:extLst xmlns:a="http://schemas.openxmlformats.org/drawingml/2006/main">
                <a:ext xmlns:a="http://schemas.openxmlformats.org/drawingml/2006/main"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D O T seal">
                      <a:extLst>
                        <a:ext xmlns:a="http://schemas.openxmlformats.org/drawingml/2006/main" uri="{FF2B5EF4-FFF2-40B4-BE49-F238E27FC236}">
                          <a16:creationId xmlns:a16="http://schemas.microsoft.com/office/drawing/2014/main" id="{00000000-0008-0000-0000-000002000000}"/>
                        </a:ext>
                      </a:extLst>
                    </pic:cNvPr>
                    <pic:cNvPicPr>
                      <a:picLocks noChangeAspect="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237765" cy="243480"/>
                    </a:xfrm>
                    <a:prstGeom prst="rect">
                      <a:avLst/>
                    </a:prstGeom>
                  </pic:spPr>
                </pic:pic>
              </a:graphicData>
            </a:graphic>
          </wp:inline>
        </w:drawing>
      </w:r>
    </w:p>
    <w:p w:rsidR="00AE1C97" w:rsidRPr="00AE1C97" w:rsidP="00AE1C97" w14:paraId="45AB88EF" w14:textId="77777777">
      <w:pPr>
        <w:tabs>
          <w:tab w:val="right" w:pos="10080"/>
        </w:tabs>
        <w:rPr>
          <w:rFonts w:cs="Arial"/>
        </w:rPr>
      </w:pPr>
      <w:r w:rsidRPr="00AE1C97">
        <w:rPr>
          <w:rFonts w:cs="Arial"/>
        </w:rPr>
        <w:t>U.S. Department of Transportation</w:t>
      </w:r>
    </w:p>
    <w:p w:rsidR="00AE1C97" w:rsidRPr="00AE1C97" w:rsidP="00AE1C97" w14:paraId="60B11549" w14:textId="77777777">
      <w:pPr>
        <w:tabs>
          <w:tab w:val="right" w:pos="8640"/>
        </w:tabs>
        <w:rPr>
          <w:rFonts w:cs="Arial"/>
        </w:rPr>
      </w:pPr>
      <w:r w:rsidRPr="00AE1C97">
        <w:rPr>
          <w:rFonts w:cs="Arial"/>
          <w:b/>
        </w:rPr>
        <w:t>Federal Aviation Administration</w:t>
      </w:r>
    </w:p>
    <w:p w:rsidR="00D52800" w:rsidRPr="00AE1C97" w:rsidP="00D52800" w14:paraId="107FE782" w14:textId="77777777">
      <w:pPr>
        <w:pStyle w:val="Title"/>
        <w:spacing w:line="240" w:lineRule="auto"/>
        <w:rPr>
          <w:rFonts w:cs="Arial"/>
        </w:rPr>
      </w:pPr>
      <w:r w:rsidRPr="00AE1C97">
        <w:rPr>
          <w:rFonts w:cs="Arial"/>
        </w:rPr>
        <w:t>U</w:t>
      </w:r>
      <w:r w:rsidRPr="00AE1C97">
        <w:rPr>
          <w:rFonts w:cs="Arial"/>
        </w:rPr>
        <w:t>nmanned Aircraft System (U</w:t>
      </w:r>
      <w:r w:rsidRPr="00AE1C97">
        <w:rPr>
          <w:rFonts w:cs="Arial"/>
        </w:rPr>
        <w:t>AS</w:t>
      </w:r>
      <w:r w:rsidRPr="00AE1C97">
        <w:rPr>
          <w:rFonts w:cs="Arial"/>
        </w:rPr>
        <w:t>)</w:t>
      </w:r>
    </w:p>
    <w:p w:rsidR="00923EB2" w:rsidRPr="00AE1C97" w:rsidP="00D52800" w14:paraId="15E11E5A" w14:textId="07F7BDE2">
      <w:pPr>
        <w:pStyle w:val="Title"/>
        <w:spacing w:before="120" w:after="120" w:line="240" w:lineRule="auto"/>
        <w:rPr>
          <w:rFonts w:cs="Arial"/>
        </w:rPr>
      </w:pPr>
      <w:r>
        <w:rPr>
          <w:rFonts w:cs="Arial"/>
        </w:rPr>
        <w:t xml:space="preserve">Flight </w:t>
      </w:r>
      <w:r w:rsidRPr="00AE1C97" w:rsidR="00681C18">
        <w:rPr>
          <w:rFonts w:cs="Arial"/>
        </w:rPr>
        <w:t>Anomaly Report</w:t>
      </w:r>
    </w:p>
    <w:p w:rsidR="00923EB2" w:rsidRPr="00AE1C97" w:rsidP="00AE1C97" w14:paraId="7856180B" w14:textId="77777777">
      <w:pPr>
        <w:pStyle w:val="Subtitle"/>
        <w:spacing w:before="1320"/>
        <w:rPr>
          <w:rFonts w:cs="Arial"/>
        </w:rPr>
      </w:pPr>
      <w:r w:rsidRPr="00AE1C97">
        <w:rPr>
          <w:rFonts w:cs="Arial"/>
        </w:rPr>
        <w:t>User Guide</w:t>
      </w:r>
    </w:p>
    <w:p w:rsidR="00923EB2" w:rsidRPr="00AE1C97" w:rsidP="002303F4" w14:paraId="19E5446D" w14:textId="77777777">
      <w:pPr>
        <w:pStyle w:val="TOCHeading"/>
        <w:rPr>
          <w:rFonts w:cs="Arial"/>
        </w:rPr>
      </w:pPr>
      <w:r w:rsidRPr="00AE1C97">
        <w:rPr>
          <w:rFonts w:cs="Arial"/>
        </w:rPr>
        <w:t>Table of Contents</w:t>
      </w:r>
    </w:p>
    <w:p w:rsidR="00923EB2" w:rsidRPr="00AE1C97" w:rsidP="00770D9F" w14:paraId="0B7EC8C4" w14:textId="77777777"/>
    <w:p w:rsidR="00923EB2" w:rsidRPr="00AE1C97" w:rsidP="00770D9F" w14:paraId="19E8BF67" w14:textId="77777777">
      <w:pPr>
        <w:sectPr w:rsidSect="00D560C4">
          <w:headerReference w:type="default" r:id="rId11"/>
          <w:footerReference w:type="default" r:id="rId12"/>
          <w:headerReference w:type="first" r:id="rId13"/>
          <w:footnotePr>
            <w:pos w:val="beneathText"/>
          </w:footnotePr>
          <w:pgSz w:w="12240" w:h="15840"/>
          <w:pgMar w:top="720" w:right="1800" w:bottom="720" w:left="1800" w:header="720" w:footer="720" w:gutter="0"/>
          <w:pgNumType w:start="1"/>
          <w:cols w:space="720"/>
          <w:titlePg/>
          <w:docGrid w:linePitch="360"/>
        </w:sectPr>
      </w:pPr>
    </w:p>
    <w:bookmarkStart w:id="0" w:name="_Toc189554884"/>
    <w:bookmarkStart w:id="1" w:name="_Toc193785883"/>
    <w:p w:rsidR="00E60AE1" w14:paraId="25250BF1" w14:textId="65F7D347">
      <w:pPr>
        <w:pStyle w:val="TOC1"/>
        <w:tabs>
          <w:tab w:val="right" w:leader="dot" w:pos="8630"/>
        </w:tabs>
        <w:rPr>
          <w:rFonts w:eastAsiaTheme="minorEastAsia" w:cstheme="minorBidi"/>
          <w:b w:val="0"/>
          <w:bCs w:val="0"/>
          <w:caps w:val="0"/>
          <w:noProof/>
          <w:kern w:val="2"/>
          <w:sz w:val="22"/>
          <w:szCs w:val="22"/>
          <w:lang w:eastAsia="en-US"/>
          <w14:ligatures w14:val="standardContextual"/>
        </w:rPr>
      </w:pPr>
      <w:r w:rsidRPr="00AE1C97">
        <w:rPr>
          <w:rFonts w:ascii="Arial" w:hAnsi="Arial" w:cs="Arial"/>
          <w:bCs w:val="0"/>
          <w:caps w:val="0"/>
          <w:spacing w:val="-4"/>
        </w:rPr>
        <w:fldChar w:fldCharType="begin"/>
      </w:r>
      <w:r w:rsidRPr="00AE1C97">
        <w:rPr>
          <w:rFonts w:ascii="Arial" w:hAnsi="Arial" w:cs="Arial"/>
          <w:bCs w:val="0"/>
          <w:caps w:val="0"/>
          <w:spacing w:val="-4"/>
        </w:rPr>
        <w:instrText xml:space="preserve"> TOC \o "1-3" \h \z \u </w:instrText>
      </w:r>
      <w:r w:rsidRPr="00AE1C97">
        <w:rPr>
          <w:rFonts w:ascii="Arial" w:hAnsi="Arial" w:cs="Arial"/>
          <w:bCs w:val="0"/>
          <w:caps w:val="0"/>
          <w:spacing w:val="-4"/>
        </w:rPr>
        <w:fldChar w:fldCharType="separate"/>
      </w:r>
      <w:r>
        <w:fldChar w:fldCharType="begin"/>
      </w:r>
      <w:r>
        <w:instrText xml:space="preserve"> HYPERLINK \l "_Toc182493355" </w:instrText>
      </w:r>
      <w:r>
        <w:fldChar w:fldCharType="separate"/>
      </w:r>
      <w:r w:rsidRPr="009B0DA4">
        <w:rPr>
          <w:rStyle w:val="Hyperlink"/>
          <w:rFonts w:cs="Arial"/>
          <w:noProof/>
        </w:rPr>
        <w:t>Record of Updates</w:t>
      </w:r>
      <w:r>
        <w:rPr>
          <w:noProof/>
          <w:webHidden/>
        </w:rPr>
        <w:tab/>
      </w:r>
      <w:r>
        <w:rPr>
          <w:noProof/>
          <w:webHidden/>
        </w:rPr>
        <w:fldChar w:fldCharType="begin"/>
      </w:r>
      <w:r>
        <w:rPr>
          <w:noProof/>
          <w:webHidden/>
        </w:rPr>
        <w:instrText xml:space="preserve"> PAGEREF _Toc182493355 \h </w:instrText>
      </w:r>
      <w:r>
        <w:rPr>
          <w:noProof/>
          <w:webHidden/>
        </w:rPr>
        <w:fldChar w:fldCharType="separate"/>
      </w:r>
      <w:r>
        <w:rPr>
          <w:noProof/>
          <w:webHidden/>
        </w:rPr>
        <w:t>3</w:t>
      </w:r>
      <w:r>
        <w:rPr>
          <w:noProof/>
          <w:webHidden/>
        </w:rPr>
        <w:fldChar w:fldCharType="end"/>
      </w:r>
      <w:r>
        <w:fldChar w:fldCharType="end"/>
      </w:r>
    </w:p>
    <w:p w:rsidR="00E60AE1" w14:paraId="1947D059" w14:textId="7A143007">
      <w:pPr>
        <w:pStyle w:val="TOC1"/>
        <w:tabs>
          <w:tab w:val="right" w:leader="dot" w:pos="8630"/>
        </w:tabs>
        <w:rPr>
          <w:rFonts w:eastAsiaTheme="minorEastAsia" w:cstheme="minorBidi"/>
          <w:b w:val="0"/>
          <w:bCs w:val="0"/>
          <w:caps w:val="0"/>
          <w:noProof/>
          <w:kern w:val="2"/>
          <w:sz w:val="22"/>
          <w:szCs w:val="22"/>
          <w:lang w:eastAsia="en-US"/>
          <w14:ligatures w14:val="standardContextual"/>
        </w:rPr>
      </w:pPr>
      <w:hyperlink w:anchor="_Toc182493356" w:history="1">
        <w:r w:rsidRPr="009B0DA4">
          <w:rPr>
            <w:rStyle w:val="Hyperlink"/>
            <w:rFonts w:cs="Arial"/>
            <w:noProof/>
          </w:rPr>
          <w:t>Introduction to the Unmanned Aircraft System (UAS) Flight Anomaly Report</w:t>
        </w:r>
        <w:r>
          <w:rPr>
            <w:noProof/>
            <w:webHidden/>
          </w:rPr>
          <w:tab/>
        </w:r>
        <w:r>
          <w:rPr>
            <w:noProof/>
            <w:webHidden/>
          </w:rPr>
          <w:fldChar w:fldCharType="begin"/>
        </w:r>
        <w:r>
          <w:rPr>
            <w:noProof/>
            <w:webHidden/>
          </w:rPr>
          <w:instrText xml:space="preserve"> PAGEREF _Toc182493356 \h </w:instrText>
        </w:r>
        <w:r>
          <w:rPr>
            <w:noProof/>
            <w:webHidden/>
          </w:rPr>
          <w:fldChar w:fldCharType="separate"/>
        </w:r>
        <w:r>
          <w:rPr>
            <w:noProof/>
            <w:webHidden/>
          </w:rPr>
          <w:t>4</w:t>
        </w:r>
        <w:r>
          <w:rPr>
            <w:noProof/>
            <w:webHidden/>
          </w:rPr>
          <w:fldChar w:fldCharType="end"/>
        </w:r>
      </w:hyperlink>
    </w:p>
    <w:p w:rsidR="00E60AE1" w14:paraId="7310A5A5" w14:textId="56B97155">
      <w:pPr>
        <w:pStyle w:val="TOC1"/>
        <w:tabs>
          <w:tab w:val="right" w:leader="dot" w:pos="8630"/>
        </w:tabs>
        <w:rPr>
          <w:rFonts w:eastAsiaTheme="minorEastAsia" w:cstheme="minorBidi"/>
          <w:b w:val="0"/>
          <w:bCs w:val="0"/>
          <w:caps w:val="0"/>
          <w:noProof/>
          <w:kern w:val="2"/>
          <w:sz w:val="22"/>
          <w:szCs w:val="22"/>
          <w:lang w:eastAsia="en-US"/>
          <w14:ligatures w14:val="standardContextual"/>
        </w:rPr>
      </w:pPr>
      <w:hyperlink w:anchor="_Toc182493357" w:history="1">
        <w:r w:rsidRPr="009B0DA4">
          <w:rPr>
            <w:rStyle w:val="Hyperlink"/>
            <w:rFonts w:cs="Arial"/>
            <w:noProof/>
          </w:rPr>
          <w:t>Design of the UAS Flight Anomaly Report</w:t>
        </w:r>
        <w:r>
          <w:rPr>
            <w:noProof/>
            <w:webHidden/>
          </w:rPr>
          <w:tab/>
        </w:r>
        <w:r>
          <w:rPr>
            <w:noProof/>
            <w:webHidden/>
          </w:rPr>
          <w:fldChar w:fldCharType="begin"/>
        </w:r>
        <w:r>
          <w:rPr>
            <w:noProof/>
            <w:webHidden/>
          </w:rPr>
          <w:instrText xml:space="preserve"> PAGEREF _Toc182493357 \h </w:instrText>
        </w:r>
        <w:r>
          <w:rPr>
            <w:noProof/>
            <w:webHidden/>
          </w:rPr>
          <w:fldChar w:fldCharType="separate"/>
        </w:r>
        <w:r>
          <w:rPr>
            <w:noProof/>
            <w:webHidden/>
          </w:rPr>
          <w:t>4</w:t>
        </w:r>
        <w:r>
          <w:rPr>
            <w:noProof/>
            <w:webHidden/>
          </w:rPr>
          <w:fldChar w:fldCharType="end"/>
        </w:r>
      </w:hyperlink>
    </w:p>
    <w:p w:rsidR="00E60AE1" w14:paraId="60AF9770" w14:textId="4366F183">
      <w:pPr>
        <w:pStyle w:val="TOC1"/>
        <w:tabs>
          <w:tab w:val="right" w:leader="dot" w:pos="8630"/>
        </w:tabs>
        <w:rPr>
          <w:rFonts w:eastAsiaTheme="minorEastAsia" w:cstheme="minorBidi"/>
          <w:b w:val="0"/>
          <w:bCs w:val="0"/>
          <w:caps w:val="0"/>
          <w:noProof/>
          <w:kern w:val="2"/>
          <w:sz w:val="22"/>
          <w:szCs w:val="22"/>
          <w:lang w:eastAsia="en-US"/>
          <w14:ligatures w14:val="standardContextual"/>
        </w:rPr>
      </w:pPr>
      <w:hyperlink w:anchor="_Toc182493358" w:history="1">
        <w:r w:rsidRPr="009B0DA4">
          <w:rPr>
            <w:rStyle w:val="Hyperlink"/>
            <w:rFonts w:cs="Arial"/>
            <w:noProof/>
          </w:rPr>
          <w:t>Populate the UAS Flight Anomaly Report</w:t>
        </w:r>
        <w:r>
          <w:rPr>
            <w:noProof/>
            <w:webHidden/>
          </w:rPr>
          <w:tab/>
        </w:r>
        <w:r>
          <w:rPr>
            <w:noProof/>
            <w:webHidden/>
          </w:rPr>
          <w:fldChar w:fldCharType="begin"/>
        </w:r>
        <w:r>
          <w:rPr>
            <w:noProof/>
            <w:webHidden/>
          </w:rPr>
          <w:instrText xml:space="preserve"> PAGEREF _Toc182493358 \h </w:instrText>
        </w:r>
        <w:r>
          <w:rPr>
            <w:noProof/>
            <w:webHidden/>
          </w:rPr>
          <w:fldChar w:fldCharType="separate"/>
        </w:r>
        <w:r>
          <w:rPr>
            <w:noProof/>
            <w:webHidden/>
          </w:rPr>
          <w:t>4</w:t>
        </w:r>
        <w:r>
          <w:rPr>
            <w:noProof/>
            <w:webHidden/>
          </w:rPr>
          <w:fldChar w:fldCharType="end"/>
        </w:r>
      </w:hyperlink>
    </w:p>
    <w:p w:rsidR="00E60AE1" w14:paraId="4B517E20" w14:textId="0D221211">
      <w:pPr>
        <w:pStyle w:val="TOC2"/>
        <w:tabs>
          <w:tab w:val="right" w:leader="dot" w:pos="8630"/>
        </w:tabs>
        <w:rPr>
          <w:rFonts w:eastAsiaTheme="minorEastAsia" w:cstheme="minorBidi"/>
          <w:smallCaps w:val="0"/>
          <w:noProof/>
          <w:kern w:val="2"/>
          <w:sz w:val="22"/>
          <w:szCs w:val="22"/>
          <w:lang w:eastAsia="en-US"/>
          <w14:ligatures w14:val="standardContextual"/>
        </w:rPr>
      </w:pPr>
      <w:hyperlink w:anchor="_Toc182493359" w:history="1">
        <w:r w:rsidRPr="009B0DA4">
          <w:rPr>
            <w:rStyle w:val="Hyperlink"/>
            <w:rFonts w:cs="Arial"/>
            <w:noProof/>
          </w:rPr>
          <w:t>General Info Questions</w:t>
        </w:r>
        <w:r>
          <w:rPr>
            <w:noProof/>
            <w:webHidden/>
          </w:rPr>
          <w:tab/>
        </w:r>
        <w:r>
          <w:rPr>
            <w:noProof/>
            <w:webHidden/>
          </w:rPr>
          <w:fldChar w:fldCharType="begin"/>
        </w:r>
        <w:r>
          <w:rPr>
            <w:noProof/>
            <w:webHidden/>
          </w:rPr>
          <w:instrText xml:space="preserve"> PAGEREF _Toc182493359 \h </w:instrText>
        </w:r>
        <w:r>
          <w:rPr>
            <w:noProof/>
            <w:webHidden/>
          </w:rPr>
          <w:fldChar w:fldCharType="separate"/>
        </w:r>
        <w:r>
          <w:rPr>
            <w:noProof/>
            <w:webHidden/>
          </w:rPr>
          <w:t>5</w:t>
        </w:r>
        <w:r>
          <w:rPr>
            <w:noProof/>
            <w:webHidden/>
          </w:rPr>
          <w:fldChar w:fldCharType="end"/>
        </w:r>
      </w:hyperlink>
    </w:p>
    <w:p w:rsidR="00E60AE1" w14:paraId="106074AF" w14:textId="0A63F316">
      <w:pPr>
        <w:pStyle w:val="TOC2"/>
        <w:tabs>
          <w:tab w:val="right" w:leader="dot" w:pos="8630"/>
        </w:tabs>
        <w:rPr>
          <w:rFonts w:eastAsiaTheme="minorEastAsia" w:cstheme="minorBidi"/>
          <w:smallCaps w:val="0"/>
          <w:noProof/>
          <w:kern w:val="2"/>
          <w:sz w:val="22"/>
          <w:szCs w:val="22"/>
          <w:lang w:eastAsia="en-US"/>
          <w14:ligatures w14:val="standardContextual"/>
        </w:rPr>
      </w:pPr>
      <w:hyperlink w:anchor="_Toc182493360" w:history="1">
        <w:r w:rsidRPr="009B0DA4">
          <w:rPr>
            <w:rStyle w:val="Hyperlink"/>
            <w:rFonts w:cs="Arial"/>
            <w:noProof/>
          </w:rPr>
          <w:t>Planned Flight Path Deviation Questions</w:t>
        </w:r>
        <w:r>
          <w:rPr>
            <w:noProof/>
            <w:webHidden/>
          </w:rPr>
          <w:tab/>
        </w:r>
        <w:r>
          <w:rPr>
            <w:noProof/>
            <w:webHidden/>
          </w:rPr>
          <w:fldChar w:fldCharType="begin"/>
        </w:r>
        <w:r>
          <w:rPr>
            <w:noProof/>
            <w:webHidden/>
          </w:rPr>
          <w:instrText xml:space="preserve"> PAGEREF _Toc182493360 \h </w:instrText>
        </w:r>
        <w:r>
          <w:rPr>
            <w:noProof/>
            <w:webHidden/>
          </w:rPr>
          <w:fldChar w:fldCharType="separate"/>
        </w:r>
        <w:r>
          <w:rPr>
            <w:noProof/>
            <w:webHidden/>
          </w:rPr>
          <w:t>6</w:t>
        </w:r>
        <w:r>
          <w:rPr>
            <w:noProof/>
            <w:webHidden/>
          </w:rPr>
          <w:fldChar w:fldCharType="end"/>
        </w:r>
      </w:hyperlink>
    </w:p>
    <w:p w:rsidR="00E60AE1" w14:paraId="5F6915FE" w14:textId="74717EF2">
      <w:pPr>
        <w:pStyle w:val="TOC3"/>
        <w:tabs>
          <w:tab w:val="right" w:leader="dot" w:pos="8630"/>
        </w:tabs>
        <w:rPr>
          <w:rFonts w:eastAsiaTheme="minorEastAsia" w:cstheme="minorBidi"/>
          <w:i w:val="0"/>
          <w:iCs w:val="0"/>
          <w:noProof/>
          <w:kern w:val="2"/>
          <w:sz w:val="22"/>
          <w:szCs w:val="22"/>
          <w:lang w:eastAsia="en-US"/>
          <w14:ligatures w14:val="standardContextual"/>
        </w:rPr>
      </w:pPr>
      <w:hyperlink w:anchor="_Toc182493361" w:history="1">
        <w:r w:rsidRPr="009B0DA4">
          <w:rPr>
            <w:rStyle w:val="Hyperlink"/>
            <w:rFonts w:cs="Arial"/>
            <w:noProof/>
          </w:rPr>
          <w:t>(1) The UA deviated from the planned flight path.</w:t>
        </w:r>
        <w:r>
          <w:rPr>
            <w:noProof/>
            <w:webHidden/>
          </w:rPr>
          <w:tab/>
        </w:r>
        <w:r>
          <w:rPr>
            <w:noProof/>
            <w:webHidden/>
          </w:rPr>
          <w:fldChar w:fldCharType="begin"/>
        </w:r>
        <w:r>
          <w:rPr>
            <w:noProof/>
            <w:webHidden/>
          </w:rPr>
          <w:instrText xml:space="preserve"> PAGEREF _Toc182493361 \h </w:instrText>
        </w:r>
        <w:r>
          <w:rPr>
            <w:noProof/>
            <w:webHidden/>
          </w:rPr>
          <w:fldChar w:fldCharType="separate"/>
        </w:r>
        <w:r>
          <w:rPr>
            <w:noProof/>
            <w:webHidden/>
          </w:rPr>
          <w:t>6</w:t>
        </w:r>
        <w:r>
          <w:rPr>
            <w:noProof/>
            <w:webHidden/>
          </w:rPr>
          <w:fldChar w:fldCharType="end"/>
        </w:r>
      </w:hyperlink>
    </w:p>
    <w:p w:rsidR="00E60AE1" w14:paraId="5D7DA8DC" w14:textId="3CA14C89">
      <w:pPr>
        <w:pStyle w:val="TOC3"/>
        <w:tabs>
          <w:tab w:val="right" w:leader="dot" w:pos="8630"/>
        </w:tabs>
        <w:rPr>
          <w:rFonts w:eastAsiaTheme="minorEastAsia" w:cstheme="minorBidi"/>
          <w:i w:val="0"/>
          <w:iCs w:val="0"/>
          <w:noProof/>
          <w:kern w:val="2"/>
          <w:sz w:val="22"/>
          <w:szCs w:val="22"/>
          <w:lang w:eastAsia="en-US"/>
          <w14:ligatures w14:val="standardContextual"/>
        </w:rPr>
      </w:pPr>
      <w:hyperlink w:anchor="_Toc182493362" w:history="1">
        <w:r w:rsidRPr="009B0DA4">
          <w:rPr>
            <w:rStyle w:val="Hyperlink"/>
            <w:rFonts w:cs="Arial"/>
            <w:noProof/>
          </w:rPr>
          <w:t>(2) The UA crossed the geofencing boundary.</w:t>
        </w:r>
        <w:r>
          <w:rPr>
            <w:noProof/>
            <w:webHidden/>
          </w:rPr>
          <w:tab/>
        </w:r>
        <w:r>
          <w:rPr>
            <w:noProof/>
            <w:webHidden/>
          </w:rPr>
          <w:fldChar w:fldCharType="begin"/>
        </w:r>
        <w:r>
          <w:rPr>
            <w:noProof/>
            <w:webHidden/>
          </w:rPr>
          <w:instrText xml:space="preserve"> PAGEREF _Toc182493362 \h </w:instrText>
        </w:r>
        <w:r>
          <w:rPr>
            <w:noProof/>
            <w:webHidden/>
          </w:rPr>
          <w:fldChar w:fldCharType="separate"/>
        </w:r>
        <w:r>
          <w:rPr>
            <w:noProof/>
            <w:webHidden/>
          </w:rPr>
          <w:t>6</w:t>
        </w:r>
        <w:r>
          <w:rPr>
            <w:noProof/>
            <w:webHidden/>
          </w:rPr>
          <w:fldChar w:fldCharType="end"/>
        </w:r>
      </w:hyperlink>
    </w:p>
    <w:p w:rsidR="00E60AE1" w14:paraId="38C3D5DE" w14:textId="232FD0CB">
      <w:pPr>
        <w:pStyle w:val="TOC3"/>
        <w:tabs>
          <w:tab w:val="right" w:leader="dot" w:pos="8630"/>
        </w:tabs>
        <w:rPr>
          <w:rFonts w:eastAsiaTheme="minorEastAsia" w:cstheme="minorBidi"/>
          <w:i w:val="0"/>
          <w:iCs w:val="0"/>
          <w:noProof/>
          <w:kern w:val="2"/>
          <w:sz w:val="22"/>
          <w:szCs w:val="22"/>
          <w:lang w:eastAsia="en-US"/>
          <w14:ligatures w14:val="standardContextual"/>
        </w:rPr>
      </w:pPr>
      <w:hyperlink w:anchor="_Toc182493363" w:history="1">
        <w:r w:rsidRPr="009B0DA4">
          <w:rPr>
            <w:rStyle w:val="Hyperlink"/>
            <w:rFonts w:cs="Arial"/>
            <w:noProof/>
          </w:rPr>
          <w:t>(3) The UA landed outside the designated landing area.</w:t>
        </w:r>
        <w:r>
          <w:rPr>
            <w:noProof/>
            <w:webHidden/>
          </w:rPr>
          <w:tab/>
        </w:r>
        <w:r>
          <w:rPr>
            <w:noProof/>
            <w:webHidden/>
          </w:rPr>
          <w:fldChar w:fldCharType="begin"/>
        </w:r>
        <w:r>
          <w:rPr>
            <w:noProof/>
            <w:webHidden/>
          </w:rPr>
          <w:instrText xml:space="preserve"> PAGEREF _Toc182493363 \h </w:instrText>
        </w:r>
        <w:r>
          <w:rPr>
            <w:noProof/>
            <w:webHidden/>
          </w:rPr>
          <w:fldChar w:fldCharType="separate"/>
        </w:r>
        <w:r>
          <w:rPr>
            <w:noProof/>
            <w:webHidden/>
          </w:rPr>
          <w:t>6</w:t>
        </w:r>
        <w:r>
          <w:rPr>
            <w:noProof/>
            <w:webHidden/>
          </w:rPr>
          <w:fldChar w:fldCharType="end"/>
        </w:r>
      </w:hyperlink>
    </w:p>
    <w:p w:rsidR="00E60AE1" w14:paraId="4BF0663C" w14:textId="4DCE8038">
      <w:pPr>
        <w:pStyle w:val="TOC2"/>
        <w:tabs>
          <w:tab w:val="right" w:leader="dot" w:pos="8630"/>
        </w:tabs>
        <w:rPr>
          <w:rFonts w:eastAsiaTheme="minorEastAsia" w:cstheme="minorBidi"/>
          <w:smallCaps w:val="0"/>
          <w:noProof/>
          <w:kern w:val="2"/>
          <w:sz w:val="22"/>
          <w:szCs w:val="22"/>
          <w:lang w:eastAsia="en-US"/>
          <w14:ligatures w14:val="standardContextual"/>
        </w:rPr>
      </w:pPr>
      <w:hyperlink w:anchor="_Toc182493364" w:history="1">
        <w:r w:rsidRPr="009B0DA4">
          <w:rPr>
            <w:rStyle w:val="Hyperlink"/>
            <w:rFonts w:cs="Arial"/>
            <w:noProof/>
          </w:rPr>
          <w:t>Unplanned Flight Terminations</w:t>
        </w:r>
        <w:r>
          <w:rPr>
            <w:noProof/>
            <w:webHidden/>
          </w:rPr>
          <w:tab/>
        </w:r>
        <w:r>
          <w:rPr>
            <w:noProof/>
            <w:webHidden/>
          </w:rPr>
          <w:fldChar w:fldCharType="begin"/>
        </w:r>
        <w:r>
          <w:rPr>
            <w:noProof/>
            <w:webHidden/>
          </w:rPr>
          <w:instrText xml:space="preserve"> PAGEREF _Toc182493364 \h </w:instrText>
        </w:r>
        <w:r>
          <w:rPr>
            <w:noProof/>
            <w:webHidden/>
          </w:rPr>
          <w:fldChar w:fldCharType="separate"/>
        </w:r>
        <w:r>
          <w:rPr>
            <w:noProof/>
            <w:webHidden/>
          </w:rPr>
          <w:t>6</w:t>
        </w:r>
        <w:r>
          <w:rPr>
            <w:noProof/>
            <w:webHidden/>
          </w:rPr>
          <w:fldChar w:fldCharType="end"/>
        </w:r>
      </w:hyperlink>
    </w:p>
    <w:p w:rsidR="00E60AE1" w14:paraId="608EFBAA" w14:textId="40067B78">
      <w:pPr>
        <w:pStyle w:val="TOC3"/>
        <w:tabs>
          <w:tab w:val="right" w:leader="dot" w:pos="8630"/>
        </w:tabs>
        <w:rPr>
          <w:rFonts w:eastAsiaTheme="minorEastAsia" w:cstheme="minorBidi"/>
          <w:i w:val="0"/>
          <w:iCs w:val="0"/>
          <w:noProof/>
          <w:kern w:val="2"/>
          <w:sz w:val="22"/>
          <w:szCs w:val="22"/>
          <w:lang w:eastAsia="en-US"/>
          <w14:ligatures w14:val="standardContextual"/>
        </w:rPr>
      </w:pPr>
      <w:hyperlink w:anchor="_Toc182493365" w:history="1">
        <w:r w:rsidRPr="009B0DA4">
          <w:rPr>
            <w:rStyle w:val="Hyperlink"/>
            <w:rFonts w:cs="Arial"/>
            <w:noProof/>
          </w:rPr>
          <w:t>(4) One or more critical aircraft components failed, resulting in terminating the flight.</w:t>
        </w:r>
        <w:r>
          <w:rPr>
            <w:noProof/>
            <w:webHidden/>
          </w:rPr>
          <w:tab/>
        </w:r>
        <w:r>
          <w:rPr>
            <w:noProof/>
            <w:webHidden/>
          </w:rPr>
          <w:fldChar w:fldCharType="begin"/>
        </w:r>
        <w:r>
          <w:rPr>
            <w:noProof/>
            <w:webHidden/>
          </w:rPr>
          <w:instrText xml:space="preserve"> PAGEREF _Toc182493365 \h </w:instrText>
        </w:r>
        <w:r>
          <w:rPr>
            <w:noProof/>
            <w:webHidden/>
          </w:rPr>
          <w:fldChar w:fldCharType="separate"/>
        </w:r>
        <w:r>
          <w:rPr>
            <w:noProof/>
            <w:webHidden/>
          </w:rPr>
          <w:t>6</w:t>
        </w:r>
        <w:r>
          <w:rPr>
            <w:noProof/>
            <w:webHidden/>
          </w:rPr>
          <w:fldChar w:fldCharType="end"/>
        </w:r>
      </w:hyperlink>
    </w:p>
    <w:p w:rsidR="00E60AE1" w14:paraId="685989DD" w14:textId="35BA216B">
      <w:pPr>
        <w:pStyle w:val="TOC3"/>
        <w:tabs>
          <w:tab w:val="right" w:leader="dot" w:pos="8630"/>
        </w:tabs>
        <w:rPr>
          <w:rFonts w:eastAsiaTheme="minorEastAsia" w:cstheme="minorBidi"/>
          <w:i w:val="0"/>
          <w:iCs w:val="0"/>
          <w:noProof/>
          <w:kern w:val="2"/>
          <w:sz w:val="22"/>
          <w:szCs w:val="22"/>
          <w:lang w:eastAsia="en-US"/>
          <w14:ligatures w14:val="standardContextual"/>
        </w:rPr>
      </w:pPr>
      <w:hyperlink w:anchor="_Toc182493366" w:history="1">
        <w:r w:rsidRPr="009B0DA4">
          <w:rPr>
            <w:rStyle w:val="Hyperlink"/>
            <w:rFonts w:cs="Arial"/>
            <w:noProof/>
          </w:rPr>
          <w:t>(5) The control station malfunctioned, resulting in terminating the flight.</w:t>
        </w:r>
        <w:r>
          <w:rPr>
            <w:noProof/>
            <w:webHidden/>
          </w:rPr>
          <w:tab/>
        </w:r>
        <w:r>
          <w:rPr>
            <w:noProof/>
            <w:webHidden/>
          </w:rPr>
          <w:fldChar w:fldCharType="begin"/>
        </w:r>
        <w:r>
          <w:rPr>
            <w:noProof/>
            <w:webHidden/>
          </w:rPr>
          <w:instrText xml:space="preserve"> PAGEREF _Toc182493366 \h </w:instrText>
        </w:r>
        <w:r>
          <w:rPr>
            <w:noProof/>
            <w:webHidden/>
          </w:rPr>
          <w:fldChar w:fldCharType="separate"/>
        </w:r>
        <w:r>
          <w:rPr>
            <w:noProof/>
            <w:webHidden/>
          </w:rPr>
          <w:t>7</w:t>
        </w:r>
        <w:r>
          <w:rPr>
            <w:noProof/>
            <w:webHidden/>
          </w:rPr>
          <w:fldChar w:fldCharType="end"/>
        </w:r>
      </w:hyperlink>
    </w:p>
    <w:p w:rsidR="00E60AE1" w14:paraId="4E0ACCB5" w14:textId="1ED7B3AE">
      <w:pPr>
        <w:pStyle w:val="TOC3"/>
        <w:tabs>
          <w:tab w:val="right" w:leader="dot" w:pos="8630"/>
        </w:tabs>
        <w:rPr>
          <w:rFonts w:eastAsiaTheme="minorEastAsia" w:cstheme="minorBidi"/>
          <w:i w:val="0"/>
          <w:iCs w:val="0"/>
          <w:noProof/>
          <w:kern w:val="2"/>
          <w:sz w:val="22"/>
          <w:szCs w:val="22"/>
          <w:lang w:eastAsia="en-US"/>
          <w14:ligatures w14:val="standardContextual"/>
        </w:rPr>
      </w:pPr>
      <w:hyperlink w:anchor="_Toc182493367" w:history="1">
        <w:r w:rsidRPr="009B0DA4">
          <w:rPr>
            <w:rStyle w:val="Hyperlink"/>
            <w:rFonts w:cs="Arial"/>
            <w:noProof/>
          </w:rPr>
          <w:t>(6) The flight termination system failed to deploy when needed.</w:t>
        </w:r>
        <w:r>
          <w:rPr>
            <w:noProof/>
            <w:webHidden/>
          </w:rPr>
          <w:tab/>
        </w:r>
        <w:r>
          <w:rPr>
            <w:noProof/>
            <w:webHidden/>
          </w:rPr>
          <w:fldChar w:fldCharType="begin"/>
        </w:r>
        <w:r>
          <w:rPr>
            <w:noProof/>
            <w:webHidden/>
          </w:rPr>
          <w:instrText xml:space="preserve"> PAGEREF _Toc182493367 \h </w:instrText>
        </w:r>
        <w:r>
          <w:rPr>
            <w:noProof/>
            <w:webHidden/>
          </w:rPr>
          <w:fldChar w:fldCharType="separate"/>
        </w:r>
        <w:r>
          <w:rPr>
            <w:noProof/>
            <w:webHidden/>
          </w:rPr>
          <w:t>7</w:t>
        </w:r>
        <w:r>
          <w:rPr>
            <w:noProof/>
            <w:webHidden/>
          </w:rPr>
          <w:fldChar w:fldCharType="end"/>
        </w:r>
      </w:hyperlink>
    </w:p>
    <w:p w:rsidR="00E60AE1" w14:paraId="0F5C2B66" w14:textId="5C8DBF73">
      <w:pPr>
        <w:pStyle w:val="TOC3"/>
        <w:tabs>
          <w:tab w:val="right" w:leader="dot" w:pos="8630"/>
        </w:tabs>
        <w:rPr>
          <w:rFonts w:eastAsiaTheme="minorEastAsia" w:cstheme="minorBidi"/>
          <w:i w:val="0"/>
          <w:iCs w:val="0"/>
          <w:noProof/>
          <w:kern w:val="2"/>
          <w:sz w:val="22"/>
          <w:szCs w:val="22"/>
          <w:lang w:eastAsia="en-US"/>
          <w14:ligatures w14:val="standardContextual"/>
        </w:rPr>
      </w:pPr>
      <w:hyperlink w:anchor="_Toc182493368" w:history="1">
        <w:r w:rsidRPr="009B0DA4">
          <w:rPr>
            <w:rStyle w:val="Hyperlink"/>
            <w:noProof/>
          </w:rPr>
          <w:t>(7) Any Security Breaches involving the UA.</w:t>
        </w:r>
        <w:r>
          <w:rPr>
            <w:noProof/>
            <w:webHidden/>
          </w:rPr>
          <w:tab/>
        </w:r>
        <w:r>
          <w:rPr>
            <w:noProof/>
            <w:webHidden/>
          </w:rPr>
          <w:fldChar w:fldCharType="begin"/>
        </w:r>
        <w:r>
          <w:rPr>
            <w:noProof/>
            <w:webHidden/>
          </w:rPr>
          <w:instrText xml:space="preserve"> PAGEREF _Toc182493368 \h </w:instrText>
        </w:r>
        <w:r>
          <w:rPr>
            <w:noProof/>
            <w:webHidden/>
          </w:rPr>
          <w:fldChar w:fldCharType="separate"/>
        </w:r>
        <w:r>
          <w:rPr>
            <w:noProof/>
            <w:webHidden/>
          </w:rPr>
          <w:t>7</w:t>
        </w:r>
        <w:r>
          <w:rPr>
            <w:noProof/>
            <w:webHidden/>
          </w:rPr>
          <w:fldChar w:fldCharType="end"/>
        </w:r>
      </w:hyperlink>
    </w:p>
    <w:p w:rsidR="00E60AE1" w14:paraId="5DF9B441" w14:textId="5C4642C5">
      <w:pPr>
        <w:pStyle w:val="TOC2"/>
        <w:tabs>
          <w:tab w:val="right" w:leader="dot" w:pos="8630"/>
        </w:tabs>
        <w:rPr>
          <w:rFonts w:eastAsiaTheme="minorEastAsia" w:cstheme="minorBidi"/>
          <w:smallCaps w:val="0"/>
          <w:noProof/>
          <w:kern w:val="2"/>
          <w:sz w:val="22"/>
          <w:szCs w:val="22"/>
          <w:lang w:eastAsia="en-US"/>
          <w14:ligatures w14:val="standardContextual"/>
        </w:rPr>
      </w:pPr>
      <w:hyperlink w:anchor="_Toc182493369" w:history="1">
        <w:r w:rsidRPr="009B0DA4">
          <w:rPr>
            <w:rStyle w:val="Hyperlink"/>
            <w:rFonts w:cs="Arial"/>
            <w:noProof/>
          </w:rPr>
          <w:t>Mitigations Required</w:t>
        </w:r>
        <w:r>
          <w:rPr>
            <w:noProof/>
            <w:webHidden/>
          </w:rPr>
          <w:tab/>
        </w:r>
        <w:r>
          <w:rPr>
            <w:noProof/>
            <w:webHidden/>
          </w:rPr>
          <w:fldChar w:fldCharType="begin"/>
        </w:r>
        <w:r>
          <w:rPr>
            <w:noProof/>
            <w:webHidden/>
          </w:rPr>
          <w:instrText xml:space="preserve"> PAGEREF _Toc182493369 \h </w:instrText>
        </w:r>
        <w:r>
          <w:rPr>
            <w:noProof/>
            <w:webHidden/>
          </w:rPr>
          <w:fldChar w:fldCharType="separate"/>
        </w:r>
        <w:r>
          <w:rPr>
            <w:noProof/>
            <w:webHidden/>
          </w:rPr>
          <w:t>7</w:t>
        </w:r>
        <w:r>
          <w:rPr>
            <w:noProof/>
            <w:webHidden/>
          </w:rPr>
          <w:fldChar w:fldCharType="end"/>
        </w:r>
      </w:hyperlink>
    </w:p>
    <w:p w:rsidR="00E60AE1" w14:paraId="4F851766" w14:textId="02EADDA1">
      <w:pPr>
        <w:pStyle w:val="TOC3"/>
        <w:tabs>
          <w:tab w:val="right" w:leader="dot" w:pos="8630"/>
        </w:tabs>
        <w:rPr>
          <w:rFonts w:eastAsiaTheme="minorEastAsia" w:cstheme="minorBidi"/>
          <w:i w:val="0"/>
          <w:iCs w:val="0"/>
          <w:noProof/>
          <w:kern w:val="2"/>
          <w:sz w:val="22"/>
          <w:szCs w:val="22"/>
          <w:lang w:eastAsia="en-US"/>
          <w14:ligatures w14:val="standardContextual"/>
        </w:rPr>
      </w:pPr>
      <w:hyperlink w:anchor="_Toc182493370" w:history="1">
        <w:r w:rsidRPr="009B0DA4">
          <w:rPr>
            <w:rStyle w:val="Hyperlink"/>
            <w:rFonts w:cs="Arial"/>
            <w:noProof/>
          </w:rPr>
          <w:t>(8) The cargo delivery system malfunctioned.</w:t>
        </w:r>
        <w:r>
          <w:rPr>
            <w:noProof/>
            <w:webHidden/>
          </w:rPr>
          <w:tab/>
        </w:r>
        <w:r>
          <w:rPr>
            <w:noProof/>
            <w:webHidden/>
          </w:rPr>
          <w:fldChar w:fldCharType="begin"/>
        </w:r>
        <w:r>
          <w:rPr>
            <w:noProof/>
            <w:webHidden/>
          </w:rPr>
          <w:instrText xml:space="preserve"> PAGEREF _Toc182493370 \h </w:instrText>
        </w:r>
        <w:r>
          <w:rPr>
            <w:noProof/>
            <w:webHidden/>
          </w:rPr>
          <w:fldChar w:fldCharType="separate"/>
        </w:r>
        <w:r>
          <w:rPr>
            <w:noProof/>
            <w:webHidden/>
          </w:rPr>
          <w:t>7</w:t>
        </w:r>
        <w:r>
          <w:rPr>
            <w:noProof/>
            <w:webHidden/>
          </w:rPr>
          <w:fldChar w:fldCharType="end"/>
        </w:r>
      </w:hyperlink>
    </w:p>
    <w:p w:rsidR="00E60AE1" w14:paraId="3FDF9293" w14:textId="0A654E3B">
      <w:pPr>
        <w:pStyle w:val="TOC3"/>
        <w:tabs>
          <w:tab w:val="right" w:leader="dot" w:pos="8630"/>
        </w:tabs>
        <w:rPr>
          <w:rFonts w:eastAsiaTheme="minorEastAsia" w:cstheme="minorBidi"/>
          <w:i w:val="0"/>
          <w:iCs w:val="0"/>
          <w:noProof/>
          <w:kern w:val="2"/>
          <w:sz w:val="22"/>
          <w:szCs w:val="22"/>
          <w:lang w:eastAsia="en-US"/>
          <w14:ligatures w14:val="standardContextual"/>
        </w:rPr>
      </w:pPr>
      <w:hyperlink w:anchor="_Toc182493371" w:history="1">
        <w:r w:rsidRPr="009B0DA4">
          <w:rPr>
            <w:rStyle w:val="Hyperlink"/>
            <w:rFonts w:cs="Arial"/>
            <w:noProof/>
          </w:rPr>
          <w:t>(9) The agricultural application system malfunctioned.</w:t>
        </w:r>
        <w:r>
          <w:rPr>
            <w:noProof/>
            <w:webHidden/>
          </w:rPr>
          <w:tab/>
        </w:r>
        <w:r>
          <w:rPr>
            <w:noProof/>
            <w:webHidden/>
          </w:rPr>
          <w:fldChar w:fldCharType="begin"/>
        </w:r>
        <w:r>
          <w:rPr>
            <w:noProof/>
            <w:webHidden/>
          </w:rPr>
          <w:instrText xml:space="preserve"> PAGEREF _Toc182493371 \h </w:instrText>
        </w:r>
        <w:r>
          <w:rPr>
            <w:noProof/>
            <w:webHidden/>
          </w:rPr>
          <w:fldChar w:fldCharType="separate"/>
        </w:r>
        <w:r>
          <w:rPr>
            <w:noProof/>
            <w:webHidden/>
          </w:rPr>
          <w:t>8</w:t>
        </w:r>
        <w:r>
          <w:rPr>
            <w:noProof/>
            <w:webHidden/>
          </w:rPr>
          <w:fldChar w:fldCharType="end"/>
        </w:r>
      </w:hyperlink>
    </w:p>
    <w:p w:rsidR="00E60AE1" w14:paraId="7F06E82A" w14:textId="6DFBF877">
      <w:pPr>
        <w:pStyle w:val="TOC3"/>
        <w:tabs>
          <w:tab w:val="right" w:leader="dot" w:pos="8630"/>
        </w:tabs>
        <w:rPr>
          <w:rFonts w:eastAsiaTheme="minorEastAsia" w:cstheme="minorBidi"/>
          <w:i w:val="0"/>
          <w:iCs w:val="0"/>
          <w:noProof/>
          <w:kern w:val="2"/>
          <w:sz w:val="22"/>
          <w:szCs w:val="22"/>
          <w:lang w:eastAsia="en-US"/>
          <w14:ligatures w14:val="standardContextual"/>
        </w:rPr>
      </w:pPr>
      <w:hyperlink w:anchor="_Toc182493372" w:history="1">
        <w:r w:rsidRPr="009B0DA4">
          <w:rPr>
            <w:rStyle w:val="Hyperlink"/>
            <w:rFonts w:cs="Arial"/>
            <w:noProof/>
          </w:rPr>
          <w:t>(10) The Global Navigation Satellite System (GNSS) link was lost long enough to trigger a mitigation response.</w:t>
        </w:r>
        <w:r>
          <w:rPr>
            <w:noProof/>
            <w:webHidden/>
          </w:rPr>
          <w:tab/>
        </w:r>
        <w:r>
          <w:rPr>
            <w:noProof/>
            <w:webHidden/>
          </w:rPr>
          <w:fldChar w:fldCharType="begin"/>
        </w:r>
        <w:r>
          <w:rPr>
            <w:noProof/>
            <w:webHidden/>
          </w:rPr>
          <w:instrText xml:space="preserve"> PAGEREF _Toc182493372 \h </w:instrText>
        </w:r>
        <w:r>
          <w:rPr>
            <w:noProof/>
            <w:webHidden/>
          </w:rPr>
          <w:fldChar w:fldCharType="separate"/>
        </w:r>
        <w:r>
          <w:rPr>
            <w:noProof/>
            <w:webHidden/>
          </w:rPr>
          <w:t>8</w:t>
        </w:r>
        <w:r>
          <w:rPr>
            <w:noProof/>
            <w:webHidden/>
          </w:rPr>
          <w:fldChar w:fldCharType="end"/>
        </w:r>
      </w:hyperlink>
    </w:p>
    <w:p w:rsidR="00E60AE1" w14:paraId="4705A07F" w14:textId="3AF37524">
      <w:pPr>
        <w:pStyle w:val="TOC3"/>
        <w:tabs>
          <w:tab w:val="right" w:leader="dot" w:pos="8630"/>
        </w:tabs>
        <w:rPr>
          <w:rFonts w:eastAsiaTheme="minorEastAsia" w:cstheme="minorBidi"/>
          <w:i w:val="0"/>
          <w:iCs w:val="0"/>
          <w:noProof/>
          <w:kern w:val="2"/>
          <w:sz w:val="22"/>
          <w:szCs w:val="22"/>
          <w:lang w:eastAsia="en-US"/>
          <w14:ligatures w14:val="standardContextual"/>
        </w:rPr>
      </w:pPr>
      <w:hyperlink w:anchor="_Toc182493373" w:history="1">
        <w:r w:rsidRPr="009B0DA4">
          <w:rPr>
            <w:rStyle w:val="Hyperlink"/>
            <w:rFonts w:cs="Arial"/>
            <w:noProof/>
          </w:rPr>
          <w:t>(11) Communication between crewmembers was lost long enough to trigger a mitigation response, including the use of backup communication devices.</w:t>
        </w:r>
        <w:r>
          <w:rPr>
            <w:noProof/>
            <w:webHidden/>
          </w:rPr>
          <w:tab/>
        </w:r>
        <w:r>
          <w:rPr>
            <w:noProof/>
            <w:webHidden/>
          </w:rPr>
          <w:fldChar w:fldCharType="begin"/>
        </w:r>
        <w:r>
          <w:rPr>
            <w:noProof/>
            <w:webHidden/>
          </w:rPr>
          <w:instrText xml:space="preserve"> PAGEREF _Toc182493373 \h </w:instrText>
        </w:r>
        <w:r>
          <w:rPr>
            <w:noProof/>
            <w:webHidden/>
          </w:rPr>
          <w:fldChar w:fldCharType="separate"/>
        </w:r>
        <w:r>
          <w:rPr>
            <w:noProof/>
            <w:webHidden/>
          </w:rPr>
          <w:t>8</w:t>
        </w:r>
        <w:r>
          <w:rPr>
            <w:noProof/>
            <w:webHidden/>
          </w:rPr>
          <w:fldChar w:fldCharType="end"/>
        </w:r>
      </w:hyperlink>
    </w:p>
    <w:p w:rsidR="00E60AE1" w14:paraId="3DEB111D" w14:textId="5533EE93">
      <w:pPr>
        <w:pStyle w:val="TOC3"/>
        <w:tabs>
          <w:tab w:val="right" w:leader="dot" w:pos="8630"/>
        </w:tabs>
        <w:rPr>
          <w:rFonts w:eastAsiaTheme="minorEastAsia" w:cstheme="minorBidi"/>
          <w:i w:val="0"/>
          <w:iCs w:val="0"/>
          <w:noProof/>
          <w:kern w:val="2"/>
          <w:sz w:val="22"/>
          <w:szCs w:val="22"/>
          <w:lang w:eastAsia="en-US"/>
          <w14:ligatures w14:val="standardContextual"/>
        </w:rPr>
      </w:pPr>
      <w:hyperlink w:anchor="_Toc182493374" w:history="1">
        <w:r w:rsidRPr="009B0DA4">
          <w:rPr>
            <w:rStyle w:val="Hyperlink"/>
            <w:rFonts w:cs="Arial"/>
            <w:noProof/>
          </w:rPr>
          <w:t>(12) The Control and Non-Payload Communication (CNPC) link was lost long enough to trigger a mitigation response.</w:t>
        </w:r>
        <w:r>
          <w:rPr>
            <w:noProof/>
            <w:webHidden/>
          </w:rPr>
          <w:tab/>
        </w:r>
        <w:r>
          <w:rPr>
            <w:noProof/>
            <w:webHidden/>
          </w:rPr>
          <w:fldChar w:fldCharType="begin"/>
        </w:r>
        <w:r>
          <w:rPr>
            <w:noProof/>
            <w:webHidden/>
          </w:rPr>
          <w:instrText xml:space="preserve"> PAGEREF _Toc182493374 \h </w:instrText>
        </w:r>
        <w:r>
          <w:rPr>
            <w:noProof/>
            <w:webHidden/>
          </w:rPr>
          <w:fldChar w:fldCharType="separate"/>
        </w:r>
        <w:r>
          <w:rPr>
            <w:noProof/>
            <w:webHidden/>
          </w:rPr>
          <w:t>9</w:t>
        </w:r>
        <w:r>
          <w:rPr>
            <w:noProof/>
            <w:webHidden/>
          </w:rPr>
          <w:fldChar w:fldCharType="end"/>
        </w:r>
      </w:hyperlink>
    </w:p>
    <w:p w:rsidR="00E60AE1" w14:paraId="7DFC4B5D" w14:textId="7BDF1F55">
      <w:pPr>
        <w:pStyle w:val="TOC3"/>
        <w:tabs>
          <w:tab w:val="right" w:leader="dot" w:pos="8630"/>
        </w:tabs>
        <w:rPr>
          <w:rFonts w:eastAsiaTheme="minorEastAsia" w:cstheme="minorBidi"/>
          <w:i w:val="0"/>
          <w:iCs w:val="0"/>
          <w:noProof/>
          <w:kern w:val="2"/>
          <w:sz w:val="22"/>
          <w:szCs w:val="22"/>
          <w:lang w:eastAsia="en-US"/>
          <w14:ligatures w14:val="standardContextual"/>
        </w:rPr>
      </w:pPr>
      <w:hyperlink w:anchor="_Toc182493375" w:history="1">
        <w:r w:rsidRPr="009B0DA4">
          <w:rPr>
            <w:rStyle w:val="Hyperlink"/>
            <w:rFonts w:cs="Arial"/>
            <w:noProof/>
          </w:rPr>
          <w:t>(13) The parachute failed to deploy.</w:t>
        </w:r>
        <w:r>
          <w:rPr>
            <w:noProof/>
            <w:webHidden/>
          </w:rPr>
          <w:tab/>
        </w:r>
        <w:r>
          <w:rPr>
            <w:noProof/>
            <w:webHidden/>
          </w:rPr>
          <w:fldChar w:fldCharType="begin"/>
        </w:r>
        <w:r>
          <w:rPr>
            <w:noProof/>
            <w:webHidden/>
          </w:rPr>
          <w:instrText xml:space="preserve"> PAGEREF _Toc182493375 \h </w:instrText>
        </w:r>
        <w:r>
          <w:rPr>
            <w:noProof/>
            <w:webHidden/>
          </w:rPr>
          <w:fldChar w:fldCharType="separate"/>
        </w:r>
        <w:r>
          <w:rPr>
            <w:noProof/>
            <w:webHidden/>
          </w:rPr>
          <w:t>9</w:t>
        </w:r>
        <w:r>
          <w:rPr>
            <w:noProof/>
            <w:webHidden/>
          </w:rPr>
          <w:fldChar w:fldCharType="end"/>
        </w:r>
      </w:hyperlink>
    </w:p>
    <w:p w:rsidR="00E60AE1" w14:paraId="52E43A13" w14:textId="324CCAFE">
      <w:pPr>
        <w:pStyle w:val="TOC3"/>
        <w:tabs>
          <w:tab w:val="right" w:leader="dot" w:pos="8630"/>
        </w:tabs>
        <w:rPr>
          <w:rFonts w:eastAsiaTheme="minorEastAsia" w:cstheme="minorBidi"/>
          <w:i w:val="0"/>
          <w:iCs w:val="0"/>
          <w:noProof/>
          <w:kern w:val="2"/>
          <w:sz w:val="22"/>
          <w:szCs w:val="22"/>
          <w:lang w:eastAsia="en-US"/>
          <w14:ligatures w14:val="standardContextual"/>
        </w:rPr>
      </w:pPr>
      <w:hyperlink w:anchor="_Toc182493376" w:history="1">
        <w:r w:rsidRPr="009B0DA4">
          <w:rPr>
            <w:rStyle w:val="Hyperlink"/>
            <w:rFonts w:cs="Arial"/>
            <w:noProof/>
          </w:rPr>
          <w:t>(14) An anomaly, other than those listed above, triggered a mitigation response.</w:t>
        </w:r>
        <w:r>
          <w:rPr>
            <w:noProof/>
            <w:webHidden/>
          </w:rPr>
          <w:tab/>
        </w:r>
        <w:r>
          <w:rPr>
            <w:noProof/>
            <w:webHidden/>
          </w:rPr>
          <w:fldChar w:fldCharType="begin"/>
        </w:r>
        <w:r>
          <w:rPr>
            <w:noProof/>
            <w:webHidden/>
          </w:rPr>
          <w:instrText xml:space="preserve"> PAGEREF _Toc182493376 \h </w:instrText>
        </w:r>
        <w:r>
          <w:rPr>
            <w:noProof/>
            <w:webHidden/>
          </w:rPr>
          <w:fldChar w:fldCharType="separate"/>
        </w:r>
        <w:r>
          <w:rPr>
            <w:noProof/>
            <w:webHidden/>
          </w:rPr>
          <w:t>9</w:t>
        </w:r>
        <w:r>
          <w:rPr>
            <w:noProof/>
            <w:webHidden/>
          </w:rPr>
          <w:fldChar w:fldCharType="end"/>
        </w:r>
      </w:hyperlink>
    </w:p>
    <w:p w:rsidR="00E60AE1" w14:paraId="1894DE85" w14:textId="7E3A4B58">
      <w:pPr>
        <w:pStyle w:val="TOC2"/>
        <w:tabs>
          <w:tab w:val="right" w:leader="dot" w:pos="8630"/>
        </w:tabs>
        <w:rPr>
          <w:rFonts w:eastAsiaTheme="minorEastAsia" w:cstheme="minorBidi"/>
          <w:smallCaps w:val="0"/>
          <w:noProof/>
          <w:kern w:val="2"/>
          <w:sz w:val="22"/>
          <w:szCs w:val="22"/>
          <w:lang w:eastAsia="en-US"/>
          <w14:ligatures w14:val="standardContextual"/>
        </w:rPr>
      </w:pPr>
      <w:hyperlink w:anchor="_Toc182493377" w:history="1">
        <w:r w:rsidRPr="009B0DA4">
          <w:rPr>
            <w:rStyle w:val="Hyperlink"/>
            <w:rFonts w:cs="Arial"/>
            <w:noProof/>
          </w:rPr>
          <w:t>(15) Was unscheduled corrective maintenance required as a result of the anomaly?</w:t>
        </w:r>
        <w:r>
          <w:rPr>
            <w:noProof/>
            <w:webHidden/>
          </w:rPr>
          <w:tab/>
        </w:r>
        <w:r>
          <w:rPr>
            <w:noProof/>
            <w:webHidden/>
          </w:rPr>
          <w:fldChar w:fldCharType="begin"/>
        </w:r>
        <w:r>
          <w:rPr>
            <w:noProof/>
            <w:webHidden/>
          </w:rPr>
          <w:instrText xml:space="preserve"> PAGEREF _Toc182493377 \h </w:instrText>
        </w:r>
        <w:r>
          <w:rPr>
            <w:noProof/>
            <w:webHidden/>
          </w:rPr>
          <w:fldChar w:fldCharType="separate"/>
        </w:r>
        <w:r>
          <w:rPr>
            <w:noProof/>
            <w:webHidden/>
          </w:rPr>
          <w:t>9</w:t>
        </w:r>
        <w:r>
          <w:rPr>
            <w:noProof/>
            <w:webHidden/>
          </w:rPr>
          <w:fldChar w:fldCharType="end"/>
        </w:r>
      </w:hyperlink>
    </w:p>
    <w:p w:rsidR="00E60AE1" w14:paraId="22295236" w14:textId="7CA27CBB">
      <w:pPr>
        <w:pStyle w:val="TOC2"/>
        <w:tabs>
          <w:tab w:val="right" w:leader="dot" w:pos="8630"/>
        </w:tabs>
        <w:rPr>
          <w:rFonts w:eastAsiaTheme="minorEastAsia" w:cstheme="minorBidi"/>
          <w:smallCaps w:val="0"/>
          <w:noProof/>
          <w:kern w:val="2"/>
          <w:sz w:val="22"/>
          <w:szCs w:val="22"/>
          <w:lang w:eastAsia="en-US"/>
          <w14:ligatures w14:val="standardContextual"/>
        </w:rPr>
      </w:pPr>
      <w:hyperlink w:anchor="_Toc182493378" w:history="1">
        <w:r w:rsidRPr="009B0DA4">
          <w:rPr>
            <w:rStyle w:val="Hyperlink"/>
            <w:rFonts w:cs="Arial"/>
            <w:noProof/>
          </w:rPr>
          <w:t>(16) Did the flight termination system deploy?</w:t>
        </w:r>
        <w:r>
          <w:rPr>
            <w:noProof/>
            <w:webHidden/>
          </w:rPr>
          <w:tab/>
        </w:r>
        <w:r>
          <w:rPr>
            <w:noProof/>
            <w:webHidden/>
          </w:rPr>
          <w:fldChar w:fldCharType="begin"/>
        </w:r>
        <w:r>
          <w:rPr>
            <w:noProof/>
            <w:webHidden/>
          </w:rPr>
          <w:instrText xml:space="preserve"> PAGEREF _Toc182493378 \h </w:instrText>
        </w:r>
        <w:r>
          <w:rPr>
            <w:noProof/>
            <w:webHidden/>
          </w:rPr>
          <w:fldChar w:fldCharType="separate"/>
        </w:r>
        <w:r>
          <w:rPr>
            <w:noProof/>
            <w:webHidden/>
          </w:rPr>
          <w:t>10</w:t>
        </w:r>
        <w:r>
          <w:rPr>
            <w:noProof/>
            <w:webHidden/>
          </w:rPr>
          <w:fldChar w:fldCharType="end"/>
        </w:r>
      </w:hyperlink>
    </w:p>
    <w:p w:rsidR="00E60AE1" w14:paraId="26439672" w14:textId="363D2429">
      <w:pPr>
        <w:pStyle w:val="TOC2"/>
        <w:tabs>
          <w:tab w:val="right" w:leader="dot" w:pos="8630"/>
        </w:tabs>
        <w:rPr>
          <w:rFonts w:eastAsiaTheme="minorEastAsia" w:cstheme="minorBidi"/>
          <w:smallCaps w:val="0"/>
          <w:noProof/>
          <w:kern w:val="2"/>
          <w:sz w:val="22"/>
          <w:szCs w:val="22"/>
          <w:lang w:eastAsia="en-US"/>
          <w14:ligatures w14:val="standardContextual"/>
        </w:rPr>
      </w:pPr>
      <w:hyperlink w:anchor="_Toc182493379" w:history="1">
        <w:r w:rsidRPr="009B0DA4">
          <w:rPr>
            <w:rStyle w:val="Hyperlink"/>
            <w:rFonts w:cs="Arial"/>
            <w:noProof/>
          </w:rPr>
          <w:t>(17) Did the flight termination system deploy unexpectedly?</w:t>
        </w:r>
        <w:r>
          <w:rPr>
            <w:noProof/>
            <w:webHidden/>
          </w:rPr>
          <w:tab/>
        </w:r>
        <w:r>
          <w:rPr>
            <w:noProof/>
            <w:webHidden/>
          </w:rPr>
          <w:fldChar w:fldCharType="begin"/>
        </w:r>
        <w:r>
          <w:rPr>
            <w:noProof/>
            <w:webHidden/>
          </w:rPr>
          <w:instrText xml:space="preserve"> PAGEREF _Toc182493379 \h </w:instrText>
        </w:r>
        <w:r>
          <w:rPr>
            <w:noProof/>
            <w:webHidden/>
          </w:rPr>
          <w:fldChar w:fldCharType="separate"/>
        </w:r>
        <w:r>
          <w:rPr>
            <w:noProof/>
            <w:webHidden/>
          </w:rPr>
          <w:t>10</w:t>
        </w:r>
        <w:r>
          <w:rPr>
            <w:noProof/>
            <w:webHidden/>
          </w:rPr>
          <w:fldChar w:fldCharType="end"/>
        </w:r>
      </w:hyperlink>
    </w:p>
    <w:p w:rsidR="00E60AE1" w14:paraId="09EF4911" w14:textId="75047167">
      <w:pPr>
        <w:pStyle w:val="TOC2"/>
        <w:tabs>
          <w:tab w:val="right" w:leader="dot" w:pos="8630"/>
        </w:tabs>
        <w:rPr>
          <w:rFonts w:eastAsiaTheme="minorEastAsia" w:cstheme="minorBidi"/>
          <w:smallCaps w:val="0"/>
          <w:noProof/>
          <w:kern w:val="2"/>
          <w:sz w:val="22"/>
          <w:szCs w:val="22"/>
          <w:lang w:eastAsia="en-US"/>
          <w14:ligatures w14:val="standardContextual"/>
        </w:rPr>
      </w:pPr>
      <w:hyperlink w:anchor="_Toc182493380" w:history="1">
        <w:r w:rsidRPr="009B0DA4">
          <w:rPr>
            <w:rStyle w:val="Hyperlink"/>
            <w:rFonts w:cs="Arial"/>
            <w:noProof/>
          </w:rPr>
          <w:t>(18) Did the parachute deploy?</w:t>
        </w:r>
        <w:r>
          <w:rPr>
            <w:noProof/>
            <w:webHidden/>
          </w:rPr>
          <w:tab/>
        </w:r>
        <w:r>
          <w:rPr>
            <w:noProof/>
            <w:webHidden/>
          </w:rPr>
          <w:fldChar w:fldCharType="begin"/>
        </w:r>
        <w:r>
          <w:rPr>
            <w:noProof/>
            <w:webHidden/>
          </w:rPr>
          <w:instrText xml:space="preserve"> PAGEREF _Toc182493380 \h </w:instrText>
        </w:r>
        <w:r>
          <w:rPr>
            <w:noProof/>
            <w:webHidden/>
          </w:rPr>
          <w:fldChar w:fldCharType="separate"/>
        </w:r>
        <w:r>
          <w:rPr>
            <w:noProof/>
            <w:webHidden/>
          </w:rPr>
          <w:t>10</w:t>
        </w:r>
        <w:r>
          <w:rPr>
            <w:noProof/>
            <w:webHidden/>
          </w:rPr>
          <w:fldChar w:fldCharType="end"/>
        </w:r>
      </w:hyperlink>
    </w:p>
    <w:p w:rsidR="00E60AE1" w14:paraId="3BD2C6C0" w14:textId="340D7A22">
      <w:pPr>
        <w:pStyle w:val="TOC2"/>
        <w:tabs>
          <w:tab w:val="right" w:leader="dot" w:pos="8630"/>
        </w:tabs>
        <w:rPr>
          <w:rFonts w:eastAsiaTheme="minorEastAsia" w:cstheme="minorBidi"/>
          <w:smallCaps w:val="0"/>
          <w:noProof/>
          <w:kern w:val="2"/>
          <w:sz w:val="22"/>
          <w:szCs w:val="22"/>
          <w:lang w:eastAsia="en-US"/>
          <w14:ligatures w14:val="standardContextual"/>
        </w:rPr>
      </w:pPr>
      <w:hyperlink w:anchor="_Toc182493381" w:history="1">
        <w:r w:rsidRPr="009B0DA4">
          <w:rPr>
            <w:rStyle w:val="Hyperlink"/>
            <w:rFonts w:cs="Arial"/>
            <w:noProof/>
          </w:rPr>
          <w:t>(19) Did the parachute deploy unexpectedly?</w:t>
        </w:r>
        <w:r>
          <w:rPr>
            <w:noProof/>
            <w:webHidden/>
          </w:rPr>
          <w:tab/>
        </w:r>
        <w:r>
          <w:rPr>
            <w:noProof/>
            <w:webHidden/>
          </w:rPr>
          <w:fldChar w:fldCharType="begin"/>
        </w:r>
        <w:r>
          <w:rPr>
            <w:noProof/>
            <w:webHidden/>
          </w:rPr>
          <w:instrText xml:space="preserve"> PAGEREF _Toc182493381 \h </w:instrText>
        </w:r>
        <w:r>
          <w:rPr>
            <w:noProof/>
            <w:webHidden/>
          </w:rPr>
          <w:fldChar w:fldCharType="separate"/>
        </w:r>
        <w:r>
          <w:rPr>
            <w:noProof/>
            <w:webHidden/>
          </w:rPr>
          <w:t>10</w:t>
        </w:r>
        <w:r>
          <w:rPr>
            <w:noProof/>
            <w:webHidden/>
          </w:rPr>
          <w:fldChar w:fldCharType="end"/>
        </w:r>
      </w:hyperlink>
    </w:p>
    <w:p w:rsidR="00E60AE1" w14:paraId="201F88B9" w14:textId="62CE9F20">
      <w:pPr>
        <w:pStyle w:val="TOC2"/>
        <w:tabs>
          <w:tab w:val="right" w:leader="dot" w:pos="8630"/>
        </w:tabs>
        <w:rPr>
          <w:rFonts w:eastAsiaTheme="minorEastAsia" w:cstheme="minorBidi"/>
          <w:smallCaps w:val="0"/>
          <w:noProof/>
          <w:kern w:val="2"/>
          <w:sz w:val="22"/>
          <w:szCs w:val="22"/>
          <w:lang w:eastAsia="en-US"/>
          <w14:ligatures w14:val="standardContextual"/>
        </w:rPr>
      </w:pPr>
      <w:hyperlink w:anchor="_Toc182493382" w:history="1">
        <w:r w:rsidRPr="009B0DA4">
          <w:rPr>
            <w:rStyle w:val="Hyperlink"/>
            <w:rFonts w:cs="Arial"/>
            <w:noProof/>
          </w:rPr>
          <w:t>(20) Was the unmanned aircraft carrying hazardous materials (HAZMAT) cargo?</w:t>
        </w:r>
        <w:r>
          <w:rPr>
            <w:noProof/>
            <w:webHidden/>
          </w:rPr>
          <w:tab/>
        </w:r>
        <w:r>
          <w:rPr>
            <w:noProof/>
            <w:webHidden/>
          </w:rPr>
          <w:fldChar w:fldCharType="begin"/>
        </w:r>
        <w:r>
          <w:rPr>
            <w:noProof/>
            <w:webHidden/>
          </w:rPr>
          <w:instrText xml:space="preserve"> PAGEREF _Toc182493382 \h </w:instrText>
        </w:r>
        <w:r>
          <w:rPr>
            <w:noProof/>
            <w:webHidden/>
          </w:rPr>
          <w:fldChar w:fldCharType="separate"/>
        </w:r>
        <w:r>
          <w:rPr>
            <w:noProof/>
            <w:webHidden/>
          </w:rPr>
          <w:t>10</w:t>
        </w:r>
        <w:r>
          <w:rPr>
            <w:noProof/>
            <w:webHidden/>
          </w:rPr>
          <w:fldChar w:fldCharType="end"/>
        </w:r>
      </w:hyperlink>
    </w:p>
    <w:p w:rsidR="00E60AE1" w14:paraId="74CCD3EE" w14:textId="7916480E">
      <w:pPr>
        <w:pStyle w:val="TOC2"/>
        <w:tabs>
          <w:tab w:val="right" w:leader="dot" w:pos="8630"/>
        </w:tabs>
        <w:rPr>
          <w:rFonts w:eastAsiaTheme="minorEastAsia" w:cstheme="minorBidi"/>
          <w:smallCaps w:val="0"/>
          <w:noProof/>
          <w:kern w:val="2"/>
          <w:sz w:val="22"/>
          <w:szCs w:val="22"/>
          <w:lang w:eastAsia="en-US"/>
          <w14:ligatures w14:val="standardContextual"/>
        </w:rPr>
      </w:pPr>
      <w:hyperlink w:anchor="_Toc182493383" w:history="1">
        <w:r w:rsidRPr="009B0DA4">
          <w:rPr>
            <w:rStyle w:val="Hyperlink"/>
            <w:rFonts w:cs="Arial"/>
            <w:noProof/>
          </w:rPr>
          <w:t>(21) Was this a Part 135 flight?</w:t>
        </w:r>
        <w:r>
          <w:rPr>
            <w:noProof/>
            <w:webHidden/>
          </w:rPr>
          <w:tab/>
        </w:r>
        <w:r>
          <w:rPr>
            <w:noProof/>
            <w:webHidden/>
          </w:rPr>
          <w:fldChar w:fldCharType="begin"/>
        </w:r>
        <w:r>
          <w:rPr>
            <w:noProof/>
            <w:webHidden/>
          </w:rPr>
          <w:instrText xml:space="preserve"> PAGEREF _Toc182493383 \h </w:instrText>
        </w:r>
        <w:r>
          <w:rPr>
            <w:noProof/>
            <w:webHidden/>
          </w:rPr>
          <w:fldChar w:fldCharType="separate"/>
        </w:r>
        <w:r>
          <w:rPr>
            <w:noProof/>
            <w:webHidden/>
          </w:rPr>
          <w:t>11</w:t>
        </w:r>
        <w:r>
          <w:rPr>
            <w:noProof/>
            <w:webHidden/>
          </w:rPr>
          <w:fldChar w:fldCharType="end"/>
        </w:r>
      </w:hyperlink>
    </w:p>
    <w:p w:rsidR="00E60AE1" w14:paraId="70EB5089" w14:textId="45A19AAF">
      <w:pPr>
        <w:pStyle w:val="TOC1"/>
        <w:tabs>
          <w:tab w:val="right" w:leader="dot" w:pos="8630"/>
        </w:tabs>
        <w:rPr>
          <w:rFonts w:eastAsiaTheme="minorEastAsia" w:cstheme="minorBidi"/>
          <w:b w:val="0"/>
          <w:bCs w:val="0"/>
          <w:caps w:val="0"/>
          <w:noProof/>
          <w:kern w:val="2"/>
          <w:sz w:val="22"/>
          <w:szCs w:val="22"/>
          <w:lang w:eastAsia="en-US"/>
          <w14:ligatures w14:val="standardContextual"/>
        </w:rPr>
      </w:pPr>
      <w:hyperlink w:anchor="_Toc182493384" w:history="1">
        <w:r w:rsidRPr="009B0DA4">
          <w:rPr>
            <w:rStyle w:val="Hyperlink"/>
            <w:rFonts w:cs="Arial"/>
            <w:noProof/>
          </w:rPr>
          <w:t>Appendix A: Definitions and Acronyms</w:t>
        </w:r>
        <w:r>
          <w:rPr>
            <w:noProof/>
            <w:webHidden/>
          </w:rPr>
          <w:tab/>
        </w:r>
        <w:r>
          <w:rPr>
            <w:noProof/>
            <w:webHidden/>
          </w:rPr>
          <w:fldChar w:fldCharType="begin"/>
        </w:r>
        <w:r>
          <w:rPr>
            <w:noProof/>
            <w:webHidden/>
          </w:rPr>
          <w:instrText xml:space="preserve"> PAGEREF _Toc182493384 \h </w:instrText>
        </w:r>
        <w:r>
          <w:rPr>
            <w:noProof/>
            <w:webHidden/>
          </w:rPr>
          <w:fldChar w:fldCharType="separate"/>
        </w:r>
        <w:r>
          <w:rPr>
            <w:noProof/>
            <w:webHidden/>
          </w:rPr>
          <w:t>12</w:t>
        </w:r>
        <w:r>
          <w:rPr>
            <w:noProof/>
            <w:webHidden/>
          </w:rPr>
          <w:fldChar w:fldCharType="end"/>
        </w:r>
      </w:hyperlink>
    </w:p>
    <w:p w:rsidR="00E60AE1" w14:paraId="0E7D9A5F" w14:textId="3762C958">
      <w:pPr>
        <w:pStyle w:val="TOC1"/>
        <w:tabs>
          <w:tab w:val="right" w:leader="dot" w:pos="8630"/>
        </w:tabs>
        <w:rPr>
          <w:rFonts w:eastAsiaTheme="minorEastAsia" w:cstheme="minorBidi"/>
          <w:b w:val="0"/>
          <w:bCs w:val="0"/>
          <w:caps w:val="0"/>
          <w:noProof/>
          <w:kern w:val="2"/>
          <w:sz w:val="22"/>
          <w:szCs w:val="22"/>
          <w:lang w:eastAsia="en-US"/>
          <w14:ligatures w14:val="standardContextual"/>
        </w:rPr>
      </w:pPr>
      <w:hyperlink w:anchor="_Toc182493385" w:history="1">
        <w:r w:rsidRPr="009B0DA4">
          <w:rPr>
            <w:rStyle w:val="Hyperlink"/>
            <w:rFonts w:cs="Arial"/>
            <w:noProof/>
          </w:rPr>
          <w:t>Appendix B: Dangerous Goods (Hazardous Materials) Reporting Requirements</w:t>
        </w:r>
        <w:r>
          <w:rPr>
            <w:noProof/>
            <w:webHidden/>
          </w:rPr>
          <w:tab/>
        </w:r>
        <w:r>
          <w:rPr>
            <w:noProof/>
            <w:webHidden/>
          </w:rPr>
          <w:fldChar w:fldCharType="begin"/>
        </w:r>
        <w:r>
          <w:rPr>
            <w:noProof/>
            <w:webHidden/>
          </w:rPr>
          <w:instrText xml:space="preserve"> PAGEREF _Toc182493385 \h </w:instrText>
        </w:r>
        <w:r>
          <w:rPr>
            <w:noProof/>
            <w:webHidden/>
          </w:rPr>
          <w:fldChar w:fldCharType="separate"/>
        </w:r>
        <w:r>
          <w:rPr>
            <w:noProof/>
            <w:webHidden/>
          </w:rPr>
          <w:t>16</w:t>
        </w:r>
        <w:r>
          <w:rPr>
            <w:noProof/>
            <w:webHidden/>
          </w:rPr>
          <w:fldChar w:fldCharType="end"/>
        </w:r>
      </w:hyperlink>
    </w:p>
    <w:p w:rsidR="00D560C4" w:rsidRPr="00AE1C97" w:rsidP="001259CB" w14:paraId="5E9BA4E0" w14:textId="0397F912">
      <w:pPr>
        <w:rPr>
          <w:rFonts w:cs="Arial"/>
          <w:bCs/>
          <w:caps/>
          <w:spacing w:val="-4"/>
        </w:rPr>
        <w:sectPr>
          <w:headerReference w:type="even" r:id="rId14"/>
          <w:footnotePr>
            <w:pos w:val="beneathText"/>
          </w:footnotePr>
          <w:type w:val="continuous"/>
          <w:pgSz w:w="12240" w:h="15840"/>
          <w:pgMar w:top="1021" w:right="1800" w:bottom="1021" w:left="1800" w:header="965" w:footer="965" w:gutter="0"/>
          <w:cols w:space="720"/>
          <w:docGrid w:linePitch="360"/>
        </w:sectPr>
      </w:pPr>
      <w:r w:rsidRPr="00AE1C97">
        <w:rPr>
          <w:rFonts w:cs="Arial"/>
          <w:bCs/>
          <w:caps/>
          <w:spacing w:val="-4"/>
        </w:rPr>
        <w:fldChar w:fldCharType="end"/>
      </w:r>
    </w:p>
    <w:p w:rsidR="000F776A" w:rsidRPr="00172B8F" w:rsidP="000F776A" w14:paraId="130A06F6" w14:textId="4EE667F7">
      <w:pPr>
        <w:pStyle w:val="Heading1"/>
        <w:rPr>
          <w:rFonts w:cs="Arial"/>
        </w:rPr>
      </w:pPr>
      <w:bookmarkStart w:id="2" w:name="_Introduction_to_the"/>
      <w:bookmarkStart w:id="3" w:name="_Toc182493355"/>
      <w:bookmarkEnd w:id="2"/>
      <w:r>
        <w:rPr>
          <w:rFonts w:cs="Arial"/>
        </w:rPr>
        <w:t>Record of Updates</w:t>
      </w:r>
      <w:bookmarkEnd w:id="3"/>
    </w:p>
    <w:tbl>
      <w:tblPr>
        <w:tblStyle w:val="TableGrid"/>
        <w:tblCaption w:val="Revision History"/>
        <w:tblDescription w:val="Provides list of revisions made to document since originally issued"/>
        <w:tblW w:w="9135" w:type="dxa"/>
        <w:jc w:val="center"/>
        <w:tblLook w:val="04A0"/>
      </w:tblPr>
      <w:tblGrid>
        <w:gridCol w:w="1008"/>
        <w:gridCol w:w="2047"/>
        <w:gridCol w:w="6080"/>
      </w:tblGrid>
      <w:tr w14:paraId="73FC6C78" w14:textId="77777777" w:rsidTr="000F3B56">
        <w:tblPrEx>
          <w:tblW w:w="9135" w:type="dxa"/>
          <w:jc w:val="center"/>
          <w:tblLook w:val="04A0"/>
        </w:tblPrEx>
        <w:trPr>
          <w:tblHeader/>
          <w:jc w:val="center"/>
        </w:trPr>
        <w:tc>
          <w:tcPr>
            <w:tcW w:w="1008" w:type="dxa"/>
            <w:shd w:val="clear" w:color="auto" w:fill="D9D9D9" w:themeFill="background1" w:themeFillShade="D9"/>
          </w:tcPr>
          <w:p w:rsidR="00E048BF" w:rsidRPr="00172B8F" w:rsidP="00A57678" w14:paraId="02B9D075" w14:textId="16C61571">
            <w:pPr>
              <w:suppressAutoHyphens w:val="0"/>
              <w:spacing w:line="240" w:lineRule="auto"/>
              <w:rPr>
                <w:rFonts w:cs="Arial"/>
                <w:b/>
              </w:rPr>
            </w:pPr>
            <w:r w:rsidRPr="00172B8F">
              <w:rPr>
                <w:rFonts w:cs="Arial"/>
                <w:b/>
              </w:rPr>
              <w:t>Date</w:t>
            </w:r>
          </w:p>
        </w:tc>
        <w:tc>
          <w:tcPr>
            <w:tcW w:w="2047" w:type="dxa"/>
            <w:shd w:val="clear" w:color="auto" w:fill="D9D9D9" w:themeFill="background1" w:themeFillShade="D9"/>
          </w:tcPr>
          <w:p w:rsidR="00E048BF" w:rsidRPr="00172B8F" w:rsidP="00A57678" w14:paraId="7E70081B" w14:textId="7DABD172">
            <w:pPr>
              <w:suppressAutoHyphens w:val="0"/>
              <w:spacing w:line="240" w:lineRule="auto"/>
              <w:rPr>
                <w:rFonts w:cs="Arial"/>
                <w:b/>
              </w:rPr>
            </w:pPr>
            <w:r>
              <w:rPr>
                <w:rFonts w:cs="Arial"/>
                <w:b/>
              </w:rPr>
              <w:t>Updated By</w:t>
            </w:r>
          </w:p>
        </w:tc>
        <w:tc>
          <w:tcPr>
            <w:tcW w:w="6080" w:type="dxa"/>
            <w:shd w:val="clear" w:color="auto" w:fill="D9D9D9" w:themeFill="background1" w:themeFillShade="D9"/>
          </w:tcPr>
          <w:p w:rsidR="00E048BF" w:rsidRPr="00172B8F" w:rsidP="00A57678" w14:paraId="2D7EB7C0" w14:textId="0063ABA0">
            <w:pPr>
              <w:suppressAutoHyphens w:val="0"/>
              <w:spacing w:line="240" w:lineRule="auto"/>
              <w:rPr>
                <w:rFonts w:cs="Arial"/>
                <w:b/>
              </w:rPr>
            </w:pPr>
            <w:r>
              <w:rPr>
                <w:rFonts w:cs="Arial"/>
                <w:b/>
              </w:rPr>
              <w:t>Update</w:t>
            </w:r>
          </w:p>
        </w:tc>
      </w:tr>
      <w:tr w14:paraId="38368AA2" w14:textId="77777777" w:rsidTr="000F3B56">
        <w:tblPrEx>
          <w:tblW w:w="9135" w:type="dxa"/>
          <w:jc w:val="center"/>
          <w:tblLook w:val="04A0"/>
        </w:tblPrEx>
        <w:trPr>
          <w:jc w:val="center"/>
        </w:trPr>
        <w:tc>
          <w:tcPr>
            <w:tcW w:w="1008" w:type="dxa"/>
          </w:tcPr>
          <w:p w:rsidR="00E048BF" w:rsidRPr="00172B8F" w:rsidP="00A57678" w14:paraId="35DA3134" w14:textId="01AB3795">
            <w:pPr>
              <w:suppressAutoHyphens w:val="0"/>
              <w:spacing w:line="240" w:lineRule="auto"/>
              <w:rPr>
                <w:rFonts w:cs="Arial"/>
              </w:rPr>
            </w:pPr>
            <w:r>
              <w:rPr>
                <w:rFonts w:cs="Arial"/>
              </w:rPr>
              <w:t>3/1/22</w:t>
            </w:r>
          </w:p>
        </w:tc>
        <w:tc>
          <w:tcPr>
            <w:tcW w:w="2047" w:type="dxa"/>
          </w:tcPr>
          <w:p w:rsidR="00E048BF" w:rsidRPr="00172B8F" w:rsidP="00A57678" w14:paraId="694FC694" w14:textId="6A0F0848">
            <w:pPr>
              <w:suppressAutoHyphens w:val="0"/>
              <w:spacing w:line="240" w:lineRule="auto"/>
              <w:rPr>
                <w:rFonts w:cs="Arial"/>
              </w:rPr>
            </w:pPr>
            <w:r>
              <w:rPr>
                <w:rFonts w:cs="Arial"/>
              </w:rPr>
              <w:t>Kim Merchant</w:t>
            </w:r>
          </w:p>
        </w:tc>
        <w:tc>
          <w:tcPr>
            <w:tcW w:w="6080" w:type="dxa"/>
          </w:tcPr>
          <w:p w:rsidR="00E048BF" w:rsidRPr="00172B8F" w:rsidP="00A57678" w14:paraId="0E9E6A3D" w14:textId="2AF3E2C7">
            <w:pPr>
              <w:suppressAutoHyphens w:val="0"/>
              <w:spacing w:line="240" w:lineRule="auto"/>
              <w:rPr>
                <w:rFonts w:cs="Arial"/>
              </w:rPr>
            </w:pPr>
            <w:r w:rsidRPr="00172B8F">
              <w:rPr>
                <w:rFonts w:cs="Arial"/>
              </w:rPr>
              <w:t xml:space="preserve">Added </w:t>
            </w:r>
            <w:r>
              <w:rPr>
                <w:rFonts w:cs="Arial"/>
              </w:rPr>
              <w:t>note about reporting unscheduled maintenance on one form only</w:t>
            </w:r>
          </w:p>
        </w:tc>
      </w:tr>
      <w:tr w14:paraId="0856D5E8" w14:textId="77777777" w:rsidTr="000F3B56">
        <w:tblPrEx>
          <w:tblW w:w="9135" w:type="dxa"/>
          <w:jc w:val="center"/>
          <w:tblLook w:val="04A0"/>
        </w:tblPrEx>
        <w:trPr>
          <w:jc w:val="center"/>
        </w:trPr>
        <w:tc>
          <w:tcPr>
            <w:tcW w:w="1008" w:type="dxa"/>
          </w:tcPr>
          <w:p w:rsidR="00E048BF" w:rsidP="00A57678" w14:paraId="3BBA670A" w14:textId="4F75015B">
            <w:pPr>
              <w:suppressAutoHyphens w:val="0"/>
              <w:spacing w:line="240" w:lineRule="auto"/>
              <w:rPr>
                <w:rFonts w:cs="Arial"/>
              </w:rPr>
            </w:pPr>
            <w:r>
              <w:rPr>
                <w:rFonts w:cs="Arial"/>
              </w:rPr>
              <w:t>9/5/23</w:t>
            </w:r>
          </w:p>
        </w:tc>
        <w:tc>
          <w:tcPr>
            <w:tcW w:w="2047" w:type="dxa"/>
          </w:tcPr>
          <w:p w:rsidR="00E048BF" w:rsidP="00A57678" w14:paraId="7DC2B2E9" w14:textId="3A3352D1">
            <w:pPr>
              <w:suppressAutoHyphens w:val="0"/>
              <w:spacing w:line="240" w:lineRule="auto"/>
              <w:rPr>
                <w:rFonts w:cs="Arial"/>
              </w:rPr>
            </w:pPr>
            <w:r>
              <w:rPr>
                <w:rFonts w:cs="Arial"/>
              </w:rPr>
              <w:t>Kim Merchant</w:t>
            </w:r>
          </w:p>
        </w:tc>
        <w:tc>
          <w:tcPr>
            <w:tcW w:w="6080" w:type="dxa"/>
          </w:tcPr>
          <w:p w:rsidR="00E048BF" w:rsidRPr="00172B8F" w:rsidP="00A57678" w14:paraId="790FC3DF" w14:textId="34821740">
            <w:pPr>
              <w:suppressAutoHyphens w:val="0"/>
              <w:spacing w:line="240" w:lineRule="auto"/>
              <w:rPr>
                <w:rFonts w:cs="Arial"/>
              </w:rPr>
            </w:pPr>
            <w:r>
              <w:rPr>
                <w:rFonts w:cs="Arial"/>
              </w:rPr>
              <w:t>Updated definition of unmanned aircraft accident per the 2022 NTSB amendment. Removed references to specific partnership programs.</w:t>
            </w:r>
          </w:p>
        </w:tc>
      </w:tr>
      <w:tr w14:paraId="2864B6C1" w14:textId="77777777" w:rsidTr="000F3B56">
        <w:tblPrEx>
          <w:tblW w:w="9135" w:type="dxa"/>
          <w:jc w:val="center"/>
          <w:tblLook w:val="04A0"/>
        </w:tblPrEx>
        <w:trPr>
          <w:jc w:val="center"/>
        </w:trPr>
        <w:tc>
          <w:tcPr>
            <w:tcW w:w="1008" w:type="dxa"/>
          </w:tcPr>
          <w:p w:rsidR="006E5353" w:rsidP="00A57678" w14:paraId="1888B69F" w14:textId="4F83381A">
            <w:pPr>
              <w:suppressAutoHyphens w:val="0"/>
              <w:spacing w:line="240" w:lineRule="auto"/>
              <w:rPr>
                <w:rFonts w:cs="Arial"/>
              </w:rPr>
            </w:pPr>
            <w:r>
              <w:rPr>
                <w:rFonts w:cs="Arial"/>
              </w:rPr>
              <w:t>10/16/24</w:t>
            </w:r>
          </w:p>
        </w:tc>
        <w:tc>
          <w:tcPr>
            <w:tcW w:w="2047" w:type="dxa"/>
          </w:tcPr>
          <w:p w:rsidR="006E5353" w:rsidP="00A57678" w14:paraId="4FD2C0A9" w14:textId="308773F7">
            <w:pPr>
              <w:suppressAutoHyphens w:val="0"/>
              <w:spacing w:line="240" w:lineRule="auto"/>
              <w:rPr>
                <w:rFonts w:cs="Arial"/>
              </w:rPr>
            </w:pPr>
            <w:r>
              <w:rPr>
                <w:rFonts w:cs="Arial"/>
              </w:rPr>
              <w:t>Joseph Culpepper</w:t>
            </w:r>
          </w:p>
        </w:tc>
        <w:tc>
          <w:tcPr>
            <w:tcW w:w="6080" w:type="dxa"/>
          </w:tcPr>
          <w:p w:rsidR="006E5353" w:rsidP="00A57678" w14:paraId="6335F77F" w14:textId="2D0E7D92">
            <w:pPr>
              <w:suppressAutoHyphens w:val="0"/>
              <w:spacing w:line="240" w:lineRule="auto"/>
              <w:rPr>
                <w:rFonts w:cs="Arial"/>
              </w:rPr>
            </w:pPr>
            <w:r>
              <w:rPr>
                <w:rFonts w:cs="Arial"/>
              </w:rPr>
              <w:t>Updated Security Breach details according to the new Anomaly</w:t>
            </w:r>
            <w:r w:rsidR="000F3B56">
              <w:rPr>
                <w:rFonts w:cs="Arial"/>
              </w:rPr>
              <w:t xml:space="preserve"> Report</w:t>
            </w:r>
            <w:r>
              <w:rPr>
                <w:rFonts w:cs="Arial"/>
              </w:rPr>
              <w:t xml:space="preserve"> form.</w:t>
            </w:r>
          </w:p>
        </w:tc>
      </w:tr>
    </w:tbl>
    <w:p w:rsidR="000F776A" w14:paraId="06F8D4D8" w14:textId="77777777">
      <w:pPr>
        <w:suppressAutoHyphens w:val="0"/>
        <w:spacing w:line="240" w:lineRule="auto"/>
        <w:rPr>
          <w:rFonts w:cs="Arial"/>
          <w:b/>
          <w:sz w:val="24"/>
          <w:szCs w:val="24"/>
        </w:rPr>
      </w:pPr>
      <w:r>
        <w:rPr>
          <w:rFonts w:cs="Arial"/>
        </w:rPr>
        <w:br w:type="page"/>
      </w:r>
    </w:p>
    <w:p w:rsidR="009822E4" w:rsidRPr="00AE1C97" w:rsidP="003C5D0C" w14:paraId="20B1D9A1" w14:textId="337B46CC">
      <w:pPr>
        <w:pStyle w:val="Heading1"/>
        <w:rPr>
          <w:rFonts w:cs="Arial"/>
        </w:rPr>
      </w:pPr>
      <w:bookmarkStart w:id="4" w:name="_Toc182493356"/>
      <w:r w:rsidRPr="00AE1C97">
        <w:rPr>
          <w:rFonts w:cs="Arial"/>
        </w:rPr>
        <w:t xml:space="preserve">Introduction to the Unmanned Aircraft System (UAS) </w:t>
      </w:r>
      <w:r w:rsidR="00E048BF">
        <w:rPr>
          <w:rFonts w:cs="Arial"/>
        </w:rPr>
        <w:t xml:space="preserve">Flight </w:t>
      </w:r>
      <w:r w:rsidRPr="00AE1C97">
        <w:rPr>
          <w:rFonts w:cs="Arial"/>
        </w:rPr>
        <w:t>Anomaly Report</w:t>
      </w:r>
      <w:bookmarkEnd w:id="4"/>
    </w:p>
    <w:p w:rsidR="00AC7149" w:rsidRPr="00AE1C97" w14:paraId="61F6A969" w14:textId="202E438A">
      <w:pPr>
        <w:suppressAutoHyphens w:val="0"/>
        <w:spacing w:line="240" w:lineRule="auto"/>
        <w:rPr>
          <w:rFonts w:cs="Arial"/>
        </w:rPr>
      </w:pPr>
      <w:r w:rsidRPr="00AE1C97">
        <w:rPr>
          <w:rFonts w:cs="Arial"/>
        </w:rPr>
        <w:t xml:space="preserve">The UAS </w:t>
      </w:r>
      <w:r w:rsidR="00E048BF">
        <w:rPr>
          <w:rFonts w:cs="Arial"/>
        </w:rPr>
        <w:t xml:space="preserve">Flight </w:t>
      </w:r>
      <w:r w:rsidRPr="00AE1C97">
        <w:rPr>
          <w:rFonts w:cs="Arial"/>
        </w:rPr>
        <w:t xml:space="preserve">Anomaly Report is a way for Federal Aviation Administration (FAA) offices with the responsibility of safely integrating UAS into the National Airspace System (NAS) to gather data about minor unexpected events that occur during normal UAS operations. This data, when aggregated, will assist with setting performance standards, will inform </w:t>
      </w:r>
      <w:r w:rsidR="00E048BF">
        <w:rPr>
          <w:rFonts w:cs="Arial"/>
        </w:rPr>
        <w:t>policy</w:t>
      </w:r>
      <w:r w:rsidRPr="00AE1C97">
        <w:rPr>
          <w:rFonts w:cs="Arial"/>
        </w:rPr>
        <w:t xml:space="preserve">making, and may reveal questions to address to improve </w:t>
      </w:r>
      <w:r w:rsidRPr="00AE1C97" w:rsidR="00F6747B">
        <w:rPr>
          <w:rFonts w:cs="Arial"/>
        </w:rPr>
        <w:t xml:space="preserve">the </w:t>
      </w:r>
      <w:r w:rsidRPr="00AE1C97">
        <w:rPr>
          <w:rFonts w:cs="Arial"/>
        </w:rPr>
        <w:t xml:space="preserve">safety of UAS operations in the NAS. This data will not be used in a punitive fashion against any </w:t>
      </w:r>
      <w:r w:rsidR="00E048BF">
        <w:rPr>
          <w:rFonts w:cs="Arial"/>
        </w:rPr>
        <w:t>operator</w:t>
      </w:r>
      <w:r w:rsidRPr="00AE1C97" w:rsidR="003C5D0C">
        <w:rPr>
          <w:rFonts w:cs="Arial"/>
        </w:rPr>
        <w:t>.</w:t>
      </w:r>
      <w:r w:rsidRPr="00AE1C97" w:rsidR="00EB6FE6">
        <w:rPr>
          <w:rFonts w:cs="Arial"/>
        </w:rPr>
        <w:t xml:space="preserve"> </w:t>
      </w:r>
      <w:r w:rsidR="00E048BF">
        <w:rPr>
          <w:rFonts w:cs="Arial"/>
        </w:rPr>
        <w:t>Operator</w:t>
      </w:r>
      <w:r w:rsidRPr="00AE1C97" w:rsidR="00EB6FE6">
        <w:rPr>
          <w:rFonts w:cs="Arial"/>
        </w:rPr>
        <w:t>s will not submit this report for every flight, only for flights in which an anomaly occurred.</w:t>
      </w:r>
    </w:p>
    <w:p w:rsidR="003C5D0C" w:rsidRPr="00AE1C97" w14:paraId="4ECE1CA0" w14:textId="77777777">
      <w:pPr>
        <w:suppressAutoHyphens w:val="0"/>
        <w:spacing w:line="240" w:lineRule="auto"/>
        <w:rPr>
          <w:rFonts w:cs="Arial"/>
        </w:rPr>
      </w:pPr>
    </w:p>
    <w:p w:rsidR="003C5D0C" w14:paraId="542D0D27" w14:textId="68ED7A98">
      <w:pPr>
        <w:suppressAutoHyphens w:val="0"/>
        <w:spacing w:line="240" w:lineRule="auto"/>
        <w:rPr>
          <w:rFonts w:cs="Arial"/>
        </w:rPr>
      </w:pPr>
      <w:r w:rsidRPr="00AE1C97">
        <w:rPr>
          <w:rFonts w:cs="Arial"/>
          <w:b/>
        </w:rPr>
        <w:t>The UAS Anomaly Report does not replace official accident and incident reporting requirements.</w:t>
      </w:r>
      <w:r w:rsidRPr="00AE1C97">
        <w:rPr>
          <w:rFonts w:cs="Arial"/>
        </w:rPr>
        <w:t xml:space="preserve"> </w:t>
      </w:r>
      <w:r w:rsidRPr="00E048BF" w:rsidR="00E048BF">
        <w:rPr>
          <w:rFonts w:cs="Arial"/>
        </w:rPr>
        <w:t xml:space="preserve">If an accident occurs in which any person suffers death or serious injury or the aircraft holds an airworthiness certificate and sustains substantial damage, report the accident to the FAA </w:t>
      </w:r>
      <w:r w:rsidRPr="00AE1C97">
        <w:rPr>
          <w:rFonts w:cs="Arial"/>
        </w:rPr>
        <w:t xml:space="preserve">within </w:t>
      </w:r>
      <w:r w:rsidRPr="00AE1C97" w:rsidR="00696BB4">
        <w:rPr>
          <w:rFonts w:cs="Arial"/>
        </w:rPr>
        <w:t xml:space="preserve">ten </w:t>
      </w:r>
      <w:r w:rsidRPr="00AE1C97">
        <w:rPr>
          <w:rFonts w:cs="Arial"/>
        </w:rPr>
        <w:t xml:space="preserve">days using </w:t>
      </w:r>
      <w:hyperlink r:id="rId15" w:anchor="/" w:history="1">
        <w:r w:rsidRPr="00AE1C97">
          <w:rPr>
            <w:rStyle w:val="Hyperlink"/>
            <w:rFonts w:cs="Arial"/>
          </w:rPr>
          <w:t>DroneZone</w:t>
        </w:r>
      </w:hyperlink>
      <w:r w:rsidRPr="00AE1C97">
        <w:rPr>
          <w:rFonts w:cs="Arial"/>
        </w:rPr>
        <w:t xml:space="preserve"> or by contacting the nearest </w:t>
      </w:r>
      <w:hyperlink r:id="rId16" w:history="1">
        <w:r w:rsidRPr="00AE1C97">
          <w:rPr>
            <w:rStyle w:val="Hyperlink"/>
            <w:rFonts w:cs="Arial"/>
          </w:rPr>
          <w:t>Flight Standards District Office</w:t>
        </w:r>
      </w:hyperlink>
      <w:r w:rsidRPr="00AE1C97">
        <w:rPr>
          <w:rFonts w:cs="Arial"/>
        </w:rPr>
        <w:t>.</w:t>
      </w:r>
      <w:r w:rsidRPr="00AE1C97" w:rsidR="004E21A3">
        <w:rPr>
          <w:rFonts w:cs="Arial"/>
        </w:rPr>
        <w:t xml:space="preserve"> </w:t>
      </w:r>
      <w:r w:rsidRPr="00AE1C97">
        <w:rPr>
          <w:rFonts w:cs="Arial"/>
        </w:rPr>
        <w:t xml:space="preserve">Will Carry operators must report any </w:t>
      </w:r>
      <w:hyperlink w:anchor="_Appendix_B:_Dangerous" w:history="1">
        <w:r w:rsidRPr="00AE1C97">
          <w:rPr>
            <w:rStyle w:val="Hyperlink"/>
            <w:rFonts w:cs="Arial"/>
          </w:rPr>
          <w:t>dangerous goods incidents, discrepancies, and apparent violations</w:t>
        </w:r>
      </w:hyperlink>
      <w:r w:rsidRPr="00AE1C97">
        <w:rPr>
          <w:rFonts w:cs="Arial"/>
        </w:rPr>
        <w:t xml:space="preserve"> in accordance with the </w:t>
      </w:r>
      <w:hyperlink r:id="rId17" w:history="1">
        <w:r w:rsidRPr="00AE1C97">
          <w:rPr>
            <w:rStyle w:val="Hyperlink"/>
            <w:rFonts w:cs="Arial"/>
          </w:rPr>
          <w:t>Hazardous Materials Regulations</w:t>
        </w:r>
      </w:hyperlink>
      <w:r w:rsidRPr="00AE1C97">
        <w:rPr>
          <w:rFonts w:cs="Arial"/>
        </w:rPr>
        <w:t>.</w:t>
      </w:r>
    </w:p>
    <w:p w:rsidR="000F3B56" w14:paraId="74591D2D" w14:textId="77777777">
      <w:pPr>
        <w:suppressAutoHyphens w:val="0"/>
        <w:spacing w:line="240" w:lineRule="auto"/>
        <w:rPr>
          <w:rFonts w:cs="Arial"/>
        </w:rPr>
      </w:pPr>
    </w:p>
    <w:p w:rsidR="000F3B56" w:rsidRPr="00AE1C97" w14:paraId="2F31C4C0" w14:textId="1081F76A">
      <w:pPr>
        <w:suppressAutoHyphens w:val="0"/>
        <w:spacing w:line="240" w:lineRule="auto"/>
        <w:rPr>
          <w:rFonts w:cs="Arial"/>
        </w:rPr>
      </w:pPr>
      <w:r>
        <w:rPr>
          <w:rFonts w:cs="Arial"/>
        </w:rPr>
        <w:t>Operators may choose to submit information about anomalies to the Aviation Safety Reporting System (ASRS) (</w:t>
      </w:r>
      <w:hyperlink r:id="rId18" w:history="1">
        <w:r w:rsidRPr="006C33A5">
          <w:rPr>
            <w:rStyle w:val="Hyperlink"/>
            <w:rFonts w:cs="Arial"/>
          </w:rPr>
          <w:t>https://asrs.arc.nasa.gov</w:t>
        </w:r>
      </w:hyperlink>
      <w:r>
        <w:rPr>
          <w:rFonts w:cs="Arial"/>
        </w:rPr>
        <w:t xml:space="preserve">) instead of submitting this report. </w:t>
      </w:r>
    </w:p>
    <w:p w:rsidR="003C5D0C" w:rsidRPr="00AE1C97" w14:paraId="5F5E61A4" w14:textId="77777777">
      <w:pPr>
        <w:suppressAutoHyphens w:val="0"/>
        <w:spacing w:line="240" w:lineRule="auto"/>
        <w:rPr>
          <w:rFonts w:cs="Arial"/>
        </w:rPr>
      </w:pPr>
    </w:p>
    <w:p w:rsidR="003C5D0C" w:rsidRPr="00AE1C97" w:rsidP="00EB6FE6" w14:paraId="42D4AD90" w14:textId="6134835F">
      <w:pPr>
        <w:pStyle w:val="Heading1"/>
        <w:rPr>
          <w:rFonts w:cs="Arial"/>
        </w:rPr>
      </w:pPr>
      <w:bookmarkStart w:id="5" w:name="_Toc182493357"/>
      <w:r w:rsidRPr="00AE1C97">
        <w:rPr>
          <w:rFonts w:cs="Arial"/>
        </w:rPr>
        <w:t xml:space="preserve">Design of the UAS </w:t>
      </w:r>
      <w:r w:rsidR="00E048BF">
        <w:rPr>
          <w:rFonts w:cs="Arial"/>
        </w:rPr>
        <w:t xml:space="preserve">Flight </w:t>
      </w:r>
      <w:r w:rsidRPr="00AE1C97">
        <w:rPr>
          <w:rFonts w:cs="Arial"/>
        </w:rPr>
        <w:t>Anomaly Report</w:t>
      </w:r>
      <w:bookmarkEnd w:id="5"/>
    </w:p>
    <w:p w:rsidR="008A5791" w:rsidRPr="00AE1C97" w:rsidP="008323F6" w14:paraId="2DD00B96" w14:textId="2D35D5DB">
      <w:pPr>
        <w:spacing w:line="240" w:lineRule="auto"/>
        <w:rPr>
          <w:rFonts w:cs="Arial"/>
        </w:rPr>
      </w:pPr>
      <w:r w:rsidRPr="00AE1C97">
        <w:rPr>
          <w:rFonts w:cs="Arial"/>
        </w:rPr>
        <w:t>The workbook contains multiple tabs:</w:t>
      </w:r>
    </w:p>
    <w:p w:rsidR="008A5791" w:rsidRPr="00AE1C97" w:rsidP="008323F6" w14:paraId="139E5938" w14:textId="77777777">
      <w:pPr>
        <w:pStyle w:val="ListParagraph"/>
        <w:numPr>
          <w:ilvl w:val="0"/>
          <w:numId w:val="29"/>
        </w:numPr>
        <w:suppressAutoHyphens w:val="0"/>
        <w:spacing w:line="240" w:lineRule="auto"/>
        <w:rPr>
          <w:rFonts w:cs="Arial"/>
        </w:rPr>
      </w:pPr>
      <w:r w:rsidRPr="00AE1C97">
        <w:rPr>
          <w:rFonts w:cs="Arial"/>
        </w:rPr>
        <w:t>Instructions: This tab contains a summary version of the instructions in this user guide.</w:t>
      </w:r>
    </w:p>
    <w:p w:rsidR="008A5791" w:rsidRPr="00AE1C97" w:rsidP="008323F6" w14:paraId="36BC3A5A" w14:textId="77777777">
      <w:pPr>
        <w:pStyle w:val="ListParagraph"/>
        <w:numPr>
          <w:ilvl w:val="0"/>
          <w:numId w:val="29"/>
        </w:numPr>
        <w:suppressAutoHyphens w:val="0"/>
        <w:spacing w:line="240" w:lineRule="auto"/>
        <w:rPr>
          <w:rFonts w:cs="Arial"/>
        </w:rPr>
      </w:pPr>
      <w:r w:rsidRPr="00AE1C97">
        <w:rPr>
          <w:rFonts w:cs="Arial"/>
        </w:rPr>
        <w:t>Definitions: The definitions in Appendix A of this guide are also provided in the workbook for ready reference.</w:t>
      </w:r>
    </w:p>
    <w:p w:rsidR="008A5791" w:rsidRPr="00AE1C97" w:rsidP="008323F6" w14:paraId="6FF02AFC" w14:textId="45D2E53B">
      <w:pPr>
        <w:pStyle w:val="ListParagraph"/>
        <w:numPr>
          <w:ilvl w:val="0"/>
          <w:numId w:val="29"/>
        </w:numPr>
        <w:suppressAutoHyphens w:val="0"/>
        <w:spacing w:line="240" w:lineRule="auto"/>
        <w:rPr>
          <w:rFonts w:cs="Arial"/>
        </w:rPr>
      </w:pPr>
      <w:r w:rsidRPr="00AE1C97">
        <w:rPr>
          <w:rFonts w:cs="Arial"/>
        </w:rPr>
        <w:t xml:space="preserve">Assess: This is the starting point for submitting a UAS </w:t>
      </w:r>
      <w:r w:rsidR="00396CA0">
        <w:rPr>
          <w:rFonts w:cs="Arial"/>
        </w:rPr>
        <w:t xml:space="preserve">Flight </w:t>
      </w:r>
      <w:r w:rsidRPr="00AE1C97">
        <w:rPr>
          <w:rFonts w:cs="Arial"/>
        </w:rPr>
        <w:t>Anomaly Report. The user answers the questions on this tab to identify which tabs to populate.</w:t>
      </w:r>
    </w:p>
    <w:p w:rsidR="008A5791" w:rsidRPr="00AE1C97" w:rsidP="008323F6" w14:paraId="0559F7B9" w14:textId="59D6F7A7">
      <w:pPr>
        <w:pStyle w:val="ListParagraph"/>
        <w:numPr>
          <w:ilvl w:val="0"/>
          <w:numId w:val="29"/>
        </w:numPr>
        <w:spacing w:line="240" w:lineRule="auto"/>
        <w:rPr>
          <w:rFonts w:cs="Arial"/>
        </w:rPr>
      </w:pPr>
      <w:r w:rsidRPr="00AE1C97">
        <w:rPr>
          <w:rFonts w:cs="Arial"/>
        </w:rPr>
        <w:t xml:space="preserve">General Info: </w:t>
      </w:r>
      <w:r w:rsidRPr="00AE1C97" w:rsidR="008323F6">
        <w:rPr>
          <w:rFonts w:cs="Arial"/>
        </w:rPr>
        <w:t>The user must populate this tab in addition to the tabs identified on the Assess tab.</w:t>
      </w:r>
    </w:p>
    <w:p w:rsidR="008323F6" w:rsidRPr="00AE1C97" w:rsidP="008323F6" w14:paraId="26E7AE51" w14:textId="414C592A">
      <w:pPr>
        <w:pStyle w:val="ListParagraph"/>
        <w:numPr>
          <w:ilvl w:val="0"/>
          <w:numId w:val="29"/>
        </w:numPr>
        <w:spacing w:line="240" w:lineRule="auto"/>
        <w:rPr>
          <w:rFonts w:cs="Arial"/>
        </w:rPr>
      </w:pPr>
      <w:r w:rsidRPr="002856D5">
        <w:rPr>
          <w:rFonts w:cs="Arial"/>
        </w:rPr>
        <w:t>1-2</w:t>
      </w:r>
      <w:r w:rsidRPr="002856D5" w:rsidR="0045014D">
        <w:rPr>
          <w:rFonts w:cs="Arial"/>
        </w:rPr>
        <w:t>1</w:t>
      </w:r>
      <w:r w:rsidRPr="00AE1C97">
        <w:rPr>
          <w:rFonts w:cs="Arial"/>
        </w:rPr>
        <w:t>: These tabs contain questions specific to each type of anomaly.</w:t>
      </w:r>
    </w:p>
    <w:p w:rsidR="00696BB4" w:rsidRPr="00AE1C97" w:rsidP="00696BB4" w14:paraId="71131D82" w14:textId="29962DAC">
      <w:pPr>
        <w:suppressAutoHyphens w:val="0"/>
        <w:spacing w:line="240" w:lineRule="auto"/>
        <w:rPr>
          <w:rFonts w:cs="Arial"/>
        </w:rPr>
      </w:pPr>
    </w:p>
    <w:p w:rsidR="008323F6" w:rsidRPr="00AE1C97" w:rsidP="00696BB4" w14:paraId="0162F881" w14:textId="2EACF4F0">
      <w:pPr>
        <w:suppressAutoHyphens w:val="0"/>
        <w:spacing w:line="240" w:lineRule="auto"/>
        <w:rPr>
          <w:rFonts w:cs="Arial"/>
        </w:rPr>
      </w:pPr>
      <w:r w:rsidRPr="00AE1C97">
        <w:rPr>
          <w:rFonts w:cs="Arial"/>
        </w:rPr>
        <w:t>To complete the report, complete these steps:</w:t>
      </w:r>
    </w:p>
    <w:p w:rsidR="008323F6" w:rsidRPr="00AE1C97" w:rsidP="008323F6" w14:paraId="3C3D65F7" w14:textId="658B4E35">
      <w:pPr>
        <w:pStyle w:val="ListParagraph"/>
        <w:numPr>
          <w:ilvl w:val="0"/>
          <w:numId w:val="30"/>
        </w:numPr>
        <w:suppressAutoHyphens w:val="0"/>
        <w:spacing w:line="240" w:lineRule="auto"/>
        <w:rPr>
          <w:rFonts w:cs="Arial"/>
        </w:rPr>
      </w:pPr>
      <w:r w:rsidRPr="00AE1C97">
        <w:rPr>
          <w:rFonts w:cs="Arial"/>
        </w:rPr>
        <w:t>Open the Excel workbook titled “UAS Flight Anomaly Report.”</w:t>
      </w:r>
    </w:p>
    <w:p w:rsidR="008323F6" w:rsidRPr="00AE1C97" w:rsidP="008323F6" w14:paraId="31839760" w14:textId="77777777">
      <w:pPr>
        <w:pStyle w:val="ListParagraph"/>
        <w:numPr>
          <w:ilvl w:val="0"/>
          <w:numId w:val="30"/>
        </w:numPr>
        <w:suppressAutoHyphens w:val="0"/>
        <w:spacing w:line="240" w:lineRule="auto"/>
        <w:rPr>
          <w:rFonts w:cs="Arial"/>
        </w:rPr>
      </w:pPr>
      <w:r w:rsidRPr="00AE1C97">
        <w:rPr>
          <w:rFonts w:cs="Arial"/>
        </w:rPr>
        <w:t>Click the “Assess” tab.</w:t>
      </w:r>
    </w:p>
    <w:p w:rsidR="00875099" w:rsidRPr="00116FCB" w:rsidP="00116FCB" w14:paraId="75CAA8EE" w14:textId="2B13EAD9">
      <w:pPr>
        <w:pStyle w:val="ListParagraph"/>
        <w:numPr>
          <w:ilvl w:val="0"/>
          <w:numId w:val="30"/>
        </w:numPr>
        <w:suppressAutoHyphens w:val="0"/>
        <w:spacing w:line="240" w:lineRule="auto"/>
        <w:rPr>
          <w:rFonts w:cs="Arial"/>
        </w:rPr>
      </w:pPr>
      <w:r w:rsidRPr="00AE1C97">
        <w:rPr>
          <w:rFonts w:cs="Arial"/>
        </w:rPr>
        <w:t xml:space="preserve">Select </w:t>
      </w:r>
      <w:r w:rsidRPr="00AE1C97">
        <w:rPr>
          <w:rFonts w:cs="Arial"/>
        </w:rPr>
        <w:t>all of</w:t>
      </w:r>
      <w:r w:rsidRPr="00AE1C97">
        <w:rPr>
          <w:rFonts w:cs="Arial"/>
        </w:rPr>
        <w:t xml:space="preserve"> the anomalies that occurred during the flight by clicking the checkboxes next to the applicable description</w:t>
      </w:r>
      <w:r w:rsidR="00396CA0">
        <w:rPr>
          <w:rFonts w:cs="Arial"/>
        </w:rPr>
        <w:t>s</w:t>
      </w:r>
      <w:r w:rsidRPr="00AE1C97">
        <w:rPr>
          <w:rFonts w:cs="Arial"/>
        </w:rPr>
        <w:t>.</w:t>
      </w:r>
    </w:p>
    <w:p w:rsidR="008323F6" w:rsidRPr="00AE1C97" w:rsidP="008323F6" w14:paraId="7277433F" w14:textId="6862EA18">
      <w:pPr>
        <w:pStyle w:val="ListParagraph"/>
        <w:numPr>
          <w:ilvl w:val="0"/>
          <w:numId w:val="30"/>
        </w:numPr>
        <w:suppressAutoHyphens w:val="0"/>
        <w:spacing w:line="240" w:lineRule="auto"/>
        <w:rPr>
          <w:rFonts w:cs="Arial"/>
        </w:rPr>
      </w:pPr>
      <w:r w:rsidRPr="00AE1C97">
        <w:rPr>
          <w:rFonts w:cs="Arial"/>
        </w:rPr>
        <w:t>If the answer to any of the six shaded questions at the bottom of the form is yes, click the applicable checkbox.</w:t>
      </w:r>
    </w:p>
    <w:p w:rsidR="008323F6" w:rsidRPr="00AE1C97" w:rsidP="008323F6" w14:paraId="35BB82A5" w14:textId="08F684E8">
      <w:pPr>
        <w:pStyle w:val="ListParagraph"/>
        <w:numPr>
          <w:ilvl w:val="0"/>
          <w:numId w:val="30"/>
        </w:numPr>
        <w:suppressAutoHyphens w:val="0"/>
        <w:spacing w:line="240" w:lineRule="auto"/>
        <w:rPr>
          <w:rFonts w:cs="Arial"/>
        </w:rPr>
      </w:pPr>
      <w:r w:rsidRPr="00AE1C97">
        <w:rPr>
          <w:rFonts w:cs="Arial"/>
        </w:rPr>
        <w:t>Complete the “General Info” tab and the tabs listed in Column D of the “Assess” tab.</w:t>
      </w:r>
    </w:p>
    <w:p w:rsidR="008323F6" w:rsidRPr="00AE1C97" w:rsidP="008323F6" w14:paraId="74555EB7" w14:textId="765E3DE2">
      <w:pPr>
        <w:pStyle w:val="ListParagraph"/>
        <w:numPr>
          <w:ilvl w:val="0"/>
          <w:numId w:val="30"/>
        </w:numPr>
        <w:suppressAutoHyphens w:val="0"/>
        <w:spacing w:line="240" w:lineRule="auto"/>
        <w:rPr>
          <w:rFonts w:cs="Arial"/>
        </w:rPr>
      </w:pPr>
      <w:r w:rsidRPr="00AE1C97">
        <w:rPr>
          <w:rFonts w:cs="Arial"/>
        </w:rPr>
        <w:t xml:space="preserve">Save the file with a different filename in order to preserve both the original file </w:t>
      </w:r>
      <w:r w:rsidR="00396CA0">
        <w:rPr>
          <w:rFonts w:cs="Arial"/>
        </w:rPr>
        <w:t xml:space="preserve">for future use </w:t>
      </w:r>
      <w:r w:rsidRPr="00AE1C97">
        <w:rPr>
          <w:rFonts w:cs="Arial"/>
        </w:rPr>
        <w:t>and the newly-generated report.</w:t>
      </w:r>
    </w:p>
    <w:p w:rsidR="005B723B" w:rsidRPr="00AE1C97" w:rsidP="009D17D4" w14:paraId="5616F9FB" w14:textId="1D014B77">
      <w:pPr>
        <w:pStyle w:val="Heading1"/>
        <w:rPr>
          <w:rFonts w:cs="Arial"/>
        </w:rPr>
      </w:pPr>
      <w:bookmarkStart w:id="6" w:name="_Toc182493358"/>
      <w:r w:rsidRPr="00AE1C97">
        <w:rPr>
          <w:rFonts w:cs="Arial"/>
        </w:rPr>
        <w:t xml:space="preserve">Populate the UAS </w:t>
      </w:r>
      <w:r w:rsidR="00396CA0">
        <w:rPr>
          <w:rFonts w:cs="Arial"/>
        </w:rPr>
        <w:t xml:space="preserve">Flight </w:t>
      </w:r>
      <w:r w:rsidRPr="00AE1C97">
        <w:rPr>
          <w:rFonts w:cs="Arial"/>
        </w:rPr>
        <w:t>Anomaly Report</w:t>
      </w:r>
      <w:bookmarkEnd w:id="6"/>
    </w:p>
    <w:p w:rsidR="005B723B" w:rsidRPr="00AE1C97" w14:paraId="4A80FE3B" w14:textId="71253EB3">
      <w:pPr>
        <w:suppressAutoHyphens w:val="0"/>
        <w:spacing w:line="240" w:lineRule="auto"/>
        <w:rPr>
          <w:rFonts w:cs="Arial"/>
        </w:rPr>
      </w:pPr>
      <w:r w:rsidRPr="00AE1C97">
        <w:rPr>
          <w:rFonts w:cs="Arial"/>
        </w:rPr>
        <w:t xml:space="preserve">Because </w:t>
      </w:r>
      <w:r w:rsidR="000F3B56">
        <w:rPr>
          <w:rFonts w:cs="Arial"/>
        </w:rPr>
        <w:t xml:space="preserve">the </w:t>
      </w:r>
      <w:r w:rsidRPr="00AE1C97">
        <w:rPr>
          <w:rFonts w:cs="Arial"/>
        </w:rPr>
        <w:t>form</w:t>
      </w:r>
      <w:r w:rsidR="000F3B56">
        <w:rPr>
          <w:rFonts w:cs="Arial"/>
        </w:rPr>
        <w:t>s on each of the tabs</w:t>
      </w:r>
      <w:r w:rsidRPr="00AE1C97">
        <w:rPr>
          <w:rFonts w:cs="Arial"/>
        </w:rPr>
        <w:t xml:space="preserve"> </w:t>
      </w:r>
      <w:r w:rsidR="000F3B56">
        <w:rPr>
          <w:rFonts w:cs="Arial"/>
        </w:rPr>
        <w:t xml:space="preserve">are </w:t>
      </w:r>
      <w:r w:rsidRPr="00AE1C97">
        <w:rPr>
          <w:rFonts w:cs="Arial"/>
        </w:rPr>
        <w:t xml:space="preserve">unique, the guidance in this section </w:t>
      </w:r>
      <w:r w:rsidRPr="00AE1C97" w:rsidR="00F6747B">
        <w:rPr>
          <w:rFonts w:cs="Arial"/>
        </w:rPr>
        <w:t xml:space="preserve">begins with the </w:t>
      </w:r>
      <w:r w:rsidR="000F3B56">
        <w:rPr>
          <w:rFonts w:cs="Arial"/>
        </w:rPr>
        <w:t>questions on the “General Info” tab a</w:t>
      </w:r>
      <w:r w:rsidRPr="00AE1C97" w:rsidR="00F6747B">
        <w:rPr>
          <w:rFonts w:cs="Arial"/>
        </w:rPr>
        <w:t>nd then continues i</w:t>
      </w:r>
      <w:r w:rsidRPr="00AE1C97">
        <w:rPr>
          <w:rFonts w:cs="Arial"/>
        </w:rPr>
        <w:t>n the same order as the anomalies on the “Assess” tab o</w:t>
      </w:r>
      <w:r w:rsidRPr="00AE1C97" w:rsidR="00F6747B">
        <w:rPr>
          <w:rFonts w:cs="Arial"/>
        </w:rPr>
        <w:t>f the workbook</w:t>
      </w:r>
      <w:r w:rsidRPr="00AE1C97">
        <w:rPr>
          <w:rFonts w:cs="Arial"/>
        </w:rPr>
        <w:t>.</w:t>
      </w:r>
      <w:r w:rsidR="000F3B56">
        <w:rPr>
          <w:rFonts w:cs="Arial"/>
        </w:rPr>
        <w:t xml:space="preserve"> The tabs are labeled by the numbers </w:t>
      </w:r>
      <w:r w:rsidR="009C48AF">
        <w:rPr>
          <w:rFonts w:cs="Arial"/>
        </w:rPr>
        <w:t>assigned to the anomalies.</w:t>
      </w:r>
    </w:p>
    <w:p w:rsidR="00991E88" w:rsidRPr="00AE1C97" w14:paraId="51A5F46D" w14:textId="77777777">
      <w:pPr>
        <w:suppressAutoHyphens w:val="0"/>
        <w:spacing w:line="240" w:lineRule="auto"/>
        <w:rPr>
          <w:rFonts w:cs="Arial"/>
        </w:rPr>
      </w:pPr>
    </w:p>
    <w:p w:rsidR="008323F6" w:rsidRPr="00AE1C97" w14:paraId="022E9866" w14:textId="77777777">
      <w:pPr>
        <w:suppressAutoHyphens w:val="0"/>
        <w:spacing w:line="240" w:lineRule="auto"/>
        <w:rPr>
          <w:rFonts w:cs="Arial"/>
          <w:b/>
        </w:rPr>
      </w:pPr>
      <w:r w:rsidRPr="00AE1C97">
        <w:rPr>
          <w:rFonts w:cs="Arial"/>
        </w:rPr>
        <w:br w:type="page"/>
      </w:r>
    </w:p>
    <w:p w:rsidR="00991E88" w:rsidRPr="00AE1C97" w:rsidP="004C272F" w14:paraId="669ECF04" w14:textId="2DF94DE7">
      <w:pPr>
        <w:pStyle w:val="Heading2"/>
        <w:rPr>
          <w:rFonts w:cs="Arial"/>
        </w:rPr>
      </w:pPr>
      <w:bookmarkStart w:id="7" w:name="_Toc182493359"/>
      <w:r>
        <w:rPr>
          <w:rFonts w:cs="Arial"/>
        </w:rPr>
        <w:t>General Info</w:t>
      </w:r>
      <w:r w:rsidRPr="00AE1C97">
        <w:rPr>
          <w:rFonts w:cs="Arial"/>
        </w:rPr>
        <w:t xml:space="preserve"> Questions</w:t>
      </w:r>
      <w:bookmarkEnd w:id="7"/>
    </w:p>
    <w:p w:rsidR="00991E88" w:rsidRPr="00AE1C97" w:rsidP="00071D2A" w14:paraId="7578A8FD" w14:textId="1C94C7CF">
      <w:pPr>
        <w:pStyle w:val="ListParagraph"/>
        <w:numPr>
          <w:ilvl w:val="0"/>
          <w:numId w:val="8"/>
        </w:numPr>
        <w:suppressAutoHyphens w:val="0"/>
        <w:spacing w:line="240" w:lineRule="auto"/>
        <w:rPr>
          <w:rFonts w:cs="Arial"/>
        </w:rPr>
      </w:pPr>
      <w:r>
        <w:rPr>
          <w:rFonts w:cs="Arial"/>
        </w:rPr>
        <w:t>UA</w:t>
      </w:r>
      <w:r w:rsidRPr="00AE1C97">
        <w:rPr>
          <w:rFonts w:cs="Arial"/>
        </w:rPr>
        <w:t xml:space="preserve"> </w:t>
      </w:r>
      <w:r w:rsidRPr="00AE1C97" w:rsidR="004C14B2">
        <w:rPr>
          <w:rFonts w:cs="Arial"/>
        </w:rPr>
        <w:t>Registration Number.</w:t>
      </w:r>
      <w:r w:rsidRPr="00AE1C97">
        <w:rPr>
          <w:rFonts w:cs="Arial"/>
        </w:rPr>
        <w:t xml:space="preserve"> Provide the </w:t>
      </w:r>
      <w:r>
        <w:rPr>
          <w:rFonts w:cs="Arial"/>
        </w:rPr>
        <w:t>FAA registration number</w:t>
      </w:r>
      <w:r w:rsidRPr="00AE1C97">
        <w:rPr>
          <w:rFonts w:cs="Arial"/>
        </w:rPr>
        <w:t xml:space="preserve"> of the aircraft that experienced the anomaly.</w:t>
      </w:r>
    </w:p>
    <w:p w:rsidR="0005415E" w:rsidRPr="00AE1C97" w:rsidP="00071D2A" w14:paraId="30F7D843" w14:textId="5428675F">
      <w:pPr>
        <w:pStyle w:val="ListParagraph"/>
        <w:numPr>
          <w:ilvl w:val="0"/>
          <w:numId w:val="8"/>
        </w:numPr>
        <w:suppressAutoHyphens w:val="0"/>
        <w:spacing w:line="240" w:lineRule="auto"/>
        <w:rPr>
          <w:rFonts w:cs="Arial"/>
        </w:rPr>
      </w:pPr>
      <w:r w:rsidRPr="002856D5">
        <w:rPr>
          <w:rFonts w:cs="Arial"/>
        </w:rPr>
        <w:t>Date of Event</w:t>
      </w:r>
      <w:r w:rsidRPr="00AE1C97" w:rsidR="004C14B2">
        <w:rPr>
          <w:rFonts w:cs="Arial"/>
        </w:rPr>
        <w:t>.</w:t>
      </w:r>
      <w:r w:rsidRPr="00AE1C97">
        <w:rPr>
          <w:rFonts w:cs="Arial"/>
        </w:rPr>
        <w:t xml:space="preserve"> Enter the date that the flight departed from the launch location.</w:t>
      </w:r>
    </w:p>
    <w:p w:rsidR="0005415E" w:rsidRPr="00AE1C97" w:rsidP="00071D2A" w14:paraId="6E051A1A" w14:textId="1D7BAF25">
      <w:pPr>
        <w:pStyle w:val="ListParagraph"/>
        <w:numPr>
          <w:ilvl w:val="0"/>
          <w:numId w:val="8"/>
        </w:numPr>
        <w:suppressAutoHyphens w:val="0"/>
        <w:spacing w:line="240" w:lineRule="auto"/>
        <w:rPr>
          <w:rFonts w:cs="Arial"/>
        </w:rPr>
      </w:pPr>
      <w:r w:rsidRPr="002856D5">
        <w:rPr>
          <w:rFonts w:cs="Arial"/>
        </w:rPr>
        <w:t xml:space="preserve">Time of </w:t>
      </w:r>
      <w:r w:rsidRPr="002856D5" w:rsidR="006E5EF3">
        <w:rPr>
          <w:rFonts w:cs="Arial"/>
        </w:rPr>
        <w:t>Event</w:t>
      </w:r>
      <w:r w:rsidRPr="00AE1C97">
        <w:rPr>
          <w:rFonts w:cs="Arial"/>
        </w:rPr>
        <w:t>.</w:t>
      </w:r>
      <w:r w:rsidRPr="00AE1C97">
        <w:rPr>
          <w:rFonts w:cs="Arial"/>
        </w:rPr>
        <w:t xml:space="preserve"> If known, enter the time that the anomaly occurred. </w:t>
      </w:r>
      <w:r w:rsidR="00434099">
        <w:rPr>
          <w:rFonts w:cs="Arial"/>
        </w:rPr>
        <w:t xml:space="preserve">Use Coordinated Universal Time (UTC). </w:t>
      </w:r>
      <w:r w:rsidRPr="00AE1C97">
        <w:rPr>
          <w:rFonts w:cs="Arial"/>
        </w:rPr>
        <w:t>If multiple anomalies occurred, enter the first known time of the first known anomaly. If using a 12-hour clock, include am or pm to designate a morning or afternoon flight</w:t>
      </w:r>
      <w:r w:rsidR="00434099">
        <w:rPr>
          <w:rFonts w:cs="Arial"/>
        </w:rPr>
        <w:t>.</w:t>
      </w:r>
    </w:p>
    <w:p w:rsidR="00851E1E" w:rsidRPr="00AE1C97" w:rsidP="00071D2A" w14:paraId="54C75BFE" w14:textId="12A1D6A7">
      <w:pPr>
        <w:pStyle w:val="ListParagraph"/>
        <w:numPr>
          <w:ilvl w:val="0"/>
          <w:numId w:val="8"/>
        </w:numPr>
        <w:suppressAutoHyphens w:val="0"/>
        <w:spacing w:line="240" w:lineRule="auto"/>
        <w:rPr>
          <w:rFonts w:cs="Arial"/>
        </w:rPr>
      </w:pPr>
      <w:r w:rsidRPr="002856D5">
        <w:rPr>
          <w:rFonts w:cs="Arial"/>
        </w:rPr>
        <w:t>Location of Event</w:t>
      </w:r>
      <w:r>
        <w:rPr>
          <w:rFonts w:cs="Arial"/>
        </w:rPr>
        <w:t xml:space="preserve"> (</w:t>
      </w:r>
      <w:r w:rsidRPr="00AE1C97">
        <w:rPr>
          <w:rFonts w:cs="Arial"/>
        </w:rPr>
        <w:t>Geog</w:t>
      </w:r>
      <w:r w:rsidRPr="00AE1C97" w:rsidR="004C14B2">
        <w:rPr>
          <w:rFonts w:cs="Arial"/>
        </w:rPr>
        <w:t>raphical Coordinates of Anomaly</w:t>
      </w:r>
      <w:r>
        <w:rPr>
          <w:rFonts w:cs="Arial"/>
        </w:rPr>
        <w:t>)</w:t>
      </w:r>
      <w:r w:rsidRPr="00AE1C97" w:rsidR="004C14B2">
        <w:rPr>
          <w:rFonts w:cs="Arial"/>
        </w:rPr>
        <w:t>.</w:t>
      </w:r>
      <w:r w:rsidRPr="00AE1C97">
        <w:rPr>
          <w:rFonts w:cs="Arial"/>
        </w:rPr>
        <w:t xml:space="preserve"> If known, enter the geographical coordinates where the anomaly occurred. If multiple anomalies occurred, enter the first known coordinates of the first known anomaly. The form allows the coordinates to be provided in any format but decimal degrees are preferred.</w:t>
      </w:r>
    </w:p>
    <w:p w:rsidR="00312E32" w:rsidRPr="00312E32" w:rsidP="00312E32" w14:paraId="55859684" w14:textId="2F0042C6">
      <w:pPr>
        <w:pStyle w:val="ListParagraph"/>
        <w:numPr>
          <w:ilvl w:val="0"/>
          <w:numId w:val="8"/>
        </w:numPr>
        <w:suppressAutoHyphens w:val="0"/>
        <w:spacing w:line="240" w:lineRule="auto"/>
        <w:rPr>
          <w:rFonts w:cs="Arial"/>
        </w:rPr>
      </w:pPr>
      <w:r w:rsidRPr="00312E32">
        <w:rPr>
          <w:rFonts w:cs="Arial"/>
        </w:rPr>
        <w:t>Flight Type. Select the purpose of the flight: operational, functional check, or training.</w:t>
      </w:r>
    </w:p>
    <w:p w:rsidR="00312E32" w:rsidRPr="00312E32" w:rsidP="00312E32" w14:paraId="00EC189A" w14:textId="77777777">
      <w:pPr>
        <w:pStyle w:val="ListParagraph"/>
        <w:numPr>
          <w:ilvl w:val="1"/>
          <w:numId w:val="8"/>
        </w:numPr>
        <w:suppressAutoHyphens w:val="0"/>
        <w:spacing w:line="240" w:lineRule="auto"/>
        <w:rPr>
          <w:rFonts w:cs="Arial"/>
        </w:rPr>
      </w:pPr>
      <w:r w:rsidRPr="00312E32">
        <w:rPr>
          <w:rFonts w:cs="Arial"/>
        </w:rPr>
        <w:t>Operational: The purpose of the flight is to complete a routine business function.</w:t>
      </w:r>
    </w:p>
    <w:p w:rsidR="00312E32" w:rsidRPr="00312E32" w:rsidP="00312E32" w14:paraId="7C788CD4" w14:textId="77777777">
      <w:pPr>
        <w:pStyle w:val="ListParagraph"/>
        <w:numPr>
          <w:ilvl w:val="1"/>
          <w:numId w:val="8"/>
        </w:numPr>
        <w:suppressAutoHyphens w:val="0"/>
        <w:spacing w:line="240" w:lineRule="auto"/>
        <w:rPr>
          <w:rFonts w:cs="Arial"/>
        </w:rPr>
      </w:pPr>
      <w:r w:rsidRPr="00312E32">
        <w:rPr>
          <w:rFonts w:cs="Arial"/>
        </w:rPr>
        <w:t>Functional Check: The purpose of the flight is to check the performance of the UAS as part of an inspection process.</w:t>
      </w:r>
    </w:p>
    <w:p w:rsidR="00312E32" w:rsidRPr="00312E32" w:rsidP="00312E32" w14:paraId="0060D199" w14:textId="61690E6D">
      <w:pPr>
        <w:pStyle w:val="ListParagraph"/>
        <w:numPr>
          <w:ilvl w:val="1"/>
          <w:numId w:val="8"/>
        </w:numPr>
        <w:suppressAutoHyphens w:val="0"/>
        <w:spacing w:line="240" w:lineRule="auto"/>
        <w:rPr>
          <w:rFonts w:cs="Arial"/>
        </w:rPr>
      </w:pPr>
      <w:r w:rsidRPr="00312E32">
        <w:rPr>
          <w:rFonts w:cs="Arial"/>
        </w:rPr>
        <w:t>Training: The purpose of the flight is to increase the proficiency of the pilot and/or other crewmembers in flying the UAS.</w:t>
      </w:r>
    </w:p>
    <w:p w:rsidR="004C14B2" w:rsidRPr="00AE1C97" w:rsidP="00071D2A" w14:paraId="2C48FD8A" w14:textId="380E7F18">
      <w:pPr>
        <w:pStyle w:val="ListParagraph"/>
        <w:numPr>
          <w:ilvl w:val="0"/>
          <w:numId w:val="8"/>
        </w:numPr>
        <w:suppressAutoHyphens w:val="0"/>
        <w:spacing w:line="240" w:lineRule="auto"/>
        <w:rPr>
          <w:rFonts w:cs="Arial"/>
        </w:rPr>
      </w:pPr>
      <w:r w:rsidRPr="00AE1C97">
        <w:rPr>
          <w:rFonts w:cs="Arial"/>
        </w:rPr>
        <w:t>Mission</w:t>
      </w:r>
      <w:r w:rsidRPr="00AE1C97">
        <w:rPr>
          <w:rFonts w:cs="Arial"/>
        </w:rPr>
        <w:t xml:space="preserve"> Type. </w:t>
      </w:r>
      <w:r w:rsidRPr="00AE1C97" w:rsidR="00D70BC6">
        <w:rPr>
          <w:rFonts w:cs="Arial"/>
        </w:rPr>
        <w:t xml:space="preserve">Select the category that best represents the purpose of the </w:t>
      </w:r>
      <w:r w:rsidRPr="00AE1C97">
        <w:rPr>
          <w:rFonts w:cs="Arial"/>
        </w:rPr>
        <w:t>mission/</w:t>
      </w:r>
      <w:r w:rsidRPr="00AE1C97" w:rsidR="00D70BC6">
        <w:rPr>
          <w:rFonts w:cs="Arial"/>
        </w:rPr>
        <w:t>flig</w:t>
      </w:r>
      <w:r w:rsidRPr="00AE1C97" w:rsidR="00093260">
        <w:rPr>
          <w:rFonts w:cs="Arial"/>
        </w:rPr>
        <w:t xml:space="preserve">ht. </w:t>
      </w:r>
    </w:p>
    <w:p w:rsidR="00BC4C32" w:rsidRPr="00AE1C97" w:rsidP="00BC4C32" w14:paraId="0C439E07" w14:textId="32340B3F">
      <w:pPr>
        <w:pStyle w:val="ListParagraph"/>
        <w:numPr>
          <w:ilvl w:val="1"/>
          <w:numId w:val="8"/>
        </w:numPr>
        <w:suppressAutoHyphens w:val="0"/>
        <w:spacing w:line="240" w:lineRule="auto"/>
        <w:rPr>
          <w:rFonts w:cs="Arial"/>
        </w:rPr>
      </w:pPr>
      <w:r w:rsidRPr="00AE1C97">
        <w:rPr>
          <w:rFonts w:cs="Arial"/>
        </w:rPr>
        <w:t>Aeronautical Research:</w:t>
      </w:r>
      <w:r w:rsidRPr="00AE1C97" w:rsidR="00AF5529">
        <w:rPr>
          <w:rFonts w:cs="Arial"/>
        </w:rPr>
        <w:t xml:space="preserve"> The purpose of the flight is to research unmanned aircraft systems and/or their components.</w:t>
      </w:r>
    </w:p>
    <w:p w:rsidR="00BC4C32" w:rsidRPr="00AE1C97" w:rsidP="00BC4C32" w14:paraId="79F12542" w14:textId="3729D4FD">
      <w:pPr>
        <w:pStyle w:val="ListParagraph"/>
        <w:numPr>
          <w:ilvl w:val="1"/>
          <w:numId w:val="8"/>
        </w:numPr>
        <w:suppressAutoHyphens w:val="0"/>
        <w:spacing w:line="240" w:lineRule="auto"/>
        <w:rPr>
          <w:rFonts w:cs="Arial"/>
        </w:rPr>
      </w:pPr>
      <w:r w:rsidRPr="00AE1C97">
        <w:rPr>
          <w:rFonts w:cs="Arial"/>
        </w:rPr>
        <w:t>Agricultural Delivery/Application:</w:t>
      </w:r>
      <w:r w:rsidRPr="00AE1C97" w:rsidR="00AF5529">
        <w:rPr>
          <w:rFonts w:cs="Arial"/>
        </w:rPr>
        <w:t xml:space="preserve"> The purpose of the flight is to apply fertilizer, pesticide, or other agricultural products to crops, to deliver bait to traps to capture animals that are destroying crops or preying on livestock, or to transport and/or apply other materials in support of agricultural programs.</w:t>
      </w:r>
    </w:p>
    <w:p w:rsidR="00BC4C32" w:rsidRPr="00AE1C97" w:rsidP="00BC4C32" w14:paraId="1680A3BA" w14:textId="38F943E1">
      <w:pPr>
        <w:pStyle w:val="ListParagraph"/>
        <w:numPr>
          <w:ilvl w:val="1"/>
          <w:numId w:val="8"/>
        </w:numPr>
        <w:suppressAutoHyphens w:val="0"/>
        <w:spacing w:line="240" w:lineRule="auto"/>
        <w:rPr>
          <w:rFonts w:cs="Arial"/>
        </w:rPr>
      </w:pPr>
      <w:r w:rsidRPr="00AE1C97">
        <w:rPr>
          <w:rFonts w:cs="Arial"/>
        </w:rPr>
        <w:t>Agricultural Operation:</w:t>
      </w:r>
      <w:r w:rsidRPr="00AE1C97" w:rsidR="00AF5529">
        <w:rPr>
          <w:rFonts w:cs="Arial"/>
        </w:rPr>
        <w:t xml:space="preserve"> The purpose of the flight is to monitor the health of crops or livestock, or conduct other flights in support of agricultural programs that do not involve transporting cargo.</w:t>
      </w:r>
    </w:p>
    <w:p w:rsidR="00BC4C32" w:rsidRPr="00AE1C97" w:rsidP="00BC4C32" w14:paraId="62517F85" w14:textId="3762778A">
      <w:pPr>
        <w:pStyle w:val="ListParagraph"/>
        <w:numPr>
          <w:ilvl w:val="1"/>
          <w:numId w:val="8"/>
        </w:numPr>
        <w:suppressAutoHyphens w:val="0"/>
        <w:spacing w:line="240" w:lineRule="auto"/>
        <w:rPr>
          <w:rFonts w:cs="Arial"/>
        </w:rPr>
      </w:pPr>
      <w:r w:rsidRPr="00AE1C97">
        <w:rPr>
          <w:rFonts w:cs="Arial"/>
        </w:rPr>
        <w:t>Environmental Survey:</w:t>
      </w:r>
      <w:r w:rsidRPr="00AE1C97" w:rsidR="00AF5529">
        <w:rPr>
          <w:rFonts w:cs="Arial"/>
        </w:rPr>
        <w:t xml:space="preserve"> The purpose of the flight is to </w:t>
      </w:r>
      <w:r w:rsidRPr="00AE1C97" w:rsidR="00A37753">
        <w:rPr>
          <w:rFonts w:cs="Arial"/>
        </w:rPr>
        <w:t>monitor the climate, soil, and/or living things by measuring atmospheric conditions, charting changes in soil conditions over time, counting wildlife, etc.</w:t>
      </w:r>
    </w:p>
    <w:p w:rsidR="00BC4C32" w:rsidRPr="00AE1C97" w:rsidP="00BC4C32" w14:paraId="79EABE97" w14:textId="36EA4B00">
      <w:pPr>
        <w:pStyle w:val="ListParagraph"/>
        <w:numPr>
          <w:ilvl w:val="1"/>
          <w:numId w:val="8"/>
        </w:numPr>
        <w:suppressAutoHyphens w:val="0"/>
        <w:spacing w:line="240" w:lineRule="auto"/>
        <w:rPr>
          <w:rFonts w:cs="Arial"/>
        </w:rPr>
      </w:pPr>
      <w:r w:rsidRPr="00AE1C97">
        <w:rPr>
          <w:rFonts w:cs="Arial"/>
        </w:rPr>
        <w:t>Infrastructure Inspection (Linear):</w:t>
      </w:r>
      <w:r w:rsidRPr="00AE1C97" w:rsidR="00A37753">
        <w:rPr>
          <w:rFonts w:cs="Arial"/>
        </w:rPr>
        <w:t xml:space="preserve"> </w:t>
      </w:r>
      <w:r w:rsidRPr="00AE1C97" w:rsidR="00EA2B88">
        <w:rPr>
          <w:rFonts w:cs="Arial"/>
        </w:rPr>
        <w:t>The purpose of the flight is to inspect man-made constructions that extend in a nearly s</w:t>
      </w:r>
      <w:r w:rsidRPr="00AE1C97" w:rsidR="001109F9">
        <w:rPr>
          <w:rFonts w:cs="Arial"/>
        </w:rPr>
        <w:t>traight line. Examples include inspections of roads, power lines, railway lines, canals, pipelines, and fences.</w:t>
      </w:r>
    </w:p>
    <w:p w:rsidR="00BC4C32" w:rsidP="00E264BF" w14:paraId="05C9AF0B" w14:textId="342643F1">
      <w:pPr>
        <w:pStyle w:val="ListParagraph"/>
        <w:numPr>
          <w:ilvl w:val="1"/>
          <w:numId w:val="8"/>
        </w:numPr>
        <w:suppressAutoHyphens w:val="0"/>
        <w:spacing w:line="240" w:lineRule="auto"/>
        <w:rPr>
          <w:rFonts w:cs="Arial"/>
        </w:rPr>
      </w:pPr>
      <w:r w:rsidRPr="00AE1C97">
        <w:rPr>
          <w:rFonts w:cs="Arial"/>
        </w:rPr>
        <w:t>Infrastructure Inspection (Non-Linear):</w:t>
      </w:r>
      <w:r w:rsidRPr="00AE1C97" w:rsidR="009309C2">
        <w:rPr>
          <w:rFonts w:cs="Arial"/>
        </w:rPr>
        <w:t xml:space="preserve"> The purpose of the flight is to inspect man-made constructions</w:t>
      </w:r>
      <w:r w:rsidRPr="00AE1C97" w:rsidR="008543FE">
        <w:rPr>
          <w:rFonts w:cs="Arial"/>
        </w:rPr>
        <w:t xml:space="preserve"> that do not extend in a nearly straight line. Examples include buildings and aircraft.</w:t>
      </w:r>
    </w:p>
    <w:p w:rsidR="00396CA0" w:rsidRPr="00AE1C97" w:rsidP="00E264BF" w14:paraId="3B095549" w14:textId="20ECFB55">
      <w:pPr>
        <w:pStyle w:val="ListParagraph"/>
        <w:numPr>
          <w:ilvl w:val="1"/>
          <w:numId w:val="8"/>
        </w:numPr>
        <w:suppressAutoHyphens w:val="0"/>
        <w:spacing w:line="240" w:lineRule="auto"/>
        <w:rPr>
          <w:rFonts w:cs="Arial"/>
        </w:rPr>
      </w:pPr>
      <w:r w:rsidRPr="0034689F">
        <w:rPr>
          <w:rFonts w:cs="Arial"/>
        </w:rPr>
        <w:t>Package Delivery: The purpose of the flight is to transport packages from one location to another</w:t>
      </w:r>
    </w:p>
    <w:p w:rsidR="00396CA0" w:rsidP="00396CA0" w14:paraId="372D1285" w14:textId="77777777">
      <w:pPr>
        <w:pStyle w:val="ListParagraph"/>
        <w:numPr>
          <w:ilvl w:val="0"/>
          <w:numId w:val="32"/>
        </w:numPr>
        <w:suppressAutoHyphens w:val="0"/>
        <w:spacing w:line="240" w:lineRule="auto"/>
        <w:rPr>
          <w:rFonts w:cs="Arial"/>
        </w:rPr>
      </w:pPr>
      <w:r w:rsidRPr="00AE1C97">
        <w:rPr>
          <w:rFonts w:cs="Arial"/>
        </w:rPr>
        <w:t>Public Safety:</w:t>
      </w:r>
      <w:r w:rsidRPr="00AE1C97" w:rsidR="008543FE">
        <w:rPr>
          <w:rFonts w:cs="Arial"/>
        </w:rPr>
        <w:t xml:space="preserve"> The purpose of the flight is for law enforcement, fire, or emergency medical services departments/agencies to protect the welfare of the general public.</w:t>
      </w:r>
      <w:r>
        <w:rPr>
          <w:rFonts w:cs="Arial"/>
        </w:rPr>
        <w:t xml:space="preserve"> (Note: Select “Public Safety” only if none of the following sub-categories apply.)</w:t>
      </w:r>
    </w:p>
    <w:p w:rsidR="00396CA0" w:rsidP="00396CA0" w14:paraId="572C414C" w14:textId="77777777">
      <w:pPr>
        <w:pStyle w:val="ListParagraph"/>
        <w:numPr>
          <w:ilvl w:val="2"/>
          <w:numId w:val="31"/>
        </w:numPr>
        <w:suppressAutoHyphens w:val="0"/>
        <w:spacing w:line="240" w:lineRule="auto"/>
        <w:rPr>
          <w:rFonts w:cs="Arial"/>
        </w:rPr>
      </w:pPr>
      <w:r w:rsidRPr="00457E5E">
        <w:rPr>
          <w:rFonts w:cs="Arial"/>
        </w:rPr>
        <w:t>Emergency Medical Services: The purpose of the flight is to deliver first aid supplies (automated external defibrillators [AEDs], first aid kits, etc.) to an emergency.</w:t>
      </w:r>
    </w:p>
    <w:p w:rsidR="00396CA0" w:rsidP="00396CA0" w14:paraId="57D1D74D" w14:textId="77777777">
      <w:pPr>
        <w:pStyle w:val="ListParagraph"/>
        <w:numPr>
          <w:ilvl w:val="2"/>
          <w:numId w:val="31"/>
        </w:numPr>
        <w:suppressAutoHyphens w:val="0"/>
        <w:spacing w:line="240" w:lineRule="auto"/>
        <w:rPr>
          <w:rFonts w:cs="Arial"/>
        </w:rPr>
      </w:pPr>
      <w:r w:rsidRPr="00457E5E">
        <w:rPr>
          <w:rFonts w:cs="Arial"/>
        </w:rPr>
        <w:t>Firefighting: The purpose of the flight is to deliver/apply fire suppressant.</w:t>
      </w:r>
    </w:p>
    <w:p w:rsidR="00396CA0" w:rsidP="00396CA0" w14:paraId="283D84E2" w14:textId="77777777">
      <w:pPr>
        <w:pStyle w:val="ListParagraph"/>
        <w:numPr>
          <w:ilvl w:val="2"/>
          <w:numId w:val="31"/>
        </w:numPr>
        <w:suppressAutoHyphens w:val="0"/>
        <w:spacing w:line="240" w:lineRule="auto"/>
        <w:rPr>
          <w:rFonts w:cs="Arial"/>
        </w:rPr>
      </w:pPr>
      <w:r w:rsidRPr="00457E5E">
        <w:rPr>
          <w:rFonts w:cs="Arial"/>
        </w:rPr>
        <w:t>Law Enforcement: The purpose of the flight is to provide airborne support to law enforcement operations.</w:t>
      </w:r>
    </w:p>
    <w:p w:rsidR="00396CA0" w:rsidP="00396CA0" w14:paraId="5B1F98C2" w14:textId="77777777">
      <w:pPr>
        <w:pStyle w:val="ListParagraph"/>
        <w:numPr>
          <w:ilvl w:val="2"/>
          <w:numId w:val="31"/>
        </w:numPr>
        <w:suppressAutoHyphens w:val="0"/>
        <w:spacing w:line="240" w:lineRule="auto"/>
        <w:rPr>
          <w:rFonts w:cs="Arial"/>
        </w:rPr>
      </w:pPr>
      <w:r w:rsidRPr="00457E5E">
        <w:rPr>
          <w:rFonts w:cs="Arial"/>
        </w:rPr>
        <w:t>Search and Rescue: The purpose of the flight is to provide airborne support for search and rescue missions, including searching for victims, delivering supplies, and relaying communication.</w:t>
      </w:r>
    </w:p>
    <w:p w:rsidR="00BC4C32" w:rsidP="00050EC7" w14:paraId="3C01472D" w14:textId="4A42C5A6">
      <w:pPr>
        <w:pStyle w:val="ListParagraph"/>
        <w:numPr>
          <w:ilvl w:val="2"/>
          <w:numId w:val="31"/>
        </w:numPr>
        <w:suppressAutoHyphens w:val="0"/>
        <w:spacing w:line="240" w:lineRule="auto"/>
        <w:rPr>
          <w:rFonts w:cs="Arial"/>
        </w:rPr>
      </w:pPr>
      <w:r w:rsidRPr="002A6B38">
        <w:rPr>
          <w:rFonts w:cs="Arial"/>
        </w:rPr>
        <w:t>Wildfire Prevention: The purpose of the flight is to identify hot spots and areas at risk of combustion.</w:t>
      </w:r>
    </w:p>
    <w:p w:rsidR="00434099" w:rsidRPr="00050EC7" w:rsidP="00434099" w14:paraId="5A0C9688" w14:textId="136FAFC5">
      <w:pPr>
        <w:pStyle w:val="ListParagraph"/>
        <w:numPr>
          <w:ilvl w:val="0"/>
          <w:numId w:val="36"/>
        </w:numPr>
        <w:suppressAutoHyphens w:val="0"/>
        <w:spacing w:line="240" w:lineRule="auto"/>
        <w:rPr>
          <w:rFonts w:cs="Arial"/>
        </w:rPr>
      </w:pPr>
      <w:r>
        <w:rPr>
          <w:rFonts w:cs="Arial"/>
        </w:rPr>
        <w:t>Other: The purpose of the flight is none of the options listed above.</w:t>
      </w:r>
    </w:p>
    <w:p w:rsidR="00DB5EC3" w:rsidRPr="00AE1C97" w:rsidP="00EE4A0F" w14:paraId="534D360F" w14:textId="63B1ED20">
      <w:pPr>
        <w:pStyle w:val="Heading2"/>
        <w:rPr>
          <w:rFonts w:cs="Arial"/>
        </w:rPr>
      </w:pPr>
      <w:bookmarkStart w:id="8" w:name="_Toc182493360"/>
      <w:r w:rsidRPr="00AE1C97">
        <w:rPr>
          <w:rFonts w:cs="Arial"/>
        </w:rPr>
        <w:t>Planned Flight Path Deviation Questions</w:t>
      </w:r>
      <w:bookmarkEnd w:id="8"/>
    </w:p>
    <w:p w:rsidR="00DB5EC3" w:rsidRPr="00AE1C97" w:rsidP="00EE4A0F" w14:paraId="541FC00E" w14:textId="3273509B">
      <w:pPr>
        <w:pStyle w:val="Heading3"/>
        <w:rPr>
          <w:rFonts w:cs="Arial"/>
        </w:rPr>
      </w:pPr>
      <w:bookmarkStart w:id="9" w:name="_Toc182493361"/>
      <w:r>
        <w:rPr>
          <w:rFonts w:cs="Arial"/>
        </w:rPr>
        <w:t xml:space="preserve">(1) </w:t>
      </w:r>
      <w:r w:rsidRPr="00AE1C97">
        <w:rPr>
          <w:rFonts w:cs="Arial"/>
        </w:rPr>
        <w:t>The UA deviated from the planned flight path</w:t>
      </w:r>
      <w:r w:rsidRPr="00AE1C97" w:rsidR="008D3FE0">
        <w:rPr>
          <w:rFonts w:cs="Arial"/>
        </w:rPr>
        <w:t>.</w:t>
      </w:r>
      <w:bookmarkEnd w:id="9"/>
    </w:p>
    <w:p w:rsidR="00EE4A0F" w:rsidRPr="00AE1C97" w:rsidP="00071D2A" w14:paraId="6117B46C" w14:textId="513EC8E8">
      <w:pPr>
        <w:pStyle w:val="ListParagraph"/>
        <w:numPr>
          <w:ilvl w:val="0"/>
          <w:numId w:val="9"/>
        </w:numPr>
        <w:suppressAutoHyphens w:val="0"/>
        <w:spacing w:line="240" w:lineRule="auto"/>
        <w:rPr>
          <w:rFonts w:cs="Arial"/>
        </w:rPr>
      </w:pPr>
      <w:r w:rsidRPr="00AE1C97">
        <w:rPr>
          <w:rFonts w:cs="Arial"/>
        </w:rPr>
        <w:t xml:space="preserve">Cause of </w:t>
      </w:r>
      <w:r w:rsidRPr="00AE1C97" w:rsidR="006C6013">
        <w:rPr>
          <w:rFonts w:cs="Arial"/>
        </w:rPr>
        <w:t>Unplanned Flight Path Deviation.</w:t>
      </w:r>
      <w:r w:rsidRPr="00AE1C97">
        <w:rPr>
          <w:rFonts w:cs="Arial"/>
        </w:rPr>
        <w:t xml:space="preserve"> </w:t>
      </w:r>
      <w:r w:rsidRPr="00AE1C97" w:rsidR="008D3FE0">
        <w:rPr>
          <w:rFonts w:cs="Arial"/>
        </w:rPr>
        <w:t>Describe what h</w:t>
      </w:r>
      <w:r w:rsidRPr="00AE1C97" w:rsidR="00863F93">
        <w:rPr>
          <w:rFonts w:cs="Arial"/>
        </w:rPr>
        <w:t>appened that resulted in the UA</w:t>
      </w:r>
      <w:r w:rsidRPr="00AE1C97" w:rsidR="008D3FE0">
        <w:rPr>
          <w:rFonts w:cs="Arial"/>
        </w:rPr>
        <w:t xml:space="preserve"> straying from the planned flight path.</w:t>
      </w:r>
    </w:p>
    <w:p w:rsidR="008D3FE0" w:rsidRPr="00AE1C97" w:rsidP="00071D2A" w14:paraId="65717D2E" w14:textId="1B465278">
      <w:pPr>
        <w:pStyle w:val="ListParagraph"/>
        <w:numPr>
          <w:ilvl w:val="0"/>
          <w:numId w:val="9"/>
        </w:numPr>
        <w:suppressAutoHyphens w:val="0"/>
        <w:spacing w:line="240" w:lineRule="auto"/>
        <w:rPr>
          <w:rFonts w:cs="Arial"/>
        </w:rPr>
      </w:pPr>
      <w:r w:rsidRPr="00AE1C97">
        <w:rPr>
          <w:rFonts w:cs="Arial"/>
        </w:rPr>
        <w:t>Did the UA</w:t>
      </w:r>
      <w:r w:rsidRPr="00AE1C97">
        <w:rPr>
          <w:rFonts w:cs="Arial"/>
        </w:rPr>
        <w:t xml:space="preserve"> exceed the approved altitude? Select No or Yes.</w:t>
      </w:r>
    </w:p>
    <w:p w:rsidR="008D3FE0" w:rsidRPr="00AE1C97" w:rsidP="00071D2A" w14:paraId="4DDC47C5" w14:textId="77777777">
      <w:pPr>
        <w:pStyle w:val="ListParagraph"/>
        <w:numPr>
          <w:ilvl w:val="0"/>
          <w:numId w:val="9"/>
        </w:numPr>
        <w:suppressAutoHyphens w:val="0"/>
        <w:spacing w:line="240" w:lineRule="auto"/>
        <w:rPr>
          <w:rFonts w:cs="Arial"/>
        </w:rPr>
      </w:pPr>
      <w:r w:rsidRPr="00AE1C97">
        <w:rPr>
          <w:rFonts w:cs="Arial"/>
        </w:rPr>
        <w:t>If the answer to the previous question is Yes, state the number of minutes and/or seconds that the UAS exceeded the approved altitude.</w:t>
      </w:r>
    </w:p>
    <w:p w:rsidR="008D3FE0" w:rsidRPr="00AE1C97" w:rsidP="00071D2A" w14:paraId="16BA264A" w14:textId="77777777">
      <w:pPr>
        <w:pStyle w:val="ListParagraph"/>
        <w:numPr>
          <w:ilvl w:val="0"/>
          <w:numId w:val="9"/>
        </w:numPr>
        <w:suppressAutoHyphens w:val="0"/>
        <w:spacing w:line="240" w:lineRule="auto"/>
        <w:rPr>
          <w:rFonts w:cs="Arial"/>
        </w:rPr>
      </w:pPr>
      <w:r w:rsidRPr="00AE1C97">
        <w:rPr>
          <w:rFonts w:cs="Arial"/>
        </w:rPr>
        <w:t>Was the horizontal deviation greater than 50 feet? Select No or Yes.</w:t>
      </w:r>
    </w:p>
    <w:p w:rsidR="008D3FE0" w:rsidRPr="00AE1C97" w:rsidP="006F7B7F" w14:paraId="7E5B9090" w14:textId="24BFE2BE">
      <w:pPr>
        <w:pStyle w:val="Heading3"/>
        <w:rPr>
          <w:rFonts w:cs="Arial"/>
        </w:rPr>
      </w:pPr>
      <w:bookmarkStart w:id="10" w:name="_Toc182493362"/>
      <w:r>
        <w:rPr>
          <w:rFonts w:cs="Arial"/>
        </w:rPr>
        <w:t xml:space="preserve">(2) </w:t>
      </w:r>
      <w:r w:rsidRPr="00AE1C97">
        <w:rPr>
          <w:rFonts w:cs="Arial"/>
        </w:rPr>
        <w:t>The UA crossed the geofencing boundary.</w:t>
      </w:r>
      <w:bookmarkEnd w:id="10"/>
    </w:p>
    <w:p w:rsidR="008D3FE0" w:rsidRPr="00AE1C97" w:rsidP="00071D2A" w14:paraId="19C5E08C" w14:textId="45524666">
      <w:pPr>
        <w:pStyle w:val="ListParagraph"/>
        <w:numPr>
          <w:ilvl w:val="0"/>
          <w:numId w:val="10"/>
        </w:numPr>
        <w:suppressAutoHyphens w:val="0"/>
        <w:spacing w:line="240" w:lineRule="auto"/>
        <w:rPr>
          <w:rFonts w:cs="Arial"/>
        </w:rPr>
      </w:pPr>
      <w:r w:rsidRPr="00AE1C97">
        <w:rPr>
          <w:rFonts w:cs="Arial"/>
        </w:rPr>
        <w:t>What action</w:t>
      </w:r>
      <w:r w:rsidRPr="00AE1C97" w:rsidR="006F7B7F">
        <w:rPr>
          <w:rFonts w:cs="Arial"/>
        </w:rPr>
        <w:t xml:space="preserve"> took </w:t>
      </w:r>
      <w:r w:rsidRPr="00AE1C97" w:rsidR="006C6013">
        <w:rPr>
          <w:rFonts w:cs="Arial"/>
        </w:rPr>
        <w:t>place upon the UA</w:t>
      </w:r>
      <w:r w:rsidRPr="00AE1C97" w:rsidR="006F7B7F">
        <w:rPr>
          <w:rFonts w:cs="Arial"/>
        </w:rPr>
        <w:t xml:space="preserve"> crossing the geofencing boundary? </w:t>
      </w:r>
      <w:r w:rsidR="00434099">
        <w:rPr>
          <w:rFonts w:cs="Arial"/>
        </w:rPr>
        <w:t>Examples include</w:t>
      </w:r>
      <w:r w:rsidRPr="00AE1C97" w:rsidR="006F7B7F">
        <w:rPr>
          <w:rFonts w:cs="Arial"/>
        </w:rPr>
        <w:t>:</w:t>
      </w:r>
    </w:p>
    <w:p w:rsidR="006F7B7F" w:rsidRPr="00AE1C97" w:rsidP="00071D2A" w14:paraId="574414A1" w14:textId="343EC1C8">
      <w:pPr>
        <w:pStyle w:val="ListParagraph"/>
        <w:numPr>
          <w:ilvl w:val="1"/>
          <w:numId w:val="10"/>
        </w:numPr>
        <w:suppressAutoHyphens w:val="0"/>
        <w:spacing w:line="240" w:lineRule="auto"/>
        <w:rPr>
          <w:rFonts w:cs="Arial"/>
        </w:rPr>
      </w:pPr>
      <w:r w:rsidRPr="00AE1C97">
        <w:rPr>
          <w:rFonts w:cs="Arial"/>
        </w:rPr>
        <w:t>Automat</w:t>
      </w:r>
      <w:r w:rsidRPr="00AE1C97" w:rsidR="006C6013">
        <w:rPr>
          <w:rFonts w:cs="Arial"/>
        </w:rPr>
        <w:t>ic contingency system activated.</w:t>
      </w:r>
      <w:r w:rsidRPr="00AE1C97" w:rsidR="005C6908">
        <w:rPr>
          <w:rFonts w:cs="Arial"/>
        </w:rPr>
        <w:t xml:space="preserve"> The UAS detected the boundary crossing and initiated a pre-programmed response.</w:t>
      </w:r>
    </w:p>
    <w:p w:rsidR="006F7B7F" w:rsidRPr="00AE1C97" w:rsidP="00071D2A" w14:paraId="69D8400C" w14:textId="5C2571C7">
      <w:pPr>
        <w:pStyle w:val="ListParagraph"/>
        <w:numPr>
          <w:ilvl w:val="1"/>
          <w:numId w:val="10"/>
        </w:numPr>
        <w:suppressAutoHyphens w:val="0"/>
        <w:spacing w:line="240" w:lineRule="auto"/>
        <w:rPr>
          <w:rFonts w:cs="Arial"/>
        </w:rPr>
      </w:pPr>
      <w:r w:rsidRPr="00AE1C97">
        <w:rPr>
          <w:rFonts w:cs="Arial"/>
        </w:rPr>
        <w:t>Flight outside geofence area terminated only when UA power supply was consumed</w:t>
      </w:r>
      <w:r w:rsidRPr="00AE1C97" w:rsidR="006C6013">
        <w:rPr>
          <w:rFonts w:cs="Arial"/>
        </w:rPr>
        <w:t>.</w:t>
      </w:r>
      <w:r w:rsidRPr="00AE1C97" w:rsidR="008406B0">
        <w:rPr>
          <w:rFonts w:cs="Arial"/>
        </w:rPr>
        <w:t xml:space="preserve"> The UA</w:t>
      </w:r>
      <w:r w:rsidRPr="00AE1C97" w:rsidR="005C6908">
        <w:rPr>
          <w:rFonts w:cs="Arial"/>
        </w:rPr>
        <w:t xml:space="preserve"> continued its flight outside the geofence until it ran out of power.</w:t>
      </w:r>
      <w:r w:rsidRPr="00AE1C97" w:rsidR="000606F6">
        <w:rPr>
          <w:rFonts w:cs="Arial"/>
        </w:rPr>
        <w:t xml:space="preserve"> Note: T</w:t>
      </w:r>
      <w:r w:rsidRPr="00AE1C97" w:rsidR="005C6908">
        <w:rPr>
          <w:rFonts w:cs="Arial"/>
        </w:rPr>
        <w:t xml:space="preserve">rue flyaways </w:t>
      </w:r>
      <w:r w:rsidRPr="00AE1C97" w:rsidR="000606F6">
        <w:rPr>
          <w:rFonts w:cs="Arial"/>
        </w:rPr>
        <w:t xml:space="preserve">due to a flight control system malfunction or failure </w:t>
      </w:r>
      <w:r w:rsidRPr="00AE1C97" w:rsidR="005C6908">
        <w:rPr>
          <w:rFonts w:cs="Arial"/>
        </w:rPr>
        <w:t>must be reported to the NTSB</w:t>
      </w:r>
      <w:r w:rsidRPr="00AE1C97" w:rsidR="000606F6">
        <w:rPr>
          <w:rFonts w:cs="Arial"/>
        </w:rPr>
        <w:t xml:space="preserve"> immediately.</w:t>
      </w:r>
    </w:p>
    <w:p w:rsidR="006F7B7F" w:rsidRPr="00AE1C97" w:rsidP="00071D2A" w14:paraId="281E0B37" w14:textId="0D73C770">
      <w:pPr>
        <w:pStyle w:val="ListParagraph"/>
        <w:numPr>
          <w:ilvl w:val="1"/>
          <w:numId w:val="10"/>
        </w:numPr>
        <w:suppressAutoHyphens w:val="0"/>
        <w:spacing w:line="240" w:lineRule="auto"/>
        <w:rPr>
          <w:rFonts w:cs="Arial"/>
        </w:rPr>
      </w:pPr>
      <w:r w:rsidRPr="00AE1C97">
        <w:rPr>
          <w:rFonts w:cs="Arial"/>
        </w:rPr>
        <w:t>RPIC i</w:t>
      </w:r>
      <w:r w:rsidRPr="00AE1C97" w:rsidR="006C6013">
        <w:rPr>
          <w:rFonts w:cs="Arial"/>
        </w:rPr>
        <w:t>nitiated contingency procedures.</w:t>
      </w:r>
      <w:r w:rsidRPr="00AE1C97" w:rsidR="000606F6">
        <w:rPr>
          <w:rFonts w:cs="Arial"/>
        </w:rPr>
        <w:t xml:space="preserve"> Upon becoming aware of the UA crossing the geofencing boundary, either via the control station or a visual observer, the RPIC implemented the pre-defined response to the boundary crossing.</w:t>
      </w:r>
    </w:p>
    <w:p w:rsidR="000606F6" w:rsidRPr="00AE1C97" w:rsidP="00071D2A" w14:paraId="23A10450" w14:textId="1BE54E29">
      <w:pPr>
        <w:pStyle w:val="ListParagraph"/>
        <w:numPr>
          <w:ilvl w:val="0"/>
          <w:numId w:val="10"/>
        </w:numPr>
        <w:suppressAutoHyphens w:val="0"/>
        <w:spacing w:line="240" w:lineRule="auto"/>
        <w:rPr>
          <w:rFonts w:cs="Arial"/>
        </w:rPr>
      </w:pPr>
      <w:r w:rsidRPr="00AE1C97">
        <w:rPr>
          <w:rFonts w:cs="Arial"/>
        </w:rPr>
        <w:t xml:space="preserve">If </w:t>
      </w:r>
      <w:r w:rsidRPr="00AE1C97" w:rsidR="00093260">
        <w:rPr>
          <w:rFonts w:cs="Arial"/>
        </w:rPr>
        <w:t xml:space="preserve">the </w:t>
      </w:r>
      <w:r w:rsidRPr="00AE1C97">
        <w:rPr>
          <w:rFonts w:cs="Arial"/>
        </w:rPr>
        <w:t>automatic contingency system activated, identify the contingency action</w:t>
      </w:r>
      <w:r w:rsidRPr="00AE1C97" w:rsidR="006C6013">
        <w:rPr>
          <w:rFonts w:cs="Arial"/>
        </w:rPr>
        <w:t>.</w:t>
      </w:r>
      <w:r w:rsidRPr="00AE1C97">
        <w:rPr>
          <w:rFonts w:cs="Arial"/>
        </w:rPr>
        <w:t xml:space="preserve"> If you</w:t>
      </w:r>
      <w:r w:rsidR="00434099">
        <w:rPr>
          <w:rFonts w:cs="Arial"/>
        </w:rPr>
        <w:t xml:space="preserve">r answer to the previous question is that the automatic contingency system activated, </w:t>
      </w:r>
      <w:r w:rsidRPr="00AE1C97">
        <w:rPr>
          <w:rFonts w:cs="Arial"/>
        </w:rPr>
        <w:t>select one of the following options in the drop-down box:</w:t>
      </w:r>
    </w:p>
    <w:p w:rsidR="000606F6" w:rsidRPr="00AE1C97" w:rsidP="00071D2A" w14:paraId="732F47E7" w14:textId="5A6A03A8">
      <w:pPr>
        <w:pStyle w:val="ListParagraph"/>
        <w:numPr>
          <w:ilvl w:val="1"/>
          <w:numId w:val="10"/>
        </w:numPr>
        <w:suppressAutoHyphens w:val="0"/>
        <w:spacing w:line="240" w:lineRule="auto"/>
        <w:rPr>
          <w:rFonts w:cs="Arial"/>
        </w:rPr>
      </w:pPr>
      <w:r w:rsidRPr="00AE1C97">
        <w:rPr>
          <w:rFonts w:cs="Arial"/>
        </w:rPr>
        <w:t>Landed at waypoint.</w:t>
      </w:r>
      <w:r w:rsidRPr="00AE1C97" w:rsidR="008406B0">
        <w:rPr>
          <w:rFonts w:cs="Arial"/>
        </w:rPr>
        <w:t xml:space="preserve"> The UA landed at a pre-determined intermediate geographical position on the flight path.</w:t>
      </w:r>
    </w:p>
    <w:p w:rsidR="000606F6" w:rsidRPr="00AE1C97" w:rsidP="00071D2A" w14:paraId="77E656C3" w14:textId="20DC0058">
      <w:pPr>
        <w:pStyle w:val="ListParagraph"/>
        <w:numPr>
          <w:ilvl w:val="1"/>
          <w:numId w:val="10"/>
        </w:numPr>
        <w:suppressAutoHyphens w:val="0"/>
        <w:spacing w:line="240" w:lineRule="auto"/>
        <w:rPr>
          <w:rFonts w:cs="Arial"/>
        </w:rPr>
      </w:pPr>
      <w:r w:rsidRPr="00AE1C97">
        <w:rPr>
          <w:rFonts w:cs="Arial"/>
        </w:rPr>
        <w:t>Landed in place.</w:t>
      </w:r>
      <w:r w:rsidRPr="00AE1C97" w:rsidR="008406B0">
        <w:rPr>
          <w:rFonts w:cs="Arial"/>
        </w:rPr>
        <w:t xml:space="preserve"> The UA landed at the geographical position where it detected that it crossed the geofencing boundary.</w:t>
      </w:r>
    </w:p>
    <w:p w:rsidR="000606F6" w:rsidRPr="00AE1C97" w:rsidP="00071D2A" w14:paraId="5A9B5BC4" w14:textId="21BB08FE">
      <w:pPr>
        <w:pStyle w:val="ListParagraph"/>
        <w:numPr>
          <w:ilvl w:val="1"/>
          <w:numId w:val="10"/>
        </w:numPr>
        <w:suppressAutoHyphens w:val="0"/>
        <w:spacing w:line="240" w:lineRule="auto"/>
        <w:rPr>
          <w:rFonts w:cs="Arial"/>
        </w:rPr>
      </w:pPr>
      <w:r w:rsidRPr="00AE1C97">
        <w:rPr>
          <w:rFonts w:cs="Arial"/>
        </w:rPr>
        <w:t xml:space="preserve">Returned </w:t>
      </w:r>
      <w:r w:rsidRPr="00AE1C97" w:rsidR="006C6013">
        <w:rPr>
          <w:rFonts w:cs="Arial"/>
        </w:rPr>
        <w:t>to home.</w:t>
      </w:r>
      <w:r w:rsidRPr="00AE1C97" w:rsidR="008406B0">
        <w:rPr>
          <w:rFonts w:cs="Arial"/>
        </w:rPr>
        <w:t xml:space="preserve"> The UA returned to its launch location.</w:t>
      </w:r>
    </w:p>
    <w:p w:rsidR="000606F6" w:rsidRPr="00AE1C97" w:rsidP="000606F6" w14:paraId="151C61D2" w14:textId="77777777">
      <w:pPr>
        <w:suppressAutoHyphens w:val="0"/>
        <w:spacing w:line="240" w:lineRule="auto"/>
        <w:ind w:left="720"/>
        <w:rPr>
          <w:rFonts w:cs="Arial"/>
        </w:rPr>
      </w:pPr>
      <w:r w:rsidRPr="00AE1C97">
        <w:rPr>
          <w:rFonts w:cs="Arial"/>
        </w:rPr>
        <w:t>If the automatic contingency system was not activated, leave this question blank.</w:t>
      </w:r>
    </w:p>
    <w:p w:rsidR="000606F6" w:rsidRPr="00AE1C97" w:rsidP="00071D2A" w14:paraId="7CE1732D" w14:textId="3967930D">
      <w:pPr>
        <w:pStyle w:val="ListParagraph"/>
        <w:numPr>
          <w:ilvl w:val="0"/>
          <w:numId w:val="10"/>
        </w:numPr>
        <w:suppressAutoHyphens w:val="0"/>
        <w:spacing w:line="240" w:lineRule="auto"/>
        <w:rPr>
          <w:rFonts w:cs="Arial"/>
        </w:rPr>
      </w:pPr>
      <w:r w:rsidRPr="00AE1C97">
        <w:rPr>
          <w:rFonts w:cs="Arial"/>
        </w:rPr>
        <w:t>Did the UA</w:t>
      </w:r>
      <w:r w:rsidRPr="00AE1C97">
        <w:rPr>
          <w:rFonts w:cs="Arial"/>
        </w:rPr>
        <w:t xml:space="preserve"> return to within the geofencing boundary? Select No or Yes.</w:t>
      </w:r>
    </w:p>
    <w:p w:rsidR="00D7452D" w:rsidRPr="00AE1C97" w:rsidP="00071D2A" w14:paraId="700C86E5" w14:textId="106145B2">
      <w:pPr>
        <w:pStyle w:val="ListParagraph"/>
        <w:numPr>
          <w:ilvl w:val="0"/>
          <w:numId w:val="10"/>
        </w:numPr>
        <w:suppressAutoHyphens w:val="0"/>
        <w:spacing w:line="240" w:lineRule="auto"/>
        <w:rPr>
          <w:rFonts w:cs="Arial"/>
        </w:rPr>
      </w:pPr>
      <w:r w:rsidRPr="00AE1C97">
        <w:rPr>
          <w:rFonts w:cs="Arial"/>
        </w:rPr>
        <w:t xml:space="preserve">If No, identify any hazards or damage resulting from landing </w:t>
      </w:r>
      <w:r w:rsidRPr="00AE1C97" w:rsidR="00C779A5">
        <w:rPr>
          <w:rFonts w:cs="Arial"/>
        </w:rPr>
        <w:t>outside the geofencing boundary.</w:t>
      </w:r>
      <w:r w:rsidRPr="00AE1C97">
        <w:rPr>
          <w:rFonts w:cs="Arial"/>
        </w:rPr>
        <w:t xml:space="preserve"> If the UA landed outside the geofencing boundary, describe any potential or actual damage resulting from the landing.</w:t>
      </w:r>
      <w:r w:rsidRPr="00AE1C97" w:rsidR="00641EF8">
        <w:rPr>
          <w:rFonts w:cs="Arial"/>
        </w:rPr>
        <w:t xml:space="preserve"> If left blank, it will be assumed that there were no hazards or damage.</w:t>
      </w:r>
    </w:p>
    <w:p w:rsidR="00D7452D" w:rsidRPr="00AE1C97" w:rsidP="00071D2A" w14:paraId="2BA001A5" w14:textId="4C14E173">
      <w:pPr>
        <w:pStyle w:val="ListParagraph"/>
        <w:numPr>
          <w:ilvl w:val="0"/>
          <w:numId w:val="10"/>
        </w:numPr>
        <w:suppressAutoHyphens w:val="0"/>
        <w:spacing w:line="240" w:lineRule="auto"/>
        <w:rPr>
          <w:rFonts w:cs="Arial"/>
        </w:rPr>
      </w:pPr>
      <w:r w:rsidRPr="00AE1C97">
        <w:rPr>
          <w:rFonts w:cs="Arial"/>
        </w:rPr>
        <w:t>How long was the UA outside the geofencing boundary?</w:t>
      </w:r>
      <w:r w:rsidRPr="00AE1C97">
        <w:rPr>
          <w:rFonts w:cs="Arial"/>
        </w:rPr>
        <w:t xml:space="preserve"> State the number of minutes and/or seconds that the UA spent outside the geofencing boundary before it returned to within the boundary or landed.</w:t>
      </w:r>
    </w:p>
    <w:p w:rsidR="00D7452D" w:rsidRPr="00AE1C97" w:rsidP="000B5FDA" w14:paraId="346BD38F" w14:textId="556EA53E">
      <w:pPr>
        <w:pStyle w:val="Heading3"/>
        <w:rPr>
          <w:rFonts w:cs="Arial"/>
        </w:rPr>
      </w:pPr>
      <w:bookmarkStart w:id="11" w:name="_Toc182493363"/>
      <w:r>
        <w:rPr>
          <w:rFonts w:cs="Arial"/>
        </w:rPr>
        <w:t xml:space="preserve">(3) </w:t>
      </w:r>
      <w:r w:rsidRPr="00AE1C97">
        <w:rPr>
          <w:rFonts w:cs="Arial"/>
        </w:rPr>
        <w:t>The UA landed outside the designated landing area.</w:t>
      </w:r>
      <w:bookmarkEnd w:id="11"/>
    </w:p>
    <w:p w:rsidR="00DB5EC3" w:rsidRPr="00AE1C97" w:rsidP="00071D2A" w14:paraId="279FECC4" w14:textId="5FD29A9E">
      <w:pPr>
        <w:pStyle w:val="ListParagraph"/>
        <w:numPr>
          <w:ilvl w:val="0"/>
          <w:numId w:val="11"/>
        </w:numPr>
        <w:suppressAutoHyphens w:val="0"/>
        <w:spacing w:line="240" w:lineRule="auto"/>
        <w:rPr>
          <w:rFonts w:cs="Arial"/>
        </w:rPr>
      </w:pPr>
      <w:r w:rsidRPr="00AE1C97">
        <w:rPr>
          <w:rFonts w:cs="Arial"/>
        </w:rPr>
        <w:t>How far from the designat</w:t>
      </w:r>
      <w:r w:rsidRPr="00AE1C97" w:rsidR="00143863">
        <w:rPr>
          <w:rFonts w:cs="Arial"/>
        </w:rPr>
        <w:t>ed landing area did the UA</w:t>
      </w:r>
      <w:r w:rsidRPr="00AE1C97">
        <w:rPr>
          <w:rFonts w:cs="Arial"/>
        </w:rPr>
        <w:t xml:space="preserve"> land? </w:t>
      </w:r>
      <w:r w:rsidR="00434099">
        <w:rPr>
          <w:rFonts w:cs="Arial"/>
        </w:rPr>
        <w:t>E</w:t>
      </w:r>
      <w:r w:rsidRPr="00AE1C97">
        <w:rPr>
          <w:rFonts w:cs="Arial"/>
        </w:rPr>
        <w:t xml:space="preserve">nter the number </w:t>
      </w:r>
      <w:r w:rsidR="00434099">
        <w:rPr>
          <w:rFonts w:cs="Arial"/>
        </w:rPr>
        <w:t xml:space="preserve">of feet </w:t>
      </w:r>
      <w:r w:rsidRPr="00AE1C97">
        <w:rPr>
          <w:rFonts w:cs="Arial"/>
        </w:rPr>
        <w:t>(using up to two decimal places) between the designated landing area and the actual landing area.</w:t>
      </w:r>
    </w:p>
    <w:p w:rsidR="000B5FDA" w:rsidRPr="00AE1C97" w:rsidP="00071D2A" w14:paraId="3D4AF08C" w14:textId="15CCC753">
      <w:pPr>
        <w:pStyle w:val="ListParagraph"/>
        <w:numPr>
          <w:ilvl w:val="0"/>
          <w:numId w:val="11"/>
        </w:numPr>
        <w:suppressAutoHyphens w:val="0"/>
        <w:spacing w:line="240" w:lineRule="auto"/>
        <w:rPr>
          <w:rFonts w:cs="Arial"/>
        </w:rPr>
      </w:pPr>
      <w:r w:rsidRPr="00AE1C97">
        <w:rPr>
          <w:rFonts w:cs="Arial"/>
        </w:rPr>
        <w:t>What cau</w:t>
      </w:r>
      <w:r w:rsidRPr="00AE1C97" w:rsidR="00143863">
        <w:rPr>
          <w:rFonts w:cs="Arial"/>
        </w:rPr>
        <w:t>sed the UA</w:t>
      </w:r>
      <w:r w:rsidRPr="00AE1C97">
        <w:rPr>
          <w:rFonts w:cs="Arial"/>
        </w:rPr>
        <w:t xml:space="preserve"> to land outside the designated landing area? Describe what happened that resulted in the aircraft landing outside its appointed area.</w:t>
      </w:r>
    </w:p>
    <w:p w:rsidR="00DE2A6F" w:rsidRPr="00AE1C97" w:rsidP="00DE2A6F" w14:paraId="67A9BBA2" w14:textId="776CE4E3">
      <w:pPr>
        <w:pStyle w:val="Heading2"/>
        <w:rPr>
          <w:rFonts w:cs="Arial"/>
        </w:rPr>
      </w:pPr>
      <w:bookmarkStart w:id="12" w:name="_Toc182493364"/>
      <w:r w:rsidRPr="00AE1C97">
        <w:rPr>
          <w:rFonts w:cs="Arial"/>
        </w:rPr>
        <w:t>Unplanned Flight Terminations</w:t>
      </w:r>
      <w:bookmarkEnd w:id="12"/>
    </w:p>
    <w:p w:rsidR="00DE2A6F" w:rsidRPr="00AE1C97" w:rsidP="00DE2A6F" w14:paraId="2795CFC1" w14:textId="1995CACF">
      <w:pPr>
        <w:pStyle w:val="Heading3"/>
        <w:rPr>
          <w:rFonts w:cs="Arial"/>
        </w:rPr>
      </w:pPr>
      <w:bookmarkStart w:id="13" w:name="_Toc182493365"/>
      <w:r>
        <w:rPr>
          <w:rFonts w:cs="Arial"/>
        </w:rPr>
        <w:t xml:space="preserve">(4) </w:t>
      </w:r>
      <w:r w:rsidRPr="00AE1C97">
        <w:rPr>
          <w:rFonts w:cs="Arial"/>
        </w:rPr>
        <w:t>One or more critical aircraft components failed, resulting in terminating the flight.</w:t>
      </w:r>
      <w:bookmarkEnd w:id="13"/>
    </w:p>
    <w:p w:rsidR="00DE2A6F" w:rsidRPr="00AE1C97" w:rsidP="00071D2A" w14:paraId="010A28BD" w14:textId="537E4BFE">
      <w:pPr>
        <w:pStyle w:val="ListParagraph"/>
        <w:numPr>
          <w:ilvl w:val="0"/>
          <w:numId w:val="12"/>
        </w:numPr>
        <w:suppressAutoHyphens w:val="0"/>
        <w:spacing w:line="240" w:lineRule="auto"/>
        <w:rPr>
          <w:rFonts w:cs="Arial"/>
        </w:rPr>
      </w:pPr>
      <w:r w:rsidRPr="00AE1C97">
        <w:rPr>
          <w:rFonts w:cs="Arial"/>
        </w:rPr>
        <w:t>Which aircraft component(s) failed to operate as intended?</w:t>
      </w:r>
      <w:r w:rsidRPr="00AE1C97" w:rsidR="00143863">
        <w:rPr>
          <w:rFonts w:cs="Arial"/>
        </w:rPr>
        <w:t xml:space="preserve"> List the parts of the UA</w:t>
      </w:r>
      <w:r w:rsidRPr="00AE1C97" w:rsidR="005A599F">
        <w:rPr>
          <w:rFonts w:cs="Arial"/>
        </w:rPr>
        <w:t xml:space="preserve"> that failed which caused an unplanned end of the flight. Systems or components in the </w:t>
      </w:r>
      <w:r w:rsidRPr="00AE1C97" w:rsidR="005A599F">
        <w:rPr>
          <w:rFonts w:cs="Arial"/>
        </w:rPr>
        <w:t>category of aircraft failure include the frame, propulsion system, electrical system, aircraft-mounted safety-critical sensors, and cameras used for mitigation.</w:t>
      </w:r>
    </w:p>
    <w:p w:rsidR="005A599F" w:rsidRPr="00AE1C97" w:rsidP="00071D2A" w14:paraId="2643D9CB" w14:textId="781486CE">
      <w:pPr>
        <w:pStyle w:val="ListParagraph"/>
        <w:numPr>
          <w:ilvl w:val="0"/>
          <w:numId w:val="12"/>
        </w:numPr>
        <w:suppressAutoHyphens w:val="0"/>
        <w:spacing w:line="240" w:lineRule="auto"/>
        <w:rPr>
          <w:rFonts w:cs="Arial"/>
        </w:rPr>
      </w:pPr>
      <w:r w:rsidRPr="00AE1C97">
        <w:rPr>
          <w:rFonts w:cs="Arial"/>
        </w:rPr>
        <w:t>Describe the circumstances behind</w:t>
      </w:r>
      <w:r w:rsidRPr="00AE1C97" w:rsidR="002521C8">
        <w:rPr>
          <w:rFonts w:cs="Arial"/>
        </w:rPr>
        <w:t xml:space="preserve"> the aircraft failure. As much as is known, describe </w:t>
      </w:r>
      <w:r w:rsidRPr="00AE1C97" w:rsidR="006D5966">
        <w:rPr>
          <w:rFonts w:cs="Arial"/>
        </w:rPr>
        <w:t>the factors that contributed to the failure of the aircraft component(s).</w:t>
      </w:r>
    </w:p>
    <w:p w:rsidR="006D5966" w:rsidRPr="00AE1C97" w:rsidP="00BC08DC" w14:paraId="46848B51" w14:textId="746F7BA6">
      <w:pPr>
        <w:pStyle w:val="Heading3"/>
        <w:rPr>
          <w:rFonts w:cs="Arial"/>
        </w:rPr>
      </w:pPr>
      <w:bookmarkStart w:id="14" w:name="_Toc182493366"/>
      <w:r>
        <w:rPr>
          <w:rFonts w:cs="Arial"/>
        </w:rPr>
        <w:t xml:space="preserve">(5) </w:t>
      </w:r>
      <w:r w:rsidRPr="00AE1C97">
        <w:rPr>
          <w:rFonts w:cs="Arial"/>
        </w:rPr>
        <w:t>The control station malfunctioned, resulting in terminating the flight.</w:t>
      </w:r>
      <w:bookmarkEnd w:id="14"/>
    </w:p>
    <w:p w:rsidR="00BC08DC" w:rsidRPr="00AE1C97" w:rsidP="00071D2A" w14:paraId="0B451ADD" w14:textId="14263C40">
      <w:pPr>
        <w:pStyle w:val="ListParagraph"/>
        <w:numPr>
          <w:ilvl w:val="0"/>
          <w:numId w:val="13"/>
        </w:numPr>
        <w:suppressAutoHyphens w:val="0"/>
        <w:spacing w:line="240" w:lineRule="auto"/>
        <w:rPr>
          <w:rFonts w:cs="Arial"/>
        </w:rPr>
      </w:pPr>
      <w:r w:rsidRPr="00AE1C97">
        <w:rPr>
          <w:rFonts w:cs="Arial"/>
        </w:rPr>
        <w:t>Describe the circumstances leading to the control station malfunction, including the components involved if known (e.g., battery, software, sensor, etc.). Only include malfunctions of devices that have the ability, or potential, to control the aircraft. Do not include malfunctions of informational stations.</w:t>
      </w:r>
      <w:r w:rsidRPr="00AE1C97">
        <w:rPr>
          <w:rFonts w:cs="Arial"/>
        </w:rPr>
        <w:t xml:space="preserve"> As much as is known, describe the factors that contributed to the control station malfunction.</w:t>
      </w:r>
    </w:p>
    <w:p w:rsidR="00205449" w:rsidRPr="00AE1C97" w:rsidP="00BC08DC" w14:paraId="7EFB006D" w14:textId="51AFF619">
      <w:pPr>
        <w:pStyle w:val="Heading3"/>
        <w:rPr>
          <w:rFonts w:cs="Arial"/>
        </w:rPr>
      </w:pPr>
      <w:bookmarkStart w:id="15" w:name="_Toc182493367"/>
      <w:r>
        <w:rPr>
          <w:rFonts w:cs="Arial"/>
        </w:rPr>
        <w:t xml:space="preserve">(6) </w:t>
      </w:r>
      <w:r w:rsidRPr="00AE1C97" w:rsidR="00BC08DC">
        <w:rPr>
          <w:rFonts w:cs="Arial"/>
        </w:rPr>
        <w:t>The flight termination system failed to deploy when needed.</w:t>
      </w:r>
      <w:bookmarkEnd w:id="15"/>
    </w:p>
    <w:p w:rsidR="00BC08DC" w:rsidRPr="00AE1C97" w:rsidP="00071D2A" w14:paraId="4C82EED2" w14:textId="4A296395">
      <w:pPr>
        <w:pStyle w:val="ListParagraph"/>
        <w:numPr>
          <w:ilvl w:val="0"/>
          <w:numId w:val="14"/>
        </w:numPr>
        <w:suppressAutoHyphens w:val="0"/>
        <w:spacing w:line="240" w:lineRule="auto"/>
        <w:rPr>
          <w:rFonts w:cs="Arial"/>
        </w:rPr>
      </w:pPr>
      <w:r w:rsidRPr="00AE1C97">
        <w:rPr>
          <w:rFonts w:cs="Arial"/>
        </w:rPr>
        <w:t xml:space="preserve">Describe the flight termination system installed on the aircraft. </w:t>
      </w:r>
      <w:r w:rsidRPr="00AE1C97" w:rsidR="005E71B1">
        <w:rPr>
          <w:rFonts w:cs="Arial"/>
        </w:rPr>
        <w:t>Provide the characteristics of the flight termination system that are relevant to the anomaly that occurred.</w:t>
      </w:r>
    </w:p>
    <w:p w:rsidR="005E71B1" w:rsidRPr="00AE1C97" w:rsidP="00071D2A" w14:paraId="30DE3022" w14:textId="5F9E1DE8">
      <w:pPr>
        <w:pStyle w:val="ListParagraph"/>
        <w:numPr>
          <w:ilvl w:val="0"/>
          <w:numId w:val="14"/>
        </w:numPr>
        <w:suppressAutoHyphens w:val="0"/>
        <w:spacing w:line="240" w:lineRule="auto"/>
        <w:rPr>
          <w:rFonts w:cs="Arial"/>
        </w:rPr>
      </w:pPr>
      <w:r w:rsidRPr="00AE1C97">
        <w:rPr>
          <w:rFonts w:cs="Arial"/>
        </w:rPr>
        <w:t>Describe the circumstances leading to the failure of the flight termination system. If known, what caused the flight termination system to fail? As much as is known, describe the factors that contributed to the failure of the flight termination system.</w:t>
      </w:r>
    </w:p>
    <w:p w:rsidR="002E11FD" w:rsidRPr="00070247" w:rsidP="00230D52" w14:paraId="7E7CE5C3" w14:textId="5A913591">
      <w:pPr>
        <w:pStyle w:val="ListParagraph"/>
        <w:numPr>
          <w:ilvl w:val="0"/>
          <w:numId w:val="14"/>
        </w:numPr>
        <w:suppressAutoHyphens w:val="0"/>
        <w:spacing w:line="240" w:lineRule="auto"/>
        <w:rPr>
          <w:rFonts w:cs="Arial"/>
        </w:rPr>
      </w:pPr>
      <w:bookmarkStart w:id="16" w:name="_Hlk179971887"/>
      <w:r w:rsidRPr="00AE1C97">
        <w:rPr>
          <w:rFonts w:cs="Arial"/>
        </w:rPr>
        <w:t xml:space="preserve">What corrective </w:t>
      </w:r>
      <w:bookmarkEnd w:id="16"/>
      <w:r w:rsidRPr="00AE1C97">
        <w:rPr>
          <w:rFonts w:cs="Arial"/>
        </w:rPr>
        <w:t>action was taken to minimize the risk of the same type of failure occurring again?</w:t>
      </w:r>
      <w:r w:rsidRPr="00AE1C97" w:rsidR="006C6013">
        <w:rPr>
          <w:rFonts w:cs="Arial"/>
        </w:rPr>
        <w:t xml:space="preserve"> Describe the changes made to the flight termination system and/or procedures to try to prevent the same failure from reoccurring.</w:t>
      </w:r>
    </w:p>
    <w:p w:rsidR="007254E2" w:rsidRPr="00385E0C" w14:paraId="3A39B28C" w14:textId="49DBB77C">
      <w:pPr>
        <w:pStyle w:val="Heading3"/>
      </w:pPr>
      <w:bookmarkStart w:id="17" w:name="_Toc182493368"/>
      <w:r>
        <w:t xml:space="preserve">(7) </w:t>
      </w:r>
      <w:r w:rsidRPr="00385E0C" w:rsidR="00070247">
        <w:t>Any Security Breaches involving the UA.</w:t>
      </w:r>
      <w:bookmarkEnd w:id="17"/>
    </w:p>
    <w:p w:rsidR="00070247" w:rsidRPr="00385E0C" w:rsidP="00E15B5A" w14:paraId="3A974A37" w14:textId="0E07323D">
      <w:pPr>
        <w:spacing w:line="240" w:lineRule="auto"/>
        <w:rPr>
          <w:i/>
          <w:iCs/>
        </w:rPr>
      </w:pPr>
      <w:r w:rsidRPr="00385E0C">
        <w:rPr>
          <w:i/>
          <w:iCs/>
        </w:rPr>
        <w:t>Note: This includes security breaches that result in loss of control of the UA; unauthorized access to the operator's physical facilities; or unauthorized access to the operator's networks or data.</w:t>
      </w:r>
    </w:p>
    <w:p w:rsidR="00070247" w:rsidRPr="00385E0C" w:rsidP="00EF02FC" w14:paraId="73C35B03" w14:textId="39493EA3">
      <w:pPr>
        <w:pStyle w:val="ListParagraph"/>
        <w:numPr>
          <w:ilvl w:val="0"/>
          <w:numId w:val="35"/>
        </w:numPr>
        <w:spacing w:line="240" w:lineRule="auto"/>
      </w:pPr>
      <w:r w:rsidRPr="00385E0C">
        <w:t>Describe the nature and scope of the security breach.</w:t>
      </w:r>
      <w:r w:rsidRPr="00385E0C" w:rsidR="001F509D">
        <w:t xml:space="preserve"> </w:t>
      </w:r>
      <w:r w:rsidRPr="00385E0C" w:rsidR="003E3A44">
        <w:t>P</w:t>
      </w:r>
      <w:r w:rsidRPr="00385E0C" w:rsidR="00D55AA6">
        <w:t>rovide details on</w:t>
      </w:r>
      <w:r w:rsidRPr="00385E0C" w:rsidR="00972AA3">
        <w:t xml:space="preserve"> the </w:t>
      </w:r>
      <w:r w:rsidRPr="00385E0C" w:rsidR="00D55AA6">
        <w:t>extent</w:t>
      </w:r>
      <w:r w:rsidRPr="00385E0C" w:rsidR="00972AA3">
        <w:t xml:space="preserve"> of </w:t>
      </w:r>
      <w:r w:rsidRPr="00385E0C" w:rsidR="00834062">
        <w:t xml:space="preserve">the </w:t>
      </w:r>
      <w:r w:rsidRPr="00385E0C" w:rsidR="00972AA3">
        <w:t xml:space="preserve">security </w:t>
      </w:r>
      <w:r w:rsidRPr="00385E0C" w:rsidR="007E774D">
        <w:t xml:space="preserve">breach </w:t>
      </w:r>
      <w:r w:rsidRPr="00385E0C" w:rsidR="00246297">
        <w:t xml:space="preserve">that </w:t>
      </w:r>
      <w:r w:rsidRPr="00385E0C" w:rsidR="007E774D">
        <w:t xml:space="preserve">occurred and what exact systems or data were affected. </w:t>
      </w:r>
    </w:p>
    <w:p w:rsidR="003A7579" w:rsidRPr="00385E0C" w:rsidP="00EF02FC" w14:paraId="41634954" w14:textId="39D39F6A">
      <w:pPr>
        <w:pStyle w:val="ListParagraph"/>
        <w:numPr>
          <w:ilvl w:val="0"/>
          <w:numId w:val="35"/>
        </w:numPr>
        <w:spacing w:line="240" w:lineRule="auto"/>
      </w:pPr>
      <w:r w:rsidRPr="00385E0C">
        <w:t>Identify vulnerabilities that led to the security breach.</w:t>
      </w:r>
      <w:r w:rsidRPr="00385E0C" w:rsidR="003E3A44">
        <w:t xml:space="preserve"> </w:t>
      </w:r>
      <w:r w:rsidRPr="00385E0C" w:rsidR="006C5D5B">
        <w:t>Describe</w:t>
      </w:r>
      <w:r w:rsidRPr="00385E0C" w:rsidR="00CE60C3">
        <w:t xml:space="preserve"> </w:t>
      </w:r>
      <w:r w:rsidRPr="00385E0C" w:rsidR="005F7DDF">
        <w:t xml:space="preserve">how the </w:t>
      </w:r>
      <w:r w:rsidRPr="00385E0C" w:rsidR="005D6F4F">
        <w:t>security</w:t>
      </w:r>
      <w:r w:rsidRPr="00385E0C" w:rsidR="005F7DDF">
        <w:t xml:space="preserve"> breach may </w:t>
      </w:r>
      <w:r w:rsidRPr="00385E0C" w:rsidR="00CB77DB">
        <w:t>have</w:t>
      </w:r>
      <w:r w:rsidRPr="00385E0C" w:rsidR="005F7DDF">
        <w:t xml:space="preserve"> occurred</w:t>
      </w:r>
      <w:r w:rsidRPr="00385E0C" w:rsidR="00BB0B94">
        <w:t xml:space="preserve">. </w:t>
      </w:r>
      <w:r w:rsidRPr="00385E0C" w:rsidR="00CB77DB">
        <w:t>Pinpoint the exact failure(s) that could have allowed the breach to happen.</w:t>
      </w:r>
    </w:p>
    <w:p w:rsidR="003A7579" w:rsidRPr="00385E0C" w:rsidP="00EF02FC" w14:paraId="410AD9C9" w14:textId="335A353D">
      <w:pPr>
        <w:pStyle w:val="ListParagraph"/>
        <w:numPr>
          <w:ilvl w:val="0"/>
          <w:numId w:val="35"/>
        </w:numPr>
        <w:spacing w:line="240" w:lineRule="auto"/>
      </w:pPr>
      <w:r w:rsidRPr="00385E0C">
        <w:t>What corrective action was taken to minimize the risk of another security breach?</w:t>
      </w:r>
      <w:r w:rsidRPr="00385E0C" w:rsidR="00EF02FC">
        <w:t xml:space="preserve"> Describe the </w:t>
      </w:r>
      <w:r w:rsidRPr="00385E0C" w:rsidR="0062605E">
        <w:t xml:space="preserve">actions taken </w:t>
      </w:r>
      <w:r w:rsidRPr="00385E0C" w:rsidR="00EF02FC">
        <w:t>and/or procedures</w:t>
      </w:r>
      <w:r w:rsidRPr="00385E0C" w:rsidR="00B338A9">
        <w:t xml:space="preserve"> </w:t>
      </w:r>
      <w:r w:rsidR="00304C34">
        <w:t>developed</w:t>
      </w:r>
      <w:r w:rsidRPr="00385E0C" w:rsidR="00EF02FC">
        <w:t xml:space="preserve"> to try to prevent the same</w:t>
      </w:r>
      <w:r w:rsidRPr="00385E0C" w:rsidR="00D5152A">
        <w:t xml:space="preserve"> security</w:t>
      </w:r>
      <w:r w:rsidRPr="00385E0C" w:rsidR="00EF02FC">
        <w:t xml:space="preserve"> </w:t>
      </w:r>
      <w:r w:rsidRPr="00385E0C" w:rsidR="00B338A9">
        <w:t>breach</w:t>
      </w:r>
      <w:r w:rsidRPr="00385E0C" w:rsidR="00D5152A">
        <w:t>es</w:t>
      </w:r>
      <w:r w:rsidRPr="00385E0C" w:rsidR="00EF02FC">
        <w:t xml:space="preserve"> from reoccurring.</w:t>
      </w:r>
    </w:p>
    <w:p w:rsidR="006C6013" w:rsidRPr="00AE1C97" w:rsidP="006C6013" w14:paraId="2045C9A2" w14:textId="26ADCD15">
      <w:pPr>
        <w:pStyle w:val="Heading2"/>
        <w:rPr>
          <w:rFonts w:cs="Arial"/>
        </w:rPr>
      </w:pPr>
      <w:bookmarkStart w:id="18" w:name="_Toc182493369"/>
      <w:r w:rsidRPr="00AE1C97">
        <w:rPr>
          <w:rFonts w:cs="Arial"/>
        </w:rPr>
        <w:t>Mitigations Required</w:t>
      </w:r>
      <w:bookmarkEnd w:id="18"/>
    </w:p>
    <w:p w:rsidR="006C6013" w:rsidRPr="00AE1C97" w:rsidP="006C6013" w14:paraId="74A15F24" w14:textId="6CFB4A02">
      <w:pPr>
        <w:pStyle w:val="Heading3"/>
        <w:rPr>
          <w:rFonts w:cs="Arial"/>
        </w:rPr>
      </w:pPr>
      <w:bookmarkStart w:id="19" w:name="_Toc182493370"/>
      <w:r>
        <w:rPr>
          <w:rFonts w:cs="Arial"/>
        </w:rPr>
        <w:t xml:space="preserve">(8) </w:t>
      </w:r>
      <w:r w:rsidRPr="00AE1C97">
        <w:rPr>
          <w:rFonts w:cs="Arial"/>
        </w:rPr>
        <w:t>The cargo delivery system malfunctioned.</w:t>
      </w:r>
      <w:bookmarkEnd w:id="19"/>
    </w:p>
    <w:p w:rsidR="006C6013" w:rsidRPr="00AE1C97" w:rsidP="00071D2A" w14:paraId="4DF98DFE" w14:textId="7010588D">
      <w:pPr>
        <w:pStyle w:val="ListParagraph"/>
        <w:numPr>
          <w:ilvl w:val="0"/>
          <w:numId w:val="15"/>
        </w:numPr>
        <w:suppressAutoHyphens w:val="0"/>
        <w:spacing w:line="240" w:lineRule="auto"/>
        <w:rPr>
          <w:rFonts w:cs="Arial"/>
        </w:rPr>
      </w:pPr>
      <w:r w:rsidRPr="00AE1C97">
        <w:rPr>
          <w:rFonts w:cs="Arial"/>
        </w:rPr>
        <w:t>Weight of Cargo Transported During Flight.</w:t>
      </w:r>
      <w:r w:rsidRPr="00AE1C97" w:rsidR="005A50A3">
        <w:rPr>
          <w:rFonts w:cs="Arial"/>
        </w:rPr>
        <w:t xml:space="preserve"> </w:t>
      </w:r>
      <w:r w:rsidR="00304C34">
        <w:rPr>
          <w:rFonts w:cs="Arial"/>
        </w:rPr>
        <w:t>E</w:t>
      </w:r>
      <w:r w:rsidRPr="00AE1C97" w:rsidR="005A50A3">
        <w:rPr>
          <w:rFonts w:cs="Arial"/>
        </w:rPr>
        <w:t>nter t</w:t>
      </w:r>
      <w:r w:rsidR="00304C34">
        <w:rPr>
          <w:rFonts w:cs="Arial"/>
        </w:rPr>
        <w:t>he weight, in pounds</w:t>
      </w:r>
      <w:r w:rsidRPr="00AE1C97" w:rsidR="005A50A3">
        <w:rPr>
          <w:rFonts w:cs="Arial"/>
        </w:rPr>
        <w:t xml:space="preserve"> (using up to two decimal places)</w:t>
      </w:r>
      <w:r w:rsidR="00304C34">
        <w:rPr>
          <w:rFonts w:cs="Arial"/>
        </w:rPr>
        <w:t>,</w:t>
      </w:r>
      <w:r w:rsidRPr="00AE1C97" w:rsidR="005A50A3">
        <w:rPr>
          <w:rFonts w:cs="Arial"/>
        </w:rPr>
        <w:t xml:space="preserve"> of the package being delivered. If the actual weight of the cargo is unknown, leave this question blank and </w:t>
      </w:r>
      <w:r w:rsidRPr="00AE1C97" w:rsidR="00533396">
        <w:rPr>
          <w:rFonts w:cs="Arial"/>
        </w:rPr>
        <w:t>answer the next question</w:t>
      </w:r>
      <w:r w:rsidRPr="00AE1C97" w:rsidR="005A50A3">
        <w:rPr>
          <w:rFonts w:cs="Arial"/>
        </w:rPr>
        <w:t>.</w:t>
      </w:r>
    </w:p>
    <w:p w:rsidR="005A50A3" w:rsidRPr="00AE1C97" w:rsidP="00071D2A" w14:paraId="4992F4DD" w14:textId="640986E0">
      <w:pPr>
        <w:pStyle w:val="ListParagraph"/>
        <w:numPr>
          <w:ilvl w:val="0"/>
          <w:numId w:val="15"/>
        </w:numPr>
        <w:suppressAutoHyphens w:val="0"/>
        <w:spacing w:line="240" w:lineRule="auto"/>
        <w:rPr>
          <w:rFonts w:cs="Arial"/>
        </w:rPr>
      </w:pPr>
      <w:r w:rsidRPr="00AE1C97">
        <w:rPr>
          <w:rFonts w:cs="Arial"/>
        </w:rPr>
        <w:t>If the weight is unknown, what is the maximum cargo weight allowed by the UAS in order to launch?</w:t>
      </w:r>
      <w:r w:rsidRPr="00AE1C97" w:rsidR="00533396">
        <w:rPr>
          <w:rFonts w:cs="Arial"/>
        </w:rPr>
        <w:t xml:space="preserve"> </w:t>
      </w:r>
      <w:r w:rsidR="00304C34">
        <w:rPr>
          <w:rFonts w:cs="Arial"/>
        </w:rPr>
        <w:t>E</w:t>
      </w:r>
      <w:r w:rsidRPr="00AE1C97" w:rsidR="00533396">
        <w:rPr>
          <w:rFonts w:cs="Arial"/>
        </w:rPr>
        <w:t xml:space="preserve">nter the </w:t>
      </w:r>
      <w:r w:rsidR="00304C34">
        <w:rPr>
          <w:rFonts w:cs="Arial"/>
        </w:rPr>
        <w:t>maximum allowable cargo weight, in pounds</w:t>
      </w:r>
      <w:r w:rsidRPr="00AE1C97" w:rsidR="00533396">
        <w:rPr>
          <w:rFonts w:cs="Arial"/>
        </w:rPr>
        <w:t xml:space="preserve"> (using up to two decimal places)</w:t>
      </w:r>
      <w:r w:rsidR="00304C34">
        <w:rPr>
          <w:rFonts w:cs="Arial"/>
        </w:rPr>
        <w:t>, of the UA</w:t>
      </w:r>
      <w:r w:rsidRPr="00AE1C97" w:rsidR="00533396">
        <w:rPr>
          <w:rFonts w:cs="Arial"/>
        </w:rPr>
        <w:t>. In the second box, select the unit of measure used (grams, kilograms, pounds, or ounces). If the actual weight of the cargo that was transported is known, leave this question blank and answer the previous question.</w:t>
      </w:r>
    </w:p>
    <w:p w:rsidR="00C23C95" w:rsidRPr="00AE1C97" w:rsidP="00071D2A" w14:paraId="636AADB9" w14:textId="735A85E6">
      <w:pPr>
        <w:pStyle w:val="ListParagraph"/>
        <w:numPr>
          <w:ilvl w:val="0"/>
          <w:numId w:val="15"/>
        </w:numPr>
        <w:suppressAutoHyphens w:val="0"/>
        <w:spacing w:line="240" w:lineRule="auto"/>
        <w:rPr>
          <w:rFonts w:cs="Arial"/>
        </w:rPr>
      </w:pPr>
      <w:r w:rsidRPr="00AE1C97">
        <w:rPr>
          <w:rFonts w:cs="Arial"/>
        </w:rPr>
        <w:t xml:space="preserve">Describe the cargo delivery system. </w:t>
      </w:r>
      <w:r w:rsidRPr="00AE1C97" w:rsidR="00181C3B">
        <w:rPr>
          <w:rFonts w:cs="Arial"/>
        </w:rPr>
        <w:t>Provide the characteristics of the cargo delivery system that are relevant to the anomaly that occurred.</w:t>
      </w:r>
    </w:p>
    <w:p w:rsidR="00181C3B" w:rsidRPr="00AE1C97" w:rsidP="00071D2A" w14:paraId="72CFB606" w14:textId="4696D70D">
      <w:pPr>
        <w:pStyle w:val="ListParagraph"/>
        <w:numPr>
          <w:ilvl w:val="0"/>
          <w:numId w:val="15"/>
        </w:numPr>
        <w:suppressAutoHyphens w:val="0"/>
        <w:spacing w:line="240" w:lineRule="auto"/>
        <w:rPr>
          <w:rFonts w:cs="Arial"/>
        </w:rPr>
      </w:pPr>
      <w:r w:rsidRPr="00AE1C97">
        <w:rPr>
          <w:rFonts w:cs="Arial"/>
        </w:rPr>
        <w:t>Describe the circumstances leading to the cargo delivery malfunction, including the components involved if known. As much as is known, describe the factors that contributed to the failure of the cargo delivery system.</w:t>
      </w:r>
    </w:p>
    <w:p w:rsidR="00181C3B" w:rsidRPr="00AE1C97" w:rsidP="00071D2A" w14:paraId="23C4FABF" w14:textId="23ACDABF">
      <w:pPr>
        <w:pStyle w:val="ListParagraph"/>
        <w:numPr>
          <w:ilvl w:val="0"/>
          <w:numId w:val="15"/>
        </w:numPr>
        <w:suppressAutoHyphens w:val="0"/>
        <w:spacing w:line="240" w:lineRule="auto"/>
        <w:rPr>
          <w:rFonts w:cs="Arial"/>
        </w:rPr>
      </w:pPr>
      <w:r w:rsidRPr="00AE1C97">
        <w:rPr>
          <w:rFonts w:cs="Arial"/>
        </w:rPr>
        <w:t>What corrective action was taken to minimize the risk of the same type of malfunction occurring again? Describe the changes made to the cargo delivery system and/or procedures to try to prevent the same failure from reoccurring.</w:t>
      </w:r>
    </w:p>
    <w:p w:rsidR="00181C3B" w:rsidRPr="00AE1C97" w:rsidP="00181C3B" w14:paraId="3950847D" w14:textId="6105A3CC">
      <w:pPr>
        <w:pStyle w:val="Heading3"/>
        <w:rPr>
          <w:rFonts w:cs="Arial"/>
        </w:rPr>
      </w:pPr>
      <w:bookmarkStart w:id="20" w:name="_Toc182493371"/>
      <w:r>
        <w:rPr>
          <w:rFonts w:cs="Arial"/>
        </w:rPr>
        <w:t xml:space="preserve">(9) </w:t>
      </w:r>
      <w:r w:rsidRPr="00AE1C97">
        <w:rPr>
          <w:rFonts w:cs="Arial"/>
        </w:rPr>
        <w:t>The agricultural application system malfunctioned.</w:t>
      </w:r>
      <w:bookmarkEnd w:id="20"/>
    </w:p>
    <w:p w:rsidR="00181C3B" w:rsidRPr="00AE1C97" w:rsidP="00071D2A" w14:paraId="7D9475E0" w14:textId="6B2F42C6">
      <w:pPr>
        <w:pStyle w:val="ListParagraph"/>
        <w:numPr>
          <w:ilvl w:val="0"/>
          <w:numId w:val="16"/>
        </w:numPr>
        <w:suppressAutoHyphens w:val="0"/>
        <w:spacing w:line="240" w:lineRule="auto"/>
        <w:rPr>
          <w:rFonts w:cs="Arial"/>
        </w:rPr>
      </w:pPr>
      <w:r w:rsidRPr="00AE1C97">
        <w:rPr>
          <w:rFonts w:cs="Arial"/>
        </w:rPr>
        <w:t xml:space="preserve">Weight of Cargo Transported During Flight. </w:t>
      </w:r>
      <w:r w:rsidR="00304C34">
        <w:rPr>
          <w:rFonts w:cs="Arial"/>
        </w:rPr>
        <w:t>E</w:t>
      </w:r>
      <w:r w:rsidRPr="00AE1C97" w:rsidR="0029702D">
        <w:rPr>
          <w:rFonts w:cs="Arial"/>
        </w:rPr>
        <w:t>nter the</w:t>
      </w:r>
      <w:r w:rsidR="00304C34">
        <w:rPr>
          <w:rFonts w:cs="Arial"/>
        </w:rPr>
        <w:t xml:space="preserve"> weight, in pounds</w:t>
      </w:r>
      <w:r w:rsidRPr="00AE1C97" w:rsidR="0029702D">
        <w:rPr>
          <w:rFonts w:cs="Arial"/>
        </w:rPr>
        <w:t xml:space="preserve"> (using up to two decimal places)</w:t>
      </w:r>
      <w:r w:rsidR="00304C34">
        <w:rPr>
          <w:rFonts w:cs="Arial"/>
        </w:rPr>
        <w:t>,</w:t>
      </w:r>
      <w:r w:rsidRPr="00AE1C97" w:rsidR="0029702D">
        <w:rPr>
          <w:rFonts w:cs="Arial"/>
        </w:rPr>
        <w:t xml:space="preserve"> of the </w:t>
      </w:r>
      <w:r w:rsidRPr="00AE1C97" w:rsidR="007C675B">
        <w:rPr>
          <w:rFonts w:cs="Arial"/>
        </w:rPr>
        <w:t xml:space="preserve">agricultural </w:t>
      </w:r>
      <w:r w:rsidRPr="00AE1C97" w:rsidR="0029702D">
        <w:rPr>
          <w:rFonts w:cs="Arial"/>
        </w:rPr>
        <w:t>material onboard the UA. If the actual weight of the material is unknown, leave this question blank and answer the next question.</w:t>
      </w:r>
    </w:p>
    <w:p w:rsidR="0029702D" w:rsidRPr="00AE1C97" w:rsidP="00071D2A" w14:paraId="6E2FE6A9" w14:textId="29A329DC">
      <w:pPr>
        <w:pStyle w:val="ListParagraph"/>
        <w:numPr>
          <w:ilvl w:val="0"/>
          <w:numId w:val="16"/>
        </w:numPr>
        <w:suppressAutoHyphens w:val="0"/>
        <w:spacing w:line="240" w:lineRule="auto"/>
        <w:rPr>
          <w:rFonts w:cs="Arial"/>
        </w:rPr>
      </w:pPr>
      <w:r w:rsidRPr="00AE1C97">
        <w:rPr>
          <w:rFonts w:cs="Arial"/>
        </w:rPr>
        <w:t xml:space="preserve">If the weight is unknown, what is the maximum cargo weight allowed by the UAS in order to launch? </w:t>
      </w:r>
      <w:r w:rsidR="00304C34">
        <w:rPr>
          <w:rFonts w:cs="Arial"/>
        </w:rPr>
        <w:t>E</w:t>
      </w:r>
      <w:r w:rsidRPr="00AE1C97">
        <w:rPr>
          <w:rFonts w:cs="Arial"/>
        </w:rPr>
        <w:t xml:space="preserve">nter the </w:t>
      </w:r>
      <w:r w:rsidR="00304C34">
        <w:rPr>
          <w:rFonts w:cs="Arial"/>
        </w:rPr>
        <w:t>maximum allowable cargo weight, in pounds</w:t>
      </w:r>
      <w:r w:rsidRPr="00AE1C97">
        <w:rPr>
          <w:rFonts w:cs="Arial"/>
        </w:rPr>
        <w:t xml:space="preserve"> (using up to two decimal places)</w:t>
      </w:r>
      <w:r w:rsidR="00304C34">
        <w:rPr>
          <w:rFonts w:cs="Arial"/>
        </w:rPr>
        <w:t>,</w:t>
      </w:r>
      <w:r w:rsidRPr="00AE1C97">
        <w:rPr>
          <w:rFonts w:cs="Arial"/>
        </w:rPr>
        <w:t xml:space="preserve"> </w:t>
      </w:r>
      <w:r w:rsidR="00304C34">
        <w:rPr>
          <w:rFonts w:cs="Arial"/>
        </w:rPr>
        <w:t>of the UA</w:t>
      </w:r>
      <w:r w:rsidRPr="00AE1C97">
        <w:rPr>
          <w:rFonts w:cs="Arial"/>
        </w:rPr>
        <w:t>. If the actual weight of the material that was transported is known, leave this question blank and answer the previous question.</w:t>
      </w:r>
    </w:p>
    <w:p w:rsidR="007C675B" w:rsidRPr="00AE1C97" w:rsidP="00071D2A" w14:paraId="5ACF5D54" w14:textId="67FD206B">
      <w:pPr>
        <w:pStyle w:val="ListParagraph"/>
        <w:numPr>
          <w:ilvl w:val="0"/>
          <w:numId w:val="16"/>
        </w:numPr>
        <w:suppressAutoHyphens w:val="0"/>
        <w:spacing w:line="240" w:lineRule="auto"/>
        <w:rPr>
          <w:rFonts w:cs="Arial"/>
        </w:rPr>
      </w:pPr>
      <w:r w:rsidRPr="00AE1C97">
        <w:rPr>
          <w:rFonts w:cs="Arial"/>
        </w:rPr>
        <w:t>Describe the application/delivery system. Provide the characteristics of the system used to transport and apply the agricultural material that are relevant to the anomaly that occurred.</w:t>
      </w:r>
    </w:p>
    <w:p w:rsidR="007C675B" w:rsidRPr="00AE1C97" w:rsidP="00071D2A" w14:paraId="74D19D3B" w14:textId="2ED18461">
      <w:pPr>
        <w:pStyle w:val="ListParagraph"/>
        <w:numPr>
          <w:ilvl w:val="0"/>
          <w:numId w:val="16"/>
        </w:numPr>
        <w:suppressAutoHyphens w:val="0"/>
        <w:spacing w:line="240" w:lineRule="auto"/>
        <w:rPr>
          <w:rFonts w:cs="Arial"/>
        </w:rPr>
      </w:pPr>
      <w:r w:rsidRPr="00AE1C97">
        <w:rPr>
          <w:rFonts w:cs="Arial"/>
        </w:rPr>
        <w:t>Describe the circumstances leading to the application/delivery system malfunction, including the components involved if known. As much as is known, describe the factors that contributed to the failure of the system used to transport and apply the agricultural material.</w:t>
      </w:r>
    </w:p>
    <w:p w:rsidR="007C675B" w:rsidRPr="00AE1C97" w:rsidP="00071D2A" w14:paraId="36D0562E" w14:textId="1E70599B">
      <w:pPr>
        <w:pStyle w:val="ListParagraph"/>
        <w:numPr>
          <w:ilvl w:val="0"/>
          <w:numId w:val="16"/>
        </w:numPr>
        <w:suppressAutoHyphens w:val="0"/>
        <w:spacing w:line="240" w:lineRule="auto"/>
        <w:rPr>
          <w:rFonts w:cs="Arial"/>
        </w:rPr>
      </w:pPr>
      <w:r w:rsidRPr="00AE1C97">
        <w:rPr>
          <w:rFonts w:cs="Arial"/>
        </w:rPr>
        <w:t>What corrective action was taken to minimize the risk of the same type of malfunction occurring again? Describe the changes made to the agricultural application system and/or procedures to try to prevent the same failure from reoccurring.</w:t>
      </w:r>
    </w:p>
    <w:p w:rsidR="007C675B" w:rsidP="009F7A29" w14:paraId="572A536B" w14:textId="65BB4A11">
      <w:pPr>
        <w:pStyle w:val="Heading3"/>
        <w:rPr>
          <w:rFonts w:cs="Arial"/>
        </w:rPr>
      </w:pPr>
      <w:bookmarkStart w:id="21" w:name="_Toc182493372"/>
      <w:r>
        <w:rPr>
          <w:rFonts w:cs="Arial"/>
        </w:rPr>
        <w:t xml:space="preserve">(10) </w:t>
      </w:r>
      <w:r w:rsidRPr="00AE1C97" w:rsidR="005A7D09">
        <w:rPr>
          <w:rFonts w:cs="Arial"/>
        </w:rPr>
        <w:t>The Global Navigation Satellite System (GNSS) link was lost long enough to trigger a mitigation response.</w:t>
      </w:r>
      <w:bookmarkEnd w:id="21"/>
      <w:r w:rsidR="00FC6ECA">
        <w:rPr>
          <w:rFonts w:cs="Arial"/>
        </w:rPr>
        <w:t xml:space="preserve"> </w:t>
      </w:r>
    </w:p>
    <w:p w:rsidR="005A7D09" w:rsidP="00071D2A" w14:paraId="598FF2DE" w14:textId="0F8E7D61">
      <w:pPr>
        <w:pStyle w:val="ListParagraph"/>
        <w:numPr>
          <w:ilvl w:val="0"/>
          <w:numId w:val="17"/>
        </w:numPr>
        <w:suppressAutoHyphens w:val="0"/>
        <w:spacing w:line="240" w:lineRule="auto"/>
        <w:rPr>
          <w:rFonts w:cs="Arial"/>
        </w:rPr>
      </w:pPr>
      <w:r w:rsidRPr="00AE1C97">
        <w:rPr>
          <w:rFonts w:cs="Arial"/>
        </w:rPr>
        <w:t>G</w:t>
      </w:r>
      <w:r w:rsidRPr="00AE1C97" w:rsidR="009F7A29">
        <w:rPr>
          <w:rFonts w:cs="Arial"/>
        </w:rPr>
        <w:t>NSS Lost Link Latency Threshold.</w:t>
      </w:r>
      <w:r w:rsidRPr="00AE1C97">
        <w:rPr>
          <w:rFonts w:cs="Arial"/>
        </w:rPr>
        <w:t xml:space="preserve"> State the number of minutes and seconds</w:t>
      </w:r>
      <w:r w:rsidRPr="00AE1C97" w:rsidR="009F7A29">
        <w:rPr>
          <w:rFonts w:cs="Arial"/>
        </w:rPr>
        <w:t xml:space="preserve"> that the UAS can be without its</w:t>
      </w:r>
      <w:r w:rsidRPr="00AE1C97">
        <w:rPr>
          <w:rFonts w:cs="Arial"/>
        </w:rPr>
        <w:t xml:space="preserve"> GNSS link before the UAS initiates the programmed response</w:t>
      </w:r>
      <w:r w:rsidRPr="00AE1C97" w:rsidR="009F7A29">
        <w:rPr>
          <w:rFonts w:cs="Arial"/>
        </w:rPr>
        <w:t xml:space="preserve"> to the absence of the</w:t>
      </w:r>
      <w:r w:rsidRPr="00AE1C97">
        <w:rPr>
          <w:rFonts w:cs="Arial"/>
        </w:rPr>
        <w:t xml:space="preserve"> link.</w:t>
      </w:r>
    </w:p>
    <w:p w:rsidR="00E33309" w:rsidRPr="00E33309" w:rsidP="00E33309" w14:paraId="4086B78B" w14:textId="0C8D5F3D">
      <w:pPr>
        <w:pStyle w:val="ListParagraph"/>
        <w:numPr>
          <w:ilvl w:val="0"/>
          <w:numId w:val="17"/>
        </w:numPr>
        <w:spacing w:line="240" w:lineRule="auto"/>
        <w:rPr>
          <w:rFonts w:cs="Arial"/>
        </w:rPr>
      </w:pPr>
      <w:r w:rsidRPr="00E33309">
        <w:rPr>
          <w:rFonts w:cs="Arial"/>
        </w:rPr>
        <w:t>Duration of GNSS Lost Link Occurrence. For each lost link occurrence during the flight, state the number of minutes and seconds that the UAS was without the GNSS link.</w:t>
      </w:r>
    </w:p>
    <w:p w:rsidR="00304C34" w:rsidP="004D4011" w14:paraId="7E772D25" w14:textId="77777777">
      <w:pPr>
        <w:pStyle w:val="ListParagraph"/>
        <w:numPr>
          <w:ilvl w:val="0"/>
          <w:numId w:val="17"/>
        </w:numPr>
        <w:suppressAutoHyphens w:val="0"/>
        <w:spacing w:line="240" w:lineRule="auto"/>
        <w:rPr>
          <w:rFonts w:cs="Arial"/>
        </w:rPr>
      </w:pPr>
      <w:r>
        <w:rPr>
          <w:rFonts w:cs="Arial"/>
        </w:rPr>
        <w:t xml:space="preserve">Latitude and Longitude. </w:t>
      </w:r>
      <w:r w:rsidRPr="00304C34" w:rsidR="009F7A29">
        <w:rPr>
          <w:rFonts w:cs="Arial"/>
        </w:rPr>
        <w:t xml:space="preserve">For each </w:t>
      </w:r>
      <w:r w:rsidRPr="00304C34" w:rsidR="00560950">
        <w:rPr>
          <w:rFonts w:cs="Arial"/>
        </w:rPr>
        <w:t xml:space="preserve">GNSS </w:t>
      </w:r>
      <w:r w:rsidRPr="00304C34" w:rsidR="009F7A29">
        <w:rPr>
          <w:rFonts w:cs="Arial"/>
        </w:rPr>
        <w:t>lost l</w:t>
      </w:r>
      <w:r w:rsidRPr="00304C34" w:rsidR="00560950">
        <w:rPr>
          <w:rFonts w:cs="Arial"/>
        </w:rPr>
        <w:t>ink occurrence</w:t>
      </w:r>
      <w:r w:rsidRPr="00304C34" w:rsidR="009F7A29">
        <w:rPr>
          <w:rFonts w:cs="Arial"/>
        </w:rPr>
        <w:t xml:space="preserve">, enter </w:t>
      </w:r>
      <w:r w:rsidRPr="00304C34" w:rsidR="00375651">
        <w:rPr>
          <w:rFonts w:cs="Arial"/>
        </w:rPr>
        <w:t xml:space="preserve">the </w:t>
      </w:r>
      <w:r w:rsidRPr="00304C34" w:rsidR="00560950">
        <w:rPr>
          <w:rFonts w:cs="Arial"/>
        </w:rPr>
        <w:t xml:space="preserve">last known </w:t>
      </w:r>
      <w:r w:rsidRPr="00304C34" w:rsidR="008F3597">
        <w:rPr>
          <w:rFonts w:cs="Arial"/>
        </w:rPr>
        <w:t>geographical coordinates</w:t>
      </w:r>
      <w:r w:rsidRPr="00304C34" w:rsidR="00560950">
        <w:rPr>
          <w:rFonts w:cs="Arial"/>
        </w:rPr>
        <w:t xml:space="preserve"> before the GNSS lost link occurred</w:t>
      </w:r>
      <w:r w:rsidRPr="00304C34" w:rsidR="008F3597">
        <w:rPr>
          <w:rFonts w:cs="Arial"/>
        </w:rPr>
        <w:t>.</w:t>
      </w:r>
      <w:r w:rsidRPr="00304C34" w:rsidR="00375651">
        <w:rPr>
          <w:rFonts w:cs="Arial"/>
        </w:rPr>
        <w:t xml:space="preserve"> (Any format of geographical coordinates is accepted but decimal coordinates are preferred [example: </w:t>
      </w:r>
      <w:r w:rsidRPr="00304C34" w:rsidR="00375651">
        <w:rPr>
          <w:rFonts w:cs="Arial"/>
        </w:rPr>
        <w:t>38.820450,-</w:t>
      </w:r>
      <w:r w:rsidRPr="00304C34" w:rsidR="00375651">
        <w:rPr>
          <w:rFonts w:cs="Arial"/>
        </w:rPr>
        <w:t>77.050552].)</w:t>
      </w:r>
    </w:p>
    <w:p w:rsidR="009F7A29" w:rsidRPr="00304C34" w:rsidP="004D4011" w14:paraId="16AD53AE" w14:textId="5C99DCF4">
      <w:pPr>
        <w:pStyle w:val="ListParagraph"/>
        <w:numPr>
          <w:ilvl w:val="0"/>
          <w:numId w:val="17"/>
        </w:numPr>
        <w:suppressAutoHyphens w:val="0"/>
        <w:spacing w:line="240" w:lineRule="auto"/>
        <w:rPr>
          <w:rFonts w:cs="Arial"/>
        </w:rPr>
      </w:pPr>
      <w:r>
        <w:rPr>
          <w:rFonts w:cs="Arial"/>
        </w:rPr>
        <w:t>Altitude. E</w:t>
      </w:r>
      <w:r w:rsidRPr="00304C34" w:rsidR="00375651">
        <w:rPr>
          <w:rFonts w:cs="Arial"/>
        </w:rPr>
        <w:t xml:space="preserve">nter the </w:t>
      </w:r>
      <w:r>
        <w:rPr>
          <w:rFonts w:cs="Arial"/>
        </w:rPr>
        <w:t>altitude, in feet</w:t>
      </w:r>
      <w:r w:rsidRPr="00304C34" w:rsidR="00375651">
        <w:rPr>
          <w:rFonts w:cs="Arial"/>
        </w:rPr>
        <w:t xml:space="preserve"> (using up to two decimal places)</w:t>
      </w:r>
      <w:r>
        <w:rPr>
          <w:rFonts w:cs="Arial"/>
        </w:rPr>
        <w:t>,</w:t>
      </w:r>
      <w:r w:rsidRPr="00304C34" w:rsidR="00375651">
        <w:rPr>
          <w:rFonts w:cs="Arial"/>
        </w:rPr>
        <w:t xml:space="preserve"> </w:t>
      </w:r>
      <w:r>
        <w:rPr>
          <w:rFonts w:cs="Arial"/>
        </w:rPr>
        <w:t>of the UA at the time of the anomaly</w:t>
      </w:r>
      <w:r w:rsidRPr="00304C34" w:rsidR="00375651">
        <w:rPr>
          <w:rFonts w:cs="Arial"/>
        </w:rPr>
        <w:t>.</w:t>
      </w:r>
    </w:p>
    <w:p w:rsidR="00375651" w:rsidRPr="00AE1C97" w:rsidP="00071D2A" w14:paraId="4DCDF5BB" w14:textId="1E60D225">
      <w:pPr>
        <w:pStyle w:val="ListParagraph"/>
        <w:numPr>
          <w:ilvl w:val="0"/>
          <w:numId w:val="17"/>
        </w:numPr>
        <w:suppressAutoHyphens w:val="0"/>
        <w:spacing w:line="240" w:lineRule="auto"/>
        <w:rPr>
          <w:rFonts w:cs="Arial"/>
        </w:rPr>
      </w:pPr>
      <w:r w:rsidRPr="00AE1C97">
        <w:rPr>
          <w:rFonts w:cs="Arial"/>
        </w:rPr>
        <w:t xml:space="preserve">Source of Geographical Coordinates. </w:t>
      </w:r>
      <w:r w:rsidRPr="00AE1C97" w:rsidR="003C4679">
        <w:rPr>
          <w:rFonts w:cs="Arial"/>
        </w:rPr>
        <w:t>Select</w:t>
      </w:r>
      <w:r w:rsidRPr="00AE1C97" w:rsidR="008A3CC9">
        <w:rPr>
          <w:rFonts w:cs="Arial"/>
        </w:rPr>
        <w:t xml:space="preserve"> what you used to identify the last</w:t>
      </w:r>
      <w:r w:rsidRPr="00AE1C97" w:rsidR="00B55F33">
        <w:rPr>
          <w:rFonts w:cs="Arial"/>
        </w:rPr>
        <w:t xml:space="preserve"> known geographical coordinates before the lost link occurred. If the source was other than the flight log or Google Earth, select “Other” in the drop-down box and then </w:t>
      </w:r>
      <w:r w:rsidR="00304C34">
        <w:rPr>
          <w:rFonts w:cs="Arial"/>
        </w:rPr>
        <w:t>enter</w:t>
      </w:r>
      <w:r w:rsidRPr="00AE1C97" w:rsidR="00B55F33">
        <w:rPr>
          <w:rFonts w:cs="Arial"/>
        </w:rPr>
        <w:t xml:space="preserve"> the source in the </w:t>
      </w:r>
      <w:r w:rsidR="00304C34">
        <w:rPr>
          <w:rFonts w:cs="Arial"/>
        </w:rPr>
        <w:t>next column</w:t>
      </w:r>
      <w:r w:rsidRPr="00AE1C97" w:rsidR="00B55F33">
        <w:rPr>
          <w:rFonts w:cs="Arial"/>
        </w:rPr>
        <w:t>.</w:t>
      </w:r>
    </w:p>
    <w:p w:rsidR="00B55F33" w:rsidRPr="00AE1C97" w:rsidP="00071D2A" w14:paraId="47EB69D3" w14:textId="29533E65">
      <w:pPr>
        <w:pStyle w:val="ListParagraph"/>
        <w:numPr>
          <w:ilvl w:val="0"/>
          <w:numId w:val="17"/>
        </w:numPr>
        <w:suppressAutoHyphens w:val="0"/>
        <w:spacing w:line="240" w:lineRule="auto"/>
        <w:rPr>
          <w:rFonts w:cs="Arial"/>
        </w:rPr>
      </w:pPr>
      <w:r w:rsidRPr="00AE1C97">
        <w:rPr>
          <w:rFonts w:cs="Arial"/>
        </w:rPr>
        <w:t xml:space="preserve">If </w:t>
      </w:r>
      <w:r w:rsidRPr="00AE1C97" w:rsidR="00560950">
        <w:rPr>
          <w:rFonts w:cs="Arial"/>
        </w:rPr>
        <w:t xml:space="preserve">the </w:t>
      </w:r>
      <w:r w:rsidRPr="00AE1C97">
        <w:rPr>
          <w:rFonts w:cs="Arial"/>
        </w:rPr>
        <w:t xml:space="preserve">RPIC controlled multiple UA on </w:t>
      </w:r>
      <w:r w:rsidRPr="00AE1C97" w:rsidR="00560950">
        <w:rPr>
          <w:rFonts w:cs="Arial"/>
        </w:rPr>
        <w:t>the mission, how many</w:t>
      </w:r>
      <w:r w:rsidRPr="00AE1C97">
        <w:rPr>
          <w:rFonts w:cs="Arial"/>
        </w:rPr>
        <w:t xml:space="preserve"> UA</w:t>
      </w:r>
      <w:r w:rsidRPr="00AE1C97">
        <w:rPr>
          <w:rFonts w:cs="Arial"/>
        </w:rPr>
        <w:t xml:space="preserve"> </w:t>
      </w:r>
      <w:r w:rsidRPr="00AE1C97" w:rsidR="00560950">
        <w:rPr>
          <w:rFonts w:cs="Arial"/>
        </w:rPr>
        <w:t xml:space="preserve">were </w:t>
      </w:r>
      <w:r w:rsidRPr="00AE1C97">
        <w:rPr>
          <w:rFonts w:cs="Arial"/>
        </w:rPr>
        <w:t xml:space="preserve">affected by </w:t>
      </w:r>
      <w:r w:rsidRPr="00AE1C97" w:rsidR="00560950">
        <w:rPr>
          <w:rFonts w:cs="Arial"/>
        </w:rPr>
        <w:t xml:space="preserve">the </w:t>
      </w:r>
      <w:r w:rsidRPr="00AE1C97">
        <w:rPr>
          <w:rFonts w:cs="Arial"/>
        </w:rPr>
        <w:t>GNSS lost l</w:t>
      </w:r>
      <w:r w:rsidRPr="00AE1C97">
        <w:rPr>
          <w:rFonts w:cs="Arial"/>
        </w:rPr>
        <w:t>ink</w:t>
      </w:r>
      <w:r w:rsidRPr="00AE1C97" w:rsidR="00560950">
        <w:rPr>
          <w:rFonts w:cs="Arial"/>
        </w:rPr>
        <w:t>?</w:t>
      </w:r>
      <w:r w:rsidRPr="00AE1C97">
        <w:rPr>
          <w:rFonts w:cs="Arial"/>
        </w:rPr>
        <w:t xml:space="preserve"> </w:t>
      </w:r>
      <w:r w:rsidRPr="00AE1C97">
        <w:rPr>
          <w:rFonts w:cs="Arial"/>
        </w:rPr>
        <w:t>If multiple UAs were in flight simultaneously and controlled by the same control station, enter the number of UA that initiated lost link procedures due to the GNSS lost link.</w:t>
      </w:r>
    </w:p>
    <w:p w:rsidR="00690484" w:rsidRPr="00AE1C97" w:rsidP="00071D2A" w14:paraId="75F9F0D2" w14:textId="0F50B205">
      <w:pPr>
        <w:pStyle w:val="ListParagraph"/>
        <w:numPr>
          <w:ilvl w:val="0"/>
          <w:numId w:val="17"/>
        </w:numPr>
        <w:suppressAutoHyphens w:val="0"/>
        <w:spacing w:line="240" w:lineRule="auto"/>
        <w:rPr>
          <w:rFonts w:cs="Arial"/>
        </w:rPr>
      </w:pPr>
      <w:r w:rsidRPr="00AE1C97">
        <w:rPr>
          <w:rFonts w:cs="Arial"/>
        </w:rPr>
        <w:t xml:space="preserve">GNSS </w:t>
      </w:r>
      <w:r w:rsidRPr="00AE1C97">
        <w:rPr>
          <w:rFonts w:cs="Arial"/>
        </w:rPr>
        <w:t xml:space="preserve">Lost Link Procedure Performed. From the drop-down box, select the type of mitigation that the UA(s) performed in response to the GNSS lost link. If the procedure was something other than those listed in the drop-down box, select “Other” in the drop-down </w:t>
      </w:r>
      <w:r w:rsidRPr="00AE1C97">
        <w:rPr>
          <w:rFonts w:cs="Arial"/>
        </w:rPr>
        <w:t>box</w:t>
      </w:r>
      <w:r w:rsidRPr="00AE1C97">
        <w:rPr>
          <w:rFonts w:cs="Arial"/>
        </w:rPr>
        <w:t xml:space="preserve"> and then describe the procedure in the </w:t>
      </w:r>
      <w:r w:rsidR="002441BC">
        <w:rPr>
          <w:rFonts w:cs="Arial"/>
        </w:rPr>
        <w:t>next column</w:t>
      </w:r>
      <w:r w:rsidRPr="00AE1C97">
        <w:rPr>
          <w:rFonts w:cs="Arial"/>
        </w:rPr>
        <w:t>.</w:t>
      </w:r>
    </w:p>
    <w:p w:rsidR="00690484" w:rsidRPr="00AE1C97" w:rsidP="00302435" w14:paraId="12C5854D" w14:textId="49720FF0">
      <w:pPr>
        <w:pStyle w:val="Heading3"/>
        <w:rPr>
          <w:rFonts w:cs="Arial"/>
        </w:rPr>
      </w:pPr>
      <w:bookmarkStart w:id="22" w:name="_Toc182493373"/>
      <w:r>
        <w:rPr>
          <w:rFonts w:cs="Arial"/>
        </w:rPr>
        <w:t xml:space="preserve">(11) </w:t>
      </w:r>
      <w:r w:rsidRPr="00AE1C97">
        <w:rPr>
          <w:rFonts w:cs="Arial"/>
        </w:rPr>
        <w:t>Communication between crewmembers was lost long enough to trigger a mitigation response, including the use of backup communication devices.</w:t>
      </w:r>
      <w:bookmarkEnd w:id="22"/>
    </w:p>
    <w:p w:rsidR="00690484" w:rsidRPr="00AE1C97" w:rsidP="00071D2A" w14:paraId="6F261E74" w14:textId="286638D7">
      <w:pPr>
        <w:pStyle w:val="ListParagraph"/>
        <w:numPr>
          <w:ilvl w:val="0"/>
          <w:numId w:val="18"/>
        </w:numPr>
        <w:suppressAutoHyphens w:val="0"/>
        <w:spacing w:line="240" w:lineRule="auto"/>
        <w:rPr>
          <w:rFonts w:cs="Arial"/>
        </w:rPr>
      </w:pPr>
      <w:r w:rsidRPr="00AE1C97">
        <w:rPr>
          <w:rFonts w:cs="Arial"/>
        </w:rPr>
        <w:t>What type of primary communication device did the crew use (cellphone, radio, etc.)? Describe</w:t>
      </w:r>
      <w:r w:rsidRPr="00AE1C97" w:rsidR="00302435">
        <w:rPr>
          <w:rFonts w:cs="Arial"/>
        </w:rPr>
        <w:t xml:space="preserve"> the primary means of communication among the crewmembers.</w:t>
      </w:r>
    </w:p>
    <w:p w:rsidR="00302435" w:rsidRPr="00AE1C97" w:rsidP="00071D2A" w14:paraId="749F69CB" w14:textId="32F27B24">
      <w:pPr>
        <w:pStyle w:val="ListParagraph"/>
        <w:numPr>
          <w:ilvl w:val="0"/>
          <w:numId w:val="18"/>
        </w:numPr>
        <w:suppressAutoHyphens w:val="0"/>
        <w:spacing w:line="240" w:lineRule="auto"/>
        <w:rPr>
          <w:rFonts w:cs="Arial"/>
        </w:rPr>
      </w:pPr>
      <w:r w:rsidRPr="00AE1C97">
        <w:rPr>
          <w:rFonts w:cs="Arial"/>
        </w:rPr>
        <w:t>If applicable, the crew used what type(s) of backup communication device? When the crew lost use of the primary communication device, describe the backup communication device(s) that the crew used to restore/continue communication.</w:t>
      </w:r>
    </w:p>
    <w:p w:rsidR="00302435" w:rsidRPr="00AE1C97" w:rsidP="00071D2A" w14:paraId="155366B7" w14:textId="35A753C1">
      <w:pPr>
        <w:pStyle w:val="ListParagraph"/>
        <w:numPr>
          <w:ilvl w:val="0"/>
          <w:numId w:val="18"/>
        </w:numPr>
        <w:suppressAutoHyphens w:val="0"/>
        <w:spacing w:line="240" w:lineRule="auto"/>
        <w:rPr>
          <w:rFonts w:cs="Arial"/>
        </w:rPr>
      </w:pPr>
      <w:r w:rsidRPr="00AE1C97">
        <w:rPr>
          <w:rFonts w:cs="Arial"/>
        </w:rPr>
        <w:t xml:space="preserve">Describe the circumstances leading to the loss of communication between crewmembers. If known, what caused the loss of communication? </w:t>
      </w:r>
      <w:r w:rsidRPr="00AE1C97" w:rsidR="00F54FDE">
        <w:rPr>
          <w:rFonts w:cs="Arial"/>
        </w:rPr>
        <w:t>As much as is known, describe the factors that contributed to the failure of the primary communication device.</w:t>
      </w:r>
    </w:p>
    <w:p w:rsidR="00F54FDE" w:rsidRPr="00AE1C97" w:rsidP="00071D2A" w14:paraId="6F44EEF9" w14:textId="2564A4E0">
      <w:pPr>
        <w:pStyle w:val="ListParagraph"/>
        <w:numPr>
          <w:ilvl w:val="0"/>
          <w:numId w:val="18"/>
        </w:numPr>
        <w:suppressAutoHyphens w:val="0"/>
        <w:spacing w:line="240" w:lineRule="auto"/>
        <w:rPr>
          <w:rFonts w:cs="Arial"/>
        </w:rPr>
      </w:pPr>
      <w:r w:rsidRPr="00AE1C97">
        <w:rPr>
          <w:rFonts w:cs="Arial"/>
        </w:rPr>
        <w:t xml:space="preserve">How did the communication loss affect the aircraft? From the </w:t>
      </w:r>
      <w:r w:rsidRPr="00AE1C97" w:rsidR="00B5764C">
        <w:rPr>
          <w:rFonts w:cs="Arial"/>
        </w:rPr>
        <w:t xml:space="preserve">drop-down box, select the programmed response initiated by the UAS when the communication loss reached the threshold. If the response was something other than those listed in the drop-down box, select “Other” in the drop-down </w:t>
      </w:r>
      <w:r w:rsidRPr="00AE1C97" w:rsidR="00B5764C">
        <w:rPr>
          <w:rFonts w:cs="Arial"/>
        </w:rPr>
        <w:t>box</w:t>
      </w:r>
      <w:r w:rsidRPr="00AE1C97" w:rsidR="00B5764C">
        <w:rPr>
          <w:rFonts w:cs="Arial"/>
        </w:rPr>
        <w:t xml:space="preserve"> and then describe the response in the </w:t>
      </w:r>
      <w:r w:rsidR="000B0546">
        <w:rPr>
          <w:rFonts w:cs="Arial"/>
        </w:rPr>
        <w:t>next column</w:t>
      </w:r>
      <w:r w:rsidRPr="00AE1C97" w:rsidR="00B5764C">
        <w:rPr>
          <w:rFonts w:cs="Arial"/>
        </w:rPr>
        <w:t>.</w:t>
      </w:r>
    </w:p>
    <w:p w:rsidR="00B5764C" w:rsidRPr="00AE1C97" w:rsidP="00071D2A" w14:paraId="66AA941B" w14:textId="34DB1A0A">
      <w:pPr>
        <w:pStyle w:val="ListParagraph"/>
        <w:numPr>
          <w:ilvl w:val="0"/>
          <w:numId w:val="18"/>
        </w:numPr>
        <w:suppressAutoHyphens w:val="0"/>
        <w:spacing w:line="240" w:lineRule="auto"/>
        <w:rPr>
          <w:rFonts w:cs="Arial"/>
        </w:rPr>
      </w:pPr>
      <w:r w:rsidRPr="00AE1C97">
        <w:rPr>
          <w:rFonts w:cs="Arial"/>
        </w:rPr>
        <w:t>What corrective action was taken to minimize the risk of losing primary communication among crewmembers again? Describe the changes made to the primary communication device and/or procedures to try to prevent the same failure from reoccurring.</w:t>
      </w:r>
    </w:p>
    <w:p w:rsidR="00B5764C" w:rsidRPr="00AE1C97" w:rsidP="00B5764C" w14:paraId="5482B332" w14:textId="1F419D02">
      <w:pPr>
        <w:pStyle w:val="Heading3"/>
        <w:rPr>
          <w:rFonts w:cs="Arial"/>
        </w:rPr>
      </w:pPr>
      <w:bookmarkStart w:id="23" w:name="_Toc144759929"/>
      <w:bookmarkStart w:id="24" w:name="_Toc182493374"/>
      <w:r>
        <w:rPr>
          <w:rFonts w:cs="Arial"/>
        </w:rPr>
        <w:t xml:space="preserve">(12) </w:t>
      </w:r>
      <w:r w:rsidRPr="00AE1C97">
        <w:rPr>
          <w:rFonts w:cs="Arial"/>
        </w:rPr>
        <w:t>The Control and Non-Payload Communication (CNPC) link was lost long enough to trigger a mitigation response.</w:t>
      </w:r>
      <w:bookmarkEnd w:id="23"/>
      <w:bookmarkEnd w:id="24"/>
    </w:p>
    <w:p w:rsidR="00F2081F" w:rsidRPr="00AE1C97" w:rsidP="00071D2A" w14:paraId="3F6E6079" w14:textId="6122FA3D">
      <w:pPr>
        <w:pStyle w:val="ListParagraph"/>
        <w:numPr>
          <w:ilvl w:val="0"/>
          <w:numId w:val="19"/>
        </w:numPr>
        <w:suppressAutoHyphens w:val="0"/>
        <w:spacing w:line="240" w:lineRule="auto"/>
        <w:rPr>
          <w:rFonts w:cs="Arial"/>
        </w:rPr>
      </w:pPr>
      <w:r w:rsidRPr="00AE1C97">
        <w:rPr>
          <w:rFonts w:cs="Arial"/>
        </w:rPr>
        <w:t xml:space="preserve">Number of CNPC Lost Link Occurrences. </w:t>
      </w:r>
      <w:r w:rsidRPr="00AE1C97" w:rsidR="0000247A">
        <w:rPr>
          <w:rFonts w:cs="Arial"/>
        </w:rPr>
        <w:t>Enter the number of times during the flight that the CNPC link was lost long enough to trigger a mitigation response.</w:t>
      </w:r>
    </w:p>
    <w:p w:rsidR="007E101C" w:rsidRPr="00AE1C97" w:rsidP="00071D2A" w14:paraId="15E6E060" w14:textId="5B5D2722">
      <w:pPr>
        <w:pStyle w:val="ListParagraph"/>
        <w:numPr>
          <w:ilvl w:val="0"/>
          <w:numId w:val="19"/>
        </w:numPr>
        <w:suppressAutoHyphens w:val="0"/>
        <w:spacing w:line="240" w:lineRule="auto"/>
        <w:rPr>
          <w:rFonts w:cs="Arial"/>
        </w:rPr>
      </w:pPr>
      <w:r w:rsidRPr="00AE1C97">
        <w:rPr>
          <w:rFonts w:cs="Arial"/>
        </w:rPr>
        <w:t>Longest Duration of CNPC Lost Link Occurrence. For the longest CNPC lost link occurrence during the flight, state the number of minutes and seconds that the UAS was without the link.</w:t>
      </w:r>
    </w:p>
    <w:p w:rsidR="007E101C" w:rsidRPr="00AE1C97" w:rsidP="00071D2A" w14:paraId="7E4BAD14" w14:textId="1AEBEC10">
      <w:pPr>
        <w:pStyle w:val="ListParagraph"/>
        <w:numPr>
          <w:ilvl w:val="0"/>
          <w:numId w:val="19"/>
        </w:numPr>
        <w:suppressAutoHyphens w:val="0"/>
        <w:spacing w:line="240" w:lineRule="auto"/>
        <w:rPr>
          <w:rFonts w:cs="Arial"/>
        </w:rPr>
      </w:pPr>
      <w:r w:rsidRPr="00AE1C97">
        <w:rPr>
          <w:rFonts w:cs="Arial"/>
        </w:rPr>
        <w:t xml:space="preserve">If </w:t>
      </w:r>
      <w:r w:rsidRPr="00AE1C97" w:rsidR="00560950">
        <w:rPr>
          <w:rFonts w:cs="Arial"/>
        </w:rPr>
        <w:t xml:space="preserve">the </w:t>
      </w:r>
      <w:r w:rsidRPr="00AE1C97">
        <w:rPr>
          <w:rFonts w:cs="Arial"/>
        </w:rPr>
        <w:t xml:space="preserve">RPIC controlled multiple UA on </w:t>
      </w:r>
      <w:r w:rsidRPr="00AE1C97" w:rsidR="00560950">
        <w:rPr>
          <w:rFonts w:cs="Arial"/>
        </w:rPr>
        <w:t>the mission, how many</w:t>
      </w:r>
      <w:r w:rsidRPr="00AE1C97">
        <w:rPr>
          <w:rFonts w:cs="Arial"/>
        </w:rPr>
        <w:t xml:space="preserve"> UA </w:t>
      </w:r>
      <w:r w:rsidRPr="00AE1C97" w:rsidR="00560950">
        <w:rPr>
          <w:rFonts w:cs="Arial"/>
        </w:rPr>
        <w:t xml:space="preserve">were </w:t>
      </w:r>
      <w:r w:rsidRPr="00AE1C97">
        <w:rPr>
          <w:rFonts w:cs="Arial"/>
        </w:rPr>
        <w:t xml:space="preserve">affected by </w:t>
      </w:r>
      <w:r w:rsidRPr="00AE1C97" w:rsidR="00560950">
        <w:rPr>
          <w:rFonts w:cs="Arial"/>
        </w:rPr>
        <w:t>the CNPC lost link?</w:t>
      </w:r>
      <w:r w:rsidRPr="00AE1C97">
        <w:rPr>
          <w:rFonts w:cs="Arial"/>
        </w:rPr>
        <w:t xml:space="preserve"> If multiple UAs were in flight simultaneously and controlled by the same control station, enter the number of UA that initiated lost link procedures</w:t>
      </w:r>
      <w:r w:rsidRPr="00AE1C97" w:rsidR="0032491C">
        <w:rPr>
          <w:rFonts w:cs="Arial"/>
        </w:rPr>
        <w:t xml:space="preserve"> due to the CNPC</w:t>
      </w:r>
      <w:r w:rsidRPr="00AE1C97">
        <w:rPr>
          <w:rFonts w:cs="Arial"/>
        </w:rPr>
        <w:t xml:space="preserve"> lost link</w:t>
      </w:r>
      <w:r w:rsidRPr="00AE1C97" w:rsidR="0032491C">
        <w:rPr>
          <w:rFonts w:cs="Arial"/>
        </w:rPr>
        <w:t>.</w:t>
      </w:r>
    </w:p>
    <w:p w:rsidR="0032491C" w:rsidRPr="00AE1C97" w:rsidP="00071D2A" w14:paraId="62B5EA53" w14:textId="6EAB1FAB">
      <w:pPr>
        <w:pStyle w:val="ListParagraph"/>
        <w:numPr>
          <w:ilvl w:val="0"/>
          <w:numId w:val="19"/>
        </w:numPr>
        <w:suppressAutoHyphens w:val="0"/>
        <w:spacing w:line="240" w:lineRule="auto"/>
        <w:rPr>
          <w:rFonts w:cs="Arial"/>
        </w:rPr>
      </w:pPr>
      <w:r w:rsidRPr="00AE1C97">
        <w:rPr>
          <w:rFonts w:cs="Arial"/>
        </w:rPr>
        <w:t xml:space="preserve">CNPC Lost Link Procedure Performed. From the drop-down box, select the type of mitigation that the UA(s) performed in response to the </w:t>
      </w:r>
      <w:r w:rsidRPr="00AE1C97" w:rsidR="00B55322">
        <w:rPr>
          <w:rFonts w:cs="Arial"/>
        </w:rPr>
        <w:t>CNPC</w:t>
      </w:r>
      <w:r w:rsidRPr="00AE1C97">
        <w:rPr>
          <w:rFonts w:cs="Arial"/>
        </w:rPr>
        <w:t xml:space="preserve"> lost link. If the procedure was something other than those listed in the drop-down box, select “Other” in the drop-down </w:t>
      </w:r>
      <w:r w:rsidRPr="00AE1C97">
        <w:rPr>
          <w:rFonts w:cs="Arial"/>
        </w:rPr>
        <w:t>box</w:t>
      </w:r>
      <w:r w:rsidRPr="00AE1C97">
        <w:rPr>
          <w:rFonts w:cs="Arial"/>
        </w:rPr>
        <w:t xml:space="preserve"> and then describe the procedure in the </w:t>
      </w:r>
      <w:r w:rsidR="000B0546">
        <w:rPr>
          <w:rFonts w:cs="Arial"/>
        </w:rPr>
        <w:t>next column</w:t>
      </w:r>
      <w:r w:rsidRPr="00AE1C97">
        <w:rPr>
          <w:rFonts w:cs="Arial"/>
        </w:rPr>
        <w:t>.</w:t>
      </w:r>
    </w:p>
    <w:p w:rsidR="00B55322" w:rsidRPr="00AE1C97" w:rsidP="00B55322" w14:paraId="51DA2B72" w14:textId="381C9134">
      <w:pPr>
        <w:pStyle w:val="Heading3"/>
        <w:rPr>
          <w:rFonts w:cs="Arial"/>
        </w:rPr>
      </w:pPr>
      <w:bookmarkStart w:id="25" w:name="_Toc182493375"/>
      <w:r>
        <w:rPr>
          <w:rFonts w:cs="Arial"/>
        </w:rPr>
        <w:t xml:space="preserve">(13) </w:t>
      </w:r>
      <w:r w:rsidRPr="00AE1C97">
        <w:rPr>
          <w:rFonts w:cs="Arial"/>
        </w:rPr>
        <w:t>The parachute failed to deploy.</w:t>
      </w:r>
      <w:bookmarkEnd w:id="25"/>
    </w:p>
    <w:p w:rsidR="00B55322" w:rsidRPr="00AE1C97" w:rsidP="00071D2A" w14:paraId="6CDB89A9" w14:textId="7E9DC1F0">
      <w:pPr>
        <w:pStyle w:val="ListParagraph"/>
        <w:numPr>
          <w:ilvl w:val="0"/>
          <w:numId w:val="20"/>
        </w:numPr>
        <w:suppressAutoHyphens w:val="0"/>
        <w:spacing w:line="240" w:lineRule="auto"/>
        <w:rPr>
          <w:rFonts w:cs="Arial"/>
        </w:rPr>
      </w:pPr>
      <w:r w:rsidRPr="00AE1C97">
        <w:rPr>
          <w:rFonts w:cs="Arial"/>
        </w:rPr>
        <w:t>Describe the parachute recovery system installed on the aircraft. Provide the characteristics of the parachute recovery system that are relevant to the anomaly that occurred.</w:t>
      </w:r>
    </w:p>
    <w:p w:rsidR="00B55322" w:rsidRPr="00AE1C97" w:rsidP="00071D2A" w14:paraId="05261598" w14:textId="77C8FFBB">
      <w:pPr>
        <w:pStyle w:val="ListParagraph"/>
        <w:numPr>
          <w:ilvl w:val="0"/>
          <w:numId w:val="20"/>
        </w:numPr>
        <w:suppressAutoHyphens w:val="0"/>
        <w:spacing w:line="240" w:lineRule="auto"/>
        <w:rPr>
          <w:rFonts w:cs="Arial"/>
        </w:rPr>
      </w:pPr>
      <w:r w:rsidRPr="00AE1C97">
        <w:rPr>
          <w:rFonts w:cs="Arial"/>
        </w:rPr>
        <w:t>Describe the circumstances leading to the failure of the parachute recovery system. If known, what caused the parachute recovery system to fail? As much as is known, describe the factors that contributed to the failure of the parachute to deploy.</w:t>
      </w:r>
    </w:p>
    <w:p w:rsidR="00B55322" w:rsidRPr="00AE1C97" w:rsidP="00071D2A" w14:paraId="75078E9C" w14:textId="4452E8CA">
      <w:pPr>
        <w:pStyle w:val="ListParagraph"/>
        <w:numPr>
          <w:ilvl w:val="0"/>
          <w:numId w:val="20"/>
        </w:numPr>
        <w:suppressAutoHyphens w:val="0"/>
        <w:spacing w:line="240" w:lineRule="auto"/>
        <w:rPr>
          <w:rFonts w:cs="Arial"/>
        </w:rPr>
      </w:pPr>
      <w:r w:rsidRPr="00AE1C97">
        <w:rPr>
          <w:rFonts w:cs="Arial"/>
        </w:rPr>
        <w:t>What corrective action was taken to minimize the risk of the same type of failure occurring again? Describe the changes made to the parachute recovery system and/or procedures to try to prevent the same failure from reoccurring.</w:t>
      </w:r>
    </w:p>
    <w:p w:rsidR="00B55322" w:rsidRPr="00AE1C97" w:rsidP="00B55322" w14:paraId="3BB963A0" w14:textId="2F0AF05D">
      <w:pPr>
        <w:pStyle w:val="Heading3"/>
        <w:rPr>
          <w:rFonts w:cs="Arial"/>
        </w:rPr>
      </w:pPr>
      <w:bookmarkStart w:id="26" w:name="_Toc182493376"/>
      <w:r>
        <w:rPr>
          <w:rFonts w:cs="Arial"/>
        </w:rPr>
        <w:t xml:space="preserve">(14) </w:t>
      </w:r>
      <w:r w:rsidRPr="00AE1C97">
        <w:rPr>
          <w:rFonts w:cs="Arial"/>
        </w:rPr>
        <w:t>An anomaly, other than those listed above, triggered a mitigation response.</w:t>
      </w:r>
      <w:bookmarkEnd w:id="26"/>
    </w:p>
    <w:p w:rsidR="00B55322" w:rsidRPr="00AE1C97" w:rsidP="00071D2A" w14:paraId="49D51A92" w14:textId="54DC58CD">
      <w:pPr>
        <w:pStyle w:val="ListParagraph"/>
        <w:numPr>
          <w:ilvl w:val="0"/>
          <w:numId w:val="21"/>
        </w:numPr>
        <w:suppressAutoHyphens w:val="0"/>
        <w:spacing w:line="240" w:lineRule="auto"/>
        <w:rPr>
          <w:rFonts w:cs="Arial"/>
        </w:rPr>
      </w:pPr>
      <w:r w:rsidRPr="00AE1C97">
        <w:rPr>
          <w:rFonts w:cs="Arial"/>
        </w:rPr>
        <w:t>Describe the anomaly. Describe the equipment malfunction</w:t>
      </w:r>
      <w:r w:rsidRPr="00AE1C97" w:rsidR="00B9055E">
        <w:rPr>
          <w:rFonts w:cs="Arial"/>
        </w:rPr>
        <w:t xml:space="preserve">, </w:t>
      </w:r>
      <w:r w:rsidRPr="00AE1C97" w:rsidR="00B93FEC">
        <w:rPr>
          <w:rFonts w:cs="Arial"/>
        </w:rPr>
        <w:t xml:space="preserve">lost communication with air traffic control, </w:t>
      </w:r>
      <w:r w:rsidRPr="00AE1C97" w:rsidR="00B9055E">
        <w:rPr>
          <w:rFonts w:cs="Arial"/>
        </w:rPr>
        <w:t>crewmember error, or other event that adversely affected the flight and required a mitigation strategy or resulted in the aircraft exceeding its operational boundaries.</w:t>
      </w:r>
    </w:p>
    <w:p w:rsidR="00B9055E" w:rsidRPr="00AE1C97" w:rsidP="00071D2A" w14:paraId="109F3559" w14:textId="19B6B87B">
      <w:pPr>
        <w:pStyle w:val="ListParagraph"/>
        <w:numPr>
          <w:ilvl w:val="0"/>
          <w:numId w:val="21"/>
        </w:numPr>
        <w:suppressAutoHyphens w:val="0"/>
        <w:spacing w:line="240" w:lineRule="auto"/>
        <w:rPr>
          <w:rFonts w:cs="Arial"/>
        </w:rPr>
      </w:pPr>
      <w:r w:rsidRPr="00AE1C97">
        <w:rPr>
          <w:rFonts w:cs="Arial"/>
        </w:rPr>
        <w:t>If known, what caused the anomaly? As much as is known, describe the factors that contributed to the adverse event.</w:t>
      </w:r>
    </w:p>
    <w:p w:rsidR="00B9055E" w:rsidRPr="00AE1C97" w:rsidP="00071D2A" w14:paraId="11D017E9" w14:textId="6C8ADBB7">
      <w:pPr>
        <w:pStyle w:val="ListParagraph"/>
        <w:numPr>
          <w:ilvl w:val="0"/>
          <w:numId w:val="21"/>
        </w:numPr>
        <w:suppressAutoHyphens w:val="0"/>
        <w:spacing w:line="240" w:lineRule="auto"/>
        <w:rPr>
          <w:rFonts w:cs="Arial"/>
        </w:rPr>
      </w:pPr>
      <w:r w:rsidRPr="00AE1C97">
        <w:rPr>
          <w:rFonts w:cs="Arial"/>
        </w:rPr>
        <w:t>If applicable, what corrective action was taken to minimize the risk of the anomaly reoccurring? Describe the changes made to the UAS and/or procedures to try to prevent the same failure from reoccurring.</w:t>
      </w:r>
    </w:p>
    <w:p w:rsidR="00B9055E" w:rsidP="00B9055E" w14:paraId="261BDDF0" w14:textId="1A5E74C0">
      <w:pPr>
        <w:pStyle w:val="Heading2"/>
        <w:rPr>
          <w:rFonts w:cs="Arial"/>
        </w:rPr>
      </w:pPr>
      <w:bookmarkStart w:id="27" w:name="_Toc182493377"/>
      <w:r>
        <w:rPr>
          <w:rFonts w:cs="Arial"/>
        </w:rPr>
        <w:t xml:space="preserve">(15) </w:t>
      </w:r>
      <w:r w:rsidRPr="00AE1C97">
        <w:rPr>
          <w:rFonts w:cs="Arial"/>
        </w:rPr>
        <w:t xml:space="preserve">Was unscheduled corrective maintenance required </w:t>
      </w:r>
      <w:r w:rsidRPr="00AE1C97">
        <w:rPr>
          <w:rFonts w:cs="Arial"/>
        </w:rPr>
        <w:t>as a result of</w:t>
      </w:r>
      <w:r w:rsidRPr="00AE1C97">
        <w:rPr>
          <w:rFonts w:cs="Arial"/>
        </w:rPr>
        <w:t xml:space="preserve"> the anomaly?</w:t>
      </w:r>
      <w:bookmarkEnd w:id="27"/>
    </w:p>
    <w:p w:rsidR="00B9055E" w:rsidRPr="00AE1C97" w:rsidP="00071D2A" w14:paraId="3E3C68C4" w14:textId="32FEA532">
      <w:pPr>
        <w:pStyle w:val="ListParagraph"/>
        <w:numPr>
          <w:ilvl w:val="0"/>
          <w:numId w:val="22"/>
        </w:numPr>
        <w:suppressAutoHyphens w:val="0"/>
        <w:spacing w:line="240" w:lineRule="auto"/>
        <w:rPr>
          <w:rFonts w:cs="Arial"/>
        </w:rPr>
      </w:pPr>
      <w:r w:rsidRPr="00AE1C97">
        <w:rPr>
          <w:rFonts w:cs="Arial"/>
        </w:rPr>
        <w:t xml:space="preserve">Type of Unscheduled Corrective Maintenance. </w:t>
      </w:r>
      <w:r w:rsidRPr="00AE1C97" w:rsidR="00766687">
        <w:rPr>
          <w:rFonts w:cs="Arial"/>
        </w:rPr>
        <w:t>From the drop-down box, select the type of unscheduled corrective maintenance that was required as a result of the anomaly</w:t>
      </w:r>
      <w:r w:rsidRPr="00AE1C97" w:rsidR="00863F93">
        <w:rPr>
          <w:rFonts w:cs="Arial"/>
        </w:rPr>
        <w:t>: repair, replace, or ground check</w:t>
      </w:r>
      <w:r w:rsidRPr="00AE1C97" w:rsidR="00766687">
        <w:rPr>
          <w:rFonts w:cs="Arial"/>
        </w:rPr>
        <w:t>.</w:t>
      </w:r>
    </w:p>
    <w:p w:rsidR="00766687" w:rsidRPr="00AE1C97" w:rsidP="00071D2A" w14:paraId="307EDD13" w14:textId="3FE06995">
      <w:pPr>
        <w:pStyle w:val="ListParagraph"/>
        <w:numPr>
          <w:ilvl w:val="0"/>
          <w:numId w:val="22"/>
        </w:numPr>
        <w:suppressAutoHyphens w:val="0"/>
        <w:spacing w:line="240" w:lineRule="auto"/>
        <w:rPr>
          <w:rFonts w:cs="Arial"/>
        </w:rPr>
      </w:pPr>
      <w:r w:rsidRPr="00AE1C97">
        <w:rPr>
          <w:rFonts w:cs="Arial"/>
        </w:rPr>
        <w:t>UAS Component(s) that Required Unscheduled Corrective Maintenance. List the components of the UAS that were repaired, replaced, or ground checked.</w:t>
      </w:r>
    </w:p>
    <w:p w:rsidR="008672C8" w:rsidRPr="00AE1C97" w:rsidP="00071D2A" w14:paraId="1F3F5871" w14:textId="743E222F">
      <w:pPr>
        <w:pStyle w:val="ListParagraph"/>
        <w:numPr>
          <w:ilvl w:val="0"/>
          <w:numId w:val="22"/>
        </w:numPr>
        <w:suppressAutoHyphens w:val="0"/>
        <w:spacing w:line="240" w:lineRule="auto"/>
        <w:rPr>
          <w:rFonts w:cs="Arial"/>
        </w:rPr>
      </w:pPr>
      <w:r w:rsidRPr="00AE1C97">
        <w:rPr>
          <w:rFonts w:cs="Arial"/>
        </w:rPr>
        <w:t>Description of Unscheduled Corrective Maintenance. Briefly describe the repair, replacement, or ground check that was performed after the anomaly occurred.</w:t>
      </w:r>
    </w:p>
    <w:p w:rsidR="009043B0" w:rsidRPr="00AE1C97" w:rsidP="009043B0" w14:paraId="0EB26129" w14:textId="4D23E8A6">
      <w:pPr>
        <w:pStyle w:val="Heading2"/>
        <w:rPr>
          <w:rFonts w:cs="Arial"/>
        </w:rPr>
      </w:pPr>
      <w:bookmarkStart w:id="28" w:name="_Toc182493378"/>
      <w:r>
        <w:rPr>
          <w:rFonts w:cs="Arial"/>
        </w:rPr>
        <w:t xml:space="preserve">(16) </w:t>
      </w:r>
      <w:r w:rsidRPr="00AE1C97">
        <w:rPr>
          <w:rFonts w:cs="Arial"/>
        </w:rPr>
        <w:t>Did the flight termination system deploy?</w:t>
      </w:r>
      <w:bookmarkEnd w:id="28"/>
    </w:p>
    <w:p w:rsidR="009043B0" w:rsidRPr="00AE1C97" w:rsidP="00071D2A" w14:paraId="7D1A3A97" w14:textId="366A7B02">
      <w:pPr>
        <w:pStyle w:val="ListParagraph"/>
        <w:numPr>
          <w:ilvl w:val="0"/>
          <w:numId w:val="23"/>
        </w:numPr>
        <w:suppressAutoHyphens w:val="0"/>
        <w:spacing w:line="240" w:lineRule="auto"/>
        <w:rPr>
          <w:rFonts w:cs="Arial"/>
        </w:rPr>
      </w:pPr>
      <w:r w:rsidRPr="00AE1C97">
        <w:rPr>
          <w:rFonts w:cs="Arial"/>
        </w:rPr>
        <w:t>Describe the flight termination system installed on the aircraft. Provide the characteristics of the flight termination system that are relev</w:t>
      </w:r>
      <w:r w:rsidRPr="00AE1C97" w:rsidR="00FD1F38">
        <w:rPr>
          <w:rFonts w:cs="Arial"/>
        </w:rPr>
        <w:t>ant to the event that occurred</w:t>
      </w:r>
      <w:r w:rsidRPr="00AE1C97">
        <w:rPr>
          <w:rFonts w:cs="Arial"/>
        </w:rPr>
        <w:t>.</w:t>
      </w:r>
    </w:p>
    <w:p w:rsidR="009043B0" w:rsidP="00071D2A" w14:paraId="7246B1DB" w14:textId="7CD0ED1A">
      <w:pPr>
        <w:pStyle w:val="ListParagraph"/>
        <w:numPr>
          <w:ilvl w:val="0"/>
          <w:numId w:val="23"/>
        </w:numPr>
        <w:suppressAutoHyphens w:val="0"/>
        <w:spacing w:line="240" w:lineRule="auto"/>
        <w:rPr>
          <w:rFonts w:cs="Arial"/>
        </w:rPr>
      </w:pPr>
      <w:r w:rsidRPr="00AE1C97">
        <w:rPr>
          <w:rFonts w:cs="Arial"/>
        </w:rPr>
        <w:t>Describe the circ</w:t>
      </w:r>
      <w:r w:rsidRPr="00AE1C97" w:rsidR="007E44C3">
        <w:rPr>
          <w:rFonts w:cs="Arial"/>
        </w:rPr>
        <w:t>umstances leading to the deployment</w:t>
      </w:r>
      <w:r w:rsidRPr="00AE1C97">
        <w:rPr>
          <w:rFonts w:cs="Arial"/>
        </w:rPr>
        <w:t xml:space="preserve"> of the flight termination system. If known, what caused the f</w:t>
      </w:r>
      <w:r w:rsidRPr="00AE1C97" w:rsidR="007E44C3">
        <w:rPr>
          <w:rFonts w:cs="Arial"/>
        </w:rPr>
        <w:t>light termination system to deploy</w:t>
      </w:r>
      <w:r w:rsidRPr="00AE1C97">
        <w:rPr>
          <w:rFonts w:cs="Arial"/>
        </w:rPr>
        <w:t>? As much as is known, describe the factors</w:t>
      </w:r>
      <w:r w:rsidRPr="00AE1C97" w:rsidR="007E44C3">
        <w:rPr>
          <w:rFonts w:cs="Arial"/>
        </w:rPr>
        <w:t xml:space="preserve"> that contributed to the deployment</w:t>
      </w:r>
      <w:r w:rsidRPr="00AE1C97">
        <w:rPr>
          <w:rFonts w:cs="Arial"/>
        </w:rPr>
        <w:t xml:space="preserve"> of the flight termination system.</w:t>
      </w:r>
    </w:p>
    <w:p w:rsidR="004645DE" w:rsidRPr="004738EF" w:rsidP="00071D2A" w14:paraId="3CCF135C" w14:textId="31BD8084">
      <w:pPr>
        <w:pStyle w:val="ListParagraph"/>
        <w:numPr>
          <w:ilvl w:val="0"/>
          <w:numId w:val="23"/>
        </w:numPr>
        <w:suppressAutoHyphens w:val="0"/>
        <w:spacing w:line="240" w:lineRule="auto"/>
        <w:rPr>
          <w:rFonts w:cs="Arial"/>
        </w:rPr>
      </w:pPr>
      <w:r w:rsidRPr="004738EF">
        <w:rPr>
          <w:rFonts w:cs="Arial"/>
        </w:rPr>
        <w:t>Was this a precautionary or emergency landing</w:t>
      </w:r>
      <w:r w:rsidRPr="004738EF" w:rsidR="006F48FB">
        <w:rPr>
          <w:rFonts w:cs="Arial"/>
        </w:rPr>
        <w:t>?</w:t>
      </w:r>
      <w:r w:rsidRPr="004738EF" w:rsidR="00002816">
        <w:rPr>
          <w:rFonts w:cs="Arial"/>
        </w:rPr>
        <w:t xml:space="preserve"> </w:t>
      </w:r>
      <w:r w:rsidR="00717C35">
        <w:rPr>
          <w:rFonts w:cs="Arial"/>
        </w:rPr>
        <w:t>From the drop-down box, select whether this was a pr</w:t>
      </w:r>
      <w:r w:rsidRPr="004738EF" w:rsidR="00FA01F7">
        <w:rPr>
          <w:rFonts w:cs="Arial"/>
        </w:rPr>
        <w:t xml:space="preserve">ecautionary </w:t>
      </w:r>
      <w:r w:rsidRPr="004738EF" w:rsidR="00D0749E">
        <w:rPr>
          <w:rFonts w:cs="Arial"/>
        </w:rPr>
        <w:t xml:space="preserve">landing </w:t>
      </w:r>
      <w:r w:rsidRPr="004738EF" w:rsidR="00FA01F7">
        <w:rPr>
          <w:rFonts w:cs="Arial"/>
        </w:rPr>
        <w:t xml:space="preserve">or </w:t>
      </w:r>
      <w:r w:rsidRPr="004738EF" w:rsidR="00D0749E">
        <w:rPr>
          <w:rFonts w:cs="Arial"/>
        </w:rPr>
        <w:t xml:space="preserve">an </w:t>
      </w:r>
      <w:r w:rsidRPr="004738EF" w:rsidR="00FA01F7">
        <w:rPr>
          <w:rFonts w:cs="Arial"/>
        </w:rPr>
        <w:t>emergency landing</w:t>
      </w:r>
      <w:r w:rsidRPr="004738EF" w:rsidR="00966687">
        <w:rPr>
          <w:rFonts w:cs="Arial"/>
        </w:rPr>
        <w:t>.</w:t>
      </w:r>
    </w:p>
    <w:p w:rsidR="006F48FB" w:rsidRPr="004738EF" w:rsidP="00071D2A" w14:paraId="12FEEBDA" w14:textId="3FBE72FF">
      <w:pPr>
        <w:pStyle w:val="ListParagraph"/>
        <w:numPr>
          <w:ilvl w:val="0"/>
          <w:numId w:val="23"/>
        </w:numPr>
        <w:suppressAutoHyphens w:val="0"/>
        <w:spacing w:line="240" w:lineRule="auto"/>
        <w:rPr>
          <w:rFonts w:cs="Arial"/>
        </w:rPr>
      </w:pPr>
      <w:r w:rsidRPr="004738EF">
        <w:rPr>
          <w:rFonts w:cs="Arial"/>
        </w:rPr>
        <w:t>Was it personnel-initiated?</w:t>
      </w:r>
      <w:r w:rsidRPr="004738EF" w:rsidR="00D52ECC">
        <w:rPr>
          <w:rFonts w:cs="Arial"/>
        </w:rPr>
        <w:t xml:space="preserve"> </w:t>
      </w:r>
      <w:r w:rsidR="00717C35">
        <w:rPr>
          <w:rFonts w:cs="Arial"/>
        </w:rPr>
        <w:t xml:space="preserve">From the drop-down box, select No or Yes to identify </w:t>
      </w:r>
      <w:r w:rsidR="00717C35">
        <w:rPr>
          <w:rFonts w:cs="Arial"/>
        </w:rPr>
        <w:t xml:space="preserve">whether </w:t>
      </w:r>
      <w:r w:rsidRPr="004738EF" w:rsidR="00D52ECC">
        <w:rPr>
          <w:rFonts w:cs="Arial"/>
        </w:rPr>
        <w:t xml:space="preserve"> the</w:t>
      </w:r>
      <w:r w:rsidRPr="004738EF" w:rsidR="00D52ECC">
        <w:rPr>
          <w:rFonts w:cs="Arial"/>
        </w:rPr>
        <w:t xml:space="preserve"> </w:t>
      </w:r>
      <w:r w:rsidRPr="004738EF" w:rsidR="00191A98">
        <w:rPr>
          <w:rFonts w:cs="Arial"/>
        </w:rPr>
        <w:t>flight termination system deploy</w:t>
      </w:r>
      <w:r w:rsidR="00717C35">
        <w:rPr>
          <w:rFonts w:cs="Arial"/>
        </w:rPr>
        <w:t>ment</w:t>
      </w:r>
      <w:r w:rsidRPr="004738EF" w:rsidR="00191A98">
        <w:rPr>
          <w:rFonts w:cs="Arial"/>
        </w:rPr>
        <w:t xml:space="preserve"> was </w:t>
      </w:r>
      <w:r w:rsidRPr="004738EF" w:rsidR="0098072F">
        <w:rPr>
          <w:rFonts w:cs="Arial"/>
        </w:rPr>
        <w:t>personnel initiated</w:t>
      </w:r>
      <w:r w:rsidRPr="004738EF" w:rsidR="00CF7EFE">
        <w:rPr>
          <w:rFonts w:cs="Arial"/>
        </w:rPr>
        <w:t xml:space="preserve">. </w:t>
      </w:r>
    </w:p>
    <w:p w:rsidR="006F48FB" w:rsidRPr="004738EF" w:rsidP="00071D2A" w14:paraId="61A87855" w14:textId="75DA8190">
      <w:pPr>
        <w:pStyle w:val="ListParagraph"/>
        <w:numPr>
          <w:ilvl w:val="0"/>
          <w:numId w:val="23"/>
        </w:numPr>
        <w:suppressAutoHyphens w:val="0"/>
        <w:spacing w:line="240" w:lineRule="auto"/>
        <w:rPr>
          <w:rFonts w:cs="Arial"/>
        </w:rPr>
      </w:pPr>
      <w:r w:rsidRPr="004738EF">
        <w:rPr>
          <w:rFonts w:cs="Arial"/>
        </w:rPr>
        <w:t>Remain</w:t>
      </w:r>
      <w:r w:rsidRPr="004738EF" w:rsidR="003C133F">
        <w:rPr>
          <w:rFonts w:cs="Arial"/>
        </w:rPr>
        <w:t>ing battery life upon termination (percentage).</w:t>
      </w:r>
      <w:r w:rsidRPr="004738EF" w:rsidR="00CF7EFE">
        <w:rPr>
          <w:rFonts w:cs="Arial"/>
        </w:rPr>
        <w:t xml:space="preserve"> </w:t>
      </w:r>
      <w:r w:rsidRPr="004738EF" w:rsidR="00431F6F">
        <w:rPr>
          <w:rFonts w:cs="Arial"/>
        </w:rPr>
        <w:t xml:space="preserve">In </w:t>
      </w:r>
      <w:r w:rsidRPr="004738EF" w:rsidR="005E6533">
        <w:rPr>
          <w:rFonts w:cs="Arial"/>
        </w:rPr>
        <w:t xml:space="preserve">a </w:t>
      </w:r>
      <w:r w:rsidRPr="004738EF" w:rsidR="00431F6F">
        <w:rPr>
          <w:rFonts w:cs="Arial"/>
        </w:rPr>
        <w:t>percentage</w:t>
      </w:r>
      <w:r w:rsidRPr="004738EF" w:rsidR="005E6533">
        <w:rPr>
          <w:rFonts w:cs="Arial"/>
        </w:rPr>
        <w:t>, d</w:t>
      </w:r>
      <w:r w:rsidRPr="004738EF" w:rsidR="00431F6F">
        <w:rPr>
          <w:rFonts w:cs="Arial"/>
        </w:rPr>
        <w:t xml:space="preserve">escribe the remaining </w:t>
      </w:r>
      <w:r w:rsidRPr="004738EF" w:rsidR="005E6533">
        <w:rPr>
          <w:rFonts w:cs="Arial"/>
        </w:rPr>
        <w:t>battery</w:t>
      </w:r>
      <w:r w:rsidRPr="004738EF" w:rsidR="00431F6F">
        <w:rPr>
          <w:rFonts w:cs="Arial"/>
        </w:rPr>
        <w:t xml:space="preserve"> life </w:t>
      </w:r>
      <w:r w:rsidRPr="004738EF" w:rsidR="005E6533">
        <w:rPr>
          <w:rFonts w:cs="Arial"/>
        </w:rPr>
        <w:t>upon the termination.</w:t>
      </w:r>
    </w:p>
    <w:p w:rsidR="009043B0" w:rsidRPr="00AE1C97" w:rsidP="00FD1F38" w14:paraId="030C2ABA" w14:textId="49877EB7">
      <w:pPr>
        <w:pStyle w:val="Heading2"/>
        <w:rPr>
          <w:rFonts w:cs="Arial"/>
        </w:rPr>
      </w:pPr>
      <w:bookmarkStart w:id="29" w:name="_Toc182493379"/>
      <w:r>
        <w:rPr>
          <w:rFonts w:cs="Arial"/>
        </w:rPr>
        <w:t xml:space="preserve">(17) </w:t>
      </w:r>
      <w:r w:rsidRPr="00AE1C97" w:rsidR="007E44C3">
        <w:rPr>
          <w:rFonts w:cs="Arial"/>
        </w:rPr>
        <w:t>Did the flight</w:t>
      </w:r>
      <w:r w:rsidRPr="00AE1C97" w:rsidR="00FD1F38">
        <w:rPr>
          <w:rFonts w:cs="Arial"/>
        </w:rPr>
        <w:t xml:space="preserve"> termination system deploy unexpectedly?</w:t>
      </w:r>
      <w:bookmarkEnd w:id="29"/>
    </w:p>
    <w:p w:rsidR="00FD1F38" w:rsidRPr="00AE1C97" w:rsidP="00071D2A" w14:paraId="7D8006D5" w14:textId="0BA351DC">
      <w:pPr>
        <w:pStyle w:val="ListParagraph"/>
        <w:numPr>
          <w:ilvl w:val="0"/>
          <w:numId w:val="24"/>
        </w:numPr>
        <w:suppressAutoHyphens w:val="0"/>
        <w:spacing w:line="240" w:lineRule="auto"/>
        <w:rPr>
          <w:rFonts w:cs="Arial"/>
        </w:rPr>
      </w:pPr>
      <w:r w:rsidRPr="00AE1C97">
        <w:rPr>
          <w:rFonts w:cs="Arial"/>
        </w:rPr>
        <w:t>What corrective action was taken to minimize the risk of the flight termination system unnecessarily deploying again? Describe the changes made to the flight termination system and/or procedures to try to prevent the same unintended deployment from reoccurring.</w:t>
      </w:r>
    </w:p>
    <w:p w:rsidR="00FD1F38" w:rsidRPr="00AE1C97" w:rsidP="00FD1F38" w14:paraId="13882E5B" w14:textId="7F70CED9">
      <w:pPr>
        <w:pStyle w:val="Heading2"/>
        <w:rPr>
          <w:rFonts w:cs="Arial"/>
        </w:rPr>
      </w:pPr>
      <w:bookmarkStart w:id="30" w:name="_Toc182493380"/>
      <w:r>
        <w:rPr>
          <w:rFonts w:cs="Arial"/>
        </w:rPr>
        <w:t xml:space="preserve">(18) </w:t>
      </w:r>
      <w:r w:rsidRPr="00AE1C97">
        <w:rPr>
          <w:rFonts w:cs="Arial"/>
        </w:rPr>
        <w:t>Did the parachute deploy?</w:t>
      </w:r>
      <w:bookmarkEnd w:id="30"/>
    </w:p>
    <w:p w:rsidR="00FD1F38" w:rsidRPr="00AE1C97" w:rsidP="00071D2A" w14:paraId="5BDF1A47" w14:textId="6881F4D9">
      <w:pPr>
        <w:pStyle w:val="ListParagraph"/>
        <w:numPr>
          <w:ilvl w:val="0"/>
          <w:numId w:val="25"/>
        </w:numPr>
        <w:suppressAutoHyphens w:val="0"/>
        <w:spacing w:line="240" w:lineRule="auto"/>
        <w:rPr>
          <w:rFonts w:cs="Arial"/>
        </w:rPr>
      </w:pPr>
      <w:r w:rsidRPr="00AE1C97">
        <w:rPr>
          <w:rFonts w:cs="Arial"/>
        </w:rPr>
        <w:t>Describe the parachute recovery system installed on the aircraft. Provide the characteristics of the parachute recovery system that are relevant to the event that occurred.</w:t>
      </w:r>
    </w:p>
    <w:p w:rsidR="00FD1F38" w:rsidRPr="00AE1C97" w:rsidP="00071D2A" w14:paraId="5C9B1B79" w14:textId="4BEB80E8">
      <w:pPr>
        <w:pStyle w:val="ListParagraph"/>
        <w:numPr>
          <w:ilvl w:val="0"/>
          <w:numId w:val="25"/>
        </w:numPr>
        <w:suppressAutoHyphens w:val="0"/>
        <w:spacing w:line="240" w:lineRule="auto"/>
        <w:rPr>
          <w:rFonts w:cs="Arial"/>
        </w:rPr>
      </w:pPr>
      <w:r w:rsidRPr="00AE1C97">
        <w:rPr>
          <w:rFonts w:cs="Arial"/>
        </w:rPr>
        <w:t>Describe the circumstances leading to the deployment of the parachute. If known, what caused the parachute to deploy? As much as is known, describe the factors that contributed to the deployment of the parachute.</w:t>
      </w:r>
    </w:p>
    <w:p w:rsidR="00FD1F38" w:rsidRPr="00AE1C97" w:rsidP="00FD1F38" w14:paraId="24BD34C0" w14:textId="356779C4">
      <w:pPr>
        <w:pStyle w:val="Heading2"/>
        <w:rPr>
          <w:rFonts w:cs="Arial"/>
        </w:rPr>
      </w:pPr>
      <w:bookmarkStart w:id="31" w:name="_Toc182493381"/>
      <w:r>
        <w:rPr>
          <w:rFonts w:cs="Arial"/>
        </w:rPr>
        <w:t xml:space="preserve">(19) </w:t>
      </w:r>
      <w:r w:rsidRPr="00AE1C97">
        <w:rPr>
          <w:rFonts w:cs="Arial"/>
        </w:rPr>
        <w:t>Did the parachute deploy unexpectedly?</w:t>
      </w:r>
      <w:bookmarkEnd w:id="31"/>
    </w:p>
    <w:p w:rsidR="00FD1F38" w:rsidRPr="00AE1C97" w:rsidP="00071D2A" w14:paraId="4ACB2C09" w14:textId="7E090E9A">
      <w:pPr>
        <w:pStyle w:val="ListParagraph"/>
        <w:numPr>
          <w:ilvl w:val="0"/>
          <w:numId w:val="26"/>
        </w:numPr>
        <w:suppressAutoHyphens w:val="0"/>
        <w:spacing w:line="240" w:lineRule="auto"/>
        <w:rPr>
          <w:rFonts w:cs="Arial"/>
        </w:rPr>
      </w:pPr>
      <w:r w:rsidRPr="00AE1C97">
        <w:rPr>
          <w:rFonts w:cs="Arial"/>
        </w:rPr>
        <w:t>What corrective action was taken to minimize the risk of the parachute recovery system unnecessarily deploying again? Describe the changes made to the parachute recovery system and/or procedures to try to prevent the same unintended deployment from reoccurring.</w:t>
      </w:r>
    </w:p>
    <w:p w:rsidR="00514663" w:rsidRPr="00AE1C97" w:rsidP="00514663" w14:paraId="3C821CD0" w14:textId="76BD7A13">
      <w:pPr>
        <w:pStyle w:val="Heading2"/>
        <w:rPr>
          <w:rFonts w:cs="Arial"/>
        </w:rPr>
      </w:pPr>
      <w:bookmarkStart w:id="32" w:name="_Toc182493382"/>
      <w:r>
        <w:rPr>
          <w:rFonts w:cs="Arial"/>
        </w:rPr>
        <w:t xml:space="preserve">(20) </w:t>
      </w:r>
      <w:r w:rsidRPr="00AE1C97">
        <w:rPr>
          <w:rFonts w:cs="Arial"/>
        </w:rPr>
        <w:t>Was the unmanned aircraft carrying hazardous materials (HAZMAT) cargo?</w:t>
      </w:r>
      <w:bookmarkEnd w:id="32"/>
    </w:p>
    <w:p w:rsidR="00514663" w:rsidRPr="00AE1C97" w:rsidP="00514663" w14:paraId="5B2FEA19" w14:textId="1F7D6B57">
      <w:pPr>
        <w:pStyle w:val="ListParagraph"/>
        <w:numPr>
          <w:ilvl w:val="0"/>
          <w:numId w:val="27"/>
        </w:numPr>
        <w:suppressAutoHyphens w:val="0"/>
        <w:spacing w:line="240" w:lineRule="auto"/>
        <w:rPr>
          <w:rFonts w:cs="Arial"/>
        </w:rPr>
      </w:pPr>
      <w:r w:rsidRPr="00AE1C97">
        <w:rPr>
          <w:rFonts w:cs="Arial"/>
        </w:rPr>
        <w:t>UN #. Enter the four-digit UN # that is used to identify the hazardous material.</w:t>
      </w:r>
    </w:p>
    <w:p w:rsidR="00514663" w:rsidRPr="00AE1C97" w:rsidP="00514663" w14:paraId="298BB435" w14:textId="40A231EE">
      <w:pPr>
        <w:pStyle w:val="ListParagraph"/>
        <w:numPr>
          <w:ilvl w:val="0"/>
          <w:numId w:val="27"/>
        </w:numPr>
        <w:suppressAutoHyphens w:val="0"/>
        <w:spacing w:line="240" w:lineRule="auto"/>
        <w:rPr>
          <w:rFonts w:cs="Arial"/>
        </w:rPr>
      </w:pPr>
      <w:r w:rsidRPr="00AE1C97">
        <w:rPr>
          <w:rFonts w:cs="Arial"/>
        </w:rPr>
        <w:t xml:space="preserve">Proper Shipping Name. </w:t>
      </w:r>
      <w:r w:rsidRPr="00AE1C97" w:rsidR="0013798C">
        <w:rPr>
          <w:rFonts w:cs="Arial"/>
        </w:rPr>
        <w:t>Identify the standard technical name from the hazardous materials table in 49 CFR 172.101.</w:t>
      </w:r>
    </w:p>
    <w:p w:rsidR="0013798C" w:rsidRPr="00AE1C97" w:rsidP="00514663" w14:paraId="2962411E" w14:textId="45BE5C63">
      <w:pPr>
        <w:pStyle w:val="ListParagraph"/>
        <w:numPr>
          <w:ilvl w:val="0"/>
          <w:numId w:val="27"/>
        </w:numPr>
        <w:suppressAutoHyphens w:val="0"/>
        <w:spacing w:line="240" w:lineRule="auto"/>
        <w:rPr>
          <w:rFonts w:cs="Arial"/>
        </w:rPr>
      </w:pPr>
      <w:r w:rsidRPr="00AE1C97">
        <w:rPr>
          <w:rFonts w:cs="Arial"/>
        </w:rPr>
        <w:t>Pack</w:t>
      </w:r>
      <w:r w:rsidRPr="00AE1C97">
        <w:rPr>
          <w:rFonts w:cs="Arial"/>
        </w:rPr>
        <w:t>ing Group.</w:t>
      </w:r>
      <w:r w:rsidRPr="00AE1C97">
        <w:rPr>
          <w:rFonts w:cs="Arial"/>
        </w:rPr>
        <w:t xml:space="preserve"> Select the applicable packing group from the drop-down box.</w:t>
      </w:r>
    </w:p>
    <w:p w:rsidR="0013798C" w:rsidRPr="00AE1C97" w:rsidP="00514663" w14:paraId="4C811457" w14:textId="36136E87">
      <w:pPr>
        <w:pStyle w:val="ListParagraph"/>
        <w:numPr>
          <w:ilvl w:val="0"/>
          <w:numId w:val="27"/>
        </w:numPr>
        <w:suppressAutoHyphens w:val="0"/>
        <w:spacing w:line="240" w:lineRule="auto"/>
        <w:rPr>
          <w:rFonts w:cs="Arial"/>
        </w:rPr>
      </w:pPr>
      <w:r w:rsidRPr="00AE1C97">
        <w:rPr>
          <w:rFonts w:cs="Arial"/>
        </w:rPr>
        <w:t>Inner Quantity.</w:t>
      </w:r>
      <w:r w:rsidRPr="00AE1C97" w:rsidR="00BF7B2D">
        <w:rPr>
          <w:rFonts w:cs="Arial"/>
        </w:rPr>
        <w:t xml:space="preserve"> </w:t>
      </w:r>
      <w:r w:rsidR="00E60AE1">
        <w:rPr>
          <w:rFonts w:cs="Arial"/>
        </w:rPr>
        <w:t>E</w:t>
      </w:r>
      <w:r w:rsidRPr="00AE1C97" w:rsidR="00BF7B2D">
        <w:rPr>
          <w:rFonts w:cs="Arial"/>
        </w:rPr>
        <w:t xml:space="preserve">nter the </w:t>
      </w:r>
      <w:r w:rsidRPr="00AE1C97" w:rsidR="00206A0C">
        <w:rPr>
          <w:rFonts w:cs="Arial"/>
        </w:rPr>
        <w:t xml:space="preserve">numerical value of the </w:t>
      </w:r>
      <w:r w:rsidRPr="00AE1C97" w:rsidR="00BF7B2D">
        <w:rPr>
          <w:rFonts w:cs="Arial"/>
        </w:rPr>
        <w:t xml:space="preserve">quantity </w:t>
      </w:r>
      <w:r w:rsidRPr="00AE1C97" w:rsidR="00BE76B1">
        <w:rPr>
          <w:rFonts w:cs="Arial"/>
        </w:rPr>
        <w:t>in</w:t>
      </w:r>
      <w:r w:rsidRPr="00AE1C97" w:rsidR="00206A0C">
        <w:rPr>
          <w:rFonts w:cs="Arial"/>
        </w:rPr>
        <w:t xml:space="preserve"> the individual inner package(s). </w:t>
      </w:r>
    </w:p>
    <w:p w:rsidR="0013798C" w:rsidP="00514663" w14:paraId="20B02713" w14:textId="09DDC42F">
      <w:pPr>
        <w:pStyle w:val="ListParagraph"/>
        <w:numPr>
          <w:ilvl w:val="0"/>
          <w:numId w:val="27"/>
        </w:numPr>
        <w:suppressAutoHyphens w:val="0"/>
        <w:spacing w:line="240" w:lineRule="auto"/>
        <w:rPr>
          <w:rFonts w:cs="Arial"/>
        </w:rPr>
      </w:pPr>
      <w:r w:rsidRPr="00AE1C97">
        <w:rPr>
          <w:rFonts w:cs="Arial"/>
        </w:rPr>
        <w:t>Total Quantity.</w:t>
      </w:r>
      <w:r w:rsidRPr="00AE1C97" w:rsidR="00BF7B2D">
        <w:rPr>
          <w:rFonts w:cs="Arial"/>
        </w:rPr>
        <w:t xml:space="preserve"> </w:t>
      </w:r>
      <w:r w:rsidR="00E60AE1">
        <w:rPr>
          <w:rFonts w:cs="Arial"/>
        </w:rPr>
        <w:t>E</w:t>
      </w:r>
      <w:r w:rsidRPr="00AE1C97" w:rsidR="00BF7B2D">
        <w:rPr>
          <w:rFonts w:cs="Arial"/>
        </w:rPr>
        <w:t>nter the numerical value of the total</w:t>
      </w:r>
      <w:r w:rsidRPr="00AE1C97" w:rsidR="00206A0C">
        <w:rPr>
          <w:rFonts w:cs="Arial"/>
        </w:rPr>
        <w:t xml:space="preserve"> quantity (the inner quantity x the number of inner packages).</w:t>
      </w:r>
    </w:p>
    <w:p w:rsidR="006E3A35" w:rsidRPr="004738EF" w:rsidP="00514663" w14:paraId="25164883" w14:textId="2EB8D3B5">
      <w:pPr>
        <w:pStyle w:val="ListParagraph"/>
        <w:numPr>
          <w:ilvl w:val="0"/>
          <w:numId w:val="27"/>
        </w:numPr>
        <w:suppressAutoHyphens w:val="0"/>
        <w:spacing w:line="240" w:lineRule="auto"/>
        <w:rPr>
          <w:rFonts w:cs="Arial"/>
        </w:rPr>
      </w:pPr>
      <w:r w:rsidRPr="004738EF">
        <w:rPr>
          <w:rFonts w:cs="Arial"/>
        </w:rPr>
        <w:t xml:space="preserve">Quantity </w:t>
      </w:r>
      <w:r w:rsidRPr="004738EF" w:rsidR="00DC6234">
        <w:rPr>
          <w:rFonts w:cs="Arial"/>
        </w:rPr>
        <w:t xml:space="preserve">Unit of Measure. </w:t>
      </w:r>
      <w:r w:rsidR="00E60AE1">
        <w:rPr>
          <w:rFonts w:cs="Arial"/>
        </w:rPr>
        <w:t>E</w:t>
      </w:r>
      <w:r w:rsidRPr="004738EF" w:rsidR="00DC6234">
        <w:rPr>
          <w:rFonts w:cs="Arial"/>
        </w:rPr>
        <w:t xml:space="preserve">nter the </w:t>
      </w:r>
      <w:r w:rsidRPr="004738EF" w:rsidR="0066005E">
        <w:rPr>
          <w:rFonts w:cs="Arial"/>
        </w:rPr>
        <w:t>standard unit of measure</w:t>
      </w:r>
      <w:r w:rsidR="00E60AE1">
        <w:rPr>
          <w:rFonts w:cs="Arial"/>
        </w:rPr>
        <w:t xml:space="preserve"> used in the previous two columns.</w:t>
      </w:r>
      <w:r w:rsidRPr="004738EF" w:rsidR="007E18BE">
        <w:rPr>
          <w:rFonts w:cs="Arial"/>
        </w:rPr>
        <w:t xml:space="preserve"> </w:t>
      </w:r>
    </w:p>
    <w:p w:rsidR="0013798C" w:rsidRPr="00AE1C97" w:rsidP="00514663" w14:paraId="47849DD6" w14:textId="46A02610">
      <w:pPr>
        <w:pStyle w:val="ListParagraph"/>
        <w:numPr>
          <w:ilvl w:val="0"/>
          <w:numId w:val="27"/>
        </w:numPr>
        <w:suppressAutoHyphens w:val="0"/>
        <w:spacing w:line="240" w:lineRule="auto"/>
        <w:rPr>
          <w:rFonts w:cs="Arial"/>
        </w:rPr>
      </w:pPr>
      <w:r w:rsidRPr="00AE1C97">
        <w:rPr>
          <w:rFonts w:cs="Arial"/>
        </w:rPr>
        <w:t>What happened to the package/container (i.e., was it a hard landing, did it fall from cruise altitude, etc.)?</w:t>
      </w:r>
      <w:r w:rsidRPr="00AE1C97" w:rsidR="00BF7B2D">
        <w:rPr>
          <w:rFonts w:cs="Arial"/>
        </w:rPr>
        <w:t xml:space="preserve"> Describe what happened to the package/container and the resulting damage to the package/container.</w:t>
      </w:r>
    </w:p>
    <w:p w:rsidR="0013798C" w:rsidP="00514663" w14:paraId="539AE82B" w14:textId="1B73D58D">
      <w:pPr>
        <w:pStyle w:val="ListParagraph"/>
        <w:numPr>
          <w:ilvl w:val="0"/>
          <w:numId w:val="27"/>
        </w:numPr>
        <w:suppressAutoHyphens w:val="0"/>
        <w:spacing w:line="240" w:lineRule="auto"/>
        <w:rPr>
          <w:rFonts w:cs="Arial"/>
        </w:rPr>
      </w:pPr>
      <w:r w:rsidRPr="00AE1C97">
        <w:rPr>
          <w:rFonts w:cs="Arial"/>
        </w:rPr>
        <w:t>Was any HAZMAT released? Select No or Yes.</w:t>
      </w:r>
    </w:p>
    <w:p w:rsidR="000F625D" w:rsidP="000F625D" w14:paraId="703F40C0" w14:textId="77777777">
      <w:pPr>
        <w:suppressAutoHyphens w:val="0"/>
        <w:spacing w:line="240" w:lineRule="auto"/>
        <w:rPr>
          <w:rFonts w:cs="Arial"/>
        </w:rPr>
      </w:pPr>
    </w:p>
    <w:p w:rsidR="000F625D" w:rsidRPr="000F625D" w:rsidP="000F625D" w14:paraId="788E645B" w14:textId="77777777">
      <w:pPr>
        <w:suppressAutoHyphens w:val="0"/>
        <w:spacing w:line="240" w:lineRule="auto"/>
        <w:rPr>
          <w:rFonts w:cs="Arial"/>
        </w:rPr>
      </w:pPr>
    </w:p>
    <w:p w:rsidR="00297294" w:rsidP="00297294" w14:paraId="1AFDBFC8" w14:textId="7AAF0790">
      <w:pPr>
        <w:pStyle w:val="Heading2"/>
        <w:rPr>
          <w:rFonts w:cs="Arial"/>
        </w:rPr>
      </w:pPr>
      <w:bookmarkStart w:id="33" w:name="_Toc182493383"/>
      <w:r>
        <w:rPr>
          <w:rFonts w:cs="Arial"/>
        </w:rPr>
        <w:t xml:space="preserve">(21) </w:t>
      </w:r>
      <w:r w:rsidRPr="00AE1C97">
        <w:rPr>
          <w:rFonts w:cs="Arial"/>
        </w:rPr>
        <w:t>Was this a Part 135 flight?</w:t>
      </w:r>
      <w:bookmarkEnd w:id="33"/>
    </w:p>
    <w:p w:rsidR="00766687" w:rsidRPr="00AE1C97" w:rsidP="00297294" w14:paraId="51D35ACA" w14:textId="420DBD95">
      <w:pPr>
        <w:pStyle w:val="ListParagraph"/>
        <w:numPr>
          <w:ilvl w:val="0"/>
          <w:numId w:val="28"/>
        </w:numPr>
        <w:suppressAutoHyphens w:val="0"/>
        <w:spacing w:line="240" w:lineRule="auto"/>
        <w:rPr>
          <w:rFonts w:cs="Arial"/>
        </w:rPr>
      </w:pPr>
      <w:r w:rsidRPr="00AE1C97">
        <w:rPr>
          <w:rFonts w:cs="Arial"/>
        </w:rPr>
        <w:t>For each crewmember role, enter the number of crewmembers working the flight. If left blank, it will be assumed that the number is zero (0).</w:t>
      </w:r>
      <w:r w:rsidRPr="00AE1C97" w:rsidR="00A31A75">
        <w:rPr>
          <w:rFonts w:cs="Arial"/>
        </w:rPr>
        <w:t xml:space="preserve"> If a crewmember role was not one of the types listed, enter the number of crewmembers in the “Other” role and then briefly describe the role in the </w:t>
      </w:r>
      <w:r w:rsidR="00E60AE1">
        <w:rPr>
          <w:rFonts w:cs="Arial"/>
        </w:rPr>
        <w:t>next column.</w:t>
      </w:r>
    </w:p>
    <w:p w:rsidR="00A31A75" w:rsidRPr="00AE1C97" w:rsidP="00297294" w14:paraId="28E80A51" w14:textId="7580264D">
      <w:pPr>
        <w:pStyle w:val="ListParagraph"/>
        <w:numPr>
          <w:ilvl w:val="0"/>
          <w:numId w:val="28"/>
        </w:numPr>
        <w:suppressAutoHyphens w:val="0"/>
        <w:spacing w:line="240" w:lineRule="auto"/>
        <w:rPr>
          <w:rFonts w:cs="Arial"/>
        </w:rPr>
      </w:pPr>
      <w:r w:rsidRPr="00AE1C97">
        <w:rPr>
          <w:rFonts w:cs="Arial"/>
        </w:rPr>
        <w:t xml:space="preserve">If the pilot to aircraft ratio was greater than one to one (1:1), enter the ratio using the format </w:t>
      </w:r>
      <w:r w:rsidRPr="00AE1C97">
        <w:rPr>
          <w:rFonts w:cs="Arial"/>
        </w:rPr>
        <w:t>1:n.</w:t>
      </w:r>
      <w:r w:rsidRPr="00AE1C97">
        <w:rPr>
          <w:rFonts w:cs="Arial"/>
        </w:rPr>
        <w:t xml:space="preserve"> If left blank, it will be assumed that the ratio is 1:1.</w:t>
      </w:r>
    </w:p>
    <w:p w:rsidR="00211803" w:rsidRPr="00AE1C97" w14:paraId="4E42D0B9" w14:textId="77777777">
      <w:pPr>
        <w:suppressAutoHyphens w:val="0"/>
        <w:spacing w:line="240" w:lineRule="auto"/>
        <w:rPr>
          <w:rFonts w:cs="Arial"/>
        </w:rPr>
      </w:pPr>
    </w:p>
    <w:p w:rsidR="00211803" w:rsidRPr="00AE1C97" w14:paraId="744E2F7B" w14:textId="77777777">
      <w:pPr>
        <w:suppressAutoHyphens w:val="0"/>
        <w:spacing w:line="240" w:lineRule="auto"/>
        <w:rPr>
          <w:rFonts w:cs="Arial"/>
        </w:rPr>
        <w:sectPr w:rsidSect="00D560C4">
          <w:footnotePr>
            <w:pos w:val="beneathText"/>
          </w:footnotePr>
          <w:pgSz w:w="12240" w:h="15840"/>
          <w:pgMar w:top="1021" w:right="1800" w:bottom="1021" w:left="1800" w:header="965" w:footer="965" w:gutter="0"/>
          <w:cols w:space="720"/>
          <w:docGrid w:linePitch="360"/>
        </w:sectPr>
      </w:pPr>
    </w:p>
    <w:p w:rsidR="00211803" w:rsidRPr="00AE1C97" w:rsidP="00211803" w14:paraId="76807F8F" w14:textId="1E99318B">
      <w:pPr>
        <w:pStyle w:val="Heading1"/>
        <w:rPr>
          <w:rFonts w:cs="Arial"/>
        </w:rPr>
      </w:pPr>
      <w:bookmarkStart w:id="34" w:name="_Toc182493384"/>
      <w:r w:rsidRPr="00AE1C97">
        <w:rPr>
          <w:rFonts w:cs="Arial"/>
        </w:rPr>
        <w:t>Appendix A: Definitions</w:t>
      </w:r>
      <w:r w:rsidRPr="00AE1C97" w:rsidR="00322789">
        <w:rPr>
          <w:rFonts w:cs="Arial"/>
        </w:rPr>
        <w:t xml:space="preserve"> and Acronyms</w:t>
      </w:r>
      <w:bookmarkEnd w:id="34"/>
    </w:p>
    <w:p w:rsidR="00211803" w:rsidRPr="00AE1C97" w14:paraId="3AAA9725" w14:textId="5673FE37">
      <w:pPr>
        <w:suppressAutoHyphens w:val="0"/>
        <w:spacing w:line="240" w:lineRule="auto"/>
        <w:rPr>
          <w:rFonts w:cs="Arial"/>
        </w:rPr>
      </w:pPr>
    </w:p>
    <w:tbl>
      <w:tblPr>
        <w:tblStyle w:val="TableGrid"/>
        <w:tblCaption w:val="Definitions and Acronyms"/>
        <w:tblW w:w="8640" w:type="dxa"/>
        <w:jc w:val="center"/>
        <w:tblLook w:val="04A0"/>
      </w:tblPr>
      <w:tblGrid>
        <w:gridCol w:w="3056"/>
        <w:gridCol w:w="3848"/>
        <w:gridCol w:w="1736"/>
      </w:tblGrid>
      <w:tr w14:paraId="265D6C22" w14:textId="77777777" w:rsidTr="00303B3F">
        <w:tblPrEx>
          <w:tblW w:w="8640" w:type="dxa"/>
          <w:jc w:val="center"/>
          <w:tblLook w:val="04A0"/>
        </w:tblPrEx>
        <w:trPr>
          <w:trHeight w:val="300"/>
          <w:tblHeader/>
          <w:jc w:val="center"/>
        </w:trPr>
        <w:tc>
          <w:tcPr>
            <w:tcW w:w="3056" w:type="dxa"/>
            <w:shd w:val="clear" w:color="auto" w:fill="D9D9D9" w:themeFill="background1" w:themeFillShade="D9"/>
            <w:noWrap/>
            <w:hideMark/>
          </w:tcPr>
          <w:p w:rsidR="0087631D" w:rsidRPr="00AE1C97" w14:paraId="665BB7DA" w14:textId="77777777">
            <w:pPr>
              <w:suppressAutoHyphens w:val="0"/>
              <w:spacing w:line="240" w:lineRule="auto"/>
              <w:rPr>
                <w:rFonts w:cs="Arial"/>
                <w:b/>
                <w:bCs/>
              </w:rPr>
            </w:pPr>
            <w:r w:rsidRPr="00AE1C97">
              <w:rPr>
                <w:rFonts w:cs="Arial"/>
                <w:b/>
                <w:bCs/>
              </w:rPr>
              <w:t>Term</w:t>
            </w:r>
          </w:p>
        </w:tc>
        <w:tc>
          <w:tcPr>
            <w:tcW w:w="3848" w:type="dxa"/>
            <w:shd w:val="clear" w:color="auto" w:fill="D9D9D9" w:themeFill="background1" w:themeFillShade="D9"/>
            <w:hideMark/>
          </w:tcPr>
          <w:p w:rsidR="0087631D" w:rsidRPr="00AE1C97" w:rsidP="0087631D" w14:paraId="67A90354" w14:textId="77777777">
            <w:pPr>
              <w:suppressAutoHyphens w:val="0"/>
              <w:spacing w:line="240" w:lineRule="auto"/>
              <w:rPr>
                <w:rFonts w:cs="Arial"/>
                <w:b/>
                <w:bCs/>
              </w:rPr>
            </w:pPr>
            <w:r w:rsidRPr="00AE1C97">
              <w:rPr>
                <w:rFonts w:cs="Arial"/>
                <w:b/>
                <w:bCs/>
              </w:rPr>
              <w:t>Definition</w:t>
            </w:r>
          </w:p>
        </w:tc>
        <w:tc>
          <w:tcPr>
            <w:tcW w:w="1736" w:type="dxa"/>
            <w:shd w:val="clear" w:color="auto" w:fill="D9D9D9" w:themeFill="background1" w:themeFillShade="D9"/>
            <w:noWrap/>
            <w:hideMark/>
          </w:tcPr>
          <w:p w:rsidR="0087631D" w:rsidRPr="00AE1C97" w:rsidP="0087631D" w14:paraId="59F1A540" w14:textId="77777777">
            <w:pPr>
              <w:suppressAutoHyphens w:val="0"/>
              <w:spacing w:line="240" w:lineRule="auto"/>
              <w:rPr>
                <w:rFonts w:cs="Arial"/>
                <w:b/>
                <w:bCs/>
              </w:rPr>
            </w:pPr>
            <w:r w:rsidRPr="00AE1C97">
              <w:rPr>
                <w:rFonts w:cs="Arial"/>
                <w:b/>
                <w:bCs/>
              </w:rPr>
              <w:t>Source</w:t>
            </w:r>
          </w:p>
        </w:tc>
      </w:tr>
      <w:tr w14:paraId="7D2825CC" w14:textId="77777777" w:rsidTr="00303B3F">
        <w:tblPrEx>
          <w:tblW w:w="8640" w:type="dxa"/>
          <w:jc w:val="center"/>
          <w:tblLook w:val="04A0"/>
        </w:tblPrEx>
        <w:trPr>
          <w:trHeight w:val="1728"/>
          <w:jc w:val="center"/>
        </w:trPr>
        <w:tc>
          <w:tcPr>
            <w:tcW w:w="3056" w:type="dxa"/>
            <w:noWrap/>
            <w:hideMark/>
          </w:tcPr>
          <w:p w:rsidR="0087631D" w:rsidRPr="00AE1C97" w:rsidP="0087631D" w14:paraId="5E01ADC2" w14:textId="77777777">
            <w:pPr>
              <w:suppressAutoHyphens w:val="0"/>
              <w:spacing w:line="240" w:lineRule="auto"/>
              <w:rPr>
                <w:rFonts w:cs="Arial"/>
              </w:rPr>
            </w:pPr>
            <w:r w:rsidRPr="00AE1C97">
              <w:rPr>
                <w:rFonts w:cs="Arial"/>
              </w:rPr>
              <w:t>Anomaly [UAS]</w:t>
            </w:r>
          </w:p>
        </w:tc>
        <w:tc>
          <w:tcPr>
            <w:tcW w:w="3848" w:type="dxa"/>
            <w:hideMark/>
          </w:tcPr>
          <w:p w:rsidR="0087631D" w:rsidRPr="00AE1C97" w:rsidP="0087631D" w14:paraId="0173E131" w14:textId="77777777">
            <w:pPr>
              <w:suppressAutoHyphens w:val="0"/>
              <w:spacing w:line="240" w:lineRule="auto"/>
              <w:rPr>
                <w:rFonts w:cs="Arial"/>
              </w:rPr>
            </w:pPr>
            <w:r w:rsidRPr="00AE1C97">
              <w:rPr>
                <w:rFonts w:cs="Arial"/>
              </w:rPr>
              <w:t>An event (e.g., equipment malfunction or loss of a safety-critical communication or navigation link) that does not meet the reporting criteria of an accident, incident, or occurrence but adversely affects the operation of any public or civil unmanned aircraft system between the time that the system is activated with the purpose of flight and the time that the system is deactivated at the conclusion of its flight, in which (1) a mitigation strategy is executed (via application of technology and/or procedures); or (2) the aircraft exceeds its operational boundaries.</w:t>
            </w:r>
          </w:p>
        </w:tc>
        <w:tc>
          <w:tcPr>
            <w:tcW w:w="1736" w:type="dxa"/>
            <w:hideMark/>
          </w:tcPr>
          <w:p w:rsidR="0087631D" w:rsidRPr="00AE1C97" w:rsidP="0087631D" w14:paraId="5592D5FD" w14:textId="77777777">
            <w:pPr>
              <w:suppressAutoHyphens w:val="0"/>
              <w:spacing w:line="240" w:lineRule="auto"/>
              <w:rPr>
                <w:rFonts w:cs="Arial"/>
              </w:rPr>
            </w:pPr>
            <w:r w:rsidRPr="00AE1C97">
              <w:rPr>
                <w:rFonts w:cs="Arial"/>
              </w:rPr>
              <w:t>IPP Data Team 8/12/20</w:t>
            </w:r>
          </w:p>
        </w:tc>
      </w:tr>
      <w:tr w14:paraId="3091AF87" w14:textId="77777777" w:rsidTr="00E60AE1">
        <w:tblPrEx>
          <w:tblW w:w="8640" w:type="dxa"/>
          <w:jc w:val="center"/>
          <w:tblLook w:val="04A0"/>
        </w:tblPrEx>
        <w:trPr>
          <w:trHeight w:val="472"/>
          <w:jc w:val="center"/>
        </w:trPr>
        <w:tc>
          <w:tcPr>
            <w:tcW w:w="3056" w:type="dxa"/>
            <w:noWrap/>
            <w:hideMark/>
          </w:tcPr>
          <w:p w:rsidR="0087631D" w:rsidRPr="00AE1C97" w:rsidP="0087631D" w14:paraId="083EF514" w14:textId="77777777">
            <w:pPr>
              <w:suppressAutoHyphens w:val="0"/>
              <w:spacing w:line="240" w:lineRule="auto"/>
              <w:rPr>
                <w:rFonts w:cs="Arial"/>
              </w:rPr>
            </w:pPr>
            <w:r w:rsidRPr="00AE1C97">
              <w:rPr>
                <w:rFonts w:cs="Arial"/>
              </w:rPr>
              <w:t>Cargo</w:t>
            </w:r>
          </w:p>
        </w:tc>
        <w:tc>
          <w:tcPr>
            <w:tcW w:w="3848" w:type="dxa"/>
            <w:hideMark/>
          </w:tcPr>
          <w:p w:rsidR="0087631D" w:rsidRPr="00AE1C97" w:rsidP="0087631D" w14:paraId="724CBE61" w14:textId="77777777">
            <w:pPr>
              <w:suppressAutoHyphens w:val="0"/>
              <w:spacing w:line="240" w:lineRule="auto"/>
              <w:rPr>
                <w:rFonts w:cs="Arial"/>
              </w:rPr>
            </w:pPr>
            <w:r w:rsidRPr="00AE1C97">
              <w:rPr>
                <w:rFonts w:cs="Arial"/>
              </w:rPr>
              <w:t>Any property carried on an aircraft other than mail and accompanied or mishandled baggage.</w:t>
            </w:r>
          </w:p>
        </w:tc>
        <w:tc>
          <w:tcPr>
            <w:tcW w:w="1736" w:type="dxa"/>
            <w:hideMark/>
          </w:tcPr>
          <w:p w:rsidR="0087631D" w:rsidRPr="00AE1C97" w:rsidP="0087631D" w14:paraId="05307F56" w14:textId="77777777">
            <w:pPr>
              <w:suppressAutoHyphens w:val="0"/>
              <w:spacing w:line="240" w:lineRule="auto"/>
              <w:rPr>
                <w:rFonts w:cs="Arial"/>
              </w:rPr>
            </w:pPr>
            <w:r w:rsidRPr="00AE1C97">
              <w:rPr>
                <w:rFonts w:cs="Arial"/>
              </w:rPr>
              <w:t>UAS FY19 Implementation Plan</w:t>
            </w:r>
          </w:p>
        </w:tc>
      </w:tr>
      <w:tr w14:paraId="36938BBC" w14:textId="77777777" w:rsidTr="00303B3F">
        <w:tblPrEx>
          <w:tblW w:w="8640" w:type="dxa"/>
          <w:jc w:val="center"/>
          <w:tblLook w:val="04A0"/>
        </w:tblPrEx>
        <w:trPr>
          <w:trHeight w:val="576"/>
          <w:jc w:val="center"/>
        </w:trPr>
        <w:tc>
          <w:tcPr>
            <w:tcW w:w="3056" w:type="dxa"/>
            <w:hideMark/>
          </w:tcPr>
          <w:p w:rsidR="0087631D" w:rsidRPr="00AE1C97" w:rsidP="0087631D" w14:paraId="6007AB1A" w14:textId="77777777">
            <w:pPr>
              <w:suppressAutoHyphens w:val="0"/>
              <w:spacing w:line="240" w:lineRule="auto"/>
              <w:rPr>
                <w:rFonts w:cs="Arial"/>
              </w:rPr>
            </w:pPr>
            <w:r w:rsidRPr="00AE1C97">
              <w:rPr>
                <w:rFonts w:cs="Arial"/>
              </w:rPr>
              <w:t>Control and Non-Payload Communication (CNPC)</w:t>
            </w:r>
          </w:p>
        </w:tc>
        <w:tc>
          <w:tcPr>
            <w:tcW w:w="3848" w:type="dxa"/>
            <w:hideMark/>
          </w:tcPr>
          <w:p w:rsidR="0087631D" w:rsidRPr="00AE1C97" w:rsidP="0087631D" w14:paraId="213BF537" w14:textId="77777777">
            <w:pPr>
              <w:suppressAutoHyphens w:val="0"/>
              <w:spacing w:line="240" w:lineRule="auto"/>
              <w:rPr>
                <w:rFonts w:cs="Arial"/>
              </w:rPr>
            </w:pPr>
            <w:r w:rsidRPr="00AE1C97">
              <w:rPr>
                <w:rFonts w:cs="Arial"/>
              </w:rPr>
              <w:t>The communication between the control station and the unmanned aircraft used to perform navigational functions, including mitigations and maneuvers.</w:t>
            </w:r>
          </w:p>
        </w:tc>
        <w:tc>
          <w:tcPr>
            <w:tcW w:w="1736" w:type="dxa"/>
            <w:hideMark/>
          </w:tcPr>
          <w:p w:rsidR="0087631D" w:rsidRPr="00AE1C97" w:rsidP="0087631D" w14:paraId="143B009F" w14:textId="77777777">
            <w:pPr>
              <w:suppressAutoHyphens w:val="0"/>
              <w:spacing w:line="240" w:lineRule="auto"/>
              <w:rPr>
                <w:rFonts w:cs="Arial"/>
              </w:rPr>
            </w:pPr>
            <w:r w:rsidRPr="00AE1C97">
              <w:rPr>
                <w:rFonts w:cs="Arial"/>
              </w:rPr>
              <w:t>IPP Data Team 6/4/20</w:t>
            </w:r>
          </w:p>
        </w:tc>
      </w:tr>
      <w:tr w14:paraId="5601BCA3" w14:textId="77777777" w:rsidTr="00303B3F">
        <w:tblPrEx>
          <w:tblW w:w="8640" w:type="dxa"/>
          <w:jc w:val="center"/>
          <w:tblLook w:val="04A0"/>
        </w:tblPrEx>
        <w:trPr>
          <w:trHeight w:val="864"/>
          <w:jc w:val="center"/>
        </w:trPr>
        <w:tc>
          <w:tcPr>
            <w:tcW w:w="3056" w:type="dxa"/>
            <w:hideMark/>
          </w:tcPr>
          <w:p w:rsidR="0087631D" w:rsidRPr="00AE1C97" w:rsidP="0087631D" w14:paraId="55647912" w14:textId="77777777">
            <w:pPr>
              <w:suppressAutoHyphens w:val="0"/>
              <w:spacing w:line="240" w:lineRule="auto"/>
              <w:rPr>
                <w:rFonts w:cs="Arial"/>
              </w:rPr>
            </w:pPr>
            <w:r w:rsidRPr="00AE1C97">
              <w:rPr>
                <w:rFonts w:cs="Arial"/>
              </w:rPr>
              <w:t>Crewmember [UAS]</w:t>
            </w:r>
          </w:p>
        </w:tc>
        <w:tc>
          <w:tcPr>
            <w:tcW w:w="3848" w:type="dxa"/>
            <w:hideMark/>
          </w:tcPr>
          <w:p w:rsidR="0087631D" w:rsidRPr="00AE1C97" w:rsidP="0087631D" w14:paraId="0A859636" w14:textId="77777777">
            <w:pPr>
              <w:suppressAutoHyphens w:val="0"/>
              <w:spacing w:line="240" w:lineRule="auto"/>
              <w:rPr>
                <w:rFonts w:cs="Arial"/>
              </w:rPr>
            </w:pPr>
            <w:r w:rsidRPr="00AE1C97">
              <w:rPr>
                <w:rFonts w:cs="Arial"/>
              </w:rPr>
              <w:t>In addition to the crewmembers identified in 14 CFR part 1, a UAS flightcrew member includes pilots, sensor/payload operators, and VOs but may include other persons as appropriate or required to ensure safe operation of the aircraft.</w:t>
            </w:r>
          </w:p>
        </w:tc>
        <w:tc>
          <w:tcPr>
            <w:tcW w:w="1736" w:type="dxa"/>
            <w:noWrap/>
            <w:hideMark/>
          </w:tcPr>
          <w:p w:rsidR="0087631D" w:rsidRPr="00AE1C97" w:rsidP="0087631D" w14:paraId="41E053F5" w14:textId="50C9BB96">
            <w:pPr>
              <w:suppressAutoHyphens w:val="0"/>
              <w:spacing w:line="240" w:lineRule="auto"/>
              <w:rPr>
                <w:rFonts w:cs="Arial"/>
              </w:rPr>
            </w:pPr>
            <w:r w:rsidRPr="00AE1C97">
              <w:rPr>
                <w:rFonts w:cs="Arial"/>
              </w:rPr>
              <w:t>N 8900.227 (cancelled)</w:t>
            </w:r>
          </w:p>
        </w:tc>
      </w:tr>
      <w:tr w14:paraId="57E925A8" w14:textId="77777777" w:rsidTr="00303B3F">
        <w:tblPrEx>
          <w:tblW w:w="8640" w:type="dxa"/>
          <w:jc w:val="center"/>
          <w:tblLook w:val="04A0"/>
        </w:tblPrEx>
        <w:trPr>
          <w:trHeight w:val="288"/>
          <w:jc w:val="center"/>
        </w:trPr>
        <w:tc>
          <w:tcPr>
            <w:tcW w:w="3056" w:type="dxa"/>
            <w:noWrap/>
            <w:hideMark/>
          </w:tcPr>
          <w:p w:rsidR="0087631D" w:rsidRPr="00AE1C97" w:rsidP="0087631D" w14:paraId="1BAEA2DE" w14:textId="77777777">
            <w:pPr>
              <w:suppressAutoHyphens w:val="0"/>
              <w:spacing w:line="240" w:lineRule="auto"/>
              <w:rPr>
                <w:rFonts w:cs="Arial"/>
              </w:rPr>
            </w:pPr>
            <w:r w:rsidRPr="00AE1C97">
              <w:rPr>
                <w:rFonts w:cs="Arial"/>
              </w:rPr>
              <w:t>Dangerous goods</w:t>
            </w:r>
          </w:p>
        </w:tc>
        <w:tc>
          <w:tcPr>
            <w:tcW w:w="3848" w:type="dxa"/>
            <w:hideMark/>
          </w:tcPr>
          <w:p w:rsidR="0087631D" w:rsidRPr="00AE1C97" w:rsidP="0087631D" w14:paraId="15AAD679" w14:textId="77777777">
            <w:pPr>
              <w:suppressAutoHyphens w:val="0"/>
              <w:spacing w:line="240" w:lineRule="auto"/>
              <w:rPr>
                <w:rFonts w:cs="Arial"/>
              </w:rPr>
            </w:pPr>
            <w:r w:rsidRPr="00AE1C97">
              <w:rPr>
                <w:rFonts w:cs="Arial"/>
              </w:rPr>
              <w:t>See Hazardous material.</w:t>
            </w:r>
          </w:p>
        </w:tc>
        <w:tc>
          <w:tcPr>
            <w:tcW w:w="1736" w:type="dxa"/>
            <w:hideMark/>
          </w:tcPr>
          <w:p w:rsidR="0087631D" w:rsidRPr="00AE1C97" w:rsidP="0087631D" w14:paraId="55F29FCC" w14:textId="77777777">
            <w:pPr>
              <w:suppressAutoHyphens w:val="0"/>
              <w:spacing w:line="240" w:lineRule="auto"/>
              <w:rPr>
                <w:rFonts w:cs="Arial"/>
              </w:rPr>
            </w:pPr>
          </w:p>
        </w:tc>
      </w:tr>
      <w:tr w14:paraId="218F1655" w14:textId="77777777" w:rsidTr="00303B3F">
        <w:tblPrEx>
          <w:tblW w:w="8640" w:type="dxa"/>
          <w:jc w:val="center"/>
          <w:tblLook w:val="04A0"/>
        </w:tblPrEx>
        <w:trPr>
          <w:cantSplit/>
          <w:trHeight w:val="864"/>
          <w:jc w:val="center"/>
        </w:trPr>
        <w:tc>
          <w:tcPr>
            <w:tcW w:w="3056" w:type="dxa"/>
            <w:noWrap/>
            <w:hideMark/>
          </w:tcPr>
          <w:p w:rsidR="00303B3F" w:rsidRPr="00AE1C97" w:rsidP="00303B3F" w14:paraId="265681FD" w14:textId="77777777">
            <w:pPr>
              <w:suppressAutoHyphens w:val="0"/>
              <w:spacing w:line="240" w:lineRule="auto"/>
              <w:rPr>
                <w:rFonts w:cs="Arial"/>
              </w:rPr>
            </w:pPr>
            <w:r w:rsidRPr="00AE1C97">
              <w:rPr>
                <w:rFonts w:cs="Arial"/>
              </w:rPr>
              <w:t>Flight termination system</w:t>
            </w:r>
          </w:p>
        </w:tc>
        <w:tc>
          <w:tcPr>
            <w:tcW w:w="3848" w:type="dxa"/>
            <w:hideMark/>
          </w:tcPr>
          <w:p w:rsidR="00303B3F" w:rsidRPr="00AE1C97" w:rsidP="00303B3F" w14:paraId="5FC58639" w14:textId="77777777">
            <w:pPr>
              <w:suppressAutoHyphens w:val="0"/>
              <w:spacing w:line="240" w:lineRule="auto"/>
              <w:rPr>
                <w:rFonts w:cs="Arial"/>
              </w:rPr>
            </w:pPr>
            <w:r w:rsidRPr="00AE1C97">
              <w:rPr>
                <w:rFonts w:cs="Arial"/>
              </w:rPr>
              <w:t>A system that terminates the flight of a UAS in the event that all other contingencies have been exhausted and further flight of the aircraft cannot be safely achieved, or other potential hazards exist that immediate discontinuation of flight.</w:t>
            </w:r>
          </w:p>
        </w:tc>
        <w:tc>
          <w:tcPr>
            <w:tcW w:w="1736" w:type="dxa"/>
            <w:noWrap/>
            <w:hideMark/>
          </w:tcPr>
          <w:p w:rsidR="00303B3F" w:rsidRPr="00AE1C97" w:rsidP="00303B3F" w14:paraId="37BB2534" w14:textId="77777777">
            <w:pPr>
              <w:suppressAutoHyphens w:val="0"/>
              <w:spacing w:line="240" w:lineRule="auto"/>
              <w:rPr>
                <w:rFonts w:cs="Arial"/>
              </w:rPr>
            </w:pPr>
            <w:r w:rsidRPr="00AE1C97">
              <w:rPr>
                <w:rFonts w:cs="Arial"/>
              </w:rPr>
              <w:t>ASTM F3298-19</w:t>
            </w:r>
          </w:p>
        </w:tc>
      </w:tr>
      <w:tr w14:paraId="637A24B2" w14:textId="77777777" w:rsidTr="00303B3F">
        <w:tblPrEx>
          <w:tblW w:w="8640" w:type="dxa"/>
          <w:jc w:val="center"/>
          <w:tblLook w:val="04A0"/>
        </w:tblPrEx>
        <w:trPr>
          <w:trHeight w:val="576"/>
          <w:jc w:val="center"/>
        </w:trPr>
        <w:tc>
          <w:tcPr>
            <w:tcW w:w="3056" w:type="dxa"/>
            <w:noWrap/>
          </w:tcPr>
          <w:p w:rsidR="00303B3F" w:rsidRPr="00AE1C97" w:rsidP="00303B3F" w14:paraId="677D8492" w14:textId="679D8768">
            <w:pPr>
              <w:suppressAutoHyphens w:val="0"/>
              <w:spacing w:line="240" w:lineRule="auto"/>
              <w:rPr>
                <w:rFonts w:cs="Arial"/>
              </w:rPr>
            </w:pPr>
            <w:r w:rsidRPr="00AE1C97">
              <w:rPr>
                <w:rFonts w:cs="Arial"/>
              </w:rPr>
              <w:t>Flight time</w:t>
            </w:r>
          </w:p>
        </w:tc>
        <w:tc>
          <w:tcPr>
            <w:tcW w:w="3848" w:type="dxa"/>
          </w:tcPr>
          <w:p w:rsidR="00303B3F" w:rsidRPr="00AE1C97" w:rsidP="00303B3F" w14:paraId="5553BF36" w14:textId="1C38F3B2">
            <w:pPr>
              <w:suppressAutoHyphens w:val="0"/>
              <w:spacing w:line="240" w:lineRule="auto"/>
              <w:rPr>
                <w:rFonts w:cs="Arial"/>
              </w:rPr>
            </w:pPr>
            <w:r w:rsidRPr="00AE1C97">
              <w:rPr>
                <w:rFonts w:cs="Arial"/>
              </w:rPr>
              <w:t>Pilot time that commences when an aircraft moves under its own power for the purpose of flight and ends when the aircraft comes to rest after landing</w:t>
            </w:r>
            <w:r w:rsidRPr="00AE1C97" w:rsidR="001F6002">
              <w:rPr>
                <w:rFonts w:cs="Arial"/>
              </w:rPr>
              <w:t>.</w:t>
            </w:r>
          </w:p>
        </w:tc>
        <w:tc>
          <w:tcPr>
            <w:tcW w:w="1736" w:type="dxa"/>
            <w:noWrap/>
          </w:tcPr>
          <w:p w:rsidR="00303B3F" w:rsidRPr="00AE1C97" w:rsidP="00303B3F" w14:paraId="08DB6339" w14:textId="1040F56D">
            <w:pPr>
              <w:suppressAutoHyphens w:val="0"/>
              <w:spacing w:line="240" w:lineRule="auto"/>
              <w:rPr>
                <w:rFonts w:cs="Arial"/>
              </w:rPr>
            </w:pPr>
            <w:r w:rsidRPr="00AE1C97">
              <w:rPr>
                <w:rFonts w:cs="Arial"/>
              </w:rPr>
              <w:t>14 CFR 1.1</w:t>
            </w:r>
          </w:p>
        </w:tc>
      </w:tr>
      <w:tr w14:paraId="69CA0451" w14:textId="77777777" w:rsidTr="00303B3F">
        <w:tblPrEx>
          <w:tblW w:w="8640" w:type="dxa"/>
          <w:jc w:val="center"/>
          <w:tblLook w:val="04A0"/>
        </w:tblPrEx>
        <w:trPr>
          <w:trHeight w:val="576"/>
          <w:jc w:val="center"/>
        </w:trPr>
        <w:tc>
          <w:tcPr>
            <w:tcW w:w="3056" w:type="dxa"/>
            <w:noWrap/>
            <w:hideMark/>
          </w:tcPr>
          <w:p w:rsidR="00303B3F" w:rsidRPr="00AE1C97" w:rsidP="00303B3F" w14:paraId="09587793" w14:textId="77777777">
            <w:pPr>
              <w:suppressAutoHyphens w:val="0"/>
              <w:spacing w:line="240" w:lineRule="auto"/>
              <w:rPr>
                <w:rFonts w:cs="Arial"/>
              </w:rPr>
            </w:pPr>
            <w:r w:rsidRPr="00AE1C97">
              <w:rPr>
                <w:rFonts w:cs="Arial"/>
              </w:rPr>
              <w:t>Flyaway</w:t>
            </w:r>
          </w:p>
        </w:tc>
        <w:tc>
          <w:tcPr>
            <w:tcW w:w="3848" w:type="dxa"/>
            <w:hideMark/>
          </w:tcPr>
          <w:p w:rsidR="00303B3F" w:rsidRPr="00AE1C97" w:rsidP="00303B3F" w14:paraId="21EFFAD3" w14:textId="77777777">
            <w:pPr>
              <w:suppressAutoHyphens w:val="0"/>
              <w:spacing w:line="240" w:lineRule="auto"/>
              <w:rPr>
                <w:rFonts w:cs="Arial"/>
              </w:rPr>
            </w:pPr>
            <w:r w:rsidRPr="00AE1C97">
              <w:rPr>
                <w:rFonts w:cs="Arial"/>
              </w:rPr>
              <w:t>When the pilot is unable to effect control of the aircraft and, as a result, the UA is not operating in a predictable or planned manner.</w:t>
            </w:r>
          </w:p>
        </w:tc>
        <w:tc>
          <w:tcPr>
            <w:tcW w:w="1736" w:type="dxa"/>
            <w:noWrap/>
            <w:hideMark/>
          </w:tcPr>
          <w:p w:rsidR="00303B3F" w:rsidRPr="00AE1C97" w:rsidP="00303B3F" w14:paraId="0E7641E1" w14:textId="77777777">
            <w:pPr>
              <w:suppressAutoHyphens w:val="0"/>
              <w:spacing w:line="240" w:lineRule="auto"/>
              <w:rPr>
                <w:rFonts w:cs="Arial"/>
              </w:rPr>
            </w:pPr>
            <w:r w:rsidRPr="00AE1C97">
              <w:rPr>
                <w:rFonts w:cs="Arial"/>
              </w:rPr>
              <w:t>JO 7200.23A</w:t>
            </w:r>
          </w:p>
        </w:tc>
      </w:tr>
      <w:tr w14:paraId="3947656A" w14:textId="77777777" w:rsidTr="00E60AE1">
        <w:tblPrEx>
          <w:tblW w:w="8640" w:type="dxa"/>
          <w:jc w:val="center"/>
          <w:tblLook w:val="04A0"/>
        </w:tblPrEx>
        <w:trPr>
          <w:cantSplit/>
          <w:trHeight w:val="864"/>
          <w:jc w:val="center"/>
        </w:trPr>
        <w:tc>
          <w:tcPr>
            <w:tcW w:w="3056" w:type="dxa"/>
            <w:noWrap/>
            <w:hideMark/>
          </w:tcPr>
          <w:p w:rsidR="00303B3F" w:rsidRPr="00AE1C97" w:rsidP="00303B3F" w14:paraId="06147E62" w14:textId="77777777">
            <w:pPr>
              <w:suppressAutoHyphens w:val="0"/>
              <w:spacing w:line="240" w:lineRule="auto"/>
              <w:rPr>
                <w:rFonts w:cs="Arial"/>
              </w:rPr>
            </w:pPr>
            <w:r w:rsidRPr="00AE1C97">
              <w:rPr>
                <w:rFonts w:cs="Arial"/>
              </w:rPr>
              <w:t>Hazardous material</w:t>
            </w:r>
          </w:p>
        </w:tc>
        <w:tc>
          <w:tcPr>
            <w:tcW w:w="3848" w:type="dxa"/>
            <w:hideMark/>
          </w:tcPr>
          <w:p w:rsidR="00303B3F" w:rsidRPr="00AE1C97" w:rsidP="00303B3F" w14:paraId="5B4118BE" w14:textId="77777777">
            <w:pPr>
              <w:suppressAutoHyphens w:val="0"/>
              <w:spacing w:line="240" w:lineRule="auto"/>
              <w:rPr>
                <w:rFonts w:cs="Arial"/>
              </w:rPr>
            </w:pPr>
            <w:r w:rsidRPr="00AE1C97">
              <w:rPr>
                <w:rFonts w:cs="Arial"/>
              </w:rPr>
              <w:t>A substance or material that the Secretary of Transportation has determined is capable of posing an unreasonable risk to health, safety, and property when transported in commerce, and has designated as hazardous under section 5103 of Federal hazardous materials transportation law (49 U.S.C. 5103).</w:t>
            </w:r>
          </w:p>
        </w:tc>
        <w:tc>
          <w:tcPr>
            <w:tcW w:w="1736" w:type="dxa"/>
            <w:noWrap/>
            <w:hideMark/>
          </w:tcPr>
          <w:p w:rsidR="00303B3F" w:rsidRPr="00AE1C97" w:rsidP="00303B3F" w14:paraId="6B5F1221" w14:textId="77777777">
            <w:pPr>
              <w:suppressAutoHyphens w:val="0"/>
              <w:spacing w:line="240" w:lineRule="auto"/>
              <w:rPr>
                <w:rFonts w:cs="Arial"/>
              </w:rPr>
            </w:pPr>
            <w:r w:rsidRPr="00AE1C97">
              <w:rPr>
                <w:rFonts w:cs="Arial"/>
              </w:rPr>
              <w:t>49 CFR 171.8</w:t>
            </w:r>
          </w:p>
        </w:tc>
      </w:tr>
      <w:tr w14:paraId="019510BD" w14:textId="77777777" w:rsidTr="00303B3F">
        <w:tblPrEx>
          <w:tblW w:w="8640" w:type="dxa"/>
          <w:jc w:val="center"/>
          <w:tblLook w:val="04A0"/>
        </w:tblPrEx>
        <w:trPr>
          <w:cantSplit/>
          <w:trHeight w:val="2016"/>
          <w:jc w:val="center"/>
        </w:trPr>
        <w:tc>
          <w:tcPr>
            <w:tcW w:w="3056" w:type="dxa"/>
            <w:noWrap/>
            <w:hideMark/>
          </w:tcPr>
          <w:p w:rsidR="00303B3F" w:rsidRPr="00AE1C97" w:rsidP="00303B3F" w14:paraId="030A5CDE" w14:textId="77777777">
            <w:pPr>
              <w:suppressAutoHyphens w:val="0"/>
              <w:spacing w:line="240" w:lineRule="auto"/>
              <w:rPr>
                <w:rFonts w:cs="Arial"/>
              </w:rPr>
            </w:pPr>
            <w:r w:rsidRPr="00AE1C97">
              <w:rPr>
                <w:rFonts w:cs="Arial"/>
              </w:rPr>
              <w:t>Incident</w:t>
            </w:r>
          </w:p>
        </w:tc>
        <w:tc>
          <w:tcPr>
            <w:tcW w:w="3848" w:type="dxa"/>
            <w:hideMark/>
          </w:tcPr>
          <w:p w:rsidR="00303B3F" w:rsidRPr="00AE1C97" w:rsidP="00303B3F" w14:paraId="3F995D75" w14:textId="38867853">
            <w:pPr>
              <w:suppressAutoHyphens w:val="0"/>
              <w:spacing w:line="240" w:lineRule="auto"/>
              <w:rPr>
                <w:rFonts w:cs="Arial"/>
              </w:rPr>
            </w:pPr>
            <w:r w:rsidRPr="00AE1C97">
              <w:rPr>
                <w:rFonts w:cs="Arial"/>
              </w:rPr>
              <w:t>An occurrence, other than an accident, associated with the operation of an aircraft, which affects or could affect the safety of operations.</w:t>
            </w:r>
            <w:r w:rsidRPr="00AE1C97">
              <w:rPr>
                <w:rFonts w:cs="Arial"/>
              </w:rPr>
              <w:br/>
              <w:t xml:space="preserve">Examples of serious incidents from </w:t>
            </w:r>
            <w:hyperlink r:id="rId19" w:history="1">
              <w:r w:rsidRPr="00AE1C97">
                <w:rPr>
                  <w:rStyle w:val="Hyperlink"/>
                  <w:rFonts w:cs="Arial"/>
                </w:rPr>
                <w:t>NTSB Advisory to Operators of Civil Unmanned Aircraft Systems in the United States</w:t>
              </w:r>
            </w:hyperlink>
            <w:r w:rsidRPr="00AE1C97">
              <w:rPr>
                <w:rFonts w:cs="Arial"/>
              </w:rPr>
              <w:t>:</w:t>
            </w:r>
            <w:r w:rsidRPr="00AE1C97">
              <w:rPr>
                <w:rFonts w:cs="Arial"/>
              </w:rPr>
              <w:br/>
              <w:t>True "fly-away", inability of required flight crewmember to perform normal duties as result of injury or illness, inflight fire, aircraft collision in flight, &gt;$25K damage to objects other than the aircraft, aircraft is overdue and is believed to have been involved in an accident</w:t>
            </w:r>
          </w:p>
        </w:tc>
        <w:tc>
          <w:tcPr>
            <w:tcW w:w="1736" w:type="dxa"/>
            <w:noWrap/>
            <w:hideMark/>
          </w:tcPr>
          <w:p w:rsidR="00303B3F" w:rsidRPr="00AE1C97" w:rsidP="00303B3F" w14:paraId="79A31CCE" w14:textId="77777777">
            <w:pPr>
              <w:suppressAutoHyphens w:val="0"/>
              <w:spacing w:line="240" w:lineRule="auto"/>
              <w:rPr>
                <w:rFonts w:cs="Arial"/>
              </w:rPr>
            </w:pPr>
            <w:r w:rsidRPr="00AE1C97">
              <w:rPr>
                <w:rFonts w:cs="Arial"/>
              </w:rPr>
              <w:t>49 CFR 830.2</w:t>
            </w:r>
          </w:p>
        </w:tc>
      </w:tr>
      <w:tr w14:paraId="4C5600E5" w14:textId="77777777" w:rsidTr="00303B3F">
        <w:tblPrEx>
          <w:tblW w:w="8640" w:type="dxa"/>
          <w:jc w:val="center"/>
          <w:tblLook w:val="04A0"/>
        </w:tblPrEx>
        <w:trPr>
          <w:trHeight w:val="288"/>
          <w:jc w:val="center"/>
        </w:trPr>
        <w:tc>
          <w:tcPr>
            <w:tcW w:w="3056" w:type="dxa"/>
            <w:noWrap/>
            <w:hideMark/>
          </w:tcPr>
          <w:p w:rsidR="00303B3F" w:rsidRPr="00AE1C97" w:rsidP="00303B3F" w14:paraId="3A6AD9DD" w14:textId="77777777">
            <w:pPr>
              <w:suppressAutoHyphens w:val="0"/>
              <w:spacing w:line="240" w:lineRule="auto"/>
              <w:rPr>
                <w:rFonts w:cs="Arial"/>
              </w:rPr>
            </w:pPr>
            <w:r w:rsidRPr="00AE1C97">
              <w:rPr>
                <w:rFonts w:cs="Arial"/>
              </w:rPr>
              <w:t>Occurrence</w:t>
            </w:r>
          </w:p>
        </w:tc>
        <w:tc>
          <w:tcPr>
            <w:tcW w:w="3848" w:type="dxa"/>
            <w:hideMark/>
          </w:tcPr>
          <w:p w:rsidR="00303B3F" w:rsidRPr="00AE1C97" w:rsidP="00303B3F" w14:paraId="3034B5E6" w14:textId="77777777">
            <w:pPr>
              <w:suppressAutoHyphens w:val="0"/>
              <w:spacing w:line="240" w:lineRule="auto"/>
              <w:rPr>
                <w:rFonts w:cs="Arial"/>
              </w:rPr>
            </w:pPr>
            <w:r w:rsidRPr="00AE1C97">
              <w:rPr>
                <w:rFonts w:cs="Arial"/>
              </w:rPr>
              <w:t>An abnormal event, other than an accident or incident. Examples include: low speed aborts or air turnbacks.</w:t>
            </w:r>
          </w:p>
        </w:tc>
        <w:tc>
          <w:tcPr>
            <w:tcW w:w="1736" w:type="dxa"/>
            <w:noWrap/>
            <w:hideMark/>
          </w:tcPr>
          <w:p w:rsidR="00303B3F" w:rsidRPr="00AE1C97" w:rsidP="00303B3F" w14:paraId="7132FE63" w14:textId="77777777">
            <w:pPr>
              <w:suppressAutoHyphens w:val="0"/>
              <w:spacing w:line="240" w:lineRule="auto"/>
              <w:rPr>
                <w:rFonts w:cs="Arial"/>
              </w:rPr>
            </w:pPr>
            <w:r w:rsidRPr="00AE1C97">
              <w:rPr>
                <w:rFonts w:cs="Arial"/>
              </w:rPr>
              <w:t>FAA Order 8900.1</w:t>
            </w:r>
          </w:p>
        </w:tc>
      </w:tr>
      <w:tr w14:paraId="5170B0B1" w14:textId="77777777" w:rsidTr="00303B3F">
        <w:tblPrEx>
          <w:tblW w:w="8640" w:type="dxa"/>
          <w:jc w:val="center"/>
          <w:tblLook w:val="04A0"/>
        </w:tblPrEx>
        <w:trPr>
          <w:trHeight w:val="288"/>
          <w:jc w:val="center"/>
        </w:trPr>
        <w:tc>
          <w:tcPr>
            <w:tcW w:w="3056" w:type="dxa"/>
            <w:noWrap/>
            <w:hideMark/>
          </w:tcPr>
          <w:p w:rsidR="00303B3F" w:rsidRPr="00AE1C97" w:rsidP="00303B3F" w14:paraId="1A6D1E72" w14:textId="77777777">
            <w:pPr>
              <w:suppressAutoHyphens w:val="0"/>
              <w:spacing w:line="240" w:lineRule="auto"/>
              <w:rPr>
                <w:rFonts w:cs="Arial"/>
              </w:rPr>
            </w:pPr>
            <w:r w:rsidRPr="00AE1C97">
              <w:rPr>
                <w:rFonts w:cs="Arial"/>
              </w:rPr>
              <w:t>Parachute [UAS]</w:t>
            </w:r>
          </w:p>
        </w:tc>
        <w:tc>
          <w:tcPr>
            <w:tcW w:w="3848" w:type="dxa"/>
            <w:hideMark/>
          </w:tcPr>
          <w:p w:rsidR="00303B3F" w:rsidRPr="00AE1C97" w:rsidP="00303B3F" w14:paraId="6735B94E" w14:textId="77777777">
            <w:pPr>
              <w:suppressAutoHyphens w:val="0"/>
              <w:spacing w:line="240" w:lineRule="auto"/>
              <w:rPr>
                <w:rFonts w:cs="Arial"/>
              </w:rPr>
            </w:pPr>
            <w:r w:rsidRPr="00AE1C97">
              <w:rPr>
                <w:rFonts w:cs="Arial"/>
              </w:rPr>
              <w:t>Any aerodynamic deceleration device designed to slow the descent of sUA when not under stable safe flight.</w:t>
            </w:r>
          </w:p>
        </w:tc>
        <w:tc>
          <w:tcPr>
            <w:tcW w:w="1736" w:type="dxa"/>
            <w:noWrap/>
            <w:hideMark/>
          </w:tcPr>
          <w:p w:rsidR="00303B3F" w:rsidRPr="00AE1C97" w:rsidP="00303B3F" w14:paraId="1312C087" w14:textId="77777777">
            <w:pPr>
              <w:suppressAutoHyphens w:val="0"/>
              <w:spacing w:line="240" w:lineRule="auto"/>
              <w:rPr>
                <w:rFonts w:cs="Arial"/>
              </w:rPr>
            </w:pPr>
            <w:r w:rsidRPr="00AE1C97">
              <w:rPr>
                <w:rFonts w:cs="Arial"/>
              </w:rPr>
              <w:t>ASTM F3322-18</w:t>
            </w:r>
          </w:p>
        </w:tc>
      </w:tr>
      <w:tr w14:paraId="3EE871B9" w14:textId="77777777" w:rsidTr="00303B3F">
        <w:tblPrEx>
          <w:tblW w:w="8640" w:type="dxa"/>
          <w:jc w:val="center"/>
          <w:tblLook w:val="04A0"/>
        </w:tblPrEx>
        <w:trPr>
          <w:trHeight w:val="288"/>
          <w:jc w:val="center"/>
        </w:trPr>
        <w:tc>
          <w:tcPr>
            <w:tcW w:w="3056" w:type="dxa"/>
            <w:noWrap/>
            <w:hideMark/>
          </w:tcPr>
          <w:p w:rsidR="00303B3F" w:rsidRPr="00AE1C97" w:rsidP="00303B3F" w14:paraId="6B37523C" w14:textId="77777777">
            <w:pPr>
              <w:suppressAutoHyphens w:val="0"/>
              <w:spacing w:line="240" w:lineRule="auto"/>
              <w:rPr>
                <w:rFonts w:cs="Arial"/>
              </w:rPr>
            </w:pPr>
            <w:r w:rsidRPr="00AE1C97">
              <w:rPr>
                <w:rFonts w:cs="Arial"/>
              </w:rPr>
              <w:t>Parachute recovery system [UAS]</w:t>
            </w:r>
          </w:p>
        </w:tc>
        <w:tc>
          <w:tcPr>
            <w:tcW w:w="3848" w:type="dxa"/>
            <w:hideMark/>
          </w:tcPr>
          <w:p w:rsidR="00303B3F" w:rsidRPr="00AE1C97" w:rsidP="00303B3F" w14:paraId="445AC321" w14:textId="77777777">
            <w:pPr>
              <w:suppressAutoHyphens w:val="0"/>
              <w:spacing w:line="240" w:lineRule="auto"/>
              <w:rPr>
                <w:rFonts w:cs="Arial"/>
              </w:rPr>
            </w:pPr>
            <w:r w:rsidRPr="00AE1C97">
              <w:rPr>
                <w:rFonts w:cs="Arial"/>
              </w:rPr>
              <w:t>Summation of the components of a parachute recovery system that work to reduce descent velocity.</w:t>
            </w:r>
          </w:p>
        </w:tc>
        <w:tc>
          <w:tcPr>
            <w:tcW w:w="1736" w:type="dxa"/>
            <w:hideMark/>
          </w:tcPr>
          <w:p w:rsidR="00303B3F" w:rsidRPr="00AE1C97" w:rsidP="00303B3F" w14:paraId="68FCA23A" w14:textId="77777777">
            <w:pPr>
              <w:suppressAutoHyphens w:val="0"/>
              <w:spacing w:line="240" w:lineRule="auto"/>
              <w:rPr>
                <w:rFonts w:cs="Arial"/>
              </w:rPr>
            </w:pPr>
            <w:r w:rsidRPr="00AE1C97">
              <w:rPr>
                <w:rFonts w:cs="Arial"/>
              </w:rPr>
              <w:t>ASTM F3322-18</w:t>
            </w:r>
          </w:p>
        </w:tc>
      </w:tr>
      <w:tr w14:paraId="53B84C05" w14:textId="77777777" w:rsidTr="00303B3F">
        <w:tblPrEx>
          <w:tblW w:w="8640" w:type="dxa"/>
          <w:jc w:val="center"/>
          <w:tblLook w:val="04A0"/>
        </w:tblPrEx>
        <w:trPr>
          <w:cantSplit/>
          <w:trHeight w:val="864"/>
          <w:jc w:val="center"/>
        </w:trPr>
        <w:tc>
          <w:tcPr>
            <w:tcW w:w="3056" w:type="dxa"/>
            <w:noWrap/>
            <w:hideMark/>
          </w:tcPr>
          <w:p w:rsidR="00303B3F" w:rsidRPr="00AE1C97" w:rsidP="00303B3F" w14:paraId="765F9A33" w14:textId="77777777">
            <w:pPr>
              <w:suppressAutoHyphens w:val="0"/>
              <w:spacing w:line="240" w:lineRule="auto"/>
              <w:rPr>
                <w:rFonts w:cs="Arial"/>
              </w:rPr>
            </w:pPr>
            <w:r w:rsidRPr="00AE1C97">
              <w:rPr>
                <w:rFonts w:cs="Arial"/>
              </w:rPr>
              <w:t>Remote Pilot in Command (RPIC)</w:t>
            </w:r>
          </w:p>
        </w:tc>
        <w:tc>
          <w:tcPr>
            <w:tcW w:w="3848" w:type="dxa"/>
            <w:hideMark/>
          </w:tcPr>
          <w:p w:rsidR="00303B3F" w:rsidRPr="00AE1C97" w:rsidP="00303B3F" w14:paraId="4CAB881E" w14:textId="77777777">
            <w:pPr>
              <w:suppressAutoHyphens w:val="0"/>
              <w:spacing w:line="240" w:lineRule="auto"/>
              <w:rPr>
                <w:rFonts w:cs="Arial"/>
              </w:rPr>
            </w:pPr>
            <w:r w:rsidRPr="00AE1C97">
              <w:rPr>
                <w:rFonts w:cs="Arial"/>
              </w:rPr>
              <w:t>Person who is directly responsible for and is the final authority as to the operation of the UAS; has been designated as remote pilot in command before or during the flight of a UAS; and holds the appropriate CAA certificate for the conduct of the flight.</w:t>
            </w:r>
          </w:p>
        </w:tc>
        <w:tc>
          <w:tcPr>
            <w:tcW w:w="1736" w:type="dxa"/>
            <w:hideMark/>
          </w:tcPr>
          <w:p w:rsidR="00303B3F" w:rsidRPr="00AE1C97" w:rsidP="00303B3F" w14:paraId="6B91CED2" w14:textId="77777777">
            <w:pPr>
              <w:suppressAutoHyphens w:val="0"/>
              <w:spacing w:line="240" w:lineRule="auto"/>
              <w:rPr>
                <w:rFonts w:cs="Arial"/>
              </w:rPr>
            </w:pPr>
            <w:r w:rsidRPr="00AE1C97">
              <w:rPr>
                <w:rFonts w:cs="Arial"/>
              </w:rPr>
              <w:t>ASTM F3266-18</w:t>
            </w:r>
          </w:p>
        </w:tc>
      </w:tr>
      <w:tr w14:paraId="2BFDF2DF" w14:textId="77777777" w:rsidTr="004C50AE">
        <w:tblPrEx>
          <w:tblW w:w="8640" w:type="dxa"/>
          <w:jc w:val="center"/>
          <w:tblLook w:val="04A0"/>
        </w:tblPrEx>
        <w:trPr>
          <w:cantSplit/>
          <w:trHeight w:val="1152"/>
          <w:jc w:val="center"/>
        </w:trPr>
        <w:tc>
          <w:tcPr>
            <w:tcW w:w="3056" w:type="dxa"/>
            <w:noWrap/>
            <w:hideMark/>
          </w:tcPr>
          <w:p w:rsidR="00303B3F" w:rsidRPr="00AE1C97" w:rsidP="00303B3F" w14:paraId="60492DDC" w14:textId="77777777">
            <w:pPr>
              <w:suppressAutoHyphens w:val="0"/>
              <w:spacing w:line="240" w:lineRule="auto"/>
              <w:rPr>
                <w:rFonts w:cs="Arial"/>
              </w:rPr>
            </w:pPr>
            <w:r w:rsidRPr="00AE1C97">
              <w:rPr>
                <w:rFonts w:cs="Arial"/>
              </w:rPr>
              <w:t>Serious Injury</w:t>
            </w:r>
          </w:p>
        </w:tc>
        <w:tc>
          <w:tcPr>
            <w:tcW w:w="3848" w:type="dxa"/>
            <w:hideMark/>
          </w:tcPr>
          <w:p w:rsidR="00303B3F" w:rsidRPr="00AE1C97" w:rsidP="00303B3F" w14:paraId="72714D26" w14:textId="77777777">
            <w:pPr>
              <w:suppressAutoHyphens w:val="0"/>
              <w:spacing w:line="240" w:lineRule="auto"/>
              <w:rPr>
                <w:rFonts w:cs="Arial"/>
              </w:rPr>
            </w:pPr>
            <w:r w:rsidRPr="00AE1C97">
              <w:rPr>
                <w:rFonts w:cs="Arial"/>
              </w:rPr>
              <w:t>Any injury which: (1) Requires hospitalization for more than 48 hours, commencing within 7 days from the date of the injury was received; (2) results in a fracture of any bone (except simple fractures of fingers, toes, or nose); (3) causes severe hemorrhages, nerve, muscle, or tendon damage; (4) involves any internal organ; or (5) involves second- or third-degree burns, or any burns affecting more than 5 percent of the body surface.</w:t>
            </w:r>
          </w:p>
        </w:tc>
        <w:tc>
          <w:tcPr>
            <w:tcW w:w="1736" w:type="dxa"/>
            <w:noWrap/>
            <w:hideMark/>
          </w:tcPr>
          <w:p w:rsidR="00303B3F" w:rsidRPr="00AE1C97" w:rsidP="00303B3F" w14:paraId="7FA9B126" w14:textId="77777777">
            <w:pPr>
              <w:suppressAutoHyphens w:val="0"/>
              <w:spacing w:line="240" w:lineRule="auto"/>
              <w:rPr>
                <w:rFonts w:cs="Arial"/>
              </w:rPr>
            </w:pPr>
            <w:r w:rsidRPr="00AE1C97">
              <w:rPr>
                <w:rFonts w:cs="Arial"/>
              </w:rPr>
              <w:t>49 CFR 830.2</w:t>
            </w:r>
          </w:p>
        </w:tc>
      </w:tr>
      <w:tr w14:paraId="1F0F53C2" w14:textId="77777777" w:rsidTr="00303B3F">
        <w:tblPrEx>
          <w:tblW w:w="8640" w:type="dxa"/>
          <w:jc w:val="center"/>
          <w:tblLook w:val="04A0"/>
        </w:tblPrEx>
        <w:trPr>
          <w:trHeight w:val="1728"/>
          <w:jc w:val="center"/>
        </w:trPr>
        <w:tc>
          <w:tcPr>
            <w:tcW w:w="3056" w:type="dxa"/>
            <w:noWrap/>
            <w:hideMark/>
          </w:tcPr>
          <w:p w:rsidR="00303B3F" w:rsidRPr="00AE1C97" w:rsidP="00303B3F" w14:paraId="485B166D" w14:textId="77777777">
            <w:pPr>
              <w:suppressAutoHyphens w:val="0"/>
              <w:spacing w:line="240" w:lineRule="auto"/>
              <w:rPr>
                <w:rFonts w:cs="Arial"/>
              </w:rPr>
            </w:pPr>
            <w:r w:rsidRPr="00AE1C97">
              <w:rPr>
                <w:rFonts w:cs="Arial"/>
              </w:rPr>
              <w:t>Substantial Damage</w:t>
            </w:r>
          </w:p>
        </w:tc>
        <w:tc>
          <w:tcPr>
            <w:tcW w:w="3848" w:type="dxa"/>
            <w:hideMark/>
          </w:tcPr>
          <w:p w:rsidR="00303B3F" w:rsidRPr="00AE1C97" w:rsidP="00303B3F" w14:paraId="69781D06" w14:textId="77777777">
            <w:pPr>
              <w:suppressAutoHyphens w:val="0"/>
              <w:spacing w:line="240" w:lineRule="auto"/>
              <w:rPr>
                <w:rFonts w:cs="Arial"/>
              </w:rPr>
            </w:pPr>
            <w:r w:rsidRPr="00AE1C97">
              <w:rPr>
                <w:rFonts w:cs="Arial"/>
              </w:rPr>
              <w:t>Damage or failure which adversely affects the structural strength, performance, or flight characteristics of the aircraft, and which would normally require major repair or replacement of the affected component. Engine failure or damage limited to an engine if only one engine fails or is damaged, bent fairings or cowling, dented skin, small punctured holes in the skin or fabric, ground damage to rotor or propeller blades, and damage to landing gear, wheels, tires, flaps, engine accessories, brakes, or wingtips are not considered “substantial damage” for the purpose of this part.</w:t>
            </w:r>
          </w:p>
        </w:tc>
        <w:tc>
          <w:tcPr>
            <w:tcW w:w="1736" w:type="dxa"/>
            <w:noWrap/>
            <w:hideMark/>
          </w:tcPr>
          <w:p w:rsidR="00303B3F" w:rsidRPr="00AE1C97" w:rsidP="00303B3F" w14:paraId="3FFE6FAF" w14:textId="77777777">
            <w:pPr>
              <w:suppressAutoHyphens w:val="0"/>
              <w:spacing w:line="240" w:lineRule="auto"/>
              <w:rPr>
                <w:rFonts w:cs="Arial"/>
              </w:rPr>
            </w:pPr>
            <w:r w:rsidRPr="00AE1C97">
              <w:rPr>
                <w:rFonts w:cs="Arial"/>
              </w:rPr>
              <w:t>49 CFR 830.2</w:t>
            </w:r>
          </w:p>
        </w:tc>
      </w:tr>
      <w:tr w14:paraId="1180455D" w14:textId="77777777" w:rsidTr="00303B3F">
        <w:tblPrEx>
          <w:tblW w:w="8640" w:type="dxa"/>
          <w:jc w:val="center"/>
          <w:tblLook w:val="04A0"/>
        </w:tblPrEx>
        <w:trPr>
          <w:trHeight w:val="679"/>
          <w:jc w:val="center"/>
        </w:trPr>
        <w:tc>
          <w:tcPr>
            <w:tcW w:w="3056" w:type="dxa"/>
            <w:noWrap/>
          </w:tcPr>
          <w:p w:rsidR="00303B3F" w:rsidRPr="00AE1C97" w:rsidP="00303B3F" w14:paraId="535089E0" w14:textId="65605846">
            <w:pPr>
              <w:suppressAutoHyphens w:val="0"/>
              <w:spacing w:line="240" w:lineRule="auto"/>
              <w:rPr>
                <w:rFonts w:cs="Arial"/>
              </w:rPr>
            </w:pPr>
            <w:r w:rsidRPr="00AE1C97">
              <w:rPr>
                <w:rFonts w:cs="Arial"/>
              </w:rPr>
              <w:t>United Nations (UN) Number</w:t>
            </w:r>
          </w:p>
        </w:tc>
        <w:tc>
          <w:tcPr>
            <w:tcW w:w="3848" w:type="dxa"/>
          </w:tcPr>
          <w:p w:rsidR="00303B3F" w:rsidRPr="00AE1C97" w:rsidP="00303B3F" w14:paraId="53C6383B" w14:textId="7FB3DB30">
            <w:pPr>
              <w:suppressAutoHyphens w:val="0"/>
              <w:spacing w:line="240" w:lineRule="auto"/>
              <w:rPr>
                <w:rFonts w:cs="Arial"/>
              </w:rPr>
            </w:pPr>
            <w:r w:rsidRPr="00AE1C97">
              <w:rPr>
                <w:rFonts w:cs="Arial"/>
              </w:rPr>
              <w:t>Four-digit number used to identify hazardous chemicals or classes of hazardous materials worldwide.</w:t>
            </w:r>
          </w:p>
        </w:tc>
        <w:tc>
          <w:tcPr>
            <w:tcW w:w="1736" w:type="dxa"/>
            <w:noWrap/>
          </w:tcPr>
          <w:p w:rsidR="00303B3F" w:rsidRPr="00AE1C97" w:rsidP="00303B3F" w14:paraId="766811D0" w14:textId="6B1618C8">
            <w:pPr>
              <w:suppressAutoHyphens w:val="0"/>
              <w:spacing w:line="240" w:lineRule="auto"/>
              <w:rPr>
                <w:rFonts w:cs="Arial"/>
              </w:rPr>
            </w:pPr>
            <w:hyperlink r:id="rId20" w:history="1">
              <w:r w:rsidRPr="00AE1C97">
                <w:rPr>
                  <w:rStyle w:val="Hyperlink"/>
                  <w:rFonts w:cs="Arial"/>
                </w:rPr>
                <w:t>MSDS Online</w:t>
              </w:r>
            </w:hyperlink>
          </w:p>
        </w:tc>
      </w:tr>
      <w:tr w14:paraId="2DEA165C" w14:textId="77777777" w:rsidTr="00303B3F">
        <w:tblPrEx>
          <w:tblW w:w="8640" w:type="dxa"/>
          <w:jc w:val="center"/>
          <w:tblLook w:val="04A0"/>
        </w:tblPrEx>
        <w:trPr>
          <w:trHeight w:val="288"/>
          <w:jc w:val="center"/>
        </w:trPr>
        <w:tc>
          <w:tcPr>
            <w:tcW w:w="3056" w:type="dxa"/>
            <w:noWrap/>
            <w:hideMark/>
          </w:tcPr>
          <w:p w:rsidR="00303B3F" w:rsidRPr="00AE1C97" w:rsidP="00303B3F" w14:paraId="2A0D0262" w14:textId="77777777">
            <w:pPr>
              <w:suppressAutoHyphens w:val="0"/>
              <w:spacing w:line="240" w:lineRule="auto"/>
              <w:rPr>
                <w:rFonts w:cs="Arial"/>
              </w:rPr>
            </w:pPr>
            <w:r w:rsidRPr="00AE1C97">
              <w:rPr>
                <w:rFonts w:cs="Arial"/>
              </w:rPr>
              <w:t>Unmanned Aircraft (UA)</w:t>
            </w:r>
          </w:p>
        </w:tc>
        <w:tc>
          <w:tcPr>
            <w:tcW w:w="3848" w:type="dxa"/>
            <w:hideMark/>
          </w:tcPr>
          <w:p w:rsidR="00303B3F" w:rsidRPr="00AE1C97" w:rsidP="00303B3F" w14:paraId="50213953" w14:textId="77777777">
            <w:pPr>
              <w:suppressAutoHyphens w:val="0"/>
              <w:spacing w:line="240" w:lineRule="auto"/>
              <w:rPr>
                <w:rFonts w:cs="Arial"/>
              </w:rPr>
            </w:pPr>
            <w:r w:rsidRPr="00AE1C97">
              <w:rPr>
                <w:rFonts w:cs="Arial"/>
              </w:rPr>
              <w:t>An aircraft operated without the possibility of direct human intervention from within or on the aircraft.</w:t>
            </w:r>
          </w:p>
        </w:tc>
        <w:tc>
          <w:tcPr>
            <w:tcW w:w="1736" w:type="dxa"/>
            <w:noWrap/>
            <w:hideMark/>
          </w:tcPr>
          <w:p w:rsidR="00303B3F" w:rsidRPr="00AE1C97" w:rsidP="00303B3F" w14:paraId="25A1092F" w14:textId="77777777">
            <w:pPr>
              <w:suppressAutoHyphens w:val="0"/>
              <w:spacing w:line="240" w:lineRule="auto"/>
              <w:rPr>
                <w:rFonts w:cs="Arial"/>
              </w:rPr>
            </w:pPr>
            <w:r w:rsidRPr="00AE1C97">
              <w:rPr>
                <w:rFonts w:cs="Arial"/>
              </w:rPr>
              <w:t>JO 7200.23A</w:t>
            </w:r>
          </w:p>
        </w:tc>
      </w:tr>
      <w:tr w14:paraId="23055EC7" w14:textId="77777777" w:rsidTr="00303B3F">
        <w:tblPrEx>
          <w:tblW w:w="8640" w:type="dxa"/>
          <w:jc w:val="center"/>
          <w:tblLook w:val="04A0"/>
        </w:tblPrEx>
        <w:trPr>
          <w:trHeight w:val="288"/>
          <w:jc w:val="center"/>
        </w:trPr>
        <w:tc>
          <w:tcPr>
            <w:tcW w:w="3056" w:type="dxa"/>
            <w:noWrap/>
          </w:tcPr>
          <w:p w:rsidR="00BB3434" w:rsidRPr="00AE1C97" w:rsidP="00BB3434" w14:paraId="473231AA" w14:textId="0315AE72">
            <w:pPr>
              <w:suppressAutoHyphens w:val="0"/>
              <w:spacing w:line="240" w:lineRule="auto"/>
              <w:rPr>
                <w:rFonts w:cs="Arial"/>
              </w:rPr>
            </w:pPr>
            <w:r w:rsidRPr="00AE1CCC">
              <w:rPr>
                <w:rFonts w:cs="Arial"/>
              </w:rPr>
              <w:t xml:space="preserve">Unmanned Aircraft </w:t>
            </w:r>
            <w:r>
              <w:rPr>
                <w:rFonts w:cs="Arial"/>
              </w:rPr>
              <w:t>a</w:t>
            </w:r>
            <w:r w:rsidRPr="00AE1CCC">
              <w:rPr>
                <w:rFonts w:cs="Arial"/>
              </w:rPr>
              <w:t>ccident</w:t>
            </w:r>
          </w:p>
        </w:tc>
        <w:tc>
          <w:tcPr>
            <w:tcW w:w="3848" w:type="dxa"/>
          </w:tcPr>
          <w:p w:rsidR="00BB3434" w:rsidRPr="00AE1CCC" w:rsidP="00BB3434" w14:paraId="71D204BB" w14:textId="77777777">
            <w:pPr>
              <w:suppressAutoHyphens w:val="0"/>
              <w:spacing w:line="240" w:lineRule="auto"/>
              <w:rPr>
                <w:rFonts w:cs="Arial"/>
              </w:rPr>
            </w:pPr>
            <w:r w:rsidRPr="00AE1CCC">
              <w:rPr>
                <w:rFonts w:cs="Arial"/>
              </w:rPr>
              <w:t>An occurrence associated with the operation of any public or civil unmanned aircraft system that takes place between the time that the system is activated with the purpose of flight and the time that the system is deactivated at the conclusion of its mission, in which:</w:t>
            </w:r>
          </w:p>
          <w:p w:rsidR="00BB3434" w:rsidRPr="00AE1CCC" w:rsidP="00BB3434" w14:paraId="210C786B" w14:textId="77777777">
            <w:pPr>
              <w:suppressAutoHyphens w:val="0"/>
              <w:spacing w:line="240" w:lineRule="auto"/>
              <w:rPr>
                <w:rFonts w:cs="Arial"/>
              </w:rPr>
            </w:pPr>
            <w:r w:rsidRPr="00AE1CCC">
              <w:rPr>
                <w:rFonts w:cs="Arial"/>
              </w:rPr>
              <w:t>(1) Any person suffers death or serious injury; or</w:t>
            </w:r>
          </w:p>
          <w:p w:rsidR="00BB3434" w:rsidRPr="00AE1C97" w:rsidP="00BB3434" w14:paraId="6BA813C8" w14:textId="76745C70">
            <w:pPr>
              <w:suppressAutoHyphens w:val="0"/>
              <w:spacing w:line="240" w:lineRule="auto"/>
              <w:rPr>
                <w:rFonts w:cs="Arial"/>
              </w:rPr>
            </w:pPr>
            <w:r w:rsidRPr="00AE1CCC">
              <w:rPr>
                <w:rFonts w:cs="Arial"/>
              </w:rPr>
              <w:t>(2) The aircraft holds an airworthiness certificate and sustains substantial damage.</w:t>
            </w:r>
          </w:p>
        </w:tc>
        <w:tc>
          <w:tcPr>
            <w:tcW w:w="1736" w:type="dxa"/>
            <w:noWrap/>
          </w:tcPr>
          <w:p w:rsidR="00BB3434" w:rsidRPr="00AE1C97" w:rsidP="00BB3434" w14:paraId="2A0BD55F" w14:textId="690B1E09">
            <w:pPr>
              <w:suppressAutoHyphens w:val="0"/>
              <w:spacing w:line="240" w:lineRule="auto"/>
              <w:rPr>
                <w:rFonts w:cs="Arial"/>
              </w:rPr>
            </w:pPr>
            <w:r w:rsidRPr="00AE1CCC">
              <w:rPr>
                <w:rFonts w:cs="Arial"/>
              </w:rPr>
              <w:t>49 CFR 830.2</w:t>
            </w:r>
          </w:p>
        </w:tc>
      </w:tr>
      <w:tr w14:paraId="33A2196E" w14:textId="77777777" w:rsidTr="004C50AE">
        <w:tblPrEx>
          <w:tblW w:w="8640" w:type="dxa"/>
          <w:jc w:val="center"/>
          <w:tblLook w:val="04A0"/>
        </w:tblPrEx>
        <w:trPr>
          <w:cantSplit/>
          <w:trHeight w:val="864"/>
          <w:jc w:val="center"/>
        </w:trPr>
        <w:tc>
          <w:tcPr>
            <w:tcW w:w="3056" w:type="dxa"/>
            <w:noWrap/>
            <w:hideMark/>
          </w:tcPr>
          <w:p w:rsidR="00BB3434" w:rsidRPr="00AE1C97" w:rsidP="00BB3434" w14:paraId="08688970" w14:textId="77777777">
            <w:pPr>
              <w:suppressAutoHyphens w:val="0"/>
              <w:spacing w:line="240" w:lineRule="auto"/>
              <w:rPr>
                <w:rFonts w:cs="Arial"/>
              </w:rPr>
            </w:pPr>
            <w:r w:rsidRPr="00AE1C97">
              <w:rPr>
                <w:rFonts w:cs="Arial"/>
              </w:rPr>
              <w:t>Unmanned Aircraft System (UAS)</w:t>
            </w:r>
          </w:p>
        </w:tc>
        <w:tc>
          <w:tcPr>
            <w:tcW w:w="3848" w:type="dxa"/>
            <w:hideMark/>
          </w:tcPr>
          <w:p w:rsidR="00BB3434" w:rsidRPr="00AE1C97" w:rsidP="00BB3434" w14:paraId="2D6D4224" w14:textId="77777777">
            <w:pPr>
              <w:suppressAutoHyphens w:val="0"/>
              <w:spacing w:line="240" w:lineRule="auto"/>
              <w:rPr>
                <w:rFonts w:cs="Arial"/>
              </w:rPr>
            </w:pPr>
            <w:r w:rsidRPr="00AE1C97">
              <w:rPr>
                <w:rFonts w:cs="Arial"/>
              </w:rPr>
              <w:t>An unmanned aircraft and associated elements (including communication links and the components that control the unmanned aircraft) that are required for the pilot in command to operate safely and efficiently in the national airspace system.</w:t>
            </w:r>
          </w:p>
        </w:tc>
        <w:tc>
          <w:tcPr>
            <w:tcW w:w="1736" w:type="dxa"/>
            <w:noWrap/>
            <w:hideMark/>
          </w:tcPr>
          <w:p w:rsidR="00BB3434" w:rsidRPr="00AE1C97" w:rsidP="00BB3434" w14:paraId="538F183F" w14:textId="77777777">
            <w:pPr>
              <w:suppressAutoHyphens w:val="0"/>
              <w:spacing w:line="240" w:lineRule="auto"/>
              <w:rPr>
                <w:rFonts w:cs="Arial"/>
              </w:rPr>
            </w:pPr>
            <w:r w:rsidRPr="00AE1C97">
              <w:rPr>
                <w:rFonts w:cs="Arial"/>
              </w:rPr>
              <w:t>JO 7200.23A</w:t>
            </w:r>
          </w:p>
        </w:tc>
      </w:tr>
      <w:tr w14:paraId="7350475A" w14:textId="77777777" w:rsidTr="00303B3F">
        <w:tblPrEx>
          <w:tblW w:w="8640" w:type="dxa"/>
          <w:jc w:val="center"/>
          <w:tblLook w:val="04A0"/>
        </w:tblPrEx>
        <w:trPr>
          <w:trHeight w:val="288"/>
          <w:jc w:val="center"/>
        </w:trPr>
        <w:tc>
          <w:tcPr>
            <w:tcW w:w="3056" w:type="dxa"/>
            <w:noWrap/>
            <w:hideMark/>
          </w:tcPr>
          <w:p w:rsidR="00BB3434" w:rsidRPr="00AE1C97" w:rsidP="00BB3434" w14:paraId="6CB6640E" w14:textId="77777777">
            <w:pPr>
              <w:suppressAutoHyphens w:val="0"/>
              <w:spacing w:line="240" w:lineRule="auto"/>
              <w:rPr>
                <w:rFonts w:cs="Arial"/>
              </w:rPr>
            </w:pPr>
            <w:r w:rsidRPr="00AE1C97">
              <w:rPr>
                <w:rFonts w:cs="Arial"/>
              </w:rPr>
              <w:t>Will Carry</w:t>
            </w:r>
          </w:p>
        </w:tc>
        <w:tc>
          <w:tcPr>
            <w:tcW w:w="3848" w:type="dxa"/>
            <w:hideMark/>
          </w:tcPr>
          <w:p w:rsidR="00BB3434" w:rsidRPr="00AE1C97" w:rsidP="00BB3434" w14:paraId="2C2957C9" w14:textId="77777777">
            <w:pPr>
              <w:suppressAutoHyphens w:val="0"/>
              <w:spacing w:line="240" w:lineRule="auto"/>
              <w:rPr>
                <w:rFonts w:cs="Arial"/>
              </w:rPr>
            </w:pPr>
            <w:r w:rsidRPr="00AE1C97">
              <w:rPr>
                <w:rFonts w:cs="Arial"/>
              </w:rPr>
              <w:t>The certificate holder has authorization to transport dangerous goods in its OpSpec.</w:t>
            </w:r>
          </w:p>
        </w:tc>
        <w:tc>
          <w:tcPr>
            <w:tcW w:w="1736" w:type="dxa"/>
            <w:noWrap/>
            <w:hideMark/>
          </w:tcPr>
          <w:p w:rsidR="00BB3434" w:rsidRPr="00AE1C97" w:rsidP="00BB3434" w14:paraId="491986AC" w14:textId="77777777">
            <w:pPr>
              <w:suppressAutoHyphens w:val="0"/>
              <w:spacing w:line="240" w:lineRule="auto"/>
              <w:rPr>
                <w:rFonts w:cs="Arial"/>
              </w:rPr>
            </w:pPr>
            <w:r w:rsidRPr="00AE1C97">
              <w:rPr>
                <w:rFonts w:cs="Arial"/>
              </w:rPr>
              <w:t>AC 121-40</w:t>
            </w:r>
          </w:p>
        </w:tc>
      </w:tr>
    </w:tbl>
    <w:p w:rsidR="00322789" w:rsidRPr="00AE1C97" w14:paraId="4D144F72" w14:textId="3BC7EFA3">
      <w:pPr>
        <w:suppressAutoHyphens w:val="0"/>
        <w:spacing w:line="240" w:lineRule="auto"/>
        <w:rPr>
          <w:rFonts w:cs="Arial"/>
        </w:rPr>
      </w:pPr>
      <w:r w:rsidRPr="00AE1C97">
        <w:rPr>
          <w:rFonts w:cs="Arial"/>
        </w:rPr>
        <w:br w:type="page"/>
      </w:r>
    </w:p>
    <w:tbl>
      <w:tblPr>
        <w:tblStyle w:val="TableGrid"/>
        <w:tblCaption w:val="Acronyms Only"/>
        <w:tblW w:w="8640" w:type="dxa"/>
        <w:jc w:val="center"/>
        <w:tblLook w:val="04A0"/>
      </w:tblPr>
      <w:tblGrid>
        <w:gridCol w:w="1508"/>
        <w:gridCol w:w="7132"/>
      </w:tblGrid>
      <w:tr w14:paraId="79979E05" w14:textId="77777777" w:rsidTr="004C50AE">
        <w:tblPrEx>
          <w:tblW w:w="8640" w:type="dxa"/>
          <w:jc w:val="center"/>
          <w:tblLook w:val="04A0"/>
        </w:tblPrEx>
        <w:trPr>
          <w:trHeight w:val="288"/>
          <w:tblHeader/>
          <w:jc w:val="center"/>
        </w:trPr>
        <w:tc>
          <w:tcPr>
            <w:tcW w:w="1508" w:type="dxa"/>
            <w:shd w:val="clear" w:color="auto" w:fill="D9D9D9" w:themeFill="background1" w:themeFillShade="D9"/>
            <w:noWrap/>
            <w:hideMark/>
          </w:tcPr>
          <w:p w:rsidR="00696BB4" w:rsidRPr="00AE1C97" w14:paraId="6BA4D064" w14:textId="77777777">
            <w:pPr>
              <w:suppressAutoHyphens w:val="0"/>
              <w:spacing w:line="240" w:lineRule="auto"/>
              <w:rPr>
                <w:rFonts w:cs="Arial"/>
                <w:b/>
              </w:rPr>
            </w:pPr>
            <w:r w:rsidRPr="00AE1C97">
              <w:rPr>
                <w:rFonts w:cs="Arial"/>
                <w:b/>
              </w:rPr>
              <w:t>Acronym</w:t>
            </w:r>
          </w:p>
        </w:tc>
        <w:tc>
          <w:tcPr>
            <w:tcW w:w="7132" w:type="dxa"/>
            <w:shd w:val="clear" w:color="auto" w:fill="D9D9D9" w:themeFill="background1" w:themeFillShade="D9"/>
            <w:noWrap/>
            <w:hideMark/>
          </w:tcPr>
          <w:p w:rsidR="00696BB4" w:rsidRPr="00AE1C97" w:rsidP="00696BB4" w14:paraId="2CDB7155" w14:textId="77777777">
            <w:pPr>
              <w:suppressAutoHyphens w:val="0"/>
              <w:spacing w:line="240" w:lineRule="auto"/>
              <w:rPr>
                <w:rFonts w:cs="Arial"/>
                <w:b/>
              </w:rPr>
            </w:pPr>
            <w:r w:rsidRPr="00AE1C97">
              <w:rPr>
                <w:rFonts w:cs="Arial"/>
                <w:b/>
              </w:rPr>
              <w:t>Term</w:t>
            </w:r>
          </w:p>
        </w:tc>
      </w:tr>
      <w:tr w14:paraId="44111E86" w14:textId="77777777" w:rsidTr="004C50AE">
        <w:tblPrEx>
          <w:tblW w:w="8640" w:type="dxa"/>
          <w:jc w:val="center"/>
          <w:tblLook w:val="04A0"/>
        </w:tblPrEx>
        <w:trPr>
          <w:trHeight w:val="288"/>
          <w:jc w:val="center"/>
        </w:trPr>
        <w:tc>
          <w:tcPr>
            <w:tcW w:w="1508" w:type="dxa"/>
            <w:noWrap/>
            <w:hideMark/>
          </w:tcPr>
          <w:p w:rsidR="00696BB4" w:rsidRPr="00AE1C97" w:rsidP="00696BB4" w14:paraId="48962558" w14:textId="77777777">
            <w:pPr>
              <w:suppressAutoHyphens w:val="0"/>
              <w:spacing w:line="240" w:lineRule="auto"/>
              <w:rPr>
                <w:rFonts w:cs="Arial"/>
              </w:rPr>
            </w:pPr>
            <w:r w:rsidRPr="00AE1C97">
              <w:rPr>
                <w:rFonts w:cs="Arial"/>
              </w:rPr>
              <w:t>AC</w:t>
            </w:r>
          </w:p>
        </w:tc>
        <w:tc>
          <w:tcPr>
            <w:tcW w:w="7132" w:type="dxa"/>
            <w:noWrap/>
            <w:hideMark/>
          </w:tcPr>
          <w:p w:rsidR="00696BB4" w:rsidRPr="00AE1C97" w:rsidP="00696BB4" w14:paraId="432380CD" w14:textId="77777777">
            <w:pPr>
              <w:suppressAutoHyphens w:val="0"/>
              <w:spacing w:line="240" w:lineRule="auto"/>
              <w:rPr>
                <w:rFonts w:cs="Arial"/>
              </w:rPr>
            </w:pPr>
            <w:r w:rsidRPr="00AE1C97">
              <w:rPr>
                <w:rFonts w:cs="Arial"/>
              </w:rPr>
              <w:t>Advisory Circular</w:t>
            </w:r>
          </w:p>
        </w:tc>
      </w:tr>
      <w:tr w14:paraId="07F4ED46" w14:textId="77777777" w:rsidTr="004C50AE">
        <w:tblPrEx>
          <w:tblW w:w="8640" w:type="dxa"/>
          <w:jc w:val="center"/>
          <w:tblLook w:val="04A0"/>
        </w:tblPrEx>
        <w:trPr>
          <w:trHeight w:val="288"/>
          <w:jc w:val="center"/>
        </w:trPr>
        <w:tc>
          <w:tcPr>
            <w:tcW w:w="1508" w:type="dxa"/>
            <w:noWrap/>
          </w:tcPr>
          <w:p w:rsidR="00E60AE1" w:rsidRPr="00AE1C97" w:rsidP="00696BB4" w14:paraId="0125E9C8" w14:textId="07F1BCC4">
            <w:pPr>
              <w:suppressAutoHyphens w:val="0"/>
              <w:spacing w:line="240" w:lineRule="auto"/>
              <w:rPr>
                <w:rFonts w:cs="Arial"/>
              </w:rPr>
            </w:pPr>
            <w:r>
              <w:rPr>
                <w:rFonts w:cs="Arial"/>
              </w:rPr>
              <w:t>ASRS</w:t>
            </w:r>
          </w:p>
        </w:tc>
        <w:tc>
          <w:tcPr>
            <w:tcW w:w="7132" w:type="dxa"/>
            <w:noWrap/>
          </w:tcPr>
          <w:p w:rsidR="00E60AE1" w:rsidRPr="00AE1C97" w:rsidP="00696BB4" w14:paraId="2686443F" w14:textId="0F70FA8F">
            <w:pPr>
              <w:suppressAutoHyphens w:val="0"/>
              <w:spacing w:line="240" w:lineRule="auto"/>
              <w:rPr>
                <w:rFonts w:cs="Arial"/>
              </w:rPr>
            </w:pPr>
            <w:r>
              <w:rPr>
                <w:rFonts w:cs="Arial"/>
              </w:rPr>
              <w:t>Aviation Safety Reporting System</w:t>
            </w:r>
          </w:p>
        </w:tc>
      </w:tr>
      <w:tr w14:paraId="72582836" w14:textId="77777777" w:rsidTr="004C50AE">
        <w:tblPrEx>
          <w:tblW w:w="8640" w:type="dxa"/>
          <w:jc w:val="center"/>
          <w:tblLook w:val="04A0"/>
        </w:tblPrEx>
        <w:trPr>
          <w:trHeight w:val="288"/>
          <w:jc w:val="center"/>
        </w:trPr>
        <w:tc>
          <w:tcPr>
            <w:tcW w:w="1508" w:type="dxa"/>
            <w:noWrap/>
            <w:hideMark/>
          </w:tcPr>
          <w:p w:rsidR="00696BB4" w:rsidRPr="00AE1C97" w:rsidP="00696BB4" w14:paraId="5FCCE3A7" w14:textId="77777777">
            <w:pPr>
              <w:suppressAutoHyphens w:val="0"/>
              <w:spacing w:line="240" w:lineRule="auto"/>
              <w:rPr>
                <w:rFonts w:cs="Arial"/>
              </w:rPr>
            </w:pPr>
            <w:r w:rsidRPr="00AE1C97">
              <w:rPr>
                <w:rFonts w:cs="Arial"/>
              </w:rPr>
              <w:t>CNPC</w:t>
            </w:r>
          </w:p>
        </w:tc>
        <w:tc>
          <w:tcPr>
            <w:tcW w:w="7132" w:type="dxa"/>
            <w:noWrap/>
            <w:hideMark/>
          </w:tcPr>
          <w:p w:rsidR="00696BB4" w:rsidRPr="00AE1C97" w:rsidP="00696BB4" w14:paraId="524669DD" w14:textId="77777777">
            <w:pPr>
              <w:suppressAutoHyphens w:val="0"/>
              <w:spacing w:line="240" w:lineRule="auto"/>
              <w:rPr>
                <w:rFonts w:cs="Arial"/>
              </w:rPr>
            </w:pPr>
            <w:r w:rsidRPr="00AE1C97">
              <w:rPr>
                <w:rFonts w:cs="Arial"/>
              </w:rPr>
              <w:t>Control and Non-Payload Communication</w:t>
            </w:r>
          </w:p>
        </w:tc>
      </w:tr>
      <w:tr w14:paraId="522AEAFA" w14:textId="77777777" w:rsidTr="004C50AE">
        <w:tblPrEx>
          <w:tblW w:w="8640" w:type="dxa"/>
          <w:jc w:val="center"/>
          <w:tblLook w:val="04A0"/>
        </w:tblPrEx>
        <w:trPr>
          <w:trHeight w:val="288"/>
          <w:jc w:val="center"/>
        </w:trPr>
        <w:tc>
          <w:tcPr>
            <w:tcW w:w="1508" w:type="dxa"/>
            <w:noWrap/>
            <w:hideMark/>
          </w:tcPr>
          <w:p w:rsidR="00696BB4" w:rsidRPr="00AE1C97" w:rsidP="00696BB4" w14:paraId="3B0B9328" w14:textId="77777777">
            <w:pPr>
              <w:suppressAutoHyphens w:val="0"/>
              <w:spacing w:line="240" w:lineRule="auto"/>
              <w:rPr>
                <w:rFonts w:cs="Arial"/>
              </w:rPr>
            </w:pPr>
            <w:r w:rsidRPr="00AE1C97">
              <w:rPr>
                <w:rFonts w:cs="Arial"/>
              </w:rPr>
              <w:t>FAA</w:t>
            </w:r>
          </w:p>
        </w:tc>
        <w:tc>
          <w:tcPr>
            <w:tcW w:w="7132" w:type="dxa"/>
            <w:noWrap/>
            <w:hideMark/>
          </w:tcPr>
          <w:p w:rsidR="00696BB4" w:rsidRPr="00AE1C97" w:rsidP="00696BB4" w14:paraId="461942F7" w14:textId="77777777">
            <w:pPr>
              <w:suppressAutoHyphens w:val="0"/>
              <w:spacing w:line="240" w:lineRule="auto"/>
              <w:rPr>
                <w:rFonts w:cs="Arial"/>
              </w:rPr>
            </w:pPr>
            <w:r w:rsidRPr="00AE1C97">
              <w:rPr>
                <w:rFonts w:cs="Arial"/>
              </w:rPr>
              <w:t>Federal Aviation Administration</w:t>
            </w:r>
          </w:p>
        </w:tc>
      </w:tr>
      <w:tr w14:paraId="44F8A5F8" w14:textId="77777777" w:rsidTr="004C50AE">
        <w:tblPrEx>
          <w:tblW w:w="8640" w:type="dxa"/>
          <w:jc w:val="center"/>
          <w:tblLook w:val="04A0"/>
        </w:tblPrEx>
        <w:trPr>
          <w:trHeight w:val="288"/>
          <w:jc w:val="center"/>
        </w:trPr>
        <w:tc>
          <w:tcPr>
            <w:tcW w:w="1508" w:type="dxa"/>
            <w:noWrap/>
            <w:hideMark/>
          </w:tcPr>
          <w:p w:rsidR="00696BB4" w:rsidRPr="00AE1C97" w:rsidP="00696BB4" w14:paraId="53854C37" w14:textId="77777777">
            <w:pPr>
              <w:suppressAutoHyphens w:val="0"/>
              <w:spacing w:line="240" w:lineRule="auto"/>
              <w:rPr>
                <w:rFonts w:cs="Arial"/>
              </w:rPr>
            </w:pPr>
            <w:r w:rsidRPr="00AE1C97">
              <w:rPr>
                <w:rFonts w:cs="Arial"/>
              </w:rPr>
              <w:t>GNSS</w:t>
            </w:r>
          </w:p>
        </w:tc>
        <w:tc>
          <w:tcPr>
            <w:tcW w:w="7132" w:type="dxa"/>
            <w:noWrap/>
            <w:hideMark/>
          </w:tcPr>
          <w:p w:rsidR="00696BB4" w:rsidRPr="00AE1C97" w:rsidP="00696BB4" w14:paraId="3BC9BA30" w14:textId="77777777">
            <w:pPr>
              <w:suppressAutoHyphens w:val="0"/>
              <w:spacing w:line="240" w:lineRule="auto"/>
              <w:rPr>
                <w:rFonts w:cs="Arial"/>
              </w:rPr>
            </w:pPr>
            <w:r w:rsidRPr="00AE1C97">
              <w:rPr>
                <w:rFonts w:cs="Arial"/>
              </w:rPr>
              <w:t>Global Navigation Satellite System</w:t>
            </w:r>
          </w:p>
        </w:tc>
      </w:tr>
      <w:tr w14:paraId="1BC2E3AA" w14:textId="77777777" w:rsidTr="004C50AE">
        <w:tblPrEx>
          <w:tblW w:w="8640" w:type="dxa"/>
          <w:jc w:val="center"/>
          <w:tblLook w:val="04A0"/>
        </w:tblPrEx>
        <w:trPr>
          <w:trHeight w:val="288"/>
          <w:jc w:val="center"/>
        </w:trPr>
        <w:tc>
          <w:tcPr>
            <w:tcW w:w="1508" w:type="dxa"/>
            <w:noWrap/>
          </w:tcPr>
          <w:p w:rsidR="00BC7519" w:rsidRPr="00AE1C97" w:rsidP="00696BB4" w14:paraId="4690E64F" w14:textId="4C7F14DB">
            <w:pPr>
              <w:suppressAutoHyphens w:val="0"/>
              <w:spacing w:line="240" w:lineRule="auto"/>
              <w:rPr>
                <w:rFonts w:cs="Arial"/>
              </w:rPr>
            </w:pPr>
            <w:r w:rsidRPr="00AE1C97">
              <w:rPr>
                <w:rFonts w:cs="Arial"/>
              </w:rPr>
              <w:t>HAZMAT</w:t>
            </w:r>
          </w:p>
        </w:tc>
        <w:tc>
          <w:tcPr>
            <w:tcW w:w="7132" w:type="dxa"/>
            <w:noWrap/>
          </w:tcPr>
          <w:p w:rsidR="00BC7519" w:rsidRPr="00AE1C97" w:rsidP="00696BB4" w14:paraId="3FE05252" w14:textId="7AF91C1A">
            <w:pPr>
              <w:suppressAutoHyphens w:val="0"/>
              <w:spacing w:line="240" w:lineRule="auto"/>
              <w:rPr>
                <w:rFonts w:cs="Arial"/>
              </w:rPr>
            </w:pPr>
            <w:r w:rsidRPr="00AE1C97">
              <w:rPr>
                <w:rFonts w:cs="Arial"/>
              </w:rPr>
              <w:t>Hazardous Material</w:t>
            </w:r>
          </w:p>
        </w:tc>
      </w:tr>
      <w:tr w14:paraId="5E011D82" w14:textId="77777777" w:rsidTr="004C50AE">
        <w:tblPrEx>
          <w:tblW w:w="8640" w:type="dxa"/>
          <w:jc w:val="center"/>
          <w:tblLook w:val="04A0"/>
        </w:tblPrEx>
        <w:trPr>
          <w:trHeight w:val="288"/>
          <w:jc w:val="center"/>
        </w:trPr>
        <w:tc>
          <w:tcPr>
            <w:tcW w:w="1508" w:type="dxa"/>
            <w:noWrap/>
            <w:hideMark/>
          </w:tcPr>
          <w:p w:rsidR="00696BB4" w:rsidRPr="00AE1C97" w:rsidP="00696BB4" w14:paraId="1203EF77" w14:textId="77777777">
            <w:pPr>
              <w:suppressAutoHyphens w:val="0"/>
              <w:spacing w:line="240" w:lineRule="auto"/>
              <w:rPr>
                <w:rFonts w:cs="Arial"/>
              </w:rPr>
            </w:pPr>
            <w:r w:rsidRPr="00AE1C97">
              <w:rPr>
                <w:rFonts w:cs="Arial"/>
              </w:rPr>
              <w:t>NAS</w:t>
            </w:r>
          </w:p>
        </w:tc>
        <w:tc>
          <w:tcPr>
            <w:tcW w:w="7132" w:type="dxa"/>
            <w:noWrap/>
            <w:hideMark/>
          </w:tcPr>
          <w:p w:rsidR="00696BB4" w:rsidRPr="00AE1C97" w:rsidP="00696BB4" w14:paraId="3C066FF0" w14:textId="77777777">
            <w:pPr>
              <w:suppressAutoHyphens w:val="0"/>
              <w:spacing w:line="240" w:lineRule="auto"/>
              <w:rPr>
                <w:rFonts w:cs="Arial"/>
              </w:rPr>
            </w:pPr>
            <w:r w:rsidRPr="00AE1C97">
              <w:rPr>
                <w:rFonts w:cs="Arial"/>
              </w:rPr>
              <w:t>National Airspace System</w:t>
            </w:r>
          </w:p>
        </w:tc>
      </w:tr>
      <w:tr w14:paraId="772E263E" w14:textId="77777777" w:rsidTr="004C50AE">
        <w:tblPrEx>
          <w:tblW w:w="8640" w:type="dxa"/>
          <w:jc w:val="center"/>
          <w:tblLook w:val="04A0"/>
        </w:tblPrEx>
        <w:trPr>
          <w:trHeight w:val="288"/>
          <w:jc w:val="center"/>
        </w:trPr>
        <w:tc>
          <w:tcPr>
            <w:tcW w:w="1508" w:type="dxa"/>
            <w:noWrap/>
            <w:hideMark/>
          </w:tcPr>
          <w:p w:rsidR="00696BB4" w:rsidRPr="00AE1C97" w:rsidP="00696BB4" w14:paraId="6BD5DD77" w14:textId="77777777">
            <w:pPr>
              <w:suppressAutoHyphens w:val="0"/>
              <w:spacing w:line="240" w:lineRule="auto"/>
              <w:rPr>
                <w:rFonts w:cs="Arial"/>
              </w:rPr>
            </w:pPr>
            <w:r w:rsidRPr="00AE1C97">
              <w:rPr>
                <w:rFonts w:cs="Arial"/>
              </w:rPr>
              <w:t>NTSB</w:t>
            </w:r>
          </w:p>
        </w:tc>
        <w:tc>
          <w:tcPr>
            <w:tcW w:w="7132" w:type="dxa"/>
            <w:noWrap/>
            <w:hideMark/>
          </w:tcPr>
          <w:p w:rsidR="00696BB4" w:rsidRPr="00AE1C97" w:rsidP="00696BB4" w14:paraId="069E04E3" w14:textId="77777777">
            <w:pPr>
              <w:suppressAutoHyphens w:val="0"/>
              <w:spacing w:line="240" w:lineRule="auto"/>
              <w:rPr>
                <w:rFonts w:cs="Arial"/>
              </w:rPr>
            </w:pPr>
            <w:r w:rsidRPr="00AE1C97">
              <w:rPr>
                <w:rFonts w:cs="Arial"/>
              </w:rPr>
              <w:t>National Transportation Safety Board</w:t>
            </w:r>
          </w:p>
        </w:tc>
      </w:tr>
      <w:tr w14:paraId="3656C5C8" w14:textId="77777777" w:rsidTr="004C50AE">
        <w:tblPrEx>
          <w:tblW w:w="8640" w:type="dxa"/>
          <w:jc w:val="center"/>
          <w:tblLook w:val="04A0"/>
        </w:tblPrEx>
        <w:trPr>
          <w:trHeight w:val="288"/>
          <w:jc w:val="center"/>
        </w:trPr>
        <w:tc>
          <w:tcPr>
            <w:tcW w:w="1508" w:type="dxa"/>
            <w:noWrap/>
            <w:hideMark/>
          </w:tcPr>
          <w:p w:rsidR="00696BB4" w:rsidRPr="00AE1C97" w:rsidP="00696BB4" w14:paraId="74210930" w14:textId="77777777">
            <w:pPr>
              <w:suppressAutoHyphens w:val="0"/>
              <w:spacing w:line="240" w:lineRule="auto"/>
              <w:rPr>
                <w:rFonts w:cs="Arial"/>
              </w:rPr>
            </w:pPr>
            <w:r w:rsidRPr="00AE1C97">
              <w:rPr>
                <w:rFonts w:cs="Arial"/>
              </w:rPr>
              <w:t>RPIC</w:t>
            </w:r>
          </w:p>
        </w:tc>
        <w:tc>
          <w:tcPr>
            <w:tcW w:w="7132" w:type="dxa"/>
            <w:noWrap/>
            <w:hideMark/>
          </w:tcPr>
          <w:p w:rsidR="00696BB4" w:rsidRPr="00AE1C97" w:rsidP="00696BB4" w14:paraId="326A62A3" w14:textId="77777777">
            <w:pPr>
              <w:suppressAutoHyphens w:val="0"/>
              <w:spacing w:line="240" w:lineRule="auto"/>
              <w:rPr>
                <w:rFonts w:cs="Arial"/>
              </w:rPr>
            </w:pPr>
            <w:r w:rsidRPr="00AE1C97">
              <w:rPr>
                <w:rFonts w:cs="Arial"/>
              </w:rPr>
              <w:t>Remote Pilot In Command</w:t>
            </w:r>
          </w:p>
        </w:tc>
      </w:tr>
      <w:tr w14:paraId="3BBA8711" w14:textId="77777777" w:rsidTr="004C50AE">
        <w:tblPrEx>
          <w:tblW w:w="8640" w:type="dxa"/>
          <w:jc w:val="center"/>
          <w:tblLook w:val="04A0"/>
        </w:tblPrEx>
        <w:trPr>
          <w:trHeight w:val="288"/>
          <w:jc w:val="center"/>
        </w:trPr>
        <w:tc>
          <w:tcPr>
            <w:tcW w:w="1508" w:type="dxa"/>
            <w:noWrap/>
            <w:hideMark/>
          </w:tcPr>
          <w:p w:rsidR="00696BB4" w:rsidRPr="00AE1C97" w:rsidP="00696BB4" w14:paraId="39EE56D5" w14:textId="77777777">
            <w:pPr>
              <w:suppressAutoHyphens w:val="0"/>
              <w:spacing w:line="240" w:lineRule="auto"/>
              <w:rPr>
                <w:rFonts w:cs="Arial"/>
              </w:rPr>
            </w:pPr>
            <w:r w:rsidRPr="00AE1C97">
              <w:rPr>
                <w:rFonts w:cs="Arial"/>
              </w:rPr>
              <w:t>UA</w:t>
            </w:r>
          </w:p>
        </w:tc>
        <w:tc>
          <w:tcPr>
            <w:tcW w:w="7132" w:type="dxa"/>
            <w:noWrap/>
            <w:hideMark/>
          </w:tcPr>
          <w:p w:rsidR="00696BB4" w:rsidRPr="00AE1C97" w:rsidP="00696BB4" w14:paraId="078606AB" w14:textId="77777777">
            <w:pPr>
              <w:suppressAutoHyphens w:val="0"/>
              <w:spacing w:line="240" w:lineRule="auto"/>
              <w:rPr>
                <w:rFonts w:cs="Arial"/>
              </w:rPr>
            </w:pPr>
            <w:r w:rsidRPr="00AE1C97">
              <w:rPr>
                <w:rFonts w:cs="Arial"/>
              </w:rPr>
              <w:t>Unmanned Aircraft</w:t>
            </w:r>
          </w:p>
        </w:tc>
      </w:tr>
      <w:tr w14:paraId="23EF2A8B" w14:textId="77777777" w:rsidTr="004C50AE">
        <w:tblPrEx>
          <w:tblW w:w="8640" w:type="dxa"/>
          <w:jc w:val="center"/>
          <w:tblLook w:val="04A0"/>
        </w:tblPrEx>
        <w:trPr>
          <w:trHeight w:val="288"/>
          <w:jc w:val="center"/>
        </w:trPr>
        <w:tc>
          <w:tcPr>
            <w:tcW w:w="1508" w:type="dxa"/>
            <w:noWrap/>
            <w:hideMark/>
          </w:tcPr>
          <w:p w:rsidR="00696BB4" w:rsidRPr="00AE1C97" w:rsidP="00696BB4" w14:paraId="7DDC72CF" w14:textId="77777777">
            <w:pPr>
              <w:suppressAutoHyphens w:val="0"/>
              <w:spacing w:line="240" w:lineRule="auto"/>
              <w:rPr>
                <w:rFonts w:cs="Arial"/>
              </w:rPr>
            </w:pPr>
            <w:r w:rsidRPr="00AE1C97">
              <w:rPr>
                <w:rFonts w:cs="Arial"/>
              </w:rPr>
              <w:t>UAS</w:t>
            </w:r>
          </w:p>
        </w:tc>
        <w:tc>
          <w:tcPr>
            <w:tcW w:w="7132" w:type="dxa"/>
            <w:noWrap/>
            <w:hideMark/>
          </w:tcPr>
          <w:p w:rsidR="00696BB4" w:rsidRPr="00AE1C97" w:rsidP="00696BB4" w14:paraId="0D2D7506" w14:textId="77777777">
            <w:pPr>
              <w:suppressAutoHyphens w:val="0"/>
              <w:spacing w:line="240" w:lineRule="auto"/>
              <w:rPr>
                <w:rFonts w:cs="Arial"/>
              </w:rPr>
            </w:pPr>
            <w:r w:rsidRPr="00AE1C97">
              <w:rPr>
                <w:rFonts w:cs="Arial"/>
              </w:rPr>
              <w:t>Unmanned Aircraft System</w:t>
            </w:r>
          </w:p>
        </w:tc>
      </w:tr>
      <w:tr w14:paraId="5205103B" w14:textId="77777777" w:rsidTr="004C50AE">
        <w:tblPrEx>
          <w:tblW w:w="8640" w:type="dxa"/>
          <w:jc w:val="center"/>
          <w:tblLook w:val="04A0"/>
        </w:tblPrEx>
        <w:trPr>
          <w:trHeight w:val="288"/>
          <w:jc w:val="center"/>
        </w:trPr>
        <w:tc>
          <w:tcPr>
            <w:tcW w:w="1508" w:type="dxa"/>
            <w:noWrap/>
          </w:tcPr>
          <w:p w:rsidR="00514663" w:rsidRPr="00AE1C97" w:rsidP="00696BB4" w14:paraId="1F57F133" w14:textId="1A8BE400">
            <w:pPr>
              <w:suppressAutoHyphens w:val="0"/>
              <w:spacing w:line="240" w:lineRule="auto"/>
              <w:rPr>
                <w:rFonts w:cs="Arial"/>
              </w:rPr>
            </w:pPr>
            <w:r w:rsidRPr="00AE1C97">
              <w:rPr>
                <w:rFonts w:cs="Arial"/>
              </w:rPr>
              <w:t>UN</w:t>
            </w:r>
          </w:p>
        </w:tc>
        <w:tc>
          <w:tcPr>
            <w:tcW w:w="7132" w:type="dxa"/>
            <w:noWrap/>
          </w:tcPr>
          <w:p w:rsidR="00514663" w:rsidRPr="00AE1C97" w:rsidP="00696BB4" w14:paraId="0BCCFCA5" w14:textId="7E07F9CD">
            <w:pPr>
              <w:suppressAutoHyphens w:val="0"/>
              <w:spacing w:line="240" w:lineRule="auto"/>
              <w:rPr>
                <w:rFonts w:cs="Arial"/>
              </w:rPr>
            </w:pPr>
            <w:r w:rsidRPr="00AE1C97">
              <w:rPr>
                <w:rFonts w:cs="Arial"/>
              </w:rPr>
              <w:t>United Nations</w:t>
            </w:r>
          </w:p>
        </w:tc>
      </w:tr>
      <w:tr w14:paraId="6A566BDE" w14:textId="77777777" w:rsidTr="004C50AE">
        <w:tblPrEx>
          <w:tblW w:w="8640" w:type="dxa"/>
          <w:jc w:val="center"/>
          <w:tblLook w:val="04A0"/>
        </w:tblPrEx>
        <w:trPr>
          <w:trHeight w:val="288"/>
          <w:jc w:val="center"/>
        </w:trPr>
        <w:tc>
          <w:tcPr>
            <w:tcW w:w="1508" w:type="dxa"/>
            <w:noWrap/>
            <w:hideMark/>
          </w:tcPr>
          <w:p w:rsidR="00696BB4" w:rsidRPr="00AE1C97" w:rsidP="00696BB4" w14:paraId="293FD54A" w14:textId="77777777">
            <w:pPr>
              <w:suppressAutoHyphens w:val="0"/>
              <w:spacing w:line="240" w:lineRule="auto"/>
              <w:rPr>
                <w:rFonts w:cs="Arial"/>
              </w:rPr>
            </w:pPr>
            <w:r w:rsidRPr="00AE1C97">
              <w:rPr>
                <w:rFonts w:cs="Arial"/>
              </w:rPr>
              <w:t>UTC</w:t>
            </w:r>
          </w:p>
        </w:tc>
        <w:tc>
          <w:tcPr>
            <w:tcW w:w="7132" w:type="dxa"/>
            <w:noWrap/>
            <w:hideMark/>
          </w:tcPr>
          <w:p w:rsidR="00696BB4" w:rsidRPr="00AE1C97" w:rsidP="00696BB4" w14:paraId="10E6339B" w14:textId="77777777">
            <w:pPr>
              <w:suppressAutoHyphens w:val="0"/>
              <w:spacing w:line="240" w:lineRule="auto"/>
              <w:rPr>
                <w:rFonts w:cs="Arial"/>
              </w:rPr>
            </w:pPr>
            <w:r w:rsidRPr="00AE1C97">
              <w:rPr>
                <w:rFonts w:cs="Arial"/>
              </w:rPr>
              <w:t>Coordinated Universal Time</w:t>
            </w:r>
          </w:p>
        </w:tc>
      </w:tr>
    </w:tbl>
    <w:p w:rsidR="006F7D7F" w:rsidRPr="00AE1C97" w:rsidP="00322789" w14:paraId="00411CAE" w14:textId="77777777">
      <w:pPr>
        <w:suppressAutoHyphens w:val="0"/>
        <w:spacing w:line="240" w:lineRule="auto"/>
        <w:rPr>
          <w:rFonts w:cs="Arial"/>
        </w:rPr>
      </w:pPr>
    </w:p>
    <w:p w:rsidR="006F7D7F" w:rsidRPr="00AE1C97" w:rsidP="00322789" w14:paraId="0FC94564" w14:textId="77777777">
      <w:pPr>
        <w:suppressAutoHyphens w:val="0"/>
        <w:spacing w:line="240" w:lineRule="auto"/>
        <w:rPr>
          <w:rFonts w:cs="Arial"/>
        </w:rPr>
      </w:pPr>
    </w:p>
    <w:p w:rsidR="00211803" w:rsidRPr="00AE1C97" w14:paraId="3D754C92" w14:textId="77777777">
      <w:pPr>
        <w:suppressAutoHyphens w:val="0"/>
        <w:spacing w:line="240" w:lineRule="auto"/>
        <w:rPr>
          <w:rFonts w:cs="Arial"/>
        </w:rPr>
      </w:pPr>
    </w:p>
    <w:p w:rsidR="00211803" w:rsidRPr="00AE1C97" w14:paraId="5807469E" w14:textId="77777777">
      <w:pPr>
        <w:suppressAutoHyphens w:val="0"/>
        <w:spacing w:line="240" w:lineRule="auto"/>
        <w:rPr>
          <w:rFonts w:cs="Arial"/>
        </w:rPr>
        <w:sectPr w:rsidSect="00211803">
          <w:footnotePr>
            <w:pos w:val="beneathText"/>
          </w:footnotePr>
          <w:pgSz w:w="12240" w:h="15840"/>
          <w:pgMar w:top="1021" w:right="1800" w:bottom="1021" w:left="1800" w:header="965" w:footer="965" w:gutter="0"/>
          <w:cols w:space="720"/>
          <w:docGrid w:linePitch="360"/>
        </w:sectPr>
      </w:pPr>
    </w:p>
    <w:p w:rsidR="00211803" w:rsidRPr="00AE1C97" w:rsidP="00211803" w14:paraId="2A2D037A" w14:textId="77777777">
      <w:pPr>
        <w:pStyle w:val="Heading1"/>
        <w:rPr>
          <w:rFonts w:cs="Arial"/>
        </w:rPr>
      </w:pPr>
      <w:bookmarkStart w:id="35" w:name="_Appendix_B:_Dangerous"/>
      <w:bookmarkStart w:id="36" w:name="_Toc182493385"/>
      <w:bookmarkEnd w:id="35"/>
      <w:r w:rsidRPr="00AE1C97">
        <w:rPr>
          <w:rFonts w:cs="Arial"/>
        </w:rPr>
        <w:t>Appendix B: Dangerous Goods (Hazardous Materials) Reporting Requirements</w:t>
      </w:r>
      <w:bookmarkEnd w:id="36"/>
    </w:p>
    <w:p w:rsidR="00211803" w:rsidRPr="00AE1C97" w14:paraId="1BEB1E43" w14:textId="77777777">
      <w:pPr>
        <w:suppressAutoHyphens w:val="0"/>
        <w:spacing w:line="240" w:lineRule="auto"/>
        <w:rPr>
          <w:rFonts w:cs="Arial"/>
        </w:rPr>
      </w:pPr>
    </w:p>
    <w:p w:rsidR="00211803" w:rsidRPr="00AE1C97" w:rsidP="00211803" w14:paraId="25F4B9FF" w14:textId="00E1CF83">
      <w:pPr>
        <w:suppressAutoHyphens w:val="0"/>
        <w:spacing w:line="240" w:lineRule="auto"/>
        <w:rPr>
          <w:rFonts w:cs="Arial"/>
        </w:rPr>
      </w:pPr>
      <w:hyperlink r:id="rId21" w:history="1">
        <w:r w:rsidRPr="00AE1C97">
          <w:rPr>
            <w:rStyle w:val="Hyperlink"/>
            <w:rFonts w:cs="Arial"/>
          </w:rPr>
          <w:t>49 CFR §171.15</w:t>
        </w:r>
      </w:hyperlink>
      <w:r w:rsidRPr="00AE1C97">
        <w:rPr>
          <w:rFonts w:cs="Arial"/>
        </w:rPr>
        <w:t xml:space="preserve">:  As soon as practical but no later than 12 hours after the occurrence of any incident described in paragraph (b) of this section, each person in physical possession of the hazardous material must provide notice by telephone to the National Response Center (NRC) on 800-424-8802 (toll free) or 202-267-2675 (toll call) or online at </w:t>
      </w:r>
      <w:r w:rsidR="006142F0">
        <w:rPr>
          <w:rFonts w:cs="Arial"/>
        </w:rPr>
        <w:t xml:space="preserve">the </w:t>
      </w:r>
      <w:hyperlink r:id="rId22" w:history="1">
        <w:r w:rsidRPr="006142F0" w:rsidR="006142F0">
          <w:rPr>
            <w:rStyle w:val="Hyperlink"/>
            <w:rFonts w:cs="Arial"/>
          </w:rPr>
          <w:t>National Response Center (</w:t>
        </w:r>
        <w:r w:rsidRPr="006142F0" w:rsidR="00CE6229">
          <w:rPr>
            <w:rStyle w:val="Hyperlink"/>
            <w:rFonts w:cs="Arial"/>
          </w:rPr>
          <w:t>https://nrc.uscg.mil/</w:t>
        </w:r>
        <w:r w:rsidRPr="006142F0" w:rsidR="006142F0">
          <w:rPr>
            <w:rStyle w:val="Hyperlink"/>
            <w:rFonts w:cs="Arial"/>
          </w:rPr>
          <w:t>)</w:t>
        </w:r>
      </w:hyperlink>
      <w:r w:rsidRPr="00AE1C97">
        <w:rPr>
          <w:rFonts w:cs="Arial"/>
        </w:rPr>
        <w:t>.</w:t>
      </w:r>
    </w:p>
    <w:p w:rsidR="00211803" w:rsidRPr="00AE1C97" w:rsidP="00211803" w14:paraId="38903451" w14:textId="77777777">
      <w:pPr>
        <w:suppressAutoHyphens w:val="0"/>
        <w:spacing w:line="240" w:lineRule="auto"/>
        <w:rPr>
          <w:rFonts w:cs="Arial"/>
        </w:rPr>
      </w:pPr>
    </w:p>
    <w:p w:rsidR="00211803" w:rsidRPr="00AE1C97" w:rsidP="00211803" w14:paraId="0F33E89C" w14:textId="77777777">
      <w:pPr>
        <w:suppressAutoHyphens w:val="0"/>
        <w:spacing w:line="240" w:lineRule="auto"/>
        <w:rPr>
          <w:rFonts w:cs="Arial"/>
        </w:rPr>
      </w:pPr>
      <w:hyperlink r:id="rId23" w:history="1">
        <w:r w:rsidRPr="00AE1C97">
          <w:rPr>
            <w:rStyle w:val="Hyperlink"/>
            <w:rFonts w:cs="Arial"/>
          </w:rPr>
          <w:t>49 CFR §171.16</w:t>
        </w:r>
      </w:hyperlink>
      <w:r w:rsidRPr="00AE1C97">
        <w:rPr>
          <w:rFonts w:cs="Arial"/>
        </w:rPr>
        <w:t xml:space="preserve">:  Each person in physical possession of a hazardous material at the time that any of the following incidents occurs during transportation (including loading, unloading, and temporary storage) must submit a Hazardous Materials Incident Report on </w:t>
      </w:r>
      <w:hyperlink r:id="rId24" w:history="1">
        <w:r w:rsidRPr="00AE1C97">
          <w:rPr>
            <w:rStyle w:val="Hyperlink"/>
            <w:rFonts w:cs="Arial"/>
          </w:rPr>
          <w:t>DOT Form F 5800.1</w:t>
        </w:r>
      </w:hyperlink>
      <w:r w:rsidRPr="00AE1C97">
        <w:rPr>
          <w:rFonts w:cs="Arial"/>
        </w:rPr>
        <w:t xml:space="preserve"> (01/2004) within 30 days of discovery of the incident.</w:t>
      </w:r>
    </w:p>
    <w:p w:rsidR="00211803" w:rsidRPr="00AE1C97" w:rsidP="00211803" w14:paraId="556F72B3" w14:textId="77777777">
      <w:pPr>
        <w:suppressAutoHyphens w:val="0"/>
        <w:spacing w:line="240" w:lineRule="auto"/>
        <w:rPr>
          <w:rFonts w:cs="Arial"/>
        </w:rPr>
      </w:pPr>
    </w:p>
    <w:p w:rsidR="00211803" w:rsidRPr="00AE1C97" w:rsidP="00211803" w14:paraId="2F90288D" w14:textId="77777777">
      <w:pPr>
        <w:suppressAutoHyphens w:val="0"/>
        <w:spacing w:line="240" w:lineRule="auto"/>
        <w:rPr>
          <w:rFonts w:cs="Arial"/>
        </w:rPr>
      </w:pPr>
      <w:hyperlink r:id="rId25" w:anchor="se49.2.175_131" w:history="1">
        <w:r w:rsidRPr="00AE1C97">
          <w:rPr>
            <w:rStyle w:val="Hyperlink"/>
            <w:rFonts w:cs="Arial"/>
          </w:rPr>
          <w:t>49 CFR §175.31</w:t>
        </w:r>
      </w:hyperlink>
      <w:r w:rsidRPr="00AE1C97">
        <w:rPr>
          <w:rFonts w:cs="Arial"/>
        </w:rPr>
        <w:t xml:space="preserve">:  Each person who discovers a discrepancy, as defined in paragraph (b) of this section, relative to the shipment of a hazardous material following its acceptance for transportation aboard an aircraft shall, as soon as practicable, notify the nearest FAA </w:t>
      </w:r>
      <w:hyperlink r:id="rId26" w:history="1">
        <w:r w:rsidRPr="00AE1C97">
          <w:rPr>
            <w:rStyle w:val="Hyperlink"/>
            <w:rFonts w:cs="Arial"/>
          </w:rPr>
          <w:t>Regional</w:t>
        </w:r>
      </w:hyperlink>
      <w:r w:rsidRPr="00AE1C97">
        <w:rPr>
          <w:rFonts w:cs="Arial"/>
        </w:rPr>
        <w:t xml:space="preserve"> or </w:t>
      </w:r>
      <w:hyperlink r:id="rId27" w:history="1">
        <w:r w:rsidRPr="00AE1C97">
          <w:rPr>
            <w:rStyle w:val="Hyperlink"/>
            <w:rFonts w:cs="Arial"/>
          </w:rPr>
          <w:t>Field Security Office</w:t>
        </w:r>
      </w:hyperlink>
      <w:r w:rsidRPr="00AE1C97">
        <w:rPr>
          <w:rFonts w:cs="Arial"/>
        </w:rPr>
        <w:t xml:space="preserve"> by telephone or electronically.</w:t>
      </w:r>
    </w:p>
    <w:bookmarkEnd w:id="0"/>
    <w:bookmarkEnd w:id="1"/>
    <w:p w:rsidR="00211803" w:rsidRPr="00AE1C97" w14:paraId="487075CD" w14:textId="77777777">
      <w:pPr>
        <w:suppressAutoHyphens w:val="0"/>
        <w:spacing w:line="240" w:lineRule="auto"/>
        <w:rPr>
          <w:rFonts w:cs="Arial"/>
        </w:rPr>
      </w:pPr>
    </w:p>
    <w:sectPr w:rsidSect="00211803">
      <w:footnotePr>
        <w:pos w:val="beneathText"/>
      </w:footnotePr>
      <w:pgSz w:w="12240" w:h="15840"/>
      <w:pgMar w:top="1021" w:right="1800" w:bottom="1021" w:left="1800" w:header="965" w:footer="9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22B97" w14:paraId="7EA22BF2" w14:textId="77777777">
      <w:r>
        <w:separator/>
      </w:r>
    </w:p>
    <w:p w:rsidR="00F22B97" w14:paraId="2E7CD209" w14:textId="77777777"/>
  </w:endnote>
  <w:endnote w:type="continuationSeparator" w:id="1">
    <w:p w:rsidR="00F22B97" w14:paraId="5C3E963A" w14:textId="77777777">
      <w:r>
        <w:continuationSeparator/>
      </w:r>
    </w:p>
    <w:p w:rsidR="00F22B97" w14:paraId="681616D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6002" w:rsidRPr="000F4C90" w:rsidP="000F4C90" w14:paraId="18B3BA70" w14:textId="3951E279">
    <w:pPr>
      <w:pStyle w:val="Footer"/>
    </w:pPr>
    <w:r>
      <w:t>UAS Anomaly Report</w:t>
    </w:r>
    <w:r>
      <w:tab/>
      <w:t>Issued on Jan. 5, 2021</w:t>
    </w:r>
    <w:r w:rsidRPr="000F4C90">
      <w:tab/>
      <w:t xml:space="preserve">Page </w:t>
    </w:r>
    <w:r w:rsidRPr="000F4C90">
      <w:fldChar w:fldCharType="begin"/>
    </w:r>
    <w:r w:rsidRPr="000F4C90">
      <w:instrText xml:space="preserve"> PAGE </w:instrText>
    </w:r>
    <w:r w:rsidRPr="000F4C90">
      <w:fldChar w:fldCharType="separate"/>
    </w:r>
    <w:r w:rsidR="006142F0">
      <w:rPr>
        <w:noProof/>
      </w:rPr>
      <w:t>16</w:t>
    </w:r>
    <w:r w:rsidRPr="000F4C90">
      <w:fldChar w:fldCharType="end"/>
    </w:r>
    <w:r w:rsidRPr="000F4C90">
      <w:t xml:space="preserve"> of </w:t>
    </w:r>
    <w:r w:rsidR="00BA195F">
      <w:fldChar w:fldCharType="begin"/>
    </w:r>
    <w:r w:rsidR="00BA195F">
      <w:instrText xml:space="preserve"> NUMPAGES \*Arabic </w:instrText>
    </w:r>
    <w:r w:rsidR="00BA195F">
      <w:fldChar w:fldCharType="separate"/>
    </w:r>
    <w:r w:rsidR="006142F0">
      <w:rPr>
        <w:noProof/>
      </w:rPr>
      <w:t>16</w:t>
    </w:r>
    <w:r w:rsidR="00BA195F">
      <w:rPr>
        <w:noProof/>
      </w:rPr>
      <w:fldChar w:fldCharType="end"/>
    </w:r>
  </w:p>
  <w:p w:rsidR="001F6002" w:rsidRPr="000F4C90" w:rsidP="000F4C90" w14:paraId="42042B03" w14:textId="408CEEFE">
    <w:pPr>
      <w:pStyle w:val="Footer"/>
    </w:pPr>
    <w:r>
      <w:t>User Guide</w:t>
    </w:r>
    <w:r w:rsidRPr="000F4C90">
      <w:tab/>
    </w:r>
    <w:r w:rsidR="000F776A">
      <w:t xml:space="preserve">Updated on </w:t>
    </w:r>
    <w:r w:rsidR="001B7A2E">
      <w:t>Oct</w:t>
    </w:r>
    <w:r w:rsidR="00386EC0">
      <w:t xml:space="preserve">. </w:t>
    </w:r>
    <w:r w:rsidR="001B7A2E">
      <w:t>18</w:t>
    </w:r>
    <w:r w:rsidR="00386EC0">
      <w:t xml:space="preserve">, </w:t>
    </w:r>
    <w:r w:rsidR="00386EC0">
      <w:t>202</w:t>
    </w:r>
    <w:r w:rsidR="001B7A2E">
      <w:t>4</w:t>
    </w:r>
    <w:r w:rsidR="000F776A">
      <w:tab/>
    </w:r>
    <w:r>
      <w:t>UAS Integration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22B97" w14:paraId="05FECB93" w14:textId="77777777">
      <w:r>
        <w:separator/>
      </w:r>
    </w:p>
    <w:p w:rsidR="00F22B97" w14:paraId="1AD48319" w14:textId="77777777"/>
  </w:footnote>
  <w:footnote w:type="continuationSeparator" w:id="1">
    <w:p w:rsidR="00F22B97" w14:paraId="14573C17" w14:textId="77777777">
      <w:r>
        <w:continuationSeparator/>
      </w:r>
    </w:p>
    <w:p w:rsidR="00F22B97" w14:paraId="71A8EDE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6002" w:rsidP="002303F4" w14:paraId="52C0AB7D" w14:textId="77777777">
    <w:pPr>
      <w:pStyle w:val="PageHeader"/>
    </w:pPr>
  </w:p>
  <w:p w:rsidR="001F6002" w14:paraId="447FB1DA" w14:textId="513EB424"/>
  <w:p w:rsidR="001F6002" w14:paraId="71D6D10F"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6002" w:rsidP="002303F4" w14:paraId="64B3EDC1" w14:textId="77777777">
    <w:pPr>
      <w:pStyle w:val="PageHeade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6002" w14:paraId="697AAA0C"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EA3EC982"/>
    <w:lvl w:ilvl="0">
      <w:start w:val="1"/>
      <w:numFmt w:val="none"/>
      <w:pStyle w:val="Heading1"/>
      <w:suff w:val="nothing"/>
      <w:lvlJc w:val="left"/>
      <w:pPr>
        <w:tabs>
          <w:tab w:val="num" w:pos="0"/>
        </w:tabs>
        <w:ind w:left="0" w:firstLine="0"/>
      </w:pPr>
    </w:lvl>
    <w:lvl w:ilvl="1">
      <w:start w:val="1"/>
      <w:numFmt w:val="none"/>
      <w:pStyle w:val="Heading2"/>
      <w:suff w:val="nothing"/>
      <w:lvlJc w:val="left"/>
      <w:pPr>
        <w:tabs>
          <w:tab w:val="num" w:pos="0"/>
        </w:tabs>
        <w:ind w:left="0" w:firstLine="0"/>
      </w:pPr>
    </w:lvl>
    <w:lvl w:ilvl="2">
      <w:start w:val="1"/>
      <w:numFmt w:val="none"/>
      <w:pStyle w:val="Heading3"/>
      <w:suff w:val="nothing"/>
      <w:lvlJc w:val="left"/>
      <w:pPr>
        <w:tabs>
          <w:tab w:val="num" w:pos="0"/>
        </w:tabs>
        <w:ind w:left="0" w:firstLine="0"/>
      </w:pPr>
    </w:lvl>
    <w:lvl w:ilvl="3">
      <w:start w:val="1"/>
      <w:numFmt w:val="none"/>
      <w:pStyle w:val="Heading4"/>
      <w:suff w:val="nothing"/>
      <w:lvlJc w:val="left"/>
      <w:pPr>
        <w:tabs>
          <w:tab w:val="num" w:pos="0"/>
        </w:tabs>
        <w:ind w:left="0" w:firstLine="0"/>
      </w:pPr>
    </w:lvl>
    <w:lvl w:ilvl="4">
      <w:start w:val="1"/>
      <w:numFmt w:val="none"/>
      <w:pStyle w:val="Heading5"/>
      <w:suff w:val="nothing"/>
      <w:lvlJc w:val="left"/>
      <w:pPr>
        <w:tabs>
          <w:tab w:val="num" w:pos="0"/>
        </w:tabs>
        <w:ind w:left="0" w:firstLine="0"/>
      </w:pPr>
    </w:lvl>
    <w:lvl w:ilvl="5">
      <w:start w:val="1"/>
      <w:numFmt w:val="none"/>
      <w:pStyle w:val="Heading6"/>
      <w:suff w:val="nothing"/>
      <w:lvlJc w:val="left"/>
      <w:pPr>
        <w:tabs>
          <w:tab w:val="num" w:pos="0"/>
        </w:tabs>
        <w:ind w:left="0" w:firstLine="0"/>
      </w:pPr>
    </w:lvl>
    <w:lvl w:ilvl="6">
      <w:start w:val="1"/>
      <w:numFmt w:val="none"/>
      <w:pStyle w:val="Heading7"/>
      <w:suff w:val="nothing"/>
      <w:lvlJc w:val="left"/>
      <w:pPr>
        <w:tabs>
          <w:tab w:val="num" w:pos="0"/>
        </w:tabs>
        <w:ind w:left="0" w:firstLine="0"/>
      </w:pPr>
    </w:lvl>
    <w:lvl w:ilvl="7">
      <w:start w:val="1"/>
      <w:numFmt w:val="none"/>
      <w:pStyle w:val="Heading8"/>
      <w:suff w:val="nothing"/>
      <w:lvlJc w:val="left"/>
      <w:pPr>
        <w:tabs>
          <w:tab w:val="num" w:pos="0"/>
        </w:tabs>
        <w:ind w:left="0" w:firstLine="0"/>
      </w:pPr>
    </w:lvl>
    <w:lvl w:ilvl="8">
      <w:start w:val="1"/>
      <w:numFmt w:val="none"/>
      <w:pStyle w:val="Heading9"/>
      <w:suff w:val="nothing"/>
      <w:lvlJc w:val="left"/>
      <w:pPr>
        <w:tabs>
          <w:tab w:val="num" w:pos="0"/>
        </w:tabs>
        <w:ind w:left="0" w:firstLine="0"/>
      </w:pPr>
    </w:lvl>
  </w:abstractNum>
  <w:abstractNum w:abstractNumId="1">
    <w:nsid w:val="00000002"/>
    <w:multiLevelType w:val="singleLevel"/>
    <w:tmpl w:val="00000002"/>
    <w:name w:val="WW8Num3"/>
    <w:lvl w:ilvl="0">
      <w:start w:val="1"/>
      <w:numFmt w:val="decimal"/>
      <w:lvlText w:val="%1."/>
      <w:lvlJc w:val="left"/>
      <w:pPr>
        <w:tabs>
          <w:tab w:val="num" w:pos="720"/>
        </w:tabs>
        <w:ind w:left="720" w:hanging="360"/>
      </w:pPr>
    </w:lvl>
  </w:abstractNum>
  <w:abstractNum w:abstractNumId="2">
    <w:nsid w:val="00000003"/>
    <w:multiLevelType w:val="singleLevel"/>
    <w:tmpl w:val="19845C6E"/>
    <w:name w:val="WW8Num4"/>
    <w:lvl w:ilvl="0">
      <w:start w:val="1"/>
      <w:numFmt w:val="bullet"/>
      <w:pStyle w:val="BulletedList"/>
      <w:lvlText w:val=""/>
      <w:lvlJc w:val="left"/>
      <w:pPr>
        <w:tabs>
          <w:tab w:val="num" w:pos="720"/>
        </w:tabs>
        <w:ind w:left="720" w:hanging="360"/>
      </w:pPr>
      <w:rPr>
        <w:rFonts w:ascii="Symbol" w:hAnsi="Symbol"/>
        <w:sz w:val="16"/>
        <w:szCs w:val="16"/>
      </w:rPr>
    </w:lvl>
  </w:abstractNum>
  <w:abstractNum w:abstractNumId="3">
    <w:nsid w:val="019B39C2"/>
    <w:multiLevelType w:val="hybridMultilevel"/>
    <w:tmpl w:val="FCC6D3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42241C6"/>
    <w:multiLevelType w:val="hybridMultilevel"/>
    <w:tmpl w:val="F70E98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6326737"/>
    <w:multiLevelType w:val="hybridMultilevel"/>
    <w:tmpl w:val="D060A6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BD526DB"/>
    <w:multiLevelType w:val="hybridMultilevel"/>
    <w:tmpl w:val="D53A8A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1011053"/>
    <w:multiLevelType w:val="hybridMultilevel"/>
    <w:tmpl w:val="0642877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6991F20"/>
    <w:multiLevelType w:val="hybridMultilevel"/>
    <w:tmpl w:val="9CFCFC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93F3319"/>
    <w:multiLevelType w:val="hybridMultilevel"/>
    <w:tmpl w:val="152A501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B1F380E"/>
    <w:multiLevelType w:val="hybridMultilevel"/>
    <w:tmpl w:val="3D4E29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B5A0AA6"/>
    <w:multiLevelType w:val="hybridMultilevel"/>
    <w:tmpl w:val="63260B6A"/>
    <w:lvl w:ilvl="0">
      <w:start w:val="8"/>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BAA1038"/>
    <w:multiLevelType w:val="hybridMultilevel"/>
    <w:tmpl w:val="BD2CCA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C4B25C8"/>
    <w:multiLevelType w:val="hybridMultilevel"/>
    <w:tmpl w:val="45C88E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4ED4DA3"/>
    <w:multiLevelType w:val="hybridMultilevel"/>
    <w:tmpl w:val="D904FE90"/>
    <w:lvl w:ilvl="0">
      <w:start w:val="1"/>
      <w:numFmt w:val="lowerLetter"/>
      <w:pStyle w:val="LetteredLis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32F46A0"/>
    <w:multiLevelType w:val="hybridMultilevel"/>
    <w:tmpl w:val="4EAC7D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58310F6"/>
    <w:multiLevelType w:val="hybridMultilevel"/>
    <w:tmpl w:val="E04AF4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74B73B3"/>
    <w:multiLevelType w:val="hybridMultilevel"/>
    <w:tmpl w:val="B296CB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84608CF"/>
    <w:multiLevelType w:val="hybridMultilevel"/>
    <w:tmpl w:val="16425A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8E74579"/>
    <w:multiLevelType w:val="multilevel"/>
    <w:tmpl w:val="DFDEE418"/>
    <w:lvl w:ilvl="0">
      <w:start w:val="1"/>
      <w:numFmt w:val="decimal"/>
      <w:pStyle w:val="NumberedList"/>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A587387"/>
    <w:multiLevelType w:val="hybridMultilevel"/>
    <w:tmpl w:val="B83E99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C722048"/>
    <w:multiLevelType w:val="hybridMultilevel"/>
    <w:tmpl w:val="43BE43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D147020"/>
    <w:multiLevelType w:val="hybridMultilevel"/>
    <w:tmpl w:val="8EF8280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D965F30"/>
    <w:multiLevelType w:val="hybridMultilevel"/>
    <w:tmpl w:val="F4D42856"/>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F184CB2"/>
    <w:multiLevelType w:val="hybridMultilevel"/>
    <w:tmpl w:val="2FDED2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4886583"/>
    <w:multiLevelType w:val="hybridMultilevel"/>
    <w:tmpl w:val="41FCF3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BFB2F22"/>
    <w:multiLevelType w:val="hybridMultilevel"/>
    <w:tmpl w:val="C534D3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D904829"/>
    <w:multiLevelType w:val="hybridMultilevel"/>
    <w:tmpl w:val="018A42B2"/>
    <w:lvl w:ilvl="0">
      <w:start w:val="9"/>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C8A5FAC"/>
    <w:multiLevelType w:val="hybridMultilevel"/>
    <w:tmpl w:val="3D7ACB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2802582"/>
    <w:multiLevelType w:val="hybridMultilevel"/>
    <w:tmpl w:val="6B340D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2BC1134"/>
    <w:multiLevelType w:val="hybridMultilevel"/>
    <w:tmpl w:val="42C046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9053D16"/>
    <w:multiLevelType w:val="hybridMultilevel"/>
    <w:tmpl w:val="407E736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69A47EF9"/>
    <w:multiLevelType w:val="hybridMultilevel"/>
    <w:tmpl w:val="CD7493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C6E184C"/>
    <w:multiLevelType w:val="hybridMultilevel"/>
    <w:tmpl w:val="9076A5A8"/>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7833537"/>
    <w:multiLevelType w:val="hybridMultilevel"/>
    <w:tmpl w:val="611254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A7827BF"/>
    <w:multiLevelType w:val="hybridMultilevel"/>
    <w:tmpl w:val="2D3494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E205D3D"/>
    <w:multiLevelType w:val="hybridMultilevel"/>
    <w:tmpl w:val="599C09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11585056">
    <w:abstractNumId w:val="0"/>
  </w:num>
  <w:num w:numId="2" w16cid:durableId="891696404">
    <w:abstractNumId w:val="2"/>
  </w:num>
  <w:num w:numId="3" w16cid:durableId="233710697">
    <w:abstractNumId w:val="19"/>
  </w:num>
  <w:num w:numId="4" w16cid:durableId="1046952005">
    <w:abstractNumId w:val="14"/>
  </w:num>
  <w:num w:numId="5" w16cid:durableId="2056463695">
    <w:abstractNumId w:val="18"/>
  </w:num>
  <w:num w:numId="6" w16cid:durableId="931010005">
    <w:abstractNumId w:val="34"/>
  </w:num>
  <w:num w:numId="7" w16cid:durableId="2141800969">
    <w:abstractNumId w:val="13"/>
  </w:num>
  <w:num w:numId="8" w16cid:durableId="1169638596">
    <w:abstractNumId w:val="7"/>
  </w:num>
  <w:num w:numId="9" w16cid:durableId="2077122159">
    <w:abstractNumId w:val="29"/>
  </w:num>
  <w:num w:numId="10" w16cid:durableId="1530756572">
    <w:abstractNumId w:val="9"/>
  </w:num>
  <w:num w:numId="11" w16cid:durableId="911429480">
    <w:abstractNumId w:val="30"/>
  </w:num>
  <w:num w:numId="12" w16cid:durableId="1561987943">
    <w:abstractNumId w:val="12"/>
  </w:num>
  <w:num w:numId="13" w16cid:durableId="410976284">
    <w:abstractNumId w:val="8"/>
  </w:num>
  <w:num w:numId="14" w16cid:durableId="1159619981">
    <w:abstractNumId w:val="3"/>
  </w:num>
  <w:num w:numId="15" w16cid:durableId="1223130066">
    <w:abstractNumId w:val="4"/>
  </w:num>
  <w:num w:numId="16" w16cid:durableId="2088263698">
    <w:abstractNumId w:val="17"/>
  </w:num>
  <w:num w:numId="17" w16cid:durableId="1884750359">
    <w:abstractNumId w:val="24"/>
  </w:num>
  <w:num w:numId="18" w16cid:durableId="411587095">
    <w:abstractNumId w:val="16"/>
  </w:num>
  <w:num w:numId="19" w16cid:durableId="2070761281">
    <w:abstractNumId w:val="21"/>
  </w:num>
  <w:num w:numId="20" w16cid:durableId="1277371760">
    <w:abstractNumId w:val="6"/>
  </w:num>
  <w:num w:numId="21" w16cid:durableId="1011957786">
    <w:abstractNumId w:val="25"/>
  </w:num>
  <w:num w:numId="22" w16cid:durableId="1800613845">
    <w:abstractNumId w:val="22"/>
  </w:num>
  <w:num w:numId="23" w16cid:durableId="1367179093">
    <w:abstractNumId w:val="28"/>
  </w:num>
  <w:num w:numId="24" w16cid:durableId="953092549">
    <w:abstractNumId w:val="35"/>
  </w:num>
  <w:num w:numId="25" w16cid:durableId="298531850">
    <w:abstractNumId w:val="20"/>
  </w:num>
  <w:num w:numId="26" w16cid:durableId="1568570488">
    <w:abstractNumId w:val="36"/>
  </w:num>
  <w:num w:numId="27" w16cid:durableId="2039819525">
    <w:abstractNumId w:val="15"/>
  </w:num>
  <w:num w:numId="28" w16cid:durableId="933589894">
    <w:abstractNumId w:val="5"/>
  </w:num>
  <w:num w:numId="29" w16cid:durableId="1477838478">
    <w:abstractNumId w:val="26"/>
  </w:num>
  <w:num w:numId="30" w16cid:durableId="629627033">
    <w:abstractNumId w:val="32"/>
  </w:num>
  <w:num w:numId="31" w16cid:durableId="1335112206">
    <w:abstractNumId w:val="23"/>
  </w:num>
  <w:num w:numId="32" w16cid:durableId="343702343">
    <w:abstractNumId w:val="11"/>
  </w:num>
  <w:num w:numId="33" w16cid:durableId="1132018008">
    <w:abstractNumId w:val="31"/>
  </w:num>
  <w:num w:numId="34" w16cid:durableId="1859586524">
    <w:abstractNumId w:val="33"/>
  </w:num>
  <w:num w:numId="35" w16cid:durableId="546525022">
    <w:abstractNumId w:val="10"/>
  </w:num>
  <w:num w:numId="36" w16cid:durableId="1836142929">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001" w:allStyles="1" w:alternateStyleNames="0" w:clearFormatting="1" w:customStyles="0" w:directFormattingOnNumbering="0" w:directFormattingOnParagraphs="0" w:directFormattingOnRuns="0" w:directFormattingOnTables="0" w:headingStyles="0" w:latentStyles="0" w:numberingStyles="0" w:stylesInUse="0" w:tableStyles="0" w:top3HeadingStyles="1" w:visibleStyl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0"/>
    <w:footnote w:id="1"/>
  </w:footnotePr>
  <w:endnotePr>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CBE"/>
    <w:rsid w:val="00000A73"/>
    <w:rsid w:val="0000247A"/>
    <w:rsid w:val="00002816"/>
    <w:rsid w:val="00005C93"/>
    <w:rsid w:val="00044A22"/>
    <w:rsid w:val="00050EC7"/>
    <w:rsid w:val="0005415E"/>
    <w:rsid w:val="00056287"/>
    <w:rsid w:val="000606F6"/>
    <w:rsid w:val="00070247"/>
    <w:rsid w:val="0007072F"/>
    <w:rsid w:val="00071D2A"/>
    <w:rsid w:val="00076E04"/>
    <w:rsid w:val="0008491B"/>
    <w:rsid w:val="00087BA4"/>
    <w:rsid w:val="00093260"/>
    <w:rsid w:val="000A6BE9"/>
    <w:rsid w:val="000B0546"/>
    <w:rsid w:val="000B1A2E"/>
    <w:rsid w:val="000B368C"/>
    <w:rsid w:val="000B5FDA"/>
    <w:rsid w:val="000D06B7"/>
    <w:rsid w:val="000E4421"/>
    <w:rsid w:val="000F3B56"/>
    <w:rsid w:val="000F3CCB"/>
    <w:rsid w:val="000F4C90"/>
    <w:rsid w:val="000F625D"/>
    <w:rsid w:val="000F776A"/>
    <w:rsid w:val="00105956"/>
    <w:rsid w:val="001109F9"/>
    <w:rsid w:val="00116FCB"/>
    <w:rsid w:val="001259CB"/>
    <w:rsid w:val="0013798C"/>
    <w:rsid w:val="00143863"/>
    <w:rsid w:val="0014482A"/>
    <w:rsid w:val="00163D6B"/>
    <w:rsid w:val="00172B8F"/>
    <w:rsid w:val="0017339D"/>
    <w:rsid w:val="00181C3B"/>
    <w:rsid w:val="00187DE8"/>
    <w:rsid w:val="00190768"/>
    <w:rsid w:val="00191A98"/>
    <w:rsid w:val="001B6164"/>
    <w:rsid w:val="001B7A2E"/>
    <w:rsid w:val="001F13B2"/>
    <w:rsid w:val="001F509D"/>
    <w:rsid w:val="001F6002"/>
    <w:rsid w:val="00204FE1"/>
    <w:rsid w:val="00205449"/>
    <w:rsid w:val="00206A0C"/>
    <w:rsid w:val="00211803"/>
    <w:rsid w:val="002303F4"/>
    <w:rsid w:val="00230D52"/>
    <w:rsid w:val="0023481F"/>
    <w:rsid w:val="0024384B"/>
    <w:rsid w:val="002441BC"/>
    <w:rsid w:val="00246297"/>
    <w:rsid w:val="002521C8"/>
    <w:rsid w:val="002711D7"/>
    <w:rsid w:val="00274C4F"/>
    <w:rsid w:val="002856D5"/>
    <w:rsid w:val="00287E3D"/>
    <w:rsid w:val="00296D06"/>
    <w:rsid w:val="0029702D"/>
    <w:rsid w:val="00297294"/>
    <w:rsid w:val="002A6B38"/>
    <w:rsid w:val="002C3316"/>
    <w:rsid w:val="002D18A0"/>
    <w:rsid w:val="002E11FD"/>
    <w:rsid w:val="002E4BC8"/>
    <w:rsid w:val="00302435"/>
    <w:rsid w:val="00303B3F"/>
    <w:rsid w:val="00304C34"/>
    <w:rsid w:val="00307067"/>
    <w:rsid w:val="00311A48"/>
    <w:rsid w:val="00312E32"/>
    <w:rsid w:val="00322789"/>
    <w:rsid w:val="0032491C"/>
    <w:rsid w:val="0032598E"/>
    <w:rsid w:val="00327D82"/>
    <w:rsid w:val="0033657C"/>
    <w:rsid w:val="003409B6"/>
    <w:rsid w:val="0034689F"/>
    <w:rsid w:val="00366654"/>
    <w:rsid w:val="00367BE9"/>
    <w:rsid w:val="00375651"/>
    <w:rsid w:val="003765AE"/>
    <w:rsid w:val="003824F0"/>
    <w:rsid w:val="0038259D"/>
    <w:rsid w:val="00385E0C"/>
    <w:rsid w:val="00386EC0"/>
    <w:rsid w:val="00386ED4"/>
    <w:rsid w:val="0039326B"/>
    <w:rsid w:val="00396CA0"/>
    <w:rsid w:val="003A16C1"/>
    <w:rsid w:val="003A7579"/>
    <w:rsid w:val="003B0D67"/>
    <w:rsid w:val="003C133F"/>
    <w:rsid w:val="003C4679"/>
    <w:rsid w:val="003C5D0C"/>
    <w:rsid w:val="003D4B11"/>
    <w:rsid w:val="003E3A44"/>
    <w:rsid w:val="00410EAA"/>
    <w:rsid w:val="00415DD7"/>
    <w:rsid w:val="00431F6F"/>
    <w:rsid w:val="00434099"/>
    <w:rsid w:val="00446600"/>
    <w:rsid w:val="00447271"/>
    <w:rsid w:val="0045014D"/>
    <w:rsid w:val="00457E5E"/>
    <w:rsid w:val="004645DE"/>
    <w:rsid w:val="004738EF"/>
    <w:rsid w:val="00483AD9"/>
    <w:rsid w:val="004A372C"/>
    <w:rsid w:val="004B7CBE"/>
    <w:rsid w:val="004C14B2"/>
    <w:rsid w:val="004C272F"/>
    <w:rsid w:val="004C4A89"/>
    <w:rsid w:val="004C50AE"/>
    <w:rsid w:val="004D4011"/>
    <w:rsid w:val="004E21A3"/>
    <w:rsid w:val="004E25FD"/>
    <w:rsid w:val="00511593"/>
    <w:rsid w:val="00514663"/>
    <w:rsid w:val="0053166D"/>
    <w:rsid w:val="00531E4C"/>
    <w:rsid w:val="00533396"/>
    <w:rsid w:val="00534136"/>
    <w:rsid w:val="00545B6C"/>
    <w:rsid w:val="00555254"/>
    <w:rsid w:val="00560950"/>
    <w:rsid w:val="005A2735"/>
    <w:rsid w:val="005A50A3"/>
    <w:rsid w:val="005A599F"/>
    <w:rsid w:val="005A7D09"/>
    <w:rsid w:val="005B723B"/>
    <w:rsid w:val="005C6908"/>
    <w:rsid w:val="005D6F4F"/>
    <w:rsid w:val="005E6533"/>
    <w:rsid w:val="005E71B1"/>
    <w:rsid w:val="005F7DDF"/>
    <w:rsid w:val="00605C1D"/>
    <w:rsid w:val="0061198B"/>
    <w:rsid w:val="006142F0"/>
    <w:rsid w:val="0062605E"/>
    <w:rsid w:val="00641EF8"/>
    <w:rsid w:val="00642C4B"/>
    <w:rsid w:val="0066005E"/>
    <w:rsid w:val="00663BBD"/>
    <w:rsid w:val="00677107"/>
    <w:rsid w:val="00681C18"/>
    <w:rsid w:val="006863F8"/>
    <w:rsid w:val="00690484"/>
    <w:rsid w:val="00696BB4"/>
    <w:rsid w:val="006C33A5"/>
    <w:rsid w:val="006C5D5B"/>
    <w:rsid w:val="006C6013"/>
    <w:rsid w:val="006D38A5"/>
    <w:rsid w:val="006D5966"/>
    <w:rsid w:val="006E3A35"/>
    <w:rsid w:val="006E5353"/>
    <w:rsid w:val="006E5EF3"/>
    <w:rsid w:val="006F48FB"/>
    <w:rsid w:val="006F7B7F"/>
    <w:rsid w:val="006F7D7F"/>
    <w:rsid w:val="00701E7F"/>
    <w:rsid w:val="00712E60"/>
    <w:rsid w:val="00717C35"/>
    <w:rsid w:val="007254E2"/>
    <w:rsid w:val="007268E3"/>
    <w:rsid w:val="007357A1"/>
    <w:rsid w:val="00744358"/>
    <w:rsid w:val="007535F8"/>
    <w:rsid w:val="007538DB"/>
    <w:rsid w:val="00757A27"/>
    <w:rsid w:val="00763CA8"/>
    <w:rsid w:val="00766687"/>
    <w:rsid w:val="00770D9F"/>
    <w:rsid w:val="007747B2"/>
    <w:rsid w:val="007B3D26"/>
    <w:rsid w:val="007C675B"/>
    <w:rsid w:val="007E101C"/>
    <w:rsid w:val="007E18BE"/>
    <w:rsid w:val="007E216A"/>
    <w:rsid w:val="007E44C3"/>
    <w:rsid w:val="007E774D"/>
    <w:rsid w:val="007F7362"/>
    <w:rsid w:val="007F7995"/>
    <w:rsid w:val="00814315"/>
    <w:rsid w:val="00830DDC"/>
    <w:rsid w:val="008323F6"/>
    <w:rsid w:val="00834062"/>
    <w:rsid w:val="00836288"/>
    <w:rsid w:val="008406B0"/>
    <w:rsid w:val="00842713"/>
    <w:rsid w:val="00844A43"/>
    <w:rsid w:val="00851E1E"/>
    <w:rsid w:val="008543FE"/>
    <w:rsid w:val="00863568"/>
    <w:rsid w:val="00863F93"/>
    <w:rsid w:val="008672C8"/>
    <w:rsid w:val="00875099"/>
    <w:rsid w:val="0087631D"/>
    <w:rsid w:val="008915C7"/>
    <w:rsid w:val="008925D5"/>
    <w:rsid w:val="008A3CC9"/>
    <w:rsid w:val="008A5791"/>
    <w:rsid w:val="008C5BB2"/>
    <w:rsid w:val="008D3FE0"/>
    <w:rsid w:val="008E073A"/>
    <w:rsid w:val="008F3597"/>
    <w:rsid w:val="009043B0"/>
    <w:rsid w:val="00920E01"/>
    <w:rsid w:val="00923EB2"/>
    <w:rsid w:val="009309C2"/>
    <w:rsid w:val="009330AF"/>
    <w:rsid w:val="009366C7"/>
    <w:rsid w:val="00937A95"/>
    <w:rsid w:val="00966687"/>
    <w:rsid w:val="00972AA3"/>
    <w:rsid w:val="0098072F"/>
    <w:rsid w:val="009822E4"/>
    <w:rsid w:val="009872D2"/>
    <w:rsid w:val="00991B7F"/>
    <w:rsid w:val="00991E88"/>
    <w:rsid w:val="009A3287"/>
    <w:rsid w:val="009B0DA4"/>
    <w:rsid w:val="009C3853"/>
    <w:rsid w:val="009C48AF"/>
    <w:rsid w:val="009D17D4"/>
    <w:rsid w:val="009F7A29"/>
    <w:rsid w:val="009F7C9C"/>
    <w:rsid w:val="00A31A75"/>
    <w:rsid w:val="00A37753"/>
    <w:rsid w:val="00A57678"/>
    <w:rsid w:val="00A63BBA"/>
    <w:rsid w:val="00A8059E"/>
    <w:rsid w:val="00AC7149"/>
    <w:rsid w:val="00AE1C97"/>
    <w:rsid w:val="00AE1CCC"/>
    <w:rsid w:val="00AF5529"/>
    <w:rsid w:val="00B04F26"/>
    <w:rsid w:val="00B109AA"/>
    <w:rsid w:val="00B20AD8"/>
    <w:rsid w:val="00B230DC"/>
    <w:rsid w:val="00B2786F"/>
    <w:rsid w:val="00B338A9"/>
    <w:rsid w:val="00B4641A"/>
    <w:rsid w:val="00B55322"/>
    <w:rsid w:val="00B55F33"/>
    <w:rsid w:val="00B5764C"/>
    <w:rsid w:val="00B64DDC"/>
    <w:rsid w:val="00B77C1F"/>
    <w:rsid w:val="00B9055E"/>
    <w:rsid w:val="00B93FEC"/>
    <w:rsid w:val="00BA195F"/>
    <w:rsid w:val="00BB0B94"/>
    <w:rsid w:val="00BB1CFD"/>
    <w:rsid w:val="00BB2C58"/>
    <w:rsid w:val="00BB3434"/>
    <w:rsid w:val="00BC08DC"/>
    <w:rsid w:val="00BC4C32"/>
    <w:rsid w:val="00BC7519"/>
    <w:rsid w:val="00BD1FFC"/>
    <w:rsid w:val="00BE76B1"/>
    <w:rsid w:val="00BF1ED6"/>
    <w:rsid w:val="00BF21F4"/>
    <w:rsid w:val="00BF7B2D"/>
    <w:rsid w:val="00BF7CA3"/>
    <w:rsid w:val="00C01B32"/>
    <w:rsid w:val="00C05918"/>
    <w:rsid w:val="00C05C18"/>
    <w:rsid w:val="00C104AD"/>
    <w:rsid w:val="00C20723"/>
    <w:rsid w:val="00C2180D"/>
    <w:rsid w:val="00C23C95"/>
    <w:rsid w:val="00C723ED"/>
    <w:rsid w:val="00C72C7A"/>
    <w:rsid w:val="00C75E7A"/>
    <w:rsid w:val="00C779A5"/>
    <w:rsid w:val="00C912E4"/>
    <w:rsid w:val="00CB34F9"/>
    <w:rsid w:val="00CB77DB"/>
    <w:rsid w:val="00CC1F19"/>
    <w:rsid w:val="00CC26C4"/>
    <w:rsid w:val="00CE60C3"/>
    <w:rsid w:val="00CE6229"/>
    <w:rsid w:val="00CF7EFE"/>
    <w:rsid w:val="00D0749E"/>
    <w:rsid w:val="00D10109"/>
    <w:rsid w:val="00D212B7"/>
    <w:rsid w:val="00D5152A"/>
    <w:rsid w:val="00D52800"/>
    <w:rsid w:val="00D52ECC"/>
    <w:rsid w:val="00D55AA6"/>
    <w:rsid w:val="00D560C4"/>
    <w:rsid w:val="00D70BC6"/>
    <w:rsid w:val="00D7452D"/>
    <w:rsid w:val="00D85FA8"/>
    <w:rsid w:val="00D96794"/>
    <w:rsid w:val="00DA76DB"/>
    <w:rsid w:val="00DB5EC3"/>
    <w:rsid w:val="00DC510D"/>
    <w:rsid w:val="00DC6234"/>
    <w:rsid w:val="00DD7AF4"/>
    <w:rsid w:val="00DE2A6F"/>
    <w:rsid w:val="00DF19C5"/>
    <w:rsid w:val="00DF6C1E"/>
    <w:rsid w:val="00E048BF"/>
    <w:rsid w:val="00E0508E"/>
    <w:rsid w:val="00E073AD"/>
    <w:rsid w:val="00E11641"/>
    <w:rsid w:val="00E15B5A"/>
    <w:rsid w:val="00E16C8E"/>
    <w:rsid w:val="00E264BF"/>
    <w:rsid w:val="00E26DB9"/>
    <w:rsid w:val="00E33309"/>
    <w:rsid w:val="00E4010C"/>
    <w:rsid w:val="00E4091F"/>
    <w:rsid w:val="00E60AE1"/>
    <w:rsid w:val="00E67F90"/>
    <w:rsid w:val="00E7120B"/>
    <w:rsid w:val="00E7273B"/>
    <w:rsid w:val="00EA2B88"/>
    <w:rsid w:val="00EB6FE6"/>
    <w:rsid w:val="00EE2BF3"/>
    <w:rsid w:val="00EE3D92"/>
    <w:rsid w:val="00EE4A0F"/>
    <w:rsid w:val="00EF02FC"/>
    <w:rsid w:val="00F2081F"/>
    <w:rsid w:val="00F22B97"/>
    <w:rsid w:val="00F24D05"/>
    <w:rsid w:val="00F54FDE"/>
    <w:rsid w:val="00F63FA1"/>
    <w:rsid w:val="00F6747B"/>
    <w:rsid w:val="00F7084B"/>
    <w:rsid w:val="00F721DE"/>
    <w:rsid w:val="00F763A8"/>
    <w:rsid w:val="00F85C32"/>
    <w:rsid w:val="00F9490A"/>
    <w:rsid w:val="00FA01F7"/>
    <w:rsid w:val="00FA10BF"/>
    <w:rsid w:val="00FC6ECA"/>
    <w:rsid w:val="00FD1F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DAB502"/>
  <w15:docId w15:val="{25219222-7350-4871-99F1-B4A8F1E24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312" w:lineRule="auto"/>
    </w:pPr>
    <w:rPr>
      <w:rFonts w:ascii="Arial" w:hAnsi="Arial"/>
      <w:lang w:eastAsia="ar-SA"/>
    </w:rPr>
  </w:style>
  <w:style w:type="paragraph" w:styleId="Heading1">
    <w:name w:val="heading 1"/>
    <w:basedOn w:val="Normal"/>
    <w:next w:val="Normal"/>
    <w:link w:val="Heading1Char"/>
    <w:qFormat/>
    <w:rsid w:val="002303F4"/>
    <w:pPr>
      <w:keepNext/>
      <w:numPr>
        <w:numId w:val="1"/>
      </w:numPr>
      <w:spacing w:before="240" w:after="40" w:line="240" w:lineRule="auto"/>
      <w:outlineLvl w:val="0"/>
    </w:pPr>
    <w:rPr>
      <w:b/>
      <w:sz w:val="24"/>
      <w:szCs w:val="24"/>
    </w:rPr>
  </w:style>
  <w:style w:type="paragraph" w:styleId="Heading2">
    <w:name w:val="heading 2"/>
    <w:basedOn w:val="Normal"/>
    <w:next w:val="Normal"/>
    <w:qFormat/>
    <w:rsid w:val="002303F4"/>
    <w:pPr>
      <w:keepNext/>
      <w:numPr>
        <w:ilvl w:val="1"/>
        <w:numId w:val="1"/>
      </w:numPr>
      <w:tabs>
        <w:tab w:val="clear" w:pos="0"/>
      </w:tabs>
      <w:spacing w:before="120" w:after="80" w:line="240" w:lineRule="auto"/>
      <w:outlineLvl w:val="1"/>
    </w:pPr>
    <w:rPr>
      <w:b/>
    </w:rPr>
  </w:style>
  <w:style w:type="paragraph" w:styleId="Heading3">
    <w:name w:val="heading 3"/>
    <w:basedOn w:val="Heading2"/>
    <w:next w:val="Normal"/>
    <w:qFormat/>
    <w:pPr>
      <w:numPr>
        <w:ilvl w:val="2"/>
      </w:numPr>
      <w:outlineLvl w:val="2"/>
    </w:pPr>
  </w:style>
  <w:style w:type="paragraph" w:styleId="Heading4">
    <w:name w:val="heading 4"/>
    <w:basedOn w:val="Normal"/>
    <w:next w:val="Normal"/>
    <w:qFormat/>
    <w:pPr>
      <w:keepNext/>
      <w:keepLines/>
      <w:numPr>
        <w:ilvl w:val="3"/>
        <w:numId w:val="1"/>
      </w:numPr>
      <w:spacing w:after="240" w:line="240" w:lineRule="atLeast"/>
      <w:outlineLvl w:val="3"/>
    </w:pPr>
    <w:rPr>
      <w:spacing w:val="-4"/>
      <w:kern w:val="1"/>
      <w:sz w:val="22"/>
    </w:rPr>
  </w:style>
  <w:style w:type="paragraph" w:styleId="Heading5">
    <w:name w:val="heading 5"/>
    <w:basedOn w:val="Normal"/>
    <w:next w:val="Normal"/>
    <w:qFormat/>
    <w:pPr>
      <w:keepNext/>
      <w:keepLines/>
      <w:numPr>
        <w:ilvl w:val="4"/>
        <w:numId w:val="1"/>
      </w:numPr>
      <w:spacing w:line="240" w:lineRule="atLeast"/>
      <w:ind w:left="1440"/>
      <w:outlineLvl w:val="4"/>
    </w:pPr>
    <w:rPr>
      <w:spacing w:val="-4"/>
      <w:kern w:val="1"/>
    </w:rPr>
  </w:style>
  <w:style w:type="paragraph" w:styleId="Heading6">
    <w:name w:val="heading 6"/>
    <w:basedOn w:val="Normal"/>
    <w:next w:val="Normal"/>
    <w:qFormat/>
    <w:pPr>
      <w:keepNext/>
      <w:keepLines/>
      <w:numPr>
        <w:ilvl w:val="5"/>
        <w:numId w:val="1"/>
      </w:numPr>
      <w:spacing w:before="140" w:line="220" w:lineRule="atLeast"/>
      <w:ind w:left="1440"/>
      <w:outlineLvl w:val="5"/>
    </w:pPr>
    <w:rPr>
      <w:i/>
      <w:spacing w:val="-4"/>
      <w:kern w:val="1"/>
    </w:rPr>
  </w:style>
  <w:style w:type="paragraph" w:styleId="Heading7">
    <w:name w:val="heading 7"/>
    <w:basedOn w:val="Normal"/>
    <w:next w:val="Normal"/>
    <w:qFormat/>
    <w:pPr>
      <w:keepNext/>
      <w:keepLines/>
      <w:numPr>
        <w:ilvl w:val="6"/>
        <w:numId w:val="1"/>
      </w:numPr>
      <w:spacing w:before="140" w:line="220" w:lineRule="atLeast"/>
      <w:outlineLvl w:val="6"/>
    </w:pPr>
    <w:rPr>
      <w:spacing w:val="-4"/>
      <w:kern w:val="1"/>
    </w:rPr>
  </w:style>
  <w:style w:type="paragraph" w:styleId="Heading8">
    <w:name w:val="heading 8"/>
    <w:basedOn w:val="Normal"/>
    <w:next w:val="Normal"/>
    <w:qFormat/>
    <w:pPr>
      <w:keepNext/>
      <w:keepLines/>
      <w:numPr>
        <w:ilvl w:val="7"/>
        <w:numId w:val="1"/>
      </w:numPr>
      <w:spacing w:before="140" w:line="220" w:lineRule="atLeast"/>
      <w:outlineLvl w:val="7"/>
    </w:pPr>
    <w:rPr>
      <w:i/>
      <w:spacing w:val="-4"/>
      <w:kern w:val="1"/>
      <w:sz w:val="18"/>
    </w:rPr>
  </w:style>
  <w:style w:type="paragraph" w:styleId="Heading9">
    <w:name w:val="heading 9"/>
    <w:basedOn w:val="Normal"/>
    <w:next w:val="Normal"/>
    <w:qFormat/>
    <w:pPr>
      <w:keepNext/>
      <w:keepLines/>
      <w:numPr>
        <w:ilvl w:val="8"/>
        <w:numId w:val="1"/>
      </w:numPr>
      <w:spacing w:before="140" w:line="220" w:lineRule="atLeast"/>
      <w:outlineLvl w:val="8"/>
    </w:pPr>
    <w:rPr>
      <w:spacing w:val="-4"/>
      <w:kern w:val="1"/>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rPr>
      <w:vertAlign w:val="superscript"/>
    </w:rPr>
  </w:style>
  <w:style w:type="character" w:styleId="FollowedHyperlink">
    <w:name w:val="FollowedHyperlink"/>
    <w:basedOn w:val="DefaultParagraphFont"/>
    <w:rsid w:val="00E4091F"/>
    <w:rPr>
      <w:color w:val="800080"/>
      <w:u w:val="single"/>
    </w:rPr>
  </w:style>
  <w:style w:type="paragraph" w:customStyle="1" w:styleId="Heading">
    <w:name w:val="Heading"/>
    <w:basedOn w:val="Normal"/>
    <w:next w:val="BodyText"/>
    <w:pPr>
      <w:keepNext/>
      <w:spacing w:before="240" w:after="120"/>
    </w:pPr>
    <w:rPr>
      <w:rFonts w:eastAsia="MS Mincho" w:cs="Tahoma"/>
      <w:sz w:val="28"/>
      <w:szCs w:val="28"/>
    </w:rPr>
  </w:style>
  <w:style w:type="paragraph" w:styleId="BodyText">
    <w:name w:val="Body Text"/>
    <w:basedOn w:val="Normal"/>
    <w:rsid w:val="002303F4"/>
    <w:pPr>
      <w:spacing w:after="80" w:line="240" w:lineRule="exact"/>
    </w:pPr>
    <w:rPr>
      <w:szCs w:val="17"/>
    </w:rPr>
  </w:style>
  <w:style w:type="paragraph" w:styleId="List">
    <w:name w:val="List"/>
    <w:basedOn w:val="BodyText"/>
    <w:rPr>
      <w:rFonts w:cs="Tahoma"/>
    </w:rPr>
  </w:style>
  <w:style w:type="paragraph" w:styleId="Caption">
    <w:name w:val="caption"/>
    <w:basedOn w:val="Normal"/>
    <w:next w:val="Normal"/>
    <w:qFormat/>
    <w:pPr>
      <w:keepNext/>
      <w:spacing w:before="60" w:after="240" w:line="220" w:lineRule="atLeast"/>
    </w:pPr>
    <w:rPr>
      <w:rFonts w:ascii="Arial Narrow" w:hAnsi="Arial Narrow"/>
      <w:sz w:val="18"/>
    </w:rPr>
  </w:style>
  <w:style w:type="paragraph" w:customStyle="1" w:styleId="BulletedList">
    <w:name w:val="Bulleted List"/>
    <w:basedOn w:val="Normal"/>
    <w:rsid w:val="007E216A"/>
    <w:pPr>
      <w:numPr>
        <w:numId w:val="2"/>
      </w:numPr>
      <w:tabs>
        <w:tab w:val="clear" w:pos="720"/>
      </w:tabs>
      <w:spacing w:after="60"/>
      <w:ind w:left="630" w:hanging="270"/>
    </w:pPr>
  </w:style>
  <w:style w:type="paragraph" w:customStyle="1" w:styleId="NumberedList">
    <w:name w:val="Numbered List"/>
    <w:basedOn w:val="Normal"/>
    <w:rsid w:val="00B20AD8"/>
    <w:pPr>
      <w:numPr>
        <w:numId w:val="3"/>
      </w:numPr>
      <w:spacing w:after="40"/>
    </w:pPr>
  </w:style>
  <w:style w:type="paragraph" w:styleId="EndnoteText">
    <w:name w:val="endnote text"/>
    <w:basedOn w:val="Normal"/>
    <w:semiHidden/>
  </w:style>
  <w:style w:type="paragraph" w:customStyle="1" w:styleId="BlockQuotation">
    <w:name w:val="Block Quotation"/>
    <w:basedOn w:val="Normal"/>
    <w:pPr>
      <w:spacing w:before="80" w:after="80"/>
      <w:ind w:left="630"/>
    </w:pPr>
    <w:rPr>
      <w:spacing w:val="-10"/>
    </w:rPr>
  </w:style>
  <w:style w:type="paragraph" w:styleId="FootnoteText">
    <w:name w:val="footnote text"/>
    <w:basedOn w:val="Normal"/>
    <w:semiHidden/>
  </w:style>
  <w:style w:type="paragraph" w:styleId="Index1">
    <w:name w:val="index 1"/>
    <w:basedOn w:val="Normal"/>
    <w:semiHidden/>
  </w:style>
  <w:style w:type="paragraph" w:styleId="Index2">
    <w:name w:val="index 2"/>
    <w:basedOn w:val="Normal"/>
    <w:semiHidden/>
    <w:pPr>
      <w:ind w:left="720"/>
    </w:pPr>
  </w:style>
  <w:style w:type="paragraph" w:styleId="Index3">
    <w:name w:val="index 3"/>
    <w:basedOn w:val="Normal"/>
    <w:semiHidden/>
  </w:style>
  <w:style w:type="paragraph" w:styleId="IndexHeading">
    <w:name w:val="index heading"/>
    <w:basedOn w:val="Normal"/>
    <w:next w:val="Index1"/>
    <w:semiHidden/>
    <w:pPr>
      <w:spacing w:line="480" w:lineRule="atLeast"/>
    </w:pPr>
    <w:rPr>
      <w:rFonts w:ascii="Arial Black" w:hAnsi="Arial Black"/>
      <w:sz w:val="24"/>
    </w:rPr>
  </w:style>
  <w:style w:type="paragraph" w:customStyle="1" w:styleId="TableCaption">
    <w:name w:val="Table Caption"/>
    <w:basedOn w:val="Normal"/>
    <w:rsid w:val="00F85C32"/>
    <w:pPr>
      <w:spacing w:before="80" w:after="120"/>
      <w:ind w:left="360"/>
    </w:pPr>
    <w:rPr>
      <w:i/>
      <w:sz w:val="15"/>
    </w:rPr>
  </w:style>
  <w:style w:type="paragraph" w:customStyle="1" w:styleId="TableText">
    <w:name w:val="Table Text"/>
    <w:basedOn w:val="Normal"/>
    <w:rsid w:val="00F85C32"/>
    <w:pPr>
      <w:snapToGrid w:val="0"/>
    </w:pPr>
    <w:rPr>
      <w:sz w:val="15"/>
    </w:rPr>
  </w:style>
  <w:style w:type="paragraph" w:customStyle="1" w:styleId="TableTextBold">
    <w:name w:val="Table Text Bold"/>
    <w:basedOn w:val="TableText"/>
    <w:rPr>
      <w:b/>
    </w:rPr>
  </w:style>
  <w:style w:type="paragraph" w:customStyle="1" w:styleId="IndentedBodyText">
    <w:name w:val="Indented Body Text"/>
    <w:basedOn w:val="Normal"/>
    <w:pPr>
      <w:spacing w:after="80"/>
      <w:ind w:left="360"/>
    </w:pPr>
  </w:style>
  <w:style w:type="paragraph" w:styleId="TOC1">
    <w:name w:val="toc 1"/>
    <w:basedOn w:val="Normal"/>
    <w:uiPriority w:val="39"/>
    <w:pPr>
      <w:spacing w:before="120" w:after="120"/>
    </w:pPr>
    <w:rPr>
      <w:rFonts w:asciiTheme="minorHAnsi" w:hAnsiTheme="minorHAnsi"/>
      <w:b/>
      <w:bCs/>
      <w:caps/>
    </w:rPr>
  </w:style>
  <w:style w:type="paragraph" w:styleId="TOC2">
    <w:name w:val="toc 2"/>
    <w:basedOn w:val="Normal"/>
    <w:uiPriority w:val="39"/>
    <w:pPr>
      <w:ind w:left="200"/>
    </w:pPr>
    <w:rPr>
      <w:rFonts w:asciiTheme="minorHAnsi" w:hAnsiTheme="minorHAnsi"/>
      <w:smallCaps/>
    </w:rPr>
  </w:style>
  <w:style w:type="paragraph" w:styleId="TOC3">
    <w:name w:val="toc 3"/>
    <w:basedOn w:val="Normal"/>
    <w:uiPriority w:val="39"/>
    <w:pPr>
      <w:ind w:left="400"/>
    </w:pPr>
    <w:rPr>
      <w:rFonts w:asciiTheme="minorHAnsi" w:hAnsiTheme="minorHAnsi"/>
      <w:i/>
      <w:iCs/>
    </w:rPr>
  </w:style>
  <w:style w:type="paragraph" w:styleId="TOC4">
    <w:name w:val="toc 4"/>
    <w:basedOn w:val="Normal"/>
    <w:semiHidden/>
    <w:pPr>
      <w:ind w:left="600"/>
    </w:pPr>
    <w:rPr>
      <w:rFonts w:asciiTheme="minorHAnsi" w:hAnsiTheme="minorHAnsi"/>
      <w:sz w:val="18"/>
      <w:szCs w:val="18"/>
    </w:rPr>
  </w:style>
  <w:style w:type="paragraph" w:styleId="TOC5">
    <w:name w:val="toc 5"/>
    <w:basedOn w:val="Normal"/>
    <w:semiHidden/>
    <w:pPr>
      <w:ind w:left="800"/>
    </w:pPr>
    <w:rPr>
      <w:rFonts w:asciiTheme="minorHAnsi" w:hAnsiTheme="minorHAnsi"/>
      <w:sz w:val="18"/>
      <w:szCs w:val="18"/>
    </w:rPr>
  </w:style>
  <w:style w:type="paragraph" w:styleId="Footer">
    <w:name w:val="footer"/>
    <w:basedOn w:val="Normal"/>
    <w:rsid w:val="000F4C90"/>
    <w:pPr>
      <w:pBdr>
        <w:top w:val="single" w:sz="4" w:space="1" w:color="000000"/>
      </w:pBdr>
      <w:tabs>
        <w:tab w:val="center" w:pos="4320"/>
        <w:tab w:val="right" w:pos="8640"/>
      </w:tabs>
    </w:pPr>
    <w:rPr>
      <w:sz w:val="16"/>
      <w:szCs w:val="16"/>
    </w:rPr>
  </w:style>
  <w:style w:type="paragraph" w:styleId="Title">
    <w:name w:val="Title"/>
    <w:basedOn w:val="Normal"/>
    <w:next w:val="Subtitle"/>
    <w:qFormat/>
    <w:rsid w:val="002303F4"/>
    <w:pPr>
      <w:spacing w:before="2000"/>
    </w:pPr>
    <w:rPr>
      <w:b/>
      <w:sz w:val="40"/>
      <w:szCs w:val="40"/>
    </w:rPr>
  </w:style>
  <w:style w:type="paragraph" w:styleId="Subtitle">
    <w:name w:val="Subtitle"/>
    <w:basedOn w:val="Normal"/>
    <w:next w:val="BodyText"/>
    <w:qFormat/>
    <w:rsid w:val="002303F4"/>
    <w:rPr>
      <w:i/>
      <w:sz w:val="24"/>
    </w:rPr>
  </w:style>
  <w:style w:type="paragraph" w:customStyle="1" w:styleId="LetteredList">
    <w:name w:val="Lettered List"/>
    <w:basedOn w:val="Normal"/>
    <w:rsid w:val="00B20AD8"/>
    <w:pPr>
      <w:numPr>
        <w:numId w:val="4"/>
      </w:numPr>
      <w:tabs>
        <w:tab w:val="left" w:pos="1170"/>
      </w:tabs>
    </w:pPr>
  </w:style>
  <w:style w:type="paragraph" w:customStyle="1" w:styleId="PageHeader">
    <w:name w:val="Page Header"/>
    <w:basedOn w:val="Normal"/>
    <w:rsid w:val="00E4091F"/>
    <w:pPr>
      <w:keepNext/>
      <w:spacing w:line="240" w:lineRule="auto"/>
    </w:pPr>
    <w:rPr>
      <w:b/>
      <w:sz w:val="24"/>
      <w:szCs w:val="28"/>
    </w:rPr>
  </w:style>
  <w:style w:type="paragraph" w:customStyle="1" w:styleId="BulletListIndent">
    <w:name w:val="Bullet List Indent"/>
    <w:basedOn w:val="BulletedList"/>
    <w:rsid w:val="002303F4"/>
    <w:pPr>
      <w:tabs>
        <w:tab w:val="left" w:pos="1170"/>
      </w:tabs>
      <w:ind w:left="1181" w:hanging="274"/>
    </w:pPr>
  </w:style>
  <w:style w:type="paragraph" w:customStyle="1" w:styleId="Tip">
    <w:name w:val="Tip"/>
    <w:basedOn w:val="Normal"/>
    <w:link w:val="TipChar"/>
    <w:rsid w:val="007E216A"/>
    <w:pPr>
      <w:spacing w:after="60"/>
      <w:ind w:left="907"/>
    </w:pPr>
  </w:style>
  <w:style w:type="paragraph" w:customStyle="1" w:styleId="NoteforParagraph">
    <w:name w:val="Note for Paragraph"/>
    <w:basedOn w:val="Tip"/>
    <w:rsid w:val="002303F4"/>
    <w:pPr>
      <w:ind w:left="360"/>
    </w:pPr>
  </w:style>
  <w:style w:type="paragraph" w:styleId="TOCHeading">
    <w:name w:val="TOC Heading"/>
    <w:basedOn w:val="Normal"/>
    <w:qFormat/>
    <w:rsid w:val="00087BA4"/>
    <w:pPr>
      <w:keepNext/>
      <w:pageBreakBefore/>
      <w:spacing w:before="360" w:line="240" w:lineRule="auto"/>
    </w:pPr>
    <w:rPr>
      <w:b/>
      <w:sz w:val="32"/>
    </w:rPr>
  </w:style>
  <w:style w:type="paragraph" w:styleId="TOC6">
    <w:name w:val="toc 6"/>
    <w:basedOn w:val="Normal"/>
    <w:semiHidden/>
    <w:rsid w:val="00E4091F"/>
    <w:pPr>
      <w:ind w:left="1000"/>
    </w:pPr>
    <w:rPr>
      <w:rFonts w:asciiTheme="minorHAnsi" w:hAnsiTheme="minorHAnsi"/>
      <w:sz w:val="18"/>
      <w:szCs w:val="18"/>
    </w:rPr>
  </w:style>
  <w:style w:type="paragraph" w:styleId="TOC7">
    <w:name w:val="toc 7"/>
    <w:basedOn w:val="Normal"/>
    <w:semiHidden/>
    <w:rsid w:val="00E4091F"/>
    <w:pPr>
      <w:ind w:left="1200"/>
    </w:pPr>
    <w:rPr>
      <w:rFonts w:asciiTheme="minorHAnsi" w:hAnsiTheme="minorHAnsi"/>
      <w:sz w:val="18"/>
      <w:szCs w:val="18"/>
    </w:rPr>
  </w:style>
  <w:style w:type="paragraph" w:styleId="TOC8">
    <w:name w:val="toc 8"/>
    <w:basedOn w:val="Normal"/>
    <w:semiHidden/>
    <w:rsid w:val="00E4091F"/>
    <w:pPr>
      <w:ind w:left="1400"/>
    </w:pPr>
    <w:rPr>
      <w:rFonts w:asciiTheme="minorHAnsi" w:hAnsiTheme="minorHAnsi"/>
      <w:sz w:val="18"/>
      <w:szCs w:val="18"/>
    </w:rPr>
  </w:style>
  <w:style w:type="paragraph" w:styleId="TOC9">
    <w:name w:val="toc 9"/>
    <w:basedOn w:val="Normal"/>
    <w:semiHidden/>
    <w:rsid w:val="00E4091F"/>
    <w:pPr>
      <w:ind w:left="1600"/>
    </w:pPr>
    <w:rPr>
      <w:rFonts w:asciiTheme="minorHAnsi" w:hAnsiTheme="minorHAnsi"/>
      <w:sz w:val="18"/>
      <w:szCs w:val="18"/>
    </w:rPr>
  </w:style>
  <w:style w:type="paragraph" w:customStyle="1" w:styleId="TableHeading">
    <w:name w:val="Table Heading"/>
    <w:basedOn w:val="Normal"/>
    <w:rsid w:val="00087BA4"/>
    <w:pPr>
      <w:suppressLineNumbers/>
      <w:jc w:val="center"/>
    </w:pPr>
    <w:rPr>
      <w:b/>
      <w:bCs/>
    </w:rPr>
  </w:style>
  <w:style w:type="character" w:customStyle="1" w:styleId="TipChar">
    <w:name w:val="Tip Char"/>
    <w:basedOn w:val="DefaultParagraphFont"/>
    <w:link w:val="Tip"/>
    <w:rsid w:val="007E216A"/>
    <w:rPr>
      <w:rFonts w:ascii="Arial" w:hAnsi="Arial"/>
      <w:lang w:val="en-US" w:eastAsia="ar-SA" w:bidi="ar-SA"/>
    </w:rPr>
  </w:style>
  <w:style w:type="paragraph" w:styleId="Header">
    <w:name w:val="header"/>
    <w:basedOn w:val="Normal"/>
    <w:rsid w:val="000F3CCB"/>
    <w:pPr>
      <w:tabs>
        <w:tab w:val="center" w:pos="4320"/>
        <w:tab w:val="right" w:pos="8640"/>
      </w:tabs>
    </w:pPr>
  </w:style>
  <w:style w:type="paragraph" w:styleId="BalloonText">
    <w:name w:val="Balloon Text"/>
    <w:basedOn w:val="Normal"/>
    <w:link w:val="BalloonTextChar"/>
    <w:uiPriority w:val="99"/>
    <w:semiHidden/>
    <w:unhideWhenUsed/>
    <w:rsid w:val="00B04F2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F26"/>
    <w:rPr>
      <w:rFonts w:ascii="Tahoma" w:hAnsi="Tahoma" w:cs="Tahoma"/>
      <w:sz w:val="16"/>
      <w:szCs w:val="16"/>
      <w:lang w:eastAsia="ar-SA"/>
    </w:rPr>
  </w:style>
  <w:style w:type="character" w:styleId="Hyperlink">
    <w:name w:val="Hyperlink"/>
    <w:basedOn w:val="DefaultParagraphFont"/>
    <w:uiPriority w:val="99"/>
    <w:unhideWhenUsed/>
    <w:rsid w:val="00EB6FE6"/>
    <w:rPr>
      <w:color w:val="0000FF" w:themeColor="hyperlink"/>
      <w:u w:val="single"/>
    </w:rPr>
  </w:style>
  <w:style w:type="paragraph" w:styleId="ListParagraph">
    <w:name w:val="List Paragraph"/>
    <w:basedOn w:val="Normal"/>
    <w:uiPriority w:val="34"/>
    <w:qFormat/>
    <w:rsid w:val="00555254"/>
    <w:pPr>
      <w:ind w:left="720"/>
      <w:contextualSpacing/>
    </w:pPr>
  </w:style>
  <w:style w:type="character" w:styleId="CommentReference">
    <w:name w:val="annotation reference"/>
    <w:basedOn w:val="DefaultParagraphFont"/>
    <w:uiPriority w:val="99"/>
    <w:semiHidden/>
    <w:unhideWhenUsed/>
    <w:rsid w:val="008406B0"/>
    <w:rPr>
      <w:sz w:val="16"/>
      <w:szCs w:val="16"/>
    </w:rPr>
  </w:style>
  <w:style w:type="paragraph" w:styleId="CommentText">
    <w:name w:val="annotation text"/>
    <w:basedOn w:val="Normal"/>
    <w:link w:val="CommentTextChar"/>
    <w:uiPriority w:val="99"/>
    <w:semiHidden/>
    <w:unhideWhenUsed/>
    <w:rsid w:val="008406B0"/>
    <w:pPr>
      <w:spacing w:line="240" w:lineRule="auto"/>
    </w:pPr>
  </w:style>
  <w:style w:type="character" w:customStyle="1" w:styleId="CommentTextChar">
    <w:name w:val="Comment Text Char"/>
    <w:basedOn w:val="DefaultParagraphFont"/>
    <w:link w:val="CommentText"/>
    <w:uiPriority w:val="99"/>
    <w:semiHidden/>
    <w:rsid w:val="008406B0"/>
    <w:rPr>
      <w:rFonts w:ascii="Arial" w:hAnsi="Arial"/>
      <w:lang w:eastAsia="ar-SA"/>
    </w:rPr>
  </w:style>
  <w:style w:type="paragraph" w:styleId="CommentSubject">
    <w:name w:val="annotation subject"/>
    <w:basedOn w:val="CommentText"/>
    <w:next w:val="CommentText"/>
    <w:link w:val="CommentSubjectChar"/>
    <w:uiPriority w:val="99"/>
    <w:semiHidden/>
    <w:unhideWhenUsed/>
    <w:rsid w:val="008406B0"/>
    <w:rPr>
      <w:b/>
      <w:bCs/>
    </w:rPr>
  </w:style>
  <w:style w:type="character" w:customStyle="1" w:styleId="CommentSubjectChar">
    <w:name w:val="Comment Subject Char"/>
    <w:basedOn w:val="CommentTextChar"/>
    <w:link w:val="CommentSubject"/>
    <w:uiPriority w:val="99"/>
    <w:semiHidden/>
    <w:rsid w:val="008406B0"/>
    <w:rPr>
      <w:rFonts w:ascii="Arial" w:hAnsi="Arial"/>
      <w:b/>
      <w:bCs/>
      <w:lang w:eastAsia="ar-SA"/>
    </w:rPr>
  </w:style>
  <w:style w:type="table" w:styleId="TableGrid">
    <w:name w:val="Table Grid"/>
    <w:basedOn w:val="TableNormal"/>
    <w:uiPriority w:val="59"/>
    <w:rsid w:val="00876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F776A"/>
    <w:rPr>
      <w:rFonts w:ascii="Arial" w:hAnsi="Arial"/>
      <w:b/>
      <w:sz w:val="24"/>
      <w:szCs w:val="24"/>
      <w:lang w:eastAsia="ar-SA"/>
    </w:rPr>
  </w:style>
  <w:style w:type="character" w:styleId="UnresolvedMention">
    <w:name w:val="Unresolved Mention"/>
    <w:basedOn w:val="DefaultParagraphFont"/>
    <w:uiPriority w:val="99"/>
    <w:semiHidden/>
    <w:unhideWhenUsed/>
    <w:rsid w:val="000F3B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header" Target="header3.xml" /><Relationship Id="rId15" Type="http://schemas.openxmlformats.org/officeDocument/2006/relationships/hyperlink" Target="https://faadronezone.faa.gov/" TargetMode="External" /><Relationship Id="rId16" Type="http://schemas.openxmlformats.org/officeDocument/2006/relationships/hyperlink" Target="https://www.faa.gov/about/office_org/field_offices/fsdo/" TargetMode="External" /><Relationship Id="rId17" Type="http://schemas.openxmlformats.org/officeDocument/2006/relationships/hyperlink" Target="https://www.faa.gov/hazmat/air_carriers/" TargetMode="External" /><Relationship Id="rId18" Type="http://schemas.openxmlformats.org/officeDocument/2006/relationships/hyperlink" Target="https://asrs.arc.nasa.gov" TargetMode="External" /><Relationship Id="rId19" Type="http://schemas.openxmlformats.org/officeDocument/2006/relationships/hyperlink" Target="https://ntsb.gov/investigations/process/Documents/NTSB-Advisory-Drones.pdf" TargetMode="External" /><Relationship Id="rId2" Type="http://schemas.openxmlformats.org/officeDocument/2006/relationships/endnotes" Target="endnotes.xml" /><Relationship Id="rId20" Type="http://schemas.openxmlformats.org/officeDocument/2006/relationships/hyperlink" Target="https://www.msdsonline.com/resources/sds-resources/glossary-of-terms/un-na/" TargetMode="External" /><Relationship Id="rId21" Type="http://schemas.openxmlformats.org/officeDocument/2006/relationships/hyperlink" Target="https://www.ecfr.gov/cgi-bin/text-idx?SID=e60603b6053ee188e88d414e2e1da385&amp;mc=true&amp;node=se49.2.171_115&amp;rgn=div8" TargetMode="External" /><Relationship Id="rId22" Type="http://schemas.openxmlformats.org/officeDocument/2006/relationships/hyperlink" Target="https://nrc.uscg.mil/" TargetMode="External" /><Relationship Id="rId23" Type="http://schemas.openxmlformats.org/officeDocument/2006/relationships/hyperlink" Target="https://www.ecfr.gov/cgi-bin/retrieveECFR?gp=&amp;SID=f7f2c259815cda9f6e506c50a5ab5026&amp;mc=true&amp;r=SECTION&amp;n=se49.2.171_116" TargetMode="External" /><Relationship Id="rId24" Type="http://schemas.openxmlformats.org/officeDocument/2006/relationships/hyperlink" Target="https://www.phmsa.dot.gov/sites/phmsa.dot.gov/files/docs/IncidentForm010105.pdf" TargetMode="External" /><Relationship Id="rId25" Type="http://schemas.openxmlformats.org/officeDocument/2006/relationships/hyperlink" Target="https://www.ecfr.gov/cgi-bin/text-idx?SID=f7f2c259815cda9f6e506c50a5ab5026&amp;mc=true&amp;node=pt49.2.175&amp;rgn=div5" TargetMode="External" /><Relationship Id="rId26" Type="http://schemas.openxmlformats.org/officeDocument/2006/relationships/hyperlink" Target="https://www.faa.gov/about/office_org/headquarters_offices/arc/" TargetMode="External" /><Relationship Id="rId27" Type="http://schemas.openxmlformats.org/officeDocument/2006/relationships/hyperlink" Target="https://www.faa.gov/about/office_org/headquarters_offices/ash/ash_offices/hazardous_materials_safety/" TargetMode="Externa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settings" Target="settings.xml" /><Relationship Id="rId30"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pierre%20ctr%20fults\Desktop\Long%20General%20Document%20Template.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0D16A36769BC24B87AE521810D2AB01" ma:contentTypeVersion="2" ma:contentTypeDescription="Create a new document." ma:contentTypeScope="" ma:versionID="4de1d543e5ab4bc580163434c6319135">
  <xsd:schema xmlns:xsd="http://www.w3.org/2001/XMLSchema" xmlns:xs="http://www.w3.org/2001/XMLSchema" xmlns:p="http://schemas.microsoft.com/office/2006/metadata/properties" xmlns:ns2="382c84df-d6fa-4f3a-8878-c6c89279985c" targetNamespace="http://schemas.microsoft.com/office/2006/metadata/properties" ma:root="true" ma:fieldsID="c9759f531191a6dd89ce7f3d02e66ef3" ns2:_="">
    <xsd:import namespace="382c84df-d6fa-4f3a-8878-c6c89279985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c84df-d6fa-4f3a-8878-c6c8927998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02958B-A955-42E2-AA57-9AE625995BB9}">
  <ds:schemaRefs>
    <ds:schemaRef ds:uri="382c84df-d6fa-4f3a-8878-c6c89279985c"/>
    <ds:schemaRef ds:uri="http://schemas.microsoft.com/office/infopath/2007/PartnerControls"/>
    <ds:schemaRef ds:uri="http://schemas.microsoft.com/office/2006/documentManagement/types"/>
    <ds:schemaRef ds:uri="http://purl.org/dc/dcmitype/"/>
    <ds:schemaRef ds:uri="http://schemas.microsoft.com/office/2006/metadata/properties"/>
    <ds:schemaRef ds:uri="http://purl.org/dc/elements/1.1/"/>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6B16E8E-E5A3-47A7-8FEE-D8476EDF120A}">
  <ds:schemaRefs>
    <ds:schemaRef ds:uri="http://schemas.openxmlformats.org/officeDocument/2006/bibliography"/>
  </ds:schemaRefs>
</ds:datastoreItem>
</file>

<file path=customXml/itemProps3.xml><?xml version="1.0" encoding="utf-8"?>
<ds:datastoreItem xmlns:ds="http://schemas.openxmlformats.org/officeDocument/2006/customXml" ds:itemID="{0A94C85F-48CD-437A-A833-72805D416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2c84df-d6fa-4f3a-8878-c6c8927998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D50F14-5B65-4337-BCDF-2580004989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Long General Document Template</Template>
  <TotalTime>440</TotalTime>
  <Pages>16</Pages>
  <Words>5514</Words>
  <Characters>31430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[Add the document's title here]</vt:lpstr>
    </vt:vector>
  </TitlesOfParts>
  <Company>Federal Aviation Adminstration</Company>
  <LinksUpToDate>false</LinksUpToDate>
  <CharactersWithSpaces>36871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 the document's title here]</dc:title>
  <dc:subject>[Add a short, descriptive summary here]</dc:subject>
  <dc:creator>pierre ctr fults</dc:creator>
  <cp:lastModifiedBy>Merchant, Kim (FAA)</cp:lastModifiedBy>
  <cp:revision>97</cp:revision>
  <cp:lastPrinted>2008-04-01T18:12:00Z</cp:lastPrinted>
  <dcterms:created xsi:type="dcterms:W3CDTF">2024-09-30T20:49:00Z</dcterms:created>
  <dcterms:modified xsi:type="dcterms:W3CDTF">2024-11-14T21:16:00Z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0x01010050D16A36769BC24B87AE521810D2AB01</vt:lpwstr>
  </property>
  <property fmtid="{D5CDD505-2E9C-101B-9397-08002B2CF9AE}" pid="3" name="_TemplateID">
    <vt:lpwstr>TC062071971033</vt:lpwstr>
  </property>
</Properties>
</file>