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33F1" w:rsidRPr="007533F1" w:rsidP="007533F1" w14:paraId="5F9DCFE2" w14:textId="1F1D3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F1">
        <w:rPr>
          <w:rFonts w:ascii="Times New Roman" w:hAnsi="Times New Roman" w:cs="Times New Roman"/>
          <w:b/>
          <w:bCs/>
          <w:sz w:val="24"/>
          <w:szCs w:val="24"/>
        </w:rPr>
        <w:t>National Credit Union Administration</w:t>
      </w:r>
    </w:p>
    <w:p w:rsidR="007533F1" w:rsidRPr="007533F1" w:rsidP="007533F1" w14:paraId="23FDDACA" w14:textId="77777777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F1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</w:t>
      </w:r>
      <w:r w:rsidRPr="007533F1">
        <w:rPr>
          <w:rFonts w:ascii="Times New Roman" w:hAnsi="Times New Roman" w:cs="Times New Roman"/>
          <w:b/>
          <w:bCs/>
          <w:sz w:val="24"/>
          <w:szCs w:val="24"/>
        </w:rPr>
        <w:t>Non-substantive</w:t>
      </w:r>
      <w:r w:rsidRPr="007533F1">
        <w:rPr>
          <w:rFonts w:ascii="Times New Roman" w:hAnsi="Times New Roman" w:cs="Times New Roman"/>
          <w:b/>
          <w:bCs/>
          <w:sz w:val="24"/>
          <w:szCs w:val="24"/>
        </w:rPr>
        <w:t>/not material change</w:t>
      </w:r>
    </w:p>
    <w:p w:rsidR="007533F1" w:rsidRPr="007533F1" w:rsidP="007533F1" w14:paraId="74BC9B4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5D6" w:rsidP="003C75D6" w14:paraId="13A83ADD" w14:textId="2C916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Generic Clearance for the Collection of Qualitative Feedback</w:t>
      </w:r>
    </w:p>
    <w:p w:rsidR="00A94D5E" w:rsidP="007533F1" w14:paraId="46922C20" w14:textId="7777777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5E">
        <w:rPr>
          <w:rFonts w:ascii="Times New Roman" w:hAnsi="Times New Roman" w:cs="Times New Roman"/>
          <w:b/>
          <w:sz w:val="24"/>
          <w:szCs w:val="24"/>
        </w:rPr>
        <w:t>MDI Symposium Post Event Evaluation</w:t>
      </w:r>
    </w:p>
    <w:p w:rsidR="00F53E1B" w:rsidRPr="007533F1" w:rsidP="007533F1" w14:paraId="34B009B5" w14:textId="4C6B2C60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F1">
        <w:rPr>
          <w:rFonts w:ascii="Times New Roman" w:hAnsi="Times New Roman" w:cs="Times New Roman"/>
          <w:b/>
          <w:bCs/>
          <w:sz w:val="24"/>
          <w:szCs w:val="24"/>
        </w:rPr>
        <w:t>OMB No. 3133-</w:t>
      </w:r>
      <w:r w:rsidR="003C75D6">
        <w:rPr>
          <w:rFonts w:ascii="Times New Roman" w:hAnsi="Times New Roman" w:cs="Times New Roman"/>
          <w:b/>
          <w:bCs/>
          <w:sz w:val="24"/>
          <w:szCs w:val="24"/>
        </w:rPr>
        <w:t>0188</w:t>
      </w:r>
    </w:p>
    <w:p w:rsidR="00F53E1B" w:rsidP="00F53E1B" w14:paraId="57842B80" w14:textId="607132C1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E1B" w:rsidP="00F53E1B" w14:paraId="71B4F352" w14:textId="77777777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0B4" w:rsidP="00F53E1B" w14:paraId="4E359688" w14:textId="77777777"/>
    <w:p w:rsidR="005128B6" w:rsidP="00D32BF8" w14:paraId="2A35AA72" w14:textId="5C9090A1">
      <w:pPr>
        <w:pStyle w:val="x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NCUA’s</w:t>
      </w:r>
      <w:r w:rsidRPr="00D32BF8" w:rsidR="00973C84">
        <w:rPr>
          <w:rFonts w:ascii="Times New Roman" w:hAnsi="Times New Roman" w:cs="Times New Roman"/>
          <w:sz w:val="24"/>
          <w:szCs w:val="24"/>
        </w:rPr>
        <w:t xml:space="preserve"> 2024 MDI Symposium has changed from a 2-day event to a 3-day event.</w:t>
      </w:r>
      <w:r w:rsidRPr="00D32BF8" w:rsidR="00DA1B95">
        <w:rPr>
          <w:rFonts w:ascii="Times New Roman" w:hAnsi="Times New Roman" w:cs="Times New Roman"/>
          <w:sz w:val="24"/>
          <w:szCs w:val="24"/>
        </w:rPr>
        <w:t xml:space="preserve">  NCUA made </w:t>
      </w:r>
      <w:r w:rsidRPr="00D32BF8" w:rsidR="00D32BF8">
        <w:rPr>
          <w:rFonts w:ascii="Times New Roman" w:hAnsi="Times New Roman" w:cs="Times New Roman"/>
          <w:sz w:val="24"/>
          <w:szCs w:val="24"/>
        </w:rPr>
        <w:t xml:space="preserve">minor </w:t>
      </w:r>
      <w:r w:rsidRPr="00D32BF8" w:rsidR="00DA1B95">
        <w:rPr>
          <w:rFonts w:ascii="Times New Roman" w:hAnsi="Times New Roman" w:cs="Times New Roman"/>
          <w:sz w:val="24"/>
          <w:szCs w:val="24"/>
        </w:rPr>
        <w:t xml:space="preserve">changes to </w:t>
      </w:r>
      <w:r w:rsidR="00557B39">
        <w:rPr>
          <w:rFonts w:ascii="Times New Roman" w:hAnsi="Times New Roman" w:cs="Times New Roman"/>
          <w:sz w:val="24"/>
          <w:szCs w:val="24"/>
        </w:rPr>
        <w:t>the Post Event Evaluatio</w:t>
      </w:r>
      <w:r w:rsidR="00106B00">
        <w:rPr>
          <w:rFonts w:ascii="Times New Roman" w:hAnsi="Times New Roman" w:cs="Times New Roman"/>
          <w:sz w:val="24"/>
          <w:szCs w:val="24"/>
        </w:rPr>
        <w:t>n Survey</w:t>
      </w:r>
      <w:r w:rsidRPr="00D32BF8" w:rsidR="00DA1B95">
        <w:rPr>
          <w:rFonts w:ascii="Times New Roman" w:hAnsi="Times New Roman" w:cs="Times New Roman"/>
          <w:sz w:val="24"/>
          <w:szCs w:val="24"/>
        </w:rPr>
        <w:t xml:space="preserve"> </w:t>
      </w:r>
      <w:r w:rsidR="00557B39">
        <w:rPr>
          <w:rFonts w:ascii="Times New Roman" w:hAnsi="Times New Roman" w:cs="Times New Roman"/>
          <w:sz w:val="24"/>
          <w:szCs w:val="24"/>
        </w:rPr>
        <w:t xml:space="preserve">to cover the </w:t>
      </w:r>
      <w:r w:rsidR="00206BBC">
        <w:rPr>
          <w:rFonts w:ascii="Times New Roman" w:hAnsi="Times New Roman" w:cs="Times New Roman"/>
          <w:sz w:val="24"/>
          <w:szCs w:val="24"/>
        </w:rPr>
        <w:t xml:space="preserve">topics </w:t>
      </w:r>
      <w:r w:rsidR="00106B00">
        <w:rPr>
          <w:rFonts w:ascii="Times New Roman" w:hAnsi="Times New Roman" w:cs="Times New Roman"/>
          <w:sz w:val="24"/>
          <w:szCs w:val="24"/>
        </w:rPr>
        <w:t xml:space="preserve">added </w:t>
      </w:r>
      <w:r w:rsidR="00206BBC">
        <w:rPr>
          <w:rFonts w:ascii="Times New Roman" w:hAnsi="Times New Roman" w:cs="Times New Roman"/>
          <w:sz w:val="24"/>
          <w:szCs w:val="24"/>
        </w:rPr>
        <w:t xml:space="preserve">to the </w:t>
      </w:r>
      <w:r w:rsidR="00106B00">
        <w:rPr>
          <w:rFonts w:ascii="Times New Roman" w:hAnsi="Times New Roman" w:cs="Times New Roman"/>
          <w:sz w:val="24"/>
          <w:szCs w:val="24"/>
        </w:rPr>
        <w:t>3</w:t>
      </w:r>
      <w:r w:rsidRPr="00106B00" w:rsidR="00106B0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06B00">
        <w:rPr>
          <w:rFonts w:ascii="Times New Roman" w:hAnsi="Times New Roman" w:cs="Times New Roman"/>
          <w:sz w:val="24"/>
          <w:szCs w:val="24"/>
        </w:rPr>
        <w:t xml:space="preserve"> day of the </w:t>
      </w:r>
      <w:r w:rsidR="00206BBC">
        <w:rPr>
          <w:rFonts w:ascii="Times New Roman" w:hAnsi="Times New Roman" w:cs="Times New Roman"/>
          <w:sz w:val="24"/>
          <w:szCs w:val="24"/>
        </w:rPr>
        <w:t>event.</w:t>
      </w:r>
    </w:p>
    <w:p w:rsidR="005128B6" w:rsidP="00D32BF8" w14:paraId="7B6EA650" w14:textId="77777777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:rsidR="00D93351" w:rsidRPr="00D32BF8" w:rsidP="00D32BF8" w14:paraId="7D4260B5" w14:textId="1CA4528B">
      <w:pPr>
        <w:pStyle w:val="x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 questions were added or updated resulting in a </w:t>
      </w:r>
      <w:r w:rsidR="00FC1028">
        <w:rPr>
          <w:rFonts w:ascii="Times New Roman" w:hAnsi="Times New Roman" w:cs="Times New Roman"/>
          <w:sz w:val="24"/>
          <w:szCs w:val="24"/>
        </w:rPr>
        <w:t>slight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028">
        <w:rPr>
          <w:rFonts w:ascii="Times New Roman" w:hAnsi="Times New Roman" w:cs="Times New Roman"/>
          <w:sz w:val="24"/>
          <w:szCs w:val="24"/>
        </w:rPr>
        <w:t>adjustment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CE1F96">
        <w:rPr>
          <w:rFonts w:ascii="Times New Roman" w:hAnsi="Times New Roman" w:cs="Times New Roman"/>
          <w:sz w:val="24"/>
          <w:szCs w:val="24"/>
        </w:rPr>
        <w:t>response time from 6 minutes to 8 minutes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4E05E7"/>
    <w:multiLevelType w:val="hybridMultilevel"/>
    <w:tmpl w:val="B848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42F1E"/>
    <w:multiLevelType w:val="hybridMultilevel"/>
    <w:tmpl w:val="9CB40BFA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298682313">
    <w:abstractNumId w:val="1"/>
  </w:num>
  <w:num w:numId="2" w16cid:durableId="10198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32"/>
    <w:rsid w:val="00015228"/>
    <w:rsid w:val="000C007C"/>
    <w:rsid w:val="00106B00"/>
    <w:rsid w:val="001F52C0"/>
    <w:rsid w:val="00206BBC"/>
    <w:rsid w:val="002A358F"/>
    <w:rsid w:val="002A427B"/>
    <w:rsid w:val="002B6C3B"/>
    <w:rsid w:val="003C75D6"/>
    <w:rsid w:val="004F0024"/>
    <w:rsid w:val="005128B6"/>
    <w:rsid w:val="00557B39"/>
    <w:rsid w:val="00613432"/>
    <w:rsid w:val="00665DB5"/>
    <w:rsid w:val="007533F1"/>
    <w:rsid w:val="00877FB1"/>
    <w:rsid w:val="008D0EE7"/>
    <w:rsid w:val="00973C84"/>
    <w:rsid w:val="00992FE1"/>
    <w:rsid w:val="00A13946"/>
    <w:rsid w:val="00A94D5E"/>
    <w:rsid w:val="00AA6233"/>
    <w:rsid w:val="00B12BDD"/>
    <w:rsid w:val="00C0682C"/>
    <w:rsid w:val="00C660B4"/>
    <w:rsid w:val="00C745C2"/>
    <w:rsid w:val="00CE1F96"/>
    <w:rsid w:val="00CE2E53"/>
    <w:rsid w:val="00D32BF8"/>
    <w:rsid w:val="00D93351"/>
    <w:rsid w:val="00DA1B95"/>
    <w:rsid w:val="00DB19DF"/>
    <w:rsid w:val="00F53E1B"/>
    <w:rsid w:val="00FA7F08"/>
    <w:rsid w:val="00FA7F78"/>
    <w:rsid w:val="00FC10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B0F4C6"/>
  <w15:chartTrackingRefBased/>
  <w15:docId w15:val="{3A439074-140B-4368-94FB-25A18F7C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53E1B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F53E1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53E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xmsonormal">
    <w:name w:val="x_xmsonormal"/>
    <w:basedOn w:val="Normal"/>
    <w:rsid w:val="003C75D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Rogers, Dacia A</cp:lastModifiedBy>
  <cp:revision>2</cp:revision>
  <dcterms:created xsi:type="dcterms:W3CDTF">2024-08-28T11:23:00Z</dcterms:created>
  <dcterms:modified xsi:type="dcterms:W3CDTF">2024-08-28T11:23:00Z</dcterms:modified>
</cp:coreProperties>
</file>