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50DC" w:rsidRPr="002C7A39" w:rsidP="04F3D51E" w14:paraId="348C9C29" w14:textId="4BA76272">
      <w:pPr>
        <w:pStyle w:val="paragraph"/>
        <w:spacing w:before="240" w:beforeAutospacing="0" w:after="0" w:afterAutospacing="0"/>
        <w:textAlignment w:val="baseline"/>
        <w:rPr>
          <w:rFonts w:ascii="Montserrat" w:eastAsia="Montserrat" w:hAnsi="Montserrat" w:cs="Montserrat"/>
          <w:sz w:val="40"/>
          <w:szCs w:val="40"/>
        </w:rPr>
      </w:pPr>
      <w:r w:rsidRPr="04F3D51E" w:rsidR="00FE2A3D">
        <w:rPr>
          <w:rStyle w:val="scxw74372863"/>
          <w:rFonts w:ascii="Montserrat" w:eastAsia="Montserrat" w:hAnsi="Montserrat" w:cs="Montserrat"/>
          <w:sz w:val="40"/>
          <w:szCs w:val="40"/>
        </w:rPr>
        <w:t xml:space="preserve"> </w:t>
      </w:r>
      <w:r>
        <w:br/>
      </w:r>
      <w:r w:rsidRPr="04F3D51E" w:rsidR="00FE2A3D">
        <w:rPr>
          <w:rStyle w:val="eop"/>
          <w:rFonts w:ascii="Montserrat" w:eastAsia="Montserrat" w:hAnsi="Montserrat" w:cs="Montserrat"/>
          <w:sz w:val="40"/>
          <w:szCs w:val="40"/>
        </w:rPr>
        <w:t xml:space="preserve"> </w:t>
      </w:r>
    </w:p>
    <w:p w:rsidR="04F3D51E" w:rsidP="04F3D51E" w14:paraId="017B10FA" w14:textId="1FB053A3">
      <w:pPr>
        <w:pStyle w:val="paragraph"/>
        <w:spacing w:before="240" w:beforeAutospacing="0" w:after="0" w:afterAutospacing="0"/>
        <w:rPr>
          <w:rStyle w:val="eop"/>
          <w:rFonts w:ascii="Montserrat" w:eastAsia="Montserrat" w:hAnsi="Montserrat" w:cs="Montserrat"/>
          <w:sz w:val="40"/>
          <w:szCs w:val="40"/>
        </w:rPr>
      </w:pPr>
    </w:p>
    <w:p w:rsidR="007950DC" w:rsidRPr="002C7A39" w:rsidP="3067CEF2" w14:paraId="34C32447" w14:textId="7557EFDC">
      <w:pPr>
        <w:pStyle w:val="paragraph"/>
        <w:spacing w:before="240" w:beforeAutospacing="0" w:after="0" w:afterAutospacing="0"/>
        <w:jc w:val="center"/>
        <w:textAlignment w:val="baseline"/>
        <w:rPr>
          <w:rFonts w:ascii="Montserrat" w:eastAsia="Montserrat" w:hAnsi="Montserrat" w:cs="Montserrat"/>
          <w:sz w:val="40"/>
          <w:szCs w:val="40"/>
        </w:rPr>
      </w:pPr>
      <w:r w:rsidRPr="3067CEF2">
        <w:rPr>
          <w:rStyle w:val="normaltextrun"/>
          <w:rFonts w:ascii="Montserrat" w:eastAsia="Montserrat" w:hAnsi="Montserrat" w:cs="Montserrat"/>
          <w:b/>
          <w:bCs/>
          <w:color w:val="1F4E79"/>
          <w:sz w:val="40"/>
          <w:szCs w:val="40"/>
        </w:rPr>
        <w:t>A</w:t>
      </w:r>
      <w:r w:rsidRPr="3067CEF2" w:rsidR="2956507F">
        <w:rPr>
          <w:rStyle w:val="normaltextrun"/>
          <w:rFonts w:ascii="Montserrat" w:eastAsia="Montserrat" w:hAnsi="Montserrat" w:cs="Montserrat"/>
          <w:b/>
          <w:bCs/>
          <w:color w:val="1F4E79"/>
          <w:sz w:val="40"/>
          <w:szCs w:val="40"/>
        </w:rPr>
        <w:t xml:space="preserve">ttachment </w:t>
      </w:r>
      <w:r w:rsidR="00C03C58">
        <w:rPr>
          <w:rStyle w:val="normaltextrun"/>
          <w:rFonts w:ascii="Montserrat" w:eastAsia="Montserrat" w:hAnsi="Montserrat" w:cs="Montserrat"/>
          <w:b/>
          <w:bCs/>
          <w:color w:val="1F4E79"/>
          <w:sz w:val="40"/>
          <w:szCs w:val="40"/>
        </w:rPr>
        <w:t>2</w:t>
      </w:r>
      <w:r w:rsidRPr="3067CEF2" w:rsidR="7E91A836">
        <w:rPr>
          <w:rStyle w:val="normaltextrun"/>
          <w:rFonts w:ascii="Montserrat" w:eastAsia="Montserrat" w:hAnsi="Montserrat" w:cs="Montserrat"/>
          <w:b/>
          <w:bCs/>
          <w:color w:val="1F4E79"/>
          <w:sz w:val="40"/>
          <w:szCs w:val="40"/>
        </w:rPr>
        <w:t>:</w:t>
      </w:r>
      <w:r w:rsidR="00FE2A3D">
        <w:rPr>
          <w:rStyle w:val="scxw74372863"/>
          <w:rFonts w:ascii="Montserrat" w:eastAsia="Montserrat" w:hAnsi="Montserrat" w:cs="Montserrat"/>
          <w:color w:val="1F4E79"/>
          <w:sz w:val="40"/>
          <w:szCs w:val="40"/>
        </w:rPr>
        <w:t xml:space="preserve"> </w:t>
      </w:r>
      <w:r>
        <w:br/>
      </w:r>
      <w:r w:rsidRPr="3067CEF2">
        <w:rPr>
          <w:rStyle w:val="normaltextrun"/>
          <w:rFonts w:ascii="Montserrat" w:eastAsia="Montserrat" w:hAnsi="Montserrat" w:cs="Montserrat"/>
          <w:b/>
          <w:bCs/>
          <w:color w:val="1F4E79"/>
          <w:sz w:val="40"/>
          <w:szCs w:val="40"/>
        </w:rPr>
        <w:t xml:space="preserve">Data Collector Confidentiality </w:t>
      </w:r>
    </w:p>
    <w:p w:rsidR="007950DC" w:rsidRPr="002C7A39" w:rsidP="3067CEF2" w14:paraId="114F9B3A" w14:textId="155F35F8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eastAsia="Montserrat" w:hAnsi="Montserrat" w:cs="Montserrat"/>
          <w:sz w:val="40"/>
          <w:szCs w:val="40"/>
        </w:rPr>
      </w:pPr>
      <w:r w:rsidRPr="3067CEF2">
        <w:rPr>
          <w:rStyle w:val="normaltextrun"/>
          <w:rFonts w:ascii="Montserrat" w:eastAsia="Montserrat" w:hAnsi="Montserrat" w:cs="Montserrat"/>
          <w:b/>
          <w:bCs/>
          <w:color w:val="1F4E79"/>
          <w:sz w:val="40"/>
          <w:szCs w:val="40"/>
        </w:rPr>
        <w:t>Agreement Form</w:t>
      </w:r>
      <w:r w:rsidR="00FE2A3D">
        <w:rPr>
          <w:rStyle w:val="eop"/>
          <w:rFonts w:ascii="Montserrat" w:eastAsia="Montserrat" w:hAnsi="Montserrat" w:cs="Montserrat"/>
          <w:color w:val="1F4E79"/>
          <w:sz w:val="40"/>
          <w:szCs w:val="40"/>
        </w:rPr>
        <w:t xml:space="preserve"> </w:t>
      </w:r>
    </w:p>
    <w:p w:rsidR="00B06417" w:rsidRPr="002C7A39" w:rsidP="00756A9A" w14:paraId="0375A7E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05F0D1B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2ECB6BC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4950AB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1B1C143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282E6D6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57C4D50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42B7371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29FCA76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4D1475E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0E36319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77476DA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582FBD8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721A963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404E875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69A7569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40F92A1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2AFCCE0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762864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7950DC" w:rsidRPr="002C7A39" w:rsidP="00756A9A" w14:paraId="59DE61E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00856107" w:rsidRPr="002C7A39" w:rsidP="3DCC39FB" w14:paraId="5CC80DAB" w14:textId="19C6C8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</w:pPr>
    </w:p>
    <w:p w:rsidR="47A2F6EE" w14:paraId="61B1011F" w14:textId="24281022">
      <w:r>
        <w:br w:type="page"/>
      </w:r>
    </w:p>
    <w:p w:rsidR="00756A9A" w:rsidRPr="002C7A39" w:rsidP="00756A9A" w14:paraId="3794BE75" w14:textId="02B598C5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3067CEF2">
        <w:rPr>
          <w:rStyle w:val="normaltextrun"/>
          <w:rFonts w:ascii="Montserrat" w:hAnsi="Montserrat" w:eastAsiaTheme="majorEastAsia" w:cs="Arial"/>
          <w:b/>
          <w:bCs/>
          <w:sz w:val="32"/>
          <w:szCs w:val="32"/>
        </w:rPr>
        <w:t>Data Collector Confidentiality Agreement</w:t>
      </w:r>
      <w:r w:rsidR="00FE2A3D">
        <w:rPr>
          <w:rStyle w:val="eop"/>
          <w:rFonts w:ascii="Montserrat" w:hAnsi="Montserrat" w:eastAsiaTheme="majorEastAsia" w:cs="Arial"/>
          <w:sz w:val="32"/>
          <w:szCs w:val="32"/>
        </w:rPr>
        <w:t xml:space="preserve"> </w:t>
      </w:r>
    </w:p>
    <w:p w:rsidR="3067CEF2" w:rsidP="3067CEF2" w14:paraId="7E1E9B89" w14:textId="799E5AA8">
      <w:pPr>
        <w:pStyle w:val="paragraph"/>
        <w:spacing w:before="0" w:beforeAutospacing="0" w:after="0" w:afterAutospacing="0"/>
        <w:jc w:val="center"/>
        <w:rPr>
          <w:rStyle w:val="normaltextrun"/>
          <w:rFonts w:ascii="Montserrat" w:hAnsi="Montserrat" w:eastAsiaTheme="majorEastAsia"/>
          <w:b/>
          <w:bCs/>
          <w:sz w:val="22"/>
          <w:szCs w:val="22"/>
        </w:rPr>
      </w:pPr>
    </w:p>
    <w:p w:rsidR="00756A9A" w:rsidRPr="002C7A39" w:rsidP="3067CEF2" w14:paraId="654F6D66" w14:textId="7F11D0EE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3067CEF2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W</w:t>
      </w:r>
      <w:r w:rsidRPr="3067CEF2" w:rsidR="00EC2643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HITWORTHKEE</w:t>
      </w:r>
      <w:r w:rsidRPr="3067CEF2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 xml:space="preserve"> </w:t>
      </w:r>
      <w:r w:rsidRPr="3067CEF2" w:rsidR="008E6E64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 xml:space="preserve">CONSULTING </w:t>
      </w:r>
      <w:r w:rsidRPr="3067CEF2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(</w:t>
      </w:r>
      <w:r w:rsidRPr="3067CEF2" w:rsidR="00EC2643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 xml:space="preserve">THE </w:t>
      </w:r>
      <w:r w:rsidRPr="3067CEF2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WKC E</w:t>
      </w:r>
      <w:r w:rsidRPr="3067CEF2" w:rsidR="00EC2643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 xml:space="preserve">VALUATION </w:t>
      </w:r>
      <w:r w:rsidRPr="3067CEF2" w:rsidR="00064AAA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TEAM)</w:t>
      </w:r>
      <w:r w:rsidRPr="3067CEF2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 xml:space="preserve"> </w:t>
      </w:r>
    </w:p>
    <w:p w:rsidR="00756A9A" w:rsidRPr="002C7A39" w:rsidP="3067CEF2" w14:paraId="605B662B" w14:textId="5A455208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3067CEF2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CODE OF CONDUCT</w:t>
      </w:r>
      <w:r w:rsidR="00FE2A3D">
        <w:rPr>
          <w:rStyle w:val="eop"/>
          <w:rFonts w:ascii="Montserrat" w:hAnsi="Montserrat" w:eastAsiaTheme="majorEastAsia"/>
          <w:sz w:val="22"/>
          <w:szCs w:val="22"/>
        </w:rPr>
        <w:t xml:space="preserve"> </w:t>
      </w:r>
    </w:p>
    <w:p w:rsidR="00756A9A" w:rsidRPr="002C7A39" w:rsidP="00756A9A" w14:paraId="2D6B6D64" w14:textId="454669F4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002C7A39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AND</w:t>
      </w:r>
      <w:r w:rsidR="00FE2A3D">
        <w:rPr>
          <w:rStyle w:val="eop"/>
          <w:rFonts w:ascii="Montserrat" w:hAnsi="Montserrat" w:eastAsiaTheme="majorEastAsia"/>
          <w:sz w:val="22"/>
          <w:szCs w:val="22"/>
        </w:rPr>
        <w:t xml:space="preserve"> </w:t>
      </w:r>
    </w:p>
    <w:p w:rsidR="00756A9A" w:rsidRPr="002C7A39" w:rsidP="00756A9A" w14:paraId="0D507324" w14:textId="09AD471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002C7A39">
        <w:rPr>
          <w:rStyle w:val="normaltextrun"/>
          <w:rFonts w:ascii="Montserrat" w:hAnsi="Montserrat" w:eastAsiaTheme="majorEastAsia"/>
          <w:b/>
          <w:bCs/>
          <w:sz w:val="22"/>
          <w:szCs w:val="22"/>
        </w:rPr>
        <w:t>ASSURANCE OF CONFIDENTIALITY</w:t>
      </w:r>
      <w:r w:rsidR="00FE2A3D">
        <w:rPr>
          <w:rStyle w:val="eop"/>
          <w:rFonts w:ascii="Montserrat" w:hAnsi="Montserrat" w:eastAsiaTheme="majorEastAsia"/>
          <w:sz w:val="22"/>
          <w:szCs w:val="22"/>
        </w:rPr>
        <w:t xml:space="preserve"> </w:t>
      </w:r>
    </w:p>
    <w:p w:rsidR="00756A9A" w:rsidRPr="002C7A39" w:rsidP="3067CEF2" w14:paraId="625DEF70" w14:textId="661F8B9A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eastAsia="Montserrat" w:hAnsi="Montserrat" w:cs="Montserrat"/>
          <w:sz w:val="22"/>
          <w:szCs w:val="22"/>
        </w:rPr>
      </w:pPr>
    </w:p>
    <w:p w:rsidR="0054130E" w:rsidRPr="002C7A39" w:rsidP="04F3D51E" w14:paraId="6E432445" w14:textId="251B7D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="Montserrat" w:hAnsi="Montserrat" w:cs="Montserrat"/>
          <w:sz w:val="22"/>
          <w:szCs w:val="22"/>
        </w:rPr>
      </w:pP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The WKC </w:t>
      </w:r>
      <w:r w:rsidRPr="04F3D51E" w:rsidR="00C3203E">
        <w:rPr>
          <w:rStyle w:val="normaltextrun"/>
          <w:rFonts w:ascii="Montserrat" w:eastAsia="Montserrat" w:hAnsi="Montserrat" w:cs="Montserrat"/>
          <w:sz w:val="22"/>
          <w:szCs w:val="22"/>
        </w:rPr>
        <w:t>Evaluation</w:t>
      </w: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T</w:t>
      </w:r>
      <w:r w:rsidRPr="04F3D51E" w:rsidR="00C3203E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eam is </w:t>
      </w:r>
      <w:r w:rsidRPr="04F3D51E" w:rsidR="00AB277F">
        <w:rPr>
          <w:rStyle w:val="normaltextrun"/>
          <w:rFonts w:ascii="Montserrat" w:eastAsia="Montserrat" w:hAnsi="Montserrat" w:cs="Montserrat"/>
          <w:sz w:val="22"/>
          <w:szCs w:val="22"/>
        </w:rPr>
        <w:t>committed</w:t>
      </w:r>
      <w:r w:rsidRPr="04F3D51E" w:rsidR="00540929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to the administration and collection of </w:t>
      </w:r>
      <w:r w:rsidRPr="04F3D51E" w:rsidR="00287B3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exemplary, </w:t>
      </w:r>
      <w:r w:rsidRPr="04F3D51E" w:rsidR="008A1C26">
        <w:rPr>
          <w:rStyle w:val="normaltextrun"/>
          <w:rFonts w:ascii="Montserrat" w:eastAsia="Montserrat" w:hAnsi="Montserrat" w:cs="Montserrat"/>
          <w:sz w:val="22"/>
          <w:szCs w:val="22"/>
        </w:rPr>
        <w:t>objective</w:t>
      </w:r>
      <w:r w:rsidRPr="04F3D51E" w:rsidR="00FA0259">
        <w:rPr>
          <w:rStyle w:val="normaltextrun"/>
          <w:rFonts w:ascii="Montserrat" w:eastAsia="Montserrat" w:hAnsi="Montserrat" w:cs="Montserrat"/>
          <w:sz w:val="22"/>
          <w:szCs w:val="22"/>
        </w:rPr>
        <w:t>,</w:t>
      </w:r>
      <w:r w:rsidRPr="04F3D51E" w:rsidR="008A1C26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and impartial data</w:t>
      </w:r>
      <w:r w:rsidRPr="04F3D51E" w:rsidR="00756A9A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. This Code of Conduct and Assurance of Confidentiality </w:t>
      </w:r>
      <w:r w:rsidRPr="04F3D51E" w:rsidR="00DA7CBB">
        <w:rPr>
          <w:rStyle w:val="normaltextrun"/>
          <w:rFonts w:ascii="Montserrat" w:eastAsia="Montserrat" w:hAnsi="Montserrat" w:cs="Montserrat"/>
          <w:sz w:val="22"/>
          <w:szCs w:val="22"/>
        </w:rPr>
        <w:t>establishes</w:t>
      </w:r>
      <w:r w:rsidRPr="04F3D51E" w:rsidR="00DA7CBB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the</w:t>
      </w:r>
      <w:r w:rsidRPr="04F3D51E" w:rsidR="00C07834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DA7CBB">
        <w:rPr>
          <w:rStyle w:val="normaltextrun"/>
          <w:rFonts w:ascii="Montserrat" w:eastAsia="Montserrat" w:hAnsi="Montserrat" w:cs="Montserrat"/>
          <w:sz w:val="22"/>
          <w:szCs w:val="22"/>
        </w:rPr>
        <w:t>f</w:t>
      </w:r>
      <w:r w:rsidRPr="04F3D51E" w:rsidR="00964476">
        <w:rPr>
          <w:rStyle w:val="normaltextrun"/>
          <w:rFonts w:ascii="Montserrat" w:eastAsia="Montserrat" w:hAnsi="Montserrat" w:cs="Montserrat"/>
          <w:sz w:val="22"/>
          <w:szCs w:val="22"/>
        </w:rPr>
        <w:t>o</w:t>
      </w:r>
      <w:r w:rsidRPr="04F3D51E" w:rsidR="00DA7CBB">
        <w:rPr>
          <w:rStyle w:val="normaltextrun"/>
          <w:rFonts w:ascii="Montserrat" w:eastAsia="Montserrat" w:hAnsi="Montserrat" w:cs="Montserrat"/>
          <w:sz w:val="22"/>
          <w:szCs w:val="22"/>
        </w:rPr>
        <w:t>unda</w:t>
      </w:r>
      <w:r w:rsidRPr="04F3D51E" w:rsidR="00964476">
        <w:rPr>
          <w:rStyle w:val="normaltextrun"/>
          <w:rFonts w:ascii="Montserrat" w:eastAsia="Montserrat" w:hAnsi="Montserrat" w:cs="Montserrat"/>
          <w:sz w:val="22"/>
          <w:szCs w:val="22"/>
        </w:rPr>
        <w:t>tion</w:t>
      </w:r>
      <w:r w:rsidRPr="04F3D51E" w:rsidR="00DA7CBB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al principles </w:t>
      </w: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>o</w:t>
      </w:r>
      <w:r w:rsidRPr="04F3D51E" w:rsidR="00DA7CBB">
        <w:rPr>
          <w:rStyle w:val="normaltextrun"/>
          <w:rFonts w:ascii="Montserrat" w:eastAsia="Montserrat" w:hAnsi="Montserrat" w:cs="Montserrat"/>
          <w:sz w:val="22"/>
          <w:szCs w:val="22"/>
        </w:rPr>
        <w:t>f</w:t>
      </w: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our data collect</w:t>
      </w:r>
      <w:r w:rsidRPr="04F3D51E" w:rsidR="003A318E">
        <w:rPr>
          <w:rStyle w:val="normaltextrun"/>
          <w:rFonts w:ascii="Montserrat" w:eastAsia="Montserrat" w:hAnsi="Montserrat" w:cs="Montserrat"/>
          <w:sz w:val="22"/>
          <w:szCs w:val="22"/>
        </w:rPr>
        <w:t>ion</w:t>
      </w:r>
      <w:r w:rsidRPr="04F3D51E" w:rsidR="00DC4BA5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780928">
        <w:rPr>
          <w:rStyle w:val="normaltextrun"/>
          <w:rFonts w:ascii="Montserrat" w:eastAsia="Montserrat" w:hAnsi="Montserrat" w:cs="Montserrat"/>
          <w:sz w:val="22"/>
          <w:szCs w:val="22"/>
        </w:rPr>
        <w:t>efforts</w:t>
      </w:r>
      <w:r w:rsidRPr="04F3D51E" w:rsidR="00FA0259">
        <w:rPr>
          <w:rStyle w:val="normaltextrun"/>
          <w:rFonts w:ascii="Montserrat" w:eastAsia="Montserrat" w:hAnsi="Montserrat" w:cs="Montserrat"/>
          <w:sz w:val="22"/>
          <w:szCs w:val="22"/>
        </w:rPr>
        <w:t>,</w:t>
      </w:r>
      <w:r w:rsidRPr="04F3D51E" w:rsidR="00527BA2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297DC8">
        <w:rPr>
          <w:rStyle w:val="normaltextrun"/>
          <w:rFonts w:ascii="Montserrat" w:eastAsia="Montserrat" w:hAnsi="Montserrat" w:cs="Montserrat"/>
          <w:sz w:val="22"/>
          <w:szCs w:val="22"/>
        </w:rPr>
        <w:t>providing</w:t>
      </w:r>
      <w:r w:rsidRPr="04F3D51E" w:rsidR="006235FC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54FF4C8E">
        <w:rPr>
          <w:rStyle w:val="normaltextrun"/>
          <w:rFonts w:ascii="Montserrat" w:eastAsia="Montserrat" w:hAnsi="Montserrat" w:cs="Montserrat"/>
          <w:sz w:val="22"/>
          <w:szCs w:val="22"/>
        </w:rPr>
        <w:t>collaborators</w:t>
      </w:r>
      <w:r w:rsidRPr="04F3D51E" w:rsidR="005221FB">
        <w:rPr>
          <w:rStyle w:val="normaltextrun"/>
          <w:rFonts w:ascii="Montserrat" w:eastAsia="Montserrat" w:hAnsi="Montserrat" w:cs="Montserrat"/>
          <w:sz w:val="22"/>
          <w:szCs w:val="22"/>
        </w:rPr>
        <w:t>, experts</w:t>
      </w:r>
      <w:r w:rsidRPr="04F3D51E" w:rsidR="00BE3FBA">
        <w:rPr>
          <w:rStyle w:val="normaltextrun"/>
          <w:rFonts w:ascii="Montserrat" w:eastAsia="Montserrat" w:hAnsi="Montserrat" w:cs="Montserrat"/>
          <w:sz w:val="22"/>
          <w:szCs w:val="22"/>
        </w:rPr>
        <w:t>, academic and busi</w:t>
      </w:r>
      <w:r w:rsidRPr="04F3D51E" w:rsidR="00806A32">
        <w:rPr>
          <w:rStyle w:val="normaltextrun"/>
          <w:rFonts w:ascii="Montserrat" w:eastAsia="Montserrat" w:hAnsi="Montserrat" w:cs="Montserrat"/>
          <w:sz w:val="22"/>
          <w:szCs w:val="22"/>
        </w:rPr>
        <w:t>ness</w:t>
      </w:r>
      <w:r w:rsidRPr="04F3D51E" w:rsidR="00BE3FBA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leaders</w:t>
      </w:r>
      <w:r w:rsidRPr="04F3D51E" w:rsidR="00806A32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, and policy </w:t>
      </w:r>
      <w:r w:rsidRPr="04F3D51E" w:rsidR="0033573D">
        <w:rPr>
          <w:rStyle w:val="normaltextrun"/>
          <w:rFonts w:ascii="Montserrat" w:eastAsia="Montserrat" w:hAnsi="Montserrat" w:cs="Montserrat"/>
          <w:sz w:val="22"/>
          <w:szCs w:val="22"/>
        </w:rPr>
        <w:t>makers</w:t>
      </w:r>
      <w:r w:rsidRPr="04F3D51E" w:rsidR="00806A32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297DC8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the assurance </w:t>
      </w:r>
      <w:r w:rsidRPr="04F3D51E" w:rsidR="00972F40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that they </w:t>
      </w:r>
      <w:r w:rsidRPr="04F3D51E" w:rsidR="00251284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can have </w:t>
      </w:r>
      <w:r w:rsidRPr="04F3D51E" w:rsidR="00E77593">
        <w:rPr>
          <w:rStyle w:val="normaltextrun"/>
          <w:rFonts w:ascii="Montserrat" w:eastAsia="Montserrat" w:hAnsi="Montserrat" w:cs="Montserrat"/>
          <w:sz w:val="22"/>
          <w:szCs w:val="22"/>
        </w:rPr>
        <w:t>confidence</w:t>
      </w:r>
      <w:r w:rsidRPr="04F3D51E" w:rsidR="006A3A24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in the</w:t>
      </w:r>
      <w:r w:rsidRPr="04F3D51E" w:rsidR="003860FB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gathered</w:t>
      </w:r>
      <w:r w:rsidRPr="04F3D51E" w:rsidR="006A3A24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data</w:t>
      </w:r>
      <w:r w:rsidRPr="04F3D51E" w:rsidR="00220A81">
        <w:rPr>
          <w:rStyle w:val="normaltextrun"/>
          <w:rFonts w:ascii="Montserrat" w:eastAsia="Montserrat" w:hAnsi="Montserrat" w:cs="Montserrat"/>
          <w:sz w:val="22"/>
          <w:szCs w:val="22"/>
        </w:rPr>
        <w:t>.</w:t>
      </w:r>
    </w:p>
    <w:p w:rsidR="004E02B0" w:rsidRPr="002C7A39" w:rsidP="3067CEF2" w14:paraId="2ACBD8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="Montserrat" w:hAnsi="Montserrat" w:cs="Montserrat"/>
          <w:sz w:val="22"/>
          <w:szCs w:val="22"/>
        </w:rPr>
      </w:pPr>
    </w:p>
    <w:p w:rsidR="00756A9A" w:rsidRPr="002C7A39" w:rsidP="3067CEF2" w14:paraId="3DE5F45C" w14:textId="530AF1FD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sz w:val="22"/>
          <w:szCs w:val="22"/>
        </w:rPr>
        <w:t>The basic principles guiding data collection are:</w:t>
      </w:r>
      <w:r w:rsidR="00FE2A3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756A9A" w:rsidRPr="002C7A39" w:rsidP="3067CEF2" w14:paraId="39DC4DDB" w14:textId="1B0DF310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  <w:r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756A9A" w:rsidRPr="002C7A39" w:rsidP="3067CEF2" w14:paraId="53A39BA1" w14:textId="086A9D1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b/>
          <w:bCs/>
          <w:sz w:val="22"/>
          <w:szCs w:val="22"/>
        </w:rPr>
        <w:t xml:space="preserve">I. </w:t>
      </w:r>
      <w:r w:rsidRPr="3067CEF2" w:rsidR="000A3A6F">
        <w:rPr>
          <w:rStyle w:val="normaltextrun"/>
          <w:rFonts w:ascii="Montserrat" w:eastAsia="Montserrat" w:hAnsi="Montserrat" w:cs="Montserrat"/>
          <w:b/>
          <w:bCs/>
          <w:sz w:val="22"/>
          <w:szCs w:val="22"/>
        </w:rPr>
        <w:t>Code of Conduct</w:t>
      </w:r>
      <w:r w:rsidRPr="3067CEF2">
        <w:rPr>
          <w:rStyle w:val="normaltextrun"/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00FE2A3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756A9A" w:rsidRPr="002C7A39" w:rsidP="3067CEF2" w14:paraId="119B89C1" w14:textId="608A3CAD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  <w:r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DD0353" w:rsidRPr="002C7A39" w:rsidP="3067CEF2" w14:paraId="780D119D" w14:textId="7E6F949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All </w:t>
      </w:r>
      <w:r w:rsidRPr="3067CEF2" w:rsidR="00426AA9">
        <w:rPr>
          <w:rStyle w:val="normaltextrun"/>
          <w:rFonts w:ascii="Montserrat" w:eastAsia="Montserrat" w:hAnsi="Montserrat" w:cs="Montserrat"/>
          <w:sz w:val="22"/>
          <w:szCs w:val="22"/>
        </w:rPr>
        <w:t>participants,</w:t>
      </w:r>
      <w:r w:rsidRPr="3067CEF2" w:rsidR="002952DD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whether individual</w:t>
      </w:r>
      <w:r w:rsidRPr="3067CEF2" w:rsidR="00B97AD8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s or </w:t>
      </w:r>
      <w:r w:rsidRPr="3067CEF2" w:rsidR="00F45986">
        <w:rPr>
          <w:rStyle w:val="normaltextrun"/>
          <w:rFonts w:ascii="Montserrat" w:eastAsia="Montserrat" w:hAnsi="Montserrat" w:cs="Montserrat"/>
          <w:sz w:val="22"/>
          <w:szCs w:val="22"/>
        </w:rPr>
        <w:t>entities</w:t>
      </w:r>
      <w:r w:rsidRPr="3067CEF2" w:rsidR="00B97AD8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, will receive information about the fundamental aspects of our study as </w:t>
      </w:r>
      <w:r w:rsidRPr="3067CEF2">
        <w:rPr>
          <w:rStyle w:val="normaltextrun"/>
          <w:rFonts w:ascii="Montserrat" w:eastAsia="Montserrat" w:hAnsi="Montserrat" w:cs="Montserrat"/>
          <w:sz w:val="22"/>
          <w:szCs w:val="22"/>
        </w:rPr>
        <w:t>specified in the study materials, background</w:t>
      </w:r>
      <w:r w:rsidRPr="3067CEF2" w:rsidR="00FA0259">
        <w:rPr>
          <w:rStyle w:val="normaltextrun"/>
          <w:rFonts w:ascii="Montserrat" w:eastAsia="Montserrat" w:hAnsi="Montserrat" w:cs="Montserrat"/>
          <w:sz w:val="22"/>
          <w:szCs w:val="22"/>
        </w:rPr>
        <w:t>,</w:t>
      </w:r>
      <w:r w:rsidRPr="3067CEF2" w:rsidR="002E2381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and protocols.</w:t>
      </w:r>
      <w:r w:rsidRPr="3067CEF2" w:rsidR="00384F7D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</w:p>
    <w:p w:rsidR="009C497C" w:rsidRPr="002C7A39" w:rsidP="3067CEF2" w14:paraId="237ED48B" w14:textId="65426DB3">
      <w:pPr>
        <w:pStyle w:val="paragraph"/>
        <w:numPr>
          <w:ilvl w:val="0"/>
          <w:numId w:val="18"/>
        </w:numPr>
        <w:rPr>
          <w:rFonts w:ascii="Montserrat" w:eastAsia="Montserrat" w:hAnsi="Montserrat" w:cs="Montserrat"/>
          <w:sz w:val="22"/>
          <w:szCs w:val="22"/>
        </w:rPr>
      </w:pP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>Participants</w:t>
      </w: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 xml:space="preserve"> will be treated with courtesy, dignity</w:t>
      </w:r>
      <w:r w:rsidRPr="3DCC39FB" w:rsidR="00FA0259">
        <w:rPr>
          <w:rStyle w:val="scxw47756463"/>
          <w:rFonts w:ascii="Montserrat" w:eastAsia="Montserrat" w:hAnsi="Montserrat" w:cs="Montserrat"/>
          <w:sz w:val="22"/>
          <w:szCs w:val="22"/>
        </w:rPr>
        <w:t>,</w:t>
      </w: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 xml:space="preserve"> and respect. In the event </w:t>
      </w:r>
      <w:r w:rsidRPr="3DCC39FB" w:rsidR="005967A1">
        <w:rPr>
          <w:rStyle w:val="scxw47756463"/>
          <w:rFonts w:ascii="Montserrat" w:eastAsia="Montserrat" w:hAnsi="Montserrat" w:cs="Montserrat"/>
          <w:sz w:val="22"/>
          <w:szCs w:val="22"/>
        </w:rPr>
        <w:t xml:space="preserve">that </w:t>
      </w:r>
      <w:r w:rsidRPr="3DCC39FB" w:rsidR="00FA0259">
        <w:rPr>
          <w:rStyle w:val="scxw47756463"/>
          <w:rFonts w:ascii="Montserrat" w:eastAsia="Montserrat" w:hAnsi="Montserrat" w:cs="Montserrat"/>
          <w:sz w:val="22"/>
          <w:szCs w:val="22"/>
        </w:rPr>
        <w:t>a participant has questions about the participation process</w:t>
      </w: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 xml:space="preserve">, </w:t>
      </w:r>
      <w:r w:rsidRPr="3DCC39FB" w:rsidR="009E13B5">
        <w:rPr>
          <w:rStyle w:val="scxw47756463"/>
          <w:rFonts w:ascii="Montserrat" w:eastAsia="Montserrat" w:hAnsi="Montserrat" w:cs="Montserrat"/>
          <w:sz w:val="22"/>
          <w:szCs w:val="22"/>
        </w:rPr>
        <w:t>questions</w:t>
      </w: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 xml:space="preserve"> will be </w:t>
      </w:r>
      <w:r w:rsidRPr="3DCC39FB" w:rsidR="009E13B5">
        <w:rPr>
          <w:rStyle w:val="scxw47756463"/>
          <w:rFonts w:ascii="Montserrat" w:eastAsia="Montserrat" w:hAnsi="Montserrat" w:cs="Montserrat"/>
          <w:sz w:val="22"/>
          <w:szCs w:val="22"/>
        </w:rPr>
        <w:t xml:space="preserve">answered </w:t>
      </w: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>quickly, openly</w:t>
      </w:r>
      <w:r w:rsidRPr="3DCC39FB" w:rsidR="009E13B5">
        <w:rPr>
          <w:rStyle w:val="scxw47756463"/>
          <w:rFonts w:ascii="Montserrat" w:eastAsia="Montserrat" w:hAnsi="Montserrat" w:cs="Montserrat"/>
          <w:sz w:val="22"/>
          <w:szCs w:val="22"/>
        </w:rPr>
        <w:t>,</w:t>
      </w:r>
      <w:r w:rsidRPr="3DCC39FB">
        <w:rPr>
          <w:rStyle w:val="scxw47756463"/>
          <w:rFonts w:ascii="Montserrat" w:eastAsia="Montserrat" w:hAnsi="Montserrat" w:cs="Montserrat"/>
          <w:sz w:val="22"/>
          <w:szCs w:val="22"/>
        </w:rPr>
        <w:t xml:space="preserve"> and politely</w:t>
      </w:r>
      <w:r w:rsidRPr="3DCC39FB">
        <w:rPr>
          <w:rFonts w:ascii="Montserrat" w:eastAsia="Montserrat" w:hAnsi="Montserrat" w:cs="Montserrat"/>
          <w:sz w:val="22"/>
          <w:szCs w:val="22"/>
        </w:rPr>
        <w:t xml:space="preserve">. Participation in the study is entirely voluntary, and participants can choose to withdraw at any point without any </w:t>
      </w:r>
      <w:r w:rsidRPr="3DCC39FB" w:rsidR="004D7B31">
        <w:rPr>
          <w:rFonts w:ascii="Montserrat" w:eastAsia="Montserrat" w:hAnsi="Montserrat" w:cs="Montserrat"/>
          <w:sz w:val="22"/>
          <w:szCs w:val="22"/>
        </w:rPr>
        <w:t>consequences.</w:t>
      </w:r>
    </w:p>
    <w:p w:rsidR="00756A9A" w:rsidRPr="002C7A39" w:rsidP="3DCC39FB" w14:paraId="495E458E" w14:textId="3F27A93A">
      <w:pPr>
        <w:pStyle w:val="paragraph"/>
        <w:numPr>
          <w:ilvl w:val="0"/>
          <w:numId w:val="18"/>
        </w:numPr>
        <w:rPr>
          <w:rStyle w:val="eop"/>
          <w:rFonts w:ascii="Montserrat" w:eastAsia="Montserrat" w:hAnsi="Montserrat" w:cs="Montserrat"/>
          <w:sz w:val="22"/>
          <w:szCs w:val="22"/>
        </w:rPr>
      </w:pPr>
      <w:r w:rsidRPr="3DCC39FB">
        <w:rPr>
          <w:rFonts w:ascii="Montserrat" w:eastAsia="Montserrat" w:hAnsi="Montserrat" w:cs="Montserrat"/>
          <w:sz w:val="22"/>
          <w:szCs w:val="22"/>
        </w:rPr>
        <w:t>The WKC Evaluation team will</w:t>
      </w:r>
      <w:r w:rsidRPr="3DCC39FB" w:rsidR="00FE2C5F">
        <w:rPr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1274A5">
        <w:rPr>
          <w:rFonts w:ascii="Montserrat" w:eastAsia="Montserrat" w:hAnsi="Montserrat" w:cs="Montserrat"/>
          <w:sz w:val="22"/>
          <w:szCs w:val="22"/>
        </w:rPr>
        <w:t xml:space="preserve">uphold rigorous </w:t>
      </w:r>
      <w:r w:rsidRPr="3DCC39FB" w:rsidR="00FE2C5F">
        <w:rPr>
          <w:rFonts w:ascii="Montserrat" w:eastAsia="Montserrat" w:hAnsi="Montserrat" w:cs="Montserrat"/>
          <w:sz w:val="22"/>
          <w:szCs w:val="22"/>
        </w:rPr>
        <w:t xml:space="preserve">standards of 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>personal</w:t>
      </w:r>
      <w:r w:rsidRPr="3DCC39FB" w:rsidR="00FE2C5F">
        <w:rPr>
          <w:rFonts w:ascii="Montserrat" w:eastAsia="Montserrat" w:hAnsi="Montserrat" w:cs="Montserrat"/>
          <w:sz w:val="22"/>
          <w:szCs w:val="22"/>
        </w:rPr>
        <w:t xml:space="preserve"> conduct 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 xml:space="preserve">and </w:t>
      </w:r>
      <w:r w:rsidRPr="3DCC39FB" w:rsidR="001274A5">
        <w:rPr>
          <w:rFonts w:ascii="Montserrat" w:eastAsia="Montserrat" w:hAnsi="Montserrat" w:cs="Montserrat"/>
          <w:sz w:val="22"/>
          <w:szCs w:val="22"/>
        </w:rPr>
        <w:t>execute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 xml:space="preserve"> data collection</w:t>
      </w:r>
      <w:r w:rsidRPr="3DCC39FB" w:rsidR="008F5944">
        <w:rPr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>in a</w:t>
      </w:r>
      <w:r w:rsidRPr="3DCC39FB" w:rsidR="008F5944">
        <w:rPr>
          <w:rFonts w:ascii="Montserrat" w:eastAsia="Montserrat" w:hAnsi="Montserrat" w:cs="Montserrat"/>
          <w:sz w:val="22"/>
          <w:szCs w:val="22"/>
        </w:rPr>
        <w:t xml:space="preserve"> manner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 xml:space="preserve"> that ensures respondents are neither harmed, embarrassed</w:t>
      </w:r>
      <w:r w:rsidRPr="3DCC39FB" w:rsidR="009E13B5">
        <w:rPr>
          <w:rFonts w:ascii="Montserrat" w:eastAsia="Montserrat" w:hAnsi="Montserrat" w:cs="Montserrat"/>
          <w:sz w:val="22"/>
          <w:szCs w:val="22"/>
        </w:rPr>
        <w:t>,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426AA9">
        <w:rPr>
          <w:rFonts w:ascii="Montserrat" w:eastAsia="Montserrat" w:hAnsi="Montserrat" w:cs="Montserrat"/>
          <w:sz w:val="22"/>
          <w:szCs w:val="22"/>
        </w:rPr>
        <w:t>nor</w:t>
      </w:r>
      <w:r w:rsidRPr="3DCC39FB" w:rsidR="00616582">
        <w:rPr>
          <w:rFonts w:ascii="Montserrat" w:eastAsia="Montserrat" w:hAnsi="Montserrat" w:cs="Montserrat"/>
          <w:sz w:val="22"/>
          <w:szCs w:val="22"/>
        </w:rPr>
        <w:t xml:space="preserve"> misled.</w:t>
      </w:r>
    </w:p>
    <w:p w:rsidR="3067CEF2" w:rsidP="3067CEF2" w14:paraId="2349E058" w14:textId="14B1A2A8">
      <w:pPr>
        <w:pStyle w:val="paragraph"/>
        <w:ind w:left="720"/>
        <w:rPr>
          <w:rFonts w:ascii="Montserrat" w:eastAsia="Montserrat" w:hAnsi="Montserrat" w:cs="Montserrat"/>
          <w:sz w:val="22"/>
          <w:szCs w:val="22"/>
        </w:rPr>
      </w:pPr>
    </w:p>
    <w:p w:rsidR="008E4812" w:rsidRPr="002C7A39" w:rsidP="3067CEF2" w14:paraId="3876CFF3" w14:textId="3D732AE2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b/>
          <w:bCs/>
          <w:sz w:val="22"/>
          <w:szCs w:val="22"/>
        </w:rPr>
        <w:t xml:space="preserve">II. </w:t>
      </w:r>
      <w:r w:rsidRPr="3067CEF2" w:rsidR="009102C6">
        <w:rPr>
          <w:rStyle w:val="normaltextrun"/>
          <w:rFonts w:ascii="Montserrat" w:eastAsia="Montserrat" w:hAnsi="Montserrat" w:cs="Montserrat"/>
          <w:b/>
          <w:bCs/>
          <w:sz w:val="22"/>
          <w:szCs w:val="22"/>
        </w:rPr>
        <w:t xml:space="preserve">Privacy and </w:t>
      </w:r>
      <w:r w:rsidRPr="3067CEF2">
        <w:rPr>
          <w:rStyle w:val="normaltextrun"/>
          <w:rFonts w:ascii="Montserrat" w:eastAsia="Montserrat" w:hAnsi="Montserrat" w:cs="Montserrat"/>
          <w:b/>
          <w:bCs/>
          <w:sz w:val="22"/>
          <w:szCs w:val="22"/>
        </w:rPr>
        <w:t>Confidentiality</w:t>
      </w:r>
      <w:r w:rsidR="00FE2A3D">
        <w:rPr>
          <w:rStyle w:val="scxw47756463"/>
          <w:rFonts w:ascii="Montserrat" w:eastAsia="Montserrat" w:hAnsi="Montserrat" w:cs="Montserrat"/>
          <w:sz w:val="22"/>
          <w:szCs w:val="22"/>
        </w:rPr>
        <w:t xml:space="preserve"> </w:t>
      </w:r>
    </w:p>
    <w:p w:rsidR="008E4812" w:rsidRPr="002C7A39" w:rsidP="3067CEF2" w14:paraId="05DFC928" w14:textId="77777777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</w:p>
    <w:p w:rsidR="00756A9A" w:rsidRPr="002C7A39" w:rsidP="3067CEF2" w14:paraId="364FF1EB" w14:textId="033201B7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i/>
          <w:iCs/>
          <w:sz w:val="22"/>
          <w:szCs w:val="22"/>
        </w:rPr>
        <w:t>A. Policy on Confidentiality of</w:t>
      </w:r>
      <w:r w:rsidRPr="3067CEF2" w:rsidR="00D16824">
        <w:rPr>
          <w:rStyle w:val="normaltextrun"/>
          <w:rFonts w:ascii="Montserrat" w:eastAsia="Montserrat" w:hAnsi="Montserrat" w:cs="Montserrat"/>
          <w:i/>
          <w:iCs/>
          <w:sz w:val="22"/>
          <w:szCs w:val="22"/>
        </w:rPr>
        <w:t xml:space="preserve"> Gathered</w:t>
      </w:r>
      <w:r w:rsidRPr="3067CEF2">
        <w:rPr>
          <w:rStyle w:val="normaltextrun"/>
          <w:rFonts w:ascii="Montserrat" w:eastAsia="Montserrat" w:hAnsi="Montserrat" w:cs="Montserrat"/>
          <w:i/>
          <w:iCs/>
          <w:sz w:val="22"/>
          <w:szCs w:val="22"/>
        </w:rPr>
        <w:t xml:space="preserve"> Data</w:t>
      </w:r>
      <w:r w:rsidR="00FE2A3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97245C" w:rsidRPr="002C7A39" w:rsidP="3067CEF2" w14:paraId="45A44705" w14:textId="1B0AEEF8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</w:p>
    <w:p w:rsidR="0047684F" w:rsidRPr="002C7A39" w:rsidP="3DCC39FB" w14:paraId="3723FBE8" w14:textId="43075A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="Montserrat" w:hAnsi="Montserrat" w:cs="Montserrat"/>
          <w:sz w:val="22"/>
          <w:szCs w:val="22"/>
        </w:rPr>
      </w:pPr>
      <w:r w:rsidRPr="3DCC39FB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The WKC Evaluation Team </w:t>
      </w:r>
      <w:r w:rsidRPr="3DCC39FB" w:rsidR="00756A9A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is </w:t>
      </w:r>
      <w:r w:rsidRPr="3DCC39FB" w:rsidR="00756A9A">
        <w:rPr>
          <w:rStyle w:val="normaltextrun"/>
          <w:rFonts w:ascii="Montserrat" w:eastAsia="Montserrat" w:hAnsi="Montserrat" w:cs="Montserrat"/>
          <w:sz w:val="22"/>
          <w:szCs w:val="22"/>
        </w:rPr>
        <w:t>firmly committed</w:t>
      </w:r>
      <w:r w:rsidRPr="3DCC39FB" w:rsidR="00756A9A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to the </w:t>
      </w:r>
      <w:r w:rsidRPr="3DCC39FB" w:rsidR="009F365C">
        <w:rPr>
          <w:rStyle w:val="normaltextrun"/>
          <w:rFonts w:ascii="Montserrat" w:eastAsia="Montserrat" w:hAnsi="Montserrat" w:cs="Montserrat"/>
          <w:sz w:val="22"/>
          <w:szCs w:val="22"/>
        </w:rPr>
        <w:t>tenet</w:t>
      </w:r>
      <w:r w:rsidRPr="3DCC39FB" w:rsidR="00756A9A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that the privacy of respondents and the confidentiality of individual</w:t>
      </w:r>
      <w:r w:rsidRPr="3DCC39FB" w:rsidR="008B1A46">
        <w:rPr>
          <w:rStyle w:val="normaltextrun"/>
          <w:rFonts w:ascii="Montserrat" w:eastAsia="Montserrat" w:hAnsi="Montserrat" w:cs="Montserrat"/>
          <w:sz w:val="22"/>
          <w:szCs w:val="22"/>
        </w:rPr>
        <w:t>/group</w:t>
      </w:r>
      <w:r w:rsidRPr="3DCC39FB" w:rsidR="00756A9A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data obtained through the completion </w:t>
      </w:r>
      <w:r w:rsidRPr="3DCC39FB" w:rsidR="00B77737">
        <w:rPr>
          <w:rStyle w:val="normaltextrun"/>
          <w:rFonts w:ascii="Montserrat" w:eastAsia="Montserrat" w:hAnsi="Montserrat" w:cs="Montserrat"/>
          <w:sz w:val="22"/>
          <w:szCs w:val="22"/>
        </w:rPr>
        <w:t>of</w:t>
      </w:r>
      <w:r w:rsidRPr="3DCC39FB" w:rsidR="00F104A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D16824">
        <w:rPr>
          <w:rStyle w:val="normaltextrun"/>
          <w:rFonts w:ascii="Montserrat" w:eastAsia="Montserrat" w:hAnsi="Montserrat" w:cs="Montserrat"/>
          <w:sz w:val="22"/>
          <w:szCs w:val="22"/>
        </w:rPr>
        <w:t>study</w:t>
      </w:r>
      <w:r w:rsidRPr="3DCC39FB" w:rsidR="00F104A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materials </w:t>
      </w:r>
      <w:r w:rsidRPr="3DCC39FB" w:rsidR="009E13B5">
        <w:rPr>
          <w:rStyle w:val="normaltextrun"/>
          <w:rFonts w:ascii="Montserrat" w:eastAsia="Montserrat" w:hAnsi="Montserrat" w:cs="Montserrat"/>
          <w:sz w:val="22"/>
          <w:szCs w:val="22"/>
        </w:rPr>
        <w:t>(</w:t>
      </w:r>
      <w:r w:rsidRPr="3DCC39FB" w:rsidR="00D16824">
        <w:rPr>
          <w:rStyle w:val="normaltextrun"/>
          <w:rFonts w:ascii="Montserrat" w:eastAsia="Montserrat" w:hAnsi="Montserrat" w:cs="Montserrat"/>
          <w:sz w:val="22"/>
          <w:szCs w:val="22"/>
        </w:rPr>
        <w:t>i.e.</w:t>
      </w:r>
      <w:r w:rsidRPr="3DCC39FB" w:rsidR="009E13B5">
        <w:rPr>
          <w:rStyle w:val="normaltextrun"/>
          <w:rFonts w:ascii="Montserrat" w:eastAsia="Montserrat" w:hAnsi="Montserrat" w:cs="Montserrat"/>
          <w:sz w:val="22"/>
          <w:szCs w:val="22"/>
        </w:rPr>
        <w:t>,</w:t>
      </w:r>
      <w:r w:rsidRPr="3DCC39FB" w:rsidR="00B7773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724A80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questionnaires, </w:t>
      </w:r>
      <w:r w:rsidRPr="3DCC39FB" w:rsidR="00B77737">
        <w:rPr>
          <w:rStyle w:val="normaltextrun"/>
          <w:rFonts w:ascii="Montserrat" w:eastAsia="Montserrat" w:hAnsi="Montserrat" w:cs="Montserrat"/>
          <w:sz w:val="22"/>
          <w:szCs w:val="22"/>
        </w:rPr>
        <w:t>interviews</w:t>
      </w:r>
      <w:r w:rsidRPr="3DCC39FB" w:rsidR="009E13B5">
        <w:rPr>
          <w:rStyle w:val="normaltextrun"/>
          <w:rFonts w:ascii="Montserrat" w:eastAsia="Montserrat" w:hAnsi="Montserrat" w:cs="Montserrat"/>
          <w:sz w:val="22"/>
          <w:szCs w:val="22"/>
        </w:rPr>
        <w:t>,</w:t>
      </w:r>
      <w:r w:rsidRPr="3DCC39FB" w:rsidR="00F104A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</w:t>
      </w:r>
      <w:r w:rsidRPr="3DCC39FB">
        <w:rPr>
          <w:rStyle w:val="normaltextrun"/>
          <w:rFonts w:ascii="Montserrat" w:eastAsia="Montserrat" w:hAnsi="Montserrat" w:cs="Montserrat"/>
          <w:sz w:val="22"/>
          <w:szCs w:val="22"/>
        </w:rPr>
        <w:t>focus groups</w:t>
      </w:r>
      <w:r w:rsidRPr="3DCC39FB" w:rsidR="009E13B5">
        <w:rPr>
          <w:rStyle w:val="normaltextrun"/>
          <w:rFonts w:ascii="Montserrat" w:eastAsia="Montserrat" w:hAnsi="Montserrat" w:cs="Montserrat"/>
          <w:sz w:val="22"/>
          <w:szCs w:val="22"/>
        </w:rPr>
        <w:t>)</w:t>
      </w:r>
      <w:r w:rsidRPr="3DCC39FB" w:rsidR="003F69DB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will be </w:t>
      </w:r>
      <w:r w:rsidRPr="3DCC39FB" w:rsidR="00D6124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protected. </w:t>
      </w:r>
      <w:r w:rsidRPr="3DCC39FB" w:rsidR="008B1A46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This tenet </w:t>
      </w:r>
      <w:r w:rsidRPr="3DCC39FB" w:rsidR="00323073">
        <w:rPr>
          <w:rStyle w:val="normaltextrun"/>
          <w:rFonts w:ascii="Montserrat" w:eastAsia="Montserrat" w:hAnsi="Montserrat" w:cs="Montserrat"/>
          <w:sz w:val="22"/>
          <w:szCs w:val="22"/>
        </w:rPr>
        <w:t>guarantees</w:t>
      </w:r>
      <w:r w:rsidRPr="3DCC39FB" w:rsidR="00D81DBD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confidentiality during and after the period of data collection efforts and will b</w:t>
      </w:r>
      <w:r w:rsidRPr="3DCC39FB" w:rsidR="009E7F11">
        <w:rPr>
          <w:rStyle w:val="normaltextrun"/>
          <w:rFonts w:ascii="Montserrat" w:eastAsia="Montserrat" w:hAnsi="Montserrat" w:cs="Montserrat"/>
          <w:sz w:val="22"/>
          <w:szCs w:val="22"/>
        </w:rPr>
        <w:t>e followed rigorously.</w:t>
      </w:r>
    </w:p>
    <w:p w:rsidR="000157C0" w:rsidRPr="002C7A39" w:rsidP="3067CEF2" w14:paraId="2A2C293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="Montserrat" w:hAnsi="Montserrat" w:cs="Montserrat"/>
          <w:sz w:val="22"/>
          <w:szCs w:val="22"/>
        </w:rPr>
      </w:pPr>
    </w:p>
    <w:p w:rsidR="000157C0" w:rsidRPr="002C7A39" w:rsidP="3067CEF2" w14:paraId="7AB6BD5A" w14:textId="1661F715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i/>
          <w:iCs/>
          <w:sz w:val="22"/>
          <w:szCs w:val="22"/>
        </w:rPr>
        <w:t>B. Protecting the Privacy and Rights of Survey Participants</w:t>
      </w:r>
      <w:r w:rsidR="00FE2A3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9E13B5" w:rsidRPr="002C7A39" w:rsidP="3067CEF2" w14:paraId="536BB99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</w:p>
    <w:p w:rsidR="000157C0" w:rsidRPr="002C7A39" w:rsidP="3DCC39FB" w14:paraId="277EE2C9" w14:textId="1F178368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  <w:r w:rsidRPr="3DCC39FB">
        <w:rPr>
          <w:rStyle w:val="eop"/>
          <w:rFonts w:ascii="Montserrat" w:eastAsia="Montserrat" w:hAnsi="Montserrat" w:cs="Montserrat"/>
          <w:sz w:val="22"/>
          <w:szCs w:val="22"/>
        </w:rPr>
        <w:t xml:space="preserve">The WKC Evaluation team </w:t>
      </w:r>
      <w:r w:rsidRPr="3DCC39FB" w:rsidR="00AC7856">
        <w:rPr>
          <w:rStyle w:val="eop"/>
          <w:rFonts w:ascii="Montserrat" w:eastAsia="Montserrat" w:hAnsi="Montserrat" w:cs="Montserrat"/>
          <w:sz w:val="22"/>
          <w:szCs w:val="22"/>
        </w:rPr>
        <w:t>is comprised</w:t>
      </w:r>
      <w:r w:rsidRPr="3DCC39FB">
        <w:rPr>
          <w:rStyle w:val="eop"/>
          <w:rFonts w:ascii="Montserrat" w:eastAsia="Montserrat" w:hAnsi="Montserrat" w:cs="Montserrat"/>
          <w:sz w:val="22"/>
          <w:szCs w:val="22"/>
        </w:rPr>
        <w:t xml:space="preserve"> of </w:t>
      </w:r>
      <w:r w:rsidRPr="3DCC39FB" w:rsidR="00BA2BB7">
        <w:rPr>
          <w:rStyle w:val="eop"/>
          <w:rFonts w:ascii="Montserrat" w:eastAsia="Montserrat" w:hAnsi="Montserrat" w:cs="Montserrat"/>
          <w:sz w:val="22"/>
          <w:szCs w:val="22"/>
        </w:rPr>
        <w:t>highly</w:t>
      </w:r>
      <w:r w:rsidRPr="3DCC39FB">
        <w:rPr>
          <w:rStyle w:val="eop"/>
          <w:rFonts w:ascii="Montserrat" w:eastAsia="Montserrat" w:hAnsi="Montserrat" w:cs="Montserrat"/>
          <w:sz w:val="22"/>
          <w:szCs w:val="22"/>
        </w:rPr>
        <w:t xml:space="preserve"> skilled and experienced professionals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B709F0">
        <w:rPr>
          <w:rStyle w:val="eop"/>
          <w:rFonts w:ascii="Montserrat" w:eastAsia="Montserrat" w:hAnsi="Montserrat" w:cs="Montserrat"/>
          <w:sz w:val="22"/>
          <w:szCs w:val="22"/>
        </w:rPr>
        <w:t xml:space="preserve">who </w:t>
      </w:r>
      <w:r w:rsidRPr="3DCC39FB" w:rsidR="009E13B5">
        <w:rPr>
          <w:rStyle w:val="eop"/>
          <w:rFonts w:ascii="Montserrat" w:eastAsia="Montserrat" w:hAnsi="Montserrat" w:cs="Montserrat"/>
          <w:sz w:val="22"/>
          <w:szCs w:val="22"/>
        </w:rPr>
        <w:t xml:space="preserve">will 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adhere to the </w:t>
      </w:r>
      <w:r w:rsidRPr="3DCC39FB" w:rsidR="009E13B5">
        <w:rPr>
          <w:rStyle w:val="eop"/>
          <w:rFonts w:ascii="Montserrat" w:eastAsia="Montserrat" w:hAnsi="Montserrat" w:cs="Montserrat"/>
          <w:sz w:val="22"/>
          <w:szCs w:val="22"/>
        </w:rPr>
        <w:t xml:space="preserve">study </w:t>
      </w:r>
      <w:r w:rsidRPr="3DCC39FB" w:rsidR="00AC7856">
        <w:rPr>
          <w:rStyle w:val="eop"/>
          <w:rFonts w:ascii="Montserrat" w:eastAsia="Montserrat" w:hAnsi="Montserrat" w:cs="Montserrat"/>
          <w:sz w:val="22"/>
          <w:szCs w:val="22"/>
        </w:rPr>
        <w:t>guidelines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 in ensuring the </w:t>
      </w:r>
      <w:r w:rsidRPr="3DCC39FB" w:rsidR="00333FF6">
        <w:rPr>
          <w:rStyle w:val="eop"/>
          <w:rFonts w:ascii="Montserrat" w:eastAsia="Montserrat" w:hAnsi="Montserrat" w:cs="Montserrat"/>
          <w:sz w:val="22"/>
          <w:szCs w:val="22"/>
        </w:rPr>
        <w:t xml:space="preserve">interview and 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>focus group protocol</w:t>
      </w:r>
      <w:r w:rsidRPr="3DCC39FB" w:rsidR="009E13B5">
        <w:rPr>
          <w:rStyle w:val="eop"/>
          <w:rFonts w:ascii="Montserrat" w:eastAsia="Montserrat" w:hAnsi="Montserrat" w:cs="Montserrat"/>
          <w:sz w:val="22"/>
          <w:szCs w:val="22"/>
        </w:rPr>
        <w:t>s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 are followed </w:t>
      </w:r>
      <w:r w:rsidRPr="3DCC39FB" w:rsidR="00AC7856">
        <w:rPr>
          <w:rStyle w:val="eop"/>
          <w:rFonts w:ascii="Montserrat" w:eastAsia="Montserrat" w:hAnsi="Montserrat" w:cs="Montserrat"/>
          <w:sz w:val="22"/>
          <w:szCs w:val="22"/>
        </w:rPr>
        <w:t>thoroughly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. </w:t>
      </w:r>
      <w:r w:rsidRPr="3DCC39FB" w:rsidR="77380A9B">
        <w:rPr>
          <w:rStyle w:val="eop"/>
          <w:rFonts w:ascii="Montserrat" w:eastAsia="Montserrat" w:hAnsi="Montserrat" w:cs="Montserrat"/>
          <w:sz w:val="22"/>
          <w:szCs w:val="22"/>
        </w:rPr>
        <w:t>All WKC Evaluation team</w:t>
      </w:r>
      <w:r w:rsidRPr="3DCC39FB" w:rsidR="0A56D18F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77380A9B">
        <w:rPr>
          <w:rStyle w:val="eop"/>
          <w:rFonts w:ascii="Montserrat" w:eastAsia="Montserrat" w:hAnsi="Montserrat" w:cs="Montserrat"/>
          <w:sz w:val="22"/>
          <w:szCs w:val="22"/>
        </w:rPr>
        <w:t>me</w:t>
      </w:r>
      <w:r w:rsidRPr="3DCC39FB" w:rsidR="5708681C">
        <w:rPr>
          <w:rStyle w:val="eop"/>
          <w:rFonts w:ascii="Montserrat" w:eastAsia="Montserrat" w:hAnsi="Montserrat" w:cs="Montserrat"/>
          <w:sz w:val="22"/>
          <w:szCs w:val="22"/>
        </w:rPr>
        <w:t>m</w:t>
      </w:r>
      <w:r w:rsidRPr="3DCC39FB" w:rsidR="77380A9B">
        <w:rPr>
          <w:rStyle w:val="eop"/>
          <w:rFonts w:ascii="Montserrat" w:eastAsia="Montserrat" w:hAnsi="Montserrat" w:cs="Montserrat"/>
          <w:sz w:val="22"/>
          <w:szCs w:val="22"/>
        </w:rPr>
        <w:t>bers who will be collecting data will have human subjects' participation training.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AC7856">
        <w:rPr>
          <w:rStyle w:val="eop"/>
          <w:rFonts w:ascii="Montserrat" w:eastAsia="Montserrat" w:hAnsi="Montserrat" w:cs="Montserrat"/>
          <w:sz w:val="22"/>
          <w:szCs w:val="22"/>
        </w:rPr>
        <w:t>Under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 no circumstance</w:t>
      </w:r>
      <w:r w:rsidRPr="3DCC39FB" w:rsidR="009E13B5">
        <w:rPr>
          <w:rStyle w:val="eop"/>
          <w:rFonts w:ascii="Montserrat" w:eastAsia="Montserrat" w:hAnsi="Montserrat" w:cs="Montserrat"/>
          <w:sz w:val="22"/>
          <w:szCs w:val="22"/>
        </w:rPr>
        <w:t>s</w:t>
      </w:r>
      <w:r w:rsidRPr="3DCC39FB" w:rsidR="00EB7ABD">
        <w:rPr>
          <w:rStyle w:val="eop"/>
          <w:rFonts w:ascii="Montserrat" w:eastAsia="Montserrat" w:hAnsi="Montserrat" w:cs="Montserrat"/>
          <w:sz w:val="22"/>
          <w:szCs w:val="22"/>
        </w:rPr>
        <w:t xml:space="preserve"> will any </w:t>
      </w:r>
      <w:r w:rsidRPr="3DCC39FB" w:rsidR="001B4D4E">
        <w:rPr>
          <w:rStyle w:val="eop"/>
          <w:rFonts w:ascii="Montserrat" w:eastAsia="Montserrat" w:hAnsi="Montserrat" w:cs="Montserrat"/>
          <w:sz w:val="22"/>
          <w:szCs w:val="22"/>
        </w:rPr>
        <w:t>question</w:t>
      </w:r>
      <w:r w:rsidRPr="3DCC39FB" w:rsidR="002F2E5F">
        <w:rPr>
          <w:rStyle w:val="eop"/>
          <w:rFonts w:ascii="Montserrat" w:eastAsia="Montserrat" w:hAnsi="Montserrat" w:cs="Montserrat"/>
          <w:sz w:val="22"/>
          <w:szCs w:val="22"/>
        </w:rPr>
        <w:t>s</w:t>
      </w:r>
      <w:r w:rsidRPr="3DCC39FB" w:rsidR="001B4D4E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  <w:r w:rsidRPr="3DCC39FB" w:rsidR="009F2256">
        <w:rPr>
          <w:rStyle w:val="eop"/>
          <w:rFonts w:ascii="Montserrat" w:eastAsia="Montserrat" w:hAnsi="Montserrat" w:cs="Montserrat"/>
          <w:sz w:val="22"/>
          <w:szCs w:val="22"/>
        </w:rPr>
        <w:t xml:space="preserve">or information </w:t>
      </w:r>
      <w:r w:rsidRPr="3DCC39FB" w:rsidR="001B4D4E">
        <w:rPr>
          <w:rStyle w:val="eop"/>
          <w:rFonts w:ascii="Montserrat" w:eastAsia="Montserrat" w:hAnsi="Montserrat" w:cs="Montserrat"/>
          <w:sz w:val="22"/>
          <w:szCs w:val="22"/>
        </w:rPr>
        <w:t xml:space="preserve">unrelated to </w:t>
      </w:r>
      <w:r w:rsidRPr="3DCC39FB" w:rsidR="00AC7856">
        <w:rPr>
          <w:rStyle w:val="eop"/>
          <w:rFonts w:ascii="Montserrat" w:eastAsia="Montserrat" w:hAnsi="Montserrat" w:cs="Montserrat"/>
          <w:sz w:val="22"/>
          <w:szCs w:val="22"/>
        </w:rPr>
        <w:t>the</w:t>
      </w:r>
      <w:r w:rsidRPr="3DCC39FB" w:rsidR="001B4D4E">
        <w:rPr>
          <w:rStyle w:val="eop"/>
          <w:rFonts w:ascii="Montserrat" w:eastAsia="Montserrat" w:hAnsi="Montserrat" w:cs="Montserrat"/>
          <w:sz w:val="22"/>
          <w:szCs w:val="22"/>
        </w:rPr>
        <w:t xml:space="preserve"> interviews or focus groups be collected.</w:t>
      </w:r>
      <w:r w:rsidRPr="3DCC39FB" w:rsidR="00FE2A3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9E13B5" w:rsidRPr="002C7A39" w:rsidP="3067CEF2" w14:paraId="0ED55040" w14:textId="77777777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2"/>
          <w:szCs w:val="22"/>
        </w:rPr>
      </w:pPr>
    </w:p>
    <w:p w:rsidR="000157C0" w:rsidRPr="002C7A39" w:rsidP="3067CEF2" w14:paraId="49CEF94F" w14:textId="167438F6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  <w:r w:rsidRPr="3067CEF2">
        <w:rPr>
          <w:rStyle w:val="normaltextrun"/>
          <w:rFonts w:ascii="Montserrat" w:eastAsia="Montserrat" w:hAnsi="Montserrat" w:cs="Montserrat"/>
          <w:i/>
          <w:iCs/>
          <w:sz w:val="22"/>
          <w:szCs w:val="22"/>
        </w:rPr>
        <w:t>C. Procedures for Maintaining Confidentiality</w:t>
      </w:r>
      <w:r w:rsidR="00FE2A3D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</w:p>
    <w:p w:rsidR="001C4FE7" w:rsidRPr="002C7A39" w:rsidP="3067CEF2" w14:paraId="795AC2A8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eastAsia="Montserrat" w:hAnsi="Montserrat" w:cs="Montserrat"/>
          <w:sz w:val="22"/>
          <w:szCs w:val="22"/>
        </w:rPr>
      </w:pPr>
    </w:p>
    <w:p w:rsidR="000157C0" w:rsidRPr="002C7A39" w:rsidP="04F3D51E" w14:paraId="24AFBAE5" w14:textId="71AC466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>Each</w:t>
      </w:r>
      <w:r w:rsidRPr="04F3D51E" w:rsidR="009F2256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WKC Evaluation Team </w:t>
      </w: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member </w:t>
      </w:r>
      <w:r w:rsidRPr="04F3D51E" w:rsidR="00F9681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shall sign this confidentiality </w:t>
      </w:r>
      <w:r w:rsidRPr="04F3D51E" w:rsidR="00F96817">
        <w:rPr>
          <w:rStyle w:val="normaltextrun"/>
          <w:rFonts w:ascii="Montserrat" w:eastAsia="Montserrat" w:hAnsi="Montserrat" w:cs="Montserrat"/>
          <w:sz w:val="22"/>
          <w:szCs w:val="22"/>
        </w:rPr>
        <w:t>agreement</w:t>
      </w:r>
      <w:r w:rsidRPr="04F3D51E" w:rsidR="00F9681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and</w:t>
      </w:r>
      <w:r w:rsidRPr="04F3D51E" w:rsidR="00395B16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signing it</w:t>
      </w:r>
      <w:r w:rsidRPr="04F3D51E" w:rsidR="00F96817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 may be superseded by another agreement for a particular project</w:t>
      </w:r>
      <w:r w:rsidRPr="04F3D51E" w:rsidR="00C103B0">
        <w:rPr>
          <w:rStyle w:val="normaltextrun"/>
          <w:rFonts w:ascii="Montserrat" w:eastAsia="Montserrat" w:hAnsi="Montserrat" w:cs="Montserrat"/>
          <w:sz w:val="22"/>
          <w:szCs w:val="22"/>
        </w:rPr>
        <w:t>.</w:t>
      </w:r>
    </w:p>
    <w:p w:rsidR="002F65B2" w:rsidRPr="002C7A39" w:rsidP="3067CEF2" w14:paraId="725E5343" w14:textId="7777777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Montserrat" w:eastAsia="Montserrat" w:hAnsi="Montserrat" w:cs="Montserrat"/>
          <w:sz w:val="22"/>
          <w:szCs w:val="22"/>
        </w:rPr>
      </w:pPr>
    </w:p>
    <w:p w:rsidR="00C103B0" w:rsidRPr="002C7A39" w:rsidP="04F3D51E" w14:paraId="378425B8" w14:textId="58CACD9A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eop"/>
          <w:rFonts w:ascii="Montserrat" w:eastAsia="Montserrat" w:hAnsi="Montserrat" w:cs="Montserrat"/>
          <w:sz w:val="22"/>
          <w:szCs w:val="22"/>
        </w:rPr>
      </w:pPr>
      <w:r w:rsidRPr="04F3D51E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The WKC Evaluation Team </w:t>
      </w:r>
      <w:r w:rsidRPr="04F3D51E" w:rsidR="001E371D">
        <w:rPr>
          <w:rStyle w:val="normaltextrun"/>
          <w:rFonts w:ascii="Montserrat" w:eastAsia="Montserrat" w:hAnsi="Montserrat" w:cs="Montserrat"/>
          <w:sz w:val="22"/>
          <w:szCs w:val="22"/>
        </w:rPr>
        <w:t xml:space="preserve">shall ensure no personal </w:t>
      </w:r>
      <w:r w:rsidRPr="04F3D51E" w:rsidR="001E371D">
        <w:rPr>
          <w:rStyle w:val="eop"/>
          <w:rFonts w:ascii="Montserrat" w:eastAsia="Montserrat" w:hAnsi="Montserrat" w:cs="Montserrat"/>
          <w:sz w:val="22"/>
          <w:szCs w:val="22"/>
        </w:rPr>
        <w:t>identifying information</w:t>
      </w:r>
      <w:r w:rsidRPr="04F3D51E" w:rsidR="00AF08C6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547A8C">
        <w:rPr>
          <w:rStyle w:val="eop"/>
          <w:rFonts w:ascii="Montserrat" w:eastAsia="Montserrat" w:hAnsi="Montserrat" w:cs="Montserrat"/>
          <w:sz w:val="22"/>
          <w:szCs w:val="22"/>
        </w:rPr>
        <w:t>from</w:t>
      </w:r>
      <w:r w:rsidRPr="04F3D51E" w:rsidR="00AF08C6">
        <w:rPr>
          <w:rStyle w:val="eop"/>
          <w:rFonts w:ascii="Montserrat" w:eastAsia="Montserrat" w:hAnsi="Montserrat" w:cs="Montserrat"/>
          <w:sz w:val="22"/>
          <w:szCs w:val="22"/>
        </w:rPr>
        <w:t xml:space="preserve"> individuals will be shared</w:t>
      </w:r>
      <w:r w:rsidRPr="04F3D51E" w:rsidR="00D62DF5">
        <w:rPr>
          <w:rStyle w:val="eop"/>
          <w:rFonts w:ascii="Montserrat" w:eastAsia="Montserrat" w:hAnsi="Montserrat" w:cs="Montserrat"/>
          <w:sz w:val="22"/>
          <w:szCs w:val="22"/>
        </w:rPr>
        <w:t>. Questionnaire</w:t>
      </w:r>
      <w:r w:rsidRPr="04F3D51E" w:rsidR="00547A8C">
        <w:rPr>
          <w:rStyle w:val="eop"/>
          <w:rFonts w:ascii="Montserrat" w:eastAsia="Montserrat" w:hAnsi="Montserrat" w:cs="Montserrat"/>
          <w:sz w:val="22"/>
          <w:szCs w:val="22"/>
        </w:rPr>
        <w:t>, interview, and focus group</w:t>
      </w:r>
      <w:r w:rsidRPr="04F3D51E" w:rsidR="00D62DF5">
        <w:rPr>
          <w:rStyle w:val="eop"/>
          <w:rFonts w:ascii="Montserrat" w:eastAsia="Montserrat" w:hAnsi="Montserrat" w:cs="Montserrat"/>
          <w:sz w:val="22"/>
          <w:szCs w:val="22"/>
        </w:rPr>
        <w:t xml:space="preserve"> responses will be reported </w:t>
      </w:r>
      <w:r w:rsidRPr="04F3D51E" w:rsidR="00547A8C">
        <w:rPr>
          <w:rStyle w:val="eop"/>
          <w:rFonts w:ascii="Montserrat" w:eastAsia="Montserrat" w:hAnsi="Montserrat" w:cs="Montserrat"/>
          <w:sz w:val="22"/>
          <w:szCs w:val="22"/>
        </w:rPr>
        <w:t>in aggregate form</w:t>
      </w:r>
      <w:r w:rsidRPr="04F3D51E">
        <w:rPr>
          <w:rStyle w:val="eop"/>
          <w:rFonts w:ascii="Montserrat" w:eastAsia="Montserrat" w:hAnsi="Montserrat" w:cs="Montserrat"/>
          <w:sz w:val="22"/>
          <w:szCs w:val="22"/>
        </w:rPr>
        <w:t>,</w:t>
      </w:r>
      <w:r w:rsidRPr="04F3D51E" w:rsidR="00D62DF5">
        <w:rPr>
          <w:rStyle w:val="eop"/>
          <w:rFonts w:ascii="Montserrat" w:eastAsia="Montserrat" w:hAnsi="Montserrat" w:cs="Montserrat"/>
          <w:sz w:val="22"/>
          <w:szCs w:val="22"/>
        </w:rPr>
        <w:t xml:space="preserve"> and</w:t>
      </w:r>
      <w:r w:rsidRPr="04F3D51E">
        <w:rPr>
          <w:rStyle w:val="eop"/>
          <w:rFonts w:ascii="Montserrat" w:eastAsia="Montserrat" w:hAnsi="Montserrat" w:cs="Montserrat"/>
          <w:sz w:val="22"/>
          <w:szCs w:val="22"/>
        </w:rPr>
        <w:t xml:space="preserve"> confidentiality will be </w:t>
      </w:r>
      <w:r w:rsidRPr="04F3D51E">
        <w:rPr>
          <w:rStyle w:val="eop"/>
          <w:rFonts w:ascii="Montserrat" w:eastAsia="Montserrat" w:hAnsi="Montserrat" w:cs="Montserrat"/>
          <w:sz w:val="22"/>
          <w:szCs w:val="22"/>
        </w:rPr>
        <w:t>maintained</w:t>
      </w:r>
      <w:r w:rsidRPr="04F3D51E">
        <w:rPr>
          <w:rStyle w:val="eop"/>
          <w:rFonts w:ascii="Montserrat" w:eastAsia="Montserrat" w:hAnsi="Montserrat" w:cs="Montserrat"/>
          <w:sz w:val="22"/>
          <w:szCs w:val="22"/>
        </w:rPr>
        <w:t>.</w:t>
      </w:r>
      <w:r w:rsidRPr="04F3D51E" w:rsidR="1504E36D">
        <w:rPr>
          <w:rStyle w:val="eop"/>
          <w:rFonts w:ascii="Montserrat" w:eastAsia="Montserrat" w:hAnsi="Montserrat" w:cs="Montserrat"/>
          <w:sz w:val="22"/>
          <w:szCs w:val="22"/>
        </w:rPr>
        <w:t xml:space="preserve"> Before sharing the data with external </w:t>
      </w:r>
      <w:r w:rsidRPr="04F3D51E" w:rsidR="49EDB4AA">
        <w:rPr>
          <w:rStyle w:val="eop"/>
          <w:rFonts w:ascii="Montserrat" w:eastAsia="Montserrat" w:hAnsi="Montserrat" w:cs="Montserrat"/>
          <w:sz w:val="22"/>
          <w:szCs w:val="22"/>
        </w:rPr>
        <w:t>collaborators</w:t>
      </w:r>
      <w:r w:rsidRPr="04F3D51E" w:rsidR="1504E36D">
        <w:rPr>
          <w:rStyle w:val="eop"/>
          <w:rFonts w:ascii="Montserrat" w:eastAsia="Montserrat" w:hAnsi="Montserrat" w:cs="Montserrat"/>
          <w:sz w:val="22"/>
          <w:szCs w:val="22"/>
        </w:rPr>
        <w:t xml:space="preserve">, the WKC Evaluation Team will ensure that the data </w:t>
      </w:r>
      <w:r w:rsidRPr="04F3D51E" w:rsidR="008F4A97">
        <w:rPr>
          <w:rStyle w:val="eop"/>
          <w:rFonts w:ascii="Montserrat" w:eastAsia="Montserrat" w:hAnsi="Montserrat" w:cs="Montserrat"/>
          <w:sz w:val="22"/>
          <w:szCs w:val="22"/>
        </w:rPr>
        <w:t>are</w:t>
      </w:r>
      <w:r w:rsidRPr="04F3D51E" w:rsidR="008F4A97">
        <w:rPr>
          <w:rStyle w:val="eop"/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1504E36D">
        <w:rPr>
          <w:rStyle w:val="eop"/>
          <w:rFonts w:ascii="Montserrat" w:eastAsia="Montserrat" w:hAnsi="Montserrat" w:cs="Montserrat"/>
          <w:sz w:val="22"/>
          <w:szCs w:val="22"/>
        </w:rPr>
        <w:t>de-identifie</w:t>
      </w:r>
      <w:r w:rsidRPr="04F3D51E" w:rsidR="0F57E172">
        <w:rPr>
          <w:rStyle w:val="eop"/>
          <w:rFonts w:ascii="Montserrat" w:eastAsia="Montserrat" w:hAnsi="Montserrat" w:cs="Montserrat"/>
          <w:sz w:val="22"/>
          <w:szCs w:val="22"/>
        </w:rPr>
        <w:t>d and any other potentially identifiable information will be redacted.</w:t>
      </w:r>
    </w:p>
    <w:p w:rsidR="001E371D" w:rsidRPr="002C7A39" w:rsidP="3067CEF2" w14:paraId="74609B22" w14:textId="77777777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="Montserrat" w:eastAsia="Montserrat" w:hAnsi="Montserrat" w:cs="Montserrat"/>
          <w:sz w:val="22"/>
          <w:szCs w:val="22"/>
        </w:rPr>
      </w:pPr>
    </w:p>
    <w:p w:rsidR="005D67E9" w:rsidRPr="002C7A39" w:rsidP="04F3D51E" w14:paraId="3AD60F13" w14:textId="3DC9BE55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Montserrat" w:eastAsia="Montserrat" w:hAnsi="Montserrat" w:cs="Montserrat"/>
          <w:sz w:val="22"/>
          <w:szCs w:val="22"/>
        </w:rPr>
      </w:pPr>
      <w:r w:rsidRPr="04F3D51E">
        <w:rPr>
          <w:rFonts w:ascii="Montserrat" w:eastAsia="Montserrat" w:hAnsi="Montserrat" w:cs="Montserrat"/>
          <w:sz w:val="22"/>
          <w:szCs w:val="22"/>
        </w:rPr>
        <w:t xml:space="preserve">The WKC Evaluation Team is </w:t>
      </w:r>
      <w:r w:rsidRPr="04F3D51E" w:rsidR="00904E90">
        <w:rPr>
          <w:rFonts w:ascii="Montserrat" w:eastAsia="Montserrat" w:hAnsi="Montserrat" w:cs="Montserrat"/>
          <w:sz w:val="22"/>
          <w:szCs w:val="22"/>
        </w:rPr>
        <w:t xml:space="preserve">committed to </w:t>
      </w:r>
      <w:r w:rsidRPr="04F3D51E" w:rsidR="008F4A97">
        <w:rPr>
          <w:rFonts w:ascii="Montserrat" w:eastAsia="Montserrat" w:hAnsi="Montserrat" w:cs="Montserrat"/>
          <w:sz w:val="22"/>
          <w:szCs w:val="22"/>
        </w:rPr>
        <w:t xml:space="preserve">collecting </w:t>
      </w:r>
      <w:r w:rsidRPr="04F3D51E" w:rsidR="009F7CFB">
        <w:rPr>
          <w:rFonts w:ascii="Montserrat" w:eastAsia="Montserrat" w:hAnsi="Montserrat" w:cs="Montserrat"/>
          <w:sz w:val="22"/>
          <w:szCs w:val="22"/>
        </w:rPr>
        <w:t>exemplary</w:t>
      </w:r>
      <w:r w:rsidRPr="04F3D51E" w:rsidR="00904E90">
        <w:rPr>
          <w:rFonts w:ascii="Montserrat" w:eastAsia="Montserrat" w:hAnsi="Montserrat" w:cs="Montserrat"/>
          <w:sz w:val="22"/>
          <w:szCs w:val="22"/>
        </w:rPr>
        <w:t xml:space="preserve"> and impartial data </w:t>
      </w:r>
      <w:r w:rsidRPr="04F3D51E" w:rsidR="009F7CFB">
        <w:rPr>
          <w:rFonts w:ascii="Montserrat" w:eastAsia="Montserrat" w:hAnsi="Montserrat" w:cs="Montserrat"/>
          <w:sz w:val="22"/>
          <w:szCs w:val="22"/>
        </w:rPr>
        <w:t>and</w:t>
      </w:r>
      <w:r w:rsidRPr="04F3D51E" w:rsidR="00547A8C">
        <w:rPr>
          <w:rFonts w:ascii="Montserrat" w:eastAsia="Montserrat" w:hAnsi="Montserrat" w:cs="Montserrat"/>
          <w:sz w:val="22"/>
          <w:szCs w:val="22"/>
        </w:rPr>
        <w:t>,</w:t>
      </w:r>
      <w:r w:rsidRPr="04F3D51E" w:rsidR="00904E90">
        <w:rPr>
          <w:rFonts w:ascii="Montserrat" w:eastAsia="Montserrat" w:hAnsi="Montserrat" w:cs="Montserrat"/>
          <w:sz w:val="22"/>
          <w:szCs w:val="22"/>
        </w:rPr>
        <w:t xml:space="preserve"> as such</w:t>
      </w:r>
      <w:r w:rsidRPr="04F3D51E" w:rsidR="00547A8C">
        <w:rPr>
          <w:rFonts w:ascii="Montserrat" w:eastAsia="Montserrat" w:hAnsi="Montserrat" w:cs="Montserrat"/>
          <w:sz w:val="22"/>
          <w:szCs w:val="22"/>
        </w:rPr>
        <w:t>,</w:t>
      </w:r>
      <w:r w:rsidRPr="04F3D51E" w:rsidR="00904E90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3C951B48">
        <w:rPr>
          <w:rFonts w:ascii="Montserrat" w:eastAsia="Montserrat" w:hAnsi="Montserrat" w:cs="Montserrat"/>
          <w:sz w:val="22"/>
          <w:szCs w:val="22"/>
        </w:rPr>
        <w:t>individual</w:t>
      </w:r>
      <w:r w:rsidRPr="04F3D51E" w:rsidR="008F4A97">
        <w:rPr>
          <w:rFonts w:ascii="Montserrat" w:eastAsia="Montserrat" w:hAnsi="Montserrat" w:cs="Montserrat"/>
          <w:sz w:val="22"/>
          <w:szCs w:val="22"/>
        </w:rPr>
        <w:t>-</w:t>
      </w:r>
      <w:r w:rsidRPr="04F3D51E" w:rsidR="3C951B48">
        <w:rPr>
          <w:rFonts w:ascii="Montserrat" w:eastAsia="Montserrat" w:hAnsi="Montserrat" w:cs="Montserrat"/>
          <w:sz w:val="22"/>
          <w:szCs w:val="22"/>
        </w:rPr>
        <w:t>level</w:t>
      </w:r>
      <w:r w:rsidRPr="04F3D51E" w:rsidR="00904E90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9F7CFB">
        <w:rPr>
          <w:rFonts w:ascii="Montserrat" w:eastAsia="Montserrat" w:hAnsi="Montserrat" w:cs="Montserrat"/>
          <w:sz w:val="22"/>
          <w:szCs w:val="22"/>
        </w:rPr>
        <w:t>participant</w:t>
      </w:r>
      <w:r w:rsidRPr="04F3D51E" w:rsidR="00904E90">
        <w:rPr>
          <w:rFonts w:ascii="Montserrat" w:eastAsia="Montserrat" w:hAnsi="Montserrat" w:cs="Montserrat"/>
          <w:sz w:val="22"/>
          <w:szCs w:val="22"/>
        </w:rPr>
        <w:t xml:space="preserve"> data will be </w:t>
      </w:r>
      <w:r w:rsidRPr="04F3D51E" w:rsidR="006711B9">
        <w:rPr>
          <w:rFonts w:ascii="Montserrat" w:eastAsia="Montserrat" w:hAnsi="Montserrat" w:cs="Montserrat"/>
          <w:sz w:val="22"/>
          <w:szCs w:val="22"/>
        </w:rPr>
        <w:t>stored on a password-protected</w:t>
      </w:r>
      <w:r w:rsidRPr="04F3D51E" w:rsidR="00547A8C">
        <w:rPr>
          <w:rFonts w:ascii="Montserrat" w:eastAsia="Montserrat" w:hAnsi="Montserrat" w:cs="Montserrat"/>
          <w:sz w:val="22"/>
          <w:szCs w:val="22"/>
        </w:rPr>
        <w:t>,</w:t>
      </w:r>
      <w:r w:rsidRPr="04F3D51E" w:rsidR="006711B9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D13B6C">
        <w:rPr>
          <w:rFonts w:ascii="Montserrat" w:eastAsia="Montserrat" w:hAnsi="Montserrat" w:cs="Montserrat"/>
          <w:sz w:val="22"/>
          <w:szCs w:val="22"/>
        </w:rPr>
        <w:t>cloud-based</w:t>
      </w:r>
      <w:r w:rsidRPr="04F3D51E" w:rsidR="006711B9">
        <w:rPr>
          <w:rFonts w:ascii="Montserrat" w:eastAsia="Montserrat" w:hAnsi="Montserrat" w:cs="Montserrat"/>
          <w:sz w:val="22"/>
          <w:szCs w:val="22"/>
        </w:rPr>
        <w:t xml:space="preserve"> drive</w:t>
      </w:r>
      <w:r w:rsidRPr="04F3D51E" w:rsidR="006711B9">
        <w:rPr>
          <w:rFonts w:ascii="Montserrat" w:eastAsia="Montserrat" w:hAnsi="Montserrat" w:cs="Montserrat"/>
          <w:sz w:val="22"/>
          <w:szCs w:val="22"/>
        </w:rPr>
        <w:t xml:space="preserve"> and </w:t>
      </w:r>
      <w:r w:rsidRPr="04F3D51E" w:rsidR="791ACFD7">
        <w:rPr>
          <w:rFonts w:ascii="Montserrat" w:eastAsia="Montserrat" w:hAnsi="Montserrat" w:cs="Montserrat"/>
          <w:sz w:val="22"/>
          <w:szCs w:val="22"/>
        </w:rPr>
        <w:t xml:space="preserve">individually identifiable data </w:t>
      </w:r>
      <w:r w:rsidRPr="04F3D51E" w:rsidR="006711B9">
        <w:rPr>
          <w:rFonts w:ascii="Montserrat" w:eastAsia="Montserrat" w:hAnsi="Montserrat" w:cs="Montserrat"/>
          <w:sz w:val="22"/>
          <w:szCs w:val="22"/>
        </w:rPr>
        <w:t xml:space="preserve">will not be shared with </w:t>
      </w:r>
      <w:r w:rsidRPr="04F3D51E" w:rsidR="00717CE1">
        <w:rPr>
          <w:rFonts w:ascii="Montserrat" w:eastAsia="Montserrat" w:hAnsi="Montserrat" w:cs="Montserrat"/>
          <w:sz w:val="22"/>
          <w:szCs w:val="22"/>
        </w:rPr>
        <w:t xml:space="preserve">any </w:t>
      </w:r>
      <w:r w:rsidRPr="04F3D51E" w:rsidR="009F7CFB">
        <w:rPr>
          <w:rFonts w:ascii="Montserrat" w:eastAsia="Montserrat" w:hAnsi="Montserrat" w:cs="Montserrat"/>
          <w:sz w:val="22"/>
          <w:szCs w:val="22"/>
        </w:rPr>
        <w:t>entity</w:t>
      </w:r>
      <w:r w:rsidRPr="04F3D51E" w:rsidR="00717CE1">
        <w:rPr>
          <w:rFonts w:ascii="Montserrat" w:eastAsia="Montserrat" w:hAnsi="Montserrat" w:cs="Montserrat"/>
          <w:sz w:val="22"/>
          <w:szCs w:val="22"/>
        </w:rPr>
        <w:t xml:space="preserve"> o</w:t>
      </w:r>
      <w:r w:rsidRPr="04F3D51E" w:rsidR="009F7CFB">
        <w:rPr>
          <w:rFonts w:ascii="Montserrat" w:eastAsia="Montserrat" w:hAnsi="Montserrat" w:cs="Montserrat"/>
          <w:sz w:val="22"/>
          <w:szCs w:val="22"/>
        </w:rPr>
        <w:t>r</w:t>
      </w:r>
      <w:r w:rsidRPr="04F3D51E" w:rsidR="00717CE1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9F7CFB">
        <w:rPr>
          <w:rFonts w:ascii="Montserrat" w:eastAsia="Montserrat" w:hAnsi="Montserrat" w:cs="Montserrat"/>
          <w:sz w:val="22"/>
          <w:szCs w:val="22"/>
        </w:rPr>
        <w:t>individual</w:t>
      </w:r>
      <w:r w:rsidRPr="04F3D51E" w:rsidR="00717CE1">
        <w:rPr>
          <w:rFonts w:ascii="Montserrat" w:eastAsia="Montserrat" w:hAnsi="Montserrat" w:cs="Montserrat"/>
          <w:sz w:val="22"/>
          <w:szCs w:val="22"/>
        </w:rPr>
        <w:t xml:space="preserve"> </w:t>
      </w:r>
      <w:r w:rsidRPr="04F3D51E" w:rsidR="00D13B6C">
        <w:rPr>
          <w:rFonts w:ascii="Montserrat" w:eastAsia="Montserrat" w:hAnsi="Montserrat" w:cs="Montserrat"/>
          <w:sz w:val="22"/>
          <w:szCs w:val="22"/>
        </w:rPr>
        <w:t>other than the evaluation team.</w:t>
      </w:r>
    </w:p>
    <w:p w:rsidR="00AB7673" w:rsidRPr="002C7A39" w:rsidP="3067CEF2" w14:paraId="77CAABCE" w14:textId="77777777">
      <w:pPr>
        <w:rPr>
          <w:rFonts w:ascii="Montserrat" w:eastAsia="Montserrat" w:hAnsi="Montserrat" w:cs="Montserrat"/>
          <w:sz w:val="22"/>
          <w:szCs w:val="22"/>
        </w:rPr>
      </w:pPr>
    </w:p>
    <w:p w:rsidR="00AB7673" w:rsidRPr="002C7A39" w:rsidP="3067CEF2" w14:paraId="41E786D3" w14:textId="77777777">
      <w:pPr>
        <w:rPr>
          <w:rFonts w:ascii="Montserrat" w:eastAsia="Montserrat" w:hAnsi="Montserrat" w:cs="Montserrat"/>
          <w:sz w:val="22"/>
          <w:szCs w:val="22"/>
        </w:rPr>
      </w:pPr>
    </w:p>
    <w:p w:rsidR="00AB7673" w:rsidRPr="002C7A39" w:rsidP="3067CEF2" w14:paraId="684940D8" w14:textId="59D682F3">
      <w:pPr>
        <w:rPr>
          <w:rFonts w:ascii="Montserrat" w:eastAsia="Montserrat" w:hAnsi="Montserrat" w:cs="Montserrat"/>
          <w:i/>
          <w:iCs/>
          <w:sz w:val="22"/>
          <w:szCs w:val="22"/>
        </w:rPr>
      </w:pPr>
      <w:r w:rsidRPr="3067CEF2">
        <w:rPr>
          <w:rFonts w:ascii="Montserrat" w:eastAsia="Montserrat" w:hAnsi="Montserrat" w:cs="Montserrat"/>
          <w:sz w:val="22"/>
          <w:szCs w:val="22"/>
        </w:rPr>
        <w:t>__</w:t>
      </w:r>
      <w:r w:rsidRPr="3067CEF2">
        <w:rPr>
          <w:rFonts w:ascii="Montserrat" w:eastAsia="Montserrat" w:hAnsi="Montserrat" w:cs="Montserrat"/>
          <w:sz w:val="22"/>
          <w:szCs w:val="22"/>
        </w:rPr>
        <w:t>____________________</w:t>
      </w:r>
      <w:r w:rsidRPr="3067CEF2" w:rsidR="006675B6">
        <w:rPr>
          <w:rFonts w:ascii="Montserrat" w:eastAsia="Montserrat" w:hAnsi="Montserrat" w:cs="Montserrat"/>
          <w:sz w:val="22"/>
          <w:szCs w:val="22"/>
        </w:rPr>
        <w:t>_</w:t>
      </w:r>
      <w:r w:rsidRPr="3067CEF2" w:rsidR="63DDFDFC">
        <w:rPr>
          <w:rFonts w:ascii="Montserrat" w:eastAsia="Montserrat" w:hAnsi="Montserrat" w:cs="Montserrat"/>
          <w:sz w:val="22"/>
          <w:szCs w:val="22"/>
        </w:rPr>
        <w:t>_</w:t>
      </w:r>
      <w:r w:rsidRPr="3067CEF2" w:rsidR="006675B6">
        <w:rPr>
          <w:rFonts w:ascii="Montserrat" w:eastAsia="Montserrat" w:hAnsi="Montserrat" w:cs="Montserrat"/>
          <w:sz w:val="22"/>
          <w:szCs w:val="22"/>
        </w:rPr>
        <w:t>__</w:t>
      </w:r>
      <w:r>
        <w:tab/>
      </w:r>
      <w:r>
        <w:tab/>
      </w:r>
      <w:r>
        <w:tab/>
      </w:r>
      <w:r>
        <w:tab/>
      </w:r>
      <w:r>
        <w:tab/>
      </w:r>
      <w:r w:rsidRPr="3067CEF2">
        <w:rPr>
          <w:rFonts w:ascii="Montserrat" w:eastAsia="Montserrat" w:hAnsi="Montserrat" w:cs="Montserrat"/>
          <w:sz w:val="22"/>
          <w:szCs w:val="22"/>
        </w:rPr>
        <w:t>_________________________</w:t>
      </w:r>
      <w:r>
        <w:tab/>
      </w:r>
      <w:r w:rsidRPr="3067CEF2">
        <w:rPr>
          <w:rFonts w:ascii="Montserrat" w:eastAsia="Montserrat" w:hAnsi="Montserrat" w:cs="Montserrat"/>
          <w:sz w:val="22"/>
          <w:szCs w:val="22"/>
        </w:rPr>
        <w:t xml:space="preserve">    </w:t>
      </w:r>
      <w:r w:rsidRPr="3067CEF2">
        <w:rPr>
          <w:rFonts w:ascii="Montserrat" w:eastAsia="Montserrat" w:hAnsi="Montserrat" w:cs="Montserrat"/>
          <w:i/>
          <w:iCs/>
          <w:sz w:val="20"/>
          <w:szCs w:val="20"/>
        </w:rPr>
        <w:t>Print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67CEF2" w:rsidR="00F756B1">
        <w:rPr>
          <w:rFonts w:ascii="Montserrat" w:eastAsia="Montserrat" w:hAnsi="Montserrat" w:cs="Montserrat"/>
          <w:i/>
          <w:iCs/>
          <w:sz w:val="22"/>
          <w:szCs w:val="22"/>
        </w:rPr>
        <w:t xml:space="preserve"> </w:t>
      </w:r>
      <w:r w:rsidRPr="3067CEF2" w:rsidR="7AAF8AC4">
        <w:rPr>
          <w:rFonts w:ascii="Montserrat" w:eastAsia="Montserrat" w:hAnsi="Montserrat" w:cs="Montserrat"/>
          <w:i/>
          <w:iCs/>
          <w:sz w:val="22"/>
          <w:szCs w:val="22"/>
        </w:rPr>
        <w:t xml:space="preserve">   </w:t>
      </w:r>
      <w:r w:rsidRPr="3067CEF2">
        <w:rPr>
          <w:rFonts w:ascii="Montserrat" w:eastAsia="Montserrat" w:hAnsi="Montserrat" w:cs="Montserrat"/>
          <w:i/>
          <w:iCs/>
          <w:sz w:val="20"/>
          <w:szCs w:val="20"/>
        </w:rPr>
        <w:t>Date</w:t>
      </w:r>
    </w:p>
    <w:p w:rsidR="00AB7673" w:rsidRPr="002C7A39" w:rsidP="3067CEF2" w14:paraId="15A079B3" w14:textId="77777777">
      <w:pPr>
        <w:rPr>
          <w:rFonts w:ascii="Montserrat" w:eastAsia="Montserrat" w:hAnsi="Montserrat" w:cs="Montserrat"/>
          <w:sz w:val="22"/>
          <w:szCs w:val="22"/>
        </w:rPr>
      </w:pPr>
    </w:p>
    <w:p w:rsidR="00AB7673" w:rsidRPr="002C7A39" w:rsidP="3067CEF2" w14:paraId="11355B3B" w14:textId="77777777">
      <w:pPr>
        <w:rPr>
          <w:rFonts w:ascii="Montserrat" w:eastAsia="Montserrat" w:hAnsi="Montserrat" w:cs="Montserrat"/>
          <w:sz w:val="22"/>
          <w:szCs w:val="22"/>
        </w:rPr>
      </w:pPr>
    </w:p>
    <w:p w:rsidR="001E7ADF" w:rsidRPr="002C7A39" w:rsidP="3067CEF2" w14:paraId="10610E54" w14:textId="699A21F1">
      <w:pPr>
        <w:spacing w:after="0"/>
        <w:rPr>
          <w:rFonts w:ascii="Montserrat" w:eastAsia="Montserrat" w:hAnsi="Montserrat" w:cs="Montserrat"/>
          <w:i/>
          <w:iCs/>
          <w:sz w:val="22"/>
          <w:szCs w:val="22"/>
        </w:rPr>
      </w:pPr>
      <w:r w:rsidRPr="3067CEF2">
        <w:rPr>
          <w:rFonts w:ascii="Montserrat" w:eastAsia="Montserrat" w:hAnsi="Montserrat" w:cs="Montserrat"/>
          <w:sz w:val="22"/>
          <w:szCs w:val="22"/>
        </w:rPr>
        <w:t>__</w:t>
      </w:r>
      <w:r w:rsidRPr="3067CEF2" w:rsidR="00BC2AD4">
        <w:rPr>
          <w:rFonts w:ascii="Montserrat" w:eastAsia="Montserrat" w:hAnsi="Montserrat" w:cs="Montserrat"/>
          <w:sz w:val="22"/>
          <w:szCs w:val="22"/>
        </w:rPr>
        <w:t>______________________</w:t>
      </w:r>
      <w:r w:rsidRPr="3067CEF2" w:rsidR="006675B6">
        <w:rPr>
          <w:rFonts w:ascii="Montserrat" w:eastAsia="Montserrat" w:hAnsi="Montserrat" w:cs="Montserrat"/>
          <w:sz w:val="22"/>
          <w:szCs w:val="22"/>
        </w:rPr>
        <w:t>_______</w:t>
      </w:r>
    </w:p>
    <w:p w:rsidR="001E7ADF" w:rsidRPr="002C7A39" w:rsidP="3067CEF2" w14:paraId="7B417008" w14:textId="01133E0D">
      <w:pPr>
        <w:rPr>
          <w:rFonts w:ascii="Montserrat" w:eastAsia="Montserrat" w:hAnsi="Montserrat" w:cs="Montserrat"/>
          <w:i/>
          <w:iCs/>
          <w:sz w:val="20"/>
          <w:szCs w:val="20"/>
        </w:rPr>
      </w:pPr>
      <w:r w:rsidRPr="3067CEF2">
        <w:rPr>
          <w:rFonts w:ascii="Montserrat" w:eastAsia="Montserrat" w:hAnsi="Montserrat" w:cs="Montserrat"/>
          <w:i/>
          <w:iCs/>
          <w:sz w:val="20"/>
          <w:szCs w:val="20"/>
        </w:rPr>
        <w:t>WKC Evaluation Team Member</w:t>
      </w:r>
      <w:r w:rsidRPr="3067CEF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067CEF2">
        <w:rPr>
          <w:rFonts w:ascii="Montserrat" w:eastAsia="Montserrat" w:hAnsi="Montserrat" w:cs="Montserrat"/>
          <w:i/>
          <w:iCs/>
          <w:sz w:val="20"/>
          <w:szCs w:val="20"/>
        </w:rPr>
        <w:t xml:space="preserve">Signature </w:t>
      </w:r>
    </w:p>
    <w:sectPr>
      <w:headerReference w:type="default" r:id="rId5"/>
      <w:footerReference w:type="default" r:id="rId6"/>
      <w:headerReference w:type="first" r:id="rId7"/>
      <w:footerReference w:type="first" r:id="rId8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2E7D63C" w14:textId="77777777" w:rsidTr="0EF5BB74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EF5BB74" w:rsidP="0EF5BB74" w14:paraId="09D3EBE7" w14:textId="60A129B7">
          <w:pPr>
            <w:pStyle w:val="Header"/>
            <w:ind w:left="-115"/>
          </w:pPr>
        </w:p>
      </w:tc>
      <w:tc>
        <w:tcPr>
          <w:tcW w:w="3120" w:type="dxa"/>
        </w:tcPr>
        <w:p w:rsidR="0EF5BB74" w:rsidP="0EF5BB74" w14:paraId="3E035ADF" w14:textId="0768F312">
          <w:pPr>
            <w:pStyle w:val="Header"/>
            <w:jc w:val="center"/>
          </w:pPr>
        </w:p>
      </w:tc>
      <w:tc>
        <w:tcPr>
          <w:tcW w:w="3120" w:type="dxa"/>
        </w:tcPr>
        <w:p w:rsidR="0EF5BB74" w:rsidP="0EF5BB74" w14:paraId="719AF496" w14:textId="3E5826E5">
          <w:pPr>
            <w:pStyle w:val="Header"/>
            <w:ind w:right="-115"/>
            <w:jc w:val="right"/>
          </w:pPr>
        </w:p>
      </w:tc>
    </w:tr>
  </w:tbl>
  <w:p w:rsidR="00491B12" w14:paraId="6CE369C6" w14:textId="308DC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B698077" w14:textId="77777777" w:rsidTr="47A2F6E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7A2F6EE" w:rsidP="47A2F6EE" w14:paraId="22986782" w14:textId="5D1647EA">
          <w:pPr>
            <w:pStyle w:val="Header"/>
            <w:ind w:left="-115"/>
          </w:pPr>
        </w:p>
      </w:tc>
      <w:tc>
        <w:tcPr>
          <w:tcW w:w="3120" w:type="dxa"/>
        </w:tcPr>
        <w:p w:rsidR="47A2F6EE" w:rsidP="47A2F6EE" w14:paraId="5572464A" w14:textId="50204A50">
          <w:pPr>
            <w:pStyle w:val="Header"/>
            <w:jc w:val="center"/>
          </w:pPr>
        </w:p>
      </w:tc>
      <w:tc>
        <w:tcPr>
          <w:tcW w:w="3120" w:type="dxa"/>
        </w:tcPr>
        <w:p w:rsidR="47A2F6EE" w:rsidP="47A2F6EE" w14:paraId="67FE6EC5" w14:textId="39529F18">
          <w:pPr>
            <w:pStyle w:val="Header"/>
            <w:ind w:right="-115"/>
            <w:jc w:val="right"/>
          </w:pPr>
        </w:p>
      </w:tc>
    </w:tr>
  </w:tbl>
  <w:p w:rsidR="47A2F6EE" w:rsidP="47A2F6EE" w14:paraId="458DF13F" w14:textId="7FF269B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A0"/>
    </w:tblPr>
    <w:tblGrid>
      <w:gridCol w:w="3548"/>
      <w:gridCol w:w="2648"/>
      <w:gridCol w:w="3105"/>
    </w:tblGrid>
    <w:tr w14:paraId="2DC77996" w14:textId="77777777" w:rsidTr="3067CEF2">
      <w:tblPrEx>
        <w:tblW w:w="93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Ex>
      <w:trPr>
        <w:trHeight w:val="300"/>
      </w:trPr>
      <w:tc>
        <w:tcPr>
          <w:tcW w:w="3548" w:type="dxa"/>
          <w:tcMar>
            <w:left w:w="105" w:type="dxa"/>
            <w:right w:w="105" w:type="dxa"/>
          </w:tcMar>
        </w:tcPr>
        <w:p w:rsidR="47A2F6EE" w:rsidP="3067CEF2" w14:paraId="05C9B47A" w14:textId="52F1866E">
          <w:pPr>
            <w:pStyle w:val="Header"/>
            <w:ind w:left="-115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3067CEF2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 xml:space="preserve">Attachment </w:t>
          </w:r>
          <w:r w:rsidR="00C03C58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2</w:t>
          </w:r>
          <w:r w:rsidRPr="3067CEF2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: Data Collector Confidentiality Agreement Form</w:t>
          </w:r>
        </w:p>
      </w:tc>
      <w:tc>
        <w:tcPr>
          <w:tcW w:w="2648" w:type="dxa"/>
          <w:tcMar>
            <w:left w:w="105" w:type="dxa"/>
            <w:right w:w="105" w:type="dxa"/>
          </w:tcMar>
        </w:tcPr>
        <w:p w:rsidR="47A2F6EE" w:rsidP="3067CEF2" w14:paraId="642D4AA6" w14:textId="7F3135B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</w:p>
      </w:tc>
      <w:tc>
        <w:tcPr>
          <w:tcW w:w="3105" w:type="dxa"/>
          <w:tcMar>
            <w:left w:w="105" w:type="dxa"/>
            <w:right w:w="105" w:type="dxa"/>
          </w:tcMar>
        </w:tcPr>
        <w:p w:rsidR="47A2F6EE" w:rsidP="3067CEF2" w14:paraId="51D1B804" w14:textId="35C9AA4B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3067CEF2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47A2F6EE" w:rsidP="3067CEF2" w14:paraId="479F1379" w14:textId="6747E6D9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3067CEF2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  <w:p w:rsidR="47A2F6EE" w:rsidP="3067CEF2" w14:paraId="0E010E76" w14:textId="1937A0A6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</w:p>
      </w:tc>
    </w:tr>
  </w:tbl>
  <w:p w:rsidR="47A2F6EE" w:rsidP="47A2F6EE" w14:paraId="715AF7CA" w14:textId="44475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7A111AF" w14:textId="77777777" w:rsidTr="47A2F6E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7A2F6EE" w:rsidP="47A2F6EE" w14:paraId="2A5FDF46" w14:textId="7B62C9AD">
          <w:pPr>
            <w:pStyle w:val="Header"/>
            <w:ind w:left="-115"/>
          </w:pPr>
        </w:p>
      </w:tc>
      <w:tc>
        <w:tcPr>
          <w:tcW w:w="3120" w:type="dxa"/>
        </w:tcPr>
        <w:p w:rsidR="47A2F6EE" w:rsidP="47A2F6EE" w14:paraId="5B0AD1B4" w14:textId="09A6FF52">
          <w:pPr>
            <w:pStyle w:val="Header"/>
            <w:jc w:val="center"/>
          </w:pPr>
        </w:p>
      </w:tc>
      <w:tc>
        <w:tcPr>
          <w:tcW w:w="3120" w:type="dxa"/>
        </w:tcPr>
        <w:p w:rsidR="47A2F6EE" w:rsidP="47A2F6EE" w14:paraId="52338AF1" w14:textId="7F2ABA1C">
          <w:pPr>
            <w:pStyle w:val="Header"/>
            <w:ind w:right="-115"/>
            <w:jc w:val="right"/>
          </w:pPr>
        </w:p>
      </w:tc>
    </w:tr>
  </w:tbl>
  <w:p w:rsidR="47A2F6EE" w:rsidP="47A2F6EE" w14:paraId="5B5EA725" w14:textId="590A5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222E74"/>
    <w:multiLevelType w:val="multilevel"/>
    <w:tmpl w:val="B3E8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47397"/>
    <w:multiLevelType w:val="multilevel"/>
    <w:tmpl w:val="768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DA1238"/>
    <w:multiLevelType w:val="multilevel"/>
    <w:tmpl w:val="3F1A1A2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">
    <w:nsid w:val="19032F41"/>
    <w:multiLevelType w:val="multilevel"/>
    <w:tmpl w:val="0D22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472579"/>
    <w:multiLevelType w:val="multilevel"/>
    <w:tmpl w:val="9A0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F7698F"/>
    <w:multiLevelType w:val="hybridMultilevel"/>
    <w:tmpl w:val="E7BEF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956D3"/>
    <w:multiLevelType w:val="multilevel"/>
    <w:tmpl w:val="37D4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DE6DD8"/>
    <w:multiLevelType w:val="multilevel"/>
    <w:tmpl w:val="86F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9D475D"/>
    <w:multiLevelType w:val="multilevel"/>
    <w:tmpl w:val="D82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5464A1"/>
    <w:multiLevelType w:val="multilevel"/>
    <w:tmpl w:val="631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962886"/>
    <w:multiLevelType w:val="multilevel"/>
    <w:tmpl w:val="A13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2577DC"/>
    <w:multiLevelType w:val="multilevel"/>
    <w:tmpl w:val="E58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373B60"/>
    <w:multiLevelType w:val="multilevel"/>
    <w:tmpl w:val="32EA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6329E0"/>
    <w:multiLevelType w:val="multilevel"/>
    <w:tmpl w:val="419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6404A0"/>
    <w:multiLevelType w:val="multilevel"/>
    <w:tmpl w:val="1F12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A262D"/>
    <w:multiLevelType w:val="multilevel"/>
    <w:tmpl w:val="6C44F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657654"/>
    <w:multiLevelType w:val="hybridMultilevel"/>
    <w:tmpl w:val="87322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8092F"/>
    <w:multiLevelType w:val="multilevel"/>
    <w:tmpl w:val="01D46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25306">
    <w:abstractNumId w:val="5"/>
  </w:num>
  <w:num w:numId="2" w16cid:durableId="1789347431">
    <w:abstractNumId w:val="2"/>
  </w:num>
  <w:num w:numId="3" w16cid:durableId="313605066">
    <w:abstractNumId w:val="12"/>
  </w:num>
  <w:num w:numId="4" w16cid:durableId="509488961">
    <w:abstractNumId w:val="7"/>
  </w:num>
  <w:num w:numId="5" w16cid:durableId="582959033">
    <w:abstractNumId w:val="8"/>
  </w:num>
  <w:num w:numId="6" w16cid:durableId="1234898388">
    <w:abstractNumId w:val="1"/>
  </w:num>
  <w:num w:numId="7" w16cid:durableId="1998148853">
    <w:abstractNumId w:val="10"/>
  </w:num>
  <w:num w:numId="8" w16cid:durableId="1908417643">
    <w:abstractNumId w:val="11"/>
  </w:num>
  <w:num w:numId="9" w16cid:durableId="1133138095">
    <w:abstractNumId w:val="13"/>
  </w:num>
  <w:num w:numId="10" w16cid:durableId="2141265707">
    <w:abstractNumId w:val="3"/>
  </w:num>
  <w:num w:numId="11" w16cid:durableId="1990328477">
    <w:abstractNumId w:val="4"/>
  </w:num>
  <w:num w:numId="12" w16cid:durableId="732507882">
    <w:abstractNumId w:val="9"/>
  </w:num>
  <w:num w:numId="13" w16cid:durableId="1627393040">
    <w:abstractNumId w:val="6"/>
  </w:num>
  <w:num w:numId="14" w16cid:durableId="453141082">
    <w:abstractNumId w:val="0"/>
  </w:num>
  <w:num w:numId="15" w16cid:durableId="717632919">
    <w:abstractNumId w:val="14"/>
  </w:num>
  <w:num w:numId="16" w16cid:durableId="1350523159">
    <w:abstractNumId w:val="15"/>
  </w:num>
  <w:num w:numId="17" w16cid:durableId="2103254801">
    <w:abstractNumId w:val="17"/>
  </w:num>
  <w:num w:numId="18" w16cid:durableId="1063985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A2"/>
    <w:rsid w:val="0001145E"/>
    <w:rsid w:val="00013990"/>
    <w:rsid w:val="000157C0"/>
    <w:rsid w:val="00061DC5"/>
    <w:rsid w:val="00064AAA"/>
    <w:rsid w:val="000A3A6F"/>
    <w:rsid w:val="000E7414"/>
    <w:rsid w:val="000E7F86"/>
    <w:rsid w:val="0011113F"/>
    <w:rsid w:val="001167AF"/>
    <w:rsid w:val="001274A5"/>
    <w:rsid w:val="00155C7F"/>
    <w:rsid w:val="001569D9"/>
    <w:rsid w:val="00165D6E"/>
    <w:rsid w:val="00196D2F"/>
    <w:rsid w:val="001B4D4E"/>
    <w:rsid w:val="001B7D0A"/>
    <w:rsid w:val="001C4FE7"/>
    <w:rsid w:val="001D3906"/>
    <w:rsid w:val="001E20F3"/>
    <w:rsid w:val="001E2184"/>
    <w:rsid w:val="001E2666"/>
    <w:rsid w:val="001E371D"/>
    <w:rsid w:val="001E7ADF"/>
    <w:rsid w:val="00202ACE"/>
    <w:rsid w:val="002067AF"/>
    <w:rsid w:val="0021197D"/>
    <w:rsid w:val="00220A81"/>
    <w:rsid w:val="0022769A"/>
    <w:rsid w:val="00235228"/>
    <w:rsid w:val="00236B37"/>
    <w:rsid w:val="00241FF4"/>
    <w:rsid w:val="00251284"/>
    <w:rsid w:val="002524CD"/>
    <w:rsid w:val="00266CC8"/>
    <w:rsid w:val="00287B37"/>
    <w:rsid w:val="002952DD"/>
    <w:rsid w:val="002959AF"/>
    <w:rsid w:val="00297DC8"/>
    <w:rsid w:val="002A01F2"/>
    <w:rsid w:val="002B5430"/>
    <w:rsid w:val="002C7A39"/>
    <w:rsid w:val="002E2381"/>
    <w:rsid w:val="002E5EB6"/>
    <w:rsid w:val="002F1307"/>
    <w:rsid w:val="002F2E5F"/>
    <w:rsid w:val="002F5FAC"/>
    <w:rsid w:val="002F65B2"/>
    <w:rsid w:val="003034FD"/>
    <w:rsid w:val="00315228"/>
    <w:rsid w:val="00323073"/>
    <w:rsid w:val="00324658"/>
    <w:rsid w:val="00333FF6"/>
    <w:rsid w:val="0033573D"/>
    <w:rsid w:val="00336E71"/>
    <w:rsid w:val="0033763C"/>
    <w:rsid w:val="003541B5"/>
    <w:rsid w:val="00384F7D"/>
    <w:rsid w:val="003860FB"/>
    <w:rsid w:val="00395B16"/>
    <w:rsid w:val="003A318E"/>
    <w:rsid w:val="003F5545"/>
    <w:rsid w:val="003F69DB"/>
    <w:rsid w:val="00426AA9"/>
    <w:rsid w:val="00465333"/>
    <w:rsid w:val="0047684F"/>
    <w:rsid w:val="00486FE9"/>
    <w:rsid w:val="00491B12"/>
    <w:rsid w:val="00493074"/>
    <w:rsid w:val="004D7B31"/>
    <w:rsid w:val="004D7C7A"/>
    <w:rsid w:val="004E02B0"/>
    <w:rsid w:val="004E0CFA"/>
    <w:rsid w:val="004E7231"/>
    <w:rsid w:val="004E79AE"/>
    <w:rsid w:val="0050323D"/>
    <w:rsid w:val="005221FB"/>
    <w:rsid w:val="005261F1"/>
    <w:rsid w:val="00527BA2"/>
    <w:rsid w:val="00540929"/>
    <w:rsid w:val="0054130E"/>
    <w:rsid w:val="00544204"/>
    <w:rsid w:val="00547A8C"/>
    <w:rsid w:val="0057384B"/>
    <w:rsid w:val="00582CD8"/>
    <w:rsid w:val="005967A1"/>
    <w:rsid w:val="005A179D"/>
    <w:rsid w:val="005C2E83"/>
    <w:rsid w:val="005D67E9"/>
    <w:rsid w:val="005E4B22"/>
    <w:rsid w:val="00602AD4"/>
    <w:rsid w:val="00602FDC"/>
    <w:rsid w:val="0060764D"/>
    <w:rsid w:val="00616582"/>
    <w:rsid w:val="006235FC"/>
    <w:rsid w:val="00631299"/>
    <w:rsid w:val="00635064"/>
    <w:rsid w:val="00650CF8"/>
    <w:rsid w:val="00662216"/>
    <w:rsid w:val="00664B1E"/>
    <w:rsid w:val="006674AB"/>
    <w:rsid w:val="006675B6"/>
    <w:rsid w:val="006711B9"/>
    <w:rsid w:val="00671425"/>
    <w:rsid w:val="006A3A24"/>
    <w:rsid w:val="006A4E1F"/>
    <w:rsid w:val="006B5BC8"/>
    <w:rsid w:val="006D373F"/>
    <w:rsid w:val="006F322F"/>
    <w:rsid w:val="006F3462"/>
    <w:rsid w:val="00717CE1"/>
    <w:rsid w:val="00724A80"/>
    <w:rsid w:val="00730073"/>
    <w:rsid w:val="00730F1D"/>
    <w:rsid w:val="00745999"/>
    <w:rsid w:val="00756A9A"/>
    <w:rsid w:val="00761EA2"/>
    <w:rsid w:val="00763962"/>
    <w:rsid w:val="00773977"/>
    <w:rsid w:val="00780928"/>
    <w:rsid w:val="007931B5"/>
    <w:rsid w:val="007950DC"/>
    <w:rsid w:val="007B50FC"/>
    <w:rsid w:val="007D32A8"/>
    <w:rsid w:val="007D3E0A"/>
    <w:rsid w:val="007E41A9"/>
    <w:rsid w:val="007E4682"/>
    <w:rsid w:val="007E4D2B"/>
    <w:rsid w:val="00806A32"/>
    <w:rsid w:val="0083519B"/>
    <w:rsid w:val="008523FD"/>
    <w:rsid w:val="00854643"/>
    <w:rsid w:val="00856107"/>
    <w:rsid w:val="008A1C26"/>
    <w:rsid w:val="008B1A46"/>
    <w:rsid w:val="008B4812"/>
    <w:rsid w:val="008C19DA"/>
    <w:rsid w:val="008D8818"/>
    <w:rsid w:val="008E4812"/>
    <w:rsid w:val="008E6E64"/>
    <w:rsid w:val="008F4A97"/>
    <w:rsid w:val="008F5944"/>
    <w:rsid w:val="00904E90"/>
    <w:rsid w:val="009102C6"/>
    <w:rsid w:val="00964476"/>
    <w:rsid w:val="0097245C"/>
    <w:rsid w:val="00972F40"/>
    <w:rsid w:val="009861E1"/>
    <w:rsid w:val="00993409"/>
    <w:rsid w:val="009B446A"/>
    <w:rsid w:val="009C497C"/>
    <w:rsid w:val="009C7B18"/>
    <w:rsid w:val="009D739A"/>
    <w:rsid w:val="009E13B5"/>
    <w:rsid w:val="009E7F11"/>
    <w:rsid w:val="009F2256"/>
    <w:rsid w:val="009F365C"/>
    <w:rsid w:val="009F7CFB"/>
    <w:rsid w:val="009F7D1E"/>
    <w:rsid w:val="00A34AC3"/>
    <w:rsid w:val="00A73D54"/>
    <w:rsid w:val="00AB277F"/>
    <w:rsid w:val="00AB7673"/>
    <w:rsid w:val="00AC7856"/>
    <w:rsid w:val="00AD192A"/>
    <w:rsid w:val="00AF08C6"/>
    <w:rsid w:val="00B06417"/>
    <w:rsid w:val="00B16CC4"/>
    <w:rsid w:val="00B30A24"/>
    <w:rsid w:val="00B55024"/>
    <w:rsid w:val="00B709F0"/>
    <w:rsid w:val="00B77737"/>
    <w:rsid w:val="00B9627A"/>
    <w:rsid w:val="00B97AD8"/>
    <w:rsid w:val="00BA2BB7"/>
    <w:rsid w:val="00BC2AD4"/>
    <w:rsid w:val="00BE3FBA"/>
    <w:rsid w:val="00BF1FA4"/>
    <w:rsid w:val="00C01D71"/>
    <w:rsid w:val="00C03C58"/>
    <w:rsid w:val="00C07834"/>
    <w:rsid w:val="00C103B0"/>
    <w:rsid w:val="00C10FEE"/>
    <w:rsid w:val="00C2642C"/>
    <w:rsid w:val="00C26886"/>
    <w:rsid w:val="00C3203E"/>
    <w:rsid w:val="00C41311"/>
    <w:rsid w:val="00C76824"/>
    <w:rsid w:val="00C912D3"/>
    <w:rsid w:val="00C92E22"/>
    <w:rsid w:val="00CB4FF0"/>
    <w:rsid w:val="00CC7C0D"/>
    <w:rsid w:val="00CF7F9F"/>
    <w:rsid w:val="00D0449C"/>
    <w:rsid w:val="00D13B6C"/>
    <w:rsid w:val="00D16824"/>
    <w:rsid w:val="00D306B0"/>
    <w:rsid w:val="00D34BFF"/>
    <w:rsid w:val="00D41C4B"/>
    <w:rsid w:val="00D46DE0"/>
    <w:rsid w:val="00D61247"/>
    <w:rsid w:val="00D62DF5"/>
    <w:rsid w:val="00D81DBD"/>
    <w:rsid w:val="00D92013"/>
    <w:rsid w:val="00DA1F61"/>
    <w:rsid w:val="00DA7CBB"/>
    <w:rsid w:val="00DB18BA"/>
    <w:rsid w:val="00DB2C30"/>
    <w:rsid w:val="00DC4BA5"/>
    <w:rsid w:val="00DD0353"/>
    <w:rsid w:val="00DF10E6"/>
    <w:rsid w:val="00E02C46"/>
    <w:rsid w:val="00E07667"/>
    <w:rsid w:val="00E11613"/>
    <w:rsid w:val="00E143E5"/>
    <w:rsid w:val="00E155E0"/>
    <w:rsid w:val="00E33F8E"/>
    <w:rsid w:val="00E77593"/>
    <w:rsid w:val="00EA365C"/>
    <w:rsid w:val="00EB7ABD"/>
    <w:rsid w:val="00EC2643"/>
    <w:rsid w:val="00EE6B6E"/>
    <w:rsid w:val="00F104A7"/>
    <w:rsid w:val="00F1168D"/>
    <w:rsid w:val="00F11807"/>
    <w:rsid w:val="00F15BA8"/>
    <w:rsid w:val="00F20ED5"/>
    <w:rsid w:val="00F35F82"/>
    <w:rsid w:val="00F417FC"/>
    <w:rsid w:val="00F45986"/>
    <w:rsid w:val="00F71845"/>
    <w:rsid w:val="00F756B1"/>
    <w:rsid w:val="00F96817"/>
    <w:rsid w:val="00FA0259"/>
    <w:rsid w:val="00FA20C1"/>
    <w:rsid w:val="00FD2458"/>
    <w:rsid w:val="00FE07C9"/>
    <w:rsid w:val="00FE192D"/>
    <w:rsid w:val="00FE2A3D"/>
    <w:rsid w:val="00FE2C5F"/>
    <w:rsid w:val="00FF2D5E"/>
    <w:rsid w:val="016E0A12"/>
    <w:rsid w:val="04F3D51E"/>
    <w:rsid w:val="0794EC9C"/>
    <w:rsid w:val="0A56D18F"/>
    <w:rsid w:val="0C286D55"/>
    <w:rsid w:val="0EF5BB74"/>
    <w:rsid w:val="0F57E172"/>
    <w:rsid w:val="0FA999FB"/>
    <w:rsid w:val="12578894"/>
    <w:rsid w:val="1504E36D"/>
    <w:rsid w:val="169C96F7"/>
    <w:rsid w:val="191934C4"/>
    <w:rsid w:val="1A14DC5E"/>
    <w:rsid w:val="1A23C0CC"/>
    <w:rsid w:val="1FA89B69"/>
    <w:rsid w:val="25B7A37D"/>
    <w:rsid w:val="27DA6AA2"/>
    <w:rsid w:val="28E1B45A"/>
    <w:rsid w:val="2956507F"/>
    <w:rsid w:val="2CC021DE"/>
    <w:rsid w:val="3067CEF2"/>
    <w:rsid w:val="33D35E63"/>
    <w:rsid w:val="3419315D"/>
    <w:rsid w:val="36EC03D1"/>
    <w:rsid w:val="3C25398B"/>
    <w:rsid w:val="3C951B48"/>
    <w:rsid w:val="3CA84FC2"/>
    <w:rsid w:val="3DCC39FB"/>
    <w:rsid w:val="3EF26BD9"/>
    <w:rsid w:val="41B90BA7"/>
    <w:rsid w:val="41E87F76"/>
    <w:rsid w:val="45BAAD41"/>
    <w:rsid w:val="462B1A61"/>
    <w:rsid w:val="47A2F6EE"/>
    <w:rsid w:val="48B5EAD4"/>
    <w:rsid w:val="49EDB4AA"/>
    <w:rsid w:val="4D75B331"/>
    <w:rsid w:val="4FF878DE"/>
    <w:rsid w:val="54FF4C8E"/>
    <w:rsid w:val="564EF751"/>
    <w:rsid w:val="56F5CF97"/>
    <w:rsid w:val="5708681C"/>
    <w:rsid w:val="57649D24"/>
    <w:rsid w:val="57DCB6BD"/>
    <w:rsid w:val="5B7B7CC7"/>
    <w:rsid w:val="5E3B0738"/>
    <w:rsid w:val="5E7A7D1F"/>
    <w:rsid w:val="5ECC5AC3"/>
    <w:rsid w:val="61323907"/>
    <w:rsid w:val="63DDFDFC"/>
    <w:rsid w:val="665FB7C8"/>
    <w:rsid w:val="6A779FF5"/>
    <w:rsid w:val="6F4D2DDF"/>
    <w:rsid w:val="72568E91"/>
    <w:rsid w:val="7343DFA1"/>
    <w:rsid w:val="77380A9B"/>
    <w:rsid w:val="791ACFD7"/>
    <w:rsid w:val="7AAF8AC4"/>
    <w:rsid w:val="7C6FEC40"/>
    <w:rsid w:val="7E91A836"/>
    <w:rsid w:val="7F99BC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83E08B"/>
  <w15:chartTrackingRefBased/>
  <w15:docId w15:val="{4F113D1A-9783-470D-81B2-0F0BA672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EA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5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56A9A"/>
  </w:style>
  <w:style w:type="character" w:customStyle="1" w:styleId="eop">
    <w:name w:val="eop"/>
    <w:basedOn w:val="DefaultParagraphFont"/>
    <w:rsid w:val="00756A9A"/>
  </w:style>
  <w:style w:type="character" w:customStyle="1" w:styleId="scxw47756463">
    <w:name w:val="scxw47756463"/>
    <w:basedOn w:val="DefaultParagraphFont"/>
    <w:rsid w:val="00756A9A"/>
  </w:style>
  <w:style w:type="character" w:customStyle="1" w:styleId="scxw74372863">
    <w:name w:val="scxw74372863"/>
    <w:basedOn w:val="DefaultParagraphFont"/>
    <w:rsid w:val="007950DC"/>
  </w:style>
  <w:style w:type="character" w:customStyle="1" w:styleId="scxw190744508">
    <w:name w:val="scxw190744508"/>
    <w:basedOn w:val="DefaultParagraphFont"/>
    <w:rsid w:val="0060764D"/>
  </w:style>
  <w:style w:type="paragraph" w:styleId="Header">
    <w:name w:val="header"/>
    <w:basedOn w:val="Normal"/>
    <w:link w:val="HeaderChar"/>
    <w:uiPriority w:val="99"/>
    <w:unhideWhenUsed/>
    <w:rsid w:val="00D0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49C"/>
  </w:style>
  <w:style w:type="paragraph" w:styleId="Footer">
    <w:name w:val="footer"/>
    <w:basedOn w:val="Normal"/>
    <w:link w:val="FooterChar"/>
    <w:uiPriority w:val="99"/>
    <w:unhideWhenUsed/>
    <w:rsid w:val="00D0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49C"/>
  </w:style>
  <w:style w:type="character" w:customStyle="1" w:styleId="tabchar">
    <w:name w:val="tabchar"/>
    <w:basedOn w:val="DefaultParagraphFont"/>
    <w:rsid w:val="00D0449C"/>
  </w:style>
  <w:style w:type="paragraph" w:styleId="Revision">
    <w:name w:val="Revision"/>
    <w:hidden/>
    <w:uiPriority w:val="99"/>
    <w:semiHidden/>
    <w:rsid w:val="008E6E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3B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91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F14201-3F78-7F4F-B76A-6ABE443B36FF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93EF-581C-4319-90CB-1B1053CD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Ayeni</dc:creator>
  <cp:lastModifiedBy>Izzy Leamon, MA</cp:lastModifiedBy>
  <cp:revision>205</cp:revision>
  <dcterms:created xsi:type="dcterms:W3CDTF">2024-08-08T23:32:00Z</dcterms:created>
  <dcterms:modified xsi:type="dcterms:W3CDTF">2024-09-26T19:15:46Z</dcterms:modified>
</cp:coreProperties>
</file>