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6E7" w:rsidP="2C11ECCD" w14:paraId="73B70D89" w14:textId="3D7F7EBC">
      <w:pPr>
        <w:spacing w:after="80" w:line="240" w:lineRule="auto"/>
        <w:jc w:val="center"/>
        <w:rPr>
          <w:rFonts w:ascii="Montserrat" w:eastAsia="Montserrat" w:hAnsi="Montserrat" w:cs="Montserrat"/>
          <w:b/>
          <w:bCs/>
          <w:color w:val="0F4761" w:themeColor="accent1" w:themeShade="BF"/>
          <w:sz w:val="40"/>
          <w:szCs w:val="40"/>
        </w:rPr>
      </w:pPr>
    </w:p>
    <w:p w:rsidR="45BB0D6D" w:rsidP="45BB0D6D" w14:paraId="692A5179" w14:textId="52880EF7">
      <w:pPr>
        <w:spacing w:after="80" w:line="240" w:lineRule="auto"/>
        <w:jc w:val="center"/>
        <w:rPr>
          <w:rFonts w:ascii="Montserrat" w:eastAsia="Montserrat" w:hAnsi="Montserrat" w:cs="Montserrat"/>
          <w:b/>
          <w:bCs/>
          <w:color w:val="0F4761" w:themeColor="accent1" w:themeShade="BF"/>
          <w:sz w:val="40"/>
          <w:szCs w:val="40"/>
        </w:rPr>
      </w:pPr>
    </w:p>
    <w:p w:rsidR="00BF06E7" w:rsidP="2C11ECCD" w14:paraId="0F4283DF" w14:textId="28AAFA1B">
      <w:pPr>
        <w:pStyle w:val="Heading1"/>
        <w:spacing w:line="240" w:lineRule="auto"/>
        <w:jc w:val="center"/>
        <w:rPr>
          <w:rFonts w:ascii="Montserrat" w:eastAsia="Montserrat" w:hAnsi="Montserrat" w:cs="Montserrat"/>
          <w:b/>
          <w:bCs/>
        </w:rPr>
      </w:pPr>
    </w:p>
    <w:p w:rsidR="00BF06E7" w:rsidP="2D9FDAD3" w14:paraId="52C9F0E4" w14:textId="5BFCBFE7">
      <w:pPr>
        <w:pStyle w:val="Heading1"/>
        <w:spacing w:after="0" w:line="240" w:lineRule="auto"/>
        <w:jc w:val="center"/>
        <w:rPr>
          <w:rFonts w:ascii="Montserrat" w:eastAsia="Montserrat" w:hAnsi="Montserrat" w:cs="Montserrat"/>
          <w:b/>
          <w:bCs/>
        </w:rPr>
      </w:pPr>
      <w:r w:rsidRPr="2D9FDAD3">
        <w:rPr>
          <w:rFonts w:ascii="Montserrat" w:eastAsia="Montserrat" w:hAnsi="Montserrat" w:cs="Montserrat"/>
          <w:b/>
          <w:bCs/>
        </w:rPr>
        <w:t xml:space="preserve">Attachment </w:t>
      </w:r>
      <w:r w:rsidR="005704EC">
        <w:rPr>
          <w:rFonts w:ascii="Montserrat" w:eastAsia="Montserrat" w:hAnsi="Montserrat" w:cs="Montserrat"/>
          <w:b/>
          <w:bCs/>
        </w:rPr>
        <w:t>15a</w:t>
      </w:r>
      <w:r w:rsidRPr="2D9FDAD3">
        <w:rPr>
          <w:rFonts w:ascii="Montserrat" w:eastAsia="Montserrat" w:hAnsi="Montserrat" w:cs="Montserrat"/>
          <w:b/>
          <w:bCs/>
        </w:rPr>
        <w:t>:</w:t>
      </w:r>
    </w:p>
    <w:p w:rsidR="00BF06E7" w:rsidP="2D9FDAD3" w14:paraId="1EA63569" w14:textId="153D74AF">
      <w:pPr>
        <w:pStyle w:val="Heading1"/>
        <w:spacing w:before="0" w:line="240" w:lineRule="auto"/>
        <w:jc w:val="center"/>
        <w:rPr>
          <w:rFonts w:ascii="Montserrat" w:eastAsia="Montserrat" w:hAnsi="Montserrat" w:cs="Montserrat"/>
          <w:b/>
          <w:bCs/>
        </w:rPr>
      </w:pPr>
      <w:r w:rsidRPr="2D9FDAD3">
        <w:rPr>
          <w:rFonts w:ascii="Montserrat" w:eastAsia="Montserrat" w:hAnsi="Montserrat" w:cs="Montserrat"/>
          <w:b/>
          <w:bCs/>
        </w:rPr>
        <w:t>Noyce Evaluation Questions</w:t>
      </w:r>
      <w:r w:rsidRPr="2D9FDAD3" w:rsidR="00615BEF">
        <w:rPr>
          <w:rFonts w:ascii="Montserrat" w:eastAsia="Montserrat" w:hAnsi="Montserrat" w:cs="Montserrat"/>
          <w:b/>
          <w:bCs/>
        </w:rPr>
        <w:t xml:space="preserve"> and</w:t>
      </w:r>
      <w:r w:rsidRPr="2D9FDAD3" w:rsidR="16113712">
        <w:rPr>
          <w:rFonts w:ascii="Montserrat" w:eastAsia="Montserrat" w:hAnsi="Montserrat" w:cs="Montserrat"/>
          <w:b/>
          <w:bCs/>
        </w:rPr>
        <w:t xml:space="preserve"> </w:t>
      </w:r>
      <w:r w:rsidRPr="2D9FDAD3" w:rsidR="00615BEF">
        <w:rPr>
          <w:rFonts w:ascii="Montserrat" w:eastAsia="Montserrat" w:hAnsi="Montserrat" w:cs="Montserrat"/>
          <w:b/>
          <w:bCs/>
        </w:rPr>
        <w:t>Subquestions</w:t>
      </w:r>
    </w:p>
    <w:p w:rsidR="00BF06E7" w:rsidP="2C11ECCD" w14:paraId="21A9D1F0" w14:textId="5F20AE7F">
      <w:pPr>
        <w:rPr>
          <w:rFonts w:ascii="Montserrat" w:eastAsia="Montserrat" w:hAnsi="Montserrat" w:cs="Montserrat"/>
          <w:color w:val="000000" w:themeColor="text1"/>
        </w:rPr>
      </w:pPr>
    </w:p>
    <w:p w:rsidR="00BF06E7" w:rsidP="2C11ECCD" w14:paraId="422E5E79" w14:textId="6A641FDC">
      <w:pPr>
        <w:rPr>
          <w:rFonts w:ascii="Montserrat" w:eastAsia="Montserrat" w:hAnsi="Montserrat" w:cs="Montserrat"/>
          <w:color w:val="000000" w:themeColor="text1"/>
        </w:rPr>
      </w:pPr>
    </w:p>
    <w:p w:rsidR="00BF06E7" w:rsidP="2C11ECCD" w14:paraId="5E5CF532" w14:textId="2CF8F832">
      <w:pPr>
        <w:rPr>
          <w:rFonts w:ascii="Montserrat" w:eastAsia="Montserrat" w:hAnsi="Montserrat" w:cs="Montserrat"/>
          <w:color w:val="000000" w:themeColor="text1"/>
        </w:rPr>
      </w:pPr>
    </w:p>
    <w:p w:rsidR="00BF06E7" w:rsidP="2C11ECCD" w14:paraId="4B1A0C2D" w14:textId="5CE26427">
      <w:pPr>
        <w:rPr>
          <w:rFonts w:ascii="Montserrat" w:eastAsia="Montserrat" w:hAnsi="Montserrat" w:cs="Montserrat"/>
          <w:color w:val="000000" w:themeColor="text1"/>
        </w:rPr>
      </w:pPr>
    </w:p>
    <w:p w:rsidR="00BF06E7" w:rsidP="2C11ECCD" w14:paraId="13E44385" w14:textId="1A1DEBB9">
      <w:pPr>
        <w:rPr>
          <w:rFonts w:ascii="Montserrat" w:eastAsia="Montserrat" w:hAnsi="Montserrat" w:cs="Montserrat"/>
          <w:color w:val="000000" w:themeColor="text1"/>
        </w:rPr>
      </w:pPr>
    </w:p>
    <w:p w:rsidR="00BF06E7" w:rsidP="2C11ECCD" w14:paraId="28A7BA26" w14:textId="58AC62A2">
      <w:pPr>
        <w:rPr>
          <w:rFonts w:ascii="Montserrat" w:eastAsia="Montserrat" w:hAnsi="Montserrat" w:cs="Montserrat"/>
          <w:color w:val="000000" w:themeColor="text1"/>
        </w:rPr>
      </w:pPr>
    </w:p>
    <w:p w:rsidR="00BF06E7" w:rsidP="2C11ECCD" w14:paraId="308DBDA0" w14:textId="198CAC9E">
      <w:pPr>
        <w:rPr>
          <w:rFonts w:ascii="Montserrat" w:eastAsia="Montserrat" w:hAnsi="Montserrat" w:cs="Montserrat"/>
          <w:color w:val="000000" w:themeColor="text1"/>
        </w:rPr>
      </w:pPr>
    </w:p>
    <w:p w:rsidR="00BF06E7" w:rsidP="2C11ECCD" w14:paraId="59F24471" w14:textId="37C1A360">
      <w:pPr>
        <w:rPr>
          <w:rFonts w:ascii="Montserrat" w:eastAsia="Montserrat" w:hAnsi="Montserrat" w:cs="Montserrat"/>
          <w:color w:val="000000" w:themeColor="text1"/>
        </w:rPr>
      </w:pPr>
    </w:p>
    <w:p w:rsidR="00BF06E7" w:rsidP="2C11ECCD" w14:paraId="6CD9B0AB" w14:textId="190D723F">
      <w:pPr>
        <w:rPr>
          <w:rFonts w:ascii="Montserrat" w:eastAsia="Montserrat" w:hAnsi="Montserrat" w:cs="Montserrat"/>
          <w:color w:val="000000" w:themeColor="text1"/>
        </w:rPr>
      </w:pPr>
    </w:p>
    <w:p w:rsidR="00BF06E7" w:rsidP="2C11ECCD" w14:paraId="0FC909A0" w14:textId="428E5017">
      <w:pPr>
        <w:rPr>
          <w:rFonts w:ascii="Montserrat" w:eastAsia="Montserrat" w:hAnsi="Montserrat" w:cs="Montserrat"/>
          <w:color w:val="000000" w:themeColor="text1"/>
        </w:rPr>
      </w:pPr>
    </w:p>
    <w:p w:rsidR="00BF06E7" w:rsidP="2C11ECCD" w14:paraId="31BFD4D7" w14:textId="5A3F6914">
      <w:pPr>
        <w:rPr>
          <w:rFonts w:ascii="Montserrat" w:eastAsia="Montserrat" w:hAnsi="Montserrat" w:cs="Montserrat"/>
          <w:color w:val="000000" w:themeColor="text1"/>
        </w:rPr>
      </w:pPr>
    </w:p>
    <w:p w:rsidR="00BF06E7" w:rsidP="2C11ECCD" w14:paraId="5BBA65EE" w14:textId="331D19AF">
      <w:pPr>
        <w:rPr>
          <w:rFonts w:ascii="Montserrat" w:eastAsia="Montserrat" w:hAnsi="Montserrat" w:cs="Montserrat"/>
          <w:color w:val="000000" w:themeColor="text1"/>
        </w:rPr>
      </w:pPr>
    </w:p>
    <w:p w:rsidR="00BF06E7" w:rsidP="2C11ECCD" w14:paraId="061AAC37" w14:textId="29A59DE5">
      <w:pPr>
        <w:rPr>
          <w:rFonts w:ascii="Montserrat" w:eastAsia="Montserrat" w:hAnsi="Montserrat" w:cs="Montserrat"/>
          <w:color w:val="000000" w:themeColor="text1"/>
        </w:rPr>
      </w:pPr>
    </w:p>
    <w:p w:rsidR="00BF06E7" w:rsidP="2C11ECCD" w14:paraId="3B94D686" w14:textId="5CF06252">
      <w:pPr>
        <w:rPr>
          <w:rFonts w:ascii="Montserrat" w:eastAsia="Montserrat" w:hAnsi="Montserrat" w:cs="Montserrat"/>
          <w:color w:val="000000" w:themeColor="text1"/>
        </w:rPr>
      </w:pPr>
    </w:p>
    <w:p w:rsidR="00BF06E7" w:rsidP="2C11ECCD" w14:paraId="295892A2" w14:textId="2E4EA260">
      <w:pPr>
        <w:rPr>
          <w:rFonts w:ascii="Montserrat" w:eastAsia="Montserrat" w:hAnsi="Montserrat" w:cs="Montserrat"/>
          <w:color w:val="000000" w:themeColor="text1"/>
        </w:rPr>
      </w:pPr>
    </w:p>
    <w:p w:rsidR="00BF06E7" w:rsidP="2C11ECCD" w14:paraId="1C86761A" w14:textId="49D860D0">
      <w:pPr>
        <w:rPr>
          <w:rFonts w:ascii="Montserrat" w:eastAsia="Montserrat" w:hAnsi="Montserrat" w:cs="Montserrat"/>
          <w:color w:val="000000" w:themeColor="text1"/>
        </w:rPr>
      </w:pPr>
    </w:p>
    <w:p w:rsidR="00BF06E7" w:rsidP="2C11ECCD" w14:paraId="50E151B9" w14:textId="03D66757">
      <w:pPr>
        <w:rPr>
          <w:rFonts w:ascii="Montserrat" w:eastAsia="Montserrat" w:hAnsi="Montserrat" w:cs="Montserrat"/>
          <w:color w:val="000000" w:themeColor="text1"/>
        </w:rPr>
      </w:pPr>
    </w:p>
    <w:p w:rsidR="00BF06E7" w:rsidP="2C11ECCD" w14:paraId="3065EE6F" w14:textId="308AA395">
      <w:pPr>
        <w:rPr>
          <w:rFonts w:ascii="Montserrat" w:eastAsia="Montserrat" w:hAnsi="Montserrat" w:cs="Montserrat"/>
          <w:color w:val="000000" w:themeColor="text1"/>
        </w:rPr>
      </w:pPr>
    </w:p>
    <w:p w:rsidR="00BF06E7" w:rsidP="2C11ECCD" w14:paraId="33290A03" w14:textId="2F301837">
      <w:pPr>
        <w:rPr>
          <w:rFonts w:ascii="Montserrat" w:eastAsia="Montserrat" w:hAnsi="Montserrat" w:cs="Montserrat"/>
          <w:color w:val="000000" w:themeColor="text1"/>
        </w:rPr>
      </w:pPr>
    </w:p>
    <w:p w:rsidR="2D9FDAD3" w14:paraId="6959EDF8" w14:textId="009532CE"/>
    <w:tbl>
      <w:tblPr>
        <w:tblStyle w:val="PlainTable4"/>
        <w:tblW w:w="0" w:type="auto"/>
        <w:tblInd w:w="5" w:type="dxa"/>
        <w:tblCellMar>
          <w:top w:w="115" w:type="dxa"/>
          <w:bottom w:w="115" w:type="dxa"/>
        </w:tblCellMar>
        <w:tblLook w:val="04A0"/>
      </w:tblPr>
      <w:tblGrid>
        <w:gridCol w:w="9355"/>
      </w:tblGrid>
      <w:tr w14:paraId="5966F1B2" w14:textId="77777777" w:rsidTr="0A997944">
        <w:tblPrEx>
          <w:tblW w:w="0" w:type="auto"/>
          <w:tblInd w:w="5" w:type="dxa"/>
          <w:tblCellMar>
            <w:top w:w="115" w:type="dxa"/>
            <w:bottom w:w="115" w:type="dxa"/>
          </w:tblCellMar>
          <w:tblLook w:val="04A0"/>
        </w:tblPrEx>
        <w:tc>
          <w:tcPr>
            <w:tcW w:w="9355" w:type="dxa"/>
            <w:shd w:val="clear" w:color="auto" w:fill="1E2D5D"/>
            <w:vAlign w:val="center"/>
          </w:tcPr>
          <w:p w:rsidR="00615BEF" w:rsidRPr="00A063A8" w:rsidP="2D9FDAD3" w14:paraId="4D47DFF1" w14:textId="77777777">
            <w:pPr>
              <w:rPr>
                <w:rFonts w:ascii="Montserrat" w:eastAsia="Montserrat" w:hAnsi="Montserrat" w:cs="Montserrat"/>
                <w:sz w:val="22"/>
                <w:szCs w:val="22"/>
              </w:rPr>
            </w:pPr>
            <w:r w:rsidRPr="2D9FDAD3">
              <w:rPr>
                <w:rFonts w:ascii="Montserrat" w:eastAsia="Montserrat" w:hAnsi="Montserrat" w:cs="Montserrat"/>
                <w:color w:val="FFFFFF" w:themeColor="background1"/>
                <w:sz w:val="22"/>
                <w:szCs w:val="22"/>
              </w:rPr>
              <w:t>EVALUATION QUESTION</w:t>
            </w:r>
          </w:p>
        </w:tc>
      </w:tr>
      <w:tr w14:paraId="5B3EFE12" w14:textId="77777777" w:rsidTr="0A997944">
        <w:tblPrEx>
          <w:tblW w:w="0" w:type="auto"/>
          <w:tblInd w:w="5" w:type="dxa"/>
          <w:tblCellMar>
            <w:top w:w="115" w:type="dxa"/>
            <w:bottom w:w="115" w:type="dxa"/>
          </w:tblCellMar>
          <w:tblLook w:val="04A0"/>
        </w:tblPrEx>
        <w:trPr>
          <w:trHeight w:val="870"/>
        </w:trPr>
        <w:tc>
          <w:tcPr>
            <w:tcW w:w="9355" w:type="dxa"/>
            <w:shd w:val="clear" w:color="auto" w:fill="FFFFFF" w:themeFill="background1"/>
            <w:vAlign w:val="center"/>
          </w:tcPr>
          <w:p w:rsidR="00615BEF" w:rsidRPr="0025552D" w:rsidP="2D9FDAD3" w14:paraId="5D532F00" w14:textId="73544DD6">
            <w:pPr>
              <w:rPr>
                <w:rFonts w:ascii="Montserrat" w:eastAsia="Montserrat" w:hAnsi="Montserrat" w:cs="Montserrat"/>
                <w:sz w:val="22"/>
                <w:szCs w:val="22"/>
              </w:rPr>
            </w:pPr>
            <w:r w:rsidRPr="2D9FDAD3">
              <w:rPr>
                <w:rFonts w:ascii="Montserrat" w:eastAsia="Montserrat" w:hAnsi="Montserrat" w:cs="Montserrat"/>
                <w:sz w:val="22"/>
                <w:szCs w:val="22"/>
              </w:rPr>
              <w:t xml:space="preserve">1. </w:t>
            </w:r>
            <w:r w:rsidRPr="2D9FDAD3">
              <w:rPr>
                <w:rFonts w:ascii="Montserrat" w:eastAsia="Montserrat" w:hAnsi="Montserrat" w:cs="Montserrat"/>
                <w:sz w:val="22"/>
                <w:szCs w:val="22"/>
              </w:rPr>
              <w:t>What does the STEM teacher preparation field perceive could be funded by the Robert Noyce Teacher Scholarship Program? (Framework alignment: Background/Context - Socioecological Model)</w:t>
            </w:r>
          </w:p>
        </w:tc>
      </w:tr>
      <w:tr w14:paraId="69C35F88" w14:textId="77777777" w:rsidTr="0A997944">
        <w:tblPrEx>
          <w:tblW w:w="0" w:type="auto"/>
          <w:tblInd w:w="5" w:type="dxa"/>
          <w:tblCellMar>
            <w:top w:w="115" w:type="dxa"/>
            <w:bottom w:w="115" w:type="dxa"/>
          </w:tblCellMar>
          <w:tblLook w:val="04A0"/>
        </w:tblPrEx>
        <w:trPr>
          <w:trHeight w:val="300"/>
        </w:trPr>
        <w:tc>
          <w:tcPr>
            <w:tcW w:w="9355" w:type="dxa"/>
            <w:shd w:val="clear" w:color="auto" w:fill="387BAD"/>
            <w:vAlign w:val="center"/>
          </w:tcPr>
          <w:p w:rsidR="00615BEF" w:rsidRPr="00A063A8" w:rsidP="2D9FDAD3" w14:paraId="1AA5E809" w14:textId="77777777">
            <w:pPr>
              <w:rPr>
                <w:rFonts w:ascii="Montserrat" w:eastAsia="Montserrat" w:hAnsi="Montserrat" w:cs="Montserrat"/>
                <w:sz w:val="22"/>
                <w:szCs w:val="22"/>
              </w:rPr>
            </w:pPr>
            <w:r w:rsidRPr="2D9FDAD3">
              <w:rPr>
                <w:rFonts w:ascii="Montserrat" w:eastAsia="Montserrat" w:hAnsi="Montserrat" w:cs="Montserrat"/>
                <w:color w:val="FFFFFF" w:themeColor="background1"/>
                <w:sz w:val="22"/>
                <w:szCs w:val="22"/>
              </w:rPr>
              <w:t>SUBQUESTION</w:t>
            </w:r>
          </w:p>
        </w:tc>
      </w:tr>
      <w:tr w14:paraId="12DFAA19" w14:textId="77777777" w:rsidTr="0A997944">
        <w:tblPrEx>
          <w:tblW w:w="0" w:type="auto"/>
          <w:tblInd w:w="5" w:type="dxa"/>
          <w:tblCellMar>
            <w:top w:w="115" w:type="dxa"/>
            <w:bottom w:w="115" w:type="dxa"/>
          </w:tblCellMar>
          <w:tblLook w:val="04A0"/>
        </w:tblPrEx>
        <w:tc>
          <w:tcPr>
            <w:tcW w:w="9355" w:type="dxa"/>
            <w:vAlign w:val="center"/>
          </w:tcPr>
          <w:p w:rsidR="00615BEF" w:rsidRPr="005971A6" w:rsidP="2D9FDAD3" w14:paraId="0734E270" w14:textId="524569C5">
            <w:pPr>
              <w:rPr>
                <w:rFonts w:ascii="Montserrat" w:eastAsia="Montserrat" w:hAnsi="Montserrat" w:cs="Montserrat"/>
                <w:b w:val="0"/>
                <w:bCs w:val="0"/>
                <w:sz w:val="22"/>
                <w:szCs w:val="22"/>
              </w:rPr>
            </w:pPr>
            <w:r w:rsidRPr="427CD80E" w:rsidR="1F4E1577">
              <w:rPr>
                <w:rFonts w:ascii="Montserrat" w:eastAsia="Montserrat" w:hAnsi="Montserrat" w:cs="Montserrat"/>
                <w:b w:val="0"/>
                <w:bCs w:val="0"/>
                <w:sz w:val="22"/>
                <w:szCs w:val="22"/>
              </w:rPr>
              <w:t xml:space="preserve">1a. </w:t>
            </w:r>
            <w:r w:rsidRPr="427CD80E" w:rsidR="092CA531">
              <w:rPr>
                <w:rFonts w:ascii="Montserrat" w:eastAsia="Montserrat" w:hAnsi="Montserrat" w:cs="Montserrat"/>
                <w:b w:val="0"/>
                <w:bCs w:val="0"/>
                <w:sz w:val="22"/>
                <w:szCs w:val="22"/>
              </w:rPr>
              <w:t xml:space="preserve">Which specific areas of the STEM </w:t>
            </w:r>
            <w:r w:rsidRPr="427CD80E" w:rsidR="2F502474">
              <w:rPr>
                <w:rFonts w:ascii="Montserrat" w:eastAsia="Montserrat" w:hAnsi="Montserrat" w:cs="Montserrat"/>
                <w:b w:val="0"/>
                <w:bCs w:val="0"/>
                <w:sz w:val="22"/>
                <w:szCs w:val="22"/>
              </w:rPr>
              <w:t xml:space="preserve">teacher preparation and teacher leadership </w:t>
            </w:r>
            <w:r w:rsidRPr="427CD80E" w:rsidR="092CA531">
              <w:rPr>
                <w:rFonts w:ascii="Montserrat" w:eastAsia="Montserrat" w:hAnsi="Montserrat" w:cs="Montserrat"/>
                <w:b w:val="0"/>
                <w:bCs w:val="0"/>
                <w:sz w:val="22"/>
                <w:szCs w:val="22"/>
              </w:rPr>
              <w:t>field do stakeholders believe should be emphasized overall? (Framework alignment: Background/Context - Socioecological Model)</w:t>
            </w:r>
          </w:p>
        </w:tc>
      </w:tr>
      <w:tr w14:paraId="29BE7CC5" w14:textId="77777777" w:rsidTr="0A997944">
        <w:tblPrEx>
          <w:tblW w:w="0" w:type="auto"/>
          <w:tblInd w:w="5" w:type="dxa"/>
          <w:tblCellMar>
            <w:top w:w="115" w:type="dxa"/>
            <w:bottom w:w="115" w:type="dxa"/>
          </w:tblCellMar>
          <w:tblLook w:val="04A0"/>
        </w:tblPrEx>
        <w:tc>
          <w:tcPr>
            <w:tcW w:w="9355" w:type="dxa"/>
            <w:vAlign w:val="center"/>
          </w:tcPr>
          <w:p w:rsidR="00615BEF" w:rsidRPr="005971A6" w:rsidP="2D9FDAD3" w14:paraId="298D3888" w14:textId="2DA0FADE">
            <w:pPr>
              <w:rPr>
                <w:rFonts w:ascii="Montserrat" w:eastAsia="Montserrat" w:hAnsi="Montserrat" w:cs="Montserrat"/>
                <w:b w:val="0"/>
                <w:bCs w:val="0"/>
                <w:sz w:val="22"/>
                <w:szCs w:val="22"/>
              </w:rPr>
            </w:pPr>
            <w:r w:rsidRPr="427CD80E" w:rsidR="1F4E1577">
              <w:rPr>
                <w:rFonts w:ascii="Montserrat" w:eastAsia="Montserrat" w:hAnsi="Montserrat" w:cs="Montserrat"/>
                <w:b w:val="0"/>
                <w:bCs w:val="0"/>
                <w:sz w:val="22"/>
                <w:szCs w:val="22"/>
              </w:rPr>
              <w:t xml:space="preserve">1b. </w:t>
            </w:r>
            <w:r w:rsidRPr="427CD80E" w:rsidR="1F0FBD5A">
              <w:rPr>
                <w:rFonts w:ascii="Montserrat" w:eastAsia="Montserrat" w:hAnsi="Montserrat" w:cs="Montserrat"/>
                <w:b w:val="0"/>
                <w:bCs w:val="0"/>
                <w:sz w:val="22"/>
                <w:szCs w:val="22"/>
              </w:rPr>
              <w:t>Who and/or</w:t>
            </w:r>
            <w:r w:rsidRPr="427CD80E" w:rsidR="1F0FBD5A">
              <w:rPr>
                <w:rFonts w:ascii="Montserrat" w:eastAsia="Montserrat" w:hAnsi="Montserrat" w:cs="Montserrat"/>
                <w:b w:val="0"/>
                <w:bCs w:val="0"/>
                <w:sz w:val="22"/>
                <w:szCs w:val="22"/>
              </w:rPr>
              <w:t xml:space="preserve"> </w:t>
            </w:r>
            <w:r w:rsidRPr="427CD80E" w:rsidR="7B240E65">
              <w:rPr>
                <w:rFonts w:ascii="Montserrat" w:eastAsia="Montserrat" w:hAnsi="Montserrat" w:cs="Montserrat"/>
                <w:b w:val="0"/>
                <w:bCs w:val="0"/>
                <w:sz w:val="22"/>
                <w:szCs w:val="22"/>
              </w:rPr>
              <w:t>w</w:t>
            </w:r>
            <w:r w:rsidRPr="427CD80E" w:rsidR="092CA531">
              <w:rPr>
                <w:rFonts w:ascii="Montserrat" w:eastAsia="Montserrat" w:hAnsi="Montserrat" w:cs="Montserrat"/>
                <w:b w:val="0"/>
                <w:bCs w:val="0"/>
                <w:sz w:val="22"/>
                <w:szCs w:val="22"/>
              </w:rPr>
              <w:t xml:space="preserve">hat are the facilitators that </w:t>
            </w:r>
            <w:r w:rsidRPr="427CD80E" w:rsidR="092CA531">
              <w:rPr>
                <w:rFonts w:ascii="Montserrat" w:eastAsia="Montserrat" w:hAnsi="Montserrat" w:cs="Montserrat"/>
                <w:b w:val="0"/>
                <w:bCs w:val="0"/>
                <w:sz w:val="22"/>
                <w:szCs w:val="22"/>
              </w:rPr>
              <w:t>impact</w:t>
            </w:r>
            <w:r w:rsidRPr="427CD80E" w:rsidR="092CA531">
              <w:rPr>
                <w:rFonts w:ascii="Montserrat" w:eastAsia="Montserrat" w:hAnsi="Montserrat" w:cs="Montserrat"/>
                <w:b w:val="0"/>
                <w:bCs w:val="0"/>
                <w:sz w:val="22"/>
                <w:szCs w:val="22"/>
              </w:rPr>
              <w:t xml:space="preserve"> how likely it is that applying for Noyce Program funding is considered? (Framework alignment: Burden)</w:t>
            </w:r>
          </w:p>
        </w:tc>
      </w:tr>
      <w:tr w14:paraId="2BA89524" w14:textId="77777777" w:rsidTr="0A997944">
        <w:tblPrEx>
          <w:tblW w:w="0" w:type="auto"/>
          <w:tblInd w:w="5" w:type="dxa"/>
          <w:tblCellMar>
            <w:top w:w="115" w:type="dxa"/>
            <w:bottom w:w="115" w:type="dxa"/>
          </w:tblCellMar>
          <w:tblLook w:val="04A0"/>
        </w:tblPrEx>
        <w:trPr>
          <w:trHeight w:val="795"/>
        </w:trPr>
        <w:tc>
          <w:tcPr>
            <w:tcW w:w="9355" w:type="dxa"/>
          </w:tcPr>
          <w:p w:rsidR="00615BEF" w:rsidRPr="005971A6" w:rsidP="2D9FDAD3" w14:paraId="0BC5505C" w14:textId="32912057">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 xml:space="preserve">1c. </w:t>
            </w:r>
            <w:r w:rsidRPr="2D9FDAD3">
              <w:rPr>
                <w:rFonts w:ascii="Montserrat" w:eastAsia="Montserrat" w:hAnsi="Montserrat" w:cs="Montserrat"/>
                <w:b w:val="0"/>
                <w:bCs w:val="0"/>
                <w:sz w:val="22"/>
                <w:szCs w:val="22"/>
              </w:rPr>
              <w:t>How accessible is the Robert Noyce Teacher Scholarship Program? Are there possible barriers that impact how likely it is that applying for Noyce Program funding is considered? (Framework alignment: Burden)</w:t>
            </w:r>
          </w:p>
        </w:tc>
      </w:tr>
      <w:tr w14:paraId="0D0C7B70" w14:textId="77777777" w:rsidTr="0A997944">
        <w:tblPrEx>
          <w:tblW w:w="0" w:type="auto"/>
          <w:tblInd w:w="5" w:type="dxa"/>
          <w:tblCellMar>
            <w:top w:w="115" w:type="dxa"/>
            <w:bottom w:w="115" w:type="dxa"/>
          </w:tblCellMar>
          <w:tblLook w:val="04A0"/>
        </w:tblPrEx>
        <w:tc>
          <w:tcPr>
            <w:tcW w:w="9355" w:type="dxa"/>
          </w:tcPr>
          <w:p w:rsidR="00615BEF" w:rsidRPr="005971A6" w:rsidP="2D9FDAD3" w14:paraId="7D6E56FF" w14:textId="3E8798B3">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 xml:space="preserve">1d. </w:t>
            </w:r>
            <w:r w:rsidRPr="2D9FDAD3">
              <w:rPr>
                <w:rFonts w:ascii="Montserrat" w:eastAsia="Montserrat" w:hAnsi="Montserrat" w:cs="Montserrat"/>
                <w:b w:val="0"/>
                <w:bCs w:val="0"/>
                <w:sz w:val="22"/>
                <w:szCs w:val="22"/>
              </w:rPr>
              <w:t>Is there something that could be learned and applied to other programs? (i.e., What learnings from the Noyce Program could be applied to other similar programs?) (Framework alignment: Potentially aspects of all)</w:t>
            </w:r>
          </w:p>
        </w:tc>
      </w:tr>
      <w:tr w14:paraId="0E7F4AEF" w14:textId="77777777" w:rsidTr="0A997944">
        <w:tblPrEx>
          <w:tblW w:w="0" w:type="auto"/>
          <w:tblInd w:w="5" w:type="dxa"/>
          <w:tblCellMar>
            <w:top w:w="115" w:type="dxa"/>
            <w:bottom w:w="115" w:type="dxa"/>
          </w:tblCellMar>
          <w:tblLook w:val="04A0"/>
        </w:tblPrEx>
        <w:tc>
          <w:tcPr>
            <w:tcW w:w="9355" w:type="dxa"/>
            <w:shd w:val="clear" w:color="auto" w:fill="1E2D5D"/>
            <w:vAlign w:val="center"/>
          </w:tcPr>
          <w:p w:rsidR="00615BEF" w:rsidRPr="005971A6" w:rsidP="2D9FDAD3" w14:paraId="32E82279" w14:textId="77777777">
            <w:pPr>
              <w:rPr>
                <w:rFonts w:ascii="Montserrat" w:eastAsia="Montserrat" w:hAnsi="Montserrat" w:cs="Montserrat"/>
                <w:b w:val="0"/>
                <w:bCs w:val="0"/>
                <w:sz w:val="22"/>
                <w:szCs w:val="22"/>
              </w:rPr>
            </w:pPr>
            <w:r w:rsidRPr="2D9FDAD3">
              <w:rPr>
                <w:rFonts w:ascii="Montserrat" w:eastAsia="Montserrat" w:hAnsi="Montserrat" w:cs="Montserrat"/>
                <w:color w:val="FFFFFF" w:themeColor="background1"/>
                <w:sz w:val="22"/>
                <w:szCs w:val="22"/>
              </w:rPr>
              <w:t>EVALUATION QUESTION</w:t>
            </w:r>
          </w:p>
        </w:tc>
      </w:tr>
      <w:tr w14:paraId="43788BE6" w14:textId="77777777" w:rsidTr="0A997944">
        <w:tblPrEx>
          <w:tblW w:w="0" w:type="auto"/>
          <w:tblInd w:w="5" w:type="dxa"/>
          <w:tblCellMar>
            <w:top w:w="115" w:type="dxa"/>
            <w:bottom w:w="115" w:type="dxa"/>
          </w:tblCellMar>
          <w:tblLook w:val="04A0"/>
        </w:tblPrEx>
        <w:tc>
          <w:tcPr>
            <w:tcW w:w="9355" w:type="dxa"/>
            <w:vAlign w:val="center"/>
          </w:tcPr>
          <w:p w:rsidR="00615BEF" w:rsidRPr="00ED7C51" w:rsidP="2D9FDAD3" w14:paraId="446A7789" w14:textId="4EB939DE">
            <w:pPr>
              <w:rPr>
                <w:rFonts w:ascii="Montserrat" w:eastAsia="Montserrat" w:hAnsi="Montserrat" w:cs="Montserrat"/>
                <w:color w:val="FFFFFF" w:themeColor="background1"/>
                <w:sz w:val="22"/>
                <w:szCs w:val="22"/>
              </w:rPr>
            </w:pPr>
            <w:r w:rsidRPr="2D9FDAD3">
              <w:rPr>
                <w:rFonts w:ascii="Montserrat" w:eastAsia="Montserrat" w:hAnsi="Montserrat" w:cs="Montserrat"/>
                <w:sz w:val="22"/>
                <w:szCs w:val="22"/>
              </w:rPr>
              <w:t xml:space="preserve">2. </w:t>
            </w:r>
            <w:r w:rsidRPr="2D9FDAD3">
              <w:rPr>
                <w:rFonts w:ascii="Montserrat" w:eastAsia="Montserrat" w:hAnsi="Montserrat" w:cs="Montserrat"/>
                <w:sz w:val="22"/>
                <w:szCs w:val="22"/>
              </w:rPr>
              <w:t>What are the perceptions from the field/stakeholders regarding the Noyce Award, Noyce recipients, and the impact of the award?)</w:t>
            </w:r>
          </w:p>
        </w:tc>
      </w:tr>
      <w:tr w14:paraId="303471BE" w14:textId="77777777" w:rsidTr="0A997944">
        <w:tblPrEx>
          <w:tblW w:w="0" w:type="auto"/>
          <w:tblInd w:w="5" w:type="dxa"/>
          <w:tblCellMar>
            <w:top w:w="115" w:type="dxa"/>
            <w:bottom w:w="115" w:type="dxa"/>
          </w:tblCellMar>
          <w:tblLook w:val="04A0"/>
        </w:tblPrEx>
        <w:tc>
          <w:tcPr>
            <w:tcW w:w="9355" w:type="dxa"/>
            <w:shd w:val="clear" w:color="auto" w:fill="387BAD"/>
            <w:vAlign w:val="center"/>
          </w:tcPr>
          <w:p w:rsidR="00615BEF" w:rsidRPr="00A063A8" w:rsidP="2D9FDAD3" w14:paraId="029BDB30" w14:textId="77777777">
            <w:pPr>
              <w:rPr>
                <w:rFonts w:ascii="Montserrat" w:eastAsia="Montserrat" w:hAnsi="Montserrat" w:cs="Montserrat"/>
                <w:b w:val="0"/>
                <w:bCs w:val="0"/>
                <w:sz w:val="22"/>
                <w:szCs w:val="22"/>
              </w:rPr>
            </w:pPr>
            <w:r w:rsidRPr="2D9FDAD3">
              <w:rPr>
                <w:rFonts w:ascii="Montserrat" w:eastAsia="Montserrat" w:hAnsi="Montserrat" w:cs="Montserrat"/>
                <w:color w:val="FFFFFF" w:themeColor="background1"/>
                <w:sz w:val="22"/>
                <w:szCs w:val="22"/>
              </w:rPr>
              <w:t>SUBQUESTION</w:t>
            </w:r>
          </w:p>
        </w:tc>
      </w:tr>
      <w:tr w14:paraId="783369C5" w14:textId="77777777" w:rsidTr="0A997944">
        <w:tblPrEx>
          <w:tblW w:w="0" w:type="auto"/>
          <w:tblInd w:w="5" w:type="dxa"/>
          <w:tblCellMar>
            <w:top w:w="115" w:type="dxa"/>
            <w:bottom w:w="115" w:type="dxa"/>
          </w:tblCellMar>
          <w:tblLook w:val="04A0"/>
        </w:tblPrEx>
        <w:tc>
          <w:tcPr>
            <w:tcW w:w="9355" w:type="dxa"/>
            <w:shd w:val="clear" w:color="auto" w:fill="F2F2F2" w:themeFill="background1" w:themeFillShade="F2"/>
            <w:vAlign w:val="center"/>
          </w:tcPr>
          <w:p w:rsidR="00615BEF" w:rsidRPr="005971A6" w:rsidP="2D9FDAD3" w14:paraId="66FC4D6E" w14:textId="76DDE514">
            <w:pPr>
              <w:rPr>
                <w:rFonts w:ascii="Montserrat" w:eastAsia="Montserrat" w:hAnsi="Montserrat" w:cs="Montserrat"/>
                <w:b w:val="0"/>
                <w:bCs w:val="0"/>
                <w:color w:val="FFFFFF" w:themeColor="background1"/>
                <w:sz w:val="22"/>
                <w:szCs w:val="22"/>
              </w:rPr>
            </w:pPr>
            <w:r w:rsidRPr="2D9FDAD3">
              <w:rPr>
                <w:rFonts w:ascii="Montserrat" w:eastAsia="Montserrat" w:hAnsi="Montserrat" w:cs="Montserrat"/>
                <w:b w:val="0"/>
                <w:bCs w:val="0"/>
                <w:sz w:val="22"/>
                <w:szCs w:val="22"/>
              </w:rPr>
              <w:t>2</w:t>
            </w:r>
            <w:r w:rsidRPr="2D9FDAD3" w:rsidR="29F6644E">
              <w:rPr>
                <w:rFonts w:ascii="Montserrat" w:eastAsia="Montserrat" w:hAnsi="Montserrat" w:cs="Montserrat"/>
                <w:b w:val="0"/>
                <w:bCs w:val="0"/>
                <w:sz w:val="22"/>
                <w:szCs w:val="22"/>
              </w:rPr>
              <w:t>a</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What are the perceptions from the field/stakeholders regarding the Noyce Award overall? (Framework alignment: Affective Attitude)</w:t>
            </w:r>
          </w:p>
        </w:tc>
      </w:tr>
      <w:tr w14:paraId="7642AD9E" w14:textId="77777777" w:rsidTr="0A997944">
        <w:tblPrEx>
          <w:tblW w:w="0" w:type="auto"/>
          <w:tblInd w:w="5" w:type="dxa"/>
          <w:tblCellMar>
            <w:top w:w="115" w:type="dxa"/>
            <w:bottom w:w="115" w:type="dxa"/>
          </w:tblCellMar>
          <w:tblLook w:val="04A0"/>
        </w:tblPrEx>
        <w:tc>
          <w:tcPr>
            <w:tcW w:w="9355" w:type="dxa"/>
            <w:shd w:val="clear" w:color="auto" w:fill="FFFFFF" w:themeFill="background1"/>
          </w:tcPr>
          <w:p w:rsidR="00615BEF" w:rsidRPr="005971A6" w:rsidP="2D9FDAD3" w14:paraId="676DB196" w14:textId="70E261F9">
            <w:pPr>
              <w:rPr>
                <w:rFonts w:ascii="Montserrat" w:eastAsia="Montserrat" w:hAnsi="Montserrat" w:cs="Montserrat"/>
                <w:b w:val="0"/>
                <w:bCs w:val="0"/>
                <w:sz w:val="22"/>
                <w:szCs w:val="22"/>
              </w:rPr>
            </w:pPr>
            <w:r w:rsidRPr="0A997944">
              <w:rPr>
                <w:rFonts w:ascii="Montserrat" w:eastAsia="Montserrat" w:hAnsi="Montserrat" w:cs="Montserrat"/>
                <w:b w:val="0"/>
                <w:bCs w:val="0"/>
                <w:sz w:val="22"/>
                <w:szCs w:val="22"/>
              </w:rPr>
              <w:t>2</w:t>
            </w:r>
            <w:r w:rsidRPr="0A997944" w:rsidR="29F6644E">
              <w:rPr>
                <w:rFonts w:ascii="Montserrat" w:eastAsia="Montserrat" w:hAnsi="Montserrat" w:cs="Montserrat"/>
                <w:b w:val="0"/>
                <w:bCs w:val="0"/>
                <w:sz w:val="22"/>
                <w:szCs w:val="22"/>
              </w:rPr>
              <w:t>b</w:t>
            </w:r>
            <w:r w:rsidRPr="0A997944">
              <w:rPr>
                <w:rFonts w:ascii="Montserrat" w:eastAsia="Montserrat" w:hAnsi="Montserrat" w:cs="Montserrat"/>
                <w:b w:val="0"/>
                <w:bCs w:val="0"/>
                <w:sz w:val="22"/>
                <w:szCs w:val="22"/>
              </w:rPr>
              <w:t xml:space="preserve">. </w:t>
            </w:r>
            <w:r w:rsidRPr="0A997944">
              <w:rPr>
                <w:rFonts w:ascii="Montserrat" w:eastAsia="Montserrat" w:hAnsi="Montserrat" w:cs="Montserrat"/>
                <w:b w:val="0"/>
                <w:bCs w:val="0"/>
                <w:sz w:val="22"/>
                <w:szCs w:val="22"/>
              </w:rPr>
              <w:t xml:space="preserve">What are the </w:t>
            </w:r>
            <w:r w:rsidRPr="0A997944">
              <w:rPr>
                <w:rFonts w:ascii="Montserrat" w:eastAsia="Montserrat" w:hAnsi="Montserrat" w:cs="Montserrat"/>
                <w:b w:val="0"/>
                <w:bCs w:val="0"/>
                <w:sz w:val="22"/>
                <w:szCs w:val="22"/>
              </w:rPr>
              <w:t>perceptions</w:t>
            </w:r>
            <w:r w:rsidRPr="0A997944">
              <w:rPr>
                <w:rFonts w:ascii="Montserrat" w:eastAsia="Montserrat" w:hAnsi="Montserrat" w:cs="Montserrat"/>
                <w:b w:val="0"/>
                <w:bCs w:val="0"/>
                <w:sz w:val="22"/>
                <w:szCs w:val="22"/>
              </w:rPr>
              <w:t xml:space="preserve"> from the field/stakeholders </w:t>
            </w:r>
            <w:r w:rsidRPr="0A997944">
              <w:rPr>
                <w:rFonts w:ascii="Montserrat" w:eastAsia="Montserrat" w:hAnsi="Montserrat" w:cs="Montserrat"/>
                <w:b w:val="0"/>
                <w:bCs w:val="0"/>
                <w:sz w:val="22"/>
                <w:szCs w:val="22"/>
              </w:rPr>
              <w:t>regarding</w:t>
            </w:r>
            <w:r w:rsidRPr="0A997944">
              <w:rPr>
                <w:rFonts w:ascii="Montserrat" w:eastAsia="Montserrat" w:hAnsi="Montserrat" w:cs="Montserrat"/>
                <w:b w:val="0"/>
                <w:bCs w:val="0"/>
                <w:sz w:val="22"/>
                <w:szCs w:val="22"/>
              </w:rPr>
              <w:t xml:space="preserve"> </w:t>
            </w:r>
            <w:r w:rsidRPr="0A997944" w:rsidR="27D185AF">
              <w:rPr>
                <w:rFonts w:ascii="Montserrat" w:eastAsia="Montserrat" w:hAnsi="Montserrat" w:cs="Montserrat"/>
                <w:b w:val="0"/>
                <w:bCs w:val="0"/>
                <w:sz w:val="22"/>
                <w:szCs w:val="22"/>
              </w:rPr>
              <w:t>the current Noyce scholars/fellows</w:t>
            </w:r>
            <w:r w:rsidRPr="0A997944">
              <w:rPr>
                <w:rFonts w:ascii="Montserrat" w:eastAsia="Montserrat" w:hAnsi="Montserrat" w:cs="Montserrat"/>
                <w:b w:val="0"/>
                <w:bCs w:val="0"/>
                <w:sz w:val="22"/>
                <w:szCs w:val="22"/>
              </w:rPr>
              <w:t xml:space="preserve">? (Framework alignment: Affective Attitude) </w:t>
            </w:r>
          </w:p>
        </w:tc>
      </w:tr>
      <w:tr w14:paraId="0DC7CFD6" w14:textId="77777777" w:rsidTr="0A997944">
        <w:tblPrEx>
          <w:tblW w:w="0" w:type="auto"/>
          <w:tblInd w:w="5" w:type="dxa"/>
          <w:tblCellMar>
            <w:top w:w="115" w:type="dxa"/>
            <w:bottom w:w="115" w:type="dxa"/>
          </w:tblCellMar>
          <w:tblLook w:val="04A0"/>
        </w:tblPrEx>
        <w:tc>
          <w:tcPr>
            <w:tcW w:w="9355" w:type="dxa"/>
            <w:shd w:val="clear" w:color="auto" w:fill="F2F2F2" w:themeFill="background1" w:themeFillShade="F2"/>
          </w:tcPr>
          <w:p w:rsidR="00615BEF" w:rsidRPr="005971A6" w:rsidP="2D9FDAD3" w14:paraId="770B7657" w14:textId="0AE853C6">
            <w:pPr>
              <w:rPr>
                <w:rFonts w:ascii="Montserrat" w:eastAsia="Montserrat" w:hAnsi="Montserrat" w:cs="Montserrat"/>
                <w:b w:val="0"/>
                <w:bCs w:val="0"/>
                <w:sz w:val="22"/>
                <w:szCs w:val="22"/>
              </w:rPr>
            </w:pPr>
            <w:r w:rsidRPr="427CD80E" w:rsidR="374333A5">
              <w:rPr>
                <w:rFonts w:ascii="Montserrat" w:eastAsia="Montserrat" w:hAnsi="Montserrat" w:cs="Montserrat"/>
                <w:b w:val="0"/>
                <w:bCs w:val="0"/>
                <w:sz w:val="22"/>
                <w:szCs w:val="22"/>
              </w:rPr>
              <w:t>2</w:t>
            </w:r>
            <w:r w:rsidRPr="427CD80E" w:rsidR="1F4E1577">
              <w:rPr>
                <w:rFonts w:ascii="Montserrat" w:eastAsia="Montserrat" w:hAnsi="Montserrat" w:cs="Montserrat"/>
                <w:b w:val="0"/>
                <w:bCs w:val="0"/>
                <w:sz w:val="22"/>
                <w:szCs w:val="22"/>
              </w:rPr>
              <w:t>c</w:t>
            </w:r>
            <w:r w:rsidRPr="427CD80E" w:rsidR="374333A5">
              <w:rPr>
                <w:rFonts w:ascii="Montserrat" w:eastAsia="Montserrat" w:hAnsi="Montserrat" w:cs="Montserrat"/>
                <w:b w:val="0"/>
                <w:bCs w:val="0"/>
                <w:sz w:val="22"/>
                <w:szCs w:val="22"/>
              </w:rPr>
              <w:t xml:space="preserve">. </w:t>
            </w:r>
            <w:r w:rsidRPr="427CD80E" w:rsidR="092CA531">
              <w:rPr>
                <w:rFonts w:ascii="Montserrat" w:eastAsia="Montserrat" w:hAnsi="Montserrat" w:cs="Montserrat"/>
                <w:b w:val="0"/>
                <w:bCs w:val="0"/>
                <w:sz w:val="22"/>
                <w:szCs w:val="22"/>
              </w:rPr>
              <w:t xml:space="preserve">What are the </w:t>
            </w:r>
            <w:r w:rsidRPr="427CD80E" w:rsidR="092CA531">
              <w:rPr>
                <w:rFonts w:ascii="Montserrat" w:eastAsia="Montserrat" w:hAnsi="Montserrat" w:cs="Montserrat"/>
                <w:b w:val="0"/>
                <w:bCs w:val="0"/>
                <w:sz w:val="22"/>
                <w:szCs w:val="22"/>
              </w:rPr>
              <w:t>perceptions</w:t>
            </w:r>
            <w:r w:rsidRPr="427CD80E" w:rsidR="092CA531">
              <w:rPr>
                <w:rFonts w:ascii="Montserrat" w:eastAsia="Montserrat" w:hAnsi="Montserrat" w:cs="Montserrat"/>
                <w:b w:val="0"/>
                <w:bCs w:val="0"/>
                <w:sz w:val="22"/>
                <w:szCs w:val="22"/>
              </w:rPr>
              <w:t xml:space="preserve"> from the field/stakeholders </w:t>
            </w:r>
            <w:r w:rsidRPr="427CD80E" w:rsidR="092CA531">
              <w:rPr>
                <w:rFonts w:ascii="Montserrat" w:eastAsia="Montserrat" w:hAnsi="Montserrat" w:cs="Montserrat"/>
                <w:b w:val="0"/>
                <w:bCs w:val="0"/>
                <w:sz w:val="22"/>
                <w:szCs w:val="22"/>
              </w:rPr>
              <w:t>regarding</w:t>
            </w:r>
            <w:r w:rsidRPr="427CD80E" w:rsidR="092CA531">
              <w:rPr>
                <w:rFonts w:ascii="Montserrat" w:eastAsia="Montserrat" w:hAnsi="Montserrat" w:cs="Montserrat"/>
                <w:b w:val="0"/>
                <w:bCs w:val="0"/>
                <w:sz w:val="22"/>
                <w:szCs w:val="22"/>
              </w:rPr>
              <w:t xml:space="preserve"> the </w:t>
            </w:r>
            <w:r w:rsidRPr="427CD80E" w:rsidR="2476E90C">
              <w:rPr>
                <w:rFonts w:ascii="Montserrat" w:eastAsia="Montserrat" w:hAnsi="Montserrat" w:cs="Montserrat"/>
                <w:b w:val="0"/>
                <w:bCs w:val="0"/>
                <w:sz w:val="22"/>
                <w:szCs w:val="22"/>
              </w:rPr>
              <w:t xml:space="preserve">former </w:t>
            </w:r>
            <w:r w:rsidRPr="427CD80E" w:rsidR="092CA531">
              <w:rPr>
                <w:rFonts w:ascii="Montserrat" w:eastAsia="Montserrat" w:hAnsi="Montserrat" w:cs="Montserrat"/>
                <w:b w:val="0"/>
                <w:bCs w:val="0"/>
                <w:sz w:val="22"/>
                <w:szCs w:val="22"/>
              </w:rPr>
              <w:t xml:space="preserve">Noyce </w:t>
            </w:r>
            <w:r w:rsidRPr="427CD80E" w:rsidR="6E0616EA">
              <w:rPr>
                <w:rFonts w:ascii="Montserrat" w:eastAsia="Montserrat" w:hAnsi="Montserrat" w:cs="Montserrat"/>
                <w:b w:val="0"/>
                <w:bCs w:val="0"/>
                <w:sz w:val="22"/>
                <w:szCs w:val="22"/>
              </w:rPr>
              <w:t>scholars/fellows</w:t>
            </w:r>
            <w:r w:rsidRPr="427CD80E" w:rsidR="092CA531">
              <w:rPr>
                <w:rFonts w:ascii="Montserrat" w:eastAsia="Montserrat" w:hAnsi="Montserrat" w:cs="Montserrat"/>
                <w:b w:val="0"/>
                <w:bCs w:val="0"/>
                <w:sz w:val="22"/>
                <w:szCs w:val="22"/>
              </w:rPr>
              <w:t>? (Framework alignment: Affective Attitude)</w:t>
            </w:r>
          </w:p>
        </w:tc>
      </w:tr>
      <w:tr w14:paraId="5AADA3A6" w14:textId="77777777" w:rsidTr="0A997944">
        <w:tblPrEx>
          <w:tblW w:w="0" w:type="auto"/>
          <w:tblInd w:w="5" w:type="dxa"/>
          <w:tblCellMar>
            <w:top w:w="115" w:type="dxa"/>
            <w:bottom w:w="115" w:type="dxa"/>
          </w:tblCellMar>
          <w:tblLook w:val="04A0"/>
        </w:tblPrEx>
        <w:tc>
          <w:tcPr>
            <w:tcW w:w="9355" w:type="dxa"/>
            <w:shd w:val="clear" w:color="auto" w:fill="FFFFFF" w:themeFill="background1"/>
          </w:tcPr>
          <w:p w:rsidR="00615BEF" w:rsidRPr="005971A6" w:rsidP="2D9FDAD3" w14:paraId="645CE442" w14:textId="315AD499">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2</w:t>
            </w:r>
            <w:r w:rsidRPr="2D9FDAD3" w:rsidR="29F6644E">
              <w:rPr>
                <w:rFonts w:ascii="Montserrat" w:eastAsia="Montserrat" w:hAnsi="Montserrat" w:cs="Montserrat"/>
                <w:b w:val="0"/>
                <w:bCs w:val="0"/>
                <w:sz w:val="22"/>
                <w:szCs w:val="22"/>
              </w:rPr>
              <w:t>d</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What are the perceptions from the field/stakeholders regarding the impact of the award (i.e., after implementation)?</w:t>
            </w:r>
            <w:r w:rsidRPr="2D9FDAD3" w:rsidR="29F6644E">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What are the perceived gaps in the Noyce Program's reach and impact? (Framework alignment: Affective Attitude)</w:t>
            </w:r>
          </w:p>
        </w:tc>
      </w:tr>
      <w:tr w14:paraId="1228C8F4" w14:textId="77777777" w:rsidTr="0A997944">
        <w:tblPrEx>
          <w:tblW w:w="0" w:type="auto"/>
          <w:tblInd w:w="5" w:type="dxa"/>
          <w:tblCellMar>
            <w:top w:w="115" w:type="dxa"/>
            <w:bottom w:w="115" w:type="dxa"/>
          </w:tblCellMar>
          <w:tblLook w:val="04A0"/>
        </w:tblPrEx>
        <w:tc>
          <w:tcPr>
            <w:tcW w:w="9355" w:type="dxa"/>
            <w:shd w:val="clear" w:color="auto" w:fill="1E2D5D"/>
            <w:vAlign w:val="center"/>
          </w:tcPr>
          <w:p w:rsidR="00615BEF" w:rsidRPr="005971A6" w:rsidP="2D9FDAD3" w14:paraId="526BF1D1" w14:textId="77777777">
            <w:pPr>
              <w:rPr>
                <w:rFonts w:ascii="Montserrat" w:eastAsia="Montserrat" w:hAnsi="Montserrat" w:cs="Montserrat"/>
                <w:b w:val="0"/>
                <w:bCs w:val="0"/>
                <w:sz w:val="22"/>
                <w:szCs w:val="22"/>
              </w:rPr>
            </w:pPr>
            <w:r w:rsidRPr="2D9FDAD3">
              <w:rPr>
                <w:rFonts w:ascii="Montserrat" w:eastAsia="Montserrat" w:hAnsi="Montserrat" w:cs="Montserrat"/>
                <w:color w:val="FFFFFF" w:themeColor="background1"/>
                <w:sz w:val="22"/>
                <w:szCs w:val="22"/>
              </w:rPr>
              <w:t>EVALUATION QUESTION</w:t>
            </w:r>
          </w:p>
        </w:tc>
      </w:tr>
      <w:tr w14:paraId="61DBAB25" w14:textId="77777777" w:rsidTr="0A997944">
        <w:tblPrEx>
          <w:tblW w:w="0" w:type="auto"/>
          <w:tblInd w:w="5" w:type="dxa"/>
          <w:tblCellMar>
            <w:top w:w="115" w:type="dxa"/>
            <w:bottom w:w="115" w:type="dxa"/>
          </w:tblCellMar>
          <w:tblLook w:val="04A0"/>
        </w:tblPrEx>
        <w:tc>
          <w:tcPr>
            <w:tcW w:w="9355" w:type="dxa"/>
            <w:shd w:val="clear" w:color="auto" w:fill="FFFFFF" w:themeFill="background1"/>
            <w:vAlign w:val="center"/>
          </w:tcPr>
          <w:p w:rsidR="00615BEF" w:rsidRPr="00A063A8" w:rsidP="2D9FDAD3" w14:paraId="41B1ECF1" w14:textId="08CCDF48">
            <w:pPr>
              <w:rPr>
                <w:rFonts w:ascii="Montserrat" w:eastAsia="Montserrat" w:hAnsi="Montserrat" w:cs="Montserrat"/>
                <w:color w:val="FFFFFF" w:themeColor="background1"/>
                <w:sz w:val="22"/>
                <w:szCs w:val="22"/>
              </w:rPr>
            </w:pPr>
            <w:r w:rsidRPr="2D9FDAD3">
              <w:rPr>
                <w:rFonts w:ascii="Montserrat" w:eastAsia="Montserrat" w:hAnsi="Montserrat" w:cs="Montserrat"/>
                <w:sz w:val="22"/>
                <w:szCs w:val="22"/>
              </w:rPr>
              <w:t xml:space="preserve">3. </w:t>
            </w:r>
            <w:r w:rsidRPr="2D9FDAD3">
              <w:rPr>
                <w:rFonts w:ascii="Montserrat" w:eastAsia="Montserrat" w:hAnsi="Montserrat" w:cs="Montserrat"/>
                <w:sz w:val="22"/>
                <w:szCs w:val="22"/>
              </w:rPr>
              <w:t>How have substantial changes to the solicitation over the past 10 years impacted the perception of the program by the field (e.g., change in participant support allocation, cost sharing elimination, etc.)? (Framework alignment: Affective Attitude)</w:t>
            </w:r>
          </w:p>
        </w:tc>
      </w:tr>
      <w:tr w14:paraId="481FBA6B" w14:textId="77777777" w:rsidTr="0A997944">
        <w:tblPrEx>
          <w:tblW w:w="0" w:type="auto"/>
          <w:tblInd w:w="5" w:type="dxa"/>
          <w:tblCellMar>
            <w:top w:w="115" w:type="dxa"/>
            <w:bottom w:w="115" w:type="dxa"/>
          </w:tblCellMar>
          <w:tblLook w:val="04A0"/>
        </w:tblPrEx>
        <w:tc>
          <w:tcPr>
            <w:tcW w:w="9355" w:type="dxa"/>
            <w:shd w:val="clear" w:color="auto" w:fill="387BAD"/>
            <w:vAlign w:val="center"/>
          </w:tcPr>
          <w:p w:rsidR="00615BEF" w:rsidRPr="00B500C4" w:rsidP="2D9FDAD3" w14:paraId="4341A33A" w14:textId="77777777">
            <w:pPr>
              <w:rPr>
                <w:rFonts w:ascii="Montserrat" w:eastAsia="Montserrat" w:hAnsi="Montserrat" w:cs="Montserrat"/>
                <w:sz w:val="22"/>
                <w:szCs w:val="22"/>
              </w:rPr>
            </w:pPr>
            <w:r w:rsidRPr="2D9FDAD3">
              <w:rPr>
                <w:rFonts w:ascii="Montserrat" w:eastAsia="Montserrat" w:hAnsi="Montserrat" w:cs="Montserrat"/>
                <w:color w:val="FFFFFF" w:themeColor="background1"/>
                <w:sz w:val="22"/>
                <w:szCs w:val="22"/>
              </w:rPr>
              <w:t>SUBQUESTION</w:t>
            </w:r>
          </w:p>
        </w:tc>
      </w:tr>
      <w:tr w14:paraId="0F4274C1" w14:textId="77777777" w:rsidTr="0A997944">
        <w:tblPrEx>
          <w:tblW w:w="0" w:type="auto"/>
          <w:tblInd w:w="5" w:type="dxa"/>
          <w:tblCellMar>
            <w:top w:w="115" w:type="dxa"/>
            <w:bottom w:w="115" w:type="dxa"/>
          </w:tblCellMar>
          <w:tblLook w:val="04A0"/>
        </w:tblPrEx>
        <w:tc>
          <w:tcPr>
            <w:tcW w:w="9355" w:type="dxa"/>
            <w:shd w:val="clear" w:color="auto" w:fill="FFFFFF" w:themeFill="background1"/>
            <w:vAlign w:val="center"/>
          </w:tcPr>
          <w:p w:rsidR="00615BEF" w:rsidRPr="00ED7C51" w:rsidP="2D9FDAD3" w14:paraId="043F6641" w14:textId="251E806C">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3</w:t>
            </w:r>
            <w:r w:rsidRPr="2D9FDAD3" w:rsidR="29F6644E">
              <w:rPr>
                <w:rFonts w:ascii="Montserrat" w:eastAsia="Montserrat" w:hAnsi="Montserrat" w:cs="Montserrat"/>
                <w:b w:val="0"/>
                <w:bCs w:val="0"/>
                <w:sz w:val="22"/>
                <w:szCs w:val="22"/>
              </w:rPr>
              <w:t>a</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In what ways has the recruitment and application process changed? (Framework alignment: Burden, Ethicality, Coherence, Opportunity Costs)</w:t>
            </w:r>
          </w:p>
        </w:tc>
      </w:tr>
      <w:tr w14:paraId="22957312" w14:textId="77777777" w:rsidTr="0A997944">
        <w:tblPrEx>
          <w:tblW w:w="0" w:type="auto"/>
          <w:tblInd w:w="5" w:type="dxa"/>
          <w:tblCellMar>
            <w:top w:w="115" w:type="dxa"/>
            <w:bottom w:w="115" w:type="dxa"/>
          </w:tblCellMar>
          <w:tblLook w:val="04A0"/>
        </w:tblPrEx>
        <w:tc>
          <w:tcPr>
            <w:tcW w:w="9355" w:type="dxa"/>
            <w:shd w:val="clear" w:color="auto" w:fill="F2F2F2" w:themeFill="background1" w:themeFillShade="F2"/>
          </w:tcPr>
          <w:p w:rsidR="00615BEF" w:rsidRPr="00ED7C51" w:rsidP="2D9FDAD3" w14:paraId="0385B8E1" w14:textId="684E4A28">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3</w:t>
            </w:r>
            <w:r w:rsidRPr="2D9FDAD3" w:rsidR="29F6644E">
              <w:rPr>
                <w:rFonts w:ascii="Montserrat" w:eastAsia="Montserrat" w:hAnsi="Montserrat" w:cs="Montserrat"/>
                <w:b w:val="0"/>
                <w:bCs w:val="0"/>
                <w:sz w:val="22"/>
                <w:szCs w:val="22"/>
              </w:rPr>
              <w:t>b</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In what ways did these changes impact the likelihood of representatives from eligible institutions applying for Noyce funding?</w:t>
            </w:r>
          </w:p>
          <w:p w:rsidR="00615BEF" w:rsidRPr="00ED7C51" w:rsidP="2D9FDAD3" w14:paraId="3C123C05" w14:textId="77777777">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 xml:space="preserve">How does this vary by (a) Track and (b) institution type, if at all? (Framework alignment: Coherence) </w:t>
            </w:r>
          </w:p>
        </w:tc>
      </w:tr>
      <w:tr w14:paraId="32578C2E" w14:textId="77777777" w:rsidTr="0A997944">
        <w:tblPrEx>
          <w:tblW w:w="0" w:type="auto"/>
          <w:tblInd w:w="5" w:type="dxa"/>
          <w:tblCellMar>
            <w:top w:w="115" w:type="dxa"/>
            <w:bottom w:w="115" w:type="dxa"/>
          </w:tblCellMar>
          <w:tblLook w:val="04A0"/>
        </w:tblPrEx>
        <w:tc>
          <w:tcPr>
            <w:tcW w:w="9355" w:type="dxa"/>
            <w:shd w:val="clear" w:color="auto" w:fill="FFFFFF" w:themeFill="background1"/>
          </w:tcPr>
          <w:p w:rsidR="00615BEF" w:rsidRPr="00ED7C51" w:rsidP="2D9FDAD3" w14:paraId="5A6C388D" w14:textId="28DAD51F">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3</w:t>
            </w:r>
            <w:r w:rsidRPr="2D9FDAD3" w:rsidR="29F6644E">
              <w:rPr>
                <w:rFonts w:ascii="Montserrat" w:eastAsia="Montserrat" w:hAnsi="Montserrat" w:cs="Montserrat"/>
                <w:b w:val="0"/>
                <w:bCs w:val="0"/>
                <w:sz w:val="22"/>
                <w:szCs w:val="22"/>
              </w:rPr>
              <w:t>c</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What are potential barriers to applying to the solicitations?</w:t>
            </w:r>
          </w:p>
          <w:p w:rsidR="00615BEF" w:rsidRPr="00ED7C51" w:rsidP="2D9FDAD3" w14:paraId="04C27036" w14:textId="37CE105C">
            <w:pPr>
              <w:rPr>
                <w:rFonts w:ascii="Montserrat" w:eastAsia="Montserrat" w:hAnsi="Montserrat" w:cs="Montserrat"/>
                <w:b w:val="0"/>
                <w:bCs w:val="0"/>
                <w:sz w:val="22"/>
                <w:szCs w:val="22"/>
              </w:rPr>
            </w:pPr>
            <w:r w:rsidRPr="0C3B0AF4">
              <w:rPr>
                <w:rFonts w:ascii="Montserrat" w:eastAsia="Montserrat" w:hAnsi="Montserrat" w:cs="Montserrat"/>
                <w:b w:val="0"/>
                <w:bCs w:val="0"/>
                <w:sz w:val="22"/>
                <w:szCs w:val="22"/>
              </w:rPr>
              <w:t xml:space="preserve">Do these barriers vary by institution characteristics (e.g., </w:t>
            </w:r>
            <w:r w:rsidRPr="0C3B0AF4" w:rsidR="0011740B">
              <w:rPr>
                <w:rFonts w:ascii="Montserrat" w:eastAsia="Montserrat" w:hAnsi="Montserrat" w:cs="Montserrat"/>
                <w:b w:val="0"/>
                <w:bCs w:val="0"/>
                <w:sz w:val="22"/>
                <w:szCs w:val="22"/>
              </w:rPr>
              <w:t>r</w:t>
            </w:r>
            <w:r w:rsidRPr="0C3B0AF4">
              <w:rPr>
                <w:rFonts w:ascii="Montserrat" w:eastAsia="Montserrat" w:hAnsi="Montserrat" w:cs="Montserrat"/>
                <w:b w:val="0"/>
                <w:bCs w:val="0"/>
                <w:sz w:val="22"/>
                <w:szCs w:val="22"/>
              </w:rPr>
              <w:t>egion, size, public, private, HBCU, MSI)? By individual characteristics? By Track? If so, in what ways? (Framework alignment: Burden)</w:t>
            </w:r>
          </w:p>
        </w:tc>
      </w:tr>
      <w:tr w14:paraId="2ECCD14D" w14:textId="77777777" w:rsidTr="0A997944">
        <w:tblPrEx>
          <w:tblW w:w="0" w:type="auto"/>
          <w:tblInd w:w="5" w:type="dxa"/>
          <w:tblCellMar>
            <w:top w:w="115" w:type="dxa"/>
            <w:bottom w:w="115" w:type="dxa"/>
          </w:tblCellMar>
          <w:tblLook w:val="04A0"/>
        </w:tblPrEx>
        <w:tc>
          <w:tcPr>
            <w:tcW w:w="9355" w:type="dxa"/>
            <w:shd w:val="clear" w:color="auto" w:fill="F2F2F2" w:themeFill="background1" w:themeFillShade="F2"/>
            <w:tcMar>
              <w:top w:w="115" w:type="dxa"/>
              <w:left w:w="115" w:type="dxa"/>
              <w:bottom w:w="115" w:type="dxa"/>
              <w:right w:w="115" w:type="dxa"/>
            </w:tcMar>
          </w:tcPr>
          <w:p w:rsidR="00615BEF" w:rsidRPr="00ED7C51" w:rsidP="2D9FDAD3" w14:paraId="63A97BE7" w14:textId="12D76AFB">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3</w:t>
            </w:r>
            <w:r w:rsidRPr="2D9FDAD3" w:rsidR="29F6644E">
              <w:rPr>
                <w:rFonts w:ascii="Montserrat" w:eastAsia="Montserrat" w:hAnsi="Montserrat" w:cs="Montserrat"/>
                <w:b w:val="0"/>
                <w:bCs w:val="0"/>
                <w:sz w:val="22"/>
                <w:szCs w:val="22"/>
              </w:rPr>
              <w:t>d</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What are the reasons why institutions apply for a Noyce award?</w:t>
            </w:r>
          </w:p>
          <w:p w:rsidR="00615BEF" w:rsidRPr="00ED7C51" w:rsidP="2D9FDAD3" w14:paraId="780339C9" w14:textId="77777777">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Do these vary by institution type? Do these vary by individual characteristics? If so, in what ways? (Framework alignment: Affective Attitude, Ethicality, Perceived Effectiveness, Self-Efficacy)</w:t>
            </w:r>
          </w:p>
        </w:tc>
      </w:tr>
      <w:tr w14:paraId="742220E4" w14:textId="77777777" w:rsidTr="0A997944">
        <w:tblPrEx>
          <w:tblW w:w="0" w:type="auto"/>
          <w:tblInd w:w="5" w:type="dxa"/>
          <w:tblCellMar>
            <w:top w:w="0" w:type="dxa"/>
            <w:bottom w:w="0" w:type="dxa"/>
          </w:tblCellMar>
          <w:tblLook w:val="04A0"/>
        </w:tblPrEx>
        <w:tc>
          <w:tcPr>
            <w:tcW w:w="9355" w:type="dxa"/>
            <w:shd w:val="clear" w:color="auto" w:fill="1E2D5D"/>
            <w:tcMar>
              <w:top w:w="115" w:type="dxa"/>
              <w:left w:w="115" w:type="dxa"/>
              <w:bottom w:w="115" w:type="dxa"/>
              <w:right w:w="115" w:type="dxa"/>
            </w:tcMar>
          </w:tcPr>
          <w:p w:rsidR="00615BEF" w:rsidRPr="005971A6" w:rsidP="2D9FDAD3" w14:paraId="0286456D" w14:textId="77777777">
            <w:pPr>
              <w:rPr>
                <w:rFonts w:ascii="Montserrat" w:eastAsia="Montserrat" w:hAnsi="Montserrat" w:cs="Montserrat"/>
                <w:b w:val="0"/>
                <w:bCs w:val="0"/>
                <w:sz w:val="22"/>
                <w:szCs w:val="22"/>
              </w:rPr>
            </w:pPr>
            <w:r w:rsidRPr="2D9FDAD3">
              <w:rPr>
                <w:rFonts w:ascii="Montserrat" w:eastAsia="Montserrat" w:hAnsi="Montserrat" w:cs="Montserrat"/>
                <w:color w:val="FFFFFF" w:themeColor="background1"/>
                <w:sz w:val="22"/>
                <w:szCs w:val="22"/>
              </w:rPr>
              <w:t>EVALUATION QUESTION</w:t>
            </w:r>
          </w:p>
        </w:tc>
      </w:tr>
      <w:tr w14:paraId="380FC7D9" w14:textId="77777777" w:rsidTr="0A997944">
        <w:tblPrEx>
          <w:tblW w:w="0" w:type="auto"/>
          <w:tblInd w:w="5" w:type="dxa"/>
          <w:tblCellMar>
            <w:top w:w="0" w:type="dxa"/>
            <w:bottom w:w="0" w:type="dxa"/>
          </w:tblCellMar>
          <w:tblLook w:val="04A0"/>
        </w:tblPrEx>
        <w:tc>
          <w:tcPr>
            <w:tcW w:w="9355" w:type="dxa"/>
            <w:tcMar>
              <w:top w:w="115" w:type="dxa"/>
              <w:left w:w="115" w:type="dxa"/>
              <w:bottom w:w="115" w:type="dxa"/>
              <w:right w:w="115" w:type="dxa"/>
            </w:tcMar>
            <w:vAlign w:val="center"/>
          </w:tcPr>
          <w:p w:rsidR="00615BEF" w:rsidRPr="00A063A8" w:rsidP="2D9FDAD3" w14:paraId="5C54B0CE" w14:textId="5B123574">
            <w:pPr>
              <w:rPr>
                <w:rFonts w:ascii="Montserrat" w:eastAsia="Montserrat" w:hAnsi="Montserrat" w:cs="Montserrat"/>
                <w:color w:val="FFFFFF" w:themeColor="background1"/>
                <w:sz w:val="22"/>
                <w:szCs w:val="22"/>
              </w:rPr>
            </w:pPr>
            <w:r w:rsidRPr="2D9FDAD3">
              <w:rPr>
                <w:rFonts w:ascii="Montserrat" w:eastAsia="Montserrat" w:hAnsi="Montserrat" w:cs="Montserrat"/>
                <w:sz w:val="22"/>
                <w:szCs w:val="22"/>
              </w:rPr>
              <w:t xml:space="preserve">4. </w:t>
            </w:r>
            <w:r w:rsidRPr="2D9FDAD3">
              <w:rPr>
                <w:rFonts w:ascii="Montserrat" w:eastAsia="Montserrat" w:hAnsi="Montserrat" w:cs="Montserrat"/>
                <w:sz w:val="22"/>
                <w:szCs w:val="22"/>
              </w:rPr>
              <w:t>How does the merit review process of Noyce impact outcomes of funded projects? (Framework alignment: Coherence)</w:t>
            </w:r>
          </w:p>
        </w:tc>
      </w:tr>
      <w:tr w14:paraId="5626C838" w14:textId="77777777" w:rsidTr="0A997944">
        <w:tblPrEx>
          <w:tblW w:w="0" w:type="auto"/>
          <w:tblInd w:w="5" w:type="dxa"/>
          <w:tblCellMar>
            <w:top w:w="0" w:type="dxa"/>
            <w:bottom w:w="0" w:type="dxa"/>
          </w:tblCellMar>
          <w:tblLook w:val="04A0"/>
        </w:tblPrEx>
        <w:tc>
          <w:tcPr>
            <w:tcW w:w="9355" w:type="dxa"/>
            <w:shd w:val="clear" w:color="auto" w:fill="387BAD"/>
            <w:tcMar>
              <w:top w:w="115" w:type="dxa"/>
              <w:left w:w="115" w:type="dxa"/>
              <w:bottom w:w="115" w:type="dxa"/>
              <w:right w:w="115" w:type="dxa"/>
            </w:tcMar>
            <w:vAlign w:val="center"/>
          </w:tcPr>
          <w:p w:rsidR="00615BEF" w:rsidRPr="00B500C4" w:rsidP="2D9FDAD3" w14:paraId="507290B8" w14:textId="77777777">
            <w:pPr>
              <w:rPr>
                <w:rFonts w:ascii="Montserrat" w:eastAsia="Montserrat" w:hAnsi="Montserrat" w:cs="Montserrat"/>
                <w:sz w:val="22"/>
                <w:szCs w:val="22"/>
              </w:rPr>
            </w:pPr>
            <w:r w:rsidRPr="2D9FDAD3">
              <w:rPr>
                <w:rFonts w:ascii="Montserrat" w:eastAsia="Montserrat" w:hAnsi="Montserrat" w:cs="Montserrat"/>
                <w:color w:val="FFFFFF" w:themeColor="background1"/>
                <w:sz w:val="22"/>
                <w:szCs w:val="22"/>
              </w:rPr>
              <w:t>SUBQUESTION</w:t>
            </w:r>
          </w:p>
        </w:tc>
      </w:tr>
      <w:tr w14:paraId="1B789871" w14:textId="77777777" w:rsidTr="0A997944">
        <w:tblPrEx>
          <w:tblW w:w="0" w:type="auto"/>
          <w:tblInd w:w="5" w:type="dxa"/>
          <w:tblCellMar>
            <w:top w:w="0" w:type="dxa"/>
            <w:bottom w:w="0" w:type="dxa"/>
          </w:tblCellMar>
          <w:tblLook w:val="04A0"/>
        </w:tblPrEx>
        <w:tc>
          <w:tcPr>
            <w:tcW w:w="9355" w:type="dxa"/>
            <w:tcMar>
              <w:top w:w="115" w:type="dxa"/>
              <w:left w:w="115" w:type="dxa"/>
              <w:bottom w:w="115" w:type="dxa"/>
              <w:right w:w="115" w:type="dxa"/>
            </w:tcMar>
            <w:vAlign w:val="center"/>
          </w:tcPr>
          <w:p w:rsidR="00615BEF" w:rsidRPr="00ED7C51" w:rsidP="2D9FDAD3" w14:paraId="28DC0355" w14:textId="5F132AAB">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4</w:t>
            </w:r>
            <w:r w:rsidRPr="2D9FDAD3" w:rsidR="29F6644E">
              <w:rPr>
                <w:rFonts w:ascii="Montserrat" w:eastAsia="Montserrat" w:hAnsi="Montserrat" w:cs="Montserrat"/>
                <w:b w:val="0"/>
                <w:bCs w:val="0"/>
                <w:sz w:val="22"/>
                <w:szCs w:val="22"/>
              </w:rPr>
              <w:t>a</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What has been communicated to applicants about the merit review process? (Framework alignment: Coherence)</w:t>
            </w:r>
          </w:p>
        </w:tc>
      </w:tr>
      <w:tr w14:paraId="4D3F66AF" w14:textId="77777777" w:rsidTr="0A997944">
        <w:tblPrEx>
          <w:tblW w:w="0" w:type="auto"/>
          <w:tblInd w:w="5" w:type="dxa"/>
          <w:tblCellMar>
            <w:top w:w="0" w:type="dxa"/>
            <w:bottom w:w="0" w:type="dxa"/>
          </w:tblCellMar>
          <w:tblLook w:val="04A0"/>
        </w:tblPrEx>
        <w:tc>
          <w:tcPr>
            <w:tcW w:w="9355" w:type="dxa"/>
            <w:tcMar>
              <w:top w:w="115" w:type="dxa"/>
              <w:left w:w="115" w:type="dxa"/>
              <w:bottom w:w="115" w:type="dxa"/>
              <w:right w:w="115" w:type="dxa"/>
            </w:tcMar>
            <w:vAlign w:val="center"/>
          </w:tcPr>
          <w:p w:rsidR="00615BEF" w:rsidRPr="00ED7C51" w:rsidP="2D9FDAD3" w14:paraId="7C7CE23E" w14:textId="521E07CB">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4</w:t>
            </w:r>
            <w:r w:rsidRPr="2D9FDAD3" w:rsidR="29F6644E">
              <w:rPr>
                <w:rFonts w:ascii="Montserrat" w:eastAsia="Montserrat" w:hAnsi="Montserrat" w:cs="Montserrat"/>
                <w:b w:val="0"/>
                <w:bCs w:val="0"/>
                <w:sz w:val="22"/>
                <w:szCs w:val="22"/>
              </w:rPr>
              <w:t>b</w:t>
            </w:r>
            <w:r w:rsidRPr="2D9FDAD3">
              <w:rPr>
                <w:rFonts w:ascii="Montserrat" w:eastAsia="Montserrat" w:hAnsi="Montserrat" w:cs="Montserrat"/>
                <w:b w:val="0"/>
                <w:bCs w:val="0"/>
                <w:sz w:val="22"/>
                <w:szCs w:val="22"/>
              </w:rPr>
              <w:t xml:space="preserve">. </w:t>
            </w:r>
            <w:r w:rsidRPr="2D9FDAD3">
              <w:rPr>
                <w:rFonts w:ascii="Montserrat" w:eastAsia="Montserrat" w:hAnsi="Montserrat" w:cs="Montserrat"/>
                <w:b w:val="0"/>
                <w:bCs w:val="0"/>
                <w:sz w:val="22"/>
                <w:szCs w:val="22"/>
              </w:rPr>
              <w:t>What are the applicants' perceptions of the feedback received during the negotiation process?</w:t>
            </w:r>
          </w:p>
          <w:p w:rsidR="00615BEF" w:rsidRPr="00ED7C51" w:rsidP="2D9FDAD3" w14:paraId="5E005165" w14:textId="66AB9321">
            <w:pPr>
              <w:rPr>
                <w:rFonts w:ascii="Montserrat" w:eastAsia="Montserrat" w:hAnsi="Montserrat" w:cs="Montserrat"/>
                <w:b w:val="0"/>
                <w:bCs w:val="0"/>
                <w:sz w:val="22"/>
                <w:szCs w:val="22"/>
              </w:rPr>
            </w:pPr>
            <w:r w:rsidRPr="2D9FDAD3">
              <w:rPr>
                <w:rFonts w:ascii="Montserrat" w:eastAsia="Montserrat" w:hAnsi="Montserrat" w:cs="Montserrat"/>
                <w:b w:val="0"/>
                <w:bCs w:val="0"/>
                <w:sz w:val="22"/>
                <w:szCs w:val="22"/>
              </w:rPr>
              <w:t>How, if at all, did this impact their final project? (Framework alignment: Opportunity Costs, Perceived Effectiveness, Ethicality, Self-Efficacy)</w:t>
            </w:r>
          </w:p>
        </w:tc>
      </w:tr>
      <w:tr w14:paraId="538C18CF" w14:textId="77777777" w:rsidTr="0A997944">
        <w:tblPrEx>
          <w:tblW w:w="0" w:type="auto"/>
          <w:tblInd w:w="5" w:type="dxa"/>
          <w:tblCellMar>
            <w:top w:w="0" w:type="dxa"/>
            <w:bottom w:w="0" w:type="dxa"/>
          </w:tblCellMar>
          <w:tblLook w:val="04A0"/>
        </w:tblPrEx>
        <w:tc>
          <w:tcPr>
            <w:tcW w:w="9355" w:type="dxa"/>
            <w:shd w:val="clear" w:color="auto" w:fill="1E2D5D"/>
            <w:tcMar>
              <w:top w:w="115" w:type="dxa"/>
              <w:left w:w="115" w:type="dxa"/>
              <w:bottom w:w="115" w:type="dxa"/>
              <w:right w:w="115" w:type="dxa"/>
            </w:tcMar>
            <w:vAlign w:val="center"/>
          </w:tcPr>
          <w:p w:rsidR="00615BEF" w:rsidRPr="00ED7C51" w:rsidP="2D9FDAD3" w14:paraId="14531CFF" w14:textId="77777777">
            <w:pPr>
              <w:rPr>
                <w:rFonts w:ascii="Montserrat" w:eastAsia="Montserrat" w:hAnsi="Montserrat" w:cs="Montserrat"/>
                <w:b w:val="0"/>
                <w:bCs w:val="0"/>
                <w:sz w:val="22"/>
                <w:szCs w:val="22"/>
              </w:rPr>
            </w:pPr>
            <w:r w:rsidRPr="2D9FDAD3">
              <w:rPr>
                <w:rFonts w:ascii="Montserrat" w:eastAsia="Montserrat" w:hAnsi="Montserrat" w:cs="Montserrat"/>
                <w:color w:val="FFFFFF" w:themeColor="background1"/>
                <w:sz w:val="22"/>
                <w:szCs w:val="22"/>
              </w:rPr>
              <w:t>EVALUATION QUESTION</w:t>
            </w:r>
          </w:p>
        </w:tc>
      </w:tr>
      <w:tr w14:paraId="6DAF36B4" w14:textId="77777777" w:rsidTr="0A997944">
        <w:tblPrEx>
          <w:tblW w:w="0" w:type="auto"/>
          <w:tblInd w:w="5" w:type="dxa"/>
          <w:tblCellMar>
            <w:top w:w="0" w:type="dxa"/>
            <w:bottom w:w="0" w:type="dxa"/>
          </w:tblCellMar>
          <w:tblLook w:val="04A0"/>
        </w:tblPrEx>
        <w:tc>
          <w:tcPr>
            <w:tcW w:w="9355" w:type="dxa"/>
            <w:shd w:val="clear" w:color="auto" w:fill="FFFFFF" w:themeFill="background1"/>
            <w:tcMar>
              <w:top w:w="115" w:type="dxa"/>
              <w:left w:w="115" w:type="dxa"/>
              <w:bottom w:w="115" w:type="dxa"/>
              <w:right w:w="115" w:type="dxa"/>
            </w:tcMar>
            <w:vAlign w:val="center"/>
          </w:tcPr>
          <w:p w:rsidR="00615BEF" w:rsidRPr="00A063A8" w:rsidP="2D9FDAD3" w14:paraId="40A0A38D" w14:textId="13FDA5C5">
            <w:pPr>
              <w:rPr>
                <w:rFonts w:ascii="Montserrat" w:eastAsia="Montserrat" w:hAnsi="Montserrat" w:cs="Montserrat"/>
                <w:color w:val="FFFFFF" w:themeColor="background1"/>
                <w:sz w:val="22"/>
                <w:szCs w:val="22"/>
              </w:rPr>
            </w:pPr>
            <w:r w:rsidRPr="2D9FDAD3">
              <w:rPr>
                <w:rFonts w:ascii="Montserrat" w:eastAsia="Montserrat" w:hAnsi="Montserrat" w:cs="Montserrat"/>
                <w:color w:val="000000" w:themeColor="text1"/>
                <w:sz w:val="22"/>
                <w:szCs w:val="22"/>
              </w:rPr>
              <w:t xml:space="preserve">5. </w:t>
            </w:r>
            <w:r w:rsidRPr="2D9FDAD3">
              <w:rPr>
                <w:rFonts w:ascii="Montserrat" w:eastAsia="Montserrat" w:hAnsi="Montserrat" w:cs="Montserrat"/>
                <w:color w:val="000000" w:themeColor="text1"/>
                <w:sz w:val="22"/>
                <w:szCs w:val="22"/>
              </w:rPr>
              <w:t>What are the lessons learned? Growth opportunities? (Framework alignment: Potentially aspects of all)</w:t>
            </w:r>
          </w:p>
        </w:tc>
      </w:tr>
      <w:tr w14:paraId="2B5650A9" w14:textId="77777777" w:rsidTr="0A997944">
        <w:tblPrEx>
          <w:tblW w:w="0" w:type="auto"/>
          <w:tblInd w:w="5" w:type="dxa"/>
          <w:tblCellMar>
            <w:top w:w="0" w:type="dxa"/>
            <w:bottom w:w="0" w:type="dxa"/>
          </w:tblCellMar>
          <w:tblLook w:val="04A0"/>
        </w:tblPrEx>
        <w:tc>
          <w:tcPr>
            <w:tcW w:w="9355" w:type="dxa"/>
            <w:shd w:val="clear" w:color="auto" w:fill="387BAD"/>
            <w:tcMar>
              <w:top w:w="115" w:type="dxa"/>
              <w:left w:w="115" w:type="dxa"/>
              <w:bottom w:w="115" w:type="dxa"/>
              <w:right w:w="115" w:type="dxa"/>
            </w:tcMar>
            <w:vAlign w:val="center"/>
          </w:tcPr>
          <w:p w:rsidR="00615BEF" w:rsidRPr="00490585" w:rsidP="2D9FDAD3" w14:paraId="75D29977" w14:textId="77777777">
            <w:pPr>
              <w:rPr>
                <w:rFonts w:ascii="Montserrat" w:eastAsia="Montserrat" w:hAnsi="Montserrat" w:cs="Montserrat"/>
                <w:color w:val="000000" w:themeColor="text1"/>
                <w:sz w:val="22"/>
                <w:szCs w:val="22"/>
              </w:rPr>
            </w:pPr>
            <w:r w:rsidRPr="2D9FDAD3">
              <w:rPr>
                <w:rFonts w:ascii="Montserrat" w:eastAsia="Montserrat" w:hAnsi="Montserrat" w:cs="Montserrat"/>
                <w:color w:val="FFFFFF" w:themeColor="background1"/>
                <w:sz w:val="22"/>
                <w:szCs w:val="22"/>
              </w:rPr>
              <w:t>SUBQUESTION</w:t>
            </w:r>
          </w:p>
        </w:tc>
      </w:tr>
      <w:tr w14:paraId="0E77A683" w14:textId="77777777" w:rsidTr="0A997944">
        <w:tblPrEx>
          <w:tblW w:w="0" w:type="auto"/>
          <w:tblInd w:w="5" w:type="dxa"/>
          <w:tblCellMar>
            <w:top w:w="0" w:type="dxa"/>
            <w:bottom w:w="0" w:type="dxa"/>
          </w:tblCellMar>
          <w:tblLook w:val="04A0"/>
        </w:tblPrEx>
        <w:tc>
          <w:tcPr>
            <w:tcW w:w="9355" w:type="dxa"/>
            <w:shd w:val="clear" w:color="auto" w:fill="FFFFFF" w:themeFill="background1"/>
            <w:tcMar>
              <w:top w:w="115" w:type="dxa"/>
              <w:left w:w="115" w:type="dxa"/>
              <w:bottom w:w="115" w:type="dxa"/>
              <w:right w:w="115" w:type="dxa"/>
            </w:tcMar>
          </w:tcPr>
          <w:p w:rsidR="00615BEF" w:rsidRPr="008E5D3B" w:rsidP="2D9FDAD3" w14:paraId="29612290" w14:textId="77777777">
            <w:pPr>
              <w:rPr>
                <w:rFonts w:ascii="Montserrat" w:eastAsia="Montserrat" w:hAnsi="Montserrat" w:cs="Montserrat"/>
                <w:b w:val="0"/>
                <w:bCs w:val="0"/>
                <w:color w:val="FFFFFF" w:themeColor="background1"/>
                <w:sz w:val="22"/>
                <w:szCs w:val="22"/>
              </w:rPr>
            </w:pPr>
            <w:r w:rsidRPr="2D9FDAD3">
              <w:rPr>
                <w:rFonts w:ascii="Montserrat" w:eastAsia="Montserrat" w:hAnsi="Montserrat" w:cs="Montserrat"/>
                <w:b w:val="0"/>
                <w:bCs w:val="0"/>
                <w:sz w:val="22"/>
                <w:szCs w:val="22"/>
              </w:rPr>
              <w:t xml:space="preserve">N/A </w:t>
            </w:r>
          </w:p>
        </w:tc>
      </w:tr>
    </w:tbl>
    <w:p w:rsidR="00BF06E7" w:rsidP="2D9FDAD3" w14:paraId="2C078E63" w14:textId="1F2232B3">
      <w:pPr>
        <w:rPr>
          <w:rFonts w:ascii="Montserrat" w:eastAsia="Montserrat" w:hAnsi="Montserrat" w:cs="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52CCF6" w14:textId="77777777" w:rsidTr="2C11ECCD">
      <w:tblPrEx>
        <w:tblW w:w="0" w:type="auto"/>
        <w:tblLayout w:type="fixed"/>
        <w:tblLook w:val="06A0"/>
      </w:tblPrEx>
      <w:trPr>
        <w:trHeight w:val="300"/>
      </w:trPr>
      <w:tc>
        <w:tcPr>
          <w:tcW w:w="3120" w:type="dxa"/>
        </w:tcPr>
        <w:p w:rsidR="2C11ECCD" w:rsidP="2C11ECCD" w14:paraId="30ED0C0A" w14:textId="103D676F">
          <w:pPr>
            <w:pStyle w:val="Header"/>
            <w:ind w:left="-115"/>
          </w:pPr>
        </w:p>
      </w:tc>
      <w:tc>
        <w:tcPr>
          <w:tcW w:w="3120" w:type="dxa"/>
        </w:tcPr>
        <w:p w:rsidR="2C11ECCD" w:rsidP="2C11ECCD" w14:paraId="5EECB360" w14:textId="78ABE48E">
          <w:pPr>
            <w:pStyle w:val="Header"/>
            <w:jc w:val="center"/>
          </w:pPr>
        </w:p>
      </w:tc>
      <w:tc>
        <w:tcPr>
          <w:tcW w:w="3120" w:type="dxa"/>
        </w:tcPr>
        <w:p w:rsidR="2C11ECCD" w:rsidP="2C11ECCD" w14:paraId="1BD52B59" w14:textId="30A7AFC9">
          <w:pPr>
            <w:pStyle w:val="Header"/>
            <w:ind w:right="-115"/>
            <w:jc w:val="right"/>
          </w:pPr>
        </w:p>
      </w:tc>
    </w:tr>
  </w:tbl>
  <w:p w:rsidR="2C11ECCD" w:rsidP="2C11ECCD" w14:paraId="4E183FC6" w14:textId="4FEE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58462B8" w14:textId="77777777" w:rsidTr="2C11ECCD">
      <w:tblPrEx>
        <w:tblW w:w="0" w:type="auto"/>
        <w:tblLayout w:type="fixed"/>
        <w:tblLook w:val="06A0"/>
      </w:tblPrEx>
      <w:trPr>
        <w:trHeight w:val="300"/>
      </w:trPr>
      <w:tc>
        <w:tcPr>
          <w:tcW w:w="3120" w:type="dxa"/>
        </w:tcPr>
        <w:p w:rsidR="2C11ECCD" w:rsidP="2C11ECCD" w14:paraId="387F730B" w14:textId="3694E7D7">
          <w:pPr>
            <w:pStyle w:val="Header"/>
            <w:ind w:left="-115"/>
          </w:pPr>
        </w:p>
      </w:tc>
      <w:tc>
        <w:tcPr>
          <w:tcW w:w="3120" w:type="dxa"/>
        </w:tcPr>
        <w:p w:rsidR="2C11ECCD" w:rsidP="2C11ECCD" w14:paraId="6DA790CC" w14:textId="34B2FCC9">
          <w:pPr>
            <w:pStyle w:val="Header"/>
            <w:jc w:val="center"/>
          </w:pPr>
        </w:p>
      </w:tc>
      <w:tc>
        <w:tcPr>
          <w:tcW w:w="3120" w:type="dxa"/>
        </w:tcPr>
        <w:p w:rsidR="2C11ECCD" w:rsidP="2C11ECCD" w14:paraId="02E7F1A8" w14:textId="5221CC6B">
          <w:pPr>
            <w:pStyle w:val="Header"/>
            <w:ind w:right="-115"/>
            <w:jc w:val="right"/>
          </w:pPr>
        </w:p>
      </w:tc>
    </w:tr>
  </w:tbl>
  <w:p w:rsidR="2C11ECCD" w:rsidP="2C11ECCD" w14:paraId="72ADF1EF" w14:textId="604E348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BAE346D" w14:textId="77777777" w:rsidTr="2D9FDAD3">
      <w:tblPrEx>
        <w:tblW w:w="0" w:type="auto"/>
        <w:tblLayout w:type="fixed"/>
        <w:tblLook w:val="06A0"/>
      </w:tblPrEx>
      <w:trPr>
        <w:trHeight w:val="300"/>
      </w:trPr>
      <w:tc>
        <w:tcPr>
          <w:tcW w:w="3120" w:type="dxa"/>
        </w:tcPr>
        <w:p w:rsidR="2C11ECCD" w:rsidP="2D9FDAD3" w14:paraId="072AACC3" w14:textId="4AE4E620">
          <w:pPr>
            <w:pStyle w:val="Header"/>
            <w:ind w:left="-115"/>
            <w:rPr>
              <w:rFonts w:ascii="Montserrat" w:eastAsia="Montserrat" w:hAnsi="Montserrat" w:cs="Montserrat"/>
              <w:color w:val="000000" w:themeColor="text1"/>
              <w:sz w:val="20"/>
              <w:szCs w:val="20"/>
            </w:rPr>
          </w:pPr>
          <w:r w:rsidRPr="2D9FDAD3">
            <w:rPr>
              <w:rFonts w:ascii="Montserrat" w:eastAsia="Montserrat" w:hAnsi="Montserrat" w:cs="Montserrat"/>
              <w:color w:val="000000" w:themeColor="text1"/>
              <w:sz w:val="20"/>
              <w:szCs w:val="20"/>
            </w:rPr>
            <w:t xml:space="preserve">Attachment </w:t>
          </w:r>
          <w:r w:rsidR="005704EC">
            <w:rPr>
              <w:rFonts w:ascii="Montserrat" w:eastAsia="Montserrat" w:hAnsi="Montserrat" w:cs="Montserrat"/>
              <w:color w:val="000000" w:themeColor="text1"/>
              <w:sz w:val="20"/>
              <w:szCs w:val="20"/>
            </w:rPr>
            <w:t>15a</w:t>
          </w:r>
          <w:r w:rsidRPr="2D9FDAD3">
            <w:rPr>
              <w:rFonts w:ascii="Montserrat" w:eastAsia="Montserrat" w:hAnsi="Montserrat" w:cs="Montserrat"/>
              <w:color w:val="000000" w:themeColor="text1"/>
              <w:sz w:val="20"/>
              <w:szCs w:val="20"/>
            </w:rPr>
            <w:t>: Noyce Evaluation Questions and Subquestions</w:t>
          </w:r>
        </w:p>
      </w:tc>
      <w:tc>
        <w:tcPr>
          <w:tcW w:w="3120" w:type="dxa"/>
        </w:tcPr>
        <w:p w:rsidR="2C11ECCD" w:rsidP="2D9FDAD3" w14:paraId="14764F10" w14:textId="4352A3F1">
          <w:pPr>
            <w:tabs>
              <w:tab w:val="center" w:pos="4680"/>
              <w:tab w:val="right" w:pos="9360"/>
            </w:tabs>
            <w:spacing w:after="0" w:line="240" w:lineRule="auto"/>
            <w:jc w:val="center"/>
            <w:rPr>
              <w:rFonts w:ascii="Montserrat" w:eastAsia="Montserrat" w:hAnsi="Montserrat" w:cs="Montserrat"/>
              <w:color w:val="000000" w:themeColor="text1"/>
              <w:sz w:val="20"/>
              <w:szCs w:val="20"/>
            </w:rPr>
          </w:pPr>
        </w:p>
      </w:tc>
      <w:tc>
        <w:tcPr>
          <w:tcW w:w="3120" w:type="dxa"/>
        </w:tcPr>
        <w:p w:rsidR="2C11ECCD" w:rsidP="2D9FDAD3" w14:paraId="2B2D5767" w14:textId="7001A557">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D9FDAD3">
            <w:rPr>
              <w:rStyle w:val="Strong"/>
              <w:rFonts w:ascii="Montserrat" w:eastAsia="Montserrat" w:hAnsi="Montserrat" w:cs="Montserrat"/>
              <w:b w:val="0"/>
              <w:bCs w:val="0"/>
              <w:color w:val="000000" w:themeColor="text1"/>
              <w:sz w:val="20"/>
              <w:szCs w:val="20"/>
            </w:rPr>
            <w:t>OMB No. 3145-New</w:t>
          </w:r>
        </w:p>
        <w:p w:rsidR="2C11ECCD" w:rsidP="2D9FDAD3" w14:paraId="4EBE5083" w14:textId="608E9397">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D9FDAD3">
            <w:rPr>
              <w:rStyle w:val="Strong"/>
              <w:rFonts w:ascii="Montserrat" w:eastAsia="Montserrat" w:hAnsi="Montserrat" w:cs="Montserrat"/>
              <w:b w:val="0"/>
              <w:bCs w:val="0"/>
              <w:color w:val="000000" w:themeColor="text1"/>
              <w:sz w:val="20"/>
              <w:szCs w:val="20"/>
            </w:rPr>
            <w:t>Expiration Date: XX/XX/XXXX</w:t>
          </w:r>
        </w:p>
        <w:p w:rsidR="2C11ECCD" w:rsidP="2D9FDAD3" w14:paraId="5CB4D45F" w14:textId="3E3302A8">
          <w:pPr>
            <w:tabs>
              <w:tab w:val="center" w:pos="4680"/>
              <w:tab w:val="right" w:pos="9360"/>
            </w:tabs>
            <w:spacing w:after="0" w:line="240" w:lineRule="auto"/>
            <w:ind w:right="-115"/>
            <w:jc w:val="right"/>
            <w:rPr>
              <w:rFonts w:ascii="Montserrat" w:eastAsia="Montserrat" w:hAnsi="Montserrat" w:cs="Montserrat"/>
              <w:color w:val="000000" w:themeColor="text1"/>
              <w:sz w:val="20"/>
              <w:szCs w:val="20"/>
            </w:rPr>
          </w:pPr>
        </w:p>
      </w:tc>
    </w:tr>
  </w:tbl>
  <w:p w:rsidR="2C11ECCD" w:rsidP="2C11ECCD" w14:paraId="5F0771C3" w14:textId="4F1F9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8C14E58" w14:textId="77777777" w:rsidTr="2C11ECCD">
      <w:tblPrEx>
        <w:tblW w:w="0" w:type="auto"/>
        <w:tblLayout w:type="fixed"/>
        <w:tblLook w:val="06A0"/>
      </w:tblPrEx>
      <w:trPr>
        <w:trHeight w:val="300"/>
      </w:trPr>
      <w:tc>
        <w:tcPr>
          <w:tcW w:w="3120" w:type="dxa"/>
        </w:tcPr>
        <w:p w:rsidR="2C11ECCD" w:rsidP="2C11ECCD" w14:paraId="316E872A" w14:textId="7D53FD49">
          <w:pPr>
            <w:pStyle w:val="Header"/>
            <w:ind w:left="-115"/>
          </w:pPr>
        </w:p>
      </w:tc>
      <w:tc>
        <w:tcPr>
          <w:tcW w:w="3120" w:type="dxa"/>
        </w:tcPr>
        <w:p w:rsidR="2C11ECCD" w:rsidP="2C11ECCD" w14:paraId="24271378" w14:textId="6E01635E">
          <w:pPr>
            <w:pStyle w:val="Header"/>
            <w:jc w:val="center"/>
          </w:pPr>
        </w:p>
      </w:tc>
      <w:tc>
        <w:tcPr>
          <w:tcW w:w="3120" w:type="dxa"/>
        </w:tcPr>
        <w:p w:rsidR="2C11ECCD" w:rsidP="2C11ECCD" w14:paraId="25FF5B79" w14:textId="2B1197F3">
          <w:pPr>
            <w:pStyle w:val="Header"/>
            <w:ind w:right="-115"/>
            <w:jc w:val="right"/>
          </w:pPr>
        </w:p>
      </w:tc>
    </w:tr>
  </w:tbl>
  <w:p w:rsidR="2C11ECCD" w:rsidP="2C11ECCD" w14:paraId="184BB9D6" w14:textId="6A55C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7831AC"/>
    <w:multiLevelType w:val="hybridMultilevel"/>
    <w:tmpl w:val="9A460E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360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CA9732"/>
    <w:rsid w:val="0011740B"/>
    <w:rsid w:val="0025552D"/>
    <w:rsid w:val="0034759C"/>
    <w:rsid w:val="00382D72"/>
    <w:rsid w:val="00463AF2"/>
    <w:rsid w:val="0046568E"/>
    <w:rsid w:val="00490585"/>
    <w:rsid w:val="005704EC"/>
    <w:rsid w:val="005971A6"/>
    <w:rsid w:val="00615BEF"/>
    <w:rsid w:val="00697AF1"/>
    <w:rsid w:val="006D3343"/>
    <w:rsid w:val="00701351"/>
    <w:rsid w:val="00755636"/>
    <w:rsid w:val="0086415C"/>
    <w:rsid w:val="008A4B7A"/>
    <w:rsid w:val="008E5D3B"/>
    <w:rsid w:val="009861E1"/>
    <w:rsid w:val="00A063A8"/>
    <w:rsid w:val="00B500C4"/>
    <w:rsid w:val="00BF06E7"/>
    <w:rsid w:val="00C92E22"/>
    <w:rsid w:val="00CC6E2A"/>
    <w:rsid w:val="00D1189E"/>
    <w:rsid w:val="00ED7C51"/>
    <w:rsid w:val="0485F347"/>
    <w:rsid w:val="092CA531"/>
    <w:rsid w:val="0A997944"/>
    <w:rsid w:val="0C3B0AF4"/>
    <w:rsid w:val="0DE0FEFF"/>
    <w:rsid w:val="0ED2D5F7"/>
    <w:rsid w:val="15439BF4"/>
    <w:rsid w:val="16113712"/>
    <w:rsid w:val="1794C677"/>
    <w:rsid w:val="1F0FBD5A"/>
    <w:rsid w:val="1F4E1577"/>
    <w:rsid w:val="2476E90C"/>
    <w:rsid w:val="24C11DAD"/>
    <w:rsid w:val="25122780"/>
    <w:rsid w:val="27D185AF"/>
    <w:rsid w:val="29F6644E"/>
    <w:rsid w:val="2C11ECCD"/>
    <w:rsid w:val="2D9FDAD3"/>
    <w:rsid w:val="2F502474"/>
    <w:rsid w:val="374333A5"/>
    <w:rsid w:val="41CA9732"/>
    <w:rsid w:val="424BAB2C"/>
    <w:rsid w:val="427CD80E"/>
    <w:rsid w:val="44E11470"/>
    <w:rsid w:val="45BB0D6D"/>
    <w:rsid w:val="56EE1B48"/>
    <w:rsid w:val="58389D59"/>
    <w:rsid w:val="5E50E6A9"/>
    <w:rsid w:val="5F3B9152"/>
    <w:rsid w:val="68121FE6"/>
    <w:rsid w:val="6E0616EA"/>
    <w:rsid w:val="6F0300BA"/>
    <w:rsid w:val="7408E7C8"/>
    <w:rsid w:val="7B0D2C19"/>
    <w:rsid w:val="7B240E65"/>
    <w:rsid w:val="7D1B91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CA9732"/>
  <w15:chartTrackingRefBased/>
  <w15:docId w15:val="{18594C0B-6DC1-4DB2-BD7B-D52A4DF7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PlainTable4">
    <w:name w:val="Plain Table 4"/>
    <w:basedOn w:val="TableNormal"/>
    <w:uiPriority w:val="44"/>
    <w:rsid w:val="00615B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5552D"/>
    <w:pPr>
      <w:ind w:left="720"/>
      <w:contextualSpacing/>
    </w:pPr>
  </w:style>
  <w:style w:type="paragraph" w:styleId="Revision">
    <w:name w:val="Revision"/>
    <w:hidden/>
    <w:uiPriority w:val="99"/>
    <w:semiHidden/>
    <w:rsid w:val="00382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15</cp:revision>
  <dcterms:created xsi:type="dcterms:W3CDTF">2024-08-15T16:47:00Z</dcterms:created>
  <dcterms:modified xsi:type="dcterms:W3CDTF">2024-09-30T19:28:10Z</dcterms:modified>
</cp:coreProperties>
</file>