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D1AC9F" w:rsidP="124E7DC4" w14:paraId="17C8705E" w14:textId="441B081E">
      <w:pPr>
        <w:spacing w:before="240" w:after="0" w:line="240" w:lineRule="auto"/>
        <w:jc w:val="center"/>
        <w:rPr>
          <w:rFonts w:ascii="Montserrat" w:eastAsia="Montserrat" w:hAnsi="Montserrat" w:cs="Montserrat"/>
          <w:b/>
          <w:bCs/>
          <w:color w:val="0F4761" w:themeColor="accent1" w:themeShade="BF"/>
          <w:sz w:val="40"/>
          <w:szCs w:val="40"/>
        </w:rPr>
      </w:pPr>
    </w:p>
    <w:p w:rsidR="124E7DC4" w:rsidP="124E7DC4" w14:paraId="5E4DBFA0" w14:textId="1F533BFF">
      <w:pPr>
        <w:spacing w:before="240" w:after="0" w:line="240" w:lineRule="auto"/>
        <w:jc w:val="center"/>
        <w:rPr>
          <w:rFonts w:ascii="Montserrat" w:eastAsia="Montserrat" w:hAnsi="Montserrat" w:cs="Montserrat"/>
          <w:b/>
          <w:bCs/>
          <w:color w:val="0F4761" w:themeColor="accent1" w:themeShade="BF"/>
          <w:sz w:val="40"/>
          <w:szCs w:val="40"/>
        </w:rPr>
      </w:pPr>
    </w:p>
    <w:p w:rsidR="124E7DC4" w:rsidP="124E7DC4" w14:paraId="3861566C" w14:textId="2F48F75C">
      <w:pPr>
        <w:spacing w:before="240" w:after="0" w:line="240" w:lineRule="auto"/>
        <w:jc w:val="center"/>
        <w:rPr>
          <w:rFonts w:ascii="Montserrat" w:eastAsia="Montserrat" w:hAnsi="Montserrat" w:cs="Montserrat"/>
          <w:b/>
          <w:bCs/>
          <w:color w:val="0F4761" w:themeColor="accent1" w:themeShade="BF"/>
          <w:sz w:val="40"/>
          <w:szCs w:val="40"/>
        </w:rPr>
      </w:pPr>
    </w:p>
    <w:p w:rsidR="49CE1967" w:rsidP="124E7DC4" w14:paraId="6C07F9AA" w14:textId="16C65769">
      <w:pPr>
        <w:pStyle w:val="Heading1"/>
        <w:spacing w:after="0" w:line="240" w:lineRule="auto"/>
        <w:jc w:val="center"/>
        <w:rPr>
          <w:rFonts w:ascii="Montserrat" w:eastAsia="Montserrat" w:hAnsi="Montserrat" w:cs="Montserrat"/>
          <w:b/>
          <w:bCs/>
        </w:rPr>
      </w:pPr>
      <w:r w:rsidRPr="124E7DC4">
        <w:rPr>
          <w:rFonts w:ascii="Montserrat" w:eastAsia="Montserrat" w:hAnsi="Montserrat" w:cs="Montserrat"/>
          <w:b/>
          <w:bCs/>
        </w:rPr>
        <w:t xml:space="preserve">Attachment </w:t>
      </w:r>
      <w:r w:rsidR="00B260B8">
        <w:rPr>
          <w:rFonts w:ascii="Montserrat" w:eastAsia="Montserrat" w:hAnsi="Montserrat" w:cs="Montserrat"/>
          <w:b/>
          <w:bCs/>
        </w:rPr>
        <w:t>4a</w:t>
      </w:r>
      <w:r w:rsidRPr="124E7DC4">
        <w:rPr>
          <w:rFonts w:ascii="Montserrat" w:eastAsia="Montserrat" w:hAnsi="Montserrat" w:cs="Montserrat"/>
          <w:b/>
          <w:bCs/>
        </w:rPr>
        <w:t>:</w:t>
      </w:r>
    </w:p>
    <w:p w:rsidR="482A23B3" w:rsidP="28338570" w14:paraId="7A819AEF" w14:textId="48B1FAAD">
      <w:pPr>
        <w:jc w:val="center"/>
        <w:rPr>
          <w:rFonts w:ascii="Montserrat" w:eastAsia="Montserrat" w:hAnsi="Montserrat" w:cs="Montserrat"/>
          <w:b/>
          <w:bCs/>
          <w:color w:val="0F4761" w:themeColor="accent1" w:themeShade="BF"/>
          <w:sz w:val="40"/>
          <w:szCs w:val="40"/>
        </w:rPr>
      </w:pPr>
      <w:r w:rsidRPr="28338570">
        <w:rPr>
          <w:rFonts w:ascii="Montserrat" w:eastAsia="Montserrat" w:hAnsi="Montserrat" w:cs="Montserrat"/>
          <w:b/>
          <w:bCs/>
          <w:color w:val="0F4761" w:themeColor="accent1" w:themeShade="BF"/>
          <w:sz w:val="40"/>
          <w:szCs w:val="40"/>
        </w:rPr>
        <w:t>Email from NSF to Principal Investigators Introducing the Evaluation</w:t>
      </w:r>
    </w:p>
    <w:p w:rsidR="14D1AC9F" w14:paraId="6B9ACC21" w14:textId="65092007">
      <w:r>
        <w:br w:type="page"/>
      </w:r>
    </w:p>
    <w:p w:rsidR="7F41DCA8" w:rsidP="7F41DCA8" w14:paraId="01AA7F13" w14:textId="6873268B">
      <w:pPr>
        <w:spacing w:after="0" w:line="276" w:lineRule="auto"/>
        <w:rPr>
          <w:rFonts w:ascii="Montserrat" w:eastAsia="Montserrat" w:hAnsi="Montserrat" w:cs="Montserrat"/>
          <w:b/>
          <w:bCs/>
          <w:color w:val="C00000"/>
          <w:sz w:val="22"/>
          <w:szCs w:val="22"/>
        </w:rPr>
      </w:pPr>
      <w:r w:rsidRPr="7F41DCA8">
        <w:rPr>
          <w:rFonts w:ascii="Montserrat" w:eastAsia="Montserrat" w:hAnsi="Montserrat" w:cs="Montserrat"/>
          <w:b/>
          <w:bCs/>
          <w:color w:val="000000" w:themeColor="text1"/>
          <w:sz w:val="22"/>
          <w:szCs w:val="22"/>
        </w:rPr>
        <w:t xml:space="preserve">Subject: </w:t>
      </w:r>
      <w:r w:rsidRPr="7F41DCA8">
        <w:rPr>
          <w:rFonts w:ascii="Montserrat" w:eastAsia="Montserrat" w:hAnsi="Montserrat" w:cs="Montserrat"/>
          <w:b/>
          <w:bCs/>
          <w:color w:val="C00000"/>
          <w:sz w:val="22"/>
          <w:szCs w:val="22"/>
        </w:rPr>
        <w:t>[Subject line of email from NSF Program Director]</w:t>
      </w:r>
    </w:p>
    <w:p w:rsidR="7F41DCA8" w:rsidP="7F41DCA8" w14:paraId="3C937D3E" w14:textId="73E55B77">
      <w:pPr>
        <w:spacing w:after="0" w:line="276" w:lineRule="auto"/>
        <w:rPr>
          <w:rFonts w:ascii="Montserrat" w:eastAsia="Montserrat" w:hAnsi="Montserrat" w:cs="Montserrat"/>
          <w:color w:val="000000" w:themeColor="text1"/>
          <w:sz w:val="22"/>
          <w:szCs w:val="22"/>
        </w:rPr>
      </w:pPr>
    </w:p>
    <w:p w:rsidR="16282A24" w:rsidP="124E7DC4" w14:paraId="2BE655DB" w14:textId="5C5E8E7E">
      <w:pPr>
        <w:spacing w:after="0" w:line="276" w:lineRule="auto"/>
        <w:rPr>
          <w:rFonts w:ascii="Montserrat" w:eastAsia="Montserrat" w:hAnsi="Montserrat" w:cs="Montserrat"/>
          <w:color w:val="000000" w:themeColor="text1"/>
          <w:sz w:val="22"/>
          <w:szCs w:val="22"/>
        </w:rPr>
      </w:pPr>
      <w:r w:rsidRPr="124E7DC4">
        <w:rPr>
          <w:rFonts w:ascii="Montserrat" w:eastAsia="Montserrat" w:hAnsi="Montserrat" w:cs="Montserrat"/>
          <w:color w:val="000000" w:themeColor="text1"/>
          <w:sz w:val="22"/>
          <w:szCs w:val="22"/>
        </w:rPr>
        <w:t>Dear Noyce PI Community,</w:t>
      </w:r>
    </w:p>
    <w:p w:rsidR="16282A24" w:rsidP="124E7DC4" w14:paraId="2A0DCD93" w14:textId="16C41990">
      <w:pPr>
        <w:spacing w:after="0" w:line="276" w:lineRule="auto"/>
        <w:rPr>
          <w:rFonts w:ascii="Montserrat" w:eastAsia="Montserrat" w:hAnsi="Montserrat" w:cs="Montserrat"/>
          <w:color w:val="000000" w:themeColor="text1"/>
          <w:sz w:val="22"/>
          <w:szCs w:val="22"/>
        </w:rPr>
      </w:pPr>
    </w:p>
    <w:p w:rsidR="16282A24" w:rsidP="124E7DC4" w14:paraId="55D5EC71" w14:textId="47727744">
      <w:pPr>
        <w:spacing w:after="0" w:line="276" w:lineRule="auto"/>
        <w:rPr>
          <w:rFonts w:ascii="Montserrat" w:eastAsia="Montserrat" w:hAnsi="Montserrat" w:cs="Montserrat"/>
          <w:color w:val="000000" w:themeColor="text1"/>
          <w:sz w:val="22"/>
          <w:szCs w:val="22"/>
        </w:rPr>
      </w:pPr>
      <w:r w:rsidRPr="76F681EC">
        <w:rPr>
          <w:rFonts w:ascii="Montserrat" w:eastAsia="Montserrat" w:hAnsi="Montserrat" w:cs="Montserrat"/>
          <w:color w:val="000000" w:themeColor="text1" w:themeShade="FF" w:themeTint="FF"/>
          <w:sz w:val="22"/>
          <w:szCs w:val="22"/>
        </w:rPr>
        <w:t xml:space="preserve">I am writing on behalf of the Robert Noyce Teacher Scholarship Program (the Noyce Program) to inform you about an upcoming external evaluation of the Noyce Program. We have contracted two external organizations, </w:t>
      </w:r>
      <w:r w:rsidRPr="76F681EC">
        <w:rPr>
          <w:rFonts w:ascii="Montserrat" w:eastAsia="Montserrat" w:hAnsi="Montserrat" w:cs="Montserrat"/>
          <w:color w:val="000000" w:themeColor="text1" w:themeShade="FF" w:themeTint="FF"/>
          <w:sz w:val="22"/>
          <w:szCs w:val="22"/>
        </w:rPr>
        <w:t>WhitworthKee</w:t>
      </w:r>
      <w:r w:rsidRPr="76F681EC">
        <w:rPr>
          <w:rFonts w:ascii="Montserrat" w:eastAsia="Montserrat" w:hAnsi="Montserrat" w:cs="Montserrat"/>
          <w:color w:val="000000" w:themeColor="text1" w:themeShade="FF" w:themeTint="FF"/>
          <w:sz w:val="22"/>
          <w:szCs w:val="22"/>
        </w:rPr>
        <w:t xml:space="preserve"> Consulting (the WKC Evaluation Team) and SRI International (the SRI Evaluation Team), who will be helping with this. They will be focusing on evaluating </w:t>
      </w:r>
      <w:r w:rsidRPr="76F681EC">
        <w:rPr>
          <w:rFonts w:ascii="Montserrat" w:eastAsia="Montserrat" w:hAnsi="Montserrat" w:cs="Montserrat"/>
          <w:color w:val="000000" w:themeColor="text1" w:themeShade="FF" w:themeTint="FF"/>
          <w:sz w:val="22"/>
          <w:szCs w:val="22"/>
        </w:rPr>
        <w:t>different aspects</w:t>
      </w:r>
      <w:r w:rsidRPr="76F681EC">
        <w:rPr>
          <w:rFonts w:ascii="Montserrat" w:eastAsia="Montserrat" w:hAnsi="Montserrat" w:cs="Montserrat"/>
          <w:color w:val="000000" w:themeColor="text1" w:themeShade="FF" w:themeTint="FF"/>
          <w:sz w:val="22"/>
          <w:szCs w:val="22"/>
        </w:rPr>
        <w:t xml:space="preserve"> of the Noyce Program to help inform how we can better support the Noyce community in addressing the critical needs of recruiting, preparing, and </w:t>
      </w:r>
      <w:r w:rsidRPr="76F681EC">
        <w:rPr>
          <w:rFonts w:ascii="Montserrat" w:eastAsia="Montserrat" w:hAnsi="Montserrat" w:cs="Montserrat"/>
          <w:color w:val="000000" w:themeColor="text1" w:themeShade="FF" w:themeTint="FF"/>
          <w:sz w:val="22"/>
          <w:szCs w:val="22"/>
        </w:rPr>
        <w:t>retaining</w:t>
      </w:r>
      <w:r w:rsidRPr="76F681EC">
        <w:rPr>
          <w:rFonts w:ascii="Montserrat" w:eastAsia="Montserrat" w:hAnsi="Montserrat" w:cs="Montserrat"/>
          <w:color w:val="000000" w:themeColor="text1" w:themeShade="FF" w:themeTint="FF"/>
          <w:sz w:val="22"/>
          <w:szCs w:val="22"/>
        </w:rPr>
        <w:t xml:space="preserve"> highly effective elementary and secondary mathematics and science teachers and teacher leaders working in high-need school districts.</w:t>
      </w:r>
    </w:p>
    <w:p w:rsidR="16282A24" w:rsidP="124E7DC4" w14:paraId="684051BE" w14:textId="5B819562">
      <w:pPr>
        <w:spacing w:after="0" w:line="276" w:lineRule="auto"/>
        <w:rPr>
          <w:rFonts w:ascii="Montserrat" w:eastAsia="Montserrat" w:hAnsi="Montserrat" w:cs="Montserrat"/>
          <w:color w:val="000000" w:themeColor="text1"/>
          <w:sz w:val="22"/>
          <w:szCs w:val="22"/>
        </w:rPr>
      </w:pPr>
    </w:p>
    <w:p w:rsidR="16282A24" w:rsidP="124E7DC4" w14:paraId="6D9FCDD9" w14:textId="4569509A">
      <w:pPr>
        <w:spacing w:after="0" w:line="276" w:lineRule="auto"/>
        <w:rPr>
          <w:rFonts w:ascii="Montserrat" w:eastAsia="Montserrat" w:hAnsi="Montserrat" w:cs="Montserrat"/>
          <w:color w:val="000000" w:themeColor="text1"/>
          <w:sz w:val="22"/>
          <w:szCs w:val="22"/>
        </w:rPr>
      </w:pPr>
      <w:r w:rsidRPr="76F681EC">
        <w:rPr>
          <w:rFonts w:ascii="Montserrat" w:eastAsia="Montserrat" w:hAnsi="Montserrat" w:cs="Montserrat"/>
          <w:color w:val="000000" w:themeColor="text1" w:themeShade="FF" w:themeTint="FF"/>
          <w:sz w:val="22"/>
          <w:szCs w:val="22"/>
        </w:rPr>
        <w:t xml:space="preserve">The WKC Evaluation Team will focus on understanding the </w:t>
      </w:r>
      <w:r w:rsidRPr="76F681EC">
        <w:rPr>
          <w:rFonts w:ascii="Montserrat" w:eastAsia="Montserrat" w:hAnsi="Montserrat" w:cs="Montserrat"/>
          <w:color w:val="000000" w:themeColor="text1" w:themeShade="FF" w:themeTint="FF"/>
          <w:sz w:val="22"/>
          <w:szCs w:val="22"/>
        </w:rPr>
        <w:t>perceptions</w:t>
      </w:r>
      <w:r w:rsidRPr="76F681EC">
        <w:rPr>
          <w:rFonts w:ascii="Montserrat" w:eastAsia="Montserrat" w:hAnsi="Montserrat" w:cs="Montserrat"/>
          <w:color w:val="000000" w:themeColor="text1" w:themeShade="FF" w:themeTint="FF"/>
          <w:sz w:val="22"/>
          <w:szCs w:val="22"/>
        </w:rPr>
        <w:t xml:space="preserve"> of the Noyce Program within the community and the merit review process. </w:t>
      </w:r>
      <w:r w:rsidRPr="76F681EC" w:rsidR="041EFA10">
        <w:rPr>
          <w:rFonts w:ascii="Montserrat" w:eastAsia="Montserrat" w:hAnsi="Montserrat" w:cs="Montserrat"/>
          <w:color w:val="000000" w:themeColor="text1" w:themeShade="FF" w:themeTint="FF"/>
          <w:sz w:val="22"/>
          <w:szCs w:val="22"/>
        </w:rPr>
        <w:t>T</w:t>
      </w:r>
      <w:r w:rsidRPr="76F681EC">
        <w:rPr>
          <w:rFonts w:ascii="Montserrat" w:eastAsia="Montserrat" w:hAnsi="Montserrat" w:cs="Montserrat"/>
          <w:color w:val="000000" w:themeColor="text1" w:themeShade="FF" w:themeTint="FF"/>
          <w:sz w:val="22"/>
          <w:szCs w:val="22"/>
        </w:rPr>
        <w:t xml:space="preserve">he WKC Evaluation Team </w:t>
      </w:r>
      <w:r w:rsidRPr="76F681EC" w:rsidR="2B3D4F18">
        <w:rPr>
          <w:rFonts w:ascii="Montserrat" w:eastAsia="Montserrat" w:hAnsi="Montserrat" w:cs="Montserrat"/>
          <w:color w:val="000000" w:themeColor="text1" w:themeShade="FF" w:themeTint="FF"/>
          <w:sz w:val="22"/>
          <w:szCs w:val="22"/>
        </w:rPr>
        <w:t xml:space="preserve">website provides more information </w:t>
      </w:r>
      <w:r w:rsidRPr="76F681EC">
        <w:rPr>
          <w:rFonts w:ascii="Montserrat" w:eastAsia="Montserrat" w:hAnsi="Montserrat" w:cs="Montserrat"/>
          <w:color w:val="000000" w:themeColor="text1" w:themeShade="FF" w:themeTint="FF"/>
          <w:sz w:val="22"/>
          <w:szCs w:val="22"/>
        </w:rPr>
        <w:t>a</w:t>
      </w:r>
      <w:r w:rsidRPr="76F681EC" w:rsidR="603DB1EA">
        <w:rPr>
          <w:rFonts w:ascii="Montserrat" w:eastAsia="Montserrat" w:hAnsi="Montserrat" w:cs="Montserrat"/>
          <w:color w:val="000000" w:themeColor="text1" w:themeShade="FF" w:themeTint="FF"/>
          <w:sz w:val="22"/>
          <w:szCs w:val="22"/>
        </w:rPr>
        <w:t>bout their background and</w:t>
      </w:r>
      <w:r w:rsidRPr="76F681EC">
        <w:rPr>
          <w:rFonts w:ascii="Montserrat" w:eastAsia="Montserrat" w:hAnsi="Montserrat" w:cs="Montserrat"/>
          <w:color w:val="000000" w:themeColor="text1" w:themeShade="FF" w:themeTint="FF"/>
          <w:sz w:val="22"/>
          <w:szCs w:val="22"/>
        </w:rPr>
        <w:t xml:space="preserve"> </w:t>
      </w:r>
      <w:r w:rsidRPr="76F681EC">
        <w:rPr>
          <w:rFonts w:ascii="Montserrat" w:eastAsia="Montserrat" w:hAnsi="Montserrat" w:cs="Montserrat"/>
          <w:color w:val="000000" w:themeColor="text1" w:themeShade="FF" w:themeTint="FF"/>
          <w:sz w:val="22"/>
          <w:szCs w:val="22"/>
        </w:rPr>
        <w:t xml:space="preserve">their role in the external evaluation process: </w:t>
      </w:r>
      <w:r w:rsidRPr="76F681EC">
        <w:rPr>
          <w:rFonts w:ascii="Montserrat" w:eastAsia="Montserrat" w:hAnsi="Montserrat" w:cs="Montserrat"/>
          <w:sz w:val="22"/>
          <w:szCs w:val="22"/>
        </w:rPr>
        <w:t>https://whitworthkee.com/nsf-noyce-program-evaluation/</w:t>
      </w:r>
      <w:r w:rsidRPr="76F681EC">
        <w:rPr>
          <w:rFonts w:ascii="Montserrat" w:eastAsia="Montserrat" w:hAnsi="Montserrat" w:cs="Montserrat"/>
          <w:color w:val="000000" w:themeColor="text1" w:themeShade="FF" w:themeTint="FF"/>
          <w:sz w:val="22"/>
          <w:szCs w:val="22"/>
        </w:rPr>
        <w:t xml:space="preserve">. The SRI Evaluation Team will focus on the impact of the Noyce Program concerning providing resource support and building knowledge and connections. The SRI Evaluation Team </w:t>
      </w:r>
      <w:r w:rsidRPr="76F681EC" w:rsidR="6B15C856">
        <w:rPr>
          <w:rFonts w:ascii="Montserrat" w:eastAsia="Montserrat" w:hAnsi="Montserrat" w:cs="Montserrat"/>
          <w:color w:val="000000" w:themeColor="text1" w:themeShade="FF" w:themeTint="FF"/>
          <w:sz w:val="22"/>
          <w:szCs w:val="22"/>
        </w:rPr>
        <w:t xml:space="preserve">website provides more information about their background </w:t>
      </w:r>
      <w:r w:rsidRPr="76F681EC">
        <w:rPr>
          <w:rFonts w:ascii="Montserrat" w:eastAsia="Montserrat" w:hAnsi="Montserrat" w:cs="Montserrat"/>
          <w:color w:val="000000" w:themeColor="text1" w:themeShade="FF" w:themeTint="FF"/>
          <w:sz w:val="22"/>
          <w:szCs w:val="22"/>
        </w:rPr>
        <w:t xml:space="preserve">and their role in the external evaluation process: </w:t>
      </w:r>
      <w:r w:rsidRPr="76F681EC">
        <w:rPr>
          <w:rFonts w:ascii="Montserrat" w:eastAsia="Montserrat" w:hAnsi="Montserrat" w:cs="Montserrat"/>
          <w:sz w:val="22"/>
          <w:szCs w:val="22"/>
        </w:rPr>
        <w:t>https://www.sri.com/research/education-learning/</w:t>
      </w:r>
      <w:r w:rsidRPr="76F681EC">
        <w:rPr>
          <w:rFonts w:ascii="Montserrat" w:eastAsia="Montserrat" w:hAnsi="Montserrat" w:cs="Montserrat"/>
          <w:color w:val="000000" w:themeColor="text1" w:themeShade="FF" w:themeTint="FF"/>
          <w:sz w:val="22"/>
          <w:szCs w:val="22"/>
        </w:rPr>
        <w:t xml:space="preserve">. </w:t>
      </w:r>
    </w:p>
    <w:p w:rsidR="16282A24" w:rsidP="124E7DC4" w14:paraId="39F36C3E" w14:textId="41F7C124">
      <w:pPr>
        <w:spacing w:after="0" w:line="276" w:lineRule="auto"/>
        <w:rPr>
          <w:rFonts w:ascii="Montserrat" w:eastAsia="Montserrat" w:hAnsi="Montserrat" w:cs="Montserrat"/>
          <w:color w:val="000000" w:themeColor="text1"/>
          <w:sz w:val="22"/>
          <w:szCs w:val="22"/>
        </w:rPr>
      </w:pPr>
    </w:p>
    <w:p w:rsidR="11E0F758" w:rsidP="124E7DC4" w14:paraId="32CEBFD4" w14:textId="309CC8DB">
      <w:pPr>
        <w:spacing w:after="0" w:line="276" w:lineRule="auto"/>
        <w:rPr>
          <w:rFonts w:ascii="Montserrat" w:eastAsia="Montserrat" w:hAnsi="Montserrat" w:cs="Montserrat"/>
          <w:color w:val="000000" w:themeColor="text1"/>
          <w:sz w:val="22"/>
          <w:szCs w:val="22"/>
        </w:rPr>
      </w:pPr>
      <w:r w:rsidRPr="76F681EC">
        <w:rPr>
          <w:rFonts w:ascii="Montserrat" w:eastAsia="Montserrat" w:hAnsi="Montserrat" w:cs="Montserrat"/>
          <w:color w:val="000000" w:themeColor="text1" w:themeShade="FF" w:themeTint="FF"/>
          <w:sz w:val="22"/>
          <w:szCs w:val="22"/>
        </w:rPr>
        <w:t>Over the next 3 years</w:t>
      </w:r>
      <w:r w:rsidRPr="76F681EC" w:rsidR="124E7DC4">
        <w:rPr>
          <w:rFonts w:ascii="Montserrat" w:eastAsia="Montserrat" w:hAnsi="Montserrat" w:cs="Montserrat"/>
          <w:color w:val="000000" w:themeColor="text1" w:themeShade="FF" w:themeTint="FF"/>
          <w:sz w:val="22"/>
          <w:szCs w:val="22"/>
        </w:rPr>
        <w:t xml:space="preserve">, </w:t>
      </w:r>
      <w:r w:rsidRPr="76F681EC" w:rsidR="124E7DC4">
        <w:rPr>
          <w:rFonts w:ascii="Montserrat" w:eastAsia="Montserrat" w:hAnsi="Montserrat" w:cs="Montserrat"/>
          <w:color w:val="000000" w:themeColor="text1" w:themeShade="FF" w:themeTint="FF"/>
          <w:sz w:val="22"/>
          <w:szCs w:val="22"/>
        </w:rPr>
        <w:t>you</w:t>
      </w:r>
      <w:r w:rsidRPr="76F681EC" w:rsidR="124E7DC4">
        <w:rPr>
          <w:rFonts w:ascii="Montserrat" w:eastAsia="Montserrat" w:hAnsi="Montserrat" w:cs="Montserrat"/>
          <w:color w:val="000000" w:themeColor="text1" w:themeShade="FF" w:themeTint="FF"/>
          <w:sz w:val="22"/>
          <w:szCs w:val="22"/>
        </w:rPr>
        <w:t xml:space="preserve"> and/or your colleagues (e.g.</w:t>
      </w:r>
      <w:r w:rsidRPr="76F681EC" w:rsidR="00586D17">
        <w:rPr>
          <w:rFonts w:ascii="Montserrat" w:eastAsia="Montserrat" w:hAnsi="Montserrat" w:cs="Montserrat"/>
          <w:color w:val="000000" w:themeColor="text1" w:themeShade="FF" w:themeTint="FF"/>
          <w:sz w:val="22"/>
          <w:szCs w:val="22"/>
        </w:rPr>
        <w:t>,</w:t>
      </w:r>
      <w:r w:rsidRPr="76F681EC" w:rsidR="124E7DC4">
        <w:rPr>
          <w:rFonts w:ascii="Montserrat" w:eastAsia="Montserrat" w:hAnsi="Montserrat" w:cs="Montserrat"/>
          <w:color w:val="000000" w:themeColor="text1" w:themeShade="FF" w:themeTint="FF"/>
          <w:sz w:val="22"/>
          <w:szCs w:val="22"/>
        </w:rPr>
        <w:t xml:space="preserve"> </w:t>
      </w:r>
      <w:r w:rsidRPr="76F681EC" w:rsidR="0104CCE9">
        <w:rPr>
          <w:rFonts w:ascii="Montserrat" w:eastAsia="Montserrat" w:hAnsi="Montserrat" w:cs="Montserrat"/>
          <w:color w:val="000000" w:themeColor="text1" w:themeShade="FF" w:themeTint="FF"/>
          <w:sz w:val="22"/>
          <w:szCs w:val="22"/>
        </w:rPr>
        <w:t>c</w:t>
      </w:r>
      <w:r w:rsidRPr="76F681EC" w:rsidR="124E7DC4">
        <w:rPr>
          <w:rFonts w:ascii="Montserrat" w:eastAsia="Montserrat" w:hAnsi="Montserrat" w:cs="Montserrat"/>
          <w:color w:val="000000" w:themeColor="text1" w:themeShade="FF" w:themeTint="FF"/>
          <w:sz w:val="22"/>
          <w:szCs w:val="22"/>
        </w:rPr>
        <w:t xml:space="preserve">o-PIs, </w:t>
      </w:r>
      <w:r w:rsidRPr="76F681EC" w:rsidR="5DCC4EED">
        <w:rPr>
          <w:rFonts w:ascii="Montserrat" w:eastAsia="Montserrat" w:hAnsi="Montserrat" w:cs="Montserrat"/>
          <w:color w:val="000000" w:themeColor="text1" w:themeShade="FF" w:themeTint="FF"/>
          <w:sz w:val="22"/>
          <w:szCs w:val="22"/>
        </w:rPr>
        <w:t>s</w:t>
      </w:r>
      <w:r w:rsidRPr="76F681EC" w:rsidR="124E7DC4">
        <w:rPr>
          <w:rFonts w:ascii="Montserrat" w:eastAsia="Montserrat" w:hAnsi="Montserrat" w:cs="Montserrat"/>
          <w:color w:val="000000" w:themeColor="text1" w:themeShade="FF" w:themeTint="FF"/>
          <w:sz w:val="22"/>
          <w:szCs w:val="22"/>
        </w:rPr>
        <w:t xml:space="preserve">cholars, </w:t>
      </w:r>
      <w:r w:rsidRPr="76F681EC" w:rsidR="79817C12">
        <w:rPr>
          <w:rFonts w:ascii="Montserrat" w:eastAsia="Montserrat" w:hAnsi="Montserrat" w:cs="Montserrat"/>
          <w:color w:val="000000" w:themeColor="text1" w:themeShade="FF" w:themeTint="FF"/>
          <w:sz w:val="22"/>
          <w:szCs w:val="22"/>
        </w:rPr>
        <w:t>f</w:t>
      </w:r>
      <w:r w:rsidRPr="76F681EC" w:rsidR="124E7DC4">
        <w:rPr>
          <w:rFonts w:ascii="Montserrat" w:eastAsia="Montserrat" w:hAnsi="Montserrat" w:cs="Montserrat"/>
          <w:color w:val="000000" w:themeColor="text1" w:themeShade="FF" w:themeTint="FF"/>
          <w:sz w:val="22"/>
          <w:szCs w:val="22"/>
        </w:rPr>
        <w:t xml:space="preserve">ellows, faculty members, collaborating institutions, high-need school districts, schools, school administrators) may be asked to </w:t>
      </w:r>
      <w:r w:rsidRPr="76F681EC" w:rsidR="124E7DC4">
        <w:rPr>
          <w:rFonts w:ascii="Montserrat" w:eastAsia="Montserrat" w:hAnsi="Montserrat" w:cs="Montserrat"/>
          <w:color w:val="000000" w:themeColor="text1" w:themeShade="FF" w:themeTint="FF"/>
          <w:sz w:val="22"/>
          <w:szCs w:val="22"/>
        </w:rPr>
        <w:t>participate</w:t>
      </w:r>
      <w:r w:rsidRPr="76F681EC" w:rsidR="124E7DC4">
        <w:rPr>
          <w:rFonts w:ascii="Montserrat" w:eastAsia="Montserrat" w:hAnsi="Montserrat" w:cs="Montserrat"/>
          <w:color w:val="000000" w:themeColor="text1" w:themeShade="FF" w:themeTint="FF"/>
          <w:sz w:val="22"/>
          <w:szCs w:val="22"/>
        </w:rPr>
        <w:t xml:space="preserve"> in data collection activities such as surveys, interview</w:t>
      </w:r>
      <w:r w:rsidRPr="76F681EC" w:rsidR="007163BA">
        <w:rPr>
          <w:rFonts w:ascii="Montserrat" w:eastAsia="Montserrat" w:hAnsi="Montserrat" w:cs="Montserrat"/>
          <w:color w:val="000000" w:themeColor="text1" w:themeShade="FF" w:themeTint="FF"/>
          <w:sz w:val="22"/>
          <w:szCs w:val="22"/>
        </w:rPr>
        <w:t>s</w:t>
      </w:r>
      <w:r w:rsidRPr="76F681EC" w:rsidR="124E7DC4">
        <w:rPr>
          <w:rFonts w:ascii="Montserrat" w:eastAsia="Montserrat" w:hAnsi="Montserrat" w:cs="Montserrat"/>
          <w:color w:val="000000" w:themeColor="text1" w:themeShade="FF" w:themeTint="FF"/>
          <w:sz w:val="22"/>
          <w:szCs w:val="22"/>
        </w:rPr>
        <w:t xml:space="preserve">, and/or focus groups. </w:t>
      </w:r>
      <w:r w:rsidRPr="76F681EC" w:rsidR="00DD140A">
        <w:rPr>
          <w:rFonts w:ascii="Montserrat" w:eastAsia="Montserrat" w:hAnsi="Montserrat" w:cs="Montserrat"/>
          <w:color w:val="000000" w:themeColor="text1" w:themeShade="FF" w:themeTint="FF"/>
          <w:sz w:val="22"/>
          <w:szCs w:val="22"/>
        </w:rPr>
        <w:t>The i</w:t>
      </w:r>
      <w:r w:rsidRPr="76F681EC" w:rsidR="124E7DC4">
        <w:rPr>
          <w:rFonts w:ascii="Montserrat" w:eastAsia="Montserrat" w:hAnsi="Montserrat" w:cs="Montserrat"/>
          <w:color w:val="000000" w:themeColor="text1" w:themeShade="FF" w:themeTint="FF"/>
          <w:sz w:val="22"/>
          <w:szCs w:val="22"/>
        </w:rPr>
        <w:t xml:space="preserve">nvitations </w:t>
      </w:r>
      <w:r w:rsidRPr="76F681EC" w:rsidR="00DD140A">
        <w:rPr>
          <w:rFonts w:ascii="Montserrat" w:eastAsia="Montserrat" w:hAnsi="Montserrat" w:cs="Montserrat"/>
          <w:color w:val="000000" w:themeColor="text1" w:themeShade="FF" w:themeTint="FF"/>
          <w:sz w:val="22"/>
          <w:szCs w:val="22"/>
        </w:rPr>
        <w:t>may</w:t>
      </w:r>
      <w:r w:rsidRPr="76F681EC" w:rsidR="124E7DC4">
        <w:rPr>
          <w:rFonts w:ascii="Montserrat" w:eastAsia="Montserrat" w:hAnsi="Montserrat" w:cs="Montserrat"/>
          <w:color w:val="000000" w:themeColor="text1" w:themeShade="FF" w:themeTint="FF"/>
          <w:sz w:val="22"/>
          <w:szCs w:val="22"/>
        </w:rPr>
        <w:t xml:space="preserve"> come to you and/or your colleagues in Fall 2024 </w:t>
      </w:r>
      <w:r w:rsidRPr="76F681EC" w:rsidR="00BD0ADA">
        <w:rPr>
          <w:rFonts w:ascii="Montserrat" w:eastAsia="Montserrat" w:hAnsi="Montserrat" w:cs="Montserrat"/>
          <w:color w:val="000000" w:themeColor="text1" w:themeShade="FF" w:themeTint="FF"/>
          <w:sz w:val="22"/>
          <w:szCs w:val="22"/>
        </w:rPr>
        <w:t xml:space="preserve">and </w:t>
      </w:r>
      <w:r w:rsidRPr="76F681EC" w:rsidR="008167A5">
        <w:rPr>
          <w:rFonts w:ascii="Montserrat" w:eastAsia="Montserrat" w:hAnsi="Montserrat" w:cs="Montserrat"/>
          <w:color w:val="000000" w:themeColor="text1" w:themeShade="FF" w:themeTint="FF"/>
          <w:sz w:val="22"/>
          <w:szCs w:val="22"/>
        </w:rPr>
        <w:t>may</w:t>
      </w:r>
      <w:r w:rsidRPr="76F681EC" w:rsidR="00BD0ADA">
        <w:rPr>
          <w:rFonts w:ascii="Montserrat" w:eastAsia="Montserrat" w:hAnsi="Montserrat" w:cs="Montserrat"/>
          <w:color w:val="000000" w:themeColor="text1" w:themeShade="FF" w:themeTint="FF"/>
          <w:sz w:val="22"/>
          <w:szCs w:val="22"/>
        </w:rPr>
        <w:t xml:space="preserve"> continue</w:t>
      </w:r>
      <w:r w:rsidRPr="76F681EC" w:rsidR="124E7DC4">
        <w:rPr>
          <w:rFonts w:ascii="Montserrat" w:eastAsia="Montserrat" w:hAnsi="Montserrat" w:cs="Montserrat"/>
          <w:color w:val="000000" w:themeColor="text1" w:themeShade="FF" w:themeTint="FF"/>
          <w:sz w:val="22"/>
          <w:szCs w:val="22"/>
        </w:rPr>
        <w:t xml:space="preserve"> through Fall 2025. Some of you may have already met the evaluation teams at the Noyce Summit in July, and there will be </w:t>
      </w:r>
      <w:r w:rsidRPr="76F681EC" w:rsidR="008B2317">
        <w:rPr>
          <w:rFonts w:ascii="Montserrat" w:eastAsia="Montserrat" w:hAnsi="Montserrat" w:cs="Montserrat"/>
          <w:color w:val="000000" w:themeColor="text1" w:themeShade="FF" w:themeTint="FF"/>
          <w:sz w:val="22"/>
          <w:szCs w:val="22"/>
        </w:rPr>
        <w:t>more</w:t>
      </w:r>
      <w:r w:rsidRPr="76F681EC" w:rsidR="008B2317">
        <w:rPr>
          <w:rFonts w:ascii="Montserrat" w:eastAsia="Montserrat" w:hAnsi="Montserrat" w:cs="Montserrat"/>
          <w:color w:val="000000" w:themeColor="text1" w:themeShade="FF" w:themeTint="FF"/>
          <w:sz w:val="22"/>
          <w:szCs w:val="22"/>
        </w:rPr>
        <w:t xml:space="preserve"> </w:t>
      </w:r>
      <w:r w:rsidRPr="76F681EC" w:rsidR="007163BA">
        <w:rPr>
          <w:rFonts w:ascii="Montserrat" w:eastAsia="Montserrat" w:hAnsi="Montserrat" w:cs="Montserrat"/>
          <w:color w:val="000000" w:themeColor="text1" w:themeShade="FF" w:themeTint="FF"/>
          <w:sz w:val="22"/>
          <w:szCs w:val="22"/>
        </w:rPr>
        <w:t>opportunities</w:t>
      </w:r>
      <w:r w:rsidRPr="76F681EC" w:rsidR="007163BA">
        <w:rPr>
          <w:rFonts w:ascii="Montserrat" w:eastAsia="Montserrat" w:hAnsi="Montserrat" w:cs="Montserrat"/>
          <w:color w:val="000000" w:themeColor="text1" w:themeShade="FF" w:themeTint="FF"/>
          <w:sz w:val="22"/>
          <w:szCs w:val="22"/>
        </w:rPr>
        <w:t xml:space="preserve"> </w:t>
      </w:r>
      <w:r w:rsidRPr="76F681EC" w:rsidR="124E7DC4">
        <w:rPr>
          <w:rFonts w:ascii="Montserrat" w:eastAsia="Montserrat" w:hAnsi="Montserrat" w:cs="Montserrat"/>
          <w:color w:val="000000" w:themeColor="text1" w:themeShade="FF" w:themeTint="FF"/>
          <w:sz w:val="22"/>
          <w:szCs w:val="22"/>
        </w:rPr>
        <w:t>to meet the evaluation teams during regional conferences throughout the year.</w:t>
      </w:r>
      <w:r w:rsidRPr="76F681EC" w:rsidR="004B2A88">
        <w:rPr>
          <w:rFonts w:ascii="Montserrat" w:eastAsia="Montserrat" w:hAnsi="Montserrat" w:cs="Montserrat"/>
          <w:color w:val="000000" w:themeColor="text1" w:themeShade="FF" w:themeTint="FF"/>
          <w:sz w:val="22"/>
          <w:szCs w:val="22"/>
        </w:rPr>
        <w:t xml:space="preserve"> </w:t>
      </w:r>
    </w:p>
    <w:p w:rsidR="124E7DC4" w:rsidP="124E7DC4" w14:paraId="5A94C9A0" w14:textId="55B182F6">
      <w:pPr>
        <w:spacing w:after="0" w:line="276" w:lineRule="auto"/>
        <w:rPr>
          <w:rFonts w:ascii="Montserrat" w:eastAsia="Montserrat" w:hAnsi="Montserrat" w:cs="Montserrat"/>
          <w:color w:val="000000" w:themeColor="text1"/>
          <w:sz w:val="22"/>
          <w:szCs w:val="22"/>
        </w:rPr>
      </w:pPr>
    </w:p>
    <w:p w:rsidR="16282A24" w:rsidP="124E7DC4" w14:paraId="294D0BAC" w14:textId="59E09900">
      <w:pPr>
        <w:spacing w:after="0" w:line="276" w:lineRule="auto"/>
        <w:rPr>
          <w:rFonts w:ascii="Montserrat" w:eastAsia="Montserrat" w:hAnsi="Montserrat" w:cs="Montserrat"/>
          <w:color w:val="000000" w:themeColor="text1"/>
          <w:sz w:val="22"/>
          <w:szCs w:val="22"/>
        </w:rPr>
      </w:pPr>
      <w:r w:rsidRPr="124E7DC4">
        <w:rPr>
          <w:rFonts w:ascii="Montserrat" w:eastAsia="Montserrat" w:hAnsi="Montserrat" w:cs="Montserrat"/>
          <w:color w:val="000000" w:themeColor="text1"/>
          <w:sz w:val="22"/>
          <w:szCs w:val="22"/>
        </w:rPr>
        <w:t>Thank you in advance for sharing your feedback with the WKC and SRI Evaluation Teams to help inform the Noyce Program and ensure we can better address the needs of the STEM Teacher Preparation community at large over the next 20 years.</w:t>
      </w:r>
    </w:p>
    <w:p w:rsidR="16282A24" w:rsidP="124E7DC4" w14:paraId="1EFEA7E8" w14:textId="7E03602A">
      <w:pPr>
        <w:spacing w:after="0" w:line="276" w:lineRule="auto"/>
        <w:rPr>
          <w:rFonts w:ascii="Montserrat" w:eastAsia="Montserrat" w:hAnsi="Montserrat" w:cs="Montserrat"/>
          <w:color w:val="000000" w:themeColor="text1"/>
          <w:sz w:val="22"/>
          <w:szCs w:val="22"/>
        </w:rPr>
      </w:pPr>
      <w:r w:rsidRPr="124E7DC4">
        <w:rPr>
          <w:rFonts w:ascii="Montserrat" w:eastAsia="Montserrat" w:hAnsi="Montserrat" w:cs="Montserrat"/>
          <w:color w:val="000000" w:themeColor="text1"/>
          <w:sz w:val="22"/>
          <w:szCs w:val="22"/>
        </w:rPr>
        <w:t xml:space="preserve"> </w:t>
      </w:r>
    </w:p>
    <w:p w:rsidR="16282A24" w:rsidP="124E7DC4" w14:paraId="65CBC9ED" w14:textId="57AB3AE3">
      <w:pPr>
        <w:spacing w:after="0" w:line="276" w:lineRule="auto"/>
        <w:rPr>
          <w:rFonts w:ascii="Montserrat" w:eastAsia="Montserrat" w:hAnsi="Montserrat" w:cs="Montserrat"/>
          <w:color w:val="000000" w:themeColor="text1"/>
          <w:sz w:val="22"/>
          <w:szCs w:val="22"/>
        </w:rPr>
      </w:pPr>
      <w:r w:rsidRPr="124E7DC4">
        <w:rPr>
          <w:rFonts w:ascii="Montserrat" w:eastAsia="Montserrat" w:hAnsi="Montserrat" w:cs="Montserrat"/>
          <w:color w:val="000000" w:themeColor="text1"/>
          <w:sz w:val="22"/>
          <w:szCs w:val="22"/>
        </w:rPr>
        <w:t xml:space="preserve">If you have any questions or concerns, please contact me. </w:t>
      </w:r>
      <w:r w:rsidRPr="00A87690" w:rsidR="00A87690">
        <w:rPr>
          <w:rFonts w:ascii="Montserrat" w:eastAsia="Montserrat" w:hAnsi="Montserrat" w:cs="Montserrat"/>
          <w:color w:val="000000" w:themeColor="text1"/>
          <w:sz w:val="22"/>
          <w:szCs w:val="22"/>
        </w:rPr>
        <w:t>We look forward to your help in making this evaluation a success.</w:t>
      </w:r>
    </w:p>
    <w:p w:rsidR="124E7DC4" w:rsidP="124E7DC4" w14:paraId="43E1D866" w14:textId="207D2EFA">
      <w:pPr>
        <w:spacing w:after="0" w:line="276" w:lineRule="auto"/>
        <w:rPr>
          <w:rFonts w:ascii="Montserrat" w:eastAsia="Montserrat" w:hAnsi="Montserrat" w:cs="Montserrat"/>
          <w:color w:val="000000" w:themeColor="text1"/>
          <w:sz w:val="22"/>
          <w:szCs w:val="22"/>
        </w:rPr>
      </w:pPr>
    </w:p>
    <w:p w:rsidR="16282A24" w:rsidP="124E7DC4" w14:paraId="5A425CB5" w14:textId="43303628">
      <w:pPr>
        <w:spacing w:after="0" w:line="276" w:lineRule="auto"/>
        <w:rPr>
          <w:rFonts w:ascii="Montserrat" w:eastAsia="Montserrat" w:hAnsi="Montserrat" w:cs="Montserrat"/>
          <w:color w:val="000000" w:themeColor="text1"/>
          <w:sz w:val="22"/>
          <w:szCs w:val="22"/>
        </w:rPr>
      </w:pPr>
      <w:r w:rsidRPr="124E7DC4">
        <w:rPr>
          <w:rFonts w:ascii="Montserrat" w:eastAsia="Montserrat" w:hAnsi="Montserrat" w:cs="Montserrat"/>
          <w:color w:val="000000" w:themeColor="text1"/>
          <w:sz w:val="22"/>
          <w:szCs w:val="22"/>
        </w:rPr>
        <w:t>With kind regards,</w:t>
      </w:r>
      <w:r w:rsidR="00637496">
        <w:rPr>
          <w:rFonts w:ascii="Montserrat" w:eastAsia="Montserrat" w:hAnsi="Montserrat" w:cs="Montserrat"/>
          <w:color w:val="000000" w:themeColor="text1"/>
          <w:sz w:val="22"/>
          <w:szCs w:val="22"/>
        </w:rPr>
        <w:t xml:space="preserve"> </w:t>
      </w:r>
      <w:r w:rsidRPr="124E7DC4">
        <w:rPr>
          <w:rFonts w:ascii="Montserrat" w:eastAsia="Montserrat" w:hAnsi="Montserrat" w:cs="Montserrat"/>
          <w:color w:val="000000" w:themeColor="text1"/>
          <w:sz w:val="22"/>
          <w:szCs w:val="22"/>
        </w:rPr>
        <w:t xml:space="preserve"> </w:t>
      </w:r>
    </w:p>
    <w:p w:rsidR="16282A24" w:rsidP="124E7DC4" w14:paraId="13118D14" w14:textId="2974416A">
      <w:pPr>
        <w:spacing w:after="0" w:line="276" w:lineRule="auto"/>
        <w:rPr>
          <w:rFonts w:ascii="Montserrat" w:eastAsia="Montserrat" w:hAnsi="Montserrat" w:cs="Montserrat"/>
          <w:color w:val="000000" w:themeColor="text1"/>
          <w:sz w:val="22"/>
          <w:szCs w:val="22"/>
        </w:rPr>
      </w:pPr>
      <w:r w:rsidRPr="124E7DC4">
        <w:rPr>
          <w:rFonts w:ascii="Montserrat" w:eastAsia="Montserrat" w:hAnsi="Montserrat" w:cs="Montserrat"/>
          <w:color w:val="000000" w:themeColor="text1"/>
          <w:sz w:val="22"/>
          <w:szCs w:val="22"/>
        </w:rPr>
        <w:t xml:space="preserve"> </w:t>
      </w:r>
    </w:p>
    <w:p w:rsidR="16282A24" w:rsidP="124E7DC4" w14:paraId="0D351CCB" w14:textId="6017D81F">
      <w:pPr>
        <w:spacing w:after="0" w:line="276" w:lineRule="auto"/>
        <w:rPr>
          <w:rFonts w:ascii="Montserrat" w:eastAsia="Montserrat" w:hAnsi="Montserrat" w:cs="Montserrat"/>
          <w:color w:val="000000" w:themeColor="text1"/>
          <w:sz w:val="22"/>
          <w:szCs w:val="22"/>
        </w:rPr>
      </w:pPr>
      <w:r w:rsidRPr="124E7DC4">
        <w:rPr>
          <w:rFonts w:ascii="Montserrat" w:eastAsia="Montserrat" w:hAnsi="Montserrat" w:cs="Montserrat"/>
          <w:color w:val="000000" w:themeColor="text1"/>
          <w:sz w:val="22"/>
          <w:szCs w:val="22"/>
        </w:rPr>
        <w:t>Jennifer</w:t>
      </w:r>
    </w:p>
    <w:sectPr>
      <w:headerReference w:type="default" r:id="rId4"/>
      <w:footerReference w:type="default" r:id="rId5"/>
      <w:headerReference w:type="first" r:id="rId6"/>
      <w:footerReference w:type="first" r:id="rId7"/>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Cambria"/>
    <w:panose1 w:val="020B0604020202020204"/>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48AD0C15" w14:textId="77777777" w:rsidTr="14D1AC9F">
      <w:tblPrEx>
        <w:tblW w:w="0" w:type="auto"/>
        <w:tblLayout w:type="fixed"/>
        <w:tblLook w:val="06A0"/>
      </w:tblPrEx>
      <w:trPr>
        <w:trHeight w:val="300"/>
      </w:trPr>
      <w:tc>
        <w:tcPr>
          <w:tcW w:w="3120" w:type="dxa"/>
        </w:tcPr>
        <w:p w:rsidR="14D1AC9F" w:rsidP="14D1AC9F" w14:paraId="15A46FDD" w14:textId="1F6FA785">
          <w:pPr>
            <w:pStyle w:val="Header"/>
            <w:ind w:left="-115"/>
          </w:pPr>
        </w:p>
      </w:tc>
      <w:tc>
        <w:tcPr>
          <w:tcW w:w="3120" w:type="dxa"/>
        </w:tcPr>
        <w:p w:rsidR="14D1AC9F" w:rsidP="14D1AC9F" w14:paraId="116DAE9F" w14:textId="01D4C7A4">
          <w:pPr>
            <w:pStyle w:val="Header"/>
            <w:jc w:val="center"/>
          </w:pPr>
        </w:p>
      </w:tc>
      <w:tc>
        <w:tcPr>
          <w:tcW w:w="3120" w:type="dxa"/>
        </w:tcPr>
        <w:p w:rsidR="14D1AC9F" w:rsidP="14D1AC9F" w14:paraId="54BE1A40" w14:textId="502216E4">
          <w:pPr>
            <w:pStyle w:val="Header"/>
            <w:ind w:right="-115"/>
            <w:jc w:val="right"/>
          </w:pPr>
        </w:p>
      </w:tc>
    </w:tr>
  </w:tbl>
  <w:p w:rsidR="14D1AC9F" w:rsidP="14D1AC9F" w14:paraId="7FF6BBF6" w14:textId="06B6C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A7B80F" w14:textId="77777777" w:rsidTr="14D1AC9F">
      <w:tblPrEx>
        <w:tblW w:w="0" w:type="auto"/>
        <w:tblLayout w:type="fixed"/>
        <w:tblLook w:val="06A0"/>
      </w:tblPrEx>
      <w:trPr>
        <w:trHeight w:val="300"/>
      </w:trPr>
      <w:tc>
        <w:tcPr>
          <w:tcW w:w="3120" w:type="dxa"/>
        </w:tcPr>
        <w:p w:rsidR="14D1AC9F" w:rsidP="14D1AC9F" w14:paraId="7E2585B8" w14:textId="07089B4E">
          <w:pPr>
            <w:pStyle w:val="Header"/>
            <w:ind w:left="-115"/>
          </w:pPr>
        </w:p>
      </w:tc>
      <w:tc>
        <w:tcPr>
          <w:tcW w:w="3120" w:type="dxa"/>
        </w:tcPr>
        <w:p w:rsidR="14D1AC9F" w:rsidP="14D1AC9F" w14:paraId="343904D6" w14:textId="5C588663">
          <w:pPr>
            <w:pStyle w:val="Header"/>
            <w:jc w:val="center"/>
          </w:pPr>
        </w:p>
      </w:tc>
      <w:tc>
        <w:tcPr>
          <w:tcW w:w="3120" w:type="dxa"/>
        </w:tcPr>
        <w:p w:rsidR="14D1AC9F" w:rsidP="14D1AC9F" w14:paraId="61482A01" w14:textId="5F9C9B06">
          <w:pPr>
            <w:pStyle w:val="Header"/>
            <w:ind w:right="-115"/>
            <w:jc w:val="right"/>
          </w:pPr>
        </w:p>
      </w:tc>
    </w:tr>
  </w:tbl>
  <w:p w:rsidR="14D1AC9F" w:rsidP="14D1AC9F" w14:paraId="3F2161D3" w14:textId="45DD1AE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30" w:type="dxa"/>
      <w:tblLayout w:type="fixed"/>
      <w:tblLook w:val="06A0"/>
    </w:tblPr>
    <w:tblGrid>
      <w:gridCol w:w="3705"/>
      <w:gridCol w:w="2505"/>
      <w:gridCol w:w="3120"/>
    </w:tblGrid>
    <w:tr w14:paraId="0165EBED" w14:textId="77777777" w:rsidTr="124E7DC4">
      <w:tblPrEx>
        <w:tblW w:w="9330" w:type="dxa"/>
        <w:tblLayout w:type="fixed"/>
        <w:tblLook w:val="06A0"/>
      </w:tblPrEx>
      <w:trPr>
        <w:trHeight w:val="300"/>
      </w:trPr>
      <w:tc>
        <w:tcPr>
          <w:tcW w:w="3705" w:type="dxa"/>
        </w:tcPr>
        <w:p w:rsidR="14D1AC9F" w:rsidP="124E7DC4" w14:paraId="79E26DCA" w14:textId="565A17C9">
          <w:pPr>
            <w:pStyle w:val="Header"/>
            <w:ind w:left="-115"/>
            <w:rPr>
              <w:rFonts w:ascii="Montserrat" w:eastAsia="Montserrat" w:hAnsi="Montserrat" w:cs="Montserrat"/>
              <w:color w:val="000000" w:themeColor="text1"/>
              <w:sz w:val="20"/>
              <w:szCs w:val="20"/>
            </w:rPr>
          </w:pPr>
          <w:r w:rsidRPr="124E7DC4">
            <w:rPr>
              <w:rFonts w:ascii="Montserrat" w:eastAsia="Montserrat" w:hAnsi="Montserrat" w:cs="Montserrat"/>
              <w:color w:val="000000" w:themeColor="text1"/>
              <w:sz w:val="20"/>
              <w:szCs w:val="20"/>
            </w:rPr>
            <w:t xml:space="preserve">Attachment </w:t>
          </w:r>
          <w:r w:rsidR="00B260B8">
            <w:rPr>
              <w:rFonts w:ascii="Montserrat" w:eastAsia="Montserrat" w:hAnsi="Montserrat" w:cs="Montserrat"/>
              <w:color w:val="000000" w:themeColor="text1"/>
              <w:sz w:val="20"/>
              <w:szCs w:val="20"/>
            </w:rPr>
            <w:t>4a</w:t>
          </w:r>
          <w:r w:rsidRPr="124E7DC4">
            <w:rPr>
              <w:rFonts w:ascii="Montserrat" w:eastAsia="Montserrat" w:hAnsi="Montserrat" w:cs="Montserrat"/>
              <w:color w:val="000000" w:themeColor="text1"/>
              <w:sz w:val="20"/>
              <w:szCs w:val="20"/>
            </w:rPr>
            <w:t xml:space="preserve">: </w:t>
          </w:r>
          <w:r w:rsidRPr="124E7DC4">
            <w:rPr>
              <w:rFonts w:ascii="Montserrat" w:eastAsia="Montserrat" w:hAnsi="Montserrat" w:cs="Montserrat"/>
              <w:color w:val="242424"/>
              <w:sz w:val="20"/>
              <w:szCs w:val="20"/>
            </w:rPr>
            <w:t>Email from NSF to Principal Investigators Introducing the Evaluation</w:t>
          </w:r>
        </w:p>
      </w:tc>
      <w:tc>
        <w:tcPr>
          <w:tcW w:w="2505" w:type="dxa"/>
        </w:tcPr>
        <w:p w:rsidR="14D1AC9F" w:rsidP="124E7DC4" w14:paraId="53BBAF34" w14:textId="08717178">
          <w:pPr>
            <w:pStyle w:val="Header"/>
            <w:jc w:val="center"/>
            <w:rPr>
              <w:rFonts w:ascii="Montserrat" w:eastAsia="Montserrat" w:hAnsi="Montserrat" w:cs="Montserrat"/>
              <w:sz w:val="20"/>
              <w:szCs w:val="20"/>
            </w:rPr>
          </w:pPr>
        </w:p>
      </w:tc>
      <w:tc>
        <w:tcPr>
          <w:tcW w:w="3120" w:type="dxa"/>
        </w:tcPr>
        <w:p w:rsidR="14D1AC9F" w:rsidP="124E7DC4" w14:paraId="0C0B20B2" w14:textId="272E838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124E7DC4">
            <w:rPr>
              <w:rStyle w:val="Strong"/>
              <w:rFonts w:ascii="Montserrat" w:eastAsia="Montserrat" w:hAnsi="Montserrat" w:cs="Montserrat"/>
              <w:b w:val="0"/>
              <w:bCs w:val="0"/>
              <w:color w:val="000000" w:themeColor="text1"/>
              <w:sz w:val="20"/>
              <w:szCs w:val="20"/>
            </w:rPr>
            <w:t>OMB No. 3145-New</w:t>
          </w:r>
        </w:p>
        <w:p w:rsidR="14D1AC9F" w:rsidP="124E7DC4" w14:paraId="3798CB47" w14:textId="55BB022C">
          <w:pPr>
            <w:tabs>
              <w:tab w:val="center" w:pos="4680"/>
              <w:tab w:val="right" w:pos="9360"/>
            </w:tabs>
            <w:spacing w:after="0" w:line="240" w:lineRule="auto"/>
            <w:jc w:val="right"/>
            <w:rPr>
              <w:rFonts w:ascii="Montserrat" w:eastAsia="Montserrat" w:hAnsi="Montserrat" w:cs="Montserrat"/>
              <w:color w:val="000000" w:themeColor="text1"/>
              <w:sz w:val="20"/>
              <w:szCs w:val="20"/>
            </w:rPr>
          </w:pPr>
          <w:r w:rsidRPr="124E7DC4">
            <w:rPr>
              <w:rStyle w:val="Strong"/>
              <w:rFonts w:ascii="Montserrat" w:eastAsia="Montserrat" w:hAnsi="Montserrat" w:cs="Montserrat"/>
              <w:b w:val="0"/>
              <w:bCs w:val="0"/>
              <w:color w:val="000000" w:themeColor="text1"/>
              <w:sz w:val="20"/>
              <w:szCs w:val="20"/>
            </w:rPr>
            <w:t>Expiration Date: XX/XX/XXXX</w:t>
          </w:r>
        </w:p>
        <w:p w:rsidR="14D1AC9F" w:rsidP="124E7DC4" w14:paraId="71613F2B" w14:textId="00872566">
          <w:pPr>
            <w:pStyle w:val="Header"/>
            <w:ind w:right="-115"/>
            <w:jc w:val="right"/>
            <w:rPr>
              <w:rFonts w:ascii="Montserrat" w:eastAsia="Montserrat" w:hAnsi="Montserrat" w:cs="Montserrat"/>
              <w:sz w:val="20"/>
              <w:szCs w:val="20"/>
            </w:rPr>
          </w:pPr>
        </w:p>
      </w:tc>
    </w:tr>
  </w:tbl>
  <w:p w:rsidR="14D1AC9F" w:rsidP="14D1AC9F" w14:paraId="50F0A6A2" w14:textId="71898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EEA5DEB" w14:textId="77777777" w:rsidTr="14D1AC9F">
      <w:tblPrEx>
        <w:tblW w:w="0" w:type="auto"/>
        <w:tblLayout w:type="fixed"/>
        <w:tblLook w:val="06A0"/>
      </w:tblPrEx>
      <w:trPr>
        <w:trHeight w:val="300"/>
      </w:trPr>
      <w:tc>
        <w:tcPr>
          <w:tcW w:w="3120" w:type="dxa"/>
        </w:tcPr>
        <w:p w:rsidR="14D1AC9F" w:rsidP="14D1AC9F" w14:paraId="6945BC75" w14:textId="7006D12F">
          <w:pPr>
            <w:pStyle w:val="Header"/>
            <w:ind w:left="-115"/>
          </w:pPr>
        </w:p>
      </w:tc>
      <w:tc>
        <w:tcPr>
          <w:tcW w:w="3120" w:type="dxa"/>
        </w:tcPr>
        <w:p w:rsidR="14D1AC9F" w:rsidP="14D1AC9F" w14:paraId="470D4476" w14:textId="66562581">
          <w:pPr>
            <w:pStyle w:val="Header"/>
            <w:jc w:val="center"/>
          </w:pPr>
        </w:p>
      </w:tc>
      <w:tc>
        <w:tcPr>
          <w:tcW w:w="3120" w:type="dxa"/>
        </w:tcPr>
        <w:p w:rsidR="14D1AC9F" w:rsidP="14D1AC9F" w14:paraId="56B30071" w14:textId="3CC1EAC4">
          <w:pPr>
            <w:pStyle w:val="Header"/>
            <w:ind w:right="-115"/>
            <w:jc w:val="right"/>
          </w:pPr>
        </w:p>
      </w:tc>
    </w:tr>
  </w:tbl>
  <w:p w:rsidR="14D1AC9F" w:rsidP="14D1AC9F" w14:paraId="7EA0F877" w14:textId="2581E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B5B6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F6173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722AFF"/>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BE04BB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79181E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7AA992C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7193010">
    <w:abstractNumId w:val="2"/>
  </w:num>
  <w:num w:numId="2" w16cid:durableId="1330670135">
    <w:abstractNumId w:val="5"/>
  </w:num>
  <w:num w:numId="3" w16cid:durableId="2100906741">
    <w:abstractNumId w:val="1"/>
  </w:num>
  <w:num w:numId="4" w16cid:durableId="1021516305">
    <w:abstractNumId w:val="4"/>
  </w:num>
  <w:num w:numId="5" w16cid:durableId="1459765841">
    <w:abstractNumId w:val="3"/>
  </w:num>
  <w:num w:numId="6" w16cid:durableId="1566917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A1167F"/>
    <w:rsid w:val="00043D33"/>
    <w:rsid w:val="000459D7"/>
    <w:rsid w:val="00073E47"/>
    <w:rsid w:val="000A74A4"/>
    <w:rsid w:val="000B32D6"/>
    <w:rsid w:val="000C0793"/>
    <w:rsid w:val="000F4E3A"/>
    <w:rsid w:val="00171899"/>
    <w:rsid w:val="001B6531"/>
    <w:rsid w:val="001E564F"/>
    <w:rsid w:val="00211BA3"/>
    <w:rsid w:val="002567A5"/>
    <w:rsid w:val="00375405"/>
    <w:rsid w:val="003B6042"/>
    <w:rsid w:val="00442746"/>
    <w:rsid w:val="004471C1"/>
    <w:rsid w:val="004643F7"/>
    <w:rsid w:val="00494A3A"/>
    <w:rsid w:val="004B2A88"/>
    <w:rsid w:val="004E0CFA"/>
    <w:rsid w:val="004F3449"/>
    <w:rsid w:val="00547121"/>
    <w:rsid w:val="00553FAA"/>
    <w:rsid w:val="00586D17"/>
    <w:rsid w:val="00592C27"/>
    <w:rsid w:val="005C1CCC"/>
    <w:rsid w:val="00602AC5"/>
    <w:rsid w:val="00637496"/>
    <w:rsid w:val="007163BA"/>
    <w:rsid w:val="00743B3E"/>
    <w:rsid w:val="00780AE3"/>
    <w:rsid w:val="007A18A9"/>
    <w:rsid w:val="008167A5"/>
    <w:rsid w:val="00882603"/>
    <w:rsid w:val="008B2317"/>
    <w:rsid w:val="008B5C8E"/>
    <w:rsid w:val="008D0C09"/>
    <w:rsid w:val="009861E1"/>
    <w:rsid w:val="009B180F"/>
    <w:rsid w:val="009F7050"/>
    <w:rsid w:val="009F7AF1"/>
    <w:rsid w:val="00A03A45"/>
    <w:rsid w:val="00A87690"/>
    <w:rsid w:val="00A95BDF"/>
    <w:rsid w:val="00B01FF8"/>
    <w:rsid w:val="00B260B8"/>
    <w:rsid w:val="00BD0ADA"/>
    <w:rsid w:val="00BF2E89"/>
    <w:rsid w:val="00C21B13"/>
    <w:rsid w:val="00C36BEA"/>
    <w:rsid w:val="00C858F5"/>
    <w:rsid w:val="00C92E22"/>
    <w:rsid w:val="00CA60F6"/>
    <w:rsid w:val="00D179EA"/>
    <w:rsid w:val="00DD140A"/>
    <w:rsid w:val="00DE326A"/>
    <w:rsid w:val="00E07A8F"/>
    <w:rsid w:val="00E2518B"/>
    <w:rsid w:val="00F252BE"/>
    <w:rsid w:val="00F619E6"/>
    <w:rsid w:val="00F658D3"/>
    <w:rsid w:val="00FE2872"/>
    <w:rsid w:val="00FF3211"/>
    <w:rsid w:val="0104CCE9"/>
    <w:rsid w:val="01CE52D3"/>
    <w:rsid w:val="01D254CC"/>
    <w:rsid w:val="02111672"/>
    <w:rsid w:val="035CFF31"/>
    <w:rsid w:val="041EFA10"/>
    <w:rsid w:val="05E24058"/>
    <w:rsid w:val="067491FF"/>
    <w:rsid w:val="06875CA1"/>
    <w:rsid w:val="071B43AB"/>
    <w:rsid w:val="0803F5B1"/>
    <w:rsid w:val="09A71608"/>
    <w:rsid w:val="0D2F5C33"/>
    <w:rsid w:val="0E972276"/>
    <w:rsid w:val="0FCB12D9"/>
    <w:rsid w:val="11C2E4B4"/>
    <w:rsid w:val="11E0F758"/>
    <w:rsid w:val="124E7DC4"/>
    <w:rsid w:val="12DA0ACC"/>
    <w:rsid w:val="12DD0FED"/>
    <w:rsid w:val="14D1AC9F"/>
    <w:rsid w:val="16282A24"/>
    <w:rsid w:val="175C4618"/>
    <w:rsid w:val="17BDF6C2"/>
    <w:rsid w:val="1A11AD1A"/>
    <w:rsid w:val="1D497685"/>
    <w:rsid w:val="22D5E1D5"/>
    <w:rsid w:val="2379BE04"/>
    <w:rsid w:val="2395B82F"/>
    <w:rsid w:val="23EC4E6D"/>
    <w:rsid w:val="2444C5EE"/>
    <w:rsid w:val="24C59D9C"/>
    <w:rsid w:val="26A9FA65"/>
    <w:rsid w:val="2702399B"/>
    <w:rsid w:val="27770252"/>
    <w:rsid w:val="279AF6E6"/>
    <w:rsid w:val="27E2C62B"/>
    <w:rsid w:val="28338570"/>
    <w:rsid w:val="291B0F72"/>
    <w:rsid w:val="2A931E9B"/>
    <w:rsid w:val="2B3D4F18"/>
    <w:rsid w:val="332765B8"/>
    <w:rsid w:val="3652034B"/>
    <w:rsid w:val="395A95D3"/>
    <w:rsid w:val="399194D8"/>
    <w:rsid w:val="3B2000D6"/>
    <w:rsid w:val="3B5EECA3"/>
    <w:rsid w:val="3BA64725"/>
    <w:rsid w:val="3F77DD0D"/>
    <w:rsid w:val="425FDB77"/>
    <w:rsid w:val="435D835C"/>
    <w:rsid w:val="437396C6"/>
    <w:rsid w:val="4458ECA3"/>
    <w:rsid w:val="448E713C"/>
    <w:rsid w:val="453AF497"/>
    <w:rsid w:val="4562F5FB"/>
    <w:rsid w:val="47235289"/>
    <w:rsid w:val="482A23B3"/>
    <w:rsid w:val="48A233D9"/>
    <w:rsid w:val="4936735D"/>
    <w:rsid w:val="49C7136E"/>
    <w:rsid w:val="49CE1967"/>
    <w:rsid w:val="4A7A050B"/>
    <w:rsid w:val="4E80F74A"/>
    <w:rsid w:val="4EA476C8"/>
    <w:rsid w:val="50D08566"/>
    <w:rsid w:val="524F5122"/>
    <w:rsid w:val="5303E407"/>
    <w:rsid w:val="53777FA8"/>
    <w:rsid w:val="55571B99"/>
    <w:rsid w:val="58712BB0"/>
    <w:rsid w:val="58BC7E55"/>
    <w:rsid w:val="59115319"/>
    <w:rsid w:val="5987E5E3"/>
    <w:rsid w:val="5A6F2785"/>
    <w:rsid w:val="5D855ACE"/>
    <w:rsid w:val="5DCC4EED"/>
    <w:rsid w:val="5E278BCF"/>
    <w:rsid w:val="5E505194"/>
    <w:rsid w:val="5F6FC2FC"/>
    <w:rsid w:val="60207BC2"/>
    <w:rsid w:val="603DB1EA"/>
    <w:rsid w:val="6169D8C5"/>
    <w:rsid w:val="62FCB273"/>
    <w:rsid w:val="630A8AF0"/>
    <w:rsid w:val="63438B18"/>
    <w:rsid w:val="65382181"/>
    <w:rsid w:val="676BCEC3"/>
    <w:rsid w:val="6845770D"/>
    <w:rsid w:val="69F8E173"/>
    <w:rsid w:val="6B15C856"/>
    <w:rsid w:val="6B63AAB0"/>
    <w:rsid w:val="6BA1167F"/>
    <w:rsid w:val="6C0A3BCA"/>
    <w:rsid w:val="6E5637F4"/>
    <w:rsid w:val="6F1DDBC0"/>
    <w:rsid w:val="70B477C7"/>
    <w:rsid w:val="72BE18C1"/>
    <w:rsid w:val="750A4A56"/>
    <w:rsid w:val="758EC392"/>
    <w:rsid w:val="762BDBE6"/>
    <w:rsid w:val="76E869E2"/>
    <w:rsid w:val="76F681EC"/>
    <w:rsid w:val="78A7C064"/>
    <w:rsid w:val="79817C12"/>
    <w:rsid w:val="7C1064E0"/>
    <w:rsid w:val="7F349BDD"/>
    <w:rsid w:val="7F41DCA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BA1167F"/>
  <w15:chartTrackingRefBased/>
  <w15:docId w15:val="{B33C1BA4-675F-4508-B732-EDB9F156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80AE3"/>
    <w:pPr>
      <w:spacing w:after="0" w:line="240" w:lineRule="auto"/>
    </w:pPr>
  </w:style>
  <w:style w:type="character" w:styleId="UnresolvedMention">
    <w:name w:val="Unresolved Mention"/>
    <w:basedOn w:val="DefaultParagraphFont"/>
    <w:uiPriority w:val="99"/>
    <w:semiHidden/>
    <w:unhideWhenUsed/>
    <w:rsid w:val="00780A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80AE3"/>
    <w:rPr>
      <w:b/>
      <w:bCs/>
    </w:rPr>
  </w:style>
  <w:style w:type="character" w:customStyle="1" w:styleId="CommentSubjectChar">
    <w:name w:val="Comment Subject Char"/>
    <w:basedOn w:val="CommentTextChar"/>
    <w:link w:val="CommentSubject"/>
    <w:uiPriority w:val="99"/>
    <w:semiHidden/>
    <w:rsid w:val="00780AE3"/>
    <w:rPr>
      <w:b/>
      <w:bCs/>
      <w:sz w:val="20"/>
      <w:szCs w:val="20"/>
    </w:rPr>
  </w:style>
  <w:style w:type="character" w:styleId="FollowedHyperlink">
    <w:name w:val="FollowedHyperlink"/>
    <w:basedOn w:val="DefaultParagraphFont"/>
    <w:uiPriority w:val="99"/>
    <w:semiHidden/>
    <w:unhideWhenUsed/>
    <w:rsid w:val="007163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1F43C2-8D7F-47F8-8A45-3879F25F5050}">
  <we:reference id="wa200000368" version="1.0.0.0" store="en-US" storeType="omex"/>
  <we:alternateReferences>
    <we:reference id="wa200000368" version="1.0.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Messer, Ph.D.</dc:creator>
  <cp:lastModifiedBy>Izzy Leamon, MA</cp:lastModifiedBy>
  <cp:revision>11</cp:revision>
  <dcterms:created xsi:type="dcterms:W3CDTF">2024-08-20T13:37:00Z</dcterms:created>
  <dcterms:modified xsi:type="dcterms:W3CDTF">2024-09-30T12:33:40Z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0ea0e17abde3ab3b84dbd29fba5845a0622670bd9076f3a96b16d009cf3fe442</vt:lpwstr>
  </property>
</Properties>
</file>