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8EA13B3" w:rsidP="778F0C27" w14:paraId="783B3D73" w14:textId="64AC2B1F">
      <w:pPr>
        <w:jc w:val="center"/>
      </w:pPr>
      <w:r>
        <w:t xml:space="preserve">      U.S. Small Business Administration</w:t>
      </w:r>
    </w:p>
    <w:p w:rsidR="28EA13B3" w:rsidP="415F85E7" w14:paraId="7BDB3085" w14:textId="1034D290">
      <w:pPr>
        <w:jc w:val="center"/>
        <w:rPr>
          <w:b/>
          <w:bCs/>
          <w:sz w:val="20"/>
        </w:rPr>
      </w:pPr>
      <w:r>
        <w:t xml:space="preserve">      SBA </w:t>
      </w:r>
      <w:r w:rsidR="002F5B7E">
        <w:t xml:space="preserve">Business Development and </w:t>
      </w:r>
      <w:r>
        <w:t xml:space="preserve">Unified Certification </w:t>
      </w:r>
      <w:r w:rsidR="002F5B7E">
        <w:t>Renewal</w:t>
      </w:r>
    </w:p>
    <w:p w:rsidR="28EA13B3" w:rsidP="000342FD" w14:paraId="71DF63FE" w14:textId="4B0CD33D">
      <w:pPr>
        <w:jc w:val="center"/>
        <w:rPr>
          <w:u w:val="single"/>
        </w:rPr>
      </w:pPr>
      <w:r w:rsidRPr="415F85E7">
        <w:rPr>
          <w:u w:val="single"/>
        </w:rPr>
        <w:t xml:space="preserve">OMB Control No. </w:t>
      </w:r>
    </w:p>
    <w:p w:rsidR="008D2F2D" w:rsidRPr="008D2F2D" w:rsidP="001815B8" w14:paraId="66A0AC46" w14:textId="207604D3">
      <w:pPr>
        <w:ind w:firstLine="720"/>
        <w:jc w:val="center"/>
        <w:rPr>
          <w:u w:val="single"/>
        </w:rPr>
      </w:pPr>
      <w:r w:rsidRPr="415F85E7">
        <w:rPr>
          <w:u w:val="single"/>
        </w:rPr>
        <w:t xml:space="preserve">Part A - </w:t>
      </w:r>
      <w:r w:rsidRPr="415F85E7" w:rsidR="32CB6B3A">
        <w:rPr>
          <w:u w:val="single"/>
        </w:rPr>
        <w:t>S</w:t>
      </w:r>
      <w:r w:rsidRPr="415F85E7" w:rsidR="08D38871">
        <w:rPr>
          <w:u w:val="single"/>
        </w:rPr>
        <w:t>UPPORTING STATEMENT</w:t>
      </w:r>
      <w:r w:rsidRPr="415F85E7" w:rsidR="32CB6B3A">
        <w:rPr>
          <w:u w:val="single"/>
        </w:rPr>
        <w:t xml:space="preserve"> </w:t>
      </w:r>
    </w:p>
    <w:p w:rsidR="778F0C27" w:rsidP="778F0C27" w14:paraId="37ECF517" w14:textId="05F89F11">
      <w:pPr>
        <w:ind w:firstLine="720"/>
        <w:jc w:val="center"/>
        <w:rPr>
          <w:u w:val="single"/>
        </w:rPr>
      </w:pPr>
    </w:p>
    <w:p w:rsidR="003848A2" w:rsidRPr="009E6875" w:rsidP="001B3E63" w14:paraId="3A6BF9BC" w14:textId="1360A19C">
      <w:pPr>
        <w:jc w:val="center"/>
        <w:rPr>
          <w:b/>
        </w:rPr>
      </w:pPr>
      <w:r>
        <w:t xml:space="preserve"> </w:t>
      </w:r>
    </w:p>
    <w:p w:rsidR="003848A2" w:rsidRPr="008D2F2D" w:rsidP="003848A2" w14:paraId="5B587571" w14:textId="3258F3FE">
      <w:pPr>
        <w:rPr>
          <w:u w:val="single"/>
        </w:rPr>
      </w:pPr>
      <w:r w:rsidRPr="008D2F2D">
        <w:t xml:space="preserve">A:  </w:t>
      </w:r>
      <w:r w:rsidRPr="008D2F2D">
        <w:rPr>
          <w:u w:val="single"/>
        </w:rPr>
        <w:t>J</w:t>
      </w:r>
      <w:r w:rsidRPr="008D2F2D" w:rsidR="008D2F2D">
        <w:rPr>
          <w:u w:val="single"/>
        </w:rPr>
        <w:t>USTIFICATION</w:t>
      </w:r>
      <w:r w:rsidRPr="00F07CAC" w:rsidR="00F07CAC">
        <w:t xml:space="preserve"> </w:t>
      </w:r>
    </w:p>
    <w:p w:rsidR="003848A2" w:rsidRPr="009E6875" w:rsidP="003848A2" w14:paraId="6B9E4937" w14:textId="77777777">
      <w:pPr>
        <w:rPr>
          <w:b/>
        </w:rPr>
      </w:pPr>
    </w:p>
    <w:p w:rsidR="008D2F2D" w:rsidP="003848A2" w14:paraId="326BA2AA" w14:textId="77777777">
      <w:pPr>
        <w:rPr>
          <w:u w:val="single"/>
        </w:rPr>
      </w:pPr>
      <w:r w:rsidRPr="008D2F2D">
        <w:t>1.</w:t>
      </w:r>
      <w:r>
        <w:t xml:space="preserve">  </w:t>
      </w:r>
      <w:r>
        <w:rPr>
          <w:u w:val="single"/>
        </w:rPr>
        <w:t>Circumstances necessitating the collection of information</w:t>
      </w:r>
    </w:p>
    <w:p w:rsidR="00222F7A" w:rsidP="00AE4A60" w14:paraId="4B5D7A25" w14:textId="77777777">
      <w:pPr>
        <w:ind w:firstLine="720"/>
      </w:pPr>
    </w:p>
    <w:p w:rsidR="004662E9" w:rsidP="00AE4A60" w14:paraId="19399954" w14:textId="1D9D287E">
      <w:pPr>
        <w:ind w:firstLine="720"/>
      </w:pPr>
      <w:r>
        <w:t>SBA is</w:t>
      </w:r>
      <w:r w:rsidR="00020545">
        <w:t xml:space="preserve"> requesting</w:t>
      </w:r>
      <w:r w:rsidR="00111AED">
        <w:t xml:space="preserve"> approval of</w:t>
      </w:r>
      <w:r>
        <w:t xml:space="preserve"> </w:t>
      </w:r>
      <w:r w:rsidR="00C77650">
        <w:t>a new</w:t>
      </w:r>
      <w:r>
        <w:t xml:space="preserve"> information collection</w:t>
      </w:r>
      <w:r w:rsidR="00111AED">
        <w:t xml:space="preserve"> titled</w:t>
      </w:r>
      <w:r w:rsidR="007947A6">
        <w:t>,</w:t>
      </w:r>
      <w:r w:rsidR="00111AED">
        <w:t xml:space="preserve"> “SBA Business Development and Unified Certification Renewal”.</w:t>
      </w:r>
    </w:p>
    <w:p w:rsidR="004662E9" w:rsidP="00AE4A60" w14:paraId="464D7462" w14:textId="77777777">
      <w:pPr>
        <w:ind w:firstLine="720"/>
      </w:pPr>
    </w:p>
    <w:p w:rsidR="007204BC" w:rsidRPr="00ED65B3" w:rsidP="009E07E8" w14:paraId="317EEE1B" w14:textId="386F7B63">
      <w:pPr>
        <w:autoSpaceDE w:val="0"/>
        <w:autoSpaceDN w:val="0"/>
        <w:adjustRightInd w:val="0"/>
        <w:ind w:firstLine="720"/>
      </w:pPr>
      <w:r>
        <w:t xml:space="preserve">SBA is required by </w:t>
      </w:r>
      <w:r w:rsidR="78FE324C">
        <w:t>statute to administer</w:t>
      </w:r>
      <w:r w:rsidR="00F07CAC">
        <w:t xml:space="preserve"> four</w:t>
      </w:r>
      <w:r w:rsidR="00B278BB">
        <w:t xml:space="preserve"> small business</w:t>
      </w:r>
      <w:r w:rsidR="00F07CAC">
        <w:t xml:space="preserve"> government contracting programs: </w:t>
      </w:r>
      <w:r w:rsidR="78FE324C">
        <w:t>the 8(a) Business Development</w:t>
      </w:r>
      <w:r w:rsidR="54C94435">
        <w:t xml:space="preserve"> (15 USC 637(a); </w:t>
      </w:r>
      <w:r w:rsidR="58205459">
        <w:t>13 CFR 124</w:t>
      </w:r>
      <w:r w:rsidR="54C94435">
        <w:t>)</w:t>
      </w:r>
      <w:r w:rsidR="58205459">
        <w:t xml:space="preserve">; </w:t>
      </w:r>
      <w:r w:rsidR="78FE324C">
        <w:t>Historically Underutilized Business Zone</w:t>
      </w:r>
      <w:r w:rsidR="6D874083">
        <w:t xml:space="preserve"> (HUBZone) (15 USC 657a;</w:t>
      </w:r>
      <w:r w:rsidR="35DDF846">
        <w:t xml:space="preserve"> </w:t>
      </w:r>
      <w:r w:rsidR="58205459">
        <w:t>13 CFR 126</w:t>
      </w:r>
      <w:r w:rsidR="174D4625">
        <w:t>)</w:t>
      </w:r>
      <w:r w:rsidR="58205459">
        <w:t xml:space="preserve">; </w:t>
      </w:r>
      <w:r w:rsidR="78FE324C">
        <w:t>Veteran</w:t>
      </w:r>
      <w:r w:rsidR="0138F149">
        <w:t>-Owned/</w:t>
      </w:r>
      <w:r w:rsidR="00A31DBB">
        <w:t>Service-Disabled</w:t>
      </w:r>
      <w:r w:rsidR="0C46F503">
        <w:t xml:space="preserve"> Veteran-Owned</w:t>
      </w:r>
      <w:r w:rsidR="0003597B">
        <w:t xml:space="preserve"> Small Business</w:t>
      </w:r>
      <w:r w:rsidR="78FE324C">
        <w:t xml:space="preserve"> </w:t>
      </w:r>
      <w:r w:rsidR="174D4625">
        <w:t>(</w:t>
      </w:r>
      <w:r w:rsidR="36385F43">
        <w:t>VOSB/</w:t>
      </w:r>
      <w:r w:rsidR="493311AF">
        <w:t>SDVOSB</w:t>
      </w:r>
      <w:r w:rsidR="174D4625">
        <w:t>) (</w:t>
      </w:r>
      <w:r w:rsidR="487C3E95">
        <w:t>15 USC 657f</w:t>
      </w:r>
      <w:r w:rsidR="5E9AB992">
        <w:t xml:space="preserve"> and </w:t>
      </w:r>
      <w:r w:rsidR="4ABE86EC">
        <w:t>657f-1;</w:t>
      </w:r>
      <w:r w:rsidR="58205459">
        <w:t>13 CFR 128</w:t>
      </w:r>
      <w:r w:rsidR="4BD1721B">
        <w:t>)</w:t>
      </w:r>
      <w:r w:rsidR="58205459">
        <w:t xml:space="preserve">; </w:t>
      </w:r>
      <w:r w:rsidR="78FE324C">
        <w:t>and Women-Owned</w:t>
      </w:r>
      <w:r w:rsidR="1DA04599">
        <w:t>/Economically Disadvantaged Women-Owned</w:t>
      </w:r>
      <w:r w:rsidR="37AF86CF">
        <w:t xml:space="preserve"> </w:t>
      </w:r>
      <w:r w:rsidR="0003597B">
        <w:t xml:space="preserve">Small Business </w:t>
      </w:r>
      <w:r w:rsidR="37AF86CF">
        <w:t>(WOSB</w:t>
      </w:r>
      <w:r w:rsidR="493311AF">
        <w:t>/EDWOSB</w:t>
      </w:r>
      <w:r w:rsidR="37AF86CF">
        <w:t xml:space="preserve">) </w:t>
      </w:r>
      <w:r w:rsidR="5E1E3482">
        <w:t>(15 USC 63</w:t>
      </w:r>
      <w:r w:rsidR="47623F21">
        <w:t>7</w:t>
      </w:r>
      <w:r w:rsidR="5E1E3482">
        <w:t>(m);</w:t>
      </w:r>
      <w:r w:rsidR="58205459">
        <w:t xml:space="preserve"> 13 CFR 127</w:t>
      </w:r>
      <w:r w:rsidR="5E1E3482">
        <w:t>)</w:t>
      </w:r>
      <w:r w:rsidR="58205459">
        <w:t xml:space="preserve"> </w:t>
      </w:r>
      <w:r w:rsidR="78FE324C">
        <w:t>programs</w:t>
      </w:r>
      <w:r w:rsidRPr="00ED65B3" w:rsidR="78FE324C">
        <w:t xml:space="preserve">. </w:t>
      </w:r>
      <w:r w:rsidRPr="00ED65B3" w:rsidR="00F07CAC">
        <w:t xml:space="preserve">In order to </w:t>
      </w:r>
      <w:r w:rsidRPr="00ED65B3" w:rsidR="002F5B7E">
        <w:t xml:space="preserve">continue to </w:t>
      </w:r>
      <w:r w:rsidRPr="00ED65B3" w:rsidR="00F07CAC">
        <w:t>participate in these programs,</w:t>
      </w:r>
      <w:r w:rsidRPr="00ED65B3" w:rsidR="78FE324C">
        <w:t xml:space="preserve"> </w:t>
      </w:r>
      <w:r w:rsidRPr="00ED65B3">
        <w:t xml:space="preserve">8(a), </w:t>
      </w:r>
      <w:r w:rsidRPr="00ED65B3" w:rsidR="00126A88">
        <w:t>WOSB HUBZone, and VOSB/SDVOSB firms</w:t>
      </w:r>
      <w:r w:rsidRPr="00ED65B3" w:rsidR="78FE324C">
        <w:t xml:space="preserve"> </w:t>
      </w:r>
      <w:r w:rsidRPr="00ED65B3" w:rsidR="00B278BB">
        <w:t xml:space="preserve">must </w:t>
      </w:r>
      <w:r w:rsidRPr="00ED65B3" w:rsidR="00EE2CCB">
        <w:t xml:space="preserve">submit a </w:t>
      </w:r>
      <w:r w:rsidRPr="00ED65B3" w:rsidR="00641ABA">
        <w:t xml:space="preserve">certification </w:t>
      </w:r>
      <w:r w:rsidRPr="00ED65B3" w:rsidR="00EE2CCB">
        <w:t>renewal</w:t>
      </w:r>
      <w:r w:rsidRPr="00ED65B3" w:rsidR="0013201C">
        <w:t xml:space="preserve"> </w:t>
      </w:r>
      <w:r w:rsidRPr="00ED65B3" w:rsidR="78FE324C">
        <w:t xml:space="preserve">to SBA </w:t>
      </w:r>
      <w:r w:rsidRPr="00ED65B3" w:rsidR="00427822">
        <w:t>regarding</w:t>
      </w:r>
      <w:r w:rsidRPr="00ED65B3" w:rsidR="002F4B58">
        <w:t xml:space="preserve"> certification</w:t>
      </w:r>
      <w:r w:rsidRPr="00ED65B3" w:rsidR="00427822">
        <w:t xml:space="preserve"> compliance</w:t>
      </w:r>
      <w:r w:rsidRPr="00ED65B3" w:rsidR="00B278BB">
        <w:t xml:space="preserve"> for each program</w:t>
      </w:r>
      <w:r w:rsidRPr="00ED65B3" w:rsidR="78FE324C">
        <w:t xml:space="preserve">. </w:t>
      </w:r>
    </w:p>
    <w:p w:rsidR="00752763" w:rsidP="00752763" w14:paraId="3169ABC8" w14:textId="094774CA">
      <w:pPr>
        <w:autoSpaceDE w:val="0"/>
        <w:autoSpaceDN w:val="0"/>
        <w:adjustRightInd w:val="0"/>
        <w:ind w:firstLine="720"/>
        <w:rPr>
          <w:szCs w:val="24"/>
        </w:rPr>
      </w:pPr>
      <w:r w:rsidRPr="00ED65B3">
        <w:t>Additionally, p</w:t>
      </w:r>
      <w:r w:rsidRPr="00ED65B3" w:rsidR="00C93086">
        <w:t xml:space="preserve">articipants in the </w:t>
      </w:r>
      <w:r w:rsidRPr="00ED65B3" w:rsidR="00126A88">
        <w:t xml:space="preserve">8(a) </w:t>
      </w:r>
      <w:r w:rsidRPr="00ED65B3" w:rsidR="00C93086">
        <w:t>Business Development program</w:t>
      </w:r>
      <w:r w:rsidRPr="00ED65B3">
        <w:t>,</w:t>
      </w:r>
      <w:r w:rsidRPr="00ED65B3" w:rsidR="00126A88">
        <w:t xml:space="preserve"> </w:t>
      </w:r>
      <w:r w:rsidRPr="00ED65B3">
        <w:t>a</w:t>
      </w:r>
      <w:r>
        <w:t>s part of its annual financial statement,</w:t>
      </w:r>
      <w:r>
        <w:rPr>
          <w:szCs w:val="24"/>
        </w:rPr>
        <w:t xml:space="preserve"> </w:t>
      </w:r>
      <w:r w:rsidRPr="005E4109">
        <w:rPr>
          <w:szCs w:val="24"/>
        </w:rPr>
        <w:t>under 13 C.F.R. 124</w:t>
      </w:r>
      <w:r>
        <w:rPr>
          <w:szCs w:val="24"/>
        </w:rPr>
        <w:t>.602,</w:t>
      </w:r>
      <w:r w:rsidRPr="007204BC">
        <w:t xml:space="preserve"> with gross annual receipts of more than $10,000,000 must submit to SBA audited annual financial statements prepared by a licensed independent public accountant within 120 days after the close of the concern's fiscal year.</w:t>
      </w:r>
      <w:r w:rsidR="00C93086">
        <w:t xml:space="preserve"> </w:t>
      </w:r>
      <w:r>
        <w:rPr>
          <w:szCs w:val="24"/>
        </w:rPr>
        <w:t xml:space="preserve">The 8(a) certification renewal and annual financial statement questions are included as part of the certification renewal questions. </w:t>
      </w:r>
    </w:p>
    <w:p w:rsidR="007204BC" w:rsidP="009E07E8" w14:paraId="119186A1" w14:textId="3DEFED73">
      <w:pPr>
        <w:autoSpaceDE w:val="0"/>
        <w:autoSpaceDN w:val="0"/>
        <w:adjustRightInd w:val="0"/>
        <w:ind w:firstLine="720"/>
      </w:pPr>
    </w:p>
    <w:p w:rsidR="009E07E8" w:rsidP="009E07E8" w14:paraId="536EEF82" w14:textId="5A635156">
      <w:pPr>
        <w:autoSpaceDE w:val="0"/>
        <w:autoSpaceDN w:val="0"/>
        <w:adjustRightInd w:val="0"/>
        <w:ind w:firstLine="720"/>
        <w:rPr>
          <w:szCs w:val="24"/>
        </w:rPr>
      </w:pPr>
      <w:r>
        <w:t xml:space="preserve">Entity-owned participants, as part of its </w:t>
      </w:r>
      <w:r w:rsidR="007204BC">
        <w:t>annual financial statement,</w:t>
      </w:r>
      <w:r>
        <w:rPr>
          <w:szCs w:val="24"/>
        </w:rPr>
        <w:t xml:space="preserve"> </w:t>
      </w:r>
      <w:r w:rsidRPr="005E4109">
        <w:rPr>
          <w:szCs w:val="24"/>
        </w:rPr>
        <w:t>under</w:t>
      </w:r>
      <w:r w:rsidRPr="005E4109">
        <w:rPr>
          <w:szCs w:val="24"/>
        </w:rPr>
        <w:t xml:space="preserve"> 13 C.F.R. 124.60</w:t>
      </w:r>
      <w:r w:rsidR="007204BC">
        <w:rPr>
          <w:szCs w:val="24"/>
        </w:rPr>
        <w:t>4</w:t>
      </w:r>
      <w:r>
        <w:rPr>
          <w:szCs w:val="24"/>
        </w:rPr>
        <w:t>, m</w:t>
      </w:r>
      <w:r w:rsidRPr="005E4109">
        <w:rPr>
          <w:szCs w:val="24"/>
        </w:rPr>
        <w:t>ust submit</w:t>
      </w:r>
      <w:r>
        <w:rPr>
          <w:szCs w:val="24"/>
        </w:rPr>
        <w:t xml:space="preserve"> </w:t>
      </w:r>
      <w:r w:rsidRPr="005E4109">
        <w:rPr>
          <w:szCs w:val="24"/>
        </w:rPr>
        <w:t>to SBA information showing how the Tribe, ANC, NHO or CDC has provided benefits to the Tribal or native members and/or the Tribal,</w:t>
      </w:r>
      <w:r>
        <w:rPr>
          <w:szCs w:val="24"/>
        </w:rPr>
        <w:t xml:space="preserve"> </w:t>
      </w:r>
      <w:r w:rsidRPr="005E4109">
        <w:rPr>
          <w:szCs w:val="24"/>
        </w:rPr>
        <w:t xml:space="preserve">native or other community due to the </w:t>
      </w:r>
      <w:r>
        <w:rPr>
          <w:szCs w:val="24"/>
        </w:rPr>
        <w:t>Tribe/ANC/NHO/</w:t>
      </w:r>
      <w:r w:rsidRPr="005E4109">
        <w:rPr>
          <w:szCs w:val="24"/>
        </w:rPr>
        <w:t>CDC participation in the 8(a) Business Development program through one</w:t>
      </w:r>
      <w:r>
        <w:rPr>
          <w:szCs w:val="24"/>
        </w:rPr>
        <w:t xml:space="preserve"> </w:t>
      </w:r>
      <w:r w:rsidRPr="005E4109">
        <w:rPr>
          <w:szCs w:val="24"/>
        </w:rPr>
        <w:t xml:space="preserve">or more firms. </w:t>
      </w:r>
      <w:r>
        <w:rPr>
          <w:szCs w:val="24"/>
        </w:rPr>
        <w:t xml:space="preserve">The entity-owned certification renewal and annual </w:t>
      </w:r>
      <w:r w:rsidR="00ED65B3">
        <w:rPr>
          <w:szCs w:val="24"/>
        </w:rPr>
        <w:t>financial statement</w:t>
      </w:r>
      <w:r>
        <w:rPr>
          <w:szCs w:val="24"/>
        </w:rPr>
        <w:t xml:space="preserve"> questions are included as part of the certification renewal questions. </w:t>
      </w:r>
    </w:p>
    <w:p w:rsidR="003848A2" w:rsidP="00AE4A60" w14:paraId="664C2BF2" w14:textId="1A1DCDCA">
      <w:pPr>
        <w:ind w:firstLine="720"/>
      </w:pPr>
      <w:r>
        <w:t>Currently</w:t>
      </w:r>
      <w:r w:rsidR="00E54901">
        <w:t xml:space="preserve">, </w:t>
      </w:r>
      <w:r w:rsidR="00641ABA">
        <w:t>certification</w:t>
      </w:r>
      <w:r w:rsidR="00126A88">
        <w:t xml:space="preserve"> renewals</w:t>
      </w:r>
      <w:r w:rsidR="0013201C">
        <w:t xml:space="preserve"> </w:t>
      </w:r>
      <w:r w:rsidR="78FE324C">
        <w:t>for</w:t>
      </w:r>
      <w:r>
        <w:t xml:space="preserve"> each program</w:t>
      </w:r>
      <w:r w:rsidR="78FE324C">
        <w:t xml:space="preserve"> </w:t>
      </w:r>
      <w:r w:rsidR="007C2644">
        <w:t xml:space="preserve">and the </w:t>
      </w:r>
      <w:r w:rsidR="009D2E0D">
        <w:t xml:space="preserve">annual financial statements for 8(a) participants </w:t>
      </w:r>
      <w:r w:rsidR="00AA74D6">
        <w:t>are required to be</w:t>
      </w:r>
      <w:r w:rsidR="78FE324C">
        <w:t xml:space="preserve"> submitted </w:t>
      </w:r>
      <w:r>
        <w:t xml:space="preserve">separately. </w:t>
      </w:r>
      <w:r w:rsidR="4A64B5FC">
        <w:t xml:space="preserve">All </w:t>
      </w:r>
      <w:r w:rsidR="00AA74D6">
        <w:t>certification</w:t>
      </w:r>
      <w:r w:rsidR="00E54901">
        <w:t xml:space="preserve"> renewals</w:t>
      </w:r>
      <w:r w:rsidR="00867946">
        <w:t xml:space="preserve"> and </w:t>
      </w:r>
      <w:r w:rsidR="00ED65B3">
        <w:t>annual financial statement</w:t>
      </w:r>
      <w:r w:rsidR="00E54901">
        <w:t>s</w:t>
      </w:r>
      <w:r w:rsidR="00641ABA">
        <w:t xml:space="preserve"> </w:t>
      </w:r>
      <w:r w:rsidR="4A64B5FC">
        <w:t xml:space="preserve">are overseen by </w:t>
      </w:r>
      <w:r w:rsidR="7D036059">
        <w:t xml:space="preserve">SBA’s </w:t>
      </w:r>
      <w:r w:rsidR="4A64B5FC">
        <w:t xml:space="preserve">Government Contracting and Business Development </w:t>
      </w:r>
      <w:r w:rsidR="7D036059">
        <w:t xml:space="preserve">(GCBD) </w:t>
      </w:r>
      <w:r w:rsidR="4A64B5FC">
        <w:t>staff</w:t>
      </w:r>
      <w:r w:rsidR="009443D4">
        <w:t xml:space="preserve"> and</w:t>
      </w:r>
      <w:r w:rsidR="009A0DA2">
        <w:t xml:space="preserve"> are </w:t>
      </w:r>
      <w:r w:rsidR="009443D4">
        <w:t>submitted electronically</w:t>
      </w:r>
      <w:r w:rsidR="4A64B5FC">
        <w:t>.</w:t>
      </w:r>
      <w:r w:rsidRPr="00530C5D" w:rsidR="00530C5D">
        <w:t xml:space="preserve"> </w:t>
      </w:r>
      <w:r w:rsidR="00530C5D">
        <w:t xml:space="preserve">Previously, each program had a unique web address and online portal, but now </w:t>
      </w:r>
      <w:r w:rsidR="005B7861">
        <w:t xml:space="preserve">the </w:t>
      </w:r>
      <w:r w:rsidR="008C2029">
        <w:t>u</w:t>
      </w:r>
      <w:r w:rsidR="005B7861">
        <w:t xml:space="preserve">nified </w:t>
      </w:r>
      <w:r w:rsidR="008C2029">
        <w:t>c</w:t>
      </w:r>
      <w:r w:rsidR="005B7861">
        <w:t xml:space="preserve">ertification </w:t>
      </w:r>
      <w:r w:rsidR="00641ABA">
        <w:t>renewal</w:t>
      </w:r>
      <w:r w:rsidR="00867946">
        <w:t xml:space="preserve"> and </w:t>
      </w:r>
      <w:r w:rsidR="00ED65B3">
        <w:t>annual financial statement</w:t>
      </w:r>
      <w:r w:rsidR="005B7861">
        <w:t xml:space="preserve"> </w:t>
      </w:r>
      <w:r w:rsidR="00530C5D">
        <w:t>will be available on certification.sba.gov</w:t>
      </w:r>
      <w:r w:rsidR="005B7861">
        <w:t>.</w:t>
      </w:r>
      <w:r w:rsidR="4A64B5FC">
        <w:t xml:space="preserve"> </w:t>
      </w:r>
      <w:r w:rsidR="58205459">
        <w:t xml:space="preserve">The HUBZone program requires small businesses </w:t>
      </w:r>
      <w:r w:rsidR="7C0BF8B9">
        <w:t xml:space="preserve">to </w:t>
      </w:r>
      <w:r w:rsidR="58205459">
        <w:t>recertify eligibility annually, while WOSB</w:t>
      </w:r>
      <w:r w:rsidR="1DA04599">
        <w:t>/EDWOSB</w:t>
      </w:r>
      <w:r w:rsidR="58205459">
        <w:t xml:space="preserve"> and VOSB/SDVOSB require recertification every three years. All certification</w:t>
      </w:r>
      <w:r w:rsidR="00E54901">
        <w:t xml:space="preserve"> renewal</w:t>
      </w:r>
      <w:r w:rsidR="58205459">
        <w:t>s</w:t>
      </w:r>
      <w:r w:rsidR="00867946">
        <w:t xml:space="preserve"> and </w:t>
      </w:r>
      <w:r w:rsidR="00ED65B3">
        <w:t>annual financial statement</w:t>
      </w:r>
      <w:r w:rsidR="00E54901">
        <w:t>s</w:t>
      </w:r>
      <w:r w:rsidR="58205459">
        <w:t xml:space="preserve"> are done electronically. </w:t>
      </w:r>
      <w:r w:rsidR="1DA04599">
        <w:t xml:space="preserve">This information collection </w:t>
      </w:r>
      <w:r w:rsidR="009443D4">
        <w:t>is combining</w:t>
      </w:r>
      <w:r w:rsidR="00473EC1">
        <w:t xml:space="preserve"> the </w:t>
      </w:r>
      <w:r w:rsidR="379AD1D5">
        <w:t>recertification</w:t>
      </w:r>
      <w:r w:rsidR="00473EC1">
        <w:t xml:space="preserve"> for each </w:t>
      </w:r>
      <w:r w:rsidR="00473EC1">
        <w:t xml:space="preserve">program </w:t>
      </w:r>
      <w:r w:rsidR="25213FE6">
        <w:t>in</w:t>
      </w:r>
      <w:r w:rsidR="009443D4">
        <w:t>to</w:t>
      </w:r>
      <w:r w:rsidR="25213FE6">
        <w:t xml:space="preserve"> one system</w:t>
      </w:r>
      <w:r w:rsidR="009443D4">
        <w:t>,</w:t>
      </w:r>
      <w:r w:rsidR="004662E9">
        <w:t xml:space="preserve"> certification.sba.gov</w:t>
      </w:r>
      <w:r w:rsidR="25213FE6">
        <w:t>.</w:t>
      </w:r>
      <w:r w:rsidR="06A8406B">
        <w:t xml:space="preserve"> By having one system, the process is easier for small businesses </w:t>
      </w:r>
      <w:r w:rsidR="009443D4">
        <w:t xml:space="preserve">to </w:t>
      </w:r>
      <w:r w:rsidR="00F42A58">
        <w:t>submit</w:t>
      </w:r>
      <w:r w:rsidR="009443D4">
        <w:t xml:space="preserve"> all of the</w:t>
      </w:r>
      <w:r w:rsidR="06A8406B">
        <w:t xml:space="preserve"> </w:t>
      </w:r>
      <w:r w:rsidR="000E6D99">
        <w:t>certification renewals</w:t>
      </w:r>
      <w:r w:rsidR="00867946">
        <w:t xml:space="preserve"> and </w:t>
      </w:r>
      <w:r w:rsidR="00ED65B3">
        <w:t>annual financial statement</w:t>
      </w:r>
      <w:r w:rsidR="00E54901">
        <w:t>s</w:t>
      </w:r>
      <w:r w:rsidR="009443D4">
        <w:t xml:space="preserve"> in a streamlined manner</w:t>
      </w:r>
      <w:r w:rsidR="06A8406B">
        <w:t>.</w:t>
      </w:r>
    </w:p>
    <w:p w:rsidR="00D32DE5" w:rsidP="00AE4A60" w14:paraId="1171444B" w14:textId="7DDAED76">
      <w:pPr>
        <w:ind w:firstLine="720"/>
      </w:pPr>
      <w:r>
        <w:t xml:space="preserve">This PRA submission </w:t>
      </w:r>
      <w:r w:rsidR="4A03D41E">
        <w:t xml:space="preserve">will </w:t>
      </w:r>
      <w:r w:rsidR="00641ABA">
        <w:t>be a new</w:t>
      </w:r>
      <w:r w:rsidR="00F07CAC">
        <w:t xml:space="preserve"> SBA information collection for </w:t>
      </w:r>
      <w:r>
        <w:t>HUBZone, 8(a), VOSB/SDVOSB, and WOSB/EDWOSB</w:t>
      </w:r>
      <w:r w:rsidR="002C420B">
        <w:t xml:space="preserve"> </w:t>
      </w:r>
      <w:r w:rsidR="00C156A4">
        <w:t>certification renewals</w:t>
      </w:r>
      <w:r w:rsidR="00D857FE">
        <w:t xml:space="preserve"> and </w:t>
      </w:r>
      <w:r w:rsidR="00ED65B3">
        <w:t>annual financial statement</w:t>
      </w:r>
      <w:r w:rsidR="00BC7EA1">
        <w:t>s</w:t>
      </w:r>
      <w:r w:rsidR="00591D64">
        <w:t xml:space="preserve"> will be combined into </w:t>
      </w:r>
      <w:r w:rsidR="3CF343EC">
        <w:t>one information collection</w:t>
      </w:r>
      <w:r>
        <w:t>.</w:t>
      </w:r>
    </w:p>
    <w:p w:rsidR="000B0D7B" w:rsidP="00AE4A60" w14:paraId="3ADAB63C" w14:textId="77777777">
      <w:pPr>
        <w:ind w:firstLine="720"/>
      </w:pPr>
    </w:p>
    <w:p w:rsidR="008D2F2D" w:rsidP="003848A2" w14:paraId="6D683568" w14:textId="77777777">
      <w:pPr>
        <w:rPr>
          <w:u w:val="single"/>
        </w:rPr>
      </w:pPr>
      <w:r w:rsidRPr="008D2F2D">
        <w:t xml:space="preserve">2.  </w:t>
      </w:r>
      <w:r w:rsidRPr="008D2F2D">
        <w:rPr>
          <w:u w:val="single"/>
        </w:rPr>
        <w:t>How, by whom, and for what purpose information will be used</w:t>
      </w:r>
    </w:p>
    <w:p w:rsidR="00983AC1" w:rsidRPr="00DC695A" w:rsidP="00DC695A" w14:paraId="4EAFCDD7" w14:textId="35DDA0F8">
      <w:pPr>
        <w:autoSpaceDE w:val="0"/>
        <w:autoSpaceDN w:val="0"/>
        <w:adjustRightInd w:val="0"/>
        <w:rPr>
          <w:iCs/>
          <w:szCs w:val="24"/>
        </w:rPr>
      </w:pPr>
      <w:r>
        <w:rPr>
          <w:iCs/>
        </w:rPr>
        <w:t xml:space="preserve">Small businesses </w:t>
      </w:r>
      <w:r w:rsidR="00641ABA">
        <w:rPr>
          <w:iCs/>
        </w:rPr>
        <w:t>submitting</w:t>
      </w:r>
      <w:r>
        <w:rPr>
          <w:iCs/>
        </w:rPr>
        <w:t xml:space="preserve"> to SBA for </w:t>
      </w:r>
      <w:r w:rsidR="005054E1">
        <w:rPr>
          <w:iCs/>
        </w:rPr>
        <w:t>certification renewal</w:t>
      </w:r>
      <w:r w:rsidR="00D857FE">
        <w:rPr>
          <w:iCs/>
        </w:rPr>
        <w:t xml:space="preserve"> </w:t>
      </w:r>
      <w:r w:rsidR="009D2E0D">
        <w:rPr>
          <w:iCs/>
        </w:rPr>
        <w:t>for all programs</w:t>
      </w:r>
      <w:r w:rsidR="007C2644">
        <w:rPr>
          <w:iCs/>
        </w:rPr>
        <w:t xml:space="preserve"> </w:t>
      </w:r>
      <w:r w:rsidR="002A4891">
        <w:rPr>
          <w:iCs/>
        </w:rPr>
        <w:t xml:space="preserve">must </w:t>
      </w:r>
      <w:r>
        <w:rPr>
          <w:iCs/>
        </w:rPr>
        <w:t xml:space="preserve">complete an electronic </w:t>
      </w:r>
      <w:r w:rsidR="005054E1">
        <w:rPr>
          <w:iCs/>
        </w:rPr>
        <w:t>certification renewal</w:t>
      </w:r>
      <w:r w:rsidR="007C2644">
        <w:rPr>
          <w:iCs/>
        </w:rPr>
        <w:t>. In addition, 8(a) participants are required to complete an</w:t>
      </w:r>
      <w:r w:rsidR="00D857FE">
        <w:rPr>
          <w:iCs/>
        </w:rPr>
        <w:t xml:space="preserve"> </w:t>
      </w:r>
      <w:r w:rsidR="00ED65B3">
        <w:rPr>
          <w:iCs/>
        </w:rPr>
        <w:t>annual financial statement</w:t>
      </w:r>
      <w:r>
        <w:rPr>
          <w:iCs/>
        </w:rPr>
        <w:t xml:space="preserve">. SBA uses the information submitted on the </w:t>
      </w:r>
      <w:r w:rsidR="00BB7F44">
        <w:rPr>
          <w:iCs/>
        </w:rPr>
        <w:t>certification renewal</w:t>
      </w:r>
      <w:r w:rsidR="00D857FE">
        <w:rPr>
          <w:iCs/>
        </w:rPr>
        <w:t xml:space="preserve"> and </w:t>
      </w:r>
      <w:r w:rsidR="00ED65B3">
        <w:rPr>
          <w:iCs/>
        </w:rPr>
        <w:t>annual financial statement</w:t>
      </w:r>
      <w:r w:rsidR="00641ABA">
        <w:rPr>
          <w:iCs/>
        </w:rPr>
        <w:t xml:space="preserve"> </w:t>
      </w:r>
      <w:r>
        <w:rPr>
          <w:iCs/>
        </w:rPr>
        <w:t xml:space="preserve">for </w:t>
      </w:r>
      <w:r w:rsidR="00BD604F">
        <w:rPr>
          <w:iCs/>
        </w:rPr>
        <w:t xml:space="preserve">determination of </w:t>
      </w:r>
      <w:r>
        <w:rPr>
          <w:iCs/>
        </w:rPr>
        <w:t xml:space="preserve">certification </w:t>
      </w:r>
      <w:r w:rsidR="00BD604F">
        <w:rPr>
          <w:iCs/>
        </w:rPr>
        <w:t>compliance</w:t>
      </w:r>
      <w:r>
        <w:rPr>
          <w:iCs/>
        </w:rPr>
        <w:t xml:space="preserve"> and </w:t>
      </w:r>
      <w:r w:rsidR="006A3298">
        <w:rPr>
          <w:iCs/>
        </w:rPr>
        <w:t xml:space="preserve">for </w:t>
      </w:r>
      <w:r>
        <w:rPr>
          <w:iCs/>
        </w:rPr>
        <w:t>program examinations to verify continuing eligibility</w:t>
      </w:r>
      <w:r w:rsidR="00405997">
        <w:rPr>
          <w:iCs/>
        </w:rPr>
        <w:t xml:space="preserve"> for government contracting</w:t>
      </w:r>
      <w:r>
        <w:rPr>
          <w:iCs/>
        </w:rPr>
        <w:t>.</w:t>
      </w:r>
      <w:r w:rsidR="00DC695A">
        <w:rPr>
          <w:iCs/>
        </w:rPr>
        <w:t xml:space="preserve"> Entity-owned participants must complete an electronic </w:t>
      </w:r>
      <w:r w:rsidR="00ED65B3">
        <w:rPr>
          <w:iCs/>
        </w:rPr>
        <w:t>annual financial statement</w:t>
      </w:r>
      <w:r w:rsidR="00DC695A">
        <w:rPr>
          <w:iCs/>
        </w:rPr>
        <w:t xml:space="preserve">. The </w:t>
      </w:r>
      <w:r w:rsidRPr="00DC695A" w:rsidR="00DC695A">
        <w:rPr>
          <w:szCs w:val="24"/>
        </w:rPr>
        <w:t xml:space="preserve">submission of the </w:t>
      </w:r>
      <w:r w:rsidR="00ED65B3">
        <w:rPr>
          <w:szCs w:val="24"/>
        </w:rPr>
        <w:t>annual financial statement</w:t>
      </w:r>
      <w:r w:rsidRPr="00DC695A" w:rsidR="00DC695A">
        <w:rPr>
          <w:szCs w:val="24"/>
        </w:rPr>
        <w:t xml:space="preserve"> is the primary responsibility of each 8(a) Participant and failure</w:t>
      </w:r>
      <w:r w:rsidR="00DC695A">
        <w:rPr>
          <w:szCs w:val="24"/>
        </w:rPr>
        <w:t xml:space="preserve"> </w:t>
      </w:r>
      <w:r w:rsidRPr="00DC695A" w:rsidR="00DC695A">
        <w:rPr>
          <w:szCs w:val="24"/>
        </w:rPr>
        <w:t>to comply may result termination for the 8(a) BD Program in accordance with 13 C.F.R. 124.303.</w:t>
      </w:r>
      <w:r w:rsidRPr="00DC695A" w:rsidR="00DC695A">
        <w:rPr>
          <w:iCs/>
          <w:szCs w:val="24"/>
        </w:rPr>
        <w:t xml:space="preserve"> </w:t>
      </w:r>
    </w:p>
    <w:p w:rsidR="003848A2" w:rsidRPr="00DC695A" w:rsidP="00983AC1" w14:paraId="21988773" w14:textId="0004AEBA">
      <w:pPr>
        <w:ind w:left="720"/>
        <w:rPr>
          <w:szCs w:val="24"/>
        </w:rPr>
      </w:pPr>
      <w:r w:rsidRPr="00DC695A">
        <w:rPr>
          <w:i/>
          <w:szCs w:val="24"/>
        </w:rPr>
        <w:t xml:space="preserve"> </w:t>
      </w:r>
    </w:p>
    <w:p w:rsidR="002E7F71" w:rsidP="003848A2" w14:paraId="2101E60E" w14:textId="77777777">
      <w:pPr>
        <w:rPr>
          <w:u w:val="single"/>
        </w:rPr>
      </w:pPr>
      <w:r w:rsidRPr="008D2F2D">
        <w:t>3.</w:t>
      </w:r>
      <w:r w:rsidRPr="009E6875">
        <w:rPr>
          <w:b/>
        </w:rPr>
        <w:t xml:space="preserve">  </w:t>
      </w:r>
      <w:r w:rsidRPr="008D2F2D" w:rsidR="008D2F2D">
        <w:rPr>
          <w:u w:val="single"/>
        </w:rPr>
        <w:t>Technological collection techniques</w:t>
      </w:r>
      <w:r w:rsidR="00F4603D">
        <w:rPr>
          <w:u w:val="single"/>
        </w:rPr>
        <w:t xml:space="preserve">  </w:t>
      </w:r>
    </w:p>
    <w:p w:rsidR="00E02C3B" w:rsidP="006F4FFD" w14:paraId="119F63BD" w14:textId="5A25CC8A">
      <w:pPr>
        <w:ind w:firstLine="720"/>
      </w:pPr>
      <w:r>
        <w:t>All the information related to certification</w:t>
      </w:r>
      <w:r w:rsidR="00641ABA">
        <w:t xml:space="preserve"> renewal</w:t>
      </w:r>
      <w:r w:rsidR="001C1511">
        <w:t xml:space="preserve">s and </w:t>
      </w:r>
      <w:r w:rsidR="00ED65B3">
        <w:t>annual financial statement</w:t>
      </w:r>
      <w:r w:rsidR="001C1511">
        <w:t>s</w:t>
      </w:r>
      <w:r>
        <w:t xml:space="preserve"> </w:t>
      </w:r>
      <w:r w:rsidR="000A6FB9">
        <w:t>for</w:t>
      </w:r>
      <w:r>
        <w:t xml:space="preserve"> SBA </w:t>
      </w:r>
      <w:r w:rsidR="000A6FB9">
        <w:t xml:space="preserve">to determine </w:t>
      </w:r>
      <w:r>
        <w:t>certification</w:t>
      </w:r>
      <w:r w:rsidR="000A6FB9">
        <w:t xml:space="preserve"> compliance</w:t>
      </w:r>
      <w:r>
        <w:t xml:space="preserve"> are completed electronically. After submission of the electronic certification</w:t>
      </w:r>
      <w:r w:rsidR="00AD0B95">
        <w:t xml:space="preserve"> renewal</w:t>
      </w:r>
      <w:r w:rsidR="00126D92">
        <w:t xml:space="preserve"> and </w:t>
      </w:r>
      <w:r w:rsidR="007C2644">
        <w:t>the</w:t>
      </w:r>
      <w:r w:rsidR="009D2E0D">
        <w:t xml:space="preserve"> </w:t>
      </w:r>
      <w:r w:rsidR="00ED65B3">
        <w:t>annual financial statement</w:t>
      </w:r>
      <w:r w:rsidR="009D2E0D">
        <w:t xml:space="preserve"> for 8(a) participants</w:t>
      </w:r>
      <w:r>
        <w:t>, SBA requires each firm to sign a</w:t>
      </w:r>
      <w:r w:rsidR="00126D92">
        <w:t>n</w:t>
      </w:r>
      <w:r>
        <w:t xml:space="preserve"> “attestation document” attesting that all the information is true and correct. Electronic transmission of the information provides an efficient way to process and collect the necessary data and reduces the burden on the program participants by saving them </w:t>
      </w:r>
      <w:r w:rsidR="00C8573E">
        <w:t xml:space="preserve">the </w:t>
      </w:r>
      <w:r>
        <w:t>time and expense of submitting paper files.</w:t>
      </w:r>
    </w:p>
    <w:p w:rsidR="006F4FFD" w:rsidP="00E13DE4" w14:paraId="12EBB93E" w14:textId="77777777">
      <w:pPr>
        <w:ind w:left="720"/>
      </w:pPr>
    </w:p>
    <w:p w:rsidR="008D2F2D" w:rsidRPr="008D2F2D" w:rsidP="003848A2" w14:paraId="2AC213C4" w14:textId="77777777">
      <w:pPr>
        <w:rPr>
          <w:u w:val="single"/>
        </w:rPr>
      </w:pPr>
      <w:r w:rsidRPr="008D2F2D">
        <w:t xml:space="preserve">4.  </w:t>
      </w:r>
      <w:r w:rsidRPr="008D2F2D">
        <w:rPr>
          <w:u w:val="single"/>
        </w:rPr>
        <w:t>Avoidance of Duplication</w:t>
      </w:r>
    </w:p>
    <w:p w:rsidR="003848A2" w:rsidRPr="008D2F2D" w:rsidP="00F01F55" w14:paraId="727D1254" w14:textId="3AB712BD">
      <w:pPr>
        <w:ind w:firstLine="720"/>
      </w:pPr>
      <w:r>
        <w:t>SBA</w:t>
      </w:r>
      <w:r w:rsidR="00D206F2">
        <w:t>’s</w:t>
      </w:r>
      <w:r>
        <w:t xml:space="preserve"> </w:t>
      </w:r>
      <w:r w:rsidR="00DD39F4">
        <w:t>U</w:t>
      </w:r>
      <w:r>
        <w:t xml:space="preserve">nified </w:t>
      </w:r>
      <w:r w:rsidR="00DD39F4">
        <w:t>C</w:t>
      </w:r>
      <w:r>
        <w:t xml:space="preserve">ertification </w:t>
      </w:r>
      <w:r w:rsidR="00DD39F4">
        <w:t>S</w:t>
      </w:r>
      <w:r>
        <w:t xml:space="preserve">ystem </w:t>
      </w:r>
      <w:r w:rsidR="004353ED">
        <w:t xml:space="preserve">hosts </w:t>
      </w:r>
      <w:r w:rsidR="00F81418">
        <w:t>certification renewal</w:t>
      </w:r>
      <w:r w:rsidR="00C8573E">
        <w:t xml:space="preserve">s and </w:t>
      </w:r>
      <w:r w:rsidR="00ED65B3">
        <w:t>annual financial statement</w:t>
      </w:r>
      <w:r w:rsidR="00C8573E">
        <w:t>s</w:t>
      </w:r>
      <w:r w:rsidR="00F81418">
        <w:t xml:space="preserve"> </w:t>
      </w:r>
      <w:r w:rsidR="00D206F2">
        <w:t xml:space="preserve">for </w:t>
      </w:r>
      <w:r>
        <w:t xml:space="preserve">all of the programs. </w:t>
      </w:r>
      <w:r w:rsidR="001A3C6D">
        <w:t xml:space="preserve">This will allow a small business concern to </w:t>
      </w:r>
      <w:r w:rsidR="00641ABA">
        <w:t xml:space="preserve">submit </w:t>
      </w:r>
      <w:r w:rsidR="00917528">
        <w:t xml:space="preserve">a </w:t>
      </w:r>
      <w:r w:rsidR="00257AF8">
        <w:t>certification renewal</w:t>
      </w:r>
      <w:r w:rsidR="004353ED">
        <w:t xml:space="preserve"> </w:t>
      </w:r>
      <w:r w:rsidR="001A3C6D">
        <w:t>for all programs</w:t>
      </w:r>
      <w:r w:rsidRPr="00953199" w:rsidR="00953199">
        <w:t xml:space="preserve"> </w:t>
      </w:r>
      <w:r w:rsidR="00953199">
        <w:t xml:space="preserve">for which they qualify </w:t>
      </w:r>
      <w:r w:rsidR="007C2644">
        <w:t xml:space="preserve">and </w:t>
      </w:r>
      <w:r w:rsidR="00953199">
        <w:t>the annual financial statement for 8(a) participants</w:t>
      </w:r>
      <w:r w:rsidR="001A3C6D">
        <w:t xml:space="preserve"> at one time</w:t>
      </w:r>
      <w:r w:rsidR="00405997">
        <w:t xml:space="preserve"> without needing to provide redundant information</w:t>
      </w:r>
      <w:r w:rsidR="001A3C6D">
        <w:t xml:space="preserve">. For example, a WOSB that is also a VOSB can </w:t>
      </w:r>
      <w:r w:rsidR="00641ABA">
        <w:t>submit</w:t>
      </w:r>
      <w:r w:rsidR="001A3C6D">
        <w:t xml:space="preserve"> </w:t>
      </w:r>
      <w:r w:rsidR="00A7476E">
        <w:t xml:space="preserve">a </w:t>
      </w:r>
      <w:r w:rsidR="00257AF8">
        <w:t>certification renewal</w:t>
      </w:r>
      <w:r w:rsidR="004353ED">
        <w:t xml:space="preserve"> </w:t>
      </w:r>
      <w:r w:rsidR="00A7476E">
        <w:t>for both</w:t>
      </w:r>
      <w:r w:rsidR="001A3C6D">
        <w:t xml:space="preserve"> programs in one system. By </w:t>
      </w:r>
      <w:r w:rsidR="00972EDB">
        <w:t xml:space="preserve">having firms </w:t>
      </w:r>
      <w:r w:rsidR="001A3C6D">
        <w:t xml:space="preserve">submit their documents in one system, </w:t>
      </w:r>
      <w:r w:rsidR="00972EDB">
        <w:t xml:space="preserve">the process eliminates </w:t>
      </w:r>
      <w:r w:rsidR="001A3C6D">
        <w:t xml:space="preserve">any duplicative or unnecessary questions. </w:t>
      </w:r>
      <w:r>
        <w:t>SBA</w:t>
      </w:r>
      <w:r w:rsidR="00BB5526">
        <w:t>’s</w:t>
      </w:r>
      <w:r>
        <w:t xml:space="preserve"> </w:t>
      </w:r>
      <w:r w:rsidR="00D44B70">
        <w:t>new</w:t>
      </w:r>
      <w:r>
        <w:t xml:space="preserve"> information collection of 8(</w:t>
      </w:r>
      <w:r w:rsidR="00AA5BFD">
        <w:t>a</w:t>
      </w:r>
      <w:r>
        <w:t xml:space="preserve">), HUBZone, VOSB/SDVOSB, and WOSB/EDWOSB </w:t>
      </w:r>
      <w:r w:rsidR="00857C46">
        <w:t>certification renewals</w:t>
      </w:r>
      <w:r w:rsidR="004353ED">
        <w:t xml:space="preserve"> and </w:t>
      </w:r>
      <w:r w:rsidR="00ED65B3">
        <w:t>annual financial statement</w:t>
      </w:r>
      <w:r w:rsidR="00E3762F">
        <w:t>s</w:t>
      </w:r>
      <w:r w:rsidR="008A6A08">
        <w:t xml:space="preserve"> </w:t>
      </w:r>
      <w:r w:rsidR="00D44B70">
        <w:t>will</w:t>
      </w:r>
      <w:r w:rsidR="001A3C6D">
        <w:t xml:space="preserve"> minimize</w:t>
      </w:r>
      <w:r w:rsidR="00F01F55">
        <w:t xml:space="preserve"> the collection burden on small businesses </w:t>
      </w:r>
      <w:r w:rsidR="00D44B70">
        <w:t>submitting</w:t>
      </w:r>
      <w:r w:rsidR="00F01F55">
        <w:t xml:space="preserve"> to SBA for </w:t>
      </w:r>
      <w:r w:rsidR="00D44B70">
        <w:t>re</w:t>
      </w:r>
      <w:r w:rsidR="00F01F55">
        <w:t xml:space="preserve">certification in the programs. </w:t>
      </w:r>
    </w:p>
    <w:p w:rsidR="00D72C6C" w:rsidP="00D72C6C" w14:paraId="43350F56" w14:textId="77777777"/>
    <w:p w:rsidR="008D2F2D" w:rsidRPr="008D2F2D" w:rsidP="003848A2" w14:paraId="659A2298" w14:textId="77777777">
      <w:pPr>
        <w:rPr>
          <w:u w:val="single"/>
        </w:rPr>
      </w:pPr>
      <w:r w:rsidRPr="008D2F2D">
        <w:t xml:space="preserve">5.  </w:t>
      </w:r>
      <w:r w:rsidRPr="008D2F2D">
        <w:rPr>
          <w:u w:val="single"/>
        </w:rPr>
        <w:t>Impact on small businesses or other small entities</w:t>
      </w:r>
    </w:p>
    <w:p w:rsidR="0085160D" w:rsidP="003848A2" w14:paraId="308C5A0B" w14:textId="38413DA6">
      <w:r>
        <w:tab/>
      </w:r>
      <w:r w:rsidR="001A3C6D">
        <w:t>SBA</w:t>
      </w:r>
      <w:r w:rsidR="00267E9B">
        <w:t>’s new</w:t>
      </w:r>
      <w:r w:rsidR="001A3C6D">
        <w:t xml:space="preserve"> information collection for 8(a), HUBZone, VOSB/SDVOSB, and WOSB/EDWOSB </w:t>
      </w:r>
      <w:r w:rsidR="00F81418">
        <w:t>certification renewal</w:t>
      </w:r>
      <w:r w:rsidR="007C753A">
        <w:t xml:space="preserve">s and </w:t>
      </w:r>
      <w:r w:rsidR="007C2644">
        <w:t xml:space="preserve">the </w:t>
      </w:r>
      <w:r w:rsidR="00ED65B3">
        <w:t>annual financial statement</w:t>
      </w:r>
      <w:r w:rsidR="007C753A">
        <w:t>s</w:t>
      </w:r>
      <w:r w:rsidR="007C2644">
        <w:t xml:space="preserve"> for 8(a) participants</w:t>
      </w:r>
      <w:r w:rsidR="001B196B">
        <w:t xml:space="preserve"> </w:t>
      </w:r>
      <w:r w:rsidR="00342F31">
        <w:t xml:space="preserve">will </w:t>
      </w:r>
      <w:r w:rsidR="001A3C6D">
        <w:t>reduce the impact on small businesses because submission of documents</w:t>
      </w:r>
      <w:r w:rsidR="007F3734">
        <w:t xml:space="preserve"> electronically </w:t>
      </w:r>
      <w:r w:rsidR="0058093C">
        <w:t>will be</w:t>
      </w:r>
      <w:r w:rsidR="77333716">
        <w:t xml:space="preserve"> required</w:t>
      </w:r>
      <w:r w:rsidR="007F3734">
        <w:t xml:space="preserve"> </w:t>
      </w:r>
      <w:r w:rsidR="00A7476E">
        <w:t xml:space="preserve">for certification </w:t>
      </w:r>
      <w:r w:rsidR="00123B5C">
        <w:t xml:space="preserve">compliance </w:t>
      </w:r>
      <w:r w:rsidR="001A3C6D">
        <w:t xml:space="preserve">for </w:t>
      </w:r>
      <w:r w:rsidR="007F3734">
        <w:t xml:space="preserve">all </w:t>
      </w:r>
      <w:r w:rsidR="001A3C6D">
        <w:t>program</w:t>
      </w:r>
      <w:r w:rsidR="00715438">
        <w:t>s</w:t>
      </w:r>
      <w:r w:rsidR="00A7476E">
        <w:t>.</w:t>
      </w:r>
      <w:r w:rsidR="001A3C6D">
        <w:t xml:space="preserve"> Therefore, this</w:t>
      </w:r>
      <w:r>
        <w:t xml:space="preserve"> information collection </w:t>
      </w:r>
      <w:r w:rsidR="00004F91">
        <w:t xml:space="preserve">will </w:t>
      </w:r>
      <w:r>
        <w:t xml:space="preserve">not have a significant economic impact on a substantial </w:t>
      </w:r>
      <w:r>
        <w:t xml:space="preserve">number of small businesses. </w:t>
      </w:r>
      <w:r w:rsidR="00782B62">
        <w:t>The collection of this data involves small businesses, but not governmental jurisdictions or not-for-profit enterprises. With respect to small businesses, the information requested is commercial information that should be maintained by a small business performing on, or seeking to perform on, Federal contracts.</w:t>
      </w:r>
    </w:p>
    <w:p w:rsidR="00942670" w:rsidP="003848A2" w14:paraId="191DF647" w14:textId="77777777"/>
    <w:p w:rsidR="007D2808" w:rsidRPr="007D2808" w:rsidP="003848A2" w14:paraId="0B44AEA6" w14:textId="77777777">
      <w:pPr>
        <w:rPr>
          <w:u w:val="single"/>
        </w:rPr>
      </w:pPr>
      <w:r w:rsidRPr="007D2808">
        <w:t xml:space="preserve">6.  </w:t>
      </w:r>
      <w:r w:rsidRPr="007D2808">
        <w:rPr>
          <w:u w:val="single"/>
        </w:rPr>
        <w:t>Consequences if collection of information is not conducted</w:t>
      </w:r>
    </w:p>
    <w:p w:rsidR="003848A2" w:rsidP="00830BB5" w14:paraId="64ECC3B6" w14:textId="1E0F5C5F">
      <w:pPr>
        <w:ind w:firstLine="720"/>
      </w:pPr>
      <w:r>
        <w:t>If SBA does not collect this information, it cannot fulfill its statutory mandates to authorize</w:t>
      </w:r>
      <w:r w:rsidR="001521A1">
        <w:t xml:space="preserve"> </w:t>
      </w:r>
      <w:r>
        <w:t xml:space="preserve">and oversee recertification of small businesses in the different programs. </w:t>
      </w:r>
    </w:p>
    <w:p w:rsidR="007C2644" w:rsidP="00830BB5" w14:paraId="6EE68FF9" w14:textId="77777777">
      <w:pPr>
        <w:ind w:firstLine="720"/>
      </w:pPr>
    </w:p>
    <w:p w:rsidR="007D2808" w:rsidRPr="007D2808" w:rsidP="00F917D3" w14:paraId="74A821C2" w14:textId="77777777">
      <w:pPr>
        <w:rPr>
          <w:u w:val="single"/>
        </w:rPr>
      </w:pPr>
      <w:r>
        <w:t>7</w:t>
      </w:r>
      <w:r w:rsidRPr="007D2808" w:rsidR="00F917D3">
        <w:t xml:space="preserve">.  </w:t>
      </w:r>
      <w:r w:rsidRPr="007D2808">
        <w:rPr>
          <w:u w:val="single"/>
        </w:rPr>
        <w:t>Existence of special circumstances</w:t>
      </w:r>
    </w:p>
    <w:p w:rsidR="00FF07E8" w:rsidP="004A6EF7" w14:paraId="71240C14" w14:textId="2EB4500E">
      <w:pPr>
        <w:ind w:firstLine="720"/>
      </w:pPr>
      <w:r>
        <w:t>No special circumstances exist.</w:t>
      </w:r>
    </w:p>
    <w:p w:rsidR="00C66C52" w:rsidP="00E3151D" w14:paraId="0EF05E2B" w14:textId="77777777">
      <w:pPr>
        <w:rPr>
          <w:b/>
        </w:rPr>
      </w:pPr>
      <w:r>
        <w:rPr>
          <w:b/>
        </w:rPr>
        <w:t xml:space="preserve"> </w:t>
      </w:r>
    </w:p>
    <w:p w:rsidR="007D2808" w:rsidRPr="007D2808" w:rsidP="00E3151D" w14:paraId="365957B0" w14:textId="77777777">
      <w:pPr>
        <w:rPr>
          <w:u w:val="single"/>
        </w:rPr>
      </w:pPr>
      <w:r w:rsidRPr="007D2808">
        <w:t xml:space="preserve">8.  </w:t>
      </w:r>
      <w:r w:rsidRPr="007D2808">
        <w:rPr>
          <w:u w:val="single"/>
        </w:rPr>
        <w:t>Solicitation of Public Comment</w:t>
      </w:r>
    </w:p>
    <w:p w:rsidR="00243CD0" w:rsidP="000342FD" w14:paraId="09C8D50A" w14:textId="1C56B1DB">
      <w:pPr>
        <w:spacing w:line="259" w:lineRule="auto"/>
      </w:pPr>
      <w:r>
        <w:tab/>
      </w:r>
      <w:r w:rsidR="694FEE43">
        <w:t xml:space="preserve">SBA is requesting </w:t>
      </w:r>
      <w:r w:rsidR="00A7476E">
        <w:t>a new</w:t>
      </w:r>
      <w:r w:rsidR="694FEE43">
        <w:t xml:space="preserve"> information collection for the 8(a), HUBZone, VOSB/SDVOSB, and WOSB/EDWOSB programs</w:t>
      </w:r>
      <w:r w:rsidR="005849D5">
        <w:t xml:space="preserve"> for </w:t>
      </w:r>
      <w:r w:rsidR="00B13530">
        <w:t>certification renewal</w:t>
      </w:r>
      <w:r w:rsidR="007C753A">
        <w:t xml:space="preserve">s and </w:t>
      </w:r>
      <w:r w:rsidR="007C2644">
        <w:t xml:space="preserve">the </w:t>
      </w:r>
      <w:r w:rsidR="00ED65B3">
        <w:t>annual financial statement</w:t>
      </w:r>
      <w:r w:rsidR="007C753A">
        <w:t>s</w:t>
      </w:r>
      <w:r w:rsidR="007C2644">
        <w:t xml:space="preserve"> for 8(a) participants</w:t>
      </w:r>
      <w:r w:rsidR="694FEE43">
        <w:t xml:space="preserve">. </w:t>
      </w:r>
      <w:r w:rsidR="44CEF67F">
        <w:t xml:space="preserve">As part of the Unified Certification </w:t>
      </w:r>
      <w:r w:rsidR="00974BE5">
        <w:t>System</w:t>
      </w:r>
      <w:r w:rsidR="44CEF67F">
        <w:t xml:space="preserve">, </w:t>
      </w:r>
      <w:r w:rsidR="694FEE43">
        <w:t>SBA</w:t>
      </w:r>
      <w:r w:rsidR="00267E9B">
        <w:t>’s new information collection</w:t>
      </w:r>
      <w:r w:rsidR="569894A4">
        <w:t xml:space="preserve"> </w:t>
      </w:r>
      <w:r w:rsidR="00267E9B">
        <w:t>combines certification</w:t>
      </w:r>
      <w:r w:rsidR="007C1C1E">
        <w:t xml:space="preserve"> renewals</w:t>
      </w:r>
      <w:r w:rsidR="007C2644">
        <w:t xml:space="preserve"> for all programs and the </w:t>
      </w:r>
      <w:r w:rsidR="00ED65B3">
        <w:t>annual financial statement</w:t>
      </w:r>
      <w:r w:rsidR="007C1C1E">
        <w:t>s</w:t>
      </w:r>
      <w:r w:rsidR="00267E9B">
        <w:t xml:space="preserve"> for </w:t>
      </w:r>
      <w:r w:rsidR="007C2644">
        <w:t>8(a) participants</w:t>
      </w:r>
      <w:r w:rsidR="00267E9B">
        <w:t xml:space="preserve"> </w:t>
      </w:r>
      <w:r w:rsidR="569894A4">
        <w:t>into one</w:t>
      </w:r>
      <w:r w:rsidR="694FEE43">
        <w:t xml:space="preserve"> </w:t>
      </w:r>
      <w:r w:rsidR="455300BB">
        <w:t xml:space="preserve">information </w:t>
      </w:r>
      <w:r w:rsidRPr="00767F35" w:rsidR="455300BB">
        <w:t xml:space="preserve">collection package. </w:t>
      </w:r>
      <w:r w:rsidRPr="00767F35" w:rsidR="00F725C7">
        <w:t xml:space="preserve">A 60-day notice and request for comments was published on </w:t>
      </w:r>
      <w:r w:rsidRPr="00ED65B3" w:rsidR="00767F35">
        <w:t>August 29, 2024</w:t>
      </w:r>
      <w:r w:rsidRPr="00767F35" w:rsidR="00F725C7">
        <w:t xml:space="preserve"> at </w:t>
      </w:r>
      <w:r w:rsidRPr="00ED65B3" w:rsidR="00767F35">
        <w:t>89 FR 70246</w:t>
      </w:r>
      <w:r w:rsidRPr="00767F35" w:rsidR="00F725C7">
        <w:t>. No comments were received.</w:t>
      </w:r>
    </w:p>
    <w:p w:rsidR="00E61996" w:rsidP="00C53D0B" w14:paraId="5D52F534" w14:textId="77777777"/>
    <w:p w:rsidR="007D2808" w:rsidRPr="007D2808" w:rsidP="00E3151D" w14:paraId="2E829BA0" w14:textId="77777777">
      <w:pPr>
        <w:rPr>
          <w:u w:val="single"/>
        </w:rPr>
      </w:pPr>
      <w:r w:rsidRPr="007D2808">
        <w:t xml:space="preserve">9.  </w:t>
      </w:r>
      <w:r w:rsidRPr="007D2808">
        <w:rPr>
          <w:u w:val="single"/>
        </w:rPr>
        <w:t>Payment of gifts</w:t>
      </w:r>
    </w:p>
    <w:p w:rsidR="00E3151D" w:rsidP="000D11D5" w14:paraId="63990B49" w14:textId="77777777">
      <w:pPr>
        <w:ind w:firstLine="720"/>
        <w:rPr>
          <w:i/>
        </w:rPr>
      </w:pPr>
      <w:r>
        <w:t>No payments of gifts will be provided</w:t>
      </w:r>
      <w:r w:rsidRPr="007D2808">
        <w:rPr>
          <w:i/>
        </w:rPr>
        <w:t>.</w:t>
      </w:r>
    </w:p>
    <w:p w:rsidR="00771A2F" w:rsidRPr="007D2808" w:rsidP="000D11D5" w14:paraId="4465845F" w14:textId="77777777">
      <w:pPr>
        <w:ind w:firstLine="720"/>
        <w:rPr>
          <w:i/>
        </w:rPr>
      </w:pPr>
    </w:p>
    <w:p w:rsidR="007D2808" w:rsidRPr="00A5384B" w:rsidP="009E6875" w14:paraId="623FA65B" w14:textId="3C1A28EE">
      <w:pPr>
        <w:rPr>
          <w:u w:val="single"/>
        </w:rPr>
      </w:pPr>
      <w:r>
        <w:t xml:space="preserve">10.  </w:t>
      </w:r>
      <w:r w:rsidRPr="415F85E7" w:rsidR="2991B42F">
        <w:rPr>
          <w:u w:val="single"/>
        </w:rPr>
        <w:t>Assurance of Confidentiality</w:t>
      </w:r>
      <w:r w:rsidRPr="415F85E7" w:rsidR="6E7A2CB8">
        <w:rPr>
          <w:u w:val="single"/>
        </w:rPr>
        <w:t xml:space="preserve"> </w:t>
      </w:r>
    </w:p>
    <w:p w:rsidR="009E6875" w:rsidRPr="007D2808" w:rsidP="415F85E7" w14:paraId="3EDDE25A" w14:textId="4F78578F">
      <w:pPr>
        <w:ind w:firstLine="720"/>
        <w:rPr>
          <w:i/>
          <w:iCs/>
        </w:rPr>
      </w:pPr>
      <w:r>
        <w:t xml:space="preserve">Business information for the purpose of </w:t>
      </w:r>
      <w:r w:rsidR="0067010F">
        <w:t>certification renewal</w:t>
      </w:r>
      <w:r w:rsidR="004731F7">
        <w:t xml:space="preserve">s and </w:t>
      </w:r>
      <w:r w:rsidR="00ED65B3">
        <w:t>annual financial statement</w:t>
      </w:r>
      <w:r w:rsidR="004731F7">
        <w:t>s</w:t>
      </w:r>
      <w:r>
        <w:t xml:space="preserve"> does not consist of any proprietary trade secrets or confidential information. SBA’s Cybersecurity and Privacy Policy defines the security protections for Controlled Unclassified Information (CUI) and sensitive information. All information and/or documents submitted will be protected to the fullest extent permitted by the Privacy Act, and Freedom of Information Act, 5 U.S.C. 552.</w:t>
      </w:r>
    </w:p>
    <w:p w:rsidR="02E4C945" w:rsidP="415F85E7" w14:paraId="0467418E" w14:textId="56C3F272">
      <w:pPr>
        <w:ind w:firstLine="720"/>
      </w:pPr>
      <w:r>
        <w:t>SBA is collecting only the minimum information required to</w:t>
      </w:r>
      <w:r w:rsidR="00EE5EFA">
        <w:t xml:space="preserve"> determine</w:t>
      </w:r>
      <w:r>
        <w:t xml:space="preserve"> </w:t>
      </w:r>
      <w:r w:rsidR="384D6DEB">
        <w:t xml:space="preserve">a </w:t>
      </w:r>
      <w:r w:rsidR="00C83326">
        <w:t>small business</w:t>
      </w:r>
      <w:r w:rsidR="384D6DEB">
        <w:t xml:space="preserve"> </w:t>
      </w:r>
      <w:r w:rsidR="00494070">
        <w:t>certification</w:t>
      </w:r>
      <w:r w:rsidR="004731F7">
        <w:t>’s</w:t>
      </w:r>
      <w:r w:rsidR="00494070">
        <w:t xml:space="preserve"> </w:t>
      </w:r>
      <w:r w:rsidR="00681CF5">
        <w:t xml:space="preserve">compliance </w:t>
      </w:r>
      <w:r w:rsidR="00494070">
        <w:t>for all the programs for which the firm is eligible</w:t>
      </w:r>
      <w:r>
        <w:t>. Written consent is obtained through electronic certification</w:t>
      </w:r>
      <w:r w:rsidR="000A1A1F">
        <w:t xml:space="preserve"> renewal</w:t>
      </w:r>
      <w:r w:rsidR="006C3257">
        <w:t xml:space="preserve">s and </w:t>
      </w:r>
      <w:r w:rsidR="00ED65B3">
        <w:t>annual financial statement</w:t>
      </w:r>
      <w:r w:rsidR="006C3257">
        <w:t>s</w:t>
      </w:r>
      <w:r>
        <w:t xml:space="preserve"> to authorize SBA’s collection of such information on each SBA form.</w:t>
      </w:r>
    </w:p>
    <w:p w:rsidR="02E4C945" w:rsidP="415F85E7" w14:paraId="71B7007A" w14:textId="35630ACB">
      <w:pPr>
        <w:ind w:firstLine="720"/>
      </w:pPr>
      <w:r>
        <w:t xml:space="preserve">The questions contained in this information collection </w:t>
      </w:r>
      <w:r w:rsidR="00A807D8">
        <w:t xml:space="preserve">include </w:t>
      </w:r>
      <w:r>
        <w:t xml:space="preserve">Personally Identifiable Information (PII). PII is protected in accordance with SBA Cybersecurity and Privacy Policy, federal policies, guidelines, industry practices and standards which consists of encryption, access controls, least privileges, role-based permissions, Cybersecurity Awareness Training for all SBA staff, signed Rules of Behavior, and data minimization. </w:t>
      </w:r>
      <w:r w:rsidR="00C06606">
        <w:t xml:space="preserve">The Government Contracting and Business Development System is governed by SORN SBA 30. </w:t>
      </w:r>
      <w:r>
        <w:t xml:space="preserve">Also, the information collected is protected to the extent permitted by law including the Freedom of Information Act and the Privacy Act, where applicable. SBA provides respondents with a summary statement of the laws governing the Agency’s protection and disclosure of confidential and sensitive information as part </w:t>
      </w:r>
      <w:r>
        <w:t xml:space="preserve">of SBA Form </w:t>
      </w:r>
      <w:r w:rsidR="417FAC0A">
        <w:t>2</w:t>
      </w:r>
      <w:r w:rsidR="00C83326">
        <w:t>539</w:t>
      </w:r>
      <w:r>
        <w:t xml:space="preserve">. SBA restricts access to the information to those personnel with a need to know. </w:t>
      </w:r>
    </w:p>
    <w:p w:rsidR="02E4C945" w:rsidP="415F85E7" w14:paraId="46B737BD" w14:textId="135F2025">
      <w:pPr>
        <w:ind w:firstLine="720"/>
      </w:pPr>
      <w:r>
        <w:t xml:space="preserve">The information collected subject to these privacy laws are required to obtain an SBA </w:t>
      </w:r>
      <w:r w:rsidR="0080632C">
        <w:t>re</w:t>
      </w:r>
      <w:r w:rsidR="3B1C508A">
        <w:t>certification</w:t>
      </w:r>
      <w:r>
        <w:t xml:space="preserve">. All information submitted to SBA through the electronic </w:t>
      </w:r>
      <w:r w:rsidR="006C3257">
        <w:t>Unified Certification</w:t>
      </w:r>
      <w:r>
        <w:t xml:space="preserve"> </w:t>
      </w:r>
      <w:r w:rsidR="006C3257">
        <w:t>S</w:t>
      </w:r>
      <w:r>
        <w:t>ystem is protected by SBA’s electronic security controls in accordance with National Institute of Standards and Technology.</w:t>
      </w:r>
    </w:p>
    <w:p w:rsidR="02E4C945" w:rsidP="415F85E7" w14:paraId="4780A359" w14:textId="7BDBB439">
      <w:pPr>
        <w:ind w:firstLine="720"/>
      </w:pPr>
      <w:r>
        <w:t>SBA’s System of Records Notifications (SORN) are found at</w:t>
      </w:r>
      <w:r w:rsidR="00942670">
        <w:t xml:space="preserve"> </w:t>
      </w:r>
      <w:hyperlink r:id="rId6" w:history="1">
        <w:r w:rsidRPr="00942670" w:rsidR="00942670">
          <w:rPr>
            <w:rStyle w:val="Hyperlink"/>
          </w:rPr>
          <w:t>https://www.sba.gov/about-sba/open-government/privacy-act/privacy-act-system-records-notices-sorns</w:t>
        </w:r>
      </w:hyperlink>
      <w:r w:rsidR="00C06606">
        <w:t xml:space="preserve">. </w:t>
      </w:r>
    </w:p>
    <w:p w:rsidR="02E4C945" w:rsidP="415F85E7" w14:paraId="7AC60156" w14:textId="65B2EA05">
      <w:pPr>
        <w:ind w:firstLine="720"/>
      </w:pPr>
      <w:r>
        <w:t xml:space="preserve">SBA’s Privacy Impact Assessments are found at the following location: </w:t>
      </w:r>
      <w:r w:rsidRPr="00C06606" w:rsidR="00C06606">
        <w:t>https://www.sba.gov/documents?query=privacy+impact+assessment&amp;type=</w:t>
      </w:r>
      <w:r w:rsidRPr="000342FD" w:rsidR="00C06606">
        <w:t>51</w:t>
      </w:r>
      <w:r w:rsidRPr="000342FD" w:rsidR="074C6A76">
        <w:t>.</w:t>
      </w:r>
    </w:p>
    <w:p w:rsidR="007D2808" w:rsidP="007D2808" w14:paraId="61416E36" w14:textId="77777777">
      <w:pPr>
        <w:ind w:left="720"/>
      </w:pPr>
    </w:p>
    <w:p w:rsidR="007D2808" w:rsidRPr="007D2808" w:rsidP="009E6875" w14:paraId="262DED74" w14:textId="77777777">
      <w:pPr>
        <w:rPr>
          <w:u w:val="single"/>
        </w:rPr>
      </w:pPr>
      <w:r w:rsidRPr="007D2808">
        <w:t xml:space="preserve">11.  </w:t>
      </w:r>
      <w:r w:rsidRPr="007D2808">
        <w:rPr>
          <w:u w:val="single"/>
        </w:rPr>
        <w:t>Questions of a sensitive nature</w:t>
      </w:r>
    </w:p>
    <w:p w:rsidR="009E6875" w:rsidP="415F85E7" w14:paraId="4AFB3AD4" w14:textId="7815F544">
      <w:pPr>
        <w:ind w:firstLine="720"/>
        <w:rPr>
          <w:szCs w:val="24"/>
        </w:rPr>
      </w:pPr>
      <w:r>
        <w:t xml:space="preserve">This collection may contain questions that individuals </w:t>
      </w:r>
      <w:r w:rsidR="00EE5EFA">
        <w:t>perceive</w:t>
      </w:r>
      <w:r>
        <w:t xml:space="preserve"> to be of a sensitive nature, including </w:t>
      </w:r>
      <w:r w:rsidR="6D1DDDD5">
        <w:t>information regarding an individual</w:t>
      </w:r>
      <w:r w:rsidR="63BE5610">
        <w:t>’</w:t>
      </w:r>
      <w:r w:rsidR="6D1DDDD5">
        <w:t>s social disadvantage status</w:t>
      </w:r>
      <w:r w:rsidR="00EE5EFA">
        <w:t xml:space="preserve">, ethnicity, race, etc. </w:t>
      </w:r>
      <w:r w:rsidRPr="000342FD" w:rsidR="17397ECA">
        <w:t xml:space="preserve">This information is necessary to determine if an individual qualifies for </w:t>
      </w:r>
      <w:r w:rsidR="00267E9B">
        <w:t>re</w:t>
      </w:r>
      <w:r w:rsidRPr="000342FD" w:rsidR="17397ECA">
        <w:t>certification</w:t>
      </w:r>
      <w:r w:rsidRPr="415F85E7" w:rsidR="17397ECA">
        <w:rPr>
          <w:i/>
          <w:iCs/>
        </w:rPr>
        <w:t xml:space="preserve">. </w:t>
      </w:r>
      <w:r w:rsidRPr="415F85E7" w:rsidR="17397ECA">
        <w:rPr>
          <w:szCs w:val="24"/>
        </w:rPr>
        <w:t>This information is protected as outlined in the previous section.</w:t>
      </w:r>
    </w:p>
    <w:p w:rsidR="000342FD" w:rsidP="415F85E7" w14:paraId="73D0BB4A" w14:textId="77777777">
      <w:pPr>
        <w:ind w:firstLine="720"/>
        <w:rPr>
          <w:szCs w:val="24"/>
        </w:rPr>
      </w:pPr>
    </w:p>
    <w:p w:rsidR="009C3863" w:rsidP="002E7F71" w14:paraId="3B2E391B" w14:textId="77777777">
      <w:pPr>
        <w:rPr>
          <w:u w:val="single"/>
        </w:rPr>
      </w:pPr>
      <w:r w:rsidRPr="00A037AA">
        <w:t xml:space="preserve">12.  </w:t>
      </w:r>
      <w:r w:rsidRPr="007D2808" w:rsidR="007D2808">
        <w:rPr>
          <w:u w:val="single"/>
        </w:rPr>
        <w:t>Estimate the hourly burden of the collection of information</w:t>
      </w:r>
    </w:p>
    <w:p w:rsidR="00AA5E9F" w:rsidP="002E7F71" w14:paraId="3F68D2F9" w14:textId="4A682065">
      <w:r>
        <w:tab/>
      </w:r>
      <w:r w:rsidR="2A26C9A5">
        <w:t xml:space="preserve">The number of </w:t>
      </w:r>
      <w:r w:rsidR="0036647B">
        <w:t>certification renewals</w:t>
      </w:r>
      <w:r w:rsidR="008E6F4D">
        <w:t xml:space="preserve"> and </w:t>
      </w:r>
      <w:r w:rsidR="00ED65B3">
        <w:t>annual financial statement</w:t>
      </w:r>
      <w:r w:rsidR="0036647B">
        <w:t>s</w:t>
      </w:r>
      <w:r w:rsidR="2A26C9A5">
        <w:t xml:space="preserve"> </w:t>
      </w:r>
      <w:r w:rsidR="00AA5B70">
        <w:t xml:space="preserve">submitted using </w:t>
      </w:r>
      <w:r w:rsidR="2A26C9A5">
        <w:t xml:space="preserve">SBA Form </w:t>
      </w:r>
      <w:r w:rsidR="00267E9B">
        <w:t>2539</w:t>
      </w:r>
      <w:r w:rsidR="2A26C9A5">
        <w:t xml:space="preserve"> </w:t>
      </w:r>
      <w:r w:rsidRPr="0036647B" w:rsidR="2A26C9A5">
        <w:t xml:space="preserve">is estimated to be about </w:t>
      </w:r>
      <w:r w:rsidR="000C2709">
        <w:t>21,712</w:t>
      </w:r>
      <w:r w:rsidRPr="0036647B" w:rsidR="2A26C9A5">
        <w:t xml:space="preserve"> annually. </w:t>
      </w:r>
      <w:r w:rsidRPr="0036647B" w:rsidR="00A27236">
        <w:t xml:space="preserve">The estimated average time to complete </w:t>
      </w:r>
      <w:r w:rsidRPr="0036647B" w:rsidR="00F318DA">
        <w:t>a certification renewal</w:t>
      </w:r>
      <w:r w:rsidR="008E6F4D">
        <w:t xml:space="preserve"> </w:t>
      </w:r>
      <w:r w:rsidR="00767F35">
        <w:t xml:space="preserve">or a certification renewal and </w:t>
      </w:r>
      <w:r w:rsidR="00ED65B3">
        <w:t>annual financial statement</w:t>
      </w:r>
      <w:r w:rsidR="005949EB">
        <w:t xml:space="preserve"> for 8(a) participants</w:t>
      </w:r>
      <w:r w:rsidRPr="0036647B" w:rsidR="00A27236">
        <w:t xml:space="preserve"> is approximately </w:t>
      </w:r>
      <w:r w:rsidRPr="000C2709" w:rsidR="00A27236">
        <w:t>80</w:t>
      </w:r>
      <w:r w:rsidRPr="0036647B" w:rsidR="00A27236">
        <w:t xml:space="preserve"> minutes. This was determined by </w:t>
      </w:r>
      <w:r w:rsidRPr="0036647B" w:rsidR="00AA5B70">
        <w:t xml:space="preserve">calculating </w:t>
      </w:r>
      <w:r w:rsidRPr="0036647B" w:rsidR="0025092F">
        <w:t xml:space="preserve">the </w:t>
      </w:r>
      <w:r w:rsidRPr="0036647B" w:rsidR="00AA5B70">
        <w:t xml:space="preserve">weighted average of the </w:t>
      </w:r>
      <w:r w:rsidRPr="0036647B" w:rsidR="0025092F">
        <w:t>FY23 data.</w:t>
      </w:r>
      <w:r w:rsidRPr="0036647B" w:rsidR="00AA5B70">
        <w:t xml:space="preserve"> Thus, the total burden hours are calculated at </w:t>
      </w:r>
      <w:r w:rsidR="000C2709">
        <w:t>28,949</w:t>
      </w:r>
      <w:r w:rsidRPr="0036647B" w:rsidR="00AA5B70">
        <w:t xml:space="preserve"> hours.</w:t>
      </w:r>
      <w:r w:rsidRPr="0036647B" w:rsidR="00A27236">
        <w:t xml:space="preserve"> </w:t>
      </w:r>
      <w:r w:rsidRPr="0036647B" w:rsidR="2A26C9A5">
        <w:t>The estimated annualized cost to the applicant for SBA’s information collection is estimated at $</w:t>
      </w:r>
      <w:r w:rsidR="000C2709">
        <w:t>1,854,472</w:t>
      </w:r>
      <w:r w:rsidRPr="0036647B" w:rsidR="2A26C9A5">
        <w:t>.</w:t>
      </w:r>
      <w:r w:rsidR="2A26C9A5">
        <w:t xml:space="preserve"> This calculation is based on </w:t>
      </w:r>
      <w:r w:rsidR="000C2709">
        <w:t>28,949</w:t>
      </w:r>
      <w:r w:rsidR="2A26C9A5">
        <w:t xml:space="preserve"> hours times $64.06 (approximate wage rate for Federal government employees at a GS-13, Step 5</w:t>
      </w:r>
      <w:r>
        <w:rPr>
          <w:rStyle w:val="FootnoteReference"/>
        </w:rPr>
        <w:footnoteReference w:id="3"/>
      </w:r>
      <w:r w:rsidR="2A26C9A5">
        <w:t xml:space="preserve"> level who would submit a </w:t>
      </w:r>
      <w:r w:rsidR="008366C5">
        <w:t>certification renewal</w:t>
      </w:r>
      <w:r w:rsidR="00DC6DD2">
        <w:t xml:space="preserve"> or </w:t>
      </w:r>
      <w:r w:rsidR="00ED65B3">
        <w:t>annual financial statement</w:t>
      </w:r>
      <w:r w:rsidR="2A26C9A5">
        <w:t>).</w:t>
      </w:r>
      <w:r w:rsidR="00083D77">
        <w:t xml:space="preserve"> This </w:t>
      </w:r>
      <w:r>
        <w:t>is representative of an average wage of individuals completing this form.</w:t>
      </w:r>
    </w:p>
    <w:p w:rsidR="00C00291" w:rsidRPr="00C00291" w:rsidP="002E7F71" w14:paraId="2145B389" w14:textId="745C25BB"/>
    <w:p w:rsidR="778F0C27" w:rsidP="415F85E7" w14:paraId="5D627C19" w14:textId="001F50F5">
      <w:pPr>
        <w:rPr>
          <w:szCs w:val="24"/>
        </w:rPr>
      </w:pPr>
      <w:r w:rsidRPr="0036647B">
        <w:rPr>
          <w:szCs w:val="24"/>
        </w:rPr>
        <w:t>Burden per Response:</w:t>
      </w:r>
      <w:r w:rsidRPr="415F85E7">
        <w:rPr>
          <w:szCs w:val="24"/>
        </w:rPr>
        <w:t xml:space="preserve"> </w:t>
      </w:r>
    </w:p>
    <w:p w:rsidR="00197A23" w:rsidP="415F85E7" w14:paraId="56647A85" w14:textId="77777777">
      <w:pPr>
        <w:rPr>
          <w:szCs w:val="24"/>
        </w:rPr>
      </w:pPr>
    </w:p>
    <w:tbl>
      <w:tblPr>
        <w:tblStyle w:val="GridTable4Accent1"/>
        <w:tblW w:w="5000" w:type="pct"/>
        <w:tblLayout w:type="fixed"/>
        <w:tblLook w:val="04A0"/>
      </w:tblPr>
      <w:tblGrid>
        <w:gridCol w:w="1435"/>
        <w:gridCol w:w="1351"/>
        <w:gridCol w:w="5844"/>
      </w:tblGrid>
      <w:tr w14:paraId="7D62B447" w14:textId="77777777" w:rsidTr="00263AB6">
        <w:tblPrEx>
          <w:tblW w:w="5000" w:type="pct"/>
          <w:tblLayout w:type="fixed"/>
          <w:tblLook w:val="04A0"/>
        </w:tblPrEx>
        <w:trPr>
          <w:trHeight w:val="300"/>
        </w:trPr>
        <w:tc>
          <w:tcPr>
            <w:tcW w:w="831" w:type="pct"/>
          </w:tcPr>
          <w:p w:rsidR="415F85E7" w:rsidP="000342FD" w14:paraId="7221BC0D" w14:textId="3D4F02A6">
            <w:pPr>
              <w:spacing w:before="100" w:beforeAutospacing="1" w:after="100" w:afterAutospacing="1"/>
              <w:jc w:val="center"/>
              <w:rPr>
                <w:szCs w:val="24"/>
              </w:rPr>
            </w:pPr>
            <w:r w:rsidRPr="415F85E7">
              <w:rPr>
                <w:szCs w:val="24"/>
              </w:rPr>
              <w:t xml:space="preserve">  </w:t>
            </w:r>
          </w:p>
        </w:tc>
        <w:tc>
          <w:tcPr>
            <w:tcW w:w="782" w:type="pct"/>
          </w:tcPr>
          <w:p w:rsidR="415F85E7" w:rsidP="000342FD" w14:paraId="66B1DB66" w14:textId="228901E0">
            <w:pPr>
              <w:spacing w:before="100" w:beforeAutospacing="1" w:after="100" w:afterAutospacing="1"/>
              <w:jc w:val="center"/>
              <w:rPr>
                <w:szCs w:val="24"/>
              </w:rPr>
            </w:pPr>
            <w:r w:rsidRPr="415F85E7">
              <w:rPr>
                <w:szCs w:val="24"/>
              </w:rPr>
              <w:t xml:space="preserve">Time Per Response </w:t>
            </w:r>
          </w:p>
        </w:tc>
        <w:tc>
          <w:tcPr>
            <w:tcW w:w="3386" w:type="pct"/>
          </w:tcPr>
          <w:p w:rsidR="415F85E7" w:rsidP="000342FD" w14:paraId="4F2DCFB2" w14:textId="334C8E76">
            <w:pPr>
              <w:spacing w:before="100" w:beforeAutospacing="1" w:after="100" w:afterAutospacing="1"/>
              <w:jc w:val="center"/>
              <w:rPr>
                <w:szCs w:val="24"/>
              </w:rPr>
            </w:pPr>
            <w:r w:rsidRPr="415F85E7">
              <w:rPr>
                <w:szCs w:val="24"/>
              </w:rPr>
              <w:t xml:space="preserve">Cost Per Response </w:t>
            </w:r>
          </w:p>
        </w:tc>
      </w:tr>
      <w:tr w14:paraId="0DD758E2" w14:textId="77777777" w:rsidTr="00263AB6">
        <w:tblPrEx>
          <w:tblW w:w="5000" w:type="pct"/>
          <w:tblLayout w:type="fixed"/>
          <w:tblLook w:val="04A0"/>
        </w:tblPrEx>
        <w:trPr>
          <w:trHeight w:val="300"/>
        </w:trPr>
        <w:tc>
          <w:tcPr>
            <w:tcW w:w="831" w:type="pct"/>
          </w:tcPr>
          <w:p w:rsidR="415F85E7" w:rsidP="000342FD" w14:paraId="64496B76" w14:textId="2377F196">
            <w:pPr>
              <w:spacing w:before="100" w:beforeAutospacing="1" w:after="100" w:afterAutospacing="1"/>
              <w:rPr>
                <w:color w:val="000000" w:themeColor="text1"/>
                <w:szCs w:val="24"/>
              </w:rPr>
            </w:pPr>
            <w:r w:rsidRPr="415F85E7">
              <w:rPr>
                <w:color w:val="000000" w:themeColor="text1"/>
                <w:szCs w:val="24"/>
              </w:rPr>
              <w:t xml:space="preserve">Reporting </w:t>
            </w:r>
          </w:p>
        </w:tc>
        <w:tc>
          <w:tcPr>
            <w:tcW w:w="783" w:type="pct"/>
          </w:tcPr>
          <w:p w:rsidR="363194BD" w:rsidP="000342FD" w14:paraId="76813EC4" w14:textId="5890743D">
            <w:pPr>
              <w:spacing w:before="100" w:beforeAutospacing="1" w:after="100" w:afterAutospacing="1"/>
              <w:jc w:val="center"/>
            </w:pPr>
            <w:r>
              <w:t xml:space="preserve">Approx. </w:t>
            </w:r>
            <w:r w:rsidR="038E07A2">
              <w:t>80 minutes</w:t>
            </w:r>
          </w:p>
        </w:tc>
        <w:tc>
          <w:tcPr>
            <w:tcW w:w="3386" w:type="pct"/>
          </w:tcPr>
          <w:p w:rsidR="73600022" w:rsidP="000342FD" w14:paraId="2E3BDAB8" w14:textId="3707AA2F">
            <w:pPr>
              <w:spacing w:before="100" w:beforeAutospacing="1" w:after="100" w:afterAutospacing="1"/>
              <w:jc w:val="center"/>
            </w:pPr>
            <w:r>
              <w:t>$85.</w:t>
            </w:r>
            <w:r w:rsidR="5C5064FB">
              <w:t>90</w:t>
            </w:r>
          </w:p>
        </w:tc>
      </w:tr>
      <w:tr w14:paraId="47F4546E" w14:textId="77777777" w:rsidTr="00263AB6">
        <w:tblPrEx>
          <w:tblW w:w="5000" w:type="pct"/>
          <w:tblLayout w:type="fixed"/>
          <w:tblLook w:val="04A0"/>
        </w:tblPrEx>
        <w:trPr>
          <w:trHeight w:val="300"/>
        </w:trPr>
        <w:tc>
          <w:tcPr>
            <w:tcW w:w="831" w:type="pct"/>
          </w:tcPr>
          <w:p w:rsidR="415F85E7" w:rsidP="000342FD" w14:paraId="67D63E2F" w14:textId="15138233">
            <w:pPr>
              <w:spacing w:before="100" w:beforeAutospacing="1" w:after="100" w:afterAutospacing="1"/>
              <w:rPr>
                <w:color w:val="000000" w:themeColor="text1"/>
                <w:szCs w:val="24"/>
              </w:rPr>
            </w:pPr>
            <w:r w:rsidRPr="415F85E7">
              <w:rPr>
                <w:color w:val="000000" w:themeColor="text1"/>
                <w:szCs w:val="24"/>
              </w:rPr>
              <w:t xml:space="preserve">Record Keeping </w:t>
            </w:r>
          </w:p>
        </w:tc>
        <w:tc>
          <w:tcPr>
            <w:tcW w:w="783" w:type="pct"/>
          </w:tcPr>
          <w:p w:rsidR="78294035" w:rsidP="000342FD" w14:paraId="6E78EB8F" w14:textId="509FF09D">
            <w:pPr>
              <w:spacing w:before="100" w:beforeAutospacing="1" w:after="100" w:afterAutospacing="1"/>
              <w:jc w:val="center"/>
            </w:pPr>
            <w:r>
              <w:t>0</w:t>
            </w:r>
          </w:p>
        </w:tc>
        <w:tc>
          <w:tcPr>
            <w:tcW w:w="3386" w:type="pct"/>
          </w:tcPr>
          <w:p w:rsidR="78294035" w:rsidP="000342FD" w14:paraId="04C15B1E" w14:textId="0071A0C9">
            <w:pPr>
              <w:spacing w:before="100" w:beforeAutospacing="1" w:after="100" w:afterAutospacing="1"/>
              <w:jc w:val="center"/>
            </w:pPr>
            <w:r>
              <w:t>0</w:t>
            </w:r>
          </w:p>
        </w:tc>
      </w:tr>
      <w:tr w14:paraId="0DE70290" w14:textId="77777777" w:rsidTr="00263AB6">
        <w:tblPrEx>
          <w:tblW w:w="5000" w:type="pct"/>
          <w:tblLayout w:type="fixed"/>
          <w:tblLook w:val="04A0"/>
        </w:tblPrEx>
        <w:trPr>
          <w:trHeight w:val="300"/>
        </w:trPr>
        <w:tc>
          <w:tcPr>
            <w:tcW w:w="831" w:type="pct"/>
          </w:tcPr>
          <w:p w:rsidR="415F85E7" w:rsidP="000342FD" w14:paraId="4744C1FB" w14:textId="4D926B8B">
            <w:pPr>
              <w:spacing w:before="100" w:beforeAutospacing="1" w:after="100" w:afterAutospacing="1"/>
              <w:rPr>
                <w:color w:val="000000" w:themeColor="text1"/>
                <w:szCs w:val="24"/>
              </w:rPr>
            </w:pPr>
            <w:r w:rsidRPr="415F85E7">
              <w:rPr>
                <w:color w:val="000000" w:themeColor="text1"/>
                <w:szCs w:val="24"/>
              </w:rPr>
              <w:t xml:space="preserve">Third Party Disclosure </w:t>
            </w:r>
          </w:p>
        </w:tc>
        <w:tc>
          <w:tcPr>
            <w:tcW w:w="783" w:type="pct"/>
          </w:tcPr>
          <w:p w:rsidR="4A51F6B0" w:rsidP="000342FD" w14:paraId="6A2B0D2A" w14:textId="444890C7">
            <w:pPr>
              <w:spacing w:before="100" w:beforeAutospacing="1" w:after="100" w:afterAutospacing="1"/>
              <w:jc w:val="center"/>
            </w:pPr>
            <w:r>
              <w:t>0</w:t>
            </w:r>
          </w:p>
        </w:tc>
        <w:tc>
          <w:tcPr>
            <w:tcW w:w="3386" w:type="pct"/>
          </w:tcPr>
          <w:p w:rsidR="4A51F6B0" w:rsidP="000342FD" w14:paraId="284D7A29" w14:textId="41797CB2">
            <w:pPr>
              <w:spacing w:before="100" w:beforeAutospacing="1" w:after="100" w:afterAutospacing="1"/>
              <w:jc w:val="center"/>
            </w:pPr>
            <w:r>
              <w:t>0</w:t>
            </w:r>
          </w:p>
        </w:tc>
      </w:tr>
      <w:tr w14:paraId="26C722DA" w14:textId="77777777" w:rsidTr="00263AB6">
        <w:tblPrEx>
          <w:tblW w:w="5000" w:type="pct"/>
          <w:tblLayout w:type="fixed"/>
          <w:tblLook w:val="04A0"/>
        </w:tblPrEx>
        <w:trPr>
          <w:trHeight w:val="300"/>
        </w:trPr>
        <w:tc>
          <w:tcPr>
            <w:tcW w:w="831" w:type="pct"/>
          </w:tcPr>
          <w:p w:rsidR="415F85E7" w:rsidP="000342FD" w14:paraId="146FFF44" w14:textId="04E49D95">
            <w:pPr>
              <w:spacing w:before="100" w:beforeAutospacing="1" w:after="100" w:afterAutospacing="1"/>
              <w:rPr>
                <w:color w:val="000000" w:themeColor="text1"/>
                <w:szCs w:val="24"/>
              </w:rPr>
            </w:pPr>
            <w:r w:rsidRPr="415F85E7">
              <w:rPr>
                <w:color w:val="000000" w:themeColor="text1"/>
                <w:szCs w:val="24"/>
              </w:rPr>
              <w:t xml:space="preserve">Total </w:t>
            </w:r>
          </w:p>
        </w:tc>
        <w:tc>
          <w:tcPr>
            <w:tcW w:w="783" w:type="pct"/>
          </w:tcPr>
          <w:p w:rsidR="415F85E7" w:rsidP="000342FD" w14:paraId="67C5AF37" w14:textId="7DD6F4BF">
            <w:pPr>
              <w:spacing w:before="100" w:beforeAutospacing="1" w:after="100" w:afterAutospacing="1"/>
              <w:jc w:val="center"/>
              <w:rPr>
                <w:color w:val="000000" w:themeColor="text1"/>
                <w:szCs w:val="24"/>
              </w:rPr>
            </w:pPr>
            <w:r w:rsidRPr="415F85E7">
              <w:rPr>
                <w:color w:val="000000" w:themeColor="text1"/>
                <w:szCs w:val="24"/>
              </w:rPr>
              <w:t xml:space="preserve">  </w:t>
            </w:r>
            <w:r w:rsidRPr="415F85E7" w:rsidR="569D28A4">
              <w:rPr>
                <w:color w:val="000000" w:themeColor="text1"/>
                <w:szCs w:val="24"/>
              </w:rPr>
              <w:t>80 min</w:t>
            </w:r>
          </w:p>
        </w:tc>
        <w:tc>
          <w:tcPr>
            <w:tcW w:w="3386" w:type="pct"/>
          </w:tcPr>
          <w:p w:rsidR="569D28A4" w:rsidP="000342FD" w14:paraId="2F99BD76" w14:textId="2A5FCACF">
            <w:pPr>
              <w:spacing w:before="100" w:beforeAutospacing="1" w:after="100" w:afterAutospacing="1"/>
              <w:jc w:val="center"/>
            </w:pPr>
            <w:r>
              <w:t>85.90</w:t>
            </w:r>
          </w:p>
        </w:tc>
      </w:tr>
    </w:tbl>
    <w:p w:rsidR="778F0C27" w:rsidP="415F85E7" w14:paraId="67870E19" w14:textId="76832E69">
      <w:pPr>
        <w:spacing w:after="200" w:line="276" w:lineRule="auto"/>
        <w:rPr>
          <w:szCs w:val="24"/>
        </w:rPr>
      </w:pPr>
      <w:r w:rsidRPr="415F85E7">
        <w:rPr>
          <w:szCs w:val="24"/>
        </w:rPr>
        <w:t xml:space="preserve"> </w:t>
      </w:r>
    </w:p>
    <w:tbl>
      <w:tblPr>
        <w:tblW w:w="0" w:type="auto"/>
        <w:tblLayout w:type="fixed"/>
        <w:tblLook w:val="04A0"/>
      </w:tblPr>
      <w:tblGrid>
        <w:gridCol w:w="8640"/>
      </w:tblGrid>
      <w:tr w14:paraId="04F424B9" w14:textId="77777777" w:rsidTr="000342FD">
        <w:tblPrEx>
          <w:tblW w:w="0" w:type="auto"/>
          <w:tblLayout w:type="fixed"/>
          <w:tblLook w:val="04A0"/>
        </w:tblPrEx>
        <w:trPr>
          <w:trHeight w:val="300"/>
        </w:trPr>
        <w:tc>
          <w:tcPr>
            <w:tcW w:w="8640" w:type="dxa"/>
            <w:tcMar>
              <w:top w:w="15" w:type="dxa"/>
              <w:left w:w="15" w:type="dxa"/>
              <w:bottom w:w="15" w:type="dxa"/>
              <w:right w:w="15" w:type="dxa"/>
            </w:tcMar>
            <w:vAlign w:val="center"/>
          </w:tcPr>
          <w:p w:rsidR="415F85E7" w:rsidP="415F85E7" w14:paraId="2A01F496" w14:textId="7CE44B49">
            <w:pPr>
              <w:spacing w:after="200" w:line="276" w:lineRule="auto"/>
              <w:rPr>
                <w:szCs w:val="24"/>
              </w:rPr>
            </w:pPr>
            <w:r w:rsidRPr="0036647B">
              <w:rPr>
                <w:szCs w:val="24"/>
              </w:rPr>
              <w:t>Annual Burden:</w:t>
            </w:r>
            <w:r w:rsidRPr="415F85E7">
              <w:rPr>
                <w:szCs w:val="24"/>
              </w:rPr>
              <w:t xml:space="preserve"> </w:t>
            </w:r>
          </w:p>
          <w:tbl>
            <w:tblPr>
              <w:tblStyle w:val="GridTable4Accent1"/>
              <w:tblW w:w="5000" w:type="pct"/>
              <w:tblLayout w:type="fixed"/>
              <w:tblLook w:val="04A0"/>
            </w:tblPr>
            <w:tblGrid>
              <w:gridCol w:w="2867"/>
              <w:gridCol w:w="2867"/>
              <w:gridCol w:w="2866"/>
            </w:tblGrid>
            <w:tr w14:paraId="225D909C" w14:textId="77777777" w:rsidTr="00263AB6">
              <w:tblPrEx>
                <w:tblW w:w="5000" w:type="pct"/>
                <w:tblLayout w:type="fixed"/>
                <w:tblLook w:val="04A0"/>
              </w:tblPrEx>
              <w:trPr>
                <w:trHeight w:val="300"/>
              </w:trPr>
              <w:tc>
                <w:tcPr>
                  <w:tcW w:w="1667" w:type="pct"/>
                </w:tcPr>
                <w:p w:rsidR="415F85E7" w:rsidP="415F85E7" w14:paraId="1CFD356D" w14:textId="2686625A">
                  <w:pPr>
                    <w:spacing w:after="200" w:line="276" w:lineRule="auto"/>
                    <w:jc w:val="center"/>
                    <w:rPr>
                      <w:szCs w:val="24"/>
                    </w:rPr>
                  </w:pPr>
                  <w:r w:rsidRPr="415F85E7">
                    <w:rPr>
                      <w:szCs w:val="24"/>
                    </w:rPr>
                    <w:t xml:space="preserve">  </w:t>
                  </w:r>
                </w:p>
              </w:tc>
              <w:tc>
                <w:tcPr>
                  <w:tcW w:w="1667" w:type="pct"/>
                </w:tcPr>
                <w:p w:rsidR="415F85E7" w:rsidP="415F85E7" w14:paraId="059D91D5" w14:textId="5E3C1BB5">
                  <w:pPr>
                    <w:spacing w:after="200" w:line="276" w:lineRule="auto"/>
                    <w:jc w:val="center"/>
                    <w:rPr>
                      <w:szCs w:val="24"/>
                    </w:rPr>
                  </w:pPr>
                  <w:r w:rsidRPr="415F85E7">
                    <w:rPr>
                      <w:szCs w:val="24"/>
                    </w:rPr>
                    <w:t xml:space="preserve">Annual Time Burden (Hours) </w:t>
                  </w:r>
                </w:p>
              </w:tc>
              <w:tc>
                <w:tcPr>
                  <w:tcW w:w="1667" w:type="pct"/>
                </w:tcPr>
                <w:p w:rsidR="415F85E7" w:rsidP="415F85E7" w14:paraId="150751C8" w14:textId="05CE2086">
                  <w:pPr>
                    <w:spacing w:after="200" w:line="276" w:lineRule="auto"/>
                    <w:jc w:val="center"/>
                    <w:rPr>
                      <w:szCs w:val="24"/>
                    </w:rPr>
                  </w:pPr>
                  <w:r w:rsidRPr="415F85E7">
                    <w:rPr>
                      <w:szCs w:val="24"/>
                    </w:rPr>
                    <w:t>Annual Cost Burden</w:t>
                  </w:r>
                </w:p>
                <w:p w:rsidR="415F85E7" w:rsidP="415F85E7" w14:paraId="31BF86C6" w14:textId="3E9F552C">
                  <w:pPr>
                    <w:spacing w:after="200" w:line="276" w:lineRule="auto"/>
                    <w:jc w:val="center"/>
                    <w:rPr>
                      <w:szCs w:val="24"/>
                    </w:rPr>
                  </w:pPr>
                  <w:r w:rsidRPr="415F85E7">
                    <w:rPr>
                      <w:szCs w:val="24"/>
                    </w:rPr>
                    <w:t xml:space="preserve">(Dollars) </w:t>
                  </w:r>
                </w:p>
              </w:tc>
            </w:tr>
            <w:tr w14:paraId="333ABCDB" w14:textId="77777777" w:rsidTr="00263AB6">
              <w:tblPrEx>
                <w:tblW w:w="5000" w:type="pct"/>
                <w:tblLayout w:type="fixed"/>
                <w:tblLook w:val="04A0"/>
              </w:tblPrEx>
              <w:trPr>
                <w:trHeight w:val="300"/>
              </w:trPr>
              <w:tc>
                <w:tcPr>
                  <w:tcW w:w="1667" w:type="pct"/>
                </w:tcPr>
                <w:p w:rsidR="415F85E7" w:rsidP="415F85E7" w14:paraId="69042449" w14:textId="2A9C09DC">
                  <w:pPr>
                    <w:spacing w:after="200" w:line="276" w:lineRule="auto"/>
                    <w:rPr>
                      <w:color w:val="000000" w:themeColor="text1"/>
                      <w:szCs w:val="24"/>
                    </w:rPr>
                  </w:pPr>
                  <w:r w:rsidRPr="415F85E7">
                    <w:rPr>
                      <w:color w:val="000000" w:themeColor="text1"/>
                      <w:szCs w:val="24"/>
                    </w:rPr>
                    <w:t xml:space="preserve">Reporting </w:t>
                  </w:r>
                </w:p>
              </w:tc>
              <w:tc>
                <w:tcPr>
                  <w:tcW w:w="1667" w:type="pct"/>
                </w:tcPr>
                <w:p w:rsidR="174CC0C6" w:rsidP="000342FD" w14:paraId="6568F4B5" w14:textId="0C95C7E1">
                  <w:pPr>
                    <w:jc w:val="center"/>
                  </w:pPr>
                  <w:r>
                    <w:t>28,949</w:t>
                  </w:r>
                </w:p>
              </w:tc>
              <w:tc>
                <w:tcPr>
                  <w:tcW w:w="1667" w:type="pct"/>
                </w:tcPr>
                <w:p w:rsidR="174CC0C6" w:rsidP="000342FD" w14:paraId="2C2FFCF0" w14:textId="41BAFC9C">
                  <w:pPr>
                    <w:jc w:val="center"/>
                  </w:pPr>
                  <w:r>
                    <w:t>$</w:t>
                  </w:r>
                  <w:r w:rsidR="000C2709">
                    <w:t>1,854,472</w:t>
                  </w:r>
                </w:p>
              </w:tc>
            </w:tr>
            <w:tr w14:paraId="06D42B30" w14:textId="77777777" w:rsidTr="00263AB6">
              <w:tblPrEx>
                <w:tblW w:w="5000" w:type="pct"/>
                <w:tblLayout w:type="fixed"/>
                <w:tblLook w:val="04A0"/>
              </w:tblPrEx>
              <w:trPr>
                <w:trHeight w:val="300"/>
              </w:trPr>
              <w:tc>
                <w:tcPr>
                  <w:tcW w:w="1667" w:type="pct"/>
                </w:tcPr>
                <w:p w:rsidR="415F85E7" w:rsidP="415F85E7" w14:paraId="33AD8E86" w14:textId="54627076">
                  <w:pPr>
                    <w:spacing w:after="200" w:line="276" w:lineRule="auto"/>
                    <w:rPr>
                      <w:color w:val="000000" w:themeColor="text1"/>
                      <w:szCs w:val="24"/>
                    </w:rPr>
                  </w:pPr>
                  <w:r w:rsidRPr="415F85E7">
                    <w:rPr>
                      <w:color w:val="000000" w:themeColor="text1"/>
                      <w:szCs w:val="24"/>
                    </w:rPr>
                    <w:t xml:space="preserve">Record Keeping </w:t>
                  </w:r>
                </w:p>
              </w:tc>
              <w:tc>
                <w:tcPr>
                  <w:tcW w:w="1667" w:type="pct"/>
                </w:tcPr>
                <w:p w:rsidR="0943F59C" w:rsidP="000342FD" w14:paraId="2041A7AC" w14:textId="4A0F34EA">
                  <w:pPr>
                    <w:jc w:val="center"/>
                  </w:pPr>
                  <w:r>
                    <w:t>0</w:t>
                  </w:r>
                </w:p>
              </w:tc>
              <w:tc>
                <w:tcPr>
                  <w:tcW w:w="1667" w:type="pct"/>
                </w:tcPr>
                <w:p w:rsidR="0943F59C" w:rsidP="000342FD" w14:paraId="5F7ACD63" w14:textId="02DE89DD">
                  <w:pPr>
                    <w:jc w:val="center"/>
                  </w:pPr>
                  <w:r>
                    <w:t>0</w:t>
                  </w:r>
                </w:p>
              </w:tc>
            </w:tr>
            <w:tr w14:paraId="12C36F4F" w14:textId="77777777" w:rsidTr="00263AB6">
              <w:tblPrEx>
                <w:tblW w:w="5000" w:type="pct"/>
                <w:tblLayout w:type="fixed"/>
                <w:tblLook w:val="04A0"/>
              </w:tblPrEx>
              <w:trPr>
                <w:trHeight w:val="300"/>
              </w:trPr>
              <w:tc>
                <w:tcPr>
                  <w:tcW w:w="1667" w:type="pct"/>
                </w:tcPr>
                <w:p w:rsidR="415F85E7" w:rsidP="415F85E7" w14:paraId="2177AD23" w14:textId="5342AD94">
                  <w:pPr>
                    <w:spacing w:after="200" w:line="276" w:lineRule="auto"/>
                    <w:rPr>
                      <w:color w:val="000000" w:themeColor="text1"/>
                      <w:szCs w:val="24"/>
                    </w:rPr>
                  </w:pPr>
                  <w:r w:rsidRPr="415F85E7">
                    <w:rPr>
                      <w:color w:val="000000" w:themeColor="text1"/>
                      <w:szCs w:val="24"/>
                    </w:rPr>
                    <w:t xml:space="preserve">Third Party Disclosure </w:t>
                  </w:r>
                </w:p>
              </w:tc>
              <w:tc>
                <w:tcPr>
                  <w:tcW w:w="1667" w:type="pct"/>
                </w:tcPr>
                <w:p w:rsidR="0943F59C" w:rsidP="000342FD" w14:paraId="2CC36448" w14:textId="5F1541FE">
                  <w:pPr>
                    <w:jc w:val="center"/>
                  </w:pPr>
                  <w:r>
                    <w:t>0</w:t>
                  </w:r>
                </w:p>
              </w:tc>
              <w:tc>
                <w:tcPr>
                  <w:tcW w:w="1667" w:type="pct"/>
                </w:tcPr>
                <w:p w:rsidR="0943F59C" w:rsidP="000342FD" w14:paraId="7A30B481" w14:textId="04DC24ED">
                  <w:pPr>
                    <w:jc w:val="center"/>
                  </w:pPr>
                  <w:r>
                    <w:t>0</w:t>
                  </w:r>
                </w:p>
              </w:tc>
            </w:tr>
            <w:tr w14:paraId="4601D960" w14:textId="77777777" w:rsidTr="00263AB6">
              <w:tblPrEx>
                <w:tblW w:w="5000" w:type="pct"/>
                <w:tblLayout w:type="fixed"/>
                <w:tblLook w:val="04A0"/>
              </w:tblPrEx>
              <w:trPr>
                <w:trHeight w:val="300"/>
              </w:trPr>
              <w:tc>
                <w:tcPr>
                  <w:tcW w:w="1667" w:type="pct"/>
                </w:tcPr>
                <w:p w:rsidR="415F85E7" w:rsidP="415F85E7" w14:paraId="718E72C4" w14:textId="7F838680">
                  <w:pPr>
                    <w:spacing w:after="200" w:line="276" w:lineRule="auto"/>
                    <w:rPr>
                      <w:color w:val="000000" w:themeColor="text1"/>
                      <w:szCs w:val="24"/>
                    </w:rPr>
                  </w:pPr>
                  <w:r w:rsidRPr="415F85E7">
                    <w:rPr>
                      <w:color w:val="000000" w:themeColor="text1"/>
                      <w:szCs w:val="24"/>
                    </w:rPr>
                    <w:t xml:space="preserve">Total </w:t>
                  </w:r>
                </w:p>
              </w:tc>
              <w:tc>
                <w:tcPr>
                  <w:tcW w:w="1667" w:type="pct"/>
                </w:tcPr>
                <w:p w:rsidR="18522BDE" w:rsidP="000342FD" w14:paraId="30537DB1" w14:textId="638E3071">
                  <w:pPr>
                    <w:jc w:val="center"/>
                  </w:pPr>
                  <w:r>
                    <w:t>28,949</w:t>
                  </w:r>
                </w:p>
                <w:p w:rsidR="415F85E7" w:rsidP="000342FD" w14:paraId="7A43D1F0" w14:textId="2AE9B3BA">
                  <w:pPr>
                    <w:jc w:val="center"/>
                  </w:pPr>
                </w:p>
              </w:tc>
              <w:tc>
                <w:tcPr>
                  <w:tcW w:w="1667" w:type="pct"/>
                </w:tcPr>
                <w:p w:rsidR="18522BDE" w:rsidP="000342FD" w14:paraId="2B9491A0" w14:textId="5FD472E7">
                  <w:pPr>
                    <w:jc w:val="center"/>
                  </w:pPr>
                  <w:r>
                    <w:t>$</w:t>
                  </w:r>
                  <w:r w:rsidR="000C2709">
                    <w:t>1,854,472</w:t>
                  </w:r>
                </w:p>
                <w:p w:rsidR="415F85E7" w:rsidP="000342FD" w14:paraId="4429B6E6" w14:textId="64D45BE4">
                  <w:pPr>
                    <w:jc w:val="center"/>
                  </w:pPr>
                </w:p>
              </w:tc>
            </w:tr>
          </w:tbl>
          <w:p w:rsidR="000C20CB" w14:paraId="18E0A857" w14:textId="77777777">
            <w:pPr>
              <w:rPr>
                <w:sz w:val="20"/>
              </w:rPr>
            </w:pPr>
          </w:p>
        </w:tc>
      </w:tr>
    </w:tbl>
    <w:p w:rsidR="007716E1" w:rsidP="00D740A5" w14:paraId="44BFF20D" w14:textId="77777777"/>
    <w:p w:rsidR="00F4603D" w:rsidRPr="002E7F71" w:rsidP="00D740A5" w14:paraId="792473ED" w14:textId="6CDBBBC9">
      <w:pPr>
        <w:rPr>
          <w:u w:val="single"/>
        </w:rPr>
      </w:pPr>
      <w:r w:rsidRPr="00A037AA">
        <w:t xml:space="preserve">13.  </w:t>
      </w:r>
      <w:r w:rsidRPr="002E7F71">
        <w:rPr>
          <w:u w:val="single"/>
        </w:rPr>
        <w:t>Estimate the total annual cost burden for submission</w:t>
      </w:r>
    </w:p>
    <w:p w:rsidR="00F4603D" w:rsidP="00D740A5" w14:paraId="7FC1FE27" w14:textId="703420B7">
      <w:pPr>
        <w:rPr>
          <w:bCs/>
        </w:rPr>
      </w:pPr>
      <w:r>
        <w:rPr>
          <w:b/>
        </w:rPr>
        <w:tab/>
      </w:r>
      <w:r>
        <w:rPr>
          <w:bCs/>
        </w:rPr>
        <w:t>There are no capital or start-up cost components, nor are there any operation or maintenance and purchase of services components associated with this information collection.</w:t>
      </w:r>
    </w:p>
    <w:p w:rsidR="00C00291" w:rsidRPr="00C00291" w:rsidP="00D740A5" w14:paraId="6AE1C48C" w14:textId="77777777">
      <w:pPr>
        <w:rPr>
          <w:bCs/>
        </w:rPr>
      </w:pPr>
    </w:p>
    <w:p w:rsidR="00270FF9" w:rsidP="008E098F" w14:paraId="50400F29" w14:textId="77777777">
      <w:pPr>
        <w:rPr>
          <w:b/>
          <w:noProof/>
        </w:rPr>
      </w:pPr>
      <w:r w:rsidRPr="00F95460">
        <w:rPr>
          <w:noProof/>
        </w:rPr>
        <w:t>1</w:t>
      </w:r>
      <w:r w:rsidRPr="00F95460" w:rsidR="008E098F">
        <w:rPr>
          <w:noProof/>
        </w:rPr>
        <w:t>4.</w:t>
      </w:r>
      <w:r>
        <w:rPr>
          <w:noProof/>
        </w:rPr>
        <w:t xml:space="preserve"> </w:t>
      </w:r>
      <w:r>
        <w:rPr>
          <w:noProof/>
          <w:u w:val="single"/>
        </w:rPr>
        <w:t>Annualized Cost to the Federal Government</w:t>
      </w:r>
    </w:p>
    <w:p w:rsidR="00D63DD9" w:rsidP="008E098F" w14:paraId="2D3E5515" w14:textId="6F5077A9">
      <w:pPr>
        <w:rPr>
          <w:noProof/>
        </w:rPr>
      </w:pPr>
      <w:r>
        <w:rPr>
          <w:noProof/>
        </w:rPr>
        <w:tab/>
      </w:r>
      <w:r w:rsidRPr="0036647B" w:rsidR="00BD7082">
        <w:rPr>
          <w:noProof/>
        </w:rPr>
        <w:t xml:space="preserve">The average amount of time for </w:t>
      </w:r>
      <w:r w:rsidRPr="0036647B" w:rsidR="00E50DE8">
        <w:rPr>
          <w:noProof/>
        </w:rPr>
        <w:t>SBA employee</w:t>
      </w:r>
      <w:r w:rsidRPr="0036647B" w:rsidR="00BB1BD8">
        <w:rPr>
          <w:noProof/>
        </w:rPr>
        <w:t>s</w:t>
      </w:r>
      <w:r w:rsidRPr="0036647B" w:rsidR="00E50DE8">
        <w:rPr>
          <w:noProof/>
        </w:rPr>
        <w:t xml:space="preserve"> to </w:t>
      </w:r>
      <w:r w:rsidRPr="0036647B" w:rsidR="00BB1BD8">
        <w:rPr>
          <w:noProof/>
        </w:rPr>
        <w:t>review and make a determination regarding</w:t>
      </w:r>
      <w:r w:rsidRPr="0036647B" w:rsidR="00A26468">
        <w:rPr>
          <w:noProof/>
        </w:rPr>
        <w:t xml:space="preserve"> </w:t>
      </w:r>
      <w:r w:rsidRPr="0036647B" w:rsidR="00784FFE">
        <w:rPr>
          <w:noProof/>
        </w:rPr>
        <w:t>a firm’s</w:t>
      </w:r>
      <w:r w:rsidRPr="0036647B" w:rsidR="00BB1BD8">
        <w:rPr>
          <w:noProof/>
        </w:rPr>
        <w:t xml:space="preserve"> certification</w:t>
      </w:r>
      <w:r w:rsidR="00EA7439">
        <w:rPr>
          <w:noProof/>
        </w:rPr>
        <w:t xml:space="preserve"> compliance</w:t>
      </w:r>
      <w:r w:rsidRPr="0036647B" w:rsidR="00BD7082">
        <w:rPr>
          <w:noProof/>
        </w:rPr>
        <w:t xml:space="preserve"> </w:t>
      </w:r>
      <w:r w:rsidRPr="0036647B" w:rsidR="00E50DE8">
        <w:rPr>
          <w:noProof/>
        </w:rPr>
        <w:t xml:space="preserve">is expected to be </w:t>
      </w:r>
      <w:r w:rsidR="00CD6F83">
        <w:rPr>
          <w:noProof/>
        </w:rPr>
        <w:t>1.2</w:t>
      </w:r>
      <w:r w:rsidRPr="0036647B" w:rsidR="00E50DE8">
        <w:rPr>
          <w:noProof/>
        </w:rPr>
        <w:t xml:space="preserve"> hours.</w:t>
      </w:r>
      <w:r w:rsidRPr="0036647B">
        <w:rPr>
          <w:noProof/>
        </w:rPr>
        <w:t>The estimated annual cost to the Federal government of this information collection is $</w:t>
      </w:r>
      <w:r w:rsidR="00CD6F83">
        <w:rPr>
          <w:noProof/>
        </w:rPr>
        <w:t>1,669,019</w:t>
      </w:r>
      <w:r w:rsidRPr="0036647B">
        <w:rPr>
          <w:noProof/>
        </w:rPr>
        <w:t xml:space="preserve"> calculated as follows:</w:t>
      </w:r>
    </w:p>
    <w:p w:rsidR="00036213" w:rsidP="008E098F" w14:paraId="67C5D54C" w14:textId="77777777">
      <w:pPr>
        <w:rPr>
          <w:noProof/>
        </w:rPr>
      </w:pPr>
    </w:p>
    <w:p w:rsidR="00036213" w:rsidP="008E098F" w14:paraId="00A3670A" w14:textId="0F96C3BC">
      <w:pPr>
        <w:rPr>
          <w:noProof/>
        </w:rPr>
      </w:pPr>
      <w:r>
        <w:rPr>
          <w:noProof/>
        </w:rPr>
        <w:tab/>
      </w:r>
      <w:r w:rsidR="00CD6F83">
        <w:rPr>
          <w:noProof/>
        </w:rPr>
        <w:t>21,712</w:t>
      </w:r>
      <w:r w:rsidR="2A26C9A5">
        <w:rPr>
          <w:noProof/>
        </w:rPr>
        <w:t xml:space="preserve"> applicants x </w:t>
      </w:r>
      <w:r w:rsidR="00CD6F83">
        <w:rPr>
          <w:noProof/>
        </w:rPr>
        <w:t>1.2</w:t>
      </w:r>
      <w:r w:rsidR="2A26C9A5">
        <w:rPr>
          <w:noProof/>
        </w:rPr>
        <w:t xml:space="preserve"> </w:t>
      </w:r>
      <w:r w:rsidR="00BB1BD8">
        <w:rPr>
          <w:noProof/>
        </w:rPr>
        <w:t xml:space="preserve">hours </w:t>
      </w:r>
      <w:r w:rsidR="2A26C9A5">
        <w:rPr>
          <w:noProof/>
        </w:rPr>
        <w:t xml:space="preserve">= </w:t>
      </w:r>
      <w:r w:rsidR="00CD6F83">
        <w:rPr>
          <w:noProof/>
        </w:rPr>
        <w:t>26,054</w:t>
      </w:r>
      <w:r w:rsidR="00BB1BD8">
        <w:rPr>
          <w:noProof/>
        </w:rPr>
        <w:t xml:space="preserve"> hours</w:t>
      </w:r>
    </w:p>
    <w:p w:rsidR="00036213" w:rsidP="008E098F" w14:paraId="384BB157" w14:textId="77777777">
      <w:pPr>
        <w:rPr>
          <w:noProof/>
        </w:rPr>
      </w:pPr>
    </w:p>
    <w:p w:rsidR="00036213" w:rsidRPr="00036213" w:rsidP="008E098F" w14:paraId="6CF0F280" w14:textId="44FC1E79">
      <w:pPr>
        <w:rPr>
          <w:noProof/>
        </w:rPr>
      </w:pPr>
      <w:r>
        <w:rPr>
          <w:noProof/>
        </w:rPr>
        <w:tab/>
      </w:r>
      <w:r w:rsidR="00CD6F83">
        <w:rPr>
          <w:noProof/>
        </w:rPr>
        <w:t>26,054</w:t>
      </w:r>
      <w:r>
        <w:rPr>
          <w:noProof/>
        </w:rPr>
        <w:t xml:space="preserve"> </w:t>
      </w:r>
      <w:r w:rsidR="00BB1BD8">
        <w:rPr>
          <w:noProof/>
        </w:rPr>
        <w:t xml:space="preserve">hours </w:t>
      </w:r>
      <w:r>
        <w:rPr>
          <w:noProof/>
        </w:rPr>
        <w:t xml:space="preserve">x </w:t>
      </w:r>
      <w:r w:rsidR="00BB1BD8">
        <w:rPr>
          <w:noProof/>
        </w:rPr>
        <w:t>$</w:t>
      </w:r>
      <w:r>
        <w:rPr>
          <w:noProof/>
        </w:rPr>
        <w:t>64.06</w:t>
      </w:r>
      <w:r>
        <w:rPr>
          <w:rStyle w:val="FootnoteReference"/>
          <w:noProof/>
        </w:rPr>
        <w:footnoteReference w:id="4"/>
      </w:r>
      <w:r>
        <w:rPr>
          <w:noProof/>
        </w:rPr>
        <w:t>=</w:t>
      </w:r>
      <w:r w:rsidR="007B5119">
        <w:rPr>
          <w:noProof/>
        </w:rPr>
        <w:t xml:space="preserve"> </w:t>
      </w:r>
      <w:r>
        <w:rPr>
          <w:noProof/>
        </w:rPr>
        <w:t>$</w:t>
      </w:r>
      <w:r w:rsidR="00CD6F83">
        <w:rPr>
          <w:noProof/>
        </w:rPr>
        <w:t>1,669,019</w:t>
      </w:r>
    </w:p>
    <w:p w:rsidR="00D2534F" w:rsidRPr="00137A2B" w:rsidP="008E098F" w14:paraId="32FD665A" w14:textId="77777777">
      <w:pPr>
        <w:rPr>
          <w:noProof/>
          <w:u w:val="single"/>
        </w:rPr>
      </w:pPr>
    </w:p>
    <w:p w:rsidR="00D63DD9" w:rsidRPr="00F95460" w:rsidP="008E098F" w14:paraId="4B52DC32" w14:textId="77777777">
      <w:pPr>
        <w:rPr>
          <w:noProof/>
          <w:u w:val="single"/>
        </w:rPr>
      </w:pPr>
      <w:r w:rsidRPr="00F95460">
        <w:rPr>
          <w:noProof/>
        </w:rPr>
        <w:t>15.</w:t>
      </w:r>
      <w:r w:rsidR="00D90DBC">
        <w:rPr>
          <w:noProof/>
        </w:rPr>
        <w:t xml:space="preserve">  </w:t>
      </w:r>
      <w:r w:rsidRPr="00F95460">
        <w:rPr>
          <w:noProof/>
          <w:u w:val="single"/>
        </w:rPr>
        <w:t>Explanation of program changes in Items 13 or 14 on OMB Form 83-I</w:t>
      </w:r>
    </w:p>
    <w:p w:rsidR="00DA4436" w:rsidP="00DA4436" w14:paraId="25719739" w14:textId="77777777">
      <w:pPr>
        <w:rPr>
          <w:noProof/>
        </w:rPr>
      </w:pPr>
      <w:r>
        <w:rPr>
          <w:noProof/>
        </w:rPr>
        <w:tab/>
      </w:r>
    </w:p>
    <w:p w:rsidR="00DA4436" w:rsidP="00DA4436" w14:paraId="3012B49F" w14:textId="5E0F8FBB">
      <w:pPr>
        <w:rPr>
          <w:noProof/>
        </w:rPr>
      </w:pPr>
      <w:r w:rsidRPr="0036647B">
        <w:rPr>
          <w:noProof/>
        </w:rPr>
        <w:t xml:space="preserve">Currently, the average amount of time it takes to submit </w:t>
      </w:r>
      <w:r w:rsidRPr="0036647B" w:rsidR="00A31C29">
        <w:rPr>
          <w:noProof/>
        </w:rPr>
        <w:t>a certification renewal</w:t>
      </w:r>
      <w:r w:rsidR="0036647B">
        <w:rPr>
          <w:noProof/>
        </w:rPr>
        <w:t>/</w:t>
      </w:r>
      <w:r w:rsidR="00ED65B3">
        <w:rPr>
          <w:noProof/>
        </w:rPr>
        <w:t>annual financial statement</w:t>
      </w:r>
      <w:r w:rsidRPr="0036647B">
        <w:rPr>
          <w:noProof/>
        </w:rPr>
        <w:t xml:space="preserve"> for </w:t>
      </w:r>
      <w:r w:rsidRPr="0036647B" w:rsidR="00E16669">
        <w:rPr>
          <w:noProof/>
        </w:rPr>
        <w:t>re</w:t>
      </w:r>
      <w:r w:rsidRPr="0036647B">
        <w:rPr>
          <w:noProof/>
        </w:rPr>
        <w:t>certification in each of the contracting programs is as follows:</w:t>
      </w:r>
    </w:p>
    <w:p w:rsidR="00DA4436" w:rsidP="00DA4436" w14:paraId="58A8090F" w14:textId="77777777">
      <w:pPr>
        <w:spacing w:line="259" w:lineRule="auto"/>
        <w:rPr>
          <w:noProof/>
        </w:rPr>
      </w:pPr>
    </w:p>
    <w:p w:rsidR="00DA4436" w:rsidP="00DA4436" w14:paraId="4170615C" w14:textId="6D337848">
      <w:pPr>
        <w:spacing w:line="259" w:lineRule="auto"/>
        <w:ind w:left="720"/>
        <w:rPr>
          <w:noProof/>
        </w:rPr>
      </w:pPr>
      <w:r>
        <w:rPr>
          <w:noProof/>
        </w:rPr>
        <w:t xml:space="preserve">8(A) = </w:t>
      </w:r>
      <w:r w:rsidR="00CA4B60">
        <w:rPr>
          <w:noProof/>
        </w:rPr>
        <w:t>4</w:t>
      </w:r>
      <w:r>
        <w:rPr>
          <w:noProof/>
        </w:rPr>
        <w:t xml:space="preserve"> hours</w:t>
      </w:r>
    </w:p>
    <w:p w:rsidR="00DA4436" w:rsidP="00DA4436" w14:paraId="0F53E941" w14:textId="77777777">
      <w:pPr>
        <w:pStyle w:val="ListParagraph"/>
        <w:spacing w:line="259" w:lineRule="auto"/>
        <w:rPr>
          <w:noProof/>
        </w:rPr>
      </w:pPr>
    </w:p>
    <w:p w:rsidR="00DA4436" w:rsidP="00DA4436" w14:paraId="21282C7F" w14:textId="2BB1C4F9">
      <w:pPr>
        <w:pStyle w:val="ListParagraph"/>
        <w:spacing w:line="259" w:lineRule="auto"/>
        <w:rPr>
          <w:noProof/>
        </w:rPr>
      </w:pPr>
      <w:r>
        <w:rPr>
          <w:noProof/>
        </w:rPr>
        <w:t xml:space="preserve">HUBZone = </w:t>
      </w:r>
      <w:r w:rsidR="00D60BBF">
        <w:rPr>
          <w:noProof/>
        </w:rPr>
        <w:t>30 minutes</w:t>
      </w:r>
    </w:p>
    <w:p w:rsidR="00DA4436" w:rsidP="00DA4436" w14:paraId="1D3FBB5C" w14:textId="77777777">
      <w:pPr>
        <w:pStyle w:val="ListParagraph"/>
        <w:spacing w:line="259" w:lineRule="auto"/>
        <w:rPr>
          <w:noProof/>
        </w:rPr>
      </w:pPr>
    </w:p>
    <w:p w:rsidR="00DA4436" w:rsidP="00DA4436" w14:paraId="31038D3E" w14:textId="24A4F7EF">
      <w:pPr>
        <w:pStyle w:val="ListParagraph"/>
        <w:spacing w:line="259" w:lineRule="auto"/>
        <w:rPr>
          <w:noProof/>
        </w:rPr>
      </w:pPr>
      <w:r>
        <w:rPr>
          <w:noProof/>
        </w:rPr>
        <w:t xml:space="preserve">WOSB/EDWOSB = </w:t>
      </w:r>
      <w:r w:rsidR="00CA4B60">
        <w:rPr>
          <w:noProof/>
        </w:rPr>
        <w:t>1 hour</w:t>
      </w:r>
    </w:p>
    <w:p w:rsidR="00DA4436" w:rsidP="00DA4436" w14:paraId="072D23CF" w14:textId="77777777">
      <w:pPr>
        <w:pStyle w:val="ListParagraph"/>
        <w:spacing w:line="259" w:lineRule="auto"/>
        <w:rPr>
          <w:noProof/>
        </w:rPr>
      </w:pPr>
      <w:r>
        <w:rPr>
          <w:noProof/>
        </w:rPr>
        <w:t>VOSB/SDVOSB = 30 minutes</w:t>
      </w:r>
    </w:p>
    <w:p w:rsidR="00291138" w:rsidP="00DA4436" w14:paraId="4CAA4DEA" w14:textId="77777777">
      <w:pPr>
        <w:pStyle w:val="ListParagraph"/>
        <w:spacing w:line="259" w:lineRule="auto"/>
        <w:rPr>
          <w:noProof/>
        </w:rPr>
      </w:pPr>
    </w:p>
    <w:p w:rsidR="00DA4436" w:rsidP="00DA4436" w14:paraId="3366E215" w14:textId="78A87135">
      <w:pPr>
        <w:rPr>
          <w:noProof/>
        </w:rPr>
      </w:pPr>
      <w:r>
        <w:rPr>
          <w:noProof/>
        </w:rPr>
        <w:tab/>
        <w:t xml:space="preserve">A small business </w:t>
      </w:r>
      <w:r w:rsidR="00900AC2">
        <w:rPr>
          <w:noProof/>
        </w:rPr>
        <w:t xml:space="preserve">seperately </w:t>
      </w:r>
      <w:r w:rsidR="00AC2D69">
        <w:rPr>
          <w:noProof/>
        </w:rPr>
        <w:t>submitting</w:t>
      </w:r>
      <w:r>
        <w:rPr>
          <w:noProof/>
        </w:rPr>
        <w:t xml:space="preserve"> for multiple </w:t>
      </w:r>
      <w:r w:rsidR="00E876AE">
        <w:rPr>
          <w:noProof/>
        </w:rPr>
        <w:t>re</w:t>
      </w:r>
      <w:r>
        <w:rPr>
          <w:noProof/>
        </w:rPr>
        <w:t xml:space="preserve">certifications in the current systems </w:t>
      </w:r>
      <w:r w:rsidRPr="00D60BBF">
        <w:rPr>
          <w:noProof/>
        </w:rPr>
        <w:t xml:space="preserve">could require an average of </w:t>
      </w:r>
      <w:r w:rsidR="00D60BBF">
        <w:rPr>
          <w:noProof/>
        </w:rPr>
        <w:t>6</w:t>
      </w:r>
      <w:r w:rsidR="00991E28">
        <w:rPr>
          <w:noProof/>
        </w:rPr>
        <w:t xml:space="preserve"> </w:t>
      </w:r>
      <w:r w:rsidRPr="00D60BBF">
        <w:rPr>
          <w:noProof/>
        </w:rPr>
        <w:t xml:space="preserve">hours to complete all </w:t>
      </w:r>
      <w:r w:rsidRPr="00D60BBF" w:rsidR="00AC2D69">
        <w:rPr>
          <w:noProof/>
        </w:rPr>
        <w:t>recertifications</w:t>
      </w:r>
      <w:r w:rsidRPr="00D60BBF">
        <w:rPr>
          <w:noProof/>
        </w:rPr>
        <w:t xml:space="preserve">, </w:t>
      </w:r>
      <w:r w:rsidR="00900AC2">
        <w:rPr>
          <w:noProof/>
        </w:rPr>
        <w:t>or</w:t>
      </w:r>
      <w:r w:rsidRPr="00D60BBF" w:rsidR="00900AC2">
        <w:rPr>
          <w:noProof/>
        </w:rPr>
        <w:t xml:space="preserve"> </w:t>
      </w:r>
      <w:r w:rsidRPr="00D60BBF">
        <w:rPr>
          <w:noProof/>
        </w:rPr>
        <w:t xml:space="preserve">an average of </w:t>
      </w:r>
      <w:r w:rsidRPr="00020339" w:rsidR="00020339">
        <w:rPr>
          <w:noProof/>
        </w:rPr>
        <w:t>1.</w:t>
      </w:r>
      <w:r w:rsidR="00991E28">
        <w:rPr>
          <w:noProof/>
        </w:rPr>
        <w:t>3</w:t>
      </w:r>
      <w:r w:rsidRPr="00020339" w:rsidR="00020339">
        <w:rPr>
          <w:noProof/>
        </w:rPr>
        <w:t>9</w:t>
      </w:r>
      <w:r w:rsidRPr="00020339">
        <w:rPr>
          <w:noProof/>
        </w:rPr>
        <w:t xml:space="preserve"> </w:t>
      </w:r>
      <w:r w:rsidRPr="00D60BBF">
        <w:rPr>
          <w:noProof/>
        </w:rPr>
        <w:t xml:space="preserve">hours per </w:t>
      </w:r>
      <w:r w:rsidR="00BF68AC">
        <w:rPr>
          <w:noProof/>
        </w:rPr>
        <w:t>certification renewal</w:t>
      </w:r>
      <w:r w:rsidR="00900AC2">
        <w:rPr>
          <w:noProof/>
        </w:rPr>
        <w:t xml:space="preserve"> and </w:t>
      </w:r>
      <w:r w:rsidR="00ED65B3">
        <w:rPr>
          <w:noProof/>
        </w:rPr>
        <w:t>annual financial statement</w:t>
      </w:r>
      <w:r w:rsidRPr="00D60BBF">
        <w:rPr>
          <w:noProof/>
        </w:rPr>
        <w:t xml:space="preserve">. The average number of hours to submit </w:t>
      </w:r>
      <w:r w:rsidRPr="00D60BBF" w:rsidR="00E876AE">
        <w:rPr>
          <w:noProof/>
        </w:rPr>
        <w:t>a certification renewal</w:t>
      </w:r>
      <w:r w:rsidR="00D60BBF">
        <w:rPr>
          <w:noProof/>
        </w:rPr>
        <w:t>/</w:t>
      </w:r>
      <w:r w:rsidR="00ED65B3">
        <w:rPr>
          <w:noProof/>
        </w:rPr>
        <w:t>annual financial statement</w:t>
      </w:r>
      <w:r w:rsidR="00D60BBF">
        <w:rPr>
          <w:noProof/>
        </w:rPr>
        <w:t xml:space="preserve"> across four (4) different platforms, which each require unique login credentials.</w:t>
      </w:r>
      <w:r w:rsidRPr="00D60BBF">
        <w:rPr>
          <w:noProof/>
        </w:rPr>
        <w:t xml:space="preserve"> </w:t>
      </w:r>
      <w:r w:rsidR="00D60BBF">
        <w:rPr>
          <w:noProof/>
        </w:rPr>
        <w:t>The average number of hours to submit a certification renewal</w:t>
      </w:r>
      <w:r w:rsidR="00BF3296">
        <w:rPr>
          <w:noProof/>
        </w:rPr>
        <w:t xml:space="preserve"> or </w:t>
      </w:r>
      <w:r w:rsidR="00ED65B3">
        <w:rPr>
          <w:noProof/>
        </w:rPr>
        <w:t>annual financial statement</w:t>
      </w:r>
      <w:r w:rsidR="00D60BBF">
        <w:rPr>
          <w:noProof/>
        </w:rPr>
        <w:t xml:space="preserve"> for all programs for which the applicant is certified will decrease as the process is streamlined. </w:t>
      </w:r>
      <w:r w:rsidRPr="00D60BBF">
        <w:rPr>
          <w:noProof/>
        </w:rPr>
        <w:t xml:space="preserve">This will make it easier for small businesses, because they will complete one </w:t>
      </w:r>
      <w:r w:rsidR="00D60BBF">
        <w:rPr>
          <w:noProof/>
        </w:rPr>
        <w:t>certification renewal</w:t>
      </w:r>
      <w:r w:rsidR="00BF3296">
        <w:rPr>
          <w:noProof/>
        </w:rPr>
        <w:t xml:space="preserve"> and/or </w:t>
      </w:r>
      <w:r w:rsidR="00ED65B3">
        <w:rPr>
          <w:noProof/>
        </w:rPr>
        <w:t>annual financial statement</w:t>
      </w:r>
      <w:r w:rsidRPr="00D60BBF">
        <w:rPr>
          <w:noProof/>
        </w:rPr>
        <w:t xml:space="preserve"> to </w:t>
      </w:r>
      <w:r w:rsidR="00D60BBF">
        <w:rPr>
          <w:noProof/>
        </w:rPr>
        <w:t>maintain compliance for all the programs for which the small business is certified</w:t>
      </w:r>
      <w:r w:rsidRPr="00D60BBF">
        <w:rPr>
          <w:noProof/>
        </w:rPr>
        <w:t>.</w:t>
      </w:r>
      <w:r>
        <w:rPr>
          <w:noProof/>
        </w:rPr>
        <w:t xml:space="preserve"> </w:t>
      </w:r>
    </w:p>
    <w:p w:rsidR="00DA4436" w:rsidRPr="00D60BBF" w:rsidP="00DA4436" w14:paraId="0CFC16D9" w14:textId="710BF0AB">
      <w:pPr>
        <w:spacing w:line="259" w:lineRule="auto"/>
        <w:rPr>
          <w:noProof/>
        </w:rPr>
      </w:pPr>
      <w:r>
        <w:rPr>
          <w:noProof/>
        </w:rPr>
        <w:tab/>
      </w:r>
      <w:r w:rsidRPr="00D60BBF">
        <w:rPr>
          <w:noProof/>
        </w:rPr>
        <w:t xml:space="preserve">The average amount of time it will take to submit </w:t>
      </w:r>
      <w:r w:rsidRPr="00D60BBF" w:rsidR="00E876AE">
        <w:rPr>
          <w:noProof/>
        </w:rPr>
        <w:t>a</w:t>
      </w:r>
      <w:r w:rsidRPr="00D60BBF">
        <w:rPr>
          <w:noProof/>
        </w:rPr>
        <w:t xml:space="preserve"> </w:t>
      </w:r>
      <w:r w:rsidRPr="00D60BBF" w:rsidR="008366C5">
        <w:rPr>
          <w:noProof/>
        </w:rPr>
        <w:t>certification renewal</w:t>
      </w:r>
      <w:r w:rsidR="00BF3296">
        <w:rPr>
          <w:noProof/>
        </w:rPr>
        <w:t xml:space="preserve"> and/or </w:t>
      </w:r>
      <w:r w:rsidR="00ED65B3">
        <w:rPr>
          <w:noProof/>
        </w:rPr>
        <w:t>annual financial statement</w:t>
      </w:r>
      <w:r w:rsidR="00D60BBF">
        <w:rPr>
          <w:noProof/>
        </w:rPr>
        <w:t xml:space="preserve"> </w:t>
      </w:r>
      <w:r w:rsidRPr="00D60BBF">
        <w:rPr>
          <w:noProof/>
        </w:rPr>
        <w:t>in each of the contracting programs is expected to be as follows:</w:t>
      </w:r>
    </w:p>
    <w:p w:rsidR="00DA4436" w:rsidRPr="00AC2D69" w:rsidP="00DA4436" w14:paraId="3E0546CB" w14:textId="77777777">
      <w:pPr>
        <w:spacing w:line="259" w:lineRule="auto"/>
        <w:rPr>
          <w:noProof/>
          <w:highlight w:val="yellow"/>
        </w:rPr>
      </w:pPr>
    </w:p>
    <w:p w:rsidR="00DA4436" w:rsidRPr="00D60BBF" w:rsidP="00DA4436" w14:paraId="6B79A9EB" w14:textId="4BDD3652">
      <w:pPr>
        <w:spacing w:line="259" w:lineRule="auto"/>
        <w:ind w:left="720"/>
        <w:rPr>
          <w:noProof/>
        </w:rPr>
      </w:pPr>
      <w:r w:rsidRPr="00D60BBF">
        <w:rPr>
          <w:noProof/>
        </w:rPr>
        <w:t xml:space="preserve">8(A) = </w:t>
      </w:r>
      <w:r w:rsidR="00991E28">
        <w:rPr>
          <w:noProof/>
        </w:rPr>
        <w:t>3.2</w:t>
      </w:r>
      <w:r w:rsidRPr="00D60BBF">
        <w:rPr>
          <w:noProof/>
        </w:rPr>
        <w:t xml:space="preserve"> hours</w:t>
      </w:r>
    </w:p>
    <w:p w:rsidR="00DA4436" w:rsidRPr="00D60BBF" w:rsidP="00DA4436" w14:paraId="357883D9" w14:textId="77777777">
      <w:pPr>
        <w:pStyle w:val="ListParagraph"/>
        <w:spacing w:line="259" w:lineRule="auto"/>
        <w:rPr>
          <w:noProof/>
        </w:rPr>
      </w:pPr>
    </w:p>
    <w:p w:rsidR="00DA4436" w:rsidRPr="00D60BBF" w:rsidP="00DA4436" w14:paraId="6B66EFD3" w14:textId="5A73B22B">
      <w:pPr>
        <w:pStyle w:val="ListParagraph"/>
        <w:spacing w:line="259" w:lineRule="auto"/>
        <w:rPr>
          <w:noProof/>
        </w:rPr>
      </w:pPr>
      <w:r w:rsidRPr="00D60BBF">
        <w:rPr>
          <w:noProof/>
        </w:rPr>
        <w:t xml:space="preserve">HUBZone =  </w:t>
      </w:r>
      <w:r w:rsidR="00D60BBF">
        <w:rPr>
          <w:noProof/>
        </w:rPr>
        <w:t>15 minutes</w:t>
      </w:r>
    </w:p>
    <w:p w:rsidR="00DA4436" w:rsidRPr="00AC2D69" w:rsidP="00DA4436" w14:paraId="670B633E" w14:textId="77777777">
      <w:pPr>
        <w:pStyle w:val="ListParagraph"/>
        <w:spacing w:line="259" w:lineRule="auto"/>
        <w:rPr>
          <w:noProof/>
          <w:highlight w:val="yellow"/>
        </w:rPr>
      </w:pPr>
    </w:p>
    <w:p w:rsidR="00DA4436" w:rsidRPr="00D60BBF" w:rsidP="00DA4436" w14:paraId="3AEB2973" w14:textId="5C7BCB95">
      <w:pPr>
        <w:pStyle w:val="ListParagraph"/>
        <w:spacing w:line="259" w:lineRule="auto"/>
        <w:rPr>
          <w:noProof/>
        </w:rPr>
      </w:pPr>
      <w:r w:rsidRPr="00D60BBF">
        <w:rPr>
          <w:noProof/>
        </w:rPr>
        <w:t xml:space="preserve">WOSB/EDWOSB = </w:t>
      </w:r>
      <w:r w:rsidR="00D60BBF">
        <w:rPr>
          <w:noProof/>
        </w:rPr>
        <w:t>30 minutes</w:t>
      </w:r>
    </w:p>
    <w:p w:rsidR="00DA4436" w:rsidRPr="00AC2D69" w:rsidP="00DA4436" w14:paraId="6AA1F824" w14:textId="77777777">
      <w:pPr>
        <w:pStyle w:val="ListParagraph"/>
        <w:spacing w:line="259" w:lineRule="auto"/>
        <w:rPr>
          <w:noProof/>
          <w:highlight w:val="yellow"/>
        </w:rPr>
      </w:pPr>
    </w:p>
    <w:p w:rsidR="00DA4436" w:rsidP="00DA4436" w14:paraId="62B97556" w14:textId="77777777">
      <w:pPr>
        <w:pStyle w:val="ListParagraph"/>
        <w:spacing w:line="259" w:lineRule="auto"/>
        <w:rPr>
          <w:noProof/>
        </w:rPr>
      </w:pPr>
      <w:r w:rsidRPr="00D60BBF">
        <w:rPr>
          <w:noProof/>
        </w:rPr>
        <w:t>VOSB/SDVOSB = 30 minutes</w:t>
      </w:r>
    </w:p>
    <w:p w:rsidR="00DA4436" w:rsidP="00DA4436" w14:paraId="7FD75288" w14:textId="77777777">
      <w:pPr>
        <w:rPr>
          <w:noProof/>
        </w:rPr>
      </w:pPr>
    </w:p>
    <w:p w:rsidR="00DA4436" w:rsidP="00DA4436" w14:paraId="02863A00" w14:textId="721CB80B">
      <w:pPr>
        <w:spacing w:line="259" w:lineRule="auto"/>
        <w:rPr>
          <w:noProof/>
        </w:rPr>
      </w:pPr>
      <w:r>
        <w:rPr>
          <w:noProof/>
        </w:rPr>
        <w:tab/>
      </w:r>
      <w:r w:rsidR="00C62A92">
        <w:rPr>
          <w:noProof/>
        </w:rPr>
        <w:t>The</w:t>
      </w:r>
      <w:r w:rsidRPr="415F85E7">
        <w:rPr>
          <w:noProof/>
        </w:rPr>
        <w:t xml:space="preserve"> total number of </w:t>
      </w:r>
      <w:r w:rsidR="006440D1">
        <w:rPr>
          <w:noProof/>
        </w:rPr>
        <w:t>certif</w:t>
      </w:r>
      <w:r w:rsidR="00785C7E">
        <w:rPr>
          <w:noProof/>
        </w:rPr>
        <w:t>i</w:t>
      </w:r>
      <w:r w:rsidR="006440D1">
        <w:rPr>
          <w:noProof/>
        </w:rPr>
        <w:t>cation renewals</w:t>
      </w:r>
      <w:r w:rsidR="00C62A92">
        <w:rPr>
          <w:noProof/>
        </w:rPr>
        <w:t xml:space="preserve"> and </w:t>
      </w:r>
      <w:r w:rsidR="00ED65B3">
        <w:rPr>
          <w:noProof/>
        </w:rPr>
        <w:t>annual financial statement</w:t>
      </w:r>
      <w:r w:rsidR="00D60BBF">
        <w:rPr>
          <w:noProof/>
        </w:rPr>
        <w:t>s</w:t>
      </w:r>
      <w:r w:rsidRPr="415F85E7">
        <w:rPr>
          <w:noProof/>
        </w:rPr>
        <w:t xml:space="preserve"> </w:t>
      </w:r>
      <w:r w:rsidR="00D60BBF">
        <w:rPr>
          <w:noProof/>
        </w:rPr>
        <w:t>are</w:t>
      </w:r>
      <w:r w:rsidRPr="415F85E7">
        <w:rPr>
          <w:noProof/>
        </w:rPr>
        <w:t xml:space="preserve"> expected to decrease as applicants may apply one time for multiple </w:t>
      </w:r>
      <w:r w:rsidR="00E876AE">
        <w:rPr>
          <w:noProof/>
        </w:rPr>
        <w:t>re</w:t>
      </w:r>
      <w:r w:rsidRPr="415F85E7">
        <w:rPr>
          <w:noProof/>
        </w:rPr>
        <w:t>certifications</w:t>
      </w:r>
      <w:r>
        <w:rPr>
          <w:noProof/>
        </w:rPr>
        <w:t>.</w:t>
      </w:r>
    </w:p>
    <w:p w:rsidR="00DA4436" w:rsidP="00DA4436" w14:paraId="726BB896" w14:textId="77777777">
      <w:pPr>
        <w:spacing w:line="259" w:lineRule="auto"/>
        <w:rPr>
          <w:noProof/>
        </w:rPr>
      </w:pPr>
    </w:p>
    <w:p w:rsidR="00DA4436" w:rsidP="00E876AE" w14:paraId="5DF49D8C" w14:textId="52CD7BCD">
      <w:pPr>
        <w:spacing w:line="259" w:lineRule="auto"/>
        <w:ind w:firstLine="720"/>
        <w:rPr>
          <w:noProof/>
        </w:rPr>
      </w:pPr>
      <w:r>
        <w:rPr>
          <w:noProof/>
        </w:rPr>
        <w:t xml:space="preserve">Further, a small business </w:t>
      </w:r>
      <w:r w:rsidR="00D60BBF">
        <w:rPr>
          <w:noProof/>
        </w:rPr>
        <w:t>maintaining compliance</w:t>
      </w:r>
      <w:r>
        <w:rPr>
          <w:noProof/>
        </w:rPr>
        <w:t xml:space="preserve"> for multiple certifications in the new system is now expected up to take </w:t>
      </w:r>
      <w:r w:rsidRPr="00AD739A">
        <w:rPr>
          <w:noProof/>
        </w:rPr>
        <w:t xml:space="preserve">an </w:t>
      </w:r>
      <w:r w:rsidRPr="00991E28">
        <w:rPr>
          <w:noProof/>
        </w:rPr>
        <w:t>average of 1.</w:t>
      </w:r>
      <w:r w:rsidR="00991E28">
        <w:rPr>
          <w:noProof/>
        </w:rPr>
        <w:t>09</w:t>
      </w:r>
      <w:r w:rsidRPr="00991E28">
        <w:rPr>
          <w:noProof/>
        </w:rPr>
        <w:t xml:space="preserve"> hours</w:t>
      </w:r>
      <w:r w:rsidRPr="00C364B4">
        <w:rPr>
          <w:noProof/>
        </w:rPr>
        <w:t xml:space="preserve"> per</w:t>
      </w:r>
      <w:r w:rsidRPr="00AD739A">
        <w:rPr>
          <w:noProof/>
        </w:rPr>
        <w:t xml:space="preserve"> </w:t>
      </w:r>
      <w:r w:rsidR="00E876AE">
        <w:rPr>
          <w:noProof/>
        </w:rPr>
        <w:t>certification</w:t>
      </w:r>
      <w:r w:rsidR="00260D85">
        <w:rPr>
          <w:noProof/>
        </w:rPr>
        <w:t xml:space="preserve"> renewal/</w:t>
      </w:r>
      <w:r w:rsidR="00ED65B3">
        <w:rPr>
          <w:noProof/>
        </w:rPr>
        <w:t>annual financial statement</w:t>
      </w:r>
      <w:r w:rsidRPr="00BC4BCC">
        <w:rPr>
          <w:noProof/>
        </w:rPr>
        <w:t xml:space="preserve">, and an </w:t>
      </w:r>
      <w:r w:rsidRPr="00D4506D">
        <w:rPr>
          <w:noProof/>
        </w:rPr>
        <w:t xml:space="preserve">estimated </w:t>
      </w:r>
      <w:r w:rsidR="00991E28">
        <w:rPr>
          <w:noProof/>
        </w:rPr>
        <w:t>4.45</w:t>
      </w:r>
      <w:r w:rsidRPr="00D4506D">
        <w:rPr>
          <w:noProof/>
        </w:rPr>
        <w:t xml:space="preserve"> hours</w:t>
      </w:r>
      <w:r w:rsidRPr="00BC4BCC">
        <w:rPr>
          <w:noProof/>
        </w:rPr>
        <w:t xml:space="preserve"> </w:t>
      </w:r>
      <w:r w:rsidR="003C136D">
        <w:rPr>
          <w:noProof/>
        </w:rPr>
        <w:t>for</w:t>
      </w:r>
      <w:r w:rsidRPr="00BC4BCC">
        <w:rPr>
          <w:noProof/>
        </w:rPr>
        <w:t xml:space="preserve"> all </w:t>
      </w:r>
      <w:r w:rsidR="00E876AE">
        <w:rPr>
          <w:noProof/>
        </w:rPr>
        <w:t>certifications.</w:t>
      </w:r>
    </w:p>
    <w:p w:rsidR="00E876AE" w:rsidP="00E876AE" w14:paraId="27B1EC4F" w14:textId="77777777">
      <w:pPr>
        <w:spacing w:line="259" w:lineRule="auto"/>
        <w:ind w:firstLine="720"/>
        <w:rPr>
          <w:noProof/>
        </w:rPr>
      </w:pPr>
    </w:p>
    <w:p w:rsidR="00D63DD9" w:rsidP="00F95460" w14:paraId="75138262" w14:textId="77777777">
      <w:pPr>
        <w:rPr>
          <w:noProof/>
          <w:u w:val="single"/>
        </w:rPr>
      </w:pPr>
      <w:r w:rsidRPr="00F95460">
        <w:rPr>
          <w:noProof/>
        </w:rPr>
        <w:t xml:space="preserve">16. </w:t>
      </w:r>
      <w:r>
        <w:rPr>
          <w:noProof/>
          <w:u w:val="single"/>
        </w:rPr>
        <w:t>Collection of in</w:t>
      </w:r>
      <w:r w:rsidR="008D36BD">
        <w:rPr>
          <w:noProof/>
          <w:u w:val="single"/>
        </w:rPr>
        <w:t>formation</w:t>
      </w:r>
      <w:r>
        <w:rPr>
          <w:noProof/>
          <w:u w:val="single"/>
        </w:rPr>
        <w:t xml:space="preserve"> whose resu</w:t>
      </w:r>
      <w:r w:rsidR="00C1761E">
        <w:rPr>
          <w:noProof/>
          <w:u w:val="single"/>
        </w:rPr>
        <w:t xml:space="preserve">lts </w:t>
      </w:r>
      <w:r>
        <w:rPr>
          <w:noProof/>
          <w:u w:val="single"/>
        </w:rPr>
        <w:t>will be published.</w:t>
      </w:r>
    </w:p>
    <w:p w:rsidR="006F7F8E" w:rsidP="00B97406" w14:paraId="087DE4B6" w14:textId="2E2E527E">
      <w:pPr>
        <w:ind w:firstLine="720"/>
        <w:rPr>
          <w:noProof/>
        </w:rPr>
      </w:pPr>
      <w:r>
        <w:rPr>
          <w:noProof/>
        </w:rPr>
        <w:t>No publishing is planned.</w:t>
      </w:r>
      <w:r w:rsidR="004B3B6A">
        <w:rPr>
          <w:noProof/>
        </w:rPr>
        <w:t xml:space="preserve"> </w:t>
      </w:r>
    </w:p>
    <w:p w:rsidR="00AE7CEE" w:rsidP="00F95460" w14:paraId="60BBDE60" w14:textId="1E26A056">
      <w:pPr>
        <w:rPr>
          <w:noProof/>
        </w:rPr>
      </w:pPr>
      <w:r>
        <w:rPr>
          <w:noProof/>
        </w:rPr>
        <w:t xml:space="preserve"> </w:t>
      </w:r>
    </w:p>
    <w:p w:rsidR="00FC57D0" w:rsidP="00F95460" w14:paraId="224EF4EC" w14:textId="77777777">
      <w:pPr>
        <w:rPr>
          <w:noProof/>
        </w:rPr>
      </w:pPr>
      <w:r>
        <w:rPr>
          <w:noProof/>
        </w:rPr>
        <w:t>17.</w:t>
      </w:r>
      <w:r w:rsidR="00D90DBC">
        <w:rPr>
          <w:noProof/>
        </w:rPr>
        <w:t xml:space="preserve"> </w:t>
      </w:r>
      <w:r w:rsidRPr="00F95460">
        <w:rPr>
          <w:noProof/>
          <w:u w:val="single"/>
        </w:rPr>
        <w:t>Expiration date for co</w:t>
      </w:r>
      <w:r w:rsidR="00D90DBC">
        <w:rPr>
          <w:noProof/>
          <w:u w:val="single"/>
        </w:rPr>
        <w:t xml:space="preserve">llection </w:t>
      </w:r>
      <w:r w:rsidRPr="00F95460">
        <w:rPr>
          <w:noProof/>
          <w:u w:val="single"/>
        </w:rPr>
        <w:t>of information</w:t>
      </w:r>
    </w:p>
    <w:p w:rsidR="00FC57D0" w:rsidP="00B97406" w14:paraId="4A16D8BA" w14:textId="2E8E6CE1">
      <w:pPr>
        <w:ind w:firstLine="720"/>
        <w:rPr>
          <w:noProof/>
        </w:rPr>
      </w:pPr>
      <w:r w:rsidRPr="778F0C27">
        <w:rPr>
          <w:noProof/>
        </w:rPr>
        <w:t>SBA will display the expiration date.</w:t>
      </w:r>
    </w:p>
    <w:p w:rsidR="778F0C27" w:rsidP="778F0C27" w14:paraId="3589B5DA" w14:textId="7D81E580">
      <w:pPr>
        <w:ind w:firstLine="720"/>
        <w:rPr>
          <w:noProof/>
        </w:rPr>
      </w:pPr>
    </w:p>
    <w:p w:rsidR="00FC57D0" w:rsidRPr="00F95460" w:rsidP="00F95460" w14:paraId="351BC273" w14:textId="77777777">
      <w:pPr>
        <w:rPr>
          <w:noProof/>
          <w:u w:val="single"/>
        </w:rPr>
      </w:pPr>
      <w:r>
        <w:rPr>
          <w:noProof/>
        </w:rPr>
        <w:t xml:space="preserve">18.  </w:t>
      </w:r>
      <w:r w:rsidRPr="00F95460">
        <w:rPr>
          <w:noProof/>
          <w:u w:val="single"/>
        </w:rPr>
        <w:t>Exceptions to certification in block 19 on OMB Form 83-I</w:t>
      </w:r>
    </w:p>
    <w:p w:rsidR="00FF07E8" w:rsidRPr="00FD58A9" w:rsidP="00B97406" w14:paraId="04FF75C5" w14:textId="306EA60B">
      <w:pPr>
        <w:ind w:firstLine="720"/>
      </w:pPr>
      <w:r>
        <w:rPr>
          <w:noProof/>
        </w:rPr>
        <w:t>There are no</w:t>
      </w:r>
      <w:r w:rsidR="006F7F8E">
        <w:rPr>
          <w:noProof/>
        </w:rPr>
        <w:t xml:space="preserve"> exception</w:t>
      </w:r>
      <w:r>
        <w:rPr>
          <w:noProof/>
        </w:rPr>
        <w:t>s</w:t>
      </w:r>
      <w:r w:rsidR="006F7F8E">
        <w:rPr>
          <w:noProof/>
        </w:rPr>
        <w:t xml:space="preserve"> to the certification statement</w:t>
      </w:r>
      <w:r>
        <w:rPr>
          <w:noProof/>
        </w:rPr>
        <w:t>.</w:t>
      </w:r>
    </w:p>
    <w:p w:rsidR="778F0C27" w:rsidP="778F0C27" w14:paraId="25FCC1F9" w14:textId="76384BAA">
      <w:pPr>
        <w:ind w:firstLine="720"/>
        <w:rPr>
          <w:noProof/>
        </w:rPr>
      </w:pPr>
    </w:p>
    <w:p w:rsidR="00FF07E8" w:rsidRPr="00FD58A9" w:rsidP="000342FD" w14:paraId="4E724743" w14:textId="5FEEA36C">
      <w:pPr>
        <w:spacing w:before="120" w:after="120"/>
        <w:jc w:val="both"/>
        <w:rPr>
          <w:b/>
          <w:bCs/>
          <w:szCs w:val="24"/>
        </w:rPr>
      </w:pPr>
      <w:r w:rsidRPr="415F85E7">
        <w:rPr>
          <w:b/>
          <w:bCs/>
          <w:szCs w:val="24"/>
        </w:rPr>
        <w:t xml:space="preserve">Part B: Collection of Information Employing Statistical Methods. </w:t>
      </w:r>
    </w:p>
    <w:p w:rsidR="00FF07E8" w:rsidRPr="00FD58A9" w:rsidP="000342FD" w14:paraId="40FAF7BC" w14:textId="6FC2E886">
      <w:pPr>
        <w:spacing w:line="276" w:lineRule="auto"/>
        <w:jc w:val="both"/>
        <w:rPr>
          <w:szCs w:val="24"/>
        </w:rPr>
      </w:pPr>
      <w:r w:rsidRPr="415F85E7">
        <w:rPr>
          <w:szCs w:val="24"/>
        </w:rPr>
        <w:t>This collection of information is not a survey and does not employ statistical methods.</w:t>
      </w:r>
    </w:p>
    <w:p w:rsidR="00FF07E8" w:rsidRPr="00FD58A9" w:rsidP="415F85E7" w14:paraId="0499D2AD" w14:textId="5E2BED53"/>
    <w:sectPr>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6D6DBD4A" w14:textId="77777777" w:rsidTr="000342FD">
      <w:tblPrEx>
        <w:tblW w:w="0" w:type="auto"/>
        <w:tblLayout w:type="fixed"/>
        <w:tblLook w:val="06A0"/>
      </w:tblPrEx>
      <w:trPr>
        <w:trHeight w:val="300"/>
      </w:trPr>
      <w:tc>
        <w:tcPr>
          <w:tcW w:w="2880" w:type="dxa"/>
        </w:tcPr>
        <w:p w:rsidR="778F0C27" w:rsidP="000342FD" w14:paraId="6DE9418A" w14:textId="030E584B">
          <w:pPr>
            <w:pStyle w:val="Header"/>
            <w:ind w:left="-115"/>
          </w:pPr>
        </w:p>
      </w:tc>
      <w:tc>
        <w:tcPr>
          <w:tcW w:w="2880" w:type="dxa"/>
        </w:tcPr>
        <w:p w:rsidR="778F0C27" w:rsidP="000342FD" w14:paraId="3A17C829" w14:textId="2BD5D43C">
          <w:pPr>
            <w:pStyle w:val="Header"/>
            <w:jc w:val="center"/>
          </w:pPr>
        </w:p>
      </w:tc>
      <w:tc>
        <w:tcPr>
          <w:tcW w:w="2880" w:type="dxa"/>
        </w:tcPr>
        <w:p w:rsidR="778F0C27" w:rsidP="000342FD" w14:paraId="6AA257B4" w14:textId="7D79A219">
          <w:pPr>
            <w:pStyle w:val="Header"/>
            <w:ind w:right="-115"/>
            <w:jc w:val="right"/>
          </w:pPr>
        </w:p>
      </w:tc>
    </w:tr>
  </w:tbl>
  <w:p w:rsidR="00A45FF5" w14:paraId="29AB712D" w14:textId="4DAD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6A78" w:rsidP="004775D3" w14:paraId="417B613C" w14:textId="77777777">
      <w:r>
        <w:separator/>
      </w:r>
    </w:p>
  </w:footnote>
  <w:footnote w:type="continuationSeparator" w:id="1">
    <w:p w:rsidR="00766A78" w:rsidP="004775D3" w14:paraId="0D6F5A6D" w14:textId="77777777">
      <w:r>
        <w:continuationSeparator/>
      </w:r>
    </w:p>
  </w:footnote>
  <w:footnote w:type="continuationNotice" w:id="2">
    <w:p w:rsidR="00766A78" w14:paraId="2EEAF5E2" w14:textId="77777777"/>
  </w:footnote>
  <w:footnote w:id="3">
    <w:p w:rsidR="004775D3" w14:paraId="15D94509" w14:textId="240510EB">
      <w:pPr>
        <w:pStyle w:val="FootnoteText"/>
      </w:pPr>
      <w:r>
        <w:rPr>
          <w:rStyle w:val="FootnoteReference"/>
        </w:rPr>
        <w:footnoteRef/>
      </w:r>
      <w:r>
        <w:t xml:space="preserve"> Base wage rate of GS-13, Step 5 based on Office of Personne Management Salary Table 2024-GS</w:t>
      </w:r>
    </w:p>
    <w:p w:rsidR="004775D3" w:rsidRPr="004775D3" w14:paraId="0FC9E999" w14:textId="033F592C">
      <w:pPr>
        <w:pStyle w:val="FootnoteText"/>
      </w:pPr>
      <w:hyperlink r:id="rId1" w:history="1">
        <w:r w:rsidRPr="004775D3" w:rsidR="007B452C">
          <w:rPr>
            <w:color w:val="0000FF"/>
            <w:u w:val="single"/>
          </w:rPr>
          <w:t>2024-general-schedule-pay-rates.xls (live.com)</w:t>
        </w:r>
      </w:hyperlink>
    </w:p>
  </w:footnote>
  <w:footnote w:id="4">
    <w:p w:rsidR="004775D3" w:rsidP="004775D3" w14:paraId="70DE452B" w14:textId="23923D52">
      <w:pPr>
        <w:pStyle w:val="FootnoteText"/>
      </w:pPr>
      <w:r>
        <w:rPr>
          <w:rStyle w:val="FootnoteReference"/>
        </w:rPr>
        <w:footnoteRef/>
      </w:r>
      <w:r>
        <w:t xml:space="preserve"> Base wage rate of GS-13, Step 5 based on Office of Personne</w:t>
      </w:r>
      <w:r w:rsidR="00C83AD8">
        <w:t>l</w:t>
      </w:r>
      <w:r>
        <w:t xml:space="preserve"> Management Salary Table 2024-GS</w:t>
      </w:r>
    </w:p>
    <w:p w:rsidR="004775D3" w:rsidP="004775D3" w14:paraId="16192AFF" w14:textId="1A108406">
      <w:pPr>
        <w:pStyle w:val="FootnoteText"/>
      </w:pPr>
      <w:hyperlink r:id="rId1" w:history="1">
        <w:r w:rsidRPr="004775D3" w:rsidR="007B452C">
          <w:rPr>
            <w:color w:val="0000FF"/>
            <w:u w:val="single"/>
          </w:rPr>
          <w:t>2024-general-schedule-pay-rates.xls (live.com)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7FB71305" w14:textId="77777777" w:rsidTr="000342FD">
      <w:tblPrEx>
        <w:tblW w:w="0" w:type="auto"/>
        <w:tblLayout w:type="fixed"/>
        <w:tblLook w:val="06A0"/>
      </w:tblPrEx>
      <w:trPr>
        <w:trHeight w:val="300"/>
      </w:trPr>
      <w:tc>
        <w:tcPr>
          <w:tcW w:w="2880" w:type="dxa"/>
        </w:tcPr>
        <w:p w:rsidR="778F0C27" w:rsidP="000342FD" w14:paraId="020490A4" w14:textId="68B48E2C">
          <w:pPr>
            <w:pStyle w:val="Header"/>
            <w:ind w:left="-115"/>
          </w:pPr>
        </w:p>
      </w:tc>
      <w:tc>
        <w:tcPr>
          <w:tcW w:w="2880" w:type="dxa"/>
        </w:tcPr>
        <w:p w:rsidR="778F0C27" w:rsidP="000342FD" w14:paraId="1ABD8F4E" w14:textId="0DD30FF4">
          <w:pPr>
            <w:pStyle w:val="Header"/>
            <w:jc w:val="center"/>
          </w:pPr>
        </w:p>
      </w:tc>
      <w:tc>
        <w:tcPr>
          <w:tcW w:w="2880" w:type="dxa"/>
        </w:tcPr>
        <w:p w:rsidR="778F0C27" w:rsidP="000342FD" w14:paraId="47794245" w14:textId="380D502F">
          <w:pPr>
            <w:pStyle w:val="Header"/>
            <w:ind w:right="-115"/>
            <w:jc w:val="right"/>
          </w:pPr>
        </w:p>
      </w:tc>
    </w:tr>
  </w:tbl>
  <w:p w:rsidR="00A45FF5" w14:paraId="1F1A8303" w14:textId="2F5EF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89E"/>
    <w:multiLevelType w:val="hybridMultilevel"/>
    <w:tmpl w:val="70749CC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A0E7738"/>
    <w:multiLevelType w:val="hybridMultilevel"/>
    <w:tmpl w:val="DCDEB94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065C52"/>
    <w:multiLevelType w:val="hybridMultilevel"/>
    <w:tmpl w:val="A4EC925C"/>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3D6FE8"/>
    <w:multiLevelType w:val="hybridMultilevel"/>
    <w:tmpl w:val="E3CE08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3701A2C"/>
    <w:multiLevelType w:val="hybridMultilevel"/>
    <w:tmpl w:val="23446860"/>
    <w:lvl w:ilvl="0">
      <w:start w:val="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36E76903"/>
    <w:multiLevelType w:val="hybridMultilevel"/>
    <w:tmpl w:val="EE90C9A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42126504"/>
    <w:multiLevelType w:val="hybridMultilevel"/>
    <w:tmpl w:val="0AF003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9B44DC7"/>
    <w:multiLevelType w:val="hybridMultilevel"/>
    <w:tmpl w:val="626AE48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4E7D5285"/>
    <w:multiLevelType w:val="hybridMultilevel"/>
    <w:tmpl w:val="A65CC316"/>
    <w:lvl w:ilvl="0">
      <w:start w:val="1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2874ACF"/>
    <w:multiLevelType w:val="hybridMultilevel"/>
    <w:tmpl w:val="63D8C1FA"/>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EE319A"/>
    <w:multiLevelType w:val="hybridMultilevel"/>
    <w:tmpl w:val="5D5057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F9210E"/>
    <w:multiLevelType w:val="hybridMultilevel"/>
    <w:tmpl w:val="192A9DEC"/>
    <w:lvl w:ilvl="0">
      <w:start w:val="2"/>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62981D6D"/>
    <w:multiLevelType w:val="hybridMultilevel"/>
    <w:tmpl w:val="E3305EC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63A0338E"/>
    <w:multiLevelType w:val="hybridMultilevel"/>
    <w:tmpl w:val="626AE48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4">
    <w:nsid w:val="6CFF5302"/>
    <w:multiLevelType w:val="hybridMultilevel"/>
    <w:tmpl w:val="A29A9E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7616070C"/>
    <w:multiLevelType w:val="hybridMultilevel"/>
    <w:tmpl w:val="BBD6934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781804F5"/>
    <w:multiLevelType w:val="hybridMultilevel"/>
    <w:tmpl w:val="D968219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075543495">
    <w:abstractNumId w:val="3"/>
  </w:num>
  <w:num w:numId="2" w16cid:durableId="672493983">
    <w:abstractNumId w:val="5"/>
  </w:num>
  <w:num w:numId="3" w16cid:durableId="1195922468">
    <w:abstractNumId w:val="9"/>
  </w:num>
  <w:num w:numId="4" w16cid:durableId="281812591">
    <w:abstractNumId w:val="1"/>
  </w:num>
  <w:num w:numId="5" w16cid:durableId="1065103261">
    <w:abstractNumId w:val="0"/>
  </w:num>
  <w:num w:numId="6" w16cid:durableId="1093746950">
    <w:abstractNumId w:val="10"/>
  </w:num>
  <w:num w:numId="7" w16cid:durableId="1221017414">
    <w:abstractNumId w:val="16"/>
  </w:num>
  <w:num w:numId="8" w16cid:durableId="516892014">
    <w:abstractNumId w:val="8"/>
  </w:num>
  <w:num w:numId="9" w16cid:durableId="233902753">
    <w:abstractNumId w:val="2"/>
  </w:num>
  <w:num w:numId="10" w16cid:durableId="606620973">
    <w:abstractNumId w:val="6"/>
  </w:num>
  <w:num w:numId="11" w16cid:durableId="413818498">
    <w:abstractNumId w:val="15"/>
  </w:num>
  <w:num w:numId="12" w16cid:durableId="2129618270">
    <w:abstractNumId w:val="12"/>
  </w:num>
  <w:num w:numId="13" w16cid:durableId="814878752">
    <w:abstractNumId w:val="11"/>
  </w:num>
  <w:num w:numId="14" w16cid:durableId="2006931488">
    <w:abstractNumId w:val="14"/>
  </w:num>
  <w:num w:numId="15" w16cid:durableId="2020934379">
    <w:abstractNumId w:val="4"/>
  </w:num>
  <w:num w:numId="16" w16cid:durableId="607009340">
    <w:abstractNumId w:val="7"/>
  </w:num>
  <w:num w:numId="17" w16cid:durableId="1141970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74"/>
    <w:rsid w:val="00003903"/>
    <w:rsid w:val="00004F91"/>
    <w:rsid w:val="00004FFA"/>
    <w:rsid w:val="00011C95"/>
    <w:rsid w:val="00013185"/>
    <w:rsid w:val="00013EC2"/>
    <w:rsid w:val="00020339"/>
    <w:rsid w:val="00020545"/>
    <w:rsid w:val="00022772"/>
    <w:rsid w:val="000238C5"/>
    <w:rsid w:val="00031736"/>
    <w:rsid w:val="000342FD"/>
    <w:rsid w:val="0003597B"/>
    <w:rsid w:val="00036213"/>
    <w:rsid w:val="00037221"/>
    <w:rsid w:val="0004016E"/>
    <w:rsid w:val="00041DA7"/>
    <w:rsid w:val="00042D6F"/>
    <w:rsid w:val="000508C0"/>
    <w:rsid w:val="00050E65"/>
    <w:rsid w:val="00057917"/>
    <w:rsid w:val="0006385F"/>
    <w:rsid w:val="000706C0"/>
    <w:rsid w:val="00070DDF"/>
    <w:rsid w:val="00074512"/>
    <w:rsid w:val="00076897"/>
    <w:rsid w:val="00083886"/>
    <w:rsid w:val="00083D77"/>
    <w:rsid w:val="00085767"/>
    <w:rsid w:val="00091E35"/>
    <w:rsid w:val="00093835"/>
    <w:rsid w:val="000A1A1F"/>
    <w:rsid w:val="000A1FB9"/>
    <w:rsid w:val="000A2223"/>
    <w:rsid w:val="000A6FB9"/>
    <w:rsid w:val="000B0D7B"/>
    <w:rsid w:val="000B3C7C"/>
    <w:rsid w:val="000B455B"/>
    <w:rsid w:val="000B6C7A"/>
    <w:rsid w:val="000B6CF2"/>
    <w:rsid w:val="000B7DCD"/>
    <w:rsid w:val="000C20CB"/>
    <w:rsid w:val="000C2709"/>
    <w:rsid w:val="000C551F"/>
    <w:rsid w:val="000D11D5"/>
    <w:rsid w:val="000E30F2"/>
    <w:rsid w:val="000E6D99"/>
    <w:rsid w:val="000F1A44"/>
    <w:rsid w:val="0010158A"/>
    <w:rsid w:val="00103B59"/>
    <w:rsid w:val="0010642C"/>
    <w:rsid w:val="00111AED"/>
    <w:rsid w:val="001146E7"/>
    <w:rsid w:val="00122090"/>
    <w:rsid w:val="00123B5C"/>
    <w:rsid w:val="00125C11"/>
    <w:rsid w:val="00126A88"/>
    <w:rsid w:val="00126D92"/>
    <w:rsid w:val="00127F33"/>
    <w:rsid w:val="0013147D"/>
    <w:rsid w:val="0013201C"/>
    <w:rsid w:val="00133243"/>
    <w:rsid w:val="00134881"/>
    <w:rsid w:val="0013493A"/>
    <w:rsid w:val="00137A2B"/>
    <w:rsid w:val="0014244C"/>
    <w:rsid w:val="001451BB"/>
    <w:rsid w:val="0014757C"/>
    <w:rsid w:val="001521A1"/>
    <w:rsid w:val="0015222A"/>
    <w:rsid w:val="00156DCE"/>
    <w:rsid w:val="001577F0"/>
    <w:rsid w:val="00157EDC"/>
    <w:rsid w:val="001674D0"/>
    <w:rsid w:val="001720AC"/>
    <w:rsid w:val="00172862"/>
    <w:rsid w:val="00174FC6"/>
    <w:rsid w:val="001815B8"/>
    <w:rsid w:val="0018169F"/>
    <w:rsid w:val="001827E6"/>
    <w:rsid w:val="001866DF"/>
    <w:rsid w:val="00197A23"/>
    <w:rsid w:val="001A16DE"/>
    <w:rsid w:val="001A1FA6"/>
    <w:rsid w:val="001A3C6D"/>
    <w:rsid w:val="001B196B"/>
    <w:rsid w:val="001B3E63"/>
    <w:rsid w:val="001B62C7"/>
    <w:rsid w:val="001B7353"/>
    <w:rsid w:val="001C1511"/>
    <w:rsid w:val="001E4C25"/>
    <w:rsid w:val="00203DFD"/>
    <w:rsid w:val="0021192F"/>
    <w:rsid w:val="00222F7A"/>
    <w:rsid w:val="002243FF"/>
    <w:rsid w:val="00227E50"/>
    <w:rsid w:val="00232557"/>
    <w:rsid w:val="002343F0"/>
    <w:rsid w:val="00243CD0"/>
    <w:rsid w:val="00244902"/>
    <w:rsid w:val="00245930"/>
    <w:rsid w:val="00246779"/>
    <w:rsid w:val="0025092F"/>
    <w:rsid w:val="00253055"/>
    <w:rsid w:val="00255954"/>
    <w:rsid w:val="00256784"/>
    <w:rsid w:val="00257AA2"/>
    <w:rsid w:val="00257AF8"/>
    <w:rsid w:val="00260A6B"/>
    <w:rsid w:val="00260D85"/>
    <w:rsid w:val="00263AB6"/>
    <w:rsid w:val="00263C67"/>
    <w:rsid w:val="00267AE3"/>
    <w:rsid w:val="00267E9B"/>
    <w:rsid w:val="00270FF9"/>
    <w:rsid w:val="00273C49"/>
    <w:rsid w:val="00274EA0"/>
    <w:rsid w:val="00281437"/>
    <w:rsid w:val="0028379D"/>
    <w:rsid w:val="00291138"/>
    <w:rsid w:val="002A4891"/>
    <w:rsid w:val="002B2998"/>
    <w:rsid w:val="002C420B"/>
    <w:rsid w:val="002D07ED"/>
    <w:rsid w:val="002D0F08"/>
    <w:rsid w:val="002D4C17"/>
    <w:rsid w:val="002D65D4"/>
    <w:rsid w:val="002D7CDC"/>
    <w:rsid w:val="002E009B"/>
    <w:rsid w:val="002E2FA2"/>
    <w:rsid w:val="002E46F0"/>
    <w:rsid w:val="002E7F71"/>
    <w:rsid w:val="002F1020"/>
    <w:rsid w:val="002F371F"/>
    <w:rsid w:val="002F418F"/>
    <w:rsid w:val="002F4B58"/>
    <w:rsid w:val="002F5B7E"/>
    <w:rsid w:val="002F7FEF"/>
    <w:rsid w:val="00305257"/>
    <w:rsid w:val="003109CA"/>
    <w:rsid w:val="00312152"/>
    <w:rsid w:val="00314503"/>
    <w:rsid w:val="003174BD"/>
    <w:rsid w:val="00327B8C"/>
    <w:rsid w:val="00335B13"/>
    <w:rsid w:val="00342F31"/>
    <w:rsid w:val="0035115B"/>
    <w:rsid w:val="0035243F"/>
    <w:rsid w:val="00357F3B"/>
    <w:rsid w:val="0036647B"/>
    <w:rsid w:val="0037656E"/>
    <w:rsid w:val="003848A2"/>
    <w:rsid w:val="0039219F"/>
    <w:rsid w:val="003961D1"/>
    <w:rsid w:val="00396DDE"/>
    <w:rsid w:val="003A4BD9"/>
    <w:rsid w:val="003B0447"/>
    <w:rsid w:val="003B0E0E"/>
    <w:rsid w:val="003C0AA4"/>
    <w:rsid w:val="003C136D"/>
    <w:rsid w:val="003C5E88"/>
    <w:rsid w:val="003D4804"/>
    <w:rsid w:val="003D4E48"/>
    <w:rsid w:val="003E0169"/>
    <w:rsid w:val="003E1586"/>
    <w:rsid w:val="003E2500"/>
    <w:rsid w:val="003E40A0"/>
    <w:rsid w:val="003F797A"/>
    <w:rsid w:val="00405997"/>
    <w:rsid w:val="00406F44"/>
    <w:rsid w:val="004115FC"/>
    <w:rsid w:val="00414DB4"/>
    <w:rsid w:val="00416244"/>
    <w:rsid w:val="004171D8"/>
    <w:rsid w:val="0042239A"/>
    <w:rsid w:val="00422B35"/>
    <w:rsid w:val="00425B66"/>
    <w:rsid w:val="00427822"/>
    <w:rsid w:val="004315AB"/>
    <w:rsid w:val="00433471"/>
    <w:rsid w:val="004342A7"/>
    <w:rsid w:val="004353ED"/>
    <w:rsid w:val="00435ADF"/>
    <w:rsid w:val="00441DC4"/>
    <w:rsid w:val="0044284C"/>
    <w:rsid w:val="004428CF"/>
    <w:rsid w:val="00445F3E"/>
    <w:rsid w:val="004511E4"/>
    <w:rsid w:val="00451F53"/>
    <w:rsid w:val="00460680"/>
    <w:rsid w:val="00462937"/>
    <w:rsid w:val="0046598E"/>
    <w:rsid w:val="004662E9"/>
    <w:rsid w:val="004679A6"/>
    <w:rsid w:val="00470514"/>
    <w:rsid w:val="004731F7"/>
    <w:rsid w:val="00473EC1"/>
    <w:rsid w:val="004775D3"/>
    <w:rsid w:val="00477787"/>
    <w:rsid w:val="00477F3C"/>
    <w:rsid w:val="0048314D"/>
    <w:rsid w:val="004864F7"/>
    <w:rsid w:val="0048797B"/>
    <w:rsid w:val="00494070"/>
    <w:rsid w:val="004940F5"/>
    <w:rsid w:val="00495F7D"/>
    <w:rsid w:val="004961C5"/>
    <w:rsid w:val="004A19C7"/>
    <w:rsid w:val="004A6EF7"/>
    <w:rsid w:val="004B1145"/>
    <w:rsid w:val="004B3B6A"/>
    <w:rsid w:val="004B4115"/>
    <w:rsid w:val="004B4710"/>
    <w:rsid w:val="004B662B"/>
    <w:rsid w:val="004C2489"/>
    <w:rsid w:val="004C4440"/>
    <w:rsid w:val="004D3714"/>
    <w:rsid w:val="004D5875"/>
    <w:rsid w:val="004D6547"/>
    <w:rsid w:val="004D7FF0"/>
    <w:rsid w:val="004E2CF9"/>
    <w:rsid w:val="004E3372"/>
    <w:rsid w:val="004E53D5"/>
    <w:rsid w:val="004E5CC9"/>
    <w:rsid w:val="004E692B"/>
    <w:rsid w:val="004F17CC"/>
    <w:rsid w:val="004F5D7A"/>
    <w:rsid w:val="00501521"/>
    <w:rsid w:val="00501AE2"/>
    <w:rsid w:val="005054E1"/>
    <w:rsid w:val="00507074"/>
    <w:rsid w:val="00510D64"/>
    <w:rsid w:val="00520CB7"/>
    <w:rsid w:val="00530876"/>
    <w:rsid w:val="00530C5D"/>
    <w:rsid w:val="005311BD"/>
    <w:rsid w:val="005333EC"/>
    <w:rsid w:val="005335C4"/>
    <w:rsid w:val="005357CF"/>
    <w:rsid w:val="005402F1"/>
    <w:rsid w:val="00540390"/>
    <w:rsid w:val="0054645C"/>
    <w:rsid w:val="00552719"/>
    <w:rsid w:val="00554A3B"/>
    <w:rsid w:val="00557297"/>
    <w:rsid w:val="00563126"/>
    <w:rsid w:val="0056378A"/>
    <w:rsid w:val="00564B25"/>
    <w:rsid w:val="0056763B"/>
    <w:rsid w:val="0057607C"/>
    <w:rsid w:val="005772CF"/>
    <w:rsid w:val="005775B2"/>
    <w:rsid w:val="00577B69"/>
    <w:rsid w:val="0058093C"/>
    <w:rsid w:val="00583E72"/>
    <w:rsid w:val="005849D5"/>
    <w:rsid w:val="00591D64"/>
    <w:rsid w:val="00592E0E"/>
    <w:rsid w:val="005949EB"/>
    <w:rsid w:val="0059587D"/>
    <w:rsid w:val="005960B7"/>
    <w:rsid w:val="00596422"/>
    <w:rsid w:val="005A27AD"/>
    <w:rsid w:val="005A5A75"/>
    <w:rsid w:val="005B03DC"/>
    <w:rsid w:val="005B1153"/>
    <w:rsid w:val="005B50BF"/>
    <w:rsid w:val="005B7861"/>
    <w:rsid w:val="005C0E5D"/>
    <w:rsid w:val="005D2842"/>
    <w:rsid w:val="005D78C3"/>
    <w:rsid w:val="005E025A"/>
    <w:rsid w:val="005E2E60"/>
    <w:rsid w:val="005E4109"/>
    <w:rsid w:val="005E6115"/>
    <w:rsid w:val="005E7325"/>
    <w:rsid w:val="005F4655"/>
    <w:rsid w:val="005F544C"/>
    <w:rsid w:val="005F7534"/>
    <w:rsid w:val="00604017"/>
    <w:rsid w:val="00614A2B"/>
    <w:rsid w:val="006178C1"/>
    <w:rsid w:val="00620B16"/>
    <w:rsid w:val="006233C1"/>
    <w:rsid w:val="006239E2"/>
    <w:rsid w:val="00625EB1"/>
    <w:rsid w:val="00631313"/>
    <w:rsid w:val="00634633"/>
    <w:rsid w:val="00636DCE"/>
    <w:rsid w:val="00641ABA"/>
    <w:rsid w:val="00641CA3"/>
    <w:rsid w:val="006440D1"/>
    <w:rsid w:val="00644C8B"/>
    <w:rsid w:val="00645FE2"/>
    <w:rsid w:val="00645FED"/>
    <w:rsid w:val="0065329F"/>
    <w:rsid w:val="006549D0"/>
    <w:rsid w:val="0065765D"/>
    <w:rsid w:val="00661709"/>
    <w:rsid w:val="006638D5"/>
    <w:rsid w:val="00665CCF"/>
    <w:rsid w:val="0067010F"/>
    <w:rsid w:val="00675BB0"/>
    <w:rsid w:val="00681CF5"/>
    <w:rsid w:val="00683A33"/>
    <w:rsid w:val="00684D48"/>
    <w:rsid w:val="00684FA3"/>
    <w:rsid w:val="00691F06"/>
    <w:rsid w:val="00693480"/>
    <w:rsid w:val="00696247"/>
    <w:rsid w:val="00697A15"/>
    <w:rsid w:val="006A2846"/>
    <w:rsid w:val="006A303B"/>
    <w:rsid w:val="006A3298"/>
    <w:rsid w:val="006B3C9E"/>
    <w:rsid w:val="006B5A31"/>
    <w:rsid w:val="006C0A48"/>
    <w:rsid w:val="006C3257"/>
    <w:rsid w:val="006C4D18"/>
    <w:rsid w:val="006C4D1B"/>
    <w:rsid w:val="006D0DCE"/>
    <w:rsid w:val="006D37D4"/>
    <w:rsid w:val="006E1A9A"/>
    <w:rsid w:val="006E3A0B"/>
    <w:rsid w:val="006E7101"/>
    <w:rsid w:val="006E7A9A"/>
    <w:rsid w:val="006F0546"/>
    <w:rsid w:val="006F4FFD"/>
    <w:rsid w:val="006F7196"/>
    <w:rsid w:val="006F7F8E"/>
    <w:rsid w:val="00700B1C"/>
    <w:rsid w:val="00700E07"/>
    <w:rsid w:val="007035C1"/>
    <w:rsid w:val="00705520"/>
    <w:rsid w:val="00715438"/>
    <w:rsid w:val="007204BC"/>
    <w:rsid w:val="00721A69"/>
    <w:rsid w:val="00733466"/>
    <w:rsid w:val="0073449B"/>
    <w:rsid w:val="00734FE0"/>
    <w:rsid w:val="0074186F"/>
    <w:rsid w:val="00742046"/>
    <w:rsid w:val="007474ED"/>
    <w:rsid w:val="007507EE"/>
    <w:rsid w:val="00751B68"/>
    <w:rsid w:val="00752763"/>
    <w:rsid w:val="0075569C"/>
    <w:rsid w:val="00762706"/>
    <w:rsid w:val="00764017"/>
    <w:rsid w:val="00764A2F"/>
    <w:rsid w:val="00765553"/>
    <w:rsid w:val="00766A78"/>
    <w:rsid w:val="00767F35"/>
    <w:rsid w:val="007716E1"/>
    <w:rsid w:val="00771A2F"/>
    <w:rsid w:val="00776A71"/>
    <w:rsid w:val="00776DAC"/>
    <w:rsid w:val="00780E81"/>
    <w:rsid w:val="00782B62"/>
    <w:rsid w:val="00784FFE"/>
    <w:rsid w:val="00785C7E"/>
    <w:rsid w:val="00791BFF"/>
    <w:rsid w:val="00794203"/>
    <w:rsid w:val="007947A6"/>
    <w:rsid w:val="00794D29"/>
    <w:rsid w:val="007A7486"/>
    <w:rsid w:val="007B452C"/>
    <w:rsid w:val="007B4A5C"/>
    <w:rsid w:val="007B5119"/>
    <w:rsid w:val="007C142D"/>
    <w:rsid w:val="007C1C1E"/>
    <w:rsid w:val="007C2644"/>
    <w:rsid w:val="007C5086"/>
    <w:rsid w:val="007C5D84"/>
    <w:rsid w:val="007C6312"/>
    <w:rsid w:val="007C7243"/>
    <w:rsid w:val="007C753A"/>
    <w:rsid w:val="007D231A"/>
    <w:rsid w:val="007D2808"/>
    <w:rsid w:val="007D28CE"/>
    <w:rsid w:val="007D5B70"/>
    <w:rsid w:val="007D5C15"/>
    <w:rsid w:val="007E2161"/>
    <w:rsid w:val="007E3482"/>
    <w:rsid w:val="007E681E"/>
    <w:rsid w:val="007F3734"/>
    <w:rsid w:val="007F4B00"/>
    <w:rsid w:val="007F4EF3"/>
    <w:rsid w:val="008006AB"/>
    <w:rsid w:val="00801614"/>
    <w:rsid w:val="00803520"/>
    <w:rsid w:val="008038E0"/>
    <w:rsid w:val="00804B52"/>
    <w:rsid w:val="00805FC1"/>
    <w:rsid w:val="0080632C"/>
    <w:rsid w:val="00807649"/>
    <w:rsid w:val="0081489C"/>
    <w:rsid w:val="00821287"/>
    <w:rsid w:val="00826FE0"/>
    <w:rsid w:val="00830BB5"/>
    <w:rsid w:val="0083224D"/>
    <w:rsid w:val="008366C5"/>
    <w:rsid w:val="0085160D"/>
    <w:rsid w:val="00854C90"/>
    <w:rsid w:val="00857C46"/>
    <w:rsid w:val="00865C03"/>
    <w:rsid w:val="00867946"/>
    <w:rsid w:val="00872EDC"/>
    <w:rsid w:val="008730CC"/>
    <w:rsid w:val="0087474E"/>
    <w:rsid w:val="00881A36"/>
    <w:rsid w:val="0088536B"/>
    <w:rsid w:val="008861C6"/>
    <w:rsid w:val="00895C9A"/>
    <w:rsid w:val="008A2003"/>
    <w:rsid w:val="008A6A08"/>
    <w:rsid w:val="008B1477"/>
    <w:rsid w:val="008B2E84"/>
    <w:rsid w:val="008C0FAA"/>
    <w:rsid w:val="008C2029"/>
    <w:rsid w:val="008C32AD"/>
    <w:rsid w:val="008C3F7B"/>
    <w:rsid w:val="008D27BF"/>
    <w:rsid w:val="008D2F2D"/>
    <w:rsid w:val="008D36BD"/>
    <w:rsid w:val="008D4607"/>
    <w:rsid w:val="008E098F"/>
    <w:rsid w:val="008E6E42"/>
    <w:rsid w:val="008E6F4D"/>
    <w:rsid w:val="008E7DA3"/>
    <w:rsid w:val="008F63B3"/>
    <w:rsid w:val="00900AC2"/>
    <w:rsid w:val="0090593E"/>
    <w:rsid w:val="00917528"/>
    <w:rsid w:val="00917FE6"/>
    <w:rsid w:val="00921F15"/>
    <w:rsid w:val="0092296D"/>
    <w:rsid w:val="00922E0D"/>
    <w:rsid w:val="00923F03"/>
    <w:rsid w:val="00930137"/>
    <w:rsid w:val="009304EA"/>
    <w:rsid w:val="00942670"/>
    <w:rsid w:val="009443D4"/>
    <w:rsid w:val="009445EF"/>
    <w:rsid w:val="009500A5"/>
    <w:rsid w:val="00953199"/>
    <w:rsid w:val="00970951"/>
    <w:rsid w:val="0097217B"/>
    <w:rsid w:val="00972EDB"/>
    <w:rsid w:val="009732A8"/>
    <w:rsid w:val="009735DB"/>
    <w:rsid w:val="00974BE5"/>
    <w:rsid w:val="00976FB2"/>
    <w:rsid w:val="009772E4"/>
    <w:rsid w:val="0097739B"/>
    <w:rsid w:val="00983AC1"/>
    <w:rsid w:val="00987DA0"/>
    <w:rsid w:val="00991E28"/>
    <w:rsid w:val="00992FB0"/>
    <w:rsid w:val="009971EB"/>
    <w:rsid w:val="009A0DA2"/>
    <w:rsid w:val="009A3179"/>
    <w:rsid w:val="009A393E"/>
    <w:rsid w:val="009A44C1"/>
    <w:rsid w:val="009A475B"/>
    <w:rsid w:val="009B1E0F"/>
    <w:rsid w:val="009B204F"/>
    <w:rsid w:val="009B52C9"/>
    <w:rsid w:val="009C3863"/>
    <w:rsid w:val="009C3CDB"/>
    <w:rsid w:val="009D1AFD"/>
    <w:rsid w:val="009D2E0D"/>
    <w:rsid w:val="009D3224"/>
    <w:rsid w:val="009E07E8"/>
    <w:rsid w:val="009E1678"/>
    <w:rsid w:val="009E4DF3"/>
    <w:rsid w:val="009E6875"/>
    <w:rsid w:val="009F2A15"/>
    <w:rsid w:val="00A01B9E"/>
    <w:rsid w:val="00A037AA"/>
    <w:rsid w:val="00A05219"/>
    <w:rsid w:val="00A0642F"/>
    <w:rsid w:val="00A10AF1"/>
    <w:rsid w:val="00A13204"/>
    <w:rsid w:val="00A203AC"/>
    <w:rsid w:val="00A20B1D"/>
    <w:rsid w:val="00A2516D"/>
    <w:rsid w:val="00A26468"/>
    <w:rsid w:val="00A27236"/>
    <w:rsid w:val="00A31C29"/>
    <w:rsid w:val="00A31DBB"/>
    <w:rsid w:val="00A35864"/>
    <w:rsid w:val="00A362D0"/>
    <w:rsid w:val="00A45FF5"/>
    <w:rsid w:val="00A50A97"/>
    <w:rsid w:val="00A5384B"/>
    <w:rsid w:val="00A55A44"/>
    <w:rsid w:val="00A60C67"/>
    <w:rsid w:val="00A61F66"/>
    <w:rsid w:val="00A6481B"/>
    <w:rsid w:val="00A66F7B"/>
    <w:rsid w:val="00A72175"/>
    <w:rsid w:val="00A72188"/>
    <w:rsid w:val="00A7476E"/>
    <w:rsid w:val="00A77198"/>
    <w:rsid w:val="00A807D8"/>
    <w:rsid w:val="00A83E3E"/>
    <w:rsid w:val="00A90D7B"/>
    <w:rsid w:val="00A96D5B"/>
    <w:rsid w:val="00AA5B70"/>
    <w:rsid w:val="00AA5BFD"/>
    <w:rsid w:val="00AA5E9F"/>
    <w:rsid w:val="00AA74D6"/>
    <w:rsid w:val="00AB2A26"/>
    <w:rsid w:val="00AB3BA3"/>
    <w:rsid w:val="00AC2D69"/>
    <w:rsid w:val="00AC33CF"/>
    <w:rsid w:val="00AC4173"/>
    <w:rsid w:val="00AD0B95"/>
    <w:rsid w:val="00AD5788"/>
    <w:rsid w:val="00AD68D4"/>
    <w:rsid w:val="00AD739A"/>
    <w:rsid w:val="00AE4A60"/>
    <w:rsid w:val="00AE7CEE"/>
    <w:rsid w:val="00AF438F"/>
    <w:rsid w:val="00B11DCC"/>
    <w:rsid w:val="00B13530"/>
    <w:rsid w:val="00B13909"/>
    <w:rsid w:val="00B14D13"/>
    <w:rsid w:val="00B15161"/>
    <w:rsid w:val="00B168EB"/>
    <w:rsid w:val="00B20A18"/>
    <w:rsid w:val="00B221C3"/>
    <w:rsid w:val="00B26BD9"/>
    <w:rsid w:val="00B278BB"/>
    <w:rsid w:val="00B31E6A"/>
    <w:rsid w:val="00B361B0"/>
    <w:rsid w:val="00B36277"/>
    <w:rsid w:val="00B4103B"/>
    <w:rsid w:val="00B41728"/>
    <w:rsid w:val="00B42F54"/>
    <w:rsid w:val="00B43C5F"/>
    <w:rsid w:val="00B46BD7"/>
    <w:rsid w:val="00B53035"/>
    <w:rsid w:val="00B534B0"/>
    <w:rsid w:val="00B536D8"/>
    <w:rsid w:val="00B56055"/>
    <w:rsid w:val="00B6116C"/>
    <w:rsid w:val="00B6610E"/>
    <w:rsid w:val="00B7013F"/>
    <w:rsid w:val="00B72B1E"/>
    <w:rsid w:val="00B72EAF"/>
    <w:rsid w:val="00B73DF2"/>
    <w:rsid w:val="00B94859"/>
    <w:rsid w:val="00B97406"/>
    <w:rsid w:val="00BA07D9"/>
    <w:rsid w:val="00BA1F4D"/>
    <w:rsid w:val="00BA4026"/>
    <w:rsid w:val="00BB1BD8"/>
    <w:rsid w:val="00BB5526"/>
    <w:rsid w:val="00BB5E58"/>
    <w:rsid w:val="00BB7F44"/>
    <w:rsid w:val="00BC3E94"/>
    <w:rsid w:val="00BC4BCC"/>
    <w:rsid w:val="00BC7EA1"/>
    <w:rsid w:val="00BD0121"/>
    <w:rsid w:val="00BD3F43"/>
    <w:rsid w:val="00BD4456"/>
    <w:rsid w:val="00BD5BB2"/>
    <w:rsid w:val="00BD604F"/>
    <w:rsid w:val="00BD7082"/>
    <w:rsid w:val="00BF1015"/>
    <w:rsid w:val="00BF19FD"/>
    <w:rsid w:val="00BF3296"/>
    <w:rsid w:val="00BF68AC"/>
    <w:rsid w:val="00C00291"/>
    <w:rsid w:val="00C028C7"/>
    <w:rsid w:val="00C039BB"/>
    <w:rsid w:val="00C06606"/>
    <w:rsid w:val="00C156A4"/>
    <w:rsid w:val="00C159EC"/>
    <w:rsid w:val="00C1761E"/>
    <w:rsid w:val="00C24534"/>
    <w:rsid w:val="00C311F7"/>
    <w:rsid w:val="00C361D4"/>
    <w:rsid w:val="00C364B4"/>
    <w:rsid w:val="00C37D1F"/>
    <w:rsid w:val="00C412D8"/>
    <w:rsid w:val="00C4630C"/>
    <w:rsid w:val="00C53D0B"/>
    <w:rsid w:val="00C5434B"/>
    <w:rsid w:val="00C568C8"/>
    <w:rsid w:val="00C576DB"/>
    <w:rsid w:val="00C62436"/>
    <w:rsid w:val="00C62A92"/>
    <w:rsid w:val="00C6605B"/>
    <w:rsid w:val="00C66C52"/>
    <w:rsid w:val="00C74EB4"/>
    <w:rsid w:val="00C77650"/>
    <w:rsid w:val="00C8210D"/>
    <w:rsid w:val="00C83326"/>
    <w:rsid w:val="00C83AD8"/>
    <w:rsid w:val="00C8573E"/>
    <w:rsid w:val="00C904C3"/>
    <w:rsid w:val="00C93086"/>
    <w:rsid w:val="00C95792"/>
    <w:rsid w:val="00C964B1"/>
    <w:rsid w:val="00C974D0"/>
    <w:rsid w:val="00CA41AB"/>
    <w:rsid w:val="00CA46B9"/>
    <w:rsid w:val="00CA4B60"/>
    <w:rsid w:val="00CB4D09"/>
    <w:rsid w:val="00CB4F89"/>
    <w:rsid w:val="00CB50EC"/>
    <w:rsid w:val="00CB556B"/>
    <w:rsid w:val="00CC1DC3"/>
    <w:rsid w:val="00CC5869"/>
    <w:rsid w:val="00CC6964"/>
    <w:rsid w:val="00CD0C1C"/>
    <w:rsid w:val="00CD55EA"/>
    <w:rsid w:val="00CD615B"/>
    <w:rsid w:val="00CD6F83"/>
    <w:rsid w:val="00CE3202"/>
    <w:rsid w:val="00CE57C8"/>
    <w:rsid w:val="00CF68AD"/>
    <w:rsid w:val="00CF690E"/>
    <w:rsid w:val="00D00468"/>
    <w:rsid w:val="00D15267"/>
    <w:rsid w:val="00D206F2"/>
    <w:rsid w:val="00D21976"/>
    <w:rsid w:val="00D21A66"/>
    <w:rsid w:val="00D222C5"/>
    <w:rsid w:val="00D2534F"/>
    <w:rsid w:val="00D254FF"/>
    <w:rsid w:val="00D32DE5"/>
    <w:rsid w:val="00D33068"/>
    <w:rsid w:val="00D34CC9"/>
    <w:rsid w:val="00D44B70"/>
    <w:rsid w:val="00D4506D"/>
    <w:rsid w:val="00D45CA6"/>
    <w:rsid w:val="00D5311A"/>
    <w:rsid w:val="00D54A3D"/>
    <w:rsid w:val="00D54D52"/>
    <w:rsid w:val="00D60BBF"/>
    <w:rsid w:val="00D63BEE"/>
    <w:rsid w:val="00D63DD9"/>
    <w:rsid w:val="00D65B83"/>
    <w:rsid w:val="00D715D8"/>
    <w:rsid w:val="00D71E0A"/>
    <w:rsid w:val="00D72B33"/>
    <w:rsid w:val="00D72C6C"/>
    <w:rsid w:val="00D73E24"/>
    <w:rsid w:val="00D740A5"/>
    <w:rsid w:val="00D74DDD"/>
    <w:rsid w:val="00D75BC0"/>
    <w:rsid w:val="00D84BD3"/>
    <w:rsid w:val="00D857FE"/>
    <w:rsid w:val="00D90DBC"/>
    <w:rsid w:val="00D93F87"/>
    <w:rsid w:val="00D95709"/>
    <w:rsid w:val="00DA1013"/>
    <w:rsid w:val="00DA3C3C"/>
    <w:rsid w:val="00DA4436"/>
    <w:rsid w:val="00DB520C"/>
    <w:rsid w:val="00DB7C42"/>
    <w:rsid w:val="00DB7DD9"/>
    <w:rsid w:val="00DC3243"/>
    <w:rsid w:val="00DC32C0"/>
    <w:rsid w:val="00DC695A"/>
    <w:rsid w:val="00DC6D84"/>
    <w:rsid w:val="00DC6DD2"/>
    <w:rsid w:val="00DD39F4"/>
    <w:rsid w:val="00DD4994"/>
    <w:rsid w:val="00DD76DF"/>
    <w:rsid w:val="00DD7B75"/>
    <w:rsid w:val="00DE0BD7"/>
    <w:rsid w:val="00DE18D1"/>
    <w:rsid w:val="00DE2661"/>
    <w:rsid w:val="00DE3324"/>
    <w:rsid w:val="00DE467B"/>
    <w:rsid w:val="00DE5618"/>
    <w:rsid w:val="00DE7944"/>
    <w:rsid w:val="00DE7C68"/>
    <w:rsid w:val="00DF1680"/>
    <w:rsid w:val="00DF2C51"/>
    <w:rsid w:val="00DF3475"/>
    <w:rsid w:val="00E021A0"/>
    <w:rsid w:val="00E02C3B"/>
    <w:rsid w:val="00E06468"/>
    <w:rsid w:val="00E11A25"/>
    <w:rsid w:val="00E13DE4"/>
    <w:rsid w:val="00E1465A"/>
    <w:rsid w:val="00E16669"/>
    <w:rsid w:val="00E27D92"/>
    <w:rsid w:val="00E3151D"/>
    <w:rsid w:val="00E3496B"/>
    <w:rsid w:val="00E373BC"/>
    <w:rsid w:val="00E3757C"/>
    <w:rsid w:val="00E3762F"/>
    <w:rsid w:val="00E466FE"/>
    <w:rsid w:val="00E5047A"/>
    <w:rsid w:val="00E50DE8"/>
    <w:rsid w:val="00E512AA"/>
    <w:rsid w:val="00E5196B"/>
    <w:rsid w:val="00E54901"/>
    <w:rsid w:val="00E575C2"/>
    <w:rsid w:val="00E5C44B"/>
    <w:rsid w:val="00E61996"/>
    <w:rsid w:val="00E67874"/>
    <w:rsid w:val="00E7428B"/>
    <w:rsid w:val="00E82AA9"/>
    <w:rsid w:val="00E876AE"/>
    <w:rsid w:val="00E90235"/>
    <w:rsid w:val="00E90AE9"/>
    <w:rsid w:val="00E916B8"/>
    <w:rsid w:val="00E94F91"/>
    <w:rsid w:val="00EA7439"/>
    <w:rsid w:val="00EB0F64"/>
    <w:rsid w:val="00EB541F"/>
    <w:rsid w:val="00EC337D"/>
    <w:rsid w:val="00EC33B1"/>
    <w:rsid w:val="00EC35C2"/>
    <w:rsid w:val="00EC44D7"/>
    <w:rsid w:val="00EC4514"/>
    <w:rsid w:val="00ED256F"/>
    <w:rsid w:val="00ED3AF1"/>
    <w:rsid w:val="00ED3E89"/>
    <w:rsid w:val="00ED65B3"/>
    <w:rsid w:val="00EE2CCB"/>
    <w:rsid w:val="00EE2ED2"/>
    <w:rsid w:val="00EE5EFA"/>
    <w:rsid w:val="00EE6DB9"/>
    <w:rsid w:val="00EE7AED"/>
    <w:rsid w:val="00EF29A7"/>
    <w:rsid w:val="00EF7500"/>
    <w:rsid w:val="00EF7C37"/>
    <w:rsid w:val="00F00278"/>
    <w:rsid w:val="00F01F55"/>
    <w:rsid w:val="00F04F70"/>
    <w:rsid w:val="00F06B89"/>
    <w:rsid w:val="00F074A4"/>
    <w:rsid w:val="00F07CAC"/>
    <w:rsid w:val="00F10DF9"/>
    <w:rsid w:val="00F1600E"/>
    <w:rsid w:val="00F219ED"/>
    <w:rsid w:val="00F24702"/>
    <w:rsid w:val="00F247AD"/>
    <w:rsid w:val="00F318DA"/>
    <w:rsid w:val="00F3417C"/>
    <w:rsid w:val="00F377C3"/>
    <w:rsid w:val="00F40B24"/>
    <w:rsid w:val="00F4264E"/>
    <w:rsid w:val="00F42A58"/>
    <w:rsid w:val="00F43C57"/>
    <w:rsid w:val="00F4603D"/>
    <w:rsid w:val="00F46BE5"/>
    <w:rsid w:val="00F52FA4"/>
    <w:rsid w:val="00F53BF8"/>
    <w:rsid w:val="00F54D54"/>
    <w:rsid w:val="00F6195A"/>
    <w:rsid w:val="00F64C5F"/>
    <w:rsid w:val="00F66FC9"/>
    <w:rsid w:val="00F70882"/>
    <w:rsid w:val="00F70A21"/>
    <w:rsid w:val="00F725C7"/>
    <w:rsid w:val="00F741F4"/>
    <w:rsid w:val="00F81418"/>
    <w:rsid w:val="00F83D81"/>
    <w:rsid w:val="00F917D3"/>
    <w:rsid w:val="00F94E67"/>
    <w:rsid w:val="00F95460"/>
    <w:rsid w:val="00F96874"/>
    <w:rsid w:val="00FA131F"/>
    <w:rsid w:val="00FA36A8"/>
    <w:rsid w:val="00FA3994"/>
    <w:rsid w:val="00FA6056"/>
    <w:rsid w:val="00FB6DB6"/>
    <w:rsid w:val="00FC2AD4"/>
    <w:rsid w:val="00FC57D0"/>
    <w:rsid w:val="00FD58A9"/>
    <w:rsid w:val="00FD7246"/>
    <w:rsid w:val="00FE1037"/>
    <w:rsid w:val="00FF07E8"/>
    <w:rsid w:val="00FF1210"/>
    <w:rsid w:val="0138F149"/>
    <w:rsid w:val="0245B92F"/>
    <w:rsid w:val="02B05A32"/>
    <w:rsid w:val="02C54A0C"/>
    <w:rsid w:val="02D14C83"/>
    <w:rsid w:val="02E4C945"/>
    <w:rsid w:val="038E07A2"/>
    <w:rsid w:val="03CA4CF5"/>
    <w:rsid w:val="046ED818"/>
    <w:rsid w:val="0480B73D"/>
    <w:rsid w:val="048536BC"/>
    <w:rsid w:val="04ED7826"/>
    <w:rsid w:val="06567B15"/>
    <w:rsid w:val="068D3BA9"/>
    <w:rsid w:val="06A8406B"/>
    <w:rsid w:val="074C6A76"/>
    <w:rsid w:val="07CA93D0"/>
    <w:rsid w:val="084EDF70"/>
    <w:rsid w:val="08C8ADE4"/>
    <w:rsid w:val="08D38871"/>
    <w:rsid w:val="0943F59C"/>
    <w:rsid w:val="0A4E1655"/>
    <w:rsid w:val="0B82CF6A"/>
    <w:rsid w:val="0C46F503"/>
    <w:rsid w:val="0C98728F"/>
    <w:rsid w:val="0FC40463"/>
    <w:rsid w:val="0FFC4B15"/>
    <w:rsid w:val="10042C9B"/>
    <w:rsid w:val="11A0DB20"/>
    <w:rsid w:val="12AFD8C4"/>
    <w:rsid w:val="1302EB53"/>
    <w:rsid w:val="13148807"/>
    <w:rsid w:val="136FF737"/>
    <w:rsid w:val="1404DFAF"/>
    <w:rsid w:val="14C00852"/>
    <w:rsid w:val="16409551"/>
    <w:rsid w:val="16887F97"/>
    <w:rsid w:val="16F4C42A"/>
    <w:rsid w:val="1726E789"/>
    <w:rsid w:val="17397ECA"/>
    <w:rsid w:val="174CC0C6"/>
    <w:rsid w:val="174D4625"/>
    <w:rsid w:val="18522BDE"/>
    <w:rsid w:val="18A0DA5E"/>
    <w:rsid w:val="19601781"/>
    <w:rsid w:val="19E2AE8D"/>
    <w:rsid w:val="1A08A815"/>
    <w:rsid w:val="1BC6AE97"/>
    <w:rsid w:val="1DA04599"/>
    <w:rsid w:val="204DC1D4"/>
    <w:rsid w:val="20B37A8B"/>
    <w:rsid w:val="20BF0ED4"/>
    <w:rsid w:val="217B1E0C"/>
    <w:rsid w:val="22048ADC"/>
    <w:rsid w:val="22868729"/>
    <w:rsid w:val="23433677"/>
    <w:rsid w:val="2435C3C6"/>
    <w:rsid w:val="25213FE6"/>
    <w:rsid w:val="25FDB423"/>
    <w:rsid w:val="28EA13B3"/>
    <w:rsid w:val="2991B42F"/>
    <w:rsid w:val="2A26C9A5"/>
    <w:rsid w:val="2AD8FDA9"/>
    <w:rsid w:val="2E24D3F4"/>
    <w:rsid w:val="2FE615AE"/>
    <w:rsid w:val="2FF6527A"/>
    <w:rsid w:val="30650DF9"/>
    <w:rsid w:val="30754602"/>
    <w:rsid w:val="308EA051"/>
    <w:rsid w:val="3198717E"/>
    <w:rsid w:val="32CB6B3A"/>
    <w:rsid w:val="335013A6"/>
    <w:rsid w:val="33B8E644"/>
    <w:rsid w:val="33D6E337"/>
    <w:rsid w:val="35DDF846"/>
    <w:rsid w:val="363194BD"/>
    <w:rsid w:val="36385F43"/>
    <w:rsid w:val="379AD1D5"/>
    <w:rsid w:val="37AF86CF"/>
    <w:rsid w:val="384D6DEB"/>
    <w:rsid w:val="392D810C"/>
    <w:rsid w:val="393D2C29"/>
    <w:rsid w:val="3AF5568F"/>
    <w:rsid w:val="3B1C508A"/>
    <w:rsid w:val="3C163ECD"/>
    <w:rsid w:val="3C3B2E6B"/>
    <w:rsid w:val="3CC966C2"/>
    <w:rsid w:val="3CF343EC"/>
    <w:rsid w:val="3D3223F0"/>
    <w:rsid w:val="3D4F1247"/>
    <w:rsid w:val="415F85E7"/>
    <w:rsid w:val="417FAC0A"/>
    <w:rsid w:val="4276E1FB"/>
    <w:rsid w:val="42829548"/>
    <w:rsid w:val="429BF470"/>
    <w:rsid w:val="42D6686A"/>
    <w:rsid w:val="43299006"/>
    <w:rsid w:val="43F53EE6"/>
    <w:rsid w:val="44CEF67F"/>
    <w:rsid w:val="455300BB"/>
    <w:rsid w:val="47623F21"/>
    <w:rsid w:val="47B32521"/>
    <w:rsid w:val="4875EDD2"/>
    <w:rsid w:val="487C3E95"/>
    <w:rsid w:val="493311AF"/>
    <w:rsid w:val="4A03D41E"/>
    <w:rsid w:val="4A4E07DC"/>
    <w:rsid w:val="4A51F6B0"/>
    <w:rsid w:val="4A64B5FC"/>
    <w:rsid w:val="4ABE86EC"/>
    <w:rsid w:val="4BD1721B"/>
    <w:rsid w:val="4C1E45E6"/>
    <w:rsid w:val="4C58816A"/>
    <w:rsid w:val="4DFD8840"/>
    <w:rsid w:val="4E02CCFF"/>
    <w:rsid w:val="4E512FCA"/>
    <w:rsid w:val="4E7021C6"/>
    <w:rsid w:val="514DD8F3"/>
    <w:rsid w:val="522767A7"/>
    <w:rsid w:val="53209209"/>
    <w:rsid w:val="54C94435"/>
    <w:rsid w:val="560BCD7B"/>
    <w:rsid w:val="569894A4"/>
    <w:rsid w:val="569C9C46"/>
    <w:rsid w:val="569D28A4"/>
    <w:rsid w:val="56CCF101"/>
    <w:rsid w:val="5816C2F8"/>
    <w:rsid w:val="58205459"/>
    <w:rsid w:val="59440069"/>
    <w:rsid w:val="5A1D9003"/>
    <w:rsid w:val="5C2D0083"/>
    <w:rsid w:val="5C5064FB"/>
    <w:rsid w:val="5D47FF0D"/>
    <w:rsid w:val="5E0AFED7"/>
    <w:rsid w:val="5E1E3482"/>
    <w:rsid w:val="5E8B82C2"/>
    <w:rsid w:val="5E9AB992"/>
    <w:rsid w:val="5F4A2974"/>
    <w:rsid w:val="5F802828"/>
    <w:rsid w:val="6108568E"/>
    <w:rsid w:val="6190A93F"/>
    <w:rsid w:val="619CBD26"/>
    <w:rsid w:val="63A84617"/>
    <w:rsid w:val="63BE5610"/>
    <w:rsid w:val="63C9BC1A"/>
    <w:rsid w:val="64883FF3"/>
    <w:rsid w:val="67BA2629"/>
    <w:rsid w:val="68C54A8D"/>
    <w:rsid w:val="694FEE43"/>
    <w:rsid w:val="6A948ACC"/>
    <w:rsid w:val="6AAC6B0F"/>
    <w:rsid w:val="6B356DB9"/>
    <w:rsid w:val="6B679DBF"/>
    <w:rsid w:val="6B97514B"/>
    <w:rsid w:val="6BC7B396"/>
    <w:rsid w:val="6CF1EB20"/>
    <w:rsid w:val="6CF41EEB"/>
    <w:rsid w:val="6D1CE7E5"/>
    <w:rsid w:val="6D1DDDD5"/>
    <w:rsid w:val="6D874083"/>
    <w:rsid w:val="6E7A2CB8"/>
    <w:rsid w:val="6E9D8814"/>
    <w:rsid w:val="6F08FB61"/>
    <w:rsid w:val="6F4C9FD0"/>
    <w:rsid w:val="71D307C0"/>
    <w:rsid w:val="726BA2B9"/>
    <w:rsid w:val="72CCC24C"/>
    <w:rsid w:val="73600022"/>
    <w:rsid w:val="73D994F3"/>
    <w:rsid w:val="7732B0E0"/>
    <w:rsid w:val="77333716"/>
    <w:rsid w:val="77705CE4"/>
    <w:rsid w:val="778F0C27"/>
    <w:rsid w:val="78052746"/>
    <w:rsid w:val="78294035"/>
    <w:rsid w:val="78FE324C"/>
    <w:rsid w:val="7B23850D"/>
    <w:rsid w:val="7B3C73AE"/>
    <w:rsid w:val="7B437155"/>
    <w:rsid w:val="7BBFD07B"/>
    <w:rsid w:val="7C0BF8B9"/>
    <w:rsid w:val="7C7DCEA9"/>
    <w:rsid w:val="7D036059"/>
    <w:rsid w:val="7D133E76"/>
    <w:rsid w:val="7E26E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C063BB"/>
  <w15:chartTrackingRefBased/>
  <w15:docId w15:val="{B0DE49AA-03DD-441B-A17A-4FA486D1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4C8B"/>
    <w:rPr>
      <w:rFonts w:ascii="Tahoma" w:hAnsi="Tahoma" w:cs="Tahoma"/>
      <w:sz w:val="16"/>
      <w:szCs w:val="16"/>
    </w:rPr>
  </w:style>
  <w:style w:type="character" w:styleId="Hyperlink">
    <w:name w:val="Hyperlink"/>
    <w:uiPriority w:val="99"/>
    <w:unhideWhenUsed/>
    <w:rsid w:val="00BD4456"/>
    <w:rPr>
      <w:color w:val="0000FF"/>
      <w:u w:val="single"/>
    </w:rPr>
  </w:style>
  <w:style w:type="character" w:styleId="CommentReference">
    <w:name w:val="annotation reference"/>
    <w:uiPriority w:val="99"/>
    <w:semiHidden/>
    <w:unhideWhenUsed/>
    <w:rsid w:val="004D7FF0"/>
    <w:rPr>
      <w:sz w:val="16"/>
      <w:szCs w:val="16"/>
    </w:rPr>
  </w:style>
  <w:style w:type="paragraph" w:styleId="CommentText">
    <w:name w:val="annotation text"/>
    <w:basedOn w:val="Normal"/>
    <w:link w:val="CommentTextChar"/>
    <w:uiPriority w:val="99"/>
    <w:unhideWhenUsed/>
    <w:rsid w:val="004D7FF0"/>
    <w:rPr>
      <w:sz w:val="20"/>
    </w:rPr>
  </w:style>
  <w:style w:type="character" w:customStyle="1" w:styleId="CommentTextChar">
    <w:name w:val="Comment Text Char"/>
    <w:basedOn w:val="DefaultParagraphFont"/>
    <w:link w:val="CommentText"/>
    <w:uiPriority w:val="99"/>
    <w:rsid w:val="004D7FF0"/>
  </w:style>
  <w:style w:type="paragraph" w:styleId="CommentSubject">
    <w:name w:val="annotation subject"/>
    <w:basedOn w:val="CommentText"/>
    <w:next w:val="CommentText"/>
    <w:link w:val="CommentSubjectChar"/>
    <w:uiPriority w:val="99"/>
    <w:semiHidden/>
    <w:unhideWhenUsed/>
    <w:rsid w:val="004D7FF0"/>
    <w:rPr>
      <w:b/>
      <w:bCs/>
    </w:rPr>
  </w:style>
  <w:style w:type="character" w:customStyle="1" w:styleId="CommentSubjectChar">
    <w:name w:val="Comment Subject Char"/>
    <w:link w:val="CommentSubject"/>
    <w:uiPriority w:val="99"/>
    <w:semiHidden/>
    <w:rsid w:val="004D7FF0"/>
    <w:rPr>
      <w:b/>
      <w:bCs/>
    </w:rPr>
  </w:style>
  <w:style w:type="paragraph" w:styleId="FootnoteText">
    <w:name w:val="footnote text"/>
    <w:basedOn w:val="Normal"/>
    <w:link w:val="FootnoteTextChar"/>
    <w:uiPriority w:val="99"/>
    <w:semiHidden/>
    <w:unhideWhenUsed/>
    <w:rsid w:val="004775D3"/>
    <w:rPr>
      <w:sz w:val="20"/>
    </w:rPr>
  </w:style>
  <w:style w:type="character" w:customStyle="1" w:styleId="FootnoteTextChar">
    <w:name w:val="Footnote Text Char"/>
    <w:basedOn w:val="DefaultParagraphFont"/>
    <w:link w:val="FootnoteText"/>
    <w:uiPriority w:val="99"/>
    <w:semiHidden/>
    <w:rsid w:val="004775D3"/>
  </w:style>
  <w:style w:type="character" w:styleId="FootnoteReference">
    <w:name w:val="footnote reference"/>
    <w:basedOn w:val="DefaultParagraphFont"/>
    <w:uiPriority w:val="99"/>
    <w:semiHidden/>
    <w:unhideWhenUsed/>
    <w:rsid w:val="004775D3"/>
    <w:rPr>
      <w:vertAlign w:val="superscript"/>
    </w:rPr>
  </w:style>
  <w:style w:type="paragraph" w:styleId="Header">
    <w:name w:val="header"/>
    <w:basedOn w:val="Normal"/>
    <w:link w:val="HeaderChar"/>
    <w:uiPriority w:val="99"/>
    <w:unhideWhenUsed/>
    <w:rsid w:val="00B56055"/>
    <w:pPr>
      <w:tabs>
        <w:tab w:val="center" w:pos="4680"/>
        <w:tab w:val="right" w:pos="9360"/>
      </w:tabs>
    </w:pPr>
  </w:style>
  <w:style w:type="character" w:customStyle="1" w:styleId="HeaderChar">
    <w:name w:val="Header Char"/>
    <w:basedOn w:val="DefaultParagraphFont"/>
    <w:link w:val="Header"/>
    <w:uiPriority w:val="99"/>
    <w:rsid w:val="00B56055"/>
    <w:rPr>
      <w:sz w:val="24"/>
    </w:rPr>
  </w:style>
  <w:style w:type="paragraph" w:styleId="Footer">
    <w:name w:val="footer"/>
    <w:basedOn w:val="Normal"/>
    <w:link w:val="FooterChar"/>
    <w:uiPriority w:val="99"/>
    <w:unhideWhenUsed/>
    <w:rsid w:val="00B56055"/>
    <w:pPr>
      <w:tabs>
        <w:tab w:val="center" w:pos="4680"/>
        <w:tab w:val="right" w:pos="9360"/>
      </w:tabs>
    </w:pPr>
  </w:style>
  <w:style w:type="character" w:customStyle="1" w:styleId="FooterChar">
    <w:name w:val="Footer Char"/>
    <w:basedOn w:val="DefaultParagraphFont"/>
    <w:link w:val="Footer"/>
    <w:uiPriority w:val="99"/>
    <w:rsid w:val="00B56055"/>
    <w:rPr>
      <w:sz w:val="24"/>
    </w:rPr>
  </w:style>
  <w:style w:type="paragraph" w:styleId="Revision">
    <w:name w:val="Revision"/>
    <w:hidden/>
    <w:uiPriority w:val="99"/>
    <w:semiHidden/>
    <w:rsid w:val="00074512"/>
    <w:rPr>
      <w:sz w:val="24"/>
    </w:rPr>
  </w:style>
  <w:style w:type="character" w:styleId="Mention">
    <w:name w:val="Mention"/>
    <w:basedOn w:val="DefaultParagraphFont"/>
    <w:uiPriority w:val="99"/>
    <w:unhideWhenUsed/>
    <w:rsid w:val="00A45FF5"/>
    <w:rPr>
      <w:color w:val="2B579A"/>
      <w:shd w:val="clear" w:color="auto" w:fill="E6E6E6"/>
    </w:rPr>
  </w:style>
  <w:style w:type="table" w:styleId="TableGrid">
    <w:name w:val="Table Grid"/>
    <w:basedOn w:val="TableNormal"/>
    <w:uiPriority w:val="59"/>
    <w:rsid w:val="00A45F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C06606"/>
    <w:rPr>
      <w:color w:val="605E5C"/>
      <w:shd w:val="clear" w:color="auto" w:fill="E1DFDD"/>
    </w:rPr>
  </w:style>
  <w:style w:type="paragraph" w:styleId="ListParagraph">
    <w:name w:val="List Paragraph"/>
    <w:basedOn w:val="Normal"/>
    <w:uiPriority w:val="34"/>
    <w:qFormat/>
    <w:rsid w:val="00DA4436"/>
    <w:pPr>
      <w:ind w:left="720"/>
      <w:contextualSpacing/>
    </w:pPr>
  </w:style>
  <w:style w:type="character" w:styleId="FollowedHyperlink">
    <w:name w:val="FollowedHyperlink"/>
    <w:basedOn w:val="DefaultParagraphFont"/>
    <w:uiPriority w:val="99"/>
    <w:semiHidden/>
    <w:unhideWhenUsed/>
    <w:rsid w:val="00791B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ba.gov/about-sba/open-government/privacy-act/privacy-act-system-records-notices-sorn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view.officeapps.live.com/op/view.aspx?src=https%3A%2F%2Fwww.opm.gov%2Fpolicy-data-oversight%2Fpay-leave%2Fsalaries-wages%2F2024%2F2024-general-schedule-pay-rates.xls&amp;wdOrigin=BROWSE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D86B-334F-468B-AE32-0D5DB938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12478</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Rich, Curtis B.</cp:lastModifiedBy>
  <cp:revision>2</cp:revision>
  <cp:lastPrinted>2024-10-22T11:46:00Z</cp:lastPrinted>
  <dcterms:created xsi:type="dcterms:W3CDTF">2024-11-01T13:53:00Z</dcterms:created>
  <dcterms:modified xsi:type="dcterms:W3CDTF">2024-11-01T13:53:00Z</dcterms:modified>
</cp:coreProperties>
</file>