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W w:w="0" w:type="auto"/>
        <w:tblInd w:w="115" w:type="dxa"/>
        <w:tblLayout w:type="fixed"/>
        <w:tblCellMar>
          <w:left w:w="0" w:type="dxa"/>
          <w:right w:w="0" w:type="dxa"/>
        </w:tblCellMar>
        <w:tblLook w:val="0000"/>
      </w:tblPr>
      <w:tblGrid>
        <w:gridCol w:w="4505"/>
        <w:gridCol w:w="7075"/>
      </w:tblGrid>
      <w:tr w14:paraId="5A58F162" w14:textId="77777777">
        <w:tblPrEx>
          <w:tblW w:w="0" w:type="auto"/>
          <w:tblInd w:w="115" w:type="dxa"/>
          <w:tblLayout w:type="fixed"/>
          <w:tblCellMar>
            <w:left w:w="0" w:type="dxa"/>
            <w:right w:w="0" w:type="dxa"/>
          </w:tblCellMar>
          <w:tblLook w:val="0000"/>
        </w:tblPrEx>
        <w:trPr>
          <w:trHeight w:hRule="exact" w:val="1177"/>
        </w:trPr>
        <w:tc>
          <w:tcPr>
            <w:tcW w:w="11580" w:type="dxa"/>
            <w:gridSpan w:val="2"/>
            <w:tcBorders>
              <w:top w:val="single" w:sz="8" w:space="0" w:color="000000"/>
              <w:left w:val="single" w:sz="8" w:space="0" w:color="000000"/>
              <w:bottom w:val="single" w:sz="8" w:space="0" w:color="000000"/>
              <w:right w:val="single" w:sz="8" w:space="0" w:color="000000"/>
            </w:tcBorders>
          </w:tcPr>
          <w:p w:rsidR="000E707D" w:rsidP="00F070CB" w14:paraId="1E10A9AE" w14:textId="77777777">
            <w:pPr>
              <w:pStyle w:val="TableParagraph"/>
              <w:tabs>
                <w:tab w:val="left" w:pos="9921"/>
              </w:tabs>
              <w:kinsoku w:val="0"/>
              <w:overflowPunct w:val="0"/>
              <w:ind w:left="65"/>
              <w:rPr>
                <w:position w:val="-5"/>
                <w:sz w:val="18"/>
                <w:szCs w:val="18"/>
              </w:rPr>
            </w:pPr>
            <w:r>
              <w:rPr>
                <w:sz w:val="18"/>
                <w:szCs w:val="18"/>
              </w:rPr>
              <w:t>U.S. DEPARTMENT</w:t>
            </w:r>
            <w:r>
              <w:rPr>
                <w:spacing w:val="-1"/>
                <w:sz w:val="18"/>
                <w:szCs w:val="18"/>
              </w:rPr>
              <w:t xml:space="preserve"> </w:t>
            </w:r>
            <w:r>
              <w:rPr>
                <w:sz w:val="18"/>
                <w:szCs w:val="18"/>
              </w:rPr>
              <w:t>OF</w:t>
            </w:r>
            <w:r>
              <w:rPr>
                <w:spacing w:val="-1"/>
                <w:sz w:val="18"/>
                <w:szCs w:val="18"/>
              </w:rPr>
              <w:t xml:space="preserve"> </w:t>
            </w:r>
            <w:r>
              <w:rPr>
                <w:sz w:val="18"/>
                <w:szCs w:val="18"/>
              </w:rPr>
              <w:t>AGRICULTURE</w:t>
            </w:r>
            <w:r>
              <w:rPr>
                <w:sz w:val="18"/>
                <w:szCs w:val="18"/>
              </w:rPr>
              <w:tab/>
            </w:r>
            <w:r>
              <w:rPr>
                <w:position w:val="-5"/>
                <w:sz w:val="18"/>
                <w:szCs w:val="18"/>
              </w:rPr>
              <w:t>OMB N0.</w:t>
            </w:r>
            <w:r>
              <w:rPr>
                <w:spacing w:val="-1"/>
                <w:position w:val="-5"/>
                <w:sz w:val="18"/>
                <w:szCs w:val="18"/>
              </w:rPr>
              <w:t xml:space="preserve"> </w:t>
            </w:r>
            <w:r>
              <w:rPr>
                <w:position w:val="-5"/>
                <w:sz w:val="18"/>
                <w:szCs w:val="18"/>
              </w:rPr>
              <w:t>0578-0013</w:t>
            </w:r>
          </w:p>
          <w:p w:rsidR="000E707D" w:rsidP="0060435E" w14:paraId="004A2A91" w14:textId="3B8C47BA">
            <w:pPr>
              <w:pStyle w:val="TableParagraph"/>
              <w:tabs>
                <w:tab w:val="left" w:pos="8700"/>
              </w:tabs>
              <w:kinsoku w:val="0"/>
              <w:overflowPunct w:val="0"/>
              <w:ind w:left="65"/>
              <w:rPr>
                <w:position w:val="-5"/>
                <w:sz w:val="18"/>
                <w:szCs w:val="18"/>
              </w:rPr>
            </w:pPr>
            <w:r>
              <w:rPr>
                <w:sz w:val="18"/>
                <w:szCs w:val="18"/>
              </w:rPr>
              <w:t>NATURAL RESOURCES</w:t>
            </w:r>
            <w:r>
              <w:rPr>
                <w:spacing w:val="-1"/>
                <w:sz w:val="18"/>
                <w:szCs w:val="18"/>
              </w:rPr>
              <w:t xml:space="preserve"> </w:t>
            </w:r>
            <w:r>
              <w:rPr>
                <w:sz w:val="18"/>
                <w:szCs w:val="18"/>
              </w:rPr>
              <w:t>CONSERVATION</w:t>
            </w:r>
            <w:r>
              <w:rPr>
                <w:spacing w:val="-1"/>
                <w:sz w:val="18"/>
                <w:szCs w:val="18"/>
              </w:rPr>
              <w:t xml:space="preserve"> </w:t>
            </w:r>
            <w:r>
              <w:rPr>
                <w:sz w:val="18"/>
                <w:szCs w:val="18"/>
              </w:rPr>
              <w:t>SERVICE</w:t>
            </w:r>
            <w:r>
              <w:rPr>
                <w:sz w:val="18"/>
                <w:szCs w:val="18"/>
              </w:rPr>
              <w:tab/>
            </w:r>
            <w:r w:rsidR="005C333D">
              <w:rPr>
                <w:sz w:val="18"/>
                <w:szCs w:val="18"/>
              </w:rPr>
              <w:t>OMB Expiration Date XX/XX/XXXX</w:t>
            </w:r>
            <w:r w:rsidR="0060435E">
              <w:rPr>
                <w:sz w:val="18"/>
                <w:szCs w:val="18"/>
              </w:rPr>
              <w:t xml:space="preserve"> </w:t>
            </w:r>
            <w:r w:rsidR="0060435E">
              <w:rPr>
                <w:sz w:val="18"/>
                <w:szCs w:val="18"/>
              </w:rPr>
              <w:tab/>
            </w:r>
            <w:r w:rsidR="0060435E">
              <w:rPr>
                <w:sz w:val="18"/>
                <w:szCs w:val="18"/>
              </w:rPr>
              <w:tab/>
              <w:t xml:space="preserve">                    </w:t>
            </w:r>
            <w:r>
              <w:rPr>
                <w:position w:val="-5"/>
                <w:sz w:val="18"/>
                <w:szCs w:val="18"/>
              </w:rPr>
              <w:t>NRCS-</w:t>
            </w:r>
            <w:r>
              <w:rPr>
                <w:spacing w:val="-1"/>
                <w:position w:val="-5"/>
                <w:sz w:val="18"/>
                <w:szCs w:val="18"/>
              </w:rPr>
              <w:t xml:space="preserve"> </w:t>
            </w:r>
            <w:r>
              <w:rPr>
                <w:position w:val="-5"/>
                <w:sz w:val="18"/>
                <w:szCs w:val="18"/>
              </w:rPr>
              <w:t>LTP-151</w:t>
            </w:r>
          </w:p>
          <w:p w:rsidR="000E707D" w:rsidP="00EE5A3A" w14:paraId="384FB28D" w14:textId="77777777">
            <w:pPr>
              <w:pStyle w:val="TableParagraph"/>
              <w:tabs>
                <w:tab w:val="left" w:pos="10546"/>
              </w:tabs>
              <w:kinsoku w:val="0"/>
              <w:overflowPunct w:val="0"/>
              <w:spacing w:line="260" w:lineRule="exact"/>
              <w:ind w:left="3739"/>
              <w:rPr>
                <w:position w:val="3"/>
                <w:sz w:val="18"/>
                <w:szCs w:val="18"/>
              </w:rPr>
            </w:pPr>
            <w:r>
              <w:rPr>
                <w:b/>
                <w:bCs/>
              </w:rPr>
              <w:t xml:space="preserve">               </w:t>
            </w:r>
            <w:r>
              <w:rPr>
                <w:b/>
                <w:bCs/>
              </w:rPr>
              <w:t>NOTICE OF</w:t>
            </w:r>
            <w:r>
              <w:rPr>
                <w:b/>
                <w:bCs/>
                <w:spacing w:val="-1"/>
              </w:rPr>
              <w:t xml:space="preserve"> </w:t>
            </w:r>
            <w:r>
              <w:rPr>
                <w:b/>
                <w:bCs/>
              </w:rPr>
              <w:t>AGREEMENT</w:t>
            </w:r>
            <w:r>
              <w:rPr>
                <w:b/>
                <w:bCs/>
                <w:spacing w:val="-1"/>
              </w:rPr>
              <w:t xml:space="preserve"> </w:t>
            </w:r>
            <w:r>
              <w:rPr>
                <w:b/>
                <w:bCs/>
              </w:rPr>
              <w:t>OR</w:t>
            </w:r>
          </w:p>
          <w:p w:rsidR="000E707D" w:rsidP="00EE5A3A" w14:paraId="648195B3" w14:textId="77777777">
            <w:pPr>
              <w:pStyle w:val="TableParagraph"/>
              <w:kinsoku w:val="0"/>
              <w:overflowPunct w:val="0"/>
              <w:spacing w:line="276" w:lineRule="exact"/>
              <w:ind w:left="3581" w:right="3039"/>
            </w:pPr>
            <w:r>
              <w:rPr>
                <w:b/>
                <w:bCs/>
              </w:rPr>
              <w:t xml:space="preserve">                        </w:t>
            </w:r>
            <w:r>
              <w:rPr>
                <w:b/>
                <w:bCs/>
              </w:rPr>
              <w:t>CONTRACT VIOLATION</w:t>
            </w:r>
          </w:p>
        </w:tc>
      </w:tr>
      <w:tr w14:paraId="43121FEB" w14:textId="77777777">
        <w:tblPrEx>
          <w:tblW w:w="0" w:type="auto"/>
          <w:tblInd w:w="115" w:type="dxa"/>
          <w:tblLayout w:type="fixed"/>
          <w:tblCellMar>
            <w:left w:w="0" w:type="dxa"/>
            <w:right w:w="0" w:type="dxa"/>
          </w:tblCellMar>
          <w:tblLook w:val="0000"/>
        </w:tblPrEx>
        <w:trPr>
          <w:trHeight w:hRule="exact" w:val="1362"/>
        </w:trPr>
        <w:tc>
          <w:tcPr>
            <w:tcW w:w="4505" w:type="dxa"/>
            <w:tcBorders>
              <w:top w:val="single" w:sz="8" w:space="0" w:color="000000"/>
              <w:left w:val="single" w:sz="8" w:space="0" w:color="000000"/>
              <w:bottom w:val="single" w:sz="8" w:space="0" w:color="000000"/>
              <w:right w:val="single" w:sz="8" w:space="0" w:color="000000"/>
            </w:tcBorders>
          </w:tcPr>
          <w:p w:rsidR="000E707D" w14:paraId="21311206" w14:textId="77777777">
            <w:pPr>
              <w:pStyle w:val="TableParagraph"/>
              <w:numPr>
                <w:ilvl w:val="0"/>
                <w:numId w:val="1"/>
              </w:numPr>
              <w:tabs>
                <w:tab w:val="left" w:pos="367"/>
                <w:tab w:val="left" w:pos="1614"/>
                <w:tab w:val="left" w:pos="4436"/>
              </w:tabs>
              <w:kinsoku w:val="0"/>
              <w:overflowPunct w:val="0"/>
              <w:spacing w:before="138"/>
              <w:ind w:hanging="294"/>
              <w:rPr>
                <w:sz w:val="20"/>
                <w:szCs w:val="20"/>
              </w:rPr>
            </w:pPr>
            <w:r>
              <w:rPr>
                <w:sz w:val="20"/>
                <w:szCs w:val="20"/>
              </w:rPr>
              <w:t>State:</w:t>
            </w:r>
            <w:r>
              <w:rPr>
                <w:sz w:val="20"/>
                <w:szCs w:val="20"/>
              </w:rPr>
              <w:tab/>
            </w:r>
            <w:r>
              <w:rPr>
                <w:sz w:val="20"/>
                <w:szCs w:val="20"/>
                <w:u w:val="single"/>
              </w:rPr>
              <w:t xml:space="preserve"> </w:t>
            </w:r>
            <w:r>
              <w:rPr>
                <w:sz w:val="20"/>
                <w:szCs w:val="20"/>
                <w:u w:val="single"/>
              </w:rPr>
              <w:tab/>
            </w:r>
          </w:p>
          <w:p w:rsidR="000E707D" w14:paraId="728D265A" w14:textId="77777777">
            <w:pPr>
              <w:pStyle w:val="TableParagraph"/>
              <w:numPr>
                <w:ilvl w:val="0"/>
                <w:numId w:val="1"/>
              </w:numPr>
              <w:tabs>
                <w:tab w:val="left" w:pos="356"/>
                <w:tab w:val="left" w:pos="1614"/>
                <w:tab w:val="left" w:pos="4436"/>
              </w:tabs>
              <w:kinsoku w:val="0"/>
              <w:overflowPunct w:val="0"/>
              <w:spacing w:before="192"/>
              <w:ind w:left="355" w:hanging="283"/>
              <w:rPr>
                <w:sz w:val="20"/>
                <w:szCs w:val="20"/>
              </w:rPr>
            </w:pPr>
            <w:r>
              <w:rPr>
                <w:sz w:val="20"/>
                <w:szCs w:val="20"/>
              </w:rPr>
              <w:t>County:</w:t>
            </w:r>
            <w:r>
              <w:rPr>
                <w:sz w:val="20"/>
                <w:szCs w:val="20"/>
              </w:rPr>
              <w:tab/>
            </w:r>
            <w:r>
              <w:rPr>
                <w:sz w:val="20"/>
                <w:szCs w:val="20"/>
                <w:u w:val="single"/>
              </w:rPr>
              <w:t xml:space="preserve"> </w:t>
            </w:r>
            <w:r>
              <w:rPr>
                <w:sz w:val="20"/>
                <w:szCs w:val="20"/>
                <w:u w:val="single"/>
              </w:rPr>
              <w:tab/>
            </w:r>
          </w:p>
          <w:p w:rsidR="000E707D" w14:paraId="2C05310D" w14:textId="77777777">
            <w:pPr>
              <w:pStyle w:val="TableParagraph"/>
              <w:kinsoku w:val="0"/>
              <w:overflowPunct w:val="0"/>
              <w:spacing w:before="2"/>
              <w:rPr>
                <w:sz w:val="17"/>
                <w:szCs w:val="17"/>
              </w:rPr>
            </w:pPr>
          </w:p>
          <w:p w:rsidR="000E707D" w14:paraId="5E3777FE" w14:textId="77777777">
            <w:pPr>
              <w:pStyle w:val="TableParagraph"/>
              <w:numPr>
                <w:ilvl w:val="0"/>
                <w:numId w:val="1"/>
              </w:numPr>
              <w:tabs>
                <w:tab w:val="left" w:pos="356"/>
                <w:tab w:val="left" w:pos="4416"/>
              </w:tabs>
              <w:kinsoku w:val="0"/>
              <w:overflowPunct w:val="0"/>
              <w:spacing w:before="1"/>
              <w:ind w:left="355" w:hanging="283"/>
            </w:pPr>
            <w:r>
              <w:rPr>
                <w:sz w:val="20"/>
                <w:szCs w:val="20"/>
              </w:rPr>
              <w:t xml:space="preserve">Contract No.:   </w:t>
            </w:r>
            <w:r>
              <w:rPr>
                <w:sz w:val="20"/>
                <w:szCs w:val="20"/>
                <w:u w:val="single"/>
              </w:rPr>
              <w:t xml:space="preserve"> </w:t>
            </w:r>
            <w:r>
              <w:rPr>
                <w:sz w:val="20"/>
                <w:szCs w:val="20"/>
                <w:u w:val="single"/>
              </w:rPr>
              <w:tab/>
            </w:r>
          </w:p>
        </w:tc>
        <w:tc>
          <w:tcPr>
            <w:tcW w:w="7075" w:type="dxa"/>
            <w:tcBorders>
              <w:top w:val="single" w:sz="8" w:space="0" w:color="000000"/>
              <w:left w:val="single" w:sz="8" w:space="0" w:color="000000"/>
              <w:bottom w:val="none" w:sz="6" w:space="0" w:color="auto"/>
              <w:right w:val="single" w:sz="8" w:space="0" w:color="000000"/>
            </w:tcBorders>
          </w:tcPr>
          <w:p w:rsidR="000E707D" w14:paraId="110334ED" w14:textId="77777777">
            <w:pPr>
              <w:pStyle w:val="TableParagraph"/>
              <w:kinsoku w:val="0"/>
              <w:overflowPunct w:val="0"/>
              <w:spacing w:before="18"/>
              <w:ind w:left="1152"/>
            </w:pPr>
            <w:r>
              <w:rPr>
                <w:sz w:val="20"/>
                <w:szCs w:val="20"/>
              </w:rPr>
              <w:t>1 a. Participant(s) Name and Address:</w:t>
            </w:r>
          </w:p>
        </w:tc>
      </w:tr>
      <w:tr w14:paraId="4B08B7F3" w14:textId="77777777">
        <w:tblPrEx>
          <w:tblW w:w="0" w:type="auto"/>
          <w:tblInd w:w="115" w:type="dxa"/>
          <w:tblLayout w:type="fixed"/>
          <w:tblCellMar>
            <w:left w:w="0" w:type="dxa"/>
            <w:right w:w="0" w:type="dxa"/>
          </w:tblCellMar>
          <w:tblLook w:val="0000"/>
        </w:tblPrEx>
        <w:trPr>
          <w:trHeight w:hRule="exact" w:val="1292"/>
        </w:trPr>
        <w:tc>
          <w:tcPr>
            <w:tcW w:w="11580" w:type="dxa"/>
            <w:gridSpan w:val="2"/>
            <w:tcBorders>
              <w:top w:val="none" w:sz="6" w:space="0" w:color="auto"/>
              <w:left w:val="single" w:sz="8" w:space="0" w:color="000000"/>
              <w:bottom w:val="single" w:sz="8" w:space="0" w:color="000000"/>
              <w:right w:val="single" w:sz="8" w:space="0" w:color="000000"/>
            </w:tcBorders>
          </w:tcPr>
          <w:p w:rsidR="000E707D" w14:paraId="295F6093" w14:textId="77777777">
            <w:pPr>
              <w:pStyle w:val="TableParagraph"/>
              <w:tabs>
                <w:tab w:val="left" w:pos="5642"/>
              </w:tabs>
              <w:kinsoku w:val="0"/>
              <w:overflowPunct w:val="0"/>
              <w:spacing w:before="28"/>
              <w:ind w:left="275"/>
            </w:pPr>
            <w:r>
              <w:rPr>
                <w:sz w:val="20"/>
                <w:szCs w:val="20"/>
              </w:rPr>
              <w:t>1 b. Participant(s) Name</w:t>
            </w:r>
            <w:r>
              <w:rPr>
                <w:spacing w:val="-1"/>
                <w:sz w:val="20"/>
                <w:szCs w:val="20"/>
              </w:rPr>
              <w:t xml:space="preserve"> </w:t>
            </w:r>
            <w:r>
              <w:rPr>
                <w:sz w:val="20"/>
                <w:szCs w:val="20"/>
              </w:rPr>
              <w:t>and</w:t>
            </w:r>
            <w:r>
              <w:rPr>
                <w:spacing w:val="-1"/>
                <w:sz w:val="20"/>
                <w:szCs w:val="20"/>
              </w:rPr>
              <w:t xml:space="preserve"> </w:t>
            </w:r>
            <w:r>
              <w:rPr>
                <w:sz w:val="20"/>
                <w:szCs w:val="20"/>
              </w:rPr>
              <w:t>Address:</w:t>
            </w:r>
            <w:r>
              <w:rPr>
                <w:sz w:val="20"/>
                <w:szCs w:val="20"/>
              </w:rPr>
              <w:tab/>
              <w:t>1 c. Participant(s) Name and</w:t>
            </w:r>
            <w:r>
              <w:rPr>
                <w:spacing w:val="-2"/>
                <w:sz w:val="20"/>
                <w:szCs w:val="20"/>
              </w:rPr>
              <w:t xml:space="preserve"> </w:t>
            </w:r>
            <w:r>
              <w:rPr>
                <w:sz w:val="20"/>
                <w:szCs w:val="20"/>
              </w:rPr>
              <w:t>Address:</w:t>
            </w:r>
          </w:p>
        </w:tc>
      </w:tr>
      <w:tr w14:paraId="2F85C21D" w14:textId="77777777">
        <w:tblPrEx>
          <w:tblW w:w="0" w:type="auto"/>
          <w:tblInd w:w="115" w:type="dxa"/>
          <w:tblLayout w:type="fixed"/>
          <w:tblCellMar>
            <w:left w:w="0" w:type="dxa"/>
            <w:right w:w="0" w:type="dxa"/>
          </w:tblCellMar>
          <w:tblLook w:val="0000"/>
        </w:tblPrEx>
        <w:trPr>
          <w:trHeight w:hRule="exact" w:val="1648"/>
        </w:trPr>
        <w:tc>
          <w:tcPr>
            <w:tcW w:w="11580" w:type="dxa"/>
            <w:gridSpan w:val="2"/>
            <w:tcBorders>
              <w:top w:val="single" w:sz="8" w:space="0" w:color="000000"/>
              <w:left w:val="single" w:sz="8" w:space="0" w:color="000000"/>
              <w:bottom w:val="single" w:sz="8" w:space="0" w:color="000000"/>
              <w:right w:val="single" w:sz="8" w:space="0" w:color="000000"/>
            </w:tcBorders>
          </w:tcPr>
          <w:p w:rsidR="000E707D" w14:paraId="2885C93C" w14:textId="77777777">
            <w:pPr>
              <w:pStyle w:val="TableParagraph"/>
              <w:kinsoku w:val="0"/>
              <w:overflowPunct w:val="0"/>
              <w:spacing w:before="93"/>
              <w:ind w:left="115"/>
            </w:pPr>
            <w:r>
              <w:rPr>
                <w:sz w:val="20"/>
                <w:szCs w:val="20"/>
              </w:rPr>
              <w:t>2.  You are hereby notified that information has been received which indicates a violation of the above-identified contract as follows:</w:t>
            </w:r>
          </w:p>
        </w:tc>
      </w:tr>
      <w:tr w14:paraId="4911B28F" w14:textId="77777777">
        <w:tblPrEx>
          <w:tblW w:w="0" w:type="auto"/>
          <w:tblInd w:w="115" w:type="dxa"/>
          <w:tblLayout w:type="fixed"/>
          <w:tblCellMar>
            <w:left w:w="0" w:type="dxa"/>
            <w:right w:w="0" w:type="dxa"/>
          </w:tblCellMar>
          <w:tblLook w:val="0000"/>
        </w:tblPrEx>
        <w:trPr>
          <w:trHeight w:hRule="exact" w:val="1559"/>
        </w:trPr>
        <w:tc>
          <w:tcPr>
            <w:tcW w:w="11580" w:type="dxa"/>
            <w:gridSpan w:val="2"/>
            <w:tcBorders>
              <w:top w:val="single" w:sz="8" w:space="0" w:color="000000"/>
              <w:left w:val="single" w:sz="8" w:space="0" w:color="000000"/>
              <w:bottom w:val="single" w:sz="8" w:space="0" w:color="000000"/>
              <w:right w:val="single" w:sz="8" w:space="0" w:color="000000"/>
            </w:tcBorders>
          </w:tcPr>
          <w:p w:rsidR="000E707D" w14:paraId="397498AB" w14:textId="77777777">
            <w:pPr>
              <w:pStyle w:val="TableParagraph"/>
              <w:kinsoku w:val="0"/>
              <w:overflowPunct w:val="0"/>
              <w:spacing w:before="52"/>
              <w:ind w:left="75" w:right="469"/>
            </w:pPr>
            <w:r>
              <w:rPr>
                <w:sz w:val="20"/>
                <w:szCs w:val="20"/>
              </w:rPr>
              <w:t>3. You may obtain a hearing before a hearing office designated by the State Conservationist or Administering Agency with respect to such violation if you file a written request for such hearing in the local office of the Natural Resources Conservation Service or Administering Agency at:</w:t>
            </w:r>
          </w:p>
        </w:tc>
      </w:tr>
      <w:tr w14:paraId="2FD47500" w14:textId="77777777">
        <w:tblPrEx>
          <w:tblW w:w="0" w:type="auto"/>
          <w:tblInd w:w="115" w:type="dxa"/>
          <w:tblLayout w:type="fixed"/>
          <w:tblCellMar>
            <w:left w:w="0" w:type="dxa"/>
            <w:right w:w="0" w:type="dxa"/>
          </w:tblCellMar>
          <w:tblLook w:val="0000"/>
        </w:tblPrEx>
        <w:trPr>
          <w:trHeight w:hRule="exact" w:val="2129"/>
        </w:trPr>
        <w:tc>
          <w:tcPr>
            <w:tcW w:w="11580" w:type="dxa"/>
            <w:gridSpan w:val="2"/>
            <w:tcBorders>
              <w:top w:val="single" w:sz="8" w:space="0" w:color="000000"/>
              <w:left w:val="single" w:sz="8" w:space="0" w:color="000000"/>
              <w:bottom w:val="single" w:sz="8" w:space="0" w:color="000000"/>
              <w:right w:val="single" w:sz="8" w:space="0" w:color="000000"/>
            </w:tcBorders>
          </w:tcPr>
          <w:p w:rsidR="000E707D" w14:paraId="46FBFB01" w14:textId="77777777">
            <w:pPr>
              <w:pStyle w:val="TableParagraph"/>
              <w:kinsoku w:val="0"/>
              <w:overflowPunct w:val="0"/>
              <w:spacing w:before="85"/>
              <w:ind w:left="85" w:right="126"/>
              <w:rPr>
                <w:sz w:val="20"/>
                <w:szCs w:val="20"/>
              </w:rPr>
            </w:pPr>
            <w:r>
              <w:rPr>
                <w:sz w:val="20"/>
                <w:szCs w:val="20"/>
              </w:rPr>
              <w:t>4. Not less than 30 days after you receive this notice. If you request such a hearing, the hearing officer will notify you in writing of the time, date and place set for the hearing. You may be represented at such a hearing and will be given a full opportunity to present facts and information relevant to the alleged violation, including oral or documentary evidence.  If you fail to request a hearing within the time specified above, you will have no further right to a hearing.</w:t>
            </w:r>
          </w:p>
          <w:p w:rsidR="000E707D" w14:paraId="4BD93426" w14:textId="77777777">
            <w:pPr>
              <w:pStyle w:val="TableParagraph"/>
              <w:kinsoku w:val="0"/>
              <w:overflowPunct w:val="0"/>
              <w:spacing w:before="9"/>
              <w:rPr>
                <w:sz w:val="19"/>
                <w:szCs w:val="19"/>
              </w:rPr>
            </w:pPr>
          </w:p>
          <w:p w:rsidR="000E707D" w14:paraId="66B26706" w14:textId="77777777">
            <w:pPr>
              <w:pStyle w:val="TableParagraph"/>
              <w:kinsoku w:val="0"/>
              <w:overflowPunct w:val="0"/>
              <w:ind w:left="85" w:right="891"/>
              <w:rPr>
                <w:sz w:val="20"/>
                <w:szCs w:val="20"/>
              </w:rPr>
            </w:pPr>
            <w:r>
              <w:rPr>
                <w:sz w:val="20"/>
                <w:szCs w:val="20"/>
              </w:rPr>
              <w:t>Request for information concerning this notice or the alleged contract violation should be referred to the above-mentioned NRCS or Administering Agency office.</w:t>
            </w:r>
          </w:p>
          <w:p w:rsidR="000E707D" w14:paraId="65274D7C" w14:textId="77777777">
            <w:pPr>
              <w:pStyle w:val="TableParagraph"/>
              <w:tabs>
                <w:tab w:val="left" w:pos="2569"/>
              </w:tabs>
              <w:kinsoku w:val="0"/>
              <w:overflowPunct w:val="0"/>
              <w:spacing w:before="158"/>
              <w:ind w:left="178"/>
            </w:pPr>
            <w:r>
              <w:rPr>
                <w:position w:val="2"/>
                <w:sz w:val="20"/>
                <w:szCs w:val="20"/>
              </w:rPr>
              <w:t>4 a.  Date:</w:t>
            </w:r>
            <w:r>
              <w:rPr>
                <w:position w:val="2"/>
                <w:sz w:val="20"/>
                <w:szCs w:val="20"/>
              </w:rPr>
              <w:tab/>
            </w:r>
            <w:r>
              <w:rPr>
                <w:sz w:val="20"/>
                <w:szCs w:val="20"/>
              </w:rPr>
              <w:t>4 a.  Contracting Officer Signature:</w:t>
            </w:r>
          </w:p>
        </w:tc>
      </w:tr>
      <w:tr w14:paraId="3BC06E85" w14:textId="77777777">
        <w:tblPrEx>
          <w:tblW w:w="0" w:type="auto"/>
          <w:tblInd w:w="115" w:type="dxa"/>
          <w:tblLayout w:type="fixed"/>
          <w:tblCellMar>
            <w:left w:w="0" w:type="dxa"/>
            <w:right w:w="0" w:type="dxa"/>
          </w:tblCellMar>
          <w:tblLook w:val="0000"/>
        </w:tblPrEx>
        <w:trPr>
          <w:trHeight w:hRule="exact" w:val="601"/>
        </w:trPr>
        <w:tc>
          <w:tcPr>
            <w:tcW w:w="11580" w:type="dxa"/>
            <w:gridSpan w:val="2"/>
            <w:tcBorders>
              <w:top w:val="single" w:sz="8" w:space="0" w:color="000000"/>
              <w:left w:val="single" w:sz="8" w:space="0" w:color="000000"/>
              <w:bottom w:val="single" w:sz="8" w:space="0" w:color="000000"/>
              <w:right w:val="single" w:sz="8" w:space="0" w:color="000000"/>
            </w:tcBorders>
          </w:tcPr>
          <w:p w:rsidR="000E707D" w14:paraId="04994A82" w14:textId="77777777">
            <w:pPr>
              <w:pStyle w:val="TableParagraph"/>
              <w:kinsoku w:val="0"/>
              <w:overflowPunct w:val="0"/>
              <w:spacing w:before="7"/>
              <w:rPr>
                <w:sz w:val="27"/>
                <w:szCs w:val="27"/>
              </w:rPr>
            </w:pPr>
          </w:p>
          <w:p w:rsidR="000E707D" w14:paraId="07CC17F9" w14:textId="77777777">
            <w:pPr>
              <w:pStyle w:val="TableParagraph"/>
              <w:tabs>
                <w:tab w:val="left" w:pos="2548"/>
              </w:tabs>
              <w:kinsoku w:val="0"/>
              <w:overflowPunct w:val="0"/>
              <w:ind w:left="132"/>
            </w:pPr>
            <w:r>
              <w:rPr>
                <w:position w:val="4"/>
                <w:sz w:val="20"/>
                <w:szCs w:val="20"/>
              </w:rPr>
              <w:t>4 b.  Date:</w:t>
            </w:r>
            <w:r>
              <w:rPr>
                <w:position w:val="4"/>
                <w:sz w:val="20"/>
                <w:szCs w:val="20"/>
              </w:rPr>
              <w:tab/>
            </w:r>
            <w:r>
              <w:rPr>
                <w:sz w:val="20"/>
                <w:szCs w:val="20"/>
              </w:rPr>
              <w:t>4 b.  State Conservationist Signature or Administering Agency:</w:t>
            </w:r>
          </w:p>
        </w:tc>
      </w:tr>
      <w:tr w14:paraId="2CB94BB9" w14:textId="77777777">
        <w:tblPrEx>
          <w:tblW w:w="0" w:type="auto"/>
          <w:tblInd w:w="115" w:type="dxa"/>
          <w:tblLayout w:type="fixed"/>
          <w:tblCellMar>
            <w:left w:w="0" w:type="dxa"/>
            <w:right w:w="0" w:type="dxa"/>
          </w:tblCellMar>
          <w:tblLook w:val="0000"/>
        </w:tblPrEx>
        <w:trPr>
          <w:trHeight w:hRule="exact" w:val="5382"/>
        </w:trPr>
        <w:tc>
          <w:tcPr>
            <w:tcW w:w="11580" w:type="dxa"/>
            <w:gridSpan w:val="2"/>
            <w:tcBorders>
              <w:top w:val="single" w:sz="8" w:space="0" w:color="000000"/>
              <w:left w:val="single" w:sz="8" w:space="0" w:color="000000"/>
              <w:bottom w:val="single" w:sz="8" w:space="0" w:color="000000"/>
              <w:right w:val="single" w:sz="8" w:space="0" w:color="000000"/>
            </w:tcBorders>
          </w:tcPr>
          <w:p w:rsidR="00EE5A3A" w:rsidP="00EE5A3A" w14:paraId="605CAD98" w14:textId="77777777">
            <w:pPr>
              <w:widowControl/>
              <w:autoSpaceDE/>
              <w:autoSpaceDN/>
              <w:adjustRightInd/>
              <w:jc w:val="center"/>
              <w:rPr>
                <w:rFonts w:eastAsia="Times New Roman"/>
                <w:b/>
                <w:color w:val="000000"/>
                <w:sz w:val="18"/>
                <w:szCs w:val="18"/>
              </w:rPr>
            </w:pPr>
          </w:p>
          <w:p w:rsidR="000D0005" w:rsidP="000D0005" w14:paraId="1180BD67" w14:textId="344C2F8A">
            <w:pPr>
              <w:widowControl/>
              <w:autoSpaceDE/>
              <w:autoSpaceDN/>
              <w:adjustRightInd/>
              <w:jc w:val="center"/>
              <w:rPr>
                <w:rFonts w:eastAsia="Times New Roman"/>
                <w:b/>
                <w:color w:val="000000"/>
                <w:sz w:val="20"/>
                <w:szCs w:val="20"/>
              </w:rPr>
            </w:pPr>
            <w:r w:rsidRPr="000D0005">
              <w:rPr>
                <w:rFonts w:eastAsia="Times New Roman"/>
                <w:b/>
                <w:color w:val="000000"/>
                <w:sz w:val="20"/>
                <w:szCs w:val="20"/>
              </w:rPr>
              <w:t>Public Burden Statement: (Paperwork Reduction Act)</w:t>
            </w:r>
          </w:p>
          <w:p w:rsidR="00EE5A3A" w:rsidRPr="00EE5A3A" w:rsidP="002F5032" w14:paraId="6C17F871" w14:textId="005575C9">
            <w:pPr>
              <w:widowControl/>
              <w:autoSpaceDE/>
              <w:autoSpaceDN/>
              <w:adjustRightInd/>
              <w:jc w:val="both"/>
              <w:rPr>
                <w:rFonts w:eastAsia="Times New Roman"/>
                <w:b/>
                <w:color w:val="000000"/>
                <w:sz w:val="20"/>
                <w:szCs w:val="20"/>
              </w:rPr>
            </w:pPr>
            <w:r w:rsidRPr="00EE5A3A">
              <w:rPr>
                <w:rFonts w:eastAsia="Times New Roman"/>
                <w:sz w:val="20"/>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0578-0013.  The time required to complete this information collection is estimated to average 49.5 minutes per response, including the time for reviewing instructions, searching existing data sources, gathering and maintaining the data needed, and completing and reviewing the collection of information.</w:t>
            </w:r>
            <w:r w:rsidR="003D6535">
              <w:rPr>
                <w:rFonts w:eastAsia="Times New Roman"/>
                <w:sz w:val="20"/>
                <w:szCs w:val="20"/>
              </w:rPr>
              <w:t xml:space="preserve"> </w:t>
            </w:r>
            <w:r w:rsidRPr="003D6535" w:rsidR="003D6535">
              <w:rPr>
                <w:rFonts w:eastAsia="Times New Roman"/>
                <w:sz w:val="20"/>
                <w:szCs w:val="20"/>
              </w:rPr>
              <w:t xml:space="preserve">Send comments regarding this burden estimate or any other aspect of this collection of information, including suggestions for reducing this burden by emailing to: </w:t>
            </w:r>
            <w:hyperlink r:id="rId7" w:history="1">
              <w:r w:rsidRPr="009619A9" w:rsidR="003D6535">
                <w:rPr>
                  <w:rStyle w:val="Hyperlink"/>
                  <w:rFonts w:eastAsia="Times New Roman"/>
                  <w:sz w:val="20"/>
                  <w:szCs w:val="20"/>
                </w:rPr>
                <w:t>askusda@usda.gov</w:t>
              </w:r>
            </w:hyperlink>
            <w:r w:rsidRPr="003D6535" w:rsidR="003D6535">
              <w:rPr>
                <w:rFonts w:eastAsia="Times New Roman"/>
                <w:sz w:val="20"/>
                <w:szCs w:val="20"/>
              </w:rPr>
              <w:t>.</w:t>
            </w:r>
            <w:r w:rsidR="003D6535">
              <w:rPr>
                <w:rFonts w:eastAsia="Times New Roman"/>
                <w:sz w:val="20"/>
                <w:szCs w:val="20"/>
              </w:rPr>
              <w:t xml:space="preserve"> </w:t>
            </w:r>
          </w:p>
          <w:p w:rsidR="000E707D" w:rsidRPr="00EE5A3A" w14:paraId="6EA2F591" w14:textId="77777777">
            <w:pPr>
              <w:pStyle w:val="TableParagraph"/>
              <w:kinsoku w:val="0"/>
              <w:overflowPunct w:val="0"/>
              <w:rPr>
                <w:sz w:val="20"/>
                <w:szCs w:val="20"/>
              </w:rPr>
            </w:pPr>
          </w:p>
          <w:p w:rsidR="000E707D" w:rsidRPr="00EE5A3A" w14:paraId="7CB3B8E1" w14:textId="77777777">
            <w:pPr>
              <w:pStyle w:val="TableParagraph"/>
              <w:kinsoku w:val="0"/>
              <w:overflowPunct w:val="0"/>
              <w:rPr>
                <w:sz w:val="20"/>
                <w:szCs w:val="20"/>
              </w:rPr>
            </w:pPr>
          </w:p>
          <w:p w:rsidR="00EE5A3A" w:rsidRPr="00EE5A3A" w:rsidP="00EE5A3A" w14:paraId="15C87DA9" w14:textId="77777777">
            <w:pPr>
              <w:jc w:val="center"/>
              <w:rPr>
                <w:b/>
                <w:sz w:val="20"/>
                <w:szCs w:val="20"/>
              </w:rPr>
            </w:pPr>
            <w:r w:rsidRPr="00EE5A3A">
              <w:rPr>
                <w:b/>
                <w:sz w:val="20"/>
                <w:szCs w:val="20"/>
              </w:rPr>
              <w:t>Privacy Act Statement</w:t>
            </w:r>
          </w:p>
          <w:p w:rsidR="000E707D" w:rsidP="002F5032" w14:paraId="014770A6" w14:textId="5C3BACFE">
            <w:pPr>
              <w:pStyle w:val="TableParagraph"/>
              <w:kinsoku w:val="0"/>
              <w:overflowPunct w:val="0"/>
              <w:spacing w:before="1"/>
              <w:ind w:left="90" w:right="47"/>
              <w:jc w:val="both"/>
            </w:pPr>
            <w:r w:rsidRPr="002F5032">
              <w:rPr>
                <w:sz w:val="20"/>
                <w:szCs w:val="20"/>
              </w:rPr>
              <w:t xml:space="preserve">In accordance </w:t>
            </w:r>
            <w:r w:rsidRPr="002F5032">
              <w:rPr>
                <w:sz w:val="20"/>
                <w:szCs w:val="20"/>
              </w:rPr>
              <w:t>to</w:t>
            </w:r>
            <w:r w:rsidRPr="002F5032">
              <w:rPr>
                <w:sz w:val="20"/>
                <w:szCs w:val="20"/>
              </w:rPr>
              <w:t xml:space="preserve"> the Privacy Act, 5 U.S.C. § 552a, as amended, the authority for requesting the information identified on this form includes the Soil Conservation and Domestic Allotment Act and Title XII of the Food Security Act of 1985. The information collected on this form will be used to document and address potential violations of conservation agreements or contracts, determine continued eligibility for conservation program benefits, and administer associated technical and financial assistance.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Notices for USDA/NRCS‑1 and USDA/FSA‑2, and applicable confidentiality laws, including 7 U.S.C. § 8791. Providing this information is </w:t>
            </w:r>
            <w:r w:rsidRPr="002F5032">
              <w:rPr>
                <w:sz w:val="20"/>
                <w:szCs w:val="20"/>
              </w:rPr>
              <w:t>voluntary, but</w:t>
            </w:r>
            <w:r w:rsidRPr="002F5032">
              <w:rPr>
                <w:sz w:val="20"/>
                <w:szCs w:val="20"/>
              </w:rPr>
              <w:t xml:space="preserve"> not providing it may delay or prevent compliance determinations, eligibility reviews, or corrective actions related to a conservation agreement or contract.</w:t>
            </w:r>
          </w:p>
        </w:tc>
      </w:tr>
    </w:tbl>
    <w:p w:rsidR="000E707D" w14:paraId="5B9AD39F" w14:textId="77777777">
      <w:pPr>
        <w:sectPr>
          <w:type w:val="continuous"/>
          <w:pgSz w:w="12240" w:h="15840"/>
          <w:pgMar w:top="340" w:right="220" w:bottom="0" w:left="200" w:header="720" w:footer="720" w:gutter="0"/>
          <w:cols w:space="720"/>
          <w:noEndnote/>
        </w:sectPr>
      </w:pPr>
    </w:p>
    <w:p w:rsidR="000E707D" w:rsidRPr="003824D5" w:rsidP="00EE5A3A" w14:paraId="5DB550D1" w14:textId="77777777">
      <w:pPr>
        <w:pStyle w:val="BodyText"/>
        <w:tabs>
          <w:tab w:val="left" w:pos="9569"/>
        </w:tabs>
        <w:kinsoku w:val="0"/>
        <w:overflowPunct w:val="0"/>
        <w:ind w:left="115"/>
        <w:rPr>
          <w:rFonts w:ascii="Times New Roman" w:hAnsi="Times New Roman" w:cs="Times New Roman"/>
          <w:sz w:val="18"/>
          <w:szCs w:val="18"/>
        </w:rPr>
      </w:pPr>
      <w:r w:rsidRPr="003824D5">
        <w:rPr>
          <w:rFonts w:ascii="Times New Roman" w:hAnsi="Times New Roman" w:cs="Times New Roman"/>
          <w:sz w:val="18"/>
          <w:szCs w:val="18"/>
        </w:rPr>
        <w:t>U.S. DEDEPARTMENT</w:t>
      </w:r>
      <w:r w:rsidRPr="003824D5">
        <w:rPr>
          <w:rFonts w:ascii="Times New Roman" w:hAnsi="Times New Roman" w:cs="Times New Roman"/>
          <w:spacing w:val="-3"/>
          <w:sz w:val="18"/>
          <w:szCs w:val="18"/>
        </w:rPr>
        <w:t xml:space="preserve"> </w:t>
      </w:r>
      <w:r w:rsidRPr="003824D5">
        <w:rPr>
          <w:rFonts w:ascii="Times New Roman" w:hAnsi="Times New Roman" w:cs="Times New Roman"/>
          <w:sz w:val="18"/>
          <w:szCs w:val="18"/>
        </w:rPr>
        <w:t>OF</w:t>
      </w:r>
      <w:r w:rsidRPr="003824D5">
        <w:rPr>
          <w:rFonts w:ascii="Times New Roman" w:hAnsi="Times New Roman" w:cs="Times New Roman"/>
          <w:spacing w:val="-2"/>
          <w:sz w:val="18"/>
          <w:szCs w:val="18"/>
        </w:rPr>
        <w:t xml:space="preserve"> </w:t>
      </w:r>
      <w:r w:rsidRPr="003824D5" w:rsidR="00EE5A3A">
        <w:rPr>
          <w:rFonts w:ascii="Times New Roman" w:hAnsi="Times New Roman" w:cs="Times New Roman"/>
          <w:sz w:val="18"/>
          <w:szCs w:val="18"/>
        </w:rPr>
        <w:t>AGRICULTURE                                                                                                                      OMB NO. 0578-0013</w:t>
      </w:r>
    </w:p>
    <w:p w:rsidR="00EE5A3A" w:rsidRPr="003824D5" w:rsidP="00F11C34" w14:paraId="0FEA4030" w14:textId="12346DB9">
      <w:pPr>
        <w:pStyle w:val="BodyText"/>
        <w:tabs>
          <w:tab w:val="left" w:pos="7650"/>
        </w:tabs>
        <w:kinsoku w:val="0"/>
        <w:overflowPunct w:val="0"/>
        <w:ind w:left="115"/>
        <w:rPr>
          <w:rFonts w:ascii="Times New Roman" w:hAnsi="Times New Roman" w:cs="Times New Roman"/>
          <w:sz w:val="18"/>
          <w:szCs w:val="18"/>
        </w:rPr>
      </w:pPr>
      <w:r w:rsidRPr="003824D5">
        <w:rPr>
          <w:rFonts w:ascii="Times New Roman" w:hAnsi="Times New Roman" w:cs="Times New Roman"/>
          <w:sz w:val="18"/>
          <w:szCs w:val="18"/>
        </w:rPr>
        <w:t>NATURAL RESOURCES CONSERVATION SERVICE</w:t>
      </w:r>
      <w:r w:rsidRPr="003824D5">
        <w:rPr>
          <w:rFonts w:ascii="Times New Roman" w:hAnsi="Times New Roman" w:cs="Times New Roman"/>
          <w:sz w:val="18"/>
          <w:szCs w:val="18"/>
        </w:rPr>
        <w:t xml:space="preserve">                                                                          </w:t>
      </w:r>
      <w:r w:rsidR="003D6535">
        <w:rPr>
          <w:rFonts w:ascii="Times New Roman" w:hAnsi="Times New Roman" w:cs="Times New Roman"/>
          <w:sz w:val="18"/>
          <w:szCs w:val="18"/>
        </w:rPr>
        <w:t xml:space="preserve">OMB Expiration Date XX/XX/XXXX </w:t>
      </w:r>
      <w:r w:rsidR="00F11C34">
        <w:rPr>
          <w:rFonts w:ascii="Times New Roman" w:hAnsi="Times New Roman" w:cs="Times New Roman"/>
          <w:sz w:val="18"/>
          <w:szCs w:val="18"/>
        </w:rPr>
        <w:tab/>
      </w:r>
      <w:r w:rsidR="00F11C34">
        <w:rPr>
          <w:rFonts w:ascii="Times New Roman" w:hAnsi="Times New Roman" w:cs="Times New Roman"/>
          <w:sz w:val="18"/>
          <w:szCs w:val="18"/>
        </w:rPr>
        <w:tab/>
      </w:r>
      <w:r w:rsidR="00F11C34">
        <w:rPr>
          <w:rFonts w:ascii="Times New Roman" w:hAnsi="Times New Roman" w:cs="Times New Roman"/>
          <w:sz w:val="18"/>
          <w:szCs w:val="18"/>
        </w:rPr>
        <w:tab/>
      </w:r>
      <w:r w:rsidR="00F11C34">
        <w:rPr>
          <w:rFonts w:ascii="Times New Roman" w:hAnsi="Times New Roman" w:cs="Times New Roman"/>
          <w:sz w:val="18"/>
          <w:szCs w:val="18"/>
        </w:rPr>
        <w:tab/>
        <w:t xml:space="preserve">           </w:t>
      </w:r>
      <w:r w:rsidRPr="003824D5">
        <w:rPr>
          <w:rFonts w:ascii="Times New Roman" w:hAnsi="Times New Roman" w:cs="Times New Roman"/>
          <w:sz w:val="18"/>
          <w:szCs w:val="18"/>
        </w:rPr>
        <w:t>NRCS</w:t>
      </w:r>
      <w:r w:rsidRPr="003824D5">
        <w:rPr>
          <w:rFonts w:ascii="Times New Roman" w:hAnsi="Times New Roman" w:cs="Times New Roman"/>
          <w:spacing w:val="-3"/>
          <w:sz w:val="18"/>
          <w:szCs w:val="18"/>
        </w:rPr>
        <w:t xml:space="preserve"> </w:t>
      </w:r>
      <w:r w:rsidRPr="003824D5">
        <w:rPr>
          <w:rFonts w:ascii="Times New Roman" w:hAnsi="Times New Roman" w:cs="Times New Roman"/>
          <w:sz w:val="18"/>
          <w:szCs w:val="18"/>
        </w:rPr>
        <w:t>–LTP-151</w:t>
      </w:r>
    </w:p>
    <w:p w:rsidR="000E707D" w:rsidRPr="00EE5A3A" w14:paraId="28AD383F" w14:textId="77777777">
      <w:pPr>
        <w:pStyle w:val="BodyText"/>
        <w:kinsoku w:val="0"/>
        <w:overflowPunct w:val="0"/>
        <w:ind w:left="120"/>
        <w:rPr>
          <w:rFonts w:ascii="Times New Roman" w:hAnsi="Times New Roman" w:cs="Times New Roman"/>
        </w:rPr>
      </w:pPr>
      <w:r>
        <w:rPr>
          <w:rFonts w:ascii="Times New Roman" w:hAnsi="Times New Roman" w:cs="Times New Roman"/>
        </w:rPr>
        <w:tab/>
      </w:r>
    </w:p>
    <w:p w:rsidR="000E707D" w:rsidRPr="00EE5A3A" w14:paraId="18539551" w14:textId="77777777">
      <w:pPr>
        <w:pStyle w:val="BodyText"/>
        <w:kinsoku w:val="0"/>
        <w:overflowPunct w:val="0"/>
        <w:spacing w:before="185"/>
        <w:ind w:left="4192" w:right="4051"/>
        <w:jc w:val="center"/>
        <w:rPr>
          <w:rFonts w:ascii="Times New Roman" w:hAnsi="Times New Roman" w:cs="Times New Roman"/>
          <w:b/>
          <w:bCs/>
          <w:sz w:val="24"/>
          <w:szCs w:val="24"/>
        </w:rPr>
      </w:pPr>
      <w:r w:rsidRPr="00EE5A3A">
        <w:rPr>
          <w:rFonts w:ascii="Times New Roman" w:hAnsi="Times New Roman" w:cs="Times New Roman"/>
          <w:b/>
          <w:bCs/>
          <w:sz w:val="24"/>
          <w:szCs w:val="24"/>
        </w:rPr>
        <w:t>Notice of Agreement or Contract Violation</w:t>
      </w:r>
    </w:p>
    <w:p w:rsidR="000E707D" w14:paraId="59940264" w14:textId="77777777">
      <w:pPr>
        <w:pStyle w:val="BodyText"/>
        <w:kinsoku w:val="0"/>
        <w:overflowPunct w:val="0"/>
        <w:rPr>
          <w:b/>
          <w:bCs/>
          <w:sz w:val="26"/>
          <w:szCs w:val="26"/>
        </w:rPr>
      </w:pPr>
    </w:p>
    <w:p w:rsidR="000E707D" w14:paraId="1E2C987D" w14:textId="77777777">
      <w:pPr>
        <w:pStyle w:val="BodyText"/>
        <w:kinsoku w:val="0"/>
        <w:overflowPunct w:val="0"/>
        <w:spacing w:before="10"/>
        <w:rPr>
          <w:b/>
          <w:bCs/>
          <w:sz w:val="21"/>
          <w:szCs w:val="21"/>
        </w:rPr>
      </w:pPr>
    </w:p>
    <w:p w:rsidR="00EE5A3A" w:rsidRPr="003824D5" w:rsidP="00EE5A3A" w14:paraId="2FE2A4F0" w14:textId="77777777">
      <w:pPr>
        <w:pBdr>
          <w:top w:val="single" w:sz="8" w:space="1" w:color="000000"/>
          <w:left w:val="single" w:sz="8" w:space="4" w:color="000000"/>
          <w:bottom w:val="single" w:sz="8" w:space="1" w:color="000000"/>
          <w:right w:val="single" w:sz="8" w:space="4" w:color="000000"/>
        </w:pBdr>
        <w:jc w:val="center"/>
        <w:rPr>
          <w:rFonts w:eastAsia="Times New Roman"/>
          <w:b/>
          <w:color w:val="000000"/>
          <w:sz w:val="20"/>
          <w:szCs w:val="20"/>
        </w:rPr>
      </w:pPr>
      <w:r w:rsidRPr="003824D5">
        <w:rPr>
          <w:rFonts w:eastAsia="Times New Roman"/>
          <w:b/>
          <w:color w:val="000000"/>
          <w:sz w:val="20"/>
          <w:szCs w:val="20"/>
        </w:rPr>
        <w:t>Non-Discrimination Statement</w:t>
      </w:r>
    </w:p>
    <w:p w:rsidR="00A15C85" w:rsidRPr="00A15C85" w:rsidP="00A15C85" w14:paraId="24DE6780" w14:textId="77777777">
      <w:pPr>
        <w:pBdr>
          <w:top w:val="single" w:sz="8" w:space="1" w:color="000000"/>
          <w:left w:val="single" w:sz="8" w:space="4" w:color="000000"/>
          <w:bottom w:val="single" w:sz="8" w:space="1" w:color="000000"/>
          <w:right w:val="single" w:sz="8" w:space="4" w:color="000000"/>
        </w:pBdr>
        <w:jc w:val="both"/>
        <w:rPr>
          <w:rFonts w:eastAsia="Times New Roman"/>
          <w:color w:val="000000"/>
          <w:sz w:val="20"/>
          <w:szCs w:val="20"/>
        </w:rPr>
      </w:pPr>
      <w:r w:rsidRPr="00A15C85">
        <w:rPr>
          <w:rFonts w:eastAsia="Times New Roman"/>
          <w:color w:val="000000"/>
          <w:sz w:val="20"/>
          <w:szCs w:val="20"/>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15C85" w:rsidRPr="00A15C85" w:rsidP="00A15C85" w14:paraId="03356AF3" w14:textId="77777777">
      <w:pPr>
        <w:pBdr>
          <w:top w:val="single" w:sz="8" w:space="1" w:color="000000"/>
          <w:left w:val="single" w:sz="8" w:space="4" w:color="000000"/>
          <w:bottom w:val="single" w:sz="8" w:space="1" w:color="000000"/>
          <w:right w:val="single" w:sz="8" w:space="4" w:color="000000"/>
        </w:pBdr>
        <w:jc w:val="both"/>
        <w:rPr>
          <w:rFonts w:eastAsia="Times New Roman"/>
          <w:color w:val="000000"/>
          <w:sz w:val="20"/>
          <w:szCs w:val="20"/>
        </w:rPr>
      </w:pPr>
    </w:p>
    <w:p w:rsidR="00A15C85" w:rsidRPr="00A15C85" w:rsidP="00A15C85" w14:paraId="3354B0C3" w14:textId="77777777">
      <w:pPr>
        <w:pBdr>
          <w:top w:val="single" w:sz="8" w:space="1" w:color="000000"/>
          <w:left w:val="single" w:sz="8" w:space="4" w:color="000000"/>
          <w:bottom w:val="single" w:sz="8" w:space="1" w:color="000000"/>
          <w:right w:val="single" w:sz="8" w:space="4" w:color="000000"/>
        </w:pBdr>
        <w:jc w:val="both"/>
        <w:rPr>
          <w:rFonts w:eastAsia="Times New Roman"/>
          <w:color w:val="000000"/>
          <w:sz w:val="20"/>
          <w:szCs w:val="20"/>
        </w:rPr>
      </w:pPr>
      <w:r w:rsidRPr="00A15C85">
        <w:rPr>
          <w:rFonts w:eastAsia="Times New Roman"/>
          <w:color w:val="000000"/>
          <w:sz w:val="20"/>
          <w:szCs w:val="20"/>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A15C85" w:rsidRPr="00A15C85" w:rsidP="00A15C85" w14:paraId="530E036E" w14:textId="77777777">
      <w:pPr>
        <w:pBdr>
          <w:top w:val="single" w:sz="8" w:space="1" w:color="000000"/>
          <w:left w:val="single" w:sz="8" w:space="4" w:color="000000"/>
          <w:bottom w:val="single" w:sz="8" w:space="1" w:color="000000"/>
          <w:right w:val="single" w:sz="8" w:space="4" w:color="000000"/>
        </w:pBdr>
        <w:jc w:val="both"/>
        <w:rPr>
          <w:rFonts w:eastAsia="Times New Roman"/>
          <w:color w:val="000000"/>
          <w:sz w:val="20"/>
          <w:szCs w:val="20"/>
        </w:rPr>
      </w:pPr>
    </w:p>
    <w:p w:rsidR="00A15C85" w:rsidRPr="00A15C85" w:rsidP="00A15C85" w14:paraId="5BA67497" w14:textId="77777777">
      <w:pPr>
        <w:pBdr>
          <w:top w:val="single" w:sz="8" w:space="1" w:color="000000"/>
          <w:left w:val="single" w:sz="8" w:space="4" w:color="000000"/>
          <w:bottom w:val="single" w:sz="8" w:space="1" w:color="000000"/>
          <w:right w:val="single" w:sz="8" w:space="4" w:color="000000"/>
        </w:pBdr>
        <w:jc w:val="both"/>
        <w:rPr>
          <w:rFonts w:eastAsia="Times New Roman"/>
          <w:color w:val="000000"/>
          <w:sz w:val="20"/>
          <w:szCs w:val="20"/>
        </w:rPr>
      </w:pPr>
      <w:r w:rsidRPr="00A15C85">
        <w:rPr>
          <w:rFonts w:eastAsia="Times New Roman"/>
          <w:color w:val="000000"/>
          <w:sz w:val="20"/>
          <w:szCs w:val="20"/>
        </w:rPr>
        <w:t xml:space="preserve">To file a program discrimination complaint, complete the USDA Program Discrimination Complaint Form, AD-3027, found online at </w:t>
      </w:r>
      <w:hyperlink r:id="rId8" w:history="1">
        <w:r w:rsidRPr="00A15C85">
          <w:rPr>
            <w:rStyle w:val="Hyperlink"/>
            <w:rFonts w:eastAsia="Times New Roman"/>
            <w:sz w:val="20"/>
            <w:szCs w:val="20"/>
          </w:rPr>
          <w:t>https://www.usda.gov/oascr/how-to-file-a-program-discrimination-complaint</w:t>
        </w:r>
      </w:hyperlink>
      <w:r w:rsidRPr="00A15C85">
        <w:rPr>
          <w:rFonts w:eastAsia="Times New Roman"/>
          <w:color w:val="000000"/>
          <w:sz w:val="20"/>
          <w:szCs w:val="20"/>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3079D9">
          <w:rPr>
            <w:rStyle w:val="Hyperlink"/>
            <w:rFonts w:eastAsia="Times New Roman"/>
            <w:sz w:val="20"/>
            <w:szCs w:val="20"/>
          </w:rPr>
          <w:t>program.intake@usda.gov</w:t>
        </w:r>
      </w:hyperlink>
      <w:r w:rsidRPr="00A15C85">
        <w:rPr>
          <w:rFonts w:eastAsia="Times New Roman"/>
          <w:color w:val="000000"/>
          <w:sz w:val="20"/>
          <w:szCs w:val="20"/>
        </w:rPr>
        <w:t>.</w:t>
      </w:r>
      <w:r>
        <w:rPr>
          <w:rFonts w:eastAsia="Times New Roman"/>
          <w:color w:val="000000"/>
          <w:sz w:val="20"/>
          <w:szCs w:val="20"/>
        </w:rPr>
        <w:t xml:space="preserve"> </w:t>
      </w:r>
    </w:p>
    <w:p w:rsidR="00A15C85" w:rsidRPr="00A15C85" w:rsidP="00A15C85" w14:paraId="1BD3B8B2" w14:textId="77777777">
      <w:pPr>
        <w:pBdr>
          <w:top w:val="single" w:sz="8" w:space="1" w:color="000000"/>
          <w:left w:val="single" w:sz="8" w:space="4" w:color="000000"/>
          <w:bottom w:val="single" w:sz="8" w:space="1" w:color="000000"/>
          <w:right w:val="single" w:sz="8" w:space="4" w:color="000000"/>
        </w:pBdr>
        <w:jc w:val="both"/>
        <w:rPr>
          <w:rFonts w:eastAsia="Times New Roman"/>
          <w:color w:val="000000"/>
          <w:sz w:val="20"/>
          <w:szCs w:val="20"/>
        </w:rPr>
      </w:pPr>
    </w:p>
    <w:p w:rsidR="00EE5A3A" w:rsidRPr="003824D5" w:rsidP="00A15C85" w14:paraId="24615776" w14:textId="77777777">
      <w:pPr>
        <w:pBdr>
          <w:top w:val="single" w:sz="8" w:space="1" w:color="000000"/>
          <w:left w:val="single" w:sz="8" w:space="4" w:color="000000"/>
          <w:bottom w:val="single" w:sz="8" w:space="1" w:color="000000"/>
          <w:right w:val="single" w:sz="8" w:space="4" w:color="000000"/>
        </w:pBdr>
        <w:jc w:val="both"/>
        <w:rPr>
          <w:rFonts w:eastAsia="Times New Roman"/>
          <w:color w:val="000000"/>
          <w:sz w:val="20"/>
          <w:szCs w:val="20"/>
        </w:rPr>
      </w:pPr>
      <w:r w:rsidRPr="00A15C85">
        <w:rPr>
          <w:rFonts w:eastAsia="Times New Roman"/>
          <w:color w:val="000000"/>
          <w:sz w:val="20"/>
          <w:szCs w:val="20"/>
        </w:rPr>
        <w:t>USDA is an equal opportunity provider, employer, and lender.</w:t>
      </w:r>
    </w:p>
    <w:p w:rsidR="000E707D" w:rsidRPr="00EE5A3A" w:rsidP="00EE5A3A" w14:paraId="456518B1" w14:textId="77777777">
      <w:pPr>
        <w:pStyle w:val="BodyText"/>
        <w:kinsoku w:val="0"/>
        <w:overflowPunct w:val="0"/>
        <w:ind w:left="4189" w:right="4051"/>
        <w:jc w:val="center"/>
        <w:rPr>
          <w:sz w:val="22"/>
          <w:szCs w:val="22"/>
        </w:rPr>
      </w:pPr>
    </w:p>
    <w:sectPr>
      <w:pgSz w:w="12240" w:h="15840"/>
      <w:pgMar w:top="640" w:right="740" w:bottom="280" w:left="600" w:header="720" w:footer="720" w:gutter="0"/>
      <w:cols w:space="720" w:equalWidth="0">
        <w:col w:w="10900" w:space="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FFFFFFFF"/>
    <w:lvl w:ilvl="0">
      <w:start w:val="1"/>
      <w:numFmt w:val="upperLetter"/>
      <w:lvlText w:val="%1."/>
      <w:lvlJc w:val="left"/>
      <w:pPr>
        <w:ind w:left="366" w:hanging="295"/>
      </w:pPr>
      <w:rPr>
        <w:rFonts w:ascii="Times New Roman" w:hAnsi="Times New Roman" w:cs="Times New Roman"/>
        <w:b w:val="0"/>
        <w:bCs w:val="0"/>
        <w:w w:val="99"/>
        <w:sz w:val="20"/>
        <w:szCs w:val="20"/>
      </w:rPr>
    </w:lvl>
    <w:lvl w:ilvl="1">
      <w:start w:val="0"/>
      <w:numFmt w:val="bullet"/>
      <w:lvlText w:val="•"/>
      <w:lvlJc w:val="left"/>
      <w:pPr>
        <w:ind w:left="772" w:hanging="295"/>
      </w:pPr>
    </w:lvl>
    <w:lvl w:ilvl="2">
      <w:start w:val="0"/>
      <w:numFmt w:val="bullet"/>
      <w:lvlText w:val="•"/>
      <w:lvlJc w:val="left"/>
      <w:pPr>
        <w:ind w:left="1185" w:hanging="295"/>
      </w:pPr>
    </w:lvl>
    <w:lvl w:ilvl="3">
      <w:start w:val="0"/>
      <w:numFmt w:val="bullet"/>
      <w:lvlText w:val="•"/>
      <w:lvlJc w:val="left"/>
      <w:pPr>
        <w:ind w:left="1597" w:hanging="295"/>
      </w:pPr>
    </w:lvl>
    <w:lvl w:ilvl="4">
      <w:start w:val="0"/>
      <w:numFmt w:val="bullet"/>
      <w:lvlText w:val="•"/>
      <w:lvlJc w:val="left"/>
      <w:pPr>
        <w:ind w:left="2010" w:hanging="295"/>
      </w:pPr>
    </w:lvl>
    <w:lvl w:ilvl="5">
      <w:start w:val="0"/>
      <w:numFmt w:val="bullet"/>
      <w:lvlText w:val="•"/>
      <w:lvlJc w:val="left"/>
      <w:pPr>
        <w:ind w:left="2422" w:hanging="295"/>
      </w:pPr>
    </w:lvl>
    <w:lvl w:ilvl="6">
      <w:start w:val="0"/>
      <w:numFmt w:val="bullet"/>
      <w:lvlText w:val="•"/>
      <w:lvlJc w:val="left"/>
      <w:pPr>
        <w:ind w:left="2835" w:hanging="295"/>
      </w:pPr>
    </w:lvl>
    <w:lvl w:ilvl="7">
      <w:start w:val="0"/>
      <w:numFmt w:val="bullet"/>
      <w:lvlText w:val="•"/>
      <w:lvlJc w:val="left"/>
      <w:pPr>
        <w:ind w:left="3247" w:hanging="295"/>
      </w:pPr>
    </w:lvl>
    <w:lvl w:ilvl="8">
      <w:start w:val="0"/>
      <w:numFmt w:val="bullet"/>
      <w:lvlText w:val="•"/>
      <w:lvlJc w:val="left"/>
      <w:pPr>
        <w:ind w:left="3660" w:hanging="295"/>
      </w:pPr>
    </w:lvl>
  </w:abstractNum>
  <w:num w:numId="1" w16cid:durableId="387263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oNotTrackMoves/>
  <w:documentProtection w:edit="forms" w:enforcement="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0CB"/>
    <w:rsid w:val="000D0005"/>
    <w:rsid w:val="000E707D"/>
    <w:rsid w:val="00176C38"/>
    <w:rsid w:val="002F5032"/>
    <w:rsid w:val="003079D9"/>
    <w:rsid w:val="003824D5"/>
    <w:rsid w:val="003D6535"/>
    <w:rsid w:val="00512898"/>
    <w:rsid w:val="005178D6"/>
    <w:rsid w:val="005C333D"/>
    <w:rsid w:val="0060435E"/>
    <w:rsid w:val="007426BA"/>
    <w:rsid w:val="00771B6E"/>
    <w:rsid w:val="00835CBD"/>
    <w:rsid w:val="009619A9"/>
    <w:rsid w:val="00A15C85"/>
    <w:rsid w:val="00A31FA7"/>
    <w:rsid w:val="00D06B26"/>
    <w:rsid w:val="00EE5A3A"/>
    <w:rsid w:val="00F070CB"/>
    <w:rsid w:val="00F11C34"/>
    <w:rsid w:val="00F16A50"/>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4089D39"/>
  <w15:docId w15:val="{EE4A633A-76D4-4F8C-8023-AA3F7184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pa-IN"/>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Arial" w:hAnsi="Arial" w:cs="Arial"/>
      <w:sz w:val="16"/>
      <w:szCs w:val="16"/>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E5A3A"/>
    <w:rPr>
      <w:rFonts w:cs="Times New Roman"/>
      <w:color w:val="0563C1"/>
      <w:u w:val="single"/>
    </w:rPr>
  </w:style>
  <w:style w:type="character" w:styleId="UnresolvedMention">
    <w:name w:val="Unresolved Mention"/>
    <w:basedOn w:val="DefaultParagraphFont"/>
    <w:uiPriority w:val="99"/>
    <w:semiHidden/>
    <w:unhideWhenUsed/>
    <w:rsid w:val="00A15C85"/>
    <w:rPr>
      <w:rFonts w:cs="Times New Roman"/>
      <w:color w:val="605E5C"/>
      <w:shd w:val="clear" w:color="auto" w:fill="E1DFDD"/>
    </w:rPr>
  </w:style>
  <w:style w:type="character" w:styleId="CommentReference">
    <w:name w:val="annotation reference"/>
    <w:basedOn w:val="DefaultParagraphFont"/>
    <w:uiPriority w:val="99"/>
    <w:semiHidden/>
    <w:unhideWhenUsed/>
    <w:rsid w:val="003D6535"/>
    <w:rPr>
      <w:sz w:val="16"/>
      <w:szCs w:val="16"/>
    </w:rPr>
  </w:style>
  <w:style w:type="paragraph" w:styleId="CommentText">
    <w:name w:val="annotation text"/>
    <w:basedOn w:val="Normal"/>
    <w:link w:val="CommentTextChar"/>
    <w:uiPriority w:val="99"/>
    <w:unhideWhenUsed/>
    <w:rsid w:val="003D6535"/>
    <w:rPr>
      <w:sz w:val="20"/>
      <w:szCs w:val="20"/>
    </w:rPr>
  </w:style>
  <w:style w:type="character" w:customStyle="1" w:styleId="CommentTextChar">
    <w:name w:val="Comment Text Char"/>
    <w:basedOn w:val="DefaultParagraphFont"/>
    <w:link w:val="CommentText"/>
    <w:uiPriority w:val="99"/>
    <w:rsid w:val="003D6535"/>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3D6535"/>
    <w:rPr>
      <w:b/>
      <w:bCs/>
    </w:rPr>
  </w:style>
  <w:style w:type="character" w:customStyle="1" w:styleId="CommentSubjectChar">
    <w:name w:val="Comment Subject Char"/>
    <w:basedOn w:val="CommentTextChar"/>
    <w:link w:val="CommentSubject"/>
    <w:uiPriority w:val="99"/>
    <w:semiHidden/>
    <w:rsid w:val="003D6535"/>
    <w:rPr>
      <w:rFonts w:ascii="Times New Roman" w:hAnsi="Times New Roman"/>
      <w:b/>
      <w:bCs/>
      <w:sz w:val="20"/>
      <w:szCs w:val="20"/>
      <w:lang w:bidi="ar-SA"/>
    </w:rPr>
  </w:style>
  <w:style w:type="paragraph" w:styleId="Revision">
    <w:name w:val="Revision"/>
    <w:hidden/>
    <w:uiPriority w:val="99"/>
    <w:semiHidden/>
    <w:rsid w:val="007426BA"/>
    <w:pPr>
      <w:spacing w:after="0" w:line="240" w:lineRule="auto"/>
    </w:pPr>
    <w:rPr>
      <w:rFonts w:ascii="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14979F-A349-471B-9E37-01C6ABD2282F}">
  <ds:schemaRefs/>
</ds:datastoreItem>
</file>

<file path=customXml/itemProps2.xml><?xml version="1.0" encoding="utf-8"?>
<ds:datastoreItem xmlns:ds="http://schemas.openxmlformats.org/officeDocument/2006/customXml" ds:itemID="{B562B897-FA03-49ED-AEA6-F9E171DBA4D3}">
  <ds:schemaRefs>
    <ds:schemaRef ds:uri="http://schemas.microsoft.com/sharepoint/v3/contenttype/forms"/>
  </ds:schemaRefs>
</ds:datastoreItem>
</file>

<file path=customXml/itemProps3.xml><?xml version="1.0" encoding="utf-8"?>
<ds:datastoreItem xmlns:ds="http://schemas.openxmlformats.org/officeDocument/2006/customXml" ds:itemID="{A56F63F9-E806-4D2F-BD37-EB2D253241EA}">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874</Words>
  <Characters>5091</Characters>
  <Application>Microsoft Office Word</Application>
  <DocSecurity>0</DocSecurity>
  <Lines>82</Lines>
  <Paragraphs>34</Paragraphs>
  <ScaleCrop>false</ScaleCrop>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Agreement or Contract Violation</dc:title>
  <dc:subject>Notice of Agreement or Contract Violation</dc:subject>
  <dc:creator>USDA, NRCS</dc:creator>
  <cp:lastModifiedBy>Leech, Renee - FPAC-NRCS, NC</cp:lastModifiedBy>
  <cp:revision>6</cp:revision>
  <dcterms:created xsi:type="dcterms:W3CDTF">2026-05-07T19:41:00Z</dcterms:created>
  <dcterms:modified xsi:type="dcterms:W3CDTF">2026-05-22T19:11:00Z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or">
    <vt:lpwstr>OmniForm Premium</vt:lpwstr>
  </property>
  <property fmtid="{D5CDD505-2E9C-101B-9397-08002B2CF9AE}" pid="4" name="MediaServiceImageTags">
    <vt:lpwstr/>
  </property>
</Properties>
</file>