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C4B20" w:rsidP="00D265EC" w14:paraId="2AAA4224" w14:textId="6ABA5D3A">
      <w:pPr>
        <w:rPr>
          <w:b/>
        </w:rPr>
      </w:pPr>
      <w:r w:rsidRPr="00C860D6">
        <w:rPr>
          <w:b/>
        </w:rPr>
        <w:t>S</w:t>
      </w:r>
      <w:r w:rsidR="00AA3FF4">
        <w:rPr>
          <w:b/>
        </w:rPr>
        <w:t>uppo</w:t>
      </w:r>
      <w:r w:rsidR="003B5216">
        <w:rPr>
          <w:b/>
        </w:rPr>
        <w:t>rting</w:t>
      </w:r>
      <w:r w:rsidRPr="00C860D6">
        <w:rPr>
          <w:b/>
        </w:rPr>
        <w:t xml:space="preserve"> S</w:t>
      </w:r>
      <w:r w:rsidR="000A2580">
        <w:rPr>
          <w:b/>
        </w:rPr>
        <w:t>tatement</w:t>
      </w:r>
      <w:r w:rsidR="00D265EC">
        <w:rPr>
          <w:b/>
        </w:rPr>
        <w:t xml:space="preserve"> – Part A</w:t>
      </w:r>
    </w:p>
    <w:p w:rsidR="00D265EC" w:rsidP="00D265EC" w14:paraId="6BC57471" w14:textId="558E5A91">
      <w:pPr>
        <w:rPr>
          <w:b/>
          <w:bCs/>
        </w:rPr>
      </w:pPr>
      <w:r>
        <w:rPr>
          <w:b/>
          <w:bCs/>
        </w:rPr>
        <w:t xml:space="preserve">OMB Control Number:  </w:t>
      </w:r>
      <w:r w:rsidRPr="00D265EC">
        <w:t>0579-0481</w:t>
      </w:r>
    </w:p>
    <w:p w:rsidR="00D265EC" w:rsidP="00D265EC" w14:paraId="06D025BF" w14:textId="77777777">
      <w:pPr>
        <w:rPr>
          <w:b/>
          <w:bCs/>
        </w:rPr>
      </w:pPr>
    </w:p>
    <w:p w:rsidR="006F2953" w:rsidP="00D265EC" w14:paraId="04F1850F" w14:textId="6B65DCBA">
      <w:r>
        <w:rPr>
          <w:b/>
          <w:bCs/>
        </w:rPr>
        <w:t xml:space="preserve">Title:  </w:t>
      </w:r>
      <w:r w:rsidRPr="00D265EC" w:rsidR="003C72C7">
        <w:t>Center for Epidemiology and Animal Health (CEAH),</w:t>
      </w:r>
      <w:r w:rsidRPr="00D265EC">
        <w:t xml:space="preserve"> </w:t>
      </w:r>
      <w:r w:rsidRPr="00D265EC" w:rsidR="003C72C7">
        <w:t>National Animal Health Monitoring System (NAHMS)</w:t>
      </w:r>
      <w:r w:rsidRPr="00D265EC" w:rsidR="00361C27">
        <w:t xml:space="preserve">, </w:t>
      </w:r>
      <w:r w:rsidRPr="00D265EC" w:rsidR="00542871">
        <w:t>O</w:t>
      </w:r>
      <w:r w:rsidRPr="00D265EC" w:rsidR="003C72C7">
        <w:t>n</w:t>
      </w:r>
      <w:r w:rsidRPr="00D265EC" w:rsidR="00542871">
        <w:t>-F</w:t>
      </w:r>
      <w:r w:rsidRPr="00D265EC" w:rsidR="003C72C7">
        <w:t>arm</w:t>
      </w:r>
      <w:r w:rsidRPr="00D265EC" w:rsidR="00542871">
        <w:t xml:space="preserve"> M</w:t>
      </w:r>
      <w:r w:rsidRPr="00D265EC" w:rsidR="003C72C7">
        <w:t>on</w:t>
      </w:r>
      <w:r w:rsidRPr="00D265EC" w:rsidR="004C1416">
        <w:t xml:space="preserve">itoring </w:t>
      </w:r>
      <w:r w:rsidRPr="00D265EC" w:rsidR="00FA2040">
        <w:t xml:space="preserve">of </w:t>
      </w:r>
      <w:r w:rsidRPr="00D265EC" w:rsidR="00812967">
        <w:t>A</w:t>
      </w:r>
      <w:r w:rsidRPr="00D265EC" w:rsidR="00FA2040">
        <w:t xml:space="preserve">ntimicrobial </w:t>
      </w:r>
      <w:r w:rsidRPr="00D265EC" w:rsidR="00812967">
        <w:t>U</w:t>
      </w:r>
      <w:r w:rsidRPr="00D265EC" w:rsidR="002B7789">
        <w:t>se</w:t>
      </w:r>
      <w:r w:rsidRPr="00D265EC" w:rsidR="00812967">
        <w:t xml:space="preserve"> </w:t>
      </w:r>
      <w:r w:rsidRPr="00D265EC" w:rsidR="002B7789">
        <w:t>and</w:t>
      </w:r>
      <w:r w:rsidRPr="00D265EC" w:rsidR="00812967">
        <w:t xml:space="preserve"> R</w:t>
      </w:r>
      <w:r w:rsidRPr="00D265EC" w:rsidR="002B7789">
        <w:t>esistance</w:t>
      </w:r>
      <w:r w:rsidRPr="00D265EC" w:rsidR="0017727C">
        <w:t xml:space="preserve"> in </w:t>
      </w:r>
      <w:r w:rsidRPr="00D265EC" w:rsidR="00812967">
        <w:t>U.S. B</w:t>
      </w:r>
      <w:r w:rsidRPr="00D265EC" w:rsidR="00466466">
        <w:t xml:space="preserve">roiler </w:t>
      </w:r>
      <w:r w:rsidRPr="00D265EC" w:rsidR="00812967">
        <w:t>P</w:t>
      </w:r>
      <w:r w:rsidRPr="00D265EC" w:rsidR="00466466">
        <w:t>rod</w:t>
      </w:r>
      <w:r w:rsidRPr="00D265EC" w:rsidR="00B252EE">
        <w:t>uction</w:t>
      </w:r>
      <w:r w:rsidRPr="00D265EC" w:rsidR="00DD1722">
        <w:t xml:space="preserve"> Study</w:t>
      </w:r>
    </w:p>
    <w:p w:rsidR="00D06FFA" w:rsidRPr="00D265EC" w:rsidP="00D265EC" w14:paraId="5672D0CC" w14:textId="77777777"/>
    <w:p w:rsidR="00D265EC" w:rsidRPr="00D265EC" w:rsidP="00D265EC" w14:paraId="331BF84F" w14:textId="421F2290">
      <w:pPr>
        <w:rPr>
          <w:bCs/>
        </w:rPr>
      </w:pPr>
      <w:r>
        <w:rPr>
          <w:b/>
        </w:rPr>
        <w:t xml:space="preserve">Date Prepared:  </w:t>
      </w:r>
      <w:r w:rsidRPr="00D265EC">
        <w:rPr>
          <w:bCs/>
        </w:rPr>
        <w:t>November 2024</w:t>
      </w:r>
    </w:p>
    <w:p w:rsidR="00EA39EA" w:rsidRPr="00C860D6" w:rsidP="00C044CB" w14:paraId="49303D71" w14:textId="6F69E12F">
      <w:pPr>
        <w:rPr>
          <w:b/>
        </w:rPr>
      </w:pPr>
    </w:p>
    <w:p w:rsidR="001D6468" w:rsidRPr="001D6468" w:rsidP="001D6468" w14:paraId="6BB754E8" w14:textId="77777777">
      <w:pPr>
        <w:pStyle w:val="ListParagraph"/>
        <w:numPr>
          <w:ilvl w:val="0"/>
          <w:numId w:val="7"/>
        </w:numPr>
        <w:ind w:left="360"/>
        <w:rPr>
          <w:b/>
          <w:bCs/>
        </w:rPr>
      </w:pPr>
      <w:r w:rsidRPr="001D6468">
        <w:rPr>
          <w:b/>
          <w:bCs/>
        </w:rPr>
        <w:t>Justification</w:t>
      </w:r>
    </w:p>
    <w:p w:rsidR="001D6468" w:rsidRPr="001D6468" w:rsidP="001D6468" w14:paraId="6D212B2C" w14:textId="77777777">
      <w:pPr>
        <w:pStyle w:val="ListParagraph"/>
        <w:rPr>
          <w:b/>
        </w:rPr>
      </w:pPr>
    </w:p>
    <w:p w:rsidR="002E27B1" w:rsidRPr="001D6468" w:rsidP="001D6468" w14:paraId="201484FF" w14:textId="73413779">
      <w:pPr>
        <w:rPr>
          <w:b/>
        </w:rPr>
      </w:pPr>
      <w:r w:rsidRPr="001D6468">
        <w:rPr>
          <w:b/>
        </w:rPr>
        <w:t>1</w:t>
      </w:r>
      <w:r w:rsidRPr="001D6468" w:rsidR="008A72A5">
        <w:rPr>
          <w:b/>
        </w:rPr>
        <w:t xml:space="preserve">. </w:t>
      </w:r>
      <w:r w:rsidRPr="001D6468" w:rsidR="005414A1">
        <w:rPr>
          <w:b/>
        </w:rPr>
        <w:t xml:space="preserve"> </w:t>
      </w:r>
      <w:r w:rsidRPr="001D6468">
        <w:rPr>
          <w:b/>
        </w:rPr>
        <w:t xml:space="preserve">Explain the circumstances that make the collection of information necessary. Identify any legal or administrative requirements that necessitate the collection. Attach a copy of the </w:t>
      </w:r>
      <w:r w:rsidRPr="001D6468" w:rsidR="00590BAF">
        <w:rPr>
          <w:b/>
        </w:rPr>
        <w:t xml:space="preserve">appropriate </w:t>
      </w:r>
      <w:r w:rsidRPr="001D6468">
        <w:rPr>
          <w:b/>
        </w:rPr>
        <w:t>section of each statute and regulation mandating or authorizing the collection of information.</w:t>
      </w:r>
    </w:p>
    <w:p w:rsidR="00126667" w:rsidRPr="00C860D6" w:rsidP="005935A8" w14:paraId="4E3EEE26" w14:textId="77777777">
      <w:pPr>
        <w:pStyle w:val="ListParagraph"/>
        <w:ind w:left="0"/>
      </w:pPr>
    </w:p>
    <w:p w:rsidR="00D265EC" w:rsidP="00D265EC" w14:paraId="7F330FA8" w14:textId="7A9B3071">
      <w:pPr>
        <w:tabs>
          <w:tab w:val="left" w:pos="360"/>
          <w:tab w:val="left" w:pos="810"/>
        </w:tabs>
      </w:pPr>
      <w:r w:rsidRPr="0060270E">
        <w:t xml:space="preserve">This is a </w:t>
      </w:r>
      <w:r>
        <w:t>request for extension without change of an i</w:t>
      </w:r>
      <w:r w:rsidRPr="0060270E">
        <w:t>nformation collection request.</w:t>
      </w:r>
      <w:r>
        <w:t xml:space="preserve"> </w:t>
      </w:r>
      <w:r w:rsidRPr="0069023C">
        <w:t>APHIS is asking</w:t>
      </w:r>
      <w:r>
        <w:t xml:space="preserve"> the Office of Management and Budget (</w:t>
      </w:r>
      <w:r w:rsidRPr="0069023C">
        <w:t>OMB</w:t>
      </w:r>
      <w:r>
        <w:t>)</w:t>
      </w:r>
      <w:r w:rsidRPr="0069023C">
        <w:t xml:space="preserve"> to approve</w:t>
      </w:r>
      <w:r>
        <w:t xml:space="preserve"> this request </w:t>
      </w:r>
      <w:r w:rsidRPr="0069023C">
        <w:t>for 3 years</w:t>
      </w:r>
      <w:r>
        <w:t>.</w:t>
      </w:r>
    </w:p>
    <w:p w:rsidR="00D265EC" w:rsidP="00E34CA5" w14:paraId="4C1FE8CE" w14:textId="77777777">
      <w:pPr>
        <w:pStyle w:val="CommentText"/>
        <w:rPr>
          <w:sz w:val="24"/>
          <w:szCs w:val="24"/>
        </w:rPr>
      </w:pPr>
    </w:p>
    <w:p w:rsidR="00E34CA5" w:rsidRPr="00C860D6" w:rsidP="00E34CA5" w14:paraId="3A6D9C77" w14:textId="18DF5DD8">
      <w:pPr>
        <w:pStyle w:val="CommentText"/>
        <w:rPr>
          <w:sz w:val="24"/>
          <w:szCs w:val="24"/>
        </w:rPr>
      </w:pPr>
      <w:r w:rsidRPr="00C860D6">
        <w:rPr>
          <w:sz w:val="24"/>
          <w:szCs w:val="24"/>
        </w:rPr>
        <w:t>7 U.S.C. § 391, the Animal Industry Act of 1884, directs USDA to collect and disseminate animal health data and information. 7 U.S.C. § 8308 of the Animal Health Protection Act, “Detection, Control, and Eradication of Diseases and Pests,” May 13, 2002, further directs USDA to examine and report on animal disease control methods.</w:t>
      </w:r>
    </w:p>
    <w:p w:rsidR="00E34CA5" w:rsidRPr="00C860D6" w:rsidP="00E34CA5" w14:paraId="31DB0530" w14:textId="77777777">
      <w:pPr>
        <w:pStyle w:val="CommentText"/>
        <w:rPr>
          <w:bCs/>
          <w:iCs/>
          <w:sz w:val="24"/>
          <w:szCs w:val="24"/>
        </w:rPr>
      </w:pPr>
    </w:p>
    <w:p w:rsidR="00E34CA5" w:rsidRPr="00C860D6" w:rsidP="00E34CA5" w14:paraId="3068104F" w14:textId="25515C89">
      <w:pPr>
        <w:pStyle w:val="CommentText"/>
        <w:rPr>
          <w:bCs/>
          <w:iCs/>
          <w:sz w:val="24"/>
          <w:szCs w:val="24"/>
        </w:rPr>
      </w:pPr>
      <w:r w:rsidRPr="00C860D6">
        <w:rPr>
          <w:bCs/>
          <w:iCs/>
          <w:sz w:val="24"/>
          <w:szCs w:val="24"/>
        </w:rPr>
        <w:t>APHIS’s mission is to protect and improve American agriculture’s productivity and competitiveness. Realizing this mission relies, in large part, on collecting, analyzing, and disseminating livestock and poultry health information. APHIS</w:t>
      </w:r>
      <w:r w:rsidR="00DC57BC">
        <w:rPr>
          <w:bCs/>
          <w:iCs/>
          <w:sz w:val="24"/>
          <w:szCs w:val="24"/>
        </w:rPr>
        <w:t>’</w:t>
      </w:r>
      <w:r w:rsidRPr="00C860D6" w:rsidR="00072FE1">
        <w:rPr>
          <w:bCs/>
          <w:iCs/>
          <w:sz w:val="24"/>
          <w:szCs w:val="24"/>
        </w:rPr>
        <w:t xml:space="preserve"> National Animal Health Monitoring System (</w:t>
      </w:r>
      <w:r w:rsidRPr="00C860D6">
        <w:rPr>
          <w:bCs/>
          <w:iCs/>
          <w:sz w:val="24"/>
          <w:szCs w:val="24"/>
        </w:rPr>
        <w:t>NAHMS</w:t>
      </w:r>
      <w:r w:rsidRPr="00C860D6" w:rsidR="00072FE1">
        <w:rPr>
          <w:bCs/>
          <w:iCs/>
          <w:sz w:val="24"/>
          <w:szCs w:val="24"/>
        </w:rPr>
        <w:t>)</w:t>
      </w:r>
      <w:r w:rsidRPr="00C860D6">
        <w:rPr>
          <w:bCs/>
          <w:iCs/>
          <w:sz w:val="24"/>
          <w:szCs w:val="24"/>
        </w:rPr>
        <w:t xml:space="preserve"> conducts studies to investigate current issues and examine general health and management practices used on farms and provides this information to the public. Industry and stakeholder interest drives these studies. The information collected is not available from any other source.</w:t>
      </w:r>
    </w:p>
    <w:p w:rsidR="00E34CA5" w:rsidRPr="00C860D6" w:rsidP="00E34CA5" w14:paraId="234669C3" w14:textId="77777777">
      <w:pPr>
        <w:pStyle w:val="CommentText"/>
        <w:rPr>
          <w:sz w:val="24"/>
          <w:szCs w:val="24"/>
        </w:rPr>
      </w:pPr>
    </w:p>
    <w:p w:rsidR="00072FE1" w:rsidRPr="00C860D6" w:rsidP="00072FE1" w14:paraId="6C0BCC44" w14:textId="1F0C70CB">
      <w:pPr>
        <w:pStyle w:val="ListParagraph"/>
        <w:ind w:left="0"/>
      </w:pPr>
      <w:r w:rsidRPr="00C860D6">
        <w:t>APHIS is making this submission</w:t>
      </w:r>
      <w:r w:rsidRPr="00C860D6" w:rsidR="00066E68">
        <w:t xml:space="preserve"> to </w:t>
      </w:r>
      <w:r w:rsidR="006336EA">
        <w:t>continue</w:t>
      </w:r>
      <w:r w:rsidRPr="00C860D6" w:rsidR="006336EA">
        <w:t xml:space="preserve"> </w:t>
      </w:r>
      <w:r w:rsidRPr="00C860D6" w:rsidR="00066E68">
        <w:t xml:space="preserve">the National Animal Health Monitoring System’s (NAHMS’) </w:t>
      </w:r>
      <w:bookmarkStart w:id="0" w:name="_Hlk58505040"/>
      <w:r w:rsidRPr="00C860D6" w:rsidR="00542871">
        <w:t>On-farm Monitoring</w:t>
      </w:r>
      <w:r w:rsidRPr="00C860D6" w:rsidR="00932FE4">
        <w:t xml:space="preserve"> of Antimicrobial Use and Resistance in U.S. Broiler Production</w:t>
      </w:r>
      <w:bookmarkEnd w:id="0"/>
      <w:r w:rsidRPr="00C860D6">
        <w:t xml:space="preserve"> study. This study is</w:t>
      </w:r>
      <w:r w:rsidRPr="00C860D6" w:rsidR="00066E68">
        <w:t xml:space="preserve"> an information collection </w:t>
      </w:r>
      <w:r w:rsidRPr="00C860D6" w:rsidR="003C760B">
        <w:t>conducted</w:t>
      </w:r>
      <w:r w:rsidRPr="00C860D6">
        <w:t xml:space="preserve"> by </w:t>
      </w:r>
      <w:r w:rsidRPr="00C860D6" w:rsidR="003C760B">
        <w:t>APHIS</w:t>
      </w:r>
      <w:r w:rsidR="00E337BD">
        <w:t>-NAHMS</w:t>
      </w:r>
      <w:r w:rsidRPr="00C860D6" w:rsidR="003C760B">
        <w:t xml:space="preserve"> through</w:t>
      </w:r>
      <w:r w:rsidRPr="00C860D6" w:rsidR="00210020">
        <w:t xml:space="preserve"> </w:t>
      </w:r>
      <w:r w:rsidRPr="00C860D6" w:rsidR="003C760B">
        <w:t xml:space="preserve">a cooperative </w:t>
      </w:r>
      <w:r w:rsidRPr="00C860D6" w:rsidR="00210020">
        <w:t xml:space="preserve">agreement with </w:t>
      </w:r>
      <w:r w:rsidRPr="00C860D6" w:rsidR="00A460A5">
        <w:t>the University of Minnesota</w:t>
      </w:r>
      <w:r w:rsidRPr="00C860D6" w:rsidR="00066E68">
        <w:t xml:space="preserve">. </w:t>
      </w:r>
      <w:r w:rsidR="00156E40">
        <w:t xml:space="preserve">Between 2016 </w:t>
      </w:r>
      <w:r w:rsidR="005B017B">
        <w:t>and</w:t>
      </w:r>
      <w:r w:rsidR="00156E40">
        <w:t xml:space="preserve"> 2021, t</w:t>
      </w:r>
      <w:r w:rsidRPr="00C860D6">
        <w:t xml:space="preserve">he Food and Drug Administration (FDA) awarded a cooperative agreement to </w:t>
      </w:r>
      <w:r w:rsidR="00C73435">
        <w:t>Mindwalk</w:t>
      </w:r>
      <w:r w:rsidR="00C73435">
        <w:t xml:space="preserve"> Consulting Group, LLC </w:t>
      </w:r>
      <w:r w:rsidRPr="00C860D6">
        <w:t>for piloting of methodologies to collect on-farm antimicrobial use (AMU) data for chickens, turkeys, and swine</w:t>
      </w:r>
      <w:r w:rsidR="00156E40">
        <w:t>, but this</w:t>
      </w:r>
      <w:r w:rsidRPr="00C860D6">
        <w:t xml:space="preserve"> work did not include collection of antimicrobial resistance data. Starting in </w:t>
      </w:r>
      <w:r w:rsidR="00AD08B1">
        <w:t xml:space="preserve">Fiscal Year 2017, or </w:t>
      </w:r>
      <w:r w:rsidRPr="00C860D6">
        <w:t>FY17</w:t>
      </w:r>
      <w:r w:rsidR="00675EEC">
        <w:t xml:space="preserve"> (October 2017-</w:t>
      </w:r>
      <w:r w:rsidR="005378A8">
        <w:t xml:space="preserve">September </w:t>
      </w:r>
      <w:r w:rsidR="00675EEC">
        <w:t>2018)</w:t>
      </w:r>
      <w:r w:rsidRPr="00C860D6">
        <w:t>, APHIS</w:t>
      </w:r>
      <w:r w:rsidR="00E337BD">
        <w:t>-NAHMS</w:t>
      </w:r>
      <w:r w:rsidRPr="00C860D6">
        <w:t xml:space="preserve"> entered into a cooperative agreement with the University of Minnesota to gather AMU and antimicrobial resistance (AMR) data on broiler farms to investigate the relationships between them.</w:t>
      </w:r>
    </w:p>
    <w:p w:rsidR="00072FE1" w:rsidRPr="00C860D6" w:rsidP="00072FE1" w14:paraId="1BA83096" w14:textId="77777777">
      <w:pPr>
        <w:pStyle w:val="ListParagraph"/>
        <w:ind w:left="0"/>
      </w:pPr>
    </w:p>
    <w:p w:rsidR="00787F43" w:rsidP="005935A8" w14:paraId="0EA36B0A" w14:textId="66367398">
      <w:pPr>
        <w:pStyle w:val="Default"/>
        <w:rPr>
          <w:color w:val="auto"/>
        </w:rPr>
      </w:pPr>
      <w:r w:rsidRPr="00007B98">
        <w:t xml:space="preserve">All samples taken are pooled and are representative of an entire house, so results </w:t>
      </w:r>
      <w:r w:rsidRPr="00007B98" w:rsidR="39007926">
        <w:t>will be reported at the site level since animal level results are not available.</w:t>
      </w:r>
      <w:r w:rsidRPr="00007B98" w:rsidR="00494A77">
        <w:t xml:space="preserve"> </w:t>
      </w:r>
      <w:r w:rsidRPr="00007B98" w:rsidR="00511337">
        <w:rPr>
          <w:color w:val="auto"/>
        </w:rPr>
        <w:t>This</w:t>
      </w:r>
      <w:r w:rsidRPr="00007B98" w:rsidR="006336EA">
        <w:rPr>
          <w:color w:val="auto"/>
        </w:rPr>
        <w:t xml:space="preserve"> </w:t>
      </w:r>
      <w:r w:rsidRPr="00C860D6" w:rsidR="00511337">
        <w:rPr>
          <w:color w:val="auto"/>
        </w:rPr>
        <w:t xml:space="preserve">study will </w:t>
      </w:r>
      <w:r w:rsidR="006336EA">
        <w:rPr>
          <w:color w:val="auto"/>
        </w:rPr>
        <w:t xml:space="preserve">continue the </w:t>
      </w:r>
      <w:r w:rsidRPr="00C860D6" w:rsidR="00572274">
        <w:rPr>
          <w:color w:val="auto"/>
        </w:rPr>
        <w:t>monitor</w:t>
      </w:r>
      <w:r w:rsidR="006336EA">
        <w:rPr>
          <w:color w:val="auto"/>
        </w:rPr>
        <w:t>ing of</w:t>
      </w:r>
      <w:r w:rsidRPr="00C860D6" w:rsidR="00572274">
        <w:rPr>
          <w:color w:val="auto"/>
        </w:rPr>
        <w:t xml:space="preserve"> </w:t>
      </w:r>
      <w:r w:rsidRPr="00C860D6" w:rsidR="003C760B">
        <w:rPr>
          <w:color w:val="auto"/>
        </w:rPr>
        <w:t xml:space="preserve">U.S. broiler chicken operations for </w:t>
      </w:r>
      <w:r w:rsidRPr="00C860D6" w:rsidR="00932FE4">
        <w:rPr>
          <w:color w:val="auto"/>
        </w:rPr>
        <w:t xml:space="preserve">antimicrobial use (AMU), antimicrobial resistance (AMR), </w:t>
      </w:r>
      <w:r w:rsidRPr="00C860D6" w:rsidR="00DA7F50">
        <w:rPr>
          <w:color w:val="auto"/>
        </w:rPr>
        <w:t xml:space="preserve">animal health and production practices, </w:t>
      </w:r>
      <w:r w:rsidRPr="00C860D6" w:rsidR="00932FE4">
        <w:rPr>
          <w:color w:val="auto"/>
        </w:rPr>
        <w:t>and the relationship between them</w:t>
      </w:r>
      <w:r w:rsidRPr="00C860D6" w:rsidR="00DA7F50">
        <w:rPr>
          <w:color w:val="auto"/>
        </w:rPr>
        <w:t xml:space="preserve"> and</w:t>
      </w:r>
      <w:r w:rsidRPr="00C860D6" w:rsidR="00932FE4">
        <w:rPr>
          <w:color w:val="auto"/>
        </w:rPr>
        <w:t xml:space="preserve"> </w:t>
      </w:r>
      <w:r w:rsidRPr="00C860D6" w:rsidR="00572274">
        <w:rPr>
          <w:color w:val="auto"/>
        </w:rPr>
        <w:t xml:space="preserve">changes </w:t>
      </w:r>
      <w:r w:rsidRPr="00C860D6" w:rsidR="00932FE4">
        <w:rPr>
          <w:color w:val="auto"/>
        </w:rPr>
        <w:t xml:space="preserve">over time. </w:t>
      </w:r>
      <w:r w:rsidRPr="00C860D6" w:rsidR="00F70A17">
        <w:rPr>
          <w:color w:val="auto"/>
        </w:rPr>
        <w:t xml:space="preserve">We </w:t>
      </w:r>
      <w:r w:rsidRPr="00C860D6" w:rsidR="548E2A3F">
        <w:rPr>
          <w:color w:val="auto"/>
        </w:rPr>
        <w:t>will</w:t>
      </w:r>
      <w:r w:rsidRPr="00C860D6" w:rsidR="00932FE4">
        <w:rPr>
          <w:color w:val="auto"/>
        </w:rPr>
        <w:t xml:space="preserve"> </w:t>
      </w:r>
      <w:r w:rsidRPr="00C860D6" w:rsidR="00165BA9">
        <w:rPr>
          <w:color w:val="auto"/>
        </w:rPr>
        <w:t>accomplish this</w:t>
      </w:r>
      <w:r w:rsidRPr="00C860D6" w:rsidR="00932FE4">
        <w:rPr>
          <w:color w:val="auto"/>
        </w:rPr>
        <w:t xml:space="preserve"> by collecting survey data and litter samples over time from the same </w:t>
      </w:r>
      <w:r w:rsidR="00296854">
        <w:rPr>
          <w:color w:val="auto"/>
        </w:rPr>
        <w:t>br</w:t>
      </w:r>
      <w:r w:rsidR="00523292">
        <w:rPr>
          <w:color w:val="auto"/>
        </w:rPr>
        <w:t>oi</w:t>
      </w:r>
      <w:r w:rsidR="00296854">
        <w:rPr>
          <w:color w:val="auto"/>
        </w:rPr>
        <w:t>ler</w:t>
      </w:r>
      <w:r w:rsidRPr="00C860D6" w:rsidR="00296854">
        <w:rPr>
          <w:color w:val="auto"/>
        </w:rPr>
        <w:t xml:space="preserve"> </w:t>
      </w:r>
      <w:r w:rsidRPr="00C860D6" w:rsidR="00932FE4">
        <w:rPr>
          <w:color w:val="auto"/>
        </w:rPr>
        <w:t xml:space="preserve">complexes and examining </w:t>
      </w:r>
      <w:r w:rsidRPr="00C860D6" w:rsidR="003C760B">
        <w:rPr>
          <w:color w:val="auto"/>
        </w:rPr>
        <w:t>AMR</w:t>
      </w:r>
      <w:r w:rsidRPr="00C860D6" w:rsidR="00572274">
        <w:rPr>
          <w:color w:val="auto"/>
        </w:rPr>
        <w:t xml:space="preserve"> </w:t>
      </w:r>
      <w:r w:rsidRPr="00C860D6" w:rsidR="00932FE4">
        <w:rPr>
          <w:color w:val="auto"/>
        </w:rPr>
        <w:t>in</w:t>
      </w:r>
      <w:r w:rsidRPr="00C860D6" w:rsidR="00572274">
        <w:rPr>
          <w:color w:val="auto"/>
        </w:rPr>
        <w:t xml:space="preserve"> bacteria such as </w:t>
      </w:r>
      <w:r w:rsidRPr="656B7821" w:rsidR="00572274">
        <w:rPr>
          <w:i/>
          <w:iCs/>
          <w:color w:val="auto"/>
        </w:rPr>
        <w:t>Salmonella</w:t>
      </w:r>
      <w:r w:rsidRPr="00C860D6" w:rsidR="00572274">
        <w:rPr>
          <w:color w:val="auto"/>
        </w:rPr>
        <w:t xml:space="preserve"> and </w:t>
      </w:r>
      <w:r w:rsidRPr="656B7821" w:rsidR="00572274">
        <w:rPr>
          <w:i/>
          <w:iCs/>
          <w:color w:val="auto"/>
        </w:rPr>
        <w:t>Campylobacter</w:t>
      </w:r>
      <w:r w:rsidRPr="00C860D6" w:rsidR="00932FE4">
        <w:rPr>
          <w:color w:val="auto"/>
        </w:rPr>
        <w:t>.</w:t>
      </w:r>
      <w:r w:rsidRPr="00C860D6" w:rsidR="00572274">
        <w:rPr>
          <w:color w:val="auto"/>
        </w:rPr>
        <w:t xml:space="preserve"> </w:t>
      </w:r>
      <w:r w:rsidR="00E966BE">
        <w:rPr>
          <w:color w:val="auto"/>
        </w:rPr>
        <w:t>This FY25 agreement will collect survey data and litter samples from the agreement start date of May 1, 2025</w:t>
      </w:r>
      <w:r w:rsidR="00762D5E">
        <w:rPr>
          <w:color w:val="auto"/>
        </w:rPr>
        <w:t>,</w:t>
      </w:r>
      <w:r w:rsidR="00E966BE">
        <w:rPr>
          <w:color w:val="auto"/>
        </w:rPr>
        <w:t xml:space="preserve"> through April 30, 2026.  </w:t>
      </w:r>
      <w:r w:rsidRPr="00C860D6" w:rsidR="00165BA9">
        <w:rPr>
          <w:color w:val="auto"/>
        </w:rPr>
        <w:t xml:space="preserve">This study </w:t>
      </w:r>
      <w:r w:rsidRPr="00C860D6" w:rsidR="00DA7F50">
        <w:rPr>
          <w:color w:val="auto"/>
        </w:rPr>
        <w:t>meet</w:t>
      </w:r>
      <w:r w:rsidRPr="00C860D6" w:rsidR="00165BA9">
        <w:rPr>
          <w:color w:val="auto"/>
        </w:rPr>
        <w:t>s objectives for both</w:t>
      </w:r>
      <w:r w:rsidRPr="00C860D6" w:rsidR="00DA7F50">
        <w:rPr>
          <w:color w:val="auto"/>
        </w:rPr>
        <w:t xml:space="preserve"> the </w:t>
      </w:r>
      <w:r w:rsidRPr="00C860D6" w:rsidR="00932FE4">
        <w:rPr>
          <w:color w:val="auto"/>
        </w:rPr>
        <w:t>U</w:t>
      </w:r>
      <w:r w:rsidRPr="00C860D6" w:rsidR="005331E7">
        <w:rPr>
          <w:color w:val="auto"/>
        </w:rPr>
        <w:t>.</w:t>
      </w:r>
      <w:r w:rsidRPr="00C860D6" w:rsidR="00932FE4">
        <w:rPr>
          <w:color w:val="auto"/>
        </w:rPr>
        <w:t>S</w:t>
      </w:r>
      <w:r w:rsidRPr="00C860D6" w:rsidR="005331E7">
        <w:rPr>
          <w:color w:val="auto"/>
        </w:rPr>
        <w:t>.</w:t>
      </w:r>
      <w:r w:rsidRPr="00C860D6" w:rsidR="00932FE4">
        <w:rPr>
          <w:color w:val="auto"/>
        </w:rPr>
        <w:t xml:space="preserve"> National Action Plan for </w:t>
      </w:r>
      <w:r w:rsidRPr="00C860D6" w:rsidR="00E4194D">
        <w:rPr>
          <w:color w:val="auto"/>
        </w:rPr>
        <w:t>Combating Anti</w:t>
      </w:r>
      <w:r w:rsidRPr="00C860D6" w:rsidR="00932FE4">
        <w:rPr>
          <w:color w:val="auto"/>
        </w:rPr>
        <w:t>b</w:t>
      </w:r>
      <w:r w:rsidRPr="00C860D6" w:rsidR="00E4194D">
        <w:rPr>
          <w:color w:val="auto"/>
        </w:rPr>
        <w:t>iotic</w:t>
      </w:r>
      <w:r w:rsidR="00DC57BC">
        <w:rPr>
          <w:color w:val="auto"/>
        </w:rPr>
        <w:t>-</w:t>
      </w:r>
      <w:r w:rsidRPr="00C860D6" w:rsidR="00E4194D">
        <w:rPr>
          <w:color w:val="auto"/>
        </w:rPr>
        <w:t>Resistan</w:t>
      </w:r>
      <w:r w:rsidR="00DC57BC">
        <w:rPr>
          <w:color w:val="auto"/>
        </w:rPr>
        <w:t>t Bacteria</w:t>
      </w:r>
      <w:r w:rsidRPr="00C860D6" w:rsidR="00E4194D">
        <w:rPr>
          <w:color w:val="auto"/>
        </w:rPr>
        <w:t xml:space="preserve"> </w:t>
      </w:r>
      <w:r w:rsidRPr="00C860D6" w:rsidR="00DA7F50">
        <w:rPr>
          <w:color w:val="auto"/>
        </w:rPr>
        <w:t>(2015</w:t>
      </w:r>
      <w:r w:rsidR="00DC57BC">
        <w:rPr>
          <w:color w:val="auto"/>
        </w:rPr>
        <w:t xml:space="preserve"> and 2020</w:t>
      </w:r>
      <w:r w:rsidRPr="00C860D6" w:rsidR="00DA7F50">
        <w:rPr>
          <w:color w:val="auto"/>
        </w:rPr>
        <w:t>)</w:t>
      </w:r>
      <w:r w:rsidRPr="00C860D6" w:rsidR="00E4194D">
        <w:rPr>
          <w:color w:val="auto"/>
        </w:rPr>
        <w:t xml:space="preserve"> </w:t>
      </w:r>
      <w:r w:rsidRPr="00C860D6" w:rsidR="00932FE4">
        <w:rPr>
          <w:color w:val="auto"/>
        </w:rPr>
        <w:t>and the USDA AMR National Action Plan</w:t>
      </w:r>
      <w:r w:rsidRPr="00C860D6" w:rsidR="00DA7F50">
        <w:rPr>
          <w:color w:val="auto"/>
        </w:rPr>
        <w:t xml:space="preserve"> (201</w:t>
      </w:r>
      <w:r w:rsidR="00DC57BC">
        <w:rPr>
          <w:color w:val="auto"/>
        </w:rPr>
        <w:t>4</w:t>
      </w:r>
      <w:r w:rsidRPr="00C860D6" w:rsidR="00D13CB6">
        <w:rPr>
          <w:color w:val="auto"/>
        </w:rPr>
        <w:t>)</w:t>
      </w:r>
      <w:r w:rsidRPr="00C860D6" w:rsidR="00165BA9">
        <w:rPr>
          <w:color w:val="auto"/>
        </w:rPr>
        <w:t>. Additionally, this information is</w:t>
      </w:r>
      <w:r w:rsidRPr="00C860D6" w:rsidR="00D13CB6">
        <w:rPr>
          <w:color w:val="auto"/>
        </w:rPr>
        <w:t xml:space="preserve"> an essential component in accomplishing</w:t>
      </w:r>
      <w:r w:rsidRPr="00C860D6" w:rsidR="00165BA9">
        <w:rPr>
          <w:color w:val="auto"/>
        </w:rPr>
        <w:t xml:space="preserve"> </w:t>
      </w:r>
      <w:r w:rsidRPr="00C860D6" w:rsidR="00D13CB6">
        <w:rPr>
          <w:color w:val="auto"/>
        </w:rPr>
        <w:t xml:space="preserve">APHIS’ </w:t>
      </w:r>
      <w:r w:rsidRPr="00C860D6" w:rsidR="00165BA9">
        <w:rPr>
          <w:color w:val="auto"/>
        </w:rPr>
        <w:t>second strategic g</w:t>
      </w:r>
      <w:r w:rsidRPr="00C860D6" w:rsidR="00D13CB6">
        <w:rPr>
          <w:color w:val="auto"/>
        </w:rPr>
        <w:t>oal</w:t>
      </w:r>
      <w:r w:rsidR="00590FE0">
        <w:rPr>
          <w:color w:val="auto"/>
        </w:rPr>
        <w:t xml:space="preserve"> of the APHIS 202</w:t>
      </w:r>
      <w:r w:rsidR="00CE540D">
        <w:rPr>
          <w:color w:val="auto"/>
        </w:rPr>
        <w:t>3</w:t>
      </w:r>
      <w:r w:rsidR="00590FE0">
        <w:rPr>
          <w:color w:val="auto"/>
        </w:rPr>
        <w:t>-2027 5-year strategic plan</w:t>
      </w:r>
      <w:r w:rsidRPr="00C860D6" w:rsidR="00BE789D">
        <w:rPr>
          <w:color w:val="auto"/>
        </w:rPr>
        <w:t>, to safeguard American agriculture</w:t>
      </w:r>
      <w:r w:rsidRPr="00C860D6" w:rsidR="00426127">
        <w:rPr>
          <w:color w:val="auto"/>
        </w:rPr>
        <w:t xml:space="preserve">. Specifically, this collection will directly support objective </w:t>
      </w:r>
      <w:r w:rsidRPr="00C860D6" w:rsidR="00D13CB6">
        <w:rPr>
          <w:color w:val="auto"/>
        </w:rPr>
        <w:t>2.2</w:t>
      </w:r>
      <w:r w:rsidR="00DA1EB4">
        <w:rPr>
          <w:color w:val="auto"/>
        </w:rPr>
        <w:t>.</w:t>
      </w:r>
    </w:p>
    <w:p w:rsidR="006336EA" w:rsidRPr="00C860D6" w:rsidP="005935A8" w14:paraId="2ACED143" w14:textId="77777777">
      <w:pPr>
        <w:pStyle w:val="Default"/>
        <w:rPr>
          <w:color w:val="auto"/>
        </w:rPr>
      </w:pPr>
    </w:p>
    <w:p w:rsidR="00066E68" w:rsidRPr="00C860D6" w:rsidP="656B7821" w14:paraId="1C6C55A8" w14:textId="7089CBAD">
      <w:pPr>
        <w:rPr>
          <w:b/>
          <w:bCs/>
          <w:highlight w:val="yellow"/>
        </w:rPr>
      </w:pPr>
      <w:r>
        <w:t>APHIS</w:t>
      </w:r>
      <w:r w:rsidR="008D357B">
        <w:t>-NAHMS</w:t>
      </w:r>
      <w:r>
        <w:t xml:space="preserve"> and </w:t>
      </w:r>
      <w:r w:rsidR="00491C79">
        <w:t xml:space="preserve">the </w:t>
      </w:r>
      <w:r w:rsidR="00B37E71">
        <w:t xml:space="preserve">University of </w:t>
      </w:r>
      <w:r w:rsidRPr="00007B98" w:rsidR="00B37E71">
        <w:t>Minnesota</w:t>
      </w:r>
      <w:r w:rsidRPr="00007B98">
        <w:t xml:space="preserve"> </w:t>
      </w:r>
      <w:r w:rsidRPr="00F424C5" w:rsidR="00B358F2">
        <w:t xml:space="preserve">continue </w:t>
      </w:r>
      <w:r w:rsidRPr="00F424C5" w:rsidR="793B3F3A">
        <w:t xml:space="preserve">to </w:t>
      </w:r>
      <w:r w:rsidRPr="00F424C5">
        <w:t>analyz</w:t>
      </w:r>
      <w:r w:rsidRPr="00F424C5" w:rsidR="38C900BA">
        <w:t>e</w:t>
      </w:r>
      <w:r w:rsidRPr="00F424C5" w:rsidR="00B358F2">
        <w:t xml:space="preserve"> </w:t>
      </w:r>
      <w:r w:rsidRPr="00F424C5">
        <w:t>and organiz</w:t>
      </w:r>
      <w:r w:rsidRPr="00F424C5" w:rsidR="1A1A8B09">
        <w:t>e</w:t>
      </w:r>
      <w:r w:rsidRPr="00007B98">
        <w:t xml:space="preserve"> the</w:t>
      </w:r>
      <w:r w:rsidRPr="00007B98" w:rsidR="00426127">
        <w:t xml:space="preserve"> </w:t>
      </w:r>
      <w:r w:rsidRPr="00007B98">
        <w:t xml:space="preserve">information into </w:t>
      </w:r>
      <w:r w:rsidRPr="00007B98" w:rsidR="00030CB9">
        <w:t xml:space="preserve">one or more </w:t>
      </w:r>
      <w:r w:rsidRPr="00007B98">
        <w:t>descriptive reports and scientific manuscripts</w:t>
      </w:r>
      <w:r w:rsidRPr="00007B98" w:rsidR="008A72A5">
        <w:t>.</w:t>
      </w:r>
      <w:r w:rsidR="008A72A5">
        <w:t xml:space="preserve"> </w:t>
      </w:r>
      <w:r>
        <w:t>For important or special topics, APHIS</w:t>
      </w:r>
      <w:r w:rsidR="008D357B">
        <w:t>-NAHMS</w:t>
      </w:r>
      <w:r>
        <w:t xml:space="preserve"> </w:t>
      </w:r>
      <w:r w:rsidR="00426127">
        <w:t>develop</w:t>
      </w:r>
      <w:r w:rsidR="31798E08">
        <w:t>s</w:t>
      </w:r>
      <w:r>
        <w:t xml:space="preserve"> and disseminate</w:t>
      </w:r>
      <w:r w:rsidR="12D2E5AD">
        <w:t>s</w:t>
      </w:r>
      <w:r>
        <w:t xml:space="preserve"> targeted information sheets to producers, stakeholders, aca</w:t>
      </w:r>
      <w:r w:rsidR="00854B3D">
        <w:t>demicians</w:t>
      </w:r>
      <w:r>
        <w:t xml:space="preserve">, veterinarians, and any other interested parties. </w:t>
      </w:r>
      <w:r w:rsidR="00491C79">
        <w:t xml:space="preserve">This </w:t>
      </w:r>
      <w:r>
        <w:t xml:space="preserve">information benefits the </w:t>
      </w:r>
      <w:r w:rsidR="00296854">
        <w:t xml:space="preserve">broiler </w:t>
      </w:r>
      <w:r w:rsidR="00F57129">
        <w:t>industry</w:t>
      </w:r>
      <w:r>
        <w:t xml:space="preserve"> by supplying scientific</w:t>
      </w:r>
      <w:r w:rsidR="00071601">
        <w:t xml:space="preserve"> estimates</w:t>
      </w:r>
      <w:r w:rsidR="00932FE4">
        <w:t xml:space="preserve"> of </w:t>
      </w:r>
      <w:r w:rsidR="00737ABA">
        <w:t>AMU</w:t>
      </w:r>
      <w:r w:rsidR="00071601">
        <w:t xml:space="preserve"> </w:t>
      </w:r>
      <w:r w:rsidR="00932FE4">
        <w:t xml:space="preserve">and stewardship </w:t>
      </w:r>
      <w:r w:rsidR="00071601">
        <w:t xml:space="preserve">by </w:t>
      </w:r>
      <w:r w:rsidR="00296854">
        <w:t xml:space="preserve">broiler </w:t>
      </w:r>
      <w:r w:rsidR="00071601">
        <w:t xml:space="preserve">producers and </w:t>
      </w:r>
      <w:r w:rsidR="00932FE4">
        <w:t xml:space="preserve">the influence of these and other </w:t>
      </w:r>
      <w:r w:rsidR="00071601">
        <w:t xml:space="preserve">management practices </w:t>
      </w:r>
      <w:r w:rsidR="00F71E50">
        <w:t>on AMR</w:t>
      </w:r>
      <w:r w:rsidR="00071601">
        <w:t>.</w:t>
      </w:r>
    </w:p>
    <w:p w:rsidR="00EC4B20" w:rsidRPr="00C860D6" w:rsidP="005935A8" w14:paraId="031EE21B" w14:textId="77777777"/>
    <w:p w:rsidR="006F2953" w:rsidRPr="00C860D6" w:rsidP="005935A8" w14:paraId="7D64FC83" w14:textId="34931B47">
      <w:r>
        <w:t>Participation in this survey is voluntary. Selected producers decide whether to participate and may leave the study when they wish.</w:t>
      </w:r>
    </w:p>
    <w:p w:rsidR="006F2953" w:rsidP="005935A8" w14:paraId="62EC26B9" w14:textId="77777777">
      <w:pPr>
        <w:pStyle w:val="CommentText"/>
        <w:rPr>
          <w:sz w:val="24"/>
          <w:szCs w:val="24"/>
        </w:rPr>
      </w:pPr>
    </w:p>
    <w:p w:rsidR="009351FA" w:rsidRPr="00C860D6" w:rsidP="005935A8" w14:paraId="23813F18" w14:textId="0A8A4957">
      <w:pPr>
        <w:pStyle w:val="DefaultText"/>
        <w:rPr>
          <w:b/>
        </w:rPr>
      </w:pPr>
      <w:r w:rsidRPr="00C860D6">
        <w:rPr>
          <w:b/>
        </w:rPr>
        <w:t>2</w:t>
      </w:r>
      <w:r w:rsidRPr="00C860D6" w:rsidR="008A72A5">
        <w:rPr>
          <w:b/>
        </w:rPr>
        <w:t xml:space="preserve">. </w:t>
      </w:r>
      <w:r w:rsidR="00A773FC">
        <w:rPr>
          <w:b/>
        </w:rPr>
        <w:t xml:space="preserve"> </w:t>
      </w:r>
      <w:r w:rsidRPr="00C860D6">
        <w:rPr>
          <w:b/>
        </w:rPr>
        <w:t>Indicate how, by whom, and for what purpose the information is to be used. Except for a new collection, indicate the actual use the agency has made of the information received from the current collection.</w:t>
      </w:r>
    </w:p>
    <w:p w:rsidR="00CB5611" w:rsidRPr="00C860D6" w:rsidP="005935A8" w14:paraId="1456DD85" w14:textId="77777777"/>
    <w:p w:rsidR="006218FC" w:rsidP="005935A8" w14:paraId="53C4511E" w14:textId="1CDF6DDC">
      <w:r>
        <w:t xml:space="preserve">This </w:t>
      </w:r>
      <w:r w:rsidR="00284F3C">
        <w:t>study</w:t>
      </w:r>
      <w:r w:rsidR="00DA7F50">
        <w:t xml:space="preserve"> </w:t>
      </w:r>
      <w:r>
        <w:t>provides U.S.</w:t>
      </w:r>
      <w:r w:rsidR="00DA7F50">
        <w:t xml:space="preserve"> </w:t>
      </w:r>
      <w:r w:rsidR="00296854">
        <w:t xml:space="preserve">broiler </w:t>
      </w:r>
      <w:r w:rsidR="00DA7F50">
        <w:t>producers</w:t>
      </w:r>
      <w:r w:rsidR="00284F3C">
        <w:t xml:space="preserve"> and animal health </w:t>
      </w:r>
      <w:r w:rsidR="0086241D">
        <w:t>professionals information</w:t>
      </w:r>
      <w:r w:rsidR="004E3481">
        <w:t xml:space="preserve"> about the relationship between AMU, AMR, animal health and production, and changes in each over time. </w:t>
      </w:r>
      <w:r>
        <w:t>This information is</w:t>
      </w:r>
      <w:r w:rsidR="004E3481">
        <w:t xml:space="preserve"> essential for </w:t>
      </w:r>
      <w:r w:rsidR="00284F3C">
        <w:t>effectively responding to</w:t>
      </w:r>
      <w:r w:rsidR="004E3481">
        <w:t xml:space="preserve"> the global health threat</w:t>
      </w:r>
      <w:r w:rsidR="00284F3C">
        <w:t xml:space="preserve"> posed</w:t>
      </w:r>
      <w:r w:rsidR="004E3481">
        <w:t xml:space="preserve"> </w:t>
      </w:r>
      <w:r w:rsidR="00656CF2">
        <w:t>to</w:t>
      </w:r>
      <w:r w:rsidR="004E3481">
        <w:t xml:space="preserve"> animals and humans of increasing </w:t>
      </w:r>
      <w:r w:rsidR="00DA7F50">
        <w:t xml:space="preserve">antimicrobial resistance. </w:t>
      </w:r>
      <w:r w:rsidR="0061095F">
        <w:t>APHIS</w:t>
      </w:r>
      <w:r w:rsidR="008D357B">
        <w:t>-NAHMS</w:t>
      </w:r>
      <w:r w:rsidR="0061095F">
        <w:t xml:space="preserve"> is developing a descriptive report based on the data received from the University of Minnesota</w:t>
      </w:r>
      <w:r w:rsidR="00490822">
        <w:t xml:space="preserve">, which should be </w:t>
      </w:r>
      <w:r w:rsidR="0061095F">
        <w:t>released on the NAHMS website late in calendar year 202</w:t>
      </w:r>
      <w:r w:rsidR="00490822">
        <w:t>5</w:t>
      </w:r>
      <w:r w:rsidR="0061095F">
        <w:t>.</w:t>
      </w:r>
      <w:r w:rsidR="00490822">
        <w:t xml:space="preserve"> NAHMS may also develop a </w:t>
      </w:r>
      <w:r w:rsidR="007079D6">
        <w:t>publicly facing</w:t>
      </w:r>
      <w:r w:rsidR="00630F9B">
        <w:t xml:space="preserve"> </w:t>
      </w:r>
      <w:r w:rsidR="00490822">
        <w:t>dashboard for this project, depending on available resources.</w:t>
      </w:r>
    </w:p>
    <w:p w:rsidR="006218FC" w:rsidP="005935A8" w14:paraId="2F258C60" w14:textId="77777777"/>
    <w:p w:rsidR="00D73B0C" w:rsidP="005935A8" w14:paraId="083B96C8" w14:textId="4779BAA9">
      <w:r>
        <w:t>The two forms below are used for data collection</w:t>
      </w:r>
      <w:r w:rsidR="00E717C1">
        <w:t xml:space="preserve">. Companies invited to participate are provided the NAHMS 470 form, which provides information about the study, and the NAHMS 471 form and biological sampling materials are sent to company contacts </w:t>
      </w:r>
      <w:r w:rsidR="009612F8">
        <w:t>for quarterly data collection</w:t>
      </w:r>
      <w:r>
        <w:t>:</w:t>
      </w:r>
      <w:r w:rsidR="00490822">
        <w:t xml:space="preserve"> </w:t>
      </w:r>
    </w:p>
    <w:p w:rsidR="006E4DC1" w:rsidP="005935A8" w14:paraId="4E2A2072" w14:textId="77777777"/>
    <w:p w:rsidR="006E4DC1" w:rsidRPr="00C860D6" w:rsidP="006218FC" w14:paraId="0CA63121" w14:textId="5CCF41ED">
      <w:pPr>
        <w:pStyle w:val="DefaultText"/>
        <w:ind w:left="288"/>
        <w:rPr>
          <w:b/>
          <w:bCs/>
          <w:u w:val="single"/>
        </w:rPr>
      </w:pPr>
      <w:r w:rsidRPr="00C860D6">
        <w:rPr>
          <w:b/>
          <w:bCs/>
          <w:u w:val="single"/>
        </w:rPr>
        <w:t>On-Farm Monitoring of Antimicrobial Use and Resistance in U.S. Broiler Production – Informed Consent (</w:t>
      </w:r>
      <w:r w:rsidRPr="00F424C5">
        <w:rPr>
          <w:b/>
          <w:bCs/>
          <w:u w:val="single"/>
        </w:rPr>
        <w:t>NAHMS 470</w:t>
      </w:r>
      <w:r w:rsidRPr="00C860D6">
        <w:rPr>
          <w:b/>
          <w:bCs/>
          <w:u w:val="single"/>
        </w:rPr>
        <w:t>)</w:t>
      </w:r>
      <w:r w:rsidR="00CE3887">
        <w:rPr>
          <w:b/>
          <w:bCs/>
          <w:u w:val="single"/>
        </w:rPr>
        <w:t xml:space="preserve">; 7 U.S.C. 391; </w:t>
      </w:r>
      <w:r w:rsidRPr="00C860D6">
        <w:rPr>
          <w:b/>
          <w:bCs/>
          <w:u w:val="single"/>
        </w:rPr>
        <w:t>Business</w:t>
      </w:r>
    </w:p>
    <w:p w:rsidR="006E4DC1" w:rsidRPr="00C860D6" w:rsidP="006218FC" w14:paraId="5EB78977" w14:textId="3682696D">
      <w:pPr>
        <w:pStyle w:val="DefaultText"/>
        <w:ind w:left="288"/>
      </w:pPr>
      <w:r>
        <w:t xml:space="preserve">This form increases the participant’s understanding of the study focus, highlights confidentiality safeguards, and explains participation processes and the benefits of participation. </w:t>
      </w:r>
    </w:p>
    <w:p w:rsidR="00DA7F50" w:rsidRPr="00C860D6" w:rsidP="006218FC" w14:paraId="68EDF658" w14:textId="77777777">
      <w:pPr>
        <w:ind w:left="288"/>
        <w:rPr>
          <w:b/>
          <w:u w:val="single"/>
        </w:rPr>
      </w:pPr>
    </w:p>
    <w:p w:rsidR="006F2953" w:rsidRPr="00C860D6" w:rsidP="006218FC" w14:paraId="2B80609F" w14:textId="11BB9BFF">
      <w:pPr>
        <w:pStyle w:val="DefaultText"/>
        <w:ind w:left="288"/>
        <w:rPr>
          <w:b/>
          <w:bCs/>
          <w:u w:val="single"/>
        </w:rPr>
      </w:pPr>
      <w:r w:rsidRPr="00C860D6">
        <w:rPr>
          <w:b/>
          <w:bCs/>
          <w:u w:val="single"/>
        </w:rPr>
        <w:t>O</w:t>
      </w:r>
      <w:r w:rsidRPr="00C860D6" w:rsidR="00542871">
        <w:rPr>
          <w:b/>
          <w:bCs/>
          <w:u w:val="single"/>
        </w:rPr>
        <w:t>n-</w:t>
      </w:r>
      <w:r w:rsidRPr="00C860D6">
        <w:rPr>
          <w:b/>
          <w:bCs/>
          <w:u w:val="single"/>
        </w:rPr>
        <w:t>F</w:t>
      </w:r>
      <w:r w:rsidRPr="00C860D6" w:rsidR="00542871">
        <w:rPr>
          <w:b/>
          <w:bCs/>
          <w:u w:val="single"/>
        </w:rPr>
        <w:t xml:space="preserve">arm </w:t>
      </w:r>
      <w:r w:rsidRPr="00C860D6" w:rsidR="00C33A12">
        <w:rPr>
          <w:b/>
          <w:bCs/>
          <w:u w:val="single"/>
        </w:rPr>
        <w:t xml:space="preserve">Monitoring of Antimicrobial Use and Resistance in U.S. Broiler Production </w:t>
      </w:r>
      <w:r w:rsidRPr="00C860D6" w:rsidR="00542871">
        <w:rPr>
          <w:b/>
          <w:bCs/>
          <w:u w:val="single"/>
        </w:rPr>
        <w:t>Survey</w:t>
      </w:r>
      <w:r w:rsidRPr="00C860D6">
        <w:rPr>
          <w:b/>
          <w:bCs/>
          <w:u w:val="single"/>
        </w:rPr>
        <w:t xml:space="preserve"> (</w:t>
      </w:r>
      <w:r w:rsidRPr="00C860D6" w:rsidR="00E34CA5">
        <w:rPr>
          <w:b/>
          <w:bCs/>
          <w:u w:val="single"/>
        </w:rPr>
        <w:t>NAHMS 471</w:t>
      </w:r>
      <w:r w:rsidRPr="00C860D6">
        <w:rPr>
          <w:b/>
          <w:bCs/>
          <w:u w:val="single"/>
        </w:rPr>
        <w:t>)</w:t>
      </w:r>
      <w:r w:rsidR="00CE3887">
        <w:rPr>
          <w:b/>
          <w:bCs/>
          <w:u w:val="single"/>
        </w:rPr>
        <w:t xml:space="preserve">; 7 U.S.C. 391; </w:t>
      </w:r>
      <w:r w:rsidRPr="00C860D6">
        <w:rPr>
          <w:b/>
          <w:bCs/>
          <w:u w:val="single"/>
        </w:rPr>
        <w:t>Business</w:t>
      </w:r>
    </w:p>
    <w:p w:rsidR="00B51274" w:rsidRPr="00C860D6" w:rsidP="006218FC" w14:paraId="1A6ADD7E" w14:textId="7BA273B1">
      <w:pPr>
        <w:pStyle w:val="DefaultText"/>
        <w:ind w:left="288"/>
      </w:pPr>
      <w:r>
        <w:t xml:space="preserve">The </w:t>
      </w:r>
      <w:r w:rsidR="006C2DC6">
        <w:t xml:space="preserve">University of Minnesota </w:t>
      </w:r>
      <w:r>
        <w:t xml:space="preserve">grantee </w:t>
      </w:r>
      <w:r w:rsidR="006C2DC6">
        <w:t>assign</w:t>
      </w:r>
      <w:r w:rsidR="49016375">
        <w:t>s</w:t>
      </w:r>
      <w:r w:rsidR="006C2DC6">
        <w:t xml:space="preserve"> each </w:t>
      </w:r>
      <w:r w:rsidR="006B7195">
        <w:t>company, complex, and farm</w:t>
      </w:r>
      <w:r w:rsidR="006C2DC6">
        <w:t xml:space="preserve"> a unique identification number for participating producers</w:t>
      </w:r>
      <w:r w:rsidR="000735C7">
        <w:t xml:space="preserve"> and then mail</w:t>
      </w:r>
      <w:r w:rsidR="323FDABA">
        <w:t>s</w:t>
      </w:r>
      <w:r w:rsidR="000735C7">
        <w:t xml:space="preserve"> a </w:t>
      </w:r>
      <w:r w:rsidR="002337EE">
        <w:t>p</w:t>
      </w:r>
      <w:r w:rsidR="007C73F0">
        <w:t>aper s</w:t>
      </w:r>
      <w:r w:rsidR="00542871">
        <w:t>urvey</w:t>
      </w:r>
      <w:r w:rsidR="00071601">
        <w:t xml:space="preserve"> to the </w:t>
      </w:r>
      <w:r w:rsidR="006C2DC6">
        <w:t>participants</w:t>
      </w:r>
      <w:r w:rsidR="00071601">
        <w:t xml:space="preserve">. </w:t>
      </w:r>
    </w:p>
    <w:p w:rsidR="005935A8" w:rsidRPr="00C860D6" w:rsidP="005935A8" w14:paraId="6187F6D4" w14:textId="191D4E5B"/>
    <w:p w:rsidR="00C044CB" w:rsidRPr="00C860D6" w:rsidP="005935A8" w14:paraId="1453A5F2" w14:textId="46C47645">
      <w:r>
        <w:t>APHIS</w:t>
      </w:r>
      <w:r w:rsidR="00E53806">
        <w:t>-NAHMS</w:t>
      </w:r>
      <w:r>
        <w:t xml:space="preserve"> produce</w:t>
      </w:r>
      <w:r w:rsidR="0802489D">
        <w:t>s</w:t>
      </w:r>
      <w:r>
        <w:t xml:space="preserve"> reports and dashboards on the A</w:t>
      </w:r>
      <w:r w:rsidR="00E53806">
        <w:t>PHIS</w:t>
      </w:r>
      <w:r>
        <w:t xml:space="preserve"> website and collaborate</w:t>
      </w:r>
      <w:r w:rsidR="6FC80BCB">
        <w:t>s</w:t>
      </w:r>
      <w:r>
        <w:t xml:space="preserve"> on manuscripts written by the cooperator. APHIS</w:t>
      </w:r>
      <w:r w:rsidR="0085663A">
        <w:t>-NAHMS</w:t>
      </w:r>
      <w:r>
        <w:t xml:space="preserve"> has been addressing AMR in the agricultural production environment through multiple initiatives for decades including studies conducted by </w:t>
      </w:r>
      <w:r w:rsidR="00E53806">
        <w:t>APHIS-</w:t>
      </w:r>
      <w:r>
        <w:t>NAHMS and as an active participant in national planning, including the National Action Plan for Combating Anti</w:t>
      </w:r>
      <w:r w:rsidR="00E61F1E">
        <w:t>biotic-Resistant</w:t>
      </w:r>
      <w:r>
        <w:t xml:space="preserve"> Bacteria (NAP-CARB, 2015 and 2020) and the USDA AMR Action Plan (201</w:t>
      </w:r>
      <w:r w:rsidR="393D1CAB">
        <w:t>4</w:t>
      </w:r>
      <w:r>
        <w:t>). Information from this study provide</w:t>
      </w:r>
      <w:r w:rsidR="63E347CE">
        <w:t>s</w:t>
      </w:r>
      <w:r>
        <w:t xml:space="preserve"> information about the relationship between AMU, AMR, animal health and production, and changes in each over time. This benefit</w:t>
      </w:r>
      <w:r w:rsidR="4A6DF04F">
        <w:t>s</w:t>
      </w:r>
      <w:r>
        <w:t xml:space="preserve"> U.S. </w:t>
      </w:r>
      <w:r w:rsidR="00296854">
        <w:t xml:space="preserve">broiler </w:t>
      </w:r>
      <w:r>
        <w:t xml:space="preserve">producers, other federal agencies, animal health professionals, stakeholders, academicians, and the </w:t>
      </w:r>
      <w:r>
        <w:t>general public</w:t>
      </w:r>
      <w:r>
        <w:t>. APHIS</w:t>
      </w:r>
      <w:r w:rsidR="00E53806">
        <w:t>-NAHMS</w:t>
      </w:r>
      <w:r>
        <w:t xml:space="preserve"> has no regulatory authority over AMU and AMR (FDA does) but provides this information as a service through the </w:t>
      </w:r>
      <w:r w:rsidR="00E53806">
        <w:t>APHIS-</w:t>
      </w:r>
      <w:r>
        <w:t xml:space="preserve">NAHMS program. </w:t>
      </w:r>
      <w:r w:rsidR="00BE2CED">
        <w:t>FDA has expressed to APHIS in the past that they rely on the NAHMS program to provide data on on-farm antimicrobial use because FDA does not have the staff or authority to collect these data on farms.</w:t>
      </w:r>
    </w:p>
    <w:p w:rsidR="00C044CB" w:rsidRPr="00C860D6" w:rsidP="005935A8" w14:paraId="49654113" w14:textId="77777777"/>
    <w:p w:rsidR="009351FA" w:rsidRPr="00C860D6" w:rsidP="005935A8" w14:paraId="2E9DEDD1" w14:textId="29E53FEC">
      <w:pPr>
        <w:autoSpaceDE w:val="0"/>
        <w:autoSpaceDN w:val="0"/>
        <w:adjustRightInd w:val="0"/>
        <w:rPr>
          <w:b/>
        </w:rPr>
      </w:pPr>
      <w:r w:rsidRPr="00C860D6">
        <w:rPr>
          <w:b/>
        </w:rPr>
        <w:t>3</w:t>
      </w:r>
      <w:r w:rsidRPr="00C860D6" w:rsidR="008A72A5">
        <w:rPr>
          <w:b/>
        </w:rPr>
        <w:t xml:space="preserve">. </w:t>
      </w:r>
      <w:r w:rsidR="00A773FC">
        <w:rPr>
          <w:b/>
        </w:rPr>
        <w:t xml:space="preserve"> </w:t>
      </w:r>
      <w:r w:rsidRPr="00C860D6">
        <w:rPr>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351FA" w:rsidRPr="00C860D6" w:rsidP="005935A8" w14:paraId="7BB93121" w14:textId="77777777">
      <w:pPr>
        <w:autoSpaceDE w:val="0"/>
        <w:autoSpaceDN w:val="0"/>
        <w:adjustRightInd w:val="0"/>
        <w:rPr>
          <w:b/>
        </w:rPr>
      </w:pPr>
    </w:p>
    <w:p w:rsidR="00CE3887" w:rsidRPr="0069023C" w:rsidP="00CE3887" w14:paraId="350792F3" w14:textId="77777777">
      <w:r w:rsidRPr="0069023C">
        <w:t>APHIS makes every effort to comply with E-Government Act, 2002 (E-Gov) and to provide for alternative submission of information collections.</w:t>
      </w:r>
    </w:p>
    <w:p w:rsidR="00CE3887" w:rsidP="005935A8" w14:paraId="7C5070E2" w14:textId="77777777">
      <w:pPr>
        <w:autoSpaceDE w:val="0"/>
        <w:autoSpaceDN w:val="0"/>
        <w:adjustRightInd w:val="0"/>
      </w:pPr>
    </w:p>
    <w:p w:rsidR="00EC4B20" w:rsidRPr="00C860D6" w:rsidP="005935A8" w14:paraId="0A9EC6C3" w14:textId="2569932D">
      <w:pPr>
        <w:autoSpaceDE w:val="0"/>
        <w:autoSpaceDN w:val="0"/>
        <w:adjustRightInd w:val="0"/>
      </w:pPr>
      <w:r>
        <w:t>Sampling kits (insulated boxes with ice packs, and all supplies needed for collection of pen floor samples) are sent by the University of Minnesota to each farm to be sampled via UPS or FedEx, and the one-page survey is included with each sampling kit. A prepaid shipping label is included for mailing the sampling kit</w:t>
      </w:r>
      <w:r w:rsidR="00F366AC">
        <w:t>s</w:t>
      </w:r>
      <w:r>
        <w:t xml:space="preserve"> back to the University of Minnesota. </w:t>
      </w:r>
      <w:r w:rsidR="00EB4195">
        <w:t>The small size of the survey does not warrant the time or costs to produce or train on the use of an</w:t>
      </w:r>
      <w:r w:rsidR="00516DAB">
        <w:t xml:space="preserve"> online electronic system for capturing</w:t>
      </w:r>
      <w:r w:rsidR="00EB4195">
        <w:t xml:space="preserve"> information.</w:t>
      </w:r>
    </w:p>
    <w:p w:rsidR="005935A8" w:rsidRPr="00C860D6" w:rsidP="005935A8" w14:paraId="239B5357" w14:textId="18D9043A">
      <w:pPr>
        <w:autoSpaceDE w:val="0"/>
        <w:autoSpaceDN w:val="0"/>
        <w:adjustRightInd w:val="0"/>
      </w:pPr>
    </w:p>
    <w:p w:rsidR="009351FA" w:rsidRPr="00C860D6" w:rsidP="005935A8" w14:paraId="7BF69E4D" w14:textId="0337786D">
      <w:pPr>
        <w:pStyle w:val="DefaultText"/>
        <w:rPr>
          <w:b/>
        </w:rPr>
      </w:pPr>
      <w:r w:rsidRPr="00C860D6">
        <w:rPr>
          <w:b/>
        </w:rPr>
        <w:t>4</w:t>
      </w:r>
      <w:r w:rsidRPr="00C860D6" w:rsidR="008A72A5">
        <w:rPr>
          <w:b/>
        </w:rPr>
        <w:t xml:space="preserve">. </w:t>
      </w:r>
      <w:r w:rsidR="00A773FC">
        <w:rPr>
          <w:b/>
        </w:rPr>
        <w:t xml:space="preserve"> </w:t>
      </w:r>
      <w:r w:rsidRPr="00C860D6">
        <w:rPr>
          <w:b/>
        </w:rPr>
        <w:t>Describe efforts to identify duplication. Show specifically why any similar information already available cannot be used or modified for use for the purpose</w:t>
      </w:r>
      <w:r w:rsidR="00C1272F">
        <w:rPr>
          <w:b/>
        </w:rPr>
        <w:t>(s)</w:t>
      </w:r>
      <w:r w:rsidRPr="00C860D6">
        <w:rPr>
          <w:b/>
        </w:rPr>
        <w:t xml:space="preserve"> described in item 2 above.</w:t>
      </w:r>
    </w:p>
    <w:p w:rsidR="009351FA" w:rsidRPr="00C860D6" w:rsidP="005935A8" w14:paraId="3F23E409" w14:textId="77777777">
      <w:pPr>
        <w:pStyle w:val="DefaultText"/>
        <w:rPr>
          <w:b/>
        </w:rPr>
      </w:pPr>
    </w:p>
    <w:p w:rsidR="006876F1" w:rsidRPr="00C860D6" w:rsidP="006876F1" w14:paraId="5D7E5D48" w14:textId="77777777">
      <w:r w:rsidRPr="0043770B">
        <w:t>Every effort has been made to avoid duplication</w:t>
      </w:r>
      <w:r>
        <w:t xml:space="preserve">. </w:t>
      </w:r>
      <w:r w:rsidR="00284F3C">
        <w:t>APHIS</w:t>
      </w:r>
      <w:r w:rsidR="006B3FB2">
        <w:t xml:space="preserve">-NAHMS </w:t>
      </w:r>
      <w:r w:rsidR="00284F3C">
        <w:t xml:space="preserve">and </w:t>
      </w:r>
      <w:r w:rsidR="00B37E71">
        <w:t>University of Minnesota</w:t>
      </w:r>
      <w:r w:rsidR="00284F3C">
        <w:t xml:space="preserve"> </w:t>
      </w:r>
      <w:r>
        <w:t>conduct</w:t>
      </w:r>
      <w:r w:rsidR="00284F3C">
        <w:t>ed l</w:t>
      </w:r>
      <w:r w:rsidR="00CB5611">
        <w:t xml:space="preserve">iterature searches </w:t>
      </w:r>
      <w:r>
        <w:t xml:space="preserve">of all known sources </w:t>
      </w:r>
      <w:r w:rsidR="00CB5611">
        <w:t xml:space="preserve">for existing data relevant to the </w:t>
      </w:r>
      <w:r w:rsidR="007C73F0">
        <w:t>study</w:t>
      </w:r>
      <w:r w:rsidR="00CB5611">
        <w:t xml:space="preserve">. </w:t>
      </w:r>
      <w:r w:rsidR="00284F3C">
        <w:t>These s</w:t>
      </w:r>
      <w:r w:rsidR="000D0186">
        <w:t>ources include</w:t>
      </w:r>
      <w:r w:rsidR="17A37625">
        <w:t>d</w:t>
      </w:r>
      <w:r w:rsidR="00CB5611">
        <w:t xml:space="preserve"> private industry and professional publications, other Federal and State agencies, and universities. </w:t>
      </w:r>
      <w:r w:rsidR="00284F3C">
        <w:t>APHIS</w:t>
      </w:r>
      <w:r w:rsidR="006B3FB2">
        <w:t>-NAHMS</w:t>
      </w:r>
      <w:r w:rsidR="003C0632">
        <w:t xml:space="preserve"> </w:t>
      </w:r>
      <w:r w:rsidR="00284F3C">
        <w:t xml:space="preserve">and </w:t>
      </w:r>
      <w:r w:rsidR="0BE95414">
        <w:t xml:space="preserve">the </w:t>
      </w:r>
      <w:r w:rsidR="00B37E71">
        <w:t>University of Minnesota</w:t>
      </w:r>
      <w:r w:rsidR="00284F3C">
        <w:t xml:space="preserve"> </w:t>
      </w:r>
      <w:r w:rsidR="4D10E551">
        <w:t xml:space="preserve">also </w:t>
      </w:r>
      <w:r w:rsidR="00284F3C">
        <w:t xml:space="preserve">consulted </w:t>
      </w:r>
      <w:r>
        <w:t>experts</w:t>
      </w:r>
      <w:r w:rsidR="00CB5611">
        <w:t xml:space="preserve"> from </w:t>
      </w:r>
      <w:r w:rsidR="00284F3C">
        <w:t xml:space="preserve">other </w:t>
      </w:r>
      <w:r w:rsidR="00CB5611">
        <w:t xml:space="preserve">Federal agencies and academia to identify </w:t>
      </w:r>
      <w:r w:rsidR="00284F3C">
        <w:t>any</w:t>
      </w:r>
      <w:r w:rsidR="00CB5611">
        <w:t xml:space="preserve"> potential duplication.</w:t>
      </w:r>
      <w:r w:rsidR="007F2DCB">
        <w:t xml:space="preserve"> </w:t>
      </w:r>
      <w:r>
        <w:t>We found no other entity/source collecting and analyzing this type of information to obtain comparable estimates.</w:t>
      </w:r>
    </w:p>
    <w:p w:rsidR="00030E02" w:rsidP="006876F1" w14:paraId="22022E5F" w14:textId="77777777">
      <w:pPr>
        <w:rPr>
          <w:color w:val="000000" w:themeColor="text1"/>
        </w:rPr>
      </w:pPr>
    </w:p>
    <w:p w:rsidR="00F40D87" w:rsidP="006876F1" w14:paraId="7734EFB9" w14:textId="3F53F034">
      <w:pPr>
        <w:rPr>
          <w:color w:val="000000" w:themeColor="text1"/>
        </w:rPr>
      </w:pPr>
      <w:r w:rsidRPr="00C77A1E">
        <w:t>USDA</w:t>
      </w:r>
      <w:r>
        <w:t>-</w:t>
      </w:r>
      <w:r w:rsidRPr="00C77A1E">
        <w:t>N</w:t>
      </w:r>
      <w:r>
        <w:t>ational Agricultural Statistics Service (N</w:t>
      </w:r>
      <w:r w:rsidRPr="00C77A1E">
        <w:t>ASS</w:t>
      </w:r>
      <w:r>
        <w:t xml:space="preserve">) </w:t>
      </w:r>
      <w:r w:rsidR="008004CD">
        <w:t>performs</w:t>
      </w:r>
      <w:r w:rsidR="00264AF0">
        <w:t xml:space="preserve"> other studies that focus on the broiler</w:t>
      </w:r>
      <w:r w:rsidR="00326ABE">
        <w:t>-</w:t>
      </w:r>
      <w:r w:rsidR="00264AF0">
        <w:t>producing industry in the U.S</w:t>
      </w:r>
      <w:r w:rsidR="00F4015C">
        <w:t>., including the NASS Broiler Hatchery</w:t>
      </w:r>
      <w:r>
        <w:rPr>
          <w:rStyle w:val="FootnoteReference"/>
        </w:rPr>
        <w:footnoteReference w:id="3"/>
      </w:r>
      <w:r w:rsidR="00F4015C">
        <w:t xml:space="preserve">, </w:t>
      </w:r>
      <w:r w:rsidR="004B2797">
        <w:t>NASS Poultry Slaughter</w:t>
      </w:r>
      <w:r>
        <w:rPr>
          <w:rStyle w:val="FootnoteReference"/>
        </w:rPr>
        <w:footnoteReference w:id="4"/>
      </w:r>
      <w:r w:rsidR="00F4015C">
        <w:t>,</w:t>
      </w:r>
      <w:r w:rsidR="00F82CDF">
        <w:t xml:space="preserve"> and NASS Agricultural Prices</w:t>
      </w:r>
      <w:r>
        <w:rPr>
          <w:rStyle w:val="FootnoteReference"/>
        </w:rPr>
        <w:footnoteReference w:id="5"/>
      </w:r>
      <w:r w:rsidR="008004CD">
        <w:t xml:space="preserve">. </w:t>
      </w:r>
      <w:r w:rsidR="00BA1A3E">
        <w:t xml:space="preserve">APHIS-NAHMS is </w:t>
      </w:r>
      <w:r w:rsidR="007636CF">
        <w:t xml:space="preserve">partnering with </w:t>
      </w:r>
      <w:r w:rsidRPr="007E4125" w:rsidR="007636CF">
        <w:rPr>
          <w:color w:val="000000" w:themeColor="text1"/>
        </w:rPr>
        <w:t>USDA-Economic Resource Services (ERS</w:t>
      </w:r>
      <w:r w:rsidR="007636CF">
        <w:rPr>
          <w:color w:val="000000" w:themeColor="text1"/>
        </w:rPr>
        <w:t xml:space="preserve">), </w:t>
      </w:r>
      <w:r w:rsidRPr="00473353" w:rsidR="007636CF">
        <w:t>USDA-Food Safety and Inspection Service</w:t>
      </w:r>
      <w:r w:rsidR="007636CF">
        <w:t xml:space="preserve"> (FSIS),</w:t>
      </w:r>
      <w:r w:rsidRPr="00473353" w:rsidR="007636CF">
        <w:t xml:space="preserve"> and USDA-Agricultural Research Service</w:t>
      </w:r>
      <w:r w:rsidR="007636CF">
        <w:t xml:space="preserve"> (ARS) on </w:t>
      </w:r>
      <w:r w:rsidR="002D04BC">
        <w:t>the planning</w:t>
      </w:r>
      <w:r w:rsidR="007636CF">
        <w:t xml:space="preserve"> for the </w:t>
      </w:r>
      <w:r w:rsidR="002D04BC">
        <w:t xml:space="preserve">ERS </w:t>
      </w:r>
      <w:r w:rsidRPr="007E4125" w:rsidR="002D04BC">
        <w:rPr>
          <w:color w:val="000000" w:themeColor="text1"/>
        </w:rPr>
        <w:t>Broilers 2025 Agricultural Resource Management Survey (ARMS)</w:t>
      </w:r>
      <w:r w:rsidR="002D04BC">
        <w:rPr>
          <w:color w:val="000000" w:themeColor="text1"/>
        </w:rPr>
        <w:t>.</w:t>
      </w:r>
      <w:r w:rsidR="006B2F3A">
        <w:rPr>
          <w:color w:val="000000" w:themeColor="text1"/>
        </w:rPr>
        <w:t xml:space="preserve"> The last iteration of this survey was conducted in </w:t>
      </w:r>
      <w:r w:rsidRPr="007E4125" w:rsidR="006B2F3A">
        <w:rPr>
          <w:color w:val="000000" w:themeColor="text1"/>
        </w:rPr>
        <w:t>2011</w:t>
      </w:r>
      <w:r w:rsidR="006B2F3A">
        <w:rPr>
          <w:color w:val="000000" w:themeColor="text1"/>
        </w:rPr>
        <w:t xml:space="preserve"> </w:t>
      </w:r>
      <w:r w:rsidRPr="007E4125" w:rsidR="006B2F3A">
        <w:rPr>
          <w:color w:val="000000" w:themeColor="text1"/>
        </w:rPr>
        <w:t>(0535-0218 Agriculture and Resource Management and Chemical Use Surveys).</w:t>
      </w:r>
      <w:r w:rsidR="001025E2">
        <w:rPr>
          <w:color w:val="000000" w:themeColor="text1"/>
        </w:rPr>
        <w:t xml:space="preserve"> </w:t>
      </w:r>
      <w:r w:rsidR="002E6281">
        <w:rPr>
          <w:color w:val="000000" w:themeColor="text1"/>
        </w:rPr>
        <w:t>A</w:t>
      </w:r>
      <w:r w:rsidR="009B78CF">
        <w:rPr>
          <w:color w:val="000000" w:themeColor="text1"/>
        </w:rPr>
        <w:t xml:space="preserve"> separate</w:t>
      </w:r>
      <w:r w:rsidR="002E6281">
        <w:rPr>
          <w:color w:val="000000" w:themeColor="text1"/>
        </w:rPr>
        <w:t xml:space="preserve"> survey that NAHMS is conducting, the NAHMS Poultry 2025 Small Enterprise study</w:t>
      </w:r>
      <w:r w:rsidR="00291CB2">
        <w:rPr>
          <w:color w:val="000000" w:themeColor="text1"/>
        </w:rPr>
        <w:t xml:space="preserve">, includes a focus on broiler operations </w:t>
      </w:r>
      <w:r w:rsidR="0077176B">
        <w:rPr>
          <w:color w:val="000000" w:themeColor="text1"/>
        </w:rPr>
        <w:t>that sold or moved</w:t>
      </w:r>
      <w:r w:rsidR="00291CB2">
        <w:rPr>
          <w:color w:val="000000" w:themeColor="text1"/>
        </w:rPr>
        <w:t xml:space="preserve"> 1,000 to 99,999 head</w:t>
      </w:r>
      <w:r w:rsidR="0077176B">
        <w:rPr>
          <w:color w:val="000000" w:themeColor="text1"/>
        </w:rPr>
        <w:t xml:space="preserve"> in the previous year. </w:t>
      </w:r>
    </w:p>
    <w:p w:rsidR="0038456F" w:rsidP="006876F1" w14:paraId="2D48BA81" w14:textId="77777777">
      <w:pPr>
        <w:rPr>
          <w:color w:val="000000" w:themeColor="text1"/>
        </w:rPr>
      </w:pPr>
    </w:p>
    <w:p w:rsidR="006C5ACD" w:rsidP="006C5ACD" w14:paraId="31449883" w14:textId="1341C22F">
      <w:pPr>
        <w:rPr>
          <w:color w:val="000000" w:themeColor="text1"/>
        </w:rPr>
      </w:pPr>
      <w:r>
        <w:rPr>
          <w:color w:val="000000" w:themeColor="text1"/>
        </w:rPr>
        <w:t xml:space="preserve">Even though there is expected to be some overlap in the target population of the current study and </w:t>
      </w:r>
      <w:r w:rsidR="001367A6">
        <w:rPr>
          <w:color w:val="000000" w:themeColor="text1"/>
        </w:rPr>
        <w:t>of the studies above</w:t>
      </w:r>
      <w:r>
        <w:rPr>
          <w:color w:val="000000" w:themeColor="text1"/>
        </w:rPr>
        <w:t xml:space="preserve">, there are </w:t>
      </w:r>
      <w:r w:rsidR="00486881">
        <w:rPr>
          <w:color w:val="000000" w:themeColor="text1"/>
        </w:rPr>
        <w:t>three</w:t>
      </w:r>
      <w:r>
        <w:rPr>
          <w:color w:val="000000" w:themeColor="text1"/>
        </w:rPr>
        <w:t xml:space="preserve"> key differences. First, the content included in the </w:t>
      </w:r>
      <w:r w:rsidR="001367A6">
        <w:rPr>
          <w:color w:val="000000" w:themeColor="text1"/>
        </w:rPr>
        <w:t>above studies</w:t>
      </w:r>
      <w:r>
        <w:rPr>
          <w:color w:val="000000" w:themeColor="text1"/>
        </w:rPr>
        <w:t xml:space="preserve"> is either not related to AMU and AMR or</w:t>
      </w:r>
      <w:r w:rsidR="00DA4909">
        <w:rPr>
          <w:color w:val="000000" w:themeColor="text1"/>
        </w:rPr>
        <w:t xml:space="preserve"> does not include specific AMU information such as the route of administration, drug, dose, duration, indication for use, or age of birds treated like in the current survey. The NASS surveys include information on </w:t>
      </w:r>
      <w:r w:rsidR="00DA4909">
        <w:t>the numbers of broiler-type eggs produced, the numbers of broilers and weight of broilers slaughtered, and broiler prices received</w:t>
      </w:r>
      <w:r w:rsidR="00512AE5">
        <w:t>, t</w:t>
      </w:r>
      <w:r w:rsidR="00DA4909">
        <w:t xml:space="preserve">he </w:t>
      </w:r>
      <w:r>
        <w:rPr>
          <w:color w:val="000000" w:themeColor="text1"/>
        </w:rPr>
        <w:t>ERS Broilers 2025</w:t>
      </w:r>
      <w:r w:rsidR="00DA4909">
        <w:rPr>
          <w:color w:val="000000" w:themeColor="text1"/>
        </w:rPr>
        <w:t xml:space="preserve"> survey includes information on market label certification claims, and the </w:t>
      </w:r>
      <w:r>
        <w:rPr>
          <w:color w:val="000000" w:themeColor="text1"/>
        </w:rPr>
        <w:t>NAHMS Poultry 2025 Small Enterprise stud</w:t>
      </w:r>
      <w:r w:rsidR="00DA4909">
        <w:rPr>
          <w:color w:val="000000" w:themeColor="text1"/>
        </w:rPr>
        <w:t xml:space="preserve">y includes information on whether any antibiotics were given in the water or if any were given in the feed and the primary reason for use. </w:t>
      </w:r>
      <w:r w:rsidR="00A45BE1">
        <w:rPr>
          <w:color w:val="000000" w:themeColor="text1"/>
        </w:rPr>
        <w:t>Third, this study includes not only specific information on AMU, but also biological samples taken on-farm, which provide information on AMR</w:t>
      </w:r>
      <w:r w:rsidR="00B67C60">
        <w:rPr>
          <w:color w:val="000000" w:themeColor="text1"/>
        </w:rPr>
        <w:t>, allowing analysis of AMU</w:t>
      </w:r>
      <w:r w:rsidR="00651581">
        <w:rPr>
          <w:color w:val="000000" w:themeColor="text1"/>
        </w:rPr>
        <w:t xml:space="preserve"> and AMR, both separately and in conjunction.</w:t>
      </w:r>
    </w:p>
    <w:p w:rsidR="00DD5678" w:rsidP="006876F1" w14:paraId="07C42C0F" w14:textId="77777777">
      <w:pPr>
        <w:rPr>
          <w:color w:val="000000" w:themeColor="text1"/>
        </w:rPr>
      </w:pPr>
    </w:p>
    <w:p w:rsidR="00072FE1" w:rsidRPr="00C860D6" w:rsidP="00072FE1" w14:paraId="4BC58FE9" w14:textId="4A02EAE0">
      <w:r w:rsidRPr="00C860D6">
        <w:t xml:space="preserve">The primary information collected on AMU in the U.S. is sales data collected by FDA, who produce annual reports on these data. The challenge with sales data, though, is that they are not indicative of actual antimicrobial use practices; rather, they represent a summary of the volume of product sold or distributed through various outlets by antimicrobial drug manufacturers, not the volume of product ultimately purchased by the end user for administration to animals in a particular year. In addition, sales data lack the granularity to determine the reason for antimicrobial administration and other details such as age at administration, dose, route and duration. There have been some studies on AMU conducted on subsets of farms, but the intent of this study is to provide national estimates of AMU and AMR on </w:t>
      </w:r>
      <w:r w:rsidRPr="00FD1E13">
        <w:t>broiler farms.</w:t>
      </w:r>
    </w:p>
    <w:p w:rsidR="00072FE1" w:rsidRPr="00C860D6" w:rsidP="005935A8" w14:paraId="4E55C724" w14:textId="77777777"/>
    <w:p w:rsidR="00CB5611" w:rsidRPr="00C860D6" w:rsidP="005935A8" w14:paraId="5EF0150B" w14:textId="11FA364F">
      <w:r w:rsidRPr="00DA7CE6">
        <w:t>AMU and AMR in food animals are changing rapidly due to regulatory and private market influences</w:t>
      </w:r>
      <w:r w:rsidRPr="00DA7CE6" w:rsidR="00216C43">
        <w:t>. T</w:t>
      </w:r>
      <w:r w:rsidRPr="00DA7CE6">
        <w:t>herefore</w:t>
      </w:r>
      <w:r w:rsidRPr="00C860D6">
        <w:t xml:space="preserve">, historical information </w:t>
      </w:r>
      <w:r w:rsidRPr="00C860D6" w:rsidR="00284F3C">
        <w:t xml:space="preserve">does </w:t>
      </w:r>
      <w:r w:rsidRPr="00C860D6">
        <w:t xml:space="preserve">not fulfill </w:t>
      </w:r>
      <w:r w:rsidRPr="00C860D6" w:rsidR="007C73F0">
        <w:t>USDA and APHIS</w:t>
      </w:r>
      <w:r w:rsidR="003C0632">
        <w:t>-NAHMS</w:t>
      </w:r>
      <w:r w:rsidRPr="00C860D6">
        <w:t xml:space="preserve"> monitoring needs</w:t>
      </w:r>
      <w:r w:rsidRPr="00C860D6" w:rsidR="00216C43">
        <w:t>. USDA and APHIS</w:t>
      </w:r>
      <w:r w:rsidR="003C0632">
        <w:t>-NAHMS</w:t>
      </w:r>
      <w:r w:rsidRPr="00C860D6" w:rsidR="00216C43">
        <w:t xml:space="preserve"> need current AMU and AMR information to make effective decisions in this area of animal health and welfare</w:t>
      </w:r>
      <w:r w:rsidRPr="00C860D6">
        <w:t>.</w:t>
      </w:r>
    </w:p>
    <w:p w:rsidR="00EC4B20" w:rsidRPr="00C860D6" w:rsidP="005935A8" w14:paraId="3B6436CA" w14:textId="0BD4F003">
      <w:pPr>
        <w:tabs>
          <w:tab w:val="num" w:pos="0"/>
        </w:tabs>
      </w:pPr>
    </w:p>
    <w:p w:rsidR="00AF7944" w:rsidRPr="00C860D6" w:rsidP="003679D5" w14:paraId="744C4F0F" w14:textId="77777777">
      <w:r w:rsidRPr="00C860D6">
        <w:t xml:space="preserve">On January 1, 2017, the FDA instituted policy changes in the use of medically important antibiotics in livestock and poultry feed such that a veterinary feed directive administered by a veterinarian is now needed to use these antibiotics. Prior to this date, antibiotics used in feed </w:t>
      </w:r>
      <w:r w:rsidRPr="00C860D6">
        <w:t xml:space="preserve">were available </w:t>
      </w:r>
      <w:r w:rsidRPr="00C860D6">
        <w:t>over-the-counter</w:t>
      </w:r>
      <w:r w:rsidRPr="00C860D6">
        <w:t>, and veterinary involvement was unnecessary. Because of these regulatory changes, antibiotic use practices in feed have changed for both livestock and poultry. Historical data prior to 2017 would not serve as a good baseline due to the changes in use practices that occurred in 2017 and subsequent years.</w:t>
      </w:r>
    </w:p>
    <w:p w:rsidR="00AF7944" w:rsidRPr="00C860D6" w:rsidP="003679D5" w14:paraId="2E81D8A8" w14:textId="77777777"/>
    <w:p w:rsidR="00AF7944" w:rsidRPr="00C860D6" w:rsidP="003679D5" w14:paraId="4661664B" w14:textId="47021E96">
      <w:r w:rsidRPr="00C860D6">
        <w:t>In addition, over the past several years, due to increased concern from consumers on use of antibiotics in livestock and poultry, many companies began raising broilers that never received antibiotics under a “no antibiotics ever” marketing strategy. Approximately half the broilers in the U.S. are currently raised under a “no antibiotics ever” strategy. These newer market-driven influences have led to newer practices that are not comparable to historical antibiotic use practices. The changes in antibiotic use practices due to the regulatory changes begun in January 2017 and the adoption of “no antibiotics ever” strategies make historical antibiotic use data unsuitable for our monitoring needs. Data are needed that reflect these new changes in antibiotic use practices.</w:t>
      </w:r>
    </w:p>
    <w:p w:rsidR="00AF7944" w:rsidRPr="00C860D6" w:rsidP="005935A8" w14:paraId="03086661" w14:textId="77777777">
      <w:pPr>
        <w:tabs>
          <w:tab w:val="num" w:pos="0"/>
        </w:tabs>
      </w:pPr>
    </w:p>
    <w:p w:rsidR="005935A8" w:rsidRPr="00C860D6" w:rsidP="005935A8" w14:paraId="15BE76EF" w14:textId="77777777">
      <w:pPr>
        <w:tabs>
          <w:tab w:val="num" w:pos="0"/>
        </w:tabs>
      </w:pPr>
    </w:p>
    <w:p w:rsidR="009351FA" w:rsidRPr="00C860D6" w:rsidP="005935A8" w14:paraId="47F184DD" w14:textId="45AD36CE">
      <w:pPr>
        <w:pStyle w:val="DefaultText"/>
        <w:rPr>
          <w:b/>
        </w:rPr>
      </w:pPr>
      <w:r w:rsidRPr="00C860D6">
        <w:rPr>
          <w:b/>
        </w:rPr>
        <w:t>5</w:t>
      </w:r>
      <w:r w:rsidRPr="00C860D6" w:rsidR="008A72A5">
        <w:rPr>
          <w:b/>
        </w:rPr>
        <w:t xml:space="preserve">. </w:t>
      </w:r>
      <w:r w:rsidR="00A773FC">
        <w:rPr>
          <w:b/>
        </w:rPr>
        <w:t xml:space="preserve"> </w:t>
      </w:r>
      <w:r w:rsidRPr="00CE3887" w:rsidR="00CE3887">
        <w:rPr>
          <w:b/>
        </w:rPr>
        <w:t>Describe the impact to small businesses. If the collection of information impacts small businesses or other small entities (Item 5 of OMB Form 83-I), describe any methods used to minimize burden.</w:t>
      </w:r>
    </w:p>
    <w:p w:rsidR="00CE3887" w:rsidP="005935A8" w14:paraId="58DF6961" w14:textId="77777777"/>
    <w:p w:rsidR="00526FA8" w:rsidRPr="00C860D6" w:rsidP="005935A8" w14:paraId="3EB96D2E" w14:textId="17894F41">
      <w:r>
        <w:t xml:space="preserve">The definition of a small business by the Bureau of Labor Statistics is an establishment with fewer than 100 employees. </w:t>
      </w:r>
      <w:r w:rsidRPr="00C860D6" w:rsidR="00BE789D">
        <w:t>APHIS</w:t>
      </w:r>
      <w:r w:rsidR="00D72445">
        <w:t>-NAHMS</w:t>
      </w:r>
      <w:r w:rsidRPr="00C860D6" w:rsidR="00BE789D">
        <w:t xml:space="preserve"> estimates there are no small entities impacted by this request as no small bus</w:t>
      </w:r>
      <w:r w:rsidRPr="00C860D6" w:rsidR="00723261">
        <w:t>inesses will be selected for participation</w:t>
      </w:r>
      <w:r w:rsidRPr="00C860D6" w:rsidR="00216C43">
        <w:t xml:space="preserve">. </w:t>
      </w:r>
      <w:r w:rsidRPr="00C860D6" w:rsidR="0086241D">
        <w:t xml:space="preserve">This study </w:t>
      </w:r>
      <w:r w:rsidRPr="00C860D6" w:rsidR="00F335B8">
        <w:t>survey</w:t>
      </w:r>
      <w:r w:rsidRPr="00C860D6" w:rsidR="634D0CEE">
        <w:t>s</w:t>
      </w:r>
      <w:r w:rsidRPr="00C860D6" w:rsidR="00F335B8">
        <w:t xml:space="preserve"> </w:t>
      </w:r>
      <w:r w:rsidRPr="00C860D6" w:rsidR="00911587">
        <w:t>some of the</w:t>
      </w:r>
      <w:r w:rsidRPr="00C860D6" w:rsidR="00177426">
        <w:t xml:space="preserve"> </w:t>
      </w:r>
      <w:r w:rsidRPr="00C860D6" w:rsidR="00BE789D">
        <w:t>large</w:t>
      </w:r>
      <w:r w:rsidRPr="00C860D6" w:rsidR="00911587">
        <w:t>st</w:t>
      </w:r>
      <w:r w:rsidRPr="00C860D6" w:rsidR="00BE789D">
        <w:t xml:space="preserve"> </w:t>
      </w:r>
      <w:r w:rsidRPr="00C860D6" w:rsidR="00177426">
        <w:t xml:space="preserve">broiler chicken </w:t>
      </w:r>
      <w:r w:rsidRPr="00C860D6" w:rsidR="00911587">
        <w:t>companies</w:t>
      </w:r>
      <w:r w:rsidRPr="00C860D6" w:rsidR="00F335B8">
        <w:t xml:space="preserve"> in the United States as identified from </w:t>
      </w:r>
      <w:r w:rsidRPr="00C860D6" w:rsidR="00911587">
        <w:t xml:space="preserve">the </w:t>
      </w:r>
      <w:r w:rsidRPr="00C860D6" w:rsidR="00B43769">
        <w:t>W</w:t>
      </w:r>
      <w:r w:rsidR="00EE29AE">
        <w:t xml:space="preserve">ATT </w:t>
      </w:r>
      <w:r w:rsidRPr="00C860D6" w:rsidR="00B43769">
        <w:t>list</w:t>
      </w:r>
      <w:r w:rsidR="00E6356F">
        <w:t xml:space="preserve"> of top broiler producer companies</w:t>
      </w:r>
      <w:r>
        <w:rPr>
          <w:rStyle w:val="FootnoteReference"/>
        </w:rPr>
        <w:footnoteReference w:id="6"/>
      </w:r>
      <w:r w:rsidRPr="00C860D6" w:rsidR="00F335B8">
        <w:t>. T</w:t>
      </w:r>
      <w:r w:rsidRPr="00C860D6" w:rsidR="00721E33">
        <w:t xml:space="preserve">he smallest company listed </w:t>
      </w:r>
      <w:r w:rsidRPr="00007B98" w:rsidR="00721E33">
        <w:t>report</w:t>
      </w:r>
      <w:r w:rsidRPr="00007B98" w:rsidR="215EA825">
        <w:t>s</w:t>
      </w:r>
      <w:r w:rsidRPr="00007B98" w:rsidR="00721E33">
        <w:t xml:space="preserve"> producing </w:t>
      </w:r>
      <w:r w:rsidR="00FC26AE">
        <w:t>1.03 million pounds</w:t>
      </w:r>
      <w:r w:rsidR="00E4120E">
        <w:t>, liveweight, weekly</w:t>
      </w:r>
      <w:r w:rsidR="00FC26AE">
        <w:t xml:space="preserve"> </w:t>
      </w:r>
      <w:r w:rsidRPr="00007B98" w:rsidR="005506D8">
        <w:t xml:space="preserve">and </w:t>
      </w:r>
      <w:r w:rsidRPr="00007B98" w:rsidR="00F335B8">
        <w:t>employing</w:t>
      </w:r>
      <w:r w:rsidRPr="00007B98" w:rsidR="005506D8">
        <w:t xml:space="preserve"> 325 </w:t>
      </w:r>
      <w:r w:rsidRPr="00007B98" w:rsidR="00F335B8">
        <w:t>staff</w:t>
      </w:r>
      <w:r w:rsidRPr="00007B98" w:rsidR="00723261">
        <w:t>. Overall, companies on the</w:t>
      </w:r>
      <w:r w:rsidRPr="00C860D6" w:rsidR="00723261">
        <w:t xml:space="preserve"> list ha</w:t>
      </w:r>
      <w:r w:rsidRPr="00C860D6" w:rsidR="60868BEA">
        <w:t>ve</w:t>
      </w:r>
      <w:r w:rsidRPr="00C860D6" w:rsidR="00723261">
        <w:t xml:space="preserve"> </w:t>
      </w:r>
      <w:r w:rsidRPr="00C860D6" w:rsidR="00721E33">
        <w:t xml:space="preserve">production numbers ranging from </w:t>
      </w:r>
      <w:r w:rsidR="00E4120E">
        <w:t>1.03 million to 248.90 million</w:t>
      </w:r>
      <w:r w:rsidR="0012636C">
        <w:t xml:space="preserve"> pounds, liveweight, weekly</w:t>
      </w:r>
      <w:r w:rsidRPr="00C860D6" w:rsidR="00537CB5">
        <w:t xml:space="preserve"> </w:t>
      </w:r>
      <w:r w:rsidRPr="00C860D6" w:rsidR="005506D8">
        <w:t xml:space="preserve">and employee numbers ranging from 325 to </w:t>
      </w:r>
      <w:r w:rsidR="005A7871">
        <w:t>139,000</w:t>
      </w:r>
      <w:r w:rsidRPr="00C860D6" w:rsidR="00721E33">
        <w:t>.</w:t>
      </w:r>
    </w:p>
    <w:p w:rsidR="00FC16A3" w:rsidRPr="00C860D6" w:rsidP="005935A8" w14:paraId="5456B2AC" w14:textId="77777777"/>
    <w:p w:rsidR="00176049" w:rsidP="005935A8" w14:paraId="2FDE109F" w14:textId="1E64A093">
      <w:r>
        <w:t>P</w:t>
      </w:r>
      <w:r w:rsidR="00BE789D">
        <w:t xml:space="preserve">roducers </w:t>
      </w:r>
      <w:r>
        <w:t xml:space="preserve">can complete the survey and collect the pen floor samples at any point during the quarter in which they are scheduled to be collected, depending on </w:t>
      </w:r>
      <w:r w:rsidR="00BE789D">
        <w:t xml:space="preserve">when it is convenient for them. </w:t>
      </w:r>
      <w:r w:rsidR="00CB3E7C">
        <w:t xml:space="preserve">Responses are accepted on a rolling basis during each quarter, </w:t>
      </w:r>
      <w:r w:rsidR="00EB4E9A">
        <w:t xml:space="preserve">allowing flexibility in submissions made by each participating company. </w:t>
      </w:r>
      <w:r w:rsidR="00E8394E">
        <w:t>There is reasonable time built into t</w:t>
      </w:r>
      <w:r w:rsidR="00721E33">
        <w:t xml:space="preserve">he study </w:t>
      </w:r>
      <w:r w:rsidR="005506D8">
        <w:t>in which to take samples (21 days to slaughter age)</w:t>
      </w:r>
      <w:r w:rsidR="00E8394E">
        <w:t>.</w:t>
      </w:r>
    </w:p>
    <w:p w:rsidR="00176049" w:rsidP="005935A8" w14:paraId="603E0F64" w14:textId="77777777"/>
    <w:p w:rsidR="00E8394E" w:rsidRPr="00C860D6" w:rsidP="005935A8" w14:paraId="01A0722A" w14:textId="43BB15C8"/>
    <w:p w:rsidR="004510C7" w:rsidRPr="00C860D6" w:rsidP="005935A8" w14:paraId="65AA16B5" w14:textId="54A6D82B">
      <w:pPr>
        <w:pStyle w:val="DefaultText"/>
        <w:rPr>
          <w:b/>
        </w:rPr>
      </w:pPr>
      <w:r w:rsidRPr="00C860D6">
        <w:rPr>
          <w:b/>
        </w:rPr>
        <w:t>6</w:t>
      </w:r>
      <w:r w:rsidRPr="00C860D6" w:rsidR="008A72A5">
        <w:rPr>
          <w:b/>
        </w:rPr>
        <w:t xml:space="preserve">. </w:t>
      </w:r>
      <w:r w:rsidR="005C74A9">
        <w:rPr>
          <w:b/>
        </w:rPr>
        <w:t xml:space="preserve"> </w:t>
      </w:r>
      <w:r w:rsidRPr="00C860D6">
        <w:rPr>
          <w:b/>
        </w:rPr>
        <w:t>Describe the consequence to Federal program or policy activities if the collection is not conducted or is conducted less frequently, as well as any technical or legal obstacles to reducing burden.</w:t>
      </w:r>
    </w:p>
    <w:p w:rsidR="004510C7" w:rsidRPr="00C860D6" w:rsidP="005935A8" w14:paraId="49360A66" w14:textId="77777777">
      <w:pPr>
        <w:pStyle w:val="DefaultText"/>
        <w:rPr>
          <w:b/>
        </w:rPr>
      </w:pPr>
    </w:p>
    <w:p w:rsidR="00915429" w:rsidP="005935A8" w14:paraId="551A8C91" w14:textId="6FCB3E7E">
      <w:pPr>
        <w:rPr>
          <w:rStyle w:val="InitialStyle"/>
        </w:rPr>
      </w:pPr>
      <w:r>
        <w:rPr>
          <w:rStyle w:val="InitialStyle"/>
        </w:rPr>
        <w:t>This is an ongoing information collection request.  Responses are voluntary.</w:t>
      </w:r>
    </w:p>
    <w:p w:rsidR="00915429" w:rsidP="005935A8" w14:paraId="7A2F4EDA" w14:textId="77777777">
      <w:pPr>
        <w:rPr>
          <w:rStyle w:val="InitialStyle"/>
        </w:rPr>
      </w:pPr>
    </w:p>
    <w:p w:rsidR="004646A1" w:rsidRPr="00C860D6" w:rsidP="005935A8" w14:paraId="159D055E" w14:textId="768F8006">
      <w:pPr>
        <w:rPr>
          <w:rStyle w:val="InitialStyle"/>
        </w:rPr>
      </w:pPr>
      <w:r w:rsidRPr="4D62589C">
        <w:rPr>
          <w:rStyle w:val="InitialStyle"/>
        </w:rPr>
        <w:t xml:space="preserve">Without this survey, </w:t>
      </w:r>
      <w:r w:rsidRPr="4D62589C" w:rsidR="003679D5">
        <w:rPr>
          <w:rStyle w:val="InitialStyle"/>
        </w:rPr>
        <w:t xml:space="preserve">the U.S. Government </w:t>
      </w:r>
      <w:r w:rsidRPr="4D62589C" w:rsidR="4BF862DF">
        <w:rPr>
          <w:rStyle w:val="InitialStyle"/>
        </w:rPr>
        <w:t>has</w:t>
      </w:r>
      <w:r w:rsidRPr="4D62589C">
        <w:rPr>
          <w:rStyle w:val="InitialStyle"/>
        </w:rPr>
        <w:t xml:space="preserve"> limited information by which to make decisions related to AMU and AMR as they relate to the U.S. </w:t>
      </w:r>
      <w:r w:rsidR="00986C65">
        <w:rPr>
          <w:rStyle w:val="InitialStyle"/>
        </w:rPr>
        <w:t>broiler</w:t>
      </w:r>
      <w:r w:rsidRPr="4D62589C" w:rsidR="00986C65">
        <w:rPr>
          <w:rStyle w:val="InitialStyle"/>
        </w:rPr>
        <w:t xml:space="preserve"> </w:t>
      </w:r>
      <w:r w:rsidRPr="4D62589C">
        <w:rPr>
          <w:rStyle w:val="InitialStyle"/>
        </w:rPr>
        <w:t>industry.</w:t>
      </w:r>
    </w:p>
    <w:p w:rsidR="004646A1" w:rsidRPr="00C860D6" w:rsidP="005935A8" w14:paraId="0F78C93D" w14:textId="77777777">
      <w:pPr>
        <w:rPr>
          <w:rStyle w:val="InitialStyle"/>
        </w:rPr>
      </w:pPr>
    </w:p>
    <w:p w:rsidR="00C112A1" w:rsidRPr="00C860D6" w:rsidP="005935A8" w14:paraId="0B67E0AC" w14:textId="44D48BCC">
      <w:pPr>
        <w:rPr>
          <w:rStyle w:val="InitialStyle"/>
        </w:rPr>
      </w:pPr>
      <w:r w:rsidRPr="4D62589C">
        <w:rPr>
          <w:rStyle w:val="InitialStyle"/>
        </w:rPr>
        <w:t>T</w:t>
      </w:r>
      <w:r w:rsidRPr="4D62589C" w:rsidR="00BF7F87">
        <w:rPr>
          <w:rStyle w:val="InitialStyle"/>
        </w:rPr>
        <w:t xml:space="preserve">he United States </w:t>
      </w:r>
      <w:r w:rsidRPr="4D62589C">
        <w:rPr>
          <w:rStyle w:val="InitialStyle"/>
        </w:rPr>
        <w:t xml:space="preserve">requires </w:t>
      </w:r>
      <w:r w:rsidRPr="4D62589C" w:rsidR="00BF7F87">
        <w:rPr>
          <w:rStyle w:val="InitialStyle"/>
        </w:rPr>
        <w:t xml:space="preserve">the ability to understand trends in AMU, AMR, animal health, and production in the </w:t>
      </w:r>
      <w:r w:rsidR="00986C65">
        <w:rPr>
          <w:rStyle w:val="InitialStyle"/>
        </w:rPr>
        <w:t>broiler</w:t>
      </w:r>
      <w:r w:rsidRPr="4D62589C" w:rsidR="00986C65">
        <w:rPr>
          <w:rStyle w:val="InitialStyle"/>
        </w:rPr>
        <w:t xml:space="preserve"> </w:t>
      </w:r>
      <w:r w:rsidRPr="4D62589C" w:rsidR="00BF7F87">
        <w:rPr>
          <w:rStyle w:val="InitialStyle"/>
        </w:rPr>
        <w:t>industry</w:t>
      </w:r>
      <w:r w:rsidRPr="4D62589C">
        <w:rPr>
          <w:rStyle w:val="InitialStyle"/>
        </w:rPr>
        <w:t xml:space="preserve"> to make effective animal health and welfare decisions</w:t>
      </w:r>
      <w:r w:rsidRPr="4D62589C" w:rsidR="00BF7F87">
        <w:rPr>
          <w:rStyle w:val="InitialStyle"/>
        </w:rPr>
        <w:t>.</w:t>
      </w:r>
      <w:r w:rsidRPr="4D62589C">
        <w:rPr>
          <w:rStyle w:val="InitialStyle"/>
        </w:rPr>
        <w:t xml:space="preserve"> </w:t>
      </w:r>
      <w:r w:rsidRPr="4D62589C" w:rsidR="30F12263">
        <w:rPr>
          <w:rStyle w:val="InitialStyle"/>
        </w:rPr>
        <w:t>T</w:t>
      </w:r>
      <w:r w:rsidRPr="4D62589C">
        <w:rPr>
          <w:rStyle w:val="InitialStyle"/>
        </w:rPr>
        <w:t xml:space="preserve">his purposive data collection </w:t>
      </w:r>
      <w:r w:rsidRPr="4D62589C" w:rsidR="71EE7DEC">
        <w:rPr>
          <w:rStyle w:val="InitialStyle"/>
        </w:rPr>
        <w:t xml:space="preserve">generates data that </w:t>
      </w:r>
      <w:r w:rsidRPr="4D62589C">
        <w:rPr>
          <w:rStyle w:val="InitialStyle"/>
        </w:rPr>
        <w:t xml:space="preserve">will enable USDA, state animal health entities, the U.S. </w:t>
      </w:r>
      <w:r w:rsidR="00986C65">
        <w:rPr>
          <w:rStyle w:val="InitialStyle"/>
        </w:rPr>
        <w:t>broiler</w:t>
      </w:r>
      <w:r w:rsidRPr="4D62589C" w:rsidR="00986C65">
        <w:rPr>
          <w:rStyle w:val="InitialStyle"/>
        </w:rPr>
        <w:t xml:space="preserve"> </w:t>
      </w:r>
      <w:r w:rsidRPr="4D62589C">
        <w:rPr>
          <w:rStyle w:val="InitialStyle"/>
        </w:rPr>
        <w:t>industry, and individual producers to make these decisions.</w:t>
      </w:r>
    </w:p>
    <w:p w:rsidR="00C112A1" w:rsidRPr="00C860D6" w:rsidP="005935A8" w14:paraId="72B7680C" w14:textId="77777777">
      <w:pPr>
        <w:rPr>
          <w:rStyle w:val="InitialStyle"/>
        </w:rPr>
      </w:pPr>
    </w:p>
    <w:p w:rsidR="00CB5611" w:rsidRPr="00C860D6" w:rsidP="005935A8" w14:paraId="5BC47476" w14:textId="1570F362">
      <w:r>
        <w:t>APHIS-</w:t>
      </w:r>
      <w:r w:rsidR="007F2DCB">
        <w:t>NAHMS</w:t>
      </w:r>
      <w:r w:rsidR="00DF7870">
        <w:t xml:space="preserve"> generate</w:t>
      </w:r>
      <w:r w:rsidR="78B2D395">
        <w:t>s</w:t>
      </w:r>
      <w:r w:rsidR="00DF7870">
        <w:t xml:space="preserve"> national estimates of some on-farm AMU measures and AMR in selected bacteria from</w:t>
      </w:r>
      <w:r w:rsidR="007F2DCB">
        <w:t xml:space="preserve"> </w:t>
      </w:r>
      <w:r w:rsidR="00BC654B">
        <w:t xml:space="preserve">traditional </w:t>
      </w:r>
      <w:r w:rsidR="007F2DCB">
        <w:t>commodity studies</w:t>
      </w:r>
      <w:r w:rsidR="004E19C2">
        <w:t xml:space="preserve"> conducted</w:t>
      </w:r>
      <w:r w:rsidR="00BC654B">
        <w:t xml:space="preserve"> </w:t>
      </w:r>
      <w:r w:rsidR="004E19C2">
        <w:t>in species other than poultry</w:t>
      </w:r>
      <w:r w:rsidR="00DF7870">
        <w:t>.  Not all these studies ha</w:t>
      </w:r>
      <w:r w:rsidR="7AB4466E">
        <w:t>ve</w:t>
      </w:r>
      <w:r w:rsidR="00DF7870">
        <w:t xml:space="preserve"> the adequate statistical power </w:t>
      </w:r>
      <w:r w:rsidR="00BC654B">
        <w:t xml:space="preserve">we </w:t>
      </w:r>
      <w:r w:rsidR="4EBEF247">
        <w:t>prefer</w:t>
      </w:r>
      <w:r w:rsidR="00BC654B">
        <w:t xml:space="preserve">. Our traditional </w:t>
      </w:r>
      <w:r w:rsidR="007C1476">
        <w:t xml:space="preserve">studies </w:t>
      </w:r>
      <w:r w:rsidR="004E19C2">
        <w:t>ha</w:t>
      </w:r>
      <w:r w:rsidR="007C1476">
        <w:t>ve</w:t>
      </w:r>
      <w:r w:rsidR="004E19C2">
        <w:t xml:space="preserve"> longer inter-study intervals and cross-sectional study designs</w:t>
      </w:r>
      <w:r w:rsidR="00BF4361">
        <w:t xml:space="preserve"> than th</w:t>
      </w:r>
      <w:r w:rsidR="5073F3FE">
        <w:t xml:space="preserve">is </w:t>
      </w:r>
      <w:r w:rsidR="006C2911">
        <w:t xml:space="preserve">broiler </w:t>
      </w:r>
      <w:r w:rsidR="00BF4361">
        <w:t>study</w:t>
      </w:r>
      <w:r w:rsidR="7D6A7C0B">
        <w:t>,</w:t>
      </w:r>
      <w:r w:rsidR="00D85E0A">
        <w:t xml:space="preserve"> </w:t>
      </w:r>
      <w:r w:rsidRPr="00212786" w:rsidR="000E173A">
        <w:t>m</w:t>
      </w:r>
      <w:r w:rsidRPr="00212786" w:rsidR="452C2D3E">
        <w:t xml:space="preserve">aking </w:t>
      </w:r>
      <w:r w:rsidRPr="00212786" w:rsidR="00BC654B">
        <w:t xml:space="preserve">trends </w:t>
      </w:r>
      <w:r w:rsidRPr="00212786" w:rsidR="004E19C2">
        <w:t>estimates</w:t>
      </w:r>
      <w:r w:rsidR="004E19C2">
        <w:t xml:space="preserve"> subject to higher variance</w:t>
      </w:r>
      <w:r w:rsidR="00BD1208">
        <w:t xml:space="preserve"> </w:t>
      </w:r>
      <w:r w:rsidR="3A8432F5">
        <w:t>with the inability</w:t>
      </w:r>
      <w:r w:rsidR="00BD1208">
        <w:t xml:space="preserve"> to </w:t>
      </w:r>
      <w:r w:rsidR="007C73F0">
        <w:t xml:space="preserve">adequately </w:t>
      </w:r>
      <w:r w:rsidR="00BD1208">
        <w:t>assess correlation</w:t>
      </w:r>
      <w:r w:rsidR="004E19C2">
        <w:t>. This study, conducted</w:t>
      </w:r>
      <w:r w:rsidR="00B43769">
        <w:t xml:space="preserve"> </w:t>
      </w:r>
      <w:r w:rsidR="007C1476">
        <w:t xml:space="preserve">with </w:t>
      </w:r>
      <w:r w:rsidR="005D2C2D">
        <w:t xml:space="preserve">repeated </w:t>
      </w:r>
      <w:r w:rsidR="007C1476">
        <w:t xml:space="preserve">sample </w:t>
      </w:r>
      <w:r w:rsidR="00B43769">
        <w:t>collections</w:t>
      </w:r>
      <w:r w:rsidR="004E19C2">
        <w:t xml:space="preserve"> </w:t>
      </w:r>
      <w:r w:rsidR="007C73F0">
        <w:t>from the same complexes</w:t>
      </w:r>
      <w:r w:rsidR="00B43769">
        <w:t xml:space="preserve">, provides </w:t>
      </w:r>
      <w:r w:rsidR="007C1476">
        <w:t>the most robust</w:t>
      </w:r>
      <w:r w:rsidR="00B43769">
        <w:t xml:space="preserve"> method for </w:t>
      </w:r>
      <w:r w:rsidR="007C1476">
        <w:t>reducing</w:t>
      </w:r>
      <w:r w:rsidR="00B43769">
        <w:t xml:space="preserve"> the variability </w:t>
      </w:r>
      <w:r w:rsidR="007C1476">
        <w:t>to</w:t>
      </w:r>
      <w:r w:rsidR="00B43769">
        <w:t xml:space="preserve"> </w:t>
      </w:r>
      <w:r w:rsidR="000018C6">
        <w:t xml:space="preserve">discern </w:t>
      </w:r>
      <w:r w:rsidR="00B43769">
        <w:t>relationships</w:t>
      </w:r>
      <w:r w:rsidR="000018C6">
        <w:t xml:space="preserve"> between </w:t>
      </w:r>
      <w:r w:rsidR="007C1476">
        <w:t>factors</w:t>
      </w:r>
      <w:r w:rsidR="00B43769">
        <w:t>.</w:t>
      </w:r>
    </w:p>
    <w:p w:rsidR="005935A8" w:rsidRPr="00C860D6" w:rsidP="005935A8" w14:paraId="2793683B" w14:textId="5396DBDE">
      <w:bookmarkStart w:id="1" w:name="_Toc120517333"/>
      <w:bookmarkStart w:id="2" w:name="_Toc133308559"/>
      <w:bookmarkStart w:id="3" w:name="_Toc143941122"/>
    </w:p>
    <w:p w:rsidR="00AF7944" w:rsidRPr="00C860D6" w:rsidP="00C860D6" w14:paraId="3CC28010" w14:textId="0BD8C6C9">
      <w:r w:rsidRPr="00C860D6">
        <w:t xml:space="preserve">Previous NAHMS studies that have collected data on AMU were typically collected at </w:t>
      </w:r>
      <w:r w:rsidRPr="00C860D6" w:rsidR="007079D6">
        <w:t>5–10-year</w:t>
      </w:r>
      <w:r w:rsidRPr="00C860D6">
        <w:t xml:space="preserve"> intervals depending on the commodity. These AMU data were population-based and represented national estimates. </w:t>
      </w:r>
      <w:r w:rsidR="748DF147">
        <w:t xml:space="preserve">This broiler study is the first in </w:t>
      </w:r>
      <w:r w:rsidRPr="00E738F5" w:rsidR="748DF147">
        <w:t xml:space="preserve">which </w:t>
      </w:r>
      <w:r w:rsidRPr="00E738F5">
        <w:t>NAHMS has collected AMU data in broilers. When NAHMS has collected antimicrobial resistance (AMR) information</w:t>
      </w:r>
      <w:r w:rsidRPr="00C860D6">
        <w:t>, that has been on a subset of operations, usually 100-200, and the data were not intended to be nationally representative but were instead a cross-sectional snapshot of antimicrobial resistance in a subset of operations.</w:t>
      </w:r>
    </w:p>
    <w:p w:rsidR="00AF7944" w:rsidRPr="00C860D6" w:rsidP="00C860D6" w14:paraId="0CB7A8E0" w14:textId="77777777"/>
    <w:p w:rsidR="005935A8" w:rsidP="005935A8" w14:paraId="679D322B" w14:textId="6306318F">
      <w:r w:rsidRPr="004E64CD">
        <w:t xml:space="preserve">This collection with repeated sample collections over subsequent years from the same complexes provides a more robust method for assessing the association between AMU and AMR. </w:t>
      </w:r>
      <w:r>
        <w:t>Even though</w:t>
      </w:r>
      <w:r w:rsidR="00921FA2">
        <w:t xml:space="preserve"> </w:t>
      </w:r>
      <w:r>
        <w:t>the sample is not a probability sample below the level of company, this study is the most comprehensive study investigating AMU and AMR in U.S. broiler production.</w:t>
      </w:r>
    </w:p>
    <w:p w:rsidR="00176049" w:rsidRPr="00C860D6" w:rsidP="005935A8" w14:paraId="2C641E65" w14:textId="77777777"/>
    <w:p w:rsidR="004510C7" w:rsidRPr="00C860D6" w:rsidP="005935A8" w14:paraId="23BC461D" w14:textId="42EED8F2">
      <w:pPr>
        <w:rPr>
          <w:b/>
        </w:rPr>
      </w:pPr>
      <w:r w:rsidRPr="00C860D6">
        <w:rPr>
          <w:b/>
        </w:rPr>
        <w:t>7</w:t>
      </w:r>
      <w:r w:rsidRPr="00C860D6" w:rsidR="008A72A5">
        <w:rPr>
          <w:b/>
        </w:rPr>
        <w:t xml:space="preserve">. </w:t>
      </w:r>
      <w:r w:rsidR="00544C92">
        <w:rPr>
          <w:b/>
        </w:rPr>
        <w:t xml:space="preserve"> </w:t>
      </w:r>
      <w:r w:rsidRPr="00C860D6">
        <w:rPr>
          <w:b/>
        </w:rPr>
        <w:t>Explain any special circumstances that require the collection to be conducted in a manner inconsistent with the general information collection guidelines in 5 CFR 1320.5.</w:t>
      </w:r>
    </w:p>
    <w:p w:rsidR="004510C7" w:rsidRPr="00C860D6" w:rsidP="005935A8" w14:paraId="08DA86C1" w14:textId="77777777">
      <w:pPr>
        <w:ind w:left="720"/>
        <w:rPr>
          <w:b/>
        </w:rPr>
      </w:pPr>
    </w:p>
    <w:p w:rsidR="000108D2" w:rsidRPr="00C860D6" w:rsidP="00C04D0B" w14:paraId="0E94C9D3" w14:textId="63FAEA8C">
      <w:pPr>
        <w:pStyle w:val="ListParagraph"/>
        <w:numPr>
          <w:ilvl w:val="0"/>
          <w:numId w:val="3"/>
        </w:numPr>
        <w:tabs>
          <w:tab w:val="left" w:pos="450"/>
        </w:tabs>
        <w:autoSpaceDE w:val="0"/>
        <w:autoSpaceDN w:val="0"/>
        <w:adjustRightInd w:val="0"/>
        <w:ind w:left="450" w:hanging="270"/>
        <w:rPr>
          <w:b/>
          <w:bCs/>
        </w:rPr>
      </w:pPr>
      <w:r>
        <w:rPr>
          <w:b/>
          <w:bCs/>
        </w:rPr>
        <w:t>r</w:t>
      </w:r>
      <w:r w:rsidRPr="00C860D6">
        <w:rPr>
          <w:b/>
          <w:bCs/>
        </w:rPr>
        <w:t xml:space="preserve">equiring respondents to report information to the agency more than </w:t>
      </w:r>
      <w:r w:rsidRPr="00C860D6">
        <w:rPr>
          <w:b/>
          <w:bCs/>
        </w:rPr>
        <w:t>quarterly</w:t>
      </w:r>
      <w:r w:rsidR="007907D2">
        <w:rPr>
          <w:b/>
          <w:bCs/>
        </w:rPr>
        <w:t>;</w:t>
      </w:r>
    </w:p>
    <w:p w:rsidR="0012568A" w:rsidRPr="00C860D6" w:rsidP="0012568A" w14:paraId="6AD51E44" w14:textId="77777777">
      <w:pPr>
        <w:pStyle w:val="ListParagraph"/>
        <w:tabs>
          <w:tab w:val="left" w:pos="450"/>
        </w:tabs>
        <w:autoSpaceDE w:val="0"/>
        <w:autoSpaceDN w:val="0"/>
        <w:adjustRightInd w:val="0"/>
        <w:ind w:left="450" w:hanging="270"/>
        <w:rPr>
          <w:b/>
          <w:bCs/>
        </w:rPr>
      </w:pPr>
    </w:p>
    <w:p w:rsidR="000108D2" w:rsidRPr="00C860D6" w:rsidP="00C04D0B" w14:paraId="690D166F" w14:textId="5287AD5C">
      <w:pPr>
        <w:pStyle w:val="ListParagraph"/>
        <w:numPr>
          <w:ilvl w:val="0"/>
          <w:numId w:val="3"/>
        </w:numPr>
        <w:tabs>
          <w:tab w:val="left" w:pos="450"/>
        </w:tabs>
        <w:autoSpaceDE w:val="0"/>
        <w:autoSpaceDN w:val="0"/>
        <w:adjustRightInd w:val="0"/>
        <w:spacing w:before="120"/>
        <w:ind w:left="450" w:hanging="270"/>
        <w:rPr>
          <w:b/>
          <w:bCs/>
        </w:rPr>
      </w:pPr>
      <w:r>
        <w:rPr>
          <w:b/>
          <w:bCs/>
        </w:rPr>
        <w:t>r</w:t>
      </w:r>
      <w:r w:rsidRPr="00C860D6">
        <w:rPr>
          <w:b/>
          <w:bCs/>
        </w:rPr>
        <w:t xml:space="preserve">equiring respondents to prepare a written response to a collection of information in fewer </w:t>
      </w:r>
      <w:r w:rsidRPr="00C860D6" w:rsidR="000959F6">
        <w:rPr>
          <w:b/>
          <w:bCs/>
        </w:rPr>
        <w:t>than</w:t>
      </w:r>
      <w:r w:rsidRPr="00C860D6">
        <w:rPr>
          <w:b/>
          <w:bCs/>
        </w:rPr>
        <w:t xml:space="preserve"> 30 days after receipt of </w:t>
      </w:r>
      <w:r w:rsidRPr="00C860D6">
        <w:rPr>
          <w:b/>
          <w:bCs/>
        </w:rPr>
        <w:t>it</w:t>
      </w:r>
      <w:r w:rsidR="007907D2">
        <w:rPr>
          <w:b/>
          <w:bCs/>
        </w:rPr>
        <w:t>;</w:t>
      </w:r>
    </w:p>
    <w:p w:rsidR="0012568A" w:rsidRPr="00C860D6" w:rsidP="0012568A" w14:paraId="791D8EBD" w14:textId="77777777">
      <w:pPr>
        <w:pStyle w:val="ListParagraph"/>
        <w:tabs>
          <w:tab w:val="left" w:pos="450"/>
        </w:tabs>
        <w:autoSpaceDE w:val="0"/>
        <w:autoSpaceDN w:val="0"/>
        <w:adjustRightInd w:val="0"/>
        <w:spacing w:before="120"/>
        <w:ind w:left="450" w:hanging="270"/>
        <w:rPr>
          <w:b/>
          <w:bCs/>
        </w:rPr>
      </w:pPr>
    </w:p>
    <w:p w:rsidR="0012568A" w:rsidRPr="00C860D6" w:rsidP="00C04D0B" w14:paraId="4786F0C9" w14:textId="3A128660">
      <w:pPr>
        <w:pStyle w:val="ListParagraph"/>
        <w:numPr>
          <w:ilvl w:val="0"/>
          <w:numId w:val="3"/>
        </w:numPr>
        <w:tabs>
          <w:tab w:val="left" w:pos="450"/>
        </w:tabs>
        <w:autoSpaceDE w:val="0"/>
        <w:autoSpaceDN w:val="0"/>
        <w:adjustRightInd w:val="0"/>
        <w:spacing w:before="120"/>
        <w:ind w:left="450" w:hanging="270"/>
        <w:rPr>
          <w:b/>
          <w:bCs/>
        </w:rPr>
      </w:pPr>
      <w:r>
        <w:rPr>
          <w:b/>
          <w:bCs/>
        </w:rPr>
        <w:t>r</w:t>
      </w:r>
      <w:r w:rsidRPr="00C860D6" w:rsidR="000108D2">
        <w:rPr>
          <w:b/>
          <w:bCs/>
        </w:rPr>
        <w:t xml:space="preserve">equiring respondents to submit more than an original and two copies of any </w:t>
      </w:r>
      <w:r w:rsidRPr="00C860D6" w:rsidR="000108D2">
        <w:rPr>
          <w:b/>
          <w:bCs/>
        </w:rPr>
        <w:t>document</w:t>
      </w:r>
      <w:r w:rsidR="007907D2">
        <w:rPr>
          <w:b/>
          <w:bCs/>
        </w:rPr>
        <w:t>;</w:t>
      </w:r>
    </w:p>
    <w:p w:rsidR="0012568A" w:rsidRPr="00C860D6" w:rsidP="0012568A" w14:paraId="2F310599" w14:textId="77777777">
      <w:pPr>
        <w:pStyle w:val="ListParagraph"/>
        <w:tabs>
          <w:tab w:val="left" w:pos="450"/>
        </w:tabs>
        <w:autoSpaceDE w:val="0"/>
        <w:autoSpaceDN w:val="0"/>
        <w:adjustRightInd w:val="0"/>
        <w:spacing w:before="120"/>
        <w:ind w:left="450" w:hanging="270"/>
        <w:rPr>
          <w:b/>
          <w:bCs/>
        </w:rPr>
      </w:pPr>
    </w:p>
    <w:p w:rsidR="000108D2" w:rsidRPr="00C860D6" w:rsidP="00C04D0B" w14:paraId="43AF90C8" w14:textId="73B9F68D">
      <w:pPr>
        <w:pStyle w:val="ListParagraph"/>
        <w:numPr>
          <w:ilvl w:val="0"/>
          <w:numId w:val="3"/>
        </w:numPr>
        <w:tabs>
          <w:tab w:val="left" w:pos="450"/>
        </w:tabs>
        <w:autoSpaceDE w:val="0"/>
        <w:autoSpaceDN w:val="0"/>
        <w:adjustRightInd w:val="0"/>
        <w:spacing w:before="120"/>
        <w:ind w:left="450" w:hanging="270"/>
        <w:rPr>
          <w:b/>
          <w:bCs/>
        </w:rPr>
      </w:pPr>
      <w:r>
        <w:rPr>
          <w:b/>
          <w:bCs/>
        </w:rPr>
        <w:t>r</w:t>
      </w:r>
      <w:r w:rsidRPr="00C860D6">
        <w:rPr>
          <w:b/>
          <w:bCs/>
        </w:rPr>
        <w:t xml:space="preserve">equiring respondents to retain records, other than health, medical, government contract, grant-in-aid, or tax records for more than 3 </w:t>
      </w:r>
      <w:r w:rsidRPr="00C860D6">
        <w:rPr>
          <w:b/>
          <w:bCs/>
        </w:rPr>
        <w:t>years</w:t>
      </w:r>
      <w:r w:rsidR="007907D2">
        <w:rPr>
          <w:b/>
          <w:bCs/>
        </w:rPr>
        <w:t>;</w:t>
      </w:r>
    </w:p>
    <w:p w:rsidR="0012568A" w:rsidRPr="00C860D6" w:rsidP="0012568A" w14:paraId="2C66004B" w14:textId="77777777">
      <w:pPr>
        <w:pStyle w:val="ListParagraph"/>
        <w:tabs>
          <w:tab w:val="left" w:pos="450"/>
        </w:tabs>
        <w:autoSpaceDE w:val="0"/>
        <w:autoSpaceDN w:val="0"/>
        <w:adjustRightInd w:val="0"/>
        <w:spacing w:before="120"/>
        <w:ind w:left="450" w:hanging="270"/>
        <w:rPr>
          <w:b/>
          <w:bCs/>
        </w:rPr>
      </w:pPr>
    </w:p>
    <w:p w:rsidR="004510C7" w:rsidRPr="00C860D6" w:rsidP="00C04D0B" w14:paraId="749478F5" w14:textId="36154C48">
      <w:pPr>
        <w:pStyle w:val="ListParagraph"/>
        <w:numPr>
          <w:ilvl w:val="0"/>
          <w:numId w:val="3"/>
        </w:numPr>
        <w:tabs>
          <w:tab w:val="left" w:pos="450"/>
        </w:tabs>
        <w:autoSpaceDE w:val="0"/>
        <w:autoSpaceDN w:val="0"/>
        <w:adjustRightInd w:val="0"/>
        <w:spacing w:before="120"/>
        <w:ind w:left="450" w:hanging="270"/>
        <w:rPr>
          <w:b/>
          <w:bCs/>
        </w:rPr>
      </w:pPr>
      <w:r>
        <w:rPr>
          <w:b/>
          <w:bCs/>
        </w:rPr>
        <w:t>i</w:t>
      </w:r>
      <w:r w:rsidRPr="00C860D6">
        <w:rPr>
          <w:b/>
          <w:bCs/>
        </w:rPr>
        <w:t xml:space="preserve">n connection with a statistical survey, that is not designed to produce valid and reliable results that can be generalized to the universe of </w:t>
      </w:r>
      <w:r w:rsidRPr="00C860D6">
        <w:rPr>
          <w:b/>
          <w:bCs/>
        </w:rPr>
        <w:t>study;</w:t>
      </w:r>
    </w:p>
    <w:p w:rsidR="00074F53" w:rsidRPr="00F424C5" w:rsidP="00F424C5" w14:paraId="177F2060" w14:textId="77777777">
      <w:pPr>
        <w:rPr>
          <w:b/>
          <w:bCs/>
        </w:rPr>
      </w:pPr>
    </w:p>
    <w:p w:rsidR="00BF4361" w:rsidRPr="00C860D6" w:rsidP="00EC6C0B" w14:paraId="348C1A86" w14:textId="52D5DBEA">
      <w:pPr>
        <w:pStyle w:val="ListParagraph"/>
        <w:autoSpaceDE w:val="0"/>
        <w:autoSpaceDN w:val="0"/>
        <w:adjustRightInd w:val="0"/>
        <w:ind w:left="450"/>
      </w:pPr>
      <w:r>
        <w:t xml:space="preserve">The </w:t>
      </w:r>
      <w:r w:rsidR="007C73F0">
        <w:t>focus of the study is</w:t>
      </w:r>
      <w:r>
        <w:t xml:space="preserve"> on AMU and AMR effects at the </w:t>
      </w:r>
      <w:r w:rsidR="00D54AD1">
        <w:t xml:space="preserve">broiler </w:t>
      </w:r>
      <w:r>
        <w:t>complex level</w:t>
      </w:r>
      <w:r w:rsidR="00BF0071">
        <w:t xml:space="preserve"> (see</w:t>
      </w:r>
      <w:r w:rsidR="00516DAB">
        <w:t xml:space="preserve"> Supporting Statement—Part B</w:t>
      </w:r>
      <w:r w:rsidR="00071D18">
        <w:t>)</w:t>
      </w:r>
      <w:r>
        <w:t xml:space="preserve">. The study </w:t>
      </w:r>
      <w:r w:rsidR="35421A58">
        <w:t xml:space="preserve">does </w:t>
      </w:r>
      <w:r>
        <w:t xml:space="preserve">not conduct a </w:t>
      </w:r>
      <w:r w:rsidR="00215834">
        <w:t xml:space="preserve">strict </w:t>
      </w:r>
      <w:r>
        <w:t xml:space="preserve">probability sample </w:t>
      </w:r>
      <w:r w:rsidR="00215834">
        <w:t>at levels below the company</w:t>
      </w:r>
      <w:r>
        <w:t xml:space="preserve">. For example, </w:t>
      </w:r>
      <w:r w:rsidR="00215834">
        <w:t xml:space="preserve">the selection of complexes within company, farms </w:t>
      </w:r>
      <w:r w:rsidR="00215834">
        <w:t>within complex, and houses within farm</w:t>
      </w:r>
      <w:r w:rsidR="007D3AB1">
        <w:t xml:space="preserve"> </w:t>
      </w:r>
      <w:r w:rsidR="07C76029">
        <w:t>is</w:t>
      </w:r>
      <w:r w:rsidR="007D3AB1">
        <w:t xml:space="preserve"> not done on a random basis</w:t>
      </w:r>
      <w:r>
        <w:t>. Our purpose for this is</w:t>
      </w:r>
      <w:r w:rsidR="009D122F">
        <w:t xml:space="preserve"> to maintain a low enough burden on companies </w:t>
      </w:r>
      <w:r w:rsidR="009D122F">
        <w:t>in order to</w:t>
      </w:r>
      <w:r w:rsidR="009D122F">
        <w:t xml:space="preserve"> encourage </w:t>
      </w:r>
      <w:r w:rsidR="007C73F0">
        <w:t xml:space="preserve">and maintain </w:t>
      </w:r>
      <w:r w:rsidR="009D122F">
        <w:t>participation over time</w:t>
      </w:r>
      <w:bookmarkStart w:id="4" w:name="_Hlk58497752"/>
      <w:r w:rsidR="00BC0F1F">
        <w:t>.</w:t>
      </w:r>
    </w:p>
    <w:p w:rsidR="00BF4361" w:rsidRPr="00C860D6" w:rsidP="00EC6C0B" w14:paraId="70B1BF15" w14:textId="77777777">
      <w:pPr>
        <w:autoSpaceDE w:val="0"/>
        <w:autoSpaceDN w:val="0"/>
        <w:adjustRightInd w:val="0"/>
        <w:ind w:left="450"/>
      </w:pPr>
    </w:p>
    <w:p w:rsidR="00074F53" w:rsidRPr="00C860D6" w:rsidP="00EC6C0B" w14:paraId="06F59C70" w14:textId="0F1FAA57">
      <w:pPr>
        <w:pStyle w:val="ListParagraph"/>
        <w:autoSpaceDE w:val="0"/>
        <w:autoSpaceDN w:val="0"/>
        <w:adjustRightInd w:val="0"/>
        <w:ind w:left="450"/>
      </w:pPr>
      <w:r>
        <w:t>Even though the sample is not a probability sample</w:t>
      </w:r>
      <w:r w:rsidR="00A549F7">
        <w:t>,</w:t>
      </w:r>
      <w:r>
        <w:t xml:space="preserve"> </w:t>
      </w:r>
      <w:r w:rsidR="00A549F7">
        <w:t>APHIS</w:t>
      </w:r>
      <w:r w:rsidR="00805FA1">
        <w:t>-NAHMS</w:t>
      </w:r>
      <w:r w:rsidR="00A549F7">
        <w:t xml:space="preserve"> believes that </w:t>
      </w:r>
      <w:r>
        <w:t xml:space="preserve">this study </w:t>
      </w:r>
      <w:r w:rsidR="00A549F7">
        <w:t>is the</w:t>
      </w:r>
      <w:r>
        <w:t xml:space="preserve"> most comprehensive study investigating AMU and AMR in U.S. broiler </w:t>
      </w:r>
      <w:r w:rsidR="00A549F7">
        <w:t xml:space="preserve">production. We believe this because we are </w:t>
      </w:r>
      <w:r w:rsidR="00215834">
        <w:t>targeting the top</w:t>
      </w:r>
      <w:r>
        <w:t xml:space="preserve"> broiler-producing companies</w:t>
      </w:r>
      <w:r w:rsidR="00A549F7">
        <w:t xml:space="preserve"> in the U.S</w:t>
      </w:r>
      <w:r w:rsidR="00F80D07">
        <w:t>.</w:t>
      </w:r>
      <w:r>
        <w:t>,</w:t>
      </w:r>
      <w:r w:rsidR="00A549F7">
        <w:t xml:space="preserve"> </w:t>
      </w:r>
      <w:r w:rsidR="007D3AB1">
        <w:t>and these</w:t>
      </w:r>
      <w:r w:rsidR="00A549F7">
        <w:t xml:space="preserve"> companies</w:t>
      </w:r>
      <w:r>
        <w:t xml:space="preserve"> produce the majority (</w:t>
      </w:r>
      <w:r w:rsidR="00923F51">
        <w:t>over 99</w:t>
      </w:r>
      <w:r w:rsidR="00D56657">
        <w:t xml:space="preserve"> percent</w:t>
      </w:r>
      <w:r w:rsidR="00923F51">
        <w:t>)</w:t>
      </w:r>
      <w:r>
        <w:t xml:space="preserve"> of </w:t>
      </w:r>
      <w:r w:rsidR="00215834">
        <w:t>live weight slaughtered</w:t>
      </w:r>
      <w:r w:rsidR="008D60BD">
        <w:t xml:space="preserve"> </w:t>
      </w:r>
      <w:r>
        <w:t>in the U.S.</w:t>
      </w:r>
      <w:r w:rsidR="00215834">
        <w:t xml:space="preserve"> (see Section B.1 of this justification for additional details).</w:t>
      </w:r>
      <w:bookmarkEnd w:id="4"/>
    </w:p>
    <w:p w:rsidR="00C044CB" w:rsidRPr="00C860D6" w:rsidP="00F424C5" w14:paraId="24392409" w14:textId="77777777">
      <w:pPr>
        <w:autoSpaceDE w:val="0"/>
        <w:autoSpaceDN w:val="0"/>
        <w:adjustRightInd w:val="0"/>
      </w:pPr>
    </w:p>
    <w:p w:rsidR="000108D2" w:rsidRPr="00C860D6" w:rsidP="00A312C1" w14:paraId="31899C05" w14:textId="551794ED">
      <w:pPr>
        <w:pStyle w:val="ListParagraph"/>
        <w:numPr>
          <w:ilvl w:val="0"/>
          <w:numId w:val="3"/>
        </w:numPr>
        <w:autoSpaceDE w:val="0"/>
        <w:autoSpaceDN w:val="0"/>
        <w:adjustRightInd w:val="0"/>
        <w:ind w:left="450" w:hanging="270"/>
        <w:rPr>
          <w:b/>
          <w:bCs/>
        </w:rPr>
      </w:pPr>
      <w:r>
        <w:rPr>
          <w:b/>
          <w:bCs/>
        </w:rPr>
        <w:t>r</w:t>
      </w:r>
      <w:r w:rsidRPr="00C860D6">
        <w:rPr>
          <w:b/>
          <w:bCs/>
        </w:rPr>
        <w:t>equiring the use of a statistical data classification that has not been reviewed and approve</w:t>
      </w:r>
      <w:r w:rsidRPr="00C860D6" w:rsidR="00723261">
        <w:rPr>
          <w:b/>
          <w:bCs/>
        </w:rPr>
        <w:t>d</w:t>
      </w:r>
      <w:r w:rsidRPr="00C860D6">
        <w:rPr>
          <w:b/>
          <w:bCs/>
        </w:rPr>
        <w:t xml:space="preserve"> by </w:t>
      </w:r>
      <w:r w:rsidRPr="00C860D6">
        <w:rPr>
          <w:b/>
          <w:bCs/>
        </w:rPr>
        <w:t>OMB</w:t>
      </w:r>
      <w:r w:rsidR="007E6918">
        <w:rPr>
          <w:b/>
          <w:bCs/>
        </w:rPr>
        <w:t>;</w:t>
      </w:r>
    </w:p>
    <w:p w:rsidR="0012568A" w:rsidRPr="00C860D6" w:rsidP="00A312C1" w14:paraId="385EA83B" w14:textId="77777777">
      <w:pPr>
        <w:pStyle w:val="ListParagraph"/>
        <w:autoSpaceDE w:val="0"/>
        <w:autoSpaceDN w:val="0"/>
        <w:adjustRightInd w:val="0"/>
        <w:ind w:left="450" w:hanging="270"/>
        <w:rPr>
          <w:b/>
          <w:bCs/>
        </w:rPr>
      </w:pPr>
    </w:p>
    <w:p w:rsidR="004D645E" w:rsidRPr="00C860D6" w:rsidP="00A312C1" w14:paraId="431098EE" w14:textId="510C5B2E">
      <w:pPr>
        <w:pStyle w:val="ListParagraph"/>
        <w:numPr>
          <w:ilvl w:val="0"/>
          <w:numId w:val="3"/>
        </w:numPr>
        <w:autoSpaceDE w:val="0"/>
        <w:autoSpaceDN w:val="0"/>
        <w:adjustRightInd w:val="0"/>
        <w:ind w:left="450" w:hanging="270"/>
        <w:rPr>
          <w:b/>
          <w:bCs/>
        </w:rPr>
      </w:pPr>
      <w:r>
        <w:rPr>
          <w:b/>
          <w:bCs/>
        </w:rPr>
        <w:t>t</w:t>
      </w:r>
      <w:r w:rsidRPr="00C860D6" w:rsidR="004510C7">
        <w:rPr>
          <w:b/>
          <w:bCs/>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5273F5" w:rsidRPr="00C860D6" w:rsidP="00A312C1" w14:paraId="3DCA663F" w14:textId="77777777">
      <w:pPr>
        <w:pStyle w:val="ListParagraph"/>
        <w:ind w:left="450" w:hanging="270"/>
        <w:rPr>
          <w:b/>
          <w:bCs/>
        </w:rPr>
      </w:pPr>
    </w:p>
    <w:p w:rsidR="005273F5" w:rsidRPr="00C860D6" w:rsidP="00EC6C0B" w14:paraId="22EB73E9" w14:textId="6328FBD8">
      <w:pPr>
        <w:pStyle w:val="ListParagraph"/>
        <w:autoSpaceDE w:val="0"/>
        <w:autoSpaceDN w:val="0"/>
        <w:adjustRightInd w:val="0"/>
        <w:ind w:left="450"/>
      </w:pPr>
      <w:r w:rsidRPr="00C860D6">
        <w:t>APHIS</w:t>
      </w:r>
      <w:r w:rsidR="00805FA1">
        <w:t>-NAHMS</w:t>
      </w:r>
      <w:r w:rsidRPr="00C860D6">
        <w:t xml:space="preserve"> </w:t>
      </w:r>
      <w:r w:rsidRPr="00C860D6" w:rsidR="46B3A4F8">
        <w:t>does</w:t>
      </w:r>
      <w:r w:rsidRPr="00C860D6">
        <w:t xml:space="preserve"> not utilize a pledge of confidential</w:t>
      </w:r>
      <w:r w:rsidR="007D3AB1">
        <w:t>ity</w:t>
      </w:r>
      <w:r w:rsidRPr="00C860D6">
        <w:t xml:space="preserve"> to collect these data. </w:t>
      </w:r>
      <w:r w:rsidRPr="00C860D6" w:rsidR="00A549F7">
        <w:t xml:space="preserve">The University of Minnesota </w:t>
      </w:r>
      <w:r w:rsidRPr="00C860D6">
        <w:t>maintain</w:t>
      </w:r>
      <w:r w:rsidRPr="00C860D6" w:rsidR="404D0E94">
        <w:t>s</w:t>
      </w:r>
      <w:r w:rsidRPr="00C860D6">
        <w:t xml:space="preserve"> the contact information for participants</w:t>
      </w:r>
      <w:r w:rsidRPr="00C860D6" w:rsidR="5B57AA9D">
        <w:t xml:space="preserve"> and </w:t>
      </w:r>
      <w:r w:rsidRPr="00C860D6" w:rsidR="00A549F7">
        <w:t>provide</w:t>
      </w:r>
      <w:r w:rsidRPr="00C860D6" w:rsidR="45A14E32">
        <w:t>s</w:t>
      </w:r>
      <w:r w:rsidRPr="00C860D6" w:rsidR="00A549F7">
        <w:t xml:space="preserve"> only de-identified data to </w:t>
      </w:r>
      <w:r w:rsidRPr="00C860D6" w:rsidR="00B43BED">
        <w:t>APHIS</w:t>
      </w:r>
      <w:r w:rsidR="00805FA1">
        <w:t>-NAHMS</w:t>
      </w:r>
      <w:r w:rsidRPr="00C860D6" w:rsidR="00052011">
        <w:t xml:space="preserve">. </w:t>
      </w:r>
      <w:r w:rsidR="00A00BDC">
        <w:t xml:space="preserve">The de-identified data will not be protected by CIPSEA, but </w:t>
      </w:r>
      <w:r w:rsidRPr="00C860D6" w:rsidR="00052011">
        <w:t>APHIS</w:t>
      </w:r>
      <w:r w:rsidR="00805FA1">
        <w:t>-NAHMS</w:t>
      </w:r>
      <w:r w:rsidRPr="00C860D6" w:rsidR="00052011">
        <w:t xml:space="preserve"> </w:t>
      </w:r>
      <w:r w:rsidR="00A00BDC">
        <w:t xml:space="preserve">will protect </w:t>
      </w:r>
      <w:r w:rsidRPr="00C860D6" w:rsidR="00052011">
        <w:t>the data</w:t>
      </w:r>
      <w:r w:rsidR="00A00BDC">
        <w:t xml:space="preserve"> as</w:t>
      </w:r>
      <w:r w:rsidRPr="00C860D6" w:rsidR="00723261">
        <w:t xml:space="preserve"> confidential business information</w:t>
      </w:r>
      <w:r w:rsidR="00A00BDC">
        <w:t>.</w:t>
      </w:r>
      <w:r w:rsidRPr="00C860D6" w:rsidR="00723261">
        <w:t xml:space="preserve"> </w:t>
      </w:r>
      <w:r w:rsidRPr="00C860D6">
        <w:t>APHIS</w:t>
      </w:r>
      <w:r w:rsidR="00E10342">
        <w:t>-NAHMS</w:t>
      </w:r>
      <w:r w:rsidRPr="00C860D6">
        <w:t xml:space="preserve">, the University of Minnesota, and the </w:t>
      </w:r>
      <w:r w:rsidR="00D54AD1">
        <w:t>broiler</w:t>
      </w:r>
      <w:r w:rsidRPr="00C860D6" w:rsidR="00D54AD1">
        <w:t xml:space="preserve"> </w:t>
      </w:r>
      <w:r w:rsidRPr="00C860D6">
        <w:t>industry</w:t>
      </w:r>
      <w:r w:rsidRPr="00C860D6" w:rsidR="00052011">
        <w:t xml:space="preserve"> all</w:t>
      </w:r>
      <w:r w:rsidRPr="00C860D6">
        <w:t xml:space="preserve"> believe that the information the participants prov</w:t>
      </w:r>
      <w:r w:rsidRPr="00C860D6" w:rsidR="00723261">
        <w:t>ide</w:t>
      </w:r>
      <w:r w:rsidRPr="00C860D6">
        <w:t xml:space="preserve"> is confidential business information</w:t>
      </w:r>
      <w:r w:rsidRPr="00C860D6" w:rsidR="00052011">
        <w:t xml:space="preserve"> and </w:t>
      </w:r>
      <w:r w:rsidR="00052011">
        <w:t>manage</w:t>
      </w:r>
      <w:r w:rsidR="7DE72720">
        <w:t>s</w:t>
      </w:r>
      <w:r w:rsidRPr="00C860D6" w:rsidR="00052011">
        <w:t xml:space="preserve"> data and information products accordingly.</w:t>
      </w:r>
    </w:p>
    <w:p w:rsidR="004D645E" w:rsidRPr="00C860D6" w:rsidP="00A312C1" w14:paraId="6EC7BE78" w14:textId="77777777">
      <w:pPr>
        <w:autoSpaceDE w:val="0"/>
        <w:autoSpaceDN w:val="0"/>
        <w:adjustRightInd w:val="0"/>
        <w:ind w:left="450" w:hanging="270"/>
        <w:rPr>
          <w:b/>
          <w:bCs/>
        </w:rPr>
      </w:pPr>
    </w:p>
    <w:p w:rsidR="001D5DD1" w:rsidRPr="00C860D6" w:rsidP="00A312C1" w14:paraId="6AFE1EF5" w14:textId="76971582">
      <w:pPr>
        <w:pStyle w:val="ListParagraph"/>
        <w:numPr>
          <w:ilvl w:val="0"/>
          <w:numId w:val="1"/>
        </w:numPr>
        <w:autoSpaceDE w:val="0"/>
        <w:autoSpaceDN w:val="0"/>
        <w:adjustRightInd w:val="0"/>
        <w:ind w:left="450" w:hanging="270"/>
        <w:rPr>
          <w:b/>
          <w:bCs/>
        </w:rPr>
      </w:pPr>
      <w:r w:rsidRPr="00C860D6">
        <w:rPr>
          <w:b/>
          <w:bCs/>
        </w:rPr>
        <w:t>requiring respondents to submit proprietary trade secret, or other confidential information unless the agency can demonstrate that it has instituted procedures to protect the information's confidentiality to the extent permitted by law.</w:t>
      </w:r>
    </w:p>
    <w:p w:rsidR="004510C7" w:rsidRPr="00C860D6" w:rsidP="00F424C5" w14:paraId="7E58B7F9" w14:textId="77777777">
      <w:pPr>
        <w:pStyle w:val="DefaultText"/>
        <w:tabs>
          <w:tab w:val="left" w:pos="630"/>
        </w:tabs>
      </w:pPr>
    </w:p>
    <w:p w:rsidR="004510C7" w:rsidRPr="00C860D6" w:rsidP="0012568A" w14:paraId="2C96D374" w14:textId="1D210E92">
      <w:pPr>
        <w:pStyle w:val="300"/>
        <w:rPr>
          <w:sz w:val="24"/>
          <w:szCs w:val="24"/>
        </w:rPr>
      </w:pPr>
      <w:r w:rsidRPr="4D62589C">
        <w:rPr>
          <w:sz w:val="24"/>
          <w:szCs w:val="24"/>
        </w:rPr>
        <w:t xml:space="preserve">No </w:t>
      </w:r>
      <w:r w:rsidRPr="4D62589C" w:rsidR="0012568A">
        <w:rPr>
          <w:sz w:val="24"/>
          <w:szCs w:val="24"/>
        </w:rPr>
        <w:t xml:space="preserve">other </w:t>
      </w:r>
      <w:r w:rsidRPr="4D62589C">
        <w:rPr>
          <w:sz w:val="24"/>
          <w:szCs w:val="24"/>
        </w:rPr>
        <w:t>special circumstances</w:t>
      </w:r>
      <w:r w:rsidRPr="4D62589C" w:rsidR="005273F5">
        <w:rPr>
          <w:sz w:val="24"/>
          <w:szCs w:val="24"/>
        </w:rPr>
        <w:t xml:space="preserve">, other than those addressed </w:t>
      </w:r>
      <w:r w:rsidRPr="4D62589C" w:rsidR="00052011">
        <w:rPr>
          <w:sz w:val="24"/>
          <w:szCs w:val="24"/>
        </w:rPr>
        <w:t xml:space="preserve">in </w:t>
      </w:r>
      <w:r w:rsidRPr="4D62589C" w:rsidR="005273F5">
        <w:rPr>
          <w:sz w:val="24"/>
          <w:szCs w:val="24"/>
        </w:rPr>
        <w:t>the item above</w:t>
      </w:r>
      <w:r w:rsidRPr="4D62589C" w:rsidR="00C56AD1">
        <w:rPr>
          <w:sz w:val="24"/>
          <w:szCs w:val="24"/>
        </w:rPr>
        <w:t>,</w:t>
      </w:r>
      <w:r w:rsidRPr="4D62589C">
        <w:rPr>
          <w:sz w:val="24"/>
          <w:szCs w:val="24"/>
        </w:rPr>
        <w:t xml:space="preserve"> exist that require this collection to be conducted in a manner inconsistent with the general information collection guidelines in 5 CFR 1320.5.</w:t>
      </w:r>
    </w:p>
    <w:bookmarkEnd w:id="1"/>
    <w:bookmarkEnd w:id="2"/>
    <w:bookmarkEnd w:id="3"/>
    <w:p w:rsidR="00D27301" w:rsidRPr="00C860D6" w:rsidP="0012568A" w14:paraId="313AD6B1" w14:textId="4B4A424F"/>
    <w:p w:rsidR="0012568A" w:rsidRPr="00C860D6" w:rsidP="0012568A" w14:paraId="7ADEA7C3" w14:textId="77777777"/>
    <w:p w:rsidR="004510C7" w:rsidRPr="00C860D6" w:rsidP="005935A8" w14:paraId="394B1E11" w14:textId="092114B9">
      <w:pPr>
        <w:pStyle w:val="DefaultText"/>
        <w:rPr>
          <w:b/>
        </w:rPr>
      </w:pPr>
      <w:r w:rsidRPr="00C860D6">
        <w:rPr>
          <w:b/>
        </w:rPr>
        <w:t>8</w:t>
      </w:r>
      <w:r w:rsidRPr="00C860D6" w:rsidR="008A72A5">
        <w:rPr>
          <w:b/>
        </w:rPr>
        <w:t xml:space="preserve">. </w:t>
      </w:r>
      <w:r w:rsidR="00544C92">
        <w:rPr>
          <w:b/>
        </w:rPr>
        <w:t xml:space="preserve"> </w:t>
      </w:r>
      <w:r w:rsidRPr="00C860D6">
        <w:rPr>
          <w:b/>
        </w:rPr>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w:t>
      </w:r>
      <w:r w:rsidRPr="00C860D6">
        <w:rPr>
          <w:b/>
        </w:rPr>
        <w:t>publication</w:t>
      </w:r>
      <w:r w:rsidRPr="00C860D6">
        <w:rPr>
          <w:b/>
        </w:rPr>
        <w:t xml:space="preserve"> in the Federal Register of the agency's notice, soliciting comments on the information collection prior to submission to </w:t>
      </w:r>
      <w:r w:rsidRPr="00C860D6" w:rsidR="00080E9F">
        <w:rPr>
          <w:b/>
        </w:rPr>
        <w:t>O</w:t>
      </w:r>
      <w:r w:rsidRPr="00C860D6">
        <w:rPr>
          <w:b/>
        </w:rPr>
        <w:t>MB.</w:t>
      </w:r>
    </w:p>
    <w:p w:rsidR="005935A8" w:rsidRPr="00C860D6" w:rsidP="005935A8" w14:paraId="34ED0411" w14:textId="77777777"/>
    <w:p w:rsidR="0012568A" w:rsidRPr="006B004F" w:rsidP="0012568A" w14:paraId="230DD36E" w14:textId="7975F3F2">
      <w:r>
        <w:t>APHIS</w:t>
      </w:r>
      <w:r w:rsidR="009C6F37">
        <w:t>-NAHMS</w:t>
      </w:r>
      <w:r>
        <w:t xml:space="preserve"> and the University of Minnesota consulted t</w:t>
      </w:r>
      <w:r w:rsidR="0054543A">
        <w:t>he following people during</w:t>
      </w:r>
      <w:r>
        <w:t xml:space="preserve"> the study</w:t>
      </w:r>
      <w:r w:rsidR="0054543A">
        <w:t xml:space="preserve"> </w:t>
      </w:r>
      <w:r w:rsidR="003C5282">
        <w:t>planning and development to gather input on feasibility, burden and need for the data collection</w:t>
      </w:r>
      <w:r>
        <w:t xml:space="preserve">. Their input as well as </w:t>
      </w:r>
      <w:r w:rsidR="6DCD08BC">
        <w:t>that</w:t>
      </w:r>
      <w:r>
        <w:t xml:space="preserve"> from industry and producers were used to develop the survey questionnaire to ensure the information collected is relevant and timely.</w:t>
      </w:r>
    </w:p>
    <w:p w:rsidR="003C5282" w:rsidRPr="00E30813" w:rsidP="005935A8" w14:paraId="19279568" w14:textId="128C2F7D">
      <w:pPr>
        <w:rPr>
          <w:highlight w:val="yellow"/>
        </w:rPr>
      </w:pPr>
    </w:p>
    <w:p w:rsidR="009E46A7" w:rsidRPr="006B004F" w:rsidP="005935A8" w14:paraId="68A69587" w14:textId="7077868A">
      <w:r w:rsidRPr="006B004F">
        <w:t xml:space="preserve">Ken </w:t>
      </w:r>
      <w:r w:rsidRPr="006B004F">
        <w:t>Opengart</w:t>
      </w:r>
      <w:r w:rsidRPr="006B004F">
        <w:t>, DVM, PhD, DACPV</w:t>
      </w:r>
    </w:p>
    <w:p w:rsidR="009E46A7" w:rsidRPr="006B004F" w:rsidP="005935A8" w14:paraId="7737D93B" w14:textId="015EC720">
      <w:r w:rsidRPr="006B004F">
        <w:t>Consulting Poultry Veterinarian</w:t>
      </w:r>
    </w:p>
    <w:p w:rsidR="009E46A7" w:rsidRPr="006B004F" w:rsidP="005935A8" w14:paraId="3A058314" w14:textId="34C93517">
      <w:r w:rsidRPr="006B004F">
        <w:t>3 Birds Consulting</w:t>
      </w:r>
    </w:p>
    <w:p w:rsidR="009E46A7" w:rsidRPr="006B004F" w:rsidP="005935A8" w14:paraId="28C599F4" w14:textId="2F299B2A">
      <w:r w:rsidRPr="006B004F">
        <w:t>7565 Harrier Hill Road</w:t>
      </w:r>
    </w:p>
    <w:p w:rsidR="009E46A7" w:rsidRPr="006B004F" w:rsidP="005935A8" w14:paraId="2DE559D6" w14:textId="583B2CD5">
      <w:r w:rsidRPr="006B004F">
        <w:t>Signal Mountain, TN, 37377</w:t>
      </w:r>
    </w:p>
    <w:p w:rsidR="009E46A7" w:rsidRPr="006B004F" w:rsidP="005935A8" w14:paraId="52B43E8F" w14:textId="77777777"/>
    <w:p w:rsidR="009E46A7" w:rsidRPr="006B004F" w:rsidP="005935A8" w14:paraId="67D0C94A" w14:textId="2C4C74B2">
      <w:r w:rsidRPr="006B004F">
        <w:t xml:space="preserve">Dr. </w:t>
      </w:r>
      <w:r w:rsidRPr="006B004F" w:rsidR="006B004F">
        <w:t xml:space="preserve">Ken </w:t>
      </w:r>
      <w:r w:rsidRPr="006B004F" w:rsidR="006B004F">
        <w:t>Opengart</w:t>
      </w:r>
      <w:r w:rsidRPr="006B004F">
        <w:t xml:space="preserve"> provided input on approaches for data collection to gather relevant information while reducing the burden on the producer. </w:t>
      </w:r>
      <w:r w:rsidRPr="006B004F" w:rsidR="006B004F">
        <w:t>He</w:t>
      </w:r>
      <w:r w:rsidRPr="006B004F">
        <w:t xml:space="preserve"> also assisted with strategies for participant recruitment.</w:t>
      </w:r>
    </w:p>
    <w:p w:rsidR="009E46A7" w:rsidRPr="00E30813" w:rsidP="005935A8" w14:paraId="4FC717D0" w14:textId="77777777">
      <w:pPr>
        <w:rPr>
          <w:highlight w:val="yellow"/>
        </w:rPr>
      </w:pPr>
    </w:p>
    <w:p w:rsidR="009E46A7" w:rsidP="005935A8" w14:paraId="624B36D6" w14:textId="41F9FC15">
      <w:r>
        <w:t>Suzanne</w:t>
      </w:r>
      <w:r w:rsidRPr="006B004F">
        <w:t xml:space="preserve"> D</w:t>
      </w:r>
      <w:r>
        <w:t>ougherty</w:t>
      </w:r>
      <w:r w:rsidRPr="006B004F">
        <w:t xml:space="preserve"> DVM, MAM, MS, </w:t>
      </w:r>
      <w:r>
        <w:t>D</w:t>
      </w:r>
      <w:r w:rsidRPr="006B004F">
        <w:t>ACPV</w:t>
      </w:r>
    </w:p>
    <w:p w:rsidR="006B004F" w:rsidRPr="00E30813" w:rsidP="005935A8" w14:paraId="4371EBA3" w14:textId="3BB9A401">
      <w:pPr>
        <w:rPr>
          <w:highlight w:val="yellow"/>
        </w:rPr>
      </w:pPr>
      <w:r w:rsidRPr="006B004F">
        <w:t>AAAP Executive Vice President</w:t>
      </w:r>
    </w:p>
    <w:p w:rsidR="009E46A7" w:rsidRPr="006B004F" w:rsidP="005935A8" w14:paraId="074D645D" w14:textId="0FE4B1BB">
      <w:r w:rsidRPr="006B004F">
        <w:t>American Association of Avian Pathologists</w:t>
      </w:r>
    </w:p>
    <w:p w:rsidR="006B004F" w:rsidP="006B004F" w14:paraId="5E1ECBDA" w14:textId="77777777">
      <w:r>
        <w:t>23696 Piney Creek Drive</w:t>
      </w:r>
    </w:p>
    <w:p w:rsidR="006B004F" w:rsidP="006B004F" w14:paraId="5E7F5BEF" w14:textId="77777777">
      <w:r>
        <w:t>Athens, Alabama 35613</w:t>
      </w:r>
    </w:p>
    <w:p w:rsidR="006B004F" w:rsidP="005935A8" w14:paraId="56709010" w14:textId="77777777"/>
    <w:p w:rsidR="009E46A7" w:rsidP="005935A8" w14:paraId="65261C78" w14:textId="4D6425D2">
      <w:r w:rsidRPr="002B7099">
        <w:t xml:space="preserve">Dr. </w:t>
      </w:r>
      <w:r w:rsidRPr="002B7099" w:rsidR="002B7099">
        <w:t>Suzanne Dougherty</w:t>
      </w:r>
      <w:r w:rsidRPr="002B7099">
        <w:t xml:space="preserve"> provided input on approaches for data collection to gather relevant information while reducing the burden on the producer. She also assisted with strategies for participant recruitment.</w:t>
      </w:r>
    </w:p>
    <w:p w:rsidR="00B301C0" w:rsidRPr="002B7099" w:rsidP="005935A8" w14:paraId="2AB62DF9" w14:textId="3B934315">
      <w:r>
        <w:t xml:space="preserve"> </w:t>
      </w:r>
    </w:p>
    <w:p w:rsidR="009E46A7" w:rsidRPr="004E64CD" w:rsidP="005935A8" w14:paraId="7F7A6050" w14:textId="404DEB43">
      <w:r w:rsidRPr="004E64CD">
        <w:t>Mark Burleson, DVM, MS, DACPV</w:t>
      </w:r>
    </w:p>
    <w:p w:rsidR="004E64CD" w:rsidP="005935A8" w14:paraId="568A8131" w14:textId="77777777">
      <w:r>
        <w:t>Wayne Sanderson</w:t>
      </w:r>
    </w:p>
    <w:p w:rsidR="004E64CD" w:rsidP="005935A8" w14:paraId="652A8AD3" w14:textId="77777777">
      <w:r w:rsidRPr="004E64CD">
        <w:t>4110 Continental Drive</w:t>
      </w:r>
    </w:p>
    <w:p w:rsidR="009E46A7" w:rsidP="005935A8" w14:paraId="74E5DD97" w14:textId="0F0A1674">
      <w:r w:rsidRPr="004E64CD">
        <w:t>Oakwood, GA 30566</w:t>
      </w:r>
    </w:p>
    <w:p w:rsidR="004E64CD" w:rsidRPr="004E64CD" w:rsidP="005935A8" w14:paraId="19CC09E1" w14:textId="77777777"/>
    <w:p w:rsidR="00DA6C5B" w:rsidRPr="00C860D6" w:rsidP="005935A8" w14:paraId="2890A21A" w14:textId="49C406D5">
      <w:r w:rsidRPr="004E64CD">
        <w:t xml:space="preserve">Dr. </w:t>
      </w:r>
      <w:r w:rsidRPr="004E64CD" w:rsidR="004E64CD">
        <w:t>Mark Burleson has considerable knowledge of this program and has</w:t>
      </w:r>
      <w:r w:rsidRPr="004E64CD">
        <w:t xml:space="preserve"> helped </w:t>
      </w:r>
      <w:r w:rsidRPr="004E64CD" w:rsidR="004E64CD">
        <w:t>design its current format. He has provided input on approaches for data collection to gather relevant information while reducing the burden on the producer. He also assisted with strategies for participant recruitment.</w:t>
      </w:r>
    </w:p>
    <w:p w:rsidR="00615EDF" w:rsidRPr="00C860D6" w:rsidP="005935A8" w14:paraId="1F9EDD45" w14:textId="750EE5E8">
      <w:pPr>
        <w:pStyle w:val="DefaultText"/>
        <w:rPr>
          <w:bCs/>
        </w:rPr>
      </w:pPr>
    </w:p>
    <w:p w:rsidR="00EC2F07" w:rsidRPr="00C860D6" w:rsidP="005935A8" w14:paraId="088E3666" w14:textId="3D72D1A5">
      <w:pPr>
        <w:pStyle w:val="DefaultText"/>
        <w:rPr>
          <w:bCs/>
        </w:rPr>
      </w:pPr>
      <w:r w:rsidRPr="00C77A1E">
        <w:t>USDA</w:t>
      </w:r>
      <w:r>
        <w:t>-N</w:t>
      </w:r>
      <w:r w:rsidRPr="00C77A1E">
        <w:t xml:space="preserve">ASS </w:t>
      </w:r>
      <w:r w:rsidRPr="00C77A1E" w:rsidR="00BE789D">
        <w:t>reviewed th</w:t>
      </w:r>
      <w:r w:rsidR="00EC6C0B">
        <w:t xml:space="preserve">is request </w:t>
      </w:r>
      <w:r w:rsidRPr="00C77A1E" w:rsidR="00BE789D">
        <w:t xml:space="preserve">and provided </w:t>
      </w:r>
      <w:r w:rsidRPr="00C77A1E" w:rsidR="005D3B64">
        <w:t>recommendations</w:t>
      </w:r>
      <w:r w:rsidR="0064637E">
        <w:t xml:space="preserve"> </w:t>
      </w:r>
      <w:r w:rsidRPr="00C77A1E" w:rsidR="005D3B64">
        <w:t>which</w:t>
      </w:r>
      <w:r w:rsidRPr="00C77A1E" w:rsidR="00BE789D">
        <w:t xml:space="preserve"> w</w:t>
      </w:r>
      <w:r w:rsidRPr="00C77A1E" w:rsidR="005D3B64">
        <w:t>ere</w:t>
      </w:r>
      <w:r w:rsidRPr="00C77A1E" w:rsidR="00BE789D">
        <w:t xml:space="preserve"> incorporated into </w:t>
      </w:r>
      <w:r w:rsidR="006248A3">
        <w:t>Supporting Statement—</w:t>
      </w:r>
      <w:r w:rsidRPr="00C77A1E" w:rsidR="00BE789D">
        <w:t xml:space="preserve">Part </w:t>
      </w:r>
      <w:r w:rsidRPr="00C77A1E" w:rsidR="005D3B64">
        <w:t>A</w:t>
      </w:r>
      <w:r w:rsidRPr="00C77A1E" w:rsidR="00BE789D">
        <w:t xml:space="preserve"> of the supporting statement.</w:t>
      </w:r>
    </w:p>
    <w:p w:rsidR="00EC2F07" w:rsidRPr="00C860D6" w:rsidP="005935A8" w14:paraId="3D085ED8" w14:textId="77777777">
      <w:pPr>
        <w:pStyle w:val="DefaultText"/>
        <w:rPr>
          <w:bCs/>
        </w:rPr>
      </w:pPr>
    </w:p>
    <w:p w:rsidR="0012568A" w:rsidP="005935A8" w14:paraId="2CB37567" w14:textId="589898CE">
      <w:pPr>
        <w:pStyle w:val="DefaultText"/>
      </w:pPr>
      <w:r w:rsidRPr="00C77A1E">
        <w:t>On July 2, 2024</w:t>
      </w:r>
      <w:r w:rsidRPr="00C77A1E" w:rsidR="00623537">
        <w:t xml:space="preserve">, a notice was published in the </w:t>
      </w:r>
      <w:r w:rsidRPr="00C77A1E">
        <w:t>Federal Register (89 FR 54764)</w:t>
      </w:r>
      <w:r w:rsidRPr="00C77A1E" w:rsidR="00623537">
        <w:t xml:space="preserve"> providing a </w:t>
      </w:r>
      <w:r w:rsidRPr="00C77A1E">
        <w:t>60-day period</w:t>
      </w:r>
      <w:r w:rsidRPr="00C77A1E" w:rsidR="00623537">
        <w:t xml:space="preserve"> for public comment on this re</w:t>
      </w:r>
      <w:r w:rsidRPr="00C77A1E" w:rsidR="00DF5C3D">
        <w:t>newal of</w:t>
      </w:r>
      <w:r w:rsidRPr="00C77A1E" w:rsidR="00F1041F">
        <w:t xml:space="preserve"> </w:t>
      </w:r>
      <w:r w:rsidRPr="00C77A1E" w:rsidR="00DF5C3D">
        <w:t xml:space="preserve">an information collection request. </w:t>
      </w:r>
      <w:r w:rsidRPr="00C77A1E" w:rsidR="001232B0">
        <w:t xml:space="preserve">We received one comment </w:t>
      </w:r>
      <w:r w:rsidRPr="00C77A1E" w:rsidR="004B75CF">
        <w:t>from</w:t>
      </w:r>
      <w:r w:rsidRPr="00C77A1E" w:rsidR="001B6B60">
        <w:t xml:space="preserve"> a citizen who </w:t>
      </w:r>
      <w:r w:rsidRPr="00C77A1E" w:rsidR="00613D15">
        <w:t>was</w:t>
      </w:r>
      <w:r w:rsidRPr="00C77A1E" w:rsidR="004427A9">
        <w:t xml:space="preserve"> generally opposed to the </w:t>
      </w:r>
      <w:r w:rsidR="00EC6C0B">
        <w:t>s</w:t>
      </w:r>
      <w:r w:rsidRPr="00C77A1E" w:rsidR="004427A9">
        <w:t>tudy and APHIS</w:t>
      </w:r>
      <w:r w:rsidRPr="00C77A1E" w:rsidR="005C4113">
        <w:t xml:space="preserve"> as a regulatory agency</w:t>
      </w:r>
      <w:r w:rsidRPr="00C77A1E" w:rsidR="004427A9">
        <w:t xml:space="preserve">. </w:t>
      </w:r>
      <w:r w:rsidRPr="00C77A1E" w:rsidR="00DF1306">
        <w:t xml:space="preserve">The comment had no impact on the </w:t>
      </w:r>
      <w:r w:rsidR="00EC6C0B">
        <w:t>s</w:t>
      </w:r>
      <w:r w:rsidRPr="00C77A1E" w:rsidR="00DF1306">
        <w:t>tudy objectives.</w:t>
      </w:r>
    </w:p>
    <w:p w:rsidR="003B0E2A" w:rsidP="005935A8" w14:paraId="47EFA547" w14:textId="77777777">
      <w:pPr>
        <w:pStyle w:val="DefaultText"/>
      </w:pPr>
    </w:p>
    <w:p w:rsidR="00C77A1E" w:rsidRPr="00C860D6" w:rsidP="005935A8" w14:paraId="339E8607" w14:textId="77777777">
      <w:pPr>
        <w:pStyle w:val="DefaultText"/>
      </w:pPr>
    </w:p>
    <w:p w:rsidR="004510C7" w:rsidRPr="00C860D6" w:rsidP="005935A8" w14:paraId="2C9B54BE" w14:textId="1EF2DEEB">
      <w:pPr>
        <w:pStyle w:val="DefaultText"/>
        <w:rPr>
          <w:b/>
        </w:rPr>
      </w:pPr>
      <w:r w:rsidRPr="00C860D6">
        <w:rPr>
          <w:b/>
        </w:rPr>
        <w:t>9</w:t>
      </w:r>
      <w:r w:rsidRPr="00C860D6" w:rsidR="008A72A5">
        <w:rPr>
          <w:b/>
        </w:rPr>
        <w:t xml:space="preserve">. </w:t>
      </w:r>
      <w:r w:rsidR="003D5A20">
        <w:rPr>
          <w:b/>
        </w:rPr>
        <w:t xml:space="preserve"> </w:t>
      </w:r>
      <w:r w:rsidRPr="00C860D6">
        <w:rPr>
          <w:b/>
        </w:rPr>
        <w:t xml:space="preserve">Explain any decision to provide any payment or gift to respondents, other than </w:t>
      </w:r>
      <w:r w:rsidRPr="00C860D6" w:rsidR="003C5282">
        <w:rPr>
          <w:b/>
        </w:rPr>
        <w:t>remun</w:t>
      </w:r>
      <w:r w:rsidRPr="00C860D6">
        <w:rPr>
          <w:b/>
        </w:rPr>
        <w:t>eration of contractors or grantees.</w:t>
      </w:r>
    </w:p>
    <w:p w:rsidR="0057651D" w:rsidRPr="00C860D6" w:rsidP="005935A8" w14:paraId="5E0ECB19" w14:textId="77777777">
      <w:pPr>
        <w:pStyle w:val="DefaultText"/>
        <w:rPr>
          <w:b/>
        </w:rPr>
      </w:pPr>
    </w:p>
    <w:p w:rsidR="00D27301" w:rsidRPr="00C860D6" w:rsidP="005935A8" w14:paraId="78926242" w14:textId="1B0A7442">
      <w:pPr>
        <w:keepNext/>
        <w:outlineLvl w:val="1"/>
      </w:pPr>
      <w:r>
        <w:t>Neither APHIS</w:t>
      </w:r>
      <w:r w:rsidR="0013572A">
        <w:t>-NAHMS</w:t>
      </w:r>
      <w:r>
        <w:t xml:space="preserve"> nor </w:t>
      </w:r>
      <w:r w:rsidR="00B37E71">
        <w:t>University of Minnesota</w:t>
      </w:r>
      <w:r>
        <w:t xml:space="preserve"> provide any </w:t>
      </w:r>
      <w:r w:rsidR="00BC0F1F">
        <w:t xml:space="preserve">direct </w:t>
      </w:r>
      <w:r>
        <w:t>payments or gifts to respondents.</w:t>
      </w:r>
      <w:r w:rsidR="00BC0F1F">
        <w:t xml:space="preserve"> </w:t>
      </w:r>
      <w:r w:rsidR="000B6B0A">
        <w:t xml:space="preserve">The biological sampling of litter </w:t>
      </w:r>
      <w:r w:rsidR="00EC0DB6">
        <w:t xml:space="preserve">(bedding) </w:t>
      </w:r>
      <w:r w:rsidR="000B6B0A">
        <w:t>samples does have a monetary value</w:t>
      </w:r>
      <w:r w:rsidR="4890CFE4">
        <w:t xml:space="preserve"> which</w:t>
      </w:r>
      <w:r w:rsidR="00052011">
        <w:t xml:space="preserve"> </w:t>
      </w:r>
      <w:r w:rsidR="20767052">
        <w:t>w</w:t>
      </w:r>
      <w:r w:rsidR="00052011">
        <w:t xml:space="preserve">e estimate </w:t>
      </w:r>
      <w:r w:rsidR="000B6B0A">
        <w:t xml:space="preserve">at approximately $285 per farm. This sampling </w:t>
      </w:r>
      <w:r w:rsidR="00052011">
        <w:t xml:space="preserve">provides </w:t>
      </w:r>
      <w:r w:rsidR="00862974">
        <w:t xml:space="preserve">pathogen presence </w:t>
      </w:r>
      <w:r w:rsidR="00862974">
        <w:t>and prevalence information. Additionally, it enables us to</w:t>
      </w:r>
      <w:r w:rsidR="000B6B0A">
        <w:t xml:space="preserve"> </w:t>
      </w:r>
      <w:r w:rsidR="00862974">
        <w:t xml:space="preserve">evaluate antibiotic resistance </w:t>
      </w:r>
      <w:r w:rsidR="000B6B0A">
        <w:t xml:space="preserve">metrics that cannot be provided through other means. </w:t>
      </w:r>
      <w:r w:rsidR="00862974">
        <w:t>Producers may consider t</w:t>
      </w:r>
      <w:r w:rsidR="000B6B0A">
        <w:t>his sampling an incentive to participate</w:t>
      </w:r>
      <w:r w:rsidR="00862974">
        <w:t>. The information provided back to the producer</w:t>
      </w:r>
      <w:r w:rsidR="000B6B0A">
        <w:t xml:space="preserve"> can be used to gain a better understanding of pathogen presence and their antimicrobial susceptibility</w:t>
      </w:r>
      <w:r w:rsidR="00862974">
        <w:t>. Therefore, producers can use his information to</w:t>
      </w:r>
      <w:r w:rsidR="000B6B0A">
        <w:t xml:space="preserve"> inform management decisions such as medication use.</w:t>
      </w:r>
    </w:p>
    <w:p w:rsidR="0057651D" w:rsidRPr="00C860D6" w:rsidP="005935A8" w14:paraId="22D07890" w14:textId="21F8E155">
      <w:pPr>
        <w:keepNext/>
        <w:outlineLvl w:val="1"/>
      </w:pPr>
    </w:p>
    <w:p w:rsidR="0012568A" w:rsidRPr="00C860D6" w:rsidP="005935A8" w14:paraId="63E93EE3" w14:textId="77777777">
      <w:pPr>
        <w:keepNext/>
        <w:outlineLvl w:val="1"/>
      </w:pPr>
    </w:p>
    <w:p w:rsidR="004510C7" w:rsidRPr="00C860D6" w:rsidP="005935A8" w14:paraId="32ADE615" w14:textId="4490503C">
      <w:pPr>
        <w:pStyle w:val="DefaultText"/>
        <w:rPr>
          <w:b/>
        </w:rPr>
      </w:pPr>
      <w:r w:rsidRPr="00C860D6">
        <w:rPr>
          <w:b/>
        </w:rPr>
        <w:t>10</w:t>
      </w:r>
      <w:r w:rsidRPr="00C860D6" w:rsidR="008A72A5">
        <w:rPr>
          <w:b/>
        </w:rPr>
        <w:t xml:space="preserve">. </w:t>
      </w:r>
      <w:r w:rsidR="003D5A20">
        <w:rPr>
          <w:b/>
        </w:rPr>
        <w:t xml:space="preserve"> </w:t>
      </w:r>
      <w:r w:rsidRPr="00C860D6">
        <w:rPr>
          <w:b/>
        </w:rPr>
        <w:t>Describe any assurance of confidentiality provided to respondents and the basis for the assurance in statute, regulation, or agency policy.</w:t>
      </w:r>
    </w:p>
    <w:p w:rsidR="00A84E35" w:rsidRPr="00C860D6" w:rsidP="005935A8" w14:paraId="4C75397A" w14:textId="77777777">
      <w:pPr>
        <w:widowControl w:val="0"/>
      </w:pPr>
    </w:p>
    <w:p w:rsidR="00C04D0B" w:rsidRPr="00C860D6" w:rsidP="005935A8" w14:paraId="2D008C16" w14:textId="7E61C0BD">
      <w:pPr>
        <w:widowControl w:val="0"/>
      </w:pPr>
      <w:r>
        <w:t xml:space="preserve">All information acquired from study respondents </w:t>
      </w:r>
      <w:r w:rsidR="4E046B7C">
        <w:t>is</w:t>
      </w:r>
      <w:r>
        <w:t xml:space="preserve"> used for statistical purposes only</w:t>
      </w:r>
      <w:r w:rsidR="00862974">
        <w:t>.</w:t>
      </w:r>
      <w:r>
        <w:t xml:space="preserve"> Information collected by the University of Minnesota on behalf of APHIS</w:t>
      </w:r>
      <w:r w:rsidR="0013572A">
        <w:t>-NAHMS</w:t>
      </w:r>
      <w:r>
        <w:t xml:space="preserve"> </w:t>
      </w:r>
      <w:r w:rsidR="5A9031F5">
        <w:t>is</w:t>
      </w:r>
      <w:r>
        <w:t xml:space="preserve"> not </w:t>
      </w:r>
      <w:r w:rsidR="00A22A65">
        <w:t>p</w:t>
      </w:r>
      <w:r>
        <w:t>rotected by The Confidential Information Protection and Statistical Efficiency Act (CIPSEA). However, APHIS</w:t>
      </w:r>
      <w:r w:rsidR="0013572A">
        <w:t>-NAHMS</w:t>
      </w:r>
      <w:r>
        <w:t xml:space="preserve">, the University of Minnesota, and the </w:t>
      </w:r>
      <w:r w:rsidR="00D54AD1">
        <w:t xml:space="preserve">broiler </w:t>
      </w:r>
      <w:r>
        <w:t xml:space="preserve">producers </w:t>
      </w:r>
      <w:r w:rsidR="00862974">
        <w:t>all</w:t>
      </w:r>
      <w:r>
        <w:t xml:space="preserve"> consider the </w:t>
      </w:r>
      <w:r w:rsidR="00862974">
        <w:t xml:space="preserve">provided </w:t>
      </w:r>
      <w:r>
        <w:t>information to be c</w:t>
      </w:r>
      <w:r w:rsidR="00A84E35">
        <w:t xml:space="preserve">onfidential </w:t>
      </w:r>
      <w:r>
        <w:t xml:space="preserve">business information </w:t>
      </w:r>
      <w:r w:rsidR="004C1161">
        <w:t xml:space="preserve">(CBI) </w:t>
      </w:r>
      <w:r w:rsidR="00A84E35">
        <w:t xml:space="preserve">in accordance with </w:t>
      </w:r>
      <w:r w:rsidR="006243E1">
        <w:t>19 CFR 201.6</w:t>
      </w:r>
      <w:r w:rsidR="0052547B">
        <w:t xml:space="preserve"> and </w:t>
      </w:r>
      <w:r>
        <w:t>S</w:t>
      </w:r>
      <w:r w:rsidR="0052547B">
        <w:t>ection 777(b) of the Tariff Act of 1930 (19 U.S.C. 1677f(b))</w:t>
      </w:r>
      <w:r w:rsidR="00862974">
        <w:t xml:space="preserve">. The information </w:t>
      </w:r>
      <w:r w:rsidR="00C56AD1">
        <w:t xml:space="preserve">provided </w:t>
      </w:r>
      <w:r w:rsidR="00862974">
        <w:t xml:space="preserve">by producers </w:t>
      </w:r>
      <w:r w:rsidR="00C56AD1">
        <w:t>is not customarily shared</w:t>
      </w:r>
      <w:r w:rsidR="00862974">
        <w:t xml:space="preserve"> </w:t>
      </w:r>
      <w:r w:rsidR="0078520F">
        <w:t>publicly</w:t>
      </w:r>
      <w:r w:rsidR="00A84E35">
        <w:t xml:space="preserve">. </w:t>
      </w:r>
      <w:r>
        <w:t>APHIS</w:t>
      </w:r>
      <w:r w:rsidR="003D57F8">
        <w:t xml:space="preserve">-NAHMS </w:t>
      </w:r>
      <w:r w:rsidR="0078520F">
        <w:t xml:space="preserve">and the University of Minnesota </w:t>
      </w:r>
      <w:r w:rsidR="0052547B">
        <w:t xml:space="preserve">protect </w:t>
      </w:r>
      <w:r>
        <w:t xml:space="preserve">this information </w:t>
      </w:r>
      <w:r w:rsidR="0052547B">
        <w:t xml:space="preserve">from Freedom of Information Act (FOIA) requests under </w:t>
      </w:r>
      <w:r w:rsidR="00EC6C0B">
        <w:t>E</w:t>
      </w:r>
      <w:r w:rsidR="0052547B">
        <w:t>xemption 4</w:t>
      </w:r>
      <w:r w:rsidR="0078520F">
        <w:t>.</w:t>
      </w:r>
    </w:p>
    <w:p w:rsidR="001D6468" w:rsidRPr="00C860D6" w:rsidP="005935A8" w14:paraId="20F583B3" w14:textId="77777777">
      <w:pPr>
        <w:widowControl w:val="0"/>
      </w:pPr>
    </w:p>
    <w:p w:rsidR="00A84E35" w:rsidRPr="00C860D6" w:rsidP="005935A8" w14:paraId="06593171" w14:textId="26935689">
      <w:pPr>
        <w:widowControl w:val="0"/>
      </w:pPr>
      <w:r>
        <w:t xml:space="preserve">The University of Minnesota </w:t>
      </w:r>
      <w:r w:rsidR="00B43BED">
        <w:t>provide</w:t>
      </w:r>
      <w:r w:rsidR="322FB42C">
        <w:t>s confidentiality information to</w:t>
      </w:r>
      <w:r w:rsidR="00B43BED">
        <w:t xml:space="preserve"> </w:t>
      </w:r>
      <w:r>
        <w:t xml:space="preserve">respondents </w:t>
      </w:r>
      <w:r w:rsidR="0052547B">
        <w:t xml:space="preserve">as part of the enrollment process </w:t>
      </w:r>
      <w:r>
        <w:t xml:space="preserve">using </w:t>
      </w:r>
      <w:r w:rsidR="00E34CA5">
        <w:t xml:space="preserve">NAHMS 470 </w:t>
      </w:r>
      <w:r w:rsidR="00F37862">
        <w:t xml:space="preserve">and a CBI </w:t>
      </w:r>
      <w:r>
        <w:t xml:space="preserve">explanation </w:t>
      </w:r>
      <w:r w:rsidR="00F37862">
        <w:t>document</w:t>
      </w:r>
      <w:r w:rsidR="00C04D0B">
        <w:t>.</w:t>
      </w:r>
      <w:r w:rsidRPr="002723D2" w:rsidR="002723D2">
        <w:t xml:space="preserve"> </w:t>
      </w:r>
      <w:r w:rsidR="002723D2">
        <w:t>A University of Minnesota data collector reviews the form with the producer/company contact, and if the producer/company contact wishes to participate, the data collector will sign the form and give the original to the producer/company contact. Copies are retained by the University of Minnesota grantee.</w:t>
      </w:r>
    </w:p>
    <w:p w:rsidR="00322962" w:rsidRPr="00C860D6" w:rsidP="005935A8" w14:paraId="2D962FF0" w14:textId="77777777">
      <w:pPr>
        <w:widowControl w:val="0"/>
      </w:pPr>
    </w:p>
    <w:p w:rsidR="00A3431E" w:rsidRPr="00C860D6" w:rsidP="005935A8" w14:paraId="62E1245E" w14:textId="589959EE">
      <w:r>
        <w:t xml:space="preserve">The producer/company contact completes the survey every quarter, collects litter (bedding) materials if they choose to do so, and ships these to the research team at the University of Minnesota. </w:t>
      </w:r>
      <w:r w:rsidR="00BE789D">
        <w:t>University of Minnesota</w:t>
      </w:r>
      <w:r w:rsidR="005F5ADF">
        <w:t xml:space="preserve"> assign</w:t>
      </w:r>
      <w:r w:rsidR="469446ED">
        <w:t>s</w:t>
      </w:r>
      <w:r w:rsidR="005F5ADF">
        <w:t xml:space="preserve"> u</w:t>
      </w:r>
      <w:r w:rsidR="00A84E35">
        <w:t>nique respondent</w:t>
      </w:r>
      <w:r w:rsidR="006243E1">
        <w:t xml:space="preserve"> </w:t>
      </w:r>
      <w:r w:rsidR="002C3278">
        <w:t>ID code</w:t>
      </w:r>
      <w:r w:rsidR="00961023">
        <w:t>s</w:t>
      </w:r>
      <w:r w:rsidR="00782C0E">
        <w:t xml:space="preserve"> </w:t>
      </w:r>
      <w:r w:rsidR="009E3558">
        <w:t xml:space="preserve">to </w:t>
      </w:r>
      <w:r w:rsidR="00961023">
        <w:t>sampled</w:t>
      </w:r>
      <w:r w:rsidR="00782C0E">
        <w:t xml:space="preserve"> complexes and farms</w:t>
      </w:r>
      <w:r w:rsidR="00A84E35">
        <w:t xml:space="preserve">. Only </w:t>
      </w:r>
      <w:r w:rsidR="00C56AD1">
        <w:t>the University of Minnesota</w:t>
      </w:r>
      <w:r w:rsidR="005F5ADF">
        <w:t xml:space="preserve"> know</w:t>
      </w:r>
      <w:r w:rsidR="1AAC52C4">
        <w:t>s</w:t>
      </w:r>
      <w:r w:rsidR="005F5ADF">
        <w:t xml:space="preserve"> </w:t>
      </w:r>
      <w:r w:rsidR="00A84E35">
        <w:t>the participat</w:t>
      </w:r>
      <w:r w:rsidR="006243E1">
        <w:t>ing company</w:t>
      </w:r>
      <w:r w:rsidR="00A84E35">
        <w:t>’s identity</w:t>
      </w:r>
      <w:r w:rsidR="00BE789D">
        <w:t xml:space="preserve">. </w:t>
      </w:r>
      <w:r w:rsidR="00C04D0B">
        <w:t xml:space="preserve">It </w:t>
      </w:r>
      <w:r w:rsidR="00BE789D">
        <w:t>manage</w:t>
      </w:r>
      <w:r w:rsidR="4723A64B">
        <w:t>s</w:t>
      </w:r>
      <w:r w:rsidR="00BE789D">
        <w:t xml:space="preserve"> this connection using a</w:t>
      </w:r>
      <w:r w:rsidR="00961023">
        <w:t xml:space="preserve"> confidential key containing the company information</w:t>
      </w:r>
      <w:r w:rsidR="00BE789D">
        <w:t xml:space="preserve"> and assigned unique ID. The University of Minnesota</w:t>
      </w:r>
      <w:r w:rsidR="0094254D">
        <w:t xml:space="preserve"> destroy</w:t>
      </w:r>
      <w:r w:rsidR="25628764">
        <w:t>s</w:t>
      </w:r>
      <w:r w:rsidR="0094254D">
        <w:t xml:space="preserve"> t</w:t>
      </w:r>
      <w:r w:rsidR="00961023">
        <w:t xml:space="preserve">his </w:t>
      </w:r>
      <w:r w:rsidR="00BE789D">
        <w:t xml:space="preserve">key </w:t>
      </w:r>
      <w:r w:rsidR="00961023">
        <w:t xml:space="preserve">once data collection, </w:t>
      </w:r>
      <w:r w:rsidR="5CCD1179">
        <w:t xml:space="preserve">data </w:t>
      </w:r>
      <w:r w:rsidR="00961023">
        <w:t>entry, validation, and report dissemination are complete.</w:t>
      </w:r>
    </w:p>
    <w:p w:rsidR="00A3431E" w:rsidRPr="00C860D6" w:rsidP="005935A8" w14:paraId="2F3B341E" w14:textId="77777777"/>
    <w:p w:rsidR="00A3431E" w:rsidRPr="00C860D6" w:rsidP="005935A8" w14:paraId="2256AB0A" w14:textId="417F4208">
      <w:r>
        <w:t>All forms and data refer to the respondent by the</w:t>
      </w:r>
      <w:r w:rsidR="002C3278">
        <w:t xml:space="preserve"> unique</w:t>
      </w:r>
      <w:r>
        <w:t xml:space="preserve"> code</w:t>
      </w:r>
      <w:r w:rsidR="00392517">
        <w:t xml:space="preserve"> only</w:t>
      </w:r>
      <w:r>
        <w:t xml:space="preserve">. </w:t>
      </w:r>
      <w:r w:rsidR="0094254D">
        <w:t>University of Minnesota conduct</w:t>
      </w:r>
      <w:r w:rsidR="5492434A">
        <w:t>s</w:t>
      </w:r>
      <w:r w:rsidR="0094254D">
        <w:t xml:space="preserve"> the </w:t>
      </w:r>
      <w:r w:rsidR="6498D1B7">
        <w:t>testing of biological samples.</w:t>
      </w:r>
      <w:r w:rsidR="002C3278">
        <w:t xml:space="preserve"> </w:t>
      </w:r>
      <w:r w:rsidR="0094254D">
        <w:t>Additionally,</w:t>
      </w:r>
      <w:r w:rsidR="00392517">
        <w:t xml:space="preserve"> </w:t>
      </w:r>
      <w:r w:rsidR="00C04D0B">
        <w:t xml:space="preserve">it </w:t>
      </w:r>
      <w:r w:rsidR="0094254D">
        <w:t>encrypt</w:t>
      </w:r>
      <w:r w:rsidR="5797FD19">
        <w:t>s</w:t>
      </w:r>
      <w:r w:rsidR="0094254D">
        <w:t xml:space="preserve"> and securely store</w:t>
      </w:r>
      <w:r w:rsidR="75B839F7">
        <w:t>s</w:t>
      </w:r>
      <w:r w:rsidR="0094254D">
        <w:t xml:space="preserve"> a</w:t>
      </w:r>
      <w:r>
        <w:t>ll completed survey forms</w:t>
      </w:r>
      <w:r w:rsidR="002C3278">
        <w:t xml:space="preserve"> and laboratory test results</w:t>
      </w:r>
      <w:r>
        <w:t xml:space="preserve">. </w:t>
      </w:r>
      <w:r w:rsidR="00392517">
        <w:t xml:space="preserve">Finally, the </w:t>
      </w:r>
      <w:r w:rsidR="00B37E71">
        <w:t>University of Minnesota</w:t>
      </w:r>
      <w:r w:rsidR="0094254D">
        <w:t xml:space="preserve"> securely send</w:t>
      </w:r>
      <w:r w:rsidR="0CA6DEDC">
        <w:t>s</w:t>
      </w:r>
      <w:r w:rsidR="0094254D">
        <w:t xml:space="preserve"> APHIS</w:t>
      </w:r>
      <w:r w:rsidR="00951CD2">
        <w:t>-NAHMS</w:t>
      </w:r>
      <w:r w:rsidR="0094254D">
        <w:t xml:space="preserve"> a</w:t>
      </w:r>
      <w:r>
        <w:t xml:space="preserve"> </w:t>
      </w:r>
      <w:r w:rsidR="00392517">
        <w:t>dataset</w:t>
      </w:r>
      <w:r w:rsidR="00F25738">
        <w:t>,</w:t>
      </w:r>
      <w:r w:rsidR="00392517">
        <w:t xml:space="preserve"> </w:t>
      </w:r>
      <w:r>
        <w:t>contain</w:t>
      </w:r>
      <w:r w:rsidR="0094254D">
        <w:t>ing</w:t>
      </w:r>
      <w:r>
        <w:t xml:space="preserve"> no PII</w:t>
      </w:r>
      <w:r w:rsidR="0094254D">
        <w:t>,</w:t>
      </w:r>
      <w:r>
        <w:t xml:space="preserve"> </w:t>
      </w:r>
      <w:r w:rsidR="00392517">
        <w:t xml:space="preserve">which </w:t>
      </w:r>
      <w:r w:rsidR="34E5E9C9">
        <w:t>is</w:t>
      </w:r>
      <w:r w:rsidR="00961023">
        <w:t xml:space="preserve"> </w:t>
      </w:r>
      <w:r>
        <w:t>stored on a</w:t>
      </w:r>
      <w:r w:rsidR="45506810">
        <w:t xml:space="preserve"> secure, limited access folder on an</w:t>
      </w:r>
      <w:r>
        <w:t xml:space="preserve"> </w:t>
      </w:r>
      <w:r w:rsidR="0094254D">
        <w:t>APHIS</w:t>
      </w:r>
      <w:r w:rsidR="00951CD2">
        <w:t>-NAHMS</w:t>
      </w:r>
      <w:r w:rsidR="0094254D">
        <w:t xml:space="preserve"> server</w:t>
      </w:r>
      <w:r w:rsidR="6E0333A6">
        <w:t>.</w:t>
      </w:r>
    </w:p>
    <w:p w:rsidR="00A3431E" w:rsidRPr="00C860D6" w:rsidP="005935A8" w14:paraId="16721BAB" w14:textId="77777777"/>
    <w:p w:rsidR="00D27301" w:rsidRPr="00C860D6" w:rsidP="005935A8" w14:paraId="345F96E8" w14:textId="4A15173B">
      <w:r>
        <w:t>APHIS</w:t>
      </w:r>
      <w:r w:rsidR="00951CD2">
        <w:t>-NAHMS</w:t>
      </w:r>
      <w:r>
        <w:t xml:space="preserve"> and University of Minnesota report only summary estimates and results of analyses to protect the privacy and confidentiality of individual companies and producers. </w:t>
      </w:r>
      <w:r w:rsidR="002E02B9">
        <w:t>Furthermore, once data are</w:t>
      </w:r>
      <w:r>
        <w:t xml:space="preserve"> published, individuals are generally limited to the use of aggregate data files. Access to individual data files is restricted to maintain respondent confidentiality.</w:t>
      </w:r>
    </w:p>
    <w:p w:rsidR="00D27301" w:rsidRPr="00C860D6" w:rsidP="005935A8" w14:paraId="522D03C5" w14:textId="77777777"/>
    <w:p w:rsidR="00D27301" w:rsidRPr="00C860D6" w:rsidP="00C04D0B" w14:paraId="23F66CF7" w14:textId="0750FAB1">
      <w:pPr>
        <w:spacing w:line="480" w:lineRule="auto"/>
      </w:pPr>
      <w:r w:rsidRPr="00C860D6">
        <w:t xml:space="preserve">Several additional U.S. Codes apply to data collected by </w:t>
      </w:r>
      <w:r w:rsidRPr="00C860D6" w:rsidR="0087484E">
        <w:t>APHIS-</w:t>
      </w:r>
      <w:r w:rsidRPr="00C860D6">
        <w:t>NAHMS:</w:t>
      </w:r>
    </w:p>
    <w:p w:rsidR="00D27301" w:rsidRPr="00C860D6" w:rsidP="00A312C1" w14:paraId="3FBF15C0" w14:textId="77777777">
      <w:pPr>
        <w:pStyle w:val="ListParagraph"/>
        <w:numPr>
          <w:ilvl w:val="0"/>
          <w:numId w:val="2"/>
        </w:numPr>
        <w:spacing w:line="480" w:lineRule="auto"/>
        <w:ind w:left="450" w:hanging="270"/>
      </w:pPr>
      <w:r w:rsidRPr="00C860D6">
        <w:t>Title 7, Section 2276 - Confidentiality of Information.</w:t>
      </w:r>
    </w:p>
    <w:p w:rsidR="00D27301" w:rsidRPr="00C860D6" w:rsidP="00A312C1" w14:paraId="20B22E4F" w14:textId="77777777">
      <w:pPr>
        <w:pStyle w:val="ListParagraph"/>
        <w:numPr>
          <w:ilvl w:val="0"/>
          <w:numId w:val="2"/>
        </w:numPr>
        <w:spacing w:line="480" w:lineRule="auto"/>
        <w:ind w:left="450" w:hanging="270"/>
      </w:pPr>
      <w:r w:rsidRPr="00C860D6">
        <w:t>Title 18, Section 1902 - Disclosure of Crop Information and Speculation Thereon.</w:t>
      </w:r>
    </w:p>
    <w:p w:rsidR="00D27301" w:rsidRPr="00C860D6" w:rsidP="00A312C1" w14:paraId="6EA75215" w14:textId="77777777">
      <w:pPr>
        <w:pStyle w:val="ListParagraph"/>
        <w:numPr>
          <w:ilvl w:val="0"/>
          <w:numId w:val="2"/>
        </w:numPr>
        <w:spacing w:line="480" w:lineRule="auto"/>
        <w:ind w:left="450" w:hanging="270"/>
      </w:pPr>
      <w:r w:rsidRPr="00C860D6">
        <w:t>Title 18, Section 1905 - Disclosure of Confidential Information Generally.</w:t>
      </w:r>
    </w:p>
    <w:p w:rsidR="00CC3BFA" w:rsidRPr="00C860D6" w:rsidP="00A312C1" w14:paraId="2404D11D" w14:textId="006D8DA0">
      <w:pPr>
        <w:pStyle w:val="ListParagraph"/>
        <w:numPr>
          <w:ilvl w:val="0"/>
          <w:numId w:val="2"/>
        </w:numPr>
        <w:spacing w:line="480" w:lineRule="auto"/>
        <w:ind w:left="450" w:hanging="270"/>
      </w:pPr>
      <w:r w:rsidRPr="00C860D6">
        <w:t>Section 1619 of the 2008 Farm Bill</w:t>
      </w:r>
      <w:r w:rsidRPr="00C860D6" w:rsidR="006F788B">
        <w:t>.</w:t>
      </w:r>
    </w:p>
    <w:p w:rsidR="00294D28" w:rsidRPr="00C860D6" w:rsidP="00A312C1" w14:paraId="48ADE6DD" w14:textId="2629029C">
      <w:pPr>
        <w:pStyle w:val="ListParagraph"/>
        <w:numPr>
          <w:ilvl w:val="0"/>
          <w:numId w:val="2"/>
        </w:numPr>
        <w:ind w:left="450" w:hanging="270"/>
      </w:pPr>
      <w:r w:rsidRPr="00C860D6">
        <w:t xml:space="preserve">19 CFR 201.6 </w:t>
      </w:r>
      <w:r w:rsidR="00D93A42">
        <w:t>-</w:t>
      </w:r>
      <w:r w:rsidRPr="00C860D6">
        <w:t xml:space="preserve"> Definition of Confidential Business Information</w:t>
      </w:r>
      <w:r w:rsidRPr="00C860D6" w:rsidR="006F788B">
        <w:t>.</w:t>
      </w:r>
    </w:p>
    <w:p w:rsidR="00294D28" w:rsidRPr="00C860D6" w:rsidP="005935A8" w14:paraId="45EDA3B3" w14:textId="152606DC">
      <w:pPr>
        <w:pStyle w:val="ListParagraph"/>
        <w:ind w:left="0"/>
      </w:pPr>
    </w:p>
    <w:p w:rsidR="00C04D0B" w:rsidRPr="00C860D6" w:rsidP="005935A8" w14:paraId="6EE1DBB8" w14:textId="69B70BB7">
      <w:pPr>
        <w:pStyle w:val="ListParagraph"/>
        <w:ind w:left="0"/>
      </w:pPr>
    </w:p>
    <w:p w:rsidR="004510C7" w:rsidRPr="00C860D6" w:rsidP="005935A8" w14:paraId="3EED64D0" w14:textId="31207950">
      <w:pPr>
        <w:pStyle w:val="DefaultText"/>
        <w:rPr>
          <w:b/>
        </w:rPr>
      </w:pPr>
      <w:r w:rsidRPr="00C860D6">
        <w:rPr>
          <w:b/>
        </w:rPr>
        <w:t>11</w:t>
      </w:r>
      <w:r w:rsidRPr="00C860D6" w:rsidR="008A72A5">
        <w:rPr>
          <w:b/>
        </w:rPr>
        <w:t xml:space="preserve">. </w:t>
      </w:r>
      <w:r w:rsidR="00ED0818">
        <w:rPr>
          <w:b/>
        </w:rPr>
        <w:t xml:space="preserve"> </w:t>
      </w:r>
      <w:r w:rsidRPr="00C860D6">
        <w:rPr>
          <w:b/>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312C1" w:rsidRPr="00C860D6" w:rsidP="005935A8" w14:paraId="6C44F847" w14:textId="77777777"/>
    <w:p w:rsidR="00D27301" w:rsidRPr="00C860D6" w:rsidP="005935A8" w14:paraId="47AE3182" w14:textId="0E55DBCA">
      <w:r w:rsidRPr="00C860D6">
        <w:t>There are no questions of a sensitive nature used in this collection activity.</w:t>
      </w:r>
    </w:p>
    <w:p w:rsidR="00EC4B20" w:rsidRPr="00C860D6" w:rsidP="005935A8" w14:paraId="00AE18EE" w14:textId="28097B25"/>
    <w:p w:rsidR="00C94A69" w:rsidP="005935A8" w14:paraId="597F2553" w14:textId="77777777"/>
    <w:p w:rsidR="0077309A" w:rsidRPr="00C860D6" w:rsidP="005935A8" w14:paraId="31FF07A0" w14:textId="0EDD81F1">
      <w:pPr>
        <w:pStyle w:val="DefaultText"/>
        <w:rPr>
          <w:b/>
        </w:rPr>
      </w:pPr>
      <w:r w:rsidRPr="00C860D6">
        <w:rPr>
          <w:b/>
        </w:rPr>
        <w:t>12</w:t>
      </w:r>
      <w:r w:rsidRPr="00C860D6" w:rsidR="008A72A5">
        <w:rPr>
          <w:b/>
        </w:rPr>
        <w:t xml:space="preserve">. </w:t>
      </w:r>
      <w:r w:rsidR="00ED0818">
        <w:rPr>
          <w:b/>
        </w:rPr>
        <w:t xml:space="preserve"> </w:t>
      </w:r>
      <w:r w:rsidRPr="00C860D6">
        <w:rPr>
          <w:b/>
        </w:rPr>
        <w:t>Provide estimates of the hour burden of the collection of information.</w:t>
      </w:r>
    </w:p>
    <w:p w:rsidR="0077309A" w:rsidRPr="00C860D6" w:rsidP="005935A8" w14:paraId="1FD46290" w14:textId="77777777">
      <w:pPr>
        <w:pStyle w:val="DefaultText"/>
        <w:rPr>
          <w:b/>
        </w:rPr>
      </w:pPr>
    </w:p>
    <w:p w:rsidR="0077309A" w:rsidRPr="00C860D6" w:rsidP="00A312C1" w14:paraId="31D600B3" w14:textId="62CEBECF">
      <w:pPr>
        <w:pStyle w:val="DefaultText"/>
        <w:numPr>
          <w:ilvl w:val="0"/>
          <w:numId w:val="4"/>
        </w:numPr>
        <w:tabs>
          <w:tab w:val="left" w:pos="450"/>
        </w:tabs>
        <w:ind w:left="450" w:hanging="270"/>
        <w:rPr>
          <w:b/>
        </w:rPr>
      </w:pPr>
      <w:r w:rsidRPr="00C860D6">
        <w:rPr>
          <w:b/>
        </w:rPr>
        <w:t xml:space="preserve">Indicate the number of respondents, frequency of response, annual hour burden, and an explanation of how the burden was estimated. If this request for approval covers more than one form, provide separate hour burden estimates for each form and aggregate the hour burdens in </w:t>
      </w:r>
      <w:r w:rsidR="0033267A">
        <w:rPr>
          <w:b/>
        </w:rPr>
        <w:t>i</w:t>
      </w:r>
      <w:r w:rsidRPr="00C860D6">
        <w:rPr>
          <w:b/>
        </w:rPr>
        <w:t xml:space="preserve">tem 13 of </w:t>
      </w:r>
      <w:r w:rsidRPr="00C860D6" w:rsidR="009D1546">
        <w:rPr>
          <w:b/>
        </w:rPr>
        <w:t>O</w:t>
      </w:r>
      <w:r w:rsidRPr="00C860D6">
        <w:rPr>
          <w:b/>
        </w:rPr>
        <w:t>MB Form 83-I.</w:t>
      </w:r>
    </w:p>
    <w:p w:rsidR="0077309A" w:rsidRPr="00C860D6" w:rsidP="00F424C5" w14:paraId="79E58EB4" w14:textId="700C198F">
      <w:pPr>
        <w:tabs>
          <w:tab w:val="left" w:pos="450"/>
        </w:tabs>
      </w:pPr>
    </w:p>
    <w:p w:rsidR="00B77C46" w:rsidP="001D6468" w14:paraId="258A3935" w14:textId="7BE87C05">
      <w:pPr>
        <w:ind w:left="450"/>
      </w:pPr>
      <w:r>
        <w:t>USDA</w:t>
      </w:r>
      <w:r w:rsidR="00892AF5">
        <w:t>–</w:t>
      </w:r>
      <w:r>
        <w:t>NASS has data on the pounds</w:t>
      </w:r>
      <w:r w:rsidR="00892AF5">
        <w:t xml:space="preserve"> and head</w:t>
      </w:r>
      <w:r>
        <w:t xml:space="preserve"> of broilers slaughtered </w:t>
      </w:r>
      <w:r w:rsidR="00E525D1">
        <w:t>and produces estimates of the</w:t>
      </w:r>
      <w:r>
        <w:t xml:space="preserve"> number of broiler farms in the </w:t>
      </w:r>
      <w:r>
        <w:t>U.S.</w:t>
      </w:r>
      <w:r w:rsidR="00E525D1">
        <w:t>, but</w:t>
      </w:r>
      <w:r w:rsidR="00E525D1">
        <w:t xml:space="preserve"> does not publish estimates of the number of broiler-producing companies. </w:t>
      </w:r>
      <w:r w:rsidR="00BE789D">
        <w:t>The collection is based off the WATT</w:t>
      </w:r>
      <w:r w:rsidR="005558C5">
        <w:t xml:space="preserve"> Global Media</w:t>
      </w:r>
      <w:r w:rsidR="00BE789D">
        <w:t xml:space="preserve"> list of </w:t>
      </w:r>
      <w:r w:rsidR="0017624A">
        <w:t xml:space="preserve">the largest </w:t>
      </w:r>
      <w:r w:rsidR="00BE789D">
        <w:t xml:space="preserve">U.S. </w:t>
      </w:r>
      <w:r w:rsidR="00F36B84">
        <w:t xml:space="preserve">broiler </w:t>
      </w:r>
      <w:r w:rsidR="00BE789D">
        <w:t>producers</w:t>
      </w:r>
      <w:r w:rsidR="00D06EF0">
        <w:t xml:space="preserve">, which appears annually in the periodical </w:t>
      </w:r>
      <w:r w:rsidRPr="00A26A51" w:rsidR="00D06EF0">
        <w:rPr>
          <w:i/>
          <w:iCs/>
        </w:rPr>
        <w:t>WATTPoultry</w:t>
      </w:r>
      <w:r w:rsidRPr="00A26A51" w:rsidR="00D06EF0">
        <w:rPr>
          <w:i/>
          <w:iCs/>
        </w:rPr>
        <w:t xml:space="preserve"> USA</w:t>
      </w:r>
      <w:r w:rsidR="00D06EF0">
        <w:t xml:space="preserve">. </w:t>
      </w:r>
      <w:r w:rsidR="00BE789D">
        <w:t>The</w:t>
      </w:r>
      <w:r w:rsidR="00A045D5">
        <w:t xml:space="preserve"> number </w:t>
      </w:r>
      <w:r w:rsidR="00D06EF0">
        <w:t xml:space="preserve">of companies </w:t>
      </w:r>
      <w:r w:rsidR="00A045D5">
        <w:t xml:space="preserve">on the list varies but typically includes </w:t>
      </w:r>
      <w:r w:rsidR="00F80B0E">
        <w:t xml:space="preserve">approximately </w:t>
      </w:r>
      <w:r w:rsidR="00BE789D">
        <w:t>30 companies</w:t>
      </w:r>
      <w:r w:rsidR="00811C2F">
        <w:t xml:space="preserve"> with the largest average weekly ready-to-cook slaughter volume</w:t>
      </w:r>
      <w:r w:rsidR="00BE789D">
        <w:t xml:space="preserve">. </w:t>
      </w:r>
      <w:r>
        <w:t>T</w:t>
      </w:r>
      <w:r w:rsidR="124A069F">
        <w:t xml:space="preserve">he University of Minnesota </w:t>
      </w:r>
      <w:r>
        <w:t xml:space="preserve">will attempt to contact </w:t>
      </w:r>
      <w:r>
        <w:t>all of</w:t>
      </w:r>
      <w:r>
        <w:t xml:space="preserve"> the companies on the WATT list. W</w:t>
      </w:r>
      <w:r w:rsidR="00BE789D">
        <w:t>e expect</w:t>
      </w:r>
      <w:r w:rsidR="008957D9">
        <w:t xml:space="preserve"> approximately</w:t>
      </w:r>
      <w:r w:rsidR="00BE789D">
        <w:t xml:space="preserve"> 12 companies </w:t>
      </w:r>
      <w:r>
        <w:t xml:space="preserve">to </w:t>
      </w:r>
      <w:r w:rsidR="00BE789D">
        <w:t xml:space="preserve">agree to participate and sign the informed consent form, </w:t>
      </w:r>
      <w:r w:rsidR="008957D9">
        <w:t xml:space="preserve">based on </w:t>
      </w:r>
      <w:r w:rsidR="008957D9">
        <w:t>past experience</w:t>
      </w:r>
      <w:r w:rsidR="00052FCC">
        <w:t xml:space="preserve"> and the fact that 12 companies are currently enrolled in the study</w:t>
      </w:r>
      <w:r w:rsidR="008957D9">
        <w:t xml:space="preserve">, </w:t>
      </w:r>
      <w:r w:rsidR="00BE789D">
        <w:t>resulting in a</w:t>
      </w:r>
      <w:r>
        <w:t>n approximate</w:t>
      </w:r>
      <w:r w:rsidR="00BE789D">
        <w:t xml:space="preserve"> 4</w:t>
      </w:r>
      <w:r>
        <w:t>0</w:t>
      </w:r>
      <w:r w:rsidR="00D56657">
        <w:t xml:space="preserve"> percent</w:t>
      </w:r>
      <w:r w:rsidR="00AF7944">
        <w:t xml:space="preserve"> response rate</w:t>
      </w:r>
      <w:r w:rsidR="00FA4662">
        <w:t xml:space="preserve"> at the company level</w:t>
      </w:r>
      <w:r w:rsidR="00BE789D">
        <w:t xml:space="preserve">. </w:t>
      </w:r>
      <w:r w:rsidRPr="000F39E3" w:rsidR="000F39E3">
        <w:t xml:space="preserve">There will be </w:t>
      </w:r>
      <w:r w:rsidR="00F63059">
        <w:t>up to</w:t>
      </w:r>
      <w:r w:rsidRPr="000F39E3" w:rsidR="00F63059">
        <w:t xml:space="preserve"> </w:t>
      </w:r>
      <w:r w:rsidRPr="000F39E3" w:rsidR="000F39E3">
        <w:t xml:space="preserve">36 complexes sampled from those 12 companies. From the complexes, approximately 4 farms will be selected from each complex, quarterly. From each farm, one broiler house will be selected, and survey information and biological sample collection will be performed. This means there will be </w:t>
      </w:r>
      <w:r w:rsidR="00F72D80">
        <w:t>up to</w:t>
      </w:r>
      <w:r w:rsidRPr="000F39E3" w:rsidR="00F72D80">
        <w:t xml:space="preserve"> </w:t>
      </w:r>
      <w:r w:rsidRPr="000F39E3" w:rsidR="000F39E3">
        <w:t>36 (complexes from the 12 companies) x 4 (farms sampled) x 4 (sample events occurring</w:t>
      </w:r>
      <w:r w:rsidR="000F39E3">
        <w:t xml:space="preserve"> </w:t>
      </w:r>
      <w:r w:rsidRPr="000F39E3" w:rsidR="000F39E3">
        <w:t xml:space="preserve">quarterly) = 576 total farms providing information annually. These numbers are presented at the company level, </w:t>
      </w:r>
      <w:r w:rsidRPr="000F39E3" w:rsidR="000F39E3">
        <w:t xml:space="preserve">assuming that for the 12 companies expected to enroll, </w:t>
      </w:r>
      <w:r w:rsidRPr="000F39E3" w:rsidR="000F39E3">
        <w:t>all of</w:t>
      </w:r>
      <w:r w:rsidRPr="000F39E3" w:rsidR="000F39E3">
        <w:t xml:space="preserve"> the complexes and farms within them will complete the data collection, congruent with previous iterations of the study.</w:t>
      </w:r>
    </w:p>
    <w:p w:rsidR="00B77C46" w:rsidP="001D6468" w14:paraId="5A495A9D" w14:textId="77777777">
      <w:pPr>
        <w:ind w:left="450"/>
      </w:pPr>
    </w:p>
    <w:p w:rsidR="008B3CDE" w:rsidP="001D6468" w14:paraId="41C9D3FF" w14:textId="019E40F5">
      <w:pPr>
        <w:ind w:left="450"/>
        <w:rPr>
          <w:color w:val="000000" w:themeColor="text1"/>
        </w:rPr>
      </w:pPr>
      <w:r>
        <w:t>We anticipate approximately 60</w:t>
      </w:r>
      <w:r w:rsidR="00C004D2">
        <w:t>6</w:t>
      </w:r>
      <w:r w:rsidR="006E1C3A">
        <w:t xml:space="preserve"> </w:t>
      </w:r>
      <w:r>
        <w:t>annual responses</w:t>
      </w:r>
      <w:r w:rsidR="008858B1">
        <w:t xml:space="preserve">, which includes the 576 farms supplying information annually </w:t>
      </w:r>
      <w:r w:rsidR="00A64ADB">
        <w:t>and</w:t>
      </w:r>
      <w:r w:rsidR="008858B1">
        <w:t xml:space="preserve"> the </w:t>
      </w:r>
      <w:r w:rsidR="00457672">
        <w:t>18</w:t>
      </w:r>
      <w:r w:rsidR="008858B1">
        <w:t xml:space="preserve"> companies that we anticipate will decline participation. This </w:t>
      </w:r>
      <w:r w:rsidR="008E40BB">
        <w:t>averages out to</w:t>
      </w:r>
      <w:r>
        <w:t xml:space="preserve"> 2</w:t>
      </w:r>
      <w:r w:rsidR="00C004D2">
        <w:t>1</w:t>
      </w:r>
      <w:r>
        <w:t xml:space="preserve"> responses per respondent (company), accounting for 86</w:t>
      </w:r>
      <w:r w:rsidR="00C004D2">
        <w:t>9</w:t>
      </w:r>
      <w:r>
        <w:t xml:space="preserve"> total burden hours. </w:t>
      </w:r>
      <w:r w:rsidRPr="516D77A4">
        <w:rPr>
          <w:color w:val="000000" w:themeColor="text1"/>
        </w:rPr>
        <w:t>For more specific information, please see the enclosed APHIS 7</w:t>
      </w:r>
      <w:r>
        <w:rPr>
          <w:color w:val="000000" w:themeColor="text1"/>
        </w:rPr>
        <w:t>1</w:t>
      </w:r>
      <w:r w:rsidRPr="516D77A4">
        <w:rPr>
          <w:color w:val="000000" w:themeColor="text1"/>
        </w:rPr>
        <w:t xml:space="preserve"> </w:t>
      </w:r>
      <w:r>
        <w:rPr>
          <w:color w:val="000000" w:themeColor="text1"/>
        </w:rPr>
        <w:t>F</w:t>
      </w:r>
      <w:r w:rsidRPr="516D77A4">
        <w:rPr>
          <w:color w:val="000000" w:themeColor="text1"/>
        </w:rPr>
        <w:t>orm.</w:t>
      </w:r>
    </w:p>
    <w:p w:rsidR="0057651D" w:rsidRPr="00C860D6" w:rsidP="001D6468" w14:paraId="09B5B03A" w14:textId="77777777">
      <w:pPr>
        <w:tabs>
          <w:tab w:val="left" w:pos="450"/>
        </w:tabs>
        <w:ind w:left="450"/>
      </w:pPr>
    </w:p>
    <w:p w:rsidR="0077309A" w:rsidRPr="00C860D6" w:rsidP="00A312C1" w14:paraId="1A366256" w14:textId="77777777">
      <w:pPr>
        <w:pStyle w:val="DefaultText"/>
        <w:numPr>
          <w:ilvl w:val="0"/>
          <w:numId w:val="4"/>
        </w:numPr>
        <w:tabs>
          <w:tab w:val="left" w:pos="450"/>
        </w:tabs>
        <w:ind w:left="450" w:hanging="270"/>
        <w:rPr>
          <w:b/>
        </w:rPr>
      </w:pPr>
      <w:r w:rsidRPr="00C860D6">
        <w:rPr>
          <w:b/>
        </w:rPr>
        <w:t xml:space="preserve">Provide estimates of annualized cost to respondents for the hour burdens for collections of information, identifying and using </w:t>
      </w:r>
      <w:r w:rsidRPr="00C860D6" w:rsidR="00560865">
        <w:rPr>
          <w:b/>
        </w:rPr>
        <w:t>the correct</w:t>
      </w:r>
      <w:r w:rsidRPr="00C860D6">
        <w:rPr>
          <w:b/>
        </w:rPr>
        <w:t xml:space="preserve"> wage rate categories.</w:t>
      </w:r>
    </w:p>
    <w:p w:rsidR="00EC4B20" w:rsidRPr="00C860D6" w:rsidP="00F424C5" w14:paraId="336738BD" w14:textId="77777777">
      <w:pPr>
        <w:tabs>
          <w:tab w:val="left" w:pos="450"/>
        </w:tabs>
      </w:pPr>
    </w:p>
    <w:p w:rsidR="0066701A" w:rsidRPr="00DA1EB4" w:rsidP="001D6468" w14:paraId="74086891" w14:textId="4E74DDDC">
      <w:pPr>
        <w:tabs>
          <w:tab w:val="left" w:pos="450"/>
        </w:tabs>
        <w:ind w:left="450"/>
      </w:pPr>
      <w:r>
        <w:t>APHIS</w:t>
      </w:r>
      <w:r w:rsidR="00951CD2">
        <w:t>-NAHMS</w:t>
      </w:r>
      <w:r>
        <w:t xml:space="preserve"> </w:t>
      </w:r>
      <w:r w:rsidR="00221672">
        <w:t>estimate</w:t>
      </w:r>
      <w:r>
        <w:t>s</w:t>
      </w:r>
      <w:r w:rsidR="00221672">
        <w:t xml:space="preserve"> the annual respondent cost for the study is $</w:t>
      </w:r>
      <w:r w:rsidR="00C004D2">
        <w:t>81,352</w:t>
      </w:r>
      <w:r w:rsidR="00221672">
        <w:t>.</w:t>
      </w:r>
      <w:r>
        <w:t xml:space="preserve"> This estimate </w:t>
      </w:r>
      <w:r w:rsidR="69518047">
        <w:t>i</w:t>
      </w:r>
      <w:r>
        <w:t>s calculated by multiplying the estimated burden hours (86</w:t>
      </w:r>
      <w:r w:rsidR="00C004D2">
        <w:t>9</w:t>
      </w:r>
      <w:r>
        <w:t xml:space="preserve">) times </w:t>
      </w:r>
      <w:r w:rsidR="00A312C1">
        <w:t xml:space="preserve">the </w:t>
      </w:r>
      <w:r w:rsidR="001D6576">
        <w:t xml:space="preserve">mean </w:t>
      </w:r>
      <w:r w:rsidR="46A905D4">
        <w:t xml:space="preserve">hourly </w:t>
      </w:r>
      <w:r w:rsidR="00A312C1">
        <w:t>wage for a veterinarian (BLS SOCC 29-1131, $</w:t>
      </w:r>
      <w:r w:rsidR="00C004D2">
        <w:t>65.53</w:t>
      </w:r>
      <w:r w:rsidR="00D245FB">
        <w:t>) and</w:t>
      </w:r>
      <w:r w:rsidR="00221672">
        <w:t xml:space="preserve"> </w:t>
      </w:r>
      <w:r>
        <w:t>then multiplying the product by 1</w:t>
      </w:r>
      <w:r w:rsidR="00221672">
        <w:t>.</w:t>
      </w:r>
      <w:r w:rsidR="00A312C1">
        <w:t>4</w:t>
      </w:r>
      <w:r w:rsidR="00C004D2">
        <w:t>286</w:t>
      </w:r>
      <w:r w:rsidR="00221672">
        <w:t xml:space="preserve"> </w:t>
      </w:r>
      <w:r>
        <w:t xml:space="preserve">to capture </w:t>
      </w:r>
      <w:r w:rsidR="00221672">
        <w:t>benefit costs.</w:t>
      </w:r>
    </w:p>
    <w:p w:rsidR="0066701A" w:rsidRPr="00DA1EB4" w:rsidP="001D6468" w14:paraId="4A96728C" w14:textId="77777777">
      <w:pPr>
        <w:tabs>
          <w:tab w:val="left" w:pos="450"/>
        </w:tabs>
        <w:ind w:left="450"/>
      </w:pPr>
    </w:p>
    <w:p w:rsidR="0066701A" w:rsidRPr="00DA1EB4" w:rsidP="001D6468" w14:paraId="7661BC7B" w14:textId="132C1B4B">
      <w:pPr>
        <w:tabs>
          <w:tab w:val="left" w:pos="450"/>
        </w:tabs>
        <w:ind w:left="450"/>
      </w:pPr>
      <w:r>
        <w:t xml:space="preserve">The SOCC and </w:t>
      </w:r>
      <w:r w:rsidR="001D6576">
        <w:t xml:space="preserve">mean hourly </w:t>
      </w:r>
      <w:r>
        <w:t xml:space="preserve">wage </w:t>
      </w:r>
      <w:r w:rsidR="208FD45E">
        <w:t>i</w:t>
      </w:r>
      <w:r>
        <w:t>s obtained from the</w:t>
      </w:r>
      <w:r w:rsidR="00887D2C">
        <w:t xml:space="preserve"> Department of Labor</w:t>
      </w:r>
      <w:r w:rsidR="00FA45AC">
        <w:t xml:space="preserve"> (DOL)</w:t>
      </w:r>
      <w:r w:rsidR="00887D2C">
        <w:t>–</w:t>
      </w:r>
      <w:hyperlink r:id="rId9" w:anchor="00-0000" w:history="1">
        <w:r w:rsidRPr="00887D2C" w:rsidR="003125FA">
          <w:rPr>
            <w:rStyle w:val="Hyperlink"/>
          </w:rPr>
          <w:t>Bureau of Labor Statistics</w:t>
        </w:r>
        <w:r w:rsidRPr="00887D2C">
          <w:rPr>
            <w:rStyle w:val="Hyperlink"/>
          </w:rPr>
          <w:t xml:space="preserve"> </w:t>
        </w:r>
        <w:r w:rsidR="00FA45AC">
          <w:rPr>
            <w:rStyle w:val="Hyperlink"/>
          </w:rPr>
          <w:t xml:space="preserve">(BLS) </w:t>
        </w:r>
        <w:r w:rsidRPr="00887D2C" w:rsidR="00887D2C">
          <w:rPr>
            <w:rStyle w:val="Hyperlink"/>
          </w:rPr>
          <w:t xml:space="preserve">Occupational Employment and Wage Statistics </w:t>
        </w:r>
        <w:r w:rsidRPr="00887D2C">
          <w:rPr>
            <w:rStyle w:val="Hyperlink"/>
          </w:rPr>
          <w:t>webpage</w:t>
        </w:r>
      </w:hyperlink>
      <w:r w:rsidR="001C6B11">
        <w:t>, which was last updated April 3, 2024</w:t>
      </w:r>
      <w:r>
        <w:t>.</w:t>
      </w:r>
    </w:p>
    <w:p w:rsidR="0066701A" w:rsidRPr="00DA1EB4" w:rsidP="001D6468" w14:paraId="66F03272" w14:textId="77777777">
      <w:pPr>
        <w:tabs>
          <w:tab w:val="left" w:pos="450"/>
        </w:tabs>
        <w:ind w:left="450"/>
      </w:pPr>
    </w:p>
    <w:p w:rsidR="003125FA" w:rsidRPr="00C860D6" w:rsidP="001D6468" w14:paraId="681D51A4" w14:textId="4E92E1A8">
      <w:pPr>
        <w:tabs>
          <w:tab w:val="left" w:pos="450"/>
        </w:tabs>
        <w:ind w:left="450"/>
      </w:pPr>
      <w:r w:rsidRPr="00C004D2">
        <w:t>According to DOL BLS news release USDL-24-0485 dated March 13, 2024, benefits account for 30 percent of employee costs, and wages account for the remaining 70 percent.  Mathematically, total costs can be calculated as a function of wages, resulting in a multiplier of 1.4286</w:t>
      </w:r>
      <w:r w:rsidRPr="00DA1EB4">
        <w:t>.</w:t>
      </w:r>
    </w:p>
    <w:p w:rsidR="00565602" w:rsidP="001D6468" w14:paraId="52FF4790" w14:textId="5B47D667">
      <w:pPr>
        <w:ind w:left="450"/>
      </w:pPr>
    </w:p>
    <w:p w:rsidR="00C004D2" w:rsidRPr="00C860D6" w:rsidP="001D6468" w14:paraId="1EB683A6" w14:textId="77777777">
      <w:pPr>
        <w:ind w:left="450"/>
      </w:pPr>
    </w:p>
    <w:p w:rsidR="0077309A" w:rsidRPr="00C860D6" w:rsidP="005935A8" w14:paraId="53792656" w14:textId="2B318FC9">
      <w:pPr>
        <w:pStyle w:val="DefaultText"/>
        <w:rPr>
          <w:b/>
        </w:rPr>
      </w:pPr>
      <w:r w:rsidRPr="00C860D6">
        <w:rPr>
          <w:b/>
        </w:rPr>
        <w:t>13</w:t>
      </w:r>
      <w:r w:rsidRPr="00C860D6" w:rsidR="008A72A5">
        <w:rPr>
          <w:b/>
        </w:rPr>
        <w:t xml:space="preserve">. </w:t>
      </w:r>
      <w:r w:rsidR="00ED0818">
        <w:rPr>
          <w:b/>
        </w:rPr>
        <w:t xml:space="preserve"> </w:t>
      </w:r>
      <w:r w:rsidRPr="00C860D6">
        <w:rPr>
          <w:b/>
        </w:rPr>
        <w:t xml:space="preserve">Provide </w:t>
      </w:r>
      <w:r w:rsidR="00F63E60">
        <w:rPr>
          <w:b/>
        </w:rPr>
        <w:t xml:space="preserve">an </w:t>
      </w:r>
      <w:r w:rsidRPr="00C860D6">
        <w:rPr>
          <w:b/>
        </w:rPr>
        <w:t>estimate of the total annual cost burden to respondents or recordkeepers resulting from the collection of information</w:t>
      </w:r>
      <w:r w:rsidR="00F63E60">
        <w:rPr>
          <w:b/>
        </w:rPr>
        <w:t>.</w:t>
      </w:r>
      <w:r w:rsidRPr="00C860D6">
        <w:rPr>
          <w:b/>
        </w:rPr>
        <w:t xml:space="preserve"> (</w:t>
      </w:r>
      <w:r w:rsidR="00F63E60">
        <w:rPr>
          <w:b/>
        </w:rPr>
        <w:t>D</w:t>
      </w:r>
      <w:r w:rsidRPr="00C860D6">
        <w:rPr>
          <w:b/>
        </w:rPr>
        <w:t xml:space="preserve">o not include the cost of any hour burden shown in items 12 and 14). The cost estimates should be split into two components: (a) a total capital and startup cost component </w:t>
      </w:r>
      <w:r w:rsidR="00F63E60">
        <w:rPr>
          <w:b/>
        </w:rPr>
        <w:t>(</w:t>
      </w:r>
      <w:r w:rsidRPr="00C860D6">
        <w:rPr>
          <w:b/>
        </w:rPr>
        <w:t>annualized over its expected useful life</w:t>
      </w:r>
      <w:r w:rsidR="00F63E60">
        <w:rPr>
          <w:b/>
        </w:rPr>
        <w:t>)</w:t>
      </w:r>
      <w:r w:rsidRPr="00C860D6">
        <w:rPr>
          <w:b/>
        </w:rPr>
        <w:t>; and (b) a total operation and maintenance and purchase of services component.</w:t>
      </w:r>
    </w:p>
    <w:p w:rsidR="00EA5A0D" w:rsidP="005935A8" w14:paraId="5BF92DD1" w14:textId="77777777"/>
    <w:p w:rsidR="00EC4B20" w:rsidRPr="00C860D6" w:rsidP="005935A8" w14:paraId="1CFD3B46" w14:textId="2765D994">
      <w:r w:rsidRPr="00C860D6">
        <w:t xml:space="preserve">There are no capital/start-up costs or ongoing </w:t>
      </w:r>
      <w:r w:rsidRPr="00C860D6">
        <w:t>operations</w:t>
      </w:r>
      <w:r w:rsidRPr="00C860D6">
        <w:t xml:space="preserve"> and maintenance costs associated with this information collection.</w:t>
      </w:r>
    </w:p>
    <w:p w:rsidR="0077309A" w:rsidRPr="00C860D6" w:rsidP="005935A8" w14:paraId="39D7B483" w14:textId="23F48A91"/>
    <w:p w:rsidR="00C94A69" w:rsidRPr="00C860D6" w:rsidP="005935A8" w14:paraId="377AA802" w14:textId="77777777"/>
    <w:p w:rsidR="0077309A" w:rsidRPr="00C860D6" w:rsidP="005935A8" w14:paraId="2334D564" w14:textId="66488626">
      <w:pPr>
        <w:pStyle w:val="DefaultText"/>
      </w:pPr>
      <w:r w:rsidRPr="00C860D6">
        <w:rPr>
          <w:b/>
        </w:rPr>
        <w:t>14</w:t>
      </w:r>
      <w:r w:rsidRPr="00C860D6" w:rsidR="008A72A5">
        <w:rPr>
          <w:b/>
        </w:rPr>
        <w:t xml:space="preserve">. </w:t>
      </w:r>
      <w:r w:rsidR="00ED0818">
        <w:rPr>
          <w:b/>
        </w:rPr>
        <w:t xml:space="preserve"> </w:t>
      </w:r>
      <w:r w:rsidRPr="00C860D6">
        <w:rPr>
          <w:b/>
        </w:rPr>
        <w:t>Provide estimates of annualized cost to the Federal government. Provide a description of the method used to estimate cost and any other expense that would not have been incurred without this collection of information</w:t>
      </w:r>
      <w:r w:rsidRPr="00C860D6">
        <w:t>.</w:t>
      </w:r>
    </w:p>
    <w:p w:rsidR="0077309A" w:rsidRPr="00C860D6" w:rsidP="005935A8" w14:paraId="3CEB21F7" w14:textId="77777777"/>
    <w:p w:rsidR="00390472" w:rsidRPr="00C860D6" w:rsidP="005935A8" w14:paraId="1777D9FC" w14:textId="1B1DA633">
      <w:r w:rsidRPr="00390472">
        <w:t>We estimate it will cost the Federal Government $4</w:t>
      </w:r>
      <w:r w:rsidR="00C004D2">
        <w:t>37,210</w:t>
      </w:r>
      <w:r w:rsidRPr="00390472">
        <w:t xml:space="preserve"> annually to administer the study. Over the course of three years, the total cost would be $1,</w:t>
      </w:r>
      <w:r w:rsidR="00C004D2">
        <w:t>311,630</w:t>
      </w:r>
      <w:r w:rsidRPr="00390472">
        <w:t>.  This assumes a 7</w:t>
      </w:r>
      <w:r w:rsidR="00D56657">
        <w:t xml:space="preserve"> percent</w:t>
      </w:r>
      <w:r w:rsidRPr="00390472">
        <w:t xml:space="preserve"> yearly increase in costs. For more specific information, please see the enclosed APHIS 79 form.</w:t>
      </w:r>
    </w:p>
    <w:p w:rsidR="00E34CA5" w:rsidRPr="00C860D6" w:rsidP="005935A8" w14:paraId="47528847" w14:textId="4442DD2A"/>
    <w:p w:rsidR="00E34CA5" w:rsidRPr="00C860D6" w:rsidP="005935A8" w14:paraId="542B7823" w14:textId="77777777"/>
    <w:p w:rsidR="0077309A" w:rsidRPr="00C860D6" w:rsidP="005935A8" w14:paraId="20F33E0F" w14:textId="59FD1A81">
      <w:pPr>
        <w:pStyle w:val="DefaultText"/>
        <w:rPr>
          <w:b/>
        </w:rPr>
      </w:pPr>
      <w:r w:rsidRPr="00C860D6">
        <w:rPr>
          <w:b/>
        </w:rPr>
        <w:t>15</w:t>
      </w:r>
      <w:r w:rsidRPr="00C860D6" w:rsidR="008A72A5">
        <w:rPr>
          <w:b/>
        </w:rPr>
        <w:t xml:space="preserve">. </w:t>
      </w:r>
      <w:r w:rsidR="00ED0818">
        <w:rPr>
          <w:b/>
        </w:rPr>
        <w:t xml:space="preserve"> </w:t>
      </w:r>
      <w:r w:rsidRPr="00C860D6">
        <w:rPr>
          <w:b/>
        </w:rPr>
        <w:t xml:space="preserve">Explain the reasons for any program changes or adjustments reported in </w:t>
      </w:r>
      <w:r w:rsidR="00F63E60">
        <w:rPr>
          <w:b/>
        </w:rPr>
        <w:t>i</w:t>
      </w:r>
      <w:r w:rsidRPr="00C860D6">
        <w:rPr>
          <w:b/>
        </w:rPr>
        <w:t>tems 13 or 14 of the OMB Form 83-1.</w:t>
      </w:r>
    </w:p>
    <w:p w:rsidR="0077309A" w:rsidRPr="00C860D6" w:rsidP="005935A8" w14:paraId="2EA09061" w14:textId="77777777"/>
    <w:tbl>
      <w:tblPr>
        <w:tblStyle w:val="PlainTable2"/>
        <w:tblW w:w="4545" w:type="pct"/>
        <w:tblInd w:w="404" w:type="dxa"/>
        <w:tblLook w:val="04A0"/>
      </w:tblPr>
      <w:tblGrid>
        <w:gridCol w:w="1297"/>
        <w:gridCol w:w="1154"/>
        <w:gridCol w:w="1154"/>
        <w:gridCol w:w="1154"/>
        <w:gridCol w:w="1152"/>
        <w:gridCol w:w="1300"/>
        <w:gridCol w:w="1297"/>
      </w:tblGrid>
      <w:tr w14:paraId="27C4A1A8" w14:textId="77777777" w:rsidTr="00614A6C">
        <w:tblPrEx>
          <w:tblW w:w="4545" w:type="pct"/>
          <w:tblInd w:w="404" w:type="dxa"/>
          <w:tblLook w:val="04A0"/>
        </w:tblPrEx>
        <w:tc>
          <w:tcPr>
            <w:tcW w:w="762" w:type="pct"/>
            <w:hideMark/>
          </w:tcPr>
          <w:p w:rsidR="00C004D2" w:rsidRPr="00F304E7" w:rsidP="00F06F3A" w14:paraId="24CF453A" w14:textId="77777777">
            <w:pPr>
              <w:rPr>
                <w:rFonts w:ascii="Arial" w:hAnsi="Arial" w:cs="Arial"/>
                <w:sz w:val="16"/>
                <w:szCs w:val="16"/>
              </w:rPr>
            </w:pPr>
          </w:p>
        </w:tc>
        <w:tc>
          <w:tcPr>
            <w:tcW w:w="678" w:type="pct"/>
            <w:vAlign w:val="bottom"/>
            <w:hideMark/>
          </w:tcPr>
          <w:p w:rsidR="00C004D2" w:rsidRPr="00F304E7" w:rsidP="00F06F3A" w14:paraId="3E9F8475" w14:textId="77777777">
            <w:pPr>
              <w:jc w:val="center"/>
              <w:rPr>
                <w:rFonts w:ascii="Arial" w:hAnsi="Arial" w:cs="Arial"/>
                <w:sz w:val="16"/>
                <w:szCs w:val="16"/>
              </w:rPr>
            </w:pPr>
            <w:r>
              <w:rPr>
                <w:rFonts w:ascii="Arial" w:hAnsi="Arial" w:cs="Arial"/>
                <w:sz w:val="16"/>
                <w:szCs w:val="16"/>
              </w:rPr>
              <w:t>Total Requested</w:t>
            </w:r>
          </w:p>
        </w:tc>
        <w:tc>
          <w:tcPr>
            <w:tcW w:w="678" w:type="pct"/>
            <w:vAlign w:val="bottom"/>
          </w:tcPr>
          <w:p w:rsidR="00C004D2" w:rsidRPr="00F304E7" w:rsidP="00F06F3A" w14:paraId="08A953CD" w14:textId="77777777">
            <w:pPr>
              <w:jc w:val="center"/>
              <w:rPr>
                <w:rFonts w:ascii="Arial" w:hAnsi="Arial" w:cs="Arial"/>
                <w:sz w:val="16"/>
                <w:szCs w:val="16"/>
              </w:rPr>
            </w:pPr>
            <w:r>
              <w:rPr>
                <w:rFonts w:ascii="Arial" w:hAnsi="Arial" w:cs="Arial"/>
                <w:sz w:val="16"/>
                <w:szCs w:val="16"/>
              </w:rPr>
              <w:t>Previously Approved</w:t>
            </w:r>
          </w:p>
        </w:tc>
        <w:tc>
          <w:tcPr>
            <w:tcW w:w="678" w:type="pct"/>
            <w:vAlign w:val="bottom"/>
            <w:hideMark/>
          </w:tcPr>
          <w:p w:rsidR="00C004D2" w:rsidRPr="00F304E7" w:rsidP="00F06F3A" w14:paraId="63008409" w14:textId="77777777">
            <w:pPr>
              <w:jc w:val="center"/>
              <w:rPr>
                <w:rFonts w:ascii="Arial" w:hAnsi="Arial" w:cs="Arial"/>
                <w:sz w:val="16"/>
                <w:szCs w:val="16"/>
              </w:rPr>
            </w:pPr>
            <w:r>
              <w:rPr>
                <w:rFonts w:ascii="Arial" w:hAnsi="Arial" w:cs="Arial"/>
                <w:sz w:val="16"/>
                <w:szCs w:val="16"/>
              </w:rPr>
              <w:t>Change Due to New Statute</w:t>
            </w:r>
          </w:p>
        </w:tc>
        <w:tc>
          <w:tcPr>
            <w:tcW w:w="677" w:type="pct"/>
            <w:vAlign w:val="bottom"/>
            <w:hideMark/>
          </w:tcPr>
          <w:p w:rsidR="00C004D2" w:rsidRPr="00F304E7" w:rsidP="00F06F3A" w14:paraId="25D63FB0" w14:textId="77777777">
            <w:pPr>
              <w:jc w:val="center"/>
              <w:rPr>
                <w:rFonts w:ascii="Arial" w:hAnsi="Arial" w:cs="Arial"/>
                <w:sz w:val="16"/>
                <w:szCs w:val="16"/>
              </w:rPr>
            </w:pPr>
            <w:r>
              <w:rPr>
                <w:rFonts w:ascii="Arial" w:hAnsi="Arial" w:cs="Arial"/>
                <w:sz w:val="16"/>
                <w:szCs w:val="16"/>
              </w:rPr>
              <w:t>Change Due to Agency Discretion</w:t>
            </w:r>
          </w:p>
        </w:tc>
        <w:tc>
          <w:tcPr>
            <w:tcW w:w="764" w:type="pct"/>
            <w:vAlign w:val="bottom"/>
            <w:hideMark/>
          </w:tcPr>
          <w:p w:rsidR="00C004D2" w:rsidRPr="00F304E7" w:rsidP="00F06F3A" w14:paraId="2756046D" w14:textId="77777777">
            <w:pPr>
              <w:jc w:val="center"/>
              <w:rPr>
                <w:rFonts w:ascii="Arial" w:hAnsi="Arial" w:cs="Arial"/>
                <w:sz w:val="16"/>
                <w:szCs w:val="16"/>
              </w:rPr>
            </w:pPr>
            <w:r>
              <w:rPr>
                <w:rFonts w:ascii="Arial" w:hAnsi="Arial" w:cs="Arial"/>
                <w:sz w:val="16"/>
                <w:szCs w:val="16"/>
              </w:rPr>
              <w:t>Change due to Adjustment in Estimate</w:t>
            </w:r>
          </w:p>
        </w:tc>
        <w:tc>
          <w:tcPr>
            <w:tcW w:w="762" w:type="pct"/>
            <w:vAlign w:val="bottom"/>
            <w:hideMark/>
          </w:tcPr>
          <w:p w:rsidR="00C004D2" w:rsidRPr="00F304E7" w:rsidP="00F06F3A" w14:paraId="29F499FF" w14:textId="77777777">
            <w:pPr>
              <w:jc w:val="center"/>
              <w:rPr>
                <w:rFonts w:ascii="Arial" w:hAnsi="Arial" w:cs="Arial"/>
                <w:sz w:val="16"/>
                <w:szCs w:val="16"/>
              </w:rPr>
            </w:pPr>
            <w:r>
              <w:rPr>
                <w:rFonts w:ascii="Arial" w:hAnsi="Arial" w:cs="Arial"/>
                <w:sz w:val="16"/>
                <w:szCs w:val="16"/>
              </w:rPr>
              <w:t>Change Due to Potential Violation of the PRA</w:t>
            </w:r>
          </w:p>
        </w:tc>
      </w:tr>
      <w:tr w14:paraId="4F3DFE89" w14:textId="77777777" w:rsidTr="00614A6C">
        <w:tblPrEx>
          <w:tblW w:w="4545" w:type="pct"/>
          <w:tblInd w:w="404" w:type="dxa"/>
          <w:tblLook w:val="04A0"/>
        </w:tblPrEx>
        <w:trPr>
          <w:trHeight w:val="620"/>
        </w:trPr>
        <w:tc>
          <w:tcPr>
            <w:tcW w:w="762" w:type="pct"/>
            <w:vAlign w:val="center"/>
            <w:hideMark/>
          </w:tcPr>
          <w:p w:rsidR="00C004D2" w:rsidRPr="00F304E7" w:rsidP="00F06F3A" w14:paraId="3D7A7197" w14:textId="77777777">
            <w:pPr>
              <w:rPr>
                <w:rFonts w:ascii="Arial" w:hAnsi="Arial" w:cs="Arial"/>
                <w:sz w:val="16"/>
                <w:szCs w:val="16"/>
              </w:rPr>
            </w:pPr>
            <w:r w:rsidRPr="00F304E7">
              <w:rPr>
                <w:rFonts w:ascii="Arial" w:hAnsi="Arial" w:cs="Arial"/>
                <w:sz w:val="16"/>
                <w:szCs w:val="16"/>
              </w:rPr>
              <w:t>Annual Number of Responses</w:t>
            </w:r>
          </w:p>
        </w:tc>
        <w:tc>
          <w:tcPr>
            <w:tcW w:w="678" w:type="pct"/>
            <w:vAlign w:val="center"/>
            <w:hideMark/>
          </w:tcPr>
          <w:p w:rsidR="00C004D2" w:rsidRPr="003F4AE0" w:rsidP="00F06F3A" w14:paraId="1D64733E" w14:textId="47F7A47D">
            <w:pPr>
              <w:jc w:val="center"/>
              <w:rPr>
                <w:sz w:val="22"/>
                <w:szCs w:val="22"/>
              </w:rPr>
            </w:pPr>
            <w:r>
              <w:rPr>
                <w:sz w:val="22"/>
                <w:szCs w:val="22"/>
              </w:rPr>
              <w:t>606</w:t>
            </w:r>
          </w:p>
        </w:tc>
        <w:tc>
          <w:tcPr>
            <w:tcW w:w="678" w:type="pct"/>
            <w:vAlign w:val="center"/>
          </w:tcPr>
          <w:p w:rsidR="00C004D2" w:rsidRPr="003F4AE0" w:rsidP="00F06F3A" w14:paraId="31A5CCA5" w14:textId="2039DD54">
            <w:pPr>
              <w:jc w:val="center"/>
              <w:rPr>
                <w:sz w:val="22"/>
                <w:szCs w:val="22"/>
              </w:rPr>
            </w:pPr>
            <w:r>
              <w:rPr>
                <w:sz w:val="22"/>
                <w:szCs w:val="22"/>
              </w:rPr>
              <w:t>588</w:t>
            </w:r>
          </w:p>
        </w:tc>
        <w:tc>
          <w:tcPr>
            <w:tcW w:w="678" w:type="pct"/>
            <w:vAlign w:val="center"/>
            <w:hideMark/>
          </w:tcPr>
          <w:p w:rsidR="00C004D2" w:rsidRPr="003F4AE0" w:rsidP="00F06F3A" w14:paraId="40A8957B" w14:textId="77777777">
            <w:pPr>
              <w:jc w:val="center"/>
              <w:rPr>
                <w:sz w:val="22"/>
                <w:szCs w:val="22"/>
              </w:rPr>
            </w:pPr>
            <w:r>
              <w:rPr>
                <w:sz w:val="22"/>
                <w:szCs w:val="22"/>
              </w:rPr>
              <w:t>0</w:t>
            </w:r>
          </w:p>
        </w:tc>
        <w:tc>
          <w:tcPr>
            <w:tcW w:w="677" w:type="pct"/>
            <w:vAlign w:val="center"/>
            <w:hideMark/>
          </w:tcPr>
          <w:p w:rsidR="00C004D2" w:rsidRPr="003F4AE0" w:rsidP="00F06F3A" w14:paraId="1E7B6AB9" w14:textId="77777777">
            <w:pPr>
              <w:jc w:val="center"/>
              <w:rPr>
                <w:sz w:val="22"/>
                <w:szCs w:val="22"/>
              </w:rPr>
            </w:pPr>
            <w:r>
              <w:rPr>
                <w:sz w:val="22"/>
                <w:szCs w:val="22"/>
              </w:rPr>
              <w:t>0</w:t>
            </w:r>
          </w:p>
        </w:tc>
        <w:tc>
          <w:tcPr>
            <w:tcW w:w="764" w:type="pct"/>
            <w:vAlign w:val="center"/>
            <w:hideMark/>
          </w:tcPr>
          <w:p w:rsidR="00C004D2" w:rsidRPr="003F4AE0" w:rsidP="00F06F3A" w14:paraId="7FBA0947" w14:textId="5D00121C">
            <w:pPr>
              <w:jc w:val="center"/>
              <w:rPr>
                <w:sz w:val="22"/>
                <w:szCs w:val="22"/>
              </w:rPr>
            </w:pPr>
            <w:r>
              <w:rPr>
                <w:sz w:val="22"/>
                <w:szCs w:val="22"/>
              </w:rPr>
              <w:t>18</w:t>
            </w:r>
          </w:p>
        </w:tc>
        <w:tc>
          <w:tcPr>
            <w:tcW w:w="762" w:type="pct"/>
            <w:vAlign w:val="center"/>
            <w:hideMark/>
          </w:tcPr>
          <w:p w:rsidR="00C004D2" w:rsidRPr="003F4AE0" w:rsidP="00F06F3A" w14:paraId="1F02F356" w14:textId="77777777">
            <w:pPr>
              <w:jc w:val="center"/>
              <w:rPr>
                <w:sz w:val="22"/>
                <w:szCs w:val="22"/>
              </w:rPr>
            </w:pPr>
            <w:r>
              <w:rPr>
                <w:sz w:val="22"/>
                <w:szCs w:val="22"/>
              </w:rPr>
              <w:t>0</w:t>
            </w:r>
          </w:p>
        </w:tc>
      </w:tr>
      <w:tr w14:paraId="10342F47" w14:textId="77777777" w:rsidTr="00614A6C">
        <w:tblPrEx>
          <w:tblW w:w="4545" w:type="pct"/>
          <w:tblInd w:w="404" w:type="dxa"/>
          <w:tblLook w:val="04A0"/>
        </w:tblPrEx>
        <w:trPr>
          <w:trHeight w:val="620"/>
        </w:trPr>
        <w:tc>
          <w:tcPr>
            <w:tcW w:w="762" w:type="pct"/>
            <w:vAlign w:val="center"/>
            <w:hideMark/>
          </w:tcPr>
          <w:p w:rsidR="00C004D2" w:rsidRPr="00F304E7" w:rsidP="00F06F3A" w14:paraId="185AB4E0" w14:textId="77777777">
            <w:pPr>
              <w:rPr>
                <w:rFonts w:ascii="Arial" w:hAnsi="Arial" w:cs="Arial"/>
                <w:sz w:val="16"/>
                <w:szCs w:val="16"/>
              </w:rPr>
            </w:pPr>
            <w:r w:rsidRPr="00F304E7">
              <w:rPr>
                <w:rFonts w:ascii="Arial" w:hAnsi="Arial" w:cs="Arial"/>
                <w:sz w:val="16"/>
                <w:szCs w:val="16"/>
              </w:rPr>
              <w:t>Annual Time Burden (</w:t>
            </w:r>
            <w:r w:rsidRPr="00F304E7">
              <w:rPr>
                <w:rFonts w:ascii="Arial" w:hAnsi="Arial" w:cs="Arial"/>
                <w:sz w:val="16"/>
                <w:szCs w:val="16"/>
              </w:rPr>
              <w:t>Hr</w:t>
            </w:r>
            <w:r w:rsidRPr="00F304E7">
              <w:rPr>
                <w:rFonts w:ascii="Arial" w:hAnsi="Arial" w:cs="Arial"/>
                <w:sz w:val="16"/>
                <w:szCs w:val="16"/>
              </w:rPr>
              <w:t>)</w:t>
            </w:r>
          </w:p>
        </w:tc>
        <w:tc>
          <w:tcPr>
            <w:tcW w:w="678" w:type="pct"/>
            <w:vAlign w:val="center"/>
            <w:hideMark/>
          </w:tcPr>
          <w:p w:rsidR="00C004D2" w:rsidRPr="003F4AE0" w:rsidP="00F06F3A" w14:paraId="6AD9A673" w14:textId="16B5ED8F">
            <w:pPr>
              <w:jc w:val="center"/>
              <w:rPr>
                <w:sz w:val="22"/>
                <w:szCs w:val="22"/>
              </w:rPr>
            </w:pPr>
            <w:r>
              <w:rPr>
                <w:sz w:val="22"/>
                <w:szCs w:val="22"/>
              </w:rPr>
              <w:t>869</w:t>
            </w:r>
          </w:p>
        </w:tc>
        <w:tc>
          <w:tcPr>
            <w:tcW w:w="678" w:type="pct"/>
            <w:vAlign w:val="center"/>
          </w:tcPr>
          <w:p w:rsidR="00C004D2" w:rsidRPr="003F4AE0" w:rsidP="00F06F3A" w14:paraId="3AD38902" w14:textId="70D9D9F1">
            <w:pPr>
              <w:jc w:val="center"/>
              <w:rPr>
                <w:sz w:val="22"/>
                <w:szCs w:val="22"/>
              </w:rPr>
            </w:pPr>
            <w:r>
              <w:rPr>
                <w:sz w:val="22"/>
                <w:szCs w:val="22"/>
              </w:rPr>
              <w:t>866</w:t>
            </w:r>
          </w:p>
        </w:tc>
        <w:tc>
          <w:tcPr>
            <w:tcW w:w="678" w:type="pct"/>
            <w:vAlign w:val="center"/>
            <w:hideMark/>
          </w:tcPr>
          <w:p w:rsidR="00C004D2" w:rsidRPr="003F4AE0" w:rsidP="00F06F3A" w14:paraId="603BD5AF" w14:textId="77777777">
            <w:pPr>
              <w:jc w:val="center"/>
              <w:rPr>
                <w:sz w:val="22"/>
                <w:szCs w:val="22"/>
              </w:rPr>
            </w:pPr>
            <w:r>
              <w:rPr>
                <w:sz w:val="22"/>
                <w:szCs w:val="22"/>
              </w:rPr>
              <w:t>0</w:t>
            </w:r>
          </w:p>
        </w:tc>
        <w:tc>
          <w:tcPr>
            <w:tcW w:w="677" w:type="pct"/>
            <w:vAlign w:val="center"/>
            <w:hideMark/>
          </w:tcPr>
          <w:p w:rsidR="00C004D2" w:rsidRPr="003F4AE0" w:rsidP="00F06F3A" w14:paraId="7281911C" w14:textId="77777777">
            <w:pPr>
              <w:jc w:val="center"/>
              <w:rPr>
                <w:sz w:val="22"/>
                <w:szCs w:val="22"/>
              </w:rPr>
            </w:pPr>
            <w:r>
              <w:rPr>
                <w:sz w:val="22"/>
                <w:szCs w:val="22"/>
              </w:rPr>
              <w:t>0</w:t>
            </w:r>
          </w:p>
        </w:tc>
        <w:tc>
          <w:tcPr>
            <w:tcW w:w="764" w:type="pct"/>
            <w:vAlign w:val="center"/>
            <w:hideMark/>
          </w:tcPr>
          <w:p w:rsidR="00C004D2" w:rsidRPr="003F4AE0" w:rsidP="00F06F3A" w14:paraId="6FA8C6A5" w14:textId="7BDCBA8A">
            <w:pPr>
              <w:jc w:val="center"/>
              <w:rPr>
                <w:sz w:val="22"/>
                <w:szCs w:val="22"/>
              </w:rPr>
            </w:pPr>
            <w:r>
              <w:rPr>
                <w:sz w:val="22"/>
                <w:szCs w:val="22"/>
              </w:rPr>
              <w:t>3</w:t>
            </w:r>
          </w:p>
        </w:tc>
        <w:tc>
          <w:tcPr>
            <w:tcW w:w="762" w:type="pct"/>
            <w:vAlign w:val="center"/>
            <w:hideMark/>
          </w:tcPr>
          <w:p w:rsidR="00C004D2" w:rsidRPr="003F4AE0" w:rsidP="00F06F3A" w14:paraId="38D9A24D" w14:textId="77777777">
            <w:pPr>
              <w:jc w:val="center"/>
              <w:rPr>
                <w:sz w:val="22"/>
                <w:szCs w:val="22"/>
              </w:rPr>
            </w:pPr>
            <w:r>
              <w:rPr>
                <w:sz w:val="22"/>
                <w:szCs w:val="22"/>
              </w:rPr>
              <w:t>0</w:t>
            </w:r>
          </w:p>
        </w:tc>
      </w:tr>
    </w:tbl>
    <w:p w:rsidR="00C004D2" w:rsidP="73CE02E4" w14:paraId="4444A2D0" w14:textId="77777777"/>
    <w:p w:rsidR="00595C39" w:rsidP="73CE02E4" w14:paraId="5906ABE6" w14:textId="0D0C3A8D">
      <w:pPr>
        <w:rPr>
          <w:b/>
          <w:bCs/>
        </w:rPr>
      </w:pPr>
      <w:r>
        <w:t>APHIS</w:t>
      </w:r>
      <w:r w:rsidR="006A0EF0">
        <w:t>-NAHMS</w:t>
      </w:r>
      <w:r>
        <w:t xml:space="preserve"> estimates th</w:t>
      </w:r>
      <w:r w:rsidR="004E0FBC">
        <w:t>is renewal request has 30 respondents, 606 annual responses, and 869 hours of burden.</w:t>
      </w:r>
    </w:p>
    <w:p w:rsidR="00595C39" w:rsidRPr="00595C39" w:rsidP="00C860D6" w14:paraId="7B56798D" w14:textId="77777777"/>
    <w:p w:rsidR="005558C5" w:rsidP="00C860D6" w14:paraId="1B2CAEB2" w14:textId="6C6FA284">
      <w:r>
        <w:t>Company counts fluctuate over time</w:t>
      </w:r>
      <w:r w:rsidR="00D74660">
        <w:t xml:space="preserve">. The number of companies listed on the WATT Global Media list of </w:t>
      </w:r>
      <w:r w:rsidR="0017624A">
        <w:t xml:space="preserve">the </w:t>
      </w:r>
      <w:r w:rsidR="008957D9">
        <w:t xml:space="preserve">largest </w:t>
      </w:r>
      <w:r w:rsidR="00D74660">
        <w:t>U.S. broiler producers changes over time</w:t>
      </w:r>
      <w:r w:rsidR="2D0111CC">
        <w:t>.</w:t>
      </w:r>
      <w:r w:rsidR="0C9C48BD">
        <w:t xml:space="preserve"> </w:t>
      </w:r>
      <w:r>
        <w:t>Some companies may reach a point where they no longer want to participate in the study</w:t>
      </w:r>
      <w:r w:rsidR="00D74660">
        <w:t>,</w:t>
      </w:r>
      <w:r>
        <w:t xml:space="preserve"> or </w:t>
      </w:r>
      <w:r w:rsidR="003C2563">
        <w:t xml:space="preserve">companies </w:t>
      </w:r>
      <w:r w:rsidR="00D74660">
        <w:t>can</w:t>
      </w:r>
      <w:r w:rsidR="003C2563">
        <w:t xml:space="preserve"> merge or split, causing the number of companies invited or that participate in the study </w:t>
      </w:r>
      <w:r w:rsidR="0072429C">
        <w:t>to fluctuate</w:t>
      </w:r>
      <w:r>
        <w:t xml:space="preserve">, even if participation has not changed. </w:t>
      </w:r>
      <w:r w:rsidR="00595C39">
        <w:t xml:space="preserve">At least 10 companies have participated in the study to date, and </w:t>
      </w:r>
      <w:r w:rsidR="006526AF">
        <w:t xml:space="preserve">the study team </w:t>
      </w:r>
      <w:r>
        <w:t xml:space="preserve">wants a minimum of 10 companies to remain in the study. If the number of participating companies drops below 10, </w:t>
      </w:r>
      <w:r w:rsidR="003A7C97">
        <w:t xml:space="preserve">the </w:t>
      </w:r>
      <w:r w:rsidR="006526AF">
        <w:t xml:space="preserve">University of Minnesota </w:t>
      </w:r>
      <w:r w:rsidR="003A7C97">
        <w:t>collaborator</w:t>
      </w:r>
      <w:r>
        <w:t xml:space="preserve"> will attempt to enroll more companies and will track limited responses from the complexes and will educate the personnel on these complexes on the importance of supplying complete samples and questionnaires.</w:t>
      </w:r>
      <w:r w:rsidR="009841BA">
        <w:t xml:space="preserve"> Also, even though it would be ideal to have all companies listed on the WATT Global Media list of </w:t>
      </w:r>
      <w:r w:rsidR="00EF4CF7">
        <w:t xml:space="preserve">largest </w:t>
      </w:r>
      <w:r w:rsidR="009841BA">
        <w:t xml:space="preserve">U.S. broiler producers be invited and participate in the study, </w:t>
      </w:r>
      <w:r w:rsidR="0058004E">
        <w:t>logistical and other issues result i</w:t>
      </w:r>
      <w:r w:rsidR="00E4274F">
        <w:t xml:space="preserve">n some of the companies not responding or not being able to be contacted. </w:t>
      </w:r>
      <w:r w:rsidR="53354118">
        <w:t xml:space="preserve">Several of the companies on the list are relatively small, niche companies that represent a small proportion of the broilers produced by </w:t>
      </w:r>
      <w:r w:rsidR="77D284E0">
        <w:t>those on the list, and participation by these companies is not as important as the very large compani</w:t>
      </w:r>
      <w:r w:rsidR="1812E89E">
        <w:t xml:space="preserve">es on the list. </w:t>
      </w:r>
      <w:r w:rsidR="00E4274F">
        <w:t xml:space="preserve">Over the course of the study, </w:t>
      </w:r>
      <w:r w:rsidR="00412CD3">
        <w:t xml:space="preserve">new or uncontacted companies could be contacted and invited to participate in the study, up to </w:t>
      </w:r>
      <w:r w:rsidR="00153F04">
        <w:t xml:space="preserve">the number listed on the WATT Global Media list of </w:t>
      </w:r>
      <w:r w:rsidR="009213B5">
        <w:t xml:space="preserve">the </w:t>
      </w:r>
      <w:r w:rsidR="00EF4CF7">
        <w:t xml:space="preserve">largest </w:t>
      </w:r>
      <w:r w:rsidR="00153F04">
        <w:t>U.S. broiler producers at the time.</w:t>
      </w:r>
    </w:p>
    <w:p w:rsidR="00BE2F4E" w:rsidP="00C860D6" w14:paraId="2A009BA4" w14:textId="77777777"/>
    <w:p w:rsidR="00BE2F4E" w:rsidRPr="00C860D6" w:rsidP="00C860D6" w14:paraId="236F2A37" w14:textId="3EF9BC52">
      <w:r>
        <w:t>No other program changes or adjustments have been made for the project.</w:t>
      </w:r>
    </w:p>
    <w:p w:rsidR="005558C5" w:rsidRPr="00C860D6" w:rsidP="005935A8" w14:paraId="171BA8F0" w14:textId="77777777"/>
    <w:p w:rsidR="00C044CB" w:rsidRPr="00C860D6" w:rsidP="005935A8" w14:paraId="066C817E" w14:textId="77777777"/>
    <w:p w:rsidR="00AA427D" w:rsidRPr="00C860D6" w:rsidP="005935A8" w14:paraId="6D6DCFB1" w14:textId="06C2FCBD">
      <w:pPr>
        <w:pStyle w:val="DefaultText"/>
        <w:rPr>
          <w:b/>
        </w:rPr>
      </w:pPr>
      <w:r w:rsidRPr="00C860D6">
        <w:rPr>
          <w:b/>
        </w:rPr>
        <w:t>16</w:t>
      </w:r>
      <w:r w:rsidRPr="00C860D6" w:rsidR="008A72A5">
        <w:rPr>
          <w:b/>
        </w:rPr>
        <w:t xml:space="preserve">. </w:t>
      </w:r>
      <w:r w:rsidR="00ED0818">
        <w:rPr>
          <w:b/>
        </w:rPr>
        <w:t xml:space="preserve"> </w:t>
      </w:r>
      <w:r w:rsidRPr="00C860D6">
        <w:rPr>
          <w:b/>
        </w:rPr>
        <w:t xml:space="preserve">For collections of information whose results </w:t>
      </w:r>
      <w:r w:rsidR="00F63E60">
        <w:rPr>
          <w:b/>
        </w:rPr>
        <w:t>will be</w:t>
      </w:r>
      <w:r w:rsidR="009F3953">
        <w:rPr>
          <w:b/>
        </w:rPr>
        <w:t xml:space="preserve"> </w:t>
      </w:r>
      <w:r w:rsidRPr="00C860D6">
        <w:rPr>
          <w:b/>
        </w:rPr>
        <w:t>published, outline plans for tabulation and publication.</w:t>
      </w:r>
    </w:p>
    <w:p w:rsidR="00AA427D" w:rsidRPr="00C860D6" w:rsidP="005935A8" w14:paraId="28C5B5AF" w14:textId="77777777">
      <w:pPr>
        <w:pStyle w:val="BodyTextIndent3"/>
        <w:tabs>
          <w:tab w:val="left" w:pos="1080"/>
        </w:tabs>
        <w:ind w:left="0"/>
      </w:pPr>
    </w:p>
    <w:p w:rsidR="005558C5" w:rsidRPr="00C860D6" w:rsidP="005935A8" w14:paraId="4CFDBBA1" w14:textId="280F88FF">
      <w:pPr>
        <w:pStyle w:val="BodyTextIndent3"/>
        <w:tabs>
          <w:tab w:val="left" w:pos="1080"/>
        </w:tabs>
        <w:ind w:left="0"/>
      </w:pPr>
      <w:r>
        <w:t>This information collection is a collaborative effort between APHIS</w:t>
      </w:r>
      <w:r w:rsidR="006A0EF0">
        <w:t>-NAHMS</w:t>
      </w:r>
      <w:r>
        <w:t xml:space="preserve"> and the University of Minnesota. </w:t>
      </w:r>
      <w:r w:rsidR="00084187">
        <w:t xml:space="preserve">Both parties jointly summarize the data following data collection, validation, editing, and analysis of the data. Both parties also </w:t>
      </w:r>
      <w:r w:rsidR="0024756E">
        <w:t>enter</w:t>
      </w:r>
      <w:r w:rsidR="00084187">
        <w:t xml:space="preserve"> data</w:t>
      </w:r>
      <w:r w:rsidR="0024756E">
        <w:t xml:space="preserve"> into database management system</w:t>
      </w:r>
      <w:r w:rsidR="00084187">
        <w:t>s</w:t>
      </w:r>
      <w:r w:rsidR="0024756E">
        <w:t xml:space="preserve">, and </w:t>
      </w:r>
      <w:r w:rsidR="00084187">
        <w:t xml:space="preserve">perform </w:t>
      </w:r>
      <w:r w:rsidR="0024756E">
        <w:t xml:space="preserve">statistical calculations, e.g., descriptive statistics including frequency distribution, prevalence, and </w:t>
      </w:r>
      <w:r w:rsidR="009940EC">
        <w:t xml:space="preserve">ratio </w:t>
      </w:r>
      <w:r w:rsidR="0024756E">
        <w:t>estimates</w:t>
      </w:r>
      <w:r w:rsidR="000E23E2">
        <w:t>.</w:t>
      </w:r>
      <w:r w:rsidR="0024756E">
        <w:t xml:space="preserve"> </w:t>
      </w:r>
      <w:r w:rsidR="00084187">
        <w:t>In order to</w:t>
      </w:r>
      <w:r w:rsidR="00084187">
        <w:t xml:space="preserve"> describe the precision of the estimates, we calculate v</w:t>
      </w:r>
      <w:r w:rsidR="0024756E">
        <w:t xml:space="preserve">ariance measures and confidence intervals for the point estimates </w:t>
      </w:r>
      <w:r w:rsidR="00684D9C">
        <w:t>as appropriate</w:t>
      </w:r>
      <w:r w:rsidR="0024756E">
        <w:t xml:space="preserve">. </w:t>
      </w:r>
    </w:p>
    <w:p w:rsidR="00684D9C" w:rsidRPr="00C860D6" w:rsidP="005935A8" w14:paraId="6CDF28A5" w14:textId="4827364F">
      <w:pPr>
        <w:pStyle w:val="BodyTextIndent3"/>
        <w:tabs>
          <w:tab w:val="left" w:pos="1080"/>
        </w:tabs>
        <w:ind w:left="0"/>
      </w:pPr>
    </w:p>
    <w:p w:rsidR="00684D9C" w:rsidRPr="00C860D6" w:rsidP="005935A8" w14:paraId="235B428D" w14:textId="50CFE091">
      <w:pPr>
        <w:pStyle w:val="BodyTextIndent3"/>
        <w:tabs>
          <w:tab w:val="left" w:pos="1080"/>
        </w:tabs>
        <w:ind w:left="0"/>
      </w:pPr>
      <w:r>
        <w:t>APHIS-NAHMS produces reports and dashboards</w:t>
      </w:r>
      <w:r w:rsidR="006248A3">
        <w:t>,</w:t>
      </w:r>
      <w:r w:rsidR="008651D0">
        <w:t xml:space="preserve"> given resources </w:t>
      </w:r>
      <w:r w:rsidR="006248A3">
        <w:t>for dashboard creation</w:t>
      </w:r>
      <w:r w:rsidR="008651D0">
        <w:t xml:space="preserve">, </w:t>
      </w:r>
      <w:r w:rsidR="006248A3">
        <w:t>which</w:t>
      </w:r>
      <w:r w:rsidR="008651D0">
        <w:t xml:space="preserve"> </w:t>
      </w:r>
      <w:r w:rsidR="006248A3">
        <w:t>are published</w:t>
      </w:r>
      <w:r>
        <w:t xml:space="preserve"> on the APHIS website and collaborates on manuscripts written by the cooperator. </w:t>
      </w:r>
      <w:r w:rsidRPr="006A44D8" w:rsidR="009546B8">
        <w:t>APHIS</w:t>
      </w:r>
      <w:r w:rsidR="006A0EF0">
        <w:t>-NAHMS</w:t>
      </w:r>
      <w:r w:rsidRPr="006A44D8" w:rsidR="009546B8">
        <w:t xml:space="preserve"> </w:t>
      </w:r>
      <w:r w:rsidRPr="006A44D8" w:rsidR="00AC26C1">
        <w:t xml:space="preserve">is preparing </w:t>
      </w:r>
      <w:r w:rsidRPr="006A44D8" w:rsidR="009546B8">
        <w:t>an</w:t>
      </w:r>
      <w:r w:rsidRPr="006A44D8">
        <w:t xml:space="preserve"> </w:t>
      </w:r>
      <w:r w:rsidRPr="006A44D8" w:rsidR="009546B8">
        <w:t>annual</w:t>
      </w:r>
      <w:r w:rsidR="009546B8">
        <w:t xml:space="preserve"> </w:t>
      </w:r>
      <w:r>
        <w:t xml:space="preserve">report </w:t>
      </w:r>
      <w:r w:rsidR="00F37862">
        <w:t>which detail</w:t>
      </w:r>
      <w:r w:rsidR="69C34BFC">
        <w:t>s</w:t>
      </w:r>
      <w:r w:rsidR="00F37862">
        <w:t xml:space="preserve"> the descriptive and inferential analysis results as described in </w:t>
      </w:r>
      <w:r w:rsidR="00B53F97">
        <w:t xml:space="preserve">Supporting Statement—Part </w:t>
      </w:r>
      <w:r w:rsidR="00F37862">
        <w:t>B.2 of this submission</w:t>
      </w:r>
      <w:r>
        <w:t xml:space="preserve">. </w:t>
      </w:r>
      <w:r w:rsidR="009546B8">
        <w:t>APHIS</w:t>
      </w:r>
      <w:r w:rsidR="006A0EF0">
        <w:t>-NAHMS</w:t>
      </w:r>
      <w:r w:rsidR="009546B8">
        <w:t xml:space="preserve"> </w:t>
      </w:r>
      <w:r w:rsidR="001C11D4">
        <w:t>publish</w:t>
      </w:r>
      <w:r w:rsidR="3EEABAC6">
        <w:t>es</w:t>
      </w:r>
      <w:r w:rsidR="009546B8">
        <w:t xml:space="preserve"> this report </w:t>
      </w:r>
      <w:r>
        <w:t xml:space="preserve">under the “Antimicrobial Use and Resistance” link </w:t>
      </w:r>
      <w:r w:rsidR="00687CF3">
        <w:t xml:space="preserve">on the </w:t>
      </w:r>
      <w:hyperlink r:id="rId10" w:history="1">
        <w:r w:rsidRPr="0061642D" w:rsidR="008651D0">
          <w:rPr>
            <w:rStyle w:val="Hyperlink"/>
          </w:rPr>
          <w:t>NAHMS website</w:t>
        </w:r>
      </w:hyperlink>
      <w:r w:rsidRPr="4D62589C" w:rsidR="001C11D4">
        <w:rPr>
          <w:rStyle w:val="Hyperlink"/>
          <w:color w:val="auto"/>
          <w:u w:val="none"/>
        </w:rPr>
        <w:t>.</w:t>
      </w:r>
      <w:r>
        <w:t xml:space="preserve"> </w:t>
      </w:r>
      <w:r w:rsidR="001C11D4">
        <w:t>APHIS</w:t>
      </w:r>
      <w:r w:rsidR="006A0EF0">
        <w:t>-NAHMS</w:t>
      </w:r>
      <w:r w:rsidR="001C11D4">
        <w:t xml:space="preserve"> and the University of Minnesota </w:t>
      </w:r>
      <w:r w:rsidR="463CF96D">
        <w:t xml:space="preserve">also </w:t>
      </w:r>
      <w:r w:rsidR="001C11D4">
        <w:t xml:space="preserve">create and submit </w:t>
      </w:r>
      <w:r>
        <w:t>manuscrip</w:t>
      </w:r>
      <w:r w:rsidR="009D1546">
        <w:t xml:space="preserve">ts for </w:t>
      </w:r>
      <w:r>
        <w:t>peer-reviewed publications.</w:t>
      </w:r>
    </w:p>
    <w:p w:rsidR="0024756E" w:rsidRPr="00C860D6" w:rsidP="005935A8" w14:paraId="473F57BC" w14:textId="77777777">
      <w:pPr>
        <w:pStyle w:val="BodyTextIndent3"/>
        <w:tabs>
          <w:tab w:val="left" w:pos="1080"/>
        </w:tabs>
        <w:ind w:left="0"/>
      </w:pPr>
    </w:p>
    <w:p w:rsidR="00A312C1" w:rsidRPr="00C860D6" w:rsidP="005935A8" w14:paraId="03B672B1" w14:textId="615381CD">
      <w:pPr>
        <w:pStyle w:val="BodyTextIndent3"/>
        <w:tabs>
          <w:tab w:val="left" w:pos="1080"/>
        </w:tabs>
        <w:ind w:left="0"/>
      </w:pPr>
      <w:r>
        <w:t>APHIS</w:t>
      </w:r>
      <w:r w:rsidR="006A0EF0">
        <w:t>-NAHMS</w:t>
      </w:r>
      <w:r w:rsidR="00290168">
        <w:t>’</w:t>
      </w:r>
      <w:r w:rsidR="006A0EF0">
        <w:t xml:space="preserve"> </w:t>
      </w:r>
      <w:r w:rsidR="002943D9">
        <w:t xml:space="preserve">electronic </w:t>
      </w:r>
      <w:r w:rsidR="005D2F85">
        <w:t>summaries of results</w:t>
      </w:r>
      <w:r w:rsidR="0024756E">
        <w:t xml:space="preserve"> from the study </w:t>
      </w:r>
      <w:r w:rsidR="3EC76F00">
        <w:t xml:space="preserve">are </w:t>
      </w:r>
      <w:r w:rsidR="009D1546">
        <w:t xml:space="preserve">made </w:t>
      </w:r>
      <w:r w:rsidR="0024756E">
        <w:t>available to producers, universities, researchers, practitioners, animal health related industries, Federal agencies, legislators, and any other interested party</w:t>
      </w:r>
      <w:r w:rsidR="51B87F16">
        <w:t xml:space="preserve"> on the </w:t>
      </w:r>
      <w:r w:rsidR="007861CA">
        <w:t xml:space="preserve">APHIS </w:t>
      </w:r>
      <w:r w:rsidR="51B87F16">
        <w:t>website</w:t>
      </w:r>
      <w:r w:rsidR="0024756E">
        <w:t>.</w:t>
      </w:r>
    </w:p>
    <w:p w:rsidR="00D60DD7" w:rsidRPr="00C860D6" w:rsidP="005935A8" w14:paraId="6413408C" w14:textId="1B822E0F">
      <w:pPr>
        <w:pStyle w:val="BodyTextIndent3"/>
        <w:tabs>
          <w:tab w:val="left" w:pos="1080"/>
        </w:tabs>
        <w:ind w:left="0"/>
      </w:pPr>
    </w:p>
    <w:p w:rsidR="00684D9C" w:rsidRPr="00C860D6" w:rsidP="005935A8" w14:paraId="27EBDD24" w14:textId="77777777">
      <w:pPr>
        <w:pStyle w:val="BodyTextIndent3"/>
        <w:tabs>
          <w:tab w:val="left" w:pos="1080"/>
        </w:tabs>
        <w:ind w:left="0"/>
      </w:pPr>
    </w:p>
    <w:p w:rsidR="00AA427D" w:rsidRPr="00C860D6" w:rsidP="005935A8" w14:paraId="3AF21934" w14:textId="3989A8D1">
      <w:pPr>
        <w:pStyle w:val="DefaultText"/>
        <w:rPr>
          <w:b/>
        </w:rPr>
      </w:pPr>
      <w:r w:rsidRPr="00C860D6">
        <w:rPr>
          <w:b/>
        </w:rPr>
        <w:t>17</w:t>
      </w:r>
      <w:r w:rsidRPr="00C860D6" w:rsidR="008A72A5">
        <w:rPr>
          <w:b/>
        </w:rPr>
        <w:t xml:space="preserve">. </w:t>
      </w:r>
      <w:r w:rsidR="00ED0818">
        <w:rPr>
          <w:b/>
        </w:rPr>
        <w:t xml:space="preserve"> </w:t>
      </w:r>
      <w:r w:rsidRPr="00C860D6">
        <w:rPr>
          <w:b/>
        </w:rPr>
        <w:t xml:space="preserve">If seeking approval to not display the expiration date for </w:t>
      </w:r>
      <w:r w:rsidRPr="00C860D6" w:rsidR="00080E9F">
        <w:rPr>
          <w:b/>
        </w:rPr>
        <w:t>O</w:t>
      </w:r>
      <w:r w:rsidRPr="00C860D6">
        <w:rPr>
          <w:b/>
        </w:rPr>
        <w:t>MB approval of the information collection, explain the reasons that display would be inappropriate.</w:t>
      </w:r>
    </w:p>
    <w:p w:rsidR="00AA427D" w:rsidRPr="00C860D6" w:rsidP="005935A8" w14:paraId="74BDADF7" w14:textId="77777777"/>
    <w:p w:rsidR="00EC4B20" w:rsidRPr="00C860D6" w:rsidP="005935A8" w14:paraId="2BC7C0E9" w14:textId="508F7AFE">
      <w:r>
        <w:t>T</w:t>
      </w:r>
      <w:r w:rsidRPr="00C860D6">
        <w:t>he OMB approval</w:t>
      </w:r>
      <w:r w:rsidRPr="00C860D6" w:rsidR="00E34CA5">
        <w:t xml:space="preserve"> expiration date</w:t>
      </w:r>
      <w:r>
        <w:t xml:space="preserve"> will be displayed on the forms</w:t>
      </w:r>
      <w:r w:rsidRPr="00C860D6">
        <w:t>.</w:t>
      </w:r>
    </w:p>
    <w:p w:rsidR="00EC4B20" w:rsidRPr="00C860D6" w:rsidP="005935A8" w14:paraId="29407EF1" w14:textId="400B5922"/>
    <w:p w:rsidR="009D1546" w:rsidRPr="00C860D6" w:rsidP="005935A8" w14:paraId="0E67562E" w14:textId="77777777"/>
    <w:p w:rsidR="00AA427D" w:rsidRPr="00C860D6" w:rsidP="005935A8" w14:paraId="2A52A44A" w14:textId="31446E98">
      <w:pPr>
        <w:pStyle w:val="DefaultText"/>
        <w:rPr>
          <w:b/>
        </w:rPr>
      </w:pPr>
      <w:r w:rsidRPr="00C860D6">
        <w:rPr>
          <w:b/>
        </w:rPr>
        <w:t>18</w:t>
      </w:r>
      <w:r w:rsidRPr="00C860D6" w:rsidR="008A72A5">
        <w:rPr>
          <w:b/>
        </w:rPr>
        <w:t xml:space="preserve">. </w:t>
      </w:r>
      <w:r w:rsidR="00ED0818">
        <w:rPr>
          <w:b/>
        </w:rPr>
        <w:t xml:space="preserve"> </w:t>
      </w:r>
      <w:r w:rsidRPr="00C860D6">
        <w:rPr>
          <w:b/>
        </w:rPr>
        <w:t>Explain each exception to the certification statement identified in the “Certification for Paperwork Reduction Act.”</w:t>
      </w:r>
    </w:p>
    <w:p w:rsidR="00AA427D" w:rsidRPr="00C860D6" w:rsidP="005935A8" w14:paraId="3F758253" w14:textId="77777777"/>
    <w:p w:rsidR="00C044CB" w:rsidRPr="00C860D6" w:rsidP="005935A8" w14:paraId="0D5AB90F" w14:textId="1AA37D47">
      <w:pPr>
        <w:pStyle w:val="DefaultText"/>
      </w:pPr>
      <w:r w:rsidRPr="004E0FBC">
        <w:t>APHIS can certify compliance with all provisions of the Act.</w:t>
      </w:r>
    </w:p>
    <w:sectPr w:rsidSect="00FD7F37">
      <w:headerReference w:type="default" r:id="rId11"/>
      <w:footerReference w:type="even" r:id="rId12"/>
      <w:footerReference w:type="default" r:id="rId13"/>
      <w:footerReference w:type="first" r:id="rId14"/>
      <w:pgSz w:w="12240" w:h="15840"/>
      <w:pgMar w:top="1440" w:right="1440" w:bottom="1440" w:left="1440" w:header="28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49F7" w:rsidP="008F6962" w14:paraId="371B8AE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49F7" w14:paraId="36ABB30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90166645"/>
      <w:docPartObj>
        <w:docPartGallery w:val="Page Numbers (Bottom of Page)"/>
        <w:docPartUnique/>
      </w:docPartObj>
    </w:sdtPr>
    <w:sdtEndPr>
      <w:rPr>
        <w:noProof/>
      </w:rPr>
    </w:sdtEndPr>
    <w:sdtContent>
      <w:p w:rsidR="006F2953" w:rsidP="006F2953" w14:paraId="77E067D0" w14:textId="2E5D7D29">
        <w:pPr>
          <w:pStyle w:val="Footer"/>
          <w:tabs>
            <w:tab w:val="clear" w:pos="4320"/>
            <w:tab w:val="clear" w:pos="8640"/>
          </w:tabs>
          <w:jc w:val="center"/>
        </w:pPr>
        <w:r>
          <w:fldChar w:fldCharType="begin"/>
        </w:r>
        <w:r>
          <w:instrText xml:space="preserve"> PAGE   \* MERGEFORMAT </w:instrText>
        </w:r>
        <w:r>
          <w:fldChar w:fldCharType="separate"/>
        </w:r>
        <w:r>
          <w:rPr>
            <w:noProof/>
          </w:rPr>
          <w:t>2</w:t>
        </w:r>
        <w:r>
          <w:rPr>
            <w:noProof/>
          </w:rPr>
          <w:fldChar w:fldCharType="end"/>
        </w:r>
      </w:p>
    </w:sdtContent>
  </w:sdt>
  <w:p w:rsidR="00A549F7" w:rsidP="008F6962" w14:paraId="61B7EAD7" w14:textId="2781ED7D">
    <w:pPr>
      <w:pStyle w:val="Footer"/>
      <w:tabs>
        <w:tab w:val="clear" w:pos="8640"/>
        <w:tab w:val="right" w:pos="91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369822"/>
      <w:docPartObj>
        <w:docPartGallery w:val="Page Numbers (Bottom of Page)"/>
        <w:docPartUnique/>
      </w:docPartObj>
    </w:sdtPr>
    <w:sdtEndPr>
      <w:rPr>
        <w:noProof/>
      </w:rPr>
    </w:sdtEndPr>
    <w:sdtContent>
      <w:p w:rsidR="006F2953" w14:paraId="3EB37BE1" w14:textId="64FDEE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F2953" w14:paraId="14BDA5C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47495" w:rsidP="00EC4B20" w14:paraId="4876F610" w14:textId="77777777">
      <w:r>
        <w:separator/>
      </w:r>
    </w:p>
  </w:footnote>
  <w:footnote w:type="continuationSeparator" w:id="1">
    <w:p w:rsidR="00D47495" w:rsidP="00EC4B20" w14:paraId="76879BE8" w14:textId="77777777">
      <w:r>
        <w:continuationSeparator/>
      </w:r>
    </w:p>
  </w:footnote>
  <w:footnote w:type="continuationNotice" w:id="2">
    <w:p w:rsidR="00D47495" w14:paraId="6276F074" w14:textId="77777777"/>
  </w:footnote>
  <w:footnote w:id="3">
    <w:p w:rsidR="003B4C77" w14:paraId="035646F6" w14:textId="49C3D170">
      <w:pPr>
        <w:pStyle w:val="FootnoteText"/>
      </w:pPr>
      <w:r>
        <w:rPr>
          <w:rStyle w:val="FootnoteReference"/>
        </w:rPr>
        <w:footnoteRef/>
      </w:r>
      <w:r>
        <w:t xml:space="preserve"> See the </w:t>
      </w:r>
      <w:hyperlink r:id="rId1" w:history="1">
        <w:r w:rsidRPr="00F911FE">
          <w:rPr>
            <w:rStyle w:val="Hyperlink"/>
          </w:rPr>
          <w:t>NASS Broiler Hatchery report page</w:t>
        </w:r>
      </w:hyperlink>
      <w:r>
        <w:t xml:space="preserve">. </w:t>
      </w:r>
    </w:p>
  </w:footnote>
  <w:footnote w:id="4">
    <w:p w:rsidR="004B2797" w14:paraId="6BD8E6E3" w14:textId="1179423D">
      <w:pPr>
        <w:pStyle w:val="FootnoteText"/>
      </w:pPr>
      <w:r>
        <w:rPr>
          <w:rStyle w:val="FootnoteReference"/>
        </w:rPr>
        <w:footnoteRef/>
      </w:r>
      <w:r>
        <w:t xml:space="preserve"> See the </w:t>
      </w:r>
      <w:hyperlink r:id="rId2" w:history="1">
        <w:r w:rsidRPr="004B2797">
          <w:rPr>
            <w:rStyle w:val="Hyperlink"/>
          </w:rPr>
          <w:t>NASS Poultry Slaughter report page</w:t>
        </w:r>
      </w:hyperlink>
      <w:r>
        <w:t>.</w:t>
      </w:r>
    </w:p>
  </w:footnote>
  <w:footnote w:id="5">
    <w:p w:rsidR="00F82CDF" w14:paraId="37384753" w14:textId="67920E72">
      <w:pPr>
        <w:pStyle w:val="FootnoteText"/>
      </w:pPr>
      <w:r>
        <w:rPr>
          <w:rStyle w:val="FootnoteReference"/>
        </w:rPr>
        <w:footnoteRef/>
      </w:r>
      <w:r>
        <w:t xml:space="preserve"> See the </w:t>
      </w:r>
      <w:hyperlink r:id="rId3" w:history="1">
        <w:r w:rsidRPr="008004CD">
          <w:rPr>
            <w:rStyle w:val="Hyperlink"/>
          </w:rPr>
          <w:t>NASS Agricultural Prices report page</w:t>
        </w:r>
      </w:hyperlink>
      <w:r>
        <w:t>.</w:t>
      </w:r>
    </w:p>
  </w:footnote>
  <w:footnote w:id="6">
    <w:p w:rsidR="00A549F7" w14:paraId="7879781E" w14:textId="39BEB406">
      <w:pPr>
        <w:pStyle w:val="FootnoteText"/>
      </w:pPr>
      <w:r>
        <w:rPr>
          <w:rStyle w:val="FootnoteReference"/>
        </w:rPr>
        <w:footnoteRef/>
      </w:r>
      <w:r w:rsidR="00BD6D95">
        <w:t xml:space="preserve"> </w:t>
      </w:r>
      <w:r w:rsidR="0003546A">
        <w:t xml:space="preserve">See the </w:t>
      </w:r>
      <w:hyperlink r:id="rId4" w:anchor="articleId1959948" w:history="1">
        <w:r w:rsidRPr="00BD7236" w:rsidR="0003546A">
          <w:rPr>
            <w:rStyle w:val="Hyperlink"/>
          </w:rPr>
          <w:t xml:space="preserve">WATT list of </w:t>
        </w:r>
        <w:r w:rsidR="00EF4CF7">
          <w:rPr>
            <w:rStyle w:val="Hyperlink"/>
          </w:rPr>
          <w:t>the largest</w:t>
        </w:r>
        <w:r w:rsidRPr="00BD7236" w:rsidR="0003546A">
          <w:rPr>
            <w:rStyle w:val="Hyperlink"/>
          </w:rPr>
          <w:t xml:space="preserve"> U.S. broiler</w:t>
        </w:r>
        <w:r w:rsidR="0003546A">
          <w:rPr>
            <w:rStyle w:val="Hyperlink"/>
          </w:rPr>
          <w:t>-producing</w:t>
        </w:r>
        <w:r w:rsidRPr="00BD7236" w:rsidR="0003546A">
          <w:rPr>
            <w:rStyle w:val="Hyperlink"/>
          </w:rPr>
          <w:t xml:space="preserve"> companies</w:t>
        </w:r>
      </w:hyperlink>
      <w:r w:rsidR="0003546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334A" w14:paraId="126E2AE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0A2610"/>
    <w:multiLevelType w:val="hybridMultilevel"/>
    <w:tmpl w:val="F03A7D0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nsid w:val="173878A4"/>
    <w:multiLevelType w:val="hybridMultilevel"/>
    <w:tmpl w:val="7DC2048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7C60176"/>
    <w:multiLevelType w:val="hybridMultilevel"/>
    <w:tmpl w:val="D716F5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40E9724A"/>
    <w:multiLevelType w:val="hybridMultilevel"/>
    <w:tmpl w:val="F2EE2D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649C1430"/>
    <w:multiLevelType w:val="hybridMultilevel"/>
    <w:tmpl w:val="057CCB3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690C41A2"/>
    <w:multiLevelType w:val="hybridMultilevel"/>
    <w:tmpl w:val="66BCD5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D1B6574"/>
    <w:multiLevelType w:val="hybridMultilevel"/>
    <w:tmpl w:val="BD9EE44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770848907">
    <w:abstractNumId w:val="2"/>
  </w:num>
  <w:num w:numId="2" w16cid:durableId="407507272">
    <w:abstractNumId w:val="0"/>
  </w:num>
  <w:num w:numId="3" w16cid:durableId="1152984696">
    <w:abstractNumId w:val="6"/>
  </w:num>
  <w:num w:numId="4" w16cid:durableId="215820876">
    <w:abstractNumId w:val="3"/>
  </w:num>
  <w:num w:numId="5" w16cid:durableId="892811635">
    <w:abstractNumId w:val="4"/>
  </w:num>
  <w:num w:numId="6" w16cid:durableId="2131628821">
    <w:abstractNumId w:val="5"/>
  </w:num>
  <w:num w:numId="7" w16cid:durableId="186810576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B20"/>
    <w:rsid w:val="00000491"/>
    <w:rsid w:val="000018C6"/>
    <w:rsid w:val="0000645D"/>
    <w:rsid w:val="00006674"/>
    <w:rsid w:val="00007B91"/>
    <w:rsid w:val="00007B98"/>
    <w:rsid w:val="000108D2"/>
    <w:rsid w:val="00013EF2"/>
    <w:rsid w:val="00020DB6"/>
    <w:rsid w:val="00022B66"/>
    <w:rsid w:val="0002559F"/>
    <w:rsid w:val="00026C69"/>
    <w:rsid w:val="00030CB9"/>
    <w:rsid w:val="00030E02"/>
    <w:rsid w:val="00031D4F"/>
    <w:rsid w:val="0003546A"/>
    <w:rsid w:val="00037DE2"/>
    <w:rsid w:val="00050BDC"/>
    <w:rsid w:val="00052011"/>
    <w:rsid w:val="00052FCC"/>
    <w:rsid w:val="00054043"/>
    <w:rsid w:val="00055F17"/>
    <w:rsid w:val="00063274"/>
    <w:rsid w:val="000645FF"/>
    <w:rsid w:val="00066E68"/>
    <w:rsid w:val="00067D81"/>
    <w:rsid w:val="000702B3"/>
    <w:rsid w:val="0007126C"/>
    <w:rsid w:val="00071601"/>
    <w:rsid w:val="00071D18"/>
    <w:rsid w:val="00072FE1"/>
    <w:rsid w:val="000730D6"/>
    <w:rsid w:val="000735C7"/>
    <w:rsid w:val="000740B5"/>
    <w:rsid w:val="00074F53"/>
    <w:rsid w:val="000765DD"/>
    <w:rsid w:val="00080E9F"/>
    <w:rsid w:val="00082ED4"/>
    <w:rsid w:val="00082ED5"/>
    <w:rsid w:val="00084187"/>
    <w:rsid w:val="00084822"/>
    <w:rsid w:val="00091DD9"/>
    <w:rsid w:val="00092000"/>
    <w:rsid w:val="000926B5"/>
    <w:rsid w:val="00093742"/>
    <w:rsid w:val="00094C09"/>
    <w:rsid w:val="000959F6"/>
    <w:rsid w:val="000A003B"/>
    <w:rsid w:val="000A09D4"/>
    <w:rsid w:val="000A1BC2"/>
    <w:rsid w:val="000A2580"/>
    <w:rsid w:val="000A2A3F"/>
    <w:rsid w:val="000A2ED3"/>
    <w:rsid w:val="000A3CC3"/>
    <w:rsid w:val="000A7135"/>
    <w:rsid w:val="000B2F87"/>
    <w:rsid w:val="000B5C82"/>
    <w:rsid w:val="000B6B0A"/>
    <w:rsid w:val="000C2533"/>
    <w:rsid w:val="000C4205"/>
    <w:rsid w:val="000D0186"/>
    <w:rsid w:val="000D24CA"/>
    <w:rsid w:val="000D30A2"/>
    <w:rsid w:val="000D4062"/>
    <w:rsid w:val="000E173A"/>
    <w:rsid w:val="000E23E2"/>
    <w:rsid w:val="000E776C"/>
    <w:rsid w:val="000F39E3"/>
    <w:rsid w:val="000F63EE"/>
    <w:rsid w:val="000F7E86"/>
    <w:rsid w:val="00102182"/>
    <w:rsid w:val="001025E2"/>
    <w:rsid w:val="00102652"/>
    <w:rsid w:val="001078CF"/>
    <w:rsid w:val="00111158"/>
    <w:rsid w:val="00111A1A"/>
    <w:rsid w:val="001134E5"/>
    <w:rsid w:val="00114DFD"/>
    <w:rsid w:val="001153BB"/>
    <w:rsid w:val="001153D8"/>
    <w:rsid w:val="001201FC"/>
    <w:rsid w:val="001232B0"/>
    <w:rsid w:val="00124C92"/>
    <w:rsid w:val="00124DA4"/>
    <w:rsid w:val="0012568A"/>
    <w:rsid w:val="00126140"/>
    <w:rsid w:val="0012636C"/>
    <w:rsid w:val="00126667"/>
    <w:rsid w:val="00131BA2"/>
    <w:rsid w:val="00132C0B"/>
    <w:rsid w:val="00134724"/>
    <w:rsid w:val="0013572A"/>
    <w:rsid w:val="001367A6"/>
    <w:rsid w:val="00136CA6"/>
    <w:rsid w:val="001401EB"/>
    <w:rsid w:val="00140A71"/>
    <w:rsid w:val="0014305B"/>
    <w:rsid w:val="00143DE4"/>
    <w:rsid w:val="00145439"/>
    <w:rsid w:val="001455A0"/>
    <w:rsid w:val="0015079B"/>
    <w:rsid w:val="00151D04"/>
    <w:rsid w:val="0015377F"/>
    <w:rsid w:val="00153BE6"/>
    <w:rsid w:val="00153F04"/>
    <w:rsid w:val="001559C8"/>
    <w:rsid w:val="00155CA4"/>
    <w:rsid w:val="00156E40"/>
    <w:rsid w:val="00156F04"/>
    <w:rsid w:val="001575DC"/>
    <w:rsid w:val="00165BA9"/>
    <w:rsid w:val="0016608A"/>
    <w:rsid w:val="001666F4"/>
    <w:rsid w:val="001713F8"/>
    <w:rsid w:val="0017397F"/>
    <w:rsid w:val="00173CC7"/>
    <w:rsid w:val="00176049"/>
    <w:rsid w:val="0017624A"/>
    <w:rsid w:val="001763C7"/>
    <w:rsid w:val="00176ABC"/>
    <w:rsid w:val="0017727C"/>
    <w:rsid w:val="00177426"/>
    <w:rsid w:val="00184CF7"/>
    <w:rsid w:val="001853E5"/>
    <w:rsid w:val="00186A6F"/>
    <w:rsid w:val="00193397"/>
    <w:rsid w:val="0019395E"/>
    <w:rsid w:val="00195DB5"/>
    <w:rsid w:val="001A2FA8"/>
    <w:rsid w:val="001A64F5"/>
    <w:rsid w:val="001A663D"/>
    <w:rsid w:val="001B6A21"/>
    <w:rsid w:val="001B6B60"/>
    <w:rsid w:val="001C0138"/>
    <w:rsid w:val="001C11D4"/>
    <w:rsid w:val="001C4B21"/>
    <w:rsid w:val="001C5D3B"/>
    <w:rsid w:val="001C69CD"/>
    <w:rsid w:val="001C6B11"/>
    <w:rsid w:val="001D04C5"/>
    <w:rsid w:val="001D0D6D"/>
    <w:rsid w:val="001D5DD1"/>
    <w:rsid w:val="001D6468"/>
    <w:rsid w:val="001D6576"/>
    <w:rsid w:val="001D7BFF"/>
    <w:rsid w:val="001E060F"/>
    <w:rsid w:val="001E0F11"/>
    <w:rsid w:val="001E1639"/>
    <w:rsid w:val="001E2F12"/>
    <w:rsid w:val="001F2A74"/>
    <w:rsid w:val="001F3B35"/>
    <w:rsid w:val="001F58D2"/>
    <w:rsid w:val="00210020"/>
    <w:rsid w:val="00212786"/>
    <w:rsid w:val="002128AC"/>
    <w:rsid w:val="0021311E"/>
    <w:rsid w:val="00215834"/>
    <w:rsid w:val="00215B7C"/>
    <w:rsid w:val="00216C43"/>
    <w:rsid w:val="00217601"/>
    <w:rsid w:val="00220229"/>
    <w:rsid w:val="00220B4A"/>
    <w:rsid w:val="00221672"/>
    <w:rsid w:val="00223340"/>
    <w:rsid w:val="00224D4E"/>
    <w:rsid w:val="002265F6"/>
    <w:rsid w:val="00226AE5"/>
    <w:rsid w:val="002337EE"/>
    <w:rsid w:val="00241870"/>
    <w:rsid w:val="0024227B"/>
    <w:rsid w:val="002422E1"/>
    <w:rsid w:val="002436AA"/>
    <w:rsid w:val="00244A0B"/>
    <w:rsid w:val="002471FB"/>
    <w:rsid w:val="0024756E"/>
    <w:rsid w:val="002476AB"/>
    <w:rsid w:val="00247807"/>
    <w:rsid w:val="0025119E"/>
    <w:rsid w:val="0025200F"/>
    <w:rsid w:val="00256FE6"/>
    <w:rsid w:val="0026368B"/>
    <w:rsid w:val="00264AF0"/>
    <w:rsid w:val="0026594F"/>
    <w:rsid w:val="00265C0D"/>
    <w:rsid w:val="00266183"/>
    <w:rsid w:val="00267F49"/>
    <w:rsid w:val="002723D2"/>
    <w:rsid w:val="00273961"/>
    <w:rsid w:val="00275D62"/>
    <w:rsid w:val="00276A1A"/>
    <w:rsid w:val="00282976"/>
    <w:rsid w:val="00282A56"/>
    <w:rsid w:val="00284AB9"/>
    <w:rsid w:val="00284F3C"/>
    <w:rsid w:val="00290168"/>
    <w:rsid w:val="002915AF"/>
    <w:rsid w:val="00291813"/>
    <w:rsid w:val="00291CB2"/>
    <w:rsid w:val="002943D9"/>
    <w:rsid w:val="00294D28"/>
    <w:rsid w:val="00296854"/>
    <w:rsid w:val="0029722C"/>
    <w:rsid w:val="002A0BE7"/>
    <w:rsid w:val="002A2FDE"/>
    <w:rsid w:val="002A3F8E"/>
    <w:rsid w:val="002A432A"/>
    <w:rsid w:val="002B17F1"/>
    <w:rsid w:val="002B7099"/>
    <w:rsid w:val="002B7789"/>
    <w:rsid w:val="002C214B"/>
    <w:rsid w:val="002C3278"/>
    <w:rsid w:val="002C38CE"/>
    <w:rsid w:val="002D04BC"/>
    <w:rsid w:val="002D59AF"/>
    <w:rsid w:val="002D5EEB"/>
    <w:rsid w:val="002D66C3"/>
    <w:rsid w:val="002D6C2A"/>
    <w:rsid w:val="002E02B9"/>
    <w:rsid w:val="002E0B44"/>
    <w:rsid w:val="002E27B1"/>
    <w:rsid w:val="002E54BA"/>
    <w:rsid w:val="002E6281"/>
    <w:rsid w:val="002E661D"/>
    <w:rsid w:val="002F0ACC"/>
    <w:rsid w:val="002F1084"/>
    <w:rsid w:val="002F336F"/>
    <w:rsid w:val="00303937"/>
    <w:rsid w:val="003057EC"/>
    <w:rsid w:val="00305E99"/>
    <w:rsid w:val="003125FA"/>
    <w:rsid w:val="00313905"/>
    <w:rsid w:val="00316B1F"/>
    <w:rsid w:val="00317C8F"/>
    <w:rsid w:val="00322962"/>
    <w:rsid w:val="00326ABE"/>
    <w:rsid w:val="0033194F"/>
    <w:rsid w:val="0033267A"/>
    <w:rsid w:val="0033527E"/>
    <w:rsid w:val="003407F0"/>
    <w:rsid w:val="00342394"/>
    <w:rsid w:val="00343A1D"/>
    <w:rsid w:val="0034764A"/>
    <w:rsid w:val="003513DB"/>
    <w:rsid w:val="003524B2"/>
    <w:rsid w:val="003536A3"/>
    <w:rsid w:val="003544DF"/>
    <w:rsid w:val="003578C1"/>
    <w:rsid w:val="0036094A"/>
    <w:rsid w:val="00361C27"/>
    <w:rsid w:val="00361EC5"/>
    <w:rsid w:val="003674A9"/>
    <w:rsid w:val="003679D5"/>
    <w:rsid w:val="0038456F"/>
    <w:rsid w:val="00385D7E"/>
    <w:rsid w:val="00386B51"/>
    <w:rsid w:val="00390472"/>
    <w:rsid w:val="00390860"/>
    <w:rsid w:val="00390F7A"/>
    <w:rsid w:val="00392517"/>
    <w:rsid w:val="003A1EB6"/>
    <w:rsid w:val="003A3623"/>
    <w:rsid w:val="003A3FBC"/>
    <w:rsid w:val="003A6497"/>
    <w:rsid w:val="003A6CCC"/>
    <w:rsid w:val="003A7202"/>
    <w:rsid w:val="003A768D"/>
    <w:rsid w:val="003A7C97"/>
    <w:rsid w:val="003B0E2A"/>
    <w:rsid w:val="003B2118"/>
    <w:rsid w:val="003B263F"/>
    <w:rsid w:val="003B4C77"/>
    <w:rsid w:val="003B5216"/>
    <w:rsid w:val="003B5575"/>
    <w:rsid w:val="003B5A59"/>
    <w:rsid w:val="003B7FF8"/>
    <w:rsid w:val="003C0632"/>
    <w:rsid w:val="003C1332"/>
    <w:rsid w:val="003C2563"/>
    <w:rsid w:val="003C2A38"/>
    <w:rsid w:val="003C474F"/>
    <w:rsid w:val="003C5247"/>
    <w:rsid w:val="003C5282"/>
    <w:rsid w:val="003C72C7"/>
    <w:rsid w:val="003C760B"/>
    <w:rsid w:val="003D3FEA"/>
    <w:rsid w:val="003D4AC6"/>
    <w:rsid w:val="003D57F8"/>
    <w:rsid w:val="003D5A20"/>
    <w:rsid w:val="003E12A3"/>
    <w:rsid w:val="003E31DF"/>
    <w:rsid w:val="003F01F0"/>
    <w:rsid w:val="003F47C2"/>
    <w:rsid w:val="003F4AE0"/>
    <w:rsid w:val="003F5C61"/>
    <w:rsid w:val="003F5F31"/>
    <w:rsid w:val="003F6523"/>
    <w:rsid w:val="00403B56"/>
    <w:rsid w:val="004101E1"/>
    <w:rsid w:val="0041076B"/>
    <w:rsid w:val="00411644"/>
    <w:rsid w:val="00412CD3"/>
    <w:rsid w:val="00413050"/>
    <w:rsid w:val="004136FA"/>
    <w:rsid w:val="004140A3"/>
    <w:rsid w:val="0041483D"/>
    <w:rsid w:val="004149A8"/>
    <w:rsid w:val="00415678"/>
    <w:rsid w:val="00420378"/>
    <w:rsid w:val="004244F0"/>
    <w:rsid w:val="00426127"/>
    <w:rsid w:val="00427868"/>
    <w:rsid w:val="00427BB4"/>
    <w:rsid w:val="004335B3"/>
    <w:rsid w:val="0043515A"/>
    <w:rsid w:val="0043765A"/>
    <w:rsid w:val="0043770B"/>
    <w:rsid w:val="00437A10"/>
    <w:rsid w:val="00437C61"/>
    <w:rsid w:val="00441CFA"/>
    <w:rsid w:val="004421A4"/>
    <w:rsid w:val="004427A9"/>
    <w:rsid w:val="004510C7"/>
    <w:rsid w:val="00452139"/>
    <w:rsid w:val="00452440"/>
    <w:rsid w:val="00454033"/>
    <w:rsid w:val="0045468B"/>
    <w:rsid w:val="0045629B"/>
    <w:rsid w:val="00457672"/>
    <w:rsid w:val="004623A5"/>
    <w:rsid w:val="00462C37"/>
    <w:rsid w:val="004646A1"/>
    <w:rsid w:val="0046604D"/>
    <w:rsid w:val="00466466"/>
    <w:rsid w:val="00472546"/>
    <w:rsid w:val="00473353"/>
    <w:rsid w:val="00475D22"/>
    <w:rsid w:val="00476F3D"/>
    <w:rsid w:val="00480076"/>
    <w:rsid w:val="00481A94"/>
    <w:rsid w:val="004828CA"/>
    <w:rsid w:val="00482AB6"/>
    <w:rsid w:val="00484B20"/>
    <w:rsid w:val="00485934"/>
    <w:rsid w:val="00486881"/>
    <w:rsid w:val="00487B6F"/>
    <w:rsid w:val="00490822"/>
    <w:rsid w:val="00491C79"/>
    <w:rsid w:val="004939EF"/>
    <w:rsid w:val="00494A77"/>
    <w:rsid w:val="00497AE9"/>
    <w:rsid w:val="00497EB1"/>
    <w:rsid w:val="004A288C"/>
    <w:rsid w:val="004A6DEB"/>
    <w:rsid w:val="004B0021"/>
    <w:rsid w:val="004B01D6"/>
    <w:rsid w:val="004B1F29"/>
    <w:rsid w:val="004B24BC"/>
    <w:rsid w:val="004B2797"/>
    <w:rsid w:val="004B6763"/>
    <w:rsid w:val="004B75CF"/>
    <w:rsid w:val="004B776B"/>
    <w:rsid w:val="004C1161"/>
    <w:rsid w:val="004C1416"/>
    <w:rsid w:val="004C1678"/>
    <w:rsid w:val="004C3ED4"/>
    <w:rsid w:val="004C46C1"/>
    <w:rsid w:val="004C56E3"/>
    <w:rsid w:val="004C73EA"/>
    <w:rsid w:val="004C7769"/>
    <w:rsid w:val="004D3D86"/>
    <w:rsid w:val="004D5C2D"/>
    <w:rsid w:val="004D645E"/>
    <w:rsid w:val="004D7160"/>
    <w:rsid w:val="004D7B2E"/>
    <w:rsid w:val="004E0FBC"/>
    <w:rsid w:val="004E1845"/>
    <w:rsid w:val="004E19C2"/>
    <w:rsid w:val="004E2010"/>
    <w:rsid w:val="004E3481"/>
    <w:rsid w:val="004E64CD"/>
    <w:rsid w:val="004F1AC8"/>
    <w:rsid w:val="004F63B7"/>
    <w:rsid w:val="005000D7"/>
    <w:rsid w:val="005011E7"/>
    <w:rsid w:val="0050120C"/>
    <w:rsid w:val="00511337"/>
    <w:rsid w:val="00512AE5"/>
    <w:rsid w:val="005168DB"/>
    <w:rsid w:val="00516DAB"/>
    <w:rsid w:val="005229B8"/>
    <w:rsid w:val="00523292"/>
    <w:rsid w:val="0052547B"/>
    <w:rsid w:val="00526FA8"/>
    <w:rsid w:val="005273F5"/>
    <w:rsid w:val="00531B27"/>
    <w:rsid w:val="005331E7"/>
    <w:rsid w:val="00533CED"/>
    <w:rsid w:val="00534215"/>
    <w:rsid w:val="00534911"/>
    <w:rsid w:val="00534DDD"/>
    <w:rsid w:val="005378A8"/>
    <w:rsid w:val="00537CB5"/>
    <w:rsid w:val="00540AE4"/>
    <w:rsid w:val="005414A1"/>
    <w:rsid w:val="00542372"/>
    <w:rsid w:val="00542871"/>
    <w:rsid w:val="00544C92"/>
    <w:rsid w:val="0054543A"/>
    <w:rsid w:val="005506D8"/>
    <w:rsid w:val="00552B2A"/>
    <w:rsid w:val="00555467"/>
    <w:rsid w:val="005558C5"/>
    <w:rsid w:val="0055740F"/>
    <w:rsid w:val="00560865"/>
    <w:rsid w:val="0056283F"/>
    <w:rsid w:val="00563C8F"/>
    <w:rsid w:val="00565602"/>
    <w:rsid w:val="00572274"/>
    <w:rsid w:val="00572673"/>
    <w:rsid w:val="00575369"/>
    <w:rsid w:val="0057651D"/>
    <w:rsid w:val="005774DE"/>
    <w:rsid w:val="0058004E"/>
    <w:rsid w:val="00581BBA"/>
    <w:rsid w:val="00582EE1"/>
    <w:rsid w:val="00583000"/>
    <w:rsid w:val="00584FB0"/>
    <w:rsid w:val="00587442"/>
    <w:rsid w:val="005876A4"/>
    <w:rsid w:val="00590BAF"/>
    <w:rsid w:val="00590FE0"/>
    <w:rsid w:val="00590FEE"/>
    <w:rsid w:val="00591ED6"/>
    <w:rsid w:val="005933F0"/>
    <w:rsid w:val="005935A8"/>
    <w:rsid w:val="005946F0"/>
    <w:rsid w:val="00595C39"/>
    <w:rsid w:val="005A4D35"/>
    <w:rsid w:val="005A6782"/>
    <w:rsid w:val="005A6A7D"/>
    <w:rsid w:val="005A7449"/>
    <w:rsid w:val="005A7871"/>
    <w:rsid w:val="005B017B"/>
    <w:rsid w:val="005B73F0"/>
    <w:rsid w:val="005B7CA9"/>
    <w:rsid w:val="005C0FD2"/>
    <w:rsid w:val="005C4113"/>
    <w:rsid w:val="005C42FD"/>
    <w:rsid w:val="005C71A5"/>
    <w:rsid w:val="005C74A9"/>
    <w:rsid w:val="005D1022"/>
    <w:rsid w:val="005D1ADF"/>
    <w:rsid w:val="005D2C2D"/>
    <w:rsid w:val="005D2F85"/>
    <w:rsid w:val="005D3B64"/>
    <w:rsid w:val="005D5E26"/>
    <w:rsid w:val="005E092F"/>
    <w:rsid w:val="005F13E5"/>
    <w:rsid w:val="005F3A69"/>
    <w:rsid w:val="005F4E40"/>
    <w:rsid w:val="005F5ADF"/>
    <w:rsid w:val="00601D3C"/>
    <w:rsid w:val="0060270E"/>
    <w:rsid w:val="0061095F"/>
    <w:rsid w:val="00613D15"/>
    <w:rsid w:val="00614A6C"/>
    <w:rsid w:val="00615DDB"/>
    <w:rsid w:val="00615EDF"/>
    <w:rsid w:val="0061642D"/>
    <w:rsid w:val="00616A9D"/>
    <w:rsid w:val="0062050C"/>
    <w:rsid w:val="006218FC"/>
    <w:rsid w:val="00623537"/>
    <w:rsid w:val="00623E79"/>
    <w:rsid w:val="006243E1"/>
    <w:rsid w:val="006248A3"/>
    <w:rsid w:val="00624CE5"/>
    <w:rsid w:val="0062557E"/>
    <w:rsid w:val="00626070"/>
    <w:rsid w:val="00630F9B"/>
    <w:rsid w:val="00631F54"/>
    <w:rsid w:val="006336EA"/>
    <w:rsid w:val="00636AA8"/>
    <w:rsid w:val="006462F3"/>
    <w:rsid w:val="0064637E"/>
    <w:rsid w:val="00651581"/>
    <w:rsid w:val="006526AF"/>
    <w:rsid w:val="006529A1"/>
    <w:rsid w:val="00656CF2"/>
    <w:rsid w:val="00662BBD"/>
    <w:rsid w:val="00662FB1"/>
    <w:rsid w:val="00663114"/>
    <w:rsid w:val="00663A15"/>
    <w:rsid w:val="0066701A"/>
    <w:rsid w:val="00670466"/>
    <w:rsid w:val="006721FF"/>
    <w:rsid w:val="0067284D"/>
    <w:rsid w:val="00674F88"/>
    <w:rsid w:val="00675EEC"/>
    <w:rsid w:val="00684D9C"/>
    <w:rsid w:val="00686E97"/>
    <w:rsid w:val="006876F1"/>
    <w:rsid w:val="00687CF3"/>
    <w:rsid w:val="0069023C"/>
    <w:rsid w:val="00690BD9"/>
    <w:rsid w:val="00695779"/>
    <w:rsid w:val="00695CC9"/>
    <w:rsid w:val="00696C04"/>
    <w:rsid w:val="006A0EF0"/>
    <w:rsid w:val="006A3756"/>
    <w:rsid w:val="006A44D8"/>
    <w:rsid w:val="006A4C24"/>
    <w:rsid w:val="006A6CCF"/>
    <w:rsid w:val="006A6EAC"/>
    <w:rsid w:val="006B004F"/>
    <w:rsid w:val="006B2522"/>
    <w:rsid w:val="006B2F3A"/>
    <w:rsid w:val="006B3FB2"/>
    <w:rsid w:val="006B7195"/>
    <w:rsid w:val="006C2911"/>
    <w:rsid w:val="006C2DC6"/>
    <w:rsid w:val="006C3E1D"/>
    <w:rsid w:val="006C5ACD"/>
    <w:rsid w:val="006C687F"/>
    <w:rsid w:val="006C7701"/>
    <w:rsid w:val="006D4DF1"/>
    <w:rsid w:val="006E1C3A"/>
    <w:rsid w:val="006E3D8A"/>
    <w:rsid w:val="006E4BF6"/>
    <w:rsid w:val="006E4DC1"/>
    <w:rsid w:val="006E5A9C"/>
    <w:rsid w:val="006E6DC2"/>
    <w:rsid w:val="006E7C91"/>
    <w:rsid w:val="006F2953"/>
    <w:rsid w:val="006F33E7"/>
    <w:rsid w:val="006F637C"/>
    <w:rsid w:val="006F6578"/>
    <w:rsid w:val="006F788B"/>
    <w:rsid w:val="007001A2"/>
    <w:rsid w:val="00701498"/>
    <w:rsid w:val="007059C7"/>
    <w:rsid w:val="007079D6"/>
    <w:rsid w:val="0071077D"/>
    <w:rsid w:val="00714322"/>
    <w:rsid w:val="007158EC"/>
    <w:rsid w:val="00716CD9"/>
    <w:rsid w:val="00721E33"/>
    <w:rsid w:val="00722751"/>
    <w:rsid w:val="00722A52"/>
    <w:rsid w:val="00723261"/>
    <w:rsid w:val="0072329E"/>
    <w:rsid w:val="00723976"/>
    <w:rsid w:val="00723C64"/>
    <w:rsid w:val="0072429C"/>
    <w:rsid w:val="00727843"/>
    <w:rsid w:val="00727F5A"/>
    <w:rsid w:val="0073055C"/>
    <w:rsid w:val="007318D5"/>
    <w:rsid w:val="00736903"/>
    <w:rsid w:val="00736CE1"/>
    <w:rsid w:val="00737ABA"/>
    <w:rsid w:val="00740142"/>
    <w:rsid w:val="00741E14"/>
    <w:rsid w:val="00742204"/>
    <w:rsid w:val="00745D39"/>
    <w:rsid w:val="00750C5B"/>
    <w:rsid w:val="00751926"/>
    <w:rsid w:val="007522E8"/>
    <w:rsid w:val="0075705A"/>
    <w:rsid w:val="00761A27"/>
    <w:rsid w:val="007625AD"/>
    <w:rsid w:val="007627E9"/>
    <w:rsid w:val="00762AB2"/>
    <w:rsid w:val="00762D5E"/>
    <w:rsid w:val="007636CF"/>
    <w:rsid w:val="00767FB2"/>
    <w:rsid w:val="0077176B"/>
    <w:rsid w:val="0077309A"/>
    <w:rsid w:val="00773CFD"/>
    <w:rsid w:val="0077431E"/>
    <w:rsid w:val="007771EC"/>
    <w:rsid w:val="00782C0E"/>
    <w:rsid w:val="0078520F"/>
    <w:rsid w:val="007861CA"/>
    <w:rsid w:val="00787F43"/>
    <w:rsid w:val="007907D2"/>
    <w:rsid w:val="007939D1"/>
    <w:rsid w:val="007944DB"/>
    <w:rsid w:val="00795B96"/>
    <w:rsid w:val="00796D90"/>
    <w:rsid w:val="007A16C1"/>
    <w:rsid w:val="007A18C1"/>
    <w:rsid w:val="007A1DD8"/>
    <w:rsid w:val="007A23D3"/>
    <w:rsid w:val="007A27BF"/>
    <w:rsid w:val="007A33B4"/>
    <w:rsid w:val="007B0319"/>
    <w:rsid w:val="007B2144"/>
    <w:rsid w:val="007B266C"/>
    <w:rsid w:val="007B2A94"/>
    <w:rsid w:val="007B3060"/>
    <w:rsid w:val="007B4320"/>
    <w:rsid w:val="007B6B02"/>
    <w:rsid w:val="007C1254"/>
    <w:rsid w:val="007C1476"/>
    <w:rsid w:val="007C60B6"/>
    <w:rsid w:val="007C73F0"/>
    <w:rsid w:val="007D1891"/>
    <w:rsid w:val="007D38F3"/>
    <w:rsid w:val="007D3AB1"/>
    <w:rsid w:val="007D3AD1"/>
    <w:rsid w:val="007E0EBB"/>
    <w:rsid w:val="007E1183"/>
    <w:rsid w:val="007E350A"/>
    <w:rsid w:val="007E40E2"/>
    <w:rsid w:val="007E4125"/>
    <w:rsid w:val="007E6918"/>
    <w:rsid w:val="007F204E"/>
    <w:rsid w:val="007F2425"/>
    <w:rsid w:val="007F2DCB"/>
    <w:rsid w:val="007F52FD"/>
    <w:rsid w:val="008004CD"/>
    <w:rsid w:val="008034CF"/>
    <w:rsid w:val="00805FA1"/>
    <w:rsid w:val="008070E5"/>
    <w:rsid w:val="00811C2F"/>
    <w:rsid w:val="00812967"/>
    <w:rsid w:val="0081627A"/>
    <w:rsid w:val="0082748B"/>
    <w:rsid w:val="0082750C"/>
    <w:rsid w:val="0083309D"/>
    <w:rsid w:val="00834C43"/>
    <w:rsid w:val="00835641"/>
    <w:rsid w:val="00837742"/>
    <w:rsid w:val="00844A27"/>
    <w:rsid w:val="00844E45"/>
    <w:rsid w:val="008507E0"/>
    <w:rsid w:val="0085190C"/>
    <w:rsid w:val="00851F0F"/>
    <w:rsid w:val="00854B3D"/>
    <w:rsid w:val="0085663A"/>
    <w:rsid w:val="00860B37"/>
    <w:rsid w:val="0086241D"/>
    <w:rsid w:val="00862974"/>
    <w:rsid w:val="00862B29"/>
    <w:rsid w:val="0086448A"/>
    <w:rsid w:val="008651D0"/>
    <w:rsid w:val="0086793E"/>
    <w:rsid w:val="008722A4"/>
    <w:rsid w:val="008727FB"/>
    <w:rsid w:val="008737B1"/>
    <w:rsid w:val="0087484E"/>
    <w:rsid w:val="00875AB4"/>
    <w:rsid w:val="00875BC2"/>
    <w:rsid w:val="008858B1"/>
    <w:rsid w:val="008878EF"/>
    <w:rsid w:val="00887D2C"/>
    <w:rsid w:val="00892AF5"/>
    <w:rsid w:val="008957D9"/>
    <w:rsid w:val="0089676A"/>
    <w:rsid w:val="008A0B9C"/>
    <w:rsid w:val="008A4777"/>
    <w:rsid w:val="008A6E06"/>
    <w:rsid w:val="008A72A5"/>
    <w:rsid w:val="008B2808"/>
    <w:rsid w:val="008B3CDE"/>
    <w:rsid w:val="008B4141"/>
    <w:rsid w:val="008B4262"/>
    <w:rsid w:val="008B5E07"/>
    <w:rsid w:val="008C0037"/>
    <w:rsid w:val="008C1BCD"/>
    <w:rsid w:val="008C57C6"/>
    <w:rsid w:val="008D02B7"/>
    <w:rsid w:val="008D0D1E"/>
    <w:rsid w:val="008D357B"/>
    <w:rsid w:val="008D3A0C"/>
    <w:rsid w:val="008D4C34"/>
    <w:rsid w:val="008D60BD"/>
    <w:rsid w:val="008E1BA2"/>
    <w:rsid w:val="008E40BB"/>
    <w:rsid w:val="008E6BC9"/>
    <w:rsid w:val="008E7F42"/>
    <w:rsid w:val="008F3A5A"/>
    <w:rsid w:val="008F4C84"/>
    <w:rsid w:val="008F6962"/>
    <w:rsid w:val="008F7B19"/>
    <w:rsid w:val="00901B38"/>
    <w:rsid w:val="0090249D"/>
    <w:rsid w:val="00903D61"/>
    <w:rsid w:val="00911587"/>
    <w:rsid w:val="009122DC"/>
    <w:rsid w:val="00913DAC"/>
    <w:rsid w:val="00913FFC"/>
    <w:rsid w:val="00914ED0"/>
    <w:rsid w:val="00915429"/>
    <w:rsid w:val="009213B5"/>
    <w:rsid w:val="00921FA2"/>
    <w:rsid w:val="00923F51"/>
    <w:rsid w:val="00924B24"/>
    <w:rsid w:val="00924D6C"/>
    <w:rsid w:val="00926F19"/>
    <w:rsid w:val="0093108E"/>
    <w:rsid w:val="00932FE4"/>
    <w:rsid w:val="009351FA"/>
    <w:rsid w:val="0093616B"/>
    <w:rsid w:val="00937F4B"/>
    <w:rsid w:val="00940B93"/>
    <w:rsid w:val="009411EE"/>
    <w:rsid w:val="0094254D"/>
    <w:rsid w:val="0094513A"/>
    <w:rsid w:val="0094585B"/>
    <w:rsid w:val="00946EF8"/>
    <w:rsid w:val="0095163F"/>
    <w:rsid w:val="00951CD2"/>
    <w:rsid w:val="0095323C"/>
    <w:rsid w:val="00953F4F"/>
    <w:rsid w:val="009542BE"/>
    <w:rsid w:val="009546B8"/>
    <w:rsid w:val="0096029B"/>
    <w:rsid w:val="00960A83"/>
    <w:rsid w:val="00961023"/>
    <w:rsid w:val="009612F8"/>
    <w:rsid w:val="009739F4"/>
    <w:rsid w:val="00976FC9"/>
    <w:rsid w:val="009841BA"/>
    <w:rsid w:val="009853DE"/>
    <w:rsid w:val="009862B1"/>
    <w:rsid w:val="00986C65"/>
    <w:rsid w:val="009940EC"/>
    <w:rsid w:val="009A60BC"/>
    <w:rsid w:val="009A7224"/>
    <w:rsid w:val="009B1FF4"/>
    <w:rsid w:val="009B2456"/>
    <w:rsid w:val="009B67E4"/>
    <w:rsid w:val="009B753B"/>
    <w:rsid w:val="009B78CF"/>
    <w:rsid w:val="009B7DD1"/>
    <w:rsid w:val="009C26CE"/>
    <w:rsid w:val="009C4ED0"/>
    <w:rsid w:val="009C6F37"/>
    <w:rsid w:val="009D122F"/>
    <w:rsid w:val="009D1546"/>
    <w:rsid w:val="009D181B"/>
    <w:rsid w:val="009D2612"/>
    <w:rsid w:val="009D2CC0"/>
    <w:rsid w:val="009D3C65"/>
    <w:rsid w:val="009D4F90"/>
    <w:rsid w:val="009D4FB0"/>
    <w:rsid w:val="009D6319"/>
    <w:rsid w:val="009D720C"/>
    <w:rsid w:val="009E3342"/>
    <w:rsid w:val="009E3558"/>
    <w:rsid w:val="009E46A7"/>
    <w:rsid w:val="009E5206"/>
    <w:rsid w:val="009F0505"/>
    <w:rsid w:val="009F3953"/>
    <w:rsid w:val="009F47FC"/>
    <w:rsid w:val="009F48F2"/>
    <w:rsid w:val="009F6155"/>
    <w:rsid w:val="009F6681"/>
    <w:rsid w:val="00A0046F"/>
    <w:rsid w:val="00A00BDC"/>
    <w:rsid w:val="00A045C6"/>
    <w:rsid w:val="00A045D5"/>
    <w:rsid w:val="00A06B7D"/>
    <w:rsid w:val="00A10F9B"/>
    <w:rsid w:val="00A121F9"/>
    <w:rsid w:val="00A125AD"/>
    <w:rsid w:val="00A1450A"/>
    <w:rsid w:val="00A22220"/>
    <w:rsid w:val="00A22A65"/>
    <w:rsid w:val="00A269EE"/>
    <w:rsid w:val="00A26A51"/>
    <w:rsid w:val="00A31008"/>
    <w:rsid w:val="00A312C1"/>
    <w:rsid w:val="00A32027"/>
    <w:rsid w:val="00A3431E"/>
    <w:rsid w:val="00A3455D"/>
    <w:rsid w:val="00A3494B"/>
    <w:rsid w:val="00A35FBA"/>
    <w:rsid w:val="00A43833"/>
    <w:rsid w:val="00A45BE1"/>
    <w:rsid w:val="00A460A5"/>
    <w:rsid w:val="00A50247"/>
    <w:rsid w:val="00A54423"/>
    <w:rsid w:val="00A549F7"/>
    <w:rsid w:val="00A5611A"/>
    <w:rsid w:val="00A64466"/>
    <w:rsid w:val="00A64ADB"/>
    <w:rsid w:val="00A65219"/>
    <w:rsid w:val="00A719EC"/>
    <w:rsid w:val="00A71D1B"/>
    <w:rsid w:val="00A72D1D"/>
    <w:rsid w:val="00A73AAB"/>
    <w:rsid w:val="00A76127"/>
    <w:rsid w:val="00A773FC"/>
    <w:rsid w:val="00A77674"/>
    <w:rsid w:val="00A779A4"/>
    <w:rsid w:val="00A8044B"/>
    <w:rsid w:val="00A8240F"/>
    <w:rsid w:val="00A84E35"/>
    <w:rsid w:val="00A93251"/>
    <w:rsid w:val="00A94608"/>
    <w:rsid w:val="00AA3343"/>
    <w:rsid w:val="00AA3FF4"/>
    <w:rsid w:val="00AA427D"/>
    <w:rsid w:val="00AA465A"/>
    <w:rsid w:val="00AA53F0"/>
    <w:rsid w:val="00AA6C0C"/>
    <w:rsid w:val="00AA7B23"/>
    <w:rsid w:val="00AA7C6D"/>
    <w:rsid w:val="00AB0F03"/>
    <w:rsid w:val="00AB1E86"/>
    <w:rsid w:val="00AB3650"/>
    <w:rsid w:val="00AB4282"/>
    <w:rsid w:val="00AB449B"/>
    <w:rsid w:val="00AB5078"/>
    <w:rsid w:val="00AB60EF"/>
    <w:rsid w:val="00AC1A6A"/>
    <w:rsid w:val="00AC26C1"/>
    <w:rsid w:val="00AC513B"/>
    <w:rsid w:val="00AC6E1B"/>
    <w:rsid w:val="00AD080E"/>
    <w:rsid w:val="00AD08B1"/>
    <w:rsid w:val="00AD2FCE"/>
    <w:rsid w:val="00AD342A"/>
    <w:rsid w:val="00AD7C14"/>
    <w:rsid w:val="00AF01B0"/>
    <w:rsid w:val="00AF2051"/>
    <w:rsid w:val="00AF2057"/>
    <w:rsid w:val="00AF22E9"/>
    <w:rsid w:val="00AF2E7B"/>
    <w:rsid w:val="00AF2F11"/>
    <w:rsid w:val="00AF3494"/>
    <w:rsid w:val="00AF7944"/>
    <w:rsid w:val="00B02F6E"/>
    <w:rsid w:val="00B0496F"/>
    <w:rsid w:val="00B05C64"/>
    <w:rsid w:val="00B11430"/>
    <w:rsid w:val="00B120CD"/>
    <w:rsid w:val="00B129D6"/>
    <w:rsid w:val="00B15A54"/>
    <w:rsid w:val="00B15A7D"/>
    <w:rsid w:val="00B16739"/>
    <w:rsid w:val="00B2076B"/>
    <w:rsid w:val="00B252EE"/>
    <w:rsid w:val="00B262C6"/>
    <w:rsid w:val="00B301C0"/>
    <w:rsid w:val="00B30517"/>
    <w:rsid w:val="00B358F2"/>
    <w:rsid w:val="00B36F6C"/>
    <w:rsid w:val="00B37E71"/>
    <w:rsid w:val="00B43769"/>
    <w:rsid w:val="00B43BED"/>
    <w:rsid w:val="00B44BF2"/>
    <w:rsid w:val="00B51274"/>
    <w:rsid w:val="00B5365A"/>
    <w:rsid w:val="00B53F97"/>
    <w:rsid w:val="00B54472"/>
    <w:rsid w:val="00B5563C"/>
    <w:rsid w:val="00B5644D"/>
    <w:rsid w:val="00B62D2F"/>
    <w:rsid w:val="00B66295"/>
    <w:rsid w:val="00B66E2B"/>
    <w:rsid w:val="00B67C60"/>
    <w:rsid w:val="00B704CC"/>
    <w:rsid w:val="00B74CCF"/>
    <w:rsid w:val="00B7566B"/>
    <w:rsid w:val="00B77C46"/>
    <w:rsid w:val="00B85421"/>
    <w:rsid w:val="00B92139"/>
    <w:rsid w:val="00B93CAA"/>
    <w:rsid w:val="00BA1A3E"/>
    <w:rsid w:val="00BA30A9"/>
    <w:rsid w:val="00BA38C4"/>
    <w:rsid w:val="00BA6CD5"/>
    <w:rsid w:val="00BB00EE"/>
    <w:rsid w:val="00BB0433"/>
    <w:rsid w:val="00BB396B"/>
    <w:rsid w:val="00BB66DE"/>
    <w:rsid w:val="00BC00F3"/>
    <w:rsid w:val="00BC0F1F"/>
    <w:rsid w:val="00BC379C"/>
    <w:rsid w:val="00BC45AE"/>
    <w:rsid w:val="00BC4B19"/>
    <w:rsid w:val="00BC654B"/>
    <w:rsid w:val="00BD1208"/>
    <w:rsid w:val="00BD2D69"/>
    <w:rsid w:val="00BD579E"/>
    <w:rsid w:val="00BD5E73"/>
    <w:rsid w:val="00BD6D95"/>
    <w:rsid w:val="00BD7236"/>
    <w:rsid w:val="00BE2CED"/>
    <w:rsid w:val="00BE2F4E"/>
    <w:rsid w:val="00BE364B"/>
    <w:rsid w:val="00BE789D"/>
    <w:rsid w:val="00BE7F22"/>
    <w:rsid w:val="00BF0071"/>
    <w:rsid w:val="00BF0260"/>
    <w:rsid w:val="00BF31B2"/>
    <w:rsid w:val="00BF4361"/>
    <w:rsid w:val="00BF7F87"/>
    <w:rsid w:val="00C004D2"/>
    <w:rsid w:val="00C01329"/>
    <w:rsid w:val="00C015B3"/>
    <w:rsid w:val="00C020FA"/>
    <w:rsid w:val="00C02477"/>
    <w:rsid w:val="00C03828"/>
    <w:rsid w:val="00C03F97"/>
    <w:rsid w:val="00C044CB"/>
    <w:rsid w:val="00C04D0B"/>
    <w:rsid w:val="00C05FE1"/>
    <w:rsid w:val="00C112A1"/>
    <w:rsid w:val="00C1272F"/>
    <w:rsid w:val="00C17747"/>
    <w:rsid w:val="00C17AC8"/>
    <w:rsid w:val="00C219D5"/>
    <w:rsid w:val="00C24D49"/>
    <w:rsid w:val="00C25A3E"/>
    <w:rsid w:val="00C265E5"/>
    <w:rsid w:val="00C30361"/>
    <w:rsid w:val="00C32ED5"/>
    <w:rsid w:val="00C33A12"/>
    <w:rsid w:val="00C356E9"/>
    <w:rsid w:val="00C378B3"/>
    <w:rsid w:val="00C40583"/>
    <w:rsid w:val="00C411D2"/>
    <w:rsid w:val="00C415E1"/>
    <w:rsid w:val="00C436E6"/>
    <w:rsid w:val="00C46638"/>
    <w:rsid w:val="00C47989"/>
    <w:rsid w:val="00C47CAB"/>
    <w:rsid w:val="00C5239A"/>
    <w:rsid w:val="00C531B9"/>
    <w:rsid w:val="00C545E2"/>
    <w:rsid w:val="00C55305"/>
    <w:rsid w:val="00C56AD1"/>
    <w:rsid w:val="00C577FF"/>
    <w:rsid w:val="00C5C016"/>
    <w:rsid w:val="00C64BBD"/>
    <w:rsid w:val="00C64BCC"/>
    <w:rsid w:val="00C67393"/>
    <w:rsid w:val="00C73435"/>
    <w:rsid w:val="00C73B16"/>
    <w:rsid w:val="00C74534"/>
    <w:rsid w:val="00C765B5"/>
    <w:rsid w:val="00C77A1E"/>
    <w:rsid w:val="00C81B7D"/>
    <w:rsid w:val="00C835C7"/>
    <w:rsid w:val="00C8433F"/>
    <w:rsid w:val="00C85EB6"/>
    <w:rsid w:val="00C860D6"/>
    <w:rsid w:val="00C865CE"/>
    <w:rsid w:val="00C86C7F"/>
    <w:rsid w:val="00C94A69"/>
    <w:rsid w:val="00C96DCE"/>
    <w:rsid w:val="00C97CCC"/>
    <w:rsid w:val="00C97FCF"/>
    <w:rsid w:val="00CA642D"/>
    <w:rsid w:val="00CB0668"/>
    <w:rsid w:val="00CB14A4"/>
    <w:rsid w:val="00CB3A42"/>
    <w:rsid w:val="00CB3E7C"/>
    <w:rsid w:val="00CB4156"/>
    <w:rsid w:val="00CB54C4"/>
    <w:rsid w:val="00CB5611"/>
    <w:rsid w:val="00CB5CB3"/>
    <w:rsid w:val="00CC0B4C"/>
    <w:rsid w:val="00CC3BFA"/>
    <w:rsid w:val="00CC3CC9"/>
    <w:rsid w:val="00CC56C1"/>
    <w:rsid w:val="00CC6707"/>
    <w:rsid w:val="00CD64BE"/>
    <w:rsid w:val="00CE2A3A"/>
    <w:rsid w:val="00CE3887"/>
    <w:rsid w:val="00CE4C25"/>
    <w:rsid w:val="00CE4E24"/>
    <w:rsid w:val="00CE540D"/>
    <w:rsid w:val="00CE7399"/>
    <w:rsid w:val="00CF5131"/>
    <w:rsid w:val="00CF5E08"/>
    <w:rsid w:val="00CF6C4D"/>
    <w:rsid w:val="00D007E2"/>
    <w:rsid w:val="00D009FD"/>
    <w:rsid w:val="00D03AF1"/>
    <w:rsid w:val="00D06EF0"/>
    <w:rsid w:val="00D06FFA"/>
    <w:rsid w:val="00D074E2"/>
    <w:rsid w:val="00D10680"/>
    <w:rsid w:val="00D13CB6"/>
    <w:rsid w:val="00D1445B"/>
    <w:rsid w:val="00D14BFF"/>
    <w:rsid w:val="00D2192C"/>
    <w:rsid w:val="00D245FB"/>
    <w:rsid w:val="00D265EC"/>
    <w:rsid w:val="00D27046"/>
    <w:rsid w:val="00D27301"/>
    <w:rsid w:val="00D34BD3"/>
    <w:rsid w:val="00D34E66"/>
    <w:rsid w:val="00D41CE5"/>
    <w:rsid w:val="00D42281"/>
    <w:rsid w:val="00D4228E"/>
    <w:rsid w:val="00D4295C"/>
    <w:rsid w:val="00D4489D"/>
    <w:rsid w:val="00D45200"/>
    <w:rsid w:val="00D46E63"/>
    <w:rsid w:val="00D47253"/>
    <w:rsid w:val="00D47495"/>
    <w:rsid w:val="00D5303D"/>
    <w:rsid w:val="00D53473"/>
    <w:rsid w:val="00D54AD1"/>
    <w:rsid w:val="00D555EA"/>
    <w:rsid w:val="00D56657"/>
    <w:rsid w:val="00D5665F"/>
    <w:rsid w:val="00D60DD7"/>
    <w:rsid w:val="00D7040B"/>
    <w:rsid w:val="00D70519"/>
    <w:rsid w:val="00D72445"/>
    <w:rsid w:val="00D73B0C"/>
    <w:rsid w:val="00D7416A"/>
    <w:rsid w:val="00D74424"/>
    <w:rsid w:val="00D74660"/>
    <w:rsid w:val="00D75183"/>
    <w:rsid w:val="00D75A13"/>
    <w:rsid w:val="00D81380"/>
    <w:rsid w:val="00D83836"/>
    <w:rsid w:val="00D85947"/>
    <w:rsid w:val="00D85BE6"/>
    <w:rsid w:val="00D85E0A"/>
    <w:rsid w:val="00D8752E"/>
    <w:rsid w:val="00D93A42"/>
    <w:rsid w:val="00D96FD1"/>
    <w:rsid w:val="00DA1EB4"/>
    <w:rsid w:val="00DA3111"/>
    <w:rsid w:val="00DA4909"/>
    <w:rsid w:val="00DA66DE"/>
    <w:rsid w:val="00DA6C5B"/>
    <w:rsid w:val="00DA7CE6"/>
    <w:rsid w:val="00DA7F50"/>
    <w:rsid w:val="00DB2058"/>
    <w:rsid w:val="00DB2ADE"/>
    <w:rsid w:val="00DB5688"/>
    <w:rsid w:val="00DC1DEE"/>
    <w:rsid w:val="00DC3C75"/>
    <w:rsid w:val="00DC57BC"/>
    <w:rsid w:val="00DD1722"/>
    <w:rsid w:val="00DD1946"/>
    <w:rsid w:val="00DD1DCB"/>
    <w:rsid w:val="00DD1F7B"/>
    <w:rsid w:val="00DD2BF5"/>
    <w:rsid w:val="00DD3A26"/>
    <w:rsid w:val="00DD435E"/>
    <w:rsid w:val="00DD5678"/>
    <w:rsid w:val="00DD6186"/>
    <w:rsid w:val="00DD647F"/>
    <w:rsid w:val="00DE2626"/>
    <w:rsid w:val="00DE3DA2"/>
    <w:rsid w:val="00DF01C8"/>
    <w:rsid w:val="00DF0947"/>
    <w:rsid w:val="00DF1306"/>
    <w:rsid w:val="00DF4480"/>
    <w:rsid w:val="00DF470D"/>
    <w:rsid w:val="00DF53B4"/>
    <w:rsid w:val="00DF5A3A"/>
    <w:rsid w:val="00DF5C3D"/>
    <w:rsid w:val="00DF5D88"/>
    <w:rsid w:val="00DF7870"/>
    <w:rsid w:val="00E04455"/>
    <w:rsid w:val="00E07331"/>
    <w:rsid w:val="00E10342"/>
    <w:rsid w:val="00E10B28"/>
    <w:rsid w:val="00E10BC6"/>
    <w:rsid w:val="00E12565"/>
    <w:rsid w:val="00E2266F"/>
    <w:rsid w:val="00E27EC9"/>
    <w:rsid w:val="00E30813"/>
    <w:rsid w:val="00E337BD"/>
    <w:rsid w:val="00E34CA5"/>
    <w:rsid w:val="00E34E36"/>
    <w:rsid w:val="00E40CB0"/>
    <w:rsid w:val="00E4120E"/>
    <w:rsid w:val="00E4194D"/>
    <w:rsid w:val="00E41F83"/>
    <w:rsid w:val="00E4274F"/>
    <w:rsid w:val="00E4351C"/>
    <w:rsid w:val="00E4368C"/>
    <w:rsid w:val="00E43CDE"/>
    <w:rsid w:val="00E5023D"/>
    <w:rsid w:val="00E50495"/>
    <w:rsid w:val="00E525D1"/>
    <w:rsid w:val="00E52DA9"/>
    <w:rsid w:val="00E53415"/>
    <w:rsid w:val="00E53806"/>
    <w:rsid w:val="00E60BB9"/>
    <w:rsid w:val="00E61337"/>
    <w:rsid w:val="00E61F1E"/>
    <w:rsid w:val="00E6356F"/>
    <w:rsid w:val="00E67BBD"/>
    <w:rsid w:val="00E717C1"/>
    <w:rsid w:val="00E738F5"/>
    <w:rsid w:val="00E73AEC"/>
    <w:rsid w:val="00E73B7E"/>
    <w:rsid w:val="00E80E22"/>
    <w:rsid w:val="00E82D3E"/>
    <w:rsid w:val="00E830F3"/>
    <w:rsid w:val="00E8334A"/>
    <w:rsid w:val="00E8394E"/>
    <w:rsid w:val="00E90994"/>
    <w:rsid w:val="00E91395"/>
    <w:rsid w:val="00E966BE"/>
    <w:rsid w:val="00EA0C2C"/>
    <w:rsid w:val="00EA1E0F"/>
    <w:rsid w:val="00EA283F"/>
    <w:rsid w:val="00EA39EA"/>
    <w:rsid w:val="00EA47C5"/>
    <w:rsid w:val="00EA5A0D"/>
    <w:rsid w:val="00EA6ADD"/>
    <w:rsid w:val="00EB2A1A"/>
    <w:rsid w:val="00EB38A5"/>
    <w:rsid w:val="00EB3F4C"/>
    <w:rsid w:val="00EB4195"/>
    <w:rsid w:val="00EB4E9A"/>
    <w:rsid w:val="00EB582C"/>
    <w:rsid w:val="00EC0DB6"/>
    <w:rsid w:val="00EC1067"/>
    <w:rsid w:val="00EC2F07"/>
    <w:rsid w:val="00EC4B20"/>
    <w:rsid w:val="00EC5C14"/>
    <w:rsid w:val="00EC6980"/>
    <w:rsid w:val="00EC6C0B"/>
    <w:rsid w:val="00ED0818"/>
    <w:rsid w:val="00ED15FE"/>
    <w:rsid w:val="00ED2B7B"/>
    <w:rsid w:val="00ED46AF"/>
    <w:rsid w:val="00ED4A12"/>
    <w:rsid w:val="00ED4E42"/>
    <w:rsid w:val="00ED5537"/>
    <w:rsid w:val="00EE12C6"/>
    <w:rsid w:val="00EE29AE"/>
    <w:rsid w:val="00EF1CFB"/>
    <w:rsid w:val="00EF3A15"/>
    <w:rsid w:val="00EF4CF7"/>
    <w:rsid w:val="00EF4D0B"/>
    <w:rsid w:val="00F00C17"/>
    <w:rsid w:val="00F0112D"/>
    <w:rsid w:val="00F0187F"/>
    <w:rsid w:val="00F030EE"/>
    <w:rsid w:val="00F06F3A"/>
    <w:rsid w:val="00F10100"/>
    <w:rsid w:val="00F1041F"/>
    <w:rsid w:val="00F1484C"/>
    <w:rsid w:val="00F16C82"/>
    <w:rsid w:val="00F175BC"/>
    <w:rsid w:val="00F17B57"/>
    <w:rsid w:val="00F203C0"/>
    <w:rsid w:val="00F2055E"/>
    <w:rsid w:val="00F22B01"/>
    <w:rsid w:val="00F25060"/>
    <w:rsid w:val="00F25183"/>
    <w:rsid w:val="00F25738"/>
    <w:rsid w:val="00F304E7"/>
    <w:rsid w:val="00F3058A"/>
    <w:rsid w:val="00F31DD1"/>
    <w:rsid w:val="00F335B8"/>
    <w:rsid w:val="00F33702"/>
    <w:rsid w:val="00F33AC7"/>
    <w:rsid w:val="00F35A05"/>
    <w:rsid w:val="00F366AC"/>
    <w:rsid w:val="00F36B84"/>
    <w:rsid w:val="00F3758D"/>
    <w:rsid w:val="00F375FD"/>
    <w:rsid w:val="00F37862"/>
    <w:rsid w:val="00F4015C"/>
    <w:rsid w:val="00F40743"/>
    <w:rsid w:val="00F40D87"/>
    <w:rsid w:val="00F424C5"/>
    <w:rsid w:val="00F42878"/>
    <w:rsid w:val="00F44A8A"/>
    <w:rsid w:val="00F4722A"/>
    <w:rsid w:val="00F53E86"/>
    <w:rsid w:val="00F54FA1"/>
    <w:rsid w:val="00F55AC2"/>
    <w:rsid w:val="00F57129"/>
    <w:rsid w:val="00F61A44"/>
    <w:rsid w:val="00F63059"/>
    <w:rsid w:val="00F63B8D"/>
    <w:rsid w:val="00F63E60"/>
    <w:rsid w:val="00F644AA"/>
    <w:rsid w:val="00F67975"/>
    <w:rsid w:val="00F70A17"/>
    <w:rsid w:val="00F71E50"/>
    <w:rsid w:val="00F72D80"/>
    <w:rsid w:val="00F74E50"/>
    <w:rsid w:val="00F75353"/>
    <w:rsid w:val="00F759F3"/>
    <w:rsid w:val="00F76233"/>
    <w:rsid w:val="00F80B0E"/>
    <w:rsid w:val="00F80D07"/>
    <w:rsid w:val="00F82CDF"/>
    <w:rsid w:val="00F84BCA"/>
    <w:rsid w:val="00F91092"/>
    <w:rsid w:val="00F911FE"/>
    <w:rsid w:val="00FA010E"/>
    <w:rsid w:val="00FA0A36"/>
    <w:rsid w:val="00FA11EA"/>
    <w:rsid w:val="00FA2040"/>
    <w:rsid w:val="00FA2595"/>
    <w:rsid w:val="00FA42B3"/>
    <w:rsid w:val="00FA45AC"/>
    <w:rsid w:val="00FA4662"/>
    <w:rsid w:val="00FA6320"/>
    <w:rsid w:val="00FA6A85"/>
    <w:rsid w:val="00FA7140"/>
    <w:rsid w:val="00FA789B"/>
    <w:rsid w:val="00FB0043"/>
    <w:rsid w:val="00FB0A3F"/>
    <w:rsid w:val="00FB3B2F"/>
    <w:rsid w:val="00FB4FBF"/>
    <w:rsid w:val="00FB56F7"/>
    <w:rsid w:val="00FC0001"/>
    <w:rsid w:val="00FC16A3"/>
    <w:rsid w:val="00FC1C6D"/>
    <w:rsid w:val="00FC26AE"/>
    <w:rsid w:val="00FC4358"/>
    <w:rsid w:val="00FC74B6"/>
    <w:rsid w:val="00FD0A4D"/>
    <w:rsid w:val="00FD1005"/>
    <w:rsid w:val="00FD1493"/>
    <w:rsid w:val="00FD1E13"/>
    <w:rsid w:val="00FD21F1"/>
    <w:rsid w:val="00FD2543"/>
    <w:rsid w:val="00FD441A"/>
    <w:rsid w:val="00FD55AD"/>
    <w:rsid w:val="00FD5BF1"/>
    <w:rsid w:val="00FD7F37"/>
    <w:rsid w:val="00FE0ABE"/>
    <w:rsid w:val="00FE49DA"/>
    <w:rsid w:val="00FF0EEB"/>
    <w:rsid w:val="00FF11E8"/>
    <w:rsid w:val="00FF1AE8"/>
    <w:rsid w:val="00FF4A38"/>
    <w:rsid w:val="0136B9D0"/>
    <w:rsid w:val="01E001C1"/>
    <w:rsid w:val="02BA4D73"/>
    <w:rsid w:val="02EF4C91"/>
    <w:rsid w:val="0360063A"/>
    <w:rsid w:val="03E8C366"/>
    <w:rsid w:val="040EFB2C"/>
    <w:rsid w:val="05BB421C"/>
    <w:rsid w:val="062390B9"/>
    <w:rsid w:val="0758F09C"/>
    <w:rsid w:val="07C76029"/>
    <w:rsid w:val="0802489D"/>
    <w:rsid w:val="08F4C0FD"/>
    <w:rsid w:val="09589CB0"/>
    <w:rsid w:val="09600F40"/>
    <w:rsid w:val="0A905331"/>
    <w:rsid w:val="0B38EDF9"/>
    <w:rsid w:val="0B3EBC66"/>
    <w:rsid w:val="0B4A39AB"/>
    <w:rsid w:val="0B56651B"/>
    <w:rsid w:val="0BE95414"/>
    <w:rsid w:val="0C0D780C"/>
    <w:rsid w:val="0C7B75AC"/>
    <w:rsid w:val="0C89E766"/>
    <w:rsid w:val="0C9C48BD"/>
    <w:rsid w:val="0CA6DEDC"/>
    <w:rsid w:val="0E650DC0"/>
    <w:rsid w:val="10412235"/>
    <w:rsid w:val="11AC366E"/>
    <w:rsid w:val="124A069F"/>
    <w:rsid w:val="12D2E5AD"/>
    <w:rsid w:val="130D8029"/>
    <w:rsid w:val="136C42E5"/>
    <w:rsid w:val="137C380C"/>
    <w:rsid w:val="1441B07C"/>
    <w:rsid w:val="14FBED1A"/>
    <w:rsid w:val="1501DA62"/>
    <w:rsid w:val="155865EF"/>
    <w:rsid w:val="15C8BC31"/>
    <w:rsid w:val="17423E22"/>
    <w:rsid w:val="17A37625"/>
    <w:rsid w:val="1812E89E"/>
    <w:rsid w:val="1955839F"/>
    <w:rsid w:val="19BD1CEB"/>
    <w:rsid w:val="1A1A8B09"/>
    <w:rsid w:val="1A32EC18"/>
    <w:rsid w:val="1AAC52C4"/>
    <w:rsid w:val="1BE7C03C"/>
    <w:rsid w:val="1D1C4B3E"/>
    <w:rsid w:val="1E412D5C"/>
    <w:rsid w:val="20767052"/>
    <w:rsid w:val="2077A413"/>
    <w:rsid w:val="208FD45E"/>
    <w:rsid w:val="20C80868"/>
    <w:rsid w:val="215EA825"/>
    <w:rsid w:val="218C3BE0"/>
    <w:rsid w:val="21EFBC61"/>
    <w:rsid w:val="21F51936"/>
    <w:rsid w:val="22657090"/>
    <w:rsid w:val="23AFC14B"/>
    <w:rsid w:val="23DBD5B1"/>
    <w:rsid w:val="254B3BDF"/>
    <w:rsid w:val="25628764"/>
    <w:rsid w:val="260551B8"/>
    <w:rsid w:val="2658545F"/>
    <w:rsid w:val="277065F1"/>
    <w:rsid w:val="27C5F560"/>
    <w:rsid w:val="28E01EC7"/>
    <w:rsid w:val="28F51F86"/>
    <w:rsid w:val="29067F6E"/>
    <w:rsid w:val="2910EA11"/>
    <w:rsid w:val="293653FF"/>
    <w:rsid w:val="295E4C04"/>
    <w:rsid w:val="2C1C7FA1"/>
    <w:rsid w:val="2C87AFA1"/>
    <w:rsid w:val="2D0111CC"/>
    <w:rsid w:val="2D183867"/>
    <w:rsid w:val="2E364367"/>
    <w:rsid w:val="2FB92AB6"/>
    <w:rsid w:val="30F12263"/>
    <w:rsid w:val="31798E08"/>
    <w:rsid w:val="322FB42C"/>
    <w:rsid w:val="323C9C33"/>
    <w:rsid w:val="323FDABA"/>
    <w:rsid w:val="33981E45"/>
    <w:rsid w:val="33F79CC4"/>
    <w:rsid w:val="3459FCB2"/>
    <w:rsid w:val="34B0C20E"/>
    <w:rsid w:val="34E5E9C9"/>
    <w:rsid w:val="35421A58"/>
    <w:rsid w:val="35456E73"/>
    <w:rsid w:val="3685BD63"/>
    <w:rsid w:val="3820F3BA"/>
    <w:rsid w:val="38C900BA"/>
    <w:rsid w:val="39007926"/>
    <w:rsid w:val="393D1CAB"/>
    <w:rsid w:val="3A8432F5"/>
    <w:rsid w:val="3C40CA1A"/>
    <w:rsid w:val="3C875D07"/>
    <w:rsid w:val="3CCC0760"/>
    <w:rsid w:val="3D70713D"/>
    <w:rsid w:val="3EC76F00"/>
    <w:rsid w:val="3ED065D5"/>
    <w:rsid w:val="3EEABAC6"/>
    <w:rsid w:val="3F01F6DE"/>
    <w:rsid w:val="404D0E94"/>
    <w:rsid w:val="4118866F"/>
    <w:rsid w:val="4197BCB3"/>
    <w:rsid w:val="4213C1E3"/>
    <w:rsid w:val="439C791B"/>
    <w:rsid w:val="44B94F02"/>
    <w:rsid w:val="452C2D3E"/>
    <w:rsid w:val="45506810"/>
    <w:rsid w:val="45A14E32"/>
    <w:rsid w:val="45EDDBE5"/>
    <w:rsid w:val="463CF96D"/>
    <w:rsid w:val="46552DBC"/>
    <w:rsid w:val="469446ED"/>
    <w:rsid w:val="46A905D4"/>
    <w:rsid w:val="46B3A4F8"/>
    <w:rsid w:val="471988D5"/>
    <w:rsid w:val="4723A64B"/>
    <w:rsid w:val="4747C489"/>
    <w:rsid w:val="48394293"/>
    <w:rsid w:val="4890CFE4"/>
    <w:rsid w:val="49016375"/>
    <w:rsid w:val="494F2A51"/>
    <w:rsid w:val="49B4FA2B"/>
    <w:rsid w:val="49FAD549"/>
    <w:rsid w:val="4A469531"/>
    <w:rsid w:val="4A6DF04F"/>
    <w:rsid w:val="4AE74F86"/>
    <w:rsid w:val="4BF862DF"/>
    <w:rsid w:val="4CA38FD1"/>
    <w:rsid w:val="4CA56E57"/>
    <w:rsid w:val="4CD56C38"/>
    <w:rsid w:val="4D10E551"/>
    <w:rsid w:val="4D62589C"/>
    <w:rsid w:val="4E046B7C"/>
    <w:rsid w:val="4E60CAA1"/>
    <w:rsid w:val="4EBEF247"/>
    <w:rsid w:val="4F8FC810"/>
    <w:rsid w:val="5073F3FE"/>
    <w:rsid w:val="50BBD88F"/>
    <w:rsid w:val="516D77A4"/>
    <w:rsid w:val="51B87F16"/>
    <w:rsid w:val="521027CE"/>
    <w:rsid w:val="5216E9B2"/>
    <w:rsid w:val="5314AFDB"/>
    <w:rsid w:val="532A5600"/>
    <w:rsid w:val="53354118"/>
    <w:rsid w:val="5485D812"/>
    <w:rsid w:val="548E2A3F"/>
    <w:rsid w:val="548FF81B"/>
    <w:rsid w:val="5492434A"/>
    <w:rsid w:val="557B1DA6"/>
    <w:rsid w:val="55893903"/>
    <w:rsid w:val="558E74D1"/>
    <w:rsid w:val="5633FD21"/>
    <w:rsid w:val="569A6D9F"/>
    <w:rsid w:val="56BFD8B2"/>
    <w:rsid w:val="5738323A"/>
    <w:rsid w:val="5797FD19"/>
    <w:rsid w:val="58A5C99B"/>
    <w:rsid w:val="597D659A"/>
    <w:rsid w:val="59999784"/>
    <w:rsid w:val="5A9031F5"/>
    <w:rsid w:val="5B046E0F"/>
    <w:rsid w:val="5B57AA9D"/>
    <w:rsid w:val="5BE07BF5"/>
    <w:rsid w:val="5CCD1179"/>
    <w:rsid w:val="5FC73180"/>
    <w:rsid w:val="5FDA12CC"/>
    <w:rsid w:val="5FFFA215"/>
    <w:rsid w:val="60868BEA"/>
    <w:rsid w:val="6159CC6E"/>
    <w:rsid w:val="62FA899C"/>
    <w:rsid w:val="634D0CEE"/>
    <w:rsid w:val="63E347CE"/>
    <w:rsid w:val="64345137"/>
    <w:rsid w:val="6498D1B7"/>
    <w:rsid w:val="64DCE60F"/>
    <w:rsid w:val="656B7821"/>
    <w:rsid w:val="657B443F"/>
    <w:rsid w:val="68343687"/>
    <w:rsid w:val="692F7130"/>
    <w:rsid w:val="69518047"/>
    <w:rsid w:val="6989AF33"/>
    <w:rsid w:val="69C34BFC"/>
    <w:rsid w:val="6A7A0C94"/>
    <w:rsid w:val="6B21E82C"/>
    <w:rsid w:val="6B76C763"/>
    <w:rsid w:val="6DCD08BC"/>
    <w:rsid w:val="6E0333A6"/>
    <w:rsid w:val="6EF9320A"/>
    <w:rsid w:val="6FC80BCB"/>
    <w:rsid w:val="6FF5594F"/>
    <w:rsid w:val="7013531D"/>
    <w:rsid w:val="705D0128"/>
    <w:rsid w:val="70A367C1"/>
    <w:rsid w:val="712C3940"/>
    <w:rsid w:val="71A85CBC"/>
    <w:rsid w:val="71EE7DEC"/>
    <w:rsid w:val="723CF5C4"/>
    <w:rsid w:val="72CEDBC0"/>
    <w:rsid w:val="736B0B2C"/>
    <w:rsid w:val="73B56D2F"/>
    <w:rsid w:val="73CE02E4"/>
    <w:rsid w:val="746AAC21"/>
    <w:rsid w:val="748DF147"/>
    <w:rsid w:val="74ED0688"/>
    <w:rsid w:val="750398AE"/>
    <w:rsid w:val="75B839F7"/>
    <w:rsid w:val="760F551A"/>
    <w:rsid w:val="767C2E9E"/>
    <w:rsid w:val="76999F04"/>
    <w:rsid w:val="778A6E4F"/>
    <w:rsid w:val="77CA3F2A"/>
    <w:rsid w:val="77D284E0"/>
    <w:rsid w:val="783E7C4F"/>
    <w:rsid w:val="787EE637"/>
    <w:rsid w:val="78B2D395"/>
    <w:rsid w:val="793B3F3A"/>
    <w:rsid w:val="79851046"/>
    <w:rsid w:val="7AB4466E"/>
    <w:rsid w:val="7BD742B2"/>
    <w:rsid w:val="7C33EE45"/>
    <w:rsid w:val="7C3771DB"/>
    <w:rsid w:val="7D11A5F7"/>
    <w:rsid w:val="7D6A7C0B"/>
    <w:rsid w:val="7DE72720"/>
    <w:rsid w:val="7F83CD4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96B3105"/>
  <w15:docId w15:val="{0BFB52D4-28BA-46FF-BCEE-7B759B74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4B2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C4B2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C4B2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4B2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4B20"/>
    <w:rPr>
      <w:rFonts w:ascii="Arial" w:eastAsia="Times New Roman" w:hAnsi="Arial" w:cs="Arial"/>
      <w:b/>
      <w:bCs/>
      <w:kern w:val="32"/>
      <w:sz w:val="32"/>
      <w:szCs w:val="32"/>
    </w:rPr>
  </w:style>
  <w:style w:type="character" w:customStyle="1" w:styleId="Heading2Char">
    <w:name w:val="Heading 2 Char"/>
    <w:basedOn w:val="DefaultParagraphFont"/>
    <w:link w:val="Heading2"/>
    <w:rsid w:val="00EC4B20"/>
    <w:rPr>
      <w:rFonts w:ascii="Arial" w:eastAsia="Times New Roman" w:hAnsi="Arial" w:cs="Arial"/>
      <w:b/>
      <w:bCs/>
      <w:i/>
      <w:iCs/>
      <w:sz w:val="28"/>
      <w:szCs w:val="28"/>
    </w:rPr>
  </w:style>
  <w:style w:type="character" w:customStyle="1" w:styleId="Heading3Char">
    <w:name w:val="Heading 3 Char"/>
    <w:basedOn w:val="DefaultParagraphFont"/>
    <w:link w:val="Heading3"/>
    <w:rsid w:val="00EC4B20"/>
    <w:rPr>
      <w:rFonts w:ascii="Arial" w:eastAsia="Times New Roman" w:hAnsi="Arial" w:cs="Arial"/>
      <w:b/>
      <w:bCs/>
      <w:sz w:val="26"/>
      <w:szCs w:val="26"/>
    </w:rPr>
  </w:style>
  <w:style w:type="paragraph" w:styleId="FootnoteText">
    <w:name w:val="footnote text"/>
    <w:basedOn w:val="Normal"/>
    <w:link w:val="FootnoteTextChar"/>
    <w:semiHidden/>
    <w:rsid w:val="00EC4B20"/>
    <w:rPr>
      <w:sz w:val="20"/>
      <w:szCs w:val="20"/>
    </w:rPr>
  </w:style>
  <w:style w:type="character" w:customStyle="1" w:styleId="FootnoteTextChar">
    <w:name w:val="Footnote Text Char"/>
    <w:basedOn w:val="DefaultParagraphFont"/>
    <w:link w:val="FootnoteText"/>
    <w:semiHidden/>
    <w:rsid w:val="00EC4B20"/>
    <w:rPr>
      <w:rFonts w:ascii="Times New Roman" w:eastAsia="Times New Roman" w:hAnsi="Times New Roman" w:cs="Times New Roman"/>
      <w:sz w:val="20"/>
      <w:szCs w:val="20"/>
    </w:rPr>
  </w:style>
  <w:style w:type="character" w:styleId="FootnoteReference">
    <w:name w:val="footnote reference"/>
    <w:basedOn w:val="DefaultParagraphFont"/>
    <w:semiHidden/>
    <w:rsid w:val="00EC4B20"/>
    <w:rPr>
      <w:vertAlign w:val="superscript"/>
    </w:rPr>
  </w:style>
  <w:style w:type="paragraph" w:styleId="Footer">
    <w:name w:val="footer"/>
    <w:basedOn w:val="Normal"/>
    <w:link w:val="FooterChar"/>
    <w:uiPriority w:val="99"/>
    <w:rsid w:val="00EC4B20"/>
    <w:pPr>
      <w:tabs>
        <w:tab w:val="center" w:pos="4320"/>
        <w:tab w:val="right" w:pos="8640"/>
      </w:tabs>
    </w:pPr>
  </w:style>
  <w:style w:type="character" w:customStyle="1" w:styleId="FooterChar">
    <w:name w:val="Footer Char"/>
    <w:basedOn w:val="DefaultParagraphFont"/>
    <w:link w:val="Footer"/>
    <w:uiPriority w:val="99"/>
    <w:rsid w:val="00EC4B20"/>
    <w:rPr>
      <w:rFonts w:ascii="Times New Roman" w:eastAsia="Times New Roman" w:hAnsi="Times New Roman" w:cs="Times New Roman"/>
      <w:sz w:val="24"/>
      <w:szCs w:val="24"/>
    </w:rPr>
  </w:style>
  <w:style w:type="character" w:styleId="PageNumber">
    <w:name w:val="page number"/>
    <w:basedOn w:val="DefaultParagraphFont"/>
    <w:rsid w:val="00EC4B20"/>
  </w:style>
  <w:style w:type="paragraph" w:customStyle="1" w:styleId="DefaultText">
    <w:name w:val="Default Text"/>
    <w:basedOn w:val="Normal"/>
    <w:link w:val="DefaultTextChar"/>
    <w:rsid w:val="00EC4B20"/>
    <w:pPr>
      <w:autoSpaceDE w:val="0"/>
      <w:autoSpaceDN w:val="0"/>
      <w:adjustRightInd w:val="0"/>
    </w:pPr>
  </w:style>
  <w:style w:type="character" w:customStyle="1" w:styleId="InitialStyle">
    <w:name w:val="InitialStyle"/>
    <w:rsid w:val="00EC4B20"/>
  </w:style>
  <w:style w:type="paragraph" w:customStyle="1" w:styleId="a">
    <w:name w:val="&quot;"/>
    <w:basedOn w:val="Normal"/>
    <w:rsid w:val="00EC4B20"/>
    <w:pPr>
      <w:autoSpaceDE w:val="0"/>
      <w:autoSpaceDN w:val="0"/>
      <w:adjustRightInd w:val="0"/>
      <w:ind w:left="720" w:hanging="720"/>
    </w:pPr>
  </w:style>
  <w:style w:type="character" w:styleId="Hyperlink">
    <w:name w:val="Hyperlink"/>
    <w:basedOn w:val="DefaultParagraphFont"/>
    <w:uiPriority w:val="99"/>
    <w:rsid w:val="00EC4B20"/>
    <w:rPr>
      <w:color w:val="0000FF"/>
      <w:u w:val="single"/>
    </w:rPr>
  </w:style>
  <w:style w:type="paragraph" w:customStyle="1" w:styleId="300">
    <w:name w:val="300"/>
    <w:basedOn w:val="Normal"/>
    <w:rsid w:val="00EC4B20"/>
    <w:pPr>
      <w:overflowPunct w:val="0"/>
      <w:autoSpaceDE w:val="0"/>
      <w:autoSpaceDN w:val="0"/>
      <w:adjustRightInd w:val="0"/>
      <w:textAlignment w:val="baseline"/>
    </w:pPr>
    <w:rPr>
      <w:sz w:val="20"/>
      <w:szCs w:val="20"/>
    </w:rPr>
  </w:style>
  <w:style w:type="character" w:styleId="CommentReference">
    <w:name w:val="annotation reference"/>
    <w:basedOn w:val="DefaultParagraphFont"/>
    <w:semiHidden/>
    <w:rsid w:val="00EC4B20"/>
    <w:rPr>
      <w:sz w:val="16"/>
      <w:szCs w:val="16"/>
    </w:rPr>
  </w:style>
  <w:style w:type="paragraph" w:styleId="CommentText">
    <w:name w:val="annotation text"/>
    <w:basedOn w:val="Normal"/>
    <w:link w:val="CommentTextChar"/>
    <w:semiHidden/>
    <w:rsid w:val="00EC4B20"/>
    <w:rPr>
      <w:sz w:val="20"/>
      <w:szCs w:val="20"/>
    </w:rPr>
  </w:style>
  <w:style w:type="character" w:customStyle="1" w:styleId="CommentTextChar">
    <w:name w:val="Comment Text Char"/>
    <w:basedOn w:val="DefaultParagraphFont"/>
    <w:link w:val="CommentText"/>
    <w:semiHidden/>
    <w:rsid w:val="00EC4B20"/>
    <w:rPr>
      <w:rFonts w:ascii="Times New Roman" w:eastAsia="Times New Roman" w:hAnsi="Times New Roman" w:cs="Times New Roman"/>
      <w:sz w:val="20"/>
      <w:szCs w:val="20"/>
    </w:rPr>
  </w:style>
  <w:style w:type="character" w:customStyle="1" w:styleId="DefaultTextChar">
    <w:name w:val="Default Text Char"/>
    <w:basedOn w:val="DefaultParagraphFont"/>
    <w:link w:val="DefaultText"/>
    <w:rsid w:val="00EC4B20"/>
    <w:rPr>
      <w:rFonts w:ascii="Times New Roman" w:eastAsia="Times New Roman" w:hAnsi="Times New Roman" w:cs="Times New Roman"/>
      <w:sz w:val="24"/>
      <w:szCs w:val="24"/>
    </w:rPr>
  </w:style>
  <w:style w:type="paragraph" w:styleId="BodyTextIndent3">
    <w:name w:val="Body Text Indent 3"/>
    <w:basedOn w:val="Normal"/>
    <w:link w:val="BodyTextIndent3Char"/>
    <w:rsid w:val="00EC4B20"/>
    <w:pPr>
      <w:tabs>
        <w:tab w:val="left" w:pos="1800"/>
      </w:tabs>
      <w:ind w:left="2340"/>
    </w:pPr>
  </w:style>
  <w:style w:type="character" w:customStyle="1" w:styleId="BodyTextIndent3Char">
    <w:name w:val="Body Text Indent 3 Char"/>
    <w:basedOn w:val="DefaultParagraphFont"/>
    <w:link w:val="BodyTextIndent3"/>
    <w:rsid w:val="00EC4B2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4B20"/>
    <w:rPr>
      <w:rFonts w:ascii="Tahoma" w:hAnsi="Tahoma" w:cs="Tahoma"/>
      <w:sz w:val="16"/>
      <w:szCs w:val="16"/>
    </w:rPr>
  </w:style>
  <w:style w:type="character" w:customStyle="1" w:styleId="BalloonTextChar">
    <w:name w:val="Balloon Text Char"/>
    <w:basedOn w:val="DefaultParagraphFont"/>
    <w:link w:val="BalloonText"/>
    <w:uiPriority w:val="99"/>
    <w:semiHidden/>
    <w:rsid w:val="00EC4B20"/>
    <w:rPr>
      <w:rFonts w:ascii="Tahoma" w:eastAsia="Times New Roman" w:hAnsi="Tahoma" w:cs="Tahoma"/>
      <w:sz w:val="16"/>
      <w:szCs w:val="16"/>
    </w:rPr>
  </w:style>
  <w:style w:type="paragraph" w:styleId="ListParagraph">
    <w:name w:val="List Paragraph"/>
    <w:basedOn w:val="Normal"/>
    <w:uiPriority w:val="34"/>
    <w:qFormat/>
    <w:rsid w:val="00066E68"/>
    <w:pPr>
      <w:ind w:left="720"/>
      <w:contextualSpacing/>
    </w:pPr>
  </w:style>
  <w:style w:type="paragraph" w:styleId="CommentSubject">
    <w:name w:val="annotation subject"/>
    <w:basedOn w:val="CommentText"/>
    <w:next w:val="CommentText"/>
    <w:link w:val="CommentSubjectChar"/>
    <w:uiPriority w:val="99"/>
    <w:semiHidden/>
    <w:unhideWhenUsed/>
    <w:rsid w:val="008F6962"/>
    <w:rPr>
      <w:b/>
      <w:bCs/>
    </w:rPr>
  </w:style>
  <w:style w:type="character" w:customStyle="1" w:styleId="CommentSubjectChar">
    <w:name w:val="Comment Subject Char"/>
    <w:basedOn w:val="CommentTextChar"/>
    <w:link w:val="CommentSubject"/>
    <w:uiPriority w:val="99"/>
    <w:semiHidden/>
    <w:rsid w:val="008F6962"/>
    <w:rPr>
      <w:rFonts w:ascii="Times New Roman" w:eastAsia="Times New Roman" w:hAnsi="Times New Roman" w:cs="Times New Roman"/>
      <w:b/>
      <w:bCs/>
      <w:sz w:val="20"/>
      <w:szCs w:val="20"/>
    </w:rPr>
  </w:style>
  <w:style w:type="paragraph" w:styleId="E-mailSignature">
    <w:name w:val="E-mail Signature"/>
    <w:basedOn w:val="Normal"/>
    <w:link w:val="E-mailSignatureChar"/>
    <w:uiPriority w:val="99"/>
    <w:semiHidden/>
    <w:unhideWhenUsed/>
    <w:rsid w:val="003578C1"/>
    <w:rPr>
      <w:rFonts w:eastAsiaTheme="minorHAnsi"/>
    </w:rPr>
  </w:style>
  <w:style w:type="character" w:customStyle="1" w:styleId="E-mailSignatureChar">
    <w:name w:val="E-mail Signature Char"/>
    <w:basedOn w:val="DefaultParagraphFont"/>
    <w:link w:val="E-mailSignature"/>
    <w:uiPriority w:val="99"/>
    <w:semiHidden/>
    <w:rsid w:val="003578C1"/>
    <w:rPr>
      <w:rFonts w:ascii="Times New Roman" w:hAnsi="Times New Roman" w:cs="Times New Roman"/>
      <w:sz w:val="24"/>
      <w:szCs w:val="24"/>
    </w:rPr>
  </w:style>
  <w:style w:type="character" w:styleId="Emphasis">
    <w:name w:val="Emphasis"/>
    <w:basedOn w:val="DefaultParagraphFont"/>
    <w:uiPriority w:val="20"/>
    <w:qFormat/>
    <w:rsid w:val="003578C1"/>
    <w:rPr>
      <w:i/>
      <w:iCs/>
    </w:rPr>
  </w:style>
  <w:style w:type="paragraph" w:styleId="NormalWeb">
    <w:name w:val="Normal (Web)"/>
    <w:basedOn w:val="Normal"/>
    <w:uiPriority w:val="99"/>
    <w:unhideWhenUsed/>
    <w:rsid w:val="00584FB0"/>
    <w:pPr>
      <w:spacing w:before="100" w:beforeAutospacing="1" w:after="100" w:afterAutospacing="1" w:line="236" w:lineRule="atLeast"/>
    </w:pPr>
    <w:rPr>
      <w:rFonts w:ascii="Arial" w:hAnsi="Arial" w:cs="Arial"/>
      <w:color w:val="333333"/>
      <w:sz w:val="16"/>
      <w:szCs w:val="16"/>
    </w:rPr>
  </w:style>
  <w:style w:type="table" w:styleId="TableGrid">
    <w:name w:val="Table Grid"/>
    <w:basedOn w:val="TableNormal"/>
    <w:uiPriority w:val="59"/>
    <w:rsid w:val="004A2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3DA2"/>
    <w:pPr>
      <w:tabs>
        <w:tab w:val="center" w:pos="4680"/>
        <w:tab w:val="right" w:pos="9360"/>
      </w:tabs>
    </w:pPr>
  </w:style>
  <w:style w:type="character" w:customStyle="1" w:styleId="HeaderChar">
    <w:name w:val="Header Char"/>
    <w:basedOn w:val="DefaultParagraphFont"/>
    <w:link w:val="Header"/>
    <w:uiPriority w:val="99"/>
    <w:rsid w:val="00DE3DA2"/>
    <w:rPr>
      <w:rFonts w:ascii="Times New Roman" w:eastAsia="Times New Roman" w:hAnsi="Times New Roman" w:cs="Times New Roman"/>
      <w:sz w:val="24"/>
      <w:szCs w:val="24"/>
    </w:rPr>
  </w:style>
  <w:style w:type="character" w:styleId="Strong">
    <w:name w:val="Strong"/>
    <w:basedOn w:val="DefaultParagraphFont"/>
    <w:uiPriority w:val="22"/>
    <w:qFormat/>
    <w:rsid w:val="005D5E26"/>
    <w:rPr>
      <w:b/>
      <w:bCs/>
    </w:rPr>
  </w:style>
  <w:style w:type="paragraph" w:customStyle="1" w:styleId="Default">
    <w:name w:val="Default"/>
    <w:rsid w:val="00DD435E"/>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FC16A3"/>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13CB6"/>
    <w:rPr>
      <w:color w:val="800080" w:themeColor="followedHyperlink"/>
      <w:u w:val="single"/>
    </w:rPr>
  </w:style>
  <w:style w:type="character" w:styleId="UnresolvedMention">
    <w:name w:val="Unresolved Mention"/>
    <w:basedOn w:val="DefaultParagraphFont"/>
    <w:uiPriority w:val="99"/>
    <w:semiHidden/>
    <w:unhideWhenUsed/>
    <w:rsid w:val="00721E33"/>
    <w:rPr>
      <w:color w:val="605E5C"/>
      <w:shd w:val="clear" w:color="auto" w:fill="E1DFDD"/>
    </w:rPr>
  </w:style>
  <w:style w:type="table" w:styleId="PlainTable2">
    <w:name w:val="Plain Table 2"/>
    <w:basedOn w:val="TableNormal"/>
    <w:uiPriority w:val="42"/>
    <w:rsid w:val="00C004D2"/>
    <w:pPr>
      <w:spacing w:after="0" w:line="240" w:lineRule="auto"/>
    </w:pPr>
    <w:rPr>
      <w:rFonts w:ascii="Times New Roman" w:eastAsia="Calibri"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aphis.usda.gov/nahm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nass.usda.gov/Surveys/Guide_to_NASS_Surveys/Broiler_Hatchery/index.php" TargetMode="External" /><Relationship Id="rId2" Type="http://schemas.openxmlformats.org/officeDocument/2006/relationships/hyperlink" Target="https://www.nass.usda.gov/Surveys/Guide_to_NASS_Surveys/Poultry_Slaughter/index.php" TargetMode="External" /><Relationship Id="rId3" Type="http://schemas.openxmlformats.org/officeDocument/2006/relationships/hyperlink" Target="https://www.nass.usda.gov/Surveys/Guide_to_NASS_Surveys/Prices/index.php" TargetMode="External" /><Relationship Id="rId4" Type="http://schemas.openxmlformats.org/officeDocument/2006/relationships/hyperlink" Target="https://www.wattpoultryusa-digital.com/wattpoultryusa/march_april_2024/MobilePagedArticle.action?articleId=195994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Notes xmlns="bf16fb3d-d0d4-4082-b9e1-5e252a4ca607" xsi:nil="true"/>
    <lcf76f155ced4ddcb4097134ff3c332f xmlns="bf16fb3d-d0d4-4082-b9e1-5e252a4ca607">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DA0D774ED8204789FBA44AA44E220C" ma:contentTypeVersion="19" ma:contentTypeDescription="Create a new document." ma:contentTypeScope="" ma:versionID="3ca31f423947637751f8daf912c741b3">
  <xsd:schema xmlns:xsd="http://www.w3.org/2001/XMLSchema" xmlns:xs="http://www.w3.org/2001/XMLSchema" xmlns:p="http://schemas.microsoft.com/office/2006/metadata/properties" xmlns:ns2="bf16fb3d-d0d4-4082-b9e1-5e252a4ca607" xmlns:ns3="87e9aed0-1cfc-4d5c-8ce4-ea64804a7109" xmlns:ns4="73fb875a-8af9-4255-b008-0995492d31cd" targetNamespace="http://schemas.microsoft.com/office/2006/metadata/properties" ma:root="true" ma:fieldsID="6a2f06109ee55e65c8adc24b7c1be920" ns2:_="" ns3:_="" ns4:_="">
    <xsd:import namespace="bf16fb3d-d0d4-4082-b9e1-5e252a4ca607"/>
    <xsd:import namespace="87e9aed0-1cfc-4d5c-8ce4-ea64804a7109"/>
    <xsd:import namespace="73fb875a-8af9-4255-b008-0995492d31cd"/>
    <xsd:element name="properties">
      <xsd:complexType>
        <xsd:sequence>
          <xsd:element name="documentManagement">
            <xsd:complexType>
              <xsd:all>
                <xsd:element ref="ns2:Note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6fb3d-d0d4-4082-b9e1-5e252a4ca607"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e9aed0-1cfc-4d5c-8ce4-ea64804a7109"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8743845-13ac-4f4d-b4a4-17bd8d701275}" ma:internalName="TaxCatchAll" ma:readOnly="false" ma:showField="CatchAllData" ma:web="87e9aed0-1cfc-4d5c-8ce4-ea64804a71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9300A-1A9C-425A-8C41-984F0F689A59}">
  <ds:schemaRefs>
    <ds:schemaRef ds:uri="http://schemas.microsoft.com/office/2006/metadata/properties"/>
    <ds:schemaRef ds:uri="http://schemas.microsoft.com/office/infopath/2007/PartnerControls"/>
    <ds:schemaRef ds:uri="bf16fb3d-d0d4-4082-b9e1-5e252a4ca607"/>
    <ds:schemaRef ds:uri="73fb875a-8af9-4255-b008-0995492d31cd"/>
  </ds:schemaRefs>
</ds:datastoreItem>
</file>

<file path=customXml/itemProps2.xml><?xml version="1.0" encoding="utf-8"?>
<ds:datastoreItem xmlns:ds="http://schemas.openxmlformats.org/officeDocument/2006/customXml" ds:itemID="{BDBDDDC7-6EB7-4B74-9476-CA9EFA8A8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6fb3d-d0d4-4082-b9e1-5e252a4ca607"/>
    <ds:schemaRef ds:uri="87e9aed0-1cfc-4d5c-8ce4-ea64804a710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0ED3A4-C68B-43B8-B0F5-30E2E80329F2}">
  <ds:schemaRefs>
    <ds:schemaRef ds:uri="http://schemas.microsoft.com/sharepoint/v3/contenttype/forms"/>
  </ds:schemaRefs>
</ds:datastoreItem>
</file>

<file path=customXml/itemProps4.xml><?xml version="1.0" encoding="utf-8"?>
<ds:datastoreItem xmlns:ds="http://schemas.openxmlformats.org/officeDocument/2006/customXml" ds:itemID="{0004AF47-340E-4278-8F27-3D67C18F2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13</Pages>
  <Words>5342</Words>
  <Characters>30453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USDA APHIS VS CEAH</Company>
  <LinksUpToDate>false</LinksUpToDate>
  <CharactersWithSpaces>35724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cquatrano</dc:creator>
  <cp:lastModifiedBy>Fossler, Charles - MRP-APHIS</cp:lastModifiedBy>
  <cp:revision>5</cp:revision>
  <cp:lastPrinted>2025-03-05T21:17:00Z</cp:lastPrinted>
  <dcterms:created xsi:type="dcterms:W3CDTF">2025-04-07T22:36:00Z</dcterms:created>
  <dcterms:modified xsi:type="dcterms:W3CDTF">2025-04-08T14:59:00Z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0x01010063DA0D774ED8204789FBA44AA44E220C</vt:lpwstr>
  </property>
  <property fmtid="{D5CDD505-2E9C-101B-9397-08002B2CF9AE}" pid="3" name="MediaServiceImageTags">
    <vt:lpwstr/>
  </property>
</Properties>
</file>