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674E" w14:paraId="2734E6B3" w14:textId="77777777">
      <w:pPr>
        <w:tabs>
          <w:tab w:val="center" w:pos="6480"/>
        </w:tabs>
        <w:outlineLvl w:val="0"/>
        <w:rPr>
          <w:rFonts w:ascii="Univers" w:hAnsi="Univers"/>
          <w:b/>
        </w:rPr>
      </w:pPr>
      <w:r>
        <w:rPr>
          <w:rFonts w:ascii="Univers" w:hAnsi="Univers"/>
          <w:b/>
        </w:rPr>
        <w:tab/>
        <w:t>SUPPORTING STATEMENT JUSTIFICATION</w:t>
      </w:r>
      <w:r>
        <w:rPr>
          <w:rFonts w:ascii="Univers" w:hAnsi="Univers"/>
        </w:rPr>
        <w:t xml:space="preserve"> </w:t>
      </w:r>
      <w:r>
        <w:rPr>
          <w:rFonts w:ascii="Univers" w:hAnsi="Univers"/>
          <w:b/>
        </w:rPr>
        <w:t>FOR</w:t>
      </w:r>
    </w:p>
    <w:p w:rsidR="004F674E" w14:paraId="2734E6B4" w14:textId="77777777">
      <w:pPr>
        <w:tabs>
          <w:tab w:val="center" w:pos="6480"/>
        </w:tabs>
        <w:outlineLvl w:val="0"/>
        <w:rPr>
          <w:rFonts w:ascii="Univers" w:hAnsi="Univers"/>
          <w:b/>
        </w:rPr>
      </w:pPr>
      <w:r>
        <w:rPr>
          <w:rFonts w:ascii="Univers" w:hAnsi="Univers"/>
        </w:rPr>
        <w:tab/>
      </w:r>
      <w:r w:rsidR="008212E0">
        <w:rPr>
          <w:rFonts w:ascii="Univers" w:hAnsi="Univers"/>
          <w:b/>
        </w:rPr>
        <w:t xml:space="preserve">REGISTRATION REQUIREMENTS </w:t>
      </w:r>
    </w:p>
    <w:p w:rsidR="004F674E" w14:paraId="2734E6B5" w14:textId="77777777">
      <w:pPr>
        <w:tabs>
          <w:tab w:val="center" w:pos="6480"/>
        </w:tabs>
        <w:rPr>
          <w:rFonts w:ascii="Univers" w:hAnsi="Univers"/>
        </w:rPr>
      </w:pPr>
      <w:r>
        <w:rPr>
          <w:rFonts w:ascii="Univers" w:hAnsi="Univers"/>
          <w:b/>
        </w:rPr>
        <w:tab/>
      </w:r>
    </w:p>
    <w:p w:rsidR="004F674E" w14:paraId="2734E6B6" w14:textId="77777777">
      <w:pPr>
        <w:rPr>
          <w:rFonts w:ascii="Univers" w:hAnsi="Univers"/>
          <w:b/>
        </w:rPr>
      </w:pPr>
    </w:p>
    <w:p w:rsidR="004F674E" w14:paraId="2734E6B7" w14:textId="408FA41E">
      <w:pPr>
        <w:outlineLvl w:val="0"/>
        <w:rPr>
          <w:rFonts w:ascii="Univers" w:hAnsi="Univers"/>
        </w:rPr>
      </w:pPr>
      <w:r>
        <w:rPr>
          <w:rFonts w:ascii="Univers" w:hAnsi="Univers"/>
          <w:b/>
        </w:rPr>
        <w:t>1.</w:t>
      </w:r>
      <w:r w:rsidR="003015AE">
        <w:rPr>
          <w:rFonts w:ascii="Univers" w:hAnsi="Univers"/>
          <w:b/>
        </w:rPr>
        <w:tab/>
      </w:r>
      <w:r>
        <w:rPr>
          <w:rFonts w:ascii="Univers" w:hAnsi="Univers"/>
          <w:b/>
        </w:rPr>
        <w:t>Circumstances Making Collection Of Information Necessary</w:t>
      </w:r>
      <w:r>
        <w:rPr>
          <w:rFonts w:ascii="Univers" w:hAnsi="Univers"/>
        </w:rPr>
        <w:t>:</w:t>
      </w:r>
    </w:p>
    <w:p w:rsidR="004F674E" w14:paraId="2734E6B8" w14:textId="77777777">
      <w:pPr>
        <w:rPr>
          <w:rFonts w:ascii="Univers" w:hAnsi="Univers"/>
        </w:rPr>
      </w:pPr>
    </w:p>
    <w:p w:rsidR="004F674E" w:rsidP="008473BE" w14:paraId="2734E6B9" w14:textId="77777777">
      <w:pPr>
        <w:ind w:firstLine="720"/>
        <w:rPr>
          <w:rFonts w:ascii="Univers" w:hAnsi="Univers"/>
        </w:rPr>
      </w:pPr>
      <w:r>
        <w:rPr>
          <w:rFonts w:ascii="Univers" w:hAnsi="Univers"/>
        </w:rPr>
        <w:t>This</w:t>
      </w:r>
      <w:r w:rsidR="008D234D">
        <w:rPr>
          <w:rFonts w:ascii="Univers" w:hAnsi="Univers"/>
        </w:rPr>
        <w:t xml:space="preserve"> is </w:t>
      </w:r>
      <w:r w:rsidR="00EE3EF8">
        <w:rPr>
          <w:rFonts w:ascii="Univers" w:hAnsi="Univers"/>
        </w:rPr>
        <w:t xml:space="preserve">a request for </w:t>
      </w:r>
      <w:r w:rsidR="00D17A48">
        <w:rPr>
          <w:rFonts w:ascii="Univers" w:hAnsi="Univers"/>
        </w:rPr>
        <w:t>an extension</w:t>
      </w:r>
      <w:r w:rsidR="003B7AF8">
        <w:rPr>
          <w:rFonts w:ascii="Univers" w:hAnsi="Univers"/>
        </w:rPr>
        <w:t xml:space="preserve"> </w:t>
      </w:r>
      <w:r w:rsidR="008212E0">
        <w:rPr>
          <w:rFonts w:ascii="Univers" w:hAnsi="Univers"/>
        </w:rPr>
        <w:t xml:space="preserve">of </w:t>
      </w:r>
      <w:r w:rsidR="00B10DFA">
        <w:rPr>
          <w:rFonts w:ascii="Univers" w:hAnsi="Univers"/>
        </w:rPr>
        <w:t>the</w:t>
      </w:r>
      <w:r w:rsidR="008212E0">
        <w:rPr>
          <w:rFonts w:ascii="Univers" w:hAnsi="Univers"/>
        </w:rPr>
        <w:t xml:space="preserve"> approved </w:t>
      </w:r>
      <w:r w:rsidR="00B10DFA">
        <w:rPr>
          <w:rFonts w:ascii="Univers" w:hAnsi="Univers"/>
        </w:rPr>
        <w:t>information collection</w:t>
      </w:r>
      <w:r>
        <w:rPr>
          <w:rFonts w:ascii="Univers" w:hAnsi="Univers"/>
        </w:rPr>
        <w:t xml:space="preserve"> </w:t>
      </w:r>
      <w:r w:rsidR="008212E0">
        <w:rPr>
          <w:rFonts w:ascii="Univers" w:hAnsi="Univers"/>
        </w:rPr>
        <w:t>regarding registration requirements</w:t>
      </w:r>
      <w:r w:rsidR="00DE51D6">
        <w:rPr>
          <w:rFonts w:ascii="Univers" w:hAnsi="Univers"/>
        </w:rPr>
        <w:t>, OMB number 0583-0128</w:t>
      </w:r>
      <w:r w:rsidR="008212E0">
        <w:rPr>
          <w:rFonts w:ascii="Univers" w:hAnsi="Univers"/>
        </w:rPr>
        <w:t>.</w:t>
      </w:r>
    </w:p>
    <w:p w:rsidR="004F674E" w14:paraId="2734E6BA" w14:textId="77777777">
      <w:pPr>
        <w:rPr>
          <w:rFonts w:ascii="Univers" w:hAnsi="Univers"/>
        </w:rPr>
      </w:pPr>
      <w:r>
        <w:rPr>
          <w:rFonts w:ascii="Univers" w:hAnsi="Univers"/>
        </w:rPr>
        <w:t xml:space="preserve"> </w:t>
      </w:r>
    </w:p>
    <w:p w:rsidR="004F674E" w14:paraId="2734E6BB" w14:textId="68247B57">
      <w:pPr>
        <w:ind w:firstLine="720"/>
        <w:rPr>
          <w:rFonts w:ascii="Univers" w:hAnsi="Univers"/>
        </w:rPr>
      </w:pPr>
      <w:r>
        <w:rPr>
          <w:rFonts w:ascii="Univers" w:hAnsi="Univers"/>
        </w:rPr>
        <w:t xml:space="preserve">The Food Safety and Inspection Service (FSIS) has been delegated the authority to exercise the functions of the Secretary as provided in the Federal Meat Inspection Act (FMIA) (21 U.S.C. 601 </w:t>
      </w:r>
      <w:r>
        <w:rPr>
          <w:rFonts w:ascii="Univers" w:hAnsi="Univers"/>
          <w:u w:val="single"/>
        </w:rPr>
        <w:t>et</w:t>
      </w:r>
      <w:r>
        <w:rPr>
          <w:rFonts w:ascii="Univers" w:hAnsi="Univers"/>
        </w:rPr>
        <w:t xml:space="preserve"> </w:t>
      </w:r>
      <w:r>
        <w:rPr>
          <w:rFonts w:ascii="Univers" w:hAnsi="Univers"/>
          <w:u w:val="single"/>
        </w:rPr>
        <w:t>seq.</w:t>
      </w:r>
      <w:r>
        <w:rPr>
          <w:rFonts w:ascii="Univers" w:hAnsi="Univers"/>
        </w:rPr>
        <w:t>)</w:t>
      </w:r>
      <w:r w:rsidR="004F3C8C">
        <w:rPr>
          <w:rFonts w:ascii="Univers" w:hAnsi="Univers"/>
        </w:rPr>
        <w:t xml:space="preserve"> and </w:t>
      </w:r>
      <w:r>
        <w:rPr>
          <w:rFonts w:ascii="Univers" w:hAnsi="Univers"/>
        </w:rPr>
        <w:t xml:space="preserve">the Poultry Products Inspection Act (PPIA) (21 U.S.C. 451 </w:t>
      </w:r>
      <w:r>
        <w:rPr>
          <w:rFonts w:ascii="Univers" w:hAnsi="Univers"/>
          <w:u w:val="single"/>
        </w:rPr>
        <w:t>et</w:t>
      </w:r>
      <w:r>
        <w:rPr>
          <w:rFonts w:ascii="Univers" w:hAnsi="Univers"/>
        </w:rPr>
        <w:t xml:space="preserve"> </w:t>
      </w:r>
      <w:r>
        <w:rPr>
          <w:rFonts w:ascii="Univers" w:hAnsi="Univers"/>
          <w:u w:val="single"/>
        </w:rPr>
        <w:t>seq.</w:t>
      </w:r>
      <w:r>
        <w:rPr>
          <w:rFonts w:ascii="Univers" w:hAnsi="Univers"/>
        </w:rPr>
        <w:t>)</w:t>
      </w:r>
      <w:r w:rsidR="00913E09">
        <w:rPr>
          <w:rFonts w:ascii="Univers" w:hAnsi="Univers"/>
        </w:rPr>
        <w:t>.</w:t>
      </w:r>
      <w:r>
        <w:rPr>
          <w:rFonts w:ascii="Univers" w:hAnsi="Univers"/>
        </w:rPr>
        <w:t xml:space="preserve"> These statutes mandate that FSIS protect the public by ensuring that meat and poultry products are safe, wholesome</w:t>
      </w:r>
      <w:r w:rsidR="00651C0B">
        <w:rPr>
          <w:rFonts w:ascii="Univers" w:hAnsi="Univers"/>
        </w:rPr>
        <w:t>,</w:t>
      </w:r>
      <w:r>
        <w:rPr>
          <w:rFonts w:ascii="Univers" w:hAnsi="Univers"/>
        </w:rPr>
        <w:t xml:space="preserve"> and properly labele</w:t>
      </w:r>
      <w:r w:rsidR="00346636">
        <w:rPr>
          <w:rFonts w:ascii="Univers" w:hAnsi="Univers"/>
        </w:rPr>
        <w:t>d</w:t>
      </w:r>
      <w:r>
        <w:rPr>
          <w:rFonts w:ascii="Univers" w:hAnsi="Univers"/>
        </w:rPr>
        <w:t xml:space="preserve">.  </w:t>
      </w:r>
    </w:p>
    <w:p w:rsidR="00A3166B" w:rsidP="00CC20B0" w14:paraId="2734E6BC" w14:textId="77777777">
      <w:pPr>
        <w:ind w:firstLine="720"/>
        <w:rPr>
          <w:rFonts w:ascii="Univers" w:hAnsi="Univers"/>
        </w:rPr>
      </w:pPr>
    </w:p>
    <w:p w:rsidR="00CC20B0" w:rsidP="00CC20B0" w14:paraId="2734E6BD" w14:textId="77777777">
      <w:pPr>
        <w:ind w:firstLine="720"/>
        <w:rPr>
          <w:rFonts w:ascii="Univers" w:hAnsi="Univers"/>
        </w:rPr>
      </w:pPr>
      <w:r>
        <w:rPr>
          <w:rFonts w:ascii="Univers" w:hAnsi="Univers"/>
        </w:rPr>
        <w:t>Provisions of the FMIA (21 U.S.C. 643) and the PPIA (21 U.S.C. 460(c)) prohibit any person, firm, or corporation from engaging in commerce as a meat or poultry products broker, renderer, animal food manufacturer, wholesaler, or public warehouseman, or from buying, selling, or transporting, or importing any dead, dying, disabled, or diseased livestock or poultry</w:t>
      </w:r>
      <w:r w:rsidR="00AD3F79">
        <w:rPr>
          <w:rFonts w:ascii="Univers" w:hAnsi="Univers"/>
        </w:rPr>
        <w:t xml:space="preserve"> or parts of the carcasses of livestock or poultry that died otherwise than by slaughter, unless it has registered its business as required by the regulations.</w:t>
      </w:r>
      <w:r>
        <w:rPr>
          <w:rFonts w:ascii="Univers" w:hAnsi="Univers"/>
        </w:rPr>
        <w:t xml:space="preserve"> </w:t>
      </w:r>
      <w:r w:rsidR="005632E4">
        <w:rPr>
          <w:rFonts w:ascii="Univers" w:hAnsi="Univers"/>
        </w:rPr>
        <w:t xml:space="preserve"> </w:t>
      </w:r>
    </w:p>
    <w:p w:rsidR="005632E4" w:rsidP="005632E4" w14:paraId="2734E6BE" w14:textId="77777777">
      <w:pPr>
        <w:rPr>
          <w:rFonts w:ascii="Univers" w:hAnsi="Univers"/>
        </w:rPr>
      </w:pPr>
    </w:p>
    <w:p w:rsidR="005632E4" w:rsidP="005632E4" w14:paraId="2734E6BF" w14:textId="77777777">
      <w:pPr>
        <w:rPr>
          <w:rFonts w:ascii="Univers" w:hAnsi="Univers"/>
        </w:rPr>
      </w:pPr>
      <w:r>
        <w:rPr>
          <w:rFonts w:ascii="Univers" w:hAnsi="Univers"/>
        </w:rPr>
        <w:tab/>
      </w:r>
      <w:r w:rsidR="0078005A">
        <w:rPr>
          <w:rFonts w:ascii="Univers" w:hAnsi="Univers"/>
        </w:rPr>
        <w:t>According to the regulations, (9 CFR 320.5 and 381.179), parties required to register with FSIS must do so by subm</w:t>
      </w:r>
      <w:r w:rsidR="003B7AF8">
        <w:rPr>
          <w:rFonts w:ascii="Univers" w:hAnsi="Univers"/>
        </w:rPr>
        <w:t>itting a form (FSIS Form 5020-1</w:t>
      </w:r>
      <w:r w:rsidR="0078005A">
        <w:rPr>
          <w:rFonts w:ascii="Univers" w:hAnsi="Univers"/>
        </w:rPr>
        <w:t xml:space="preserve">, Registration of Meat and Poultry Handlers) and must provide </w:t>
      </w:r>
      <w:r w:rsidR="00FB49D2">
        <w:rPr>
          <w:rFonts w:ascii="Univers" w:hAnsi="Univers"/>
        </w:rPr>
        <w:t>current and correct information to FSIS, including their name, the address of all locations at which they conduct the business</w:t>
      </w:r>
      <w:r w:rsidR="0078005A">
        <w:rPr>
          <w:rFonts w:ascii="Univers" w:hAnsi="Univers"/>
        </w:rPr>
        <w:t xml:space="preserve"> </w:t>
      </w:r>
      <w:r w:rsidR="00FB49D2">
        <w:rPr>
          <w:rFonts w:ascii="Univers" w:hAnsi="Univers"/>
        </w:rPr>
        <w:t>that requires them to register, and all trade or business names under which they conduct these businesses</w:t>
      </w:r>
      <w:r w:rsidR="0043236C">
        <w:rPr>
          <w:rFonts w:ascii="Univers" w:hAnsi="Univers"/>
        </w:rPr>
        <w:t>.</w:t>
      </w:r>
      <w:r w:rsidR="00FB49D2">
        <w:rPr>
          <w:rFonts w:ascii="Univers" w:hAnsi="Univers"/>
        </w:rPr>
        <w:t xml:space="preserve">  </w:t>
      </w:r>
      <w:r w:rsidR="00F61B75">
        <w:rPr>
          <w:rFonts w:ascii="Univers" w:hAnsi="Univers"/>
        </w:rPr>
        <w:t>They must also inform FSIS when information on the form needs to be updated.</w:t>
      </w:r>
    </w:p>
    <w:p w:rsidR="004F674E" w14:paraId="2734E6C0" w14:textId="77777777">
      <w:pPr>
        <w:rPr>
          <w:rFonts w:ascii="Univers" w:hAnsi="Univers"/>
          <w:b/>
        </w:rPr>
      </w:pPr>
    </w:p>
    <w:p w:rsidR="004F674E" w14:paraId="2734E6C1" w14:textId="0ADA811C">
      <w:pPr>
        <w:outlineLvl w:val="0"/>
        <w:rPr>
          <w:rFonts w:ascii="Univers" w:hAnsi="Univers"/>
        </w:rPr>
      </w:pPr>
      <w:r>
        <w:rPr>
          <w:rFonts w:ascii="Univers" w:hAnsi="Univers"/>
          <w:b/>
        </w:rPr>
        <w:t xml:space="preserve">2.   </w:t>
      </w:r>
      <w:r w:rsidR="003015AE">
        <w:rPr>
          <w:rFonts w:ascii="Univers" w:hAnsi="Univers"/>
          <w:b/>
        </w:rPr>
        <w:tab/>
      </w:r>
      <w:r>
        <w:rPr>
          <w:rFonts w:ascii="Univers" w:hAnsi="Univers"/>
          <w:b/>
        </w:rPr>
        <w:t>How, By Whom and Purpose Information Is To Be Used</w:t>
      </w:r>
      <w:r>
        <w:rPr>
          <w:rFonts w:ascii="Univers" w:hAnsi="Univers"/>
        </w:rPr>
        <w:t>:</w:t>
      </w:r>
    </w:p>
    <w:p w:rsidR="004F674E" w14:paraId="2734E6C2" w14:textId="77777777">
      <w:pPr>
        <w:rPr>
          <w:rFonts w:ascii="Univers" w:hAnsi="Univers"/>
        </w:rPr>
      </w:pPr>
    </w:p>
    <w:p w:rsidR="004F674E" w14:paraId="2734E6C3" w14:textId="77777777">
      <w:pPr>
        <w:ind w:firstLine="720"/>
        <w:outlineLvl w:val="0"/>
        <w:rPr>
          <w:rFonts w:ascii="Univers" w:hAnsi="Univers"/>
        </w:rPr>
      </w:pPr>
      <w:r>
        <w:rPr>
          <w:rFonts w:ascii="Univers" w:hAnsi="Univers"/>
        </w:rPr>
        <w:t xml:space="preserve">The following is a discussion of the information collection activities.  </w:t>
      </w:r>
    </w:p>
    <w:p w:rsidR="004F674E" w14:paraId="2734E6C4" w14:textId="77777777">
      <w:pPr>
        <w:rPr>
          <w:rFonts w:ascii="Univers" w:hAnsi="Univers"/>
        </w:rPr>
      </w:pPr>
    </w:p>
    <w:p w:rsidR="003928F6" w:rsidRPr="001845D4" w:rsidP="001845D4" w14:paraId="2734E6C5" w14:textId="77777777">
      <w:r>
        <w:rPr>
          <w:rFonts w:ascii="Univers" w:hAnsi="Univers"/>
        </w:rPr>
        <w:t xml:space="preserve">FSIS </w:t>
      </w:r>
      <w:r>
        <w:rPr>
          <w:rFonts w:ascii="Univers" w:hAnsi="Univers"/>
        </w:rPr>
        <w:t>use</w:t>
      </w:r>
      <w:r w:rsidR="00384FEA">
        <w:rPr>
          <w:rFonts w:ascii="Univers" w:hAnsi="Univers"/>
        </w:rPr>
        <w:t>s</w:t>
      </w:r>
      <w:r>
        <w:rPr>
          <w:rFonts w:ascii="Univers" w:hAnsi="Univers"/>
        </w:rPr>
        <w:t xml:space="preserve"> th</w:t>
      </w:r>
      <w:r w:rsidR="001845D4">
        <w:rPr>
          <w:rFonts w:ascii="Univers" w:hAnsi="Univers"/>
        </w:rPr>
        <w:t xml:space="preserve">e </w:t>
      </w:r>
      <w:r>
        <w:rPr>
          <w:rFonts w:ascii="Univers" w:hAnsi="Univers"/>
        </w:rPr>
        <w:t xml:space="preserve">information </w:t>
      </w:r>
      <w:r w:rsidR="001845D4">
        <w:rPr>
          <w:rFonts w:ascii="Univers" w:hAnsi="Univers"/>
        </w:rPr>
        <w:t>from form FSIS 5020-1 to maintain a database of the</w:t>
      </w:r>
      <w:r w:rsidR="006A43B8">
        <w:rPr>
          <w:rFonts w:ascii="Univers" w:hAnsi="Univers"/>
        </w:rPr>
        <w:t xml:space="preserve"> businesses</w:t>
      </w:r>
      <w:r w:rsidR="007D723C">
        <w:rPr>
          <w:rFonts w:ascii="Univers" w:hAnsi="Univers"/>
        </w:rPr>
        <w:t xml:space="preserve">. </w:t>
      </w:r>
      <w:r w:rsidR="00B25E3C">
        <w:rPr>
          <w:rFonts w:ascii="Univers" w:hAnsi="Univers"/>
        </w:rPr>
        <w:t xml:space="preserve">Should </w:t>
      </w:r>
      <w:r w:rsidR="007D4C07">
        <w:rPr>
          <w:rFonts w:ascii="Univers" w:hAnsi="Univers"/>
        </w:rPr>
        <w:t xml:space="preserve">Bovine </w:t>
      </w:r>
      <w:r w:rsidR="007D4C07">
        <w:rPr>
          <w:rFonts w:ascii="Univers" w:hAnsi="Univers"/>
        </w:rPr>
        <w:t>Spongiform Encephalopathy (</w:t>
      </w:r>
      <w:r w:rsidR="00B25E3C">
        <w:rPr>
          <w:rFonts w:ascii="Univers" w:hAnsi="Univers"/>
        </w:rPr>
        <w:t>BSE</w:t>
      </w:r>
      <w:r w:rsidR="007D4C07">
        <w:rPr>
          <w:rFonts w:ascii="Univers" w:hAnsi="Univers"/>
        </w:rPr>
        <w:t>)</w:t>
      </w:r>
      <w:r w:rsidR="00B25E3C">
        <w:rPr>
          <w:rFonts w:ascii="Univers" w:hAnsi="Univers"/>
        </w:rPr>
        <w:t xml:space="preserve"> be introduced into the Unites States, registration information will be crucial in quickly tracking the source of BSE to prevent its spread.</w:t>
      </w:r>
    </w:p>
    <w:p w:rsidR="00B25E3C" w:rsidP="00445799" w14:paraId="2734E6C6" w14:textId="77777777">
      <w:pPr>
        <w:ind w:firstLine="720"/>
        <w:rPr>
          <w:rFonts w:ascii="Univers" w:hAnsi="Univers"/>
        </w:rPr>
      </w:pPr>
    </w:p>
    <w:p w:rsidR="00AA0261" w:rsidP="00AA0261" w14:paraId="2734E6C7" w14:textId="77777777">
      <w:pPr>
        <w:ind w:firstLine="720"/>
        <w:rPr>
          <w:rFonts w:ascii="Univers" w:hAnsi="Univers"/>
        </w:rPr>
      </w:pPr>
      <w:r>
        <w:rPr>
          <w:rFonts w:ascii="Univers" w:hAnsi="Univers"/>
        </w:rPr>
        <w:t>T</w:t>
      </w:r>
      <w:r w:rsidRPr="00530F49">
        <w:rPr>
          <w:rFonts w:ascii="Univers" w:hAnsi="Univers"/>
        </w:rPr>
        <w:t>here are</w:t>
      </w:r>
      <w:r w:rsidR="00C87E4D">
        <w:rPr>
          <w:rFonts w:ascii="Univers" w:hAnsi="Univers"/>
        </w:rPr>
        <w:t xml:space="preserve"> </w:t>
      </w:r>
      <w:r w:rsidR="001F5F94">
        <w:rPr>
          <w:rFonts w:ascii="Univers" w:hAnsi="Univers"/>
        </w:rPr>
        <w:t>3</w:t>
      </w:r>
      <w:r w:rsidR="004A2004">
        <w:rPr>
          <w:rFonts w:ascii="Univers" w:hAnsi="Univers"/>
        </w:rPr>
        <w:t>00</w:t>
      </w:r>
      <w:r>
        <w:rPr>
          <w:rFonts w:ascii="Univers" w:hAnsi="Univers"/>
        </w:rPr>
        <w:t xml:space="preserve"> </w:t>
      </w:r>
      <w:r>
        <w:rPr>
          <w:rFonts w:ascii="Univers" w:hAnsi="Univers"/>
        </w:rPr>
        <w:t xml:space="preserve">total </w:t>
      </w:r>
      <w:r w:rsidRPr="00530F49">
        <w:rPr>
          <w:rFonts w:ascii="Univers" w:hAnsi="Univers"/>
        </w:rPr>
        <w:t xml:space="preserve">burden hours for the information collection request relating to </w:t>
      </w:r>
      <w:r w:rsidR="00F706A4">
        <w:rPr>
          <w:rFonts w:ascii="Univers" w:hAnsi="Univers"/>
        </w:rPr>
        <w:t>registration requirements</w:t>
      </w:r>
      <w:r w:rsidR="004249DF">
        <w:rPr>
          <w:rFonts w:ascii="Univers" w:hAnsi="Univers"/>
        </w:rPr>
        <w:t>.</w:t>
      </w:r>
    </w:p>
    <w:p w:rsidR="004F6767" w14:paraId="2734E6C8" w14:textId="77777777">
      <w:pPr>
        <w:ind w:firstLine="720"/>
        <w:rPr>
          <w:rFonts w:ascii="Univers" w:hAnsi="Univers"/>
        </w:rPr>
      </w:pPr>
    </w:p>
    <w:p w:rsidR="004F674E" w14:paraId="2734E6C9" w14:textId="7069B9E0">
      <w:pPr>
        <w:outlineLvl w:val="0"/>
        <w:rPr>
          <w:rFonts w:ascii="Univers" w:hAnsi="Univers"/>
        </w:rPr>
      </w:pPr>
      <w:r>
        <w:rPr>
          <w:rFonts w:ascii="Univers" w:hAnsi="Univers"/>
          <w:b/>
        </w:rPr>
        <w:t>3.</w:t>
      </w:r>
      <w:r>
        <w:rPr>
          <w:rFonts w:ascii="Univers" w:hAnsi="Univers"/>
        </w:rPr>
        <w:t xml:space="preserve">   </w:t>
      </w:r>
      <w:r w:rsidR="003015AE">
        <w:rPr>
          <w:rFonts w:ascii="Univers" w:hAnsi="Univers"/>
        </w:rPr>
        <w:tab/>
      </w:r>
      <w:r>
        <w:rPr>
          <w:rFonts w:ascii="Univers" w:hAnsi="Univers"/>
          <w:b/>
        </w:rPr>
        <w:t>Use Of Improved Information Technology:</w:t>
      </w:r>
    </w:p>
    <w:p w:rsidR="004F674E" w14:paraId="2734E6CA" w14:textId="77777777">
      <w:pPr>
        <w:rPr>
          <w:rFonts w:ascii="Univers" w:hAnsi="Univers"/>
        </w:rPr>
      </w:pPr>
    </w:p>
    <w:p w:rsidR="00B12809" w:rsidP="00B12809" w14:paraId="2734E6CB" w14:textId="30C4219E">
      <w:pPr>
        <w:ind w:firstLine="720"/>
        <w:rPr>
          <w:rFonts w:ascii="Univers" w:hAnsi="Univers"/>
        </w:rPr>
      </w:pPr>
      <w:r w:rsidRPr="00EB613C">
        <w:rPr>
          <w:rFonts w:ascii="Univers" w:hAnsi="Univers"/>
        </w:rPr>
        <w:t>Under the E-Gov Act, 2002</w:t>
      </w:r>
      <w:r>
        <w:rPr>
          <w:rFonts w:ascii="Univers" w:hAnsi="Univers"/>
        </w:rPr>
        <w:t>, FSIS form 5020-1 may be completed electronically</w:t>
      </w:r>
      <w:r w:rsidR="007972FC">
        <w:rPr>
          <w:rFonts w:ascii="Univers" w:hAnsi="Univers"/>
        </w:rPr>
        <w:t>.</w:t>
      </w:r>
    </w:p>
    <w:p w:rsidR="004F674E" w14:paraId="2734E6CC" w14:textId="77777777">
      <w:pPr>
        <w:ind w:firstLine="720"/>
        <w:rPr>
          <w:rFonts w:ascii="Univers" w:hAnsi="Univers"/>
        </w:rPr>
      </w:pPr>
    </w:p>
    <w:p w:rsidR="004F674E" w14:paraId="2734E6CD" w14:textId="230CC083">
      <w:pPr>
        <w:outlineLvl w:val="0"/>
        <w:rPr>
          <w:rFonts w:ascii="Univers" w:hAnsi="Univers"/>
        </w:rPr>
      </w:pPr>
      <w:r>
        <w:rPr>
          <w:rFonts w:ascii="Univers" w:hAnsi="Univers"/>
          <w:b/>
        </w:rPr>
        <w:t xml:space="preserve">4.   </w:t>
      </w:r>
      <w:r w:rsidR="003015AE">
        <w:rPr>
          <w:rFonts w:ascii="Univers" w:hAnsi="Univers"/>
          <w:b/>
        </w:rPr>
        <w:tab/>
      </w:r>
      <w:r>
        <w:rPr>
          <w:rFonts w:ascii="Univers" w:hAnsi="Univers"/>
          <w:b/>
        </w:rPr>
        <w:t>Efforts To Identify Duplication:</w:t>
      </w:r>
    </w:p>
    <w:p w:rsidR="004F674E" w14:paraId="2734E6CE" w14:textId="77777777">
      <w:pPr>
        <w:rPr>
          <w:rFonts w:ascii="Univers" w:hAnsi="Univers"/>
        </w:rPr>
      </w:pPr>
    </w:p>
    <w:p w:rsidR="004F674E" w:rsidRPr="00E65CD8" w:rsidP="00E65CD8" w14:paraId="2734E6CF" w14:textId="77777777">
      <w:pPr>
        <w:ind w:firstLine="720"/>
      </w:pPr>
      <w:r w:rsidRPr="00E65CD8">
        <w:rPr>
          <w:rFonts w:ascii="Univers" w:hAnsi="Univers"/>
        </w:rPr>
        <w:t xml:space="preserve">No </w:t>
      </w:r>
      <w:r w:rsidR="00E90787">
        <w:rPr>
          <w:rFonts w:ascii="Univers" w:hAnsi="Univers"/>
        </w:rPr>
        <w:t>other</w:t>
      </w:r>
      <w:r w:rsidRPr="00E65CD8">
        <w:rPr>
          <w:rFonts w:ascii="Univers" w:hAnsi="Univers"/>
        </w:rPr>
        <w:t xml:space="preserve"> USDA agency or any other Government agency requires information </w:t>
      </w:r>
      <w:r w:rsidR="00443F86">
        <w:rPr>
          <w:rFonts w:ascii="Univers" w:hAnsi="Univers"/>
        </w:rPr>
        <w:t>of this kind</w:t>
      </w:r>
      <w:r w:rsidR="00DA7DFE">
        <w:rPr>
          <w:rFonts w:ascii="Univers" w:hAnsi="Univers"/>
        </w:rPr>
        <w:t>.</w:t>
      </w:r>
      <w:r w:rsidR="00B10DFA">
        <w:rPr>
          <w:rFonts w:ascii="Univers" w:hAnsi="Univers"/>
        </w:rPr>
        <w:t xml:space="preserve"> T</w:t>
      </w:r>
      <w:r>
        <w:rPr>
          <w:rFonts w:ascii="Univers" w:hAnsi="Univers"/>
        </w:rPr>
        <w:t xml:space="preserve">here is no </w:t>
      </w:r>
      <w:r w:rsidR="00E90787">
        <w:rPr>
          <w:rFonts w:ascii="Univers" w:hAnsi="Univers"/>
        </w:rPr>
        <w:t xml:space="preserve">other </w:t>
      </w:r>
      <w:r>
        <w:rPr>
          <w:rFonts w:ascii="Univers" w:hAnsi="Univers"/>
        </w:rPr>
        <w:t>available information that can be used or modified.</w:t>
      </w:r>
    </w:p>
    <w:p w:rsidR="00E71B65" w14:paraId="2734E6D0" w14:textId="77777777">
      <w:pPr>
        <w:rPr>
          <w:rFonts w:ascii="Univers" w:hAnsi="Univers"/>
          <w:b/>
        </w:rPr>
      </w:pPr>
    </w:p>
    <w:p w:rsidR="004F674E" w14:paraId="2734E6D1" w14:textId="3B421810">
      <w:pPr>
        <w:outlineLvl w:val="0"/>
        <w:rPr>
          <w:rFonts w:ascii="Univers" w:hAnsi="Univers"/>
          <w:b/>
        </w:rPr>
      </w:pPr>
      <w:r>
        <w:rPr>
          <w:rFonts w:ascii="Univers" w:hAnsi="Univers"/>
          <w:b/>
        </w:rPr>
        <w:t xml:space="preserve">5.   </w:t>
      </w:r>
      <w:r w:rsidR="003015AE">
        <w:rPr>
          <w:rFonts w:ascii="Univers" w:hAnsi="Univers"/>
          <w:b/>
        </w:rPr>
        <w:tab/>
      </w:r>
      <w:r>
        <w:rPr>
          <w:rFonts w:ascii="Univers" w:hAnsi="Univers"/>
          <w:b/>
        </w:rPr>
        <w:t>Methods To Minimize Burden On Small Business Entities:</w:t>
      </w:r>
    </w:p>
    <w:p w:rsidR="004F674E" w14:paraId="2734E6D2" w14:textId="77777777">
      <w:pPr>
        <w:rPr>
          <w:rFonts w:ascii="Univers" w:hAnsi="Univers"/>
          <w:b/>
        </w:rPr>
      </w:pPr>
    </w:p>
    <w:p w:rsidR="00E65CD8" w:rsidRPr="00B10DFA" w:rsidP="00B10DFA" w14:paraId="2734E6D3" w14:textId="77777777">
      <w:pPr>
        <w:ind w:firstLine="720"/>
        <w:rPr>
          <w:rFonts w:ascii="Univers" w:hAnsi="Univers" w:cs="Arial"/>
        </w:rPr>
      </w:pPr>
      <w:r w:rsidRPr="00E65CD8">
        <w:rPr>
          <w:rFonts w:ascii="Univers" w:hAnsi="Univers"/>
        </w:rPr>
        <w:t xml:space="preserve">Data </w:t>
      </w:r>
      <w:r w:rsidR="00FC545E">
        <w:rPr>
          <w:rFonts w:ascii="Univers" w:hAnsi="Univers"/>
        </w:rPr>
        <w:t xml:space="preserve">required of </w:t>
      </w:r>
      <w:r w:rsidRPr="00E65CD8">
        <w:rPr>
          <w:rFonts w:ascii="Univers" w:hAnsi="Univers"/>
        </w:rPr>
        <w:t xml:space="preserve">small </w:t>
      </w:r>
      <w:r w:rsidR="00B86B09">
        <w:rPr>
          <w:rFonts w:ascii="Univers" w:hAnsi="Univers"/>
        </w:rPr>
        <w:t>entities</w:t>
      </w:r>
      <w:r w:rsidRPr="00E65CD8">
        <w:rPr>
          <w:rFonts w:ascii="Univers" w:hAnsi="Univers"/>
        </w:rPr>
        <w:t xml:space="preserve"> a</w:t>
      </w:r>
      <w:r w:rsidR="001F5F94">
        <w:rPr>
          <w:rFonts w:ascii="Univers" w:hAnsi="Univers"/>
        </w:rPr>
        <w:t xml:space="preserve">re the same as for large ones. </w:t>
      </w:r>
      <w:r w:rsidRPr="00E65CD8">
        <w:rPr>
          <w:rFonts w:ascii="Univers" w:hAnsi="Univers"/>
        </w:rPr>
        <w:t xml:space="preserve">The information collection must apply to all </w:t>
      </w:r>
      <w:r w:rsidR="00B7142E">
        <w:rPr>
          <w:rFonts w:ascii="Univers" w:hAnsi="Univers"/>
        </w:rPr>
        <w:t>firms</w:t>
      </w:r>
      <w:r w:rsidR="00B86B09">
        <w:rPr>
          <w:rFonts w:ascii="Univers" w:hAnsi="Univers"/>
        </w:rPr>
        <w:t>.</w:t>
      </w:r>
      <w:r w:rsidRPr="001845D4" w:rsidR="001845D4">
        <w:rPr>
          <w:rFonts w:ascii="Univers" w:hAnsi="Univers"/>
        </w:rPr>
        <w:t xml:space="preserve"> </w:t>
      </w:r>
      <w:r w:rsidR="001845D4">
        <w:rPr>
          <w:rFonts w:ascii="Univers" w:hAnsi="Univers" w:cs="Arial"/>
        </w:rPr>
        <w:t>Approximately 300 respondents are small businesses.</w:t>
      </w:r>
    </w:p>
    <w:p w:rsidR="00E65CD8" w14:paraId="2734E6D4" w14:textId="77777777">
      <w:pPr>
        <w:ind w:firstLine="720"/>
        <w:rPr>
          <w:rFonts w:ascii="Univers" w:hAnsi="Univers"/>
        </w:rPr>
      </w:pPr>
    </w:p>
    <w:p w:rsidR="004F674E" w14:paraId="2734E6D5" w14:textId="71A1F9AC">
      <w:pPr>
        <w:outlineLvl w:val="0"/>
        <w:rPr>
          <w:rFonts w:ascii="Univers" w:hAnsi="Univers"/>
          <w:b/>
        </w:rPr>
      </w:pPr>
      <w:r>
        <w:rPr>
          <w:rFonts w:ascii="Univers" w:hAnsi="Univers"/>
          <w:b/>
        </w:rPr>
        <w:t xml:space="preserve">6.   </w:t>
      </w:r>
      <w:r w:rsidR="003015AE">
        <w:rPr>
          <w:rFonts w:ascii="Univers" w:hAnsi="Univers"/>
          <w:b/>
        </w:rPr>
        <w:tab/>
      </w:r>
      <w:r>
        <w:rPr>
          <w:rFonts w:ascii="Univers" w:hAnsi="Univers"/>
          <w:b/>
        </w:rPr>
        <w:t>Consequences If Information Were Collected Less Frequently:</w:t>
      </w:r>
    </w:p>
    <w:p w:rsidR="004F674E" w14:paraId="2734E6D6" w14:textId="77777777">
      <w:pPr>
        <w:rPr>
          <w:rFonts w:ascii="Univers" w:hAnsi="Univers"/>
          <w:b/>
        </w:rPr>
      </w:pPr>
    </w:p>
    <w:p w:rsidR="004F674E" w14:paraId="2734E6D7" w14:textId="77777777">
      <w:pPr>
        <w:ind w:firstLine="720"/>
        <w:rPr>
          <w:rFonts w:ascii="Univers" w:hAnsi="Univers"/>
        </w:rPr>
      </w:pPr>
      <w:r>
        <w:rPr>
          <w:rFonts w:ascii="Univers" w:hAnsi="Univers"/>
        </w:rPr>
        <w:t>To conduct the information collections less frequently will reduce the effectiveness of the meat</w:t>
      </w:r>
      <w:r w:rsidR="00531A19">
        <w:rPr>
          <w:rFonts w:ascii="Univers" w:hAnsi="Univers"/>
        </w:rPr>
        <w:t xml:space="preserve"> and</w:t>
      </w:r>
      <w:r>
        <w:rPr>
          <w:rFonts w:ascii="Univers" w:hAnsi="Univers"/>
        </w:rPr>
        <w:t xml:space="preserve"> poultry</w:t>
      </w:r>
      <w:r w:rsidR="00531A19">
        <w:rPr>
          <w:rFonts w:ascii="Univers" w:hAnsi="Univers"/>
        </w:rPr>
        <w:t xml:space="preserve"> </w:t>
      </w:r>
      <w:r>
        <w:rPr>
          <w:rFonts w:ascii="Univers" w:hAnsi="Univers"/>
        </w:rPr>
        <w:t>inspection program.</w:t>
      </w:r>
    </w:p>
    <w:p w:rsidR="004F674E" w14:paraId="2734E6D8" w14:textId="77777777">
      <w:pPr>
        <w:rPr>
          <w:rFonts w:ascii="Univers" w:hAnsi="Univers"/>
          <w:b/>
        </w:rPr>
      </w:pPr>
    </w:p>
    <w:p w:rsidR="004F674E" w14:paraId="2734E6D9" w14:textId="6DF42FD8">
      <w:pPr>
        <w:outlineLvl w:val="0"/>
        <w:rPr>
          <w:rFonts w:ascii="Arial" w:hAnsi="Arial" w:cs="Arial"/>
          <w:b/>
        </w:rPr>
      </w:pPr>
      <w:r>
        <w:rPr>
          <w:rFonts w:ascii="Univers" w:hAnsi="Univers"/>
          <w:b/>
        </w:rPr>
        <w:t xml:space="preserve">7.   </w:t>
      </w:r>
      <w:r w:rsidR="003015AE">
        <w:rPr>
          <w:rFonts w:ascii="Univers" w:hAnsi="Univers"/>
          <w:b/>
        </w:rPr>
        <w:tab/>
      </w:r>
      <w:r>
        <w:rPr>
          <w:rFonts w:ascii="Univers" w:hAnsi="Univers"/>
          <w:b/>
        </w:rPr>
        <w:t>Circumstances That Would Cause The Information Collection To Be Conducted In A Manner:</w:t>
      </w:r>
    </w:p>
    <w:p w:rsidR="004F674E" w14:paraId="2734E6DA" w14:textId="77777777">
      <w:pPr>
        <w:pStyle w:val="BodyTextIndent"/>
        <w:rPr>
          <w:rFonts w:ascii="Arial" w:hAnsi="Arial" w:cs="Arial"/>
        </w:rPr>
      </w:pPr>
    </w:p>
    <w:p w:rsidR="004F674E" w14:paraId="2734E6DB" w14:textId="77777777">
      <w:pPr>
        <w:numPr>
          <w:ilvl w:val="0"/>
          <w:numId w:val="2"/>
        </w:numPr>
        <w:tabs>
          <w:tab w:val="clear" w:pos="360"/>
        </w:tabs>
        <w:spacing w:after="80"/>
        <w:ind w:left="1170" w:hanging="450"/>
        <w:rPr>
          <w:rFonts w:ascii="Arial" w:hAnsi="Arial" w:cs="Arial"/>
          <w:b/>
        </w:rPr>
      </w:pPr>
      <w:r>
        <w:rPr>
          <w:rFonts w:ascii="Arial" w:hAnsi="Arial" w:cs="Arial"/>
          <w:b/>
        </w:rPr>
        <w:t>requiring respondents to report informa</w:t>
      </w:r>
      <w:r>
        <w:rPr>
          <w:rFonts w:ascii="Arial" w:hAnsi="Arial" w:cs="Arial"/>
          <w:b/>
        </w:rPr>
        <w:softHyphen/>
        <w:t>tion to the agency more often than quarterly;</w:t>
      </w:r>
    </w:p>
    <w:p w:rsidR="004F674E" w14:paraId="2734E6DC" w14:textId="77777777">
      <w:pPr>
        <w:numPr>
          <w:ilvl w:val="0"/>
          <w:numId w:val="3"/>
        </w:numPr>
        <w:tabs>
          <w:tab w:val="clear" w:pos="360"/>
        </w:tabs>
        <w:spacing w:after="80"/>
        <w:ind w:left="1170" w:hanging="450"/>
        <w:rPr>
          <w:rFonts w:ascii="Arial" w:hAnsi="Arial" w:cs="Arial"/>
          <w:b/>
        </w:rPr>
      </w:pPr>
      <w:r>
        <w:rPr>
          <w:rFonts w:ascii="Arial" w:hAnsi="Arial" w:cs="Arial"/>
          <w:b/>
        </w:rPr>
        <w:t>requiring respondents to prepare a writ</w:t>
      </w:r>
      <w:r>
        <w:rPr>
          <w:rFonts w:ascii="Arial" w:hAnsi="Arial" w:cs="Arial"/>
          <w:b/>
        </w:rPr>
        <w:softHyphen/>
        <w:t>ten response to a collection of infor</w:t>
      </w:r>
      <w:r>
        <w:rPr>
          <w:rFonts w:ascii="Arial" w:hAnsi="Arial" w:cs="Arial"/>
          <w:b/>
        </w:rPr>
        <w:softHyphen/>
        <w:t>ma</w:t>
      </w:r>
      <w:r>
        <w:rPr>
          <w:rFonts w:ascii="Arial" w:hAnsi="Arial" w:cs="Arial"/>
          <w:b/>
        </w:rPr>
        <w:softHyphen/>
        <w:t>tion in fewer than 30 days after receipt of it;</w:t>
      </w:r>
    </w:p>
    <w:p w:rsidR="004F674E" w14:paraId="2734E6DD" w14:textId="77777777">
      <w:pPr>
        <w:numPr>
          <w:ilvl w:val="0"/>
          <w:numId w:val="4"/>
        </w:numPr>
        <w:tabs>
          <w:tab w:val="clear" w:pos="360"/>
        </w:tabs>
        <w:spacing w:after="80"/>
        <w:ind w:left="1170" w:hanging="450"/>
        <w:rPr>
          <w:rFonts w:ascii="Arial" w:hAnsi="Arial" w:cs="Arial"/>
          <w:b/>
        </w:rPr>
      </w:pPr>
      <w:r>
        <w:rPr>
          <w:rFonts w:ascii="Arial" w:hAnsi="Arial" w:cs="Arial"/>
          <w:b/>
        </w:rPr>
        <w:t>requiring respondents to submit more than an original and two copies of any docu</w:t>
      </w:r>
      <w:r>
        <w:rPr>
          <w:rFonts w:ascii="Arial" w:hAnsi="Arial" w:cs="Arial"/>
          <w:b/>
        </w:rPr>
        <w:softHyphen/>
        <w:t>ment;</w:t>
      </w:r>
    </w:p>
    <w:p w:rsidR="004F674E" w14:paraId="2734E6DE" w14:textId="77777777">
      <w:pPr>
        <w:numPr>
          <w:ilvl w:val="0"/>
          <w:numId w:val="5"/>
        </w:numPr>
        <w:tabs>
          <w:tab w:val="clear" w:pos="360"/>
        </w:tabs>
        <w:spacing w:after="80"/>
        <w:ind w:left="1170" w:hanging="450"/>
        <w:rPr>
          <w:rFonts w:ascii="Arial" w:hAnsi="Arial" w:cs="Arial"/>
          <w:b/>
        </w:rPr>
      </w:pPr>
      <w:r>
        <w:rPr>
          <w:rFonts w:ascii="Arial" w:hAnsi="Arial" w:cs="Arial"/>
          <w:b/>
        </w:rPr>
        <w:t>requiring respondents to retain re</w:t>
      </w:r>
      <w:r>
        <w:rPr>
          <w:rFonts w:ascii="Arial" w:hAnsi="Arial" w:cs="Arial"/>
          <w:b/>
        </w:rPr>
        <w:softHyphen/>
        <w:t>cords, other than health, medical, governm</w:t>
      </w:r>
      <w:r>
        <w:rPr>
          <w:rFonts w:ascii="Arial" w:hAnsi="Arial" w:cs="Arial"/>
          <w:b/>
        </w:rPr>
        <w:softHyphen/>
        <w:t>ent contract, grant-in-aid, or tax records for more than three years;</w:t>
      </w:r>
    </w:p>
    <w:p w:rsidR="004F674E" w14:paraId="2734E6DF" w14:textId="77777777">
      <w:pPr>
        <w:numPr>
          <w:ilvl w:val="0"/>
          <w:numId w:val="6"/>
        </w:numPr>
        <w:tabs>
          <w:tab w:val="clear" w:pos="360"/>
        </w:tabs>
        <w:spacing w:after="80"/>
        <w:ind w:left="1170" w:hanging="450"/>
        <w:rPr>
          <w:rFonts w:ascii="Arial" w:hAnsi="Arial" w:cs="Arial"/>
          <w:b/>
        </w:rPr>
      </w:pPr>
      <w:r>
        <w:rPr>
          <w:rFonts w:ascii="Arial" w:hAnsi="Arial" w:cs="Arial"/>
          <w:b/>
        </w:rPr>
        <w:t>in connection with a statisti</w:t>
      </w:r>
      <w:r>
        <w:rPr>
          <w:rFonts w:ascii="Arial" w:hAnsi="Arial" w:cs="Arial"/>
          <w:b/>
        </w:rPr>
        <w:softHyphen/>
        <w:t>cal sur</w:t>
      </w:r>
      <w:r>
        <w:rPr>
          <w:rFonts w:ascii="Arial" w:hAnsi="Arial" w:cs="Arial"/>
          <w:b/>
        </w:rPr>
        <w:softHyphen/>
        <w:t>vey, that is not de</w:t>
      </w:r>
      <w:r>
        <w:rPr>
          <w:rFonts w:ascii="Arial" w:hAnsi="Arial" w:cs="Arial"/>
          <w:b/>
        </w:rPr>
        <w:softHyphen/>
        <w:t>signed to produce valid and reli</w:t>
      </w:r>
      <w:r>
        <w:rPr>
          <w:rFonts w:ascii="Arial" w:hAnsi="Arial" w:cs="Arial"/>
          <w:b/>
        </w:rPr>
        <w:softHyphen/>
        <w:t>able results that can be general</w:t>
      </w:r>
      <w:r>
        <w:rPr>
          <w:rFonts w:ascii="Arial" w:hAnsi="Arial" w:cs="Arial"/>
          <w:b/>
        </w:rPr>
        <w:softHyphen/>
        <w:t>ized to the uni</w:t>
      </w:r>
      <w:r>
        <w:rPr>
          <w:rFonts w:ascii="Arial" w:hAnsi="Arial" w:cs="Arial"/>
          <w:b/>
        </w:rPr>
        <w:softHyphen/>
        <w:t>verse of study;</w:t>
      </w:r>
    </w:p>
    <w:p w:rsidR="004F674E" w14:paraId="2734E6E0" w14:textId="77777777">
      <w:pPr>
        <w:numPr>
          <w:ilvl w:val="0"/>
          <w:numId w:val="7"/>
        </w:numPr>
        <w:tabs>
          <w:tab w:val="clear" w:pos="360"/>
        </w:tabs>
        <w:spacing w:after="80"/>
        <w:ind w:left="1170" w:hanging="450"/>
        <w:rPr>
          <w:rFonts w:ascii="Arial" w:hAnsi="Arial" w:cs="Arial"/>
          <w:b/>
        </w:rPr>
      </w:pPr>
      <w:r>
        <w:rPr>
          <w:rFonts w:ascii="Arial" w:hAnsi="Arial" w:cs="Arial"/>
          <w:b/>
        </w:rPr>
        <w:t>requiring the use of a statis</w:t>
      </w:r>
      <w:r>
        <w:rPr>
          <w:rFonts w:ascii="Arial" w:hAnsi="Arial" w:cs="Arial"/>
          <w:b/>
        </w:rPr>
        <w:softHyphen/>
        <w:t>tical data classi</w:t>
      </w:r>
      <w:r>
        <w:rPr>
          <w:rFonts w:ascii="Arial" w:hAnsi="Arial" w:cs="Arial"/>
          <w:b/>
        </w:rPr>
        <w:softHyphen/>
        <w:t>fication that has not been re</w:t>
      </w:r>
      <w:r>
        <w:rPr>
          <w:rFonts w:ascii="Arial" w:hAnsi="Arial" w:cs="Arial"/>
          <w:b/>
        </w:rPr>
        <w:softHyphen/>
        <w:t>vie</w:t>
      </w:r>
      <w:r>
        <w:rPr>
          <w:rFonts w:ascii="Arial" w:hAnsi="Arial" w:cs="Arial"/>
          <w:b/>
        </w:rPr>
        <w:softHyphen/>
        <w:t>wed and approved by OMB;</w:t>
      </w:r>
    </w:p>
    <w:p w:rsidR="004F674E" w14:paraId="2734E6E1" w14:textId="77777777">
      <w:pPr>
        <w:numPr>
          <w:ilvl w:val="0"/>
          <w:numId w:val="8"/>
        </w:numPr>
        <w:spacing w:after="80"/>
        <w:ind w:left="1170" w:hanging="450"/>
        <w:rPr>
          <w:rFonts w:ascii="Arial" w:hAnsi="Arial" w:cs="Arial"/>
          <w:b/>
        </w:rPr>
      </w:pPr>
      <w:r>
        <w:rPr>
          <w:rFonts w:ascii="Arial" w:hAnsi="Arial" w:cs="Arial"/>
          <w:b/>
        </w:rPr>
        <w:t>that includes a pledge of confiden</w:t>
      </w:r>
      <w:r>
        <w:rPr>
          <w:rFonts w:ascii="Arial" w:hAnsi="Arial" w:cs="Arial"/>
          <w:b/>
        </w:rPr>
        <w:softHyphen/>
        <w:t>tiali</w:t>
      </w:r>
      <w:r>
        <w:rPr>
          <w:rFonts w:ascii="Arial" w:hAnsi="Arial" w:cs="Arial"/>
          <w:b/>
        </w:rPr>
        <w:softHyphen/>
        <w:t>ty that is not supported by au</w:t>
      </w:r>
      <w:r>
        <w:rPr>
          <w:rFonts w:ascii="Arial" w:hAnsi="Arial" w:cs="Arial"/>
          <w:b/>
        </w:rPr>
        <w:softHyphen/>
        <w:t>thority estab</w:t>
      </w:r>
      <w:r>
        <w:rPr>
          <w:rFonts w:ascii="Arial" w:hAnsi="Arial" w:cs="Arial"/>
          <w:b/>
        </w:rPr>
        <w:softHyphen/>
        <w:t>lished in statute or regu</w:t>
      </w:r>
      <w:r>
        <w:rPr>
          <w:rFonts w:ascii="Arial" w:hAnsi="Arial" w:cs="Arial"/>
          <w:b/>
        </w:rPr>
        <w:softHyphen/>
        <w:t>la</w:t>
      </w:r>
      <w:r>
        <w:rPr>
          <w:rFonts w:ascii="Arial" w:hAnsi="Arial" w:cs="Arial"/>
          <w:b/>
        </w:rPr>
        <w:softHyphen/>
        <w:t>tion, that is not sup</w:t>
      </w:r>
      <w:r>
        <w:rPr>
          <w:rFonts w:ascii="Arial" w:hAnsi="Arial" w:cs="Arial"/>
          <w:b/>
        </w:rPr>
        <w:softHyphen/>
        <w:t>ported by dis</w:t>
      </w:r>
      <w:r>
        <w:rPr>
          <w:rFonts w:ascii="Arial" w:hAnsi="Arial" w:cs="Arial"/>
          <w:b/>
        </w:rPr>
        <w:softHyphen/>
        <w:t>closure and data security policies that are consistent with the pledge, or which unneces</w:t>
      </w:r>
      <w:r>
        <w:rPr>
          <w:rFonts w:ascii="Arial" w:hAnsi="Arial" w:cs="Arial"/>
          <w:b/>
        </w:rPr>
        <w:softHyphen/>
        <w:t>sarily impedes shar</w:t>
      </w:r>
      <w:r>
        <w:rPr>
          <w:rFonts w:ascii="Arial" w:hAnsi="Arial" w:cs="Arial"/>
          <w:b/>
        </w:rPr>
        <w:softHyphen/>
        <w:t>ing of data with other agencies for com</w:t>
      </w:r>
      <w:r>
        <w:rPr>
          <w:rFonts w:ascii="Arial" w:hAnsi="Arial" w:cs="Arial"/>
          <w:b/>
        </w:rPr>
        <w:softHyphen/>
        <w:t>patible confiden</w:t>
      </w:r>
      <w:r>
        <w:rPr>
          <w:rFonts w:ascii="Arial" w:hAnsi="Arial" w:cs="Arial"/>
          <w:b/>
        </w:rPr>
        <w:softHyphen/>
        <w:t>tial use; or</w:t>
      </w:r>
    </w:p>
    <w:p w:rsidR="004F674E" w14:paraId="2734E6E2" w14:textId="77777777">
      <w:pPr>
        <w:numPr>
          <w:ilvl w:val="0"/>
          <w:numId w:val="8"/>
        </w:numPr>
        <w:tabs>
          <w:tab w:val="clear" w:pos="720"/>
          <w:tab w:val="num" w:pos="1080"/>
        </w:tabs>
        <w:spacing w:after="80"/>
        <w:ind w:left="1170" w:hanging="450"/>
        <w:rPr>
          <w:rFonts w:ascii="Arial" w:hAnsi="Arial" w:cs="Arial"/>
        </w:rPr>
      </w:pPr>
      <w:r>
        <w:rPr>
          <w:rFonts w:ascii="Arial" w:hAnsi="Arial" w:cs="Arial"/>
          <w:b/>
        </w:rPr>
        <w:t xml:space="preserve">   requiring respondents to submit propri</w:t>
      </w:r>
      <w:r>
        <w:rPr>
          <w:rFonts w:ascii="Arial" w:hAnsi="Arial" w:cs="Arial"/>
          <w:b/>
        </w:rPr>
        <w:softHyphen/>
        <w:t>etary trade secret, or other confidential information unless the agency can demon</w:t>
      </w:r>
      <w:r>
        <w:rPr>
          <w:rFonts w:ascii="Arial" w:hAnsi="Arial" w:cs="Arial"/>
          <w:b/>
        </w:rPr>
        <w:softHyphen/>
        <w:t>strate that it has instituted procedures to protect the information's confidentiality to the extent permit</w:t>
      </w:r>
      <w:r>
        <w:rPr>
          <w:rFonts w:ascii="Arial" w:hAnsi="Arial" w:cs="Arial"/>
          <w:b/>
        </w:rPr>
        <w:softHyphen/>
        <w:t>ted by law.</w:t>
      </w:r>
    </w:p>
    <w:p w:rsidR="004F674E" w14:paraId="2734E6E3" w14:textId="77777777">
      <w:pPr>
        <w:rPr>
          <w:rFonts w:ascii="Univers" w:hAnsi="Univers"/>
        </w:rPr>
      </w:pPr>
    </w:p>
    <w:p w:rsidR="00DC01AD" w:rsidRPr="00D4582C" w:rsidP="00DC01AD" w14:paraId="2734E6E4" w14:textId="77777777">
      <w:pPr>
        <w:ind w:firstLine="720"/>
        <w:rPr>
          <w:rFonts w:ascii="Univers" w:hAnsi="Univers"/>
        </w:rPr>
      </w:pPr>
      <w:r w:rsidRPr="00893B1E">
        <w:rPr>
          <w:rFonts w:ascii="Univers" w:hAnsi="Univers"/>
        </w:rPr>
        <w:t xml:space="preserve">Firms will submit </w:t>
      </w:r>
      <w:r w:rsidR="00867863">
        <w:rPr>
          <w:rFonts w:ascii="Univers" w:hAnsi="Univers"/>
        </w:rPr>
        <w:t xml:space="preserve">data </w:t>
      </w:r>
      <w:r w:rsidR="00443F86">
        <w:rPr>
          <w:rFonts w:ascii="Univers" w:hAnsi="Univers"/>
        </w:rPr>
        <w:t xml:space="preserve">only </w:t>
      </w:r>
      <w:r w:rsidRPr="00893B1E">
        <w:rPr>
          <w:rFonts w:ascii="Univers" w:hAnsi="Univers"/>
        </w:rPr>
        <w:t>on</w:t>
      </w:r>
      <w:r w:rsidR="00867863">
        <w:rPr>
          <w:rFonts w:ascii="Univers" w:hAnsi="Univers"/>
        </w:rPr>
        <w:t>c</w:t>
      </w:r>
      <w:r w:rsidRPr="00893B1E">
        <w:rPr>
          <w:rFonts w:ascii="Univers" w:hAnsi="Univers"/>
        </w:rPr>
        <w:t xml:space="preserve">e </w:t>
      </w:r>
      <w:r w:rsidR="00443F86">
        <w:rPr>
          <w:rFonts w:ascii="Univers" w:hAnsi="Univers"/>
        </w:rPr>
        <w:t>a year, or less frequently</w:t>
      </w:r>
      <w:r w:rsidRPr="00893B1E" w:rsidR="00A642D0">
        <w:rPr>
          <w:rFonts w:ascii="Univers" w:hAnsi="Univers"/>
        </w:rPr>
        <w:t>;</w:t>
      </w:r>
      <w:r w:rsidRPr="00893B1E">
        <w:rPr>
          <w:rFonts w:ascii="Univers" w:hAnsi="Univers"/>
        </w:rPr>
        <w:t xml:space="preserve"> hence</w:t>
      </w:r>
      <w:r w:rsidR="00A642D0">
        <w:rPr>
          <w:rFonts w:ascii="Univers" w:hAnsi="Univers"/>
        </w:rPr>
        <w:t>,</w:t>
      </w:r>
      <w:r w:rsidRPr="00893B1E">
        <w:rPr>
          <w:rFonts w:ascii="Univers" w:hAnsi="Univers"/>
        </w:rPr>
        <w:t xml:space="preserve"> the information</w:t>
      </w:r>
      <w:r w:rsidRPr="00893B1E">
        <w:rPr>
          <w:rFonts w:ascii="Univers" w:hAnsi="Univers"/>
        </w:rPr>
        <w:t xml:space="preserve"> collection and recordkeeping activities in this submission are</w:t>
      </w:r>
      <w:r w:rsidRPr="00893B1E">
        <w:rPr>
          <w:rFonts w:ascii="Univers" w:hAnsi="Univers"/>
        </w:rPr>
        <w:t xml:space="preserve"> </w:t>
      </w:r>
      <w:r w:rsidRPr="00893B1E">
        <w:rPr>
          <w:rFonts w:ascii="Univers" w:hAnsi="Univers"/>
        </w:rPr>
        <w:t>consistent with the guidelines in 5 CFR 1320.6.</w:t>
      </w:r>
    </w:p>
    <w:p w:rsidR="004F674E" w14:paraId="2734E6E5" w14:textId="77777777">
      <w:pPr>
        <w:outlineLvl w:val="0"/>
        <w:rPr>
          <w:rFonts w:ascii="Univers" w:hAnsi="Univers"/>
          <w:b/>
        </w:rPr>
      </w:pPr>
    </w:p>
    <w:p w:rsidR="004F674E" w14:paraId="2734E6E6" w14:textId="6D7EEE84">
      <w:pPr>
        <w:outlineLvl w:val="0"/>
        <w:rPr>
          <w:rFonts w:ascii="Univers" w:hAnsi="Univers"/>
          <w:b/>
        </w:rPr>
      </w:pPr>
      <w:r>
        <w:rPr>
          <w:rFonts w:ascii="Univers" w:hAnsi="Univers"/>
          <w:b/>
        </w:rPr>
        <w:t xml:space="preserve">8.   </w:t>
      </w:r>
      <w:r w:rsidR="003015AE">
        <w:rPr>
          <w:rFonts w:ascii="Univers" w:hAnsi="Univers"/>
          <w:b/>
        </w:rPr>
        <w:tab/>
      </w:r>
      <w:r>
        <w:rPr>
          <w:rFonts w:ascii="Univers" w:hAnsi="Univers"/>
          <w:b/>
        </w:rPr>
        <w:t>Consultation With Persons Outside The Agency:</w:t>
      </w:r>
    </w:p>
    <w:p w:rsidR="00763327" w:rsidRPr="00763327" w:rsidP="00763327" w14:paraId="37BA6133" w14:textId="77777777">
      <w:pPr>
        <w:outlineLvl w:val="0"/>
        <w:rPr>
          <w:rFonts w:ascii="Univers" w:hAnsi="Univers"/>
        </w:rPr>
      </w:pPr>
    </w:p>
    <w:p w:rsidR="00A84ADF" w:rsidRPr="002116E2" w:rsidP="008849CC" w14:paraId="2734E6E8" w14:textId="61BCB02A">
      <w:pPr>
        <w:ind w:firstLine="720"/>
        <w:outlineLvl w:val="0"/>
        <w:rPr>
          <w:rFonts w:ascii="Univers" w:hAnsi="Univers"/>
          <w:i/>
          <w:iCs/>
        </w:rPr>
      </w:pPr>
      <w:r w:rsidRPr="00763327">
        <w:rPr>
          <w:rFonts w:ascii="Univers" w:hAnsi="Univers"/>
        </w:rPr>
        <w:t>In accordance with the Paperwork Reduction Act, FSIS published a 60-day notice (</w:t>
      </w:r>
      <w:r w:rsidR="002116E2">
        <w:rPr>
          <w:rFonts w:ascii="Univers" w:hAnsi="Univers"/>
        </w:rPr>
        <w:t xml:space="preserve">90 </w:t>
      </w:r>
      <w:r w:rsidRPr="00763327">
        <w:rPr>
          <w:rFonts w:ascii="Univers" w:hAnsi="Univers"/>
        </w:rPr>
        <w:t>FR</w:t>
      </w:r>
      <w:r w:rsidR="002116E2">
        <w:rPr>
          <w:rFonts w:ascii="Univers" w:hAnsi="Univers"/>
        </w:rPr>
        <w:t xml:space="preserve"> 9705</w:t>
      </w:r>
      <w:r w:rsidRPr="00763327">
        <w:rPr>
          <w:rFonts w:ascii="Univers" w:hAnsi="Univers"/>
        </w:rPr>
        <w:t xml:space="preserve">) in the </w:t>
      </w:r>
      <w:r w:rsidRPr="00763327">
        <w:rPr>
          <w:rFonts w:ascii="Univers" w:hAnsi="Univers"/>
          <w:b/>
          <w:bCs/>
          <w:i/>
          <w:iCs/>
        </w:rPr>
        <w:t>Federal Register</w:t>
      </w:r>
      <w:r w:rsidRPr="00763327">
        <w:rPr>
          <w:rFonts w:ascii="Univers" w:hAnsi="Univers"/>
          <w:b/>
          <w:bCs/>
        </w:rPr>
        <w:t xml:space="preserve"> </w:t>
      </w:r>
      <w:r w:rsidRPr="00763327">
        <w:rPr>
          <w:rFonts w:ascii="Univers" w:hAnsi="Univers"/>
        </w:rPr>
        <w:t xml:space="preserve">on February </w:t>
      </w:r>
      <w:r w:rsidR="002116E2">
        <w:rPr>
          <w:rFonts w:ascii="Univers" w:hAnsi="Univers"/>
        </w:rPr>
        <w:t xml:space="preserve">18, </w:t>
      </w:r>
      <w:r w:rsidRPr="00763327">
        <w:rPr>
          <w:rFonts w:ascii="Univers" w:hAnsi="Univers"/>
        </w:rPr>
        <w:t xml:space="preserve">2025, requesting comments regarding this information collection. </w:t>
      </w:r>
      <w:r w:rsidR="002116E2">
        <w:rPr>
          <w:rFonts w:ascii="Univers" w:hAnsi="Univers"/>
        </w:rPr>
        <w:t xml:space="preserve">The Agency did not receive any comments relevant to the information collection. </w:t>
      </w:r>
      <w:r w:rsidRPr="00763327">
        <w:rPr>
          <w:rFonts w:ascii="Univers" w:hAnsi="Univers"/>
        </w:rPr>
        <w:t>FSIS also contacted three individuals to request input on the Agency’s burden estimate for FSIS Form 5020-1: Manager, R&amp;M Meats, (402) 992-1594; Manager, Richmond Wholesale, (760) 908-7761; and Manager, Martin Warehousing, (608) 855-5963.</w:t>
      </w:r>
      <w:r w:rsidRPr="00763327">
        <w:rPr>
          <w:rFonts w:ascii="Univers" w:hAnsi="Univers"/>
          <w:i/>
          <w:iCs/>
        </w:rPr>
        <w:t xml:space="preserve"> </w:t>
      </w:r>
      <w:r w:rsidRPr="00763327">
        <w:rPr>
          <w:rFonts w:ascii="Univers" w:hAnsi="Univers"/>
        </w:rPr>
        <w:t>All three individuals agreed with the Agency’s burden estimate of 15 minutes to complete the form. Therefore, the Agency is making no change to the estimated time for completion.</w:t>
      </w:r>
    </w:p>
    <w:p w:rsidR="006C4077" w14:paraId="2734E6E9" w14:textId="77777777">
      <w:pPr>
        <w:rPr>
          <w:rFonts w:ascii="Univers" w:hAnsi="Univers"/>
          <w:b/>
        </w:rPr>
      </w:pPr>
    </w:p>
    <w:p w:rsidR="004F674E" w14:paraId="2734E6EA" w14:textId="393CD332">
      <w:pPr>
        <w:outlineLvl w:val="0"/>
        <w:rPr>
          <w:rFonts w:ascii="Univers" w:hAnsi="Univers"/>
          <w:b/>
        </w:rPr>
      </w:pPr>
      <w:r>
        <w:rPr>
          <w:rFonts w:ascii="Univers" w:hAnsi="Univers"/>
          <w:b/>
        </w:rPr>
        <w:t>9.</w:t>
      </w:r>
      <w:r w:rsidR="003015AE">
        <w:rPr>
          <w:rFonts w:ascii="Univers" w:hAnsi="Univers"/>
          <w:b/>
        </w:rPr>
        <w:tab/>
      </w:r>
      <w:r>
        <w:rPr>
          <w:rFonts w:ascii="Univers" w:hAnsi="Univers"/>
          <w:b/>
        </w:rPr>
        <w:t>Payment or Gifts to Respondents:</w:t>
      </w:r>
    </w:p>
    <w:p w:rsidR="004F674E" w14:paraId="2734E6EB" w14:textId="77777777">
      <w:pPr>
        <w:rPr>
          <w:rFonts w:ascii="Univers" w:hAnsi="Univers"/>
          <w:b/>
        </w:rPr>
      </w:pPr>
    </w:p>
    <w:p w:rsidR="004F674E" w14:paraId="2734E6EC" w14:textId="77777777">
      <w:pPr>
        <w:ind w:firstLine="720"/>
        <w:outlineLvl w:val="0"/>
        <w:rPr>
          <w:rFonts w:ascii="Univers" w:hAnsi="Univers"/>
          <w:b/>
        </w:rPr>
      </w:pPr>
      <w:r>
        <w:rPr>
          <w:rFonts w:ascii="Univers" w:hAnsi="Univers"/>
        </w:rPr>
        <w:t>Respondents will not receive any gifts or payments.</w:t>
      </w:r>
    </w:p>
    <w:p w:rsidR="004F674E" w14:paraId="2734E6ED" w14:textId="77777777">
      <w:pPr>
        <w:rPr>
          <w:rFonts w:ascii="Univers" w:hAnsi="Univers"/>
          <w:b/>
        </w:rPr>
      </w:pPr>
    </w:p>
    <w:p w:rsidR="004F674E" w14:paraId="2734E6EE" w14:textId="0D58D143">
      <w:pPr>
        <w:outlineLvl w:val="0"/>
        <w:rPr>
          <w:rFonts w:ascii="Univers" w:hAnsi="Univers"/>
          <w:b/>
        </w:rPr>
      </w:pPr>
      <w:r>
        <w:rPr>
          <w:rFonts w:ascii="Univers" w:hAnsi="Univers"/>
          <w:b/>
        </w:rPr>
        <w:t xml:space="preserve">10.   </w:t>
      </w:r>
      <w:r w:rsidR="003015AE">
        <w:rPr>
          <w:rFonts w:ascii="Univers" w:hAnsi="Univers"/>
          <w:b/>
        </w:rPr>
        <w:tab/>
      </w:r>
      <w:r>
        <w:rPr>
          <w:rFonts w:ascii="Univers" w:hAnsi="Univers"/>
          <w:b/>
        </w:rPr>
        <w:t>Confidentiality Provided To Respondents:</w:t>
      </w:r>
    </w:p>
    <w:p w:rsidR="004F674E" w14:paraId="2734E6EF" w14:textId="77777777">
      <w:pPr>
        <w:rPr>
          <w:rFonts w:ascii="Univers" w:hAnsi="Univers"/>
          <w:b/>
        </w:rPr>
      </w:pPr>
    </w:p>
    <w:p w:rsidR="004F674E" w14:paraId="2734E6F0" w14:textId="77777777">
      <w:pPr>
        <w:ind w:firstLine="720"/>
        <w:rPr>
          <w:rFonts w:ascii="Univers" w:hAnsi="Univers"/>
        </w:rPr>
      </w:pPr>
      <w:r>
        <w:rPr>
          <w:rFonts w:ascii="Univers" w:hAnsi="Univers"/>
        </w:rPr>
        <w:t>No assurances other than routine protection provided under the Freedom of Information Act have been provided to respondents.</w:t>
      </w:r>
    </w:p>
    <w:p w:rsidR="004F674E" w14:paraId="2734E6F1" w14:textId="77777777">
      <w:pPr>
        <w:rPr>
          <w:rFonts w:ascii="Univers" w:hAnsi="Univers"/>
        </w:rPr>
      </w:pPr>
    </w:p>
    <w:p w:rsidR="004F674E" w14:paraId="2734E6F2" w14:textId="2360A86C">
      <w:pPr>
        <w:outlineLvl w:val="0"/>
        <w:rPr>
          <w:rFonts w:ascii="Univers" w:hAnsi="Univers"/>
          <w:b/>
        </w:rPr>
      </w:pPr>
      <w:r>
        <w:rPr>
          <w:rFonts w:ascii="Univers" w:hAnsi="Univers"/>
          <w:b/>
        </w:rPr>
        <w:t xml:space="preserve">11.  </w:t>
      </w:r>
      <w:r w:rsidR="003015AE">
        <w:rPr>
          <w:rFonts w:ascii="Univers" w:hAnsi="Univers"/>
          <w:b/>
        </w:rPr>
        <w:tab/>
      </w:r>
      <w:r>
        <w:rPr>
          <w:rFonts w:ascii="Univers" w:hAnsi="Univers"/>
          <w:b/>
        </w:rPr>
        <w:t>Questions Of A Sensitive Nature:</w:t>
      </w:r>
    </w:p>
    <w:p w:rsidR="004F674E" w14:paraId="2734E6F3" w14:textId="77777777">
      <w:pPr>
        <w:rPr>
          <w:rFonts w:ascii="Univers" w:hAnsi="Univers"/>
          <w:b/>
        </w:rPr>
      </w:pPr>
    </w:p>
    <w:p w:rsidR="004F674E" w14:paraId="2734E6F4" w14:textId="77777777">
      <w:pPr>
        <w:ind w:firstLine="720"/>
        <w:outlineLvl w:val="0"/>
        <w:rPr>
          <w:rFonts w:ascii="Univers" w:hAnsi="Univers"/>
        </w:rPr>
      </w:pPr>
      <w:r>
        <w:rPr>
          <w:rFonts w:ascii="Univers" w:hAnsi="Univers"/>
        </w:rPr>
        <w:t>The applicants are not asked to furnish any information of a sensitive nature.</w:t>
      </w:r>
    </w:p>
    <w:p w:rsidR="004F674E" w14:paraId="2734E6F5" w14:textId="77777777">
      <w:pPr>
        <w:rPr>
          <w:rFonts w:ascii="Univers" w:hAnsi="Univers"/>
          <w:b/>
        </w:rPr>
      </w:pPr>
    </w:p>
    <w:p w:rsidR="004F674E" w14:paraId="2734E6F6" w14:textId="77777777">
      <w:pPr>
        <w:outlineLvl w:val="0"/>
        <w:rPr>
          <w:rFonts w:ascii="Univers" w:hAnsi="Univers"/>
          <w:b/>
        </w:rPr>
      </w:pPr>
      <w:r>
        <w:rPr>
          <w:rFonts w:ascii="Univers" w:hAnsi="Univers"/>
          <w:b/>
        </w:rPr>
        <w:t>12.  Estimate of Burden</w:t>
      </w:r>
    </w:p>
    <w:p w:rsidR="004F674E" w14:paraId="2734E6F7" w14:textId="77777777">
      <w:pPr>
        <w:rPr>
          <w:rFonts w:ascii="Univers" w:hAnsi="Univers"/>
        </w:rPr>
      </w:pPr>
    </w:p>
    <w:p w:rsidR="004F674E" w:rsidP="00554E7E" w14:paraId="2734E6F8" w14:textId="77777777">
      <w:pPr>
        <w:ind w:firstLine="720"/>
        <w:rPr>
          <w:rFonts w:ascii="Univers" w:hAnsi="Univers"/>
        </w:rPr>
      </w:pPr>
      <w:r>
        <w:rPr>
          <w:rFonts w:ascii="Univers" w:hAnsi="Univers"/>
        </w:rPr>
        <w:t>The total burden estimate for the reporting re</w:t>
      </w:r>
      <w:r w:rsidR="00554E7E">
        <w:rPr>
          <w:rFonts w:ascii="Univers" w:hAnsi="Univers"/>
        </w:rPr>
        <w:t xml:space="preserve">quirements associated with this </w:t>
      </w:r>
      <w:r>
        <w:rPr>
          <w:rFonts w:ascii="Univers" w:hAnsi="Univers"/>
        </w:rPr>
        <w:t xml:space="preserve">information collection is </w:t>
      </w:r>
      <w:r w:rsidR="00E33418">
        <w:rPr>
          <w:rFonts w:ascii="Univers" w:hAnsi="Univers"/>
        </w:rPr>
        <w:t>3</w:t>
      </w:r>
      <w:r w:rsidR="004A2004">
        <w:rPr>
          <w:rFonts w:ascii="Univers" w:hAnsi="Univers"/>
        </w:rPr>
        <w:t>0</w:t>
      </w:r>
      <w:r w:rsidR="001E0B57">
        <w:rPr>
          <w:rFonts w:ascii="Univers" w:hAnsi="Univers"/>
        </w:rPr>
        <w:t>0</w:t>
      </w:r>
      <w:r w:rsidR="0046663D">
        <w:rPr>
          <w:rFonts w:ascii="Univers" w:hAnsi="Univers"/>
        </w:rPr>
        <w:t xml:space="preserve"> ho</w:t>
      </w:r>
      <w:r w:rsidR="009904C0">
        <w:rPr>
          <w:rFonts w:ascii="Univers" w:hAnsi="Univers"/>
        </w:rPr>
        <w:t>urs</w:t>
      </w:r>
      <w:r>
        <w:rPr>
          <w:rFonts w:ascii="Univers" w:hAnsi="Univers"/>
        </w:rPr>
        <w:t xml:space="preserve">.  </w:t>
      </w:r>
    </w:p>
    <w:p w:rsidR="0096434F" w:rsidP="0096434F" w14:paraId="2734E6F9" w14:textId="77777777">
      <w:pPr>
        <w:rPr>
          <w:rFonts w:ascii="Univers" w:hAnsi="Univers" w:cs="Courier"/>
          <w:bCs/>
          <w:i/>
          <w:szCs w:val="24"/>
          <w:u w:val="single"/>
        </w:rPr>
      </w:pPr>
      <w:r>
        <w:rPr>
          <w:rFonts w:ascii="Univers" w:hAnsi="Univers"/>
        </w:rPr>
        <w:tab/>
      </w:r>
    </w:p>
    <w:p w:rsidR="0096434F" w:rsidRPr="0096434F" w:rsidP="0096434F" w14:paraId="2734E6FA" w14:textId="77777777">
      <w:pPr>
        <w:rPr>
          <w:rFonts w:ascii="Univers" w:hAnsi="Univers" w:cs="Courier"/>
          <w:bCs/>
          <w:szCs w:val="24"/>
        </w:rPr>
      </w:pPr>
      <w:r w:rsidRPr="0096434F">
        <w:rPr>
          <w:rFonts w:ascii="Univers" w:hAnsi="Univers" w:cs="Courier"/>
          <w:bCs/>
          <w:szCs w:val="24"/>
        </w:rPr>
        <w:tab/>
      </w:r>
      <w:r>
        <w:rPr>
          <w:rFonts w:ascii="Univers" w:hAnsi="Univers" w:cs="Courier"/>
          <w:bCs/>
          <w:szCs w:val="24"/>
        </w:rPr>
        <w:t xml:space="preserve">The Agency estimates </w:t>
      </w:r>
      <w:r w:rsidR="007C794A">
        <w:rPr>
          <w:rFonts w:ascii="Univers" w:hAnsi="Univers" w:cs="Courier"/>
          <w:bCs/>
          <w:szCs w:val="24"/>
        </w:rPr>
        <w:t xml:space="preserve">that </w:t>
      </w:r>
      <w:r w:rsidR="004A2004">
        <w:rPr>
          <w:rFonts w:ascii="Univers" w:hAnsi="Univers" w:cs="Courier"/>
          <w:bCs/>
          <w:szCs w:val="24"/>
        </w:rPr>
        <w:t>12</w:t>
      </w:r>
      <w:r w:rsidR="001E0B57">
        <w:rPr>
          <w:rFonts w:ascii="Univers" w:hAnsi="Univers" w:cs="Courier"/>
          <w:bCs/>
          <w:szCs w:val="24"/>
        </w:rPr>
        <w:t>00</w:t>
      </w:r>
      <w:r w:rsidR="004A26A7">
        <w:rPr>
          <w:rFonts w:ascii="Univers" w:hAnsi="Univers" w:cs="Courier"/>
          <w:bCs/>
          <w:szCs w:val="24"/>
        </w:rPr>
        <w:t xml:space="preserve"> </w:t>
      </w:r>
      <w:r w:rsidR="0078490B">
        <w:rPr>
          <w:rFonts w:ascii="Univers" w:hAnsi="Univers" w:cs="Courier"/>
          <w:bCs/>
          <w:szCs w:val="24"/>
        </w:rPr>
        <w:t xml:space="preserve">establishments </w:t>
      </w:r>
      <w:r w:rsidR="00521F37">
        <w:rPr>
          <w:rFonts w:ascii="Univers" w:hAnsi="Univers" w:cs="Courier"/>
          <w:bCs/>
          <w:szCs w:val="24"/>
        </w:rPr>
        <w:t>wi</w:t>
      </w:r>
      <w:r w:rsidR="006B7807">
        <w:rPr>
          <w:rFonts w:ascii="Univers" w:hAnsi="Univers" w:cs="Courier"/>
          <w:bCs/>
          <w:szCs w:val="24"/>
        </w:rPr>
        <w:t xml:space="preserve">ll respond </w:t>
      </w:r>
      <w:r w:rsidR="001E0B57">
        <w:rPr>
          <w:rFonts w:ascii="Univers" w:hAnsi="Univers" w:cs="Courier"/>
          <w:bCs/>
          <w:szCs w:val="24"/>
        </w:rPr>
        <w:t>once</w:t>
      </w:r>
      <w:r w:rsidR="004A26A7">
        <w:rPr>
          <w:rFonts w:ascii="Univers" w:hAnsi="Univers" w:cs="Courier"/>
          <w:bCs/>
          <w:szCs w:val="24"/>
        </w:rPr>
        <w:t xml:space="preserve"> </w:t>
      </w:r>
      <w:r w:rsidR="00CA09BB">
        <w:rPr>
          <w:rFonts w:ascii="Univers" w:hAnsi="Univers" w:cs="Courier"/>
          <w:bCs/>
          <w:szCs w:val="24"/>
        </w:rPr>
        <w:t xml:space="preserve">annually </w:t>
      </w:r>
      <w:r w:rsidR="00AC1693">
        <w:rPr>
          <w:rFonts w:ascii="Univers" w:hAnsi="Univers" w:cs="Courier"/>
          <w:bCs/>
          <w:szCs w:val="24"/>
        </w:rPr>
        <w:t xml:space="preserve">taking </w:t>
      </w:r>
      <w:r w:rsidR="00E33418">
        <w:rPr>
          <w:rFonts w:ascii="Univers" w:hAnsi="Univers" w:cs="Courier"/>
          <w:bCs/>
          <w:szCs w:val="24"/>
        </w:rPr>
        <w:t>15</w:t>
      </w:r>
      <w:r w:rsidR="00521F37">
        <w:rPr>
          <w:rFonts w:ascii="Univers" w:hAnsi="Univers" w:cs="Courier"/>
          <w:bCs/>
          <w:szCs w:val="24"/>
        </w:rPr>
        <w:t xml:space="preserve"> minutes </w:t>
      </w:r>
      <w:r w:rsidR="00CC1635">
        <w:rPr>
          <w:rFonts w:ascii="Univers" w:hAnsi="Univers" w:cs="Courier"/>
          <w:bCs/>
          <w:szCs w:val="24"/>
        </w:rPr>
        <w:t xml:space="preserve">to </w:t>
      </w:r>
      <w:r w:rsidR="0078490B">
        <w:rPr>
          <w:rFonts w:ascii="Univers" w:hAnsi="Univers" w:cs="Courier"/>
          <w:bCs/>
          <w:szCs w:val="24"/>
        </w:rPr>
        <w:t xml:space="preserve">supply the information needed </w:t>
      </w:r>
      <w:r w:rsidR="00CA09BB">
        <w:rPr>
          <w:rFonts w:ascii="Univers" w:hAnsi="Univers" w:cs="Courier"/>
          <w:bCs/>
          <w:szCs w:val="24"/>
        </w:rPr>
        <w:t xml:space="preserve">for a total of </w:t>
      </w:r>
      <w:r w:rsidR="00E33418">
        <w:rPr>
          <w:rFonts w:ascii="Univers" w:hAnsi="Univers" w:cs="Courier"/>
          <w:bCs/>
          <w:szCs w:val="24"/>
        </w:rPr>
        <w:t>3</w:t>
      </w:r>
      <w:r w:rsidR="004A2004">
        <w:rPr>
          <w:rFonts w:ascii="Univers" w:hAnsi="Univers" w:cs="Courier"/>
          <w:bCs/>
          <w:szCs w:val="24"/>
        </w:rPr>
        <w:t>0</w:t>
      </w:r>
      <w:r w:rsidR="001E0B57">
        <w:rPr>
          <w:rFonts w:ascii="Univers" w:hAnsi="Univers" w:cs="Courier"/>
          <w:bCs/>
          <w:szCs w:val="24"/>
        </w:rPr>
        <w:t>0</w:t>
      </w:r>
      <w:r w:rsidR="00CA09BB">
        <w:rPr>
          <w:rFonts w:ascii="Univers" w:hAnsi="Univers" w:cs="Courier"/>
          <w:bCs/>
          <w:szCs w:val="24"/>
        </w:rPr>
        <w:t xml:space="preserve"> hours.</w:t>
      </w:r>
    </w:p>
    <w:p w:rsidR="0096434F" w:rsidP="00771D51" w14:paraId="2734E6FB" w14:textId="77777777">
      <w:pPr>
        <w:jc w:val="center"/>
        <w:rPr>
          <w:rFonts w:cs="Courier"/>
          <w:b/>
          <w:bCs/>
          <w:sz w:val="28"/>
          <w:szCs w:val="28"/>
        </w:rPr>
      </w:pPr>
    </w:p>
    <w:p w:rsidR="0096434F" w:rsidRPr="007A7DC5" w:rsidP="003C2F43" w14:paraId="2734E6FC" w14:textId="77777777">
      <w:pPr>
        <w:ind w:left="1440"/>
        <w:rPr>
          <w:rFonts w:ascii="Univers" w:hAnsi="Univers" w:cs="Courier"/>
          <w:b/>
          <w:bCs/>
          <w:szCs w:val="24"/>
        </w:rPr>
      </w:pPr>
      <w:r>
        <w:rPr>
          <w:rFonts w:ascii="Univers" w:hAnsi="Univers" w:cs="Courier"/>
          <w:b/>
          <w:bCs/>
          <w:szCs w:val="24"/>
        </w:rPr>
        <w:t xml:space="preserve">  </w:t>
      </w:r>
      <w:r w:rsidR="002B480E">
        <w:rPr>
          <w:rFonts w:ascii="Univers" w:hAnsi="Univers" w:cs="Courier"/>
          <w:b/>
          <w:bCs/>
          <w:szCs w:val="24"/>
        </w:rPr>
        <w:tab/>
      </w:r>
      <w:r w:rsidR="002B480E">
        <w:rPr>
          <w:rFonts w:ascii="Univers" w:hAnsi="Univers" w:cs="Courier"/>
          <w:b/>
          <w:bCs/>
          <w:szCs w:val="24"/>
        </w:rPr>
        <w:tab/>
        <w:t>REGISTR</w:t>
      </w:r>
      <w:r w:rsidR="00D60455">
        <w:rPr>
          <w:rFonts w:ascii="Univers" w:hAnsi="Univers" w:cs="Courier"/>
          <w:b/>
          <w:bCs/>
          <w:szCs w:val="24"/>
        </w:rPr>
        <w:t>A</w:t>
      </w:r>
      <w:r w:rsidR="002B480E">
        <w:rPr>
          <w:rFonts w:ascii="Univers" w:hAnsi="Univers" w:cs="Courier"/>
          <w:b/>
          <w:bCs/>
          <w:szCs w:val="24"/>
        </w:rPr>
        <w:t xml:space="preserve">TION </w:t>
      </w:r>
      <w:r w:rsidR="00560020">
        <w:rPr>
          <w:rFonts w:ascii="Univers" w:hAnsi="Univers" w:cs="Courier"/>
          <w:b/>
          <w:bCs/>
          <w:szCs w:val="24"/>
        </w:rPr>
        <w:t>OF MEAT AND POULTRY HANDLERS</w:t>
      </w:r>
    </w:p>
    <w:p w:rsidR="00771D51" w:rsidRPr="007A7DC5" w:rsidP="008E5998" w14:paraId="2734E6FD" w14:textId="77777777">
      <w:pPr>
        <w:rPr>
          <w:rFonts w:ascii="Univers" w:hAnsi="Univers" w:cs="Courier"/>
          <w:b/>
          <w:bCs/>
          <w:iCs/>
          <w:szCs w:val="24"/>
        </w:rPr>
      </w:pPr>
      <w:r>
        <w:rPr>
          <w:rFonts w:ascii="Univers" w:hAnsi="Univers" w:cs="Courier"/>
          <w:b/>
          <w:bCs/>
          <w:iCs/>
          <w:szCs w:val="24"/>
        </w:rPr>
        <w:t xml:space="preserve">                          </w:t>
      </w:r>
      <w:r w:rsidR="00554E7E">
        <w:rPr>
          <w:rFonts w:ascii="Univers" w:hAnsi="Univers" w:cs="Courier"/>
          <w:b/>
          <w:bCs/>
          <w:iCs/>
          <w:szCs w:val="24"/>
        </w:rPr>
        <w:t xml:space="preserve">                      </w:t>
      </w:r>
      <w:r w:rsidR="00560020">
        <w:rPr>
          <w:rFonts w:ascii="Univers" w:hAnsi="Univers" w:cs="Courier"/>
          <w:b/>
          <w:bCs/>
          <w:iCs/>
          <w:szCs w:val="24"/>
        </w:rPr>
        <w:t xml:space="preserve">(FSIS Form 5020-1; </w:t>
      </w:r>
      <w:r w:rsidR="00F637CD">
        <w:rPr>
          <w:rFonts w:ascii="Univers" w:hAnsi="Univers" w:cs="Courier"/>
          <w:b/>
          <w:bCs/>
          <w:iCs/>
          <w:szCs w:val="24"/>
        </w:rPr>
        <w:t>320.5 &amp; 381.179)</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2734E710" w14:textId="77777777" w:rsidTr="008E3699">
        <w:tblPrEx>
          <w:tblW w:w="9936" w:type="dxa"/>
          <w:tblInd w:w="134" w:type="dxa"/>
          <w:tblLayout w:type="fixed"/>
          <w:tblCellMar>
            <w:left w:w="134" w:type="dxa"/>
            <w:right w:w="134" w:type="dxa"/>
          </w:tblCellMar>
          <w:tblLook w:val="0000"/>
        </w:tblPrEx>
        <w:trPr>
          <w:tblHeader/>
        </w:trPr>
        <w:tc>
          <w:tcPr>
            <w:tcW w:w="1797" w:type="dxa"/>
            <w:tcBorders>
              <w:top w:val="single" w:sz="7" w:space="0" w:color="000000"/>
              <w:left w:val="double" w:sz="7" w:space="0" w:color="000000"/>
              <w:bottom w:val="single" w:sz="6" w:space="0" w:color="FFFFFF"/>
              <w:right w:val="single" w:sz="6" w:space="0" w:color="FFFFFF"/>
            </w:tcBorders>
            <w:shd w:val="pct10" w:color="000000" w:fill="FFFFFF"/>
          </w:tcPr>
          <w:p w:rsidR="00E37DD5" w:rsidRPr="007A7DC5" w:rsidP="00730F5B" w14:paraId="2734E6FE" w14:textId="77777777">
            <w:pPr>
              <w:spacing w:line="163" w:lineRule="exact"/>
              <w:rPr>
                <w:rFonts w:ascii="Univers" w:hAnsi="Univers" w:cs="Courier"/>
                <w:b/>
                <w:bCs/>
                <w:i/>
                <w:iCs/>
                <w:sz w:val="14"/>
                <w:szCs w:val="14"/>
              </w:rPr>
            </w:pPr>
          </w:p>
          <w:p w:rsidR="00E37DD5" w:rsidRPr="007A7DC5" w:rsidP="00730F5B" w14:paraId="2734E6FF" w14:textId="77777777">
            <w:pPr>
              <w:rPr>
                <w:rFonts w:ascii="Univers" w:hAnsi="Univers" w:cs="Courier"/>
                <w:szCs w:val="24"/>
              </w:rPr>
            </w:pPr>
            <w:r w:rsidRPr="007A7DC5">
              <w:rPr>
                <w:rFonts w:ascii="Univers" w:hAnsi="Univers" w:cs="Courier"/>
                <w:szCs w:val="24"/>
              </w:rPr>
              <w:t>Type of</w:t>
            </w:r>
          </w:p>
          <w:p w:rsidR="00E37DD5" w:rsidRPr="007A7DC5" w:rsidP="00730F5B" w14:paraId="2734E700" w14:textId="77777777">
            <w:pPr>
              <w:rPr>
                <w:rFonts w:ascii="Univers" w:hAnsi="Univers" w:cs="Courier"/>
                <w:szCs w:val="24"/>
              </w:rPr>
            </w:pPr>
            <w:r w:rsidRPr="007A7DC5">
              <w:rPr>
                <w:rFonts w:ascii="Univers" w:hAnsi="Univers" w:cs="Courier"/>
                <w:szCs w:val="24"/>
              </w:rPr>
              <w:t>Establish-</w:t>
            </w:r>
          </w:p>
          <w:p w:rsidR="00E37DD5" w:rsidRPr="007A7DC5" w:rsidP="00730F5B" w14:paraId="2734E701" w14:textId="77777777">
            <w:pPr>
              <w:rPr>
                <w:rFonts w:ascii="Univers" w:hAnsi="Univers" w:cs="Courier"/>
              </w:rPr>
            </w:pPr>
            <w:r>
              <w:rPr>
                <w:rFonts w:ascii="Univers" w:hAnsi="Univers" w:cs="Courier"/>
                <w:szCs w:val="24"/>
              </w:rPr>
              <w:t>m</w:t>
            </w:r>
            <w:r w:rsidRPr="007A7DC5">
              <w:rPr>
                <w:rFonts w:ascii="Univers" w:hAnsi="Univers" w:cs="Courier"/>
                <w:szCs w:val="24"/>
              </w:rPr>
              <w:t>ent</w:t>
            </w:r>
          </w:p>
        </w:tc>
        <w:tc>
          <w:tcPr>
            <w:tcW w:w="1357"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7A7DC5" w:rsidP="00730F5B" w14:paraId="2734E702" w14:textId="77777777">
            <w:pPr>
              <w:spacing w:line="163" w:lineRule="exact"/>
              <w:rPr>
                <w:rFonts w:ascii="Univers" w:hAnsi="Univers" w:cs="Courier"/>
              </w:rPr>
            </w:pPr>
          </w:p>
          <w:p w:rsidR="00E37DD5" w:rsidRPr="007A7DC5" w:rsidP="00730F5B" w14:paraId="2734E703" w14:textId="77777777">
            <w:pPr>
              <w:rPr>
                <w:rFonts w:ascii="Univers" w:hAnsi="Univers" w:cs="Courier"/>
              </w:rPr>
            </w:pPr>
            <w:r w:rsidRPr="007A7DC5">
              <w:rPr>
                <w:rFonts w:ascii="Univers" w:hAnsi="Univers" w:cs="Courier"/>
              </w:rPr>
              <w:t>No. of</w:t>
            </w:r>
          </w:p>
          <w:p w:rsidR="00E37DD5" w:rsidRPr="007A7DC5" w:rsidP="00730F5B" w14:paraId="2734E704" w14:textId="77777777">
            <w:pPr>
              <w:rPr>
                <w:rFonts w:ascii="Univers" w:hAnsi="Univers" w:cs="Courier"/>
              </w:rPr>
            </w:pPr>
            <w:r w:rsidRPr="007A7DC5">
              <w:rPr>
                <w:rFonts w:ascii="Univers" w:hAnsi="Univers" w:cs="Courier"/>
              </w:rPr>
              <w:t>Respon-dents</w:t>
            </w:r>
          </w:p>
        </w:tc>
        <w:tc>
          <w:tcPr>
            <w:tcW w:w="1810"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7A7DC5" w:rsidP="00730F5B" w14:paraId="2734E705" w14:textId="77777777">
            <w:pPr>
              <w:spacing w:line="163" w:lineRule="exact"/>
              <w:rPr>
                <w:rFonts w:ascii="Univers" w:hAnsi="Univers" w:cs="Courier"/>
              </w:rPr>
            </w:pPr>
          </w:p>
          <w:p w:rsidR="00E37DD5" w:rsidRPr="007A7DC5" w:rsidP="00730F5B" w14:paraId="2734E706" w14:textId="77777777">
            <w:pPr>
              <w:rPr>
                <w:rFonts w:ascii="Univers" w:hAnsi="Univers" w:cs="Courier"/>
              </w:rPr>
            </w:pPr>
            <w:r w:rsidRPr="007A7DC5">
              <w:rPr>
                <w:rFonts w:ascii="Univers" w:hAnsi="Univers" w:cs="Courier"/>
              </w:rPr>
              <w:t xml:space="preserve">No. of </w:t>
            </w:r>
          </w:p>
          <w:p w:rsidR="00E37DD5" w:rsidRPr="007A7DC5" w:rsidP="00730F5B" w14:paraId="2734E707" w14:textId="77777777">
            <w:pPr>
              <w:rPr>
                <w:rFonts w:ascii="Univers" w:hAnsi="Univers" w:cs="Courier"/>
              </w:rPr>
            </w:pPr>
            <w:r w:rsidRPr="007A7DC5">
              <w:rPr>
                <w:rFonts w:ascii="Univers" w:hAnsi="Univers" w:cs="Courier"/>
              </w:rPr>
              <w:t>Responses per Respondent</w:t>
            </w:r>
          </w:p>
        </w:tc>
        <w:tc>
          <w:tcPr>
            <w:tcW w:w="1810"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7A7DC5" w:rsidP="00730F5B" w14:paraId="2734E708" w14:textId="77777777">
            <w:pPr>
              <w:spacing w:line="163" w:lineRule="exact"/>
              <w:rPr>
                <w:rFonts w:ascii="Univers" w:hAnsi="Univers" w:cs="Courier"/>
              </w:rPr>
            </w:pPr>
          </w:p>
          <w:p w:rsidR="00E37DD5" w:rsidRPr="007A7DC5" w:rsidP="00730F5B" w14:paraId="2734E709" w14:textId="77777777">
            <w:pPr>
              <w:rPr>
                <w:rFonts w:ascii="Univers" w:hAnsi="Univers" w:cs="Courier"/>
              </w:rPr>
            </w:pPr>
            <w:r w:rsidRPr="007A7DC5">
              <w:rPr>
                <w:rFonts w:ascii="Univers" w:hAnsi="Univers" w:cs="Courier"/>
              </w:rPr>
              <w:t>Total</w:t>
            </w:r>
          </w:p>
          <w:p w:rsidR="00E37DD5" w:rsidRPr="007A7DC5" w:rsidP="00730F5B" w14:paraId="2734E70A" w14:textId="77777777">
            <w:pPr>
              <w:rPr>
                <w:rFonts w:ascii="Univers" w:hAnsi="Univers" w:cs="Courier"/>
              </w:rPr>
            </w:pPr>
            <w:r w:rsidRPr="007A7DC5">
              <w:rPr>
                <w:rFonts w:ascii="Univers" w:hAnsi="Univers" w:cs="Courier"/>
              </w:rPr>
              <w:t xml:space="preserve">Annual </w:t>
            </w:r>
          </w:p>
          <w:p w:rsidR="00E37DD5" w:rsidRPr="007A7DC5" w:rsidP="00730F5B" w14:paraId="2734E70B" w14:textId="77777777">
            <w:pPr>
              <w:rPr>
                <w:rFonts w:ascii="Univers" w:hAnsi="Univers" w:cs="Courier"/>
              </w:rPr>
            </w:pPr>
            <w:r w:rsidRPr="007A7DC5">
              <w:rPr>
                <w:rFonts w:ascii="Univers" w:hAnsi="Univers" w:cs="Courier"/>
              </w:rPr>
              <w:t>Responses</w:t>
            </w:r>
          </w:p>
        </w:tc>
        <w:tc>
          <w:tcPr>
            <w:tcW w:w="1508"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7A7DC5" w:rsidP="00730F5B" w14:paraId="2734E70C" w14:textId="77777777">
            <w:pPr>
              <w:spacing w:line="163" w:lineRule="exact"/>
              <w:rPr>
                <w:rFonts w:ascii="Univers" w:hAnsi="Univers" w:cs="Courier"/>
              </w:rPr>
            </w:pPr>
          </w:p>
          <w:p w:rsidR="00E37DD5" w:rsidRPr="007A7DC5" w:rsidP="00730F5B" w14:paraId="2734E70D" w14:textId="77777777">
            <w:pPr>
              <w:rPr>
                <w:rFonts w:ascii="Univers" w:hAnsi="Univers" w:cs="Courier"/>
              </w:rPr>
            </w:pPr>
            <w:r w:rsidRPr="007A7DC5">
              <w:rPr>
                <w:rFonts w:ascii="Univers" w:hAnsi="Univers" w:cs="Courier"/>
              </w:rPr>
              <w:t>Time for Response in Mins.</w:t>
            </w:r>
          </w:p>
        </w:tc>
        <w:tc>
          <w:tcPr>
            <w:tcW w:w="1654" w:type="dxa"/>
            <w:tcBorders>
              <w:top w:val="single" w:sz="7" w:space="0" w:color="000000"/>
              <w:left w:val="single" w:sz="7" w:space="0" w:color="000000"/>
              <w:bottom w:val="single" w:sz="6" w:space="0" w:color="FFFFFF"/>
              <w:right w:val="single" w:sz="7" w:space="0" w:color="000000"/>
            </w:tcBorders>
            <w:shd w:val="pct10" w:color="000000" w:fill="FFFFFF"/>
          </w:tcPr>
          <w:p w:rsidR="00E37DD5" w:rsidRPr="007A7DC5" w:rsidP="00E37DD5" w14:paraId="2734E70E" w14:textId="77777777">
            <w:pPr>
              <w:spacing w:line="163" w:lineRule="exact"/>
              <w:rPr>
                <w:rFonts w:ascii="Univers" w:hAnsi="Univers" w:cs="Courier"/>
              </w:rPr>
            </w:pPr>
          </w:p>
          <w:p w:rsidR="00E37DD5" w:rsidRPr="007A7DC5" w:rsidP="00E37DD5" w14:paraId="2734E70F" w14:textId="77777777">
            <w:pPr>
              <w:rPr>
                <w:rFonts w:ascii="Univers" w:hAnsi="Univers" w:cs="Courier"/>
              </w:rPr>
            </w:pPr>
            <w:r w:rsidRPr="007A7DC5">
              <w:rPr>
                <w:rFonts w:ascii="Univers" w:hAnsi="Univers" w:cs="Courier"/>
              </w:rPr>
              <w:t>Total Annual Time in Hours</w:t>
            </w:r>
          </w:p>
        </w:tc>
      </w:tr>
      <w:tr w14:paraId="2734E71D" w14:textId="77777777" w:rsidTr="008E3699">
        <w:tblPrEx>
          <w:tblW w:w="9936" w:type="dxa"/>
          <w:tblInd w:w="134" w:type="dxa"/>
          <w:tblLayout w:type="fixed"/>
          <w:tblCellMar>
            <w:left w:w="134" w:type="dxa"/>
            <w:right w:w="134" w:type="dxa"/>
          </w:tblCellMar>
          <w:tblLook w:val="0000"/>
        </w:tblPrEx>
        <w:tc>
          <w:tcPr>
            <w:tcW w:w="1797" w:type="dxa"/>
            <w:tcBorders>
              <w:top w:val="single" w:sz="7" w:space="0" w:color="000000"/>
              <w:left w:val="double" w:sz="7" w:space="0" w:color="000000"/>
              <w:bottom w:val="double" w:sz="7" w:space="0" w:color="000000"/>
              <w:right w:val="single" w:sz="6" w:space="0" w:color="FFFFFF"/>
            </w:tcBorders>
          </w:tcPr>
          <w:p w:rsidR="00E37DD5" w:rsidRPr="007A7DC5" w:rsidP="00730F5B" w14:paraId="2734E711" w14:textId="77777777">
            <w:pPr>
              <w:spacing w:line="163" w:lineRule="exact"/>
              <w:rPr>
                <w:rFonts w:ascii="Univers" w:hAnsi="Univers" w:cs="Courier"/>
              </w:rPr>
            </w:pPr>
          </w:p>
          <w:p w:rsidR="00E37DD5" w:rsidRPr="007A7DC5" w:rsidP="00730F5B" w14:paraId="2734E712" w14:textId="77777777">
            <w:pPr>
              <w:spacing w:after="58"/>
              <w:rPr>
                <w:rFonts w:ascii="Univers" w:hAnsi="Univers" w:cs="Courier"/>
              </w:rPr>
            </w:pPr>
            <w:r>
              <w:rPr>
                <w:rFonts w:ascii="Univers" w:hAnsi="Univers" w:cs="Courier"/>
              </w:rPr>
              <w:t>Firms</w:t>
            </w:r>
          </w:p>
        </w:tc>
        <w:tc>
          <w:tcPr>
            <w:tcW w:w="1357" w:type="dxa"/>
            <w:tcBorders>
              <w:top w:val="single" w:sz="7" w:space="0" w:color="000000"/>
              <w:left w:val="single" w:sz="7" w:space="0" w:color="000000"/>
              <w:bottom w:val="double" w:sz="7" w:space="0" w:color="000000"/>
              <w:right w:val="single" w:sz="6" w:space="0" w:color="FFFFFF"/>
            </w:tcBorders>
          </w:tcPr>
          <w:p w:rsidR="00E37DD5" w:rsidRPr="007A7DC5" w:rsidP="00730F5B" w14:paraId="2734E713" w14:textId="77777777">
            <w:pPr>
              <w:spacing w:line="163" w:lineRule="exact"/>
              <w:rPr>
                <w:rFonts w:ascii="Univers" w:hAnsi="Univers" w:cs="Courier"/>
                <w:szCs w:val="24"/>
              </w:rPr>
            </w:pPr>
          </w:p>
          <w:p w:rsidR="00E37DD5" w:rsidRPr="007A7DC5" w:rsidP="00730F5B" w14:paraId="2734E714" w14:textId="77777777">
            <w:pPr>
              <w:spacing w:after="58"/>
              <w:rPr>
                <w:rFonts w:ascii="Univers" w:hAnsi="Univers" w:cs="Courier"/>
                <w:szCs w:val="24"/>
              </w:rPr>
            </w:pPr>
            <w:r>
              <w:rPr>
                <w:rFonts w:ascii="Univers" w:hAnsi="Univers" w:cs="Courier"/>
                <w:szCs w:val="24"/>
              </w:rPr>
              <w:t>12</w:t>
            </w:r>
            <w:r w:rsidR="003A6538">
              <w:rPr>
                <w:rFonts w:ascii="Univers" w:hAnsi="Univers" w:cs="Courier"/>
                <w:szCs w:val="24"/>
              </w:rPr>
              <w:t>00</w:t>
            </w:r>
          </w:p>
        </w:tc>
        <w:tc>
          <w:tcPr>
            <w:tcW w:w="1810" w:type="dxa"/>
            <w:tcBorders>
              <w:top w:val="single" w:sz="7" w:space="0" w:color="000000"/>
              <w:left w:val="single" w:sz="7" w:space="0" w:color="000000"/>
              <w:bottom w:val="double" w:sz="7" w:space="0" w:color="000000"/>
              <w:right w:val="single" w:sz="6" w:space="0" w:color="FFFFFF"/>
            </w:tcBorders>
          </w:tcPr>
          <w:p w:rsidR="00E37DD5" w:rsidRPr="007A7DC5" w:rsidP="00730F5B" w14:paraId="2734E715" w14:textId="77777777">
            <w:pPr>
              <w:spacing w:line="163" w:lineRule="exact"/>
              <w:rPr>
                <w:rFonts w:ascii="Univers" w:hAnsi="Univers" w:cs="Courier"/>
                <w:szCs w:val="24"/>
              </w:rPr>
            </w:pPr>
          </w:p>
          <w:p w:rsidR="00E37DD5" w:rsidRPr="007A7DC5" w:rsidP="00730F5B" w14:paraId="2734E716" w14:textId="77777777">
            <w:pPr>
              <w:spacing w:after="58"/>
              <w:rPr>
                <w:rFonts w:ascii="Univers" w:hAnsi="Univers" w:cs="Courier"/>
                <w:szCs w:val="24"/>
              </w:rPr>
            </w:pPr>
            <w:r>
              <w:rPr>
                <w:rFonts w:ascii="Univers" w:hAnsi="Univers" w:cs="Courier"/>
                <w:szCs w:val="24"/>
              </w:rPr>
              <w:t xml:space="preserve">    </w:t>
            </w:r>
            <w:r w:rsidR="003A6538">
              <w:rPr>
                <w:rFonts w:ascii="Univers" w:hAnsi="Univers" w:cs="Courier"/>
                <w:szCs w:val="24"/>
              </w:rPr>
              <w:t xml:space="preserve">   1</w:t>
            </w:r>
          </w:p>
        </w:tc>
        <w:tc>
          <w:tcPr>
            <w:tcW w:w="1810" w:type="dxa"/>
            <w:tcBorders>
              <w:top w:val="single" w:sz="7" w:space="0" w:color="000000"/>
              <w:left w:val="single" w:sz="7" w:space="0" w:color="000000"/>
              <w:bottom w:val="double" w:sz="7" w:space="0" w:color="000000"/>
              <w:right w:val="single" w:sz="6" w:space="0" w:color="FFFFFF"/>
            </w:tcBorders>
          </w:tcPr>
          <w:p w:rsidR="00E37DD5" w:rsidRPr="007A7DC5" w:rsidP="00730F5B" w14:paraId="2734E717" w14:textId="77777777">
            <w:pPr>
              <w:spacing w:line="163" w:lineRule="exact"/>
              <w:rPr>
                <w:rFonts w:ascii="Univers" w:hAnsi="Univers" w:cs="Courier"/>
                <w:szCs w:val="24"/>
              </w:rPr>
            </w:pPr>
          </w:p>
          <w:p w:rsidR="00E37DD5" w:rsidRPr="007A7DC5" w:rsidP="004A2004" w14:paraId="2734E718" w14:textId="77777777">
            <w:pPr>
              <w:spacing w:after="58"/>
              <w:rPr>
                <w:rFonts w:ascii="Univers" w:hAnsi="Univers" w:cs="Courier"/>
                <w:szCs w:val="24"/>
              </w:rPr>
            </w:pPr>
            <w:r w:rsidRPr="007A7DC5">
              <w:rPr>
                <w:rFonts w:ascii="Univers" w:hAnsi="Univers" w:cs="Courier"/>
                <w:szCs w:val="24"/>
              </w:rPr>
              <w:t xml:space="preserve">   </w:t>
            </w:r>
            <w:r w:rsidR="008E5998">
              <w:rPr>
                <w:rFonts w:ascii="Univers" w:hAnsi="Univers" w:cs="Courier"/>
                <w:szCs w:val="24"/>
              </w:rPr>
              <w:t xml:space="preserve"> </w:t>
            </w:r>
            <w:r w:rsidR="004A2004">
              <w:rPr>
                <w:rFonts w:ascii="Univers" w:hAnsi="Univers" w:cs="Courier"/>
                <w:szCs w:val="24"/>
              </w:rPr>
              <w:t>12</w:t>
            </w:r>
            <w:r w:rsidR="00EE6E74">
              <w:rPr>
                <w:rFonts w:ascii="Univers" w:hAnsi="Univers" w:cs="Courier"/>
                <w:szCs w:val="24"/>
              </w:rPr>
              <w:t>00</w:t>
            </w:r>
          </w:p>
        </w:tc>
        <w:tc>
          <w:tcPr>
            <w:tcW w:w="1508" w:type="dxa"/>
            <w:tcBorders>
              <w:top w:val="single" w:sz="7" w:space="0" w:color="000000"/>
              <w:left w:val="single" w:sz="7" w:space="0" w:color="000000"/>
              <w:bottom w:val="double" w:sz="7" w:space="0" w:color="000000"/>
              <w:right w:val="single" w:sz="6" w:space="0" w:color="FFFFFF"/>
            </w:tcBorders>
          </w:tcPr>
          <w:p w:rsidR="00E37DD5" w:rsidRPr="007A7DC5" w:rsidP="00730F5B" w14:paraId="2734E719" w14:textId="77777777">
            <w:pPr>
              <w:spacing w:line="163" w:lineRule="exact"/>
              <w:rPr>
                <w:rFonts w:ascii="Univers" w:hAnsi="Univers" w:cs="Courier"/>
                <w:szCs w:val="24"/>
              </w:rPr>
            </w:pPr>
          </w:p>
          <w:p w:rsidR="00E37DD5" w:rsidRPr="007A7DC5" w:rsidP="001F5F94" w14:paraId="2734E71A" w14:textId="77777777">
            <w:pPr>
              <w:spacing w:after="58"/>
              <w:rPr>
                <w:rFonts w:ascii="Univers" w:hAnsi="Univers" w:cs="Courier"/>
                <w:szCs w:val="24"/>
              </w:rPr>
            </w:pPr>
            <w:r w:rsidRPr="007A7DC5">
              <w:rPr>
                <w:rFonts w:ascii="Univers" w:hAnsi="Univers" w:cs="Courier"/>
                <w:szCs w:val="24"/>
              </w:rPr>
              <w:t xml:space="preserve">  </w:t>
            </w:r>
            <w:r w:rsidR="00E52407">
              <w:rPr>
                <w:rFonts w:ascii="Univers" w:hAnsi="Univers" w:cs="Courier"/>
                <w:szCs w:val="24"/>
              </w:rPr>
              <w:t xml:space="preserve"> </w:t>
            </w:r>
            <w:r w:rsidR="003C2F43">
              <w:rPr>
                <w:rFonts w:ascii="Univers" w:hAnsi="Univers" w:cs="Courier"/>
                <w:szCs w:val="24"/>
              </w:rPr>
              <w:t xml:space="preserve">  </w:t>
            </w:r>
            <w:r w:rsidR="00D3488D">
              <w:rPr>
                <w:rFonts w:ascii="Univers" w:hAnsi="Univers" w:cs="Courier"/>
                <w:szCs w:val="24"/>
              </w:rPr>
              <w:t>1</w:t>
            </w:r>
            <w:r w:rsidR="001F5F94">
              <w:rPr>
                <w:rFonts w:ascii="Univers" w:hAnsi="Univers" w:cs="Courier"/>
                <w:szCs w:val="24"/>
              </w:rPr>
              <w:t>5</w:t>
            </w:r>
          </w:p>
        </w:tc>
        <w:tc>
          <w:tcPr>
            <w:tcW w:w="1654" w:type="dxa"/>
            <w:tcBorders>
              <w:top w:val="single" w:sz="7" w:space="0" w:color="000000"/>
              <w:left w:val="single" w:sz="7" w:space="0" w:color="000000"/>
              <w:bottom w:val="double" w:sz="7" w:space="0" w:color="000000"/>
              <w:right w:val="single" w:sz="7" w:space="0" w:color="000000"/>
            </w:tcBorders>
          </w:tcPr>
          <w:p w:rsidR="00E37DD5" w:rsidRPr="007A7DC5" w:rsidP="00E37DD5" w14:paraId="2734E71B" w14:textId="77777777">
            <w:pPr>
              <w:spacing w:line="163" w:lineRule="exact"/>
              <w:rPr>
                <w:rFonts w:ascii="Univers" w:hAnsi="Univers" w:cs="Courier"/>
                <w:szCs w:val="24"/>
              </w:rPr>
            </w:pPr>
          </w:p>
          <w:p w:rsidR="00E37DD5" w:rsidRPr="007A7DC5" w:rsidP="001F5F94" w14:paraId="2734E71C" w14:textId="77777777">
            <w:pPr>
              <w:spacing w:after="58"/>
              <w:rPr>
                <w:rFonts w:ascii="Univers" w:hAnsi="Univers" w:cs="Courier"/>
                <w:szCs w:val="24"/>
              </w:rPr>
            </w:pPr>
            <w:r w:rsidRPr="007A7DC5">
              <w:rPr>
                <w:rFonts w:ascii="Univers" w:hAnsi="Univers" w:cs="Courier"/>
                <w:szCs w:val="24"/>
              </w:rPr>
              <w:t xml:space="preserve"> </w:t>
            </w:r>
            <w:r w:rsidR="00521F37">
              <w:rPr>
                <w:rFonts w:ascii="Univers" w:hAnsi="Univers" w:cs="Courier"/>
                <w:szCs w:val="24"/>
              </w:rPr>
              <w:t xml:space="preserve"> </w:t>
            </w:r>
            <w:r w:rsidR="001F5F94">
              <w:rPr>
                <w:rFonts w:ascii="Univers" w:hAnsi="Univers" w:cs="Courier"/>
                <w:szCs w:val="24"/>
              </w:rPr>
              <w:t>3</w:t>
            </w:r>
            <w:r w:rsidR="004A2004">
              <w:rPr>
                <w:rFonts w:ascii="Univers" w:hAnsi="Univers" w:cs="Courier"/>
                <w:szCs w:val="24"/>
              </w:rPr>
              <w:t>0</w:t>
            </w:r>
            <w:r w:rsidR="003A6538">
              <w:rPr>
                <w:rFonts w:ascii="Univers" w:hAnsi="Univers" w:cs="Courier"/>
                <w:szCs w:val="24"/>
              </w:rPr>
              <w:t>0</w:t>
            </w:r>
          </w:p>
        </w:tc>
      </w:tr>
    </w:tbl>
    <w:p w:rsidR="008849CC" w:rsidP="008E3699" w14:paraId="25BC3460" w14:textId="77777777">
      <w:pPr>
        <w:rPr>
          <w:rFonts w:ascii="Univers" w:hAnsi="Univers"/>
        </w:rPr>
      </w:pPr>
    </w:p>
    <w:p w:rsidR="00554E7E" w:rsidRPr="00C23163" w:rsidP="00B10DFA" w14:paraId="2734E71E" w14:textId="2CFC5787">
      <w:pPr>
        <w:rPr>
          <w:rFonts w:ascii="Arial" w:hAnsi="Arial" w:cs="Arial"/>
        </w:rPr>
      </w:pPr>
      <w:r w:rsidRPr="00893B1E">
        <w:rPr>
          <w:rFonts w:ascii="Univers" w:hAnsi="Univers"/>
        </w:rPr>
        <w:t>The cost to the respondents is estimated at $</w:t>
      </w:r>
      <w:r w:rsidR="005D4B0F">
        <w:rPr>
          <w:rFonts w:ascii="Univers" w:hAnsi="Univers"/>
        </w:rPr>
        <w:t xml:space="preserve">7,512 </w:t>
      </w:r>
      <w:r w:rsidRPr="00893B1E">
        <w:rPr>
          <w:rFonts w:ascii="Univers" w:hAnsi="Univers"/>
        </w:rPr>
        <w:t>annually. The Agency estimates that it will cost respondents $</w:t>
      </w:r>
      <w:r w:rsidR="003C6A79">
        <w:rPr>
          <w:rFonts w:ascii="Univers" w:hAnsi="Univers"/>
        </w:rPr>
        <w:t>25.08</w:t>
      </w:r>
      <w:r>
        <w:rPr>
          <w:rFonts w:ascii="Univers" w:hAnsi="Univers"/>
        </w:rPr>
        <w:t xml:space="preserve"> </w:t>
      </w:r>
      <w:r w:rsidRPr="00E948A9">
        <w:rPr>
          <w:rFonts w:ascii="Univers" w:hAnsi="Univers" w:cs="Courier"/>
        </w:rPr>
        <w:t>an hour</w:t>
      </w:r>
      <w:r>
        <w:rPr>
          <w:rFonts w:ascii="Univers" w:hAnsi="Univers" w:cs="Courier"/>
        </w:rPr>
        <w:t>, including fringe benefits,</w:t>
      </w:r>
      <w:r w:rsidRPr="00E948A9">
        <w:rPr>
          <w:rFonts w:ascii="Univers" w:hAnsi="Univers" w:cs="Courier"/>
        </w:rPr>
        <w:t xml:space="preserve"> in fulfilling these </w:t>
      </w:r>
      <w:r>
        <w:rPr>
          <w:rFonts w:ascii="Univers" w:hAnsi="Univers" w:cs="Courier"/>
        </w:rPr>
        <w:t>information collection</w:t>
      </w:r>
      <w:r w:rsidRPr="00E948A9">
        <w:rPr>
          <w:rFonts w:ascii="Univers" w:hAnsi="Univers" w:cs="Courier"/>
        </w:rPr>
        <w:t xml:space="preserve"> requirements</w:t>
      </w:r>
      <w:r w:rsidRPr="00893B1E">
        <w:rPr>
          <w:rFonts w:ascii="Univers" w:hAnsi="Univers"/>
        </w:rPr>
        <w:t xml:space="preserve">. Respondents will spend an annual total of </w:t>
      </w:r>
      <w:r>
        <w:rPr>
          <w:rFonts w:ascii="Univers" w:hAnsi="Univers"/>
        </w:rPr>
        <w:t>300</w:t>
      </w:r>
      <w:r w:rsidRPr="00893B1E">
        <w:rPr>
          <w:rFonts w:ascii="Univers" w:hAnsi="Univers"/>
        </w:rPr>
        <w:t xml:space="preserve"> hours and $</w:t>
      </w:r>
      <w:r w:rsidR="005D4B0F">
        <w:rPr>
          <w:rFonts w:ascii="Univers" w:hAnsi="Univers"/>
        </w:rPr>
        <w:t>7,512</w:t>
      </w:r>
      <w:r w:rsidRPr="00893B1E">
        <w:rPr>
          <w:rFonts w:ascii="Univers" w:hAnsi="Univers"/>
        </w:rPr>
        <w:t>.</w:t>
      </w:r>
      <w:r>
        <w:rPr>
          <w:rFonts w:ascii="Univers" w:hAnsi="Univers"/>
        </w:rPr>
        <w:t xml:space="preserve"> </w:t>
      </w:r>
      <w:r>
        <w:rPr>
          <w:rFonts w:ascii="Arial" w:hAnsi="Arial" w:cs="Arial"/>
        </w:rPr>
        <w:t xml:space="preserve">The hourly rate for the respondents was attained from the Department </w:t>
      </w:r>
      <w:r>
        <w:rPr>
          <w:rFonts w:ascii="Arial" w:hAnsi="Arial" w:cs="Arial"/>
        </w:rPr>
        <w:t>of Labor Bureau of Labor and Statistics wage data, May, 202</w:t>
      </w:r>
      <w:r w:rsidR="005D4B0F">
        <w:rPr>
          <w:rFonts w:ascii="Arial" w:hAnsi="Arial" w:cs="Arial"/>
        </w:rPr>
        <w:t>4</w:t>
      </w:r>
      <w:r>
        <w:rPr>
          <w:rFonts w:ascii="Arial" w:hAnsi="Arial" w:cs="Arial"/>
        </w:rPr>
        <w:t>.</w:t>
      </w:r>
      <w:r w:rsidRPr="0069206C">
        <w:rPr>
          <w:rFonts w:ascii="Arial" w:hAnsi="Arial" w:cs="Arial"/>
        </w:rPr>
        <w:t xml:space="preserve"> </w:t>
      </w:r>
    </w:p>
    <w:p w:rsidR="00C86D37" w14:paraId="2734E720" w14:textId="77777777">
      <w:pPr>
        <w:outlineLvl w:val="0"/>
        <w:rPr>
          <w:rFonts w:ascii="Univers" w:hAnsi="Univers"/>
          <w:b/>
        </w:rPr>
      </w:pPr>
    </w:p>
    <w:p w:rsidR="004F674E" w14:paraId="2734E721" w14:textId="15D470DD">
      <w:pPr>
        <w:outlineLvl w:val="0"/>
        <w:rPr>
          <w:rFonts w:ascii="Univers" w:hAnsi="Univers"/>
          <w:b/>
        </w:rPr>
      </w:pPr>
      <w:r>
        <w:rPr>
          <w:rFonts w:ascii="Univers" w:hAnsi="Univers"/>
          <w:b/>
        </w:rPr>
        <w:t>13.</w:t>
      </w:r>
      <w:r w:rsidR="003015AE">
        <w:rPr>
          <w:rFonts w:ascii="Univers" w:hAnsi="Univers"/>
          <w:b/>
        </w:rPr>
        <w:tab/>
      </w:r>
      <w:r>
        <w:rPr>
          <w:rFonts w:ascii="Univers" w:hAnsi="Univers"/>
          <w:b/>
        </w:rPr>
        <w:t>Capital and Start-up Cost and Subsequent Maintenance</w:t>
      </w:r>
    </w:p>
    <w:p w:rsidR="004F674E" w14:paraId="2734E722" w14:textId="77777777">
      <w:pPr>
        <w:rPr>
          <w:rFonts w:ascii="Univers" w:hAnsi="Univers"/>
          <w:b/>
        </w:rPr>
      </w:pPr>
    </w:p>
    <w:p w:rsidR="004F674E" w14:paraId="2734E723" w14:textId="77777777">
      <w:pPr>
        <w:ind w:firstLine="720"/>
        <w:rPr>
          <w:rFonts w:ascii="Univers" w:hAnsi="Univers"/>
        </w:rPr>
      </w:pPr>
      <w:r>
        <w:rPr>
          <w:rFonts w:ascii="Univers" w:hAnsi="Univers"/>
        </w:rPr>
        <w:t xml:space="preserve">There are no capital and start-up costs and subsequent maintenance burdens. </w:t>
      </w:r>
    </w:p>
    <w:p w:rsidR="004F674E" w14:paraId="2734E724" w14:textId="77777777">
      <w:pPr>
        <w:rPr>
          <w:rFonts w:ascii="Univers" w:hAnsi="Univers"/>
        </w:rPr>
      </w:pPr>
    </w:p>
    <w:p w:rsidR="004F674E" w14:paraId="2734E725" w14:textId="4CD81AFB">
      <w:pPr>
        <w:outlineLvl w:val="0"/>
        <w:rPr>
          <w:rFonts w:ascii="Univers" w:hAnsi="Univers"/>
          <w:b/>
        </w:rPr>
      </w:pPr>
      <w:r>
        <w:rPr>
          <w:rFonts w:ascii="Univers" w:hAnsi="Univers"/>
          <w:b/>
        </w:rPr>
        <w:t xml:space="preserve">14.  </w:t>
      </w:r>
      <w:r w:rsidR="003015AE">
        <w:rPr>
          <w:rFonts w:ascii="Univers" w:hAnsi="Univers"/>
          <w:b/>
        </w:rPr>
        <w:tab/>
      </w:r>
      <w:r>
        <w:rPr>
          <w:rFonts w:ascii="Univers" w:hAnsi="Univers"/>
          <w:b/>
        </w:rPr>
        <w:t>Annual Cost To Federal Government:</w:t>
      </w:r>
    </w:p>
    <w:p w:rsidR="005A65D0" w:rsidP="005A65D0" w14:paraId="3A933F31" w14:textId="77777777">
      <w:pPr>
        <w:rPr>
          <w:rFonts w:ascii="Univers" w:hAnsi="Univers"/>
        </w:rPr>
      </w:pPr>
    </w:p>
    <w:p w:rsidR="00005A13" w:rsidP="005A65D0" w14:paraId="2734E728" w14:textId="1EB54F8A">
      <w:pPr>
        <w:ind w:firstLine="720"/>
        <w:rPr>
          <w:rFonts w:ascii="Univers" w:hAnsi="Univers" w:cs="Courier"/>
        </w:rPr>
      </w:pPr>
      <w:r w:rsidRPr="00893B1E">
        <w:rPr>
          <w:rFonts w:ascii="Univers" w:hAnsi="Univers" w:cs="Courier"/>
        </w:rPr>
        <w:t>The cost to the Federal Government for these information collection requirements is $</w:t>
      </w:r>
      <w:r>
        <w:rPr>
          <w:rFonts w:ascii="Univers" w:hAnsi="Univers" w:cs="Courier"/>
        </w:rPr>
        <w:t>4,</w:t>
      </w:r>
      <w:r w:rsidR="000220F5">
        <w:rPr>
          <w:rFonts w:ascii="Univers" w:hAnsi="Univers" w:cs="Courier"/>
        </w:rPr>
        <w:t>035</w:t>
      </w:r>
      <w:r w:rsidRPr="00893B1E">
        <w:rPr>
          <w:rFonts w:ascii="Univers" w:hAnsi="Univers" w:cs="Courier"/>
        </w:rPr>
        <w:t xml:space="preserve"> annually</w:t>
      </w:r>
      <w:r>
        <w:rPr>
          <w:rFonts w:ascii="Univers" w:hAnsi="Univers" w:cs="Courier"/>
        </w:rPr>
        <w:t xml:space="preserve">. </w:t>
      </w:r>
      <w:r w:rsidRPr="00893B1E">
        <w:rPr>
          <w:rFonts w:ascii="Univers" w:hAnsi="Univers" w:cs="Courier"/>
        </w:rPr>
        <w:t xml:space="preserve">The costs arise primarily from the time spent by FSIS staff reviewing the </w:t>
      </w:r>
      <w:r>
        <w:rPr>
          <w:rFonts w:ascii="Univers" w:hAnsi="Univers" w:cs="Courier"/>
        </w:rPr>
        <w:t>registration data</w:t>
      </w:r>
      <w:r w:rsidRPr="00893B1E">
        <w:rPr>
          <w:rFonts w:ascii="Univers" w:hAnsi="Univers"/>
        </w:rPr>
        <w:t xml:space="preserve">. </w:t>
      </w:r>
      <w:r>
        <w:rPr>
          <w:rFonts w:ascii="Arial" w:hAnsi="Arial" w:cs="Arial"/>
        </w:rPr>
        <w:t>FSIS estimates that it will cost the Federal Government $4</w:t>
      </w:r>
      <w:r w:rsidR="000220F5">
        <w:rPr>
          <w:rFonts w:ascii="Arial" w:hAnsi="Arial" w:cs="Arial"/>
        </w:rPr>
        <w:t>0.35</w:t>
      </w:r>
      <w:r>
        <w:rPr>
          <w:rFonts w:ascii="Arial" w:hAnsi="Arial" w:cs="Arial"/>
        </w:rPr>
        <w:t xml:space="preserve">, </w:t>
      </w:r>
      <w:r>
        <w:rPr>
          <w:rFonts w:ascii="Univers" w:hAnsi="Univers" w:cs="Courier"/>
        </w:rPr>
        <w:t>including fringe benefits,</w:t>
      </w:r>
      <w:r w:rsidRPr="00E948A9">
        <w:rPr>
          <w:rFonts w:ascii="Univers" w:hAnsi="Univers" w:cs="Courier"/>
        </w:rPr>
        <w:t xml:space="preserve"> for Agency personnel time.</w:t>
      </w:r>
    </w:p>
    <w:p w:rsidR="00FD321E" w:rsidRPr="00FD321E" w:rsidP="00FD321E" w14:paraId="05470012" w14:textId="77777777">
      <w:pPr>
        <w:ind w:firstLine="720"/>
        <w:rPr>
          <w:rFonts w:ascii="Univers" w:hAnsi="Univers" w:cs="Courier"/>
        </w:rPr>
      </w:pPr>
    </w:p>
    <w:p w:rsidR="004F674E" w14:paraId="2734E729" w14:textId="6B9B29FD">
      <w:pPr>
        <w:outlineLvl w:val="0"/>
        <w:rPr>
          <w:rFonts w:ascii="Univers" w:hAnsi="Univers"/>
        </w:rPr>
      </w:pPr>
      <w:r>
        <w:rPr>
          <w:rFonts w:ascii="Univers" w:hAnsi="Univers"/>
          <w:b/>
        </w:rPr>
        <w:t>15.</w:t>
      </w:r>
      <w:r>
        <w:rPr>
          <w:rFonts w:ascii="Univers" w:hAnsi="Univers"/>
        </w:rPr>
        <w:t xml:space="preserve">  </w:t>
      </w:r>
      <w:r w:rsidR="003015AE">
        <w:rPr>
          <w:rFonts w:ascii="Univers" w:hAnsi="Univers"/>
        </w:rPr>
        <w:tab/>
      </w:r>
      <w:r>
        <w:rPr>
          <w:rFonts w:ascii="Univers" w:hAnsi="Univers"/>
          <w:b/>
        </w:rPr>
        <w:t>Reasons For Changes In Burden:</w:t>
      </w:r>
    </w:p>
    <w:p w:rsidR="004F674E" w14:paraId="2734E72A" w14:textId="77777777">
      <w:pPr>
        <w:rPr>
          <w:rFonts w:ascii="Univers" w:hAnsi="Univers"/>
        </w:rPr>
      </w:pPr>
    </w:p>
    <w:p w:rsidR="001845D4" w:rsidP="00E33418" w14:paraId="2734E72B" w14:textId="77777777">
      <w:pPr>
        <w:ind w:firstLine="720"/>
        <w:outlineLvl w:val="0"/>
        <w:rPr>
          <w:rFonts w:ascii="Univers" w:hAnsi="Univers"/>
        </w:rPr>
      </w:pPr>
      <w:r>
        <w:rPr>
          <w:rFonts w:ascii="Univers" w:hAnsi="Univers"/>
        </w:rPr>
        <w:t>Th</w:t>
      </w:r>
      <w:r w:rsidR="00B10DFA">
        <w:rPr>
          <w:rFonts w:ascii="Univers" w:hAnsi="Univers"/>
        </w:rPr>
        <w:t>ere are no changes to the burden estimate</w:t>
      </w:r>
      <w:r w:rsidR="004F674E">
        <w:rPr>
          <w:rFonts w:ascii="Univers" w:hAnsi="Univers"/>
        </w:rPr>
        <w:t xml:space="preserve">.  </w:t>
      </w:r>
    </w:p>
    <w:p w:rsidR="004F674E" w14:paraId="2734E72C" w14:textId="77777777">
      <w:pPr>
        <w:rPr>
          <w:rFonts w:ascii="Univers" w:hAnsi="Univers"/>
          <w:b/>
        </w:rPr>
      </w:pPr>
    </w:p>
    <w:p w:rsidR="00D17FE8" w:rsidP="00D17FE8" w14:paraId="2734E72D" w14:textId="4BDC751E">
      <w:pPr>
        <w:rPr>
          <w:rFonts w:ascii="Arial" w:hAnsi="Arial" w:cs="Arial"/>
          <w:b/>
          <w:bCs/>
        </w:rPr>
      </w:pPr>
      <w:r>
        <w:rPr>
          <w:rFonts w:ascii="Arial" w:hAnsi="Arial" w:cs="Arial"/>
          <w:b/>
          <w:bCs/>
        </w:rPr>
        <w:t>16.</w:t>
      </w:r>
      <w:r>
        <w:rPr>
          <w:rFonts w:ascii="Arial" w:hAnsi="Arial" w:cs="Arial"/>
        </w:rPr>
        <w:t xml:space="preserve">  </w:t>
      </w:r>
      <w:r w:rsidR="003015AE">
        <w:rPr>
          <w:rFonts w:ascii="Arial" w:hAnsi="Arial" w:cs="Arial"/>
        </w:rPr>
        <w:tab/>
      </w:r>
      <w:r>
        <w:rPr>
          <w:rFonts w:ascii="Arial" w:hAnsi="Arial" w:cs="Arial"/>
          <w:b/>
          <w:bCs/>
        </w:rPr>
        <w:t>Tabulation, Analyses And Publication Plans:</w:t>
      </w:r>
    </w:p>
    <w:p w:rsidR="00D17FE8" w:rsidP="00D17FE8" w14:paraId="2734E72E" w14:textId="77777777">
      <w:pPr>
        <w:rPr>
          <w:rFonts w:ascii="Arial" w:hAnsi="Arial" w:cs="Arial"/>
        </w:rPr>
      </w:pPr>
    </w:p>
    <w:p w:rsidR="00D17FE8" w:rsidP="00D17FE8" w14:paraId="2734E72F" w14:textId="57066DA8">
      <w:pPr>
        <w:rPr>
          <w:rFonts w:ascii="Arial" w:hAnsi="Arial" w:cs="Arial"/>
        </w:rPr>
      </w:pPr>
      <w:r>
        <w:rPr>
          <w:rFonts w:ascii="Arial" w:hAnsi="Arial" w:cs="Arial"/>
        </w:rPr>
        <w:t xml:space="preserve">     </w:t>
      </w:r>
      <w:r w:rsidR="001F70F4">
        <w:rPr>
          <w:rFonts w:ascii="Arial" w:hAnsi="Arial" w:cs="Arial"/>
        </w:rPr>
        <w:tab/>
      </w:r>
      <w:r>
        <w:rPr>
          <w:rFonts w:ascii="Arial" w:hAnsi="Arial" w:cs="Arial"/>
        </w:rPr>
        <w:t>There are no plans to publish the data for statistical use.</w:t>
      </w:r>
    </w:p>
    <w:p w:rsidR="00D17FE8" w:rsidP="00D17FE8" w14:paraId="2734E730" w14:textId="77777777">
      <w:pPr>
        <w:rPr>
          <w:rFonts w:ascii="Arial" w:hAnsi="Arial" w:cs="Arial"/>
        </w:rPr>
      </w:pPr>
    </w:p>
    <w:p w:rsidR="00D17FE8" w:rsidP="00D17FE8" w14:paraId="2734E731" w14:textId="6385DF48">
      <w:pPr>
        <w:rPr>
          <w:rFonts w:ascii="Arial" w:hAnsi="Arial" w:cs="Arial"/>
        </w:rPr>
      </w:pPr>
      <w:r>
        <w:rPr>
          <w:rFonts w:ascii="Arial" w:hAnsi="Arial" w:cs="Arial"/>
          <w:b/>
          <w:bCs/>
        </w:rPr>
        <w:t xml:space="preserve">17.  </w:t>
      </w:r>
      <w:r w:rsidR="003015AE">
        <w:rPr>
          <w:rFonts w:ascii="Arial" w:hAnsi="Arial" w:cs="Arial"/>
          <w:b/>
          <w:bCs/>
        </w:rPr>
        <w:tab/>
      </w:r>
      <w:r>
        <w:rPr>
          <w:rFonts w:ascii="Arial" w:hAnsi="Arial" w:cs="Arial"/>
          <w:b/>
          <w:bCs/>
        </w:rPr>
        <w:t>OMB Approval Number Display:</w:t>
      </w:r>
    </w:p>
    <w:p w:rsidR="00D17FE8" w:rsidP="00D17FE8" w14:paraId="2734E732" w14:textId="77777777">
      <w:pPr>
        <w:rPr>
          <w:rFonts w:ascii="Arial" w:hAnsi="Arial" w:cs="Arial"/>
        </w:rPr>
      </w:pPr>
    </w:p>
    <w:p w:rsidR="00D17FE8" w:rsidP="00D17FE8" w14:paraId="2734E733" w14:textId="77777777">
      <w:pPr>
        <w:ind w:firstLine="720"/>
        <w:rPr>
          <w:rFonts w:ascii="Arial" w:hAnsi="Arial" w:cs="Arial"/>
        </w:rPr>
      </w:pPr>
      <w:r>
        <w:rPr>
          <w:rFonts w:ascii="Arial" w:hAnsi="Arial" w:cs="Arial"/>
        </w:rPr>
        <w:t>FSIS will display the OMB number on any instructions it publishes relating to these re</w:t>
      </w:r>
      <w:r w:rsidR="00D60455">
        <w:rPr>
          <w:rFonts w:ascii="Arial" w:hAnsi="Arial" w:cs="Arial"/>
        </w:rPr>
        <w:t xml:space="preserve">porting </w:t>
      </w:r>
      <w:r>
        <w:rPr>
          <w:rFonts w:ascii="Arial" w:hAnsi="Arial" w:cs="Arial"/>
        </w:rPr>
        <w:t>activities.</w:t>
      </w:r>
    </w:p>
    <w:p w:rsidR="00D17FE8" w:rsidP="00D17FE8" w14:paraId="2734E734" w14:textId="77777777">
      <w:pPr>
        <w:rPr>
          <w:rFonts w:ascii="Arial" w:hAnsi="Arial" w:cs="Arial"/>
        </w:rPr>
      </w:pPr>
    </w:p>
    <w:p w:rsidR="00D17FE8" w:rsidP="00D17FE8" w14:paraId="2734E735" w14:textId="21D3AFC4">
      <w:pPr>
        <w:rPr>
          <w:rFonts w:ascii="Arial" w:hAnsi="Arial" w:cs="Arial"/>
        </w:rPr>
      </w:pPr>
      <w:r>
        <w:rPr>
          <w:rFonts w:ascii="Arial" w:hAnsi="Arial" w:cs="Arial"/>
          <w:b/>
          <w:bCs/>
        </w:rPr>
        <w:t xml:space="preserve">18.  </w:t>
      </w:r>
      <w:r w:rsidR="003015AE">
        <w:rPr>
          <w:rFonts w:ascii="Arial" w:hAnsi="Arial" w:cs="Arial"/>
          <w:b/>
          <w:bCs/>
        </w:rPr>
        <w:tab/>
      </w:r>
      <w:r>
        <w:rPr>
          <w:rFonts w:ascii="Arial" w:hAnsi="Arial" w:cs="Arial"/>
          <w:b/>
          <w:bCs/>
        </w:rPr>
        <w:t>Exceptions to the Certification</w:t>
      </w:r>
    </w:p>
    <w:p w:rsidR="00D17FE8" w:rsidP="00D17FE8" w14:paraId="2734E736" w14:textId="77777777">
      <w:pPr>
        <w:ind w:firstLine="720"/>
        <w:rPr>
          <w:rFonts w:ascii="Arial" w:hAnsi="Arial" w:cs="Arial"/>
        </w:rPr>
      </w:pPr>
    </w:p>
    <w:p w:rsidR="00D17FE8" w:rsidP="00D17FE8" w14:paraId="2734E737" w14:textId="77777777">
      <w:pPr>
        <w:ind w:firstLine="720"/>
        <w:rPr>
          <w:rFonts w:ascii="Arial" w:hAnsi="Arial" w:cs="Arial"/>
        </w:rPr>
      </w:pPr>
      <w:r>
        <w:rPr>
          <w:rFonts w:ascii="Arial" w:hAnsi="Arial" w:cs="Arial"/>
        </w:rPr>
        <w:t>There are no exceptions to the certification.  This information collection accords with the certification in item 19 of the OMB 83-I.</w:t>
      </w:r>
    </w:p>
    <w:p w:rsidR="00D17FE8" w:rsidP="00D17FE8" w14:paraId="2734E738" w14:textId="77777777">
      <w:pPr>
        <w:jc w:val="center"/>
        <w:rPr>
          <w:rFonts w:cs="Courier"/>
          <w:bCs/>
          <w:sz w:val="28"/>
          <w:szCs w:val="28"/>
        </w:rPr>
      </w:pPr>
    </w:p>
    <w:p w:rsidR="00895BA5" w:rsidRPr="00D4582C" w:rsidP="00D4582C" w14:paraId="2734E739" w14:textId="77777777">
      <w:pPr>
        <w:jc w:val="center"/>
        <w:rPr>
          <w:rFonts w:cs="Courier"/>
          <w:b/>
          <w:bCs/>
        </w:rPr>
      </w:pPr>
      <w:r>
        <w:rPr>
          <w:rFonts w:cs="Courier"/>
          <w:b/>
          <w:bCs/>
        </w:rPr>
        <w:t xml:space="preserve">                                      </w:t>
      </w:r>
      <w:r w:rsidR="00D4582C">
        <w:rPr>
          <w:rFonts w:cs="Courier"/>
          <w:b/>
          <w:bCs/>
        </w:rPr>
        <w:t xml:space="preserve">       </w:t>
      </w:r>
    </w:p>
    <w:p w:rsidR="00895BA5" w14:paraId="2734E73A" w14:textId="77777777"/>
    <w:sectPr w:rsidSect="00AB3368">
      <w:footerReference w:type="default" r:id="rId4"/>
      <w:endnotePr>
        <w:numFmt w:val="decimal"/>
      </w:endnotePr>
      <w:pgSz w:w="15840" w:h="12240" w:orient="landscape"/>
      <w:pgMar w:top="72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2EE3" w14:paraId="2734E73F" w14:textId="77777777">
    <w:pPr>
      <w:spacing w:line="240" w:lineRule="exact"/>
    </w:pPr>
  </w:p>
  <w:p w:rsidR="002B2EE3" w14:paraId="2734E740" w14:textId="77777777">
    <w:pPr>
      <w:framePr w:w="12961" w:wrap="notBeside" w:vAnchor="text" w:hAnchor="text" w:x="1" w:y="1"/>
      <w:jc w:val="center"/>
    </w:pPr>
    <w:r>
      <w:t xml:space="preserve">Page </w:t>
    </w:r>
    <w:r w:rsidR="00184EB8">
      <w:fldChar w:fldCharType="begin"/>
    </w:r>
    <w:r w:rsidR="00184EB8">
      <w:instrText xml:space="preserve">PAGE </w:instrText>
    </w:r>
    <w:r w:rsidR="00184EB8">
      <w:fldChar w:fldCharType="separate"/>
    </w:r>
    <w:r w:rsidR="0080739E">
      <w:rPr>
        <w:noProof/>
      </w:rPr>
      <w:t>1</w:t>
    </w:r>
    <w:r w:rsidR="00184EB8">
      <w:rPr>
        <w:noProof/>
      </w:rPr>
      <w:fldChar w:fldCharType="end"/>
    </w:r>
  </w:p>
  <w:p w:rsidR="002B2EE3" w14:paraId="2734E741"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EE6F51"/>
    <w:multiLevelType w:val="hybridMultilevel"/>
    <w:tmpl w:val="9AE2351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CB63FAF"/>
    <w:multiLevelType w:val="hybridMultilevel"/>
    <w:tmpl w:val="0848356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9B16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A067419"/>
    <w:multiLevelType w:val="hybridMultilevel"/>
    <w:tmpl w:val="B2865F88"/>
    <w:lvl w:ilvl="0">
      <w:start w:val="1"/>
      <w:numFmt w:val="upperLetter"/>
      <w:lvlText w:val="%1."/>
      <w:lvlJc w:val="left"/>
      <w:pPr>
        <w:tabs>
          <w:tab w:val="num" w:pos="1128"/>
        </w:tabs>
        <w:ind w:left="1128" w:hanging="408"/>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29940665">
    <w:abstractNumId w:val="8"/>
  </w:num>
  <w:num w:numId="2" w16cid:durableId="549733592">
    <w:abstractNumId w:val="4"/>
  </w:num>
  <w:num w:numId="3" w16cid:durableId="1638757908">
    <w:abstractNumId w:val="3"/>
  </w:num>
  <w:num w:numId="4" w16cid:durableId="1802112288">
    <w:abstractNumId w:val="10"/>
  </w:num>
  <w:num w:numId="5" w16cid:durableId="254824562">
    <w:abstractNumId w:val="9"/>
  </w:num>
  <w:num w:numId="6" w16cid:durableId="1236622576">
    <w:abstractNumId w:val="6"/>
  </w:num>
  <w:num w:numId="7" w16cid:durableId="482551145">
    <w:abstractNumId w:val="1"/>
  </w:num>
  <w:num w:numId="8" w16cid:durableId="7148497">
    <w:abstractNumId w:val="5"/>
  </w:num>
  <w:num w:numId="9" w16cid:durableId="322704629">
    <w:abstractNumId w:val="7"/>
  </w:num>
  <w:num w:numId="10" w16cid:durableId="778332765">
    <w:abstractNumId w:val="0"/>
  </w:num>
  <w:num w:numId="11" w16cid:durableId="10784811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44"/>
    <w:rsid w:val="00001640"/>
    <w:rsid w:val="00005A13"/>
    <w:rsid w:val="0001557F"/>
    <w:rsid w:val="000220F5"/>
    <w:rsid w:val="00022BF1"/>
    <w:rsid w:val="00023384"/>
    <w:rsid w:val="000266EE"/>
    <w:rsid w:val="000275A5"/>
    <w:rsid w:val="000301BB"/>
    <w:rsid w:val="00044417"/>
    <w:rsid w:val="00054C20"/>
    <w:rsid w:val="00076254"/>
    <w:rsid w:val="0009044E"/>
    <w:rsid w:val="00091380"/>
    <w:rsid w:val="00092644"/>
    <w:rsid w:val="000969CA"/>
    <w:rsid w:val="000A1284"/>
    <w:rsid w:val="000A1CB1"/>
    <w:rsid w:val="000A3036"/>
    <w:rsid w:val="000A7529"/>
    <w:rsid w:val="000B2618"/>
    <w:rsid w:val="000B6CDC"/>
    <w:rsid w:val="000E4EF0"/>
    <w:rsid w:val="000E6271"/>
    <w:rsid w:val="001003BD"/>
    <w:rsid w:val="00100B5B"/>
    <w:rsid w:val="00101BD0"/>
    <w:rsid w:val="001228B6"/>
    <w:rsid w:val="00136198"/>
    <w:rsid w:val="00147506"/>
    <w:rsid w:val="00147A04"/>
    <w:rsid w:val="00151890"/>
    <w:rsid w:val="001533F5"/>
    <w:rsid w:val="00165A9A"/>
    <w:rsid w:val="00173450"/>
    <w:rsid w:val="001845D4"/>
    <w:rsid w:val="00184EB8"/>
    <w:rsid w:val="00186214"/>
    <w:rsid w:val="0018723C"/>
    <w:rsid w:val="00196E49"/>
    <w:rsid w:val="001A270A"/>
    <w:rsid w:val="001B5BDD"/>
    <w:rsid w:val="001B6740"/>
    <w:rsid w:val="001B7D22"/>
    <w:rsid w:val="001C1653"/>
    <w:rsid w:val="001C34BE"/>
    <w:rsid w:val="001C5EC2"/>
    <w:rsid w:val="001D54CC"/>
    <w:rsid w:val="001E06BB"/>
    <w:rsid w:val="001E0B57"/>
    <w:rsid w:val="001F5F94"/>
    <w:rsid w:val="001F70F4"/>
    <w:rsid w:val="001F7C1D"/>
    <w:rsid w:val="00205B5F"/>
    <w:rsid w:val="002116E2"/>
    <w:rsid w:val="00211C9E"/>
    <w:rsid w:val="0023338B"/>
    <w:rsid w:val="002334AA"/>
    <w:rsid w:val="002345A0"/>
    <w:rsid w:val="0023757C"/>
    <w:rsid w:val="00253E4B"/>
    <w:rsid w:val="00254275"/>
    <w:rsid w:val="002725FA"/>
    <w:rsid w:val="0027485D"/>
    <w:rsid w:val="00274FED"/>
    <w:rsid w:val="002758FC"/>
    <w:rsid w:val="002B2EE3"/>
    <w:rsid w:val="002B480E"/>
    <w:rsid w:val="002C3F7E"/>
    <w:rsid w:val="002D19F7"/>
    <w:rsid w:val="002D758A"/>
    <w:rsid w:val="002E7181"/>
    <w:rsid w:val="002F37BC"/>
    <w:rsid w:val="002F3AB5"/>
    <w:rsid w:val="002F498A"/>
    <w:rsid w:val="002F5E7C"/>
    <w:rsid w:val="003004CD"/>
    <w:rsid w:val="003015AE"/>
    <w:rsid w:val="00305B63"/>
    <w:rsid w:val="00307C26"/>
    <w:rsid w:val="003125F3"/>
    <w:rsid w:val="00324D3E"/>
    <w:rsid w:val="00337172"/>
    <w:rsid w:val="003401CE"/>
    <w:rsid w:val="00345F3F"/>
    <w:rsid w:val="00346636"/>
    <w:rsid w:val="00356E67"/>
    <w:rsid w:val="00364E0F"/>
    <w:rsid w:val="00383AFC"/>
    <w:rsid w:val="00384FEA"/>
    <w:rsid w:val="003860FE"/>
    <w:rsid w:val="00390FED"/>
    <w:rsid w:val="003928F6"/>
    <w:rsid w:val="00397D3F"/>
    <w:rsid w:val="003A5B73"/>
    <w:rsid w:val="003A6538"/>
    <w:rsid w:val="003A6BA5"/>
    <w:rsid w:val="003B15A4"/>
    <w:rsid w:val="003B2EAC"/>
    <w:rsid w:val="003B6439"/>
    <w:rsid w:val="003B7AF8"/>
    <w:rsid w:val="003C21AE"/>
    <w:rsid w:val="003C2F43"/>
    <w:rsid w:val="003C6A79"/>
    <w:rsid w:val="003E7962"/>
    <w:rsid w:val="003F4048"/>
    <w:rsid w:val="0040026F"/>
    <w:rsid w:val="004078F2"/>
    <w:rsid w:val="00416CA0"/>
    <w:rsid w:val="0041767D"/>
    <w:rsid w:val="004249DF"/>
    <w:rsid w:val="0043236C"/>
    <w:rsid w:val="00434698"/>
    <w:rsid w:val="00443F86"/>
    <w:rsid w:val="00445799"/>
    <w:rsid w:val="00453570"/>
    <w:rsid w:val="00453A57"/>
    <w:rsid w:val="0045455C"/>
    <w:rsid w:val="0046612B"/>
    <w:rsid w:val="0046663D"/>
    <w:rsid w:val="00467460"/>
    <w:rsid w:val="00470E45"/>
    <w:rsid w:val="0047670D"/>
    <w:rsid w:val="00491AEC"/>
    <w:rsid w:val="00494344"/>
    <w:rsid w:val="004A2004"/>
    <w:rsid w:val="004A26A7"/>
    <w:rsid w:val="004A4A6B"/>
    <w:rsid w:val="004B766D"/>
    <w:rsid w:val="004C2A3C"/>
    <w:rsid w:val="004C4090"/>
    <w:rsid w:val="004D1ECD"/>
    <w:rsid w:val="004D2E27"/>
    <w:rsid w:val="004E6240"/>
    <w:rsid w:val="004F324C"/>
    <w:rsid w:val="004F3C8C"/>
    <w:rsid w:val="004F40C9"/>
    <w:rsid w:val="004F674E"/>
    <w:rsid w:val="004F6767"/>
    <w:rsid w:val="004F6B80"/>
    <w:rsid w:val="0051149E"/>
    <w:rsid w:val="00511BDE"/>
    <w:rsid w:val="00511E21"/>
    <w:rsid w:val="00516F04"/>
    <w:rsid w:val="00521F37"/>
    <w:rsid w:val="005239C3"/>
    <w:rsid w:val="00530F49"/>
    <w:rsid w:val="00531A19"/>
    <w:rsid w:val="00554789"/>
    <w:rsid w:val="00554E7E"/>
    <w:rsid w:val="00560020"/>
    <w:rsid w:val="005632E4"/>
    <w:rsid w:val="00565F8B"/>
    <w:rsid w:val="00566B9D"/>
    <w:rsid w:val="00577D83"/>
    <w:rsid w:val="00586F21"/>
    <w:rsid w:val="005957AE"/>
    <w:rsid w:val="005A3785"/>
    <w:rsid w:val="005A65D0"/>
    <w:rsid w:val="005B1354"/>
    <w:rsid w:val="005B2ADA"/>
    <w:rsid w:val="005C18FA"/>
    <w:rsid w:val="005D4567"/>
    <w:rsid w:val="005D4B0F"/>
    <w:rsid w:val="005E0F2E"/>
    <w:rsid w:val="005E373E"/>
    <w:rsid w:val="006002FC"/>
    <w:rsid w:val="00607A4B"/>
    <w:rsid w:val="00635B93"/>
    <w:rsid w:val="00636525"/>
    <w:rsid w:val="00646E8B"/>
    <w:rsid w:val="00651C0B"/>
    <w:rsid w:val="00664F14"/>
    <w:rsid w:val="006651A0"/>
    <w:rsid w:val="006720DA"/>
    <w:rsid w:val="0068187E"/>
    <w:rsid w:val="0069206C"/>
    <w:rsid w:val="00694CE8"/>
    <w:rsid w:val="00695CAD"/>
    <w:rsid w:val="006A43B8"/>
    <w:rsid w:val="006A6FFA"/>
    <w:rsid w:val="006A74E6"/>
    <w:rsid w:val="006B010D"/>
    <w:rsid w:val="006B7807"/>
    <w:rsid w:val="006C4077"/>
    <w:rsid w:val="006C5AC2"/>
    <w:rsid w:val="006D2497"/>
    <w:rsid w:val="006D25AC"/>
    <w:rsid w:val="006E391B"/>
    <w:rsid w:val="006E716D"/>
    <w:rsid w:val="00722FB7"/>
    <w:rsid w:val="007274AD"/>
    <w:rsid w:val="00730F5B"/>
    <w:rsid w:val="00740D22"/>
    <w:rsid w:val="00747E73"/>
    <w:rsid w:val="00750CEC"/>
    <w:rsid w:val="0075616D"/>
    <w:rsid w:val="00763327"/>
    <w:rsid w:val="00764A1F"/>
    <w:rsid w:val="00764DEF"/>
    <w:rsid w:val="00771D51"/>
    <w:rsid w:val="007777C5"/>
    <w:rsid w:val="0078005A"/>
    <w:rsid w:val="00781345"/>
    <w:rsid w:val="0078181D"/>
    <w:rsid w:val="00783F36"/>
    <w:rsid w:val="0078490B"/>
    <w:rsid w:val="00785179"/>
    <w:rsid w:val="00785904"/>
    <w:rsid w:val="007972FC"/>
    <w:rsid w:val="00797EC2"/>
    <w:rsid w:val="007A5C4A"/>
    <w:rsid w:val="007A7DC5"/>
    <w:rsid w:val="007B03EC"/>
    <w:rsid w:val="007B2D4F"/>
    <w:rsid w:val="007C794A"/>
    <w:rsid w:val="007D4C07"/>
    <w:rsid w:val="007D58EC"/>
    <w:rsid w:val="007D723C"/>
    <w:rsid w:val="007F7E46"/>
    <w:rsid w:val="0080739E"/>
    <w:rsid w:val="00820F33"/>
    <w:rsid w:val="008212E0"/>
    <w:rsid w:val="008347B9"/>
    <w:rsid w:val="008473BE"/>
    <w:rsid w:val="00863CFD"/>
    <w:rsid w:val="00866C7B"/>
    <w:rsid w:val="00867863"/>
    <w:rsid w:val="008753EF"/>
    <w:rsid w:val="008849CC"/>
    <w:rsid w:val="00890E2D"/>
    <w:rsid w:val="00891A80"/>
    <w:rsid w:val="00892414"/>
    <w:rsid w:val="00893B1E"/>
    <w:rsid w:val="00895BA5"/>
    <w:rsid w:val="008A6D3B"/>
    <w:rsid w:val="008B1E67"/>
    <w:rsid w:val="008B4B18"/>
    <w:rsid w:val="008B54B1"/>
    <w:rsid w:val="008B6870"/>
    <w:rsid w:val="008B68E5"/>
    <w:rsid w:val="008D234D"/>
    <w:rsid w:val="008E3699"/>
    <w:rsid w:val="008E5998"/>
    <w:rsid w:val="008F0CFB"/>
    <w:rsid w:val="008F4FD3"/>
    <w:rsid w:val="008F5E93"/>
    <w:rsid w:val="00906CB3"/>
    <w:rsid w:val="00913E09"/>
    <w:rsid w:val="00917BB9"/>
    <w:rsid w:val="00922DC1"/>
    <w:rsid w:val="0093140A"/>
    <w:rsid w:val="00931C75"/>
    <w:rsid w:val="0094585A"/>
    <w:rsid w:val="00951A18"/>
    <w:rsid w:val="00954F08"/>
    <w:rsid w:val="00960FDF"/>
    <w:rsid w:val="00963406"/>
    <w:rsid w:val="0096434F"/>
    <w:rsid w:val="00965620"/>
    <w:rsid w:val="0097034C"/>
    <w:rsid w:val="00980EA5"/>
    <w:rsid w:val="009904C0"/>
    <w:rsid w:val="009A5A0C"/>
    <w:rsid w:val="009C5954"/>
    <w:rsid w:val="009C6079"/>
    <w:rsid w:val="009E0C00"/>
    <w:rsid w:val="00A045DF"/>
    <w:rsid w:val="00A17B3D"/>
    <w:rsid w:val="00A231EC"/>
    <w:rsid w:val="00A3166B"/>
    <w:rsid w:val="00A479DD"/>
    <w:rsid w:val="00A56A95"/>
    <w:rsid w:val="00A606B3"/>
    <w:rsid w:val="00A642D0"/>
    <w:rsid w:val="00A84ADF"/>
    <w:rsid w:val="00A9659B"/>
    <w:rsid w:val="00AA0261"/>
    <w:rsid w:val="00AA29C9"/>
    <w:rsid w:val="00AA2C4D"/>
    <w:rsid w:val="00AA5A46"/>
    <w:rsid w:val="00AA71C5"/>
    <w:rsid w:val="00AA7AC3"/>
    <w:rsid w:val="00AB0DD4"/>
    <w:rsid w:val="00AB3368"/>
    <w:rsid w:val="00AC1693"/>
    <w:rsid w:val="00AC54C4"/>
    <w:rsid w:val="00AD3F79"/>
    <w:rsid w:val="00AD5D70"/>
    <w:rsid w:val="00AE115A"/>
    <w:rsid w:val="00AE57DD"/>
    <w:rsid w:val="00AF4B6B"/>
    <w:rsid w:val="00AF5183"/>
    <w:rsid w:val="00B10463"/>
    <w:rsid w:val="00B10DF4"/>
    <w:rsid w:val="00B10DFA"/>
    <w:rsid w:val="00B12809"/>
    <w:rsid w:val="00B25E3C"/>
    <w:rsid w:val="00B2713B"/>
    <w:rsid w:val="00B3333B"/>
    <w:rsid w:val="00B6235C"/>
    <w:rsid w:val="00B7142E"/>
    <w:rsid w:val="00B86B09"/>
    <w:rsid w:val="00B95F5C"/>
    <w:rsid w:val="00BC5C9A"/>
    <w:rsid w:val="00BC7C61"/>
    <w:rsid w:val="00BE200C"/>
    <w:rsid w:val="00BF06EB"/>
    <w:rsid w:val="00BF2E6B"/>
    <w:rsid w:val="00C00D2A"/>
    <w:rsid w:val="00C029A3"/>
    <w:rsid w:val="00C03260"/>
    <w:rsid w:val="00C1408F"/>
    <w:rsid w:val="00C17722"/>
    <w:rsid w:val="00C22C5B"/>
    <w:rsid w:val="00C23163"/>
    <w:rsid w:val="00C33F54"/>
    <w:rsid w:val="00C421FC"/>
    <w:rsid w:val="00C4252A"/>
    <w:rsid w:val="00C700B7"/>
    <w:rsid w:val="00C849DA"/>
    <w:rsid w:val="00C86D37"/>
    <w:rsid w:val="00C86DFA"/>
    <w:rsid w:val="00C8769C"/>
    <w:rsid w:val="00C87E4D"/>
    <w:rsid w:val="00C9076F"/>
    <w:rsid w:val="00C9798C"/>
    <w:rsid w:val="00CA09BB"/>
    <w:rsid w:val="00CB5D42"/>
    <w:rsid w:val="00CB77B9"/>
    <w:rsid w:val="00CC1635"/>
    <w:rsid w:val="00CC20B0"/>
    <w:rsid w:val="00CD2FCC"/>
    <w:rsid w:val="00D11E0B"/>
    <w:rsid w:val="00D13C05"/>
    <w:rsid w:val="00D17A48"/>
    <w:rsid w:val="00D17FE8"/>
    <w:rsid w:val="00D20FF1"/>
    <w:rsid w:val="00D271A3"/>
    <w:rsid w:val="00D3356A"/>
    <w:rsid w:val="00D3392D"/>
    <w:rsid w:val="00D33C03"/>
    <w:rsid w:val="00D3488D"/>
    <w:rsid w:val="00D42D7D"/>
    <w:rsid w:val="00D4582C"/>
    <w:rsid w:val="00D45D3A"/>
    <w:rsid w:val="00D56B13"/>
    <w:rsid w:val="00D60455"/>
    <w:rsid w:val="00D62CCD"/>
    <w:rsid w:val="00D85463"/>
    <w:rsid w:val="00DA7DFE"/>
    <w:rsid w:val="00DB2235"/>
    <w:rsid w:val="00DB4BB0"/>
    <w:rsid w:val="00DC01AD"/>
    <w:rsid w:val="00DC5BD5"/>
    <w:rsid w:val="00DD6177"/>
    <w:rsid w:val="00DE51D6"/>
    <w:rsid w:val="00DE53A0"/>
    <w:rsid w:val="00DF5748"/>
    <w:rsid w:val="00DF7F35"/>
    <w:rsid w:val="00E324DB"/>
    <w:rsid w:val="00E33418"/>
    <w:rsid w:val="00E3796D"/>
    <w:rsid w:val="00E37DD5"/>
    <w:rsid w:val="00E51C09"/>
    <w:rsid w:val="00E52407"/>
    <w:rsid w:val="00E60900"/>
    <w:rsid w:val="00E60A29"/>
    <w:rsid w:val="00E6300B"/>
    <w:rsid w:val="00E647DE"/>
    <w:rsid w:val="00E65CD8"/>
    <w:rsid w:val="00E71B65"/>
    <w:rsid w:val="00E74CEC"/>
    <w:rsid w:val="00E90787"/>
    <w:rsid w:val="00E90F02"/>
    <w:rsid w:val="00E948A9"/>
    <w:rsid w:val="00EA2191"/>
    <w:rsid w:val="00EA67E6"/>
    <w:rsid w:val="00EB613C"/>
    <w:rsid w:val="00ED2D1D"/>
    <w:rsid w:val="00ED33ED"/>
    <w:rsid w:val="00ED4D25"/>
    <w:rsid w:val="00EE3EF8"/>
    <w:rsid w:val="00EE6E74"/>
    <w:rsid w:val="00EF2B62"/>
    <w:rsid w:val="00F05AB0"/>
    <w:rsid w:val="00F07560"/>
    <w:rsid w:val="00F12997"/>
    <w:rsid w:val="00F15551"/>
    <w:rsid w:val="00F27A00"/>
    <w:rsid w:val="00F31177"/>
    <w:rsid w:val="00F36F1C"/>
    <w:rsid w:val="00F3708E"/>
    <w:rsid w:val="00F40BB5"/>
    <w:rsid w:val="00F42F82"/>
    <w:rsid w:val="00F4744D"/>
    <w:rsid w:val="00F56AF3"/>
    <w:rsid w:val="00F61B75"/>
    <w:rsid w:val="00F637CD"/>
    <w:rsid w:val="00F63E36"/>
    <w:rsid w:val="00F64916"/>
    <w:rsid w:val="00F6493E"/>
    <w:rsid w:val="00F706A4"/>
    <w:rsid w:val="00F72DB7"/>
    <w:rsid w:val="00F75D11"/>
    <w:rsid w:val="00F77FAB"/>
    <w:rsid w:val="00F87B8C"/>
    <w:rsid w:val="00F97894"/>
    <w:rsid w:val="00FB2D5E"/>
    <w:rsid w:val="00FB49D2"/>
    <w:rsid w:val="00FC095D"/>
    <w:rsid w:val="00FC545E"/>
    <w:rsid w:val="00FC6734"/>
    <w:rsid w:val="00FD321E"/>
    <w:rsid w:val="00FD62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734E6B3"/>
  <w15:docId w15:val="{B4137603-C68C-4982-92DD-E82F8EE9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3368"/>
    <w:pPr>
      <w:widowControl w:val="0"/>
    </w:pPr>
    <w:rPr>
      <w:rFonts w:ascii="Courier" w:hAnsi="Courier"/>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B3368"/>
  </w:style>
  <w:style w:type="paragraph" w:styleId="BalloonText">
    <w:name w:val="Balloon Text"/>
    <w:basedOn w:val="Normal"/>
    <w:semiHidden/>
    <w:rsid w:val="00AB3368"/>
    <w:rPr>
      <w:rFonts w:ascii="Tahoma" w:hAnsi="Tahoma" w:cs="Tahoma"/>
      <w:sz w:val="16"/>
      <w:szCs w:val="16"/>
    </w:rPr>
  </w:style>
  <w:style w:type="paragraph" w:styleId="DocumentMap">
    <w:name w:val="Document Map"/>
    <w:basedOn w:val="Normal"/>
    <w:semiHidden/>
    <w:rsid w:val="00AB3368"/>
    <w:pPr>
      <w:shd w:val="clear" w:color="auto" w:fill="000080"/>
    </w:pPr>
    <w:rPr>
      <w:rFonts w:ascii="Tahoma" w:hAnsi="Tahoma"/>
    </w:rPr>
  </w:style>
  <w:style w:type="paragraph" w:styleId="BodyTextIndent">
    <w:name w:val="Body Text Indent"/>
    <w:basedOn w:val="Normal"/>
    <w:rsid w:val="00AB3368"/>
    <w:pPr>
      <w:widowControl/>
      <w:tabs>
        <w:tab w:val="left" w:pos="720"/>
      </w:tabs>
      <w:spacing w:after="80"/>
      <w:ind w:left="720" w:hanging="720"/>
    </w:pPr>
    <w:rPr>
      <w:rFonts w:ascii="Times New Roman" w:hAnsi="Times New Roman"/>
      <w:b/>
      <w:snapToGrid/>
    </w:rPr>
  </w:style>
  <w:style w:type="character" w:styleId="Hyperlink">
    <w:name w:val="Hyperlink"/>
    <w:basedOn w:val="DefaultParagraphFont"/>
    <w:rsid w:val="00151890"/>
    <w:rPr>
      <w:color w:val="0000FF"/>
      <w:u w:val="single"/>
    </w:rPr>
  </w:style>
  <w:style w:type="paragraph" w:styleId="ListParagraph">
    <w:name w:val="List Paragraph"/>
    <w:basedOn w:val="Normal"/>
    <w:uiPriority w:val="34"/>
    <w:qFormat/>
    <w:rsid w:val="00A84ADF"/>
    <w:pPr>
      <w:widowControl/>
      <w:ind w:left="720"/>
    </w:pPr>
    <w:rPr>
      <w:rFonts w:ascii="Calibri" w:hAnsi="Calibri" w:eastAsiaTheme="minorHAnsi" w:cs="Calibri"/>
      <w:snapToGrid/>
      <w:sz w:val="22"/>
      <w:szCs w:val="22"/>
    </w:rPr>
  </w:style>
  <w:style w:type="character" w:styleId="UnresolvedMention">
    <w:name w:val="Unresolved Mention"/>
    <w:basedOn w:val="DefaultParagraphFont"/>
    <w:uiPriority w:val="99"/>
    <w:semiHidden/>
    <w:unhideWhenUsed/>
    <w:rsid w:val="00026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OPPDE/FSIS</dc:creator>
  <cp:lastModifiedBy>Kouba, Gina - FSIS</cp:lastModifiedBy>
  <cp:revision>13</cp:revision>
  <cp:lastPrinted>2022-05-09T18:42:00Z</cp:lastPrinted>
  <dcterms:created xsi:type="dcterms:W3CDTF">2025-02-10T16:58:00Z</dcterms:created>
  <dcterms:modified xsi:type="dcterms:W3CDTF">2025-04-17T22:33:00Z</dcterms:modified>
</cp:coreProperties>
</file>